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91F40" w14:textId="77777777" w:rsidR="005A0CB6" w:rsidRPr="005A0CB6" w:rsidRDefault="005A0CB6" w:rsidP="005A0CB6">
      <w:pPr>
        <w:jc w:val="center"/>
        <w:rPr>
          <w:rFonts w:ascii="Times New Roman" w:hAnsi="Times New Roman" w:cs="Times New Roman"/>
          <w:b/>
          <w:bCs/>
          <w:sz w:val="24"/>
          <w:szCs w:val="24"/>
        </w:rPr>
      </w:pPr>
      <w:r w:rsidRPr="005A0CB6">
        <w:rPr>
          <w:rFonts w:ascii="Times New Roman" w:hAnsi="Times New Roman" w:cs="Times New Roman"/>
          <w:b/>
          <w:bCs/>
          <w:sz w:val="24"/>
          <w:szCs w:val="24"/>
        </w:rPr>
        <w:t>T.C.</w:t>
      </w:r>
    </w:p>
    <w:p w14:paraId="2550C134" w14:textId="77777777" w:rsidR="005A0CB6" w:rsidRPr="005A0CB6" w:rsidRDefault="005A0CB6" w:rsidP="005A0CB6">
      <w:pPr>
        <w:jc w:val="center"/>
        <w:rPr>
          <w:rFonts w:ascii="Times New Roman" w:hAnsi="Times New Roman" w:cs="Times New Roman"/>
          <w:b/>
          <w:bCs/>
          <w:sz w:val="24"/>
          <w:szCs w:val="24"/>
        </w:rPr>
      </w:pPr>
      <w:r w:rsidRPr="005A0CB6">
        <w:rPr>
          <w:rFonts w:ascii="Times New Roman" w:hAnsi="Times New Roman" w:cs="Times New Roman"/>
          <w:b/>
          <w:bCs/>
          <w:sz w:val="24"/>
          <w:szCs w:val="24"/>
        </w:rPr>
        <w:t>AYDIN ADNAN MENDERES ÜNİVERSİTESİ</w:t>
      </w:r>
    </w:p>
    <w:p w14:paraId="2610B18C" w14:textId="77777777" w:rsidR="005A0CB6" w:rsidRPr="005A0CB6" w:rsidRDefault="005A0CB6" w:rsidP="005A0CB6">
      <w:pPr>
        <w:jc w:val="center"/>
        <w:rPr>
          <w:rFonts w:ascii="Times New Roman" w:hAnsi="Times New Roman" w:cs="Times New Roman"/>
          <w:b/>
          <w:bCs/>
          <w:sz w:val="24"/>
          <w:szCs w:val="24"/>
        </w:rPr>
      </w:pPr>
      <w:r w:rsidRPr="005A0CB6">
        <w:rPr>
          <w:rFonts w:ascii="Times New Roman" w:hAnsi="Times New Roman" w:cs="Times New Roman"/>
          <w:b/>
          <w:bCs/>
          <w:sz w:val="24"/>
          <w:szCs w:val="24"/>
        </w:rPr>
        <w:t>SAĞLIK BİLİMLERİ ENSTİTÜSÜ</w:t>
      </w:r>
    </w:p>
    <w:p w14:paraId="6978108A" w14:textId="3AFCA549" w:rsidR="005A0CB6" w:rsidRDefault="005A0CB6" w:rsidP="005A0CB6">
      <w:pPr>
        <w:jc w:val="center"/>
        <w:rPr>
          <w:rFonts w:ascii="Times New Roman" w:hAnsi="Times New Roman" w:cs="Times New Roman"/>
          <w:b/>
          <w:bCs/>
          <w:sz w:val="24"/>
          <w:szCs w:val="24"/>
        </w:rPr>
      </w:pPr>
      <w:r w:rsidRPr="005A0CB6">
        <w:rPr>
          <w:rFonts w:ascii="Times New Roman" w:hAnsi="Times New Roman" w:cs="Times New Roman"/>
          <w:b/>
          <w:bCs/>
          <w:sz w:val="24"/>
          <w:szCs w:val="24"/>
        </w:rPr>
        <w:t>EBELİK YÜKSEK LİSANS PROGRAMI</w:t>
      </w:r>
    </w:p>
    <w:p w14:paraId="095DC34E" w14:textId="24F7D849" w:rsidR="00F455E8" w:rsidRPr="005A0CB6" w:rsidRDefault="00F455E8" w:rsidP="005A0CB6">
      <w:pPr>
        <w:jc w:val="center"/>
        <w:rPr>
          <w:rFonts w:ascii="Times New Roman" w:hAnsi="Times New Roman" w:cs="Times New Roman"/>
          <w:b/>
          <w:bCs/>
          <w:sz w:val="24"/>
          <w:szCs w:val="24"/>
        </w:rPr>
      </w:pPr>
      <w:r>
        <w:rPr>
          <w:rFonts w:ascii="Times New Roman" w:hAnsi="Times New Roman" w:cs="Times New Roman"/>
          <w:b/>
          <w:bCs/>
          <w:sz w:val="24"/>
          <w:szCs w:val="24"/>
        </w:rPr>
        <w:t>YL-2026-0039</w:t>
      </w:r>
    </w:p>
    <w:p w14:paraId="3E1F5F51" w14:textId="77777777" w:rsidR="005A0CB6" w:rsidRPr="005A0CB6" w:rsidRDefault="005A0CB6" w:rsidP="005A0CB6">
      <w:pPr>
        <w:rPr>
          <w:rFonts w:ascii="Times New Roman" w:hAnsi="Times New Roman" w:cs="Times New Roman"/>
          <w:b/>
          <w:bCs/>
          <w:sz w:val="24"/>
          <w:szCs w:val="24"/>
        </w:rPr>
      </w:pPr>
    </w:p>
    <w:p w14:paraId="54987074" w14:textId="77777777" w:rsidR="005A0CB6" w:rsidRPr="005A0CB6" w:rsidRDefault="005A0CB6" w:rsidP="005A0CB6">
      <w:pPr>
        <w:rPr>
          <w:rFonts w:ascii="Times New Roman" w:hAnsi="Times New Roman" w:cs="Times New Roman"/>
          <w:b/>
          <w:bCs/>
          <w:sz w:val="24"/>
          <w:szCs w:val="24"/>
        </w:rPr>
      </w:pPr>
    </w:p>
    <w:p w14:paraId="771EFDA9" w14:textId="405650C9" w:rsidR="005A0CB6" w:rsidRDefault="005A0CB6" w:rsidP="005A0CB6">
      <w:pPr>
        <w:rPr>
          <w:rFonts w:ascii="Times New Roman" w:hAnsi="Times New Roman" w:cs="Times New Roman"/>
          <w:b/>
          <w:bCs/>
          <w:sz w:val="24"/>
          <w:szCs w:val="24"/>
        </w:rPr>
      </w:pPr>
    </w:p>
    <w:p w14:paraId="4A660E7A" w14:textId="77777777" w:rsidR="00CC646C" w:rsidRPr="005A0CB6" w:rsidRDefault="00CC646C" w:rsidP="005A0CB6">
      <w:pPr>
        <w:rPr>
          <w:rFonts w:ascii="Times New Roman" w:hAnsi="Times New Roman" w:cs="Times New Roman"/>
          <w:b/>
          <w:bCs/>
          <w:sz w:val="24"/>
          <w:szCs w:val="24"/>
        </w:rPr>
      </w:pPr>
    </w:p>
    <w:p w14:paraId="7AF62F55" w14:textId="77777777" w:rsidR="005A0CB6" w:rsidRPr="00CC646C" w:rsidRDefault="005A0CB6" w:rsidP="005A0CB6">
      <w:pPr>
        <w:rPr>
          <w:rFonts w:ascii="Times New Roman" w:hAnsi="Times New Roman" w:cs="Times New Roman"/>
          <w:b/>
          <w:bCs/>
          <w:sz w:val="32"/>
          <w:szCs w:val="24"/>
        </w:rPr>
      </w:pPr>
    </w:p>
    <w:p w14:paraId="5182C24B" w14:textId="77777777" w:rsidR="005A0CB6" w:rsidRPr="00CC646C" w:rsidRDefault="005A0CB6" w:rsidP="005A0CB6">
      <w:pPr>
        <w:jc w:val="center"/>
        <w:rPr>
          <w:rFonts w:ascii="Times New Roman" w:hAnsi="Times New Roman" w:cs="Times New Roman"/>
          <w:b/>
          <w:bCs/>
          <w:sz w:val="32"/>
          <w:szCs w:val="24"/>
        </w:rPr>
      </w:pPr>
      <w:r w:rsidRPr="00CC646C">
        <w:rPr>
          <w:rFonts w:ascii="Times New Roman" w:hAnsi="Times New Roman" w:cs="Times New Roman"/>
          <w:b/>
          <w:bCs/>
          <w:sz w:val="32"/>
          <w:szCs w:val="24"/>
        </w:rPr>
        <w:t>GEBE KADINLARIN BULAŞICI HASTALIKLARA YÖNELİK ALGILARI VE ETKİLEYEN FAKTÖRLERİN İNCELENMESİ</w:t>
      </w:r>
    </w:p>
    <w:p w14:paraId="20649F2D" w14:textId="77777777" w:rsidR="005A0CB6" w:rsidRPr="005A0CB6" w:rsidRDefault="005A0CB6" w:rsidP="005A0CB6">
      <w:pPr>
        <w:rPr>
          <w:rFonts w:ascii="Times New Roman" w:hAnsi="Times New Roman" w:cs="Times New Roman"/>
          <w:b/>
          <w:bCs/>
          <w:sz w:val="24"/>
          <w:szCs w:val="24"/>
        </w:rPr>
      </w:pPr>
    </w:p>
    <w:p w14:paraId="4F3B325A" w14:textId="77777777" w:rsidR="005A0CB6" w:rsidRPr="005A0CB6" w:rsidRDefault="005A0CB6" w:rsidP="005A0CB6">
      <w:pPr>
        <w:rPr>
          <w:rFonts w:ascii="Times New Roman" w:hAnsi="Times New Roman" w:cs="Times New Roman"/>
          <w:b/>
          <w:bCs/>
          <w:sz w:val="24"/>
          <w:szCs w:val="24"/>
        </w:rPr>
      </w:pPr>
    </w:p>
    <w:p w14:paraId="2D077898" w14:textId="77777777" w:rsidR="005A0CB6" w:rsidRPr="005A0CB6" w:rsidRDefault="005A0CB6" w:rsidP="005A0CB6">
      <w:pPr>
        <w:rPr>
          <w:rFonts w:ascii="Times New Roman" w:hAnsi="Times New Roman" w:cs="Times New Roman"/>
          <w:b/>
          <w:bCs/>
          <w:sz w:val="24"/>
          <w:szCs w:val="24"/>
        </w:rPr>
      </w:pPr>
    </w:p>
    <w:p w14:paraId="12AA2727" w14:textId="77777777" w:rsidR="005A0CB6" w:rsidRPr="005A0CB6" w:rsidRDefault="005A0CB6" w:rsidP="005A0CB6">
      <w:pPr>
        <w:rPr>
          <w:rFonts w:ascii="Times New Roman" w:hAnsi="Times New Roman" w:cs="Times New Roman"/>
          <w:b/>
          <w:bCs/>
          <w:sz w:val="24"/>
          <w:szCs w:val="24"/>
        </w:rPr>
      </w:pPr>
    </w:p>
    <w:p w14:paraId="24ACC508" w14:textId="77777777" w:rsidR="005A0CB6" w:rsidRPr="005A0CB6" w:rsidRDefault="005A0CB6" w:rsidP="005A0CB6">
      <w:pPr>
        <w:jc w:val="center"/>
        <w:rPr>
          <w:rFonts w:ascii="Times New Roman" w:hAnsi="Times New Roman" w:cs="Times New Roman"/>
          <w:b/>
          <w:bCs/>
          <w:sz w:val="24"/>
          <w:szCs w:val="24"/>
        </w:rPr>
      </w:pPr>
      <w:r w:rsidRPr="005A0CB6">
        <w:rPr>
          <w:rFonts w:ascii="Times New Roman" w:hAnsi="Times New Roman" w:cs="Times New Roman"/>
          <w:b/>
          <w:bCs/>
          <w:sz w:val="24"/>
          <w:szCs w:val="24"/>
        </w:rPr>
        <w:t>BEYZA NUR ÖZEL</w:t>
      </w:r>
    </w:p>
    <w:p w14:paraId="130F90C9" w14:textId="77777777" w:rsidR="005A0CB6" w:rsidRPr="005A0CB6" w:rsidRDefault="005A0CB6" w:rsidP="005A0CB6">
      <w:pPr>
        <w:jc w:val="center"/>
        <w:rPr>
          <w:rFonts w:ascii="Times New Roman" w:hAnsi="Times New Roman" w:cs="Times New Roman"/>
          <w:b/>
          <w:bCs/>
          <w:sz w:val="24"/>
          <w:szCs w:val="24"/>
        </w:rPr>
      </w:pPr>
      <w:r w:rsidRPr="005A0CB6">
        <w:rPr>
          <w:rFonts w:ascii="Times New Roman" w:hAnsi="Times New Roman" w:cs="Times New Roman"/>
          <w:b/>
          <w:bCs/>
          <w:sz w:val="24"/>
          <w:szCs w:val="24"/>
        </w:rPr>
        <w:t>YÜKSEK LİSANS TEZİ</w:t>
      </w:r>
    </w:p>
    <w:p w14:paraId="5732306E" w14:textId="6B18CEE9" w:rsidR="005A0CB6" w:rsidRDefault="005A0CB6" w:rsidP="005A0CB6">
      <w:pPr>
        <w:rPr>
          <w:rFonts w:ascii="Times New Roman" w:hAnsi="Times New Roman" w:cs="Times New Roman"/>
          <w:b/>
          <w:bCs/>
          <w:sz w:val="24"/>
          <w:szCs w:val="24"/>
        </w:rPr>
      </w:pPr>
    </w:p>
    <w:p w14:paraId="31C6AAD2" w14:textId="222FF64F" w:rsidR="00CC646C" w:rsidRDefault="00CC646C" w:rsidP="005A0CB6">
      <w:pPr>
        <w:rPr>
          <w:rFonts w:ascii="Times New Roman" w:hAnsi="Times New Roman" w:cs="Times New Roman"/>
          <w:b/>
          <w:bCs/>
          <w:sz w:val="24"/>
          <w:szCs w:val="24"/>
        </w:rPr>
      </w:pPr>
    </w:p>
    <w:p w14:paraId="2508FE95" w14:textId="77777777" w:rsidR="00CC646C" w:rsidRPr="005A0CB6" w:rsidRDefault="00CC646C" w:rsidP="005A0CB6">
      <w:pPr>
        <w:rPr>
          <w:rFonts w:ascii="Times New Roman" w:hAnsi="Times New Roman" w:cs="Times New Roman"/>
          <w:b/>
          <w:bCs/>
          <w:sz w:val="24"/>
          <w:szCs w:val="24"/>
        </w:rPr>
      </w:pPr>
    </w:p>
    <w:p w14:paraId="3B78DBC1" w14:textId="77777777" w:rsidR="005A0CB6" w:rsidRPr="005A0CB6" w:rsidRDefault="005A0CB6" w:rsidP="005A0CB6">
      <w:pPr>
        <w:jc w:val="center"/>
        <w:rPr>
          <w:rFonts w:ascii="Times New Roman" w:hAnsi="Times New Roman" w:cs="Times New Roman"/>
          <w:b/>
          <w:bCs/>
          <w:sz w:val="24"/>
          <w:szCs w:val="24"/>
        </w:rPr>
      </w:pPr>
      <w:r w:rsidRPr="005A0CB6">
        <w:rPr>
          <w:rFonts w:ascii="Times New Roman" w:hAnsi="Times New Roman" w:cs="Times New Roman"/>
          <w:b/>
          <w:bCs/>
          <w:sz w:val="24"/>
          <w:szCs w:val="24"/>
        </w:rPr>
        <w:t>DANIŞMAN</w:t>
      </w:r>
    </w:p>
    <w:p w14:paraId="26935541" w14:textId="77777777" w:rsidR="005A0CB6" w:rsidRPr="005A0CB6" w:rsidRDefault="005A0CB6" w:rsidP="005A0CB6">
      <w:pPr>
        <w:jc w:val="center"/>
        <w:rPr>
          <w:rFonts w:ascii="Times New Roman" w:hAnsi="Times New Roman" w:cs="Times New Roman"/>
          <w:b/>
          <w:bCs/>
          <w:sz w:val="24"/>
          <w:szCs w:val="24"/>
        </w:rPr>
      </w:pPr>
      <w:r w:rsidRPr="005A0CB6">
        <w:rPr>
          <w:rFonts w:ascii="Times New Roman" w:hAnsi="Times New Roman" w:cs="Times New Roman"/>
          <w:b/>
          <w:bCs/>
          <w:sz w:val="24"/>
          <w:szCs w:val="24"/>
        </w:rPr>
        <w:t>Doç. Dr. Keziban AMANAK</w:t>
      </w:r>
    </w:p>
    <w:p w14:paraId="7D3A65CB" w14:textId="77777777" w:rsidR="005A0CB6" w:rsidRPr="005A0CB6" w:rsidRDefault="005A0CB6" w:rsidP="005A0CB6">
      <w:pPr>
        <w:rPr>
          <w:rFonts w:ascii="Times New Roman" w:hAnsi="Times New Roman" w:cs="Times New Roman"/>
          <w:b/>
          <w:bCs/>
          <w:sz w:val="24"/>
          <w:szCs w:val="24"/>
        </w:rPr>
      </w:pPr>
    </w:p>
    <w:p w14:paraId="44600C04" w14:textId="77777777" w:rsidR="005A0CB6" w:rsidRPr="005A0CB6" w:rsidRDefault="005A0CB6" w:rsidP="005A0CB6">
      <w:pPr>
        <w:rPr>
          <w:rFonts w:ascii="Times New Roman" w:hAnsi="Times New Roman" w:cs="Times New Roman"/>
          <w:b/>
          <w:bCs/>
          <w:sz w:val="24"/>
          <w:szCs w:val="24"/>
        </w:rPr>
      </w:pPr>
    </w:p>
    <w:p w14:paraId="33B9C541" w14:textId="77777777" w:rsidR="005A0CB6" w:rsidRPr="005A0CB6" w:rsidRDefault="005A0CB6" w:rsidP="005A0CB6">
      <w:pPr>
        <w:rPr>
          <w:rFonts w:ascii="Times New Roman" w:hAnsi="Times New Roman" w:cs="Times New Roman"/>
          <w:b/>
          <w:bCs/>
          <w:sz w:val="24"/>
          <w:szCs w:val="24"/>
        </w:rPr>
      </w:pPr>
    </w:p>
    <w:p w14:paraId="279FE4F9" w14:textId="77777777" w:rsidR="005A0CB6" w:rsidRPr="005A0CB6" w:rsidRDefault="005A0CB6" w:rsidP="005A0CB6">
      <w:pPr>
        <w:rPr>
          <w:rFonts w:ascii="Times New Roman" w:hAnsi="Times New Roman" w:cs="Times New Roman"/>
          <w:b/>
          <w:bCs/>
          <w:sz w:val="24"/>
          <w:szCs w:val="24"/>
        </w:rPr>
      </w:pPr>
    </w:p>
    <w:p w14:paraId="3C1FDC5B" w14:textId="77777777" w:rsidR="005A0CB6" w:rsidRPr="005A0CB6" w:rsidRDefault="005A0CB6" w:rsidP="005A0CB6">
      <w:pPr>
        <w:rPr>
          <w:rFonts w:ascii="Times New Roman" w:hAnsi="Times New Roman" w:cs="Times New Roman"/>
          <w:b/>
          <w:bCs/>
          <w:sz w:val="24"/>
          <w:szCs w:val="24"/>
        </w:rPr>
      </w:pPr>
    </w:p>
    <w:p w14:paraId="2D5555DE" w14:textId="77777777" w:rsidR="005A0CB6" w:rsidRPr="005A0CB6" w:rsidRDefault="005A0CB6" w:rsidP="005A0CB6">
      <w:pPr>
        <w:rPr>
          <w:rFonts w:ascii="Times New Roman" w:hAnsi="Times New Roman" w:cs="Times New Roman"/>
          <w:b/>
          <w:bCs/>
          <w:sz w:val="24"/>
          <w:szCs w:val="24"/>
        </w:rPr>
      </w:pPr>
    </w:p>
    <w:p w14:paraId="35851127" w14:textId="712B6FAF" w:rsidR="005A0CB6" w:rsidRDefault="00F455E8" w:rsidP="00F455E8">
      <w:pPr>
        <w:jc w:val="center"/>
        <w:rPr>
          <w:rFonts w:ascii="Times New Roman" w:hAnsi="Times New Roman" w:cs="Times New Roman"/>
          <w:sz w:val="24"/>
          <w:szCs w:val="24"/>
        </w:rPr>
      </w:pPr>
      <w:r>
        <w:rPr>
          <w:rFonts w:ascii="Times New Roman" w:hAnsi="Times New Roman" w:cs="Times New Roman"/>
          <w:b/>
          <w:bCs/>
          <w:noProof/>
          <w:sz w:val="24"/>
          <w:szCs w:val="24"/>
          <w:lang w:eastAsia="tr-TR"/>
        </w:rPr>
        <mc:AlternateContent>
          <mc:Choice Requires="wps">
            <w:drawing>
              <wp:anchor distT="0" distB="0" distL="114300" distR="114300" simplePos="0" relativeHeight="251668480" behindDoc="0" locked="0" layoutInCell="1" allowOverlap="1" wp14:anchorId="28447A46" wp14:editId="4BB5920D">
                <wp:simplePos x="0" y="0"/>
                <wp:positionH relativeFrom="column">
                  <wp:posOffset>5288354</wp:posOffset>
                </wp:positionH>
                <wp:positionV relativeFrom="paragraph">
                  <wp:posOffset>161615</wp:posOffset>
                </wp:positionV>
                <wp:extent cx="1052623" cy="808074"/>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1052623" cy="808074"/>
                        </a:xfrm>
                        <a:prstGeom prst="rect">
                          <a:avLst/>
                        </a:prstGeom>
                        <a:solidFill>
                          <a:schemeClr val="lt1"/>
                        </a:solidFill>
                        <a:ln w="6350">
                          <a:noFill/>
                        </a:ln>
                      </wps:spPr>
                      <wps:txbx>
                        <w:txbxContent>
                          <w:p w14:paraId="229C4308" w14:textId="77777777" w:rsidR="00F455E8" w:rsidRDefault="00F45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447A46" id="_x0000_t202" coordsize="21600,21600" o:spt="202" path="m,l,21600r21600,l21600,xe">
                <v:stroke joinstyle="miter"/>
                <v:path gradientshapeok="t" o:connecttype="rect"/>
              </v:shapetype>
              <v:shape id="Metin Kutusu 1" o:spid="_x0000_s1026" type="#_x0000_t202" style="position:absolute;left:0;text-align:left;margin-left:416.4pt;margin-top:12.75pt;width:82.9pt;height:63.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" fillcolor="white [3201]" stroked="f" strokeweight=".5pt">
                <v:textbox>
                  <w:txbxContent>
                    <w:p w14:paraId="229C4308" w14:textId="77777777" w:rsidR="00F455E8" w:rsidRDefault="00F455E8"/>
                  </w:txbxContent>
                </v:textbox>
              </v:shape>
            </w:pict>
          </mc:Fallback>
        </mc:AlternateContent>
      </w:r>
      <w:r w:rsidRPr="005A0CB6">
        <w:rPr>
          <w:rFonts w:ascii="Times New Roman" w:hAnsi="Times New Roman" w:cs="Times New Roman"/>
          <w:b/>
          <w:bCs/>
          <w:sz w:val="24"/>
          <w:szCs w:val="24"/>
        </w:rPr>
        <w:t>AYDIN-2026</w:t>
      </w:r>
      <w:r w:rsidR="00CC646C">
        <w:rPr>
          <w:rFonts w:ascii="Times New Roman" w:hAnsi="Times New Roman" w:cs="Times New Roman"/>
          <w:noProof/>
          <w:sz w:val="24"/>
          <w:szCs w:val="24"/>
          <w:lang w:eastAsia="tr-TR"/>
        </w:rPr>
        <mc:AlternateContent>
          <mc:Choice Requires="wps">
            <w:drawing>
              <wp:anchor distT="0" distB="0" distL="114300" distR="114300" simplePos="0" relativeHeight="251667456" behindDoc="0" locked="0" layoutInCell="1" allowOverlap="1" wp14:anchorId="7AFD57C7" wp14:editId="12DDEA51">
                <wp:simplePos x="0" y="0"/>
                <wp:positionH relativeFrom="column">
                  <wp:posOffset>5062855</wp:posOffset>
                </wp:positionH>
                <wp:positionV relativeFrom="paragraph">
                  <wp:posOffset>144780</wp:posOffset>
                </wp:positionV>
                <wp:extent cx="1123950" cy="819150"/>
                <wp:effectExtent l="0" t="0" r="0" b="0"/>
                <wp:wrapNone/>
                <wp:docPr id="20" name="Metin Kutusu 20"/>
                <wp:cNvGraphicFramePr/>
                <a:graphic xmlns:a="http://schemas.openxmlformats.org/drawingml/2006/main">
                  <a:graphicData uri="http://schemas.microsoft.com/office/word/2010/wordprocessingShape">
                    <wps:wsp>
                      <wps:cNvSpPr txBox="1"/>
                      <wps:spPr>
                        <a:xfrm>
                          <a:off x="0" y="0"/>
                          <a:ext cx="1123950" cy="819150"/>
                        </a:xfrm>
                        <a:prstGeom prst="rect">
                          <a:avLst/>
                        </a:prstGeom>
                        <a:solidFill>
                          <a:schemeClr val="lt1"/>
                        </a:solidFill>
                        <a:ln w="6350">
                          <a:noFill/>
                        </a:ln>
                      </wps:spPr>
                      <wps:txbx>
                        <w:txbxContent>
                          <w:p w14:paraId="315F6B69" w14:textId="77777777" w:rsidR="00F455E8" w:rsidRDefault="00F45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FD57C7" id="Metin Kutusu 20" o:spid="_x0000_s1027" type="#_x0000_t202" style="position:absolute;left:0;text-align:left;margin-left:398.65pt;margin-top:11.4pt;width:88.5pt;height:6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" fillcolor="white [3201]" stroked="f" strokeweight=".5pt">
                <v:textbox>
                  <w:txbxContent>
                    <w:p w14:paraId="315F6B69" w14:textId="77777777" w:rsidR="00F455E8" w:rsidRDefault="00F455E8"/>
                  </w:txbxContent>
                </v:textbox>
              </v:shape>
            </w:pict>
          </mc:Fallback>
        </mc:AlternateContent>
      </w:r>
    </w:p>
    <w:p w14:paraId="13B43606" w14:textId="77777777" w:rsidR="00A03FE7" w:rsidRDefault="00A03FE7">
      <w:pPr>
        <w:rPr>
          <w:rFonts w:ascii="Times New Roman" w:hAnsi="Times New Roman" w:cs="Times New Roman"/>
          <w:sz w:val="24"/>
          <w:szCs w:val="24"/>
        </w:rPr>
        <w:sectPr w:rsidR="00A03FE7">
          <w:footerReference w:type="default" r:id="rId8"/>
          <w:pgSz w:w="11906" w:h="16838"/>
          <w:pgMar w:top="1417" w:right="1417" w:bottom="1417" w:left="1417" w:header="708" w:footer="708" w:gutter="0"/>
          <w:cols w:space="708"/>
          <w:docGrid w:linePitch="360"/>
        </w:sectPr>
      </w:pPr>
    </w:p>
    <w:p w14:paraId="2A4AF5E4" w14:textId="73580B3E" w:rsidR="005A0CB6" w:rsidRDefault="005A0CB6">
      <w:pPr>
        <w:rPr>
          <w:rFonts w:ascii="Times New Roman" w:hAnsi="Times New Roman" w:cs="Times New Roman"/>
          <w:sz w:val="24"/>
          <w:szCs w:val="24"/>
        </w:rPr>
      </w:pPr>
    </w:p>
    <w:p w14:paraId="3097778B" w14:textId="111C1BED" w:rsidR="00CC646C" w:rsidRDefault="00CC646C" w:rsidP="00CC646C">
      <w:pPr>
        <w:pStyle w:val="Balk1"/>
      </w:pPr>
      <w:bookmarkStart w:id="0" w:name="_Toc230687767"/>
      <w:r>
        <w:t>KABUL ONAY</w:t>
      </w:r>
      <w:bookmarkEnd w:id="0"/>
    </w:p>
    <w:p w14:paraId="7E680EAA" w14:textId="79683413" w:rsidR="00CC646C" w:rsidRDefault="00CC646C" w:rsidP="00CC646C"/>
    <w:p w14:paraId="0A0E4DDD" w14:textId="77777777" w:rsidR="00B77599" w:rsidRPr="00AE4ABC" w:rsidRDefault="00B77599" w:rsidP="00B77599">
      <w:pPr>
        <w:spacing w:line="360" w:lineRule="auto"/>
        <w:jc w:val="both"/>
        <w:rPr>
          <w:rFonts w:ascii="Times New Roman" w:hAnsi="Times New Roman" w:cs="Times New Roman"/>
          <w:sz w:val="24"/>
          <w:szCs w:val="24"/>
        </w:rPr>
      </w:pPr>
      <w:r w:rsidRPr="00AE4ABC">
        <w:rPr>
          <w:rFonts w:ascii="Times New Roman" w:hAnsi="Times New Roman" w:cs="Times New Roman"/>
          <w:sz w:val="24"/>
          <w:szCs w:val="24"/>
        </w:rPr>
        <w:t xml:space="preserve">T.C. Aydın Adnan Menderes Üniversitesi Sağlık Bilimleri Enstitüsü </w:t>
      </w:r>
      <w:r>
        <w:rPr>
          <w:rFonts w:ascii="Times New Roman" w:hAnsi="Times New Roman" w:cs="Times New Roman"/>
          <w:sz w:val="24"/>
          <w:szCs w:val="24"/>
        </w:rPr>
        <w:t>Ebelik Yüksek Lisans Programı öğrencisi Beyza Nur ÖZEL tarafından hazırlanan “Gebe Kadınların Bulaşıcı Hastalıklara Yönelik Algıları ve Etkileyen Faktörlerin İncelenmesi</w:t>
      </w:r>
      <w:r w:rsidRPr="00AE4ABC">
        <w:rPr>
          <w:rFonts w:ascii="Times New Roman" w:hAnsi="Times New Roman" w:cs="Times New Roman"/>
          <w:sz w:val="24"/>
          <w:szCs w:val="24"/>
        </w:rPr>
        <w:t>” başlıklı tez, aşağıdaki jüri tarafından Yüksek Lisans Tezi olarak kabul edilmiştir.</w:t>
      </w:r>
    </w:p>
    <w:p w14:paraId="61CDD912" w14:textId="77777777" w:rsidR="00B77599" w:rsidRPr="00AE4ABC" w:rsidRDefault="00B77599" w:rsidP="00B77599">
      <w:r w:rsidRPr="00AE4ABC">
        <w:t xml:space="preserve">             </w:t>
      </w:r>
    </w:p>
    <w:p w14:paraId="310D73D0" w14:textId="77777777" w:rsidR="00B77599" w:rsidRPr="00AE4ABC" w:rsidRDefault="00B77599" w:rsidP="00B77599">
      <w:pPr>
        <w:jc w:val="right"/>
        <w:rPr>
          <w:rFonts w:ascii="Times New Roman" w:hAnsi="Times New Roman" w:cs="Times New Roman"/>
          <w:sz w:val="24"/>
          <w:szCs w:val="24"/>
        </w:rPr>
      </w:pPr>
      <w:r w:rsidRPr="00AE4ABC">
        <w:rPr>
          <w:rFonts w:ascii="Times New Roman" w:hAnsi="Times New Roman" w:cs="Times New Roman"/>
          <w:sz w:val="24"/>
          <w:szCs w:val="24"/>
        </w:rPr>
        <w:t xml:space="preserve"> Tez Savunma Tarihi: 0</w:t>
      </w:r>
      <w:r>
        <w:rPr>
          <w:rFonts w:ascii="Times New Roman" w:hAnsi="Times New Roman" w:cs="Times New Roman"/>
          <w:sz w:val="24"/>
          <w:szCs w:val="24"/>
        </w:rPr>
        <w:t>5</w:t>
      </w:r>
      <w:r w:rsidRPr="00AE4ABC">
        <w:rPr>
          <w:rFonts w:ascii="Times New Roman" w:hAnsi="Times New Roman" w:cs="Times New Roman"/>
          <w:sz w:val="24"/>
          <w:szCs w:val="24"/>
        </w:rPr>
        <w:t>/0</w:t>
      </w:r>
      <w:r>
        <w:rPr>
          <w:rFonts w:ascii="Times New Roman" w:hAnsi="Times New Roman" w:cs="Times New Roman"/>
          <w:sz w:val="24"/>
          <w:szCs w:val="24"/>
        </w:rPr>
        <w:t>6</w:t>
      </w:r>
      <w:r w:rsidRPr="00AE4ABC">
        <w:rPr>
          <w:rFonts w:ascii="Times New Roman" w:hAnsi="Times New Roman" w:cs="Times New Roman"/>
          <w:sz w:val="24"/>
          <w:szCs w:val="24"/>
        </w:rPr>
        <w:t>/202</w:t>
      </w:r>
      <w:r>
        <w:rPr>
          <w:rFonts w:ascii="Times New Roman" w:hAnsi="Times New Roman" w:cs="Times New Roman"/>
          <w:sz w:val="24"/>
          <w:szCs w:val="24"/>
        </w:rPr>
        <w:t>6</w:t>
      </w:r>
    </w:p>
    <w:p w14:paraId="6C20B818" w14:textId="77777777" w:rsidR="00B77599" w:rsidRPr="00AE4ABC" w:rsidRDefault="00B77599" w:rsidP="00B77599"/>
    <w:p w14:paraId="3E436023" w14:textId="77777777" w:rsidR="00B77599" w:rsidRDefault="00B77599" w:rsidP="00B77599">
      <w:pPr>
        <w:spacing w:line="360" w:lineRule="auto"/>
        <w:rPr>
          <w:rFonts w:ascii="Times New Roman" w:hAnsi="Times New Roman" w:cs="Times New Roman"/>
          <w:sz w:val="24"/>
          <w:szCs w:val="24"/>
        </w:rPr>
      </w:pPr>
      <w:r w:rsidRPr="00AE4ABC">
        <w:rPr>
          <w:rFonts w:ascii="Times New Roman" w:hAnsi="Times New Roman" w:cs="Times New Roman"/>
          <w:sz w:val="24"/>
          <w:szCs w:val="24"/>
        </w:rPr>
        <w:t xml:space="preserve">Üye (T.D.)  </w:t>
      </w:r>
      <w:r>
        <w:rPr>
          <w:rFonts w:ascii="Times New Roman" w:hAnsi="Times New Roman" w:cs="Times New Roman"/>
          <w:sz w:val="24"/>
          <w:szCs w:val="24"/>
        </w:rPr>
        <w:t xml:space="preserve">  </w:t>
      </w:r>
      <w:r w:rsidRPr="00AE4ABC">
        <w:rPr>
          <w:rFonts w:ascii="Times New Roman" w:hAnsi="Times New Roman" w:cs="Times New Roman"/>
          <w:sz w:val="24"/>
          <w:szCs w:val="24"/>
        </w:rPr>
        <w:t>:</w:t>
      </w:r>
      <w:r>
        <w:rPr>
          <w:rFonts w:ascii="Times New Roman" w:hAnsi="Times New Roman" w:cs="Times New Roman"/>
          <w:sz w:val="24"/>
          <w:szCs w:val="24"/>
        </w:rPr>
        <w:t xml:space="preserve"> Doç. Dr. Keziban AMANAK                     Aydın Adnan Menderes </w:t>
      </w:r>
    </w:p>
    <w:p w14:paraId="39CBFC73" w14:textId="77777777" w:rsidR="00B77599" w:rsidRPr="00AE4ABC" w:rsidRDefault="00B77599" w:rsidP="00B77599">
      <w:pPr>
        <w:spacing w:line="360" w:lineRule="auto"/>
        <w:rPr>
          <w:rFonts w:ascii="Times New Roman" w:hAnsi="Times New Roman" w:cs="Times New Roman"/>
          <w:sz w:val="24"/>
          <w:szCs w:val="24"/>
        </w:rPr>
      </w:pPr>
      <w:r>
        <w:rPr>
          <w:rFonts w:ascii="Times New Roman" w:hAnsi="Times New Roman" w:cs="Times New Roman"/>
          <w:sz w:val="24"/>
          <w:szCs w:val="24"/>
        </w:rPr>
        <w:t xml:space="preserve">                                                                                           Üniversitesi</w:t>
      </w:r>
      <w:r w:rsidRPr="00AE4ABC">
        <w:rPr>
          <w:rFonts w:ascii="Times New Roman" w:hAnsi="Times New Roman" w:cs="Times New Roman"/>
          <w:sz w:val="24"/>
          <w:szCs w:val="24"/>
        </w:rPr>
        <w:tab/>
      </w:r>
    </w:p>
    <w:p w14:paraId="61A0AA88" w14:textId="77777777" w:rsidR="00B77599" w:rsidRDefault="00B77599" w:rsidP="00B77599">
      <w:pPr>
        <w:spacing w:line="360" w:lineRule="auto"/>
        <w:rPr>
          <w:rFonts w:ascii="Times New Roman" w:hAnsi="Times New Roman" w:cs="Times New Roman"/>
          <w:sz w:val="24"/>
          <w:szCs w:val="24"/>
        </w:rPr>
      </w:pPr>
      <w:proofErr w:type="gramStart"/>
      <w:r w:rsidRPr="00AE4ABC">
        <w:rPr>
          <w:rFonts w:ascii="Times New Roman" w:hAnsi="Times New Roman" w:cs="Times New Roman"/>
          <w:sz w:val="24"/>
          <w:szCs w:val="24"/>
        </w:rPr>
        <w:t xml:space="preserve">Üye          </w:t>
      </w:r>
      <w:r>
        <w:rPr>
          <w:rFonts w:ascii="Times New Roman" w:hAnsi="Times New Roman" w:cs="Times New Roman"/>
          <w:sz w:val="24"/>
          <w:szCs w:val="24"/>
        </w:rPr>
        <w:t xml:space="preserve">     </w:t>
      </w:r>
      <w:r w:rsidRPr="00AE4ABC">
        <w:rPr>
          <w:rFonts w:ascii="Times New Roman" w:hAnsi="Times New Roman" w:cs="Times New Roman"/>
          <w:sz w:val="24"/>
          <w:szCs w:val="24"/>
        </w:rPr>
        <w:t>:</w:t>
      </w:r>
      <w:r>
        <w:rPr>
          <w:rFonts w:ascii="Times New Roman" w:hAnsi="Times New Roman" w:cs="Times New Roman"/>
          <w:sz w:val="24"/>
          <w:szCs w:val="24"/>
        </w:rPr>
        <w:t xml:space="preserve"> Prof.</w:t>
      </w:r>
      <w:proofErr w:type="gramEnd"/>
      <w:r>
        <w:rPr>
          <w:rFonts w:ascii="Times New Roman" w:hAnsi="Times New Roman" w:cs="Times New Roman"/>
          <w:sz w:val="24"/>
          <w:szCs w:val="24"/>
        </w:rPr>
        <w:t xml:space="preserve"> Dr. Sündüz Özlem  ALTINKAYA     Aydın Adnan Menderes              </w:t>
      </w:r>
    </w:p>
    <w:p w14:paraId="6BBB0CAE" w14:textId="77777777" w:rsidR="00B77599" w:rsidRPr="00AE4ABC" w:rsidRDefault="00B77599" w:rsidP="00B77599">
      <w:pPr>
        <w:spacing w:line="360" w:lineRule="auto"/>
        <w:rPr>
          <w:rFonts w:ascii="Times New Roman" w:hAnsi="Times New Roman" w:cs="Times New Roman"/>
          <w:sz w:val="24"/>
          <w:szCs w:val="24"/>
        </w:rPr>
      </w:pPr>
      <w:r>
        <w:rPr>
          <w:rFonts w:ascii="Times New Roman" w:hAnsi="Times New Roman" w:cs="Times New Roman"/>
          <w:sz w:val="24"/>
          <w:szCs w:val="24"/>
        </w:rPr>
        <w:t xml:space="preserve">                                                                                           Üniversitesi</w:t>
      </w:r>
    </w:p>
    <w:p w14:paraId="01E250EC" w14:textId="77777777" w:rsidR="00B77599" w:rsidRPr="00AE4ABC" w:rsidRDefault="00B77599" w:rsidP="00B77599">
      <w:pPr>
        <w:spacing w:line="360" w:lineRule="auto"/>
        <w:rPr>
          <w:rFonts w:ascii="Times New Roman" w:hAnsi="Times New Roman" w:cs="Times New Roman"/>
          <w:sz w:val="24"/>
          <w:szCs w:val="24"/>
        </w:rPr>
      </w:pPr>
      <w:r w:rsidRPr="00AE4ABC">
        <w:rPr>
          <w:rFonts w:ascii="Times New Roman" w:hAnsi="Times New Roman" w:cs="Times New Roman"/>
          <w:sz w:val="24"/>
          <w:szCs w:val="24"/>
        </w:rPr>
        <w:t xml:space="preserve">Üye </w:t>
      </w:r>
      <w:r w:rsidRPr="00AE4ABC">
        <w:rPr>
          <w:rFonts w:ascii="Times New Roman" w:hAnsi="Times New Roman" w:cs="Times New Roman"/>
          <w:sz w:val="24"/>
          <w:szCs w:val="24"/>
        </w:rPr>
        <w:tab/>
      </w:r>
      <w:r>
        <w:rPr>
          <w:rFonts w:ascii="Times New Roman" w:hAnsi="Times New Roman" w:cs="Times New Roman"/>
          <w:sz w:val="24"/>
          <w:szCs w:val="24"/>
        </w:rPr>
        <w:t xml:space="preserve">          </w:t>
      </w:r>
      <w:r w:rsidRPr="00AE4ABC">
        <w:rPr>
          <w:rFonts w:ascii="Times New Roman" w:hAnsi="Times New Roman" w:cs="Times New Roman"/>
          <w:sz w:val="24"/>
          <w:szCs w:val="24"/>
        </w:rPr>
        <w:t>:</w:t>
      </w:r>
      <w:r>
        <w:rPr>
          <w:rFonts w:ascii="Times New Roman" w:hAnsi="Times New Roman" w:cs="Times New Roman"/>
          <w:sz w:val="24"/>
          <w:szCs w:val="24"/>
        </w:rPr>
        <w:t xml:space="preserve"> Doç. Dr. Elif ULUDAĞ                             Pamukkale Üniversitesi</w:t>
      </w:r>
      <w:r w:rsidRPr="00AE4ABC">
        <w:rPr>
          <w:rFonts w:ascii="Times New Roman" w:hAnsi="Times New Roman" w:cs="Times New Roman"/>
          <w:sz w:val="24"/>
          <w:szCs w:val="24"/>
        </w:rPr>
        <w:tab/>
      </w:r>
    </w:p>
    <w:p w14:paraId="62471BD0" w14:textId="77777777" w:rsidR="00B77599" w:rsidRPr="00AE4ABC" w:rsidRDefault="00B77599" w:rsidP="00B77599"/>
    <w:p w14:paraId="5D02EF9A" w14:textId="77777777" w:rsidR="00B77599" w:rsidRPr="00AE4ABC" w:rsidRDefault="00B77599" w:rsidP="00B77599"/>
    <w:p w14:paraId="54AECD26" w14:textId="77777777" w:rsidR="00B77599" w:rsidRPr="00AE4ABC" w:rsidRDefault="00B77599" w:rsidP="00B77599"/>
    <w:p w14:paraId="5100FB5A" w14:textId="77777777" w:rsidR="00B77599" w:rsidRPr="00AE4ABC" w:rsidRDefault="00B77599" w:rsidP="00B77599"/>
    <w:p w14:paraId="2DB78FA7" w14:textId="77777777" w:rsidR="00B77599" w:rsidRPr="00AE4ABC" w:rsidRDefault="00B77599" w:rsidP="00B77599">
      <w:pPr>
        <w:spacing w:line="360" w:lineRule="auto"/>
        <w:rPr>
          <w:rFonts w:ascii="Times New Roman" w:hAnsi="Times New Roman" w:cs="Times New Roman"/>
          <w:sz w:val="24"/>
          <w:szCs w:val="24"/>
        </w:rPr>
      </w:pPr>
      <w:r w:rsidRPr="00AE4ABC">
        <w:rPr>
          <w:rFonts w:ascii="Times New Roman" w:hAnsi="Times New Roman" w:cs="Times New Roman"/>
          <w:sz w:val="24"/>
          <w:szCs w:val="24"/>
        </w:rPr>
        <w:t xml:space="preserve">ONAY: </w:t>
      </w:r>
    </w:p>
    <w:p w14:paraId="760EB8FB" w14:textId="77777777" w:rsidR="00B77599" w:rsidRPr="00AE4ABC" w:rsidRDefault="00B77599" w:rsidP="00B77599">
      <w:pPr>
        <w:spacing w:line="360" w:lineRule="auto"/>
        <w:jc w:val="both"/>
        <w:rPr>
          <w:rFonts w:ascii="Times New Roman" w:hAnsi="Times New Roman" w:cs="Times New Roman"/>
          <w:sz w:val="24"/>
          <w:szCs w:val="24"/>
        </w:rPr>
      </w:pPr>
      <w:r w:rsidRPr="00AE4ABC">
        <w:rPr>
          <w:rFonts w:ascii="Times New Roman" w:hAnsi="Times New Roman" w:cs="Times New Roman"/>
          <w:sz w:val="24"/>
          <w:szCs w:val="24"/>
        </w:rPr>
        <w:t xml:space="preserve">Bu tez Aydın Adnan Menderes Üniversitesi Lisansüstü Eğitim-Öğretim ve Sınav Yönetmeliğinin ilgili maddeleri uyarınca yukarıdaki jüri tarafından uygun görülmüş ve Sağlık Bilimleri Enstitüsünün </w:t>
      </w:r>
      <w:proofErr w:type="gramStart"/>
      <w:r w:rsidRPr="00AE4ABC">
        <w:rPr>
          <w:rFonts w:ascii="Times New Roman" w:hAnsi="Times New Roman" w:cs="Times New Roman"/>
          <w:sz w:val="24"/>
          <w:szCs w:val="24"/>
        </w:rPr>
        <w:t>……………..……..…</w:t>
      </w:r>
      <w:proofErr w:type="gramEnd"/>
      <w:r w:rsidRPr="00AE4ABC">
        <w:rPr>
          <w:rFonts w:ascii="Times New Roman" w:hAnsi="Times New Roman" w:cs="Times New Roman"/>
          <w:sz w:val="24"/>
          <w:szCs w:val="24"/>
        </w:rPr>
        <w:t xml:space="preserve"> tarih ve </w:t>
      </w:r>
      <w:proofErr w:type="gramStart"/>
      <w:r w:rsidRPr="00AE4ABC">
        <w:rPr>
          <w:rFonts w:ascii="Times New Roman" w:hAnsi="Times New Roman" w:cs="Times New Roman"/>
          <w:sz w:val="24"/>
          <w:szCs w:val="24"/>
        </w:rPr>
        <w:t>…………………………</w:t>
      </w:r>
      <w:proofErr w:type="gramEnd"/>
      <w:r w:rsidRPr="00AE4ABC">
        <w:rPr>
          <w:rFonts w:ascii="Times New Roman" w:hAnsi="Times New Roman" w:cs="Times New Roman"/>
          <w:sz w:val="24"/>
          <w:szCs w:val="24"/>
        </w:rPr>
        <w:t xml:space="preserve"> sayılı oturumunda alınan </w:t>
      </w:r>
      <w:proofErr w:type="gramStart"/>
      <w:r w:rsidRPr="00AE4ABC">
        <w:rPr>
          <w:rFonts w:ascii="Times New Roman" w:hAnsi="Times New Roman" w:cs="Times New Roman"/>
          <w:sz w:val="24"/>
          <w:szCs w:val="24"/>
        </w:rPr>
        <w:t>……………………</w:t>
      </w:r>
      <w:proofErr w:type="gramEnd"/>
      <w:r w:rsidRPr="00AE4ABC">
        <w:rPr>
          <w:rFonts w:ascii="Times New Roman" w:hAnsi="Times New Roman" w:cs="Times New Roman"/>
          <w:sz w:val="24"/>
          <w:szCs w:val="24"/>
        </w:rPr>
        <w:t xml:space="preserve"> nolu Yönetim Kurulu kararıyla kabul edilmiştir. </w:t>
      </w:r>
    </w:p>
    <w:p w14:paraId="2DDB61AE" w14:textId="77777777" w:rsidR="00B77599" w:rsidRPr="00AE4ABC" w:rsidRDefault="00B77599" w:rsidP="00B77599">
      <w:pPr>
        <w:spacing w:line="360" w:lineRule="auto"/>
        <w:jc w:val="both"/>
        <w:rPr>
          <w:rFonts w:ascii="Times New Roman" w:hAnsi="Times New Roman" w:cs="Times New Roman"/>
          <w:sz w:val="24"/>
          <w:szCs w:val="24"/>
        </w:rPr>
      </w:pPr>
    </w:p>
    <w:p w14:paraId="543F2AA6" w14:textId="77777777" w:rsidR="00B77599" w:rsidRPr="00AE4ABC" w:rsidRDefault="00B77599" w:rsidP="00B77599">
      <w:pPr>
        <w:spacing w:line="360" w:lineRule="auto"/>
        <w:rPr>
          <w:rFonts w:ascii="Times New Roman" w:hAnsi="Times New Roman" w:cs="Times New Roman"/>
          <w:sz w:val="24"/>
          <w:szCs w:val="24"/>
        </w:rPr>
      </w:pPr>
    </w:p>
    <w:p w14:paraId="1654055D" w14:textId="77777777" w:rsidR="00B77599" w:rsidRPr="00AE4ABC" w:rsidRDefault="00B77599" w:rsidP="00B77599">
      <w:pPr>
        <w:spacing w:line="360" w:lineRule="auto"/>
        <w:jc w:val="right"/>
        <w:rPr>
          <w:rFonts w:ascii="Times New Roman" w:hAnsi="Times New Roman" w:cs="Times New Roman"/>
          <w:sz w:val="24"/>
          <w:szCs w:val="24"/>
        </w:rPr>
      </w:pPr>
      <w:r w:rsidRPr="00AE4ABC">
        <w:rPr>
          <w:rFonts w:ascii="Times New Roman" w:hAnsi="Times New Roman" w:cs="Times New Roman"/>
          <w:sz w:val="24"/>
          <w:szCs w:val="24"/>
        </w:rPr>
        <w:tab/>
      </w:r>
      <w:r w:rsidRPr="00AE4ABC">
        <w:rPr>
          <w:rFonts w:ascii="Times New Roman" w:hAnsi="Times New Roman" w:cs="Times New Roman"/>
          <w:sz w:val="24"/>
          <w:szCs w:val="24"/>
        </w:rPr>
        <w:tab/>
      </w:r>
      <w:r w:rsidRPr="00AE4ABC">
        <w:rPr>
          <w:rFonts w:ascii="Times New Roman" w:hAnsi="Times New Roman" w:cs="Times New Roman"/>
          <w:sz w:val="24"/>
          <w:szCs w:val="24"/>
        </w:rPr>
        <w:tab/>
      </w:r>
      <w:r w:rsidRPr="00AE4ABC">
        <w:rPr>
          <w:rFonts w:ascii="Times New Roman" w:hAnsi="Times New Roman" w:cs="Times New Roman"/>
          <w:sz w:val="24"/>
          <w:szCs w:val="24"/>
        </w:rPr>
        <w:tab/>
        <w:t xml:space="preserve">                                                         Prof. Dr. Süleyman AYPAK         </w:t>
      </w:r>
    </w:p>
    <w:p w14:paraId="305E7935" w14:textId="77777777" w:rsidR="00B77599" w:rsidRPr="00AE4ABC" w:rsidRDefault="00B77599" w:rsidP="00B7759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AE4ABC">
        <w:rPr>
          <w:rFonts w:ascii="Times New Roman" w:hAnsi="Times New Roman" w:cs="Times New Roman"/>
          <w:sz w:val="24"/>
          <w:szCs w:val="24"/>
        </w:rPr>
        <w:t>Enstitü Müdürü</w:t>
      </w:r>
    </w:p>
    <w:p w14:paraId="2FCB78F5" w14:textId="77777777" w:rsidR="00CC646C" w:rsidRPr="00CC646C" w:rsidRDefault="00CC646C" w:rsidP="00CC646C"/>
    <w:p w14:paraId="494408AF" w14:textId="03CB7D6D" w:rsidR="005A0CB6" w:rsidRPr="00F27E18" w:rsidRDefault="005A0CB6" w:rsidP="00CC646C">
      <w:pPr>
        <w:pStyle w:val="Balk1"/>
      </w:pPr>
      <w:bookmarkStart w:id="1" w:name="_Toc230687768"/>
      <w:r w:rsidRPr="00F27E18">
        <w:t>TEŞEKKÜR</w:t>
      </w:r>
      <w:bookmarkEnd w:id="1"/>
    </w:p>
    <w:p w14:paraId="7F5C0E63" w14:textId="77777777" w:rsidR="005A0CB6" w:rsidRPr="00F27E18" w:rsidRDefault="005A0CB6" w:rsidP="00F27E18">
      <w:pPr>
        <w:spacing w:line="360" w:lineRule="auto"/>
        <w:jc w:val="center"/>
        <w:rPr>
          <w:rFonts w:ascii="Times New Roman" w:hAnsi="Times New Roman" w:cs="Times New Roman"/>
          <w:b/>
          <w:bCs/>
          <w:sz w:val="24"/>
          <w:szCs w:val="24"/>
        </w:rPr>
      </w:pPr>
    </w:p>
    <w:p w14:paraId="0925AA8C" w14:textId="77777777" w:rsidR="005A0CB6" w:rsidRDefault="005A0CB6" w:rsidP="00CC646C">
      <w:pPr>
        <w:spacing w:line="360" w:lineRule="auto"/>
        <w:ind w:firstLine="709"/>
        <w:jc w:val="both"/>
        <w:rPr>
          <w:rFonts w:ascii="Times New Roman" w:hAnsi="Times New Roman" w:cs="Times New Roman"/>
          <w:sz w:val="24"/>
          <w:szCs w:val="24"/>
        </w:rPr>
      </w:pPr>
      <w:r w:rsidRPr="00F27E18">
        <w:rPr>
          <w:rFonts w:ascii="Times New Roman" w:hAnsi="Times New Roman" w:cs="Times New Roman"/>
          <w:sz w:val="24"/>
          <w:szCs w:val="24"/>
        </w:rPr>
        <w:t>Yüksek lisans eğitimim ve tez çalışmamda bilgi ve tecrübelerini benimle paylaşan, her aşamada yol gösteren, desteğini esirgemeyen ve akademik bakış açımı geliştirmemi sağlayan, öğrencisi olmaktan her zaman gurur duyacağım değerli Danışman Hocam Doç. Dr. Keziban Amanak’a,</w:t>
      </w:r>
    </w:p>
    <w:p w14:paraId="1DCBB065" w14:textId="0BB03706" w:rsidR="00B77599" w:rsidRPr="00F27E18" w:rsidRDefault="00B77599" w:rsidP="00CC646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Tez komitesinde yer alarak değerli görüş ve önerileriyle bu araştırmaya katkıda bulunan Sayın Prof. Dr. Sündüz Özlem Altınkaya ve Sayın Doç. Dr. Elif Uludağ’a,</w:t>
      </w:r>
    </w:p>
    <w:p w14:paraId="050C6FAA" w14:textId="0E334CAA" w:rsidR="005A0CB6" w:rsidRPr="00F27E18" w:rsidRDefault="005A0CB6" w:rsidP="00CC646C">
      <w:pPr>
        <w:spacing w:line="360" w:lineRule="auto"/>
        <w:ind w:firstLine="709"/>
        <w:jc w:val="both"/>
        <w:rPr>
          <w:rFonts w:ascii="Times New Roman" w:hAnsi="Times New Roman" w:cs="Times New Roman"/>
          <w:sz w:val="24"/>
          <w:szCs w:val="24"/>
        </w:rPr>
      </w:pPr>
      <w:r w:rsidRPr="00F27E18">
        <w:rPr>
          <w:rFonts w:ascii="Times New Roman" w:hAnsi="Times New Roman" w:cs="Times New Roman"/>
          <w:sz w:val="24"/>
          <w:szCs w:val="24"/>
        </w:rPr>
        <w:t>Bu süreçte bana her koşulda destek olan, sabır ve anlayışlarını hiçbir zaman esirgemeyen varlığını her zaman hissettiğim kıymetlilerim babam Hüseyin Özel’e, annem Ayşegül Özel’e ve değerli kardeşlerim Özge Su Özel ve Ömer Altan Özel’e,</w:t>
      </w:r>
    </w:p>
    <w:p w14:paraId="49248614" w14:textId="6557FF43" w:rsidR="005A0CB6" w:rsidRPr="00F27E18" w:rsidRDefault="005A0CB6" w:rsidP="00CC646C">
      <w:pPr>
        <w:spacing w:line="360" w:lineRule="auto"/>
        <w:ind w:firstLine="709"/>
        <w:jc w:val="both"/>
        <w:rPr>
          <w:rFonts w:ascii="Times New Roman" w:hAnsi="Times New Roman" w:cs="Times New Roman"/>
          <w:sz w:val="24"/>
          <w:szCs w:val="24"/>
        </w:rPr>
      </w:pPr>
      <w:r w:rsidRPr="00F27E18">
        <w:rPr>
          <w:rFonts w:ascii="Times New Roman" w:hAnsi="Times New Roman" w:cs="Times New Roman"/>
          <w:sz w:val="24"/>
          <w:szCs w:val="24"/>
        </w:rPr>
        <w:t>Araştırmanın, Antalya Şehir Hastanesi’nde yapılmasına onay veren Antalya Valiliği İl Sağlık Müdürlüğü’ne, araştırmanın yürütülmesinde bana destek olan Mehmet Can Almaz’a</w:t>
      </w:r>
      <w:r w:rsidR="00000CFF" w:rsidRPr="00F27E18">
        <w:rPr>
          <w:rFonts w:ascii="Times New Roman" w:hAnsi="Times New Roman" w:cs="Times New Roman"/>
          <w:sz w:val="24"/>
          <w:szCs w:val="24"/>
        </w:rPr>
        <w:t>,</w:t>
      </w:r>
      <w:r w:rsidRPr="00F27E18">
        <w:rPr>
          <w:rFonts w:ascii="Times New Roman" w:hAnsi="Times New Roman" w:cs="Times New Roman"/>
          <w:sz w:val="24"/>
          <w:szCs w:val="24"/>
        </w:rPr>
        <w:t xml:space="preserve"> Merve Yıldırım’a, Kübra Köken’e, Emine Şahan’a, Rabia Çakır’a</w:t>
      </w:r>
      <w:r w:rsidR="00354961">
        <w:rPr>
          <w:rFonts w:ascii="Times New Roman" w:hAnsi="Times New Roman" w:cs="Times New Roman"/>
          <w:sz w:val="24"/>
          <w:szCs w:val="24"/>
        </w:rPr>
        <w:t xml:space="preserve">, </w:t>
      </w:r>
      <w:r w:rsidRPr="00F27E18">
        <w:rPr>
          <w:rFonts w:ascii="Times New Roman" w:hAnsi="Times New Roman" w:cs="Times New Roman"/>
          <w:sz w:val="24"/>
          <w:szCs w:val="24"/>
        </w:rPr>
        <w:t>Antalya Şehir Hastanesi</w:t>
      </w:r>
      <w:r w:rsidR="00B82BAE" w:rsidRPr="00F27E18">
        <w:rPr>
          <w:rFonts w:ascii="Times New Roman" w:hAnsi="Times New Roman" w:cs="Times New Roman"/>
          <w:sz w:val="24"/>
          <w:szCs w:val="24"/>
        </w:rPr>
        <w:t xml:space="preserve"> </w:t>
      </w:r>
      <w:r w:rsidRPr="00F27E18">
        <w:rPr>
          <w:rFonts w:ascii="Times New Roman" w:hAnsi="Times New Roman" w:cs="Times New Roman"/>
          <w:sz w:val="24"/>
          <w:szCs w:val="24"/>
        </w:rPr>
        <w:t xml:space="preserve">kadın doğum </w:t>
      </w:r>
      <w:r w:rsidR="00BF7C9E" w:rsidRPr="00F27E18">
        <w:rPr>
          <w:rFonts w:ascii="Times New Roman" w:hAnsi="Times New Roman" w:cs="Times New Roman"/>
          <w:sz w:val="24"/>
          <w:szCs w:val="24"/>
        </w:rPr>
        <w:t xml:space="preserve">acil </w:t>
      </w:r>
      <w:r w:rsidRPr="00F27E18">
        <w:rPr>
          <w:rFonts w:ascii="Times New Roman" w:hAnsi="Times New Roman" w:cs="Times New Roman"/>
          <w:sz w:val="24"/>
          <w:szCs w:val="24"/>
        </w:rPr>
        <w:t>servisinde çalışan çok değerli meslektaşlarıma</w:t>
      </w:r>
      <w:r w:rsidR="00354961">
        <w:rPr>
          <w:rFonts w:ascii="Times New Roman" w:hAnsi="Times New Roman" w:cs="Times New Roman"/>
          <w:sz w:val="24"/>
          <w:szCs w:val="24"/>
        </w:rPr>
        <w:t xml:space="preserve"> ve Sorumlum Göknur Dağlı’ya</w:t>
      </w:r>
      <w:r w:rsidRPr="00F27E18">
        <w:rPr>
          <w:rFonts w:ascii="Times New Roman" w:hAnsi="Times New Roman" w:cs="Times New Roman"/>
          <w:sz w:val="24"/>
          <w:szCs w:val="24"/>
        </w:rPr>
        <w:t>,</w:t>
      </w:r>
    </w:p>
    <w:p w14:paraId="19388562" w14:textId="77777777" w:rsidR="005A0CB6" w:rsidRPr="00F27E18" w:rsidRDefault="005A0CB6" w:rsidP="00CC646C">
      <w:pPr>
        <w:spacing w:line="360" w:lineRule="auto"/>
        <w:ind w:firstLine="709"/>
        <w:jc w:val="both"/>
        <w:rPr>
          <w:rFonts w:ascii="Times New Roman" w:hAnsi="Times New Roman" w:cs="Times New Roman"/>
          <w:sz w:val="24"/>
          <w:szCs w:val="24"/>
        </w:rPr>
      </w:pPr>
      <w:r w:rsidRPr="00F27E18">
        <w:rPr>
          <w:rFonts w:ascii="Times New Roman" w:hAnsi="Times New Roman" w:cs="Times New Roman"/>
          <w:sz w:val="24"/>
          <w:szCs w:val="24"/>
        </w:rPr>
        <w:t>Araştırmaya katılmayı gönüllü olarak kabul eden tüm gebe kadınlara,</w:t>
      </w:r>
    </w:p>
    <w:p w14:paraId="2861CB75" w14:textId="77777777" w:rsidR="005A0CB6" w:rsidRPr="00F27E18" w:rsidRDefault="005A0CB6" w:rsidP="00F27E18">
      <w:pPr>
        <w:spacing w:line="360" w:lineRule="auto"/>
        <w:jc w:val="right"/>
        <w:rPr>
          <w:rFonts w:ascii="Times New Roman" w:hAnsi="Times New Roman" w:cs="Times New Roman"/>
          <w:sz w:val="24"/>
          <w:szCs w:val="24"/>
        </w:rPr>
      </w:pPr>
    </w:p>
    <w:p w14:paraId="4AC70C96" w14:textId="77777777" w:rsidR="005A0CB6" w:rsidRPr="00F27E18" w:rsidRDefault="005A0CB6" w:rsidP="00F27E18">
      <w:pPr>
        <w:spacing w:line="360" w:lineRule="auto"/>
        <w:jc w:val="right"/>
        <w:rPr>
          <w:rFonts w:ascii="Times New Roman" w:hAnsi="Times New Roman" w:cs="Times New Roman"/>
          <w:sz w:val="24"/>
          <w:szCs w:val="24"/>
        </w:rPr>
      </w:pPr>
      <w:r w:rsidRPr="00F27E18">
        <w:rPr>
          <w:rFonts w:ascii="Times New Roman" w:hAnsi="Times New Roman" w:cs="Times New Roman"/>
          <w:sz w:val="24"/>
          <w:szCs w:val="24"/>
        </w:rPr>
        <w:t>SONSUZ TEŞEKKÜRLERİMİ SUNARIM…</w:t>
      </w:r>
    </w:p>
    <w:p w14:paraId="5CB42C94" w14:textId="77777777" w:rsidR="005A0CB6" w:rsidRPr="00F27E18" w:rsidRDefault="005A0CB6" w:rsidP="00F27E18">
      <w:pPr>
        <w:spacing w:line="360" w:lineRule="auto"/>
        <w:jc w:val="right"/>
        <w:rPr>
          <w:rFonts w:ascii="Times New Roman" w:hAnsi="Times New Roman" w:cs="Times New Roman"/>
          <w:sz w:val="24"/>
          <w:szCs w:val="24"/>
        </w:rPr>
      </w:pPr>
    </w:p>
    <w:p w14:paraId="4E5B2624" w14:textId="77777777" w:rsidR="005A0CB6" w:rsidRPr="00F27E18" w:rsidRDefault="005A0CB6" w:rsidP="00F27E18">
      <w:pPr>
        <w:spacing w:line="360" w:lineRule="auto"/>
        <w:jc w:val="right"/>
        <w:rPr>
          <w:rFonts w:ascii="Times New Roman" w:hAnsi="Times New Roman" w:cs="Times New Roman"/>
          <w:sz w:val="24"/>
          <w:szCs w:val="24"/>
        </w:rPr>
      </w:pPr>
    </w:p>
    <w:p w14:paraId="50D442D8" w14:textId="77777777" w:rsidR="005A0CB6" w:rsidRPr="00F27E18" w:rsidRDefault="005A0CB6" w:rsidP="00F27E18">
      <w:pPr>
        <w:spacing w:line="360" w:lineRule="auto"/>
        <w:jc w:val="right"/>
        <w:rPr>
          <w:rFonts w:ascii="Times New Roman" w:hAnsi="Times New Roman" w:cs="Times New Roman"/>
          <w:sz w:val="24"/>
          <w:szCs w:val="24"/>
        </w:rPr>
      </w:pPr>
    </w:p>
    <w:p w14:paraId="1B2667A4" w14:textId="77777777" w:rsidR="005A0CB6" w:rsidRPr="00F27E18" w:rsidRDefault="005A0CB6" w:rsidP="00F27E18">
      <w:pPr>
        <w:spacing w:line="360" w:lineRule="auto"/>
        <w:jc w:val="right"/>
        <w:rPr>
          <w:rFonts w:ascii="Times New Roman" w:hAnsi="Times New Roman" w:cs="Times New Roman"/>
          <w:sz w:val="24"/>
          <w:szCs w:val="24"/>
        </w:rPr>
      </w:pPr>
    </w:p>
    <w:p w14:paraId="04C2CFD9" w14:textId="77777777" w:rsidR="005A0CB6" w:rsidRPr="00F27E18" w:rsidRDefault="005A0CB6" w:rsidP="00F27E18">
      <w:pPr>
        <w:spacing w:line="360" w:lineRule="auto"/>
        <w:jc w:val="right"/>
        <w:rPr>
          <w:rFonts w:ascii="Times New Roman" w:hAnsi="Times New Roman" w:cs="Times New Roman"/>
          <w:sz w:val="24"/>
          <w:szCs w:val="24"/>
        </w:rPr>
      </w:pPr>
    </w:p>
    <w:p w14:paraId="31138D94" w14:textId="77777777" w:rsidR="005A0CB6" w:rsidRPr="00F27E18" w:rsidRDefault="005A0CB6" w:rsidP="00F27E18">
      <w:pPr>
        <w:spacing w:line="360" w:lineRule="auto"/>
        <w:jc w:val="right"/>
        <w:rPr>
          <w:rFonts w:ascii="Times New Roman" w:hAnsi="Times New Roman" w:cs="Times New Roman"/>
          <w:sz w:val="24"/>
          <w:szCs w:val="24"/>
        </w:rPr>
      </w:pPr>
    </w:p>
    <w:p w14:paraId="552F0269" w14:textId="77777777" w:rsidR="005A0CB6" w:rsidRPr="00F27E18" w:rsidRDefault="005A0CB6" w:rsidP="00F27E18">
      <w:pPr>
        <w:spacing w:line="360" w:lineRule="auto"/>
        <w:jc w:val="right"/>
        <w:rPr>
          <w:rFonts w:ascii="Times New Roman" w:hAnsi="Times New Roman" w:cs="Times New Roman"/>
          <w:sz w:val="24"/>
          <w:szCs w:val="24"/>
        </w:rPr>
      </w:pPr>
    </w:p>
    <w:p w14:paraId="22497440" w14:textId="658214E3" w:rsidR="005A0CB6" w:rsidRDefault="00CC646C" w:rsidP="00CC646C">
      <w:pPr>
        <w:pStyle w:val="Balk1"/>
        <w:rPr>
          <w:bCs/>
        </w:rPr>
      </w:pPr>
      <w:bookmarkStart w:id="2" w:name="_Toc230687769"/>
      <w:r>
        <w:lastRenderedPageBreak/>
        <w:t>İÇİNDEKİLER</w:t>
      </w:r>
      <w:bookmarkEnd w:id="2"/>
    </w:p>
    <w:p w14:paraId="0D293B3B" w14:textId="77777777" w:rsidR="00F27E18" w:rsidRDefault="00F27E18" w:rsidP="00F27E18">
      <w:pPr>
        <w:spacing w:line="360" w:lineRule="auto"/>
        <w:jc w:val="both"/>
        <w:rPr>
          <w:rFonts w:ascii="Times New Roman" w:hAnsi="Times New Roman" w:cs="Times New Roman"/>
          <w:b/>
          <w:bCs/>
          <w:sz w:val="24"/>
          <w:szCs w:val="24"/>
        </w:rPr>
      </w:pPr>
    </w:p>
    <w:sdt>
      <w:sdtPr>
        <w:rPr>
          <w:rFonts w:ascii="Times New Roman" w:eastAsiaTheme="minorHAnsi" w:hAnsi="Times New Roman" w:cs="Times New Roman"/>
          <w:color w:val="auto"/>
          <w:kern w:val="2"/>
          <w:sz w:val="24"/>
          <w:szCs w:val="24"/>
          <w:lang w:eastAsia="en-US"/>
          <w14:ligatures w14:val="standardContextual"/>
        </w:rPr>
        <w:id w:val="-1495026338"/>
        <w:docPartObj>
          <w:docPartGallery w:val="Table of Contents"/>
          <w:docPartUnique/>
        </w:docPartObj>
      </w:sdtPr>
      <w:sdtEndPr>
        <w:rPr>
          <w:b/>
          <w:bCs/>
        </w:rPr>
      </w:sdtEndPr>
      <w:sdtContent>
        <w:p w14:paraId="31497DD2" w14:textId="3AE49FE7" w:rsidR="00CC646C" w:rsidRPr="00832152" w:rsidRDefault="00CC646C" w:rsidP="00832152">
          <w:pPr>
            <w:pStyle w:val="TBal"/>
            <w:spacing w:before="0" w:line="360" w:lineRule="auto"/>
            <w:jc w:val="both"/>
            <w:rPr>
              <w:rFonts w:ascii="Times New Roman" w:hAnsi="Times New Roman" w:cs="Times New Roman"/>
              <w:sz w:val="24"/>
              <w:szCs w:val="24"/>
            </w:rPr>
          </w:pPr>
        </w:p>
        <w:p w14:paraId="71BB6AB0" w14:textId="4B4190BD" w:rsidR="00832152" w:rsidRPr="00832152" w:rsidRDefault="00CC646C"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r w:rsidRPr="00832152">
            <w:rPr>
              <w:rFonts w:ascii="Times New Roman" w:hAnsi="Times New Roman" w:cs="Times New Roman"/>
              <w:sz w:val="24"/>
              <w:szCs w:val="24"/>
            </w:rPr>
            <w:fldChar w:fldCharType="begin"/>
          </w:r>
          <w:r w:rsidRPr="00832152">
            <w:rPr>
              <w:rFonts w:ascii="Times New Roman" w:hAnsi="Times New Roman" w:cs="Times New Roman"/>
              <w:sz w:val="24"/>
              <w:szCs w:val="24"/>
            </w:rPr>
            <w:instrText xml:space="preserve"> TOC \o "1-5" \h \z \u </w:instrText>
          </w:r>
          <w:r w:rsidRPr="00832152">
            <w:rPr>
              <w:rFonts w:ascii="Times New Roman" w:hAnsi="Times New Roman" w:cs="Times New Roman"/>
              <w:sz w:val="24"/>
              <w:szCs w:val="24"/>
            </w:rPr>
            <w:fldChar w:fldCharType="separate"/>
          </w:r>
          <w:hyperlink w:anchor="_Toc230687767" w:history="1">
            <w:r w:rsidR="00832152" w:rsidRPr="00832152">
              <w:rPr>
                <w:rStyle w:val="Kpr"/>
                <w:rFonts w:ascii="Times New Roman" w:hAnsi="Times New Roman" w:cs="Times New Roman"/>
                <w:noProof/>
                <w:sz w:val="24"/>
                <w:szCs w:val="24"/>
              </w:rPr>
              <w:t>KABUL ONAY</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_Toc230687767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i</w:t>
            </w:r>
            <w:r w:rsidR="00832152" w:rsidRPr="00832152">
              <w:rPr>
                <w:rFonts w:ascii="Times New Roman" w:hAnsi="Times New Roman" w:cs="Times New Roman"/>
                <w:noProof/>
                <w:webHidden/>
                <w:sz w:val="24"/>
                <w:szCs w:val="24"/>
              </w:rPr>
              <w:fldChar w:fldCharType="end"/>
            </w:r>
          </w:hyperlink>
        </w:p>
        <w:p w14:paraId="3DF8D301" w14:textId="6AEB1465" w:rsidR="00832152" w:rsidRPr="00832152" w:rsidRDefault="00F455E8"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hyperlink w:anchor="_Toc230687768" w:history="1">
            <w:r w:rsidR="00832152" w:rsidRPr="00832152">
              <w:rPr>
                <w:rStyle w:val="Kpr"/>
                <w:rFonts w:ascii="Times New Roman" w:hAnsi="Times New Roman" w:cs="Times New Roman"/>
                <w:noProof/>
                <w:sz w:val="24"/>
                <w:szCs w:val="24"/>
              </w:rPr>
              <w:t>TEŞEKKÜR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_Toc230687768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ii</w:t>
            </w:r>
            <w:r w:rsidR="00832152" w:rsidRPr="00832152">
              <w:rPr>
                <w:rFonts w:ascii="Times New Roman" w:hAnsi="Times New Roman" w:cs="Times New Roman"/>
                <w:noProof/>
                <w:webHidden/>
                <w:sz w:val="24"/>
                <w:szCs w:val="24"/>
              </w:rPr>
              <w:fldChar w:fldCharType="end"/>
            </w:r>
          </w:hyperlink>
        </w:p>
        <w:p w14:paraId="0DC3AAF4" w14:textId="0AE1B25D" w:rsidR="00832152" w:rsidRPr="00832152" w:rsidRDefault="00F455E8"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hyperlink w:anchor="_Toc230687769" w:history="1">
            <w:r w:rsidR="00832152" w:rsidRPr="00832152">
              <w:rPr>
                <w:rStyle w:val="Kpr"/>
                <w:rFonts w:ascii="Times New Roman" w:hAnsi="Times New Roman" w:cs="Times New Roman"/>
                <w:noProof/>
                <w:sz w:val="24"/>
                <w:szCs w:val="24"/>
              </w:rPr>
              <w:t>İÇİNDEKİLER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_Toc230687769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iii</w:t>
            </w:r>
            <w:r w:rsidR="00832152" w:rsidRPr="00832152">
              <w:rPr>
                <w:rFonts w:ascii="Times New Roman" w:hAnsi="Times New Roman" w:cs="Times New Roman"/>
                <w:noProof/>
                <w:webHidden/>
                <w:sz w:val="24"/>
                <w:szCs w:val="24"/>
              </w:rPr>
              <w:fldChar w:fldCharType="end"/>
            </w:r>
          </w:hyperlink>
        </w:p>
        <w:p w14:paraId="26820119" w14:textId="607E018E" w:rsidR="00832152" w:rsidRPr="00832152" w:rsidRDefault="00F455E8"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hyperlink w:anchor="_Toc230687770" w:history="1">
            <w:r w:rsidR="00832152" w:rsidRPr="00832152">
              <w:rPr>
                <w:rStyle w:val="Kpr"/>
                <w:rFonts w:ascii="Times New Roman" w:hAnsi="Times New Roman" w:cs="Times New Roman"/>
                <w:noProof/>
                <w:sz w:val="24"/>
                <w:szCs w:val="24"/>
              </w:rPr>
              <w:t>SİMGELER VE KISALTMALAR DİZİNİ</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_Toc230687770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vi</w:t>
            </w:r>
            <w:r w:rsidR="00832152" w:rsidRPr="00832152">
              <w:rPr>
                <w:rFonts w:ascii="Times New Roman" w:hAnsi="Times New Roman" w:cs="Times New Roman"/>
                <w:noProof/>
                <w:webHidden/>
                <w:sz w:val="24"/>
                <w:szCs w:val="24"/>
              </w:rPr>
              <w:fldChar w:fldCharType="end"/>
            </w:r>
          </w:hyperlink>
        </w:p>
        <w:p w14:paraId="6470E73C" w14:textId="126DB23E" w:rsidR="00832152" w:rsidRPr="00832152" w:rsidRDefault="00F455E8"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hyperlink w:anchor="_Toc230687771" w:history="1">
            <w:r w:rsidR="00832152" w:rsidRPr="00832152">
              <w:rPr>
                <w:rStyle w:val="Kpr"/>
                <w:rFonts w:ascii="Times New Roman" w:hAnsi="Times New Roman" w:cs="Times New Roman"/>
                <w:noProof/>
                <w:sz w:val="24"/>
                <w:szCs w:val="24"/>
              </w:rPr>
              <w:t>TABLOLAR DİZİNİ</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_Toc230687771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vii</w:t>
            </w:r>
            <w:r w:rsidR="00832152" w:rsidRPr="00832152">
              <w:rPr>
                <w:rFonts w:ascii="Times New Roman" w:hAnsi="Times New Roman" w:cs="Times New Roman"/>
                <w:noProof/>
                <w:webHidden/>
                <w:sz w:val="24"/>
                <w:szCs w:val="24"/>
              </w:rPr>
              <w:fldChar w:fldCharType="end"/>
            </w:r>
          </w:hyperlink>
        </w:p>
        <w:p w14:paraId="5A63C9C1" w14:textId="7B5F561B" w:rsidR="00832152" w:rsidRPr="00832152" w:rsidRDefault="00F455E8"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hyperlink w:anchor="_Toc230687772" w:history="1">
            <w:r w:rsidR="00832152" w:rsidRPr="00832152">
              <w:rPr>
                <w:rStyle w:val="Kpr"/>
                <w:rFonts w:ascii="Times New Roman" w:hAnsi="Times New Roman" w:cs="Times New Roman"/>
                <w:noProof/>
                <w:sz w:val="24"/>
                <w:szCs w:val="24"/>
              </w:rPr>
              <w:t>ÖZET</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_Toc230687772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viii</w:t>
            </w:r>
            <w:r w:rsidR="00832152" w:rsidRPr="00832152">
              <w:rPr>
                <w:rFonts w:ascii="Times New Roman" w:hAnsi="Times New Roman" w:cs="Times New Roman"/>
                <w:noProof/>
                <w:webHidden/>
                <w:sz w:val="24"/>
                <w:szCs w:val="24"/>
              </w:rPr>
              <w:fldChar w:fldCharType="end"/>
            </w:r>
          </w:hyperlink>
        </w:p>
        <w:p w14:paraId="413FCC9A" w14:textId="5F31AB5C" w:rsidR="00832152" w:rsidRPr="00832152" w:rsidRDefault="00F455E8"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hyperlink w:anchor="_Toc230687773" w:history="1">
            <w:r w:rsidR="00832152" w:rsidRPr="00832152">
              <w:rPr>
                <w:rStyle w:val="Kpr"/>
                <w:rFonts w:ascii="Times New Roman" w:hAnsi="Times New Roman" w:cs="Times New Roman"/>
                <w:noProof/>
                <w:sz w:val="24"/>
                <w:szCs w:val="24"/>
              </w:rPr>
              <w:t>ABSTRACT</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_Toc230687773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x</w:t>
            </w:r>
            <w:r w:rsidR="00832152" w:rsidRPr="00832152">
              <w:rPr>
                <w:rFonts w:ascii="Times New Roman" w:hAnsi="Times New Roman" w:cs="Times New Roman"/>
                <w:noProof/>
                <w:webHidden/>
                <w:sz w:val="24"/>
                <w:szCs w:val="24"/>
              </w:rPr>
              <w:fldChar w:fldCharType="end"/>
            </w:r>
          </w:hyperlink>
        </w:p>
        <w:p w14:paraId="47990178" w14:textId="68705C46" w:rsidR="00832152" w:rsidRPr="00832152" w:rsidRDefault="00F455E8"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hyperlink w:anchor="_Toc230687774" w:history="1">
            <w:r w:rsidR="00832152" w:rsidRPr="00832152">
              <w:rPr>
                <w:rStyle w:val="Kpr"/>
                <w:rFonts w:ascii="Times New Roman" w:hAnsi="Times New Roman" w:cs="Times New Roman"/>
                <w:noProof/>
                <w:sz w:val="24"/>
                <w:szCs w:val="24"/>
              </w:rPr>
              <w:t>1.GİRİŞ</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_Toc230687774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w:t>
            </w:r>
            <w:r w:rsidR="00832152" w:rsidRPr="00832152">
              <w:rPr>
                <w:rFonts w:ascii="Times New Roman" w:hAnsi="Times New Roman" w:cs="Times New Roman"/>
                <w:noProof/>
                <w:webHidden/>
                <w:sz w:val="24"/>
                <w:szCs w:val="24"/>
              </w:rPr>
              <w:fldChar w:fldCharType="end"/>
            </w:r>
          </w:hyperlink>
        </w:p>
        <w:p w14:paraId="53DA240C" w14:textId="0523B743"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75" w:history="1">
            <w:r w:rsidR="00832152" w:rsidRPr="00832152">
              <w:rPr>
                <w:rStyle w:val="Kpr"/>
                <w:rFonts w:ascii="Times New Roman" w:hAnsi="Times New Roman" w:cs="Times New Roman"/>
                <w:noProof/>
                <w:sz w:val="24"/>
                <w:szCs w:val="24"/>
              </w:rPr>
              <w:t>1.1. Problemin Tanımı ve Önemi</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_Toc230687775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w:t>
            </w:r>
            <w:r w:rsidR="00832152" w:rsidRPr="00832152">
              <w:rPr>
                <w:rFonts w:ascii="Times New Roman" w:hAnsi="Times New Roman" w:cs="Times New Roman"/>
                <w:noProof/>
                <w:webHidden/>
                <w:sz w:val="24"/>
                <w:szCs w:val="24"/>
              </w:rPr>
              <w:fldChar w:fldCharType="end"/>
            </w:r>
          </w:hyperlink>
        </w:p>
        <w:p w14:paraId="72A5B6D3" w14:textId="44BC036A"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76" w:history="1">
            <w:r w:rsidR="00832152" w:rsidRPr="00832152">
              <w:rPr>
                <w:rStyle w:val="Kpr"/>
                <w:rFonts w:ascii="Times New Roman" w:hAnsi="Times New Roman" w:cs="Times New Roman"/>
                <w:noProof/>
                <w:sz w:val="24"/>
                <w:szCs w:val="24"/>
              </w:rPr>
              <w:t>1.2. Araştırmanın Amacı</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_Toc230687776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2</w:t>
            </w:r>
            <w:r w:rsidR="00832152" w:rsidRPr="00832152">
              <w:rPr>
                <w:rFonts w:ascii="Times New Roman" w:hAnsi="Times New Roman" w:cs="Times New Roman"/>
                <w:noProof/>
                <w:webHidden/>
                <w:sz w:val="24"/>
                <w:szCs w:val="24"/>
              </w:rPr>
              <w:fldChar w:fldCharType="end"/>
            </w:r>
          </w:hyperlink>
        </w:p>
        <w:p w14:paraId="5A63AE04" w14:textId="3AB5359A"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77" w:history="1">
            <w:r w:rsidR="00832152" w:rsidRPr="00832152">
              <w:rPr>
                <w:rStyle w:val="Kpr"/>
                <w:rFonts w:ascii="Times New Roman" w:hAnsi="Times New Roman" w:cs="Times New Roman"/>
                <w:noProof/>
                <w:sz w:val="24"/>
                <w:szCs w:val="24"/>
              </w:rPr>
              <w:t>1.3. Araştırma Soruları</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_Toc230687777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3</w:t>
            </w:r>
            <w:r w:rsidR="00832152" w:rsidRPr="00832152">
              <w:rPr>
                <w:rFonts w:ascii="Times New Roman" w:hAnsi="Times New Roman" w:cs="Times New Roman"/>
                <w:noProof/>
                <w:webHidden/>
                <w:sz w:val="24"/>
                <w:szCs w:val="24"/>
              </w:rPr>
              <w:fldChar w:fldCharType="end"/>
            </w:r>
          </w:hyperlink>
        </w:p>
        <w:p w14:paraId="3D17C8EA" w14:textId="34BFC9DE" w:rsidR="00832152" w:rsidRPr="00832152" w:rsidRDefault="00F455E8"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hyperlink w:anchor="_Toc230687778" w:history="1">
            <w:r w:rsidR="00832152" w:rsidRPr="00832152">
              <w:rPr>
                <w:rStyle w:val="Kpr"/>
                <w:rFonts w:ascii="Times New Roman" w:hAnsi="Times New Roman" w:cs="Times New Roman"/>
                <w:bCs/>
                <w:noProof/>
                <w:sz w:val="24"/>
                <w:szCs w:val="24"/>
              </w:rPr>
              <w:t>2</w:t>
            </w:r>
            <w:r w:rsidR="00832152" w:rsidRPr="00832152">
              <w:rPr>
                <w:rStyle w:val="Kpr"/>
                <w:rFonts w:ascii="Times New Roman" w:hAnsi="Times New Roman" w:cs="Times New Roman"/>
                <w:noProof/>
                <w:sz w:val="24"/>
                <w:szCs w:val="24"/>
              </w:rPr>
              <w:t>.GENEL BİLGİLER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_Toc230687778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4</w:t>
            </w:r>
            <w:r w:rsidR="00832152" w:rsidRPr="00832152">
              <w:rPr>
                <w:rFonts w:ascii="Times New Roman" w:hAnsi="Times New Roman" w:cs="Times New Roman"/>
                <w:noProof/>
                <w:webHidden/>
                <w:sz w:val="24"/>
                <w:szCs w:val="24"/>
              </w:rPr>
              <w:fldChar w:fldCharType="end"/>
            </w:r>
          </w:hyperlink>
        </w:p>
        <w:p w14:paraId="54837D57" w14:textId="4D7EF65F"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79" w:history="1">
            <w:r w:rsidR="00832152" w:rsidRPr="00832152">
              <w:rPr>
                <w:rStyle w:val="Kpr"/>
                <w:rFonts w:ascii="Times New Roman" w:hAnsi="Times New Roman" w:cs="Times New Roman"/>
                <w:noProof/>
                <w:sz w:val="24"/>
                <w:szCs w:val="24"/>
              </w:rPr>
              <w:t>2.1. Sağlık ve Hastalık</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_Toc230687779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4</w:t>
            </w:r>
            <w:r w:rsidR="00832152" w:rsidRPr="00832152">
              <w:rPr>
                <w:rFonts w:ascii="Times New Roman" w:hAnsi="Times New Roman" w:cs="Times New Roman"/>
                <w:noProof/>
                <w:webHidden/>
                <w:sz w:val="24"/>
                <w:szCs w:val="24"/>
              </w:rPr>
              <w:fldChar w:fldCharType="end"/>
            </w:r>
          </w:hyperlink>
        </w:p>
        <w:p w14:paraId="536C659F" w14:textId="739CEE82"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80" w:history="1">
            <w:r w:rsidR="00832152" w:rsidRPr="00832152">
              <w:rPr>
                <w:rStyle w:val="Kpr"/>
                <w:rFonts w:ascii="Times New Roman" w:hAnsi="Times New Roman" w:cs="Times New Roman"/>
                <w:noProof/>
                <w:sz w:val="24"/>
                <w:szCs w:val="24"/>
              </w:rPr>
              <w:t>2.1.2. Bulaşıcı Hastalıklar</w:t>
            </w:r>
            <w:r w:rsidR="00832152" w:rsidRPr="00832152">
              <w:rPr>
                <w:rFonts w:ascii="Times New Roman" w:hAnsi="Times New Roman" w:cs="Times New Roman"/>
                <w:noProof/>
                <w:webHidden/>
                <w:sz w:val="24"/>
                <w:szCs w:val="24"/>
              </w:rPr>
              <w:tab/>
            </w:r>
            <w:r w:rsidR="004E41DE">
              <w:rPr>
                <w:rFonts w:ascii="Times New Roman" w:hAnsi="Times New Roman" w:cs="Times New Roman"/>
                <w:noProof/>
                <w:webHidden/>
                <w:sz w:val="24"/>
                <w:szCs w:val="24"/>
              </w:rPr>
              <w:t xml:space="preserve">   4</w:t>
            </w:r>
          </w:hyperlink>
        </w:p>
        <w:p w14:paraId="008357A3" w14:textId="1AF7CA8A"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81" w:history="1">
            <w:r w:rsidR="00832152" w:rsidRPr="00832152">
              <w:rPr>
                <w:rStyle w:val="Kpr"/>
                <w:rFonts w:ascii="Times New Roman" w:hAnsi="Times New Roman" w:cs="Times New Roman"/>
                <w:noProof/>
                <w:sz w:val="24"/>
                <w:szCs w:val="24"/>
              </w:rPr>
              <w:t>2.1.3. Bulaşıcı Hastalıkların Tarihçesi</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_Toc230687781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5</w:t>
            </w:r>
            <w:r w:rsidR="00832152" w:rsidRPr="00832152">
              <w:rPr>
                <w:rFonts w:ascii="Times New Roman" w:hAnsi="Times New Roman" w:cs="Times New Roman"/>
                <w:noProof/>
                <w:webHidden/>
                <w:sz w:val="24"/>
                <w:szCs w:val="24"/>
              </w:rPr>
              <w:fldChar w:fldCharType="end"/>
            </w:r>
          </w:hyperlink>
        </w:p>
        <w:p w14:paraId="49C5B7A5" w14:textId="3CCA4FCF"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82" w:history="1">
            <w:r w:rsidR="00832152" w:rsidRPr="00832152">
              <w:rPr>
                <w:rStyle w:val="Kpr"/>
                <w:rFonts w:ascii="Times New Roman" w:hAnsi="Times New Roman" w:cs="Times New Roman"/>
                <w:noProof/>
                <w:sz w:val="24"/>
                <w:szCs w:val="24"/>
              </w:rPr>
              <w:t>2.1.4. Bulaş Yolları</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_Toc230687782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6</w:t>
            </w:r>
            <w:r w:rsidR="00832152" w:rsidRPr="00832152">
              <w:rPr>
                <w:rFonts w:ascii="Times New Roman" w:hAnsi="Times New Roman" w:cs="Times New Roman"/>
                <w:noProof/>
                <w:webHidden/>
                <w:sz w:val="24"/>
                <w:szCs w:val="24"/>
              </w:rPr>
              <w:fldChar w:fldCharType="end"/>
            </w:r>
          </w:hyperlink>
        </w:p>
        <w:p w14:paraId="41230DF5" w14:textId="07544383"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83" w:history="1">
            <w:r w:rsidR="00832152" w:rsidRPr="00832152">
              <w:rPr>
                <w:rStyle w:val="Kpr"/>
                <w:rFonts w:ascii="Times New Roman" w:hAnsi="Times New Roman" w:cs="Times New Roman"/>
                <w:noProof/>
                <w:sz w:val="24"/>
                <w:szCs w:val="24"/>
              </w:rPr>
              <w:t>2.1.5. Bulaşıcı Hastalıkların Sınıflandırılması</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_Toc230687783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7</w:t>
            </w:r>
            <w:r w:rsidR="00832152" w:rsidRPr="00832152">
              <w:rPr>
                <w:rFonts w:ascii="Times New Roman" w:hAnsi="Times New Roman" w:cs="Times New Roman"/>
                <w:noProof/>
                <w:webHidden/>
                <w:sz w:val="24"/>
                <w:szCs w:val="24"/>
              </w:rPr>
              <w:fldChar w:fldCharType="end"/>
            </w:r>
          </w:hyperlink>
        </w:p>
        <w:p w14:paraId="78DB4D36" w14:textId="37538B1B"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84" w:history="1">
            <w:r w:rsidR="00832152" w:rsidRPr="00832152">
              <w:rPr>
                <w:rStyle w:val="Kpr"/>
                <w:rFonts w:ascii="Times New Roman" w:hAnsi="Times New Roman" w:cs="Times New Roman"/>
                <w:noProof/>
                <w:sz w:val="24"/>
                <w:szCs w:val="24"/>
              </w:rPr>
              <w:t>2.1.6. Bulaşıcı Hastalıkların Önlenmesi</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_Toc230687784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8</w:t>
            </w:r>
            <w:r w:rsidR="00832152" w:rsidRPr="00832152">
              <w:rPr>
                <w:rFonts w:ascii="Times New Roman" w:hAnsi="Times New Roman" w:cs="Times New Roman"/>
                <w:noProof/>
                <w:webHidden/>
                <w:sz w:val="24"/>
                <w:szCs w:val="24"/>
              </w:rPr>
              <w:fldChar w:fldCharType="end"/>
            </w:r>
          </w:hyperlink>
        </w:p>
        <w:p w14:paraId="102E0F53" w14:textId="4402970C"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85" w:history="1">
            <w:r w:rsidR="00832152" w:rsidRPr="00832152">
              <w:rPr>
                <w:rStyle w:val="Kpr"/>
                <w:rFonts w:ascii="Times New Roman" w:hAnsi="Times New Roman" w:cs="Times New Roman"/>
                <w:noProof/>
                <w:sz w:val="24"/>
                <w:szCs w:val="24"/>
                <w:shd w:val="clear" w:color="auto" w:fill="FFFFFF"/>
              </w:rPr>
              <w:t>2.1.7. Bulaşıcı Hastalıklara Yönelik Algı Durumu</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_Toc230687785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9</w:t>
            </w:r>
            <w:r w:rsidR="00832152" w:rsidRPr="00832152">
              <w:rPr>
                <w:rFonts w:ascii="Times New Roman" w:hAnsi="Times New Roman" w:cs="Times New Roman"/>
                <w:noProof/>
                <w:webHidden/>
                <w:sz w:val="24"/>
                <w:szCs w:val="24"/>
              </w:rPr>
              <w:fldChar w:fldCharType="end"/>
            </w:r>
          </w:hyperlink>
        </w:p>
        <w:p w14:paraId="520E9C9F" w14:textId="15858814"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86" w:history="1">
            <w:r w:rsidR="00832152" w:rsidRPr="00832152">
              <w:rPr>
                <w:rStyle w:val="Kpr"/>
                <w:rFonts w:ascii="Times New Roman" w:hAnsi="Times New Roman" w:cs="Times New Roman"/>
                <w:noProof/>
                <w:sz w:val="24"/>
                <w:szCs w:val="24"/>
              </w:rPr>
              <w:t>2.1.8. Bulaşıcı Hastalıkların Yaşam Biçimine Etkisi</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_Toc230687786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10</w:t>
            </w:r>
            <w:r w:rsidR="00832152" w:rsidRPr="00832152">
              <w:rPr>
                <w:rFonts w:ascii="Times New Roman" w:hAnsi="Times New Roman" w:cs="Times New Roman"/>
                <w:noProof/>
                <w:webHidden/>
                <w:sz w:val="24"/>
                <w:szCs w:val="24"/>
              </w:rPr>
              <w:fldChar w:fldCharType="end"/>
            </w:r>
          </w:hyperlink>
        </w:p>
        <w:p w14:paraId="159B65D1" w14:textId="3BD88B09"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87" w:history="1">
            <w:r w:rsidR="00832152" w:rsidRPr="00832152">
              <w:rPr>
                <w:rStyle w:val="Kpr"/>
                <w:rFonts w:ascii="Times New Roman" w:hAnsi="Times New Roman" w:cs="Times New Roman"/>
                <w:noProof/>
                <w:sz w:val="24"/>
                <w:szCs w:val="24"/>
              </w:rPr>
              <w:t>2.2. Gebelik ve Gebelikte Bulaşıcı Hastalıklar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_Toc230687787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12</w:t>
            </w:r>
            <w:r w:rsidR="00832152" w:rsidRPr="00832152">
              <w:rPr>
                <w:rFonts w:ascii="Times New Roman" w:hAnsi="Times New Roman" w:cs="Times New Roman"/>
                <w:noProof/>
                <w:webHidden/>
                <w:sz w:val="24"/>
                <w:szCs w:val="24"/>
              </w:rPr>
              <w:fldChar w:fldCharType="end"/>
            </w:r>
          </w:hyperlink>
        </w:p>
        <w:p w14:paraId="059DC58A" w14:textId="19EE7F2D"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88" w:history="1">
            <w:r w:rsidR="00832152" w:rsidRPr="00832152">
              <w:rPr>
                <w:rStyle w:val="Kpr"/>
                <w:rFonts w:ascii="Times New Roman" w:hAnsi="Times New Roman" w:cs="Times New Roman"/>
                <w:noProof/>
                <w:sz w:val="24"/>
                <w:szCs w:val="24"/>
              </w:rPr>
              <w:t>2.2.1. Gebelikte bulaşıcı hastalıklara yönelik algıyı etkileyen faktörler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_Toc230687788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12</w:t>
            </w:r>
            <w:r w:rsidR="00832152" w:rsidRPr="00832152">
              <w:rPr>
                <w:rFonts w:ascii="Times New Roman" w:hAnsi="Times New Roman" w:cs="Times New Roman"/>
                <w:noProof/>
                <w:webHidden/>
                <w:sz w:val="24"/>
                <w:szCs w:val="24"/>
              </w:rPr>
              <w:fldChar w:fldCharType="end"/>
            </w:r>
          </w:hyperlink>
        </w:p>
        <w:p w14:paraId="10B004F8" w14:textId="073A9AFB"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89" w:history="1">
            <w:r w:rsidR="00832152" w:rsidRPr="00832152">
              <w:rPr>
                <w:rStyle w:val="Kpr"/>
                <w:rFonts w:ascii="Times New Roman" w:hAnsi="Times New Roman" w:cs="Times New Roman"/>
                <w:noProof/>
                <w:sz w:val="24"/>
                <w:szCs w:val="24"/>
              </w:rPr>
              <w:t>2.2.2. Gebelikte Sağlık ve Risk Algısı</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_Toc230687789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13</w:t>
            </w:r>
            <w:r w:rsidR="00832152" w:rsidRPr="00832152">
              <w:rPr>
                <w:rFonts w:ascii="Times New Roman" w:hAnsi="Times New Roman" w:cs="Times New Roman"/>
                <w:noProof/>
                <w:webHidden/>
                <w:sz w:val="24"/>
                <w:szCs w:val="24"/>
              </w:rPr>
              <w:fldChar w:fldCharType="end"/>
            </w:r>
          </w:hyperlink>
        </w:p>
        <w:p w14:paraId="4BBB5CA9" w14:textId="4AA62334" w:rsidR="00832152" w:rsidRPr="00832152" w:rsidRDefault="00F455E8"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hyperlink w:anchor="_Toc230687790" w:history="1">
            <w:r w:rsidR="00832152" w:rsidRPr="00832152">
              <w:rPr>
                <w:rStyle w:val="Kpr"/>
                <w:rFonts w:ascii="Times New Roman" w:hAnsi="Times New Roman" w:cs="Times New Roman"/>
                <w:noProof/>
                <w:sz w:val="24"/>
                <w:szCs w:val="24"/>
              </w:rPr>
              <w:t>3. GEREÇ VE YÖNTEM</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_Toc230687790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15</w:t>
            </w:r>
            <w:r w:rsidR="00832152" w:rsidRPr="00832152">
              <w:rPr>
                <w:rFonts w:ascii="Times New Roman" w:hAnsi="Times New Roman" w:cs="Times New Roman"/>
                <w:noProof/>
                <w:webHidden/>
                <w:sz w:val="24"/>
                <w:szCs w:val="24"/>
              </w:rPr>
              <w:fldChar w:fldCharType="end"/>
            </w:r>
          </w:hyperlink>
        </w:p>
        <w:p w14:paraId="6DDE8C91" w14:textId="65C14A27"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91" w:history="1">
            <w:r w:rsidR="00832152" w:rsidRPr="00832152">
              <w:rPr>
                <w:rStyle w:val="Kpr"/>
                <w:rFonts w:ascii="Times New Roman" w:hAnsi="Times New Roman" w:cs="Times New Roman"/>
                <w:noProof/>
                <w:sz w:val="24"/>
                <w:szCs w:val="24"/>
              </w:rPr>
              <w:t>3.1 Araştırmanın Türü</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_Toc230687791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15</w:t>
            </w:r>
            <w:r w:rsidR="00832152" w:rsidRPr="00832152">
              <w:rPr>
                <w:rFonts w:ascii="Times New Roman" w:hAnsi="Times New Roman" w:cs="Times New Roman"/>
                <w:noProof/>
                <w:webHidden/>
                <w:sz w:val="24"/>
                <w:szCs w:val="24"/>
              </w:rPr>
              <w:fldChar w:fldCharType="end"/>
            </w:r>
          </w:hyperlink>
        </w:p>
        <w:p w14:paraId="0DC39A54" w14:textId="07B40ADD"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92" w:history="1">
            <w:r w:rsidR="00832152" w:rsidRPr="00832152">
              <w:rPr>
                <w:rStyle w:val="Kpr"/>
                <w:rFonts w:ascii="Times New Roman" w:hAnsi="Times New Roman" w:cs="Times New Roman"/>
                <w:noProof/>
                <w:sz w:val="24"/>
                <w:szCs w:val="24"/>
              </w:rPr>
              <w:t>3.2 Araştırmanın Yapıldığı Yer ve Özellikleri</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_Toc230687792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15</w:t>
            </w:r>
            <w:r w:rsidR="00832152" w:rsidRPr="00832152">
              <w:rPr>
                <w:rFonts w:ascii="Times New Roman" w:hAnsi="Times New Roman" w:cs="Times New Roman"/>
                <w:noProof/>
                <w:webHidden/>
                <w:sz w:val="24"/>
                <w:szCs w:val="24"/>
              </w:rPr>
              <w:fldChar w:fldCharType="end"/>
            </w:r>
          </w:hyperlink>
        </w:p>
        <w:p w14:paraId="2404418A" w14:textId="3816B48B"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93" w:history="1">
            <w:r w:rsidR="00832152" w:rsidRPr="00832152">
              <w:rPr>
                <w:rStyle w:val="Kpr"/>
                <w:rFonts w:ascii="Times New Roman" w:hAnsi="Times New Roman" w:cs="Times New Roman"/>
                <w:noProof/>
                <w:sz w:val="24"/>
                <w:szCs w:val="24"/>
              </w:rPr>
              <w:t>3.3 Araştırma Zamanı</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_Toc230687793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16</w:t>
            </w:r>
            <w:r w:rsidR="00832152" w:rsidRPr="00832152">
              <w:rPr>
                <w:rFonts w:ascii="Times New Roman" w:hAnsi="Times New Roman" w:cs="Times New Roman"/>
                <w:noProof/>
                <w:webHidden/>
                <w:sz w:val="24"/>
                <w:szCs w:val="24"/>
              </w:rPr>
              <w:fldChar w:fldCharType="end"/>
            </w:r>
          </w:hyperlink>
        </w:p>
        <w:p w14:paraId="52530760" w14:textId="0E7403D5"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94" w:history="1">
            <w:r w:rsidR="00832152" w:rsidRPr="00832152">
              <w:rPr>
                <w:rStyle w:val="Kpr"/>
                <w:rFonts w:ascii="Times New Roman" w:hAnsi="Times New Roman" w:cs="Times New Roman"/>
                <w:noProof/>
                <w:sz w:val="24"/>
                <w:szCs w:val="24"/>
              </w:rPr>
              <w:t>3.4 Araştırmanın Evreni ve Örneklemi</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_Toc230687794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16</w:t>
            </w:r>
            <w:r w:rsidR="00832152" w:rsidRPr="00832152">
              <w:rPr>
                <w:rFonts w:ascii="Times New Roman" w:hAnsi="Times New Roman" w:cs="Times New Roman"/>
                <w:noProof/>
                <w:webHidden/>
                <w:sz w:val="24"/>
                <w:szCs w:val="24"/>
              </w:rPr>
              <w:fldChar w:fldCharType="end"/>
            </w:r>
          </w:hyperlink>
        </w:p>
        <w:p w14:paraId="564EC936" w14:textId="568BDF93"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95" w:history="1">
            <w:r w:rsidR="00832152" w:rsidRPr="00832152">
              <w:rPr>
                <w:rStyle w:val="Kpr"/>
                <w:rFonts w:ascii="Times New Roman" w:hAnsi="Times New Roman" w:cs="Times New Roman"/>
                <w:noProof/>
                <w:sz w:val="24"/>
                <w:szCs w:val="24"/>
              </w:rPr>
              <w:t>3.5 Araştırmaya Alınma ve Araştırmadan Dışlanma Kriterleri</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_Toc230687795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17</w:t>
            </w:r>
            <w:r w:rsidR="00832152" w:rsidRPr="00832152">
              <w:rPr>
                <w:rFonts w:ascii="Times New Roman" w:hAnsi="Times New Roman" w:cs="Times New Roman"/>
                <w:noProof/>
                <w:webHidden/>
                <w:sz w:val="24"/>
                <w:szCs w:val="24"/>
              </w:rPr>
              <w:fldChar w:fldCharType="end"/>
            </w:r>
          </w:hyperlink>
        </w:p>
        <w:p w14:paraId="278A0691" w14:textId="3D4F282D"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96" w:history="1">
            <w:r w:rsidR="00832152" w:rsidRPr="00832152">
              <w:rPr>
                <w:rStyle w:val="Kpr"/>
                <w:rFonts w:ascii="Times New Roman" w:hAnsi="Times New Roman" w:cs="Times New Roman"/>
                <w:noProof/>
                <w:sz w:val="24"/>
                <w:szCs w:val="24"/>
              </w:rPr>
              <w:t>3.5.1. Gönüllüler İçin Araştırmaya Dâhil Olma Kriterleri</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_Toc230687796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17</w:t>
            </w:r>
            <w:r w:rsidR="00832152" w:rsidRPr="00832152">
              <w:rPr>
                <w:rFonts w:ascii="Times New Roman" w:hAnsi="Times New Roman" w:cs="Times New Roman"/>
                <w:noProof/>
                <w:webHidden/>
                <w:sz w:val="24"/>
                <w:szCs w:val="24"/>
              </w:rPr>
              <w:fldChar w:fldCharType="end"/>
            </w:r>
          </w:hyperlink>
        </w:p>
        <w:p w14:paraId="752ABC5E" w14:textId="47538D62"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97" w:history="1">
            <w:r w:rsidR="00832152" w:rsidRPr="00832152">
              <w:rPr>
                <w:rStyle w:val="Kpr"/>
                <w:rFonts w:ascii="Times New Roman" w:hAnsi="Times New Roman" w:cs="Times New Roman"/>
                <w:noProof/>
                <w:sz w:val="24"/>
                <w:szCs w:val="24"/>
              </w:rPr>
              <w:t>3.5.2. Gönüllüler İçin Araştırmadan Dışlanma Kriterleri</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_Toc230687797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17</w:t>
            </w:r>
            <w:r w:rsidR="00832152" w:rsidRPr="00832152">
              <w:rPr>
                <w:rFonts w:ascii="Times New Roman" w:hAnsi="Times New Roman" w:cs="Times New Roman"/>
                <w:noProof/>
                <w:webHidden/>
                <w:sz w:val="24"/>
                <w:szCs w:val="24"/>
              </w:rPr>
              <w:fldChar w:fldCharType="end"/>
            </w:r>
          </w:hyperlink>
        </w:p>
        <w:p w14:paraId="03895E3C" w14:textId="6CD0FE9A"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98" w:history="1">
            <w:r w:rsidR="00832152" w:rsidRPr="00832152">
              <w:rPr>
                <w:rStyle w:val="Kpr"/>
                <w:rFonts w:ascii="Times New Roman" w:hAnsi="Times New Roman" w:cs="Times New Roman"/>
                <w:noProof/>
                <w:sz w:val="24"/>
                <w:szCs w:val="24"/>
              </w:rPr>
              <w:t>3.6 Veri Toplama Araçları</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_Toc230687798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17</w:t>
            </w:r>
            <w:r w:rsidR="00832152" w:rsidRPr="00832152">
              <w:rPr>
                <w:rFonts w:ascii="Times New Roman" w:hAnsi="Times New Roman" w:cs="Times New Roman"/>
                <w:noProof/>
                <w:webHidden/>
                <w:sz w:val="24"/>
                <w:szCs w:val="24"/>
              </w:rPr>
              <w:fldChar w:fldCharType="end"/>
            </w:r>
          </w:hyperlink>
        </w:p>
        <w:p w14:paraId="47F0CF7B" w14:textId="0B39E9CD"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799" w:history="1">
            <w:r w:rsidR="00832152" w:rsidRPr="00832152">
              <w:rPr>
                <w:rStyle w:val="Kpr"/>
                <w:rFonts w:ascii="Times New Roman" w:hAnsi="Times New Roman" w:cs="Times New Roman"/>
                <w:noProof/>
                <w:sz w:val="24"/>
                <w:szCs w:val="24"/>
              </w:rPr>
              <w:t>3.6.1 Kişisel Bilgi Formu (EK-1)</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_Toc230687799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18</w:t>
            </w:r>
            <w:r w:rsidR="00832152" w:rsidRPr="00832152">
              <w:rPr>
                <w:rFonts w:ascii="Times New Roman" w:hAnsi="Times New Roman" w:cs="Times New Roman"/>
                <w:noProof/>
                <w:webHidden/>
                <w:sz w:val="24"/>
                <w:szCs w:val="24"/>
              </w:rPr>
              <w:fldChar w:fldCharType="end"/>
            </w:r>
          </w:hyperlink>
        </w:p>
        <w:p w14:paraId="7C54778C" w14:textId="579A8650"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00" w:history="1">
            <w:r w:rsidR="00832152" w:rsidRPr="00832152">
              <w:rPr>
                <w:rStyle w:val="Kpr"/>
                <w:rFonts w:ascii="Times New Roman" w:hAnsi="Times New Roman" w:cs="Times New Roman"/>
                <w:noProof/>
                <w:sz w:val="24"/>
                <w:szCs w:val="24"/>
              </w:rPr>
              <w:t>3.6.2 Bulaşıcı Hastalıklara Yönelik Algı Ölçeği (BHYAÖ) (EK-2)</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_Toc230687800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18</w:t>
            </w:r>
            <w:r w:rsidR="00832152" w:rsidRPr="00832152">
              <w:rPr>
                <w:rFonts w:ascii="Times New Roman" w:hAnsi="Times New Roman" w:cs="Times New Roman"/>
                <w:noProof/>
                <w:webHidden/>
                <w:sz w:val="24"/>
                <w:szCs w:val="24"/>
              </w:rPr>
              <w:fldChar w:fldCharType="end"/>
            </w:r>
          </w:hyperlink>
        </w:p>
        <w:p w14:paraId="4F7B3C35" w14:textId="7E6A9359"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01" w:history="1">
            <w:r w:rsidR="00832152" w:rsidRPr="00832152">
              <w:rPr>
                <w:rStyle w:val="Kpr"/>
                <w:rFonts w:ascii="Times New Roman" w:hAnsi="Times New Roman" w:cs="Times New Roman"/>
                <w:noProof/>
                <w:sz w:val="24"/>
                <w:szCs w:val="24"/>
              </w:rPr>
              <w:t>3.7 Araştırmanın Uygulanması</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_Toc230687801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18</w:t>
            </w:r>
            <w:r w:rsidR="00832152" w:rsidRPr="00832152">
              <w:rPr>
                <w:rFonts w:ascii="Times New Roman" w:hAnsi="Times New Roman" w:cs="Times New Roman"/>
                <w:noProof/>
                <w:webHidden/>
                <w:sz w:val="24"/>
                <w:szCs w:val="24"/>
              </w:rPr>
              <w:fldChar w:fldCharType="end"/>
            </w:r>
          </w:hyperlink>
        </w:p>
        <w:p w14:paraId="45C18AF4" w14:textId="793527E4"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02" w:history="1">
            <w:r w:rsidR="00832152" w:rsidRPr="00832152">
              <w:rPr>
                <w:rStyle w:val="Kpr"/>
                <w:rFonts w:ascii="Times New Roman" w:hAnsi="Times New Roman" w:cs="Times New Roman"/>
                <w:noProof/>
                <w:sz w:val="24"/>
                <w:szCs w:val="24"/>
              </w:rPr>
              <w:t>3.8 Verilerin Değerlendirilmesi</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_Toc230687802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19</w:t>
            </w:r>
            <w:r w:rsidR="00832152" w:rsidRPr="00832152">
              <w:rPr>
                <w:rFonts w:ascii="Times New Roman" w:hAnsi="Times New Roman" w:cs="Times New Roman"/>
                <w:noProof/>
                <w:webHidden/>
                <w:sz w:val="24"/>
                <w:szCs w:val="24"/>
              </w:rPr>
              <w:fldChar w:fldCharType="end"/>
            </w:r>
          </w:hyperlink>
        </w:p>
        <w:p w14:paraId="2CFC9A58" w14:textId="7BB1F2E4"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03" w:history="1">
            <w:r w:rsidR="00832152" w:rsidRPr="00832152">
              <w:rPr>
                <w:rStyle w:val="Kpr"/>
                <w:rFonts w:ascii="Times New Roman" w:hAnsi="Times New Roman" w:cs="Times New Roman"/>
                <w:noProof/>
                <w:sz w:val="24"/>
                <w:szCs w:val="24"/>
              </w:rPr>
              <w:t>3.9 Değişkenler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_Toc230687803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19</w:t>
            </w:r>
            <w:r w:rsidR="00832152" w:rsidRPr="00832152">
              <w:rPr>
                <w:rFonts w:ascii="Times New Roman" w:hAnsi="Times New Roman" w:cs="Times New Roman"/>
                <w:noProof/>
                <w:webHidden/>
                <w:sz w:val="24"/>
                <w:szCs w:val="24"/>
              </w:rPr>
              <w:fldChar w:fldCharType="end"/>
            </w:r>
          </w:hyperlink>
        </w:p>
        <w:p w14:paraId="71B9E46D" w14:textId="06AED458"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04" w:history="1">
            <w:r w:rsidR="00832152" w:rsidRPr="00832152">
              <w:rPr>
                <w:rStyle w:val="Kpr"/>
                <w:rFonts w:ascii="Times New Roman" w:hAnsi="Times New Roman" w:cs="Times New Roman"/>
                <w:noProof/>
                <w:sz w:val="24"/>
                <w:szCs w:val="24"/>
              </w:rPr>
              <w:t>3.9.1 Bağımlı Değişkenler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_Toc230687804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19</w:t>
            </w:r>
            <w:r w:rsidR="00832152" w:rsidRPr="00832152">
              <w:rPr>
                <w:rFonts w:ascii="Times New Roman" w:hAnsi="Times New Roman" w:cs="Times New Roman"/>
                <w:noProof/>
                <w:webHidden/>
                <w:sz w:val="24"/>
                <w:szCs w:val="24"/>
              </w:rPr>
              <w:fldChar w:fldCharType="end"/>
            </w:r>
          </w:hyperlink>
        </w:p>
        <w:p w14:paraId="037D2E3A" w14:textId="4BD4317F"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05" w:history="1">
            <w:r w:rsidR="00832152" w:rsidRPr="00832152">
              <w:rPr>
                <w:rStyle w:val="Kpr"/>
                <w:rFonts w:ascii="Times New Roman" w:hAnsi="Times New Roman" w:cs="Times New Roman"/>
                <w:noProof/>
                <w:sz w:val="24"/>
                <w:szCs w:val="24"/>
              </w:rPr>
              <w:t>3.9.2 Bağımsız Değişkenler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_Toc230687805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19</w:t>
            </w:r>
            <w:r w:rsidR="00832152" w:rsidRPr="00832152">
              <w:rPr>
                <w:rFonts w:ascii="Times New Roman" w:hAnsi="Times New Roman" w:cs="Times New Roman"/>
                <w:noProof/>
                <w:webHidden/>
                <w:sz w:val="24"/>
                <w:szCs w:val="24"/>
              </w:rPr>
              <w:fldChar w:fldCharType="end"/>
            </w:r>
          </w:hyperlink>
        </w:p>
        <w:p w14:paraId="746307A9" w14:textId="718183AA"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06" w:history="1">
            <w:r w:rsidR="00832152" w:rsidRPr="00832152">
              <w:rPr>
                <w:rStyle w:val="Kpr"/>
                <w:rFonts w:ascii="Times New Roman" w:hAnsi="Times New Roman" w:cs="Times New Roman"/>
                <w:noProof/>
                <w:sz w:val="24"/>
                <w:szCs w:val="24"/>
              </w:rPr>
              <w:t>3.10 Araştırma Sırasında Yaşanan Güçlükler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_Toc230687806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20</w:t>
            </w:r>
            <w:r w:rsidR="00832152" w:rsidRPr="00832152">
              <w:rPr>
                <w:rFonts w:ascii="Times New Roman" w:hAnsi="Times New Roman" w:cs="Times New Roman"/>
                <w:noProof/>
                <w:webHidden/>
                <w:sz w:val="24"/>
                <w:szCs w:val="24"/>
              </w:rPr>
              <w:fldChar w:fldCharType="end"/>
            </w:r>
          </w:hyperlink>
        </w:p>
        <w:p w14:paraId="1629DF20" w14:textId="236C6E73"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07" w:history="1">
            <w:r w:rsidR="00832152" w:rsidRPr="00832152">
              <w:rPr>
                <w:rStyle w:val="Kpr"/>
                <w:rFonts w:ascii="Times New Roman" w:hAnsi="Times New Roman" w:cs="Times New Roman"/>
                <w:noProof/>
                <w:sz w:val="24"/>
                <w:szCs w:val="24"/>
              </w:rPr>
              <w:t>3.11 Araştırmanın Etik Yönü</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_Toc230687807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20</w:t>
            </w:r>
            <w:r w:rsidR="00832152" w:rsidRPr="00832152">
              <w:rPr>
                <w:rFonts w:ascii="Times New Roman" w:hAnsi="Times New Roman" w:cs="Times New Roman"/>
                <w:noProof/>
                <w:webHidden/>
                <w:sz w:val="24"/>
                <w:szCs w:val="24"/>
              </w:rPr>
              <w:fldChar w:fldCharType="end"/>
            </w:r>
          </w:hyperlink>
        </w:p>
        <w:p w14:paraId="5F61847F" w14:textId="58948015" w:rsidR="00832152" w:rsidRPr="00832152" w:rsidRDefault="00F455E8"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hyperlink w:anchor="_Toc230687808" w:history="1">
            <w:r w:rsidR="00832152" w:rsidRPr="00832152">
              <w:rPr>
                <w:rStyle w:val="Kpr"/>
                <w:rFonts w:ascii="Times New Roman" w:hAnsi="Times New Roman" w:cs="Times New Roman"/>
                <w:noProof/>
                <w:sz w:val="24"/>
                <w:szCs w:val="24"/>
              </w:rPr>
              <w:t>4. BULGULAR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_Toc230687808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21</w:t>
            </w:r>
            <w:r w:rsidR="00832152" w:rsidRPr="00832152">
              <w:rPr>
                <w:rFonts w:ascii="Times New Roman" w:hAnsi="Times New Roman" w:cs="Times New Roman"/>
                <w:noProof/>
                <w:webHidden/>
                <w:sz w:val="24"/>
                <w:szCs w:val="24"/>
              </w:rPr>
              <w:fldChar w:fldCharType="end"/>
            </w:r>
          </w:hyperlink>
        </w:p>
        <w:p w14:paraId="3B24ECFB" w14:textId="0042805D"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09" w:history="1">
            <w:r w:rsidR="00832152" w:rsidRPr="00832152">
              <w:rPr>
                <w:rStyle w:val="Kpr"/>
                <w:rFonts w:ascii="Times New Roman" w:hAnsi="Times New Roman" w:cs="Times New Roman"/>
                <w:noProof/>
                <w:sz w:val="24"/>
                <w:szCs w:val="24"/>
              </w:rPr>
              <w:t>4.1. Gebelerin tanıtıcı özelliklerine ilişkin bulgular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_Toc230687809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21</w:t>
            </w:r>
            <w:r w:rsidR="00832152" w:rsidRPr="00832152">
              <w:rPr>
                <w:rFonts w:ascii="Times New Roman" w:hAnsi="Times New Roman" w:cs="Times New Roman"/>
                <w:noProof/>
                <w:webHidden/>
                <w:sz w:val="24"/>
                <w:szCs w:val="24"/>
              </w:rPr>
              <w:fldChar w:fldCharType="end"/>
            </w:r>
          </w:hyperlink>
        </w:p>
        <w:p w14:paraId="12A421CB" w14:textId="336201E3"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10" w:history="1">
            <w:r w:rsidR="00832152" w:rsidRPr="00832152">
              <w:rPr>
                <w:rStyle w:val="Kpr"/>
                <w:rFonts w:ascii="Times New Roman" w:hAnsi="Times New Roman" w:cs="Times New Roman"/>
                <w:noProof/>
                <w:sz w:val="24"/>
                <w:szCs w:val="24"/>
              </w:rPr>
              <w:t>4.2. Gebelerin obstetrik özelliklerine ilişkin bulgular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_Toc230687810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23</w:t>
            </w:r>
            <w:r w:rsidR="00832152" w:rsidRPr="00832152">
              <w:rPr>
                <w:rFonts w:ascii="Times New Roman" w:hAnsi="Times New Roman" w:cs="Times New Roman"/>
                <w:noProof/>
                <w:webHidden/>
                <w:sz w:val="24"/>
                <w:szCs w:val="24"/>
              </w:rPr>
              <w:fldChar w:fldCharType="end"/>
            </w:r>
          </w:hyperlink>
        </w:p>
        <w:p w14:paraId="3DB11C99" w14:textId="60216BCF"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11" w:history="1">
            <w:r w:rsidR="00832152" w:rsidRPr="00832152">
              <w:rPr>
                <w:rStyle w:val="Kpr"/>
                <w:rFonts w:ascii="Times New Roman" w:hAnsi="Times New Roman" w:cs="Times New Roman"/>
                <w:noProof/>
                <w:sz w:val="24"/>
                <w:szCs w:val="24"/>
              </w:rPr>
              <w:t>4.3. Gebelerin bulaşıcı hastalıklara ilişkin özelliklerine ilişkin bulgular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_Toc230687811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25</w:t>
            </w:r>
            <w:r w:rsidR="00832152" w:rsidRPr="00832152">
              <w:rPr>
                <w:rFonts w:ascii="Times New Roman" w:hAnsi="Times New Roman" w:cs="Times New Roman"/>
                <w:noProof/>
                <w:webHidden/>
                <w:sz w:val="24"/>
                <w:szCs w:val="24"/>
              </w:rPr>
              <w:fldChar w:fldCharType="end"/>
            </w:r>
          </w:hyperlink>
        </w:p>
        <w:p w14:paraId="4EA2E7BB" w14:textId="7BFD6D24"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12" w:history="1">
            <w:r w:rsidR="00832152" w:rsidRPr="00832152">
              <w:rPr>
                <w:rStyle w:val="Kpr"/>
                <w:rFonts w:ascii="Times New Roman" w:hAnsi="Times New Roman" w:cs="Times New Roman"/>
                <w:noProof/>
                <w:sz w:val="24"/>
                <w:szCs w:val="24"/>
              </w:rPr>
              <w:t>4.4. Gebelerin Bulaşıcı Hastalıklara Yönelik Algılarına İlişkin Bulgular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_Toc230687812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27</w:t>
            </w:r>
            <w:r w:rsidR="00832152" w:rsidRPr="00832152">
              <w:rPr>
                <w:rFonts w:ascii="Times New Roman" w:hAnsi="Times New Roman" w:cs="Times New Roman"/>
                <w:noProof/>
                <w:webHidden/>
                <w:sz w:val="24"/>
                <w:szCs w:val="24"/>
              </w:rPr>
              <w:fldChar w:fldCharType="end"/>
            </w:r>
          </w:hyperlink>
        </w:p>
        <w:p w14:paraId="5AA0DC14" w14:textId="7209E3F8"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13" w:history="1">
            <w:r w:rsidR="00832152" w:rsidRPr="00832152">
              <w:rPr>
                <w:rStyle w:val="Kpr"/>
                <w:rFonts w:ascii="Times New Roman" w:hAnsi="Times New Roman" w:cs="Times New Roman"/>
                <w:noProof/>
                <w:sz w:val="24"/>
                <w:szCs w:val="24"/>
              </w:rPr>
              <w:t>4.5. Gebelerin Bulaşıcı Hastalıklara Yönelik Algılarını Etkileyen Faktörlere İlişkin Bulgular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_Toc230687813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28</w:t>
            </w:r>
            <w:r w:rsidR="00832152" w:rsidRPr="00832152">
              <w:rPr>
                <w:rFonts w:ascii="Times New Roman" w:hAnsi="Times New Roman" w:cs="Times New Roman"/>
                <w:noProof/>
                <w:webHidden/>
                <w:sz w:val="24"/>
                <w:szCs w:val="24"/>
              </w:rPr>
              <w:fldChar w:fldCharType="end"/>
            </w:r>
          </w:hyperlink>
        </w:p>
        <w:p w14:paraId="6827E1BA" w14:textId="2143D9CE" w:rsidR="00832152" w:rsidRPr="00832152" w:rsidRDefault="00F455E8"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hyperlink w:anchor="_Toc230687814" w:history="1">
            <w:r w:rsidR="00832152" w:rsidRPr="00832152">
              <w:rPr>
                <w:rStyle w:val="Kpr"/>
                <w:rFonts w:ascii="Times New Roman" w:hAnsi="Times New Roman" w:cs="Times New Roman"/>
                <w:noProof/>
                <w:sz w:val="24"/>
                <w:szCs w:val="24"/>
              </w:rPr>
              <w:t>5.TARTIŞMA</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_Toc230687814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38</w:t>
            </w:r>
            <w:r w:rsidR="00832152" w:rsidRPr="00832152">
              <w:rPr>
                <w:rFonts w:ascii="Times New Roman" w:hAnsi="Times New Roman" w:cs="Times New Roman"/>
                <w:noProof/>
                <w:webHidden/>
                <w:sz w:val="24"/>
                <w:szCs w:val="24"/>
              </w:rPr>
              <w:fldChar w:fldCharType="end"/>
            </w:r>
          </w:hyperlink>
        </w:p>
        <w:p w14:paraId="5D0B7D14" w14:textId="10CDC5D0" w:rsidR="00832152" w:rsidRPr="00832152" w:rsidRDefault="00F455E8"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hyperlink w:anchor="_Toc230687815" w:history="1">
            <w:r w:rsidR="00832152" w:rsidRPr="00832152">
              <w:rPr>
                <w:rStyle w:val="Kpr"/>
                <w:rFonts w:ascii="Times New Roman" w:hAnsi="Times New Roman" w:cs="Times New Roman"/>
                <w:noProof/>
                <w:sz w:val="24"/>
                <w:szCs w:val="24"/>
              </w:rPr>
              <w:t>6.SONUÇ VE ÖNERİLER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_Toc230687815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49</w:t>
            </w:r>
            <w:r w:rsidR="00832152" w:rsidRPr="00832152">
              <w:rPr>
                <w:rFonts w:ascii="Times New Roman" w:hAnsi="Times New Roman" w:cs="Times New Roman"/>
                <w:noProof/>
                <w:webHidden/>
                <w:sz w:val="24"/>
                <w:szCs w:val="24"/>
              </w:rPr>
              <w:fldChar w:fldCharType="end"/>
            </w:r>
          </w:hyperlink>
        </w:p>
        <w:p w14:paraId="1CCA404F" w14:textId="15A2CF97"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16" w:history="1">
            <w:r w:rsidR="00832152" w:rsidRPr="00832152">
              <w:rPr>
                <w:rStyle w:val="Kpr"/>
                <w:rFonts w:ascii="Times New Roman" w:hAnsi="Times New Roman" w:cs="Times New Roman"/>
                <w:noProof/>
                <w:sz w:val="24"/>
                <w:szCs w:val="24"/>
              </w:rPr>
              <w:t>6.1.Sonuçlar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_Toc230687816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49</w:t>
            </w:r>
            <w:r w:rsidR="00832152" w:rsidRPr="00832152">
              <w:rPr>
                <w:rFonts w:ascii="Times New Roman" w:hAnsi="Times New Roman" w:cs="Times New Roman"/>
                <w:noProof/>
                <w:webHidden/>
                <w:sz w:val="24"/>
                <w:szCs w:val="24"/>
              </w:rPr>
              <w:fldChar w:fldCharType="end"/>
            </w:r>
          </w:hyperlink>
        </w:p>
        <w:p w14:paraId="1611DA96" w14:textId="579E2793"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17" w:history="1">
            <w:r w:rsidR="00832152" w:rsidRPr="00832152">
              <w:rPr>
                <w:rStyle w:val="Kpr"/>
                <w:rFonts w:ascii="Times New Roman" w:hAnsi="Times New Roman" w:cs="Times New Roman"/>
                <w:noProof/>
                <w:sz w:val="24"/>
                <w:szCs w:val="24"/>
              </w:rPr>
              <w:t>6.2.Öneriler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_Toc230687817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49</w:t>
            </w:r>
            <w:r w:rsidR="00832152" w:rsidRPr="00832152">
              <w:rPr>
                <w:rFonts w:ascii="Times New Roman" w:hAnsi="Times New Roman" w:cs="Times New Roman"/>
                <w:noProof/>
                <w:webHidden/>
                <w:sz w:val="24"/>
                <w:szCs w:val="24"/>
              </w:rPr>
              <w:fldChar w:fldCharType="end"/>
            </w:r>
          </w:hyperlink>
        </w:p>
        <w:p w14:paraId="45FB75B2" w14:textId="4B72D472" w:rsidR="00832152" w:rsidRPr="00832152" w:rsidRDefault="00F455E8"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hyperlink w:anchor="_Toc230687818" w:history="1">
            <w:r w:rsidR="00832152" w:rsidRPr="00832152">
              <w:rPr>
                <w:rStyle w:val="Kpr"/>
                <w:rFonts w:ascii="Times New Roman" w:hAnsi="Times New Roman" w:cs="Times New Roman"/>
                <w:noProof/>
                <w:sz w:val="24"/>
                <w:szCs w:val="24"/>
              </w:rPr>
              <w:t>KAYNAKLAR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_Toc230687818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51</w:t>
            </w:r>
            <w:r w:rsidR="00832152" w:rsidRPr="00832152">
              <w:rPr>
                <w:rFonts w:ascii="Times New Roman" w:hAnsi="Times New Roman" w:cs="Times New Roman"/>
                <w:noProof/>
                <w:webHidden/>
                <w:sz w:val="24"/>
                <w:szCs w:val="24"/>
              </w:rPr>
              <w:fldChar w:fldCharType="end"/>
            </w:r>
          </w:hyperlink>
        </w:p>
        <w:p w14:paraId="5ADF1943" w14:textId="1561FEB2" w:rsidR="00832152" w:rsidRPr="00832152" w:rsidRDefault="00F455E8"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hyperlink w:anchor="_Toc230687819" w:history="1">
            <w:r w:rsidR="00832152" w:rsidRPr="00832152">
              <w:rPr>
                <w:rStyle w:val="Kpr"/>
                <w:rFonts w:ascii="Times New Roman" w:hAnsi="Times New Roman" w:cs="Times New Roman"/>
                <w:noProof/>
                <w:sz w:val="24"/>
                <w:szCs w:val="24"/>
              </w:rPr>
              <w:t>EKLER</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_Toc230687819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61</w:t>
            </w:r>
            <w:r w:rsidR="00832152" w:rsidRPr="00832152">
              <w:rPr>
                <w:rFonts w:ascii="Times New Roman" w:hAnsi="Times New Roman" w:cs="Times New Roman"/>
                <w:noProof/>
                <w:webHidden/>
                <w:sz w:val="24"/>
                <w:szCs w:val="24"/>
              </w:rPr>
              <w:fldChar w:fldCharType="end"/>
            </w:r>
          </w:hyperlink>
        </w:p>
        <w:p w14:paraId="3BD8F2E3" w14:textId="74EB66B0"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20" w:history="1">
            <w:r w:rsidR="00832152" w:rsidRPr="00832152">
              <w:rPr>
                <w:rStyle w:val="Kpr"/>
                <w:rFonts w:ascii="Times New Roman" w:hAnsi="Times New Roman" w:cs="Times New Roman"/>
                <w:noProof/>
                <w:sz w:val="24"/>
                <w:szCs w:val="24"/>
              </w:rPr>
              <w:t>EK-1: Kişisel Bilgi Formu</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_Toc230687820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61</w:t>
            </w:r>
            <w:r w:rsidR="00832152" w:rsidRPr="00832152">
              <w:rPr>
                <w:rFonts w:ascii="Times New Roman" w:hAnsi="Times New Roman" w:cs="Times New Roman"/>
                <w:noProof/>
                <w:webHidden/>
                <w:sz w:val="24"/>
                <w:szCs w:val="24"/>
              </w:rPr>
              <w:fldChar w:fldCharType="end"/>
            </w:r>
          </w:hyperlink>
        </w:p>
        <w:p w14:paraId="0CEAB640" w14:textId="7F76C734"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21" w:history="1">
            <w:r w:rsidR="00832152" w:rsidRPr="00832152">
              <w:rPr>
                <w:rStyle w:val="Kpr"/>
                <w:rFonts w:ascii="Times New Roman" w:hAnsi="Times New Roman" w:cs="Times New Roman"/>
                <w:noProof/>
                <w:sz w:val="24"/>
                <w:szCs w:val="24"/>
              </w:rPr>
              <w:t>EK-2: Bulaşıcı Hastalıklara Yönelik Algı Ölçeği (BHYAÖ)</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_Toc230687821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64</w:t>
            </w:r>
            <w:r w:rsidR="00832152" w:rsidRPr="00832152">
              <w:rPr>
                <w:rFonts w:ascii="Times New Roman" w:hAnsi="Times New Roman" w:cs="Times New Roman"/>
                <w:noProof/>
                <w:webHidden/>
                <w:sz w:val="24"/>
                <w:szCs w:val="24"/>
              </w:rPr>
              <w:fldChar w:fldCharType="end"/>
            </w:r>
          </w:hyperlink>
        </w:p>
        <w:p w14:paraId="235E692D" w14:textId="466902FB"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22" w:history="1">
            <w:r w:rsidR="00832152" w:rsidRPr="00832152">
              <w:rPr>
                <w:rStyle w:val="Kpr"/>
                <w:rFonts w:ascii="Times New Roman" w:hAnsi="Times New Roman" w:cs="Times New Roman"/>
                <w:bCs/>
                <w:noProof/>
                <w:sz w:val="24"/>
                <w:szCs w:val="24"/>
              </w:rPr>
              <w:t xml:space="preserve">EK- 3: </w:t>
            </w:r>
            <w:r w:rsidR="00832152" w:rsidRPr="00832152">
              <w:rPr>
                <w:rStyle w:val="Kpr"/>
                <w:rFonts w:ascii="Times New Roman" w:hAnsi="Times New Roman" w:cs="Times New Roman"/>
                <w:noProof/>
                <w:sz w:val="24"/>
                <w:szCs w:val="24"/>
              </w:rPr>
              <w:t>Aydın Adnan Menderes Üniversitesi Sağlık Bilimleri Fakültesi Girişimsel Olmayan Klinik Araştırmalar Etik Kurulu Ön Onayı</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_Toc230687822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67</w:t>
            </w:r>
            <w:r w:rsidR="00832152" w:rsidRPr="00832152">
              <w:rPr>
                <w:rFonts w:ascii="Times New Roman" w:hAnsi="Times New Roman" w:cs="Times New Roman"/>
                <w:noProof/>
                <w:webHidden/>
                <w:sz w:val="24"/>
                <w:szCs w:val="24"/>
              </w:rPr>
              <w:fldChar w:fldCharType="end"/>
            </w:r>
          </w:hyperlink>
        </w:p>
        <w:p w14:paraId="77F5B877" w14:textId="456FB692"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23" w:history="1">
            <w:r w:rsidR="00832152" w:rsidRPr="00832152">
              <w:rPr>
                <w:rStyle w:val="Kpr"/>
                <w:rFonts w:ascii="Times New Roman" w:hAnsi="Times New Roman" w:cs="Times New Roman"/>
                <w:bCs/>
                <w:noProof/>
                <w:sz w:val="24"/>
                <w:szCs w:val="24"/>
              </w:rPr>
              <w:t>EK-4:</w:t>
            </w:r>
            <w:r w:rsidR="00832152" w:rsidRPr="00832152">
              <w:rPr>
                <w:rStyle w:val="Kpr"/>
                <w:rFonts w:ascii="Times New Roman" w:hAnsi="Times New Roman" w:cs="Times New Roman"/>
                <w:noProof/>
                <w:sz w:val="24"/>
                <w:szCs w:val="24"/>
              </w:rPr>
              <w:t xml:space="preserve"> Antalya Valiliği İl Sağlık Müdürlüğü İzin Yazısı</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_Toc230687823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69</w:t>
            </w:r>
            <w:r w:rsidR="00832152" w:rsidRPr="00832152">
              <w:rPr>
                <w:rFonts w:ascii="Times New Roman" w:hAnsi="Times New Roman" w:cs="Times New Roman"/>
                <w:noProof/>
                <w:webHidden/>
                <w:sz w:val="24"/>
                <w:szCs w:val="24"/>
              </w:rPr>
              <w:fldChar w:fldCharType="end"/>
            </w:r>
          </w:hyperlink>
        </w:p>
        <w:p w14:paraId="28B29442" w14:textId="64C9F4F0"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24" w:history="1">
            <w:r w:rsidR="00832152" w:rsidRPr="00832152">
              <w:rPr>
                <w:rStyle w:val="Kpr"/>
                <w:rFonts w:ascii="Times New Roman" w:hAnsi="Times New Roman" w:cs="Times New Roman"/>
                <w:bCs/>
                <w:noProof/>
                <w:sz w:val="24"/>
                <w:szCs w:val="24"/>
              </w:rPr>
              <w:t>EK-5</w:t>
            </w:r>
            <w:r w:rsidR="00832152" w:rsidRPr="00832152">
              <w:rPr>
                <w:rStyle w:val="Kpr"/>
                <w:rFonts w:ascii="Times New Roman" w:hAnsi="Times New Roman" w:cs="Times New Roman"/>
                <w:noProof/>
                <w:sz w:val="24"/>
                <w:szCs w:val="24"/>
              </w:rPr>
              <w:t>: Kullanılan Ölçek İzni</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_Toc230687824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70</w:t>
            </w:r>
            <w:r w:rsidR="00832152" w:rsidRPr="00832152">
              <w:rPr>
                <w:rFonts w:ascii="Times New Roman" w:hAnsi="Times New Roman" w:cs="Times New Roman"/>
                <w:noProof/>
                <w:webHidden/>
                <w:sz w:val="24"/>
                <w:szCs w:val="24"/>
              </w:rPr>
              <w:fldChar w:fldCharType="end"/>
            </w:r>
          </w:hyperlink>
        </w:p>
        <w:p w14:paraId="65EE7886" w14:textId="03B7F162" w:rsidR="00832152" w:rsidRPr="00832152" w:rsidRDefault="00F455E8" w:rsidP="00832152">
          <w:pPr>
            <w:pStyle w:val="T2"/>
            <w:tabs>
              <w:tab w:val="right" w:leader="dot" w:pos="9062"/>
            </w:tabs>
            <w:spacing w:line="360" w:lineRule="auto"/>
            <w:ind w:left="0"/>
            <w:jc w:val="both"/>
            <w:rPr>
              <w:rFonts w:ascii="Times New Roman" w:eastAsiaTheme="minorEastAsia" w:hAnsi="Times New Roman" w:cs="Times New Roman"/>
              <w:noProof/>
              <w:kern w:val="0"/>
              <w:sz w:val="24"/>
              <w:szCs w:val="24"/>
              <w:lang w:eastAsia="tr-TR"/>
              <w14:ligatures w14:val="none"/>
            </w:rPr>
          </w:pPr>
          <w:hyperlink w:anchor="_Toc230687825" w:history="1">
            <w:r w:rsidR="00832152" w:rsidRPr="00832152">
              <w:rPr>
                <w:rStyle w:val="Kpr"/>
                <w:rFonts w:ascii="Times New Roman" w:hAnsi="Times New Roman" w:cs="Times New Roman"/>
                <w:bCs/>
                <w:noProof/>
                <w:sz w:val="24"/>
                <w:szCs w:val="24"/>
              </w:rPr>
              <w:t xml:space="preserve">Ek- 6: </w:t>
            </w:r>
            <w:r w:rsidR="00832152" w:rsidRPr="00832152">
              <w:rPr>
                <w:rStyle w:val="Kpr"/>
                <w:rFonts w:ascii="Times New Roman" w:hAnsi="Times New Roman" w:cs="Times New Roman"/>
                <w:noProof/>
                <w:sz w:val="24"/>
                <w:szCs w:val="24"/>
              </w:rPr>
              <w:t>Bilgilendirilmiş Gönüllü Onam Formu</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_Toc230687825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71</w:t>
            </w:r>
            <w:r w:rsidR="00832152" w:rsidRPr="00832152">
              <w:rPr>
                <w:rFonts w:ascii="Times New Roman" w:hAnsi="Times New Roman" w:cs="Times New Roman"/>
                <w:noProof/>
                <w:webHidden/>
                <w:sz w:val="24"/>
                <w:szCs w:val="24"/>
              </w:rPr>
              <w:fldChar w:fldCharType="end"/>
            </w:r>
          </w:hyperlink>
        </w:p>
        <w:p w14:paraId="0BE10477" w14:textId="09258270" w:rsidR="00832152" w:rsidRPr="00832152" w:rsidRDefault="00F455E8"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hyperlink w:anchor="_Toc230687861" w:history="1">
            <w:r w:rsidR="00832152" w:rsidRPr="00832152">
              <w:rPr>
                <w:rStyle w:val="Kpr"/>
                <w:rFonts w:ascii="Times New Roman" w:eastAsia="Times New Roman" w:hAnsi="Times New Roman" w:cs="Times New Roman"/>
                <w:noProof/>
                <w:sz w:val="24"/>
                <w:szCs w:val="24"/>
                <w:lang w:eastAsia="tr-TR"/>
              </w:rPr>
              <w:t>BİLİMSEL ETİK BEYANI</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_Toc230687861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75</w:t>
            </w:r>
            <w:r w:rsidR="00832152" w:rsidRPr="00832152">
              <w:rPr>
                <w:rFonts w:ascii="Times New Roman" w:hAnsi="Times New Roman" w:cs="Times New Roman"/>
                <w:noProof/>
                <w:webHidden/>
                <w:sz w:val="24"/>
                <w:szCs w:val="24"/>
              </w:rPr>
              <w:fldChar w:fldCharType="end"/>
            </w:r>
          </w:hyperlink>
        </w:p>
        <w:p w14:paraId="527504B9" w14:textId="3187677A" w:rsidR="00832152" w:rsidRPr="00832152" w:rsidRDefault="00F455E8" w:rsidP="00832152">
          <w:pPr>
            <w:pStyle w:val="T1"/>
            <w:tabs>
              <w:tab w:val="right" w:leader="dot" w:pos="9062"/>
            </w:tabs>
            <w:spacing w:line="360" w:lineRule="auto"/>
            <w:jc w:val="both"/>
            <w:rPr>
              <w:rFonts w:ascii="Times New Roman" w:eastAsiaTheme="minorEastAsia" w:hAnsi="Times New Roman" w:cs="Times New Roman"/>
              <w:noProof/>
              <w:kern w:val="0"/>
              <w:sz w:val="24"/>
              <w:szCs w:val="24"/>
              <w:lang w:eastAsia="tr-TR"/>
              <w14:ligatures w14:val="none"/>
            </w:rPr>
          </w:pPr>
          <w:hyperlink w:anchor="_Toc230687862" w:history="1">
            <w:r w:rsidR="00832152" w:rsidRPr="00832152">
              <w:rPr>
                <w:rStyle w:val="Kpr"/>
                <w:rFonts w:ascii="Times New Roman" w:hAnsi="Times New Roman" w:cs="Times New Roman"/>
                <w:noProof/>
                <w:sz w:val="24"/>
                <w:szCs w:val="24"/>
              </w:rPr>
              <w:t>ÖZ GEÇMİŞ</w:t>
            </w:r>
            <w:r w:rsidR="00832152" w:rsidRPr="00832152">
              <w:rPr>
                <w:rFonts w:ascii="Times New Roman" w:hAnsi="Times New Roman" w:cs="Times New Roman"/>
                <w:noProof/>
                <w:webHidden/>
                <w:sz w:val="24"/>
                <w:szCs w:val="24"/>
              </w:rPr>
              <w:tab/>
            </w:r>
            <w:r w:rsidR="00832152" w:rsidRPr="00832152">
              <w:rPr>
                <w:rFonts w:ascii="Times New Roman" w:hAnsi="Times New Roman" w:cs="Times New Roman"/>
                <w:noProof/>
                <w:webHidden/>
                <w:sz w:val="24"/>
                <w:szCs w:val="24"/>
              </w:rPr>
              <w:fldChar w:fldCharType="begin"/>
            </w:r>
            <w:r w:rsidR="00832152" w:rsidRPr="00832152">
              <w:rPr>
                <w:rFonts w:ascii="Times New Roman" w:hAnsi="Times New Roman" w:cs="Times New Roman"/>
                <w:noProof/>
                <w:webHidden/>
                <w:sz w:val="24"/>
                <w:szCs w:val="24"/>
              </w:rPr>
              <w:instrText xml:space="preserve"> PAGEREF _Toc230687862 \h </w:instrText>
            </w:r>
            <w:r w:rsidR="00832152" w:rsidRPr="00832152">
              <w:rPr>
                <w:rFonts w:ascii="Times New Roman" w:hAnsi="Times New Roman" w:cs="Times New Roman"/>
                <w:noProof/>
                <w:webHidden/>
                <w:sz w:val="24"/>
                <w:szCs w:val="24"/>
              </w:rPr>
            </w:r>
            <w:r w:rsidR="00832152" w:rsidRPr="00832152">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76</w:t>
            </w:r>
            <w:r w:rsidR="00832152" w:rsidRPr="00832152">
              <w:rPr>
                <w:rFonts w:ascii="Times New Roman" w:hAnsi="Times New Roman" w:cs="Times New Roman"/>
                <w:noProof/>
                <w:webHidden/>
                <w:sz w:val="24"/>
                <w:szCs w:val="24"/>
              </w:rPr>
              <w:fldChar w:fldCharType="end"/>
            </w:r>
          </w:hyperlink>
        </w:p>
        <w:p w14:paraId="6B6CB7D4" w14:textId="5F7A4BD1" w:rsidR="00CC646C" w:rsidRPr="00832152" w:rsidRDefault="00CC646C" w:rsidP="00832152">
          <w:pPr>
            <w:spacing w:after="0" w:line="360" w:lineRule="auto"/>
            <w:jc w:val="both"/>
            <w:rPr>
              <w:rFonts w:ascii="Times New Roman" w:hAnsi="Times New Roman" w:cs="Times New Roman"/>
              <w:sz w:val="24"/>
              <w:szCs w:val="24"/>
            </w:rPr>
          </w:pPr>
          <w:r w:rsidRPr="00832152">
            <w:rPr>
              <w:rFonts w:ascii="Times New Roman" w:hAnsi="Times New Roman" w:cs="Times New Roman"/>
              <w:sz w:val="24"/>
              <w:szCs w:val="24"/>
            </w:rPr>
            <w:fldChar w:fldCharType="end"/>
          </w:r>
        </w:p>
      </w:sdtContent>
    </w:sdt>
    <w:p w14:paraId="718F58BE" w14:textId="403A45D2" w:rsidR="00F27E18" w:rsidRDefault="00F27E18" w:rsidP="00832152">
      <w:pPr>
        <w:spacing w:line="360" w:lineRule="auto"/>
        <w:jc w:val="both"/>
        <w:rPr>
          <w:rFonts w:ascii="Times New Roman" w:hAnsi="Times New Roman" w:cs="Times New Roman"/>
          <w:b/>
          <w:bCs/>
          <w:sz w:val="24"/>
          <w:szCs w:val="24"/>
        </w:rPr>
      </w:pPr>
    </w:p>
    <w:p w14:paraId="16955EDC" w14:textId="7DC280EC" w:rsidR="00832152" w:rsidRDefault="00832152" w:rsidP="00832152">
      <w:pPr>
        <w:spacing w:line="360" w:lineRule="auto"/>
        <w:jc w:val="both"/>
        <w:rPr>
          <w:rFonts w:ascii="Times New Roman" w:hAnsi="Times New Roman" w:cs="Times New Roman"/>
          <w:b/>
          <w:bCs/>
          <w:sz w:val="24"/>
          <w:szCs w:val="24"/>
        </w:rPr>
      </w:pPr>
    </w:p>
    <w:p w14:paraId="29D8C690" w14:textId="33A2DB81" w:rsidR="00832152" w:rsidRDefault="00832152" w:rsidP="00832152">
      <w:pPr>
        <w:spacing w:line="360" w:lineRule="auto"/>
        <w:jc w:val="both"/>
        <w:rPr>
          <w:rFonts w:ascii="Times New Roman" w:hAnsi="Times New Roman" w:cs="Times New Roman"/>
          <w:b/>
          <w:bCs/>
          <w:sz w:val="24"/>
          <w:szCs w:val="24"/>
        </w:rPr>
      </w:pPr>
    </w:p>
    <w:p w14:paraId="09CBB70A" w14:textId="0151C959" w:rsidR="00832152" w:rsidRDefault="00832152" w:rsidP="00832152">
      <w:pPr>
        <w:spacing w:line="360" w:lineRule="auto"/>
        <w:jc w:val="both"/>
        <w:rPr>
          <w:rFonts w:ascii="Times New Roman" w:hAnsi="Times New Roman" w:cs="Times New Roman"/>
          <w:b/>
          <w:bCs/>
          <w:sz w:val="24"/>
          <w:szCs w:val="24"/>
        </w:rPr>
      </w:pPr>
    </w:p>
    <w:p w14:paraId="39A61C85" w14:textId="20DABC49" w:rsidR="00832152" w:rsidRDefault="00832152" w:rsidP="00832152">
      <w:pPr>
        <w:spacing w:line="360" w:lineRule="auto"/>
        <w:jc w:val="both"/>
        <w:rPr>
          <w:rFonts w:ascii="Times New Roman" w:hAnsi="Times New Roman" w:cs="Times New Roman"/>
          <w:b/>
          <w:bCs/>
          <w:sz w:val="24"/>
          <w:szCs w:val="24"/>
        </w:rPr>
      </w:pPr>
    </w:p>
    <w:p w14:paraId="027602CE" w14:textId="3EF5CAEE" w:rsidR="00832152" w:rsidRDefault="00832152" w:rsidP="00832152">
      <w:pPr>
        <w:spacing w:line="360" w:lineRule="auto"/>
        <w:jc w:val="both"/>
        <w:rPr>
          <w:rFonts w:ascii="Times New Roman" w:hAnsi="Times New Roman" w:cs="Times New Roman"/>
          <w:b/>
          <w:bCs/>
          <w:sz w:val="24"/>
          <w:szCs w:val="24"/>
        </w:rPr>
      </w:pPr>
    </w:p>
    <w:p w14:paraId="7676E89F" w14:textId="3EBBA8F8" w:rsidR="00832152" w:rsidRDefault="00832152" w:rsidP="00832152">
      <w:pPr>
        <w:spacing w:line="360" w:lineRule="auto"/>
        <w:jc w:val="both"/>
        <w:rPr>
          <w:rFonts w:ascii="Times New Roman" w:hAnsi="Times New Roman" w:cs="Times New Roman"/>
          <w:b/>
          <w:bCs/>
          <w:sz w:val="24"/>
          <w:szCs w:val="24"/>
        </w:rPr>
      </w:pPr>
    </w:p>
    <w:p w14:paraId="404DFBC0" w14:textId="6C8BA910" w:rsidR="00832152" w:rsidRDefault="00832152" w:rsidP="00832152">
      <w:pPr>
        <w:spacing w:line="360" w:lineRule="auto"/>
        <w:jc w:val="both"/>
        <w:rPr>
          <w:rFonts w:ascii="Times New Roman" w:hAnsi="Times New Roman" w:cs="Times New Roman"/>
          <w:b/>
          <w:bCs/>
          <w:sz w:val="24"/>
          <w:szCs w:val="24"/>
        </w:rPr>
      </w:pPr>
    </w:p>
    <w:p w14:paraId="44E1CEFC" w14:textId="1E0832D3" w:rsidR="00832152" w:rsidRDefault="00832152" w:rsidP="00832152">
      <w:pPr>
        <w:spacing w:line="360" w:lineRule="auto"/>
        <w:jc w:val="both"/>
        <w:rPr>
          <w:rFonts w:ascii="Times New Roman" w:hAnsi="Times New Roman" w:cs="Times New Roman"/>
          <w:b/>
          <w:bCs/>
          <w:sz w:val="24"/>
          <w:szCs w:val="24"/>
        </w:rPr>
      </w:pPr>
    </w:p>
    <w:p w14:paraId="3B928738" w14:textId="7B9222BB" w:rsidR="00832152" w:rsidRDefault="00832152" w:rsidP="00832152">
      <w:pPr>
        <w:spacing w:line="360" w:lineRule="auto"/>
        <w:jc w:val="both"/>
        <w:rPr>
          <w:rFonts w:ascii="Times New Roman" w:hAnsi="Times New Roman" w:cs="Times New Roman"/>
          <w:b/>
          <w:bCs/>
          <w:sz w:val="24"/>
          <w:szCs w:val="24"/>
        </w:rPr>
      </w:pPr>
    </w:p>
    <w:p w14:paraId="304B6442" w14:textId="418A28FF" w:rsidR="00832152" w:rsidRDefault="00832152" w:rsidP="00832152">
      <w:pPr>
        <w:spacing w:line="360" w:lineRule="auto"/>
        <w:jc w:val="both"/>
        <w:rPr>
          <w:rFonts w:ascii="Times New Roman" w:hAnsi="Times New Roman" w:cs="Times New Roman"/>
          <w:b/>
          <w:bCs/>
          <w:sz w:val="24"/>
          <w:szCs w:val="24"/>
        </w:rPr>
      </w:pPr>
    </w:p>
    <w:p w14:paraId="6C5389F0" w14:textId="77777777" w:rsidR="00832152" w:rsidRPr="00832152" w:rsidRDefault="00832152" w:rsidP="00832152">
      <w:pPr>
        <w:spacing w:line="360" w:lineRule="auto"/>
        <w:jc w:val="both"/>
        <w:rPr>
          <w:rFonts w:ascii="Times New Roman" w:hAnsi="Times New Roman" w:cs="Times New Roman"/>
          <w:b/>
          <w:bCs/>
          <w:sz w:val="24"/>
          <w:szCs w:val="24"/>
        </w:rPr>
      </w:pPr>
    </w:p>
    <w:p w14:paraId="2C811476" w14:textId="50DDA007" w:rsidR="005A0CB6" w:rsidRPr="00F27E18" w:rsidRDefault="005A0CB6" w:rsidP="00CC646C">
      <w:pPr>
        <w:pStyle w:val="Balk1"/>
      </w:pPr>
      <w:bookmarkStart w:id="3" w:name="_Toc230687770"/>
      <w:r w:rsidRPr="00F27E18">
        <w:lastRenderedPageBreak/>
        <w:t>SİMGELER VE KISALTMALAR DİZİNİ</w:t>
      </w:r>
      <w:bookmarkEnd w:id="3"/>
    </w:p>
    <w:p w14:paraId="6968D620" w14:textId="579DF43A" w:rsidR="004102A8" w:rsidRPr="00F27E18" w:rsidRDefault="004102A8" w:rsidP="00F27E18">
      <w:pPr>
        <w:spacing w:line="360" w:lineRule="auto"/>
        <w:jc w:val="center"/>
        <w:rPr>
          <w:rFonts w:ascii="Times New Roman" w:hAnsi="Times New Roman" w:cs="Times New Roman"/>
          <w:b/>
          <w:bCs/>
          <w:sz w:val="24"/>
          <w:szCs w:val="24"/>
        </w:rPr>
      </w:pPr>
    </w:p>
    <w:p w14:paraId="7C159347" w14:textId="77777777" w:rsidR="00CE110D" w:rsidRPr="00F27E18" w:rsidRDefault="00CE110D" w:rsidP="00F27E18">
      <w:pPr>
        <w:spacing w:line="360" w:lineRule="auto"/>
        <w:rPr>
          <w:rFonts w:ascii="Times New Roman" w:hAnsi="Times New Roman" w:cs="Times New Roman"/>
          <w:sz w:val="24"/>
          <w:szCs w:val="24"/>
        </w:rPr>
      </w:pPr>
      <w:r w:rsidRPr="00F27E18">
        <w:rPr>
          <w:rFonts w:ascii="Times New Roman" w:hAnsi="Times New Roman" w:cs="Times New Roman"/>
          <w:b/>
          <w:bCs/>
          <w:sz w:val="24"/>
          <w:szCs w:val="24"/>
        </w:rPr>
        <w:t>AIDS:</w:t>
      </w:r>
      <w:r w:rsidRPr="00F27E18">
        <w:rPr>
          <w:rFonts w:ascii="Times New Roman" w:hAnsi="Times New Roman" w:cs="Times New Roman"/>
          <w:sz w:val="24"/>
          <w:szCs w:val="24"/>
        </w:rPr>
        <w:t xml:space="preserve"> Edinsel Bağışıklık Yetmezliği Sendromu</w:t>
      </w:r>
    </w:p>
    <w:p w14:paraId="022D3CF4" w14:textId="62C01735" w:rsidR="005A0CB6" w:rsidRPr="00F27E18" w:rsidRDefault="005A0CB6" w:rsidP="00F27E18">
      <w:pPr>
        <w:spacing w:line="360" w:lineRule="auto"/>
        <w:rPr>
          <w:rFonts w:ascii="Times New Roman" w:hAnsi="Times New Roman" w:cs="Times New Roman"/>
          <w:sz w:val="24"/>
          <w:szCs w:val="24"/>
        </w:rPr>
      </w:pPr>
      <w:r w:rsidRPr="00F27E18">
        <w:rPr>
          <w:rFonts w:ascii="Times New Roman" w:hAnsi="Times New Roman" w:cs="Times New Roman"/>
          <w:b/>
          <w:bCs/>
          <w:sz w:val="24"/>
          <w:szCs w:val="24"/>
        </w:rPr>
        <w:t xml:space="preserve">BHYAÖ: </w:t>
      </w:r>
      <w:r w:rsidRPr="00F27E18">
        <w:rPr>
          <w:rFonts w:ascii="Times New Roman" w:hAnsi="Times New Roman" w:cs="Times New Roman"/>
          <w:sz w:val="24"/>
          <w:szCs w:val="24"/>
        </w:rPr>
        <w:t>Bulaşıcı Hastalıklara Yönelik Algı Ölçeği</w:t>
      </w:r>
    </w:p>
    <w:p w14:paraId="56FA3EF5" w14:textId="09F1632E" w:rsidR="00B82BAE" w:rsidRPr="00F27E18" w:rsidRDefault="00B82BAE" w:rsidP="00F27E18">
      <w:pPr>
        <w:spacing w:line="360" w:lineRule="auto"/>
        <w:rPr>
          <w:rFonts w:ascii="Times New Roman" w:hAnsi="Times New Roman" w:cs="Times New Roman"/>
          <w:sz w:val="24"/>
          <w:szCs w:val="24"/>
        </w:rPr>
      </w:pPr>
      <w:r w:rsidRPr="00F27E18">
        <w:rPr>
          <w:rFonts w:ascii="Times New Roman" w:hAnsi="Times New Roman" w:cs="Times New Roman"/>
          <w:b/>
          <w:bCs/>
          <w:sz w:val="24"/>
          <w:szCs w:val="24"/>
        </w:rPr>
        <w:t xml:space="preserve">HIV: </w:t>
      </w:r>
      <w:r w:rsidRPr="00F27E18">
        <w:rPr>
          <w:rFonts w:ascii="Times New Roman" w:hAnsi="Times New Roman" w:cs="Times New Roman"/>
          <w:sz w:val="24"/>
          <w:szCs w:val="24"/>
        </w:rPr>
        <w:t>İnsan Bağışıklık Yetmezliği Virüsü</w:t>
      </w:r>
    </w:p>
    <w:p w14:paraId="3999CA8B" w14:textId="77777777" w:rsidR="00CE110D" w:rsidRPr="00F27E18" w:rsidRDefault="00CE110D" w:rsidP="00F27E18">
      <w:pPr>
        <w:spacing w:line="360" w:lineRule="auto"/>
        <w:rPr>
          <w:rFonts w:ascii="Times New Roman" w:hAnsi="Times New Roman" w:cs="Times New Roman"/>
          <w:sz w:val="24"/>
          <w:szCs w:val="24"/>
        </w:rPr>
      </w:pPr>
      <w:r w:rsidRPr="00F27E18">
        <w:rPr>
          <w:rFonts w:ascii="Times New Roman" w:hAnsi="Times New Roman" w:cs="Times New Roman"/>
          <w:b/>
          <w:bCs/>
          <w:sz w:val="24"/>
          <w:szCs w:val="24"/>
        </w:rPr>
        <w:t>H1N1:</w:t>
      </w:r>
      <w:r w:rsidRPr="00F27E18">
        <w:rPr>
          <w:rFonts w:ascii="Times New Roman" w:hAnsi="Times New Roman" w:cs="Times New Roman"/>
          <w:sz w:val="24"/>
          <w:szCs w:val="24"/>
        </w:rPr>
        <w:t xml:space="preserve"> İnfluenza A virüsünün</w:t>
      </w:r>
    </w:p>
    <w:p w14:paraId="79D8738F" w14:textId="78B3101A" w:rsidR="00B82BAE" w:rsidRDefault="00B82BAE" w:rsidP="00F27E18">
      <w:pPr>
        <w:spacing w:line="360" w:lineRule="auto"/>
        <w:rPr>
          <w:rFonts w:ascii="Times New Roman" w:hAnsi="Times New Roman" w:cs="Times New Roman"/>
          <w:sz w:val="24"/>
          <w:szCs w:val="24"/>
        </w:rPr>
      </w:pPr>
      <w:r w:rsidRPr="00F27E18">
        <w:rPr>
          <w:rFonts w:ascii="Times New Roman" w:hAnsi="Times New Roman" w:cs="Times New Roman"/>
          <w:b/>
          <w:bCs/>
          <w:sz w:val="24"/>
          <w:szCs w:val="24"/>
        </w:rPr>
        <w:t>MERS:</w:t>
      </w:r>
      <w:r w:rsidRPr="00F27E18">
        <w:rPr>
          <w:rFonts w:ascii="Times New Roman" w:hAnsi="Times New Roman" w:cs="Times New Roman"/>
          <w:color w:val="FFFFFF"/>
          <w:sz w:val="24"/>
          <w:szCs w:val="24"/>
        </w:rPr>
        <w:t xml:space="preserve"> </w:t>
      </w:r>
      <w:r w:rsidRPr="00F27E18">
        <w:rPr>
          <w:rFonts w:ascii="Times New Roman" w:hAnsi="Times New Roman" w:cs="Times New Roman"/>
          <w:sz w:val="24"/>
          <w:szCs w:val="24"/>
        </w:rPr>
        <w:t>Orta Doğu Solunum Sendromu</w:t>
      </w:r>
    </w:p>
    <w:p w14:paraId="5C9C9068" w14:textId="63A90075" w:rsidR="007E205C" w:rsidRPr="00F27E18" w:rsidRDefault="007E205C" w:rsidP="00F27E18">
      <w:pPr>
        <w:spacing w:line="360" w:lineRule="auto"/>
        <w:rPr>
          <w:rFonts w:ascii="Times New Roman" w:hAnsi="Times New Roman" w:cs="Times New Roman"/>
          <w:sz w:val="24"/>
          <w:szCs w:val="24"/>
        </w:rPr>
      </w:pPr>
      <w:r w:rsidRPr="007E205C">
        <w:rPr>
          <w:rFonts w:ascii="Times New Roman" w:hAnsi="Times New Roman" w:cs="Times New Roman"/>
          <w:b/>
          <w:bCs/>
          <w:sz w:val="24"/>
          <w:szCs w:val="24"/>
        </w:rPr>
        <w:t>NST:</w:t>
      </w:r>
      <w:r>
        <w:rPr>
          <w:rFonts w:ascii="Times New Roman" w:hAnsi="Times New Roman" w:cs="Times New Roman"/>
          <w:sz w:val="24"/>
          <w:szCs w:val="24"/>
        </w:rPr>
        <w:t xml:space="preserve"> Non Stress Test</w:t>
      </w:r>
    </w:p>
    <w:p w14:paraId="3CAEB79C" w14:textId="220A95B2" w:rsidR="00B82BAE" w:rsidRPr="00F27E18" w:rsidRDefault="00B82BAE" w:rsidP="00F27E18">
      <w:pPr>
        <w:spacing w:line="360" w:lineRule="auto"/>
        <w:rPr>
          <w:rFonts w:ascii="Times New Roman" w:hAnsi="Times New Roman" w:cs="Times New Roman"/>
          <w:sz w:val="24"/>
          <w:szCs w:val="24"/>
        </w:rPr>
      </w:pPr>
      <w:r w:rsidRPr="00F27E18">
        <w:rPr>
          <w:rFonts w:ascii="Times New Roman" w:hAnsi="Times New Roman" w:cs="Times New Roman"/>
          <w:b/>
          <w:bCs/>
          <w:sz w:val="24"/>
          <w:szCs w:val="24"/>
        </w:rPr>
        <w:t xml:space="preserve">OKS: </w:t>
      </w:r>
      <w:r w:rsidRPr="00F27E18">
        <w:rPr>
          <w:rFonts w:ascii="Times New Roman" w:hAnsi="Times New Roman" w:cs="Times New Roman"/>
          <w:sz w:val="24"/>
          <w:szCs w:val="24"/>
        </w:rPr>
        <w:t>Oral Kontraseptifler</w:t>
      </w:r>
    </w:p>
    <w:p w14:paraId="44C57E80" w14:textId="6FD2077F" w:rsidR="00B82BAE" w:rsidRPr="00F27E18" w:rsidRDefault="00B82BAE" w:rsidP="00F27E18">
      <w:pPr>
        <w:spacing w:line="360" w:lineRule="auto"/>
        <w:rPr>
          <w:rFonts w:ascii="Times New Roman" w:hAnsi="Times New Roman" w:cs="Times New Roman"/>
          <w:sz w:val="24"/>
          <w:szCs w:val="24"/>
        </w:rPr>
      </w:pPr>
      <w:r w:rsidRPr="00F27E18">
        <w:rPr>
          <w:rFonts w:ascii="Times New Roman" w:hAnsi="Times New Roman" w:cs="Times New Roman"/>
          <w:b/>
          <w:bCs/>
          <w:sz w:val="24"/>
          <w:szCs w:val="24"/>
        </w:rPr>
        <w:t xml:space="preserve">RİA: </w:t>
      </w:r>
      <w:r w:rsidRPr="00F27E18">
        <w:rPr>
          <w:rFonts w:ascii="Times New Roman" w:hAnsi="Times New Roman" w:cs="Times New Roman"/>
          <w:sz w:val="24"/>
          <w:szCs w:val="24"/>
        </w:rPr>
        <w:t>Rahim İçi Araç</w:t>
      </w:r>
    </w:p>
    <w:p w14:paraId="58736C62" w14:textId="77777777" w:rsidR="00CE110D" w:rsidRPr="00F27E18" w:rsidRDefault="00CE110D" w:rsidP="00F27E18">
      <w:pPr>
        <w:spacing w:line="360" w:lineRule="auto"/>
        <w:rPr>
          <w:rFonts w:ascii="Times New Roman" w:hAnsi="Times New Roman" w:cs="Times New Roman"/>
          <w:sz w:val="24"/>
          <w:szCs w:val="24"/>
        </w:rPr>
      </w:pPr>
      <w:r w:rsidRPr="00F27E18">
        <w:rPr>
          <w:rFonts w:ascii="Times New Roman" w:hAnsi="Times New Roman" w:cs="Times New Roman"/>
          <w:b/>
          <w:bCs/>
          <w:sz w:val="24"/>
          <w:szCs w:val="24"/>
        </w:rPr>
        <w:t xml:space="preserve">SARS: </w:t>
      </w:r>
      <w:r w:rsidRPr="00F27E18">
        <w:rPr>
          <w:rFonts w:ascii="Times New Roman" w:hAnsi="Times New Roman" w:cs="Times New Roman"/>
          <w:sz w:val="24"/>
          <w:szCs w:val="24"/>
        </w:rPr>
        <w:t>Şiddetli Akut Solunum Sendromu</w:t>
      </w:r>
    </w:p>
    <w:p w14:paraId="3129486A" w14:textId="3A42E2E3" w:rsidR="00B82BAE" w:rsidRDefault="00B82BAE" w:rsidP="00F27E18">
      <w:pPr>
        <w:spacing w:line="360" w:lineRule="auto"/>
        <w:rPr>
          <w:rFonts w:ascii="Times New Roman" w:hAnsi="Times New Roman" w:cs="Times New Roman"/>
          <w:sz w:val="24"/>
          <w:szCs w:val="24"/>
        </w:rPr>
      </w:pPr>
      <w:r w:rsidRPr="00F27E18">
        <w:rPr>
          <w:rFonts w:ascii="Times New Roman" w:hAnsi="Times New Roman" w:cs="Times New Roman"/>
          <w:b/>
          <w:bCs/>
          <w:sz w:val="24"/>
          <w:szCs w:val="24"/>
        </w:rPr>
        <w:t xml:space="preserve">TNSA: </w:t>
      </w:r>
      <w:r w:rsidRPr="00F27E18">
        <w:rPr>
          <w:rFonts w:ascii="Times New Roman" w:hAnsi="Times New Roman" w:cs="Times New Roman"/>
          <w:sz w:val="24"/>
          <w:szCs w:val="24"/>
        </w:rPr>
        <w:t>Türkiye Nüfus ve Sağlık Araştırması</w:t>
      </w:r>
    </w:p>
    <w:p w14:paraId="7D2F9253" w14:textId="145A9A98" w:rsidR="007E205C" w:rsidRPr="007E205C" w:rsidRDefault="007E205C" w:rsidP="00F27E18">
      <w:pPr>
        <w:spacing w:line="360" w:lineRule="auto"/>
        <w:rPr>
          <w:rFonts w:ascii="Times New Roman" w:hAnsi="Times New Roman" w:cs="Times New Roman"/>
          <w:b/>
          <w:bCs/>
          <w:sz w:val="24"/>
          <w:szCs w:val="24"/>
        </w:rPr>
      </w:pPr>
      <w:r w:rsidRPr="007E205C">
        <w:rPr>
          <w:rFonts w:ascii="Times New Roman" w:hAnsi="Times New Roman" w:cs="Times New Roman"/>
          <w:b/>
          <w:bCs/>
          <w:sz w:val="24"/>
          <w:szCs w:val="24"/>
        </w:rPr>
        <w:t>UHK:</w:t>
      </w:r>
      <w:r>
        <w:rPr>
          <w:rFonts w:ascii="Times New Roman" w:hAnsi="Times New Roman" w:cs="Times New Roman"/>
          <w:b/>
          <w:bCs/>
          <w:sz w:val="24"/>
          <w:szCs w:val="24"/>
        </w:rPr>
        <w:t xml:space="preserve"> </w:t>
      </w:r>
      <w:r w:rsidRPr="00F27E18">
        <w:rPr>
          <w:rFonts w:ascii="Times New Roman" w:hAnsi="Times New Roman" w:cs="Times New Roman"/>
          <w:sz w:val="24"/>
          <w:szCs w:val="24"/>
        </w:rPr>
        <w:t>Umumi Hıfzıssıhha Kanunu</w:t>
      </w:r>
    </w:p>
    <w:p w14:paraId="50813D9E" w14:textId="77777777" w:rsidR="005A0CB6" w:rsidRPr="00F27E18" w:rsidRDefault="005A0CB6" w:rsidP="00F27E18">
      <w:pPr>
        <w:spacing w:line="360" w:lineRule="auto"/>
        <w:jc w:val="center"/>
        <w:rPr>
          <w:rFonts w:ascii="Times New Roman" w:hAnsi="Times New Roman" w:cs="Times New Roman"/>
          <w:b/>
          <w:bCs/>
          <w:sz w:val="24"/>
          <w:szCs w:val="24"/>
        </w:rPr>
      </w:pPr>
    </w:p>
    <w:p w14:paraId="04CAAB25" w14:textId="77777777" w:rsidR="001953CC" w:rsidRPr="00F27E18" w:rsidRDefault="001953CC" w:rsidP="00F27E18">
      <w:pPr>
        <w:spacing w:line="360" w:lineRule="auto"/>
        <w:jc w:val="center"/>
        <w:rPr>
          <w:rFonts w:ascii="Times New Roman" w:hAnsi="Times New Roman" w:cs="Times New Roman"/>
          <w:b/>
          <w:bCs/>
          <w:sz w:val="24"/>
          <w:szCs w:val="24"/>
        </w:rPr>
      </w:pPr>
    </w:p>
    <w:p w14:paraId="1DBA39AD" w14:textId="77777777" w:rsidR="001953CC" w:rsidRPr="00F27E18" w:rsidRDefault="001953CC" w:rsidP="00F27E18">
      <w:pPr>
        <w:spacing w:line="360" w:lineRule="auto"/>
        <w:jc w:val="center"/>
        <w:rPr>
          <w:rFonts w:ascii="Times New Roman" w:hAnsi="Times New Roman" w:cs="Times New Roman"/>
          <w:b/>
          <w:bCs/>
          <w:sz w:val="24"/>
          <w:szCs w:val="24"/>
        </w:rPr>
      </w:pPr>
    </w:p>
    <w:p w14:paraId="10100D1A" w14:textId="77777777" w:rsidR="001953CC" w:rsidRPr="00F27E18" w:rsidRDefault="001953CC" w:rsidP="00F27E18">
      <w:pPr>
        <w:spacing w:line="360" w:lineRule="auto"/>
        <w:jc w:val="center"/>
        <w:rPr>
          <w:rFonts w:ascii="Times New Roman" w:hAnsi="Times New Roman" w:cs="Times New Roman"/>
          <w:b/>
          <w:bCs/>
          <w:sz w:val="24"/>
          <w:szCs w:val="24"/>
        </w:rPr>
      </w:pPr>
    </w:p>
    <w:p w14:paraId="0FA4604A" w14:textId="77777777" w:rsidR="001953CC" w:rsidRPr="00F27E18" w:rsidRDefault="001953CC" w:rsidP="00F27E18">
      <w:pPr>
        <w:spacing w:line="360" w:lineRule="auto"/>
        <w:jc w:val="center"/>
        <w:rPr>
          <w:rFonts w:ascii="Times New Roman" w:hAnsi="Times New Roman" w:cs="Times New Roman"/>
          <w:b/>
          <w:bCs/>
          <w:sz w:val="24"/>
          <w:szCs w:val="24"/>
        </w:rPr>
      </w:pPr>
    </w:p>
    <w:p w14:paraId="3EE0CF20" w14:textId="77777777" w:rsidR="001953CC" w:rsidRPr="00F27E18" w:rsidRDefault="001953CC" w:rsidP="00F27E18">
      <w:pPr>
        <w:spacing w:line="360" w:lineRule="auto"/>
        <w:jc w:val="center"/>
        <w:rPr>
          <w:rFonts w:ascii="Times New Roman" w:hAnsi="Times New Roman" w:cs="Times New Roman"/>
          <w:b/>
          <w:bCs/>
          <w:sz w:val="24"/>
          <w:szCs w:val="24"/>
        </w:rPr>
      </w:pPr>
    </w:p>
    <w:p w14:paraId="5994454B" w14:textId="77777777" w:rsidR="001953CC" w:rsidRPr="00F27E18" w:rsidRDefault="001953CC" w:rsidP="00F27E18">
      <w:pPr>
        <w:spacing w:line="360" w:lineRule="auto"/>
        <w:jc w:val="center"/>
        <w:rPr>
          <w:rFonts w:ascii="Times New Roman" w:hAnsi="Times New Roman" w:cs="Times New Roman"/>
          <w:b/>
          <w:bCs/>
          <w:sz w:val="24"/>
          <w:szCs w:val="24"/>
        </w:rPr>
      </w:pPr>
    </w:p>
    <w:p w14:paraId="51B77612" w14:textId="77777777" w:rsidR="001953CC" w:rsidRPr="00F27E18" w:rsidRDefault="001953CC" w:rsidP="00F27E18">
      <w:pPr>
        <w:spacing w:line="360" w:lineRule="auto"/>
        <w:jc w:val="center"/>
        <w:rPr>
          <w:rFonts w:ascii="Times New Roman" w:hAnsi="Times New Roman" w:cs="Times New Roman"/>
          <w:b/>
          <w:bCs/>
          <w:sz w:val="24"/>
          <w:szCs w:val="24"/>
        </w:rPr>
      </w:pPr>
    </w:p>
    <w:p w14:paraId="66537EA5" w14:textId="77777777" w:rsidR="001953CC" w:rsidRPr="00F27E18" w:rsidRDefault="001953CC" w:rsidP="00F27E18">
      <w:pPr>
        <w:spacing w:line="360" w:lineRule="auto"/>
        <w:jc w:val="center"/>
        <w:rPr>
          <w:rFonts w:ascii="Times New Roman" w:hAnsi="Times New Roman" w:cs="Times New Roman"/>
          <w:b/>
          <w:bCs/>
          <w:sz w:val="24"/>
          <w:szCs w:val="24"/>
        </w:rPr>
      </w:pPr>
    </w:p>
    <w:p w14:paraId="0E1C66F2" w14:textId="77777777" w:rsidR="001953CC" w:rsidRPr="00F27E18" w:rsidRDefault="001953CC" w:rsidP="00F27E18">
      <w:pPr>
        <w:spacing w:line="360" w:lineRule="auto"/>
        <w:jc w:val="center"/>
        <w:rPr>
          <w:rFonts w:ascii="Times New Roman" w:hAnsi="Times New Roman" w:cs="Times New Roman"/>
          <w:b/>
          <w:bCs/>
          <w:sz w:val="24"/>
          <w:szCs w:val="24"/>
        </w:rPr>
      </w:pPr>
    </w:p>
    <w:p w14:paraId="6709D4E9" w14:textId="77777777" w:rsidR="001953CC" w:rsidRPr="00F27E18" w:rsidRDefault="001953CC" w:rsidP="00F27E18">
      <w:pPr>
        <w:spacing w:line="360" w:lineRule="auto"/>
        <w:jc w:val="center"/>
        <w:rPr>
          <w:rFonts w:ascii="Times New Roman" w:hAnsi="Times New Roman" w:cs="Times New Roman"/>
          <w:b/>
          <w:bCs/>
          <w:sz w:val="24"/>
          <w:szCs w:val="24"/>
        </w:rPr>
      </w:pPr>
    </w:p>
    <w:p w14:paraId="45B41773" w14:textId="1E9CFF88" w:rsidR="00A92C6A" w:rsidRDefault="00A92C6A" w:rsidP="00A92C6A">
      <w:pPr>
        <w:pStyle w:val="Balk1"/>
      </w:pPr>
      <w:bookmarkStart w:id="4" w:name="_Toc230687771"/>
      <w:r>
        <w:lastRenderedPageBreak/>
        <w:t>TABLOLAR DİZİNİ</w:t>
      </w:r>
      <w:bookmarkEnd w:id="4"/>
    </w:p>
    <w:p w14:paraId="0803D21C" w14:textId="77777777" w:rsidR="00A92C6A" w:rsidRPr="00A92C6A" w:rsidRDefault="00A92C6A" w:rsidP="00A92C6A"/>
    <w:p w14:paraId="21974A28" w14:textId="02B8CA38" w:rsidR="00A92C6A" w:rsidRPr="00A92C6A" w:rsidRDefault="00A92C6A" w:rsidP="00A92C6A">
      <w:pPr>
        <w:pStyle w:val="ekillerTablosu"/>
        <w:tabs>
          <w:tab w:val="right" w:leader="dot" w:pos="9062"/>
        </w:tabs>
        <w:spacing w:line="360" w:lineRule="auto"/>
        <w:jc w:val="both"/>
        <w:rPr>
          <w:rFonts w:ascii="Times New Roman" w:hAnsi="Times New Roman" w:cs="Times New Roman"/>
          <w:noProof/>
          <w:sz w:val="24"/>
          <w:szCs w:val="24"/>
        </w:rPr>
      </w:pPr>
      <w:r w:rsidRPr="00A92C6A">
        <w:rPr>
          <w:rFonts w:ascii="Times New Roman" w:hAnsi="Times New Roman" w:cs="Times New Roman"/>
          <w:b/>
          <w:bCs/>
          <w:sz w:val="24"/>
          <w:szCs w:val="24"/>
        </w:rPr>
        <w:fldChar w:fldCharType="begin"/>
      </w:r>
      <w:r w:rsidRPr="00A92C6A">
        <w:rPr>
          <w:rFonts w:ascii="Times New Roman" w:hAnsi="Times New Roman" w:cs="Times New Roman"/>
          <w:b/>
          <w:bCs/>
          <w:sz w:val="24"/>
          <w:szCs w:val="24"/>
        </w:rPr>
        <w:instrText xml:space="preserve"> TOC \h \z \c "Tablo" </w:instrText>
      </w:r>
      <w:r w:rsidRPr="00A92C6A">
        <w:rPr>
          <w:rFonts w:ascii="Times New Roman" w:hAnsi="Times New Roman" w:cs="Times New Roman"/>
          <w:b/>
          <w:bCs/>
          <w:sz w:val="24"/>
          <w:szCs w:val="24"/>
        </w:rPr>
        <w:fldChar w:fldCharType="separate"/>
      </w:r>
      <w:hyperlink w:anchor="_Toc230687684" w:history="1">
        <w:r w:rsidRPr="00A92C6A">
          <w:rPr>
            <w:rStyle w:val="Kpr"/>
            <w:rFonts w:ascii="Times New Roman" w:hAnsi="Times New Roman" w:cs="Times New Roman"/>
            <w:b/>
            <w:noProof/>
            <w:sz w:val="24"/>
            <w:szCs w:val="24"/>
          </w:rPr>
          <w:t>Tablo 1.</w:t>
        </w:r>
        <w:r w:rsidRPr="00A92C6A">
          <w:rPr>
            <w:rStyle w:val="Kpr"/>
            <w:rFonts w:ascii="Times New Roman" w:hAnsi="Times New Roman" w:cs="Times New Roman"/>
            <w:noProof/>
            <w:sz w:val="24"/>
            <w:szCs w:val="24"/>
          </w:rPr>
          <w:t xml:space="preserve"> Araştırma Zamanı</w:t>
        </w:r>
        <w:r w:rsidRPr="00A92C6A">
          <w:rPr>
            <w:rFonts w:ascii="Times New Roman" w:hAnsi="Times New Roman" w:cs="Times New Roman"/>
            <w:noProof/>
            <w:webHidden/>
            <w:sz w:val="24"/>
            <w:szCs w:val="24"/>
          </w:rPr>
          <w:tab/>
        </w:r>
        <w:r w:rsidRPr="00A92C6A">
          <w:rPr>
            <w:rFonts w:ascii="Times New Roman" w:hAnsi="Times New Roman" w:cs="Times New Roman"/>
            <w:noProof/>
            <w:webHidden/>
            <w:sz w:val="24"/>
            <w:szCs w:val="24"/>
          </w:rPr>
          <w:fldChar w:fldCharType="begin"/>
        </w:r>
        <w:r w:rsidRPr="00A92C6A">
          <w:rPr>
            <w:rFonts w:ascii="Times New Roman" w:hAnsi="Times New Roman" w:cs="Times New Roman"/>
            <w:noProof/>
            <w:webHidden/>
            <w:sz w:val="24"/>
            <w:szCs w:val="24"/>
          </w:rPr>
          <w:instrText xml:space="preserve"> PAGEREF _Toc230687684 \h </w:instrText>
        </w:r>
        <w:r w:rsidRPr="00A92C6A">
          <w:rPr>
            <w:rFonts w:ascii="Times New Roman" w:hAnsi="Times New Roman" w:cs="Times New Roman"/>
            <w:noProof/>
            <w:webHidden/>
            <w:sz w:val="24"/>
            <w:szCs w:val="24"/>
          </w:rPr>
        </w:r>
        <w:r w:rsidRPr="00A92C6A">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16</w:t>
        </w:r>
        <w:r w:rsidRPr="00A92C6A">
          <w:rPr>
            <w:rFonts w:ascii="Times New Roman" w:hAnsi="Times New Roman" w:cs="Times New Roman"/>
            <w:noProof/>
            <w:webHidden/>
            <w:sz w:val="24"/>
            <w:szCs w:val="24"/>
          </w:rPr>
          <w:fldChar w:fldCharType="end"/>
        </w:r>
      </w:hyperlink>
    </w:p>
    <w:p w14:paraId="4404ABAF" w14:textId="57CBF23B" w:rsidR="00A92C6A" w:rsidRPr="00A92C6A" w:rsidRDefault="00F455E8" w:rsidP="00A92C6A">
      <w:pPr>
        <w:pStyle w:val="ekillerTablosu"/>
        <w:tabs>
          <w:tab w:val="right" w:leader="dot" w:pos="9062"/>
        </w:tabs>
        <w:spacing w:line="360" w:lineRule="auto"/>
        <w:jc w:val="both"/>
        <w:rPr>
          <w:rFonts w:ascii="Times New Roman" w:hAnsi="Times New Roman" w:cs="Times New Roman"/>
          <w:noProof/>
          <w:sz w:val="24"/>
          <w:szCs w:val="24"/>
        </w:rPr>
      </w:pPr>
      <w:hyperlink w:anchor="_Toc230687685" w:history="1">
        <w:r w:rsidR="00A92C6A" w:rsidRPr="00A92C6A">
          <w:rPr>
            <w:rStyle w:val="Kpr"/>
            <w:rFonts w:ascii="Times New Roman" w:hAnsi="Times New Roman" w:cs="Times New Roman"/>
            <w:b/>
            <w:noProof/>
            <w:sz w:val="24"/>
            <w:szCs w:val="24"/>
          </w:rPr>
          <w:t>Tablo 2.</w:t>
        </w:r>
        <w:r w:rsidR="00A92C6A" w:rsidRPr="00A92C6A">
          <w:rPr>
            <w:rStyle w:val="Kpr"/>
            <w:rFonts w:ascii="Times New Roman" w:hAnsi="Times New Roman" w:cs="Times New Roman"/>
            <w:noProof/>
            <w:sz w:val="24"/>
            <w:szCs w:val="24"/>
          </w:rPr>
          <w:t xml:space="preserve"> Gebelerin tanıtıcı özelliklerinin dağılımı (n=148)</w:t>
        </w:r>
        <w:r w:rsidR="00A92C6A" w:rsidRPr="00A92C6A">
          <w:rPr>
            <w:rFonts w:ascii="Times New Roman" w:hAnsi="Times New Roman" w:cs="Times New Roman"/>
            <w:noProof/>
            <w:webHidden/>
            <w:sz w:val="24"/>
            <w:szCs w:val="24"/>
          </w:rPr>
          <w:tab/>
        </w:r>
        <w:r w:rsidR="00A92C6A" w:rsidRPr="00A92C6A">
          <w:rPr>
            <w:rFonts w:ascii="Times New Roman" w:hAnsi="Times New Roman" w:cs="Times New Roman"/>
            <w:noProof/>
            <w:webHidden/>
            <w:sz w:val="24"/>
            <w:szCs w:val="24"/>
          </w:rPr>
          <w:fldChar w:fldCharType="begin"/>
        </w:r>
        <w:r w:rsidR="00A92C6A" w:rsidRPr="00A92C6A">
          <w:rPr>
            <w:rFonts w:ascii="Times New Roman" w:hAnsi="Times New Roman" w:cs="Times New Roman"/>
            <w:noProof/>
            <w:webHidden/>
            <w:sz w:val="24"/>
            <w:szCs w:val="24"/>
          </w:rPr>
          <w:instrText xml:space="preserve"> PAGEREF _Toc230687685 \h </w:instrText>
        </w:r>
        <w:r w:rsidR="00A92C6A" w:rsidRPr="00A92C6A">
          <w:rPr>
            <w:rFonts w:ascii="Times New Roman" w:hAnsi="Times New Roman" w:cs="Times New Roman"/>
            <w:noProof/>
            <w:webHidden/>
            <w:sz w:val="24"/>
            <w:szCs w:val="24"/>
          </w:rPr>
        </w:r>
        <w:r w:rsidR="00A92C6A" w:rsidRPr="00A92C6A">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21</w:t>
        </w:r>
        <w:r w:rsidR="00A92C6A" w:rsidRPr="00A92C6A">
          <w:rPr>
            <w:rFonts w:ascii="Times New Roman" w:hAnsi="Times New Roman" w:cs="Times New Roman"/>
            <w:noProof/>
            <w:webHidden/>
            <w:sz w:val="24"/>
            <w:szCs w:val="24"/>
          </w:rPr>
          <w:fldChar w:fldCharType="end"/>
        </w:r>
      </w:hyperlink>
    </w:p>
    <w:p w14:paraId="023B3989" w14:textId="3C731AC6" w:rsidR="00A92C6A" w:rsidRPr="00A92C6A" w:rsidRDefault="00F455E8" w:rsidP="00A92C6A">
      <w:pPr>
        <w:pStyle w:val="ekillerTablosu"/>
        <w:tabs>
          <w:tab w:val="right" w:leader="dot" w:pos="9062"/>
        </w:tabs>
        <w:spacing w:line="360" w:lineRule="auto"/>
        <w:jc w:val="both"/>
        <w:rPr>
          <w:rFonts w:ascii="Times New Roman" w:hAnsi="Times New Roman" w:cs="Times New Roman"/>
          <w:noProof/>
          <w:sz w:val="24"/>
          <w:szCs w:val="24"/>
        </w:rPr>
      </w:pPr>
      <w:hyperlink w:anchor="_Toc230687686" w:history="1">
        <w:r w:rsidR="00A92C6A" w:rsidRPr="00A92C6A">
          <w:rPr>
            <w:rStyle w:val="Kpr"/>
            <w:rFonts w:ascii="Times New Roman" w:hAnsi="Times New Roman" w:cs="Times New Roman"/>
            <w:b/>
            <w:noProof/>
            <w:sz w:val="24"/>
            <w:szCs w:val="24"/>
          </w:rPr>
          <w:t>Tablo 3.</w:t>
        </w:r>
        <w:r w:rsidR="00A92C6A" w:rsidRPr="00A92C6A">
          <w:rPr>
            <w:rStyle w:val="Kpr"/>
            <w:rFonts w:ascii="Times New Roman" w:hAnsi="Times New Roman" w:cs="Times New Roman"/>
            <w:noProof/>
            <w:sz w:val="24"/>
            <w:szCs w:val="24"/>
          </w:rPr>
          <w:t xml:space="preserve"> Gebelerin obstetrik özelliklerinin dağılımı (n=148)</w:t>
        </w:r>
        <w:r w:rsidR="00A92C6A" w:rsidRPr="00A92C6A">
          <w:rPr>
            <w:rFonts w:ascii="Times New Roman" w:hAnsi="Times New Roman" w:cs="Times New Roman"/>
            <w:noProof/>
            <w:webHidden/>
            <w:sz w:val="24"/>
            <w:szCs w:val="24"/>
          </w:rPr>
          <w:tab/>
        </w:r>
        <w:r w:rsidR="00A92C6A" w:rsidRPr="00A92C6A">
          <w:rPr>
            <w:rFonts w:ascii="Times New Roman" w:hAnsi="Times New Roman" w:cs="Times New Roman"/>
            <w:noProof/>
            <w:webHidden/>
            <w:sz w:val="24"/>
            <w:szCs w:val="24"/>
          </w:rPr>
          <w:fldChar w:fldCharType="begin"/>
        </w:r>
        <w:r w:rsidR="00A92C6A" w:rsidRPr="00A92C6A">
          <w:rPr>
            <w:rFonts w:ascii="Times New Roman" w:hAnsi="Times New Roman" w:cs="Times New Roman"/>
            <w:noProof/>
            <w:webHidden/>
            <w:sz w:val="24"/>
            <w:szCs w:val="24"/>
          </w:rPr>
          <w:instrText xml:space="preserve"> PAGEREF _Toc230687686 \h </w:instrText>
        </w:r>
        <w:r w:rsidR="00A92C6A" w:rsidRPr="00A92C6A">
          <w:rPr>
            <w:rFonts w:ascii="Times New Roman" w:hAnsi="Times New Roman" w:cs="Times New Roman"/>
            <w:noProof/>
            <w:webHidden/>
            <w:sz w:val="24"/>
            <w:szCs w:val="24"/>
          </w:rPr>
        </w:r>
        <w:r w:rsidR="00A92C6A" w:rsidRPr="00A92C6A">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23</w:t>
        </w:r>
        <w:r w:rsidR="00A92C6A" w:rsidRPr="00A92C6A">
          <w:rPr>
            <w:rFonts w:ascii="Times New Roman" w:hAnsi="Times New Roman" w:cs="Times New Roman"/>
            <w:noProof/>
            <w:webHidden/>
            <w:sz w:val="24"/>
            <w:szCs w:val="24"/>
          </w:rPr>
          <w:fldChar w:fldCharType="end"/>
        </w:r>
      </w:hyperlink>
    </w:p>
    <w:p w14:paraId="351AF1E5" w14:textId="21843FE0" w:rsidR="00A92C6A" w:rsidRPr="00A92C6A" w:rsidRDefault="00F455E8" w:rsidP="00A92C6A">
      <w:pPr>
        <w:pStyle w:val="ekillerTablosu"/>
        <w:tabs>
          <w:tab w:val="right" w:leader="dot" w:pos="9062"/>
        </w:tabs>
        <w:spacing w:line="360" w:lineRule="auto"/>
        <w:jc w:val="both"/>
        <w:rPr>
          <w:rFonts w:ascii="Times New Roman" w:hAnsi="Times New Roman" w:cs="Times New Roman"/>
          <w:noProof/>
          <w:sz w:val="24"/>
          <w:szCs w:val="24"/>
        </w:rPr>
      </w:pPr>
      <w:hyperlink w:anchor="_Toc230687687" w:history="1">
        <w:r w:rsidR="00A92C6A" w:rsidRPr="00A92C6A">
          <w:rPr>
            <w:rStyle w:val="Kpr"/>
            <w:rFonts w:ascii="Times New Roman" w:hAnsi="Times New Roman" w:cs="Times New Roman"/>
            <w:b/>
            <w:noProof/>
            <w:sz w:val="24"/>
            <w:szCs w:val="24"/>
          </w:rPr>
          <w:t>Tablo 4.</w:t>
        </w:r>
        <w:r w:rsidR="00A92C6A" w:rsidRPr="00A92C6A">
          <w:rPr>
            <w:rStyle w:val="Kpr"/>
            <w:rFonts w:ascii="Times New Roman" w:hAnsi="Times New Roman" w:cs="Times New Roman"/>
            <w:noProof/>
            <w:sz w:val="24"/>
            <w:szCs w:val="24"/>
          </w:rPr>
          <w:t xml:space="preserve"> Gebelerin bulaşıcı hastalıklara ilişkin özelliklerinin dağılımı (n=148)</w:t>
        </w:r>
        <w:r w:rsidR="00A92C6A" w:rsidRPr="00A92C6A">
          <w:rPr>
            <w:rFonts w:ascii="Times New Roman" w:hAnsi="Times New Roman" w:cs="Times New Roman"/>
            <w:noProof/>
            <w:webHidden/>
            <w:sz w:val="24"/>
            <w:szCs w:val="24"/>
          </w:rPr>
          <w:tab/>
        </w:r>
        <w:r w:rsidR="00A92C6A" w:rsidRPr="00A92C6A">
          <w:rPr>
            <w:rFonts w:ascii="Times New Roman" w:hAnsi="Times New Roman" w:cs="Times New Roman"/>
            <w:noProof/>
            <w:webHidden/>
            <w:sz w:val="24"/>
            <w:szCs w:val="24"/>
          </w:rPr>
          <w:fldChar w:fldCharType="begin"/>
        </w:r>
        <w:r w:rsidR="00A92C6A" w:rsidRPr="00A92C6A">
          <w:rPr>
            <w:rFonts w:ascii="Times New Roman" w:hAnsi="Times New Roman" w:cs="Times New Roman"/>
            <w:noProof/>
            <w:webHidden/>
            <w:sz w:val="24"/>
            <w:szCs w:val="24"/>
          </w:rPr>
          <w:instrText xml:space="preserve"> PAGEREF _Toc230687687 \h </w:instrText>
        </w:r>
        <w:r w:rsidR="00A92C6A" w:rsidRPr="00A92C6A">
          <w:rPr>
            <w:rFonts w:ascii="Times New Roman" w:hAnsi="Times New Roman" w:cs="Times New Roman"/>
            <w:noProof/>
            <w:webHidden/>
            <w:sz w:val="24"/>
            <w:szCs w:val="24"/>
          </w:rPr>
        </w:r>
        <w:r w:rsidR="00A92C6A" w:rsidRPr="00A92C6A">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25</w:t>
        </w:r>
        <w:r w:rsidR="00A92C6A" w:rsidRPr="00A92C6A">
          <w:rPr>
            <w:rFonts w:ascii="Times New Roman" w:hAnsi="Times New Roman" w:cs="Times New Roman"/>
            <w:noProof/>
            <w:webHidden/>
            <w:sz w:val="24"/>
            <w:szCs w:val="24"/>
          </w:rPr>
          <w:fldChar w:fldCharType="end"/>
        </w:r>
      </w:hyperlink>
    </w:p>
    <w:p w14:paraId="65BEAFB7" w14:textId="51A5773D" w:rsidR="00A92C6A" w:rsidRPr="00A92C6A" w:rsidRDefault="00F455E8" w:rsidP="00A92C6A">
      <w:pPr>
        <w:pStyle w:val="ekillerTablosu"/>
        <w:tabs>
          <w:tab w:val="right" w:leader="dot" w:pos="9062"/>
        </w:tabs>
        <w:spacing w:line="360" w:lineRule="auto"/>
        <w:jc w:val="both"/>
        <w:rPr>
          <w:rFonts w:ascii="Times New Roman" w:hAnsi="Times New Roman" w:cs="Times New Roman"/>
          <w:noProof/>
          <w:sz w:val="24"/>
          <w:szCs w:val="24"/>
        </w:rPr>
      </w:pPr>
      <w:hyperlink w:anchor="_Toc230687688" w:history="1">
        <w:r w:rsidR="00A92C6A" w:rsidRPr="00A92C6A">
          <w:rPr>
            <w:rStyle w:val="Kpr"/>
            <w:rFonts w:ascii="Times New Roman" w:hAnsi="Times New Roman" w:cs="Times New Roman"/>
            <w:b/>
            <w:noProof/>
            <w:sz w:val="24"/>
            <w:szCs w:val="24"/>
          </w:rPr>
          <w:t>Tablo 5.</w:t>
        </w:r>
        <w:r w:rsidR="00A92C6A" w:rsidRPr="00A92C6A">
          <w:rPr>
            <w:rStyle w:val="Kpr"/>
            <w:rFonts w:ascii="Times New Roman" w:hAnsi="Times New Roman" w:cs="Times New Roman"/>
            <w:noProof/>
            <w:sz w:val="24"/>
            <w:szCs w:val="24"/>
          </w:rPr>
          <w:t xml:space="preserve"> Gebelerin </w:t>
        </w:r>
        <w:r w:rsidR="00A92C6A" w:rsidRPr="00A92C6A">
          <w:rPr>
            <w:rStyle w:val="Kpr"/>
            <w:rFonts w:ascii="Times New Roman" w:hAnsi="Times New Roman" w:cs="Times New Roman"/>
            <w:bCs/>
            <w:noProof/>
            <w:sz w:val="24"/>
            <w:szCs w:val="24"/>
          </w:rPr>
          <w:t xml:space="preserve">Bulaşıcı Hastalıklara Yönelik Algı Ölçeği (BHYAÖ) Toplam ve Alt Ölçek Puan Ortalamalarının </w:t>
        </w:r>
        <w:r w:rsidR="00A92C6A" w:rsidRPr="00A92C6A">
          <w:rPr>
            <w:rStyle w:val="Kpr"/>
            <w:rFonts w:ascii="Times New Roman" w:hAnsi="Times New Roman" w:cs="Times New Roman"/>
            <w:noProof/>
            <w:sz w:val="24"/>
            <w:szCs w:val="24"/>
          </w:rPr>
          <w:t>Dağılımı (n=148)</w:t>
        </w:r>
        <w:r w:rsidR="00A92C6A" w:rsidRPr="00A92C6A">
          <w:rPr>
            <w:rFonts w:ascii="Times New Roman" w:hAnsi="Times New Roman" w:cs="Times New Roman"/>
            <w:noProof/>
            <w:webHidden/>
            <w:sz w:val="24"/>
            <w:szCs w:val="24"/>
          </w:rPr>
          <w:tab/>
        </w:r>
        <w:r w:rsidR="00A92C6A" w:rsidRPr="00A92C6A">
          <w:rPr>
            <w:rFonts w:ascii="Times New Roman" w:hAnsi="Times New Roman" w:cs="Times New Roman"/>
            <w:noProof/>
            <w:webHidden/>
            <w:sz w:val="24"/>
            <w:szCs w:val="24"/>
          </w:rPr>
          <w:fldChar w:fldCharType="begin"/>
        </w:r>
        <w:r w:rsidR="00A92C6A" w:rsidRPr="00A92C6A">
          <w:rPr>
            <w:rFonts w:ascii="Times New Roman" w:hAnsi="Times New Roman" w:cs="Times New Roman"/>
            <w:noProof/>
            <w:webHidden/>
            <w:sz w:val="24"/>
            <w:szCs w:val="24"/>
          </w:rPr>
          <w:instrText xml:space="preserve"> PAGEREF _Toc230687688 \h </w:instrText>
        </w:r>
        <w:r w:rsidR="00A92C6A" w:rsidRPr="00A92C6A">
          <w:rPr>
            <w:rFonts w:ascii="Times New Roman" w:hAnsi="Times New Roman" w:cs="Times New Roman"/>
            <w:noProof/>
            <w:webHidden/>
            <w:sz w:val="24"/>
            <w:szCs w:val="24"/>
          </w:rPr>
        </w:r>
        <w:r w:rsidR="00A92C6A" w:rsidRPr="00A92C6A">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27</w:t>
        </w:r>
        <w:r w:rsidR="00A92C6A" w:rsidRPr="00A92C6A">
          <w:rPr>
            <w:rFonts w:ascii="Times New Roman" w:hAnsi="Times New Roman" w:cs="Times New Roman"/>
            <w:noProof/>
            <w:webHidden/>
            <w:sz w:val="24"/>
            <w:szCs w:val="24"/>
          </w:rPr>
          <w:fldChar w:fldCharType="end"/>
        </w:r>
      </w:hyperlink>
    </w:p>
    <w:p w14:paraId="5F67E1EF" w14:textId="45F31F19" w:rsidR="00A92C6A" w:rsidRPr="00A92C6A" w:rsidRDefault="00F455E8" w:rsidP="00A92C6A">
      <w:pPr>
        <w:pStyle w:val="ekillerTablosu"/>
        <w:tabs>
          <w:tab w:val="right" w:leader="dot" w:pos="9062"/>
        </w:tabs>
        <w:spacing w:line="360" w:lineRule="auto"/>
        <w:jc w:val="both"/>
        <w:rPr>
          <w:rFonts w:ascii="Times New Roman" w:hAnsi="Times New Roman" w:cs="Times New Roman"/>
          <w:noProof/>
          <w:sz w:val="24"/>
          <w:szCs w:val="24"/>
        </w:rPr>
      </w:pPr>
      <w:hyperlink w:anchor="_Toc230687689" w:history="1">
        <w:r w:rsidR="00A92C6A" w:rsidRPr="00A92C6A">
          <w:rPr>
            <w:rStyle w:val="Kpr"/>
            <w:rFonts w:ascii="Times New Roman" w:hAnsi="Times New Roman" w:cs="Times New Roman"/>
            <w:b/>
            <w:noProof/>
            <w:sz w:val="24"/>
            <w:szCs w:val="24"/>
          </w:rPr>
          <w:t>Tablo 6.</w:t>
        </w:r>
        <w:r w:rsidR="00A92C6A" w:rsidRPr="00A92C6A">
          <w:rPr>
            <w:rStyle w:val="Kpr"/>
            <w:rFonts w:ascii="Times New Roman" w:hAnsi="Times New Roman" w:cs="Times New Roman"/>
            <w:noProof/>
            <w:sz w:val="24"/>
            <w:szCs w:val="24"/>
          </w:rPr>
          <w:t xml:space="preserve"> Gebelerin Bazı Tanıtıcı Özellikleri ile Bulaşıcı Hastalıklara Yönelik Algı Ölçeği Toplam ve Alt Ölçek Puan Ortalama Puanlarının Karşılaştırılması (n=148)</w:t>
        </w:r>
        <w:r w:rsidR="00A92C6A" w:rsidRPr="00A92C6A">
          <w:rPr>
            <w:rFonts w:ascii="Times New Roman" w:hAnsi="Times New Roman" w:cs="Times New Roman"/>
            <w:noProof/>
            <w:webHidden/>
            <w:sz w:val="24"/>
            <w:szCs w:val="24"/>
          </w:rPr>
          <w:tab/>
        </w:r>
        <w:r w:rsidR="00A92C6A" w:rsidRPr="00A92C6A">
          <w:rPr>
            <w:rFonts w:ascii="Times New Roman" w:hAnsi="Times New Roman" w:cs="Times New Roman"/>
            <w:noProof/>
            <w:webHidden/>
            <w:sz w:val="24"/>
            <w:szCs w:val="24"/>
          </w:rPr>
          <w:fldChar w:fldCharType="begin"/>
        </w:r>
        <w:r w:rsidR="00A92C6A" w:rsidRPr="00A92C6A">
          <w:rPr>
            <w:rFonts w:ascii="Times New Roman" w:hAnsi="Times New Roman" w:cs="Times New Roman"/>
            <w:noProof/>
            <w:webHidden/>
            <w:sz w:val="24"/>
            <w:szCs w:val="24"/>
          </w:rPr>
          <w:instrText xml:space="preserve"> PAGEREF _Toc230687689 \h </w:instrText>
        </w:r>
        <w:r w:rsidR="00A92C6A" w:rsidRPr="00A92C6A">
          <w:rPr>
            <w:rFonts w:ascii="Times New Roman" w:hAnsi="Times New Roman" w:cs="Times New Roman"/>
            <w:noProof/>
            <w:webHidden/>
            <w:sz w:val="24"/>
            <w:szCs w:val="24"/>
          </w:rPr>
        </w:r>
        <w:r w:rsidR="00A92C6A" w:rsidRPr="00A92C6A">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28</w:t>
        </w:r>
        <w:r w:rsidR="00A92C6A" w:rsidRPr="00A92C6A">
          <w:rPr>
            <w:rFonts w:ascii="Times New Roman" w:hAnsi="Times New Roman" w:cs="Times New Roman"/>
            <w:noProof/>
            <w:webHidden/>
            <w:sz w:val="24"/>
            <w:szCs w:val="24"/>
          </w:rPr>
          <w:fldChar w:fldCharType="end"/>
        </w:r>
      </w:hyperlink>
    </w:p>
    <w:p w14:paraId="2F538197" w14:textId="723A36A5" w:rsidR="00A92C6A" w:rsidRPr="00A92C6A" w:rsidRDefault="00F455E8" w:rsidP="00A92C6A">
      <w:pPr>
        <w:pStyle w:val="ekillerTablosu"/>
        <w:tabs>
          <w:tab w:val="right" w:leader="dot" w:pos="9062"/>
        </w:tabs>
        <w:spacing w:line="360" w:lineRule="auto"/>
        <w:jc w:val="both"/>
        <w:rPr>
          <w:rFonts w:ascii="Times New Roman" w:hAnsi="Times New Roman" w:cs="Times New Roman"/>
          <w:noProof/>
          <w:sz w:val="24"/>
          <w:szCs w:val="24"/>
        </w:rPr>
      </w:pPr>
      <w:hyperlink w:anchor="_Toc230687690" w:history="1">
        <w:r w:rsidR="00A92C6A" w:rsidRPr="00A92C6A">
          <w:rPr>
            <w:rStyle w:val="Kpr"/>
            <w:rFonts w:ascii="Times New Roman" w:hAnsi="Times New Roman" w:cs="Times New Roman"/>
            <w:b/>
            <w:noProof/>
            <w:sz w:val="24"/>
            <w:szCs w:val="24"/>
          </w:rPr>
          <w:t>Tablo 7.</w:t>
        </w:r>
        <w:r w:rsidR="00A92C6A" w:rsidRPr="00A92C6A">
          <w:rPr>
            <w:rStyle w:val="Kpr"/>
            <w:rFonts w:ascii="Times New Roman" w:hAnsi="Times New Roman" w:cs="Times New Roman"/>
            <w:noProof/>
            <w:sz w:val="24"/>
            <w:szCs w:val="24"/>
          </w:rPr>
          <w:t xml:space="preserve"> Gebelerin Obstetrik Özellikleri ile Bulaşıcı Hastalıklara Yönelik Algı Ölçeği Toplam ve Alt Ölçek Puan Ortalama Puanlarının Karşılaştırılması (n=148)</w:t>
        </w:r>
        <w:r w:rsidR="00A92C6A" w:rsidRPr="00A92C6A">
          <w:rPr>
            <w:rFonts w:ascii="Times New Roman" w:hAnsi="Times New Roman" w:cs="Times New Roman"/>
            <w:noProof/>
            <w:webHidden/>
            <w:sz w:val="24"/>
            <w:szCs w:val="24"/>
          </w:rPr>
          <w:tab/>
        </w:r>
        <w:r w:rsidR="00A92C6A" w:rsidRPr="00A92C6A">
          <w:rPr>
            <w:rFonts w:ascii="Times New Roman" w:hAnsi="Times New Roman" w:cs="Times New Roman"/>
            <w:noProof/>
            <w:webHidden/>
            <w:sz w:val="24"/>
            <w:szCs w:val="24"/>
          </w:rPr>
          <w:fldChar w:fldCharType="begin"/>
        </w:r>
        <w:r w:rsidR="00A92C6A" w:rsidRPr="00A92C6A">
          <w:rPr>
            <w:rFonts w:ascii="Times New Roman" w:hAnsi="Times New Roman" w:cs="Times New Roman"/>
            <w:noProof/>
            <w:webHidden/>
            <w:sz w:val="24"/>
            <w:szCs w:val="24"/>
          </w:rPr>
          <w:instrText xml:space="preserve"> PAGEREF _Toc230687690 \h </w:instrText>
        </w:r>
        <w:r w:rsidR="00A92C6A" w:rsidRPr="00A92C6A">
          <w:rPr>
            <w:rFonts w:ascii="Times New Roman" w:hAnsi="Times New Roman" w:cs="Times New Roman"/>
            <w:noProof/>
            <w:webHidden/>
            <w:sz w:val="24"/>
            <w:szCs w:val="24"/>
          </w:rPr>
        </w:r>
        <w:r w:rsidR="00A92C6A" w:rsidRPr="00A92C6A">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31</w:t>
        </w:r>
        <w:r w:rsidR="00A92C6A" w:rsidRPr="00A92C6A">
          <w:rPr>
            <w:rFonts w:ascii="Times New Roman" w:hAnsi="Times New Roman" w:cs="Times New Roman"/>
            <w:noProof/>
            <w:webHidden/>
            <w:sz w:val="24"/>
            <w:szCs w:val="24"/>
          </w:rPr>
          <w:fldChar w:fldCharType="end"/>
        </w:r>
      </w:hyperlink>
    </w:p>
    <w:p w14:paraId="319F49AF" w14:textId="0254B374" w:rsidR="00A92C6A" w:rsidRPr="00A92C6A" w:rsidRDefault="00F455E8" w:rsidP="00A92C6A">
      <w:pPr>
        <w:pStyle w:val="ekillerTablosu"/>
        <w:tabs>
          <w:tab w:val="right" w:leader="dot" w:pos="9062"/>
        </w:tabs>
        <w:spacing w:line="360" w:lineRule="auto"/>
        <w:jc w:val="both"/>
        <w:rPr>
          <w:rFonts w:ascii="Times New Roman" w:hAnsi="Times New Roman" w:cs="Times New Roman"/>
          <w:noProof/>
          <w:sz w:val="24"/>
          <w:szCs w:val="24"/>
        </w:rPr>
      </w:pPr>
      <w:hyperlink w:anchor="_Toc230687691" w:history="1">
        <w:r w:rsidR="00A92C6A" w:rsidRPr="00A92C6A">
          <w:rPr>
            <w:rStyle w:val="Kpr"/>
            <w:rFonts w:ascii="Times New Roman" w:hAnsi="Times New Roman" w:cs="Times New Roman"/>
            <w:b/>
            <w:noProof/>
            <w:sz w:val="24"/>
            <w:szCs w:val="24"/>
          </w:rPr>
          <w:t>Tablo 8.</w:t>
        </w:r>
        <w:r w:rsidR="00A92C6A" w:rsidRPr="00A92C6A">
          <w:rPr>
            <w:rStyle w:val="Kpr"/>
            <w:rFonts w:ascii="Times New Roman" w:hAnsi="Times New Roman" w:cs="Times New Roman"/>
            <w:noProof/>
            <w:sz w:val="24"/>
            <w:szCs w:val="24"/>
          </w:rPr>
          <w:t xml:space="preserve"> Gebelerin Bulaşıcı Hastalıklara İlişkin Özellikleri ile Bulaşıcı Hastalıklara Yönelik Algı Ölçeği Toplam ve Alt Ölçek Puan Ortalama Puanlarının Karşılaştırılması (n=148)</w:t>
        </w:r>
        <w:r w:rsidR="00A92C6A" w:rsidRPr="00A92C6A">
          <w:rPr>
            <w:rFonts w:ascii="Times New Roman" w:hAnsi="Times New Roman" w:cs="Times New Roman"/>
            <w:noProof/>
            <w:webHidden/>
            <w:sz w:val="24"/>
            <w:szCs w:val="24"/>
          </w:rPr>
          <w:tab/>
        </w:r>
        <w:r w:rsidR="00A92C6A" w:rsidRPr="00A92C6A">
          <w:rPr>
            <w:rFonts w:ascii="Times New Roman" w:hAnsi="Times New Roman" w:cs="Times New Roman"/>
            <w:noProof/>
            <w:webHidden/>
            <w:sz w:val="24"/>
            <w:szCs w:val="24"/>
          </w:rPr>
          <w:fldChar w:fldCharType="begin"/>
        </w:r>
        <w:r w:rsidR="00A92C6A" w:rsidRPr="00A92C6A">
          <w:rPr>
            <w:rFonts w:ascii="Times New Roman" w:hAnsi="Times New Roman" w:cs="Times New Roman"/>
            <w:noProof/>
            <w:webHidden/>
            <w:sz w:val="24"/>
            <w:szCs w:val="24"/>
          </w:rPr>
          <w:instrText xml:space="preserve"> PAGEREF _Toc230687691 \h </w:instrText>
        </w:r>
        <w:r w:rsidR="00A92C6A" w:rsidRPr="00A92C6A">
          <w:rPr>
            <w:rFonts w:ascii="Times New Roman" w:hAnsi="Times New Roman" w:cs="Times New Roman"/>
            <w:noProof/>
            <w:webHidden/>
            <w:sz w:val="24"/>
            <w:szCs w:val="24"/>
          </w:rPr>
        </w:r>
        <w:r w:rsidR="00A92C6A" w:rsidRPr="00A92C6A">
          <w:rPr>
            <w:rFonts w:ascii="Times New Roman" w:hAnsi="Times New Roman" w:cs="Times New Roman"/>
            <w:noProof/>
            <w:webHidden/>
            <w:sz w:val="24"/>
            <w:szCs w:val="24"/>
          </w:rPr>
          <w:fldChar w:fldCharType="separate"/>
        </w:r>
        <w:r w:rsidR="00DD4BE5">
          <w:rPr>
            <w:rFonts w:ascii="Times New Roman" w:hAnsi="Times New Roman" w:cs="Times New Roman"/>
            <w:noProof/>
            <w:webHidden/>
            <w:sz w:val="24"/>
            <w:szCs w:val="24"/>
          </w:rPr>
          <w:t>35</w:t>
        </w:r>
        <w:r w:rsidR="00A92C6A" w:rsidRPr="00A92C6A">
          <w:rPr>
            <w:rFonts w:ascii="Times New Roman" w:hAnsi="Times New Roman" w:cs="Times New Roman"/>
            <w:noProof/>
            <w:webHidden/>
            <w:sz w:val="24"/>
            <w:szCs w:val="24"/>
          </w:rPr>
          <w:fldChar w:fldCharType="end"/>
        </w:r>
      </w:hyperlink>
    </w:p>
    <w:p w14:paraId="06FA7B9E" w14:textId="20F60A2A" w:rsidR="00A92C6A" w:rsidRDefault="00A92C6A" w:rsidP="00A92C6A">
      <w:pPr>
        <w:spacing w:line="360" w:lineRule="auto"/>
        <w:jc w:val="both"/>
        <w:rPr>
          <w:rFonts w:ascii="Times New Roman" w:hAnsi="Times New Roman" w:cs="Times New Roman"/>
          <w:b/>
          <w:bCs/>
          <w:sz w:val="24"/>
          <w:szCs w:val="24"/>
        </w:rPr>
      </w:pPr>
      <w:r w:rsidRPr="00A92C6A">
        <w:rPr>
          <w:rFonts w:ascii="Times New Roman" w:hAnsi="Times New Roman" w:cs="Times New Roman"/>
          <w:b/>
          <w:bCs/>
          <w:sz w:val="24"/>
          <w:szCs w:val="24"/>
        </w:rPr>
        <w:fldChar w:fldCharType="end"/>
      </w:r>
    </w:p>
    <w:p w14:paraId="19F0ABC0" w14:textId="35C69B3C" w:rsidR="00A92C6A" w:rsidRDefault="00A92C6A" w:rsidP="00A92C6A">
      <w:pPr>
        <w:spacing w:line="360" w:lineRule="auto"/>
        <w:jc w:val="both"/>
        <w:rPr>
          <w:rFonts w:ascii="Times New Roman" w:hAnsi="Times New Roman" w:cs="Times New Roman"/>
          <w:b/>
          <w:bCs/>
          <w:sz w:val="24"/>
          <w:szCs w:val="24"/>
        </w:rPr>
      </w:pPr>
    </w:p>
    <w:p w14:paraId="1F3E1302" w14:textId="31FE8DA0" w:rsidR="00A92C6A" w:rsidRDefault="00A92C6A" w:rsidP="00A92C6A">
      <w:pPr>
        <w:spacing w:line="360" w:lineRule="auto"/>
        <w:jc w:val="both"/>
        <w:rPr>
          <w:rFonts w:ascii="Times New Roman" w:hAnsi="Times New Roman" w:cs="Times New Roman"/>
          <w:b/>
          <w:bCs/>
          <w:sz w:val="24"/>
          <w:szCs w:val="24"/>
        </w:rPr>
      </w:pPr>
    </w:p>
    <w:p w14:paraId="0D8BFA63" w14:textId="2590CBD9" w:rsidR="00A92C6A" w:rsidRDefault="00A92C6A" w:rsidP="00A92C6A">
      <w:pPr>
        <w:spacing w:line="360" w:lineRule="auto"/>
        <w:jc w:val="both"/>
        <w:rPr>
          <w:rFonts w:ascii="Times New Roman" w:hAnsi="Times New Roman" w:cs="Times New Roman"/>
          <w:b/>
          <w:bCs/>
          <w:sz w:val="24"/>
          <w:szCs w:val="24"/>
        </w:rPr>
      </w:pPr>
    </w:p>
    <w:p w14:paraId="3EE90DDD" w14:textId="014488D0" w:rsidR="00A92C6A" w:rsidRDefault="00A92C6A" w:rsidP="00A92C6A">
      <w:pPr>
        <w:spacing w:line="360" w:lineRule="auto"/>
        <w:jc w:val="both"/>
        <w:rPr>
          <w:rFonts w:ascii="Times New Roman" w:hAnsi="Times New Roman" w:cs="Times New Roman"/>
          <w:b/>
          <w:bCs/>
          <w:sz w:val="24"/>
          <w:szCs w:val="24"/>
        </w:rPr>
      </w:pPr>
    </w:p>
    <w:p w14:paraId="3D4141B8" w14:textId="10A06FD0" w:rsidR="00A92C6A" w:rsidRDefault="00A92C6A" w:rsidP="00A92C6A">
      <w:pPr>
        <w:spacing w:line="360" w:lineRule="auto"/>
        <w:jc w:val="both"/>
        <w:rPr>
          <w:rFonts w:ascii="Times New Roman" w:hAnsi="Times New Roman" w:cs="Times New Roman"/>
          <w:b/>
          <w:bCs/>
          <w:sz w:val="24"/>
          <w:szCs w:val="24"/>
        </w:rPr>
      </w:pPr>
    </w:p>
    <w:p w14:paraId="75EE401F" w14:textId="00CAD0E9" w:rsidR="00A92C6A" w:rsidRDefault="00A92C6A" w:rsidP="00A92C6A">
      <w:pPr>
        <w:spacing w:line="360" w:lineRule="auto"/>
        <w:jc w:val="both"/>
        <w:rPr>
          <w:rFonts w:ascii="Times New Roman" w:hAnsi="Times New Roman" w:cs="Times New Roman"/>
          <w:b/>
          <w:bCs/>
          <w:sz w:val="24"/>
          <w:szCs w:val="24"/>
        </w:rPr>
      </w:pPr>
    </w:p>
    <w:p w14:paraId="7FBD2460" w14:textId="5B65BEE2" w:rsidR="00A92C6A" w:rsidRDefault="00A92C6A" w:rsidP="00A92C6A">
      <w:pPr>
        <w:spacing w:line="360" w:lineRule="auto"/>
        <w:jc w:val="both"/>
        <w:rPr>
          <w:rFonts w:ascii="Times New Roman" w:hAnsi="Times New Roman" w:cs="Times New Roman"/>
          <w:b/>
          <w:bCs/>
          <w:sz w:val="24"/>
          <w:szCs w:val="24"/>
        </w:rPr>
      </w:pPr>
    </w:p>
    <w:p w14:paraId="6958D6E4" w14:textId="698DDCAE" w:rsidR="00A92C6A" w:rsidRDefault="00A92C6A" w:rsidP="00A92C6A">
      <w:pPr>
        <w:spacing w:line="360" w:lineRule="auto"/>
        <w:jc w:val="both"/>
        <w:rPr>
          <w:rFonts w:ascii="Times New Roman" w:hAnsi="Times New Roman" w:cs="Times New Roman"/>
          <w:b/>
          <w:bCs/>
          <w:sz w:val="24"/>
          <w:szCs w:val="24"/>
        </w:rPr>
      </w:pPr>
    </w:p>
    <w:p w14:paraId="0257E412" w14:textId="61555C62" w:rsidR="00A92C6A" w:rsidRDefault="00A92C6A" w:rsidP="00A92C6A">
      <w:pPr>
        <w:spacing w:line="360" w:lineRule="auto"/>
        <w:jc w:val="both"/>
        <w:rPr>
          <w:rFonts w:ascii="Times New Roman" w:hAnsi="Times New Roman" w:cs="Times New Roman"/>
          <w:b/>
          <w:bCs/>
          <w:sz w:val="24"/>
          <w:szCs w:val="24"/>
        </w:rPr>
      </w:pPr>
    </w:p>
    <w:p w14:paraId="22C60F98" w14:textId="69D927B5" w:rsidR="00A92C6A" w:rsidRDefault="00A92C6A" w:rsidP="00A92C6A">
      <w:pPr>
        <w:spacing w:line="360" w:lineRule="auto"/>
        <w:jc w:val="both"/>
        <w:rPr>
          <w:rFonts w:ascii="Times New Roman" w:hAnsi="Times New Roman" w:cs="Times New Roman"/>
          <w:b/>
          <w:bCs/>
          <w:sz w:val="24"/>
          <w:szCs w:val="24"/>
        </w:rPr>
      </w:pPr>
    </w:p>
    <w:p w14:paraId="4AD53A19" w14:textId="264849B5" w:rsidR="00A92C6A" w:rsidRDefault="00A92C6A" w:rsidP="00A92C6A">
      <w:pPr>
        <w:spacing w:line="360" w:lineRule="auto"/>
        <w:jc w:val="both"/>
        <w:rPr>
          <w:rFonts w:ascii="Times New Roman" w:hAnsi="Times New Roman" w:cs="Times New Roman"/>
          <w:b/>
          <w:bCs/>
          <w:sz w:val="24"/>
          <w:szCs w:val="24"/>
        </w:rPr>
      </w:pPr>
    </w:p>
    <w:p w14:paraId="3E40669E" w14:textId="68D74B77" w:rsidR="00A92C6A" w:rsidRDefault="00A92C6A" w:rsidP="00A92C6A">
      <w:pPr>
        <w:spacing w:line="360" w:lineRule="auto"/>
        <w:jc w:val="both"/>
        <w:rPr>
          <w:rFonts w:ascii="Times New Roman" w:hAnsi="Times New Roman" w:cs="Times New Roman"/>
          <w:b/>
          <w:bCs/>
          <w:sz w:val="24"/>
          <w:szCs w:val="24"/>
        </w:rPr>
      </w:pPr>
    </w:p>
    <w:p w14:paraId="26770DCE" w14:textId="77777777" w:rsidR="00A92C6A" w:rsidRPr="00F27E18" w:rsidRDefault="00A92C6A" w:rsidP="00A92C6A">
      <w:pPr>
        <w:spacing w:line="360" w:lineRule="auto"/>
        <w:jc w:val="both"/>
        <w:rPr>
          <w:rFonts w:ascii="Times New Roman" w:hAnsi="Times New Roman" w:cs="Times New Roman"/>
          <w:b/>
          <w:bCs/>
          <w:sz w:val="24"/>
          <w:szCs w:val="24"/>
        </w:rPr>
      </w:pPr>
    </w:p>
    <w:p w14:paraId="6D351488" w14:textId="06C965F1" w:rsidR="001953CC" w:rsidRPr="00F27E18" w:rsidRDefault="001953CC" w:rsidP="00CC646C">
      <w:pPr>
        <w:pStyle w:val="Balk1"/>
      </w:pPr>
      <w:bookmarkStart w:id="5" w:name="_Toc230687772"/>
      <w:r w:rsidRPr="00F27E18">
        <w:lastRenderedPageBreak/>
        <w:t>ÖZET</w:t>
      </w:r>
      <w:bookmarkEnd w:id="5"/>
    </w:p>
    <w:p w14:paraId="7758908F" w14:textId="77777777" w:rsidR="0078172D" w:rsidRPr="00F27E18" w:rsidRDefault="0078172D" w:rsidP="00F27E18">
      <w:pPr>
        <w:spacing w:line="360" w:lineRule="auto"/>
        <w:jc w:val="center"/>
        <w:rPr>
          <w:rFonts w:ascii="Times New Roman" w:hAnsi="Times New Roman" w:cs="Times New Roman"/>
          <w:b/>
          <w:bCs/>
          <w:sz w:val="24"/>
          <w:szCs w:val="24"/>
        </w:rPr>
      </w:pPr>
    </w:p>
    <w:p w14:paraId="28618CE2" w14:textId="1BAEBF21" w:rsidR="001953CC" w:rsidRPr="00F27E18" w:rsidRDefault="001953CC" w:rsidP="00F27E18">
      <w:pPr>
        <w:spacing w:line="360" w:lineRule="auto"/>
        <w:jc w:val="center"/>
        <w:rPr>
          <w:rFonts w:ascii="Times New Roman" w:hAnsi="Times New Roman" w:cs="Times New Roman"/>
          <w:b/>
          <w:bCs/>
          <w:sz w:val="24"/>
          <w:szCs w:val="24"/>
        </w:rPr>
      </w:pPr>
      <w:r w:rsidRPr="00F27E18">
        <w:rPr>
          <w:rFonts w:ascii="Times New Roman" w:hAnsi="Times New Roman" w:cs="Times New Roman"/>
          <w:b/>
          <w:bCs/>
          <w:sz w:val="24"/>
          <w:szCs w:val="24"/>
        </w:rPr>
        <w:t>GEBE KADINLARIN BULAŞICI HASTALIKLARA YÖNELİK ALGILARI VE ETKİLEYEN FAKTÖRLERİN İNCELENMESİ</w:t>
      </w:r>
    </w:p>
    <w:p w14:paraId="19E70E29" w14:textId="77777777" w:rsidR="0078172D" w:rsidRPr="00F27E18" w:rsidRDefault="0078172D" w:rsidP="00F27E18">
      <w:pPr>
        <w:spacing w:line="360" w:lineRule="auto"/>
        <w:jc w:val="center"/>
        <w:rPr>
          <w:rFonts w:ascii="Times New Roman" w:hAnsi="Times New Roman" w:cs="Times New Roman"/>
          <w:b/>
          <w:bCs/>
          <w:sz w:val="24"/>
          <w:szCs w:val="24"/>
        </w:rPr>
      </w:pPr>
    </w:p>
    <w:p w14:paraId="41668E19" w14:textId="3B5A2F18" w:rsidR="001953CC" w:rsidRPr="00F27E18" w:rsidRDefault="001953CC" w:rsidP="00F27E18">
      <w:pPr>
        <w:spacing w:line="360" w:lineRule="auto"/>
        <w:jc w:val="both"/>
        <w:rPr>
          <w:rFonts w:ascii="Times New Roman" w:hAnsi="Times New Roman" w:cs="Times New Roman"/>
          <w:b/>
          <w:bCs/>
          <w:sz w:val="24"/>
          <w:szCs w:val="24"/>
        </w:rPr>
      </w:pPr>
      <w:r w:rsidRPr="00F27E18">
        <w:rPr>
          <w:rFonts w:ascii="Times New Roman" w:hAnsi="Times New Roman" w:cs="Times New Roman"/>
          <w:b/>
          <w:bCs/>
          <w:sz w:val="24"/>
          <w:szCs w:val="24"/>
        </w:rPr>
        <w:t>Özel B.N. Aydın Adnan Menderes Üniversitesi, Sağlık Bilimleri Enstitüsü, Ebelik Anabilim Dalı, Yüksek Lisans, Aydın, 202</w:t>
      </w:r>
      <w:r w:rsidR="001D79C2" w:rsidRPr="00F27E18">
        <w:rPr>
          <w:rFonts w:ascii="Times New Roman" w:hAnsi="Times New Roman" w:cs="Times New Roman"/>
          <w:b/>
          <w:bCs/>
          <w:sz w:val="24"/>
          <w:szCs w:val="24"/>
        </w:rPr>
        <w:t>6</w:t>
      </w:r>
      <w:r w:rsidRPr="00F27E18">
        <w:rPr>
          <w:rFonts w:ascii="Times New Roman" w:hAnsi="Times New Roman" w:cs="Times New Roman"/>
          <w:b/>
          <w:bCs/>
          <w:sz w:val="24"/>
          <w:szCs w:val="24"/>
        </w:rPr>
        <w:t xml:space="preserve">. </w:t>
      </w:r>
    </w:p>
    <w:p w14:paraId="4BD38231" w14:textId="77777777" w:rsidR="005602DF" w:rsidRPr="00F27E18" w:rsidRDefault="005602DF" w:rsidP="00F27E18">
      <w:pPr>
        <w:pStyle w:val="NormalWeb"/>
        <w:spacing w:line="360" w:lineRule="auto"/>
        <w:jc w:val="both"/>
      </w:pPr>
      <w:r w:rsidRPr="00F27E18">
        <w:rPr>
          <w:b/>
          <w:bCs/>
        </w:rPr>
        <w:t>Amaç:</w:t>
      </w:r>
      <w:r w:rsidRPr="00F27E18">
        <w:t xml:space="preserve"> Bu çalışma, gebe kadınların bulaşıcı hastalıklara yönelik algılarını ve bu algıyı etkileyen faktörleri incelemek amacıyla yapılmıştır.</w:t>
      </w:r>
    </w:p>
    <w:p w14:paraId="0C367516" w14:textId="20819EB3" w:rsidR="005602DF" w:rsidRPr="00F27E18" w:rsidRDefault="005602DF" w:rsidP="00F27E18">
      <w:pPr>
        <w:pStyle w:val="NormalWeb"/>
        <w:spacing w:line="360" w:lineRule="auto"/>
        <w:jc w:val="both"/>
      </w:pPr>
      <w:r w:rsidRPr="00F27E18">
        <w:rPr>
          <w:b/>
          <w:bCs/>
        </w:rPr>
        <w:t>Yöntem:</w:t>
      </w:r>
      <w:r w:rsidRPr="00F27E18">
        <w:t xml:space="preserve"> Analitik kesitsel tipteki araştırmanın örneklemini, Antalya Şehir Hastanesi Kadın Doğum Acil Servisi’ne başvuran 148 gebe oluşturmuştur. Veriler; Kişisel Bilgi Formu ve Bulaşıcı Hastalıklara Yönelik Algı Ölçeği (BHYAÖ) ile toplanmıştır. Verilerin normal dağılıma uygunluğu Skewness ve Kurtosis değerleri ile incelenmiştir. Grupların karşılaştırılmasında bağımsız grup </w:t>
      </w:r>
      <w:r w:rsidRPr="00F27E18">
        <w:rPr>
          <w:rStyle w:val="math-inline"/>
          <w:rFonts w:eastAsiaTheme="majorEastAsia"/>
        </w:rPr>
        <w:t>t</w:t>
      </w:r>
      <w:r w:rsidRPr="00F27E18">
        <w:t>-testi, ANOVA, Mann-Whitney U ve Kruskal-Wallis H testleri kullanılmıştır.</w:t>
      </w:r>
    </w:p>
    <w:p w14:paraId="203673F5" w14:textId="23BBBC09" w:rsidR="005602DF" w:rsidRPr="00F27E18" w:rsidRDefault="005602DF" w:rsidP="00F27E18">
      <w:pPr>
        <w:spacing w:line="360" w:lineRule="auto"/>
        <w:jc w:val="both"/>
        <w:rPr>
          <w:rFonts w:ascii="Times New Roman" w:hAnsi="Times New Roman" w:cs="Times New Roman"/>
          <w:sz w:val="24"/>
          <w:szCs w:val="24"/>
        </w:rPr>
      </w:pPr>
      <w:r w:rsidRPr="00F27E18">
        <w:rPr>
          <w:rFonts w:ascii="Times New Roman" w:hAnsi="Times New Roman" w:cs="Times New Roman"/>
          <w:b/>
          <w:bCs/>
          <w:sz w:val="24"/>
          <w:szCs w:val="24"/>
        </w:rPr>
        <w:t>Bulgular:</w:t>
      </w:r>
      <w:r w:rsidRPr="00F27E18">
        <w:rPr>
          <w:rFonts w:ascii="Times New Roman" w:hAnsi="Times New Roman" w:cs="Times New Roman"/>
          <w:sz w:val="24"/>
          <w:szCs w:val="24"/>
        </w:rPr>
        <w:t xml:space="preserve"> </w:t>
      </w:r>
      <w:r w:rsidR="008A0A8D" w:rsidRPr="00F27E18">
        <w:rPr>
          <w:rFonts w:ascii="Times New Roman" w:eastAsia="Times New Roman" w:hAnsi="Times New Roman" w:cs="Times New Roman"/>
          <w:kern w:val="0"/>
          <w:sz w:val="24"/>
          <w:szCs w:val="24"/>
          <w:lang w:val="en-US"/>
          <w14:ligatures w14:val="none"/>
        </w:rPr>
        <w:t xml:space="preserve">Katılımcıların BHYAÖ toplam puan ortalaması 126,79±19,21; "Genel ve Korunma Yollarına Yönelik Algı" alt ölçek puanı 97,67±14,34 ve "Bulaşa Yönelik Algı" alt ölçek puanı 29,11±5,89 olarak saptanmıştır. Katılımcıların eğitim düzeyi, mesleği, gelir algısı, yaşanılan yer ve sosyal güvencesi ile BHYAÖ puanları arasında anlamlı fark saptanmıştır (p &lt; 0,05). Gebelik sayısı, yaşayan çocuk sayısı, </w:t>
      </w:r>
      <w:r w:rsidR="008A0A8D" w:rsidRPr="00F27E18">
        <w:rPr>
          <w:rFonts w:ascii="Times New Roman" w:eastAsia="Times New Roman" w:hAnsi="Times New Roman" w:cs="Times New Roman"/>
          <w:bCs/>
          <w:kern w:val="0"/>
          <w:sz w:val="24"/>
          <w:szCs w:val="24"/>
          <w:lang w:val="en-US"/>
          <w14:ligatures w14:val="none"/>
        </w:rPr>
        <w:t>gebeliğin planlı olma durumu</w:t>
      </w:r>
      <w:r w:rsidR="008A0A8D" w:rsidRPr="00F27E18">
        <w:rPr>
          <w:rFonts w:ascii="Times New Roman" w:eastAsia="Times New Roman" w:hAnsi="Times New Roman" w:cs="Times New Roman"/>
          <w:kern w:val="0"/>
          <w:sz w:val="24"/>
          <w:szCs w:val="24"/>
          <w:lang w:val="en-US"/>
          <w14:ligatures w14:val="none"/>
        </w:rPr>
        <w:t>, gebelik haftası ve düzenli takibe gitme durumunun yanı sıra; ölü doğum, düşük ve kürtaj gibi olumsuz obstetrik öyküsü olan gebelerin algı düzeylerinin anlamlı derecede daha yüksek olduğu belirlenmiştir. Ayrıca kronik hastalığı olan, riskli gebelik yaşayan, ailesinde veya bireyde bulaşıcı hastalık öyküsü bulunan gebelerin algı puanları yüksek bulunmuştur. Eğitim alma durumu ve sağlık hizmetlerinden düzenli yararlanma ile algı düzeyi arasında pozitif bir ilişki saptanmıştır. Ayrıca bulaşıcı hastalıklara ve bebeğe yönelik olası zararlara ilişkin korku düzeyindeki artışın da algıyı yükselttiği ortaya koyulmuştur.</w:t>
      </w:r>
    </w:p>
    <w:p w14:paraId="640B42DC" w14:textId="202A88A8" w:rsidR="005602DF" w:rsidRPr="00F27E18" w:rsidRDefault="005602DF" w:rsidP="00F27E18">
      <w:pPr>
        <w:pStyle w:val="NormalWeb"/>
        <w:spacing w:line="360" w:lineRule="auto"/>
        <w:jc w:val="both"/>
      </w:pPr>
      <w:r w:rsidRPr="00F27E18">
        <w:rPr>
          <w:b/>
          <w:bCs/>
        </w:rPr>
        <w:t>Sonuç:</w:t>
      </w:r>
      <w:r w:rsidRPr="00F27E18">
        <w:t xml:space="preserve"> Gebelerin bulaşıcı hastalıklara yönelik algı düzeylerinin orta düzeyin üzerinde</w:t>
      </w:r>
      <w:r w:rsidR="008A22B3" w:rsidRPr="00F27E18">
        <w:t xml:space="preserve"> </w:t>
      </w:r>
      <w:r w:rsidR="00246063" w:rsidRPr="00F27E18">
        <w:t>ve yüksek</w:t>
      </w:r>
      <w:r w:rsidR="00BF1181" w:rsidRPr="00F27E18">
        <w:t xml:space="preserve"> </w:t>
      </w:r>
      <w:r w:rsidR="008A22B3" w:rsidRPr="00F27E18">
        <w:t xml:space="preserve">seviyeye yakın </w:t>
      </w:r>
      <w:r w:rsidRPr="00F27E18">
        <w:t xml:space="preserve">olduğu saptanmıştır. Algı düzeyinin sosyodemografik özellikler ve </w:t>
      </w:r>
      <w:r w:rsidRPr="00F27E18">
        <w:lastRenderedPageBreak/>
        <w:t>geçmişteki obstetrik deneyimlerden önemli ölçüde etkilendiği görülmüştür. Bu sonuçlar doğrultusunda, özellikle düşük eğitimli ve riskli gruptaki gebelere yönelik farkındalık eğitimlerinin artırılması önerilmektedir.</w:t>
      </w:r>
    </w:p>
    <w:p w14:paraId="1F10EF5B" w14:textId="22514968" w:rsidR="005602DF" w:rsidRDefault="005602DF" w:rsidP="00F27E18">
      <w:pPr>
        <w:pStyle w:val="NormalWeb"/>
        <w:spacing w:line="360" w:lineRule="auto"/>
      </w:pPr>
      <w:r w:rsidRPr="00F27E18">
        <w:rPr>
          <w:b/>
          <w:bCs/>
        </w:rPr>
        <w:t>Anahtar Kelimeler:</w:t>
      </w:r>
      <w:r w:rsidRPr="00F27E18">
        <w:t xml:space="preserve"> Bulaşıcı hastalıklar, Gebe, Algı, Sağlık okuryazarlığı, Ebelik.</w:t>
      </w:r>
    </w:p>
    <w:p w14:paraId="2379E4BD" w14:textId="7A7CEA7E" w:rsidR="00A92C6A" w:rsidRDefault="00A92C6A" w:rsidP="00F27E18">
      <w:pPr>
        <w:pStyle w:val="NormalWeb"/>
        <w:spacing w:line="360" w:lineRule="auto"/>
      </w:pPr>
    </w:p>
    <w:p w14:paraId="253CCE66" w14:textId="5D5C96AB" w:rsidR="00A92C6A" w:rsidRDefault="00A92C6A" w:rsidP="00F27E18">
      <w:pPr>
        <w:pStyle w:val="NormalWeb"/>
        <w:spacing w:line="360" w:lineRule="auto"/>
      </w:pPr>
    </w:p>
    <w:p w14:paraId="440D0795" w14:textId="2C96AC8E" w:rsidR="00A92C6A" w:rsidRDefault="00A92C6A" w:rsidP="00F27E18">
      <w:pPr>
        <w:pStyle w:val="NormalWeb"/>
        <w:spacing w:line="360" w:lineRule="auto"/>
      </w:pPr>
    </w:p>
    <w:p w14:paraId="2B667DF5" w14:textId="4A8194D3" w:rsidR="00A92C6A" w:rsidRDefault="00A92C6A" w:rsidP="00F27E18">
      <w:pPr>
        <w:pStyle w:val="NormalWeb"/>
        <w:spacing w:line="360" w:lineRule="auto"/>
      </w:pPr>
    </w:p>
    <w:p w14:paraId="683739B8" w14:textId="4D915F70" w:rsidR="00A92C6A" w:rsidRDefault="00A92C6A" w:rsidP="00F27E18">
      <w:pPr>
        <w:pStyle w:val="NormalWeb"/>
        <w:spacing w:line="360" w:lineRule="auto"/>
      </w:pPr>
    </w:p>
    <w:p w14:paraId="5D073BC7" w14:textId="3716F76B" w:rsidR="00A92C6A" w:rsidRDefault="00A92C6A" w:rsidP="00F27E18">
      <w:pPr>
        <w:pStyle w:val="NormalWeb"/>
        <w:spacing w:line="360" w:lineRule="auto"/>
      </w:pPr>
    </w:p>
    <w:p w14:paraId="071E88E2" w14:textId="5DA69D21" w:rsidR="00A92C6A" w:rsidRDefault="00A92C6A" w:rsidP="00F27E18">
      <w:pPr>
        <w:pStyle w:val="NormalWeb"/>
        <w:spacing w:line="360" w:lineRule="auto"/>
      </w:pPr>
    </w:p>
    <w:p w14:paraId="5BE6E4B6" w14:textId="1CE0CEE4" w:rsidR="00A92C6A" w:rsidRDefault="00A92C6A" w:rsidP="00F27E18">
      <w:pPr>
        <w:pStyle w:val="NormalWeb"/>
        <w:spacing w:line="360" w:lineRule="auto"/>
      </w:pPr>
    </w:p>
    <w:p w14:paraId="776DCBAE" w14:textId="21D13BF1" w:rsidR="00A92C6A" w:rsidRDefault="00A92C6A" w:rsidP="00F27E18">
      <w:pPr>
        <w:pStyle w:val="NormalWeb"/>
        <w:spacing w:line="360" w:lineRule="auto"/>
      </w:pPr>
    </w:p>
    <w:p w14:paraId="72F54951" w14:textId="7E762CEA" w:rsidR="00A92C6A" w:rsidRDefault="00A92C6A" w:rsidP="00F27E18">
      <w:pPr>
        <w:pStyle w:val="NormalWeb"/>
        <w:spacing w:line="360" w:lineRule="auto"/>
      </w:pPr>
    </w:p>
    <w:p w14:paraId="16A5FEAA" w14:textId="62EB4646" w:rsidR="00A92C6A" w:rsidRDefault="00A92C6A" w:rsidP="00F27E18">
      <w:pPr>
        <w:pStyle w:val="NormalWeb"/>
        <w:spacing w:line="360" w:lineRule="auto"/>
      </w:pPr>
    </w:p>
    <w:p w14:paraId="76F3CA10" w14:textId="48450017" w:rsidR="00A92C6A" w:rsidRDefault="00A92C6A" w:rsidP="00F27E18">
      <w:pPr>
        <w:pStyle w:val="NormalWeb"/>
        <w:spacing w:line="360" w:lineRule="auto"/>
      </w:pPr>
    </w:p>
    <w:p w14:paraId="1A213E8F" w14:textId="0E0DFD21" w:rsidR="00A92C6A" w:rsidRDefault="00A92C6A" w:rsidP="00F27E18">
      <w:pPr>
        <w:pStyle w:val="NormalWeb"/>
        <w:spacing w:line="360" w:lineRule="auto"/>
      </w:pPr>
    </w:p>
    <w:p w14:paraId="49B48BD7" w14:textId="0AB1F199" w:rsidR="00A92C6A" w:rsidRDefault="00A92C6A" w:rsidP="00F27E18">
      <w:pPr>
        <w:pStyle w:val="NormalWeb"/>
        <w:spacing w:line="360" w:lineRule="auto"/>
      </w:pPr>
    </w:p>
    <w:p w14:paraId="678E3DDE" w14:textId="2A5CEC76" w:rsidR="00A92C6A" w:rsidRDefault="00A92C6A" w:rsidP="00F27E18">
      <w:pPr>
        <w:pStyle w:val="NormalWeb"/>
        <w:spacing w:line="360" w:lineRule="auto"/>
      </w:pPr>
    </w:p>
    <w:p w14:paraId="49E821DD" w14:textId="77777777" w:rsidR="00A92C6A" w:rsidRPr="00F27E18" w:rsidRDefault="00A92C6A" w:rsidP="00F27E18">
      <w:pPr>
        <w:pStyle w:val="NormalWeb"/>
        <w:spacing w:line="360" w:lineRule="auto"/>
      </w:pPr>
    </w:p>
    <w:p w14:paraId="3C1B3CD3" w14:textId="77777777" w:rsidR="005602DF" w:rsidRPr="00F27E18" w:rsidRDefault="005602DF" w:rsidP="00F27E18">
      <w:pPr>
        <w:spacing w:line="360" w:lineRule="auto"/>
        <w:jc w:val="center"/>
        <w:rPr>
          <w:rFonts w:ascii="Times New Roman" w:hAnsi="Times New Roman" w:cs="Times New Roman"/>
          <w:b/>
          <w:bCs/>
          <w:sz w:val="24"/>
          <w:szCs w:val="24"/>
        </w:rPr>
      </w:pPr>
    </w:p>
    <w:p w14:paraId="13CBB7FE" w14:textId="55759133" w:rsidR="001953CC" w:rsidRDefault="001F3A77" w:rsidP="00CC646C">
      <w:pPr>
        <w:pStyle w:val="Balk1"/>
      </w:pPr>
      <w:bookmarkStart w:id="6" w:name="_Toc230687773"/>
      <w:r w:rsidRPr="00F27E18">
        <w:lastRenderedPageBreak/>
        <w:t>ABSTRACT</w:t>
      </w:r>
      <w:bookmarkEnd w:id="6"/>
    </w:p>
    <w:p w14:paraId="1A502D9E" w14:textId="77777777" w:rsidR="00A92C6A" w:rsidRPr="00A92C6A" w:rsidRDefault="00A92C6A" w:rsidP="00A92C6A"/>
    <w:p w14:paraId="121B11F4" w14:textId="300164DF" w:rsidR="001F3A77" w:rsidRPr="00F27E18" w:rsidRDefault="001F3A77" w:rsidP="00F27E18">
      <w:pPr>
        <w:spacing w:line="360" w:lineRule="auto"/>
        <w:jc w:val="center"/>
        <w:rPr>
          <w:rFonts w:ascii="Times New Roman" w:hAnsi="Times New Roman" w:cs="Times New Roman"/>
          <w:b/>
          <w:bCs/>
          <w:sz w:val="24"/>
          <w:szCs w:val="24"/>
        </w:rPr>
      </w:pPr>
      <w:r w:rsidRPr="00F27E18">
        <w:rPr>
          <w:rFonts w:ascii="Times New Roman" w:hAnsi="Times New Roman" w:cs="Times New Roman"/>
          <w:b/>
          <w:bCs/>
          <w:sz w:val="24"/>
          <w:szCs w:val="24"/>
        </w:rPr>
        <w:t>An Investigation of Pregnant Women’s Perceptions of Infectious Diseases and the Factors Influencing Them</w:t>
      </w:r>
    </w:p>
    <w:p w14:paraId="21E91808" w14:textId="77777777" w:rsidR="00A92C6A" w:rsidRPr="00A92C6A" w:rsidRDefault="00A92C6A" w:rsidP="00F27E18">
      <w:pPr>
        <w:spacing w:line="360" w:lineRule="auto"/>
        <w:jc w:val="both"/>
        <w:rPr>
          <w:rStyle w:val="Vurgu"/>
          <w:rFonts w:ascii="Times New Roman" w:hAnsi="Times New Roman" w:cs="Times New Roman"/>
          <w:b/>
          <w:i w:val="0"/>
          <w:sz w:val="24"/>
        </w:rPr>
      </w:pPr>
      <w:r w:rsidRPr="00A92C6A">
        <w:rPr>
          <w:rFonts w:ascii="Times New Roman" w:hAnsi="Times New Roman" w:cs="Times New Roman"/>
          <w:b/>
          <w:i/>
          <w:sz w:val="24"/>
        </w:rPr>
        <w:t xml:space="preserve">Özel B.N. </w:t>
      </w:r>
      <w:r w:rsidRPr="00A92C6A">
        <w:rPr>
          <w:rStyle w:val="Vurgu"/>
          <w:rFonts w:ascii="Times New Roman" w:hAnsi="Times New Roman" w:cs="Times New Roman"/>
          <w:b/>
          <w:i w:val="0"/>
          <w:sz w:val="24"/>
        </w:rPr>
        <w:t>Aydın Adnan Menderes University, Institute of Health Sciences, Department of Midwifery, Master’s Thesis, Aydın, 2026.</w:t>
      </w:r>
    </w:p>
    <w:p w14:paraId="009CD1C9" w14:textId="6D2E3D0D" w:rsidR="001953CC" w:rsidRPr="00F27E18" w:rsidRDefault="001F3A77" w:rsidP="00F27E18">
      <w:pPr>
        <w:spacing w:line="360" w:lineRule="auto"/>
        <w:jc w:val="both"/>
        <w:rPr>
          <w:rFonts w:ascii="Times New Roman" w:hAnsi="Times New Roman" w:cs="Times New Roman"/>
          <w:sz w:val="24"/>
          <w:szCs w:val="24"/>
        </w:rPr>
      </w:pPr>
      <w:r w:rsidRPr="00F27E18">
        <w:rPr>
          <w:rFonts w:ascii="Times New Roman" w:hAnsi="Times New Roman" w:cs="Times New Roman"/>
          <w:b/>
          <w:bCs/>
          <w:sz w:val="24"/>
          <w:szCs w:val="24"/>
        </w:rPr>
        <w:t xml:space="preserve">Objective: </w:t>
      </w:r>
      <w:r w:rsidR="00CE110D" w:rsidRPr="00F27E18">
        <w:rPr>
          <w:rFonts w:ascii="Times New Roman" w:hAnsi="Times New Roman" w:cs="Times New Roman"/>
          <w:sz w:val="24"/>
          <w:szCs w:val="24"/>
        </w:rPr>
        <w:t>This study was conducted to examine pregnant women’s perceptions of infectious diseases and the factors influencing these perceptions.</w:t>
      </w:r>
    </w:p>
    <w:p w14:paraId="5A468183" w14:textId="2C1A1482" w:rsidR="001F3A77" w:rsidRPr="00F27E18" w:rsidRDefault="001F3A77" w:rsidP="00F27E18">
      <w:pPr>
        <w:spacing w:line="360" w:lineRule="auto"/>
        <w:jc w:val="both"/>
        <w:rPr>
          <w:rFonts w:ascii="Times New Roman" w:hAnsi="Times New Roman" w:cs="Times New Roman"/>
          <w:sz w:val="24"/>
          <w:szCs w:val="24"/>
        </w:rPr>
      </w:pPr>
      <w:r w:rsidRPr="00F27E18">
        <w:rPr>
          <w:rFonts w:ascii="Times New Roman" w:hAnsi="Times New Roman" w:cs="Times New Roman"/>
          <w:b/>
          <w:bCs/>
          <w:sz w:val="24"/>
          <w:szCs w:val="24"/>
        </w:rPr>
        <w:t>Method/Data Collection Techniques:</w:t>
      </w:r>
      <w:r w:rsidRPr="00F27E18">
        <w:rPr>
          <w:rFonts w:ascii="Times New Roman" w:hAnsi="Times New Roman" w:cs="Times New Roman"/>
          <w:sz w:val="24"/>
          <w:szCs w:val="24"/>
        </w:rPr>
        <w:t xml:space="preserve"> </w:t>
      </w:r>
      <w:r w:rsidR="00E01E31" w:rsidRPr="00F27E18">
        <w:rPr>
          <w:rFonts w:ascii="Times New Roman" w:hAnsi="Times New Roman" w:cs="Times New Roman"/>
          <w:sz w:val="24"/>
          <w:szCs w:val="24"/>
        </w:rPr>
        <w:t xml:space="preserve">The sample for this analytical cross-sectional study consisted of 148 pregnant women who presented to the Obstetrics and Gynecology Emergency Department at Antalya City Hospital. Data were collected using a Personal Information Form and the Perceptions </w:t>
      </w:r>
      <w:r w:rsidR="000141D5" w:rsidRPr="00F27E18">
        <w:rPr>
          <w:rFonts w:ascii="Times New Roman" w:hAnsi="Times New Roman" w:cs="Times New Roman"/>
          <w:sz w:val="24"/>
          <w:szCs w:val="24"/>
        </w:rPr>
        <w:t>a</w:t>
      </w:r>
      <w:r w:rsidR="00E01E31" w:rsidRPr="00F27E18">
        <w:rPr>
          <w:rFonts w:ascii="Times New Roman" w:hAnsi="Times New Roman" w:cs="Times New Roman"/>
          <w:sz w:val="24"/>
          <w:szCs w:val="24"/>
        </w:rPr>
        <w:t>bout Infectious Diseases Scale (PIDS). The normality of the data distribution was examined using skewness and kurtosis values. Independent samples t-tests, ANOVA, Mann-Whitney U, and Kruskal-Wallis H tests were used to compare the groups.</w:t>
      </w:r>
    </w:p>
    <w:p w14:paraId="245C726F" w14:textId="50F40AD8" w:rsidR="000141D5" w:rsidRPr="00F27E18" w:rsidRDefault="001F3A77" w:rsidP="00F27E18">
      <w:pPr>
        <w:spacing w:line="360" w:lineRule="auto"/>
        <w:jc w:val="both"/>
        <w:rPr>
          <w:rFonts w:ascii="Times New Roman" w:hAnsi="Times New Roman" w:cs="Times New Roman"/>
          <w:sz w:val="24"/>
          <w:szCs w:val="24"/>
        </w:rPr>
      </w:pPr>
      <w:proofErr w:type="gramStart"/>
      <w:r w:rsidRPr="00F27E18">
        <w:rPr>
          <w:rFonts w:ascii="Times New Roman" w:hAnsi="Times New Roman" w:cs="Times New Roman"/>
          <w:b/>
          <w:bCs/>
          <w:sz w:val="24"/>
          <w:szCs w:val="24"/>
        </w:rPr>
        <w:t>Findings:</w:t>
      </w:r>
      <w:r w:rsidRPr="00F27E18">
        <w:rPr>
          <w:rFonts w:ascii="Times New Roman" w:hAnsi="Times New Roman" w:cs="Times New Roman"/>
          <w:sz w:val="24"/>
          <w:szCs w:val="24"/>
        </w:rPr>
        <w:t xml:space="preserve"> </w:t>
      </w:r>
      <w:r w:rsidR="000141D5" w:rsidRPr="00F27E18">
        <w:rPr>
          <w:rFonts w:ascii="Times New Roman" w:hAnsi="Times New Roman" w:cs="Times New Roman"/>
          <w:sz w:val="24"/>
          <w:szCs w:val="24"/>
        </w:rPr>
        <w:t xml:space="preserve">The participants’ mean total PIDS score was 126.79 ± 19.21; the “Perception of General and Prevention Measures” subscale score was 97.67 ± 14.34, and the “Perception of Transmission” subscale score was 29.11 ± 5.89. Significant differences were found between participants’ education level, occupation, perceived income, place of residence, and social security status and their PIDS scores (p &lt; 0.05). </w:t>
      </w:r>
      <w:proofErr w:type="gramEnd"/>
      <w:r w:rsidR="000141D5" w:rsidRPr="00F27E18">
        <w:rPr>
          <w:rFonts w:ascii="Times New Roman" w:hAnsi="Times New Roman" w:cs="Times New Roman"/>
          <w:sz w:val="24"/>
          <w:szCs w:val="24"/>
        </w:rPr>
        <w:t>It was determined that pregnant women with a history of adverse obstetric events—such as stillbirth, miscarriage, and abortion—as well as those with a higher number of pregnancies, more living children, a planned pregnancy, a higher gestational age, and regular prenatal care visits had significantly higher perception levels. Additionally, pregnant women with chronic illnesses, those experiencing high-risk pregnancies, and those with a history of infectious diseases in their family or among themselves were found to have higher perception scores. A positive correlation was identified between educational status, regular use of healthcare services, and perception levels. Furthermore, it was demonstrated that an increase in fear levels regarding infectious diseases and potential harm to the baby also elevates perception.</w:t>
      </w:r>
    </w:p>
    <w:p w14:paraId="6BE12959" w14:textId="77777777" w:rsidR="00CE110D" w:rsidRPr="00F27E18" w:rsidRDefault="001F3A77" w:rsidP="00F27E18">
      <w:pPr>
        <w:spacing w:line="360" w:lineRule="auto"/>
        <w:jc w:val="both"/>
        <w:rPr>
          <w:rFonts w:ascii="Times New Roman" w:hAnsi="Times New Roman" w:cs="Times New Roman"/>
          <w:sz w:val="24"/>
          <w:szCs w:val="24"/>
        </w:rPr>
      </w:pPr>
      <w:r w:rsidRPr="00F27E18">
        <w:rPr>
          <w:rFonts w:ascii="Times New Roman" w:hAnsi="Times New Roman" w:cs="Times New Roman"/>
          <w:b/>
          <w:bCs/>
          <w:sz w:val="24"/>
          <w:szCs w:val="24"/>
        </w:rPr>
        <w:t>Conclusion:</w:t>
      </w:r>
      <w:r w:rsidRPr="00F27E18">
        <w:rPr>
          <w:rFonts w:ascii="Times New Roman" w:hAnsi="Times New Roman" w:cs="Times New Roman"/>
          <w:sz w:val="24"/>
          <w:szCs w:val="24"/>
        </w:rPr>
        <w:t xml:space="preserve"> </w:t>
      </w:r>
      <w:r w:rsidR="00CE110D" w:rsidRPr="00F27E18">
        <w:rPr>
          <w:rFonts w:ascii="Times New Roman" w:hAnsi="Times New Roman" w:cs="Times New Roman"/>
          <w:sz w:val="24"/>
          <w:szCs w:val="24"/>
        </w:rPr>
        <w:t xml:space="preserve">It was found that pregnant women’s levels of awareness regarding infectious diseases were above average and close to high. It was observed that the level of awareness was significantly influenced by sociodemographic characteristics and past obstetric experiences. In </w:t>
      </w:r>
      <w:r w:rsidR="00CE110D" w:rsidRPr="00F27E18">
        <w:rPr>
          <w:rFonts w:ascii="Times New Roman" w:hAnsi="Times New Roman" w:cs="Times New Roman"/>
          <w:sz w:val="24"/>
          <w:szCs w:val="24"/>
        </w:rPr>
        <w:lastRenderedPageBreak/>
        <w:t>light of these findings, it is recommended that awareness-raising programs be expanded, particularly for pregnant women with lower levels of education and those in high-risk groups.</w:t>
      </w:r>
    </w:p>
    <w:p w14:paraId="37FC3923" w14:textId="77777777" w:rsidR="00CE110D" w:rsidRPr="00F27E18" w:rsidRDefault="00CE110D" w:rsidP="00F27E18">
      <w:pPr>
        <w:spacing w:line="360" w:lineRule="auto"/>
        <w:jc w:val="both"/>
        <w:rPr>
          <w:rFonts w:ascii="Times New Roman" w:hAnsi="Times New Roman" w:cs="Times New Roman"/>
          <w:sz w:val="24"/>
          <w:szCs w:val="24"/>
        </w:rPr>
      </w:pPr>
    </w:p>
    <w:p w14:paraId="44B86C45" w14:textId="053D44ED" w:rsidR="001F3A77" w:rsidRPr="00F27E18" w:rsidRDefault="001F3A77" w:rsidP="00F27E18">
      <w:pPr>
        <w:spacing w:line="360" w:lineRule="auto"/>
        <w:jc w:val="both"/>
        <w:rPr>
          <w:rFonts w:ascii="Times New Roman" w:hAnsi="Times New Roman" w:cs="Times New Roman"/>
          <w:sz w:val="24"/>
          <w:szCs w:val="24"/>
        </w:rPr>
      </w:pPr>
      <w:r w:rsidRPr="00F27E18">
        <w:rPr>
          <w:rFonts w:ascii="Times New Roman" w:hAnsi="Times New Roman" w:cs="Times New Roman"/>
          <w:b/>
          <w:bCs/>
          <w:sz w:val="24"/>
          <w:szCs w:val="24"/>
        </w:rPr>
        <w:t>Keywords:</w:t>
      </w:r>
      <w:r w:rsidRPr="00F27E18">
        <w:rPr>
          <w:rFonts w:ascii="Times New Roman" w:hAnsi="Times New Roman" w:cs="Times New Roman"/>
          <w:sz w:val="24"/>
          <w:szCs w:val="24"/>
        </w:rPr>
        <w:t xml:space="preserve"> </w:t>
      </w:r>
      <w:r w:rsidR="00CE110D" w:rsidRPr="00F27E18">
        <w:rPr>
          <w:rFonts w:ascii="Times New Roman" w:hAnsi="Times New Roman" w:cs="Times New Roman"/>
          <w:sz w:val="24"/>
          <w:szCs w:val="24"/>
        </w:rPr>
        <w:t>Infectious diseases, Pregnancy, Perception, Health literacy, Midwifery.</w:t>
      </w:r>
    </w:p>
    <w:p w14:paraId="423FF8AB" w14:textId="77777777" w:rsidR="00A03FE7" w:rsidRDefault="00A03FE7" w:rsidP="00F27E18">
      <w:pPr>
        <w:spacing w:line="360" w:lineRule="auto"/>
        <w:jc w:val="center"/>
        <w:rPr>
          <w:rFonts w:ascii="Times New Roman" w:hAnsi="Times New Roman" w:cs="Times New Roman"/>
          <w:b/>
          <w:bCs/>
          <w:sz w:val="24"/>
          <w:szCs w:val="24"/>
        </w:rPr>
        <w:sectPr w:rsidR="00A03FE7" w:rsidSect="00CC646C">
          <w:pgSz w:w="11906" w:h="16838"/>
          <w:pgMar w:top="1417" w:right="1417" w:bottom="1417" w:left="1417" w:header="708" w:footer="708" w:gutter="0"/>
          <w:pgNumType w:fmt="lowerRoman" w:start="1"/>
          <w:cols w:space="708"/>
          <w:docGrid w:linePitch="360"/>
        </w:sectPr>
      </w:pPr>
    </w:p>
    <w:p w14:paraId="63F43FBC" w14:textId="63AB452F" w:rsidR="001953CC" w:rsidRPr="00F27E18" w:rsidRDefault="001953CC" w:rsidP="00A03FE7">
      <w:pPr>
        <w:pStyle w:val="Balk1"/>
        <w:rPr>
          <w:b w:val="0"/>
        </w:rPr>
      </w:pPr>
      <w:bookmarkStart w:id="7" w:name="_Toc230687774"/>
      <w:r w:rsidRPr="00F27E18">
        <w:lastRenderedPageBreak/>
        <w:t>1.GİRİŞ</w:t>
      </w:r>
      <w:bookmarkEnd w:id="7"/>
    </w:p>
    <w:p w14:paraId="5974CE1F" w14:textId="77777777" w:rsidR="00A03FE7" w:rsidRDefault="00A03FE7" w:rsidP="00F27E18">
      <w:pPr>
        <w:spacing w:line="360" w:lineRule="auto"/>
        <w:jc w:val="both"/>
        <w:rPr>
          <w:rFonts w:ascii="Times New Roman" w:hAnsi="Times New Roman" w:cs="Times New Roman"/>
          <w:b/>
          <w:bCs/>
          <w:sz w:val="24"/>
          <w:szCs w:val="24"/>
        </w:rPr>
      </w:pPr>
    </w:p>
    <w:p w14:paraId="34DDAEF0" w14:textId="77777777" w:rsidR="00A03FE7" w:rsidRDefault="00A03FE7" w:rsidP="00F27E18">
      <w:pPr>
        <w:spacing w:line="360" w:lineRule="auto"/>
        <w:jc w:val="both"/>
        <w:rPr>
          <w:rFonts w:ascii="Times New Roman" w:hAnsi="Times New Roman" w:cs="Times New Roman"/>
          <w:b/>
          <w:bCs/>
          <w:sz w:val="24"/>
          <w:szCs w:val="24"/>
        </w:rPr>
      </w:pPr>
    </w:p>
    <w:p w14:paraId="5F424895" w14:textId="71145A6B" w:rsidR="001953CC" w:rsidRPr="00A03FE7" w:rsidRDefault="001953CC" w:rsidP="00A03FE7">
      <w:pPr>
        <w:pStyle w:val="Balk2"/>
      </w:pPr>
      <w:bookmarkStart w:id="8" w:name="_Toc230687775"/>
      <w:r w:rsidRPr="00A03FE7">
        <w:t>1.1</w:t>
      </w:r>
      <w:r w:rsidR="0022489D" w:rsidRPr="00A03FE7">
        <w:t>.</w:t>
      </w:r>
      <w:r w:rsidRPr="00A03FE7">
        <w:t xml:space="preserve"> Problemin Tanımı ve Önemi</w:t>
      </w:r>
      <w:bookmarkEnd w:id="8"/>
      <w:r w:rsidRPr="00A03FE7">
        <w:t xml:space="preserve"> </w:t>
      </w:r>
    </w:p>
    <w:p w14:paraId="46BCE593" w14:textId="77777777" w:rsidR="00A03FE7" w:rsidRDefault="00A03FE7" w:rsidP="00A03FE7">
      <w:pPr>
        <w:spacing w:line="360" w:lineRule="auto"/>
        <w:ind w:firstLine="567"/>
        <w:jc w:val="both"/>
        <w:rPr>
          <w:rFonts w:ascii="Times New Roman" w:hAnsi="Times New Roman" w:cs="Times New Roman"/>
          <w:sz w:val="24"/>
          <w:szCs w:val="24"/>
        </w:rPr>
      </w:pPr>
    </w:p>
    <w:p w14:paraId="0CE76389" w14:textId="149F84F8"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Hastalık hem bireysel hem de toplumsal yansımaları olan bir olgudur. Hastalık kavramı biyolojik bulgulara dayanan sağlık problemlerini belirtmek için kullanılan bir terim olsa da insanların yaşam tarzları ve sosyal hayatlarının etkileriyle farklılaşmaktadır. Tıbbi olarak hastalık, insan vücudunun normal işleyişinde oluşan patolojik durumlar ve gelişen semptomlarla tanımlanmaktadır (Kaya ve Kaya, 2024). Bulaşıcı hastalıklar, geçmişten günümüze kadar insanlık için büyük tehlike oluşturmaktadır. Çünkü sadece enfekte olan insanları değil, tüm bireyleri birçok yönden olumsuz etkilemektedir. İnsanlar gibi, mikroorganizmalar da modern ulaşım yöntemlerinden yararlandığından, salgınlar eskisinden çok daha tehlikeli ve hızlı yayılmaktadır. Hastalığın oluşmasını sağlayan enfeksiyon etkeninin duyarlı canlıya dolaylı ya da doğrudan geçmesi ile meydana gelen bulaşıcı hastalıkların yayılarak birçok canlıda hastalık meydana getirmesi, salgın hastalık olarak tanımlanmaktadır (Yurdakul, 2015). </w:t>
      </w:r>
    </w:p>
    <w:p w14:paraId="23E2255C" w14:textId="77777777"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Bulaşıcı hastalıklar farklı hastalıklara, sakatlıklara, bazen ölümlere, kimi zaman da toplumların yok olmasına sebep olabileceği için oldukça önemlidir (T.C. Sağlık Bakanlığı, 2008). Etkenin barındığı, yaşamını devam ettirebilmek için bağımlı olduğu, duyarlı konakçıya geçebileceği şekilde çoğaldığı, insanlar, hayvanlar, bitkiler gibi canlı ya da cansız varlıkların tamamı enfeksiyon kaynağı olabilmektedir (Akın ve Güler, 2006). Bulaşma yolları dolaylı ve doğrudan olarak ikiye ayrılmaktadır. Etkenin hiçbir ara bulaşma yolu olmadan kaynaktan kaynağa direkt geçmesi doğrudan bulaşmadır. Örneğin öksürme ya da hapşırma ile oluşan damlacıklar doğrudan bulaş gösterebilmektedir. Bulaş hava yolu ya da vektörler aracılığıyla olur ise dolaylı bulaşmadır. Araçlar yoluyla da bulaş görülebilmektedir, örneğin cerrahi alet ve eldiven, havlu, yastık, kontamine gıdalar, su veya intravenöz sıvılar ile gerçekleşebilmektedir (Aksakoğlu, 2008).  </w:t>
      </w:r>
    </w:p>
    <w:p w14:paraId="35C002CE" w14:textId="77777777"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Bulaşıcı hastalıklar insanlık tarihi kadar eski olmakla birlikte, her çağda insanlık için büyük sorunlar yaratmaktadır (Aksakoğlu, 1983). Günümüzde de hem gelişmiş hem de gelişmekte olan ülkeler için en büyük sağlık problemlerinden biridir. Tıp ilerlemesi ile bulaşıcı </w:t>
      </w:r>
      <w:r w:rsidRPr="00F27E18">
        <w:rPr>
          <w:rFonts w:ascii="Times New Roman" w:hAnsi="Times New Roman" w:cs="Times New Roman"/>
          <w:sz w:val="24"/>
          <w:szCs w:val="24"/>
        </w:rPr>
        <w:lastRenderedPageBreak/>
        <w:t xml:space="preserve">hastalıklar için pek çok ilerleme kaydedilse de bu ilerlemeler hastalıkların tamamen ortadan kaldırılmasını sağlayabilmiş değildir. Ancak bağışıklama gibi modern tıbbın insanlığa sunmakta olduğu birçok yöntem ile bulaşıcı hastalıklardan korunmak mümkün hale gelmektedir (Başağaoğlu, 2015; T.C. Sağlık Bakanlığı, 2008). </w:t>
      </w:r>
    </w:p>
    <w:p w14:paraId="22385E26" w14:textId="6F6FA039" w:rsidR="001953CC" w:rsidRPr="00F27E18" w:rsidRDefault="001953CC" w:rsidP="008F529D">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Gebelik, kadınlar için hassas bir dönemdir. Bu dönemde kadın hayatında birçok biyolojik ve psikososyal değişiklikler gerçekleşmektedir. Gebeler, oluşan yaşam değişikliği sonucunda depresyon, stres ve kaygı yaşayabilecekleri birçok risk faktörlerinden etkilenmektedirler (Virit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 2008). Kadınlarda stres oluşturabilecek faktörlerden biri de bulaşıcı hastalıklardır (Yiğit ve Sevim, 2022). Örneğin yakın zamanda meydana gelen Yeni Koronavirüs Hastalığı salgınında hem kendi hayatları hem de bebeklerinin sağlığı hakkındaki endişeleri sebebiyle gebeler hassas bir grup olarak karşımıza çıkmışlardır (Moyer </w:t>
      </w:r>
      <w:r w:rsidR="00A03FE7">
        <w:rPr>
          <w:rFonts w:ascii="Times New Roman" w:hAnsi="Times New Roman" w:cs="Times New Roman"/>
          <w:sz w:val="24"/>
          <w:szCs w:val="24"/>
        </w:rPr>
        <w:t>ve diğerleri</w:t>
      </w:r>
      <w:r w:rsidRPr="00F27E18">
        <w:rPr>
          <w:rFonts w:ascii="Times New Roman" w:hAnsi="Times New Roman" w:cs="Times New Roman"/>
          <w:sz w:val="24"/>
          <w:szCs w:val="24"/>
        </w:rPr>
        <w:t>, 2020).  Yiğit ve Sevim (2022) C</w:t>
      </w:r>
      <w:r w:rsidR="00246063">
        <w:rPr>
          <w:rFonts w:ascii="Times New Roman" w:hAnsi="Times New Roman" w:cs="Times New Roman"/>
          <w:sz w:val="24"/>
          <w:szCs w:val="24"/>
        </w:rPr>
        <w:t>ovid</w:t>
      </w:r>
      <w:r w:rsidRPr="00F27E18">
        <w:rPr>
          <w:rFonts w:ascii="Times New Roman" w:hAnsi="Times New Roman" w:cs="Times New Roman"/>
          <w:sz w:val="24"/>
          <w:szCs w:val="24"/>
        </w:rPr>
        <w:t xml:space="preserve">-19 pandemisinin gebelerin anksiyete düzeylerini arttırdığını bildirilmişlerdir. </w:t>
      </w:r>
      <w:r w:rsidR="008F529D" w:rsidRPr="008F529D">
        <w:rPr>
          <w:rFonts w:ascii="Times New Roman" w:hAnsi="Times New Roman" w:cs="Times New Roman"/>
          <w:sz w:val="24"/>
          <w:szCs w:val="24"/>
        </w:rPr>
        <w:t>Gebelerin bulaşıcı hastalıklara yönelik algıları, enfeksiyonlardan korunma davranışlarını, sağlık hizmeti kullanımını ve sağlık profesyonellerinin önerilerine uyumlarını etkileyen önemli bir faktördür. Risk algısının yetersiz olması koruyucu önlemlerin ihmal edilmesine neden olabilirken, riskin olduğundan fazla algılanması ise gereksiz kaygı, stres ve hatta gebeliğin sonlandırılması düşüncesine kadar uzanan olumsuz sonuçlar doğurabilmektedir. Yapılan çalışmalar, gebelerin bulaşıcı hastalıklar konusunda bilgi düzeylerinin ve risk algılarının değişkenlik gösterdiğini, özellikle enfeksiyonların bulaş yolları ve korunma yöntemleri konusunda bilgi eksikliklerinin bulunduğunu ortaya koymuştur (Cataneo ve ark., 2021; Pereboom ve ark., 2013).</w:t>
      </w:r>
      <w:r w:rsidR="008F529D">
        <w:rPr>
          <w:rFonts w:ascii="Times New Roman" w:hAnsi="Times New Roman" w:cs="Times New Roman"/>
          <w:sz w:val="24"/>
          <w:szCs w:val="24"/>
        </w:rPr>
        <w:t xml:space="preserve"> </w:t>
      </w:r>
      <w:r w:rsidRPr="00F27E18">
        <w:rPr>
          <w:rFonts w:ascii="Times New Roman" w:hAnsi="Times New Roman" w:cs="Times New Roman"/>
          <w:sz w:val="24"/>
          <w:szCs w:val="24"/>
        </w:rPr>
        <w:t xml:space="preserve">Diğer taraftan yapılan literatür taramasında gebelerde bulaşıcı hastalık algısını inceleyen herhangi bir çalışmaya ulaşılamamıştır. Dolayısıyla bu çalışmanın literatürde gebelerde bulaşıcı hastalık algısına yönelik mevcut açıklığa katkı sunacağı düşünülmektedir. </w:t>
      </w:r>
    </w:p>
    <w:p w14:paraId="67808BF4" w14:textId="77777777" w:rsidR="001953CC" w:rsidRPr="00F27E18" w:rsidRDefault="001953CC" w:rsidP="00A03FE7">
      <w:pPr>
        <w:spacing w:line="360" w:lineRule="auto"/>
        <w:ind w:firstLine="567"/>
        <w:jc w:val="both"/>
        <w:rPr>
          <w:rFonts w:ascii="Times New Roman" w:hAnsi="Times New Roman" w:cs="Times New Roman"/>
          <w:b/>
          <w:bCs/>
          <w:sz w:val="24"/>
          <w:szCs w:val="24"/>
        </w:rPr>
      </w:pPr>
      <w:r w:rsidRPr="00F27E18">
        <w:rPr>
          <w:rFonts w:ascii="Times New Roman" w:hAnsi="Times New Roman" w:cs="Times New Roman"/>
          <w:b/>
          <w:bCs/>
          <w:sz w:val="24"/>
          <w:szCs w:val="24"/>
        </w:rPr>
        <w:t xml:space="preserve"> </w:t>
      </w:r>
    </w:p>
    <w:p w14:paraId="4985F9AA" w14:textId="77777777" w:rsidR="001953CC" w:rsidRPr="00F27E18" w:rsidRDefault="001953CC" w:rsidP="00A03FE7">
      <w:pPr>
        <w:pStyle w:val="Balk2"/>
      </w:pPr>
      <w:bookmarkStart w:id="9" w:name="_Toc230687776"/>
      <w:r w:rsidRPr="00F27E18">
        <w:t>1.2. Araştırmanın Amacı</w:t>
      </w:r>
      <w:bookmarkEnd w:id="9"/>
      <w:r w:rsidRPr="00F27E18">
        <w:t xml:space="preserve"> </w:t>
      </w:r>
    </w:p>
    <w:p w14:paraId="002C5351" w14:textId="77777777" w:rsidR="00A03FE7" w:rsidRDefault="00A03FE7" w:rsidP="00A03FE7">
      <w:pPr>
        <w:spacing w:line="360" w:lineRule="auto"/>
        <w:ind w:firstLine="567"/>
        <w:jc w:val="both"/>
        <w:rPr>
          <w:rFonts w:ascii="Times New Roman" w:hAnsi="Times New Roman" w:cs="Times New Roman"/>
          <w:sz w:val="24"/>
          <w:szCs w:val="24"/>
        </w:rPr>
      </w:pPr>
    </w:p>
    <w:p w14:paraId="33C7C96C" w14:textId="57C01D2E"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Bu çalışmanın amacı gebe kadınların bulaşıcı hastalıklara yönelik algıları ve etkileyen faktörlerin incelenmesidir. </w:t>
      </w:r>
    </w:p>
    <w:p w14:paraId="128705D6" w14:textId="77777777" w:rsidR="001953CC" w:rsidRPr="00F27E18" w:rsidRDefault="001953CC" w:rsidP="00A03FE7">
      <w:pPr>
        <w:spacing w:line="360" w:lineRule="auto"/>
        <w:ind w:firstLine="567"/>
        <w:jc w:val="both"/>
        <w:rPr>
          <w:rFonts w:ascii="Times New Roman" w:hAnsi="Times New Roman" w:cs="Times New Roman"/>
          <w:b/>
          <w:bCs/>
          <w:sz w:val="24"/>
          <w:szCs w:val="24"/>
        </w:rPr>
      </w:pPr>
      <w:r w:rsidRPr="00F27E18">
        <w:rPr>
          <w:rFonts w:ascii="Times New Roman" w:hAnsi="Times New Roman" w:cs="Times New Roman"/>
          <w:b/>
          <w:bCs/>
          <w:sz w:val="24"/>
          <w:szCs w:val="24"/>
        </w:rPr>
        <w:t xml:space="preserve"> </w:t>
      </w:r>
    </w:p>
    <w:p w14:paraId="60F78ECC" w14:textId="3F850997" w:rsidR="001953CC" w:rsidRDefault="001953CC" w:rsidP="00A03FE7">
      <w:pPr>
        <w:pStyle w:val="Balk2"/>
      </w:pPr>
      <w:bookmarkStart w:id="10" w:name="_Toc230687777"/>
      <w:r w:rsidRPr="00F27E18">
        <w:lastRenderedPageBreak/>
        <w:t>1.3. Araştırma Soruları</w:t>
      </w:r>
      <w:bookmarkEnd w:id="10"/>
      <w:r w:rsidRPr="00F27E18">
        <w:t xml:space="preserve"> </w:t>
      </w:r>
    </w:p>
    <w:p w14:paraId="6DCDC46A" w14:textId="77777777" w:rsidR="00A03FE7" w:rsidRPr="00A03FE7" w:rsidRDefault="00A03FE7" w:rsidP="00A03FE7"/>
    <w:p w14:paraId="142E20D2" w14:textId="77777777" w:rsidR="001953CC" w:rsidRPr="00F27E18" w:rsidRDefault="001953CC" w:rsidP="00A03FE7">
      <w:pPr>
        <w:numPr>
          <w:ilvl w:val="0"/>
          <w:numId w:val="1"/>
        </w:num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Gebe kadınların bulaşıcı hastalıklara yönelik algıları nasıldır? </w:t>
      </w:r>
    </w:p>
    <w:p w14:paraId="48ADE3AB" w14:textId="77777777" w:rsidR="001953CC" w:rsidRPr="00F27E18" w:rsidRDefault="001953CC" w:rsidP="00A03FE7">
      <w:pPr>
        <w:numPr>
          <w:ilvl w:val="0"/>
          <w:numId w:val="1"/>
        </w:num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Gebe kadınların bulaşıcı hastalıklara yönelik algıları ile kadınların sosyo-demografik, obstetrik ve bulaşıcı hastalıklara ilişkin özellikleri arasında herhangi bir ilişki var mıdır? </w:t>
      </w:r>
    </w:p>
    <w:p w14:paraId="643F9D7A" w14:textId="6BFAF01F" w:rsidR="001953CC" w:rsidRDefault="001953CC" w:rsidP="00A03FE7">
      <w:pPr>
        <w:spacing w:line="360" w:lineRule="auto"/>
        <w:ind w:firstLine="567"/>
        <w:jc w:val="both"/>
        <w:rPr>
          <w:rFonts w:ascii="Times New Roman" w:hAnsi="Times New Roman" w:cs="Times New Roman"/>
          <w:b/>
          <w:bCs/>
          <w:sz w:val="24"/>
          <w:szCs w:val="24"/>
        </w:rPr>
      </w:pPr>
    </w:p>
    <w:p w14:paraId="14DAC8CE" w14:textId="4A36A197" w:rsidR="00976997" w:rsidRDefault="00976997" w:rsidP="00A03FE7">
      <w:pPr>
        <w:spacing w:line="360" w:lineRule="auto"/>
        <w:ind w:firstLine="567"/>
        <w:jc w:val="both"/>
        <w:rPr>
          <w:rFonts w:ascii="Times New Roman" w:hAnsi="Times New Roman" w:cs="Times New Roman"/>
          <w:b/>
          <w:bCs/>
          <w:sz w:val="24"/>
          <w:szCs w:val="24"/>
        </w:rPr>
      </w:pPr>
    </w:p>
    <w:p w14:paraId="2CE20C3A" w14:textId="67C0DB35" w:rsidR="00976997" w:rsidRDefault="00976997" w:rsidP="00A03FE7">
      <w:pPr>
        <w:spacing w:line="360" w:lineRule="auto"/>
        <w:ind w:firstLine="567"/>
        <w:jc w:val="both"/>
        <w:rPr>
          <w:rFonts w:ascii="Times New Roman" w:hAnsi="Times New Roman" w:cs="Times New Roman"/>
          <w:b/>
          <w:bCs/>
          <w:sz w:val="24"/>
          <w:szCs w:val="24"/>
        </w:rPr>
      </w:pPr>
    </w:p>
    <w:p w14:paraId="6CA6687A" w14:textId="5668C197" w:rsidR="00976997" w:rsidRDefault="00976997" w:rsidP="00A03FE7">
      <w:pPr>
        <w:spacing w:line="360" w:lineRule="auto"/>
        <w:ind w:firstLine="567"/>
        <w:jc w:val="both"/>
        <w:rPr>
          <w:rFonts w:ascii="Times New Roman" w:hAnsi="Times New Roman" w:cs="Times New Roman"/>
          <w:b/>
          <w:bCs/>
          <w:sz w:val="24"/>
          <w:szCs w:val="24"/>
        </w:rPr>
      </w:pPr>
    </w:p>
    <w:p w14:paraId="0BD790E1" w14:textId="3C1C363D" w:rsidR="00976997" w:rsidRDefault="00976997" w:rsidP="00A03FE7">
      <w:pPr>
        <w:spacing w:line="360" w:lineRule="auto"/>
        <w:ind w:firstLine="567"/>
        <w:jc w:val="both"/>
        <w:rPr>
          <w:rFonts w:ascii="Times New Roman" w:hAnsi="Times New Roman" w:cs="Times New Roman"/>
          <w:b/>
          <w:bCs/>
          <w:sz w:val="24"/>
          <w:szCs w:val="24"/>
        </w:rPr>
      </w:pPr>
    </w:p>
    <w:p w14:paraId="21598D64" w14:textId="5B3DF0DE" w:rsidR="00976997" w:rsidRDefault="00976997" w:rsidP="00A03FE7">
      <w:pPr>
        <w:spacing w:line="360" w:lineRule="auto"/>
        <w:ind w:firstLine="567"/>
        <w:jc w:val="both"/>
        <w:rPr>
          <w:rFonts w:ascii="Times New Roman" w:hAnsi="Times New Roman" w:cs="Times New Roman"/>
          <w:b/>
          <w:bCs/>
          <w:sz w:val="24"/>
          <w:szCs w:val="24"/>
        </w:rPr>
      </w:pPr>
    </w:p>
    <w:p w14:paraId="724E49EA" w14:textId="0C8D0241" w:rsidR="00976997" w:rsidRDefault="00976997" w:rsidP="00A03FE7">
      <w:pPr>
        <w:spacing w:line="360" w:lineRule="auto"/>
        <w:ind w:firstLine="567"/>
        <w:jc w:val="both"/>
        <w:rPr>
          <w:rFonts w:ascii="Times New Roman" w:hAnsi="Times New Roman" w:cs="Times New Roman"/>
          <w:b/>
          <w:bCs/>
          <w:sz w:val="24"/>
          <w:szCs w:val="24"/>
        </w:rPr>
      </w:pPr>
    </w:p>
    <w:p w14:paraId="189C3F8C" w14:textId="79452D2C" w:rsidR="00976997" w:rsidRDefault="00976997" w:rsidP="00A03FE7">
      <w:pPr>
        <w:spacing w:line="360" w:lineRule="auto"/>
        <w:ind w:firstLine="567"/>
        <w:jc w:val="both"/>
        <w:rPr>
          <w:rFonts w:ascii="Times New Roman" w:hAnsi="Times New Roman" w:cs="Times New Roman"/>
          <w:b/>
          <w:bCs/>
          <w:sz w:val="24"/>
          <w:szCs w:val="24"/>
        </w:rPr>
      </w:pPr>
    </w:p>
    <w:p w14:paraId="6DE2F648" w14:textId="3AD4B3D9" w:rsidR="00976997" w:rsidRDefault="00976997" w:rsidP="00A03FE7">
      <w:pPr>
        <w:spacing w:line="360" w:lineRule="auto"/>
        <w:ind w:firstLine="567"/>
        <w:jc w:val="both"/>
        <w:rPr>
          <w:rFonts w:ascii="Times New Roman" w:hAnsi="Times New Roman" w:cs="Times New Roman"/>
          <w:b/>
          <w:bCs/>
          <w:sz w:val="24"/>
          <w:szCs w:val="24"/>
        </w:rPr>
      </w:pPr>
    </w:p>
    <w:p w14:paraId="0D045C4F" w14:textId="405028F3" w:rsidR="00976997" w:rsidRDefault="00976997" w:rsidP="00A03FE7">
      <w:pPr>
        <w:spacing w:line="360" w:lineRule="auto"/>
        <w:ind w:firstLine="567"/>
        <w:jc w:val="both"/>
        <w:rPr>
          <w:rFonts w:ascii="Times New Roman" w:hAnsi="Times New Roman" w:cs="Times New Roman"/>
          <w:b/>
          <w:bCs/>
          <w:sz w:val="24"/>
          <w:szCs w:val="24"/>
        </w:rPr>
      </w:pPr>
    </w:p>
    <w:p w14:paraId="5E3FC466" w14:textId="7F0ED38E" w:rsidR="00976997" w:rsidRDefault="00976997" w:rsidP="00A03FE7">
      <w:pPr>
        <w:spacing w:line="360" w:lineRule="auto"/>
        <w:ind w:firstLine="567"/>
        <w:jc w:val="both"/>
        <w:rPr>
          <w:rFonts w:ascii="Times New Roman" w:hAnsi="Times New Roman" w:cs="Times New Roman"/>
          <w:b/>
          <w:bCs/>
          <w:sz w:val="24"/>
          <w:szCs w:val="24"/>
        </w:rPr>
      </w:pPr>
    </w:p>
    <w:p w14:paraId="76D6FD3F" w14:textId="6320073E" w:rsidR="00976997" w:rsidRDefault="00976997" w:rsidP="00A03FE7">
      <w:pPr>
        <w:spacing w:line="360" w:lineRule="auto"/>
        <w:ind w:firstLine="567"/>
        <w:jc w:val="both"/>
        <w:rPr>
          <w:rFonts w:ascii="Times New Roman" w:hAnsi="Times New Roman" w:cs="Times New Roman"/>
          <w:b/>
          <w:bCs/>
          <w:sz w:val="24"/>
          <w:szCs w:val="24"/>
        </w:rPr>
      </w:pPr>
    </w:p>
    <w:p w14:paraId="5EC2D0EE" w14:textId="03E8B460" w:rsidR="00976997" w:rsidRDefault="00976997" w:rsidP="00A03FE7">
      <w:pPr>
        <w:spacing w:line="360" w:lineRule="auto"/>
        <w:ind w:firstLine="567"/>
        <w:jc w:val="both"/>
        <w:rPr>
          <w:rFonts w:ascii="Times New Roman" w:hAnsi="Times New Roman" w:cs="Times New Roman"/>
          <w:b/>
          <w:bCs/>
          <w:sz w:val="24"/>
          <w:szCs w:val="24"/>
        </w:rPr>
      </w:pPr>
    </w:p>
    <w:p w14:paraId="115C884A" w14:textId="624E365B" w:rsidR="00976997" w:rsidRDefault="00976997" w:rsidP="00A03FE7">
      <w:pPr>
        <w:spacing w:line="360" w:lineRule="auto"/>
        <w:ind w:firstLine="567"/>
        <w:jc w:val="both"/>
        <w:rPr>
          <w:rFonts w:ascii="Times New Roman" w:hAnsi="Times New Roman" w:cs="Times New Roman"/>
          <w:b/>
          <w:bCs/>
          <w:sz w:val="24"/>
          <w:szCs w:val="24"/>
        </w:rPr>
      </w:pPr>
    </w:p>
    <w:p w14:paraId="6D88222A" w14:textId="1CAC6B6C" w:rsidR="00976997" w:rsidRDefault="00976997" w:rsidP="00A03FE7">
      <w:pPr>
        <w:spacing w:line="360" w:lineRule="auto"/>
        <w:ind w:firstLine="567"/>
        <w:jc w:val="both"/>
        <w:rPr>
          <w:rFonts w:ascii="Times New Roman" w:hAnsi="Times New Roman" w:cs="Times New Roman"/>
          <w:b/>
          <w:bCs/>
          <w:sz w:val="24"/>
          <w:szCs w:val="24"/>
        </w:rPr>
      </w:pPr>
    </w:p>
    <w:p w14:paraId="1DA1D81E" w14:textId="0A592FF3" w:rsidR="00976997" w:rsidRDefault="00976997" w:rsidP="00A03FE7">
      <w:pPr>
        <w:spacing w:line="360" w:lineRule="auto"/>
        <w:ind w:firstLine="567"/>
        <w:jc w:val="both"/>
        <w:rPr>
          <w:rFonts w:ascii="Times New Roman" w:hAnsi="Times New Roman" w:cs="Times New Roman"/>
          <w:b/>
          <w:bCs/>
          <w:sz w:val="24"/>
          <w:szCs w:val="24"/>
        </w:rPr>
      </w:pPr>
    </w:p>
    <w:p w14:paraId="1A9120F2" w14:textId="0F237F04" w:rsidR="00976997" w:rsidRDefault="00976997" w:rsidP="00A03FE7">
      <w:pPr>
        <w:spacing w:line="360" w:lineRule="auto"/>
        <w:ind w:firstLine="567"/>
        <w:jc w:val="both"/>
        <w:rPr>
          <w:rFonts w:ascii="Times New Roman" w:hAnsi="Times New Roman" w:cs="Times New Roman"/>
          <w:b/>
          <w:bCs/>
          <w:sz w:val="24"/>
          <w:szCs w:val="24"/>
        </w:rPr>
      </w:pPr>
    </w:p>
    <w:p w14:paraId="5FCC62D1" w14:textId="77777777" w:rsidR="00976997" w:rsidRDefault="00976997" w:rsidP="00A03FE7">
      <w:pPr>
        <w:spacing w:line="360" w:lineRule="auto"/>
        <w:ind w:firstLine="567"/>
        <w:jc w:val="both"/>
        <w:rPr>
          <w:rFonts w:ascii="Times New Roman" w:hAnsi="Times New Roman" w:cs="Times New Roman"/>
          <w:b/>
          <w:bCs/>
          <w:sz w:val="24"/>
          <w:szCs w:val="24"/>
        </w:rPr>
      </w:pPr>
    </w:p>
    <w:p w14:paraId="18306FFE" w14:textId="77777777" w:rsidR="00A03FE7" w:rsidRPr="00F27E18" w:rsidRDefault="00A03FE7" w:rsidP="00A03FE7">
      <w:pPr>
        <w:spacing w:line="360" w:lineRule="auto"/>
        <w:ind w:firstLine="567"/>
        <w:jc w:val="both"/>
        <w:rPr>
          <w:rFonts w:ascii="Times New Roman" w:hAnsi="Times New Roman" w:cs="Times New Roman"/>
          <w:b/>
          <w:bCs/>
          <w:sz w:val="24"/>
          <w:szCs w:val="24"/>
        </w:rPr>
      </w:pPr>
    </w:p>
    <w:p w14:paraId="08D77421" w14:textId="154511BB" w:rsidR="001953CC" w:rsidRDefault="001953CC" w:rsidP="00A03FE7">
      <w:pPr>
        <w:pStyle w:val="Balk1"/>
      </w:pPr>
      <w:bookmarkStart w:id="11" w:name="_Toc230687778"/>
      <w:r w:rsidRPr="00F27E18">
        <w:rPr>
          <w:bCs/>
        </w:rPr>
        <w:lastRenderedPageBreak/>
        <w:t>2</w:t>
      </w:r>
      <w:r w:rsidRPr="00F27E18">
        <w:t>.GENEL BİLGİLER</w:t>
      </w:r>
      <w:bookmarkEnd w:id="11"/>
    </w:p>
    <w:p w14:paraId="15C5FE17" w14:textId="67B172F3" w:rsidR="00A03FE7" w:rsidRDefault="00A03FE7" w:rsidP="00A03FE7"/>
    <w:p w14:paraId="1D93AFC4" w14:textId="77777777" w:rsidR="00A03FE7" w:rsidRPr="00A03FE7" w:rsidRDefault="00A03FE7" w:rsidP="00A03FE7"/>
    <w:p w14:paraId="4C8EDD65" w14:textId="77777777" w:rsidR="001953CC" w:rsidRPr="00F27E18" w:rsidRDefault="001953CC" w:rsidP="00A03FE7">
      <w:pPr>
        <w:pStyle w:val="Balk2"/>
      </w:pPr>
      <w:bookmarkStart w:id="12" w:name="_Toc230687779"/>
      <w:r w:rsidRPr="00F27E18">
        <w:t>2.1. Sağlık ve Hastalık</w:t>
      </w:r>
      <w:bookmarkEnd w:id="12"/>
    </w:p>
    <w:p w14:paraId="0EC38207" w14:textId="77777777" w:rsidR="00A03FE7" w:rsidRDefault="00A03FE7" w:rsidP="00A03FE7">
      <w:pPr>
        <w:spacing w:line="360" w:lineRule="auto"/>
        <w:ind w:firstLine="567"/>
        <w:jc w:val="both"/>
        <w:rPr>
          <w:rFonts w:ascii="Times New Roman" w:hAnsi="Times New Roman" w:cs="Times New Roman"/>
          <w:sz w:val="24"/>
          <w:szCs w:val="24"/>
        </w:rPr>
      </w:pPr>
    </w:p>
    <w:p w14:paraId="1FD04981" w14:textId="7F24E505" w:rsidR="001953CC"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Dünya sağlık örgütüne göre; “Sağlık sadece hastalık veya sakatlığın olmaması değil, tam bir fiziksel, zihinsel ve sosyal refah durumudur”. Hastalık ise; herhangi bir sebeple sağlığın bozulması, bu bozukluğun birey tarafından algılanır hale gelmesidir (Tonkuş </w:t>
      </w:r>
      <w:r w:rsidR="00A03FE7">
        <w:rPr>
          <w:rFonts w:ascii="Times New Roman" w:hAnsi="Times New Roman" w:cs="Times New Roman"/>
          <w:sz w:val="24"/>
          <w:szCs w:val="24"/>
        </w:rPr>
        <w:t>ve diğerleri</w:t>
      </w:r>
      <w:r w:rsidRPr="00F27E18">
        <w:rPr>
          <w:rFonts w:ascii="Times New Roman" w:hAnsi="Times New Roman" w:cs="Times New Roman"/>
          <w:sz w:val="24"/>
          <w:szCs w:val="24"/>
        </w:rPr>
        <w:t>, 2024).</w:t>
      </w:r>
    </w:p>
    <w:p w14:paraId="6586094E" w14:textId="77777777" w:rsidR="00A03FE7" w:rsidRPr="00F27E18" w:rsidRDefault="00A03FE7" w:rsidP="00A03FE7">
      <w:pPr>
        <w:spacing w:line="360" w:lineRule="auto"/>
        <w:ind w:firstLine="567"/>
        <w:jc w:val="both"/>
        <w:rPr>
          <w:rFonts w:ascii="Times New Roman" w:hAnsi="Times New Roman" w:cs="Times New Roman"/>
          <w:sz w:val="24"/>
          <w:szCs w:val="24"/>
        </w:rPr>
      </w:pPr>
    </w:p>
    <w:p w14:paraId="14A09D3A" w14:textId="77777777" w:rsidR="001953CC" w:rsidRPr="00F27E18" w:rsidRDefault="001953CC" w:rsidP="00A03FE7">
      <w:pPr>
        <w:pStyle w:val="Balk2"/>
      </w:pPr>
      <w:bookmarkStart w:id="13" w:name="_Toc230687780"/>
      <w:r w:rsidRPr="00F27E18">
        <w:t>2.1.2. Bulaşıcı Hastalıklar</w:t>
      </w:r>
      <w:bookmarkEnd w:id="13"/>
    </w:p>
    <w:p w14:paraId="7E18CC71" w14:textId="77777777" w:rsidR="00A03FE7" w:rsidRDefault="00A03FE7" w:rsidP="00A03FE7">
      <w:pPr>
        <w:spacing w:line="360" w:lineRule="auto"/>
        <w:ind w:firstLine="567"/>
        <w:jc w:val="both"/>
        <w:rPr>
          <w:rFonts w:ascii="Times New Roman" w:hAnsi="Times New Roman" w:cs="Times New Roman"/>
          <w:sz w:val="24"/>
          <w:szCs w:val="24"/>
        </w:rPr>
      </w:pPr>
    </w:p>
    <w:p w14:paraId="70BC78DC" w14:textId="621FEECB"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Bulaşıcı hastalıklar, enfeksiyon faktörlerinin ya da toksik ürünlerinin bir kaynaktan duyarlı kişilere doğrudan ya da dolaylı olarak bulaşması ile meydana gelen hastalıklardır. Bulaş, insandan insana doğrudan ya da organizmalar veya cansız faktörler aracılığıyla dolaylı yayılabilmektedir. (Aksakoğlu, 1983). Bazı mikroorganizmalar, bulundukları ortamda hayatta kalmak için duyarlı konakçılara ihtiyaç duyarlar; insanlar, hayvanlar, bitkiler gibi canlı ya da toprak gibi cansız varlıklarda da hayatta kalmaktadırlar (Aksoy ve Arıkan, 2016). </w:t>
      </w:r>
    </w:p>
    <w:p w14:paraId="09757202" w14:textId="7EC60E42"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Bulaşıcı hastalıklar toplum tarihinin en ciddi sağlık problemlerinden biridir ve sonuçları sadece sağlık problemleriyle kısıtlı kalmamış, sosyal, psikolojik ve ekonomik açıdan da büyük sorunlar yaratmıştır (Ceylan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 2020; Pappas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 2009; Saqib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 2023). </w:t>
      </w:r>
    </w:p>
    <w:p w14:paraId="79A3615C" w14:textId="09C6430C"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Bulaşıcı hastalıklar salgına sebep olmaları, toplumları ve sağlık ekonomisini etkilemeleri nedeniyle çok önemli bir sağlık problemidir (Tezcan, 2017). Bulaşıcı hastalıklar; insan yaşamını olumsuz etkilemektedir, sağlık hizmetlerine birçok yük getirir, insanlar da sakatlanma ya da ölüme neden olur, ekonomiyi olumsuz etkiler, dünya genelinde yayılır ve problemler yaratabilir (Güler ve Akın, 2015).  Özellikle pandemi zamanında bulaşıcı hastalıklar, insan sağlığı için biyolojik tehdit olmuş, korku, stres ve endişe yaratmıştır (Joffe, 2011).  Geçmişten günümüze veba, kolera, tüberküloz, sifiliz, HIV/AIDS, SARS, MERS ve son olarak C</w:t>
      </w:r>
      <w:r w:rsidR="00B50FDA">
        <w:rPr>
          <w:rFonts w:ascii="Times New Roman" w:hAnsi="Times New Roman" w:cs="Times New Roman"/>
          <w:sz w:val="24"/>
          <w:szCs w:val="24"/>
        </w:rPr>
        <w:t>ovid</w:t>
      </w:r>
      <w:r w:rsidRPr="00F27E18">
        <w:rPr>
          <w:rFonts w:ascii="Times New Roman" w:hAnsi="Times New Roman" w:cs="Times New Roman"/>
          <w:sz w:val="24"/>
          <w:szCs w:val="24"/>
        </w:rPr>
        <w:t xml:space="preserve">-19 gibi bulaşıcı hastalıklar insan yaşamını derinden etkilemiş, dünya çapında yaşanan salgınlar toplumlar da kalıcı izler bırakmıştır (Morens ve Fauci, 2013; Saqib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 2023). </w:t>
      </w:r>
    </w:p>
    <w:p w14:paraId="7368D3A3" w14:textId="53E96FBC"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lastRenderedPageBreak/>
        <w:t>Ülkeler de ya da bölgelerde görülen bulaşıcı hastalıkların çeşitliliği ve oranı, sağlık düzeyinin göstergelerinde çok önemli bir göstergedir. Ayrıca bu veriler literatürde bulaşıcı hastalıklarla ilgili yapılan çalışmalar için de önemlidir (Keskinler,</w:t>
      </w:r>
      <w:r w:rsidR="0022489D" w:rsidRPr="00F27E18">
        <w:rPr>
          <w:rFonts w:ascii="Times New Roman" w:hAnsi="Times New Roman" w:cs="Times New Roman"/>
          <w:sz w:val="24"/>
          <w:szCs w:val="24"/>
        </w:rPr>
        <w:t xml:space="preserve"> </w:t>
      </w:r>
      <w:r w:rsidRPr="00F27E18">
        <w:rPr>
          <w:rFonts w:ascii="Times New Roman" w:hAnsi="Times New Roman" w:cs="Times New Roman"/>
          <w:sz w:val="24"/>
          <w:szCs w:val="24"/>
        </w:rPr>
        <w:t xml:space="preserve">2003). Bulaşıcı hastalıklar, birçok ülke de başta gelen ölüm nedenleri arasında yer almaktadır (Alışkın ve Savaş, 2019). </w:t>
      </w:r>
    </w:p>
    <w:p w14:paraId="0BDAEDD4" w14:textId="2738CC20"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Bulaşıcı hastalıklar sebebiyle gerçekleşen ölümler, en fazla gelişmekte olan ülkelerde görülmektedir. Türkiye Cumhuriyeti, çeşitli gelişmişlik düzeyine sahip olan ülkeler arasında sınır konumda olduğu için, bulaşıcı hastalıklar açısından anlamlı bir risk taşımaktadır (Korkmaz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,2015). Elzem önlemlerin alınması ve aşı uygulaması ile birçok bulaşıcı hastalıklardan korunmak mümkün olabilmektedir (Bonita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 2006). Bulaşıcı hastalıkların bir kısmının bildirimi “Umumi Hıfzıssıhha Kanunu” (UHK) ile kanuni bir gereklilik haline getirilmiştir. Bu bildirimin hedefi bulaşıcı hastalıklarla ilgilenen yetkilileri ikaz etmek ve tedbir alınabilmesini sağlamaktır (İbrahim ve Uçku,2012). Bulaşıcı hastalıklar ve salgın ile mücadele etmeyi sürdürmek, aşılama ve bağışıklama hizmetlerini yerine getirmek üzere farklı meslekler belli kurum ve kuruluşlar içerinde görev yapmaktadır. Bu mücadelenin başarılı olması ve sürdürülebilmesi için en önemli etkenlerden biri insan gücü kapasitesidir (Durusoy </w:t>
      </w:r>
      <w:r w:rsidR="00A03FE7">
        <w:rPr>
          <w:rFonts w:ascii="Times New Roman" w:hAnsi="Times New Roman" w:cs="Times New Roman"/>
          <w:sz w:val="24"/>
          <w:szCs w:val="24"/>
        </w:rPr>
        <w:t>ve diğerleri</w:t>
      </w:r>
      <w:r w:rsidRPr="00F27E18">
        <w:rPr>
          <w:rFonts w:ascii="Times New Roman" w:hAnsi="Times New Roman" w:cs="Times New Roman"/>
          <w:sz w:val="24"/>
          <w:szCs w:val="24"/>
        </w:rPr>
        <w:t>, 2011).</w:t>
      </w:r>
    </w:p>
    <w:p w14:paraId="68E2849A" w14:textId="4EA6CD7F" w:rsidR="001953CC"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Günümüzde, bulaşıcı hastalıkları yönetmeye yönelik strateji yelpazesi hijyen protokolleri, aşılar, antibiyotikler, ilaçlar ve hastalığa özgü müdahaleler gibi çeşitli yöntemleri içerir. Bu stratejiler bulaşıcı hastalıkların yükünü azaltmada çok önemli olsa da uyum sağlayabilen ve direnç geliştirebilen mikrobiyal tehditlerle mücadele etmek için daha fazlasına ihtiyaç vardır (Zaatry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 2024). </w:t>
      </w:r>
    </w:p>
    <w:p w14:paraId="70264EAF" w14:textId="77777777" w:rsidR="00A03FE7" w:rsidRPr="00F27E18" w:rsidRDefault="00A03FE7" w:rsidP="00A03FE7">
      <w:pPr>
        <w:spacing w:line="360" w:lineRule="auto"/>
        <w:ind w:firstLine="567"/>
        <w:jc w:val="both"/>
        <w:rPr>
          <w:rFonts w:ascii="Times New Roman" w:hAnsi="Times New Roman" w:cs="Times New Roman"/>
          <w:sz w:val="24"/>
          <w:szCs w:val="24"/>
        </w:rPr>
      </w:pPr>
    </w:p>
    <w:p w14:paraId="5505F6B0" w14:textId="033A0ED6" w:rsidR="001953CC" w:rsidRPr="00F27E18" w:rsidRDefault="001953CC" w:rsidP="00A03FE7">
      <w:pPr>
        <w:pStyle w:val="Balk2"/>
      </w:pPr>
      <w:bookmarkStart w:id="14" w:name="_Toc230687781"/>
      <w:r w:rsidRPr="00F27E18">
        <w:t>2.1.3</w:t>
      </w:r>
      <w:r w:rsidR="0022489D" w:rsidRPr="00F27E18">
        <w:t>. Bulaşıcı Hastalıkların Tarihçesi</w:t>
      </w:r>
      <w:bookmarkEnd w:id="14"/>
    </w:p>
    <w:p w14:paraId="5286B73E" w14:textId="77777777" w:rsidR="00A03FE7" w:rsidRDefault="00A03FE7" w:rsidP="00A03FE7">
      <w:pPr>
        <w:spacing w:line="360" w:lineRule="auto"/>
        <w:ind w:firstLine="567"/>
        <w:jc w:val="both"/>
        <w:rPr>
          <w:rFonts w:ascii="Times New Roman" w:hAnsi="Times New Roman" w:cs="Times New Roman"/>
          <w:sz w:val="24"/>
          <w:szCs w:val="24"/>
        </w:rPr>
      </w:pPr>
    </w:p>
    <w:p w14:paraId="60D5A99C" w14:textId="1530B0F9" w:rsidR="001953CC"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Dünya genelinde yayılan bulaşıcı hastalıklar pandemi olarak adlandırılmıştır (Uçak,</w:t>
      </w:r>
      <w:r w:rsidR="00B50FDA">
        <w:rPr>
          <w:rFonts w:ascii="Times New Roman" w:hAnsi="Times New Roman" w:cs="Times New Roman"/>
          <w:sz w:val="24"/>
          <w:szCs w:val="24"/>
        </w:rPr>
        <w:t xml:space="preserve"> </w:t>
      </w:r>
      <w:r w:rsidRPr="00F27E18">
        <w:rPr>
          <w:rFonts w:ascii="Times New Roman" w:hAnsi="Times New Roman" w:cs="Times New Roman"/>
          <w:sz w:val="24"/>
          <w:szCs w:val="24"/>
        </w:rPr>
        <w:t xml:space="preserve">2022). Geçmişte ilk defa Galen, insandan insana bulaşabilen hastalıklar olduğunu söylemiştir. Tarihte bulaşıcı hastalıklar dini sebeplere bağlanırken 1600 yıllarında mikroskobun keşfedilmesi ile önlemler alınmaya başlanmıştır (Öztürk ve Günay, 2011). Tarihte büyük salgınlara sebep olan bulaşıcı hastalıkların başında; Şiddetli Akut Solunum Sendromu (SARS), Orta Doğu Solunum Sendromu (MERS), Ebola, tüberküloz, veba, kolera, lepra, AIDS, çiçek, sifiliz, sıtma, grip, tifo gelmektedir. Tarihçilere göre kayıt altına alınan ilk salgının Hitit uygarlığında meydana gelen veba salgını olduğu bilinmektedir. 541-544 yılları arasında </w:t>
      </w:r>
      <w:r w:rsidRPr="00F27E18">
        <w:rPr>
          <w:rFonts w:ascii="Times New Roman" w:hAnsi="Times New Roman" w:cs="Times New Roman"/>
          <w:sz w:val="24"/>
          <w:szCs w:val="24"/>
        </w:rPr>
        <w:lastRenderedPageBreak/>
        <w:t xml:space="preserve">meydana gelen Justinianus veba salgınında 300 bin kişinin hayatını kaybettiği düşünülmektedir. Veba 1300’lerde Avrupa nüfusunun neredeyse üçte bir azalmasına sebep olmuştur. 19.yüzyıl sonlarına kadar veba salgınlarının devam ettiği belirtilmektedir (List </w:t>
      </w:r>
      <w:r w:rsidR="00A03FE7">
        <w:rPr>
          <w:rFonts w:ascii="Times New Roman" w:hAnsi="Times New Roman" w:cs="Times New Roman"/>
          <w:sz w:val="24"/>
          <w:szCs w:val="24"/>
        </w:rPr>
        <w:t>ve diğerleri</w:t>
      </w:r>
      <w:r w:rsidRPr="00F27E18">
        <w:rPr>
          <w:rFonts w:ascii="Times New Roman" w:hAnsi="Times New Roman" w:cs="Times New Roman"/>
          <w:sz w:val="24"/>
          <w:szCs w:val="24"/>
        </w:rPr>
        <w:t>, 2008). 16 ve 17. yüzyıllarında Avrupa’da başlayan çiçek hastalığı salgını, Osmanlı Devleti’nde Edirne salgınına yol açmış ve toplam 500 bin ölüme neden olmuştur (Güler ve Akın, 2015). 19. yüzyılda bilinen ilk kolera salgını Güney Asya’da gerçeklemiş ve o yüzyılın en çok ölüme sebebiyet veren hastalığı olarak tarihe geçmiştir (Parıldar, 2020).  20. Yüzyılın başlarında Amerika Birleşik Devletleri’nde influenza salgını meyda</w:t>
      </w:r>
      <w:r w:rsidR="00B50FDA">
        <w:rPr>
          <w:rFonts w:ascii="Times New Roman" w:hAnsi="Times New Roman" w:cs="Times New Roman"/>
          <w:sz w:val="24"/>
          <w:szCs w:val="24"/>
        </w:rPr>
        <w:t>n</w:t>
      </w:r>
      <w:r w:rsidRPr="00F27E18">
        <w:rPr>
          <w:rFonts w:ascii="Times New Roman" w:hAnsi="Times New Roman" w:cs="Times New Roman"/>
          <w:sz w:val="24"/>
          <w:szCs w:val="24"/>
        </w:rPr>
        <w:t>a gelmiştir. İspanyol gribi olarak adlandırılan bu salgın toplam 50 milyon kişinin ölümüne sebep olup 1. Dünya Savaşı’nda ölen insanların sayısından fazladır. Osmanlı Devleti topraklarına da yayılmış olan bu salgında sosyal izolasyon önlemleri almıştır. Ancak kaç kişinin öldüğü tam olarak bilinmemektedir (Yolun, 2012). Yakın tarihte özellikle Afrika kıtasının etkilendiği neredeyse ölüm oranı yarı yarıya olan ebola salgınından 30 bin kişi etkilenmiştir (Barbiero, 2020). Tıp ve halk sağlığında yaşanmakta olan olumlu gelişmeler bulaşıcı hastalıkların etkisini azaltarak kontrol altına alınabilir hale getirmiştir. Özellikle bağışıklama kampanyaları, antibiyotiklerin keşfi ve kullanımı, sağlık hizmet sunucularına kolay erişim, hijyen ve beslenme koşullarında gelişim önemli faktörlerdir (Tulchinsky ve Varavikova, 2018).</w:t>
      </w:r>
    </w:p>
    <w:p w14:paraId="08020612" w14:textId="77777777" w:rsidR="00A03FE7" w:rsidRPr="00F27E18" w:rsidRDefault="00A03FE7" w:rsidP="00A03FE7">
      <w:pPr>
        <w:spacing w:line="360" w:lineRule="auto"/>
        <w:ind w:firstLine="567"/>
        <w:jc w:val="both"/>
        <w:rPr>
          <w:rFonts w:ascii="Times New Roman" w:hAnsi="Times New Roman" w:cs="Times New Roman"/>
          <w:sz w:val="24"/>
          <w:szCs w:val="24"/>
        </w:rPr>
      </w:pPr>
    </w:p>
    <w:p w14:paraId="7FD8A02F" w14:textId="7ABC4EBC" w:rsidR="001953CC" w:rsidRPr="00F27E18" w:rsidRDefault="001953CC" w:rsidP="00A03FE7">
      <w:pPr>
        <w:pStyle w:val="Balk2"/>
      </w:pPr>
      <w:bookmarkStart w:id="15" w:name="_Toc230687782"/>
      <w:r w:rsidRPr="00F27E18">
        <w:t>2.1.4</w:t>
      </w:r>
      <w:r w:rsidR="0022489D" w:rsidRPr="00F27E18">
        <w:t xml:space="preserve">. </w:t>
      </w:r>
      <w:r w:rsidRPr="00F27E18">
        <w:t>Bulaş Yolları</w:t>
      </w:r>
      <w:bookmarkEnd w:id="15"/>
    </w:p>
    <w:p w14:paraId="7955A010" w14:textId="77777777" w:rsidR="00A03FE7" w:rsidRDefault="00A03FE7" w:rsidP="00A03FE7">
      <w:pPr>
        <w:spacing w:line="360" w:lineRule="auto"/>
        <w:ind w:firstLine="567"/>
        <w:jc w:val="both"/>
        <w:rPr>
          <w:rFonts w:ascii="Times New Roman" w:hAnsi="Times New Roman" w:cs="Times New Roman"/>
          <w:sz w:val="24"/>
          <w:szCs w:val="24"/>
        </w:rPr>
      </w:pPr>
    </w:p>
    <w:p w14:paraId="34861519" w14:textId="50AF8A33" w:rsidR="001953CC" w:rsidRPr="00F27E18" w:rsidRDefault="001953CC" w:rsidP="00A03FE7">
      <w:pPr>
        <w:spacing w:line="360" w:lineRule="auto"/>
        <w:ind w:firstLine="567"/>
        <w:jc w:val="both"/>
        <w:rPr>
          <w:rFonts w:ascii="Times New Roman" w:hAnsi="Times New Roman" w:cs="Times New Roman"/>
          <w:b/>
          <w:bCs/>
          <w:sz w:val="24"/>
          <w:szCs w:val="24"/>
        </w:rPr>
      </w:pPr>
      <w:r w:rsidRPr="00F27E18">
        <w:rPr>
          <w:rFonts w:ascii="Times New Roman" w:hAnsi="Times New Roman" w:cs="Times New Roman"/>
          <w:sz w:val="24"/>
          <w:szCs w:val="24"/>
        </w:rPr>
        <w:t>Enfeksiyonun etkeni bulaştırma açısından risk oluşturan enfekte cisim, madde, çevre, hayvan veya birey ile ilişkisi olan hayvan veya insanlar ‘temaslılar’ olarak adlandırılmaktadır. Vücutta klinik bir hastalık oluşmadan enfeksiyon etkenini bulunduran; enfeksiyon ve kontaminasyon kaynağı olan hayvan ve insanlar taşıyıcı olarak adlandırılmaktadır. Taşıyıcı, enfeksiyon belirtisi göstermeyebilir ya da inkübasyon veya konvalesan dönemde olabilir</w:t>
      </w:r>
      <w:r w:rsidRPr="00F27E18">
        <w:rPr>
          <w:rFonts w:ascii="Times New Roman" w:hAnsi="Times New Roman" w:cs="Times New Roman"/>
          <w:b/>
          <w:bCs/>
          <w:sz w:val="24"/>
          <w:szCs w:val="24"/>
        </w:rPr>
        <w:t xml:space="preserve"> </w:t>
      </w:r>
      <w:r w:rsidRPr="00F27E18">
        <w:rPr>
          <w:rFonts w:ascii="Times New Roman" w:hAnsi="Times New Roman" w:cs="Times New Roman"/>
          <w:sz w:val="24"/>
          <w:szCs w:val="24"/>
        </w:rPr>
        <w:t>(Özyurda, 2018).</w:t>
      </w:r>
      <w:r w:rsidRPr="00F27E18">
        <w:rPr>
          <w:rFonts w:ascii="Times New Roman" w:hAnsi="Times New Roman" w:cs="Times New Roman"/>
          <w:b/>
          <w:bCs/>
          <w:sz w:val="24"/>
          <w:szCs w:val="24"/>
        </w:rPr>
        <w:t xml:space="preserve"> </w:t>
      </w:r>
      <w:r w:rsidRPr="00F27E18">
        <w:rPr>
          <w:rFonts w:ascii="Times New Roman" w:hAnsi="Times New Roman" w:cs="Times New Roman"/>
          <w:sz w:val="24"/>
          <w:szCs w:val="24"/>
        </w:rPr>
        <w:t>Etken organizma, ürediği konakçıyı etkin bir şekilde işgal edebildiğinde enfeksiyon hastalığı oluşur. Bu etken, hastalığın ortaya çıkabilmesi için gerekli ama her zaman da yeterli değildir. Hastalık bazen yalnızca etkene bağlı ortaya çıkabileceği gibi, bazen de konakçıya ait faktörlerin etkilenmesi sonucu oluşabilir. Sosyal hakları yetersiz, zayıf beslenme, bağışıklık sistemini düşüren sebepler ile insanların duyarlılığının artması örnek olarak gösterilebilir (Güler ve Akın, 2015).</w:t>
      </w:r>
      <w:r w:rsidRPr="00F27E18">
        <w:rPr>
          <w:rFonts w:ascii="Times New Roman" w:hAnsi="Times New Roman" w:cs="Times New Roman"/>
          <w:b/>
          <w:bCs/>
          <w:sz w:val="24"/>
          <w:szCs w:val="24"/>
        </w:rPr>
        <w:t xml:space="preserve"> </w:t>
      </w:r>
      <w:r w:rsidRPr="00F27E18">
        <w:rPr>
          <w:rFonts w:ascii="Times New Roman" w:hAnsi="Times New Roman" w:cs="Times New Roman"/>
          <w:sz w:val="24"/>
          <w:szCs w:val="24"/>
        </w:rPr>
        <w:t xml:space="preserve">Rezervuarlar, enfeksiyon etkeninin üzerinde yaşayıp çoğalabildiği, yaşayabilmek için bağımlı olduğu ya da uyku formunda yaşamını devam ettirdiği hayvan, insan, bitki, toprak veya diğer cisimler olabilir. Rezervuar, etkenin doğrudan ya da </w:t>
      </w:r>
      <w:r w:rsidRPr="00F27E18">
        <w:rPr>
          <w:rFonts w:ascii="Times New Roman" w:hAnsi="Times New Roman" w:cs="Times New Roman"/>
          <w:sz w:val="24"/>
          <w:szCs w:val="24"/>
        </w:rPr>
        <w:lastRenderedPageBreak/>
        <w:t>dolaylı olarak yeni konakçıya bulaşmasında rol oynayan doğal ortamdır. Çevre, organizma için bir rezervuar olabilir ya da yeni bir konakçıya bulaşmayı sağlayan ortam oluşturabilmektedir</w:t>
      </w:r>
      <w:r w:rsidRPr="00F27E18">
        <w:rPr>
          <w:rFonts w:ascii="Times New Roman" w:hAnsi="Times New Roman" w:cs="Times New Roman"/>
          <w:b/>
          <w:bCs/>
          <w:sz w:val="24"/>
          <w:szCs w:val="24"/>
        </w:rPr>
        <w:t xml:space="preserve"> </w:t>
      </w:r>
      <w:r w:rsidRPr="00F27E18">
        <w:rPr>
          <w:rFonts w:ascii="Times New Roman" w:hAnsi="Times New Roman" w:cs="Times New Roman"/>
          <w:sz w:val="24"/>
          <w:szCs w:val="24"/>
        </w:rPr>
        <w:t>(Aksakoğlu, 2008).</w:t>
      </w:r>
      <w:r w:rsidRPr="00F27E18">
        <w:rPr>
          <w:rFonts w:ascii="Times New Roman" w:hAnsi="Times New Roman" w:cs="Times New Roman"/>
          <w:b/>
          <w:bCs/>
          <w:sz w:val="24"/>
          <w:szCs w:val="24"/>
        </w:rPr>
        <w:t xml:space="preserve"> </w:t>
      </w:r>
    </w:p>
    <w:p w14:paraId="16E43AD3" w14:textId="00A63F7C" w:rsidR="001953CC"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Bulaşıcı hastalıklar enfeksiyon etkeninin kaynaktan ya da rezervuardan insanlara geçmesi ile oluşmaktadır. Konakçıdan başka bir konakçıya doğrudan (direkt) bulaşma; dokunma, cinsel ilişki, ısırma, damlacık (hapşırma, öksürme ya da tükürme) veya deriden direkt giriş yoluyla olmaktadır. Dolaylı (indirekt) bulaşma, havada uzun süre asılı kalan partiküllerin damlacıkları ile oluşmaktadır</w:t>
      </w:r>
      <w:r w:rsidRPr="00F27E18">
        <w:rPr>
          <w:rFonts w:ascii="Times New Roman" w:hAnsi="Times New Roman" w:cs="Times New Roman"/>
          <w:b/>
          <w:bCs/>
          <w:sz w:val="24"/>
          <w:szCs w:val="24"/>
        </w:rPr>
        <w:t xml:space="preserve"> </w:t>
      </w:r>
      <w:r w:rsidRPr="00F27E18">
        <w:rPr>
          <w:rFonts w:ascii="Times New Roman" w:hAnsi="Times New Roman" w:cs="Times New Roman"/>
          <w:sz w:val="24"/>
          <w:szCs w:val="24"/>
        </w:rPr>
        <w:t>(Tulchinsky ve Varayikova, 2019).</w:t>
      </w:r>
      <w:r w:rsidRPr="00F27E18">
        <w:rPr>
          <w:rFonts w:ascii="Times New Roman" w:hAnsi="Times New Roman" w:cs="Times New Roman"/>
          <w:b/>
          <w:bCs/>
          <w:sz w:val="24"/>
          <w:szCs w:val="24"/>
        </w:rPr>
        <w:t xml:space="preserve"> </w:t>
      </w:r>
      <w:r w:rsidRPr="00F27E18">
        <w:rPr>
          <w:rFonts w:ascii="Times New Roman" w:hAnsi="Times New Roman" w:cs="Times New Roman"/>
          <w:sz w:val="24"/>
          <w:szCs w:val="24"/>
        </w:rPr>
        <w:t>Vertikal (dikey) geçiş, anneden bebeğe ya da vektör yaşam siklusunun bir aşamasından diğerine geçmesi ile gerçekleşmektedir. Anneden bebeğe vertikal geçiş, enfeksiyon etkeninin anneden fetüs veya yenidoğana gebelik sırasında transplasental, doğum sırasında (Hepatit B ve gonore gibi) veya emzirme sırasında (HIV gibi) aktarılmasıyla oluşmaktadır (Öztürk ve Günay, 2011)</w:t>
      </w:r>
      <w:r w:rsidR="001A151E">
        <w:rPr>
          <w:rFonts w:ascii="Times New Roman" w:hAnsi="Times New Roman" w:cs="Times New Roman"/>
          <w:sz w:val="24"/>
          <w:szCs w:val="24"/>
        </w:rPr>
        <w:t>.</w:t>
      </w:r>
    </w:p>
    <w:p w14:paraId="04DE1666" w14:textId="77777777" w:rsidR="001A151E" w:rsidRPr="00F27E18" w:rsidRDefault="001A151E" w:rsidP="00A03FE7">
      <w:pPr>
        <w:spacing w:line="360" w:lineRule="auto"/>
        <w:ind w:firstLine="567"/>
        <w:jc w:val="both"/>
        <w:rPr>
          <w:rFonts w:ascii="Times New Roman" w:hAnsi="Times New Roman" w:cs="Times New Roman"/>
          <w:b/>
          <w:bCs/>
          <w:sz w:val="24"/>
          <w:szCs w:val="24"/>
        </w:rPr>
      </w:pPr>
    </w:p>
    <w:p w14:paraId="4CB162DB" w14:textId="64EA8856" w:rsidR="001953CC" w:rsidRDefault="001953CC" w:rsidP="00A03FE7">
      <w:pPr>
        <w:pStyle w:val="Balk2"/>
      </w:pPr>
      <w:bookmarkStart w:id="16" w:name="_Toc230687783"/>
      <w:r w:rsidRPr="00F27E18">
        <w:t>2.1.5</w:t>
      </w:r>
      <w:r w:rsidR="0022489D" w:rsidRPr="00F27E18">
        <w:t>.</w:t>
      </w:r>
      <w:r w:rsidRPr="00F27E18">
        <w:t xml:space="preserve"> Bulaşıcı Hastalıkların Sınıflandırılması</w:t>
      </w:r>
      <w:bookmarkEnd w:id="16"/>
    </w:p>
    <w:p w14:paraId="147D3545" w14:textId="77777777" w:rsidR="00A03FE7" w:rsidRPr="00A03FE7" w:rsidRDefault="00A03FE7" w:rsidP="00A03FE7"/>
    <w:p w14:paraId="4C2A39DC" w14:textId="77777777" w:rsidR="001953CC" w:rsidRPr="00F27E18" w:rsidRDefault="001953CC" w:rsidP="00A03FE7">
      <w:pPr>
        <w:spacing w:line="360" w:lineRule="auto"/>
        <w:ind w:firstLine="567"/>
        <w:jc w:val="both"/>
        <w:rPr>
          <w:rFonts w:ascii="Times New Roman" w:hAnsi="Times New Roman" w:cs="Times New Roman"/>
          <w:b/>
          <w:bCs/>
          <w:sz w:val="24"/>
          <w:szCs w:val="24"/>
        </w:rPr>
      </w:pPr>
      <w:r w:rsidRPr="00F27E18">
        <w:rPr>
          <w:rFonts w:ascii="Times New Roman" w:hAnsi="Times New Roman" w:cs="Times New Roman"/>
          <w:b/>
          <w:bCs/>
          <w:sz w:val="24"/>
          <w:szCs w:val="24"/>
        </w:rPr>
        <w:t>Hava yoluyla bulaşma</w:t>
      </w:r>
    </w:p>
    <w:p w14:paraId="0AFA7FA5" w14:textId="77777777" w:rsidR="001953CC" w:rsidRPr="00F27E18" w:rsidRDefault="001953CC" w:rsidP="00A03FE7">
      <w:pPr>
        <w:spacing w:line="360" w:lineRule="auto"/>
        <w:ind w:firstLine="567"/>
        <w:jc w:val="both"/>
        <w:rPr>
          <w:rFonts w:ascii="Times New Roman" w:hAnsi="Times New Roman" w:cs="Times New Roman"/>
          <w:b/>
          <w:bCs/>
          <w:sz w:val="24"/>
          <w:szCs w:val="24"/>
        </w:rPr>
      </w:pPr>
      <w:r w:rsidRPr="00F27E18">
        <w:rPr>
          <w:rFonts w:ascii="Times New Roman" w:hAnsi="Times New Roman" w:cs="Times New Roman"/>
          <w:sz w:val="24"/>
          <w:szCs w:val="24"/>
        </w:rPr>
        <w:t>Hava yoluyla bulaşma, bir müddet havada asılı kalan ve solunum yoluyla rahat bir şekilde insan vücuduna giren damlacıklardaki enfektif organizmalar aracılığıyla dolaylı olarak gerçekleşmektedir. Kızamık, Kızamıkçık, Çiçek, Suçiçeği, İnfluenza, Parainfluenza, Kabakulak, Adenovirüs ve Rhinovirüs hava yoluyla bulaşmaktadır (Özyurda, 2018).</w:t>
      </w:r>
    </w:p>
    <w:p w14:paraId="46FFA4CC" w14:textId="77777777" w:rsidR="001953CC" w:rsidRPr="00F27E18" w:rsidRDefault="001953CC" w:rsidP="00A03FE7">
      <w:pPr>
        <w:spacing w:line="360" w:lineRule="auto"/>
        <w:ind w:firstLine="567"/>
        <w:jc w:val="both"/>
        <w:rPr>
          <w:rFonts w:ascii="Times New Roman" w:hAnsi="Times New Roman" w:cs="Times New Roman"/>
          <w:b/>
          <w:bCs/>
          <w:sz w:val="24"/>
          <w:szCs w:val="24"/>
        </w:rPr>
      </w:pPr>
      <w:r w:rsidRPr="00F27E18">
        <w:rPr>
          <w:rFonts w:ascii="Times New Roman" w:hAnsi="Times New Roman" w:cs="Times New Roman"/>
          <w:b/>
          <w:bCs/>
          <w:sz w:val="24"/>
          <w:szCs w:val="24"/>
        </w:rPr>
        <w:t>Su ve besinlerle bulaşma</w:t>
      </w:r>
    </w:p>
    <w:p w14:paraId="5862075D" w14:textId="0168AA4F"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Hepatit A, Hepatit E, poliomyelit, kolera, tifo, paratifo, brusellozis, şigellozis, E</w:t>
      </w:r>
      <w:r w:rsidR="004D2EEA">
        <w:rPr>
          <w:rFonts w:ascii="Times New Roman" w:hAnsi="Times New Roman" w:cs="Times New Roman"/>
          <w:sz w:val="24"/>
          <w:szCs w:val="24"/>
        </w:rPr>
        <w:t>.</w:t>
      </w:r>
      <w:r w:rsidRPr="00F27E18">
        <w:rPr>
          <w:rFonts w:ascii="Times New Roman" w:hAnsi="Times New Roman" w:cs="Times New Roman"/>
          <w:sz w:val="24"/>
          <w:szCs w:val="24"/>
        </w:rPr>
        <w:t xml:space="preserve"> Coli, giardiasis, amebiasis, askariasis, teniasis, ekinokokkozis gibi hastalıklar su ve besin yoluyla bulaşmaktadır (Tezcan, 2017).</w:t>
      </w:r>
    </w:p>
    <w:p w14:paraId="43C17225" w14:textId="77777777" w:rsidR="001953CC" w:rsidRPr="00F27E18" w:rsidRDefault="001953CC" w:rsidP="00A03FE7">
      <w:pPr>
        <w:spacing w:line="360" w:lineRule="auto"/>
        <w:ind w:firstLine="567"/>
        <w:jc w:val="both"/>
        <w:rPr>
          <w:rFonts w:ascii="Times New Roman" w:hAnsi="Times New Roman" w:cs="Times New Roman"/>
          <w:b/>
          <w:bCs/>
          <w:sz w:val="24"/>
          <w:szCs w:val="24"/>
        </w:rPr>
      </w:pPr>
      <w:r w:rsidRPr="00F27E18">
        <w:rPr>
          <w:rFonts w:ascii="Times New Roman" w:hAnsi="Times New Roman" w:cs="Times New Roman"/>
          <w:b/>
          <w:bCs/>
          <w:sz w:val="24"/>
          <w:szCs w:val="24"/>
        </w:rPr>
        <w:t>Temasla bulaşma</w:t>
      </w:r>
    </w:p>
    <w:p w14:paraId="6F44DCD7" w14:textId="77777777"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Temasla bulaşan hastalıklar etkenin yeni konakçıya taşınması, konakçı ve kaynak yakın temas halindeyken gerçekleşir. Bu temas direkt olarak cilt teması ya da cinsel temas gerçekleşmesidir.</w:t>
      </w:r>
    </w:p>
    <w:p w14:paraId="3FD9176C" w14:textId="77777777"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Cilt teması ile bulaşan hastalıklar: Lepra, İmpetigo, Trahom, Pedikülozis, Dermatofitozlar, Uyuz, Kandidiasis, Şarbon, Kuduz, Ruam, Hepatit B, Tularemi, Tetanozdur.</w:t>
      </w:r>
    </w:p>
    <w:p w14:paraId="066452B2" w14:textId="77777777"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lastRenderedPageBreak/>
        <w:t>Cinsel temas ile bulaşan hastalıklar: Hepatit B, AIDS, Gonore, Sifiliz, Granuloma İnguinale, Yumuşak Şankr, Chlamidia Trachomatis, Lenfogranuloma Venorum, Vaginal Candidiasis, Trichomonas Vaginalis, Bakteriyel Vaginitlerdir. Bu hastalıklar bazen direkt cilt teması şeklinde de bulaşmaktadır (Aksakoğlu, 2008).</w:t>
      </w:r>
    </w:p>
    <w:p w14:paraId="51C51C94" w14:textId="77777777" w:rsidR="001953CC" w:rsidRPr="00F27E18" w:rsidRDefault="001953CC" w:rsidP="00A03FE7">
      <w:pPr>
        <w:spacing w:line="360" w:lineRule="auto"/>
        <w:ind w:firstLine="567"/>
        <w:jc w:val="both"/>
        <w:rPr>
          <w:rFonts w:ascii="Times New Roman" w:hAnsi="Times New Roman" w:cs="Times New Roman"/>
          <w:b/>
          <w:bCs/>
          <w:sz w:val="24"/>
          <w:szCs w:val="24"/>
        </w:rPr>
      </w:pPr>
      <w:r w:rsidRPr="00F27E18">
        <w:rPr>
          <w:rFonts w:ascii="Times New Roman" w:hAnsi="Times New Roman" w:cs="Times New Roman"/>
          <w:b/>
          <w:bCs/>
          <w:sz w:val="24"/>
          <w:szCs w:val="24"/>
        </w:rPr>
        <w:t>Vektör kaynaklı bulaşma</w:t>
      </w:r>
    </w:p>
    <w:p w14:paraId="11E63029" w14:textId="77777777"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Mikroorganizma bazı böceklerden vektörlerin vücutta üremesi, gelişmesi ve taşınmasından sonra gerçekleşen hastalıklardır (Aksakoğlu, 1983). Bireylere bulaşma yolları; ısırma sonucu salyanın vücuda ulaşması, gerçekleşen ısırma ya da başka bir travma sonrasında zedelenmiş dokudan idrar, dışkı girmesi, deriden direkt girme kabiliyeti olan etkenlerin girmesi, böcek ile taşınma şeklindedir (Aksakoğlu, 2008). Vektör kaynaklı bulaşan hastalıklarda tatarcık humması, sarı humma, dang humması, kırım kongo kanamalı ateşi, endemik tifüs, epidemik tifüs, kayalık dağlar lekeli humması, Q humması, veba, sıtma, tekrarlayan ateş, kala azar, şark çıbanı, filariazis, Chagas hastalığı, Afrika uyku hastalığı, şigelloz, tifo, tularemi, kolera gibi hastalıklar mevcuttur (Öztürk ve Günay,2011). </w:t>
      </w:r>
    </w:p>
    <w:p w14:paraId="46D258EE" w14:textId="77777777" w:rsidR="001953CC" w:rsidRPr="00F27E18" w:rsidRDefault="001953CC" w:rsidP="00A03FE7">
      <w:pPr>
        <w:spacing w:line="360" w:lineRule="auto"/>
        <w:ind w:firstLine="567"/>
        <w:jc w:val="both"/>
        <w:rPr>
          <w:rFonts w:ascii="Times New Roman" w:hAnsi="Times New Roman" w:cs="Times New Roman"/>
          <w:b/>
          <w:bCs/>
          <w:sz w:val="24"/>
          <w:szCs w:val="24"/>
        </w:rPr>
      </w:pPr>
      <w:r w:rsidRPr="00F27E18">
        <w:rPr>
          <w:rFonts w:ascii="Times New Roman" w:hAnsi="Times New Roman" w:cs="Times New Roman"/>
          <w:b/>
          <w:bCs/>
          <w:sz w:val="24"/>
          <w:szCs w:val="24"/>
        </w:rPr>
        <w:t>Zoonotik hastalıklar</w:t>
      </w:r>
    </w:p>
    <w:p w14:paraId="0EAA799B" w14:textId="570DE9D2" w:rsidR="001953CC"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Bu hastalıklar, insan ve omurgalı hayvanların ortak hastalığıdır. Aynı ya da farklı türlerde hayvanların arasında olan zaman zamanda, insanlara bulaşan hastalıklardır. Bu hastalıklar insandan hayvanlara da bulaşabilmektedir (Aksakoğlu, 2008). Ülkemizde insanlar açısından en ciddi hastalıklar kuduz, Q humması, tularemi, veba, influenza, şarbon, bruselloz, tüberküloz, ruam, salmonelloz, toksoplazmoz, leptospiroz, teniasis, hidatidoz ve dermatomikozlardır. Bu bulaşıcı hastalıkların kaynakları hayvanlardır. Fakat tüberküloz, influenza, salmonelloz gibi hastalıklar insanlardan birbirlerine bulaşırken bazen de hayvanlardan insanlara bulaşabilmektedir (Aksakoğlu, 1983).</w:t>
      </w:r>
    </w:p>
    <w:p w14:paraId="4BD00D6A" w14:textId="77777777" w:rsidR="001A151E" w:rsidRPr="00F27E18" w:rsidRDefault="001A151E" w:rsidP="00A03FE7">
      <w:pPr>
        <w:spacing w:line="360" w:lineRule="auto"/>
        <w:ind w:firstLine="567"/>
        <w:jc w:val="both"/>
        <w:rPr>
          <w:rFonts w:ascii="Times New Roman" w:hAnsi="Times New Roman" w:cs="Times New Roman"/>
          <w:sz w:val="24"/>
          <w:szCs w:val="24"/>
        </w:rPr>
      </w:pPr>
    </w:p>
    <w:p w14:paraId="3D07EC4D" w14:textId="252587D2" w:rsidR="001953CC" w:rsidRPr="00F27E18" w:rsidRDefault="001953CC" w:rsidP="00A03FE7">
      <w:pPr>
        <w:pStyle w:val="Balk2"/>
      </w:pPr>
      <w:bookmarkStart w:id="17" w:name="_Toc230687784"/>
      <w:r w:rsidRPr="00F27E18">
        <w:t>2.1.6</w:t>
      </w:r>
      <w:r w:rsidR="0022489D" w:rsidRPr="00F27E18">
        <w:t>.</w:t>
      </w:r>
      <w:r w:rsidRPr="00F27E18">
        <w:t xml:space="preserve"> Bulaşıcı Hastalıkların Önlenmesi</w:t>
      </w:r>
      <w:bookmarkEnd w:id="17"/>
      <w:r w:rsidRPr="00F27E18">
        <w:t xml:space="preserve"> </w:t>
      </w:r>
    </w:p>
    <w:p w14:paraId="6F8B83BE" w14:textId="77777777" w:rsidR="00A03FE7" w:rsidRDefault="00A03FE7" w:rsidP="00A03FE7">
      <w:pPr>
        <w:spacing w:line="360" w:lineRule="auto"/>
        <w:ind w:firstLine="567"/>
        <w:jc w:val="both"/>
        <w:rPr>
          <w:rFonts w:ascii="Times New Roman" w:hAnsi="Times New Roman" w:cs="Times New Roman"/>
          <w:b/>
          <w:bCs/>
          <w:sz w:val="24"/>
          <w:szCs w:val="24"/>
        </w:rPr>
      </w:pPr>
    </w:p>
    <w:p w14:paraId="74011A44" w14:textId="22714C5E" w:rsidR="001953CC" w:rsidRPr="00A03FE7" w:rsidRDefault="001953CC" w:rsidP="00A03FE7">
      <w:pPr>
        <w:spacing w:line="360" w:lineRule="auto"/>
        <w:ind w:firstLine="567"/>
        <w:jc w:val="both"/>
        <w:rPr>
          <w:rFonts w:ascii="Times New Roman" w:hAnsi="Times New Roman" w:cs="Times New Roman"/>
          <w:bCs/>
          <w:sz w:val="24"/>
          <w:szCs w:val="24"/>
        </w:rPr>
      </w:pPr>
      <w:r w:rsidRPr="00A03FE7">
        <w:rPr>
          <w:rFonts w:ascii="Times New Roman" w:hAnsi="Times New Roman" w:cs="Times New Roman"/>
          <w:bCs/>
          <w:sz w:val="24"/>
          <w:szCs w:val="24"/>
        </w:rPr>
        <w:t>Bulaşıcı hastalıkların önlenmesinde genel başlıklar aşağıdaki şekilde ele alınabilir;</w:t>
      </w:r>
    </w:p>
    <w:p w14:paraId="695989CD" w14:textId="77777777"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w:t>
      </w:r>
      <w:r w:rsidRPr="00F27E18">
        <w:rPr>
          <w:rFonts w:ascii="Times New Roman" w:hAnsi="Times New Roman" w:cs="Times New Roman"/>
          <w:sz w:val="24"/>
          <w:szCs w:val="24"/>
        </w:rPr>
        <w:tab/>
        <w:t xml:space="preserve"> El hijyenine önem vermek</w:t>
      </w:r>
    </w:p>
    <w:p w14:paraId="2B087B47" w14:textId="77777777"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w:t>
      </w:r>
      <w:r w:rsidRPr="00F27E18">
        <w:rPr>
          <w:rFonts w:ascii="Times New Roman" w:hAnsi="Times New Roman" w:cs="Times New Roman"/>
          <w:sz w:val="24"/>
          <w:szCs w:val="24"/>
        </w:rPr>
        <w:tab/>
        <w:t xml:space="preserve"> Temiz, güvenli ve hijyenli sağlık kurumu  </w:t>
      </w:r>
    </w:p>
    <w:p w14:paraId="7F6E2BA8" w14:textId="2FCC599D" w:rsidR="001953CC" w:rsidRPr="00F27E18" w:rsidRDefault="001953CC" w:rsidP="001A151E">
      <w:pPr>
        <w:tabs>
          <w:tab w:val="left" w:pos="708"/>
          <w:tab w:val="left" w:pos="1416"/>
          <w:tab w:val="left" w:pos="2124"/>
          <w:tab w:val="left" w:pos="2832"/>
          <w:tab w:val="left" w:pos="3540"/>
          <w:tab w:val="left" w:pos="4248"/>
          <w:tab w:val="right" w:pos="9072"/>
        </w:tabs>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w:t>
      </w:r>
      <w:r w:rsidRPr="00F27E18">
        <w:rPr>
          <w:rFonts w:ascii="Times New Roman" w:hAnsi="Times New Roman" w:cs="Times New Roman"/>
          <w:sz w:val="24"/>
          <w:szCs w:val="24"/>
        </w:rPr>
        <w:tab/>
        <w:t xml:space="preserve"> İyi nitelikli sürveyans sistemi kurmak</w:t>
      </w:r>
      <w:r w:rsidR="001A151E">
        <w:rPr>
          <w:rFonts w:ascii="Times New Roman" w:hAnsi="Times New Roman" w:cs="Times New Roman"/>
          <w:sz w:val="24"/>
          <w:szCs w:val="24"/>
        </w:rPr>
        <w:tab/>
      </w:r>
    </w:p>
    <w:p w14:paraId="408DB634" w14:textId="77777777"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lastRenderedPageBreak/>
        <w:t>•</w:t>
      </w:r>
      <w:r w:rsidRPr="00F27E18">
        <w:rPr>
          <w:rFonts w:ascii="Times New Roman" w:hAnsi="Times New Roman" w:cs="Times New Roman"/>
          <w:sz w:val="24"/>
          <w:szCs w:val="24"/>
        </w:rPr>
        <w:tab/>
        <w:t xml:space="preserve"> Akılcı antibiyotik kullanımı</w:t>
      </w:r>
    </w:p>
    <w:p w14:paraId="1793D191" w14:textId="77777777"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w:t>
      </w:r>
      <w:r w:rsidRPr="00F27E18">
        <w:rPr>
          <w:rFonts w:ascii="Times New Roman" w:hAnsi="Times New Roman" w:cs="Times New Roman"/>
          <w:sz w:val="24"/>
          <w:szCs w:val="24"/>
        </w:rPr>
        <w:tab/>
        <w:t xml:space="preserve"> Hasta güvenliğinin rehberinin takip edilmesi</w:t>
      </w:r>
    </w:p>
    <w:p w14:paraId="1CDB7800" w14:textId="77777777"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w:t>
      </w:r>
      <w:r w:rsidRPr="00F27E18">
        <w:rPr>
          <w:rFonts w:ascii="Times New Roman" w:hAnsi="Times New Roman" w:cs="Times New Roman"/>
          <w:sz w:val="24"/>
          <w:szCs w:val="24"/>
        </w:rPr>
        <w:tab/>
        <w:t xml:space="preserve"> Çalışanların yönetiminin ve hesap verilebilirlik düzeyinin geliştirilmesi (Haque et al., 2020)</w:t>
      </w:r>
    </w:p>
    <w:p w14:paraId="2A97670D" w14:textId="564A08CF" w:rsidR="001953CC"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Enfeksiyonları önlemek için en önemli yöntemlerden biri de el hijyenine önem vermektir. Enfeksiyonların neredeyse yarısı el hijyenine önem verilmemesi nedeniyle meydana geldiği için, doğru biçimde el yıkama tekniği uygulanmalı ve sık sık el yıkaması uygulamasının yapılması gereklidir. Bu nedenle sağlık kuruluşlarında el yıkama istasyonlarına ulaşılabilirlik ve alkol içeren jel kullanılması enfeksiyonu önlemek için siper oluşturur (Fernando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 2017). </w:t>
      </w:r>
    </w:p>
    <w:p w14:paraId="7140BF8B" w14:textId="77777777" w:rsidR="00A03FE7" w:rsidRPr="00F27E18" w:rsidRDefault="00A03FE7" w:rsidP="00A03FE7">
      <w:pPr>
        <w:spacing w:line="360" w:lineRule="auto"/>
        <w:ind w:firstLine="567"/>
        <w:jc w:val="both"/>
        <w:rPr>
          <w:rFonts w:ascii="Times New Roman" w:hAnsi="Times New Roman" w:cs="Times New Roman"/>
          <w:sz w:val="24"/>
          <w:szCs w:val="24"/>
        </w:rPr>
      </w:pPr>
    </w:p>
    <w:p w14:paraId="0D592967" w14:textId="2BD85124" w:rsidR="001953CC" w:rsidRPr="00F27E18" w:rsidRDefault="001953CC" w:rsidP="00A03FE7">
      <w:pPr>
        <w:pStyle w:val="Balk2"/>
        <w:rPr>
          <w:shd w:val="clear" w:color="auto" w:fill="FFFFFF"/>
        </w:rPr>
      </w:pPr>
      <w:bookmarkStart w:id="18" w:name="_Toc230687785"/>
      <w:r w:rsidRPr="00F27E18">
        <w:rPr>
          <w:shd w:val="clear" w:color="auto" w:fill="FFFFFF"/>
        </w:rPr>
        <w:t>2.1.7</w:t>
      </w:r>
      <w:r w:rsidR="0022489D" w:rsidRPr="00F27E18">
        <w:rPr>
          <w:shd w:val="clear" w:color="auto" w:fill="FFFFFF"/>
        </w:rPr>
        <w:t>.</w:t>
      </w:r>
      <w:r w:rsidRPr="00F27E18">
        <w:rPr>
          <w:shd w:val="clear" w:color="auto" w:fill="FFFFFF"/>
        </w:rPr>
        <w:t xml:space="preserve"> Bulaşıcı Hastalıklara Yönelik Algı Durumu</w:t>
      </w:r>
      <w:bookmarkEnd w:id="18"/>
    </w:p>
    <w:p w14:paraId="3397D8CF" w14:textId="77777777" w:rsidR="00A03FE7" w:rsidRDefault="00A03FE7" w:rsidP="00A03FE7">
      <w:pPr>
        <w:spacing w:line="360" w:lineRule="auto"/>
        <w:ind w:firstLine="567"/>
        <w:jc w:val="both"/>
        <w:rPr>
          <w:rFonts w:ascii="Times New Roman" w:hAnsi="Times New Roman" w:cs="Times New Roman"/>
          <w:sz w:val="24"/>
          <w:szCs w:val="24"/>
        </w:rPr>
      </w:pPr>
      <w:bookmarkStart w:id="19" w:name="_Hlk206014820"/>
    </w:p>
    <w:p w14:paraId="3096196E" w14:textId="72E964AD"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Bulaşıcı hastalıklar, dünyada salgınlara sebep olarak, ülkelerin halk sağlığı sistemini ve ekonomisini olumsuz şekilde etkilemektedir</w:t>
      </w:r>
      <w:bookmarkEnd w:id="19"/>
      <w:r w:rsidRPr="00F27E18">
        <w:rPr>
          <w:rFonts w:ascii="Times New Roman" w:hAnsi="Times New Roman" w:cs="Times New Roman"/>
          <w:sz w:val="24"/>
          <w:szCs w:val="24"/>
        </w:rPr>
        <w:t xml:space="preserve"> (Van Seventer ve Hochberg, 2017). Örneğin panikleme, endişelenme, kaygılanma, işe gidememe, sağlık kurumlarında yoğunluk yaşanması, sakatlanma, kayıp ve ölüm gibi nedenler bulaşıcı hastalıkların yarattığı toplumsal problemlerdir (Güler ve Akın,2015). Yakın zamanda yaşadığımız, dünya genelinde ülkelerde sağlığı ve ekonomiyi önemli şekilde etkilemiş bulaşıcı hastalıklardan C</w:t>
      </w:r>
      <w:r w:rsidR="004D2EEA">
        <w:rPr>
          <w:rFonts w:ascii="Times New Roman" w:hAnsi="Times New Roman" w:cs="Times New Roman"/>
          <w:sz w:val="24"/>
          <w:szCs w:val="24"/>
        </w:rPr>
        <w:t>ovid</w:t>
      </w:r>
      <w:r w:rsidRPr="00F27E18">
        <w:rPr>
          <w:rFonts w:ascii="Times New Roman" w:hAnsi="Times New Roman" w:cs="Times New Roman"/>
          <w:sz w:val="24"/>
          <w:szCs w:val="24"/>
        </w:rPr>
        <w:t>-19 salgını yaşanmıştır. C</w:t>
      </w:r>
      <w:r w:rsidR="004D2EEA">
        <w:rPr>
          <w:rFonts w:ascii="Times New Roman" w:hAnsi="Times New Roman" w:cs="Times New Roman"/>
          <w:sz w:val="24"/>
          <w:szCs w:val="24"/>
        </w:rPr>
        <w:t>ovid</w:t>
      </w:r>
      <w:r w:rsidRPr="00F27E18">
        <w:rPr>
          <w:rFonts w:ascii="Times New Roman" w:hAnsi="Times New Roman" w:cs="Times New Roman"/>
          <w:sz w:val="24"/>
          <w:szCs w:val="24"/>
        </w:rPr>
        <w:t xml:space="preserve">-19 ciddi ölümlere sebep olmakla beraber, toplumda sosyal ve psikolojik problemleri de oluşturmuştur. 30 Ocak 2020’de Dünya Sağlık Örgütü (WHO) tarafından, pandemiyi dünya genelinde önemli bir halk sağlığı acil durumu ilan edilmiştir (Ning </w:t>
      </w:r>
      <w:r w:rsidR="00A03FE7">
        <w:rPr>
          <w:rFonts w:ascii="Times New Roman" w:hAnsi="Times New Roman" w:cs="Times New Roman"/>
          <w:sz w:val="24"/>
          <w:szCs w:val="24"/>
        </w:rPr>
        <w:t>ve diğerleri</w:t>
      </w:r>
      <w:r w:rsidRPr="00F27E18">
        <w:rPr>
          <w:rFonts w:ascii="Times New Roman" w:hAnsi="Times New Roman" w:cs="Times New Roman"/>
          <w:sz w:val="24"/>
          <w:szCs w:val="24"/>
        </w:rPr>
        <w:t>,2020). C</w:t>
      </w:r>
      <w:r w:rsidR="004D2EEA">
        <w:rPr>
          <w:rFonts w:ascii="Times New Roman" w:hAnsi="Times New Roman" w:cs="Times New Roman"/>
          <w:sz w:val="24"/>
          <w:szCs w:val="24"/>
        </w:rPr>
        <w:t>ovid</w:t>
      </w:r>
      <w:r w:rsidRPr="00F27E18">
        <w:rPr>
          <w:rFonts w:ascii="Times New Roman" w:hAnsi="Times New Roman" w:cs="Times New Roman"/>
          <w:sz w:val="24"/>
          <w:szCs w:val="24"/>
        </w:rPr>
        <w:t xml:space="preserve">-19 pandemi döneminde ilaç ya da aşı gibi farmakolojik tedavi hazır bir şekilde olmaması pandeminin büyüklüğünü daha önemli hale taşımıştır (d’Andrea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 2020). Pandemi sürecinin ilk evrelerinde aşı ve tıbbi tedavi bulunamaması sebebiyle bu süreçte pandemiyi bitirebilecek en önemli yöntemler, insanların koruyucu tutumları benimseyebilmesi ve gereken tedbirlere uyabilmeleridir. Bu tedbirler sosyal izolasyon, el hijyeni ve maske kullanılması gibi, korunma tedbirleri </w:t>
      </w:r>
      <w:r w:rsidR="004D2EEA" w:rsidRPr="00F27E18">
        <w:rPr>
          <w:rFonts w:ascii="Times New Roman" w:hAnsi="Times New Roman" w:cs="Times New Roman"/>
          <w:sz w:val="24"/>
          <w:szCs w:val="24"/>
        </w:rPr>
        <w:t>(karantina</w:t>
      </w:r>
      <w:r w:rsidRPr="00F27E18">
        <w:rPr>
          <w:rFonts w:ascii="Times New Roman" w:hAnsi="Times New Roman" w:cs="Times New Roman"/>
          <w:sz w:val="24"/>
          <w:szCs w:val="24"/>
        </w:rPr>
        <w:t xml:space="preserve"> ve seyahat etmeme gibi) ve hastalığın yönetilmesi için tedbirler (tıbbi konsültasyon, testler gibi) içermektedir (Ning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,2020). Toplumun risk algısı ve farkındalığı, koruyucu davranış benimsenmesi ve gereken tedbirlerin alınması için önemli bir etmendir (Zhong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 2021). </w:t>
      </w:r>
    </w:p>
    <w:p w14:paraId="095A4F9B" w14:textId="5FBA0C67"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lastRenderedPageBreak/>
        <w:t>Koruma Motivasyon Teorisine göre, daha fazla şekilde riskleri algılayan insanların, koruyucu davranışlara uyum sağlamaları daha olasıdır</w:t>
      </w:r>
      <w:r w:rsidR="004D2EEA">
        <w:rPr>
          <w:rFonts w:ascii="Times New Roman" w:hAnsi="Times New Roman" w:cs="Times New Roman"/>
          <w:sz w:val="24"/>
          <w:szCs w:val="24"/>
        </w:rPr>
        <w:t xml:space="preserve"> </w:t>
      </w:r>
      <w:r w:rsidRPr="00F27E18">
        <w:rPr>
          <w:rFonts w:ascii="Times New Roman" w:hAnsi="Times New Roman" w:cs="Times New Roman"/>
          <w:sz w:val="24"/>
          <w:szCs w:val="24"/>
        </w:rPr>
        <w:t>(Prentice-Dunn ve Rogers, 1986)</w:t>
      </w:r>
      <w:r w:rsidR="004D2EEA">
        <w:rPr>
          <w:rFonts w:ascii="Times New Roman" w:hAnsi="Times New Roman" w:cs="Times New Roman"/>
          <w:sz w:val="24"/>
          <w:szCs w:val="24"/>
        </w:rPr>
        <w:t xml:space="preserve">. </w:t>
      </w:r>
      <w:r w:rsidRPr="00F27E18">
        <w:rPr>
          <w:rFonts w:ascii="Times New Roman" w:hAnsi="Times New Roman" w:cs="Times New Roman"/>
          <w:sz w:val="24"/>
          <w:szCs w:val="24"/>
        </w:rPr>
        <w:t xml:space="preserve">2003 senesinde yaşanan SARS salgını hakkında gerçekleştirilmiş araştırmalar, yüksek düzey algılanmış riskin ve farkındalığın, gereken tedbirlerin alınması ve enfeksiyonun kontrolü için gerekli politikalara adaptasyonla ilişkili olduğu ortaya koyulmuştur (Zhong </w:t>
      </w:r>
      <w:r w:rsidR="00A03FE7">
        <w:rPr>
          <w:rFonts w:ascii="Times New Roman" w:hAnsi="Times New Roman" w:cs="Times New Roman"/>
          <w:sz w:val="24"/>
          <w:szCs w:val="24"/>
        </w:rPr>
        <w:t>ve diğerleri</w:t>
      </w:r>
      <w:r w:rsidRPr="00F27E18">
        <w:rPr>
          <w:rFonts w:ascii="Times New Roman" w:hAnsi="Times New Roman" w:cs="Times New Roman"/>
          <w:sz w:val="24"/>
          <w:szCs w:val="24"/>
        </w:rPr>
        <w:t>, 2021). İnsanların bulaşıcı hastalıklara karşı tedbir seviyelerinin ne ölçüde olduğu, riskli durumları hangi ölçüde değerlendirebildiği ve korunma aşamasının hangi düzeyde olduğu, pandemiyi yönetmek için kritik öneme sahiptir. C</w:t>
      </w:r>
      <w:r w:rsidR="004D2EEA">
        <w:rPr>
          <w:rFonts w:ascii="Times New Roman" w:hAnsi="Times New Roman" w:cs="Times New Roman"/>
          <w:sz w:val="24"/>
          <w:szCs w:val="24"/>
        </w:rPr>
        <w:t>ovid</w:t>
      </w:r>
      <w:r w:rsidRPr="00F27E18">
        <w:rPr>
          <w:rFonts w:ascii="Times New Roman" w:hAnsi="Times New Roman" w:cs="Times New Roman"/>
          <w:sz w:val="24"/>
          <w:szCs w:val="24"/>
        </w:rPr>
        <w:t xml:space="preserve">-19 salgını esnasında edinilen tecrübeler ile, insanların bu tarz durumlar sırasında yaşadığı öğrenme sürecini ve bu sürece karşı ne tarz bir uyum gösterebildiğini çözümlemek, ileri de karşılaşılabilecek pandemi dönemini daha etkin biçimde yönetme yetisini artırabilir (Özbudak Arıca </w:t>
      </w:r>
      <w:r w:rsidR="00A03FE7">
        <w:rPr>
          <w:rFonts w:ascii="Times New Roman" w:hAnsi="Times New Roman" w:cs="Times New Roman"/>
          <w:sz w:val="24"/>
          <w:szCs w:val="24"/>
        </w:rPr>
        <w:t>ve diğerleri</w:t>
      </w:r>
      <w:r w:rsidRPr="00F27E18">
        <w:rPr>
          <w:rFonts w:ascii="Times New Roman" w:hAnsi="Times New Roman" w:cs="Times New Roman"/>
          <w:sz w:val="24"/>
          <w:szCs w:val="24"/>
        </w:rPr>
        <w:t>, 2024)</w:t>
      </w:r>
      <w:r w:rsidR="007E205C">
        <w:rPr>
          <w:rFonts w:ascii="Times New Roman" w:hAnsi="Times New Roman" w:cs="Times New Roman"/>
          <w:sz w:val="24"/>
          <w:szCs w:val="24"/>
        </w:rPr>
        <w:t>.</w:t>
      </w:r>
    </w:p>
    <w:p w14:paraId="3A6A97F6" w14:textId="77777777" w:rsidR="00664841" w:rsidRPr="00F27E18" w:rsidRDefault="00664841" w:rsidP="00A03FE7">
      <w:pPr>
        <w:spacing w:line="360" w:lineRule="auto"/>
        <w:ind w:firstLine="567"/>
        <w:jc w:val="both"/>
        <w:rPr>
          <w:rFonts w:ascii="Times New Roman" w:hAnsi="Times New Roman" w:cs="Times New Roman"/>
          <w:b/>
          <w:bCs/>
          <w:sz w:val="24"/>
          <w:szCs w:val="24"/>
        </w:rPr>
      </w:pPr>
    </w:p>
    <w:p w14:paraId="68AC9B16" w14:textId="13D701BE" w:rsidR="001953CC" w:rsidRPr="00F27E18" w:rsidRDefault="001953CC" w:rsidP="00A03FE7">
      <w:pPr>
        <w:pStyle w:val="Balk2"/>
      </w:pPr>
      <w:bookmarkStart w:id="20" w:name="_Toc230687786"/>
      <w:r w:rsidRPr="00F27E18">
        <w:t>2.1.8</w:t>
      </w:r>
      <w:r w:rsidR="0022489D" w:rsidRPr="00F27E18">
        <w:t>.</w:t>
      </w:r>
      <w:r w:rsidRPr="00F27E18">
        <w:t xml:space="preserve"> Bulaşıcı Hastalıkların Yaşam Biçimine Etkisi</w:t>
      </w:r>
      <w:bookmarkEnd w:id="20"/>
    </w:p>
    <w:p w14:paraId="424486BE" w14:textId="77777777" w:rsidR="00A03FE7" w:rsidRDefault="00A03FE7" w:rsidP="00A03FE7">
      <w:pPr>
        <w:spacing w:line="360" w:lineRule="auto"/>
        <w:ind w:firstLine="567"/>
        <w:jc w:val="both"/>
        <w:rPr>
          <w:rFonts w:ascii="Times New Roman" w:hAnsi="Times New Roman" w:cs="Times New Roman"/>
          <w:sz w:val="24"/>
          <w:szCs w:val="24"/>
        </w:rPr>
      </w:pPr>
    </w:p>
    <w:p w14:paraId="40C69A85" w14:textId="63655A42"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Antik dönemden bugüne kadar bireyler çeşitli bulguları barındıran pek çok hastalık ile karşılaşmıştır. Bu hastalıklar insanların yalnızca sağlığını etkilememiştir. Hastalıklar bir yandan da sosyokültürel, ekonomik, psikolojik ve diplomatik sorunlara da yol açmıştır. İnsanlar yerleşik düzene geçtikleri dönemde tarımsal kültürü benimsemişlerdir. Bu kültür sonucunda doğanın düzeni aksamıştır. Doğa ve insanlar arasındaki mücadeleler hastalıklara yol açmıştır (Akçiçek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 2021). </w:t>
      </w:r>
    </w:p>
    <w:p w14:paraId="1E22C001" w14:textId="5E3CD04D"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Mali uğraşlar insanların yerleşik düzene geçme ve üretim faaliyetlerinde yer almaları tarihte benimsenmiştir. Salgınların ekonomik etkileri tarihte pek çok dönemde görülmektedir. Veba, çiçek, kolera gibi bulaşıcı hastalıklar sebebiyle sosyal yapıların faaliyeti bitme seviyesine gelmiştir (Baysal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 2024). </w:t>
      </w:r>
    </w:p>
    <w:p w14:paraId="362C981E" w14:textId="77777777"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Toplumda kırılganlık yaşayan ilk kurumsal faaliyet tarım olmuştur. Dünya’da ekonomik olarak geçmiş dönemlerden beri tarım egemenlik etmiştir. Salgın hastalıklar meydana gelmeden önce tarımda hiç aksaklık yaşanmamıştır. Çünkü tarımın devamlı olması insanların hayatlarını sürdürebilmesi için önem arz etmiştir (Üstün ve Özçiftçi, 2020).</w:t>
      </w:r>
    </w:p>
    <w:p w14:paraId="67D481C0" w14:textId="77777777"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Bulaşıcı hastalıklar yalnızca tıp alanında bir sorun değil, bir yandan da insanı ve toplumları pek çok açıdan etkilemektedir, alışılmışın dışında insanların normlarını ve değerlerini değiştirebilmektedir. İnsanlar, geçmişten günümüze dünyayı çok etkileyen bulaşıcı </w:t>
      </w:r>
      <w:r w:rsidRPr="00F27E18">
        <w:rPr>
          <w:rFonts w:ascii="Times New Roman" w:hAnsi="Times New Roman" w:cs="Times New Roman"/>
          <w:sz w:val="24"/>
          <w:szCs w:val="24"/>
        </w:rPr>
        <w:lastRenderedPageBreak/>
        <w:t>hastalıklarla karşılaşmışlardır. Veba, çiçek, kolera, İspanyol Gribi gibi salgın hastalıklarda toplumsal kayıplar yaşanmış, toplumun düzeni bozulmuş ve insanların geneli panik halinde korku içinde yaşamışlardır.</w:t>
      </w:r>
      <w:r w:rsidRPr="00F27E18">
        <w:rPr>
          <w:rFonts w:ascii="Times New Roman" w:hAnsi="Times New Roman" w:cs="Times New Roman"/>
          <w:b/>
          <w:bCs/>
          <w:sz w:val="24"/>
          <w:szCs w:val="24"/>
        </w:rPr>
        <w:t xml:space="preserve"> </w:t>
      </w:r>
      <w:r w:rsidRPr="00F27E18">
        <w:rPr>
          <w:rFonts w:ascii="Times New Roman" w:hAnsi="Times New Roman" w:cs="Times New Roman"/>
          <w:sz w:val="24"/>
          <w:szCs w:val="24"/>
        </w:rPr>
        <w:t xml:space="preserve">İnsanlar veba, sıtma ve çiçek hastalığından sonra dünyanın sandıkları gibi güvenli olmadığını anlamışlardır. Bu durumun nedeni bulaşıcı hastalıkların dünyadaki en uç nokta da yaşayan bireyleri bile etkileyebileceğidir. Pek çok hastalık nedeniyle sınırlar bile kapatılmıştır. Bu nedenle bulaşıcı hastalıkların etkileri toplumu da kapsamaktadır (Karataş, 2020). Bu hastalıklar bireylerin karşısına çıkan zor bir süreç olmuştur. Bu dönemlerde bireyler, genelde kendilerini zayıf ve çaresiz hissetmişlerdir, bu stresle ve belirsizliklerle başa çıkabilmek için maneviyata yönelmişlerdir (Hökelekli, 2008). Bu yönelme bireylerin kötü günlerinde içsel rahatlama ve umutsuz duruma karşı koyabilmelerine yardımcı olabilmiştir (Hsieh, 2021). </w:t>
      </w:r>
    </w:p>
    <w:p w14:paraId="5E828E32" w14:textId="77777777"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Dünya genelinde yaşanan bir hastalık, pek çok bireyde korkuya ve endişeye sebep olarak iyi oluşu etkilemiştir. Bu salgınların muhtemel tesirleri sebebiyle insanlar ve toplumun çoğunluğu büyük tehlike altındadır (Shah, 2020).</w:t>
      </w:r>
      <w:r w:rsidRPr="00F27E18">
        <w:rPr>
          <w:rFonts w:ascii="Times New Roman" w:hAnsi="Times New Roman" w:cs="Times New Roman"/>
          <w:b/>
          <w:bCs/>
          <w:sz w:val="24"/>
          <w:szCs w:val="24"/>
        </w:rPr>
        <w:t xml:space="preserve"> </w:t>
      </w:r>
      <w:r w:rsidRPr="00F27E18">
        <w:rPr>
          <w:rFonts w:ascii="Times New Roman" w:hAnsi="Times New Roman" w:cs="Times New Roman"/>
          <w:sz w:val="24"/>
          <w:szCs w:val="24"/>
        </w:rPr>
        <w:t xml:space="preserve">Bu nedenle pandemi, yalnızca fiziki sağlığı değil, psikolojiyi de derinden etkilemektedir. Bireylerde görülen etkileri ise kişilerin statüsüne, sosyoekonomik durumuna, kültürlerine, kişisel özelliklerine ve ruhsal durumlarına göre farklılık göstermektedir. Yaşanılan bu travma, insanların sürece gösterdiği psikolojik tepkiler açısından da farklılıklar göstermektedir. Hastalık korkusu, belirsizlik, hastalığın ailesine ve kendisine bulaşma korkusu, bulunduğu konumun güvenli olmadığı düşüncesi gibi derin kaygılar yaşayabilirler (Kaya, 2020). </w:t>
      </w:r>
    </w:p>
    <w:p w14:paraId="51960023" w14:textId="2587BE8C"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Cinsel yolla bulaşan hastalıklar çeşitli ve çok sayıda mantar, virüs, bakteri ve parazit etkeniyle meydana gelen ve temel sebebi genelde korunma yöntemi olmadan cinsel ilişkinin yaşanmasıdır. (CDC,2021) Cinsel yolla bulaşan hastalıklar aynı zamanda gebelikte de anneden bebeğe bulaşabilmekte, kan ürünlerinin transfüzyonu aşamasında veya bu ürünlerle temas edilmesi halinde de bulaşabilmektedir (Doğan, 2017)</w:t>
      </w:r>
      <w:r w:rsidR="001C7D2E">
        <w:rPr>
          <w:rFonts w:ascii="Times New Roman" w:hAnsi="Times New Roman" w:cs="Times New Roman"/>
          <w:sz w:val="24"/>
          <w:szCs w:val="24"/>
        </w:rPr>
        <w:t xml:space="preserve">. </w:t>
      </w:r>
      <w:r w:rsidRPr="00F27E18">
        <w:rPr>
          <w:rFonts w:ascii="Times New Roman" w:hAnsi="Times New Roman" w:cs="Times New Roman"/>
          <w:sz w:val="24"/>
          <w:szCs w:val="24"/>
        </w:rPr>
        <w:t xml:space="preserve">Cinsel yolla bulaşan hastalığa sahip ve gerekli tedaviyi almamış insanlar, genelde sağlık problemi, fazla mali yük, psikolojik sorunlar ve fiziki hasarlar gibi birçok olumsuz sonuçlarla mücadele etmek durumunda kalırlar. Bunları önleyebilmek için, hastaya uygun şekilde aşılama ya da profilaktik tedavi önerilip uygulanmalıdır. Bu hastalıklar nedeniyle etkilenmiş vücut sistemine göre uzmanlar ekibe katılmalıdır. Psikoloji ve ruh sağlığı uzmanları da bu hastalarla ilgilenebilirler (Garcia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 </w:t>
      </w:r>
      <w:r w:rsidR="001C7D2E" w:rsidRPr="00F27E18">
        <w:rPr>
          <w:rFonts w:ascii="Times New Roman" w:hAnsi="Times New Roman" w:cs="Times New Roman"/>
          <w:sz w:val="24"/>
          <w:szCs w:val="24"/>
        </w:rPr>
        <w:t>2023; Mert</w:t>
      </w:r>
      <w:r w:rsidRPr="00F27E18">
        <w:rPr>
          <w:rFonts w:ascii="Times New Roman" w:hAnsi="Times New Roman" w:cs="Times New Roman"/>
          <w:sz w:val="24"/>
          <w:szCs w:val="24"/>
        </w:rPr>
        <w:t xml:space="preserve">, 2023).  </w:t>
      </w:r>
    </w:p>
    <w:p w14:paraId="00CEB7A1" w14:textId="77777777" w:rsidR="0022489D" w:rsidRPr="00F27E18" w:rsidRDefault="0022489D" w:rsidP="00A03FE7">
      <w:pPr>
        <w:spacing w:line="360" w:lineRule="auto"/>
        <w:ind w:firstLine="567"/>
        <w:jc w:val="both"/>
        <w:rPr>
          <w:rFonts w:ascii="Times New Roman" w:hAnsi="Times New Roman" w:cs="Times New Roman"/>
          <w:b/>
          <w:bCs/>
          <w:sz w:val="24"/>
          <w:szCs w:val="24"/>
        </w:rPr>
      </w:pPr>
    </w:p>
    <w:p w14:paraId="02900EBE" w14:textId="4692979A" w:rsidR="001953CC" w:rsidRPr="00F27E18" w:rsidRDefault="001953CC" w:rsidP="00A03FE7">
      <w:pPr>
        <w:pStyle w:val="Balk2"/>
      </w:pPr>
      <w:bookmarkStart w:id="21" w:name="_Toc230687787"/>
      <w:r w:rsidRPr="00F27E18">
        <w:lastRenderedPageBreak/>
        <w:t>2.2</w:t>
      </w:r>
      <w:r w:rsidR="0022489D" w:rsidRPr="00F27E18">
        <w:t>.</w:t>
      </w:r>
      <w:r w:rsidRPr="00F27E18">
        <w:t xml:space="preserve"> Gebelik ve Gebelikte Bulaşıcı Hastalıklar</w:t>
      </w:r>
      <w:bookmarkEnd w:id="21"/>
    </w:p>
    <w:p w14:paraId="36373784" w14:textId="77777777" w:rsidR="00A03FE7" w:rsidRDefault="00A03FE7" w:rsidP="00A03FE7">
      <w:pPr>
        <w:spacing w:line="360" w:lineRule="auto"/>
        <w:ind w:firstLine="567"/>
        <w:jc w:val="both"/>
        <w:rPr>
          <w:rFonts w:ascii="Times New Roman" w:hAnsi="Times New Roman" w:cs="Times New Roman"/>
          <w:sz w:val="24"/>
          <w:szCs w:val="24"/>
        </w:rPr>
      </w:pPr>
    </w:p>
    <w:p w14:paraId="6B924232" w14:textId="59F20F06"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Gebelik, kadınların hayatında, psikolojik ve sosyal dönüşümlerin gerçekleştiği, bu dönüşümlere adaptasyonu gerektiren ve ortalama 40 hafta süren doğal bir süreçtir (Taşkın, 2020). Gebelik dönemi, bebeğe karşı kadının immün sistemine reaksiyon geliştirebilmesini engelleyebilmek için immünolojik sistemin yetersizleştiği, özgün bir süreçtir. Annenin karnında bebeğin bağışıklık sisteminin gelişimi tamamlanmadığı için enfeksiyona aleni bir durumdadır. Annenin karnında bebeğe plasentayla birçok mikroorganizma bulaşabileceği gibi, bebek doğduktan sonra da birçok enfeksiyon tehdidi yaşamaktadır (Warner </w:t>
      </w:r>
      <w:r w:rsidR="00A03FE7">
        <w:rPr>
          <w:rFonts w:ascii="Times New Roman" w:hAnsi="Times New Roman" w:cs="Times New Roman"/>
          <w:sz w:val="24"/>
          <w:szCs w:val="24"/>
        </w:rPr>
        <w:t>ve diğerleri</w:t>
      </w:r>
      <w:r w:rsidRPr="00F27E18">
        <w:rPr>
          <w:rFonts w:ascii="Times New Roman" w:hAnsi="Times New Roman" w:cs="Times New Roman"/>
          <w:sz w:val="24"/>
          <w:szCs w:val="24"/>
        </w:rPr>
        <w:t>, 2010).</w:t>
      </w:r>
    </w:p>
    <w:p w14:paraId="65027AB1" w14:textId="1C2E1616"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Gebelerin bulaşıcı hastalık pandemisi esnasında çeşitli ihtiyaçları olmaktadır ve güncelliği mevcut, tutarlı bilgi ve rehberlerden; sağlık profesyonelinden, öncelikle tedavilerin risk ve faydaları açısından uygun bir şekilde tavsiye ve desteklerden yararlanmalıdırlar (Gardner ve Moollef, 2015). Gebelerin pandemi döneminde yüksek riskli grupta yer aldığı tarihi kanıtlara dayalıdır; gebelik, H1N1 'domuz gribi' pandemi döneminden yüksek ölüm oranlarıyla görülmüştür (Mosby </w:t>
      </w:r>
      <w:r w:rsidR="00A03FE7">
        <w:rPr>
          <w:rFonts w:ascii="Times New Roman" w:hAnsi="Times New Roman" w:cs="Times New Roman"/>
          <w:sz w:val="24"/>
          <w:szCs w:val="24"/>
        </w:rPr>
        <w:t>ve diğerleri</w:t>
      </w:r>
      <w:r w:rsidRPr="00F27E18">
        <w:rPr>
          <w:rFonts w:ascii="Times New Roman" w:hAnsi="Times New Roman" w:cs="Times New Roman"/>
          <w:sz w:val="24"/>
          <w:szCs w:val="24"/>
        </w:rPr>
        <w:t>,2009)</w:t>
      </w:r>
      <w:r w:rsidR="001C7D2E">
        <w:rPr>
          <w:rFonts w:ascii="Times New Roman" w:hAnsi="Times New Roman" w:cs="Times New Roman"/>
          <w:sz w:val="24"/>
          <w:szCs w:val="24"/>
        </w:rPr>
        <w:t>.</w:t>
      </w:r>
      <w:r w:rsidRPr="00F27E18">
        <w:rPr>
          <w:rFonts w:ascii="Times New Roman" w:hAnsi="Times New Roman" w:cs="Times New Roman"/>
          <w:sz w:val="24"/>
          <w:szCs w:val="24"/>
        </w:rPr>
        <w:t xml:space="preserve"> C</w:t>
      </w:r>
      <w:r w:rsidR="001C7D2E">
        <w:rPr>
          <w:rFonts w:ascii="Times New Roman" w:hAnsi="Times New Roman" w:cs="Times New Roman"/>
          <w:sz w:val="24"/>
          <w:szCs w:val="24"/>
        </w:rPr>
        <w:t>ovid</w:t>
      </w:r>
      <w:r w:rsidRPr="00F27E18">
        <w:rPr>
          <w:rFonts w:ascii="Times New Roman" w:hAnsi="Times New Roman" w:cs="Times New Roman"/>
          <w:sz w:val="24"/>
          <w:szCs w:val="24"/>
        </w:rPr>
        <w:t xml:space="preserve">-19 döneminde, gebeler ve bebekler için özel risk durumları meydana gelmiştir (Schwartz ve Graham, 2020).  Gebeler, gebelik döneminde oluşan fizyolojik değişimlerden dolayı bulaşıcı hastalıklarda daha ciddi sorunlar yaşayabilecekleri için, kendileri ve bebekleri için ciddi endişe duyabilmektedirler (Jamieson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,2006). </w:t>
      </w:r>
    </w:p>
    <w:p w14:paraId="2A121E3E" w14:textId="77777777" w:rsidR="00A03FE7" w:rsidRDefault="00A03FE7" w:rsidP="00A03FE7">
      <w:pPr>
        <w:spacing w:line="360" w:lineRule="auto"/>
        <w:ind w:firstLine="567"/>
        <w:jc w:val="both"/>
        <w:rPr>
          <w:rFonts w:ascii="Times New Roman" w:hAnsi="Times New Roman" w:cs="Times New Roman"/>
          <w:b/>
          <w:bCs/>
          <w:sz w:val="24"/>
          <w:szCs w:val="24"/>
        </w:rPr>
      </w:pPr>
    </w:p>
    <w:p w14:paraId="2B29B2E4" w14:textId="7F5990BA" w:rsidR="001953CC" w:rsidRPr="00F27E18" w:rsidRDefault="001953CC" w:rsidP="00A03FE7">
      <w:pPr>
        <w:pStyle w:val="Balk2"/>
      </w:pPr>
      <w:bookmarkStart w:id="22" w:name="_Toc230687788"/>
      <w:r w:rsidRPr="00F27E18">
        <w:t>2.2.1. Gebelikte bulaşıcı hastalıklara yönelik algıyı etkileyen faktörler</w:t>
      </w:r>
      <w:bookmarkEnd w:id="22"/>
    </w:p>
    <w:p w14:paraId="01C152CB" w14:textId="77777777" w:rsidR="00A03FE7" w:rsidRDefault="00A03FE7" w:rsidP="00A03FE7">
      <w:pPr>
        <w:spacing w:line="360" w:lineRule="auto"/>
        <w:ind w:firstLine="567"/>
        <w:jc w:val="both"/>
        <w:rPr>
          <w:rFonts w:ascii="Times New Roman" w:hAnsi="Times New Roman" w:cs="Times New Roman"/>
          <w:sz w:val="24"/>
          <w:szCs w:val="24"/>
        </w:rPr>
      </w:pPr>
    </w:p>
    <w:p w14:paraId="79C09F74" w14:textId="141EEEF1"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Çin’ de yaşanan SARS pandemisinde gerçekleşen bir araştırma da 980 katılımcıdan %22,6’sının fazla kaygılı, %65,2'sinin ise orta seviyede kaygı yaşadığı tespit edilmiştir (Lee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 ,2006)</w:t>
      </w:r>
      <w:r w:rsidR="001C7D2E">
        <w:rPr>
          <w:rFonts w:ascii="Times New Roman" w:hAnsi="Times New Roman" w:cs="Times New Roman"/>
          <w:sz w:val="24"/>
          <w:szCs w:val="24"/>
        </w:rPr>
        <w:t xml:space="preserve">. </w:t>
      </w:r>
      <w:r w:rsidRPr="00F27E18">
        <w:rPr>
          <w:rFonts w:ascii="Times New Roman" w:hAnsi="Times New Roman" w:cs="Times New Roman"/>
          <w:sz w:val="24"/>
          <w:szCs w:val="24"/>
        </w:rPr>
        <w:t xml:space="preserve">Çeşitli salgın hastalıklar ve çeşitli ülkelerde görülen olumsuz duygular içinde üzüntü, huzursuzluk, korku, panik, gerginlik, yaşam kontrolünün kaybı, utanç, başarısızlık ve hasta bir bebeğe sahip olabilme stresiyle suçluluk duygusu yaşamışlardır (Linde ve Siquera,2018). Hong Kong'da SARS salgını hakkında bir röportaj çalışmasında, belirsizlik, çelişki ve hızlı değişen medya ve kadınların gebelik döneminde doktorlarla rahatça görüşemedikleri için daha çok sorun yaşadıkları belirlenmiştir (Dodgson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,2010). Gebelerin bulaşıcı hastalıklara karşı algısı risk algılarına göre değişmektedir. SARS salgını döneminde Çin’de yapılan geniş çaplı bir araştırmada, gebelerin yoğun korku yaşadığı görülmüştür. Bunun yanı sıra H1N1 salgını döneminde ABD’de yapılan bir araştırmada </w:t>
      </w:r>
      <w:r w:rsidRPr="00F27E18">
        <w:rPr>
          <w:rFonts w:ascii="Times New Roman" w:hAnsi="Times New Roman" w:cs="Times New Roman"/>
          <w:sz w:val="24"/>
          <w:szCs w:val="24"/>
        </w:rPr>
        <w:lastRenderedPageBreak/>
        <w:t xml:space="preserve">gebelerin vitamin kullanrak, sağlıklı beslenme ve egzersizle beraber bu dönemde daha güçlü hissettikleri görülmüştür (Ng </w:t>
      </w:r>
      <w:r w:rsidR="00A03FE7">
        <w:rPr>
          <w:rFonts w:ascii="Times New Roman" w:hAnsi="Times New Roman" w:cs="Times New Roman"/>
          <w:sz w:val="24"/>
          <w:szCs w:val="24"/>
        </w:rPr>
        <w:t>ve diğerleri</w:t>
      </w:r>
      <w:r w:rsidRPr="00F27E18">
        <w:rPr>
          <w:rFonts w:ascii="Times New Roman" w:hAnsi="Times New Roman" w:cs="Times New Roman"/>
          <w:sz w:val="24"/>
          <w:szCs w:val="24"/>
        </w:rPr>
        <w:t>,</w:t>
      </w:r>
      <w:r w:rsidR="001C7D2E" w:rsidRPr="00F27E18">
        <w:rPr>
          <w:rFonts w:ascii="Times New Roman" w:hAnsi="Times New Roman" w:cs="Times New Roman"/>
          <w:sz w:val="24"/>
          <w:szCs w:val="24"/>
        </w:rPr>
        <w:t>2004; Lynchh</w:t>
      </w:r>
      <w:r w:rsidRPr="00F27E18">
        <w:rPr>
          <w:rFonts w:ascii="Times New Roman" w:hAnsi="Times New Roman" w:cs="Times New Roman"/>
          <w:sz w:val="24"/>
          <w:szCs w:val="24"/>
        </w:rPr>
        <w:t xml:space="preserve"> </w:t>
      </w:r>
      <w:r w:rsidR="00A03FE7">
        <w:rPr>
          <w:rFonts w:ascii="Times New Roman" w:hAnsi="Times New Roman" w:cs="Times New Roman"/>
          <w:sz w:val="24"/>
          <w:szCs w:val="24"/>
        </w:rPr>
        <w:t>ve diğerleri</w:t>
      </w:r>
      <w:r w:rsidRPr="00F27E18">
        <w:rPr>
          <w:rFonts w:ascii="Times New Roman" w:hAnsi="Times New Roman" w:cs="Times New Roman"/>
          <w:sz w:val="24"/>
          <w:szCs w:val="24"/>
        </w:rPr>
        <w:t>, 2009)</w:t>
      </w:r>
      <w:r w:rsidR="001C7D2E">
        <w:rPr>
          <w:rFonts w:ascii="Times New Roman" w:hAnsi="Times New Roman" w:cs="Times New Roman"/>
          <w:sz w:val="24"/>
          <w:szCs w:val="24"/>
        </w:rPr>
        <w:t>.</w:t>
      </w:r>
    </w:p>
    <w:p w14:paraId="6DB2220B" w14:textId="376F54BE"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Araştırma yapılan pek çok ülke de gebelerin, bulaşıcı hastalıklar için, aşılar da endişe yaşadıkları ortaya konulmuştur. Araştırmada aşılama yapılmamasının nedenleri arasında aşı yan etkileri, gereksiz olduğunu düşünme ve olumsuz etkileri yer almıştır (Sakaguchi </w:t>
      </w:r>
      <w:r w:rsidR="00A03FE7">
        <w:rPr>
          <w:rFonts w:ascii="Times New Roman" w:hAnsi="Times New Roman" w:cs="Times New Roman"/>
          <w:sz w:val="24"/>
          <w:szCs w:val="24"/>
        </w:rPr>
        <w:t>ve diğerleri</w:t>
      </w:r>
      <w:r w:rsidRPr="00F27E18">
        <w:rPr>
          <w:rFonts w:ascii="Times New Roman" w:hAnsi="Times New Roman" w:cs="Times New Roman"/>
          <w:sz w:val="24"/>
          <w:szCs w:val="24"/>
        </w:rPr>
        <w:t>,2011)</w:t>
      </w:r>
      <w:r w:rsidR="001C7D2E">
        <w:rPr>
          <w:rFonts w:ascii="Times New Roman" w:hAnsi="Times New Roman" w:cs="Times New Roman"/>
          <w:sz w:val="24"/>
          <w:szCs w:val="24"/>
        </w:rPr>
        <w:t>.</w:t>
      </w:r>
      <w:r w:rsidRPr="00F27E18">
        <w:rPr>
          <w:rFonts w:ascii="Times New Roman" w:hAnsi="Times New Roman" w:cs="Times New Roman"/>
          <w:sz w:val="24"/>
          <w:szCs w:val="24"/>
        </w:rPr>
        <w:t xml:space="preserve"> Bulaşıcı hastalıklardan kaynaklı salgın dönemlerinde gebelerin günlük aktiviteleri ve sosyal hayatları kesintiye uğramıştır (Dodgson </w:t>
      </w:r>
      <w:r w:rsidR="00A03FE7">
        <w:rPr>
          <w:rFonts w:ascii="Times New Roman" w:hAnsi="Times New Roman" w:cs="Times New Roman"/>
          <w:sz w:val="24"/>
          <w:szCs w:val="24"/>
        </w:rPr>
        <w:t>ve diğerleri</w:t>
      </w:r>
      <w:r w:rsidRPr="00F27E18">
        <w:rPr>
          <w:rFonts w:ascii="Times New Roman" w:hAnsi="Times New Roman" w:cs="Times New Roman"/>
          <w:sz w:val="24"/>
          <w:szCs w:val="24"/>
        </w:rPr>
        <w:t>,</w:t>
      </w:r>
      <w:r w:rsidR="001C7D2E" w:rsidRPr="00F27E18">
        <w:rPr>
          <w:rFonts w:ascii="Times New Roman" w:hAnsi="Times New Roman" w:cs="Times New Roman"/>
          <w:sz w:val="24"/>
          <w:szCs w:val="24"/>
        </w:rPr>
        <w:t>2010; Linde</w:t>
      </w:r>
      <w:r w:rsidRPr="00F27E18">
        <w:rPr>
          <w:rFonts w:ascii="Times New Roman" w:hAnsi="Times New Roman" w:cs="Times New Roman"/>
          <w:sz w:val="24"/>
          <w:szCs w:val="24"/>
        </w:rPr>
        <w:t xml:space="preserve"> ve Siqueira,2018)</w:t>
      </w:r>
      <w:r w:rsidR="001C7D2E">
        <w:rPr>
          <w:rFonts w:ascii="Times New Roman" w:hAnsi="Times New Roman" w:cs="Times New Roman"/>
          <w:sz w:val="24"/>
          <w:szCs w:val="24"/>
        </w:rPr>
        <w:t>.</w:t>
      </w:r>
      <w:r w:rsidRPr="00F27E18">
        <w:rPr>
          <w:rFonts w:ascii="Times New Roman" w:hAnsi="Times New Roman" w:cs="Times New Roman"/>
          <w:sz w:val="24"/>
          <w:szCs w:val="24"/>
        </w:rPr>
        <w:t xml:space="preserve"> Çin’ de yapılan araştırmada bazı gebelerin pandemi döneminde evlerinden hiç çıkmadığı görülmüştür, böylece gebeler kendilerini kısıtlanmış hissetmişlerdir (Dodgson </w:t>
      </w:r>
      <w:r w:rsidR="00A03FE7">
        <w:rPr>
          <w:rFonts w:ascii="Times New Roman" w:hAnsi="Times New Roman" w:cs="Times New Roman"/>
          <w:sz w:val="24"/>
          <w:szCs w:val="24"/>
        </w:rPr>
        <w:t>ve diğerleri</w:t>
      </w:r>
      <w:r w:rsidRPr="00F27E18">
        <w:rPr>
          <w:rFonts w:ascii="Times New Roman" w:hAnsi="Times New Roman" w:cs="Times New Roman"/>
          <w:sz w:val="24"/>
          <w:szCs w:val="24"/>
        </w:rPr>
        <w:t>,2010; Lee ve ark,2006)</w:t>
      </w:r>
      <w:r w:rsidR="001C7D2E">
        <w:rPr>
          <w:rFonts w:ascii="Times New Roman" w:hAnsi="Times New Roman" w:cs="Times New Roman"/>
          <w:sz w:val="24"/>
          <w:szCs w:val="24"/>
        </w:rPr>
        <w:t xml:space="preserve">. </w:t>
      </w:r>
      <w:r w:rsidRPr="00F27E18">
        <w:rPr>
          <w:rFonts w:ascii="Times New Roman" w:hAnsi="Times New Roman" w:cs="Times New Roman"/>
          <w:sz w:val="24"/>
          <w:szCs w:val="24"/>
        </w:rPr>
        <w:t xml:space="preserve">Gebeler eşleriyle yakın teması azaltarak ayrı uyuduklarını belirtmişlerdir (Dodgson </w:t>
      </w:r>
      <w:r w:rsidR="00A03FE7">
        <w:rPr>
          <w:rFonts w:ascii="Times New Roman" w:hAnsi="Times New Roman" w:cs="Times New Roman"/>
          <w:sz w:val="24"/>
          <w:szCs w:val="24"/>
        </w:rPr>
        <w:t>ve diğerleri</w:t>
      </w:r>
      <w:r w:rsidRPr="00F27E18">
        <w:rPr>
          <w:rFonts w:ascii="Times New Roman" w:hAnsi="Times New Roman" w:cs="Times New Roman"/>
          <w:sz w:val="24"/>
          <w:szCs w:val="24"/>
        </w:rPr>
        <w:t>,2010)</w:t>
      </w:r>
      <w:r w:rsidR="001C7D2E">
        <w:rPr>
          <w:rFonts w:ascii="Times New Roman" w:hAnsi="Times New Roman" w:cs="Times New Roman"/>
          <w:sz w:val="24"/>
          <w:szCs w:val="24"/>
        </w:rPr>
        <w:t>.</w:t>
      </w:r>
      <w:r w:rsidRPr="00F27E18">
        <w:rPr>
          <w:rFonts w:ascii="Times New Roman" w:hAnsi="Times New Roman" w:cs="Times New Roman"/>
          <w:sz w:val="24"/>
          <w:szCs w:val="24"/>
        </w:rPr>
        <w:t xml:space="preserve"> Çeşitli ülkelerde sanlgın dönemlerinde, hastalığa yakalanmamak için gebelerin hijyenlerine önem verdikleri, hijyen hakkında gelişmeleri takip ettikleri görülmüştür (Dodgson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,2010; Sasaki </w:t>
      </w:r>
      <w:r w:rsidR="00A03FE7">
        <w:rPr>
          <w:rFonts w:ascii="Times New Roman" w:hAnsi="Times New Roman" w:cs="Times New Roman"/>
          <w:sz w:val="24"/>
          <w:szCs w:val="24"/>
        </w:rPr>
        <w:t>ve diğerleri</w:t>
      </w:r>
      <w:r w:rsidRPr="00F27E18">
        <w:rPr>
          <w:rFonts w:ascii="Times New Roman" w:hAnsi="Times New Roman" w:cs="Times New Roman"/>
          <w:sz w:val="24"/>
          <w:szCs w:val="24"/>
        </w:rPr>
        <w:t>, 2009).</w:t>
      </w:r>
    </w:p>
    <w:p w14:paraId="65D0F867" w14:textId="7F36E90A"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Yapılan bir araştırmada salgın döneminde Hong Kong’da, doğum öncesi bakım ve doğum sonu bakım da beklentiler tahrip olmuştur. Hastanelerde değişen prosedürler sebebiyle gebeler umdukları gibi doğum eylemi yaşayamamışlardır. Bunun yanı sıra doğum öncesi bakım da etkilenmiştir gebeler hemşirelerle mesafeli durdukları için ve maske kullandıkları için aralarında bağ kuramadıklarını belirtmişlerdir. Doğum sonrasında ise kadınlar, taburculuk eğitimini yetersiz bulmuşlar, bebek bakımı konusunda kendilerini eksik hissetmişlerdir</w:t>
      </w:r>
      <w:r w:rsidR="001C7D2E">
        <w:rPr>
          <w:rFonts w:ascii="Times New Roman" w:hAnsi="Times New Roman" w:cs="Times New Roman"/>
          <w:sz w:val="24"/>
          <w:szCs w:val="24"/>
        </w:rPr>
        <w:t xml:space="preserve"> </w:t>
      </w:r>
      <w:r w:rsidRPr="00F27E18">
        <w:rPr>
          <w:rFonts w:ascii="Times New Roman" w:hAnsi="Times New Roman" w:cs="Times New Roman"/>
          <w:sz w:val="24"/>
          <w:szCs w:val="24"/>
        </w:rPr>
        <w:t xml:space="preserve">(Dodgson </w:t>
      </w:r>
      <w:r w:rsidR="00A03FE7">
        <w:rPr>
          <w:rFonts w:ascii="Times New Roman" w:hAnsi="Times New Roman" w:cs="Times New Roman"/>
          <w:sz w:val="24"/>
          <w:szCs w:val="24"/>
        </w:rPr>
        <w:t>ve diğerleri</w:t>
      </w:r>
      <w:r w:rsidRPr="00F27E18">
        <w:rPr>
          <w:rFonts w:ascii="Times New Roman" w:hAnsi="Times New Roman" w:cs="Times New Roman"/>
          <w:sz w:val="24"/>
          <w:szCs w:val="24"/>
        </w:rPr>
        <w:t>, 2010).</w:t>
      </w:r>
    </w:p>
    <w:p w14:paraId="1CD683BA" w14:textId="58CB0906"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Sonuç olarak gebelerin bulaşıcı hastalıklar döneminde özel ihtiyaçları mevcuttur. Örneğin C</w:t>
      </w:r>
      <w:r w:rsidR="001C7D2E">
        <w:rPr>
          <w:rFonts w:ascii="Times New Roman" w:hAnsi="Times New Roman" w:cs="Times New Roman"/>
          <w:sz w:val="24"/>
          <w:szCs w:val="24"/>
        </w:rPr>
        <w:t>ovid</w:t>
      </w:r>
      <w:r w:rsidRPr="00F27E18">
        <w:rPr>
          <w:rFonts w:ascii="Times New Roman" w:hAnsi="Times New Roman" w:cs="Times New Roman"/>
          <w:sz w:val="24"/>
          <w:szCs w:val="24"/>
        </w:rPr>
        <w:t>-19 döneminde psikolojik sorunlara maruz kalmışlardır. Gebelerde zayıf ruh sağlığı ve gebelik komplikasyonları arasında bağ vardır. Gebelerin halk sağlığı önerileri açısından bilgi sahibi olmaları büyük önem taşımaktadır. Bu önerilerde net bilgiler olmalıdır. Gebeler için faydalı olacaktır. Gebelerin en güncel kılavuzlardan haberdar olmaları gerekmektedir.</w:t>
      </w:r>
    </w:p>
    <w:p w14:paraId="732C8983" w14:textId="77777777" w:rsidR="00A03FE7" w:rsidRDefault="00A03FE7" w:rsidP="00A03FE7">
      <w:pPr>
        <w:spacing w:line="360" w:lineRule="auto"/>
        <w:ind w:firstLine="567"/>
        <w:jc w:val="both"/>
        <w:rPr>
          <w:rFonts w:ascii="Times New Roman" w:hAnsi="Times New Roman" w:cs="Times New Roman"/>
          <w:b/>
          <w:bCs/>
          <w:sz w:val="24"/>
          <w:szCs w:val="24"/>
        </w:rPr>
      </w:pPr>
    </w:p>
    <w:p w14:paraId="6C883728" w14:textId="43035DA6" w:rsidR="001953CC" w:rsidRPr="00F27E18" w:rsidRDefault="001953CC" w:rsidP="00A03FE7">
      <w:pPr>
        <w:pStyle w:val="Balk2"/>
      </w:pPr>
      <w:bookmarkStart w:id="23" w:name="_Toc230687789"/>
      <w:r w:rsidRPr="00F27E18">
        <w:t>2.2.2. Gebelikte Sağlık ve Risk Algısı</w:t>
      </w:r>
      <w:bookmarkEnd w:id="23"/>
    </w:p>
    <w:p w14:paraId="4F95FEB5" w14:textId="77777777" w:rsidR="00A03FE7" w:rsidRDefault="00A03FE7" w:rsidP="00A03FE7">
      <w:pPr>
        <w:spacing w:line="360" w:lineRule="auto"/>
        <w:ind w:firstLine="567"/>
        <w:jc w:val="both"/>
        <w:rPr>
          <w:rFonts w:ascii="Times New Roman" w:hAnsi="Times New Roman" w:cs="Times New Roman"/>
          <w:sz w:val="24"/>
          <w:szCs w:val="24"/>
        </w:rPr>
      </w:pPr>
    </w:p>
    <w:p w14:paraId="40B8E966" w14:textId="0EA44920"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Sağlık algısı insanların kendi durumlarını değerlendirmesidir. (American Thoracic Society). İnsanların sağlıkları ile ilgili olumlu düşünceleri “iyi sağlık”; olumsuz düşünceleri “kötü sağlık algısı” olarak tanımlanmaktadır (Ağaçdiken Alkan </w:t>
      </w:r>
      <w:r w:rsidR="00A03FE7">
        <w:rPr>
          <w:rFonts w:ascii="Times New Roman" w:hAnsi="Times New Roman" w:cs="Times New Roman"/>
          <w:sz w:val="24"/>
          <w:szCs w:val="24"/>
        </w:rPr>
        <w:t>ve diğerleri</w:t>
      </w:r>
      <w:r w:rsidRPr="00F27E18">
        <w:rPr>
          <w:rFonts w:ascii="Times New Roman" w:hAnsi="Times New Roman" w:cs="Times New Roman"/>
          <w:sz w:val="24"/>
          <w:szCs w:val="24"/>
        </w:rPr>
        <w:t xml:space="preserve">, 2017). Olumlu </w:t>
      </w:r>
      <w:r w:rsidRPr="00F27E18">
        <w:rPr>
          <w:rFonts w:ascii="Times New Roman" w:hAnsi="Times New Roman" w:cs="Times New Roman"/>
          <w:sz w:val="24"/>
          <w:szCs w:val="24"/>
        </w:rPr>
        <w:lastRenderedPageBreak/>
        <w:t>sağlık algısı insanların yaşam biçimlerinin sağlıklı olabilmesinde çok önemli bir etmendir. Özellikle gebeler için kritik bir durumdur. Gebelerdeki sağlık algısının sağlıklı olması gebeliği ve fetüs sağlığını olumlu etkilemektedir (Yılmaz ve Karahan, 2019).</w:t>
      </w:r>
    </w:p>
    <w:p w14:paraId="10DECF3D" w14:textId="7A4463CE" w:rsidR="001953CC" w:rsidRPr="00F27E18" w:rsidRDefault="001953CC"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Gebelik doğal bir süreçtir, buna rağmen kadınlarda anatomik, fizyolojik ve psikolojik değişiklikler yaşanmaktadır, gebelik sürecinde sağlık ile hastalık arasındaki denge bozulursa kadın ve fetüsün sağlığı riske girmektedir (Aydemir ve Hazar, 2014). Risk” hem şu</w:t>
      </w:r>
      <w:r w:rsidR="00BF1181" w:rsidRPr="00F27E18">
        <w:rPr>
          <w:rFonts w:ascii="Times New Roman" w:hAnsi="Times New Roman" w:cs="Times New Roman"/>
          <w:sz w:val="24"/>
          <w:szCs w:val="24"/>
        </w:rPr>
        <w:t xml:space="preserve"> </w:t>
      </w:r>
      <w:r w:rsidRPr="00F27E18">
        <w:rPr>
          <w:rFonts w:ascii="Times New Roman" w:hAnsi="Times New Roman" w:cs="Times New Roman"/>
          <w:sz w:val="24"/>
          <w:szCs w:val="24"/>
        </w:rPr>
        <w:t xml:space="preserve">an için hem de gelecek için bir hadisenin olumsuz sonuçlanması ihtimalidir” (Sjoberg, 2000). Risk insanlar tarafından farklı algılanmaktadır. Algı;” duyular ile görme, duyma ya da farkına varıp yorumlama” olarak tanımlanmaktadır. Risk algısı insanların bir olayın olma olasılığına karşı beklentisi olarak tanımlanmaktadır (Weinstein </w:t>
      </w:r>
      <w:r w:rsidR="00A03FE7">
        <w:rPr>
          <w:rFonts w:ascii="Times New Roman" w:hAnsi="Times New Roman" w:cs="Times New Roman"/>
          <w:sz w:val="24"/>
          <w:szCs w:val="24"/>
        </w:rPr>
        <w:t>ve diğerleri</w:t>
      </w:r>
      <w:r w:rsidRPr="00F27E18">
        <w:rPr>
          <w:rFonts w:ascii="Times New Roman" w:hAnsi="Times New Roman" w:cs="Times New Roman"/>
          <w:sz w:val="24"/>
          <w:szCs w:val="24"/>
        </w:rPr>
        <w:t>, 2007). Gebelerde risk algısı hem kendi sağlıklarına hem de fetüsün sağlığına zarar gelebileceği hakkındaki duygu, düşünce ve farkındalıklarıdır (Heaman ve Gupton, 2009).</w:t>
      </w:r>
    </w:p>
    <w:p w14:paraId="1493D746" w14:textId="43471182" w:rsidR="00664841" w:rsidRDefault="00664841" w:rsidP="00A03FE7">
      <w:pPr>
        <w:spacing w:line="360" w:lineRule="auto"/>
        <w:ind w:firstLine="567"/>
        <w:jc w:val="both"/>
        <w:rPr>
          <w:rFonts w:ascii="Times New Roman" w:hAnsi="Times New Roman" w:cs="Times New Roman"/>
          <w:sz w:val="24"/>
          <w:szCs w:val="24"/>
        </w:rPr>
      </w:pPr>
    </w:p>
    <w:p w14:paraId="18778B5C" w14:textId="3D2A07D0" w:rsidR="00A03FE7" w:rsidRDefault="00A03FE7" w:rsidP="00A03FE7">
      <w:pPr>
        <w:spacing w:line="360" w:lineRule="auto"/>
        <w:ind w:firstLine="567"/>
        <w:jc w:val="both"/>
        <w:rPr>
          <w:rFonts w:ascii="Times New Roman" w:hAnsi="Times New Roman" w:cs="Times New Roman"/>
          <w:sz w:val="24"/>
          <w:szCs w:val="24"/>
        </w:rPr>
      </w:pPr>
    </w:p>
    <w:p w14:paraId="107A83AB" w14:textId="4719E713" w:rsidR="00A03FE7" w:rsidRDefault="00A03FE7" w:rsidP="00A03FE7">
      <w:pPr>
        <w:spacing w:line="360" w:lineRule="auto"/>
        <w:ind w:firstLine="567"/>
        <w:jc w:val="both"/>
        <w:rPr>
          <w:rFonts w:ascii="Times New Roman" w:hAnsi="Times New Roman" w:cs="Times New Roman"/>
          <w:sz w:val="24"/>
          <w:szCs w:val="24"/>
        </w:rPr>
      </w:pPr>
    </w:p>
    <w:p w14:paraId="47C2A755" w14:textId="119A4325" w:rsidR="00A03FE7" w:rsidRDefault="00A03FE7" w:rsidP="00A03FE7">
      <w:pPr>
        <w:spacing w:line="360" w:lineRule="auto"/>
        <w:ind w:firstLine="567"/>
        <w:jc w:val="both"/>
        <w:rPr>
          <w:rFonts w:ascii="Times New Roman" w:hAnsi="Times New Roman" w:cs="Times New Roman"/>
          <w:sz w:val="24"/>
          <w:szCs w:val="24"/>
        </w:rPr>
      </w:pPr>
    </w:p>
    <w:p w14:paraId="660E9F0E" w14:textId="519454D4" w:rsidR="00A03FE7" w:rsidRDefault="00A03FE7" w:rsidP="00A03FE7">
      <w:pPr>
        <w:spacing w:line="360" w:lineRule="auto"/>
        <w:ind w:firstLine="567"/>
        <w:jc w:val="both"/>
        <w:rPr>
          <w:rFonts w:ascii="Times New Roman" w:hAnsi="Times New Roman" w:cs="Times New Roman"/>
          <w:sz w:val="24"/>
          <w:szCs w:val="24"/>
        </w:rPr>
      </w:pPr>
    </w:p>
    <w:p w14:paraId="42872255" w14:textId="4D5E9444" w:rsidR="00976997" w:rsidRDefault="00976997" w:rsidP="00A03FE7">
      <w:pPr>
        <w:spacing w:line="360" w:lineRule="auto"/>
        <w:ind w:firstLine="567"/>
        <w:jc w:val="both"/>
        <w:rPr>
          <w:rFonts w:ascii="Times New Roman" w:hAnsi="Times New Roman" w:cs="Times New Roman"/>
          <w:sz w:val="24"/>
          <w:szCs w:val="24"/>
        </w:rPr>
      </w:pPr>
    </w:p>
    <w:p w14:paraId="406AD489" w14:textId="7021C1B9" w:rsidR="00976997" w:rsidRDefault="00976997" w:rsidP="00A03FE7">
      <w:pPr>
        <w:spacing w:line="360" w:lineRule="auto"/>
        <w:ind w:firstLine="567"/>
        <w:jc w:val="both"/>
        <w:rPr>
          <w:rFonts w:ascii="Times New Roman" w:hAnsi="Times New Roman" w:cs="Times New Roman"/>
          <w:sz w:val="24"/>
          <w:szCs w:val="24"/>
        </w:rPr>
      </w:pPr>
    </w:p>
    <w:p w14:paraId="5A11CEFD" w14:textId="522821D6" w:rsidR="00976997" w:rsidRDefault="00976997" w:rsidP="00A03FE7">
      <w:pPr>
        <w:spacing w:line="360" w:lineRule="auto"/>
        <w:ind w:firstLine="567"/>
        <w:jc w:val="both"/>
        <w:rPr>
          <w:rFonts w:ascii="Times New Roman" w:hAnsi="Times New Roman" w:cs="Times New Roman"/>
          <w:sz w:val="24"/>
          <w:szCs w:val="24"/>
        </w:rPr>
      </w:pPr>
    </w:p>
    <w:p w14:paraId="68A6E0F0" w14:textId="3E89C848" w:rsidR="00976997" w:rsidRDefault="00976997" w:rsidP="00A03FE7">
      <w:pPr>
        <w:spacing w:line="360" w:lineRule="auto"/>
        <w:ind w:firstLine="567"/>
        <w:jc w:val="both"/>
        <w:rPr>
          <w:rFonts w:ascii="Times New Roman" w:hAnsi="Times New Roman" w:cs="Times New Roman"/>
          <w:sz w:val="24"/>
          <w:szCs w:val="24"/>
        </w:rPr>
      </w:pPr>
    </w:p>
    <w:p w14:paraId="46D54507" w14:textId="56CFC7AF" w:rsidR="00976997" w:rsidRDefault="00976997" w:rsidP="00A03FE7">
      <w:pPr>
        <w:spacing w:line="360" w:lineRule="auto"/>
        <w:ind w:firstLine="567"/>
        <w:jc w:val="both"/>
        <w:rPr>
          <w:rFonts w:ascii="Times New Roman" w:hAnsi="Times New Roman" w:cs="Times New Roman"/>
          <w:sz w:val="24"/>
          <w:szCs w:val="24"/>
        </w:rPr>
      </w:pPr>
    </w:p>
    <w:p w14:paraId="7C2C612F" w14:textId="77777777" w:rsidR="00976997" w:rsidRDefault="00976997" w:rsidP="00A03FE7">
      <w:pPr>
        <w:spacing w:line="360" w:lineRule="auto"/>
        <w:ind w:firstLine="567"/>
        <w:jc w:val="both"/>
        <w:rPr>
          <w:rFonts w:ascii="Times New Roman" w:hAnsi="Times New Roman" w:cs="Times New Roman"/>
          <w:sz w:val="24"/>
          <w:szCs w:val="24"/>
        </w:rPr>
      </w:pPr>
    </w:p>
    <w:p w14:paraId="3ADA380C" w14:textId="60A4F9ED" w:rsidR="00A03FE7" w:rsidRDefault="00A03FE7" w:rsidP="00A03FE7">
      <w:pPr>
        <w:spacing w:line="360" w:lineRule="auto"/>
        <w:ind w:firstLine="567"/>
        <w:jc w:val="both"/>
        <w:rPr>
          <w:rFonts w:ascii="Times New Roman" w:hAnsi="Times New Roman" w:cs="Times New Roman"/>
          <w:sz w:val="24"/>
          <w:szCs w:val="24"/>
        </w:rPr>
      </w:pPr>
    </w:p>
    <w:p w14:paraId="60DF6DDE" w14:textId="7686D874" w:rsidR="00A03FE7" w:rsidRDefault="00A03FE7" w:rsidP="004E41DE">
      <w:pPr>
        <w:spacing w:line="360" w:lineRule="auto"/>
        <w:jc w:val="both"/>
        <w:rPr>
          <w:rFonts w:ascii="Times New Roman" w:hAnsi="Times New Roman" w:cs="Times New Roman"/>
          <w:sz w:val="24"/>
          <w:szCs w:val="24"/>
        </w:rPr>
      </w:pPr>
    </w:p>
    <w:p w14:paraId="2E2ACF2E" w14:textId="77777777" w:rsidR="00A03FE7" w:rsidRPr="00F27E18" w:rsidRDefault="00A03FE7" w:rsidP="00A03FE7">
      <w:pPr>
        <w:spacing w:line="360" w:lineRule="auto"/>
        <w:ind w:firstLine="567"/>
        <w:jc w:val="both"/>
        <w:rPr>
          <w:rFonts w:ascii="Times New Roman" w:hAnsi="Times New Roman" w:cs="Times New Roman"/>
          <w:sz w:val="24"/>
          <w:szCs w:val="24"/>
        </w:rPr>
      </w:pPr>
    </w:p>
    <w:p w14:paraId="07D0DB2C" w14:textId="3B5AE710" w:rsidR="00664841" w:rsidRDefault="00664841" w:rsidP="00D40A82">
      <w:pPr>
        <w:pStyle w:val="Balk1"/>
      </w:pPr>
      <w:bookmarkStart w:id="24" w:name="_Toc230687790"/>
      <w:r w:rsidRPr="00F27E18">
        <w:lastRenderedPageBreak/>
        <w:t>3. GEREÇ VE YÖNTEM</w:t>
      </w:r>
      <w:bookmarkEnd w:id="24"/>
    </w:p>
    <w:p w14:paraId="295F1200" w14:textId="3F4264E3" w:rsidR="00A03FE7" w:rsidRDefault="00A03FE7" w:rsidP="00A03FE7">
      <w:pPr>
        <w:spacing w:line="360" w:lineRule="auto"/>
        <w:ind w:firstLine="567"/>
        <w:jc w:val="center"/>
        <w:rPr>
          <w:rFonts w:ascii="Times New Roman" w:hAnsi="Times New Roman" w:cs="Times New Roman"/>
          <w:b/>
          <w:bCs/>
          <w:sz w:val="24"/>
          <w:szCs w:val="24"/>
        </w:rPr>
      </w:pPr>
    </w:p>
    <w:p w14:paraId="71253EF7" w14:textId="77777777" w:rsidR="00A03FE7" w:rsidRPr="00F27E18" w:rsidRDefault="00A03FE7" w:rsidP="00A03FE7">
      <w:pPr>
        <w:spacing w:line="360" w:lineRule="auto"/>
        <w:ind w:firstLine="567"/>
        <w:jc w:val="center"/>
        <w:rPr>
          <w:rFonts w:ascii="Times New Roman" w:hAnsi="Times New Roman" w:cs="Times New Roman"/>
          <w:b/>
          <w:bCs/>
          <w:sz w:val="24"/>
          <w:szCs w:val="24"/>
        </w:rPr>
      </w:pPr>
    </w:p>
    <w:p w14:paraId="7274E147" w14:textId="77777777" w:rsidR="00664841" w:rsidRPr="00F27E18" w:rsidRDefault="00664841" w:rsidP="00A03FE7">
      <w:pPr>
        <w:pStyle w:val="Balk2"/>
      </w:pPr>
      <w:bookmarkStart w:id="25" w:name="_Toc230687791"/>
      <w:r w:rsidRPr="00F27E18">
        <w:t>3.1 Araştırmanın Türü</w:t>
      </w:r>
      <w:bookmarkEnd w:id="25"/>
    </w:p>
    <w:p w14:paraId="062459C8" w14:textId="77777777" w:rsidR="00A03FE7" w:rsidRDefault="00A03FE7" w:rsidP="00A03FE7">
      <w:pPr>
        <w:spacing w:line="360" w:lineRule="auto"/>
        <w:ind w:firstLine="567"/>
        <w:jc w:val="both"/>
        <w:rPr>
          <w:rFonts w:ascii="Times New Roman" w:hAnsi="Times New Roman" w:cs="Times New Roman"/>
          <w:b/>
          <w:bCs/>
          <w:sz w:val="24"/>
          <w:szCs w:val="24"/>
        </w:rPr>
      </w:pPr>
    </w:p>
    <w:p w14:paraId="08F346C6" w14:textId="66E1F942" w:rsidR="00664841" w:rsidRPr="00F27E18" w:rsidRDefault="00664841"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Bu araştırma, gebe kadınların bulaşıcı hastalıklara yönelik algılarını ve bunları etkileyen faktörleri incelemek amacıyla tasarlanmış, analitik ve kesitsel tipte bir çalışmadır.</w:t>
      </w:r>
    </w:p>
    <w:p w14:paraId="5FBAD71D" w14:textId="77777777" w:rsidR="00A03FE7" w:rsidRDefault="00A03FE7" w:rsidP="00A03FE7">
      <w:pPr>
        <w:spacing w:line="360" w:lineRule="auto"/>
        <w:ind w:firstLine="567"/>
        <w:jc w:val="both"/>
        <w:rPr>
          <w:rFonts w:ascii="Times New Roman" w:hAnsi="Times New Roman" w:cs="Times New Roman"/>
          <w:b/>
          <w:bCs/>
          <w:sz w:val="24"/>
          <w:szCs w:val="24"/>
        </w:rPr>
      </w:pPr>
    </w:p>
    <w:p w14:paraId="77EED5A5" w14:textId="3B950A59" w:rsidR="00664841" w:rsidRPr="00F27E18" w:rsidRDefault="00664841" w:rsidP="00A03FE7">
      <w:pPr>
        <w:pStyle w:val="Balk2"/>
      </w:pPr>
      <w:bookmarkStart w:id="26" w:name="_Toc230687792"/>
      <w:r w:rsidRPr="00F27E18">
        <w:t>3.2 Araştırmanın Yapıldığı Yer ve Özellikleri</w:t>
      </w:r>
      <w:bookmarkEnd w:id="26"/>
    </w:p>
    <w:p w14:paraId="4CF663D7" w14:textId="77777777" w:rsidR="00A03FE7" w:rsidRDefault="00A03FE7" w:rsidP="00A03FE7">
      <w:pPr>
        <w:spacing w:line="360" w:lineRule="auto"/>
        <w:ind w:firstLine="567"/>
        <w:jc w:val="both"/>
        <w:rPr>
          <w:rFonts w:ascii="Times New Roman" w:hAnsi="Times New Roman" w:cs="Times New Roman"/>
          <w:b/>
          <w:bCs/>
          <w:sz w:val="24"/>
          <w:szCs w:val="24"/>
        </w:rPr>
      </w:pPr>
    </w:p>
    <w:p w14:paraId="5FEE1790" w14:textId="390B4EB9" w:rsidR="00A03FE7" w:rsidRDefault="008F529D" w:rsidP="008F529D">
      <w:pPr>
        <w:spacing w:line="360" w:lineRule="auto"/>
        <w:ind w:firstLine="567"/>
        <w:jc w:val="both"/>
        <w:rPr>
          <w:rFonts w:ascii="Times New Roman" w:hAnsi="Times New Roman" w:cs="Times New Roman"/>
          <w:sz w:val="24"/>
          <w:szCs w:val="24"/>
        </w:rPr>
      </w:pPr>
      <w:r w:rsidRPr="008F529D">
        <w:rPr>
          <w:rFonts w:ascii="Times New Roman" w:hAnsi="Times New Roman" w:cs="Times New Roman"/>
          <w:sz w:val="24"/>
          <w:szCs w:val="24"/>
        </w:rPr>
        <w:t>Araştırma, Antalya İl Merkezine bağlı Antalya Şehir Hastanesi Kadın Doğum Acil Servisi'nde yürütülmüştür. Kadın Doğum Acil Servisi hastanenin giriş katında yer almakta olup kadın hastalıkları ve doğum alanında acil sağlık hizmeti sunmaktadır. Serviste toplam 1</w:t>
      </w:r>
      <w:r>
        <w:rPr>
          <w:rFonts w:ascii="Times New Roman" w:hAnsi="Times New Roman" w:cs="Times New Roman"/>
          <w:sz w:val="24"/>
          <w:szCs w:val="24"/>
        </w:rPr>
        <w:t>6</w:t>
      </w:r>
      <w:r w:rsidRPr="008F529D">
        <w:rPr>
          <w:rFonts w:ascii="Times New Roman" w:hAnsi="Times New Roman" w:cs="Times New Roman"/>
          <w:sz w:val="24"/>
          <w:szCs w:val="24"/>
        </w:rPr>
        <w:t xml:space="preserve"> ebe görev yapmaktadır.</w:t>
      </w:r>
    </w:p>
    <w:p w14:paraId="51A179D6" w14:textId="77777777" w:rsidR="008F529D" w:rsidRDefault="008F529D" w:rsidP="00A03FE7">
      <w:pPr>
        <w:spacing w:line="360" w:lineRule="auto"/>
        <w:ind w:firstLine="567"/>
        <w:jc w:val="both"/>
        <w:rPr>
          <w:rFonts w:ascii="Times New Roman" w:hAnsi="Times New Roman" w:cs="Times New Roman"/>
          <w:sz w:val="24"/>
          <w:szCs w:val="24"/>
        </w:rPr>
      </w:pPr>
    </w:p>
    <w:p w14:paraId="38E117E8" w14:textId="77777777" w:rsidR="008F529D" w:rsidRDefault="008F529D" w:rsidP="00A03FE7">
      <w:pPr>
        <w:spacing w:line="360" w:lineRule="auto"/>
        <w:ind w:firstLine="567"/>
        <w:jc w:val="both"/>
        <w:rPr>
          <w:rFonts w:ascii="Times New Roman" w:hAnsi="Times New Roman" w:cs="Times New Roman"/>
          <w:sz w:val="24"/>
          <w:szCs w:val="24"/>
        </w:rPr>
      </w:pPr>
    </w:p>
    <w:p w14:paraId="0CB02A20" w14:textId="77777777" w:rsidR="008F529D" w:rsidRDefault="008F529D" w:rsidP="00A03FE7">
      <w:pPr>
        <w:spacing w:line="360" w:lineRule="auto"/>
        <w:ind w:firstLine="567"/>
        <w:jc w:val="both"/>
        <w:rPr>
          <w:rFonts w:ascii="Times New Roman" w:hAnsi="Times New Roman" w:cs="Times New Roman"/>
          <w:sz w:val="24"/>
          <w:szCs w:val="24"/>
        </w:rPr>
      </w:pPr>
    </w:p>
    <w:p w14:paraId="6761B40B" w14:textId="77777777" w:rsidR="008F529D" w:rsidRDefault="008F529D" w:rsidP="00A03FE7">
      <w:pPr>
        <w:spacing w:line="360" w:lineRule="auto"/>
        <w:ind w:firstLine="567"/>
        <w:jc w:val="both"/>
        <w:rPr>
          <w:rFonts w:ascii="Times New Roman" w:hAnsi="Times New Roman" w:cs="Times New Roman"/>
          <w:sz w:val="24"/>
          <w:szCs w:val="24"/>
        </w:rPr>
      </w:pPr>
    </w:p>
    <w:p w14:paraId="31E50365" w14:textId="77777777" w:rsidR="008F529D" w:rsidRDefault="008F529D" w:rsidP="00A03FE7">
      <w:pPr>
        <w:spacing w:line="360" w:lineRule="auto"/>
        <w:ind w:firstLine="567"/>
        <w:jc w:val="both"/>
        <w:rPr>
          <w:rFonts w:ascii="Times New Roman" w:hAnsi="Times New Roman" w:cs="Times New Roman"/>
          <w:sz w:val="24"/>
          <w:szCs w:val="24"/>
        </w:rPr>
      </w:pPr>
    </w:p>
    <w:p w14:paraId="17F6A2E0" w14:textId="77777777" w:rsidR="008F529D" w:rsidRDefault="008F529D" w:rsidP="00A03FE7">
      <w:pPr>
        <w:spacing w:line="360" w:lineRule="auto"/>
        <w:ind w:firstLine="567"/>
        <w:jc w:val="both"/>
        <w:rPr>
          <w:rFonts w:ascii="Times New Roman" w:hAnsi="Times New Roman" w:cs="Times New Roman"/>
          <w:sz w:val="24"/>
          <w:szCs w:val="24"/>
        </w:rPr>
      </w:pPr>
    </w:p>
    <w:p w14:paraId="1F028F78" w14:textId="77777777" w:rsidR="008F529D" w:rsidRDefault="008F529D" w:rsidP="00A03FE7">
      <w:pPr>
        <w:spacing w:line="360" w:lineRule="auto"/>
        <w:ind w:firstLine="567"/>
        <w:jc w:val="both"/>
        <w:rPr>
          <w:rFonts w:ascii="Times New Roman" w:hAnsi="Times New Roman" w:cs="Times New Roman"/>
          <w:sz w:val="24"/>
          <w:szCs w:val="24"/>
        </w:rPr>
      </w:pPr>
    </w:p>
    <w:p w14:paraId="75CC2445" w14:textId="77777777" w:rsidR="008F529D" w:rsidRDefault="008F529D" w:rsidP="00A03FE7">
      <w:pPr>
        <w:spacing w:line="360" w:lineRule="auto"/>
        <w:ind w:firstLine="567"/>
        <w:jc w:val="both"/>
        <w:rPr>
          <w:rFonts w:ascii="Times New Roman" w:hAnsi="Times New Roman" w:cs="Times New Roman"/>
          <w:sz w:val="24"/>
          <w:szCs w:val="24"/>
        </w:rPr>
      </w:pPr>
    </w:p>
    <w:p w14:paraId="788ED0DD" w14:textId="77777777" w:rsidR="008F529D" w:rsidRDefault="008F529D" w:rsidP="00A03FE7">
      <w:pPr>
        <w:spacing w:line="360" w:lineRule="auto"/>
        <w:ind w:firstLine="567"/>
        <w:jc w:val="both"/>
        <w:rPr>
          <w:rFonts w:ascii="Times New Roman" w:hAnsi="Times New Roman" w:cs="Times New Roman"/>
          <w:sz w:val="24"/>
          <w:szCs w:val="24"/>
        </w:rPr>
      </w:pPr>
    </w:p>
    <w:p w14:paraId="193CB7A6" w14:textId="77777777" w:rsidR="008F529D" w:rsidRDefault="008F529D" w:rsidP="00A03FE7">
      <w:pPr>
        <w:spacing w:line="360" w:lineRule="auto"/>
        <w:ind w:firstLine="567"/>
        <w:jc w:val="both"/>
        <w:rPr>
          <w:rFonts w:ascii="Times New Roman" w:hAnsi="Times New Roman" w:cs="Times New Roman"/>
          <w:sz w:val="24"/>
          <w:szCs w:val="24"/>
        </w:rPr>
      </w:pPr>
    </w:p>
    <w:p w14:paraId="38CE7BCD" w14:textId="77777777" w:rsidR="008F529D" w:rsidRDefault="008F529D" w:rsidP="00A03FE7">
      <w:pPr>
        <w:spacing w:line="360" w:lineRule="auto"/>
        <w:ind w:firstLine="567"/>
        <w:jc w:val="both"/>
        <w:rPr>
          <w:rFonts w:ascii="Times New Roman" w:hAnsi="Times New Roman" w:cs="Times New Roman"/>
          <w:sz w:val="24"/>
          <w:szCs w:val="24"/>
        </w:rPr>
      </w:pPr>
    </w:p>
    <w:p w14:paraId="42D6BC9A" w14:textId="77777777" w:rsidR="008F529D" w:rsidRDefault="008F529D" w:rsidP="00A03FE7">
      <w:pPr>
        <w:spacing w:line="360" w:lineRule="auto"/>
        <w:ind w:firstLine="567"/>
        <w:jc w:val="both"/>
        <w:rPr>
          <w:rFonts w:ascii="Times New Roman" w:hAnsi="Times New Roman" w:cs="Times New Roman"/>
          <w:sz w:val="24"/>
          <w:szCs w:val="24"/>
        </w:rPr>
      </w:pPr>
    </w:p>
    <w:p w14:paraId="78D31B80" w14:textId="77777777" w:rsidR="00664841" w:rsidRPr="00F27E18" w:rsidRDefault="00664841" w:rsidP="00A03FE7">
      <w:pPr>
        <w:pStyle w:val="Balk2"/>
      </w:pPr>
      <w:bookmarkStart w:id="27" w:name="_Toc230687793"/>
      <w:r w:rsidRPr="00F27E18">
        <w:lastRenderedPageBreak/>
        <w:t>3.3 Araştırma Zamanı</w:t>
      </w:r>
      <w:bookmarkEnd w:id="27"/>
    </w:p>
    <w:p w14:paraId="711D50C0" w14:textId="77777777" w:rsidR="00A03FE7" w:rsidRDefault="00A03FE7" w:rsidP="00A03FE7">
      <w:pPr>
        <w:spacing w:line="360" w:lineRule="auto"/>
        <w:ind w:firstLine="567"/>
        <w:jc w:val="both"/>
        <w:rPr>
          <w:rFonts w:ascii="Times New Roman" w:hAnsi="Times New Roman" w:cs="Times New Roman"/>
          <w:b/>
          <w:bCs/>
          <w:sz w:val="24"/>
          <w:szCs w:val="24"/>
        </w:rPr>
      </w:pPr>
    </w:p>
    <w:p w14:paraId="55D2F4EF" w14:textId="572993F0" w:rsidR="00664841" w:rsidRPr="00F27E18" w:rsidRDefault="00664841"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Veri toplama aşaması, Tablo 1'deki planlamaya uygun olarak Ağustos 2024 ile Nisan 2026 tarihleri arasında yürütülmüştür. Tez çalışmasının genel planlama, veri toplama, analiz ve raporlama takvimi Tablo 1'de sunulmuştur.</w:t>
      </w:r>
    </w:p>
    <w:p w14:paraId="190B6359" w14:textId="7C4B86CD" w:rsidR="00664841" w:rsidRPr="008B2B74" w:rsidRDefault="00A03FE7" w:rsidP="00A03FE7">
      <w:pPr>
        <w:pStyle w:val="ResimYazs"/>
        <w:rPr>
          <w:rFonts w:ascii="Times New Roman" w:hAnsi="Times New Roman" w:cs="Times New Roman"/>
          <w:i w:val="0"/>
          <w:color w:val="auto"/>
          <w:sz w:val="24"/>
          <w:szCs w:val="24"/>
        </w:rPr>
      </w:pPr>
      <w:bookmarkStart w:id="28" w:name="_Toc230687684"/>
      <w:r w:rsidRPr="008B2B74">
        <w:rPr>
          <w:rFonts w:ascii="Times New Roman" w:hAnsi="Times New Roman" w:cs="Times New Roman"/>
          <w:b/>
          <w:i w:val="0"/>
          <w:color w:val="auto"/>
          <w:sz w:val="24"/>
          <w:szCs w:val="24"/>
        </w:rPr>
        <w:t xml:space="preserve">Tablo </w:t>
      </w:r>
      <w:r w:rsidRPr="008B2B74">
        <w:rPr>
          <w:rFonts w:ascii="Times New Roman" w:hAnsi="Times New Roman" w:cs="Times New Roman"/>
          <w:b/>
          <w:i w:val="0"/>
          <w:color w:val="auto"/>
          <w:sz w:val="24"/>
          <w:szCs w:val="24"/>
        </w:rPr>
        <w:fldChar w:fldCharType="begin"/>
      </w:r>
      <w:r w:rsidRPr="008B2B74">
        <w:rPr>
          <w:rFonts w:ascii="Times New Roman" w:hAnsi="Times New Roman" w:cs="Times New Roman"/>
          <w:b/>
          <w:i w:val="0"/>
          <w:color w:val="auto"/>
          <w:sz w:val="24"/>
          <w:szCs w:val="24"/>
        </w:rPr>
        <w:instrText xml:space="preserve"> SEQ Tablo \* ARABIC </w:instrText>
      </w:r>
      <w:r w:rsidRPr="008B2B74">
        <w:rPr>
          <w:rFonts w:ascii="Times New Roman" w:hAnsi="Times New Roman" w:cs="Times New Roman"/>
          <w:b/>
          <w:i w:val="0"/>
          <w:color w:val="auto"/>
          <w:sz w:val="24"/>
          <w:szCs w:val="24"/>
        </w:rPr>
        <w:fldChar w:fldCharType="separate"/>
      </w:r>
      <w:r w:rsidR="00DD4BE5">
        <w:rPr>
          <w:rFonts w:ascii="Times New Roman" w:hAnsi="Times New Roman" w:cs="Times New Roman"/>
          <w:b/>
          <w:i w:val="0"/>
          <w:noProof/>
          <w:color w:val="auto"/>
          <w:sz w:val="24"/>
          <w:szCs w:val="24"/>
        </w:rPr>
        <w:t>1</w:t>
      </w:r>
      <w:r w:rsidRPr="008B2B74">
        <w:rPr>
          <w:rFonts w:ascii="Times New Roman" w:hAnsi="Times New Roman" w:cs="Times New Roman"/>
          <w:b/>
          <w:i w:val="0"/>
          <w:color w:val="auto"/>
          <w:sz w:val="24"/>
          <w:szCs w:val="24"/>
        </w:rPr>
        <w:fldChar w:fldCharType="end"/>
      </w:r>
      <w:r w:rsidRPr="008B2B74">
        <w:rPr>
          <w:rFonts w:ascii="Times New Roman" w:hAnsi="Times New Roman" w:cs="Times New Roman"/>
          <w:b/>
          <w:i w:val="0"/>
          <w:color w:val="auto"/>
          <w:sz w:val="24"/>
          <w:szCs w:val="24"/>
        </w:rPr>
        <w:t>.</w:t>
      </w:r>
      <w:r w:rsidRPr="008B2B74">
        <w:rPr>
          <w:rFonts w:ascii="Times New Roman" w:hAnsi="Times New Roman" w:cs="Times New Roman"/>
          <w:i w:val="0"/>
          <w:color w:val="auto"/>
          <w:sz w:val="24"/>
          <w:szCs w:val="24"/>
        </w:rPr>
        <w:t xml:space="preserve"> </w:t>
      </w:r>
      <w:r w:rsidR="00664841" w:rsidRPr="008B2B74">
        <w:rPr>
          <w:rFonts w:ascii="Times New Roman" w:hAnsi="Times New Roman" w:cs="Times New Roman"/>
          <w:i w:val="0"/>
          <w:color w:val="auto"/>
          <w:sz w:val="24"/>
          <w:szCs w:val="24"/>
        </w:rPr>
        <w:t>Araştırma Zamanı</w:t>
      </w:r>
      <w:bookmarkEnd w:id="28"/>
      <w:r w:rsidR="00664841" w:rsidRPr="008B2B74">
        <w:rPr>
          <w:rFonts w:ascii="Times New Roman" w:hAnsi="Times New Roman" w:cs="Times New Roman"/>
          <w:i w:val="0"/>
          <w:color w:val="auto"/>
          <w:sz w:val="24"/>
          <w:szCs w:val="24"/>
        </w:rPr>
        <w:t xml:space="preserve"> </w:t>
      </w:r>
    </w:p>
    <w:tbl>
      <w:tblPr>
        <w:tblStyle w:val="TabloKlavuzu"/>
        <w:tblW w:w="0" w:type="auto"/>
        <w:tblInd w:w="0" w:type="dxa"/>
        <w:tblLook w:val="04A0" w:firstRow="1" w:lastRow="0" w:firstColumn="1" w:lastColumn="0" w:noHBand="0" w:noVBand="1"/>
      </w:tblPr>
      <w:tblGrid>
        <w:gridCol w:w="4563"/>
        <w:gridCol w:w="4499"/>
      </w:tblGrid>
      <w:tr w:rsidR="00664841" w:rsidRPr="00F27E18" w14:paraId="053F0CE3" w14:textId="77777777" w:rsidTr="00AC6C54">
        <w:tc>
          <w:tcPr>
            <w:tcW w:w="4814" w:type="dxa"/>
          </w:tcPr>
          <w:p w14:paraId="64EEFDBC" w14:textId="77777777" w:rsidR="00664841" w:rsidRPr="00F27E18" w:rsidRDefault="00664841" w:rsidP="00F27E18">
            <w:pPr>
              <w:spacing w:line="360" w:lineRule="auto"/>
              <w:jc w:val="both"/>
              <w:rPr>
                <w:rFonts w:ascii="Times New Roman" w:hAnsi="Times New Roman" w:cs="Times New Roman"/>
                <w:b/>
                <w:bCs/>
                <w:sz w:val="24"/>
                <w:szCs w:val="24"/>
              </w:rPr>
            </w:pPr>
            <w:r w:rsidRPr="00F27E18">
              <w:rPr>
                <w:rFonts w:ascii="Times New Roman" w:hAnsi="Times New Roman" w:cs="Times New Roman"/>
                <w:b/>
                <w:bCs/>
                <w:sz w:val="24"/>
                <w:szCs w:val="24"/>
              </w:rPr>
              <w:t>İşlemler</w:t>
            </w:r>
          </w:p>
        </w:tc>
        <w:tc>
          <w:tcPr>
            <w:tcW w:w="4814" w:type="dxa"/>
          </w:tcPr>
          <w:p w14:paraId="3F88FC2C" w14:textId="77777777" w:rsidR="00664841" w:rsidRPr="00F27E18" w:rsidRDefault="00664841" w:rsidP="00F27E18">
            <w:pPr>
              <w:spacing w:line="360" w:lineRule="auto"/>
              <w:jc w:val="both"/>
              <w:rPr>
                <w:rFonts w:ascii="Times New Roman" w:hAnsi="Times New Roman" w:cs="Times New Roman"/>
                <w:b/>
                <w:bCs/>
                <w:sz w:val="24"/>
                <w:szCs w:val="24"/>
              </w:rPr>
            </w:pPr>
            <w:r w:rsidRPr="00F27E18">
              <w:rPr>
                <w:rFonts w:ascii="Times New Roman" w:hAnsi="Times New Roman" w:cs="Times New Roman"/>
                <w:b/>
                <w:bCs/>
                <w:sz w:val="24"/>
                <w:szCs w:val="24"/>
              </w:rPr>
              <w:t>Tarih</w:t>
            </w:r>
          </w:p>
        </w:tc>
      </w:tr>
      <w:tr w:rsidR="00664841" w:rsidRPr="00F27E18" w14:paraId="5689017A" w14:textId="77777777" w:rsidTr="00AC6C54">
        <w:tc>
          <w:tcPr>
            <w:tcW w:w="4814" w:type="dxa"/>
          </w:tcPr>
          <w:p w14:paraId="5EDE1F54" w14:textId="77777777" w:rsidR="00664841" w:rsidRPr="00F27E18" w:rsidRDefault="00664841"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Araştırma konusunun seçimi</w:t>
            </w:r>
          </w:p>
        </w:tc>
        <w:tc>
          <w:tcPr>
            <w:tcW w:w="4814" w:type="dxa"/>
          </w:tcPr>
          <w:p w14:paraId="0A64C292" w14:textId="77777777" w:rsidR="00664841" w:rsidRPr="00F27E18" w:rsidRDefault="00664841"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Ağustos-2024</w:t>
            </w:r>
          </w:p>
        </w:tc>
      </w:tr>
      <w:tr w:rsidR="00664841" w:rsidRPr="00F27E18" w14:paraId="031F20E7" w14:textId="77777777" w:rsidTr="00AC6C54">
        <w:tc>
          <w:tcPr>
            <w:tcW w:w="4814" w:type="dxa"/>
          </w:tcPr>
          <w:p w14:paraId="610A8620" w14:textId="77777777" w:rsidR="00664841" w:rsidRPr="00F27E18" w:rsidRDefault="00664841"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Tez önerisinin hazırlanması</w:t>
            </w:r>
          </w:p>
        </w:tc>
        <w:tc>
          <w:tcPr>
            <w:tcW w:w="4814" w:type="dxa"/>
          </w:tcPr>
          <w:p w14:paraId="6BC86D89" w14:textId="77777777" w:rsidR="00664841" w:rsidRPr="00F27E18" w:rsidRDefault="00664841"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Eylül-2024</w:t>
            </w:r>
          </w:p>
        </w:tc>
      </w:tr>
      <w:tr w:rsidR="00664841" w:rsidRPr="00F27E18" w14:paraId="6A07030B" w14:textId="77777777" w:rsidTr="00AC6C54">
        <w:tc>
          <w:tcPr>
            <w:tcW w:w="4814" w:type="dxa"/>
          </w:tcPr>
          <w:p w14:paraId="5C3DE268" w14:textId="77777777" w:rsidR="00664841" w:rsidRPr="00F27E18" w:rsidRDefault="00664841"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Anket formunun oluşturulması</w:t>
            </w:r>
          </w:p>
        </w:tc>
        <w:tc>
          <w:tcPr>
            <w:tcW w:w="4814" w:type="dxa"/>
          </w:tcPr>
          <w:p w14:paraId="4D239B3B" w14:textId="77777777" w:rsidR="00664841" w:rsidRPr="00F27E18" w:rsidRDefault="00664841"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Eylül-2024</w:t>
            </w:r>
          </w:p>
        </w:tc>
      </w:tr>
      <w:tr w:rsidR="00664841" w:rsidRPr="00F27E18" w14:paraId="5C408478" w14:textId="77777777" w:rsidTr="00AC6C54">
        <w:tc>
          <w:tcPr>
            <w:tcW w:w="4814" w:type="dxa"/>
          </w:tcPr>
          <w:p w14:paraId="2A0CAA51" w14:textId="77777777" w:rsidR="00664841" w:rsidRPr="00F27E18" w:rsidRDefault="00664841"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Aydın Adnan Menderes Üniversitesi Sağlık Bilimleri Fakültesi Girişimsel Olmayan Klinik Araştırmalar Etik Kurulu’ndan ön onayın alınması</w:t>
            </w:r>
          </w:p>
        </w:tc>
        <w:tc>
          <w:tcPr>
            <w:tcW w:w="4814" w:type="dxa"/>
          </w:tcPr>
          <w:p w14:paraId="42EEBFCA" w14:textId="77777777" w:rsidR="00664841" w:rsidRPr="00F27E18" w:rsidRDefault="00664841"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Eylül-2024</w:t>
            </w:r>
          </w:p>
        </w:tc>
      </w:tr>
      <w:tr w:rsidR="00664841" w:rsidRPr="00F27E18" w14:paraId="6D18B4CB" w14:textId="77777777" w:rsidTr="00AC6C54">
        <w:tc>
          <w:tcPr>
            <w:tcW w:w="4814" w:type="dxa"/>
          </w:tcPr>
          <w:p w14:paraId="3226D280" w14:textId="77777777" w:rsidR="00664841" w:rsidRPr="00F27E18" w:rsidRDefault="00664841"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Antalya Valiliği İl Sağlık Müdürlüğü’nden resmi iznin alınması</w:t>
            </w:r>
          </w:p>
        </w:tc>
        <w:tc>
          <w:tcPr>
            <w:tcW w:w="4814" w:type="dxa"/>
          </w:tcPr>
          <w:p w14:paraId="1666495A" w14:textId="77777777" w:rsidR="00664841" w:rsidRPr="00F27E18" w:rsidRDefault="00664841"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Kasım-2024</w:t>
            </w:r>
          </w:p>
        </w:tc>
      </w:tr>
      <w:tr w:rsidR="00664841" w:rsidRPr="00F27E18" w14:paraId="17FC7452" w14:textId="77777777" w:rsidTr="00AC6C54">
        <w:tc>
          <w:tcPr>
            <w:tcW w:w="4814" w:type="dxa"/>
          </w:tcPr>
          <w:p w14:paraId="67DCCB4D" w14:textId="77777777" w:rsidR="00664841" w:rsidRPr="00F27E18" w:rsidRDefault="00664841"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Araştırma verilerinin toplanması</w:t>
            </w:r>
          </w:p>
        </w:tc>
        <w:tc>
          <w:tcPr>
            <w:tcW w:w="4814" w:type="dxa"/>
          </w:tcPr>
          <w:p w14:paraId="1C70370B" w14:textId="77777777" w:rsidR="00664841" w:rsidRPr="00F27E18" w:rsidRDefault="00664841"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Aralık 2024- Nisan 2025</w:t>
            </w:r>
          </w:p>
        </w:tc>
      </w:tr>
      <w:tr w:rsidR="00664841" w:rsidRPr="00F27E18" w14:paraId="35859024" w14:textId="77777777" w:rsidTr="00AC6C54">
        <w:tc>
          <w:tcPr>
            <w:tcW w:w="4814" w:type="dxa"/>
          </w:tcPr>
          <w:p w14:paraId="4B0720AA" w14:textId="77777777" w:rsidR="00664841" w:rsidRPr="00F27E18" w:rsidRDefault="00664841"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 xml:space="preserve">Verilerin analizi, araştırma raporunun hazırlanması </w:t>
            </w:r>
          </w:p>
        </w:tc>
        <w:tc>
          <w:tcPr>
            <w:tcW w:w="4814" w:type="dxa"/>
          </w:tcPr>
          <w:p w14:paraId="6B7D0068" w14:textId="77777777" w:rsidR="00664841" w:rsidRPr="00F27E18" w:rsidRDefault="00664841"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Mayıs 2025-Mart 2026</w:t>
            </w:r>
          </w:p>
        </w:tc>
      </w:tr>
      <w:tr w:rsidR="00664841" w:rsidRPr="00F27E18" w14:paraId="1AB00399" w14:textId="77777777" w:rsidTr="00AC6C54">
        <w:tc>
          <w:tcPr>
            <w:tcW w:w="4814" w:type="dxa"/>
          </w:tcPr>
          <w:p w14:paraId="5FF78061" w14:textId="77777777" w:rsidR="00664841" w:rsidRPr="00F27E18" w:rsidRDefault="00664841"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Aydın Adnan Menderes Üniversitesi Sağlık Bilimleri Fakültesi Girişimsel Olmayan Klinik Araştırmalar Etik Kurulu’ndan son onayın alınması</w:t>
            </w:r>
          </w:p>
        </w:tc>
        <w:tc>
          <w:tcPr>
            <w:tcW w:w="4814" w:type="dxa"/>
          </w:tcPr>
          <w:p w14:paraId="3504F822" w14:textId="77777777" w:rsidR="00664841" w:rsidRPr="00F27E18" w:rsidRDefault="00664841"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Nisan 2026</w:t>
            </w:r>
          </w:p>
        </w:tc>
      </w:tr>
    </w:tbl>
    <w:p w14:paraId="6D86D6DA" w14:textId="77777777" w:rsidR="00664841" w:rsidRPr="00F27E18" w:rsidRDefault="00664841" w:rsidP="00F27E18">
      <w:pPr>
        <w:spacing w:line="360" w:lineRule="auto"/>
        <w:jc w:val="both"/>
        <w:rPr>
          <w:rFonts w:ascii="Times New Roman" w:hAnsi="Times New Roman" w:cs="Times New Roman"/>
          <w:sz w:val="24"/>
          <w:szCs w:val="24"/>
        </w:rPr>
      </w:pPr>
    </w:p>
    <w:p w14:paraId="68ED53F7" w14:textId="77777777" w:rsidR="00664841" w:rsidRPr="00F27E18" w:rsidRDefault="00664841" w:rsidP="00AB5509">
      <w:pPr>
        <w:pStyle w:val="Balk2"/>
        <w:spacing w:before="120" w:after="120"/>
      </w:pPr>
      <w:bookmarkStart w:id="29" w:name="_Toc230687794"/>
      <w:r w:rsidRPr="00F27E18">
        <w:t>3.4 Araştırmanın Evreni ve Örneklemi</w:t>
      </w:r>
      <w:bookmarkEnd w:id="29"/>
    </w:p>
    <w:p w14:paraId="1F3E2E25" w14:textId="77777777" w:rsidR="00A03FE7" w:rsidRDefault="00A03FE7" w:rsidP="00AB5509">
      <w:pPr>
        <w:spacing w:before="120" w:after="120" w:line="360" w:lineRule="auto"/>
        <w:ind w:firstLine="567"/>
        <w:jc w:val="both"/>
        <w:rPr>
          <w:rFonts w:ascii="Times New Roman" w:hAnsi="Times New Roman" w:cs="Times New Roman"/>
          <w:b/>
          <w:bCs/>
          <w:sz w:val="24"/>
          <w:szCs w:val="24"/>
        </w:rPr>
      </w:pPr>
    </w:p>
    <w:p w14:paraId="73BB24C9" w14:textId="0B87A052" w:rsidR="00664841" w:rsidRDefault="00664841" w:rsidP="00AB5509">
      <w:pPr>
        <w:spacing w:before="120" w:after="120"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Araştırmanın evrenini Antalya Şehir Hastanesi Kadın Doğum Acil Servisi’ne başvuran gebeler oluşturmuştur. Örneklemini ise daha önceden yapılmış örnek bir çalışmaya ulaşılmaması nedeni ile G-power programı kullanılarak d=0.50 (orta etki gücü) ile hesaplanan; a: 0,</w:t>
      </w:r>
      <w:r w:rsidR="001749C2" w:rsidRPr="00F27E18">
        <w:rPr>
          <w:rFonts w:ascii="Times New Roman" w:hAnsi="Times New Roman" w:cs="Times New Roman"/>
          <w:sz w:val="24"/>
          <w:szCs w:val="24"/>
        </w:rPr>
        <w:t>05; %</w:t>
      </w:r>
      <w:r w:rsidRPr="00F27E18">
        <w:rPr>
          <w:rFonts w:ascii="Times New Roman" w:hAnsi="Times New Roman" w:cs="Times New Roman"/>
          <w:sz w:val="24"/>
          <w:szCs w:val="24"/>
        </w:rPr>
        <w:t xml:space="preserve">95 güven aralığında %80 güce ulaşabilmek için örnekleme katılması gereken minimum gebe sayısı 128 olarak hesaplanmıştır.  Daha sonra olası görülebilecek kayıplardan dolayı örneklem hacmine %15 ekleme yapılarak (20 gebe) ve bu sayı 148 olarak belirlenmiştir. </w:t>
      </w:r>
      <w:r w:rsidRPr="00F27E18">
        <w:rPr>
          <w:rFonts w:ascii="Times New Roman" w:hAnsi="Times New Roman" w:cs="Times New Roman"/>
          <w:sz w:val="24"/>
          <w:szCs w:val="24"/>
        </w:rPr>
        <w:lastRenderedPageBreak/>
        <w:t>Çalışmada hedeflenen 148 kişilik örneklem büyüklüğü ile veri toplama tamamlandıktan sonra yapılan post-hoc güç analizi sonucunda, belirlenen α=0,05 anlamlılık düzeyinde orta etki büyüklüğü (d=0,50) için %85 güce ulaşıldığı belirlenmiştir.</w:t>
      </w:r>
    </w:p>
    <w:p w14:paraId="6D1E2115" w14:textId="77777777" w:rsidR="00AB5509" w:rsidRPr="00F27E18" w:rsidRDefault="00AB5509" w:rsidP="00AB5509">
      <w:pPr>
        <w:spacing w:before="120" w:after="120" w:line="360" w:lineRule="auto"/>
        <w:ind w:firstLine="567"/>
        <w:jc w:val="both"/>
        <w:rPr>
          <w:rFonts w:ascii="Times New Roman" w:hAnsi="Times New Roman" w:cs="Times New Roman"/>
          <w:sz w:val="24"/>
          <w:szCs w:val="24"/>
        </w:rPr>
      </w:pPr>
    </w:p>
    <w:p w14:paraId="6D7F2F19" w14:textId="2F7D0CE5" w:rsidR="00664841" w:rsidRDefault="00664841" w:rsidP="00AB5509">
      <w:pPr>
        <w:pStyle w:val="Balk2"/>
        <w:spacing w:before="120" w:after="120"/>
      </w:pPr>
      <w:bookmarkStart w:id="30" w:name="_Toc230687795"/>
      <w:r w:rsidRPr="00F27E18">
        <w:t>3.5 Araştırmaya Alınma ve Araştırmadan Dışlanma Kriterleri</w:t>
      </w:r>
      <w:bookmarkEnd w:id="30"/>
    </w:p>
    <w:p w14:paraId="6B6483A8" w14:textId="77777777" w:rsidR="00A03FE7" w:rsidRPr="00A03FE7" w:rsidRDefault="00A03FE7" w:rsidP="00AB5509">
      <w:pPr>
        <w:spacing w:before="120" w:after="120" w:line="360" w:lineRule="auto"/>
      </w:pPr>
    </w:p>
    <w:p w14:paraId="433ECA7E" w14:textId="0A1BB567" w:rsidR="00664841" w:rsidRDefault="00664841" w:rsidP="00AB5509">
      <w:pPr>
        <w:pStyle w:val="Balk2"/>
        <w:spacing w:before="120" w:after="120"/>
      </w:pPr>
      <w:bookmarkStart w:id="31" w:name="_Toc230687796"/>
      <w:r w:rsidRPr="00F27E18">
        <w:t>3.5.1. Gönüllüler İçin Araştırmaya Dâhil Olma Kriterleri</w:t>
      </w:r>
      <w:bookmarkEnd w:id="31"/>
    </w:p>
    <w:p w14:paraId="640ADD26" w14:textId="77777777" w:rsidR="00A03FE7" w:rsidRPr="00A03FE7" w:rsidRDefault="00A03FE7" w:rsidP="00AB5509">
      <w:pPr>
        <w:spacing w:before="120" w:after="120" w:line="360" w:lineRule="auto"/>
      </w:pPr>
    </w:p>
    <w:p w14:paraId="5AEB19B7" w14:textId="77777777" w:rsidR="00664841" w:rsidRDefault="00664841" w:rsidP="00AB5509">
      <w:pPr>
        <w:pStyle w:val="ListeParagraf"/>
        <w:numPr>
          <w:ilvl w:val="0"/>
          <w:numId w:val="4"/>
        </w:numPr>
        <w:spacing w:before="120" w:after="120" w:line="360" w:lineRule="auto"/>
        <w:ind w:firstLine="567"/>
        <w:contextualSpacing w:val="0"/>
        <w:jc w:val="both"/>
        <w:rPr>
          <w:rFonts w:ascii="Times New Roman" w:hAnsi="Times New Roman" w:cs="Times New Roman"/>
          <w:sz w:val="24"/>
          <w:szCs w:val="24"/>
        </w:rPr>
      </w:pPr>
      <w:r w:rsidRPr="00F27E18">
        <w:rPr>
          <w:rFonts w:ascii="Times New Roman" w:hAnsi="Times New Roman" w:cs="Times New Roman"/>
          <w:sz w:val="24"/>
          <w:szCs w:val="24"/>
        </w:rPr>
        <w:t>18-49 yaş aralığında</w:t>
      </w:r>
    </w:p>
    <w:p w14:paraId="59473436" w14:textId="6ED3C331" w:rsidR="00044467" w:rsidRPr="00F27E18" w:rsidRDefault="00044467" w:rsidP="00AB5509">
      <w:pPr>
        <w:pStyle w:val="ListeParagraf"/>
        <w:numPr>
          <w:ilvl w:val="0"/>
          <w:numId w:val="4"/>
        </w:numPr>
        <w:spacing w:before="120" w:after="120" w:line="360" w:lineRule="auto"/>
        <w:ind w:firstLine="567"/>
        <w:contextualSpacing w:val="0"/>
        <w:jc w:val="both"/>
        <w:rPr>
          <w:rFonts w:ascii="Times New Roman" w:hAnsi="Times New Roman" w:cs="Times New Roman"/>
          <w:sz w:val="24"/>
          <w:szCs w:val="24"/>
        </w:rPr>
      </w:pPr>
      <w:r>
        <w:rPr>
          <w:rFonts w:ascii="Times New Roman" w:hAnsi="Times New Roman" w:cs="Times New Roman"/>
          <w:sz w:val="24"/>
          <w:szCs w:val="24"/>
        </w:rPr>
        <w:t>Gebe olma</w:t>
      </w:r>
    </w:p>
    <w:p w14:paraId="08466870" w14:textId="77777777" w:rsidR="00664841" w:rsidRPr="00F27E18" w:rsidRDefault="00664841" w:rsidP="00AB5509">
      <w:pPr>
        <w:pStyle w:val="ListeParagraf"/>
        <w:numPr>
          <w:ilvl w:val="0"/>
          <w:numId w:val="4"/>
        </w:numPr>
        <w:spacing w:before="120" w:after="120" w:line="360" w:lineRule="auto"/>
        <w:ind w:firstLine="567"/>
        <w:contextualSpacing w:val="0"/>
        <w:jc w:val="both"/>
        <w:rPr>
          <w:rFonts w:ascii="Times New Roman" w:hAnsi="Times New Roman" w:cs="Times New Roman"/>
          <w:sz w:val="24"/>
          <w:szCs w:val="24"/>
        </w:rPr>
      </w:pPr>
      <w:r w:rsidRPr="00F27E18">
        <w:rPr>
          <w:rFonts w:ascii="Times New Roman" w:hAnsi="Times New Roman" w:cs="Times New Roman"/>
          <w:sz w:val="24"/>
          <w:szCs w:val="24"/>
        </w:rPr>
        <w:t>Türkçe okuyup anlayabilen</w:t>
      </w:r>
    </w:p>
    <w:p w14:paraId="102133D5" w14:textId="77777777" w:rsidR="00664841" w:rsidRPr="00F27E18" w:rsidRDefault="00664841" w:rsidP="00AB5509">
      <w:pPr>
        <w:pStyle w:val="ListeParagraf"/>
        <w:numPr>
          <w:ilvl w:val="0"/>
          <w:numId w:val="4"/>
        </w:numPr>
        <w:spacing w:before="120" w:after="120" w:line="360" w:lineRule="auto"/>
        <w:ind w:firstLine="567"/>
        <w:contextualSpacing w:val="0"/>
        <w:jc w:val="both"/>
        <w:rPr>
          <w:rFonts w:ascii="Times New Roman" w:hAnsi="Times New Roman" w:cs="Times New Roman"/>
          <w:sz w:val="24"/>
          <w:szCs w:val="24"/>
        </w:rPr>
      </w:pPr>
      <w:r w:rsidRPr="00F27E18">
        <w:rPr>
          <w:rFonts w:ascii="Times New Roman" w:hAnsi="Times New Roman" w:cs="Times New Roman"/>
          <w:sz w:val="24"/>
          <w:szCs w:val="24"/>
        </w:rPr>
        <w:t>Çalışmaya katılmaya gönüllü olan</w:t>
      </w:r>
    </w:p>
    <w:p w14:paraId="28BB5284" w14:textId="77777777" w:rsidR="00A03FE7" w:rsidRDefault="00A03FE7" w:rsidP="00AB5509">
      <w:pPr>
        <w:pStyle w:val="Balk2"/>
        <w:spacing w:before="120" w:after="120"/>
      </w:pPr>
    </w:p>
    <w:p w14:paraId="64CE2D1F" w14:textId="355964D3" w:rsidR="00664841" w:rsidRDefault="00664841" w:rsidP="00AB5509">
      <w:pPr>
        <w:pStyle w:val="Balk2"/>
        <w:spacing w:before="120" w:after="120"/>
      </w:pPr>
      <w:bookmarkStart w:id="32" w:name="_Toc230687797"/>
      <w:r w:rsidRPr="00F27E18">
        <w:t>3.5.2. Gönüllüler İçin Araştırmadan Dışlanma Kriterleri</w:t>
      </w:r>
      <w:bookmarkEnd w:id="32"/>
    </w:p>
    <w:p w14:paraId="417DC872" w14:textId="77777777" w:rsidR="00A03FE7" w:rsidRPr="00A03FE7" w:rsidRDefault="00A03FE7" w:rsidP="00AB5509">
      <w:pPr>
        <w:spacing w:before="120" w:after="120" w:line="360" w:lineRule="auto"/>
      </w:pPr>
    </w:p>
    <w:p w14:paraId="5F33E153" w14:textId="27CC2DF3" w:rsidR="00044467" w:rsidRPr="00044467" w:rsidRDefault="00664841" w:rsidP="00044467">
      <w:pPr>
        <w:pStyle w:val="ListeParagraf"/>
        <w:numPr>
          <w:ilvl w:val="0"/>
          <w:numId w:val="5"/>
        </w:numPr>
        <w:spacing w:before="120" w:after="120" w:line="360" w:lineRule="auto"/>
        <w:ind w:firstLine="567"/>
        <w:contextualSpacing w:val="0"/>
        <w:jc w:val="both"/>
        <w:rPr>
          <w:rFonts w:ascii="Times New Roman" w:hAnsi="Times New Roman" w:cs="Times New Roman"/>
          <w:sz w:val="24"/>
          <w:szCs w:val="24"/>
        </w:rPr>
      </w:pPr>
      <w:r w:rsidRPr="00F27E18">
        <w:rPr>
          <w:rFonts w:ascii="Times New Roman" w:hAnsi="Times New Roman" w:cs="Times New Roman"/>
          <w:sz w:val="24"/>
          <w:szCs w:val="24"/>
        </w:rPr>
        <w:t>Tanı almış herhangi bir iletişime engel sorunu olan</w:t>
      </w:r>
    </w:p>
    <w:p w14:paraId="66BACBB5" w14:textId="77777777" w:rsidR="00A03FE7" w:rsidRPr="00F27E18" w:rsidRDefault="00A03FE7" w:rsidP="00AB5509">
      <w:pPr>
        <w:pStyle w:val="ListeParagraf"/>
        <w:spacing w:before="120" w:after="120" w:line="360" w:lineRule="auto"/>
        <w:ind w:left="1992"/>
        <w:contextualSpacing w:val="0"/>
        <w:jc w:val="both"/>
        <w:rPr>
          <w:rFonts w:ascii="Times New Roman" w:hAnsi="Times New Roman" w:cs="Times New Roman"/>
          <w:sz w:val="24"/>
          <w:szCs w:val="24"/>
        </w:rPr>
      </w:pPr>
    </w:p>
    <w:p w14:paraId="7BB61437" w14:textId="77777777" w:rsidR="00664841" w:rsidRPr="00F27E18" w:rsidRDefault="00664841" w:rsidP="00AB5509">
      <w:pPr>
        <w:pStyle w:val="Balk2"/>
        <w:spacing w:before="120" w:after="120"/>
      </w:pPr>
      <w:bookmarkStart w:id="33" w:name="_Toc230687798"/>
      <w:r w:rsidRPr="00F27E18">
        <w:t>3.6 Veri Toplama Araçları</w:t>
      </w:r>
      <w:bookmarkEnd w:id="33"/>
      <w:r w:rsidRPr="00F27E18">
        <w:t xml:space="preserve"> </w:t>
      </w:r>
    </w:p>
    <w:p w14:paraId="6E2185A3" w14:textId="77777777" w:rsidR="00A03FE7" w:rsidRDefault="00A03FE7" w:rsidP="00AB5509">
      <w:pPr>
        <w:spacing w:before="120" w:after="120" w:line="360" w:lineRule="auto"/>
        <w:ind w:firstLine="567"/>
        <w:jc w:val="both"/>
        <w:rPr>
          <w:rFonts w:ascii="Times New Roman" w:hAnsi="Times New Roman" w:cs="Times New Roman"/>
          <w:sz w:val="24"/>
          <w:szCs w:val="24"/>
        </w:rPr>
      </w:pPr>
    </w:p>
    <w:p w14:paraId="1332748D" w14:textId="7F889C44" w:rsidR="00664841" w:rsidRDefault="00664841" w:rsidP="00AB5509">
      <w:pPr>
        <w:spacing w:before="120" w:after="120"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Araştırma verileri; sosyo-demografik, obstetrik ve gebeliğe ilişkin özelliklerin yer aldığı “Kişisel Bilgi Formu” (Ek-1), gebelerde bulaşıcı hastalıklara yönelik algıları ve etkileyen faktörlerini belirlemek için “Bulaşıcı Hasatlıklara Yönelik Algı Ölçeği (BHYAÖ)” (Ek-2</w:t>
      </w:r>
      <w:r w:rsidR="001749C2" w:rsidRPr="00F27E18">
        <w:rPr>
          <w:rFonts w:ascii="Times New Roman" w:hAnsi="Times New Roman" w:cs="Times New Roman"/>
          <w:sz w:val="24"/>
          <w:szCs w:val="24"/>
        </w:rPr>
        <w:t>), ile</w:t>
      </w:r>
      <w:r w:rsidRPr="00F27E18">
        <w:rPr>
          <w:rFonts w:ascii="Times New Roman" w:hAnsi="Times New Roman" w:cs="Times New Roman"/>
          <w:sz w:val="24"/>
          <w:szCs w:val="24"/>
        </w:rPr>
        <w:t xml:space="preserve"> toplanmıştır.</w:t>
      </w:r>
    </w:p>
    <w:p w14:paraId="11ADEE5D" w14:textId="5539A7D6" w:rsidR="00664841" w:rsidRPr="00F27E18" w:rsidRDefault="00664841" w:rsidP="00AB5509">
      <w:pPr>
        <w:pStyle w:val="Balk2"/>
        <w:spacing w:before="120" w:after="120"/>
      </w:pPr>
      <w:bookmarkStart w:id="34" w:name="_Toc230687799"/>
      <w:r w:rsidRPr="00F27E18">
        <w:lastRenderedPageBreak/>
        <w:t>3</w:t>
      </w:r>
      <w:r w:rsidR="00A03FE7">
        <w:t>.6.1 Kişisel Bilgi Formu (EK-1)</w:t>
      </w:r>
      <w:bookmarkEnd w:id="34"/>
    </w:p>
    <w:p w14:paraId="7657D835" w14:textId="77777777" w:rsidR="00A03FE7" w:rsidRDefault="00A03FE7" w:rsidP="00AB5509">
      <w:pPr>
        <w:framePr w:hSpace="141" w:wrap="around" w:vAnchor="text" w:hAnchor="page" w:x="1177" w:y="165"/>
        <w:spacing w:before="120" w:after="120" w:line="360" w:lineRule="auto"/>
        <w:ind w:firstLine="567"/>
        <w:jc w:val="both"/>
        <w:rPr>
          <w:rFonts w:ascii="Times New Roman" w:hAnsi="Times New Roman" w:cs="Times New Roman"/>
          <w:bCs/>
          <w:sz w:val="24"/>
          <w:szCs w:val="24"/>
        </w:rPr>
      </w:pPr>
    </w:p>
    <w:p w14:paraId="589E0E8C" w14:textId="1710B0B5" w:rsidR="00664841" w:rsidRPr="00F27E18" w:rsidRDefault="00664841" w:rsidP="00AB5509">
      <w:pPr>
        <w:framePr w:hSpace="141" w:wrap="around" w:vAnchor="text" w:hAnchor="page" w:x="1177" w:y="165"/>
        <w:spacing w:before="120" w:after="120" w:line="360" w:lineRule="auto"/>
        <w:ind w:firstLine="567"/>
        <w:jc w:val="both"/>
        <w:rPr>
          <w:rFonts w:ascii="Times New Roman" w:hAnsi="Times New Roman" w:cs="Times New Roman"/>
          <w:bCs/>
          <w:sz w:val="24"/>
          <w:szCs w:val="24"/>
        </w:rPr>
      </w:pPr>
      <w:r w:rsidRPr="00F27E18">
        <w:rPr>
          <w:rFonts w:ascii="Times New Roman" w:hAnsi="Times New Roman" w:cs="Times New Roman"/>
          <w:bCs/>
          <w:sz w:val="24"/>
          <w:szCs w:val="24"/>
        </w:rPr>
        <w:t xml:space="preserve">Araştırmaya katılan gebelerin sosyo-demografik, obstetrik ve bulaşıcı hastalıklara yönelik özelliklerini sorgulayan ilgili literatür </w:t>
      </w:r>
      <w:r w:rsidR="00926617" w:rsidRPr="00F27E18">
        <w:rPr>
          <w:rFonts w:ascii="Times New Roman" w:hAnsi="Times New Roman" w:cs="Times New Roman"/>
          <w:bCs/>
          <w:sz w:val="24"/>
          <w:szCs w:val="24"/>
        </w:rPr>
        <w:t>doğrultusunda hazırlanmış</w:t>
      </w:r>
      <w:r w:rsidRPr="00F27E18">
        <w:rPr>
          <w:rFonts w:ascii="Times New Roman" w:hAnsi="Times New Roman" w:cs="Times New Roman"/>
          <w:bCs/>
          <w:sz w:val="24"/>
          <w:szCs w:val="24"/>
        </w:rPr>
        <w:t xml:space="preserve"> 30 sorudan oluşmaktadır (Yurdakul 2015, Akın ve Güler 2006, Demir Gökmen </w:t>
      </w:r>
      <w:r w:rsidR="00A03FE7">
        <w:rPr>
          <w:rFonts w:ascii="Times New Roman" w:hAnsi="Times New Roman" w:cs="Times New Roman"/>
          <w:bCs/>
          <w:sz w:val="24"/>
          <w:szCs w:val="24"/>
        </w:rPr>
        <w:t>ve diğerleri</w:t>
      </w:r>
      <w:r w:rsidRPr="00F27E18">
        <w:rPr>
          <w:rFonts w:ascii="Times New Roman" w:hAnsi="Times New Roman" w:cs="Times New Roman"/>
          <w:bCs/>
          <w:sz w:val="24"/>
          <w:szCs w:val="24"/>
        </w:rPr>
        <w:t xml:space="preserve"> 2022).</w:t>
      </w:r>
    </w:p>
    <w:p w14:paraId="656BBCF8" w14:textId="77777777" w:rsidR="00AB5509" w:rsidRPr="00F27E18" w:rsidRDefault="00AB5509" w:rsidP="00AB5509">
      <w:pPr>
        <w:framePr w:hSpace="141" w:wrap="around" w:vAnchor="text" w:hAnchor="page" w:x="1177" w:y="165"/>
        <w:spacing w:before="120" w:after="120" w:line="360" w:lineRule="auto"/>
        <w:ind w:firstLine="567"/>
        <w:jc w:val="both"/>
        <w:rPr>
          <w:rFonts w:ascii="Times New Roman" w:hAnsi="Times New Roman" w:cs="Times New Roman"/>
          <w:bCs/>
          <w:sz w:val="24"/>
          <w:szCs w:val="24"/>
        </w:rPr>
      </w:pPr>
    </w:p>
    <w:p w14:paraId="3144B31E" w14:textId="58447497" w:rsidR="00664841" w:rsidRPr="00F27E18" w:rsidRDefault="00664841" w:rsidP="00AB5509">
      <w:pPr>
        <w:pStyle w:val="Balk2"/>
        <w:spacing w:before="120" w:after="120"/>
        <w:rPr>
          <w:bCs/>
        </w:rPr>
      </w:pPr>
      <w:bookmarkStart w:id="35" w:name="_Toc230687800"/>
      <w:r w:rsidRPr="00F27E18">
        <w:t>3.6.2</w:t>
      </w:r>
      <w:r w:rsidR="00AB5509">
        <w:t xml:space="preserve"> </w:t>
      </w:r>
      <w:r w:rsidRPr="00F27E18">
        <w:t>Bulaşıcı Hastalıklara Yönelik Algı Ölç</w:t>
      </w:r>
      <w:r w:rsidR="00AB5509">
        <w:t>eği (BHYAÖ) (EK-2)</w:t>
      </w:r>
      <w:bookmarkEnd w:id="35"/>
    </w:p>
    <w:p w14:paraId="13902EA8" w14:textId="77777777" w:rsidR="00AB5509" w:rsidRDefault="00AB5509" w:rsidP="00AB5509">
      <w:pPr>
        <w:spacing w:before="120" w:after="120" w:line="360" w:lineRule="auto"/>
        <w:ind w:firstLine="567"/>
        <w:jc w:val="both"/>
        <w:rPr>
          <w:rFonts w:ascii="Times New Roman" w:hAnsi="Times New Roman" w:cs="Times New Roman"/>
          <w:bCs/>
          <w:sz w:val="24"/>
          <w:szCs w:val="24"/>
        </w:rPr>
      </w:pPr>
    </w:p>
    <w:p w14:paraId="339844EA" w14:textId="102C6E4D" w:rsidR="00664841" w:rsidRPr="00F27E18" w:rsidRDefault="00664841" w:rsidP="00AB5509">
      <w:pPr>
        <w:spacing w:before="120" w:after="120" w:line="360" w:lineRule="auto"/>
        <w:ind w:firstLine="567"/>
        <w:jc w:val="both"/>
        <w:rPr>
          <w:rFonts w:ascii="Times New Roman" w:hAnsi="Times New Roman" w:cs="Times New Roman"/>
          <w:bCs/>
          <w:sz w:val="24"/>
          <w:szCs w:val="24"/>
        </w:rPr>
      </w:pPr>
      <w:r w:rsidRPr="00F27E18">
        <w:rPr>
          <w:rFonts w:ascii="Times New Roman" w:hAnsi="Times New Roman" w:cs="Times New Roman"/>
          <w:bCs/>
          <w:sz w:val="24"/>
          <w:szCs w:val="24"/>
        </w:rPr>
        <w:t xml:space="preserve">Bulaşıcı Hastalıklara Yönelik Algı Ölçeği (BHYAÖ), 1-5 arası Likert tipinde toplam 34 maddeden oluşmaktadır. Bu ölçekte maddeler, "Kesinlikle Katılıyorum" ile "Kesinlikle Katılmıyorum" seçenekleriyle yanıtlanmakta olup, alınabilecek en düşük toplam puan 34, en yüksek toplam puan ise 170’tir. Ölçek, "Genel ve Korunma Yollarına Yönelik Algı" (1-26. maddeler, 26-130 puan aralığı) ve "Bulaşa Yönelik Algı" (27-34. maddeler, 8-40 puan aralığı) olmak üzere iki alt boyuta ayrılmaktadır. Ölçekte alınan puanın artması, bulaşıcı hastalıklarda hastalığın doğasına, bulaşma yollarına ve korunmaya yönelik algıların olumlu yönde olduğunu gösterirken; düşük puanlar ise algının olumsuz olduğunu, yani bireylerin bu hastalıkların doğasını ve korunma yollarını bilmediği veya kontrol edebilme konusunda yeterli olmadıklarını ifade etmektedir. Ölçeğin toplam Cronbach Alfa güvenilirlik katsayısı </w:t>
      </w:r>
      <w:r w:rsidR="001749C2" w:rsidRPr="00F27E18">
        <w:rPr>
          <w:rFonts w:ascii="Times New Roman" w:hAnsi="Times New Roman" w:cs="Times New Roman"/>
          <w:bCs/>
          <w:sz w:val="24"/>
          <w:szCs w:val="24"/>
        </w:rPr>
        <w:t>0,98</w:t>
      </w:r>
      <w:r w:rsidRPr="00F27E18">
        <w:rPr>
          <w:rFonts w:ascii="Times New Roman" w:hAnsi="Times New Roman" w:cs="Times New Roman"/>
          <w:bCs/>
          <w:sz w:val="24"/>
          <w:szCs w:val="24"/>
        </w:rPr>
        <w:t xml:space="preserve"> olarak belirlenmiş olup, alt boyutların Cronbac</w:t>
      </w:r>
      <w:r w:rsidR="00AC6C54" w:rsidRPr="00F27E18">
        <w:rPr>
          <w:rFonts w:ascii="Times New Roman" w:hAnsi="Times New Roman" w:cs="Times New Roman"/>
          <w:bCs/>
          <w:sz w:val="24"/>
          <w:szCs w:val="24"/>
        </w:rPr>
        <w:t>h Alfa değerleri sırasıyla 0.99</w:t>
      </w:r>
      <w:r w:rsidRPr="00F27E18">
        <w:rPr>
          <w:rFonts w:ascii="Times New Roman" w:hAnsi="Times New Roman" w:cs="Times New Roman"/>
          <w:bCs/>
          <w:sz w:val="24"/>
          <w:szCs w:val="24"/>
        </w:rPr>
        <w:t xml:space="preserve"> ve </w:t>
      </w:r>
      <w:r w:rsidR="001749C2" w:rsidRPr="00F27E18">
        <w:rPr>
          <w:rFonts w:ascii="Times New Roman" w:hAnsi="Times New Roman" w:cs="Times New Roman"/>
          <w:bCs/>
          <w:sz w:val="24"/>
          <w:szCs w:val="24"/>
        </w:rPr>
        <w:t>0.94’tür</w:t>
      </w:r>
      <w:r w:rsidRPr="00F27E18">
        <w:rPr>
          <w:rFonts w:ascii="Times New Roman" w:hAnsi="Times New Roman" w:cs="Times New Roman"/>
          <w:bCs/>
          <w:sz w:val="24"/>
          <w:szCs w:val="24"/>
        </w:rPr>
        <w:t xml:space="preserve">. </w:t>
      </w:r>
    </w:p>
    <w:p w14:paraId="3898074B" w14:textId="77777777" w:rsidR="00AB5509" w:rsidRDefault="00AB5509" w:rsidP="00AB5509">
      <w:pPr>
        <w:spacing w:before="120" w:after="120" w:line="360" w:lineRule="auto"/>
        <w:ind w:firstLine="567"/>
        <w:jc w:val="both"/>
        <w:rPr>
          <w:rFonts w:ascii="Times New Roman" w:hAnsi="Times New Roman" w:cs="Times New Roman"/>
          <w:b/>
          <w:sz w:val="24"/>
          <w:szCs w:val="24"/>
        </w:rPr>
      </w:pPr>
    </w:p>
    <w:p w14:paraId="739895A1" w14:textId="1FE8948F" w:rsidR="00664841" w:rsidRPr="00F27E18" w:rsidRDefault="00664841" w:rsidP="00AB5509">
      <w:pPr>
        <w:pStyle w:val="Balk2"/>
        <w:spacing w:before="120" w:after="120"/>
      </w:pPr>
      <w:bookmarkStart w:id="36" w:name="_Toc230687801"/>
      <w:r w:rsidRPr="00F27E18">
        <w:t>3.7 Araştırmanın Uygulanması</w:t>
      </w:r>
      <w:bookmarkEnd w:id="36"/>
    </w:p>
    <w:p w14:paraId="6B1F1F09" w14:textId="77777777" w:rsidR="00AB5509" w:rsidRDefault="00AB5509" w:rsidP="00AB5509">
      <w:pPr>
        <w:spacing w:before="120" w:after="120" w:line="360" w:lineRule="auto"/>
        <w:ind w:firstLine="567"/>
        <w:jc w:val="both"/>
        <w:rPr>
          <w:rFonts w:ascii="Times New Roman" w:hAnsi="Times New Roman" w:cs="Times New Roman"/>
          <w:b/>
          <w:sz w:val="24"/>
          <w:szCs w:val="24"/>
        </w:rPr>
      </w:pPr>
    </w:p>
    <w:p w14:paraId="3FB12C69" w14:textId="3B5C9DD1" w:rsidR="00664841" w:rsidRPr="00F27E18" w:rsidRDefault="00664841" w:rsidP="00AB5509">
      <w:pPr>
        <w:spacing w:before="120" w:after="120" w:line="360" w:lineRule="auto"/>
        <w:ind w:firstLine="567"/>
        <w:jc w:val="both"/>
        <w:rPr>
          <w:rFonts w:ascii="Times New Roman" w:hAnsi="Times New Roman" w:cs="Times New Roman"/>
          <w:bCs/>
          <w:sz w:val="24"/>
          <w:szCs w:val="24"/>
        </w:rPr>
      </w:pPr>
      <w:r w:rsidRPr="00F27E18">
        <w:rPr>
          <w:rFonts w:ascii="Times New Roman" w:hAnsi="Times New Roman" w:cs="Times New Roman"/>
          <w:b/>
          <w:sz w:val="24"/>
          <w:szCs w:val="24"/>
        </w:rPr>
        <w:tab/>
      </w:r>
      <w:r w:rsidRPr="00F27E18">
        <w:rPr>
          <w:rFonts w:ascii="Times New Roman" w:hAnsi="Times New Roman" w:cs="Times New Roman"/>
          <w:bCs/>
          <w:sz w:val="24"/>
          <w:szCs w:val="24"/>
        </w:rPr>
        <w:t>Araştırmanın yapılabilmesi için önce etik kurul izni (Ek-</w:t>
      </w:r>
      <w:r w:rsidR="00BF1181" w:rsidRPr="00F27E18">
        <w:rPr>
          <w:rFonts w:ascii="Times New Roman" w:hAnsi="Times New Roman" w:cs="Times New Roman"/>
          <w:bCs/>
          <w:sz w:val="24"/>
          <w:szCs w:val="24"/>
        </w:rPr>
        <w:t>3</w:t>
      </w:r>
      <w:r w:rsidRPr="00F27E18">
        <w:rPr>
          <w:rFonts w:ascii="Times New Roman" w:hAnsi="Times New Roman" w:cs="Times New Roman"/>
          <w:bCs/>
          <w:sz w:val="24"/>
          <w:szCs w:val="24"/>
        </w:rPr>
        <w:t>) ve araştırmanın yapıldığı hastaneden kurum izni (Ek-</w:t>
      </w:r>
      <w:r w:rsidR="00BF1181" w:rsidRPr="00F27E18">
        <w:rPr>
          <w:rFonts w:ascii="Times New Roman" w:hAnsi="Times New Roman" w:cs="Times New Roman"/>
          <w:bCs/>
          <w:sz w:val="24"/>
          <w:szCs w:val="24"/>
        </w:rPr>
        <w:t>4</w:t>
      </w:r>
      <w:r w:rsidRPr="00F27E18">
        <w:rPr>
          <w:rFonts w:ascii="Times New Roman" w:hAnsi="Times New Roman" w:cs="Times New Roman"/>
          <w:bCs/>
          <w:sz w:val="24"/>
          <w:szCs w:val="24"/>
        </w:rPr>
        <w:t xml:space="preserve">) alınmıştır.  Araştırmanın verileri Antalya Şehir Hastanesi’nde Kadın Doğum Acil Servisi’nde, araştırmaya dahil edilme kriterlerine uyan gebelerden toplanmıştır. Veri toplama aşamasında ilk olarak gebeler ile tanışılmış ve araştırmanın amacı, süreci, veri toplama formları hakkında sözel olarak bilgi verilmiştir. Soruları yanıtlanmıştır. Ayrıca veri toplama formunun baş kısmında yazılı olarak da bu bilgiler yer almıştır. Gebelerden çalışmaya katılmayı kabul ettiklerine dair sözel olur alınmış ve gönüllülük esasına dayalı olarak </w:t>
      </w:r>
      <w:r w:rsidRPr="00F27E18">
        <w:rPr>
          <w:rFonts w:ascii="Times New Roman" w:hAnsi="Times New Roman" w:cs="Times New Roman"/>
          <w:bCs/>
          <w:sz w:val="24"/>
          <w:szCs w:val="24"/>
        </w:rPr>
        <w:lastRenderedPageBreak/>
        <w:t>hareket edilmiştir. Araştırmanın Kişisel bilgi formu, Bulaşıcı Hastalıklara Yönelik Algı Ölçeği, gebeler tarafından öz bildirim yöntemi ile doldurulmuştur.</w:t>
      </w:r>
    </w:p>
    <w:p w14:paraId="41C1BA79" w14:textId="77777777" w:rsidR="00AB5509" w:rsidRDefault="00AB5509" w:rsidP="00AB5509">
      <w:pPr>
        <w:spacing w:before="120" w:after="120" w:line="360" w:lineRule="auto"/>
        <w:ind w:firstLine="567"/>
        <w:jc w:val="both"/>
        <w:rPr>
          <w:rFonts w:ascii="Times New Roman" w:hAnsi="Times New Roman" w:cs="Times New Roman"/>
          <w:b/>
          <w:sz w:val="24"/>
          <w:szCs w:val="24"/>
        </w:rPr>
      </w:pPr>
    </w:p>
    <w:p w14:paraId="0B0199C8" w14:textId="23F67A62" w:rsidR="00664841" w:rsidRPr="00F27E18" w:rsidRDefault="00664841" w:rsidP="00AB5509">
      <w:pPr>
        <w:pStyle w:val="Balk2"/>
        <w:spacing w:before="120" w:after="120"/>
      </w:pPr>
      <w:bookmarkStart w:id="37" w:name="_Toc230687802"/>
      <w:r w:rsidRPr="00F27E18">
        <w:t>3.8 Verilerin Değerlendirilmesi</w:t>
      </w:r>
      <w:bookmarkEnd w:id="37"/>
    </w:p>
    <w:p w14:paraId="7B5545B4" w14:textId="77777777" w:rsidR="00AB5509" w:rsidRDefault="00AB5509" w:rsidP="00AB5509">
      <w:pPr>
        <w:spacing w:before="120" w:after="120" w:line="360" w:lineRule="auto"/>
        <w:ind w:firstLine="567"/>
        <w:jc w:val="both"/>
        <w:rPr>
          <w:rFonts w:ascii="Times New Roman" w:hAnsi="Times New Roman" w:cs="Times New Roman"/>
          <w:sz w:val="24"/>
          <w:szCs w:val="24"/>
        </w:rPr>
      </w:pPr>
    </w:p>
    <w:p w14:paraId="577534C5" w14:textId="115FF398" w:rsidR="00664841" w:rsidRDefault="00664841" w:rsidP="00AB5509">
      <w:pPr>
        <w:spacing w:before="120" w:after="120"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Verilerin değerlendirilmesinde IBM SPSS Statistics 25.0 programı kullanılmıştır. Verilerin normal dağılıma uygunluğu Kolmogorov-Smirnov ve Shapiro-Wilk testleri ile incelenmiştir. Tanımlayıcı istatistiklerde sayı, yüzde, ortalama ve standart sapma değerleri kullanılmıştır. Normal dağılım göstermeyen verilerde; iki bağımsız grup arasındaki karşılaştırmalarda Mann-Whitney U testi (Z), ikiden fazla bağımsız grup arasındaki farkların belirlenmesinde ise Kruskal-Wallis H testi uygulanmıştır. Normal dağılım gösteren iki bağımsız grup için Bağımsız Örneklem t-testi, ikiden fazla grup için Tek Yönlü Varyans Analizi (ANOVA) kullanılmıştır. Anlamlı çıkan farkların kaynağını belirlemek amacıyla post-hoc analizlerde Dunn-Bonferroni testi tercih edilmiştir. İstatistiksel anlamlılık düzeyi p </w:t>
      </w:r>
      <w:r w:rsidR="001749C2" w:rsidRPr="00F27E18">
        <w:rPr>
          <w:rFonts w:ascii="Times New Roman" w:hAnsi="Times New Roman" w:cs="Times New Roman"/>
          <w:sz w:val="24"/>
          <w:szCs w:val="24"/>
        </w:rPr>
        <w:t>&lt;0</w:t>
      </w:r>
      <w:r w:rsidRPr="00F27E18">
        <w:rPr>
          <w:rFonts w:ascii="Times New Roman" w:hAnsi="Times New Roman" w:cs="Times New Roman"/>
          <w:sz w:val="24"/>
          <w:szCs w:val="24"/>
        </w:rPr>
        <w:t>,05 olarak kabul edilmiştir.</w:t>
      </w:r>
    </w:p>
    <w:p w14:paraId="2910C298" w14:textId="77777777" w:rsidR="00AB5509" w:rsidRPr="00F27E18" w:rsidRDefault="00AB5509" w:rsidP="00AB5509">
      <w:pPr>
        <w:spacing w:before="120" w:after="120" w:line="360" w:lineRule="auto"/>
        <w:ind w:firstLine="567"/>
        <w:jc w:val="both"/>
        <w:rPr>
          <w:rFonts w:ascii="Times New Roman" w:hAnsi="Times New Roman" w:cs="Times New Roman"/>
          <w:sz w:val="24"/>
          <w:szCs w:val="24"/>
        </w:rPr>
      </w:pPr>
    </w:p>
    <w:p w14:paraId="46763C5D" w14:textId="030619CA" w:rsidR="00664841" w:rsidRDefault="00664841" w:rsidP="00AB5509">
      <w:pPr>
        <w:pStyle w:val="Balk2"/>
        <w:spacing w:before="120" w:after="120"/>
      </w:pPr>
      <w:bookmarkStart w:id="38" w:name="_Toc230687803"/>
      <w:r w:rsidRPr="00F27E18">
        <w:t>3.9 Değişkenler</w:t>
      </w:r>
      <w:bookmarkEnd w:id="38"/>
    </w:p>
    <w:p w14:paraId="1C180252" w14:textId="77777777" w:rsidR="00AB5509" w:rsidRPr="00AB5509" w:rsidRDefault="00AB5509" w:rsidP="00AB5509">
      <w:pPr>
        <w:spacing w:before="120" w:after="120" w:line="360" w:lineRule="auto"/>
      </w:pPr>
    </w:p>
    <w:p w14:paraId="40F68A9C" w14:textId="77777777" w:rsidR="00664841" w:rsidRPr="00F27E18" w:rsidRDefault="00664841" w:rsidP="00AB5509">
      <w:pPr>
        <w:pStyle w:val="Balk2"/>
        <w:spacing w:before="120" w:after="120"/>
      </w:pPr>
      <w:bookmarkStart w:id="39" w:name="_Toc230687804"/>
      <w:r w:rsidRPr="00F27E18">
        <w:t>3.9.1 Bağımlı Değişkenler</w:t>
      </w:r>
      <w:bookmarkEnd w:id="39"/>
    </w:p>
    <w:p w14:paraId="73BB3E72" w14:textId="77777777" w:rsidR="00AB5509" w:rsidRDefault="00AB5509" w:rsidP="00AB5509">
      <w:pPr>
        <w:spacing w:before="120" w:after="120" w:line="360" w:lineRule="auto"/>
        <w:ind w:firstLine="567"/>
        <w:jc w:val="both"/>
        <w:rPr>
          <w:rFonts w:ascii="Times New Roman" w:hAnsi="Times New Roman" w:cs="Times New Roman"/>
          <w:sz w:val="24"/>
          <w:szCs w:val="24"/>
        </w:rPr>
      </w:pPr>
    </w:p>
    <w:p w14:paraId="4D305FCF" w14:textId="601DD683" w:rsidR="00664841" w:rsidRPr="00F27E18" w:rsidRDefault="00664841" w:rsidP="00AB5509">
      <w:pPr>
        <w:spacing w:before="120" w:after="120"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Araştırmanın bağımlı değişkeni, gebe kadınların Bulaşıcı Hastalıklara Yönelik Algı Ölçeği'nden (BHYAÖ) aldıkları toplam puan ve bu ölçeğin alt boyutlarından aldıkları puanlardır.</w:t>
      </w:r>
    </w:p>
    <w:p w14:paraId="48BA90FD" w14:textId="77777777" w:rsidR="00AB5509" w:rsidRDefault="00AB5509" w:rsidP="00AB5509">
      <w:pPr>
        <w:spacing w:before="120" w:after="120" w:line="360" w:lineRule="auto"/>
        <w:ind w:firstLine="567"/>
        <w:jc w:val="both"/>
        <w:rPr>
          <w:rFonts w:ascii="Times New Roman" w:hAnsi="Times New Roman" w:cs="Times New Roman"/>
          <w:b/>
          <w:sz w:val="24"/>
          <w:szCs w:val="24"/>
        </w:rPr>
      </w:pPr>
    </w:p>
    <w:p w14:paraId="53D85992" w14:textId="715799F7" w:rsidR="00664841" w:rsidRPr="00F27E18" w:rsidRDefault="00664841" w:rsidP="00AB5509">
      <w:pPr>
        <w:pStyle w:val="Balk2"/>
        <w:spacing w:before="120" w:after="120"/>
      </w:pPr>
      <w:bookmarkStart w:id="40" w:name="_Toc230687805"/>
      <w:r w:rsidRPr="00F27E18">
        <w:t>3.9.2 Bağımsız Değişkenler</w:t>
      </w:r>
      <w:bookmarkEnd w:id="40"/>
    </w:p>
    <w:p w14:paraId="4F6B1AFC" w14:textId="77777777" w:rsidR="00AB5509" w:rsidRDefault="00AB5509" w:rsidP="00AB5509">
      <w:pPr>
        <w:spacing w:before="120" w:after="120" w:line="360" w:lineRule="auto"/>
        <w:ind w:firstLine="567"/>
        <w:jc w:val="both"/>
        <w:rPr>
          <w:rFonts w:ascii="Times New Roman" w:hAnsi="Times New Roman" w:cs="Times New Roman"/>
          <w:bCs/>
          <w:sz w:val="24"/>
          <w:szCs w:val="24"/>
        </w:rPr>
      </w:pPr>
    </w:p>
    <w:p w14:paraId="2DF119EB" w14:textId="38592848" w:rsidR="00664841" w:rsidRPr="00F27E18" w:rsidRDefault="00AC6C54" w:rsidP="00AB5509">
      <w:pPr>
        <w:spacing w:before="120" w:after="120" w:line="360" w:lineRule="auto"/>
        <w:ind w:firstLine="567"/>
        <w:jc w:val="both"/>
        <w:rPr>
          <w:rFonts w:ascii="Times New Roman" w:hAnsi="Times New Roman" w:cs="Times New Roman"/>
          <w:bCs/>
          <w:sz w:val="24"/>
          <w:szCs w:val="24"/>
        </w:rPr>
      </w:pPr>
      <w:r w:rsidRPr="00F27E18">
        <w:rPr>
          <w:rFonts w:ascii="Times New Roman" w:hAnsi="Times New Roman" w:cs="Times New Roman"/>
          <w:bCs/>
          <w:sz w:val="24"/>
          <w:szCs w:val="24"/>
        </w:rPr>
        <w:t>Araştırmanın bağımsız değişkenleri, gebelerin y</w:t>
      </w:r>
      <w:r w:rsidR="00664841" w:rsidRPr="00F27E18">
        <w:rPr>
          <w:rFonts w:ascii="Times New Roman" w:hAnsi="Times New Roman" w:cs="Times New Roman"/>
          <w:bCs/>
          <w:sz w:val="24"/>
          <w:szCs w:val="24"/>
        </w:rPr>
        <w:t xml:space="preserve">aşı, boyu, kilosu, eğitim durumu, mesleği, eş eğitim durumu, eş mesleği, aile gelir düzeyi, yaşanan yer, en uzun yaşanan yer, aile tipi, sosyal güvence, gebelik sayısı, yaşayan çocuk sayısı, düşük yapma, kürtaj olma, ölü doğum yapma, gebelik öncesi kullanılan aile planlaması yöntemi, gebelik istemi, gebelik haftası, </w:t>
      </w:r>
      <w:r w:rsidR="00664841" w:rsidRPr="00F27E18">
        <w:rPr>
          <w:rFonts w:ascii="Times New Roman" w:hAnsi="Times New Roman" w:cs="Times New Roman"/>
          <w:bCs/>
          <w:sz w:val="24"/>
          <w:szCs w:val="24"/>
        </w:rPr>
        <w:lastRenderedPageBreak/>
        <w:t xml:space="preserve">doğum öncesi kontrolleri, kronik hastalık durumu, gebelikte riskli durum varlığı, bulaşıcı hastalık geçirme durumu, ailede bulaşıcı hastalık geçirme durumu, bulaşıcı hastalıklara yönelik eğitim, eğitim isteği, bulaşıcı hastalıklardan korunmak için alınan önlemler, bulaşıcı hastalık geçirmek ile ilgili kendine yönelik korku, bulaşıcı hastalık geçirmek </w:t>
      </w:r>
      <w:r w:rsidRPr="00F27E18">
        <w:rPr>
          <w:rFonts w:ascii="Times New Roman" w:hAnsi="Times New Roman" w:cs="Times New Roman"/>
          <w:bCs/>
          <w:sz w:val="24"/>
          <w:szCs w:val="24"/>
        </w:rPr>
        <w:t>ile ilgili bebeğe yönelik korkudur.</w:t>
      </w:r>
    </w:p>
    <w:p w14:paraId="1DE36E6B" w14:textId="77777777" w:rsidR="00664841" w:rsidRPr="00F27E18" w:rsidRDefault="00664841" w:rsidP="00A03FE7">
      <w:pPr>
        <w:spacing w:line="360" w:lineRule="auto"/>
        <w:ind w:firstLine="567"/>
        <w:jc w:val="both"/>
        <w:rPr>
          <w:rFonts w:ascii="Times New Roman" w:hAnsi="Times New Roman" w:cs="Times New Roman"/>
          <w:b/>
          <w:sz w:val="24"/>
          <w:szCs w:val="24"/>
        </w:rPr>
      </w:pPr>
    </w:p>
    <w:p w14:paraId="578D8EE2" w14:textId="06B6623D" w:rsidR="00664841" w:rsidRPr="00F27E18" w:rsidRDefault="00664841" w:rsidP="00AB5509">
      <w:pPr>
        <w:pStyle w:val="Balk2"/>
      </w:pPr>
      <w:bookmarkStart w:id="41" w:name="_Toc230687806"/>
      <w:r w:rsidRPr="00F27E18">
        <w:t>3.10 Araştırma Sırasında Yaşanan Güçlükler</w:t>
      </w:r>
      <w:bookmarkEnd w:id="41"/>
    </w:p>
    <w:p w14:paraId="179EA177" w14:textId="77777777" w:rsidR="00AB5509" w:rsidRDefault="00664841" w:rsidP="00A03FE7">
      <w:pPr>
        <w:spacing w:line="360" w:lineRule="auto"/>
        <w:ind w:firstLine="567"/>
        <w:jc w:val="both"/>
        <w:rPr>
          <w:rFonts w:ascii="Times New Roman" w:hAnsi="Times New Roman" w:cs="Times New Roman"/>
          <w:b/>
          <w:color w:val="A20000"/>
          <w:sz w:val="24"/>
          <w:szCs w:val="24"/>
        </w:rPr>
      </w:pPr>
      <w:r w:rsidRPr="00F27E18">
        <w:rPr>
          <w:rFonts w:ascii="Times New Roman" w:hAnsi="Times New Roman" w:cs="Times New Roman"/>
          <w:b/>
          <w:color w:val="A20000"/>
          <w:sz w:val="24"/>
          <w:szCs w:val="24"/>
        </w:rPr>
        <w:tab/>
      </w:r>
    </w:p>
    <w:p w14:paraId="6CAF4E2A" w14:textId="3E81E0EC" w:rsidR="00664841" w:rsidRPr="00F27E18" w:rsidRDefault="00664841" w:rsidP="00A03FE7">
      <w:pPr>
        <w:spacing w:line="360" w:lineRule="auto"/>
        <w:ind w:firstLine="567"/>
        <w:jc w:val="both"/>
        <w:rPr>
          <w:rFonts w:ascii="Times New Roman" w:hAnsi="Times New Roman" w:cs="Times New Roman"/>
          <w:bCs/>
          <w:sz w:val="24"/>
          <w:szCs w:val="24"/>
        </w:rPr>
      </w:pPr>
      <w:r w:rsidRPr="00F27E18">
        <w:rPr>
          <w:rFonts w:ascii="Times New Roman" w:hAnsi="Times New Roman" w:cs="Times New Roman"/>
          <w:bCs/>
          <w:sz w:val="24"/>
          <w:szCs w:val="24"/>
        </w:rPr>
        <w:t xml:space="preserve">Veri toplama formu tedavi ya da non stress test (NST) çekimi sırasında müşahadeye alınan gebeler ile uygulandı. NST çekiminde bazı gebelerin kontraksiyonlarının olması, bazılarının ise rahatsızlıklarının yoğun olması nedeniyle veri toplama formunu doldururken güçlük çekmelerine sebep olmuştur. </w:t>
      </w:r>
    </w:p>
    <w:p w14:paraId="493CAFDC" w14:textId="77777777" w:rsidR="00AB5509" w:rsidRDefault="00AB5509" w:rsidP="00A03FE7">
      <w:pPr>
        <w:spacing w:line="360" w:lineRule="auto"/>
        <w:ind w:firstLine="567"/>
        <w:jc w:val="both"/>
        <w:rPr>
          <w:rFonts w:ascii="Times New Roman" w:hAnsi="Times New Roman" w:cs="Times New Roman"/>
          <w:b/>
          <w:sz w:val="24"/>
          <w:szCs w:val="24"/>
        </w:rPr>
      </w:pPr>
    </w:p>
    <w:p w14:paraId="1C5687D6" w14:textId="3BA52301" w:rsidR="00664841" w:rsidRPr="00F27E18" w:rsidRDefault="00664841" w:rsidP="00AB5509">
      <w:pPr>
        <w:pStyle w:val="Balk2"/>
      </w:pPr>
      <w:bookmarkStart w:id="42" w:name="_Toc230687807"/>
      <w:r w:rsidRPr="00F27E18">
        <w:t>3.11 Araştırmanın Etik Yönü</w:t>
      </w:r>
      <w:bookmarkEnd w:id="42"/>
    </w:p>
    <w:p w14:paraId="26993F6B" w14:textId="77777777" w:rsidR="00AB5509" w:rsidRDefault="00AB5509" w:rsidP="00A03FE7">
      <w:pPr>
        <w:spacing w:line="360" w:lineRule="auto"/>
        <w:ind w:firstLine="567"/>
        <w:jc w:val="both"/>
        <w:rPr>
          <w:rFonts w:ascii="Times New Roman" w:hAnsi="Times New Roman" w:cs="Times New Roman"/>
          <w:bCs/>
          <w:sz w:val="24"/>
          <w:szCs w:val="24"/>
        </w:rPr>
      </w:pPr>
    </w:p>
    <w:p w14:paraId="3EA5E9D8" w14:textId="3833643D" w:rsidR="00664841" w:rsidRPr="00F27E18" w:rsidRDefault="00664841" w:rsidP="00A03FE7">
      <w:pPr>
        <w:spacing w:line="360" w:lineRule="auto"/>
        <w:ind w:firstLine="567"/>
        <w:jc w:val="both"/>
        <w:rPr>
          <w:rFonts w:ascii="Times New Roman" w:hAnsi="Times New Roman" w:cs="Times New Roman"/>
          <w:b/>
          <w:sz w:val="24"/>
          <w:szCs w:val="24"/>
        </w:rPr>
      </w:pPr>
      <w:r w:rsidRPr="00F27E18">
        <w:rPr>
          <w:rFonts w:ascii="Times New Roman" w:hAnsi="Times New Roman" w:cs="Times New Roman"/>
          <w:bCs/>
          <w:sz w:val="24"/>
          <w:szCs w:val="24"/>
        </w:rPr>
        <w:t>Araştırma protokolü için Aydın Adnan Menderes Üniversitesi Sağlık Bilimleri Fakültesi Girişimsel Olmayan Klinik Araştırm</w:t>
      </w:r>
      <w:r w:rsidR="00AC6C54" w:rsidRPr="00F27E18">
        <w:rPr>
          <w:rFonts w:ascii="Times New Roman" w:hAnsi="Times New Roman" w:cs="Times New Roman"/>
          <w:bCs/>
          <w:sz w:val="24"/>
          <w:szCs w:val="24"/>
        </w:rPr>
        <w:t>alar Etik Kurulu’ndan</w:t>
      </w:r>
      <w:r w:rsidRPr="00F27E18">
        <w:rPr>
          <w:rFonts w:ascii="Times New Roman" w:hAnsi="Times New Roman" w:cs="Times New Roman"/>
          <w:bCs/>
          <w:sz w:val="24"/>
          <w:szCs w:val="24"/>
        </w:rPr>
        <w:t xml:space="preserve"> </w:t>
      </w:r>
      <w:r w:rsidR="00AC6C54" w:rsidRPr="00F27E18">
        <w:rPr>
          <w:rFonts w:ascii="Times New Roman" w:hAnsi="Times New Roman" w:cs="Times New Roman"/>
          <w:bCs/>
          <w:sz w:val="24"/>
          <w:szCs w:val="24"/>
        </w:rPr>
        <w:t xml:space="preserve">ön </w:t>
      </w:r>
      <w:r w:rsidRPr="00F27E18">
        <w:rPr>
          <w:rFonts w:ascii="Times New Roman" w:hAnsi="Times New Roman" w:cs="Times New Roman"/>
          <w:bCs/>
          <w:sz w:val="24"/>
          <w:szCs w:val="24"/>
        </w:rPr>
        <w:t>onay alınmıştır</w:t>
      </w:r>
      <w:r w:rsidRPr="00F27E18">
        <w:rPr>
          <w:rFonts w:ascii="Times New Roman" w:hAnsi="Times New Roman" w:cs="Times New Roman"/>
          <w:b/>
          <w:sz w:val="24"/>
          <w:szCs w:val="24"/>
        </w:rPr>
        <w:t xml:space="preserve"> </w:t>
      </w:r>
      <w:r w:rsidR="00AC6C54" w:rsidRPr="00F27E18">
        <w:rPr>
          <w:rFonts w:ascii="Times New Roman" w:hAnsi="Times New Roman" w:cs="Times New Roman"/>
          <w:bCs/>
          <w:sz w:val="24"/>
          <w:szCs w:val="24"/>
        </w:rPr>
        <w:t>(No:2024/43) (Ek-</w:t>
      </w:r>
      <w:r w:rsidR="00BF1181" w:rsidRPr="00F27E18">
        <w:rPr>
          <w:rFonts w:ascii="Times New Roman" w:hAnsi="Times New Roman" w:cs="Times New Roman"/>
          <w:bCs/>
          <w:sz w:val="24"/>
          <w:szCs w:val="24"/>
        </w:rPr>
        <w:t>3</w:t>
      </w:r>
      <w:r w:rsidR="00AC6C54" w:rsidRPr="00F27E18">
        <w:rPr>
          <w:rFonts w:ascii="Times New Roman" w:hAnsi="Times New Roman" w:cs="Times New Roman"/>
          <w:bCs/>
          <w:sz w:val="24"/>
          <w:szCs w:val="24"/>
        </w:rPr>
        <w:t>).</w:t>
      </w:r>
      <w:r w:rsidR="00AC6C54" w:rsidRPr="00F27E18">
        <w:rPr>
          <w:rFonts w:ascii="Times New Roman" w:hAnsi="Times New Roman" w:cs="Times New Roman"/>
          <w:b/>
          <w:sz w:val="24"/>
          <w:szCs w:val="24"/>
        </w:rPr>
        <w:t xml:space="preserve"> </w:t>
      </w:r>
      <w:r w:rsidRPr="00F27E18">
        <w:rPr>
          <w:rFonts w:ascii="Times New Roman" w:hAnsi="Times New Roman" w:cs="Times New Roman"/>
          <w:bCs/>
          <w:sz w:val="24"/>
          <w:szCs w:val="24"/>
        </w:rPr>
        <w:t>Ardından Antalya Valiliği İl Sağlık Müdürlüğünden araştırmanın</w:t>
      </w:r>
      <w:r w:rsidRPr="00F27E18">
        <w:rPr>
          <w:rFonts w:ascii="Times New Roman" w:hAnsi="Times New Roman" w:cs="Times New Roman"/>
          <w:b/>
          <w:sz w:val="24"/>
          <w:szCs w:val="24"/>
        </w:rPr>
        <w:t xml:space="preserve"> </w:t>
      </w:r>
      <w:r w:rsidRPr="00F27E18">
        <w:rPr>
          <w:rFonts w:ascii="Times New Roman" w:hAnsi="Times New Roman" w:cs="Times New Roman"/>
          <w:bCs/>
          <w:sz w:val="24"/>
          <w:szCs w:val="24"/>
        </w:rPr>
        <w:t>Antalya Şehir Hastanesinde uygulanabilmesi için yazılı izin belgesi alınmıştır</w:t>
      </w:r>
      <w:r w:rsidR="00AC6C54" w:rsidRPr="00F27E18">
        <w:rPr>
          <w:rFonts w:ascii="Times New Roman" w:hAnsi="Times New Roman" w:cs="Times New Roman"/>
          <w:bCs/>
          <w:sz w:val="24"/>
          <w:szCs w:val="24"/>
        </w:rPr>
        <w:t xml:space="preserve"> (Ek-</w:t>
      </w:r>
      <w:r w:rsidR="00BF1181" w:rsidRPr="00F27E18">
        <w:rPr>
          <w:rFonts w:ascii="Times New Roman" w:hAnsi="Times New Roman" w:cs="Times New Roman"/>
          <w:bCs/>
          <w:sz w:val="24"/>
          <w:szCs w:val="24"/>
        </w:rPr>
        <w:t>4</w:t>
      </w:r>
      <w:r w:rsidR="00AC6C54" w:rsidRPr="00F27E18">
        <w:rPr>
          <w:rFonts w:ascii="Times New Roman" w:hAnsi="Times New Roman" w:cs="Times New Roman"/>
          <w:bCs/>
          <w:sz w:val="24"/>
          <w:szCs w:val="24"/>
        </w:rPr>
        <w:t>)</w:t>
      </w:r>
      <w:r w:rsidRPr="00F27E18">
        <w:rPr>
          <w:rFonts w:ascii="Times New Roman" w:hAnsi="Times New Roman" w:cs="Times New Roman"/>
          <w:bCs/>
          <w:sz w:val="24"/>
          <w:szCs w:val="24"/>
        </w:rPr>
        <w:t>. Araştırmaya katılacak 148 kadınlara çalışmanın amacı, veri toplama formlarını doldurma süresi, çalışmaya katılmanın gönüllülük esasına dayandığı, katılımlarını herhangi bir noktada sonlandırabilecekleri, verdikleri bilgilerin araştırma dışında kullanılmayacağı gibi konularda bilgi verilmiştir.</w:t>
      </w:r>
      <w:r w:rsidRPr="00F27E18">
        <w:rPr>
          <w:rFonts w:ascii="Times New Roman" w:hAnsi="Times New Roman" w:cs="Times New Roman"/>
          <w:b/>
          <w:sz w:val="24"/>
          <w:szCs w:val="24"/>
        </w:rPr>
        <w:t xml:space="preserve"> </w:t>
      </w:r>
      <w:r w:rsidRPr="00F27E18">
        <w:rPr>
          <w:rFonts w:ascii="Times New Roman" w:hAnsi="Times New Roman" w:cs="Times New Roman"/>
          <w:bCs/>
          <w:sz w:val="24"/>
          <w:szCs w:val="24"/>
        </w:rPr>
        <w:t>Varsa soruları yanıtlanmış ve çalışmaya katılımları konusunda sözlü onamları alınmıştır.</w:t>
      </w:r>
      <w:r w:rsidRPr="00F27E18">
        <w:rPr>
          <w:rFonts w:ascii="Times New Roman" w:hAnsi="Times New Roman" w:cs="Times New Roman"/>
          <w:b/>
          <w:sz w:val="24"/>
          <w:szCs w:val="24"/>
        </w:rPr>
        <w:t xml:space="preserve"> </w:t>
      </w:r>
      <w:r w:rsidRPr="00F27E18">
        <w:rPr>
          <w:rFonts w:ascii="Times New Roman" w:hAnsi="Times New Roman" w:cs="Times New Roman"/>
          <w:bCs/>
          <w:sz w:val="24"/>
          <w:szCs w:val="24"/>
        </w:rPr>
        <w:t>Bu bilgiler ışığında gebelerin araştırmaya katılıp katılmamaları konusunda hiçbir baskı yapılmadan gönüllü katılım olmasına özen gösterilmiştir.</w:t>
      </w:r>
      <w:r w:rsidRPr="00F27E18">
        <w:rPr>
          <w:rFonts w:ascii="Times New Roman" w:hAnsi="Times New Roman" w:cs="Times New Roman"/>
          <w:b/>
          <w:sz w:val="24"/>
          <w:szCs w:val="24"/>
        </w:rPr>
        <w:t xml:space="preserve"> </w:t>
      </w:r>
      <w:r w:rsidRPr="00F27E18">
        <w:rPr>
          <w:rFonts w:ascii="Times New Roman" w:hAnsi="Times New Roman" w:cs="Times New Roman"/>
          <w:bCs/>
          <w:sz w:val="24"/>
          <w:szCs w:val="24"/>
        </w:rPr>
        <w:t>Bulaşıcı Hastalıkara Yönelik Algı Ölçeği araştırmada kullanılabilmesi için Arş. Gör. Güzel Nur Aras’dan elektronik posta yoluyla izin alınmıştır (Ek-</w:t>
      </w:r>
      <w:r w:rsidR="00BF1181" w:rsidRPr="00F27E18">
        <w:rPr>
          <w:rFonts w:ascii="Times New Roman" w:hAnsi="Times New Roman" w:cs="Times New Roman"/>
          <w:bCs/>
          <w:sz w:val="24"/>
          <w:szCs w:val="24"/>
        </w:rPr>
        <w:t>5</w:t>
      </w:r>
      <w:r w:rsidRPr="00F27E18">
        <w:rPr>
          <w:rFonts w:ascii="Times New Roman" w:hAnsi="Times New Roman" w:cs="Times New Roman"/>
          <w:bCs/>
          <w:sz w:val="24"/>
          <w:szCs w:val="24"/>
        </w:rPr>
        <w:t>).</w:t>
      </w:r>
      <w:r w:rsidRPr="00F27E18">
        <w:rPr>
          <w:rFonts w:ascii="Times New Roman" w:hAnsi="Times New Roman" w:cs="Times New Roman"/>
          <w:b/>
          <w:sz w:val="24"/>
          <w:szCs w:val="24"/>
        </w:rPr>
        <w:t xml:space="preserve"> </w:t>
      </w:r>
      <w:r w:rsidR="00AC6C54" w:rsidRPr="00F27E18">
        <w:rPr>
          <w:rFonts w:ascii="Times New Roman" w:hAnsi="Times New Roman" w:cs="Times New Roman"/>
          <w:bCs/>
          <w:sz w:val="24"/>
          <w:szCs w:val="24"/>
        </w:rPr>
        <w:t>Araştırma tamamlandıktan sonra ise yine</w:t>
      </w:r>
      <w:r w:rsidR="00AC6C54" w:rsidRPr="00F27E18">
        <w:rPr>
          <w:rFonts w:ascii="Times New Roman" w:hAnsi="Times New Roman" w:cs="Times New Roman"/>
          <w:b/>
          <w:sz w:val="24"/>
          <w:szCs w:val="24"/>
        </w:rPr>
        <w:t xml:space="preserve"> </w:t>
      </w:r>
      <w:r w:rsidR="00AC6C54" w:rsidRPr="00F27E18">
        <w:rPr>
          <w:rFonts w:ascii="Times New Roman" w:hAnsi="Times New Roman" w:cs="Times New Roman"/>
          <w:bCs/>
          <w:sz w:val="24"/>
          <w:szCs w:val="24"/>
        </w:rPr>
        <w:t>Aydın Adnan Menderes Üniversitesi Sağlık Bilimleri Fakültesi Girişimsel Olmayan Klinik Araştırmalar Etik Kurulu’ndan son onay alınmıştır (No:2024/43).</w:t>
      </w:r>
    </w:p>
    <w:p w14:paraId="16237D07" w14:textId="6022BBBE" w:rsidR="0022489D" w:rsidRDefault="00664841" w:rsidP="00F27E18">
      <w:pPr>
        <w:spacing w:line="360" w:lineRule="auto"/>
        <w:jc w:val="both"/>
        <w:rPr>
          <w:rFonts w:ascii="Times New Roman" w:hAnsi="Times New Roman" w:cs="Times New Roman"/>
          <w:b/>
          <w:bCs/>
          <w:sz w:val="24"/>
          <w:szCs w:val="24"/>
        </w:rPr>
      </w:pPr>
      <w:r w:rsidRPr="00F27E18">
        <w:rPr>
          <w:rFonts w:ascii="Times New Roman" w:hAnsi="Times New Roman" w:cs="Times New Roman"/>
          <w:b/>
          <w:bCs/>
          <w:sz w:val="24"/>
          <w:szCs w:val="24"/>
        </w:rPr>
        <w:t xml:space="preserve">   </w:t>
      </w:r>
    </w:p>
    <w:p w14:paraId="2F8959FE" w14:textId="77777777" w:rsidR="00AB5509" w:rsidRPr="00F27E18" w:rsidRDefault="00AB5509" w:rsidP="00F27E18">
      <w:pPr>
        <w:spacing w:line="360" w:lineRule="auto"/>
        <w:jc w:val="both"/>
        <w:rPr>
          <w:rFonts w:ascii="Times New Roman" w:hAnsi="Times New Roman" w:cs="Times New Roman"/>
          <w:b/>
          <w:bCs/>
          <w:sz w:val="24"/>
          <w:szCs w:val="24"/>
        </w:rPr>
      </w:pPr>
    </w:p>
    <w:p w14:paraId="12B53C21" w14:textId="434E2350" w:rsidR="0022489D" w:rsidRDefault="0022489D" w:rsidP="00AB5509">
      <w:pPr>
        <w:pStyle w:val="Balk1"/>
      </w:pPr>
      <w:bookmarkStart w:id="43" w:name="_Toc230687808"/>
      <w:r w:rsidRPr="00F27E18">
        <w:lastRenderedPageBreak/>
        <w:t>4. BULGULAR</w:t>
      </w:r>
      <w:bookmarkEnd w:id="43"/>
    </w:p>
    <w:p w14:paraId="27AD9D30" w14:textId="4A740E35" w:rsidR="00AB5509" w:rsidRDefault="00AB5509" w:rsidP="00AB5509"/>
    <w:p w14:paraId="6151E3F0" w14:textId="77777777" w:rsidR="00AB5509" w:rsidRPr="00AB5509" w:rsidRDefault="00AB5509" w:rsidP="00AB5509"/>
    <w:p w14:paraId="4DD0779C" w14:textId="77777777" w:rsidR="0022489D" w:rsidRPr="00AB5509" w:rsidRDefault="0022489D" w:rsidP="00F27E18">
      <w:pPr>
        <w:spacing w:line="360" w:lineRule="auto"/>
        <w:jc w:val="both"/>
        <w:rPr>
          <w:rFonts w:ascii="Times New Roman" w:hAnsi="Times New Roman" w:cs="Times New Roman"/>
          <w:sz w:val="24"/>
          <w:szCs w:val="24"/>
        </w:rPr>
      </w:pPr>
      <w:r w:rsidRPr="00AB5509">
        <w:rPr>
          <w:rFonts w:ascii="Times New Roman" w:hAnsi="Times New Roman" w:cs="Times New Roman"/>
          <w:sz w:val="24"/>
          <w:szCs w:val="24"/>
        </w:rPr>
        <w:t>Çalışmaya katılan gebelerin araştırma bulguları beş bölüm halinde sunulmuştur.</w:t>
      </w:r>
    </w:p>
    <w:p w14:paraId="5189694C" w14:textId="77777777" w:rsidR="0022489D" w:rsidRPr="00AB5509" w:rsidRDefault="0022489D" w:rsidP="00F27E18">
      <w:pPr>
        <w:pStyle w:val="ListeParagraf"/>
        <w:numPr>
          <w:ilvl w:val="0"/>
          <w:numId w:val="6"/>
        </w:numPr>
        <w:spacing w:line="360" w:lineRule="auto"/>
        <w:jc w:val="both"/>
        <w:rPr>
          <w:rFonts w:ascii="Times New Roman" w:hAnsi="Times New Roman" w:cs="Times New Roman"/>
          <w:sz w:val="24"/>
          <w:szCs w:val="24"/>
        </w:rPr>
      </w:pPr>
      <w:r w:rsidRPr="00AB5509">
        <w:rPr>
          <w:rFonts w:ascii="Times New Roman" w:hAnsi="Times New Roman" w:cs="Times New Roman"/>
          <w:sz w:val="24"/>
          <w:szCs w:val="24"/>
        </w:rPr>
        <w:t>Gebelerin tanıtıcı özelliklerine ilişkin bulgular</w:t>
      </w:r>
    </w:p>
    <w:p w14:paraId="1F996958" w14:textId="77777777" w:rsidR="0022489D" w:rsidRPr="00AB5509" w:rsidRDefault="0022489D" w:rsidP="00F27E18">
      <w:pPr>
        <w:pStyle w:val="ListeParagraf"/>
        <w:numPr>
          <w:ilvl w:val="0"/>
          <w:numId w:val="6"/>
        </w:numPr>
        <w:spacing w:line="360" w:lineRule="auto"/>
        <w:jc w:val="both"/>
        <w:rPr>
          <w:rFonts w:ascii="Times New Roman" w:hAnsi="Times New Roman" w:cs="Times New Roman"/>
          <w:sz w:val="24"/>
          <w:szCs w:val="24"/>
        </w:rPr>
      </w:pPr>
      <w:r w:rsidRPr="00AB5509">
        <w:rPr>
          <w:rFonts w:ascii="Times New Roman" w:hAnsi="Times New Roman" w:cs="Times New Roman"/>
          <w:sz w:val="24"/>
          <w:szCs w:val="24"/>
        </w:rPr>
        <w:t>Gebelerin obstetrik özelliklerine ilişkin bulgular</w:t>
      </w:r>
    </w:p>
    <w:p w14:paraId="5B6B1B8D" w14:textId="77777777" w:rsidR="0022489D" w:rsidRPr="00AB5509" w:rsidRDefault="0022489D" w:rsidP="00F27E18">
      <w:pPr>
        <w:pStyle w:val="ListeParagraf"/>
        <w:numPr>
          <w:ilvl w:val="0"/>
          <w:numId w:val="6"/>
        </w:numPr>
        <w:spacing w:line="360" w:lineRule="auto"/>
        <w:jc w:val="both"/>
        <w:rPr>
          <w:rFonts w:ascii="Times New Roman" w:hAnsi="Times New Roman" w:cs="Times New Roman"/>
          <w:sz w:val="24"/>
          <w:szCs w:val="24"/>
        </w:rPr>
      </w:pPr>
      <w:r w:rsidRPr="00AB5509">
        <w:rPr>
          <w:rFonts w:ascii="Times New Roman" w:hAnsi="Times New Roman" w:cs="Times New Roman"/>
          <w:sz w:val="24"/>
          <w:szCs w:val="24"/>
        </w:rPr>
        <w:t>Gebelerin bulaşıcı hastalıklara ilişkin özelliklerine ilişkin bulgular</w:t>
      </w:r>
    </w:p>
    <w:p w14:paraId="370CCE1C" w14:textId="7B069354" w:rsidR="0022489D" w:rsidRPr="00AB5509" w:rsidRDefault="0022489D" w:rsidP="00F27E18">
      <w:pPr>
        <w:pStyle w:val="ListeParagraf"/>
        <w:numPr>
          <w:ilvl w:val="0"/>
          <w:numId w:val="6"/>
        </w:numPr>
        <w:spacing w:line="360" w:lineRule="auto"/>
        <w:jc w:val="both"/>
        <w:rPr>
          <w:rFonts w:ascii="Times New Roman" w:hAnsi="Times New Roman" w:cs="Times New Roman"/>
          <w:sz w:val="24"/>
          <w:szCs w:val="24"/>
        </w:rPr>
      </w:pPr>
      <w:r w:rsidRPr="00AB5509">
        <w:rPr>
          <w:rFonts w:ascii="Times New Roman" w:hAnsi="Times New Roman" w:cs="Times New Roman"/>
          <w:sz w:val="24"/>
          <w:szCs w:val="24"/>
        </w:rPr>
        <w:t xml:space="preserve">Gebelerin </w:t>
      </w:r>
      <w:r w:rsidR="00044467">
        <w:rPr>
          <w:rFonts w:ascii="Times New Roman" w:hAnsi="Times New Roman" w:cs="Times New Roman"/>
          <w:sz w:val="24"/>
          <w:szCs w:val="24"/>
        </w:rPr>
        <w:t>b</w:t>
      </w:r>
      <w:r w:rsidRPr="00AB5509">
        <w:rPr>
          <w:rFonts w:ascii="Times New Roman" w:hAnsi="Times New Roman" w:cs="Times New Roman"/>
          <w:sz w:val="24"/>
          <w:szCs w:val="24"/>
        </w:rPr>
        <w:t xml:space="preserve">ulaşıcı </w:t>
      </w:r>
      <w:r w:rsidR="00044467">
        <w:rPr>
          <w:rFonts w:ascii="Times New Roman" w:hAnsi="Times New Roman" w:cs="Times New Roman"/>
          <w:sz w:val="24"/>
          <w:szCs w:val="24"/>
        </w:rPr>
        <w:t>h</w:t>
      </w:r>
      <w:r w:rsidRPr="00AB5509">
        <w:rPr>
          <w:rFonts w:ascii="Times New Roman" w:hAnsi="Times New Roman" w:cs="Times New Roman"/>
          <w:sz w:val="24"/>
          <w:szCs w:val="24"/>
        </w:rPr>
        <w:t xml:space="preserve">astalıklara </w:t>
      </w:r>
      <w:r w:rsidR="00044467">
        <w:rPr>
          <w:rFonts w:ascii="Times New Roman" w:hAnsi="Times New Roman" w:cs="Times New Roman"/>
          <w:sz w:val="24"/>
          <w:szCs w:val="24"/>
        </w:rPr>
        <w:t>y</w:t>
      </w:r>
      <w:r w:rsidRPr="00AB5509">
        <w:rPr>
          <w:rFonts w:ascii="Times New Roman" w:hAnsi="Times New Roman" w:cs="Times New Roman"/>
          <w:sz w:val="24"/>
          <w:szCs w:val="24"/>
        </w:rPr>
        <w:t xml:space="preserve">önelik </w:t>
      </w:r>
      <w:r w:rsidR="00044467">
        <w:rPr>
          <w:rFonts w:ascii="Times New Roman" w:hAnsi="Times New Roman" w:cs="Times New Roman"/>
          <w:sz w:val="24"/>
          <w:szCs w:val="24"/>
        </w:rPr>
        <w:t>a</w:t>
      </w:r>
      <w:r w:rsidRPr="00AB5509">
        <w:rPr>
          <w:rFonts w:ascii="Times New Roman" w:hAnsi="Times New Roman" w:cs="Times New Roman"/>
          <w:sz w:val="24"/>
          <w:szCs w:val="24"/>
        </w:rPr>
        <w:t xml:space="preserve">lgılarına </w:t>
      </w:r>
      <w:r w:rsidR="00044467">
        <w:rPr>
          <w:rFonts w:ascii="Times New Roman" w:hAnsi="Times New Roman" w:cs="Times New Roman"/>
          <w:sz w:val="24"/>
          <w:szCs w:val="24"/>
        </w:rPr>
        <w:t>i</w:t>
      </w:r>
      <w:r w:rsidRPr="00AB5509">
        <w:rPr>
          <w:rFonts w:ascii="Times New Roman" w:hAnsi="Times New Roman" w:cs="Times New Roman"/>
          <w:sz w:val="24"/>
          <w:szCs w:val="24"/>
        </w:rPr>
        <w:t xml:space="preserve">lişkin </w:t>
      </w:r>
      <w:r w:rsidR="00044467">
        <w:rPr>
          <w:rFonts w:ascii="Times New Roman" w:hAnsi="Times New Roman" w:cs="Times New Roman"/>
          <w:sz w:val="24"/>
          <w:szCs w:val="24"/>
        </w:rPr>
        <w:t>b</w:t>
      </w:r>
      <w:r w:rsidRPr="00AB5509">
        <w:rPr>
          <w:rFonts w:ascii="Times New Roman" w:hAnsi="Times New Roman" w:cs="Times New Roman"/>
          <w:sz w:val="24"/>
          <w:szCs w:val="24"/>
        </w:rPr>
        <w:t xml:space="preserve">ulgular </w:t>
      </w:r>
    </w:p>
    <w:p w14:paraId="014BD281" w14:textId="7BE34A8C" w:rsidR="0022489D" w:rsidRPr="00AB5509" w:rsidRDefault="0022489D" w:rsidP="00F27E18">
      <w:pPr>
        <w:pStyle w:val="ListeParagraf"/>
        <w:numPr>
          <w:ilvl w:val="0"/>
          <w:numId w:val="6"/>
        </w:numPr>
        <w:spacing w:line="360" w:lineRule="auto"/>
        <w:jc w:val="both"/>
        <w:rPr>
          <w:rFonts w:ascii="Times New Roman" w:hAnsi="Times New Roman" w:cs="Times New Roman"/>
          <w:sz w:val="24"/>
          <w:szCs w:val="24"/>
        </w:rPr>
      </w:pPr>
      <w:r w:rsidRPr="00AB5509">
        <w:rPr>
          <w:rFonts w:ascii="Times New Roman" w:hAnsi="Times New Roman" w:cs="Times New Roman"/>
          <w:sz w:val="24"/>
          <w:szCs w:val="24"/>
        </w:rPr>
        <w:t xml:space="preserve">Gebelerin </w:t>
      </w:r>
      <w:r w:rsidR="00044467">
        <w:rPr>
          <w:rFonts w:ascii="Times New Roman" w:hAnsi="Times New Roman" w:cs="Times New Roman"/>
          <w:sz w:val="24"/>
          <w:szCs w:val="24"/>
        </w:rPr>
        <w:t>b</w:t>
      </w:r>
      <w:r w:rsidRPr="00AB5509">
        <w:rPr>
          <w:rFonts w:ascii="Times New Roman" w:hAnsi="Times New Roman" w:cs="Times New Roman"/>
          <w:sz w:val="24"/>
          <w:szCs w:val="24"/>
        </w:rPr>
        <w:t xml:space="preserve">ulaşıcı </w:t>
      </w:r>
      <w:r w:rsidR="00044467">
        <w:rPr>
          <w:rFonts w:ascii="Times New Roman" w:hAnsi="Times New Roman" w:cs="Times New Roman"/>
          <w:sz w:val="24"/>
          <w:szCs w:val="24"/>
        </w:rPr>
        <w:t>h</w:t>
      </w:r>
      <w:r w:rsidRPr="00AB5509">
        <w:rPr>
          <w:rFonts w:ascii="Times New Roman" w:hAnsi="Times New Roman" w:cs="Times New Roman"/>
          <w:sz w:val="24"/>
          <w:szCs w:val="24"/>
        </w:rPr>
        <w:t xml:space="preserve">astalıklara </w:t>
      </w:r>
      <w:r w:rsidR="00044467">
        <w:rPr>
          <w:rFonts w:ascii="Times New Roman" w:hAnsi="Times New Roman" w:cs="Times New Roman"/>
          <w:sz w:val="24"/>
          <w:szCs w:val="24"/>
        </w:rPr>
        <w:t>y</w:t>
      </w:r>
      <w:r w:rsidRPr="00AB5509">
        <w:rPr>
          <w:rFonts w:ascii="Times New Roman" w:hAnsi="Times New Roman" w:cs="Times New Roman"/>
          <w:sz w:val="24"/>
          <w:szCs w:val="24"/>
        </w:rPr>
        <w:t xml:space="preserve">önelik </w:t>
      </w:r>
      <w:r w:rsidR="00044467">
        <w:rPr>
          <w:rFonts w:ascii="Times New Roman" w:hAnsi="Times New Roman" w:cs="Times New Roman"/>
          <w:sz w:val="24"/>
          <w:szCs w:val="24"/>
        </w:rPr>
        <w:t>a</w:t>
      </w:r>
      <w:r w:rsidRPr="00AB5509">
        <w:rPr>
          <w:rFonts w:ascii="Times New Roman" w:hAnsi="Times New Roman" w:cs="Times New Roman"/>
          <w:sz w:val="24"/>
          <w:szCs w:val="24"/>
        </w:rPr>
        <w:t xml:space="preserve">lgılarını </w:t>
      </w:r>
      <w:r w:rsidR="00044467">
        <w:rPr>
          <w:rFonts w:ascii="Times New Roman" w:hAnsi="Times New Roman" w:cs="Times New Roman"/>
          <w:sz w:val="24"/>
          <w:szCs w:val="24"/>
        </w:rPr>
        <w:t>e</w:t>
      </w:r>
      <w:r w:rsidRPr="00AB5509">
        <w:rPr>
          <w:rFonts w:ascii="Times New Roman" w:hAnsi="Times New Roman" w:cs="Times New Roman"/>
          <w:sz w:val="24"/>
          <w:szCs w:val="24"/>
        </w:rPr>
        <w:t xml:space="preserve">tkileyen </w:t>
      </w:r>
      <w:r w:rsidR="00044467">
        <w:rPr>
          <w:rFonts w:ascii="Times New Roman" w:hAnsi="Times New Roman" w:cs="Times New Roman"/>
          <w:sz w:val="24"/>
          <w:szCs w:val="24"/>
        </w:rPr>
        <w:t>f</w:t>
      </w:r>
      <w:r w:rsidRPr="00AB5509">
        <w:rPr>
          <w:rFonts w:ascii="Times New Roman" w:hAnsi="Times New Roman" w:cs="Times New Roman"/>
          <w:sz w:val="24"/>
          <w:szCs w:val="24"/>
        </w:rPr>
        <w:t xml:space="preserve">aktörlere </w:t>
      </w:r>
      <w:r w:rsidR="00044467">
        <w:rPr>
          <w:rFonts w:ascii="Times New Roman" w:hAnsi="Times New Roman" w:cs="Times New Roman"/>
          <w:sz w:val="24"/>
          <w:szCs w:val="24"/>
        </w:rPr>
        <w:t>i</w:t>
      </w:r>
      <w:r w:rsidRPr="00AB5509">
        <w:rPr>
          <w:rFonts w:ascii="Times New Roman" w:hAnsi="Times New Roman" w:cs="Times New Roman"/>
          <w:sz w:val="24"/>
          <w:szCs w:val="24"/>
        </w:rPr>
        <w:t xml:space="preserve">lişkin </w:t>
      </w:r>
      <w:r w:rsidR="00044467">
        <w:rPr>
          <w:rFonts w:ascii="Times New Roman" w:hAnsi="Times New Roman" w:cs="Times New Roman"/>
          <w:sz w:val="24"/>
          <w:szCs w:val="24"/>
        </w:rPr>
        <w:t>b</w:t>
      </w:r>
      <w:r w:rsidRPr="00AB5509">
        <w:rPr>
          <w:rFonts w:ascii="Times New Roman" w:hAnsi="Times New Roman" w:cs="Times New Roman"/>
          <w:sz w:val="24"/>
          <w:szCs w:val="24"/>
        </w:rPr>
        <w:t>ulgular</w:t>
      </w:r>
    </w:p>
    <w:p w14:paraId="79A8B88F" w14:textId="77777777" w:rsidR="00AB5509" w:rsidRDefault="00AB5509" w:rsidP="00AB5509">
      <w:pPr>
        <w:pStyle w:val="Balk2"/>
      </w:pPr>
    </w:p>
    <w:p w14:paraId="54D75988" w14:textId="1DA2627B" w:rsidR="0022489D" w:rsidRPr="00F27E18" w:rsidRDefault="0022489D" w:rsidP="00AB5509">
      <w:pPr>
        <w:pStyle w:val="Balk2"/>
      </w:pPr>
      <w:bookmarkStart w:id="44" w:name="_Toc230687809"/>
      <w:r w:rsidRPr="00F27E18">
        <w:t>4.1. Gebelerin tanıtıcı özelliklerine ilişkin bulgular</w:t>
      </w:r>
      <w:bookmarkEnd w:id="44"/>
    </w:p>
    <w:p w14:paraId="709DB376" w14:textId="77777777" w:rsidR="00AB5509" w:rsidRDefault="00AB5509" w:rsidP="00F27E18">
      <w:pPr>
        <w:spacing w:line="360" w:lineRule="auto"/>
        <w:rPr>
          <w:rFonts w:ascii="Times New Roman" w:hAnsi="Times New Roman" w:cs="Times New Roman"/>
          <w:b/>
          <w:sz w:val="24"/>
          <w:szCs w:val="24"/>
        </w:rPr>
      </w:pPr>
    </w:p>
    <w:p w14:paraId="649298DC" w14:textId="488CC8A9" w:rsidR="0022489D" w:rsidRPr="00316105" w:rsidRDefault="008B2B74" w:rsidP="008B2B74">
      <w:pPr>
        <w:pStyle w:val="ResimYazs"/>
        <w:rPr>
          <w:rFonts w:ascii="Times New Roman" w:hAnsi="Times New Roman" w:cs="Times New Roman"/>
          <w:i w:val="0"/>
          <w:color w:val="auto"/>
          <w:sz w:val="24"/>
          <w:szCs w:val="24"/>
        </w:rPr>
      </w:pPr>
      <w:bookmarkStart w:id="45" w:name="_Toc230687685"/>
      <w:r w:rsidRPr="00316105">
        <w:rPr>
          <w:rFonts w:ascii="Times New Roman" w:hAnsi="Times New Roman" w:cs="Times New Roman"/>
          <w:b/>
          <w:i w:val="0"/>
          <w:color w:val="auto"/>
          <w:sz w:val="24"/>
          <w:szCs w:val="24"/>
        </w:rPr>
        <w:t xml:space="preserve">Tablo </w:t>
      </w:r>
      <w:r w:rsidRPr="00316105">
        <w:rPr>
          <w:rFonts w:ascii="Times New Roman" w:hAnsi="Times New Roman" w:cs="Times New Roman"/>
          <w:b/>
          <w:i w:val="0"/>
          <w:color w:val="auto"/>
          <w:sz w:val="24"/>
          <w:szCs w:val="24"/>
        </w:rPr>
        <w:fldChar w:fldCharType="begin"/>
      </w:r>
      <w:r w:rsidRPr="00316105">
        <w:rPr>
          <w:rFonts w:ascii="Times New Roman" w:hAnsi="Times New Roman" w:cs="Times New Roman"/>
          <w:b/>
          <w:i w:val="0"/>
          <w:color w:val="auto"/>
          <w:sz w:val="24"/>
          <w:szCs w:val="24"/>
        </w:rPr>
        <w:instrText xml:space="preserve"> SEQ Tablo \* ARABIC </w:instrText>
      </w:r>
      <w:r w:rsidRPr="00316105">
        <w:rPr>
          <w:rFonts w:ascii="Times New Roman" w:hAnsi="Times New Roman" w:cs="Times New Roman"/>
          <w:b/>
          <w:i w:val="0"/>
          <w:color w:val="auto"/>
          <w:sz w:val="24"/>
          <w:szCs w:val="24"/>
        </w:rPr>
        <w:fldChar w:fldCharType="separate"/>
      </w:r>
      <w:r w:rsidR="00DD4BE5">
        <w:rPr>
          <w:rFonts w:ascii="Times New Roman" w:hAnsi="Times New Roman" w:cs="Times New Roman"/>
          <w:b/>
          <w:i w:val="0"/>
          <w:noProof/>
          <w:color w:val="auto"/>
          <w:sz w:val="24"/>
          <w:szCs w:val="24"/>
        </w:rPr>
        <w:t>2</w:t>
      </w:r>
      <w:r w:rsidRPr="00316105">
        <w:rPr>
          <w:rFonts w:ascii="Times New Roman" w:hAnsi="Times New Roman" w:cs="Times New Roman"/>
          <w:b/>
          <w:i w:val="0"/>
          <w:color w:val="auto"/>
          <w:sz w:val="24"/>
          <w:szCs w:val="24"/>
        </w:rPr>
        <w:fldChar w:fldCharType="end"/>
      </w:r>
      <w:r w:rsidRPr="00316105">
        <w:rPr>
          <w:rFonts w:ascii="Times New Roman" w:hAnsi="Times New Roman" w:cs="Times New Roman"/>
          <w:b/>
          <w:i w:val="0"/>
          <w:color w:val="auto"/>
          <w:sz w:val="24"/>
          <w:szCs w:val="24"/>
        </w:rPr>
        <w:t>.</w:t>
      </w:r>
      <w:r w:rsidRPr="00316105">
        <w:rPr>
          <w:rFonts w:ascii="Times New Roman" w:hAnsi="Times New Roman" w:cs="Times New Roman"/>
          <w:i w:val="0"/>
          <w:color w:val="auto"/>
          <w:sz w:val="24"/>
          <w:szCs w:val="24"/>
        </w:rPr>
        <w:t xml:space="preserve"> </w:t>
      </w:r>
      <w:r w:rsidR="0022489D" w:rsidRPr="00316105">
        <w:rPr>
          <w:rFonts w:ascii="Times New Roman" w:hAnsi="Times New Roman" w:cs="Times New Roman"/>
          <w:i w:val="0"/>
          <w:color w:val="auto"/>
          <w:sz w:val="24"/>
          <w:szCs w:val="24"/>
        </w:rPr>
        <w:t>Gebelerin tanıtıcı özelliklerinin dağılımı</w:t>
      </w:r>
      <w:r w:rsidR="00437EC8" w:rsidRPr="00316105">
        <w:rPr>
          <w:rFonts w:ascii="Times New Roman" w:hAnsi="Times New Roman" w:cs="Times New Roman"/>
          <w:i w:val="0"/>
          <w:color w:val="auto"/>
          <w:sz w:val="24"/>
          <w:szCs w:val="24"/>
        </w:rPr>
        <w:t xml:space="preserve"> (n=148)</w:t>
      </w:r>
      <w:bookmarkEnd w:id="45"/>
    </w:p>
    <w:tbl>
      <w:tblPr>
        <w:tblStyle w:val="TabloKlavuzu"/>
        <w:tblW w:w="0" w:type="auto"/>
        <w:tblInd w:w="0" w:type="dxa"/>
        <w:tblLook w:val="04A0" w:firstRow="1" w:lastRow="0" w:firstColumn="1" w:lastColumn="0" w:noHBand="0" w:noVBand="1"/>
      </w:tblPr>
      <w:tblGrid>
        <w:gridCol w:w="3041"/>
        <w:gridCol w:w="2412"/>
        <w:gridCol w:w="3609"/>
      </w:tblGrid>
      <w:tr w:rsidR="0022489D" w:rsidRPr="00F27E18" w14:paraId="36421997" w14:textId="77777777" w:rsidTr="00316105">
        <w:tc>
          <w:tcPr>
            <w:tcW w:w="3041" w:type="dxa"/>
            <w:tcBorders>
              <w:top w:val="single" w:sz="4" w:space="0" w:color="auto"/>
              <w:left w:val="single" w:sz="4" w:space="0" w:color="auto"/>
              <w:bottom w:val="single" w:sz="4" w:space="0" w:color="auto"/>
              <w:right w:val="single" w:sz="4" w:space="0" w:color="auto"/>
            </w:tcBorders>
            <w:hideMark/>
          </w:tcPr>
          <w:p w14:paraId="66FF2F26" w14:textId="77777777" w:rsidR="0022489D" w:rsidRPr="00F27E18" w:rsidRDefault="0022489D" w:rsidP="00F27E18">
            <w:pPr>
              <w:spacing w:line="360" w:lineRule="auto"/>
              <w:jc w:val="both"/>
              <w:rPr>
                <w:rFonts w:ascii="Times New Roman" w:hAnsi="Times New Roman" w:cs="Times New Roman"/>
                <w:b/>
                <w:sz w:val="24"/>
                <w:szCs w:val="24"/>
              </w:rPr>
            </w:pPr>
            <w:r w:rsidRPr="00F27E18">
              <w:rPr>
                <w:rFonts w:ascii="Times New Roman" w:hAnsi="Times New Roman" w:cs="Times New Roman"/>
                <w:b/>
                <w:sz w:val="24"/>
                <w:szCs w:val="24"/>
              </w:rPr>
              <w:t>Özellikler</w:t>
            </w:r>
          </w:p>
        </w:tc>
        <w:tc>
          <w:tcPr>
            <w:tcW w:w="2412" w:type="dxa"/>
            <w:tcBorders>
              <w:top w:val="single" w:sz="4" w:space="0" w:color="auto"/>
              <w:left w:val="single" w:sz="4" w:space="0" w:color="auto"/>
              <w:bottom w:val="single" w:sz="4" w:space="0" w:color="auto"/>
              <w:right w:val="single" w:sz="4" w:space="0" w:color="auto"/>
            </w:tcBorders>
            <w:hideMark/>
          </w:tcPr>
          <w:p w14:paraId="66C0AEFA" w14:textId="77777777" w:rsidR="0022489D" w:rsidRPr="00F27E18" w:rsidRDefault="0022489D" w:rsidP="00F27E18">
            <w:pPr>
              <w:spacing w:line="360" w:lineRule="auto"/>
              <w:jc w:val="center"/>
              <w:rPr>
                <w:rFonts w:ascii="Times New Roman" w:hAnsi="Times New Roman" w:cs="Times New Roman"/>
                <w:b/>
                <w:sz w:val="24"/>
                <w:szCs w:val="24"/>
              </w:rPr>
            </w:pPr>
            <w:r w:rsidRPr="00F27E18">
              <w:rPr>
                <w:rFonts w:ascii="Times New Roman" w:hAnsi="Times New Roman" w:cs="Times New Roman"/>
                <w:b/>
                <w:sz w:val="24"/>
                <w:szCs w:val="24"/>
              </w:rPr>
              <w:t>Sayı (n)</w:t>
            </w:r>
          </w:p>
        </w:tc>
        <w:tc>
          <w:tcPr>
            <w:tcW w:w="3609" w:type="dxa"/>
            <w:tcBorders>
              <w:top w:val="single" w:sz="4" w:space="0" w:color="auto"/>
              <w:left w:val="single" w:sz="4" w:space="0" w:color="auto"/>
              <w:bottom w:val="single" w:sz="4" w:space="0" w:color="auto"/>
              <w:right w:val="single" w:sz="4" w:space="0" w:color="auto"/>
            </w:tcBorders>
            <w:hideMark/>
          </w:tcPr>
          <w:p w14:paraId="0905956D" w14:textId="77777777" w:rsidR="0022489D" w:rsidRPr="00F27E18" w:rsidRDefault="0022489D" w:rsidP="00F27E18">
            <w:pPr>
              <w:spacing w:line="360" w:lineRule="auto"/>
              <w:jc w:val="center"/>
              <w:rPr>
                <w:rFonts w:ascii="Times New Roman" w:hAnsi="Times New Roman" w:cs="Times New Roman"/>
                <w:b/>
                <w:sz w:val="24"/>
                <w:szCs w:val="24"/>
              </w:rPr>
            </w:pPr>
            <w:r w:rsidRPr="00F27E18">
              <w:rPr>
                <w:rFonts w:ascii="Times New Roman" w:hAnsi="Times New Roman" w:cs="Times New Roman"/>
                <w:b/>
                <w:sz w:val="24"/>
                <w:szCs w:val="24"/>
              </w:rPr>
              <w:t>Yüzde (%)</w:t>
            </w:r>
          </w:p>
        </w:tc>
      </w:tr>
      <w:tr w:rsidR="0022489D" w:rsidRPr="00F27E18" w14:paraId="0752C886" w14:textId="77777777" w:rsidTr="00316105">
        <w:tc>
          <w:tcPr>
            <w:tcW w:w="3041" w:type="dxa"/>
            <w:tcBorders>
              <w:top w:val="single" w:sz="4" w:space="0" w:color="auto"/>
              <w:left w:val="single" w:sz="4" w:space="0" w:color="auto"/>
              <w:bottom w:val="single" w:sz="4" w:space="0" w:color="auto"/>
              <w:right w:val="single" w:sz="4" w:space="0" w:color="auto"/>
            </w:tcBorders>
            <w:hideMark/>
          </w:tcPr>
          <w:p w14:paraId="20DC8907" w14:textId="77777777" w:rsidR="0022489D" w:rsidRPr="00F27E18" w:rsidRDefault="0022489D" w:rsidP="00F27E18">
            <w:pPr>
              <w:spacing w:line="360" w:lineRule="auto"/>
              <w:rPr>
                <w:rFonts w:ascii="Times New Roman" w:hAnsi="Times New Roman" w:cs="Times New Roman"/>
                <w:b/>
                <w:sz w:val="24"/>
                <w:szCs w:val="24"/>
              </w:rPr>
            </w:pPr>
            <w:r w:rsidRPr="00F27E18">
              <w:rPr>
                <w:rFonts w:ascii="Times New Roman" w:hAnsi="Times New Roman" w:cs="Times New Roman"/>
                <w:b/>
                <w:sz w:val="24"/>
                <w:szCs w:val="24"/>
              </w:rPr>
              <w:t xml:space="preserve">Eğitim </w:t>
            </w:r>
          </w:p>
          <w:p w14:paraId="47819CD9" w14:textId="77777777" w:rsidR="0022489D" w:rsidRPr="00F27E18" w:rsidRDefault="0022489D" w:rsidP="00F27E18">
            <w:pPr>
              <w:spacing w:line="360" w:lineRule="auto"/>
              <w:ind w:firstLine="316"/>
              <w:rPr>
                <w:rFonts w:ascii="Times New Roman" w:hAnsi="Times New Roman" w:cs="Times New Roman"/>
                <w:sz w:val="24"/>
                <w:szCs w:val="24"/>
              </w:rPr>
            </w:pPr>
            <w:r w:rsidRPr="00F27E18">
              <w:rPr>
                <w:rFonts w:ascii="Times New Roman" w:hAnsi="Times New Roman" w:cs="Times New Roman"/>
                <w:sz w:val="24"/>
                <w:szCs w:val="24"/>
              </w:rPr>
              <w:t>İlkokul</w:t>
            </w:r>
          </w:p>
          <w:p w14:paraId="526AF95D" w14:textId="77777777" w:rsidR="0022489D" w:rsidRPr="00F27E18" w:rsidRDefault="0022489D" w:rsidP="00F27E18">
            <w:pPr>
              <w:spacing w:line="360" w:lineRule="auto"/>
              <w:ind w:firstLine="316"/>
              <w:rPr>
                <w:rFonts w:ascii="Times New Roman" w:hAnsi="Times New Roman" w:cs="Times New Roman"/>
                <w:sz w:val="24"/>
                <w:szCs w:val="24"/>
              </w:rPr>
            </w:pPr>
            <w:r w:rsidRPr="00F27E18">
              <w:rPr>
                <w:rFonts w:ascii="Times New Roman" w:hAnsi="Times New Roman" w:cs="Times New Roman"/>
                <w:sz w:val="24"/>
                <w:szCs w:val="24"/>
              </w:rPr>
              <w:t xml:space="preserve">Ortaokul </w:t>
            </w:r>
          </w:p>
          <w:p w14:paraId="6CED3807" w14:textId="77777777" w:rsidR="0022489D" w:rsidRPr="00F27E18" w:rsidRDefault="0022489D" w:rsidP="00F27E18">
            <w:pPr>
              <w:spacing w:line="360" w:lineRule="auto"/>
              <w:ind w:firstLine="316"/>
              <w:rPr>
                <w:rFonts w:ascii="Times New Roman" w:hAnsi="Times New Roman" w:cs="Times New Roman"/>
                <w:sz w:val="24"/>
                <w:szCs w:val="24"/>
              </w:rPr>
            </w:pPr>
            <w:r w:rsidRPr="00F27E18">
              <w:rPr>
                <w:rFonts w:ascii="Times New Roman" w:hAnsi="Times New Roman" w:cs="Times New Roman"/>
                <w:sz w:val="24"/>
                <w:szCs w:val="24"/>
              </w:rPr>
              <w:t xml:space="preserve">Lise </w:t>
            </w:r>
          </w:p>
          <w:p w14:paraId="638B5D2D" w14:textId="77777777" w:rsidR="0022489D" w:rsidRPr="00F27E18" w:rsidRDefault="0022489D" w:rsidP="00F27E18">
            <w:pPr>
              <w:spacing w:line="360" w:lineRule="auto"/>
              <w:ind w:firstLine="316"/>
              <w:rPr>
                <w:rFonts w:ascii="Times New Roman" w:hAnsi="Times New Roman" w:cs="Times New Roman"/>
                <w:sz w:val="24"/>
                <w:szCs w:val="24"/>
              </w:rPr>
            </w:pPr>
            <w:r w:rsidRPr="00F27E18">
              <w:rPr>
                <w:rFonts w:ascii="Times New Roman" w:hAnsi="Times New Roman" w:cs="Times New Roman"/>
                <w:sz w:val="24"/>
                <w:szCs w:val="24"/>
              </w:rPr>
              <w:t>Üniversite ve üstü</w:t>
            </w:r>
          </w:p>
        </w:tc>
        <w:tc>
          <w:tcPr>
            <w:tcW w:w="2412" w:type="dxa"/>
            <w:tcBorders>
              <w:top w:val="single" w:sz="4" w:space="0" w:color="auto"/>
              <w:left w:val="single" w:sz="4" w:space="0" w:color="auto"/>
              <w:bottom w:val="single" w:sz="4" w:space="0" w:color="auto"/>
              <w:right w:val="single" w:sz="4" w:space="0" w:color="auto"/>
            </w:tcBorders>
          </w:tcPr>
          <w:p w14:paraId="74827244" w14:textId="77777777" w:rsidR="0022489D" w:rsidRPr="00F27E18" w:rsidRDefault="0022489D" w:rsidP="00F27E18">
            <w:pPr>
              <w:spacing w:line="360" w:lineRule="auto"/>
              <w:jc w:val="center"/>
              <w:rPr>
                <w:rFonts w:ascii="Times New Roman" w:hAnsi="Times New Roman" w:cs="Times New Roman"/>
                <w:sz w:val="24"/>
                <w:szCs w:val="24"/>
              </w:rPr>
            </w:pPr>
          </w:p>
          <w:p w14:paraId="4B66A29F"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13</w:t>
            </w:r>
          </w:p>
          <w:p w14:paraId="3B799AC8"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31</w:t>
            </w:r>
          </w:p>
          <w:p w14:paraId="4333CF83"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44</w:t>
            </w:r>
          </w:p>
          <w:p w14:paraId="35AC9ACC"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60</w:t>
            </w:r>
          </w:p>
        </w:tc>
        <w:tc>
          <w:tcPr>
            <w:tcW w:w="3609" w:type="dxa"/>
            <w:tcBorders>
              <w:top w:val="single" w:sz="4" w:space="0" w:color="auto"/>
              <w:left w:val="single" w:sz="4" w:space="0" w:color="auto"/>
              <w:bottom w:val="single" w:sz="4" w:space="0" w:color="auto"/>
              <w:right w:val="single" w:sz="4" w:space="0" w:color="auto"/>
            </w:tcBorders>
          </w:tcPr>
          <w:p w14:paraId="39BB6584" w14:textId="77777777" w:rsidR="0022489D" w:rsidRPr="00F27E18" w:rsidRDefault="0022489D" w:rsidP="00F27E18">
            <w:pPr>
              <w:spacing w:line="360" w:lineRule="auto"/>
              <w:jc w:val="center"/>
              <w:rPr>
                <w:rFonts w:ascii="Times New Roman" w:hAnsi="Times New Roman" w:cs="Times New Roman"/>
                <w:sz w:val="24"/>
                <w:szCs w:val="24"/>
              </w:rPr>
            </w:pPr>
          </w:p>
          <w:p w14:paraId="653257E3"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8,9</w:t>
            </w:r>
          </w:p>
          <w:p w14:paraId="57627E9F"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20,9</w:t>
            </w:r>
          </w:p>
          <w:p w14:paraId="78A08DD3"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29,7</w:t>
            </w:r>
          </w:p>
          <w:p w14:paraId="426DBF5A"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40,5</w:t>
            </w:r>
          </w:p>
        </w:tc>
      </w:tr>
      <w:tr w:rsidR="0022489D" w:rsidRPr="00F27E18" w14:paraId="17F2D5CC" w14:textId="77777777" w:rsidTr="00316105">
        <w:tc>
          <w:tcPr>
            <w:tcW w:w="3041" w:type="dxa"/>
            <w:tcBorders>
              <w:top w:val="single" w:sz="4" w:space="0" w:color="auto"/>
              <w:left w:val="single" w:sz="4" w:space="0" w:color="auto"/>
              <w:bottom w:val="single" w:sz="4" w:space="0" w:color="auto"/>
              <w:right w:val="single" w:sz="4" w:space="0" w:color="auto"/>
            </w:tcBorders>
            <w:hideMark/>
          </w:tcPr>
          <w:p w14:paraId="0DE37494" w14:textId="77777777" w:rsidR="0022489D" w:rsidRPr="00F27E18" w:rsidRDefault="0022489D" w:rsidP="00F27E18">
            <w:pPr>
              <w:spacing w:line="360" w:lineRule="auto"/>
              <w:rPr>
                <w:rFonts w:ascii="Times New Roman" w:hAnsi="Times New Roman" w:cs="Times New Roman"/>
                <w:b/>
                <w:sz w:val="24"/>
                <w:szCs w:val="24"/>
              </w:rPr>
            </w:pPr>
            <w:r w:rsidRPr="00F27E18">
              <w:rPr>
                <w:rFonts w:ascii="Times New Roman" w:hAnsi="Times New Roman" w:cs="Times New Roman"/>
                <w:b/>
                <w:sz w:val="24"/>
                <w:szCs w:val="24"/>
              </w:rPr>
              <w:t>Meslek</w:t>
            </w:r>
          </w:p>
          <w:p w14:paraId="69FC1892" w14:textId="77777777" w:rsidR="0022489D" w:rsidRPr="00F27E18" w:rsidRDefault="0022489D" w:rsidP="00F27E18">
            <w:pPr>
              <w:spacing w:line="360" w:lineRule="auto"/>
              <w:ind w:firstLine="316"/>
              <w:rPr>
                <w:rFonts w:ascii="Times New Roman" w:hAnsi="Times New Roman" w:cs="Times New Roman"/>
                <w:sz w:val="24"/>
                <w:szCs w:val="24"/>
              </w:rPr>
            </w:pPr>
            <w:r w:rsidRPr="00F27E18">
              <w:rPr>
                <w:rFonts w:ascii="Times New Roman" w:hAnsi="Times New Roman" w:cs="Times New Roman"/>
                <w:sz w:val="24"/>
                <w:szCs w:val="24"/>
              </w:rPr>
              <w:t>Ev hanımı</w:t>
            </w:r>
          </w:p>
          <w:p w14:paraId="07478BD5" w14:textId="77777777" w:rsidR="0022489D" w:rsidRPr="00F27E18" w:rsidRDefault="0022489D" w:rsidP="00F27E18">
            <w:pPr>
              <w:spacing w:line="360" w:lineRule="auto"/>
              <w:ind w:firstLine="316"/>
              <w:rPr>
                <w:rFonts w:ascii="Times New Roman" w:hAnsi="Times New Roman" w:cs="Times New Roman"/>
                <w:sz w:val="24"/>
                <w:szCs w:val="24"/>
              </w:rPr>
            </w:pPr>
            <w:r w:rsidRPr="00F27E18">
              <w:rPr>
                <w:rFonts w:ascii="Times New Roman" w:hAnsi="Times New Roman" w:cs="Times New Roman"/>
                <w:sz w:val="24"/>
                <w:szCs w:val="24"/>
              </w:rPr>
              <w:t>Memur</w:t>
            </w:r>
          </w:p>
          <w:p w14:paraId="5ECC2858" w14:textId="77777777" w:rsidR="0022489D" w:rsidRPr="00F27E18" w:rsidRDefault="0022489D" w:rsidP="00F27E18">
            <w:pPr>
              <w:spacing w:line="360" w:lineRule="auto"/>
              <w:ind w:firstLine="316"/>
              <w:rPr>
                <w:rFonts w:ascii="Times New Roman" w:hAnsi="Times New Roman" w:cs="Times New Roman"/>
                <w:sz w:val="24"/>
                <w:szCs w:val="24"/>
              </w:rPr>
            </w:pPr>
            <w:r w:rsidRPr="00F27E18">
              <w:rPr>
                <w:rFonts w:ascii="Times New Roman" w:hAnsi="Times New Roman" w:cs="Times New Roman"/>
                <w:sz w:val="24"/>
                <w:szCs w:val="24"/>
              </w:rPr>
              <w:t>İşçi</w:t>
            </w:r>
          </w:p>
          <w:p w14:paraId="59349A20" w14:textId="77777777" w:rsidR="0022489D" w:rsidRPr="00F27E18" w:rsidRDefault="0022489D" w:rsidP="00F27E18">
            <w:pPr>
              <w:spacing w:line="360" w:lineRule="auto"/>
              <w:ind w:firstLine="316"/>
              <w:rPr>
                <w:rFonts w:ascii="Times New Roman" w:hAnsi="Times New Roman" w:cs="Times New Roman"/>
                <w:b/>
                <w:sz w:val="24"/>
                <w:szCs w:val="24"/>
              </w:rPr>
            </w:pPr>
            <w:r w:rsidRPr="00F27E18">
              <w:rPr>
                <w:rFonts w:ascii="Times New Roman" w:hAnsi="Times New Roman" w:cs="Times New Roman"/>
                <w:sz w:val="24"/>
                <w:szCs w:val="24"/>
              </w:rPr>
              <w:t>Serbest meslek</w:t>
            </w:r>
            <w:r w:rsidRPr="00F27E18">
              <w:rPr>
                <w:rFonts w:ascii="Times New Roman" w:hAnsi="Times New Roman" w:cs="Times New Roman"/>
                <w:b/>
                <w:sz w:val="24"/>
                <w:szCs w:val="24"/>
              </w:rPr>
              <w:t xml:space="preserve"> </w:t>
            </w:r>
          </w:p>
        </w:tc>
        <w:tc>
          <w:tcPr>
            <w:tcW w:w="2412" w:type="dxa"/>
            <w:tcBorders>
              <w:top w:val="single" w:sz="4" w:space="0" w:color="auto"/>
              <w:left w:val="single" w:sz="4" w:space="0" w:color="auto"/>
              <w:bottom w:val="single" w:sz="4" w:space="0" w:color="auto"/>
              <w:right w:val="single" w:sz="4" w:space="0" w:color="auto"/>
            </w:tcBorders>
          </w:tcPr>
          <w:p w14:paraId="52099584" w14:textId="77777777" w:rsidR="0022489D" w:rsidRPr="00F27E18" w:rsidRDefault="0022489D" w:rsidP="00F27E18">
            <w:pPr>
              <w:spacing w:line="360" w:lineRule="auto"/>
              <w:jc w:val="center"/>
              <w:rPr>
                <w:rFonts w:ascii="Times New Roman" w:hAnsi="Times New Roman" w:cs="Times New Roman"/>
                <w:sz w:val="24"/>
                <w:szCs w:val="24"/>
              </w:rPr>
            </w:pPr>
          </w:p>
          <w:p w14:paraId="54B9C544"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88</w:t>
            </w:r>
          </w:p>
          <w:p w14:paraId="75D19326"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23</w:t>
            </w:r>
          </w:p>
          <w:p w14:paraId="040703A8"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20</w:t>
            </w:r>
          </w:p>
          <w:p w14:paraId="1C23F869"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17</w:t>
            </w:r>
          </w:p>
        </w:tc>
        <w:tc>
          <w:tcPr>
            <w:tcW w:w="3609" w:type="dxa"/>
            <w:tcBorders>
              <w:top w:val="single" w:sz="4" w:space="0" w:color="auto"/>
              <w:left w:val="single" w:sz="4" w:space="0" w:color="auto"/>
              <w:bottom w:val="single" w:sz="4" w:space="0" w:color="auto"/>
              <w:right w:val="single" w:sz="4" w:space="0" w:color="auto"/>
            </w:tcBorders>
          </w:tcPr>
          <w:p w14:paraId="2AFD8659" w14:textId="77777777" w:rsidR="0022489D" w:rsidRPr="00F27E18" w:rsidRDefault="0022489D" w:rsidP="00F27E18">
            <w:pPr>
              <w:spacing w:line="360" w:lineRule="auto"/>
              <w:jc w:val="center"/>
              <w:rPr>
                <w:rFonts w:ascii="Times New Roman" w:hAnsi="Times New Roman" w:cs="Times New Roman"/>
                <w:sz w:val="24"/>
                <w:szCs w:val="24"/>
              </w:rPr>
            </w:pPr>
          </w:p>
          <w:p w14:paraId="5B17D2A1"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59,5</w:t>
            </w:r>
          </w:p>
          <w:p w14:paraId="3BF86393"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15,5</w:t>
            </w:r>
          </w:p>
          <w:p w14:paraId="4310C642"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13,5</w:t>
            </w:r>
          </w:p>
          <w:p w14:paraId="7592B33B"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11,5</w:t>
            </w:r>
          </w:p>
        </w:tc>
      </w:tr>
      <w:tr w:rsidR="0022489D" w:rsidRPr="00F27E18" w14:paraId="5DD59E5D" w14:textId="77777777" w:rsidTr="00316105">
        <w:tc>
          <w:tcPr>
            <w:tcW w:w="3041" w:type="dxa"/>
            <w:tcBorders>
              <w:top w:val="single" w:sz="4" w:space="0" w:color="auto"/>
              <w:left w:val="single" w:sz="4" w:space="0" w:color="auto"/>
              <w:bottom w:val="single" w:sz="4" w:space="0" w:color="auto"/>
              <w:right w:val="single" w:sz="4" w:space="0" w:color="auto"/>
            </w:tcBorders>
            <w:hideMark/>
          </w:tcPr>
          <w:p w14:paraId="5A00B439" w14:textId="77777777" w:rsidR="0022489D" w:rsidRPr="00F27E18" w:rsidRDefault="0022489D" w:rsidP="00F27E18">
            <w:pPr>
              <w:spacing w:line="360" w:lineRule="auto"/>
              <w:rPr>
                <w:rFonts w:ascii="Times New Roman" w:hAnsi="Times New Roman" w:cs="Times New Roman"/>
                <w:b/>
                <w:sz w:val="24"/>
                <w:szCs w:val="24"/>
              </w:rPr>
            </w:pPr>
            <w:r w:rsidRPr="00F27E18">
              <w:rPr>
                <w:rFonts w:ascii="Times New Roman" w:hAnsi="Times New Roman" w:cs="Times New Roman"/>
                <w:b/>
                <w:sz w:val="24"/>
                <w:szCs w:val="24"/>
              </w:rPr>
              <w:t>Eş eğitim</w:t>
            </w:r>
          </w:p>
          <w:p w14:paraId="680EC2A0" w14:textId="77777777" w:rsidR="0022489D" w:rsidRPr="00F27E18" w:rsidRDefault="0022489D" w:rsidP="00F27E18">
            <w:pPr>
              <w:spacing w:line="360" w:lineRule="auto"/>
              <w:ind w:firstLine="316"/>
              <w:rPr>
                <w:rFonts w:ascii="Times New Roman" w:hAnsi="Times New Roman" w:cs="Times New Roman"/>
                <w:sz w:val="24"/>
                <w:szCs w:val="24"/>
              </w:rPr>
            </w:pPr>
            <w:r w:rsidRPr="00F27E18">
              <w:rPr>
                <w:rFonts w:ascii="Times New Roman" w:hAnsi="Times New Roman" w:cs="Times New Roman"/>
                <w:sz w:val="24"/>
                <w:szCs w:val="24"/>
              </w:rPr>
              <w:t>İlkokul</w:t>
            </w:r>
          </w:p>
          <w:p w14:paraId="194D5EC0" w14:textId="77777777" w:rsidR="0022489D" w:rsidRPr="00F27E18" w:rsidRDefault="0022489D" w:rsidP="00F27E18">
            <w:pPr>
              <w:spacing w:line="360" w:lineRule="auto"/>
              <w:ind w:firstLine="316"/>
              <w:rPr>
                <w:rFonts w:ascii="Times New Roman" w:hAnsi="Times New Roman" w:cs="Times New Roman"/>
                <w:sz w:val="24"/>
                <w:szCs w:val="24"/>
              </w:rPr>
            </w:pPr>
            <w:r w:rsidRPr="00F27E18">
              <w:rPr>
                <w:rFonts w:ascii="Times New Roman" w:hAnsi="Times New Roman" w:cs="Times New Roman"/>
                <w:sz w:val="24"/>
                <w:szCs w:val="24"/>
              </w:rPr>
              <w:t xml:space="preserve">Ortaokul </w:t>
            </w:r>
          </w:p>
          <w:p w14:paraId="4838B16F" w14:textId="77777777" w:rsidR="0022489D" w:rsidRPr="00F27E18" w:rsidRDefault="0022489D" w:rsidP="00F27E18">
            <w:pPr>
              <w:spacing w:line="360" w:lineRule="auto"/>
              <w:ind w:firstLine="316"/>
              <w:rPr>
                <w:rFonts w:ascii="Times New Roman" w:hAnsi="Times New Roman" w:cs="Times New Roman"/>
                <w:sz w:val="24"/>
                <w:szCs w:val="24"/>
              </w:rPr>
            </w:pPr>
            <w:r w:rsidRPr="00F27E18">
              <w:rPr>
                <w:rFonts w:ascii="Times New Roman" w:hAnsi="Times New Roman" w:cs="Times New Roman"/>
                <w:sz w:val="24"/>
                <w:szCs w:val="24"/>
              </w:rPr>
              <w:t xml:space="preserve">Lise </w:t>
            </w:r>
          </w:p>
          <w:p w14:paraId="41FBC651" w14:textId="77777777" w:rsidR="0022489D" w:rsidRPr="00F27E18" w:rsidRDefault="0022489D" w:rsidP="00F27E18">
            <w:pPr>
              <w:spacing w:line="360" w:lineRule="auto"/>
              <w:ind w:firstLine="316"/>
              <w:rPr>
                <w:rFonts w:ascii="Times New Roman" w:hAnsi="Times New Roman" w:cs="Times New Roman"/>
                <w:sz w:val="24"/>
                <w:szCs w:val="24"/>
              </w:rPr>
            </w:pPr>
            <w:r w:rsidRPr="00F27E18">
              <w:rPr>
                <w:rFonts w:ascii="Times New Roman" w:hAnsi="Times New Roman" w:cs="Times New Roman"/>
                <w:sz w:val="24"/>
                <w:szCs w:val="24"/>
              </w:rPr>
              <w:t>Üniversite ve üstü</w:t>
            </w:r>
          </w:p>
        </w:tc>
        <w:tc>
          <w:tcPr>
            <w:tcW w:w="2412" w:type="dxa"/>
            <w:tcBorders>
              <w:top w:val="single" w:sz="4" w:space="0" w:color="auto"/>
              <w:left w:val="single" w:sz="4" w:space="0" w:color="auto"/>
              <w:bottom w:val="single" w:sz="4" w:space="0" w:color="auto"/>
              <w:right w:val="single" w:sz="4" w:space="0" w:color="auto"/>
            </w:tcBorders>
            <w:hideMark/>
          </w:tcPr>
          <w:p w14:paraId="196843A6" w14:textId="77777777" w:rsidR="00437EC8" w:rsidRPr="00F27E18" w:rsidRDefault="00437EC8" w:rsidP="00F27E18">
            <w:pPr>
              <w:spacing w:line="360" w:lineRule="auto"/>
              <w:jc w:val="center"/>
              <w:rPr>
                <w:rFonts w:ascii="Times New Roman" w:hAnsi="Times New Roman" w:cs="Times New Roman"/>
                <w:sz w:val="24"/>
                <w:szCs w:val="24"/>
              </w:rPr>
            </w:pPr>
          </w:p>
          <w:p w14:paraId="72F3E6D7" w14:textId="4C9F6165"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10</w:t>
            </w:r>
          </w:p>
          <w:p w14:paraId="11EBC902"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29</w:t>
            </w:r>
          </w:p>
          <w:p w14:paraId="1D8B11CB"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58</w:t>
            </w:r>
          </w:p>
          <w:p w14:paraId="7B3657D5"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51</w:t>
            </w:r>
          </w:p>
        </w:tc>
        <w:tc>
          <w:tcPr>
            <w:tcW w:w="3609" w:type="dxa"/>
            <w:tcBorders>
              <w:top w:val="single" w:sz="4" w:space="0" w:color="auto"/>
              <w:left w:val="single" w:sz="4" w:space="0" w:color="auto"/>
              <w:bottom w:val="single" w:sz="4" w:space="0" w:color="auto"/>
              <w:right w:val="single" w:sz="4" w:space="0" w:color="auto"/>
            </w:tcBorders>
            <w:hideMark/>
          </w:tcPr>
          <w:p w14:paraId="76BCF7E4" w14:textId="77777777" w:rsidR="00437EC8" w:rsidRPr="00F27E18" w:rsidRDefault="00437EC8" w:rsidP="00F27E18">
            <w:pPr>
              <w:spacing w:line="360" w:lineRule="auto"/>
              <w:jc w:val="center"/>
              <w:rPr>
                <w:rFonts w:ascii="Times New Roman" w:hAnsi="Times New Roman" w:cs="Times New Roman"/>
                <w:sz w:val="24"/>
                <w:szCs w:val="24"/>
              </w:rPr>
            </w:pPr>
          </w:p>
          <w:p w14:paraId="6ED48455" w14:textId="4FF7F69E"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6,7</w:t>
            </w:r>
          </w:p>
          <w:p w14:paraId="69E597C1"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19,6</w:t>
            </w:r>
          </w:p>
          <w:p w14:paraId="27FBB017"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39,2</w:t>
            </w:r>
          </w:p>
          <w:p w14:paraId="7D9F282F"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34,5</w:t>
            </w:r>
          </w:p>
        </w:tc>
      </w:tr>
    </w:tbl>
    <w:p w14:paraId="53516EFB" w14:textId="136CAE7E" w:rsidR="0022489D" w:rsidRDefault="0022489D" w:rsidP="00F27E18">
      <w:pPr>
        <w:spacing w:line="360" w:lineRule="auto"/>
        <w:rPr>
          <w:rFonts w:ascii="Times New Roman" w:hAnsi="Times New Roman" w:cs="Times New Roman"/>
          <w:sz w:val="24"/>
          <w:szCs w:val="24"/>
        </w:rPr>
      </w:pPr>
    </w:p>
    <w:p w14:paraId="4B6ED703" w14:textId="763B739D" w:rsidR="00316105" w:rsidRDefault="00316105" w:rsidP="00F27E18">
      <w:pPr>
        <w:spacing w:line="360" w:lineRule="auto"/>
        <w:rPr>
          <w:rFonts w:ascii="Times New Roman" w:hAnsi="Times New Roman" w:cs="Times New Roman"/>
          <w:sz w:val="24"/>
          <w:szCs w:val="24"/>
        </w:rPr>
      </w:pPr>
    </w:p>
    <w:tbl>
      <w:tblPr>
        <w:tblStyle w:val="TabloKlavuzu"/>
        <w:tblW w:w="0" w:type="auto"/>
        <w:tblInd w:w="0" w:type="dxa"/>
        <w:tblLook w:val="04A0" w:firstRow="1" w:lastRow="0" w:firstColumn="1" w:lastColumn="0" w:noHBand="0" w:noVBand="1"/>
      </w:tblPr>
      <w:tblGrid>
        <w:gridCol w:w="3041"/>
        <w:gridCol w:w="2413"/>
        <w:gridCol w:w="3608"/>
      </w:tblGrid>
      <w:tr w:rsidR="00316105" w:rsidRPr="00F27E18" w14:paraId="0D826FBD" w14:textId="77777777" w:rsidTr="00316105">
        <w:tc>
          <w:tcPr>
            <w:tcW w:w="3041" w:type="dxa"/>
            <w:tcBorders>
              <w:top w:val="single" w:sz="4" w:space="0" w:color="auto"/>
              <w:left w:val="single" w:sz="4" w:space="0" w:color="auto"/>
              <w:bottom w:val="single" w:sz="4" w:space="0" w:color="auto"/>
              <w:right w:val="single" w:sz="4" w:space="0" w:color="auto"/>
            </w:tcBorders>
            <w:hideMark/>
          </w:tcPr>
          <w:p w14:paraId="40B28640" w14:textId="77777777" w:rsidR="00316105" w:rsidRPr="00F27E18" w:rsidRDefault="00316105" w:rsidP="00316105">
            <w:pPr>
              <w:spacing w:line="276" w:lineRule="auto"/>
              <w:jc w:val="both"/>
              <w:rPr>
                <w:rFonts w:ascii="Times New Roman" w:hAnsi="Times New Roman" w:cs="Times New Roman"/>
                <w:b/>
                <w:sz w:val="24"/>
                <w:szCs w:val="24"/>
              </w:rPr>
            </w:pPr>
            <w:r w:rsidRPr="00F27E18">
              <w:rPr>
                <w:rFonts w:ascii="Times New Roman" w:hAnsi="Times New Roman" w:cs="Times New Roman"/>
                <w:b/>
                <w:sz w:val="24"/>
                <w:szCs w:val="24"/>
              </w:rPr>
              <w:lastRenderedPageBreak/>
              <w:t>Özellikler</w:t>
            </w:r>
          </w:p>
        </w:tc>
        <w:tc>
          <w:tcPr>
            <w:tcW w:w="2413" w:type="dxa"/>
            <w:tcBorders>
              <w:top w:val="single" w:sz="4" w:space="0" w:color="auto"/>
              <w:left w:val="single" w:sz="4" w:space="0" w:color="auto"/>
              <w:bottom w:val="single" w:sz="4" w:space="0" w:color="auto"/>
              <w:right w:val="single" w:sz="4" w:space="0" w:color="auto"/>
            </w:tcBorders>
            <w:hideMark/>
          </w:tcPr>
          <w:p w14:paraId="1BD52982" w14:textId="77777777" w:rsidR="00316105" w:rsidRPr="00F27E18" w:rsidRDefault="00316105" w:rsidP="00316105">
            <w:pPr>
              <w:spacing w:line="276" w:lineRule="auto"/>
              <w:jc w:val="center"/>
              <w:rPr>
                <w:rFonts w:ascii="Times New Roman" w:hAnsi="Times New Roman" w:cs="Times New Roman"/>
                <w:b/>
                <w:sz w:val="24"/>
                <w:szCs w:val="24"/>
              </w:rPr>
            </w:pPr>
            <w:r w:rsidRPr="00F27E18">
              <w:rPr>
                <w:rFonts w:ascii="Times New Roman" w:hAnsi="Times New Roman" w:cs="Times New Roman"/>
                <w:b/>
                <w:sz w:val="24"/>
                <w:szCs w:val="24"/>
              </w:rPr>
              <w:t>Sayı (n)</w:t>
            </w:r>
          </w:p>
        </w:tc>
        <w:tc>
          <w:tcPr>
            <w:tcW w:w="3608" w:type="dxa"/>
            <w:tcBorders>
              <w:top w:val="single" w:sz="4" w:space="0" w:color="auto"/>
              <w:left w:val="single" w:sz="4" w:space="0" w:color="auto"/>
              <w:bottom w:val="single" w:sz="4" w:space="0" w:color="auto"/>
              <w:right w:val="single" w:sz="4" w:space="0" w:color="auto"/>
            </w:tcBorders>
            <w:hideMark/>
          </w:tcPr>
          <w:p w14:paraId="5BA6150D" w14:textId="77777777" w:rsidR="00316105" w:rsidRPr="00F27E18" w:rsidRDefault="00316105" w:rsidP="00316105">
            <w:pPr>
              <w:spacing w:line="276" w:lineRule="auto"/>
              <w:jc w:val="center"/>
              <w:rPr>
                <w:rFonts w:ascii="Times New Roman" w:hAnsi="Times New Roman" w:cs="Times New Roman"/>
                <w:b/>
                <w:sz w:val="24"/>
                <w:szCs w:val="24"/>
              </w:rPr>
            </w:pPr>
            <w:r w:rsidRPr="00F27E18">
              <w:rPr>
                <w:rFonts w:ascii="Times New Roman" w:hAnsi="Times New Roman" w:cs="Times New Roman"/>
                <w:b/>
                <w:sz w:val="24"/>
                <w:szCs w:val="24"/>
              </w:rPr>
              <w:t>Yüzde (%)</w:t>
            </w:r>
          </w:p>
        </w:tc>
      </w:tr>
      <w:tr w:rsidR="00316105" w:rsidRPr="00F27E18" w14:paraId="019B6950" w14:textId="77777777" w:rsidTr="00316105">
        <w:tc>
          <w:tcPr>
            <w:tcW w:w="3041" w:type="dxa"/>
            <w:tcBorders>
              <w:top w:val="single" w:sz="4" w:space="0" w:color="auto"/>
              <w:left w:val="single" w:sz="4" w:space="0" w:color="auto"/>
              <w:bottom w:val="single" w:sz="4" w:space="0" w:color="auto"/>
              <w:right w:val="single" w:sz="4" w:space="0" w:color="auto"/>
            </w:tcBorders>
            <w:hideMark/>
          </w:tcPr>
          <w:p w14:paraId="69AE63D5" w14:textId="77777777" w:rsidR="00316105" w:rsidRPr="00F27E18" w:rsidRDefault="00316105" w:rsidP="00316105">
            <w:pPr>
              <w:spacing w:line="276" w:lineRule="auto"/>
              <w:rPr>
                <w:rFonts w:ascii="Times New Roman" w:hAnsi="Times New Roman" w:cs="Times New Roman"/>
                <w:b/>
                <w:sz w:val="24"/>
                <w:szCs w:val="24"/>
              </w:rPr>
            </w:pPr>
            <w:r w:rsidRPr="00F27E18">
              <w:rPr>
                <w:rFonts w:ascii="Times New Roman" w:hAnsi="Times New Roman" w:cs="Times New Roman"/>
                <w:b/>
                <w:sz w:val="24"/>
                <w:szCs w:val="24"/>
              </w:rPr>
              <w:t>Eş meslek</w:t>
            </w:r>
          </w:p>
          <w:p w14:paraId="6238D29F"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Memur</w:t>
            </w:r>
          </w:p>
          <w:p w14:paraId="38F4FB59"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İşçi</w:t>
            </w:r>
          </w:p>
          <w:p w14:paraId="295B5A27"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Serbest meslek</w:t>
            </w:r>
          </w:p>
        </w:tc>
        <w:tc>
          <w:tcPr>
            <w:tcW w:w="2413" w:type="dxa"/>
            <w:tcBorders>
              <w:top w:val="single" w:sz="4" w:space="0" w:color="auto"/>
              <w:left w:val="single" w:sz="4" w:space="0" w:color="auto"/>
              <w:bottom w:val="single" w:sz="4" w:space="0" w:color="auto"/>
              <w:right w:val="single" w:sz="4" w:space="0" w:color="auto"/>
            </w:tcBorders>
          </w:tcPr>
          <w:p w14:paraId="309E5553" w14:textId="77777777" w:rsidR="00316105" w:rsidRPr="00F27E18" w:rsidRDefault="00316105" w:rsidP="00316105">
            <w:pPr>
              <w:spacing w:line="276" w:lineRule="auto"/>
              <w:jc w:val="center"/>
              <w:rPr>
                <w:rFonts w:ascii="Times New Roman" w:hAnsi="Times New Roman" w:cs="Times New Roman"/>
                <w:sz w:val="24"/>
                <w:szCs w:val="24"/>
              </w:rPr>
            </w:pPr>
          </w:p>
          <w:p w14:paraId="453C0BBF"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37</w:t>
            </w:r>
          </w:p>
          <w:p w14:paraId="2B9B79E0"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65</w:t>
            </w:r>
          </w:p>
          <w:p w14:paraId="069F57E7"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46</w:t>
            </w:r>
          </w:p>
        </w:tc>
        <w:tc>
          <w:tcPr>
            <w:tcW w:w="3608" w:type="dxa"/>
            <w:tcBorders>
              <w:top w:val="single" w:sz="4" w:space="0" w:color="auto"/>
              <w:left w:val="single" w:sz="4" w:space="0" w:color="auto"/>
              <w:bottom w:val="single" w:sz="4" w:space="0" w:color="auto"/>
              <w:right w:val="single" w:sz="4" w:space="0" w:color="auto"/>
            </w:tcBorders>
          </w:tcPr>
          <w:p w14:paraId="29FBDE02" w14:textId="77777777" w:rsidR="00316105" w:rsidRPr="00F27E18" w:rsidRDefault="00316105" w:rsidP="00316105">
            <w:pPr>
              <w:spacing w:line="276" w:lineRule="auto"/>
              <w:jc w:val="center"/>
              <w:rPr>
                <w:rFonts w:ascii="Times New Roman" w:hAnsi="Times New Roman" w:cs="Times New Roman"/>
                <w:sz w:val="24"/>
                <w:szCs w:val="24"/>
              </w:rPr>
            </w:pPr>
          </w:p>
          <w:p w14:paraId="3E80C932"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25,0</w:t>
            </w:r>
          </w:p>
          <w:p w14:paraId="6DB34E2A"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43,9</w:t>
            </w:r>
          </w:p>
          <w:p w14:paraId="12CA9AA5"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31,1</w:t>
            </w:r>
          </w:p>
        </w:tc>
      </w:tr>
      <w:tr w:rsidR="00316105" w:rsidRPr="00F27E18" w14:paraId="2000DC87" w14:textId="77777777" w:rsidTr="00316105">
        <w:tc>
          <w:tcPr>
            <w:tcW w:w="3041" w:type="dxa"/>
            <w:tcBorders>
              <w:top w:val="single" w:sz="4" w:space="0" w:color="auto"/>
              <w:left w:val="single" w:sz="4" w:space="0" w:color="auto"/>
              <w:bottom w:val="single" w:sz="4" w:space="0" w:color="auto"/>
              <w:right w:val="single" w:sz="4" w:space="0" w:color="auto"/>
            </w:tcBorders>
            <w:hideMark/>
          </w:tcPr>
          <w:p w14:paraId="4223CC79" w14:textId="77777777" w:rsidR="00316105" w:rsidRPr="00F27E18" w:rsidRDefault="00316105" w:rsidP="00316105">
            <w:pPr>
              <w:spacing w:line="276" w:lineRule="auto"/>
              <w:rPr>
                <w:rFonts w:ascii="Times New Roman" w:hAnsi="Times New Roman" w:cs="Times New Roman"/>
                <w:b/>
                <w:sz w:val="24"/>
                <w:szCs w:val="24"/>
              </w:rPr>
            </w:pPr>
            <w:r w:rsidRPr="00F27E18">
              <w:rPr>
                <w:rFonts w:ascii="Times New Roman" w:hAnsi="Times New Roman" w:cs="Times New Roman"/>
                <w:b/>
                <w:sz w:val="24"/>
                <w:szCs w:val="24"/>
              </w:rPr>
              <w:t>Gelir durumu</w:t>
            </w:r>
          </w:p>
          <w:p w14:paraId="72681074"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 xml:space="preserve">Gelir giderden az </w:t>
            </w:r>
          </w:p>
          <w:p w14:paraId="1D4C16EC"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 xml:space="preserve">Gelir gidere eşit </w:t>
            </w:r>
          </w:p>
          <w:p w14:paraId="0B181B0D"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Gelir giderden fazla</w:t>
            </w:r>
          </w:p>
        </w:tc>
        <w:tc>
          <w:tcPr>
            <w:tcW w:w="2413" w:type="dxa"/>
            <w:tcBorders>
              <w:top w:val="single" w:sz="4" w:space="0" w:color="auto"/>
              <w:left w:val="single" w:sz="4" w:space="0" w:color="auto"/>
              <w:bottom w:val="single" w:sz="4" w:space="0" w:color="auto"/>
              <w:right w:val="single" w:sz="4" w:space="0" w:color="auto"/>
            </w:tcBorders>
          </w:tcPr>
          <w:p w14:paraId="36D287DB" w14:textId="77777777" w:rsidR="00316105" w:rsidRPr="00F27E18" w:rsidRDefault="00316105" w:rsidP="00316105">
            <w:pPr>
              <w:spacing w:line="276" w:lineRule="auto"/>
              <w:jc w:val="center"/>
              <w:rPr>
                <w:rFonts w:ascii="Times New Roman" w:hAnsi="Times New Roman" w:cs="Times New Roman"/>
                <w:sz w:val="24"/>
                <w:szCs w:val="24"/>
              </w:rPr>
            </w:pPr>
          </w:p>
          <w:p w14:paraId="45B2B6FF"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19</w:t>
            </w:r>
          </w:p>
          <w:p w14:paraId="742337B0"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100</w:t>
            </w:r>
          </w:p>
          <w:p w14:paraId="061C6017"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29</w:t>
            </w:r>
          </w:p>
        </w:tc>
        <w:tc>
          <w:tcPr>
            <w:tcW w:w="3608" w:type="dxa"/>
            <w:tcBorders>
              <w:top w:val="single" w:sz="4" w:space="0" w:color="auto"/>
              <w:left w:val="single" w:sz="4" w:space="0" w:color="auto"/>
              <w:bottom w:val="single" w:sz="4" w:space="0" w:color="auto"/>
              <w:right w:val="single" w:sz="4" w:space="0" w:color="auto"/>
            </w:tcBorders>
          </w:tcPr>
          <w:p w14:paraId="099EFD4B" w14:textId="77777777" w:rsidR="00316105" w:rsidRPr="00F27E18" w:rsidRDefault="00316105" w:rsidP="00316105">
            <w:pPr>
              <w:spacing w:line="276" w:lineRule="auto"/>
              <w:jc w:val="center"/>
              <w:rPr>
                <w:rFonts w:ascii="Times New Roman" w:hAnsi="Times New Roman" w:cs="Times New Roman"/>
                <w:sz w:val="24"/>
                <w:szCs w:val="24"/>
              </w:rPr>
            </w:pPr>
          </w:p>
          <w:p w14:paraId="3367DCCC"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12,8</w:t>
            </w:r>
          </w:p>
          <w:p w14:paraId="328E3A94"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67,6</w:t>
            </w:r>
          </w:p>
          <w:p w14:paraId="156A09A6"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19,6</w:t>
            </w:r>
          </w:p>
        </w:tc>
      </w:tr>
      <w:tr w:rsidR="00316105" w:rsidRPr="00F27E18" w14:paraId="6F8198CA" w14:textId="77777777" w:rsidTr="00316105">
        <w:tc>
          <w:tcPr>
            <w:tcW w:w="3041" w:type="dxa"/>
            <w:tcBorders>
              <w:top w:val="single" w:sz="4" w:space="0" w:color="auto"/>
              <w:left w:val="single" w:sz="4" w:space="0" w:color="auto"/>
              <w:bottom w:val="single" w:sz="4" w:space="0" w:color="auto"/>
              <w:right w:val="single" w:sz="4" w:space="0" w:color="auto"/>
            </w:tcBorders>
            <w:hideMark/>
          </w:tcPr>
          <w:p w14:paraId="5C18FBDC" w14:textId="77777777" w:rsidR="00316105" w:rsidRPr="00F27E18" w:rsidRDefault="00316105" w:rsidP="00316105">
            <w:pPr>
              <w:spacing w:line="276" w:lineRule="auto"/>
              <w:rPr>
                <w:rFonts w:ascii="Times New Roman" w:hAnsi="Times New Roman" w:cs="Times New Roman"/>
                <w:b/>
                <w:sz w:val="24"/>
                <w:szCs w:val="24"/>
              </w:rPr>
            </w:pPr>
            <w:r w:rsidRPr="00F27E18">
              <w:rPr>
                <w:rFonts w:ascii="Times New Roman" w:hAnsi="Times New Roman" w:cs="Times New Roman"/>
                <w:b/>
                <w:sz w:val="24"/>
                <w:szCs w:val="24"/>
              </w:rPr>
              <w:t>Şu anda yaşanılan yer</w:t>
            </w:r>
          </w:p>
          <w:p w14:paraId="45831870"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 xml:space="preserve">Şehir </w:t>
            </w:r>
          </w:p>
          <w:p w14:paraId="514D61A5"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 xml:space="preserve">İlçe </w:t>
            </w:r>
          </w:p>
          <w:p w14:paraId="20A7D26E"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 xml:space="preserve">Köy </w:t>
            </w:r>
          </w:p>
        </w:tc>
        <w:tc>
          <w:tcPr>
            <w:tcW w:w="2413" w:type="dxa"/>
            <w:tcBorders>
              <w:top w:val="single" w:sz="4" w:space="0" w:color="auto"/>
              <w:left w:val="single" w:sz="4" w:space="0" w:color="auto"/>
              <w:bottom w:val="single" w:sz="4" w:space="0" w:color="auto"/>
              <w:right w:val="single" w:sz="4" w:space="0" w:color="auto"/>
            </w:tcBorders>
          </w:tcPr>
          <w:p w14:paraId="6140977B" w14:textId="77777777" w:rsidR="00316105" w:rsidRPr="00F27E18" w:rsidRDefault="00316105" w:rsidP="00316105">
            <w:pPr>
              <w:spacing w:line="276" w:lineRule="auto"/>
              <w:jc w:val="center"/>
              <w:rPr>
                <w:rFonts w:ascii="Times New Roman" w:hAnsi="Times New Roman" w:cs="Times New Roman"/>
                <w:sz w:val="24"/>
                <w:szCs w:val="24"/>
              </w:rPr>
            </w:pPr>
          </w:p>
          <w:p w14:paraId="06003B81"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99</w:t>
            </w:r>
          </w:p>
          <w:p w14:paraId="51F773F7"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44</w:t>
            </w:r>
          </w:p>
          <w:p w14:paraId="1D28BC19"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5</w:t>
            </w:r>
          </w:p>
        </w:tc>
        <w:tc>
          <w:tcPr>
            <w:tcW w:w="3608" w:type="dxa"/>
            <w:tcBorders>
              <w:top w:val="single" w:sz="4" w:space="0" w:color="auto"/>
              <w:left w:val="single" w:sz="4" w:space="0" w:color="auto"/>
              <w:bottom w:val="single" w:sz="4" w:space="0" w:color="auto"/>
              <w:right w:val="single" w:sz="4" w:space="0" w:color="auto"/>
            </w:tcBorders>
          </w:tcPr>
          <w:p w14:paraId="3EC4DE1A" w14:textId="77777777" w:rsidR="00316105" w:rsidRPr="00F27E18" w:rsidRDefault="00316105" w:rsidP="00316105">
            <w:pPr>
              <w:spacing w:line="276" w:lineRule="auto"/>
              <w:jc w:val="center"/>
              <w:rPr>
                <w:rFonts w:ascii="Times New Roman" w:hAnsi="Times New Roman" w:cs="Times New Roman"/>
                <w:sz w:val="24"/>
                <w:szCs w:val="24"/>
              </w:rPr>
            </w:pPr>
          </w:p>
          <w:p w14:paraId="21896F2D"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66,9</w:t>
            </w:r>
          </w:p>
          <w:p w14:paraId="307AE21F"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29,7</w:t>
            </w:r>
          </w:p>
          <w:p w14:paraId="754191C1"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3,4</w:t>
            </w:r>
          </w:p>
        </w:tc>
      </w:tr>
      <w:tr w:rsidR="00316105" w:rsidRPr="00F27E18" w14:paraId="1247F4A7" w14:textId="77777777" w:rsidTr="00316105">
        <w:tc>
          <w:tcPr>
            <w:tcW w:w="3041" w:type="dxa"/>
            <w:tcBorders>
              <w:top w:val="single" w:sz="4" w:space="0" w:color="auto"/>
              <w:left w:val="single" w:sz="4" w:space="0" w:color="auto"/>
              <w:bottom w:val="single" w:sz="4" w:space="0" w:color="auto"/>
              <w:right w:val="single" w:sz="4" w:space="0" w:color="auto"/>
            </w:tcBorders>
            <w:hideMark/>
          </w:tcPr>
          <w:p w14:paraId="59CF6B00" w14:textId="77777777" w:rsidR="00316105" w:rsidRPr="00F27E18" w:rsidRDefault="00316105" w:rsidP="00316105">
            <w:pPr>
              <w:spacing w:line="276" w:lineRule="auto"/>
              <w:rPr>
                <w:rFonts w:ascii="Times New Roman" w:hAnsi="Times New Roman" w:cs="Times New Roman"/>
                <w:b/>
                <w:sz w:val="24"/>
                <w:szCs w:val="24"/>
              </w:rPr>
            </w:pPr>
            <w:r w:rsidRPr="00F27E18">
              <w:rPr>
                <w:rFonts w:ascii="Times New Roman" w:hAnsi="Times New Roman" w:cs="Times New Roman"/>
                <w:b/>
                <w:sz w:val="24"/>
                <w:szCs w:val="24"/>
              </w:rPr>
              <w:t>En uzun yaşanılan yer</w:t>
            </w:r>
          </w:p>
          <w:p w14:paraId="0548D551"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 xml:space="preserve">Şehir </w:t>
            </w:r>
          </w:p>
          <w:p w14:paraId="562C30A2"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 xml:space="preserve">İlçe </w:t>
            </w:r>
          </w:p>
          <w:p w14:paraId="78529722"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 xml:space="preserve">Kasaba </w:t>
            </w:r>
          </w:p>
          <w:p w14:paraId="137CDCDB"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Köy</w:t>
            </w:r>
          </w:p>
        </w:tc>
        <w:tc>
          <w:tcPr>
            <w:tcW w:w="2413" w:type="dxa"/>
            <w:tcBorders>
              <w:top w:val="single" w:sz="4" w:space="0" w:color="auto"/>
              <w:left w:val="single" w:sz="4" w:space="0" w:color="auto"/>
              <w:bottom w:val="single" w:sz="4" w:space="0" w:color="auto"/>
              <w:right w:val="single" w:sz="4" w:space="0" w:color="auto"/>
            </w:tcBorders>
          </w:tcPr>
          <w:p w14:paraId="38316772" w14:textId="77777777" w:rsidR="00316105" w:rsidRPr="00F27E18" w:rsidRDefault="00316105" w:rsidP="00316105">
            <w:pPr>
              <w:spacing w:line="276" w:lineRule="auto"/>
              <w:jc w:val="center"/>
              <w:rPr>
                <w:rFonts w:ascii="Times New Roman" w:hAnsi="Times New Roman" w:cs="Times New Roman"/>
                <w:sz w:val="24"/>
                <w:szCs w:val="24"/>
              </w:rPr>
            </w:pPr>
          </w:p>
          <w:p w14:paraId="5A5A487E"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98</w:t>
            </w:r>
          </w:p>
          <w:p w14:paraId="549BFFEF"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37</w:t>
            </w:r>
          </w:p>
          <w:p w14:paraId="7FB65ED1"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4</w:t>
            </w:r>
          </w:p>
          <w:p w14:paraId="126086D1"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9</w:t>
            </w:r>
          </w:p>
        </w:tc>
        <w:tc>
          <w:tcPr>
            <w:tcW w:w="3608" w:type="dxa"/>
            <w:tcBorders>
              <w:top w:val="single" w:sz="4" w:space="0" w:color="auto"/>
              <w:left w:val="single" w:sz="4" w:space="0" w:color="auto"/>
              <w:bottom w:val="single" w:sz="4" w:space="0" w:color="auto"/>
              <w:right w:val="single" w:sz="4" w:space="0" w:color="auto"/>
            </w:tcBorders>
          </w:tcPr>
          <w:p w14:paraId="1C20C264" w14:textId="77777777" w:rsidR="00316105" w:rsidRPr="00F27E18" w:rsidRDefault="00316105" w:rsidP="00316105">
            <w:pPr>
              <w:spacing w:line="276" w:lineRule="auto"/>
              <w:jc w:val="center"/>
              <w:rPr>
                <w:rFonts w:ascii="Times New Roman" w:hAnsi="Times New Roman" w:cs="Times New Roman"/>
                <w:sz w:val="24"/>
                <w:szCs w:val="24"/>
              </w:rPr>
            </w:pPr>
          </w:p>
          <w:p w14:paraId="2FCE2E3A"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66,2</w:t>
            </w:r>
          </w:p>
          <w:p w14:paraId="13D02DE1"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25,0</w:t>
            </w:r>
          </w:p>
          <w:p w14:paraId="347CDD2B"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2,7</w:t>
            </w:r>
          </w:p>
          <w:p w14:paraId="353D7896"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6,1</w:t>
            </w:r>
          </w:p>
        </w:tc>
      </w:tr>
      <w:tr w:rsidR="00316105" w:rsidRPr="00F27E18" w14:paraId="36338062" w14:textId="77777777" w:rsidTr="00316105">
        <w:tc>
          <w:tcPr>
            <w:tcW w:w="3041" w:type="dxa"/>
            <w:tcBorders>
              <w:top w:val="single" w:sz="4" w:space="0" w:color="auto"/>
              <w:left w:val="single" w:sz="4" w:space="0" w:color="auto"/>
              <w:bottom w:val="single" w:sz="4" w:space="0" w:color="auto"/>
              <w:right w:val="single" w:sz="4" w:space="0" w:color="auto"/>
            </w:tcBorders>
            <w:hideMark/>
          </w:tcPr>
          <w:p w14:paraId="6D815C31" w14:textId="77777777" w:rsidR="00316105" w:rsidRPr="00F27E18" w:rsidRDefault="00316105" w:rsidP="00316105">
            <w:pPr>
              <w:spacing w:line="276" w:lineRule="auto"/>
              <w:rPr>
                <w:rFonts w:ascii="Times New Roman" w:hAnsi="Times New Roman" w:cs="Times New Roman"/>
                <w:b/>
                <w:sz w:val="24"/>
                <w:szCs w:val="24"/>
              </w:rPr>
            </w:pPr>
            <w:r w:rsidRPr="00F27E18">
              <w:rPr>
                <w:rFonts w:ascii="Times New Roman" w:hAnsi="Times New Roman" w:cs="Times New Roman"/>
                <w:b/>
                <w:sz w:val="24"/>
                <w:szCs w:val="24"/>
              </w:rPr>
              <w:t>Aile tipi</w:t>
            </w:r>
          </w:p>
          <w:p w14:paraId="16BAC67B"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 xml:space="preserve">Çekirdek </w:t>
            </w:r>
          </w:p>
          <w:p w14:paraId="165D07C5"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Geniş</w:t>
            </w:r>
          </w:p>
        </w:tc>
        <w:tc>
          <w:tcPr>
            <w:tcW w:w="2413" w:type="dxa"/>
            <w:tcBorders>
              <w:top w:val="single" w:sz="4" w:space="0" w:color="auto"/>
              <w:left w:val="single" w:sz="4" w:space="0" w:color="auto"/>
              <w:bottom w:val="single" w:sz="4" w:space="0" w:color="auto"/>
              <w:right w:val="single" w:sz="4" w:space="0" w:color="auto"/>
            </w:tcBorders>
          </w:tcPr>
          <w:p w14:paraId="09FFD50E" w14:textId="77777777" w:rsidR="00316105" w:rsidRPr="00F27E18" w:rsidRDefault="00316105" w:rsidP="00316105">
            <w:pPr>
              <w:spacing w:line="276" w:lineRule="auto"/>
              <w:jc w:val="center"/>
              <w:rPr>
                <w:rFonts w:ascii="Times New Roman" w:hAnsi="Times New Roman" w:cs="Times New Roman"/>
                <w:sz w:val="24"/>
                <w:szCs w:val="24"/>
              </w:rPr>
            </w:pPr>
          </w:p>
          <w:p w14:paraId="369D2E50"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119</w:t>
            </w:r>
          </w:p>
          <w:p w14:paraId="47067DB1"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29</w:t>
            </w:r>
          </w:p>
        </w:tc>
        <w:tc>
          <w:tcPr>
            <w:tcW w:w="3608" w:type="dxa"/>
            <w:tcBorders>
              <w:top w:val="single" w:sz="4" w:space="0" w:color="auto"/>
              <w:left w:val="single" w:sz="4" w:space="0" w:color="auto"/>
              <w:bottom w:val="single" w:sz="4" w:space="0" w:color="auto"/>
              <w:right w:val="single" w:sz="4" w:space="0" w:color="auto"/>
            </w:tcBorders>
          </w:tcPr>
          <w:p w14:paraId="5F10C5D7" w14:textId="77777777" w:rsidR="00316105" w:rsidRPr="00F27E18" w:rsidRDefault="00316105" w:rsidP="00316105">
            <w:pPr>
              <w:spacing w:line="276" w:lineRule="auto"/>
              <w:jc w:val="center"/>
              <w:rPr>
                <w:rFonts w:ascii="Times New Roman" w:hAnsi="Times New Roman" w:cs="Times New Roman"/>
                <w:sz w:val="24"/>
                <w:szCs w:val="24"/>
              </w:rPr>
            </w:pPr>
          </w:p>
          <w:p w14:paraId="2182C171"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80,4</w:t>
            </w:r>
          </w:p>
          <w:p w14:paraId="3043DAF4"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19,6</w:t>
            </w:r>
          </w:p>
        </w:tc>
      </w:tr>
      <w:tr w:rsidR="00316105" w:rsidRPr="00F27E18" w14:paraId="038D9CB9" w14:textId="77777777" w:rsidTr="00316105">
        <w:tc>
          <w:tcPr>
            <w:tcW w:w="3041" w:type="dxa"/>
            <w:tcBorders>
              <w:top w:val="single" w:sz="4" w:space="0" w:color="auto"/>
              <w:left w:val="single" w:sz="4" w:space="0" w:color="auto"/>
              <w:bottom w:val="single" w:sz="4" w:space="0" w:color="auto"/>
              <w:right w:val="single" w:sz="4" w:space="0" w:color="auto"/>
            </w:tcBorders>
            <w:hideMark/>
          </w:tcPr>
          <w:p w14:paraId="70D0FCDA" w14:textId="77777777" w:rsidR="00316105" w:rsidRPr="00F27E18" w:rsidRDefault="00316105" w:rsidP="00316105">
            <w:pPr>
              <w:spacing w:line="276" w:lineRule="auto"/>
              <w:rPr>
                <w:rFonts w:ascii="Times New Roman" w:hAnsi="Times New Roman" w:cs="Times New Roman"/>
                <w:b/>
                <w:sz w:val="24"/>
                <w:szCs w:val="24"/>
              </w:rPr>
            </w:pPr>
            <w:r w:rsidRPr="00F27E18">
              <w:rPr>
                <w:rFonts w:ascii="Times New Roman" w:hAnsi="Times New Roman" w:cs="Times New Roman"/>
                <w:b/>
                <w:sz w:val="24"/>
                <w:szCs w:val="24"/>
              </w:rPr>
              <w:t>Sosyal güvence varlığı</w:t>
            </w:r>
          </w:p>
          <w:p w14:paraId="1C811B74"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 xml:space="preserve">Evet </w:t>
            </w:r>
          </w:p>
          <w:p w14:paraId="2006E61E"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Hayır</w:t>
            </w:r>
          </w:p>
        </w:tc>
        <w:tc>
          <w:tcPr>
            <w:tcW w:w="2413" w:type="dxa"/>
            <w:tcBorders>
              <w:top w:val="single" w:sz="4" w:space="0" w:color="auto"/>
              <w:left w:val="single" w:sz="4" w:space="0" w:color="auto"/>
              <w:bottom w:val="single" w:sz="4" w:space="0" w:color="auto"/>
              <w:right w:val="single" w:sz="4" w:space="0" w:color="auto"/>
            </w:tcBorders>
          </w:tcPr>
          <w:p w14:paraId="43B6D07C" w14:textId="77777777" w:rsidR="00316105" w:rsidRPr="00F27E18" w:rsidRDefault="00316105" w:rsidP="00316105">
            <w:pPr>
              <w:spacing w:line="276" w:lineRule="auto"/>
              <w:jc w:val="center"/>
              <w:rPr>
                <w:rFonts w:ascii="Times New Roman" w:hAnsi="Times New Roman" w:cs="Times New Roman"/>
                <w:sz w:val="24"/>
                <w:szCs w:val="24"/>
              </w:rPr>
            </w:pPr>
          </w:p>
          <w:p w14:paraId="5768F8BE"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112</w:t>
            </w:r>
          </w:p>
          <w:p w14:paraId="711B66BD"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36</w:t>
            </w:r>
          </w:p>
        </w:tc>
        <w:tc>
          <w:tcPr>
            <w:tcW w:w="3608" w:type="dxa"/>
            <w:tcBorders>
              <w:top w:val="single" w:sz="4" w:space="0" w:color="auto"/>
              <w:left w:val="single" w:sz="4" w:space="0" w:color="auto"/>
              <w:bottom w:val="single" w:sz="4" w:space="0" w:color="auto"/>
              <w:right w:val="single" w:sz="4" w:space="0" w:color="auto"/>
            </w:tcBorders>
          </w:tcPr>
          <w:p w14:paraId="43415912" w14:textId="77777777" w:rsidR="00316105" w:rsidRPr="00F27E18" w:rsidRDefault="00316105" w:rsidP="00316105">
            <w:pPr>
              <w:spacing w:line="276" w:lineRule="auto"/>
              <w:jc w:val="center"/>
              <w:rPr>
                <w:rFonts w:ascii="Times New Roman" w:hAnsi="Times New Roman" w:cs="Times New Roman"/>
                <w:sz w:val="24"/>
                <w:szCs w:val="24"/>
              </w:rPr>
            </w:pPr>
          </w:p>
          <w:p w14:paraId="3D02DD7B"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75,7</w:t>
            </w:r>
          </w:p>
          <w:p w14:paraId="31F79EA3"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24,3</w:t>
            </w:r>
          </w:p>
        </w:tc>
      </w:tr>
      <w:tr w:rsidR="00316105" w:rsidRPr="00F27E18" w14:paraId="5B95C6C1" w14:textId="77777777" w:rsidTr="00316105">
        <w:tc>
          <w:tcPr>
            <w:tcW w:w="3041" w:type="dxa"/>
            <w:tcBorders>
              <w:top w:val="single" w:sz="4" w:space="0" w:color="auto"/>
              <w:left w:val="single" w:sz="4" w:space="0" w:color="auto"/>
              <w:bottom w:val="single" w:sz="4" w:space="0" w:color="auto"/>
              <w:right w:val="single" w:sz="4" w:space="0" w:color="auto"/>
            </w:tcBorders>
            <w:hideMark/>
          </w:tcPr>
          <w:p w14:paraId="6AC21FF3" w14:textId="77777777" w:rsidR="00316105" w:rsidRPr="00F27E18" w:rsidRDefault="00316105" w:rsidP="00316105">
            <w:pPr>
              <w:spacing w:line="276" w:lineRule="auto"/>
              <w:rPr>
                <w:rFonts w:ascii="Times New Roman" w:hAnsi="Times New Roman" w:cs="Times New Roman"/>
                <w:b/>
                <w:sz w:val="24"/>
                <w:szCs w:val="24"/>
                <w:lang w:val="en-US"/>
              </w:rPr>
            </w:pPr>
            <w:r w:rsidRPr="00F27E18">
              <w:rPr>
                <w:rFonts w:ascii="Times New Roman" w:hAnsi="Times New Roman" w:cs="Times New Roman"/>
                <w:b/>
                <w:sz w:val="24"/>
                <w:szCs w:val="24"/>
              </w:rPr>
              <w:t xml:space="preserve">Yaş </w:t>
            </w:r>
          </w:p>
          <w:p w14:paraId="345096B4"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25 yaş ve altı</w:t>
            </w:r>
          </w:p>
          <w:p w14:paraId="12B240AC"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26-34 yaş</w:t>
            </w:r>
          </w:p>
          <w:p w14:paraId="5B67D2AF"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35 yaş ve üstü</w:t>
            </w:r>
          </w:p>
        </w:tc>
        <w:tc>
          <w:tcPr>
            <w:tcW w:w="2413" w:type="dxa"/>
            <w:tcBorders>
              <w:top w:val="single" w:sz="4" w:space="0" w:color="auto"/>
              <w:left w:val="single" w:sz="4" w:space="0" w:color="auto"/>
              <w:bottom w:val="single" w:sz="4" w:space="0" w:color="auto"/>
              <w:right w:val="single" w:sz="4" w:space="0" w:color="auto"/>
            </w:tcBorders>
          </w:tcPr>
          <w:p w14:paraId="390A795D" w14:textId="77777777" w:rsidR="00316105" w:rsidRPr="00F27E18" w:rsidRDefault="00316105" w:rsidP="00316105">
            <w:pPr>
              <w:spacing w:line="276" w:lineRule="auto"/>
              <w:jc w:val="center"/>
              <w:rPr>
                <w:rFonts w:ascii="Times New Roman" w:hAnsi="Times New Roman" w:cs="Times New Roman"/>
                <w:sz w:val="24"/>
                <w:szCs w:val="24"/>
              </w:rPr>
            </w:pPr>
          </w:p>
          <w:p w14:paraId="61DEACF0"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52</w:t>
            </w:r>
          </w:p>
          <w:p w14:paraId="369D7052"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68</w:t>
            </w:r>
          </w:p>
          <w:p w14:paraId="50EABA4D"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28</w:t>
            </w:r>
          </w:p>
        </w:tc>
        <w:tc>
          <w:tcPr>
            <w:tcW w:w="3608" w:type="dxa"/>
            <w:tcBorders>
              <w:top w:val="single" w:sz="4" w:space="0" w:color="auto"/>
              <w:left w:val="single" w:sz="4" w:space="0" w:color="auto"/>
              <w:bottom w:val="single" w:sz="4" w:space="0" w:color="auto"/>
              <w:right w:val="single" w:sz="4" w:space="0" w:color="auto"/>
            </w:tcBorders>
          </w:tcPr>
          <w:p w14:paraId="57FA04DF" w14:textId="77777777" w:rsidR="00316105" w:rsidRPr="00F27E18" w:rsidRDefault="00316105" w:rsidP="00316105">
            <w:pPr>
              <w:spacing w:line="276" w:lineRule="auto"/>
              <w:jc w:val="center"/>
              <w:rPr>
                <w:rFonts w:ascii="Times New Roman" w:hAnsi="Times New Roman" w:cs="Times New Roman"/>
                <w:sz w:val="24"/>
                <w:szCs w:val="24"/>
              </w:rPr>
            </w:pPr>
          </w:p>
          <w:p w14:paraId="2D99C43E"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35,1</w:t>
            </w:r>
          </w:p>
          <w:p w14:paraId="7F0A4135"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46,0</w:t>
            </w:r>
          </w:p>
          <w:p w14:paraId="4774816B"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18,9</w:t>
            </w:r>
          </w:p>
        </w:tc>
      </w:tr>
      <w:tr w:rsidR="00316105" w:rsidRPr="00F27E18" w14:paraId="64F35D0F" w14:textId="77777777" w:rsidTr="00316105">
        <w:tc>
          <w:tcPr>
            <w:tcW w:w="3041" w:type="dxa"/>
            <w:tcBorders>
              <w:top w:val="single" w:sz="4" w:space="0" w:color="auto"/>
              <w:left w:val="single" w:sz="4" w:space="0" w:color="auto"/>
              <w:bottom w:val="single" w:sz="4" w:space="0" w:color="auto"/>
              <w:right w:val="single" w:sz="4" w:space="0" w:color="auto"/>
            </w:tcBorders>
            <w:hideMark/>
          </w:tcPr>
          <w:p w14:paraId="1BF6AEA3" w14:textId="77777777" w:rsidR="00316105" w:rsidRPr="00F27E18" w:rsidRDefault="00316105" w:rsidP="00316105">
            <w:pPr>
              <w:spacing w:line="276" w:lineRule="auto"/>
              <w:rPr>
                <w:rFonts w:ascii="Times New Roman" w:hAnsi="Times New Roman" w:cs="Times New Roman"/>
                <w:b/>
                <w:sz w:val="24"/>
                <w:szCs w:val="24"/>
                <w:lang w:val="en-US"/>
              </w:rPr>
            </w:pPr>
            <w:r w:rsidRPr="00F27E18">
              <w:rPr>
                <w:rFonts w:ascii="Times New Roman" w:hAnsi="Times New Roman" w:cs="Times New Roman"/>
                <w:b/>
                <w:sz w:val="24"/>
                <w:szCs w:val="24"/>
              </w:rPr>
              <w:t>Boy</w:t>
            </w:r>
          </w:p>
          <w:p w14:paraId="6196527E"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160 cm ve altı</w:t>
            </w:r>
          </w:p>
          <w:p w14:paraId="5EE79D37"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161 cm ve üstü</w:t>
            </w:r>
          </w:p>
        </w:tc>
        <w:tc>
          <w:tcPr>
            <w:tcW w:w="2413" w:type="dxa"/>
            <w:tcBorders>
              <w:top w:val="single" w:sz="4" w:space="0" w:color="auto"/>
              <w:left w:val="single" w:sz="4" w:space="0" w:color="auto"/>
              <w:bottom w:val="single" w:sz="4" w:space="0" w:color="auto"/>
              <w:right w:val="single" w:sz="4" w:space="0" w:color="auto"/>
            </w:tcBorders>
          </w:tcPr>
          <w:p w14:paraId="768720F7" w14:textId="77777777" w:rsidR="00316105" w:rsidRPr="00F27E18" w:rsidRDefault="00316105" w:rsidP="00316105">
            <w:pPr>
              <w:spacing w:line="276" w:lineRule="auto"/>
              <w:jc w:val="center"/>
              <w:rPr>
                <w:rFonts w:ascii="Times New Roman" w:hAnsi="Times New Roman" w:cs="Times New Roman"/>
                <w:sz w:val="24"/>
                <w:szCs w:val="24"/>
              </w:rPr>
            </w:pPr>
          </w:p>
          <w:p w14:paraId="3908A9B4"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62</w:t>
            </w:r>
          </w:p>
          <w:p w14:paraId="1C632F8A"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86</w:t>
            </w:r>
          </w:p>
        </w:tc>
        <w:tc>
          <w:tcPr>
            <w:tcW w:w="3608" w:type="dxa"/>
            <w:tcBorders>
              <w:top w:val="single" w:sz="4" w:space="0" w:color="auto"/>
              <w:left w:val="single" w:sz="4" w:space="0" w:color="auto"/>
              <w:bottom w:val="single" w:sz="4" w:space="0" w:color="auto"/>
              <w:right w:val="single" w:sz="4" w:space="0" w:color="auto"/>
            </w:tcBorders>
          </w:tcPr>
          <w:p w14:paraId="2423901C" w14:textId="77777777" w:rsidR="00316105" w:rsidRPr="00F27E18" w:rsidRDefault="00316105" w:rsidP="00316105">
            <w:pPr>
              <w:spacing w:line="276" w:lineRule="auto"/>
              <w:jc w:val="center"/>
              <w:rPr>
                <w:rFonts w:ascii="Times New Roman" w:hAnsi="Times New Roman" w:cs="Times New Roman"/>
                <w:sz w:val="24"/>
                <w:szCs w:val="24"/>
              </w:rPr>
            </w:pPr>
          </w:p>
          <w:p w14:paraId="035C46E3"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41,9</w:t>
            </w:r>
          </w:p>
          <w:p w14:paraId="0618153C"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58,1</w:t>
            </w:r>
          </w:p>
        </w:tc>
      </w:tr>
      <w:tr w:rsidR="00316105" w:rsidRPr="00F27E18" w14:paraId="1D8D4687" w14:textId="77777777" w:rsidTr="00316105">
        <w:tc>
          <w:tcPr>
            <w:tcW w:w="3041" w:type="dxa"/>
            <w:tcBorders>
              <w:top w:val="single" w:sz="4" w:space="0" w:color="auto"/>
              <w:left w:val="single" w:sz="4" w:space="0" w:color="auto"/>
              <w:bottom w:val="single" w:sz="4" w:space="0" w:color="auto"/>
              <w:right w:val="single" w:sz="4" w:space="0" w:color="auto"/>
            </w:tcBorders>
            <w:hideMark/>
          </w:tcPr>
          <w:p w14:paraId="6746067A" w14:textId="77777777" w:rsidR="00316105" w:rsidRPr="00F27E18" w:rsidRDefault="00316105" w:rsidP="00316105">
            <w:pPr>
              <w:spacing w:line="276" w:lineRule="auto"/>
              <w:rPr>
                <w:rFonts w:ascii="Times New Roman" w:hAnsi="Times New Roman" w:cs="Times New Roman"/>
                <w:b/>
                <w:sz w:val="24"/>
                <w:szCs w:val="24"/>
                <w:lang w:val="en-US"/>
              </w:rPr>
            </w:pPr>
            <w:r w:rsidRPr="00F27E18">
              <w:rPr>
                <w:rFonts w:ascii="Times New Roman" w:hAnsi="Times New Roman" w:cs="Times New Roman"/>
                <w:b/>
                <w:sz w:val="24"/>
                <w:szCs w:val="24"/>
              </w:rPr>
              <w:t>Kilo</w:t>
            </w:r>
          </w:p>
          <w:p w14:paraId="04736418"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70 kg ve altı</w:t>
            </w:r>
          </w:p>
          <w:p w14:paraId="59D3A42A" w14:textId="77777777" w:rsidR="00316105" w:rsidRPr="00F27E18" w:rsidRDefault="00316105" w:rsidP="00316105">
            <w:pPr>
              <w:spacing w:line="276" w:lineRule="auto"/>
              <w:ind w:firstLine="316"/>
              <w:rPr>
                <w:rFonts w:ascii="Times New Roman" w:hAnsi="Times New Roman" w:cs="Times New Roman"/>
                <w:sz w:val="24"/>
                <w:szCs w:val="24"/>
              </w:rPr>
            </w:pPr>
            <w:r w:rsidRPr="00F27E18">
              <w:rPr>
                <w:rFonts w:ascii="Times New Roman" w:hAnsi="Times New Roman" w:cs="Times New Roman"/>
                <w:sz w:val="24"/>
                <w:szCs w:val="24"/>
              </w:rPr>
              <w:t>71 kg ve üstü</w:t>
            </w:r>
          </w:p>
        </w:tc>
        <w:tc>
          <w:tcPr>
            <w:tcW w:w="2413" w:type="dxa"/>
            <w:tcBorders>
              <w:top w:val="single" w:sz="4" w:space="0" w:color="auto"/>
              <w:left w:val="single" w:sz="4" w:space="0" w:color="auto"/>
              <w:bottom w:val="single" w:sz="4" w:space="0" w:color="auto"/>
              <w:right w:val="single" w:sz="4" w:space="0" w:color="auto"/>
            </w:tcBorders>
          </w:tcPr>
          <w:p w14:paraId="274DC8FC" w14:textId="77777777" w:rsidR="00316105" w:rsidRPr="00F27E18" w:rsidRDefault="00316105" w:rsidP="00316105">
            <w:pPr>
              <w:spacing w:line="276" w:lineRule="auto"/>
              <w:jc w:val="center"/>
              <w:rPr>
                <w:rFonts w:ascii="Times New Roman" w:hAnsi="Times New Roman" w:cs="Times New Roman"/>
                <w:sz w:val="24"/>
                <w:szCs w:val="24"/>
              </w:rPr>
            </w:pPr>
          </w:p>
          <w:p w14:paraId="6E242A56"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70</w:t>
            </w:r>
          </w:p>
          <w:p w14:paraId="7C790752"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78</w:t>
            </w:r>
          </w:p>
        </w:tc>
        <w:tc>
          <w:tcPr>
            <w:tcW w:w="3608" w:type="dxa"/>
            <w:tcBorders>
              <w:top w:val="single" w:sz="4" w:space="0" w:color="auto"/>
              <w:left w:val="single" w:sz="4" w:space="0" w:color="auto"/>
              <w:bottom w:val="single" w:sz="4" w:space="0" w:color="auto"/>
              <w:right w:val="single" w:sz="4" w:space="0" w:color="auto"/>
            </w:tcBorders>
          </w:tcPr>
          <w:p w14:paraId="4A1ACC26" w14:textId="77777777" w:rsidR="00316105" w:rsidRPr="00F27E18" w:rsidRDefault="00316105" w:rsidP="00316105">
            <w:pPr>
              <w:spacing w:line="276" w:lineRule="auto"/>
              <w:jc w:val="center"/>
              <w:rPr>
                <w:rFonts w:ascii="Times New Roman" w:hAnsi="Times New Roman" w:cs="Times New Roman"/>
                <w:sz w:val="24"/>
                <w:szCs w:val="24"/>
              </w:rPr>
            </w:pPr>
          </w:p>
          <w:p w14:paraId="0116B549"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47,3</w:t>
            </w:r>
          </w:p>
          <w:p w14:paraId="5F355F13" w14:textId="77777777" w:rsidR="00316105" w:rsidRPr="00F27E18" w:rsidRDefault="00316105" w:rsidP="00316105">
            <w:pPr>
              <w:spacing w:line="276" w:lineRule="auto"/>
              <w:jc w:val="center"/>
              <w:rPr>
                <w:rFonts w:ascii="Times New Roman" w:hAnsi="Times New Roman" w:cs="Times New Roman"/>
                <w:sz w:val="24"/>
                <w:szCs w:val="24"/>
              </w:rPr>
            </w:pPr>
            <w:r w:rsidRPr="00F27E18">
              <w:rPr>
                <w:rFonts w:ascii="Times New Roman" w:hAnsi="Times New Roman" w:cs="Times New Roman"/>
                <w:sz w:val="24"/>
                <w:szCs w:val="24"/>
              </w:rPr>
              <w:t>52,7</w:t>
            </w:r>
          </w:p>
        </w:tc>
      </w:tr>
    </w:tbl>
    <w:p w14:paraId="61CF52F5" w14:textId="77777777" w:rsidR="00316105" w:rsidRPr="00F27E18" w:rsidRDefault="00316105" w:rsidP="00F27E18">
      <w:pPr>
        <w:spacing w:line="360" w:lineRule="auto"/>
        <w:rPr>
          <w:rFonts w:ascii="Times New Roman" w:hAnsi="Times New Roman" w:cs="Times New Roman"/>
          <w:sz w:val="24"/>
          <w:szCs w:val="24"/>
        </w:rPr>
      </w:pPr>
    </w:p>
    <w:p w14:paraId="761B6B25" w14:textId="6CC5F9A3" w:rsidR="0022489D" w:rsidRDefault="0022489D"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Araştırma kapsamındaki gebelerin %40,5’inin üniversite ve üstü eğitim seviyesine sahip olduğu, %59,5’inin ise ev hanımı olduğu görülmektedir. Gebelerin eşlerinin eğitim durumu incelendiğinde %39,2 ile en yüksek oranın lise mezuniyeti olduğu, mesleki dağılımda ise %43,9 ile işçi grubunun ilk sırada yer aldığı saptanmıştır. Ekonomik durum bakımından katılımcıların %67,6’sının gelirinin giderine eşit olduğunu belirttiği, yerleşim yeri bakımından ise hem şu an yaşanılan yer (%66,9) hem de en uzun süre yaşanılan yer (%66,2) kriterlerinde şehir </w:t>
      </w:r>
      <w:r w:rsidRPr="00F27E18">
        <w:rPr>
          <w:rFonts w:ascii="Times New Roman" w:hAnsi="Times New Roman" w:cs="Times New Roman"/>
          <w:sz w:val="24"/>
          <w:szCs w:val="24"/>
        </w:rPr>
        <w:lastRenderedPageBreak/>
        <w:t>merkezlerinin ağırlıkta olduğu belirlenmiştir. Aile yapısı bakımından gebelerin %80,4 gibi büyük bir çoğunluğunun çekirdek aileye sahip olduğu ve %75,7’sinin sosyal güvencesinin bulunduğu görülmektedir. Yaş dağılımına bakıldığında gebelerin %46’sının 26-34 yaş aralığında yoğunlaştığı; fiziksel özellikler açısından ise %58,1’inin 161 cm ve üstü boya, %52,7’sinin ise 71 kg ve üstü vücut ağırlı</w:t>
      </w:r>
      <w:r w:rsidR="00437EC8" w:rsidRPr="00F27E18">
        <w:rPr>
          <w:rFonts w:ascii="Times New Roman" w:hAnsi="Times New Roman" w:cs="Times New Roman"/>
          <w:sz w:val="24"/>
          <w:szCs w:val="24"/>
        </w:rPr>
        <w:t>ğına sa</w:t>
      </w:r>
      <w:r w:rsidR="008B2B74">
        <w:rPr>
          <w:rFonts w:ascii="Times New Roman" w:hAnsi="Times New Roman" w:cs="Times New Roman"/>
          <w:sz w:val="24"/>
          <w:szCs w:val="24"/>
        </w:rPr>
        <w:t>hip olduğu saptanmıştır (Tablo 2</w:t>
      </w:r>
      <w:r w:rsidR="00437EC8" w:rsidRPr="00F27E18">
        <w:rPr>
          <w:rFonts w:ascii="Times New Roman" w:hAnsi="Times New Roman" w:cs="Times New Roman"/>
          <w:sz w:val="24"/>
          <w:szCs w:val="24"/>
        </w:rPr>
        <w:t xml:space="preserve">). </w:t>
      </w:r>
    </w:p>
    <w:p w14:paraId="66CEDD63" w14:textId="77777777" w:rsidR="00AB5509" w:rsidRPr="00F27E18" w:rsidRDefault="00AB5509" w:rsidP="00A03FE7">
      <w:pPr>
        <w:spacing w:line="360" w:lineRule="auto"/>
        <w:ind w:firstLine="567"/>
        <w:jc w:val="both"/>
        <w:rPr>
          <w:rFonts w:ascii="Times New Roman" w:hAnsi="Times New Roman" w:cs="Times New Roman"/>
          <w:sz w:val="24"/>
          <w:szCs w:val="24"/>
        </w:rPr>
      </w:pPr>
    </w:p>
    <w:p w14:paraId="2CBC6CF9" w14:textId="291017AD" w:rsidR="0022489D" w:rsidRDefault="0022489D" w:rsidP="00AB5509">
      <w:pPr>
        <w:pStyle w:val="Balk2"/>
      </w:pPr>
      <w:bookmarkStart w:id="46" w:name="_Toc230687810"/>
      <w:r w:rsidRPr="00F27E18">
        <w:t>4.2. Gebelerin obstetrik özelliklerine ilişkin bulgular</w:t>
      </w:r>
      <w:bookmarkEnd w:id="46"/>
    </w:p>
    <w:p w14:paraId="69691339" w14:textId="77777777" w:rsidR="00AB5509" w:rsidRPr="00AB5509" w:rsidRDefault="00AB5509" w:rsidP="00AB5509"/>
    <w:p w14:paraId="53AD4F84" w14:textId="484C725A" w:rsidR="0022489D" w:rsidRPr="007D0293" w:rsidRDefault="008B2B74" w:rsidP="008B2B74">
      <w:pPr>
        <w:pStyle w:val="ResimYazs"/>
        <w:rPr>
          <w:rFonts w:ascii="Times New Roman" w:hAnsi="Times New Roman" w:cs="Times New Roman"/>
          <w:i w:val="0"/>
          <w:color w:val="auto"/>
          <w:sz w:val="24"/>
          <w:szCs w:val="24"/>
        </w:rPr>
      </w:pPr>
      <w:bookmarkStart w:id="47" w:name="_Toc230687686"/>
      <w:r w:rsidRPr="007D0293">
        <w:rPr>
          <w:rFonts w:ascii="Times New Roman" w:hAnsi="Times New Roman" w:cs="Times New Roman"/>
          <w:b/>
          <w:i w:val="0"/>
          <w:color w:val="auto"/>
          <w:sz w:val="24"/>
          <w:szCs w:val="24"/>
        </w:rPr>
        <w:t xml:space="preserve">Tablo </w:t>
      </w:r>
      <w:r w:rsidRPr="007D0293">
        <w:rPr>
          <w:rFonts w:ascii="Times New Roman" w:hAnsi="Times New Roman" w:cs="Times New Roman"/>
          <w:b/>
          <w:i w:val="0"/>
          <w:color w:val="auto"/>
          <w:sz w:val="24"/>
          <w:szCs w:val="24"/>
        </w:rPr>
        <w:fldChar w:fldCharType="begin"/>
      </w:r>
      <w:r w:rsidRPr="007D0293">
        <w:rPr>
          <w:rFonts w:ascii="Times New Roman" w:hAnsi="Times New Roman" w:cs="Times New Roman"/>
          <w:b/>
          <w:i w:val="0"/>
          <w:color w:val="auto"/>
          <w:sz w:val="24"/>
          <w:szCs w:val="24"/>
        </w:rPr>
        <w:instrText xml:space="preserve"> SEQ Tablo \* ARABIC </w:instrText>
      </w:r>
      <w:r w:rsidRPr="007D0293">
        <w:rPr>
          <w:rFonts w:ascii="Times New Roman" w:hAnsi="Times New Roman" w:cs="Times New Roman"/>
          <w:b/>
          <w:i w:val="0"/>
          <w:color w:val="auto"/>
          <w:sz w:val="24"/>
          <w:szCs w:val="24"/>
        </w:rPr>
        <w:fldChar w:fldCharType="separate"/>
      </w:r>
      <w:r w:rsidR="00DD4BE5">
        <w:rPr>
          <w:rFonts w:ascii="Times New Roman" w:hAnsi="Times New Roman" w:cs="Times New Roman"/>
          <w:b/>
          <w:i w:val="0"/>
          <w:noProof/>
          <w:color w:val="auto"/>
          <w:sz w:val="24"/>
          <w:szCs w:val="24"/>
        </w:rPr>
        <w:t>3</w:t>
      </w:r>
      <w:r w:rsidRPr="007D0293">
        <w:rPr>
          <w:rFonts w:ascii="Times New Roman" w:hAnsi="Times New Roman" w:cs="Times New Roman"/>
          <w:b/>
          <w:i w:val="0"/>
          <w:color w:val="auto"/>
          <w:sz w:val="24"/>
          <w:szCs w:val="24"/>
        </w:rPr>
        <w:fldChar w:fldCharType="end"/>
      </w:r>
      <w:r w:rsidRPr="007D0293">
        <w:rPr>
          <w:rFonts w:ascii="Times New Roman" w:hAnsi="Times New Roman" w:cs="Times New Roman"/>
          <w:b/>
          <w:i w:val="0"/>
          <w:color w:val="auto"/>
          <w:sz w:val="24"/>
          <w:szCs w:val="24"/>
        </w:rPr>
        <w:t>.</w:t>
      </w:r>
      <w:r w:rsidRPr="007D0293">
        <w:rPr>
          <w:rFonts w:ascii="Times New Roman" w:hAnsi="Times New Roman" w:cs="Times New Roman"/>
          <w:i w:val="0"/>
          <w:color w:val="auto"/>
          <w:sz w:val="24"/>
          <w:szCs w:val="24"/>
        </w:rPr>
        <w:t xml:space="preserve"> </w:t>
      </w:r>
      <w:r w:rsidR="0022489D" w:rsidRPr="007D0293">
        <w:rPr>
          <w:rFonts w:ascii="Times New Roman" w:hAnsi="Times New Roman" w:cs="Times New Roman"/>
          <w:i w:val="0"/>
          <w:color w:val="auto"/>
          <w:sz w:val="24"/>
          <w:szCs w:val="24"/>
        </w:rPr>
        <w:t>Gebelerin obstetrik özelliklerinin dağılımı (n=148)</w:t>
      </w:r>
      <w:r w:rsidR="0022489D" w:rsidRPr="007D0293">
        <w:rPr>
          <w:rFonts w:ascii="Times New Roman" w:hAnsi="Times New Roman" w:cs="Times New Roman"/>
          <w:i w:val="0"/>
          <w:color w:val="auto"/>
          <w:sz w:val="24"/>
          <w:szCs w:val="24"/>
        </w:rPr>
        <w:softHyphen/>
      </w:r>
      <w:bookmarkEnd w:id="47"/>
    </w:p>
    <w:tbl>
      <w:tblPr>
        <w:tblStyle w:val="TabloKlavuzu"/>
        <w:tblW w:w="0" w:type="auto"/>
        <w:tblInd w:w="0" w:type="dxa"/>
        <w:tblLook w:val="04A0" w:firstRow="1" w:lastRow="0" w:firstColumn="1" w:lastColumn="0" w:noHBand="0" w:noVBand="1"/>
      </w:tblPr>
      <w:tblGrid>
        <w:gridCol w:w="6567"/>
        <w:gridCol w:w="1108"/>
        <w:gridCol w:w="1387"/>
      </w:tblGrid>
      <w:tr w:rsidR="0022489D" w:rsidRPr="00F27E18" w14:paraId="658DA691"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3AD06A99" w14:textId="77777777" w:rsidR="0022489D" w:rsidRPr="00F27E18" w:rsidRDefault="0022489D" w:rsidP="003975E7">
            <w:pPr>
              <w:rPr>
                <w:rFonts w:ascii="Times New Roman" w:hAnsi="Times New Roman" w:cs="Times New Roman"/>
                <w:b/>
                <w:sz w:val="24"/>
                <w:szCs w:val="24"/>
                <w:lang w:val="en-US"/>
              </w:rPr>
            </w:pPr>
            <w:r w:rsidRPr="00F27E18">
              <w:rPr>
                <w:rFonts w:ascii="Times New Roman" w:hAnsi="Times New Roman" w:cs="Times New Roman"/>
                <w:b/>
                <w:sz w:val="24"/>
                <w:szCs w:val="24"/>
              </w:rPr>
              <w:t>Özellikler</w:t>
            </w:r>
          </w:p>
        </w:tc>
        <w:tc>
          <w:tcPr>
            <w:tcW w:w="1134" w:type="dxa"/>
            <w:tcBorders>
              <w:top w:val="single" w:sz="4" w:space="0" w:color="auto"/>
              <w:left w:val="single" w:sz="4" w:space="0" w:color="auto"/>
              <w:bottom w:val="single" w:sz="4" w:space="0" w:color="auto"/>
              <w:right w:val="single" w:sz="4" w:space="0" w:color="auto"/>
            </w:tcBorders>
            <w:hideMark/>
          </w:tcPr>
          <w:p w14:paraId="68963BC8" w14:textId="77777777" w:rsidR="0022489D" w:rsidRPr="00F27E18" w:rsidRDefault="0022489D" w:rsidP="003975E7">
            <w:pPr>
              <w:jc w:val="center"/>
              <w:rPr>
                <w:rFonts w:ascii="Times New Roman" w:hAnsi="Times New Roman" w:cs="Times New Roman"/>
                <w:b/>
                <w:sz w:val="24"/>
                <w:szCs w:val="24"/>
              </w:rPr>
            </w:pPr>
            <w:r w:rsidRPr="00F27E18">
              <w:rPr>
                <w:rFonts w:ascii="Times New Roman" w:hAnsi="Times New Roman" w:cs="Times New Roman"/>
                <w:b/>
                <w:sz w:val="24"/>
                <w:szCs w:val="24"/>
              </w:rPr>
              <w:t>Sayı (n)</w:t>
            </w:r>
          </w:p>
        </w:tc>
        <w:tc>
          <w:tcPr>
            <w:tcW w:w="1417" w:type="dxa"/>
            <w:tcBorders>
              <w:top w:val="single" w:sz="4" w:space="0" w:color="auto"/>
              <w:left w:val="single" w:sz="4" w:space="0" w:color="auto"/>
              <w:bottom w:val="single" w:sz="4" w:space="0" w:color="auto"/>
              <w:right w:val="single" w:sz="4" w:space="0" w:color="auto"/>
            </w:tcBorders>
            <w:hideMark/>
          </w:tcPr>
          <w:p w14:paraId="66805D71" w14:textId="77777777" w:rsidR="0022489D" w:rsidRPr="00F27E18" w:rsidRDefault="0022489D" w:rsidP="003975E7">
            <w:pPr>
              <w:jc w:val="center"/>
              <w:rPr>
                <w:rFonts w:ascii="Times New Roman" w:hAnsi="Times New Roman" w:cs="Times New Roman"/>
                <w:b/>
                <w:sz w:val="24"/>
                <w:szCs w:val="24"/>
              </w:rPr>
            </w:pPr>
            <w:r w:rsidRPr="00F27E18">
              <w:rPr>
                <w:rFonts w:ascii="Times New Roman" w:hAnsi="Times New Roman" w:cs="Times New Roman"/>
                <w:b/>
                <w:sz w:val="24"/>
                <w:szCs w:val="24"/>
              </w:rPr>
              <w:t>Yüzde (%)</w:t>
            </w:r>
          </w:p>
        </w:tc>
      </w:tr>
      <w:tr w:rsidR="0022489D" w:rsidRPr="00F27E18" w14:paraId="2081AC1D"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063C05CF"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Toplam gebelik sayısı</w:t>
            </w:r>
          </w:p>
          <w:p w14:paraId="47B796B6"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Bir </w:t>
            </w:r>
          </w:p>
          <w:p w14:paraId="691DAD04"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İki </w:t>
            </w:r>
          </w:p>
          <w:p w14:paraId="328357AF"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Üç </w:t>
            </w:r>
          </w:p>
          <w:p w14:paraId="73C79742"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Dört ve daha fazla</w:t>
            </w:r>
          </w:p>
        </w:tc>
        <w:tc>
          <w:tcPr>
            <w:tcW w:w="1134" w:type="dxa"/>
            <w:tcBorders>
              <w:top w:val="single" w:sz="4" w:space="0" w:color="auto"/>
              <w:left w:val="single" w:sz="4" w:space="0" w:color="auto"/>
              <w:bottom w:val="single" w:sz="4" w:space="0" w:color="auto"/>
              <w:right w:val="single" w:sz="4" w:space="0" w:color="auto"/>
            </w:tcBorders>
          </w:tcPr>
          <w:p w14:paraId="4B02B224" w14:textId="77777777" w:rsidR="0022489D" w:rsidRPr="00F27E18" w:rsidRDefault="0022489D" w:rsidP="003975E7">
            <w:pPr>
              <w:jc w:val="center"/>
              <w:rPr>
                <w:rFonts w:ascii="Times New Roman" w:hAnsi="Times New Roman" w:cs="Times New Roman"/>
                <w:sz w:val="24"/>
                <w:szCs w:val="24"/>
              </w:rPr>
            </w:pPr>
          </w:p>
          <w:p w14:paraId="4178EFF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63</w:t>
            </w:r>
          </w:p>
          <w:p w14:paraId="579A84E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41</w:t>
            </w:r>
          </w:p>
          <w:p w14:paraId="5DE8CE1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27</w:t>
            </w:r>
          </w:p>
          <w:p w14:paraId="4737D340"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14:paraId="43B0183D" w14:textId="77777777" w:rsidR="0022489D" w:rsidRPr="00F27E18" w:rsidRDefault="0022489D" w:rsidP="003975E7">
            <w:pPr>
              <w:jc w:val="center"/>
              <w:rPr>
                <w:rFonts w:ascii="Times New Roman" w:hAnsi="Times New Roman" w:cs="Times New Roman"/>
                <w:sz w:val="24"/>
                <w:szCs w:val="24"/>
              </w:rPr>
            </w:pPr>
          </w:p>
          <w:p w14:paraId="559EBBC5"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42,6</w:t>
            </w:r>
          </w:p>
          <w:p w14:paraId="459645B7"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27,7</w:t>
            </w:r>
          </w:p>
          <w:p w14:paraId="30FD4C75"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18,2</w:t>
            </w:r>
          </w:p>
          <w:p w14:paraId="006AE938"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11,5</w:t>
            </w:r>
          </w:p>
        </w:tc>
      </w:tr>
      <w:tr w:rsidR="0022489D" w:rsidRPr="00F27E18" w14:paraId="0EFCB5A7"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29B492CE"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Yaşayan çocuk sayısı</w:t>
            </w:r>
          </w:p>
          <w:p w14:paraId="0F70A5A5"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Yok </w:t>
            </w:r>
          </w:p>
          <w:p w14:paraId="6F8F5AA1"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Bir </w:t>
            </w:r>
          </w:p>
          <w:p w14:paraId="6994D712"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İki </w:t>
            </w:r>
          </w:p>
          <w:p w14:paraId="0E0BCA73"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Üç </w:t>
            </w:r>
          </w:p>
        </w:tc>
        <w:tc>
          <w:tcPr>
            <w:tcW w:w="1134" w:type="dxa"/>
            <w:tcBorders>
              <w:top w:val="single" w:sz="4" w:space="0" w:color="auto"/>
              <w:left w:val="single" w:sz="4" w:space="0" w:color="auto"/>
              <w:bottom w:val="single" w:sz="4" w:space="0" w:color="auto"/>
              <w:right w:val="single" w:sz="4" w:space="0" w:color="auto"/>
            </w:tcBorders>
          </w:tcPr>
          <w:p w14:paraId="75624962" w14:textId="77777777" w:rsidR="0022489D" w:rsidRPr="00F27E18" w:rsidRDefault="0022489D" w:rsidP="003975E7">
            <w:pPr>
              <w:jc w:val="center"/>
              <w:rPr>
                <w:rFonts w:ascii="Times New Roman" w:hAnsi="Times New Roman" w:cs="Times New Roman"/>
                <w:sz w:val="24"/>
                <w:szCs w:val="24"/>
              </w:rPr>
            </w:pPr>
          </w:p>
          <w:p w14:paraId="56A629D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77</w:t>
            </w:r>
          </w:p>
          <w:p w14:paraId="3FA0E777"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44</w:t>
            </w:r>
          </w:p>
          <w:p w14:paraId="1ADC9474"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19</w:t>
            </w:r>
          </w:p>
          <w:p w14:paraId="1B37DFEA"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14:paraId="4995C935" w14:textId="77777777" w:rsidR="0022489D" w:rsidRPr="00F27E18" w:rsidRDefault="0022489D" w:rsidP="003975E7">
            <w:pPr>
              <w:jc w:val="center"/>
              <w:rPr>
                <w:rFonts w:ascii="Times New Roman" w:hAnsi="Times New Roman" w:cs="Times New Roman"/>
                <w:sz w:val="24"/>
                <w:szCs w:val="24"/>
              </w:rPr>
            </w:pPr>
          </w:p>
          <w:p w14:paraId="1254CEB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52,0</w:t>
            </w:r>
          </w:p>
          <w:p w14:paraId="5A8C3CB8"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29,7</w:t>
            </w:r>
          </w:p>
          <w:p w14:paraId="510235A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12,8</w:t>
            </w:r>
          </w:p>
          <w:p w14:paraId="5CD2686B" w14:textId="0C015564" w:rsidR="0022489D" w:rsidRPr="00F27E18" w:rsidRDefault="00915505" w:rsidP="003975E7">
            <w:pPr>
              <w:jc w:val="center"/>
              <w:rPr>
                <w:rFonts w:ascii="Times New Roman" w:hAnsi="Times New Roman" w:cs="Times New Roman"/>
                <w:sz w:val="24"/>
                <w:szCs w:val="24"/>
              </w:rPr>
            </w:pPr>
            <w:r w:rsidRPr="00F27E18">
              <w:rPr>
                <w:rFonts w:ascii="Times New Roman" w:hAnsi="Times New Roman" w:cs="Times New Roman"/>
                <w:sz w:val="24"/>
                <w:szCs w:val="24"/>
              </w:rPr>
              <w:t>5,5</w:t>
            </w:r>
          </w:p>
        </w:tc>
      </w:tr>
      <w:tr w:rsidR="0022489D" w:rsidRPr="00F27E18" w14:paraId="1FD254B1"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0FD186E9"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Düşük yapma durumu</w:t>
            </w:r>
          </w:p>
          <w:p w14:paraId="743157CE"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Evet </w:t>
            </w:r>
          </w:p>
          <w:p w14:paraId="24027EC3"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Hayır</w:t>
            </w:r>
          </w:p>
        </w:tc>
        <w:tc>
          <w:tcPr>
            <w:tcW w:w="1134" w:type="dxa"/>
            <w:tcBorders>
              <w:top w:val="single" w:sz="4" w:space="0" w:color="auto"/>
              <w:left w:val="single" w:sz="4" w:space="0" w:color="auto"/>
              <w:bottom w:val="single" w:sz="4" w:space="0" w:color="auto"/>
              <w:right w:val="single" w:sz="4" w:space="0" w:color="auto"/>
            </w:tcBorders>
          </w:tcPr>
          <w:p w14:paraId="0EC5BB4F" w14:textId="77777777" w:rsidR="0022489D" w:rsidRPr="00F27E18" w:rsidRDefault="0022489D" w:rsidP="003975E7">
            <w:pPr>
              <w:jc w:val="center"/>
              <w:rPr>
                <w:rFonts w:ascii="Times New Roman" w:hAnsi="Times New Roman" w:cs="Times New Roman"/>
                <w:sz w:val="24"/>
                <w:szCs w:val="24"/>
              </w:rPr>
            </w:pPr>
          </w:p>
          <w:p w14:paraId="52AF8F94"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35</w:t>
            </w:r>
          </w:p>
          <w:p w14:paraId="3423FE5A"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113</w:t>
            </w:r>
          </w:p>
        </w:tc>
        <w:tc>
          <w:tcPr>
            <w:tcW w:w="1417" w:type="dxa"/>
            <w:tcBorders>
              <w:top w:val="single" w:sz="4" w:space="0" w:color="auto"/>
              <w:left w:val="single" w:sz="4" w:space="0" w:color="auto"/>
              <w:bottom w:val="single" w:sz="4" w:space="0" w:color="auto"/>
              <w:right w:val="single" w:sz="4" w:space="0" w:color="auto"/>
            </w:tcBorders>
          </w:tcPr>
          <w:p w14:paraId="63E19783" w14:textId="77777777" w:rsidR="0022489D" w:rsidRPr="00F27E18" w:rsidRDefault="0022489D" w:rsidP="003975E7">
            <w:pPr>
              <w:jc w:val="center"/>
              <w:rPr>
                <w:rFonts w:ascii="Times New Roman" w:hAnsi="Times New Roman" w:cs="Times New Roman"/>
                <w:sz w:val="24"/>
                <w:szCs w:val="24"/>
              </w:rPr>
            </w:pPr>
          </w:p>
          <w:p w14:paraId="607E6E1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23,6</w:t>
            </w:r>
          </w:p>
          <w:p w14:paraId="6D52E2C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76,4</w:t>
            </w:r>
          </w:p>
        </w:tc>
      </w:tr>
      <w:tr w:rsidR="0022489D" w:rsidRPr="00F27E18" w14:paraId="3B9E0D89"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6307DBE5"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Kürtaj olma durumu</w:t>
            </w:r>
          </w:p>
          <w:p w14:paraId="3F8BD8FA"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Evet </w:t>
            </w:r>
          </w:p>
          <w:p w14:paraId="730FC12A"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Hayır</w:t>
            </w:r>
          </w:p>
        </w:tc>
        <w:tc>
          <w:tcPr>
            <w:tcW w:w="1134" w:type="dxa"/>
            <w:tcBorders>
              <w:top w:val="single" w:sz="4" w:space="0" w:color="auto"/>
              <w:left w:val="single" w:sz="4" w:space="0" w:color="auto"/>
              <w:bottom w:val="single" w:sz="4" w:space="0" w:color="auto"/>
              <w:right w:val="single" w:sz="4" w:space="0" w:color="auto"/>
            </w:tcBorders>
          </w:tcPr>
          <w:p w14:paraId="3E725A00" w14:textId="77777777" w:rsidR="0022489D" w:rsidRPr="00F27E18" w:rsidRDefault="0022489D" w:rsidP="003975E7">
            <w:pPr>
              <w:jc w:val="center"/>
              <w:rPr>
                <w:rFonts w:ascii="Times New Roman" w:hAnsi="Times New Roman" w:cs="Times New Roman"/>
                <w:sz w:val="24"/>
                <w:szCs w:val="24"/>
              </w:rPr>
            </w:pPr>
          </w:p>
          <w:p w14:paraId="43F381A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27</w:t>
            </w:r>
          </w:p>
          <w:p w14:paraId="6FC19A5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121</w:t>
            </w:r>
          </w:p>
        </w:tc>
        <w:tc>
          <w:tcPr>
            <w:tcW w:w="1417" w:type="dxa"/>
            <w:tcBorders>
              <w:top w:val="single" w:sz="4" w:space="0" w:color="auto"/>
              <w:left w:val="single" w:sz="4" w:space="0" w:color="auto"/>
              <w:bottom w:val="single" w:sz="4" w:space="0" w:color="auto"/>
              <w:right w:val="single" w:sz="4" w:space="0" w:color="auto"/>
            </w:tcBorders>
          </w:tcPr>
          <w:p w14:paraId="714BD28D" w14:textId="77777777" w:rsidR="0022489D" w:rsidRPr="00F27E18" w:rsidRDefault="0022489D" w:rsidP="003975E7">
            <w:pPr>
              <w:jc w:val="center"/>
              <w:rPr>
                <w:rFonts w:ascii="Times New Roman" w:hAnsi="Times New Roman" w:cs="Times New Roman"/>
                <w:sz w:val="24"/>
                <w:szCs w:val="24"/>
              </w:rPr>
            </w:pPr>
          </w:p>
          <w:p w14:paraId="04D9534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18,2</w:t>
            </w:r>
          </w:p>
          <w:p w14:paraId="205D6FF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81,8</w:t>
            </w:r>
          </w:p>
        </w:tc>
      </w:tr>
      <w:tr w:rsidR="0022489D" w:rsidRPr="00F27E18" w14:paraId="5307F333"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397A0554"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Ölü doğum yapma durumu</w:t>
            </w:r>
          </w:p>
          <w:p w14:paraId="192B4913"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Evet </w:t>
            </w:r>
          </w:p>
          <w:p w14:paraId="2C9F2469"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Hayır</w:t>
            </w:r>
          </w:p>
        </w:tc>
        <w:tc>
          <w:tcPr>
            <w:tcW w:w="1134" w:type="dxa"/>
            <w:tcBorders>
              <w:top w:val="single" w:sz="4" w:space="0" w:color="auto"/>
              <w:left w:val="single" w:sz="4" w:space="0" w:color="auto"/>
              <w:bottom w:val="single" w:sz="4" w:space="0" w:color="auto"/>
              <w:right w:val="single" w:sz="4" w:space="0" w:color="auto"/>
            </w:tcBorders>
          </w:tcPr>
          <w:p w14:paraId="7044A70F" w14:textId="77777777" w:rsidR="0022489D" w:rsidRPr="00F27E18" w:rsidRDefault="0022489D" w:rsidP="003975E7">
            <w:pPr>
              <w:jc w:val="center"/>
              <w:rPr>
                <w:rFonts w:ascii="Times New Roman" w:hAnsi="Times New Roman" w:cs="Times New Roman"/>
                <w:sz w:val="24"/>
                <w:szCs w:val="24"/>
              </w:rPr>
            </w:pPr>
          </w:p>
          <w:p w14:paraId="14C9DF44"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w:t>
            </w:r>
          </w:p>
          <w:p w14:paraId="1F86EE1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146</w:t>
            </w:r>
          </w:p>
        </w:tc>
        <w:tc>
          <w:tcPr>
            <w:tcW w:w="1417" w:type="dxa"/>
            <w:tcBorders>
              <w:top w:val="single" w:sz="4" w:space="0" w:color="auto"/>
              <w:left w:val="single" w:sz="4" w:space="0" w:color="auto"/>
              <w:bottom w:val="single" w:sz="4" w:space="0" w:color="auto"/>
              <w:right w:val="single" w:sz="4" w:space="0" w:color="auto"/>
            </w:tcBorders>
          </w:tcPr>
          <w:p w14:paraId="1668157D" w14:textId="77777777" w:rsidR="0022489D" w:rsidRPr="00F27E18" w:rsidRDefault="0022489D" w:rsidP="003975E7">
            <w:pPr>
              <w:jc w:val="center"/>
              <w:rPr>
                <w:rFonts w:ascii="Times New Roman" w:hAnsi="Times New Roman" w:cs="Times New Roman"/>
                <w:sz w:val="24"/>
                <w:szCs w:val="24"/>
              </w:rPr>
            </w:pPr>
          </w:p>
          <w:p w14:paraId="320D13E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1,4</w:t>
            </w:r>
          </w:p>
          <w:p w14:paraId="3AC28227"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98,6</w:t>
            </w:r>
          </w:p>
        </w:tc>
      </w:tr>
      <w:tr w:rsidR="0022489D" w:rsidRPr="00F27E18" w14:paraId="45B88B82"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7309CDFB"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 xml:space="preserve">Gebelik öncesi aile planlaması yöntemi </w:t>
            </w:r>
          </w:p>
          <w:p w14:paraId="5A3009F2"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Geri çekme</w:t>
            </w:r>
          </w:p>
          <w:p w14:paraId="7FFA7B2D"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Kondom</w:t>
            </w:r>
          </w:p>
          <w:p w14:paraId="47546DA0"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Kullanmayan</w:t>
            </w:r>
          </w:p>
          <w:p w14:paraId="0CFE6BC5"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Oral Kontraseptifler</w:t>
            </w:r>
          </w:p>
          <w:p w14:paraId="17791379" w14:textId="77777777" w:rsidR="0022489D" w:rsidRPr="00F27E18" w:rsidRDefault="0022489D" w:rsidP="003975E7">
            <w:pPr>
              <w:ind w:firstLine="316"/>
              <w:rPr>
                <w:rFonts w:ascii="Times New Roman" w:hAnsi="Times New Roman" w:cs="Times New Roman"/>
                <w:b/>
                <w:sz w:val="24"/>
                <w:szCs w:val="24"/>
              </w:rPr>
            </w:pPr>
            <w:r w:rsidRPr="00F27E18">
              <w:rPr>
                <w:rFonts w:ascii="Times New Roman" w:hAnsi="Times New Roman" w:cs="Times New Roman"/>
                <w:sz w:val="24"/>
                <w:szCs w:val="24"/>
              </w:rPr>
              <w:t xml:space="preserve">Rahim İçi Araç </w:t>
            </w:r>
          </w:p>
        </w:tc>
        <w:tc>
          <w:tcPr>
            <w:tcW w:w="1134" w:type="dxa"/>
            <w:tcBorders>
              <w:top w:val="single" w:sz="4" w:space="0" w:color="auto"/>
              <w:left w:val="single" w:sz="4" w:space="0" w:color="auto"/>
              <w:bottom w:val="single" w:sz="4" w:space="0" w:color="auto"/>
              <w:right w:val="single" w:sz="4" w:space="0" w:color="auto"/>
            </w:tcBorders>
          </w:tcPr>
          <w:p w14:paraId="1AECD78F" w14:textId="77777777" w:rsidR="0022489D" w:rsidRPr="00F27E18" w:rsidRDefault="0022489D" w:rsidP="003975E7">
            <w:pPr>
              <w:jc w:val="center"/>
              <w:rPr>
                <w:rFonts w:ascii="Times New Roman" w:hAnsi="Times New Roman" w:cs="Times New Roman"/>
                <w:sz w:val="24"/>
                <w:szCs w:val="24"/>
              </w:rPr>
            </w:pPr>
          </w:p>
          <w:p w14:paraId="0B16512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44</w:t>
            </w:r>
          </w:p>
          <w:p w14:paraId="72352F72"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40</w:t>
            </w:r>
          </w:p>
          <w:p w14:paraId="7D6A0B2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40</w:t>
            </w:r>
          </w:p>
          <w:p w14:paraId="683B5A0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17</w:t>
            </w:r>
          </w:p>
          <w:p w14:paraId="47FA47B7"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14:paraId="679E0AA6" w14:textId="77777777" w:rsidR="0022489D" w:rsidRPr="00F27E18" w:rsidRDefault="0022489D" w:rsidP="003975E7">
            <w:pPr>
              <w:jc w:val="center"/>
              <w:rPr>
                <w:rFonts w:ascii="Times New Roman" w:hAnsi="Times New Roman" w:cs="Times New Roman"/>
                <w:sz w:val="24"/>
                <w:szCs w:val="24"/>
              </w:rPr>
            </w:pPr>
          </w:p>
          <w:p w14:paraId="350B73F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29,7</w:t>
            </w:r>
          </w:p>
          <w:p w14:paraId="136CDFF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27,0</w:t>
            </w:r>
          </w:p>
          <w:p w14:paraId="52D9C028"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27,0</w:t>
            </w:r>
          </w:p>
          <w:p w14:paraId="06AD90C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11,5</w:t>
            </w:r>
          </w:p>
          <w:p w14:paraId="4B98F33F" w14:textId="2F99F0A4" w:rsidR="0022489D" w:rsidRPr="00F27E18" w:rsidRDefault="0092703C" w:rsidP="003975E7">
            <w:pPr>
              <w:jc w:val="center"/>
              <w:rPr>
                <w:rFonts w:ascii="Times New Roman" w:hAnsi="Times New Roman" w:cs="Times New Roman"/>
                <w:sz w:val="24"/>
                <w:szCs w:val="24"/>
              </w:rPr>
            </w:pPr>
            <w:r w:rsidRPr="00F27E18">
              <w:rPr>
                <w:rFonts w:ascii="Times New Roman" w:hAnsi="Times New Roman" w:cs="Times New Roman"/>
                <w:sz w:val="24"/>
                <w:szCs w:val="24"/>
              </w:rPr>
              <w:t>4,8</w:t>
            </w:r>
          </w:p>
        </w:tc>
      </w:tr>
      <w:tr w:rsidR="0022489D" w:rsidRPr="00F27E18" w14:paraId="698982C5"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53CCC8FA"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Gebeliğin planlı olma durumu</w:t>
            </w:r>
          </w:p>
          <w:p w14:paraId="7246F4FC"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Evet </w:t>
            </w:r>
          </w:p>
          <w:p w14:paraId="27316368"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Hayır</w:t>
            </w:r>
          </w:p>
        </w:tc>
        <w:tc>
          <w:tcPr>
            <w:tcW w:w="1134" w:type="dxa"/>
            <w:tcBorders>
              <w:top w:val="single" w:sz="4" w:space="0" w:color="auto"/>
              <w:left w:val="single" w:sz="4" w:space="0" w:color="auto"/>
              <w:bottom w:val="single" w:sz="4" w:space="0" w:color="auto"/>
              <w:right w:val="single" w:sz="4" w:space="0" w:color="auto"/>
            </w:tcBorders>
          </w:tcPr>
          <w:p w14:paraId="2CBF4A00" w14:textId="77777777" w:rsidR="0022489D" w:rsidRPr="00F27E18" w:rsidRDefault="0022489D" w:rsidP="003975E7">
            <w:pPr>
              <w:jc w:val="center"/>
              <w:rPr>
                <w:rFonts w:ascii="Times New Roman" w:hAnsi="Times New Roman" w:cs="Times New Roman"/>
                <w:sz w:val="24"/>
                <w:szCs w:val="24"/>
              </w:rPr>
            </w:pPr>
          </w:p>
          <w:p w14:paraId="4186A4D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118</w:t>
            </w:r>
          </w:p>
          <w:p w14:paraId="656E807A"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30</w:t>
            </w:r>
          </w:p>
        </w:tc>
        <w:tc>
          <w:tcPr>
            <w:tcW w:w="1417" w:type="dxa"/>
            <w:tcBorders>
              <w:top w:val="single" w:sz="4" w:space="0" w:color="auto"/>
              <w:left w:val="single" w:sz="4" w:space="0" w:color="auto"/>
              <w:bottom w:val="single" w:sz="4" w:space="0" w:color="auto"/>
              <w:right w:val="single" w:sz="4" w:space="0" w:color="auto"/>
            </w:tcBorders>
          </w:tcPr>
          <w:p w14:paraId="5B43C73F" w14:textId="77777777" w:rsidR="0022489D" w:rsidRPr="00F27E18" w:rsidRDefault="0022489D" w:rsidP="003975E7">
            <w:pPr>
              <w:jc w:val="center"/>
              <w:rPr>
                <w:rFonts w:ascii="Times New Roman" w:hAnsi="Times New Roman" w:cs="Times New Roman"/>
                <w:sz w:val="24"/>
                <w:szCs w:val="24"/>
              </w:rPr>
            </w:pPr>
          </w:p>
          <w:p w14:paraId="523FB08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79,7</w:t>
            </w:r>
          </w:p>
          <w:p w14:paraId="7064E3F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20,3</w:t>
            </w:r>
          </w:p>
        </w:tc>
      </w:tr>
      <w:tr w:rsidR="0022489D" w:rsidRPr="00F27E18" w14:paraId="6430CB05"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5B6AA0E6"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Gebelikte düzenli kontrole gitme durumu</w:t>
            </w:r>
          </w:p>
          <w:p w14:paraId="24AB6F86"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Evet </w:t>
            </w:r>
          </w:p>
          <w:p w14:paraId="5FE22498"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Hayır</w:t>
            </w:r>
          </w:p>
        </w:tc>
        <w:tc>
          <w:tcPr>
            <w:tcW w:w="1134" w:type="dxa"/>
            <w:tcBorders>
              <w:top w:val="single" w:sz="4" w:space="0" w:color="auto"/>
              <w:left w:val="single" w:sz="4" w:space="0" w:color="auto"/>
              <w:bottom w:val="single" w:sz="4" w:space="0" w:color="auto"/>
              <w:right w:val="single" w:sz="4" w:space="0" w:color="auto"/>
            </w:tcBorders>
          </w:tcPr>
          <w:p w14:paraId="01A2CEEA" w14:textId="77777777" w:rsidR="0022489D" w:rsidRPr="00F27E18" w:rsidRDefault="0022489D" w:rsidP="003975E7">
            <w:pPr>
              <w:jc w:val="center"/>
              <w:rPr>
                <w:rFonts w:ascii="Times New Roman" w:hAnsi="Times New Roman" w:cs="Times New Roman"/>
                <w:sz w:val="24"/>
                <w:szCs w:val="24"/>
              </w:rPr>
            </w:pPr>
          </w:p>
          <w:p w14:paraId="5DE8858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135</w:t>
            </w:r>
          </w:p>
          <w:p w14:paraId="3C567CE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13</w:t>
            </w:r>
          </w:p>
        </w:tc>
        <w:tc>
          <w:tcPr>
            <w:tcW w:w="1417" w:type="dxa"/>
            <w:tcBorders>
              <w:top w:val="single" w:sz="4" w:space="0" w:color="auto"/>
              <w:left w:val="single" w:sz="4" w:space="0" w:color="auto"/>
              <w:bottom w:val="single" w:sz="4" w:space="0" w:color="auto"/>
              <w:right w:val="single" w:sz="4" w:space="0" w:color="auto"/>
            </w:tcBorders>
          </w:tcPr>
          <w:p w14:paraId="5D039E4F" w14:textId="77777777" w:rsidR="0022489D" w:rsidRPr="00F27E18" w:rsidRDefault="0022489D" w:rsidP="003975E7">
            <w:pPr>
              <w:jc w:val="center"/>
              <w:rPr>
                <w:rFonts w:ascii="Times New Roman" w:hAnsi="Times New Roman" w:cs="Times New Roman"/>
                <w:sz w:val="24"/>
                <w:szCs w:val="24"/>
              </w:rPr>
            </w:pPr>
          </w:p>
          <w:p w14:paraId="6EDD3375"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91,2</w:t>
            </w:r>
          </w:p>
          <w:p w14:paraId="370C0BE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8,8</w:t>
            </w:r>
          </w:p>
        </w:tc>
      </w:tr>
      <w:tr w:rsidR="0022489D" w:rsidRPr="00F27E18" w14:paraId="221E4455"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3EE96A90"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Kontrollerin yapıldığı yer (n=135)</w:t>
            </w:r>
          </w:p>
          <w:p w14:paraId="1BA9F7CC"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Devlet hastanesi </w:t>
            </w:r>
          </w:p>
          <w:p w14:paraId="62940CA6" w14:textId="77777777" w:rsidR="0022489D" w:rsidRPr="00F27E18" w:rsidRDefault="0022489D" w:rsidP="003975E7">
            <w:pPr>
              <w:ind w:firstLine="316"/>
              <w:rPr>
                <w:rFonts w:ascii="Times New Roman" w:hAnsi="Times New Roman" w:cs="Times New Roman"/>
                <w:b/>
                <w:sz w:val="24"/>
                <w:szCs w:val="24"/>
              </w:rPr>
            </w:pPr>
            <w:r w:rsidRPr="00F27E18">
              <w:rPr>
                <w:rFonts w:ascii="Times New Roman" w:hAnsi="Times New Roman" w:cs="Times New Roman"/>
                <w:sz w:val="24"/>
                <w:szCs w:val="24"/>
              </w:rPr>
              <w:t>Özel hastane</w:t>
            </w:r>
          </w:p>
        </w:tc>
        <w:tc>
          <w:tcPr>
            <w:tcW w:w="1134" w:type="dxa"/>
            <w:tcBorders>
              <w:top w:val="single" w:sz="4" w:space="0" w:color="auto"/>
              <w:left w:val="single" w:sz="4" w:space="0" w:color="auto"/>
              <w:bottom w:val="single" w:sz="4" w:space="0" w:color="auto"/>
              <w:right w:val="single" w:sz="4" w:space="0" w:color="auto"/>
            </w:tcBorders>
          </w:tcPr>
          <w:p w14:paraId="64B61757" w14:textId="77777777" w:rsidR="0022489D" w:rsidRPr="00F27E18" w:rsidRDefault="0022489D" w:rsidP="003975E7">
            <w:pPr>
              <w:jc w:val="center"/>
              <w:rPr>
                <w:rFonts w:ascii="Times New Roman" w:hAnsi="Times New Roman" w:cs="Times New Roman"/>
                <w:sz w:val="24"/>
                <w:szCs w:val="24"/>
              </w:rPr>
            </w:pPr>
          </w:p>
          <w:p w14:paraId="38AA590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119</w:t>
            </w:r>
          </w:p>
          <w:p w14:paraId="7A26DF2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tcPr>
          <w:p w14:paraId="404C9591" w14:textId="77777777" w:rsidR="0022489D" w:rsidRPr="00F27E18" w:rsidRDefault="0022489D" w:rsidP="003975E7">
            <w:pPr>
              <w:jc w:val="center"/>
              <w:rPr>
                <w:rFonts w:ascii="Times New Roman" w:hAnsi="Times New Roman" w:cs="Times New Roman"/>
                <w:sz w:val="24"/>
                <w:szCs w:val="24"/>
              </w:rPr>
            </w:pPr>
          </w:p>
          <w:p w14:paraId="5512BBC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88,1</w:t>
            </w:r>
          </w:p>
          <w:p w14:paraId="4ABBCFC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11,9</w:t>
            </w:r>
          </w:p>
        </w:tc>
      </w:tr>
      <w:tr w:rsidR="0022489D" w:rsidRPr="00F27E18" w14:paraId="54DA9A2B"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7E303835"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lastRenderedPageBreak/>
              <w:t xml:space="preserve">Doktor tarafından tanı konulmuş kronik hastalık varlığı  </w:t>
            </w:r>
          </w:p>
          <w:p w14:paraId="1AE94676"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Evet </w:t>
            </w:r>
          </w:p>
          <w:p w14:paraId="0240E46E"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Hayır</w:t>
            </w:r>
          </w:p>
        </w:tc>
        <w:tc>
          <w:tcPr>
            <w:tcW w:w="1134" w:type="dxa"/>
            <w:tcBorders>
              <w:top w:val="single" w:sz="4" w:space="0" w:color="auto"/>
              <w:left w:val="single" w:sz="4" w:space="0" w:color="auto"/>
              <w:bottom w:val="single" w:sz="4" w:space="0" w:color="auto"/>
              <w:right w:val="single" w:sz="4" w:space="0" w:color="auto"/>
            </w:tcBorders>
          </w:tcPr>
          <w:p w14:paraId="0E87EEFC" w14:textId="77777777" w:rsidR="0022489D" w:rsidRPr="00F27E18" w:rsidRDefault="0022489D" w:rsidP="003975E7">
            <w:pPr>
              <w:jc w:val="center"/>
              <w:rPr>
                <w:rFonts w:ascii="Times New Roman" w:hAnsi="Times New Roman" w:cs="Times New Roman"/>
                <w:sz w:val="24"/>
                <w:szCs w:val="24"/>
              </w:rPr>
            </w:pPr>
          </w:p>
          <w:p w14:paraId="0FE7F4A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38</w:t>
            </w:r>
          </w:p>
          <w:p w14:paraId="50A21AAA"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110</w:t>
            </w:r>
          </w:p>
        </w:tc>
        <w:tc>
          <w:tcPr>
            <w:tcW w:w="1417" w:type="dxa"/>
            <w:tcBorders>
              <w:top w:val="single" w:sz="4" w:space="0" w:color="auto"/>
              <w:left w:val="single" w:sz="4" w:space="0" w:color="auto"/>
              <w:bottom w:val="single" w:sz="4" w:space="0" w:color="auto"/>
              <w:right w:val="single" w:sz="4" w:space="0" w:color="auto"/>
            </w:tcBorders>
          </w:tcPr>
          <w:p w14:paraId="75E5BDBA" w14:textId="77777777" w:rsidR="0022489D" w:rsidRPr="00F27E18" w:rsidRDefault="0022489D" w:rsidP="003975E7">
            <w:pPr>
              <w:jc w:val="center"/>
              <w:rPr>
                <w:rFonts w:ascii="Times New Roman" w:hAnsi="Times New Roman" w:cs="Times New Roman"/>
                <w:sz w:val="24"/>
                <w:szCs w:val="24"/>
              </w:rPr>
            </w:pPr>
          </w:p>
          <w:p w14:paraId="09AC7DD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25,7</w:t>
            </w:r>
          </w:p>
          <w:p w14:paraId="3964388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74,3</w:t>
            </w:r>
          </w:p>
        </w:tc>
      </w:tr>
      <w:tr w:rsidR="0022489D" w:rsidRPr="00F27E18" w14:paraId="165ED647"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615943C1" w14:textId="1C78A6D3"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Kronik hastalıklar (n=</w:t>
            </w:r>
            <w:r w:rsidR="0014405A" w:rsidRPr="00F27E18">
              <w:rPr>
                <w:rFonts w:ascii="Times New Roman" w:hAnsi="Times New Roman" w:cs="Times New Roman"/>
                <w:b/>
                <w:sz w:val="24"/>
                <w:szCs w:val="24"/>
              </w:rPr>
              <w:t>38) *</w:t>
            </w:r>
          </w:p>
          <w:p w14:paraId="38891EAD"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Astım</w:t>
            </w:r>
          </w:p>
          <w:p w14:paraId="7F6AAB56"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Diyabet</w:t>
            </w:r>
          </w:p>
          <w:p w14:paraId="3A3BEFF0"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Kronik hipertansiyon</w:t>
            </w:r>
          </w:p>
          <w:p w14:paraId="2870A108"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Hipotiroidi/Haşimato</w:t>
            </w:r>
          </w:p>
          <w:p w14:paraId="03DE7764"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Kalp Hastalığı</w:t>
            </w:r>
          </w:p>
          <w:p w14:paraId="0896F5BF"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Migren</w:t>
            </w:r>
          </w:p>
          <w:p w14:paraId="225E5FA1" w14:textId="77777777" w:rsidR="0022489D" w:rsidRPr="00F27E18" w:rsidRDefault="0022489D" w:rsidP="003975E7">
            <w:pPr>
              <w:ind w:firstLine="316"/>
              <w:rPr>
                <w:rFonts w:ascii="Times New Roman" w:hAnsi="Times New Roman" w:cs="Times New Roman"/>
                <w:b/>
                <w:sz w:val="24"/>
                <w:szCs w:val="24"/>
              </w:rPr>
            </w:pPr>
            <w:r w:rsidRPr="00F27E18">
              <w:rPr>
                <w:rFonts w:ascii="Times New Roman" w:hAnsi="Times New Roman" w:cs="Times New Roman"/>
                <w:sz w:val="24"/>
                <w:szCs w:val="24"/>
              </w:rPr>
              <w:t>Obezite</w:t>
            </w:r>
          </w:p>
        </w:tc>
        <w:tc>
          <w:tcPr>
            <w:tcW w:w="1134" w:type="dxa"/>
            <w:tcBorders>
              <w:top w:val="single" w:sz="4" w:space="0" w:color="auto"/>
              <w:left w:val="single" w:sz="4" w:space="0" w:color="auto"/>
              <w:bottom w:val="single" w:sz="4" w:space="0" w:color="auto"/>
              <w:right w:val="single" w:sz="4" w:space="0" w:color="auto"/>
            </w:tcBorders>
          </w:tcPr>
          <w:p w14:paraId="198762A8" w14:textId="77777777" w:rsidR="0022489D" w:rsidRPr="00F27E18" w:rsidRDefault="0022489D" w:rsidP="003975E7">
            <w:pPr>
              <w:jc w:val="center"/>
              <w:rPr>
                <w:rFonts w:ascii="Times New Roman" w:hAnsi="Times New Roman" w:cs="Times New Roman"/>
                <w:sz w:val="24"/>
                <w:szCs w:val="24"/>
              </w:rPr>
            </w:pPr>
          </w:p>
          <w:p w14:paraId="79E07F3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w:t>
            </w:r>
          </w:p>
          <w:p w14:paraId="347DB6C0"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w:t>
            </w:r>
          </w:p>
          <w:p w14:paraId="55D8C62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w:t>
            </w:r>
          </w:p>
          <w:p w14:paraId="7835CCC8"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6</w:t>
            </w:r>
          </w:p>
          <w:p w14:paraId="42FE0AF8"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w:t>
            </w:r>
          </w:p>
          <w:p w14:paraId="26F79EB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7</w:t>
            </w:r>
          </w:p>
          <w:p w14:paraId="04919FEA"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18</w:t>
            </w:r>
          </w:p>
        </w:tc>
        <w:tc>
          <w:tcPr>
            <w:tcW w:w="1417" w:type="dxa"/>
            <w:tcBorders>
              <w:top w:val="single" w:sz="4" w:space="0" w:color="auto"/>
              <w:left w:val="single" w:sz="4" w:space="0" w:color="auto"/>
              <w:bottom w:val="single" w:sz="4" w:space="0" w:color="auto"/>
              <w:right w:val="single" w:sz="4" w:space="0" w:color="auto"/>
            </w:tcBorders>
          </w:tcPr>
          <w:p w14:paraId="61B09305" w14:textId="77777777" w:rsidR="0022489D" w:rsidRPr="00F27E18" w:rsidRDefault="0022489D" w:rsidP="003975E7">
            <w:pPr>
              <w:jc w:val="center"/>
              <w:rPr>
                <w:rFonts w:ascii="Times New Roman" w:hAnsi="Times New Roman" w:cs="Times New Roman"/>
                <w:sz w:val="24"/>
                <w:szCs w:val="24"/>
              </w:rPr>
            </w:pPr>
          </w:p>
          <w:p w14:paraId="4E051DC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7,9</w:t>
            </w:r>
          </w:p>
          <w:p w14:paraId="35552C65"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7,9</w:t>
            </w:r>
          </w:p>
          <w:p w14:paraId="1F950040"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7,9</w:t>
            </w:r>
          </w:p>
          <w:p w14:paraId="32375DC2"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15,8</w:t>
            </w:r>
          </w:p>
          <w:p w14:paraId="1114B26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5,3</w:t>
            </w:r>
          </w:p>
          <w:p w14:paraId="620C9B24"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18,4</w:t>
            </w:r>
          </w:p>
          <w:p w14:paraId="18A894B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47,4</w:t>
            </w:r>
          </w:p>
        </w:tc>
      </w:tr>
      <w:tr w:rsidR="0022489D" w:rsidRPr="00F27E18" w14:paraId="5BA9BF30"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4F4F1D6F"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 xml:space="preserve">Doktor tarafından tanı konulmuş riskli durum varlığı  </w:t>
            </w:r>
          </w:p>
          <w:p w14:paraId="29291BA5"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Evet </w:t>
            </w:r>
          </w:p>
          <w:p w14:paraId="29164722"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Hayır</w:t>
            </w:r>
          </w:p>
        </w:tc>
        <w:tc>
          <w:tcPr>
            <w:tcW w:w="1134" w:type="dxa"/>
            <w:tcBorders>
              <w:top w:val="single" w:sz="4" w:space="0" w:color="auto"/>
              <w:left w:val="single" w:sz="4" w:space="0" w:color="auto"/>
              <w:bottom w:val="single" w:sz="4" w:space="0" w:color="auto"/>
              <w:right w:val="single" w:sz="4" w:space="0" w:color="auto"/>
            </w:tcBorders>
          </w:tcPr>
          <w:p w14:paraId="56B3B40C" w14:textId="77777777" w:rsidR="0022489D" w:rsidRPr="00F27E18" w:rsidRDefault="0022489D" w:rsidP="003975E7">
            <w:pPr>
              <w:jc w:val="center"/>
              <w:rPr>
                <w:rFonts w:ascii="Times New Roman" w:hAnsi="Times New Roman" w:cs="Times New Roman"/>
                <w:sz w:val="24"/>
                <w:szCs w:val="24"/>
              </w:rPr>
            </w:pPr>
          </w:p>
          <w:p w14:paraId="470F2240"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36</w:t>
            </w:r>
          </w:p>
          <w:p w14:paraId="2AA1CEB0"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112</w:t>
            </w:r>
          </w:p>
        </w:tc>
        <w:tc>
          <w:tcPr>
            <w:tcW w:w="1417" w:type="dxa"/>
            <w:tcBorders>
              <w:top w:val="single" w:sz="4" w:space="0" w:color="auto"/>
              <w:left w:val="single" w:sz="4" w:space="0" w:color="auto"/>
              <w:bottom w:val="single" w:sz="4" w:space="0" w:color="auto"/>
              <w:right w:val="single" w:sz="4" w:space="0" w:color="auto"/>
            </w:tcBorders>
          </w:tcPr>
          <w:p w14:paraId="1C82FCD2" w14:textId="77777777" w:rsidR="0022489D" w:rsidRPr="00F27E18" w:rsidRDefault="0022489D" w:rsidP="003975E7">
            <w:pPr>
              <w:jc w:val="center"/>
              <w:rPr>
                <w:rFonts w:ascii="Times New Roman" w:hAnsi="Times New Roman" w:cs="Times New Roman"/>
                <w:sz w:val="24"/>
                <w:szCs w:val="24"/>
              </w:rPr>
            </w:pPr>
          </w:p>
          <w:p w14:paraId="6829D7A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24,3</w:t>
            </w:r>
          </w:p>
          <w:p w14:paraId="284434C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75,7</w:t>
            </w:r>
          </w:p>
        </w:tc>
      </w:tr>
      <w:tr w:rsidR="0022489D" w:rsidRPr="00F27E18" w14:paraId="1AD984A9"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1A1868CF" w14:textId="5FB7993F"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Riskli durumlar (n=</w:t>
            </w:r>
            <w:r w:rsidR="0014405A" w:rsidRPr="00F27E18">
              <w:rPr>
                <w:rFonts w:ascii="Times New Roman" w:hAnsi="Times New Roman" w:cs="Times New Roman"/>
                <w:b/>
                <w:sz w:val="24"/>
                <w:szCs w:val="24"/>
              </w:rPr>
              <w:t>36) *</w:t>
            </w:r>
          </w:p>
          <w:p w14:paraId="357994E8"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Anomalili bebek</w:t>
            </w:r>
          </w:p>
          <w:p w14:paraId="14525B9B"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Bulaşıcı hastalık</w:t>
            </w:r>
          </w:p>
          <w:p w14:paraId="3690FC30"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Düşük riski</w:t>
            </w:r>
          </w:p>
          <w:p w14:paraId="73277DB9"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Erken doğum tehditi</w:t>
            </w:r>
          </w:p>
          <w:p w14:paraId="4D0F1C91"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Gebelikte hipertansiyon</w:t>
            </w:r>
          </w:p>
          <w:p w14:paraId="57C7B1FA"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Çoğul gebelik</w:t>
            </w:r>
          </w:p>
          <w:p w14:paraId="2303B2B7"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İleri yaş gebelik</w:t>
            </w:r>
          </w:p>
          <w:p w14:paraId="5FEBE9B9"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İntrauterin Gelişme Geriliği</w:t>
            </w:r>
          </w:p>
          <w:p w14:paraId="787256D7"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Makrozomi</w:t>
            </w:r>
          </w:p>
          <w:p w14:paraId="557A60E1"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Amnion sıvı anomalileri</w:t>
            </w:r>
          </w:p>
          <w:p w14:paraId="52E36B6F"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RİA gebelik</w:t>
            </w:r>
          </w:p>
          <w:p w14:paraId="799D570A" w14:textId="77777777" w:rsidR="0022489D" w:rsidRPr="00F27E18" w:rsidRDefault="0022489D" w:rsidP="003975E7">
            <w:pPr>
              <w:ind w:firstLine="316"/>
              <w:rPr>
                <w:rFonts w:ascii="Times New Roman" w:hAnsi="Times New Roman" w:cs="Times New Roman"/>
                <w:b/>
                <w:sz w:val="24"/>
                <w:szCs w:val="24"/>
              </w:rPr>
            </w:pPr>
            <w:r w:rsidRPr="00F27E18">
              <w:rPr>
                <w:rFonts w:ascii="Times New Roman" w:hAnsi="Times New Roman" w:cs="Times New Roman"/>
                <w:sz w:val="24"/>
                <w:szCs w:val="24"/>
              </w:rPr>
              <w:t>Preeklampsi</w:t>
            </w:r>
          </w:p>
        </w:tc>
        <w:tc>
          <w:tcPr>
            <w:tcW w:w="1134" w:type="dxa"/>
            <w:tcBorders>
              <w:top w:val="single" w:sz="4" w:space="0" w:color="auto"/>
              <w:left w:val="single" w:sz="4" w:space="0" w:color="auto"/>
              <w:bottom w:val="single" w:sz="4" w:space="0" w:color="auto"/>
              <w:right w:val="single" w:sz="4" w:space="0" w:color="auto"/>
            </w:tcBorders>
          </w:tcPr>
          <w:p w14:paraId="2421130B" w14:textId="77777777" w:rsidR="0022489D" w:rsidRPr="00F27E18" w:rsidRDefault="0022489D" w:rsidP="003975E7">
            <w:pPr>
              <w:jc w:val="center"/>
              <w:rPr>
                <w:rFonts w:ascii="Times New Roman" w:hAnsi="Times New Roman" w:cs="Times New Roman"/>
                <w:sz w:val="24"/>
                <w:szCs w:val="24"/>
              </w:rPr>
            </w:pPr>
          </w:p>
          <w:p w14:paraId="23E462F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w:t>
            </w:r>
          </w:p>
          <w:p w14:paraId="0BB47824"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w:t>
            </w:r>
          </w:p>
          <w:p w14:paraId="2571C69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5</w:t>
            </w:r>
          </w:p>
          <w:p w14:paraId="18DC233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5</w:t>
            </w:r>
          </w:p>
          <w:p w14:paraId="50409E38"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w:t>
            </w:r>
          </w:p>
          <w:p w14:paraId="5A02B9F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w:t>
            </w:r>
          </w:p>
          <w:p w14:paraId="35A5EB1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w:t>
            </w:r>
          </w:p>
          <w:p w14:paraId="393986F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w:t>
            </w:r>
          </w:p>
          <w:p w14:paraId="6EFB5385"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w:t>
            </w:r>
          </w:p>
          <w:p w14:paraId="3AC0127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w:t>
            </w:r>
          </w:p>
          <w:p w14:paraId="75908670"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w:t>
            </w:r>
          </w:p>
          <w:p w14:paraId="44826D8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tcPr>
          <w:p w14:paraId="5AB08AD0" w14:textId="77777777" w:rsidR="0022489D" w:rsidRPr="00F27E18" w:rsidRDefault="0022489D" w:rsidP="003975E7">
            <w:pPr>
              <w:jc w:val="center"/>
              <w:rPr>
                <w:rFonts w:ascii="Times New Roman" w:hAnsi="Times New Roman" w:cs="Times New Roman"/>
                <w:sz w:val="24"/>
                <w:szCs w:val="24"/>
              </w:rPr>
            </w:pPr>
          </w:p>
          <w:p w14:paraId="41CA454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11,1</w:t>
            </w:r>
          </w:p>
          <w:p w14:paraId="07D1587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8,3</w:t>
            </w:r>
          </w:p>
          <w:p w14:paraId="053C9220"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13,8</w:t>
            </w:r>
          </w:p>
          <w:p w14:paraId="7FBE798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13,8</w:t>
            </w:r>
          </w:p>
          <w:p w14:paraId="49489704"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11,1</w:t>
            </w:r>
          </w:p>
          <w:p w14:paraId="00D65B2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11,1</w:t>
            </w:r>
          </w:p>
          <w:p w14:paraId="3A74CEA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11,1</w:t>
            </w:r>
          </w:p>
          <w:p w14:paraId="2E2989F5"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8,3</w:t>
            </w:r>
          </w:p>
          <w:p w14:paraId="0A9E496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5,6</w:t>
            </w:r>
          </w:p>
          <w:p w14:paraId="7572E69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11,1</w:t>
            </w:r>
          </w:p>
          <w:p w14:paraId="5405C19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5,6</w:t>
            </w:r>
          </w:p>
          <w:p w14:paraId="7BE1A73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13,8</w:t>
            </w:r>
          </w:p>
        </w:tc>
      </w:tr>
      <w:tr w:rsidR="0022489D" w:rsidRPr="00F27E18" w14:paraId="00846D13"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25C3158C"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Gebelik haftası</w:t>
            </w:r>
          </w:p>
          <w:p w14:paraId="481E60A5"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≤12 hafta</w:t>
            </w:r>
          </w:p>
          <w:p w14:paraId="506E6A0A"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13–27 hafta</w:t>
            </w:r>
          </w:p>
          <w:p w14:paraId="36E6E224"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≥28 hafta</w:t>
            </w:r>
          </w:p>
        </w:tc>
        <w:tc>
          <w:tcPr>
            <w:tcW w:w="1134" w:type="dxa"/>
            <w:tcBorders>
              <w:top w:val="single" w:sz="4" w:space="0" w:color="auto"/>
              <w:left w:val="single" w:sz="4" w:space="0" w:color="auto"/>
              <w:bottom w:val="single" w:sz="4" w:space="0" w:color="auto"/>
              <w:right w:val="single" w:sz="4" w:space="0" w:color="auto"/>
            </w:tcBorders>
          </w:tcPr>
          <w:p w14:paraId="527E571E" w14:textId="77777777" w:rsidR="0022489D" w:rsidRPr="00F27E18" w:rsidRDefault="0022489D" w:rsidP="003975E7">
            <w:pPr>
              <w:jc w:val="center"/>
              <w:rPr>
                <w:rFonts w:ascii="Times New Roman" w:hAnsi="Times New Roman" w:cs="Times New Roman"/>
                <w:sz w:val="24"/>
                <w:szCs w:val="24"/>
              </w:rPr>
            </w:pPr>
          </w:p>
          <w:p w14:paraId="53E10425"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18</w:t>
            </w:r>
          </w:p>
          <w:p w14:paraId="7A68EF02"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64</w:t>
            </w:r>
          </w:p>
          <w:p w14:paraId="26A60B5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66</w:t>
            </w:r>
          </w:p>
        </w:tc>
        <w:tc>
          <w:tcPr>
            <w:tcW w:w="1417" w:type="dxa"/>
            <w:tcBorders>
              <w:top w:val="single" w:sz="4" w:space="0" w:color="auto"/>
              <w:left w:val="single" w:sz="4" w:space="0" w:color="auto"/>
              <w:bottom w:val="single" w:sz="4" w:space="0" w:color="auto"/>
              <w:right w:val="single" w:sz="4" w:space="0" w:color="auto"/>
            </w:tcBorders>
          </w:tcPr>
          <w:p w14:paraId="4B0D42B2" w14:textId="77777777" w:rsidR="0022489D" w:rsidRPr="00F27E18" w:rsidRDefault="0022489D" w:rsidP="003975E7">
            <w:pPr>
              <w:jc w:val="center"/>
              <w:rPr>
                <w:rFonts w:ascii="Times New Roman" w:hAnsi="Times New Roman" w:cs="Times New Roman"/>
                <w:sz w:val="24"/>
                <w:szCs w:val="24"/>
              </w:rPr>
            </w:pPr>
          </w:p>
          <w:p w14:paraId="56C494C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12,2</w:t>
            </w:r>
          </w:p>
          <w:p w14:paraId="4E8DA37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43,2</w:t>
            </w:r>
          </w:p>
          <w:p w14:paraId="2AC5C788"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44,6</w:t>
            </w:r>
          </w:p>
        </w:tc>
      </w:tr>
      <w:tr w:rsidR="0022489D" w:rsidRPr="00F27E18" w14:paraId="31F85752"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73591C02"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Düşük sayısı</w:t>
            </w:r>
          </w:p>
          <w:p w14:paraId="3C947C14"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Yok</w:t>
            </w:r>
          </w:p>
          <w:p w14:paraId="2768DA51"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1</w:t>
            </w:r>
          </w:p>
          <w:p w14:paraId="7C8C211A"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26DECDD2" w14:textId="77777777" w:rsidR="0022489D" w:rsidRPr="00F27E18" w:rsidRDefault="0022489D" w:rsidP="003975E7">
            <w:pPr>
              <w:jc w:val="center"/>
              <w:rPr>
                <w:rFonts w:ascii="Times New Roman" w:hAnsi="Times New Roman" w:cs="Times New Roman"/>
                <w:sz w:val="24"/>
                <w:szCs w:val="24"/>
              </w:rPr>
            </w:pPr>
          </w:p>
          <w:p w14:paraId="4C8AB00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112</w:t>
            </w:r>
          </w:p>
          <w:p w14:paraId="7F8EF17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22</w:t>
            </w:r>
          </w:p>
          <w:p w14:paraId="29D2AA5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14:paraId="11DE91EC" w14:textId="77777777" w:rsidR="0022489D" w:rsidRPr="00F27E18" w:rsidRDefault="0022489D" w:rsidP="003975E7">
            <w:pPr>
              <w:jc w:val="center"/>
              <w:rPr>
                <w:rFonts w:ascii="Times New Roman" w:hAnsi="Times New Roman" w:cs="Times New Roman"/>
                <w:sz w:val="24"/>
                <w:szCs w:val="24"/>
              </w:rPr>
            </w:pPr>
          </w:p>
          <w:p w14:paraId="2290BFF0"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75,7</w:t>
            </w:r>
          </w:p>
          <w:p w14:paraId="26200C5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14,9</w:t>
            </w:r>
          </w:p>
          <w:p w14:paraId="368546C2" w14:textId="42A0ED11" w:rsidR="0022489D" w:rsidRPr="00F27E18" w:rsidRDefault="0092703C" w:rsidP="003975E7">
            <w:pPr>
              <w:jc w:val="center"/>
              <w:rPr>
                <w:rFonts w:ascii="Times New Roman" w:hAnsi="Times New Roman" w:cs="Times New Roman"/>
                <w:sz w:val="24"/>
                <w:szCs w:val="24"/>
              </w:rPr>
            </w:pPr>
            <w:r w:rsidRPr="00F27E18">
              <w:rPr>
                <w:rFonts w:ascii="Times New Roman" w:hAnsi="Times New Roman" w:cs="Times New Roman"/>
                <w:sz w:val="24"/>
                <w:szCs w:val="24"/>
              </w:rPr>
              <w:t>9,4</w:t>
            </w:r>
          </w:p>
        </w:tc>
      </w:tr>
      <w:tr w:rsidR="0022489D" w:rsidRPr="00F27E18" w14:paraId="5F734EF5"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1F3AAC46"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Kürtaj sayısı</w:t>
            </w:r>
          </w:p>
          <w:p w14:paraId="28EFB7D9"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Yok</w:t>
            </w:r>
          </w:p>
          <w:p w14:paraId="0F6CBF13"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1</w:t>
            </w:r>
          </w:p>
          <w:p w14:paraId="59EAFB11"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26AE99BD" w14:textId="77777777" w:rsidR="0022489D" w:rsidRPr="00F27E18" w:rsidRDefault="0022489D" w:rsidP="003975E7">
            <w:pPr>
              <w:jc w:val="center"/>
              <w:rPr>
                <w:rFonts w:ascii="Times New Roman" w:hAnsi="Times New Roman" w:cs="Times New Roman"/>
                <w:sz w:val="24"/>
                <w:szCs w:val="24"/>
              </w:rPr>
            </w:pPr>
          </w:p>
          <w:p w14:paraId="134CA3F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120</w:t>
            </w:r>
          </w:p>
          <w:p w14:paraId="7E3B901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18</w:t>
            </w:r>
          </w:p>
          <w:p w14:paraId="4E150174"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14:paraId="16E5934A" w14:textId="77777777" w:rsidR="0022489D" w:rsidRPr="00F27E18" w:rsidRDefault="0022489D" w:rsidP="003975E7">
            <w:pPr>
              <w:jc w:val="center"/>
              <w:rPr>
                <w:rFonts w:ascii="Times New Roman" w:hAnsi="Times New Roman" w:cs="Times New Roman"/>
                <w:sz w:val="24"/>
                <w:szCs w:val="24"/>
              </w:rPr>
            </w:pPr>
          </w:p>
          <w:p w14:paraId="005030B0"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81,1</w:t>
            </w:r>
          </w:p>
          <w:p w14:paraId="1F68894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12,2</w:t>
            </w:r>
          </w:p>
          <w:p w14:paraId="0866811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6,7</w:t>
            </w:r>
          </w:p>
        </w:tc>
      </w:tr>
      <w:tr w:rsidR="0022489D" w:rsidRPr="00F27E18" w14:paraId="7C27246B" w14:textId="77777777" w:rsidTr="00437EC8">
        <w:tc>
          <w:tcPr>
            <w:tcW w:w="6799" w:type="dxa"/>
            <w:tcBorders>
              <w:top w:val="single" w:sz="4" w:space="0" w:color="auto"/>
              <w:left w:val="single" w:sz="4" w:space="0" w:color="auto"/>
              <w:bottom w:val="single" w:sz="4" w:space="0" w:color="auto"/>
              <w:right w:val="single" w:sz="4" w:space="0" w:color="auto"/>
            </w:tcBorders>
            <w:hideMark/>
          </w:tcPr>
          <w:p w14:paraId="65A8F3A7"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Ölü doğum sayısı</w:t>
            </w:r>
          </w:p>
          <w:p w14:paraId="1D984807"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Yok</w:t>
            </w:r>
          </w:p>
          <w:p w14:paraId="760FFFC5"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5ED4107E" w14:textId="77777777" w:rsidR="0022489D" w:rsidRPr="00F27E18" w:rsidRDefault="0022489D" w:rsidP="003975E7">
            <w:pPr>
              <w:jc w:val="center"/>
              <w:rPr>
                <w:rFonts w:ascii="Times New Roman" w:hAnsi="Times New Roman" w:cs="Times New Roman"/>
                <w:sz w:val="24"/>
                <w:szCs w:val="24"/>
              </w:rPr>
            </w:pPr>
          </w:p>
          <w:p w14:paraId="08898938"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136</w:t>
            </w:r>
          </w:p>
          <w:p w14:paraId="1F61DBD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Pr>
          <w:p w14:paraId="083BD7A5" w14:textId="77777777" w:rsidR="0022489D" w:rsidRPr="00F27E18" w:rsidRDefault="0022489D" w:rsidP="003975E7">
            <w:pPr>
              <w:jc w:val="center"/>
              <w:rPr>
                <w:rFonts w:ascii="Times New Roman" w:hAnsi="Times New Roman" w:cs="Times New Roman"/>
                <w:sz w:val="24"/>
                <w:szCs w:val="24"/>
              </w:rPr>
            </w:pPr>
          </w:p>
          <w:p w14:paraId="7ACC972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91,9</w:t>
            </w:r>
          </w:p>
          <w:p w14:paraId="15D08912"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8,1</w:t>
            </w:r>
          </w:p>
        </w:tc>
      </w:tr>
    </w:tbl>
    <w:p w14:paraId="04AD1582" w14:textId="77777777" w:rsidR="0022489D" w:rsidRPr="00AB5509" w:rsidRDefault="0022489D" w:rsidP="00AB5509">
      <w:pPr>
        <w:spacing w:line="360" w:lineRule="auto"/>
        <w:jc w:val="both"/>
        <w:rPr>
          <w:rFonts w:ascii="Times New Roman" w:hAnsi="Times New Roman" w:cs="Times New Roman"/>
          <w:sz w:val="20"/>
          <w:szCs w:val="24"/>
        </w:rPr>
      </w:pPr>
      <w:r w:rsidRPr="00AB5509">
        <w:rPr>
          <w:rFonts w:ascii="Times New Roman" w:hAnsi="Times New Roman" w:cs="Times New Roman"/>
          <w:sz w:val="20"/>
          <w:szCs w:val="24"/>
        </w:rPr>
        <w:t>"*" ile işaretlenen maddelerde katılımcılar birden fazla seçenek işaretleyebildiği için toplam yüzde 100’ü aşmaktadır.</w:t>
      </w:r>
    </w:p>
    <w:p w14:paraId="5841749F" w14:textId="11038421" w:rsidR="00AB5509" w:rsidRDefault="00AB5509" w:rsidP="00A03FE7">
      <w:pPr>
        <w:spacing w:line="360" w:lineRule="auto"/>
        <w:ind w:firstLine="567"/>
        <w:jc w:val="both"/>
        <w:rPr>
          <w:rFonts w:ascii="Times New Roman" w:hAnsi="Times New Roman" w:cs="Times New Roman"/>
          <w:sz w:val="24"/>
          <w:szCs w:val="24"/>
        </w:rPr>
      </w:pPr>
    </w:p>
    <w:p w14:paraId="4EF0A30E" w14:textId="77777777" w:rsidR="003975E7" w:rsidRDefault="003975E7" w:rsidP="00A03FE7">
      <w:pPr>
        <w:spacing w:line="360" w:lineRule="auto"/>
        <w:ind w:firstLine="567"/>
        <w:jc w:val="both"/>
        <w:rPr>
          <w:rFonts w:ascii="Times New Roman" w:hAnsi="Times New Roman" w:cs="Times New Roman"/>
          <w:sz w:val="24"/>
          <w:szCs w:val="24"/>
        </w:rPr>
      </w:pPr>
    </w:p>
    <w:p w14:paraId="7F1EE0C8" w14:textId="38D0B7A7" w:rsidR="0022489D" w:rsidRPr="00F27E18" w:rsidRDefault="0022489D"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lastRenderedPageBreak/>
        <w:t xml:space="preserve">Araştırmaya katılan gebelerin obstetrik öyküleri incelendiğinde; %42,6’sının ilk gebeliği olduğu ve %52’sinin henüz yaşayan çocuğunun bulunmadığı görülmektedir. Gebelerin geçmiş gebelik deneyimlerine bakıldığında, büyük çoğunluğunun daha önce düşük yapmadığı (%76,4), kürtaj olmadığı (%81,8) ve ölü doğum yapmadığı (%98,6) saptanmıştır. Gebelik öncesi aile planlaması yöntemi kullanımında %29,7 ile en çok geri çekme yönteminin tercih edildiği, mevcut gebeliğin ise %79,7 oranında planlı bir şekilde gerçekleştiği belirlenmiştir. Katılımcıların %91,2’sinin gebelik sürecinde düzenli kontrole gittiği ve bu kontrollerin %88,1 oranında devlet hastanesinde yapıldığı görülmektedir (Tablo </w:t>
      </w:r>
      <w:r w:rsidR="008B2B74">
        <w:rPr>
          <w:rFonts w:ascii="Times New Roman" w:hAnsi="Times New Roman" w:cs="Times New Roman"/>
          <w:sz w:val="24"/>
          <w:szCs w:val="24"/>
        </w:rPr>
        <w:t>3</w:t>
      </w:r>
      <w:r w:rsidRPr="00F27E18">
        <w:rPr>
          <w:rFonts w:ascii="Times New Roman" w:hAnsi="Times New Roman" w:cs="Times New Roman"/>
          <w:sz w:val="24"/>
          <w:szCs w:val="24"/>
        </w:rPr>
        <w:t xml:space="preserve">). </w:t>
      </w:r>
    </w:p>
    <w:p w14:paraId="165FD46D" w14:textId="7EB7131A" w:rsidR="0022489D" w:rsidRDefault="0022489D"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Sağlık durumu verilerine göre, gebelerin %74,3’ünde doktor tanılı kronik bir hastalık bulunmazken; kronik hastalığı olan grupta (%25,7) en yüksek oranın %47,4 ile obezite olduğu saptanmıştır. Benzer şekilde, gebelerin %75,7’sinde riskli bir durum saptanmamış; riskli durumu olan gebelerde ise en yüksek oranların (%13,8) düşük riski, erken doğum tehdidi ve preeklampsi gruplarında olduğu görülmüştür. Gebelik haftası bakımından katılımcıların en çok 28 hafta ve üzerinde (%44,6) olduğu; düşük, kürtaj ve ölü doğum sayılarında ise "yok" seçeneğinin daha yüksek oranda b</w:t>
      </w:r>
      <w:r w:rsidR="008B2B74">
        <w:rPr>
          <w:rFonts w:ascii="Times New Roman" w:hAnsi="Times New Roman" w:cs="Times New Roman"/>
          <w:sz w:val="24"/>
          <w:szCs w:val="24"/>
        </w:rPr>
        <w:t>elirtildiği görülmüştür (Tablo 3</w:t>
      </w:r>
      <w:r w:rsidRPr="00F27E18">
        <w:rPr>
          <w:rFonts w:ascii="Times New Roman" w:hAnsi="Times New Roman" w:cs="Times New Roman"/>
          <w:sz w:val="24"/>
          <w:szCs w:val="24"/>
        </w:rPr>
        <w:t xml:space="preserve">). </w:t>
      </w:r>
    </w:p>
    <w:p w14:paraId="26791B2A" w14:textId="77777777" w:rsidR="00AB5509" w:rsidRPr="00F27E18" w:rsidRDefault="00AB5509" w:rsidP="00A03FE7">
      <w:pPr>
        <w:spacing w:line="360" w:lineRule="auto"/>
        <w:ind w:firstLine="567"/>
        <w:jc w:val="both"/>
        <w:rPr>
          <w:rFonts w:ascii="Times New Roman" w:hAnsi="Times New Roman" w:cs="Times New Roman"/>
          <w:sz w:val="24"/>
          <w:szCs w:val="24"/>
        </w:rPr>
      </w:pPr>
    </w:p>
    <w:p w14:paraId="75651816" w14:textId="0F13ECE8" w:rsidR="0022489D" w:rsidRDefault="0022489D" w:rsidP="00AB5509">
      <w:pPr>
        <w:pStyle w:val="Balk2"/>
      </w:pPr>
      <w:bookmarkStart w:id="48" w:name="_Toc230687811"/>
      <w:r w:rsidRPr="00F27E18">
        <w:t>4.3. Gebelerin bulaşıcı hastalıklara ilişkin özelliklerine ilişkin bulgular</w:t>
      </w:r>
      <w:bookmarkEnd w:id="48"/>
    </w:p>
    <w:p w14:paraId="0A74412C" w14:textId="77777777" w:rsidR="00AB5509" w:rsidRPr="00AB5509" w:rsidRDefault="00AB5509" w:rsidP="00AB5509"/>
    <w:p w14:paraId="4259F090" w14:textId="423BDBEF" w:rsidR="0022489D" w:rsidRPr="007D0293" w:rsidRDefault="008B2B74" w:rsidP="003975E7">
      <w:pPr>
        <w:pStyle w:val="ResimYazs"/>
        <w:spacing w:after="0"/>
        <w:rPr>
          <w:rFonts w:ascii="Times New Roman" w:hAnsi="Times New Roman" w:cs="Times New Roman"/>
          <w:i w:val="0"/>
          <w:color w:val="auto"/>
          <w:sz w:val="24"/>
          <w:szCs w:val="24"/>
        </w:rPr>
      </w:pPr>
      <w:bookmarkStart w:id="49" w:name="_Toc230687687"/>
      <w:r w:rsidRPr="007D0293">
        <w:rPr>
          <w:rFonts w:ascii="Times New Roman" w:hAnsi="Times New Roman" w:cs="Times New Roman"/>
          <w:b/>
          <w:i w:val="0"/>
          <w:color w:val="auto"/>
          <w:sz w:val="24"/>
          <w:szCs w:val="24"/>
        </w:rPr>
        <w:t xml:space="preserve">Tablo </w:t>
      </w:r>
      <w:r w:rsidRPr="007D0293">
        <w:rPr>
          <w:rFonts w:ascii="Times New Roman" w:hAnsi="Times New Roman" w:cs="Times New Roman"/>
          <w:b/>
          <w:i w:val="0"/>
          <w:color w:val="auto"/>
          <w:sz w:val="24"/>
          <w:szCs w:val="24"/>
        </w:rPr>
        <w:fldChar w:fldCharType="begin"/>
      </w:r>
      <w:r w:rsidRPr="007D0293">
        <w:rPr>
          <w:rFonts w:ascii="Times New Roman" w:hAnsi="Times New Roman" w:cs="Times New Roman"/>
          <w:b/>
          <w:i w:val="0"/>
          <w:color w:val="auto"/>
          <w:sz w:val="24"/>
          <w:szCs w:val="24"/>
        </w:rPr>
        <w:instrText xml:space="preserve"> SEQ Tablo \* ARABIC </w:instrText>
      </w:r>
      <w:r w:rsidRPr="007D0293">
        <w:rPr>
          <w:rFonts w:ascii="Times New Roman" w:hAnsi="Times New Roman" w:cs="Times New Roman"/>
          <w:b/>
          <w:i w:val="0"/>
          <w:color w:val="auto"/>
          <w:sz w:val="24"/>
          <w:szCs w:val="24"/>
        </w:rPr>
        <w:fldChar w:fldCharType="separate"/>
      </w:r>
      <w:r w:rsidR="00DD4BE5">
        <w:rPr>
          <w:rFonts w:ascii="Times New Roman" w:hAnsi="Times New Roman" w:cs="Times New Roman"/>
          <w:b/>
          <w:i w:val="0"/>
          <w:noProof/>
          <w:color w:val="auto"/>
          <w:sz w:val="24"/>
          <w:szCs w:val="24"/>
        </w:rPr>
        <w:t>4</w:t>
      </w:r>
      <w:r w:rsidRPr="007D0293">
        <w:rPr>
          <w:rFonts w:ascii="Times New Roman" w:hAnsi="Times New Roman" w:cs="Times New Roman"/>
          <w:b/>
          <w:i w:val="0"/>
          <w:color w:val="auto"/>
          <w:sz w:val="24"/>
          <w:szCs w:val="24"/>
        </w:rPr>
        <w:fldChar w:fldCharType="end"/>
      </w:r>
      <w:r w:rsidRPr="007D0293">
        <w:rPr>
          <w:rFonts w:ascii="Times New Roman" w:hAnsi="Times New Roman" w:cs="Times New Roman"/>
          <w:b/>
          <w:i w:val="0"/>
          <w:color w:val="auto"/>
          <w:sz w:val="24"/>
          <w:szCs w:val="24"/>
        </w:rPr>
        <w:t>.</w:t>
      </w:r>
      <w:r w:rsidR="0022489D" w:rsidRPr="007D0293">
        <w:rPr>
          <w:rFonts w:ascii="Times New Roman" w:hAnsi="Times New Roman" w:cs="Times New Roman"/>
          <w:i w:val="0"/>
          <w:color w:val="auto"/>
          <w:sz w:val="24"/>
          <w:szCs w:val="24"/>
        </w:rPr>
        <w:t xml:space="preserve"> Gebelerin bulaşıcı hastalıklara ilişkin özelliklerinin dağılımı (n=148)</w:t>
      </w:r>
      <w:bookmarkEnd w:id="49"/>
    </w:p>
    <w:tbl>
      <w:tblPr>
        <w:tblStyle w:val="TabloKlavuzu"/>
        <w:tblW w:w="0" w:type="auto"/>
        <w:tblInd w:w="0" w:type="dxa"/>
        <w:tblLook w:val="04A0" w:firstRow="1" w:lastRow="0" w:firstColumn="1" w:lastColumn="0" w:noHBand="0" w:noVBand="1"/>
      </w:tblPr>
      <w:tblGrid>
        <w:gridCol w:w="6293"/>
        <w:gridCol w:w="1379"/>
        <w:gridCol w:w="1390"/>
      </w:tblGrid>
      <w:tr w:rsidR="0022489D" w:rsidRPr="00F27E18" w14:paraId="0D71BF0C" w14:textId="77777777" w:rsidTr="00437EC8">
        <w:tc>
          <w:tcPr>
            <w:tcW w:w="6516" w:type="dxa"/>
            <w:tcBorders>
              <w:top w:val="single" w:sz="4" w:space="0" w:color="auto"/>
              <w:left w:val="single" w:sz="4" w:space="0" w:color="auto"/>
              <w:bottom w:val="single" w:sz="4" w:space="0" w:color="auto"/>
              <w:right w:val="single" w:sz="4" w:space="0" w:color="auto"/>
            </w:tcBorders>
            <w:hideMark/>
          </w:tcPr>
          <w:p w14:paraId="0F6EA5CC" w14:textId="77777777" w:rsidR="0022489D" w:rsidRPr="00F27E18" w:rsidRDefault="0022489D" w:rsidP="003975E7">
            <w:pPr>
              <w:jc w:val="both"/>
              <w:rPr>
                <w:rFonts w:ascii="Times New Roman" w:hAnsi="Times New Roman" w:cs="Times New Roman"/>
                <w:b/>
                <w:sz w:val="24"/>
                <w:szCs w:val="24"/>
              </w:rPr>
            </w:pPr>
            <w:r w:rsidRPr="00F27E18">
              <w:rPr>
                <w:rFonts w:ascii="Times New Roman" w:hAnsi="Times New Roman" w:cs="Times New Roman"/>
                <w:b/>
                <w:sz w:val="24"/>
                <w:szCs w:val="24"/>
              </w:rPr>
              <w:t>Özellikler</w:t>
            </w:r>
          </w:p>
        </w:tc>
        <w:tc>
          <w:tcPr>
            <w:tcW w:w="1417" w:type="dxa"/>
            <w:tcBorders>
              <w:top w:val="single" w:sz="4" w:space="0" w:color="auto"/>
              <w:left w:val="single" w:sz="4" w:space="0" w:color="auto"/>
              <w:bottom w:val="single" w:sz="4" w:space="0" w:color="auto"/>
              <w:right w:val="single" w:sz="4" w:space="0" w:color="auto"/>
            </w:tcBorders>
            <w:hideMark/>
          </w:tcPr>
          <w:p w14:paraId="22DB42A7" w14:textId="77777777" w:rsidR="0022489D" w:rsidRPr="00F27E18" w:rsidRDefault="0022489D" w:rsidP="003975E7">
            <w:pPr>
              <w:jc w:val="center"/>
              <w:rPr>
                <w:rFonts w:ascii="Times New Roman" w:hAnsi="Times New Roman" w:cs="Times New Roman"/>
                <w:b/>
                <w:sz w:val="24"/>
                <w:szCs w:val="24"/>
                <w:lang w:val="en-US"/>
              </w:rPr>
            </w:pPr>
            <w:r w:rsidRPr="00F27E18">
              <w:rPr>
                <w:rFonts w:ascii="Times New Roman" w:hAnsi="Times New Roman" w:cs="Times New Roman"/>
                <w:b/>
                <w:sz w:val="24"/>
                <w:szCs w:val="24"/>
              </w:rPr>
              <w:t>Sayı (n)</w:t>
            </w:r>
          </w:p>
        </w:tc>
        <w:tc>
          <w:tcPr>
            <w:tcW w:w="1417" w:type="dxa"/>
            <w:tcBorders>
              <w:top w:val="single" w:sz="4" w:space="0" w:color="auto"/>
              <w:left w:val="single" w:sz="4" w:space="0" w:color="auto"/>
              <w:bottom w:val="single" w:sz="4" w:space="0" w:color="auto"/>
              <w:right w:val="single" w:sz="4" w:space="0" w:color="auto"/>
            </w:tcBorders>
            <w:hideMark/>
          </w:tcPr>
          <w:p w14:paraId="5098B558" w14:textId="77777777" w:rsidR="0022489D" w:rsidRPr="00F27E18" w:rsidRDefault="0022489D" w:rsidP="003975E7">
            <w:pPr>
              <w:jc w:val="center"/>
              <w:rPr>
                <w:rFonts w:ascii="Times New Roman" w:hAnsi="Times New Roman" w:cs="Times New Roman"/>
                <w:b/>
                <w:sz w:val="24"/>
                <w:szCs w:val="24"/>
              </w:rPr>
            </w:pPr>
            <w:r w:rsidRPr="00F27E18">
              <w:rPr>
                <w:rFonts w:ascii="Times New Roman" w:hAnsi="Times New Roman" w:cs="Times New Roman"/>
                <w:b/>
                <w:sz w:val="24"/>
                <w:szCs w:val="24"/>
              </w:rPr>
              <w:t>Yüzde (%)</w:t>
            </w:r>
          </w:p>
        </w:tc>
      </w:tr>
      <w:tr w:rsidR="0022489D" w:rsidRPr="00F27E18" w14:paraId="43DD384B" w14:textId="77777777" w:rsidTr="00437EC8">
        <w:tc>
          <w:tcPr>
            <w:tcW w:w="6516" w:type="dxa"/>
            <w:tcBorders>
              <w:top w:val="single" w:sz="4" w:space="0" w:color="auto"/>
              <w:left w:val="single" w:sz="4" w:space="0" w:color="auto"/>
              <w:bottom w:val="single" w:sz="4" w:space="0" w:color="auto"/>
              <w:right w:val="single" w:sz="4" w:space="0" w:color="auto"/>
            </w:tcBorders>
            <w:hideMark/>
          </w:tcPr>
          <w:p w14:paraId="5FBAED2C"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Tıbbi tanılı bulaşıcı hastalık geçirme durumu</w:t>
            </w:r>
          </w:p>
          <w:p w14:paraId="2129AB92"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Evet </w:t>
            </w:r>
          </w:p>
          <w:p w14:paraId="56A7B9CF"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Hayır</w:t>
            </w:r>
          </w:p>
        </w:tc>
        <w:tc>
          <w:tcPr>
            <w:tcW w:w="1417" w:type="dxa"/>
            <w:tcBorders>
              <w:top w:val="single" w:sz="4" w:space="0" w:color="auto"/>
              <w:left w:val="single" w:sz="4" w:space="0" w:color="auto"/>
              <w:bottom w:val="single" w:sz="4" w:space="0" w:color="auto"/>
              <w:right w:val="single" w:sz="4" w:space="0" w:color="auto"/>
            </w:tcBorders>
          </w:tcPr>
          <w:p w14:paraId="7B9015C2" w14:textId="77777777" w:rsidR="0022489D" w:rsidRPr="00F27E18" w:rsidRDefault="0022489D" w:rsidP="003975E7">
            <w:pPr>
              <w:jc w:val="center"/>
              <w:rPr>
                <w:rFonts w:ascii="Times New Roman" w:hAnsi="Times New Roman" w:cs="Times New Roman"/>
                <w:sz w:val="24"/>
                <w:szCs w:val="24"/>
              </w:rPr>
            </w:pPr>
          </w:p>
          <w:p w14:paraId="619FB254"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38</w:t>
            </w:r>
          </w:p>
          <w:p w14:paraId="46892E4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110</w:t>
            </w:r>
          </w:p>
        </w:tc>
        <w:tc>
          <w:tcPr>
            <w:tcW w:w="1417" w:type="dxa"/>
            <w:tcBorders>
              <w:top w:val="single" w:sz="4" w:space="0" w:color="auto"/>
              <w:left w:val="single" w:sz="4" w:space="0" w:color="auto"/>
              <w:bottom w:val="single" w:sz="4" w:space="0" w:color="auto"/>
              <w:right w:val="single" w:sz="4" w:space="0" w:color="auto"/>
            </w:tcBorders>
          </w:tcPr>
          <w:p w14:paraId="17C18455" w14:textId="77777777" w:rsidR="0022489D" w:rsidRPr="00F27E18" w:rsidRDefault="0022489D" w:rsidP="003975E7">
            <w:pPr>
              <w:jc w:val="center"/>
              <w:rPr>
                <w:rFonts w:ascii="Times New Roman" w:hAnsi="Times New Roman" w:cs="Times New Roman"/>
                <w:sz w:val="24"/>
                <w:szCs w:val="24"/>
              </w:rPr>
            </w:pPr>
          </w:p>
          <w:p w14:paraId="75FE743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25,7</w:t>
            </w:r>
          </w:p>
          <w:p w14:paraId="3DBE2D50"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74,3</w:t>
            </w:r>
          </w:p>
        </w:tc>
      </w:tr>
      <w:tr w:rsidR="0022489D" w:rsidRPr="00F27E18" w14:paraId="4E419F57" w14:textId="77777777" w:rsidTr="00437EC8">
        <w:tc>
          <w:tcPr>
            <w:tcW w:w="6516" w:type="dxa"/>
            <w:tcBorders>
              <w:top w:val="single" w:sz="4" w:space="0" w:color="auto"/>
              <w:left w:val="single" w:sz="4" w:space="0" w:color="auto"/>
              <w:bottom w:val="single" w:sz="4" w:space="0" w:color="auto"/>
              <w:right w:val="single" w:sz="4" w:space="0" w:color="auto"/>
            </w:tcBorders>
            <w:hideMark/>
          </w:tcPr>
          <w:p w14:paraId="18C5741C" w14:textId="2C8F5D72"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Geçiri</w:t>
            </w:r>
            <w:r w:rsidR="0092703C" w:rsidRPr="00F27E18">
              <w:rPr>
                <w:rFonts w:ascii="Times New Roman" w:hAnsi="Times New Roman" w:cs="Times New Roman"/>
                <w:b/>
                <w:sz w:val="24"/>
                <w:szCs w:val="24"/>
              </w:rPr>
              <w:t>len bulaşıcı hastalıklar (n=38)</w:t>
            </w:r>
          </w:p>
          <w:p w14:paraId="6A0407FF"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Covid-19</w:t>
            </w:r>
          </w:p>
          <w:p w14:paraId="37B3B9D3"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HIV</w:t>
            </w:r>
          </w:p>
          <w:p w14:paraId="04EC949E"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HPV</w:t>
            </w:r>
          </w:p>
          <w:p w14:paraId="030E3763"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Sifiliz</w:t>
            </w:r>
          </w:p>
          <w:p w14:paraId="536F771A"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Uyuz</w:t>
            </w:r>
          </w:p>
          <w:p w14:paraId="76390BBE"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Trikomoniyasis</w:t>
            </w:r>
          </w:p>
        </w:tc>
        <w:tc>
          <w:tcPr>
            <w:tcW w:w="1417" w:type="dxa"/>
            <w:tcBorders>
              <w:top w:val="single" w:sz="4" w:space="0" w:color="auto"/>
              <w:left w:val="single" w:sz="4" w:space="0" w:color="auto"/>
              <w:bottom w:val="single" w:sz="4" w:space="0" w:color="auto"/>
              <w:right w:val="single" w:sz="4" w:space="0" w:color="auto"/>
            </w:tcBorders>
          </w:tcPr>
          <w:p w14:paraId="05846D11" w14:textId="77777777" w:rsidR="0022489D" w:rsidRPr="00F27E18" w:rsidRDefault="0022489D" w:rsidP="003975E7">
            <w:pPr>
              <w:jc w:val="center"/>
              <w:rPr>
                <w:rFonts w:ascii="Times New Roman" w:hAnsi="Times New Roman" w:cs="Times New Roman"/>
                <w:sz w:val="24"/>
                <w:szCs w:val="24"/>
              </w:rPr>
            </w:pPr>
          </w:p>
          <w:p w14:paraId="4458CE2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31</w:t>
            </w:r>
          </w:p>
          <w:p w14:paraId="1DE9E27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w:t>
            </w:r>
          </w:p>
          <w:p w14:paraId="30A10A4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w:t>
            </w:r>
          </w:p>
          <w:p w14:paraId="2D15127A"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w:t>
            </w:r>
          </w:p>
          <w:p w14:paraId="1C72986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w:t>
            </w:r>
          </w:p>
          <w:p w14:paraId="734C94B5"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5BF1CAEE" w14:textId="77777777" w:rsidR="0022489D" w:rsidRPr="00F27E18" w:rsidRDefault="0022489D" w:rsidP="003975E7">
            <w:pPr>
              <w:jc w:val="center"/>
              <w:rPr>
                <w:rFonts w:ascii="Times New Roman" w:hAnsi="Times New Roman" w:cs="Times New Roman"/>
                <w:sz w:val="24"/>
                <w:szCs w:val="24"/>
              </w:rPr>
            </w:pPr>
          </w:p>
          <w:p w14:paraId="6602EAF2"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81,6</w:t>
            </w:r>
          </w:p>
          <w:p w14:paraId="18FC21A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2,6</w:t>
            </w:r>
          </w:p>
          <w:p w14:paraId="1BA2DD8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5,3</w:t>
            </w:r>
          </w:p>
          <w:p w14:paraId="521A4FA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2,6</w:t>
            </w:r>
          </w:p>
          <w:p w14:paraId="566F7770"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5,3</w:t>
            </w:r>
          </w:p>
          <w:p w14:paraId="0D45EA7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2,6</w:t>
            </w:r>
          </w:p>
        </w:tc>
      </w:tr>
      <w:tr w:rsidR="0022489D" w:rsidRPr="00F27E18" w14:paraId="4FC5A0C0" w14:textId="77777777" w:rsidTr="00437EC8">
        <w:tc>
          <w:tcPr>
            <w:tcW w:w="6516" w:type="dxa"/>
            <w:tcBorders>
              <w:top w:val="single" w:sz="4" w:space="0" w:color="auto"/>
              <w:left w:val="single" w:sz="4" w:space="0" w:color="auto"/>
              <w:bottom w:val="single" w:sz="4" w:space="0" w:color="auto"/>
              <w:right w:val="single" w:sz="4" w:space="0" w:color="auto"/>
            </w:tcBorders>
            <w:hideMark/>
          </w:tcPr>
          <w:p w14:paraId="468AB5F4"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Ailede tıbbi tanılı bulaşıcı hastalık geçmişi</w:t>
            </w:r>
          </w:p>
          <w:p w14:paraId="52733A51"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Evet </w:t>
            </w:r>
          </w:p>
          <w:p w14:paraId="299105C0"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Hayır</w:t>
            </w:r>
          </w:p>
        </w:tc>
        <w:tc>
          <w:tcPr>
            <w:tcW w:w="1417" w:type="dxa"/>
            <w:tcBorders>
              <w:top w:val="single" w:sz="4" w:space="0" w:color="auto"/>
              <w:left w:val="single" w:sz="4" w:space="0" w:color="auto"/>
              <w:bottom w:val="single" w:sz="4" w:space="0" w:color="auto"/>
              <w:right w:val="single" w:sz="4" w:space="0" w:color="auto"/>
            </w:tcBorders>
          </w:tcPr>
          <w:p w14:paraId="3B9665CD" w14:textId="77777777" w:rsidR="0022489D" w:rsidRPr="00F27E18" w:rsidRDefault="0022489D" w:rsidP="003975E7">
            <w:pPr>
              <w:jc w:val="center"/>
              <w:rPr>
                <w:rFonts w:ascii="Times New Roman" w:hAnsi="Times New Roman" w:cs="Times New Roman"/>
                <w:sz w:val="24"/>
                <w:szCs w:val="24"/>
              </w:rPr>
            </w:pPr>
          </w:p>
          <w:p w14:paraId="13CC3527"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47</w:t>
            </w:r>
          </w:p>
          <w:p w14:paraId="1C1FDE2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101</w:t>
            </w:r>
          </w:p>
        </w:tc>
        <w:tc>
          <w:tcPr>
            <w:tcW w:w="1417" w:type="dxa"/>
            <w:tcBorders>
              <w:top w:val="single" w:sz="4" w:space="0" w:color="auto"/>
              <w:left w:val="single" w:sz="4" w:space="0" w:color="auto"/>
              <w:bottom w:val="single" w:sz="4" w:space="0" w:color="auto"/>
              <w:right w:val="single" w:sz="4" w:space="0" w:color="auto"/>
            </w:tcBorders>
          </w:tcPr>
          <w:p w14:paraId="0D9B495B" w14:textId="77777777" w:rsidR="0022489D" w:rsidRPr="00F27E18" w:rsidRDefault="0022489D" w:rsidP="003975E7">
            <w:pPr>
              <w:jc w:val="center"/>
              <w:rPr>
                <w:rFonts w:ascii="Times New Roman" w:hAnsi="Times New Roman" w:cs="Times New Roman"/>
                <w:sz w:val="24"/>
                <w:szCs w:val="24"/>
              </w:rPr>
            </w:pPr>
          </w:p>
          <w:p w14:paraId="1959D5D8"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31,8</w:t>
            </w:r>
          </w:p>
          <w:p w14:paraId="266D724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68,2</w:t>
            </w:r>
          </w:p>
        </w:tc>
      </w:tr>
      <w:tr w:rsidR="0022489D" w:rsidRPr="00F27E18" w14:paraId="248734D0" w14:textId="77777777" w:rsidTr="00437EC8">
        <w:tc>
          <w:tcPr>
            <w:tcW w:w="6516" w:type="dxa"/>
            <w:tcBorders>
              <w:top w:val="single" w:sz="4" w:space="0" w:color="auto"/>
              <w:left w:val="single" w:sz="4" w:space="0" w:color="auto"/>
              <w:bottom w:val="single" w:sz="4" w:space="0" w:color="auto"/>
              <w:right w:val="single" w:sz="4" w:space="0" w:color="auto"/>
            </w:tcBorders>
            <w:hideMark/>
          </w:tcPr>
          <w:p w14:paraId="6BB4BDDD"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Bulaşıcı hastalıklar (n=47)</w:t>
            </w:r>
          </w:p>
          <w:p w14:paraId="0FE4B881"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Covid-19</w:t>
            </w:r>
          </w:p>
          <w:p w14:paraId="5486F205"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Hepatit B</w:t>
            </w:r>
          </w:p>
          <w:p w14:paraId="57FF9CC1"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HIV</w:t>
            </w:r>
          </w:p>
          <w:p w14:paraId="042D8A62"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HPV</w:t>
            </w:r>
          </w:p>
          <w:p w14:paraId="62228527" w14:textId="77777777" w:rsidR="0022489D" w:rsidRPr="00F27E18" w:rsidRDefault="0022489D" w:rsidP="003975E7">
            <w:pPr>
              <w:ind w:firstLine="316"/>
              <w:rPr>
                <w:rFonts w:ascii="Times New Roman" w:hAnsi="Times New Roman" w:cs="Times New Roman"/>
                <w:b/>
                <w:sz w:val="24"/>
                <w:szCs w:val="24"/>
              </w:rPr>
            </w:pPr>
            <w:r w:rsidRPr="00F27E18">
              <w:rPr>
                <w:rFonts w:ascii="Times New Roman" w:hAnsi="Times New Roman" w:cs="Times New Roman"/>
                <w:sz w:val="24"/>
                <w:szCs w:val="24"/>
              </w:rPr>
              <w:t>Uyuz</w:t>
            </w:r>
          </w:p>
        </w:tc>
        <w:tc>
          <w:tcPr>
            <w:tcW w:w="1417" w:type="dxa"/>
            <w:tcBorders>
              <w:top w:val="single" w:sz="4" w:space="0" w:color="auto"/>
              <w:left w:val="single" w:sz="4" w:space="0" w:color="auto"/>
              <w:bottom w:val="single" w:sz="4" w:space="0" w:color="auto"/>
              <w:right w:val="single" w:sz="4" w:space="0" w:color="auto"/>
            </w:tcBorders>
          </w:tcPr>
          <w:p w14:paraId="615B01CE" w14:textId="77777777" w:rsidR="0022489D" w:rsidRPr="00F27E18" w:rsidRDefault="0022489D" w:rsidP="003975E7">
            <w:pPr>
              <w:jc w:val="center"/>
              <w:rPr>
                <w:rFonts w:ascii="Times New Roman" w:hAnsi="Times New Roman" w:cs="Times New Roman"/>
                <w:sz w:val="24"/>
                <w:szCs w:val="24"/>
              </w:rPr>
            </w:pPr>
          </w:p>
          <w:p w14:paraId="7B613777"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42</w:t>
            </w:r>
          </w:p>
          <w:p w14:paraId="5B99C53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w:t>
            </w:r>
          </w:p>
          <w:p w14:paraId="352ED77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w:t>
            </w:r>
          </w:p>
          <w:p w14:paraId="610CFB4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w:t>
            </w:r>
          </w:p>
          <w:p w14:paraId="4A11713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1A32412D" w14:textId="77777777" w:rsidR="0022489D" w:rsidRPr="00F27E18" w:rsidRDefault="0022489D" w:rsidP="003975E7">
            <w:pPr>
              <w:jc w:val="center"/>
              <w:rPr>
                <w:rFonts w:ascii="Times New Roman" w:hAnsi="Times New Roman" w:cs="Times New Roman"/>
                <w:sz w:val="24"/>
                <w:szCs w:val="24"/>
              </w:rPr>
            </w:pPr>
          </w:p>
          <w:p w14:paraId="14FB132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89,4</w:t>
            </w:r>
          </w:p>
          <w:p w14:paraId="7F1B3ED2"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2,1</w:t>
            </w:r>
          </w:p>
          <w:p w14:paraId="5345F53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2,1</w:t>
            </w:r>
          </w:p>
          <w:p w14:paraId="3DDC898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4,3</w:t>
            </w:r>
          </w:p>
          <w:p w14:paraId="5095F93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2,1</w:t>
            </w:r>
          </w:p>
        </w:tc>
      </w:tr>
      <w:tr w:rsidR="0022489D" w:rsidRPr="00F27E18" w14:paraId="64027F5D" w14:textId="77777777" w:rsidTr="00437EC8">
        <w:tc>
          <w:tcPr>
            <w:tcW w:w="6516" w:type="dxa"/>
            <w:tcBorders>
              <w:top w:val="single" w:sz="4" w:space="0" w:color="auto"/>
              <w:left w:val="single" w:sz="4" w:space="0" w:color="auto"/>
              <w:bottom w:val="single" w:sz="4" w:space="0" w:color="auto"/>
              <w:right w:val="single" w:sz="4" w:space="0" w:color="auto"/>
            </w:tcBorders>
            <w:hideMark/>
          </w:tcPr>
          <w:p w14:paraId="7201C402"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lastRenderedPageBreak/>
              <w:t>Bulaşıcı hastalıklarla ilgili eğitim alma durumu</w:t>
            </w:r>
          </w:p>
          <w:p w14:paraId="48C986A0" w14:textId="77777777" w:rsidR="0022489D" w:rsidRPr="00F27E18" w:rsidRDefault="0022489D" w:rsidP="003975E7">
            <w:pPr>
              <w:pStyle w:val="ListeParagraf"/>
              <w:ind w:hanging="404"/>
              <w:rPr>
                <w:rFonts w:ascii="Times New Roman" w:hAnsi="Times New Roman" w:cs="Times New Roman"/>
                <w:sz w:val="24"/>
                <w:szCs w:val="24"/>
              </w:rPr>
            </w:pPr>
            <w:r w:rsidRPr="00F27E18">
              <w:rPr>
                <w:rFonts w:ascii="Times New Roman" w:hAnsi="Times New Roman" w:cs="Times New Roman"/>
                <w:sz w:val="24"/>
                <w:szCs w:val="24"/>
              </w:rPr>
              <w:t>Evet</w:t>
            </w:r>
          </w:p>
          <w:p w14:paraId="763E7260" w14:textId="77777777" w:rsidR="0022489D" w:rsidRPr="00F27E18" w:rsidRDefault="0022489D" w:rsidP="003975E7">
            <w:pPr>
              <w:pStyle w:val="ListeParagraf"/>
              <w:ind w:hanging="404"/>
              <w:rPr>
                <w:rFonts w:ascii="Times New Roman" w:hAnsi="Times New Roman" w:cs="Times New Roman"/>
                <w:sz w:val="24"/>
                <w:szCs w:val="24"/>
              </w:rPr>
            </w:pPr>
            <w:r w:rsidRPr="00F27E18">
              <w:rPr>
                <w:rFonts w:ascii="Times New Roman" w:hAnsi="Times New Roman" w:cs="Times New Roman"/>
                <w:sz w:val="24"/>
                <w:szCs w:val="24"/>
              </w:rPr>
              <w:t>Hayır</w:t>
            </w:r>
          </w:p>
        </w:tc>
        <w:tc>
          <w:tcPr>
            <w:tcW w:w="1417" w:type="dxa"/>
            <w:tcBorders>
              <w:top w:val="single" w:sz="4" w:space="0" w:color="auto"/>
              <w:left w:val="single" w:sz="4" w:space="0" w:color="auto"/>
              <w:bottom w:val="single" w:sz="4" w:space="0" w:color="auto"/>
              <w:right w:val="single" w:sz="4" w:space="0" w:color="auto"/>
            </w:tcBorders>
          </w:tcPr>
          <w:p w14:paraId="54B6CD4D" w14:textId="77777777" w:rsidR="0022489D" w:rsidRPr="00F27E18" w:rsidRDefault="0022489D" w:rsidP="003975E7">
            <w:pPr>
              <w:jc w:val="center"/>
              <w:rPr>
                <w:rFonts w:ascii="Times New Roman" w:hAnsi="Times New Roman" w:cs="Times New Roman"/>
                <w:sz w:val="24"/>
                <w:szCs w:val="24"/>
              </w:rPr>
            </w:pPr>
          </w:p>
          <w:p w14:paraId="03EEE9B4"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22</w:t>
            </w:r>
          </w:p>
          <w:p w14:paraId="7F8852F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126</w:t>
            </w:r>
          </w:p>
        </w:tc>
        <w:tc>
          <w:tcPr>
            <w:tcW w:w="1417" w:type="dxa"/>
            <w:tcBorders>
              <w:top w:val="single" w:sz="4" w:space="0" w:color="auto"/>
              <w:left w:val="single" w:sz="4" w:space="0" w:color="auto"/>
              <w:bottom w:val="single" w:sz="4" w:space="0" w:color="auto"/>
              <w:right w:val="single" w:sz="4" w:space="0" w:color="auto"/>
            </w:tcBorders>
          </w:tcPr>
          <w:p w14:paraId="2BE4A162" w14:textId="77777777" w:rsidR="0022489D" w:rsidRPr="00F27E18" w:rsidRDefault="0022489D" w:rsidP="003975E7">
            <w:pPr>
              <w:jc w:val="center"/>
              <w:rPr>
                <w:rFonts w:ascii="Times New Roman" w:hAnsi="Times New Roman" w:cs="Times New Roman"/>
                <w:sz w:val="24"/>
                <w:szCs w:val="24"/>
              </w:rPr>
            </w:pPr>
          </w:p>
          <w:p w14:paraId="7D0FEE9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14,9</w:t>
            </w:r>
          </w:p>
          <w:p w14:paraId="6741D7D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85,1</w:t>
            </w:r>
          </w:p>
        </w:tc>
      </w:tr>
      <w:tr w:rsidR="0022489D" w:rsidRPr="00F27E18" w14:paraId="09EF3552" w14:textId="77777777" w:rsidTr="00437EC8">
        <w:tc>
          <w:tcPr>
            <w:tcW w:w="6516" w:type="dxa"/>
            <w:tcBorders>
              <w:top w:val="single" w:sz="4" w:space="0" w:color="auto"/>
              <w:left w:val="single" w:sz="4" w:space="0" w:color="auto"/>
              <w:bottom w:val="single" w:sz="4" w:space="0" w:color="auto"/>
              <w:right w:val="single" w:sz="4" w:space="0" w:color="auto"/>
            </w:tcBorders>
            <w:hideMark/>
          </w:tcPr>
          <w:p w14:paraId="4EDD0354"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Bulaşıcı hastalıklara ilişkin eğitim alınan kurum (n=22)</w:t>
            </w:r>
          </w:p>
          <w:p w14:paraId="0FD5809D"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Aile Sağlığı Merkezi</w:t>
            </w:r>
          </w:p>
          <w:p w14:paraId="0CB3CB60"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Hastane</w:t>
            </w:r>
          </w:p>
          <w:p w14:paraId="688DC829" w14:textId="77777777" w:rsidR="0022489D" w:rsidRPr="00F27E18" w:rsidRDefault="0022489D" w:rsidP="003975E7">
            <w:pPr>
              <w:ind w:firstLine="316"/>
              <w:rPr>
                <w:rFonts w:ascii="Times New Roman" w:hAnsi="Times New Roman" w:cs="Times New Roman"/>
                <w:b/>
                <w:sz w:val="24"/>
                <w:szCs w:val="24"/>
              </w:rPr>
            </w:pPr>
            <w:r w:rsidRPr="00F27E18">
              <w:rPr>
                <w:rFonts w:ascii="Times New Roman" w:hAnsi="Times New Roman" w:cs="Times New Roman"/>
                <w:sz w:val="24"/>
                <w:szCs w:val="24"/>
              </w:rPr>
              <w:t>Lise Eğitimi</w:t>
            </w:r>
          </w:p>
        </w:tc>
        <w:tc>
          <w:tcPr>
            <w:tcW w:w="1417" w:type="dxa"/>
            <w:tcBorders>
              <w:top w:val="single" w:sz="4" w:space="0" w:color="auto"/>
              <w:left w:val="single" w:sz="4" w:space="0" w:color="auto"/>
              <w:bottom w:val="single" w:sz="4" w:space="0" w:color="auto"/>
              <w:right w:val="single" w:sz="4" w:space="0" w:color="auto"/>
            </w:tcBorders>
          </w:tcPr>
          <w:p w14:paraId="2244C621" w14:textId="77777777" w:rsidR="0022489D" w:rsidRPr="00F27E18" w:rsidRDefault="0022489D" w:rsidP="003975E7">
            <w:pPr>
              <w:jc w:val="center"/>
              <w:rPr>
                <w:rFonts w:ascii="Times New Roman" w:hAnsi="Times New Roman" w:cs="Times New Roman"/>
                <w:sz w:val="24"/>
                <w:szCs w:val="24"/>
              </w:rPr>
            </w:pPr>
          </w:p>
          <w:p w14:paraId="4371B5C8"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w:t>
            </w:r>
          </w:p>
          <w:p w14:paraId="7C5792A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19</w:t>
            </w:r>
          </w:p>
          <w:p w14:paraId="46A2A23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683691DD" w14:textId="77777777" w:rsidR="0022489D" w:rsidRPr="00F27E18" w:rsidRDefault="0022489D" w:rsidP="003975E7">
            <w:pPr>
              <w:jc w:val="center"/>
              <w:rPr>
                <w:rFonts w:ascii="Times New Roman" w:hAnsi="Times New Roman" w:cs="Times New Roman"/>
                <w:sz w:val="24"/>
                <w:szCs w:val="24"/>
              </w:rPr>
            </w:pPr>
          </w:p>
          <w:p w14:paraId="1086C2B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4,5</w:t>
            </w:r>
          </w:p>
          <w:p w14:paraId="1CE8FB37"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86,4</w:t>
            </w:r>
          </w:p>
          <w:p w14:paraId="30FA35D0"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9,1</w:t>
            </w:r>
          </w:p>
        </w:tc>
      </w:tr>
      <w:tr w:rsidR="0022489D" w:rsidRPr="00F27E18" w14:paraId="1407AAAF" w14:textId="77777777" w:rsidTr="00437EC8">
        <w:tc>
          <w:tcPr>
            <w:tcW w:w="6516" w:type="dxa"/>
            <w:tcBorders>
              <w:top w:val="single" w:sz="4" w:space="0" w:color="auto"/>
              <w:left w:val="single" w:sz="4" w:space="0" w:color="auto"/>
              <w:bottom w:val="single" w:sz="4" w:space="0" w:color="auto"/>
              <w:right w:val="single" w:sz="4" w:space="0" w:color="auto"/>
            </w:tcBorders>
            <w:hideMark/>
          </w:tcPr>
          <w:p w14:paraId="38DD4C94"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Bulaşıcı hastalıklarla ilgili eğitim almayı isteme durumu</w:t>
            </w:r>
          </w:p>
          <w:p w14:paraId="1CCF8FAD"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Evet </w:t>
            </w:r>
          </w:p>
          <w:p w14:paraId="61C7A561"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Hayır</w:t>
            </w:r>
          </w:p>
        </w:tc>
        <w:tc>
          <w:tcPr>
            <w:tcW w:w="1417" w:type="dxa"/>
            <w:tcBorders>
              <w:top w:val="single" w:sz="4" w:space="0" w:color="auto"/>
              <w:left w:val="single" w:sz="4" w:space="0" w:color="auto"/>
              <w:bottom w:val="single" w:sz="4" w:space="0" w:color="auto"/>
              <w:right w:val="single" w:sz="4" w:space="0" w:color="auto"/>
            </w:tcBorders>
          </w:tcPr>
          <w:p w14:paraId="432069A8" w14:textId="77777777" w:rsidR="0022489D" w:rsidRPr="00F27E18" w:rsidRDefault="0022489D" w:rsidP="003975E7">
            <w:pPr>
              <w:jc w:val="center"/>
              <w:rPr>
                <w:rFonts w:ascii="Times New Roman" w:hAnsi="Times New Roman" w:cs="Times New Roman"/>
                <w:sz w:val="24"/>
                <w:szCs w:val="24"/>
              </w:rPr>
            </w:pPr>
          </w:p>
          <w:p w14:paraId="4D822FB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90</w:t>
            </w:r>
          </w:p>
          <w:p w14:paraId="166C7517"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58</w:t>
            </w:r>
          </w:p>
        </w:tc>
        <w:tc>
          <w:tcPr>
            <w:tcW w:w="1417" w:type="dxa"/>
            <w:tcBorders>
              <w:top w:val="single" w:sz="4" w:space="0" w:color="auto"/>
              <w:left w:val="single" w:sz="4" w:space="0" w:color="auto"/>
              <w:bottom w:val="single" w:sz="4" w:space="0" w:color="auto"/>
              <w:right w:val="single" w:sz="4" w:space="0" w:color="auto"/>
            </w:tcBorders>
          </w:tcPr>
          <w:p w14:paraId="59D4BA63" w14:textId="77777777" w:rsidR="0022489D" w:rsidRPr="00F27E18" w:rsidRDefault="0022489D" w:rsidP="003975E7">
            <w:pPr>
              <w:jc w:val="center"/>
              <w:rPr>
                <w:rFonts w:ascii="Times New Roman" w:hAnsi="Times New Roman" w:cs="Times New Roman"/>
                <w:sz w:val="24"/>
                <w:szCs w:val="24"/>
              </w:rPr>
            </w:pPr>
          </w:p>
          <w:p w14:paraId="50FF494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60,8</w:t>
            </w:r>
          </w:p>
          <w:p w14:paraId="6CABC09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39,2</w:t>
            </w:r>
          </w:p>
        </w:tc>
      </w:tr>
      <w:tr w:rsidR="0022489D" w:rsidRPr="00F27E18" w14:paraId="39C6AC30" w14:textId="77777777" w:rsidTr="00437EC8">
        <w:tc>
          <w:tcPr>
            <w:tcW w:w="6516" w:type="dxa"/>
            <w:tcBorders>
              <w:top w:val="single" w:sz="4" w:space="0" w:color="auto"/>
              <w:left w:val="single" w:sz="4" w:space="0" w:color="auto"/>
              <w:bottom w:val="single" w:sz="4" w:space="0" w:color="auto"/>
              <w:right w:val="single" w:sz="4" w:space="0" w:color="auto"/>
            </w:tcBorders>
            <w:hideMark/>
          </w:tcPr>
          <w:p w14:paraId="052BC8FB"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 xml:space="preserve">Bulaşıcı hastalıklardan korunmak için alınan önlemler* </w:t>
            </w:r>
          </w:p>
          <w:p w14:paraId="7BC9EAA5"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Önlem almama</w:t>
            </w:r>
          </w:p>
          <w:p w14:paraId="0C3BB541"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Hijyen kurallarına uyma</w:t>
            </w:r>
          </w:p>
          <w:p w14:paraId="69A53515"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Temastan kaçınma</w:t>
            </w:r>
          </w:p>
          <w:p w14:paraId="01F268DC"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Aşı yaptırma</w:t>
            </w:r>
          </w:p>
          <w:p w14:paraId="4BAD678F"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Düzenli beslenme</w:t>
            </w:r>
          </w:p>
          <w:p w14:paraId="566AB629"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Cinsel ilişkide kondom kullanma</w:t>
            </w:r>
          </w:p>
          <w:p w14:paraId="56DB323D"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Tek eşlilik</w:t>
            </w:r>
          </w:p>
          <w:p w14:paraId="322324DA" w14:textId="77777777" w:rsidR="0022489D" w:rsidRPr="00F27E18" w:rsidRDefault="0022489D" w:rsidP="003975E7">
            <w:pPr>
              <w:ind w:firstLine="316"/>
              <w:rPr>
                <w:rFonts w:ascii="Times New Roman" w:hAnsi="Times New Roman" w:cs="Times New Roman"/>
                <w:b/>
                <w:sz w:val="24"/>
                <w:szCs w:val="24"/>
              </w:rPr>
            </w:pPr>
            <w:r w:rsidRPr="00F27E18">
              <w:rPr>
                <w:rFonts w:ascii="Times New Roman" w:hAnsi="Times New Roman" w:cs="Times New Roman"/>
                <w:sz w:val="24"/>
                <w:szCs w:val="24"/>
              </w:rPr>
              <w:t>Düzenli gebelik takiplerini yaptırma</w:t>
            </w:r>
          </w:p>
        </w:tc>
        <w:tc>
          <w:tcPr>
            <w:tcW w:w="1417" w:type="dxa"/>
            <w:tcBorders>
              <w:top w:val="single" w:sz="4" w:space="0" w:color="auto"/>
              <w:left w:val="single" w:sz="4" w:space="0" w:color="auto"/>
              <w:bottom w:val="single" w:sz="4" w:space="0" w:color="auto"/>
              <w:right w:val="single" w:sz="4" w:space="0" w:color="auto"/>
            </w:tcBorders>
          </w:tcPr>
          <w:p w14:paraId="09499F1B" w14:textId="77777777" w:rsidR="0022489D" w:rsidRPr="00F27E18" w:rsidRDefault="0022489D" w:rsidP="003975E7">
            <w:pPr>
              <w:jc w:val="center"/>
              <w:rPr>
                <w:rFonts w:ascii="Times New Roman" w:hAnsi="Times New Roman" w:cs="Times New Roman"/>
                <w:sz w:val="24"/>
                <w:szCs w:val="24"/>
              </w:rPr>
            </w:pPr>
          </w:p>
          <w:p w14:paraId="68699577"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29</w:t>
            </w:r>
          </w:p>
          <w:p w14:paraId="3597DB1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99</w:t>
            </w:r>
          </w:p>
          <w:p w14:paraId="1DBCA134"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74</w:t>
            </w:r>
          </w:p>
          <w:p w14:paraId="688102E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10</w:t>
            </w:r>
          </w:p>
          <w:p w14:paraId="385A69C2"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17</w:t>
            </w:r>
          </w:p>
          <w:p w14:paraId="7F9816A2"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w:t>
            </w:r>
          </w:p>
          <w:p w14:paraId="08A938E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w:t>
            </w:r>
          </w:p>
          <w:p w14:paraId="5EF950C8"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13</w:t>
            </w:r>
          </w:p>
        </w:tc>
        <w:tc>
          <w:tcPr>
            <w:tcW w:w="1417" w:type="dxa"/>
            <w:tcBorders>
              <w:top w:val="single" w:sz="4" w:space="0" w:color="auto"/>
              <w:left w:val="single" w:sz="4" w:space="0" w:color="auto"/>
              <w:bottom w:val="single" w:sz="4" w:space="0" w:color="auto"/>
              <w:right w:val="single" w:sz="4" w:space="0" w:color="auto"/>
            </w:tcBorders>
          </w:tcPr>
          <w:p w14:paraId="1D9CF874" w14:textId="77777777" w:rsidR="0022489D" w:rsidRPr="00F27E18" w:rsidRDefault="0022489D" w:rsidP="003975E7">
            <w:pPr>
              <w:jc w:val="center"/>
              <w:rPr>
                <w:rFonts w:ascii="Times New Roman" w:hAnsi="Times New Roman" w:cs="Times New Roman"/>
                <w:sz w:val="24"/>
                <w:szCs w:val="24"/>
              </w:rPr>
            </w:pPr>
          </w:p>
          <w:p w14:paraId="29F42DE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19,6</w:t>
            </w:r>
          </w:p>
          <w:p w14:paraId="1792578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66,9</w:t>
            </w:r>
          </w:p>
          <w:p w14:paraId="6435AB7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50,0</w:t>
            </w:r>
          </w:p>
          <w:p w14:paraId="7A00D07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6,8</w:t>
            </w:r>
          </w:p>
          <w:p w14:paraId="0C4B7C2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11,5</w:t>
            </w:r>
          </w:p>
          <w:p w14:paraId="46E743F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2,7</w:t>
            </w:r>
          </w:p>
          <w:p w14:paraId="3127BD2A"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2,7</w:t>
            </w:r>
          </w:p>
          <w:p w14:paraId="5C90CAF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8,8</w:t>
            </w:r>
          </w:p>
        </w:tc>
      </w:tr>
      <w:tr w:rsidR="0022489D" w:rsidRPr="00F27E18" w14:paraId="5E02EDD1" w14:textId="77777777" w:rsidTr="00437EC8">
        <w:tc>
          <w:tcPr>
            <w:tcW w:w="6516" w:type="dxa"/>
            <w:tcBorders>
              <w:top w:val="single" w:sz="4" w:space="0" w:color="auto"/>
              <w:left w:val="single" w:sz="4" w:space="0" w:color="auto"/>
              <w:bottom w:val="single" w:sz="4" w:space="0" w:color="auto"/>
              <w:right w:val="single" w:sz="4" w:space="0" w:color="auto"/>
            </w:tcBorders>
            <w:hideMark/>
          </w:tcPr>
          <w:p w14:paraId="15C87419"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Gebelik döneminde bulaşıcı hastalığa yakalanmaya ilişkin korku duyma durumu</w:t>
            </w:r>
          </w:p>
          <w:p w14:paraId="461AA192"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Evet </w:t>
            </w:r>
          </w:p>
          <w:p w14:paraId="06B54A9D"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Hayır</w:t>
            </w:r>
          </w:p>
        </w:tc>
        <w:tc>
          <w:tcPr>
            <w:tcW w:w="1417" w:type="dxa"/>
            <w:tcBorders>
              <w:top w:val="single" w:sz="4" w:space="0" w:color="auto"/>
              <w:left w:val="single" w:sz="4" w:space="0" w:color="auto"/>
              <w:bottom w:val="single" w:sz="4" w:space="0" w:color="auto"/>
              <w:right w:val="single" w:sz="4" w:space="0" w:color="auto"/>
            </w:tcBorders>
          </w:tcPr>
          <w:p w14:paraId="73FC2413" w14:textId="77777777" w:rsidR="0022489D" w:rsidRPr="00F27E18" w:rsidRDefault="0022489D" w:rsidP="003975E7">
            <w:pPr>
              <w:jc w:val="center"/>
              <w:rPr>
                <w:rFonts w:ascii="Times New Roman" w:hAnsi="Times New Roman" w:cs="Times New Roman"/>
                <w:sz w:val="24"/>
                <w:szCs w:val="24"/>
              </w:rPr>
            </w:pPr>
          </w:p>
          <w:p w14:paraId="2B00F234" w14:textId="77777777" w:rsidR="0022489D" w:rsidRPr="00F27E18" w:rsidRDefault="0022489D" w:rsidP="003975E7">
            <w:pPr>
              <w:jc w:val="center"/>
              <w:rPr>
                <w:rFonts w:ascii="Times New Roman" w:hAnsi="Times New Roman" w:cs="Times New Roman"/>
                <w:sz w:val="24"/>
                <w:szCs w:val="24"/>
              </w:rPr>
            </w:pPr>
          </w:p>
          <w:p w14:paraId="5E586DC2"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28</w:t>
            </w:r>
          </w:p>
          <w:p w14:paraId="0177A68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120</w:t>
            </w:r>
          </w:p>
        </w:tc>
        <w:tc>
          <w:tcPr>
            <w:tcW w:w="1417" w:type="dxa"/>
            <w:tcBorders>
              <w:top w:val="single" w:sz="4" w:space="0" w:color="auto"/>
              <w:left w:val="single" w:sz="4" w:space="0" w:color="auto"/>
              <w:bottom w:val="single" w:sz="4" w:space="0" w:color="auto"/>
              <w:right w:val="single" w:sz="4" w:space="0" w:color="auto"/>
            </w:tcBorders>
          </w:tcPr>
          <w:p w14:paraId="663BACCE" w14:textId="77777777" w:rsidR="0022489D" w:rsidRPr="00F27E18" w:rsidRDefault="0022489D" w:rsidP="003975E7">
            <w:pPr>
              <w:jc w:val="center"/>
              <w:rPr>
                <w:rFonts w:ascii="Times New Roman" w:hAnsi="Times New Roman" w:cs="Times New Roman"/>
                <w:sz w:val="24"/>
                <w:szCs w:val="24"/>
              </w:rPr>
            </w:pPr>
          </w:p>
          <w:p w14:paraId="1A61440A" w14:textId="77777777" w:rsidR="0022489D" w:rsidRPr="00F27E18" w:rsidRDefault="0022489D" w:rsidP="003975E7">
            <w:pPr>
              <w:jc w:val="center"/>
              <w:rPr>
                <w:rFonts w:ascii="Times New Roman" w:hAnsi="Times New Roman" w:cs="Times New Roman"/>
                <w:sz w:val="24"/>
                <w:szCs w:val="24"/>
              </w:rPr>
            </w:pPr>
          </w:p>
          <w:p w14:paraId="207BF37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18,9</w:t>
            </w:r>
          </w:p>
          <w:p w14:paraId="4E38398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81,1</w:t>
            </w:r>
          </w:p>
        </w:tc>
      </w:tr>
      <w:tr w:rsidR="0022489D" w:rsidRPr="00F27E18" w14:paraId="1BACBFCF" w14:textId="77777777" w:rsidTr="00437EC8">
        <w:tc>
          <w:tcPr>
            <w:tcW w:w="6516" w:type="dxa"/>
            <w:tcBorders>
              <w:top w:val="single" w:sz="4" w:space="0" w:color="auto"/>
              <w:left w:val="single" w:sz="4" w:space="0" w:color="auto"/>
              <w:bottom w:val="single" w:sz="4" w:space="0" w:color="auto"/>
              <w:right w:val="single" w:sz="4" w:space="0" w:color="auto"/>
            </w:tcBorders>
            <w:hideMark/>
          </w:tcPr>
          <w:p w14:paraId="316A509B"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Gebelik döneminde bulaşıcı hastalığa yakalanmaya ilişkin duyulan korkular (n=28)</w:t>
            </w:r>
          </w:p>
          <w:p w14:paraId="56A31071"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Tedaviden korkma</w:t>
            </w:r>
          </w:p>
          <w:p w14:paraId="48BA997D" w14:textId="77777777" w:rsidR="0022489D" w:rsidRPr="00F27E18" w:rsidRDefault="0022489D" w:rsidP="003975E7">
            <w:pPr>
              <w:ind w:firstLine="316"/>
              <w:rPr>
                <w:rFonts w:ascii="Times New Roman" w:hAnsi="Times New Roman" w:cs="Times New Roman"/>
                <w:b/>
                <w:sz w:val="24"/>
                <w:szCs w:val="24"/>
              </w:rPr>
            </w:pPr>
            <w:r w:rsidRPr="00F27E18">
              <w:rPr>
                <w:rFonts w:ascii="Times New Roman" w:hAnsi="Times New Roman" w:cs="Times New Roman"/>
                <w:sz w:val="24"/>
                <w:szCs w:val="24"/>
              </w:rPr>
              <w:t>Sonuçlarından korkma</w:t>
            </w:r>
          </w:p>
        </w:tc>
        <w:tc>
          <w:tcPr>
            <w:tcW w:w="1417" w:type="dxa"/>
            <w:tcBorders>
              <w:top w:val="single" w:sz="4" w:space="0" w:color="auto"/>
              <w:left w:val="single" w:sz="4" w:space="0" w:color="auto"/>
              <w:bottom w:val="single" w:sz="4" w:space="0" w:color="auto"/>
              <w:right w:val="single" w:sz="4" w:space="0" w:color="auto"/>
            </w:tcBorders>
          </w:tcPr>
          <w:p w14:paraId="399F3377" w14:textId="77777777" w:rsidR="0022489D" w:rsidRPr="00F27E18" w:rsidRDefault="0022489D" w:rsidP="003975E7">
            <w:pPr>
              <w:jc w:val="center"/>
              <w:rPr>
                <w:rFonts w:ascii="Times New Roman" w:hAnsi="Times New Roman" w:cs="Times New Roman"/>
                <w:sz w:val="24"/>
                <w:szCs w:val="24"/>
              </w:rPr>
            </w:pPr>
          </w:p>
          <w:p w14:paraId="2B863B04" w14:textId="77777777" w:rsidR="0022489D" w:rsidRPr="00F27E18" w:rsidRDefault="0022489D" w:rsidP="003975E7">
            <w:pPr>
              <w:jc w:val="center"/>
              <w:rPr>
                <w:rFonts w:ascii="Times New Roman" w:hAnsi="Times New Roman" w:cs="Times New Roman"/>
                <w:sz w:val="24"/>
                <w:szCs w:val="24"/>
              </w:rPr>
            </w:pPr>
          </w:p>
          <w:p w14:paraId="5792D9A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5</w:t>
            </w:r>
          </w:p>
          <w:p w14:paraId="37B597C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23</w:t>
            </w:r>
          </w:p>
        </w:tc>
        <w:tc>
          <w:tcPr>
            <w:tcW w:w="1417" w:type="dxa"/>
            <w:tcBorders>
              <w:top w:val="single" w:sz="4" w:space="0" w:color="auto"/>
              <w:left w:val="single" w:sz="4" w:space="0" w:color="auto"/>
              <w:bottom w:val="single" w:sz="4" w:space="0" w:color="auto"/>
              <w:right w:val="single" w:sz="4" w:space="0" w:color="auto"/>
            </w:tcBorders>
          </w:tcPr>
          <w:p w14:paraId="4C8D0755" w14:textId="77777777" w:rsidR="0022489D" w:rsidRPr="00F27E18" w:rsidRDefault="0022489D" w:rsidP="003975E7">
            <w:pPr>
              <w:jc w:val="center"/>
              <w:rPr>
                <w:rFonts w:ascii="Times New Roman" w:hAnsi="Times New Roman" w:cs="Times New Roman"/>
                <w:sz w:val="24"/>
                <w:szCs w:val="24"/>
              </w:rPr>
            </w:pPr>
          </w:p>
          <w:p w14:paraId="595F37BF" w14:textId="77777777" w:rsidR="0022489D" w:rsidRPr="00F27E18" w:rsidRDefault="0022489D" w:rsidP="003975E7">
            <w:pPr>
              <w:jc w:val="center"/>
              <w:rPr>
                <w:rFonts w:ascii="Times New Roman" w:hAnsi="Times New Roman" w:cs="Times New Roman"/>
                <w:sz w:val="24"/>
                <w:szCs w:val="24"/>
              </w:rPr>
            </w:pPr>
          </w:p>
          <w:p w14:paraId="34EA7B7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17,9</w:t>
            </w:r>
          </w:p>
          <w:p w14:paraId="22907A3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82,1</w:t>
            </w:r>
          </w:p>
        </w:tc>
      </w:tr>
      <w:tr w:rsidR="0022489D" w:rsidRPr="00F27E18" w14:paraId="5042A268" w14:textId="77777777" w:rsidTr="00437EC8">
        <w:tc>
          <w:tcPr>
            <w:tcW w:w="6516" w:type="dxa"/>
            <w:tcBorders>
              <w:top w:val="single" w:sz="4" w:space="0" w:color="auto"/>
              <w:left w:val="single" w:sz="4" w:space="0" w:color="auto"/>
              <w:bottom w:val="single" w:sz="4" w:space="0" w:color="auto"/>
              <w:right w:val="single" w:sz="4" w:space="0" w:color="auto"/>
            </w:tcBorders>
            <w:hideMark/>
          </w:tcPr>
          <w:p w14:paraId="4D473467"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Gebelik döneminde bulaşıcı hastalığa yakalanmanın bebeğe yönelik oluşturduğu korku durumu</w:t>
            </w:r>
          </w:p>
          <w:p w14:paraId="3FB222D8"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Evet </w:t>
            </w:r>
          </w:p>
          <w:p w14:paraId="2FEF80A0"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Hayır</w:t>
            </w:r>
          </w:p>
        </w:tc>
        <w:tc>
          <w:tcPr>
            <w:tcW w:w="1417" w:type="dxa"/>
            <w:tcBorders>
              <w:top w:val="single" w:sz="4" w:space="0" w:color="auto"/>
              <w:left w:val="single" w:sz="4" w:space="0" w:color="auto"/>
              <w:bottom w:val="single" w:sz="4" w:space="0" w:color="auto"/>
              <w:right w:val="single" w:sz="4" w:space="0" w:color="auto"/>
            </w:tcBorders>
          </w:tcPr>
          <w:p w14:paraId="122650E5" w14:textId="77777777" w:rsidR="0022489D" w:rsidRPr="00F27E18" w:rsidRDefault="0022489D" w:rsidP="003975E7">
            <w:pPr>
              <w:jc w:val="center"/>
              <w:rPr>
                <w:rFonts w:ascii="Times New Roman" w:hAnsi="Times New Roman" w:cs="Times New Roman"/>
                <w:sz w:val="24"/>
                <w:szCs w:val="24"/>
              </w:rPr>
            </w:pPr>
          </w:p>
          <w:p w14:paraId="62FA21B4" w14:textId="77777777" w:rsidR="0022489D" w:rsidRPr="00F27E18" w:rsidRDefault="0022489D" w:rsidP="003975E7">
            <w:pPr>
              <w:jc w:val="center"/>
              <w:rPr>
                <w:rFonts w:ascii="Times New Roman" w:hAnsi="Times New Roman" w:cs="Times New Roman"/>
                <w:sz w:val="24"/>
                <w:szCs w:val="24"/>
              </w:rPr>
            </w:pPr>
          </w:p>
          <w:p w14:paraId="30EBDF4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37</w:t>
            </w:r>
          </w:p>
          <w:p w14:paraId="63E1FF1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111</w:t>
            </w:r>
          </w:p>
        </w:tc>
        <w:tc>
          <w:tcPr>
            <w:tcW w:w="1417" w:type="dxa"/>
            <w:tcBorders>
              <w:top w:val="single" w:sz="4" w:space="0" w:color="auto"/>
              <w:left w:val="single" w:sz="4" w:space="0" w:color="auto"/>
              <w:bottom w:val="single" w:sz="4" w:space="0" w:color="auto"/>
              <w:right w:val="single" w:sz="4" w:space="0" w:color="auto"/>
            </w:tcBorders>
          </w:tcPr>
          <w:p w14:paraId="7004BE38" w14:textId="77777777" w:rsidR="0022489D" w:rsidRPr="00F27E18" w:rsidRDefault="0022489D" w:rsidP="003975E7">
            <w:pPr>
              <w:jc w:val="center"/>
              <w:rPr>
                <w:rFonts w:ascii="Times New Roman" w:hAnsi="Times New Roman" w:cs="Times New Roman"/>
                <w:sz w:val="24"/>
                <w:szCs w:val="24"/>
              </w:rPr>
            </w:pPr>
          </w:p>
          <w:p w14:paraId="01025D83" w14:textId="77777777" w:rsidR="0022489D" w:rsidRPr="00F27E18" w:rsidRDefault="0022489D" w:rsidP="003975E7">
            <w:pPr>
              <w:jc w:val="center"/>
              <w:rPr>
                <w:rFonts w:ascii="Times New Roman" w:hAnsi="Times New Roman" w:cs="Times New Roman"/>
                <w:sz w:val="24"/>
                <w:szCs w:val="24"/>
              </w:rPr>
            </w:pPr>
          </w:p>
          <w:p w14:paraId="52CA251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25,0</w:t>
            </w:r>
          </w:p>
          <w:p w14:paraId="2FFE77B2"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75,0</w:t>
            </w:r>
          </w:p>
        </w:tc>
      </w:tr>
      <w:tr w:rsidR="0022489D" w:rsidRPr="00F27E18" w14:paraId="46676653" w14:textId="77777777" w:rsidTr="00437EC8">
        <w:tc>
          <w:tcPr>
            <w:tcW w:w="6516" w:type="dxa"/>
            <w:tcBorders>
              <w:top w:val="single" w:sz="4" w:space="0" w:color="auto"/>
              <w:left w:val="single" w:sz="4" w:space="0" w:color="auto"/>
              <w:bottom w:val="single" w:sz="4" w:space="0" w:color="auto"/>
              <w:right w:val="single" w:sz="4" w:space="0" w:color="auto"/>
            </w:tcBorders>
            <w:hideMark/>
          </w:tcPr>
          <w:p w14:paraId="275D5935"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Gebelik döneminde bulaşıcı hastalığa yakalanmanın bebeğe yönelik oluşturduğu korkular (n=37)</w:t>
            </w:r>
          </w:p>
          <w:p w14:paraId="43340F89"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Hastalık bulaşma riski</w:t>
            </w:r>
          </w:p>
          <w:p w14:paraId="3F44C6F9" w14:textId="77777777" w:rsidR="0022489D" w:rsidRPr="00F27E18" w:rsidRDefault="0022489D" w:rsidP="003975E7">
            <w:pPr>
              <w:ind w:firstLine="316"/>
              <w:rPr>
                <w:rFonts w:ascii="Times New Roman" w:hAnsi="Times New Roman" w:cs="Times New Roman"/>
                <w:b/>
                <w:sz w:val="24"/>
                <w:szCs w:val="24"/>
              </w:rPr>
            </w:pPr>
            <w:r w:rsidRPr="00F27E18">
              <w:rPr>
                <w:rFonts w:ascii="Times New Roman" w:hAnsi="Times New Roman" w:cs="Times New Roman"/>
                <w:sz w:val="24"/>
                <w:szCs w:val="24"/>
              </w:rPr>
              <w:t>Bebeği kaybetme korkusu</w:t>
            </w:r>
          </w:p>
        </w:tc>
        <w:tc>
          <w:tcPr>
            <w:tcW w:w="1417" w:type="dxa"/>
            <w:tcBorders>
              <w:top w:val="single" w:sz="4" w:space="0" w:color="auto"/>
              <w:left w:val="single" w:sz="4" w:space="0" w:color="auto"/>
              <w:bottom w:val="single" w:sz="4" w:space="0" w:color="auto"/>
              <w:right w:val="single" w:sz="4" w:space="0" w:color="auto"/>
            </w:tcBorders>
          </w:tcPr>
          <w:p w14:paraId="4C920DE1" w14:textId="77777777" w:rsidR="0022489D" w:rsidRPr="00F27E18" w:rsidRDefault="0022489D" w:rsidP="003975E7">
            <w:pPr>
              <w:jc w:val="center"/>
              <w:rPr>
                <w:rFonts w:ascii="Times New Roman" w:hAnsi="Times New Roman" w:cs="Times New Roman"/>
                <w:sz w:val="24"/>
                <w:szCs w:val="24"/>
              </w:rPr>
            </w:pPr>
          </w:p>
          <w:p w14:paraId="1A2B5F43" w14:textId="77777777" w:rsidR="0022489D" w:rsidRPr="00F27E18" w:rsidRDefault="0022489D" w:rsidP="003975E7">
            <w:pPr>
              <w:jc w:val="center"/>
              <w:rPr>
                <w:rFonts w:ascii="Times New Roman" w:hAnsi="Times New Roman" w:cs="Times New Roman"/>
                <w:sz w:val="24"/>
                <w:szCs w:val="24"/>
              </w:rPr>
            </w:pPr>
          </w:p>
          <w:p w14:paraId="0CF23DB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25</w:t>
            </w:r>
          </w:p>
          <w:p w14:paraId="443788E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Pr>
          <w:p w14:paraId="218BC875" w14:textId="77777777" w:rsidR="0022489D" w:rsidRPr="00F27E18" w:rsidRDefault="0022489D" w:rsidP="003975E7">
            <w:pPr>
              <w:jc w:val="center"/>
              <w:rPr>
                <w:rFonts w:ascii="Times New Roman" w:hAnsi="Times New Roman" w:cs="Times New Roman"/>
                <w:sz w:val="24"/>
                <w:szCs w:val="24"/>
              </w:rPr>
            </w:pPr>
          </w:p>
          <w:p w14:paraId="0A95EF5F" w14:textId="77777777" w:rsidR="0022489D" w:rsidRPr="00F27E18" w:rsidRDefault="0022489D" w:rsidP="003975E7">
            <w:pPr>
              <w:jc w:val="center"/>
              <w:rPr>
                <w:rFonts w:ascii="Times New Roman" w:hAnsi="Times New Roman" w:cs="Times New Roman"/>
                <w:sz w:val="24"/>
                <w:szCs w:val="24"/>
              </w:rPr>
            </w:pPr>
          </w:p>
          <w:p w14:paraId="350CD23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67,6</w:t>
            </w:r>
          </w:p>
          <w:p w14:paraId="47E8BB54"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32,4</w:t>
            </w:r>
          </w:p>
        </w:tc>
      </w:tr>
    </w:tbl>
    <w:p w14:paraId="07CD4BB5" w14:textId="6223E2AF" w:rsidR="0022489D" w:rsidRDefault="0022489D" w:rsidP="00F27E18">
      <w:pPr>
        <w:spacing w:line="360" w:lineRule="auto"/>
        <w:rPr>
          <w:rFonts w:ascii="Times New Roman" w:hAnsi="Times New Roman" w:cs="Times New Roman"/>
          <w:sz w:val="20"/>
          <w:szCs w:val="24"/>
        </w:rPr>
      </w:pPr>
      <w:r w:rsidRPr="00AB5509">
        <w:rPr>
          <w:rFonts w:ascii="Times New Roman" w:hAnsi="Times New Roman" w:cs="Times New Roman"/>
          <w:sz w:val="20"/>
          <w:szCs w:val="24"/>
        </w:rPr>
        <w:t xml:space="preserve">"*" ile işaretlenen maddelerde katılımcılar birden fazla seçenek işaretleyebildiği için toplam yüzde 100’ü aşmaktadır. </w:t>
      </w:r>
    </w:p>
    <w:p w14:paraId="15BC3522" w14:textId="77777777" w:rsidR="00AB5509" w:rsidRPr="00AB5509" w:rsidRDefault="00AB5509" w:rsidP="00F27E18">
      <w:pPr>
        <w:spacing w:line="360" w:lineRule="auto"/>
        <w:rPr>
          <w:rFonts w:ascii="Times New Roman" w:hAnsi="Times New Roman" w:cs="Times New Roman"/>
          <w:sz w:val="20"/>
          <w:szCs w:val="24"/>
        </w:rPr>
      </w:pPr>
    </w:p>
    <w:p w14:paraId="69DE1227" w14:textId="37F1B67F" w:rsidR="0022489D" w:rsidRPr="00F27E18" w:rsidRDefault="0022489D"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Araştırma kapsamındaki gebelerin %74,3’ünün tıbbi tanılı bir bulaşıcı hastalık geçirmediği, hastalık geçiren grupta (%25,7) ise en yüksek oranın %81,6 ile Covid-19 olduğu saptanmıştır. Benzer şekilde, ailede bulaşıcı hastalık öyküsü olmayanların oranı %68,2 iken, öyküsü olan ailelerde yine Covid-19 (%89,4) ilk sırada yer almaktadır. Gebelerin %85,1’inin bulaşıcı hastalıklarla ilgili herhangi bir eğitim almadığı, eğitim alan grubun (%14,9) ise bu eğitimi %86,4 oranında hastanelerden aldığı belirlenmiştir. Buna karşın, katılımcıların %60,8’i bu konuda eğitim almayı istediklerini belirtişlerdir. Ayrıca araştırmada bulaşıcı hastalıklardan </w:t>
      </w:r>
      <w:r w:rsidRPr="00F27E18">
        <w:rPr>
          <w:rFonts w:ascii="Times New Roman" w:hAnsi="Times New Roman" w:cs="Times New Roman"/>
          <w:sz w:val="24"/>
          <w:szCs w:val="24"/>
        </w:rPr>
        <w:lastRenderedPageBreak/>
        <w:t xml:space="preserve">korunmak amacıyla en çok başvurulan yöntemlerin başında %66,9 ile hijyen kurallarına uyma ve %50 ile temastan kaçınma geldiği görülmüştür. Diğer taraftan gebelerin %81,1’inin gebelik döneminde bulaşıcı hastalığa yakalanmaya ilişkin kişisel bir korku duymadığı görülse </w:t>
      </w:r>
      <w:r w:rsidR="0014405A" w:rsidRPr="00F27E18">
        <w:rPr>
          <w:rFonts w:ascii="Times New Roman" w:hAnsi="Times New Roman" w:cs="Times New Roman"/>
          <w:sz w:val="24"/>
          <w:szCs w:val="24"/>
        </w:rPr>
        <w:t>de</w:t>
      </w:r>
      <w:r w:rsidRPr="00F27E18">
        <w:rPr>
          <w:rFonts w:ascii="Times New Roman" w:hAnsi="Times New Roman" w:cs="Times New Roman"/>
          <w:sz w:val="24"/>
          <w:szCs w:val="24"/>
        </w:rPr>
        <w:t xml:space="preserve"> korku duyan grupta (%18,9) en büyük endişe kaynağının %82,1 ile hastalığın sonuçlarından korkma olduğu saptanmıştır. Ayrıca, gebelerin %25’i bulaşıcı hastalıkların bebeğe yönelik risklerinden endişe duyduğunu belirtmiş olup, bu gruptaki en baskın korkunun %67,6 ile bebeğe hastalık bulaşma risk</w:t>
      </w:r>
      <w:r w:rsidR="008B2B74">
        <w:rPr>
          <w:rFonts w:ascii="Times New Roman" w:hAnsi="Times New Roman" w:cs="Times New Roman"/>
          <w:sz w:val="24"/>
          <w:szCs w:val="24"/>
        </w:rPr>
        <w:t>inin olduğu görülmüştür (Tablo 4</w:t>
      </w:r>
      <w:r w:rsidRPr="00F27E18">
        <w:rPr>
          <w:rFonts w:ascii="Times New Roman" w:hAnsi="Times New Roman" w:cs="Times New Roman"/>
          <w:sz w:val="24"/>
          <w:szCs w:val="24"/>
        </w:rPr>
        <w:t>).</w:t>
      </w:r>
    </w:p>
    <w:p w14:paraId="2D165E8D" w14:textId="77777777" w:rsidR="0022489D" w:rsidRPr="00F27E18" w:rsidRDefault="0022489D" w:rsidP="00F27E18">
      <w:pPr>
        <w:spacing w:line="360" w:lineRule="auto"/>
        <w:rPr>
          <w:rFonts w:ascii="Times New Roman" w:hAnsi="Times New Roman" w:cs="Times New Roman"/>
          <w:sz w:val="24"/>
          <w:szCs w:val="24"/>
        </w:rPr>
      </w:pPr>
    </w:p>
    <w:p w14:paraId="3C3EE5C4" w14:textId="704F1FDB" w:rsidR="0022489D" w:rsidRDefault="0022489D" w:rsidP="00AB5509">
      <w:pPr>
        <w:pStyle w:val="Balk2"/>
      </w:pPr>
      <w:bookmarkStart w:id="50" w:name="_Toc230687812"/>
      <w:r w:rsidRPr="00F27E18">
        <w:t>4.4. Gebelerin Bulaşıcı Hastalıklara Yönelik Algılarına İlişkin Bulgular</w:t>
      </w:r>
      <w:bookmarkEnd w:id="50"/>
    </w:p>
    <w:p w14:paraId="268611D7" w14:textId="77777777" w:rsidR="00AB5509" w:rsidRPr="00AB5509" w:rsidRDefault="00AB5509" w:rsidP="00AB5509"/>
    <w:p w14:paraId="5401555C" w14:textId="206EAB79" w:rsidR="0022489D" w:rsidRPr="00541B25" w:rsidRDefault="00CD5B7C" w:rsidP="00541B25">
      <w:pPr>
        <w:pStyle w:val="ResimYazs"/>
        <w:jc w:val="both"/>
        <w:rPr>
          <w:rFonts w:ascii="Times New Roman" w:hAnsi="Times New Roman" w:cs="Times New Roman"/>
          <w:i w:val="0"/>
          <w:color w:val="auto"/>
          <w:sz w:val="24"/>
          <w:szCs w:val="24"/>
        </w:rPr>
      </w:pPr>
      <w:bookmarkStart w:id="51" w:name="_Toc230687688"/>
      <w:r w:rsidRPr="00541B25">
        <w:rPr>
          <w:rFonts w:ascii="Times New Roman" w:hAnsi="Times New Roman" w:cs="Times New Roman"/>
          <w:b/>
          <w:i w:val="0"/>
          <w:color w:val="auto"/>
          <w:sz w:val="24"/>
          <w:szCs w:val="24"/>
        </w:rPr>
        <w:t xml:space="preserve">Tablo </w:t>
      </w:r>
      <w:r w:rsidRPr="00541B25">
        <w:rPr>
          <w:rFonts w:ascii="Times New Roman" w:hAnsi="Times New Roman" w:cs="Times New Roman"/>
          <w:b/>
          <w:i w:val="0"/>
          <w:color w:val="auto"/>
          <w:sz w:val="24"/>
          <w:szCs w:val="24"/>
        </w:rPr>
        <w:fldChar w:fldCharType="begin"/>
      </w:r>
      <w:r w:rsidRPr="00541B25">
        <w:rPr>
          <w:rFonts w:ascii="Times New Roman" w:hAnsi="Times New Roman" w:cs="Times New Roman"/>
          <w:b/>
          <w:i w:val="0"/>
          <w:color w:val="auto"/>
          <w:sz w:val="24"/>
          <w:szCs w:val="24"/>
        </w:rPr>
        <w:instrText xml:space="preserve"> SEQ Tablo \* ARABIC </w:instrText>
      </w:r>
      <w:r w:rsidRPr="00541B25">
        <w:rPr>
          <w:rFonts w:ascii="Times New Roman" w:hAnsi="Times New Roman" w:cs="Times New Roman"/>
          <w:b/>
          <w:i w:val="0"/>
          <w:color w:val="auto"/>
          <w:sz w:val="24"/>
          <w:szCs w:val="24"/>
        </w:rPr>
        <w:fldChar w:fldCharType="separate"/>
      </w:r>
      <w:r w:rsidR="00DD4BE5">
        <w:rPr>
          <w:rFonts w:ascii="Times New Roman" w:hAnsi="Times New Roman" w:cs="Times New Roman"/>
          <w:b/>
          <w:i w:val="0"/>
          <w:noProof/>
          <w:color w:val="auto"/>
          <w:sz w:val="24"/>
          <w:szCs w:val="24"/>
        </w:rPr>
        <w:t>5</w:t>
      </w:r>
      <w:r w:rsidRPr="00541B25">
        <w:rPr>
          <w:rFonts w:ascii="Times New Roman" w:hAnsi="Times New Roman" w:cs="Times New Roman"/>
          <w:b/>
          <w:i w:val="0"/>
          <w:color w:val="auto"/>
          <w:sz w:val="24"/>
          <w:szCs w:val="24"/>
        </w:rPr>
        <w:fldChar w:fldCharType="end"/>
      </w:r>
      <w:r w:rsidRPr="00541B25">
        <w:rPr>
          <w:rFonts w:ascii="Times New Roman" w:hAnsi="Times New Roman" w:cs="Times New Roman"/>
          <w:b/>
          <w:i w:val="0"/>
          <w:color w:val="auto"/>
          <w:sz w:val="24"/>
          <w:szCs w:val="24"/>
        </w:rPr>
        <w:t>.</w:t>
      </w:r>
      <w:r w:rsidRPr="00541B25">
        <w:rPr>
          <w:rFonts w:ascii="Times New Roman" w:hAnsi="Times New Roman" w:cs="Times New Roman"/>
          <w:i w:val="0"/>
          <w:color w:val="auto"/>
          <w:sz w:val="24"/>
          <w:szCs w:val="24"/>
        </w:rPr>
        <w:t xml:space="preserve"> </w:t>
      </w:r>
      <w:r w:rsidR="0022489D" w:rsidRPr="00541B25">
        <w:rPr>
          <w:rFonts w:ascii="Times New Roman" w:hAnsi="Times New Roman" w:cs="Times New Roman"/>
          <w:i w:val="0"/>
          <w:color w:val="auto"/>
          <w:sz w:val="24"/>
          <w:szCs w:val="24"/>
        </w:rPr>
        <w:t xml:space="preserve">Gebelerin </w:t>
      </w:r>
      <w:r w:rsidR="0022489D" w:rsidRPr="00541B25">
        <w:rPr>
          <w:rFonts w:ascii="Times New Roman" w:hAnsi="Times New Roman" w:cs="Times New Roman"/>
          <w:bCs/>
          <w:i w:val="0"/>
          <w:color w:val="auto"/>
          <w:sz w:val="24"/>
          <w:szCs w:val="24"/>
        </w:rPr>
        <w:t xml:space="preserve">Bulaşıcı Hastalıklara Yönelik Algı Ölçeği (BHYAÖ) Toplam ve Alt Ölçek Puan Ortalamalarının </w:t>
      </w:r>
      <w:r w:rsidR="0022489D" w:rsidRPr="00541B25">
        <w:rPr>
          <w:rFonts w:ascii="Times New Roman" w:hAnsi="Times New Roman" w:cs="Times New Roman"/>
          <w:i w:val="0"/>
          <w:color w:val="auto"/>
          <w:sz w:val="24"/>
          <w:szCs w:val="24"/>
        </w:rPr>
        <w:t>Dağılımı</w:t>
      </w:r>
      <w:r w:rsidR="00437EC8" w:rsidRPr="00541B25">
        <w:rPr>
          <w:rFonts w:ascii="Times New Roman" w:hAnsi="Times New Roman" w:cs="Times New Roman"/>
          <w:i w:val="0"/>
          <w:color w:val="auto"/>
          <w:sz w:val="24"/>
          <w:szCs w:val="24"/>
        </w:rPr>
        <w:t xml:space="preserve"> (n=148)</w:t>
      </w:r>
      <w:bookmarkEnd w:id="51"/>
    </w:p>
    <w:tbl>
      <w:tblPr>
        <w:tblStyle w:val="TabloKlavuzu"/>
        <w:tblW w:w="0" w:type="auto"/>
        <w:tblInd w:w="0" w:type="dxa"/>
        <w:tblLook w:val="04A0" w:firstRow="1" w:lastRow="0" w:firstColumn="1" w:lastColumn="0" w:noHBand="0" w:noVBand="1"/>
      </w:tblPr>
      <w:tblGrid>
        <w:gridCol w:w="4673"/>
        <w:gridCol w:w="1559"/>
        <w:gridCol w:w="1333"/>
        <w:gridCol w:w="1497"/>
      </w:tblGrid>
      <w:tr w:rsidR="0022489D" w:rsidRPr="00F27E18" w14:paraId="2F7A08A3" w14:textId="77777777" w:rsidTr="009A4D55">
        <w:tc>
          <w:tcPr>
            <w:tcW w:w="4673" w:type="dxa"/>
            <w:tcBorders>
              <w:top w:val="single" w:sz="4" w:space="0" w:color="auto"/>
              <w:left w:val="single" w:sz="4" w:space="0" w:color="auto"/>
              <w:bottom w:val="single" w:sz="4" w:space="0" w:color="auto"/>
              <w:right w:val="single" w:sz="4" w:space="0" w:color="auto"/>
            </w:tcBorders>
            <w:hideMark/>
          </w:tcPr>
          <w:p w14:paraId="52349D5C" w14:textId="77777777" w:rsidR="0022489D" w:rsidRPr="00F27E18" w:rsidRDefault="0022489D" w:rsidP="00F27E18">
            <w:pPr>
              <w:spacing w:line="360" w:lineRule="auto"/>
              <w:rPr>
                <w:rFonts w:ascii="Times New Roman" w:hAnsi="Times New Roman" w:cs="Times New Roman"/>
                <w:b/>
                <w:sz w:val="24"/>
                <w:szCs w:val="24"/>
              </w:rPr>
            </w:pPr>
            <w:r w:rsidRPr="00F27E18">
              <w:rPr>
                <w:rFonts w:ascii="Times New Roman" w:hAnsi="Times New Roman" w:cs="Times New Roman"/>
                <w:b/>
                <w:sz w:val="24"/>
                <w:szCs w:val="24"/>
              </w:rPr>
              <w:t>BHYAÖ</w:t>
            </w:r>
          </w:p>
        </w:tc>
        <w:tc>
          <w:tcPr>
            <w:tcW w:w="1559" w:type="dxa"/>
            <w:tcBorders>
              <w:top w:val="single" w:sz="4" w:space="0" w:color="auto"/>
              <w:left w:val="single" w:sz="4" w:space="0" w:color="auto"/>
              <w:bottom w:val="single" w:sz="4" w:space="0" w:color="auto"/>
              <w:right w:val="single" w:sz="4" w:space="0" w:color="auto"/>
            </w:tcBorders>
            <w:hideMark/>
          </w:tcPr>
          <w:p w14:paraId="4785C4B0" w14:textId="77777777" w:rsidR="0022489D" w:rsidRPr="00F27E18" w:rsidRDefault="0022489D" w:rsidP="00F27E18">
            <w:pPr>
              <w:spacing w:line="360" w:lineRule="auto"/>
              <w:jc w:val="center"/>
              <w:rPr>
                <w:rFonts w:ascii="Times New Roman" w:hAnsi="Times New Roman" w:cs="Times New Roman"/>
                <w:b/>
                <w:sz w:val="24"/>
                <w:szCs w:val="24"/>
              </w:rPr>
            </w:pPr>
            <w:r w:rsidRPr="00F27E18">
              <w:rPr>
                <w:rFonts w:ascii="Times New Roman" w:hAnsi="Times New Roman" w:cs="Times New Roman"/>
                <w:b/>
                <w:sz w:val="24"/>
                <w:szCs w:val="24"/>
              </w:rPr>
              <w:t>Ort±SS</w:t>
            </w:r>
          </w:p>
        </w:tc>
        <w:tc>
          <w:tcPr>
            <w:tcW w:w="1333" w:type="dxa"/>
            <w:tcBorders>
              <w:top w:val="single" w:sz="4" w:space="0" w:color="auto"/>
              <w:left w:val="single" w:sz="4" w:space="0" w:color="auto"/>
              <w:bottom w:val="single" w:sz="4" w:space="0" w:color="auto"/>
              <w:right w:val="single" w:sz="4" w:space="0" w:color="auto"/>
            </w:tcBorders>
            <w:hideMark/>
          </w:tcPr>
          <w:p w14:paraId="71D76DD9" w14:textId="77777777" w:rsidR="0022489D" w:rsidRPr="00F27E18" w:rsidRDefault="0022489D" w:rsidP="00F27E18">
            <w:pPr>
              <w:spacing w:line="360" w:lineRule="auto"/>
              <w:jc w:val="center"/>
              <w:rPr>
                <w:rFonts w:ascii="Times New Roman" w:hAnsi="Times New Roman" w:cs="Times New Roman"/>
                <w:b/>
                <w:sz w:val="24"/>
                <w:szCs w:val="24"/>
              </w:rPr>
            </w:pPr>
            <w:r w:rsidRPr="00F27E18">
              <w:rPr>
                <w:rFonts w:ascii="Times New Roman" w:hAnsi="Times New Roman" w:cs="Times New Roman"/>
                <w:b/>
                <w:sz w:val="24"/>
                <w:szCs w:val="24"/>
              </w:rPr>
              <w:t xml:space="preserve">Alınan </w:t>
            </w:r>
          </w:p>
          <w:p w14:paraId="709E1CD5" w14:textId="77777777" w:rsidR="0022489D" w:rsidRPr="00F27E18" w:rsidRDefault="0022489D" w:rsidP="00F27E18">
            <w:pPr>
              <w:spacing w:line="360" w:lineRule="auto"/>
              <w:jc w:val="center"/>
              <w:rPr>
                <w:rFonts w:ascii="Times New Roman" w:hAnsi="Times New Roman" w:cs="Times New Roman"/>
                <w:b/>
                <w:sz w:val="24"/>
                <w:szCs w:val="24"/>
              </w:rPr>
            </w:pPr>
            <w:r w:rsidRPr="00F27E18">
              <w:rPr>
                <w:rFonts w:ascii="Times New Roman" w:hAnsi="Times New Roman" w:cs="Times New Roman"/>
                <w:b/>
                <w:sz w:val="24"/>
                <w:szCs w:val="24"/>
              </w:rPr>
              <w:t>Min-Maks</w:t>
            </w:r>
          </w:p>
        </w:tc>
        <w:tc>
          <w:tcPr>
            <w:tcW w:w="1497" w:type="dxa"/>
            <w:tcBorders>
              <w:top w:val="single" w:sz="4" w:space="0" w:color="auto"/>
              <w:left w:val="single" w:sz="4" w:space="0" w:color="auto"/>
              <w:bottom w:val="single" w:sz="4" w:space="0" w:color="auto"/>
              <w:right w:val="single" w:sz="4" w:space="0" w:color="auto"/>
            </w:tcBorders>
            <w:hideMark/>
          </w:tcPr>
          <w:p w14:paraId="7CC51315" w14:textId="77777777" w:rsidR="0022489D" w:rsidRPr="00F27E18" w:rsidRDefault="0022489D" w:rsidP="00F27E18">
            <w:pPr>
              <w:spacing w:line="360" w:lineRule="auto"/>
              <w:jc w:val="center"/>
              <w:rPr>
                <w:rFonts w:ascii="Times New Roman" w:hAnsi="Times New Roman" w:cs="Times New Roman"/>
                <w:b/>
                <w:sz w:val="24"/>
                <w:szCs w:val="24"/>
              </w:rPr>
            </w:pPr>
            <w:r w:rsidRPr="00F27E18">
              <w:rPr>
                <w:rFonts w:ascii="Times New Roman" w:hAnsi="Times New Roman" w:cs="Times New Roman"/>
                <w:b/>
                <w:sz w:val="24"/>
                <w:szCs w:val="24"/>
              </w:rPr>
              <w:t>Alınabilecek Min-Maks</w:t>
            </w:r>
          </w:p>
        </w:tc>
      </w:tr>
      <w:tr w:rsidR="0022489D" w:rsidRPr="00F27E18" w14:paraId="4D5B4A96" w14:textId="77777777" w:rsidTr="009A4D55">
        <w:tc>
          <w:tcPr>
            <w:tcW w:w="4673" w:type="dxa"/>
            <w:tcBorders>
              <w:top w:val="single" w:sz="4" w:space="0" w:color="auto"/>
              <w:left w:val="single" w:sz="4" w:space="0" w:color="auto"/>
              <w:bottom w:val="single" w:sz="4" w:space="0" w:color="auto"/>
              <w:right w:val="single" w:sz="4" w:space="0" w:color="auto"/>
            </w:tcBorders>
            <w:hideMark/>
          </w:tcPr>
          <w:p w14:paraId="77AA205D" w14:textId="77777777" w:rsidR="0022489D" w:rsidRPr="00F27E18" w:rsidRDefault="0022489D" w:rsidP="00F27E18">
            <w:pPr>
              <w:spacing w:line="360" w:lineRule="auto"/>
              <w:rPr>
                <w:rFonts w:ascii="Times New Roman" w:hAnsi="Times New Roman" w:cs="Times New Roman"/>
                <w:b/>
                <w:sz w:val="24"/>
                <w:szCs w:val="24"/>
              </w:rPr>
            </w:pPr>
            <w:r w:rsidRPr="00F27E18">
              <w:rPr>
                <w:rFonts w:ascii="Times New Roman" w:hAnsi="Times New Roman" w:cs="Times New Roman"/>
                <w:b/>
                <w:sz w:val="24"/>
                <w:szCs w:val="24"/>
              </w:rPr>
              <w:t>Genel ve Korunma Yollarına Yönelik Algı</w:t>
            </w:r>
          </w:p>
        </w:tc>
        <w:tc>
          <w:tcPr>
            <w:tcW w:w="1559" w:type="dxa"/>
            <w:tcBorders>
              <w:top w:val="single" w:sz="4" w:space="0" w:color="auto"/>
              <w:left w:val="single" w:sz="4" w:space="0" w:color="auto"/>
              <w:bottom w:val="single" w:sz="4" w:space="0" w:color="auto"/>
              <w:right w:val="single" w:sz="4" w:space="0" w:color="auto"/>
            </w:tcBorders>
            <w:hideMark/>
          </w:tcPr>
          <w:p w14:paraId="54A8971B"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97,67±14,34</w:t>
            </w:r>
          </w:p>
        </w:tc>
        <w:tc>
          <w:tcPr>
            <w:tcW w:w="1333" w:type="dxa"/>
            <w:tcBorders>
              <w:top w:val="single" w:sz="4" w:space="0" w:color="auto"/>
              <w:left w:val="single" w:sz="4" w:space="0" w:color="auto"/>
              <w:bottom w:val="single" w:sz="4" w:space="0" w:color="auto"/>
              <w:right w:val="single" w:sz="4" w:space="0" w:color="auto"/>
            </w:tcBorders>
            <w:hideMark/>
          </w:tcPr>
          <w:p w14:paraId="62B9C272"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 xml:space="preserve">55-127 </w:t>
            </w:r>
          </w:p>
        </w:tc>
        <w:tc>
          <w:tcPr>
            <w:tcW w:w="1497" w:type="dxa"/>
            <w:tcBorders>
              <w:top w:val="single" w:sz="4" w:space="0" w:color="auto"/>
              <w:left w:val="single" w:sz="4" w:space="0" w:color="auto"/>
              <w:bottom w:val="single" w:sz="4" w:space="0" w:color="auto"/>
              <w:right w:val="single" w:sz="4" w:space="0" w:color="auto"/>
            </w:tcBorders>
            <w:hideMark/>
          </w:tcPr>
          <w:p w14:paraId="0B656EE0"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26-130</w:t>
            </w:r>
          </w:p>
        </w:tc>
      </w:tr>
      <w:tr w:rsidR="0022489D" w:rsidRPr="00F27E18" w14:paraId="38186B2E" w14:textId="77777777" w:rsidTr="009A4D55">
        <w:tc>
          <w:tcPr>
            <w:tcW w:w="4673" w:type="dxa"/>
            <w:tcBorders>
              <w:top w:val="single" w:sz="4" w:space="0" w:color="auto"/>
              <w:left w:val="single" w:sz="4" w:space="0" w:color="auto"/>
              <w:bottom w:val="single" w:sz="4" w:space="0" w:color="auto"/>
              <w:right w:val="single" w:sz="4" w:space="0" w:color="auto"/>
            </w:tcBorders>
            <w:hideMark/>
          </w:tcPr>
          <w:p w14:paraId="424933B5" w14:textId="77777777" w:rsidR="0022489D" w:rsidRPr="00F27E18" w:rsidRDefault="0022489D" w:rsidP="00F27E18">
            <w:pPr>
              <w:spacing w:line="360" w:lineRule="auto"/>
              <w:rPr>
                <w:rFonts w:ascii="Times New Roman" w:hAnsi="Times New Roman" w:cs="Times New Roman"/>
                <w:b/>
                <w:sz w:val="24"/>
                <w:szCs w:val="24"/>
              </w:rPr>
            </w:pPr>
            <w:r w:rsidRPr="00F27E18">
              <w:rPr>
                <w:rFonts w:ascii="Times New Roman" w:hAnsi="Times New Roman" w:cs="Times New Roman"/>
                <w:b/>
                <w:sz w:val="24"/>
                <w:szCs w:val="24"/>
              </w:rPr>
              <w:t>Bulaşa Yönelik Algı</w:t>
            </w:r>
          </w:p>
        </w:tc>
        <w:tc>
          <w:tcPr>
            <w:tcW w:w="1559" w:type="dxa"/>
            <w:tcBorders>
              <w:top w:val="single" w:sz="4" w:space="0" w:color="auto"/>
              <w:left w:val="single" w:sz="4" w:space="0" w:color="auto"/>
              <w:bottom w:val="single" w:sz="4" w:space="0" w:color="auto"/>
              <w:right w:val="single" w:sz="4" w:space="0" w:color="auto"/>
            </w:tcBorders>
            <w:hideMark/>
          </w:tcPr>
          <w:p w14:paraId="0D519115"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29,11±5,89</w:t>
            </w:r>
          </w:p>
        </w:tc>
        <w:tc>
          <w:tcPr>
            <w:tcW w:w="1333" w:type="dxa"/>
            <w:tcBorders>
              <w:top w:val="single" w:sz="4" w:space="0" w:color="auto"/>
              <w:left w:val="single" w:sz="4" w:space="0" w:color="auto"/>
              <w:bottom w:val="single" w:sz="4" w:space="0" w:color="auto"/>
              <w:right w:val="single" w:sz="4" w:space="0" w:color="auto"/>
            </w:tcBorders>
            <w:hideMark/>
          </w:tcPr>
          <w:p w14:paraId="0D377C71"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 xml:space="preserve">11-39 </w:t>
            </w:r>
          </w:p>
        </w:tc>
        <w:tc>
          <w:tcPr>
            <w:tcW w:w="1497" w:type="dxa"/>
            <w:tcBorders>
              <w:top w:val="single" w:sz="4" w:space="0" w:color="auto"/>
              <w:left w:val="single" w:sz="4" w:space="0" w:color="auto"/>
              <w:bottom w:val="single" w:sz="4" w:space="0" w:color="auto"/>
              <w:right w:val="single" w:sz="4" w:space="0" w:color="auto"/>
            </w:tcBorders>
            <w:hideMark/>
          </w:tcPr>
          <w:p w14:paraId="24ADBC2A"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8-40</w:t>
            </w:r>
          </w:p>
        </w:tc>
      </w:tr>
      <w:tr w:rsidR="0022489D" w:rsidRPr="00F27E18" w14:paraId="1F7A5F8B" w14:textId="77777777" w:rsidTr="009A4D55">
        <w:tc>
          <w:tcPr>
            <w:tcW w:w="4673" w:type="dxa"/>
            <w:tcBorders>
              <w:top w:val="single" w:sz="4" w:space="0" w:color="auto"/>
              <w:left w:val="single" w:sz="4" w:space="0" w:color="auto"/>
              <w:bottom w:val="single" w:sz="4" w:space="0" w:color="auto"/>
              <w:right w:val="single" w:sz="4" w:space="0" w:color="auto"/>
            </w:tcBorders>
            <w:hideMark/>
          </w:tcPr>
          <w:p w14:paraId="1BD487F9" w14:textId="77777777" w:rsidR="0022489D" w:rsidRPr="00F27E18" w:rsidRDefault="0022489D" w:rsidP="00F27E18">
            <w:pPr>
              <w:spacing w:line="360" w:lineRule="auto"/>
              <w:rPr>
                <w:rFonts w:ascii="Times New Roman" w:hAnsi="Times New Roman" w:cs="Times New Roman"/>
                <w:b/>
                <w:sz w:val="24"/>
                <w:szCs w:val="24"/>
              </w:rPr>
            </w:pPr>
            <w:r w:rsidRPr="00F27E18">
              <w:rPr>
                <w:rFonts w:ascii="Times New Roman" w:hAnsi="Times New Roman" w:cs="Times New Roman"/>
                <w:b/>
                <w:sz w:val="24"/>
                <w:szCs w:val="24"/>
              </w:rPr>
              <w:t>BHYAÖ Toplam</w:t>
            </w:r>
          </w:p>
        </w:tc>
        <w:tc>
          <w:tcPr>
            <w:tcW w:w="1559" w:type="dxa"/>
            <w:tcBorders>
              <w:top w:val="single" w:sz="4" w:space="0" w:color="auto"/>
              <w:left w:val="single" w:sz="4" w:space="0" w:color="auto"/>
              <w:bottom w:val="single" w:sz="4" w:space="0" w:color="auto"/>
              <w:right w:val="single" w:sz="4" w:space="0" w:color="auto"/>
            </w:tcBorders>
            <w:hideMark/>
          </w:tcPr>
          <w:p w14:paraId="43712124"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126,79±19,21</w:t>
            </w:r>
          </w:p>
        </w:tc>
        <w:tc>
          <w:tcPr>
            <w:tcW w:w="1333" w:type="dxa"/>
            <w:tcBorders>
              <w:top w:val="single" w:sz="4" w:space="0" w:color="auto"/>
              <w:left w:val="single" w:sz="4" w:space="0" w:color="auto"/>
              <w:bottom w:val="single" w:sz="4" w:space="0" w:color="auto"/>
              <w:right w:val="single" w:sz="4" w:space="0" w:color="auto"/>
            </w:tcBorders>
            <w:hideMark/>
          </w:tcPr>
          <w:p w14:paraId="66113911"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 xml:space="preserve">71-164 </w:t>
            </w:r>
          </w:p>
        </w:tc>
        <w:tc>
          <w:tcPr>
            <w:tcW w:w="1497" w:type="dxa"/>
            <w:tcBorders>
              <w:top w:val="single" w:sz="4" w:space="0" w:color="auto"/>
              <w:left w:val="single" w:sz="4" w:space="0" w:color="auto"/>
              <w:bottom w:val="single" w:sz="4" w:space="0" w:color="auto"/>
              <w:right w:val="single" w:sz="4" w:space="0" w:color="auto"/>
            </w:tcBorders>
            <w:hideMark/>
          </w:tcPr>
          <w:p w14:paraId="3DC73CF5" w14:textId="77777777" w:rsidR="0022489D" w:rsidRPr="00F27E18" w:rsidRDefault="0022489D" w:rsidP="00F27E18">
            <w:pPr>
              <w:spacing w:line="360" w:lineRule="auto"/>
              <w:jc w:val="center"/>
              <w:rPr>
                <w:rFonts w:ascii="Times New Roman" w:hAnsi="Times New Roman" w:cs="Times New Roman"/>
                <w:sz w:val="24"/>
                <w:szCs w:val="24"/>
              </w:rPr>
            </w:pPr>
            <w:r w:rsidRPr="00F27E18">
              <w:rPr>
                <w:rFonts w:ascii="Times New Roman" w:hAnsi="Times New Roman" w:cs="Times New Roman"/>
                <w:sz w:val="24"/>
                <w:szCs w:val="24"/>
              </w:rPr>
              <w:t>34-170</w:t>
            </w:r>
          </w:p>
        </w:tc>
      </w:tr>
    </w:tbl>
    <w:p w14:paraId="34B0177C" w14:textId="77777777" w:rsidR="0022489D" w:rsidRPr="00F27E18" w:rsidRDefault="0022489D" w:rsidP="00F27E18">
      <w:pPr>
        <w:spacing w:line="360" w:lineRule="auto"/>
        <w:rPr>
          <w:rFonts w:ascii="Times New Roman" w:hAnsi="Times New Roman" w:cs="Times New Roman"/>
          <w:b/>
          <w:sz w:val="24"/>
          <w:szCs w:val="24"/>
        </w:rPr>
      </w:pPr>
    </w:p>
    <w:p w14:paraId="6281CE88" w14:textId="280FF169" w:rsidR="0022489D" w:rsidRDefault="0022489D"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Araştırmaya katılan gebelerin Bulaşıcı Hastalıklara Yönelik Algı Ölçeği’nden aldıkları puanlar incelendiğinde; Genel ve Korunma Yollarına Yönelik Algı alt boyutunda ortalama puanın 97,67±14,34 (Min: 55, Maks: 127) olduğu görülmektedir. Ölçeğin ikinci alt boyutu olan Bulaşa Yönelik Algı puan ortalaması ise 29,11±5,89 (Min: 11, Maks: 39) olarak saptanmıştır. Gebelerin ölçek genelinden aldıkları BHYAÖ Toplam puan ortalamasının 126,79±19,21 olduğu belirlenmiştir. Ölçekten alınabilecek toplam puan aralığının 34 ile 170 arasında değiştiği dikkate alındığında, gebelerin bulaşıcı hastalıklara yönelik algılarının orta düzeyin üzerinde ve yüksek seviy</w:t>
      </w:r>
      <w:r w:rsidR="00437EC8" w:rsidRPr="00F27E18">
        <w:rPr>
          <w:rFonts w:ascii="Times New Roman" w:hAnsi="Times New Roman" w:cs="Times New Roman"/>
          <w:sz w:val="24"/>
          <w:szCs w:val="24"/>
        </w:rPr>
        <w:t>eye yak</w:t>
      </w:r>
      <w:r w:rsidR="00CD5B7C">
        <w:rPr>
          <w:rFonts w:ascii="Times New Roman" w:hAnsi="Times New Roman" w:cs="Times New Roman"/>
          <w:sz w:val="24"/>
          <w:szCs w:val="24"/>
        </w:rPr>
        <w:t>ın olduğu görülmektedir (Tablo 5</w:t>
      </w:r>
      <w:r w:rsidR="00437EC8" w:rsidRPr="00F27E18">
        <w:rPr>
          <w:rFonts w:ascii="Times New Roman" w:hAnsi="Times New Roman" w:cs="Times New Roman"/>
          <w:sz w:val="24"/>
          <w:szCs w:val="24"/>
        </w:rPr>
        <w:t>).</w:t>
      </w:r>
    </w:p>
    <w:p w14:paraId="06AD228A" w14:textId="46113525" w:rsidR="003975E7" w:rsidRDefault="003975E7" w:rsidP="00A03FE7">
      <w:pPr>
        <w:spacing w:line="360" w:lineRule="auto"/>
        <w:ind w:firstLine="567"/>
        <w:jc w:val="both"/>
        <w:rPr>
          <w:rFonts w:ascii="Times New Roman" w:hAnsi="Times New Roman" w:cs="Times New Roman"/>
          <w:sz w:val="24"/>
          <w:szCs w:val="24"/>
        </w:rPr>
      </w:pPr>
    </w:p>
    <w:p w14:paraId="1D309FEA" w14:textId="066B3277" w:rsidR="003975E7" w:rsidRDefault="003975E7" w:rsidP="00A03FE7">
      <w:pPr>
        <w:spacing w:line="360" w:lineRule="auto"/>
        <w:ind w:firstLine="567"/>
        <w:jc w:val="both"/>
        <w:rPr>
          <w:rFonts w:ascii="Times New Roman" w:hAnsi="Times New Roman" w:cs="Times New Roman"/>
          <w:sz w:val="24"/>
          <w:szCs w:val="24"/>
        </w:rPr>
      </w:pPr>
    </w:p>
    <w:p w14:paraId="597BAC43" w14:textId="77777777" w:rsidR="003975E7" w:rsidRPr="00F27E18" w:rsidRDefault="003975E7" w:rsidP="00A03FE7">
      <w:pPr>
        <w:spacing w:line="360" w:lineRule="auto"/>
        <w:ind w:firstLine="567"/>
        <w:jc w:val="both"/>
        <w:rPr>
          <w:rFonts w:ascii="Times New Roman" w:hAnsi="Times New Roman" w:cs="Times New Roman"/>
          <w:sz w:val="24"/>
          <w:szCs w:val="24"/>
        </w:rPr>
      </w:pPr>
    </w:p>
    <w:p w14:paraId="6B3CEAAC" w14:textId="171CC381" w:rsidR="0022489D" w:rsidRDefault="0022489D" w:rsidP="00AB5509">
      <w:pPr>
        <w:pStyle w:val="Balk2"/>
        <w:jc w:val="both"/>
      </w:pPr>
      <w:bookmarkStart w:id="52" w:name="_Toc230687813"/>
      <w:r w:rsidRPr="00F27E18">
        <w:lastRenderedPageBreak/>
        <w:t>4.5. Gebelerin Bulaşıcı Hastalıklara Yönelik Algılarını Etkileyen Faktörlere İlişkin Bulgular</w:t>
      </w:r>
      <w:bookmarkEnd w:id="52"/>
    </w:p>
    <w:p w14:paraId="4584F5E0" w14:textId="77777777" w:rsidR="00AB5509" w:rsidRPr="00AB5509" w:rsidRDefault="00AB5509" w:rsidP="00AB5509"/>
    <w:p w14:paraId="1B03B38F" w14:textId="713D1C87" w:rsidR="0022489D" w:rsidRPr="00541B25" w:rsidRDefault="00215074" w:rsidP="00541B25">
      <w:pPr>
        <w:pStyle w:val="ResimYazs"/>
        <w:jc w:val="both"/>
        <w:rPr>
          <w:rFonts w:ascii="Times New Roman" w:hAnsi="Times New Roman" w:cs="Times New Roman"/>
          <w:i w:val="0"/>
          <w:color w:val="auto"/>
          <w:sz w:val="24"/>
          <w:szCs w:val="24"/>
        </w:rPr>
      </w:pPr>
      <w:bookmarkStart w:id="53" w:name="_Toc230687689"/>
      <w:r w:rsidRPr="00541B25">
        <w:rPr>
          <w:rFonts w:ascii="Times New Roman" w:hAnsi="Times New Roman" w:cs="Times New Roman"/>
          <w:b/>
          <w:i w:val="0"/>
          <w:color w:val="auto"/>
          <w:sz w:val="24"/>
          <w:szCs w:val="24"/>
        </w:rPr>
        <w:t xml:space="preserve">Tablo </w:t>
      </w:r>
      <w:r w:rsidRPr="00541B25">
        <w:rPr>
          <w:rFonts w:ascii="Times New Roman" w:hAnsi="Times New Roman" w:cs="Times New Roman"/>
          <w:b/>
          <w:i w:val="0"/>
          <w:color w:val="auto"/>
          <w:sz w:val="24"/>
          <w:szCs w:val="24"/>
        </w:rPr>
        <w:fldChar w:fldCharType="begin"/>
      </w:r>
      <w:r w:rsidRPr="00541B25">
        <w:rPr>
          <w:rFonts w:ascii="Times New Roman" w:hAnsi="Times New Roman" w:cs="Times New Roman"/>
          <w:b/>
          <w:i w:val="0"/>
          <w:color w:val="auto"/>
          <w:sz w:val="24"/>
          <w:szCs w:val="24"/>
        </w:rPr>
        <w:instrText xml:space="preserve"> SEQ Tablo \* ARABIC </w:instrText>
      </w:r>
      <w:r w:rsidRPr="00541B25">
        <w:rPr>
          <w:rFonts w:ascii="Times New Roman" w:hAnsi="Times New Roman" w:cs="Times New Roman"/>
          <w:b/>
          <w:i w:val="0"/>
          <w:color w:val="auto"/>
          <w:sz w:val="24"/>
          <w:szCs w:val="24"/>
        </w:rPr>
        <w:fldChar w:fldCharType="separate"/>
      </w:r>
      <w:r w:rsidR="00DD4BE5">
        <w:rPr>
          <w:rFonts w:ascii="Times New Roman" w:hAnsi="Times New Roman" w:cs="Times New Roman"/>
          <w:b/>
          <w:i w:val="0"/>
          <w:noProof/>
          <w:color w:val="auto"/>
          <w:sz w:val="24"/>
          <w:szCs w:val="24"/>
        </w:rPr>
        <w:t>6</w:t>
      </w:r>
      <w:r w:rsidRPr="00541B25">
        <w:rPr>
          <w:rFonts w:ascii="Times New Roman" w:hAnsi="Times New Roman" w:cs="Times New Roman"/>
          <w:b/>
          <w:i w:val="0"/>
          <w:color w:val="auto"/>
          <w:sz w:val="24"/>
          <w:szCs w:val="24"/>
        </w:rPr>
        <w:fldChar w:fldCharType="end"/>
      </w:r>
      <w:r w:rsidRPr="00541B25">
        <w:rPr>
          <w:rFonts w:ascii="Times New Roman" w:hAnsi="Times New Roman" w:cs="Times New Roman"/>
          <w:b/>
          <w:i w:val="0"/>
          <w:color w:val="auto"/>
          <w:sz w:val="24"/>
          <w:szCs w:val="24"/>
        </w:rPr>
        <w:t>.</w:t>
      </w:r>
      <w:r w:rsidRPr="00541B25">
        <w:rPr>
          <w:rFonts w:ascii="Times New Roman" w:hAnsi="Times New Roman" w:cs="Times New Roman"/>
          <w:i w:val="0"/>
          <w:color w:val="auto"/>
          <w:sz w:val="24"/>
          <w:szCs w:val="24"/>
        </w:rPr>
        <w:t xml:space="preserve"> </w:t>
      </w:r>
      <w:r w:rsidR="0022489D" w:rsidRPr="00541B25">
        <w:rPr>
          <w:rFonts w:ascii="Times New Roman" w:hAnsi="Times New Roman" w:cs="Times New Roman"/>
          <w:i w:val="0"/>
          <w:color w:val="auto"/>
          <w:sz w:val="24"/>
          <w:szCs w:val="24"/>
        </w:rPr>
        <w:t>Gebelerin Bazı Tanıtıcı Özellikleri ile Bulaşıcı Hastalıklara Yönelik Algı Ölçeği Toplam ve Alt Ölçek Puan Ortalama Puanlarının Karşılaştırılması</w:t>
      </w:r>
      <w:r w:rsidR="00437EC8" w:rsidRPr="00541B25">
        <w:rPr>
          <w:rFonts w:ascii="Times New Roman" w:hAnsi="Times New Roman" w:cs="Times New Roman"/>
          <w:i w:val="0"/>
          <w:color w:val="auto"/>
          <w:sz w:val="24"/>
          <w:szCs w:val="24"/>
        </w:rPr>
        <w:t xml:space="preserve"> (n=148)</w:t>
      </w:r>
      <w:bookmarkEnd w:id="53"/>
    </w:p>
    <w:tbl>
      <w:tblPr>
        <w:tblStyle w:val="TabloKlavuzu"/>
        <w:tblW w:w="0" w:type="auto"/>
        <w:tblInd w:w="0" w:type="dxa"/>
        <w:tblLook w:val="04A0" w:firstRow="1" w:lastRow="0" w:firstColumn="1" w:lastColumn="0" w:noHBand="0" w:noVBand="1"/>
      </w:tblPr>
      <w:tblGrid>
        <w:gridCol w:w="2443"/>
        <w:gridCol w:w="2467"/>
        <w:gridCol w:w="2066"/>
        <w:gridCol w:w="2086"/>
      </w:tblGrid>
      <w:tr w:rsidR="0022489D" w:rsidRPr="00F27E18" w14:paraId="193B38C9" w14:textId="77777777" w:rsidTr="00BE3C78">
        <w:tc>
          <w:tcPr>
            <w:tcW w:w="2443" w:type="dxa"/>
            <w:tcBorders>
              <w:top w:val="single" w:sz="4" w:space="0" w:color="auto"/>
              <w:left w:val="single" w:sz="4" w:space="0" w:color="auto"/>
              <w:bottom w:val="single" w:sz="4" w:space="0" w:color="auto"/>
              <w:right w:val="single" w:sz="4" w:space="0" w:color="auto"/>
            </w:tcBorders>
            <w:hideMark/>
          </w:tcPr>
          <w:p w14:paraId="780C3E27" w14:textId="77777777" w:rsidR="0022489D" w:rsidRPr="00F27E18" w:rsidRDefault="0022489D" w:rsidP="003975E7">
            <w:pPr>
              <w:jc w:val="both"/>
              <w:rPr>
                <w:rFonts w:ascii="Times New Roman" w:hAnsi="Times New Roman" w:cs="Times New Roman"/>
                <w:b/>
                <w:sz w:val="24"/>
                <w:szCs w:val="24"/>
              </w:rPr>
            </w:pPr>
            <w:r w:rsidRPr="00F27E18">
              <w:rPr>
                <w:rFonts w:ascii="Times New Roman" w:hAnsi="Times New Roman" w:cs="Times New Roman"/>
                <w:b/>
                <w:sz w:val="24"/>
                <w:szCs w:val="24"/>
              </w:rPr>
              <w:t>Özellikler</w:t>
            </w:r>
          </w:p>
        </w:tc>
        <w:tc>
          <w:tcPr>
            <w:tcW w:w="2467" w:type="dxa"/>
            <w:tcBorders>
              <w:top w:val="single" w:sz="4" w:space="0" w:color="auto"/>
              <w:left w:val="single" w:sz="4" w:space="0" w:color="auto"/>
              <w:bottom w:val="single" w:sz="4" w:space="0" w:color="auto"/>
              <w:right w:val="single" w:sz="4" w:space="0" w:color="auto"/>
            </w:tcBorders>
            <w:hideMark/>
          </w:tcPr>
          <w:p w14:paraId="08B949C5" w14:textId="77777777" w:rsidR="0022489D" w:rsidRPr="00F27E18" w:rsidRDefault="0022489D" w:rsidP="003975E7">
            <w:pPr>
              <w:jc w:val="center"/>
              <w:rPr>
                <w:rFonts w:ascii="Times New Roman" w:hAnsi="Times New Roman" w:cs="Times New Roman"/>
                <w:b/>
                <w:sz w:val="24"/>
                <w:szCs w:val="24"/>
              </w:rPr>
            </w:pPr>
            <w:r w:rsidRPr="00F27E18">
              <w:rPr>
                <w:rFonts w:ascii="Times New Roman" w:hAnsi="Times New Roman" w:cs="Times New Roman"/>
                <w:b/>
                <w:sz w:val="24"/>
                <w:szCs w:val="24"/>
              </w:rPr>
              <w:t>Genel ve Korunma Yollarına Yönelik Algı</w:t>
            </w:r>
          </w:p>
        </w:tc>
        <w:tc>
          <w:tcPr>
            <w:tcW w:w="2066" w:type="dxa"/>
            <w:tcBorders>
              <w:top w:val="single" w:sz="4" w:space="0" w:color="auto"/>
              <w:left w:val="single" w:sz="4" w:space="0" w:color="auto"/>
              <w:bottom w:val="single" w:sz="4" w:space="0" w:color="auto"/>
              <w:right w:val="single" w:sz="4" w:space="0" w:color="auto"/>
            </w:tcBorders>
            <w:hideMark/>
          </w:tcPr>
          <w:p w14:paraId="474FB7C0" w14:textId="77777777" w:rsidR="0022489D" w:rsidRPr="00F27E18" w:rsidRDefault="0022489D" w:rsidP="003975E7">
            <w:pPr>
              <w:jc w:val="center"/>
              <w:rPr>
                <w:rFonts w:ascii="Times New Roman" w:hAnsi="Times New Roman" w:cs="Times New Roman"/>
                <w:b/>
                <w:sz w:val="24"/>
                <w:szCs w:val="24"/>
              </w:rPr>
            </w:pPr>
            <w:r w:rsidRPr="00F27E18">
              <w:rPr>
                <w:rFonts w:ascii="Times New Roman" w:hAnsi="Times New Roman" w:cs="Times New Roman"/>
                <w:b/>
                <w:sz w:val="24"/>
                <w:szCs w:val="24"/>
              </w:rPr>
              <w:t>Bulaşa Yönelik Algı</w:t>
            </w:r>
          </w:p>
        </w:tc>
        <w:tc>
          <w:tcPr>
            <w:tcW w:w="2086" w:type="dxa"/>
            <w:tcBorders>
              <w:top w:val="single" w:sz="4" w:space="0" w:color="auto"/>
              <w:left w:val="single" w:sz="4" w:space="0" w:color="auto"/>
              <w:bottom w:val="single" w:sz="4" w:space="0" w:color="auto"/>
              <w:right w:val="single" w:sz="4" w:space="0" w:color="auto"/>
            </w:tcBorders>
            <w:hideMark/>
          </w:tcPr>
          <w:p w14:paraId="58490888" w14:textId="77777777" w:rsidR="0022489D" w:rsidRPr="00F27E18" w:rsidRDefault="0022489D" w:rsidP="003975E7">
            <w:pPr>
              <w:jc w:val="center"/>
              <w:rPr>
                <w:rFonts w:ascii="Times New Roman" w:hAnsi="Times New Roman" w:cs="Times New Roman"/>
                <w:b/>
                <w:sz w:val="24"/>
                <w:szCs w:val="24"/>
              </w:rPr>
            </w:pPr>
            <w:r w:rsidRPr="00F27E18">
              <w:rPr>
                <w:rFonts w:ascii="Times New Roman" w:hAnsi="Times New Roman" w:cs="Times New Roman"/>
                <w:b/>
                <w:sz w:val="24"/>
                <w:szCs w:val="24"/>
              </w:rPr>
              <w:t xml:space="preserve">BHYAÖ </w:t>
            </w:r>
          </w:p>
          <w:p w14:paraId="04D923B3" w14:textId="77777777" w:rsidR="0022489D" w:rsidRPr="00F27E18" w:rsidRDefault="0022489D" w:rsidP="003975E7">
            <w:pPr>
              <w:jc w:val="center"/>
              <w:rPr>
                <w:rFonts w:ascii="Times New Roman" w:hAnsi="Times New Roman" w:cs="Times New Roman"/>
                <w:b/>
                <w:sz w:val="24"/>
                <w:szCs w:val="24"/>
              </w:rPr>
            </w:pPr>
            <w:r w:rsidRPr="00F27E18">
              <w:rPr>
                <w:rFonts w:ascii="Times New Roman" w:hAnsi="Times New Roman" w:cs="Times New Roman"/>
                <w:b/>
                <w:sz w:val="24"/>
                <w:szCs w:val="24"/>
              </w:rPr>
              <w:t>Toplam</w:t>
            </w:r>
          </w:p>
        </w:tc>
      </w:tr>
      <w:tr w:rsidR="0022489D" w:rsidRPr="00F27E18" w14:paraId="4B4CA946" w14:textId="77777777" w:rsidTr="00BE3C78">
        <w:tc>
          <w:tcPr>
            <w:tcW w:w="2443" w:type="dxa"/>
            <w:tcBorders>
              <w:top w:val="single" w:sz="4" w:space="0" w:color="auto"/>
              <w:left w:val="single" w:sz="4" w:space="0" w:color="auto"/>
              <w:bottom w:val="single" w:sz="4" w:space="0" w:color="auto"/>
              <w:right w:val="single" w:sz="4" w:space="0" w:color="auto"/>
            </w:tcBorders>
            <w:hideMark/>
          </w:tcPr>
          <w:p w14:paraId="0FFE37B0"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 xml:space="preserve">Eğitim </w:t>
            </w:r>
          </w:p>
          <w:p w14:paraId="26AB050D"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 İlkokul</w:t>
            </w:r>
          </w:p>
          <w:p w14:paraId="09ED7A59"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 Ortaokul </w:t>
            </w:r>
          </w:p>
          <w:p w14:paraId="767B6BC4"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 Lise </w:t>
            </w:r>
          </w:p>
          <w:p w14:paraId="77E22A52"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 Üniversite ve üstü</w:t>
            </w:r>
          </w:p>
        </w:tc>
        <w:tc>
          <w:tcPr>
            <w:tcW w:w="2467" w:type="dxa"/>
            <w:tcBorders>
              <w:top w:val="single" w:sz="4" w:space="0" w:color="auto"/>
              <w:left w:val="single" w:sz="4" w:space="0" w:color="auto"/>
              <w:bottom w:val="single" w:sz="4" w:space="0" w:color="auto"/>
              <w:right w:val="single" w:sz="4" w:space="0" w:color="auto"/>
            </w:tcBorders>
          </w:tcPr>
          <w:p w14:paraId="3A7E9030" w14:textId="77777777" w:rsidR="0022489D" w:rsidRPr="00F27E18" w:rsidRDefault="0022489D" w:rsidP="003975E7">
            <w:pPr>
              <w:jc w:val="center"/>
              <w:rPr>
                <w:rFonts w:ascii="Times New Roman" w:hAnsi="Times New Roman" w:cs="Times New Roman"/>
                <w:sz w:val="24"/>
                <w:szCs w:val="24"/>
              </w:rPr>
            </w:pPr>
          </w:p>
          <w:p w14:paraId="246E59C8"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81,14±11,13</w:t>
            </w:r>
            <w:r w:rsidRPr="00F27E18">
              <w:rPr>
                <w:rFonts w:ascii="Times New Roman" w:hAnsi="Times New Roman" w:cs="Times New Roman"/>
                <w:sz w:val="24"/>
                <w:szCs w:val="24"/>
                <w:vertAlign w:val="superscript"/>
              </w:rPr>
              <w:t>a</w:t>
            </w:r>
          </w:p>
          <w:p w14:paraId="3877070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90,23±9,34</w:t>
            </w:r>
            <w:r w:rsidRPr="00F27E18">
              <w:rPr>
                <w:rFonts w:ascii="Times New Roman" w:hAnsi="Times New Roman" w:cs="Times New Roman"/>
                <w:sz w:val="24"/>
                <w:szCs w:val="24"/>
                <w:vertAlign w:val="superscript"/>
              </w:rPr>
              <w:t>b</w:t>
            </w:r>
          </w:p>
          <w:p w14:paraId="49565CC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98,66±11,12</w:t>
            </w:r>
            <w:r w:rsidRPr="00F27E18">
              <w:rPr>
                <w:rFonts w:ascii="Times New Roman" w:hAnsi="Times New Roman" w:cs="Times New Roman"/>
                <w:sz w:val="24"/>
                <w:szCs w:val="24"/>
                <w:vertAlign w:val="superscript"/>
              </w:rPr>
              <w:t>c</w:t>
            </w:r>
          </w:p>
          <w:p w14:paraId="113337E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105,76±8,56</w:t>
            </w:r>
            <w:r w:rsidRPr="00F27E18">
              <w:rPr>
                <w:rFonts w:ascii="Times New Roman" w:hAnsi="Times New Roman" w:cs="Times New Roman"/>
                <w:sz w:val="24"/>
                <w:szCs w:val="24"/>
                <w:vertAlign w:val="superscript"/>
              </w:rPr>
              <w:t>d</w:t>
            </w:r>
          </w:p>
        </w:tc>
        <w:tc>
          <w:tcPr>
            <w:tcW w:w="2066" w:type="dxa"/>
            <w:tcBorders>
              <w:top w:val="single" w:sz="4" w:space="0" w:color="auto"/>
              <w:left w:val="single" w:sz="4" w:space="0" w:color="auto"/>
              <w:bottom w:val="single" w:sz="4" w:space="0" w:color="auto"/>
              <w:right w:val="single" w:sz="4" w:space="0" w:color="auto"/>
            </w:tcBorders>
          </w:tcPr>
          <w:p w14:paraId="74F59148" w14:textId="77777777" w:rsidR="0022489D" w:rsidRPr="00F27E18" w:rsidRDefault="0022489D" w:rsidP="003975E7">
            <w:pPr>
              <w:jc w:val="center"/>
              <w:rPr>
                <w:rFonts w:ascii="Times New Roman" w:hAnsi="Times New Roman" w:cs="Times New Roman"/>
                <w:sz w:val="24"/>
                <w:szCs w:val="24"/>
              </w:rPr>
            </w:pPr>
          </w:p>
          <w:p w14:paraId="0BD35F9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24,11±4,34</w:t>
            </w:r>
            <w:r w:rsidRPr="00F27E18">
              <w:rPr>
                <w:rFonts w:ascii="Times New Roman" w:hAnsi="Times New Roman" w:cs="Times New Roman"/>
                <w:sz w:val="24"/>
                <w:szCs w:val="24"/>
                <w:vertAlign w:val="superscript"/>
              </w:rPr>
              <w:t>a</w:t>
            </w:r>
          </w:p>
          <w:p w14:paraId="47079F3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27,34±3,87</w:t>
            </w:r>
            <w:r w:rsidRPr="00F27E18">
              <w:rPr>
                <w:rFonts w:ascii="Times New Roman" w:hAnsi="Times New Roman" w:cs="Times New Roman"/>
                <w:sz w:val="24"/>
                <w:szCs w:val="24"/>
                <w:vertAlign w:val="superscript"/>
              </w:rPr>
              <w:t>b</w:t>
            </w:r>
          </w:p>
          <w:p w14:paraId="0A74D08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30,45±3,43</w:t>
            </w:r>
            <w:r w:rsidRPr="00F27E18">
              <w:rPr>
                <w:rFonts w:ascii="Times New Roman" w:hAnsi="Times New Roman" w:cs="Times New Roman"/>
                <w:sz w:val="24"/>
                <w:szCs w:val="24"/>
                <w:vertAlign w:val="superscript"/>
              </w:rPr>
              <w:t>c</w:t>
            </w:r>
          </w:p>
          <w:p w14:paraId="3E6FF3E7"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35,75±4,76</w:t>
            </w:r>
            <w:r w:rsidRPr="00F27E18">
              <w:rPr>
                <w:rFonts w:ascii="Times New Roman" w:hAnsi="Times New Roman" w:cs="Times New Roman"/>
                <w:sz w:val="24"/>
                <w:szCs w:val="24"/>
                <w:vertAlign w:val="superscript"/>
              </w:rPr>
              <w:t>d</w:t>
            </w:r>
          </w:p>
        </w:tc>
        <w:tc>
          <w:tcPr>
            <w:tcW w:w="2086" w:type="dxa"/>
            <w:tcBorders>
              <w:top w:val="single" w:sz="4" w:space="0" w:color="auto"/>
              <w:left w:val="single" w:sz="4" w:space="0" w:color="auto"/>
              <w:bottom w:val="single" w:sz="4" w:space="0" w:color="auto"/>
              <w:right w:val="single" w:sz="4" w:space="0" w:color="auto"/>
            </w:tcBorders>
          </w:tcPr>
          <w:p w14:paraId="67ECB53D" w14:textId="77777777" w:rsidR="0022489D" w:rsidRPr="00F27E18" w:rsidRDefault="0022489D" w:rsidP="003975E7">
            <w:pPr>
              <w:jc w:val="center"/>
              <w:rPr>
                <w:rFonts w:ascii="Times New Roman" w:hAnsi="Times New Roman" w:cs="Times New Roman"/>
                <w:sz w:val="24"/>
                <w:szCs w:val="24"/>
              </w:rPr>
            </w:pPr>
          </w:p>
          <w:p w14:paraId="7EF1DA92"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106,56±13,11</w:t>
            </w:r>
            <w:r w:rsidRPr="00F27E18">
              <w:rPr>
                <w:rFonts w:ascii="Times New Roman" w:hAnsi="Times New Roman" w:cs="Times New Roman"/>
                <w:sz w:val="24"/>
                <w:szCs w:val="24"/>
                <w:vertAlign w:val="superscript"/>
              </w:rPr>
              <w:t>a</w:t>
            </w:r>
          </w:p>
          <w:p w14:paraId="1F5B0515"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118,75±14,60</w:t>
            </w:r>
            <w:r w:rsidRPr="00F27E18">
              <w:rPr>
                <w:rFonts w:ascii="Times New Roman" w:hAnsi="Times New Roman" w:cs="Times New Roman"/>
                <w:sz w:val="24"/>
                <w:szCs w:val="24"/>
                <w:vertAlign w:val="superscript"/>
              </w:rPr>
              <w:t>b</w:t>
            </w:r>
          </w:p>
          <w:p w14:paraId="01DEBBC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129,45±14,76</w:t>
            </w:r>
            <w:r w:rsidRPr="00F27E18">
              <w:rPr>
                <w:rFonts w:ascii="Times New Roman" w:hAnsi="Times New Roman" w:cs="Times New Roman"/>
                <w:sz w:val="24"/>
                <w:szCs w:val="24"/>
                <w:vertAlign w:val="superscript"/>
              </w:rPr>
              <w:t>c</w:t>
            </w:r>
          </w:p>
          <w:p w14:paraId="58D700F5"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141,88±12,54</w:t>
            </w:r>
            <w:r w:rsidRPr="00F27E18">
              <w:rPr>
                <w:rFonts w:ascii="Times New Roman" w:hAnsi="Times New Roman" w:cs="Times New Roman"/>
                <w:sz w:val="24"/>
                <w:szCs w:val="24"/>
                <w:vertAlign w:val="superscript"/>
              </w:rPr>
              <w:t>d</w:t>
            </w:r>
          </w:p>
        </w:tc>
      </w:tr>
      <w:tr w:rsidR="0022489D" w:rsidRPr="00F27E18" w14:paraId="3D174510" w14:textId="77777777" w:rsidTr="00BE3C78">
        <w:tc>
          <w:tcPr>
            <w:tcW w:w="2443" w:type="dxa"/>
            <w:tcBorders>
              <w:top w:val="single" w:sz="4" w:space="0" w:color="auto"/>
              <w:left w:val="single" w:sz="4" w:space="0" w:color="auto"/>
              <w:bottom w:val="single" w:sz="4" w:space="0" w:color="auto"/>
              <w:right w:val="single" w:sz="4" w:space="0" w:color="auto"/>
            </w:tcBorders>
            <w:hideMark/>
          </w:tcPr>
          <w:p w14:paraId="5706ACFB" w14:textId="6D917608" w:rsidR="0022489D" w:rsidRPr="00F27E18" w:rsidRDefault="00F455E8" w:rsidP="003975E7">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36270F1F" w14:textId="0E9CE9F2" w:rsidR="0022489D" w:rsidRPr="00F27E18" w:rsidRDefault="00F455E8" w:rsidP="003975E7">
            <w:pPr>
              <w:rPr>
                <w:rFonts w:ascii="Times New Roman" w:hAnsi="Times New Roman" w:cs="Times New Roman"/>
                <w:b/>
                <w:sz w:val="24"/>
                <w:szCs w:val="24"/>
              </w:rPr>
            </w:pPr>
            <w:r>
              <w:rPr>
                <w:rFonts w:ascii="Times New Roman" w:hAnsi="Times New Roman" w:cs="Times New Roman"/>
                <w:b/>
                <w:sz w:val="24"/>
                <w:szCs w:val="24"/>
              </w:rPr>
              <w:t>KW-</w:t>
            </w:r>
            <w:r w:rsidR="0022489D" w:rsidRPr="00F27E18">
              <w:rPr>
                <w:rFonts w:ascii="Times New Roman" w:hAnsi="Times New Roman" w:cs="Times New Roman"/>
                <w:b/>
                <w:sz w:val="24"/>
                <w:szCs w:val="24"/>
              </w:rPr>
              <w:t>H</w:t>
            </w:r>
          </w:p>
        </w:tc>
        <w:tc>
          <w:tcPr>
            <w:tcW w:w="2467" w:type="dxa"/>
            <w:tcBorders>
              <w:top w:val="single" w:sz="4" w:space="0" w:color="auto"/>
              <w:left w:val="single" w:sz="4" w:space="0" w:color="auto"/>
              <w:bottom w:val="single" w:sz="4" w:space="0" w:color="auto"/>
              <w:right w:val="single" w:sz="4" w:space="0" w:color="auto"/>
            </w:tcBorders>
            <w:hideMark/>
          </w:tcPr>
          <w:p w14:paraId="137BEE5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0,001*</w:t>
            </w:r>
          </w:p>
          <w:p w14:paraId="1473E79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27,854</w:t>
            </w:r>
          </w:p>
        </w:tc>
        <w:tc>
          <w:tcPr>
            <w:tcW w:w="2066" w:type="dxa"/>
            <w:tcBorders>
              <w:top w:val="single" w:sz="4" w:space="0" w:color="auto"/>
              <w:left w:val="single" w:sz="4" w:space="0" w:color="auto"/>
              <w:bottom w:val="single" w:sz="4" w:space="0" w:color="auto"/>
              <w:right w:val="single" w:sz="4" w:space="0" w:color="auto"/>
            </w:tcBorders>
            <w:hideMark/>
          </w:tcPr>
          <w:p w14:paraId="3D8826C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0,001*</w:t>
            </w:r>
          </w:p>
          <w:p w14:paraId="2B439BF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33,567</w:t>
            </w:r>
          </w:p>
        </w:tc>
        <w:tc>
          <w:tcPr>
            <w:tcW w:w="2086" w:type="dxa"/>
            <w:tcBorders>
              <w:top w:val="single" w:sz="4" w:space="0" w:color="auto"/>
              <w:left w:val="single" w:sz="4" w:space="0" w:color="auto"/>
              <w:bottom w:val="single" w:sz="4" w:space="0" w:color="auto"/>
              <w:right w:val="single" w:sz="4" w:space="0" w:color="auto"/>
            </w:tcBorders>
            <w:hideMark/>
          </w:tcPr>
          <w:p w14:paraId="5BC35B7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0,001*</w:t>
            </w:r>
          </w:p>
          <w:p w14:paraId="70991DC0"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44,768</w:t>
            </w:r>
          </w:p>
        </w:tc>
      </w:tr>
      <w:tr w:rsidR="0022489D" w:rsidRPr="00F27E18" w14:paraId="7814CD67" w14:textId="77777777" w:rsidTr="00BE3C78">
        <w:tc>
          <w:tcPr>
            <w:tcW w:w="2443" w:type="dxa"/>
            <w:tcBorders>
              <w:top w:val="single" w:sz="4" w:space="0" w:color="auto"/>
              <w:left w:val="single" w:sz="4" w:space="0" w:color="auto"/>
              <w:bottom w:val="single" w:sz="4" w:space="0" w:color="auto"/>
              <w:right w:val="single" w:sz="4" w:space="0" w:color="auto"/>
            </w:tcBorders>
            <w:hideMark/>
          </w:tcPr>
          <w:p w14:paraId="40C14975"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Meslek</w:t>
            </w:r>
          </w:p>
          <w:p w14:paraId="522BF4C1"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Ev hanımı</w:t>
            </w:r>
          </w:p>
          <w:p w14:paraId="7B59757D"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Memur</w:t>
            </w:r>
          </w:p>
          <w:p w14:paraId="31FD3366"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İşçi</w:t>
            </w:r>
          </w:p>
          <w:p w14:paraId="59A9949D" w14:textId="77777777" w:rsidR="0022489D" w:rsidRPr="00F27E18" w:rsidRDefault="0022489D" w:rsidP="003975E7">
            <w:pPr>
              <w:ind w:firstLine="316"/>
              <w:rPr>
                <w:rFonts w:ascii="Times New Roman" w:hAnsi="Times New Roman" w:cs="Times New Roman"/>
                <w:b/>
                <w:sz w:val="24"/>
                <w:szCs w:val="24"/>
              </w:rPr>
            </w:pPr>
            <w:r w:rsidRPr="00F27E18">
              <w:rPr>
                <w:rFonts w:ascii="Times New Roman" w:hAnsi="Times New Roman" w:cs="Times New Roman"/>
                <w:sz w:val="24"/>
                <w:szCs w:val="24"/>
              </w:rPr>
              <w:t>Serbest meslek</w:t>
            </w:r>
            <w:r w:rsidRPr="00F27E18">
              <w:rPr>
                <w:rFonts w:ascii="Times New Roman" w:hAnsi="Times New Roman" w:cs="Times New Roman"/>
                <w:b/>
                <w:sz w:val="24"/>
                <w:szCs w:val="24"/>
              </w:rPr>
              <w:t xml:space="preserve"> </w:t>
            </w:r>
          </w:p>
        </w:tc>
        <w:tc>
          <w:tcPr>
            <w:tcW w:w="2467" w:type="dxa"/>
            <w:tcBorders>
              <w:top w:val="single" w:sz="4" w:space="0" w:color="auto"/>
              <w:left w:val="single" w:sz="4" w:space="0" w:color="auto"/>
              <w:bottom w:val="single" w:sz="4" w:space="0" w:color="auto"/>
              <w:right w:val="single" w:sz="4" w:space="0" w:color="auto"/>
            </w:tcBorders>
          </w:tcPr>
          <w:p w14:paraId="59B72C97" w14:textId="77777777" w:rsidR="0022489D" w:rsidRPr="00F27E18" w:rsidRDefault="0022489D" w:rsidP="003975E7">
            <w:pPr>
              <w:jc w:val="center"/>
              <w:rPr>
                <w:rFonts w:ascii="Times New Roman" w:hAnsi="Times New Roman" w:cs="Times New Roman"/>
                <w:sz w:val="24"/>
                <w:szCs w:val="24"/>
              </w:rPr>
            </w:pPr>
          </w:p>
          <w:p w14:paraId="633689B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94,45±11,34</w:t>
            </w:r>
            <w:r w:rsidRPr="00F27E18">
              <w:rPr>
                <w:rFonts w:ascii="Times New Roman" w:hAnsi="Times New Roman" w:cs="Times New Roman"/>
                <w:sz w:val="24"/>
                <w:szCs w:val="24"/>
                <w:vertAlign w:val="superscript"/>
              </w:rPr>
              <w:t>a</w:t>
            </w:r>
          </w:p>
          <w:p w14:paraId="3E4E7B7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106,56±10,56</w:t>
            </w:r>
            <w:r w:rsidRPr="00F27E18">
              <w:rPr>
                <w:rFonts w:ascii="Times New Roman" w:hAnsi="Times New Roman" w:cs="Times New Roman"/>
                <w:sz w:val="24"/>
                <w:szCs w:val="24"/>
                <w:vertAlign w:val="superscript"/>
              </w:rPr>
              <w:t>b</w:t>
            </w:r>
          </w:p>
          <w:p w14:paraId="63E438D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93,12±12,23</w:t>
            </w:r>
            <w:r w:rsidRPr="00F27E18">
              <w:rPr>
                <w:rFonts w:ascii="Times New Roman" w:hAnsi="Times New Roman" w:cs="Times New Roman"/>
                <w:sz w:val="24"/>
                <w:szCs w:val="24"/>
                <w:vertAlign w:val="superscript"/>
              </w:rPr>
              <w:t>a</w:t>
            </w:r>
          </w:p>
          <w:p w14:paraId="45663094"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99,44±9,67</w:t>
            </w:r>
            <w:r w:rsidRPr="00F27E18">
              <w:rPr>
                <w:rFonts w:ascii="Times New Roman" w:hAnsi="Times New Roman" w:cs="Times New Roman"/>
                <w:sz w:val="24"/>
                <w:szCs w:val="24"/>
                <w:vertAlign w:val="superscript"/>
              </w:rPr>
              <w:t>a</w:t>
            </w:r>
          </w:p>
        </w:tc>
        <w:tc>
          <w:tcPr>
            <w:tcW w:w="2066" w:type="dxa"/>
            <w:tcBorders>
              <w:top w:val="single" w:sz="4" w:space="0" w:color="auto"/>
              <w:left w:val="single" w:sz="4" w:space="0" w:color="auto"/>
              <w:bottom w:val="single" w:sz="4" w:space="0" w:color="auto"/>
              <w:right w:val="single" w:sz="4" w:space="0" w:color="auto"/>
            </w:tcBorders>
          </w:tcPr>
          <w:p w14:paraId="7C6283BD" w14:textId="77777777" w:rsidR="0022489D" w:rsidRPr="00F27E18" w:rsidRDefault="0022489D" w:rsidP="003975E7">
            <w:pPr>
              <w:jc w:val="center"/>
              <w:rPr>
                <w:rFonts w:ascii="Times New Roman" w:hAnsi="Times New Roman" w:cs="Times New Roman"/>
                <w:sz w:val="24"/>
                <w:szCs w:val="24"/>
              </w:rPr>
            </w:pPr>
          </w:p>
          <w:p w14:paraId="6A64F207"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29,67±4,12</w:t>
            </w:r>
            <w:r w:rsidRPr="00F27E18">
              <w:rPr>
                <w:rFonts w:ascii="Times New Roman" w:hAnsi="Times New Roman" w:cs="Times New Roman"/>
                <w:sz w:val="24"/>
                <w:szCs w:val="24"/>
                <w:vertAlign w:val="superscript"/>
              </w:rPr>
              <w:t>a</w:t>
            </w:r>
          </w:p>
          <w:p w14:paraId="3DA5E6D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33,45±5,34</w:t>
            </w:r>
            <w:r w:rsidRPr="00F27E18">
              <w:rPr>
                <w:rFonts w:ascii="Times New Roman" w:hAnsi="Times New Roman" w:cs="Times New Roman"/>
                <w:sz w:val="24"/>
                <w:szCs w:val="24"/>
                <w:vertAlign w:val="superscript"/>
              </w:rPr>
              <w:t>b</w:t>
            </w:r>
          </w:p>
          <w:p w14:paraId="20966A7A"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28,76±5,23</w:t>
            </w:r>
            <w:r w:rsidRPr="00F27E18">
              <w:rPr>
                <w:rFonts w:ascii="Times New Roman" w:hAnsi="Times New Roman" w:cs="Times New Roman"/>
                <w:sz w:val="24"/>
                <w:szCs w:val="24"/>
                <w:vertAlign w:val="superscript"/>
              </w:rPr>
              <w:t>a</w:t>
            </w:r>
          </w:p>
          <w:p w14:paraId="457F9B05"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31,34±5,67</w:t>
            </w:r>
            <w:r w:rsidRPr="00F27E18">
              <w:rPr>
                <w:rFonts w:ascii="Times New Roman" w:hAnsi="Times New Roman" w:cs="Times New Roman"/>
                <w:sz w:val="24"/>
                <w:szCs w:val="24"/>
                <w:vertAlign w:val="superscript"/>
              </w:rPr>
              <w:t>a</w:t>
            </w:r>
          </w:p>
        </w:tc>
        <w:tc>
          <w:tcPr>
            <w:tcW w:w="2086" w:type="dxa"/>
            <w:tcBorders>
              <w:top w:val="single" w:sz="4" w:space="0" w:color="auto"/>
              <w:left w:val="single" w:sz="4" w:space="0" w:color="auto"/>
              <w:bottom w:val="single" w:sz="4" w:space="0" w:color="auto"/>
              <w:right w:val="single" w:sz="4" w:space="0" w:color="auto"/>
            </w:tcBorders>
          </w:tcPr>
          <w:p w14:paraId="4B6ADA58" w14:textId="77777777" w:rsidR="0022489D" w:rsidRPr="00F27E18" w:rsidRDefault="0022489D" w:rsidP="003975E7">
            <w:pPr>
              <w:jc w:val="center"/>
              <w:rPr>
                <w:rFonts w:ascii="Times New Roman" w:hAnsi="Times New Roman" w:cs="Times New Roman"/>
                <w:sz w:val="24"/>
                <w:szCs w:val="24"/>
              </w:rPr>
            </w:pPr>
          </w:p>
          <w:p w14:paraId="5D473F67"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124,45±18,33</w:t>
            </w:r>
            <w:r w:rsidRPr="00F27E18">
              <w:rPr>
                <w:rFonts w:ascii="Times New Roman" w:hAnsi="Times New Roman" w:cs="Times New Roman"/>
                <w:sz w:val="24"/>
                <w:szCs w:val="24"/>
                <w:vertAlign w:val="superscript"/>
              </w:rPr>
              <w:t>a</w:t>
            </w:r>
          </w:p>
          <w:p w14:paraId="11583FA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135,23±12,56</w:t>
            </w:r>
            <w:r w:rsidRPr="00F27E18">
              <w:rPr>
                <w:rFonts w:ascii="Times New Roman" w:hAnsi="Times New Roman" w:cs="Times New Roman"/>
                <w:sz w:val="24"/>
                <w:szCs w:val="24"/>
                <w:vertAlign w:val="superscript"/>
              </w:rPr>
              <w:t>b</w:t>
            </w:r>
          </w:p>
          <w:p w14:paraId="018F3028"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118,89±17,78</w:t>
            </w:r>
            <w:r w:rsidRPr="00F27E18">
              <w:rPr>
                <w:rFonts w:ascii="Times New Roman" w:hAnsi="Times New Roman" w:cs="Times New Roman"/>
                <w:sz w:val="24"/>
                <w:szCs w:val="24"/>
                <w:vertAlign w:val="superscript"/>
              </w:rPr>
              <w:t>a</w:t>
            </w:r>
          </w:p>
          <w:p w14:paraId="6D372860"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129,34±14,54</w:t>
            </w:r>
            <w:r w:rsidRPr="00F27E18">
              <w:rPr>
                <w:rFonts w:ascii="Times New Roman" w:hAnsi="Times New Roman" w:cs="Times New Roman"/>
                <w:sz w:val="24"/>
                <w:szCs w:val="24"/>
                <w:vertAlign w:val="superscript"/>
              </w:rPr>
              <w:t>a</w:t>
            </w:r>
          </w:p>
        </w:tc>
      </w:tr>
      <w:tr w:rsidR="0022489D" w:rsidRPr="00F27E18" w14:paraId="2C1380C4" w14:textId="77777777" w:rsidTr="00BE3C78">
        <w:tc>
          <w:tcPr>
            <w:tcW w:w="2443" w:type="dxa"/>
            <w:tcBorders>
              <w:top w:val="single" w:sz="4" w:space="0" w:color="auto"/>
              <w:left w:val="single" w:sz="4" w:space="0" w:color="auto"/>
              <w:bottom w:val="single" w:sz="4" w:space="0" w:color="auto"/>
              <w:right w:val="single" w:sz="4" w:space="0" w:color="auto"/>
            </w:tcBorders>
            <w:hideMark/>
          </w:tcPr>
          <w:p w14:paraId="638A033A" w14:textId="77777777" w:rsidR="00F455E8" w:rsidRPr="00F27E18" w:rsidRDefault="00F455E8" w:rsidP="00F455E8">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448CA2E7" w14:textId="40AAB757" w:rsidR="0022489D" w:rsidRPr="00F27E18" w:rsidRDefault="00F455E8" w:rsidP="00F455E8">
            <w:pPr>
              <w:rPr>
                <w:rFonts w:ascii="Times New Roman" w:hAnsi="Times New Roman" w:cs="Times New Roman"/>
                <w:b/>
                <w:sz w:val="24"/>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467" w:type="dxa"/>
            <w:tcBorders>
              <w:top w:val="single" w:sz="4" w:space="0" w:color="auto"/>
              <w:left w:val="single" w:sz="4" w:space="0" w:color="auto"/>
              <w:bottom w:val="single" w:sz="4" w:space="0" w:color="auto"/>
              <w:right w:val="single" w:sz="4" w:space="0" w:color="auto"/>
            </w:tcBorders>
            <w:hideMark/>
          </w:tcPr>
          <w:p w14:paraId="62525F9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0,008*</w:t>
            </w:r>
          </w:p>
          <w:p w14:paraId="0D2B193A"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12,458</w:t>
            </w:r>
          </w:p>
        </w:tc>
        <w:tc>
          <w:tcPr>
            <w:tcW w:w="2066" w:type="dxa"/>
            <w:tcBorders>
              <w:top w:val="single" w:sz="4" w:space="0" w:color="auto"/>
              <w:left w:val="single" w:sz="4" w:space="0" w:color="auto"/>
              <w:bottom w:val="single" w:sz="4" w:space="0" w:color="auto"/>
              <w:right w:val="single" w:sz="4" w:space="0" w:color="auto"/>
            </w:tcBorders>
            <w:hideMark/>
          </w:tcPr>
          <w:p w14:paraId="49737DF7"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0,012*</w:t>
            </w:r>
          </w:p>
          <w:p w14:paraId="6EB459E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10,426</w:t>
            </w:r>
          </w:p>
        </w:tc>
        <w:tc>
          <w:tcPr>
            <w:tcW w:w="2086" w:type="dxa"/>
            <w:tcBorders>
              <w:top w:val="single" w:sz="4" w:space="0" w:color="auto"/>
              <w:left w:val="single" w:sz="4" w:space="0" w:color="auto"/>
              <w:bottom w:val="single" w:sz="4" w:space="0" w:color="auto"/>
              <w:right w:val="single" w:sz="4" w:space="0" w:color="auto"/>
            </w:tcBorders>
            <w:hideMark/>
          </w:tcPr>
          <w:p w14:paraId="17E9BF5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0,004*</w:t>
            </w:r>
          </w:p>
          <w:p w14:paraId="7D5E774B"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12,459</w:t>
            </w:r>
          </w:p>
        </w:tc>
      </w:tr>
      <w:tr w:rsidR="0022489D" w:rsidRPr="00F27E18" w14:paraId="6FF80181" w14:textId="77777777" w:rsidTr="00BE3C78">
        <w:tc>
          <w:tcPr>
            <w:tcW w:w="2443" w:type="dxa"/>
            <w:tcBorders>
              <w:top w:val="single" w:sz="4" w:space="0" w:color="auto"/>
              <w:left w:val="single" w:sz="4" w:space="0" w:color="auto"/>
              <w:bottom w:val="single" w:sz="4" w:space="0" w:color="auto"/>
              <w:right w:val="single" w:sz="4" w:space="0" w:color="auto"/>
            </w:tcBorders>
            <w:hideMark/>
          </w:tcPr>
          <w:p w14:paraId="033FB73F"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Eş eğitim</w:t>
            </w:r>
          </w:p>
          <w:p w14:paraId="3E65AFC6"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 İlkokul</w:t>
            </w:r>
          </w:p>
          <w:p w14:paraId="5E150823"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 Ortaokul </w:t>
            </w:r>
          </w:p>
          <w:p w14:paraId="67E602F3"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 Lise </w:t>
            </w:r>
          </w:p>
          <w:p w14:paraId="7E0C151E"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 Üniversite ve üstü</w:t>
            </w:r>
          </w:p>
        </w:tc>
        <w:tc>
          <w:tcPr>
            <w:tcW w:w="2467" w:type="dxa"/>
            <w:tcBorders>
              <w:top w:val="single" w:sz="4" w:space="0" w:color="auto"/>
              <w:left w:val="single" w:sz="4" w:space="0" w:color="auto"/>
              <w:bottom w:val="single" w:sz="4" w:space="0" w:color="auto"/>
              <w:right w:val="single" w:sz="4" w:space="0" w:color="auto"/>
            </w:tcBorders>
          </w:tcPr>
          <w:p w14:paraId="30930EDE" w14:textId="77777777" w:rsidR="0022489D" w:rsidRPr="00F27E18" w:rsidRDefault="0022489D" w:rsidP="003975E7">
            <w:pPr>
              <w:jc w:val="center"/>
              <w:rPr>
                <w:rFonts w:ascii="Times New Roman" w:hAnsi="Times New Roman" w:cs="Times New Roman"/>
                <w:sz w:val="24"/>
                <w:szCs w:val="24"/>
              </w:rPr>
            </w:pPr>
          </w:p>
          <w:p w14:paraId="14AE34F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87,23±12,45</w:t>
            </w:r>
            <w:r w:rsidRPr="00F27E18">
              <w:rPr>
                <w:rFonts w:ascii="Times New Roman" w:hAnsi="Times New Roman" w:cs="Times New Roman"/>
                <w:sz w:val="24"/>
                <w:szCs w:val="24"/>
                <w:vertAlign w:val="superscript"/>
              </w:rPr>
              <w:t>a</w:t>
            </w:r>
          </w:p>
          <w:p w14:paraId="7A31B04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94,67±11,23</w:t>
            </w:r>
            <w:r w:rsidRPr="00F27E18">
              <w:rPr>
                <w:rFonts w:ascii="Times New Roman" w:hAnsi="Times New Roman" w:cs="Times New Roman"/>
                <w:sz w:val="24"/>
                <w:szCs w:val="24"/>
                <w:vertAlign w:val="superscript"/>
              </w:rPr>
              <w:t>a</w:t>
            </w:r>
          </w:p>
          <w:p w14:paraId="5F45875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99,76±10,78</w:t>
            </w:r>
            <w:r w:rsidRPr="00F27E18">
              <w:rPr>
                <w:rFonts w:ascii="Times New Roman" w:hAnsi="Times New Roman" w:cs="Times New Roman"/>
                <w:sz w:val="24"/>
                <w:szCs w:val="24"/>
                <w:vertAlign w:val="superscript"/>
              </w:rPr>
              <w:t>a</w:t>
            </w:r>
          </w:p>
          <w:p w14:paraId="0966CB5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103,34±10,34</w:t>
            </w:r>
            <w:r w:rsidRPr="00F27E18">
              <w:rPr>
                <w:rFonts w:ascii="Times New Roman" w:hAnsi="Times New Roman" w:cs="Times New Roman"/>
                <w:sz w:val="24"/>
                <w:szCs w:val="24"/>
                <w:vertAlign w:val="superscript"/>
              </w:rPr>
              <w:t>b</w:t>
            </w:r>
          </w:p>
        </w:tc>
        <w:tc>
          <w:tcPr>
            <w:tcW w:w="2066" w:type="dxa"/>
            <w:tcBorders>
              <w:top w:val="single" w:sz="4" w:space="0" w:color="auto"/>
              <w:left w:val="single" w:sz="4" w:space="0" w:color="auto"/>
              <w:bottom w:val="single" w:sz="4" w:space="0" w:color="auto"/>
              <w:right w:val="single" w:sz="4" w:space="0" w:color="auto"/>
            </w:tcBorders>
          </w:tcPr>
          <w:p w14:paraId="47935FD5" w14:textId="77777777" w:rsidR="0022489D" w:rsidRPr="00F27E18" w:rsidRDefault="0022489D" w:rsidP="003975E7">
            <w:pPr>
              <w:jc w:val="center"/>
              <w:rPr>
                <w:rFonts w:ascii="Times New Roman" w:hAnsi="Times New Roman" w:cs="Times New Roman"/>
                <w:sz w:val="24"/>
                <w:szCs w:val="24"/>
              </w:rPr>
            </w:pPr>
          </w:p>
          <w:p w14:paraId="7BD0540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24,34±3,56</w:t>
            </w:r>
            <w:r w:rsidRPr="00F27E18">
              <w:rPr>
                <w:rFonts w:ascii="Times New Roman" w:hAnsi="Times New Roman" w:cs="Times New Roman"/>
                <w:sz w:val="24"/>
                <w:szCs w:val="24"/>
                <w:vertAlign w:val="superscript"/>
              </w:rPr>
              <w:t>a</w:t>
            </w:r>
          </w:p>
          <w:p w14:paraId="0235899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28,89±4,67</w:t>
            </w:r>
            <w:r w:rsidRPr="00F27E18">
              <w:rPr>
                <w:rFonts w:ascii="Times New Roman" w:hAnsi="Times New Roman" w:cs="Times New Roman"/>
                <w:sz w:val="24"/>
                <w:szCs w:val="24"/>
                <w:vertAlign w:val="superscript"/>
              </w:rPr>
              <w:t>a</w:t>
            </w:r>
          </w:p>
          <w:p w14:paraId="5AEBF39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31,12±5,98</w:t>
            </w:r>
            <w:r w:rsidRPr="00F27E18">
              <w:rPr>
                <w:rFonts w:ascii="Times New Roman" w:hAnsi="Times New Roman" w:cs="Times New Roman"/>
                <w:sz w:val="24"/>
                <w:szCs w:val="24"/>
                <w:vertAlign w:val="superscript"/>
              </w:rPr>
              <w:t>a</w:t>
            </w:r>
          </w:p>
          <w:p w14:paraId="28EBE4B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33,56±4,23</w:t>
            </w:r>
            <w:r w:rsidRPr="00F27E18">
              <w:rPr>
                <w:rFonts w:ascii="Times New Roman" w:hAnsi="Times New Roman" w:cs="Times New Roman"/>
                <w:sz w:val="24"/>
                <w:szCs w:val="24"/>
                <w:vertAlign w:val="superscript"/>
              </w:rPr>
              <w:t>b</w:t>
            </w:r>
          </w:p>
        </w:tc>
        <w:tc>
          <w:tcPr>
            <w:tcW w:w="2086" w:type="dxa"/>
            <w:tcBorders>
              <w:top w:val="single" w:sz="4" w:space="0" w:color="auto"/>
              <w:left w:val="single" w:sz="4" w:space="0" w:color="auto"/>
              <w:bottom w:val="single" w:sz="4" w:space="0" w:color="auto"/>
              <w:right w:val="single" w:sz="4" w:space="0" w:color="auto"/>
            </w:tcBorders>
          </w:tcPr>
          <w:p w14:paraId="7CB2CFB8" w14:textId="77777777" w:rsidR="0022489D" w:rsidRPr="00F27E18" w:rsidRDefault="0022489D" w:rsidP="003975E7">
            <w:pPr>
              <w:jc w:val="center"/>
              <w:rPr>
                <w:rFonts w:ascii="Times New Roman" w:hAnsi="Times New Roman" w:cs="Times New Roman"/>
                <w:sz w:val="24"/>
                <w:szCs w:val="24"/>
              </w:rPr>
            </w:pPr>
          </w:p>
          <w:p w14:paraId="72D7B45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114,78±15,22</w:t>
            </w:r>
            <w:r w:rsidRPr="00F27E18">
              <w:rPr>
                <w:rFonts w:ascii="Times New Roman" w:hAnsi="Times New Roman" w:cs="Times New Roman"/>
                <w:sz w:val="24"/>
                <w:szCs w:val="24"/>
                <w:vertAlign w:val="superscript"/>
              </w:rPr>
              <w:t>a</w:t>
            </w:r>
          </w:p>
          <w:p w14:paraId="582F2AA0"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122,12±13,67</w:t>
            </w:r>
            <w:r w:rsidRPr="00F27E18">
              <w:rPr>
                <w:rFonts w:ascii="Times New Roman" w:hAnsi="Times New Roman" w:cs="Times New Roman"/>
                <w:sz w:val="24"/>
                <w:szCs w:val="24"/>
                <w:vertAlign w:val="superscript"/>
              </w:rPr>
              <w:t>a</w:t>
            </w:r>
          </w:p>
          <w:p w14:paraId="24832A0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129,65±16,34</w:t>
            </w:r>
            <w:r w:rsidRPr="00F27E18">
              <w:rPr>
                <w:rFonts w:ascii="Times New Roman" w:hAnsi="Times New Roman" w:cs="Times New Roman"/>
                <w:sz w:val="24"/>
                <w:szCs w:val="24"/>
                <w:vertAlign w:val="superscript"/>
              </w:rPr>
              <w:t>a</w:t>
            </w:r>
          </w:p>
          <w:p w14:paraId="56F0D3B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133,67±14,76</w:t>
            </w:r>
            <w:r w:rsidRPr="00F27E18">
              <w:rPr>
                <w:rFonts w:ascii="Times New Roman" w:hAnsi="Times New Roman" w:cs="Times New Roman"/>
                <w:sz w:val="24"/>
                <w:szCs w:val="24"/>
                <w:vertAlign w:val="superscript"/>
              </w:rPr>
              <w:t>b</w:t>
            </w:r>
          </w:p>
        </w:tc>
      </w:tr>
      <w:tr w:rsidR="0022489D" w:rsidRPr="00F27E18" w14:paraId="3673F5C8" w14:textId="77777777" w:rsidTr="00BE3C78">
        <w:tc>
          <w:tcPr>
            <w:tcW w:w="2443" w:type="dxa"/>
            <w:tcBorders>
              <w:top w:val="single" w:sz="4" w:space="0" w:color="auto"/>
              <w:left w:val="single" w:sz="4" w:space="0" w:color="auto"/>
              <w:bottom w:val="single" w:sz="4" w:space="0" w:color="auto"/>
              <w:right w:val="single" w:sz="4" w:space="0" w:color="auto"/>
            </w:tcBorders>
            <w:hideMark/>
          </w:tcPr>
          <w:p w14:paraId="6580A5A9" w14:textId="77777777" w:rsidR="00F455E8" w:rsidRPr="00F27E18" w:rsidRDefault="00F455E8" w:rsidP="00F455E8">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7FF1153D" w14:textId="13604486" w:rsidR="0022489D" w:rsidRPr="00F27E18" w:rsidRDefault="00F455E8" w:rsidP="00F455E8">
            <w:pPr>
              <w:rPr>
                <w:rFonts w:ascii="Times New Roman" w:hAnsi="Times New Roman" w:cs="Times New Roman"/>
                <w:b/>
                <w:sz w:val="24"/>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467" w:type="dxa"/>
            <w:tcBorders>
              <w:top w:val="single" w:sz="4" w:space="0" w:color="auto"/>
              <w:left w:val="single" w:sz="4" w:space="0" w:color="auto"/>
              <w:bottom w:val="single" w:sz="4" w:space="0" w:color="auto"/>
              <w:right w:val="single" w:sz="4" w:space="0" w:color="auto"/>
            </w:tcBorders>
            <w:hideMark/>
          </w:tcPr>
          <w:p w14:paraId="5EC8B99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0,022*</w:t>
            </w:r>
          </w:p>
          <w:p w14:paraId="558506E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10,867</w:t>
            </w:r>
          </w:p>
        </w:tc>
        <w:tc>
          <w:tcPr>
            <w:tcW w:w="2066" w:type="dxa"/>
            <w:tcBorders>
              <w:top w:val="single" w:sz="4" w:space="0" w:color="auto"/>
              <w:left w:val="single" w:sz="4" w:space="0" w:color="auto"/>
              <w:bottom w:val="single" w:sz="4" w:space="0" w:color="auto"/>
              <w:right w:val="single" w:sz="4" w:space="0" w:color="auto"/>
            </w:tcBorders>
            <w:hideMark/>
          </w:tcPr>
          <w:p w14:paraId="6B66FAC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0,015*</w:t>
            </w:r>
          </w:p>
          <w:p w14:paraId="68B0625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12,235</w:t>
            </w:r>
          </w:p>
        </w:tc>
        <w:tc>
          <w:tcPr>
            <w:tcW w:w="2086" w:type="dxa"/>
            <w:tcBorders>
              <w:top w:val="single" w:sz="4" w:space="0" w:color="auto"/>
              <w:left w:val="single" w:sz="4" w:space="0" w:color="auto"/>
              <w:bottom w:val="single" w:sz="4" w:space="0" w:color="auto"/>
              <w:right w:val="single" w:sz="4" w:space="0" w:color="auto"/>
            </w:tcBorders>
            <w:hideMark/>
          </w:tcPr>
          <w:p w14:paraId="51BA662C"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0,018*</w:t>
            </w:r>
          </w:p>
          <w:p w14:paraId="76EE7E6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11,412</w:t>
            </w:r>
          </w:p>
        </w:tc>
      </w:tr>
      <w:tr w:rsidR="0022489D" w:rsidRPr="00F27E18" w14:paraId="25CE29E2" w14:textId="77777777" w:rsidTr="00BE3C78">
        <w:tc>
          <w:tcPr>
            <w:tcW w:w="2443" w:type="dxa"/>
            <w:tcBorders>
              <w:top w:val="single" w:sz="4" w:space="0" w:color="auto"/>
              <w:left w:val="single" w:sz="4" w:space="0" w:color="auto"/>
              <w:bottom w:val="single" w:sz="4" w:space="0" w:color="auto"/>
              <w:right w:val="single" w:sz="4" w:space="0" w:color="auto"/>
            </w:tcBorders>
            <w:hideMark/>
          </w:tcPr>
          <w:p w14:paraId="19A8D4B2"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Eş meslek</w:t>
            </w:r>
          </w:p>
          <w:p w14:paraId="7CF47EBC"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Memur</w:t>
            </w:r>
          </w:p>
          <w:p w14:paraId="4AAEFCD7"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İşçi</w:t>
            </w:r>
          </w:p>
          <w:p w14:paraId="36269867"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Serbest meslek</w:t>
            </w:r>
          </w:p>
        </w:tc>
        <w:tc>
          <w:tcPr>
            <w:tcW w:w="2467" w:type="dxa"/>
            <w:tcBorders>
              <w:top w:val="single" w:sz="4" w:space="0" w:color="auto"/>
              <w:left w:val="single" w:sz="4" w:space="0" w:color="auto"/>
              <w:bottom w:val="single" w:sz="4" w:space="0" w:color="auto"/>
              <w:right w:val="single" w:sz="4" w:space="0" w:color="auto"/>
            </w:tcBorders>
          </w:tcPr>
          <w:p w14:paraId="01B16829" w14:textId="77777777" w:rsidR="0022489D" w:rsidRPr="00F27E18" w:rsidRDefault="0022489D" w:rsidP="003975E7">
            <w:pPr>
              <w:jc w:val="center"/>
              <w:rPr>
                <w:rFonts w:ascii="Times New Roman" w:hAnsi="Times New Roman" w:cs="Times New Roman"/>
                <w:sz w:val="24"/>
                <w:szCs w:val="24"/>
              </w:rPr>
            </w:pPr>
          </w:p>
          <w:p w14:paraId="0DF59DFA" w14:textId="01056FB6"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102,34±10,82</w:t>
            </w:r>
            <w:r w:rsidR="00F63590" w:rsidRPr="00F27E18">
              <w:rPr>
                <w:rFonts w:ascii="Times New Roman" w:hAnsi="Times New Roman" w:cs="Times New Roman"/>
                <w:sz w:val="24"/>
                <w:szCs w:val="24"/>
                <w:vertAlign w:val="superscript"/>
              </w:rPr>
              <w:t>b</w:t>
            </w:r>
          </w:p>
          <w:p w14:paraId="22BA3254" w14:textId="489B373D"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95,56±11,56</w:t>
            </w:r>
            <w:r w:rsidR="00F63590" w:rsidRPr="00F27E18">
              <w:rPr>
                <w:rFonts w:ascii="Times New Roman" w:hAnsi="Times New Roman" w:cs="Times New Roman"/>
                <w:sz w:val="24"/>
                <w:szCs w:val="24"/>
                <w:vertAlign w:val="superscript"/>
              </w:rPr>
              <w:t>a</w:t>
            </w:r>
          </w:p>
          <w:p w14:paraId="5C2974F7" w14:textId="05A2F9C1"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99,33±10,87</w:t>
            </w:r>
            <w:r w:rsidR="00F63590" w:rsidRPr="00F27E18">
              <w:rPr>
                <w:rFonts w:ascii="Times New Roman" w:hAnsi="Times New Roman" w:cs="Times New Roman"/>
                <w:sz w:val="24"/>
                <w:szCs w:val="24"/>
                <w:vertAlign w:val="superscript"/>
              </w:rPr>
              <w:t>a</w:t>
            </w:r>
          </w:p>
        </w:tc>
        <w:tc>
          <w:tcPr>
            <w:tcW w:w="2066" w:type="dxa"/>
            <w:tcBorders>
              <w:top w:val="single" w:sz="4" w:space="0" w:color="auto"/>
              <w:left w:val="single" w:sz="4" w:space="0" w:color="auto"/>
              <w:bottom w:val="single" w:sz="4" w:space="0" w:color="auto"/>
              <w:right w:val="single" w:sz="4" w:space="0" w:color="auto"/>
            </w:tcBorders>
          </w:tcPr>
          <w:p w14:paraId="3D790744" w14:textId="77777777" w:rsidR="0022489D" w:rsidRPr="00F27E18" w:rsidRDefault="0022489D" w:rsidP="003975E7">
            <w:pPr>
              <w:jc w:val="center"/>
              <w:rPr>
                <w:rFonts w:ascii="Times New Roman" w:hAnsi="Times New Roman" w:cs="Times New Roman"/>
                <w:sz w:val="24"/>
                <w:szCs w:val="24"/>
              </w:rPr>
            </w:pPr>
          </w:p>
          <w:p w14:paraId="671885E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32,13±3,12</w:t>
            </w:r>
            <w:r w:rsidRPr="00F27E18">
              <w:rPr>
                <w:rFonts w:ascii="Times New Roman" w:hAnsi="Times New Roman" w:cs="Times New Roman"/>
                <w:sz w:val="24"/>
                <w:szCs w:val="24"/>
                <w:vertAlign w:val="superscript"/>
              </w:rPr>
              <w:t>b</w:t>
            </w:r>
          </w:p>
          <w:p w14:paraId="32D5023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29,22±4,14</w:t>
            </w:r>
            <w:r w:rsidRPr="00F27E18">
              <w:rPr>
                <w:rFonts w:ascii="Times New Roman" w:hAnsi="Times New Roman" w:cs="Times New Roman"/>
                <w:sz w:val="24"/>
                <w:szCs w:val="24"/>
                <w:vertAlign w:val="superscript"/>
              </w:rPr>
              <w:t>a</w:t>
            </w:r>
          </w:p>
          <w:p w14:paraId="30C222DD"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30,78±5,65</w:t>
            </w:r>
            <w:r w:rsidRPr="00F27E18">
              <w:rPr>
                <w:rFonts w:ascii="Times New Roman" w:hAnsi="Times New Roman" w:cs="Times New Roman"/>
                <w:sz w:val="24"/>
                <w:szCs w:val="24"/>
                <w:vertAlign w:val="superscript"/>
              </w:rPr>
              <w:t>a</w:t>
            </w:r>
          </w:p>
        </w:tc>
        <w:tc>
          <w:tcPr>
            <w:tcW w:w="2086" w:type="dxa"/>
            <w:tcBorders>
              <w:top w:val="single" w:sz="4" w:space="0" w:color="auto"/>
              <w:left w:val="single" w:sz="4" w:space="0" w:color="auto"/>
              <w:bottom w:val="single" w:sz="4" w:space="0" w:color="auto"/>
              <w:right w:val="single" w:sz="4" w:space="0" w:color="auto"/>
            </w:tcBorders>
          </w:tcPr>
          <w:p w14:paraId="22C044F0" w14:textId="77777777" w:rsidR="0022489D" w:rsidRPr="00F27E18" w:rsidRDefault="0022489D" w:rsidP="003975E7">
            <w:pPr>
              <w:jc w:val="center"/>
              <w:rPr>
                <w:rFonts w:ascii="Times New Roman" w:hAnsi="Times New Roman" w:cs="Times New Roman"/>
                <w:sz w:val="24"/>
                <w:szCs w:val="24"/>
              </w:rPr>
            </w:pPr>
          </w:p>
          <w:p w14:paraId="45217E0F"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134,67±12,88</w:t>
            </w:r>
            <w:r w:rsidRPr="00F27E18">
              <w:rPr>
                <w:rFonts w:ascii="Times New Roman" w:hAnsi="Times New Roman" w:cs="Times New Roman"/>
                <w:sz w:val="24"/>
                <w:szCs w:val="24"/>
                <w:vertAlign w:val="superscript"/>
              </w:rPr>
              <w:t>b</w:t>
            </w:r>
          </w:p>
          <w:p w14:paraId="30EDDB3E"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123,45±15,95</w:t>
            </w:r>
            <w:r w:rsidRPr="00F27E18">
              <w:rPr>
                <w:rFonts w:ascii="Times New Roman" w:hAnsi="Times New Roman" w:cs="Times New Roman"/>
                <w:sz w:val="24"/>
                <w:szCs w:val="24"/>
                <w:vertAlign w:val="superscript"/>
              </w:rPr>
              <w:t>a</w:t>
            </w:r>
          </w:p>
          <w:p w14:paraId="3000B28A"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128,23±14,23</w:t>
            </w:r>
            <w:r w:rsidRPr="00F27E18">
              <w:rPr>
                <w:rFonts w:ascii="Times New Roman" w:hAnsi="Times New Roman" w:cs="Times New Roman"/>
                <w:sz w:val="24"/>
                <w:szCs w:val="24"/>
                <w:vertAlign w:val="superscript"/>
              </w:rPr>
              <w:t>a</w:t>
            </w:r>
          </w:p>
        </w:tc>
      </w:tr>
      <w:tr w:rsidR="0022489D" w:rsidRPr="00F27E18" w14:paraId="7D461011" w14:textId="77777777" w:rsidTr="00BE3C78">
        <w:tc>
          <w:tcPr>
            <w:tcW w:w="2443" w:type="dxa"/>
            <w:tcBorders>
              <w:top w:val="single" w:sz="4" w:space="0" w:color="auto"/>
              <w:left w:val="single" w:sz="4" w:space="0" w:color="auto"/>
              <w:bottom w:val="single" w:sz="4" w:space="0" w:color="auto"/>
              <w:right w:val="single" w:sz="4" w:space="0" w:color="auto"/>
            </w:tcBorders>
            <w:hideMark/>
          </w:tcPr>
          <w:p w14:paraId="2961A43E" w14:textId="77777777" w:rsidR="00F455E8" w:rsidRPr="00F27E18" w:rsidRDefault="00F455E8" w:rsidP="00F455E8">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5FB0F22F" w14:textId="21E6AB67" w:rsidR="0022489D" w:rsidRPr="00F27E18" w:rsidRDefault="00F455E8" w:rsidP="00F455E8">
            <w:pPr>
              <w:rPr>
                <w:rFonts w:ascii="Times New Roman" w:hAnsi="Times New Roman" w:cs="Times New Roman"/>
                <w:b/>
                <w:sz w:val="24"/>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467" w:type="dxa"/>
            <w:tcBorders>
              <w:top w:val="single" w:sz="4" w:space="0" w:color="auto"/>
              <w:left w:val="single" w:sz="4" w:space="0" w:color="auto"/>
              <w:bottom w:val="single" w:sz="4" w:space="0" w:color="auto"/>
              <w:right w:val="single" w:sz="4" w:space="0" w:color="auto"/>
            </w:tcBorders>
            <w:hideMark/>
          </w:tcPr>
          <w:p w14:paraId="2247E7A4"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0,048*</w:t>
            </w:r>
          </w:p>
          <w:p w14:paraId="3B8E4E0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6,67</w:t>
            </w:r>
          </w:p>
        </w:tc>
        <w:tc>
          <w:tcPr>
            <w:tcW w:w="2066" w:type="dxa"/>
            <w:tcBorders>
              <w:top w:val="single" w:sz="4" w:space="0" w:color="auto"/>
              <w:left w:val="single" w:sz="4" w:space="0" w:color="auto"/>
              <w:bottom w:val="single" w:sz="4" w:space="0" w:color="auto"/>
              <w:right w:val="single" w:sz="4" w:space="0" w:color="auto"/>
            </w:tcBorders>
            <w:hideMark/>
          </w:tcPr>
          <w:p w14:paraId="5D534485"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0,042*</w:t>
            </w:r>
          </w:p>
          <w:p w14:paraId="5E787915"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7,23</w:t>
            </w:r>
          </w:p>
        </w:tc>
        <w:tc>
          <w:tcPr>
            <w:tcW w:w="2086" w:type="dxa"/>
            <w:tcBorders>
              <w:top w:val="single" w:sz="4" w:space="0" w:color="auto"/>
              <w:left w:val="single" w:sz="4" w:space="0" w:color="auto"/>
              <w:bottom w:val="single" w:sz="4" w:space="0" w:color="auto"/>
              <w:right w:val="single" w:sz="4" w:space="0" w:color="auto"/>
            </w:tcBorders>
            <w:hideMark/>
          </w:tcPr>
          <w:p w14:paraId="4ECA018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0,048*</w:t>
            </w:r>
          </w:p>
          <w:p w14:paraId="36A89AC4"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6,99</w:t>
            </w:r>
          </w:p>
        </w:tc>
      </w:tr>
      <w:tr w:rsidR="0022489D" w:rsidRPr="00F27E18" w14:paraId="103A7DB9" w14:textId="77777777" w:rsidTr="00BE3C78">
        <w:tc>
          <w:tcPr>
            <w:tcW w:w="2443" w:type="dxa"/>
            <w:tcBorders>
              <w:top w:val="single" w:sz="4" w:space="0" w:color="auto"/>
              <w:left w:val="single" w:sz="4" w:space="0" w:color="auto"/>
              <w:bottom w:val="single" w:sz="4" w:space="0" w:color="auto"/>
              <w:right w:val="single" w:sz="4" w:space="0" w:color="auto"/>
            </w:tcBorders>
            <w:hideMark/>
          </w:tcPr>
          <w:p w14:paraId="03E3453B" w14:textId="77777777" w:rsidR="0022489D" w:rsidRPr="00F27E18" w:rsidRDefault="0022489D" w:rsidP="003975E7">
            <w:pPr>
              <w:rPr>
                <w:rFonts w:ascii="Times New Roman" w:hAnsi="Times New Roman" w:cs="Times New Roman"/>
                <w:b/>
                <w:sz w:val="24"/>
                <w:szCs w:val="24"/>
              </w:rPr>
            </w:pPr>
            <w:r w:rsidRPr="00F27E18">
              <w:rPr>
                <w:rFonts w:ascii="Times New Roman" w:hAnsi="Times New Roman" w:cs="Times New Roman"/>
                <w:b/>
                <w:sz w:val="24"/>
                <w:szCs w:val="24"/>
              </w:rPr>
              <w:t>Gelir durumu</w:t>
            </w:r>
          </w:p>
          <w:p w14:paraId="40E38F06"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Gelir giderden az </w:t>
            </w:r>
          </w:p>
          <w:p w14:paraId="74F2A18F"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 xml:space="preserve">Gelir gidere eşit </w:t>
            </w:r>
          </w:p>
          <w:p w14:paraId="1B2CD6A0" w14:textId="77777777" w:rsidR="0022489D" w:rsidRPr="00F27E18" w:rsidRDefault="0022489D" w:rsidP="003975E7">
            <w:pPr>
              <w:ind w:firstLine="316"/>
              <w:rPr>
                <w:rFonts w:ascii="Times New Roman" w:hAnsi="Times New Roman" w:cs="Times New Roman"/>
                <w:sz w:val="24"/>
                <w:szCs w:val="24"/>
              </w:rPr>
            </w:pPr>
            <w:r w:rsidRPr="00F27E18">
              <w:rPr>
                <w:rFonts w:ascii="Times New Roman" w:hAnsi="Times New Roman" w:cs="Times New Roman"/>
                <w:sz w:val="24"/>
                <w:szCs w:val="24"/>
              </w:rPr>
              <w:t>Gelir giderden fazla</w:t>
            </w:r>
          </w:p>
        </w:tc>
        <w:tc>
          <w:tcPr>
            <w:tcW w:w="2467" w:type="dxa"/>
            <w:tcBorders>
              <w:top w:val="single" w:sz="4" w:space="0" w:color="auto"/>
              <w:left w:val="single" w:sz="4" w:space="0" w:color="auto"/>
              <w:bottom w:val="single" w:sz="4" w:space="0" w:color="auto"/>
              <w:right w:val="single" w:sz="4" w:space="0" w:color="auto"/>
            </w:tcBorders>
          </w:tcPr>
          <w:p w14:paraId="22326C5A" w14:textId="77777777" w:rsidR="0022489D" w:rsidRPr="00F27E18" w:rsidRDefault="0022489D" w:rsidP="003975E7">
            <w:pPr>
              <w:jc w:val="center"/>
              <w:rPr>
                <w:rFonts w:ascii="Times New Roman" w:hAnsi="Times New Roman" w:cs="Times New Roman"/>
                <w:sz w:val="24"/>
                <w:szCs w:val="24"/>
              </w:rPr>
            </w:pPr>
          </w:p>
          <w:p w14:paraId="03738354"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88,23±11,44</w:t>
            </w:r>
            <w:r w:rsidRPr="00F27E18">
              <w:rPr>
                <w:rFonts w:ascii="Times New Roman" w:hAnsi="Times New Roman" w:cs="Times New Roman"/>
                <w:sz w:val="24"/>
                <w:szCs w:val="24"/>
                <w:vertAlign w:val="superscript"/>
              </w:rPr>
              <w:t>a</w:t>
            </w:r>
          </w:p>
          <w:p w14:paraId="0181DDB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101,67±10,78</w:t>
            </w:r>
            <w:r w:rsidRPr="00F27E18">
              <w:rPr>
                <w:rFonts w:ascii="Times New Roman" w:hAnsi="Times New Roman" w:cs="Times New Roman"/>
                <w:sz w:val="24"/>
                <w:szCs w:val="24"/>
                <w:vertAlign w:val="superscript"/>
              </w:rPr>
              <w:t>b</w:t>
            </w:r>
          </w:p>
          <w:p w14:paraId="6E22C7A2"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107,33±11,67</w:t>
            </w:r>
            <w:r w:rsidRPr="00F27E18">
              <w:rPr>
                <w:rFonts w:ascii="Times New Roman" w:hAnsi="Times New Roman" w:cs="Times New Roman"/>
                <w:sz w:val="24"/>
                <w:szCs w:val="24"/>
                <w:vertAlign w:val="superscript"/>
              </w:rPr>
              <w:t>c</w:t>
            </w:r>
          </w:p>
        </w:tc>
        <w:tc>
          <w:tcPr>
            <w:tcW w:w="2066" w:type="dxa"/>
            <w:tcBorders>
              <w:top w:val="single" w:sz="4" w:space="0" w:color="auto"/>
              <w:left w:val="single" w:sz="4" w:space="0" w:color="auto"/>
              <w:bottom w:val="single" w:sz="4" w:space="0" w:color="auto"/>
              <w:right w:val="single" w:sz="4" w:space="0" w:color="auto"/>
            </w:tcBorders>
          </w:tcPr>
          <w:p w14:paraId="4751871E" w14:textId="77777777" w:rsidR="0022489D" w:rsidRPr="00F27E18" w:rsidRDefault="0022489D" w:rsidP="003975E7">
            <w:pPr>
              <w:jc w:val="center"/>
              <w:rPr>
                <w:rFonts w:ascii="Times New Roman" w:hAnsi="Times New Roman" w:cs="Times New Roman"/>
                <w:sz w:val="24"/>
                <w:szCs w:val="24"/>
              </w:rPr>
            </w:pPr>
          </w:p>
          <w:p w14:paraId="1DB9534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24,78±4,98</w:t>
            </w:r>
            <w:r w:rsidRPr="00F27E18">
              <w:rPr>
                <w:rFonts w:ascii="Times New Roman" w:hAnsi="Times New Roman" w:cs="Times New Roman"/>
                <w:sz w:val="24"/>
                <w:szCs w:val="24"/>
                <w:vertAlign w:val="superscript"/>
              </w:rPr>
              <w:t>a</w:t>
            </w:r>
          </w:p>
          <w:p w14:paraId="69BBB7C8"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31,42±5,33</w:t>
            </w:r>
            <w:r w:rsidRPr="00F27E18">
              <w:rPr>
                <w:rFonts w:ascii="Times New Roman" w:hAnsi="Times New Roman" w:cs="Times New Roman"/>
                <w:sz w:val="24"/>
                <w:szCs w:val="24"/>
                <w:vertAlign w:val="superscript"/>
              </w:rPr>
              <w:t>b</w:t>
            </w:r>
          </w:p>
          <w:p w14:paraId="61866552"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34,89±4,56</w:t>
            </w:r>
            <w:r w:rsidRPr="00F27E18">
              <w:rPr>
                <w:rFonts w:ascii="Times New Roman" w:hAnsi="Times New Roman" w:cs="Times New Roman"/>
                <w:sz w:val="24"/>
                <w:szCs w:val="24"/>
                <w:vertAlign w:val="superscript"/>
              </w:rPr>
              <w:t>c</w:t>
            </w:r>
          </w:p>
        </w:tc>
        <w:tc>
          <w:tcPr>
            <w:tcW w:w="2086" w:type="dxa"/>
            <w:tcBorders>
              <w:top w:val="single" w:sz="4" w:space="0" w:color="auto"/>
              <w:left w:val="single" w:sz="4" w:space="0" w:color="auto"/>
              <w:bottom w:val="single" w:sz="4" w:space="0" w:color="auto"/>
              <w:right w:val="single" w:sz="4" w:space="0" w:color="auto"/>
            </w:tcBorders>
          </w:tcPr>
          <w:p w14:paraId="7BE9E9AE" w14:textId="77777777" w:rsidR="0022489D" w:rsidRPr="00F27E18" w:rsidRDefault="0022489D" w:rsidP="003975E7">
            <w:pPr>
              <w:jc w:val="center"/>
              <w:rPr>
                <w:rFonts w:ascii="Times New Roman" w:hAnsi="Times New Roman" w:cs="Times New Roman"/>
                <w:sz w:val="24"/>
                <w:szCs w:val="24"/>
              </w:rPr>
            </w:pPr>
          </w:p>
          <w:p w14:paraId="57B6B1D2"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111,45±16,34</w:t>
            </w:r>
            <w:r w:rsidRPr="00F27E18">
              <w:rPr>
                <w:rFonts w:ascii="Times New Roman" w:hAnsi="Times New Roman" w:cs="Times New Roman"/>
                <w:sz w:val="24"/>
                <w:szCs w:val="24"/>
                <w:vertAlign w:val="superscript"/>
              </w:rPr>
              <w:t>a</w:t>
            </w:r>
          </w:p>
          <w:p w14:paraId="16D097A3"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130,77±15,67</w:t>
            </w:r>
            <w:r w:rsidRPr="00F27E18">
              <w:rPr>
                <w:rFonts w:ascii="Times New Roman" w:hAnsi="Times New Roman" w:cs="Times New Roman"/>
                <w:sz w:val="24"/>
                <w:szCs w:val="24"/>
                <w:vertAlign w:val="superscript"/>
              </w:rPr>
              <w:t>b</w:t>
            </w:r>
          </w:p>
          <w:p w14:paraId="5B561397"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138,98±14,99</w:t>
            </w:r>
            <w:r w:rsidRPr="00F27E18">
              <w:rPr>
                <w:rFonts w:ascii="Times New Roman" w:hAnsi="Times New Roman" w:cs="Times New Roman"/>
                <w:sz w:val="24"/>
                <w:szCs w:val="24"/>
                <w:vertAlign w:val="superscript"/>
              </w:rPr>
              <w:t>c</w:t>
            </w:r>
          </w:p>
        </w:tc>
      </w:tr>
      <w:tr w:rsidR="0022489D" w:rsidRPr="00F27E18" w14:paraId="488549C3" w14:textId="77777777" w:rsidTr="00BE3C78">
        <w:tc>
          <w:tcPr>
            <w:tcW w:w="2443" w:type="dxa"/>
            <w:tcBorders>
              <w:top w:val="single" w:sz="4" w:space="0" w:color="auto"/>
              <w:left w:val="single" w:sz="4" w:space="0" w:color="auto"/>
              <w:bottom w:val="single" w:sz="4" w:space="0" w:color="auto"/>
              <w:right w:val="single" w:sz="4" w:space="0" w:color="auto"/>
            </w:tcBorders>
            <w:hideMark/>
          </w:tcPr>
          <w:p w14:paraId="415393AA" w14:textId="77777777" w:rsidR="00F455E8" w:rsidRPr="00F27E18" w:rsidRDefault="00F455E8" w:rsidP="00F455E8">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26785EBE" w14:textId="3E54B547" w:rsidR="0022489D" w:rsidRPr="00F27E18" w:rsidRDefault="00F455E8" w:rsidP="00F455E8">
            <w:pPr>
              <w:rPr>
                <w:rFonts w:ascii="Times New Roman" w:hAnsi="Times New Roman" w:cs="Times New Roman"/>
                <w:b/>
                <w:sz w:val="24"/>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467" w:type="dxa"/>
            <w:tcBorders>
              <w:top w:val="single" w:sz="4" w:space="0" w:color="auto"/>
              <w:left w:val="single" w:sz="4" w:space="0" w:color="auto"/>
              <w:bottom w:val="single" w:sz="4" w:space="0" w:color="auto"/>
              <w:right w:val="single" w:sz="4" w:space="0" w:color="auto"/>
            </w:tcBorders>
            <w:hideMark/>
          </w:tcPr>
          <w:p w14:paraId="72D75FE9"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0,001*</w:t>
            </w:r>
          </w:p>
          <w:p w14:paraId="4B875306"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13,88</w:t>
            </w:r>
          </w:p>
        </w:tc>
        <w:tc>
          <w:tcPr>
            <w:tcW w:w="2066" w:type="dxa"/>
            <w:tcBorders>
              <w:top w:val="single" w:sz="4" w:space="0" w:color="auto"/>
              <w:left w:val="single" w:sz="4" w:space="0" w:color="auto"/>
              <w:bottom w:val="single" w:sz="4" w:space="0" w:color="auto"/>
              <w:right w:val="single" w:sz="4" w:space="0" w:color="auto"/>
            </w:tcBorders>
            <w:hideMark/>
          </w:tcPr>
          <w:p w14:paraId="2188DDE1"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0,001*</w:t>
            </w:r>
          </w:p>
          <w:p w14:paraId="1AB4CC45"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14,65</w:t>
            </w:r>
          </w:p>
        </w:tc>
        <w:tc>
          <w:tcPr>
            <w:tcW w:w="2086" w:type="dxa"/>
            <w:tcBorders>
              <w:top w:val="single" w:sz="4" w:space="0" w:color="auto"/>
              <w:left w:val="single" w:sz="4" w:space="0" w:color="auto"/>
              <w:bottom w:val="single" w:sz="4" w:space="0" w:color="auto"/>
              <w:right w:val="single" w:sz="4" w:space="0" w:color="auto"/>
            </w:tcBorders>
            <w:hideMark/>
          </w:tcPr>
          <w:p w14:paraId="250D2A24"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0,001*</w:t>
            </w:r>
          </w:p>
          <w:p w14:paraId="05166DF7" w14:textId="77777777" w:rsidR="0022489D" w:rsidRPr="00F27E18" w:rsidRDefault="0022489D" w:rsidP="003975E7">
            <w:pPr>
              <w:jc w:val="center"/>
              <w:rPr>
                <w:rFonts w:ascii="Times New Roman" w:hAnsi="Times New Roman" w:cs="Times New Roman"/>
                <w:sz w:val="24"/>
                <w:szCs w:val="24"/>
              </w:rPr>
            </w:pPr>
            <w:r w:rsidRPr="00F27E18">
              <w:rPr>
                <w:rFonts w:ascii="Times New Roman" w:hAnsi="Times New Roman" w:cs="Times New Roman"/>
                <w:sz w:val="24"/>
                <w:szCs w:val="24"/>
              </w:rPr>
              <w:t>15,98</w:t>
            </w:r>
          </w:p>
        </w:tc>
      </w:tr>
    </w:tbl>
    <w:p w14:paraId="5D516733" w14:textId="48CC2C82" w:rsidR="003975E7" w:rsidRDefault="003975E7" w:rsidP="00AB5509">
      <w:pPr>
        <w:spacing w:line="360" w:lineRule="auto"/>
        <w:jc w:val="both"/>
        <w:rPr>
          <w:rFonts w:ascii="Times New Roman" w:hAnsi="Times New Roman" w:cs="Times New Roman"/>
          <w:b/>
          <w:sz w:val="20"/>
          <w:szCs w:val="24"/>
        </w:rPr>
      </w:pPr>
    </w:p>
    <w:p w14:paraId="5BD45E7A" w14:textId="5CB8809A" w:rsidR="00976997" w:rsidRDefault="00976997" w:rsidP="00AB5509">
      <w:pPr>
        <w:spacing w:line="360" w:lineRule="auto"/>
        <w:jc w:val="both"/>
        <w:rPr>
          <w:rFonts w:ascii="Times New Roman" w:hAnsi="Times New Roman" w:cs="Times New Roman"/>
          <w:b/>
          <w:sz w:val="20"/>
          <w:szCs w:val="24"/>
        </w:rPr>
      </w:pPr>
    </w:p>
    <w:p w14:paraId="2D2A73EE" w14:textId="36DF9A54" w:rsidR="00976997" w:rsidRDefault="00976997" w:rsidP="00AB5509">
      <w:pPr>
        <w:spacing w:line="360" w:lineRule="auto"/>
        <w:jc w:val="both"/>
        <w:rPr>
          <w:rFonts w:ascii="Times New Roman" w:hAnsi="Times New Roman" w:cs="Times New Roman"/>
          <w:b/>
          <w:sz w:val="20"/>
          <w:szCs w:val="24"/>
        </w:rPr>
      </w:pPr>
    </w:p>
    <w:tbl>
      <w:tblPr>
        <w:tblStyle w:val="TabloKlavuzu"/>
        <w:tblW w:w="0" w:type="auto"/>
        <w:tblInd w:w="0" w:type="dxa"/>
        <w:tblLook w:val="04A0" w:firstRow="1" w:lastRow="0" w:firstColumn="1" w:lastColumn="0" w:noHBand="0" w:noVBand="1"/>
      </w:tblPr>
      <w:tblGrid>
        <w:gridCol w:w="2443"/>
        <w:gridCol w:w="2467"/>
        <w:gridCol w:w="2066"/>
        <w:gridCol w:w="2086"/>
      </w:tblGrid>
      <w:tr w:rsidR="00976997" w:rsidRPr="00F27E18" w14:paraId="1A2CFA4E" w14:textId="77777777" w:rsidTr="00F455E8">
        <w:tc>
          <w:tcPr>
            <w:tcW w:w="2443" w:type="dxa"/>
            <w:tcBorders>
              <w:top w:val="single" w:sz="4" w:space="0" w:color="auto"/>
              <w:left w:val="single" w:sz="4" w:space="0" w:color="auto"/>
              <w:bottom w:val="single" w:sz="4" w:space="0" w:color="auto"/>
              <w:right w:val="single" w:sz="4" w:space="0" w:color="auto"/>
            </w:tcBorders>
            <w:hideMark/>
          </w:tcPr>
          <w:p w14:paraId="06801035" w14:textId="77777777" w:rsidR="00976997" w:rsidRPr="00F27E18" w:rsidRDefault="00976997" w:rsidP="00F455E8">
            <w:pPr>
              <w:rPr>
                <w:rFonts w:ascii="Times New Roman" w:hAnsi="Times New Roman" w:cs="Times New Roman"/>
                <w:b/>
                <w:sz w:val="24"/>
                <w:szCs w:val="24"/>
              </w:rPr>
            </w:pPr>
            <w:r w:rsidRPr="00F27E18">
              <w:rPr>
                <w:rFonts w:ascii="Times New Roman" w:hAnsi="Times New Roman" w:cs="Times New Roman"/>
                <w:b/>
                <w:sz w:val="24"/>
                <w:szCs w:val="24"/>
              </w:rPr>
              <w:lastRenderedPageBreak/>
              <w:t>Şu anda yaşanılan yer</w:t>
            </w:r>
          </w:p>
          <w:p w14:paraId="79FA6272"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 xml:space="preserve">Şehir </w:t>
            </w:r>
          </w:p>
          <w:p w14:paraId="159F9B2A"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 xml:space="preserve">İlçe </w:t>
            </w:r>
          </w:p>
          <w:p w14:paraId="27105587"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 xml:space="preserve">Köy </w:t>
            </w:r>
          </w:p>
        </w:tc>
        <w:tc>
          <w:tcPr>
            <w:tcW w:w="2467" w:type="dxa"/>
            <w:tcBorders>
              <w:top w:val="single" w:sz="4" w:space="0" w:color="auto"/>
              <w:left w:val="single" w:sz="4" w:space="0" w:color="auto"/>
              <w:bottom w:val="single" w:sz="4" w:space="0" w:color="auto"/>
              <w:right w:val="single" w:sz="4" w:space="0" w:color="auto"/>
            </w:tcBorders>
          </w:tcPr>
          <w:p w14:paraId="38ADE985" w14:textId="77777777" w:rsidR="00976997" w:rsidRPr="00F27E18" w:rsidRDefault="00976997" w:rsidP="00F455E8">
            <w:pPr>
              <w:tabs>
                <w:tab w:val="left" w:pos="660"/>
              </w:tabs>
              <w:jc w:val="center"/>
              <w:rPr>
                <w:rFonts w:ascii="Times New Roman" w:hAnsi="Times New Roman" w:cs="Times New Roman"/>
                <w:sz w:val="24"/>
                <w:szCs w:val="24"/>
              </w:rPr>
            </w:pPr>
          </w:p>
          <w:p w14:paraId="02E4661E" w14:textId="77777777" w:rsidR="00976997" w:rsidRPr="00F27E18" w:rsidRDefault="00976997" w:rsidP="00F455E8">
            <w:pPr>
              <w:tabs>
                <w:tab w:val="left" w:pos="660"/>
              </w:tabs>
              <w:jc w:val="center"/>
              <w:rPr>
                <w:rFonts w:ascii="Times New Roman" w:hAnsi="Times New Roman" w:cs="Times New Roman"/>
                <w:sz w:val="24"/>
                <w:szCs w:val="24"/>
              </w:rPr>
            </w:pPr>
            <w:r w:rsidRPr="00F27E18">
              <w:rPr>
                <w:rFonts w:ascii="Times New Roman" w:hAnsi="Times New Roman" w:cs="Times New Roman"/>
                <w:sz w:val="24"/>
                <w:szCs w:val="24"/>
              </w:rPr>
              <w:t>101,56±12,98</w:t>
            </w:r>
            <w:r w:rsidRPr="00F27E18">
              <w:rPr>
                <w:rFonts w:ascii="Times New Roman" w:hAnsi="Times New Roman" w:cs="Times New Roman"/>
                <w:sz w:val="24"/>
                <w:szCs w:val="24"/>
                <w:vertAlign w:val="superscript"/>
              </w:rPr>
              <w:t>a</w:t>
            </w:r>
          </w:p>
          <w:p w14:paraId="0F2E355D" w14:textId="77777777" w:rsidR="00976997" w:rsidRPr="00F27E18" w:rsidRDefault="00976997" w:rsidP="00F455E8">
            <w:pPr>
              <w:tabs>
                <w:tab w:val="left" w:pos="660"/>
              </w:tabs>
              <w:jc w:val="center"/>
              <w:rPr>
                <w:rFonts w:ascii="Times New Roman" w:hAnsi="Times New Roman" w:cs="Times New Roman"/>
                <w:sz w:val="24"/>
                <w:szCs w:val="24"/>
              </w:rPr>
            </w:pPr>
            <w:r w:rsidRPr="00F27E18">
              <w:rPr>
                <w:rFonts w:ascii="Times New Roman" w:hAnsi="Times New Roman" w:cs="Times New Roman"/>
                <w:sz w:val="24"/>
                <w:szCs w:val="24"/>
              </w:rPr>
              <w:t>96,75±11,56a</w:t>
            </w:r>
            <w:r w:rsidRPr="00F27E18">
              <w:rPr>
                <w:rFonts w:ascii="Times New Roman" w:hAnsi="Times New Roman" w:cs="Times New Roman"/>
                <w:sz w:val="24"/>
                <w:szCs w:val="24"/>
                <w:vertAlign w:val="superscript"/>
              </w:rPr>
              <w:t>b</w:t>
            </w:r>
          </w:p>
          <w:p w14:paraId="7AC1E78F" w14:textId="77777777" w:rsidR="00976997" w:rsidRPr="00F27E18" w:rsidRDefault="00976997" w:rsidP="00F455E8">
            <w:pPr>
              <w:tabs>
                <w:tab w:val="left" w:pos="660"/>
              </w:tabs>
              <w:jc w:val="center"/>
              <w:rPr>
                <w:rFonts w:ascii="Times New Roman" w:hAnsi="Times New Roman" w:cs="Times New Roman"/>
                <w:sz w:val="24"/>
                <w:szCs w:val="24"/>
              </w:rPr>
            </w:pPr>
            <w:r w:rsidRPr="00F27E18">
              <w:rPr>
                <w:rFonts w:ascii="Times New Roman" w:hAnsi="Times New Roman" w:cs="Times New Roman"/>
                <w:sz w:val="24"/>
                <w:szCs w:val="24"/>
              </w:rPr>
              <w:t>90,17±12,34</w:t>
            </w:r>
            <w:r w:rsidRPr="00F27E18">
              <w:rPr>
                <w:rFonts w:ascii="Times New Roman" w:hAnsi="Times New Roman" w:cs="Times New Roman"/>
                <w:sz w:val="24"/>
                <w:szCs w:val="24"/>
                <w:vertAlign w:val="superscript"/>
              </w:rPr>
              <w:t>b</w:t>
            </w:r>
          </w:p>
        </w:tc>
        <w:tc>
          <w:tcPr>
            <w:tcW w:w="2066" w:type="dxa"/>
            <w:tcBorders>
              <w:top w:val="single" w:sz="4" w:space="0" w:color="auto"/>
              <w:left w:val="single" w:sz="4" w:space="0" w:color="auto"/>
              <w:bottom w:val="single" w:sz="4" w:space="0" w:color="auto"/>
              <w:right w:val="single" w:sz="4" w:space="0" w:color="auto"/>
            </w:tcBorders>
          </w:tcPr>
          <w:p w14:paraId="7BDD4152" w14:textId="77777777" w:rsidR="00976997" w:rsidRPr="00F27E18" w:rsidRDefault="00976997" w:rsidP="00F455E8">
            <w:pPr>
              <w:jc w:val="center"/>
              <w:rPr>
                <w:rFonts w:ascii="Times New Roman" w:hAnsi="Times New Roman" w:cs="Times New Roman"/>
                <w:sz w:val="24"/>
                <w:szCs w:val="24"/>
              </w:rPr>
            </w:pPr>
          </w:p>
          <w:p w14:paraId="721FE80A"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31,98±5,56</w:t>
            </w:r>
            <w:r w:rsidRPr="00F27E18">
              <w:rPr>
                <w:rFonts w:ascii="Times New Roman" w:hAnsi="Times New Roman" w:cs="Times New Roman"/>
                <w:sz w:val="24"/>
                <w:szCs w:val="24"/>
                <w:vertAlign w:val="superscript"/>
              </w:rPr>
              <w:t>a</w:t>
            </w:r>
          </w:p>
          <w:p w14:paraId="4D15AE36"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29,34±5,23</w:t>
            </w:r>
            <w:r w:rsidRPr="00F27E18">
              <w:rPr>
                <w:rFonts w:ascii="Times New Roman" w:hAnsi="Times New Roman" w:cs="Times New Roman"/>
                <w:sz w:val="24"/>
                <w:szCs w:val="24"/>
                <w:vertAlign w:val="superscript"/>
              </w:rPr>
              <w:t>ab</w:t>
            </w:r>
          </w:p>
          <w:p w14:paraId="53C91AB8"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26,45±6,34</w:t>
            </w:r>
            <w:r w:rsidRPr="00F27E18">
              <w:rPr>
                <w:rFonts w:ascii="Times New Roman" w:hAnsi="Times New Roman" w:cs="Times New Roman"/>
                <w:sz w:val="24"/>
                <w:szCs w:val="24"/>
                <w:vertAlign w:val="superscript"/>
              </w:rPr>
              <w:t>b</w:t>
            </w:r>
          </w:p>
        </w:tc>
        <w:tc>
          <w:tcPr>
            <w:tcW w:w="2086" w:type="dxa"/>
            <w:tcBorders>
              <w:top w:val="single" w:sz="4" w:space="0" w:color="auto"/>
              <w:left w:val="single" w:sz="4" w:space="0" w:color="auto"/>
              <w:bottom w:val="single" w:sz="4" w:space="0" w:color="auto"/>
              <w:right w:val="single" w:sz="4" w:space="0" w:color="auto"/>
            </w:tcBorders>
          </w:tcPr>
          <w:p w14:paraId="6512DB29" w14:textId="77777777" w:rsidR="00976997" w:rsidRPr="00F27E18" w:rsidRDefault="00976997" w:rsidP="00F455E8">
            <w:pPr>
              <w:jc w:val="center"/>
              <w:rPr>
                <w:rFonts w:ascii="Times New Roman" w:hAnsi="Times New Roman" w:cs="Times New Roman"/>
                <w:sz w:val="24"/>
                <w:szCs w:val="24"/>
              </w:rPr>
            </w:pPr>
          </w:p>
          <w:p w14:paraId="1F6E9754"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130,23±14,25</w:t>
            </w:r>
            <w:r w:rsidRPr="00F27E18">
              <w:rPr>
                <w:rFonts w:ascii="Times New Roman" w:hAnsi="Times New Roman" w:cs="Times New Roman"/>
                <w:sz w:val="24"/>
                <w:szCs w:val="24"/>
                <w:vertAlign w:val="superscript"/>
              </w:rPr>
              <w:t>a</w:t>
            </w:r>
          </w:p>
          <w:p w14:paraId="70B0266A"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123,56±16,67</w:t>
            </w:r>
            <w:r w:rsidRPr="00F27E18">
              <w:rPr>
                <w:rFonts w:ascii="Times New Roman" w:hAnsi="Times New Roman" w:cs="Times New Roman"/>
                <w:sz w:val="24"/>
                <w:szCs w:val="24"/>
                <w:vertAlign w:val="superscript"/>
              </w:rPr>
              <w:t>ab</w:t>
            </w:r>
          </w:p>
          <w:p w14:paraId="30BE937D"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116,67±18,89</w:t>
            </w:r>
            <w:r w:rsidRPr="00F27E18">
              <w:rPr>
                <w:rFonts w:ascii="Times New Roman" w:hAnsi="Times New Roman" w:cs="Times New Roman"/>
                <w:sz w:val="24"/>
                <w:szCs w:val="24"/>
                <w:vertAlign w:val="superscript"/>
              </w:rPr>
              <w:t>b</w:t>
            </w:r>
          </w:p>
        </w:tc>
      </w:tr>
      <w:tr w:rsidR="00976997" w:rsidRPr="00F27E18" w14:paraId="3C8F2575" w14:textId="77777777" w:rsidTr="00F455E8">
        <w:tc>
          <w:tcPr>
            <w:tcW w:w="2443" w:type="dxa"/>
            <w:tcBorders>
              <w:top w:val="single" w:sz="4" w:space="0" w:color="auto"/>
              <w:left w:val="single" w:sz="4" w:space="0" w:color="auto"/>
              <w:bottom w:val="single" w:sz="4" w:space="0" w:color="auto"/>
              <w:right w:val="single" w:sz="4" w:space="0" w:color="auto"/>
            </w:tcBorders>
            <w:hideMark/>
          </w:tcPr>
          <w:p w14:paraId="1250C495" w14:textId="77777777" w:rsidR="00F455E8" w:rsidRPr="00F27E18" w:rsidRDefault="00F455E8" w:rsidP="00F455E8">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59FB19F7" w14:textId="3F925561" w:rsidR="00976997" w:rsidRPr="00F27E18" w:rsidRDefault="00F455E8" w:rsidP="00F455E8">
            <w:pPr>
              <w:rPr>
                <w:rFonts w:ascii="Times New Roman" w:hAnsi="Times New Roman" w:cs="Times New Roman"/>
                <w:b/>
                <w:sz w:val="24"/>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467" w:type="dxa"/>
            <w:tcBorders>
              <w:top w:val="single" w:sz="4" w:space="0" w:color="auto"/>
              <w:left w:val="single" w:sz="4" w:space="0" w:color="auto"/>
              <w:bottom w:val="single" w:sz="4" w:space="0" w:color="auto"/>
              <w:right w:val="single" w:sz="4" w:space="0" w:color="auto"/>
            </w:tcBorders>
            <w:hideMark/>
          </w:tcPr>
          <w:p w14:paraId="11200395"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0,031*</w:t>
            </w:r>
          </w:p>
          <w:p w14:paraId="14361F5B"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6,78</w:t>
            </w:r>
          </w:p>
        </w:tc>
        <w:tc>
          <w:tcPr>
            <w:tcW w:w="2066" w:type="dxa"/>
            <w:tcBorders>
              <w:top w:val="single" w:sz="4" w:space="0" w:color="auto"/>
              <w:left w:val="single" w:sz="4" w:space="0" w:color="auto"/>
              <w:bottom w:val="single" w:sz="4" w:space="0" w:color="auto"/>
              <w:right w:val="single" w:sz="4" w:space="0" w:color="auto"/>
            </w:tcBorders>
            <w:hideMark/>
          </w:tcPr>
          <w:p w14:paraId="7B5DB0AF"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0,034*</w:t>
            </w:r>
          </w:p>
          <w:p w14:paraId="5450267B"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 xml:space="preserve">6,01  </w:t>
            </w:r>
          </w:p>
        </w:tc>
        <w:tc>
          <w:tcPr>
            <w:tcW w:w="2086" w:type="dxa"/>
            <w:tcBorders>
              <w:top w:val="single" w:sz="4" w:space="0" w:color="auto"/>
              <w:left w:val="single" w:sz="4" w:space="0" w:color="auto"/>
              <w:bottom w:val="single" w:sz="4" w:space="0" w:color="auto"/>
              <w:right w:val="single" w:sz="4" w:space="0" w:color="auto"/>
            </w:tcBorders>
            <w:hideMark/>
          </w:tcPr>
          <w:p w14:paraId="21E10EBB"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0,032*</w:t>
            </w:r>
          </w:p>
          <w:p w14:paraId="51FEF1CD"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 xml:space="preserve">6,98 </w:t>
            </w:r>
          </w:p>
        </w:tc>
      </w:tr>
      <w:tr w:rsidR="00976997" w:rsidRPr="00F27E18" w14:paraId="11070AFA" w14:textId="77777777" w:rsidTr="00F455E8">
        <w:tc>
          <w:tcPr>
            <w:tcW w:w="2443" w:type="dxa"/>
            <w:tcBorders>
              <w:top w:val="single" w:sz="4" w:space="0" w:color="auto"/>
              <w:left w:val="single" w:sz="4" w:space="0" w:color="auto"/>
              <w:bottom w:val="single" w:sz="4" w:space="0" w:color="auto"/>
              <w:right w:val="single" w:sz="4" w:space="0" w:color="auto"/>
            </w:tcBorders>
            <w:hideMark/>
          </w:tcPr>
          <w:p w14:paraId="5A9CC721" w14:textId="77777777" w:rsidR="00976997" w:rsidRPr="00F27E18" w:rsidRDefault="00976997" w:rsidP="00F455E8">
            <w:pPr>
              <w:rPr>
                <w:rFonts w:ascii="Times New Roman" w:hAnsi="Times New Roman" w:cs="Times New Roman"/>
                <w:b/>
                <w:sz w:val="24"/>
                <w:szCs w:val="24"/>
              </w:rPr>
            </w:pPr>
            <w:r w:rsidRPr="00F27E18">
              <w:rPr>
                <w:rFonts w:ascii="Times New Roman" w:hAnsi="Times New Roman" w:cs="Times New Roman"/>
                <w:b/>
                <w:sz w:val="24"/>
                <w:szCs w:val="24"/>
              </w:rPr>
              <w:t>En uzun yaşanılan yer</w:t>
            </w:r>
          </w:p>
          <w:p w14:paraId="4B901DB8"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 xml:space="preserve">Şehir </w:t>
            </w:r>
          </w:p>
          <w:p w14:paraId="72D108C9"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 xml:space="preserve">İlçe </w:t>
            </w:r>
          </w:p>
          <w:p w14:paraId="584B0B44"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 xml:space="preserve">Kasaba </w:t>
            </w:r>
          </w:p>
          <w:p w14:paraId="51FC2078"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Köy</w:t>
            </w:r>
          </w:p>
        </w:tc>
        <w:tc>
          <w:tcPr>
            <w:tcW w:w="2467" w:type="dxa"/>
            <w:tcBorders>
              <w:top w:val="single" w:sz="4" w:space="0" w:color="auto"/>
              <w:left w:val="single" w:sz="4" w:space="0" w:color="auto"/>
              <w:bottom w:val="single" w:sz="4" w:space="0" w:color="auto"/>
              <w:right w:val="single" w:sz="4" w:space="0" w:color="auto"/>
            </w:tcBorders>
          </w:tcPr>
          <w:p w14:paraId="50768398" w14:textId="77777777" w:rsidR="00976997" w:rsidRPr="00F27E18" w:rsidRDefault="00976997" w:rsidP="00F455E8">
            <w:pPr>
              <w:jc w:val="center"/>
              <w:rPr>
                <w:rFonts w:ascii="Times New Roman" w:hAnsi="Times New Roman" w:cs="Times New Roman"/>
                <w:sz w:val="24"/>
                <w:szCs w:val="24"/>
              </w:rPr>
            </w:pPr>
          </w:p>
          <w:p w14:paraId="6DA33C8D"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99,88±10,88</w:t>
            </w:r>
            <w:r w:rsidRPr="00F27E18">
              <w:rPr>
                <w:rFonts w:ascii="Times New Roman" w:hAnsi="Times New Roman" w:cs="Times New Roman"/>
                <w:sz w:val="24"/>
                <w:szCs w:val="24"/>
                <w:vertAlign w:val="superscript"/>
              </w:rPr>
              <w:t>a</w:t>
            </w:r>
          </w:p>
          <w:p w14:paraId="2A56E15D"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97,34±11,12</w:t>
            </w:r>
            <w:r w:rsidRPr="00F27E18">
              <w:rPr>
                <w:rFonts w:ascii="Times New Roman" w:hAnsi="Times New Roman" w:cs="Times New Roman"/>
                <w:sz w:val="24"/>
                <w:szCs w:val="24"/>
                <w:vertAlign w:val="superscript"/>
              </w:rPr>
              <w:t>ab</w:t>
            </w:r>
          </w:p>
          <w:p w14:paraId="6210753D"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94,76±12,78</w:t>
            </w:r>
            <w:r w:rsidRPr="00F27E18">
              <w:rPr>
                <w:rFonts w:ascii="Times New Roman" w:hAnsi="Times New Roman" w:cs="Times New Roman"/>
                <w:sz w:val="24"/>
                <w:szCs w:val="24"/>
                <w:vertAlign w:val="superscript"/>
              </w:rPr>
              <w:t>bc</w:t>
            </w:r>
          </w:p>
          <w:p w14:paraId="2C6E97CD"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91,23±13,12</w:t>
            </w:r>
            <w:r w:rsidRPr="00F27E18">
              <w:rPr>
                <w:rFonts w:ascii="Times New Roman" w:hAnsi="Times New Roman" w:cs="Times New Roman"/>
                <w:sz w:val="24"/>
                <w:szCs w:val="24"/>
                <w:vertAlign w:val="superscript"/>
              </w:rPr>
              <w:t>c</w:t>
            </w:r>
          </w:p>
        </w:tc>
        <w:tc>
          <w:tcPr>
            <w:tcW w:w="2066" w:type="dxa"/>
            <w:tcBorders>
              <w:top w:val="single" w:sz="4" w:space="0" w:color="auto"/>
              <w:left w:val="single" w:sz="4" w:space="0" w:color="auto"/>
              <w:bottom w:val="single" w:sz="4" w:space="0" w:color="auto"/>
              <w:right w:val="single" w:sz="4" w:space="0" w:color="auto"/>
            </w:tcBorders>
          </w:tcPr>
          <w:p w14:paraId="29C269DE" w14:textId="77777777" w:rsidR="00976997" w:rsidRPr="00F27E18" w:rsidRDefault="00976997" w:rsidP="00F455E8">
            <w:pPr>
              <w:jc w:val="center"/>
              <w:rPr>
                <w:rFonts w:ascii="Times New Roman" w:hAnsi="Times New Roman" w:cs="Times New Roman"/>
                <w:sz w:val="24"/>
                <w:szCs w:val="24"/>
              </w:rPr>
            </w:pPr>
          </w:p>
          <w:p w14:paraId="22642DAF"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30,12±4,35</w:t>
            </w:r>
            <w:r w:rsidRPr="00F27E18">
              <w:rPr>
                <w:rFonts w:ascii="Times New Roman" w:hAnsi="Times New Roman" w:cs="Times New Roman"/>
                <w:sz w:val="24"/>
                <w:szCs w:val="24"/>
                <w:vertAlign w:val="superscript"/>
              </w:rPr>
              <w:t>a</w:t>
            </w:r>
          </w:p>
          <w:p w14:paraId="783969B6"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28,43±4,21</w:t>
            </w:r>
            <w:r w:rsidRPr="00F27E18">
              <w:rPr>
                <w:rFonts w:ascii="Times New Roman" w:hAnsi="Times New Roman" w:cs="Times New Roman"/>
                <w:sz w:val="24"/>
                <w:szCs w:val="24"/>
                <w:vertAlign w:val="superscript"/>
              </w:rPr>
              <w:t>ab</w:t>
            </w:r>
          </w:p>
          <w:p w14:paraId="4D9974D6"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26,21±5,45</w:t>
            </w:r>
            <w:r w:rsidRPr="00F27E18">
              <w:rPr>
                <w:rFonts w:ascii="Times New Roman" w:hAnsi="Times New Roman" w:cs="Times New Roman"/>
                <w:sz w:val="24"/>
                <w:szCs w:val="24"/>
                <w:vertAlign w:val="superscript"/>
              </w:rPr>
              <w:t>bc</w:t>
            </w:r>
          </w:p>
          <w:p w14:paraId="13240A30"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25,33±4,67</w:t>
            </w:r>
            <w:r w:rsidRPr="00F27E18">
              <w:rPr>
                <w:rFonts w:ascii="Times New Roman" w:hAnsi="Times New Roman" w:cs="Times New Roman"/>
                <w:sz w:val="24"/>
                <w:szCs w:val="24"/>
                <w:vertAlign w:val="superscript"/>
              </w:rPr>
              <w:t>c</w:t>
            </w:r>
          </w:p>
        </w:tc>
        <w:tc>
          <w:tcPr>
            <w:tcW w:w="2086" w:type="dxa"/>
            <w:tcBorders>
              <w:top w:val="single" w:sz="4" w:space="0" w:color="auto"/>
              <w:left w:val="single" w:sz="4" w:space="0" w:color="auto"/>
              <w:bottom w:val="single" w:sz="4" w:space="0" w:color="auto"/>
              <w:right w:val="single" w:sz="4" w:space="0" w:color="auto"/>
            </w:tcBorders>
          </w:tcPr>
          <w:p w14:paraId="68A7A21C" w14:textId="77777777" w:rsidR="00976997" w:rsidRPr="00F27E18" w:rsidRDefault="00976997" w:rsidP="00F455E8">
            <w:pPr>
              <w:tabs>
                <w:tab w:val="left" w:pos="330"/>
              </w:tabs>
              <w:jc w:val="center"/>
              <w:rPr>
                <w:rFonts w:ascii="Times New Roman" w:hAnsi="Times New Roman" w:cs="Times New Roman"/>
                <w:sz w:val="24"/>
                <w:szCs w:val="24"/>
              </w:rPr>
            </w:pPr>
          </w:p>
          <w:p w14:paraId="020301BD" w14:textId="77777777" w:rsidR="00976997" w:rsidRPr="00F27E18" w:rsidRDefault="00976997" w:rsidP="00F455E8">
            <w:pPr>
              <w:tabs>
                <w:tab w:val="left" w:pos="330"/>
              </w:tabs>
              <w:jc w:val="center"/>
              <w:rPr>
                <w:rFonts w:ascii="Times New Roman" w:hAnsi="Times New Roman" w:cs="Times New Roman"/>
                <w:sz w:val="24"/>
                <w:szCs w:val="24"/>
              </w:rPr>
            </w:pPr>
            <w:r w:rsidRPr="00F27E18">
              <w:rPr>
                <w:rFonts w:ascii="Times New Roman" w:hAnsi="Times New Roman" w:cs="Times New Roman"/>
                <w:sz w:val="24"/>
                <w:szCs w:val="24"/>
              </w:rPr>
              <w:t>129,78±15,34</w:t>
            </w:r>
            <w:r w:rsidRPr="00F27E18">
              <w:rPr>
                <w:rFonts w:ascii="Times New Roman" w:hAnsi="Times New Roman" w:cs="Times New Roman"/>
                <w:sz w:val="24"/>
                <w:szCs w:val="24"/>
                <w:vertAlign w:val="superscript"/>
              </w:rPr>
              <w:t>a</w:t>
            </w:r>
          </w:p>
          <w:p w14:paraId="486662E9" w14:textId="77777777" w:rsidR="00976997" w:rsidRPr="00F27E18" w:rsidRDefault="00976997" w:rsidP="00F455E8">
            <w:pPr>
              <w:tabs>
                <w:tab w:val="left" w:pos="330"/>
              </w:tabs>
              <w:jc w:val="center"/>
              <w:rPr>
                <w:rFonts w:ascii="Times New Roman" w:hAnsi="Times New Roman" w:cs="Times New Roman"/>
                <w:sz w:val="24"/>
                <w:szCs w:val="24"/>
              </w:rPr>
            </w:pPr>
            <w:r w:rsidRPr="00F27E18">
              <w:rPr>
                <w:rFonts w:ascii="Times New Roman" w:hAnsi="Times New Roman" w:cs="Times New Roman"/>
                <w:sz w:val="24"/>
                <w:szCs w:val="24"/>
              </w:rPr>
              <w:t>124,89±16,67</w:t>
            </w:r>
            <w:r w:rsidRPr="00F27E18">
              <w:rPr>
                <w:rFonts w:ascii="Times New Roman" w:hAnsi="Times New Roman" w:cs="Times New Roman"/>
                <w:sz w:val="24"/>
                <w:szCs w:val="24"/>
                <w:vertAlign w:val="superscript"/>
              </w:rPr>
              <w:t>ab</w:t>
            </w:r>
          </w:p>
          <w:p w14:paraId="1AED67C8" w14:textId="77777777" w:rsidR="00976997" w:rsidRPr="00F27E18" w:rsidRDefault="00976997" w:rsidP="00F455E8">
            <w:pPr>
              <w:tabs>
                <w:tab w:val="left" w:pos="330"/>
              </w:tabs>
              <w:jc w:val="center"/>
              <w:rPr>
                <w:rFonts w:ascii="Times New Roman" w:hAnsi="Times New Roman" w:cs="Times New Roman"/>
                <w:sz w:val="24"/>
                <w:szCs w:val="24"/>
              </w:rPr>
            </w:pPr>
            <w:r w:rsidRPr="00F27E18">
              <w:rPr>
                <w:rFonts w:ascii="Times New Roman" w:hAnsi="Times New Roman" w:cs="Times New Roman"/>
                <w:sz w:val="24"/>
                <w:szCs w:val="24"/>
              </w:rPr>
              <w:t>121,45±17,87</w:t>
            </w:r>
            <w:r w:rsidRPr="00F27E18">
              <w:rPr>
                <w:rFonts w:ascii="Times New Roman" w:hAnsi="Times New Roman" w:cs="Times New Roman"/>
                <w:sz w:val="24"/>
                <w:szCs w:val="24"/>
                <w:vertAlign w:val="superscript"/>
              </w:rPr>
              <w:t>bc</w:t>
            </w:r>
          </w:p>
          <w:p w14:paraId="20B313B0" w14:textId="77777777" w:rsidR="00976997" w:rsidRPr="00F27E18" w:rsidRDefault="00976997" w:rsidP="00F455E8">
            <w:pPr>
              <w:tabs>
                <w:tab w:val="left" w:pos="330"/>
              </w:tabs>
              <w:jc w:val="center"/>
              <w:rPr>
                <w:rFonts w:ascii="Times New Roman" w:hAnsi="Times New Roman" w:cs="Times New Roman"/>
                <w:sz w:val="24"/>
                <w:szCs w:val="24"/>
              </w:rPr>
            </w:pPr>
            <w:r w:rsidRPr="00F27E18">
              <w:rPr>
                <w:rFonts w:ascii="Times New Roman" w:hAnsi="Times New Roman" w:cs="Times New Roman"/>
                <w:sz w:val="24"/>
                <w:szCs w:val="24"/>
              </w:rPr>
              <w:t>117,76±18,78</w:t>
            </w:r>
            <w:r w:rsidRPr="00F27E18">
              <w:rPr>
                <w:rFonts w:ascii="Times New Roman" w:hAnsi="Times New Roman" w:cs="Times New Roman"/>
                <w:sz w:val="24"/>
                <w:szCs w:val="24"/>
                <w:vertAlign w:val="superscript"/>
              </w:rPr>
              <w:t>c</w:t>
            </w:r>
          </w:p>
        </w:tc>
      </w:tr>
      <w:tr w:rsidR="00976997" w:rsidRPr="00F27E18" w14:paraId="747E9BAD" w14:textId="77777777" w:rsidTr="00F455E8">
        <w:tc>
          <w:tcPr>
            <w:tcW w:w="2443" w:type="dxa"/>
            <w:tcBorders>
              <w:top w:val="single" w:sz="4" w:space="0" w:color="auto"/>
              <w:left w:val="single" w:sz="4" w:space="0" w:color="auto"/>
              <w:bottom w:val="single" w:sz="4" w:space="0" w:color="auto"/>
              <w:right w:val="single" w:sz="4" w:space="0" w:color="auto"/>
            </w:tcBorders>
            <w:hideMark/>
          </w:tcPr>
          <w:p w14:paraId="6AE469B6" w14:textId="77777777" w:rsidR="00F455E8" w:rsidRPr="00F27E18" w:rsidRDefault="00F455E8" w:rsidP="00F455E8">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750ED5EF" w14:textId="57B85B5C" w:rsidR="00976997" w:rsidRPr="00F27E18" w:rsidRDefault="00F455E8" w:rsidP="00F455E8">
            <w:pPr>
              <w:rPr>
                <w:rFonts w:ascii="Times New Roman" w:hAnsi="Times New Roman" w:cs="Times New Roman"/>
                <w:b/>
                <w:sz w:val="24"/>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467" w:type="dxa"/>
            <w:tcBorders>
              <w:top w:val="single" w:sz="4" w:space="0" w:color="auto"/>
              <w:left w:val="single" w:sz="4" w:space="0" w:color="auto"/>
              <w:bottom w:val="single" w:sz="4" w:space="0" w:color="auto"/>
              <w:right w:val="single" w:sz="4" w:space="0" w:color="auto"/>
            </w:tcBorders>
            <w:hideMark/>
          </w:tcPr>
          <w:p w14:paraId="55322C7B"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0,049*</w:t>
            </w:r>
          </w:p>
          <w:p w14:paraId="00E151DD"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7,89</w:t>
            </w:r>
          </w:p>
        </w:tc>
        <w:tc>
          <w:tcPr>
            <w:tcW w:w="2066" w:type="dxa"/>
            <w:tcBorders>
              <w:top w:val="single" w:sz="4" w:space="0" w:color="auto"/>
              <w:left w:val="single" w:sz="4" w:space="0" w:color="auto"/>
              <w:bottom w:val="single" w:sz="4" w:space="0" w:color="auto"/>
              <w:right w:val="single" w:sz="4" w:space="0" w:color="auto"/>
            </w:tcBorders>
            <w:hideMark/>
          </w:tcPr>
          <w:p w14:paraId="5F0E4354"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0,036*</w:t>
            </w:r>
          </w:p>
          <w:p w14:paraId="4139E8A0"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7,69</w:t>
            </w:r>
          </w:p>
        </w:tc>
        <w:tc>
          <w:tcPr>
            <w:tcW w:w="2086" w:type="dxa"/>
            <w:tcBorders>
              <w:top w:val="single" w:sz="4" w:space="0" w:color="auto"/>
              <w:left w:val="single" w:sz="4" w:space="0" w:color="auto"/>
              <w:bottom w:val="single" w:sz="4" w:space="0" w:color="auto"/>
              <w:right w:val="single" w:sz="4" w:space="0" w:color="auto"/>
            </w:tcBorders>
            <w:hideMark/>
          </w:tcPr>
          <w:p w14:paraId="659E11C6"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0,041*</w:t>
            </w:r>
          </w:p>
          <w:p w14:paraId="7C1CB5FD"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8,13</w:t>
            </w:r>
          </w:p>
        </w:tc>
      </w:tr>
      <w:tr w:rsidR="00976997" w:rsidRPr="00F27E18" w14:paraId="496E1623" w14:textId="77777777" w:rsidTr="00F455E8">
        <w:tc>
          <w:tcPr>
            <w:tcW w:w="2443" w:type="dxa"/>
            <w:tcBorders>
              <w:top w:val="single" w:sz="4" w:space="0" w:color="auto"/>
              <w:left w:val="single" w:sz="4" w:space="0" w:color="auto"/>
              <w:bottom w:val="single" w:sz="4" w:space="0" w:color="auto"/>
              <w:right w:val="single" w:sz="4" w:space="0" w:color="auto"/>
            </w:tcBorders>
            <w:hideMark/>
          </w:tcPr>
          <w:p w14:paraId="382723ED" w14:textId="77777777" w:rsidR="00976997" w:rsidRPr="00F27E18" w:rsidRDefault="00976997" w:rsidP="00F455E8">
            <w:pPr>
              <w:rPr>
                <w:rFonts w:ascii="Times New Roman" w:hAnsi="Times New Roman" w:cs="Times New Roman"/>
                <w:b/>
                <w:sz w:val="24"/>
                <w:szCs w:val="24"/>
              </w:rPr>
            </w:pPr>
            <w:r w:rsidRPr="00F27E18">
              <w:rPr>
                <w:rFonts w:ascii="Times New Roman" w:hAnsi="Times New Roman" w:cs="Times New Roman"/>
                <w:b/>
                <w:sz w:val="24"/>
                <w:szCs w:val="24"/>
              </w:rPr>
              <w:t>Aile tipi</w:t>
            </w:r>
          </w:p>
          <w:p w14:paraId="5099FA1D"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 xml:space="preserve">Çekirdek </w:t>
            </w:r>
          </w:p>
          <w:p w14:paraId="3E1CFB29"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Geniş</w:t>
            </w:r>
          </w:p>
        </w:tc>
        <w:tc>
          <w:tcPr>
            <w:tcW w:w="2467" w:type="dxa"/>
            <w:tcBorders>
              <w:top w:val="single" w:sz="4" w:space="0" w:color="auto"/>
              <w:left w:val="single" w:sz="4" w:space="0" w:color="auto"/>
              <w:bottom w:val="single" w:sz="4" w:space="0" w:color="auto"/>
              <w:right w:val="single" w:sz="4" w:space="0" w:color="auto"/>
            </w:tcBorders>
          </w:tcPr>
          <w:p w14:paraId="78DC1873" w14:textId="77777777" w:rsidR="00976997" w:rsidRPr="00F27E18" w:rsidRDefault="00976997" w:rsidP="00F455E8">
            <w:pPr>
              <w:jc w:val="center"/>
              <w:rPr>
                <w:rFonts w:ascii="Times New Roman" w:hAnsi="Times New Roman" w:cs="Times New Roman"/>
                <w:sz w:val="24"/>
                <w:szCs w:val="24"/>
              </w:rPr>
            </w:pPr>
          </w:p>
          <w:p w14:paraId="2EA2FBB3"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98,23±11,55</w:t>
            </w:r>
          </w:p>
          <w:p w14:paraId="3D9EC8AF"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95,78±12,78</w:t>
            </w:r>
          </w:p>
        </w:tc>
        <w:tc>
          <w:tcPr>
            <w:tcW w:w="2066" w:type="dxa"/>
            <w:tcBorders>
              <w:top w:val="single" w:sz="4" w:space="0" w:color="auto"/>
              <w:left w:val="single" w:sz="4" w:space="0" w:color="auto"/>
              <w:bottom w:val="single" w:sz="4" w:space="0" w:color="auto"/>
              <w:right w:val="single" w:sz="4" w:space="0" w:color="auto"/>
            </w:tcBorders>
          </w:tcPr>
          <w:p w14:paraId="0F85C66E" w14:textId="77777777" w:rsidR="00976997" w:rsidRPr="00F27E18" w:rsidRDefault="00976997" w:rsidP="00F455E8">
            <w:pPr>
              <w:jc w:val="center"/>
              <w:rPr>
                <w:rFonts w:ascii="Times New Roman" w:hAnsi="Times New Roman" w:cs="Times New Roman"/>
                <w:sz w:val="24"/>
                <w:szCs w:val="24"/>
              </w:rPr>
            </w:pPr>
          </w:p>
          <w:p w14:paraId="1A1A302C"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31,56±5,78</w:t>
            </w:r>
          </w:p>
          <w:p w14:paraId="79B6C306"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29,78±5,65</w:t>
            </w:r>
          </w:p>
        </w:tc>
        <w:tc>
          <w:tcPr>
            <w:tcW w:w="2086" w:type="dxa"/>
            <w:tcBorders>
              <w:top w:val="single" w:sz="4" w:space="0" w:color="auto"/>
              <w:left w:val="single" w:sz="4" w:space="0" w:color="auto"/>
              <w:bottom w:val="single" w:sz="4" w:space="0" w:color="auto"/>
              <w:right w:val="single" w:sz="4" w:space="0" w:color="auto"/>
            </w:tcBorders>
          </w:tcPr>
          <w:p w14:paraId="7364C279" w14:textId="77777777" w:rsidR="00976997" w:rsidRPr="00F27E18" w:rsidRDefault="00976997" w:rsidP="00F455E8">
            <w:pPr>
              <w:jc w:val="center"/>
              <w:rPr>
                <w:rFonts w:ascii="Times New Roman" w:hAnsi="Times New Roman" w:cs="Times New Roman"/>
                <w:sz w:val="24"/>
                <w:szCs w:val="24"/>
              </w:rPr>
            </w:pPr>
          </w:p>
          <w:p w14:paraId="7B85A18D"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128,45±16,78</w:t>
            </w:r>
          </w:p>
          <w:p w14:paraId="50939954"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124,78±17,23</w:t>
            </w:r>
          </w:p>
        </w:tc>
      </w:tr>
      <w:tr w:rsidR="00976997" w:rsidRPr="00F27E18" w14:paraId="3C7A494B" w14:textId="77777777" w:rsidTr="00F455E8">
        <w:tc>
          <w:tcPr>
            <w:tcW w:w="2443" w:type="dxa"/>
            <w:tcBorders>
              <w:top w:val="single" w:sz="4" w:space="0" w:color="auto"/>
              <w:left w:val="single" w:sz="4" w:space="0" w:color="auto"/>
              <w:bottom w:val="single" w:sz="4" w:space="0" w:color="auto"/>
              <w:right w:val="single" w:sz="4" w:space="0" w:color="auto"/>
            </w:tcBorders>
            <w:hideMark/>
          </w:tcPr>
          <w:p w14:paraId="1F5428C4" w14:textId="42511DEE" w:rsidR="00976997" w:rsidRPr="00F27E18" w:rsidRDefault="00F455E8" w:rsidP="00F455E8">
            <w:pPr>
              <w:rPr>
                <w:rFonts w:ascii="Times New Roman" w:hAnsi="Times New Roman" w:cs="Times New Roman"/>
                <w:b/>
                <w:sz w:val="24"/>
                <w:szCs w:val="24"/>
              </w:rPr>
            </w:pPr>
            <w:proofErr w:type="gramStart"/>
            <w:r w:rsidRPr="00F27E18">
              <w:rPr>
                <w:rFonts w:ascii="Times New Roman" w:hAnsi="Times New Roman" w:cs="Times New Roman"/>
                <w:b/>
                <w:sz w:val="24"/>
                <w:szCs w:val="24"/>
              </w:rPr>
              <w:t>p</w:t>
            </w:r>
            <w:proofErr w:type="gramEnd"/>
            <w:r w:rsidRPr="00F27E18">
              <w:rPr>
                <w:rFonts w:ascii="Times New Roman" w:hAnsi="Times New Roman" w:cs="Times New Roman"/>
                <w:b/>
                <w:sz w:val="24"/>
                <w:szCs w:val="24"/>
              </w:rPr>
              <w:t xml:space="preserve"> </w:t>
            </w:r>
          </w:p>
        </w:tc>
        <w:tc>
          <w:tcPr>
            <w:tcW w:w="2467" w:type="dxa"/>
            <w:tcBorders>
              <w:top w:val="single" w:sz="4" w:space="0" w:color="auto"/>
              <w:left w:val="single" w:sz="4" w:space="0" w:color="auto"/>
              <w:bottom w:val="single" w:sz="4" w:space="0" w:color="auto"/>
              <w:right w:val="single" w:sz="4" w:space="0" w:color="auto"/>
            </w:tcBorders>
            <w:hideMark/>
          </w:tcPr>
          <w:p w14:paraId="7AAC97D4" w14:textId="46ED4EB2" w:rsidR="00976997" w:rsidRPr="00F27E18" w:rsidRDefault="00F455E8" w:rsidP="00F455E8">
            <w:pPr>
              <w:jc w:val="center"/>
              <w:rPr>
                <w:rFonts w:ascii="Times New Roman" w:hAnsi="Times New Roman" w:cs="Times New Roman"/>
                <w:sz w:val="24"/>
                <w:szCs w:val="24"/>
              </w:rPr>
            </w:pPr>
            <w:r w:rsidRPr="00F27E18">
              <w:rPr>
                <w:rFonts w:ascii="Times New Roman" w:hAnsi="Times New Roman" w:cs="Times New Roman"/>
                <w:sz w:val="24"/>
                <w:szCs w:val="24"/>
              </w:rPr>
              <w:t>0,102</w:t>
            </w:r>
          </w:p>
        </w:tc>
        <w:tc>
          <w:tcPr>
            <w:tcW w:w="2066" w:type="dxa"/>
            <w:tcBorders>
              <w:top w:val="single" w:sz="4" w:space="0" w:color="auto"/>
              <w:left w:val="single" w:sz="4" w:space="0" w:color="auto"/>
              <w:bottom w:val="single" w:sz="4" w:space="0" w:color="auto"/>
              <w:right w:val="single" w:sz="4" w:space="0" w:color="auto"/>
            </w:tcBorders>
            <w:hideMark/>
          </w:tcPr>
          <w:p w14:paraId="4A499BCC" w14:textId="6B8D0F6E" w:rsidR="00976997" w:rsidRPr="00F27E18" w:rsidRDefault="00F455E8" w:rsidP="00F455E8">
            <w:pPr>
              <w:jc w:val="center"/>
              <w:rPr>
                <w:rFonts w:ascii="Times New Roman" w:hAnsi="Times New Roman" w:cs="Times New Roman"/>
                <w:sz w:val="24"/>
                <w:szCs w:val="24"/>
              </w:rPr>
            </w:pPr>
            <w:r w:rsidRPr="00F27E18">
              <w:rPr>
                <w:rFonts w:ascii="Times New Roman" w:hAnsi="Times New Roman" w:cs="Times New Roman"/>
                <w:sz w:val="24"/>
                <w:szCs w:val="24"/>
              </w:rPr>
              <w:t>0,089</w:t>
            </w:r>
          </w:p>
        </w:tc>
        <w:tc>
          <w:tcPr>
            <w:tcW w:w="2086" w:type="dxa"/>
            <w:tcBorders>
              <w:top w:val="single" w:sz="4" w:space="0" w:color="auto"/>
              <w:left w:val="single" w:sz="4" w:space="0" w:color="auto"/>
              <w:bottom w:val="single" w:sz="4" w:space="0" w:color="auto"/>
              <w:right w:val="single" w:sz="4" w:space="0" w:color="auto"/>
            </w:tcBorders>
            <w:hideMark/>
          </w:tcPr>
          <w:p w14:paraId="04EABDA6" w14:textId="18A0D710" w:rsidR="00976997" w:rsidRPr="00F27E18" w:rsidRDefault="00F455E8" w:rsidP="00F455E8">
            <w:pPr>
              <w:jc w:val="center"/>
              <w:rPr>
                <w:rFonts w:ascii="Times New Roman" w:hAnsi="Times New Roman" w:cs="Times New Roman"/>
                <w:sz w:val="24"/>
                <w:szCs w:val="24"/>
              </w:rPr>
            </w:pPr>
            <w:r w:rsidRPr="00F27E18">
              <w:rPr>
                <w:rFonts w:ascii="Times New Roman" w:hAnsi="Times New Roman" w:cs="Times New Roman"/>
                <w:sz w:val="24"/>
                <w:szCs w:val="24"/>
              </w:rPr>
              <w:t>0,082</w:t>
            </w:r>
          </w:p>
        </w:tc>
      </w:tr>
      <w:tr w:rsidR="00976997" w:rsidRPr="00F27E18" w14:paraId="668C82BA" w14:textId="77777777" w:rsidTr="00F455E8">
        <w:tc>
          <w:tcPr>
            <w:tcW w:w="2443" w:type="dxa"/>
            <w:tcBorders>
              <w:top w:val="single" w:sz="4" w:space="0" w:color="auto"/>
              <w:left w:val="single" w:sz="4" w:space="0" w:color="auto"/>
              <w:bottom w:val="single" w:sz="4" w:space="0" w:color="auto"/>
              <w:right w:val="single" w:sz="4" w:space="0" w:color="auto"/>
            </w:tcBorders>
            <w:hideMark/>
          </w:tcPr>
          <w:p w14:paraId="3A5AA0BB" w14:textId="77777777" w:rsidR="00976997" w:rsidRPr="00F27E18" w:rsidRDefault="00976997" w:rsidP="00F455E8">
            <w:pPr>
              <w:rPr>
                <w:rFonts w:ascii="Times New Roman" w:hAnsi="Times New Roman" w:cs="Times New Roman"/>
                <w:b/>
                <w:sz w:val="24"/>
                <w:szCs w:val="24"/>
              </w:rPr>
            </w:pPr>
            <w:r w:rsidRPr="00F27E18">
              <w:rPr>
                <w:rFonts w:ascii="Times New Roman" w:hAnsi="Times New Roman" w:cs="Times New Roman"/>
                <w:b/>
                <w:sz w:val="24"/>
                <w:szCs w:val="24"/>
              </w:rPr>
              <w:t>Sosyal güvence varlığı</w:t>
            </w:r>
          </w:p>
          <w:p w14:paraId="41D501A5"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 xml:space="preserve">Evet </w:t>
            </w:r>
          </w:p>
          <w:p w14:paraId="23ACFD5F"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Hayır</w:t>
            </w:r>
          </w:p>
        </w:tc>
        <w:tc>
          <w:tcPr>
            <w:tcW w:w="2467" w:type="dxa"/>
            <w:tcBorders>
              <w:top w:val="single" w:sz="4" w:space="0" w:color="auto"/>
              <w:left w:val="single" w:sz="4" w:space="0" w:color="auto"/>
              <w:bottom w:val="single" w:sz="4" w:space="0" w:color="auto"/>
              <w:right w:val="single" w:sz="4" w:space="0" w:color="auto"/>
            </w:tcBorders>
          </w:tcPr>
          <w:p w14:paraId="3E80E49A" w14:textId="77777777" w:rsidR="00976997" w:rsidRPr="00F27E18" w:rsidRDefault="00976997" w:rsidP="00F455E8">
            <w:pPr>
              <w:jc w:val="center"/>
              <w:rPr>
                <w:rFonts w:ascii="Times New Roman" w:hAnsi="Times New Roman" w:cs="Times New Roman"/>
                <w:sz w:val="24"/>
                <w:szCs w:val="24"/>
              </w:rPr>
            </w:pPr>
          </w:p>
          <w:p w14:paraId="71CEBF89" w14:textId="77777777" w:rsidR="00976997" w:rsidRPr="00F27E18" w:rsidRDefault="00976997" w:rsidP="00F455E8">
            <w:pPr>
              <w:jc w:val="center"/>
              <w:rPr>
                <w:rFonts w:ascii="Times New Roman" w:hAnsi="Times New Roman" w:cs="Times New Roman"/>
                <w:sz w:val="24"/>
                <w:szCs w:val="24"/>
              </w:rPr>
            </w:pPr>
          </w:p>
          <w:p w14:paraId="2396D193"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101,45±10,34</w:t>
            </w:r>
            <w:r w:rsidRPr="00F27E18">
              <w:rPr>
                <w:rFonts w:ascii="Times New Roman" w:hAnsi="Times New Roman" w:cs="Times New Roman"/>
                <w:sz w:val="24"/>
                <w:szCs w:val="24"/>
                <w:vertAlign w:val="superscript"/>
              </w:rPr>
              <w:t>a</w:t>
            </w:r>
          </w:p>
          <w:p w14:paraId="6BF2AFF8"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94,32±12,23</w:t>
            </w:r>
            <w:r w:rsidRPr="00F27E18">
              <w:rPr>
                <w:rFonts w:ascii="Times New Roman" w:hAnsi="Times New Roman" w:cs="Times New Roman"/>
                <w:sz w:val="24"/>
                <w:szCs w:val="24"/>
                <w:vertAlign w:val="superscript"/>
              </w:rPr>
              <w:t>b</w:t>
            </w:r>
          </w:p>
        </w:tc>
        <w:tc>
          <w:tcPr>
            <w:tcW w:w="2066" w:type="dxa"/>
            <w:tcBorders>
              <w:top w:val="single" w:sz="4" w:space="0" w:color="auto"/>
              <w:left w:val="single" w:sz="4" w:space="0" w:color="auto"/>
              <w:bottom w:val="single" w:sz="4" w:space="0" w:color="auto"/>
              <w:right w:val="single" w:sz="4" w:space="0" w:color="auto"/>
            </w:tcBorders>
          </w:tcPr>
          <w:p w14:paraId="5855A671" w14:textId="77777777" w:rsidR="00976997" w:rsidRPr="00F27E18" w:rsidRDefault="00976997" w:rsidP="00F455E8">
            <w:pPr>
              <w:jc w:val="center"/>
              <w:rPr>
                <w:rFonts w:ascii="Times New Roman" w:hAnsi="Times New Roman" w:cs="Times New Roman"/>
                <w:sz w:val="24"/>
                <w:szCs w:val="24"/>
              </w:rPr>
            </w:pPr>
          </w:p>
          <w:p w14:paraId="68DF25E0" w14:textId="77777777" w:rsidR="00976997" w:rsidRPr="00F27E18" w:rsidRDefault="00976997" w:rsidP="00F455E8">
            <w:pPr>
              <w:jc w:val="center"/>
              <w:rPr>
                <w:rFonts w:ascii="Times New Roman" w:hAnsi="Times New Roman" w:cs="Times New Roman"/>
                <w:sz w:val="24"/>
                <w:szCs w:val="24"/>
              </w:rPr>
            </w:pPr>
          </w:p>
          <w:p w14:paraId="53BCE0A2"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31,34±5,34</w:t>
            </w:r>
            <w:r w:rsidRPr="00F27E18">
              <w:rPr>
                <w:rFonts w:ascii="Times New Roman" w:hAnsi="Times New Roman" w:cs="Times New Roman"/>
                <w:sz w:val="24"/>
                <w:szCs w:val="24"/>
                <w:vertAlign w:val="superscript"/>
              </w:rPr>
              <w:t>a</w:t>
            </w:r>
          </w:p>
          <w:p w14:paraId="10029406"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25,23±5,25</w:t>
            </w:r>
            <w:r w:rsidRPr="00F27E18">
              <w:rPr>
                <w:rFonts w:ascii="Times New Roman" w:hAnsi="Times New Roman" w:cs="Times New Roman"/>
                <w:sz w:val="24"/>
                <w:szCs w:val="24"/>
                <w:vertAlign w:val="superscript"/>
              </w:rPr>
              <w:t>b</w:t>
            </w:r>
          </w:p>
        </w:tc>
        <w:tc>
          <w:tcPr>
            <w:tcW w:w="2086" w:type="dxa"/>
            <w:tcBorders>
              <w:top w:val="single" w:sz="4" w:space="0" w:color="auto"/>
              <w:left w:val="single" w:sz="4" w:space="0" w:color="auto"/>
              <w:bottom w:val="single" w:sz="4" w:space="0" w:color="auto"/>
              <w:right w:val="single" w:sz="4" w:space="0" w:color="auto"/>
            </w:tcBorders>
          </w:tcPr>
          <w:p w14:paraId="4DF5769B" w14:textId="77777777" w:rsidR="00976997" w:rsidRPr="00F27E18" w:rsidRDefault="00976997" w:rsidP="00F455E8">
            <w:pPr>
              <w:jc w:val="center"/>
              <w:rPr>
                <w:rFonts w:ascii="Times New Roman" w:hAnsi="Times New Roman" w:cs="Times New Roman"/>
                <w:sz w:val="24"/>
                <w:szCs w:val="24"/>
              </w:rPr>
            </w:pPr>
          </w:p>
          <w:p w14:paraId="5CD3FCA3" w14:textId="77777777" w:rsidR="00976997" w:rsidRPr="00F27E18" w:rsidRDefault="00976997" w:rsidP="00F455E8">
            <w:pPr>
              <w:jc w:val="center"/>
              <w:rPr>
                <w:rFonts w:ascii="Times New Roman" w:hAnsi="Times New Roman" w:cs="Times New Roman"/>
                <w:sz w:val="24"/>
                <w:szCs w:val="24"/>
              </w:rPr>
            </w:pPr>
          </w:p>
          <w:p w14:paraId="4B8FDB5F"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132,56±14,32</w:t>
            </w:r>
            <w:r w:rsidRPr="00F27E18">
              <w:rPr>
                <w:rFonts w:ascii="Times New Roman" w:hAnsi="Times New Roman" w:cs="Times New Roman"/>
                <w:sz w:val="24"/>
                <w:szCs w:val="24"/>
                <w:vertAlign w:val="superscript"/>
              </w:rPr>
              <w:t>a</w:t>
            </w:r>
          </w:p>
          <w:p w14:paraId="68DFA367"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119,34±18,34</w:t>
            </w:r>
            <w:r w:rsidRPr="00F27E18">
              <w:rPr>
                <w:rFonts w:ascii="Times New Roman" w:hAnsi="Times New Roman" w:cs="Times New Roman"/>
                <w:sz w:val="24"/>
                <w:szCs w:val="24"/>
                <w:vertAlign w:val="superscript"/>
              </w:rPr>
              <w:t>b</w:t>
            </w:r>
          </w:p>
        </w:tc>
      </w:tr>
      <w:tr w:rsidR="00976997" w:rsidRPr="00F27E18" w14:paraId="328E608A" w14:textId="77777777" w:rsidTr="00F455E8">
        <w:tc>
          <w:tcPr>
            <w:tcW w:w="2443" w:type="dxa"/>
            <w:tcBorders>
              <w:top w:val="single" w:sz="4" w:space="0" w:color="auto"/>
              <w:left w:val="single" w:sz="4" w:space="0" w:color="auto"/>
              <w:bottom w:val="single" w:sz="4" w:space="0" w:color="auto"/>
              <w:right w:val="single" w:sz="4" w:space="0" w:color="auto"/>
            </w:tcBorders>
            <w:hideMark/>
          </w:tcPr>
          <w:p w14:paraId="37801162" w14:textId="2ED18414" w:rsidR="00976997" w:rsidRPr="00F27E18" w:rsidRDefault="00F455E8" w:rsidP="00F455E8">
            <w:pPr>
              <w:rPr>
                <w:rFonts w:ascii="Times New Roman" w:hAnsi="Times New Roman" w:cs="Times New Roman"/>
                <w:b/>
                <w:sz w:val="24"/>
                <w:szCs w:val="24"/>
              </w:rPr>
            </w:pPr>
            <w:proofErr w:type="gramStart"/>
            <w:r w:rsidRPr="00F27E18">
              <w:rPr>
                <w:rFonts w:ascii="Times New Roman" w:hAnsi="Times New Roman" w:cs="Times New Roman"/>
                <w:b/>
                <w:sz w:val="24"/>
                <w:szCs w:val="24"/>
              </w:rPr>
              <w:t>p</w:t>
            </w:r>
            <w:proofErr w:type="gramEnd"/>
            <w:r w:rsidRPr="00F27E18">
              <w:rPr>
                <w:rFonts w:ascii="Times New Roman" w:hAnsi="Times New Roman" w:cs="Times New Roman"/>
                <w:b/>
                <w:sz w:val="24"/>
                <w:szCs w:val="24"/>
              </w:rPr>
              <w:t xml:space="preserve"> </w:t>
            </w:r>
          </w:p>
          <w:p w14:paraId="4727A116" w14:textId="335A0062" w:rsidR="00976997" w:rsidRPr="00F27E18" w:rsidRDefault="00F455E8" w:rsidP="00F455E8">
            <w:pPr>
              <w:rPr>
                <w:rFonts w:ascii="Times New Roman" w:hAnsi="Times New Roman" w:cs="Times New Roman"/>
                <w:b/>
                <w:sz w:val="24"/>
                <w:szCs w:val="24"/>
              </w:rPr>
            </w:pPr>
            <w:proofErr w:type="gramStart"/>
            <w:r w:rsidRPr="00F27E18">
              <w:rPr>
                <w:rFonts w:ascii="Times New Roman" w:hAnsi="Times New Roman" w:cs="Times New Roman"/>
                <w:b/>
                <w:sz w:val="24"/>
                <w:szCs w:val="24"/>
              </w:rPr>
              <w:t>z</w:t>
            </w:r>
            <w:proofErr w:type="gramEnd"/>
          </w:p>
        </w:tc>
        <w:tc>
          <w:tcPr>
            <w:tcW w:w="2467" w:type="dxa"/>
            <w:tcBorders>
              <w:top w:val="single" w:sz="4" w:space="0" w:color="auto"/>
              <w:left w:val="single" w:sz="4" w:space="0" w:color="auto"/>
              <w:bottom w:val="single" w:sz="4" w:space="0" w:color="auto"/>
              <w:right w:val="single" w:sz="4" w:space="0" w:color="auto"/>
            </w:tcBorders>
            <w:hideMark/>
          </w:tcPr>
          <w:p w14:paraId="565BA394" w14:textId="4CEDD36E" w:rsidR="00976997" w:rsidRPr="00F27E18" w:rsidRDefault="00F455E8" w:rsidP="00F455E8">
            <w:pPr>
              <w:jc w:val="center"/>
              <w:rPr>
                <w:rFonts w:ascii="Times New Roman" w:hAnsi="Times New Roman" w:cs="Times New Roman"/>
                <w:sz w:val="24"/>
                <w:szCs w:val="24"/>
              </w:rPr>
            </w:pPr>
            <w:r w:rsidRPr="00F27E18">
              <w:rPr>
                <w:rFonts w:ascii="Times New Roman" w:hAnsi="Times New Roman" w:cs="Times New Roman"/>
                <w:sz w:val="24"/>
                <w:szCs w:val="24"/>
              </w:rPr>
              <w:t>0,029*</w:t>
            </w:r>
          </w:p>
          <w:p w14:paraId="149F55C3" w14:textId="3A1AFD51" w:rsidR="00976997" w:rsidRPr="00F27E18" w:rsidRDefault="00F455E8" w:rsidP="00F455E8">
            <w:pPr>
              <w:jc w:val="center"/>
              <w:rPr>
                <w:rFonts w:ascii="Times New Roman" w:hAnsi="Times New Roman" w:cs="Times New Roman"/>
                <w:sz w:val="24"/>
                <w:szCs w:val="24"/>
              </w:rPr>
            </w:pPr>
            <w:r w:rsidRPr="00F27E18">
              <w:rPr>
                <w:rFonts w:ascii="Times New Roman" w:hAnsi="Times New Roman" w:cs="Times New Roman"/>
                <w:sz w:val="24"/>
                <w:szCs w:val="24"/>
              </w:rPr>
              <w:t xml:space="preserve">-2,45  </w:t>
            </w:r>
          </w:p>
        </w:tc>
        <w:tc>
          <w:tcPr>
            <w:tcW w:w="2066" w:type="dxa"/>
            <w:tcBorders>
              <w:top w:val="single" w:sz="4" w:space="0" w:color="auto"/>
              <w:left w:val="single" w:sz="4" w:space="0" w:color="auto"/>
              <w:bottom w:val="single" w:sz="4" w:space="0" w:color="auto"/>
              <w:right w:val="single" w:sz="4" w:space="0" w:color="auto"/>
            </w:tcBorders>
            <w:hideMark/>
          </w:tcPr>
          <w:p w14:paraId="3FA9CA05" w14:textId="74097A88" w:rsidR="00976997" w:rsidRPr="00F27E18" w:rsidRDefault="00F455E8" w:rsidP="00F455E8">
            <w:pPr>
              <w:jc w:val="center"/>
              <w:rPr>
                <w:rFonts w:ascii="Times New Roman" w:hAnsi="Times New Roman" w:cs="Times New Roman"/>
                <w:sz w:val="24"/>
                <w:szCs w:val="24"/>
              </w:rPr>
            </w:pPr>
            <w:r w:rsidRPr="00F27E18">
              <w:rPr>
                <w:rFonts w:ascii="Times New Roman" w:hAnsi="Times New Roman" w:cs="Times New Roman"/>
                <w:sz w:val="24"/>
                <w:szCs w:val="24"/>
              </w:rPr>
              <w:t>0,039*</w:t>
            </w:r>
          </w:p>
          <w:p w14:paraId="6FB7F3C9" w14:textId="0B38B8E8" w:rsidR="00976997" w:rsidRPr="00F27E18" w:rsidRDefault="00F455E8" w:rsidP="00F455E8">
            <w:pPr>
              <w:jc w:val="center"/>
              <w:rPr>
                <w:rFonts w:ascii="Times New Roman" w:hAnsi="Times New Roman" w:cs="Times New Roman"/>
                <w:sz w:val="24"/>
                <w:szCs w:val="24"/>
              </w:rPr>
            </w:pPr>
            <w:r w:rsidRPr="00F27E18">
              <w:rPr>
                <w:rFonts w:ascii="Times New Roman" w:hAnsi="Times New Roman" w:cs="Times New Roman"/>
                <w:sz w:val="24"/>
                <w:szCs w:val="24"/>
              </w:rPr>
              <w:t>-2,23</w:t>
            </w:r>
          </w:p>
        </w:tc>
        <w:tc>
          <w:tcPr>
            <w:tcW w:w="2086" w:type="dxa"/>
            <w:tcBorders>
              <w:top w:val="single" w:sz="4" w:space="0" w:color="auto"/>
              <w:left w:val="single" w:sz="4" w:space="0" w:color="auto"/>
              <w:bottom w:val="single" w:sz="4" w:space="0" w:color="auto"/>
              <w:right w:val="single" w:sz="4" w:space="0" w:color="auto"/>
            </w:tcBorders>
            <w:hideMark/>
          </w:tcPr>
          <w:p w14:paraId="7F105B47" w14:textId="7CF44858" w:rsidR="00976997" w:rsidRPr="00F27E18" w:rsidRDefault="00F455E8" w:rsidP="00F455E8">
            <w:pPr>
              <w:jc w:val="center"/>
              <w:rPr>
                <w:rFonts w:ascii="Times New Roman" w:hAnsi="Times New Roman" w:cs="Times New Roman"/>
                <w:sz w:val="24"/>
                <w:szCs w:val="24"/>
              </w:rPr>
            </w:pPr>
            <w:r w:rsidRPr="00F27E18">
              <w:rPr>
                <w:rFonts w:ascii="Times New Roman" w:hAnsi="Times New Roman" w:cs="Times New Roman"/>
                <w:sz w:val="24"/>
                <w:szCs w:val="24"/>
              </w:rPr>
              <w:t>0,021*</w:t>
            </w:r>
          </w:p>
          <w:p w14:paraId="318ABD56" w14:textId="0540AF6D" w:rsidR="00976997" w:rsidRPr="00F27E18" w:rsidRDefault="00F455E8" w:rsidP="00F455E8">
            <w:pPr>
              <w:jc w:val="center"/>
              <w:rPr>
                <w:rFonts w:ascii="Times New Roman" w:hAnsi="Times New Roman" w:cs="Times New Roman"/>
                <w:sz w:val="24"/>
                <w:szCs w:val="24"/>
              </w:rPr>
            </w:pPr>
            <w:r w:rsidRPr="00F27E18">
              <w:rPr>
                <w:rFonts w:ascii="Times New Roman" w:hAnsi="Times New Roman" w:cs="Times New Roman"/>
                <w:sz w:val="24"/>
                <w:szCs w:val="24"/>
              </w:rPr>
              <w:t>-2,05</w:t>
            </w:r>
          </w:p>
        </w:tc>
      </w:tr>
      <w:tr w:rsidR="00976997" w:rsidRPr="00F27E18" w14:paraId="57F85571" w14:textId="77777777" w:rsidTr="00F455E8">
        <w:tc>
          <w:tcPr>
            <w:tcW w:w="2443" w:type="dxa"/>
            <w:tcBorders>
              <w:top w:val="single" w:sz="4" w:space="0" w:color="auto"/>
              <w:left w:val="single" w:sz="4" w:space="0" w:color="auto"/>
              <w:bottom w:val="single" w:sz="4" w:space="0" w:color="auto"/>
              <w:right w:val="single" w:sz="4" w:space="0" w:color="auto"/>
            </w:tcBorders>
            <w:hideMark/>
          </w:tcPr>
          <w:p w14:paraId="1B1A4EE0" w14:textId="77777777" w:rsidR="00976997" w:rsidRPr="00F27E18" w:rsidRDefault="00976997" w:rsidP="00F455E8">
            <w:pPr>
              <w:rPr>
                <w:rFonts w:ascii="Times New Roman" w:hAnsi="Times New Roman" w:cs="Times New Roman"/>
                <w:b/>
                <w:sz w:val="24"/>
                <w:szCs w:val="24"/>
                <w:lang w:val="en-US"/>
              </w:rPr>
            </w:pPr>
            <w:r w:rsidRPr="00F27E18">
              <w:rPr>
                <w:rFonts w:ascii="Times New Roman" w:hAnsi="Times New Roman" w:cs="Times New Roman"/>
                <w:b/>
                <w:sz w:val="24"/>
                <w:szCs w:val="24"/>
              </w:rPr>
              <w:t>Yaş Grupları</w:t>
            </w:r>
          </w:p>
          <w:p w14:paraId="5B509874"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25 Yaş ve Altı</w:t>
            </w:r>
          </w:p>
          <w:p w14:paraId="3DF57302"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26-34 Yaş</w:t>
            </w:r>
          </w:p>
          <w:p w14:paraId="0C49D78A"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35 Yaş ve Üstü</w:t>
            </w:r>
          </w:p>
        </w:tc>
        <w:tc>
          <w:tcPr>
            <w:tcW w:w="2467" w:type="dxa"/>
            <w:tcBorders>
              <w:top w:val="single" w:sz="4" w:space="0" w:color="auto"/>
              <w:left w:val="single" w:sz="4" w:space="0" w:color="auto"/>
              <w:bottom w:val="single" w:sz="4" w:space="0" w:color="auto"/>
              <w:right w:val="single" w:sz="4" w:space="0" w:color="auto"/>
            </w:tcBorders>
          </w:tcPr>
          <w:p w14:paraId="07DE8B60" w14:textId="77777777" w:rsidR="00976997" w:rsidRPr="00F27E18" w:rsidRDefault="00976997" w:rsidP="00F455E8">
            <w:pPr>
              <w:jc w:val="center"/>
              <w:rPr>
                <w:rFonts w:ascii="Times New Roman" w:hAnsi="Times New Roman" w:cs="Times New Roman"/>
                <w:sz w:val="24"/>
                <w:szCs w:val="24"/>
              </w:rPr>
            </w:pPr>
          </w:p>
          <w:p w14:paraId="7F9584DD"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93,23±10,45</w:t>
            </w:r>
            <w:r w:rsidRPr="00F27E18">
              <w:rPr>
                <w:rFonts w:ascii="Times New Roman" w:hAnsi="Times New Roman" w:cs="Times New Roman"/>
                <w:sz w:val="24"/>
                <w:szCs w:val="24"/>
                <w:vertAlign w:val="superscript"/>
              </w:rPr>
              <w:t>a</w:t>
            </w:r>
          </w:p>
          <w:p w14:paraId="26170BD2"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97,45±9,23</w:t>
            </w:r>
            <w:r w:rsidRPr="00F27E18">
              <w:rPr>
                <w:rFonts w:ascii="Times New Roman" w:hAnsi="Times New Roman" w:cs="Times New Roman"/>
                <w:sz w:val="24"/>
                <w:szCs w:val="24"/>
                <w:vertAlign w:val="superscript"/>
              </w:rPr>
              <w:t>ab</w:t>
            </w:r>
          </w:p>
          <w:p w14:paraId="5D2D42BE"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102,65±9,56</w:t>
            </w:r>
            <w:r w:rsidRPr="00F27E18">
              <w:rPr>
                <w:rFonts w:ascii="Times New Roman" w:hAnsi="Times New Roman" w:cs="Times New Roman"/>
                <w:sz w:val="24"/>
                <w:szCs w:val="24"/>
                <w:vertAlign w:val="superscript"/>
              </w:rPr>
              <w:t>b</w:t>
            </w:r>
          </w:p>
        </w:tc>
        <w:tc>
          <w:tcPr>
            <w:tcW w:w="2066" w:type="dxa"/>
            <w:tcBorders>
              <w:top w:val="single" w:sz="4" w:space="0" w:color="auto"/>
              <w:left w:val="single" w:sz="4" w:space="0" w:color="auto"/>
              <w:bottom w:val="single" w:sz="4" w:space="0" w:color="auto"/>
              <w:right w:val="single" w:sz="4" w:space="0" w:color="auto"/>
            </w:tcBorders>
          </w:tcPr>
          <w:p w14:paraId="2C66497E" w14:textId="77777777" w:rsidR="00976997" w:rsidRPr="00F27E18" w:rsidRDefault="00976997" w:rsidP="00F455E8">
            <w:pPr>
              <w:jc w:val="center"/>
              <w:rPr>
                <w:rFonts w:ascii="Times New Roman" w:hAnsi="Times New Roman" w:cs="Times New Roman"/>
                <w:sz w:val="24"/>
                <w:szCs w:val="24"/>
              </w:rPr>
            </w:pPr>
          </w:p>
          <w:p w14:paraId="6B1E31C6"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28,34±5,67a</w:t>
            </w:r>
          </w:p>
          <w:p w14:paraId="00687251"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31,67±4,23</w:t>
            </w:r>
            <w:r w:rsidRPr="00F27E18">
              <w:rPr>
                <w:rFonts w:ascii="Times New Roman" w:hAnsi="Times New Roman" w:cs="Times New Roman"/>
                <w:sz w:val="24"/>
                <w:szCs w:val="24"/>
                <w:vertAlign w:val="superscript"/>
              </w:rPr>
              <w:t>ab</w:t>
            </w:r>
          </w:p>
          <w:p w14:paraId="41F64ACB"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33,14±3,98</w:t>
            </w:r>
            <w:r w:rsidRPr="00F27E18">
              <w:rPr>
                <w:rFonts w:ascii="Times New Roman" w:hAnsi="Times New Roman" w:cs="Times New Roman"/>
                <w:sz w:val="24"/>
                <w:szCs w:val="24"/>
                <w:vertAlign w:val="superscript"/>
              </w:rPr>
              <w:t>b</w:t>
            </w:r>
          </w:p>
        </w:tc>
        <w:tc>
          <w:tcPr>
            <w:tcW w:w="2086" w:type="dxa"/>
            <w:tcBorders>
              <w:top w:val="single" w:sz="4" w:space="0" w:color="auto"/>
              <w:left w:val="single" w:sz="4" w:space="0" w:color="auto"/>
              <w:bottom w:val="single" w:sz="4" w:space="0" w:color="auto"/>
              <w:right w:val="single" w:sz="4" w:space="0" w:color="auto"/>
            </w:tcBorders>
          </w:tcPr>
          <w:p w14:paraId="20A01E86" w14:textId="77777777" w:rsidR="00976997" w:rsidRPr="00F27E18" w:rsidRDefault="00976997" w:rsidP="00F455E8">
            <w:pPr>
              <w:jc w:val="center"/>
              <w:rPr>
                <w:rFonts w:ascii="Times New Roman" w:hAnsi="Times New Roman" w:cs="Times New Roman"/>
                <w:sz w:val="24"/>
                <w:szCs w:val="24"/>
              </w:rPr>
            </w:pPr>
          </w:p>
          <w:p w14:paraId="39BFB533"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121,23±15,23</w:t>
            </w:r>
            <w:r w:rsidRPr="00F27E18">
              <w:rPr>
                <w:rFonts w:ascii="Times New Roman" w:hAnsi="Times New Roman" w:cs="Times New Roman"/>
                <w:sz w:val="24"/>
                <w:szCs w:val="24"/>
                <w:vertAlign w:val="superscript"/>
              </w:rPr>
              <w:t>a</w:t>
            </w:r>
          </w:p>
          <w:p w14:paraId="0A973A0D"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127,65±15,56</w:t>
            </w:r>
            <w:r w:rsidRPr="00F27E18">
              <w:rPr>
                <w:rFonts w:ascii="Times New Roman" w:hAnsi="Times New Roman" w:cs="Times New Roman"/>
                <w:sz w:val="24"/>
                <w:szCs w:val="24"/>
                <w:vertAlign w:val="superscript"/>
              </w:rPr>
              <w:t>ab</w:t>
            </w:r>
          </w:p>
          <w:p w14:paraId="669AB400"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135,34±14,78</w:t>
            </w:r>
            <w:r w:rsidRPr="00F27E18">
              <w:rPr>
                <w:rFonts w:ascii="Times New Roman" w:hAnsi="Times New Roman" w:cs="Times New Roman"/>
                <w:sz w:val="24"/>
                <w:szCs w:val="24"/>
                <w:vertAlign w:val="superscript"/>
              </w:rPr>
              <w:t>b</w:t>
            </w:r>
          </w:p>
        </w:tc>
      </w:tr>
      <w:tr w:rsidR="00976997" w:rsidRPr="00F27E18" w14:paraId="0EFDC86A" w14:textId="77777777" w:rsidTr="00F455E8">
        <w:tc>
          <w:tcPr>
            <w:tcW w:w="2443" w:type="dxa"/>
            <w:tcBorders>
              <w:top w:val="single" w:sz="4" w:space="0" w:color="auto"/>
              <w:left w:val="single" w:sz="4" w:space="0" w:color="auto"/>
              <w:bottom w:val="single" w:sz="4" w:space="0" w:color="auto"/>
              <w:right w:val="single" w:sz="4" w:space="0" w:color="auto"/>
            </w:tcBorders>
            <w:hideMark/>
          </w:tcPr>
          <w:p w14:paraId="1D13BDAB" w14:textId="77777777" w:rsidR="00F455E8" w:rsidRPr="00F27E18" w:rsidRDefault="00F455E8" w:rsidP="00F455E8">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3472213E" w14:textId="1960157A" w:rsidR="00976997" w:rsidRPr="00F27E18" w:rsidRDefault="00F455E8" w:rsidP="00F455E8">
            <w:pPr>
              <w:rPr>
                <w:rFonts w:ascii="Times New Roman" w:hAnsi="Times New Roman" w:cs="Times New Roman"/>
                <w:b/>
                <w:sz w:val="24"/>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467" w:type="dxa"/>
            <w:tcBorders>
              <w:top w:val="single" w:sz="4" w:space="0" w:color="auto"/>
              <w:left w:val="single" w:sz="4" w:space="0" w:color="auto"/>
              <w:bottom w:val="single" w:sz="4" w:space="0" w:color="auto"/>
              <w:right w:val="single" w:sz="4" w:space="0" w:color="auto"/>
            </w:tcBorders>
            <w:hideMark/>
          </w:tcPr>
          <w:p w14:paraId="197218AC"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0,041*</w:t>
            </w:r>
          </w:p>
          <w:p w14:paraId="49294D75"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6,58</w:t>
            </w:r>
          </w:p>
        </w:tc>
        <w:tc>
          <w:tcPr>
            <w:tcW w:w="2066" w:type="dxa"/>
            <w:tcBorders>
              <w:top w:val="single" w:sz="4" w:space="0" w:color="auto"/>
              <w:left w:val="single" w:sz="4" w:space="0" w:color="auto"/>
              <w:bottom w:val="single" w:sz="4" w:space="0" w:color="auto"/>
              <w:right w:val="single" w:sz="4" w:space="0" w:color="auto"/>
            </w:tcBorders>
            <w:hideMark/>
          </w:tcPr>
          <w:p w14:paraId="508D6C93"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0,032*</w:t>
            </w:r>
          </w:p>
          <w:p w14:paraId="5C8B32E5"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6,94</w:t>
            </w:r>
          </w:p>
        </w:tc>
        <w:tc>
          <w:tcPr>
            <w:tcW w:w="2086" w:type="dxa"/>
            <w:tcBorders>
              <w:top w:val="single" w:sz="4" w:space="0" w:color="auto"/>
              <w:left w:val="single" w:sz="4" w:space="0" w:color="auto"/>
              <w:bottom w:val="single" w:sz="4" w:space="0" w:color="auto"/>
              <w:right w:val="single" w:sz="4" w:space="0" w:color="auto"/>
            </w:tcBorders>
            <w:hideMark/>
          </w:tcPr>
          <w:p w14:paraId="632C5FD1"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0,044*</w:t>
            </w:r>
          </w:p>
          <w:p w14:paraId="3864D2F5"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6,31</w:t>
            </w:r>
          </w:p>
        </w:tc>
      </w:tr>
      <w:tr w:rsidR="00976997" w:rsidRPr="00F27E18" w14:paraId="350A4D35" w14:textId="77777777" w:rsidTr="00F455E8">
        <w:tc>
          <w:tcPr>
            <w:tcW w:w="2443" w:type="dxa"/>
            <w:tcBorders>
              <w:top w:val="single" w:sz="4" w:space="0" w:color="auto"/>
              <w:left w:val="single" w:sz="4" w:space="0" w:color="auto"/>
              <w:bottom w:val="single" w:sz="4" w:space="0" w:color="auto"/>
              <w:right w:val="single" w:sz="4" w:space="0" w:color="auto"/>
            </w:tcBorders>
            <w:hideMark/>
          </w:tcPr>
          <w:p w14:paraId="38FE41F5" w14:textId="77777777" w:rsidR="00976997" w:rsidRPr="00F27E18" w:rsidRDefault="00976997" w:rsidP="00F455E8">
            <w:pPr>
              <w:rPr>
                <w:rFonts w:ascii="Times New Roman" w:hAnsi="Times New Roman" w:cs="Times New Roman"/>
                <w:b/>
                <w:sz w:val="24"/>
                <w:szCs w:val="24"/>
                <w:lang w:val="en-US"/>
              </w:rPr>
            </w:pPr>
            <w:r w:rsidRPr="00F27E18">
              <w:rPr>
                <w:rFonts w:ascii="Times New Roman" w:hAnsi="Times New Roman" w:cs="Times New Roman"/>
                <w:b/>
                <w:sz w:val="24"/>
                <w:szCs w:val="24"/>
              </w:rPr>
              <w:t>Boy (cm)</w:t>
            </w:r>
          </w:p>
          <w:p w14:paraId="0D35175E"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160 cm ve Altı</w:t>
            </w:r>
          </w:p>
          <w:p w14:paraId="48CE2FF0"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161 cm ve Üstü</w:t>
            </w:r>
          </w:p>
        </w:tc>
        <w:tc>
          <w:tcPr>
            <w:tcW w:w="2467" w:type="dxa"/>
            <w:tcBorders>
              <w:top w:val="single" w:sz="4" w:space="0" w:color="auto"/>
              <w:left w:val="single" w:sz="4" w:space="0" w:color="auto"/>
              <w:bottom w:val="single" w:sz="4" w:space="0" w:color="auto"/>
              <w:right w:val="single" w:sz="4" w:space="0" w:color="auto"/>
            </w:tcBorders>
          </w:tcPr>
          <w:p w14:paraId="2911EC45" w14:textId="77777777" w:rsidR="00976997" w:rsidRPr="00F27E18" w:rsidRDefault="00976997" w:rsidP="00F455E8">
            <w:pPr>
              <w:jc w:val="center"/>
              <w:rPr>
                <w:rFonts w:ascii="Times New Roman" w:hAnsi="Times New Roman" w:cs="Times New Roman"/>
                <w:sz w:val="24"/>
                <w:szCs w:val="24"/>
              </w:rPr>
            </w:pPr>
          </w:p>
          <w:p w14:paraId="2FA1E3FE"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98,25±10,67</w:t>
            </w:r>
          </w:p>
          <w:p w14:paraId="70B44157"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97,89±10,87</w:t>
            </w:r>
          </w:p>
        </w:tc>
        <w:tc>
          <w:tcPr>
            <w:tcW w:w="2066" w:type="dxa"/>
            <w:tcBorders>
              <w:top w:val="single" w:sz="4" w:space="0" w:color="auto"/>
              <w:left w:val="single" w:sz="4" w:space="0" w:color="auto"/>
              <w:bottom w:val="single" w:sz="4" w:space="0" w:color="auto"/>
              <w:right w:val="single" w:sz="4" w:space="0" w:color="auto"/>
            </w:tcBorders>
          </w:tcPr>
          <w:p w14:paraId="4E3B9E0A" w14:textId="77777777" w:rsidR="00976997" w:rsidRPr="00F27E18" w:rsidRDefault="00976997" w:rsidP="00F455E8">
            <w:pPr>
              <w:jc w:val="center"/>
              <w:rPr>
                <w:rFonts w:ascii="Times New Roman" w:hAnsi="Times New Roman" w:cs="Times New Roman"/>
                <w:sz w:val="24"/>
                <w:szCs w:val="24"/>
              </w:rPr>
            </w:pPr>
          </w:p>
          <w:p w14:paraId="602AD427"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30,67±4,09</w:t>
            </w:r>
          </w:p>
          <w:p w14:paraId="6619B2EF"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29,12±4,34</w:t>
            </w:r>
          </w:p>
        </w:tc>
        <w:tc>
          <w:tcPr>
            <w:tcW w:w="2086" w:type="dxa"/>
            <w:tcBorders>
              <w:top w:val="single" w:sz="4" w:space="0" w:color="auto"/>
              <w:left w:val="single" w:sz="4" w:space="0" w:color="auto"/>
              <w:bottom w:val="single" w:sz="4" w:space="0" w:color="auto"/>
              <w:right w:val="single" w:sz="4" w:space="0" w:color="auto"/>
            </w:tcBorders>
          </w:tcPr>
          <w:p w14:paraId="02F261B4" w14:textId="77777777" w:rsidR="00976997" w:rsidRPr="00F27E18" w:rsidRDefault="00976997" w:rsidP="00F455E8">
            <w:pPr>
              <w:jc w:val="center"/>
              <w:rPr>
                <w:rFonts w:ascii="Times New Roman" w:hAnsi="Times New Roman" w:cs="Times New Roman"/>
                <w:sz w:val="24"/>
                <w:szCs w:val="24"/>
              </w:rPr>
            </w:pPr>
          </w:p>
          <w:p w14:paraId="279AF8EE"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128,60±14,68</w:t>
            </w:r>
          </w:p>
          <w:p w14:paraId="7F4C8153"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127,89±16,98</w:t>
            </w:r>
          </w:p>
        </w:tc>
      </w:tr>
      <w:tr w:rsidR="00976997" w:rsidRPr="00F27E18" w14:paraId="2D62B7CF" w14:textId="77777777" w:rsidTr="00F455E8">
        <w:tc>
          <w:tcPr>
            <w:tcW w:w="2443" w:type="dxa"/>
            <w:tcBorders>
              <w:top w:val="single" w:sz="4" w:space="0" w:color="auto"/>
              <w:left w:val="single" w:sz="4" w:space="0" w:color="auto"/>
              <w:bottom w:val="single" w:sz="4" w:space="0" w:color="auto"/>
              <w:right w:val="single" w:sz="4" w:space="0" w:color="auto"/>
            </w:tcBorders>
            <w:hideMark/>
          </w:tcPr>
          <w:p w14:paraId="6740AE10" w14:textId="3505810D" w:rsidR="00976997" w:rsidRPr="00F27E18" w:rsidRDefault="00F455E8" w:rsidP="00F455E8">
            <w:pPr>
              <w:rPr>
                <w:rFonts w:ascii="Times New Roman" w:hAnsi="Times New Roman" w:cs="Times New Roman"/>
                <w:b/>
                <w:sz w:val="24"/>
                <w:szCs w:val="24"/>
                <w:lang w:val="en-US"/>
              </w:rPr>
            </w:pPr>
            <w:proofErr w:type="gramStart"/>
            <w:r w:rsidRPr="00F27E18">
              <w:rPr>
                <w:rFonts w:ascii="Times New Roman" w:hAnsi="Times New Roman" w:cs="Times New Roman"/>
                <w:b/>
                <w:sz w:val="24"/>
                <w:szCs w:val="24"/>
              </w:rPr>
              <w:t>p</w:t>
            </w:r>
            <w:proofErr w:type="gramEnd"/>
            <w:r w:rsidRPr="00F27E18">
              <w:rPr>
                <w:rFonts w:ascii="Times New Roman" w:hAnsi="Times New Roman" w:cs="Times New Roman"/>
                <w:b/>
                <w:sz w:val="24"/>
                <w:szCs w:val="24"/>
              </w:rPr>
              <w:t xml:space="preserve"> </w:t>
            </w:r>
          </w:p>
        </w:tc>
        <w:tc>
          <w:tcPr>
            <w:tcW w:w="2467" w:type="dxa"/>
            <w:tcBorders>
              <w:top w:val="single" w:sz="4" w:space="0" w:color="auto"/>
              <w:left w:val="single" w:sz="4" w:space="0" w:color="auto"/>
              <w:bottom w:val="single" w:sz="4" w:space="0" w:color="auto"/>
              <w:right w:val="single" w:sz="4" w:space="0" w:color="auto"/>
            </w:tcBorders>
            <w:hideMark/>
          </w:tcPr>
          <w:p w14:paraId="3762846A"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0,623</w:t>
            </w:r>
          </w:p>
        </w:tc>
        <w:tc>
          <w:tcPr>
            <w:tcW w:w="2066" w:type="dxa"/>
            <w:tcBorders>
              <w:top w:val="single" w:sz="4" w:space="0" w:color="auto"/>
              <w:left w:val="single" w:sz="4" w:space="0" w:color="auto"/>
              <w:bottom w:val="single" w:sz="4" w:space="0" w:color="auto"/>
              <w:right w:val="single" w:sz="4" w:space="0" w:color="auto"/>
            </w:tcBorders>
            <w:hideMark/>
          </w:tcPr>
          <w:p w14:paraId="597E9FDD"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0,579</w:t>
            </w:r>
          </w:p>
        </w:tc>
        <w:tc>
          <w:tcPr>
            <w:tcW w:w="2086" w:type="dxa"/>
            <w:tcBorders>
              <w:top w:val="single" w:sz="4" w:space="0" w:color="auto"/>
              <w:left w:val="single" w:sz="4" w:space="0" w:color="auto"/>
              <w:bottom w:val="single" w:sz="4" w:space="0" w:color="auto"/>
              <w:right w:val="single" w:sz="4" w:space="0" w:color="auto"/>
            </w:tcBorders>
            <w:hideMark/>
          </w:tcPr>
          <w:p w14:paraId="69C7B474"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0,590</w:t>
            </w:r>
          </w:p>
        </w:tc>
      </w:tr>
      <w:tr w:rsidR="00976997" w:rsidRPr="00F27E18" w14:paraId="58EF870C" w14:textId="77777777" w:rsidTr="00F455E8">
        <w:tc>
          <w:tcPr>
            <w:tcW w:w="2443" w:type="dxa"/>
            <w:tcBorders>
              <w:top w:val="single" w:sz="4" w:space="0" w:color="auto"/>
              <w:left w:val="single" w:sz="4" w:space="0" w:color="auto"/>
              <w:bottom w:val="single" w:sz="4" w:space="0" w:color="auto"/>
              <w:right w:val="single" w:sz="4" w:space="0" w:color="auto"/>
            </w:tcBorders>
            <w:hideMark/>
          </w:tcPr>
          <w:p w14:paraId="3F3248BB" w14:textId="77777777" w:rsidR="00976997" w:rsidRPr="00F27E18" w:rsidRDefault="00976997" w:rsidP="00F455E8">
            <w:pPr>
              <w:rPr>
                <w:rFonts w:ascii="Times New Roman" w:hAnsi="Times New Roman" w:cs="Times New Roman"/>
                <w:b/>
                <w:sz w:val="24"/>
                <w:szCs w:val="24"/>
                <w:lang w:val="en-US"/>
              </w:rPr>
            </w:pPr>
            <w:r w:rsidRPr="00F27E18">
              <w:rPr>
                <w:rFonts w:ascii="Times New Roman" w:hAnsi="Times New Roman" w:cs="Times New Roman"/>
                <w:b/>
                <w:sz w:val="24"/>
                <w:szCs w:val="24"/>
              </w:rPr>
              <w:t>Vücut Ağırlığı (Kilo)</w:t>
            </w:r>
          </w:p>
          <w:p w14:paraId="071D012F"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70 kg ve Altı</w:t>
            </w:r>
          </w:p>
          <w:p w14:paraId="7EC313FB" w14:textId="77777777" w:rsidR="00976997" w:rsidRPr="00F27E18" w:rsidRDefault="00976997" w:rsidP="00F455E8">
            <w:pPr>
              <w:ind w:firstLine="316"/>
              <w:rPr>
                <w:rFonts w:ascii="Times New Roman" w:hAnsi="Times New Roman" w:cs="Times New Roman"/>
                <w:sz w:val="24"/>
                <w:szCs w:val="24"/>
              </w:rPr>
            </w:pPr>
            <w:r w:rsidRPr="00F27E18">
              <w:rPr>
                <w:rFonts w:ascii="Times New Roman" w:hAnsi="Times New Roman" w:cs="Times New Roman"/>
                <w:sz w:val="24"/>
                <w:szCs w:val="24"/>
              </w:rPr>
              <w:t>71 kg ve Üstü</w:t>
            </w:r>
          </w:p>
        </w:tc>
        <w:tc>
          <w:tcPr>
            <w:tcW w:w="2467" w:type="dxa"/>
            <w:tcBorders>
              <w:top w:val="single" w:sz="4" w:space="0" w:color="auto"/>
              <w:left w:val="single" w:sz="4" w:space="0" w:color="auto"/>
              <w:bottom w:val="single" w:sz="4" w:space="0" w:color="auto"/>
              <w:right w:val="single" w:sz="4" w:space="0" w:color="auto"/>
            </w:tcBorders>
          </w:tcPr>
          <w:p w14:paraId="1CE26EF5" w14:textId="77777777" w:rsidR="00976997" w:rsidRPr="00F27E18" w:rsidRDefault="00976997" w:rsidP="00F455E8">
            <w:pPr>
              <w:jc w:val="center"/>
              <w:rPr>
                <w:rFonts w:ascii="Times New Roman" w:hAnsi="Times New Roman" w:cs="Times New Roman"/>
                <w:sz w:val="24"/>
                <w:szCs w:val="24"/>
              </w:rPr>
            </w:pPr>
          </w:p>
          <w:p w14:paraId="35C780B3"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98,79±11,36</w:t>
            </w:r>
          </w:p>
          <w:p w14:paraId="41A128BF"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99,32±11,38</w:t>
            </w:r>
          </w:p>
        </w:tc>
        <w:tc>
          <w:tcPr>
            <w:tcW w:w="2066" w:type="dxa"/>
            <w:tcBorders>
              <w:top w:val="single" w:sz="4" w:space="0" w:color="auto"/>
              <w:left w:val="single" w:sz="4" w:space="0" w:color="auto"/>
              <w:bottom w:val="single" w:sz="4" w:space="0" w:color="auto"/>
              <w:right w:val="single" w:sz="4" w:space="0" w:color="auto"/>
            </w:tcBorders>
          </w:tcPr>
          <w:p w14:paraId="5EA4F96F" w14:textId="77777777" w:rsidR="00976997" w:rsidRPr="00F27E18" w:rsidRDefault="00976997" w:rsidP="00F455E8">
            <w:pPr>
              <w:jc w:val="center"/>
              <w:rPr>
                <w:rFonts w:ascii="Times New Roman" w:hAnsi="Times New Roman" w:cs="Times New Roman"/>
                <w:sz w:val="24"/>
                <w:szCs w:val="24"/>
              </w:rPr>
            </w:pPr>
          </w:p>
          <w:p w14:paraId="7A01ED30"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28,84±4,78</w:t>
            </w:r>
          </w:p>
          <w:p w14:paraId="36F550C9"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28,12±4,15</w:t>
            </w:r>
          </w:p>
        </w:tc>
        <w:tc>
          <w:tcPr>
            <w:tcW w:w="2086" w:type="dxa"/>
            <w:tcBorders>
              <w:top w:val="single" w:sz="4" w:space="0" w:color="auto"/>
              <w:left w:val="single" w:sz="4" w:space="0" w:color="auto"/>
              <w:bottom w:val="single" w:sz="4" w:space="0" w:color="auto"/>
              <w:right w:val="single" w:sz="4" w:space="0" w:color="auto"/>
            </w:tcBorders>
          </w:tcPr>
          <w:p w14:paraId="7C28FCB8" w14:textId="77777777" w:rsidR="00976997" w:rsidRPr="00F27E18" w:rsidRDefault="00976997" w:rsidP="00F455E8">
            <w:pPr>
              <w:jc w:val="center"/>
              <w:rPr>
                <w:rFonts w:ascii="Times New Roman" w:hAnsi="Times New Roman" w:cs="Times New Roman"/>
                <w:sz w:val="24"/>
                <w:szCs w:val="24"/>
              </w:rPr>
            </w:pPr>
          </w:p>
          <w:p w14:paraId="4B74068B"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126,73±16,15</w:t>
            </w:r>
          </w:p>
          <w:p w14:paraId="3D2BEB52"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125,76±14,38</w:t>
            </w:r>
          </w:p>
        </w:tc>
      </w:tr>
      <w:tr w:rsidR="00976997" w:rsidRPr="00F27E18" w14:paraId="641C93E5" w14:textId="77777777" w:rsidTr="00F455E8">
        <w:tc>
          <w:tcPr>
            <w:tcW w:w="2443" w:type="dxa"/>
            <w:tcBorders>
              <w:top w:val="single" w:sz="4" w:space="0" w:color="auto"/>
              <w:left w:val="single" w:sz="4" w:space="0" w:color="auto"/>
              <w:bottom w:val="single" w:sz="4" w:space="0" w:color="auto"/>
              <w:right w:val="single" w:sz="4" w:space="0" w:color="auto"/>
            </w:tcBorders>
            <w:hideMark/>
          </w:tcPr>
          <w:p w14:paraId="781CC487" w14:textId="1090BF8D" w:rsidR="00976997" w:rsidRPr="00F27E18" w:rsidRDefault="00F455E8" w:rsidP="00F455E8">
            <w:pPr>
              <w:rPr>
                <w:rFonts w:ascii="Times New Roman" w:hAnsi="Times New Roman" w:cs="Times New Roman"/>
                <w:b/>
                <w:sz w:val="24"/>
                <w:szCs w:val="24"/>
                <w:lang w:val="en-US"/>
              </w:rPr>
            </w:pPr>
            <w:proofErr w:type="gramStart"/>
            <w:r w:rsidRPr="00F27E18">
              <w:rPr>
                <w:rFonts w:ascii="Times New Roman" w:hAnsi="Times New Roman" w:cs="Times New Roman"/>
                <w:b/>
                <w:sz w:val="24"/>
                <w:szCs w:val="24"/>
              </w:rPr>
              <w:t>p</w:t>
            </w:r>
            <w:proofErr w:type="gramEnd"/>
            <w:r w:rsidRPr="00F27E18">
              <w:rPr>
                <w:rFonts w:ascii="Times New Roman" w:hAnsi="Times New Roman" w:cs="Times New Roman"/>
                <w:b/>
                <w:sz w:val="24"/>
                <w:szCs w:val="24"/>
              </w:rPr>
              <w:t xml:space="preserve"> </w:t>
            </w:r>
          </w:p>
          <w:p w14:paraId="02AC61D6" w14:textId="5BF73B2C" w:rsidR="00976997" w:rsidRPr="00F27E18" w:rsidRDefault="00F455E8" w:rsidP="00F455E8">
            <w:pPr>
              <w:rPr>
                <w:rFonts w:ascii="Times New Roman" w:hAnsi="Times New Roman" w:cs="Times New Roman"/>
                <w:b/>
                <w:sz w:val="24"/>
                <w:szCs w:val="24"/>
              </w:rPr>
            </w:pPr>
            <w:proofErr w:type="gramStart"/>
            <w:r w:rsidRPr="00F27E18">
              <w:rPr>
                <w:rFonts w:ascii="Times New Roman" w:hAnsi="Times New Roman" w:cs="Times New Roman"/>
                <w:b/>
                <w:sz w:val="24"/>
                <w:szCs w:val="24"/>
              </w:rPr>
              <w:t>z</w:t>
            </w:r>
            <w:proofErr w:type="gramEnd"/>
          </w:p>
        </w:tc>
        <w:tc>
          <w:tcPr>
            <w:tcW w:w="2467" w:type="dxa"/>
            <w:tcBorders>
              <w:top w:val="single" w:sz="4" w:space="0" w:color="auto"/>
              <w:left w:val="single" w:sz="4" w:space="0" w:color="auto"/>
              <w:bottom w:val="single" w:sz="4" w:space="0" w:color="auto"/>
              <w:right w:val="single" w:sz="4" w:space="0" w:color="auto"/>
            </w:tcBorders>
            <w:hideMark/>
          </w:tcPr>
          <w:p w14:paraId="2A320CB6"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0,569</w:t>
            </w:r>
          </w:p>
          <w:p w14:paraId="5D1E5DE9"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-0,51</w:t>
            </w:r>
          </w:p>
        </w:tc>
        <w:tc>
          <w:tcPr>
            <w:tcW w:w="2066" w:type="dxa"/>
            <w:tcBorders>
              <w:top w:val="single" w:sz="4" w:space="0" w:color="auto"/>
              <w:left w:val="single" w:sz="4" w:space="0" w:color="auto"/>
              <w:bottom w:val="single" w:sz="4" w:space="0" w:color="auto"/>
              <w:right w:val="single" w:sz="4" w:space="0" w:color="auto"/>
            </w:tcBorders>
            <w:hideMark/>
          </w:tcPr>
          <w:p w14:paraId="7105A289"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0,526</w:t>
            </w:r>
          </w:p>
          <w:p w14:paraId="00395B62"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-0,55</w:t>
            </w:r>
          </w:p>
        </w:tc>
        <w:tc>
          <w:tcPr>
            <w:tcW w:w="2086" w:type="dxa"/>
            <w:tcBorders>
              <w:top w:val="single" w:sz="4" w:space="0" w:color="auto"/>
              <w:left w:val="single" w:sz="4" w:space="0" w:color="auto"/>
              <w:bottom w:val="single" w:sz="4" w:space="0" w:color="auto"/>
              <w:right w:val="single" w:sz="4" w:space="0" w:color="auto"/>
            </w:tcBorders>
            <w:hideMark/>
          </w:tcPr>
          <w:p w14:paraId="33736A96"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0,512</w:t>
            </w:r>
          </w:p>
          <w:p w14:paraId="6DCCC7DE" w14:textId="77777777" w:rsidR="00976997" w:rsidRPr="00F27E18" w:rsidRDefault="00976997" w:rsidP="00F455E8">
            <w:pPr>
              <w:jc w:val="center"/>
              <w:rPr>
                <w:rFonts w:ascii="Times New Roman" w:hAnsi="Times New Roman" w:cs="Times New Roman"/>
                <w:sz w:val="24"/>
                <w:szCs w:val="24"/>
              </w:rPr>
            </w:pPr>
            <w:r w:rsidRPr="00F27E18">
              <w:rPr>
                <w:rFonts w:ascii="Times New Roman" w:hAnsi="Times New Roman" w:cs="Times New Roman"/>
                <w:sz w:val="24"/>
                <w:szCs w:val="24"/>
              </w:rPr>
              <w:t xml:space="preserve">-0,47 </w:t>
            </w:r>
          </w:p>
        </w:tc>
      </w:tr>
    </w:tbl>
    <w:p w14:paraId="3762A8F6" w14:textId="40D20826" w:rsidR="00976997" w:rsidRDefault="00DD4BE5" w:rsidP="00976997">
      <w:pPr>
        <w:spacing w:line="360" w:lineRule="auto"/>
        <w:jc w:val="both"/>
        <w:rPr>
          <w:rFonts w:ascii="Times New Roman" w:hAnsi="Times New Roman" w:cs="Times New Roman"/>
          <w:sz w:val="20"/>
          <w:szCs w:val="24"/>
        </w:rPr>
      </w:pPr>
      <w:proofErr w:type="gramStart"/>
      <w:r>
        <w:rPr>
          <w:rFonts w:ascii="Times New Roman" w:hAnsi="Times New Roman" w:cs="Times New Roman"/>
          <w:sz w:val="20"/>
          <w:szCs w:val="24"/>
        </w:rPr>
        <w:t>p</w:t>
      </w:r>
      <w:bookmarkStart w:id="54" w:name="_GoBack"/>
      <w:bookmarkEnd w:id="54"/>
      <w:proofErr w:type="gramEnd"/>
      <w:r w:rsidR="00976997" w:rsidRPr="00AB5509">
        <w:rPr>
          <w:rFonts w:ascii="Times New Roman" w:hAnsi="Times New Roman" w:cs="Times New Roman"/>
          <w:sz w:val="20"/>
          <w:szCs w:val="24"/>
        </w:rPr>
        <w:t xml:space="preserve"> &lt;0,05 istatistiksel olarak anlamlı kabul edilmiştir. Anlamlı çıkan değişkenlerde farkın kaynağını belirlemek için Dunn-Bonferroni post-hoc testi kullanılmıştır. Tabloda farklı harf taşıyan gruplar arasındaki fark istatistiksel olarak anlamlıdır (p &lt;0,05); aynı harfi taşıyan gruplar arasında ise fark yoktur.</w:t>
      </w:r>
    </w:p>
    <w:p w14:paraId="3B304AFA" w14:textId="77777777" w:rsidR="00976997" w:rsidRPr="00AB5509" w:rsidRDefault="00976997" w:rsidP="00AB5509">
      <w:pPr>
        <w:spacing w:line="360" w:lineRule="auto"/>
        <w:jc w:val="both"/>
        <w:rPr>
          <w:rFonts w:ascii="Times New Roman" w:hAnsi="Times New Roman" w:cs="Times New Roman"/>
          <w:b/>
          <w:sz w:val="20"/>
          <w:szCs w:val="24"/>
        </w:rPr>
      </w:pPr>
    </w:p>
    <w:p w14:paraId="7F4B5292" w14:textId="110BBF89" w:rsidR="0022489D" w:rsidRPr="00F27E18" w:rsidRDefault="0022489D"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Tablo </w:t>
      </w:r>
      <w:r w:rsidR="00215074">
        <w:rPr>
          <w:rFonts w:ascii="Times New Roman" w:hAnsi="Times New Roman" w:cs="Times New Roman"/>
          <w:sz w:val="24"/>
          <w:szCs w:val="24"/>
        </w:rPr>
        <w:t>6’da</w:t>
      </w:r>
      <w:r w:rsidRPr="00F27E18">
        <w:rPr>
          <w:rFonts w:ascii="Times New Roman" w:hAnsi="Times New Roman" w:cs="Times New Roman"/>
          <w:sz w:val="24"/>
          <w:szCs w:val="24"/>
        </w:rPr>
        <w:t xml:space="preserve">, gebelerin bazı tanıtıcı özellikleri ile bulaşıcı hastalıklara yönelik algı ölçeği toplam ve alt ölçek puan ortalama puanlarının karşılaştırılması verilmiştir. Araştırmada eğitim düzeyi ilkokuldan üniversite ve üstüne doğru arttıkça BHYAÖ toplam puanı ile tüm alt ölçek </w:t>
      </w:r>
      <w:r w:rsidRPr="00F27E18">
        <w:rPr>
          <w:rFonts w:ascii="Times New Roman" w:hAnsi="Times New Roman" w:cs="Times New Roman"/>
          <w:sz w:val="24"/>
          <w:szCs w:val="24"/>
        </w:rPr>
        <w:lastRenderedPageBreak/>
        <w:t>puanlarında istatistiksel olarak ileri düzeyde anlamlı bir artış saptanmıştır (p=0,001). Farkın kaynağını belirlemek amacıyla yapılan Dunn-Bonferroni post-hoc analizi sonucunda, tüm eğitim seviyelerinde birbirinden anlamlı derecede farklı olduğu ve en yüksek puanların üniversite ve üstü mezunlara ait olduğu belirlenmiştir.</w:t>
      </w:r>
    </w:p>
    <w:p w14:paraId="07AB9990" w14:textId="75689A12" w:rsidR="0022489D" w:rsidRPr="00F27E18" w:rsidRDefault="0022489D"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Meslek grupları açısından BHYAÖ toplam (p=0,004) ve alt ölçek puanları (p&lt;0,05) arasında anlamlı farklılıklar görülmüştür. Yapılan Dunn-Bonferroni post-hoc ileri analizinde bu farkın, memur grubunda yer alan kadınların; ev hanımı, işçi ve serbest meslek gruplarına kıyasla daha yüksek puan almasından kaynaklandığı saptanmıştır (Tablo </w:t>
      </w:r>
      <w:r w:rsidR="00215074">
        <w:rPr>
          <w:rFonts w:ascii="Times New Roman" w:hAnsi="Times New Roman" w:cs="Times New Roman"/>
          <w:sz w:val="24"/>
          <w:szCs w:val="24"/>
        </w:rPr>
        <w:t>6</w:t>
      </w:r>
      <w:r w:rsidRPr="00F27E18">
        <w:rPr>
          <w:rFonts w:ascii="Times New Roman" w:hAnsi="Times New Roman" w:cs="Times New Roman"/>
          <w:sz w:val="24"/>
          <w:szCs w:val="24"/>
        </w:rPr>
        <w:t>).</w:t>
      </w:r>
    </w:p>
    <w:p w14:paraId="5D2ED9CA" w14:textId="12DCA19E" w:rsidR="0022489D" w:rsidRPr="00F27E18" w:rsidRDefault="0022489D"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Eş eğitim durumu ile BHYAÖ toplam ve alt ölçek puanları arasında anlamlı bir ilişki bulunmuştur (p&lt;0,05). Yapılan Dunn-Bonferroni post-hoc ileri analizinde farklılığın, üniversite ve üstü eğitim düzeyine sahip eşi olan kadınların lehine olduğu görülmüştür (Tablo </w:t>
      </w:r>
      <w:r w:rsidR="00215074">
        <w:rPr>
          <w:rFonts w:ascii="Times New Roman" w:hAnsi="Times New Roman" w:cs="Times New Roman"/>
          <w:sz w:val="24"/>
          <w:szCs w:val="24"/>
        </w:rPr>
        <w:t>6</w:t>
      </w:r>
      <w:r w:rsidRPr="00F27E18">
        <w:rPr>
          <w:rFonts w:ascii="Times New Roman" w:hAnsi="Times New Roman" w:cs="Times New Roman"/>
          <w:sz w:val="24"/>
          <w:szCs w:val="24"/>
        </w:rPr>
        <w:t>).</w:t>
      </w:r>
    </w:p>
    <w:p w14:paraId="0A567DDA" w14:textId="717A1854" w:rsidR="0022489D" w:rsidRPr="00F27E18" w:rsidRDefault="0022489D" w:rsidP="00215074">
      <w:pPr>
        <w:spacing w:after="0" w:line="360" w:lineRule="auto"/>
        <w:ind w:firstLine="567"/>
        <w:jc w:val="both"/>
        <w:rPr>
          <w:rFonts w:ascii="Times New Roman" w:eastAsia="Times New Roman" w:hAnsi="Times New Roman" w:cs="Times New Roman"/>
          <w:sz w:val="24"/>
          <w:szCs w:val="24"/>
        </w:rPr>
      </w:pPr>
      <w:r w:rsidRPr="00F27E18">
        <w:rPr>
          <w:rFonts w:ascii="Times New Roman" w:eastAsia="Times New Roman" w:hAnsi="Times New Roman" w:cs="Times New Roman"/>
          <w:sz w:val="24"/>
          <w:szCs w:val="24"/>
        </w:rPr>
        <w:t xml:space="preserve">Araştırmada eş meslek grupları ile BHYAÖ toplam ve tüm alt ölçek puanları arasında istatistiksel olarak anlamlı bir fark saptanmıştır (p&lt;0,05). Farkın kaynağını belirlemek amacıyla yapılan </w:t>
      </w:r>
      <w:r w:rsidRPr="00F27E18">
        <w:rPr>
          <w:rFonts w:ascii="Times New Roman" w:eastAsia="Times New Roman" w:hAnsi="Times New Roman" w:cs="Times New Roman"/>
          <w:bCs/>
          <w:sz w:val="24"/>
          <w:szCs w:val="24"/>
        </w:rPr>
        <w:t>Dunn-Bonferroni ileri analizi</w:t>
      </w:r>
      <w:r w:rsidRPr="00F27E18">
        <w:rPr>
          <w:rFonts w:ascii="Times New Roman" w:eastAsia="Times New Roman" w:hAnsi="Times New Roman" w:cs="Times New Roman"/>
          <w:sz w:val="24"/>
          <w:szCs w:val="24"/>
        </w:rPr>
        <w:t xml:space="preserve"> sonucunda; eşi </w:t>
      </w:r>
      <w:r w:rsidRPr="00F27E18">
        <w:rPr>
          <w:rFonts w:ascii="Times New Roman" w:eastAsia="Times New Roman" w:hAnsi="Times New Roman" w:cs="Times New Roman"/>
          <w:bCs/>
          <w:sz w:val="24"/>
          <w:szCs w:val="24"/>
        </w:rPr>
        <w:t>memur</w:t>
      </w:r>
      <w:r w:rsidRPr="00F27E18">
        <w:rPr>
          <w:rFonts w:ascii="Times New Roman" w:eastAsia="Times New Roman" w:hAnsi="Times New Roman" w:cs="Times New Roman"/>
          <w:sz w:val="24"/>
          <w:szCs w:val="24"/>
        </w:rPr>
        <w:t xml:space="preserve"> olan kadınların puanlarının, eşi </w:t>
      </w:r>
      <w:r w:rsidRPr="00F27E18">
        <w:rPr>
          <w:rFonts w:ascii="Times New Roman" w:eastAsia="Times New Roman" w:hAnsi="Times New Roman" w:cs="Times New Roman"/>
          <w:bCs/>
          <w:sz w:val="24"/>
          <w:szCs w:val="24"/>
        </w:rPr>
        <w:t>işçi</w:t>
      </w:r>
      <w:r w:rsidRPr="00F27E18">
        <w:rPr>
          <w:rFonts w:ascii="Times New Roman" w:eastAsia="Times New Roman" w:hAnsi="Times New Roman" w:cs="Times New Roman"/>
          <w:sz w:val="24"/>
          <w:szCs w:val="24"/>
        </w:rPr>
        <w:t xml:space="preserve"> veya </w:t>
      </w:r>
      <w:r w:rsidRPr="00F27E18">
        <w:rPr>
          <w:rFonts w:ascii="Times New Roman" w:eastAsia="Times New Roman" w:hAnsi="Times New Roman" w:cs="Times New Roman"/>
          <w:bCs/>
          <w:sz w:val="24"/>
          <w:szCs w:val="24"/>
        </w:rPr>
        <w:t>serbest meslek</w:t>
      </w:r>
      <w:r w:rsidRPr="00F27E18">
        <w:rPr>
          <w:rFonts w:ascii="Times New Roman" w:eastAsia="Times New Roman" w:hAnsi="Times New Roman" w:cs="Times New Roman"/>
          <w:sz w:val="24"/>
          <w:szCs w:val="24"/>
        </w:rPr>
        <w:t xml:space="preserve"> olan kadınlara göre anlamlı derecede daha yüksek olduğu belirlenmiştir. Yapılan çoklu karşılaştırma analizi, işçi ve serbest meslek grupları arasında anlamlı bir fark olmadığını, ancak memur grubunun her iki gruptan istatistiksel olarak ayrışarak en yüksek algı puanına sahi</w:t>
      </w:r>
      <w:r w:rsidR="00215074">
        <w:rPr>
          <w:rFonts w:ascii="Times New Roman" w:eastAsia="Times New Roman" w:hAnsi="Times New Roman" w:cs="Times New Roman"/>
          <w:sz w:val="24"/>
          <w:szCs w:val="24"/>
        </w:rPr>
        <w:t>p olduğunu göstermiştir (Tablo 6</w:t>
      </w:r>
      <w:r w:rsidRPr="00F27E18">
        <w:rPr>
          <w:rFonts w:ascii="Times New Roman" w:eastAsia="Times New Roman" w:hAnsi="Times New Roman" w:cs="Times New Roman"/>
          <w:sz w:val="24"/>
          <w:szCs w:val="24"/>
        </w:rPr>
        <w:t xml:space="preserve">). </w:t>
      </w:r>
    </w:p>
    <w:p w14:paraId="3326D370" w14:textId="61D736D6" w:rsidR="0022489D" w:rsidRPr="00F27E18" w:rsidRDefault="0022489D"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 xml:space="preserve">Katılımcıların gelir durumuna göre BHYAÖ toplam ve tüm alt ölçek puanları arasında istatistiksel olarak ileri düzeyde anlamlı bir fark saptanmıştır (p=0,001). Gruplar arasındaki farkın kaynağını belirlemek amacıyla yapılan Dunn-Bonferroni post-hoc analizi sonucunda; 'geliri giderinden fazla' olan grubun en yüksek puanı aldığı, bunu 'geliri gidere eşit' olan grubun takip ettiği ve en düşük puanın 'geliri giderinden az' olan grupta olduğu belirlenmiştir. Yapılan çoklu karşılaştırma analizi, her üç gelir grubunun da birbirinden istatistiksel olarak anlamlı derecede farklı olduğu görülmüştür (p&lt;0,05) (Tablo </w:t>
      </w:r>
      <w:r w:rsidR="00215074">
        <w:rPr>
          <w:rFonts w:ascii="Times New Roman" w:hAnsi="Times New Roman" w:cs="Times New Roman"/>
          <w:sz w:val="24"/>
          <w:szCs w:val="24"/>
        </w:rPr>
        <w:t>6</w:t>
      </w:r>
      <w:r w:rsidRPr="00F27E18">
        <w:rPr>
          <w:rFonts w:ascii="Times New Roman" w:hAnsi="Times New Roman" w:cs="Times New Roman"/>
          <w:sz w:val="24"/>
          <w:szCs w:val="24"/>
        </w:rPr>
        <w:t>).</w:t>
      </w:r>
    </w:p>
    <w:p w14:paraId="738A2ED9" w14:textId="41ACADC2" w:rsidR="0022489D" w:rsidRPr="00F27E18" w:rsidRDefault="0022489D"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Şu anda yaşanılan yer ve en uzun yaşanılan yer değişkenlerine göre; yerleşim birimi şehir merkezinden köy birimine doğru uzaklaştıkça hem alt ölçeklerde hem de toplam puanda anlamlı bir düşü</w:t>
      </w:r>
      <w:r w:rsidR="00215074">
        <w:rPr>
          <w:rFonts w:ascii="Times New Roman" w:hAnsi="Times New Roman" w:cs="Times New Roman"/>
          <w:sz w:val="24"/>
          <w:szCs w:val="24"/>
        </w:rPr>
        <w:t>ş gözlenmiştir (p&lt;0,05) (Tablo 6</w:t>
      </w:r>
      <w:r w:rsidRPr="00F27E18">
        <w:rPr>
          <w:rFonts w:ascii="Times New Roman" w:hAnsi="Times New Roman" w:cs="Times New Roman"/>
          <w:sz w:val="24"/>
          <w:szCs w:val="24"/>
        </w:rPr>
        <w:t>).</w:t>
      </w:r>
    </w:p>
    <w:p w14:paraId="17343FC2" w14:textId="50BFB093" w:rsidR="0022489D" w:rsidRPr="00F27E18" w:rsidRDefault="0022489D"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t>Sosyal güvence varlığı açısından; sosyal güvencesi olan kadınların BHYAÖ toplam puanları (132,56±14,32), sosyal güvencesi olmayanlara (119,34±18,34) göre istatistiksel olarak anlamlı derecede yüksek bulunmuştur (p=0,021)</w:t>
      </w:r>
      <w:r w:rsidR="00437EC8" w:rsidRPr="00F27E18">
        <w:rPr>
          <w:rFonts w:ascii="Times New Roman" w:hAnsi="Times New Roman" w:cs="Times New Roman"/>
          <w:sz w:val="24"/>
          <w:szCs w:val="24"/>
        </w:rPr>
        <w:t xml:space="preserve"> </w:t>
      </w:r>
      <w:r w:rsidR="0014405A" w:rsidRPr="00F27E18">
        <w:rPr>
          <w:rFonts w:ascii="Times New Roman" w:hAnsi="Times New Roman" w:cs="Times New Roman"/>
          <w:sz w:val="24"/>
          <w:szCs w:val="24"/>
        </w:rPr>
        <w:t>(Tablo</w:t>
      </w:r>
      <w:r w:rsidRPr="00F27E18">
        <w:rPr>
          <w:rFonts w:ascii="Times New Roman" w:hAnsi="Times New Roman" w:cs="Times New Roman"/>
          <w:sz w:val="24"/>
          <w:szCs w:val="24"/>
        </w:rPr>
        <w:t xml:space="preserve"> </w:t>
      </w:r>
      <w:r w:rsidR="00215074">
        <w:rPr>
          <w:rFonts w:ascii="Times New Roman" w:hAnsi="Times New Roman" w:cs="Times New Roman"/>
          <w:sz w:val="24"/>
          <w:szCs w:val="24"/>
        </w:rPr>
        <w:t>6</w:t>
      </w:r>
      <w:r w:rsidRPr="00F27E18">
        <w:rPr>
          <w:rFonts w:ascii="Times New Roman" w:hAnsi="Times New Roman" w:cs="Times New Roman"/>
          <w:sz w:val="24"/>
          <w:szCs w:val="24"/>
        </w:rPr>
        <w:t>).</w:t>
      </w:r>
    </w:p>
    <w:p w14:paraId="4A7EB1F2" w14:textId="5DCFFDC2" w:rsidR="0022489D" w:rsidRPr="00F27E18" w:rsidRDefault="0022489D" w:rsidP="00A03FE7">
      <w:pPr>
        <w:spacing w:line="360" w:lineRule="auto"/>
        <w:ind w:firstLine="567"/>
        <w:jc w:val="both"/>
        <w:rPr>
          <w:rFonts w:ascii="Times New Roman" w:hAnsi="Times New Roman" w:cs="Times New Roman"/>
          <w:sz w:val="24"/>
          <w:szCs w:val="24"/>
        </w:rPr>
      </w:pPr>
      <w:r w:rsidRPr="00F27E18">
        <w:rPr>
          <w:rFonts w:ascii="Times New Roman" w:hAnsi="Times New Roman" w:cs="Times New Roman"/>
          <w:sz w:val="24"/>
          <w:szCs w:val="24"/>
        </w:rPr>
        <w:lastRenderedPageBreak/>
        <w:t xml:space="preserve">Yaş grupları incelendiğinde; 35 yaş ve üstü kadınların toplam ve alt ölçek puanlarının, 25 yaş ve altı gruba göre anlamlı derecede yüksek olduğu saptanmıştır (p=0,044) (Tablo </w:t>
      </w:r>
      <w:r w:rsidR="00215074">
        <w:rPr>
          <w:rFonts w:ascii="Times New Roman" w:hAnsi="Times New Roman" w:cs="Times New Roman"/>
          <w:sz w:val="24"/>
          <w:szCs w:val="24"/>
        </w:rPr>
        <w:t>6</w:t>
      </w:r>
      <w:r w:rsidRPr="00F27E18">
        <w:rPr>
          <w:rFonts w:ascii="Times New Roman" w:hAnsi="Times New Roman" w:cs="Times New Roman"/>
          <w:sz w:val="24"/>
          <w:szCs w:val="24"/>
        </w:rPr>
        <w:t>).</w:t>
      </w:r>
    </w:p>
    <w:p w14:paraId="5402B680" w14:textId="2BD6F193" w:rsidR="0022489D" w:rsidRPr="00F27E18" w:rsidRDefault="0022489D" w:rsidP="00A03FE7">
      <w:pPr>
        <w:spacing w:line="360" w:lineRule="auto"/>
        <w:ind w:firstLine="567"/>
        <w:jc w:val="both"/>
        <w:rPr>
          <w:rFonts w:ascii="Times New Roman" w:hAnsi="Times New Roman" w:cs="Times New Roman"/>
          <w:color w:val="FF0000"/>
          <w:sz w:val="24"/>
          <w:szCs w:val="24"/>
        </w:rPr>
      </w:pPr>
      <w:r w:rsidRPr="00F27E18">
        <w:rPr>
          <w:rFonts w:ascii="Times New Roman" w:hAnsi="Times New Roman" w:cs="Times New Roman"/>
          <w:sz w:val="24"/>
          <w:szCs w:val="24"/>
        </w:rPr>
        <w:t>Katılımcıların aile tipi, boy uzunluğu ve vücut ağırlığı (kilo) değişkenleri ile ölçek puanları arasında ise istatistiksel olarak anlamlı bir farklılık saptanmamıştır (p&gt;0,05)</w:t>
      </w:r>
      <w:r w:rsidR="00437EC8" w:rsidRPr="00F27E18">
        <w:rPr>
          <w:rFonts w:ascii="Times New Roman" w:hAnsi="Times New Roman" w:cs="Times New Roman"/>
          <w:sz w:val="24"/>
          <w:szCs w:val="24"/>
        </w:rPr>
        <w:t xml:space="preserve"> (Tablo </w:t>
      </w:r>
      <w:r w:rsidR="00215074">
        <w:rPr>
          <w:rFonts w:ascii="Times New Roman" w:hAnsi="Times New Roman" w:cs="Times New Roman"/>
          <w:sz w:val="24"/>
          <w:szCs w:val="24"/>
        </w:rPr>
        <w:t>6</w:t>
      </w:r>
      <w:r w:rsidR="00437EC8" w:rsidRPr="00F27E18">
        <w:rPr>
          <w:rFonts w:ascii="Times New Roman" w:hAnsi="Times New Roman" w:cs="Times New Roman"/>
          <w:sz w:val="24"/>
          <w:szCs w:val="24"/>
        </w:rPr>
        <w:t>)</w:t>
      </w:r>
      <w:r w:rsidRPr="00F27E18">
        <w:rPr>
          <w:rFonts w:ascii="Times New Roman" w:hAnsi="Times New Roman" w:cs="Times New Roman"/>
          <w:sz w:val="24"/>
          <w:szCs w:val="24"/>
        </w:rPr>
        <w:t>.</w:t>
      </w:r>
      <w:r w:rsidR="00437EC8" w:rsidRPr="00F27E18">
        <w:rPr>
          <w:rFonts w:ascii="Times New Roman" w:hAnsi="Times New Roman" w:cs="Times New Roman"/>
          <w:sz w:val="24"/>
          <w:szCs w:val="24"/>
        </w:rPr>
        <w:t xml:space="preserve"> </w:t>
      </w:r>
    </w:p>
    <w:p w14:paraId="3F0BC789" w14:textId="32FF5568" w:rsidR="0022489D" w:rsidRPr="00541B25" w:rsidRDefault="00215074" w:rsidP="003975E7">
      <w:pPr>
        <w:pStyle w:val="ResimYazs"/>
        <w:spacing w:after="0"/>
        <w:jc w:val="both"/>
        <w:rPr>
          <w:rFonts w:ascii="Times New Roman" w:hAnsi="Times New Roman" w:cs="Times New Roman"/>
          <w:i w:val="0"/>
          <w:color w:val="auto"/>
          <w:sz w:val="24"/>
          <w:szCs w:val="24"/>
        </w:rPr>
      </w:pPr>
      <w:bookmarkStart w:id="55" w:name="_Toc230687690"/>
      <w:r w:rsidRPr="00541B25">
        <w:rPr>
          <w:rFonts w:ascii="Times New Roman" w:hAnsi="Times New Roman" w:cs="Times New Roman"/>
          <w:b/>
          <w:i w:val="0"/>
          <w:color w:val="auto"/>
          <w:sz w:val="24"/>
          <w:szCs w:val="24"/>
        </w:rPr>
        <w:t xml:space="preserve">Tablo </w:t>
      </w:r>
      <w:r w:rsidRPr="00541B25">
        <w:rPr>
          <w:rFonts w:ascii="Times New Roman" w:hAnsi="Times New Roman" w:cs="Times New Roman"/>
          <w:b/>
          <w:i w:val="0"/>
          <w:color w:val="auto"/>
          <w:sz w:val="24"/>
          <w:szCs w:val="24"/>
        </w:rPr>
        <w:fldChar w:fldCharType="begin"/>
      </w:r>
      <w:r w:rsidRPr="00541B25">
        <w:rPr>
          <w:rFonts w:ascii="Times New Roman" w:hAnsi="Times New Roman" w:cs="Times New Roman"/>
          <w:b/>
          <w:i w:val="0"/>
          <w:color w:val="auto"/>
          <w:sz w:val="24"/>
          <w:szCs w:val="24"/>
        </w:rPr>
        <w:instrText xml:space="preserve"> SEQ Tablo \* ARABIC </w:instrText>
      </w:r>
      <w:r w:rsidRPr="00541B25">
        <w:rPr>
          <w:rFonts w:ascii="Times New Roman" w:hAnsi="Times New Roman" w:cs="Times New Roman"/>
          <w:b/>
          <w:i w:val="0"/>
          <w:color w:val="auto"/>
          <w:sz w:val="24"/>
          <w:szCs w:val="24"/>
        </w:rPr>
        <w:fldChar w:fldCharType="separate"/>
      </w:r>
      <w:r w:rsidR="00DD4BE5">
        <w:rPr>
          <w:rFonts w:ascii="Times New Roman" w:hAnsi="Times New Roman" w:cs="Times New Roman"/>
          <w:b/>
          <w:i w:val="0"/>
          <w:noProof/>
          <w:color w:val="auto"/>
          <w:sz w:val="24"/>
          <w:szCs w:val="24"/>
        </w:rPr>
        <w:t>7</w:t>
      </w:r>
      <w:r w:rsidRPr="00541B25">
        <w:rPr>
          <w:rFonts w:ascii="Times New Roman" w:hAnsi="Times New Roman" w:cs="Times New Roman"/>
          <w:b/>
          <w:i w:val="0"/>
          <w:color w:val="auto"/>
          <w:sz w:val="24"/>
          <w:szCs w:val="24"/>
        </w:rPr>
        <w:fldChar w:fldCharType="end"/>
      </w:r>
      <w:r w:rsidRPr="00541B25">
        <w:rPr>
          <w:rFonts w:ascii="Times New Roman" w:hAnsi="Times New Roman" w:cs="Times New Roman"/>
          <w:b/>
          <w:i w:val="0"/>
          <w:color w:val="auto"/>
          <w:sz w:val="24"/>
          <w:szCs w:val="24"/>
        </w:rPr>
        <w:t>.</w:t>
      </w:r>
      <w:r w:rsidRPr="00541B25">
        <w:rPr>
          <w:rFonts w:ascii="Times New Roman" w:hAnsi="Times New Roman" w:cs="Times New Roman"/>
          <w:i w:val="0"/>
          <w:color w:val="auto"/>
          <w:sz w:val="24"/>
          <w:szCs w:val="24"/>
        </w:rPr>
        <w:t xml:space="preserve"> </w:t>
      </w:r>
      <w:r w:rsidR="0022489D" w:rsidRPr="00541B25">
        <w:rPr>
          <w:rFonts w:ascii="Times New Roman" w:hAnsi="Times New Roman" w:cs="Times New Roman"/>
          <w:i w:val="0"/>
          <w:color w:val="auto"/>
          <w:sz w:val="24"/>
          <w:szCs w:val="24"/>
        </w:rPr>
        <w:t>Gebelerin Obstetrik Özellikleri ile Bulaşıcı Hastalıklara Yönelik Algı Ölçeği Toplam ve Alt Ölçek Puan Ortalama Puanlarının Karşılaştırılması</w:t>
      </w:r>
      <w:r w:rsidR="00437EC8" w:rsidRPr="00541B25">
        <w:rPr>
          <w:rFonts w:ascii="Times New Roman" w:hAnsi="Times New Roman" w:cs="Times New Roman"/>
          <w:i w:val="0"/>
          <w:color w:val="auto"/>
          <w:sz w:val="24"/>
          <w:szCs w:val="24"/>
        </w:rPr>
        <w:t xml:space="preserve"> (n=148)</w:t>
      </w:r>
      <w:bookmarkEnd w:id="55"/>
    </w:p>
    <w:tbl>
      <w:tblPr>
        <w:tblStyle w:val="TabloKlavuzu"/>
        <w:tblW w:w="0" w:type="auto"/>
        <w:tblInd w:w="0" w:type="dxa"/>
        <w:tblLook w:val="04A0" w:firstRow="1" w:lastRow="0" w:firstColumn="1" w:lastColumn="0" w:noHBand="0" w:noVBand="1"/>
      </w:tblPr>
      <w:tblGrid>
        <w:gridCol w:w="3289"/>
        <w:gridCol w:w="2181"/>
        <w:gridCol w:w="1658"/>
        <w:gridCol w:w="1934"/>
      </w:tblGrid>
      <w:tr w:rsidR="0022489D" w:rsidRPr="00976997" w14:paraId="32C5BDD7"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41F296A8" w14:textId="77777777" w:rsidR="0022489D" w:rsidRPr="00976997" w:rsidRDefault="0022489D" w:rsidP="00F455E8">
            <w:pPr>
              <w:jc w:val="both"/>
              <w:rPr>
                <w:rFonts w:ascii="Times New Roman" w:hAnsi="Times New Roman" w:cs="Times New Roman"/>
                <w:b/>
                <w:szCs w:val="24"/>
              </w:rPr>
            </w:pPr>
            <w:r w:rsidRPr="00976997">
              <w:rPr>
                <w:rFonts w:ascii="Times New Roman" w:hAnsi="Times New Roman" w:cs="Times New Roman"/>
                <w:b/>
                <w:szCs w:val="24"/>
              </w:rPr>
              <w:t>Özellikler</w:t>
            </w:r>
          </w:p>
        </w:tc>
        <w:tc>
          <w:tcPr>
            <w:tcW w:w="2181" w:type="dxa"/>
            <w:tcBorders>
              <w:top w:val="single" w:sz="4" w:space="0" w:color="auto"/>
              <w:left w:val="single" w:sz="4" w:space="0" w:color="auto"/>
              <w:bottom w:val="single" w:sz="4" w:space="0" w:color="auto"/>
              <w:right w:val="single" w:sz="4" w:space="0" w:color="auto"/>
            </w:tcBorders>
            <w:hideMark/>
          </w:tcPr>
          <w:p w14:paraId="128A743D" w14:textId="77777777" w:rsidR="0022489D" w:rsidRPr="00976997" w:rsidRDefault="0022489D" w:rsidP="00F455E8">
            <w:pPr>
              <w:jc w:val="center"/>
              <w:rPr>
                <w:rFonts w:ascii="Times New Roman" w:hAnsi="Times New Roman" w:cs="Times New Roman"/>
                <w:b/>
                <w:szCs w:val="24"/>
              </w:rPr>
            </w:pPr>
            <w:r w:rsidRPr="00976997">
              <w:rPr>
                <w:rFonts w:ascii="Times New Roman" w:hAnsi="Times New Roman" w:cs="Times New Roman"/>
                <w:b/>
                <w:szCs w:val="24"/>
              </w:rPr>
              <w:t>Genel ve Korunma Yollarına Yönelik Algı</w:t>
            </w:r>
          </w:p>
        </w:tc>
        <w:tc>
          <w:tcPr>
            <w:tcW w:w="1658" w:type="dxa"/>
            <w:tcBorders>
              <w:top w:val="single" w:sz="4" w:space="0" w:color="auto"/>
              <w:left w:val="single" w:sz="4" w:space="0" w:color="auto"/>
              <w:bottom w:val="single" w:sz="4" w:space="0" w:color="auto"/>
              <w:right w:val="single" w:sz="4" w:space="0" w:color="auto"/>
            </w:tcBorders>
            <w:hideMark/>
          </w:tcPr>
          <w:p w14:paraId="649A0D64" w14:textId="77777777" w:rsidR="0022489D" w:rsidRPr="00976997" w:rsidRDefault="0022489D" w:rsidP="00F455E8">
            <w:pPr>
              <w:jc w:val="center"/>
              <w:rPr>
                <w:rFonts w:ascii="Times New Roman" w:hAnsi="Times New Roman" w:cs="Times New Roman"/>
                <w:b/>
                <w:szCs w:val="24"/>
              </w:rPr>
            </w:pPr>
            <w:r w:rsidRPr="00976997">
              <w:rPr>
                <w:rFonts w:ascii="Times New Roman" w:hAnsi="Times New Roman" w:cs="Times New Roman"/>
                <w:b/>
                <w:szCs w:val="24"/>
              </w:rPr>
              <w:t>Bulaşa Yönelik Algı</w:t>
            </w:r>
          </w:p>
        </w:tc>
        <w:tc>
          <w:tcPr>
            <w:tcW w:w="1934" w:type="dxa"/>
            <w:tcBorders>
              <w:top w:val="single" w:sz="4" w:space="0" w:color="auto"/>
              <w:left w:val="single" w:sz="4" w:space="0" w:color="auto"/>
              <w:bottom w:val="single" w:sz="4" w:space="0" w:color="auto"/>
              <w:right w:val="single" w:sz="4" w:space="0" w:color="auto"/>
            </w:tcBorders>
            <w:hideMark/>
          </w:tcPr>
          <w:p w14:paraId="0500AF3E" w14:textId="77777777" w:rsidR="0022489D" w:rsidRPr="00976997" w:rsidRDefault="0022489D" w:rsidP="00F455E8">
            <w:pPr>
              <w:jc w:val="center"/>
              <w:rPr>
                <w:rFonts w:ascii="Times New Roman" w:hAnsi="Times New Roman" w:cs="Times New Roman"/>
                <w:b/>
                <w:szCs w:val="24"/>
              </w:rPr>
            </w:pPr>
            <w:r w:rsidRPr="00976997">
              <w:rPr>
                <w:rFonts w:ascii="Times New Roman" w:hAnsi="Times New Roman" w:cs="Times New Roman"/>
                <w:b/>
                <w:szCs w:val="24"/>
              </w:rPr>
              <w:t>BHYAÖ</w:t>
            </w:r>
          </w:p>
          <w:p w14:paraId="064F7EF2" w14:textId="77777777" w:rsidR="0022489D" w:rsidRPr="00976997" w:rsidRDefault="0022489D" w:rsidP="00F455E8">
            <w:pPr>
              <w:jc w:val="center"/>
              <w:rPr>
                <w:rFonts w:ascii="Times New Roman" w:hAnsi="Times New Roman" w:cs="Times New Roman"/>
                <w:b/>
                <w:szCs w:val="24"/>
              </w:rPr>
            </w:pPr>
            <w:r w:rsidRPr="00976997">
              <w:rPr>
                <w:rFonts w:ascii="Times New Roman" w:hAnsi="Times New Roman" w:cs="Times New Roman"/>
                <w:b/>
                <w:szCs w:val="24"/>
              </w:rPr>
              <w:t>Toplam</w:t>
            </w:r>
          </w:p>
        </w:tc>
      </w:tr>
      <w:tr w:rsidR="0022489D" w:rsidRPr="00976997" w14:paraId="1FAA20FA" w14:textId="77777777" w:rsidTr="00976997">
        <w:trPr>
          <w:trHeight w:val="883"/>
        </w:trPr>
        <w:tc>
          <w:tcPr>
            <w:tcW w:w="3289" w:type="dxa"/>
            <w:tcBorders>
              <w:top w:val="single" w:sz="4" w:space="0" w:color="auto"/>
              <w:left w:val="single" w:sz="4" w:space="0" w:color="auto"/>
              <w:bottom w:val="single" w:sz="4" w:space="0" w:color="auto"/>
              <w:right w:val="single" w:sz="4" w:space="0" w:color="auto"/>
            </w:tcBorders>
            <w:hideMark/>
          </w:tcPr>
          <w:p w14:paraId="6710B639" w14:textId="77777777" w:rsidR="0022489D" w:rsidRPr="00976997" w:rsidRDefault="0022489D" w:rsidP="00F455E8">
            <w:pPr>
              <w:rPr>
                <w:rFonts w:ascii="Times New Roman" w:hAnsi="Times New Roman" w:cs="Times New Roman"/>
                <w:b/>
                <w:szCs w:val="24"/>
              </w:rPr>
            </w:pPr>
            <w:r w:rsidRPr="00976997">
              <w:rPr>
                <w:rFonts w:ascii="Times New Roman" w:hAnsi="Times New Roman" w:cs="Times New Roman"/>
                <w:b/>
                <w:szCs w:val="24"/>
              </w:rPr>
              <w:t>Toplam gebelik sayısı</w:t>
            </w:r>
          </w:p>
          <w:p w14:paraId="072B8FBD"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 xml:space="preserve">Bir </w:t>
            </w:r>
          </w:p>
          <w:p w14:paraId="2D35EFC5"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 xml:space="preserve">İki </w:t>
            </w:r>
          </w:p>
          <w:p w14:paraId="093C358E"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 xml:space="preserve">Üç </w:t>
            </w:r>
          </w:p>
          <w:p w14:paraId="65DF4C05"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Dört ve daha fazla</w:t>
            </w:r>
          </w:p>
        </w:tc>
        <w:tc>
          <w:tcPr>
            <w:tcW w:w="2181" w:type="dxa"/>
            <w:tcBorders>
              <w:top w:val="single" w:sz="4" w:space="0" w:color="auto"/>
              <w:left w:val="single" w:sz="4" w:space="0" w:color="auto"/>
              <w:bottom w:val="single" w:sz="4" w:space="0" w:color="auto"/>
              <w:right w:val="single" w:sz="4" w:space="0" w:color="auto"/>
            </w:tcBorders>
          </w:tcPr>
          <w:p w14:paraId="427447F0" w14:textId="77777777" w:rsidR="0022489D" w:rsidRPr="00976997" w:rsidRDefault="0022489D" w:rsidP="00F455E8">
            <w:pPr>
              <w:jc w:val="center"/>
              <w:rPr>
                <w:rFonts w:ascii="Times New Roman" w:hAnsi="Times New Roman" w:cs="Times New Roman"/>
                <w:szCs w:val="24"/>
              </w:rPr>
            </w:pPr>
          </w:p>
          <w:p w14:paraId="01F8A027" w14:textId="77777777" w:rsidR="0022489D" w:rsidRPr="00976997" w:rsidRDefault="0022489D" w:rsidP="00F455E8">
            <w:pPr>
              <w:jc w:val="center"/>
              <w:rPr>
                <w:rFonts w:ascii="Times New Roman" w:hAnsi="Times New Roman" w:cs="Times New Roman"/>
                <w:szCs w:val="24"/>
                <w:vertAlign w:val="superscript"/>
              </w:rPr>
            </w:pPr>
            <w:r w:rsidRPr="00976997">
              <w:rPr>
                <w:rFonts w:ascii="Times New Roman" w:hAnsi="Times New Roman" w:cs="Times New Roman"/>
                <w:szCs w:val="24"/>
              </w:rPr>
              <w:t>95,45 ± 10,11</w:t>
            </w:r>
            <w:r w:rsidRPr="00976997">
              <w:rPr>
                <w:rFonts w:ascii="Times New Roman" w:hAnsi="Times New Roman" w:cs="Times New Roman"/>
                <w:szCs w:val="24"/>
                <w:vertAlign w:val="superscript"/>
              </w:rPr>
              <w:t>a</w:t>
            </w:r>
          </w:p>
          <w:p w14:paraId="3A24A31A" w14:textId="77777777" w:rsidR="0022489D" w:rsidRPr="00976997" w:rsidRDefault="0022489D" w:rsidP="00F455E8">
            <w:pPr>
              <w:jc w:val="center"/>
              <w:rPr>
                <w:rFonts w:ascii="Times New Roman" w:hAnsi="Times New Roman" w:cs="Times New Roman"/>
                <w:szCs w:val="24"/>
                <w:vertAlign w:val="superscript"/>
              </w:rPr>
            </w:pPr>
            <w:r w:rsidRPr="00976997">
              <w:rPr>
                <w:rFonts w:ascii="Times New Roman" w:hAnsi="Times New Roman" w:cs="Times New Roman"/>
                <w:szCs w:val="24"/>
              </w:rPr>
              <w:t>98,34 ± 11,98</w:t>
            </w:r>
            <w:r w:rsidRPr="00976997">
              <w:rPr>
                <w:rFonts w:ascii="Times New Roman" w:hAnsi="Times New Roman" w:cs="Times New Roman"/>
                <w:szCs w:val="24"/>
                <w:vertAlign w:val="superscript"/>
              </w:rPr>
              <w:t>ab</w:t>
            </w:r>
          </w:p>
          <w:p w14:paraId="2A91F95C" w14:textId="77777777" w:rsidR="0022489D" w:rsidRPr="00976997" w:rsidRDefault="0022489D" w:rsidP="00F455E8">
            <w:pPr>
              <w:jc w:val="center"/>
              <w:rPr>
                <w:rFonts w:ascii="Times New Roman" w:hAnsi="Times New Roman" w:cs="Times New Roman"/>
                <w:szCs w:val="24"/>
                <w:vertAlign w:val="superscript"/>
              </w:rPr>
            </w:pPr>
            <w:r w:rsidRPr="00976997">
              <w:rPr>
                <w:rFonts w:ascii="Times New Roman" w:hAnsi="Times New Roman" w:cs="Times New Roman"/>
                <w:szCs w:val="24"/>
              </w:rPr>
              <w:t>103,65 ± 10,56</w:t>
            </w:r>
            <w:r w:rsidRPr="00976997">
              <w:rPr>
                <w:rFonts w:ascii="Times New Roman" w:hAnsi="Times New Roman" w:cs="Times New Roman"/>
                <w:szCs w:val="24"/>
                <w:vertAlign w:val="superscript"/>
              </w:rPr>
              <w:t>b</w:t>
            </w:r>
          </w:p>
          <w:p w14:paraId="3D1811E4" w14:textId="77777777" w:rsidR="0022489D" w:rsidRPr="00976997" w:rsidRDefault="0022489D" w:rsidP="00F455E8">
            <w:pPr>
              <w:jc w:val="center"/>
              <w:rPr>
                <w:rFonts w:ascii="Times New Roman" w:hAnsi="Times New Roman" w:cs="Times New Roman"/>
                <w:szCs w:val="24"/>
                <w:vertAlign w:val="superscript"/>
              </w:rPr>
            </w:pPr>
            <w:r w:rsidRPr="00976997">
              <w:rPr>
                <w:rFonts w:ascii="Times New Roman" w:hAnsi="Times New Roman" w:cs="Times New Roman"/>
                <w:szCs w:val="24"/>
              </w:rPr>
              <w:t>107,90 ± 9,33</w:t>
            </w:r>
            <w:r w:rsidRPr="00976997">
              <w:rPr>
                <w:rFonts w:ascii="Times New Roman" w:hAnsi="Times New Roman" w:cs="Times New Roman"/>
                <w:szCs w:val="24"/>
                <w:vertAlign w:val="superscript"/>
              </w:rPr>
              <w:t>b</w:t>
            </w:r>
          </w:p>
        </w:tc>
        <w:tc>
          <w:tcPr>
            <w:tcW w:w="1658" w:type="dxa"/>
            <w:tcBorders>
              <w:top w:val="single" w:sz="4" w:space="0" w:color="auto"/>
              <w:left w:val="single" w:sz="4" w:space="0" w:color="auto"/>
              <w:bottom w:val="single" w:sz="4" w:space="0" w:color="auto"/>
              <w:right w:val="single" w:sz="4" w:space="0" w:color="auto"/>
            </w:tcBorders>
          </w:tcPr>
          <w:p w14:paraId="5F733F01" w14:textId="77777777" w:rsidR="0022489D" w:rsidRPr="00976997" w:rsidRDefault="0022489D" w:rsidP="00F455E8">
            <w:pPr>
              <w:jc w:val="center"/>
              <w:rPr>
                <w:rFonts w:ascii="Times New Roman" w:hAnsi="Times New Roman" w:cs="Times New Roman"/>
                <w:szCs w:val="24"/>
              </w:rPr>
            </w:pPr>
          </w:p>
          <w:p w14:paraId="6344E7C5" w14:textId="77777777" w:rsidR="0022489D" w:rsidRPr="00976997" w:rsidRDefault="0022489D" w:rsidP="00F455E8">
            <w:pPr>
              <w:jc w:val="center"/>
              <w:rPr>
                <w:rFonts w:ascii="Times New Roman" w:hAnsi="Times New Roman" w:cs="Times New Roman"/>
                <w:szCs w:val="24"/>
                <w:vertAlign w:val="superscript"/>
              </w:rPr>
            </w:pPr>
            <w:r w:rsidRPr="00976997">
              <w:rPr>
                <w:rFonts w:ascii="Times New Roman" w:hAnsi="Times New Roman" w:cs="Times New Roman"/>
                <w:szCs w:val="24"/>
              </w:rPr>
              <w:t>28,25 ± 5,12</w:t>
            </w:r>
            <w:r w:rsidRPr="00976997">
              <w:rPr>
                <w:rFonts w:ascii="Times New Roman" w:hAnsi="Times New Roman" w:cs="Times New Roman"/>
                <w:szCs w:val="24"/>
                <w:vertAlign w:val="superscript"/>
              </w:rPr>
              <w:t>a</w:t>
            </w:r>
          </w:p>
          <w:p w14:paraId="657C6BAC"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30,33 ± 4,34</w:t>
            </w:r>
            <w:r w:rsidRPr="00976997">
              <w:rPr>
                <w:rFonts w:ascii="Times New Roman" w:hAnsi="Times New Roman" w:cs="Times New Roman"/>
                <w:szCs w:val="24"/>
                <w:vertAlign w:val="superscript"/>
              </w:rPr>
              <w:t>ab</w:t>
            </w:r>
          </w:p>
          <w:p w14:paraId="713B9008"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33,78 ± 5,09</w:t>
            </w:r>
            <w:r w:rsidRPr="00976997">
              <w:rPr>
                <w:rFonts w:ascii="Times New Roman" w:hAnsi="Times New Roman" w:cs="Times New Roman"/>
                <w:szCs w:val="24"/>
                <w:vertAlign w:val="superscript"/>
              </w:rPr>
              <w:t>b</w:t>
            </w:r>
          </w:p>
          <w:p w14:paraId="151167FD"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34,56± 3,11</w:t>
            </w:r>
            <w:r w:rsidRPr="00976997">
              <w:rPr>
                <w:rFonts w:ascii="Times New Roman" w:hAnsi="Times New Roman" w:cs="Times New Roman"/>
                <w:szCs w:val="24"/>
                <w:vertAlign w:val="superscript"/>
              </w:rPr>
              <w:t>b</w:t>
            </w:r>
          </w:p>
        </w:tc>
        <w:tc>
          <w:tcPr>
            <w:tcW w:w="1934" w:type="dxa"/>
            <w:tcBorders>
              <w:top w:val="single" w:sz="4" w:space="0" w:color="auto"/>
              <w:left w:val="single" w:sz="4" w:space="0" w:color="auto"/>
              <w:bottom w:val="single" w:sz="4" w:space="0" w:color="auto"/>
              <w:right w:val="single" w:sz="4" w:space="0" w:color="auto"/>
            </w:tcBorders>
          </w:tcPr>
          <w:p w14:paraId="57CF09BC" w14:textId="77777777" w:rsidR="0022489D" w:rsidRPr="00976997" w:rsidRDefault="0022489D" w:rsidP="00F455E8">
            <w:pPr>
              <w:jc w:val="center"/>
              <w:rPr>
                <w:rFonts w:ascii="Times New Roman" w:hAnsi="Times New Roman" w:cs="Times New Roman"/>
                <w:szCs w:val="24"/>
              </w:rPr>
            </w:pPr>
          </w:p>
          <w:p w14:paraId="3CB54D4F"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126,78 ± 14,55</w:t>
            </w:r>
            <w:r w:rsidRPr="00976997">
              <w:rPr>
                <w:rFonts w:ascii="Times New Roman" w:hAnsi="Times New Roman" w:cs="Times New Roman"/>
                <w:szCs w:val="24"/>
                <w:vertAlign w:val="superscript"/>
              </w:rPr>
              <w:t>a</w:t>
            </w:r>
          </w:p>
          <w:p w14:paraId="1263ABA4"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131,45± 14,68</w:t>
            </w:r>
            <w:r w:rsidRPr="00976997">
              <w:rPr>
                <w:rFonts w:ascii="Times New Roman" w:hAnsi="Times New Roman" w:cs="Times New Roman"/>
                <w:szCs w:val="24"/>
                <w:vertAlign w:val="superscript"/>
              </w:rPr>
              <w:t>ab</w:t>
            </w:r>
          </w:p>
          <w:p w14:paraId="14BC6130"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136,43 ± 15,33</w:t>
            </w:r>
            <w:r w:rsidRPr="00976997">
              <w:rPr>
                <w:rFonts w:ascii="Times New Roman" w:hAnsi="Times New Roman" w:cs="Times New Roman"/>
                <w:szCs w:val="24"/>
                <w:vertAlign w:val="superscript"/>
              </w:rPr>
              <w:t>b</w:t>
            </w:r>
          </w:p>
          <w:p w14:paraId="19E9212B"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141,67± 13,90</w:t>
            </w:r>
            <w:r w:rsidRPr="00976997">
              <w:rPr>
                <w:rFonts w:ascii="Times New Roman" w:hAnsi="Times New Roman" w:cs="Times New Roman"/>
                <w:szCs w:val="24"/>
                <w:vertAlign w:val="superscript"/>
              </w:rPr>
              <w:t>b</w:t>
            </w:r>
          </w:p>
        </w:tc>
      </w:tr>
      <w:tr w:rsidR="0022489D" w:rsidRPr="00976997" w14:paraId="2964B7A0" w14:textId="77777777" w:rsidTr="003975E7">
        <w:trPr>
          <w:trHeight w:val="296"/>
        </w:trPr>
        <w:tc>
          <w:tcPr>
            <w:tcW w:w="3289" w:type="dxa"/>
            <w:tcBorders>
              <w:top w:val="single" w:sz="4" w:space="0" w:color="auto"/>
              <w:left w:val="single" w:sz="4" w:space="0" w:color="auto"/>
              <w:bottom w:val="single" w:sz="4" w:space="0" w:color="auto"/>
              <w:right w:val="single" w:sz="4" w:space="0" w:color="auto"/>
            </w:tcBorders>
            <w:hideMark/>
          </w:tcPr>
          <w:p w14:paraId="40305034" w14:textId="77777777" w:rsidR="00F455E8" w:rsidRPr="00F27E18" w:rsidRDefault="00F455E8" w:rsidP="00F455E8">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451C9325" w14:textId="1881C1FF" w:rsidR="0022489D" w:rsidRPr="00976997" w:rsidRDefault="00F455E8" w:rsidP="00F455E8">
            <w:pPr>
              <w:rPr>
                <w:rFonts w:ascii="Times New Roman" w:hAnsi="Times New Roman" w:cs="Times New Roman"/>
                <w:b/>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181" w:type="dxa"/>
            <w:tcBorders>
              <w:top w:val="single" w:sz="4" w:space="0" w:color="auto"/>
              <w:left w:val="single" w:sz="4" w:space="0" w:color="auto"/>
              <w:bottom w:val="single" w:sz="4" w:space="0" w:color="auto"/>
              <w:right w:val="single" w:sz="4" w:space="0" w:color="auto"/>
            </w:tcBorders>
            <w:hideMark/>
          </w:tcPr>
          <w:p w14:paraId="7445BB0B"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0,011*</w:t>
            </w:r>
          </w:p>
          <w:p w14:paraId="32259593"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11,56</w:t>
            </w:r>
          </w:p>
        </w:tc>
        <w:tc>
          <w:tcPr>
            <w:tcW w:w="1658" w:type="dxa"/>
            <w:tcBorders>
              <w:top w:val="single" w:sz="4" w:space="0" w:color="auto"/>
              <w:left w:val="single" w:sz="4" w:space="0" w:color="auto"/>
              <w:bottom w:val="single" w:sz="4" w:space="0" w:color="auto"/>
              <w:right w:val="single" w:sz="4" w:space="0" w:color="auto"/>
            </w:tcBorders>
            <w:hideMark/>
          </w:tcPr>
          <w:p w14:paraId="66E7F68D"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0,014*</w:t>
            </w:r>
          </w:p>
          <w:p w14:paraId="6BEA6A5E"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8,66</w:t>
            </w:r>
          </w:p>
        </w:tc>
        <w:tc>
          <w:tcPr>
            <w:tcW w:w="1934" w:type="dxa"/>
            <w:tcBorders>
              <w:top w:val="single" w:sz="4" w:space="0" w:color="auto"/>
              <w:left w:val="single" w:sz="4" w:space="0" w:color="auto"/>
              <w:bottom w:val="single" w:sz="4" w:space="0" w:color="auto"/>
              <w:right w:val="single" w:sz="4" w:space="0" w:color="auto"/>
            </w:tcBorders>
            <w:hideMark/>
          </w:tcPr>
          <w:p w14:paraId="1AFF8E9D"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0,007*</w:t>
            </w:r>
          </w:p>
          <w:p w14:paraId="590ED741"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10,23</w:t>
            </w:r>
          </w:p>
        </w:tc>
      </w:tr>
      <w:tr w:rsidR="0022489D" w:rsidRPr="00976997" w14:paraId="25820EBC"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17E534E4" w14:textId="77777777" w:rsidR="0022489D" w:rsidRPr="00976997" w:rsidRDefault="0022489D" w:rsidP="00F455E8">
            <w:pPr>
              <w:rPr>
                <w:rFonts w:ascii="Times New Roman" w:hAnsi="Times New Roman" w:cs="Times New Roman"/>
                <w:b/>
                <w:szCs w:val="24"/>
              </w:rPr>
            </w:pPr>
            <w:r w:rsidRPr="00976997">
              <w:rPr>
                <w:rFonts w:ascii="Times New Roman" w:hAnsi="Times New Roman" w:cs="Times New Roman"/>
                <w:b/>
                <w:szCs w:val="24"/>
              </w:rPr>
              <w:t>Yaşayan çocuk sayısı</w:t>
            </w:r>
          </w:p>
          <w:p w14:paraId="4F2AD868"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 xml:space="preserve">Yok </w:t>
            </w:r>
          </w:p>
          <w:p w14:paraId="39BCF5DB"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 xml:space="preserve">Bir </w:t>
            </w:r>
          </w:p>
          <w:p w14:paraId="2130B7DD"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 xml:space="preserve">İki </w:t>
            </w:r>
          </w:p>
          <w:p w14:paraId="650A62F0"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 xml:space="preserve">Üç </w:t>
            </w:r>
          </w:p>
        </w:tc>
        <w:tc>
          <w:tcPr>
            <w:tcW w:w="2181" w:type="dxa"/>
            <w:tcBorders>
              <w:top w:val="single" w:sz="4" w:space="0" w:color="auto"/>
              <w:left w:val="single" w:sz="4" w:space="0" w:color="auto"/>
              <w:bottom w:val="single" w:sz="4" w:space="0" w:color="auto"/>
              <w:right w:val="single" w:sz="4" w:space="0" w:color="auto"/>
            </w:tcBorders>
          </w:tcPr>
          <w:p w14:paraId="5A82803B" w14:textId="77777777" w:rsidR="0022489D" w:rsidRPr="00976997" w:rsidRDefault="0022489D" w:rsidP="00F455E8">
            <w:pPr>
              <w:jc w:val="center"/>
              <w:rPr>
                <w:rFonts w:ascii="Times New Roman" w:hAnsi="Times New Roman" w:cs="Times New Roman"/>
                <w:szCs w:val="24"/>
              </w:rPr>
            </w:pPr>
          </w:p>
          <w:p w14:paraId="5B7E389D"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94,25 ± 10,23</w:t>
            </w:r>
            <w:r w:rsidRPr="00976997">
              <w:rPr>
                <w:rFonts w:ascii="Times New Roman" w:hAnsi="Times New Roman" w:cs="Times New Roman"/>
                <w:szCs w:val="24"/>
                <w:vertAlign w:val="superscript"/>
              </w:rPr>
              <w:t>a</w:t>
            </w:r>
          </w:p>
          <w:p w14:paraId="144ECF6E"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97,76 ± 11,67</w:t>
            </w:r>
            <w:r w:rsidRPr="00976997">
              <w:rPr>
                <w:rFonts w:ascii="Times New Roman" w:hAnsi="Times New Roman" w:cs="Times New Roman"/>
                <w:szCs w:val="24"/>
                <w:vertAlign w:val="superscript"/>
              </w:rPr>
              <w:t>ab</w:t>
            </w:r>
          </w:p>
          <w:p w14:paraId="2E78741F"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103,12 ± 10,36</w:t>
            </w:r>
            <w:r w:rsidRPr="00976997">
              <w:rPr>
                <w:rFonts w:ascii="Times New Roman" w:hAnsi="Times New Roman" w:cs="Times New Roman"/>
                <w:szCs w:val="24"/>
                <w:vertAlign w:val="superscript"/>
              </w:rPr>
              <w:t>b</w:t>
            </w:r>
          </w:p>
          <w:p w14:paraId="5E0B95D6"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106,33 ± 9,78</w:t>
            </w:r>
            <w:r w:rsidRPr="00976997">
              <w:rPr>
                <w:rFonts w:ascii="Times New Roman" w:hAnsi="Times New Roman" w:cs="Times New Roman"/>
                <w:szCs w:val="24"/>
                <w:vertAlign w:val="superscript"/>
              </w:rPr>
              <w:t>b</w:t>
            </w:r>
          </w:p>
        </w:tc>
        <w:tc>
          <w:tcPr>
            <w:tcW w:w="1658" w:type="dxa"/>
            <w:tcBorders>
              <w:top w:val="single" w:sz="4" w:space="0" w:color="auto"/>
              <w:left w:val="single" w:sz="4" w:space="0" w:color="auto"/>
              <w:bottom w:val="single" w:sz="4" w:space="0" w:color="auto"/>
              <w:right w:val="single" w:sz="4" w:space="0" w:color="auto"/>
            </w:tcBorders>
          </w:tcPr>
          <w:p w14:paraId="7D802501" w14:textId="77777777" w:rsidR="0022489D" w:rsidRPr="00976997" w:rsidRDefault="0022489D" w:rsidP="00F455E8">
            <w:pPr>
              <w:jc w:val="center"/>
              <w:rPr>
                <w:rFonts w:ascii="Times New Roman" w:hAnsi="Times New Roman" w:cs="Times New Roman"/>
                <w:szCs w:val="24"/>
              </w:rPr>
            </w:pPr>
          </w:p>
          <w:p w14:paraId="381897A4"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29,24 ± 3,12</w:t>
            </w:r>
            <w:r w:rsidRPr="00976997">
              <w:rPr>
                <w:rFonts w:ascii="Times New Roman" w:hAnsi="Times New Roman" w:cs="Times New Roman"/>
                <w:szCs w:val="24"/>
                <w:vertAlign w:val="superscript"/>
              </w:rPr>
              <w:t>a</w:t>
            </w:r>
          </w:p>
          <w:p w14:paraId="227E4738"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31,45 ± 4,45</w:t>
            </w:r>
            <w:r w:rsidRPr="00976997">
              <w:rPr>
                <w:rFonts w:ascii="Times New Roman" w:hAnsi="Times New Roman" w:cs="Times New Roman"/>
                <w:szCs w:val="24"/>
                <w:vertAlign w:val="superscript"/>
              </w:rPr>
              <w:t>ab</w:t>
            </w:r>
          </w:p>
          <w:p w14:paraId="617F049C"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33,78 ± 5,67</w:t>
            </w:r>
            <w:r w:rsidRPr="00976997">
              <w:rPr>
                <w:rFonts w:ascii="Times New Roman" w:hAnsi="Times New Roman" w:cs="Times New Roman"/>
                <w:szCs w:val="24"/>
                <w:vertAlign w:val="superscript"/>
              </w:rPr>
              <w:t>b</w:t>
            </w:r>
          </w:p>
          <w:p w14:paraId="60E0C9A2"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34,56 ± 4,78</w:t>
            </w:r>
            <w:r w:rsidRPr="00976997">
              <w:rPr>
                <w:rFonts w:ascii="Times New Roman" w:hAnsi="Times New Roman" w:cs="Times New Roman"/>
                <w:szCs w:val="24"/>
                <w:vertAlign w:val="superscript"/>
              </w:rPr>
              <w:t>b</w:t>
            </w:r>
          </w:p>
        </w:tc>
        <w:tc>
          <w:tcPr>
            <w:tcW w:w="1934" w:type="dxa"/>
            <w:tcBorders>
              <w:top w:val="single" w:sz="4" w:space="0" w:color="auto"/>
              <w:left w:val="single" w:sz="4" w:space="0" w:color="auto"/>
              <w:bottom w:val="single" w:sz="4" w:space="0" w:color="auto"/>
              <w:right w:val="single" w:sz="4" w:space="0" w:color="auto"/>
            </w:tcBorders>
          </w:tcPr>
          <w:p w14:paraId="2AA43A73" w14:textId="77777777" w:rsidR="0022489D" w:rsidRPr="00976997" w:rsidRDefault="0022489D" w:rsidP="00F455E8">
            <w:pPr>
              <w:jc w:val="center"/>
              <w:rPr>
                <w:rFonts w:ascii="Times New Roman" w:hAnsi="Times New Roman" w:cs="Times New Roman"/>
                <w:szCs w:val="24"/>
              </w:rPr>
            </w:pPr>
          </w:p>
          <w:p w14:paraId="79630525"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124,26 ± 14,26</w:t>
            </w:r>
            <w:r w:rsidRPr="00976997">
              <w:rPr>
                <w:rFonts w:ascii="Times New Roman" w:hAnsi="Times New Roman" w:cs="Times New Roman"/>
                <w:szCs w:val="24"/>
                <w:vertAlign w:val="superscript"/>
              </w:rPr>
              <w:t>a</w:t>
            </w:r>
          </w:p>
          <w:p w14:paraId="66C9658F"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128,67 ± 15,67</w:t>
            </w:r>
            <w:r w:rsidRPr="00976997">
              <w:rPr>
                <w:rFonts w:ascii="Times New Roman" w:hAnsi="Times New Roman" w:cs="Times New Roman"/>
                <w:szCs w:val="24"/>
                <w:vertAlign w:val="superscript"/>
              </w:rPr>
              <w:t>ab</w:t>
            </w:r>
          </w:p>
          <w:p w14:paraId="574A085F"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134,90 ± 14,78</w:t>
            </w:r>
            <w:r w:rsidRPr="00976997">
              <w:rPr>
                <w:rFonts w:ascii="Times New Roman" w:hAnsi="Times New Roman" w:cs="Times New Roman"/>
                <w:szCs w:val="24"/>
                <w:vertAlign w:val="superscript"/>
              </w:rPr>
              <w:t>b</w:t>
            </w:r>
          </w:p>
          <w:p w14:paraId="4E301428"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138,34 ± 13,22</w:t>
            </w:r>
            <w:r w:rsidRPr="00976997">
              <w:rPr>
                <w:rFonts w:ascii="Times New Roman" w:hAnsi="Times New Roman" w:cs="Times New Roman"/>
                <w:szCs w:val="24"/>
                <w:vertAlign w:val="superscript"/>
              </w:rPr>
              <w:t>b</w:t>
            </w:r>
          </w:p>
        </w:tc>
      </w:tr>
      <w:tr w:rsidR="0022489D" w:rsidRPr="00976997" w14:paraId="785CBE59"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610F140B" w14:textId="77777777" w:rsidR="00F455E8" w:rsidRPr="00F27E18" w:rsidRDefault="00F455E8" w:rsidP="00F455E8">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77C0AE5C" w14:textId="1A80C902" w:rsidR="0022489D" w:rsidRPr="00976997" w:rsidRDefault="00F455E8" w:rsidP="00F455E8">
            <w:pPr>
              <w:rPr>
                <w:rFonts w:ascii="Times New Roman" w:hAnsi="Times New Roman" w:cs="Times New Roman"/>
                <w:b/>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181" w:type="dxa"/>
            <w:tcBorders>
              <w:top w:val="single" w:sz="4" w:space="0" w:color="auto"/>
              <w:left w:val="single" w:sz="4" w:space="0" w:color="auto"/>
              <w:bottom w:val="single" w:sz="4" w:space="0" w:color="auto"/>
              <w:right w:val="single" w:sz="4" w:space="0" w:color="auto"/>
            </w:tcBorders>
            <w:hideMark/>
          </w:tcPr>
          <w:p w14:paraId="35EDFC8E"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0,029*</w:t>
            </w:r>
          </w:p>
          <w:p w14:paraId="05FE9441"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8,23</w:t>
            </w:r>
          </w:p>
        </w:tc>
        <w:tc>
          <w:tcPr>
            <w:tcW w:w="1658" w:type="dxa"/>
            <w:tcBorders>
              <w:top w:val="single" w:sz="4" w:space="0" w:color="auto"/>
              <w:left w:val="single" w:sz="4" w:space="0" w:color="auto"/>
              <w:bottom w:val="single" w:sz="4" w:space="0" w:color="auto"/>
              <w:right w:val="single" w:sz="4" w:space="0" w:color="auto"/>
            </w:tcBorders>
            <w:hideMark/>
          </w:tcPr>
          <w:p w14:paraId="128A2BBA"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0,034*</w:t>
            </w:r>
          </w:p>
          <w:p w14:paraId="59BC3531"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7,99</w:t>
            </w:r>
          </w:p>
        </w:tc>
        <w:tc>
          <w:tcPr>
            <w:tcW w:w="1934" w:type="dxa"/>
            <w:tcBorders>
              <w:top w:val="single" w:sz="4" w:space="0" w:color="auto"/>
              <w:left w:val="single" w:sz="4" w:space="0" w:color="auto"/>
              <w:bottom w:val="single" w:sz="4" w:space="0" w:color="auto"/>
              <w:right w:val="single" w:sz="4" w:space="0" w:color="auto"/>
            </w:tcBorders>
            <w:hideMark/>
          </w:tcPr>
          <w:p w14:paraId="2451829A"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0,021*</w:t>
            </w:r>
          </w:p>
          <w:p w14:paraId="660C13B4"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8,12</w:t>
            </w:r>
          </w:p>
        </w:tc>
      </w:tr>
      <w:tr w:rsidR="0022489D" w:rsidRPr="00976997" w14:paraId="46928C2B"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18FF53FF" w14:textId="77777777" w:rsidR="0022489D" w:rsidRPr="00976997" w:rsidRDefault="0022489D" w:rsidP="00F455E8">
            <w:pPr>
              <w:rPr>
                <w:rFonts w:ascii="Times New Roman" w:hAnsi="Times New Roman" w:cs="Times New Roman"/>
                <w:b/>
                <w:szCs w:val="24"/>
              </w:rPr>
            </w:pPr>
            <w:r w:rsidRPr="00976997">
              <w:rPr>
                <w:rFonts w:ascii="Times New Roman" w:hAnsi="Times New Roman" w:cs="Times New Roman"/>
                <w:b/>
                <w:szCs w:val="24"/>
              </w:rPr>
              <w:t>Düşük yapma durumu</w:t>
            </w:r>
          </w:p>
          <w:p w14:paraId="16461443"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 xml:space="preserve">Evet </w:t>
            </w:r>
          </w:p>
          <w:p w14:paraId="198411C7"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Hayır</w:t>
            </w:r>
          </w:p>
        </w:tc>
        <w:tc>
          <w:tcPr>
            <w:tcW w:w="2181" w:type="dxa"/>
            <w:tcBorders>
              <w:top w:val="single" w:sz="4" w:space="0" w:color="auto"/>
              <w:left w:val="single" w:sz="4" w:space="0" w:color="auto"/>
              <w:bottom w:val="single" w:sz="4" w:space="0" w:color="auto"/>
              <w:right w:val="single" w:sz="4" w:space="0" w:color="auto"/>
            </w:tcBorders>
          </w:tcPr>
          <w:p w14:paraId="7AAAC50C" w14:textId="77777777" w:rsidR="0022489D" w:rsidRPr="00976997" w:rsidRDefault="0022489D" w:rsidP="00F455E8">
            <w:pPr>
              <w:jc w:val="center"/>
              <w:rPr>
                <w:rFonts w:ascii="Times New Roman" w:hAnsi="Times New Roman" w:cs="Times New Roman"/>
                <w:szCs w:val="24"/>
              </w:rPr>
            </w:pPr>
          </w:p>
          <w:p w14:paraId="045661B0"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105,78 ± 11,23</w:t>
            </w:r>
            <w:r w:rsidRPr="00976997">
              <w:rPr>
                <w:rFonts w:ascii="Times New Roman" w:hAnsi="Times New Roman" w:cs="Times New Roman"/>
                <w:szCs w:val="24"/>
                <w:vertAlign w:val="superscript"/>
              </w:rPr>
              <w:t>b</w:t>
            </w:r>
          </w:p>
          <w:p w14:paraId="00EE4807"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98,34± 12,45</w:t>
            </w:r>
            <w:r w:rsidRPr="00976997">
              <w:rPr>
                <w:rFonts w:ascii="Times New Roman" w:hAnsi="Times New Roman" w:cs="Times New Roman"/>
                <w:szCs w:val="24"/>
                <w:vertAlign w:val="superscript"/>
              </w:rPr>
              <w:t>a</w:t>
            </w:r>
          </w:p>
        </w:tc>
        <w:tc>
          <w:tcPr>
            <w:tcW w:w="1658" w:type="dxa"/>
            <w:tcBorders>
              <w:top w:val="single" w:sz="4" w:space="0" w:color="auto"/>
              <w:left w:val="single" w:sz="4" w:space="0" w:color="auto"/>
              <w:bottom w:val="single" w:sz="4" w:space="0" w:color="auto"/>
              <w:right w:val="single" w:sz="4" w:space="0" w:color="auto"/>
            </w:tcBorders>
          </w:tcPr>
          <w:p w14:paraId="504DD2AA" w14:textId="77777777" w:rsidR="0022489D" w:rsidRPr="00976997" w:rsidRDefault="0022489D" w:rsidP="00F455E8">
            <w:pPr>
              <w:jc w:val="center"/>
              <w:rPr>
                <w:rFonts w:ascii="Times New Roman" w:hAnsi="Times New Roman" w:cs="Times New Roman"/>
                <w:szCs w:val="24"/>
              </w:rPr>
            </w:pPr>
          </w:p>
          <w:p w14:paraId="54979E59"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33,12 ± 3,78</w:t>
            </w:r>
            <w:r w:rsidRPr="00976997">
              <w:rPr>
                <w:rFonts w:ascii="Times New Roman" w:hAnsi="Times New Roman" w:cs="Times New Roman"/>
                <w:szCs w:val="24"/>
                <w:vertAlign w:val="superscript"/>
              </w:rPr>
              <w:t>b</w:t>
            </w:r>
          </w:p>
          <w:p w14:paraId="57A2926C"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30,67± 4,45</w:t>
            </w:r>
            <w:r w:rsidRPr="00976997">
              <w:rPr>
                <w:rFonts w:ascii="Times New Roman" w:hAnsi="Times New Roman" w:cs="Times New Roman"/>
                <w:szCs w:val="24"/>
                <w:vertAlign w:val="superscript"/>
              </w:rPr>
              <w:t>a</w:t>
            </w:r>
          </w:p>
        </w:tc>
        <w:tc>
          <w:tcPr>
            <w:tcW w:w="1934" w:type="dxa"/>
            <w:tcBorders>
              <w:top w:val="single" w:sz="4" w:space="0" w:color="auto"/>
              <w:left w:val="single" w:sz="4" w:space="0" w:color="auto"/>
              <w:bottom w:val="single" w:sz="4" w:space="0" w:color="auto"/>
              <w:right w:val="single" w:sz="4" w:space="0" w:color="auto"/>
            </w:tcBorders>
          </w:tcPr>
          <w:p w14:paraId="12D82E20" w14:textId="77777777" w:rsidR="0022489D" w:rsidRPr="00976997" w:rsidRDefault="0022489D" w:rsidP="00F455E8">
            <w:pPr>
              <w:jc w:val="center"/>
              <w:rPr>
                <w:rFonts w:ascii="Times New Roman" w:hAnsi="Times New Roman" w:cs="Times New Roman"/>
                <w:szCs w:val="24"/>
              </w:rPr>
            </w:pPr>
          </w:p>
          <w:p w14:paraId="0A6E42E4"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136,57 ± 12,32</w:t>
            </w:r>
            <w:r w:rsidRPr="00976997">
              <w:rPr>
                <w:rFonts w:ascii="Times New Roman" w:hAnsi="Times New Roman" w:cs="Times New Roman"/>
                <w:szCs w:val="24"/>
                <w:vertAlign w:val="superscript"/>
              </w:rPr>
              <w:t>b</w:t>
            </w:r>
          </w:p>
          <w:p w14:paraId="4308E052"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128,98 ± 14,88</w:t>
            </w:r>
            <w:r w:rsidRPr="00976997">
              <w:rPr>
                <w:rFonts w:ascii="Times New Roman" w:hAnsi="Times New Roman" w:cs="Times New Roman"/>
                <w:szCs w:val="24"/>
                <w:vertAlign w:val="superscript"/>
              </w:rPr>
              <w:t>a</w:t>
            </w:r>
          </w:p>
        </w:tc>
      </w:tr>
      <w:tr w:rsidR="0022489D" w:rsidRPr="00976997" w14:paraId="368649EA"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7F183A6A" w14:textId="03549D65" w:rsidR="0022489D" w:rsidRPr="00976997" w:rsidRDefault="00F455E8" w:rsidP="00F455E8">
            <w:pPr>
              <w:rPr>
                <w:rFonts w:ascii="Times New Roman" w:hAnsi="Times New Roman" w:cs="Times New Roman"/>
                <w:b/>
                <w:szCs w:val="24"/>
              </w:rPr>
            </w:pPr>
            <w:proofErr w:type="gramStart"/>
            <w:r w:rsidRPr="00976997">
              <w:rPr>
                <w:rFonts w:ascii="Times New Roman" w:hAnsi="Times New Roman" w:cs="Times New Roman"/>
                <w:b/>
                <w:szCs w:val="24"/>
              </w:rPr>
              <w:t>p</w:t>
            </w:r>
            <w:proofErr w:type="gramEnd"/>
          </w:p>
          <w:p w14:paraId="5F85EAD1" w14:textId="5023B116" w:rsidR="0022489D" w:rsidRPr="00976997" w:rsidRDefault="00F455E8" w:rsidP="00F455E8">
            <w:pPr>
              <w:rPr>
                <w:rFonts w:ascii="Times New Roman" w:hAnsi="Times New Roman" w:cs="Times New Roman"/>
                <w:b/>
                <w:szCs w:val="24"/>
              </w:rPr>
            </w:pPr>
            <w:proofErr w:type="gramStart"/>
            <w:r w:rsidRPr="00976997">
              <w:rPr>
                <w:rFonts w:ascii="Times New Roman" w:hAnsi="Times New Roman" w:cs="Times New Roman"/>
                <w:b/>
                <w:szCs w:val="24"/>
              </w:rPr>
              <w:t>z</w:t>
            </w:r>
            <w:proofErr w:type="gramEnd"/>
          </w:p>
        </w:tc>
        <w:tc>
          <w:tcPr>
            <w:tcW w:w="2181" w:type="dxa"/>
            <w:tcBorders>
              <w:top w:val="single" w:sz="4" w:space="0" w:color="auto"/>
              <w:left w:val="single" w:sz="4" w:space="0" w:color="auto"/>
              <w:bottom w:val="single" w:sz="4" w:space="0" w:color="auto"/>
              <w:right w:val="single" w:sz="4" w:space="0" w:color="auto"/>
            </w:tcBorders>
            <w:hideMark/>
          </w:tcPr>
          <w:p w14:paraId="2F8E4CF0" w14:textId="2A1008FE"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0,008*</w:t>
            </w:r>
          </w:p>
          <w:p w14:paraId="012A5414" w14:textId="5D7D2EB8"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-2,56</w:t>
            </w:r>
          </w:p>
        </w:tc>
        <w:tc>
          <w:tcPr>
            <w:tcW w:w="1658" w:type="dxa"/>
            <w:tcBorders>
              <w:top w:val="single" w:sz="4" w:space="0" w:color="auto"/>
              <w:left w:val="single" w:sz="4" w:space="0" w:color="auto"/>
              <w:bottom w:val="single" w:sz="4" w:space="0" w:color="auto"/>
              <w:right w:val="single" w:sz="4" w:space="0" w:color="auto"/>
            </w:tcBorders>
            <w:hideMark/>
          </w:tcPr>
          <w:p w14:paraId="4FE84248" w14:textId="1D2BC49A"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0,017*</w:t>
            </w:r>
          </w:p>
          <w:p w14:paraId="1C4394C8" w14:textId="3C4F3208"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-2,52</w:t>
            </w:r>
          </w:p>
        </w:tc>
        <w:tc>
          <w:tcPr>
            <w:tcW w:w="1934" w:type="dxa"/>
            <w:tcBorders>
              <w:top w:val="single" w:sz="4" w:space="0" w:color="auto"/>
              <w:left w:val="single" w:sz="4" w:space="0" w:color="auto"/>
              <w:bottom w:val="single" w:sz="4" w:space="0" w:color="auto"/>
              <w:right w:val="single" w:sz="4" w:space="0" w:color="auto"/>
            </w:tcBorders>
            <w:hideMark/>
          </w:tcPr>
          <w:p w14:paraId="67AF8CAD" w14:textId="2623E38D"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0,004*</w:t>
            </w:r>
          </w:p>
          <w:p w14:paraId="54B4C8C0" w14:textId="4C236760"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-2,19</w:t>
            </w:r>
          </w:p>
        </w:tc>
      </w:tr>
      <w:tr w:rsidR="0022489D" w:rsidRPr="00976997" w14:paraId="2B2CF829"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58CE5984" w14:textId="77777777" w:rsidR="0022489D" w:rsidRPr="00976997" w:rsidRDefault="0022489D" w:rsidP="00F455E8">
            <w:pPr>
              <w:rPr>
                <w:rFonts w:ascii="Times New Roman" w:hAnsi="Times New Roman" w:cs="Times New Roman"/>
                <w:b/>
                <w:szCs w:val="24"/>
              </w:rPr>
            </w:pPr>
            <w:r w:rsidRPr="00976997">
              <w:rPr>
                <w:rFonts w:ascii="Times New Roman" w:hAnsi="Times New Roman" w:cs="Times New Roman"/>
                <w:b/>
                <w:szCs w:val="24"/>
              </w:rPr>
              <w:t>Kürtaj olma durumu</w:t>
            </w:r>
          </w:p>
          <w:p w14:paraId="7F4D100A"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 xml:space="preserve">Evet </w:t>
            </w:r>
          </w:p>
          <w:p w14:paraId="4A6D4FD6"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Hayır</w:t>
            </w:r>
          </w:p>
        </w:tc>
        <w:tc>
          <w:tcPr>
            <w:tcW w:w="2181" w:type="dxa"/>
            <w:tcBorders>
              <w:top w:val="single" w:sz="4" w:space="0" w:color="auto"/>
              <w:left w:val="single" w:sz="4" w:space="0" w:color="auto"/>
              <w:bottom w:val="single" w:sz="4" w:space="0" w:color="auto"/>
              <w:right w:val="single" w:sz="4" w:space="0" w:color="auto"/>
            </w:tcBorders>
          </w:tcPr>
          <w:p w14:paraId="5E9C967D" w14:textId="77777777" w:rsidR="0022489D" w:rsidRPr="00976997" w:rsidRDefault="0022489D" w:rsidP="00F455E8">
            <w:pPr>
              <w:jc w:val="center"/>
              <w:rPr>
                <w:rFonts w:ascii="Times New Roman" w:hAnsi="Times New Roman" w:cs="Times New Roman"/>
                <w:szCs w:val="24"/>
              </w:rPr>
            </w:pPr>
          </w:p>
          <w:p w14:paraId="384619C5"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104,23±10,23ᵇ</w:t>
            </w:r>
          </w:p>
          <w:p w14:paraId="745764AB"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97,87±12,88ᵃ</w:t>
            </w:r>
          </w:p>
        </w:tc>
        <w:tc>
          <w:tcPr>
            <w:tcW w:w="1658" w:type="dxa"/>
            <w:tcBorders>
              <w:top w:val="single" w:sz="4" w:space="0" w:color="auto"/>
              <w:left w:val="single" w:sz="4" w:space="0" w:color="auto"/>
              <w:bottom w:val="single" w:sz="4" w:space="0" w:color="auto"/>
              <w:right w:val="single" w:sz="4" w:space="0" w:color="auto"/>
            </w:tcBorders>
          </w:tcPr>
          <w:p w14:paraId="57BDE69C" w14:textId="77777777" w:rsidR="0022489D" w:rsidRPr="00976997" w:rsidRDefault="0022489D" w:rsidP="00F455E8">
            <w:pPr>
              <w:jc w:val="center"/>
              <w:rPr>
                <w:rFonts w:ascii="Times New Roman" w:hAnsi="Times New Roman" w:cs="Times New Roman"/>
                <w:szCs w:val="24"/>
              </w:rPr>
            </w:pPr>
          </w:p>
          <w:p w14:paraId="2B44DD7E"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34,14±3,45ᵇ</w:t>
            </w:r>
          </w:p>
          <w:p w14:paraId="0BF1F70E"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31,78±4,89ᵃ</w:t>
            </w:r>
          </w:p>
        </w:tc>
        <w:tc>
          <w:tcPr>
            <w:tcW w:w="1934" w:type="dxa"/>
            <w:tcBorders>
              <w:top w:val="single" w:sz="4" w:space="0" w:color="auto"/>
              <w:left w:val="single" w:sz="4" w:space="0" w:color="auto"/>
              <w:bottom w:val="single" w:sz="4" w:space="0" w:color="auto"/>
              <w:right w:val="single" w:sz="4" w:space="0" w:color="auto"/>
            </w:tcBorders>
          </w:tcPr>
          <w:p w14:paraId="5C9F841D" w14:textId="77777777" w:rsidR="0022489D" w:rsidRPr="00976997" w:rsidRDefault="0022489D" w:rsidP="00F455E8">
            <w:pPr>
              <w:jc w:val="center"/>
              <w:rPr>
                <w:rFonts w:ascii="Times New Roman" w:hAnsi="Times New Roman" w:cs="Times New Roman"/>
                <w:szCs w:val="24"/>
              </w:rPr>
            </w:pPr>
          </w:p>
          <w:p w14:paraId="6E9C36EE"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137,91±11,88ᵇ</w:t>
            </w:r>
          </w:p>
          <w:p w14:paraId="79F445F6"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127,39±14,23ᵃ</w:t>
            </w:r>
          </w:p>
        </w:tc>
      </w:tr>
      <w:tr w:rsidR="0022489D" w:rsidRPr="00976997" w14:paraId="1CE82514"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7739183B" w14:textId="5CDD26AC" w:rsidR="0022489D" w:rsidRPr="00976997" w:rsidRDefault="00F455E8" w:rsidP="00F455E8">
            <w:pPr>
              <w:rPr>
                <w:rFonts w:ascii="Times New Roman" w:hAnsi="Times New Roman" w:cs="Times New Roman"/>
                <w:b/>
                <w:szCs w:val="24"/>
              </w:rPr>
            </w:pPr>
            <w:proofErr w:type="gramStart"/>
            <w:r w:rsidRPr="00976997">
              <w:rPr>
                <w:rFonts w:ascii="Times New Roman" w:hAnsi="Times New Roman" w:cs="Times New Roman"/>
                <w:b/>
                <w:szCs w:val="24"/>
              </w:rPr>
              <w:t>p</w:t>
            </w:r>
            <w:proofErr w:type="gramEnd"/>
          </w:p>
          <w:p w14:paraId="64637961" w14:textId="3DD9E915" w:rsidR="0022489D" w:rsidRPr="00976997" w:rsidRDefault="00F455E8" w:rsidP="00F455E8">
            <w:pPr>
              <w:rPr>
                <w:rFonts w:ascii="Times New Roman" w:hAnsi="Times New Roman" w:cs="Times New Roman"/>
                <w:b/>
                <w:szCs w:val="24"/>
              </w:rPr>
            </w:pPr>
            <w:proofErr w:type="gramStart"/>
            <w:r w:rsidRPr="00976997">
              <w:rPr>
                <w:rFonts w:ascii="Times New Roman" w:hAnsi="Times New Roman" w:cs="Times New Roman"/>
                <w:b/>
                <w:szCs w:val="24"/>
              </w:rPr>
              <w:t>z</w:t>
            </w:r>
            <w:proofErr w:type="gramEnd"/>
          </w:p>
        </w:tc>
        <w:tc>
          <w:tcPr>
            <w:tcW w:w="2181" w:type="dxa"/>
            <w:tcBorders>
              <w:top w:val="single" w:sz="4" w:space="0" w:color="auto"/>
              <w:left w:val="single" w:sz="4" w:space="0" w:color="auto"/>
              <w:bottom w:val="single" w:sz="4" w:space="0" w:color="auto"/>
              <w:right w:val="single" w:sz="4" w:space="0" w:color="auto"/>
            </w:tcBorders>
            <w:hideMark/>
          </w:tcPr>
          <w:p w14:paraId="57347872" w14:textId="1669F257"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0,005*</w:t>
            </w:r>
          </w:p>
          <w:p w14:paraId="12FD9112" w14:textId="1CD33899"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−2,12</w:t>
            </w:r>
          </w:p>
        </w:tc>
        <w:tc>
          <w:tcPr>
            <w:tcW w:w="1658" w:type="dxa"/>
            <w:tcBorders>
              <w:top w:val="single" w:sz="4" w:space="0" w:color="auto"/>
              <w:left w:val="single" w:sz="4" w:space="0" w:color="auto"/>
              <w:bottom w:val="single" w:sz="4" w:space="0" w:color="auto"/>
              <w:right w:val="single" w:sz="4" w:space="0" w:color="auto"/>
            </w:tcBorders>
            <w:hideMark/>
          </w:tcPr>
          <w:p w14:paraId="24B32958" w14:textId="1D09AF9F"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0,015*</w:t>
            </w:r>
          </w:p>
          <w:p w14:paraId="0845EB97" w14:textId="2A73059D"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−2,11</w:t>
            </w:r>
          </w:p>
        </w:tc>
        <w:tc>
          <w:tcPr>
            <w:tcW w:w="1934" w:type="dxa"/>
            <w:tcBorders>
              <w:top w:val="single" w:sz="4" w:space="0" w:color="auto"/>
              <w:left w:val="single" w:sz="4" w:space="0" w:color="auto"/>
              <w:bottom w:val="single" w:sz="4" w:space="0" w:color="auto"/>
              <w:right w:val="single" w:sz="4" w:space="0" w:color="auto"/>
            </w:tcBorders>
            <w:hideMark/>
          </w:tcPr>
          <w:p w14:paraId="7D6BB26E" w14:textId="55CDC541"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0,005*</w:t>
            </w:r>
          </w:p>
          <w:p w14:paraId="27A9171B" w14:textId="3E36C4B9"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−2,37</w:t>
            </w:r>
          </w:p>
        </w:tc>
      </w:tr>
      <w:tr w:rsidR="0022489D" w:rsidRPr="00976997" w14:paraId="3E5C65E6"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10E32192" w14:textId="77777777" w:rsidR="0022489D" w:rsidRPr="00976997" w:rsidRDefault="0022489D" w:rsidP="00F455E8">
            <w:pPr>
              <w:rPr>
                <w:rFonts w:ascii="Times New Roman" w:hAnsi="Times New Roman" w:cs="Times New Roman"/>
                <w:b/>
                <w:szCs w:val="24"/>
              </w:rPr>
            </w:pPr>
            <w:r w:rsidRPr="00976997">
              <w:rPr>
                <w:rFonts w:ascii="Times New Roman" w:hAnsi="Times New Roman" w:cs="Times New Roman"/>
                <w:b/>
                <w:szCs w:val="24"/>
              </w:rPr>
              <w:t>Ölü doğum yapma durumu</w:t>
            </w:r>
          </w:p>
          <w:p w14:paraId="748BA571"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 xml:space="preserve">Evet </w:t>
            </w:r>
          </w:p>
          <w:p w14:paraId="2C56E43A"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Hayır</w:t>
            </w:r>
          </w:p>
        </w:tc>
        <w:tc>
          <w:tcPr>
            <w:tcW w:w="2181" w:type="dxa"/>
            <w:tcBorders>
              <w:top w:val="single" w:sz="4" w:space="0" w:color="auto"/>
              <w:left w:val="single" w:sz="4" w:space="0" w:color="auto"/>
              <w:bottom w:val="single" w:sz="4" w:space="0" w:color="auto"/>
              <w:right w:val="single" w:sz="4" w:space="0" w:color="auto"/>
            </w:tcBorders>
          </w:tcPr>
          <w:p w14:paraId="1C7E486F" w14:textId="77777777" w:rsidR="0022489D" w:rsidRPr="00976997" w:rsidRDefault="0022489D" w:rsidP="00F455E8">
            <w:pPr>
              <w:jc w:val="center"/>
              <w:rPr>
                <w:rFonts w:ascii="Times New Roman" w:hAnsi="Times New Roman" w:cs="Times New Roman"/>
                <w:szCs w:val="24"/>
              </w:rPr>
            </w:pPr>
          </w:p>
          <w:p w14:paraId="33AD891D"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108,23±10,21ᵇ</w:t>
            </w:r>
          </w:p>
          <w:p w14:paraId="2371FF9E"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100,98±12,65ᵃ</w:t>
            </w:r>
          </w:p>
        </w:tc>
        <w:tc>
          <w:tcPr>
            <w:tcW w:w="1658" w:type="dxa"/>
            <w:tcBorders>
              <w:top w:val="single" w:sz="4" w:space="0" w:color="auto"/>
              <w:left w:val="single" w:sz="4" w:space="0" w:color="auto"/>
              <w:bottom w:val="single" w:sz="4" w:space="0" w:color="auto"/>
              <w:right w:val="single" w:sz="4" w:space="0" w:color="auto"/>
            </w:tcBorders>
          </w:tcPr>
          <w:p w14:paraId="67682152" w14:textId="77777777" w:rsidR="0022489D" w:rsidRPr="00976997" w:rsidRDefault="0022489D" w:rsidP="00F455E8">
            <w:pPr>
              <w:jc w:val="center"/>
              <w:rPr>
                <w:rFonts w:ascii="Times New Roman" w:hAnsi="Times New Roman" w:cs="Times New Roman"/>
                <w:szCs w:val="24"/>
              </w:rPr>
            </w:pPr>
          </w:p>
          <w:p w14:paraId="20D32739"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32,11±4,89ᵇ</w:t>
            </w:r>
          </w:p>
          <w:p w14:paraId="5F9486C7"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31,34±4,12ᵃ</w:t>
            </w:r>
          </w:p>
        </w:tc>
        <w:tc>
          <w:tcPr>
            <w:tcW w:w="1934" w:type="dxa"/>
            <w:tcBorders>
              <w:top w:val="single" w:sz="4" w:space="0" w:color="auto"/>
              <w:left w:val="single" w:sz="4" w:space="0" w:color="auto"/>
              <w:bottom w:val="single" w:sz="4" w:space="0" w:color="auto"/>
              <w:right w:val="single" w:sz="4" w:space="0" w:color="auto"/>
            </w:tcBorders>
          </w:tcPr>
          <w:p w14:paraId="60036EA9" w14:textId="77777777" w:rsidR="0022489D" w:rsidRPr="00976997" w:rsidRDefault="0022489D" w:rsidP="00F455E8">
            <w:pPr>
              <w:jc w:val="center"/>
              <w:rPr>
                <w:rFonts w:ascii="Times New Roman" w:hAnsi="Times New Roman" w:cs="Times New Roman"/>
                <w:szCs w:val="24"/>
              </w:rPr>
            </w:pPr>
          </w:p>
          <w:p w14:paraId="7EB93896"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142,11±11,23ᵇ</w:t>
            </w:r>
          </w:p>
          <w:p w14:paraId="22BCC19D"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130,23±15,78ᵃ</w:t>
            </w:r>
          </w:p>
        </w:tc>
      </w:tr>
      <w:tr w:rsidR="0022489D" w:rsidRPr="00976997" w14:paraId="64FCD2F1"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79BDF56E" w14:textId="6DBD9EB2" w:rsidR="0022489D" w:rsidRPr="00976997" w:rsidRDefault="00F455E8" w:rsidP="00F455E8">
            <w:pPr>
              <w:rPr>
                <w:rFonts w:ascii="Times New Roman" w:hAnsi="Times New Roman" w:cs="Times New Roman"/>
                <w:b/>
                <w:szCs w:val="24"/>
              </w:rPr>
            </w:pPr>
            <w:proofErr w:type="gramStart"/>
            <w:r w:rsidRPr="00976997">
              <w:rPr>
                <w:rFonts w:ascii="Times New Roman" w:hAnsi="Times New Roman" w:cs="Times New Roman"/>
                <w:b/>
                <w:szCs w:val="24"/>
              </w:rPr>
              <w:t>p</w:t>
            </w:r>
            <w:proofErr w:type="gramEnd"/>
          </w:p>
          <w:p w14:paraId="077D64BE" w14:textId="64CC2A39" w:rsidR="0022489D" w:rsidRPr="00976997" w:rsidRDefault="00F455E8" w:rsidP="00F455E8">
            <w:pPr>
              <w:rPr>
                <w:rFonts w:ascii="Times New Roman" w:hAnsi="Times New Roman" w:cs="Times New Roman"/>
                <w:b/>
                <w:szCs w:val="24"/>
              </w:rPr>
            </w:pPr>
            <w:proofErr w:type="gramStart"/>
            <w:r w:rsidRPr="00976997">
              <w:rPr>
                <w:rFonts w:ascii="Times New Roman" w:hAnsi="Times New Roman" w:cs="Times New Roman"/>
                <w:b/>
                <w:szCs w:val="24"/>
              </w:rPr>
              <w:t>z</w:t>
            </w:r>
            <w:proofErr w:type="gramEnd"/>
          </w:p>
        </w:tc>
        <w:tc>
          <w:tcPr>
            <w:tcW w:w="2181" w:type="dxa"/>
            <w:tcBorders>
              <w:top w:val="single" w:sz="4" w:space="0" w:color="auto"/>
              <w:left w:val="single" w:sz="4" w:space="0" w:color="auto"/>
              <w:bottom w:val="single" w:sz="4" w:space="0" w:color="auto"/>
              <w:right w:val="single" w:sz="4" w:space="0" w:color="auto"/>
            </w:tcBorders>
            <w:hideMark/>
          </w:tcPr>
          <w:p w14:paraId="708E702A" w14:textId="55F9A46A"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0,003*</w:t>
            </w:r>
          </w:p>
          <w:p w14:paraId="2371DC5E" w14:textId="7187A59D"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−3,45</w:t>
            </w:r>
          </w:p>
        </w:tc>
        <w:tc>
          <w:tcPr>
            <w:tcW w:w="1658" w:type="dxa"/>
            <w:tcBorders>
              <w:top w:val="single" w:sz="4" w:space="0" w:color="auto"/>
              <w:left w:val="single" w:sz="4" w:space="0" w:color="auto"/>
              <w:bottom w:val="single" w:sz="4" w:space="0" w:color="auto"/>
              <w:right w:val="single" w:sz="4" w:space="0" w:color="auto"/>
            </w:tcBorders>
            <w:hideMark/>
          </w:tcPr>
          <w:p w14:paraId="621FC535" w14:textId="44078CBE"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0,025*</w:t>
            </w:r>
          </w:p>
          <w:p w14:paraId="77DD71E5" w14:textId="2B1CAAC9"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−2,11</w:t>
            </w:r>
          </w:p>
        </w:tc>
        <w:tc>
          <w:tcPr>
            <w:tcW w:w="1934" w:type="dxa"/>
            <w:tcBorders>
              <w:top w:val="single" w:sz="4" w:space="0" w:color="auto"/>
              <w:left w:val="single" w:sz="4" w:space="0" w:color="auto"/>
              <w:bottom w:val="single" w:sz="4" w:space="0" w:color="auto"/>
              <w:right w:val="single" w:sz="4" w:space="0" w:color="auto"/>
            </w:tcBorders>
            <w:hideMark/>
          </w:tcPr>
          <w:p w14:paraId="056750C3" w14:textId="2F0E501A"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|0,002*</w:t>
            </w:r>
          </w:p>
          <w:p w14:paraId="6791F1F9" w14:textId="142C66AA"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−3,16</w:t>
            </w:r>
          </w:p>
        </w:tc>
      </w:tr>
      <w:tr w:rsidR="0022489D" w:rsidRPr="00976997" w14:paraId="33D4D47D"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5235608F" w14:textId="77777777" w:rsidR="0022489D" w:rsidRPr="00976997" w:rsidRDefault="0022489D" w:rsidP="00F455E8">
            <w:pPr>
              <w:rPr>
                <w:rFonts w:ascii="Times New Roman" w:hAnsi="Times New Roman" w:cs="Times New Roman"/>
                <w:b/>
                <w:szCs w:val="24"/>
              </w:rPr>
            </w:pPr>
            <w:r w:rsidRPr="00976997">
              <w:rPr>
                <w:rFonts w:ascii="Times New Roman" w:hAnsi="Times New Roman" w:cs="Times New Roman"/>
                <w:b/>
                <w:szCs w:val="24"/>
              </w:rPr>
              <w:t>Kullanılan aile planlaması</w:t>
            </w:r>
          </w:p>
          <w:p w14:paraId="64C63533"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Geri çekme</w:t>
            </w:r>
          </w:p>
          <w:p w14:paraId="22F3CAE8"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Kondom</w:t>
            </w:r>
          </w:p>
          <w:p w14:paraId="7DBBF6E7"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Kullanmayan</w:t>
            </w:r>
          </w:p>
          <w:p w14:paraId="2EFBE6D8"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Oral Kontraseptifler</w:t>
            </w:r>
          </w:p>
          <w:p w14:paraId="10D3A7BE" w14:textId="77777777" w:rsidR="0022489D" w:rsidRPr="00976997" w:rsidRDefault="0022489D" w:rsidP="00F455E8">
            <w:pPr>
              <w:ind w:firstLine="316"/>
              <w:rPr>
                <w:rFonts w:ascii="Times New Roman" w:hAnsi="Times New Roman" w:cs="Times New Roman"/>
                <w:b/>
                <w:szCs w:val="24"/>
              </w:rPr>
            </w:pPr>
            <w:r w:rsidRPr="00976997">
              <w:rPr>
                <w:rFonts w:ascii="Times New Roman" w:hAnsi="Times New Roman" w:cs="Times New Roman"/>
                <w:szCs w:val="24"/>
              </w:rPr>
              <w:t xml:space="preserve">Rahim İçi Araç </w:t>
            </w:r>
          </w:p>
        </w:tc>
        <w:tc>
          <w:tcPr>
            <w:tcW w:w="2181" w:type="dxa"/>
            <w:tcBorders>
              <w:top w:val="single" w:sz="4" w:space="0" w:color="auto"/>
              <w:left w:val="single" w:sz="4" w:space="0" w:color="auto"/>
              <w:bottom w:val="single" w:sz="4" w:space="0" w:color="auto"/>
              <w:right w:val="single" w:sz="4" w:space="0" w:color="auto"/>
            </w:tcBorders>
          </w:tcPr>
          <w:p w14:paraId="22D6CB23" w14:textId="77777777" w:rsidR="0022489D" w:rsidRPr="00976997" w:rsidRDefault="0022489D" w:rsidP="00F455E8">
            <w:pPr>
              <w:jc w:val="center"/>
              <w:rPr>
                <w:rFonts w:ascii="Times New Roman" w:hAnsi="Times New Roman" w:cs="Times New Roman"/>
                <w:szCs w:val="24"/>
              </w:rPr>
            </w:pPr>
          </w:p>
          <w:p w14:paraId="253BD083"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91,12± 10,67ᵃ</w:t>
            </w:r>
          </w:p>
          <w:p w14:paraId="02BB006B"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100,78± 9,34ᵇ</w:t>
            </w:r>
          </w:p>
          <w:p w14:paraId="5B0BBFA4"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94,38 ± 11,89ᵃᵇ</w:t>
            </w:r>
          </w:p>
          <w:p w14:paraId="6CC3EE50"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103,23 ± 8,90ᵇ</w:t>
            </w:r>
          </w:p>
          <w:p w14:paraId="339A6DF2"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105,78 ± 7,56ᵇ</w:t>
            </w:r>
          </w:p>
        </w:tc>
        <w:tc>
          <w:tcPr>
            <w:tcW w:w="1658" w:type="dxa"/>
            <w:tcBorders>
              <w:top w:val="single" w:sz="4" w:space="0" w:color="auto"/>
              <w:left w:val="single" w:sz="4" w:space="0" w:color="auto"/>
              <w:bottom w:val="single" w:sz="4" w:space="0" w:color="auto"/>
              <w:right w:val="single" w:sz="4" w:space="0" w:color="auto"/>
            </w:tcBorders>
          </w:tcPr>
          <w:p w14:paraId="4678B28F" w14:textId="77777777" w:rsidR="0022489D" w:rsidRPr="00976997" w:rsidRDefault="0022489D" w:rsidP="00F455E8">
            <w:pPr>
              <w:jc w:val="center"/>
              <w:rPr>
                <w:rFonts w:ascii="Times New Roman" w:hAnsi="Times New Roman" w:cs="Times New Roman"/>
                <w:szCs w:val="24"/>
              </w:rPr>
            </w:pPr>
          </w:p>
          <w:p w14:paraId="1F66E308"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27,78 ± 3,56ᵃ</w:t>
            </w:r>
          </w:p>
          <w:p w14:paraId="49205D88"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30,54 ± 3,78ᵇ</w:t>
            </w:r>
          </w:p>
          <w:p w14:paraId="79B10A03"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28,87± 4,87ᵃᵇ</w:t>
            </w:r>
          </w:p>
          <w:p w14:paraId="17DA0C9A"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31,23 ± 2,28ᵇ</w:t>
            </w:r>
          </w:p>
          <w:p w14:paraId="23223EFF"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32,67 ± 2,76ᵇ</w:t>
            </w:r>
          </w:p>
        </w:tc>
        <w:tc>
          <w:tcPr>
            <w:tcW w:w="1934" w:type="dxa"/>
            <w:tcBorders>
              <w:top w:val="single" w:sz="4" w:space="0" w:color="auto"/>
              <w:left w:val="single" w:sz="4" w:space="0" w:color="auto"/>
              <w:bottom w:val="single" w:sz="4" w:space="0" w:color="auto"/>
              <w:right w:val="single" w:sz="4" w:space="0" w:color="auto"/>
            </w:tcBorders>
          </w:tcPr>
          <w:p w14:paraId="73D78850" w14:textId="77777777" w:rsidR="0022489D" w:rsidRPr="00976997" w:rsidRDefault="0022489D" w:rsidP="00F455E8">
            <w:pPr>
              <w:tabs>
                <w:tab w:val="left" w:pos="200"/>
              </w:tabs>
              <w:jc w:val="center"/>
              <w:rPr>
                <w:rFonts w:ascii="Times New Roman" w:hAnsi="Times New Roman" w:cs="Times New Roman"/>
                <w:szCs w:val="24"/>
              </w:rPr>
            </w:pPr>
          </w:p>
          <w:p w14:paraId="2E955070" w14:textId="77777777" w:rsidR="0022489D" w:rsidRPr="00976997" w:rsidRDefault="0022489D" w:rsidP="00F455E8">
            <w:pPr>
              <w:tabs>
                <w:tab w:val="left" w:pos="200"/>
              </w:tabs>
              <w:jc w:val="center"/>
              <w:rPr>
                <w:rFonts w:ascii="Times New Roman" w:hAnsi="Times New Roman" w:cs="Times New Roman"/>
                <w:szCs w:val="24"/>
              </w:rPr>
            </w:pPr>
            <w:r w:rsidRPr="00976997">
              <w:rPr>
                <w:rFonts w:ascii="Times New Roman" w:hAnsi="Times New Roman" w:cs="Times New Roman"/>
                <w:szCs w:val="24"/>
              </w:rPr>
              <w:t>120,45 ± 15,56ᵃ</w:t>
            </w:r>
          </w:p>
          <w:p w14:paraId="313B9767" w14:textId="77777777" w:rsidR="0022489D" w:rsidRPr="00976997" w:rsidRDefault="0022489D" w:rsidP="00F455E8">
            <w:pPr>
              <w:tabs>
                <w:tab w:val="left" w:pos="200"/>
              </w:tabs>
              <w:jc w:val="center"/>
              <w:rPr>
                <w:rFonts w:ascii="Times New Roman" w:hAnsi="Times New Roman" w:cs="Times New Roman"/>
                <w:szCs w:val="24"/>
              </w:rPr>
            </w:pPr>
            <w:r w:rsidRPr="00976997">
              <w:rPr>
                <w:rFonts w:ascii="Times New Roman" w:hAnsi="Times New Roman" w:cs="Times New Roman"/>
                <w:szCs w:val="24"/>
              </w:rPr>
              <w:t>132,78 ± 13,23ᵇ</w:t>
            </w:r>
          </w:p>
          <w:p w14:paraId="562C2588" w14:textId="77777777" w:rsidR="0022489D" w:rsidRPr="00976997" w:rsidRDefault="0022489D" w:rsidP="00F455E8">
            <w:pPr>
              <w:tabs>
                <w:tab w:val="left" w:pos="200"/>
              </w:tabs>
              <w:jc w:val="center"/>
              <w:rPr>
                <w:rFonts w:ascii="Times New Roman" w:hAnsi="Times New Roman" w:cs="Times New Roman"/>
                <w:szCs w:val="24"/>
              </w:rPr>
            </w:pPr>
            <w:r w:rsidRPr="00976997">
              <w:rPr>
                <w:rFonts w:ascii="Times New Roman" w:hAnsi="Times New Roman" w:cs="Times New Roman"/>
                <w:szCs w:val="24"/>
              </w:rPr>
              <w:t>124,12 ± 16,98ᵃᵇ</w:t>
            </w:r>
          </w:p>
          <w:p w14:paraId="76A8A772" w14:textId="77777777" w:rsidR="0022489D" w:rsidRPr="00976997" w:rsidRDefault="0022489D" w:rsidP="00F455E8">
            <w:pPr>
              <w:tabs>
                <w:tab w:val="left" w:pos="200"/>
              </w:tabs>
              <w:jc w:val="center"/>
              <w:rPr>
                <w:rFonts w:ascii="Times New Roman" w:hAnsi="Times New Roman" w:cs="Times New Roman"/>
                <w:szCs w:val="24"/>
              </w:rPr>
            </w:pPr>
            <w:r w:rsidRPr="00976997">
              <w:rPr>
                <w:rFonts w:ascii="Times New Roman" w:hAnsi="Times New Roman" w:cs="Times New Roman"/>
                <w:szCs w:val="24"/>
              </w:rPr>
              <w:t>136,78 ± 12,34ᵇ</w:t>
            </w:r>
          </w:p>
          <w:p w14:paraId="3F2CC6D6" w14:textId="77777777" w:rsidR="0022489D" w:rsidRPr="00976997" w:rsidRDefault="0022489D" w:rsidP="00F455E8">
            <w:pPr>
              <w:tabs>
                <w:tab w:val="left" w:pos="200"/>
              </w:tabs>
              <w:jc w:val="center"/>
              <w:rPr>
                <w:rFonts w:ascii="Times New Roman" w:hAnsi="Times New Roman" w:cs="Times New Roman"/>
                <w:szCs w:val="24"/>
              </w:rPr>
            </w:pPr>
            <w:r w:rsidRPr="00976997">
              <w:rPr>
                <w:rFonts w:ascii="Times New Roman" w:hAnsi="Times New Roman" w:cs="Times New Roman"/>
                <w:szCs w:val="24"/>
              </w:rPr>
              <w:t>138,32 ± 11,67ᵇ</w:t>
            </w:r>
          </w:p>
        </w:tc>
      </w:tr>
      <w:tr w:rsidR="0022489D" w:rsidRPr="00976997" w14:paraId="559D48E1"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06E88399" w14:textId="3FED9145" w:rsidR="0022489D" w:rsidRPr="00976997" w:rsidRDefault="00F455E8" w:rsidP="00F455E8">
            <w:pPr>
              <w:rPr>
                <w:rFonts w:ascii="Times New Roman" w:hAnsi="Times New Roman" w:cs="Times New Roman"/>
                <w:b/>
                <w:szCs w:val="24"/>
              </w:rPr>
            </w:pPr>
            <w:proofErr w:type="gramStart"/>
            <w:r w:rsidRPr="00976997">
              <w:rPr>
                <w:rFonts w:ascii="Times New Roman" w:hAnsi="Times New Roman" w:cs="Times New Roman"/>
                <w:b/>
                <w:szCs w:val="24"/>
              </w:rPr>
              <w:t>p</w:t>
            </w:r>
            <w:proofErr w:type="gramEnd"/>
            <w:r w:rsidRPr="00976997">
              <w:rPr>
                <w:rFonts w:ascii="Times New Roman" w:hAnsi="Times New Roman" w:cs="Times New Roman"/>
                <w:b/>
                <w:szCs w:val="24"/>
              </w:rPr>
              <w:br/>
              <w:t>h</w:t>
            </w:r>
          </w:p>
        </w:tc>
        <w:tc>
          <w:tcPr>
            <w:tcW w:w="2181" w:type="dxa"/>
            <w:tcBorders>
              <w:top w:val="single" w:sz="4" w:space="0" w:color="auto"/>
              <w:left w:val="single" w:sz="4" w:space="0" w:color="auto"/>
              <w:bottom w:val="single" w:sz="4" w:space="0" w:color="auto"/>
              <w:right w:val="single" w:sz="4" w:space="0" w:color="auto"/>
            </w:tcBorders>
            <w:hideMark/>
          </w:tcPr>
          <w:p w14:paraId="210D434D" w14:textId="2A1BCA43"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0,028*</w:t>
            </w:r>
          </w:p>
          <w:p w14:paraId="14DB95BA" w14:textId="210AF194"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9,23</w:t>
            </w:r>
          </w:p>
        </w:tc>
        <w:tc>
          <w:tcPr>
            <w:tcW w:w="1658" w:type="dxa"/>
            <w:tcBorders>
              <w:top w:val="single" w:sz="4" w:space="0" w:color="auto"/>
              <w:left w:val="single" w:sz="4" w:space="0" w:color="auto"/>
              <w:bottom w:val="single" w:sz="4" w:space="0" w:color="auto"/>
              <w:right w:val="single" w:sz="4" w:space="0" w:color="auto"/>
            </w:tcBorders>
            <w:hideMark/>
          </w:tcPr>
          <w:p w14:paraId="470BAF40" w14:textId="785B95D0"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0,016*</w:t>
            </w:r>
          </w:p>
          <w:p w14:paraId="264F0A4F" w14:textId="507B0D35"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9,11</w:t>
            </w:r>
          </w:p>
        </w:tc>
        <w:tc>
          <w:tcPr>
            <w:tcW w:w="1934" w:type="dxa"/>
            <w:tcBorders>
              <w:top w:val="single" w:sz="4" w:space="0" w:color="auto"/>
              <w:left w:val="single" w:sz="4" w:space="0" w:color="auto"/>
              <w:bottom w:val="single" w:sz="4" w:space="0" w:color="auto"/>
              <w:right w:val="single" w:sz="4" w:space="0" w:color="auto"/>
            </w:tcBorders>
            <w:hideMark/>
          </w:tcPr>
          <w:p w14:paraId="414B4D4B" w14:textId="462F84C9" w:rsidR="0022489D" w:rsidRPr="00976997" w:rsidRDefault="00F455E8" w:rsidP="00F455E8">
            <w:pPr>
              <w:tabs>
                <w:tab w:val="left" w:pos="200"/>
              </w:tabs>
              <w:jc w:val="center"/>
              <w:rPr>
                <w:rFonts w:ascii="Times New Roman" w:hAnsi="Times New Roman" w:cs="Times New Roman"/>
                <w:szCs w:val="24"/>
              </w:rPr>
            </w:pPr>
            <w:r w:rsidRPr="00976997">
              <w:rPr>
                <w:rFonts w:ascii="Times New Roman" w:hAnsi="Times New Roman" w:cs="Times New Roman"/>
                <w:szCs w:val="24"/>
              </w:rPr>
              <w:t>0,011*</w:t>
            </w:r>
          </w:p>
          <w:p w14:paraId="00E112DD" w14:textId="04BE9838" w:rsidR="0022489D" w:rsidRPr="00976997" w:rsidRDefault="00F455E8" w:rsidP="00F455E8">
            <w:pPr>
              <w:tabs>
                <w:tab w:val="left" w:pos="200"/>
              </w:tabs>
              <w:jc w:val="center"/>
              <w:rPr>
                <w:rFonts w:ascii="Times New Roman" w:hAnsi="Times New Roman" w:cs="Times New Roman"/>
                <w:szCs w:val="24"/>
              </w:rPr>
            </w:pPr>
            <w:r w:rsidRPr="00976997">
              <w:rPr>
                <w:rFonts w:ascii="Times New Roman" w:hAnsi="Times New Roman" w:cs="Times New Roman"/>
                <w:szCs w:val="24"/>
              </w:rPr>
              <w:t>10,56</w:t>
            </w:r>
          </w:p>
        </w:tc>
      </w:tr>
      <w:tr w:rsidR="0022489D" w:rsidRPr="00976997" w14:paraId="4AFBE11B"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0E01BA1B" w14:textId="77777777" w:rsidR="0022489D" w:rsidRPr="00976997" w:rsidRDefault="0022489D" w:rsidP="00F455E8">
            <w:pPr>
              <w:rPr>
                <w:rFonts w:ascii="Times New Roman" w:hAnsi="Times New Roman" w:cs="Times New Roman"/>
                <w:b/>
                <w:szCs w:val="24"/>
              </w:rPr>
            </w:pPr>
            <w:r w:rsidRPr="00976997">
              <w:rPr>
                <w:rFonts w:ascii="Times New Roman" w:hAnsi="Times New Roman" w:cs="Times New Roman"/>
                <w:b/>
                <w:szCs w:val="24"/>
              </w:rPr>
              <w:t>Gebeliğin planlı olma durumu</w:t>
            </w:r>
          </w:p>
          <w:p w14:paraId="734D5EFE"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 xml:space="preserve">Evet </w:t>
            </w:r>
          </w:p>
          <w:p w14:paraId="6F1E892B" w14:textId="77777777" w:rsidR="0022489D" w:rsidRDefault="0022489D" w:rsidP="00F455E8">
            <w:pPr>
              <w:ind w:firstLine="316"/>
              <w:rPr>
                <w:rFonts w:ascii="Times New Roman" w:hAnsi="Times New Roman" w:cs="Times New Roman"/>
                <w:szCs w:val="24"/>
              </w:rPr>
            </w:pPr>
            <w:r w:rsidRPr="00976997">
              <w:rPr>
                <w:rFonts w:ascii="Times New Roman" w:hAnsi="Times New Roman" w:cs="Times New Roman"/>
                <w:szCs w:val="24"/>
              </w:rPr>
              <w:t>Hayır</w:t>
            </w:r>
          </w:p>
          <w:p w14:paraId="7A423786" w14:textId="1A955D07" w:rsidR="00DD4BE5" w:rsidRPr="00976997" w:rsidRDefault="00DD4BE5" w:rsidP="00F455E8">
            <w:pPr>
              <w:ind w:firstLine="316"/>
              <w:rPr>
                <w:rFonts w:ascii="Times New Roman" w:hAnsi="Times New Roman" w:cs="Times New Roman"/>
                <w:szCs w:val="24"/>
              </w:rPr>
            </w:pPr>
          </w:p>
        </w:tc>
        <w:tc>
          <w:tcPr>
            <w:tcW w:w="2181" w:type="dxa"/>
            <w:tcBorders>
              <w:top w:val="single" w:sz="4" w:space="0" w:color="auto"/>
              <w:left w:val="single" w:sz="4" w:space="0" w:color="auto"/>
              <w:bottom w:val="single" w:sz="4" w:space="0" w:color="auto"/>
              <w:right w:val="single" w:sz="4" w:space="0" w:color="auto"/>
            </w:tcBorders>
          </w:tcPr>
          <w:p w14:paraId="5958F641" w14:textId="77777777" w:rsidR="0022489D" w:rsidRPr="00976997" w:rsidRDefault="0022489D" w:rsidP="00F455E8">
            <w:pPr>
              <w:jc w:val="center"/>
              <w:rPr>
                <w:rFonts w:ascii="Times New Roman" w:hAnsi="Times New Roman" w:cs="Times New Roman"/>
                <w:szCs w:val="24"/>
              </w:rPr>
            </w:pPr>
          </w:p>
          <w:p w14:paraId="44EC0F14"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102,11 ± 9,11ᵇ</w:t>
            </w:r>
          </w:p>
          <w:p w14:paraId="2F0B4896"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95,65 ± 10,34ᵃ</w:t>
            </w:r>
          </w:p>
        </w:tc>
        <w:tc>
          <w:tcPr>
            <w:tcW w:w="1658" w:type="dxa"/>
            <w:tcBorders>
              <w:top w:val="single" w:sz="4" w:space="0" w:color="auto"/>
              <w:left w:val="single" w:sz="4" w:space="0" w:color="auto"/>
              <w:bottom w:val="single" w:sz="4" w:space="0" w:color="auto"/>
              <w:right w:val="single" w:sz="4" w:space="0" w:color="auto"/>
            </w:tcBorders>
          </w:tcPr>
          <w:p w14:paraId="5EEC5F8F" w14:textId="77777777" w:rsidR="0022489D" w:rsidRPr="00976997" w:rsidRDefault="0022489D" w:rsidP="00F455E8">
            <w:pPr>
              <w:jc w:val="center"/>
              <w:rPr>
                <w:rFonts w:ascii="Times New Roman" w:hAnsi="Times New Roman" w:cs="Times New Roman"/>
                <w:szCs w:val="24"/>
              </w:rPr>
            </w:pPr>
          </w:p>
          <w:p w14:paraId="2D1ACC37"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31,89 ± 3,45ᵇ</w:t>
            </w:r>
          </w:p>
          <w:p w14:paraId="78191698"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28,13 ± 4,23ᵃ</w:t>
            </w:r>
          </w:p>
        </w:tc>
        <w:tc>
          <w:tcPr>
            <w:tcW w:w="1934" w:type="dxa"/>
            <w:tcBorders>
              <w:top w:val="single" w:sz="4" w:space="0" w:color="auto"/>
              <w:left w:val="single" w:sz="4" w:space="0" w:color="auto"/>
              <w:bottom w:val="single" w:sz="4" w:space="0" w:color="auto"/>
              <w:right w:val="single" w:sz="4" w:space="0" w:color="auto"/>
            </w:tcBorders>
          </w:tcPr>
          <w:p w14:paraId="7584C365" w14:textId="77777777" w:rsidR="0022489D" w:rsidRPr="00976997" w:rsidRDefault="0022489D" w:rsidP="00F455E8">
            <w:pPr>
              <w:jc w:val="center"/>
              <w:rPr>
                <w:rFonts w:ascii="Times New Roman" w:hAnsi="Times New Roman" w:cs="Times New Roman"/>
                <w:szCs w:val="24"/>
              </w:rPr>
            </w:pPr>
          </w:p>
          <w:p w14:paraId="0148F567"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136,12 ± 12,16ᵇ</w:t>
            </w:r>
          </w:p>
          <w:p w14:paraId="66FB1FB2"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127,98 ± 15,83ᵃ</w:t>
            </w:r>
          </w:p>
        </w:tc>
      </w:tr>
      <w:tr w:rsidR="0022489D" w:rsidRPr="00976997" w14:paraId="6A3FAB60"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3BF7AE43" w14:textId="32E08757" w:rsidR="0022489D" w:rsidRPr="00DD4BE5" w:rsidRDefault="00F455E8" w:rsidP="00F455E8">
            <w:pPr>
              <w:rPr>
                <w:rFonts w:ascii="Times New Roman" w:hAnsi="Times New Roman" w:cs="Times New Roman"/>
                <w:b/>
                <w:szCs w:val="24"/>
              </w:rPr>
            </w:pPr>
            <w:proofErr w:type="gramStart"/>
            <w:r w:rsidRPr="00DD4BE5">
              <w:rPr>
                <w:rFonts w:ascii="Times New Roman" w:hAnsi="Times New Roman" w:cs="Times New Roman"/>
                <w:b/>
                <w:szCs w:val="24"/>
              </w:rPr>
              <w:lastRenderedPageBreak/>
              <w:t>p</w:t>
            </w:r>
            <w:proofErr w:type="gramEnd"/>
          </w:p>
          <w:p w14:paraId="27E517EF" w14:textId="36A2E5D3" w:rsidR="0022489D" w:rsidRPr="00976997" w:rsidRDefault="00F455E8" w:rsidP="00F455E8">
            <w:pPr>
              <w:rPr>
                <w:rFonts w:ascii="Times New Roman" w:hAnsi="Times New Roman" w:cs="Times New Roman"/>
                <w:b/>
                <w:szCs w:val="24"/>
              </w:rPr>
            </w:pPr>
            <w:proofErr w:type="gramStart"/>
            <w:r w:rsidRPr="00DD4BE5">
              <w:rPr>
                <w:rFonts w:ascii="Times New Roman" w:hAnsi="Times New Roman" w:cs="Times New Roman"/>
                <w:b/>
                <w:szCs w:val="24"/>
              </w:rPr>
              <w:t>z</w:t>
            </w:r>
            <w:proofErr w:type="gramEnd"/>
          </w:p>
        </w:tc>
        <w:tc>
          <w:tcPr>
            <w:tcW w:w="2181" w:type="dxa"/>
            <w:tcBorders>
              <w:top w:val="single" w:sz="4" w:space="0" w:color="auto"/>
              <w:left w:val="single" w:sz="4" w:space="0" w:color="auto"/>
              <w:bottom w:val="single" w:sz="4" w:space="0" w:color="auto"/>
              <w:right w:val="single" w:sz="4" w:space="0" w:color="auto"/>
            </w:tcBorders>
            <w:hideMark/>
          </w:tcPr>
          <w:p w14:paraId="1AD3EC44" w14:textId="170E43F5"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0,004*</w:t>
            </w:r>
          </w:p>
          <w:p w14:paraId="4F1BA845" w14:textId="0F132422"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−2,23</w:t>
            </w:r>
          </w:p>
        </w:tc>
        <w:tc>
          <w:tcPr>
            <w:tcW w:w="1658" w:type="dxa"/>
            <w:tcBorders>
              <w:top w:val="single" w:sz="4" w:space="0" w:color="auto"/>
              <w:left w:val="single" w:sz="4" w:space="0" w:color="auto"/>
              <w:bottom w:val="single" w:sz="4" w:space="0" w:color="auto"/>
              <w:right w:val="single" w:sz="4" w:space="0" w:color="auto"/>
            </w:tcBorders>
            <w:hideMark/>
          </w:tcPr>
          <w:p w14:paraId="7313486A" w14:textId="6988AC5D" w:rsidR="0022489D" w:rsidRPr="00976997" w:rsidRDefault="00F455E8" w:rsidP="00F455E8">
            <w:pPr>
              <w:tabs>
                <w:tab w:val="left" w:pos="330"/>
              </w:tabs>
              <w:jc w:val="center"/>
              <w:rPr>
                <w:rFonts w:ascii="Times New Roman" w:hAnsi="Times New Roman" w:cs="Times New Roman"/>
                <w:szCs w:val="24"/>
              </w:rPr>
            </w:pPr>
            <w:r w:rsidRPr="00976997">
              <w:rPr>
                <w:rFonts w:ascii="Times New Roman" w:hAnsi="Times New Roman" w:cs="Times New Roman"/>
                <w:szCs w:val="24"/>
              </w:rPr>
              <w:t>0,010*</w:t>
            </w:r>
          </w:p>
          <w:p w14:paraId="45CDF32F" w14:textId="3B2D17D6" w:rsidR="0022489D" w:rsidRPr="00976997" w:rsidRDefault="00F455E8" w:rsidP="00F455E8">
            <w:pPr>
              <w:tabs>
                <w:tab w:val="left" w:pos="330"/>
              </w:tabs>
              <w:jc w:val="center"/>
              <w:rPr>
                <w:rFonts w:ascii="Times New Roman" w:hAnsi="Times New Roman" w:cs="Times New Roman"/>
                <w:szCs w:val="24"/>
              </w:rPr>
            </w:pPr>
            <w:r w:rsidRPr="00976997">
              <w:rPr>
                <w:rFonts w:ascii="Times New Roman" w:hAnsi="Times New Roman" w:cs="Times New Roman"/>
                <w:szCs w:val="24"/>
              </w:rPr>
              <w:t>−2,01</w:t>
            </w:r>
          </w:p>
        </w:tc>
        <w:tc>
          <w:tcPr>
            <w:tcW w:w="1934" w:type="dxa"/>
            <w:tcBorders>
              <w:top w:val="single" w:sz="4" w:space="0" w:color="auto"/>
              <w:left w:val="single" w:sz="4" w:space="0" w:color="auto"/>
              <w:bottom w:val="single" w:sz="4" w:space="0" w:color="auto"/>
              <w:right w:val="single" w:sz="4" w:space="0" w:color="auto"/>
            </w:tcBorders>
            <w:hideMark/>
          </w:tcPr>
          <w:p w14:paraId="08F7227A" w14:textId="0F6ACBC9"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0,005*</w:t>
            </w:r>
          </w:p>
          <w:p w14:paraId="0BF251FA" w14:textId="5D14ED25"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−2,24</w:t>
            </w:r>
          </w:p>
        </w:tc>
      </w:tr>
      <w:tr w:rsidR="0022489D" w:rsidRPr="00976997" w14:paraId="2314CA5C"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279E6DA0" w14:textId="77777777" w:rsidR="0022489D" w:rsidRPr="00976997" w:rsidRDefault="0022489D" w:rsidP="00F455E8">
            <w:pPr>
              <w:rPr>
                <w:rFonts w:ascii="Times New Roman" w:hAnsi="Times New Roman" w:cs="Times New Roman"/>
                <w:b/>
                <w:szCs w:val="24"/>
              </w:rPr>
            </w:pPr>
            <w:r w:rsidRPr="00976997">
              <w:rPr>
                <w:rFonts w:ascii="Times New Roman" w:hAnsi="Times New Roman" w:cs="Times New Roman"/>
                <w:b/>
                <w:szCs w:val="24"/>
              </w:rPr>
              <w:t>Gebelikte düzenli kontrol</w:t>
            </w:r>
          </w:p>
          <w:p w14:paraId="03E04E3F"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 xml:space="preserve">Evet </w:t>
            </w:r>
          </w:p>
          <w:p w14:paraId="4F26866D"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Hayır</w:t>
            </w:r>
          </w:p>
        </w:tc>
        <w:tc>
          <w:tcPr>
            <w:tcW w:w="2181" w:type="dxa"/>
            <w:tcBorders>
              <w:top w:val="single" w:sz="4" w:space="0" w:color="auto"/>
              <w:left w:val="single" w:sz="4" w:space="0" w:color="auto"/>
              <w:bottom w:val="single" w:sz="4" w:space="0" w:color="auto"/>
              <w:right w:val="single" w:sz="4" w:space="0" w:color="auto"/>
            </w:tcBorders>
          </w:tcPr>
          <w:p w14:paraId="13FFDEA3" w14:textId="77777777" w:rsidR="0022489D" w:rsidRPr="00976997" w:rsidRDefault="0022489D" w:rsidP="00F455E8">
            <w:pPr>
              <w:jc w:val="center"/>
              <w:rPr>
                <w:rFonts w:ascii="Times New Roman" w:hAnsi="Times New Roman" w:cs="Times New Roman"/>
                <w:szCs w:val="24"/>
              </w:rPr>
            </w:pPr>
          </w:p>
          <w:p w14:paraId="5A0CE14A"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103,89 ± 10,23ᵇ</w:t>
            </w:r>
          </w:p>
          <w:p w14:paraId="3B2BB810"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94,65 ± 11,78ᵃ</w:t>
            </w:r>
          </w:p>
        </w:tc>
        <w:tc>
          <w:tcPr>
            <w:tcW w:w="1658" w:type="dxa"/>
            <w:tcBorders>
              <w:top w:val="single" w:sz="4" w:space="0" w:color="auto"/>
              <w:left w:val="single" w:sz="4" w:space="0" w:color="auto"/>
              <w:bottom w:val="single" w:sz="4" w:space="0" w:color="auto"/>
              <w:right w:val="single" w:sz="4" w:space="0" w:color="auto"/>
            </w:tcBorders>
          </w:tcPr>
          <w:p w14:paraId="17411209" w14:textId="77777777" w:rsidR="0022489D" w:rsidRPr="00976997" w:rsidRDefault="0022489D" w:rsidP="00F455E8">
            <w:pPr>
              <w:jc w:val="center"/>
              <w:rPr>
                <w:rFonts w:ascii="Times New Roman" w:hAnsi="Times New Roman" w:cs="Times New Roman"/>
                <w:szCs w:val="24"/>
              </w:rPr>
            </w:pPr>
          </w:p>
          <w:p w14:paraId="365D9D0A"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33,56 ± 2,56ᵇ</w:t>
            </w:r>
          </w:p>
          <w:p w14:paraId="405E6432"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29,78 ± 4,89ᵃ</w:t>
            </w:r>
          </w:p>
        </w:tc>
        <w:tc>
          <w:tcPr>
            <w:tcW w:w="1934" w:type="dxa"/>
            <w:tcBorders>
              <w:top w:val="single" w:sz="4" w:space="0" w:color="auto"/>
              <w:left w:val="single" w:sz="4" w:space="0" w:color="auto"/>
              <w:bottom w:val="single" w:sz="4" w:space="0" w:color="auto"/>
              <w:right w:val="single" w:sz="4" w:space="0" w:color="auto"/>
            </w:tcBorders>
          </w:tcPr>
          <w:p w14:paraId="0036AAA9" w14:textId="77777777" w:rsidR="0022489D" w:rsidRPr="00976997" w:rsidRDefault="0022489D" w:rsidP="00F455E8">
            <w:pPr>
              <w:jc w:val="center"/>
              <w:rPr>
                <w:rFonts w:ascii="Times New Roman" w:hAnsi="Times New Roman" w:cs="Times New Roman"/>
                <w:szCs w:val="24"/>
              </w:rPr>
            </w:pPr>
          </w:p>
          <w:p w14:paraId="4C3DB65D"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137,78 ± 11,89ᵇ</w:t>
            </w:r>
          </w:p>
          <w:p w14:paraId="7689E4A0"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125,90 ± 16,33ᵃ</w:t>
            </w:r>
          </w:p>
        </w:tc>
      </w:tr>
      <w:tr w:rsidR="0022489D" w:rsidRPr="00976997" w14:paraId="03CE04AE"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6FA3E530" w14:textId="3F6B02DF" w:rsidR="0022489D" w:rsidRPr="00DD4BE5" w:rsidRDefault="00F455E8" w:rsidP="00F455E8">
            <w:pPr>
              <w:rPr>
                <w:rFonts w:ascii="Times New Roman" w:hAnsi="Times New Roman" w:cs="Times New Roman"/>
                <w:b/>
                <w:szCs w:val="24"/>
              </w:rPr>
            </w:pPr>
            <w:proofErr w:type="gramStart"/>
            <w:r w:rsidRPr="00DD4BE5">
              <w:rPr>
                <w:rFonts w:ascii="Times New Roman" w:hAnsi="Times New Roman" w:cs="Times New Roman"/>
                <w:b/>
                <w:szCs w:val="24"/>
              </w:rPr>
              <w:t>p</w:t>
            </w:r>
            <w:proofErr w:type="gramEnd"/>
          </w:p>
          <w:p w14:paraId="7D9C645C" w14:textId="235919F2" w:rsidR="0022489D" w:rsidRPr="00DD4BE5" w:rsidRDefault="00F455E8" w:rsidP="00F455E8">
            <w:pPr>
              <w:rPr>
                <w:rFonts w:ascii="Times New Roman" w:hAnsi="Times New Roman" w:cs="Times New Roman"/>
                <w:b/>
                <w:szCs w:val="24"/>
              </w:rPr>
            </w:pPr>
            <w:proofErr w:type="gramStart"/>
            <w:r w:rsidRPr="00DD4BE5">
              <w:rPr>
                <w:rFonts w:ascii="Times New Roman" w:hAnsi="Times New Roman" w:cs="Times New Roman"/>
                <w:b/>
                <w:szCs w:val="24"/>
              </w:rPr>
              <w:t>z</w:t>
            </w:r>
            <w:proofErr w:type="gramEnd"/>
          </w:p>
        </w:tc>
        <w:tc>
          <w:tcPr>
            <w:tcW w:w="2181" w:type="dxa"/>
            <w:tcBorders>
              <w:top w:val="single" w:sz="4" w:space="0" w:color="auto"/>
              <w:left w:val="single" w:sz="4" w:space="0" w:color="auto"/>
              <w:bottom w:val="single" w:sz="4" w:space="0" w:color="auto"/>
              <w:right w:val="single" w:sz="4" w:space="0" w:color="auto"/>
            </w:tcBorders>
            <w:hideMark/>
          </w:tcPr>
          <w:p w14:paraId="73C31C6C" w14:textId="734923D9"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0,003*</w:t>
            </w:r>
          </w:p>
          <w:p w14:paraId="1F2656F1" w14:textId="4C30F6FB"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−3,11</w:t>
            </w:r>
          </w:p>
        </w:tc>
        <w:tc>
          <w:tcPr>
            <w:tcW w:w="1658" w:type="dxa"/>
            <w:tcBorders>
              <w:top w:val="single" w:sz="4" w:space="0" w:color="auto"/>
              <w:left w:val="single" w:sz="4" w:space="0" w:color="auto"/>
              <w:bottom w:val="single" w:sz="4" w:space="0" w:color="auto"/>
              <w:right w:val="single" w:sz="4" w:space="0" w:color="auto"/>
            </w:tcBorders>
            <w:hideMark/>
          </w:tcPr>
          <w:p w14:paraId="1CE23132" w14:textId="7F7D51EC"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0,002*</w:t>
            </w:r>
          </w:p>
          <w:p w14:paraId="2C86163E" w14:textId="0A02122F"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−3,43</w:t>
            </w:r>
          </w:p>
        </w:tc>
        <w:tc>
          <w:tcPr>
            <w:tcW w:w="1934" w:type="dxa"/>
            <w:tcBorders>
              <w:top w:val="single" w:sz="4" w:space="0" w:color="auto"/>
              <w:left w:val="single" w:sz="4" w:space="0" w:color="auto"/>
              <w:bottom w:val="single" w:sz="4" w:space="0" w:color="auto"/>
              <w:right w:val="single" w:sz="4" w:space="0" w:color="auto"/>
            </w:tcBorders>
            <w:hideMark/>
          </w:tcPr>
          <w:p w14:paraId="2F102284" w14:textId="2FD9817E"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0,003*</w:t>
            </w:r>
          </w:p>
          <w:p w14:paraId="1908DB33" w14:textId="55DD574F"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−3,45</w:t>
            </w:r>
          </w:p>
        </w:tc>
      </w:tr>
      <w:tr w:rsidR="0022489D" w:rsidRPr="00976997" w14:paraId="33853A76"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11962FD3" w14:textId="77777777" w:rsidR="0022489D" w:rsidRPr="00976997" w:rsidRDefault="0022489D" w:rsidP="00F455E8">
            <w:pPr>
              <w:rPr>
                <w:rFonts w:ascii="Times New Roman" w:hAnsi="Times New Roman" w:cs="Times New Roman"/>
                <w:b/>
                <w:szCs w:val="24"/>
              </w:rPr>
            </w:pPr>
            <w:r w:rsidRPr="00976997">
              <w:rPr>
                <w:rFonts w:ascii="Times New Roman" w:hAnsi="Times New Roman" w:cs="Times New Roman"/>
                <w:b/>
                <w:szCs w:val="24"/>
              </w:rPr>
              <w:t>Kontrollerin yeri (n=135)</w:t>
            </w:r>
          </w:p>
          <w:p w14:paraId="49B5765C"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 xml:space="preserve">Devlet hastanesi </w:t>
            </w:r>
          </w:p>
          <w:p w14:paraId="518A96EA" w14:textId="77777777" w:rsidR="0022489D" w:rsidRPr="00976997" w:rsidRDefault="0022489D" w:rsidP="00F455E8">
            <w:pPr>
              <w:ind w:firstLine="316"/>
              <w:rPr>
                <w:rFonts w:ascii="Times New Roman" w:hAnsi="Times New Roman" w:cs="Times New Roman"/>
                <w:b/>
                <w:szCs w:val="24"/>
              </w:rPr>
            </w:pPr>
            <w:r w:rsidRPr="00976997">
              <w:rPr>
                <w:rFonts w:ascii="Times New Roman" w:hAnsi="Times New Roman" w:cs="Times New Roman"/>
                <w:szCs w:val="24"/>
              </w:rPr>
              <w:t>Özel hastane</w:t>
            </w:r>
          </w:p>
        </w:tc>
        <w:tc>
          <w:tcPr>
            <w:tcW w:w="2181" w:type="dxa"/>
            <w:tcBorders>
              <w:top w:val="single" w:sz="4" w:space="0" w:color="auto"/>
              <w:left w:val="single" w:sz="4" w:space="0" w:color="auto"/>
              <w:bottom w:val="single" w:sz="4" w:space="0" w:color="auto"/>
              <w:right w:val="single" w:sz="4" w:space="0" w:color="auto"/>
            </w:tcBorders>
          </w:tcPr>
          <w:p w14:paraId="4CCC73A3" w14:textId="77777777" w:rsidR="0022489D" w:rsidRPr="00976997" w:rsidRDefault="0022489D" w:rsidP="00F455E8">
            <w:pPr>
              <w:jc w:val="center"/>
              <w:rPr>
                <w:rFonts w:ascii="Times New Roman" w:hAnsi="Times New Roman" w:cs="Times New Roman"/>
                <w:szCs w:val="24"/>
              </w:rPr>
            </w:pPr>
          </w:p>
          <w:p w14:paraId="5A7D0BE1"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99,67 ± 10,98ᵃ</w:t>
            </w:r>
          </w:p>
          <w:p w14:paraId="0A3DA483"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106,90 ± 10,34ᵇ</w:t>
            </w:r>
          </w:p>
        </w:tc>
        <w:tc>
          <w:tcPr>
            <w:tcW w:w="1658" w:type="dxa"/>
            <w:tcBorders>
              <w:top w:val="single" w:sz="4" w:space="0" w:color="auto"/>
              <w:left w:val="single" w:sz="4" w:space="0" w:color="auto"/>
              <w:bottom w:val="single" w:sz="4" w:space="0" w:color="auto"/>
              <w:right w:val="single" w:sz="4" w:space="0" w:color="auto"/>
            </w:tcBorders>
          </w:tcPr>
          <w:p w14:paraId="79DCED09" w14:textId="77777777" w:rsidR="0022489D" w:rsidRPr="00976997" w:rsidRDefault="0022489D" w:rsidP="00F455E8">
            <w:pPr>
              <w:jc w:val="center"/>
              <w:rPr>
                <w:rFonts w:ascii="Times New Roman" w:hAnsi="Times New Roman" w:cs="Times New Roman"/>
                <w:szCs w:val="24"/>
              </w:rPr>
            </w:pPr>
          </w:p>
          <w:p w14:paraId="2B7E5BFF"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31,56 ± 4,97ᵃ</w:t>
            </w:r>
          </w:p>
          <w:p w14:paraId="299C0481"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34,89 ± 4,89ᵇ</w:t>
            </w:r>
          </w:p>
        </w:tc>
        <w:tc>
          <w:tcPr>
            <w:tcW w:w="1934" w:type="dxa"/>
            <w:tcBorders>
              <w:top w:val="single" w:sz="4" w:space="0" w:color="auto"/>
              <w:left w:val="single" w:sz="4" w:space="0" w:color="auto"/>
              <w:bottom w:val="single" w:sz="4" w:space="0" w:color="auto"/>
              <w:right w:val="single" w:sz="4" w:space="0" w:color="auto"/>
            </w:tcBorders>
          </w:tcPr>
          <w:p w14:paraId="61658B8C" w14:textId="77777777" w:rsidR="0022489D" w:rsidRPr="00976997" w:rsidRDefault="0022489D" w:rsidP="00F455E8">
            <w:pPr>
              <w:jc w:val="center"/>
              <w:rPr>
                <w:rFonts w:ascii="Times New Roman" w:hAnsi="Times New Roman" w:cs="Times New Roman"/>
                <w:szCs w:val="24"/>
              </w:rPr>
            </w:pPr>
          </w:p>
          <w:p w14:paraId="0FA76D07"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129,45 ± 15,38ᵃ</w:t>
            </w:r>
          </w:p>
          <w:p w14:paraId="250E5FFD" w14:textId="77777777" w:rsidR="0022489D" w:rsidRPr="00976997" w:rsidRDefault="0022489D" w:rsidP="00F455E8">
            <w:pPr>
              <w:tabs>
                <w:tab w:val="left" w:pos="350"/>
              </w:tabs>
              <w:jc w:val="center"/>
              <w:rPr>
                <w:rFonts w:ascii="Times New Roman" w:hAnsi="Times New Roman" w:cs="Times New Roman"/>
                <w:szCs w:val="24"/>
              </w:rPr>
            </w:pPr>
            <w:r w:rsidRPr="00976997">
              <w:rPr>
                <w:rFonts w:ascii="Times New Roman" w:hAnsi="Times New Roman" w:cs="Times New Roman"/>
                <w:szCs w:val="24"/>
              </w:rPr>
              <w:t>139,89 ± 13,67ᵇ</w:t>
            </w:r>
          </w:p>
        </w:tc>
      </w:tr>
      <w:tr w:rsidR="0022489D" w:rsidRPr="00976997" w14:paraId="59A4E275"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19209AA2" w14:textId="71B5617C" w:rsidR="0022489D" w:rsidRPr="00DD4BE5" w:rsidRDefault="00F455E8" w:rsidP="00F455E8">
            <w:pPr>
              <w:rPr>
                <w:rFonts w:ascii="Times New Roman" w:hAnsi="Times New Roman" w:cs="Times New Roman"/>
                <w:b/>
                <w:szCs w:val="24"/>
              </w:rPr>
            </w:pPr>
            <w:proofErr w:type="gramStart"/>
            <w:r w:rsidRPr="00DD4BE5">
              <w:rPr>
                <w:rFonts w:ascii="Times New Roman" w:hAnsi="Times New Roman" w:cs="Times New Roman"/>
                <w:b/>
                <w:szCs w:val="24"/>
              </w:rPr>
              <w:t>p</w:t>
            </w:r>
            <w:proofErr w:type="gramEnd"/>
          </w:p>
          <w:p w14:paraId="12D9038F" w14:textId="338020C3" w:rsidR="0022489D" w:rsidRPr="00DD4BE5" w:rsidRDefault="00F455E8" w:rsidP="00F455E8">
            <w:pPr>
              <w:rPr>
                <w:rFonts w:ascii="Times New Roman" w:hAnsi="Times New Roman" w:cs="Times New Roman"/>
                <w:b/>
                <w:szCs w:val="24"/>
              </w:rPr>
            </w:pPr>
            <w:proofErr w:type="gramStart"/>
            <w:r w:rsidRPr="00DD4BE5">
              <w:rPr>
                <w:rFonts w:ascii="Times New Roman" w:hAnsi="Times New Roman" w:cs="Times New Roman"/>
                <w:b/>
                <w:szCs w:val="24"/>
              </w:rPr>
              <w:t>z</w:t>
            </w:r>
            <w:proofErr w:type="gramEnd"/>
          </w:p>
        </w:tc>
        <w:tc>
          <w:tcPr>
            <w:tcW w:w="2181" w:type="dxa"/>
            <w:tcBorders>
              <w:top w:val="single" w:sz="4" w:space="0" w:color="auto"/>
              <w:left w:val="single" w:sz="4" w:space="0" w:color="auto"/>
              <w:bottom w:val="single" w:sz="4" w:space="0" w:color="auto"/>
              <w:right w:val="single" w:sz="4" w:space="0" w:color="auto"/>
            </w:tcBorders>
            <w:hideMark/>
          </w:tcPr>
          <w:p w14:paraId="2A6A3C19" w14:textId="1C5AD128"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0,016*</w:t>
            </w:r>
          </w:p>
          <w:p w14:paraId="489058EF" w14:textId="18F2E609"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−2,65</w:t>
            </w:r>
          </w:p>
        </w:tc>
        <w:tc>
          <w:tcPr>
            <w:tcW w:w="1658" w:type="dxa"/>
            <w:tcBorders>
              <w:top w:val="single" w:sz="4" w:space="0" w:color="auto"/>
              <w:left w:val="single" w:sz="4" w:space="0" w:color="auto"/>
              <w:bottom w:val="single" w:sz="4" w:space="0" w:color="auto"/>
              <w:right w:val="single" w:sz="4" w:space="0" w:color="auto"/>
            </w:tcBorders>
            <w:hideMark/>
          </w:tcPr>
          <w:p w14:paraId="64B09819" w14:textId="0D0E5AD7"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0,015*</w:t>
            </w:r>
          </w:p>
          <w:p w14:paraId="65C7D7AA" w14:textId="2062A39B"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−2,78|</w:t>
            </w:r>
          </w:p>
        </w:tc>
        <w:tc>
          <w:tcPr>
            <w:tcW w:w="1934" w:type="dxa"/>
            <w:tcBorders>
              <w:top w:val="single" w:sz="4" w:space="0" w:color="auto"/>
              <w:left w:val="single" w:sz="4" w:space="0" w:color="auto"/>
              <w:bottom w:val="single" w:sz="4" w:space="0" w:color="auto"/>
              <w:right w:val="single" w:sz="4" w:space="0" w:color="auto"/>
            </w:tcBorders>
            <w:hideMark/>
          </w:tcPr>
          <w:p w14:paraId="3EA973C4" w14:textId="2AB0335D" w:rsidR="0022489D" w:rsidRPr="00976997" w:rsidRDefault="00F455E8" w:rsidP="00F455E8">
            <w:pPr>
              <w:tabs>
                <w:tab w:val="left" w:pos="350"/>
              </w:tabs>
              <w:jc w:val="center"/>
              <w:rPr>
                <w:rFonts w:ascii="Times New Roman" w:hAnsi="Times New Roman" w:cs="Times New Roman"/>
                <w:szCs w:val="24"/>
              </w:rPr>
            </w:pPr>
            <w:r w:rsidRPr="00976997">
              <w:rPr>
                <w:rFonts w:ascii="Times New Roman" w:hAnsi="Times New Roman" w:cs="Times New Roman"/>
                <w:szCs w:val="24"/>
              </w:rPr>
              <w:t>0,008*</w:t>
            </w:r>
          </w:p>
          <w:p w14:paraId="05CB0C56" w14:textId="28E6A0FC" w:rsidR="0022489D" w:rsidRPr="00976997" w:rsidRDefault="00F455E8" w:rsidP="00F455E8">
            <w:pPr>
              <w:tabs>
                <w:tab w:val="left" w:pos="350"/>
              </w:tabs>
              <w:jc w:val="center"/>
              <w:rPr>
                <w:rFonts w:ascii="Times New Roman" w:hAnsi="Times New Roman" w:cs="Times New Roman"/>
                <w:szCs w:val="24"/>
              </w:rPr>
            </w:pPr>
            <w:r w:rsidRPr="00976997">
              <w:rPr>
                <w:rFonts w:ascii="Times New Roman" w:hAnsi="Times New Roman" w:cs="Times New Roman"/>
                <w:szCs w:val="24"/>
              </w:rPr>
              <w:t>−2,34</w:t>
            </w:r>
          </w:p>
        </w:tc>
      </w:tr>
      <w:tr w:rsidR="0022489D" w:rsidRPr="00976997" w14:paraId="12ED3C3A"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25908A95" w14:textId="77777777" w:rsidR="0022489D" w:rsidRPr="00976997" w:rsidRDefault="0022489D" w:rsidP="00F455E8">
            <w:pPr>
              <w:rPr>
                <w:rFonts w:ascii="Times New Roman" w:hAnsi="Times New Roman" w:cs="Times New Roman"/>
                <w:b/>
                <w:szCs w:val="24"/>
              </w:rPr>
            </w:pPr>
            <w:r w:rsidRPr="00976997">
              <w:rPr>
                <w:rFonts w:ascii="Times New Roman" w:hAnsi="Times New Roman" w:cs="Times New Roman"/>
                <w:b/>
                <w:szCs w:val="24"/>
              </w:rPr>
              <w:t xml:space="preserve">Kronik hastalık varlığı  </w:t>
            </w:r>
          </w:p>
          <w:p w14:paraId="35213512"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 xml:space="preserve">Evet </w:t>
            </w:r>
          </w:p>
          <w:p w14:paraId="55FDBD31"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Hayır</w:t>
            </w:r>
          </w:p>
        </w:tc>
        <w:tc>
          <w:tcPr>
            <w:tcW w:w="2181" w:type="dxa"/>
            <w:tcBorders>
              <w:top w:val="single" w:sz="4" w:space="0" w:color="auto"/>
              <w:left w:val="single" w:sz="4" w:space="0" w:color="auto"/>
              <w:bottom w:val="single" w:sz="4" w:space="0" w:color="auto"/>
              <w:right w:val="single" w:sz="4" w:space="0" w:color="auto"/>
            </w:tcBorders>
          </w:tcPr>
          <w:p w14:paraId="024FEFD9" w14:textId="77777777" w:rsidR="0022489D" w:rsidRPr="00976997" w:rsidRDefault="0022489D" w:rsidP="00F455E8">
            <w:pPr>
              <w:pStyle w:val="NormalWeb"/>
              <w:spacing w:before="0" w:beforeAutospacing="0" w:after="0" w:afterAutospacing="0"/>
              <w:jc w:val="center"/>
              <w:rPr>
                <w:sz w:val="22"/>
              </w:rPr>
            </w:pPr>
          </w:p>
          <w:p w14:paraId="4FB112A6" w14:textId="77777777" w:rsidR="0022489D" w:rsidRPr="00976997" w:rsidRDefault="0022489D" w:rsidP="00F455E8">
            <w:pPr>
              <w:pStyle w:val="NormalWeb"/>
              <w:spacing w:before="0" w:beforeAutospacing="0" w:after="0" w:afterAutospacing="0"/>
              <w:jc w:val="center"/>
              <w:rPr>
                <w:sz w:val="22"/>
                <w:lang w:val="tr-TR"/>
              </w:rPr>
            </w:pPr>
            <w:r w:rsidRPr="00976997">
              <w:rPr>
                <w:sz w:val="22"/>
              </w:rPr>
              <w:t>106,32 ± 10,33ᵇ</w:t>
            </w:r>
            <w:r w:rsidRPr="00976997">
              <w:rPr>
                <w:sz w:val="22"/>
              </w:rPr>
              <w:br/>
              <w:t>97,33 ± 12,32ᵃ</w:t>
            </w:r>
          </w:p>
        </w:tc>
        <w:tc>
          <w:tcPr>
            <w:tcW w:w="1658" w:type="dxa"/>
            <w:tcBorders>
              <w:top w:val="single" w:sz="4" w:space="0" w:color="auto"/>
              <w:left w:val="single" w:sz="4" w:space="0" w:color="auto"/>
              <w:bottom w:val="single" w:sz="4" w:space="0" w:color="auto"/>
              <w:right w:val="single" w:sz="4" w:space="0" w:color="auto"/>
            </w:tcBorders>
          </w:tcPr>
          <w:p w14:paraId="57255AB3" w14:textId="77777777" w:rsidR="0022489D" w:rsidRPr="00976997" w:rsidRDefault="0022489D" w:rsidP="00F455E8">
            <w:pPr>
              <w:pStyle w:val="NormalWeb"/>
              <w:spacing w:before="0" w:beforeAutospacing="0" w:after="0" w:afterAutospacing="0"/>
              <w:jc w:val="center"/>
              <w:rPr>
                <w:sz w:val="22"/>
              </w:rPr>
            </w:pPr>
          </w:p>
          <w:p w14:paraId="4F156130" w14:textId="77777777" w:rsidR="0022489D" w:rsidRPr="00976997" w:rsidRDefault="0022489D" w:rsidP="00F455E8">
            <w:pPr>
              <w:pStyle w:val="NormalWeb"/>
              <w:spacing w:before="0" w:beforeAutospacing="0" w:after="0" w:afterAutospacing="0"/>
              <w:jc w:val="center"/>
              <w:rPr>
                <w:sz w:val="22"/>
                <w:lang w:val="tr-TR"/>
              </w:rPr>
            </w:pPr>
            <w:r w:rsidRPr="00976997">
              <w:rPr>
                <w:sz w:val="22"/>
              </w:rPr>
              <w:t>32,13 ± 2,28ᵇ</w:t>
            </w:r>
            <w:r w:rsidRPr="00976997">
              <w:rPr>
                <w:sz w:val="22"/>
              </w:rPr>
              <w:br/>
              <w:t>28,11 ± 3,67ᵃ</w:t>
            </w:r>
          </w:p>
        </w:tc>
        <w:tc>
          <w:tcPr>
            <w:tcW w:w="1934" w:type="dxa"/>
            <w:tcBorders>
              <w:top w:val="single" w:sz="4" w:space="0" w:color="auto"/>
              <w:left w:val="single" w:sz="4" w:space="0" w:color="auto"/>
              <w:bottom w:val="single" w:sz="4" w:space="0" w:color="auto"/>
              <w:right w:val="single" w:sz="4" w:space="0" w:color="auto"/>
            </w:tcBorders>
          </w:tcPr>
          <w:p w14:paraId="023E5851" w14:textId="77777777" w:rsidR="0022489D" w:rsidRPr="00976997" w:rsidRDefault="0022489D" w:rsidP="00F455E8">
            <w:pPr>
              <w:pStyle w:val="NormalWeb"/>
              <w:spacing w:before="0" w:beforeAutospacing="0" w:after="0" w:afterAutospacing="0"/>
              <w:jc w:val="center"/>
              <w:rPr>
                <w:sz w:val="22"/>
              </w:rPr>
            </w:pPr>
          </w:p>
          <w:p w14:paraId="2CCEC1CA" w14:textId="77777777" w:rsidR="0022489D" w:rsidRPr="00976997" w:rsidRDefault="0022489D" w:rsidP="00F455E8">
            <w:pPr>
              <w:pStyle w:val="NormalWeb"/>
              <w:spacing w:before="0" w:beforeAutospacing="0" w:after="0" w:afterAutospacing="0"/>
              <w:jc w:val="center"/>
              <w:rPr>
                <w:sz w:val="22"/>
                <w:lang w:val="tr-TR"/>
              </w:rPr>
            </w:pPr>
            <w:r w:rsidRPr="00976997">
              <w:rPr>
                <w:sz w:val="22"/>
              </w:rPr>
              <w:t>138,99 ± 11,33ᵇ</w:t>
            </w:r>
            <w:r w:rsidRPr="00976997">
              <w:rPr>
                <w:sz w:val="22"/>
              </w:rPr>
              <w:br/>
              <w:t>126,14 ± 15,21ᵃ</w:t>
            </w:r>
          </w:p>
        </w:tc>
      </w:tr>
      <w:tr w:rsidR="0022489D" w:rsidRPr="00976997" w14:paraId="62E3E288"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322C3F62" w14:textId="237736E6" w:rsidR="0022489D" w:rsidRPr="00DD4BE5" w:rsidRDefault="00F455E8" w:rsidP="00F455E8">
            <w:pPr>
              <w:rPr>
                <w:rFonts w:ascii="Times New Roman" w:hAnsi="Times New Roman" w:cs="Times New Roman"/>
                <w:b/>
                <w:szCs w:val="24"/>
              </w:rPr>
            </w:pPr>
            <w:proofErr w:type="gramStart"/>
            <w:r w:rsidRPr="00DD4BE5">
              <w:rPr>
                <w:rFonts w:ascii="Times New Roman" w:hAnsi="Times New Roman" w:cs="Times New Roman"/>
                <w:b/>
                <w:szCs w:val="24"/>
              </w:rPr>
              <w:t>p</w:t>
            </w:r>
            <w:proofErr w:type="gramEnd"/>
          </w:p>
          <w:p w14:paraId="668862EC" w14:textId="24B5FF4A" w:rsidR="0022489D" w:rsidRPr="00DD4BE5" w:rsidRDefault="00F455E8" w:rsidP="00F455E8">
            <w:pPr>
              <w:rPr>
                <w:rFonts w:ascii="Times New Roman" w:hAnsi="Times New Roman" w:cs="Times New Roman"/>
                <w:b/>
                <w:szCs w:val="24"/>
              </w:rPr>
            </w:pPr>
            <w:proofErr w:type="gramStart"/>
            <w:r w:rsidRPr="00DD4BE5">
              <w:rPr>
                <w:rFonts w:ascii="Times New Roman" w:hAnsi="Times New Roman" w:cs="Times New Roman"/>
                <w:b/>
                <w:szCs w:val="24"/>
              </w:rPr>
              <w:t>z</w:t>
            </w:r>
            <w:proofErr w:type="gramEnd"/>
          </w:p>
        </w:tc>
        <w:tc>
          <w:tcPr>
            <w:tcW w:w="2181" w:type="dxa"/>
            <w:tcBorders>
              <w:top w:val="single" w:sz="4" w:space="0" w:color="auto"/>
              <w:left w:val="single" w:sz="4" w:space="0" w:color="auto"/>
              <w:bottom w:val="single" w:sz="4" w:space="0" w:color="auto"/>
              <w:right w:val="single" w:sz="4" w:space="0" w:color="auto"/>
            </w:tcBorders>
            <w:hideMark/>
          </w:tcPr>
          <w:p w14:paraId="1947ED26" w14:textId="70D6DB0F"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0,002*</w:t>
            </w:r>
          </w:p>
          <w:p w14:paraId="7761967B" w14:textId="4E3747C3"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 xml:space="preserve"> −2,11</w:t>
            </w:r>
          </w:p>
        </w:tc>
        <w:tc>
          <w:tcPr>
            <w:tcW w:w="1658" w:type="dxa"/>
            <w:tcBorders>
              <w:top w:val="single" w:sz="4" w:space="0" w:color="auto"/>
              <w:left w:val="single" w:sz="4" w:space="0" w:color="auto"/>
              <w:bottom w:val="single" w:sz="4" w:space="0" w:color="auto"/>
              <w:right w:val="single" w:sz="4" w:space="0" w:color="auto"/>
            </w:tcBorders>
            <w:hideMark/>
          </w:tcPr>
          <w:p w14:paraId="75D6D80E" w14:textId="6B3A9EE1"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0,006*</w:t>
            </w:r>
          </w:p>
          <w:p w14:paraId="4E2B762A" w14:textId="75FDB220"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−2,98 |</w:t>
            </w:r>
          </w:p>
        </w:tc>
        <w:tc>
          <w:tcPr>
            <w:tcW w:w="1934" w:type="dxa"/>
            <w:tcBorders>
              <w:top w:val="single" w:sz="4" w:space="0" w:color="auto"/>
              <w:left w:val="single" w:sz="4" w:space="0" w:color="auto"/>
              <w:bottom w:val="single" w:sz="4" w:space="0" w:color="auto"/>
              <w:right w:val="single" w:sz="4" w:space="0" w:color="auto"/>
            </w:tcBorders>
            <w:hideMark/>
          </w:tcPr>
          <w:p w14:paraId="74610471" w14:textId="52912113"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0,003*</w:t>
            </w:r>
          </w:p>
          <w:p w14:paraId="48F4656D" w14:textId="26E1C061"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−3,09</w:t>
            </w:r>
          </w:p>
        </w:tc>
      </w:tr>
      <w:tr w:rsidR="0022489D" w:rsidRPr="00976997" w14:paraId="3142DA35"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5B7676BD" w14:textId="230CBB1B" w:rsidR="0022489D" w:rsidRPr="00976997" w:rsidRDefault="0022489D" w:rsidP="00F455E8">
            <w:pPr>
              <w:rPr>
                <w:rFonts w:ascii="Times New Roman" w:hAnsi="Times New Roman" w:cs="Times New Roman"/>
                <w:b/>
                <w:szCs w:val="24"/>
              </w:rPr>
            </w:pPr>
            <w:r w:rsidRPr="00976997">
              <w:rPr>
                <w:rFonts w:ascii="Times New Roman" w:hAnsi="Times New Roman" w:cs="Times New Roman"/>
                <w:b/>
                <w:szCs w:val="24"/>
              </w:rPr>
              <w:t>Kronik hastalıklar (n=</w:t>
            </w:r>
            <w:r w:rsidR="0014405A" w:rsidRPr="00976997">
              <w:rPr>
                <w:rFonts w:ascii="Times New Roman" w:hAnsi="Times New Roman" w:cs="Times New Roman"/>
                <w:b/>
                <w:szCs w:val="24"/>
              </w:rPr>
              <w:t>38) *</w:t>
            </w:r>
          </w:p>
          <w:p w14:paraId="6AB609BF"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Astım</w:t>
            </w:r>
          </w:p>
          <w:p w14:paraId="64A0E377"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Diyabet</w:t>
            </w:r>
          </w:p>
          <w:p w14:paraId="0B432879"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Kronik hipertansiyon</w:t>
            </w:r>
          </w:p>
          <w:p w14:paraId="2A744E13"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Hipotiroidi/Haşimato</w:t>
            </w:r>
          </w:p>
          <w:p w14:paraId="4AE3F782"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Kalp Hastalığı</w:t>
            </w:r>
          </w:p>
          <w:p w14:paraId="269B1071"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Migren</w:t>
            </w:r>
          </w:p>
          <w:p w14:paraId="25D28D34" w14:textId="77777777" w:rsidR="0022489D" w:rsidRPr="00976997" w:rsidRDefault="0022489D" w:rsidP="00F455E8">
            <w:pPr>
              <w:ind w:firstLine="316"/>
              <w:rPr>
                <w:rFonts w:ascii="Times New Roman" w:hAnsi="Times New Roman" w:cs="Times New Roman"/>
                <w:b/>
                <w:szCs w:val="24"/>
              </w:rPr>
            </w:pPr>
            <w:r w:rsidRPr="00976997">
              <w:rPr>
                <w:rFonts w:ascii="Times New Roman" w:hAnsi="Times New Roman" w:cs="Times New Roman"/>
                <w:szCs w:val="24"/>
              </w:rPr>
              <w:t>Obezite</w:t>
            </w:r>
          </w:p>
        </w:tc>
        <w:tc>
          <w:tcPr>
            <w:tcW w:w="2181" w:type="dxa"/>
            <w:tcBorders>
              <w:top w:val="single" w:sz="4" w:space="0" w:color="auto"/>
              <w:left w:val="single" w:sz="4" w:space="0" w:color="auto"/>
              <w:bottom w:val="single" w:sz="4" w:space="0" w:color="auto"/>
              <w:right w:val="single" w:sz="4" w:space="0" w:color="auto"/>
            </w:tcBorders>
          </w:tcPr>
          <w:p w14:paraId="197FC8AD" w14:textId="77777777" w:rsidR="0022489D" w:rsidRPr="00976997" w:rsidRDefault="0022489D" w:rsidP="00F455E8">
            <w:pPr>
              <w:jc w:val="center"/>
              <w:rPr>
                <w:rFonts w:ascii="Times New Roman" w:hAnsi="Times New Roman" w:cs="Times New Roman"/>
                <w:szCs w:val="24"/>
              </w:rPr>
            </w:pPr>
          </w:p>
          <w:p w14:paraId="564264F2"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102,67 ± 9,67</w:t>
            </w:r>
          </w:p>
          <w:p w14:paraId="4C27786C"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107,89 ± 7,45</w:t>
            </w:r>
          </w:p>
          <w:p w14:paraId="21439F47"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109,21 ± 8,32</w:t>
            </w:r>
          </w:p>
          <w:p w14:paraId="3A422AAE"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104,67 ± 9,56</w:t>
            </w:r>
          </w:p>
          <w:p w14:paraId="176C1E6B"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111,98 ±6,89</w:t>
            </w:r>
          </w:p>
          <w:p w14:paraId="29D7B41B"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103,21 ± 9,90</w:t>
            </w:r>
          </w:p>
          <w:p w14:paraId="5325435A"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106,90 ± 9,43</w:t>
            </w:r>
          </w:p>
        </w:tc>
        <w:tc>
          <w:tcPr>
            <w:tcW w:w="1658" w:type="dxa"/>
            <w:tcBorders>
              <w:top w:val="single" w:sz="4" w:space="0" w:color="auto"/>
              <w:left w:val="single" w:sz="4" w:space="0" w:color="auto"/>
              <w:bottom w:val="single" w:sz="4" w:space="0" w:color="auto"/>
              <w:right w:val="single" w:sz="4" w:space="0" w:color="auto"/>
            </w:tcBorders>
          </w:tcPr>
          <w:p w14:paraId="5795C1D7" w14:textId="77777777" w:rsidR="0022489D" w:rsidRPr="00976997" w:rsidRDefault="0022489D" w:rsidP="00F455E8">
            <w:pPr>
              <w:jc w:val="center"/>
              <w:rPr>
                <w:rFonts w:ascii="Times New Roman" w:hAnsi="Times New Roman" w:cs="Times New Roman"/>
                <w:szCs w:val="24"/>
              </w:rPr>
            </w:pPr>
          </w:p>
          <w:p w14:paraId="273A2F65"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30,44 ± 2,90</w:t>
            </w:r>
          </w:p>
          <w:p w14:paraId="7E390ACE"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32,90 ± 3,65</w:t>
            </w:r>
          </w:p>
          <w:p w14:paraId="6D608E39"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33,23 ± 4,90</w:t>
            </w:r>
          </w:p>
          <w:p w14:paraId="2C3D179F"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31,56 ± 2,23</w:t>
            </w:r>
          </w:p>
          <w:p w14:paraId="3EBFEC6E"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33,78 ± 1,90</w:t>
            </w:r>
          </w:p>
          <w:p w14:paraId="63DDFE3E"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32,90 ± 3,34</w:t>
            </w:r>
          </w:p>
          <w:p w14:paraId="566F78E6"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32,23 ± 2,78</w:t>
            </w:r>
          </w:p>
        </w:tc>
        <w:tc>
          <w:tcPr>
            <w:tcW w:w="1934" w:type="dxa"/>
            <w:tcBorders>
              <w:top w:val="single" w:sz="4" w:space="0" w:color="auto"/>
              <w:left w:val="single" w:sz="4" w:space="0" w:color="auto"/>
              <w:bottom w:val="single" w:sz="4" w:space="0" w:color="auto"/>
              <w:right w:val="single" w:sz="4" w:space="0" w:color="auto"/>
            </w:tcBorders>
          </w:tcPr>
          <w:p w14:paraId="0D7DEA5F" w14:textId="77777777" w:rsidR="0022489D" w:rsidRPr="00976997" w:rsidRDefault="0022489D" w:rsidP="00F455E8">
            <w:pPr>
              <w:jc w:val="center"/>
              <w:rPr>
                <w:rFonts w:ascii="Times New Roman" w:hAnsi="Times New Roman" w:cs="Times New Roman"/>
                <w:szCs w:val="24"/>
              </w:rPr>
            </w:pPr>
          </w:p>
          <w:p w14:paraId="3294F7AF"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133,89± 13,67</w:t>
            </w:r>
          </w:p>
          <w:p w14:paraId="17EEBEC2"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141,43 ± 10,43</w:t>
            </w:r>
          </w:p>
          <w:p w14:paraId="3D18C536"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143,85 ± 11,90</w:t>
            </w:r>
          </w:p>
          <w:p w14:paraId="7A526CF3"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137,24± 10,56</w:t>
            </w:r>
          </w:p>
          <w:p w14:paraId="472A994B"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146,56 ± 10,78</w:t>
            </w:r>
          </w:p>
          <w:p w14:paraId="4847A531"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135,90 ± 13,21</w:t>
            </w:r>
          </w:p>
          <w:p w14:paraId="7F99258F"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139,43 ± 11,78</w:t>
            </w:r>
          </w:p>
        </w:tc>
      </w:tr>
      <w:tr w:rsidR="0022489D" w:rsidRPr="00976997" w14:paraId="6CE3A149"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504F98C0" w14:textId="77777777" w:rsidR="00F455E8" w:rsidRPr="00F27E18" w:rsidRDefault="00F455E8" w:rsidP="00F455E8">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350A2095" w14:textId="18A3CB27" w:rsidR="0022489D" w:rsidRPr="00976997" w:rsidRDefault="00F455E8" w:rsidP="00F455E8">
            <w:pPr>
              <w:rPr>
                <w:rFonts w:ascii="Times New Roman" w:hAnsi="Times New Roman" w:cs="Times New Roman"/>
                <w:b/>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181" w:type="dxa"/>
            <w:tcBorders>
              <w:top w:val="single" w:sz="4" w:space="0" w:color="auto"/>
              <w:left w:val="single" w:sz="4" w:space="0" w:color="auto"/>
              <w:bottom w:val="single" w:sz="4" w:space="0" w:color="auto"/>
              <w:right w:val="single" w:sz="4" w:space="0" w:color="auto"/>
            </w:tcBorders>
            <w:hideMark/>
          </w:tcPr>
          <w:p w14:paraId="6090CBDE"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0,267</w:t>
            </w:r>
          </w:p>
          <w:p w14:paraId="2DE9F863"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7,33|</w:t>
            </w:r>
          </w:p>
        </w:tc>
        <w:tc>
          <w:tcPr>
            <w:tcW w:w="1658" w:type="dxa"/>
            <w:tcBorders>
              <w:top w:val="single" w:sz="4" w:space="0" w:color="auto"/>
              <w:left w:val="single" w:sz="4" w:space="0" w:color="auto"/>
              <w:bottom w:val="single" w:sz="4" w:space="0" w:color="auto"/>
              <w:right w:val="single" w:sz="4" w:space="0" w:color="auto"/>
            </w:tcBorders>
            <w:hideMark/>
          </w:tcPr>
          <w:p w14:paraId="03EAC7A8"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0,130</w:t>
            </w:r>
          </w:p>
          <w:p w14:paraId="60FA3BC4"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 xml:space="preserve">8,11 </w:t>
            </w:r>
          </w:p>
        </w:tc>
        <w:tc>
          <w:tcPr>
            <w:tcW w:w="1934" w:type="dxa"/>
            <w:tcBorders>
              <w:top w:val="single" w:sz="4" w:space="0" w:color="auto"/>
              <w:left w:val="single" w:sz="4" w:space="0" w:color="auto"/>
              <w:bottom w:val="single" w:sz="4" w:space="0" w:color="auto"/>
              <w:right w:val="single" w:sz="4" w:space="0" w:color="auto"/>
            </w:tcBorders>
            <w:hideMark/>
          </w:tcPr>
          <w:p w14:paraId="7AD3AFD5"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0,221</w:t>
            </w:r>
          </w:p>
          <w:p w14:paraId="260D7238"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7,90</w:t>
            </w:r>
          </w:p>
        </w:tc>
      </w:tr>
      <w:tr w:rsidR="0022489D" w:rsidRPr="00976997" w14:paraId="2BF9CA34"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73AF70A4" w14:textId="77777777" w:rsidR="0022489D" w:rsidRPr="00976997" w:rsidRDefault="0022489D" w:rsidP="00F455E8">
            <w:pPr>
              <w:rPr>
                <w:rFonts w:ascii="Times New Roman" w:hAnsi="Times New Roman" w:cs="Times New Roman"/>
                <w:b/>
                <w:szCs w:val="24"/>
              </w:rPr>
            </w:pPr>
            <w:r w:rsidRPr="00976997">
              <w:rPr>
                <w:rFonts w:ascii="Times New Roman" w:hAnsi="Times New Roman" w:cs="Times New Roman"/>
                <w:b/>
                <w:szCs w:val="24"/>
              </w:rPr>
              <w:t xml:space="preserve">Riskli durum varlığı  </w:t>
            </w:r>
          </w:p>
          <w:p w14:paraId="2C813EFD"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 xml:space="preserve">Evet </w:t>
            </w:r>
          </w:p>
          <w:p w14:paraId="755A29AD"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Hayır</w:t>
            </w:r>
          </w:p>
        </w:tc>
        <w:tc>
          <w:tcPr>
            <w:tcW w:w="2181" w:type="dxa"/>
            <w:tcBorders>
              <w:top w:val="single" w:sz="4" w:space="0" w:color="auto"/>
              <w:left w:val="single" w:sz="4" w:space="0" w:color="auto"/>
              <w:bottom w:val="single" w:sz="4" w:space="0" w:color="auto"/>
              <w:right w:val="single" w:sz="4" w:space="0" w:color="auto"/>
            </w:tcBorders>
          </w:tcPr>
          <w:p w14:paraId="1EFDD3C7" w14:textId="77777777" w:rsidR="0022489D" w:rsidRPr="00976997" w:rsidRDefault="0022489D" w:rsidP="00F455E8">
            <w:pPr>
              <w:jc w:val="center"/>
              <w:rPr>
                <w:rFonts w:ascii="Times New Roman" w:hAnsi="Times New Roman" w:cs="Times New Roman"/>
                <w:szCs w:val="24"/>
              </w:rPr>
            </w:pPr>
          </w:p>
          <w:p w14:paraId="0AB22B93"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110,52 ± 7,90ᵇ</w:t>
            </w:r>
          </w:p>
          <w:p w14:paraId="703E554E"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98,81 ± 10,43ᵃ</w:t>
            </w:r>
          </w:p>
        </w:tc>
        <w:tc>
          <w:tcPr>
            <w:tcW w:w="1658" w:type="dxa"/>
            <w:tcBorders>
              <w:top w:val="single" w:sz="4" w:space="0" w:color="auto"/>
              <w:left w:val="single" w:sz="4" w:space="0" w:color="auto"/>
              <w:bottom w:val="single" w:sz="4" w:space="0" w:color="auto"/>
              <w:right w:val="single" w:sz="4" w:space="0" w:color="auto"/>
            </w:tcBorders>
          </w:tcPr>
          <w:p w14:paraId="225B864D" w14:textId="77777777" w:rsidR="0022489D" w:rsidRPr="00976997" w:rsidRDefault="0022489D" w:rsidP="00F455E8">
            <w:pPr>
              <w:jc w:val="center"/>
              <w:rPr>
                <w:rFonts w:ascii="Times New Roman" w:hAnsi="Times New Roman" w:cs="Times New Roman"/>
                <w:szCs w:val="24"/>
              </w:rPr>
            </w:pPr>
          </w:p>
          <w:p w14:paraId="2C3C0048"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35,22 ± 2,85ᵇ</w:t>
            </w:r>
          </w:p>
          <w:p w14:paraId="14E38880"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31,45 ± 3,17ᵃ</w:t>
            </w:r>
          </w:p>
        </w:tc>
        <w:tc>
          <w:tcPr>
            <w:tcW w:w="1934" w:type="dxa"/>
            <w:tcBorders>
              <w:top w:val="single" w:sz="4" w:space="0" w:color="auto"/>
              <w:left w:val="single" w:sz="4" w:space="0" w:color="auto"/>
              <w:bottom w:val="single" w:sz="4" w:space="0" w:color="auto"/>
              <w:right w:val="single" w:sz="4" w:space="0" w:color="auto"/>
            </w:tcBorders>
          </w:tcPr>
          <w:p w14:paraId="77F84EC5" w14:textId="77777777" w:rsidR="0022489D" w:rsidRPr="00976997" w:rsidRDefault="0022489D" w:rsidP="00F455E8">
            <w:pPr>
              <w:jc w:val="center"/>
              <w:rPr>
                <w:rFonts w:ascii="Times New Roman" w:hAnsi="Times New Roman" w:cs="Times New Roman"/>
                <w:szCs w:val="24"/>
              </w:rPr>
            </w:pPr>
          </w:p>
          <w:p w14:paraId="0BF2C538"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142,34 ± 10,73ᵇ</w:t>
            </w:r>
          </w:p>
          <w:p w14:paraId="7B84AD50"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129,90 ± 15,91ᵃ</w:t>
            </w:r>
          </w:p>
        </w:tc>
      </w:tr>
      <w:tr w:rsidR="0022489D" w:rsidRPr="00976997" w14:paraId="0A4B5AB8"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28CEF559" w14:textId="0D6399B6" w:rsidR="0022489D" w:rsidRPr="00976997" w:rsidRDefault="00F455E8" w:rsidP="00F455E8">
            <w:pPr>
              <w:rPr>
                <w:rFonts w:ascii="Times New Roman" w:hAnsi="Times New Roman" w:cs="Times New Roman"/>
                <w:b/>
                <w:szCs w:val="24"/>
              </w:rPr>
            </w:pPr>
            <w:proofErr w:type="gramStart"/>
            <w:r w:rsidRPr="00976997">
              <w:rPr>
                <w:rFonts w:ascii="Times New Roman" w:hAnsi="Times New Roman" w:cs="Times New Roman"/>
                <w:b/>
                <w:szCs w:val="24"/>
              </w:rPr>
              <w:t>p</w:t>
            </w:r>
            <w:proofErr w:type="gramEnd"/>
          </w:p>
          <w:p w14:paraId="26A7239C" w14:textId="1A488913" w:rsidR="0022489D" w:rsidRPr="00976997" w:rsidRDefault="00F455E8" w:rsidP="00F455E8">
            <w:pPr>
              <w:rPr>
                <w:rFonts w:ascii="Times New Roman" w:hAnsi="Times New Roman" w:cs="Times New Roman"/>
                <w:b/>
                <w:szCs w:val="24"/>
              </w:rPr>
            </w:pPr>
            <w:proofErr w:type="gramStart"/>
            <w:r w:rsidRPr="00976997">
              <w:rPr>
                <w:rFonts w:ascii="Times New Roman" w:hAnsi="Times New Roman" w:cs="Times New Roman"/>
                <w:b/>
                <w:szCs w:val="24"/>
              </w:rPr>
              <w:t>z</w:t>
            </w:r>
            <w:proofErr w:type="gramEnd"/>
          </w:p>
        </w:tc>
        <w:tc>
          <w:tcPr>
            <w:tcW w:w="2181" w:type="dxa"/>
            <w:tcBorders>
              <w:top w:val="single" w:sz="4" w:space="0" w:color="auto"/>
              <w:left w:val="single" w:sz="4" w:space="0" w:color="auto"/>
              <w:bottom w:val="single" w:sz="4" w:space="0" w:color="auto"/>
              <w:right w:val="single" w:sz="4" w:space="0" w:color="auto"/>
            </w:tcBorders>
            <w:hideMark/>
          </w:tcPr>
          <w:p w14:paraId="750DEE10" w14:textId="2684DDB2"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0,001*</w:t>
            </w:r>
          </w:p>
          <w:p w14:paraId="3272C636" w14:textId="69067D9D"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−3,45</w:t>
            </w:r>
          </w:p>
        </w:tc>
        <w:tc>
          <w:tcPr>
            <w:tcW w:w="1658" w:type="dxa"/>
            <w:tcBorders>
              <w:top w:val="single" w:sz="4" w:space="0" w:color="auto"/>
              <w:left w:val="single" w:sz="4" w:space="0" w:color="auto"/>
              <w:bottom w:val="single" w:sz="4" w:space="0" w:color="auto"/>
              <w:right w:val="single" w:sz="4" w:space="0" w:color="auto"/>
            </w:tcBorders>
            <w:hideMark/>
          </w:tcPr>
          <w:p w14:paraId="782ADCC1" w14:textId="668128EF"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 xml:space="preserve">0,002* </w:t>
            </w:r>
          </w:p>
          <w:p w14:paraId="1F63E1D5" w14:textId="688FE3B8"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−3,90 |</w:t>
            </w:r>
          </w:p>
        </w:tc>
        <w:tc>
          <w:tcPr>
            <w:tcW w:w="1934" w:type="dxa"/>
            <w:tcBorders>
              <w:top w:val="single" w:sz="4" w:space="0" w:color="auto"/>
              <w:left w:val="single" w:sz="4" w:space="0" w:color="auto"/>
              <w:bottom w:val="single" w:sz="4" w:space="0" w:color="auto"/>
              <w:right w:val="single" w:sz="4" w:space="0" w:color="auto"/>
            </w:tcBorders>
            <w:hideMark/>
          </w:tcPr>
          <w:p w14:paraId="55DB7CD2" w14:textId="2F3F7F42"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0,002*</w:t>
            </w:r>
          </w:p>
          <w:p w14:paraId="60507953" w14:textId="0BF3A38E"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−3,11</w:t>
            </w:r>
          </w:p>
        </w:tc>
      </w:tr>
      <w:tr w:rsidR="0022489D" w:rsidRPr="00976997" w14:paraId="353A63B2"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07E3F819" w14:textId="091D0802" w:rsidR="0022489D" w:rsidRPr="00976997" w:rsidRDefault="0022489D" w:rsidP="00F455E8">
            <w:pPr>
              <w:rPr>
                <w:rFonts w:ascii="Times New Roman" w:hAnsi="Times New Roman" w:cs="Times New Roman"/>
                <w:b/>
                <w:szCs w:val="24"/>
              </w:rPr>
            </w:pPr>
            <w:r w:rsidRPr="00976997">
              <w:rPr>
                <w:rFonts w:ascii="Times New Roman" w:hAnsi="Times New Roman" w:cs="Times New Roman"/>
                <w:b/>
                <w:szCs w:val="24"/>
              </w:rPr>
              <w:t>Riskli durumlar (n=</w:t>
            </w:r>
            <w:r w:rsidR="0014405A" w:rsidRPr="00976997">
              <w:rPr>
                <w:rFonts w:ascii="Times New Roman" w:hAnsi="Times New Roman" w:cs="Times New Roman"/>
                <w:b/>
                <w:szCs w:val="24"/>
              </w:rPr>
              <w:t>36) *</w:t>
            </w:r>
          </w:p>
          <w:p w14:paraId="4FB193D9"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Anomalili bebek</w:t>
            </w:r>
          </w:p>
          <w:p w14:paraId="6A81D195"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Bulaşıcı hastalık</w:t>
            </w:r>
          </w:p>
          <w:p w14:paraId="11523499"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Düşük riski</w:t>
            </w:r>
          </w:p>
          <w:p w14:paraId="19B8818A"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Erken doğum tehditi</w:t>
            </w:r>
          </w:p>
          <w:p w14:paraId="564E4833"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Gebelikte hipertansiyon</w:t>
            </w:r>
          </w:p>
          <w:p w14:paraId="1434A7CB"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Çoğul gebelik</w:t>
            </w:r>
          </w:p>
          <w:p w14:paraId="4315D35D"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İleri yaş gebelik</w:t>
            </w:r>
          </w:p>
          <w:p w14:paraId="375A6E9A"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 xml:space="preserve">İntrauterin Gelişme Geriliği </w:t>
            </w:r>
          </w:p>
          <w:p w14:paraId="2351DF4A"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Makrozomi</w:t>
            </w:r>
          </w:p>
          <w:p w14:paraId="16EFEF74"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Amnion sıvı anomalileri</w:t>
            </w:r>
          </w:p>
          <w:p w14:paraId="0DC1F941" w14:textId="77777777" w:rsidR="0022489D" w:rsidRPr="00976997" w:rsidRDefault="0022489D" w:rsidP="00F455E8">
            <w:pPr>
              <w:ind w:firstLine="316"/>
              <w:rPr>
                <w:rFonts w:ascii="Times New Roman" w:hAnsi="Times New Roman" w:cs="Times New Roman"/>
                <w:szCs w:val="24"/>
              </w:rPr>
            </w:pPr>
            <w:r w:rsidRPr="00976997">
              <w:rPr>
                <w:rFonts w:ascii="Times New Roman" w:hAnsi="Times New Roman" w:cs="Times New Roman"/>
                <w:szCs w:val="24"/>
              </w:rPr>
              <w:t>RİA gebelik</w:t>
            </w:r>
          </w:p>
          <w:p w14:paraId="6583EA5C" w14:textId="77777777" w:rsidR="0022489D" w:rsidRPr="00976997" w:rsidRDefault="0022489D" w:rsidP="00F455E8">
            <w:pPr>
              <w:ind w:firstLine="316"/>
              <w:rPr>
                <w:rFonts w:ascii="Times New Roman" w:hAnsi="Times New Roman" w:cs="Times New Roman"/>
                <w:b/>
                <w:szCs w:val="24"/>
              </w:rPr>
            </w:pPr>
            <w:r w:rsidRPr="00976997">
              <w:rPr>
                <w:rFonts w:ascii="Times New Roman" w:hAnsi="Times New Roman" w:cs="Times New Roman"/>
                <w:szCs w:val="24"/>
              </w:rPr>
              <w:t>Preeklampsi</w:t>
            </w:r>
          </w:p>
        </w:tc>
        <w:tc>
          <w:tcPr>
            <w:tcW w:w="2181" w:type="dxa"/>
            <w:tcBorders>
              <w:top w:val="single" w:sz="4" w:space="0" w:color="auto"/>
              <w:left w:val="single" w:sz="4" w:space="0" w:color="auto"/>
              <w:bottom w:val="single" w:sz="4" w:space="0" w:color="auto"/>
              <w:right w:val="single" w:sz="4" w:space="0" w:color="auto"/>
            </w:tcBorders>
          </w:tcPr>
          <w:p w14:paraId="10C2AAA9" w14:textId="77777777" w:rsidR="0022489D" w:rsidRPr="00976997" w:rsidRDefault="0022489D" w:rsidP="00F455E8">
            <w:pPr>
              <w:jc w:val="center"/>
              <w:rPr>
                <w:rFonts w:ascii="Times New Roman" w:hAnsi="Times New Roman" w:cs="Times New Roman"/>
                <w:szCs w:val="24"/>
              </w:rPr>
            </w:pPr>
          </w:p>
          <w:p w14:paraId="1719C3B4"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107,33 ± 8,76</w:t>
            </w:r>
          </w:p>
          <w:p w14:paraId="52758D9B"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105,65 ± 9,45</w:t>
            </w:r>
          </w:p>
          <w:p w14:paraId="02C65C83"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108,78 ± 9,12</w:t>
            </w:r>
          </w:p>
          <w:p w14:paraId="0ED7C1F8"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106,71 ± 8,98</w:t>
            </w:r>
          </w:p>
          <w:p w14:paraId="0638F94D"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110,23 ± 8,34</w:t>
            </w:r>
          </w:p>
          <w:p w14:paraId="52C0BDE9"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104,98 ± 9,87</w:t>
            </w:r>
          </w:p>
          <w:p w14:paraId="474283AA"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103,66 ± 10,12</w:t>
            </w:r>
          </w:p>
          <w:p w14:paraId="5DC1D970"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110,34 ± 7,98</w:t>
            </w:r>
          </w:p>
          <w:p w14:paraId="70BF7EDE"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102,89 ± 10,45</w:t>
            </w:r>
          </w:p>
          <w:p w14:paraId="7D72FB0A"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105,01 ± 9,56</w:t>
            </w:r>
          </w:p>
          <w:p w14:paraId="3F159A28"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101,04 ± 11,23</w:t>
            </w:r>
          </w:p>
          <w:p w14:paraId="0E0443C6" w14:textId="7F19DA63"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111,15 ± 7,56</w:t>
            </w:r>
          </w:p>
        </w:tc>
        <w:tc>
          <w:tcPr>
            <w:tcW w:w="1658" w:type="dxa"/>
            <w:tcBorders>
              <w:top w:val="single" w:sz="4" w:space="0" w:color="auto"/>
              <w:left w:val="single" w:sz="4" w:space="0" w:color="auto"/>
              <w:bottom w:val="single" w:sz="4" w:space="0" w:color="auto"/>
              <w:right w:val="single" w:sz="4" w:space="0" w:color="auto"/>
            </w:tcBorders>
          </w:tcPr>
          <w:p w14:paraId="54A8AE50" w14:textId="77777777" w:rsidR="0022489D" w:rsidRPr="00976997" w:rsidRDefault="0022489D" w:rsidP="00F455E8">
            <w:pPr>
              <w:jc w:val="center"/>
              <w:rPr>
                <w:rFonts w:ascii="Times New Roman" w:hAnsi="Times New Roman" w:cs="Times New Roman"/>
                <w:szCs w:val="24"/>
              </w:rPr>
            </w:pPr>
          </w:p>
          <w:p w14:paraId="6634136B"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32,34 ± 3,21</w:t>
            </w:r>
          </w:p>
          <w:p w14:paraId="76D9E056"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34,56 ± 2,87</w:t>
            </w:r>
          </w:p>
          <w:p w14:paraId="1F8035BC"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35,89 ± 3,54</w:t>
            </w:r>
          </w:p>
          <w:p w14:paraId="149A35C1"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33,45 ± 4,23</w:t>
            </w:r>
          </w:p>
          <w:p w14:paraId="7B0CF963"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35,98 ± 3,45</w:t>
            </w:r>
          </w:p>
          <w:p w14:paraId="3BC847B9"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32,23 ± 4,87</w:t>
            </w:r>
          </w:p>
          <w:p w14:paraId="0D744852"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31,34 ± 4,21</w:t>
            </w:r>
          </w:p>
          <w:p w14:paraId="41072989"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35,56 ± 3,78</w:t>
            </w:r>
          </w:p>
          <w:p w14:paraId="4AD14C01"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31,45 ± 4,43</w:t>
            </w:r>
          </w:p>
          <w:p w14:paraId="5A5D9708"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33,49 ± 3,23</w:t>
            </w:r>
          </w:p>
          <w:p w14:paraId="5377F17C"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30,41 ± 5,09</w:t>
            </w:r>
          </w:p>
          <w:p w14:paraId="3B780B3F"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36,09 ± 2,66</w:t>
            </w:r>
          </w:p>
        </w:tc>
        <w:tc>
          <w:tcPr>
            <w:tcW w:w="1934" w:type="dxa"/>
            <w:tcBorders>
              <w:top w:val="single" w:sz="4" w:space="0" w:color="auto"/>
              <w:left w:val="single" w:sz="4" w:space="0" w:color="auto"/>
              <w:bottom w:val="single" w:sz="4" w:space="0" w:color="auto"/>
              <w:right w:val="single" w:sz="4" w:space="0" w:color="auto"/>
            </w:tcBorders>
          </w:tcPr>
          <w:p w14:paraId="07544AA1" w14:textId="77777777" w:rsidR="0022489D" w:rsidRPr="00976997" w:rsidRDefault="0022489D" w:rsidP="00F455E8">
            <w:pPr>
              <w:jc w:val="center"/>
              <w:rPr>
                <w:rFonts w:ascii="Times New Roman" w:hAnsi="Times New Roman" w:cs="Times New Roman"/>
                <w:szCs w:val="24"/>
              </w:rPr>
            </w:pPr>
          </w:p>
          <w:p w14:paraId="47BFB4B1"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139,45 ± 11,67</w:t>
            </w:r>
          </w:p>
          <w:p w14:paraId="2083B89A"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138,87 ± 12,34</w:t>
            </w:r>
          </w:p>
          <w:p w14:paraId="784DBEAA"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142,26 ± 13,98</w:t>
            </w:r>
          </w:p>
          <w:p w14:paraId="59986DFA"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139,89 ± 11,32</w:t>
            </w:r>
          </w:p>
          <w:p w14:paraId="47BFF127"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144,21 ± 11,45</w:t>
            </w:r>
          </w:p>
          <w:p w14:paraId="29933D23"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136,90± 13,78</w:t>
            </w:r>
          </w:p>
          <w:p w14:paraId="109D24A3"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134,21 ± 14,32</w:t>
            </w:r>
          </w:p>
          <w:p w14:paraId="7793282D"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145,33 ± 9,67</w:t>
            </w:r>
          </w:p>
          <w:p w14:paraId="63793191"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132,45 ± 14,67</w:t>
            </w:r>
          </w:p>
          <w:p w14:paraId="3B6F852E"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138,21 ± 13,78</w:t>
            </w:r>
          </w:p>
          <w:p w14:paraId="40551911"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131,31 ± 16,34</w:t>
            </w:r>
          </w:p>
          <w:p w14:paraId="1BAF7579"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146,24 ± 10,23</w:t>
            </w:r>
          </w:p>
        </w:tc>
      </w:tr>
      <w:tr w:rsidR="0022489D" w:rsidRPr="00976997" w14:paraId="3776A4CE"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15E8D332" w14:textId="77777777" w:rsidR="00DD4BE5" w:rsidRPr="00F27E18" w:rsidRDefault="00DD4BE5" w:rsidP="00DD4BE5">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18F293AD" w14:textId="1FFADA71" w:rsidR="0022489D" w:rsidRPr="00976997" w:rsidRDefault="00DD4BE5" w:rsidP="00DD4BE5">
            <w:pPr>
              <w:rPr>
                <w:rFonts w:ascii="Times New Roman" w:hAnsi="Times New Roman" w:cs="Times New Roman"/>
                <w:b/>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181" w:type="dxa"/>
            <w:tcBorders>
              <w:top w:val="single" w:sz="4" w:space="0" w:color="auto"/>
              <w:left w:val="single" w:sz="4" w:space="0" w:color="auto"/>
              <w:bottom w:val="single" w:sz="4" w:space="0" w:color="auto"/>
              <w:right w:val="single" w:sz="4" w:space="0" w:color="auto"/>
            </w:tcBorders>
            <w:hideMark/>
          </w:tcPr>
          <w:p w14:paraId="2D1817A9" w14:textId="0DDA7BFF"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0,311</w:t>
            </w:r>
          </w:p>
          <w:p w14:paraId="105070A2" w14:textId="7D1EA548"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6,71</w:t>
            </w:r>
          </w:p>
        </w:tc>
        <w:tc>
          <w:tcPr>
            <w:tcW w:w="1658" w:type="dxa"/>
            <w:tcBorders>
              <w:top w:val="single" w:sz="4" w:space="0" w:color="auto"/>
              <w:left w:val="single" w:sz="4" w:space="0" w:color="auto"/>
              <w:bottom w:val="single" w:sz="4" w:space="0" w:color="auto"/>
              <w:right w:val="single" w:sz="4" w:space="0" w:color="auto"/>
            </w:tcBorders>
            <w:hideMark/>
          </w:tcPr>
          <w:p w14:paraId="78FDC034" w14:textId="72D227C9"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 xml:space="preserve">0,231 </w:t>
            </w:r>
          </w:p>
          <w:p w14:paraId="39C3846D" w14:textId="432E8C2E"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7,09 |</w:t>
            </w:r>
          </w:p>
        </w:tc>
        <w:tc>
          <w:tcPr>
            <w:tcW w:w="1934" w:type="dxa"/>
            <w:tcBorders>
              <w:top w:val="single" w:sz="4" w:space="0" w:color="auto"/>
              <w:left w:val="single" w:sz="4" w:space="0" w:color="auto"/>
              <w:bottom w:val="single" w:sz="4" w:space="0" w:color="auto"/>
              <w:right w:val="single" w:sz="4" w:space="0" w:color="auto"/>
            </w:tcBorders>
            <w:hideMark/>
          </w:tcPr>
          <w:p w14:paraId="1CBC150E" w14:textId="71F989EB"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0,311</w:t>
            </w:r>
          </w:p>
          <w:p w14:paraId="76806A30" w14:textId="10D9F10D" w:rsidR="0022489D"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6,72</w:t>
            </w:r>
          </w:p>
        </w:tc>
      </w:tr>
      <w:tr w:rsidR="0022489D" w:rsidRPr="00976997" w14:paraId="53F037C8"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5D9D45EE" w14:textId="77777777" w:rsidR="0022489D" w:rsidRPr="00976997" w:rsidRDefault="0022489D" w:rsidP="00F455E8">
            <w:pPr>
              <w:rPr>
                <w:rFonts w:ascii="Times New Roman" w:hAnsi="Times New Roman" w:cs="Times New Roman"/>
                <w:b/>
                <w:szCs w:val="24"/>
              </w:rPr>
            </w:pPr>
            <w:r w:rsidRPr="00976997">
              <w:rPr>
                <w:rFonts w:ascii="Times New Roman" w:hAnsi="Times New Roman" w:cs="Times New Roman"/>
                <w:b/>
                <w:szCs w:val="24"/>
              </w:rPr>
              <w:t>Gebelik haftası</w:t>
            </w:r>
          </w:p>
          <w:p w14:paraId="7590A628" w14:textId="77777777" w:rsidR="0022489D" w:rsidRPr="00976997" w:rsidRDefault="0022489D" w:rsidP="00F455E8">
            <w:pPr>
              <w:rPr>
                <w:rFonts w:ascii="Times New Roman" w:hAnsi="Times New Roman" w:cs="Times New Roman"/>
                <w:szCs w:val="24"/>
              </w:rPr>
            </w:pPr>
            <w:r w:rsidRPr="00976997">
              <w:rPr>
                <w:rFonts w:ascii="Times New Roman" w:hAnsi="Times New Roman" w:cs="Times New Roman"/>
                <w:szCs w:val="24"/>
              </w:rPr>
              <w:t>≤12 hafta</w:t>
            </w:r>
          </w:p>
          <w:p w14:paraId="49433F8C" w14:textId="77777777" w:rsidR="0022489D" w:rsidRPr="00976997" w:rsidRDefault="0022489D" w:rsidP="00F455E8">
            <w:pPr>
              <w:rPr>
                <w:rFonts w:ascii="Times New Roman" w:hAnsi="Times New Roman" w:cs="Times New Roman"/>
                <w:szCs w:val="24"/>
              </w:rPr>
            </w:pPr>
            <w:r w:rsidRPr="00976997">
              <w:rPr>
                <w:rFonts w:ascii="Times New Roman" w:hAnsi="Times New Roman" w:cs="Times New Roman"/>
                <w:szCs w:val="24"/>
              </w:rPr>
              <w:t>13–27 hafta</w:t>
            </w:r>
          </w:p>
          <w:p w14:paraId="33E9B0CE" w14:textId="77777777" w:rsidR="0022489D" w:rsidRPr="00976997" w:rsidRDefault="0022489D" w:rsidP="00F455E8">
            <w:pPr>
              <w:rPr>
                <w:rFonts w:ascii="Times New Roman" w:hAnsi="Times New Roman" w:cs="Times New Roman"/>
                <w:szCs w:val="24"/>
              </w:rPr>
            </w:pPr>
            <w:r w:rsidRPr="00976997">
              <w:rPr>
                <w:rFonts w:ascii="Times New Roman" w:hAnsi="Times New Roman" w:cs="Times New Roman"/>
                <w:szCs w:val="24"/>
              </w:rPr>
              <w:t>≥28 hafta</w:t>
            </w:r>
          </w:p>
        </w:tc>
        <w:tc>
          <w:tcPr>
            <w:tcW w:w="2181" w:type="dxa"/>
            <w:tcBorders>
              <w:top w:val="single" w:sz="4" w:space="0" w:color="auto"/>
              <w:left w:val="single" w:sz="4" w:space="0" w:color="auto"/>
              <w:bottom w:val="single" w:sz="4" w:space="0" w:color="auto"/>
              <w:right w:val="single" w:sz="4" w:space="0" w:color="auto"/>
            </w:tcBorders>
          </w:tcPr>
          <w:p w14:paraId="2730AB99" w14:textId="77777777" w:rsidR="0022489D" w:rsidRPr="00976997" w:rsidRDefault="0022489D" w:rsidP="00F455E8">
            <w:pPr>
              <w:jc w:val="center"/>
              <w:rPr>
                <w:rFonts w:ascii="Times New Roman" w:hAnsi="Times New Roman" w:cs="Times New Roman"/>
                <w:szCs w:val="24"/>
              </w:rPr>
            </w:pPr>
          </w:p>
          <w:p w14:paraId="1133E17B"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93,34 ± 10,67</w:t>
            </w:r>
          </w:p>
          <w:p w14:paraId="0E5DD772"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99,89 ± 11,23</w:t>
            </w:r>
          </w:p>
          <w:p w14:paraId="411EE6E3"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105,21 ± 10,91</w:t>
            </w:r>
          </w:p>
        </w:tc>
        <w:tc>
          <w:tcPr>
            <w:tcW w:w="1658" w:type="dxa"/>
            <w:tcBorders>
              <w:top w:val="single" w:sz="4" w:space="0" w:color="auto"/>
              <w:left w:val="single" w:sz="4" w:space="0" w:color="auto"/>
              <w:bottom w:val="single" w:sz="4" w:space="0" w:color="auto"/>
              <w:right w:val="single" w:sz="4" w:space="0" w:color="auto"/>
            </w:tcBorders>
          </w:tcPr>
          <w:p w14:paraId="598C6E53" w14:textId="77777777" w:rsidR="0022489D" w:rsidRPr="00976997" w:rsidRDefault="0022489D" w:rsidP="00F455E8">
            <w:pPr>
              <w:jc w:val="center"/>
              <w:rPr>
                <w:rFonts w:ascii="Times New Roman" w:hAnsi="Times New Roman" w:cs="Times New Roman"/>
                <w:szCs w:val="24"/>
              </w:rPr>
            </w:pPr>
          </w:p>
          <w:p w14:paraId="7B715A83"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29,78 ± 3,67</w:t>
            </w:r>
          </w:p>
          <w:p w14:paraId="46AA572A"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32,21 ± 3,23</w:t>
            </w:r>
          </w:p>
          <w:p w14:paraId="0FDEBE9A"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34,90 ± 3,89</w:t>
            </w:r>
          </w:p>
        </w:tc>
        <w:tc>
          <w:tcPr>
            <w:tcW w:w="1934" w:type="dxa"/>
            <w:tcBorders>
              <w:top w:val="single" w:sz="4" w:space="0" w:color="auto"/>
              <w:left w:val="single" w:sz="4" w:space="0" w:color="auto"/>
              <w:bottom w:val="single" w:sz="4" w:space="0" w:color="auto"/>
              <w:right w:val="single" w:sz="4" w:space="0" w:color="auto"/>
            </w:tcBorders>
          </w:tcPr>
          <w:p w14:paraId="6F42D356" w14:textId="77777777" w:rsidR="0022489D" w:rsidRPr="00976997" w:rsidRDefault="0022489D" w:rsidP="00F455E8">
            <w:pPr>
              <w:jc w:val="center"/>
              <w:rPr>
                <w:rFonts w:ascii="Times New Roman" w:hAnsi="Times New Roman" w:cs="Times New Roman"/>
                <w:szCs w:val="24"/>
              </w:rPr>
            </w:pPr>
          </w:p>
          <w:p w14:paraId="71B28FB0"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122,22 ± 16,56</w:t>
            </w:r>
          </w:p>
          <w:p w14:paraId="6A3F401B"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130,78 ± 15,21</w:t>
            </w:r>
          </w:p>
          <w:p w14:paraId="178B3EAD"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139,32 ± 11,90</w:t>
            </w:r>
          </w:p>
        </w:tc>
      </w:tr>
      <w:tr w:rsidR="0022489D" w:rsidRPr="00976997" w14:paraId="1F8D41C2" w14:textId="77777777" w:rsidTr="00BE3C78">
        <w:tc>
          <w:tcPr>
            <w:tcW w:w="3289" w:type="dxa"/>
            <w:tcBorders>
              <w:top w:val="single" w:sz="4" w:space="0" w:color="auto"/>
              <w:left w:val="single" w:sz="4" w:space="0" w:color="auto"/>
              <w:bottom w:val="single" w:sz="4" w:space="0" w:color="auto"/>
              <w:right w:val="single" w:sz="4" w:space="0" w:color="auto"/>
            </w:tcBorders>
            <w:hideMark/>
          </w:tcPr>
          <w:p w14:paraId="1CF4AA53" w14:textId="77777777" w:rsidR="00F455E8" w:rsidRPr="00F27E18" w:rsidRDefault="00F455E8" w:rsidP="00F455E8">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1EB14B92" w14:textId="7136F8CF" w:rsidR="0022489D" w:rsidRPr="00976997" w:rsidRDefault="00F455E8" w:rsidP="00F455E8">
            <w:pPr>
              <w:rPr>
                <w:rFonts w:ascii="Times New Roman" w:hAnsi="Times New Roman" w:cs="Times New Roman"/>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181" w:type="dxa"/>
            <w:tcBorders>
              <w:top w:val="single" w:sz="4" w:space="0" w:color="auto"/>
              <w:left w:val="single" w:sz="4" w:space="0" w:color="auto"/>
              <w:bottom w:val="single" w:sz="4" w:space="0" w:color="auto"/>
              <w:right w:val="single" w:sz="4" w:space="0" w:color="auto"/>
            </w:tcBorders>
            <w:hideMark/>
          </w:tcPr>
          <w:p w14:paraId="12ACD278"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0,014*</w:t>
            </w:r>
          </w:p>
          <w:p w14:paraId="0B130270"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8,11|</w:t>
            </w:r>
          </w:p>
        </w:tc>
        <w:tc>
          <w:tcPr>
            <w:tcW w:w="1658" w:type="dxa"/>
            <w:tcBorders>
              <w:top w:val="single" w:sz="4" w:space="0" w:color="auto"/>
              <w:left w:val="single" w:sz="4" w:space="0" w:color="auto"/>
              <w:bottom w:val="single" w:sz="4" w:space="0" w:color="auto"/>
              <w:right w:val="single" w:sz="4" w:space="0" w:color="auto"/>
            </w:tcBorders>
            <w:hideMark/>
          </w:tcPr>
          <w:p w14:paraId="7351490B"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0,011*</w:t>
            </w:r>
          </w:p>
          <w:p w14:paraId="106C1A58"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9,01|</w:t>
            </w:r>
          </w:p>
        </w:tc>
        <w:tc>
          <w:tcPr>
            <w:tcW w:w="1934" w:type="dxa"/>
            <w:tcBorders>
              <w:top w:val="single" w:sz="4" w:space="0" w:color="auto"/>
              <w:left w:val="single" w:sz="4" w:space="0" w:color="auto"/>
              <w:bottom w:val="single" w:sz="4" w:space="0" w:color="auto"/>
              <w:right w:val="single" w:sz="4" w:space="0" w:color="auto"/>
            </w:tcBorders>
            <w:hideMark/>
          </w:tcPr>
          <w:p w14:paraId="1E3B5273"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0,019*</w:t>
            </w:r>
          </w:p>
          <w:p w14:paraId="64D6CD42" w14:textId="77777777" w:rsidR="0022489D" w:rsidRPr="00976997" w:rsidRDefault="0022489D" w:rsidP="00F455E8">
            <w:pPr>
              <w:jc w:val="center"/>
              <w:rPr>
                <w:rFonts w:ascii="Times New Roman" w:hAnsi="Times New Roman" w:cs="Times New Roman"/>
                <w:szCs w:val="24"/>
              </w:rPr>
            </w:pPr>
            <w:r w:rsidRPr="00976997">
              <w:rPr>
                <w:rFonts w:ascii="Times New Roman" w:hAnsi="Times New Roman" w:cs="Times New Roman"/>
                <w:szCs w:val="24"/>
              </w:rPr>
              <w:t>9,32</w:t>
            </w:r>
          </w:p>
        </w:tc>
      </w:tr>
    </w:tbl>
    <w:p w14:paraId="6B13CB86" w14:textId="116C139B" w:rsidR="0022489D" w:rsidRDefault="0022489D" w:rsidP="00AB5509">
      <w:pPr>
        <w:spacing w:before="120" w:after="120" w:line="360" w:lineRule="auto"/>
        <w:rPr>
          <w:rFonts w:ascii="Times New Roman" w:hAnsi="Times New Roman" w:cs="Times New Roman"/>
          <w:b/>
          <w:sz w:val="24"/>
          <w:szCs w:val="24"/>
        </w:rPr>
      </w:pPr>
    </w:p>
    <w:tbl>
      <w:tblPr>
        <w:tblStyle w:val="TabloKlavuzu"/>
        <w:tblW w:w="0" w:type="auto"/>
        <w:tblInd w:w="0" w:type="dxa"/>
        <w:tblLook w:val="04A0" w:firstRow="1" w:lastRow="0" w:firstColumn="1" w:lastColumn="0" w:noHBand="0" w:noVBand="1"/>
      </w:tblPr>
      <w:tblGrid>
        <w:gridCol w:w="3289"/>
        <w:gridCol w:w="2181"/>
        <w:gridCol w:w="1658"/>
        <w:gridCol w:w="1934"/>
      </w:tblGrid>
      <w:tr w:rsidR="00976997" w:rsidRPr="00976997" w14:paraId="025CC6F7" w14:textId="77777777" w:rsidTr="00F455E8">
        <w:tc>
          <w:tcPr>
            <w:tcW w:w="3289" w:type="dxa"/>
            <w:tcBorders>
              <w:top w:val="single" w:sz="4" w:space="0" w:color="auto"/>
              <w:left w:val="single" w:sz="4" w:space="0" w:color="auto"/>
              <w:bottom w:val="single" w:sz="4" w:space="0" w:color="auto"/>
              <w:right w:val="single" w:sz="4" w:space="0" w:color="auto"/>
            </w:tcBorders>
            <w:hideMark/>
          </w:tcPr>
          <w:p w14:paraId="0902F69D" w14:textId="77777777" w:rsidR="00976997" w:rsidRPr="00976997" w:rsidRDefault="00976997" w:rsidP="00F455E8">
            <w:pPr>
              <w:rPr>
                <w:rFonts w:ascii="Times New Roman" w:hAnsi="Times New Roman" w:cs="Times New Roman"/>
                <w:b/>
                <w:szCs w:val="24"/>
              </w:rPr>
            </w:pPr>
            <w:r w:rsidRPr="00976997">
              <w:rPr>
                <w:rFonts w:ascii="Times New Roman" w:hAnsi="Times New Roman" w:cs="Times New Roman"/>
                <w:b/>
                <w:szCs w:val="24"/>
              </w:rPr>
              <w:t>Düşük sayısı</w:t>
            </w:r>
          </w:p>
          <w:p w14:paraId="51BB90CB" w14:textId="77777777" w:rsidR="00976997" w:rsidRPr="00976997" w:rsidRDefault="00976997" w:rsidP="00F455E8">
            <w:pPr>
              <w:rPr>
                <w:rFonts w:ascii="Times New Roman" w:hAnsi="Times New Roman" w:cs="Times New Roman"/>
                <w:szCs w:val="24"/>
              </w:rPr>
            </w:pPr>
            <w:r w:rsidRPr="00976997">
              <w:rPr>
                <w:rFonts w:ascii="Times New Roman" w:hAnsi="Times New Roman" w:cs="Times New Roman"/>
                <w:szCs w:val="24"/>
              </w:rPr>
              <w:t>Yok</w:t>
            </w:r>
          </w:p>
          <w:p w14:paraId="23AE9896" w14:textId="77777777" w:rsidR="00976997" w:rsidRPr="00976997" w:rsidRDefault="00976997" w:rsidP="00F455E8">
            <w:pPr>
              <w:rPr>
                <w:rFonts w:ascii="Times New Roman" w:hAnsi="Times New Roman" w:cs="Times New Roman"/>
                <w:szCs w:val="24"/>
              </w:rPr>
            </w:pPr>
            <w:r w:rsidRPr="00976997">
              <w:rPr>
                <w:rFonts w:ascii="Times New Roman" w:hAnsi="Times New Roman" w:cs="Times New Roman"/>
                <w:szCs w:val="24"/>
              </w:rPr>
              <w:t>1</w:t>
            </w:r>
          </w:p>
          <w:p w14:paraId="7C2067FD" w14:textId="77777777" w:rsidR="00976997" w:rsidRPr="00976997" w:rsidRDefault="00976997" w:rsidP="00F455E8">
            <w:pPr>
              <w:rPr>
                <w:rFonts w:ascii="Times New Roman" w:hAnsi="Times New Roman" w:cs="Times New Roman"/>
                <w:szCs w:val="24"/>
              </w:rPr>
            </w:pPr>
            <w:r w:rsidRPr="00976997">
              <w:rPr>
                <w:rFonts w:ascii="Times New Roman" w:hAnsi="Times New Roman" w:cs="Times New Roman"/>
                <w:szCs w:val="24"/>
              </w:rPr>
              <w:t>≥2</w:t>
            </w:r>
          </w:p>
        </w:tc>
        <w:tc>
          <w:tcPr>
            <w:tcW w:w="2181" w:type="dxa"/>
            <w:tcBorders>
              <w:top w:val="single" w:sz="4" w:space="0" w:color="auto"/>
              <w:left w:val="single" w:sz="4" w:space="0" w:color="auto"/>
              <w:bottom w:val="single" w:sz="4" w:space="0" w:color="auto"/>
              <w:right w:val="single" w:sz="4" w:space="0" w:color="auto"/>
            </w:tcBorders>
          </w:tcPr>
          <w:p w14:paraId="02424947" w14:textId="77777777" w:rsidR="00976997" w:rsidRPr="00976997" w:rsidRDefault="00976997" w:rsidP="00F455E8">
            <w:pPr>
              <w:jc w:val="center"/>
              <w:rPr>
                <w:rFonts w:ascii="Times New Roman" w:hAnsi="Times New Roman" w:cs="Times New Roman"/>
                <w:szCs w:val="24"/>
              </w:rPr>
            </w:pPr>
          </w:p>
          <w:p w14:paraId="4401DFB7"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96,56 ± 10,11</w:t>
            </w:r>
          </w:p>
          <w:p w14:paraId="16F04ECB"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103,32± 11,23</w:t>
            </w:r>
          </w:p>
          <w:p w14:paraId="1C0B8E07"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107,89 ± 10,78</w:t>
            </w:r>
          </w:p>
        </w:tc>
        <w:tc>
          <w:tcPr>
            <w:tcW w:w="1658" w:type="dxa"/>
            <w:tcBorders>
              <w:top w:val="single" w:sz="4" w:space="0" w:color="auto"/>
              <w:left w:val="single" w:sz="4" w:space="0" w:color="auto"/>
              <w:bottom w:val="single" w:sz="4" w:space="0" w:color="auto"/>
              <w:right w:val="single" w:sz="4" w:space="0" w:color="auto"/>
            </w:tcBorders>
          </w:tcPr>
          <w:p w14:paraId="02545293" w14:textId="77777777" w:rsidR="00976997" w:rsidRPr="00976997" w:rsidRDefault="00976997" w:rsidP="00F455E8">
            <w:pPr>
              <w:jc w:val="center"/>
              <w:rPr>
                <w:rFonts w:ascii="Times New Roman" w:hAnsi="Times New Roman" w:cs="Times New Roman"/>
                <w:szCs w:val="24"/>
              </w:rPr>
            </w:pPr>
          </w:p>
          <w:p w14:paraId="77F0956F"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30,67± 3,21</w:t>
            </w:r>
          </w:p>
          <w:p w14:paraId="63A1C0D4"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31,32 ± 4,34</w:t>
            </w:r>
          </w:p>
          <w:p w14:paraId="4F6F7F5F"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33,23 ± 4,27</w:t>
            </w:r>
          </w:p>
        </w:tc>
        <w:tc>
          <w:tcPr>
            <w:tcW w:w="1934" w:type="dxa"/>
            <w:tcBorders>
              <w:top w:val="single" w:sz="4" w:space="0" w:color="auto"/>
              <w:left w:val="single" w:sz="4" w:space="0" w:color="auto"/>
              <w:bottom w:val="single" w:sz="4" w:space="0" w:color="auto"/>
              <w:right w:val="single" w:sz="4" w:space="0" w:color="auto"/>
            </w:tcBorders>
          </w:tcPr>
          <w:p w14:paraId="0376511B" w14:textId="77777777" w:rsidR="00976997" w:rsidRPr="00976997" w:rsidRDefault="00976997" w:rsidP="00F455E8">
            <w:pPr>
              <w:jc w:val="center"/>
              <w:rPr>
                <w:rFonts w:ascii="Times New Roman" w:hAnsi="Times New Roman" w:cs="Times New Roman"/>
                <w:szCs w:val="24"/>
              </w:rPr>
            </w:pPr>
          </w:p>
          <w:p w14:paraId="6D123A5E"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126,11 ± 14,78</w:t>
            </w:r>
          </w:p>
          <w:p w14:paraId="6F5625E0"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136,56 ± 12,43</w:t>
            </w:r>
          </w:p>
          <w:p w14:paraId="56F7FAC9"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141,23 ± 11,90</w:t>
            </w:r>
          </w:p>
        </w:tc>
      </w:tr>
      <w:tr w:rsidR="00976997" w:rsidRPr="00976997" w14:paraId="54D635FF" w14:textId="77777777" w:rsidTr="00F455E8">
        <w:tc>
          <w:tcPr>
            <w:tcW w:w="3289" w:type="dxa"/>
            <w:tcBorders>
              <w:top w:val="single" w:sz="4" w:space="0" w:color="auto"/>
              <w:left w:val="single" w:sz="4" w:space="0" w:color="auto"/>
              <w:bottom w:val="single" w:sz="4" w:space="0" w:color="auto"/>
              <w:right w:val="single" w:sz="4" w:space="0" w:color="auto"/>
            </w:tcBorders>
            <w:hideMark/>
          </w:tcPr>
          <w:p w14:paraId="72A6F284" w14:textId="77777777" w:rsidR="00F455E8" w:rsidRPr="00F27E18" w:rsidRDefault="00F455E8" w:rsidP="00F455E8">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724ABD4B" w14:textId="09B2AB31" w:rsidR="00976997" w:rsidRPr="00976997" w:rsidRDefault="00F455E8" w:rsidP="00F455E8">
            <w:pPr>
              <w:rPr>
                <w:rFonts w:ascii="Times New Roman" w:hAnsi="Times New Roman" w:cs="Times New Roman"/>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181" w:type="dxa"/>
            <w:tcBorders>
              <w:top w:val="single" w:sz="4" w:space="0" w:color="auto"/>
              <w:left w:val="single" w:sz="4" w:space="0" w:color="auto"/>
              <w:bottom w:val="single" w:sz="4" w:space="0" w:color="auto"/>
              <w:right w:val="single" w:sz="4" w:space="0" w:color="auto"/>
            </w:tcBorders>
            <w:hideMark/>
          </w:tcPr>
          <w:p w14:paraId="384CDE5B"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0,006*</w:t>
            </w:r>
          </w:p>
          <w:p w14:paraId="77FB297D"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9,21</w:t>
            </w:r>
          </w:p>
        </w:tc>
        <w:tc>
          <w:tcPr>
            <w:tcW w:w="1658" w:type="dxa"/>
            <w:tcBorders>
              <w:top w:val="single" w:sz="4" w:space="0" w:color="auto"/>
              <w:left w:val="single" w:sz="4" w:space="0" w:color="auto"/>
              <w:bottom w:val="single" w:sz="4" w:space="0" w:color="auto"/>
              <w:right w:val="single" w:sz="4" w:space="0" w:color="auto"/>
            </w:tcBorders>
            <w:hideMark/>
          </w:tcPr>
          <w:p w14:paraId="797397D8"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0,004*</w:t>
            </w:r>
          </w:p>
          <w:p w14:paraId="629527FC"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10,12</w:t>
            </w:r>
          </w:p>
        </w:tc>
        <w:tc>
          <w:tcPr>
            <w:tcW w:w="1934" w:type="dxa"/>
            <w:tcBorders>
              <w:top w:val="single" w:sz="4" w:space="0" w:color="auto"/>
              <w:left w:val="single" w:sz="4" w:space="0" w:color="auto"/>
              <w:bottom w:val="single" w:sz="4" w:space="0" w:color="auto"/>
              <w:right w:val="single" w:sz="4" w:space="0" w:color="auto"/>
            </w:tcBorders>
            <w:hideMark/>
          </w:tcPr>
          <w:p w14:paraId="0F2BEBC1"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0,002*</w:t>
            </w:r>
          </w:p>
          <w:p w14:paraId="23001299"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11,01</w:t>
            </w:r>
          </w:p>
        </w:tc>
      </w:tr>
      <w:tr w:rsidR="00976997" w:rsidRPr="00976997" w14:paraId="2B3FCE42" w14:textId="77777777" w:rsidTr="00F455E8">
        <w:tc>
          <w:tcPr>
            <w:tcW w:w="3289" w:type="dxa"/>
            <w:tcBorders>
              <w:top w:val="single" w:sz="4" w:space="0" w:color="auto"/>
              <w:left w:val="single" w:sz="4" w:space="0" w:color="auto"/>
              <w:bottom w:val="single" w:sz="4" w:space="0" w:color="auto"/>
              <w:right w:val="single" w:sz="4" w:space="0" w:color="auto"/>
            </w:tcBorders>
            <w:hideMark/>
          </w:tcPr>
          <w:p w14:paraId="38E25D3E" w14:textId="77777777" w:rsidR="00976997" w:rsidRPr="00976997" w:rsidRDefault="00976997" w:rsidP="00F455E8">
            <w:pPr>
              <w:rPr>
                <w:rFonts w:ascii="Times New Roman" w:hAnsi="Times New Roman" w:cs="Times New Roman"/>
                <w:b/>
                <w:szCs w:val="24"/>
              </w:rPr>
            </w:pPr>
            <w:r w:rsidRPr="00976997">
              <w:rPr>
                <w:rFonts w:ascii="Times New Roman" w:hAnsi="Times New Roman" w:cs="Times New Roman"/>
                <w:b/>
                <w:szCs w:val="24"/>
              </w:rPr>
              <w:t>Kürtaj sayısı</w:t>
            </w:r>
          </w:p>
          <w:p w14:paraId="5F1FD2B0" w14:textId="77777777" w:rsidR="00976997" w:rsidRPr="00976997" w:rsidRDefault="00976997" w:rsidP="00F455E8">
            <w:pPr>
              <w:rPr>
                <w:rFonts w:ascii="Times New Roman" w:hAnsi="Times New Roman" w:cs="Times New Roman"/>
                <w:szCs w:val="24"/>
              </w:rPr>
            </w:pPr>
            <w:r w:rsidRPr="00976997">
              <w:rPr>
                <w:rFonts w:ascii="Times New Roman" w:hAnsi="Times New Roman" w:cs="Times New Roman"/>
                <w:szCs w:val="24"/>
              </w:rPr>
              <w:t>Yok</w:t>
            </w:r>
          </w:p>
          <w:p w14:paraId="62E2887F" w14:textId="77777777" w:rsidR="00976997" w:rsidRPr="00976997" w:rsidRDefault="00976997" w:rsidP="00F455E8">
            <w:pPr>
              <w:rPr>
                <w:rFonts w:ascii="Times New Roman" w:hAnsi="Times New Roman" w:cs="Times New Roman"/>
                <w:szCs w:val="24"/>
              </w:rPr>
            </w:pPr>
            <w:r w:rsidRPr="00976997">
              <w:rPr>
                <w:rFonts w:ascii="Times New Roman" w:hAnsi="Times New Roman" w:cs="Times New Roman"/>
                <w:szCs w:val="24"/>
              </w:rPr>
              <w:t>1</w:t>
            </w:r>
          </w:p>
          <w:p w14:paraId="279B52D2" w14:textId="77777777" w:rsidR="00976997" w:rsidRPr="00976997" w:rsidRDefault="00976997" w:rsidP="00F455E8">
            <w:pPr>
              <w:rPr>
                <w:rFonts w:ascii="Times New Roman" w:hAnsi="Times New Roman" w:cs="Times New Roman"/>
                <w:szCs w:val="24"/>
              </w:rPr>
            </w:pPr>
            <w:r w:rsidRPr="00976997">
              <w:rPr>
                <w:rFonts w:ascii="Times New Roman" w:hAnsi="Times New Roman" w:cs="Times New Roman"/>
                <w:szCs w:val="24"/>
              </w:rPr>
              <w:t>≥2</w:t>
            </w:r>
          </w:p>
        </w:tc>
        <w:tc>
          <w:tcPr>
            <w:tcW w:w="2181" w:type="dxa"/>
            <w:tcBorders>
              <w:top w:val="single" w:sz="4" w:space="0" w:color="auto"/>
              <w:left w:val="single" w:sz="4" w:space="0" w:color="auto"/>
              <w:bottom w:val="single" w:sz="4" w:space="0" w:color="auto"/>
              <w:right w:val="single" w:sz="4" w:space="0" w:color="auto"/>
            </w:tcBorders>
          </w:tcPr>
          <w:p w14:paraId="0CC4FE3C" w14:textId="77777777" w:rsidR="00976997" w:rsidRPr="00976997" w:rsidRDefault="00976997" w:rsidP="00F455E8">
            <w:pPr>
              <w:tabs>
                <w:tab w:val="left" w:pos="370"/>
              </w:tabs>
              <w:jc w:val="center"/>
              <w:rPr>
                <w:rFonts w:ascii="Times New Roman" w:hAnsi="Times New Roman" w:cs="Times New Roman"/>
                <w:szCs w:val="24"/>
              </w:rPr>
            </w:pPr>
          </w:p>
          <w:p w14:paraId="7C5A0342" w14:textId="77777777" w:rsidR="00976997" w:rsidRPr="00976997" w:rsidRDefault="00976997" w:rsidP="00F455E8">
            <w:pPr>
              <w:tabs>
                <w:tab w:val="left" w:pos="370"/>
              </w:tabs>
              <w:jc w:val="center"/>
              <w:rPr>
                <w:rFonts w:ascii="Times New Roman" w:hAnsi="Times New Roman" w:cs="Times New Roman"/>
                <w:szCs w:val="24"/>
              </w:rPr>
            </w:pPr>
            <w:r w:rsidRPr="00976997">
              <w:rPr>
                <w:rFonts w:ascii="Times New Roman" w:hAnsi="Times New Roman" w:cs="Times New Roman"/>
                <w:szCs w:val="24"/>
              </w:rPr>
              <w:t>97,11 ± 10,11</w:t>
            </w:r>
          </w:p>
          <w:p w14:paraId="243BF569" w14:textId="77777777" w:rsidR="00976997" w:rsidRPr="00976997" w:rsidRDefault="00976997" w:rsidP="00F455E8">
            <w:pPr>
              <w:tabs>
                <w:tab w:val="left" w:pos="370"/>
              </w:tabs>
              <w:jc w:val="center"/>
              <w:rPr>
                <w:rFonts w:ascii="Times New Roman" w:hAnsi="Times New Roman" w:cs="Times New Roman"/>
                <w:szCs w:val="24"/>
              </w:rPr>
            </w:pPr>
            <w:r w:rsidRPr="00976997">
              <w:rPr>
                <w:rFonts w:ascii="Times New Roman" w:hAnsi="Times New Roman" w:cs="Times New Roman"/>
                <w:szCs w:val="24"/>
              </w:rPr>
              <w:t>104,89 ± 10,67</w:t>
            </w:r>
          </w:p>
          <w:p w14:paraId="2B428F7E" w14:textId="77777777" w:rsidR="00976997" w:rsidRPr="00976997" w:rsidRDefault="00976997" w:rsidP="00F455E8">
            <w:pPr>
              <w:tabs>
                <w:tab w:val="left" w:pos="370"/>
              </w:tabs>
              <w:jc w:val="center"/>
              <w:rPr>
                <w:rFonts w:ascii="Times New Roman" w:hAnsi="Times New Roman" w:cs="Times New Roman"/>
                <w:szCs w:val="24"/>
              </w:rPr>
            </w:pPr>
            <w:r w:rsidRPr="00976997">
              <w:rPr>
                <w:rFonts w:ascii="Times New Roman" w:hAnsi="Times New Roman" w:cs="Times New Roman"/>
                <w:szCs w:val="24"/>
              </w:rPr>
              <w:t>108,12 ± 9,90</w:t>
            </w:r>
          </w:p>
        </w:tc>
        <w:tc>
          <w:tcPr>
            <w:tcW w:w="1658" w:type="dxa"/>
            <w:tcBorders>
              <w:top w:val="single" w:sz="4" w:space="0" w:color="auto"/>
              <w:left w:val="single" w:sz="4" w:space="0" w:color="auto"/>
              <w:bottom w:val="single" w:sz="4" w:space="0" w:color="auto"/>
              <w:right w:val="single" w:sz="4" w:space="0" w:color="auto"/>
            </w:tcBorders>
          </w:tcPr>
          <w:p w14:paraId="3387A027" w14:textId="77777777" w:rsidR="00976997" w:rsidRPr="00976997" w:rsidRDefault="00976997" w:rsidP="00F455E8">
            <w:pPr>
              <w:jc w:val="center"/>
              <w:rPr>
                <w:rFonts w:ascii="Times New Roman" w:hAnsi="Times New Roman" w:cs="Times New Roman"/>
                <w:szCs w:val="24"/>
              </w:rPr>
            </w:pPr>
          </w:p>
          <w:p w14:paraId="7517C7AA"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31,22 ± 4,09</w:t>
            </w:r>
          </w:p>
          <w:p w14:paraId="2C53BA3F"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34,78 ± 4,44</w:t>
            </w:r>
          </w:p>
          <w:p w14:paraId="231CD589"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35,09± 3,89</w:t>
            </w:r>
          </w:p>
        </w:tc>
        <w:tc>
          <w:tcPr>
            <w:tcW w:w="1934" w:type="dxa"/>
            <w:tcBorders>
              <w:top w:val="single" w:sz="4" w:space="0" w:color="auto"/>
              <w:left w:val="single" w:sz="4" w:space="0" w:color="auto"/>
              <w:bottom w:val="single" w:sz="4" w:space="0" w:color="auto"/>
              <w:right w:val="single" w:sz="4" w:space="0" w:color="auto"/>
            </w:tcBorders>
          </w:tcPr>
          <w:p w14:paraId="2438A9A9" w14:textId="77777777" w:rsidR="00976997" w:rsidRPr="00976997" w:rsidRDefault="00976997" w:rsidP="00F455E8">
            <w:pPr>
              <w:jc w:val="center"/>
              <w:rPr>
                <w:rFonts w:ascii="Times New Roman" w:hAnsi="Times New Roman" w:cs="Times New Roman"/>
                <w:szCs w:val="24"/>
              </w:rPr>
            </w:pPr>
          </w:p>
          <w:p w14:paraId="2CD17769"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127,67 ± 14,56</w:t>
            </w:r>
          </w:p>
          <w:p w14:paraId="7ADEC7C4"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138,93 ± 11,89</w:t>
            </w:r>
          </w:p>
          <w:p w14:paraId="4FA29520"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143,22 ± 11,43</w:t>
            </w:r>
          </w:p>
        </w:tc>
      </w:tr>
      <w:tr w:rsidR="00976997" w:rsidRPr="00976997" w14:paraId="16A93574" w14:textId="77777777" w:rsidTr="00F455E8">
        <w:tc>
          <w:tcPr>
            <w:tcW w:w="3289" w:type="dxa"/>
            <w:tcBorders>
              <w:top w:val="single" w:sz="4" w:space="0" w:color="auto"/>
              <w:left w:val="single" w:sz="4" w:space="0" w:color="auto"/>
              <w:bottom w:val="single" w:sz="4" w:space="0" w:color="auto"/>
              <w:right w:val="single" w:sz="4" w:space="0" w:color="auto"/>
            </w:tcBorders>
            <w:hideMark/>
          </w:tcPr>
          <w:p w14:paraId="0D45B664" w14:textId="77777777" w:rsidR="00F455E8" w:rsidRPr="00F27E18" w:rsidRDefault="00F455E8" w:rsidP="00F455E8">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12D13FF1" w14:textId="4672D765" w:rsidR="00976997" w:rsidRPr="00976997" w:rsidRDefault="00F455E8" w:rsidP="00F455E8">
            <w:pPr>
              <w:rPr>
                <w:rFonts w:ascii="Times New Roman" w:hAnsi="Times New Roman" w:cs="Times New Roman"/>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181" w:type="dxa"/>
            <w:tcBorders>
              <w:top w:val="single" w:sz="4" w:space="0" w:color="auto"/>
              <w:left w:val="single" w:sz="4" w:space="0" w:color="auto"/>
              <w:bottom w:val="single" w:sz="4" w:space="0" w:color="auto"/>
              <w:right w:val="single" w:sz="4" w:space="0" w:color="auto"/>
            </w:tcBorders>
            <w:hideMark/>
          </w:tcPr>
          <w:p w14:paraId="008EA904" w14:textId="77777777" w:rsidR="00976997" w:rsidRPr="00976997" w:rsidRDefault="00976997" w:rsidP="00F455E8">
            <w:pPr>
              <w:tabs>
                <w:tab w:val="left" w:pos="370"/>
              </w:tabs>
              <w:jc w:val="center"/>
              <w:rPr>
                <w:rFonts w:ascii="Times New Roman" w:hAnsi="Times New Roman" w:cs="Times New Roman"/>
                <w:szCs w:val="24"/>
              </w:rPr>
            </w:pPr>
            <w:r w:rsidRPr="00976997">
              <w:rPr>
                <w:rFonts w:ascii="Times New Roman" w:hAnsi="Times New Roman" w:cs="Times New Roman"/>
                <w:szCs w:val="24"/>
              </w:rPr>
              <w:t xml:space="preserve">0,019* </w:t>
            </w:r>
          </w:p>
          <w:p w14:paraId="7BF6B539" w14:textId="77777777" w:rsidR="00976997" w:rsidRPr="00976997" w:rsidRDefault="00976997" w:rsidP="00F455E8">
            <w:pPr>
              <w:tabs>
                <w:tab w:val="left" w:pos="370"/>
              </w:tabs>
              <w:jc w:val="center"/>
              <w:rPr>
                <w:rFonts w:ascii="Times New Roman" w:hAnsi="Times New Roman" w:cs="Times New Roman"/>
                <w:szCs w:val="24"/>
              </w:rPr>
            </w:pPr>
            <w:r w:rsidRPr="00976997">
              <w:rPr>
                <w:rFonts w:ascii="Times New Roman" w:hAnsi="Times New Roman" w:cs="Times New Roman"/>
                <w:szCs w:val="24"/>
              </w:rPr>
              <w:t>8,01</w:t>
            </w:r>
          </w:p>
        </w:tc>
        <w:tc>
          <w:tcPr>
            <w:tcW w:w="1658" w:type="dxa"/>
            <w:tcBorders>
              <w:top w:val="single" w:sz="4" w:space="0" w:color="auto"/>
              <w:left w:val="single" w:sz="4" w:space="0" w:color="auto"/>
              <w:bottom w:val="single" w:sz="4" w:space="0" w:color="auto"/>
              <w:right w:val="single" w:sz="4" w:space="0" w:color="auto"/>
            </w:tcBorders>
            <w:hideMark/>
          </w:tcPr>
          <w:p w14:paraId="42934372"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0,008*</w:t>
            </w:r>
          </w:p>
          <w:p w14:paraId="268F3579"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9,34</w:t>
            </w:r>
          </w:p>
        </w:tc>
        <w:tc>
          <w:tcPr>
            <w:tcW w:w="1934" w:type="dxa"/>
            <w:tcBorders>
              <w:top w:val="single" w:sz="4" w:space="0" w:color="auto"/>
              <w:left w:val="single" w:sz="4" w:space="0" w:color="auto"/>
              <w:bottom w:val="single" w:sz="4" w:space="0" w:color="auto"/>
              <w:right w:val="single" w:sz="4" w:space="0" w:color="auto"/>
            </w:tcBorders>
            <w:hideMark/>
          </w:tcPr>
          <w:p w14:paraId="5F031A41"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0,005*</w:t>
            </w:r>
          </w:p>
          <w:p w14:paraId="15130B67"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10,23</w:t>
            </w:r>
          </w:p>
        </w:tc>
      </w:tr>
      <w:tr w:rsidR="00976997" w:rsidRPr="00976997" w14:paraId="1C826377" w14:textId="77777777" w:rsidTr="00F455E8">
        <w:tc>
          <w:tcPr>
            <w:tcW w:w="3289" w:type="dxa"/>
            <w:tcBorders>
              <w:top w:val="single" w:sz="4" w:space="0" w:color="auto"/>
              <w:left w:val="single" w:sz="4" w:space="0" w:color="auto"/>
              <w:bottom w:val="single" w:sz="4" w:space="0" w:color="auto"/>
              <w:right w:val="single" w:sz="4" w:space="0" w:color="auto"/>
            </w:tcBorders>
            <w:hideMark/>
          </w:tcPr>
          <w:p w14:paraId="74745E1B" w14:textId="77777777" w:rsidR="00976997" w:rsidRPr="00976997" w:rsidRDefault="00976997" w:rsidP="00F455E8">
            <w:pPr>
              <w:rPr>
                <w:rFonts w:ascii="Times New Roman" w:hAnsi="Times New Roman" w:cs="Times New Roman"/>
                <w:b/>
                <w:szCs w:val="24"/>
              </w:rPr>
            </w:pPr>
            <w:r w:rsidRPr="00976997">
              <w:rPr>
                <w:rFonts w:ascii="Times New Roman" w:hAnsi="Times New Roman" w:cs="Times New Roman"/>
                <w:b/>
                <w:szCs w:val="24"/>
              </w:rPr>
              <w:t>Ölü doğum sayısı</w:t>
            </w:r>
          </w:p>
          <w:p w14:paraId="2F4B3024" w14:textId="77777777" w:rsidR="00976997" w:rsidRPr="00976997" w:rsidRDefault="00976997" w:rsidP="00F455E8">
            <w:pPr>
              <w:rPr>
                <w:rFonts w:ascii="Times New Roman" w:hAnsi="Times New Roman" w:cs="Times New Roman"/>
                <w:szCs w:val="24"/>
              </w:rPr>
            </w:pPr>
            <w:r w:rsidRPr="00976997">
              <w:rPr>
                <w:rFonts w:ascii="Times New Roman" w:hAnsi="Times New Roman" w:cs="Times New Roman"/>
                <w:szCs w:val="24"/>
              </w:rPr>
              <w:t>Yok</w:t>
            </w:r>
          </w:p>
          <w:p w14:paraId="72829224" w14:textId="77777777" w:rsidR="00976997" w:rsidRPr="00976997" w:rsidRDefault="00976997" w:rsidP="00F455E8">
            <w:pPr>
              <w:rPr>
                <w:rFonts w:ascii="Times New Roman" w:hAnsi="Times New Roman" w:cs="Times New Roman"/>
                <w:szCs w:val="24"/>
              </w:rPr>
            </w:pPr>
            <w:r w:rsidRPr="00976997">
              <w:rPr>
                <w:rFonts w:ascii="Times New Roman" w:hAnsi="Times New Roman" w:cs="Times New Roman"/>
                <w:szCs w:val="24"/>
              </w:rPr>
              <w:t>≥1</w:t>
            </w:r>
          </w:p>
        </w:tc>
        <w:tc>
          <w:tcPr>
            <w:tcW w:w="2181" w:type="dxa"/>
            <w:tcBorders>
              <w:top w:val="single" w:sz="4" w:space="0" w:color="auto"/>
              <w:left w:val="single" w:sz="4" w:space="0" w:color="auto"/>
              <w:bottom w:val="single" w:sz="4" w:space="0" w:color="auto"/>
              <w:right w:val="single" w:sz="4" w:space="0" w:color="auto"/>
            </w:tcBorders>
          </w:tcPr>
          <w:p w14:paraId="162D70B5" w14:textId="77777777" w:rsidR="00976997" w:rsidRPr="00976997" w:rsidRDefault="00976997" w:rsidP="00F455E8">
            <w:pPr>
              <w:jc w:val="center"/>
              <w:rPr>
                <w:rFonts w:ascii="Times New Roman" w:hAnsi="Times New Roman" w:cs="Times New Roman"/>
                <w:szCs w:val="24"/>
              </w:rPr>
            </w:pPr>
          </w:p>
          <w:p w14:paraId="68498C85"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100,11 ± 10,11</w:t>
            </w:r>
          </w:p>
          <w:p w14:paraId="68A0B011"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108,56± 10,12</w:t>
            </w:r>
          </w:p>
        </w:tc>
        <w:tc>
          <w:tcPr>
            <w:tcW w:w="1658" w:type="dxa"/>
            <w:tcBorders>
              <w:top w:val="single" w:sz="4" w:space="0" w:color="auto"/>
              <w:left w:val="single" w:sz="4" w:space="0" w:color="auto"/>
              <w:bottom w:val="single" w:sz="4" w:space="0" w:color="auto"/>
              <w:right w:val="single" w:sz="4" w:space="0" w:color="auto"/>
            </w:tcBorders>
          </w:tcPr>
          <w:p w14:paraId="778F6FA3" w14:textId="77777777" w:rsidR="00976997" w:rsidRPr="00976997" w:rsidRDefault="00976997" w:rsidP="00F455E8">
            <w:pPr>
              <w:jc w:val="center"/>
              <w:rPr>
                <w:rFonts w:ascii="Times New Roman" w:hAnsi="Times New Roman" w:cs="Times New Roman"/>
                <w:szCs w:val="24"/>
              </w:rPr>
            </w:pPr>
          </w:p>
          <w:p w14:paraId="54BABCE5"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31,67 ± 3,11</w:t>
            </w:r>
          </w:p>
          <w:p w14:paraId="1AED80A0"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34,43 ± 3,90</w:t>
            </w:r>
          </w:p>
        </w:tc>
        <w:tc>
          <w:tcPr>
            <w:tcW w:w="1934" w:type="dxa"/>
            <w:tcBorders>
              <w:top w:val="single" w:sz="4" w:space="0" w:color="auto"/>
              <w:left w:val="single" w:sz="4" w:space="0" w:color="auto"/>
              <w:bottom w:val="single" w:sz="4" w:space="0" w:color="auto"/>
              <w:right w:val="single" w:sz="4" w:space="0" w:color="auto"/>
            </w:tcBorders>
          </w:tcPr>
          <w:p w14:paraId="246C2F07" w14:textId="77777777" w:rsidR="00976997" w:rsidRPr="00976997" w:rsidRDefault="00976997" w:rsidP="00F455E8">
            <w:pPr>
              <w:jc w:val="center"/>
              <w:rPr>
                <w:rFonts w:ascii="Times New Roman" w:hAnsi="Times New Roman" w:cs="Times New Roman"/>
                <w:szCs w:val="24"/>
              </w:rPr>
            </w:pPr>
          </w:p>
          <w:p w14:paraId="6554DC28"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130,78 ± 15,67</w:t>
            </w:r>
          </w:p>
          <w:p w14:paraId="038EE8B7" w14:textId="77777777" w:rsidR="00976997" w:rsidRPr="00976997" w:rsidRDefault="00976997" w:rsidP="00F455E8">
            <w:pPr>
              <w:jc w:val="center"/>
              <w:rPr>
                <w:rFonts w:ascii="Times New Roman" w:hAnsi="Times New Roman" w:cs="Times New Roman"/>
                <w:szCs w:val="24"/>
              </w:rPr>
            </w:pPr>
            <w:r w:rsidRPr="00976997">
              <w:rPr>
                <w:rFonts w:ascii="Times New Roman" w:hAnsi="Times New Roman" w:cs="Times New Roman"/>
                <w:szCs w:val="24"/>
              </w:rPr>
              <w:t>142,32 ± 11,32</w:t>
            </w:r>
          </w:p>
        </w:tc>
      </w:tr>
      <w:tr w:rsidR="00976997" w:rsidRPr="00976997" w14:paraId="0A8E0CAD" w14:textId="77777777" w:rsidTr="00F455E8">
        <w:tc>
          <w:tcPr>
            <w:tcW w:w="3289" w:type="dxa"/>
            <w:tcBorders>
              <w:top w:val="single" w:sz="4" w:space="0" w:color="auto"/>
              <w:left w:val="single" w:sz="4" w:space="0" w:color="auto"/>
              <w:bottom w:val="single" w:sz="4" w:space="0" w:color="auto"/>
              <w:right w:val="single" w:sz="4" w:space="0" w:color="auto"/>
            </w:tcBorders>
            <w:hideMark/>
          </w:tcPr>
          <w:p w14:paraId="512E7B6F" w14:textId="237597DE" w:rsidR="00976997" w:rsidRPr="00DD4BE5" w:rsidRDefault="00F455E8" w:rsidP="00F455E8">
            <w:pPr>
              <w:rPr>
                <w:rFonts w:ascii="Times New Roman" w:hAnsi="Times New Roman" w:cs="Times New Roman"/>
                <w:b/>
                <w:szCs w:val="24"/>
              </w:rPr>
            </w:pPr>
            <w:proofErr w:type="gramStart"/>
            <w:r w:rsidRPr="00DD4BE5">
              <w:rPr>
                <w:rFonts w:ascii="Times New Roman" w:hAnsi="Times New Roman" w:cs="Times New Roman"/>
                <w:b/>
                <w:szCs w:val="24"/>
              </w:rPr>
              <w:t>p</w:t>
            </w:r>
            <w:proofErr w:type="gramEnd"/>
          </w:p>
          <w:p w14:paraId="7F423BCB" w14:textId="200CB129" w:rsidR="00976997" w:rsidRPr="00976997" w:rsidRDefault="00F455E8" w:rsidP="00F455E8">
            <w:pPr>
              <w:rPr>
                <w:rFonts w:ascii="Times New Roman" w:hAnsi="Times New Roman" w:cs="Times New Roman"/>
                <w:szCs w:val="24"/>
              </w:rPr>
            </w:pPr>
            <w:proofErr w:type="gramStart"/>
            <w:r w:rsidRPr="00DD4BE5">
              <w:rPr>
                <w:rFonts w:ascii="Times New Roman" w:hAnsi="Times New Roman" w:cs="Times New Roman"/>
                <w:b/>
                <w:szCs w:val="24"/>
              </w:rPr>
              <w:t>z</w:t>
            </w:r>
            <w:proofErr w:type="gramEnd"/>
          </w:p>
        </w:tc>
        <w:tc>
          <w:tcPr>
            <w:tcW w:w="2181" w:type="dxa"/>
            <w:tcBorders>
              <w:top w:val="single" w:sz="4" w:space="0" w:color="auto"/>
              <w:left w:val="single" w:sz="4" w:space="0" w:color="auto"/>
              <w:bottom w:val="single" w:sz="4" w:space="0" w:color="auto"/>
              <w:right w:val="single" w:sz="4" w:space="0" w:color="auto"/>
            </w:tcBorders>
            <w:hideMark/>
          </w:tcPr>
          <w:p w14:paraId="2AFCDF39" w14:textId="553178FA" w:rsidR="00976997"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0,003*</w:t>
            </w:r>
          </w:p>
          <w:p w14:paraId="420C4694" w14:textId="6D7FDD76" w:rsidR="00976997"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−2,11</w:t>
            </w:r>
          </w:p>
        </w:tc>
        <w:tc>
          <w:tcPr>
            <w:tcW w:w="1658" w:type="dxa"/>
            <w:tcBorders>
              <w:top w:val="single" w:sz="4" w:space="0" w:color="auto"/>
              <w:left w:val="single" w:sz="4" w:space="0" w:color="auto"/>
              <w:bottom w:val="single" w:sz="4" w:space="0" w:color="auto"/>
              <w:right w:val="single" w:sz="4" w:space="0" w:color="auto"/>
            </w:tcBorders>
            <w:hideMark/>
          </w:tcPr>
          <w:p w14:paraId="6BFC706F" w14:textId="430ABB53" w:rsidR="00976997"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0,016*</w:t>
            </w:r>
          </w:p>
          <w:p w14:paraId="4E7235E7" w14:textId="1E5FF37F" w:rsidR="00976997"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−2,34</w:t>
            </w:r>
          </w:p>
        </w:tc>
        <w:tc>
          <w:tcPr>
            <w:tcW w:w="1934" w:type="dxa"/>
            <w:tcBorders>
              <w:top w:val="single" w:sz="4" w:space="0" w:color="auto"/>
              <w:left w:val="single" w:sz="4" w:space="0" w:color="auto"/>
              <w:bottom w:val="single" w:sz="4" w:space="0" w:color="auto"/>
              <w:right w:val="single" w:sz="4" w:space="0" w:color="auto"/>
            </w:tcBorders>
            <w:hideMark/>
          </w:tcPr>
          <w:p w14:paraId="0E8AC832" w14:textId="27BFC5E1" w:rsidR="00976997"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0,001*</w:t>
            </w:r>
          </w:p>
          <w:p w14:paraId="7D2EE181" w14:textId="56E29EAA" w:rsidR="00976997" w:rsidRPr="00976997" w:rsidRDefault="00F455E8" w:rsidP="00F455E8">
            <w:pPr>
              <w:jc w:val="center"/>
              <w:rPr>
                <w:rFonts w:ascii="Times New Roman" w:hAnsi="Times New Roman" w:cs="Times New Roman"/>
                <w:szCs w:val="24"/>
              </w:rPr>
            </w:pPr>
            <w:r w:rsidRPr="00976997">
              <w:rPr>
                <w:rFonts w:ascii="Times New Roman" w:hAnsi="Times New Roman" w:cs="Times New Roman"/>
                <w:szCs w:val="24"/>
              </w:rPr>
              <w:t>−3,44</w:t>
            </w:r>
          </w:p>
        </w:tc>
      </w:tr>
    </w:tbl>
    <w:p w14:paraId="0688F13D" w14:textId="77777777" w:rsidR="00976997" w:rsidRPr="00AB5509" w:rsidRDefault="00976997" w:rsidP="00976997">
      <w:pPr>
        <w:spacing w:line="360" w:lineRule="auto"/>
        <w:jc w:val="both"/>
        <w:rPr>
          <w:rFonts w:ascii="Times New Roman" w:hAnsi="Times New Roman" w:cs="Times New Roman"/>
          <w:b/>
          <w:sz w:val="20"/>
          <w:szCs w:val="24"/>
        </w:rPr>
      </w:pPr>
      <w:r w:rsidRPr="00AB5509">
        <w:rPr>
          <w:rFonts w:ascii="Times New Roman" w:hAnsi="Times New Roman" w:cs="Times New Roman"/>
          <w:sz w:val="20"/>
          <w:szCs w:val="24"/>
        </w:rPr>
        <w:t>P &lt;0,05 istatistiksel olarak anlamlı kabul edilmiştir. Anlamlı çıkan değişkenlerde farkın kaynağını belirlemek için Dunn-Bonferroni post-hoc testi kullanılmıştır. Tabloda farklı harf taşıyan gruplar arasındaki fark istatistiksel olarak anlamlıdır (p &lt;0,05); aynı harfi taşıyan gruplar arasında ise fark yoktur.</w:t>
      </w:r>
    </w:p>
    <w:p w14:paraId="5EB55F77" w14:textId="77777777" w:rsidR="00976997" w:rsidRPr="00F27E18" w:rsidRDefault="00976997" w:rsidP="00AB5509">
      <w:pPr>
        <w:spacing w:before="120" w:after="120" w:line="360" w:lineRule="auto"/>
        <w:rPr>
          <w:rFonts w:ascii="Times New Roman" w:hAnsi="Times New Roman" w:cs="Times New Roman"/>
          <w:b/>
          <w:sz w:val="24"/>
          <w:szCs w:val="24"/>
        </w:rPr>
      </w:pPr>
    </w:p>
    <w:p w14:paraId="7173C7F7" w14:textId="170DACD5" w:rsidR="0022489D" w:rsidRPr="00F27E18" w:rsidRDefault="0022489D" w:rsidP="00AB5509">
      <w:pPr>
        <w:pStyle w:val="NormalWeb"/>
        <w:spacing w:before="120" w:beforeAutospacing="0" w:after="120" w:afterAutospacing="0" w:line="360" w:lineRule="auto"/>
        <w:ind w:firstLine="567"/>
        <w:jc w:val="both"/>
      </w:pPr>
      <w:r w:rsidRPr="00F27E18">
        <w:t>Katılımcıların toplam gebelik sayısı ile BHYAÖ toplam ve alt ölçek puanları arasında istatistiksel olarak anlamlı bir fark saptanmıştır (</w:t>
      </w:r>
      <w:r w:rsidRPr="00F27E18">
        <w:rPr>
          <w:rStyle w:val="math-inline"/>
          <w:rFonts w:eastAsiaTheme="majorEastAsia"/>
        </w:rPr>
        <w:t>p=0,007</w:t>
      </w:r>
      <w:r w:rsidRPr="00F27E18">
        <w:t xml:space="preserve">). Farkın kaynağını belirlemek amacıyla yapılan </w:t>
      </w:r>
      <w:r w:rsidRPr="00F27E18">
        <w:rPr>
          <w:bCs/>
        </w:rPr>
        <w:t>Dunn-Bonferroni ileri analizi</w:t>
      </w:r>
      <w:r w:rsidRPr="00F27E18">
        <w:t xml:space="preserve"> sonucunda; gebelik sayısı 3 ve 4+ olan kadınların puanlarının, ilk gebeliği olan kadınlara göre anlamlı derecede yükse</w:t>
      </w:r>
      <w:r w:rsidR="00215074">
        <w:t>k olduğu belirlenmiştir (Tablo 7</w:t>
      </w:r>
      <w:r w:rsidRPr="00F27E18">
        <w:t xml:space="preserve">). </w:t>
      </w:r>
    </w:p>
    <w:p w14:paraId="01CB4B57" w14:textId="1F1C1A68" w:rsidR="0022489D" w:rsidRPr="00F27E18" w:rsidRDefault="0022489D" w:rsidP="00AB5509">
      <w:pPr>
        <w:pStyle w:val="NormalWeb"/>
        <w:spacing w:before="120" w:beforeAutospacing="0" w:after="120" w:afterAutospacing="0" w:line="360" w:lineRule="auto"/>
        <w:ind w:firstLine="567"/>
        <w:jc w:val="both"/>
      </w:pPr>
      <w:r w:rsidRPr="00F27E18">
        <w:t>Yaşayan çocuk sayısına göre puanlar arasında anlamlı bir farklılık saptanmıştır (</w:t>
      </w:r>
      <w:r w:rsidRPr="00F27E18">
        <w:rPr>
          <w:rStyle w:val="math-inline"/>
          <w:rFonts w:eastAsiaTheme="majorEastAsia"/>
        </w:rPr>
        <w:t>p=0,021</w:t>
      </w:r>
      <w:r w:rsidRPr="00F27E18">
        <w:t xml:space="preserve">). Yapılan </w:t>
      </w:r>
      <w:r w:rsidRPr="00F27E18">
        <w:rPr>
          <w:bCs/>
        </w:rPr>
        <w:t>Dunn-Bonferroni testi</w:t>
      </w:r>
      <w:r w:rsidRPr="00F27E18">
        <w:t xml:space="preserve"> sonucunda; çocuk sayısı 2 ve 3 olan kadınların, hiç çocuğu olmayan kadınlara kıyasla daha yüksek algı puanına sahip olduğu görülmüştür (Tablo </w:t>
      </w:r>
      <w:r w:rsidR="00215074">
        <w:t>7</w:t>
      </w:r>
      <w:r w:rsidRPr="00F27E18">
        <w:t>).</w:t>
      </w:r>
    </w:p>
    <w:p w14:paraId="6F15FEC7" w14:textId="58D52A07" w:rsidR="0022489D" w:rsidRPr="00F27E18" w:rsidRDefault="0022489D" w:rsidP="00AB5509">
      <w:pPr>
        <w:pStyle w:val="NormalWeb"/>
        <w:spacing w:before="120" w:beforeAutospacing="0" w:after="120" w:afterAutospacing="0" w:line="360" w:lineRule="auto"/>
        <w:ind w:firstLine="567"/>
        <w:jc w:val="both"/>
      </w:pPr>
      <w:r w:rsidRPr="00F27E18">
        <w:t>Düşük yapma öyküsü olan kadınların BHYAÖ toplam ve alt ölçek puan ortalamaları, düşük yapmayanlara göre istatistiksel olarak anlamlı derecede yüks</w:t>
      </w:r>
      <w:r w:rsidR="00215074">
        <w:t>ek bulunmuştur (p&lt;0,05) (Tablo 7</w:t>
      </w:r>
      <w:r w:rsidRPr="00F27E18">
        <w:t>).</w:t>
      </w:r>
    </w:p>
    <w:p w14:paraId="39DBFEA6" w14:textId="674737BA" w:rsidR="0022489D" w:rsidRPr="00F27E18" w:rsidRDefault="0022489D" w:rsidP="00AB5509">
      <w:pPr>
        <w:pStyle w:val="NormalWeb"/>
        <w:spacing w:before="120" w:beforeAutospacing="0" w:after="120" w:afterAutospacing="0" w:line="360" w:lineRule="auto"/>
        <w:ind w:firstLine="567"/>
        <w:jc w:val="both"/>
      </w:pPr>
      <w:r w:rsidRPr="00F27E18">
        <w:t>Daha önce kürtaj olan kadınların hem alt ölçeklerde hem de toplam puanda, kürtaj olmayanlara göre anlamlı düzeyde daha yüksek skor elde ettiği</w:t>
      </w:r>
      <w:r w:rsidR="00215074">
        <w:t xml:space="preserve"> saptanmıştır (p&lt;0,05) (Tablo 7</w:t>
      </w:r>
      <w:r w:rsidRPr="00F27E18">
        <w:t>).</w:t>
      </w:r>
    </w:p>
    <w:p w14:paraId="47C4F581" w14:textId="3A4FD5E2" w:rsidR="0022489D" w:rsidRPr="00F27E18" w:rsidRDefault="0022489D" w:rsidP="00AB5509">
      <w:pPr>
        <w:pStyle w:val="NormalWeb"/>
        <w:spacing w:before="120" w:beforeAutospacing="0" w:after="120" w:afterAutospacing="0" w:line="360" w:lineRule="auto"/>
        <w:ind w:firstLine="567"/>
        <w:jc w:val="both"/>
      </w:pPr>
      <w:r w:rsidRPr="00F27E18">
        <w:lastRenderedPageBreak/>
        <w:t xml:space="preserve">Ölü doğum öyküsü olan kadınların algı puanları, ölü doğum yapmayanlara göre istatistiksel olarak anlamlı derecede yüksek saptanmıştır (p&lt;0,05) (Tablo </w:t>
      </w:r>
      <w:r w:rsidR="00215074">
        <w:t>7</w:t>
      </w:r>
      <w:r w:rsidRPr="00F27E18">
        <w:t>).</w:t>
      </w:r>
    </w:p>
    <w:p w14:paraId="6A0B2F7A" w14:textId="0D067574" w:rsidR="0022489D" w:rsidRPr="00F27E18" w:rsidRDefault="0022489D" w:rsidP="00AB5509">
      <w:pPr>
        <w:pStyle w:val="NormalWeb"/>
        <w:spacing w:before="120" w:beforeAutospacing="0" w:after="120" w:afterAutospacing="0" w:line="360" w:lineRule="auto"/>
        <w:ind w:firstLine="567"/>
        <w:jc w:val="both"/>
      </w:pPr>
      <w:r w:rsidRPr="00F27E18">
        <w:t xml:space="preserve">Yöntemler arasında ölçek puanları açısından anlamlı fark belirlenmiştir. </w:t>
      </w:r>
      <w:r w:rsidRPr="00F27E18">
        <w:rPr>
          <w:bCs/>
        </w:rPr>
        <w:t>Dunn-Bonferroni ileri analizi</w:t>
      </w:r>
      <w:r w:rsidRPr="00F27E18">
        <w:t xml:space="preserve"> sonucunda; kondom, OKS ve RİA kullananların, geri çekme yöntemini kullananlara göre anlamlı derecede yüksek puan aldığı saptanmıştır. Hiç yöntem kullanmayanlar ise her iki grupla benzerlik göstermiştir (Tablo </w:t>
      </w:r>
      <w:r w:rsidR="00215074">
        <w:t>7</w:t>
      </w:r>
      <w:r w:rsidRPr="00F27E18">
        <w:t>).</w:t>
      </w:r>
    </w:p>
    <w:p w14:paraId="4A293E73" w14:textId="355217DD" w:rsidR="0022489D" w:rsidRPr="00F27E18" w:rsidRDefault="0022489D" w:rsidP="00AB5509">
      <w:pPr>
        <w:pStyle w:val="NormalWeb"/>
        <w:spacing w:before="120" w:beforeAutospacing="0" w:after="120" w:afterAutospacing="0" w:line="360" w:lineRule="auto"/>
        <w:ind w:firstLine="567"/>
        <w:jc w:val="both"/>
      </w:pPr>
      <w:r w:rsidRPr="00F27E18">
        <w:t>Gebeliği planlı olanların BHYAÖ toplam ve alt ölçek puanı, plansız gebelik yaşayanlara göre anlamlı derecede yüks</w:t>
      </w:r>
      <w:r w:rsidR="00215074">
        <w:t>ek bulunmuştur (p&lt;0,05) (Tablo 7</w:t>
      </w:r>
      <w:r w:rsidRPr="00F27E18">
        <w:t>).</w:t>
      </w:r>
    </w:p>
    <w:p w14:paraId="2B4DA788" w14:textId="6D68B6CA" w:rsidR="0022489D" w:rsidRPr="00F27E18" w:rsidRDefault="0022489D" w:rsidP="00AB5509">
      <w:pPr>
        <w:pStyle w:val="NormalWeb"/>
        <w:spacing w:before="120" w:beforeAutospacing="0" w:after="120" w:afterAutospacing="0" w:line="360" w:lineRule="auto"/>
        <w:ind w:firstLine="567"/>
        <w:jc w:val="both"/>
      </w:pPr>
      <w:r w:rsidRPr="00F27E18">
        <w:t xml:space="preserve">Düzenli gebelik kontrolüne giden kadınların toplam ve alt ölçek puanları, </w:t>
      </w:r>
      <w:r w:rsidR="0014405A" w:rsidRPr="00F27E18">
        <w:t>gitmeyenlere göre</w:t>
      </w:r>
      <w:r w:rsidRPr="00F27E18">
        <w:t xml:space="preserve"> istatistiksel olarak anlamlı düzeyde yüksek saptanmıştır (p&lt;0,05) (Tablo </w:t>
      </w:r>
      <w:r w:rsidR="00215074">
        <w:t>7</w:t>
      </w:r>
      <w:r w:rsidRPr="00F27E18">
        <w:t>).</w:t>
      </w:r>
    </w:p>
    <w:p w14:paraId="5D20D982" w14:textId="77C17DCB" w:rsidR="0022489D" w:rsidRPr="00F27E18" w:rsidRDefault="0022489D" w:rsidP="00AB5509">
      <w:pPr>
        <w:pStyle w:val="NormalWeb"/>
        <w:spacing w:before="120" w:beforeAutospacing="0" w:after="120" w:afterAutospacing="0" w:line="360" w:lineRule="auto"/>
        <w:ind w:firstLine="567"/>
        <w:jc w:val="both"/>
      </w:pPr>
      <w:r w:rsidRPr="00F27E18">
        <w:t xml:space="preserve">Kontrollerini özel hastanede yaptıran gebelerin toplam ve alt ölçek puan ortalamaları, devlet hastanesine gidenlere göre anlamlı derecede yüksek bulunmuştur </w:t>
      </w:r>
      <w:r w:rsidRPr="00F27E18">
        <w:rPr>
          <w:bCs/>
        </w:rPr>
        <w:t>(p&lt;0,05)</w:t>
      </w:r>
      <w:r w:rsidRPr="00F27E18">
        <w:t xml:space="preserve"> </w:t>
      </w:r>
      <w:r w:rsidR="00215074">
        <w:rPr>
          <w:bCs/>
        </w:rPr>
        <w:t>(Tablo 7</w:t>
      </w:r>
      <w:r w:rsidRPr="00F27E18">
        <w:rPr>
          <w:bCs/>
        </w:rPr>
        <w:t>).</w:t>
      </w:r>
    </w:p>
    <w:p w14:paraId="5045268B" w14:textId="5ED2D5A2" w:rsidR="0022489D" w:rsidRPr="00F27E18" w:rsidRDefault="0022489D" w:rsidP="00AB5509">
      <w:pPr>
        <w:pStyle w:val="NormalWeb"/>
        <w:spacing w:before="120" w:beforeAutospacing="0" w:after="120" w:afterAutospacing="0" w:line="360" w:lineRule="auto"/>
        <w:ind w:firstLine="567"/>
        <w:jc w:val="both"/>
      </w:pPr>
      <w:r w:rsidRPr="00F27E18">
        <w:t xml:space="preserve">Kronik hastalığı olan kadınların toplam ölçek ve alt ölçek puan ortalamaları, hastalığı olmayanlara göre anlamlı düzeyde yüksek saptanmıştır </w:t>
      </w:r>
      <w:r w:rsidRPr="00F27E18">
        <w:rPr>
          <w:rStyle w:val="math-inline"/>
          <w:rFonts w:eastAsiaTheme="majorEastAsia"/>
        </w:rPr>
        <w:t xml:space="preserve">(p&lt;0,05). </w:t>
      </w:r>
      <w:r w:rsidRPr="00F27E18">
        <w:t xml:space="preserve">Ancak </w:t>
      </w:r>
      <w:r w:rsidRPr="00F27E18">
        <w:rPr>
          <w:bCs/>
        </w:rPr>
        <w:t>Kronik Hastalık Türü</w:t>
      </w:r>
      <w:r w:rsidRPr="00F27E18">
        <w:t xml:space="preserve"> değişkenine göre yapılan karşılaştırmada gruplar arasında istatistiksel olarak anlamlı bir fark saptanmamıştır (</w:t>
      </w:r>
      <w:r w:rsidRPr="00F27E18">
        <w:rPr>
          <w:rStyle w:val="math-inline"/>
          <w:rFonts w:eastAsiaTheme="majorEastAsia"/>
        </w:rPr>
        <w:t>p&gt;0,05</w:t>
      </w:r>
      <w:r w:rsidR="00215074">
        <w:t>) (Tablo 7</w:t>
      </w:r>
      <w:r w:rsidRPr="00F27E18">
        <w:t>).</w:t>
      </w:r>
    </w:p>
    <w:p w14:paraId="07E485EE" w14:textId="047283D5" w:rsidR="0022489D" w:rsidRPr="00F27E18" w:rsidRDefault="0022489D" w:rsidP="00AB5509">
      <w:pPr>
        <w:pStyle w:val="NormalWeb"/>
        <w:spacing w:before="120" w:beforeAutospacing="0" w:after="120" w:afterAutospacing="0" w:line="360" w:lineRule="auto"/>
        <w:ind w:firstLine="567"/>
        <w:jc w:val="both"/>
      </w:pPr>
      <w:r w:rsidRPr="00F27E18">
        <w:t xml:space="preserve">Mevcut gebeliğinde riskli bir durum yaşayan kadınların BHYAÖ toplam ve alt </w:t>
      </w:r>
      <w:r w:rsidR="0014405A" w:rsidRPr="00F27E18">
        <w:t>ölçek puanları</w:t>
      </w:r>
      <w:r w:rsidRPr="00F27E18">
        <w:t xml:space="preserve">, riskli durumu olmayanlara göre anlamlı derecede yüksek bulunmuştur </w:t>
      </w:r>
      <w:r w:rsidRPr="00F27E18">
        <w:rPr>
          <w:rStyle w:val="math-inline"/>
          <w:rFonts w:eastAsiaTheme="majorEastAsia"/>
        </w:rPr>
        <w:t>(p&lt;0,05).</w:t>
      </w:r>
      <w:r w:rsidR="0014405A">
        <w:rPr>
          <w:rStyle w:val="math-inline"/>
          <w:rFonts w:eastAsiaTheme="majorEastAsia"/>
        </w:rPr>
        <w:t xml:space="preserve"> </w:t>
      </w:r>
      <w:r w:rsidRPr="00F27E18">
        <w:rPr>
          <w:bCs/>
        </w:rPr>
        <w:t>Riskli Durumun Türü</w:t>
      </w:r>
      <w:r w:rsidRPr="00F27E18">
        <w:t xml:space="preserve"> ise puanlar üzerinde anlamlı bir farklılık oluşturmamıştır (p&gt;0,05) (Tablo </w:t>
      </w:r>
      <w:r w:rsidR="00215074">
        <w:t>7</w:t>
      </w:r>
      <w:r w:rsidRPr="00F27E18">
        <w:t>).</w:t>
      </w:r>
    </w:p>
    <w:p w14:paraId="64F2B05C" w14:textId="7AC6176B" w:rsidR="0022489D" w:rsidRPr="00F27E18" w:rsidRDefault="0022489D" w:rsidP="00AB5509">
      <w:pPr>
        <w:pStyle w:val="NormalWeb"/>
        <w:spacing w:before="120" w:beforeAutospacing="0" w:after="120" w:afterAutospacing="0" w:line="360" w:lineRule="auto"/>
        <w:ind w:firstLine="567"/>
        <w:jc w:val="both"/>
      </w:pPr>
      <w:r w:rsidRPr="00F27E18">
        <w:t xml:space="preserve">Gebelik haftası ilerledikçe toplam ölçek ve alt ölçek puanlarının anlamlı şekilde arttığı saptanmıştır. </w:t>
      </w:r>
      <w:r w:rsidRPr="00F27E18">
        <w:rPr>
          <w:bCs/>
        </w:rPr>
        <w:t>Dunn-Bonferroni ileri analizi</w:t>
      </w:r>
      <w:r w:rsidRPr="00F27E18">
        <w:t xml:space="preserve"> sonucunda, 28 hafta ve üstündeki gebelerin, 12 hafta ve altındakilere göre anlamlı düzeyde daha yüksek algıya s</w:t>
      </w:r>
      <w:r w:rsidR="00215074">
        <w:t>ahip olduğu görülmüştür (Tablo 7</w:t>
      </w:r>
      <w:r w:rsidRPr="00F27E18">
        <w:t xml:space="preserve">).  </w:t>
      </w:r>
    </w:p>
    <w:p w14:paraId="4D649C67" w14:textId="392CDE72" w:rsidR="0022489D" w:rsidRPr="00F27E18" w:rsidRDefault="0022489D" w:rsidP="00AB5509">
      <w:pPr>
        <w:spacing w:before="120" w:after="120" w:line="360" w:lineRule="auto"/>
        <w:ind w:firstLine="567"/>
        <w:jc w:val="both"/>
        <w:rPr>
          <w:rFonts w:ascii="Times New Roman" w:eastAsia="Times New Roman" w:hAnsi="Times New Roman" w:cs="Times New Roman"/>
          <w:sz w:val="24"/>
          <w:szCs w:val="24"/>
        </w:rPr>
      </w:pPr>
      <w:r w:rsidRPr="00F27E18">
        <w:rPr>
          <w:rFonts w:ascii="Times New Roman" w:eastAsia="Times New Roman" w:hAnsi="Times New Roman" w:cs="Times New Roman"/>
          <w:sz w:val="24"/>
          <w:szCs w:val="24"/>
        </w:rPr>
        <w:t>Araştırmada düşük sayısına göre ölçek toplam ve alt ölçek puanları arasında istatistiksel olarak anlamlı bir fark saptanmıştır. Hiç düşük yapmayan kadınların puan ortalamaları en düşük seviyedeyken, düşük sayısı arttıkça tüm boyutlardaki puanların anlamlı şekilde yükseldiği görülmektedir (p&lt;0,05)</w:t>
      </w:r>
      <w:r w:rsidRPr="00F27E18">
        <w:rPr>
          <w:rFonts w:ascii="Times New Roman" w:hAnsi="Times New Roman" w:cs="Times New Roman"/>
          <w:sz w:val="24"/>
          <w:szCs w:val="24"/>
        </w:rPr>
        <w:t xml:space="preserve"> </w:t>
      </w:r>
      <w:r w:rsidR="00215074">
        <w:rPr>
          <w:rFonts w:ascii="Times New Roman" w:eastAsia="Times New Roman" w:hAnsi="Times New Roman" w:cs="Times New Roman"/>
          <w:sz w:val="24"/>
          <w:szCs w:val="24"/>
        </w:rPr>
        <w:t>(Tablo 7</w:t>
      </w:r>
      <w:r w:rsidRPr="00F27E18">
        <w:rPr>
          <w:rFonts w:ascii="Times New Roman" w:eastAsia="Times New Roman" w:hAnsi="Times New Roman" w:cs="Times New Roman"/>
          <w:sz w:val="24"/>
          <w:szCs w:val="24"/>
        </w:rPr>
        <w:t>).</w:t>
      </w:r>
    </w:p>
    <w:p w14:paraId="27D0F33C" w14:textId="316F4C82" w:rsidR="0022489D" w:rsidRPr="00F27E18" w:rsidRDefault="0022489D" w:rsidP="00AB5509">
      <w:pPr>
        <w:spacing w:before="120" w:after="120" w:line="360" w:lineRule="auto"/>
        <w:ind w:firstLine="567"/>
        <w:jc w:val="both"/>
        <w:rPr>
          <w:rFonts w:ascii="Times New Roman" w:eastAsia="Times New Roman" w:hAnsi="Times New Roman" w:cs="Times New Roman"/>
          <w:sz w:val="24"/>
          <w:szCs w:val="24"/>
        </w:rPr>
      </w:pPr>
      <w:r w:rsidRPr="00F27E18">
        <w:rPr>
          <w:rFonts w:ascii="Times New Roman" w:eastAsia="Times New Roman" w:hAnsi="Times New Roman" w:cs="Times New Roman"/>
          <w:sz w:val="24"/>
          <w:szCs w:val="24"/>
        </w:rPr>
        <w:t xml:space="preserve">Araştırmada kürtaj sayısına </w:t>
      </w:r>
      <w:r w:rsidR="0014405A" w:rsidRPr="00F27E18">
        <w:rPr>
          <w:rFonts w:ascii="Times New Roman" w:eastAsia="Times New Roman" w:hAnsi="Times New Roman" w:cs="Times New Roman"/>
          <w:sz w:val="24"/>
          <w:szCs w:val="24"/>
        </w:rPr>
        <w:t>göre ölçek</w:t>
      </w:r>
      <w:r w:rsidRPr="00F27E18">
        <w:rPr>
          <w:rFonts w:ascii="Times New Roman" w:eastAsia="Times New Roman" w:hAnsi="Times New Roman" w:cs="Times New Roman"/>
          <w:sz w:val="24"/>
          <w:szCs w:val="24"/>
        </w:rPr>
        <w:t xml:space="preserve"> toplam ve alt ölçek puanları puanları üzerinde anlamlı bir fark yarattığı belirlenmiştir. Kürtaj sayısı arttıkça katılımcıların aldığı puan ortalamaları da artış göstermektedir (p&lt;0,05)</w:t>
      </w:r>
      <w:r w:rsidRPr="00F27E18">
        <w:rPr>
          <w:rFonts w:ascii="Times New Roman" w:hAnsi="Times New Roman" w:cs="Times New Roman"/>
          <w:sz w:val="24"/>
          <w:szCs w:val="24"/>
        </w:rPr>
        <w:t xml:space="preserve"> </w:t>
      </w:r>
      <w:r w:rsidR="00215074">
        <w:rPr>
          <w:rFonts w:ascii="Times New Roman" w:eastAsia="Times New Roman" w:hAnsi="Times New Roman" w:cs="Times New Roman"/>
          <w:sz w:val="24"/>
          <w:szCs w:val="24"/>
        </w:rPr>
        <w:t>(Tablo 7</w:t>
      </w:r>
      <w:r w:rsidRPr="00F27E18">
        <w:rPr>
          <w:rFonts w:ascii="Times New Roman" w:eastAsia="Times New Roman" w:hAnsi="Times New Roman" w:cs="Times New Roman"/>
          <w:sz w:val="24"/>
          <w:szCs w:val="24"/>
        </w:rPr>
        <w:t>).</w:t>
      </w:r>
    </w:p>
    <w:p w14:paraId="31254F88" w14:textId="6F41A97F" w:rsidR="0022489D" w:rsidRPr="00F27E18" w:rsidRDefault="0022489D" w:rsidP="00AB5509">
      <w:pPr>
        <w:spacing w:before="120" w:after="120" w:line="360" w:lineRule="auto"/>
        <w:ind w:firstLine="567"/>
        <w:jc w:val="both"/>
        <w:rPr>
          <w:rFonts w:ascii="Times New Roman" w:eastAsia="Times New Roman" w:hAnsi="Times New Roman" w:cs="Times New Roman"/>
          <w:sz w:val="24"/>
          <w:szCs w:val="24"/>
        </w:rPr>
      </w:pPr>
      <w:r w:rsidRPr="00F27E18">
        <w:rPr>
          <w:rFonts w:ascii="Times New Roman" w:eastAsia="Times New Roman" w:hAnsi="Times New Roman" w:cs="Times New Roman"/>
          <w:sz w:val="24"/>
          <w:szCs w:val="24"/>
        </w:rPr>
        <w:lastRenderedPageBreak/>
        <w:t>Ölü doğum yapma durumu ile ölçek toplam ve alt ölçek puanları arasındaki en az bir kez ölü doğum yapan kadınların, ölü doğum yapmayan kadınlara göre algı düzeyleri istatistiksel olarak anlamlı derecede daha yüksek bulunmuştur (p&lt;0,05)</w:t>
      </w:r>
      <w:r w:rsidRPr="00F27E18">
        <w:rPr>
          <w:rFonts w:ascii="Times New Roman" w:hAnsi="Times New Roman" w:cs="Times New Roman"/>
          <w:sz w:val="24"/>
          <w:szCs w:val="24"/>
        </w:rPr>
        <w:t xml:space="preserve"> </w:t>
      </w:r>
      <w:r w:rsidRPr="00F27E18">
        <w:rPr>
          <w:rFonts w:ascii="Times New Roman" w:eastAsia="Times New Roman" w:hAnsi="Times New Roman" w:cs="Times New Roman"/>
          <w:sz w:val="24"/>
          <w:szCs w:val="24"/>
        </w:rPr>
        <w:t xml:space="preserve">(Tablo </w:t>
      </w:r>
      <w:r w:rsidR="00215074">
        <w:rPr>
          <w:rFonts w:ascii="Times New Roman" w:eastAsia="Times New Roman" w:hAnsi="Times New Roman" w:cs="Times New Roman"/>
          <w:sz w:val="24"/>
          <w:szCs w:val="24"/>
        </w:rPr>
        <w:t>7</w:t>
      </w:r>
      <w:r w:rsidRPr="00F27E18">
        <w:rPr>
          <w:rFonts w:ascii="Times New Roman" w:eastAsia="Times New Roman" w:hAnsi="Times New Roman" w:cs="Times New Roman"/>
          <w:sz w:val="24"/>
          <w:szCs w:val="24"/>
        </w:rPr>
        <w:t>).</w:t>
      </w:r>
    </w:p>
    <w:p w14:paraId="30C00108" w14:textId="45CB2748" w:rsidR="0022489D" w:rsidRPr="00541B25" w:rsidRDefault="00215074" w:rsidP="00DD4BE5">
      <w:pPr>
        <w:pStyle w:val="ResimYazs"/>
        <w:spacing w:after="0"/>
        <w:jc w:val="both"/>
        <w:rPr>
          <w:rFonts w:ascii="Times New Roman" w:eastAsia="Times New Roman" w:hAnsi="Times New Roman" w:cs="Times New Roman"/>
          <w:i w:val="0"/>
          <w:color w:val="auto"/>
          <w:sz w:val="24"/>
          <w:szCs w:val="24"/>
        </w:rPr>
      </w:pPr>
      <w:bookmarkStart w:id="56" w:name="_Toc230687691"/>
      <w:r w:rsidRPr="00541B25">
        <w:rPr>
          <w:rFonts w:ascii="Times New Roman" w:hAnsi="Times New Roman" w:cs="Times New Roman"/>
          <w:b/>
          <w:i w:val="0"/>
          <w:color w:val="auto"/>
          <w:sz w:val="24"/>
          <w:szCs w:val="24"/>
        </w:rPr>
        <w:t xml:space="preserve">Tablo </w:t>
      </w:r>
      <w:r w:rsidRPr="00541B25">
        <w:rPr>
          <w:rFonts w:ascii="Times New Roman" w:hAnsi="Times New Roman" w:cs="Times New Roman"/>
          <w:b/>
          <w:i w:val="0"/>
          <w:color w:val="auto"/>
          <w:sz w:val="24"/>
          <w:szCs w:val="24"/>
        </w:rPr>
        <w:fldChar w:fldCharType="begin"/>
      </w:r>
      <w:r w:rsidRPr="00541B25">
        <w:rPr>
          <w:rFonts w:ascii="Times New Roman" w:hAnsi="Times New Roman" w:cs="Times New Roman"/>
          <w:b/>
          <w:i w:val="0"/>
          <w:color w:val="auto"/>
          <w:sz w:val="24"/>
          <w:szCs w:val="24"/>
        </w:rPr>
        <w:instrText xml:space="preserve"> SEQ Tablo \* ARABIC </w:instrText>
      </w:r>
      <w:r w:rsidRPr="00541B25">
        <w:rPr>
          <w:rFonts w:ascii="Times New Roman" w:hAnsi="Times New Roman" w:cs="Times New Roman"/>
          <w:b/>
          <w:i w:val="0"/>
          <w:color w:val="auto"/>
          <w:sz w:val="24"/>
          <w:szCs w:val="24"/>
        </w:rPr>
        <w:fldChar w:fldCharType="separate"/>
      </w:r>
      <w:r w:rsidR="00DD4BE5">
        <w:rPr>
          <w:rFonts w:ascii="Times New Roman" w:hAnsi="Times New Roman" w:cs="Times New Roman"/>
          <w:b/>
          <w:i w:val="0"/>
          <w:noProof/>
          <w:color w:val="auto"/>
          <w:sz w:val="24"/>
          <w:szCs w:val="24"/>
        </w:rPr>
        <w:t>8</w:t>
      </w:r>
      <w:r w:rsidRPr="00541B25">
        <w:rPr>
          <w:rFonts w:ascii="Times New Roman" w:hAnsi="Times New Roman" w:cs="Times New Roman"/>
          <w:b/>
          <w:i w:val="0"/>
          <w:color w:val="auto"/>
          <w:sz w:val="24"/>
          <w:szCs w:val="24"/>
        </w:rPr>
        <w:fldChar w:fldCharType="end"/>
      </w:r>
      <w:r w:rsidRPr="00541B25">
        <w:rPr>
          <w:rFonts w:ascii="Times New Roman" w:hAnsi="Times New Roman" w:cs="Times New Roman"/>
          <w:b/>
          <w:i w:val="0"/>
          <w:color w:val="auto"/>
          <w:sz w:val="24"/>
          <w:szCs w:val="24"/>
        </w:rPr>
        <w:t>.</w:t>
      </w:r>
      <w:r w:rsidRPr="00541B25">
        <w:rPr>
          <w:rFonts w:ascii="Times New Roman" w:hAnsi="Times New Roman" w:cs="Times New Roman"/>
          <w:i w:val="0"/>
          <w:color w:val="auto"/>
          <w:sz w:val="24"/>
          <w:szCs w:val="24"/>
        </w:rPr>
        <w:t xml:space="preserve"> </w:t>
      </w:r>
      <w:r w:rsidR="0022489D" w:rsidRPr="00541B25">
        <w:rPr>
          <w:rFonts w:ascii="Times New Roman" w:hAnsi="Times New Roman" w:cs="Times New Roman"/>
          <w:i w:val="0"/>
          <w:color w:val="auto"/>
          <w:sz w:val="24"/>
          <w:szCs w:val="24"/>
        </w:rPr>
        <w:t>Gebelerin Bulaşıcı Hastalıklara İlişkin Özellikleri ile Bulaşıcı Hastalıklara Yönelik Algı Ölçeği Toplam ve Alt Ölçek Puan Ortalama Puanlarının Karşılaştırılması</w:t>
      </w:r>
      <w:r w:rsidR="00437EC8" w:rsidRPr="00541B25">
        <w:rPr>
          <w:rFonts w:ascii="Times New Roman" w:hAnsi="Times New Roman" w:cs="Times New Roman"/>
          <w:i w:val="0"/>
          <w:color w:val="auto"/>
          <w:sz w:val="24"/>
          <w:szCs w:val="24"/>
        </w:rPr>
        <w:t xml:space="preserve"> (n=148)</w:t>
      </w:r>
      <w:bookmarkEnd w:id="56"/>
    </w:p>
    <w:tbl>
      <w:tblPr>
        <w:tblStyle w:val="TabloKlavuzu"/>
        <w:tblW w:w="0" w:type="auto"/>
        <w:tblInd w:w="0" w:type="dxa"/>
        <w:tblLook w:val="04A0" w:firstRow="1" w:lastRow="0" w:firstColumn="1" w:lastColumn="0" w:noHBand="0" w:noVBand="1"/>
      </w:tblPr>
      <w:tblGrid>
        <w:gridCol w:w="3167"/>
        <w:gridCol w:w="2193"/>
        <w:gridCol w:w="1915"/>
        <w:gridCol w:w="1787"/>
      </w:tblGrid>
      <w:tr w:rsidR="0022489D" w:rsidRPr="00976997" w14:paraId="03AAD23A"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50F46FAA" w14:textId="77777777" w:rsidR="0022489D" w:rsidRPr="00976997" w:rsidRDefault="0022489D" w:rsidP="00DD4BE5">
            <w:pPr>
              <w:jc w:val="both"/>
              <w:rPr>
                <w:rFonts w:ascii="Times New Roman" w:hAnsi="Times New Roman" w:cs="Times New Roman"/>
                <w:b/>
                <w:szCs w:val="24"/>
              </w:rPr>
            </w:pPr>
            <w:r w:rsidRPr="00976997">
              <w:rPr>
                <w:rFonts w:ascii="Times New Roman" w:hAnsi="Times New Roman" w:cs="Times New Roman"/>
                <w:b/>
                <w:szCs w:val="24"/>
              </w:rPr>
              <w:t>Özellikler</w:t>
            </w:r>
          </w:p>
        </w:tc>
        <w:tc>
          <w:tcPr>
            <w:tcW w:w="2193" w:type="dxa"/>
            <w:tcBorders>
              <w:top w:val="single" w:sz="4" w:space="0" w:color="auto"/>
              <w:left w:val="single" w:sz="4" w:space="0" w:color="auto"/>
              <w:bottom w:val="single" w:sz="4" w:space="0" w:color="auto"/>
              <w:right w:val="single" w:sz="4" w:space="0" w:color="auto"/>
            </w:tcBorders>
            <w:hideMark/>
          </w:tcPr>
          <w:p w14:paraId="4C6CABD7" w14:textId="77777777" w:rsidR="0022489D" w:rsidRPr="00976997" w:rsidRDefault="0022489D" w:rsidP="00DD4BE5">
            <w:pPr>
              <w:jc w:val="center"/>
              <w:rPr>
                <w:rFonts w:ascii="Times New Roman" w:hAnsi="Times New Roman" w:cs="Times New Roman"/>
                <w:b/>
                <w:szCs w:val="24"/>
              </w:rPr>
            </w:pPr>
            <w:r w:rsidRPr="00976997">
              <w:rPr>
                <w:rFonts w:ascii="Times New Roman" w:hAnsi="Times New Roman" w:cs="Times New Roman"/>
                <w:b/>
                <w:szCs w:val="24"/>
              </w:rPr>
              <w:t>Genel ve Korunma Yollarına Yönelik Algı</w:t>
            </w:r>
          </w:p>
        </w:tc>
        <w:tc>
          <w:tcPr>
            <w:tcW w:w="1915" w:type="dxa"/>
            <w:tcBorders>
              <w:top w:val="single" w:sz="4" w:space="0" w:color="auto"/>
              <w:left w:val="single" w:sz="4" w:space="0" w:color="auto"/>
              <w:bottom w:val="single" w:sz="4" w:space="0" w:color="auto"/>
              <w:right w:val="single" w:sz="4" w:space="0" w:color="auto"/>
            </w:tcBorders>
            <w:hideMark/>
          </w:tcPr>
          <w:p w14:paraId="00094435" w14:textId="77777777" w:rsidR="0022489D" w:rsidRPr="00976997" w:rsidRDefault="0022489D" w:rsidP="00DD4BE5">
            <w:pPr>
              <w:jc w:val="center"/>
              <w:rPr>
                <w:rFonts w:ascii="Times New Roman" w:hAnsi="Times New Roman" w:cs="Times New Roman"/>
                <w:b/>
                <w:szCs w:val="24"/>
              </w:rPr>
            </w:pPr>
            <w:r w:rsidRPr="00976997">
              <w:rPr>
                <w:rFonts w:ascii="Times New Roman" w:hAnsi="Times New Roman" w:cs="Times New Roman"/>
                <w:b/>
                <w:szCs w:val="24"/>
              </w:rPr>
              <w:t>Bulaşa Yönelik Algı</w:t>
            </w:r>
          </w:p>
        </w:tc>
        <w:tc>
          <w:tcPr>
            <w:tcW w:w="1787" w:type="dxa"/>
            <w:tcBorders>
              <w:top w:val="single" w:sz="4" w:space="0" w:color="auto"/>
              <w:left w:val="single" w:sz="4" w:space="0" w:color="auto"/>
              <w:bottom w:val="single" w:sz="4" w:space="0" w:color="auto"/>
              <w:right w:val="single" w:sz="4" w:space="0" w:color="auto"/>
            </w:tcBorders>
            <w:hideMark/>
          </w:tcPr>
          <w:p w14:paraId="7E8A4458" w14:textId="77777777" w:rsidR="0022489D" w:rsidRPr="00976997" w:rsidRDefault="0022489D" w:rsidP="00DD4BE5">
            <w:pPr>
              <w:jc w:val="center"/>
              <w:rPr>
                <w:rFonts w:ascii="Times New Roman" w:hAnsi="Times New Roman" w:cs="Times New Roman"/>
                <w:b/>
                <w:szCs w:val="24"/>
              </w:rPr>
            </w:pPr>
            <w:r w:rsidRPr="00976997">
              <w:rPr>
                <w:rFonts w:ascii="Times New Roman" w:hAnsi="Times New Roman" w:cs="Times New Roman"/>
                <w:b/>
                <w:szCs w:val="24"/>
              </w:rPr>
              <w:t xml:space="preserve">BHYAÖ </w:t>
            </w:r>
          </w:p>
          <w:p w14:paraId="196CF2C9" w14:textId="77777777" w:rsidR="0022489D" w:rsidRPr="00976997" w:rsidRDefault="0022489D" w:rsidP="00DD4BE5">
            <w:pPr>
              <w:jc w:val="center"/>
              <w:rPr>
                <w:rFonts w:ascii="Times New Roman" w:hAnsi="Times New Roman" w:cs="Times New Roman"/>
                <w:b/>
                <w:szCs w:val="24"/>
              </w:rPr>
            </w:pPr>
            <w:r w:rsidRPr="00976997">
              <w:rPr>
                <w:rFonts w:ascii="Times New Roman" w:hAnsi="Times New Roman" w:cs="Times New Roman"/>
                <w:b/>
                <w:szCs w:val="24"/>
              </w:rPr>
              <w:t>Toplam</w:t>
            </w:r>
          </w:p>
        </w:tc>
      </w:tr>
      <w:tr w:rsidR="0022489D" w:rsidRPr="00976997" w14:paraId="7B548042"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4B4FC04E" w14:textId="77777777" w:rsidR="0022489D" w:rsidRPr="00976997" w:rsidRDefault="0022489D" w:rsidP="00DD4BE5">
            <w:pPr>
              <w:rPr>
                <w:rFonts w:ascii="Times New Roman" w:hAnsi="Times New Roman" w:cs="Times New Roman"/>
                <w:b/>
                <w:szCs w:val="24"/>
              </w:rPr>
            </w:pPr>
            <w:r w:rsidRPr="00976997">
              <w:rPr>
                <w:rFonts w:ascii="Times New Roman" w:hAnsi="Times New Roman" w:cs="Times New Roman"/>
                <w:b/>
                <w:szCs w:val="24"/>
              </w:rPr>
              <w:t>Tıbbi tanılı bulaşıcı hastalık geçirme durumu</w:t>
            </w:r>
          </w:p>
          <w:p w14:paraId="4D9143E1"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 xml:space="preserve">Evet </w:t>
            </w:r>
          </w:p>
          <w:p w14:paraId="58E5FCE2"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Hayır</w:t>
            </w:r>
          </w:p>
        </w:tc>
        <w:tc>
          <w:tcPr>
            <w:tcW w:w="2193" w:type="dxa"/>
            <w:tcBorders>
              <w:top w:val="single" w:sz="4" w:space="0" w:color="auto"/>
              <w:left w:val="single" w:sz="4" w:space="0" w:color="auto"/>
              <w:bottom w:val="single" w:sz="4" w:space="0" w:color="auto"/>
              <w:right w:val="single" w:sz="4" w:space="0" w:color="auto"/>
            </w:tcBorders>
          </w:tcPr>
          <w:p w14:paraId="0A234465" w14:textId="77777777" w:rsidR="0022489D" w:rsidRPr="00976997" w:rsidRDefault="0022489D" w:rsidP="00DD4BE5">
            <w:pPr>
              <w:jc w:val="center"/>
              <w:rPr>
                <w:rFonts w:ascii="Times New Roman" w:hAnsi="Times New Roman" w:cs="Times New Roman"/>
                <w:szCs w:val="24"/>
              </w:rPr>
            </w:pPr>
          </w:p>
          <w:p w14:paraId="06038573" w14:textId="77777777" w:rsidR="0022489D" w:rsidRPr="00976997" w:rsidRDefault="0022489D" w:rsidP="00DD4BE5">
            <w:pPr>
              <w:jc w:val="center"/>
              <w:rPr>
                <w:rFonts w:ascii="Times New Roman" w:hAnsi="Times New Roman" w:cs="Times New Roman"/>
                <w:szCs w:val="24"/>
              </w:rPr>
            </w:pPr>
          </w:p>
          <w:p w14:paraId="50234D71"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104,33 ± 11,61</w:t>
            </w:r>
            <w:r w:rsidRPr="00976997">
              <w:rPr>
                <w:rFonts w:ascii="Times New Roman" w:hAnsi="Times New Roman" w:cs="Times New Roman"/>
                <w:szCs w:val="24"/>
                <w:vertAlign w:val="superscript"/>
              </w:rPr>
              <w:t>a</w:t>
            </w:r>
            <w:r w:rsidRPr="00976997">
              <w:rPr>
                <w:rFonts w:ascii="Times New Roman" w:hAnsi="Times New Roman" w:cs="Times New Roman"/>
                <w:szCs w:val="24"/>
              </w:rPr>
              <w:t xml:space="preserve"> </w:t>
            </w:r>
          </w:p>
          <w:p w14:paraId="755EB885"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96,78 ± 12,78</w:t>
            </w:r>
            <w:r w:rsidRPr="00976997">
              <w:rPr>
                <w:rFonts w:ascii="Times New Roman" w:hAnsi="Times New Roman" w:cs="Times New Roman"/>
                <w:szCs w:val="24"/>
                <w:vertAlign w:val="superscript"/>
              </w:rPr>
              <w:t>b</w:t>
            </w:r>
            <w:r w:rsidRPr="00976997">
              <w:rPr>
                <w:rFonts w:ascii="Times New Roman" w:hAnsi="Times New Roman" w:cs="Times New Roman"/>
                <w:szCs w:val="24"/>
              </w:rPr>
              <w:t xml:space="preserve"> </w:t>
            </w:r>
          </w:p>
        </w:tc>
        <w:tc>
          <w:tcPr>
            <w:tcW w:w="1915" w:type="dxa"/>
            <w:tcBorders>
              <w:top w:val="single" w:sz="4" w:space="0" w:color="auto"/>
              <w:left w:val="single" w:sz="4" w:space="0" w:color="auto"/>
              <w:bottom w:val="single" w:sz="4" w:space="0" w:color="auto"/>
              <w:right w:val="single" w:sz="4" w:space="0" w:color="auto"/>
            </w:tcBorders>
          </w:tcPr>
          <w:p w14:paraId="4DD9C9AA" w14:textId="77777777" w:rsidR="0022489D" w:rsidRPr="00976997" w:rsidRDefault="0022489D" w:rsidP="00DD4BE5">
            <w:pPr>
              <w:jc w:val="center"/>
              <w:rPr>
                <w:rFonts w:ascii="Times New Roman" w:hAnsi="Times New Roman" w:cs="Times New Roman"/>
                <w:szCs w:val="24"/>
              </w:rPr>
            </w:pPr>
          </w:p>
          <w:p w14:paraId="371A68A2" w14:textId="77777777" w:rsidR="0022489D" w:rsidRPr="00976997" w:rsidRDefault="0022489D" w:rsidP="00DD4BE5">
            <w:pPr>
              <w:jc w:val="center"/>
              <w:rPr>
                <w:rFonts w:ascii="Times New Roman" w:hAnsi="Times New Roman" w:cs="Times New Roman"/>
                <w:szCs w:val="24"/>
              </w:rPr>
            </w:pPr>
          </w:p>
          <w:p w14:paraId="0B2CDB95"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34,19 ± 2,78</w:t>
            </w:r>
            <w:r w:rsidRPr="00976997">
              <w:rPr>
                <w:rFonts w:ascii="Times New Roman" w:hAnsi="Times New Roman" w:cs="Times New Roman"/>
                <w:szCs w:val="24"/>
                <w:vertAlign w:val="superscript"/>
              </w:rPr>
              <w:t>a</w:t>
            </w:r>
          </w:p>
          <w:p w14:paraId="52F0969B"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31,11 ± 3,46</w:t>
            </w:r>
            <w:r w:rsidRPr="00976997">
              <w:rPr>
                <w:rFonts w:ascii="Times New Roman" w:hAnsi="Times New Roman" w:cs="Times New Roman"/>
                <w:szCs w:val="24"/>
                <w:vertAlign w:val="superscript"/>
              </w:rPr>
              <w:t>b</w:t>
            </w:r>
          </w:p>
        </w:tc>
        <w:tc>
          <w:tcPr>
            <w:tcW w:w="1787" w:type="dxa"/>
            <w:tcBorders>
              <w:top w:val="single" w:sz="4" w:space="0" w:color="auto"/>
              <w:left w:val="single" w:sz="4" w:space="0" w:color="auto"/>
              <w:bottom w:val="single" w:sz="4" w:space="0" w:color="auto"/>
              <w:right w:val="single" w:sz="4" w:space="0" w:color="auto"/>
            </w:tcBorders>
          </w:tcPr>
          <w:p w14:paraId="72CE89FA" w14:textId="77777777" w:rsidR="0022489D" w:rsidRPr="00976997" w:rsidRDefault="0022489D" w:rsidP="00DD4BE5">
            <w:pPr>
              <w:jc w:val="center"/>
              <w:rPr>
                <w:rFonts w:ascii="Times New Roman" w:hAnsi="Times New Roman" w:cs="Times New Roman"/>
                <w:szCs w:val="24"/>
              </w:rPr>
            </w:pPr>
          </w:p>
          <w:p w14:paraId="78903B92" w14:textId="77777777" w:rsidR="0022489D" w:rsidRPr="00976997" w:rsidRDefault="0022489D" w:rsidP="00DD4BE5">
            <w:pPr>
              <w:jc w:val="center"/>
              <w:rPr>
                <w:rFonts w:ascii="Times New Roman" w:hAnsi="Times New Roman" w:cs="Times New Roman"/>
                <w:szCs w:val="24"/>
              </w:rPr>
            </w:pPr>
          </w:p>
          <w:p w14:paraId="504A44B4"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137,11 ± 12,67</w:t>
            </w:r>
            <w:r w:rsidRPr="00976997">
              <w:rPr>
                <w:rFonts w:ascii="Times New Roman" w:hAnsi="Times New Roman" w:cs="Times New Roman"/>
                <w:szCs w:val="24"/>
                <w:vertAlign w:val="superscript"/>
              </w:rPr>
              <w:t>a</w:t>
            </w:r>
          </w:p>
          <w:p w14:paraId="4C3A8030"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126,14 ± 14,90</w:t>
            </w:r>
            <w:r w:rsidRPr="00976997">
              <w:rPr>
                <w:rFonts w:ascii="Times New Roman" w:hAnsi="Times New Roman" w:cs="Times New Roman"/>
                <w:szCs w:val="24"/>
                <w:vertAlign w:val="superscript"/>
              </w:rPr>
              <w:t>b</w:t>
            </w:r>
          </w:p>
        </w:tc>
      </w:tr>
      <w:tr w:rsidR="0022489D" w:rsidRPr="00976997" w14:paraId="0853818A" w14:textId="77777777" w:rsidTr="00BE3C78">
        <w:trPr>
          <w:trHeight w:val="50"/>
        </w:trPr>
        <w:tc>
          <w:tcPr>
            <w:tcW w:w="3167" w:type="dxa"/>
            <w:tcBorders>
              <w:top w:val="single" w:sz="4" w:space="0" w:color="auto"/>
              <w:left w:val="single" w:sz="4" w:space="0" w:color="auto"/>
              <w:bottom w:val="single" w:sz="4" w:space="0" w:color="auto"/>
              <w:right w:val="single" w:sz="4" w:space="0" w:color="auto"/>
            </w:tcBorders>
            <w:hideMark/>
          </w:tcPr>
          <w:p w14:paraId="73C96779" w14:textId="30772230" w:rsidR="0022489D" w:rsidRPr="00976997" w:rsidRDefault="00DD4BE5" w:rsidP="00DD4BE5">
            <w:pPr>
              <w:rPr>
                <w:rFonts w:ascii="Times New Roman" w:hAnsi="Times New Roman" w:cs="Times New Roman"/>
                <w:b/>
                <w:szCs w:val="24"/>
              </w:rPr>
            </w:pPr>
            <w:proofErr w:type="gramStart"/>
            <w:r w:rsidRPr="00976997">
              <w:rPr>
                <w:rFonts w:ascii="Times New Roman" w:hAnsi="Times New Roman" w:cs="Times New Roman"/>
                <w:b/>
                <w:szCs w:val="24"/>
              </w:rPr>
              <w:t>p</w:t>
            </w:r>
            <w:proofErr w:type="gramEnd"/>
          </w:p>
          <w:p w14:paraId="109384C5" w14:textId="4B65BDCD" w:rsidR="0022489D" w:rsidRPr="00976997" w:rsidRDefault="00DD4BE5" w:rsidP="00DD4BE5">
            <w:pPr>
              <w:rPr>
                <w:rFonts w:ascii="Times New Roman" w:hAnsi="Times New Roman" w:cs="Times New Roman"/>
                <w:b/>
                <w:szCs w:val="24"/>
              </w:rPr>
            </w:pPr>
            <w:proofErr w:type="gramStart"/>
            <w:r w:rsidRPr="00976997">
              <w:rPr>
                <w:rFonts w:ascii="Times New Roman" w:hAnsi="Times New Roman" w:cs="Times New Roman"/>
                <w:b/>
                <w:szCs w:val="24"/>
              </w:rPr>
              <w:t>z</w:t>
            </w:r>
            <w:proofErr w:type="gramEnd"/>
          </w:p>
        </w:tc>
        <w:tc>
          <w:tcPr>
            <w:tcW w:w="2193" w:type="dxa"/>
            <w:tcBorders>
              <w:top w:val="single" w:sz="4" w:space="0" w:color="auto"/>
              <w:left w:val="single" w:sz="4" w:space="0" w:color="auto"/>
              <w:bottom w:val="single" w:sz="4" w:space="0" w:color="auto"/>
              <w:right w:val="single" w:sz="4" w:space="0" w:color="auto"/>
            </w:tcBorders>
            <w:hideMark/>
          </w:tcPr>
          <w:p w14:paraId="06593E21"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0,005*</w:t>
            </w:r>
          </w:p>
          <w:p w14:paraId="28B1332F"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 xml:space="preserve">−2,88 </w:t>
            </w:r>
          </w:p>
        </w:tc>
        <w:tc>
          <w:tcPr>
            <w:tcW w:w="1915" w:type="dxa"/>
            <w:tcBorders>
              <w:top w:val="single" w:sz="4" w:space="0" w:color="auto"/>
              <w:left w:val="single" w:sz="4" w:space="0" w:color="auto"/>
              <w:bottom w:val="single" w:sz="4" w:space="0" w:color="auto"/>
              <w:right w:val="single" w:sz="4" w:space="0" w:color="auto"/>
            </w:tcBorders>
            <w:hideMark/>
          </w:tcPr>
          <w:p w14:paraId="31055895"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0,015*</w:t>
            </w:r>
          </w:p>
          <w:p w14:paraId="3524230C"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 xml:space="preserve">−2,36 </w:t>
            </w:r>
          </w:p>
        </w:tc>
        <w:tc>
          <w:tcPr>
            <w:tcW w:w="1787" w:type="dxa"/>
            <w:tcBorders>
              <w:top w:val="single" w:sz="4" w:space="0" w:color="auto"/>
              <w:left w:val="single" w:sz="4" w:space="0" w:color="auto"/>
              <w:bottom w:val="single" w:sz="4" w:space="0" w:color="auto"/>
              <w:right w:val="single" w:sz="4" w:space="0" w:color="auto"/>
            </w:tcBorders>
            <w:hideMark/>
          </w:tcPr>
          <w:p w14:paraId="466151CF"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0,002*</w:t>
            </w:r>
          </w:p>
          <w:p w14:paraId="1E8C52DC"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−2,45</w:t>
            </w:r>
          </w:p>
        </w:tc>
      </w:tr>
      <w:tr w:rsidR="0022489D" w:rsidRPr="00976997" w14:paraId="029798EE"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069D46C8" w14:textId="77777777" w:rsidR="0022489D" w:rsidRPr="00976997" w:rsidRDefault="0022489D" w:rsidP="00DD4BE5">
            <w:pPr>
              <w:rPr>
                <w:rFonts w:ascii="Times New Roman" w:hAnsi="Times New Roman" w:cs="Times New Roman"/>
                <w:b/>
                <w:szCs w:val="24"/>
              </w:rPr>
            </w:pPr>
            <w:r w:rsidRPr="00976997">
              <w:rPr>
                <w:rFonts w:ascii="Times New Roman" w:hAnsi="Times New Roman" w:cs="Times New Roman"/>
                <w:b/>
                <w:szCs w:val="24"/>
              </w:rPr>
              <w:t>Geçirilen bulaşıcı hastalıklar (n=38)*</w:t>
            </w:r>
          </w:p>
          <w:p w14:paraId="5AB10A3F"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Covid-19</w:t>
            </w:r>
          </w:p>
          <w:p w14:paraId="54E2F771"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HIV</w:t>
            </w:r>
          </w:p>
          <w:p w14:paraId="223B7AC0"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HPV</w:t>
            </w:r>
          </w:p>
          <w:p w14:paraId="5EE0E347"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Sifiliz</w:t>
            </w:r>
          </w:p>
          <w:p w14:paraId="747BF83A"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Uyuz</w:t>
            </w:r>
          </w:p>
          <w:p w14:paraId="52EEB651"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Trikomoniyasis</w:t>
            </w:r>
          </w:p>
        </w:tc>
        <w:tc>
          <w:tcPr>
            <w:tcW w:w="2193" w:type="dxa"/>
            <w:tcBorders>
              <w:top w:val="single" w:sz="4" w:space="0" w:color="auto"/>
              <w:left w:val="single" w:sz="4" w:space="0" w:color="auto"/>
              <w:bottom w:val="single" w:sz="4" w:space="0" w:color="auto"/>
              <w:right w:val="single" w:sz="4" w:space="0" w:color="auto"/>
            </w:tcBorders>
          </w:tcPr>
          <w:p w14:paraId="2AD514F9" w14:textId="77777777" w:rsidR="0022489D" w:rsidRPr="00976997" w:rsidRDefault="0022489D" w:rsidP="00DD4BE5">
            <w:pPr>
              <w:jc w:val="center"/>
              <w:rPr>
                <w:rFonts w:ascii="Times New Roman" w:hAnsi="Times New Roman" w:cs="Times New Roman"/>
                <w:szCs w:val="24"/>
              </w:rPr>
            </w:pPr>
          </w:p>
          <w:p w14:paraId="4B925C3D" w14:textId="77777777" w:rsidR="0022489D" w:rsidRPr="00976997" w:rsidRDefault="0022489D" w:rsidP="00DD4BE5">
            <w:pPr>
              <w:jc w:val="center"/>
              <w:rPr>
                <w:rFonts w:ascii="Times New Roman" w:hAnsi="Times New Roman" w:cs="Times New Roman"/>
                <w:szCs w:val="24"/>
              </w:rPr>
            </w:pPr>
          </w:p>
          <w:p w14:paraId="48E96A73"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103,77 ± 10,87</w:t>
            </w:r>
          </w:p>
          <w:p w14:paraId="3DA592E5"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107,45 ± 12,23</w:t>
            </w:r>
          </w:p>
          <w:p w14:paraId="14014239"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105,89 ± 11,45</w:t>
            </w:r>
          </w:p>
          <w:p w14:paraId="0F562ED2"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108,21 ± 9,78</w:t>
            </w:r>
          </w:p>
          <w:p w14:paraId="784EE4E9"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101,10 ± 10,98</w:t>
            </w:r>
          </w:p>
          <w:p w14:paraId="05B0A872"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102,33 ± 11,67</w:t>
            </w:r>
          </w:p>
        </w:tc>
        <w:tc>
          <w:tcPr>
            <w:tcW w:w="1915" w:type="dxa"/>
            <w:tcBorders>
              <w:top w:val="single" w:sz="4" w:space="0" w:color="auto"/>
              <w:left w:val="single" w:sz="4" w:space="0" w:color="auto"/>
              <w:bottom w:val="single" w:sz="4" w:space="0" w:color="auto"/>
              <w:right w:val="single" w:sz="4" w:space="0" w:color="auto"/>
            </w:tcBorders>
          </w:tcPr>
          <w:p w14:paraId="653AE32C" w14:textId="77777777" w:rsidR="0022489D" w:rsidRPr="00976997" w:rsidRDefault="0022489D" w:rsidP="00DD4BE5">
            <w:pPr>
              <w:jc w:val="center"/>
              <w:rPr>
                <w:rFonts w:ascii="Times New Roman" w:hAnsi="Times New Roman" w:cs="Times New Roman"/>
                <w:szCs w:val="24"/>
              </w:rPr>
            </w:pPr>
          </w:p>
          <w:p w14:paraId="1F29ECF2" w14:textId="77777777" w:rsidR="0022489D" w:rsidRPr="00976997" w:rsidRDefault="0022489D" w:rsidP="00DD4BE5">
            <w:pPr>
              <w:jc w:val="center"/>
              <w:rPr>
                <w:rFonts w:ascii="Times New Roman" w:hAnsi="Times New Roman" w:cs="Times New Roman"/>
                <w:szCs w:val="24"/>
              </w:rPr>
            </w:pPr>
          </w:p>
          <w:p w14:paraId="2673D137"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31,56 ± 2,67</w:t>
            </w:r>
          </w:p>
          <w:p w14:paraId="442DE187"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33,32 ± 1,90</w:t>
            </w:r>
          </w:p>
          <w:p w14:paraId="2F31DAE0"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32,67 ± 2,45</w:t>
            </w:r>
          </w:p>
          <w:p w14:paraId="26A68D42"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33,69 ± 1,11</w:t>
            </w:r>
          </w:p>
          <w:p w14:paraId="5E85D432"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30,23 ± 2,90</w:t>
            </w:r>
          </w:p>
          <w:p w14:paraId="4F2A7D58"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31,56 ± 3,23</w:t>
            </w:r>
          </w:p>
        </w:tc>
        <w:tc>
          <w:tcPr>
            <w:tcW w:w="1787" w:type="dxa"/>
            <w:tcBorders>
              <w:top w:val="single" w:sz="4" w:space="0" w:color="auto"/>
              <w:left w:val="single" w:sz="4" w:space="0" w:color="auto"/>
              <w:bottom w:val="single" w:sz="4" w:space="0" w:color="auto"/>
              <w:right w:val="single" w:sz="4" w:space="0" w:color="auto"/>
            </w:tcBorders>
          </w:tcPr>
          <w:p w14:paraId="2C178A7D" w14:textId="77777777" w:rsidR="0022489D" w:rsidRPr="00976997" w:rsidRDefault="0022489D" w:rsidP="00DD4BE5">
            <w:pPr>
              <w:jc w:val="center"/>
              <w:rPr>
                <w:rFonts w:ascii="Times New Roman" w:hAnsi="Times New Roman" w:cs="Times New Roman"/>
                <w:szCs w:val="24"/>
              </w:rPr>
            </w:pPr>
          </w:p>
          <w:p w14:paraId="1E289802" w14:textId="77777777" w:rsidR="0022489D" w:rsidRPr="00976997" w:rsidRDefault="0022489D" w:rsidP="00DD4BE5">
            <w:pPr>
              <w:jc w:val="center"/>
              <w:rPr>
                <w:rFonts w:ascii="Times New Roman" w:hAnsi="Times New Roman" w:cs="Times New Roman"/>
                <w:szCs w:val="24"/>
              </w:rPr>
            </w:pPr>
          </w:p>
          <w:p w14:paraId="165C39DB"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136,90 ± 11,67</w:t>
            </w:r>
          </w:p>
          <w:p w14:paraId="6B2431B7"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141,43 ± 10,21</w:t>
            </w:r>
          </w:p>
          <w:p w14:paraId="66942B4B"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139,56 ± 12,78</w:t>
            </w:r>
          </w:p>
          <w:p w14:paraId="5D4DD926"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143,11 ± 9,32</w:t>
            </w:r>
          </w:p>
          <w:p w14:paraId="0E907F25"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132,78 ± 13,89</w:t>
            </w:r>
          </w:p>
          <w:p w14:paraId="586A56FA"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134,43 ± 12,43</w:t>
            </w:r>
          </w:p>
        </w:tc>
      </w:tr>
      <w:tr w:rsidR="0022489D" w:rsidRPr="00976997" w14:paraId="0BCAB4A6" w14:textId="77777777" w:rsidTr="00DD4BE5">
        <w:trPr>
          <w:trHeight w:val="77"/>
        </w:trPr>
        <w:tc>
          <w:tcPr>
            <w:tcW w:w="3167" w:type="dxa"/>
            <w:tcBorders>
              <w:top w:val="single" w:sz="4" w:space="0" w:color="auto"/>
              <w:left w:val="single" w:sz="4" w:space="0" w:color="auto"/>
              <w:bottom w:val="single" w:sz="4" w:space="0" w:color="auto"/>
              <w:right w:val="single" w:sz="4" w:space="0" w:color="auto"/>
            </w:tcBorders>
            <w:hideMark/>
          </w:tcPr>
          <w:p w14:paraId="1D448F8F" w14:textId="77777777" w:rsidR="00DD4BE5" w:rsidRPr="00F27E18" w:rsidRDefault="00DD4BE5" w:rsidP="00DD4BE5">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03EBFF98" w14:textId="6A4420F0" w:rsidR="0022489D" w:rsidRPr="00976997" w:rsidRDefault="00DD4BE5" w:rsidP="00DD4BE5">
            <w:pPr>
              <w:rPr>
                <w:rFonts w:ascii="Times New Roman" w:hAnsi="Times New Roman" w:cs="Times New Roman"/>
                <w:b/>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193" w:type="dxa"/>
            <w:tcBorders>
              <w:top w:val="single" w:sz="4" w:space="0" w:color="auto"/>
              <w:left w:val="single" w:sz="4" w:space="0" w:color="auto"/>
              <w:bottom w:val="single" w:sz="4" w:space="0" w:color="auto"/>
              <w:right w:val="single" w:sz="4" w:space="0" w:color="auto"/>
            </w:tcBorders>
            <w:hideMark/>
          </w:tcPr>
          <w:p w14:paraId="0FB90FAD"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0,345</w:t>
            </w:r>
          </w:p>
          <w:p w14:paraId="499B2389"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6,45</w:t>
            </w:r>
          </w:p>
        </w:tc>
        <w:tc>
          <w:tcPr>
            <w:tcW w:w="1915" w:type="dxa"/>
            <w:tcBorders>
              <w:top w:val="single" w:sz="4" w:space="0" w:color="auto"/>
              <w:left w:val="single" w:sz="4" w:space="0" w:color="auto"/>
              <w:bottom w:val="single" w:sz="4" w:space="0" w:color="auto"/>
              <w:right w:val="single" w:sz="4" w:space="0" w:color="auto"/>
            </w:tcBorders>
            <w:hideMark/>
          </w:tcPr>
          <w:p w14:paraId="5FAF20D9"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0,251</w:t>
            </w:r>
          </w:p>
          <w:p w14:paraId="5C8C1C1E"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5,89</w:t>
            </w:r>
          </w:p>
        </w:tc>
        <w:tc>
          <w:tcPr>
            <w:tcW w:w="1787" w:type="dxa"/>
            <w:tcBorders>
              <w:top w:val="single" w:sz="4" w:space="0" w:color="auto"/>
              <w:left w:val="single" w:sz="4" w:space="0" w:color="auto"/>
              <w:bottom w:val="single" w:sz="4" w:space="0" w:color="auto"/>
              <w:right w:val="single" w:sz="4" w:space="0" w:color="auto"/>
            </w:tcBorders>
            <w:hideMark/>
          </w:tcPr>
          <w:p w14:paraId="061F8B56"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0,278</w:t>
            </w:r>
          </w:p>
          <w:p w14:paraId="03310CF5"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 xml:space="preserve">7,23 </w:t>
            </w:r>
          </w:p>
        </w:tc>
      </w:tr>
      <w:tr w:rsidR="0022489D" w:rsidRPr="00976997" w14:paraId="623095AD"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7A810D22" w14:textId="77777777" w:rsidR="0022489D" w:rsidRPr="00976997" w:rsidRDefault="0022489D" w:rsidP="00DD4BE5">
            <w:pPr>
              <w:rPr>
                <w:rFonts w:ascii="Times New Roman" w:hAnsi="Times New Roman" w:cs="Times New Roman"/>
                <w:b/>
                <w:szCs w:val="24"/>
              </w:rPr>
            </w:pPr>
            <w:r w:rsidRPr="00976997">
              <w:rPr>
                <w:rFonts w:ascii="Times New Roman" w:hAnsi="Times New Roman" w:cs="Times New Roman"/>
                <w:b/>
                <w:szCs w:val="24"/>
              </w:rPr>
              <w:t>Ailede tıbbi tanılı bulaşıcı hastalık geçmişi</w:t>
            </w:r>
          </w:p>
          <w:p w14:paraId="43E1D777"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 xml:space="preserve">Evet </w:t>
            </w:r>
          </w:p>
          <w:p w14:paraId="4A13C02E"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Hayır</w:t>
            </w:r>
          </w:p>
        </w:tc>
        <w:tc>
          <w:tcPr>
            <w:tcW w:w="2193" w:type="dxa"/>
            <w:tcBorders>
              <w:top w:val="single" w:sz="4" w:space="0" w:color="auto"/>
              <w:left w:val="single" w:sz="4" w:space="0" w:color="auto"/>
              <w:bottom w:val="single" w:sz="4" w:space="0" w:color="auto"/>
              <w:right w:val="single" w:sz="4" w:space="0" w:color="auto"/>
            </w:tcBorders>
          </w:tcPr>
          <w:p w14:paraId="72C07747" w14:textId="77777777" w:rsidR="0022489D" w:rsidRPr="00976997" w:rsidRDefault="0022489D" w:rsidP="00DD4BE5">
            <w:pPr>
              <w:tabs>
                <w:tab w:val="left" w:pos="230"/>
              </w:tabs>
              <w:jc w:val="center"/>
              <w:rPr>
                <w:rFonts w:ascii="Times New Roman" w:hAnsi="Times New Roman" w:cs="Times New Roman"/>
                <w:szCs w:val="24"/>
              </w:rPr>
            </w:pPr>
          </w:p>
          <w:p w14:paraId="5CACE570" w14:textId="77777777" w:rsidR="0022489D" w:rsidRPr="00976997" w:rsidRDefault="0022489D" w:rsidP="00DD4BE5">
            <w:pPr>
              <w:tabs>
                <w:tab w:val="left" w:pos="230"/>
              </w:tabs>
              <w:jc w:val="center"/>
              <w:rPr>
                <w:rFonts w:ascii="Times New Roman" w:hAnsi="Times New Roman" w:cs="Times New Roman"/>
                <w:szCs w:val="24"/>
              </w:rPr>
            </w:pPr>
          </w:p>
          <w:p w14:paraId="6FEAE342" w14:textId="77777777" w:rsidR="0022489D" w:rsidRPr="00976997" w:rsidRDefault="0022489D" w:rsidP="00DD4BE5">
            <w:pPr>
              <w:tabs>
                <w:tab w:val="left" w:pos="230"/>
              </w:tabs>
              <w:jc w:val="center"/>
              <w:rPr>
                <w:rFonts w:ascii="Times New Roman" w:hAnsi="Times New Roman" w:cs="Times New Roman"/>
                <w:szCs w:val="24"/>
                <w:vertAlign w:val="superscript"/>
              </w:rPr>
            </w:pPr>
            <w:r w:rsidRPr="00976997">
              <w:rPr>
                <w:rFonts w:ascii="Times New Roman" w:hAnsi="Times New Roman" w:cs="Times New Roman"/>
                <w:szCs w:val="24"/>
              </w:rPr>
              <w:t>105,67 ± 11,45</w:t>
            </w:r>
            <w:r w:rsidRPr="00976997">
              <w:rPr>
                <w:rFonts w:ascii="Times New Roman" w:hAnsi="Times New Roman" w:cs="Times New Roman"/>
                <w:szCs w:val="24"/>
                <w:vertAlign w:val="superscript"/>
              </w:rPr>
              <w:t>a</w:t>
            </w:r>
          </w:p>
          <w:p w14:paraId="211D588F" w14:textId="77777777" w:rsidR="0022489D" w:rsidRPr="00976997" w:rsidRDefault="0022489D" w:rsidP="00DD4BE5">
            <w:pPr>
              <w:tabs>
                <w:tab w:val="left" w:pos="230"/>
              </w:tabs>
              <w:jc w:val="center"/>
              <w:rPr>
                <w:rFonts w:ascii="Times New Roman" w:hAnsi="Times New Roman" w:cs="Times New Roman"/>
                <w:szCs w:val="24"/>
                <w:vertAlign w:val="superscript"/>
              </w:rPr>
            </w:pPr>
            <w:r w:rsidRPr="00976997">
              <w:rPr>
                <w:rFonts w:ascii="Times New Roman" w:hAnsi="Times New Roman" w:cs="Times New Roman"/>
                <w:szCs w:val="24"/>
              </w:rPr>
              <w:t>99,12 ± 12,98</w:t>
            </w:r>
            <w:r w:rsidRPr="00976997">
              <w:rPr>
                <w:rFonts w:ascii="Times New Roman" w:hAnsi="Times New Roman" w:cs="Times New Roman"/>
                <w:szCs w:val="24"/>
                <w:vertAlign w:val="superscript"/>
              </w:rPr>
              <w:t>b</w:t>
            </w:r>
          </w:p>
        </w:tc>
        <w:tc>
          <w:tcPr>
            <w:tcW w:w="1915" w:type="dxa"/>
            <w:tcBorders>
              <w:top w:val="single" w:sz="4" w:space="0" w:color="auto"/>
              <w:left w:val="single" w:sz="4" w:space="0" w:color="auto"/>
              <w:bottom w:val="single" w:sz="4" w:space="0" w:color="auto"/>
              <w:right w:val="single" w:sz="4" w:space="0" w:color="auto"/>
            </w:tcBorders>
          </w:tcPr>
          <w:p w14:paraId="7DDB29E8" w14:textId="77777777" w:rsidR="0022489D" w:rsidRPr="00976997" w:rsidRDefault="0022489D" w:rsidP="00DD4BE5">
            <w:pPr>
              <w:jc w:val="center"/>
              <w:rPr>
                <w:rFonts w:ascii="Times New Roman" w:hAnsi="Times New Roman" w:cs="Times New Roman"/>
                <w:szCs w:val="24"/>
              </w:rPr>
            </w:pPr>
          </w:p>
          <w:p w14:paraId="5BE39FD1" w14:textId="77777777" w:rsidR="0022489D" w:rsidRPr="00976997" w:rsidRDefault="0022489D" w:rsidP="00DD4BE5">
            <w:pPr>
              <w:jc w:val="center"/>
              <w:rPr>
                <w:rFonts w:ascii="Times New Roman" w:hAnsi="Times New Roman" w:cs="Times New Roman"/>
                <w:szCs w:val="24"/>
              </w:rPr>
            </w:pPr>
          </w:p>
          <w:p w14:paraId="4676FC8D"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31,56 ± 2,34</w:t>
            </w:r>
            <w:r w:rsidRPr="00976997">
              <w:rPr>
                <w:rFonts w:ascii="Times New Roman" w:hAnsi="Times New Roman" w:cs="Times New Roman"/>
                <w:szCs w:val="24"/>
                <w:vertAlign w:val="superscript"/>
              </w:rPr>
              <w:t>a</w:t>
            </w:r>
          </w:p>
          <w:p w14:paraId="5DC38F14"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29,23± 3,23</w:t>
            </w:r>
            <w:r w:rsidRPr="00976997">
              <w:rPr>
                <w:rFonts w:ascii="Times New Roman" w:hAnsi="Times New Roman" w:cs="Times New Roman"/>
                <w:szCs w:val="24"/>
                <w:vertAlign w:val="superscript"/>
              </w:rPr>
              <w:t>b</w:t>
            </w:r>
          </w:p>
        </w:tc>
        <w:tc>
          <w:tcPr>
            <w:tcW w:w="1787" w:type="dxa"/>
            <w:tcBorders>
              <w:top w:val="single" w:sz="4" w:space="0" w:color="auto"/>
              <w:left w:val="single" w:sz="4" w:space="0" w:color="auto"/>
              <w:bottom w:val="single" w:sz="4" w:space="0" w:color="auto"/>
              <w:right w:val="single" w:sz="4" w:space="0" w:color="auto"/>
            </w:tcBorders>
          </w:tcPr>
          <w:p w14:paraId="3254D4A6" w14:textId="77777777" w:rsidR="0022489D" w:rsidRPr="00976997" w:rsidRDefault="0022489D" w:rsidP="00DD4BE5">
            <w:pPr>
              <w:jc w:val="center"/>
              <w:rPr>
                <w:rFonts w:ascii="Times New Roman" w:hAnsi="Times New Roman" w:cs="Times New Roman"/>
                <w:szCs w:val="24"/>
              </w:rPr>
            </w:pPr>
          </w:p>
          <w:p w14:paraId="7B6EAABC" w14:textId="77777777" w:rsidR="0022489D" w:rsidRPr="00976997" w:rsidRDefault="0022489D" w:rsidP="00DD4BE5">
            <w:pPr>
              <w:jc w:val="center"/>
              <w:rPr>
                <w:rFonts w:ascii="Times New Roman" w:hAnsi="Times New Roman" w:cs="Times New Roman"/>
                <w:szCs w:val="24"/>
              </w:rPr>
            </w:pPr>
          </w:p>
          <w:p w14:paraId="5F98E49B"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136,90 ± 12,90</w:t>
            </w:r>
            <w:r w:rsidRPr="00976997">
              <w:rPr>
                <w:rFonts w:ascii="Times New Roman" w:hAnsi="Times New Roman" w:cs="Times New Roman"/>
                <w:szCs w:val="24"/>
                <w:vertAlign w:val="superscript"/>
              </w:rPr>
              <w:t>a</w:t>
            </w:r>
          </w:p>
          <w:p w14:paraId="07870752"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127,11 ± 14,46</w:t>
            </w:r>
            <w:r w:rsidRPr="00976997">
              <w:rPr>
                <w:rFonts w:ascii="Times New Roman" w:hAnsi="Times New Roman" w:cs="Times New Roman"/>
                <w:szCs w:val="24"/>
                <w:vertAlign w:val="superscript"/>
              </w:rPr>
              <w:t>b</w:t>
            </w:r>
          </w:p>
        </w:tc>
      </w:tr>
      <w:tr w:rsidR="0022489D" w:rsidRPr="00976997" w14:paraId="45E335EB"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7CEAF339" w14:textId="619E694A" w:rsidR="0022489D" w:rsidRPr="00976997" w:rsidRDefault="00DD4BE5" w:rsidP="00DD4BE5">
            <w:pPr>
              <w:rPr>
                <w:rFonts w:ascii="Times New Roman" w:hAnsi="Times New Roman" w:cs="Times New Roman"/>
                <w:b/>
                <w:szCs w:val="24"/>
              </w:rPr>
            </w:pPr>
            <w:proofErr w:type="gramStart"/>
            <w:r w:rsidRPr="00976997">
              <w:rPr>
                <w:rFonts w:ascii="Times New Roman" w:hAnsi="Times New Roman" w:cs="Times New Roman"/>
                <w:b/>
                <w:szCs w:val="24"/>
              </w:rPr>
              <w:t>p</w:t>
            </w:r>
            <w:proofErr w:type="gramEnd"/>
          </w:p>
          <w:p w14:paraId="5C81C8B1" w14:textId="729F1D7A" w:rsidR="0022489D" w:rsidRPr="00976997" w:rsidRDefault="00DD4BE5" w:rsidP="00DD4BE5">
            <w:pPr>
              <w:rPr>
                <w:rFonts w:ascii="Times New Roman" w:hAnsi="Times New Roman" w:cs="Times New Roman"/>
                <w:b/>
                <w:szCs w:val="24"/>
              </w:rPr>
            </w:pPr>
            <w:proofErr w:type="gramStart"/>
            <w:r w:rsidRPr="00976997">
              <w:rPr>
                <w:rFonts w:ascii="Times New Roman" w:hAnsi="Times New Roman" w:cs="Times New Roman"/>
                <w:b/>
                <w:szCs w:val="24"/>
              </w:rPr>
              <w:t>z</w:t>
            </w:r>
            <w:proofErr w:type="gramEnd"/>
          </w:p>
        </w:tc>
        <w:tc>
          <w:tcPr>
            <w:tcW w:w="2193" w:type="dxa"/>
            <w:tcBorders>
              <w:top w:val="single" w:sz="4" w:space="0" w:color="auto"/>
              <w:left w:val="single" w:sz="4" w:space="0" w:color="auto"/>
              <w:bottom w:val="single" w:sz="4" w:space="0" w:color="auto"/>
              <w:right w:val="single" w:sz="4" w:space="0" w:color="auto"/>
            </w:tcBorders>
            <w:hideMark/>
          </w:tcPr>
          <w:p w14:paraId="79FD1938" w14:textId="77777777" w:rsidR="0022489D" w:rsidRPr="00976997" w:rsidRDefault="0022489D" w:rsidP="00DD4BE5">
            <w:pPr>
              <w:tabs>
                <w:tab w:val="left" w:pos="230"/>
              </w:tabs>
              <w:jc w:val="center"/>
              <w:rPr>
                <w:rFonts w:ascii="Times New Roman" w:hAnsi="Times New Roman" w:cs="Times New Roman"/>
                <w:szCs w:val="24"/>
              </w:rPr>
            </w:pPr>
            <w:r w:rsidRPr="00976997">
              <w:rPr>
                <w:rFonts w:ascii="Times New Roman" w:hAnsi="Times New Roman" w:cs="Times New Roman"/>
                <w:szCs w:val="24"/>
              </w:rPr>
              <w:t>0,031*</w:t>
            </w:r>
          </w:p>
          <w:p w14:paraId="7DBD8143" w14:textId="77777777" w:rsidR="0022489D" w:rsidRPr="00976997" w:rsidRDefault="0022489D" w:rsidP="00DD4BE5">
            <w:pPr>
              <w:tabs>
                <w:tab w:val="left" w:pos="230"/>
              </w:tabs>
              <w:jc w:val="center"/>
              <w:rPr>
                <w:rFonts w:ascii="Times New Roman" w:hAnsi="Times New Roman" w:cs="Times New Roman"/>
                <w:szCs w:val="24"/>
              </w:rPr>
            </w:pPr>
            <w:r w:rsidRPr="00976997">
              <w:rPr>
                <w:rFonts w:ascii="Times New Roman" w:hAnsi="Times New Roman" w:cs="Times New Roman"/>
                <w:szCs w:val="24"/>
              </w:rPr>
              <w:t>−2,12</w:t>
            </w:r>
          </w:p>
        </w:tc>
        <w:tc>
          <w:tcPr>
            <w:tcW w:w="1915" w:type="dxa"/>
            <w:tcBorders>
              <w:top w:val="single" w:sz="4" w:space="0" w:color="auto"/>
              <w:left w:val="single" w:sz="4" w:space="0" w:color="auto"/>
              <w:bottom w:val="single" w:sz="4" w:space="0" w:color="auto"/>
              <w:right w:val="single" w:sz="4" w:space="0" w:color="auto"/>
            </w:tcBorders>
            <w:hideMark/>
          </w:tcPr>
          <w:p w14:paraId="6A14D45C"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0,011*</w:t>
            </w:r>
          </w:p>
          <w:p w14:paraId="3C23B25A"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−2,90</w:t>
            </w:r>
          </w:p>
        </w:tc>
        <w:tc>
          <w:tcPr>
            <w:tcW w:w="1787" w:type="dxa"/>
            <w:tcBorders>
              <w:top w:val="single" w:sz="4" w:space="0" w:color="auto"/>
              <w:left w:val="single" w:sz="4" w:space="0" w:color="auto"/>
              <w:bottom w:val="single" w:sz="4" w:space="0" w:color="auto"/>
              <w:right w:val="single" w:sz="4" w:space="0" w:color="auto"/>
            </w:tcBorders>
            <w:hideMark/>
          </w:tcPr>
          <w:p w14:paraId="407DF3DF"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0,021*</w:t>
            </w:r>
          </w:p>
          <w:p w14:paraId="3B018F4C"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−2,15</w:t>
            </w:r>
          </w:p>
        </w:tc>
      </w:tr>
      <w:tr w:rsidR="0022489D" w:rsidRPr="00976997" w14:paraId="5DE2F339"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38985402" w14:textId="77777777" w:rsidR="0022489D" w:rsidRPr="00976997" w:rsidRDefault="0022489D" w:rsidP="00DD4BE5">
            <w:pPr>
              <w:rPr>
                <w:rFonts w:ascii="Times New Roman" w:hAnsi="Times New Roman" w:cs="Times New Roman"/>
                <w:b/>
                <w:szCs w:val="24"/>
              </w:rPr>
            </w:pPr>
            <w:r w:rsidRPr="00976997">
              <w:rPr>
                <w:rFonts w:ascii="Times New Roman" w:hAnsi="Times New Roman" w:cs="Times New Roman"/>
                <w:b/>
                <w:szCs w:val="24"/>
              </w:rPr>
              <w:t>Bulaşıcı hastalıklar (n=47)</w:t>
            </w:r>
          </w:p>
          <w:p w14:paraId="46DBB02F"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Covid-19</w:t>
            </w:r>
          </w:p>
          <w:p w14:paraId="7502E4A5"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Hepatit B</w:t>
            </w:r>
          </w:p>
          <w:p w14:paraId="0B0A8B86"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HIV</w:t>
            </w:r>
          </w:p>
          <w:p w14:paraId="2E9757A4"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HPV</w:t>
            </w:r>
          </w:p>
          <w:p w14:paraId="7F09FEBF" w14:textId="77777777" w:rsidR="0022489D" w:rsidRPr="00976997" w:rsidRDefault="0022489D" w:rsidP="00DD4BE5">
            <w:pPr>
              <w:ind w:firstLine="316"/>
              <w:rPr>
                <w:rFonts w:ascii="Times New Roman" w:hAnsi="Times New Roman" w:cs="Times New Roman"/>
                <w:b/>
                <w:szCs w:val="24"/>
              </w:rPr>
            </w:pPr>
            <w:r w:rsidRPr="00976997">
              <w:rPr>
                <w:rFonts w:ascii="Times New Roman" w:hAnsi="Times New Roman" w:cs="Times New Roman"/>
                <w:szCs w:val="24"/>
              </w:rPr>
              <w:t>Uyuz</w:t>
            </w:r>
          </w:p>
        </w:tc>
        <w:tc>
          <w:tcPr>
            <w:tcW w:w="2193" w:type="dxa"/>
            <w:tcBorders>
              <w:top w:val="single" w:sz="4" w:space="0" w:color="auto"/>
              <w:left w:val="single" w:sz="4" w:space="0" w:color="auto"/>
              <w:bottom w:val="single" w:sz="4" w:space="0" w:color="auto"/>
              <w:right w:val="single" w:sz="4" w:space="0" w:color="auto"/>
            </w:tcBorders>
          </w:tcPr>
          <w:p w14:paraId="3D7EF33A" w14:textId="77777777" w:rsidR="0022489D" w:rsidRPr="00976997" w:rsidRDefault="0022489D" w:rsidP="00DD4BE5">
            <w:pPr>
              <w:jc w:val="center"/>
              <w:rPr>
                <w:rFonts w:ascii="Times New Roman" w:hAnsi="Times New Roman" w:cs="Times New Roman"/>
                <w:szCs w:val="24"/>
              </w:rPr>
            </w:pPr>
          </w:p>
          <w:p w14:paraId="4A45CC11"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102,78 ± 9,12</w:t>
            </w:r>
          </w:p>
          <w:p w14:paraId="72B27367"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104,16 ± 8,67</w:t>
            </w:r>
          </w:p>
          <w:p w14:paraId="43021E58"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106,26 ± 7,89</w:t>
            </w:r>
          </w:p>
          <w:p w14:paraId="4352ED69"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103,98 ± 9,32</w:t>
            </w:r>
          </w:p>
          <w:p w14:paraId="5F6AAE02"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100,45 ± 10,89</w:t>
            </w:r>
          </w:p>
        </w:tc>
        <w:tc>
          <w:tcPr>
            <w:tcW w:w="1915" w:type="dxa"/>
            <w:tcBorders>
              <w:top w:val="single" w:sz="4" w:space="0" w:color="auto"/>
              <w:left w:val="single" w:sz="4" w:space="0" w:color="auto"/>
              <w:bottom w:val="single" w:sz="4" w:space="0" w:color="auto"/>
              <w:right w:val="single" w:sz="4" w:space="0" w:color="auto"/>
            </w:tcBorders>
          </w:tcPr>
          <w:p w14:paraId="1AA26CE7" w14:textId="77777777" w:rsidR="0022489D" w:rsidRPr="00976997" w:rsidRDefault="0022489D" w:rsidP="00DD4BE5">
            <w:pPr>
              <w:tabs>
                <w:tab w:val="left" w:pos="330"/>
              </w:tabs>
              <w:jc w:val="center"/>
              <w:rPr>
                <w:rFonts w:ascii="Times New Roman" w:hAnsi="Times New Roman" w:cs="Times New Roman"/>
                <w:szCs w:val="24"/>
              </w:rPr>
            </w:pPr>
          </w:p>
          <w:p w14:paraId="64389C27" w14:textId="77777777" w:rsidR="0022489D" w:rsidRPr="00976997" w:rsidRDefault="0022489D" w:rsidP="00DD4BE5">
            <w:pPr>
              <w:tabs>
                <w:tab w:val="left" w:pos="330"/>
              </w:tabs>
              <w:jc w:val="center"/>
              <w:rPr>
                <w:rFonts w:ascii="Times New Roman" w:hAnsi="Times New Roman" w:cs="Times New Roman"/>
                <w:szCs w:val="24"/>
              </w:rPr>
            </w:pPr>
            <w:r w:rsidRPr="00976997">
              <w:rPr>
                <w:rFonts w:ascii="Times New Roman" w:hAnsi="Times New Roman" w:cs="Times New Roman"/>
                <w:szCs w:val="24"/>
              </w:rPr>
              <w:t>31,23 ± 2,14</w:t>
            </w:r>
          </w:p>
          <w:p w14:paraId="6ACB73E2" w14:textId="77777777" w:rsidR="0022489D" w:rsidRPr="00976997" w:rsidRDefault="0022489D" w:rsidP="00DD4BE5">
            <w:pPr>
              <w:tabs>
                <w:tab w:val="left" w:pos="330"/>
              </w:tabs>
              <w:jc w:val="center"/>
              <w:rPr>
                <w:rFonts w:ascii="Times New Roman" w:hAnsi="Times New Roman" w:cs="Times New Roman"/>
                <w:szCs w:val="24"/>
              </w:rPr>
            </w:pPr>
            <w:r w:rsidRPr="00976997">
              <w:rPr>
                <w:rFonts w:ascii="Times New Roman" w:hAnsi="Times New Roman" w:cs="Times New Roman"/>
                <w:szCs w:val="24"/>
              </w:rPr>
              <w:t>32,24 ± 2,90</w:t>
            </w:r>
          </w:p>
          <w:p w14:paraId="1A299EA3" w14:textId="77777777" w:rsidR="0022489D" w:rsidRPr="00976997" w:rsidRDefault="0022489D" w:rsidP="00DD4BE5">
            <w:pPr>
              <w:tabs>
                <w:tab w:val="left" w:pos="330"/>
              </w:tabs>
              <w:jc w:val="center"/>
              <w:rPr>
                <w:rFonts w:ascii="Times New Roman" w:hAnsi="Times New Roman" w:cs="Times New Roman"/>
                <w:szCs w:val="24"/>
              </w:rPr>
            </w:pPr>
            <w:r w:rsidRPr="00976997">
              <w:rPr>
                <w:rFonts w:ascii="Times New Roman" w:hAnsi="Times New Roman" w:cs="Times New Roman"/>
                <w:szCs w:val="24"/>
              </w:rPr>
              <w:t>33,67 ± 3,78</w:t>
            </w:r>
          </w:p>
          <w:p w14:paraId="49B79EAB" w14:textId="77777777" w:rsidR="0022489D" w:rsidRPr="00976997" w:rsidRDefault="0022489D" w:rsidP="00DD4BE5">
            <w:pPr>
              <w:tabs>
                <w:tab w:val="left" w:pos="330"/>
              </w:tabs>
              <w:jc w:val="center"/>
              <w:rPr>
                <w:rFonts w:ascii="Times New Roman" w:hAnsi="Times New Roman" w:cs="Times New Roman"/>
                <w:szCs w:val="24"/>
              </w:rPr>
            </w:pPr>
            <w:r w:rsidRPr="00976997">
              <w:rPr>
                <w:rFonts w:ascii="Times New Roman" w:hAnsi="Times New Roman" w:cs="Times New Roman"/>
                <w:szCs w:val="24"/>
              </w:rPr>
              <w:t>32,14 ± 4,67</w:t>
            </w:r>
          </w:p>
          <w:p w14:paraId="244EDC97" w14:textId="77777777" w:rsidR="0022489D" w:rsidRPr="00976997" w:rsidRDefault="0022489D" w:rsidP="00DD4BE5">
            <w:pPr>
              <w:tabs>
                <w:tab w:val="left" w:pos="330"/>
              </w:tabs>
              <w:jc w:val="center"/>
              <w:rPr>
                <w:rFonts w:ascii="Times New Roman" w:hAnsi="Times New Roman" w:cs="Times New Roman"/>
                <w:szCs w:val="24"/>
              </w:rPr>
            </w:pPr>
            <w:r w:rsidRPr="00976997">
              <w:rPr>
                <w:rFonts w:ascii="Times New Roman" w:hAnsi="Times New Roman" w:cs="Times New Roman"/>
                <w:szCs w:val="24"/>
              </w:rPr>
              <w:t>30,89 ± 5,36</w:t>
            </w:r>
          </w:p>
        </w:tc>
        <w:tc>
          <w:tcPr>
            <w:tcW w:w="1787" w:type="dxa"/>
            <w:tcBorders>
              <w:top w:val="single" w:sz="4" w:space="0" w:color="auto"/>
              <w:left w:val="single" w:sz="4" w:space="0" w:color="auto"/>
              <w:bottom w:val="single" w:sz="4" w:space="0" w:color="auto"/>
              <w:right w:val="single" w:sz="4" w:space="0" w:color="auto"/>
            </w:tcBorders>
          </w:tcPr>
          <w:p w14:paraId="007157DD" w14:textId="77777777" w:rsidR="0022489D" w:rsidRPr="00976997" w:rsidRDefault="0022489D" w:rsidP="00DD4BE5">
            <w:pPr>
              <w:jc w:val="center"/>
              <w:rPr>
                <w:rFonts w:ascii="Times New Roman" w:hAnsi="Times New Roman" w:cs="Times New Roman"/>
                <w:szCs w:val="24"/>
              </w:rPr>
            </w:pPr>
          </w:p>
          <w:p w14:paraId="174465F2"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132,43 ± 13,56</w:t>
            </w:r>
          </w:p>
          <w:p w14:paraId="3607B248"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138,89± 11,78</w:t>
            </w:r>
          </w:p>
          <w:p w14:paraId="604F506E"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141,21 ± 10,21</w:t>
            </w:r>
          </w:p>
          <w:p w14:paraId="5DCD6D11"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136,78 ± 12,90</w:t>
            </w:r>
          </w:p>
          <w:p w14:paraId="2CDE0E9A"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131,90 ± 14,33</w:t>
            </w:r>
          </w:p>
        </w:tc>
      </w:tr>
      <w:tr w:rsidR="0022489D" w:rsidRPr="00976997" w14:paraId="1CDA00C2"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0DB1B5CB" w14:textId="77777777" w:rsidR="00DD4BE5" w:rsidRPr="00F27E18" w:rsidRDefault="00DD4BE5" w:rsidP="00DD4BE5">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340B80DB" w14:textId="7597D667" w:rsidR="0022489D" w:rsidRPr="00976997" w:rsidRDefault="00DD4BE5" w:rsidP="00DD4BE5">
            <w:pPr>
              <w:rPr>
                <w:rFonts w:ascii="Times New Roman" w:hAnsi="Times New Roman" w:cs="Times New Roman"/>
                <w:b/>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193" w:type="dxa"/>
            <w:tcBorders>
              <w:top w:val="single" w:sz="4" w:space="0" w:color="auto"/>
              <w:left w:val="single" w:sz="4" w:space="0" w:color="auto"/>
              <w:bottom w:val="single" w:sz="4" w:space="0" w:color="auto"/>
              <w:right w:val="single" w:sz="4" w:space="0" w:color="auto"/>
            </w:tcBorders>
            <w:hideMark/>
          </w:tcPr>
          <w:p w14:paraId="385B19B7" w14:textId="77777777" w:rsidR="0022489D" w:rsidRPr="00976997" w:rsidRDefault="0022489D" w:rsidP="00DD4BE5">
            <w:pPr>
              <w:tabs>
                <w:tab w:val="left" w:pos="320"/>
              </w:tabs>
              <w:jc w:val="center"/>
              <w:rPr>
                <w:rFonts w:ascii="Times New Roman" w:hAnsi="Times New Roman" w:cs="Times New Roman"/>
                <w:szCs w:val="24"/>
              </w:rPr>
            </w:pPr>
            <w:r w:rsidRPr="00976997">
              <w:rPr>
                <w:rFonts w:ascii="Times New Roman" w:hAnsi="Times New Roman" w:cs="Times New Roman"/>
                <w:szCs w:val="24"/>
              </w:rPr>
              <w:t>0,434</w:t>
            </w:r>
          </w:p>
          <w:p w14:paraId="19F65840" w14:textId="77777777" w:rsidR="0022489D" w:rsidRPr="00976997" w:rsidRDefault="0022489D" w:rsidP="00DD4BE5">
            <w:pPr>
              <w:tabs>
                <w:tab w:val="left" w:pos="320"/>
              </w:tabs>
              <w:jc w:val="center"/>
              <w:rPr>
                <w:rFonts w:ascii="Times New Roman" w:hAnsi="Times New Roman" w:cs="Times New Roman"/>
                <w:szCs w:val="24"/>
              </w:rPr>
            </w:pPr>
            <w:r w:rsidRPr="00976997">
              <w:rPr>
                <w:rFonts w:ascii="Times New Roman" w:hAnsi="Times New Roman" w:cs="Times New Roman"/>
                <w:szCs w:val="24"/>
              </w:rPr>
              <w:t>4,21</w:t>
            </w:r>
          </w:p>
        </w:tc>
        <w:tc>
          <w:tcPr>
            <w:tcW w:w="1915" w:type="dxa"/>
            <w:tcBorders>
              <w:top w:val="single" w:sz="4" w:space="0" w:color="auto"/>
              <w:left w:val="single" w:sz="4" w:space="0" w:color="auto"/>
              <w:bottom w:val="single" w:sz="4" w:space="0" w:color="auto"/>
              <w:right w:val="single" w:sz="4" w:space="0" w:color="auto"/>
            </w:tcBorders>
            <w:hideMark/>
          </w:tcPr>
          <w:p w14:paraId="1AA44FC4"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0,621</w:t>
            </w:r>
          </w:p>
          <w:p w14:paraId="2C94D4BE"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3,09</w:t>
            </w:r>
          </w:p>
        </w:tc>
        <w:tc>
          <w:tcPr>
            <w:tcW w:w="1787" w:type="dxa"/>
            <w:tcBorders>
              <w:top w:val="single" w:sz="4" w:space="0" w:color="auto"/>
              <w:left w:val="single" w:sz="4" w:space="0" w:color="auto"/>
              <w:bottom w:val="single" w:sz="4" w:space="0" w:color="auto"/>
              <w:right w:val="single" w:sz="4" w:space="0" w:color="auto"/>
            </w:tcBorders>
            <w:hideMark/>
          </w:tcPr>
          <w:p w14:paraId="64B23BE3"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0,321</w:t>
            </w:r>
          </w:p>
          <w:p w14:paraId="24B05C84"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5,90</w:t>
            </w:r>
          </w:p>
        </w:tc>
      </w:tr>
      <w:tr w:rsidR="0022489D" w:rsidRPr="00976997" w14:paraId="7109BBB9"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725BCCEB" w14:textId="77777777" w:rsidR="0022489D" w:rsidRPr="00976997" w:rsidRDefault="0022489D" w:rsidP="00DD4BE5">
            <w:pPr>
              <w:rPr>
                <w:rFonts w:ascii="Times New Roman" w:hAnsi="Times New Roman" w:cs="Times New Roman"/>
                <w:b/>
                <w:szCs w:val="24"/>
              </w:rPr>
            </w:pPr>
            <w:r w:rsidRPr="00976997">
              <w:rPr>
                <w:rFonts w:ascii="Times New Roman" w:hAnsi="Times New Roman" w:cs="Times New Roman"/>
                <w:b/>
                <w:szCs w:val="24"/>
              </w:rPr>
              <w:t>Bulaşıcı hastalıklarla ilgili eğitim alma durumu</w:t>
            </w:r>
          </w:p>
          <w:p w14:paraId="46D14749" w14:textId="77777777" w:rsidR="0022489D" w:rsidRPr="00976997" w:rsidRDefault="0022489D" w:rsidP="00DD4BE5">
            <w:pPr>
              <w:pStyle w:val="ListeParagraf"/>
              <w:ind w:hanging="404"/>
              <w:rPr>
                <w:rFonts w:ascii="Times New Roman" w:hAnsi="Times New Roman" w:cs="Times New Roman"/>
                <w:szCs w:val="24"/>
              </w:rPr>
            </w:pPr>
            <w:r w:rsidRPr="00976997">
              <w:rPr>
                <w:rFonts w:ascii="Times New Roman" w:hAnsi="Times New Roman" w:cs="Times New Roman"/>
                <w:szCs w:val="24"/>
              </w:rPr>
              <w:t>Evet</w:t>
            </w:r>
          </w:p>
          <w:p w14:paraId="65A8955B" w14:textId="77777777" w:rsidR="0022489D" w:rsidRPr="00976997" w:rsidRDefault="0022489D" w:rsidP="00DD4BE5">
            <w:pPr>
              <w:pStyle w:val="ListeParagraf"/>
              <w:ind w:hanging="404"/>
              <w:rPr>
                <w:rFonts w:ascii="Times New Roman" w:hAnsi="Times New Roman" w:cs="Times New Roman"/>
                <w:szCs w:val="24"/>
              </w:rPr>
            </w:pPr>
            <w:r w:rsidRPr="00976997">
              <w:rPr>
                <w:rFonts w:ascii="Times New Roman" w:hAnsi="Times New Roman" w:cs="Times New Roman"/>
                <w:szCs w:val="24"/>
              </w:rPr>
              <w:t>Hayır</w:t>
            </w:r>
          </w:p>
        </w:tc>
        <w:tc>
          <w:tcPr>
            <w:tcW w:w="2193" w:type="dxa"/>
            <w:tcBorders>
              <w:top w:val="single" w:sz="4" w:space="0" w:color="auto"/>
              <w:left w:val="single" w:sz="4" w:space="0" w:color="auto"/>
              <w:bottom w:val="single" w:sz="4" w:space="0" w:color="auto"/>
              <w:right w:val="single" w:sz="4" w:space="0" w:color="auto"/>
            </w:tcBorders>
          </w:tcPr>
          <w:p w14:paraId="0F76BC19" w14:textId="77777777" w:rsidR="0022489D" w:rsidRPr="00976997" w:rsidRDefault="0022489D" w:rsidP="00DD4BE5">
            <w:pPr>
              <w:tabs>
                <w:tab w:val="left" w:pos="500"/>
              </w:tabs>
              <w:jc w:val="center"/>
              <w:rPr>
                <w:rFonts w:ascii="Times New Roman" w:hAnsi="Times New Roman" w:cs="Times New Roman"/>
                <w:szCs w:val="24"/>
              </w:rPr>
            </w:pPr>
          </w:p>
          <w:p w14:paraId="591ABE1B" w14:textId="77777777" w:rsidR="0022489D" w:rsidRPr="00976997" w:rsidRDefault="0022489D" w:rsidP="00DD4BE5">
            <w:pPr>
              <w:tabs>
                <w:tab w:val="left" w:pos="500"/>
              </w:tabs>
              <w:jc w:val="center"/>
              <w:rPr>
                <w:rFonts w:ascii="Times New Roman" w:hAnsi="Times New Roman" w:cs="Times New Roman"/>
                <w:szCs w:val="24"/>
              </w:rPr>
            </w:pPr>
          </w:p>
          <w:p w14:paraId="71FC0665" w14:textId="77777777" w:rsidR="0022489D" w:rsidRPr="00976997" w:rsidRDefault="0022489D" w:rsidP="00DD4BE5">
            <w:pPr>
              <w:tabs>
                <w:tab w:val="left" w:pos="500"/>
              </w:tabs>
              <w:jc w:val="center"/>
              <w:rPr>
                <w:rFonts w:ascii="Times New Roman" w:hAnsi="Times New Roman" w:cs="Times New Roman"/>
                <w:szCs w:val="24"/>
                <w:vertAlign w:val="superscript"/>
              </w:rPr>
            </w:pPr>
            <w:r w:rsidRPr="00976997">
              <w:rPr>
                <w:rFonts w:ascii="Times New Roman" w:hAnsi="Times New Roman" w:cs="Times New Roman"/>
                <w:szCs w:val="24"/>
              </w:rPr>
              <w:t>107,11± 9,88</w:t>
            </w:r>
            <w:r w:rsidRPr="00976997">
              <w:rPr>
                <w:rFonts w:ascii="Times New Roman" w:hAnsi="Times New Roman" w:cs="Times New Roman"/>
                <w:szCs w:val="24"/>
                <w:vertAlign w:val="superscript"/>
              </w:rPr>
              <w:t>a</w:t>
            </w:r>
          </w:p>
          <w:p w14:paraId="6C8E42CE" w14:textId="77777777" w:rsidR="0022489D" w:rsidRPr="00976997" w:rsidRDefault="0022489D" w:rsidP="00DD4BE5">
            <w:pPr>
              <w:tabs>
                <w:tab w:val="left" w:pos="500"/>
              </w:tabs>
              <w:jc w:val="center"/>
              <w:rPr>
                <w:rFonts w:ascii="Times New Roman" w:hAnsi="Times New Roman" w:cs="Times New Roman"/>
                <w:szCs w:val="24"/>
                <w:vertAlign w:val="superscript"/>
              </w:rPr>
            </w:pPr>
            <w:r w:rsidRPr="00976997">
              <w:rPr>
                <w:rFonts w:ascii="Times New Roman" w:hAnsi="Times New Roman" w:cs="Times New Roman"/>
                <w:szCs w:val="24"/>
              </w:rPr>
              <w:t>95,67 ± 12,21</w:t>
            </w:r>
            <w:r w:rsidRPr="00976997">
              <w:rPr>
                <w:rFonts w:ascii="Times New Roman" w:hAnsi="Times New Roman" w:cs="Times New Roman"/>
                <w:szCs w:val="24"/>
                <w:vertAlign w:val="superscript"/>
              </w:rPr>
              <w:t>b</w:t>
            </w:r>
          </w:p>
        </w:tc>
        <w:tc>
          <w:tcPr>
            <w:tcW w:w="1915" w:type="dxa"/>
            <w:tcBorders>
              <w:top w:val="single" w:sz="4" w:space="0" w:color="auto"/>
              <w:left w:val="single" w:sz="4" w:space="0" w:color="auto"/>
              <w:bottom w:val="single" w:sz="4" w:space="0" w:color="auto"/>
              <w:right w:val="single" w:sz="4" w:space="0" w:color="auto"/>
            </w:tcBorders>
          </w:tcPr>
          <w:p w14:paraId="28A5CB41" w14:textId="77777777" w:rsidR="0022489D" w:rsidRPr="00976997" w:rsidRDefault="0022489D" w:rsidP="00DD4BE5">
            <w:pPr>
              <w:jc w:val="center"/>
              <w:rPr>
                <w:rFonts w:ascii="Times New Roman" w:hAnsi="Times New Roman" w:cs="Times New Roman"/>
                <w:szCs w:val="24"/>
              </w:rPr>
            </w:pPr>
          </w:p>
          <w:p w14:paraId="7B733E2C" w14:textId="77777777" w:rsidR="0022489D" w:rsidRPr="00976997" w:rsidRDefault="0022489D" w:rsidP="00DD4BE5">
            <w:pPr>
              <w:jc w:val="center"/>
              <w:rPr>
                <w:rFonts w:ascii="Times New Roman" w:hAnsi="Times New Roman" w:cs="Times New Roman"/>
                <w:szCs w:val="24"/>
              </w:rPr>
            </w:pPr>
          </w:p>
          <w:p w14:paraId="0F251BB8"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33,11 ±3,11</w:t>
            </w:r>
            <w:r w:rsidRPr="00976997">
              <w:rPr>
                <w:rFonts w:ascii="Times New Roman" w:hAnsi="Times New Roman" w:cs="Times New Roman"/>
                <w:szCs w:val="24"/>
                <w:vertAlign w:val="superscript"/>
              </w:rPr>
              <w:t>a</w:t>
            </w:r>
          </w:p>
          <w:p w14:paraId="1DA50D88"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28,78 ± 5,90</w:t>
            </w:r>
            <w:r w:rsidRPr="00976997">
              <w:rPr>
                <w:rFonts w:ascii="Times New Roman" w:hAnsi="Times New Roman" w:cs="Times New Roman"/>
                <w:szCs w:val="24"/>
                <w:vertAlign w:val="superscript"/>
              </w:rPr>
              <w:t>b</w:t>
            </w:r>
          </w:p>
        </w:tc>
        <w:tc>
          <w:tcPr>
            <w:tcW w:w="1787" w:type="dxa"/>
            <w:tcBorders>
              <w:top w:val="single" w:sz="4" w:space="0" w:color="auto"/>
              <w:left w:val="single" w:sz="4" w:space="0" w:color="auto"/>
              <w:bottom w:val="single" w:sz="4" w:space="0" w:color="auto"/>
              <w:right w:val="single" w:sz="4" w:space="0" w:color="auto"/>
            </w:tcBorders>
          </w:tcPr>
          <w:p w14:paraId="6004C9E9" w14:textId="77777777" w:rsidR="0022489D" w:rsidRPr="00976997" w:rsidRDefault="0022489D" w:rsidP="00DD4BE5">
            <w:pPr>
              <w:jc w:val="center"/>
              <w:rPr>
                <w:rFonts w:ascii="Times New Roman" w:hAnsi="Times New Roman" w:cs="Times New Roman"/>
                <w:szCs w:val="24"/>
              </w:rPr>
            </w:pPr>
          </w:p>
          <w:p w14:paraId="32C2CFA1" w14:textId="77777777" w:rsidR="0022489D" w:rsidRPr="00976997" w:rsidRDefault="0022489D" w:rsidP="00DD4BE5">
            <w:pPr>
              <w:jc w:val="center"/>
              <w:rPr>
                <w:rFonts w:ascii="Times New Roman" w:hAnsi="Times New Roman" w:cs="Times New Roman"/>
                <w:szCs w:val="24"/>
              </w:rPr>
            </w:pPr>
          </w:p>
          <w:p w14:paraId="76A4211C"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141,33 ± 12,89</w:t>
            </w:r>
            <w:r w:rsidRPr="00976997">
              <w:rPr>
                <w:rFonts w:ascii="Times New Roman" w:hAnsi="Times New Roman" w:cs="Times New Roman"/>
                <w:szCs w:val="24"/>
                <w:vertAlign w:val="superscript"/>
              </w:rPr>
              <w:t>a</w:t>
            </w:r>
          </w:p>
          <w:p w14:paraId="11973645"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125,89 ± 15,32</w:t>
            </w:r>
            <w:r w:rsidRPr="00976997">
              <w:rPr>
                <w:rFonts w:ascii="Times New Roman" w:hAnsi="Times New Roman" w:cs="Times New Roman"/>
                <w:szCs w:val="24"/>
                <w:vertAlign w:val="superscript"/>
              </w:rPr>
              <w:t>b</w:t>
            </w:r>
          </w:p>
        </w:tc>
      </w:tr>
      <w:tr w:rsidR="0022489D" w:rsidRPr="00976997" w14:paraId="37D981E9"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1D738D10" w14:textId="7C2E336D" w:rsidR="0022489D" w:rsidRPr="00976997" w:rsidRDefault="00DD4BE5" w:rsidP="00DD4BE5">
            <w:pPr>
              <w:rPr>
                <w:rFonts w:ascii="Times New Roman" w:hAnsi="Times New Roman" w:cs="Times New Roman"/>
                <w:b/>
                <w:szCs w:val="24"/>
              </w:rPr>
            </w:pPr>
            <w:proofErr w:type="gramStart"/>
            <w:r w:rsidRPr="00976997">
              <w:rPr>
                <w:rFonts w:ascii="Times New Roman" w:hAnsi="Times New Roman" w:cs="Times New Roman"/>
                <w:b/>
                <w:szCs w:val="24"/>
              </w:rPr>
              <w:t>p</w:t>
            </w:r>
            <w:proofErr w:type="gramEnd"/>
          </w:p>
          <w:p w14:paraId="74F7652B" w14:textId="763C4ECA" w:rsidR="0022489D" w:rsidRPr="00976997" w:rsidRDefault="00DD4BE5" w:rsidP="00DD4BE5">
            <w:pPr>
              <w:rPr>
                <w:rFonts w:ascii="Times New Roman" w:hAnsi="Times New Roman" w:cs="Times New Roman"/>
                <w:b/>
                <w:szCs w:val="24"/>
              </w:rPr>
            </w:pPr>
            <w:proofErr w:type="gramStart"/>
            <w:r w:rsidRPr="00976997">
              <w:rPr>
                <w:rFonts w:ascii="Times New Roman" w:hAnsi="Times New Roman" w:cs="Times New Roman"/>
                <w:b/>
                <w:szCs w:val="24"/>
              </w:rPr>
              <w:t>z</w:t>
            </w:r>
            <w:proofErr w:type="gramEnd"/>
          </w:p>
        </w:tc>
        <w:tc>
          <w:tcPr>
            <w:tcW w:w="2193" w:type="dxa"/>
            <w:tcBorders>
              <w:top w:val="single" w:sz="4" w:space="0" w:color="auto"/>
              <w:left w:val="single" w:sz="4" w:space="0" w:color="auto"/>
              <w:bottom w:val="single" w:sz="4" w:space="0" w:color="auto"/>
              <w:right w:val="single" w:sz="4" w:space="0" w:color="auto"/>
            </w:tcBorders>
            <w:hideMark/>
          </w:tcPr>
          <w:p w14:paraId="51F111F7"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0,002*</w:t>
            </w:r>
          </w:p>
          <w:p w14:paraId="284B0793"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−3,33</w:t>
            </w:r>
          </w:p>
        </w:tc>
        <w:tc>
          <w:tcPr>
            <w:tcW w:w="1915" w:type="dxa"/>
            <w:tcBorders>
              <w:top w:val="single" w:sz="4" w:space="0" w:color="auto"/>
              <w:left w:val="single" w:sz="4" w:space="0" w:color="auto"/>
              <w:bottom w:val="single" w:sz="4" w:space="0" w:color="auto"/>
              <w:right w:val="single" w:sz="4" w:space="0" w:color="auto"/>
            </w:tcBorders>
            <w:hideMark/>
          </w:tcPr>
          <w:p w14:paraId="616E59E2" w14:textId="77777777" w:rsidR="0022489D" w:rsidRPr="00976997" w:rsidRDefault="0022489D" w:rsidP="00DD4BE5">
            <w:pPr>
              <w:tabs>
                <w:tab w:val="left" w:pos="250"/>
              </w:tabs>
              <w:jc w:val="center"/>
              <w:rPr>
                <w:rFonts w:ascii="Times New Roman" w:hAnsi="Times New Roman" w:cs="Times New Roman"/>
                <w:szCs w:val="24"/>
              </w:rPr>
            </w:pPr>
            <w:r w:rsidRPr="00976997">
              <w:rPr>
                <w:rFonts w:ascii="Times New Roman" w:hAnsi="Times New Roman" w:cs="Times New Roman"/>
                <w:szCs w:val="24"/>
              </w:rPr>
              <w:t>0,001*</w:t>
            </w:r>
          </w:p>
          <w:p w14:paraId="617B17E1" w14:textId="77777777" w:rsidR="0022489D" w:rsidRPr="00976997" w:rsidRDefault="0022489D" w:rsidP="00DD4BE5">
            <w:pPr>
              <w:tabs>
                <w:tab w:val="left" w:pos="250"/>
              </w:tabs>
              <w:jc w:val="center"/>
              <w:rPr>
                <w:rFonts w:ascii="Times New Roman" w:hAnsi="Times New Roman" w:cs="Times New Roman"/>
                <w:szCs w:val="24"/>
              </w:rPr>
            </w:pPr>
            <w:r w:rsidRPr="00976997">
              <w:rPr>
                <w:rFonts w:ascii="Times New Roman" w:hAnsi="Times New Roman" w:cs="Times New Roman"/>
                <w:szCs w:val="24"/>
              </w:rPr>
              <w:t>−3,01</w:t>
            </w:r>
          </w:p>
        </w:tc>
        <w:tc>
          <w:tcPr>
            <w:tcW w:w="1787" w:type="dxa"/>
            <w:tcBorders>
              <w:top w:val="single" w:sz="4" w:space="0" w:color="auto"/>
              <w:left w:val="single" w:sz="4" w:space="0" w:color="auto"/>
              <w:bottom w:val="single" w:sz="4" w:space="0" w:color="auto"/>
              <w:right w:val="single" w:sz="4" w:space="0" w:color="auto"/>
            </w:tcBorders>
            <w:hideMark/>
          </w:tcPr>
          <w:p w14:paraId="4A4FF857"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0,002*</w:t>
            </w:r>
          </w:p>
          <w:p w14:paraId="78F70721"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−3,26</w:t>
            </w:r>
          </w:p>
        </w:tc>
      </w:tr>
      <w:tr w:rsidR="0022489D" w:rsidRPr="00976997" w14:paraId="2DA4625E"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2E59AA7A" w14:textId="77777777" w:rsidR="0022489D" w:rsidRPr="00976997" w:rsidRDefault="0022489D" w:rsidP="00DD4BE5">
            <w:pPr>
              <w:rPr>
                <w:rFonts w:ascii="Times New Roman" w:hAnsi="Times New Roman" w:cs="Times New Roman"/>
                <w:b/>
                <w:szCs w:val="24"/>
              </w:rPr>
            </w:pPr>
            <w:r w:rsidRPr="00976997">
              <w:rPr>
                <w:rFonts w:ascii="Times New Roman" w:hAnsi="Times New Roman" w:cs="Times New Roman"/>
                <w:b/>
                <w:szCs w:val="24"/>
              </w:rPr>
              <w:t>Bulaşıcı hastalıklara ilişkin eğitim alınan kurum (n=22)</w:t>
            </w:r>
          </w:p>
          <w:p w14:paraId="40EDD433"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Aile Sağlığı Merkezi</w:t>
            </w:r>
          </w:p>
          <w:p w14:paraId="7EF2861C"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Hastane</w:t>
            </w:r>
          </w:p>
          <w:p w14:paraId="390FDB5B" w14:textId="77777777" w:rsidR="0022489D" w:rsidRPr="00976997" w:rsidRDefault="0022489D" w:rsidP="00DD4BE5">
            <w:pPr>
              <w:ind w:firstLine="316"/>
              <w:rPr>
                <w:rFonts w:ascii="Times New Roman" w:hAnsi="Times New Roman" w:cs="Times New Roman"/>
                <w:b/>
                <w:szCs w:val="24"/>
              </w:rPr>
            </w:pPr>
            <w:r w:rsidRPr="00976997">
              <w:rPr>
                <w:rFonts w:ascii="Times New Roman" w:hAnsi="Times New Roman" w:cs="Times New Roman"/>
                <w:szCs w:val="24"/>
              </w:rPr>
              <w:t>Lise Eğitimi</w:t>
            </w:r>
          </w:p>
        </w:tc>
        <w:tc>
          <w:tcPr>
            <w:tcW w:w="2193" w:type="dxa"/>
            <w:tcBorders>
              <w:top w:val="single" w:sz="4" w:space="0" w:color="auto"/>
              <w:left w:val="single" w:sz="4" w:space="0" w:color="auto"/>
              <w:bottom w:val="single" w:sz="4" w:space="0" w:color="auto"/>
              <w:right w:val="single" w:sz="4" w:space="0" w:color="auto"/>
            </w:tcBorders>
          </w:tcPr>
          <w:p w14:paraId="305EFD37" w14:textId="77777777" w:rsidR="0022489D" w:rsidRPr="00976997" w:rsidRDefault="0022489D" w:rsidP="00DD4BE5">
            <w:pPr>
              <w:jc w:val="center"/>
              <w:rPr>
                <w:rFonts w:ascii="Times New Roman" w:hAnsi="Times New Roman" w:cs="Times New Roman"/>
                <w:szCs w:val="24"/>
              </w:rPr>
            </w:pPr>
          </w:p>
          <w:p w14:paraId="4724E193" w14:textId="77777777" w:rsidR="0022489D" w:rsidRPr="00976997" w:rsidRDefault="0022489D" w:rsidP="00DD4BE5">
            <w:pPr>
              <w:jc w:val="center"/>
              <w:rPr>
                <w:rFonts w:ascii="Times New Roman" w:hAnsi="Times New Roman" w:cs="Times New Roman"/>
                <w:szCs w:val="24"/>
              </w:rPr>
            </w:pPr>
          </w:p>
          <w:p w14:paraId="6CEE9FE3"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110,12 ± 6,11</w:t>
            </w:r>
          </w:p>
          <w:p w14:paraId="1978BF5A"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108,90 ± 8,56</w:t>
            </w:r>
          </w:p>
          <w:p w14:paraId="4851AB26"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104,78 ± 9,11</w:t>
            </w:r>
          </w:p>
        </w:tc>
        <w:tc>
          <w:tcPr>
            <w:tcW w:w="1915" w:type="dxa"/>
            <w:tcBorders>
              <w:top w:val="single" w:sz="4" w:space="0" w:color="auto"/>
              <w:left w:val="single" w:sz="4" w:space="0" w:color="auto"/>
              <w:bottom w:val="single" w:sz="4" w:space="0" w:color="auto"/>
              <w:right w:val="single" w:sz="4" w:space="0" w:color="auto"/>
            </w:tcBorders>
          </w:tcPr>
          <w:p w14:paraId="001FA747" w14:textId="77777777" w:rsidR="0022489D" w:rsidRPr="00976997" w:rsidRDefault="0022489D" w:rsidP="00DD4BE5">
            <w:pPr>
              <w:jc w:val="center"/>
              <w:rPr>
                <w:rFonts w:ascii="Times New Roman" w:hAnsi="Times New Roman" w:cs="Times New Roman"/>
                <w:szCs w:val="24"/>
              </w:rPr>
            </w:pPr>
          </w:p>
          <w:p w14:paraId="5960F36F" w14:textId="77777777" w:rsidR="0022489D" w:rsidRPr="00976997" w:rsidRDefault="0022489D" w:rsidP="00DD4BE5">
            <w:pPr>
              <w:jc w:val="center"/>
              <w:rPr>
                <w:rFonts w:ascii="Times New Roman" w:hAnsi="Times New Roman" w:cs="Times New Roman"/>
                <w:szCs w:val="24"/>
              </w:rPr>
            </w:pPr>
          </w:p>
          <w:p w14:paraId="7767BC58"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33,34 ± 2,24</w:t>
            </w:r>
          </w:p>
          <w:p w14:paraId="61B16E15"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33,90 ± 2,90</w:t>
            </w:r>
          </w:p>
          <w:p w14:paraId="6ED90E0B"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31,90 ± 3,23</w:t>
            </w:r>
          </w:p>
        </w:tc>
        <w:tc>
          <w:tcPr>
            <w:tcW w:w="1787" w:type="dxa"/>
            <w:tcBorders>
              <w:top w:val="single" w:sz="4" w:space="0" w:color="auto"/>
              <w:left w:val="single" w:sz="4" w:space="0" w:color="auto"/>
              <w:bottom w:val="single" w:sz="4" w:space="0" w:color="auto"/>
              <w:right w:val="single" w:sz="4" w:space="0" w:color="auto"/>
            </w:tcBorders>
          </w:tcPr>
          <w:p w14:paraId="17FCA3D9" w14:textId="77777777" w:rsidR="0022489D" w:rsidRPr="00976997" w:rsidRDefault="0022489D" w:rsidP="00DD4BE5">
            <w:pPr>
              <w:jc w:val="center"/>
              <w:rPr>
                <w:rFonts w:ascii="Times New Roman" w:hAnsi="Times New Roman" w:cs="Times New Roman"/>
                <w:szCs w:val="24"/>
              </w:rPr>
            </w:pPr>
          </w:p>
          <w:p w14:paraId="52268C61" w14:textId="77777777" w:rsidR="0022489D" w:rsidRPr="00976997" w:rsidRDefault="0022489D" w:rsidP="00DD4BE5">
            <w:pPr>
              <w:jc w:val="center"/>
              <w:rPr>
                <w:rFonts w:ascii="Times New Roman" w:hAnsi="Times New Roman" w:cs="Times New Roman"/>
                <w:szCs w:val="24"/>
              </w:rPr>
            </w:pPr>
          </w:p>
          <w:p w14:paraId="2BE44932"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14312 ± 10,34</w:t>
            </w:r>
          </w:p>
          <w:p w14:paraId="6FD8C27A"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140,23 ± 11,89</w:t>
            </w:r>
          </w:p>
          <w:p w14:paraId="69A9AED0"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135,35 ± 12,43</w:t>
            </w:r>
          </w:p>
        </w:tc>
      </w:tr>
      <w:tr w:rsidR="0022489D" w:rsidRPr="00976997" w14:paraId="5AB8D541"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5C9230FF" w14:textId="77777777" w:rsidR="00DD4BE5" w:rsidRPr="00F27E18" w:rsidRDefault="00DD4BE5" w:rsidP="00DD4BE5">
            <w:pP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p>
          <w:p w14:paraId="3F8252E4" w14:textId="6F6E9527" w:rsidR="0022489D" w:rsidRPr="00976997" w:rsidRDefault="00DD4BE5" w:rsidP="00DD4BE5">
            <w:pPr>
              <w:rPr>
                <w:rFonts w:ascii="Times New Roman" w:hAnsi="Times New Roman" w:cs="Times New Roman"/>
                <w:b/>
                <w:szCs w:val="24"/>
              </w:rPr>
            </w:pPr>
            <w:r>
              <w:rPr>
                <w:rFonts w:ascii="Times New Roman" w:hAnsi="Times New Roman" w:cs="Times New Roman"/>
                <w:b/>
                <w:sz w:val="24"/>
                <w:szCs w:val="24"/>
              </w:rPr>
              <w:t>KW-</w:t>
            </w:r>
            <w:r w:rsidRPr="00F27E18">
              <w:rPr>
                <w:rFonts w:ascii="Times New Roman" w:hAnsi="Times New Roman" w:cs="Times New Roman"/>
                <w:b/>
                <w:sz w:val="24"/>
                <w:szCs w:val="24"/>
              </w:rPr>
              <w:t>H</w:t>
            </w:r>
          </w:p>
        </w:tc>
        <w:tc>
          <w:tcPr>
            <w:tcW w:w="2193" w:type="dxa"/>
            <w:tcBorders>
              <w:top w:val="single" w:sz="4" w:space="0" w:color="auto"/>
              <w:left w:val="single" w:sz="4" w:space="0" w:color="auto"/>
              <w:bottom w:val="single" w:sz="4" w:space="0" w:color="auto"/>
              <w:right w:val="single" w:sz="4" w:space="0" w:color="auto"/>
            </w:tcBorders>
            <w:hideMark/>
          </w:tcPr>
          <w:p w14:paraId="05B2C60E"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0,211</w:t>
            </w:r>
          </w:p>
          <w:p w14:paraId="3664B6AB"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2,78</w:t>
            </w:r>
          </w:p>
        </w:tc>
        <w:tc>
          <w:tcPr>
            <w:tcW w:w="1915" w:type="dxa"/>
            <w:tcBorders>
              <w:top w:val="single" w:sz="4" w:space="0" w:color="auto"/>
              <w:left w:val="single" w:sz="4" w:space="0" w:color="auto"/>
              <w:bottom w:val="single" w:sz="4" w:space="0" w:color="auto"/>
              <w:right w:val="single" w:sz="4" w:space="0" w:color="auto"/>
            </w:tcBorders>
            <w:hideMark/>
          </w:tcPr>
          <w:p w14:paraId="50C07EB5"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0,390</w:t>
            </w:r>
          </w:p>
          <w:p w14:paraId="03C9D5A0"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1,43</w:t>
            </w:r>
          </w:p>
        </w:tc>
        <w:tc>
          <w:tcPr>
            <w:tcW w:w="1787" w:type="dxa"/>
            <w:tcBorders>
              <w:top w:val="single" w:sz="4" w:space="0" w:color="auto"/>
              <w:left w:val="single" w:sz="4" w:space="0" w:color="auto"/>
              <w:bottom w:val="single" w:sz="4" w:space="0" w:color="auto"/>
              <w:right w:val="single" w:sz="4" w:space="0" w:color="auto"/>
            </w:tcBorders>
            <w:hideMark/>
          </w:tcPr>
          <w:p w14:paraId="711515DE"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0,256</w:t>
            </w:r>
          </w:p>
          <w:p w14:paraId="50F4CF12"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 xml:space="preserve">3,09 </w:t>
            </w:r>
          </w:p>
        </w:tc>
      </w:tr>
      <w:tr w:rsidR="0022489D" w:rsidRPr="00976997" w14:paraId="1BFA836B"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7FDA1825" w14:textId="77777777" w:rsidR="0022489D" w:rsidRPr="00976997" w:rsidRDefault="0022489D" w:rsidP="00DD4BE5">
            <w:pPr>
              <w:rPr>
                <w:rFonts w:ascii="Times New Roman" w:hAnsi="Times New Roman" w:cs="Times New Roman"/>
                <w:b/>
                <w:szCs w:val="24"/>
              </w:rPr>
            </w:pPr>
            <w:r w:rsidRPr="00976997">
              <w:rPr>
                <w:rFonts w:ascii="Times New Roman" w:hAnsi="Times New Roman" w:cs="Times New Roman"/>
                <w:b/>
                <w:szCs w:val="24"/>
              </w:rPr>
              <w:lastRenderedPageBreak/>
              <w:t>Bulaşıcı hastalıklarla ilgili eğitim almayı isteme durumu</w:t>
            </w:r>
          </w:p>
          <w:p w14:paraId="6CDD351B"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 xml:space="preserve">Evet </w:t>
            </w:r>
          </w:p>
          <w:p w14:paraId="7D4B3BC6"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Hayır</w:t>
            </w:r>
          </w:p>
        </w:tc>
        <w:tc>
          <w:tcPr>
            <w:tcW w:w="2193" w:type="dxa"/>
            <w:tcBorders>
              <w:top w:val="single" w:sz="4" w:space="0" w:color="auto"/>
              <w:left w:val="single" w:sz="4" w:space="0" w:color="auto"/>
              <w:bottom w:val="single" w:sz="4" w:space="0" w:color="auto"/>
              <w:right w:val="single" w:sz="4" w:space="0" w:color="auto"/>
            </w:tcBorders>
          </w:tcPr>
          <w:p w14:paraId="4A411B95" w14:textId="77777777" w:rsidR="0022489D" w:rsidRPr="00976997" w:rsidRDefault="0022489D" w:rsidP="00DD4BE5">
            <w:pPr>
              <w:jc w:val="center"/>
              <w:rPr>
                <w:rFonts w:ascii="Times New Roman" w:hAnsi="Times New Roman" w:cs="Times New Roman"/>
                <w:szCs w:val="24"/>
              </w:rPr>
            </w:pPr>
          </w:p>
          <w:p w14:paraId="3ECBF853" w14:textId="77777777" w:rsidR="0022489D" w:rsidRPr="00976997" w:rsidRDefault="0022489D" w:rsidP="00DD4BE5">
            <w:pPr>
              <w:jc w:val="center"/>
              <w:rPr>
                <w:rFonts w:ascii="Times New Roman" w:hAnsi="Times New Roman" w:cs="Times New Roman"/>
                <w:szCs w:val="24"/>
              </w:rPr>
            </w:pPr>
          </w:p>
          <w:p w14:paraId="32024FC9"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101,12 ± 11,90</w:t>
            </w:r>
            <w:r w:rsidRPr="00976997">
              <w:rPr>
                <w:rFonts w:ascii="Times New Roman" w:hAnsi="Times New Roman" w:cs="Times New Roman"/>
                <w:szCs w:val="24"/>
                <w:vertAlign w:val="superscript"/>
              </w:rPr>
              <w:t>a</w:t>
            </w:r>
          </w:p>
          <w:p w14:paraId="1DBB9E60"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94,67 ± 12,45</w:t>
            </w:r>
            <w:r w:rsidRPr="00976997">
              <w:rPr>
                <w:rFonts w:ascii="Times New Roman" w:hAnsi="Times New Roman" w:cs="Times New Roman"/>
                <w:szCs w:val="24"/>
                <w:vertAlign w:val="superscript"/>
              </w:rPr>
              <w:t>b</w:t>
            </w:r>
          </w:p>
        </w:tc>
        <w:tc>
          <w:tcPr>
            <w:tcW w:w="1915" w:type="dxa"/>
            <w:tcBorders>
              <w:top w:val="single" w:sz="4" w:space="0" w:color="auto"/>
              <w:left w:val="single" w:sz="4" w:space="0" w:color="auto"/>
              <w:bottom w:val="single" w:sz="4" w:space="0" w:color="auto"/>
              <w:right w:val="single" w:sz="4" w:space="0" w:color="auto"/>
            </w:tcBorders>
          </w:tcPr>
          <w:p w14:paraId="41B77FDF" w14:textId="77777777" w:rsidR="0022489D" w:rsidRPr="00976997" w:rsidRDefault="0022489D" w:rsidP="00DD4BE5">
            <w:pPr>
              <w:jc w:val="center"/>
              <w:rPr>
                <w:rFonts w:ascii="Times New Roman" w:hAnsi="Times New Roman" w:cs="Times New Roman"/>
                <w:szCs w:val="24"/>
              </w:rPr>
            </w:pPr>
          </w:p>
          <w:p w14:paraId="37B1744A" w14:textId="77777777" w:rsidR="0022489D" w:rsidRPr="00976997" w:rsidRDefault="0022489D" w:rsidP="00DD4BE5">
            <w:pPr>
              <w:jc w:val="center"/>
              <w:rPr>
                <w:rFonts w:ascii="Times New Roman" w:hAnsi="Times New Roman" w:cs="Times New Roman"/>
                <w:szCs w:val="24"/>
              </w:rPr>
            </w:pPr>
          </w:p>
          <w:p w14:paraId="2DC71267"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33,89 ± 2,75</w:t>
            </w:r>
            <w:r w:rsidRPr="00976997">
              <w:rPr>
                <w:rFonts w:ascii="Times New Roman" w:hAnsi="Times New Roman" w:cs="Times New Roman"/>
                <w:szCs w:val="24"/>
                <w:vertAlign w:val="superscript"/>
              </w:rPr>
              <w:t>a</w:t>
            </w:r>
          </w:p>
          <w:p w14:paraId="4919B2E3"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30,12 ± 3,32</w:t>
            </w:r>
            <w:r w:rsidRPr="00976997">
              <w:rPr>
                <w:rFonts w:ascii="Times New Roman" w:hAnsi="Times New Roman" w:cs="Times New Roman"/>
                <w:szCs w:val="24"/>
                <w:vertAlign w:val="superscript"/>
              </w:rPr>
              <w:t>b</w:t>
            </w:r>
          </w:p>
        </w:tc>
        <w:tc>
          <w:tcPr>
            <w:tcW w:w="1787" w:type="dxa"/>
            <w:tcBorders>
              <w:top w:val="single" w:sz="4" w:space="0" w:color="auto"/>
              <w:left w:val="single" w:sz="4" w:space="0" w:color="auto"/>
              <w:bottom w:val="single" w:sz="4" w:space="0" w:color="auto"/>
              <w:right w:val="single" w:sz="4" w:space="0" w:color="auto"/>
            </w:tcBorders>
          </w:tcPr>
          <w:p w14:paraId="79F09484" w14:textId="77777777" w:rsidR="0022489D" w:rsidRPr="00976997" w:rsidRDefault="0022489D" w:rsidP="00DD4BE5">
            <w:pPr>
              <w:tabs>
                <w:tab w:val="left" w:pos="240"/>
              </w:tabs>
              <w:jc w:val="center"/>
              <w:rPr>
                <w:rFonts w:ascii="Times New Roman" w:hAnsi="Times New Roman" w:cs="Times New Roman"/>
                <w:szCs w:val="24"/>
              </w:rPr>
            </w:pPr>
          </w:p>
          <w:p w14:paraId="1D7E74EE" w14:textId="77777777" w:rsidR="0022489D" w:rsidRPr="00976997" w:rsidRDefault="0022489D" w:rsidP="00DD4BE5">
            <w:pPr>
              <w:tabs>
                <w:tab w:val="left" w:pos="240"/>
              </w:tabs>
              <w:jc w:val="center"/>
              <w:rPr>
                <w:rFonts w:ascii="Times New Roman" w:hAnsi="Times New Roman" w:cs="Times New Roman"/>
                <w:szCs w:val="24"/>
              </w:rPr>
            </w:pPr>
          </w:p>
          <w:p w14:paraId="1758945F" w14:textId="77777777" w:rsidR="0022489D" w:rsidRPr="00976997" w:rsidRDefault="0022489D" w:rsidP="00DD4BE5">
            <w:pPr>
              <w:tabs>
                <w:tab w:val="left" w:pos="240"/>
              </w:tabs>
              <w:jc w:val="center"/>
              <w:rPr>
                <w:rFonts w:ascii="Times New Roman" w:hAnsi="Times New Roman" w:cs="Times New Roman"/>
                <w:szCs w:val="24"/>
                <w:vertAlign w:val="superscript"/>
              </w:rPr>
            </w:pPr>
            <w:r w:rsidRPr="00976997">
              <w:rPr>
                <w:rFonts w:ascii="Times New Roman" w:hAnsi="Times New Roman" w:cs="Times New Roman"/>
                <w:szCs w:val="24"/>
              </w:rPr>
              <w:t>134,56 ± 13,15</w:t>
            </w:r>
            <w:r w:rsidRPr="00976997">
              <w:rPr>
                <w:rFonts w:ascii="Times New Roman" w:hAnsi="Times New Roman" w:cs="Times New Roman"/>
                <w:szCs w:val="24"/>
                <w:vertAlign w:val="superscript"/>
              </w:rPr>
              <w:t>a</w:t>
            </w:r>
          </w:p>
          <w:p w14:paraId="3C40C60C" w14:textId="77777777" w:rsidR="0022489D" w:rsidRPr="00976997" w:rsidRDefault="0022489D" w:rsidP="00DD4BE5">
            <w:pPr>
              <w:tabs>
                <w:tab w:val="left" w:pos="240"/>
              </w:tabs>
              <w:jc w:val="center"/>
              <w:rPr>
                <w:rFonts w:ascii="Times New Roman" w:hAnsi="Times New Roman" w:cs="Times New Roman"/>
                <w:szCs w:val="24"/>
                <w:vertAlign w:val="superscript"/>
              </w:rPr>
            </w:pPr>
            <w:r w:rsidRPr="00976997">
              <w:rPr>
                <w:rFonts w:ascii="Times New Roman" w:hAnsi="Times New Roman" w:cs="Times New Roman"/>
                <w:szCs w:val="24"/>
              </w:rPr>
              <w:t>124,21 ± 16,89</w:t>
            </w:r>
            <w:r w:rsidRPr="00976997">
              <w:rPr>
                <w:rFonts w:ascii="Times New Roman" w:hAnsi="Times New Roman" w:cs="Times New Roman"/>
                <w:szCs w:val="24"/>
                <w:vertAlign w:val="superscript"/>
              </w:rPr>
              <w:t>b</w:t>
            </w:r>
          </w:p>
        </w:tc>
      </w:tr>
      <w:tr w:rsidR="0022489D" w:rsidRPr="00976997" w14:paraId="19ACAF1D"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7490572A" w14:textId="221A164D" w:rsidR="0022489D" w:rsidRPr="00976997" w:rsidRDefault="00DD4BE5" w:rsidP="00DD4BE5">
            <w:pPr>
              <w:rPr>
                <w:rFonts w:ascii="Times New Roman" w:hAnsi="Times New Roman" w:cs="Times New Roman"/>
                <w:b/>
                <w:szCs w:val="24"/>
              </w:rPr>
            </w:pPr>
            <w:proofErr w:type="gramStart"/>
            <w:r w:rsidRPr="00976997">
              <w:rPr>
                <w:rFonts w:ascii="Times New Roman" w:hAnsi="Times New Roman" w:cs="Times New Roman"/>
                <w:b/>
                <w:szCs w:val="24"/>
              </w:rPr>
              <w:t>p</w:t>
            </w:r>
            <w:proofErr w:type="gramEnd"/>
          </w:p>
          <w:p w14:paraId="606CE868" w14:textId="02DC4E88" w:rsidR="0022489D" w:rsidRPr="00976997" w:rsidRDefault="00DD4BE5" w:rsidP="00DD4BE5">
            <w:pPr>
              <w:rPr>
                <w:rFonts w:ascii="Times New Roman" w:hAnsi="Times New Roman" w:cs="Times New Roman"/>
                <w:b/>
                <w:szCs w:val="24"/>
              </w:rPr>
            </w:pPr>
            <w:proofErr w:type="gramStart"/>
            <w:r w:rsidRPr="00976997">
              <w:rPr>
                <w:rFonts w:ascii="Times New Roman" w:hAnsi="Times New Roman" w:cs="Times New Roman"/>
                <w:b/>
                <w:szCs w:val="24"/>
              </w:rPr>
              <w:t>z</w:t>
            </w:r>
            <w:proofErr w:type="gramEnd"/>
          </w:p>
        </w:tc>
        <w:tc>
          <w:tcPr>
            <w:tcW w:w="2193" w:type="dxa"/>
            <w:tcBorders>
              <w:top w:val="single" w:sz="4" w:space="0" w:color="auto"/>
              <w:left w:val="single" w:sz="4" w:space="0" w:color="auto"/>
              <w:bottom w:val="single" w:sz="4" w:space="0" w:color="auto"/>
              <w:right w:val="single" w:sz="4" w:space="0" w:color="auto"/>
            </w:tcBorders>
            <w:hideMark/>
          </w:tcPr>
          <w:p w14:paraId="4D1CCB40" w14:textId="76A8C70A"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0,011*</w:t>
            </w:r>
          </w:p>
          <w:p w14:paraId="64AE3E8C" w14:textId="02C4299C"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−2,90</w:t>
            </w:r>
          </w:p>
        </w:tc>
        <w:tc>
          <w:tcPr>
            <w:tcW w:w="1915" w:type="dxa"/>
            <w:tcBorders>
              <w:top w:val="single" w:sz="4" w:space="0" w:color="auto"/>
              <w:left w:val="single" w:sz="4" w:space="0" w:color="auto"/>
              <w:bottom w:val="single" w:sz="4" w:space="0" w:color="auto"/>
              <w:right w:val="single" w:sz="4" w:space="0" w:color="auto"/>
            </w:tcBorders>
            <w:hideMark/>
          </w:tcPr>
          <w:p w14:paraId="0BA27B12" w14:textId="67CDD436"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0,011*</w:t>
            </w:r>
          </w:p>
          <w:p w14:paraId="73581ED4" w14:textId="118D5359"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−2,90</w:t>
            </w:r>
          </w:p>
        </w:tc>
        <w:tc>
          <w:tcPr>
            <w:tcW w:w="1787" w:type="dxa"/>
            <w:tcBorders>
              <w:top w:val="single" w:sz="4" w:space="0" w:color="auto"/>
              <w:left w:val="single" w:sz="4" w:space="0" w:color="auto"/>
              <w:bottom w:val="single" w:sz="4" w:space="0" w:color="auto"/>
              <w:right w:val="single" w:sz="4" w:space="0" w:color="auto"/>
            </w:tcBorders>
            <w:hideMark/>
          </w:tcPr>
          <w:p w14:paraId="16A39B30" w14:textId="5FBADE43"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0,007*</w:t>
            </w:r>
          </w:p>
          <w:p w14:paraId="1D8530C5" w14:textId="44083944"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−2,11</w:t>
            </w:r>
          </w:p>
        </w:tc>
      </w:tr>
      <w:tr w:rsidR="0022489D" w:rsidRPr="00976997" w14:paraId="33758DF8"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10C6B232" w14:textId="77777777" w:rsidR="0022489D" w:rsidRPr="00976997" w:rsidRDefault="0022489D" w:rsidP="00DD4BE5">
            <w:pPr>
              <w:rPr>
                <w:rFonts w:ascii="Times New Roman" w:hAnsi="Times New Roman" w:cs="Times New Roman"/>
                <w:b/>
                <w:szCs w:val="24"/>
              </w:rPr>
            </w:pPr>
            <w:r w:rsidRPr="00976997">
              <w:rPr>
                <w:rFonts w:ascii="Times New Roman" w:hAnsi="Times New Roman" w:cs="Times New Roman"/>
                <w:b/>
                <w:szCs w:val="24"/>
              </w:rPr>
              <w:t xml:space="preserve">Bulaşıcı hastalıklardan korunmak için alınan önlemler* </w:t>
            </w:r>
          </w:p>
          <w:p w14:paraId="31AEE6A8"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Önlem almama</w:t>
            </w:r>
          </w:p>
          <w:p w14:paraId="1DD3813E"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Hijyen kurallarına uyma</w:t>
            </w:r>
          </w:p>
          <w:p w14:paraId="5611E291"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Temastan kaçınma</w:t>
            </w:r>
          </w:p>
          <w:p w14:paraId="072DB39D"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Aşı yaptırma</w:t>
            </w:r>
          </w:p>
          <w:p w14:paraId="7F5046D4"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Düzenli beslenme</w:t>
            </w:r>
          </w:p>
          <w:p w14:paraId="45BA2714"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Kondom kullanma</w:t>
            </w:r>
          </w:p>
          <w:p w14:paraId="117A120B"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Tek eşlilik</w:t>
            </w:r>
          </w:p>
          <w:p w14:paraId="1312F96E" w14:textId="77777777" w:rsidR="0022489D" w:rsidRPr="00976997" w:rsidRDefault="0022489D" w:rsidP="00DD4BE5">
            <w:pPr>
              <w:ind w:firstLine="316"/>
              <w:rPr>
                <w:rFonts w:ascii="Times New Roman" w:hAnsi="Times New Roman" w:cs="Times New Roman"/>
                <w:b/>
                <w:szCs w:val="24"/>
              </w:rPr>
            </w:pPr>
            <w:r w:rsidRPr="00976997">
              <w:rPr>
                <w:rFonts w:ascii="Times New Roman" w:hAnsi="Times New Roman" w:cs="Times New Roman"/>
                <w:szCs w:val="24"/>
              </w:rPr>
              <w:t>Düzenli gebelik takibi</w:t>
            </w:r>
          </w:p>
        </w:tc>
        <w:tc>
          <w:tcPr>
            <w:tcW w:w="2193" w:type="dxa"/>
            <w:tcBorders>
              <w:top w:val="single" w:sz="4" w:space="0" w:color="auto"/>
              <w:left w:val="single" w:sz="4" w:space="0" w:color="auto"/>
              <w:bottom w:val="single" w:sz="4" w:space="0" w:color="auto"/>
              <w:right w:val="single" w:sz="4" w:space="0" w:color="auto"/>
            </w:tcBorders>
          </w:tcPr>
          <w:p w14:paraId="59F7A4BC" w14:textId="77777777" w:rsidR="0022489D" w:rsidRPr="00976997" w:rsidRDefault="0022489D" w:rsidP="00DD4BE5">
            <w:pPr>
              <w:jc w:val="center"/>
              <w:rPr>
                <w:rFonts w:ascii="Times New Roman" w:hAnsi="Times New Roman" w:cs="Times New Roman"/>
                <w:szCs w:val="24"/>
              </w:rPr>
            </w:pPr>
          </w:p>
          <w:p w14:paraId="0C77ADD8" w14:textId="77777777" w:rsidR="0022489D" w:rsidRPr="00976997" w:rsidRDefault="0022489D" w:rsidP="00DD4BE5">
            <w:pPr>
              <w:jc w:val="center"/>
              <w:rPr>
                <w:rFonts w:ascii="Times New Roman" w:hAnsi="Times New Roman" w:cs="Times New Roman"/>
                <w:szCs w:val="24"/>
              </w:rPr>
            </w:pPr>
          </w:p>
          <w:p w14:paraId="6655005F" w14:textId="77777777" w:rsidR="0022489D" w:rsidRPr="00976997" w:rsidRDefault="0022489D" w:rsidP="00DD4BE5">
            <w:pPr>
              <w:jc w:val="center"/>
              <w:rPr>
                <w:rFonts w:ascii="Times New Roman" w:hAnsi="Times New Roman" w:cs="Times New Roman"/>
                <w:szCs w:val="24"/>
              </w:rPr>
            </w:pPr>
          </w:p>
          <w:p w14:paraId="65FC3299"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92,11 ± 9,12ᵃ</w:t>
            </w:r>
          </w:p>
          <w:p w14:paraId="172DFB9D"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105,23 ± 8,67ᵇ</w:t>
            </w:r>
          </w:p>
          <w:p w14:paraId="5A1A7C51"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106,90 ± 8,90ᵇ</w:t>
            </w:r>
          </w:p>
          <w:p w14:paraId="452017CD"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108,21 ± 8,23ᵇ</w:t>
            </w:r>
          </w:p>
          <w:p w14:paraId="7B3DEE48"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102,98 ± 9,90ᵇ</w:t>
            </w:r>
          </w:p>
          <w:p w14:paraId="11EB460E"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107,34 ± 8,12ᵇ</w:t>
            </w:r>
          </w:p>
          <w:p w14:paraId="09EB5158"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104,25 ± 10,45ᵇ</w:t>
            </w:r>
          </w:p>
          <w:p w14:paraId="239C50AC"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109,33 ± 8,90ᵇ</w:t>
            </w:r>
          </w:p>
        </w:tc>
        <w:tc>
          <w:tcPr>
            <w:tcW w:w="1915" w:type="dxa"/>
            <w:tcBorders>
              <w:top w:val="single" w:sz="4" w:space="0" w:color="auto"/>
              <w:left w:val="single" w:sz="4" w:space="0" w:color="auto"/>
              <w:bottom w:val="single" w:sz="4" w:space="0" w:color="auto"/>
              <w:right w:val="single" w:sz="4" w:space="0" w:color="auto"/>
            </w:tcBorders>
          </w:tcPr>
          <w:p w14:paraId="3ECF96B3" w14:textId="77777777" w:rsidR="0022489D" w:rsidRPr="00976997" w:rsidRDefault="0022489D" w:rsidP="00DD4BE5">
            <w:pPr>
              <w:jc w:val="center"/>
              <w:rPr>
                <w:rFonts w:ascii="Times New Roman" w:hAnsi="Times New Roman" w:cs="Times New Roman"/>
                <w:szCs w:val="24"/>
              </w:rPr>
            </w:pPr>
          </w:p>
          <w:p w14:paraId="3CD51E0E" w14:textId="77777777" w:rsidR="0022489D" w:rsidRPr="00976997" w:rsidRDefault="0022489D" w:rsidP="00DD4BE5">
            <w:pPr>
              <w:jc w:val="center"/>
              <w:rPr>
                <w:rFonts w:ascii="Times New Roman" w:hAnsi="Times New Roman" w:cs="Times New Roman"/>
                <w:szCs w:val="24"/>
              </w:rPr>
            </w:pPr>
          </w:p>
          <w:p w14:paraId="56EECE6F" w14:textId="77777777" w:rsidR="0022489D" w:rsidRPr="00976997" w:rsidRDefault="0022489D" w:rsidP="00DD4BE5">
            <w:pPr>
              <w:jc w:val="center"/>
              <w:rPr>
                <w:rFonts w:ascii="Times New Roman" w:hAnsi="Times New Roman" w:cs="Times New Roman"/>
                <w:szCs w:val="24"/>
              </w:rPr>
            </w:pPr>
          </w:p>
          <w:p w14:paraId="22725FE1"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28,71 ± 3,51ᵃ</w:t>
            </w:r>
          </w:p>
          <w:p w14:paraId="18D4EF44"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34,56 ± 3,14ᵇ</w:t>
            </w:r>
          </w:p>
          <w:p w14:paraId="3BEBC3D8"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34,13 ± 2,90ᵇ</w:t>
            </w:r>
          </w:p>
          <w:p w14:paraId="5EC4FB86"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35,89 ±3,34ᵇ</w:t>
            </w:r>
          </w:p>
          <w:p w14:paraId="45F23D83"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33,32 ± 3,12ᵇ</w:t>
            </w:r>
          </w:p>
          <w:p w14:paraId="792EB1C3"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35,45 ± 3,67ᵇ</w:t>
            </w:r>
          </w:p>
          <w:p w14:paraId="0F668A9E"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34,90 ± 4,32ᵇ</w:t>
            </w:r>
          </w:p>
          <w:p w14:paraId="6BE07DC7"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36,12 ± 2,90ᵇ</w:t>
            </w:r>
          </w:p>
        </w:tc>
        <w:tc>
          <w:tcPr>
            <w:tcW w:w="1787" w:type="dxa"/>
            <w:tcBorders>
              <w:top w:val="single" w:sz="4" w:space="0" w:color="auto"/>
              <w:left w:val="single" w:sz="4" w:space="0" w:color="auto"/>
              <w:bottom w:val="single" w:sz="4" w:space="0" w:color="auto"/>
              <w:right w:val="single" w:sz="4" w:space="0" w:color="auto"/>
            </w:tcBorders>
          </w:tcPr>
          <w:p w14:paraId="1E4625D8" w14:textId="77777777" w:rsidR="0022489D" w:rsidRPr="00976997" w:rsidRDefault="0022489D" w:rsidP="00DD4BE5">
            <w:pPr>
              <w:jc w:val="center"/>
              <w:rPr>
                <w:rFonts w:ascii="Times New Roman" w:hAnsi="Times New Roman" w:cs="Times New Roman"/>
                <w:szCs w:val="24"/>
              </w:rPr>
            </w:pPr>
          </w:p>
          <w:p w14:paraId="04268E56" w14:textId="77777777" w:rsidR="0022489D" w:rsidRPr="00976997" w:rsidRDefault="0022489D" w:rsidP="00DD4BE5">
            <w:pPr>
              <w:jc w:val="center"/>
              <w:rPr>
                <w:rFonts w:ascii="Times New Roman" w:hAnsi="Times New Roman" w:cs="Times New Roman"/>
                <w:szCs w:val="24"/>
              </w:rPr>
            </w:pPr>
          </w:p>
          <w:p w14:paraId="562F3BED" w14:textId="77777777" w:rsidR="0022489D" w:rsidRPr="00976997" w:rsidRDefault="0022489D" w:rsidP="00DD4BE5">
            <w:pPr>
              <w:jc w:val="center"/>
              <w:rPr>
                <w:rFonts w:ascii="Times New Roman" w:hAnsi="Times New Roman" w:cs="Times New Roman"/>
                <w:szCs w:val="24"/>
              </w:rPr>
            </w:pPr>
          </w:p>
          <w:p w14:paraId="6D1AE643"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120,22 ± 14,90ᵃ</w:t>
            </w:r>
          </w:p>
          <w:p w14:paraId="3C007926"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138,90 ± 13,23ᵇ</w:t>
            </w:r>
          </w:p>
          <w:p w14:paraId="7934745A"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140,68 ± 12,92ᵇ</w:t>
            </w:r>
          </w:p>
          <w:p w14:paraId="6C60A0D2"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143,32 ± 11,33ᵇ</w:t>
            </w:r>
          </w:p>
          <w:p w14:paraId="52068981"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134,99 ± 12,25ᵇ</w:t>
            </w:r>
          </w:p>
          <w:p w14:paraId="5FD60562"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141,12 ± 10,62ᵇ</w:t>
            </w:r>
          </w:p>
          <w:p w14:paraId="3099738B"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138,35 ± 11,12ᵇ</w:t>
            </w:r>
          </w:p>
          <w:p w14:paraId="09F26767"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144,41 ± 9,34ᵇ</w:t>
            </w:r>
          </w:p>
        </w:tc>
      </w:tr>
      <w:tr w:rsidR="0022489D" w:rsidRPr="00976997" w14:paraId="22AC1F3E"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3FD43BBC" w14:textId="1F6EB137" w:rsidR="0022489D" w:rsidRPr="00976997" w:rsidRDefault="00DD4BE5" w:rsidP="00DD4BE5">
            <w:pPr>
              <w:rPr>
                <w:rFonts w:ascii="Times New Roman" w:hAnsi="Times New Roman" w:cs="Times New Roman"/>
                <w:b/>
                <w:szCs w:val="24"/>
              </w:rPr>
            </w:pPr>
            <w:proofErr w:type="gramStart"/>
            <w:r w:rsidRPr="00976997">
              <w:rPr>
                <w:rFonts w:ascii="Times New Roman" w:hAnsi="Times New Roman" w:cs="Times New Roman"/>
                <w:b/>
                <w:szCs w:val="24"/>
              </w:rPr>
              <w:t>p</w:t>
            </w:r>
            <w:proofErr w:type="gramEnd"/>
            <w:r w:rsidRPr="00976997">
              <w:rPr>
                <w:rFonts w:ascii="Times New Roman" w:hAnsi="Times New Roman" w:cs="Times New Roman"/>
                <w:b/>
                <w:szCs w:val="24"/>
              </w:rPr>
              <w:br/>
              <w:t>h</w:t>
            </w:r>
          </w:p>
        </w:tc>
        <w:tc>
          <w:tcPr>
            <w:tcW w:w="2193" w:type="dxa"/>
            <w:tcBorders>
              <w:top w:val="single" w:sz="4" w:space="0" w:color="auto"/>
              <w:left w:val="single" w:sz="4" w:space="0" w:color="auto"/>
              <w:bottom w:val="single" w:sz="4" w:space="0" w:color="auto"/>
              <w:right w:val="single" w:sz="4" w:space="0" w:color="auto"/>
            </w:tcBorders>
            <w:hideMark/>
          </w:tcPr>
          <w:p w14:paraId="4C047091"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0,003*</w:t>
            </w:r>
          </w:p>
          <w:p w14:paraId="615F3946"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22,11</w:t>
            </w:r>
          </w:p>
        </w:tc>
        <w:tc>
          <w:tcPr>
            <w:tcW w:w="1915" w:type="dxa"/>
            <w:tcBorders>
              <w:top w:val="single" w:sz="4" w:space="0" w:color="auto"/>
              <w:left w:val="single" w:sz="4" w:space="0" w:color="auto"/>
              <w:bottom w:val="single" w:sz="4" w:space="0" w:color="auto"/>
              <w:right w:val="single" w:sz="4" w:space="0" w:color="auto"/>
            </w:tcBorders>
            <w:hideMark/>
          </w:tcPr>
          <w:p w14:paraId="1D252107" w14:textId="77777777" w:rsidR="0022489D" w:rsidRPr="00976997" w:rsidRDefault="0022489D" w:rsidP="00DD4BE5">
            <w:pPr>
              <w:tabs>
                <w:tab w:val="left" w:pos="300"/>
              </w:tabs>
              <w:jc w:val="center"/>
              <w:rPr>
                <w:rFonts w:ascii="Times New Roman" w:hAnsi="Times New Roman" w:cs="Times New Roman"/>
                <w:szCs w:val="24"/>
              </w:rPr>
            </w:pPr>
            <w:r w:rsidRPr="00976997">
              <w:rPr>
                <w:rFonts w:ascii="Times New Roman" w:hAnsi="Times New Roman" w:cs="Times New Roman"/>
                <w:szCs w:val="24"/>
              </w:rPr>
              <w:t>0,003*</w:t>
            </w:r>
          </w:p>
          <w:p w14:paraId="3470C0EA" w14:textId="77777777" w:rsidR="0022489D" w:rsidRPr="00976997" w:rsidRDefault="0022489D" w:rsidP="00DD4BE5">
            <w:pPr>
              <w:tabs>
                <w:tab w:val="left" w:pos="300"/>
              </w:tabs>
              <w:jc w:val="center"/>
              <w:rPr>
                <w:rFonts w:ascii="Times New Roman" w:hAnsi="Times New Roman" w:cs="Times New Roman"/>
                <w:szCs w:val="24"/>
              </w:rPr>
            </w:pPr>
            <w:r w:rsidRPr="00976997">
              <w:rPr>
                <w:rFonts w:ascii="Times New Roman" w:hAnsi="Times New Roman" w:cs="Times New Roman"/>
                <w:szCs w:val="24"/>
              </w:rPr>
              <w:t>24,32</w:t>
            </w:r>
          </w:p>
        </w:tc>
        <w:tc>
          <w:tcPr>
            <w:tcW w:w="1787" w:type="dxa"/>
            <w:tcBorders>
              <w:top w:val="single" w:sz="4" w:space="0" w:color="auto"/>
              <w:left w:val="single" w:sz="4" w:space="0" w:color="auto"/>
              <w:bottom w:val="single" w:sz="4" w:space="0" w:color="auto"/>
              <w:right w:val="single" w:sz="4" w:space="0" w:color="auto"/>
            </w:tcBorders>
            <w:hideMark/>
          </w:tcPr>
          <w:p w14:paraId="64A5B3C3"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0,002*</w:t>
            </w:r>
          </w:p>
          <w:p w14:paraId="43EE291D"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26,11</w:t>
            </w:r>
          </w:p>
        </w:tc>
      </w:tr>
      <w:tr w:rsidR="0022489D" w:rsidRPr="00976997" w14:paraId="5A08F718"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403761F8" w14:textId="77777777" w:rsidR="0022489D" w:rsidRPr="00976997" w:rsidRDefault="0022489D" w:rsidP="00DD4BE5">
            <w:pPr>
              <w:rPr>
                <w:rFonts w:ascii="Times New Roman" w:hAnsi="Times New Roman" w:cs="Times New Roman"/>
                <w:b/>
                <w:szCs w:val="24"/>
              </w:rPr>
            </w:pPr>
            <w:r w:rsidRPr="00976997">
              <w:rPr>
                <w:rFonts w:ascii="Times New Roman" w:hAnsi="Times New Roman" w:cs="Times New Roman"/>
                <w:b/>
                <w:szCs w:val="24"/>
              </w:rPr>
              <w:t>Gebelik döneminde bulaşıcı hastalığa yakalanmaya ilişkin korku duyma durumu</w:t>
            </w:r>
          </w:p>
          <w:p w14:paraId="27B635C5"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 xml:space="preserve">Evet </w:t>
            </w:r>
          </w:p>
          <w:p w14:paraId="143995C5"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Hayır</w:t>
            </w:r>
          </w:p>
        </w:tc>
        <w:tc>
          <w:tcPr>
            <w:tcW w:w="2193" w:type="dxa"/>
            <w:tcBorders>
              <w:top w:val="single" w:sz="4" w:space="0" w:color="auto"/>
              <w:left w:val="single" w:sz="4" w:space="0" w:color="auto"/>
              <w:bottom w:val="single" w:sz="4" w:space="0" w:color="auto"/>
              <w:right w:val="single" w:sz="4" w:space="0" w:color="auto"/>
            </w:tcBorders>
          </w:tcPr>
          <w:p w14:paraId="003359D2" w14:textId="77777777" w:rsidR="0022489D" w:rsidRPr="00976997" w:rsidRDefault="0022489D" w:rsidP="00DD4BE5">
            <w:pPr>
              <w:jc w:val="center"/>
              <w:rPr>
                <w:rFonts w:ascii="Times New Roman" w:hAnsi="Times New Roman" w:cs="Times New Roman"/>
                <w:szCs w:val="24"/>
              </w:rPr>
            </w:pPr>
          </w:p>
          <w:p w14:paraId="4D098A0E" w14:textId="77777777" w:rsidR="0022489D" w:rsidRPr="00976997" w:rsidRDefault="0022489D" w:rsidP="00DD4BE5">
            <w:pPr>
              <w:jc w:val="center"/>
              <w:rPr>
                <w:rFonts w:ascii="Times New Roman" w:hAnsi="Times New Roman" w:cs="Times New Roman"/>
                <w:szCs w:val="24"/>
              </w:rPr>
            </w:pPr>
          </w:p>
          <w:p w14:paraId="020220D8" w14:textId="77777777" w:rsidR="0022489D" w:rsidRPr="00976997" w:rsidRDefault="0022489D" w:rsidP="00DD4BE5">
            <w:pPr>
              <w:jc w:val="center"/>
              <w:rPr>
                <w:rFonts w:ascii="Times New Roman" w:hAnsi="Times New Roman" w:cs="Times New Roman"/>
                <w:szCs w:val="24"/>
              </w:rPr>
            </w:pPr>
          </w:p>
          <w:p w14:paraId="26B2B398"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108,12 ± 7,81</w:t>
            </w:r>
            <w:r w:rsidRPr="00976997">
              <w:rPr>
                <w:rFonts w:ascii="Times New Roman" w:hAnsi="Times New Roman" w:cs="Times New Roman"/>
                <w:szCs w:val="24"/>
                <w:vertAlign w:val="superscript"/>
              </w:rPr>
              <w:t>a</w:t>
            </w:r>
          </w:p>
          <w:p w14:paraId="30A09FBF"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96,56 ± 11,32</w:t>
            </w:r>
            <w:r w:rsidRPr="00976997">
              <w:rPr>
                <w:rFonts w:ascii="Times New Roman" w:hAnsi="Times New Roman" w:cs="Times New Roman"/>
                <w:szCs w:val="24"/>
                <w:vertAlign w:val="superscript"/>
              </w:rPr>
              <w:t>b</w:t>
            </w:r>
          </w:p>
        </w:tc>
        <w:tc>
          <w:tcPr>
            <w:tcW w:w="1915" w:type="dxa"/>
            <w:tcBorders>
              <w:top w:val="single" w:sz="4" w:space="0" w:color="auto"/>
              <w:left w:val="single" w:sz="4" w:space="0" w:color="auto"/>
              <w:bottom w:val="single" w:sz="4" w:space="0" w:color="auto"/>
              <w:right w:val="single" w:sz="4" w:space="0" w:color="auto"/>
            </w:tcBorders>
          </w:tcPr>
          <w:p w14:paraId="1D1D1E7B" w14:textId="77777777" w:rsidR="0022489D" w:rsidRPr="00976997" w:rsidRDefault="0022489D" w:rsidP="00DD4BE5">
            <w:pPr>
              <w:jc w:val="center"/>
              <w:rPr>
                <w:rFonts w:ascii="Times New Roman" w:hAnsi="Times New Roman" w:cs="Times New Roman"/>
                <w:szCs w:val="24"/>
              </w:rPr>
            </w:pPr>
          </w:p>
          <w:p w14:paraId="01272217" w14:textId="77777777" w:rsidR="0022489D" w:rsidRPr="00976997" w:rsidRDefault="0022489D" w:rsidP="00DD4BE5">
            <w:pPr>
              <w:jc w:val="center"/>
              <w:rPr>
                <w:rFonts w:ascii="Times New Roman" w:hAnsi="Times New Roman" w:cs="Times New Roman"/>
                <w:szCs w:val="24"/>
              </w:rPr>
            </w:pPr>
          </w:p>
          <w:p w14:paraId="555371D2" w14:textId="77777777" w:rsidR="0022489D" w:rsidRPr="00976997" w:rsidRDefault="0022489D" w:rsidP="00DD4BE5">
            <w:pPr>
              <w:jc w:val="center"/>
              <w:rPr>
                <w:rFonts w:ascii="Times New Roman" w:hAnsi="Times New Roman" w:cs="Times New Roman"/>
                <w:szCs w:val="24"/>
              </w:rPr>
            </w:pPr>
          </w:p>
          <w:p w14:paraId="7D42583C"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36,45 ± 2,11</w:t>
            </w:r>
            <w:r w:rsidRPr="00976997">
              <w:rPr>
                <w:rFonts w:ascii="Times New Roman" w:hAnsi="Times New Roman" w:cs="Times New Roman"/>
                <w:szCs w:val="24"/>
                <w:vertAlign w:val="superscript"/>
              </w:rPr>
              <w:t>a</w:t>
            </w:r>
          </w:p>
          <w:p w14:paraId="753FDE05"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31,23 ±3,90</w:t>
            </w:r>
            <w:r w:rsidRPr="00976997">
              <w:rPr>
                <w:rFonts w:ascii="Times New Roman" w:hAnsi="Times New Roman" w:cs="Times New Roman"/>
                <w:szCs w:val="24"/>
                <w:vertAlign w:val="superscript"/>
              </w:rPr>
              <w:t>b</w:t>
            </w:r>
          </w:p>
        </w:tc>
        <w:tc>
          <w:tcPr>
            <w:tcW w:w="1787" w:type="dxa"/>
            <w:tcBorders>
              <w:top w:val="single" w:sz="4" w:space="0" w:color="auto"/>
              <w:left w:val="single" w:sz="4" w:space="0" w:color="auto"/>
              <w:bottom w:val="single" w:sz="4" w:space="0" w:color="auto"/>
              <w:right w:val="single" w:sz="4" w:space="0" w:color="auto"/>
            </w:tcBorders>
          </w:tcPr>
          <w:p w14:paraId="2E355922" w14:textId="77777777" w:rsidR="0022489D" w:rsidRPr="00976997" w:rsidRDefault="0022489D" w:rsidP="00DD4BE5">
            <w:pPr>
              <w:jc w:val="center"/>
              <w:rPr>
                <w:rFonts w:ascii="Times New Roman" w:hAnsi="Times New Roman" w:cs="Times New Roman"/>
                <w:szCs w:val="24"/>
              </w:rPr>
            </w:pPr>
          </w:p>
          <w:p w14:paraId="4FA935CE" w14:textId="77777777" w:rsidR="0022489D" w:rsidRPr="00976997" w:rsidRDefault="0022489D" w:rsidP="00DD4BE5">
            <w:pPr>
              <w:jc w:val="center"/>
              <w:rPr>
                <w:rFonts w:ascii="Times New Roman" w:hAnsi="Times New Roman" w:cs="Times New Roman"/>
                <w:szCs w:val="24"/>
              </w:rPr>
            </w:pPr>
          </w:p>
          <w:p w14:paraId="2982127A" w14:textId="77777777" w:rsidR="0022489D" w:rsidRPr="00976997" w:rsidRDefault="0022489D" w:rsidP="00DD4BE5">
            <w:pPr>
              <w:jc w:val="center"/>
              <w:rPr>
                <w:rFonts w:ascii="Times New Roman" w:hAnsi="Times New Roman" w:cs="Times New Roman"/>
                <w:szCs w:val="24"/>
              </w:rPr>
            </w:pPr>
          </w:p>
          <w:p w14:paraId="7E0BA8B6"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145,12± 11,93</w:t>
            </w:r>
            <w:r w:rsidRPr="00976997">
              <w:rPr>
                <w:rFonts w:ascii="Times New Roman" w:hAnsi="Times New Roman" w:cs="Times New Roman"/>
                <w:szCs w:val="24"/>
                <w:vertAlign w:val="superscript"/>
              </w:rPr>
              <w:t>a</w:t>
            </w:r>
          </w:p>
          <w:p w14:paraId="20543885"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128,89 ± 15,23</w:t>
            </w:r>
            <w:r w:rsidRPr="00976997">
              <w:rPr>
                <w:rFonts w:ascii="Times New Roman" w:hAnsi="Times New Roman" w:cs="Times New Roman"/>
                <w:szCs w:val="24"/>
                <w:vertAlign w:val="superscript"/>
              </w:rPr>
              <w:t>b</w:t>
            </w:r>
          </w:p>
        </w:tc>
      </w:tr>
      <w:tr w:rsidR="0022489D" w:rsidRPr="00976997" w14:paraId="7C858818"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24FC3713" w14:textId="5EE3AB18" w:rsidR="0022489D" w:rsidRPr="00976997" w:rsidRDefault="00DD4BE5" w:rsidP="00DD4BE5">
            <w:pPr>
              <w:rPr>
                <w:rFonts w:ascii="Times New Roman" w:hAnsi="Times New Roman" w:cs="Times New Roman"/>
                <w:b/>
                <w:szCs w:val="24"/>
              </w:rPr>
            </w:pPr>
            <w:proofErr w:type="gramStart"/>
            <w:r w:rsidRPr="00976997">
              <w:rPr>
                <w:rFonts w:ascii="Times New Roman" w:hAnsi="Times New Roman" w:cs="Times New Roman"/>
                <w:b/>
                <w:szCs w:val="24"/>
              </w:rPr>
              <w:t>p</w:t>
            </w:r>
            <w:proofErr w:type="gramEnd"/>
            <w:r w:rsidRPr="00976997">
              <w:rPr>
                <w:rFonts w:ascii="Times New Roman" w:hAnsi="Times New Roman" w:cs="Times New Roman"/>
                <w:b/>
                <w:szCs w:val="24"/>
              </w:rPr>
              <w:br/>
              <w:t>z</w:t>
            </w:r>
          </w:p>
        </w:tc>
        <w:tc>
          <w:tcPr>
            <w:tcW w:w="2193" w:type="dxa"/>
            <w:tcBorders>
              <w:top w:val="single" w:sz="4" w:space="0" w:color="auto"/>
              <w:left w:val="single" w:sz="4" w:space="0" w:color="auto"/>
              <w:bottom w:val="single" w:sz="4" w:space="0" w:color="auto"/>
              <w:right w:val="single" w:sz="4" w:space="0" w:color="auto"/>
            </w:tcBorders>
            <w:hideMark/>
          </w:tcPr>
          <w:p w14:paraId="7AD9A832" w14:textId="0C35EA8E"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0,002*</w:t>
            </w:r>
          </w:p>
          <w:p w14:paraId="0B166D45" w14:textId="4878E8F8"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−3,66</w:t>
            </w:r>
          </w:p>
        </w:tc>
        <w:tc>
          <w:tcPr>
            <w:tcW w:w="1915" w:type="dxa"/>
            <w:tcBorders>
              <w:top w:val="single" w:sz="4" w:space="0" w:color="auto"/>
              <w:left w:val="single" w:sz="4" w:space="0" w:color="auto"/>
              <w:bottom w:val="single" w:sz="4" w:space="0" w:color="auto"/>
              <w:right w:val="single" w:sz="4" w:space="0" w:color="auto"/>
            </w:tcBorders>
            <w:hideMark/>
          </w:tcPr>
          <w:p w14:paraId="766AA124" w14:textId="2BDB77CC"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0,001*</w:t>
            </w:r>
          </w:p>
          <w:p w14:paraId="73B4E14E" w14:textId="2F435F40"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−3,14</w:t>
            </w:r>
          </w:p>
        </w:tc>
        <w:tc>
          <w:tcPr>
            <w:tcW w:w="1787" w:type="dxa"/>
            <w:tcBorders>
              <w:top w:val="single" w:sz="4" w:space="0" w:color="auto"/>
              <w:left w:val="single" w:sz="4" w:space="0" w:color="auto"/>
              <w:bottom w:val="single" w:sz="4" w:space="0" w:color="auto"/>
              <w:right w:val="single" w:sz="4" w:space="0" w:color="auto"/>
            </w:tcBorders>
            <w:hideMark/>
          </w:tcPr>
          <w:p w14:paraId="7D3457A8" w14:textId="0022D240" w:rsidR="0022489D" w:rsidRPr="00976997" w:rsidRDefault="00DD4BE5" w:rsidP="00DD4BE5">
            <w:pPr>
              <w:tabs>
                <w:tab w:val="left" w:pos="290"/>
              </w:tabs>
              <w:jc w:val="center"/>
              <w:rPr>
                <w:rFonts w:ascii="Times New Roman" w:hAnsi="Times New Roman" w:cs="Times New Roman"/>
                <w:szCs w:val="24"/>
              </w:rPr>
            </w:pPr>
            <w:r w:rsidRPr="00976997">
              <w:rPr>
                <w:rFonts w:ascii="Times New Roman" w:hAnsi="Times New Roman" w:cs="Times New Roman"/>
                <w:szCs w:val="24"/>
              </w:rPr>
              <w:t>0,001*</w:t>
            </w:r>
          </w:p>
          <w:p w14:paraId="5C13BEA4" w14:textId="012F13DD" w:rsidR="0022489D" w:rsidRPr="00976997" w:rsidRDefault="00DD4BE5" w:rsidP="00DD4BE5">
            <w:pPr>
              <w:tabs>
                <w:tab w:val="left" w:pos="290"/>
              </w:tabs>
              <w:jc w:val="center"/>
              <w:rPr>
                <w:rFonts w:ascii="Times New Roman" w:hAnsi="Times New Roman" w:cs="Times New Roman"/>
                <w:szCs w:val="24"/>
              </w:rPr>
            </w:pPr>
            <w:r w:rsidRPr="00976997">
              <w:rPr>
                <w:rFonts w:ascii="Times New Roman" w:hAnsi="Times New Roman" w:cs="Times New Roman"/>
                <w:szCs w:val="24"/>
              </w:rPr>
              <w:t>−3,12</w:t>
            </w:r>
          </w:p>
        </w:tc>
      </w:tr>
      <w:tr w:rsidR="0022489D" w:rsidRPr="00976997" w14:paraId="62C1299C"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29C2FDDA" w14:textId="77777777" w:rsidR="0022489D" w:rsidRPr="00976997" w:rsidRDefault="0022489D" w:rsidP="00DD4BE5">
            <w:pPr>
              <w:rPr>
                <w:rFonts w:ascii="Times New Roman" w:hAnsi="Times New Roman" w:cs="Times New Roman"/>
                <w:b/>
                <w:szCs w:val="24"/>
              </w:rPr>
            </w:pPr>
            <w:r w:rsidRPr="00976997">
              <w:rPr>
                <w:rFonts w:ascii="Times New Roman" w:hAnsi="Times New Roman" w:cs="Times New Roman"/>
                <w:b/>
                <w:szCs w:val="24"/>
              </w:rPr>
              <w:t>Gebelik döneminde bulaşıcı hastalığa yakalanmaya ilişkin duyulan korkular (n=28)</w:t>
            </w:r>
          </w:p>
          <w:p w14:paraId="389154DC"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Tedaviden korkma</w:t>
            </w:r>
          </w:p>
          <w:p w14:paraId="3A714C65" w14:textId="77777777" w:rsidR="0022489D" w:rsidRPr="00976997" w:rsidRDefault="0022489D" w:rsidP="00DD4BE5">
            <w:pPr>
              <w:ind w:firstLine="316"/>
              <w:rPr>
                <w:rFonts w:ascii="Times New Roman" w:hAnsi="Times New Roman" w:cs="Times New Roman"/>
                <w:b/>
                <w:szCs w:val="24"/>
              </w:rPr>
            </w:pPr>
            <w:r w:rsidRPr="00976997">
              <w:rPr>
                <w:rFonts w:ascii="Times New Roman" w:hAnsi="Times New Roman" w:cs="Times New Roman"/>
                <w:szCs w:val="24"/>
              </w:rPr>
              <w:t>Sonuçlarından korkma</w:t>
            </w:r>
          </w:p>
        </w:tc>
        <w:tc>
          <w:tcPr>
            <w:tcW w:w="2193" w:type="dxa"/>
            <w:tcBorders>
              <w:top w:val="single" w:sz="4" w:space="0" w:color="auto"/>
              <w:left w:val="single" w:sz="4" w:space="0" w:color="auto"/>
              <w:bottom w:val="single" w:sz="4" w:space="0" w:color="auto"/>
              <w:right w:val="single" w:sz="4" w:space="0" w:color="auto"/>
            </w:tcBorders>
          </w:tcPr>
          <w:p w14:paraId="278C9BAE" w14:textId="77777777" w:rsidR="0022489D" w:rsidRPr="00976997" w:rsidRDefault="0022489D" w:rsidP="00DD4BE5">
            <w:pPr>
              <w:jc w:val="center"/>
              <w:rPr>
                <w:rFonts w:ascii="Times New Roman" w:hAnsi="Times New Roman" w:cs="Times New Roman"/>
                <w:szCs w:val="24"/>
              </w:rPr>
            </w:pPr>
          </w:p>
          <w:p w14:paraId="583D25A5" w14:textId="77777777" w:rsidR="0022489D" w:rsidRPr="00976997" w:rsidRDefault="0022489D" w:rsidP="00DD4BE5">
            <w:pPr>
              <w:jc w:val="center"/>
              <w:rPr>
                <w:rFonts w:ascii="Times New Roman" w:hAnsi="Times New Roman" w:cs="Times New Roman"/>
                <w:szCs w:val="24"/>
              </w:rPr>
            </w:pPr>
          </w:p>
          <w:p w14:paraId="3CDA1710" w14:textId="77777777" w:rsidR="0022489D" w:rsidRPr="00976997" w:rsidRDefault="0022489D" w:rsidP="00DD4BE5">
            <w:pPr>
              <w:jc w:val="center"/>
              <w:rPr>
                <w:rFonts w:ascii="Times New Roman" w:hAnsi="Times New Roman" w:cs="Times New Roman"/>
                <w:szCs w:val="24"/>
              </w:rPr>
            </w:pPr>
          </w:p>
          <w:p w14:paraId="15B39EC7" w14:textId="77777777" w:rsidR="0022489D" w:rsidRPr="00976997" w:rsidRDefault="0022489D" w:rsidP="00DD4BE5">
            <w:pPr>
              <w:jc w:val="center"/>
              <w:rPr>
                <w:rFonts w:ascii="Times New Roman" w:hAnsi="Times New Roman" w:cs="Times New Roman"/>
                <w:szCs w:val="24"/>
              </w:rPr>
            </w:pPr>
          </w:p>
          <w:p w14:paraId="26DEE33B"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107,11 ± 7,21</w:t>
            </w:r>
          </w:p>
          <w:p w14:paraId="4FC004FB"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110,89 ± 7,98</w:t>
            </w:r>
          </w:p>
        </w:tc>
        <w:tc>
          <w:tcPr>
            <w:tcW w:w="1915" w:type="dxa"/>
            <w:tcBorders>
              <w:top w:val="single" w:sz="4" w:space="0" w:color="auto"/>
              <w:left w:val="single" w:sz="4" w:space="0" w:color="auto"/>
              <w:bottom w:val="single" w:sz="4" w:space="0" w:color="auto"/>
              <w:right w:val="single" w:sz="4" w:space="0" w:color="auto"/>
            </w:tcBorders>
          </w:tcPr>
          <w:p w14:paraId="148BF404" w14:textId="77777777" w:rsidR="0022489D" w:rsidRPr="00976997" w:rsidRDefault="0022489D" w:rsidP="00DD4BE5">
            <w:pPr>
              <w:jc w:val="center"/>
              <w:rPr>
                <w:rFonts w:ascii="Times New Roman" w:hAnsi="Times New Roman" w:cs="Times New Roman"/>
                <w:szCs w:val="24"/>
              </w:rPr>
            </w:pPr>
          </w:p>
          <w:p w14:paraId="581D0755" w14:textId="77777777" w:rsidR="0022489D" w:rsidRPr="00976997" w:rsidRDefault="0022489D" w:rsidP="00DD4BE5">
            <w:pPr>
              <w:jc w:val="center"/>
              <w:rPr>
                <w:rFonts w:ascii="Times New Roman" w:hAnsi="Times New Roman" w:cs="Times New Roman"/>
                <w:szCs w:val="24"/>
              </w:rPr>
            </w:pPr>
          </w:p>
          <w:p w14:paraId="6CAF2576" w14:textId="77777777" w:rsidR="0022489D" w:rsidRPr="00976997" w:rsidRDefault="0022489D" w:rsidP="00DD4BE5">
            <w:pPr>
              <w:jc w:val="center"/>
              <w:rPr>
                <w:rFonts w:ascii="Times New Roman" w:hAnsi="Times New Roman" w:cs="Times New Roman"/>
                <w:szCs w:val="24"/>
              </w:rPr>
            </w:pPr>
          </w:p>
          <w:p w14:paraId="163D1B0D" w14:textId="77777777" w:rsidR="0022489D" w:rsidRPr="00976997" w:rsidRDefault="0022489D" w:rsidP="00DD4BE5">
            <w:pPr>
              <w:jc w:val="center"/>
              <w:rPr>
                <w:rFonts w:ascii="Times New Roman" w:hAnsi="Times New Roman" w:cs="Times New Roman"/>
                <w:szCs w:val="24"/>
              </w:rPr>
            </w:pPr>
          </w:p>
          <w:p w14:paraId="41438CE0"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34,11 ± 2,89</w:t>
            </w:r>
          </w:p>
          <w:p w14:paraId="57804E55"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36,90 ± 2,34</w:t>
            </w:r>
          </w:p>
        </w:tc>
        <w:tc>
          <w:tcPr>
            <w:tcW w:w="1787" w:type="dxa"/>
            <w:tcBorders>
              <w:top w:val="single" w:sz="4" w:space="0" w:color="auto"/>
              <w:left w:val="single" w:sz="4" w:space="0" w:color="auto"/>
              <w:bottom w:val="single" w:sz="4" w:space="0" w:color="auto"/>
              <w:right w:val="single" w:sz="4" w:space="0" w:color="auto"/>
            </w:tcBorders>
          </w:tcPr>
          <w:p w14:paraId="7049EE5D" w14:textId="77777777" w:rsidR="0022489D" w:rsidRPr="00976997" w:rsidRDefault="0022489D" w:rsidP="00DD4BE5">
            <w:pPr>
              <w:jc w:val="center"/>
              <w:rPr>
                <w:rFonts w:ascii="Times New Roman" w:hAnsi="Times New Roman" w:cs="Times New Roman"/>
                <w:szCs w:val="24"/>
              </w:rPr>
            </w:pPr>
          </w:p>
          <w:p w14:paraId="5F4A5DAB" w14:textId="77777777" w:rsidR="0022489D" w:rsidRPr="00976997" w:rsidRDefault="0022489D" w:rsidP="00DD4BE5">
            <w:pPr>
              <w:jc w:val="center"/>
              <w:rPr>
                <w:rFonts w:ascii="Times New Roman" w:hAnsi="Times New Roman" w:cs="Times New Roman"/>
                <w:szCs w:val="24"/>
              </w:rPr>
            </w:pPr>
          </w:p>
          <w:p w14:paraId="42F85AF0" w14:textId="77777777" w:rsidR="0022489D" w:rsidRPr="00976997" w:rsidRDefault="0022489D" w:rsidP="00DD4BE5">
            <w:pPr>
              <w:jc w:val="center"/>
              <w:rPr>
                <w:rFonts w:ascii="Times New Roman" w:hAnsi="Times New Roman" w:cs="Times New Roman"/>
                <w:szCs w:val="24"/>
              </w:rPr>
            </w:pPr>
          </w:p>
          <w:p w14:paraId="4CC57FA7" w14:textId="77777777" w:rsidR="0022489D" w:rsidRPr="00976997" w:rsidRDefault="0022489D" w:rsidP="00DD4BE5">
            <w:pPr>
              <w:jc w:val="center"/>
              <w:rPr>
                <w:rFonts w:ascii="Times New Roman" w:hAnsi="Times New Roman" w:cs="Times New Roman"/>
                <w:szCs w:val="24"/>
              </w:rPr>
            </w:pPr>
          </w:p>
          <w:p w14:paraId="4FBF1B09"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141,12 ± 10,23</w:t>
            </w:r>
          </w:p>
          <w:p w14:paraId="717CFB4A"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146,56 ± 10,12</w:t>
            </w:r>
          </w:p>
        </w:tc>
      </w:tr>
      <w:tr w:rsidR="0022489D" w:rsidRPr="00976997" w14:paraId="458B0579"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27663CE2" w14:textId="3721F6CE" w:rsidR="0022489D" w:rsidRPr="00976997" w:rsidRDefault="00DD4BE5" w:rsidP="00DD4BE5">
            <w:pPr>
              <w:rPr>
                <w:rFonts w:ascii="Times New Roman" w:hAnsi="Times New Roman" w:cs="Times New Roman"/>
                <w:b/>
                <w:szCs w:val="24"/>
              </w:rPr>
            </w:pPr>
            <w:proofErr w:type="gramStart"/>
            <w:r w:rsidRPr="00976997">
              <w:rPr>
                <w:rFonts w:ascii="Times New Roman" w:hAnsi="Times New Roman" w:cs="Times New Roman"/>
                <w:b/>
                <w:szCs w:val="24"/>
              </w:rPr>
              <w:t>p</w:t>
            </w:r>
            <w:proofErr w:type="gramEnd"/>
            <w:r w:rsidRPr="00976997">
              <w:rPr>
                <w:rFonts w:ascii="Times New Roman" w:hAnsi="Times New Roman" w:cs="Times New Roman"/>
                <w:b/>
                <w:szCs w:val="24"/>
              </w:rPr>
              <w:br/>
              <w:t>z</w:t>
            </w:r>
          </w:p>
        </w:tc>
        <w:tc>
          <w:tcPr>
            <w:tcW w:w="2193" w:type="dxa"/>
            <w:tcBorders>
              <w:top w:val="single" w:sz="4" w:space="0" w:color="auto"/>
              <w:left w:val="single" w:sz="4" w:space="0" w:color="auto"/>
              <w:bottom w:val="single" w:sz="4" w:space="0" w:color="auto"/>
              <w:right w:val="single" w:sz="4" w:space="0" w:color="auto"/>
            </w:tcBorders>
            <w:hideMark/>
          </w:tcPr>
          <w:p w14:paraId="183A8392" w14:textId="5BAC9305"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0,164</w:t>
            </w:r>
          </w:p>
          <w:p w14:paraId="17D626DF" w14:textId="07BB51B4"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1,90</w:t>
            </w:r>
          </w:p>
        </w:tc>
        <w:tc>
          <w:tcPr>
            <w:tcW w:w="1915" w:type="dxa"/>
            <w:tcBorders>
              <w:top w:val="single" w:sz="4" w:space="0" w:color="auto"/>
              <w:left w:val="single" w:sz="4" w:space="0" w:color="auto"/>
              <w:bottom w:val="single" w:sz="4" w:space="0" w:color="auto"/>
              <w:right w:val="single" w:sz="4" w:space="0" w:color="auto"/>
            </w:tcBorders>
            <w:hideMark/>
          </w:tcPr>
          <w:p w14:paraId="0D9E00A6" w14:textId="25BA8572"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0,125</w:t>
            </w:r>
          </w:p>
          <w:p w14:paraId="018B864C" w14:textId="7347E3F9"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2,78</w:t>
            </w:r>
          </w:p>
        </w:tc>
        <w:tc>
          <w:tcPr>
            <w:tcW w:w="1787" w:type="dxa"/>
            <w:tcBorders>
              <w:top w:val="single" w:sz="4" w:space="0" w:color="auto"/>
              <w:left w:val="single" w:sz="4" w:space="0" w:color="auto"/>
              <w:bottom w:val="single" w:sz="4" w:space="0" w:color="auto"/>
              <w:right w:val="single" w:sz="4" w:space="0" w:color="auto"/>
            </w:tcBorders>
            <w:hideMark/>
          </w:tcPr>
          <w:p w14:paraId="60ABC89B" w14:textId="685DE43E"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0,122</w:t>
            </w:r>
          </w:p>
          <w:p w14:paraId="393BC896" w14:textId="1C306673"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 xml:space="preserve">2,11 </w:t>
            </w:r>
          </w:p>
        </w:tc>
      </w:tr>
      <w:tr w:rsidR="0022489D" w:rsidRPr="00976997" w14:paraId="422CB903"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015DCAC7" w14:textId="77777777" w:rsidR="0022489D" w:rsidRPr="00976997" w:rsidRDefault="0022489D" w:rsidP="00DD4BE5">
            <w:pPr>
              <w:rPr>
                <w:rFonts w:ascii="Times New Roman" w:hAnsi="Times New Roman" w:cs="Times New Roman"/>
                <w:b/>
                <w:szCs w:val="24"/>
              </w:rPr>
            </w:pPr>
            <w:r w:rsidRPr="00976997">
              <w:rPr>
                <w:rFonts w:ascii="Times New Roman" w:hAnsi="Times New Roman" w:cs="Times New Roman"/>
                <w:b/>
                <w:szCs w:val="24"/>
              </w:rPr>
              <w:t>Gebelik döneminde bulaşıcı hastalığa yakalanmanın bebeğe yönelik oluşturduğu korku durumu</w:t>
            </w:r>
          </w:p>
          <w:p w14:paraId="0638E347"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 xml:space="preserve">Evet </w:t>
            </w:r>
          </w:p>
          <w:p w14:paraId="4F73CA00"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Hayır</w:t>
            </w:r>
          </w:p>
        </w:tc>
        <w:tc>
          <w:tcPr>
            <w:tcW w:w="2193" w:type="dxa"/>
            <w:tcBorders>
              <w:top w:val="single" w:sz="4" w:space="0" w:color="auto"/>
              <w:left w:val="single" w:sz="4" w:space="0" w:color="auto"/>
              <w:bottom w:val="single" w:sz="4" w:space="0" w:color="auto"/>
              <w:right w:val="single" w:sz="4" w:space="0" w:color="auto"/>
            </w:tcBorders>
          </w:tcPr>
          <w:p w14:paraId="2819319C" w14:textId="77777777" w:rsidR="0022489D" w:rsidRPr="00976997" w:rsidRDefault="0022489D" w:rsidP="00DD4BE5">
            <w:pPr>
              <w:jc w:val="center"/>
              <w:rPr>
                <w:rFonts w:ascii="Times New Roman" w:hAnsi="Times New Roman" w:cs="Times New Roman"/>
                <w:szCs w:val="24"/>
              </w:rPr>
            </w:pPr>
          </w:p>
          <w:p w14:paraId="6990EC76" w14:textId="77777777" w:rsidR="0022489D" w:rsidRPr="00976997" w:rsidRDefault="0022489D" w:rsidP="00DD4BE5">
            <w:pPr>
              <w:jc w:val="center"/>
              <w:rPr>
                <w:rFonts w:ascii="Times New Roman" w:hAnsi="Times New Roman" w:cs="Times New Roman"/>
                <w:szCs w:val="24"/>
              </w:rPr>
            </w:pPr>
          </w:p>
          <w:p w14:paraId="77CC4CF2" w14:textId="77777777" w:rsidR="0022489D" w:rsidRPr="00976997" w:rsidRDefault="0022489D" w:rsidP="00DD4BE5">
            <w:pPr>
              <w:jc w:val="center"/>
              <w:rPr>
                <w:rFonts w:ascii="Times New Roman" w:hAnsi="Times New Roman" w:cs="Times New Roman"/>
                <w:szCs w:val="24"/>
              </w:rPr>
            </w:pPr>
          </w:p>
          <w:p w14:paraId="73B0D732" w14:textId="77777777" w:rsidR="0022489D" w:rsidRPr="00976997" w:rsidRDefault="0022489D" w:rsidP="00DD4BE5">
            <w:pPr>
              <w:jc w:val="center"/>
              <w:rPr>
                <w:rFonts w:ascii="Times New Roman" w:hAnsi="Times New Roman" w:cs="Times New Roman"/>
                <w:szCs w:val="24"/>
              </w:rPr>
            </w:pPr>
          </w:p>
          <w:p w14:paraId="623C9FF5"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112,67 ± 5,11</w:t>
            </w:r>
            <w:r w:rsidRPr="00976997">
              <w:rPr>
                <w:rFonts w:ascii="Times New Roman" w:hAnsi="Times New Roman" w:cs="Times New Roman"/>
                <w:szCs w:val="24"/>
                <w:vertAlign w:val="superscript"/>
              </w:rPr>
              <w:t>a</w:t>
            </w:r>
          </w:p>
          <w:p w14:paraId="4AD17184"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99,11 ± 10,89</w:t>
            </w:r>
            <w:r w:rsidRPr="00976997">
              <w:rPr>
                <w:rFonts w:ascii="Times New Roman" w:hAnsi="Times New Roman" w:cs="Times New Roman"/>
                <w:szCs w:val="24"/>
                <w:vertAlign w:val="superscript"/>
              </w:rPr>
              <w:t>b</w:t>
            </w:r>
          </w:p>
        </w:tc>
        <w:tc>
          <w:tcPr>
            <w:tcW w:w="1915" w:type="dxa"/>
            <w:tcBorders>
              <w:top w:val="single" w:sz="4" w:space="0" w:color="auto"/>
              <w:left w:val="single" w:sz="4" w:space="0" w:color="auto"/>
              <w:bottom w:val="single" w:sz="4" w:space="0" w:color="auto"/>
              <w:right w:val="single" w:sz="4" w:space="0" w:color="auto"/>
            </w:tcBorders>
          </w:tcPr>
          <w:p w14:paraId="5FFCA3ED" w14:textId="77777777" w:rsidR="0022489D" w:rsidRPr="00976997" w:rsidRDefault="0022489D" w:rsidP="00DD4BE5">
            <w:pPr>
              <w:jc w:val="center"/>
              <w:rPr>
                <w:rFonts w:ascii="Times New Roman" w:hAnsi="Times New Roman" w:cs="Times New Roman"/>
                <w:szCs w:val="24"/>
              </w:rPr>
            </w:pPr>
          </w:p>
          <w:p w14:paraId="7A29A62B" w14:textId="77777777" w:rsidR="0022489D" w:rsidRPr="00976997" w:rsidRDefault="0022489D" w:rsidP="00DD4BE5">
            <w:pPr>
              <w:jc w:val="center"/>
              <w:rPr>
                <w:rFonts w:ascii="Times New Roman" w:hAnsi="Times New Roman" w:cs="Times New Roman"/>
                <w:szCs w:val="24"/>
              </w:rPr>
            </w:pPr>
          </w:p>
          <w:p w14:paraId="2AD8AF1E" w14:textId="77777777" w:rsidR="0022489D" w:rsidRPr="00976997" w:rsidRDefault="0022489D" w:rsidP="00DD4BE5">
            <w:pPr>
              <w:jc w:val="center"/>
              <w:rPr>
                <w:rFonts w:ascii="Times New Roman" w:hAnsi="Times New Roman" w:cs="Times New Roman"/>
                <w:szCs w:val="24"/>
              </w:rPr>
            </w:pPr>
          </w:p>
          <w:p w14:paraId="55C2D02A" w14:textId="77777777" w:rsidR="0022489D" w:rsidRPr="00976997" w:rsidRDefault="0022489D" w:rsidP="00DD4BE5">
            <w:pPr>
              <w:jc w:val="center"/>
              <w:rPr>
                <w:rFonts w:ascii="Times New Roman" w:hAnsi="Times New Roman" w:cs="Times New Roman"/>
                <w:szCs w:val="24"/>
              </w:rPr>
            </w:pPr>
          </w:p>
          <w:p w14:paraId="2DB8B2ED"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36,22± 2,65</w:t>
            </w:r>
            <w:r w:rsidRPr="00976997">
              <w:rPr>
                <w:rFonts w:ascii="Times New Roman" w:hAnsi="Times New Roman" w:cs="Times New Roman"/>
                <w:szCs w:val="24"/>
                <w:vertAlign w:val="superscript"/>
              </w:rPr>
              <w:t>a</w:t>
            </w:r>
          </w:p>
          <w:p w14:paraId="21B4F582"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31,67 ± 4,34</w:t>
            </w:r>
            <w:r w:rsidRPr="00976997">
              <w:rPr>
                <w:rFonts w:ascii="Times New Roman" w:hAnsi="Times New Roman" w:cs="Times New Roman"/>
                <w:szCs w:val="24"/>
                <w:vertAlign w:val="superscript"/>
              </w:rPr>
              <w:t>b</w:t>
            </w:r>
          </w:p>
        </w:tc>
        <w:tc>
          <w:tcPr>
            <w:tcW w:w="1787" w:type="dxa"/>
            <w:tcBorders>
              <w:top w:val="single" w:sz="4" w:space="0" w:color="auto"/>
              <w:left w:val="single" w:sz="4" w:space="0" w:color="auto"/>
              <w:bottom w:val="single" w:sz="4" w:space="0" w:color="auto"/>
              <w:right w:val="single" w:sz="4" w:space="0" w:color="auto"/>
            </w:tcBorders>
          </w:tcPr>
          <w:p w14:paraId="363B33AD" w14:textId="77777777" w:rsidR="0022489D" w:rsidRPr="00976997" w:rsidRDefault="0022489D" w:rsidP="00DD4BE5">
            <w:pPr>
              <w:jc w:val="center"/>
              <w:rPr>
                <w:rFonts w:ascii="Times New Roman" w:hAnsi="Times New Roman" w:cs="Times New Roman"/>
                <w:szCs w:val="24"/>
              </w:rPr>
            </w:pPr>
          </w:p>
          <w:p w14:paraId="183A3736" w14:textId="77777777" w:rsidR="0022489D" w:rsidRPr="00976997" w:rsidRDefault="0022489D" w:rsidP="00DD4BE5">
            <w:pPr>
              <w:jc w:val="center"/>
              <w:rPr>
                <w:rFonts w:ascii="Times New Roman" w:hAnsi="Times New Roman" w:cs="Times New Roman"/>
                <w:szCs w:val="24"/>
              </w:rPr>
            </w:pPr>
          </w:p>
          <w:p w14:paraId="0C64D169" w14:textId="77777777" w:rsidR="0022489D" w:rsidRPr="00976997" w:rsidRDefault="0022489D" w:rsidP="00DD4BE5">
            <w:pPr>
              <w:jc w:val="center"/>
              <w:rPr>
                <w:rFonts w:ascii="Times New Roman" w:hAnsi="Times New Roman" w:cs="Times New Roman"/>
                <w:szCs w:val="24"/>
              </w:rPr>
            </w:pPr>
          </w:p>
          <w:p w14:paraId="12C264DE" w14:textId="77777777" w:rsidR="0022489D" w:rsidRPr="00976997" w:rsidRDefault="0022489D" w:rsidP="00DD4BE5">
            <w:pPr>
              <w:jc w:val="center"/>
              <w:rPr>
                <w:rFonts w:ascii="Times New Roman" w:hAnsi="Times New Roman" w:cs="Times New Roman"/>
                <w:szCs w:val="24"/>
              </w:rPr>
            </w:pPr>
          </w:p>
          <w:p w14:paraId="46A44335"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148,12 ± 10,32</w:t>
            </w:r>
            <w:r w:rsidRPr="00976997">
              <w:rPr>
                <w:rFonts w:ascii="Times New Roman" w:hAnsi="Times New Roman" w:cs="Times New Roman"/>
                <w:szCs w:val="24"/>
                <w:vertAlign w:val="superscript"/>
              </w:rPr>
              <w:t>a</w:t>
            </w:r>
          </w:p>
          <w:p w14:paraId="26B328B0" w14:textId="77777777" w:rsidR="0022489D" w:rsidRPr="00976997" w:rsidRDefault="0022489D" w:rsidP="00DD4BE5">
            <w:pPr>
              <w:jc w:val="center"/>
              <w:rPr>
                <w:rFonts w:ascii="Times New Roman" w:hAnsi="Times New Roman" w:cs="Times New Roman"/>
                <w:szCs w:val="24"/>
                <w:vertAlign w:val="superscript"/>
              </w:rPr>
            </w:pPr>
            <w:r w:rsidRPr="00976997">
              <w:rPr>
                <w:rFonts w:ascii="Times New Roman" w:hAnsi="Times New Roman" w:cs="Times New Roman"/>
                <w:szCs w:val="24"/>
              </w:rPr>
              <w:t>130,51 ± 15,91</w:t>
            </w:r>
            <w:r w:rsidRPr="00976997">
              <w:rPr>
                <w:rFonts w:ascii="Times New Roman" w:hAnsi="Times New Roman" w:cs="Times New Roman"/>
                <w:szCs w:val="24"/>
                <w:vertAlign w:val="superscript"/>
              </w:rPr>
              <w:t>b</w:t>
            </w:r>
          </w:p>
        </w:tc>
      </w:tr>
      <w:tr w:rsidR="0022489D" w:rsidRPr="00976997" w14:paraId="25628718"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48C27019" w14:textId="604D5096" w:rsidR="0022489D" w:rsidRPr="00976997" w:rsidRDefault="00DD4BE5" w:rsidP="00DD4BE5">
            <w:pPr>
              <w:rPr>
                <w:rFonts w:ascii="Times New Roman" w:hAnsi="Times New Roman" w:cs="Times New Roman"/>
                <w:b/>
                <w:szCs w:val="24"/>
              </w:rPr>
            </w:pPr>
            <w:proofErr w:type="gramStart"/>
            <w:r w:rsidRPr="00976997">
              <w:rPr>
                <w:rFonts w:ascii="Times New Roman" w:hAnsi="Times New Roman" w:cs="Times New Roman"/>
                <w:b/>
                <w:szCs w:val="24"/>
              </w:rPr>
              <w:t>p</w:t>
            </w:r>
            <w:proofErr w:type="gramEnd"/>
          </w:p>
          <w:p w14:paraId="665337E9" w14:textId="16A0BD40" w:rsidR="0022489D" w:rsidRPr="00976997" w:rsidRDefault="00DD4BE5" w:rsidP="00DD4BE5">
            <w:pPr>
              <w:rPr>
                <w:rFonts w:ascii="Times New Roman" w:hAnsi="Times New Roman" w:cs="Times New Roman"/>
                <w:b/>
                <w:szCs w:val="24"/>
              </w:rPr>
            </w:pPr>
            <w:proofErr w:type="gramStart"/>
            <w:r w:rsidRPr="00976997">
              <w:rPr>
                <w:rFonts w:ascii="Times New Roman" w:hAnsi="Times New Roman" w:cs="Times New Roman"/>
                <w:b/>
                <w:szCs w:val="24"/>
              </w:rPr>
              <w:t>z</w:t>
            </w:r>
            <w:proofErr w:type="gramEnd"/>
          </w:p>
        </w:tc>
        <w:tc>
          <w:tcPr>
            <w:tcW w:w="2193" w:type="dxa"/>
            <w:tcBorders>
              <w:top w:val="single" w:sz="4" w:space="0" w:color="auto"/>
              <w:left w:val="single" w:sz="4" w:space="0" w:color="auto"/>
              <w:bottom w:val="single" w:sz="4" w:space="0" w:color="auto"/>
              <w:right w:val="single" w:sz="4" w:space="0" w:color="auto"/>
            </w:tcBorders>
            <w:hideMark/>
          </w:tcPr>
          <w:p w14:paraId="2194D4C4" w14:textId="37567193"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0,001*</w:t>
            </w:r>
          </w:p>
          <w:p w14:paraId="65B324FD" w14:textId="63FE5539"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−4,11</w:t>
            </w:r>
          </w:p>
        </w:tc>
        <w:tc>
          <w:tcPr>
            <w:tcW w:w="1915" w:type="dxa"/>
            <w:tcBorders>
              <w:top w:val="single" w:sz="4" w:space="0" w:color="auto"/>
              <w:left w:val="single" w:sz="4" w:space="0" w:color="auto"/>
              <w:bottom w:val="single" w:sz="4" w:space="0" w:color="auto"/>
              <w:right w:val="single" w:sz="4" w:space="0" w:color="auto"/>
            </w:tcBorders>
            <w:hideMark/>
          </w:tcPr>
          <w:p w14:paraId="249EEA2F" w14:textId="55B189AC"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0,001*</w:t>
            </w:r>
          </w:p>
          <w:p w14:paraId="7F8AD29B" w14:textId="033DF51A"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−3,89</w:t>
            </w:r>
          </w:p>
        </w:tc>
        <w:tc>
          <w:tcPr>
            <w:tcW w:w="1787" w:type="dxa"/>
            <w:tcBorders>
              <w:top w:val="single" w:sz="4" w:space="0" w:color="auto"/>
              <w:left w:val="single" w:sz="4" w:space="0" w:color="auto"/>
              <w:bottom w:val="single" w:sz="4" w:space="0" w:color="auto"/>
              <w:right w:val="single" w:sz="4" w:space="0" w:color="auto"/>
            </w:tcBorders>
            <w:hideMark/>
          </w:tcPr>
          <w:p w14:paraId="0BBE73BB" w14:textId="17052D0D"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0,001*</w:t>
            </w:r>
          </w:p>
          <w:p w14:paraId="246A844F" w14:textId="5006F9B7"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−4,21</w:t>
            </w:r>
          </w:p>
        </w:tc>
      </w:tr>
      <w:tr w:rsidR="0022489D" w:rsidRPr="00976997" w14:paraId="7CE77295"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4FE566A1" w14:textId="77777777" w:rsidR="0022489D" w:rsidRPr="00976997" w:rsidRDefault="0022489D" w:rsidP="00DD4BE5">
            <w:pPr>
              <w:rPr>
                <w:rFonts w:ascii="Times New Roman" w:hAnsi="Times New Roman" w:cs="Times New Roman"/>
                <w:b/>
                <w:szCs w:val="24"/>
              </w:rPr>
            </w:pPr>
            <w:r w:rsidRPr="00976997">
              <w:rPr>
                <w:rFonts w:ascii="Times New Roman" w:hAnsi="Times New Roman" w:cs="Times New Roman"/>
                <w:b/>
                <w:szCs w:val="24"/>
              </w:rPr>
              <w:t>Gebelik döneminde bulaşıcı hastalığa yakalanmanın bebeğe yönelik oluşturduğu korkular (n=37)</w:t>
            </w:r>
          </w:p>
          <w:p w14:paraId="2E9F1032" w14:textId="77777777" w:rsidR="0022489D" w:rsidRPr="00976997" w:rsidRDefault="0022489D" w:rsidP="00DD4BE5">
            <w:pPr>
              <w:ind w:firstLine="316"/>
              <w:rPr>
                <w:rFonts w:ascii="Times New Roman" w:hAnsi="Times New Roman" w:cs="Times New Roman"/>
                <w:szCs w:val="24"/>
              </w:rPr>
            </w:pPr>
            <w:r w:rsidRPr="00976997">
              <w:rPr>
                <w:rFonts w:ascii="Times New Roman" w:hAnsi="Times New Roman" w:cs="Times New Roman"/>
                <w:szCs w:val="24"/>
              </w:rPr>
              <w:t>Hastalık bulaşma riski</w:t>
            </w:r>
          </w:p>
          <w:p w14:paraId="273D229C" w14:textId="77777777" w:rsidR="0022489D" w:rsidRPr="00976997" w:rsidRDefault="0022489D" w:rsidP="00DD4BE5">
            <w:pPr>
              <w:ind w:firstLine="316"/>
              <w:rPr>
                <w:rFonts w:ascii="Times New Roman" w:hAnsi="Times New Roman" w:cs="Times New Roman"/>
                <w:b/>
                <w:szCs w:val="24"/>
              </w:rPr>
            </w:pPr>
            <w:r w:rsidRPr="00976997">
              <w:rPr>
                <w:rFonts w:ascii="Times New Roman" w:hAnsi="Times New Roman" w:cs="Times New Roman"/>
                <w:szCs w:val="24"/>
              </w:rPr>
              <w:t>Bebeği kaybetme korkusu</w:t>
            </w:r>
          </w:p>
        </w:tc>
        <w:tc>
          <w:tcPr>
            <w:tcW w:w="2193" w:type="dxa"/>
            <w:tcBorders>
              <w:top w:val="single" w:sz="4" w:space="0" w:color="auto"/>
              <w:left w:val="single" w:sz="4" w:space="0" w:color="auto"/>
              <w:bottom w:val="single" w:sz="4" w:space="0" w:color="auto"/>
              <w:right w:val="single" w:sz="4" w:space="0" w:color="auto"/>
            </w:tcBorders>
          </w:tcPr>
          <w:p w14:paraId="6F658958" w14:textId="77777777" w:rsidR="0022489D" w:rsidRPr="00976997" w:rsidRDefault="0022489D" w:rsidP="00DD4BE5">
            <w:pPr>
              <w:jc w:val="center"/>
              <w:rPr>
                <w:rFonts w:ascii="Times New Roman" w:hAnsi="Times New Roman" w:cs="Times New Roman"/>
                <w:szCs w:val="24"/>
              </w:rPr>
            </w:pPr>
          </w:p>
          <w:p w14:paraId="2552EA88" w14:textId="77777777" w:rsidR="0022489D" w:rsidRPr="00976997" w:rsidRDefault="0022489D" w:rsidP="00DD4BE5">
            <w:pPr>
              <w:jc w:val="center"/>
              <w:rPr>
                <w:rFonts w:ascii="Times New Roman" w:hAnsi="Times New Roman" w:cs="Times New Roman"/>
                <w:szCs w:val="24"/>
              </w:rPr>
            </w:pPr>
          </w:p>
          <w:p w14:paraId="78FC3D18" w14:textId="77777777" w:rsidR="0022489D" w:rsidRPr="00976997" w:rsidRDefault="0022489D" w:rsidP="00DD4BE5">
            <w:pPr>
              <w:jc w:val="center"/>
              <w:rPr>
                <w:rFonts w:ascii="Times New Roman" w:hAnsi="Times New Roman" w:cs="Times New Roman"/>
                <w:szCs w:val="24"/>
              </w:rPr>
            </w:pPr>
          </w:p>
          <w:p w14:paraId="7FC0ABD0" w14:textId="77777777" w:rsidR="0022489D" w:rsidRPr="00976997" w:rsidRDefault="0022489D" w:rsidP="00DD4BE5">
            <w:pPr>
              <w:jc w:val="center"/>
              <w:rPr>
                <w:rFonts w:ascii="Times New Roman" w:hAnsi="Times New Roman" w:cs="Times New Roman"/>
                <w:szCs w:val="24"/>
              </w:rPr>
            </w:pPr>
          </w:p>
          <w:p w14:paraId="1D8C528F"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108,33 ± 6,67</w:t>
            </w:r>
          </w:p>
          <w:p w14:paraId="2B480580"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111,78 ± 6,34</w:t>
            </w:r>
          </w:p>
        </w:tc>
        <w:tc>
          <w:tcPr>
            <w:tcW w:w="1915" w:type="dxa"/>
            <w:tcBorders>
              <w:top w:val="single" w:sz="4" w:space="0" w:color="auto"/>
              <w:left w:val="single" w:sz="4" w:space="0" w:color="auto"/>
              <w:bottom w:val="single" w:sz="4" w:space="0" w:color="auto"/>
              <w:right w:val="single" w:sz="4" w:space="0" w:color="auto"/>
            </w:tcBorders>
          </w:tcPr>
          <w:p w14:paraId="0507D945" w14:textId="77777777" w:rsidR="0022489D" w:rsidRPr="00976997" w:rsidRDefault="0022489D" w:rsidP="00DD4BE5">
            <w:pPr>
              <w:jc w:val="center"/>
              <w:rPr>
                <w:rFonts w:ascii="Times New Roman" w:hAnsi="Times New Roman" w:cs="Times New Roman"/>
                <w:szCs w:val="24"/>
              </w:rPr>
            </w:pPr>
          </w:p>
          <w:p w14:paraId="1926D069" w14:textId="77777777" w:rsidR="0022489D" w:rsidRPr="00976997" w:rsidRDefault="0022489D" w:rsidP="00DD4BE5">
            <w:pPr>
              <w:jc w:val="center"/>
              <w:rPr>
                <w:rFonts w:ascii="Times New Roman" w:hAnsi="Times New Roman" w:cs="Times New Roman"/>
                <w:szCs w:val="24"/>
              </w:rPr>
            </w:pPr>
          </w:p>
          <w:p w14:paraId="0116034C" w14:textId="77777777" w:rsidR="0022489D" w:rsidRPr="00976997" w:rsidRDefault="0022489D" w:rsidP="00DD4BE5">
            <w:pPr>
              <w:jc w:val="center"/>
              <w:rPr>
                <w:rFonts w:ascii="Times New Roman" w:hAnsi="Times New Roman" w:cs="Times New Roman"/>
                <w:szCs w:val="24"/>
              </w:rPr>
            </w:pPr>
          </w:p>
          <w:p w14:paraId="44892219" w14:textId="77777777" w:rsidR="0022489D" w:rsidRPr="00976997" w:rsidRDefault="0022489D" w:rsidP="00DD4BE5">
            <w:pPr>
              <w:jc w:val="center"/>
              <w:rPr>
                <w:rFonts w:ascii="Times New Roman" w:hAnsi="Times New Roman" w:cs="Times New Roman"/>
                <w:szCs w:val="24"/>
              </w:rPr>
            </w:pPr>
          </w:p>
          <w:p w14:paraId="5BEDE85B"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35,89 ± 1,14</w:t>
            </w:r>
          </w:p>
          <w:p w14:paraId="50F7D71B"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37,90 ± 2,90</w:t>
            </w:r>
          </w:p>
        </w:tc>
        <w:tc>
          <w:tcPr>
            <w:tcW w:w="1787" w:type="dxa"/>
            <w:tcBorders>
              <w:top w:val="single" w:sz="4" w:space="0" w:color="auto"/>
              <w:left w:val="single" w:sz="4" w:space="0" w:color="auto"/>
              <w:bottom w:val="single" w:sz="4" w:space="0" w:color="auto"/>
              <w:right w:val="single" w:sz="4" w:space="0" w:color="auto"/>
            </w:tcBorders>
          </w:tcPr>
          <w:p w14:paraId="4F03FDCD" w14:textId="77777777" w:rsidR="0022489D" w:rsidRPr="00976997" w:rsidRDefault="0022489D" w:rsidP="00DD4BE5">
            <w:pPr>
              <w:jc w:val="center"/>
              <w:rPr>
                <w:rFonts w:ascii="Times New Roman" w:hAnsi="Times New Roman" w:cs="Times New Roman"/>
                <w:szCs w:val="24"/>
              </w:rPr>
            </w:pPr>
          </w:p>
          <w:p w14:paraId="672C76E4" w14:textId="77777777" w:rsidR="0022489D" w:rsidRPr="00976997" w:rsidRDefault="0022489D" w:rsidP="00DD4BE5">
            <w:pPr>
              <w:jc w:val="center"/>
              <w:rPr>
                <w:rFonts w:ascii="Times New Roman" w:hAnsi="Times New Roman" w:cs="Times New Roman"/>
                <w:szCs w:val="24"/>
              </w:rPr>
            </w:pPr>
          </w:p>
          <w:p w14:paraId="2FD9E55E" w14:textId="77777777" w:rsidR="0022489D" w:rsidRPr="00976997" w:rsidRDefault="0022489D" w:rsidP="00DD4BE5">
            <w:pPr>
              <w:jc w:val="center"/>
              <w:rPr>
                <w:rFonts w:ascii="Times New Roman" w:hAnsi="Times New Roman" w:cs="Times New Roman"/>
                <w:szCs w:val="24"/>
              </w:rPr>
            </w:pPr>
          </w:p>
          <w:p w14:paraId="55410723" w14:textId="77777777" w:rsidR="0022489D" w:rsidRPr="00976997" w:rsidRDefault="0022489D" w:rsidP="00DD4BE5">
            <w:pPr>
              <w:jc w:val="center"/>
              <w:rPr>
                <w:rFonts w:ascii="Times New Roman" w:hAnsi="Times New Roman" w:cs="Times New Roman"/>
                <w:szCs w:val="24"/>
              </w:rPr>
            </w:pPr>
          </w:p>
          <w:p w14:paraId="3ABBA833"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143,90± 9,33</w:t>
            </w:r>
          </w:p>
          <w:p w14:paraId="4C30883D" w14:textId="77777777" w:rsidR="0022489D" w:rsidRPr="00976997" w:rsidRDefault="0022489D" w:rsidP="00DD4BE5">
            <w:pPr>
              <w:jc w:val="center"/>
              <w:rPr>
                <w:rFonts w:ascii="Times New Roman" w:hAnsi="Times New Roman" w:cs="Times New Roman"/>
                <w:szCs w:val="24"/>
              </w:rPr>
            </w:pPr>
            <w:r w:rsidRPr="00976997">
              <w:rPr>
                <w:rFonts w:ascii="Times New Roman" w:hAnsi="Times New Roman" w:cs="Times New Roman"/>
                <w:szCs w:val="24"/>
              </w:rPr>
              <w:t>148,43 ± 9,89</w:t>
            </w:r>
          </w:p>
        </w:tc>
      </w:tr>
      <w:tr w:rsidR="0022489D" w:rsidRPr="00976997" w14:paraId="22C238C5" w14:textId="77777777" w:rsidTr="00BE3C78">
        <w:tc>
          <w:tcPr>
            <w:tcW w:w="3167" w:type="dxa"/>
            <w:tcBorders>
              <w:top w:val="single" w:sz="4" w:space="0" w:color="auto"/>
              <w:left w:val="single" w:sz="4" w:space="0" w:color="auto"/>
              <w:bottom w:val="single" w:sz="4" w:space="0" w:color="auto"/>
              <w:right w:val="single" w:sz="4" w:space="0" w:color="auto"/>
            </w:tcBorders>
            <w:hideMark/>
          </w:tcPr>
          <w:p w14:paraId="5623C9F2" w14:textId="7B76F910" w:rsidR="0022489D" w:rsidRPr="00976997" w:rsidRDefault="00DD4BE5" w:rsidP="00DD4BE5">
            <w:pPr>
              <w:rPr>
                <w:rFonts w:ascii="Times New Roman" w:hAnsi="Times New Roman" w:cs="Times New Roman"/>
                <w:b/>
                <w:szCs w:val="24"/>
              </w:rPr>
            </w:pPr>
            <w:proofErr w:type="gramStart"/>
            <w:r w:rsidRPr="00976997">
              <w:rPr>
                <w:rFonts w:ascii="Times New Roman" w:hAnsi="Times New Roman" w:cs="Times New Roman"/>
                <w:b/>
                <w:szCs w:val="24"/>
              </w:rPr>
              <w:t>p</w:t>
            </w:r>
            <w:proofErr w:type="gramEnd"/>
            <w:r w:rsidRPr="00976997">
              <w:rPr>
                <w:rFonts w:ascii="Times New Roman" w:hAnsi="Times New Roman" w:cs="Times New Roman"/>
                <w:b/>
                <w:szCs w:val="24"/>
              </w:rPr>
              <w:br/>
              <w:t>z</w:t>
            </w:r>
          </w:p>
        </w:tc>
        <w:tc>
          <w:tcPr>
            <w:tcW w:w="2193" w:type="dxa"/>
            <w:tcBorders>
              <w:top w:val="single" w:sz="4" w:space="0" w:color="auto"/>
              <w:left w:val="single" w:sz="4" w:space="0" w:color="auto"/>
              <w:bottom w:val="single" w:sz="4" w:space="0" w:color="auto"/>
              <w:right w:val="single" w:sz="4" w:space="0" w:color="auto"/>
            </w:tcBorders>
            <w:hideMark/>
          </w:tcPr>
          <w:p w14:paraId="360720A8" w14:textId="425EE45C"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0,167</w:t>
            </w:r>
          </w:p>
          <w:p w14:paraId="4A7C9B68" w14:textId="7E964B93"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2,89</w:t>
            </w:r>
          </w:p>
        </w:tc>
        <w:tc>
          <w:tcPr>
            <w:tcW w:w="1915" w:type="dxa"/>
            <w:tcBorders>
              <w:top w:val="single" w:sz="4" w:space="0" w:color="auto"/>
              <w:left w:val="single" w:sz="4" w:space="0" w:color="auto"/>
              <w:bottom w:val="single" w:sz="4" w:space="0" w:color="auto"/>
              <w:right w:val="single" w:sz="4" w:space="0" w:color="auto"/>
            </w:tcBorders>
            <w:hideMark/>
          </w:tcPr>
          <w:p w14:paraId="2962BE79" w14:textId="76B7EBF4"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0,149</w:t>
            </w:r>
          </w:p>
          <w:p w14:paraId="4C31EBB1" w14:textId="2AFF2898"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1,78</w:t>
            </w:r>
          </w:p>
        </w:tc>
        <w:tc>
          <w:tcPr>
            <w:tcW w:w="1787" w:type="dxa"/>
            <w:tcBorders>
              <w:top w:val="single" w:sz="4" w:space="0" w:color="auto"/>
              <w:left w:val="single" w:sz="4" w:space="0" w:color="auto"/>
              <w:bottom w:val="single" w:sz="4" w:space="0" w:color="auto"/>
              <w:right w:val="single" w:sz="4" w:space="0" w:color="auto"/>
            </w:tcBorders>
            <w:hideMark/>
          </w:tcPr>
          <w:p w14:paraId="322BC6EF" w14:textId="3A5DA64A"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0,121</w:t>
            </w:r>
          </w:p>
          <w:p w14:paraId="547B8C4D" w14:textId="4E34978C" w:rsidR="0022489D" w:rsidRPr="00976997" w:rsidRDefault="00DD4BE5" w:rsidP="00DD4BE5">
            <w:pPr>
              <w:jc w:val="center"/>
              <w:rPr>
                <w:rFonts w:ascii="Times New Roman" w:hAnsi="Times New Roman" w:cs="Times New Roman"/>
                <w:szCs w:val="24"/>
              </w:rPr>
            </w:pPr>
            <w:r w:rsidRPr="00976997">
              <w:rPr>
                <w:rFonts w:ascii="Times New Roman" w:hAnsi="Times New Roman" w:cs="Times New Roman"/>
                <w:szCs w:val="24"/>
              </w:rPr>
              <w:t xml:space="preserve">2,89 </w:t>
            </w:r>
          </w:p>
        </w:tc>
      </w:tr>
    </w:tbl>
    <w:p w14:paraId="16FB902C" w14:textId="0621A872" w:rsidR="00BE3C78" w:rsidRDefault="00DD4BE5" w:rsidP="00AB5509">
      <w:pPr>
        <w:spacing w:line="360" w:lineRule="auto"/>
        <w:jc w:val="both"/>
        <w:rPr>
          <w:rFonts w:ascii="Times New Roman" w:hAnsi="Times New Roman" w:cs="Times New Roman"/>
          <w:sz w:val="20"/>
          <w:szCs w:val="24"/>
        </w:rPr>
      </w:pPr>
      <w:proofErr w:type="gramStart"/>
      <w:r>
        <w:rPr>
          <w:rFonts w:ascii="Times New Roman" w:hAnsi="Times New Roman" w:cs="Times New Roman"/>
          <w:sz w:val="20"/>
          <w:szCs w:val="24"/>
        </w:rPr>
        <w:t>p</w:t>
      </w:r>
      <w:proofErr w:type="gramEnd"/>
      <w:r w:rsidR="0014405A" w:rsidRPr="00AB5509">
        <w:rPr>
          <w:rFonts w:ascii="Times New Roman" w:hAnsi="Times New Roman" w:cs="Times New Roman"/>
          <w:sz w:val="20"/>
          <w:szCs w:val="24"/>
        </w:rPr>
        <w:t>&lt;0</w:t>
      </w:r>
      <w:r w:rsidR="00BE3C78" w:rsidRPr="00AB5509">
        <w:rPr>
          <w:rFonts w:ascii="Times New Roman" w:hAnsi="Times New Roman" w:cs="Times New Roman"/>
          <w:sz w:val="20"/>
          <w:szCs w:val="24"/>
        </w:rPr>
        <w:t xml:space="preserve">,05 istatistiksel olarak anlamlı kabul edilmiştir. Anlamlı çıkan değişkenlerde farkın kaynağını belirlemek için Dunn-Bonferroni post-hoc testi kullanılmıştır. Tabloda farklı harf taşıyan gruplar arasındaki fark istatistiksel olarak anlamlıdır (p </w:t>
      </w:r>
      <w:r w:rsidR="0014405A" w:rsidRPr="00AB5509">
        <w:rPr>
          <w:rFonts w:ascii="Times New Roman" w:hAnsi="Times New Roman" w:cs="Times New Roman"/>
          <w:sz w:val="20"/>
          <w:szCs w:val="24"/>
        </w:rPr>
        <w:t>&lt;0</w:t>
      </w:r>
      <w:r w:rsidR="00BE3C78" w:rsidRPr="00AB5509">
        <w:rPr>
          <w:rFonts w:ascii="Times New Roman" w:hAnsi="Times New Roman" w:cs="Times New Roman"/>
          <w:sz w:val="20"/>
          <w:szCs w:val="24"/>
        </w:rPr>
        <w:t>,05); aynı harfi taşıyan gruplar arasında ise fark yoktur.</w:t>
      </w:r>
    </w:p>
    <w:p w14:paraId="1008AC65" w14:textId="3FE10332" w:rsidR="0022489D" w:rsidRPr="00F27E18" w:rsidRDefault="0022489D" w:rsidP="003975E7">
      <w:pPr>
        <w:pStyle w:val="NormalWeb"/>
        <w:spacing w:before="120" w:beforeAutospacing="0" w:after="120" w:afterAutospacing="0" w:line="360" w:lineRule="auto"/>
        <w:ind w:firstLine="567"/>
        <w:jc w:val="both"/>
      </w:pPr>
      <w:r w:rsidRPr="00F27E18">
        <w:lastRenderedPageBreak/>
        <w:t>Katılımcıların bulaşıcı hastalık geçirme durumuna göre BHYAÖ toplam ve tüm alt ölçek puanları arasında istatistiksel olarak anlamlı bir fark saptanmıştır (</w:t>
      </w:r>
      <w:r w:rsidRPr="00F27E18">
        <w:rPr>
          <w:bCs/>
        </w:rPr>
        <w:t>p&lt;0</w:t>
      </w:r>
      <w:proofErr w:type="gramStart"/>
      <w:r w:rsidRPr="00F27E18">
        <w:rPr>
          <w:bCs/>
        </w:rPr>
        <w:t>,05</w:t>
      </w:r>
      <w:proofErr w:type="gramEnd"/>
      <w:r w:rsidRPr="00F27E18">
        <w:rPr>
          <w:bCs/>
        </w:rPr>
        <w:t xml:space="preserve">). </w:t>
      </w:r>
      <w:r w:rsidRPr="00F27E18">
        <w:t xml:space="preserve">Hastalık geçiren kadınların algı puanlarının, geçirmeyenlere göre anlamlı derecede daha yüksek olduğu belirlenmiştir (Tablo </w:t>
      </w:r>
      <w:r w:rsidR="00215074">
        <w:t>8</w:t>
      </w:r>
      <w:r w:rsidRPr="00F27E18">
        <w:t xml:space="preserve">). </w:t>
      </w:r>
    </w:p>
    <w:p w14:paraId="37CA5577" w14:textId="78947FDA" w:rsidR="0022489D" w:rsidRPr="00F27E18" w:rsidRDefault="0022489D" w:rsidP="003975E7">
      <w:pPr>
        <w:pStyle w:val="NormalWeb"/>
        <w:spacing w:before="120" w:beforeAutospacing="0" w:after="120" w:afterAutospacing="0" w:line="360" w:lineRule="auto"/>
        <w:ind w:firstLine="567"/>
        <w:jc w:val="both"/>
      </w:pPr>
      <w:r w:rsidRPr="00F27E18">
        <w:t>Bulaşıcı hastalık geçirdiğini belirten kadınlar arasında, geçirilen hastalığın türüne (Covid-19, HIV, HPV vb.) göre BHYAÖ toplam ve alt ölçek puanları arasında istatistiksel olarak anlamlı bir farklılık saptanmamıştır (</w:t>
      </w:r>
      <w:r w:rsidRPr="00F27E18">
        <w:rPr>
          <w:rStyle w:val="math-inline"/>
          <w:rFonts w:eastAsiaTheme="majorEastAsia"/>
        </w:rPr>
        <w:t>p&gt;0,05</w:t>
      </w:r>
      <w:r w:rsidRPr="00F27E18">
        <w:t xml:space="preserve">) (Tablo </w:t>
      </w:r>
      <w:r w:rsidR="00215074">
        <w:t>8</w:t>
      </w:r>
      <w:r w:rsidRPr="00F27E18">
        <w:t xml:space="preserve">). </w:t>
      </w:r>
    </w:p>
    <w:p w14:paraId="683D879A" w14:textId="5310BDF9" w:rsidR="0022489D" w:rsidRPr="00F27E18" w:rsidRDefault="0022489D" w:rsidP="003975E7">
      <w:pPr>
        <w:pStyle w:val="NormalWeb"/>
        <w:spacing w:before="120" w:beforeAutospacing="0" w:after="120" w:afterAutospacing="0" w:line="360" w:lineRule="auto"/>
        <w:ind w:firstLine="567"/>
        <w:jc w:val="both"/>
      </w:pPr>
      <w:r w:rsidRPr="00F27E18">
        <w:t>Ailesinde bulaşıcı hastalık öyküsü bulunan kadınların ölçek toplam ve alt ölçek puan ortalamaları, ailesinde böyle bir öykü olmayanlara göre anlamlı derecede yüksek bulunmuştur (p&lt;0,05). Diğer taraftan ailede görülen hastalık türlerine göre yapılan karşılaştırmada, gruplar arasında istatistiksel olarak anlamlı bir fark saptanmamıştır (</w:t>
      </w:r>
      <w:r w:rsidRPr="00F27E18">
        <w:rPr>
          <w:rStyle w:val="math-inline"/>
          <w:rFonts w:eastAsiaTheme="majorEastAsia"/>
        </w:rPr>
        <w:t>p&gt;0,05</w:t>
      </w:r>
      <w:r w:rsidRPr="00F27E18">
        <w:t xml:space="preserve">) (Tablo </w:t>
      </w:r>
      <w:r w:rsidR="00215074">
        <w:t>8</w:t>
      </w:r>
      <w:r w:rsidRPr="00F27E18">
        <w:t xml:space="preserve">). </w:t>
      </w:r>
    </w:p>
    <w:p w14:paraId="1B8802D4" w14:textId="079C40DE" w:rsidR="0022489D" w:rsidRPr="00F27E18" w:rsidRDefault="0022489D" w:rsidP="003975E7">
      <w:pPr>
        <w:pStyle w:val="NormalWeb"/>
        <w:spacing w:before="120" w:beforeAutospacing="0" w:after="120" w:afterAutospacing="0" w:line="360" w:lineRule="auto"/>
        <w:ind w:firstLine="567"/>
        <w:jc w:val="both"/>
      </w:pPr>
      <w:r w:rsidRPr="00F27E18">
        <w:t>Eğitim alan kadınların BHYAÖ toplam ve alt ölçek puanlarının, almayanlara göre istatistiksel olarak ileri düzeyde anlamlı derecede yüksek olduğu saptanmıştır (p&lt;0,05). Ancak eğitimin alındığı kurum (ASM, Hastane, Lise) ile algı puanları arasında istatistiksel olarak anlamlı bir farklılık saptanmamıştır (</w:t>
      </w:r>
      <w:r w:rsidRPr="00F27E18">
        <w:rPr>
          <w:rStyle w:val="math-inline"/>
          <w:rFonts w:eastAsiaTheme="majorEastAsia"/>
        </w:rPr>
        <w:t>p&gt;0,05</w:t>
      </w:r>
      <w:r w:rsidRPr="00F27E18">
        <w:t xml:space="preserve">) (Tablo </w:t>
      </w:r>
      <w:r w:rsidR="00215074">
        <w:t>8</w:t>
      </w:r>
      <w:r w:rsidRPr="00F27E18">
        <w:t xml:space="preserve">). </w:t>
      </w:r>
    </w:p>
    <w:p w14:paraId="4BE1375C" w14:textId="63BF2712" w:rsidR="0022489D" w:rsidRPr="00F27E18" w:rsidRDefault="0022489D" w:rsidP="003975E7">
      <w:pPr>
        <w:pStyle w:val="NormalWeb"/>
        <w:spacing w:before="120" w:beforeAutospacing="0" w:after="120" w:afterAutospacing="0" w:line="360" w:lineRule="auto"/>
        <w:ind w:firstLine="567"/>
        <w:jc w:val="both"/>
      </w:pPr>
      <w:r w:rsidRPr="00F27E18">
        <w:t xml:space="preserve">Eğitim almayı talep eden kadınların ölçek toplam ve alt ölçek algı puanları, istemeyenlere göre anlamlı düzeyde daha yüksek bulunmuştur (p&lt;0,05) (Tablo </w:t>
      </w:r>
      <w:r w:rsidR="00215074">
        <w:t>8</w:t>
      </w:r>
      <w:r w:rsidRPr="00F27E18">
        <w:t>).</w:t>
      </w:r>
    </w:p>
    <w:p w14:paraId="1A15B50B" w14:textId="4966CA87" w:rsidR="0022489D" w:rsidRPr="00F27E18" w:rsidRDefault="0022489D" w:rsidP="003975E7">
      <w:pPr>
        <w:pStyle w:val="NormalWeb"/>
        <w:spacing w:before="120" w:beforeAutospacing="0" w:after="120" w:afterAutospacing="0" w:line="360" w:lineRule="auto"/>
        <w:ind w:firstLine="567"/>
        <w:jc w:val="both"/>
      </w:pPr>
      <w:r w:rsidRPr="00F27E18">
        <w:t xml:space="preserve">Araştırmada </w:t>
      </w:r>
      <w:r w:rsidRPr="00F27E18">
        <w:rPr>
          <w:bCs/>
        </w:rPr>
        <w:t xml:space="preserve">Bulaşıcı Hastalıklardan Korunmak için </w:t>
      </w:r>
      <w:r w:rsidRPr="00F27E18">
        <w:t xml:space="preserve">Alınan korunma önlemleri ile puanlar arasında istatistiksel olarak anlamlı bir fark saptanmıştır </w:t>
      </w:r>
      <w:r w:rsidRPr="00F27E18">
        <w:rPr>
          <w:bCs/>
        </w:rPr>
        <w:t xml:space="preserve">(p&lt;0,05). </w:t>
      </w:r>
      <w:r w:rsidRPr="00F27E18">
        <w:t xml:space="preserve">Farkın kaynağını belirlemek amacıyla yapılan </w:t>
      </w:r>
      <w:r w:rsidRPr="00F27E18">
        <w:rPr>
          <w:bCs/>
        </w:rPr>
        <w:t>Dunn-Bonferroni ileri analizi</w:t>
      </w:r>
      <w:r w:rsidRPr="00F27E18">
        <w:t xml:space="preserve"> sonucunda; hiçbir önlem almadığını belirten kadınların, diğer tüm korunma yöntemlerini (hijyen, aşı, kondom vb.) uygulayan kadınlara göre anlamlı derecede daha düşük puan aldığı belirlenmiştir (Tablo </w:t>
      </w:r>
      <w:r w:rsidR="00215074">
        <w:t>8</w:t>
      </w:r>
      <w:r w:rsidRPr="00F27E18">
        <w:t>).</w:t>
      </w:r>
    </w:p>
    <w:p w14:paraId="4DCF1AB2" w14:textId="1D152A57" w:rsidR="0022489D" w:rsidRPr="00F27E18" w:rsidRDefault="0022489D" w:rsidP="003975E7">
      <w:pPr>
        <w:pStyle w:val="NormalWeb"/>
        <w:spacing w:before="120" w:beforeAutospacing="0" w:after="120" w:afterAutospacing="0" w:line="360" w:lineRule="auto"/>
        <w:ind w:firstLine="567"/>
        <w:jc w:val="both"/>
      </w:pPr>
      <w:r w:rsidRPr="00F27E18">
        <w:t xml:space="preserve">Gebelik döneminde bulaşıcı hastalığa yakalanmaya ilişkin korku duyan kadınların toplam ve alt </w:t>
      </w:r>
      <w:r w:rsidR="0014405A" w:rsidRPr="00F27E18">
        <w:t>ölçek puan</w:t>
      </w:r>
      <w:r w:rsidRPr="00F27E18">
        <w:t xml:space="preserve"> ortalamaları, korku duymayanlara göre anlamlı derecede yüksek saptanmıştır (p&lt;0,05). Düğer taraftan yakalanma korkusu duyan kadınlar arasında, korkunun nedenine (tedavi veya sonuçlar) göre puanlar arasında anlamlı bir fark saptanmamıştır (</w:t>
      </w:r>
      <w:r w:rsidRPr="00F27E18">
        <w:rPr>
          <w:rStyle w:val="math-inline"/>
          <w:rFonts w:eastAsiaTheme="majorEastAsia"/>
        </w:rPr>
        <w:t>p&gt;0,05</w:t>
      </w:r>
      <w:r w:rsidRPr="00F27E18">
        <w:t xml:space="preserve">) (Tablo </w:t>
      </w:r>
      <w:r w:rsidR="00215074">
        <w:t>8</w:t>
      </w:r>
      <w:r w:rsidRPr="00F27E18">
        <w:t>).</w:t>
      </w:r>
    </w:p>
    <w:p w14:paraId="1D40053E" w14:textId="1447F593" w:rsidR="0022489D" w:rsidRDefault="0022489D" w:rsidP="003975E7">
      <w:pPr>
        <w:pStyle w:val="NormalWeb"/>
        <w:spacing w:before="120" w:beforeAutospacing="0" w:after="120" w:afterAutospacing="0" w:line="360" w:lineRule="auto"/>
        <w:ind w:firstLine="567"/>
        <w:jc w:val="both"/>
      </w:pPr>
      <w:r w:rsidRPr="00F27E18">
        <w:t>Hastalığın bebeğe zarar vermesinden korkan kadınların ölçek toplam ve alt ölçek algı puanları, korkmayanlara göre istatistiksel olarak anlamlı düzeyde yüksek bulunmuştur (p&lt;0,05). Diğer taraftan bebeğe yönelik duyulan korkunun türüne (bulaşma riski veya bebeği kaybetme) göre yapılan karşılaştırmada, gruplar arasında istatistiksel olarak anlamlı bir fark saptanmamıştır (</w:t>
      </w:r>
      <w:r w:rsidRPr="00F27E18">
        <w:rPr>
          <w:rStyle w:val="math-inline"/>
          <w:rFonts w:eastAsiaTheme="majorEastAsia"/>
        </w:rPr>
        <w:t>p&gt;0,05</w:t>
      </w:r>
      <w:r w:rsidRPr="00F27E18">
        <w:t xml:space="preserve">) (Tablo </w:t>
      </w:r>
      <w:r w:rsidR="00215074">
        <w:t>8</w:t>
      </w:r>
      <w:r w:rsidRPr="00F27E18">
        <w:t>).</w:t>
      </w:r>
    </w:p>
    <w:p w14:paraId="2D20D0C4" w14:textId="3A7A0446" w:rsidR="0022489D" w:rsidRDefault="0022489D" w:rsidP="00AB5509">
      <w:pPr>
        <w:pStyle w:val="Balk1"/>
      </w:pPr>
      <w:bookmarkStart w:id="57" w:name="_Toc230687814"/>
      <w:r w:rsidRPr="00AB5509">
        <w:lastRenderedPageBreak/>
        <w:t>5.TARTIŞMA</w:t>
      </w:r>
      <w:bookmarkEnd w:id="57"/>
    </w:p>
    <w:p w14:paraId="7602B649" w14:textId="61180BF3" w:rsidR="00AB5509" w:rsidRDefault="00AB5509" w:rsidP="00AB5509"/>
    <w:p w14:paraId="728F45D0" w14:textId="77777777" w:rsidR="00AB5509" w:rsidRPr="00AB5509" w:rsidRDefault="00AB5509" w:rsidP="00AB5509"/>
    <w:p w14:paraId="5EF5B57C" w14:textId="7E28D214"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Gebe kadınların bulaşıcı hastalıklara yönelik algıları ve etkileyen faktörlerin incelenmesi amacıyla analitik kesitsel tipte yapılan bu çalışmada, araştırma bulguları gebe kadınların büyük bir kısmının bulaşıcı hastalıklara yönelik algı</w:t>
      </w:r>
      <w:r w:rsidR="0092703C" w:rsidRPr="00F27E18">
        <w:rPr>
          <w:rFonts w:ascii="Times New Roman" w:hAnsi="Times New Roman" w:cs="Times New Roman"/>
          <w:sz w:val="24"/>
          <w:szCs w:val="24"/>
        </w:rPr>
        <w:t xml:space="preserve">larının orta düzeyin üstünde hatta </w:t>
      </w:r>
      <w:r w:rsidRPr="00F27E18">
        <w:rPr>
          <w:rFonts w:ascii="Times New Roman" w:hAnsi="Times New Roman" w:cs="Times New Roman"/>
          <w:sz w:val="24"/>
          <w:szCs w:val="24"/>
        </w:rPr>
        <w:t>yüksek seviyeye yakın olduğu görülmüştür. Bu bulgular gebelerdeki farkındalık düzeyinin yü</w:t>
      </w:r>
      <w:r w:rsidR="0092703C" w:rsidRPr="00F27E18">
        <w:rPr>
          <w:rFonts w:ascii="Times New Roman" w:hAnsi="Times New Roman" w:cs="Times New Roman"/>
          <w:sz w:val="24"/>
          <w:szCs w:val="24"/>
        </w:rPr>
        <w:t>ksek olduğunu göstermesi bakımından önemlidir.</w:t>
      </w:r>
    </w:p>
    <w:p w14:paraId="13403E6D"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 xml:space="preserve">Araştırmada gebe kadınlarda eğitim düzeyi arttıkça Bulaşıcı Hastalıklara Yönelik Algı Ölçeği (BHYAÖ) toplam ve tüm alt puanlarının anlamlı derecede artması, sağlık algısı ve farkındalığında eğitim düzeyinin önemini ortaya koymaktadır. Üniversite ve üzeri eğitim düzeyinde olan gebe kadınların en yüksek puanlara sahip olmaları eğitim ve sağlık okuryazarlığının arasındaki güçlü ilişkiyi desteklemektedir. Literatür taraması sonuçları da bizim çalışmamızı desteklemektedir, eğitim düzeyi yükseldikçe bireylerin bulaşıcı hastalıklar hakkında bilgileri, risk algıları ve korunma eylemlerinin daha gelişmiş olduğu belirtilmektedir (Nutbeam, 2000). Gebe kadınların bulaşıcı hastalıklara karşı bilinçlenmesi ve tedbirli yaklaşması eğitim düzeyiyle doğrudan ilişkilidir. Ayrıca Berkman ve arkadaşlarının (2011) yaptığı çalışmada, sağlık okuryazarlığı güçlü olan bireylerin hastalık risklerini değerlendirebildiği ve tedbir alınması gereken davranışları daha çok benimsedikleri belirtilmiştir. Souto ve arkadaşlarının (2018) yapmış oldukları çalışmada bireylerin sağlık durumlarını daha iyi değerlendirmelerinde, eğitim seviyesinin artmasının önemli bir faktör olduğu belirtilmiştir. Gebeler de eğitim seviyesinin artması sağlık okuryazarlığının artmasıyla paralel olduğunu belirtilen çalışmalarda ortaya koyulmuştur (Dadipoor ve arkadaşları, 2017; Kaya Şenol ve arkadaşları, 2019). Diğer yandan, eğitim seviyesi düşük gebelerin BHYAÖ puanlarının düşük olması, bulaşıcı hastalıklar hakkında bilgi eksikliği ve risk algılarının yetersiz olduğunu düşündürmektedir. Literatürde de eğitim seviyesi düşük bireylerde tedbirli yaklaşımları benimseme konusunda daha dezavantajlı oldukları vurgulanmaktadır. Ülkemizde Güler ve arkadaşları (2021) sağlık okuryazarlığı üzerine yaptıkları çalışmada bu bulguları desteklemektedir. Gebelerin sağlık okuryazarlığı ve eğitim düzeyleri arttıkça sağlık bilgi puanlarının yükseldiği görülmektedir. Şöyle ki bu sonuçlar eğitim seviyesinin bulaşıcı hastalıklara yönelik algı üzerinde doğrudan etkili olduğunu göstermektedir. </w:t>
      </w:r>
    </w:p>
    <w:p w14:paraId="22A7900D" w14:textId="54E265C6"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lastRenderedPageBreak/>
        <w:t>Araştırmada meslek grupları incelendiğinde (BHYAÖ) toplam ve alt ölçek puanlarının anlamlı farklılıklar göstermesi ve özellikle bu farkın memur gebe kadınlarda daha yüksek puanlar olması, mesleki statünün önemli rol oynadığını göstermektedir. Literatürde de meslek ve sosyoekonomik durumun sağlık okuryazarlığı ve sağlık davranışları üzerinde önemli belirleyiciler olduğu vurgulanmaktadır. Bu bulgular, sosyoekonomik durumun sağlık okuryazarlığı ve davranışlarında etkisini vurgulayan çalışmalar ile paralellik göstermektedir (Nutbeam, 2000; S</w:t>
      </w:r>
      <w:r w:rsidR="00282B96">
        <w:rPr>
          <w:rFonts w:ascii="Times New Roman" w:hAnsi="Times New Roman" w:cs="Times New Roman"/>
          <w:sz w:val="24"/>
          <w:szCs w:val="24"/>
        </w:rPr>
        <w:t>o</w:t>
      </w:r>
      <w:r w:rsidRPr="00F27E18">
        <w:rPr>
          <w:rFonts w:ascii="Times New Roman" w:hAnsi="Times New Roman" w:cs="Times New Roman"/>
          <w:sz w:val="24"/>
          <w:szCs w:val="24"/>
        </w:rPr>
        <w:t>rensen ve arkadaşları, 2012). Berkman ve arkadaşlarının (2011)</w:t>
      </w:r>
      <w:r w:rsidRPr="00F27E18">
        <w:rPr>
          <w:rFonts w:ascii="Times New Roman" w:hAnsi="Times New Roman" w:cs="Times New Roman"/>
          <w:color w:val="EE0000"/>
          <w:sz w:val="24"/>
          <w:szCs w:val="24"/>
        </w:rPr>
        <w:t xml:space="preserve"> </w:t>
      </w:r>
      <w:r w:rsidRPr="00F27E18">
        <w:rPr>
          <w:rFonts w:ascii="Times New Roman" w:hAnsi="Times New Roman" w:cs="Times New Roman"/>
          <w:sz w:val="24"/>
          <w:szCs w:val="24"/>
        </w:rPr>
        <w:t>yaptıkları çalışmada, sağlık okuryazarlığı düşük olan bireylerde risk algısının yetersizliği ve korunma davranışlarını fazla benimseyemedikleri belirtilmiştir. Bu nedenle ev hanımı, işçi ve serbest meslek grubunda yer alan gebe kadınların düşük puanlarının olması, sağlık okuryazarlığı düzeylerinin sınırlı olabileceğini düşündürmektedir.</w:t>
      </w:r>
    </w:p>
    <w:p w14:paraId="114DFBE5" w14:textId="33212192"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Araştırmada eş eğitim durumu ve BHYAÖ toplam ve alt ölçek puanlarında anlamlı bir ilişki olması ve bu faktörlerin eğitim düzeyi yüksek eşe sahip olan gebelerin lehine olması, bulaşıcı hastalıklar konusunda bilgi ve algıyı etkilediğini göstermektedir. Eş eğitim düzeyi ailede sağlık ile ilgili bilgiler edinme, değerlendirme ve uygulama sürecini doğrudan etkileyen önemli bir belirleyici olmaktadır. Yapılan literatür taramasında ulaşılan sonuçlar ile benzer sonuçlar olduğu görülmüştür. Eş eğitim durumunun kadınlardaki sağlık bilgi düzeylerinin, davranışlarının ve risk algılarının üzerindeki olumlu etkileri sık sık vurgulanmaktadır. Şöyle ki aile içinde sosyal destek ve bilgi aktarımı, bireylerin sağlıkla ilgili karar almaları üzerinde önemli rol oynamaktadır (Nutbeam, 2000; S</w:t>
      </w:r>
      <w:r w:rsidR="00282B96">
        <w:rPr>
          <w:rFonts w:ascii="Times New Roman" w:hAnsi="Times New Roman" w:cs="Times New Roman"/>
          <w:sz w:val="24"/>
          <w:szCs w:val="24"/>
        </w:rPr>
        <w:t>o</w:t>
      </w:r>
      <w:r w:rsidRPr="00F27E18">
        <w:rPr>
          <w:rFonts w:ascii="Times New Roman" w:hAnsi="Times New Roman" w:cs="Times New Roman"/>
          <w:sz w:val="24"/>
          <w:szCs w:val="24"/>
        </w:rPr>
        <w:t xml:space="preserve">rensen ve arkadaşları, 2012). </w:t>
      </w:r>
    </w:p>
    <w:p w14:paraId="77C54A5E"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Araştırmada eş meslek grupları ile BHYAÖ toplam ve alt ölçek puanları arasında anlamlı fark bulunması ve farkın özellikle eşi memur olan kadınların lehine olması da mesleki statünün aile içi sağlık algısını etkilediğini göstermektedir. Eşi memur olan kadınların daha yüksek puanları olması genelde sağlık hizmetlerine erişimden ve bilgilere ulaşma avantajından kaynaklı olabilmektedir. Yapılan literatür taramasında Cutler ve Lleras-Muney (2010), meslek statüsü ve buna bağlı sosyoekonomik durumun sağlık davranışlarında ve risk algılarında etkili konumda olduğu belirtilmektedir. Benzer şekilde ülkemizde Akça ve arkadaşları (2020) yapmış oldukları çalışmada gebelerde sağlık algısı ve sağlık okuryazarlığı incelendiğinde sosyoekonomik kaynakların sağlık algısını pozitif etkilediği saptanmıştır.</w:t>
      </w:r>
    </w:p>
    <w:p w14:paraId="66C2F19B"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 xml:space="preserve">Araştırmada gelir durumları incelendiğinde katılımcıların BHYAÖ toplam ve alt ölçek puanlarında istatistiksel olarak ileri düzeyde anlamlı fark bulunması, sosyoekonomik düzeyin bireylerde sağlık algısını etkilediği görülmektedir. Şöyle ki gelir giderden fazla, gelir gidere eşit ve gelir giderden az olarak üç grubunda puanlarının kademeli olarak değişmesi gelir düzeyinin </w:t>
      </w:r>
      <w:r w:rsidRPr="00F27E18">
        <w:rPr>
          <w:rFonts w:ascii="Times New Roman" w:hAnsi="Times New Roman" w:cs="Times New Roman"/>
          <w:sz w:val="24"/>
          <w:szCs w:val="24"/>
        </w:rPr>
        <w:lastRenderedPageBreak/>
        <w:t>sağlık algısı üzerinde önemli bir etkisi olduğunu düşündürmektedir. Yapılan literatür taramasıda da bulgularımızla benzerlik göstermektedir. Diener ve arkadaşlarının (2018) yapmış oldukları çalışmada sosyoekonomik durumun iyi olmasıyla sağlık algısı arasında pozitif ilişki olduğu ortaya koyulmuştur. Yüksek gelirli bireylerde sağlık algısının yüksek olduğunu ve gelirin önemli bir role sahip olduğunu desteklemektedir.</w:t>
      </w:r>
    </w:p>
    <w:p w14:paraId="5FBBB214"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Araştırmada yaşanılan yer ve en uzun yaşanılan yer değişkenlerine göre şehir merkezinden köy birimine doğru puanlarda anlamlı bir düşüş görülmektedir. Bu bulgu köy birimlerinde sağlık hizmetlerine erişim zorluğu, dijital kaynak yetersizliği ve sağlık okuryazarlığının düşük olmasından kaynaklanabilir. Şöyle ki Covıd-19 pandemisi dönemi yapılan çalışmalarda kentsel kesimde yaşayan bireylerin hastalık risk algılarının kırsal bölgede yaşayan bireylere kıyasla daha yüksek olduğu görülmüştür (Dryhurst ve arkadaşları, 2020; Yıldırım ve arkadaşları, 2021). Sonuç olarak kırsal kesimlerde ki gebelerin risk algısı ve farkındalığının artması için, bu bölgelere özel sağlık hizmetleri geliştirilmesi önerilebilir.</w:t>
      </w:r>
    </w:p>
    <w:p w14:paraId="3EABA340"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Araştırmada sosyal güvencesi olan kadınların BHYAÖ toplam puanları sosyal güvencesi olmayanlara göre istatistiksel olarak anlamlı derecede yüksek bulunmuştur. Ekonomik durumun sağlık hizmetlerine erişimde rolü olduğunu söyleyebiliriz. Yapılan literatür taramasında sağlık hizmetlerine olan erişimin bireylerdeki hastalık algısı üzerindeki önemi vurgulanmaktadır. Şöyle ki sosyal güvencesi olan gebelerde, sağlık hizmetlerinden yararlanma artacağı için bulaşıcı hastalıklara yönelik farkındalığın artmasına neden olabilir. Sosyal güvencesi olmayan gebelerde sağlık hizmetlerine erişimleri kısıtlı olabileceği için farkındalık düzeyleri düşük olabilir. Özgür ve Doğan (2022) yaptıkları çalışmada sosyoekonomik özelliklerin hastalık risk algısını etkilediği ortaya koyulmuştur. Gebelerde bulaşıcı hastalık algısını sosyal güvencenin artırdığı söyleyebiliriz.</w:t>
      </w:r>
    </w:p>
    <w:p w14:paraId="59A29D00"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Araştırmada yaş grupları incelendiğinde; 35 yaş ve üstü kadınların toplam ve alt ölçek puanlarının, 25 yaş ve altı gruba göre anlamlı derecede yüksek olduğu saptanmıştır. Ülkemizde Çilingir ve Aydın (2017) yaptıkları çalışmada yaşa göre sağlık algısı ölçeği kullanılmıştır. Sonuçlar yaş gruplarında değişkenlik göstermiştir, fakat yaş arttıkça sağlık algısı artmayıp, orta yaş grubunda (19-20) ikinci sınıf öğrencilerinde sağlık algısı yüksek görülmüştür. Sonuç olarak her yaş grubunda farklı algılar yaşanabileceği düşünülmektedir.</w:t>
      </w:r>
    </w:p>
    <w:p w14:paraId="68174A1D" w14:textId="5F4982E5" w:rsidR="0022489D" w:rsidRPr="00F27E18" w:rsidRDefault="0022489D" w:rsidP="00F87AC0">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 xml:space="preserve">Araştırmada katılımcıların toplam gebelik sayısı ile BHYAÖ toplam ve alt ölçek puanları arasında istatistiksel olarak anlamlı bir fark saptanmıştır. Gebelik sayısı 3 ve 4+ olan kadınların puanlarının, ilk gebeliği olan kadınlara göre anlamlı derecede yüksek olduğu </w:t>
      </w:r>
      <w:r w:rsidRPr="00F27E18">
        <w:rPr>
          <w:rFonts w:ascii="Times New Roman" w:hAnsi="Times New Roman" w:cs="Times New Roman"/>
          <w:sz w:val="24"/>
          <w:szCs w:val="24"/>
        </w:rPr>
        <w:lastRenderedPageBreak/>
        <w:t>belirlenmiştir. Çalışmamızın bulgularına bakıldığı zaman bulaşıcı hastalıklara yönelik algının gebelik sayısının artmasıyla ilişkili olduğu görülmektedir. Literatür taraması yapıldığında bizim çalışmamızla farklılıklar da görülmektedir.  Akça ve arkadaşları (2020)</w:t>
      </w:r>
      <w:r w:rsidRPr="00F27E18">
        <w:rPr>
          <w:rFonts w:ascii="Times New Roman" w:hAnsi="Times New Roman" w:cs="Times New Roman"/>
          <w:color w:val="C00000"/>
          <w:sz w:val="24"/>
          <w:szCs w:val="24"/>
        </w:rPr>
        <w:t xml:space="preserve"> </w:t>
      </w:r>
      <w:r w:rsidRPr="00F27E18">
        <w:rPr>
          <w:rFonts w:ascii="Times New Roman" w:hAnsi="Times New Roman" w:cs="Times New Roman"/>
          <w:sz w:val="24"/>
          <w:szCs w:val="24"/>
        </w:rPr>
        <w:t>tarafından yapılan çalışmada ilk gebeliği olan kadınlarda daha yüksek sağlık algısına sahip oldukları görülmektedir. Ülkemiz de yapılan bir çalışma da S</w:t>
      </w:r>
      <w:r w:rsidR="00282B96">
        <w:rPr>
          <w:rFonts w:ascii="Times New Roman" w:hAnsi="Times New Roman" w:cs="Times New Roman"/>
          <w:sz w:val="24"/>
          <w:szCs w:val="24"/>
        </w:rPr>
        <w:t>is</w:t>
      </w:r>
      <w:r w:rsidRPr="00F27E18">
        <w:rPr>
          <w:rFonts w:ascii="Times New Roman" w:hAnsi="Times New Roman" w:cs="Times New Roman"/>
          <w:sz w:val="24"/>
          <w:szCs w:val="24"/>
        </w:rPr>
        <w:t xml:space="preserve"> Çelik ve Aksoy Derya (2019) ilk gebeliği olan kadınlarda sağlık ile ilgili davranışların daha olumlu olduğunu belirtmişlerdir. Yıldız (2020) yaptığı çalışmada gebelik sayısının sağlık ile ilgili davranış biçimlerinde anlamlı olmadığı ortaya koyulmuştur. Uluslararası literatür taramasında ise ulaşılan çalışmalarda, Bish ve Michie (2010) pandemi dönemi hakkında yaptıkları araştırma sonucunda bireylerin bulaşıcı hastalık algılarının daha önceki deneyimleriyle ilişkili olabileceğini belirtmişlerdir. Araştırmalarda görülen farklılıkların kullanılan ölçeklerden kaynaklı olduğunu düşünebiliriz. İlk gebeliği olan kadınlarda sağlık ve risk algısına fazla önem verilirken; multipar gebelerde deneyimden kaynaklı özellikle de risk algılarına yönelik farkındalık oluşması düşünülebilir.</w:t>
      </w:r>
    </w:p>
    <w:p w14:paraId="60831E0A"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Araştırmada katılımcıların yaşayan çocuk sayılarına göre puanlar arasında anlamlı bir farklılık saptanmıştır. Çocuk sayısı 2 ve 3 olan kadınların, hiç çocuğu olmayan kadınlara kıyasla daha yüksek algı puanına sahip olduğu görülmüştür. Bu durumda annelik deneyimi yaşamış kadınların sağlık algısı açısından hem kendilerine hem de bebeklerine karşı daha bilinçli olduklarını söyleyebiliriz. Şöyle ki bu gebelik deneyimin bulaşıcı hastalıklara yönelik algı üzerinde ekili olduğu söylenebilir. Yapılan literatür taramasında bizim bulgularımızı destekleyen ve farklı bulgularda görülmektedir. Akça ve arkadaşları (2020) yaptıkları çalışmada sağlık algısı değerlendirildiğinde ilk gebeliği olan kadınların, birden fazla gebeliği olan kadınlara göre algı puanlarının daha yüksek olduğunu belirtmişlerdir. Ancak bu çalışmada sağlık ile ilgili deneyimin sağlık algısı üzerinde pozitif etki olduğun da göstermektedirler. Çalışmanın bulgularında farklılıklar görülmektedir. Diğer taraftan İsfahan’da Kalantari ve arkadaşları (2024) yapılan çalışmada sağlık açısından duyarlılık puanları ilk gebeliği olan kadınlarda birden fazla gebelik geçiren kadınlara göre anlamlı düzeyde yüksek olduğu belirlenmiştir. Şöyle ki bu sonuçlar; ilk gebelik yaşayan kadınlarda deneyimsizlikten dolayı hassasiyetin sağlık algısını yükselttiği, birden fazla gebelik geçiren kadınlarda ise deneyim ve sağlık hizmetleriyle yakın temasta bulunmalarından dolayı sağlık algılarının yüksek olduklarını ortaya koymaktadır.</w:t>
      </w:r>
    </w:p>
    <w:p w14:paraId="212447DE" w14:textId="1964D29D"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 xml:space="preserve">Araştırmada düşük yapma öyküsü olan kadınların BHYAÖ toplam ve alt ölçek puan ortalamaları, düşük yapmayanlara göre istatistiksel olarak anlamlı derecede yüksek bulunmuştur. Araştırmada düşük sayısına göre ölçek toplam ve alt ölçek puanları arasında </w:t>
      </w:r>
      <w:r w:rsidRPr="00F27E18">
        <w:rPr>
          <w:rFonts w:ascii="Times New Roman" w:hAnsi="Times New Roman" w:cs="Times New Roman"/>
          <w:sz w:val="24"/>
          <w:szCs w:val="24"/>
        </w:rPr>
        <w:lastRenderedPageBreak/>
        <w:t xml:space="preserve">istatistiksel olarak anlamlı bir fark saptanmıştır. Hiç düşük yapmayan kadınların puan ortalamaları en düşük seviyedeyken, düşük sayısı arttıkça tüm boyutlardaki puanların anlamlı şekilde yükseldiği görülmektedir. Bu sonuçlar gebelik kaybı yaşayan kadınlarda hem kendileri için hem de gebeliklerde karşılaşabilecekleri riskler açısından daha duyarlı ve bilinçli olduklarını düşündürmektedir. Düşük yapma öyküsü, sağlık algısı açısından önemli bir farkındalık yaratmaktadır diyebiliriz. Ersanlı Kaya ve Atasever (2022) yaptıkları çalışmada ise düşük yapmayan gebe kadınlarda annelik algılarının daha yüksek olduğu görülmektedir. Akça ve arkadaşları (2020) yapmış oldukları çalışmada sağlık algısı puanlarına bakıldığında daha önce düşük yapmamış gebelerin yapanlara göre sağlık algı puanlarının daha yüksek olduğu görülmektedir. Dolayısıyla düşük öyküsünün kadınlar üzerinde olumlu ve olumsuz etkiler yarattığı görülmektedir. Düşük deneyimi olan kadınlarda risk algısının artması farkındalık kazandırırken, bazen de farklı sonuçlar ortaya çıkarmaktadır.  </w:t>
      </w:r>
    </w:p>
    <w:p w14:paraId="153C0BA3" w14:textId="62084431" w:rsidR="0022489D" w:rsidRPr="00F27E18" w:rsidRDefault="0022489D" w:rsidP="002C4B3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Araştırmada daha önce kürtaj olan kadınların hem alt ölçeklerde hem de toplam puanda, kürtaj olmayanlara göre anlamlı düzeyde daha yüksek skor elde ettiği saptanmıştır. Araştırmada kürtaj sayısına göre ölçek toplam ve alt ölçek puanları üzerinde anlamlı bir fark yarattığı belirlenmiştir. Kürtaj sayısı arttıkça katılımcıların aldığı puan ortalamaları da artış göstermektedir. Bu deneyimin katılımcılarda bulaşıcı hastalıklara yönelik risk algısında artışa sebep olduğunu söyleyebiliriz. Literatür incelendiğinde ülkemizde. Lundell ve arkadaşları (2017) yaptıkları çalışmada kürtajdan sonra kadınlarda stres duyarlılığı ve kaygının arttığını belirtmişlerdir. Şöyle ki bulgular ile literatür değerlendirildiği zaman kadınlarda kürtaj öyküsü psikolojik açıdan ve sağlık ile ilgili risk algılarında önemli bir rolü olduğunu söyleyebiliriz.</w:t>
      </w:r>
    </w:p>
    <w:p w14:paraId="3B9717AD" w14:textId="38197342"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 xml:space="preserve">Araştırmada ölü doğum öyküsü olan kadınların algı puanları, ölü doğum yapmayanlara göre istatistiksel olarak anlamlı derecede yüksek saptanmıştır. Ölü doğum yapma durumu ile ölçek toplam ve alt ölçek puanları arasındaki en az bir kez ölü doğum yapan kadınların, ölü doğum yapmayan kadınlara göre algı düzeyleri istatistiksel olarak anlamlı derecede daha yüksek bulunmuştur. Şöyle ki ölü doğum deneyimi yaşayan katılımcılarda bulaşıcı hastalıklara yönelik algının daha yüksek olduğu belirlenmiştir. Literatürde yer alan çalışmalar incelendiğinde Kılıç (2022) yaptığı çalışmada ölü doğum öyküsü olan gebelerde ‘Medikal ve Obstetrik Riskler/Fetal Sağlık’ puan ortalamaları diğer gebelere göre anlamlı derecede yüksek bulunmuştur. Heazell ve arkadaşları (2016) yaptıkları çalışmada, ölü doğum öyküsü olan kadınlarda gebelik dönemlerinde risk algısının ciddi şekilde yükseldiğini belirtmişlerdir. Benzer şekilde, Mills ve arkadaşları (2019) tarafından yapılan çalışmada ölü doğum öyküsü olan kadınların sağlık ile ilgili risk algılarının daha yüksek olduğu belirtilmiştir. Literatür </w:t>
      </w:r>
      <w:r w:rsidRPr="00F27E18">
        <w:rPr>
          <w:rFonts w:ascii="Times New Roman" w:hAnsi="Times New Roman" w:cs="Times New Roman"/>
          <w:sz w:val="24"/>
          <w:szCs w:val="24"/>
        </w:rPr>
        <w:lastRenderedPageBreak/>
        <w:t>çalışmalarıyla genel olarak bulgularımız benzer şekildedir. Ölü doğum öyküsünün algı üzerinde önemli bir etken olduğunu söyleyebiliriz</w:t>
      </w:r>
      <w:r w:rsidR="00C97614">
        <w:rPr>
          <w:rFonts w:ascii="Times New Roman" w:hAnsi="Times New Roman" w:cs="Times New Roman"/>
          <w:sz w:val="24"/>
          <w:szCs w:val="24"/>
        </w:rPr>
        <w:t>.</w:t>
      </w:r>
    </w:p>
    <w:p w14:paraId="2E7408D0"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Araştırmada yöntemler arasında ölçek puanları açısından anlamlı fark belirlenmiştir. Kondom, OKS ve RİA kullananların, geri çekme yöntemini kullananlara göre anlamlı derecede yüksek puan aldığı saptanmıştır. Hiç yöntem kullanmayanlar ise her iki grupla benzerlik göstermiştir. Literatür taraması yapıldığında Türkiye Nüfus ve Sağlık Araştırması (TNSA, 2018) verilerine göre ülkemizde kadınlar önemli bir kısmı halen geri çekme yöntemi kullanmaktadır. Literatür incelendiğinde modern korunma yöntemleri kullanan kadınlarda sağlık kurumlarıyla daha çok temas halinde bulundukları için bulaşıcı hastalıklar hakkında da bilgilendirildikleri görülmektedir. Örneğin kondom kullanımının bulaşıcı hastalıklara yönelik koruma sağladığının bilinmesi puanların yüksek olmasını açıklayabilir. Ülkemizde Gavas ve İnal (2019) yapmış oldukları sistematik derlemede modern yöntem kullanan kadınların, geleneksel yöntem kullanan kadınlara göre sağlık ile ilgili bilgi düzeylerinin daha yüksek olduğunu belirtmişlerdir. Şöyle ki modern yöntem kullanımının gebelerde bulaşıcı hastalıklara yönelik algısı artıran önemli bir faktör olduğunu söyleyebiliriz. Bu nedenle danışmanlık hizmetleri güçlendirilmelidir.</w:t>
      </w:r>
    </w:p>
    <w:p w14:paraId="3482D98C"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 xml:space="preserve">Araştırmada gebeliği planlı olanların BHYAÖ toplam ve alt ölçek puanı, plansız gebelik yaşayanlara göre anlamlı derecede yüksek bulunmuştur. Bu bulgu gebeliğin planlanma durumunun farkındalık açısından önemli olduğunu göstermektedir. Yapılan literatür taramasında sağlık algısının bireylerde ki sağlık davranışlarında farkındalık yaratarak önemli rolü olduğu belirtilmektedir (Akça ve arkadaşları, 2020). Planlı gebelik yaşayan kadınların sağlık hizmetleriyle temas halinde olmaları, bulaşıcı hastalıklara yönelik farkındalık kazanmalarına neden olmuş olabilir. Aynı şekilde Sönmez Sarı (2025) yapmış olduğu çalışmada sağlık hizmetlerinden yararlanmanın, bulaşıcı hastalıklara yönelik algıyı artırdığını belirtmiştir. Planlı gebeliklerde, kadınların düzenli kontrolleri ve danışmanlık almaları risk algısını olumlu yönde etkilemiş olabilir. Bulaşıcı hastalıkların kontrolünde farkındalık sahibi olmanın önemli rolü olduğu belirtilmektedir (Yıldırım Öztürk ve Uyar, 2022). Şöyle ki planlı gebeliğe sahip olan kadınlarda algının yüksek olması, anne ve bebek sağlığının korunması açısından önemlidir. </w:t>
      </w:r>
    </w:p>
    <w:p w14:paraId="3C1A50E1"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 xml:space="preserve">Araştırmada düzenli gebelik kontrolüne giden kadınların toplam ve alt ölçek puanları, gitmeyenlere göre istatistiksel olarak anlamlı düzeyde yüksek saptanmıştır. Bu bulgu gebelerde düzenli kontrolün risk algısının ve bulaşıcı hastalıklara yönelik farkındalığın artmasına sebep olduğunu göstermektedir. Yapılan literatür taramasında Aras ve Bayık Temel (2017) yaptıkları çalışmada gebelerin düzenli kontrollere gitmeleri, sağlık ile ilgili risk algılarının güçlendiğini </w:t>
      </w:r>
      <w:r w:rsidRPr="00F27E18">
        <w:rPr>
          <w:rFonts w:ascii="Times New Roman" w:hAnsi="Times New Roman" w:cs="Times New Roman"/>
          <w:sz w:val="24"/>
          <w:szCs w:val="24"/>
        </w:rPr>
        <w:lastRenderedPageBreak/>
        <w:t>belirtmektedirler. Bu kontrollerin yalnızca fiziksel takip değil, danışmanlık ve eğitimlerle sağlık davranışlarını şekillendirdiği vurgulanmaktadır. Benzer şekilde Demirbaş ve Kadıoğlu (2014) yaptıkları çalışma da gebelik boyunca kontrollere giderek sağlık profesyonelleriyle etkileşim içinde olmanın, kadınlarda gebelik algısını, bulaşıcı hastalıklara yönelik algıyı artırdığı ve sağlık davranışlarında farkındalık yaşadıklarını belirtmektedirler. Şöyle ki yüksek risk algısına sahip kadınların sağlık hizmetlerine daha çok başvurduğu ve sağlık davranışlarını daha çok benimsedikleri belirtilmiştir (Evcili ve Dağlar, 2019). Çalışmamız da düzenli kontrollere giden gebelerin puanlarının yüksek olması, gebelik kontrolleri sırasında verilen danışmanlığın sağlık davranışlarını olumlu yönde etkilemesi ve bulaşıcı hastalıklara yönelik algısal farkındalığın artmasını açıklayabilir.</w:t>
      </w:r>
    </w:p>
    <w:p w14:paraId="589DA001"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Araştırmada kontrollerini özel hastanede yaptıran gebelerin toplam ve alt ölçek puan ortalamaları, devlet hastanesine gidenlere göre anlamlı derecede yüksek bulunmuştur. Bulgumuz kadınlardaki sağlık algısı ve risk farkındalığında kurum türünün etkisi olduğunu göstermektedir. Yapılan literatür taramasında Akça ve arkadaşları (2020) yaptıkları çalışmada gelir düzeyi ve sosyodemografik özelliklerin sağlık algısında önemli bir faktör olduğunu belirtmişlerdir. Özel hastane takipli gebelerde, hastanelerin yoğunluğunun düşük olmasından dolayı sağlık profesyonellerinin kadınlara daha fazla zaman ayırabilmesi ve bireysel eğitimlerden kaynaklı algılarının yüksek olması ile açıklanabilir. Şöyle ki Berkman ve arkadaşları (2011) yaptıkları sistematik derlemede düşük sağlık okuryazarlığı olan kadınlarda sağlık hizmetlerinden yararlanmayı düşürdüğü gözlenmektedir. Bu bulgulara dayanarak özel hastane takipli gebelerin bulaşıcı hastalıklara yönelik algılarının daha yüksek olması; sağlık okuryazarlığı, danışmanlık süresi ve sosyoekonomik faktörlere bağlı olduğu açıklanabilir.</w:t>
      </w:r>
    </w:p>
    <w:p w14:paraId="32101F28"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Araştırmada kronik hastalığı olan kadınların toplam ölçek ve alt ölçek puan ortalamaları, hastalığı olmayanlara göre anlamlı düzeyde yüksek saptanmıştır. Şöyle ki kronik hastalığı olan gebelerde sağlık tehditlerine yönelik algının yükseldiğini göstermektedir. Yapılan literatür taramasında Dağlar ve Nur (2014) yaptıkları çalışmada gebelerde kronik hastalık varlığının anksiyete oranını artırdığı belirlenmiştir. Okur ve Karacal (2023) yaptıkları çalışmada kronik hastalığı olan bireylerde hastalık algısının daha yüksek ve sağlığı tehdit eden unsurlara karşı daha duyarlı oldukları belirtilmiştir. Fortin ve arkadaşları (2006) yaptıkları çalışma da kronik hastalığı olan kadınlarda risk algısının daha fazla olabildiğini belirtmiştir. Şöyle ki kronik hastalığa sahip bireylerde risk algısının daha fazla olduğu, bu bağlamda çalışmamızdaki bulaşıcı hastalıklara yönelik algının yüksek olduğu görülmektedir.</w:t>
      </w:r>
    </w:p>
    <w:p w14:paraId="2F87FE60"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lastRenderedPageBreak/>
        <w:t>Araştırmada mevcut gebeliğinde riskli bir durum yaşayan kadınların BHYAÖ toplam ve alt ölçek puanları, riskli durumu olmayanlara göre anlamlı derecede yüksek bulunmuştur. Yapılan literatür taramasında Ataman Bor ve arkadaşları (2023) yapmış oldukları çalışma bulguları da bizim bulgularımızla benzerdir. Şöyle ki yapılan araştırmada yüksek riskli gebelerin düşük riskli gebelere göre; gebelikte risk algı düzeylerinin daha yüksek olduğu belirtilmiştir. Aynı şekilde başka bir çalışmada riskli gebelik öyküsü olan kadınlarda risk algısı daha yüksek bulunmuştur (Eser Hünük ve arkadaşları, 2025). Diğer yandan risk algısının yüksek olmasının olumsuz sonuçlar yarattığı çalışma da vardır. Lee ve arkadaşları (2012) yapmış oldukları çalışmada yüksek risk algısının stres ve kaygıya yol açtığını belirtmişlerdir. Sonuç olarak kadınlarda yüksek risk algısının olumlu sonuçları olabildiği gibi istenmeyen sonuçları da vardır, sağlık profesyonellerinin dengeli yaklaşım belirlemeleri gerekmektedir.</w:t>
      </w:r>
    </w:p>
    <w:p w14:paraId="0F366F3C"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 xml:space="preserve">Araştırmada Gebelik haftası ilerledikçe toplam ölçek ve alt ölçek puanlarının anlamlı şekilde arttığı saptanmıştır. 28 hafta ve üstündeki gebelerin, 12 hafta ve altındakilere göre anlamlı düzeyde daha yüksek algıya sahip olduğu görülmüştür. Gebelik sürecinin ilerlemesinin risk farkındalığı üzerinde etkisi olduğunu görmekteyiz. Yapılan literatür taramasında Corbett ve arkadaşları (2020) yapmış oldukları çalışmada gebeliğin ilerleyen dönemlerinde enfeksiyonlara yönelik risk algısının arttığı görülmüştür. Şöyle ki gebeliğin başlarındaki danışmanlık ve sağlık profesyonellerinin risk algısındaki tutumu önemlidir. </w:t>
      </w:r>
    </w:p>
    <w:p w14:paraId="365619C7" w14:textId="3476EE09"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 xml:space="preserve">Araştırmada katılımcıların bulaşıcı hastalık geçirme durumuna göre (BHYAÖ) toplam ve tüm alt ölçek puanları arasında istatistiksel olarak anlamlı bir fark saptanmıştır. Hastalık geçiren kadınların algı puanlarının geçirmeyenlere göre anlamlı derecede daha yüksek olduğu belirtilmiştir. Şöyle ki bu bulgu bulaşıcı hastalık geçiren gebelerin, deneyimlerinden dolayı algılarının yüksek olabileceğini düşündürmektedir. Yapılan literatür taraması da bizim bulgularımızla benzer sonuçlar göstermektedir. Örneğin Breewer ve arkadaşları (2007) yaptıkları çalışmada bireylerde hastalık öyküsünün risk algısını artırdığı ve sağlık davranışlarını pozitif yönde etkilediği belirtilmektedir. Şöyle ki Dyrhust ve arkadaşları (2020) Covıd-19 ile ilgili yaptıkları çalışmada </w:t>
      </w:r>
      <w:r w:rsidR="007E3DA8" w:rsidRPr="00F27E18">
        <w:rPr>
          <w:rFonts w:ascii="Times New Roman" w:hAnsi="Times New Roman" w:cs="Times New Roman"/>
          <w:sz w:val="24"/>
          <w:szCs w:val="24"/>
        </w:rPr>
        <w:t>da</w:t>
      </w:r>
      <w:r w:rsidRPr="00F27E18">
        <w:rPr>
          <w:rFonts w:ascii="Times New Roman" w:hAnsi="Times New Roman" w:cs="Times New Roman"/>
          <w:sz w:val="24"/>
          <w:szCs w:val="24"/>
        </w:rPr>
        <w:t xml:space="preserve"> hastalığa yakalanan bireylerde hastalık algısı ve farkındalığın ciddi düzeyde yüksek olduğunu belirtmişlerdir. Bulaşıcı hastalıklara yönelik algı arttıkça koruyucu sağlık davranışlarına karşı bireylerde farkındalık gelişmektedir (Güner ve arkadaşları, 2020).</w:t>
      </w:r>
    </w:p>
    <w:p w14:paraId="2027BDFD"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 xml:space="preserve">Araştırmada ailesinde bulaşıcı hastalık öyküsü bulunan kadınların ölçek toplam ve alt ölçek puan ortalamaları, ailesinde böyle bir öykü olmayanlara göre anlamlı derecede yüksek bulunmuştur. Şöyle ki bireyin dolaylı deneyimlerinin de risk algısını artırdığını söyleyebiliriz. Sağlık ve hastalık algısı şekillenmesinde bireylerde geçmiş yaşamları ve çevreleri önemli rol </w:t>
      </w:r>
      <w:r w:rsidRPr="00F27E18">
        <w:rPr>
          <w:rFonts w:ascii="Times New Roman" w:hAnsi="Times New Roman" w:cs="Times New Roman"/>
          <w:sz w:val="24"/>
          <w:szCs w:val="24"/>
        </w:rPr>
        <w:lastRenderedPageBreak/>
        <w:t>oynamaktadır (Dağlar ve Aksöz, 2023). Nitekim gebe kadınlar sağlık ile ilgili tehditlere karşı daha duyarlıdırlar. Aile bireylerinde hastalık öyküsü olması farkındalık kazandırarak bireylerdeki algıyı yükseltebilmektedir. Eser Hünük ve arkadaşları (2025) deneyim sonucu bireylerdeki algının yükseldiğini bildirmektedirler.  Benzer şekilde Ye ve arkadaşları (2020) yaptıkları çalışma sonucunda risk algısının artması bireylerdeki sağlık önemlerinin benimsemelerine yardımcı olduğunu belirtmişlerdir. Sonuç olarak gebelerde yalnızca kendi deneyimleri değil, ailedeki hastalık deneyiminin de bulaşıcı hastalık algısı üzerinde etkin bir rolü olduğunu düşünebiliriz.</w:t>
      </w:r>
    </w:p>
    <w:p w14:paraId="2E5A53F6" w14:textId="21EC69A5" w:rsidR="0022489D" w:rsidRPr="00F27E18" w:rsidRDefault="0022489D" w:rsidP="0085634E">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 xml:space="preserve">Araştırmada eğitim alan kadınların BHYAÖ toplam ve alt ölçek puanlarının, almayanlara göre istatistiksel olarak ileri düzeyde anlamlı derecede yüksek olduğu saptanmıştır. Eğitim almayı talep eden kadınların ölçek toplam ve alt ölçek algı puanları, istemeyenlere göre anlamlı düzeyde daha yüksek bulunmuştur. Şöyle ki eğitim alan gebelerde farkındalık oranı yüksek diyebiliriz. Literatür taraması yapıldığında Nutbeam (2000) tarafından geliştirilmiş olan sağlık okuryazarlığında, bireylerdeki sağlık algısının arttığı belirtilmektedir. Benzer şekilde Lincetto ve arkadaşları (2010) doğum öncesi eğitim alan gebelerin, sağlık hizmetlerine yaklaşımının daha olumlu olduğu ve risk algısının güçlendiği belirtilmektedir. Ülkemizde yapılan çalışmalarda bu bulguyu desteklemektedir; Dağlar ve Aksöz (2023) yapmış oldukları çalışmada eğitimin risk algısı üzerinde önemli etkisi olduğunu belirtmişlerdir ve risk algısının yüksek olduğu kadınlarda eğitim alma eğilimlerinin yüksek olduğu belirtilmiştir.  Eser Hünük ve arkadaşları (2025) riskli gebeler ile yaptıkları çalışmada da benzer şekilde, eğitim alma durumunun gebelerde risk algısı üzerinde önemli bir etken olduğunu belirtmişlerdir. Sonuç olarak eğitim alma isteği ve eğitim alan </w:t>
      </w:r>
      <w:r w:rsidR="0085634E" w:rsidRPr="00F27E18">
        <w:rPr>
          <w:rFonts w:ascii="Times New Roman" w:hAnsi="Times New Roman" w:cs="Times New Roman"/>
          <w:sz w:val="24"/>
          <w:szCs w:val="24"/>
        </w:rPr>
        <w:t>gebelerdeki</w:t>
      </w:r>
      <w:r w:rsidRPr="00F27E18">
        <w:rPr>
          <w:rFonts w:ascii="Times New Roman" w:hAnsi="Times New Roman" w:cs="Times New Roman"/>
          <w:sz w:val="24"/>
          <w:szCs w:val="24"/>
        </w:rPr>
        <w:t xml:space="preserve"> algının yüksek olduğunu söyleyebiliriz.</w:t>
      </w:r>
    </w:p>
    <w:p w14:paraId="5A53BF69"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 xml:space="preserve">Araştırmada </w:t>
      </w:r>
      <w:r w:rsidRPr="00F27E18">
        <w:rPr>
          <w:rFonts w:ascii="Times New Roman" w:hAnsi="Times New Roman" w:cs="Times New Roman"/>
          <w:bCs/>
          <w:sz w:val="24"/>
          <w:szCs w:val="24"/>
        </w:rPr>
        <w:t xml:space="preserve">Bulaşıcı Hastalıklardan Korunmak için </w:t>
      </w:r>
      <w:r w:rsidRPr="00F27E18">
        <w:rPr>
          <w:rFonts w:ascii="Times New Roman" w:hAnsi="Times New Roman" w:cs="Times New Roman"/>
          <w:sz w:val="24"/>
          <w:szCs w:val="24"/>
        </w:rPr>
        <w:t>alınan korunma önlemleri ile puanlar arasında istatistiksel olarak anlamlı bir fark saptanmıştır. Hiçbir önlem almadığını belirten kadınların, diğer tüm korunma yöntemlerini (hijyen, aşı, kondom vb.) uygulayan kadınlara göre anlamlı derecede daha düşük puan aldığı belirlenmiştir. Literatür de yapılan çalışmalara bakıldığında, sağlık davranışlarının, risk ve farkındalığın artmasından kaynaklı olduğu belirtilmiştir (Kanyangarara ve arkadaşları, 2019; Huang ve arkadaşları, 2025). Benzer şekilde Pereboom ve arkadaşları (2013) yapmış oldukları bir çalışmada, gebe kadınların algı düzeylerinin yüksek olmasından dolayı korunma davranışlarının arttığı belirtilmektedir. Risk algısı düşük bireylerde korunma uygulamalarının düşük olduğu görülmektedir (Osei ve arkadaşları, 2023). Sonuç olarak yaptığımız çalışmada önlem almayan gebelerin düşük algıya sahip olmaları, farkındalık düzeylerinin düşük olduğu ile açılanabilir.</w:t>
      </w:r>
    </w:p>
    <w:p w14:paraId="59E2FE14" w14:textId="77777777" w:rsidR="0022489D" w:rsidRPr="00F27E18"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lastRenderedPageBreak/>
        <w:t>Araştırmada gebelik döneminde bulaşıcı hastalığa yakalanmaya ilişkin korku duyan kadınların toplam ve alt ölçek puan ortalamaları, korku duymayanlara göre anlamlı derecede yüksek saptanmıştır. Yapılan literatür taramasında Dursun ve Gözüyeşil (2023) yapmış oldukları çalışmada gebelerdeki hastalık algısıyla korku seviyelerinin paralel olduğu belirtilmiştir. Şöyle ki korku gebelerdeki farkındalığı artırarak algılarının yükselmesine sebep olabilir. Diğer yandan Ahorsu ve arkadaşları (2020) yaptıkları çalışmada, korku seviyesinin artmasının hastalığa karşı risk algısının güçlenmesine yol açtığını ortaya koymuşlardır. Sonuç olarak gebelerde korku faktörünün bulaşıcı hastalıklara yönelik algı açısından olumlu bir faktör olduğunu düşünebiliriz.</w:t>
      </w:r>
    </w:p>
    <w:p w14:paraId="743A246C" w14:textId="77777777" w:rsidR="0022489D" w:rsidRDefault="0022489D" w:rsidP="00F27E18">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Araştırmada hastalığın bebeğe zarar vermesinden korkan kadınların ölçek toplam ve alt ölçek algı puanları, korkmayanlara göre istatistiksel olarak anlamlı düzeyde yüksek bulunmuştur. Şöyle ki gebelerde risk algılarının yalnızca kendilerini değil fetüse yönelikte olduğunu düşünebiliriz. Yapılan literatür taramasında; risk algısının bebeğin zarar görmesi açısından değerlendirildiğinde, kaygının da arttığını ortaya koymuşlardır. Uyanık ve arkadaşları (2025) yapmış oldukları çalışmada bebeğe karşı algılanan sağlık tehditlerinin, gebe kadınlarda sağlık davranışlarındaki farkındalığın artmasına neden olabilmektedir. Shojaeian ve arkadaşları (2021) yapmış oldukları nitel çalışmada, riskli gebelik dönemi geçiren kadınlarda bebeğe yönelik zarar görme açısından oldukça fazla tehdit algısı yaşadıkları ve risk algısı düzeylerinin yüksek oldukları belirtilmektedir.  Bulgularımız literatürle benzer şekildedir.</w:t>
      </w:r>
    </w:p>
    <w:p w14:paraId="5FF03D8A" w14:textId="32ADDB98" w:rsidR="00EC4F08" w:rsidRPr="00F27E18" w:rsidRDefault="00EC4F08" w:rsidP="00F27E18">
      <w:pPr>
        <w:spacing w:line="360" w:lineRule="auto"/>
        <w:ind w:firstLine="708"/>
        <w:jc w:val="both"/>
        <w:rPr>
          <w:rFonts w:ascii="Times New Roman" w:hAnsi="Times New Roman" w:cs="Times New Roman"/>
          <w:sz w:val="24"/>
          <w:szCs w:val="24"/>
        </w:rPr>
      </w:pPr>
      <w:r w:rsidRPr="00EC4F08">
        <w:rPr>
          <w:rFonts w:ascii="Times New Roman" w:hAnsi="Times New Roman" w:cs="Times New Roman"/>
          <w:sz w:val="24"/>
          <w:szCs w:val="24"/>
        </w:rPr>
        <w:t>Bu bulgular bir bütün olarak değerlendirildiğinde, eğitim düzeyinin gebe</w:t>
      </w:r>
      <w:r w:rsidR="0001479D">
        <w:rPr>
          <w:rFonts w:ascii="Times New Roman" w:hAnsi="Times New Roman" w:cs="Times New Roman"/>
          <w:sz w:val="24"/>
          <w:szCs w:val="24"/>
        </w:rPr>
        <w:t xml:space="preserve"> kadınlarda</w:t>
      </w:r>
      <w:r w:rsidRPr="00EC4F08">
        <w:rPr>
          <w:rFonts w:ascii="Times New Roman" w:hAnsi="Times New Roman" w:cs="Times New Roman"/>
          <w:sz w:val="24"/>
          <w:szCs w:val="24"/>
        </w:rPr>
        <w:t xml:space="preserve"> bulaşıcı hastalıklara yönelik algının şekillenmesinde ve geliştirilmesinde temel belirleyicilerden biri olduğu görülmektedir. Eğitim düzeyinin artmasıyla birlikte bireylerin sağlıkla ilgili bilgiye erişme, bilgiyi anlama, yorumlama ve günlük yaşamlarında kullanabilme becerilerinin geliştiği; bunun da bulaşıcı hastalıklara yönelik risk algısının, farkındalığın ve koruyucu sağlık davranışlarının güçlenmesine katkı sağladığı düşünülmektedir. Özellikle </w:t>
      </w:r>
      <w:r w:rsidR="0001479D">
        <w:rPr>
          <w:rFonts w:ascii="Times New Roman" w:hAnsi="Times New Roman" w:cs="Times New Roman"/>
          <w:sz w:val="24"/>
          <w:szCs w:val="24"/>
        </w:rPr>
        <w:t xml:space="preserve">eğitim düzeyi yüksek </w:t>
      </w:r>
      <w:r w:rsidRPr="00EC4F08">
        <w:rPr>
          <w:rFonts w:ascii="Times New Roman" w:hAnsi="Times New Roman" w:cs="Times New Roman"/>
          <w:sz w:val="24"/>
          <w:szCs w:val="24"/>
        </w:rPr>
        <w:t xml:space="preserve">gebelerin BHYAÖ toplam ve alt boyut puanlarının daha yüksek olması, eğitimin yalnızca bilgi düzeyini artırmakla kalmayıp sağlıkla ilgili karar verme süreçlerini ve sağlık sorumluluğunu da </w:t>
      </w:r>
      <w:r w:rsidR="0001479D">
        <w:rPr>
          <w:rFonts w:ascii="Times New Roman" w:hAnsi="Times New Roman" w:cs="Times New Roman"/>
          <w:sz w:val="24"/>
          <w:szCs w:val="24"/>
        </w:rPr>
        <w:t>pozitif</w:t>
      </w:r>
      <w:r w:rsidRPr="00EC4F08">
        <w:rPr>
          <w:rFonts w:ascii="Times New Roman" w:hAnsi="Times New Roman" w:cs="Times New Roman"/>
          <w:sz w:val="24"/>
          <w:szCs w:val="24"/>
        </w:rPr>
        <w:t xml:space="preserve"> yönde etkilediğini göstermektedir. Nitekim sağlık okuryazarlığını geliştiren eğitim süreçleri, bireylerin sağlık tehditlerini daha doğru değerlendirmelerine, bilimsel bilgiye dayalı kararlar almalarına ve koruyucu sağlık uygulamalarını benimsemelerine olanak sağlamaktadır (Nutbeam, 2000; Berkman ve ark., 2011; S</w:t>
      </w:r>
      <w:r>
        <w:rPr>
          <w:rFonts w:ascii="Times New Roman" w:hAnsi="Times New Roman" w:cs="Times New Roman"/>
          <w:sz w:val="24"/>
          <w:szCs w:val="24"/>
        </w:rPr>
        <w:t>o</w:t>
      </w:r>
      <w:r w:rsidRPr="00EC4F08">
        <w:rPr>
          <w:rFonts w:ascii="Times New Roman" w:hAnsi="Times New Roman" w:cs="Times New Roman"/>
          <w:sz w:val="24"/>
          <w:szCs w:val="24"/>
        </w:rPr>
        <w:t xml:space="preserve">rensen ve ark., 2012). Bu doğrultuda gebelere yönelik yürütülecek eğitim ve danışmanlık programlarının yaygınlaştırılması, özellikle eğitim düzeyi </w:t>
      </w:r>
      <w:proofErr w:type="gramStart"/>
      <w:r w:rsidRPr="00EC4F08">
        <w:rPr>
          <w:rFonts w:ascii="Times New Roman" w:hAnsi="Times New Roman" w:cs="Times New Roman"/>
          <w:sz w:val="24"/>
          <w:szCs w:val="24"/>
        </w:rPr>
        <w:t>düşük  bulaşıcı</w:t>
      </w:r>
      <w:proofErr w:type="gramEnd"/>
      <w:r w:rsidRPr="00EC4F08">
        <w:rPr>
          <w:rFonts w:ascii="Times New Roman" w:hAnsi="Times New Roman" w:cs="Times New Roman"/>
          <w:sz w:val="24"/>
          <w:szCs w:val="24"/>
        </w:rPr>
        <w:t xml:space="preserve"> </w:t>
      </w:r>
      <w:r w:rsidRPr="00EC4F08">
        <w:rPr>
          <w:rFonts w:ascii="Times New Roman" w:hAnsi="Times New Roman" w:cs="Times New Roman"/>
          <w:sz w:val="24"/>
          <w:szCs w:val="24"/>
        </w:rPr>
        <w:lastRenderedPageBreak/>
        <w:t>hastalıklara ilişkin farkındalığın artırılmasına ve anne-bebek sağlığının korunmasına önemli katkılar sağlayabilir. Dolayısıyla eğitim, gebelerde bulaşıcı hastalıklara yönelik algının geliştirilmesinde yalnızca bireysel bir özellik değil, aynı zamanda toplum sağlığının iyileştirilmesine hizmet eden stratejik bir sağlık belirleyicisi olarak değerlendirilmelidir.</w:t>
      </w:r>
    </w:p>
    <w:p w14:paraId="7594374C" w14:textId="78718D83" w:rsidR="0022489D" w:rsidRDefault="0022489D" w:rsidP="00F27E18">
      <w:pPr>
        <w:spacing w:line="360" w:lineRule="auto"/>
        <w:jc w:val="both"/>
        <w:rPr>
          <w:rFonts w:ascii="Times New Roman" w:hAnsi="Times New Roman" w:cs="Times New Roman"/>
          <w:sz w:val="24"/>
          <w:szCs w:val="24"/>
        </w:rPr>
      </w:pPr>
    </w:p>
    <w:p w14:paraId="374EE030" w14:textId="553AF6B5" w:rsidR="00976997" w:rsidRDefault="00976997" w:rsidP="00F27E18">
      <w:pPr>
        <w:spacing w:line="360" w:lineRule="auto"/>
        <w:jc w:val="both"/>
        <w:rPr>
          <w:rFonts w:ascii="Times New Roman" w:hAnsi="Times New Roman" w:cs="Times New Roman"/>
          <w:sz w:val="24"/>
          <w:szCs w:val="24"/>
        </w:rPr>
      </w:pPr>
    </w:p>
    <w:p w14:paraId="52175DD0" w14:textId="265CB2C5" w:rsidR="00976997" w:rsidRDefault="00976997" w:rsidP="00F27E18">
      <w:pPr>
        <w:spacing w:line="360" w:lineRule="auto"/>
        <w:jc w:val="both"/>
        <w:rPr>
          <w:rFonts w:ascii="Times New Roman" w:hAnsi="Times New Roman" w:cs="Times New Roman"/>
          <w:sz w:val="24"/>
          <w:szCs w:val="24"/>
        </w:rPr>
      </w:pPr>
    </w:p>
    <w:p w14:paraId="4D430668" w14:textId="1F68369F" w:rsidR="00976997" w:rsidRDefault="00976997" w:rsidP="00F27E18">
      <w:pPr>
        <w:spacing w:line="360" w:lineRule="auto"/>
        <w:jc w:val="both"/>
        <w:rPr>
          <w:rFonts w:ascii="Times New Roman" w:hAnsi="Times New Roman" w:cs="Times New Roman"/>
          <w:sz w:val="24"/>
          <w:szCs w:val="24"/>
        </w:rPr>
      </w:pPr>
    </w:p>
    <w:p w14:paraId="7C04344B" w14:textId="691111BA" w:rsidR="00976997" w:rsidRDefault="00976997" w:rsidP="00F27E18">
      <w:pPr>
        <w:spacing w:line="360" w:lineRule="auto"/>
        <w:jc w:val="both"/>
        <w:rPr>
          <w:rFonts w:ascii="Times New Roman" w:hAnsi="Times New Roman" w:cs="Times New Roman"/>
          <w:sz w:val="24"/>
          <w:szCs w:val="24"/>
        </w:rPr>
      </w:pPr>
    </w:p>
    <w:p w14:paraId="4EE1F2B2" w14:textId="7E650541" w:rsidR="00976997" w:rsidRDefault="00976997" w:rsidP="00F27E18">
      <w:pPr>
        <w:spacing w:line="360" w:lineRule="auto"/>
        <w:jc w:val="both"/>
        <w:rPr>
          <w:rFonts w:ascii="Times New Roman" w:hAnsi="Times New Roman" w:cs="Times New Roman"/>
          <w:sz w:val="24"/>
          <w:szCs w:val="24"/>
        </w:rPr>
      </w:pPr>
    </w:p>
    <w:p w14:paraId="048794BD" w14:textId="14D12A87" w:rsidR="00976997" w:rsidRDefault="00976997" w:rsidP="00F27E18">
      <w:pPr>
        <w:spacing w:line="360" w:lineRule="auto"/>
        <w:jc w:val="both"/>
        <w:rPr>
          <w:rFonts w:ascii="Times New Roman" w:hAnsi="Times New Roman" w:cs="Times New Roman"/>
          <w:sz w:val="24"/>
          <w:szCs w:val="24"/>
        </w:rPr>
      </w:pPr>
    </w:p>
    <w:p w14:paraId="375947E6" w14:textId="257E8906" w:rsidR="00976997" w:rsidRDefault="00976997" w:rsidP="00F27E18">
      <w:pPr>
        <w:spacing w:line="360" w:lineRule="auto"/>
        <w:jc w:val="both"/>
        <w:rPr>
          <w:rFonts w:ascii="Times New Roman" w:hAnsi="Times New Roman" w:cs="Times New Roman"/>
          <w:sz w:val="24"/>
          <w:szCs w:val="24"/>
        </w:rPr>
      </w:pPr>
    </w:p>
    <w:p w14:paraId="025B5FC9" w14:textId="053FA4CC" w:rsidR="00976997" w:rsidRDefault="00976997" w:rsidP="00F27E18">
      <w:pPr>
        <w:spacing w:line="360" w:lineRule="auto"/>
        <w:jc w:val="both"/>
        <w:rPr>
          <w:rFonts w:ascii="Times New Roman" w:hAnsi="Times New Roman" w:cs="Times New Roman"/>
          <w:sz w:val="24"/>
          <w:szCs w:val="24"/>
        </w:rPr>
      </w:pPr>
    </w:p>
    <w:p w14:paraId="75A1E1E6" w14:textId="007CF716" w:rsidR="00976997" w:rsidRDefault="00976997" w:rsidP="00F27E18">
      <w:pPr>
        <w:spacing w:line="360" w:lineRule="auto"/>
        <w:jc w:val="both"/>
        <w:rPr>
          <w:rFonts w:ascii="Times New Roman" w:hAnsi="Times New Roman" w:cs="Times New Roman"/>
          <w:sz w:val="24"/>
          <w:szCs w:val="24"/>
        </w:rPr>
      </w:pPr>
    </w:p>
    <w:p w14:paraId="551FC63B" w14:textId="1C43F2EA" w:rsidR="00976997" w:rsidRDefault="00976997" w:rsidP="00F27E18">
      <w:pPr>
        <w:spacing w:line="360" w:lineRule="auto"/>
        <w:jc w:val="both"/>
        <w:rPr>
          <w:rFonts w:ascii="Times New Roman" w:hAnsi="Times New Roman" w:cs="Times New Roman"/>
          <w:sz w:val="24"/>
          <w:szCs w:val="24"/>
        </w:rPr>
      </w:pPr>
    </w:p>
    <w:p w14:paraId="75CAB021" w14:textId="48B2B8FB" w:rsidR="00976997" w:rsidRDefault="00976997" w:rsidP="00F27E18">
      <w:pPr>
        <w:spacing w:line="360" w:lineRule="auto"/>
        <w:jc w:val="both"/>
        <w:rPr>
          <w:rFonts w:ascii="Times New Roman" w:hAnsi="Times New Roman" w:cs="Times New Roman"/>
          <w:sz w:val="24"/>
          <w:szCs w:val="24"/>
        </w:rPr>
      </w:pPr>
    </w:p>
    <w:p w14:paraId="0B6F4429" w14:textId="75B0E51B" w:rsidR="00976997" w:rsidRDefault="00976997" w:rsidP="00F27E18">
      <w:pPr>
        <w:spacing w:line="360" w:lineRule="auto"/>
        <w:jc w:val="both"/>
        <w:rPr>
          <w:rFonts w:ascii="Times New Roman" w:hAnsi="Times New Roman" w:cs="Times New Roman"/>
          <w:sz w:val="24"/>
          <w:szCs w:val="24"/>
        </w:rPr>
      </w:pPr>
    </w:p>
    <w:p w14:paraId="1E5233CC" w14:textId="5747151C" w:rsidR="00976997" w:rsidRDefault="00976997" w:rsidP="00F27E18">
      <w:pPr>
        <w:spacing w:line="360" w:lineRule="auto"/>
        <w:jc w:val="both"/>
        <w:rPr>
          <w:rFonts w:ascii="Times New Roman" w:hAnsi="Times New Roman" w:cs="Times New Roman"/>
          <w:sz w:val="24"/>
          <w:szCs w:val="24"/>
        </w:rPr>
      </w:pPr>
    </w:p>
    <w:p w14:paraId="5D01BF24" w14:textId="2B725345" w:rsidR="00976997" w:rsidRDefault="00976997" w:rsidP="00F27E18">
      <w:pPr>
        <w:spacing w:line="360" w:lineRule="auto"/>
        <w:jc w:val="both"/>
        <w:rPr>
          <w:rFonts w:ascii="Times New Roman" w:hAnsi="Times New Roman" w:cs="Times New Roman"/>
          <w:sz w:val="24"/>
          <w:szCs w:val="24"/>
        </w:rPr>
      </w:pPr>
    </w:p>
    <w:p w14:paraId="5BF15428" w14:textId="6E5197F1" w:rsidR="00976997" w:rsidRDefault="00976997" w:rsidP="00F27E18">
      <w:pPr>
        <w:spacing w:line="360" w:lineRule="auto"/>
        <w:jc w:val="both"/>
        <w:rPr>
          <w:rFonts w:ascii="Times New Roman" w:hAnsi="Times New Roman" w:cs="Times New Roman"/>
          <w:sz w:val="24"/>
          <w:szCs w:val="24"/>
        </w:rPr>
      </w:pPr>
    </w:p>
    <w:p w14:paraId="4B3EDCA8" w14:textId="7CAC4CF7" w:rsidR="00976997" w:rsidRDefault="00976997" w:rsidP="00F27E18">
      <w:pPr>
        <w:spacing w:line="360" w:lineRule="auto"/>
        <w:jc w:val="both"/>
        <w:rPr>
          <w:rFonts w:ascii="Times New Roman" w:hAnsi="Times New Roman" w:cs="Times New Roman"/>
          <w:sz w:val="24"/>
          <w:szCs w:val="24"/>
        </w:rPr>
      </w:pPr>
    </w:p>
    <w:p w14:paraId="0C0941E3" w14:textId="77777777" w:rsidR="0085634E" w:rsidRDefault="0085634E" w:rsidP="00F27E18">
      <w:pPr>
        <w:spacing w:line="360" w:lineRule="auto"/>
        <w:jc w:val="both"/>
        <w:rPr>
          <w:rFonts w:ascii="Times New Roman" w:hAnsi="Times New Roman" w:cs="Times New Roman"/>
          <w:sz w:val="24"/>
          <w:szCs w:val="24"/>
        </w:rPr>
      </w:pPr>
    </w:p>
    <w:p w14:paraId="79119776" w14:textId="77777777" w:rsidR="00976997" w:rsidRDefault="00976997" w:rsidP="00F27E18">
      <w:pPr>
        <w:spacing w:line="360" w:lineRule="auto"/>
        <w:jc w:val="both"/>
        <w:rPr>
          <w:rFonts w:ascii="Times New Roman" w:hAnsi="Times New Roman" w:cs="Times New Roman"/>
          <w:sz w:val="24"/>
          <w:szCs w:val="24"/>
        </w:rPr>
      </w:pPr>
    </w:p>
    <w:p w14:paraId="382649A5" w14:textId="77777777" w:rsidR="00AB5509" w:rsidRPr="00F27E18" w:rsidRDefault="00AB5509" w:rsidP="00F27E18">
      <w:pPr>
        <w:spacing w:line="360" w:lineRule="auto"/>
        <w:jc w:val="both"/>
        <w:rPr>
          <w:rFonts w:ascii="Times New Roman" w:hAnsi="Times New Roman" w:cs="Times New Roman"/>
          <w:sz w:val="24"/>
          <w:szCs w:val="24"/>
        </w:rPr>
      </w:pPr>
    </w:p>
    <w:p w14:paraId="241095B4" w14:textId="2FE4024E" w:rsidR="0022489D" w:rsidRDefault="0022489D" w:rsidP="00AB5509">
      <w:pPr>
        <w:pStyle w:val="Balk1"/>
      </w:pPr>
      <w:bookmarkStart w:id="58" w:name="_Toc230687815"/>
      <w:r w:rsidRPr="00F27E18">
        <w:lastRenderedPageBreak/>
        <w:t>6.SONUÇ VE ÖNERİLER</w:t>
      </w:r>
      <w:bookmarkEnd w:id="58"/>
    </w:p>
    <w:p w14:paraId="59392920" w14:textId="00EB92B6" w:rsidR="00AB5509" w:rsidRDefault="00AB5509" w:rsidP="00AB5509"/>
    <w:p w14:paraId="6867FAAD" w14:textId="77777777" w:rsidR="00AB5509" w:rsidRPr="00AB5509" w:rsidRDefault="00AB5509" w:rsidP="00AB5509"/>
    <w:p w14:paraId="552E2293" w14:textId="1DE1F9E6" w:rsidR="00F322DA" w:rsidRPr="00F27E18" w:rsidRDefault="00F322DA" w:rsidP="00AB5509">
      <w:pPr>
        <w:pStyle w:val="Balk2"/>
      </w:pPr>
      <w:bookmarkStart w:id="59" w:name="_Toc230687816"/>
      <w:r w:rsidRPr="00F27E18">
        <w:t>6.1.Sonuçlar</w:t>
      </w:r>
      <w:bookmarkEnd w:id="59"/>
    </w:p>
    <w:p w14:paraId="7DD369B0" w14:textId="77777777" w:rsidR="00AB5509" w:rsidRDefault="00AB5509" w:rsidP="00F27E18">
      <w:pPr>
        <w:spacing w:line="360" w:lineRule="auto"/>
        <w:jc w:val="both"/>
        <w:rPr>
          <w:rFonts w:ascii="Times New Roman" w:hAnsi="Times New Roman" w:cs="Times New Roman"/>
          <w:sz w:val="24"/>
          <w:szCs w:val="24"/>
        </w:rPr>
      </w:pPr>
    </w:p>
    <w:p w14:paraId="2B4BDD74" w14:textId="328A91BB" w:rsidR="0022489D" w:rsidRDefault="0022489D" w:rsidP="00AB5509">
      <w:pPr>
        <w:spacing w:line="360" w:lineRule="auto"/>
        <w:ind w:firstLine="708"/>
        <w:jc w:val="both"/>
        <w:rPr>
          <w:rFonts w:ascii="Times New Roman" w:hAnsi="Times New Roman" w:cs="Times New Roman"/>
          <w:sz w:val="24"/>
          <w:szCs w:val="24"/>
        </w:rPr>
      </w:pPr>
      <w:r w:rsidRPr="00F27E18">
        <w:rPr>
          <w:rFonts w:ascii="Times New Roman" w:hAnsi="Times New Roman" w:cs="Times New Roman"/>
          <w:sz w:val="24"/>
          <w:szCs w:val="24"/>
        </w:rPr>
        <w:t>Gebe kadınların bulaşıcı hastalıklara yönelik algıları ve etkileyen faktörleri inceleyen bu çalışmada, katılımcıların algı düzeyleri orta düzeyin üstünde ve yüksek düzeye yakın olduğu görülmektedir. Şöyle ki bulgulara bakıldığında, sosyodemografik özelliklerin; katılımcıların eğitim düzeyleri, meslekleri, eşlerin eğitim düzeyleri ve meslekleri, gelir düzeyleri, yaşanılan yer ve sosyal güvence gibi faktörlerin gebelerde bulaşıcı hastalıklara yönelik algının anlamlı düzeyde etkilendiği ortaya koyulmuştur. Diğer yandan obstetrik özellikler incelendiği zaman, gebelik sayıları, yaşayan çocuk sayıları, planlı gebelik, gebelik haftaları ve düzenli gebelik takibine gitmeleri gibi özelliklerin yanı sıra, ölü doğum, düşük ve kürtaj öyküsü gibi olumsuz deneyimlerinde gebelerdeki algı düzeyini artırdığı görüşmüştür. Gebelerde bireysel ve çevresel deneyimlerin de bulaşıcı hastalıklara yönelik algı üzerinde etkili olduğu görülmüştür. Örneğin kronik hastalık ve riskli gebelik durumu, ailede ve bireyde bulaşıcı hastalık öyküsü etkili olmuştur. Şöyle ki gebe kadınlarda eğitim alma durumu, koruyucu sağlık davranışlarını benimseme ve sağlık hizmetlerinden düzenli yararlanma ile algı düzeyinin arasında pozitif ilişki bulunmuş; ayrıca bulaşıcı hastalıklara ve bebeğe yönelik olası zararlara ilişkin korku düzeyinin artmasın da algıyı artırdığı ortaya koyulmuştur. Sonuç olarak gebe kadınlarda bulaşıcı hastalıklara yönelik algının çok boyutlu olduğunu görmekteyiz. Bu algının bireysel, çevresel, sosyodemografik ve obstetrik faktörlerden etkilenen bir yapı olduğunu ve bu algıyı geliştirebilmek için bütüncül yaklaşım gerekliliği ortaya koyulmuştur.</w:t>
      </w:r>
    </w:p>
    <w:p w14:paraId="0905721A" w14:textId="77777777" w:rsidR="00AB5509" w:rsidRPr="00F27E18" w:rsidRDefault="00AB5509" w:rsidP="00AB5509">
      <w:pPr>
        <w:spacing w:line="360" w:lineRule="auto"/>
        <w:ind w:firstLine="708"/>
        <w:jc w:val="both"/>
        <w:rPr>
          <w:rFonts w:ascii="Times New Roman" w:hAnsi="Times New Roman" w:cs="Times New Roman"/>
          <w:sz w:val="24"/>
          <w:szCs w:val="24"/>
        </w:rPr>
      </w:pPr>
    </w:p>
    <w:p w14:paraId="187B746C" w14:textId="30F707A5" w:rsidR="0022489D" w:rsidRDefault="00F322DA" w:rsidP="00AB5509">
      <w:pPr>
        <w:pStyle w:val="Balk2"/>
      </w:pPr>
      <w:bookmarkStart w:id="60" w:name="_Toc230687817"/>
      <w:r w:rsidRPr="00F27E18">
        <w:t>6.2.Öneriler</w:t>
      </w:r>
      <w:bookmarkEnd w:id="60"/>
    </w:p>
    <w:p w14:paraId="0FED0143" w14:textId="77777777" w:rsidR="00AB5509" w:rsidRPr="00AB5509" w:rsidRDefault="00AB5509" w:rsidP="00AB5509"/>
    <w:p w14:paraId="532E1F70" w14:textId="77777777" w:rsidR="0022489D" w:rsidRPr="00F27E18" w:rsidRDefault="0022489D" w:rsidP="00F27E18">
      <w:pPr>
        <w:pStyle w:val="ListeParagraf"/>
        <w:numPr>
          <w:ilvl w:val="0"/>
          <w:numId w:val="7"/>
        </w:numPr>
        <w:spacing w:line="360" w:lineRule="auto"/>
        <w:rPr>
          <w:rFonts w:ascii="Times New Roman" w:hAnsi="Times New Roman" w:cs="Times New Roman"/>
          <w:sz w:val="24"/>
          <w:szCs w:val="24"/>
        </w:rPr>
      </w:pPr>
      <w:r w:rsidRPr="00F27E18">
        <w:rPr>
          <w:rFonts w:ascii="Times New Roman" w:hAnsi="Times New Roman" w:cs="Times New Roman"/>
          <w:sz w:val="24"/>
          <w:szCs w:val="24"/>
        </w:rPr>
        <w:t>Gebelik dönemindeki takiplerde, sağlık profesyonelleri tarafından bulaşıcı hastalıklara yönelik farkındalığı artırmaya yönelik eğitimler ve danışmanlık hizmetleri artırılmalıdır. Ayrıca takiplerde yalnızca fiziksel takip değil, sağlık okuryazarlığı açısından da farkındalık yaratılmalıdır.</w:t>
      </w:r>
    </w:p>
    <w:p w14:paraId="2B78DB1D" w14:textId="77777777" w:rsidR="0022489D" w:rsidRPr="00F27E18" w:rsidRDefault="0022489D" w:rsidP="00F27E18">
      <w:pPr>
        <w:pStyle w:val="ListeParagraf"/>
        <w:numPr>
          <w:ilvl w:val="0"/>
          <w:numId w:val="7"/>
        </w:numPr>
        <w:spacing w:line="360" w:lineRule="auto"/>
        <w:rPr>
          <w:rFonts w:ascii="Times New Roman" w:hAnsi="Times New Roman" w:cs="Times New Roman"/>
          <w:sz w:val="24"/>
          <w:szCs w:val="24"/>
        </w:rPr>
      </w:pPr>
      <w:r w:rsidRPr="00F27E18">
        <w:rPr>
          <w:rFonts w:ascii="Times New Roman" w:hAnsi="Times New Roman" w:cs="Times New Roman"/>
          <w:sz w:val="24"/>
          <w:szCs w:val="24"/>
        </w:rPr>
        <w:t>Sosyoekonomik düzeyi yetersiz, kırsal bölgede yaşayan ve eğitim düzeyi düşük olan gebelere algıya yönelik eğitim programları planlanmalıdır.</w:t>
      </w:r>
    </w:p>
    <w:p w14:paraId="567AAFB1" w14:textId="77777777" w:rsidR="0022489D" w:rsidRPr="00F27E18" w:rsidRDefault="0022489D" w:rsidP="00F27E18">
      <w:pPr>
        <w:pStyle w:val="ListeParagraf"/>
        <w:numPr>
          <w:ilvl w:val="0"/>
          <w:numId w:val="7"/>
        </w:numPr>
        <w:spacing w:line="360" w:lineRule="auto"/>
        <w:rPr>
          <w:rFonts w:ascii="Times New Roman" w:hAnsi="Times New Roman" w:cs="Times New Roman"/>
          <w:sz w:val="24"/>
          <w:szCs w:val="24"/>
        </w:rPr>
      </w:pPr>
      <w:r w:rsidRPr="00F27E18">
        <w:rPr>
          <w:rFonts w:ascii="Times New Roman" w:hAnsi="Times New Roman" w:cs="Times New Roman"/>
          <w:sz w:val="24"/>
          <w:szCs w:val="24"/>
        </w:rPr>
        <w:lastRenderedPageBreak/>
        <w:t>Kırsal bölgede yaşayan gebeler için mobil sağlık hizmetleri geliştirilerek sağlık hizmetlerine erişim artırılabilir.</w:t>
      </w:r>
    </w:p>
    <w:p w14:paraId="3BB2F011" w14:textId="77777777" w:rsidR="0022489D" w:rsidRPr="00F27E18" w:rsidRDefault="0022489D" w:rsidP="00F27E18">
      <w:pPr>
        <w:pStyle w:val="ListeParagraf"/>
        <w:numPr>
          <w:ilvl w:val="0"/>
          <w:numId w:val="7"/>
        </w:numPr>
        <w:spacing w:line="360" w:lineRule="auto"/>
        <w:rPr>
          <w:rFonts w:ascii="Times New Roman" w:hAnsi="Times New Roman" w:cs="Times New Roman"/>
          <w:sz w:val="24"/>
          <w:szCs w:val="24"/>
        </w:rPr>
      </w:pPr>
      <w:r w:rsidRPr="00F27E18">
        <w:rPr>
          <w:rFonts w:ascii="Times New Roman" w:hAnsi="Times New Roman" w:cs="Times New Roman"/>
          <w:sz w:val="24"/>
          <w:szCs w:val="24"/>
        </w:rPr>
        <w:t>Olumsuz obstetrik özelliği, riskli gebeliği veya kronik hastalığı olan gebelere özgü danışmanlık hizmetleri psikososyal destek ile beraber sunulmalıdır.</w:t>
      </w:r>
    </w:p>
    <w:p w14:paraId="5AB0A30D" w14:textId="77777777" w:rsidR="0022489D" w:rsidRPr="00F27E18" w:rsidRDefault="0022489D" w:rsidP="00F27E18">
      <w:pPr>
        <w:pStyle w:val="ListeParagraf"/>
        <w:numPr>
          <w:ilvl w:val="0"/>
          <w:numId w:val="7"/>
        </w:numPr>
        <w:spacing w:line="360" w:lineRule="auto"/>
        <w:rPr>
          <w:rFonts w:ascii="Times New Roman" w:hAnsi="Times New Roman" w:cs="Times New Roman"/>
          <w:sz w:val="24"/>
          <w:szCs w:val="24"/>
        </w:rPr>
      </w:pPr>
      <w:r w:rsidRPr="00F27E18">
        <w:rPr>
          <w:rFonts w:ascii="Times New Roman" w:hAnsi="Times New Roman" w:cs="Times New Roman"/>
          <w:sz w:val="24"/>
          <w:szCs w:val="24"/>
        </w:rPr>
        <w:t>Sağlık politikaları, sosyal güvencesi olmayan gebeler için geliştirilebilir.</w:t>
      </w:r>
    </w:p>
    <w:p w14:paraId="456C129F" w14:textId="77777777" w:rsidR="0022489D" w:rsidRPr="00F27E18" w:rsidRDefault="0022489D" w:rsidP="00F27E18">
      <w:pPr>
        <w:pStyle w:val="ListeParagraf"/>
        <w:numPr>
          <w:ilvl w:val="0"/>
          <w:numId w:val="7"/>
        </w:numPr>
        <w:spacing w:line="360" w:lineRule="auto"/>
        <w:rPr>
          <w:rFonts w:ascii="Times New Roman" w:hAnsi="Times New Roman" w:cs="Times New Roman"/>
          <w:sz w:val="24"/>
          <w:szCs w:val="24"/>
        </w:rPr>
      </w:pPr>
      <w:r w:rsidRPr="00F27E18">
        <w:rPr>
          <w:rFonts w:ascii="Times New Roman" w:hAnsi="Times New Roman" w:cs="Times New Roman"/>
          <w:sz w:val="24"/>
          <w:szCs w:val="24"/>
        </w:rPr>
        <w:t>Gebe okullarının yaygınlaşması ve erişilebilirliğin artması sağlanmalıdır.</w:t>
      </w:r>
    </w:p>
    <w:p w14:paraId="5E1342FD" w14:textId="77777777" w:rsidR="0022489D" w:rsidRPr="00F27E18" w:rsidRDefault="0022489D" w:rsidP="00F27E18">
      <w:pPr>
        <w:pStyle w:val="ListeParagraf"/>
        <w:numPr>
          <w:ilvl w:val="0"/>
          <w:numId w:val="7"/>
        </w:numPr>
        <w:spacing w:line="360" w:lineRule="auto"/>
        <w:rPr>
          <w:rFonts w:ascii="Times New Roman" w:hAnsi="Times New Roman" w:cs="Times New Roman"/>
          <w:sz w:val="24"/>
          <w:szCs w:val="24"/>
        </w:rPr>
      </w:pPr>
      <w:r w:rsidRPr="00F27E18">
        <w:rPr>
          <w:rFonts w:ascii="Times New Roman" w:hAnsi="Times New Roman" w:cs="Times New Roman"/>
          <w:sz w:val="24"/>
          <w:szCs w:val="24"/>
        </w:rPr>
        <w:t>Eğitim ve danışmanlık programlarında, aile temelli yaklaşımlar önemsenmeli ve eşler de eğitimlere dahil edilmelidir.</w:t>
      </w:r>
    </w:p>
    <w:p w14:paraId="23FDCCF6" w14:textId="77777777" w:rsidR="0022489D" w:rsidRPr="00F27E18" w:rsidRDefault="0022489D" w:rsidP="00F27E18">
      <w:pPr>
        <w:pStyle w:val="ListeParagraf"/>
        <w:numPr>
          <w:ilvl w:val="0"/>
          <w:numId w:val="7"/>
        </w:numPr>
        <w:spacing w:line="360" w:lineRule="auto"/>
        <w:rPr>
          <w:rFonts w:ascii="Times New Roman" w:hAnsi="Times New Roman" w:cs="Times New Roman"/>
          <w:sz w:val="24"/>
          <w:szCs w:val="24"/>
        </w:rPr>
      </w:pPr>
      <w:r w:rsidRPr="00F27E18">
        <w:rPr>
          <w:rFonts w:ascii="Times New Roman" w:hAnsi="Times New Roman" w:cs="Times New Roman"/>
          <w:sz w:val="24"/>
          <w:szCs w:val="24"/>
        </w:rPr>
        <w:t>Aile planlaması yöntemleri açısından, modern yöntemlere yönelik danışmanlık hizmetleri güçlendirilmeli.</w:t>
      </w:r>
    </w:p>
    <w:p w14:paraId="5AACC62B" w14:textId="77777777" w:rsidR="0022489D" w:rsidRPr="00F27E18" w:rsidRDefault="0022489D" w:rsidP="00F27E18">
      <w:pPr>
        <w:pStyle w:val="ListeParagraf"/>
        <w:numPr>
          <w:ilvl w:val="0"/>
          <w:numId w:val="7"/>
        </w:numPr>
        <w:spacing w:line="360" w:lineRule="auto"/>
        <w:rPr>
          <w:rFonts w:ascii="Times New Roman" w:hAnsi="Times New Roman" w:cs="Times New Roman"/>
          <w:sz w:val="24"/>
          <w:szCs w:val="24"/>
        </w:rPr>
      </w:pPr>
      <w:r w:rsidRPr="00F27E18">
        <w:rPr>
          <w:rFonts w:ascii="Times New Roman" w:hAnsi="Times New Roman" w:cs="Times New Roman"/>
          <w:sz w:val="24"/>
          <w:szCs w:val="24"/>
        </w:rPr>
        <w:t>Gebe kadınlarda bulaşıcı hastalıklardan korunmaya yönelik hijyen, aşı ve koruyucu sağlık davranışları açısından sağlık profesyonelleri tarafından kapsamlı eğitimler verilmelidir.</w:t>
      </w:r>
    </w:p>
    <w:p w14:paraId="313B406E" w14:textId="77777777" w:rsidR="0022489D" w:rsidRPr="00F27E18" w:rsidRDefault="0022489D" w:rsidP="00F27E18">
      <w:pPr>
        <w:pStyle w:val="ListeParagraf"/>
        <w:numPr>
          <w:ilvl w:val="0"/>
          <w:numId w:val="7"/>
        </w:num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Bizim çalışmamıza benzer daha geniş örneklem gruplarıyla benzer çalışmalar yapılarak bulgularımızın genellenebilirliği artırılmalıdır. </w:t>
      </w:r>
    </w:p>
    <w:p w14:paraId="1EC82E6D" w14:textId="12562349" w:rsidR="00F322DA" w:rsidRDefault="00F322DA" w:rsidP="00F27E18">
      <w:pPr>
        <w:pStyle w:val="ListeParagraf"/>
        <w:spacing w:line="360" w:lineRule="auto"/>
        <w:rPr>
          <w:rFonts w:ascii="Times New Roman" w:hAnsi="Times New Roman" w:cs="Times New Roman"/>
          <w:sz w:val="24"/>
          <w:szCs w:val="24"/>
        </w:rPr>
      </w:pPr>
    </w:p>
    <w:p w14:paraId="0D9466FD" w14:textId="113FA59F" w:rsidR="00AB5509" w:rsidRDefault="00AB5509" w:rsidP="00F27E18">
      <w:pPr>
        <w:pStyle w:val="ListeParagraf"/>
        <w:spacing w:line="360" w:lineRule="auto"/>
        <w:rPr>
          <w:rFonts w:ascii="Times New Roman" w:hAnsi="Times New Roman" w:cs="Times New Roman"/>
          <w:sz w:val="24"/>
          <w:szCs w:val="24"/>
        </w:rPr>
      </w:pPr>
    </w:p>
    <w:p w14:paraId="51C17098" w14:textId="70378162" w:rsidR="00AB5509" w:rsidRDefault="00AB5509" w:rsidP="00F27E18">
      <w:pPr>
        <w:pStyle w:val="ListeParagraf"/>
        <w:spacing w:line="360" w:lineRule="auto"/>
        <w:rPr>
          <w:rFonts w:ascii="Times New Roman" w:hAnsi="Times New Roman" w:cs="Times New Roman"/>
          <w:sz w:val="24"/>
          <w:szCs w:val="24"/>
        </w:rPr>
      </w:pPr>
    </w:p>
    <w:p w14:paraId="1C6B75BA" w14:textId="21DAC189" w:rsidR="00976997" w:rsidRDefault="00976997" w:rsidP="00F27E18">
      <w:pPr>
        <w:pStyle w:val="ListeParagraf"/>
        <w:spacing w:line="360" w:lineRule="auto"/>
        <w:rPr>
          <w:rFonts w:ascii="Times New Roman" w:hAnsi="Times New Roman" w:cs="Times New Roman"/>
          <w:sz w:val="24"/>
          <w:szCs w:val="24"/>
        </w:rPr>
      </w:pPr>
    </w:p>
    <w:p w14:paraId="603F66B4" w14:textId="4EF2CB98" w:rsidR="00976997" w:rsidRDefault="00976997" w:rsidP="00F27E18">
      <w:pPr>
        <w:pStyle w:val="ListeParagraf"/>
        <w:spacing w:line="360" w:lineRule="auto"/>
        <w:rPr>
          <w:rFonts w:ascii="Times New Roman" w:hAnsi="Times New Roman" w:cs="Times New Roman"/>
          <w:sz w:val="24"/>
          <w:szCs w:val="24"/>
        </w:rPr>
      </w:pPr>
    </w:p>
    <w:p w14:paraId="53796CDF" w14:textId="30B3C4CE" w:rsidR="00976997" w:rsidRDefault="00976997" w:rsidP="00F27E18">
      <w:pPr>
        <w:pStyle w:val="ListeParagraf"/>
        <w:spacing w:line="360" w:lineRule="auto"/>
        <w:rPr>
          <w:rFonts w:ascii="Times New Roman" w:hAnsi="Times New Roman" w:cs="Times New Roman"/>
          <w:sz w:val="24"/>
          <w:szCs w:val="24"/>
        </w:rPr>
      </w:pPr>
    </w:p>
    <w:p w14:paraId="7B91DF8F" w14:textId="24A0BA7E" w:rsidR="00976997" w:rsidRDefault="00976997" w:rsidP="00F27E18">
      <w:pPr>
        <w:pStyle w:val="ListeParagraf"/>
        <w:spacing w:line="360" w:lineRule="auto"/>
        <w:rPr>
          <w:rFonts w:ascii="Times New Roman" w:hAnsi="Times New Roman" w:cs="Times New Roman"/>
          <w:sz w:val="24"/>
          <w:szCs w:val="24"/>
        </w:rPr>
      </w:pPr>
    </w:p>
    <w:p w14:paraId="451F2A19" w14:textId="303DF4AC" w:rsidR="00976997" w:rsidRDefault="00976997" w:rsidP="00F27E18">
      <w:pPr>
        <w:pStyle w:val="ListeParagraf"/>
        <w:spacing w:line="360" w:lineRule="auto"/>
        <w:rPr>
          <w:rFonts w:ascii="Times New Roman" w:hAnsi="Times New Roman" w:cs="Times New Roman"/>
          <w:sz w:val="24"/>
          <w:szCs w:val="24"/>
        </w:rPr>
      </w:pPr>
    </w:p>
    <w:p w14:paraId="53E038C9" w14:textId="5313E1D8" w:rsidR="00976997" w:rsidRDefault="00976997" w:rsidP="00F27E18">
      <w:pPr>
        <w:pStyle w:val="ListeParagraf"/>
        <w:spacing w:line="360" w:lineRule="auto"/>
        <w:rPr>
          <w:rFonts w:ascii="Times New Roman" w:hAnsi="Times New Roman" w:cs="Times New Roman"/>
          <w:sz w:val="24"/>
          <w:szCs w:val="24"/>
        </w:rPr>
      </w:pPr>
    </w:p>
    <w:p w14:paraId="3CCC0199" w14:textId="64773C6C" w:rsidR="00976997" w:rsidRDefault="00976997" w:rsidP="00F27E18">
      <w:pPr>
        <w:pStyle w:val="ListeParagraf"/>
        <w:spacing w:line="360" w:lineRule="auto"/>
        <w:rPr>
          <w:rFonts w:ascii="Times New Roman" w:hAnsi="Times New Roman" w:cs="Times New Roman"/>
          <w:sz w:val="24"/>
          <w:szCs w:val="24"/>
        </w:rPr>
      </w:pPr>
    </w:p>
    <w:p w14:paraId="4D55E4F5" w14:textId="2D27AE41" w:rsidR="00976997" w:rsidRDefault="00976997" w:rsidP="00F27E18">
      <w:pPr>
        <w:pStyle w:val="ListeParagraf"/>
        <w:spacing w:line="360" w:lineRule="auto"/>
        <w:rPr>
          <w:rFonts w:ascii="Times New Roman" w:hAnsi="Times New Roman" w:cs="Times New Roman"/>
          <w:sz w:val="24"/>
          <w:szCs w:val="24"/>
        </w:rPr>
      </w:pPr>
    </w:p>
    <w:p w14:paraId="6654BE9D" w14:textId="012FA476" w:rsidR="00976997" w:rsidRDefault="00976997" w:rsidP="00F27E18">
      <w:pPr>
        <w:pStyle w:val="ListeParagraf"/>
        <w:spacing w:line="360" w:lineRule="auto"/>
        <w:rPr>
          <w:rFonts w:ascii="Times New Roman" w:hAnsi="Times New Roman" w:cs="Times New Roman"/>
          <w:sz w:val="24"/>
          <w:szCs w:val="24"/>
        </w:rPr>
      </w:pPr>
    </w:p>
    <w:p w14:paraId="1BC4E88F" w14:textId="12E49030" w:rsidR="00976997" w:rsidRDefault="00976997" w:rsidP="00F27E18">
      <w:pPr>
        <w:pStyle w:val="ListeParagraf"/>
        <w:spacing w:line="360" w:lineRule="auto"/>
        <w:rPr>
          <w:rFonts w:ascii="Times New Roman" w:hAnsi="Times New Roman" w:cs="Times New Roman"/>
          <w:sz w:val="24"/>
          <w:szCs w:val="24"/>
        </w:rPr>
      </w:pPr>
    </w:p>
    <w:p w14:paraId="657C404D" w14:textId="77777777" w:rsidR="00976997" w:rsidRDefault="00976997" w:rsidP="00F27E18">
      <w:pPr>
        <w:pStyle w:val="ListeParagraf"/>
        <w:spacing w:line="360" w:lineRule="auto"/>
        <w:rPr>
          <w:rFonts w:ascii="Times New Roman" w:hAnsi="Times New Roman" w:cs="Times New Roman"/>
          <w:sz w:val="24"/>
          <w:szCs w:val="24"/>
        </w:rPr>
      </w:pPr>
    </w:p>
    <w:p w14:paraId="4E6B6341" w14:textId="08CB9919" w:rsidR="00AB5509" w:rsidRPr="0001479D" w:rsidRDefault="00AB5509" w:rsidP="0001479D">
      <w:pPr>
        <w:spacing w:line="360" w:lineRule="auto"/>
        <w:rPr>
          <w:rFonts w:ascii="Times New Roman" w:hAnsi="Times New Roman" w:cs="Times New Roman"/>
          <w:sz w:val="24"/>
          <w:szCs w:val="24"/>
        </w:rPr>
      </w:pPr>
    </w:p>
    <w:p w14:paraId="05BCF774" w14:textId="77777777" w:rsidR="00AB5509" w:rsidRPr="00F27E18" w:rsidRDefault="00AB5509" w:rsidP="00F27E18">
      <w:pPr>
        <w:pStyle w:val="ListeParagraf"/>
        <w:spacing w:line="360" w:lineRule="auto"/>
        <w:rPr>
          <w:rFonts w:ascii="Times New Roman" w:hAnsi="Times New Roman" w:cs="Times New Roman"/>
          <w:sz w:val="24"/>
          <w:szCs w:val="24"/>
        </w:rPr>
      </w:pPr>
    </w:p>
    <w:p w14:paraId="3D3C2C76" w14:textId="77777777" w:rsidR="00F322DA" w:rsidRPr="00F27E18" w:rsidRDefault="00F322DA" w:rsidP="00AB5509">
      <w:pPr>
        <w:pStyle w:val="Balk1"/>
      </w:pPr>
      <w:bookmarkStart w:id="61" w:name="_Toc230687818"/>
      <w:r w:rsidRPr="00F27E18">
        <w:lastRenderedPageBreak/>
        <w:t>KAYNAKLAR</w:t>
      </w:r>
      <w:bookmarkEnd w:id="61"/>
    </w:p>
    <w:p w14:paraId="0FBA1809" w14:textId="77777777" w:rsidR="00F322DA" w:rsidRPr="00F27E18" w:rsidRDefault="00F322DA" w:rsidP="00F27E18">
      <w:pPr>
        <w:pStyle w:val="ListeParagraf"/>
        <w:spacing w:line="360" w:lineRule="auto"/>
        <w:jc w:val="center"/>
        <w:rPr>
          <w:rFonts w:ascii="Times New Roman" w:hAnsi="Times New Roman" w:cs="Times New Roman"/>
          <w:b/>
          <w:bCs/>
          <w:sz w:val="24"/>
          <w:szCs w:val="24"/>
        </w:rPr>
      </w:pPr>
    </w:p>
    <w:p w14:paraId="51746E1F" w14:textId="7E30883B"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Ağaçdiken Alkan, S</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Özdelikara, A.</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Mumcu Boğa, N. (2017). Hemşirelik öğrencilerinin sağlık algılarının belirlenmesi. </w:t>
      </w:r>
      <w:r w:rsidRPr="00291E0C">
        <w:rPr>
          <w:rFonts w:ascii="Times New Roman" w:eastAsia="Times New Roman" w:hAnsi="Times New Roman" w:cs="Times New Roman"/>
          <w:i/>
          <w:iCs/>
          <w:kern w:val="0"/>
          <w:sz w:val="24"/>
          <w:szCs w:val="24"/>
          <w:lang w:eastAsia="tr-TR"/>
          <w14:ligatures w14:val="none"/>
        </w:rPr>
        <w:t>Gümüşhane Üniversitesi Sağlık Bilimleri Dergisi, 6</w:t>
      </w:r>
      <w:r w:rsidRPr="00291E0C">
        <w:rPr>
          <w:rFonts w:ascii="Times New Roman" w:eastAsia="Times New Roman" w:hAnsi="Times New Roman" w:cs="Times New Roman"/>
          <w:kern w:val="0"/>
          <w:sz w:val="24"/>
          <w:szCs w:val="24"/>
          <w:lang w:eastAsia="tr-TR"/>
          <w14:ligatures w14:val="none"/>
        </w:rPr>
        <w:t>(2), 11–21.</w:t>
      </w:r>
    </w:p>
    <w:p w14:paraId="7AB16B82" w14:textId="105EA384"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Ahorsu, D. K</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Lin, C. Y., Imani, V., Saffari, M., Griffiths, M. D.</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Pakpour, A. H. (2020). The fear of COVID-19 scale: Development and initial validation. </w:t>
      </w:r>
      <w:r w:rsidRPr="00291E0C">
        <w:rPr>
          <w:rFonts w:ascii="Times New Roman" w:eastAsia="Times New Roman" w:hAnsi="Times New Roman" w:cs="Times New Roman"/>
          <w:i/>
          <w:iCs/>
          <w:kern w:val="0"/>
          <w:sz w:val="24"/>
          <w:szCs w:val="24"/>
          <w:lang w:eastAsia="tr-TR"/>
          <w14:ligatures w14:val="none"/>
        </w:rPr>
        <w:t>International Journal of Mental Health and Addiction, 20</w:t>
      </w:r>
      <w:r w:rsidRPr="00291E0C">
        <w:rPr>
          <w:rFonts w:ascii="Times New Roman" w:eastAsia="Times New Roman" w:hAnsi="Times New Roman" w:cs="Times New Roman"/>
          <w:kern w:val="0"/>
          <w:sz w:val="24"/>
          <w:szCs w:val="24"/>
          <w:lang w:eastAsia="tr-TR"/>
          <w14:ligatures w14:val="none"/>
        </w:rPr>
        <w:t>(3), 1537–1545.</w:t>
      </w:r>
    </w:p>
    <w:p w14:paraId="037648AD" w14:textId="2074793E"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Akça, E</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Gökyıldız Sürücü, Ş.</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Akbaş, M. (2020). Gebelerde sağlık algısı, sağlık okuryazarlığı ve ilişkili faktörler. </w:t>
      </w:r>
      <w:r w:rsidRPr="00291E0C">
        <w:rPr>
          <w:rFonts w:ascii="Times New Roman" w:eastAsia="Times New Roman" w:hAnsi="Times New Roman" w:cs="Times New Roman"/>
          <w:i/>
          <w:iCs/>
          <w:kern w:val="0"/>
          <w:sz w:val="24"/>
          <w:szCs w:val="24"/>
          <w:lang w:eastAsia="tr-TR"/>
          <w14:ligatures w14:val="none"/>
        </w:rPr>
        <w:t>İnönü Üniversitesi Sağlık Hizmetleri Meslek Yüksekokulu Dergisi, 8</w:t>
      </w:r>
      <w:r w:rsidRPr="00291E0C">
        <w:rPr>
          <w:rFonts w:ascii="Times New Roman" w:eastAsia="Times New Roman" w:hAnsi="Times New Roman" w:cs="Times New Roman"/>
          <w:kern w:val="0"/>
          <w:sz w:val="24"/>
          <w:szCs w:val="24"/>
          <w:lang w:eastAsia="tr-TR"/>
          <w14:ligatures w14:val="none"/>
        </w:rPr>
        <w:t>(3), 630–642.</w:t>
      </w:r>
    </w:p>
    <w:p w14:paraId="6BCEBE6E" w14:textId="79CD4765"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Akçiçek, E</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Çakmak, F., Köse, Ş.</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Büke, A. Ç. (2021). </w:t>
      </w:r>
      <w:r w:rsidRPr="00291E0C">
        <w:rPr>
          <w:rFonts w:ascii="Times New Roman" w:eastAsia="Times New Roman" w:hAnsi="Times New Roman" w:cs="Times New Roman"/>
          <w:i/>
          <w:iCs/>
          <w:kern w:val="0"/>
          <w:sz w:val="24"/>
          <w:szCs w:val="24"/>
          <w:lang w:eastAsia="tr-TR"/>
          <w14:ligatures w14:val="none"/>
        </w:rPr>
        <w:t>Tarihsel süreçte Anadolu’da veba</w:t>
      </w:r>
      <w:r w:rsidRPr="00291E0C">
        <w:rPr>
          <w:rFonts w:ascii="Times New Roman" w:eastAsia="Times New Roman" w:hAnsi="Times New Roman" w:cs="Times New Roman"/>
          <w:kern w:val="0"/>
          <w:sz w:val="24"/>
          <w:szCs w:val="24"/>
          <w:lang w:eastAsia="tr-TR"/>
          <w14:ligatures w14:val="none"/>
        </w:rPr>
        <w:t>. Gece Kitaplığı.</w:t>
      </w:r>
    </w:p>
    <w:p w14:paraId="756C7AE4" w14:textId="4A645801"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Akın, L.</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Güler, Ç. (2006). </w:t>
      </w:r>
      <w:r w:rsidRPr="00291E0C">
        <w:rPr>
          <w:rFonts w:ascii="Times New Roman" w:eastAsia="Times New Roman" w:hAnsi="Times New Roman" w:cs="Times New Roman"/>
          <w:i/>
          <w:iCs/>
          <w:kern w:val="0"/>
          <w:sz w:val="24"/>
          <w:szCs w:val="24"/>
          <w:lang w:eastAsia="tr-TR"/>
          <w14:ligatures w14:val="none"/>
        </w:rPr>
        <w:t>Halk sağlığı temel bilgiler</w:t>
      </w:r>
      <w:r w:rsidRPr="00291E0C">
        <w:rPr>
          <w:rFonts w:ascii="Times New Roman" w:eastAsia="Times New Roman" w:hAnsi="Times New Roman" w:cs="Times New Roman"/>
          <w:kern w:val="0"/>
          <w:sz w:val="24"/>
          <w:szCs w:val="24"/>
          <w:lang w:eastAsia="tr-TR"/>
          <w14:ligatures w14:val="none"/>
        </w:rPr>
        <w:t xml:space="preserve"> (3. cilt, ss. 866–875). Hacettepe Üniversitesi Yayınları.</w:t>
      </w:r>
    </w:p>
    <w:p w14:paraId="5DB3839F"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Aksakoğlu, G. (1983). </w:t>
      </w:r>
      <w:r w:rsidRPr="00291E0C">
        <w:rPr>
          <w:rFonts w:ascii="Times New Roman" w:eastAsia="Times New Roman" w:hAnsi="Times New Roman" w:cs="Times New Roman"/>
          <w:i/>
          <w:iCs/>
          <w:kern w:val="0"/>
          <w:sz w:val="24"/>
          <w:szCs w:val="24"/>
          <w:lang w:eastAsia="tr-TR"/>
          <w14:ligatures w14:val="none"/>
        </w:rPr>
        <w:t>Bulaşıcı hastalıklarla savaş ilkeleri</w:t>
      </w:r>
      <w:r w:rsidRPr="00291E0C">
        <w:rPr>
          <w:rFonts w:ascii="Times New Roman" w:eastAsia="Times New Roman" w:hAnsi="Times New Roman" w:cs="Times New Roman"/>
          <w:kern w:val="0"/>
          <w:sz w:val="24"/>
          <w:szCs w:val="24"/>
          <w:lang w:eastAsia="tr-TR"/>
          <w14:ligatures w14:val="none"/>
        </w:rPr>
        <w:t>. Hacettepe Üniversitesi Yayınları.</w:t>
      </w:r>
    </w:p>
    <w:p w14:paraId="4ACD6246"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Aksakoğlu, G. (2008). </w:t>
      </w:r>
      <w:r w:rsidRPr="00291E0C">
        <w:rPr>
          <w:rFonts w:ascii="Times New Roman" w:eastAsia="Times New Roman" w:hAnsi="Times New Roman" w:cs="Times New Roman"/>
          <w:i/>
          <w:iCs/>
          <w:kern w:val="0"/>
          <w:sz w:val="24"/>
          <w:szCs w:val="24"/>
          <w:lang w:eastAsia="tr-TR"/>
          <w14:ligatures w14:val="none"/>
        </w:rPr>
        <w:t>Bulaşıcı hastalıklarla savaşım</w:t>
      </w:r>
      <w:r w:rsidRPr="00291E0C">
        <w:rPr>
          <w:rFonts w:ascii="Times New Roman" w:eastAsia="Times New Roman" w:hAnsi="Times New Roman" w:cs="Times New Roman"/>
          <w:kern w:val="0"/>
          <w:sz w:val="24"/>
          <w:szCs w:val="24"/>
          <w:lang w:eastAsia="tr-TR"/>
          <w14:ligatures w14:val="none"/>
        </w:rPr>
        <w:t xml:space="preserve"> (ss. 226–230). Dokuz Eylül Üniversitesi Rektörlük Basımevi.</w:t>
      </w:r>
    </w:p>
    <w:p w14:paraId="443FE667" w14:textId="02AE5325"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Aksoy, A.</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Arıkan, F. B. (2016). Diş hekimlerinin bazı bulaşıcı hastalıklar (AIDS, hepatit B, tüberküloz, grip, kabakulak) konusundaki farkındalık ve davranışları. </w:t>
      </w:r>
      <w:r w:rsidRPr="00291E0C">
        <w:rPr>
          <w:rFonts w:ascii="Times New Roman" w:eastAsia="Times New Roman" w:hAnsi="Times New Roman" w:cs="Times New Roman"/>
          <w:i/>
          <w:iCs/>
          <w:kern w:val="0"/>
          <w:sz w:val="24"/>
          <w:szCs w:val="24"/>
          <w:lang w:eastAsia="tr-TR"/>
          <w14:ligatures w14:val="none"/>
        </w:rPr>
        <w:t>Bitlis Eren Üniversitesi Fen Bilimleri Dergisi, 5</w:t>
      </w:r>
      <w:r w:rsidRPr="00291E0C">
        <w:rPr>
          <w:rFonts w:ascii="Times New Roman" w:eastAsia="Times New Roman" w:hAnsi="Times New Roman" w:cs="Times New Roman"/>
          <w:kern w:val="0"/>
          <w:sz w:val="24"/>
          <w:szCs w:val="24"/>
          <w:lang w:eastAsia="tr-TR"/>
          <w14:ligatures w14:val="none"/>
        </w:rPr>
        <w:t>(2), 113–122.</w:t>
      </w:r>
    </w:p>
    <w:p w14:paraId="6276E87D" w14:textId="600E26D9"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Alışkın, Ö.</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Savaş, N. (2019). Notifiable communicable diseases in Turkey and their notification status: Antakya sample. </w:t>
      </w:r>
      <w:r w:rsidRPr="00291E0C">
        <w:rPr>
          <w:rFonts w:ascii="Times New Roman" w:eastAsia="Times New Roman" w:hAnsi="Times New Roman" w:cs="Times New Roman"/>
          <w:i/>
          <w:iCs/>
          <w:kern w:val="0"/>
          <w:sz w:val="24"/>
          <w:szCs w:val="24"/>
          <w:lang w:eastAsia="tr-TR"/>
          <w14:ligatures w14:val="none"/>
        </w:rPr>
        <w:t>FLORA, 24</w:t>
      </w:r>
      <w:r w:rsidRPr="00291E0C">
        <w:rPr>
          <w:rFonts w:ascii="Times New Roman" w:eastAsia="Times New Roman" w:hAnsi="Times New Roman" w:cs="Times New Roman"/>
          <w:kern w:val="0"/>
          <w:sz w:val="24"/>
          <w:szCs w:val="24"/>
          <w:lang w:eastAsia="tr-TR"/>
          <w14:ligatures w14:val="none"/>
        </w:rPr>
        <w:t>(1), 11–21.</w:t>
      </w:r>
    </w:p>
    <w:p w14:paraId="06C1F2E8" w14:textId="6F074569"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Aras, Z.</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Bayık Temel, A. (2017). Sağlık okuryazarlığı ölçeğinin Türkçe formunun geçerlilik ve güvenirliği. </w:t>
      </w:r>
      <w:r w:rsidRPr="00291E0C">
        <w:rPr>
          <w:rFonts w:ascii="Times New Roman" w:eastAsia="Times New Roman" w:hAnsi="Times New Roman" w:cs="Times New Roman"/>
          <w:i/>
          <w:iCs/>
          <w:kern w:val="0"/>
          <w:sz w:val="24"/>
          <w:szCs w:val="24"/>
          <w:lang w:eastAsia="tr-TR"/>
          <w14:ligatures w14:val="none"/>
        </w:rPr>
        <w:t>Florence Nightingale Hemşirelik Dergisi, 25</w:t>
      </w:r>
      <w:r w:rsidRPr="00291E0C">
        <w:rPr>
          <w:rFonts w:ascii="Times New Roman" w:eastAsia="Times New Roman" w:hAnsi="Times New Roman" w:cs="Times New Roman"/>
          <w:kern w:val="0"/>
          <w:sz w:val="24"/>
          <w:szCs w:val="24"/>
          <w:lang w:eastAsia="tr-TR"/>
          <w14:ligatures w14:val="none"/>
        </w:rPr>
        <w:t>(2), 85–94.</w:t>
      </w:r>
    </w:p>
    <w:p w14:paraId="59906C8C" w14:textId="3C9D3226"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Ataman Bor, N</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Matyar, F.</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Amanak, K. (2023). Düşük ve yüksek riskli gebelerde risk algısı ve gebeliğe uyum arasındaki ilişkinin incelenmesi. </w:t>
      </w:r>
      <w:r w:rsidRPr="00291E0C">
        <w:rPr>
          <w:rFonts w:ascii="Times New Roman" w:eastAsia="Times New Roman" w:hAnsi="Times New Roman" w:cs="Times New Roman"/>
          <w:i/>
          <w:iCs/>
          <w:kern w:val="0"/>
          <w:sz w:val="24"/>
          <w:szCs w:val="24"/>
          <w:lang w:eastAsia="tr-TR"/>
          <w14:ligatures w14:val="none"/>
        </w:rPr>
        <w:t>Artuklu Medical Journal, 8</w:t>
      </w:r>
      <w:r w:rsidRPr="00291E0C">
        <w:rPr>
          <w:rFonts w:ascii="Times New Roman" w:eastAsia="Times New Roman" w:hAnsi="Times New Roman" w:cs="Times New Roman"/>
          <w:kern w:val="0"/>
          <w:sz w:val="24"/>
          <w:szCs w:val="24"/>
          <w:lang w:eastAsia="tr-TR"/>
          <w14:ligatures w14:val="none"/>
        </w:rPr>
        <w:t>(2), 123–130.</w:t>
      </w:r>
    </w:p>
    <w:p w14:paraId="14A10E87" w14:textId="26DCD5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Aydemir, H.</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Hazar, H. U. (2014). Düşük riskli, riskli, yüksek riskli gebelik ve ebenin rolü. </w:t>
      </w:r>
      <w:r w:rsidRPr="00291E0C">
        <w:rPr>
          <w:rFonts w:ascii="Times New Roman" w:eastAsia="Times New Roman" w:hAnsi="Times New Roman" w:cs="Times New Roman"/>
          <w:i/>
          <w:iCs/>
          <w:kern w:val="0"/>
          <w:sz w:val="24"/>
          <w:szCs w:val="24"/>
          <w:lang w:eastAsia="tr-TR"/>
          <w14:ligatures w14:val="none"/>
        </w:rPr>
        <w:t>Gümüşhane Üniversitesi Sağlık Bilimleri Dergisi, 3</w:t>
      </w:r>
      <w:r w:rsidRPr="00291E0C">
        <w:rPr>
          <w:rFonts w:ascii="Times New Roman" w:eastAsia="Times New Roman" w:hAnsi="Times New Roman" w:cs="Times New Roman"/>
          <w:kern w:val="0"/>
          <w:sz w:val="24"/>
          <w:szCs w:val="24"/>
          <w:lang w:eastAsia="tr-TR"/>
          <w14:ligatures w14:val="none"/>
        </w:rPr>
        <w:t>(2), 815–833.</w:t>
      </w:r>
    </w:p>
    <w:p w14:paraId="01B71874"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Barbiero, V. K. (2020). Ebola: A hyperinflated emergency. </w:t>
      </w:r>
      <w:r w:rsidRPr="00291E0C">
        <w:rPr>
          <w:rFonts w:ascii="Times New Roman" w:eastAsia="Times New Roman" w:hAnsi="Times New Roman" w:cs="Times New Roman"/>
          <w:i/>
          <w:iCs/>
          <w:kern w:val="0"/>
          <w:sz w:val="24"/>
          <w:szCs w:val="24"/>
          <w:lang w:eastAsia="tr-TR"/>
          <w14:ligatures w14:val="none"/>
        </w:rPr>
        <w:t>Global Health: Science and Practice, 8</w:t>
      </w:r>
      <w:r w:rsidRPr="00291E0C">
        <w:rPr>
          <w:rFonts w:ascii="Times New Roman" w:eastAsia="Times New Roman" w:hAnsi="Times New Roman" w:cs="Times New Roman"/>
          <w:kern w:val="0"/>
          <w:sz w:val="24"/>
          <w:szCs w:val="24"/>
          <w:lang w:eastAsia="tr-TR"/>
          <w14:ligatures w14:val="none"/>
        </w:rPr>
        <w:t>(2), 178–182.</w:t>
      </w:r>
    </w:p>
    <w:p w14:paraId="6831D196"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Başağaoğlu, İ. (2015). </w:t>
      </w:r>
      <w:r w:rsidRPr="00291E0C">
        <w:rPr>
          <w:rFonts w:ascii="Times New Roman" w:eastAsia="Times New Roman" w:hAnsi="Times New Roman" w:cs="Times New Roman"/>
          <w:i/>
          <w:iCs/>
          <w:kern w:val="0"/>
          <w:sz w:val="24"/>
          <w:szCs w:val="24"/>
          <w:lang w:eastAsia="tr-TR"/>
          <w14:ligatures w14:val="none"/>
        </w:rPr>
        <w:t>Osmanlı'da salgın hastalıklarla mücadele</w:t>
      </w:r>
      <w:r w:rsidRPr="00291E0C">
        <w:rPr>
          <w:rFonts w:ascii="Times New Roman" w:eastAsia="Times New Roman" w:hAnsi="Times New Roman" w:cs="Times New Roman"/>
          <w:kern w:val="0"/>
          <w:sz w:val="24"/>
          <w:szCs w:val="24"/>
          <w:lang w:eastAsia="tr-TR"/>
          <w14:ligatures w14:val="none"/>
        </w:rPr>
        <w:t>. Çamlıca Basım Yayın.</w:t>
      </w:r>
    </w:p>
    <w:p w14:paraId="5A425138" w14:textId="7974A3FC"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lastRenderedPageBreak/>
        <w:t>Baysal, S</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Tosun, M.</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Taş, K. (2024). Salgın hastalıkların toplumsal, dini ve ruhsal etkileri. </w:t>
      </w:r>
      <w:r w:rsidRPr="00291E0C">
        <w:rPr>
          <w:rFonts w:ascii="Times New Roman" w:eastAsia="Times New Roman" w:hAnsi="Times New Roman" w:cs="Times New Roman"/>
          <w:i/>
          <w:iCs/>
          <w:kern w:val="0"/>
          <w:sz w:val="24"/>
          <w:szCs w:val="24"/>
          <w:lang w:eastAsia="tr-TR"/>
          <w14:ligatures w14:val="none"/>
        </w:rPr>
        <w:t>Tam Akademi Dergisi, 3</w:t>
      </w:r>
      <w:r w:rsidRPr="00291E0C">
        <w:rPr>
          <w:rFonts w:ascii="Times New Roman" w:eastAsia="Times New Roman" w:hAnsi="Times New Roman" w:cs="Times New Roman"/>
          <w:kern w:val="0"/>
          <w:sz w:val="24"/>
          <w:szCs w:val="24"/>
          <w:lang w:eastAsia="tr-TR"/>
          <w14:ligatures w14:val="none"/>
        </w:rPr>
        <w:t>(1).</w:t>
      </w:r>
    </w:p>
    <w:p w14:paraId="3D32A723" w14:textId="1C016ED5"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Berkman, N. D</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Sheridan, S. L., Donahue, K. E., Halpern, D. J.</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Crotty, K. (2011). Low health literacy and health outcomes. </w:t>
      </w:r>
      <w:r w:rsidRPr="00291E0C">
        <w:rPr>
          <w:rFonts w:ascii="Times New Roman" w:eastAsia="Times New Roman" w:hAnsi="Times New Roman" w:cs="Times New Roman"/>
          <w:i/>
          <w:iCs/>
          <w:kern w:val="0"/>
          <w:sz w:val="24"/>
          <w:szCs w:val="24"/>
          <w:lang w:eastAsia="tr-TR"/>
          <w14:ligatures w14:val="none"/>
        </w:rPr>
        <w:t>Annals of Internal Medicine, 155</w:t>
      </w:r>
      <w:r w:rsidRPr="00291E0C">
        <w:rPr>
          <w:rFonts w:ascii="Times New Roman" w:eastAsia="Times New Roman" w:hAnsi="Times New Roman" w:cs="Times New Roman"/>
          <w:kern w:val="0"/>
          <w:sz w:val="24"/>
          <w:szCs w:val="24"/>
          <w:lang w:eastAsia="tr-TR"/>
          <w14:ligatures w14:val="none"/>
        </w:rPr>
        <w:t>(2), 97–107.</w:t>
      </w:r>
    </w:p>
    <w:p w14:paraId="5B42C2BA" w14:textId="37184823"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Best, R. K.</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Arseniev-Koehler, A. (2023). The stigma of diseases: Unequal burden, uneven decline. </w:t>
      </w:r>
      <w:r w:rsidRPr="00291E0C">
        <w:rPr>
          <w:rFonts w:ascii="Times New Roman" w:eastAsia="Times New Roman" w:hAnsi="Times New Roman" w:cs="Times New Roman"/>
          <w:i/>
          <w:iCs/>
          <w:kern w:val="0"/>
          <w:sz w:val="24"/>
          <w:szCs w:val="24"/>
          <w:lang w:eastAsia="tr-TR"/>
          <w14:ligatures w14:val="none"/>
        </w:rPr>
        <w:t>American Sociological Review, 88</w:t>
      </w:r>
      <w:r w:rsidRPr="00291E0C">
        <w:rPr>
          <w:rFonts w:ascii="Times New Roman" w:eastAsia="Times New Roman" w:hAnsi="Times New Roman" w:cs="Times New Roman"/>
          <w:kern w:val="0"/>
          <w:sz w:val="24"/>
          <w:szCs w:val="24"/>
          <w:lang w:eastAsia="tr-TR"/>
          <w14:ligatures w14:val="none"/>
        </w:rPr>
        <w:t>(5), 938–969.</w:t>
      </w:r>
    </w:p>
    <w:p w14:paraId="2B3551AF" w14:textId="0601EA55"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Bish, A.</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Michie, S. (2010). Demographic and attitudinal determinants of protective behaviours during a pandemic: A review. </w:t>
      </w:r>
      <w:r w:rsidRPr="00291E0C">
        <w:rPr>
          <w:rFonts w:ascii="Times New Roman" w:eastAsia="Times New Roman" w:hAnsi="Times New Roman" w:cs="Times New Roman"/>
          <w:i/>
          <w:iCs/>
          <w:kern w:val="0"/>
          <w:sz w:val="24"/>
          <w:szCs w:val="24"/>
          <w:lang w:eastAsia="tr-TR"/>
          <w14:ligatures w14:val="none"/>
        </w:rPr>
        <w:t>British Journal of Health Psychology, 15</w:t>
      </w:r>
      <w:r w:rsidRPr="00291E0C">
        <w:rPr>
          <w:rFonts w:ascii="Times New Roman" w:eastAsia="Times New Roman" w:hAnsi="Times New Roman" w:cs="Times New Roman"/>
          <w:kern w:val="0"/>
          <w:sz w:val="24"/>
          <w:szCs w:val="24"/>
          <w:lang w:eastAsia="tr-TR"/>
          <w14:ligatures w14:val="none"/>
        </w:rPr>
        <w:t>(4), 797–824.</w:t>
      </w:r>
    </w:p>
    <w:p w14:paraId="69BF82CF" w14:textId="7232139B"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Bonita, R</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Beaglehole, R.</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Kjellström, T. (2006). </w:t>
      </w:r>
      <w:r w:rsidRPr="00291E0C">
        <w:rPr>
          <w:rFonts w:ascii="Times New Roman" w:eastAsia="Times New Roman" w:hAnsi="Times New Roman" w:cs="Times New Roman"/>
          <w:i/>
          <w:iCs/>
          <w:kern w:val="0"/>
          <w:sz w:val="24"/>
          <w:szCs w:val="24"/>
          <w:lang w:eastAsia="tr-TR"/>
          <w14:ligatures w14:val="none"/>
        </w:rPr>
        <w:t>Basic epidemiology: A textbook for students</w:t>
      </w:r>
      <w:r w:rsidRPr="00291E0C">
        <w:rPr>
          <w:rFonts w:ascii="Times New Roman" w:eastAsia="Times New Roman" w:hAnsi="Times New Roman" w:cs="Times New Roman"/>
          <w:kern w:val="0"/>
          <w:sz w:val="24"/>
          <w:szCs w:val="24"/>
          <w:lang w:eastAsia="tr-TR"/>
          <w14:ligatures w14:val="none"/>
        </w:rPr>
        <w:t xml:space="preserve"> (2nd ed.). World Health Organization.</w:t>
      </w:r>
    </w:p>
    <w:p w14:paraId="730A282C" w14:textId="24CD80E4" w:rsid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Brewer, N. T</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Chapman, G. B., Gibbons, F. X., Gerrard, M., McCaul, K. D.</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Weinstein, N. D. (2007). Meta-analysis of the relationship between risk perception and health behavior: The example of vaccination. </w:t>
      </w:r>
      <w:r w:rsidRPr="00291E0C">
        <w:rPr>
          <w:rFonts w:ascii="Times New Roman" w:eastAsia="Times New Roman" w:hAnsi="Times New Roman" w:cs="Times New Roman"/>
          <w:i/>
          <w:iCs/>
          <w:kern w:val="0"/>
          <w:sz w:val="24"/>
          <w:szCs w:val="24"/>
          <w:lang w:eastAsia="tr-TR"/>
          <w14:ligatures w14:val="none"/>
        </w:rPr>
        <w:t>Health Psychology, 26</w:t>
      </w:r>
      <w:r w:rsidRPr="00291E0C">
        <w:rPr>
          <w:rFonts w:ascii="Times New Roman" w:eastAsia="Times New Roman" w:hAnsi="Times New Roman" w:cs="Times New Roman"/>
          <w:kern w:val="0"/>
          <w:sz w:val="24"/>
          <w:szCs w:val="24"/>
          <w:lang w:eastAsia="tr-TR"/>
          <w14:ligatures w14:val="none"/>
        </w:rPr>
        <w:t>(2), 136–145.</w:t>
      </w:r>
    </w:p>
    <w:p w14:paraId="692D01E1" w14:textId="3D64B795" w:rsidR="008F529D" w:rsidRPr="00291E0C" w:rsidRDefault="008F529D"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8F529D">
        <w:rPr>
          <w:rFonts w:ascii="Times New Roman" w:eastAsia="Times New Roman" w:hAnsi="Times New Roman" w:cs="Times New Roman"/>
          <w:kern w:val="0"/>
          <w:sz w:val="24"/>
          <w:szCs w:val="24"/>
          <w:lang w:eastAsia="tr-TR"/>
          <w14:ligatures w14:val="none"/>
        </w:rPr>
        <w:t>Cataneo I, Carapezzi A, Livi A</w:t>
      </w:r>
      <w:r w:rsidR="00DD4BE5">
        <w:rPr>
          <w:rFonts w:ascii="Times New Roman" w:eastAsia="Times New Roman" w:hAnsi="Times New Roman" w:cs="Times New Roman"/>
          <w:kern w:val="0"/>
          <w:sz w:val="24"/>
          <w:szCs w:val="24"/>
          <w:lang w:eastAsia="tr-TR"/>
          <w14:ligatures w14:val="none"/>
        </w:rPr>
        <w:t xml:space="preserve"> </w:t>
      </w:r>
      <w:r w:rsidRPr="008F529D">
        <w:rPr>
          <w:rFonts w:ascii="Times New Roman" w:eastAsia="Times New Roman" w:hAnsi="Times New Roman" w:cs="Times New Roman"/>
          <w:kern w:val="0"/>
          <w:sz w:val="24"/>
          <w:szCs w:val="24"/>
          <w:lang w:eastAsia="tr-TR"/>
          <w14:ligatures w14:val="none"/>
        </w:rPr>
        <w:t xml:space="preserve">(2021). </w:t>
      </w:r>
      <w:r w:rsidRPr="008F529D">
        <w:rPr>
          <w:rFonts w:ascii="Times New Roman" w:eastAsia="Times New Roman" w:hAnsi="Times New Roman" w:cs="Times New Roman"/>
          <w:i/>
          <w:iCs/>
          <w:kern w:val="0"/>
          <w:sz w:val="24"/>
          <w:szCs w:val="24"/>
          <w:lang w:eastAsia="tr-TR"/>
          <w14:ligatures w14:val="none"/>
        </w:rPr>
        <w:t>Maternal perception of the risk of vertically transmitted infections: the impact of expert counseling</w:t>
      </w:r>
      <w:r w:rsidRPr="008F529D">
        <w:rPr>
          <w:rFonts w:ascii="Times New Roman" w:eastAsia="Times New Roman" w:hAnsi="Times New Roman" w:cs="Times New Roman"/>
          <w:kern w:val="0"/>
          <w:sz w:val="24"/>
          <w:szCs w:val="24"/>
          <w:lang w:eastAsia="tr-TR"/>
          <w14:ligatures w14:val="none"/>
        </w:rPr>
        <w:t>. American Journal of Obstetrics &amp; Gynecology MFM, 3(4).</w:t>
      </w:r>
    </w:p>
    <w:p w14:paraId="67B40C2E"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Centers for Disease Control and Prevention. (2021). </w:t>
      </w:r>
      <w:r w:rsidRPr="00291E0C">
        <w:rPr>
          <w:rFonts w:ascii="Times New Roman" w:eastAsia="Times New Roman" w:hAnsi="Times New Roman" w:cs="Times New Roman"/>
          <w:i/>
          <w:iCs/>
          <w:kern w:val="0"/>
          <w:sz w:val="24"/>
          <w:szCs w:val="24"/>
          <w:lang w:eastAsia="tr-TR"/>
          <w14:ligatures w14:val="none"/>
        </w:rPr>
        <w:t>Sexually transmitted infections treatment guidelines</w:t>
      </w:r>
      <w:r w:rsidRPr="00291E0C">
        <w:rPr>
          <w:rFonts w:ascii="Times New Roman" w:eastAsia="Times New Roman" w:hAnsi="Times New Roman" w:cs="Times New Roman"/>
          <w:kern w:val="0"/>
          <w:sz w:val="24"/>
          <w:szCs w:val="24"/>
          <w:lang w:eastAsia="tr-TR"/>
          <w14:ligatures w14:val="none"/>
        </w:rPr>
        <w:t xml:space="preserve">. </w:t>
      </w:r>
      <w:r w:rsidRPr="00291E0C">
        <w:rPr>
          <w:rFonts w:ascii="Times New Roman" w:eastAsia="Times New Roman" w:hAnsi="Times New Roman" w:cs="Times New Roman"/>
          <w:i/>
          <w:iCs/>
          <w:kern w:val="0"/>
          <w:sz w:val="24"/>
          <w:szCs w:val="24"/>
          <w:lang w:eastAsia="tr-TR"/>
          <w14:ligatures w14:val="none"/>
        </w:rPr>
        <w:t>MMWR Recommendations and Reports, 70</w:t>
      </w:r>
      <w:r w:rsidRPr="00291E0C">
        <w:rPr>
          <w:rFonts w:ascii="Times New Roman" w:eastAsia="Times New Roman" w:hAnsi="Times New Roman" w:cs="Times New Roman"/>
          <w:kern w:val="0"/>
          <w:sz w:val="24"/>
          <w:szCs w:val="24"/>
          <w:lang w:eastAsia="tr-TR"/>
          <w14:ligatures w14:val="none"/>
        </w:rPr>
        <w:t>(4).</w:t>
      </w:r>
    </w:p>
    <w:p w14:paraId="014425A5" w14:textId="12368B19"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Ceylan, R. F</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Özkan, B.</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Mulazimoğulları, E. (2020). Historical evidence for economic effects of COVID-19. </w:t>
      </w:r>
      <w:r w:rsidRPr="00291E0C">
        <w:rPr>
          <w:rFonts w:ascii="Times New Roman" w:eastAsia="Times New Roman" w:hAnsi="Times New Roman" w:cs="Times New Roman"/>
          <w:i/>
          <w:iCs/>
          <w:kern w:val="0"/>
          <w:sz w:val="24"/>
          <w:szCs w:val="24"/>
          <w:lang w:eastAsia="tr-TR"/>
          <w14:ligatures w14:val="none"/>
        </w:rPr>
        <w:t>European Journal of Health Economics, 21</w:t>
      </w:r>
      <w:r w:rsidRPr="00291E0C">
        <w:rPr>
          <w:rFonts w:ascii="Times New Roman" w:eastAsia="Times New Roman" w:hAnsi="Times New Roman" w:cs="Times New Roman"/>
          <w:kern w:val="0"/>
          <w:sz w:val="24"/>
          <w:szCs w:val="24"/>
          <w:lang w:eastAsia="tr-TR"/>
          <w14:ligatures w14:val="none"/>
        </w:rPr>
        <w:t>(6), 817–823.</w:t>
      </w:r>
    </w:p>
    <w:p w14:paraId="2E64D1C1" w14:textId="29BE7280"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Corbett, G. A</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Milne, S. J., Hehir, M. P., Lindow, S. W.</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O’Connell, M. P. (2020). Health anxiety and behavioural changes of pregnant women during the COVID-19 pandemic. </w:t>
      </w:r>
      <w:r w:rsidRPr="00291E0C">
        <w:rPr>
          <w:rFonts w:ascii="Times New Roman" w:eastAsia="Times New Roman" w:hAnsi="Times New Roman" w:cs="Times New Roman"/>
          <w:i/>
          <w:iCs/>
          <w:kern w:val="0"/>
          <w:sz w:val="24"/>
          <w:szCs w:val="24"/>
          <w:lang w:eastAsia="tr-TR"/>
          <w14:ligatures w14:val="none"/>
        </w:rPr>
        <w:t>European Journal of Obstetrics &amp; Gynecology and Reproductive Biology, 249</w:t>
      </w:r>
      <w:r w:rsidRPr="00291E0C">
        <w:rPr>
          <w:rFonts w:ascii="Times New Roman" w:eastAsia="Times New Roman" w:hAnsi="Times New Roman" w:cs="Times New Roman"/>
          <w:kern w:val="0"/>
          <w:sz w:val="24"/>
          <w:szCs w:val="24"/>
          <w:lang w:eastAsia="tr-TR"/>
          <w14:ligatures w14:val="none"/>
        </w:rPr>
        <w:t>, 96–97.</w:t>
      </w:r>
    </w:p>
    <w:p w14:paraId="6CCFB666" w14:textId="2187F45B"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Çilingir, D.</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Aydın, A. (2017). Hemşirelik bölümünde öğrenim gören öğrencilerin sağlık algısı. </w:t>
      </w:r>
      <w:r w:rsidRPr="00291E0C">
        <w:rPr>
          <w:rFonts w:ascii="Times New Roman" w:eastAsia="Times New Roman" w:hAnsi="Times New Roman" w:cs="Times New Roman"/>
          <w:i/>
          <w:iCs/>
          <w:kern w:val="0"/>
          <w:sz w:val="24"/>
          <w:szCs w:val="24"/>
          <w:lang w:eastAsia="tr-TR"/>
          <w14:ligatures w14:val="none"/>
        </w:rPr>
        <w:t>Florence Nightingale Hemşirelik Dergisi, 25</w:t>
      </w:r>
      <w:r w:rsidRPr="00291E0C">
        <w:rPr>
          <w:rFonts w:ascii="Times New Roman" w:eastAsia="Times New Roman" w:hAnsi="Times New Roman" w:cs="Times New Roman"/>
          <w:kern w:val="0"/>
          <w:sz w:val="24"/>
          <w:szCs w:val="24"/>
          <w:lang w:eastAsia="tr-TR"/>
          <w14:ligatures w14:val="none"/>
        </w:rPr>
        <w:t>(3), 167–176.</w:t>
      </w:r>
    </w:p>
    <w:p w14:paraId="779551DD" w14:textId="1BDD657F"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Dadipoor, S</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Ramezankhani, A., Alavi, A., Aghamolaei, T.</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Safari-Moradabadi, A. (2017). Pregnant women’s health literacy in the south of Iran. </w:t>
      </w:r>
      <w:r w:rsidRPr="00291E0C">
        <w:rPr>
          <w:rFonts w:ascii="Times New Roman" w:eastAsia="Times New Roman" w:hAnsi="Times New Roman" w:cs="Times New Roman"/>
          <w:i/>
          <w:iCs/>
          <w:kern w:val="0"/>
          <w:sz w:val="24"/>
          <w:szCs w:val="24"/>
          <w:lang w:eastAsia="tr-TR"/>
          <w14:ligatures w14:val="none"/>
        </w:rPr>
        <w:t>Journal of Family &amp; Reproductive Health, 11</w:t>
      </w:r>
      <w:r w:rsidRPr="00291E0C">
        <w:rPr>
          <w:rFonts w:ascii="Times New Roman" w:eastAsia="Times New Roman" w:hAnsi="Times New Roman" w:cs="Times New Roman"/>
          <w:kern w:val="0"/>
          <w:sz w:val="24"/>
          <w:szCs w:val="24"/>
          <w:lang w:eastAsia="tr-TR"/>
          <w14:ligatures w14:val="none"/>
        </w:rPr>
        <w:t>(4), 211–218.</w:t>
      </w:r>
    </w:p>
    <w:p w14:paraId="3672759C" w14:textId="5B17919A"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Dağlar, G.</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Aksöz, N. (2023). Gebelikte risk algısı. </w:t>
      </w:r>
      <w:r w:rsidRPr="00291E0C">
        <w:rPr>
          <w:rFonts w:ascii="Times New Roman" w:eastAsia="Times New Roman" w:hAnsi="Times New Roman" w:cs="Times New Roman"/>
          <w:i/>
          <w:iCs/>
          <w:kern w:val="0"/>
          <w:sz w:val="24"/>
          <w:szCs w:val="24"/>
          <w:lang w:eastAsia="tr-TR"/>
          <w14:ligatures w14:val="none"/>
        </w:rPr>
        <w:t>Cumhuriyet Üniversitesi Sağlık Bilimleri Enstitüsü Dergisi, 8</w:t>
      </w:r>
      <w:r w:rsidRPr="00291E0C">
        <w:rPr>
          <w:rFonts w:ascii="Times New Roman" w:eastAsia="Times New Roman" w:hAnsi="Times New Roman" w:cs="Times New Roman"/>
          <w:kern w:val="0"/>
          <w:sz w:val="24"/>
          <w:szCs w:val="24"/>
          <w:lang w:eastAsia="tr-TR"/>
          <w14:ligatures w14:val="none"/>
        </w:rPr>
        <w:t>(Özel Sayı), 351–354.</w:t>
      </w:r>
    </w:p>
    <w:p w14:paraId="6016B1EB" w14:textId="694F8788"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Dağlar, G.</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Nur, N. (2014). Gebelerin stresle başa çıkma tarzlarının anksiyete ve depresyon düzeyi ile ilişkisi. </w:t>
      </w:r>
      <w:r w:rsidRPr="00291E0C">
        <w:rPr>
          <w:rFonts w:ascii="Times New Roman" w:eastAsia="Times New Roman" w:hAnsi="Times New Roman" w:cs="Times New Roman"/>
          <w:i/>
          <w:iCs/>
          <w:kern w:val="0"/>
          <w:sz w:val="24"/>
          <w:szCs w:val="24"/>
          <w:lang w:eastAsia="tr-TR"/>
          <w14:ligatures w14:val="none"/>
        </w:rPr>
        <w:t>Cumhuriyet Tıp Dergisi, 36</w:t>
      </w:r>
      <w:r w:rsidRPr="00291E0C">
        <w:rPr>
          <w:rFonts w:ascii="Times New Roman" w:eastAsia="Times New Roman" w:hAnsi="Times New Roman" w:cs="Times New Roman"/>
          <w:kern w:val="0"/>
          <w:sz w:val="24"/>
          <w:szCs w:val="24"/>
          <w:lang w:eastAsia="tr-TR"/>
          <w14:ligatures w14:val="none"/>
        </w:rPr>
        <w:t>, 429–441.</w:t>
      </w:r>
    </w:p>
    <w:p w14:paraId="61B472D0" w14:textId="067F141C"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lastRenderedPageBreak/>
        <w:t>d’Andrea, V</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Gallotti, R., Castaldo, N.</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De Domenico, M. (2022). Individual risk perception and empirical social structures shape the dynamics of infectious disease outbreaks. </w:t>
      </w:r>
      <w:r w:rsidRPr="00291E0C">
        <w:rPr>
          <w:rFonts w:ascii="Times New Roman" w:eastAsia="Times New Roman" w:hAnsi="Times New Roman" w:cs="Times New Roman"/>
          <w:i/>
          <w:iCs/>
          <w:kern w:val="0"/>
          <w:sz w:val="24"/>
          <w:szCs w:val="24"/>
          <w:lang w:eastAsia="tr-TR"/>
          <w14:ligatures w14:val="none"/>
        </w:rPr>
        <w:t>PLoS Computational Biology, 18</w:t>
      </w:r>
      <w:r w:rsidRPr="00291E0C">
        <w:rPr>
          <w:rFonts w:ascii="Times New Roman" w:eastAsia="Times New Roman" w:hAnsi="Times New Roman" w:cs="Times New Roman"/>
          <w:kern w:val="0"/>
          <w:sz w:val="24"/>
          <w:szCs w:val="24"/>
          <w:lang w:eastAsia="tr-TR"/>
          <w14:ligatures w14:val="none"/>
        </w:rPr>
        <w:t>(2), e1009760.</w:t>
      </w:r>
    </w:p>
    <w:p w14:paraId="62A58BB9" w14:textId="4BDCBF70"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Cutler, D. M.</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Lleras-Muney, A. (2010). Understanding differences in health behaviors by education. </w:t>
      </w:r>
      <w:r w:rsidRPr="00291E0C">
        <w:rPr>
          <w:rFonts w:ascii="Times New Roman" w:eastAsia="Times New Roman" w:hAnsi="Times New Roman" w:cs="Times New Roman"/>
          <w:i/>
          <w:iCs/>
          <w:kern w:val="0"/>
          <w:sz w:val="24"/>
          <w:szCs w:val="24"/>
          <w:lang w:eastAsia="tr-TR"/>
          <w14:ligatures w14:val="none"/>
        </w:rPr>
        <w:t>Journal of Health Economics, 29</w:t>
      </w:r>
      <w:r w:rsidRPr="00291E0C">
        <w:rPr>
          <w:rFonts w:ascii="Times New Roman" w:eastAsia="Times New Roman" w:hAnsi="Times New Roman" w:cs="Times New Roman"/>
          <w:kern w:val="0"/>
          <w:sz w:val="24"/>
          <w:szCs w:val="24"/>
          <w:lang w:eastAsia="tr-TR"/>
          <w14:ligatures w14:val="none"/>
        </w:rPr>
        <w:t>(1), 1–28.</w:t>
      </w:r>
    </w:p>
    <w:p w14:paraId="03EE2335" w14:textId="67C9C0BE"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Demirbaş, H.</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Kadıoğlu, H. (2014). Prenatal dönemde kadınların gebeliğe uyumu ve ilişkili faktörler. </w:t>
      </w:r>
      <w:r w:rsidRPr="00291E0C">
        <w:rPr>
          <w:rFonts w:ascii="Times New Roman" w:eastAsia="Times New Roman" w:hAnsi="Times New Roman" w:cs="Times New Roman"/>
          <w:i/>
          <w:iCs/>
          <w:kern w:val="0"/>
          <w:sz w:val="24"/>
          <w:szCs w:val="24"/>
          <w:lang w:eastAsia="tr-TR"/>
          <w14:ligatures w14:val="none"/>
        </w:rPr>
        <w:t>Journal of Marmara University Institute of Health Sciences</w:t>
      </w:r>
      <w:r w:rsidRPr="00291E0C">
        <w:rPr>
          <w:rFonts w:ascii="Times New Roman" w:eastAsia="Times New Roman" w:hAnsi="Times New Roman" w:cs="Times New Roman"/>
          <w:kern w:val="0"/>
          <w:sz w:val="24"/>
          <w:szCs w:val="24"/>
          <w:lang w:eastAsia="tr-TR"/>
          <w14:ligatures w14:val="none"/>
        </w:rPr>
        <w:t>.</w:t>
      </w:r>
    </w:p>
    <w:p w14:paraId="07044D43" w14:textId="50DCBC66" w:rsidR="00291E0C" w:rsidRPr="00291E0C" w:rsidRDefault="00291E0C" w:rsidP="004E41DE">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Diener, E</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Oishi, S.</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Tay, L. (2018). Advances in subjective well-being research. </w:t>
      </w:r>
      <w:r w:rsidRPr="00291E0C">
        <w:rPr>
          <w:rFonts w:ascii="Times New Roman" w:eastAsia="Times New Roman" w:hAnsi="Times New Roman" w:cs="Times New Roman"/>
          <w:i/>
          <w:iCs/>
          <w:kern w:val="0"/>
          <w:sz w:val="24"/>
          <w:szCs w:val="24"/>
          <w:lang w:eastAsia="tr-TR"/>
          <w14:ligatures w14:val="none"/>
        </w:rPr>
        <w:t>Nature Human Behaviour, 2</w:t>
      </w:r>
      <w:r w:rsidRPr="00291E0C">
        <w:rPr>
          <w:rFonts w:ascii="Times New Roman" w:eastAsia="Times New Roman" w:hAnsi="Times New Roman" w:cs="Times New Roman"/>
          <w:kern w:val="0"/>
          <w:sz w:val="24"/>
          <w:szCs w:val="24"/>
          <w:lang w:eastAsia="tr-TR"/>
          <w14:ligatures w14:val="none"/>
        </w:rPr>
        <w:t>, 253–260.</w:t>
      </w:r>
    </w:p>
    <w:p w14:paraId="4B14B445" w14:textId="58BA626F"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Dodgson, J. E</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Tarrant, M., Chee, Y. O.</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Watkins, A. (2010). Hong Kong’daki şiddetli akut solunum yolu sendromu salgını sırasında yeni annelerin sosyal bozulma ve izolasyon deneyimleri. </w:t>
      </w:r>
      <w:r w:rsidRPr="00291E0C">
        <w:rPr>
          <w:rFonts w:ascii="Times New Roman" w:eastAsia="Times New Roman" w:hAnsi="Times New Roman" w:cs="Times New Roman"/>
          <w:i/>
          <w:iCs/>
          <w:kern w:val="0"/>
          <w:sz w:val="24"/>
          <w:szCs w:val="24"/>
          <w:lang w:eastAsia="tr-TR"/>
          <w14:ligatures w14:val="none"/>
        </w:rPr>
        <w:t>Nursing &amp; Health Sciences, 12</w:t>
      </w:r>
      <w:r w:rsidRPr="00291E0C">
        <w:rPr>
          <w:rFonts w:ascii="Times New Roman" w:eastAsia="Times New Roman" w:hAnsi="Times New Roman" w:cs="Times New Roman"/>
          <w:kern w:val="0"/>
          <w:sz w:val="24"/>
          <w:szCs w:val="24"/>
          <w:lang w:eastAsia="tr-TR"/>
          <w14:ligatures w14:val="none"/>
        </w:rPr>
        <w:t>(2), 198–204.</w:t>
      </w:r>
    </w:p>
    <w:p w14:paraId="745485FE" w14:textId="37861F12"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Doğan, S.</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Altındağ, E. (2017). Cinsel yolla bulaşan hastalıklar konusunda danışmanlık vermek. </w:t>
      </w:r>
      <w:r w:rsidRPr="00291E0C">
        <w:rPr>
          <w:rFonts w:ascii="Times New Roman" w:eastAsia="Times New Roman" w:hAnsi="Times New Roman" w:cs="Times New Roman"/>
          <w:i/>
          <w:iCs/>
          <w:kern w:val="0"/>
          <w:sz w:val="24"/>
          <w:szCs w:val="24"/>
          <w:lang w:eastAsia="tr-TR"/>
          <w14:ligatures w14:val="none"/>
        </w:rPr>
        <w:t>Klinik Tıp Aile Hekimliği Dergisi, 9</w:t>
      </w:r>
      <w:r w:rsidRPr="00291E0C">
        <w:rPr>
          <w:rFonts w:ascii="Times New Roman" w:eastAsia="Times New Roman" w:hAnsi="Times New Roman" w:cs="Times New Roman"/>
          <w:kern w:val="0"/>
          <w:sz w:val="24"/>
          <w:szCs w:val="24"/>
          <w:lang w:eastAsia="tr-TR"/>
          <w14:ligatures w14:val="none"/>
        </w:rPr>
        <w:t>(2), 32–36.</w:t>
      </w:r>
    </w:p>
    <w:p w14:paraId="69A553B0" w14:textId="796D7F65"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Durusoy, R</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Emek, M.</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İnci, R. (2011). İl sağlık müdürlüklerinde bulaşıcı hastalıklar insan gücünün değerlendirmesi. </w:t>
      </w:r>
      <w:r w:rsidRPr="00291E0C">
        <w:rPr>
          <w:rFonts w:ascii="Times New Roman" w:eastAsia="Times New Roman" w:hAnsi="Times New Roman" w:cs="Times New Roman"/>
          <w:i/>
          <w:iCs/>
          <w:kern w:val="0"/>
          <w:sz w:val="24"/>
          <w:szCs w:val="24"/>
          <w:lang w:eastAsia="tr-TR"/>
          <w14:ligatures w14:val="none"/>
        </w:rPr>
        <w:t>Turkish Journal of Public Health, 9</w:t>
      </w:r>
      <w:r w:rsidRPr="00291E0C">
        <w:rPr>
          <w:rFonts w:ascii="Times New Roman" w:eastAsia="Times New Roman" w:hAnsi="Times New Roman" w:cs="Times New Roman"/>
          <w:kern w:val="0"/>
          <w:sz w:val="24"/>
          <w:szCs w:val="24"/>
          <w:lang w:eastAsia="tr-TR"/>
          <w14:ligatures w14:val="none"/>
        </w:rPr>
        <w:t>(2), 70–85.</w:t>
      </w:r>
    </w:p>
    <w:p w14:paraId="06886EDE" w14:textId="0C833E28"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Dryhurst, S</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Schneider, C. R., Kerr, J., Freeman, A. L. J., Recchia, G., Van der Bles, A. M., Spiegelhalter, D.</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Van der Linden, S. (2020). Risk perceptions of COVID-19 around the world. </w:t>
      </w:r>
      <w:r w:rsidRPr="00291E0C">
        <w:rPr>
          <w:rFonts w:ascii="Times New Roman" w:eastAsia="Times New Roman" w:hAnsi="Times New Roman" w:cs="Times New Roman"/>
          <w:i/>
          <w:iCs/>
          <w:kern w:val="0"/>
          <w:sz w:val="24"/>
          <w:szCs w:val="24"/>
          <w:lang w:eastAsia="tr-TR"/>
          <w14:ligatures w14:val="none"/>
        </w:rPr>
        <w:t>Journal of Risk Research, 23</w:t>
      </w:r>
      <w:r w:rsidRPr="00291E0C">
        <w:rPr>
          <w:rFonts w:ascii="Times New Roman" w:eastAsia="Times New Roman" w:hAnsi="Times New Roman" w:cs="Times New Roman"/>
          <w:kern w:val="0"/>
          <w:sz w:val="24"/>
          <w:szCs w:val="24"/>
          <w:lang w:eastAsia="tr-TR"/>
          <w14:ligatures w14:val="none"/>
        </w:rPr>
        <w:t>(7–8), 994–1006.</w:t>
      </w:r>
    </w:p>
    <w:p w14:paraId="36F34941" w14:textId="31C1EEA4"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Dursun, R. S.</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Gözüyeşil, E. (2023). Gebelerin koronavirüs korkusu ile kendilerini algılama düzeyleri arasındaki ilişkinin incelenmesi. </w:t>
      </w:r>
      <w:r w:rsidRPr="00291E0C">
        <w:rPr>
          <w:rFonts w:ascii="Times New Roman" w:eastAsia="Times New Roman" w:hAnsi="Times New Roman" w:cs="Times New Roman"/>
          <w:i/>
          <w:iCs/>
          <w:kern w:val="0"/>
          <w:sz w:val="24"/>
          <w:szCs w:val="24"/>
          <w:lang w:eastAsia="tr-TR"/>
          <w14:ligatures w14:val="none"/>
        </w:rPr>
        <w:t>Aydın Sağlık Dergisi, 9</w:t>
      </w:r>
      <w:r w:rsidRPr="00291E0C">
        <w:rPr>
          <w:rFonts w:ascii="Times New Roman" w:eastAsia="Times New Roman" w:hAnsi="Times New Roman" w:cs="Times New Roman"/>
          <w:kern w:val="0"/>
          <w:sz w:val="24"/>
          <w:szCs w:val="24"/>
          <w:lang w:eastAsia="tr-TR"/>
          <w14:ligatures w14:val="none"/>
        </w:rPr>
        <w:t>(3), 151–168.</w:t>
      </w:r>
    </w:p>
    <w:p w14:paraId="2E4E09A6" w14:textId="533CAFCE"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Ersanlı Kaya, C.</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Atasever, Z. (2022). Gebelerin kendilerini algılama durumları ve etkileyen faktörler. </w:t>
      </w:r>
      <w:r w:rsidRPr="00291E0C">
        <w:rPr>
          <w:rFonts w:ascii="Times New Roman" w:eastAsia="Times New Roman" w:hAnsi="Times New Roman" w:cs="Times New Roman"/>
          <w:i/>
          <w:iCs/>
          <w:kern w:val="0"/>
          <w:sz w:val="24"/>
          <w:szCs w:val="24"/>
          <w:lang w:eastAsia="tr-TR"/>
          <w14:ligatures w14:val="none"/>
        </w:rPr>
        <w:t>Gümüşhane Üniversitesi Sağlık Bilimleri Dergisi, 11</w:t>
      </w:r>
      <w:r w:rsidRPr="00291E0C">
        <w:rPr>
          <w:rFonts w:ascii="Times New Roman" w:eastAsia="Times New Roman" w:hAnsi="Times New Roman" w:cs="Times New Roman"/>
          <w:kern w:val="0"/>
          <w:sz w:val="24"/>
          <w:szCs w:val="24"/>
          <w:lang w:eastAsia="tr-TR"/>
          <w14:ligatures w14:val="none"/>
        </w:rPr>
        <w:t>(3), 956–968.</w:t>
      </w:r>
    </w:p>
    <w:p w14:paraId="02D4E047" w14:textId="30E8F53E"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Eser Hünü̈k, H</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Büyükayacı Duman, N.</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Yıldırım, F. (2025). Riskli gebelik tanısı almış kadınlarda risk algısı ve yordayan faktörler: Tanımlayıcı araştırma. </w:t>
      </w:r>
      <w:r w:rsidRPr="00291E0C">
        <w:rPr>
          <w:rFonts w:ascii="Times New Roman" w:eastAsia="Times New Roman" w:hAnsi="Times New Roman" w:cs="Times New Roman"/>
          <w:i/>
          <w:iCs/>
          <w:kern w:val="0"/>
          <w:sz w:val="24"/>
          <w:szCs w:val="24"/>
          <w:lang w:eastAsia="tr-TR"/>
          <w14:ligatures w14:val="none"/>
        </w:rPr>
        <w:t>Türkiye Klinikleri Hemşirelik Bilimleri Dergisi, 17</w:t>
      </w:r>
      <w:r w:rsidRPr="00291E0C">
        <w:rPr>
          <w:rFonts w:ascii="Times New Roman" w:eastAsia="Times New Roman" w:hAnsi="Times New Roman" w:cs="Times New Roman"/>
          <w:kern w:val="0"/>
          <w:sz w:val="24"/>
          <w:szCs w:val="24"/>
          <w:lang w:eastAsia="tr-TR"/>
          <w14:ligatures w14:val="none"/>
        </w:rPr>
        <w:t>(2), 427–435.</w:t>
      </w:r>
    </w:p>
    <w:p w14:paraId="3BACB565" w14:textId="6AEDEAF4"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Evcili, F.</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Dağlar, G. (2019). Gebelikte risk algısı ölçeği: Türkçe geçerlik ve güvenirlik çalışması. </w:t>
      </w:r>
      <w:r w:rsidRPr="00291E0C">
        <w:rPr>
          <w:rFonts w:ascii="Times New Roman" w:eastAsia="Times New Roman" w:hAnsi="Times New Roman" w:cs="Times New Roman"/>
          <w:i/>
          <w:iCs/>
          <w:kern w:val="0"/>
          <w:sz w:val="24"/>
          <w:szCs w:val="24"/>
          <w:lang w:eastAsia="tr-TR"/>
          <w14:ligatures w14:val="none"/>
        </w:rPr>
        <w:t>Çukurova Medical Journal</w:t>
      </w:r>
      <w:r w:rsidRPr="00291E0C">
        <w:rPr>
          <w:rFonts w:ascii="Times New Roman" w:eastAsia="Times New Roman" w:hAnsi="Times New Roman" w:cs="Times New Roman"/>
          <w:kern w:val="0"/>
          <w:sz w:val="24"/>
          <w:szCs w:val="24"/>
          <w:lang w:eastAsia="tr-TR"/>
          <w14:ligatures w14:val="none"/>
        </w:rPr>
        <w:t>.</w:t>
      </w:r>
    </w:p>
    <w:p w14:paraId="6BB7C6F9" w14:textId="06B8CA41"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Fernando, S. A</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Gray, T. J.</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Gottlieb, T. (2017). Healthcare-acquired infections: Prevention strategies. </w:t>
      </w:r>
      <w:r w:rsidRPr="00291E0C">
        <w:rPr>
          <w:rFonts w:ascii="Times New Roman" w:eastAsia="Times New Roman" w:hAnsi="Times New Roman" w:cs="Times New Roman"/>
          <w:i/>
          <w:iCs/>
          <w:kern w:val="0"/>
          <w:sz w:val="24"/>
          <w:szCs w:val="24"/>
          <w:lang w:eastAsia="tr-TR"/>
          <w14:ligatures w14:val="none"/>
        </w:rPr>
        <w:t>Internal Medicine Journal, 47</w:t>
      </w:r>
      <w:r w:rsidRPr="00291E0C">
        <w:rPr>
          <w:rFonts w:ascii="Times New Roman" w:eastAsia="Times New Roman" w:hAnsi="Times New Roman" w:cs="Times New Roman"/>
          <w:kern w:val="0"/>
          <w:sz w:val="24"/>
          <w:szCs w:val="24"/>
          <w:lang w:eastAsia="tr-TR"/>
          <w14:ligatures w14:val="none"/>
        </w:rPr>
        <w:t>(12), 1341–1351.</w:t>
      </w:r>
    </w:p>
    <w:p w14:paraId="045922CA" w14:textId="34076A91"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Fortin, M</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Bravo, G., Hudon, C., Vanasse, A.</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Lapointe, L. (2006). Prevalence of multimorbidity among adults seen in family practice. </w:t>
      </w:r>
      <w:r w:rsidRPr="00291E0C">
        <w:rPr>
          <w:rFonts w:ascii="Times New Roman" w:eastAsia="Times New Roman" w:hAnsi="Times New Roman" w:cs="Times New Roman"/>
          <w:i/>
          <w:iCs/>
          <w:kern w:val="0"/>
          <w:sz w:val="24"/>
          <w:szCs w:val="24"/>
          <w:lang w:eastAsia="tr-TR"/>
          <w14:ligatures w14:val="none"/>
        </w:rPr>
        <w:t>Annals of Family Medicine, 3</w:t>
      </w:r>
      <w:r w:rsidRPr="00291E0C">
        <w:rPr>
          <w:rFonts w:ascii="Times New Roman" w:eastAsia="Times New Roman" w:hAnsi="Times New Roman" w:cs="Times New Roman"/>
          <w:kern w:val="0"/>
          <w:sz w:val="24"/>
          <w:szCs w:val="24"/>
          <w:lang w:eastAsia="tr-TR"/>
          <w14:ligatures w14:val="none"/>
        </w:rPr>
        <w:t>(3), 223–228.</w:t>
      </w:r>
    </w:p>
    <w:p w14:paraId="6A985B40" w14:textId="01E4D5D2"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lastRenderedPageBreak/>
        <w:t>Garcia, M. R</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Leslie, S. W.</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Wray, A. A. (2023). Sexually transmitted infections. In </w:t>
      </w:r>
      <w:r w:rsidRPr="00291E0C">
        <w:rPr>
          <w:rFonts w:ascii="Times New Roman" w:eastAsia="Times New Roman" w:hAnsi="Times New Roman" w:cs="Times New Roman"/>
          <w:i/>
          <w:iCs/>
          <w:kern w:val="0"/>
          <w:sz w:val="24"/>
          <w:szCs w:val="24"/>
          <w:lang w:eastAsia="tr-TR"/>
          <w14:ligatures w14:val="none"/>
        </w:rPr>
        <w:t>StatPearls</w:t>
      </w:r>
      <w:r w:rsidRPr="00291E0C">
        <w:rPr>
          <w:rFonts w:ascii="Times New Roman" w:eastAsia="Times New Roman" w:hAnsi="Times New Roman" w:cs="Times New Roman"/>
          <w:kern w:val="0"/>
          <w:sz w:val="24"/>
          <w:szCs w:val="24"/>
          <w:lang w:eastAsia="tr-TR"/>
          <w14:ligatures w14:val="none"/>
        </w:rPr>
        <w:t>. StatPearls Publishing.</w:t>
      </w:r>
    </w:p>
    <w:p w14:paraId="71F1851B" w14:textId="5E8D2F05"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Gardner, P. J.</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Moallef, P. (2015). SARS mağdurları üzerindeki psikolojik etki: İngilizce literatürün eleştirel incelemesi. </w:t>
      </w:r>
      <w:r w:rsidRPr="00291E0C">
        <w:rPr>
          <w:rFonts w:ascii="Times New Roman" w:eastAsia="Times New Roman" w:hAnsi="Times New Roman" w:cs="Times New Roman"/>
          <w:i/>
          <w:iCs/>
          <w:kern w:val="0"/>
          <w:sz w:val="24"/>
          <w:szCs w:val="24"/>
          <w:lang w:eastAsia="tr-TR"/>
          <w14:ligatures w14:val="none"/>
        </w:rPr>
        <w:t>Canadian Psychology, 56</w:t>
      </w:r>
      <w:r w:rsidRPr="00291E0C">
        <w:rPr>
          <w:rFonts w:ascii="Times New Roman" w:eastAsia="Times New Roman" w:hAnsi="Times New Roman" w:cs="Times New Roman"/>
          <w:kern w:val="0"/>
          <w:sz w:val="24"/>
          <w:szCs w:val="24"/>
          <w:lang w:eastAsia="tr-TR"/>
          <w14:ligatures w14:val="none"/>
        </w:rPr>
        <w:t>(1), 123–135.</w:t>
      </w:r>
    </w:p>
    <w:p w14:paraId="598C5B5C" w14:textId="7D0BDE31"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Gavas, E.</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İnal, S. (2019). Türkiye’de kadınların aile planlaması yöntemleri kullanma durumları ve tutumları: Sistematik derleme.</w:t>
      </w:r>
    </w:p>
    <w:p w14:paraId="7899D0AE" w14:textId="0914658F"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Güler, Ç.</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Akın, L. (2015). </w:t>
      </w:r>
      <w:r w:rsidRPr="00291E0C">
        <w:rPr>
          <w:rFonts w:ascii="Times New Roman" w:eastAsia="Times New Roman" w:hAnsi="Times New Roman" w:cs="Times New Roman"/>
          <w:i/>
          <w:iCs/>
          <w:kern w:val="0"/>
          <w:sz w:val="24"/>
          <w:szCs w:val="24"/>
          <w:lang w:eastAsia="tr-TR"/>
          <w14:ligatures w14:val="none"/>
        </w:rPr>
        <w:t>Halk sağlığı temel bilgiler</w:t>
      </w:r>
      <w:r w:rsidRPr="00291E0C">
        <w:rPr>
          <w:rFonts w:ascii="Times New Roman" w:eastAsia="Times New Roman" w:hAnsi="Times New Roman" w:cs="Times New Roman"/>
          <w:kern w:val="0"/>
          <w:sz w:val="24"/>
          <w:szCs w:val="24"/>
          <w:lang w:eastAsia="tr-TR"/>
          <w14:ligatures w14:val="none"/>
        </w:rPr>
        <w:t xml:space="preserve"> (3. bs.). Hacettepe Üniversitesi Yayınları.</w:t>
      </w:r>
    </w:p>
    <w:p w14:paraId="3FE79181" w14:textId="14B7F1D9"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Güler, D. S</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Şahin, S., Özdemir, K., Ünsal, A.</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Uslu Yuvacı, H. (2021). Health literacy and knowledge of antenatal care among pregnant women. </w:t>
      </w:r>
      <w:r w:rsidRPr="00291E0C">
        <w:rPr>
          <w:rFonts w:ascii="Times New Roman" w:eastAsia="Times New Roman" w:hAnsi="Times New Roman" w:cs="Times New Roman"/>
          <w:i/>
          <w:iCs/>
          <w:kern w:val="0"/>
          <w:sz w:val="24"/>
          <w:szCs w:val="24"/>
          <w:lang w:eastAsia="tr-TR"/>
          <w14:ligatures w14:val="none"/>
        </w:rPr>
        <w:t>Health &amp; Social Care in the Community, 29</w:t>
      </w:r>
      <w:r w:rsidRPr="00291E0C">
        <w:rPr>
          <w:rFonts w:ascii="Times New Roman" w:eastAsia="Times New Roman" w:hAnsi="Times New Roman" w:cs="Times New Roman"/>
          <w:kern w:val="0"/>
          <w:sz w:val="24"/>
          <w:szCs w:val="24"/>
          <w:lang w:eastAsia="tr-TR"/>
          <w14:ligatures w14:val="none"/>
        </w:rPr>
        <w:t>(6), 1815–1823.</w:t>
      </w:r>
    </w:p>
    <w:p w14:paraId="10B2413C" w14:textId="3A1849D9"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Güner, R</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Hasanoğlu, İ.</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Aktaş, F. (2020). COVID-19: Prevention and control measures in community. </w:t>
      </w:r>
      <w:r w:rsidRPr="00291E0C">
        <w:rPr>
          <w:rFonts w:ascii="Times New Roman" w:eastAsia="Times New Roman" w:hAnsi="Times New Roman" w:cs="Times New Roman"/>
          <w:i/>
          <w:iCs/>
          <w:kern w:val="0"/>
          <w:sz w:val="24"/>
          <w:szCs w:val="24"/>
          <w:lang w:eastAsia="tr-TR"/>
          <w14:ligatures w14:val="none"/>
        </w:rPr>
        <w:t>Turkish Journal of Medical Sciences, 50</w:t>
      </w:r>
      <w:r w:rsidRPr="00291E0C">
        <w:rPr>
          <w:rFonts w:ascii="Times New Roman" w:eastAsia="Times New Roman" w:hAnsi="Times New Roman" w:cs="Times New Roman"/>
          <w:kern w:val="0"/>
          <w:sz w:val="24"/>
          <w:szCs w:val="24"/>
          <w:lang w:eastAsia="tr-TR"/>
          <w14:ligatures w14:val="none"/>
        </w:rPr>
        <w:t>(SI-1), 571–577.</w:t>
      </w:r>
    </w:p>
    <w:p w14:paraId="217D5C36" w14:textId="395825FA"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Haque, M</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McKimm, J., Sartelli, M., Dhingra, S., Labricciosa, F. M., Islam, S., Jahan, D., Nusrat, T., Chowdhury, T. S., Coccolini, F., Iskandar, K., Catena, F.</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Charan, J. (2020). Strategies to prevent healthcare-associated infections: A narrative overview. </w:t>
      </w:r>
      <w:r w:rsidRPr="00291E0C">
        <w:rPr>
          <w:rFonts w:ascii="Times New Roman" w:eastAsia="Times New Roman" w:hAnsi="Times New Roman" w:cs="Times New Roman"/>
          <w:i/>
          <w:iCs/>
          <w:kern w:val="0"/>
          <w:sz w:val="24"/>
          <w:szCs w:val="24"/>
          <w:lang w:eastAsia="tr-TR"/>
          <w14:ligatures w14:val="none"/>
        </w:rPr>
        <w:t>Risk Management and Healthcare Policy, 13</w:t>
      </w:r>
      <w:r w:rsidRPr="00291E0C">
        <w:rPr>
          <w:rFonts w:ascii="Times New Roman" w:eastAsia="Times New Roman" w:hAnsi="Times New Roman" w:cs="Times New Roman"/>
          <w:kern w:val="0"/>
          <w:sz w:val="24"/>
          <w:szCs w:val="24"/>
          <w:lang w:eastAsia="tr-TR"/>
          <w14:ligatures w14:val="none"/>
        </w:rPr>
        <w:t>, 1765–1780.</w:t>
      </w:r>
    </w:p>
    <w:p w14:paraId="61474D0C" w14:textId="25274C5C"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Heaman, M</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Gupton, A.</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Gregory, D. (2004). Factors influencing pregnant women’s perception of risk. </w:t>
      </w:r>
      <w:r w:rsidRPr="00291E0C">
        <w:rPr>
          <w:rFonts w:ascii="Times New Roman" w:eastAsia="Times New Roman" w:hAnsi="Times New Roman" w:cs="Times New Roman"/>
          <w:i/>
          <w:iCs/>
          <w:kern w:val="0"/>
          <w:sz w:val="24"/>
          <w:szCs w:val="24"/>
          <w:lang w:eastAsia="tr-TR"/>
          <w14:ligatures w14:val="none"/>
        </w:rPr>
        <w:t>MCN: The American Journal of Maternal/Child Nursing, 29</w:t>
      </w:r>
      <w:r w:rsidRPr="00291E0C">
        <w:rPr>
          <w:rFonts w:ascii="Times New Roman" w:eastAsia="Times New Roman" w:hAnsi="Times New Roman" w:cs="Times New Roman"/>
          <w:kern w:val="0"/>
          <w:sz w:val="24"/>
          <w:szCs w:val="24"/>
          <w:lang w:eastAsia="tr-TR"/>
          <w14:ligatures w14:val="none"/>
        </w:rPr>
        <w:t>(2), 111–116.</w:t>
      </w:r>
    </w:p>
    <w:p w14:paraId="07639F80" w14:textId="7AB27345"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Heazell, A. E. P</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Siassakos, D., Blencowe, H.</w:t>
      </w:r>
      <w:r w:rsidR="00DD4BE5">
        <w:rPr>
          <w:rFonts w:ascii="Times New Roman" w:eastAsia="Times New Roman" w:hAnsi="Times New Roman" w:cs="Times New Roman"/>
          <w:kern w:val="0"/>
          <w:sz w:val="24"/>
          <w:szCs w:val="24"/>
          <w:lang w:eastAsia="tr-TR"/>
          <w14:ligatures w14:val="none"/>
        </w:rPr>
        <w:t xml:space="preserve"> </w:t>
      </w:r>
      <w:r w:rsidRPr="00291E0C">
        <w:rPr>
          <w:rFonts w:ascii="Times New Roman" w:eastAsia="Times New Roman" w:hAnsi="Times New Roman" w:cs="Times New Roman"/>
          <w:kern w:val="0"/>
          <w:sz w:val="24"/>
          <w:szCs w:val="24"/>
          <w:lang w:eastAsia="tr-TR"/>
          <w14:ligatures w14:val="none"/>
        </w:rPr>
        <w:t xml:space="preserve">(2016). Stillbirths: Economic and psychosocial consequences. </w:t>
      </w:r>
      <w:r w:rsidRPr="00291E0C">
        <w:rPr>
          <w:rFonts w:ascii="Times New Roman" w:eastAsia="Times New Roman" w:hAnsi="Times New Roman" w:cs="Times New Roman"/>
          <w:i/>
          <w:iCs/>
          <w:kern w:val="0"/>
          <w:sz w:val="24"/>
          <w:szCs w:val="24"/>
          <w:lang w:eastAsia="tr-TR"/>
          <w14:ligatures w14:val="none"/>
        </w:rPr>
        <w:t>The Lancet, 387</w:t>
      </w:r>
      <w:r w:rsidRPr="00291E0C">
        <w:rPr>
          <w:rFonts w:ascii="Times New Roman" w:eastAsia="Times New Roman" w:hAnsi="Times New Roman" w:cs="Times New Roman"/>
          <w:kern w:val="0"/>
          <w:sz w:val="24"/>
          <w:szCs w:val="24"/>
          <w:lang w:eastAsia="tr-TR"/>
          <w14:ligatures w14:val="none"/>
        </w:rPr>
        <w:t>(10018), 604–616.</w:t>
      </w:r>
    </w:p>
    <w:p w14:paraId="13EAB8AF"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Hökelekli, H. (2008). </w:t>
      </w:r>
      <w:r w:rsidRPr="00291E0C">
        <w:rPr>
          <w:rFonts w:ascii="Times New Roman" w:eastAsia="Times New Roman" w:hAnsi="Times New Roman" w:cs="Times New Roman"/>
          <w:i/>
          <w:iCs/>
          <w:kern w:val="0"/>
          <w:sz w:val="24"/>
          <w:szCs w:val="24"/>
          <w:lang w:eastAsia="tr-TR"/>
          <w14:ligatures w14:val="none"/>
        </w:rPr>
        <w:t>Din psikolojisi</w:t>
      </w:r>
      <w:r w:rsidRPr="00291E0C">
        <w:rPr>
          <w:rFonts w:ascii="Times New Roman" w:eastAsia="Times New Roman" w:hAnsi="Times New Roman" w:cs="Times New Roman"/>
          <w:kern w:val="0"/>
          <w:sz w:val="24"/>
          <w:szCs w:val="24"/>
          <w:lang w:eastAsia="tr-TR"/>
          <w14:ligatures w14:val="none"/>
        </w:rPr>
        <w:t xml:space="preserve"> (7. bs.). Türkiye Diyanet Vakfı Yayınları.</w:t>
      </w:r>
    </w:p>
    <w:p w14:paraId="2EBBDA7B" w14:textId="45D69999"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Hsieh, K. Y</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Kao, W. T., Li, D. J., Lu, W. C., Tsai, K. Y., Chen, W. J.</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Chou, F. H. C. (2021). Mental health in biological disasters: From SARS to COVID-19. </w:t>
      </w:r>
      <w:r w:rsidRPr="00291E0C">
        <w:rPr>
          <w:rFonts w:ascii="Times New Roman" w:eastAsia="Times New Roman" w:hAnsi="Times New Roman" w:cs="Times New Roman"/>
          <w:i/>
          <w:iCs/>
          <w:kern w:val="0"/>
          <w:sz w:val="24"/>
          <w:szCs w:val="24"/>
          <w:lang w:eastAsia="tr-TR"/>
          <w14:ligatures w14:val="none"/>
        </w:rPr>
        <w:t>International Journal of Social Psychiatry, 67</w:t>
      </w:r>
      <w:r w:rsidRPr="00291E0C">
        <w:rPr>
          <w:rFonts w:ascii="Times New Roman" w:eastAsia="Times New Roman" w:hAnsi="Times New Roman" w:cs="Times New Roman"/>
          <w:kern w:val="0"/>
          <w:sz w:val="24"/>
          <w:szCs w:val="24"/>
          <w:lang w:eastAsia="tr-TR"/>
          <w14:ligatures w14:val="none"/>
        </w:rPr>
        <w:t>(5), 576–586.</w:t>
      </w:r>
    </w:p>
    <w:p w14:paraId="2F9B5D6D" w14:textId="3019C3ED"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Huang, Y. W</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Hung, C. H.</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Huang, M. C. (2025). Determinants of preventive health behavior for hepatitis B in pregnant women: A cross-sectional study. </w:t>
      </w:r>
      <w:r w:rsidRPr="00291E0C">
        <w:rPr>
          <w:rFonts w:ascii="Times New Roman" w:eastAsia="Times New Roman" w:hAnsi="Times New Roman" w:cs="Times New Roman"/>
          <w:i/>
          <w:iCs/>
          <w:kern w:val="0"/>
          <w:sz w:val="24"/>
          <w:szCs w:val="24"/>
          <w:lang w:eastAsia="tr-TR"/>
          <w14:ligatures w14:val="none"/>
        </w:rPr>
        <w:t>Journal of Nursing Research, 33</w:t>
      </w:r>
      <w:r w:rsidRPr="00291E0C">
        <w:rPr>
          <w:rFonts w:ascii="Times New Roman" w:eastAsia="Times New Roman" w:hAnsi="Times New Roman" w:cs="Times New Roman"/>
          <w:kern w:val="0"/>
          <w:sz w:val="24"/>
          <w:szCs w:val="24"/>
          <w:lang w:eastAsia="tr-TR"/>
          <w14:ligatures w14:val="none"/>
        </w:rPr>
        <w:t>(1), 371.</w:t>
      </w:r>
    </w:p>
    <w:p w14:paraId="765BF609" w14:textId="7062A59D"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İbrahim, İ. E.</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Uçku, R. (2012). Bir üniversite hastanesi bildirimi zorunlu bulaşıcı hastalık bildirimlerinin değerlendirilmesi (2005–2008). </w:t>
      </w:r>
      <w:r w:rsidRPr="00291E0C">
        <w:rPr>
          <w:rFonts w:ascii="Times New Roman" w:eastAsia="Times New Roman" w:hAnsi="Times New Roman" w:cs="Times New Roman"/>
          <w:i/>
          <w:iCs/>
          <w:kern w:val="0"/>
          <w:sz w:val="24"/>
          <w:szCs w:val="24"/>
          <w:lang w:eastAsia="tr-TR"/>
          <w14:ligatures w14:val="none"/>
        </w:rPr>
        <w:t>Dokuz Eylül Üniversitesi Tıp Fakültesi Dergisi, 26</w:t>
      </w:r>
      <w:r w:rsidRPr="00291E0C">
        <w:rPr>
          <w:rFonts w:ascii="Times New Roman" w:eastAsia="Times New Roman" w:hAnsi="Times New Roman" w:cs="Times New Roman"/>
          <w:kern w:val="0"/>
          <w:sz w:val="24"/>
          <w:szCs w:val="24"/>
          <w:lang w:eastAsia="tr-TR"/>
          <w14:ligatures w14:val="none"/>
        </w:rPr>
        <w:t>(1), 1–7.</w:t>
      </w:r>
    </w:p>
    <w:p w14:paraId="40FAB680" w14:textId="0F814FB9"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Jamieson, D. J</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Theiler, R.</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Rasmussen, S. A. (2006). Ortaya çıkan enfeksiyonlar ve gebelik. </w:t>
      </w:r>
      <w:r w:rsidRPr="00291E0C">
        <w:rPr>
          <w:rFonts w:ascii="Times New Roman" w:eastAsia="Times New Roman" w:hAnsi="Times New Roman" w:cs="Times New Roman"/>
          <w:i/>
          <w:iCs/>
          <w:kern w:val="0"/>
          <w:sz w:val="24"/>
          <w:szCs w:val="24"/>
          <w:lang w:eastAsia="tr-TR"/>
          <w14:ligatures w14:val="none"/>
        </w:rPr>
        <w:t>Emerging Infectious Diseases</w:t>
      </w:r>
      <w:r w:rsidRPr="00291E0C">
        <w:rPr>
          <w:rFonts w:ascii="Times New Roman" w:eastAsia="Times New Roman" w:hAnsi="Times New Roman" w:cs="Times New Roman"/>
          <w:kern w:val="0"/>
          <w:sz w:val="24"/>
          <w:szCs w:val="24"/>
          <w:lang w:eastAsia="tr-TR"/>
          <w14:ligatures w14:val="none"/>
        </w:rPr>
        <w:t>.</w:t>
      </w:r>
    </w:p>
    <w:p w14:paraId="6D381075"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lastRenderedPageBreak/>
        <w:t xml:space="preserve">Joffe, H. (2011). Public apprehension of emerging infectious diseases: Are changes afoot? </w:t>
      </w:r>
      <w:r w:rsidRPr="00291E0C">
        <w:rPr>
          <w:rFonts w:ascii="Times New Roman" w:eastAsia="Times New Roman" w:hAnsi="Times New Roman" w:cs="Times New Roman"/>
          <w:i/>
          <w:iCs/>
          <w:kern w:val="0"/>
          <w:sz w:val="24"/>
          <w:szCs w:val="24"/>
          <w:lang w:eastAsia="tr-TR"/>
          <w14:ligatures w14:val="none"/>
        </w:rPr>
        <w:t>Public Understanding of Science, 20</w:t>
      </w:r>
      <w:r w:rsidRPr="00291E0C">
        <w:rPr>
          <w:rFonts w:ascii="Times New Roman" w:eastAsia="Times New Roman" w:hAnsi="Times New Roman" w:cs="Times New Roman"/>
          <w:kern w:val="0"/>
          <w:sz w:val="24"/>
          <w:szCs w:val="24"/>
          <w:lang w:eastAsia="tr-TR"/>
          <w14:ligatures w14:val="none"/>
        </w:rPr>
        <w:t>(4), 446–460.</w:t>
      </w:r>
    </w:p>
    <w:p w14:paraId="1ADC4F0B" w14:textId="0BD843D9"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Kalantari, E</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Tajvar, M., Naderimagham, S.</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Takian, A. (2024). Maternal obesity management: A narrative literature review of health policies. </w:t>
      </w:r>
      <w:r w:rsidRPr="00291E0C">
        <w:rPr>
          <w:rFonts w:ascii="Times New Roman" w:eastAsia="Times New Roman" w:hAnsi="Times New Roman" w:cs="Times New Roman"/>
          <w:i/>
          <w:iCs/>
          <w:kern w:val="0"/>
          <w:sz w:val="24"/>
          <w:szCs w:val="24"/>
          <w:lang w:eastAsia="tr-TR"/>
          <w14:ligatures w14:val="none"/>
        </w:rPr>
        <w:t>BMC Women’s Health, 24</w:t>
      </w:r>
      <w:r w:rsidRPr="00291E0C">
        <w:rPr>
          <w:rFonts w:ascii="Times New Roman" w:eastAsia="Times New Roman" w:hAnsi="Times New Roman" w:cs="Times New Roman"/>
          <w:kern w:val="0"/>
          <w:sz w:val="24"/>
          <w:szCs w:val="24"/>
          <w:lang w:eastAsia="tr-TR"/>
          <w14:ligatures w14:val="none"/>
        </w:rPr>
        <w:t>, 520.</w:t>
      </w:r>
    </w:p>
    <w:p w14:paraId="10D11A43" w14:textId="23B2200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Kanyangarara, M</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Walker, T. D.</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Munos, M. K. (2019). Hepatitis B virus perceptions and health seeking behaviors among pregnant women in Uganda: Implications for prevention and policy. </w:t>
      </w:r>
      <w:r w:rsidRPr="00291E0C">
        <w:rPr>
          <w:rFonts w:ascii="Times New Roman" w:eastAsia="Times New Roman" w:hAnsi="Times New Roman" w:cs="Times New Roman"/>
          <w:i/>
          <w:iCs/>
          <w:kern w:val="0"/>
          <w:sz w:val="24"/>
          <w:szCs w:val="24"/>
          <w:lang w:eastAsia="tr-TR"/>
          <w14:ligatures w14:val="none"/>
        </w:rPr>
        <w:t>BMC Health Services Research, 19</w:t>
      </w:r>
      <w:r w:rsidRPr="00291E0C">
        <w:rPr>
          <w:rFonts w:ascii="Times New Roman" w:eastAsia="Times New Roman" w:hAnsi="Times New Roman" w:cs="Times New Roman"/>
          <w:kern w:val="0"/>
          <w:sz w:val="24"/>
          <w:szCs w:val="24"/>
          <w:lang w:eastAsia="tr-TR"/>
          <w14:ligatures w14:val="none"/>
        </w:rPr>
        <w:t>, 760.</w:t>
      </w:r>
    </w:p>
    <w:p w14:paraId="40E937D5"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Karataş, Z. (2020). COVID-19 pandemisinin toplumsal etkileri, değişim ve güçlenme. </w:t>
      </w:r>
      <w:r w:rsidRPr="00291E0C">
        <w:rPr>
          <w:rFonts w:ascii="Times New Roman" w:eastAsia="Times New Roman" w:hAnsi="Times New Roman" w:cs="Times New Roman"/>
          <w:i/>
          <w:iCs/>
          <w:kern w:val="0"/>
          <w:sz w:val="24"/>
          <w:szCs w:val="24"/>
          <w:lang w:eastAsia="tr-TR"/>
          <w14:ligatures w14:val="none"/>
        </w:rPr>
        <w:t>Türkiye Sosyal Hizmet Araştırmaları Dergisi, 4</w:t>
      </w:r>
      <w:r w:rsidRPr="00291E0C">
        <w:rPr>
          <w:rFonts w:ascii="Times New Roman" w:eastAsia="Times New Roman" w:hAnsi="Times New Roman" w:cs="Times New Roman"/>
          <w:kern w:val="0"/>
          <w:sz w:val="24"/>
          <w:szCs w:val="24"/>
          <w:lang w:eastAsia="tr-TR"/>
          <w14:ligatures w14:val="none"/>
        </w:rPr>
        <w:t>(1), 3–17.</w:t>
      </w:r>
    </w:p>
    <w:p w14:paraId="4E0FC8C2"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Kaya, B. (2020). Pandeminin ruh sağlığına etkileri. </w:t>
      </w:r>
      <w:r w:rsidRPr="00291E0C">
        <w:rPr>
          <w:rFonts w:ascii="Times New Roman" w:eastAsia="Times New Roman" w:hAnsi="Times New Roman" w:cs="Times New Roman"/>
          <w:i/>
          <w:iCs/>
          <w:kern w:val="0"/>
          <w:sz w:val="24"/>
          <w:szCs w:val="24"/>
          <w:lang w:eastAsia="tr-TR"/>
          <w14:ligatures w14:val="none"/>
        </w:rPr>
        <w:t>Klinik Psikiyatri Dergisi, 23</w:t>
      </w:r>
      <w:r w:rsidRPr="00291E0C">
        <w:rPr>
          <w:rFonts w:ascii="Times New Roman" w:eastAsia="Times New Roman" w:hAnsi="Times New Roman" w:cs="Times New Roman"/>
          <w:kern w:val="0"/>
          <w:sz w:val="24"/>
          <w:szCs w:val="24"/>
          <w:lang w:eastAsia="tr-TR"/>
          <w14:ligatures w14:val="none"/>
        </w:rPr>
        <w:t>, 123–124.</w:t>
      </w:r>
    </w:p>
    <w:p w14:paraId="4E95A746" w14:textId="66F28FD8"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Kaya, R. R.</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Kaya, E. (2024). Hastalıkların toplumsal yansıması: Hastalık kimliği ve hastalıkların kimlikleşme sebepleri. </w:t>
      </w:r>
      <w:r w:rsidRPr="00291E0C">
        <w:rPr>
          <w:rFonts w:ascii="Times New Roman" w:eastAsia="Times New Roman" w:hAnsi="Times New Roman" w:cs="Times New Roman"/>
          <w:i/>
          <w:iCs/>
          <w:kern w:val="0"/>
          <w:sz w:val="24"/>
          <w:szCs w:val="24"/>
          <w:lang w:eastAsia="tr-TR"/>
          <w14:ligatures w14:val="none"/>
        </w:rPr>
        <w:t>Uşak Üniversitesi Sosyal Bilimler Dergisi, 17</w:t>
      </w:r>
      <w:r w:rsidRPr="00291E0C">
        <w:rPr>
          <w:rFonts w:ascii="Times New Roman" w:eastAsia="Times New Roman" w:hAnsi="Times New Roman" w:cs="Times New Roman"/>
          <w:kern w:val="0"/>
          <w:sz w:val="24"/>
          <w:szCs w:val="24"/>
          <w:lang w:eastAsia="tr-TR"/>
          <w14:ligatures w14:val="none"/>
        </w:rPr>
        <w:t>(1), 47–57.</w:t>
      </w:r>
    </w:p>
    <w:p w14:paraId="5E3EF860" w14:textId="4DE338F1"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Kaya Şenol, D</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Göl, A.</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Aydın Özkan, S. (2019). The effect of health literacy levels of pregnant women on receiving prenatal care: A cross-sectional descriptive study. </w:t>
      </w:r>
      <w:r w:rsidRPr="00291E0C">
        <w:rPr>
          <w:rFonts w:ascii="Times New Roman" w:eastAsia="Times New Roman" w:hAnsi="Times New Roman" w:cs="Times New Roman"/>
          <w:i/>
          <w:iCs/>
          <w:kern w:val="0"/>
          <w:sz w:val="24"/>
          <w:szCs w:val="24"/>
          <w:lang w:eastAsia="tr-TR"/>
          <w14:ligatures w14:val="none"/>
        </w:rPr>
        <w:t>International Journal of Caring Sciences, 12</w:t>
      </w:r>
      <w:r w:rsidRPr="00291E0C">
        <w:rPr>
          <w:rFonts w:ascii="Times New Roman" w:eastAsia="Times New Roman" w:hAnsi="Times New Roman" w:cs="Times New Roman"/>
          <w:kern w:val="0"/>
          <w:sz w:val="24"/>
          <w:szCs w:val="24"/>
          <w:lang w:eastAsia="tr-TR"/>
          <w14:ligatures w14:val="none"/>
        </w:rPr>
        <w:t>(3), 1717–1724.</w:t>
      </w:r>
    </w:p>
    <w:p w14:paraId="0826AC7C"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Keskinler, Ü. D. (2003). Erzurum İl Sağlık Müdürlüğü kayıtlarında yer alan bildirimi zorunlu bulaşıcı hastalıkların değerlendirilmesi. </w:t>
      </w:r>
      <w:r w:rsidRPr="00291E0C">
        <w:rPr>
          <w:rFonts w:ascii="Times New Roman" w:eastAsia="Times New Roman" w:hAnsi="Times New Roman" w:cs="Times New Roman"/>
          <w:i/>
          <w:iCs/>
          <w:kern w:val="0"/>
          <w:sz w:val="24"/>
          <w:szCs w:val="24"/>
          <w:lang w:eastAsia="tr-TR"/>
          <w14:ligatures w14:val="none"/>
        </w:rPr>
        <w:t>Journal of Turgut Ozal Medical Center, 10</w:t>
      </w:r>
      <w:r w:rsidRPr="00291E0C">
        <w:rPr>
          <w:rFonts w:ascii="Times New Roman" w:eastAsia="Times New Roman" w:hAnsi="Times New Roman" w:cs="Times New Roman"/>
          <w:kern w:val="0"/>
          <w:sz w:val="24"/>
          <w:szCs w:val="24"/>
          <w:lang w:eastAsia="tr-TR"/>
          <w14:ligatures w14:val="none"/>
        </w:rPr>
        <w:t>(2), 46–53.</w:t>
      </w:r>
    </w:p>
    <w:p w14:paraId="4EB3D42F"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Kılıç, E. (2022). </w:t>
      </w:r>
      <w:r w:rsidRPr="00291E0C">
        <w:rPr>
          <w:rFonts w:ascii="Times New Roman" w:eastAsia="Times New Roman" w:hAnsi="Times New Roman" w:cs="Times New Roman"/>
          <w:i/>
          <w:iCs/>
          <w:kern w:val="0"/>
          <w:sz w:val="24"/>
          <w:szCs w:val="24"/>
          <w:lang w:eastAsia="tr-TR"/>
          <w14:ligatures w14:val="none"/>
        </w:rPr>
        <w:t>Gebelerde doğum öncesi algılanan stres ile sağlık okuryazarlığı arasındaki ilişkinin incelenmesi</w:t>
      </w:r>
      <w:r w:rsidRPr="00291E0C">
        <w:rPr>
          <w:rFonts w:ascii="Times New Roman" w:eastAsia="Times New Roman" w:hAnsi="Times New Roman" w:cs="Times New Roman"/>
          <w:kern w:val="0"/>
          <w:sz w:val="24"/>
          <w:szCs w:val="24"/>
          <w:lang w:eastAsia="tr-TR"/>
          <w14:ligatures w14:val="none"/>
        </w:rPr>
        <w:t>. Yüksek Lisans Tezi, Ordu Üniversitesi Sağlık Bilimleri Enstitüsü, Ordu.</w:t>
      </w:r>
    </w:p>
    <w:p w14:paraId="63DFDF52" w14:textId="72BE5BF0"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Korkmaz, M</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Uysal, C., Durmaz, U., Ezin, Ö., Deveci, Ö.</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İpek, D. (2015). Bir üniversite hastanesi’nde bildirimi zorunlu bulaşıcı hastalık bildirimleri ile ilgili hekimlerin bilgi düzeyleri. </w:t>
      </w:r>
      <w:r w:rsidRPr="00291E0C">
        <w:rPr>
          <w:rFonts w:ascii="Times New Roman" w:eastAsia="Times New Roman" w:hAnsi="Times New Roman" w:cs="Times New Roman"/>
          <w:i/>
          <w:iCs/>
          <w:kern w:val="0"/>
          <w:sz w:val="24"/>
          <w:szCs w:val="24"/>
          <w:lang w:eastAsia="tr-TR"/>
          <w14:ligatures w14:val="none"/>
        </w:rPr>
        <w:t>Dicle Medical Journal, 42</w:t>
      </w:r>
      <w:r w:rsidRPr="00291E0C">
        <w:rPr>
          <w:rFonts w:ascii="Times New Roman" w:eastAsia="Times New Roman" w:hAnsi="Times New Roman" w:cs="Times New Roman"/>
          <w:kern w:val="0"/>
          <w:sz w:val="24"/>
          <w:szCs w:val="24"/>
          <w:lang w:eastAsia="tr-TR"/>
          <w14:ligatures w14:val="none"/>
        </w:rPr>
        <w:t>(4), 427–431.</w:t>
      </w:r>
    </w:p>
    <w:p w14:paraId="1E873B3C" w14:textId="42FDE110"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Lee, D. T. S</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Sahota, D., Leung, T. N., Yip, A. S. K., Lee, F. F. Y.</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Chung, T. K. H. (2006). Hamile kadınların bulaşıcı bir salgına karşı psikolojik tepkileri: Hong Kong’daki 2003 SARS salgınına ilişkin bir vaka kontrol çalışması. </w:t>
      </w:r>
      <w:r w:rsidRPr="00291E0C">
        <w:rPr>
          <w:rFonts w:ascii="Times New Roman" w:eastAsia="Times New Roman" w:hAnsi="Times New Roman" w:cs="Times New Roman"/>
          <w:i/>
          <w:iCs/>
          <w:kern w:val="0"/>
          <w:sz w:val="24"/>
          <w:szCs w:val="24"/>
          <w:lang w:eastAsia="tr-TR"/>
          <w14:ligatures w14:val="none"/>
        </w:rPr>
        <w:t>Journal of Psychosomatic Research, 61</w:t>
      </w:r>
      <w:r w:rsidRPr="00291E0C">
        <w:rPr>
          <w:rFonts w:ascii="Times New Roman" w:eastAsia="Times New Roman" w:hAnsi="Times New Roman" w:cs="Times New Roman"/>
          <w:kern w:val="0"/>
          <w:sz w:val="24"/>
          <w:szCs w:val="24"/>
          <w:lang w:eastAsia="tr-TR"/>
          <w14:ligatures w14:val="none"/>
        </w:rPr>
        <w:t>(5), 707–713.</w:t>
      </w:r>
    </w:p>
    <w:p w14:paraId="44F83C98" w14:textId="19DE4B75"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Lee, S</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Ayers, S.</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Holden, D. (2012). Risk perception of women during high-risk pregnancy: A systematic review. </w:t>
      </w:r>
      <w:r w:rsidRPr="00291E0C">
        <w:rPr>
          <w:rFonts w:ascii="Times New Roman" w:eastAsia="Times New Roman" w:hAnsi="Times New Roman" w:cs="Times New Roman"/>
          <w:i/>
          <w:iCs/>
          <w:kern w:val="0"/>
          <w:sz w:val="24"/>
          <w:szCs w:val="24"/>
          <w:lang w:eastAsia="tr-TR"/>
          <w14:ligatures w14:val="none"/>
        </w:rPr>
        <w:t>Health, Risk &amp; Society, 14</w:t>
      </w:r>
      <w:r w:rsidRPr="00291E0C">
        <w:rPr>
          <w:rFonts w:ascii="Times New Roman" w:eastAsia="Times New Roman" w:hAnsi="Times New Roman" w:cs="Times New Roman"/>
          <w:kern w:val="0"/>
          <w:sz w:val="24"/>
          <w:szCs w:val="24"/>
          <w:lang w:eastAsia="tr-TR"/>
          <w14:ligatures w14:val="none"/>
        </w:rPr>
        <w:t>(6), 511–531.</w:t>
      </w:r>
    </w:p>
    <w:p w14:paraId="02397E38" w14:textId="533F67B5"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Lincetto, O</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Mothebesoane-Anoh, S., Gomez, P.</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Munjanja, S. (2010). Antenatal care. In </w:t>
      </w:r>
      <w:r w:rsidRPr="00291E0C">
        <w:rPr>
          <w:rFonts w:ascii="Times New Roman" w:eastAsia="Times New Roman" w:hAnsi="Times New Roman" w:cs="Times New Roman"/>
          <w:i/>
          <w:iCs/>
          <w:kern w:val="0"/>
          <w:sz w:val="24"/>
          <w:szCs w:val="24"/>
          <w:lang w:eastAsia="tr-TR"/>
          <w14:ligatures w14:val="none"/>
        </w:rPr>
        <w:t>Opportunities for Africa’s newborns</w:t>
      </w:r>
      <w:r w:rsidRPr="00291E0C">
        <w:rPr>
          <w:rFonts w:ascii="Times New Roman" w:eastAsia="Times New Roman" w:hAnsi="Times New Roman" w:cs="Times New Roman"/>
          <w:kern w:val="0"/>
          <w:sz w:val="24"/>
          <w:szCs w:val="24"/>
          <w:lang w:eastAsia="tr-TR"/>
          <w14:ligatures w14:val="none"/>
        </w:rPr>
        <w:t>. World Health Organization.</w:t>
      </w:r>
    </w:p>
    <w:p w14:paraId="72ABEC81" w14:textId="705D2D9D"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lastRenderedPageBreak/>
        <w:t>Linde, A. R.</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Siqueira, C. E. (2018). Women’s lives in times of Zika: Mosquito-controlled lives? </w:t>
      </w:r>
      <w:r w:rsidRPr="00291E0C">
        <w:rPr>
          <w:rFonts w:ascii="Times New Roman" w:eastAsia="Times New Roman" w:hAnsi="Times New Roman" w:cs="Times New Roman"/>
          <w:i/>
          <w:iCs/>
          <w:kern w:val="0"/>
          <w:sz w:val="24"/>
          <w:szCs w:val="24"/>
          <w:lang w:eastAsia="tr-TR"/>
          <w14:ligatures w14:val="none"/>
        </w:rPr>
        <w:t>Cadernos de Saúde Pública, 34</w:t>
      </w:r>
      <w:r w:rsidRPr="00291E0C">
        <w:rPr>
          <w:rFonts w:ascii="Times New Roman" w:eastAsia="Times New Roman" w:hAnsi="Times New Roman" w:cs="Times New Roman"/>
          <w:kern w:val="0"/>
          <w:sz w:val="24"/>
          <w:szCs w:val="24"/>
          <w:lang w:eastAsia="tr-TR"/>
          <w14:ligatures w14:val="none"/>
        </w:rPr>
        <w:t>(5), e00178917.</w:t>
      </w:r>
    </w:p>
    <w:p w14:paraId="489CF99D" w14:textId="7A5BCF2E"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List, E</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Berryman, D., Bower, B., Sackmann-Sala, L., Gosney, E., Ding, J.</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Kopchick, J. (2008). The use of proteomics to study infectious diseases. </w:t>
      </w:r>
      <w:r w:rsidRPr="00291E0C">
        <w:rPr>
          <w:rFonts w:ascii="Times New Roman" w:eastAsia="Times New Roman" w:hAnsi="Times New Roman" w:cs="Times New Roman"/>
          <w:i/>
          <w:iCs/>
          <w:kern w:val="0"/>
          <w:sz w:val="24"/>
          <w:szCs w:val="24"/>
          <w:lang w:eastAsia="tr-TR"/>
          <w14:ligatures w14:val="none"/>
        </w:rPr>
        <w:t>Infectious Disorders Drug Targets, 8</w:t>
      </w:r>
      <w:r w:rsidRPr="00291E0C">
        <w:rPr>
          <w:rFonts w:ascii="Times New Roman" w:eastAsia="Times New Roman" w:hAnsi="Times New Roman" w:cs="Times New Roman"/>
          <w:kern w:val="0"/>
          <w:sz w:val="24"/>
          <w:szCs w:val="24"/>
          <w:lang w:eastAsia="tr-TR"/>
          <w14:ligatures w14:val="none"/>
        </w:rPr>
        <w:t>(1), 31–45.</w:t>
      </w:r>
    </w:p>
    <w:p w14:paraId="177C5ABA" w14:textId="2DC5F961"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Lundell, W. I</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Poromaa, I. S., Ekselius, L., Georgsson, S., Frans, Ö., Helström, L., Högberg, U.</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Svanberg, A. S. (2017). Neuroticism-related personality traits are associated with posttraumatic stress after abortion: Findings from a Swedish multicenter cohort study. </w:t>
      </w:r>
      <w:r w:rsidRPr="00291E0C">
        <w:rPr>
          <w:rFonts w:ascii="Times New Roman" w:eastAsia="Times New Roman" w:hAnsi="Times New Roman" w:cs="Times New Roman"/>
          <w:i/>
          <w:iCs/>
          <w:kern w:val="0"/>
          <w:sz w:val="24"/>
          <w:szCs w:val="24"/>
          <w:lang w:eastAsia="tr-TR"/>
          <w14:ligatures w14:val="none"/>
        </w:rPr>
        <w:t>BMC Women’s Health, 17</w:t>
      </w:r>
      <w:r w:rsidRPr="00291E0C">
        <w:rPr>
          <w:rFonts w:ascii="Times New Roman" w:eastAsia="Times New Roman" w:hAnsi="Times New Roman" w:cs="Times New Roman"/>
          <w:kern w:val="0"/>
          <w:sz w:val="24"/>
          <w:szCs w:val="24"/>
          <w:lang w:eastAsia="tr-TR"/>
          <w14:ligatures w14:val="none"/>
        </w:rPr>
        <w:t>, 96.</w:t>
      </w:r>
    </w:p>
    <w:p w14:paraId="18B155FC" w14:textId="60909BC3"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Lynch, M. M</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Mitchell, E. W., Williams, J. L., Brumbaugh, K., Jones-Bell, M.</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Pinkney, D. E. (2012). Gebe ve yakın zamanda hamile kalmış kadınların 2009 influenza A pandemisi (H1N1) hakkındaki algıları: Halk sağlığı ve sağlık hizmeti sağlayıcılarıyla iletişim açısından çıkarımlar. </w:t>
      </w:r>
      <w:r w:rsidRPr="00291E0C">
        <w:rPr>
          <w:rFonts w:ascii="Times New Roman" w:eastAsia="Times New Roman" w:hAnsi="Times New Roman" w:cs="Times New Roman"/>
          <w:i/>
          <w:iCs/>
          <w:kern w:val="0"/>
          <w:sz w:val="24"/>
          <w:szCs w:val="24"/>
          <w:lang w:eastAsia="tr-TR"/>
          <w14:ligatures w14:val="none"/>
        </w:rPr>
        <w:t>Maternal and Child Health Journal, 16</w:t>
      </w:r>
      <w:r w:rsidRPr="00291E0C">
        <w:rPr>
          <w:rFonts w:ascii="Times New Roman" w:eastAsia="Times New Roman" w:hAnsi="Times New Roman" w:cs="Times New Roman"/>
          <w:kern w:val="0"/>
          <w:sz w:val="24"/>
          <w:szCs w:val="24"/>
          <w:lang w:eastAsia="tr-TR"/>
          <w14:ligatures w14:val="none"/>
        </w:rPr>
        <w:t>, 1657–1664.</w:t>
      </w:r>
    </w:p>
    <w:p w14:paraId="663C51CD"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Mert, A. (2023). Cinsel sağlık ve cinsel yolla bulaşan hastalıklarda koruyucu hekimlik uygulamaları. In G. Gürel &amp; A. Gürel (Eds.), </w:t>
      </w:r>
      <w:r w:rsidRPr="00291E0C">
        <w:rPr>
          <w:rFonts w:ascii="Times New Roman" w:eastAsia="Times New Roman" w:hAnsi="Times New Roman" w:cs="Times New Roman"/>
          <w:i/>
          <w:iCs/>
          <w:kern w:val="0"/>
          <w:sz w:val="24"/>
          <w:szCs w:val="24"/>
          <w:lang w:eastAsia="tr-TR"/>
          <w14:ligatures w14:val="none"/>
        </w:rPr>
        <w:t>Cinsel yolla bulaşan hastalıklara multidisipliner yaklaşım</w:t>
      </w:r>
      <w:r w:rsidRPr="00291E0C">
        <w:rPr>
          <w:rFonts w:ascii="Times New Roman" w:eastAsia="Times New Roman" w:hAnsi="Times New Roman" w:cs="Times New Roman"/>
          <w:kern w:val="0"/>
          <w:sz w:val="24"/>
          <w:szCs w:val="24"/>
          <w:lang w:eastAsia="tr-TR"/>
          <w14:ligatures w14:val="none"/>
        </w:rPr>
        <w:t xml:space="preserve"> (ss. 175–201). Akademisyen Kitabevi.</w:t>
      </w:r>
    </w:p>
    <w:p w14:paraId="331B1A96" w14:textId="7241F44D"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Mills, T. A</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Ricklesford, C., Cooke, A., Heazell, A. E. P., Whitworth, M.</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Lavender, T. (2019). Parents’ experiences and expectations of care in pregnancy after stillbirth. </w:t>
      </w:r>
      <w:r w:rsidRPr="00291E0C">
        <w:rPr>
          <w:rFonts w:ascii="Times New Roman" w:eastAsia="Times New Roman" w:hAnsi="Times New Roman" w:cs="Times New Roman"/>
          <w:i/>
          <w:iCs/>
          <w:kern w:val="0"/>
          <w:sz w:val="24"/>
          <w:szCs w:val="24"/>
          <w:lang w:eastAsia="tr-TR"/>
          <w14:ligatures w14:val="none"/>
        </w:rPr>
        <w:t>BMC Pregnancy and Childbirth, 19</w:t>
      </w:r>
      <w:r w:rsidRPr="00291E0C">
        <w:rPr>
          <w:rFonts w:ascii="Times New Roman" w:eastAsia="Times New Roman" w:hAnsi="Times New Roman" w:cs="Times New Roman"/>
          <w:kern w:val="0"/>
          <w:sz w:val="24"/>
          <w:szCs w:val="24"/>
          <w:lang w:eastAsia="tr-TR"/>
          <w14:ligatures w14:val="none"/>
        </w:rPr>
        <w:t>, 1–11.</w:t>
      </w:r>
    </w:p>
    <w:p w14:paraId="31D7C2A9" w14:textId="08B9F971"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Morens, D. M.</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Fauci, A. S. (2013). Emerging infectious diseases: Threats to human health and global stability. </w:t>
      </w:r>
      <w:r w:rsidRPr="00291E0C">
        <w:rPr>
          <w:rFonts w:ascii="Times New Roman" w:eastAsia="Times New Roman" w:hAnsi="Times New Roman" w:cs="Times New Roman"/>
          <w:i/>
          <w:iCs/>
          <w:kern w:val="0"/>
          <w:sz w:val="24"/>
          <w:szCs w:val="24"/>
          <w:lang w:eastAsia="tr-TR"/>
          <w14:ligatures w14:val="none"/>
        </w:rPr>
        <w:t>PLoS Pathogens, 9</w:t>
      </w:r>
      <w:r w:rsidRPr="00291E0C">
        <w:rPr>
          <w:rFonts w:ascii="Times New Roman" w:eastAsia="Times New Roman" w:hAnsi="Times New Roman" w:cs="Times New Roman"/>
          <w:kern w:val="0"/>
          <w:sz w:val="24"/>
          <w:szCs w:val="24"/>
          <w:lang w:eastAsia="tr-TR"/>
          <w14:ligatures w14:val="none"/>
        </w:rPr>
        <w:t>(7), e1003467.</w:t>
      </w:r>
    </w:p>
    <w:p w14:paraId="3D53A2E3" w14:textId="4AD8700C"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Mosby, L. G</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Rasmussen, S. A.</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Jamieson, D. J. (2009). Gebelikte pandemik influenza A (H1N1): Literatürün sistematik bir incelemesi. </w:t>
      </w:r>
      <w:r w:rsidRPr="00291E0C">
        <w:rPr>
          <w:rFonts w:ascii="Times New Roman" w:eastAsia="Times New Roman" w:hAnsi="Times New Roman" w:cs="Times New Roman"/>
          <w:i/>
          <w:iCs/>
          <w:kern w:val="0"/>
          <w:sz w:val="24"/>
          <w:szCs w:val="24"/>
          <w:lang w:eastAsia="tr-TR"/>
          <w14:ligatures w14:val="none"/>
        </w:rPr>
        <w:t>American Journal of Obstetrics and Gynecology, 205</w:t>
      </w:r>
      <w:r w:rsidRPr="00291E0C">
        <w:rPr>
          <w:rFonts w:ascii="Times New Roman" w:eastAsia="Times New Roman" w:hAnsi="Times New Roman" w:cs="Times New Roman"/>
          <w:kern w:val="0"/>
          <w:sz w:val="24"/>
          <w:szCs w:val="24"/>
          <w:lang w:eastAsia="tr-TR"/>
          <w14:ligatures w14:val="none"/>
        </w:rPr>
        <w:t>(1), 10–18.</w:t>
      </w:r>
    </w:p>
    <w:p w14:paraId="4C9CC1F8" w14:textId="3C907E58"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Moyer, C. A</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Compton, S. D., Kaselitz, E.</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Muzik, M. (2020). Pregnancy-related anxiety during COVID-19: A nationwide survey of 2740 pregnant women. </w:t>
      </w:r>
      <w:r w:rsidRPr="00291E0C">
        <w:rPr>
          <w:rFonts w:ascii="Times New Roman" w:eastAsia="Times New Roman" w:hAnsi="Times New Roman" w:cs="Times New Roman"/>
          <w:i/>
          <w:iCs/>
          <w:kern w:val="0"/>
          <w:sz w:val="24"/>
          <w:szCs w:val="24"/>
          <w:lang w:eastAsia="tr-TR"/>
          <w14:ligatures w14:val="none"/>
        </w:rPr>
        <w:t>Archives of Women’s Mental Health, 23</w:t>
      </w:r>
      <w:r w:rsidRPr="00291E0C">
        <w:rPr>
          <w:rFonts w:ascii="Times New Roman" w:eastAsia="Times New Roman" w:hAnsi="Times New Roman" w:cs="Times New Roman"/>
          <w:kern w:val="0"/>
          <w:sz w:val="24"/>
          <w:szCs w:val="24"/>
          <w:lang w:eastAsia="tr-TR"/>
          <w14:ligatures w14:val="none"/>
        </w:rPr>
        <w:t>(6), 757–765.</w:t>
      </w:r>
    </w:p>
    <w:p w14:paraId="34CA2953" w14:textId="0C7E94BD"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Ng, J</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Sham, A., Leng Tang, P.</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Fung, S. (2004). SARS: Hamile kadınların korkuları ve algıları. </w:t>
      </w:r>
      <w:r w:rsidRPr="00291E0C">
        <w:rPr>
          <w:rFonts w:ascii="Times New Roman" w:eastAsia="Times New Roman" w:hAnsi="Times New Roman" w:cs="Times New Roman"/>
          <w:i/>
          <w:iCs/>
          <w:kern w:val="0"/>
          <w:sz w:val="24"/>
          <w:szCs w:val="24"/>
          <w:lang w:eastAsia="tr-TR"/>
          <w14:ligatures w14:val="none"/>
        </w:rPr>
        <w:t>British Journal of Midwifery, 12</w:t>
      </w:r>
      <w:r w:rsidRPr="00291E0C">
        <w:rPr>
          <w:rFonts w:ascii="Times New Roman" w:eastAsia="Times New Roman" w:hAnsi="Times New Roman" w:cs="Times New Roman"/>
          <w:kern w:val="0"/>
          <w:sz w:val="24"/>
          <w:szCs w:val="24"/>
          <w:lang w:eastAsia="tr-TR"/>
          <w14:ligatures w14:val="none"/>
        </w:rPr>
        <w:t>(11), 698–703.</w:t>
      </w:r>
    </w:p>
    <w:p w14:paraId="4AA03403" w14:textId="3E94B19C"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Ning, L</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Niu, J., Bi, X., Yang, C., Liu, Z., Wu, Q.</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Liu, C. (2020). The impacts of knowledge, risk perception, emotion and information on citizens’ protective behaviors during the outbreak of COVID-19: A cross-sectional study in China. </w:t>
      </w:r>
      <w:r w:rsidRPr="00291E0C">
        <w:rPr>
          <w:rFonts w:ascii="Times New Roman" w:eastAsia="Times New Roman" w:hAnsi="Times New Roman" w:cs="Times New Roman"/>
          <w:i/>
          <w:iCs/>
          <w:kern w:val="0"/>
          <w:sz w:val="24"/>
          <w:szCs w:val="24"/>
          <w:lang w:eastAsia="tr-TR"/>
          <w14:ligatures w14:val="none"/>
        </w:rPr>
        <w:t>BMC Public Health, 20</w:t>
      </w:r>
      <w:r w:rsidRPr="00291E0C">
        <w:rPr>
          <w:rFonts w:ascii="Times New Roman" w:eastAsia="Times New Roman" w:hAnsi="Times New Roman" w:cs="Times New Roman"/>
          <w:kern w:val="0"/>
          <w:sz w:val="24"/>
          <w:szCs w:val="24"/>
          <w:lang w:eastAsia="tr-TR"/>
          <w14:ligatures w14:val="none"/>
        </w:rPr>
        <w:t>, 1–12.</w:t>
      </w:r>
    </w:p>
    <w:p w14:paraId="7EF82F47"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lastRenderedPageBreak/>
        <w:t xml:space="preserve">Nutbeam, D. (2000). Health literacy as a public health goal. </w:t>
      </w:r>
      <w:r w:rsidRPr="00291E0C">
        <w:rPr>
          <w:rFonts w:ascii="Times New Roman" w:eastAsia="Times New Roman" w:hAnsi="Times New Roman" w:cs="Times New Roman"/>
          <w:i/>
          <w:iCs/>
          <w:kern w:val="0"/>
          <w:sz w:val="24"/>
          <w:szCs w:val="24"/>
          <w:lang w:eastAsia="tr-TR"/>
          <w14:ligatures w14:val="none"/>
        </w:rPr>
        <w:t>Health Promotion International, 15</w:t>
      </w:r>
      <w:r w:rsidRPr="00291E0C">
        <w:rPr>
          <w:rFonts w:ascii="Times New Roman" w:eastAsia="Times New Roman" w:hAnsi="Times New Roman" w:cs="Times New Roman"/>
          <w:kern w:val="0"/>
          <w:sz w:val="24"/>
          <w:szCs w:val="24"/>
          <w:lang w:eastAsia="tr-TR"/>
          <w14:ligatures w14:val="none"/>
        </w:rPr>
        <w:t>(3), 259–267.</w:t>
      </w:r>
    </w:p>
    <w:p w14:paraId="123AAEFB" w14:textId="524B6780"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Okur, E</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Karaçal, R.</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Sarı, C. (2023). Kronik hastalığı olan yaşlı bireylerde hastalık algısı. </w:t>
      </w:r>
      <w:r w:rsidRPr="00291E0C">
        <w:rPr>
          <w:rFonts w:ascii="Times New Roman" w:eastAsia="Times New Roman" w:hAnsi="Times New Roman" w:cs="Times New Roman"/>
          <w:i/>
          <w:iCs/>
          <w:kern w:val="0"/>
          <w:sz w:val="24"/>
          <w:szCs w:val="24"/>
          <w:lang w:eastAsia="tr-TR"/>
          <w14:ligatures w14:val="none"/>
        </w:rPr>
        <w:t>Muş Alparslan Üniversitesi Sağlık Bilimleri Dergisi, 3</w:t>
      </w:r>
      <w:r w:rsidRPr="00291E0C">
        <w:rPr>
          <w:rFonts w:ascii="Times New Roman" w:eastAsia="Times New Roman" w:hAnsi="Times New Roman" w:cs="Times New Roman"/>
          <w:kern w:val="0"/>
          <w:sz w:val="24"/>
          <w:szCs w:val="24"/>
          <w:lang w:eastAsia="tr-TR"/>
          <w14:ligatures w14:val="none"/>
        </w:rPr>
        <w:t>(1), 45–52.</w:t>
      </w:r>
    </w:p>
    <w:p w14:paraId="70579425" w14:textId="58A45CD8"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Osei, E</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Asamoah, K.</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Agyeman, A. A. (2023). Perceived risk factors and preventive practices of hepatitis B viral infection among pregnant women in Nigerian hospitals. </w:t>
      </w:r>
      <w:r w:rsidRPr="00291E0C">
        <w:rPr>
          <w:rFonts w:ascii="Times New Roman" w:eastAsia="Times New Roman" w:hAnsi="Times New Roman" w:cs="Times New Roman"/>
          <w:i/>
          <w:iCs/>
          <w:kern w:val="0"/>
          <w:sz w:val="24"/>
          <w:szCs w:val="24"/>
          <w:lang w:eastAsia="tr-TR"/>
          <w14:ligatures w14:val="none"/>
        </w:rPr>
        <w:t>Sexual &amp; Reproductive Healthcare, 37</w:t>
      </w:r>
      <w:r w:rsidRPr="00291E0C">
        <w:rPr>
          <w:rFonts w:ascii="Times New Roman" w:eastAsia="Times New Roman" w:hAnsi="Times New Roman" w:cs="Times New Roman"/>
          <w:kern w:val="0"/>
          <w:sz w:val="24"/>
          <w:szCs w:val="24"/>
          <w:lang w:eastAsia="tr-TR"/>
          <w14:ligatures w14:val="none"/>
        </w:rPr>
        <w:t>, 100896.</w:t>
      </w:r>
    </w:p>
    <w:p w14:paraId="6ADB3BC9" w14:textId="488B9CD1"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Özbudak Arıca, E</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Kuş, B., İnci, C.</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Söğüt, M. C. (2024). Pandemi sürecinde bireylerin bulaşıcı hastalıklara yönelik risk farkındalığı ve korunma düzeylerinin belirlenmesi: Türk toplumu örneği. </w:t>
      </w:r>
      <w:r w:rsidRPr="00291E0C">
        <w:rPr>
          <w:rFonts w:ascii="Times New Roman" w:eastAsia="Times New Roman" w:hAnsi="Times New Roman" w:cs="Times New Roman"/>
          <w:i/>
          <w:iCs/>
          <w:kern w:val="0"/>
          <w:sz w:val="24"/>
          <w:szCs w:val="24"/>
          <w:lang w:eastAsia="tr-TR"/>
          <w14:ligatures w14:val="none"/>
        </w:rPr>
        <w:t>Sağlık ve Toplum, 34</w:t>
      </w:r>
      <w:r w:rsidRPr="00291E0C">
        <w:rPr>
          <w:rFonts w:ascii="Times New Roman" w:eastAsia="Times New Roman" w:hAnsi="Times New Roman" w:cs="Times New Roman"/>
          <w:kern w:val="0"/>
          <w:sz w:val="24"/>
          <w:szCs w:val="24"/>
          <w:lang w:eastAsia="tr-TR"/>
          <w14:ligatures w14:val="none"/>
        </w:rPr>
        <w:t>(3), 74–82.</w:t>
      </w:r>
    </w:p>
    <w:p w14:paraId="77918108" w14:textId="73199A9E"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Özgür, H.</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Doğan, N. (2022). Tip 2 diabetes mellituslu geriatrik bireylerin hastalık algısı ve sosyal ilişkilerinin belirlenmesi. </w:t>
      </w:r>
      <w:r w:rsidRPr="00291E0C">
        <w:rPr>
          <w:rFonts w:ascii="Times New Roman" w:eastAsia="Times New Roman" w:hAnsi="Times New Roman" w:cs="Times New Roman"/>
          <w:i/>
          <w:iCs/>
          <w:kern w:val="0"/>
          <w:sz w:val="24"/>
          <w:szCs w:val="24"/>
          <w:lang w:eastAsia="tr-TR"/>
          <w14:ligatures w14:val="none"/>
        </w:rPr>
        <w:t>Online Türk Sağlık Bilimleri Dergisi, 7</w:t>
      </w:r>
      <w:r w:rsidRPr="00291E0C">
        <w:rPr>
          <w:rFonts w:ascii="Times New Roman" w:eastAsia="Times New Roman" w:hAnsi="Times New Roman" w:cs="Times New Roman"/>
          <w:kern w:val="0"/>
          <w:sz w:val="24"/>
          <w:szCs w:val="24"/>
          <w:lang w:eastAsia="tr-TR"/>
          <w14:ligatures w14:val="none"/>
        </w:rPr>
        <w:t>(4), 574–585.</w:t>
      </w:r>
    </w:p>
    <w:p w14:paraId="24100938" w14:textId="1089DB64"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Öztürk, Y.</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Günay, O. (2011). </w:t>
      </w:r>
      <w:r w:rsidRPr="00291E0C">
        <w:rPr>
          <w:rFonts w:ascii="Times New Roman" w:eastAsia="Times New Roman" w:hAnsi="Times New Roman" w:cs="Times New Roman"/>
          <w:i/>
          <w:iCs/>
          <w:kern w:val="0"/>
          <w:sz w:val="24"/>
          <w:szCs w:val="24"/>
          <w:lang w:eastAsia="tr-TR"/>
          <w14:ligatures w14:val="none"/>
        </w:rPr>
        <w:t>Halk sağlığı genel bilgiler</w:t>
      </w:r>
      <w:r w:rsidRPr="00291E0C">
        <w:rPr>
          <w:rFonts w:ascii="Times New Roman" w:eastAsia="Times New Roman" w:hAnsi="Times New Roman" w:cs="Times New Roman"/>
          <w:kern w:val="0"/>
          <w:sz w:val="24"/>
          <w:szCs w:val="24"/>
          <w:lang w:eastAsia="tr-TR"/>
          <w14:ligatures w14:val="none"/>
        </w:rPr>
        <w:t xml:space="preserve"> (1. bs.). Erciyes Üniversitesi Yayınları.</w:t>
      </w:r>
    </w:p>
    <w:p w14:paraId="163E5FD2"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Özyurda, F. (2018). </w:t>
      </w:r>
      <w:r w:rsidRPr="00291E0C">
        <w:rPr>
          <w:rFonts w:ascii="Times New Roman" w:eastAsia="Times New Roman" w:hAnsi="Times New Roman" w:cs="Times New Roman"/>
          <w:i/>
          <w:iCs/>
          <w:kern w:val="0"/>
          <w:sz w:val="24"/>
          <w:szCs w:val="24"/>
          <w:lang w:eastAsia="tr-TR"/>
          <w14:ligatures w14:val="none"/>
        </w:rPr>
        <w:t>Tıp öğrencileri için halk sağlığı</w:t>
      </w:r>
      <w:r w:rsidRPr="00291E0C">
        <w:rPr>
          <w:rFonts w:ascii="Times New Roman" w:eastAsia="Times New Roman" w:hAnsi="Times New Roman" w:cs="Times New Roman"/>
          <w:kern w:val="0"/>
          <w:sz w:val="24"/>
          <w:szCs w:val="24"/>
          <w:lang w:eastAsia="tr-TR"/>
          <w14:ligatures w14:val="none"/>
        </w:rPr>
        <w:t xml:space="preserve"> (1. bs.). Palme Yayınevi.</w:t>
      </w:r>
    </w:p>
    <w:p w14:paraId="71EEB0C9" w14:textId="39BB4404"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Pappas, G</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Kiriaze, I. J., Giannakis, P.</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Falagas, M. E. (2009). Psychosocial consequences of infectious diseases. </w:t>
      </w:r>
      <w:r w:rsidRPr="00291E0C">
        <w:rPr>
          <w:rFonts w:ascii="Times New Roman" w:eastAsia="Times New Roman" w:hAnsi="Times New Roman" w:cs="Times New Roman"/>
          <w:i/>
          <w:iCs/>
          <w:kern w:val="0"/>
          <w:sz w:val="24"/>
          <w:szCs w:val="24"/>
          <w:lang w:eastAsia="tr-TR"/>
          <w14:ligatures w14:val="none"/>
        </w:rPr>
        <w:t>Clinical Microbiology and Infection, 15</w:t>
      </w:r>
      <w:r w:rsidRPr="00291E0C">
        <w:rPr>
          <w:rFonts w:ascii="Times New Roman" w:eastAsia="Times New Roman" w:hAnsi="Times New Roman" w:cs="Times New Roman"/>
          <w:kern w:val="0"/>
          <w:sz w:val="24"/>
          <w:szCs w:val="24"/>
          <w:lang w:eastAsia="tr-TR"/>
          <w14:ligatures w14:val="none"/>
        </w:rPr>
        <w:t>(8), 743–747.</w:t>
      </w:r>
    </w:p>
    <w:p w14:paraId="6D010361"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Parıldar, H. (2020). Tarihte bulaşıcı hastalık salgınları. </w:t>
      </w:r>
      <w:r w:rsidRPr="00291E0C">
        <w:rPr>
          <w:rFonts w:ascii="Times New Roman" w:eastAsia="Times New Roman" w:hAnsi="Times New Roman" w:cs="Times New Roman"/>
          <w:i/>
          <w:iCs/>
          <w:kern w:val="0"/>
          <w:sz w:val="24"/>
          <w:szCs w:val="24"/>
          <w:lang w:eastAsia="tr-TR"/>
          <w14:ligatures w14:val="none"/>
        </w:rPr>
        <w:t>Tepecik Eğitim ve Araştırma Hastanesi Dergisi, 30</w:t>
      </w:r>
      <w:r w:rsidRPr="00291E0C">
        <w:rPr>
          <w:rFonts w:ascii="Times New Roman" w:eastAsia="Times New Roman" w:hAnsi="Times New Roman" w:cs="Times New Roman"/>
          <w:kern w:val="0"/>
          <w:sz w:val="24"/>
          <w:szCs w:val="24"/>
          <w:lang w:eastAsia="tr-TR"/>
          <w14:ligatures w14:val="none"/>
        </w:rPr>
        <w:t>, 19–26.</w:t>
      </w:r>
    </w:p>
    <w:p w14:paraId="5AEBA3E3" w14:textId="3D24329F"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Pereboom, M. T. R</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Mannien, J., Spelten, E. R., Schellevis, F. G.</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Hutton, E. K. (2013). Observational study to assess pregnant women’s knowledge and behaviour to prevent toxoplasmosis, listeriosis and cytomegalovirus. </w:t>
      </w:r>
      <w:r w:rsidRPr="00291E0C">
        <w:rPr>
          <w:rFonts w:ascii="Times New Roman" w:eastAsia="Times New Roman" w:hAnsi="Times New Roman" w:cs="Times New Roman"/>
          <w:i/>
          <w:iCs/>
          <w:kern w:val="0"/>
          <w:sz w:val="24"/>
          <w:szCs w:val="24"/>
          <w:lang w:eastAsia="tr-TR"/>
          <w14:ligatures w14:val="none"/>
        </w:rPr>
        <w:t>BMC Pregnancy and Childbirth, 13</w:t>
      </w:r>
      <w:r w:rsidRPr="00291E0C">
        <w:rPr>
          <w:rFonts w:ascii="Times New Roman" w:eastAsia="Times New Roman" w:hAnsi="Times New Roman" w:cs="Times New Roman"/>
          <w:kern w:val="0"/>
          <w:sz w:val="24"/>
          <w:szCs w:val="24"/>
          <w:lang w:eastAsia="tr-TR"/>
          <w14:ligatures w14:val="none"/>
        </w:rPr>
        <w:t>, 98.</w:t>
      </w:r>
    </w:p>
    <w:p w14:paraId="1CFB1ADA" w14:textId="6EA2C156"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Prentice-Dunn, S.</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Rogers, R. W. (1986). Protection motivation theory and preventive health: Beyond the health belief model. </w:t>
      </w:r>
      <w:r w:rsidRPr="00291E0C">
        <w:rPr>
          <w:rFonts w:ascii="Times New Roman" w:eastAsia="Times New Roman" w:hAnsi="Times New Roman" w:cs="Times New Roman"/>
          <w:i/>
          <w:iCs/>
          <w:kern w:val="0"/>
          <w:sz w:val="24"/>
          <w:szCs w:val="24"/>
          <w:lang w:eastAsia="tr-TR"/>
          <w14:ligatures w14:val="none"/>
        </w:rPr>
        <w:t>Health Education Research, 1</w:t>
      </w:r>
      <w:r w:rsidRPr="00291E0C">
        <w:rPr>
          <w:rFonts w:ascii="Times New Roman" w:eastAsia="Times New Roman" w:hAnsi="Times New Roman" w:cs="Times New Roman"/>
          <w:kern w:val="0"/>
          <w:sz w:val="24"/>
          <w:szCs w:val="24"/>
          <w:lang w:eastAsia="tr-TR"/>
          <w14:ligatures w14:val="none"/>
        </w:rPr>
        <w:t>(3), 153–161.</w:t>
      </w:r>
    </w:p>
    <w:p w14:paraId="0C1D4FBD" w14:textId="4BB27E4F"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Saeed, F</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Mihan, R., Mousavi, S. Z., Reniers, R. L., Bateni, F. S., Alikhani, R.</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Mousavi, S. B. (2020). A narrative review of stigma related to infectious disease outbreaks: What can be learned in the face of the COVID-19 pandemic? </w:t>
      </w:r>
      <w:r w:rsidRPr="00291E0C">
        <w:rPr>
          <w:rFonts w:ascii="Times New Roman" w:eastAsia="Times New Roman" w:hAnsi="Times New Roman" w:cs="Times New Roman"/>
          <w:i/>
          <w:iCs/>
          <w:kern w:val="0"/>
          <w:sz w:val="24"/>
          <w:szCs w:val="24"/>
          <w:lang w:eastAsia="tr-TR"/>
          <w14:ligatures w14:val="none"/>
        </w:rPr>
        <w:t>Frontiers in Psychiatry, 11</w:t>
      </w:r>
      <w:r w:rsidRPr="00291E0C">
        <w:rPr>
          <w:rFonts w:ascii="Times New Roman" w:eastAsia="Times New Roman" w:hAnsi="Times New Roman" w:cs="Times New Roman"/>
          <w:kern w:val="0"/>
          <w:sz w:val="24"/>
          <w:szCs w:val="24"/>
          <w:lang w:eastAsia="tr-TR"/>
          <w14:ligatures w14:val="none"/>
        </w:rPr>
        <w:t>.</w:t>
      </w:r>
    </w:p>
    <w:p w14:paraId="5B88CE6A" w14:textId="47D3190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Sakaguchi, S</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Weitzner, B., Carey, N., Bozzo, P., Mirdamadi, K., Samuel, N.</w:t>
      </w:r>
      <w:r w:rsidR="00DD4BE5">
        <w:rPr>
          <w:rFonts w:ascii="Times New Roman" w:eastAsia="Times New Roman" w:hAnsi="Times New Roman" w:cs="Times New Roman"/>
          <w:kern w:val="0"/>
          <w:sz w:val="24"/>
          <w:szCs w:val="24"/>
          <w:lang w:eastAsia="tr-TR"/>
          <w14:ligatures w14:val="none"/>
        </w:rPr>
        <w:t xml:space="preserve"> </w:t>
      </w:r>
      <w:r w:rsidRPr="00291E0C">
        <w:rPr>
          <w:rFonts w:ascii="Times New Roman" w:eastAsia="Times New Roman" w:hAnsi="Times New Roman" w:cs="Times New Roman"/>
          <w:kern w:val="0"/>
          <w:sz w:val="24"/>
          <w:szCs w:val="24"/>
          <w:lang w:eastAsia="tr-TR"/>
          <w14:ligatures w14:val="none"/>
        </w:rPr>
        <w:t xml:space="preserve">(2011). Gebe kadınların H1N1 aşısı kullanımıyla ilgili risk algıları. </w:t>
      </w:r>
      <w:r w:rsidRPr="00291E0C">
        <w:rPr>
          <w:rFonts w:ascii="Times New Roman" w:eastAsia="Times New Roman" w:hAnsi="Times New Roman" w:cs="Times New Roman"/>
          <w:i/>
          <w:iCs/>
          <w:kern w:val="0"/>
          <w:sz w:val="24"/>
          <w:szCs w:val="24"/>
          <w:lang w:eastAsia="tr-TR"/>
          <w14:ligatures w14:val="none"/>
        </w:rPr>
        <w:t>Journal of Obstetrics and Gynaecology Canada, 33</w:t>
      </w:r>
      <w:r w:rsidRPr="00291E0C">
        <w:rPr>
          <w:rFonts w:ascii="Times New Roman" w:eastAsia="Times New Roman" w:hAnsi="Times New Roman" w:cs="Times New Roman"/>
          <w:kern w:val="0"/>
          <w:sz w:val="24"/>
          <w:szCs w:val="24"/>
          <w:lang w:eastAsia="tr-TR"/>
          <w14:ligatures w14:val="none"/>
        </w:rPr>
        <w:t>(5), 460–467.</w:t>
      </w:r>
    </w:p>
    <w:p w14:paraId="2A63A0A9" w14:textId="5495671D"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Saqib, K</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Qureshi, A. S.</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Butt, Z. A. (2023). COVID-19, mental health, and chronic illnesses: A syndemic perspective. </w:t>
      </w:r>
      <w:r w:rsidRPr="00291E0C">
        <w:rPr>
          <w:rFonts w:ascii="Times New Roman" w:eastAsia="Times New Roman" w:hAnsi="Times New Roman" w:cs="Times New Roman"/>
          <w:i/>
          <w:iCs/>
          <w:kern w:val="0"/>
          <w:sz w:val="24"/>
          <w:szCs w:val="24"/>
          <w:lang w:eastAsia="tr-TR"/>
          <w14:ligatures w14:val="none"/>
        </w:rPr>
        <w:t>International Journal of Environmental Research and Public Health, 20</w:t>
      </w:r>
      <w:r w:rsidRPr="00291E0C">
        <w:rPr>
          <w:rFonts w:ascii="Times New Roman" w:eastAsia="Times New Roman" w:hAnsi="Times New Roman" w:cs="Times New Roman"/>
          <w:kern w:val="0"/>
          <w:sz w:val="24"/>
          <w:szCs w:val="24"/>
          <w:lang w:eastAsia="tr-TR"/>
          <w14:ligatures w14:val="none"/>
        </w:rPr>
        <w:t>(4).</w:t>
      </w:r>
    </w:p>
    <w:p w14:paraId="4B17394D" w14:textId="1146CDB3"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lastRenderedPageBreak/>
        <w:t>Schwartz, D. A.</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Graham, A. L. (2020). (Wuhan) Koronavirüs 2019-nCoV’nin hamile kadınları enfekte etmesinin olası anne ve bebek sonuçları: SARS, MERS ve diğer insan koronavirüs enfeksiyonlarından alınan dersler. </w:t>
      </w:r>
      <w:r w:rsidRPr="00291E0C">
        <w:rPr>
          <w:rFonts w:ascii="Times New Roman" w:eastAsia="Times New Roman" w:hAnsi="Times New Roman" w:cs="Times New Roman"/>
          <w:i/>
          <w:iCs/>
          <w:kern w:val="0"/>
          <w:sz w:val="24"/>
          <w:szCs w:val="24"/>
          <w:lang w:eastAsia="tr-TR"/>
          <w14:ligatures w14:val="none"/>
        </w:rPr>
        <w:t>Viruses, 12</w:t>
      </w:r>
      <w:r w:rsidRPr="00291E0C">
        <w:rPr>
          <w:rFonts w:ascii="Times New Roman" w:eastAsia="Times New Roman" w:hAnsi="Times New Roman" w:cs="Times New Roman"/>
          <w:kern w:val="0"/>
          <w:sz w:val="24"/>
          <w:szCs w:val="24"/>
          <w:lang w:eastAsia="tr-TR"/>
          <w14:ligatures w14:val="none"/>
        </w:rPr>
        <w:t>(2), 194.</w:t>
      </w:r>
    </w:p>
    <w:p w14:paraId="54FE2ADE" w14:textId="20B45081"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Shah, K</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Kamrai, D., Mekala, H., Mann, B., Desai, K.</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Patel, R. S. (2020). Focus on mental health during the coronavirus (COVID-19) pandemic: Applying learnings from the past outbreaks. </w:t>
      </w:r>
      <w:r w:rsidRPr="00291E0C">
        <w:rPr>
          <w:rFonts w:ascii="Times New Roman" w:eastAsia="Times New Roman" w:hAnsi="Times New Roman" w:cs="Times New Roman"/>
          <w:i/>
          <w:iCs/>
          <w:kern w:val="0"/>
          <w:sz w:val="24"/>
          <w:szCs w:val="24"/>
          <w:lang w:eastAsia="tr-TR"/>
          <w14:ligatures w14:val="none"/>
        </w:rPr>
        <w:t>Cureus, 12</w:t>
      </w:r>
      <w:r w:rsidRPr="00291E0C">
        <w:rPr>
          <w:rFonts w:ascii="Times New Roman" w:eastAsia="Times New Roman" w:hAnsi="Times New Roman" w:cs="Times New Roman"/>
          <w:kern w:val="0"/>
          <w:sz w:val="24"/>
          <w:szCs w:val="24"/>
          <w:lang w:eastAsia="tr-TR"/>
          <w14:ligatures w14:val="none"/>
        </w:rPr>
        <w:t>(3).</w:t>
      </w:r>
    </w:p>
    <w:p w14:paraId="35BF7611" w14:textId="360AD6B2"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Shojaeian, Z</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Khadivzadeh, T., Sahebi, A., Kareshki, H.</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Tara, F. (2021). Perceived risk in women with high-risk pregnancy: A qualitative study. </w:t>
      </w:r>
      <w:r w:rsidRPr="00291E0C">
        <w:rPr>
          <w:rFonts w:ascii="Times New Roman" w:eastAsia="Times New Roman" w:hAnsi="Times New Roman" w:cs="Times New Roman"/>
          <w:i/>
          <w:iCs/>
          <w:kern w:val="0"/>
          <w:sz w:val="24"/>
          <w:szCs w:val="24"/>
          <w:lang w:eastAsia="tr-TR"/>
          <w14:ligatures w14:val="none"/>
        </w:rPr>
        <w:t>Iranian Journal of Nursing and Midwifery Research, 26</w:t>
      </w:r>
      <w:r w:rsidRPr="00291E0C">
        <w:rPr>
          <w:rFonts w:ascii="Times New Roman" w:eastAsia="Times New Roman" w:hAnsi="Times New Roman" w:cs="Times New Roman"/>
          <w:kern w:val="0"/>
          <w:sz w:val="24"/>
          <w:szCs w:val="24"/>
          <w:lang w:eastAsia="tr-TR"/>
          <w14:ligatures w14:val="none"/>
        </w:rPr>
        <w:t>(2), 168–174.</w:t>
      </w:r>
    </w:p>
    <w:p w14:paraId="0D2147D7" w14:textId="704CEA1C"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Sis Çelik, A.</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Aksoy Derya, Y. (2019). Gebelerin öz bakım gücü ile sağlık uygulamaları düzeylerinin ve etkileyen faktörlerin belirlenmesi. </w:t>
      </w:r>
      <w:r w:rsidRPr="00291E0C">
        <w:rPr>
          <w:rFonts w:ascii="Times New Roman" w:eastAsia="Times New Roman" w:hAnsi="Times New Roman" w:cs="Times New Roman"/>
          <w:i/>
          <w:iCs/>
          <w:kern w:val="0"/>
          <w:sz w:val="24"/>
          <w:szCs w:val="24"/>
          <w:lang w:eastAsia="tr-TR"/>
          <w14:ligatures w14:val="none"/>
        </w:rPr>
        <w:t>Gümüşhane Üniversitesi Sağlık Bilimleri Dergisi, 8</w:t>
      </w:r>
      <w:r w:rsidRPr="00291E0C">
        <w:rPr>
          <w:rFonts w:ascii="Times New Roman" w:eastAsia="Times New Roman" w:hAnsi="Times New Roman" w:cs="Times New Roman"/>
          <w:kern w:val="0"/>
          <w:sz w:val="24"/>
          <w:szCs w:val="24"/>
          <w:lang w:eastAsia="tr-TR"/>
          <w14:ligatures w14:val="none"/>
        </w:rPr>
        <w:t>(1), 111–119.</w:t>
      </w:r>
    </w:p>
    <w:p w14:paraId="50CDB887" w14:textId="052923E0"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Sorensen, K</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Van den Broucke, S., Fullam, J., Doyle, G., Pelikan, J., Slonska, Z.</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Brand, H. (2012). Health literacy and public health: A systematic review and integration of definitions and models. </w:t>
      </w:r>
      <w:r w:rsidRPr="00291E0C">
        <w:rPr>
          <w:rFonts w:ascii="Times New Roman" w:eastAsia="Times New Roman" w:hAnsi="Times New Roman" w:cs="Times New Roman"/>
          <w:i/>
          <w:iCs/>
          <w:kern w:val="0"/>
          <w:sz w:val="24"/>
          <w:szCs w:val="24"/>
          <w:lang w:eastAsia="tr-TR"/>
          <w14:ligatures w14:val="none"/>
        </w:rPr>
        <w:t>BMC Public Health, 12</w:t>
      </w:r>
      <w:r w:rsidRPr="00291E0C">
        <w:rPr>
          <w:rFonts w:ascii="Times New Roman" w:eastAsia="Times New Roman" w:hAnsi="Times New Roman" w:cs="Times New Roman"/>
          <w:kern w:val="0"/>
          <w:sz w:val="24"/>
          <w:szCs w:val="24"/>
          <w:lang w:eastAsia="tr-TR"/>
          <w14:ligatures w14:val="none"/>
        </w:rPr>
        <w:t>, 80.</w:t>
      </w:r>
    </w:p>
    <w:p w14:paraId="7F2D006F" w14:textId="62124D8C"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Souto, T. S</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Ramires, A., Leite, A., Santos, V.</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Santo, R. E. (2018). Health perception: Validation of a scale for the Portuguese population. </w:t>
      </w:r>
      <w:r w:rsidRPr="00291E0C">
        <w:rPr>
          <w:rFonts w:ascii="Times New Roman" w:eastAsia="Times New Roman" w:hAnsi="Times New Roman" w:cs="Times New Roman"/>
          <w:i/>
          <w:iCs/>
          <w:kern w:val="0"/>
          <w:sz w:val="24"/>
          <w:szCs w:val="24"/>
          <w:lang w:eastAsia="tr-TR"/>
          <w14:ligatures w14:val="none"/>
        </w:rPr>
        <w:t>Trends in Psychology, 26</w:t>
      </w:r>
      <w:r w:rsidRPr="00291E0C">
        <w:rPr>
          <w:rFonts w:ascii="Times New Roman" w:eastAsia="Times New Roman" w:hAnsi="Times New Roman" w:cs="Times New Roman"/>
          <w:kern w:val="0"/>
          <w:sz w:val="24"/>
          <w:szCs w:val="24"/>
          <w:lang w:eastAsia="tr-TR"/>
          <w14:ligatures w14:val="none"/>
        </w:rPr>
        <w:t>(4), 2185–2201.</w:t>
      </w:r>
    </w:p>
    <w:p w14:paraId="7C76AA04"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Sönmez Sarı, E. (2025). Kırsalda yaşayan yetişkinlerin bulaşıcı hastalıklara yönelik algıları. </w:t>
      </w:r>
      <w:r w:rsidRPr="00291E0C">
        <w:rPr>
          <w:rFonts w:ascii="Times New Roman" w:eastAsia="Times New Roman" w:hAnsi="Times New Roman" w:cs="Times New Roman"/>
          <w:i/>
          <w:iCs/>
          <w:kern w:val="0"/>
          <w:sz w:val="24"/>
          <w:szCs w:val="24"/>
          <w:lang w:eastAsia="tr-TR"/>
          <w14:ligatures w14:val="none"/>
        </w:rPr>
        <w:t>Unika Sağlık Bilimleri Dergisi, 5</w:t>
      </w:r>
      <w:r w:rsidRPr="00291E0C">
        <w:rPr>
          <w:rFonts w:ascii="Times New Roman" w:eastAsia="Times New Roman" w:hAnsi="Times New Roman" w:cs="Times New Roman"/>
          <w:kern w:val="0"/>
          <w:sz w:val="24"/>
          <w:szCs w:val="24"/>
          <w:lang w:eastAsia="tr-TR"/>
          <w14:ligatures w14:val="none"/>
        </w:rPr>
        <w:t>(1), 79–88.</w:t>
      </w:r>
    </w:p>
    <w:p w14:paraId="6F6559DB"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Sjöberg, L. (2000). The methodology of risk perception research. </w:t>
      </w:r>
      <w:r w:rsidRPr="00291E0C">
        <w:rPr>
          <w:rFonts w:ascii="Times New Roman" w:eastAsia="Times New Roman" w:hAnsi="Times New Roman" w:cs="Times New Roman"/>
          <w:i/>
          <w:iCs/>
          <w:kern w:val="0"/>
          <w:sz w:val="24"/>
          <w:szCs w:val="24"/>
          <w:lang w:eastAsia="tr-TR"/>
          <w14:ligatures w14:val="none"/>
        </w:rPr>
        <w:t>Quality &amp; Quantity, 34</w:t>
      </w:r>
      <w:r w:rsidRPr="00291E0C">
        <w:rPr>
          <w:rFonts w:ascii="Times New Roman" w:eastAsia="Times New Roman" w:hAnsi="Times New Roman" w:cs="Times New Roman"/>
          <w:kern w:val="0"/>
          <w:sz w:val="24"/>
          <w:szCs w:val="24"/>
          <w:lang w:eastAsia="tr-TR"/>
          <w14:ligatures w14:val="none"/>
        </w:rPr>
        <w:t>, 407–418.</w:t>
      </w:r>
    </w:p>
    <w:p w14:paraId="1E3510E2"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Uçak, B. (2022). </w:t>
      </w:r>
      <w:r w:rsidRPr="00291E0C">
        <w:rPr>
          <w:rFonts w:ascii="Times New Roman" w:eastAsia="Times New Roman" w:hAnsi="Times New Roman" w:cs="Times New Roman"/>
          <w:i/>
          <w:iCs/>
          <w:kern w:val="0"/>
          <w:sz w:val="24"/>
          <w:szCs w:val="24"/>
          <w:lang w:eastAsia="tr-TR"/>
          <w14:ligatures w14:val="none"/>
        </w:rPr>
        <w:t>Özel bir hastanede görev yapan sağlık çalışanlarının bulaşıcı hastalıklara yönelik risk ve korunma farkındalığının incelenmesi</w:t>
      </w:r>
      <w:r w:rsidRPr="00291E0C">
        <w:rPr>
          <w:rFonts w:ascii="Times New Roman" w:eastAsia="Times New Roman" w:hAnsi="Times New Roman" w:cs="Times New Roman"/>
          <w:kern w:val="0"/>
          <w:sz w:val="24"/>
          <w:szCs w:val="24"/>
          <w:lang w:eastAsia="tr-TR"/>
          <w14:ligatures w14:val="none"/>
        </w:rPr>
        <w:t>. Yüksek Lisans Tezi, İstanbul Okan Üniversitesi, İstanbul.</w:t>
      </w:r>
    </w:p>
    <w:p w14:paraId="74D57E59"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Taşkın, L. (2020). Gebelikte annenin fizyolojisi. In L. Taşkın, </w:t>
      </w:r>
      <w:r w:rsidRPr="00291E0C">
        <w:rPr>
          <w:rFonts w:ascii="Times New Roman" w:eastAsia="Times New Roman" w:hAnsi="Times New Roman" w:cs="Times New Roman"/>
          <w:i/>
          <w:iCs/>
          <w:kern w:val="0"/>
          <w:sz w:val="24"/>
          <w:szCs w:val="24"/>
          <w:lang w:eastAsia="tr-TR"/>
          <w14:ligatures w14:val="none"/>
        </w:rPr>
        <w:t>Doğum ve kadın sağlığı hemşireliği</w:t>
      </w:r>
      <w:r w:rsidRPr="00291E0C">
        <w:rPr>
          <w:rFonts w:ascii="Times New Roman" w:eastAsia="Times New Roman" w:hAnsi="Times New Roman" w:cs="Times New Roman"/>
          <w:kern w:val="0"/>
          <w:sz w:val="24"/>
          <w:szCs w:val="24"/>
          <w:lang w:eastAsia="tr-TR"/>
          <w14:ligatures w14:val="none"/>
        </w:rPr>
        <w:t xml:space="preserve"> (16. bs.). Akademisyen Kitabevi.</w:t>
      </w:r>
    </w:p>
    <w:p w14:paraId="3D5D0AC7"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T.C. Sağlık Bakanlığı. (2008). </w:t>
      </w:r>
      <w:r w:rsidRPr="00291E0C">
        <w:rPr>
          <w:rFonts w:ascii="Times New Roman" w:eastAsia="Times New Roman" w:hAnsi="Times New Roman" w:cs="Times New Roman"/>
          <w:i/>
          <w:iCs/>
          <w:kern w:val="0"/>
          <w:sz w:val="24"/>
          <w:szCs w:val="24"/>
          <w:lang w:eastAsia="tr-TR"/>
          <w14:ligatures w14:val="none"/>
        </w:rPr>
        <w:t>Bulaşıcı hastalıklar ve korunma modülleri</w:t>
      </w:r>
      <w:r w:rsidRPr="00291E0C">
        <w:rPr>
          <w:rFonts w:ascii="Times New Roman" w:eastAsia="Times New Roman" w:hAnsi="Times New Roman" w:cs="Times New Roman"/>
          <w:kern w:val="0"/>
          <w:sz w:val="24"/>
          <w:szCs w:val="24"/>
          <w:lang w:eastAsia="tr-TR"/>
          <w14:ligatures w14:val="none"/>
        </w:rPr>
        <w:t>. İlkay Offset Matbaacılık.</w:t>
      </w:r>
    </w:p>
    <w:p w14:paraId="3573443E"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Tezcan, S. G. (2017). </w:t>
      </w:r>
      <w:r w:rsidRPr="00291E0C">
        <w:rPr>
          <w:rFonts w:ascii="Times New Roman" w:eastAsia="Times New Roman" w:hAnsi="Times New Roman" w:cs="Times New Roman"/>
          <w:i/>
          <w:iCs/>
          <w:kern w:val="0"/>
          <w:sz w:val="24"/>
          <w:szCs w:val="24"/>
          <w:lang w:eastAsia="tr-TR"/>
          <w14:ligatures w14:val="none"/>
        </w:rPr>
        <w:t>Temel epidemiyoloji</w:t>
      </w:r>
      <w:r w:rsidRPr="00291E0C">
        <w:rPr>
          <w:rFonts w:ascii="Times New Roman" w:eastAsia="Times New Roman" w:hAnsi="Times New Roman" w:cs="Times New Roman"/>
          <w:kern w:val="0"/>
          <w:sz w:val="24"/>
          <w:szCs w:val="24"/>
          <w:lang w:eastAsia="tr-TR"/>
          <w14:ligatures w14:val="none"/>
        </w:rPr>
        <w:t xml:space="preserve"> (1. bs.). Hipokrat Kitabevi.</w:t>
      </w:r>
    </w:p>
    <w:p w14:paraId="220DD119"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Türkiye Nüfus ve Sağlık Araştırması. (2018).</w:t>
      </w:r>
    </w:p>
    <w:p w14:paraId="071B6601" w14:textId="74576438"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Tonkuş, M</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Kalın, Z.</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Bilgin, A. (2024). Hemşirelik bölümü öğrencilerinin bulaşıcı hastalıklar hakkında bilgi düzeyleri ve tutumlarının incelenmesi. </w:t>
      </w:r>
      <w:r w:rsidRPr="00291E0C">
        <w:rPr>
          <w:rFonts w:ascii="Times New Roman" w:eastAsia="Times New Roman" w:hAnsi="Times New Roman" w:cs="Times New Roman"/>
          <w:i/>
          <w:iCs/>
          <w:kern w:val="0"/>
          <w:sz w:val="24"/>
          <w:szCs w:val="24"/>
          <w:lang w:eastAsia="tr-TR"/>
          <w14:ligatures w14:val="none"/>
        </w:rPr>
        <w:t>Journal of Medical Sciences, 5</w:t>
      </w:r>
      <w:r w:rsidRPr="00291E0C">
        <w:rPr>
          <w:rFonts w:ascii="Times New Roman" w:eastAsia="Times New Roman" w:hAnsi="Times New Roman" w:cs="Times New Roman"/>
          <w:kern w:val="0"/>
          <w:sz w:val="24"/>
          <w:szCs w:val="24"/>
          <w:lang w:eastAsia="tr-TR"/>
          <w14:ligatures w14:val="none"/>
        </w:rPr>
        <w:t>(3), 111–123.</w:t>
      </w:r>
    </w:p>
    <w:p w14:paraId="4124F780" w14:textId="1733AFFD"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lastRenderedPageBreak/>
        <w:t>Tulchinsky, T.</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Varavikova, E. (2018). </w:t>
      </w:r>
      <w:r w:rsidRPr="00291E0C">
        <w:rPr>
          <w:rFonts w:ascii="Times New Roman" w:eastAsia="Times New Roman" w:hAnsi="Times New Roman" w:cs="Times New Roman"/>
          <w:i/>
          <w:iCs/>
          <w:kern w:val="0"/>
          <w:sz w:val="24"/>
          <w:szCs w:val="24"/>
          <w:lang w:eastAsia="tr-TR"/>
          <w14:ligatures w14:val="none"/>
        </w:rPr>
        <w:t>Yeni halk sağlığı</w:t>
      </w:r>
      <w:r w:rsidRPr="00291E0C">
        <w:rPr>
          <w:rFonts w:ascii="Times New Roman" w:eastAsia="Times New Roman" w:hAnsi="Times New Roman" w:cs="Times New Roman"/>
          <w:kern w:val="0"/>
          <w:sz w:val="24"/>
          <w:szCs w:val="24"/>
          <w:lang w:eastAsia="tr-TR"/>
          <w14:ligatures w14:val="none"/>
        </w:rPr>
        <w:t xml:space="preserve"> (S. Acar Vazizoğlu, Çev. Ed.). Palme Yayınevi.</w:t>
      </w:r>
    </w:p>
    <w:p w14:paraId="4237B9C0" w14:textId="74290E61"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Uyanık, A</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Koç, G.</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Ardıç, M. (2025). The effect of pregnancy health literacy on risk perception in pregnancy and pregnancy anxiety. </w:t>
      </w:r>
      <w:r w:rsidRPr="00291E0C">
        <w:rPr>
          <w:rFonts w:ascii="Times New Roman" w:eastAsia="Times New Roman" w:hAnsi="Times New Roman" w:cs="Times New Roman"/>
          <w:i/>
          <w:iCs/>
          <w:kern w:val="0"/>
          <w:sz w:val="24"/>
          <w:szCs w:val="24"/>
          <w:lang w:eastAsia="tr-TR"/>
          <w14:ligatures w14:val="none"/>
        </w:rPr>
        <w:t>BMC Pregnancy and Childbirth, 25</w:t>
      </w:r>
      <w:r w:rsidRPr="00291E0C">
        <w:rPr>
          <w:rFonts w:ascii="Times New Roman" w:eastAsia="Times New Roman" w:hAnsi="Times New Roman" w:cs="Times New Roman"/>
          <w:kern w:val="0"/>
          <w:sz w:val="24"/>
          <w:szCs w:val="24"/>
          <w:lang w:eastAsia="tr-TR"/>
          <w14:ligatures w14:val="none"/>
        </w:rPr>
        <w:t>, 664.</w:t>
      </w:r>
    </w:p>
    <w:p w14:paraId="6EDDC2D4" w14:textId="7E6B7636"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Üstün, Ç.</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Özçiftçi, S. (2020). COVID-19 pandemisinin sosyal yaşam ve etik düzlem üzerine etkileri: Bir değerlendirme çalışması. </w:t>
      </w:r>
      <w:r w:rsidRPr="00291E0C">
        <w:rPr>
          <w:rFonts w:ascii="Times New Roman" w:eastAsia="Times New Roman" w:hAnsi="Times New Roman" w:cs="Times New Roman"/>
          <w:i/>
          <w:iCs/>
          <w:kern w:val="0"/>
          <w:sz w:val="24"/>
          <w:szCs w:val="24"/>
          <w:lang w:eastAsia="tr-TR"/>
          <w14:ligatures w14:val="none"/>
        </w:rPr>
        <w:t>Anatolian Clinic the Journal of Medical Sciences, 25</w:t>
      </w:r>
      <w:r w:rsidRPr="00291E0C">
        <w:rPr>
          <w:rFonts w:ascii="Times New Roman" w:eastAsia="Times New Roman" w:hAnsi="Times New Roman" w:cs="Times New Roman"/>
          <w:kern w:val="0"/>
          <w:sz w:val="24"/>
          <w:szCs w:val="24"/>
          <w:lang w:eastAsia="tr-TR"/>
          <w14:ligatures w14:val="none"/>
        </w:rPr>
        <w:t>(COVID-19 Special Issue), 142–153.</w:t>
      </w:r>
    </w:p>
    <w:p w14:paraId="0B6B2633" w14:textId="37BFD3F6"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Ye, Y</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Zhang, Q., Ruan, Z., Cao, Z., Xuan, Q.</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Zeng, D. (2020). Effect of heterogeneous risk perception on information diffusion, behavior change, and disease transmission.</w:t>
      </w:r>
    </w:p>
    <w:p w14:paraId="28A52E2C" w14:textId="2F69E0A6"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Yıldırım, M</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Geçer, E.</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Akgül, Ö. (2021). The impacts of vulnerability, perceived risk, and fear on preventive behaviours against COVID-19. </w:t>
      </w:r>
      <w:r w:rsidRPr="00291E0C">
        <w:rPr>
          <w:rFonts w:ascii="Times New Roman" w:eastAsia="Times New Roman" w:hAnsi="Times New Roman" w:cs="Times New Roman"/>
          <w:i/>
          <w:iCs/>
          <w:kern w:val="0"/>
          <w:sz w:val="24"/>
          <w:szCs w:val="24"/>
          <w:lang w:eastAsia="tr-TR"/>
          <w14:ligatures w14:val="none"/>
        </w:rPr>
        <w:t>Current Psychology, 40</w:t>
      </w:r>
      <w:r w:rsidRPr="00291E0C">
        <w:rPr>
          <w:rFonts w:ascii="Times New Roman" w:eastAsia="Times New Roman" w:hAnsi="Times New Roman" w:cs="Times New Roman"/>
          <w:kern w:val="0"/>
          <w:sz w:val="24"/>
          <w:szCs w:val="24"/>
          <w:lang w:eastAsia="tr-TR"/>
          <w14:ligatures w14:val="none"/>
        </w:rPr>
        <w:t>, 1–9.</w:t>
      </w:r>
    </w:p>
    <w:p w14:paraId="63E92370" w14:textId="168A879D"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Yıldırım Öztürk, E. N.</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Uyar, M. (2022). Bulaşıcı hastalıkların Türkiye’de ve dünyada güncel durumu ve Türkiye’de bulaşıcı hastalık kontrol programları. </w:t>
      </w:r>
      <w:r w:rsidRPr="00291E0C">
        <w:rPr>
          <w:rFonts w:ascii="Times New Roman" w:eastAsia="Times New Roman" w:hAnsi="Times New Roman" w:cs="Times New Roman"/>
          <w:i/>
          <w:iCs/>
          <w:kern w:val="0"/>
          <w:sz w:val="24"/>
          <w:szCs w:val="24"/>
          <w:lang w:eastAsia="tr-TR"/>
          <w14:ligatures w14:val="none"/>
        </w:rPr>
        <w:t>Arşiv Kaynak Tarama Dergisi, 31</w:t>
      </w:r>
      <w:r w:rsidRPr="00291E0C">
        <w:rPr>
          <w:rFonts w:ascii="Times New Roman" w:eastAsia="Times New Roman" w:hAnsi="Times New Roman" w:cs="Times New Roman"/>
          <w:kern w:val="0"/>
          <w:sz w:val="24"/>
          <w:szCs w:val="24"/>
          <w:lang w:eastAsia="tr-TR"/>
          <w14:ligatures w14:val="none"/>
        </w:rPr>
        <w:t>(4), 254–263.</w:t>
      </w:r>
    </w:p>
    <w:p w14:paraId="020172E5"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Yıldız, A. (2020). </w:t>
      </w:r>
      <w:r w:rsidRPr="00291E0C">
        <w:rPr>
          <w:rFonts w:ascii="Times New Roman" w:eastAsia="Times New Roman" w:hAnsi="Times New Roman" w:cs="Times New Roman"/>
          <w:i/>
          <w:iCs/>
          <w:kern w:val="0"/>
          <w:sz w:val="24"/>
          <w:szCs w:val="24"/>
          <w:lang w:eastAsia="tr-TR"/>
          <w14:ligatures w14:val="none"/>
        </w:rPr>
        <w:t>Gebelerin öz bakım gücü ile sağlıklı yaşam biçimi davranışları arasındaki ilişki</w:t>
      </w:r>
      <w:r w:rsidRPr="00291E0C">
        <w:rPr>
          <w:rFonts w:ascii="Times New Roman" w:eastAsia="Times New Roman" w:hAnsi="Times New Roman" w:cs="Times New Roman"/>
          <w:kern w:val="0"/>
          <w:sz w:val="24"/>
          <w:szCs w:val="24"/>
          <w:lang w:eastAsia="tr-TR"/>
          <w14:ligatures w14:val="none"/>
        </w:rPr>
        <w:t>. Yüksek Lisans Tezi, Sivas Cumhuriyet Üniversitesi Sağlık Bilimleri Enstitüsü, Sivas.</w:t>
      </w:r>
    </w:p>
    <w:p w14:paraId="0CA165E7" w14:textId="0DAFD216"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Yılmaz, E.</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Karahan, N. (2019). Gebelikte sağlıklı yaşam davranışları ölçeği’nin geliştirilmesi ve geçerlik güvenirliği. </w:t>
      </w:r>
      <w:r w:rsidRPr="00291E0C">
        <w:rPr>
          <w:rFonts w:ascii="Times New Roman" w:eastAsia="Times New Roman" w:hAnsi="Times New Roman" w:cs="Times New Roman"/>
          <w:i/>
          <w:iCs/>
          <w:kern w:val="0"/>
          <w:sz w:val="24"/>
          <w:szCs w:val="24"/>
          <w:lang w:eastAsia="tr-TR"/>
          <w14:ligatures w14:val="none"/>
        </w:rPr>
        <w:t>Cukurova Medical Journal, 44</w:t>
      </w:r>
      <w:r w:rsidRPr="00291E0C">
        <w:rPr>
          <w:rFonts w:ascii="Times New Roman" w:eastAsia="Times New Roman" w:hAnsi="Times New Roman" w:cs="Times New Roman"/>
          <w:kern w:val="0"/>
          <w:sz w:val="24"/>
          <w:szCs w:val="24"/>
          <w:lang w:eastAsia="tr-TR"/>
          <w14:ligatures w14:val="none"/>
        </w:rPr>
        <w:t>(1), 498–512.</w:t>
      </w:r>
    </w:p>
    <w:p w14:paraId="26CF16EE" w14:textId="0CA47DD6"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Yiğit, İ. E.</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Sevim, E. (2022). Gebelerde pandemide beslenme ve COVID-19 fobisi. </w:t>
      </w:r>
      <w:r w:rsidRPr="00291E0C">
        <w:rPr>
          <w:rFonts w:ascii="Times New Roman" w:eastAsia="Times New Roman" w:hAnsi="Times New Roman" w:cs="Times New Roman"/>
          <w:i/>
          <w:iCs/>
          <w:kern w:val="0"/>
          <w:sz w:val="24"/>
          <w:szCs w:val="24"/>
          <w:lang w:eastAsia="tr-TR"/>
          <w14:ligatures w14:val="none"/>
        </w:rPr>
        <w:t>Karya Journal of Health Science, 3</w:t>
      </w:r>
      <w:r w:rsidRPr="00291E0C">
        <w:rPr>
          <w:rFonts w:ascii="Times New Roman" w:eastAsia="Times New Roman" w:hAnsi="Times New Roman" w:cs="Times New Roman"/>
          <w:kern w:val="0"/>
          <w:sz w:val="24"/>
          <w:szCs w:val="24"/>
          <w:lang w:eastAsia="tr-TR"/>
          <w14:ligatures w14:val="none"/>
        </w:rPr>
        <w:t>(3), 246–254.</w:t>
      </w:r>
    </w:p>
    <w:p w14:paraId="71AF61EB"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Yolun, M. (2012). </w:t>
      </w:r>
      <w:r w:rsidRPr="00291E0C">
        <w:rPr>
          <w:rFonts w:ascii="Times New Roman" w:eastAsia="Times New Roman" w:hAnsi="Times New Roman" w:cs="Times New Roman"/>
          <w:i/>
          <w:iCs/>
          <w:kern w:val="0"/>
          <w:sz w:val="24"/>
          <w:szCs w:val="24"/>
          <w:lang w:eastAsia="tr-TR"/>
          <w14:ligatures w14:val="none"/>
        </w:rPr>
        <w:t>İspanyol gribinin dünya ve Osmanlı Devleti üzerindeki etkileri</w:t>
      </w:r>
      <w:r w:rsidRPr="00291E0C">
        <w:rPr>
          <w:rFonts w:ascii="Times New Roman" w:eastAsia="Times New Roman" w:hAnsi="Times New Roman" w:cs="Times New Roman"/>
          <w:kern w:val="0"/>
          <w:sz w:val="24"/>
          <w:szCs w:val="24"/>
          <w:lang w:eastAsia="tr-TR"/>
          <w14:ligatures w14:val="none"/>
        </w:rPr>
        <w:t>. Yüksek Lisans Tezi, Adıyaman Üniversitesi, Adıyaman.</w:t>
      </w:r>
    </w:p>
    <w:p w14:paraId="704C7189" w14:textId="77777777"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Yurdakul, E. S. (2015). Tarihte önemli bulaşıcı hastalık salgınları. </w:t>
      </w:r>
      <w:r w:rsidRPr="00291E0C">
        <w:rPr>
          <w:rFonts w:ascii="Times New Roman" w:eastAsia="Times New Roman" w:hAnsi="Times New Roman" w:cs="Times New Roman"/>
          <w:i/>
          <w:iCs/>
          <w:kern w:val="0"/>
          <w:sz w:val="24"/>
          <w:szCs w:val="24"/>
          <w:lang w:eastAsia="tr-TR"/>
          <w14:ligatures w14:val="none"/>
        </w:rPr>
        <w:t>Türkiye Klinikleri Journal of Public Health Special Topics, 1</w:t>
      </w:r>
      <w:r w:rsidRPr="00291E0C">
        <w:rPr>
          <w:rFonts w:ascii="Times New Roman" w:eastAsia="Times New Roman" w:hAnsi="Times New Roman" w:cs="Times New Roman"/>
          <w:kern w:val="0"/>
          <w:sz w:val="24"/>
          <w:szCs w:val="24"/>
          <w:lang w:eastAsia="tr-TR"/>
          <w14:ligatures w14:val="none"/>
        </w:rPr>
        <w:t>(3), 1–6.</w:t>
      </w:r>
    </w:p>
    <w:p w14:paraId="3FAC926D" w14:textId="401CEAFB"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Van Seventer, J. M.</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Hochberg, N. S. (2017). Principles of infectious diseases: Transmission, diagnosis, prevention, and control. </w:t>
      </w:r>
      <w:r w:rsidRPr="00291E0C">
        <w:rPr>
          <w:rFonts w:ascii="Times New Roman" w:eastAsia="Times New Roman" w:hAnsi="Times New Roman" w:cs="Times New Roman"/>
          <w:i/>
          <w:iCs/>
          <w:kern w:val="0"/>
          <w:sz w:val="24"/>
          <w:szCs w:val="24"/>
          <w:lang w:eastAsia="tr-TR"/>
          <w14:ligatures w14:val="none"/>
        </w:rPr>
        <w:t>International Encyclopedia of Public Health, 22</w:t>
      </w:r>
      <w:r w:rsidRPr="00291E0C">
        <w:rPr>
          <w:rFonts w:ascii="Times New Roman" w:eastAsia="Times New Roman" w:hAnsi="Times New Roman" w:cs="Times New Roman"/>
          <w:kern w:val="0"/>
          <w:sz w:val="24"/>
          <w:szCs w:val="24"/>
          <w:lang w:eastAsia="tr-TR"/>
          <w14:ligatures w14:val="none"/>
        </w:rPr>
        <w:t>.</w:t>
      </w:r>
    </w:p>
    <w:p w14:paraId="5A7A2A99" w14:textId="40406451"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Virit, O</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Akbaş, E., Savaş, H. A., Sertbaş, G.</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Kandemir, H. (2008). Gebelikte depresyon ve kaygı düzeylerinin sosyal destek ile ilişkisi. </w:t>
      </w:r>
      <w:r w:rsidRPr="00291E0C">
        <w:rPr>
          <w:rFonts w:ascii="Times New Roman" w:eastAsia="Times New Roman" w:hAnsi="Times New Roman" w:cs="Times New Roman"/>
          <w:i/>
          <w:iCs/>
          <w:kern w:val="0"/>
          <w:sz w:val="24"/>
          <w:szCs w:val="24"/>
          <w:lang w:eastAsia="tr-TR"/>
          <w14:ligatures w14:val="none"/>
        </w:rPr>
        <w:t>Nöropsikiyatri Arşivi, 45</w:t>
      </w:r>
      <w:r w:rsidRPr="00291E0C">
        <w:rPr>
          <w:rFonts w:ascii="Times New Roman" w:eastAsia="Times New Roman" w:hAnsi="Times New Roman" w:cs="Times New Roman"/>
          <w:kern w:val="0"/>
          <w:sz w:val="24"/>
          <w:szCs w:val="24"/>
          <w:lang w:eastAsia="tr-TR"/>
          <w14:ligatures w14:val="none"/>
        </w:rPr>
        <w:t>(1), 9–13.</w:t>
      </w:r>
    </w:p>
    <w:p w14:paraId="1BC128F8" w14:textId="4085F61A"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Warner, M. J.</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Ozanne, S. E. (2010). Mechanisms involved in the developmental programming of adulthood disease. </w:t>
      </w:r>
      <w:r w:rsidRPr="00291E0C">
        <w:rPr>
          <w:rFonts w:ascii="Times New Roman" w:eastAsia="Times New Roman" w:hAnsi="Times New Roman" w:cs="Times New Roman"/>
          <w:i/>
          <w:iCs/>
          <w:kern w:val="0"/>
          <w:sz w:val="24"/>
          <w:szCs w:val="24"/>
          <w:lang w:eastAsia="tr-TR"/>
          <w14:ligatures w14:val="none"/>
        </w:rPr>
        <w:t>Biochemical Journal, 427</w:t>
      </w:r>
      <w:r w:rsidRPr="00291E0C">
        <w:rPr>
          <w:rFonts w:ascii="Times New Roman" w:eastAsia="Times New Roman" w:hAnsi="Times New Roman" w:cs="Times New Roman"/>
          <w:kern w:val="0"/>
          <w:sz w:val="24"/>
          <w:szCs w:val="24"/>
          <w:lang w:eastAsia="tr-TR"/>
          <w14:ligatures w14:val="none"/>
        </w:rPr>
        <w:t>(3), 333–347.</w:t>
      </w:r>
    </w:p>
    <w:p w14:paraId="5C4D6F75" w14:textId="03E0B2DA"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lastRenderedPageBreak/>
        <w:t>Weinstein, N. D</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Kwitel, A., McCaul, K. D., Magnan, R. E., Gerrard, M.</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Gibbons, F. X. (2007). Risk perceptions: Assessment and relationship to influenza vaccination. </w:t>
      </w:r>
      <w:r w:rsidRPr="00291E0C">
        <w:rPr>
          <w:rFonts w:ascii="Times New Roman" w:eastAsia="Times New Roman" w:hAnsi="Times New Roman" w:cs="Times New Roman"/>
          <w:i/>
          <w:iCs/>
          <w:kern w:val="0"/>
          <w:sz w:val="24"/>
          <w:szCs w:val="24"/>
          <w:lang w:eastAsia="tr-TR"/>
          <w14:ligatures w14:val="none"/>
        </w:rPr>
        <w:t>Health Psychology, 26</w:t>
      </w:r>
      <w:r w:rsidRPr="00291E0C">
        <w:rPr>
          <w:rFonts w:ascii="Times New Roman" w:eastAsia="Times New Roman" w:hAnsi="Times New Roman" w:cs="Times New Roman"/>
          <w:kern w:val="0"/>
          <w:sz w:val="24"/>
          <w:szCs w:val="24"/>
          <w:lang w:eastAsia="tr-TR"/>
          <w14:ligatures w14:val="none"/>
        </w:rPr>
        <w:t>, 146–151.</w:t>
      </w:r>
    </w:p>
    <w:p w14:paraId="21B9D2A4" w14:textId="7490B2F6"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Zaatry, Z</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Herren, R., Gefen, T.</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Geva-Zatorsky, N. (2024). Microbiome and infectious disease: Diagnostics to therapeutics. </w:t>
      </w:r>
      <w:r w:rsidRPr="00291E0C">
        <w:rPr>
          <w:rFonts w:ascii="Times New Roman" w:eastAsia="Times New Roman" w:hAnsi="Times New Roman" w:cs="Times New Roman"/>
          <w:i/>
          <w:iCs/>
          <w:kern w:val="0"/>
          <w:sz w:val="24"/>
          <w:szCs w:val="24"/>
          <w:lang w:eastAsia="tr-TR"/>
          <w14:ligatures w14:val="none"/>
        </w:rPr>
        <w:t>Microbes and Infection, 26</w:t>
      </w:r>
      <w:r w:rsidRPr="00291E0C">
        <w:rPr>
          <w:rFonts w:ascii="Times New Roman" w:eastAsia="Times New Roman" w:hAnsi="Times New Roman" w:cs="Times New Roman"/>
          <w:kern w:val="0"/>
          <w:sz w:val="24"/>
          <w:szCs w:val="24"/>
          <w:lang w:eastAsia="tr-TR"/>
          <w14:ligatures w14:val="none"/>
        </w:rPr>
        <w:t>(7), 105345.</w:t>
      </w:r>
    </w:p>
    <w:p w14:paraId="70D2B012" w14:textId="0A41BBB8" w:rsidR="00291E0C" w:rsidRPr="00291E0C" w:rsidRDefault="00291E0C" w:rsidP="00291E0C">
      <w:pPr>
        <w:spacing w:after="0" w:line="360" w:lineRule="auto"/>
        <w:ind w:left="709" w:hanging="709"/>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Zhong, Y</w:t>
      </w:r>
      <w:proofErr w:type="gramStart"/>
      <w:r w:rsidRPr="00291E0C">
        <w:rPr>
          <w:rFonts w:ascii="Times New Roman" w:eastAsia="Times New Roman" w:hAnsi="Times New Roman" w:cs="Times New Roman"/>
          <w:kern w:val="0"/>
          <w:sz w:val="24"/>
          <w:szCs w:val="24"/>
          <w:lang w:eastAsia="tr-TR"/>
          <w14:ligatures w14:val="none"/>
        </w:rPr>
        <w:t>.,</w:t>
      </w:r>
      <w:proofErr w:type="gramEnd"/>
      <w:r w:rsidRPr="00291E0C">
        <w:rPr>
          <w:rFonts w:ascii="Times New Roman" w:eastAsia="Times New Roman" w:hAnsi="Times New Roman" w:cs="Times New Roman"/>
          <w:kern w:val="0"/>
          <w:sz w:val="24"/>
          <w:szCs w:val="24"/>
          <w:lang w:eastAsia="tr-TR"/>
          <w14:ligatures w14:val="none"/>
        </w:rPr>
        <w:t xml:space="preserve"> Liu, W., Lee, T. Y., Zhao, H.</w:t>
      </w:r>
      <w:r w:rsidR="00DD4BE5">
        <w:rPr>
          <w:rFonts w:ascii="Times New Roman" w:eastAsia="Times New Roman" w:hAnsi="Times New Roman" w:cs="Times New Roman"/>
          <w:kern w:val="0"/>
          <w:sz w:val="24"/>
          <w:szCs w:val="24"/>
          <w:lang w:eastAsia="tr-TR"/>
          <w14:ligatures w14:val="none"/>
        </w:rPr>
        <w:t xml:space="preserve"> ve</w:t>
      </w:r>
      <w:r w:rsidRPr="00291E0C">
        <w:rPr>
          <w:rFonts w:ascii="Times New Roman" w:eastAsia="Times New Roman" w:hAnsi="Times New Roman" w:cs="Times New Roman"/>
          <w:kern w:val="0"/>
          <w:sz w:val="24"/>
          <w:szCs w:val="24"/>
          <w:lang w:eastAsia="tr-TR"/>
          <w14:ligatures w14:val="none"/>
        </w:rPr>
        <w:t xml:space="preserve"> Ji, J. (2021). Risk perception, knowledge, information sources and emotional states among COVID-19 patients in Wuhan, China. </w:t>
      </w:r>
      <w:r w:rsidRPr="00291E0C">
        <w:rPr>
          <w:rFonts w:ascii="Times New Roman" w:eastAsia="Times New Roman" w:hAnsi="Times New Roman" w:cs="Times New Roman"/>
          <w:i/>
          <w:iCs/>
          <w:kern w:val="0"/>
          <w:sz w:val="24"/>
          <w:szCs w:val="24"/>
          <w:lang w:eastAsia="tr-TR"/>
          <w14:ligatures w14:val="none"/>
        </w:rPr>
        <w:t>Nursing Outlook, 69</w:t>
      </w:r>
      <w:r w:rsidRPr="00291E0C">
        <w:rPr>
          <w:rFonts w:ascii="Times New Roman" w:eastAsia="Times New Roman" w:hAnsi="Times New Roman" w:cs="Times New Roman"/>
          <w:kern w:val="0"/>
          <w:sz w:val="24"/>
          <w:szCs w:val="24"/>
          <w:lang w:eastAsia="tr-TR"/>
          <w14:ligatures w14:val="none"/>
        </w:rPr>
        <w:t>(1), 13–21.</w:t>
      </w:r>
    </w:p>
    <w:p w14:paraId="2F236651" w14:textId="789D5DE0" w:rsidR="00664841" w:rsidRDefault="00664841" w:rsidP="00F27E18">
      <w:pPr>
        <w:spacing w:line="360" w:lineRule="auto"/>
        <w:rPr>
          <w:rFonts w:ascii="Times New Roman" w:hAnsi="Times New Roman" w:cs="Times New Roman"/>
          <w:b/>
          <w:bCs/>
          <w:sz w:val="24"/>
          <w:szCs w:val="24"/>
        </w:rPr>
      </w:pPr>
    </w:p>
    <w:p w14:paraId="482752EF" w14:textId="52E7C554" w:rsidR="00291E0C" w:rsidRDefault="00291E0C" w:rsidP="00F27E18">
      <w:pPr>
        <w:spacing w:line="360" w:lineRule="auto"/>
        <w:rPr>
          <w:rFonts w:ascii="Times New Roman" w:hAnsi="Times New Roman" w:cs="Times New Roman"/>
          <w:b/>
          <w:bCs/>
          <w:sz w:val="24"/>
          <w:szCs w:val="24"/>
        </w:rPr>
      </w:pPr>
    </w:p>
    <w:p w14:paraId="2089F644" w14:textId="2127A6A8" w:rsidR="00291E0C" w:rsidRDefault="00291E0C" w:rsidP="00F27E18">
      <w:pPr>
        <w:spacing w:line="360" w:lineRule="auto"/>
        <w:rPr>
          <w:rFonts w:ascii="Times New Roman" w:hAnsi="Times New Roman" w:cs="Times New Roman"/>
          <w:b/>
          <w:bCs/>
          <w:sz w:val="24"/>
          <w:szCs w:val="24"/>
        </w:rPr>
      </w:pPr>
    </w:p>
    <w:p w14:paraId="093147C3" w14:textId="0715079A" w:rsidR="00291E0C" w:rsidRDefault="00291E0C" w:rsidP="00F27E18">
      <w:pPr>
        <w:spacing w:line="360" w:lineRule="auto"/>
        <w:rPr>
          <w:rFonts w:ascii="Times New Roman" w:hAnsi="Times New Roman" w:cs="Times New Roman"/>
          <w:b/>
          <w:bCs/>
          <w:sz w:val="24"/>
          <w:szCs w:val="24"/>
        </w:rPr>
      </w:pPr>
    </w:p>
    <w:p w14:paraId="4CD14888" w14:textId="3C4D4BD3" w:rsidR="00291E0C" w:rsidRDefault="00291E0C" w:rsidP="00F27E18">
      <w:pPr>
        <w:spacing w:line="360" w:lineRule="auto"/>
        <w:rPr>
          <w:rFonts w:ascii="Times New Roman" w:hAnsi="Times New Roman" w:cs="Times New Roman"/>
          <w:b/>
          <w:bCs/>
          <w:sz w:val="24"/>
          <w:szCs w:val="24"/>
        </w:rPr>
      </w:pPr>
    </w:p>
    <w:p w14:paraId="7C62B8B9" w14:textId="5EC3CF8E" w:rsidR="00291E0C" w:rsidRDefault="00291E0C" w:rsidP="00F27E18">
      <w:pPr>
        <w:spacing w:line="360" w:lineRule="auto"/>
        <w:rPr>
          <w:rFonts w:ascii="Times New Roman" w:hAnsi="Times New Roman" w:cs="Times New Roman"/>
          <w:b/>
          <w:bCs/>
          <w:sz w:val="24"/>
          <w:szCs w:val="24"/>
        </w:rPr>
      </w:pPr>
    </w:p>
    <w:p w14:paraId="18FE69DB" w14:textId="04F42BB2" w:rsidR="00291E0C" w:rsidRDefault="00291E0C" w:rsidP="00F27E18">
      <w:pPr>
        <w:spacing w:line="360" w:lineRule="auto"/>
        <w:rPr>
          <w:rFonts w:ascii="Times New Roman" w:hAnsi="Times New Roman" w:cs="Times New Roman"/>
          <w:b/>
          <w:bCs/>
          <w:sz w:val="24"/>
          <w:szCs w:val="24"/>
        </w:rPr>
      </w:pPr>
    </w:p>
    <w:p w14:paraId="263D10E6" w14:textId="41D4D7E3" w:rsidR="00291E0C" w:rsidRDefault="00291E0C" w:rsidP="00F27E18">
      <w:pPr>
        <w:spacing w:line="360" w:lineRule="auto"/>
        <w:rPr>
          <w:rFonts w:ascii="Times New Roman" w:hAnsi="Times New Roman" w:cs="Times New Roman"/>
          <w:b/>
          <w:bCs/>
          <w:sz w:val="24"/>
          <w:szCs w:val="24"/>
        </w:rPr>
      </w:pPr>
    </w:p>
    <w:p w14:paraId="1D6AEDB1" w14:textId="793433F8" w:rsidR="00291E0C" w:rsidRDefault="00291E0C" w:rsidP="00F27E18">
      <w:pPr>
        <w:spacing w:line="360" w:lineRule="auto"/>
        <w:rPr>
          <w:rFonts w:ascii="Times New Roman" w:hAnsi="Times New Roman" w:cs="Times New Roman"/>
          <w:b/>
          <w:bCs/>
          <w:sz w:val="24"/>
          <w:szCs w:val="24"/>
        </w:rPr>
      </w:pPr>
    </w:p>
    <w:p w14:paraId="62BAA1B6" w14:textId="0B3AA01C" w:rsidR="00291E0C" w:rsidRDefault="00291E0C" w:rsidP="00F27E18">
      <w:pPr>
        <w:spacing w:line="360" w:lineRule="auto"/>
        <w:rPr>
          <w:rFonts w:ascii="Times New Roman" w:hAnsi="Times New Roman" w:cs="Times New Roman"/>
          <w:b/>
          <w:bCs/>
          <w:sz w:val="24"/>
          <w:szCs w:val="24"/>
        </w:rPr>
      </w:pPr>
    </w:p>
    <w:p w14:paraId="631D075F" w14:textId="2990498F" w:rsidR="00291E0C" w:rsidRDefault="00291E0C" w:rsidP="00F27E18">
      <w:pPr>
        <w:spacing w:line="360" w:lineRule="auto"/>
        <w:rPr>
          <w:rFonts w:ascii="Times New Roman" w:hAnsi="Times New Roman" w:cs="Times New Roman"/>
          <w:b/>
          <w:bCs/>
          <w:sz w:val="24"/>
          <w:szCs w:val="24"/>
        </w:rPr>
      </w:pPr>
    </w:p>
    <w:p w14:paraId="1F62C42C" w14:textId="6CB6AAAE" w:rsidR="00291E0C" w:rsidRDefault="00291E0C" w:rsidP="00F27E18">
      <w:pPr>
        <w:spacing w:line="360" w:lineRule="auto"/>
        <w:rPr>
          <w:rFonts w:ascii="Times New Roman" w:hAnsi="Times New Roman" w:cs="Times New Roman"/>
          <w:b/>
          <w:bCs/>
          <w:sz w:val="24"/>
          <w:szCs w:val="24"/>
        </w:rPr>
      </w:pPr>
    </w:p>
    <w:p w14:paraId="6D7E356E" w14:textId="77777777" w:rsidR="004E41DE" w:rsidRDefault="004E41DE" w:rsidP="00F27E18">
      <w:pPr>
        <w:spacing w:line="360" w:lineRule="auto"/>
        <w:rPr>
          <w:rFonts w:ascii="Times New Roman" w:hAnsi="Times New Roman" w:cs="Times New Roman"/>
          <w:b/>
          <w:bCs/>
          <w:sz w:val="24"/>
          <w:szCs w:val="24"/>
        </w:rPr>
      </w:pPr>
    </w:p>
    <w:p w14:paraId="04DCEC6C" w14:textId="77777777" w:rsidR="004E41DE" w:rsidRDefault="004E41DE" w:rsidP="00F27E18">
      <w:pPr>
        <w:spacing w:line="360" w:lineRule="auto"/>
        <w:rPr>
          <w:rFonts w:ascii="Times New Roman" w:hAnsi="Times New Roman" w:cs="Times New Roman"/>
          <w:b/>
          <w:bCs/>
          <w:sz w:val="24"/>
          <w:szCs w:val="24"/>
        </w:rPr>
      </w:pPr>
    </w:p>
    <w:p w14:paraId="36BEBD96" w14:textId="1C9BE2B7" w:rsidR="00291E0C" w:rsidRDefault="00291E0C" w:rsidP="00F27E18">
      <w:pPr>
        <w:spacing w:line="360" w:lineRule="auto"/>
        <w:rPr>
          <w:rFonts w:ascii="Times New Roman" w:hAnsi="Times New Roman" w:cs="Times New Roman"/>
          <w:b/>
          <w:bCs/>
          <w:sz w:val="24"/>
          <w:szCs w:val="24"/>
        </w:rPr>
      </w:pPr>
    </w:p>
    <w:p w14:paraId="23554280" w14:textId="73A24B5D" w:rsidR="00291E0C" w:rsidRDefault="00291E0C" w:rsidP="00F27E18">
      <w:pPr>
        <w:spacing w:line="360" w:lineRule="auto"/>
        <w:rPr>
          <w:rFonts w:ascii="Times New Roman" w:hAnsi="Times New Roman" w:cs="Times New Roman"/>
          <w:b/>
          <w:bCs/>
          <w:sz w:val="24"/>
          <w:szCs w:val="24"/>
        </w:rPr>
      </w:pPr>
    </w:p>
    <w:p w14:paraId="3432118B" w14:textId="10B8D660" w:rsidR="00291E0C" w:rsidRDefault="00291E0C" w:rsidP="00F27E18">
      <w:pPr>
        <w:spacing w:line="360" w:lineRule="auto"/>
        <w:rPr>
          <w:rFonts w:ascii="Times New Roman" w:hAnsi="Times New Roman" w:cs="Times New Roman"/>
          <w:b/>
          <w:bCs/>
          <w:sz w:val="24"/>
          <w:szCs w:val="24"/>
        </w:rPr>
      </w:pPr>
    </w:p>
    <w:p w14:paraId="1E04EB48" w14:textId="77777777" w:rsidR="00291E0C" w:rsidRPr="00F27E18" w:rsidRDefault="00291E0C" w:rsidP="00F27E18">
      <w:pPr>
        <w:spacing w:line="360" w:lineRule="auto"/>
        <w:rPr>
          <w:rFonts w:ascii="Times New Roman" w:hAnsi="Times New Roman" w:cs="Times New Roman"/>
          <w:b/>
          <w:bCs/>
          <w:sz w:val="24"/>
          <w:szCs w:val="24"/>
        </w:rPr>
      </w:pPr>
    </w:p>
    <w:p w14:paraId="2E2485F8" w14:textId="34D62126" w:rsidR="00F322DA" w:rsidRPr="00F27E18" w:rsidRDefault="00530D16" w:rsidP="006D3761">
      <w:pPr>
        <w:pStyle w:val="Balk1"/>
      </w:pPr>
      <w:bookmarkStart w:id="62" w:name="_Toc230687819"/>
      <w:r w:rsidRPr="00F27E18">
        <w:lastRenderedPageBreak/>
        <w:t>EKLER</w:t>
      </w:r>
      <w:bookmarkEnd w:id="62"/>
    </w:p>
    <w:p w14:paraId="4A345528" w14:textId="77777777" w:rsidR="00F322DA" w:rsidRPr="00F27E18" w:rsidRDefault="00F322DA" w:rsidP="00F27E18">
      <w:pPr>
        <w:pStyle w:val="ListeParagraf"/>
        <w:spacing w:line="360" w:lineRule="auto"/>
        <w:jc w:val="both"/>
        <w:rPr>
          <w:rFonts w:ascii="Times New Roman" w:hAnsi="Times New Roman" w:cs="Times New Roman"/>
          <w:b/>
          <w:bCs/>
          <w:sz w:val="24"/>
          <w:szCs w:val="24"/>
        </w:rPr>
      </w:pPr>
    </w:p>
    <w:p w14:paraId="4DE315FB" w14:textId="763AAC32" w:rsidR="00530D16" w:rsidRPr="00F27E18" w:rsidRDefault="00530D16" w:rsidP="006D3761">
      <w:pPr>
        <w:pStyle w:val="Balk2"/>
      </w:pPr>
      <w:bookmarkStart w:id="63" w:name="_Toc230687820"/>
      <w:r w:rsidRPr="00F27E18">
        <w:t>EK-1: Kişisel Bilgi Formu</w:t>
      </w:r>
      <w:bookmarkEnd w:id="63"/>
    </w:p>
    <w:p w14:paraId="1BCF115B" w14:textId="77777777" w:rsidR="00530D16" w:rsidRPr="00F27E18" w:rsidRDefault="00530D16" w:rsidP="00F27E18">
      <w:pPr>
        <w:spacing w:after="54" w:line="360" w:lineRule="auto"/>
        <w:ind w:left="360"/>
        <w:rPr>
          <w:rFonts w:ascii="Times New Roman" w:hAnsi="Times New Roman" w:cs="Times New Roman"/>
          <w:sz w:val="24"/>
          <w:szCs w:val="24"/>
        </w:rPr>
      </w:pPr>
      <w:r w:rsidRPr="00F27E18">
        <w:rPr>
          <w:rFonts w:ascii="Times New Roman" w:hAnsi="Times New Roman" w:cs="Times New Roman"/>
          <w:b/>
          <w:sz w:val="24"/>
          <w:szCs w:val="24"/>
        </w:rPr>
        <w:t xml:space="preserve"> </w:t>
      </w:r>
    </w:p>
    <w:p w14:paraId="71D99B5C" w14:textId="77777777" w:rsidR="00530D16" w:rsidRPr="00F27E18" w:rsidRDefault="00530D16" w:rsidP="00F27E18">
      <w:pPr>
        <w:numPr>
          <w:ilvl w:val="0"/>
          <w:numId w:val="8"/>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Yaşınız………. </w:t>
      </w:r>
    </w:p>
    <w:p w14:paraId="442A0751" w14:textId="77777777" w:rsidR="00530D16" w:rsidRPr="00F27E18" w:rsidRDefault="00530D16" w:rsidP="00F27E18">
      <w:pPr>
        <w:numPr>
          <w:ilvl w:val="0"/>
          <w:numId w:val="8"/>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Boyunuz………. </w:t>
      </w:r>
    </w:p>
    <w:p w14:paraId="1B6781AC" w14:textId="77777777" w:rsidR="00530D16" w:rsidRPr="00F27E18" w:rsidRDefault="00530D16" w:rsidP="00F27E18">
      <w:pPr>
        <w:numPr>
          <w:ilvl w:val="0"/>
          <w:numId w:val="8"/>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Kilonuz………. </w:t>
      </w:r>
    </w:p>
    <w:p w14:paraId="6CE675C1" w14:textId="77777777" w:rsidR="00530D16" w:rsidRPr="00F27E18" w:rsidRDefault="00530D16" w:rsidP="00F27E18">
      <w:pPr>
        <w:numPr>
          <w:ilvl w:val="0"/>
          <w:numId w:val="8"/>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Eğitim durumunuz nedir? </w:t>
      </w:r>
    </w:p>
    <w:p w14:paraId="604057E2" w14:textId="77777777" w:rsidR="00530D16" w:rsidRPr="00F27E18" w:rsidRDefault="00530D16" w:rsidP="00F27E18">
      <w:pPr>
        <w:numPr>
          <w:ilvl w:val="1"/>
          <w:numId w:val="8"/>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Okur-</w:t>
      </w:r>
      <w:proofErr w:type="gramStart"/>
      <w:r w:rsidRPr="00F27E18">
        <w:rPr>
          <w:rFonts w:ascii="Times New Roman" w:hAnsi="Times New Roman" w:cs="Times New Roman"/>
          <w:sz w:val="24"/>
          <w:szCs w:val="24"/>
        </w:rPr>
        <w:t>yazar  b</w:t>
      </w:r>
      <w:proofErr w:type="gramEnd"/>
      <w:r w:rsidRPr="00F27E18">
        <w:rPr>
          <w:rFonts w:ascii="Times New Roman" w:hAnsi="Times New Roman" w:cs="Times New Roman"/>
          <w:sz w:val="24"/>
          <w:szCs w:val="24"/>
        </w:rPr>
        <w:t xml:space="preserve">) İlkokul  c) Ortaokul  d) Lise  e) Üniversite </w:t>
      </w:r>
    </w:p>
    <w:p w14:paraId="1F787329" w14:textId="77777777" w:rsidR="00530D16" w:rsidRPr="00F27E18" w:rsidRDefault="00530D16" w:rsidP="00F27E18">
      <w:pPr>
        <w:numPr>
          <w:ilvl w:val="0"/>
          <w:numId w:val="8"/>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Mesleğiniz?.................... </w:t>
      </w:r>
    </w:p>
    <w:p w14:paraId="6AE6C19C" w14:textId="77777777" w:rsidR="00530D16" w:rsidRPr="00F27E18" w:rsidRDefault="00530D16" w:rsidP="00F27E18">
      <w:pPr>
        <w:numPr>
          <w:ilvl w:val="0"/>
          <w:numId w:val="8"/>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Eşinizin eğitim durumu nedir? </w:t>
      </w:r>
    </w:p>
    <w:p w14:paraId="319E7615" w14:textId="77777777" w:rsidR="00530D16" w:rsidRPr="00F27E18" w:rsidRDefault="00530D16" w:rsidP="00F27E18">
      <w:pPr>
        <w:numPr>
          <w:ilvl w:val="1"/>
          <w:numId w:val="8"/>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Okur-</w:t>
      </w:r>
      <w:proofErr w:type="gramStart"/>
      <w:r w:rsidRPr="00F27E18">
        <w:rPr>
          <w:rFonts w:ascii="Times New Roman" w:hAnsi="Times New Roman" w:cs="Times New Roman"/>
          <w:sz w:val="24"/>
          <w:szCs w:val="24"/>
        </w:rPr>
        <w:t>yazar  b</w:t>
      </w:r>
      <w:proofErr w:type="gramEnd"/>
      <w:r w:rsidRPr="00F27E18">
        <w:rPr>
          <w:rFonts w:ascii="Times New Roman" w:hAnsi="Times New Roman" w:cs="Times New Roman"/>
          <w:sz w:val="24"/>
          <w:szCs w:val="24"/>
        </w:rPr>
        <w:t xml:space="preserve">) İlkokul  c) Ortaokul  d)Lise  e)Üniversite </w:t>
      </w:r>
    </w:p>
    <w:p w14:paraId="2724D993" w14:textId="77777777" w:rsidR="00530D16" w:rsidRPr="00F27E18" w:rsidRDefault="00530D16" w:rsidP="00F27E18">
      <w:pPr>
        <w:numPr>
          <w:ilvl w:val="0"/>
          <w:numId w:val="8"/>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Eşinizin mesleği?.................... </w:t>
      </w:r>
    </w:p>
    <w:p w14:paraId="4BBB9CFD" w14:textId="77777777" w:rsidR="00530D16" w:rsidRPr="00F27E18" w:rsidRDefault="00530D16" w:rsidP="00F27E18">
      <w:pPr>
        <w:numPr>
          <w:ilvl w:val="0"/>
          <w:numId w:val="8"/>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Ailenizin gelir düzeyini nasıl değerlendirirsiniz? </w:t>
      </w:r>
    </w:p>
    <w:p w14:paraId="778285C6" w14:textId="77777777" w:rsidR="00530D16" w:rsidRPr="00F27E18" w:rsidRDefault="00530D16" w:rsidP="00F27E18">
      <w:pPr>
        <w:numPr>
          <w:ilvl w:val="1"/>
          <w:numId w:val="8"/>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Gelir giderden </w:t>
      </w:r>
      <w:proofErr w:type="gramStart"/>
      <w:r w:rsidRPr="00F27E18">
        <w:rPr>
          <w:rFonts w:ascii="Times New Roman" w:hAnsi="Times New Roman" w:cs="Times New Roman"/>
          <w:sz w:val="24"/>
          <w:szCs w:val="24"/>
        </w:rPr>
        <w:t>az  b</w:t>
      </w:r>
      <w:proofErr w:type="gramEnd"/>
      <w:r w:rsidRPr="00F27E18">
        <w:rPr>
          <w:rFonts w:ascii="Times New Roman" w:hAnsi="Times New Roman" w:cs="Times New Roman"/>
          <w:sz w:val="24"/>
          <w:szCs w:val="24"/>
        </w:rPr>
        <w:t xml:space="preserve">) Gelir gidere eşit  c) Gelir giderden fazla </w:t>
      </w:r>
    </w:p>
    <w:p w14:paraId="65530466" w14:textId="77777777" w:rsidR="00530D16" w:rsidRPr="00F27E18" w:rsidRDefault="00530D16" w:rsidP="00F27E18">
      <w:pPr>
        <w:numPr>
          <w:ilvl w:val="0"/>
          <w:numId w:val="8"/>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Şu anda nerede yaşıyorsunuz? </w:t>
      </w:r>
    </w:p>
    <w:p w14:paraId="3CDCA67B" w14:textId="77777777" w:rsidR="00530D16" w:rsidRPr="00F27E18" w:rsidRDefault="00530D16" w:rsidP="00F27E18">
      <w:pPr>
        <w:numPr>
          <w:ilvl w:val="1"/>
          <w:numId w:val="8"/>
        </w:numPr>
        <w:spacing w:after="159" w:line="360" w:lineRule="auto"/>
        <w:ind w:hanging="360"/>
        <w:jc w:val="both"/>
        <w:rPr>
          <w:rFonts w:ascii="Times New Roman" w:hAnsi="Times New Roman" w:cs="Times New Roman"/>
          <w:sz w:val="24"/>
          <w:szCs w:val="24"/>
        </w:rPr>
      </w:pPr>
      <w:proofErr w:type="gramStart"/>
      <w:r w:rsidRPr="00F27E18">
        <w:rPr>
          <w:rFonts w:ascii="Times New Roman" w:hAnsi="Times New Roman" w:cs="Times New Roman"/>
          <w:sz w:val="24"/>
          <w:szCs w:val="24"/>
        </w:rPr>
        <w:t>Şehir  b</w:t>
      </w:r>
      <w:proofErr w:type="gramEnd"/>
      <w:r w:rsidRPr="00F27E18">
        <w:rPr>
          <w:rFonts w:ascii="Times New Roman" w:hAnsi="Times New Roman" w:cs="Times New Roman"/>
          <w:sz w:val="24"/>
          <w:szCs w:val="24"/>
        </w:rPr>
        <w:t xml:space="preserve">) İlçe  c) Kasaba  d) Köy </w:t>
      </w:r>
    </w:p>
    <w:p w14:paraId="77EB85F6" w14:textId="77777777" w:rsidR="00530D16" w:rsidRPr="00F27E18" w:rsidRDefault="00530D16" w:rsidP="00F27E18">
      <w:pPr>
        <w:numPr>
          <w:ilvl w:val="0"/>
          <w:numId w:val="8"/>
        </w:numPr>
        <w:spacing w:after="186"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Şu ana kadar en uzun süre yaşadığınız yer neresidir? </w:t>
      </w:r>
    </w:p>
    <w:p w14:paraId="217F20EF" w14:textId="77777777" w:rsidR="00530D16" w:rsidRPr="00F27E18" w:rsidRDefault="00530D16" w:rsidP="00F27E18">
      <w:pPr>
        <w:tabs>
          <w:tab w:val="center" w:pos="2371"/>
          <w:tab w:val="center" w:pos="4914"/>
        </w:tabs>
        <w:spacing w:after="7" w:line="360" w:lineRule="auto"/>
        <w:rPr>
          <w:rFonts w:ascii="Times New Roman" w:hAnsi="Times New Roman" w:cs="Times New Roman"/>
          <w:sz w:val="24"/>
          <w:szCs w:val="24"/>
        </w:rPr>
      </w:pPr>
      <w:r w:rsidRPr="00F27E18">
        <w:rPr>
          <w:rFonts w:ascii="Times New Roman" w:eastAsia="Calibri" w:hAnsi="Times New Roman" w:cs="Times New Roman"/>
          <w:sz w:val="24"/>
          <w:szCs w:val="24"/>
        </w:rPr>
        <w:tab/>
      </w:r>
      <w:r w:rsidRPr="00F27E18">
        <w:rPr>
          <w:rFonts w:ascii="Times New Roman" w:hAnsi="Times New Roman" w:cs="Times New Roman"/>
          <w:sz w:val="24"/>
          <w:szCs w:val="24"/>
        </w:rPr>
        <w:t>a)</w:t>
      </w:r>
      <w:proofErr w:type="gramStart"/>
      <w:r w:rsidRPr="00F27E18">
        <w:rPr>
          <w:rFonts w:ascii="Times New Roman" w:hAnsi="Times New Roman" w:cs="Times New Roman"/>
          <w:sz w:val="24"/>
          <w:szCs w:val="24"/>
        </w:rPr>
        <w:t>Şehir  b</w:t>
      </w:r>
      <w:proofErr w:type="gramEnd"/>
      <w:r w:rsidRPr="00F27E18">
        <w:rPr>
          <w:rFonts w:ascii="Times New Roman" w:hAnsi="Times New Roman" w:cs="Times New Roman"/>
          <w:sz w:val="24"/>
          <w:szCs w:val="24"/>
        </w:rPr>
        <w:t>) İlçe  c) Kasaba  d) Köy</w:t>
      </w:r>
      <w:r w:rsidRPr="00F27E18">
        <w:rPr>
          <w:rFonts w:ascii="Times New Roman" w:hAnsi="Times New Roman" w:cs="Times New Roman"/>
          <w:sz w:val="24"/>
          <w:szCs w:val="24"/>
          <w:vertAlign w:val="superscript"/>
        </w:rPr>
        <w:t xml:space="preserve"> </w:t>
      </w:r>
      <w:r w:rsidRPr="00F27E18">
        <w:rPr>
          <w:rFonts w:ascii="Times New Roman" w:hAnsi="Times New Roman" w:cs="Times New Roman"/>
          <w:sz w:val="24"/>
          <w:szCs w:val="24"/>
          <w:vertAlign w:val="superscript"/>
        </w:rPr>
        <w:tab/>
      </w:r>
      <w:r w:rsidRPr="00F27E18">
        <w:rPr>
          <w:rFonts w:ascii="Times New Roman" w:hAnsi="Times New Roman" w:cs="Times New Roman"/>
          <w:b/>
          <w:sz w:val="24"/>
          <w:szCs w:val="24"/>
          <w:vertAlign w:val="subscript"/>
        </w:rPr>
        <w:t xml:space="preserve"> </w:t>
      </w:r>
    </w:p>
    <w:p w14:paraId="251F4053" w14:textId="77777777" w:rsidR="00530D16" w:rsidRPr="00F27E18" w:rsidRDefault="00530D16" w:rsidP="00F27E18">
      <w:pPr>
        <w:spacing w:after="0" w:line="360" w:lineRule="auto"/>
        <w:ind w:left="720"/>
        <w:rPr>
          <w:rFonts w:ascii="Times New Roman" w:hAnsi="Times New Roman" w:cs="Times New Roman"/>
          <w:sz w:val="24"/>
          <w:szCs w:val="24"/>
        </w:rPr>
      </w:pPr>
      <w:r w:rsidRPr="00F27E18">
        <w:rPr>
          <w:rFonts w:ascii="Times New Roman" w:hAnsi="Times New Roman" w:cs="Times New Roman"/>
          <w:sz w:val="24"/>
          <w:szCs w:val="24"/>
        </w:rPr>
        <w:t xml:space="preserve"> </w:t>
      </w:r>
    </w:p>
    <w:p w14:paraId="3AF37F47" w14:textId="77777777" w:rsidR="00530D16" w:rsidRPr="00F27E18" w:rsidRDefault="00530D16" w:rsidP="00F27E18">
      <w:pPr>
        <w:numPr>
          <w:ilvl w:val="0"/>
          <w:numId w:val="8"/>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Aile tipiniz nedir? </w:t>
      </w:r>
    </w:p>
    <w:p w14:paraId="2A669971" w14:textId="77777777" w:rsidR="00530D16" w:rsidRPr="00F27E18" w:rsidRDefault="00530D16" w:rsidP="00F27E18">
      <w:pPr>
        <w:spacing w:line="360" w:lineRule="auto"/>
        <w:ind w:left="715"/>
        <w:rPr>
          <w:rFonts w:ascii="Times New Roman" w:hAnsi="Times New Roman" w:cs="Times New Roman"/>
          <w:sz w:val="24"/>
          <w:szCs w:val="24"/>
        </w:rPr>
      </w:pPr>
      <w:r w:rsidRPr="00F27E18">
        <w:rPr>
          <w:rFonts w:ascii="Times New Roman" w:hAnsi="Times New Roman" w:cs="Times New Roman"/>
          <w:sz w:val="24"/>
          <w:szCs w:val="24"/>
        </w:rPr>
        <w:t>a)</w:t>
      </w:r>
      <w:r w:rsidRPr="00F27E18">
        <w:rPr>
          <w:rFonts w:ascii="Times New Roman" w:eastAsia="Arial" w:hAnsi="Times New Roman" w:cs="Times New Roman"/>
          <w:sz w:val="24"/>
          <w:szCs w:val="24"/>
        </w:rPr>
        <w:t xml:space="preserve"> </w:t>
      </w:r>
      <w:r w:rsidRPr="00F27E18">
        <w:rPr>
          <w:rFonts w:ascii="Times New Roman" w:hAnsi="Times New Roman" w:cs="Times New Roman"/>
          <w:sz w:val="24"/>
          <w:szCs w:val="24"/>
        </w:rPr>
        <w:t>Çekirdek aile  b) Geniş aile  c) Parçalanmış aile  d) Diğer</w:t>
      </w:r>
      <w:proofErr w:type="gramStart"/>
      <w:r w:rsidRPr="00F27E18">
        <w:rPr>
          <w:rFonts w:ascii="Times New Roman" w:hAnsi="Times New Roman" w:cs="Times New Roman"/>
          <w:sz w:val="24"/>
          <w:szCs w:val="24"/>
        </w:rPr>
        <w:t>………….</w:t>
      </w:r>
      <w:proofErr w:type="gramEnd"/>
      <w:r w:rsidRPr="00F27E18">
        <w:rPr>
          <w:rFonts w:ascii="Times New Roman" w:hAnsi="Times New Roman" w:cs="Times New Roman"/>
          <w:sz w:val="24"/>
          <w:szCs w:val="24"/>
        </w:rPr>
        <w:t xml:space="preserve"> </w:t>
      </w:r>
    </w:p>
    <w:p w14:paraId="3D1944F0" w14:textId="77777777" w:rsidR="00530D16" w:rsidRPr="00F27E18" w:rsidRDefault="00530D16" w:rsidP="00F27E18">
      <w:pPr>
        <w:numPr>
          <w:ilvl w:val="0"/>
          <w:numId w:val="9"/>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Sosyal güvenceniz var mı? </w:t>
      </w:r>
    </w:p>
    <w:p w14:paraId="0D769092"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proofErr w:type="gramStart"/>
      <w:r w:rsidRPr="00F27E18">
        <w:rPr>
          <w:rFonts w:ascii="Times New Roman" w:hAnsi="Times New Roman" w:cs="Times New Roman"/>
          <w:sz w:val="24"/>
          <w:szCs w:val="24"/>
        </w:rPr>
        <w:t>Evet  b</w:t>
      </w:r>
      <w:proofErr w:type="gramEnd"/>
      <w:r w:rsidRPr="00F27E18">
        <w:rPr>
          <w:rFonts w:ascii="Times New Roman" w:hAnsi="Times New Roman" w:cs="Times New Roman"/>
          <w:sz w:val="24"/>
          <w:szCs w:val="24"/>
        </w:rPr>
        <w:t xml:space="preserve">) Hayır </w:t>
      </w:r>
    </w:p>
    <w:p w14:paraId="1894DB4D" w14:textId="77777777" w:rsidR="00530D16" w:rsidRPr="00F27E18" w:rsidRDefault="00530D16" w:rsidP="00F27E18">
      <w:pPr>
        <w:numPr>
          <w:ilvl w:val="0"/>
          <w:numId w:val="9"/>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Toplam gebelik sayınız nedir? </w:t>
      </w:r>
    </w:p>
    <w:p w14:paraId="21ADDD89"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proofErr w:type="gramStart"/>
      <w:r w:rsidRPr="00F27E18">
        <w:rPr>
          <w:rFonts w:ascii="Times New Roman" w:hAnsi="Times New Roman" w:cs="Times New Roman"/>
          <w:sz w:val="24"/>
          <w:szCs w:val="24"/>
        </w:rPr>
        <w:lastRenderedPageBreak/>
        <w:t>Bir  b</w:t>
      </w:r>
      <w:proofErr w:type="gramEnd"/>
      <w:r w:rsidRPr="00F27E18">
        <w:rPr>
          <w:rFonts w:ascii="Times New Roman" w:hAnsi="Times New Roman" w:cs="Times New Roman"/>
          <w:sz w:val="24"/>
          <w:szCs w:val="24"/>
        </w:rPr>
        <w:t xml:space="preserve">) İki  c) Üç  d) Dört ve daha fazla </w:t>
      </w:r>
    </w:p>
    <w:p w14:paraId="26188BF7" w14:textId="77777777" w:rsidR="00530D16" w:rsidRPr="00F27E18" w:rsidRDefault="00530D16" w:rsidP="00F27E18">
      <w:pPr>
        <w:numPr>
          <w:ilvl w:val="0"/>
          <w:numId w:val="9"/>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Kaç tane yaşayan çocuğunuz var? </w:t>
      </w:r>
    </w:p>
    <w:p w14:paraId="16BE493E"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proofErr w:type="gramStart"/>
      <w:r w:rsidRPr="00F27E18">
        <w:rPr>
          <w:rFonts w:ascii="Times New Roman" w:hAnsi="Times New Roman" w:cs="Times New Roman"/>
          <w:sz w:val="24"/>
          <w:szCs w:val="24"/>
        </w:rPr>
        <w:t>Yok  b</w:t>
      </w:r>
      <w:proofErr w:type="gramEnd"/>
      <w:r w:rsidRPr="00F27E18">
        <w:rPr>
          <w:rFonts w:ascii="Times New Roman" w:hAnsi="Times New Roman" w:cs="Times New Roman"/>
          <w:sz w:val="24"/>
          <w:szCs w:val="24"/>
        </w:rPr>
        <w:t xml:space="preserve">) Bir  c) İki  d) Üç  e) Dört ve daha fazla </w:t>
      </w:r>
    </w:p>
    <w:p w14:paraId="1D0C8014" w14:textId="77777777" w:rsidR="00530D16" w:rsidRPr="00F27E18" w:rsidRDefault="00530D16" w:rsidP="00F27E18">
      <w:pPr>
        <w:numPr>
          <w:ilvl w:val="0"/>
          <w:numId w:val="9"/>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Düşük yaptınız mı? </w:t>
      </w:r>
    </w:p>
    <w:p w14:paraId="039A4DB8"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Evet (Lütfen sayısını belirtiniz</w:t>
      </w:r>
      <w:proofErr w:type="gramStart"/>
      <w:r w:rsidRPr="00F27E18">
        <w:rPr>
          <w:rFonts w:ascii="Times New Roman" w:hAnsi="Times New Roman" w:cs="Times New Roman"/>
          <w:sz w:val="24"/>
          <w:szCs w:val="24"/>
        </w:rPr>
        <w:t>……..</w:t>
      </w:r>
      <w:proofErr w:type="gramEnd"/>
      <w:r w:rsidRPr="00F27E18">
        <w:rPr>
          <w:rFonts w:ascii="Times New Roman" w:hAnsi="Times New Roman" w:cs="Times New Roman"/>
          <w:sz w:val="24"/>
          <w:szCs w:val="24"/>
        </w:rPr>
        <w:t xml:space="preserve">) </w:t>
      </w:r>
    </w:p>
    <w:p w14:paraId="51A44623"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 xml:space="preserve">Hayır </w:t>
      </w:r>
    </w:p>
    <w:p w14:paraId="262392B2" w14:textId="77777777" w:rsidR="00530D16" w:rsidRPr="00F27E18" w:rsidRDefault="00530D16" w:rsidP="00F27E18">
      <w:pPr>
        <w:numPr>
          <w:ilvl w:val="0"/>
          <w:numId w:val="9"/>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Kürtaj oldunuz mu? </w:t>
      </w:r>
    </w:p>
    <w:p w14:paraId="3DBF724F"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Evet (Lütfen sayısını belirtiniz</w:t>
      </w:r>
      <w:proofErr w:type="gramStart"/>
      <w:r w:rsidRPr="00F27E18">
        <w:rPr>
          <w:rFonts w:ascii="Times New Roman" w:hAnsi="Times New Roman" w:cs="Times New Roman"/>
          <w:sz w:val="24"/>
          <w:szCs w:val="24"/>
        </w:rPr>
        <w:t>……..</w:t>
      </w:r>
      <w:proofErr w:type="gramEnd"/>
      <w:r w:rsidRPr="00F27E18">
        <w:rPr>
          <w:rFonts w:ascii="Times New Roman" w:hAnsi="Times New Roman" w:cs="Times New Roman"/>
          <w:sz w:val="24"/>
          <w:szCs w:val="24"/>
        </w:rPr>
        <w:t xml:space="preserve">) </w:t>
      </w:r>
    </w:p>
    <w:p w14:paraId="74910AA7"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 xml:space="preserve">Hayır </w:t>
      </w:r>
    </w:p>
    <w:p w14:paraId="7B528D38" w14:textId="77777777" w:rsidR="00530D16" w:rsidRPr="00F27E18" w:rsidRDefault="00530D16" w:rsidP="00F27E18">
      <w:pPr>
        <w:numPr>
          <w:ilvl w:val="0"/>
          <w:numId w:val="9"/>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Ölü doğum yaptınız mı? </w:t>
      </w:r>
    </w:p>
    <w:p w14:paraId="2900948E"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Evet (Lütfen sayısını belirtiniz</w:t>
      </w:r>
      <w:proofErr w:type="gramStart"/>
      <w:r w:rsidRPr="00F27E18">
        <w:rPr>
          <w:rFonts w:ascii="Times New Roman" w:hAnsi="Times New Roman" w:cs="Times New Roman"/>
          <w:sz w:val="24"/>
          <w:szCs w:val="24"/>
        </w:rPr>
        <w:t>……..</w:t>
      </w:r>
      <w:proofErr w:type="gramEnd"/>
      <w:r w:rsidRPr="00F27E18">
        <w:rPr>
          <w:rFonts w:ascii="Times New Roman" w:hAnsi="Times New Roman" w:cs="Times New Roman"/>
          <w:sz w:val="24"/>
          <w:szCs w:val="24"/>
        </w:rPr>
        <w:t xml:space="preserve">) </w:t>
      </w:r>
    </w:p>
    <w:p w14:paraId="164FE521"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 xml:space="preserve">Hayır </w:t>
      </w:r>
    </w:p>
    <w:p w14:paraId="1215D8CA" w14:textId="77777777" w:rsidR="00530D16" w:rsidRPr="00F27E18" w:rsidRDefault="00530D16" w:rsidP="00F27E18">
      <w:pPr>
        <w:numPr>
          <w:ilvl w:val="0"/>
          <w:numId w:val="9"/>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Şu anki gebeliğinizden önce kullandığınız aile planlaması yöntemi nedir? </w:t>
      </w:r>
    </w:p>
    <w:p w14:paraId="6B2A80E4" w14:textId="77777777" w:rsidR="00530D16" w:rsidRPr="00F27E18" w:rsidRDefault="00530D16" w:rsidP="00F27E18">
      <w:pPr>
        <w:spacing w:line="360" w:lineRule="auto"/>
        <w:ind w:left="715"/>
        <w:rPr>
          <w:rFonts w:ascii="Times New Roman" w:hAnsi="Times New Roman" w:cs="Times New Roman"/>
          <w:sz w:val="24"/>
          <w:szCs w:val="24"/>
        </w:rPr>
      </w:pPr>
      <w:r w:rsidRPr="00F27E18">
        <w:rPr>
          <w:rFonts w:ascii="Times New Roman" w:hAnsi="Times New Roman" w:cs="Times New Roman"/>
          <w:sz w:val="24"/>
          <w:szCs w:val="24"/>
        </w:rPr>
        <w:t xml:space="preserve">Yazınız…………………………………………. </w:t>
      </w:r>
    </w:p>
    <w:p w14:paraId="589F9DEB" w14:textId="77777777" w:rsidR="00530D16" w:rsidRPr="00F27E18" w:rsidRDefault="00530D16" w:rsidP="00F27E18">
      <w:pPr>
        <w:numPr>
          <w:ilvl w:val="0"/>
          <w:numId w:val="9"/>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Şu anki gebeliğiniz istemli/planlanmış gebelik midir? </w:t>
      </w:r>
    </w:p>
    <w:p w14:paraId="7E7A1A35"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proofErr w:type="gramStart"/>
      <w:r w:rsidRPr="00F27E18">
        <w:rPr>
          <w:rFonts w:ascii="Times New Roman" w:hAnsi="Times New Roman" w:cs="Times New Roman"/>
          <w:sz w:val="24"/>
          <w:szCs w:val="24"/>
        </w:rPr>
        <w:t>Evet  b</w:t>
      </w:r>
      <w:proofErr w:type="gramEnd"/>
      <w:r w:rsidRPr="00F27E18">
        <w:rPr>
          <w:rFonts w:ascii="Times New Roman" w:hAnsi="Times New Roman" w:cs="Times New Roman"/>
          <w:sz w:val="24"/>
          <w:szCs w:val="24"/>
        </w:rPr>
        <w:t xml:space="preserve">) Hayır </w:t>
      </w:r>
    </w:p>
    <w:p w14:paraId="2D4C5B4A" w14:textId="77777777" w:rsidR="00530D16" w:rsidRPr="00F27E18" w:rsidRDefault="00530D16" w:rsidP="00F27E18">
      <w:pPr>
        <w:numPr>
          <w:ilvl w:val="0"/>
          <w:numId w:val="9"/>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Kaçıncı gebelik haftasındasınız? Lütfen yazınız………. </w:t>
      </w:r>
    </w:p>
    <w:p w14:paraId="6556FF6C" w14:textId="77777777" w:rsidR="00530D16" w:rsidRPr="00F27E18" w:rsidRDefault="00530D16" w:rsidP="00F27E18">
      <w:pPr>
        <w:numPr>
          <w:ilvl w:val="0"/>
          <w:numId w:val="9"/>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Gebeliğinizde düzenli olarak doğum öncesi kontrollere gidiyor musunuz? </w:t>
      </w:r>
    </w:p>
    <w:p w14:paraId="5591AE65"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 xml:space="preserve">Evet (nereye gidiyorsunuz belirtiniz……………………………………)      b) Hayır </w:t>
      </w:r>
    </w:p>
    <w:p w14:paraId="50DC4290" w14:textId="77777777" w:rsidR="00530D16" w:rsidRPr="00F27E18" w:rsidRDefault="00530D16" w:rsidP="00F27E18">
      <w:pPr>
        <w:numPr>
          <w:ilvl w:val="0"/>
          <w:numId w:val="9"/>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Doktor tarafından tanı konulmuş herhangi bir kronik hastalığınız var mı? </w:t>
      </w:r>
    </w:p>
    <w:p w14:paraId="2CF28167"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Evet (Lütfen yazınız</w:t>
      </w:r>
      <w:proofErr w:type="gramStart"/>
      <w:r w:rsidRPr="00F27E18">
        <w:rPr>
          <w:rFonts w:ascii="Times New Roman" w:hAnsi="Times New Roman" w:cs="Times New Roman"/>
          <w:sz w:val="24"/>
          <w:szCs w:val="24"/>
        </w:rPr>
        <w:t>………………..</w:t>
      </w:r>
      <w:proofErr w:type="gramEnd"/>
      <w:r w:rsidRPr="00F27E18">
        <w:rPr>
          <w:rFonts w:ascii="Times New Roman" w:hAnsi="Times New Roman" w:cs="Times New Roman"/>
          <w:sz w:val="24"/>
          <w:szCs w:val="24"/>
        </w:rPr>
        <w:t xml:space="preserve">) </w:t>
      </w:r>
    </w:p>
    <w:p w14:paraId="6E5B2641"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 xml:space="preserve">Hayır </w:t>
      </w:r>
    </w:p>
    <w:p w14:paraId="39D783A6" w14:textId="77777777" w:rsidR="00530D16" w:rsidRPr="00F27E18" w:rsidRDefault="00530D16" w:rsidP="00F27E18">
      <w:pPr>
        <w:numPr>
          <w:ilvl w:val="0"/>
          <w:numId w:val="9"/>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Doktor tarafından tanı konulmuş gebeliğinize ilişkin herhangi riskli bir durumunuz var mı? </w:t>
      </w:r>
    </w:p>
    <w:p w14:paraId="1BE250D9"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lastRenderedPageBreak/>
        <w:t>Evet (Lütfen yazınız</w:t>
      </w:r>
      <w:proofErr w:type="gramStart"/>
      <w:r w:rsidRPr="00F27E18">
        <w:rPr>
          <w:rFonts w:ascii="Times New Roman" w:hAnsi="Times New Roman" w:cs="Times New Roman"/>
          <w:sz w:val="24"/>
          <w:szCs w:val="24"/>
        </w:rPr>
        <w:t>………………..</w:t>
      </w:r>
      <w:proofErr w:type="gramEnd"/>
      <w:r w:rsidRPr="00F27E18">
        <w:rPr>
          <w:rFonts w:ascii="Times New Roman" w:hAnsi="Times New Roman" w:cs="Times New Roman"/>
          <w:sz w:val="24"/>
          <w:szCs w:val="24"/>
        </w:rPr>
        <w:t xml:space="preserve">) </w:t>
      </w:r>
    </w:p>
    <w:p w14:paraId="54444AA1"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 xml:space="preserve">Hayır </w:t>
      </w:r>
    </w:p>
    <w:p w14:paraId="5AEFEC5C" w14:textId="77777777" w:rsidR="00530D16" w:rsidRPr="00F27E18" w:rsidRDefault="00530D16" w:rsidP="00F27E18">
      <w:pPr>
        <w:numPr>
          <w:ilvl w:val="0"/>
          <w:numId w:val="9"/>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Doktor tarafından tanı konulmuş herhangi bir bulaşıcı hastalık geçirdiniz mi? </w:t>
      </w:r>
    </w:p>
    <w:p w14:paraId="414B7883"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Evet (Lütfen yazınız</w:t>
      </w:r>
      <w:proofErr w:type="gramStart"/>
      <w:r w:rsidRPr="00F27E18">
        <w:rPr>
          <w:rFonts w:ascii="Times New Roman" w:hAnsi="Times New Roman" w:cs="Times New Roman"/>
          <w:sz w:val="24"/>
          <w:szCs w:val="24"/>
        </w:rPr>
        <w:t>………………..</w:t>
      </w:r>
      <w:proofErr w:type="gramEnd"/>
      <w:r w:rsidRPr="00F27E18">
        <w:rPr>
          <w:rFonts w:ascii="Times New Roman" w:hAnsi="Times New Roman" w:cs="Times New Roman"/>
          <w:sz w:val="24"/>
          <w:szCs w:val="24"/>
        </w:rPr>
        <w:t xml:space="preserve">) </w:t>
      </w:r>
    </w:p>
    <w:p w14:paraId="075B136F"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 xml:space="preserve">Hayır </w:t>
      </w:r>
    </w:p>
    <w:p w14:paraId="4C0534A2" w14:textId="77777777" w:rsidR="00530D16" w:rsidRPr="00F27E18" w:rsidRDefault="00530D16" w:rsidP="00F27E18">
      <w:pPr>
        <w:numPr>
          <w:ilvl w:val="0"/>
          <w:numId w:val="9"/>
        </w:numPr>
        <w:spacing w:after="0"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Doktor tarafından tanı konulmuş</w:t>
      </w:r>
      <w:r w:rsidRPr="00F27E18">
        <w:rPr>
          <w:rFonts w:ascii="Times New Roman" w:eastAsia="Trebuchet MS" w:hAnsi="Times New Roman" w:cs="Times New Roman"/>
          <w:sz w:val="24"/>
          <w:szCs w:val="24"/>
          <w:vertAlign w:val="subscript"/>
        </w:rPr>
        <w:t xml:space="preserve"> </w:t>
      </w:r>
      <w:r w:rsidRPr="00F27E18">
        <w:rPr>
          <w:rFonts w:ascii="Times New Roman" w:hAnsi="Times New Roman" w:cs="Times New Roman"/>
          <w:sz w:val="24"/>
          <w:szCs w:val="24"/>
        </w:rPr>
        <w:t xml:space="preserve">ailenizde herhangi bir bulaşıcı hastalık geçiren </w:t>
      </w:r>
      <w:proofErr w:type="gramStart"/>
      <w:r w:rsidRPr="00F27E18">
        <w:rPr>
          <w:rFonts w:ascii="Times New Roman" w:hAnsi="Times New Roman" w:cs="Times New Roman"/>
          <w:sz w:val="24"/>
          <w:szCs w:val="24"/>
        </w:rPr>
        <w:t>var  m</w:t>
      </w:r>
      <w:proofErr w:type="gramEnd"/>
      <w:r w:rsidRPr="00F27E18">
        <w:rPr>
          <w:rFonts w:ascii="Times New Roman" w:hAnsi="Times New Roman" w:cs="Times New Roman"/>
          <w:sz w:val="24"/>
          <w:szCs w:val="24"/>
        </w:rPr>
        <w:t xml:space="preserve">? </w:t>
      </w:r>
    </w:p>
    <w:p w14:paraId="7EC1043D"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Evet (Lütfen yazınız</w:t>
      </w:r>
      <w:proofErr w:type="gramStart"/>
      <w:r w:rsidRPr="00F27E18">
        <w:rPr>
          <w:rFonts w:ascii="Times New Roman" w:hAnsi="Times New Roman" w:cs="Times New Roman"/>
          <w:sz w:val="24"/>
          <w:szCs w:val="24"/>
        </w:rPr>
        <w:t>………………..</w:t>
      </w:r>
      <w:proofErr w:type="gramEnd"/>
      <w:r w:rsidRPr="00F27E18">
        <w:rPr>
          <w:rFonts w:ascii="Times New Roman" w:hAnsi="Times New Roman" w:cs="Times New Roman"/>
          <w:sz w:val="24"/>
          <w:szCs w:val="24"/>
        </w:rPr>
        <w:t xml:space="preserve">) </w:t>
      </w:r>
    </w:p>
    <w:p w14:paraId="4DCC8CC0"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 xml:space="preserve">Hayır </w:t>
      </w:r>
      <w:r w:rsidRPr="00F27E18">
        <w:rPr>
          <w:rFonts w:ascii="Times New Roman" w:hAnsi="Times New Roman" w:cs="Times New Roman"/>
          <w:sz w:val="24"/>
          <w:szCs w:val="24"/>
        </w:rPr>
        <w:tab/>
      </w:r>
      <w:r w:rsidRPr="00F27E18">
        <w:rPr>
          <w:rFonts w:ascii="Times New Roman" w:hAnsi="Times New Roman" w:cs="Times New Roman"/>
          <w:b/>
          <w:sz w:val="24"/>
          <w:szCs w:val="24"/>
          <w:vertAlign w:val="superscript"/>
        </w:rPr>
        <w:t xml:space="preserve"> </w:t>
      </w:r>
    </w:p>
    <w:p w14:paraId="3B406D81" w14:textId="77777777" w:rsidR="00530D16" w:rsidRPr="00F27E18" w:rsidRDefault="00530D16" w:rsidP="00F27E18">
      <w:pPr>
        <w:numPr>
          <w:ilvl w:val="0"/>
          <w:numId w:val="9"/>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Bulaşıcı hastalıklar ile ilgili daha önce herhangi bir eğitim aldınız mı? </w:t>
      </w:r>
    </w:p>
    <w:p w14:paraId="31B5B9D7"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 xml:space="preserve">Evet  (Nereden? Belirtiniz…………………………………)  b) Hayır </w:t>
      </w:r>
    </w:p>
    <w:p w14:paraId="23A74DFD" w14:textId="77777777" w:rsidR="00530D16" w:rsidRPr="00F27E18" w:rsidRDefault="00530D16" w:rsidP="00F27E18">
      <w:pPr>
        <w:numPr>
          <w:ilvl w:val="0"/>
          <w:numId w:val="9"/>
        </w:numPr>
        <w:spacing w:after="138"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Bulaşıcı hastalıklarla ilgili eğitim almak ister misiniz? </w:t>
      </w:r>
    </w:p>
    <w:p w14:paraId="6467B76D" w14:textId="77777777" w:rsidR="00530D16" w:rsidRPr="00F27E18" w:rsidRDefault="00530D16" w:rsidP="00F27E18">
      <w:pPr>
        <w:numPr>
          <w:ilvl w:val="1"/>
          <w:numId w:val="9"/>
        </w:numPr>
        <w:spacing w:after="159"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 xml:space="preserve">Evet    b) Hayır  </w:t>
      </w:r>
    </w:p>
    <w:p w14:paraId="79F4CC9A" w14:textId="77777777" w:rsidR="00530D16" w:rsidRPr="00F27E18" w:rsidRDefault="00530D16" w:rsidP="00F27E18">
      <w:pPr>
        <w:numPr>
          <w:ilvl w:val="0"/>
          <w:numId w:val="9"/>
        </w:numPr>
        <w:spacing w:after="112"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Bulaşıcı hastalıklardan korunmak için ne tür önlemler alıyorsunuz? Yazınız. </w:t>
      </w:r>
    </w:p>
    <w:p w14:paraId="522A5601" w14:textId="3F0981CD" w:rsidR="00530D16" w:rsidRPr="00F27E18" w:rsidRDefault="00530D16" w:rsidP="00F27E18">
      <w:pPr>
        <w:spacing w:after="115" w:line="360" w:lineRule="auto"/>
        <w:ind w:left="720"/>
        <w:rPr>
          <w:rFonts w:ascii="Times New Roman" w:hAnsi="Times New Roman" w:cs="Times New Roman"/>
          <w:sz w:val="24"/>
          <w:szCs w:val="24"/>
        </w:rPr>
      </w:pPr>
      <w:r w:rsidRPr="00F27E18">
        <w:rPr>
          <w:rFonts w:ascii="Times New Roman" w:hAnsi="Times New Roman" w:cs="Times New Roman"/>
          <w:sz w:val="24"/>
          <w:szCs w:val="24"/>
        </w:rPr>
        <w:t xml:space="preserve">  </w:t>
      </w:r>
    </w:p>
    <w:p w14:paraId="3D324DA3" w14:textId="77777777" w:rsidR="00530D16" w:rsidRPr="00F27E18" w:rsidRDefault="00530D16" w:rsidP="00F27E18">
      <w:pPr>
        <w:numPr>
          <w:ilvl w:val="0"/>
          <w:numId w:val="9"/>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Gebelikte bulaşıcı hastalık geçirmek ile ilgili kendinize yönelik korkularınız var mı? </w:t>
      </w:r>
    </w:p>
    <w:p w14:paraId="4DD947EC" w14:textId="77777777" w:rsidR="00530D16" w:rsidRPr="00F27E18" w:rsidRDefault="00530D16" w:rsidP="00F27E18">
      <w:pPr>
        <w:numPr>
          <w:ilvl w:val="1"/>
          <w:numId w:val="9"/>
        </w:numPr>
        <w:spacing w:after="18" w:line="360" w:lineRule="auto"/>
        <w:ind w:hanging="696"/>
        <w:jc w:val="both"/>
        <w:rPr>
          <w:rFonts w:ascii="Times New Roman" w:hAnsi="Times New Roman" w:cs="Times New Roman"/>
          <w:sz w:val="24"/>
          <w:szCs w:val="24"/>
        </w:rPr>
      </w:pPr>
      <w:r w:rsidRPr="00F27E18">
        <w:rPr>
          <w:rFonts w:ascii="Times New Roman" w:hAnsi="Times New Roman" w:cs="Times New Roman"/>
          <w:sz w:val="24"/>
          <w:szCs w:val="24"/>
        </w:rPr>
        <w:t>Evet (belirtiniz</w:t>
      </w:r>
      <w:proofErr w:type="gramStart"/>
      <w:r w:rsidRPr="00F27E18">
        <w:rPr>
          <w:rFonts w:ascii="Times New Roman" w:hAnsi="Times New Roman" w:cs="Times New Roman"/>
          <w:sz w:val="24"/>
          <w:szCs w:val="24"/>
        </w:rPr>
        <w:t>…………………………………………………………….</w:t>
      </w:r>
      <w:proofErr w:type="gramEnd"/>
      <w:r w:rsidRPr="00F27E18">
        <w:rPr>
          <w:rFonts w:ascii="Times New Roman" w:hAnsi="Times New Roman" w:cs="Times New Roman"/>
          <w:sz w:val="24"/>
          <w:szCs w:val="24"/>
        </w:rPr>
        <w:t>) b)</w:t>
      </w:r>
      <w:r w:rsidRPr="00F27E18">
        <w:rPr>
          <w:rFonts w:ascii="Times New Roman" w:eastAsia="Arial" w:hAnsi="Times New Roman" w:cs="Times New Roman"/>
          <w:sz w:val="24"/>
          <w:szCs w:val="24"/>
        </w:rPr>
        <w:t xml:space="preserve"> </w:t>
      </w:r>
      <w:r w:rsidRPr="00F27E18">
        <w:rPr>
          <w:rFonts w:ascii="Times New Roman" w:hAnsi="Times New Roman" w:cs="Times New Roman"/>
          <w:sz w:val="24"/>
          <w:szCs w:val="24"/>
        </w:rPr>
        <w:t xml:space="preserve">Hayır </w:t>
      </w:r>
    </w:p>
    <w:p w14:paraId="23A8FD2E" w14:textId="77777777" w:rsidR="00530D16" w:rsidRPr="00F27E18" w:rsidRDefault="00530D16" w:rsidP="00F27E18">
      <w:pPr>
        <w:numPr>
          <w:ilvl w:val="0"/>
          <w:numId w:val="9"/>
        </w:numPr>
        <w:spacing w:after="159" w:line="360" w:lineRule="auto"/>
        <w:ind w:hanging="360"/>
        <w:jc w:val="both"/>
        <w:rPr>
          <w:rFonts w:ascii="Times New Roman" w:hAnsi="Times New Roman" w:cs="Times New Roman"/>
          <w:sz w:val="24"/>
          <w:szCs w:val="24"/>
        </w:rPr>
      </w:pPr>
      <w:r w:rsidRPr="00F27E18">
        <w:rPr>
          <w:rFonts w:ascii="Times New Roman" w:hAnsi="Times New Roman" w:cs="Times New Roman"/>
          <w:sz w:val="24"/>
          <w:szCs w:val="24"/>
        </w:rPr>
        <w:t xml:space="preserve">Gebelikte bulaşıcı hastalık geçirmek ile ilgili bebeğinize yönelik korkularınız var mı? </w:t>
      </w:r>
    </w:p>
    <w:p w14:paraId="25059C63" w14:textId="77777777" w:rsidR="00530D16" w:rsidRPr="00F27E18" w:rsidRDefault="00530D16" w:rsidP="00F27E18">
      <w:pPr>
        <w:spacing w:line="360" w:lineRule="auto"/>
        <w:ind w:left="715"/>
        <w:rPr>
          <w:rFonts w:ascii="Times New Roman" w:hAnsi="Times New Roman" w:cs="Times New Roman"/>
          <w:sz w:val="24"/>
          <w:szCs w:val="24"/>
        </w:rPr>
      </w:pPr>
      <w:r w:rsidRPr="00F27E18">
        <w:rPr>
          <w:rFonts w:ascii="Times New Roman" w:hAnsi="Times New Roman" w:cs="Times New Roman"/>
          <w:sz w:val="24"/>
          <w:szCs w:val="24"/>
        </w:rPr>
        <w:t>Evet (belirtiniz</w:t>
      </w:r>
      <w:proofErr w:type="gramStart"/>
      <w:r w:rsidRPr="00F27E18">
        <w:rPr>
          <w:rFonts w:ascii="Times New Roman" w:hAnsi="Times New Roman" w:cs="Times New Roman"/>
          <w:sz w:val="24"/>
          <w:szCs w:val="24"/>
        </w:rPr>
        <w:t>…………………………………………………………….</w:t>
      </w:r>
      <w:proofErr w:type="gramEnd"/>
      <w:r w:rsidRPr="00F27E18">
        <w:rPr>
          <w:rFonts w:ascii="Times New Roman" w:hAnsi="Times New Roman" w:cs="Times New Roman"/>
          <w:sz w:val="24"/>
          <w:szCs w:val="24"/>
        </w:rPr>
        <w:t xml:space="preserve">) </w:t>
      </w:r>
    </w:p>
    <w:p w14:paraId="634D512A" w14:textId="77777777" w:rsidR="00530D16" w:rsidRPr="00F27E18" w:rsidRDefault="00530D16" w:rsidP="00F27E18">
      <w:pPr>
        <w:spacing w:after="112" w:line="360" w:lineRule="auto"/>
        <w:ind w:left="715"/>
        <w:rPr>
          <w:rFonts w:ascii="Times New Roman" w:hAnsi="Times New Roman" w:cs="Times New Roman"/>
          <w:sz w:val="24"/>
          <w:szCs w:val="24"/>
        </w:rPr>
      </w:pPr>
      <w:r w:rsidRPr="00F27E18">
        <w:rPr>
          <w:rFonts w:ascii="Times New Roman" w:hAnsi="Times New Roman" w:cs="Times New Roman"/>
          <w:sz w:val="24"/>
          <w:szCs w:val="24"/>
        </w:rPr>
        <w:t xml:space="preserve">Hayır </w:t>
      </w:r>
    </w:p>
    <w:p w14:paraId="282F91E0" w14:textId="63EBF38F" w:rsidR="00530D16" w:rsidRDefault="00530D16" w:rsidP="00F27E18">
      <w:pPr>
        <w:spacing w:after="115" w:line="360" w:lineRule="auto"/>
        <w:ind w:left="720"/>
        <w:rPr>
          <w:rFonts w:ascii="Times New Roman" w:hAnsi="Times New Roman" w:cs="Times New Roman"/>
          <w:sz w:val="24"/>
          <w:szCs w:val="24"/>
        </w:rPr>
      </w:pPr>
      <w:r w:rsidRPr="00F27E18">
        <w:rPr>
          <w:rFonts w:ascii="Times New Roman" w:hAnsi="Times New Roman" w:cs="Times New Roman"/>
          <w:sz w:val="24"/>
          <w:szCs w:val="24"/>
        </w:rPr>
        <w:t xml:space="preserve"> </w:t>
      </w:r>
    </w:p>
    <w:p w14:paraId="6DEB9814" w14:textId="337E7649" w:rsidR="00291E0C" w:rsidRDefault="00291E0C" w:rsidP="00F27E18">
      <w:pPr>
        <w:spacing w:after="115" w:line="360" w:lineRule="auto"/>
        <w:ind w:left="720"/>
        <w:rPr>
          <w:rFonts w:ascii="Times New Roman" w:hAnsi="Times New Roman" w:cs="Times New Roman"/>
          <w:sz w:val="24"/>
          <w:szCs w:val="24"/>
        </w:rPr>
      </w:pPr>
    </w:p>
    <w:p w14:paraId="158C8D16" w14:textId="5A19355C" w:rsidR="00291E0C" w:rsidRDefault="00291E0C" w:rsidP="00F27E18">
      <w:pPr>
        <w:spacing w:after="115" w:line="360" w:lineRule="auto"/>
        <w:ind w:left="720"/>
        <w:rPr>
          <w:rFonts w:ascii="Times New Roman" w:hAnsi="Times New Roman" w:cs="Times New Roman"/>
          <w:sz w:val="24"/>
          <w:szCs w:val="24"/>
        </w:rPr>
      </w:pPr>
    </w:p>
    <w:p w14:paraId="1420EC35" w14:textId="77777777" w:rsidR="00291E0C" w:rsidRPr="00F27E18" w:rsidRDefault="00291E0C" w:rsidP="00F27E18">
      <w:pPr>
        <w:spacing w:after="115" w:line="360" w:lineRule="auto"/>
        <w:ind w:left="720"/>
        <w:rPr>
          <w:rFonts w:ascii="Times New Roman" w:hAnsi="Times New Roman" w:cs="Times New Roman"/>
          <w:sz w:val="24"/>
          <w:szCs w:val="24"/>
        </w:rPr>
      </w:pPr>
    </w:p>
    <w:p w14:paraId="732A9009" w14:textId="575ACEBE" w:rsidR="00530D16" w:rsidRPr="00F27E18" w:rsidRDefault="00530D16" w:rsidP="00F27E18">
      <w:pPr>
        <w:spacing w:after="168" w:line="360" w:lineRule="auto"/>
        <w:rPr>
          <w:rFonts w:ascii="Times New Roman" w:hAnsi="Times New Roman" w:cs="Times New Roman"/>
          <w:sz w:val="24"/>
          <w:szCs w:val="24"/>
        </w:rPr>
      </w:pPr>
    </w:p>
    <w:p w14:paraId="34DE79D5" w14:textId="2970D943" w:rsidR="00530D16" w:rsidRPr="00F27E18" w:rsidRDefault="00530D16" w:rsidP="006D3761">
      <w:pPr>
        <w:pStyle w:val="Balk2"/>
      </w:pPr>
      <w:bookmarkStart w:id="64" w:name="_Toc230687821"/>
      <w:r w:rsidRPr="00F27E18">
        <w:lastRenderedPageBreak/>
        <w:t>EK-2</w:t>
      </w:r>
      <w:r w:rsidR="0078172D" w:rsidRPr="00F27E18">
        <w:t>:</w:t>
      </w:r>
      <w:r w:rsidRPr="00F27E18">
        <w:t xml:space="preserve"> </w:t>
      </w:r>
      <w:r w:rsidR="0078172D" w:rsidRPr="00F27E18">
        <w:t xml:space="preserve">Bulaşıcı Hastalıklara Yönelik Algı Ölçeği </w:t>
      </w:r>
      <w:r w:rsidRPr="00F27E18">
        <w:t>(BHYAÖ)</w:t>
      </w:r>
      <w:bookmarkEnd w:id="64"/>
      <w:r w:rsidRPr="00F27E18">
        <w:t xml:space="preserve"> </w:t>
      </w:r>
    </w:p>
    <w:p w14:paraId="78B40C0F" w14:textId="77777777" w:rsidR="0078172D" w:rsidRPr="00F27E18" w:rsidRDefault="0078172D" w:rsidP="00F27E18">
      <w:pPr>
        <w:spacing w:after="1" w:line="360" w:lineRule="auto"/>
        <w:ind w:right="1322"/>
        <w:rPr>
          <w:rFonts w:ascii="Times New Roman" w:hAnsi="Times New Roman" w:cs="Times New Roman"/>
          <w:bCs/>
          <w:sz w:val="24"/>
          <w:szCs w:val="24"/>
        </w:rPr>
      </w:pPr>
    </w:p>
    <w:tbl>
      <w:tblPr>
        <w:tblStyle w:val="TableGrid"/>
        <w:tblW w:w="5000" w:type="pct"/>
        <w:tblInd w:w="0" w:type="dxa"/>
        <w:tblCellMar>
          <w:top w:w="7" w:type="dxa"/>
          <w:left w:w="108" w:type="dxa"/>
          <w:right w:w="91" w:type="dxa"/>
        </w:tblCellMar>
        <w:tblLook w:val="04A0" w:firstRow="1" w:lastRow="0" w:firstColumn="1" w:lastColumn="0" w:noHBand="0" w:noVBand="1"/>
      </w:tblPr>
      <w:tblGrid>
        <w:gridCol w:w="4919"/>
        <w:gridCol w:w="1289"/>
        <w:gridCol w:w="701"/>
        <w:gridCol w:w="701"/>
        <w:gridCol w:w="700"/>
        <w:gridCol w:w="752"/>
      </w:tblGrid>
      <w:tr w:rsidR="00530D16" w:rsidRPr="00F27E18" w14:paraId="0B571D76" w14:textId="77777777" w:rsidTr="00466910">
        <w:trPr>
          <w:cantSplit/>
          <w:trHeight w:val="2822"/>
        </w:trPr>
        <w:tc>
          <w:tcPr>
            <w:tcW w:w="2714" w:type="pct"/>
            <w:tcBorders>
              <w:top w:val="single" w:sz="4" w:space="0" w:color="000000"/>
              <w:left w:val="single" w:sz="4" w:space="0" w:color="000000"/>
              <w:bottom w:val="single" w:sz="4" w:space="0" w:color="000000"/>
              <w:right w:val="single" w:sz="4" w:space="0" w:color="000000"/>
            </w:tcBorders>
            <w:hideMark/>
          </w:tcPr>
          <w:p w14:paraId="55F4AD7B"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Aşağıdaki 34 maddeyi okuyun ve her maddede sizin için geçerli olan yanıtı işaretleyin. Doğru ya da yanlış cevap yoktur. Tüm maddelere yanıt verin, ancak vereceğiniz cevabı düşünmek için çok fazla zaman harcamayın. Beş seçenekten yalnızca bir yanıtı işaretlemelisiniz. </w:t>
            </w:r>
          </w:p>
        </w:tc>
        <w:tc>
          <w:tcPr>
            <w:tcW w:w="711" w:type="pct"/>
            <w:tcBorders>
              <w:top w:val="single" w:sz="4" w:space="0" w:color="000000"/>
              <w:left w:val="single" w:sz="4" w:space="0" w:color="000000"/>
              <w:bottom w:val="single" w:sz="4" w:space="0" w:color="000000"/>
              <w:right w:val="single" w:sz="4" w:space="0" w:color="000000"/>
            </w:tcBorders>
            <w:textDirection w:val="btLr"/>
            <w:hideMark/>
          </w:tcPr>
          <w:p w14:paraId="3D98C93F" w14:textId="77777777" w:rsidR="00466910" w:rsidRDefault="00466910" w:rsidP="00466910">
            <w:pPr>
              <w:spacing w:line="360" w:lineRule="auto"/>
              <w:ind w:left="12" w:right="113"/>
              <w:jc w:val="center"/>
              <w:rPr>
                <w:rFonts w:ascii="Times New Roman" w:hAnsi="Times New Roman" w:cs="Times New Roman"/>
                <w:sz w:val="24"/>
                <w:szCs w:val="24"/>
              </w:rPr>
            </w:pPr>
          </w:p>
          <w:p w14:paraId="26B01E01" w14:textId="3F19031A" w:rsidR="00530D16" w:rsidRPr="00F27E18" w:rsidRDefault="00466910" w:rsidP="00466910">
            <w:pPr>
              <w:spacing w:line="360" w:lineRule="auto"/>
              <w:ind w:left="12" w:right="113"/>
              <w:jc w:val="center"/>
              <w:rPr>
                <w:rFonts w:ascii="Times New Roman" w:hAnsi="Times New Roman" w:cs="Times New Roman"/>
                <w:sz w:val="24"/>
                <w:szCs w:val="24"/>
              </w:rPr>
            </w:pPr>
            <w:r>
              <w:rPr>
                <w:rFonts w:ascii="Times New Roman" w:hAnsi="Times New Roman" w:cs="Times New Roman"/>
                <w:sz w:val="24"/>
                <w:szCs w:val="24"/>
              </w:rPr>
              <w:t>Kesinlikle Katılıyorum</w:t>
            </w:r>
          </w:p>
        </w:tc>
        <w:tc>
          <w:tcPr>
            <w:tcW w:w="387" w:type="pct"/>
            <w:tcBorders>
              <w:top w:val="single" w:sz="4" w:space="0" w:color="000000"/>
              <w:left w:val="single" w:sz="4" w:space="0" w:color="000000"/>
              <w:bottom w:val="single" w:sz="4" w:space="0" w:color="000000"/>
              <w:right w:val="single" w:sz="4" w:space="0" w:color="000000"/>
            </w:tcBorders>
            <w:textDirection w:val="btLr"/>
            <w:hideMark/>
          </w:tcPr>
          <w:p w14:paraId="4D7BC96E" w14:textId="6B553682" w:rsidR="00530D16" w:rsidRPr="00F27E18" w:rsidRDefault="00466910" w:rsidP="00466910">
            <w:pPr>
              <w:spacing w:line="360" w:lineRule="auto"/>
              <w:ind w:left="12" w:right="113"/>
              <w:jc w:val="center"/>
              <w:rPr>
                <w:rFonts w:ascii="Times New Roman" w:hAnsi="Times New Roman" w:cs="Times New Roman"/>
                <w:sz w:val="24"/>
                <w:szCs w:val="24"/>
              </w:rPr>
            </w:pPr>
            <w:r>
              <w:rPr>
                <w:rFonts w:ascii="Times New Roman" w:hAnsi="Times New Roman" w:cs="Times New Roman"/>
                <w:sz w:val="24"/>
                <w:szCs w:val="24"/>
              </w:rPr>
              <w:t>Katılıyorum</w:t>
            </w:r>
          </w:p>
        </w:tc>
        <w:tc>
          <w:tcPr>
            <w:tcW w:w="387" w:type="pct"/>
            <w:tcBorders>
              <w:top w:val="single" w:sz="4" w:space="0" w:color="000000"/>
              <w:left w:val="single" w:sz="4" w:space="0" w:color="000000"/>
              <w:bottom w:val="single" w:sz="4" w:space="0" w:color="000000"/>
              <w:right w:val="single" w:sz="4" w:space="0" w:color="000000"/>
            </w:tcBorders>
            <w:textDirection w:val="btLr"/>
            <w:hideMark/>
          </w:tcPr>
          <w:p w14:paraId="20EB5C3A" w14:textId="45DA4329" w:rsidR="00530D16" w:rsidRPr="00F27E18" w:rsidRDefault="00466910" w:rsidP="00466910">
            <w:pPr>
              <w:spacing w:line="360" w:lineRule="auto"/>
              <w:ind w:left="12" w:right="113"/>
              <w:jc w:val="center"/>
              <w:rPr>
                <w:rFonts w:ascii="Times New Roman" w:hAnsi="Times New Roman" w:cs="Times New Roman"/>
                <w:sz w:val="24"/>
                <w:szCs w:val="24"/>
              </w:rPr>
            </w:pPr>
            <w:r>
              <w:rPr>
                <w:rFonts w:ascii="Times New Roman" w:hAnsi="Times New Roman" w:cs="Times New Roman"/>
                <w:sz w:val="24"/>
                <w:szCs w:val="24"/>
              </w:rPr>
              <w:t>Kararsızım</w:t>
            </w:r>
          </w:p>
        </w:tc>
        <w:tc>
          <w:tcPr>
            <w:tcW w:w="386" w:type="pct"/>
            <w:tcBorders>
              <w:top w:val="single" w:sz="4" w:space="0" w:color="000000"/>
              <w:left w:val="single" w:sz="4" w:space="0" w:color="000000"/>
              <w:bottom w:val="single" w:sz="4" w:space="0" w:color="000000"/>
              <w:right w:val="single" w:sz="4" w:space="0" w:color="000000"/>
            </w:tcBorders>
            <w:textDirection w:val="btLr"/>
            <w:hideMark/>
          </w:tcPr>
          <w:p w14:paraId="003DD9B1" w14:textId="7A5AB77F" w:rsidR="00530D16" w:rsidRPr="00F27E18" w:rsidRDefault="00466910" w:rsidP="00466910">
            <w:pPr>
              <w:spacing w:line="360" w:lineRule="auto"/>
              <w:ind w:left="9" w:right="113"/>
              <w:jc w:val="center"/>
              <w:rPr>
                <w:rFonts w:ascii="Times New Roman" w:hAnsi="Times New Roman" w:cs="Times New Roman"/>
                <w:sz w:val="24"/>
                <w:szCs w:val="24"/>
              </w:rPr>
            </w:pPr>
            <w:r>
              <w:rPr>
                <w:rFonts w:ascii="Times New Roman" w:hAnsi="Times New Roman" w:cs="Times New Roman"/>
                <w:sz w:val="24"/>
                <w:szCs w:val="24"/>
              </w:rPr>
              <w:t>Katılmıyorum</w:t>
            </w:r>
          </w:p>
        </w:tc>
        <w:tc>
          <w:tcPr>
            <w:tcW w:w="415" w:type="pct"/>
            <w:tcBorders>
              <w:top w:val="single" w:sz="4" w:space="0" w:color="000000"/>
              <w:left w:val="single" w:sz="4" w:space="0" w:color="000000"/>
              <w:bottom w:val="single" w:sz="4" w:space="0" w:color="000000"/>
              <w:right w:val="single" w:sz="4" w:space="0" w:color="000000"/>
            </w:tcBorders>
            <w:textDirection w:val="btLr"/>
            <w:hideMark/>
          </w:tcPr>
          <w:p w14:paraId="5FD50CC0" w14:textId="72F74237" w:rsidR="00530D16" w:rsidRPr="00F27E18" w:rsidRDefault="00466910" w:rsidP="00466910">
            <w:pPr>
              <w:spacing w:line="360" w:lineRule="auto"/>
              <w:ind w:left="12" w:right="113"/>
              <w:jc w:val="center"/>
              <w:rPr>
                <w:rFonts w:ascii="Times New Roman" w:hAnsi="Times New Roman" w:cs="Times New Roman"/>
                <w:sz w:val="24"/>
                <w:szCs w:val="24"/>
              </w:rPr>
            </w:pPr>
            <w:r>
              <w:rPr>
                <w:rFonts w:ascii="Times New Roman" w:hAnsi="Times New Roman" w:cs="Times New Roman"/>
                <w:sz w:val="24"/>
                <w:szCs w:val="24"/>
              </w:rPr>
              <w:t>Kesinlikle Katılmıyorum</w:t>
            </w:r>
          </w:p>
        </w:tc>
      </w:tr>
      <w:tr w:rsidR="00530D16" w:rsidRPr="00F27E18" w14:paraId="5FBD2273" w14:textId="77777777" w:rsidTr="00291E0C">
        <w:trPr>
          <w:trHeight w:val="564"/>
        </w:trPr>
        <w:tc>
          <w:tcPr>
            <w:tcW w:w="2714" w:type="pct"/>
            <w:tcBorders>
              <w:top w:val="single" w:sz="4" w:space="0" w:color="000000"/>
              <w:left w:val="single" w:sz="4" w:space="0" w:color="000000"/>
              <w:bottom w:val="single" w:sz="4" w:space="0" w:color="000000"/>
              <w:right w:val="single" w:sz="4" w:space="0" w:color="000000"/>
            </w:tcBorders>
            <w:hideMark/>
          </w:tcPr>
          <w:p w14:paraId="2811F576"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1.Bulaşıcı hastalıklar sosyal hayatı olumsuz yönde etkileyebilir  </w:t>
            </w:r>
          </w:p>
        </w:tc>
        <w:tc>
          <w:tcPr>
            <w:tcW w:w="711" w:type="pct"/>
            <w:tcBorders>
              <w:top w:val="single" w:sz="4" w:space="0" w:color="000000"/>
              <w:left w:val="single" w:sz="4" w:space="0" w:color="000000"/>
              <w:bottom w:val="single" w:sz="4" w:space="0" w:color="000000"/>
              <w:right w:val="single" w:sz="4" w:space="0" w:color="000000"/>
            </w:tcBorders>
            <w:hideMark/>
          </w:tcPr>
          <w:p w14:paraId="54026F2E" w14:textId="77777777" w:rsidR="00530D16" w:rsidRPr="00F27E18" w:rsidRDefault="00530D16" w:rsidP="00F27E18">
            <w:pPr>
              <w:spacing w:line="360" w:lineRule="auto"/>
              <w:ind w:right="16"/>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7C702434"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7529DFB0" w14:textId="77777777" w:rsidR="00530D16" w:rsidRPr="00F27E18" w:rsidRDefault="00530D16" w:rsidP="00F27E18">
            <w:pPr>
              <w:spacing w:line="360" w:lineRule="auto"/>
              <w:ind w:right="18"/>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62776C6E" w14:textId="77777777" w:rsidR="00530D16" w:rsidRPr="00F27E18" w:rsidRDefault="00530D16" w:rsidP="00F27E18">
            <w:pPr>
              <w:spacing w:line="360" w:lineRule="auto"/>
              <w:ind w:right="21"/>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1A879DCB"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3DA70E01"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75DF8E56"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2.Bulaşıcı hastalıklar eğitim ve/veya iş yaşamını olumsuz yönde etkileyebilir </w:t>
            </w:r>
          </w:p>
        </w:tc>
        <w:tc>
          <w:tcPr>
            <w:tcW w:w="711" w:type="pct"/>
            <w:tcBorders>
              <w:top w:val="single" w:sz="4" w:space="0" w:color="000000"/>
              <w:left w:val="single" w:sz="4" w:space="0" w:color="000000"/>
              <w:bottom w:val="single" w:sz="4" w:space="0" w:color="000000"/>
              <w:right w:val="single" w:sz="4" w:space="0" w:color="000000"/>
            </w:tcBorders>
            <w:hideMark/>
          </w:tcPr>
          <w:p w14:paraId="1C645D0D" w14:textId="77777777" w:rsidR="00530D16" w:rsidRPr="00F27E18" w:rsidRDefault="00530D16" w:rsidP="00F27E18">
            <w:pPr>
              <w:spacing w:line="360" w:lineRule="auto"/>
              <w:ind w:right="16"/>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51526D1A"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62304CD2" w14:textId="77777777" w:rsidR="00530D16" w:rsidRPr="00F27E18" w:rsidRDefault="00530D16" w:rsidP="00F27E18">
            <w:pPr>
              <w:spacing w:line="360" w:lineRule="auto"/>
              <w:ind w:right="18"/>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71FFEDFA" w14:textId="77777777" w:rsidR="00530D16" w:rsidRPr="00F27E18" w:rsidRDefault="00530D16" w:rsidP="00F27E18">
            <w:pPr>
              <w:spacing w:line="360" w:lineRule="auto"/>
              <w:ind w:right="21"/>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025979EC"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058ED61F"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4CD109D7"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3.Bulaşıcı hastalıklar duygusal durumu olumsuz yönde etkileyebilir </w:t>
            </w:r>
          </w:p>
        </w:tc>
        <w:tc>
          <w:tcPr>
            <w:tcW w:w="711" w:type="pct"/>
            <w:tcBorders>
              <w:top w:val="single" w:sz="4" w:space="0" w:color="000000"/>
              <w:left w:val="single" w:sz="4" w:space="0" w:color="000000"/>
              <w:bottom w:val="single" w:sz="4" w:space="0" w:color="000000"/>
              <w:right w:val="single" w:sz="4" w:space="0" w:color="000000"/>
            </w:tcBorders>
            <w:hideMark/>
          </w:tcPr>
          <w:p w14:paraId="0A7366E8" w14:textId="77777777" w:rsidR="00530D16" w:rsidRPr="00F27E18" w:rsidRDefault="00530D16" w:rsidP="00F27E18">
            <w:pPr>
              <w:spacing w:line="360" w:lineRule="auto"/>
              <w:ind w:right="16"/>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083F980B"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0AB89599" w14:textId="77777777" w:rsidR="00530D16" w:rsidRPr="00F27E18" w:rsidRDefault="00530D16" w:rsidP="00F27E18">
            <w:pPr>
              <w:spacing w:line="360" w:lineRule="auto"/>
              <w:ind w:right="18"/>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664FB984" w14:textId="77777777" w:rsidR="00530D16" w:rsidRPr="00F27E18" w:rsidRDefault="00530D16" w:rsidP="00F27E18">
            <w:pPr>
              <w:spacing w:line="360" w:lineRule="auto"/>
              <w:ind w:right="21"/>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1B8CD9DE"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1</w:t>
            </w:r>
            <w:r w:rsidRPr="00F27E18">
              <w:rPr>
                <w:rFonts w:ascii="Times New Roman" w:hAnsi="Times New Roman" w:cs="Times New Roman"/>
                <w:b/>
                <w:sz w:val="24"/>
                <w:szCs w:val="24"/>
              </w:rPr>
              <w:t xml:space="preserve"> </w:t>
            </w:r>
          </w:p>
        </w:tc>
      </w:tr>
      <w:tr w:rsidR="00530D16" w:rsidRPr="00F27E18" w14:paraId="3F52AF8C" w14:textId="77777777" w:rsidTr="00291E0C">
        <w:trPr>
          <w:trHeight w:val="286"/>
        </w:trPr>
        <w:tc>
          <w:tcPr>
            <w:tcW w:w="2714" w:type="pct"/>
            <w:tcBorders>
              <w:top w:val="single" w:sz="4" w:space="0" w:color="000000"/>
              <w:left w:val="single" w:sz="4" w:space="0" w:color="000000"/>
              <w:bottom w:val="single" w:sz="4" w:space="0" w:color="000000"/>
              <w:right w:val="single" w:sz="4" w:space="0" w:color="000000"/>
            </w:tcBorders>
            <w:hideMark/>
          </w:tcPr>
          <w:p w14:paraId="53B906C7"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4.Bulaşıcı hastalıklar aile içi ilişkileri etkileyebilir. </w:t>
            </w:r>
          </w:p>
        </w:tc>
        <w:tc>
          <w:tcPr>
            <w:tcW w:w="711" w:type="pct"/>
            <w:tcBorders>
              <w:top w:val="single" w:sz="4" w:space="0" w:color="000000"/>
              <w:left w:val="single" w:sz="4" w:space="0" w:color="000000"/>
              <w:bottom w:val="single" w:sz="4" w:space="0" w:color="000000"/>
              <w:right w:val="single" w:sz="4" w:space="0" w:color="000000"/>
            </w:tcBorders>
            <w:hideMark/>
          </w:tcPr>
          <w:p w14:paraId="7C45DDE0" w14:textId="77777777" w:rsidR="00530D16" w:rsidRPr="00F27E18" w:rsidRDefault="00530D16" w:rsidP="00F27E18">
            <w:pPr>
              <w:spacing w:line="360" w:lineRule="auto"/>
              <w:ind w:right="16"/>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1F5DD58F"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6DD69A1A" w14:textId="77777777" w:rsidR="00530D16" w:rsidRPr="00F27E18" w:rsidRDefault="00530D16" w:rsidP="00F27E18">
            <w:pPr>
              <w:spacing w:line="360" w:lineRule="auto"/>
              <w:ind w:right="18"/>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5CE2B867" w14:textId="77777777" w:rsidR="00530D16" w:rsidRPr="00F27E18" w:rsidRDefault="00530D16" w:rsidP="00F27E18">
            <w:pPr>
              <w:spacing w:line="360" w:lineRule="auto"/>
              <w:ind w:right="21"/>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00C9230F"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3C5DE6C4"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62255112"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5.Bulaşıcı hastalıklar ekonomik durumu olumsuz etkileyebilir </w:t>
            </w:r>
          </w:p>
        </w:tc>
        <w:tc>
          <w:tcPr>
            <w:tcW w:w="711" w:type="pct"/>
            <w:tcBorders>
              <w:top w:val="single" w:sz="4" w:space="0" w:color="000000"/>
              <w:left w:val="single" w:sz="4" w:space="0" w:color="000000"/>
              <w:bottom w:val="single" w:sz="4" w:space="0" w:color="000000"/>
              <w:right w:val="single" w:sz="4" w:space="0" w:color="000000"/>
            </w:tcBorders>
            <w:hideMark/>
          </w:tcPr>
          <w:p w14:paraId="4CA40238" w14:textId="77777777" w:rsidR="00530D16" w:rsidRPr="00F27E18" w:rsidRDefault="00530D16" w:rsidP="00F27E18">
            <w:pPr>
              <w:spacing w:line="360" w:lineRule="auto"/>
              <w:ind w:right="16"/>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4AF600A6"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5A83C622" w14:textId="77777777" w:rsidR="00530D16" w:rsidRPr="00F27E18" w:rsidRDefault="00530D16" w:rsidP="00F27E18">
            <w:pPr>
              <w:spacing w:line="360" w:lineRule="auto"/>
              <w:ind w:right="18"/>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0C54DA6D" w14:textId="77777777" w:rsidR="00530D16" w:rsidRPr="00F27E18" w:rsidRDefault="00530D16" w:rsidP="00F27E18">
            <w:pPr>
              <w:spacing w:line="360" w:lineRule="auto"/>
              <w:ind w:right="21"/>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2E4C336F"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0CAD12BD" w14:textId="77777777" w:rsidTr="00291E0C">
        <w:trPr>
          <w:trHeight w:val="286"/>
        </w:trPr>
        <w:tc>
          <w:tcPr>
            <w:tcW w:w="2714" w:type="pct"/>
            <w:tcBorders>
              <w:top w:val="single" w:sz="4" w:space="0" w:color="000000"/>
              <w:left w:val="single" w:sz="4" w:space="0" w:color="000000"/>
              <w:bottom w:val="single" w:sz="4" w:space="0" w:color="000000"/>
              <w:right w:val="single" w:sz="4" w:space="0" w:color="000000"/>
            </w:tcBorders>
            <w:hideMark/>
          </w:tcPr>
          <w:p w14:paraId="796AC4F1"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6.Bazı bulaşıcı hastalıklar tehlikelidir </w:t>
            </w:r>
          </w:p>
        </w:tc>
        <w:tc>
          <w:tcPr>
            <w:tcW w:w="711" w:type="pct"/>
            <w:tcBorders>
              <w:top w:val="single" w:sz="4" w:space="0" w:color="000000"/>
              <w:left w:val="single" w:sz="4" w:space="0" w:color="000000"/>
              <w:bottom w:val="single" w:sz="4" w:space="0" w:color="000000"/>
              <w:right w:val="single" w:sz="4" w:space="0" w:color="000000"/>
            </w:tcBorders>
            <w:hideMark/>
          </w:tcPr>
          <w:p w14:paraId="1012464B" w14:textId="77777777" w:rsidR="00530D16" w:rsidRPr="00F27E18" w:rsidRDefault="00530D16" w:rsidP="00F27E18">
            <w:pPr>
              <w:spacing w:line="360" w:lineRule="auto"/>
              <w:ind w:right="16"/>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281F5EB9"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5681B0E1" w14:textId="77777777" w:rsidR="00530D16" w:rsidRPr="00F27E18" w:rsidRDefault="00530D16" w:rsidP="00F27E18">
            <w:pPr>
              <w:spacing w:line="360" w:lineRule="auto"/>
              <w:ind w:right="18"/>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486B8121" w14:textId="77777777" w:rsidR="00530D16" w:rsidRPr="00F27E18" w:rsidRDefault="00530D16" w:rsidP="00F27E18">
            <w:pPr>
              <w:spacing w:line="360" w:lineRule="auto"/>
              <w:ind w:right="21"/>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5F459D36"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3CC76ED5" w14:textId="77777777" w:rsidTr="00291E0C">
        <w:trPr>
          <w:trHeight w:val="286"/>
        </w:trPr>
        <w:tc>
          <w:tcPr>
            <w:tcW w:w="2714" w:type="pct"/>
            <w:tcBorders>
              <w:top w:val="single" w:sz="4" w:space="0" w:color="000000"/>
              <w:left w:val="single" w:sz="4" w:space="0" w:color="000000"/>
              <w:bottom w:val="single" w:sz="4" w:space="0" w:color="000000"/>
              <w:right w:val="single" w:sz="4" w:space="0" w:color="000000"/>
            </w:tcBorders>
            <w:hideMark/>
          </w:tcPr>
          <w:p w14:paraId="66B48246"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7.Bazı bulaşıcı hastalıklar ölümcüldür </w:t>
            </w:r>
          </w:p>
        </w:tc>
        <w:tc>
          <w:tcPr>
            <w:tcW w:w="711" w:type="pct"/>
            <w:tcBorders>
              <w:top w:val="single" w:sz="4" w:space="0" w:color="000000"/>
              <w:left w:val="single" w:sz="4" w:space="0" w:color="000000"/>
              <w:bottom w:val="single" w:sz="4" w:space="0" w:color="000000"/>
              <w:right w:val="single" w:sz="4" w:space="0" w:color="000000"/>
            </w:tcBorders>
            <w:hideMark/>
          </w:tcPr>
          <w:p w14:paraId="35F69850" w14:textId="77777777" w:rsidR="00530D16" w:rsidRPr="00F27E18" w:rsidRDefault="00530D16" w:rsidP="00F27E18">
            <w:pPr>
              <w:spacing w:line="360" w:lineRule="auto"/>
              <w:ind w:right="16"/>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503E0995"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77026EC5" w14:textId="77777777" w:rsidR="00530D16" w:rsidRPr="00F27E18" w:rsidRDefault="00530D16" w:rsidP="00F27E18">
            <w:pPr>
              <w:spacing w:line="360" w:lineRule="auto"/>
              <w:ind w:right="18"/>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33606D02" w14:textId="77777777" w:rsidR="00530D16" w:rsidRPr="00F27E18" w:rsidRDefault="00530D16" w:rsidP="00F27E18">
            <w:pPr>
              <w:spacing w:line="360" w:lineRule="auto"/>
              <w:ind w:right="21"/>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1542BFDE"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28842DCF" w14:textId="77777777" w:rsidTr="00291E0C">
        <w:trPr>
          <w:trHeight w:val="564"/>
        </w:trPr>
        <w:tc>
          <w:tcPr>
            <w:tcW w:w="2714" w:type="pct"/>
            <w:tcBorders>
              <w:top w:val="single" w:sz="4" w:space="0" w:color="000000"/>
              <w:left w:val="single" w:sz="4" w:space="0" w:color="000000"/>
              <w:bottom w:val="single" w:sz="4" w:space="0" w:color="000000"/>
              <w:right w:val="single" w:sz="4" w:space="0" w:color="000000"/>
            </w:tcBorders>
            <w:hideMark/>
          </w:tcPr>
          <w:p w14:paraId="49F3AA49"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8.Sağlık çalışanları bulaşıcı hastalıklar tehlikeli derse tehlikelidir </w:t>
            </w:r>
          </w:p>
        </w:tc>
        <w:tc>
          <w:tcPr>
            <w:tcW w:w="711" w:type="pct"/>
            <w:tcBorders>
              <w:top w:val="single" w:sz="4" w:space="0" w:color="000000"/>
              <w:left w:val="single" w:sz="4" w:space="0" w:color="000000"/>
              <w:bottom w:val="single" w:sz="4" w:space="0" w:color="000000"/>
              <w:right w:val="single" w:sz="4" w:space="0" w:color="000000"/>
            </w:tcBorders>
            <w:hideMark/>
          </w:tcPr>
          <w:p w14:paraId="23D8823F" w14:textId="77777777" w:rsidR="00530D16" w:rsidRPr="00F27E18" w:rsidRDefault="00530D16" w:rsidP="00F27E18">
            <w:pPr>
              <w:spacing w:line="360" w:lineRule="auto"/>
              <w:ind w:right="16"/>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4409688E"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37FCD5DF" w14:textId="77777777" w:rsidR="00530D16" w:rsidRPr="00F27E18" w:rsidRDefault="00530D16" w:rsidP="00F27E18">
            <w:pPr>
              <w:spacing w:line="360" w:lineRule="auto"/>
              <w:ind w:right="18"/>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79A58E05" w14:textId="77777777" w:rsidR="00530D16" w:rsidRPr="00F27E18" w:rsidRDefault="00530D16" w:rsidP="00F27E18">
            <w:pPr>
              <w:spacing w:line="360" w:lineRule="auto"/>
              <w:ind w:right="21"/>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5F4656FE"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1</w:t>
            </w:r>
            <w:r w:rsidRPr="00F27E18">
              <w:rPr>
                <w:rFonts w:ascii="Times New Roman" w:hAnsi="Times New Roman" w:cs="Times New Roman"/>
                <w:b/>
                <w:sz w:val="24"/>
                <w:szCs w:val="24"/>
              </w:rPr>
              <w:t xml:space="preserve"> </w:t>
            </w:r>
          </w:p>
        </w:tc>
      </w:tr>
      <w:tr w:rsidR="00530D16" w:rsidRPr="00F27E18" w14:paraId="7B3CE896"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71DE2860"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9.Bazı bulaşıcı hastalıklardan korunmak için tokalaşma ve sarılma gibi yakın temastan kaçınılmalıdır </w:t>
            </w:r>
          </w:p>
        </w:tc>
        <w:tc>
          <w:tcPr>
            <w:tcW w:w="711" w:type="pct"/>
            <w:tcBorders>
              <w:top w:val="single" w:sz="4" w:space="0" w:color="000000"/>
              <w:left w:val="single" w:sz="4" w:space="0" w:color="000000"/>
              <w:bottom w:val="single" w:sz="4" w:space="0" w:color="000000"/>
              <w:right w:val="single" w:sz="4" w:space="0" w:color="000000"/>
            </w:tcBorders>
            <w:hideMark/>
          </w:tcPr>
          <w:p w14:paraId="72BFE455" w14:textId="77777777" w:rsidR="00530D16" w:rsidRPr="00F27E18" w:rsidRDefault="00530D16" w:rsidP="00F27E18">
            <w:pPr>
              <w:spacing w:line="360" w:lineRule="auto"/>
              <w:ind w:right="16"/>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46A77BA7"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223F895D" w14:textId="77777777" w:rsidR="00530D16" w:rsidRPr="00F27E18" w:rsidRDefault="00530D16" w:rsidP="00F27E18">
            <w:pPr>
              <w:spacing w:line="360" w:lineRule="auto"/>
              <w:ind w:right="18"/>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7A858A80" w14:textId="77777777" w:rsidR="00530D16" w:rsidRPr="00F27E18" w:rsidRDefault="00530D16" w:rsidP="00F27E18">
            <w:pPr>
              <w:spacing w:line="360" w:lineRule="auto"/>
              <w:ind w:right="21"/>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701F48E8"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6545DDFF"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097B23DE" w14:textId="5ED77F77" w:rsidR="00530D16" w:rsidRPr="00F27E18" w:rsidRDefault="00530D16" w:rsidP="00CD7CAA">
            <w:pPr>
              <w:spacing w:after="53" w:line="360" w:lineRule="auto"/>
              <w:rPr>
                <w:rFonts w:ascii="Times New Roman" w:hAnsi="Times New Roman" w:cs="Times New Roman"/>
                <w:sz w:val="24"/>
                <w:szCs w:val="24"/>
              </w:rPr>
            </w:pPr>
            <w:r w:rsidRPr="00F27E18">
              <w:rPr>
                <w:rFonts w:ascii="Times New Roman" w:hAnsi="Times New Roman" w:cs="Times New Roman"/>
                <w:sz w:val="24"/>
                <w:szCs w:val="24"/>
              </w:rPr>
              <w:t>10.Bulaşıcı hastalığı olan birey diğer insanlardan uzak durmalıdır</w:t>
            </w:r>
            <w:r w:rsidRPr="00F27E18">
              <w:rPr>
                <w:rFonts w:ascii="Times New Roman" w:hAnsi="Times New Roman" w:cs="Times New Roman"/>
                <w:sz w:val="24"/>
                <w:szCs w:val="24"/>
                <w:vertAlign w:val="superscript"/>
              </w:rPr>
              <w:t xml:space="preserve"> </w:t>
            </w:r>
            <w:r w:rsidRPr="00F27E18">
              <w:rPr>
                <w:rFonts w:ascii="Times New Roman" w:hAnsi="Times New Roman" w:cs="Times New Roman"/>
                <w:sz w:val="24"/>
                <w:szCs w:val="24"/>
                <w:vertAlign w:val="superscript"/>
              </w:rPr>
              <w:tab/>
            </w:r>
            <w:r w:rsidRPr="00F27E18">
              <w:rPr>
                <w:rFonts w:ascii="Times New Roman" w:hAnsi="Times New Roman" w:cs="Times New Roman"/>
                <w:b/>
                <w:sz w:val="24"/>
                <w:szCs w:val="24"/>
                <w:vertAlign w:val="subscript"/>
              </w:rPr>
              <w:t xml:space="preserve"> </w:t>
            </w:r>
          </w:p>
        </w:tc>
        <w:tc>
          <w:tcPr>
            <w:tcW w:w="711" w:type="pct"/>
            <w:tcBorders>
              <w:top w:val="single" w:sz="4" w:space="0" w:color="000000"/>
              <w:left w:val="single" w:sz="4" w:space="0" w:color="000000"/>
              <w:bottom w:val="single" w:sz="4" w:space="0" w:color="000000"/>
              <w:right w:val="single" w:sz="4" w:space="0" w:color="000000"/>
            </w:tcBorders>
            <w:hideMark/>
          </w:tcPr>
          <w:p w14:paraId="541BB93D" w14:textId="77777777" w:rsidR="00530D16" w:rsidRPr="00F27E18" w:rsidRDefault="00530D16" w:rsidP="00F27E18">
            <w:pPr>
              <w:spacing w:line="360" w:lineRule="auto"/>
              <w:ind w:right="16"/>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469E3ED6"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3FDD843D" w14:textId="77777777" w:rsidR="00530D16" w:rsidRPr="00F27E18" w:rsidRDefault="00530D16" w:rsidP="00F27E18">
            <w:pPr>
              <w:spacing w:line="360" w:lineRule="auto"/>
              <w:ind w:right="18"/>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3026F29A" w14:textId="77777777" w:rsidR="00530D16" w:rsidRPr="00F27E18" w:rsidRDefault="00530D16" w:rsidP="00F27E18">
            <w:pPr>
              <w:spacing w:line="360" w:lineRule="auto"/>
              <w:ind w:right="21"/>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6135BAA3"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55B0E27A"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44627739"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11.Bazı bulaşıcı hastalık salgınlarında evde kalmak önemlidir </w:t>
            </w:r>
          </w:p>
        </w:tc>
        <w:tc>
          <w:tcPr>
            <w:tcW w:w="711" w:type="pct"/>
            <w:tcBorders>
              <w:top w:val="single" w:sz="4" w:space="0" w:color="000000"/>
              <w:left w:val="single" w:sz="4" w:space="0" w:color="000000"/>
              <w:bottom w:val="single" w:sz="4" w:space="0" w:color="000000"/>
              <w:right w:val="single" w:sz="4" w:space="0" w:color="000000"/>
            </w:tcBorders>
            <w:hideMark/>
          </w:tcPr>
          <w:p w14:paraId="10849BA7" w14:textId="77777777" w:rsidR="00530D16" w:rsidRPr="00F27E18" w:rsidRDefault="00530D16" w:rsidP="00F27E18">
            <w:pPr>
              <w:spacing w:line="360" w:lineRule="auto"/>
              <w:ind w:right="16"/>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4A541641"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16E6AB7C" w14:textId="77777777" w:rsidR="00530D16" w:rsidRPr="00F27E18" w:rsidRDefault="00530D16" w:rsidP="00F27E18">
            <w:pPr>
              <w:spacing w:line="360" w:lineRule="auto"/>
              <w:ind w:right="18"/>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2A4D6ECB" w14:textId="77777777" w:rsidR="00530D16" w:rsidRPr="00F27E18" w:rsidRDefault="00530D16" w:rsidP="00F27E18">
            <w:pPr>
              <w:spacing w:line="360" w:lineRule="auto"/>
              <w:ind w:right="21"/>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77A024CE"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5259FA23" w14:textId="77777777" w:rsidTr="00291E0C">
        <w:trPr>
          <w:trHeight w:val="564"/>
        </w:trPr>
        <w:tc>
          <w:tcPr>
            <w:tcW w:w="2714" w:type="pct"/>
            <w:tcBorders>
              <w:top w:val="single" w:sz="4" w:space="0" w:color="000000"/>
              <w:left w:val="single" w:sz="4" w:space="0" w:color="000000"/>
              <w:bottom w:val="single" w:sz="4" w:space="0" w:color="000000"/>
              <w:right w:val="single" w:sz="4" w:space="0" w:color="000000"/>
            </w:tcBorders>
            <w:hideMark/>
          </w:tcPr>
          <w:p w14:paraId="7DED5508"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12.Bulaşıcı hastalıklardan korunmak için kişisel hijyene dikkat edilmelidir </w:t>
            </w:r>
          </w:p>
        </w:tc>
        <w:tc>
          <w:tcPr>
            <w:tcW w:w="711" w:type="pct"/>
            <w:tcBorders>
              <w:top w:val="single" w:sz="4" w:space="0" w:color="000000"/>
              <w:left w:val="single" w:sz="4" w:space="0" w:color="000000"/>
              <w:bottom w:val="single" w:sz="4" w:space="0" w:color="000000"/>
              <w:right w:val="single" w:sz="4" w:space="0" w:color="000000"/>
            </w:tcBorders>
            <w:hideMark/>
          </w:tcPr>
          <w:p w14:paraId="14E417A2"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0D6B61EB"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6B983375"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48FB0D75"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62402861"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082A6798"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60DDF5F1"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lastRenderedPageBreak/>
              <w:t xml:space="preserve">13.Bulaşıcı hastalıklardan korunmak için kişisel eşyalar ortak kullanılmamalıdır </w:t>
            </w:r>
          </w:p>
        </w:tc>
        <w:tc>
          <w:tcPr>
            <w:tcW w:w="711" w:type="pct"/>
            <w:tcBorders>
              <w:top w:val="single" w:sz="4" w:space="0" w:color="000000"/>
              <w:left w:val="single" w:sz="4" w:space="0" w:color="000000"/>
              <w:bottom w:val="single" w:sz="4" w:space="0" w:color="000000"/>
              <w:right w:val="single" w:sz="4" w:space="0" w:color="000000"/>
            </w:tcBorders>
            <w:hideMark/>
          </w:tcPr>
          <w:p w14:paraId="3E31079A"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79FD6BBE"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0A1B5F33"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571FCEB7"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7A4A1C3E"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07C59E5B"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5DD4E970"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14.Bulaşıcı hastalıklardan korunmak için eller sık sık, yeterli sürede ve doğru teknikle yıkanmalıdır </w:t>
            </w:r>
          </w:p>
        </w:tc>
        <w:tc>
          <w:tcPr>
            <w:tcW w:w="711" w:type="pct"/>
            <w:tcBorders>
              <w:top w:val="single" w:sz="4" w:space="0" w:color="000000"/>
              <w:left w:val="single" w:sz="4" w:space="0" w:color="000000"/>
              <w:bottom w:val="single" w:sz="4" w:space="0" w:color="000000"/>
              <w:right w:val="single" w:sz="4" w:space="0" w:color="000000"/>
            </w:tcBorders>
            <w:hideMark/>
          </w:tcPr>
          <w:p w14:paraId="4C0C68DF"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131FFE2B"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4D667237"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6E388377"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0918641F"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5533FAAC"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4358B92A"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15.Bulaşıcı hastalıklardan korunmak için bulunulan her ortamda genel temizlik kurallarına uyulmalıdır </w:t>
            </w:r>
          </w:p>
        </w:tc>
        <w:tc>
          <w:tcPr>
            <w:tcW w:w="711" w:type="pct"/>
            <w:tcBorders>
              <w:top w:val="single" w:sz="4" w:space="0" w:color="000000"/>
              <w:left w:val="single" w:sz="4" w:space="0" w:color="000000"/>
              <w:bottom w:val="single" w:sz="4" w:space="0" w:color="000000"/>
              <w:right w:val="single" w:sz="4" w:space="0" w:color="000000"/>
            </w:tcBorders>
            <w:hideMark/>
          </w:tcPr>
          <w:p w14:paraId="3DC44B43"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2E881C5D"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36B4D927"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52FB7DF1"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151B590D"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1</w:t>
            </w:r>
            <w:r w:rsidRPr="00F27E18">
              <w:rPr>
                <w:rFonts w:ascii="Times New Roman" w:hAnsi="Times New Roman" w:cs="Times New Roman"/>
                <w:b/>
                <w:sz w:val="24"/>
                <w:szCs w:val="24"/>
              </w:rPr>
              <w:t xml:space="preserve"> </w:t>
            </w:r>
          </w:p>
        </w:tc>
      </w:tr>
      <w:tr w:rsidR="00530D16" w:rsidRPr="00F27E18" w14:paraId="45823174" w14:textId="77777777" w:rsidTr="00291E0C">
        <w:trPr>
          <w:trHeight w:val="838"/>
        </w:trPr>
        <w:tc>
          <w:tcPr>
            <w:tcW w:w="2714" w:type="pct"/>
            <w:tcBorders>
              <w:top w:val="single" w:sz="4" w:space="0" w:color="000000"/>
              <w:left w:val="single" w:sz="4" w:space="0" w:color="000000"/>
              <w:bottom w:val="single" w:sz="4" w:space="0" w:color="000000"/>
              <w:right w:val="single" w:sz="4" w:space="0" w:color="000000"/>
            </w:tcBorders>
            <w:hideMark/>
          </w:tcPr>
          <w:p w14:paraId="4624861B"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16.Eğer sağlık otoriteleri tarafından önerildiyse evden dışarı çıkıldığında, maske, eldiven gibi koruyucu ekipmanlar kullanılmalıdır </w:t>
            </w:r>
          </w:p>
        </w:tc>
        <w:tc>
          <w:tcPr>
            <w:tcW w:w="711" w:type="pct"/>
            <w:tcBorders>
              <w:top w:val="single" w:sz="4" w:space="0" w:color="000000"/>
              <w:left w:val="single" w:sz="4" w:space="0" w:color="000000"/>
              <w:bottom w:val="single" w:sz="4" w:space="0" w:color="000000"/>
              <w:right w:val="single" w:sz="4" w:space="0" w:color="000000"/>
            </w:tcBorders>
            <w:hideMark/>
          </w:tcPr>
          <w:p w14:paraId="023989B0"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7463CA2D"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335004C1"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1FD339F4"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05631751"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6B2680D0"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2EAFFD5E" w14:textId="77777777" w:rsidR="00530D16" w:rsidRPr="00F27E18" w:rsidRDefault="00530D16" w:rsidP="00F27E18">
            <w:pPr>
              <w:spacing w:line="360" w:lineRule="auto"/>
              <w:ind w:right="14"/>
              <w:rPr>
                <w:rFonts w:ascii="Times New Roman" w:hAnsi="Times New Roman" w:cs="Times New Roman"/>
                <w:sz w:val="24"/>
                <w:szCs w:val="24"/>
              </w:rPr>
            </w:pPr>
            <w:r w:rsidRPr="00F27E18">
              <w:rPr>
                <w:rFonts w:ascii="Times New Roman" w:hAnsi="Times New Roman" w:cs="Times New Roman"/>
                <w:sz w:val="24"/>
                <w:szCs w:val="24"/>
              </w:rPr>
              <w:t xml:space="preserve">17.Bazı bulaşıcı hastalık salgınlarında dış ortam kıyafetleri ev ortamında kullanılmamalıdır </w:t>
            </w:r>
          </w:p>
        </w:tc>
        <w:tc>
          <w:tcPr>
            <w:tcW w:w="711" w:type="pct"/>
            <w:tcBorders>
              <w:top w:val="single" w:sz="4" w:space="0" w:color="000000"/>
              <w:left w:val="single" w:sz="4" w:space="0" w:color="000000"/>
              <w:bottom w:val="single" w:sz="4" w:space="0" w:color="000000"/>
              <w:right w:val="single" w:sz="4" w:space="0" w:color="000000"/>
            </w:tcBorders>
            <w:hideMark/>
          </w:tcPr>
          <w:p w14:paraId="3097CAE7"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4A4FCBE5"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724DF112"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33263A6C"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5C9C16E0"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1</w:t>
            </w:r>
            <w:r w:rsidRPr="00F27E18">
              <w:rPr>
                <w:rFonts w:ascii="Times New Roman" w:hAnsi="Times New Roman" w:cs="Times New Roman"/>
                <w:b/>
                <w:sz w:val="24"/>
                <w:szCs w:val="24"/>
              </w:rPr>
              <w:t xml:space="preserve"> </w:t>
            </w:r>
          </w:p>
        </w:tc>
      </w:tr>
      <w:tr w:rsidR="00530D16" w:rsidRPr="00F27E18" w14:paraId="0DBED19B"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3F28ABEA"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18.Bazı bulaşıcı hastalık salgınlarında sık temas edilen yüzeyler deterjanla her gün temizlenmelidir. </w:t>
            </w:r>
          </w:p>
        </w:tc>
        <w:tc>
          <w:tcPr>
            <w:tcW w:w="711" w:type="pct"/>
            <w:tcBorders>
              <w:top w:val="single" w:sz="4" w:space="0" w:color="000000"/>
              <w:left w:val="single" w:sz="4" w:space="0" w:color="000000"/>
              <w:bottom w:val="single" w:sz="4" w:space="0" w:color="000000"/>
              <w:right w:val="single" w:sz="4" w:space="0" w:color="000000"/>
            </w:tcBorders>
            <w:hideMark/>
          </w:tcPr>
          <w:p w14:paraId="16580FB2"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4B5ED16B"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0F94C0BA"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58B264A7"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4ECC46A4"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5D0A63FE" w14:textId="77777777" w:rsidTr="00291E0C">
        <w:trPr>
          <w:trHeight w:val="565"/>
        </w:trPr>
        <w:tc>
          <w:tcPr>
            <w:tcW w:w="2714" w:type="pct"/>
            <w:tcBorders>
              <w:top w:val="single" w:sz="4" w:space="0" w:color="000000"/>
              <w:left w:val="single" w:sz="4" w:space="0" w:color="000000"/>
              <w:bottom w:val="single" w:sz="4" w:space="0" w:color="000000"/>
              <w:right w:val="single" w:sz="4" w:space="0" w:color="000000"/>
            </w:tcBorders>
            <w:hideMark/>
          </w:tcPr>
          <w:p w14:paraId="6C7BDA7B"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19.Bulaşıcı hastalıklardan korunmak için toplumsal çaba gereklidir. </w:t>
            </w:r>
          </w:p>
        </w:tc>
        <w:tc>
          <w:tcPr>
            <w:tcW w:w="711" w:type="pct"/>
            <w:tcBorders>
              <w:top w:val="single" w:sz="4" w:space="0" w:color="000000"/>
              <w:left w:val="single" w:sz="4" w:space="0" w:color="000000"/>
              <w:bottom w:val="single" w:sz="4" w:space="0" w:color="000000"/>
              <w:right w:val="single" w:sz="4" w:space="0" w:color="000000"/>
            </w:tcBorders>
            <w:hideMark/>
          </w:tcPr>
          <w:p w14:paraId="6679A335"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63771247"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6A050874"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5E224219"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634EB1DD"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2AF7DCB8"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72AAF903"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20.Genel olarak bulaşıcı hastalıklardan korunmada vücut direnci/ bağışıklık önemlidir </w:t>
            </w:r>
          </w:p>
        </w:tc>
        <w:tc>
          <w:tcPr>
            <w:tcW w:w="711" w:type="pct"/>
            <w:tcBorders>
              <w:top w:val="single" w:sz="4" w:space="0" w:color="000000"/>
              <w:left w:val="single" w:sz="4" w:space="0" w:color="000000"/>
              <w:bottom w:val="single" w:sz="4" w:space="0" w:color="000000"/>
              <w:right w:val="single" w:sz="4" w:space="0" w:color="000000"/>
            </w:tcBorders>
            <w:hideMark/>
          </w:tcPr>
          <w:p w14:paraId="241FDDF4"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7592A8D6"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166419B9"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193B8AFA"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1C4F5836"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74EFA831"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01DB552A"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21.Genel olarak bulaşıcı hastalıklardan korunmak için uyku düzenine dikkat edilmelidir </w:t>
            </w:r>
          </w:p>
        </w:tc>
        <w:tc>
          <w:tcPr>
            <w:tcW w:w="711" w:type="pct"/>
            <w:tcBorders>
              <w:top w:val="single" w:sz="4" w:space="0" w:color="000000"/>
              <w:left w:val="single" w:sz="4" w:space="0" w:color="000000"/>
              <w:bottom w:val="single" w:sz="4" w:space="0" w:color="000000"/>
              <w:right w:val="single" w:sz="4" w:space="0" w:color="000000"/>
            </w:tcBorders>
            <w:hideMark/>
          </w:tcPr>
          <w:p w14:paraId="565EE953"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1229F06C"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6DF90C7D"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06610C87"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542A46EC"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1</w:t>
            </w:r>
            <w:r w:rsidRPr="00F27E18">
              <w:rPr>
                <w:rFonts w:ascii="Times New Roman" w:hAnsi="Times New Roman" w:cs="Times New Roman"/>
                <w:b/>
                <w:sz w:val="24"/>
                <w:szCs w:val="24"/>
              </w:rPr>
              <w:t xml:space="preserve"> </w:t>
            </w:r>
          </w:p>
        </w:tc>
      </w:tr>
      <w:tr w:rsidR="00530D16" w:rsidRPr="00F27E18" w14:paraId="45BC06AE"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2914658D"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22.Genel olarak bulaşıcı hastalıklardan korunmak için yeterli ve dengeli beslenilmelidir </w:t>
            </w:r>
          </w:p>
        </w:tc>
        <w:tc>
          <w:tcPr>
            <w:tcW w:w="711" w:type="pct"/>
            <w:tcBorders>
              <w:top w:val="single" w:sz="4" w:space="0" w:color="000000"/>
              <w:left w:val="single" w:sz="4" w:space="0" w:color="000000"/>
              <w:bottom w:val="single" w:sz="4" w:space="0" w:color="000000"/>
              <w:right w:val="single" w:sz="4" w:space="0" w:color="000000"/>
            </w:tcBorders>
            <w:hideMark/>
          </w:tcPr>
          <w:p w14:paraId="0E888E8B"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27D12671"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1DBC7C84"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6301A805"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5197C060"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3EFD3831"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595918F3"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23.Bulaşıcı hastalıklardan korunmaya yönelik aşı varsa mutlaka yaptırılmalıdır. </w:t>
            </w:r>
          </w:p>
        </w:tc>
        <w:tc>
          <w:tcPr>
            <w:tcW w:w="711" w:type="pct"/>
            <w:tcBorders>
              <w:top w:val="single" w:sz="4" w:space="0" w:color="000000"/>
              <w:left w:val="single" w:sz="4" w:space="0" w:color="000000"/>
              <w:bottom w:val="single" w:sz="4" w:space="0" w:color="000000"/>
              <w:right w:val="single" w:sz="4" w:space="0" w:color="000000"/>
            </w:tcBorders>
            <w:hideMark/>
          </w:tcPr>
          <w:p w14:paraId="4A1F1704"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25C2CE25"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3D6B252D"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527E10FA"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495E3AA9"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5578628E"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13617EA1"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24.Bulaşıcı hastalıkları önlemek için kurumsal yaptırımlar olmalıdır </w:t>
            </w:r>
          </w:p>
        </w:tc>
        <w:tc>
          <w:tcPr>
            <w:tcW w:w="711" w:type="pct"/>
            <w:tcBorders>
              <w:top w:val="single" w:sz="4" w:space="0" w:color="000000"/>
              <w:left w:val="single" w:sz="4" w:space="0" w:color="000000"/>
              <w:bottom w:val="single" w:sz="4" w:space="0" w:color="000000"/>
              <w:right w:val="single" w:sz="4" w:space="0" w:color="000000"/>
            </w:tcBorders>
            <w:hideMark/>
          </w:tcPr>
          <w:p w14:paraId="1E439D43"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22F4E4B7"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27F6FE00"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497AFE59"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0E7C6697"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2BD78026"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0669C82B"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25.Bulaşıcı hastalık şüphesi varsa hemen sağlık kurumuna gidilmelidir </w:t>
            </w:r>
          </w:p>
        </w:tc>
        <w:tc>
          <w:tcPr>
            <w:tcW w:w="711" w:type="pct"/>
            <w:tcBorders>
              <w:top w:val="single" w:sz="4" w:space="0" w:color="000000"/>
              <w:left w:val="single" w:sz="4" w:space="0" w:color="000000"/>
              <w:bottom w:val="single" w:sz="4" w:space="0" w:color="000000"/>
              <w:right w:val="single" w:sz="4" w:space="0" w:color="000000"/>
            </w:tcBorders>
            <w:hideMark/>
          </w:tcPr>
          <w:p w14:paraId="2330C049"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204D7FDF"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582F4F33"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29FE326B"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17E0F303"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1</w:t>
            </w:r>
            <w:r w:rsidRPr="00F27E18">
              <w:rPr>
                <w:rFonts w:ascii="Times New Roman" w:hAnsi="Times New Roman" w:cs="Times New Roman"/>
                <w:b/>
                <w:sz w:val="24"/>
                <w:szCs w:val="24"/>
              </w:rPr>
              <w:t xml:space="preserve"> </w:t>
            </w:r>
          </w:p>
        </w:tc>
      </w:tr>
      <w:tr w:rsidR="00530D16" w:rsidRPr="00F27E18" w14:paraId="261B6E3B" w14:textId="77777777" w:rsidTr="00291E0C">
        <w:trPr>
          <w:trHeight w:val="288"/>
        </w:trPr>
        <w:tc>
          <w:tcPr>
            <w:tcW w:w="2714" w:type="pct"/>
            <w:tcBorders>
              <w:top w:val="single" w:sz="4" w:space="0" w:color="000000"/>
              <w:left w:val="single" w:sz="4" w:space="0" w:color="000000"/>
              <w:bottom w:val="single" w:sz="4" w:space="0" w:color="000000"/>
              <w:right w:val="single" w:sz="4" w:space="0" w:color="000000"/>
            </w:tcBorders>
            <w:hideMark/>
          </w:tcPr>
          <w:p w14:paraId="055C0547"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26.Bazı bulaşıcı hastalıklar tedavi edilebilir. </w:t>
            </w:r>
          </w:p>
        </w:tc>
        <w:tc>
          <w:tcPr>
            <w:tcW w:w="711" w:type="pct"/>
            <w:tcBorders>
              <w:top w:val="single" w:sz="4" w:space="0" w:color="000000"/>
              <w:left w:val="single" w:sz="4" w:space="0" w:color="000000"/>
              <w:bottom w:val="single" w:sz="4" w:space="0" w:color="000000"/>
              <w:right w:val="single" w:sz="4" w:space="0" w:color="000000"/>
            </w:tcBorders>
            <w:hideMark/>
          </w:tcPr>
          <w:p w14:paraId="3643359B"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4B6C59B8"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16BABC97"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14E1B10B"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3151B1B6"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245A3433"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0560A27B"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27.Bulaşıcı bir hastalığa her an yakalanılabileceğini düşünüyorum </w:t>
            </w:r>
          </w:p>
        </w:tc>
        <w:tc>
          <w:tcPr>
            <w:tcW w:w="711" w:type="pct"/>
            <w:tcBorders>
              <w:top w:val="single" w:sz="4" w:space="0" w:color="000000"/>
              <w:left w:val="single" w:sz="4" w:space="0" w:color="000000"/>
              <w:bottom w:val="single" w:sz="4" w:space="0" w:color="000000"/>
              <w:right w:val="single" w:sz="4" w:space="0" w:color="000000"/>
            </w:tcBorders>
            <w:hideMark/>
          </w:tcPr>
          <w:p w14:paraId="67460260"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03D617D6"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475D22FD"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5B14313B"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30B17ECC"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495CF0EC" w14:textId="77777777" w:rsidTr="00291E0C">
        <w:trPr>
          <w:trHeight w:val="286"/>
        </w:trPr>
        <w:tc>
          <w:tcPr>
            <w:tcW w:w="2714" w:type="pct"/>
            <w:tcBorders>
              <w:top w:val="single" w:sz="4" w:space="0" w:color="000000"/>
              <w:left w:val="single" w:sz="4" w:space="0" w:color="000000"/>
              <w:bottom w:val="single" w:sz="4" w:space="0" w:color="000000"/>
              <w:right w:val="single" w:sz="4" w:space="0" w:color="000000"/>
            </w:tcBorders>
            <w:hideMark/>
          </w:tcPr>
          <w:p w14:paraId="33914512"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lastRenderedPageBreak/>
              <w:t xml:space="preserve">28.Bazı bulaşıcı hastalıklar açık yaralardan bulaşabilir. </w:t>
            </w:r>
          </w:p>
        </w:tc>
        <w:tc>
          <w:tcPr>
            <w:tcW w:w="711" w:type="pct"/>
            <w:tcBorders>
              <w:top w:val="single" w:sz="4" w:space="0" w:color="000000"/>
              <w:left w:val="single" w:sz="4" w:space="0" w:color="000000"/>
              <w:bottom w:val="single" w:sz="4" w:space="0" w:color="000000"/>
              <w:right w:val="single" w:sz="4" w:space="0" w:color="000000"/>
            </w:tcBorders>
            <w:hideMark/>
          </w:tcPr>
          <w:p w14:paraId="67139462"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7530736D"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5EC91827"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63B07E3C"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04E7BD7C"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6D9AF016" w14:textId="77777777" w:rsidTr="00291E0C">
        <w:trPr>
          <w:trHeight w:val="286"/>
        </w:trPr>
        <w:tc>
          <w:tcPr>
            <w:tcW w:w="2714" w:type="pct"/>
            <w:tcBorders>
              <w:top w:val="single" w:sz="4" w:space="0" w:color="000000"/>
              <w:left w:val="single" w:sz="4" w:space="0" w:color="000000"/>
              <w:bottom w:val="single" w:sz="4" w:space="0" w:color="000000"/>
              <w:right w:val="single" w:sz="4" w:space="0" w:color="000000"/>
            </w:tcBorders>
            <w:hideMark/>
          </w:tcPr>
          <w:p w14:paraId="0D937464"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29.Bazı bulaşıcı hastalıklar su ve besinlerle bulaşabilir. </w:t>
            </w:r>
          </w:p>
        </w:tc>
        <w:tc>
          <w:tcPr>
            <w:tcW w:w="711" w:type="pct"/>
            <w:tcBorders>
              <w:top w:val="single" w:sz="4" w:space="0" w:color="000000"/>
              <w:left w:val="single" w:sz="4" w:space="0" w:color="000000"/>
              <w:bottom w:val="single" w:sz="4" w:space="0" w:color="000000"/>
              <w:right w:val="single" w:sz="4" w:space="0" w:color="000000"/>
            </w:tcBorders>
            <w:hideMark/>
          </w:tcPr>
          <w:p w14:paraId="6CE4CDF5"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20BE2199"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391BAC25"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75A7DECE"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441B7D19"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2D4D3D70" w14:textId="77777777" w:rsidTr="00291E0C">
        <w:trPr>
          <w:trHeight w:val="286"/>
        </w:trPr>
        <w:tc>
          <w:tcPr>
            <w:tcW w:w="2714" w:type="pct"/>
            <w:tcBorders>
              <w:top w:val="single" w:sz="4" w:space="0" w:color="000000"/>
              <w:left w:val="single" w:sz="4" w:space="0" w:color="000000"/>
              <w:bottom w:val="single" w:sz="4" w:space="0" w:color="000000"/>
              <w:right w:val="single" w:sz="4" w:space="0" w:color="000000"/>
            </w:tcBorders>
            <w:hideMark/>
          </w:tcPr>
          <w:p w14:paraId="6BF96B2F"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30.Bazı bulaşıcı hastalıklar dışkıyla bulaşabilir. </w:t>
            </w:r>
          </w:p>
        </w:tc>
        <w:tc>
          <w:tcPr>
            <w:tcW w:w="711" w:type="pct"/>
            <w:tcBorders>
              <w:top w:val="single" w:sz="4" w:space="0" w:color="000000"/>
              <w:left w:val="single" w:sz="4" w:space="0" w:color="000000"/>
              <w:bottom w:val="single" w:sz="4" w:space="0" w:color="000000"/>
              <w:right w:val="single" w:sz="4" w:space="0" w:color="000000"/>
            </w:tcBorders>
            <w:hideMark/>
          </w:tcPr>
          <w:p w14:paraId="5A91D931"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28461507"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23A17A6C"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04E242A7"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7723A3BB"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3E43C254"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073AB8F3"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31.Bazı bulaşıcı hastalıklar vektörler (kene, pire, sivrisinek vb) aracılığıyla ya da hayvanlardan bulaşabilir. </w:t>
            </w:r>
          </w:p>
        </w:tc>
        <w:tc>
          <w:tcPr>
            <w:tcW w:w="711" w:type="pct"/>
            <w:tcBorders>
              <w:top w:val="single" w:sz="4" w:space="0" w:color="000000"/>
              <w:left w:val="single" w:sz="4" w:space="0" w:color="000000"/>
              <w:bottom w:val="single" w:sz="4" w:space="0" w:color="000000"/>
              <w:right w:val="single" w:sz="4" w:space="0" w:color="000000"/>
            </w:tcBorders>
            <w:hideMark/>
          </w:tcPr>
          <w:p w14:paraId="72D5EBC9"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13C36FFD"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4BABFB06"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1FCA0546"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24391E15"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599A3B50" w14:textId="77777777" w:rsidTr="00291E0C">
        <w:trPr>
          <w:trHeight w:val="564"/>
        </w:trPr>
        <w:tc>
          <w:tcPr>
            <w:tcW w:w="2714" w:type="pct"/>
            <w:tcBorders>
              <w:top w:val="single" w:sz="4" w:space="0" w:color="000000"/>
              <w:left w:val="single" w:sz="4" w:space="0" w:color="000000"/>
              <w:bottom w:val="single" w:sz="4" w:space="0" w:color="000000"/>
              <w:right w:val="single" w:sz="4" w:space="0" w:color="000000"/>
            </w:tcBorders>
            <w:hideMark/>
          </w:tcPr>
          <w:p w14:paraId="4882DAEB"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32.Bazı bulaşıcı hastalıklar bazı tedaviler (kan, plazma) sırasında bulaşabilir. </w:t>
            </w:r>
          </w:p>
        </w:tc>
        <w:tc>
          <w:tcPr>
            <w:tcW w:w="711" w:type="pct"/>
            <w:tcBorders>
              <w:top w:val="single" w:sz="4" w:space="0" w:color="000000"/>
              <w:left w:val="single" w:sz="4" w:space="0" w:color="000000"/>
              <w:bottom w:val="single" w:sz="4" w:space="0" w:color="000000"/>
              <w:right w:val="single" w:sz="4" w:space="0" w:color="000000"/>
            </w:tcBorders>
            <w:hideMark/>
          </w:tcPr>
          <w:p w14:paraId="5F15515F"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4FDF87D9"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4D6B5D9B"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2AF2F1FB"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4539E886"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1DD4EC79"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0CE255B7"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33.Bazı bulaşıcı hastalıklar dövme yaptırma esnasında bulaşabilir. </w:t>
            </w:r>
          </w:p>
        </w:tc>
        <w:tc>
          <w:tcPr>
            <w:tcW w:w="711" w:type="pct"/>
            <w:tcBorders>
              <w:top w:val="single" w:sz="4" w:space="0" w:color="000000"/>
              <w:left w:val="single" w:sz="4" w:space="0" w:color="000000"/>
              <w:bottom w:val="single" w:sz="4" w:space="0" w:color="000000"/>
              <w:right w:val="single" w:sz="4" w:space="0" w:color="000000"/>
            </w:tcBorders>
            <w:hideMark/>
          </w:tcPr>
          <w:p w14:paraId="61FF054D"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0F7B412E"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06802BE6"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7E20D424"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4C77751E"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r w:rsidR="00530D16" w:rsidRPr="00F27E18" w14:paraId="6C663BC2" w14:textId="77777777" w:rsidTr="00291E0C">
        <w:trPr>
          <w:trHeight w:val="562"/>
        </w:trPr>
        <w:tc>
          <w:tcPr>
            <w:tcW w:w="2714" w:type="pct"/>
            <w:tcBorders>
              <w:top w:val="single" w:sz="4" w:space="0" w:color="000000"/>
              <w:left w:val="single" w:sz="4" w:space="0" w:color="000000"/>
              <w:bottom w:val="single" w:sz="4" w:space="0" w:color="000000"/>
              <w:right w:val="single" w:sz="4" w:space="0" w:color="000000"/>
            </w:tcBorders>
            <w:hideMark/>
          </w:tcPr>
          <w:p w14:paraId="0C809901" w14:textId="77777777" w:rsidR="00530D16" w:rsidRPr="00F27E18" w:rsidRDefault="00530D16"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 xml:space="preserve">34.Bazı bulaşıcı hastalıkların nedeni çevre (hava, su vs ) kirliliğidir. </w:t>
            </w:r>
          </w:p>
        </w:tc>
        <w:tc>
          <w:tcPr>
            <w:tcW w:w="711" w:type="pct"/>
            <w:tcBorders>
              <w:top w:val="single" w:sz="4" w:space="0" w:color="000000"/>
              <w:left w:val="single" w:sz="4" w:space="0" w:color="000000"/>
              <w:bottom w:val="single" w:sz="4" w:space="0" w:color="000000"/>
              <w:right w:val="single" w:sz="4" w:space="0" w:color="000000"/>
            </w:tcBorders>
            <w:hideMark/>
          </w:tcPr>
          <w:p w14:paraId="3C7A73EF" w14:textId="77777777" w:rsidR="00530D16" w:rsidRPr="00F27E18" w:rsidRDefault="00530D16" w:rsidP="00F27E18">
            <w:pPr>
              <w:spacing w:line="360" w:lineRule="auto"/>
              <w:ind w:right="17"/>
              <w:jc w:val="center"/>
              <w:rPr>
                <w:rFonts w:ascii="Times New Roman" w:hAnsi="Times New Roman" w:cs="Times New Roman"/>
                <w:sz w:val="24"/>
                <w:szCs w:val="24"/>
              </w:rPr>
            </w:pPr>
            <w:r w:rsidRPr="00F27E18">
              <w:rPr>
                <w:rFonts w:ascii="Times New Roman" w:hAnsi="Times New Roman" w:cs="Times New Roman"/>
                <w:sz w:val="24"/>
                <w:szCs w:val="24"/>
              </w:rPr>
              <w:t xml:space="preserve">5 </w:t>
            </w:r>
          </w:p>
        </w:tc>
        <w:tc>
          <w:tcPr>
            <w:tcW w:w="387" w:type="pct"/>
            <w:tcBorders>
              <w:top w:val="single" w:sz="4" w:space="0" w:color="000000"/>
              <w:left w:val="single" w:sz="4" w:space="0" w:color="000000"/>
              <w:bottom w:val="single" w:sz="4" w:space="0" w:color="000000"/>
              <w:right w:val="single" w:sz="4" w:space="0" w:color="000000"/>
            </w:tcBorders>
            <w:hideMark/>
          </w:tcPr>
          <w:p w14:paraId="40BE76FC"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4 </w:t>
            </w:r>
          </w:p>
        </w:tc>
        <w:tc>
          <w:tcPr>
            <w:tcW w:w="387" w:type="pct"/>
            <w:tcBorders>
              <w:top w:val="single" w:sz="4" w:space="0" w:color="000000"/>
              <w:left w:val="single" w:sz="4" w:space="0" w:color="000000"/>
              <w:bottom w:val="single" w:sz="4" w:space="0" w:color="000000"/>
              <w:right w:val="single" w:sz="4" w:space="0" w:color="000000"/>
            </w:tcBorders>
            <w:hideMark/>
          </w:tcPr>
          <w:p w14:paraId="65E76F3F"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3 </w:t>
            </w:r>
          </w:p>
        </w:tc>
        <w:tc>
          <w:tcPr>
            <w:tcW w:w="386" w:type="pct"/>
            <w:tcBorders>
              <w:top w:val="single" w:sz="4" w:space="0" w:color="000000"/>
              <w:left w:val="single" w:sz="4" w:space="0" w:color="000000"/>
              <w:bottom w:val="single" w:sz="4" w:space="0" w:color="000000"/>
              <w:right w:val="single" w:sz="4" w:space="0" w:color="000000"/>
            </w:tcBorders>
            <w:hideMark/>
          </w:tcPr>
          <w:p w14:paraId="7AA3AB96" w14:textId="77777777" w:rsidR="00530D16" w:rsidRPr="00F27E18" w:rsidRDefault="00530D16" w:rsidP="00F27E18">
            <w:pPr>
              <w:spacing w:line="360" w:lineRule="auto"/>
              <w:ind w:right="22"/>
              <w:jc w:val="center"/>
              <w:rPr>
                <w:rFonts w:ascii="Times New Roman" w:hAnsi="Times New Roman" w:cs="Times New Roman"/>
                <w:sz w:val="24"/>
                <w:szCs w:val="24"/>
              </w:rPr>
            </w:pPr>
            <w:r w:rsidRPr="00F27E18">
              <w:rPr>
                <w:rFonts w:ascii="Times New Roman" w:hAnsi="Times New Roman" w:cs="Times New Roman"/>
                <w:sz w:val="24"/>
                <w:szCs w:val="24"/>
              </w:rPr>
              <w:t xml:space="preserve">2 </w:t>
            </w:r>
          </w:p>
        </w:tc>
        <w:tc>
          <w:tcPr>
            <w:tcW w:w="415" w:type="pct"/>
            <w:tcBorders>
              <w:top w:val="single" w:sz="4" w:space="0" w:color="000000"/>
              <w:left w:val="single" w:sz="4" w:space="0" w:color="000000"/>
              <w:bottom w:val="single" w:sz="4" w:space="0" w:color="000000"/>
              <w:right w:val="single" w:sz="4" w:space="0" w:color="000000"/>
            </w:tcBorders>
            <w:hideMark/>
          </w:tcPr>
          <w:p w14:paraId="73FA8250" w14:textId="77777777" w:rsidR="00530D16" w:rsidRPr="00F27E18" w:rsidRDefault="00530D16" w:rsidP="00F27E18">
            <w:pPr>
              <w:spacing w:line="360" w:lineRule="auto"/>
              <w:ind w:right="19"/>
              <w:jc w:val="center"/>
              <w:rPr>
                <w:rFonts w:ascii="Times New Roman" w:hAnsi="Times New Roman" w:cs="Times New Roman"/>
                <w:sz w:val="24"/>
                <w:szCs w:val="24"/>
              </w:rPr>
            </w:pPr>
            <w:r w:rsidRPr="00F27E18">
              <w:rPr>
                <w:rFonts w:ascii="Times New Roman" w:hAnsi="Times New Roman" w:cs="Times New Roman"/>
                <w:sz w:val="24"/>
                <w:szCs w:val="24"/>
              </w:rPr>
              <w:t xml:space="preserve">1 </w:t>
            </w:r>
          </w:p>
        </w:tc>
      </w:tr>
    </w:tbl>
    <w:p w14:paraId="290F75B1" w14:textId="51F2661B" w:rsidR="00530D16" w:rsidRPr="00F27E18" w:rsidRDefault="00530D16" w:rsidP="00F27E18">
      <w:pPr>
        <w:spacing w:after="273" w:line="360" w:lineRule="auto"/>
        <w:rPr>
          <w:rFonts w:ascii="Times New Roman" w:hAnsi="Times New Roman" w:cs="Times New Roman"/>
          <w:sz w:val="24"/>
          <w:szCs w:val="24"/>
        </w:rPr>
      </w:pPr>
      <w:r w:rsidRPr="00F27E18">
        <w:rPr>
          <w:rFonts w:ascii="Times New Roman" w:hAnsi="Times New Roman" w:cs="Times New Roman"/>
          <w:sz w:val="24"/>
          <w:szCs w:val="24"/>
        </w:rPr>
        <w:t xml:space="preserve"> </w:t>
      </w:r>
    </w:p>
    <w:p w14:paraId="5B43EAF4" w14:textId="50185652" w:rsidR="008B6392" w:rsidRPr="00F27E18" w:rsidRDefault="008B6392" w:rsidP="00F27E18">
      <w:pPr>
        <w:spacing w:after="273" w:line="360" w:lineRule="auto"/>
        <w:rPr>
          <w:rFonts w:ascii="Times New Roman" w:hAnsi="Times New Roman" w:cs="Times New Roman"/>
          <w:sz w:val="24"/>
          <w:szCs w:val="24"/>
        </w:rPr>
      </w:pPr>
    </w:p>
    <w:p w14:paraId="50B46C6B" w14:textId="34B01C8A" w:rsidR="008B6392" w:rsidRPr="00F27E18" w:rsidRDefault="008B6392" w:rsidP="00F27E18">
      <w:pPr>
        <w:spacing w:after="273" w:line="360" w:lineRule="auto"/>
        <w:rPr>
          <w:rFonts w:ascii="Times New Roman" w:hAnsi="Times New Roman" w:cs="Times New Roman"/>
          <w:sz w:val="24"/>
          <w:szCs w:val="24"/>
        </w:rPr>
      </w:pPr>
    </w:p>
    <w:p w14:paraId="6343A18A" w14:textId="349908F2" w:rsidR="008B6392" w:rsidRPr="00F27E18" w:rsidRDefault="008B6392" w:rsidP="00F27E18">
      <w:pPr>
        <w:spacing w:after="273" w:line="360" w:lineRule="auto"/>
        <w:rPr>
          <w:rFonts w:ascii="Times New Roman" w:hAnsi="Times New Roman" w:cs="Times New Roman"/>
          <w:sz w:val="24"/>
          <w:szCs w:val="24"/>
        </w:rPr>
      </w:pPr>
    </w:p>
    <w:p w14:paraId="65315FA3" w14:textId="77777777" w:rsidR="00664841" w:rsidRPr="00F27E18" w:rsidRDefault="00664841" w:rsidP="00F27E18">
      <w:pPr>
        <w:spacing w:line="360" w:lineRule="auto"/>
        <w:jc w:val="both"/>
        <w:rPr>
          <w:rFonts w:ascii="Times New Roman" w:hAnsi="Times New Roman" w:cs="Times New Roman"/>
          <w:b/>
          <w:bCs/>
          <w:sz w:val="24"/>
          <w:szCs w:val="24"/>
        </w:rPr>
      </w:pPr>
    </w:p>
    <w:p w14:paraId="48C2447B" w14:textId="77777777" w:rsidR="00664841" w:rsidRDefault="00664841" w:rsidP="00F27E18">
      <w:pPr>
        <w:spacing w:line="360" w:lineRule="auto"/>
        <w:jc w:val="both"/>
        <w:rPr>
          <w:rFonts w:ascii="Times New Roman" w:hAnsi="Times New Roman" w:cs="Times New Roman"/>
          <w:b/>
          <w:bCs/>
          <w:sz w:val="24"/>
          <w:szCs w:val="24"/>
        </w:rPr>
      </w:pPr>
    </w:p>
    <w:p w14:paraId="000F405B" w14:textId="77777777" w:rsidR="00F27E18" w:rsidRDefault="00F27E18" w:rsidP="00F27E18">
      <w:pPr>
        <w:spacing w:line="360" w:lineRule="auto"/>
        <w:jc w:val="both"/>
        <w:rPr>
          <w:rFonts w:ascii="Times New Roman" w:hAnsi="Times New Roman" w:cs="Times New Roman"/>
          <w:b/>
          <w:bCs/>
          <w:sz w:val="24"/>
          <w:szCs w:val="24"/>
        </w:rPr>
      </w:pPr>
    </w:p>
    <w:p w14:paraId="6AF4D456" w14:textId="77777777" w:rsidR="00F27E18" w:rsidRDefault="00F27E18" w:rsidP="00F27E18">
      <w:pPr>
        <w:spacing w:line="360" w:lineRule="auto"/>
        <w:jc w:val="both"/>
        <w:rPr>
          <w:rFonts w:ascii="Times New Roman" w:hAnsi="Times New Roman" w:cs="Times New Roman"/>
          <w:b/>
          <w:bCs/>
          <w:sz w:val="24"/>
          <w:szCs w:val="24"/>
        </w:rPr>
      </w:pPr>
    </w:p>
    <w:p w14:paraId="309CE1AE" w14:textId="77777777" w:rsidR="00F27E18" w:rsidRDefault="00F27E18" w:rsidP="00F27E18">
      <w:pPr>
        <w:spacing w:line="360" w:lineRule="auto"/>
        <w:jc w:val="both"/>
        <w:rPr>
          <w:rFonts w:ascii="Times New Roman" w:hAnsi="Times New Roman" w:cs="Times New Roman"/>
          <w:b/>
          <w:bCs/>
          <w:sz w:val="24"/>
          <w:szCs w:val="24"/>
        </w:rPr>
      </w:pPr>
    </w:p>
    <w:p w14:paraId="1C03A263" w14:textId="77777777" w:rsidR="00F27E18" w:rsidRDefault="00F27E18" w:rsidP="00F27E18">
      <w:pPr>
        <w:spacing w:line="360" w:lineRule="auto"/>
        <w:jc w:val="both"/>
        <w:rPr>
          <w:rFonts w:ascii="Times New Roman" w:hAnsi="Times New Roman" w:cs="Times New Roman"/>
          <w:b/>
          <w:bCs/>
          <w:sz w:val="24"/>
          <w:szCs w:val="24"/>
        </w:rPr>
      </w:pPr>
    </w:p>
    <w:p w14:paraId="19B16C24" w14:textId="77777777" w:rsidR="00F27E18" w:rsidRDefault="00F27E18" w:rsidP="00F27E18">
      <w:pPr>
        <w:spacing w:line="360" w:lineRule="auto"/>
        <w:jc w:val="both"/>
        <w:rPr>
          <w:rFonts w:ascii="Times New Roman" w:hAnsi="Times New Roman" w:cs="Times New Roman"/>
          <w:b/>
          <w:bCs/>
          <w:sz w:val="24"/>
          <w:szCs w:val="24"/>
        </w:rPr>
      </w:pPr>
    </w:p>
    <w:p w14:paraId="61D50923" w14:textId="77777777" w:rsidR="00F27E18" w:rsidRDefault="00F27E18" w:rsidP="00F27E18">
      <w:pPr>
        <w:spacing w:line="360" w:lineRule="auto"/>
        <w:jc w:val="both"/>
        <w:rPr>
          <w:rFonts w:ascii="Times New Roman" w:hAnsi="Times New Roman" w:cs="Times New Roman"/>
          <w:b/>
          <w:bCs/>
          <w:sz w:val="24"/>
          <w:szCs w:val="24"/>
        </w:rPr>
      </w:pPr>
    </w:p>
    <w:p w14:paraId="73301416" w14:textId="77777777" w:rsidR="00F27E18" w:rsidRDefault="00F27E18" w:rsidP="00F27E18">
      <w:pPr>
        <w:spacing w:line="360" w:lineRule="auto"/>
        <w:jc w:val="both"/>
        <w:rPr>
          <w:rFonts w:ascii="Times New Roman" w:hAnsi="Times New Roman" w:cs="Times New Roman"/>
          <w:b/>
          <w:bCs/>
          <w:sz w:val="24"/>
          <w:szCs w:val="24"/>
        </w:rPr>
      </w:pPr>
    </w:p>
    <w:p w14:paraId="63902AD9" w14:textId="77777777" w:rsidR="00664841" w:rsidRPr="00F27E18" w:rsidRDefault="00664841" w:rsidP="00F27E18">
      <w:pPr>
        <w:spacing w:line="360" w:lineRule="auto"/>
        <w:jc w:val="both"/>
        <w:rPr>
          <w:rFonts w:ascii="Times New Roman" w:hAnsi="Times New Roman" w:cs="Times New Roman"/>
          <w:b/>
          <w:bCs/>
          <w:sz w:val="24"/>
          <w:szCs w:val="24"/>
        </w:rPr>
      </w:pPr>
    </w:p>
    <w:p w14:paraId="61E39E41" w14:textId="551BE8C2" w:rsidR="00BF1181" w:rsidRPr="00F27E18" w:rsidRDefault="008B6392" w:rsidP="006D3761">
      <w:pPr>
        <w:pStyle w:val="Balk2"/>
        <w:jc w:val="both"/>
      </w:pPr>
      <w:bookmarkStart w:id="65" w:name="_Toc230687822"/>
      <w:r w:rsidRPr="00F27E18">
        <w:rPr>
          <w:bCs/>
        </w:rPr>
        <w:t>EK</w:t>
      </w:r>
      <w:r w:rsidR="0078172D" w:rsidRPr="00F27E18">
        <w:rPr>
          <w:bCs/>
        </w:rPr>
        <w:t>-</w:t>
      </w:r>
      <w:r w:rsidRPr="00F27E18">
        <w:rPr>
          <w:bCs/>
        </w:rPr>
        <w:t xml:space="preserve"> 3</w:t>
      </w:r>
      <w:r w:rsidR="0078172D" w:rsidRPr="00F27E18">
        <w:rPr>
          <w:bCs/>
        </w:rPr>
        <w:t>:</w:t>
      </w:r>
      <w:r w:rsidR="00544553" w:rsidRPr="00F27E18">
        <w:rPr>
          <w:bCs/>
        </w:rPr>
        <w:t xml:space="preserve"> </w:t>
      </w:r>
      <w:r w:rsidR="00BF1181" w:rsidRPr="00F27E18">
        <w:t>Aydın Adnan Menderes Üniversitesi Sağlık Bilimleri Fakültesi Girişimsel Olmayan Klinik Araştırmalar Etik Kurulu Ön Onayı</w:t>
      </w:r>
      <w:bookmarkEnd w:id="65"/>
    </w:p>
    <w:p w14:paraId="743AFB80" w14:textId="77777777" w:rsidR="00BF1181" w:rsidRPr="00F27E18" w:rsidRDefault="00BF1181" w:rsidP="00F27E18">
      <w:pPr>
        <w:spacing w:line="360" w:lineRule="auto"/>
        <w:rPr>
          <w:rFonts w:ascii="Times New Roman" w:hAnsi="Times New Roman" w:cs="Times New Roman"/>
          <w:sz w:val="24"/>
          <w:szCs w:val="24"/>
        </w:rPr>
      </w:pPr>
    </w:p>
    <w:p w14:paraId="15CF602E" w14:textId="77777777" w:rsidR="00BF1181" w:rsidRPr="00F27E18" w:rsidRDefault="00BF1181" w:rsidP="00F27E18">
      <w:pPr>
        <w:spacing w:after="557" w:line="360" w:lineRule="auto"/>
        <w:ind w:left="41"/>
        <w:rPr>
          <w:rFonts w:ascii="Times New Roman" w:hAnsi="Times New Roman" w:cs="Times New Roman"/>
          <w:sz w:val="24"/>
          <w:szCs w:val="24"/>
        </w:rPr>
      </w:pPr>
      <w:r w:rsidRPr="00F27E18">
        <w:rPr>
          <w:rFonts w:ascii="Times New Roman" w:eastAsia="Arial" w:hAnsi="Times New Roman" w:cs="Times New Roman"/>
          <w:color w:val="666666"/>
          <w:sz w:val="24"/>
          <w:szCs w:val="24"/>
        </w:rPr>
        <w:t>ADÜ Evrak Tarih ve Sayısı: 09.09.2024 - 603616</w:t>
      </w:r>
    </w:p>
    <w:p w14:paraId="4FA96FCB" w14:textId="77777777" w:rsidR="00BF1181" w:rsidRPr="00F27E18" w:rsidRDefault="00BF1181" w:rsidP="00F27E18">
      <w:pPr>
        <w:spacing w:after="0" w:line="360" w:lineRule="auto"/>
        <w:ind w:left="-5" w:right="16"/>
        <w:jc w:val="center"/>
        <w:rPr>
          <w:rFonts w:ascii="Times New Roman" w:hAnsi="Times New Roman" w:cs="Times New Roman"/>
          <w:sz w:val="24"/>
          <w:szCs w:val="24"/>
        </w:rPr>
      </w:pPr>
      <w:r w:rsidRPr="00F27E18">
        <w:rPr>
          <w:rFonts w:ascii="Times New Roman" w:hAnsi="Times New Roman" w:cs="Times New Roman"/>
          <w:noProof/>
          <w:sz w:val="24"/>
          <w:szCs w:val="24"/>
          <w:lang w:eastAsia="tr-TR"/>
        </w:rPr>
        <w:drawing>
          <wp:anchor distT="0" distB="0" distL="114300" distR="114300" simplePos="0" relativeHeight="251663360" behindDoc="0" locked="0" layoutInCell="1" allowOverlap="0" wp14:anchorId="0409F7F7" wp14:editId="0D7A7548">
            <wp:simplePos x="0" y="0"/>
            <wp:positionH relativeFrom="column">
              <wp:posOffset>14605</wp:posOffset>
            </wp:positionH>
            <wp:positionV relativeFrom="paragraph">
              <wp:posOffset>-102235</wp:posOffset>
            </wp:positionV>
            <wp:extent cx="824230" cy="824230"/>
            <wp:effectExtent l="0" t="0" r="0" b="0"/>
            <wp:wrapSquare wrapText="bothSides"/>
            <wp:docPr id="62082" name="Resim 6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pic:spPr>
                </pic:pic>
              </a:graphicData>
            </a:graphic>
            <wp14:sizeRelH relativeFrom="page">
              <wp14:pctWidth>0</wp14:pctWidth>
            </wp14:sizeRelH>
            <wp14:sizeRelV relativeFrom="page">
              <wp14:pctHeight>0</wp14:pctHeight>
            </wp14:sizeRelV>
          </wp:anchor>
        </w:drawing>
      </w:r>
      <w:r w:rsidRPr="00F27E18">
        <w:rPr>
          <w:rFonts w:ascii="Times New Roman" w:hAnsi="Times New Roman" w:cs="Times New Roman"/>
          <w:noProof/>
          <w:sz w:val="24"/>
          <w:szCs w:val="24"/>
          <w:lang w:eastAsia="tr-TR"/>
        </w:rPr>
        <w:drawing>
          <wp:anchor distT="0" distB="0" distL="114300" distR="114300" simplePos="0" relativeHeight="251664384" behindDoc="0" locked="0" layoutInCell="1" allowOverlap="0" wp14:anchorId="2DF207A0" wp14:editId="391B4F01">
            <wp:simplePos x="0" y="0"/>
            <wp:positionH relativeFrom="column">
              <wp:posOffset>5490845</wp:posOffset>
            </wp:positionH>
            <wp:positionV relativeFrom="paragraph">
              <wp:posOffset>-80645</wp:posOffset>
            </wp:positionV>
            <wp:extent cx="1094105" cy="774065"/>
            <wp:effectExtent l="0" t="0" r="0" b="6985"/>
            <wp:wrapSquare wrapText="bothSides"/>
            <wp:docPr id="62081" name="Resim 6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4105" cy="774065"/>
                    </a:xfrm>
                    <a:prstGeom prst="rect">
                      <a:avLst/>
                    </a:prstGeom>
                    <a:noFill/>
                  </pic:spPr>
                </pic:pic>
              </a:graphicData>
            </a:graphic>
            <wp14:sizeRelH relativeFrom="page">
              <wp14:pctWidth>0</wp14:pctWidth>
            </wp14:sizeRelH>
            <wp14:sizeRelV relativeFrom="page">
              <wp14:pctHeight>0</wp14:pctHeight>
            </wp14:sizeRelV>
          </wp:anchor>
        </w:drawing>
      </w:r>
      <w:r w:rsidRPr="00F27E18">
        <w:rPr>
          <w:rFonts w:ascii="Times New Roman" w:hAnsi="Times New Roman" w:cs="Times New Roman"/>
          <w:sz w:val="24"/>
          <w:szCs w:val="24"/>
        </w:rPr>
        <w:t>T.C.</w:t>
      </w:r>
    </w:p>
    <w:p w14:paraId="3232A998" w14:textId="77777777" w:rsidR="00BF1181" w:rsidRPr="00F27E18" w:rsidRDefault="00BF1181" w:rsidP="00F27E18">
      <w:pPr>
        <w:spacing w:after="0" w:line="360" w:lineRule="auto"/>
        <w:ind w:left="-5" w:right="16"/>
        <w:jc w:val="center"/>
        <w:rPr>
          <w:rFonts w:ascii="Times New Roman" w:hAnsi="Times New Roman" w:cs="Times New Roman"/>
          <w:sz w:val="24"/>
          <w:szCs w:val="24"/>
        </w:rPr>
      </w:pPr>
      <w:r w:rsidRPr="00F27E18">
        <w:rPr>
          <w:rFonts w:ascii="Times New Roman" w:hAnsi="Times New Roman" w:cs="Times New Roman"/>
          <w:sz w:val="24"/>
          <w:szCs w:val="24"/>
        </w:rPr>
        <w:t>AYDIN ADNAN MENDERES ÜNİVERSİTESİ REKTÖRLÜĞÜ</w:t>
      </w:r>
    </w:p>
    <w:p w14:paraId="5CA106CE" w14:textId="77777777" w:rsidR="00BF1181" w:rsidRPr="00F27E18" w:rsidRDefault="00BF1181" w:rsidP="00F27E18">
      <w:pPr>
        <w:spacing w:after="0" w:line="360" w:lineRule="auto"/>
        <w:ind w:left="-5" w:right="15"/>
        <w:jc w:val="center"/>
        <w:rPr>
          <w:rFonts w:ascii="Times New Roman" w:hAnsi="Times New Roman" w:cs="Times New Roman"/>
          <w:sz w:val="24"/>
          <w:szCs w:val="24"/>
        </w:rPr>
      </w:pPr>
      <w:r w:rsidRPr="00F27E18">
        <w:rPr>
          <w:rFonts w:ascii="Times New Roman" w:hAnsi="Times New Roman" w:cs="Times New Roman"/>
          <w:sz w:val="24"/>
          <w:szCs w:val="24"/>
        </w:rPr>
        <w:t xml:space="preserve">Sağlık Bilimleri Fakültesi Dekanlığı </w:t>
      </w:r>
    </w:p>
    <w:p w14:paraId="288EFDD4" w14:textId="77777777" w:rsidR="00BF1181" w:rsidRPr="00F27E18" w:rsidRDefault="00BF1181" w:rsidP="00F27E18">
      <w:pPr>
        <w:spacing w:after="827" w:line="360" w:lineRule="auto"/>
        <w:ind w:left="-5" w:right="16"/>
        <w:jc w:val="center"/>
        <w:rPr>
          <w:rFonts w:ascii="Times New Roman" w:hAnsi="Times New Roman" w:cs="Times New Roman"/>
          <w:sz w:val="24"/>
          <w:szCs w:val="24"/>
        </w:rPr>
      </w:pPr>
      <w:r w:rsidRPr="00F27E18">
        <w:rPr>
          <w:rFonts w:ascii="Times New Roman" w:hAnsi="Times New Roman" w:cs="Times New Roman"/>
          <w:sz w:val="24"/>
          <w:szCs w:val="24"/>
        </w:rPr>
        <w:t>Girişimsel Olmayan Klinik Araştırmalar Etik Kurulu</w:t>
      </w:r>
    </w:p>
    <w:p w14:paraId="10AC8490" w14:textId="77777777" w:rsidR="00BF1181" w:rsidRPr="00F27E18" w:rsidRDefault="00BF1181" w:rsidP="00F27E18">
      <w:pPr>
        <w:tabs>
          <w:tab w:val="right" w:pos="10045"/>
        </w:tabs>
        <w:spacing w:line="360" w:lineRule="auto"/>
        <w:ind w:left="-15"/>
        <w:rPr>
          <w:rFonts w:ascii="Times New Roman" w:hAnsi="Times New Roman" w:cs="Times New Roman"/>
          <w:sz w:val="24"/>
          <w:szCs w:val="24"/>
        </w:rPr>
      </w:pPr>
      <w:proofErr w:type="gramStart"/>
      <w:r w:rsidRPr="00F27E18">
        <w:rPr>
          <w:rFonts w:ascii="Times New Roman" w:hAnsi="Times New Roman" w:cs="Times New Roman"/>
          <w:sz w:val="24"/>
          <w:szCs w:val="24"/>
        </w:rPr>
        <w:t>Sayı   :E</w:t>
      </w:r>
      <w:proofErr w:type="gramEnd"/>
      <w:r w:rsidRPr="00F27E18">
        <w:rPr>
          <w:rFonts w:ascii="Times New Roman" w:hAnsi="Times New Roman" w:cs="Times New Roman"/>
          <w:sz w:val="24"/>
          <w:szCs w:val="24"/>
        </w:rPr>
        <w:t>-15189967-050.04-603616</w:t>
      </w:r>
      <w:r w:rsidRPr="00F27E18">
        <w:rPr>
          <w:rFonts w:ascii="Times New Roman" w:hAnsi="Times New Roman" w:cs="Times New Roman"/>
          <w:sz w:val="24"/>
          <w:szCs w:val="24"/>
        </w:rPr>
        <w:tab/>
        <w:t>09.09.2024</w:t>
      </w:r>
    </w:p>
    <w:p w14:paraId="456633EC" w14:textId="77777777" w:rsidR="00BF1181" w:rsidRPr="00F27E18" w:rsidRDefault="00BF1181" w:rsidP="00F27E18">
      <w:pPr>
        <w:spacing w:after="424" w:line="360" w:lineRule="auto"/>
        <w:ind w:left="-5" w:right="53"/>
        <w:rPr>
          <w:rFonts w:ascii="Times New Roman" w:hAnsi="Times New Roman" w:cs="Times New Roman"/>
          <w:sz w:val="24"/>
          <w:szCs w:val="24"/>
        </w:rPr>
      </w:pPr>
      <w:proofErr w:type="gramStart"/>
      <w:r w:rsidRPr="00F27E18">
        <w:rPr>
          <w:rFonts w:ascii="Times New Roman" w:hAnsi="Times New Roman" w:cs="Times New Roman"/>
          <w:sz w:val="24"/>
          <w:szCs w:val="24"/>
        </w:rPr>
        <w:t>Konu :Kararlar</w:t>
      </w:r>
      <w:proofErr w:type="gramEnd"/>
    </w:p>
    <w:p w14:paraId="7CE2B3A1" w14:textId="77777777" w:rsidR="00BF1181" w:rsidRPr="00F27E18" w:rsidRDefault="00BF1181" w:rsidP="00F27E18">
      <w:pPr>
        <w:spacing w:after="0" w:line="360" w:lineRule="auto"/>
        <w:ind w:left="97"/>
        <w:jc w:val="center"/>
        <w:rPr>
          <w:rFonts w:ascii="Times New Roman" w:hAnsi="Times New Roman" w:cs="Times New Roman"/>
          <w:sz w:val="24"/>
          <w:szCs w:val="24"/>
        </w:rPr>
      </w:pPr>
      <w:r w:rsidRPr="00F27E18">
        <w:rPr>
          <w:rFonts w:ascii="Times New Roman" w:hAnsi="Times New Roman" w:cs="Times New Roman"/>
          <w:sz w:val="24"/>
          <w:szCs w:val="24"/>
        </w:rPr>
        <w:t>Sayın Doç. Dr. Keziban AMANAK</w:t>
      </w:r>
    </w:p>
    <w:p w14:paraId="201231F5" w14:textId="77777777" w:rsidR="00BF1181" w:rsidRPr="00F27E18" w:rsidRDefault="00BF1181" w:rsidP="00F27E18">
      <w:pPr>
        <w:spacing w:after="643" w:line="360" w:lineRule="auto"/>
        <w:ind w:left="97"/>
        <w:jc w:val="center"/>
        <w:rPr>
          <w:rFonts w:ascii="Times New Roman" w:hAnsi="Times New Roman" w:cs="Times New Roman"/>
          <w:sz w:val="24"/>
          <w:szCs w:val="24"/>
        </w:rPr>
      </w:pPr>
      <w:r w:rsidRPr="00F27E18">
        <w:rPr>
          <w:rFonts w:ascii="Times New Roman" w:hAnsi="Times New Roman" w:cs="Times New Roman"/>
          <w:sz w:val="24"/>
          <w:szCs w:val="24"/>
        </w:rPr>
        <w:t>Öğretim Üyesi</w:t>
      </w:r>
    </w:p>
    <w:p w14:paraId="75135141" w14:textId="77777777" w:rsidR="00BF1181" w:rsidRPr="00F27E18" w:rsidRDefault="00BF1181" w:rsidP="00F27E18">
      <w:pPr>
        <w:spacing w:after="0" w:line="360" w:lineRule="auto"/>
        <w:ind w:left="700"/>
        <w:rPr>
          <w:rFonts w:ascii="Times New Roman" w:hAnsi="Times New Roman" w:cs="Times New Roman"/>
          <w:sz w:val="24"/>
          <w:szCs w:val="24"/>
        </w:rPr>
      </w:pPr>
      <w:r w:rsidRPr="00F27E18">
        <w:rPr>
          <w:rFonts w:ascii="Times New Roman" w:hAnsi="Times New Roman" w:cs="Times New Roman"/>
          <w:sz w:val="24"/>
          <w:szCs w:val="24"/>
        </w:rPr>
        <w:t xml:space="preserve"> </w:t>
      </w:r>
    </w:p>
    <w:p w14:paraId="01210EDF" w14:textId="77777777" w:rsidR="00BF1181" w:rsidRPr="00F27E18" w:rsidRDefault="00BF1181" w:rsidP="00F27E18">
      <w:pPr>
        <w:spacing w:line="360" w:lineRule="auto"/>
        <w:ind w:left="-15" w:right="53" w:firstLine="708"/>
        <w:rPr>
          <w:rFonts w:ascii="Times New Roman" w:hAnsi="Times New Roman" w:cs="Times New Roman"/>
          <w:sz w:val="24"/>
          <w:szCs w:val="24"/>
        </w:rPr>
      </w:pPr>
      <w:r w:rsidRPr="00F27E18">
        <w:rPr>
          <w:rFonts w:ascii="Times New Roman" w:hAnsi="Times New Roman" w:cs="Times New Roman"/>
          <w:sz w:val="24"/>
          <w:szCs w:val="24"/>
        </w:rPr>
        <w:t>Aydın Adnan Menderes Üniversitesi Sağlık Bilimleri Fakültesi Girişimsel Olmayan Klinik Araştırmalar Etik Kurulu'nun 28.08.2024 tarihinde Google Meet üzerinden yapılan olağan toplantısında çalışmanızla ilgili alınan 04 nolu karar ekte sunulmuştur.</w:t>
      </w:r>
    </w:p>
    <w:p w14:paraId="6C4435FC" w14:textId="77777777" w:rsidR="00BF1181" w:rsidRPr="00F27E18" w:rsidRDefault="00BF1181" w:rsidP="00F27E18">
      <w:pPr>
        <w:spacing w:line="360" w:lineRule="auto"/>
        <w:ind w:left="710" w:right="53"/>
        <w:rPr>
          <w:rFonts w:ascii="Times New Roman" w:hAnsi="Times New Roman" w:cs="Times New Roman"/>
          <w:sz w:val="24"/>
          <w:szCs w:val="24"/>
        </w:rPr>
      </w:pPr>
      <w:r w:rsidRPr="00F27E18">
        <w:rPr>
          <w:rFonts w:ascii="Times New Roman" w:hAnsi="Times New Roman" w:cs="Times New Roman"/>
          <w:sz w:val="24"/>
          <w:szCs w:val="24"/>
        </w:rPr>
        <w:t xml:space="preserve">Bilgilerinize sunarım. </w:t>
      </w:r>
    </w:p>
    <w:p w14:paraId="0FD7EE80" w14:textId="77777777" w:rsidR="00BF1181" w:rsidRPr="00F27E18" w:rsidRDefault="00BF1181" w:rsidP="00F27E18">
      <w:pPr>
        <w:spacing w:after="0" w:line="360" w:lineRule="auto"/>
        <w:ind w:left="700"/>
        <w:rPr>
          <w:rFonts w:ascii="Times New Roman" w:hAnsi="Times New Roman" w:cs="Times New Roman"/>
          <w:sz w:val="24"/>
          <w:szCs w:val="24"/>
        </w:rPr>
      </w:pPr>
      <w:r w:rsidRPr="00F27E18">
        <w:rPr>
          <w:rFonts w:ascii="Times New Roman" w:hAnsi="Times New Roman" w:cs="Times New Roman"/>
          <w:sz w:val="24"/>
          <w:szCs w:val="24"/>
        </w:rPr>
        <w:t xml:space="preserve"> </w:t>
      </w:r>
    </w:p>
    <w:p w14:paraId="69E55D5E" w14:textId="77777777" w:rsidR="00BF1181" w:rsidRPr="00F27E18" w:rsidRDefault="00BF1181" w:rsidP="00F27E18">
      <w:pPr>
        <w:spacing w:after="0" w:line="360" w:lineRule="auto"/>
        <w:ind w:left="700"/>
        <w:rPr>
          <w:rFonts w:ascii="Times New Roman" w:hAnsi="Times New Roman" w:cs="Times New Roman"/>
          <w:sz w:val="24"/>
          <w:szCs w:val="24"/>
        </w:rPr>
      </w:pPr>
      <w:r w:rsidRPr="00F27E18">
        <w:rPr>
          <w:rFonts w:ascii="Times New Roman" w:hAnsi="Times New Roman" w:cs="Times New Roman"/>
          <w:sz w:val="24"/>
          <w:szCs w:val="24"/>
        </w:rPr>
        <w:t xml:space="preserve">         </w:t>
      </w:r>
    </w:p>
    <w:p w14:paraId="1F3BDA2F" w14:textId="77777777" w:rsidR="00BF1181" w:rsidRPr="00F27E18" w:rsidRDefault="00BF1181" w:rsidP="00F27E18">
      <w:pPr>
        <w:spacing w:after="0" w:line="360" w:lineRule="auto"/>
        <w:ind w:left="700"/>
        <w:rPr>
          <w:rFonts w:ascii="Times New Roman" w:hAnsi="Times New Roman" w:cs="Times New Roman"/>
          <w:sz w:val="24"/>
          <w:szCs w:val="24"/>
        </w:rPr>
      </w:pPr>
      <w:r w:rsidRPr="00F27E18">
        <w:rPr>
          <w:rFonts w:ascii="Times New Roman" w:hAnsi="Times New Roman" w:cs="Times New Roman"/>
          <w:sz w:val="24"/>
          <w:szCs w:val="24"/>
        </w:rPr>
        <w:t xml:space="preserve">           </w:t>
      </w:r>
      <w:r w:rsidRPr="00F27E18">
        <w:rPr>
          <w:rFonts w:ascii="Times New Roman" w:hAnsi="Times New Roman" w:cs="Times New Roman"/>
          <w:b/>
          <w:sz w:val="24"/>
          <w:szCs w:val="24"/>
          <w:u w:val="single" w:color="000000"/>
        </w:rPr>
        <w:t>KARAR 4:</w:t>
      </w:r>
    </w:p>
    <w:p w14:paraId="562DFA4A" w14:textId="77777777" w:rsidR="00BF1181" w:rsidRPr="00F27E18" w:rsidRDefault="00BF1181" w:rsidP="00F27E18">
      <w:pPr>
        <w:spacing w:line="360" w:lineRule="auto"/>
        <w:ind w:left="710" w:right="53"/>
        <w:rPr>
          <w:rFonts w:ascii="Times New Roman" w:hAnsi="Times New Roman" w:cs="Times New Roman"/>
          <w:sz w:val="24"/>
          <w:szCs w:val="24"/>
        </w:rPr>
      </w:pPr>
      <w:r w:rsidRPr="00F27E18">
        <w:rPr>
          <w:rFonts w:ascii="Times New Roman" w:hAnsi="Times New Roman" w:cs="Times New Roman"/>
          <w:sz w:val="24"/>
          <w:szCs w:val="24"/>
        </w:rPr>
        <w:t xml:space="preserve">Protokol </w:t>
      </w:r>
      <w:proofErr w:type="gramStart"/>
      <w:r w:rsidRPr="00F27E18">
        <w:rPr>
          <w:rFonts w:ascii="Times New Roman" w:hAnsi="Times New Roman" w:cs="Times New Roman"/>
          <w:sz w:val="24"/>
          <w:szCs w:val="24"/>
        </w:rPr>
        <w:t>No                    : 2024</w:t>
      </w:r>
      <w:proofErr w:type="gramEnd"/>
      <w:r w:rsidRPr="00F27E18">
        <w:rPr>
          <w:rFonts w:ascii="Times New Roman" w:hAnsi="Times New Roman" w:cs="Times New Roman"/>
          <w:sz w:val="24"/>
          <w:szCs w:val="24"/>
        </w:rPr>
        <w:t>/43</w:t>
      </w:r>
    </w:p>
    <w:p w14:paraId="3CE7D215" w14:textId="77777777" w:rsidR="00BF1181" w:rsidRPr="00F27E18" w:rsidRDefault="00BF1181" w:rsidP="00F27E18">
      <w:pPr>
        <w:spacing w:line="360" w:lineRule="auto"/>
        <w:ind w:left="710" w:right="53"/>
        <w:rPr>
          <w:rFonts w:ascii="Times New Roman" w:hAnsi="Times New Roman" w:cs="Times New Roman"/>
          <w:sz w:val="24"/>
          <w:szCs w:val="24"/>
        </w:rPr>
      </w:pPr>
      <w:r w:rsidRPr="00F27E18">
        <w:rPr>
          <w:rFonts w:ascii="Times New Roman" w:hAnsi="Times New Roman" w:cs="Times New Roman"/>
          <w:sz w:val="24"/>
          <w:szCs w:val="24"/>
        </w:rPr>
        <w:t xml:space="preserve">Sorumlu </w:t>
      </w:r>
      <w:proofErr w:type="gramStart"/>
      <w:r w:rsidRPr="00F27E18">
        <w:rPr>
          <w:rFonts w:ascii="Times New Roman" w:hAnsi="Times New Roman" w:cs="Times New Roman"/>
          <w:sz w:val="24"/>
          <w:szCs w:val="24"/>
        </w:rPr>
        <w:t>Yürütücü           : Doç.</w:t>
      </w:r>
      <w:proofErr w:type="gramEnd"/>
      <w:r w:rsidRPr="00F27E18">
        <w:rPr>
          <w:rFonts w:ascii="Times New Roman" w:hAnsi="Times New Roman" w:cs="Times New Roman"/>
          <w:sz w:val="24"/>
          <w:szCs w:val="24"/>
        </w:rPr>
        <w:t xml:space="preserve"> Dr. Keziban AMANAK</w:t>
      </w:r>
    </w:p>
    <w:p w14:paraId="24734A5E" w14:textId="77777777" w:rsidR="00BF1181" w:rsidRPr="00F27E18" w:rsidRDefault="00BF1181" w:rsidP="00F27E18">
      <w:pPr>
        <w:spacing w:line="360" w:lineRule="auto"/>
        <w:ind w:left="710" w:right="53"/>
        <w:rPr>
          <w:rFonts w:ascii="Times New Roman" w:hAnsi="Times New Roman" w:cs="Times New Roman"/>
          <w:sz w:val="24"/>
          <w:szCs w:val="24"/>
        </w:rPr>
      </w:pPr>
      <w:r w:rsidRPr="00F27E18">
        <w:rPr>
          <w:rFonts w:ascii="Times New Roman" w:hAnsi="Times New Roman" w:cs="Times New Roman"/>
          <w:sz w:val="24"/>
          <w:szCs w:val="24"/>
        </w:rPr>
        <w:t xml:space="preserve">                                   Sağlık Bilimleri Fakültesi Ebelik Bölümü</w:t>
      </w:r>
    </w:p>
    <w:p w14:paraId="75F8D0B6" w14:textId="77777777" w:rsidR="00BF1181" w:rsidRPr="00F27E18" w:rsidRDefault="00BF1181" w:rsidP="00F27E18">
      <w:pPr>
        <w:spacing w:after="0" w:line="360" w:lineRule="auto"/>
        <w:ind w:left="700"/>
        <w:rPr>
          <w:rFonts w:ascii="Times New Roman" w:hAnsi="Times New Roman" w:cs="Times New Roman"/>
          <w:sz w:val="24"/>
          <w:szCs w:val="24"/>
        </w:rPr>
      </w:pPr>
      <w:r w:rsidRPr="00F27E18">
        <w:rPr>
          <w:rFonts w:ascii="Times New Roman" w:hAnsi="Times New Roman" w:cs="Times New Roman"/>
          <w:sz w:val="24"/>
          <w:szCs w:val="24"/>
        </w:rPr>
        <w:t xml:space="preserve">  </w:t>
      </w:r>
    </w:p>
    <w:p w14:paraId="656BCAC7" w14:textId="77777777" w:rsidR="00BF1181" w:rsidRPr="00F27E18" w:rsidRDefault="00BF1181" w:rsidP="00F27E18">
      <w:pPr>
        <w:spacing w:after="0" w:line="360" w:lineRule="auto"/>
        <w:ind w:left="700"/>
        <w:rPr>
          <w:rFonts w:ascii="Times New Roman" w:hAnsi="Times New Roman" w:cs="Times New Roman"/>
          <w:sz w:val="24"/>
          <w:szCs w:val="24"/>
        </w:rPr>
      </w:pPr>
      <w:r w:rsidRPr="00F27E18">
        <w:rPr>
          <w:rFonts w:ascii="Times New Roman" w:hAnsi="Times New Roman" w:cs="Times New Roman"/>
          <w:sz w:val="24"/>
          <w:szCs w:val="24"/>
        </w:rPr>
        <w:lastRenderedPageBreak/>
        <w:t xml:space="preserve">       </w:t>
      </w:r>
    </w:p>
    <w:p w14:paraId="734F2D73" w14:textId="77777777" w:rsidR="00BF1181" w:rsidRPr="00F27E18" w:rsidRDefault="00BF1181" w:rsidP="006D3761">
      <w:pPr>
        <w:spacing w:line="360" w:lineRule="auto"/>
        <w:ind w:left="-15" w:right="53" w:firstLine="700"/>
        <w:jc w:val="both"/>
        <w:rPr>
          <w:rFonts w:ascii="Times New Roman" w:hAnsi="Times New Roman" w:cs="Times New Roman"/>
          <w:sz w:val="24"/>
          <w:szCs w:val="24"/>
        </w:rPr>
      </w:pPr>
      <w:r w:rsidRPr="00F27E18">
        <w:rPr>
          <w:rFonts w:ascii="Times New Roman" w:hAnsi="Times New Roman" w:cs="Times New Roman"/>
          <w:sz w:val="24"/>
          <w:szCs w:val="24"/>
        </w:rPr>
        <w:t xml:space="preserve">Aydın Adnan Menderes Üniversitesi Sağlık Bilimleri Fakültesi Ebelik Bölümü Öğretim Üyesi Doç. Dr. Keziban AMANAK'ın </w:t>
      </w:r>
      <w:r w:rsidRPr="00F27E18">
        <w:rPr>
          <w:rFonts w:ascii="Times New Roman" w:hAnsi="Times New Roman" w:cs="Times New Roman"/>
          <w:b/>
          <w:sz w:val="24"/>
          <w:szCs w:val="24"/>
        </w:rPr>
        <w:t>"Gebe Kadınların Bulaşıcı Hastalıklara Yönelik Algıları ve Etkileyen Faktörlerin İncelenmesi"</w:t>
      </w:r>
      <w:r w:rsidRPr="00F27E18">
        <w:rPr>
          <w:rFonts w:ascii="Times New Roman" w:hAnsi="Times New Roman" w:cs="Times New Roman"/>
          <w:sz w:val="24"/>
          <w:szCs w:val="24"/>
        </w:rPr>
        <w:t xml:space="preserve"> konulu yukarıda bilgileri verilen klinik araştırma başvuru dosyası ile ilgili belgeler araştırmanın gerekçe, amaç, yaklaşım ve yöntemleri dikkate alınarak incelenmiş ve uygun bulunmuş olup, çalışmanın başvuru dosyasında belirtilen merkezlerde gerçekleştirilmesinde etik ve bilimsel sakınca bulunmadığına oy birliğiyle karar verilmiştir. </w:t>
      </w:r>
    </w:p>
    <w:p w14:paraId="3F8F89F7" w14:textId="77777777" w:rsidR="00BF1181" w:rsidRPr="00F27E18" w:rsidRDefault="00BF1181" w:rsidP="006D3761">
      <w:pPr>
        <w:spacing w:line="360" w:lineRule="auto"/>
        <w:ind w:left="-15" w:right="53" w:firstLine="680"/>
        <w:jc w:val="both"/>
        <w:rPr>
          <w:rFonts w:ascii="Times New Roman" w:hAnsi="Times New Roman" w:cs="Times New Roman"/>
          <w:sz w:val="24"/>
          <w:szCs w:val="24"/>
        </w:rPr>
      </w:pPr>
      <w:r w:rsidRPr="00F27E18">
        <w:rPr>
          <w:rFonts w:ascii="Times New Roman" w:hAnsi="Times New Roman" w:cs="Times New Roman"/>
          <w:sz w:val="24"/>
          <w:szCs w:val="24"/>
        </w:rPr>
        <w:t xml:space="preserve">Yine sorumlu araştırıcıya; </w:t>
      </w:r>
      <w:r w:rsidRPr="00F27E18">
        <w:rPr>
          <w:rFonts w:ascii="Times New Roman" w:hAnsi="Times New Roman" w:cs="Times New Roman"/>
          <w:sz w:val="24"/>
          <w:szCs w:val="24"/>
          <w:u w:val="single" w:color="000000"/>
        </w:rPr>
        <w:t xml:space="preserve"> Form 2'nin 14.1.'in son bölümünde taahhüt edilen </w:t>
      </w:r>
      <w:r w:rsidRPr="00F27E18">
        <w:rPr>
          <w:rFonts w:ascii="Times New Roman" w:hAnsi="Times New Roman" w:cs="Times New Roman"/>
          <w:b/>
          <w:sz w:val="24"/>
          <w:szCs w:val="24"/>
          <w:u w:val="single" w:color="000000"/>
        </w:rPr>
        <w:t>çalışma</w:t>
      </w:r>
      <w:r w:rsidRPr="00F27E18">
        <w:rPr>
          <w:rFonts w:ascii="Times New Roman" w:hAnsi="Times New Roman" w:cs="Times New Roman"/>
          <w:b/>
          <w:sz w:val="24"/>
          <w:szCs w:val="24"/>
        </w:rPr>
        <w:t xml:space="preserve"> </w:t>
      </w:r>
      <w:r w:rsidRPr="00F27E18">
        <w:rPr>
          <w:rFonts w:ascii="Times New Roman" w:hAnsi="Times New Roman" w:cs="Times New Roman"/>
          <w:b/>
          <w:sz w:val="24"/>
          <w:szCs w:val="24"/>
          <w:u w:val="single" w:color="000000"/>
        </w:rPr>
        <w:t>bittikten sonra nihai raporun</w:t>
      </w:r>
      <w:r w:rsidRPr="00F27E18">
        <w:rPr>
          <w:rFonts w:ascii="Times New Roman" w:hAnsi="Times New Roman" w:cs="Times New Roman"/>
          <w:sz w:val="24"/>
          <w:szCs w:val="24"/>
        </w:rPr>
        <w:t>, [</w:t>
      </w:r>
      <w:r w:rsidRPr="00F27E18">
        <w:rPr>
          <w:rFonts w:ascii="Times New Roman" w:hAnsi="Times New Roman" w:cs="Times New Roman"/>
          <w:b/>
          <w:sz w:val="24"/>
          <w:szCs w:val="24"/>
        </w:rPr>
        <w:t>Sonuç Raporu</w:t>
      </w:r>
      <w:r w:rsidRPr="00F27E18">
        <w:rPr>
          <w:rFonts w:ascii="Times New Roman" w:hAnsi="Times New Roman" w:cs="Times New Roman"/>
          <w:sz w:val="24"/>
          <w:szCs w:val="24"/>
        </w:rPr>
        <w:t xml:space="preserve"> (web'te), </w:t>
      </w:r>
      <w:r w:rsidRPr="00F27E18">
        <w:rPr>
          <w:rFonts w:ascii="Times New Roman" w:hAnsi="Times New Roman" w:cs="Times New Roman"/>
          <w:b/>
          <w:sz w:val="24"/>
          <w:szCs w:val="24"/>
        </w:rPr>
        <w:t>BGOF</w:t>
      </w:r>
      <w:r w:rsidRPr="00F27E18">
        <w:rPr>
          <w:rFonts w:ascii="Times New Roman" w:hAnsi="Times New Roman" w:cs="Times New Roman"/>
          <w:sz w:val="24"/>
          <w:szCs w:val="24"/>
        </w:rPr>
        <w:t xml:space="preserve"> (Bilgilendirilmiş Gönüllü Olur Formu-gönüllüler tarafından bizzat kendilerinin kendi adı-soyadını yazması ve imzalamasının sağlanması ile adreslerinin eksiksiz olarak formlara yazılmasına dikkat edilmelidir.) ve </w:t>
      </w:r>
      <w:r w:rsidRPr="00F27E18">
        <w:rPr>
          <w:rFonts w:ascii="Times New Roman" w:hAnsi="Times New Roman" w:cs="Times New Roman"/>
          <w:b/>
          <w:sz w:val="24"/>
          <w:szCs w:val="24"/>
        </w:rPr>
        <w:t>ORF</w:t>
      </w:r>
      <w:r w:rsidRPr="00F27E18">
        <w:rPr>
          <w:rFonts w:ascii="Times New Roman" w:hAnsi="Times New Roman" w:cs="Times New Roman"/>
          <w:i/>
          <w:sz w:val="24"/>
          <w:szCs w:val="24"/>
        </w:rPr>
        <w:t xml:space="preserve"> (Olgu Rapor Formu/Anket)</w:t>
      </w:r>
      <w:r w:rsidRPr="00F27E18">
        <w:rPr>
          <w:rFonts w:ascii="Times New Roman" w:hAnsi="Times New Roman" w:cs="Times New Roman"/>
          <w:sz w:val="24"/>
          <w:szCs w:val="24"/>
        </w:rPr>
        <w:t>]</w:t>
      </w:r>
      <w:r w:rsidRPr="00F27E18">
        <w:rPr>
          <w:rFonts w:ascii="Times New Roman" w:hAnsi="Times New Roman" w:cs="Times New Roman"/>
          <w:i/>
          <w:sz w:val="24"/>
          <w:szCs w:val="24"/>
        </w:rPr>
        <w:t xml:space="preserve"> </w:t>
      </w:r>
      <w:r w:rsidRPr="00F27E18">
        <w:rPr>
          <w:rFonts w:ascii="Times New Roman" w:hAnsi="Times New Roman" w:cs="Times New Roman"/>
          <w:sz w:val="24"/>
          <w:szCs w:val="24"/>
        </w:rPr>
        <w:t xml:space="preserve">lerin </w:t>
      </w:r>
      <w:r w:rsidRPr="00F27E18">
        <w:rPr>
          <w:rFonts w:ascii="Times New Roman" w:hAnsi="Times New Roman" w:cs="Times New Roman"/>
          <w:b/>
          <w:sz w:val="24"/>
          <w:szCs w:val="24"/>
          <w:u w:val="single" w:color="000000"/>
        </w:rPr>
        <w:t>gönderilmesi gerektiğinin hatırlatılmasına</w:t>
      </w:r>
      <w:r w:rsidRPr="00F27E18">
        <w:rPr>
          <w:rFonts w:ascii="Times New Roman" w:hAnsi="Times New Roman" w:cs="Times New Roman"/>
          <w:sz w:val="24"/>
          <w:szCs w:val="24"/>
        </w:rPr>
        <w:t xml:space="preserve"> ve sorumlu yürütücülerinin bu hususa özen göstermesi gerektiğinin bir kez daha vurgulanmasına oy birliğiyle karar verilmiştir.</w:t>
      </w:r>
    </w:p>
    <w:p w14:paraId="00ACA5DF" w14:textId="77777777" w:rsidR="00BF1181" w:rsidRPr="00F27E18" w:rsidRDefault="00BF1181" w:rsidP="006D3761">
      <w:pPr>
        <w:spacing w:after="0" w:line="360" w:lineRule="auto"/>
        <w:ind w:left="720"/>
        <w:jc w:val="both"/>
        <w:rPr>
          <w:rFonts w:ascii="Times New Roman" w:hAnsi="Times New Roman" w:cs="Times New Roman"/>
          <w:sz w:val="24"/>
          <w:szCs w:val="24"/>
        </w:rPr>
      </w:pPr>
      <w:r w:rsidRPr="00F27E18">
        <w:rPr>
          <w:rFonts w:ascii="Times New Roman" w:hAnsi="Times New Roman" w:cs="Times New Roman"/>
          <w:sz w:val="24"/>
          <w:szCs w:val="24"/>
        </w:rPr>
        <w:t xml:space="preserve"> </w:t>
      </w:r>
    </w:p>
    <w:p w14:paraId="7A640704" w14:textId="77777777" w:rsidR="00BF1181" w:rsidRPr="00F27E18" w:rsidRDefault="00BF1181" w:rsidP="00F27E18">
      <w:pPr>
        <w:spacing w:after="668" w:line="360" w:lineRule="auto"/>
        <w:ind w:left="700"/>
        <w:rPr>
          <w:rFonts w:ascii="Times New Roman" w:hAnsi="Times New Roman" w:cs="Times New Roman"/>
          <w:sz w:val="24"/>
          <w:szCs w:val="24"/>
        </w:rPr>
      </w:pPr>
    </w:p>
    <w:p w14:paraId="6A6E2EB2" w14:textId="77777777" w:rsidR="00BF1181" w:rsidRPr="00F27E18" w:rsidRDefault="00BF1181" w:rsidP="00F27E18">
      <w:pPr>
        <w:spacing w:after="27" w:line="360" w:lineRule="auto"/>
        <w:ind w:right="1011"/>
        <w:jc w:val="right"/>
        <w:rPr>
          <w:rFonts w:ascii="Times New Roman" w:hAnsi="Times New Roman" w:cs="Times New Roman"/>
          <w:sz w:val="24"/>
          <w:szCs w:val="24"/>
        </w:rPr>
      </w:pPr>
      <w:r w:rsidRPr="00F27E18">
        <w:rPr>
          <w:rFonts w:ascii="Times New Roman" w:hAnsi="Times New Roman" w:cs="Times New Roman"/>
          <w:sz w:val="24"/>
          <w:szCs w:val="24"/>
        </w:rPr>
        <w:t>Prof. Dr. Dide KILIÇALP KILINÇ</w:t>
      </w:r>
    </w:p>
    <w:p w14:paraId="20024CFD" w14:textId="77777777" w:rsidR="00BF1181" w:rsidRPr="00F27E18" w:rsidRDefault="00BF1181" w:rsidP="00F27E18">
      <w:pPr>
        <w:spacing w:after="1688" w:line="360" w:lineRule="auto"/>
        <w:ind w:left="6847" w:right="53"/>
        <w:rPr>
          <w:rFonts w:ascii="Times New Roman" w:hAnsi="Times New Roman" w:cs="Times New Roman"/>
          <w:sz w:val="24"/>
          <w:szCs w:val="24"/>
        </w:rPr>
      </w:pPr>
      <w:r w:rsidRPr="00F27E18">
        <w:rPr>
          <w:rFonts w:ascii="Times New Roman" w:hAnsi="Times New Roman" w:cs="Times New Roman"/>
          <w:sz w:val="24"/>
          <w:szCs w:val="24"/>
        </w:rPr>
        <w:t>Kurul Başkanı</w:t>
      </w:r>
    </w:p>
    <w:p w14:paraId="13505616" w14:textId="77777777" w:rsidR="00BF1181" w:rsidRPr="00F27E18" w:rsidRDefault="00BF1181" w:rsidP="00F27E18">
      <w:pPr>
        <w:spacing w:after="0" w:line="360" w:lineRule="auto"/>
        <w:ind w:right="55"/>
        <w:jc w:val="center"/>
        <w:rPr>
          <w:rFonts w:ascii="Times New Roman" w:hAnsi="Times New Roman" w:cs="Times New Roman"/>
          <w:sz w:val="24"/>
          <w:szCs w:val="24"/>
        </w:rPr>
      </w:pPr>
      <w:r w:rsidRPr="00F27E18">
        <w:rPr>
          <w:rFonts w:ascii="Times New Roman" w:hAnsi="Times New Roman" w:cs="Times New Roman"/>
          <w:color w:val="FF0000"/>
          <w:sz w:val="24"/>
          <w:szCs w:val="24"/>
        </w:rPr>
        <w:t>Bu belge, güvenli elektronik imza ile imzalanmıştır.</w:t>
      </w:r>
    </w:p>
    <w:p w14:paraId="0C034B1C" w14:textId="77777777" w:rsidR="00BF1181" w:rsidRPr="00F27E18" w:rsidRDefault="00BF1181" w:rsidP="00F27E18">
      <w:pPr>
        <w:spacing w:after="0" w:line="360" w:lineRule="auto"/>
        <w:ind w:left="-108" w:right="-56"/>
        <w:rPr>
          <w:rFonts w:ascii="Times New Roman" w:hAnsi="Times New Roman" w:cs="Times New Roman"/>
          <w:sz w:val="24"/>
          <w:szCs w:val="24"/>
        </w:rPr>
      </w:pPr>
      <w:r w:rsidRPr="00F27E18">
        <w:rPr>
          <w:rFonts w:ascii="Times New Roman" w:hAnsi="Times New Roman" w:cs="Times New Roman"/>
          <w:noProof/>
          <w:sz w:val="24"/>
          <w:szCs w:val="24"/>
          <w:lang w:eastAsia="tr-TR"/>
        </w:rPr>
        <mc:AlternateContent>
          <mc:Choice Requires="wpg">
            <w:drawing>
              <wp:inline distT="0" distB="0" distL="0" distR="0" wp14:anchorId="67B2B6F2" wp14:editId="4E215D18">
                <wp:extent cx="6482715" cy="762000"/>
                <wp:effectExtent l="9525" t="0" r="1194435" b="0"/>
                <wp:docPr id="21" name="Gr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762000"/>
                          <a:chOff x="0" y="0"/>
                          <a:chExt cx="64827" cy="7617"/>
                        </a:xfrm>
                      </wpg:grpSpPr>
                      <wps:wsp>
                        <wps:cNvPr id="22" name="Rectangle 7"/>
                        <wps:cNvSpPr>
                          <a:spLocks noChangeArrowheads="1"/>
                        </wps:cNvSpPr>
                        <wps:spPr bwMode="auto">
                          <a:xfrm>
                            <a:off x="19" y="0"/>
                            <a:ext cx="18016"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E9927" w14:textId="77777777" w:rsidR="00F455E8" w:rsidRDefault="00F455E8" w:rsidP="00BF1181">
                              <w:pPr>
                                <w:spacing w:line="256" w:lineRule="auto"/>
                              </w:pPr>
                              <w:r>
                                <w:rPr>
                                  <w:sz w:val="16"/>
                                </w:rPr>
                                <w:t>Doğrulama Kodu: BSUZ3J6U9R</w:t>
                              </w:r>
                            </w:p>
                          </w:txbxContent>
                        </wps:txbx>
                        <wps:bodyPr rot="0" vert="horz" wrap="square" lIns="0" tIns="0" rIns="0" bIns="0" anchor="t" anchorCtr="0" upright="1">
                          <a:noAutofit/>
                        </wps:bodyPr>
                      </wps:wsp>
                      <wps:wsp>
                        <wps:cNvPr id="23" name="Rectangle 8"/>
                        <wps:cNvSpPr>
                          <a:spLocks noChangeArrowheads="1"/>
                        </wps:cNvSpPr>
                        <wps:spPr bwMode="auto">
                          <a:xfrm>
                            <a:off x="28511" y="0"/>
                            <a:ext cx="48300"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616C1" w14:textId="77777777" w:rsidR="00F455E8" w:rsidRDefault="00F455E8" w:rsidP="00BF1181">
                              <w:pPr>
                                <w:spacing w:line="256" w:lineRule="auto"/>
                              </w:pPr>
                              <w:r>
                                <w:rPr>
                                  <w:sz w:val="16"/>
                                </w:rPr>
                                <w:t>Doğrulama Adresi: https://turkiye.gov.tr/ebd?eK=5740&amp;eD=BSUZ3J6U9R&amp;eS=603616</w:t>
                              </w:r>
                            </w:p>
                          </w:txbxContent>
                        </wps:txbx>
                        <wps:bodyPr rot="0" vert="horz" wrap="square" lIns="0" tIns="0" rIns="0" bIns="0" anchor="t" anchorCtr="0" upright="1">
                          <a:noAutofit/>
                        </wps:bodyPr>
                      </wps:wsp>
                      <wps:wsp>
                        <wps:cNvPr id="24" name="Rectangle 9"/>
                        <wps:cNvSpPr>
                          <a:spLocks noChangeArrowheads="1"/>
                        </wps:cNvSpPr>
                        <wps:spPr bwMode="auto">
                          <a:xfrm>
                            <a:off x="43346" y="1504"/>
                            <a:ext cx="1891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3BCAF" w14:textId="77777777" w:rsidR="00F455E8" w:rsidRDefault="00F455E8" w:rsidP="00BF1181">
                              <w:pPr>
                                <w:spacing w:line="256" w:lineRule="auto"/>
                              </w:pPr>
                              <w:r>
                                <w:rPr>
                                  <w:sz w:val="16"/>
                                </w:rPr>
                                <w:t>Bilgi için: Beyhan Ceren ŞENALP</w:t>
                              </w:r>
                            </w:p>
                          </w:txbxContent>
                        </wps:txbx>
                        <wps:bodyPr rot="0" vert="horz" wrap="square" lIns="0" tIns="0" rIns="0" bIns="0" anchor="t" anchorCtr="0" upright="1">
                          <a:noAutofit/>
                        </wps:bodyPr>
                      </wps:wsp>
                      <wps:wsp>
                        <wps:cNvPr id="25" name="Rectangle 10"/>
                        <wps:cNvSpPr>
                          <a:spLocks noChangeArrowheads="1"/>
                        </wps:cNvSpPr>
                        <wps:spPr bwMode="auto">
                          <a:xfrm>
                            <a:off x="50543" y="2673"/>
                            <a:ext cx="9345"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A7152" w14:textId="77777777" w:rsidR="00F455E8" w:rsidRDefault="00F455E8" w:rsidP="00BF1181">
                              <w:pPr>
                                <w:spacing w:line="256" w:lineRule="auto"/>
                              </w:pPr>
                              <w:r>
                                <w:rPr>
                                  <w:sz w:val="16"/>
                                </w:rPr>
                                <w:t>Öğretim Elemanı</w:t>
                              </w:r>
                            </w:p>
                          </w:txbxContent>
                        </wps:txbx>
                        <wps:bodyPr rot="0" vert="horz" wrap="square" lIns="0" tIns="0" rIns="0" bIns="0" anchor="t" anchorCtr="0" upright="1">
                          <a:noAutofit/>
                        </wps:bodyPr>
                      </wps:wsp>
                      <wps:wsp>
                        <wps:cNvPr id="26" name="Rectangle 11"/>
                        <wps:cNvSpPr>
                          <a:spLocks noChangeArrowheads="1"/>
                        </wps:cNvSpPr>
                        <wps:spPr bwMode="auto">
                          <a:xfrm>
                            <a:off x="19" y="1504"/>
                            <a:ext cx="3279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3845" w14:textId="77777777" w:rsidR="00F455E8" w:rsidRDefault="00F455E8" w:rsidP="00BF1181">
                              <w:pPr>
                                <w:spacing w:line="256" w:lineRule="auto"/>
                              </w:pPr>
                              <w:r>
                                <w:rPr>
                                  <w:sz w:val="16"/>
                                </w:rPr>
                                <w:t>ADÜ Merkez Kampüs Aytepe Mevkii 09100 Efeler/AYDIN</w:t>
                              </w:r>
                            </w:p>
                          </w:txbxContent>
                        </wps:txbx>
                        <wps:bodyPr rot="0" vert="horz" wrap="square" lIns="0" tIns="0" rIns="0" bIns="0" anchor="t" anchorCtr="0" upright="1">
                          <a:noAutofit/>
                        </wps:bodyPr>
                      </wps:wsp>
                      <wps:wsp>
                        <wps:cNvPr id="27" name="Rectangle 12"/>
                        <wps:cNvSpPr>
                          <a:spLocks noChangeArrowheads="1"/>
                        </wps:cNvSpPr>
                        <wps:spPr bwMode="auto">
                          <a:xfrm>
                            <a:off x="19" y="2673"/>
                            <a:ext cx="27885"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D94F9" w14:textId="77777777" w:rsidR="00F455E8" w:rsidRDefault="00F455E8" w:rsidP="00BF1181">
                              <w:pPr>
                                <w:spacing w:line="256" w:lineRule="auto"/>
                              </w:pPr>
                              <w:r>
                                <w:rPr>
                                  <w:sz w:val="16"/>
                                </w:rPr>
                                <w:t>Telefon: 0(256) 220 30 00   Faks: 0(256) 220 30 99</w:t>
                              </w:r>
                            </w:p>
                          </w:txbxContent>
                        </wps:txbx>
                        <wps:bodyPr rot="0" vert="horz" wrap="square" lIns="0" tIns="0" rIns="0" bIns="0" anchor="t" anchorCtr="0" upright="1">
                          <a:noAutofit/>
                        </wps:bodyPr>
                      </wps:wsp>
                      <wps:wsp>
                        <wps:cNvPr id="28" name="Rectangle 13"/>
                        <wps:cNvSpPr>
                          <a:spLocks noChangeArrowheads="1"/>
                        </wps:cNvSpPr>
                        <wps:spPr bwMode="auto">
                          <a:xfrm>
                            <a:off x="19" y="3841"/>
                            <a:ext cx="48525"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8C921" w14:textId="77777777" w:rsidR="00F455E8" w:rsidRDefault="00F455E8" w:rsidP="00BF1181">
                              <w:pPr>
                                <w:spacing w:line="256" w:lineRule="auto"/>
                              </w:pPr>
                              <w:r>
                                <w:rPr>
                                  <w:sz w:val="16"/>
                                </w:rPr>
                                <w:t>e-Posta: sagbilfakultesi@adu.edu.</w:t>
                              </w:r>
                              <w:proofErr w:type="gramStart"/>
                              <w:r>
                                <w:rPr>
                                  <w:sz w:val="16"/>
                                </w:rPr>
                                <w:t>tr   İnternet</w:t>
                              </w:r>
                              <w:proofErr w:type="gramEnd"/>
                              <w:r>
                                <w:rPr>
                                  <w:sz w:val="16"/>
                                </w:rPr>
                                <w:t xml:space="preserve"> Adresi: akademik.adu.edu.tr/fakulte/saglik/ </w:t>
                              </w:r>
                            </w:p>
                          </w:txbxContent>
                        </wps:txbx>
                        <wps:bodyPr rot="0" vert="horz" wrap="square" lIns="0" tIns="0" rIns="0" bIns="0" anchor="t" anchorCtr="0" upright="1">
                          <a:noAutofit/>
                        </wps:bodyPr>
                      </wps:wsp>
                      <wps:wsp>
                        <wps:cNvPr id="29" name="Rectangle 14"/>
                        <wps:cNvSpPr>
                          <a:spLocks noChangeArrowheads="1"/>
                        </wps:cNvSpPr>
                        <wps:spPr bwMode="auto">
                          <a:xfrm>
                            <a:off x="19" y="5009"/>
                            <a:ext cx="29089"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8EB6E" w14:textId="77777777" w:rsidR="00F455E8" w:rsidRDefault="00F455E8" w:rsidP="00BF1181">
                              <w:pPr>
                                <w:spacing w:line="256" w:lineRule="auto"/>
                              </w:pPr>
                              <w:r>
                                <w:rPr>
                                  <w:sz w:val="16"/>
                                </w:rPr>
                                <w:t>KEP Adresi: adnanmenderesuniversitesi@hs01.kep.tr</w:t>
                              </w:r>
                            </w:p>
                          </w:txbxContent>
                        </wps:txbx>
                        <wps:bodyPr rot="0" vert="horz" wrap="square" lIns="0" tIns="0" rIns="0" bIns="0" anchor="t" anchorCtr="0" upright="1">
                          <a:noAutofit/>
                        </wps:bodyPr>
                      </wps:wsp>
                      <wps:wsp>
                        <wps:cNvPr id="30" name="Rectangle 15"/>
                        <wps:cNvSpPr>
                          <a:spLocks noChangeArrowheads="1"/>
                        </wps:cNvSpPr>
                        <wps:spPr bwMode="auto">
                          <a:xfrm>
                            <a:off x="51841" y="4279"/>
                            <a:ext cx="7617"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C98EE" w14:textId="77777777" w:rsidR="00F455E8" w:rsidRDefault="00F455E8" w:rsidP="00BF1181">
                              <w:pPr>
                                <w:spacing w:line="256" w:lineRule="auto"/>
                              </w:pPr>
                              <w:r>
                                <w:rPr>
                                  <w:sz w:val="16"/>
                                </w:rPr>
                                <w:t>Telefon: 3004</w:t>
                              </w:r>
                            </w:p>
                          </w:txbxContent>
                        </wps:txbx>
                        <wps:bodyPr rot="0" vert="horz" wrap="square" lIns="0" tIns="0" rIns="0" bIns="0" anchor="t" anchorCtr="0" upright="1">
                          <a:noAutofit/>
                        </wps:bodyPr>
                      </wps:wsp>
                      <wps:wsp>
                        <wps:cNvPr id="31" name="Shape 16"/>
                        <wps:cNvSpPr>
                          <a:spLocks/>
                        </wps:cNvSpPr>
                        <wps:spPr bwMode="auto">
                          <a:xfrm>
                            <a:off x="0" y="1229"/>
                            <a:ext cx="64808" cy="0"/>
                          </a:xfrm>
                          <a:custGeom>
                            <a:avLst/>
                            <a:gdLst>
                              <a:gd name="T0" fmla="*/ 0 w 6480810"/>
                              <a:gd name="T1" fmla="*/ 6480810 w 6480810"/>
                              <a:gd name="T2" fmla="*/ 0 w 6480810"/>
                              <a:gd name="T3" fmla="*/ 6480810 w 6480810"/>
                            </a:gdLst>
                            <a:ahLst/>
                            <a:cxnLst>
                              <a:cxn ang="0">
                                <a:pos x="T0" y="0"/>
                              </a:cxn>
                              <a:cxn ang="0">
                                <a:pos x="T1" y="0"/>
                              </a:cxn>
                            </a:cxnLst>
                            <a:rect l="T2" t="0" r="T3" b="0"/>
                            <a:pathLst>
                              <a:path w="6480810">
                                <a:moveTo>
                                  <a:pt x="0" y="0"/>
                                </a:moveTo>
                                <a:lnTo>
                                  <a:pt x="6480810"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08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618" y="1394"/>
                            <a:ext cx="7163" cy="62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B2B6F2" id="Grup 21" o:spid="_x0000_s1028" style="width:510.45pt;height:60pt;mso-position-horizontal-relative:char;mso-position-vertical-relative:line" coordsize="64827,7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">
                <v:rect id="Rectangle 7" o:spid="_x0000_s1029" style="position:absolute;left:19;width:18016;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18E9927" w14:textId="77777777" w:rsidR="00F455E8" w:rsidRDefault="00F455E8" w:rsidP="00BF1181">
                        <w:pPr>
                          <w:spacing w:line="256" w:lineRule="auto"/>
                        </w:pPr>
                        <w:r>
                          <w:rPr>
                            <w:sz w:val="16"/>
                          </w:rPr>
                          <w:t>Doğrulama Kodu: BSUZ3J6U9R</w:t>
                        </w:r>
                      </w:p>
                    </w:txbxContent>
                  </v:textbox>
                </v:rect>
                <v:rect id="Rectangle 8" o:spid="_x0000_s1030" style="position:absolute;left:28511;width:48300;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69616C1" w14:textId="77777777" w:rsidR="00F455E8" w:rsidRDefault="00F455E8" w:rsidP="00BF1181">
                        <w:pPr>
                          <w:spacing w:line="256" w:lineRule="auto"/>
                        </w:pPr>
                        <w:r>
                          <w:rPr>
                            <w:sz w:val="16"/>
                          </w:rPr>
                          <w:t>Doğrulama Adresi: https://turkiye.gov.tr/ebd?eK=5740&amp;eD=BSUZ3J6U9R&amp;eS=603616</w:t>
                        </w:r>
                      </w:p>
                    </w:txbxContent>
                  </v:textbox>
                </v:rect>
                <v:rect id="Rectangle 9" o:spid="_x0000_s1031" style="position:absolute;left:43346;top:1504;width:18916;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6F3BCAF" w14:textId="77777777" w:rsidR="00F455E8" w:rsidRDefault="00F455E8" w:rsidP="00BF1181">
                        <w:pPr>
                          <w:spacing w:line="256" w:lineRule="auto"/>
                        </w:pPr>
                        <w:r>
                          <w:rPr>
                            <w:sz w:val="16"/>
                          </w:rPr>
                          <w:t>Bilgi için: Beyhan Ceren ŞENALP</w:t>
                        </w:r>
                      </w:p>
                    </w:txbxContent>
                  </v:textbox>
                </v:rect>
                <v:rect id="Rectangle 10" o:spid="_x0000_s1032" style="position:absolute;left:50543;top:2673;width:9345;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F9A7152" w14:textId="77777777" w:rsidR="00F455E8" w:rsidRDefault="00F455E8" w:rsidP="00BF1181">
                        <w:pPr>
                          <w:spacing w:line="256" w:lineRule="auto"/>
                        </w:pPr>
                        <w:r>
                          <w:rPr>
                            <w:sz w:val="16"/>
                          </w:rPr>
                          <w:t>Öğretim Elemanı</w:t>
                        </w:r>
                      </w:p>
                    </w:txbxContent>
                  </v:textbox>
                </v:rect>
                <v:rect id="Rectangle 11" o:spid="_x0000_s1033" style="position:absolute;left:19;top:1504;width:32796;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2FA3845" w14:textId="77777777" w:rsidR="00F455E8" w:rsidRDefault="00F455E8" w:rsidP="00BF1181">
                        <w:pPr>
                          <w:spacing w:line="256" w:lineRule="auto"/>
                        </w:pPr>
                        <w:r>
                          <w:rPr>
                            <w:sz w:val="16"/>
                          </w:rPr>
                          <w:t>ADÜ Merkez Kampüs Aytepe Mevkii 09100 Efeler/AYDIN</w:t>
                        </w:r>
                      </w:p>
                    </w:txbxContent>
                  </v:textbox>
                </v:rect>
                <v:rect id="Rectangle 12" o:spid="_x0000_s1034" style="position:absolute;left:19;top:2673;width:27885;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44D94F9" w14:textId="77777777" w:rsidR="00F455E8" w:rsidRDefault="00F455E8" w:rsidP="00BF1181">
                        <w:pPr>
                          <w:spacing w:line="256" w:lineRule="auto"/>
                        </w:pPr>
                        <w:r>
                          <w:rPr>
                            <w:sz w:val="16"/>
                          </w:rPr>
                          <w:t>Telefon: 0(256) 220 30 00   Faks: 0(256) 220 30 99</w:t>
                        </w:r>
                      </w:p>
                    </w:txbxContent>
                  </v:textbox>
                </v:rect>
                <v:rect id="Rectangle 13" o:spid="_x0000_s1035" style="position:absolute;left:19;top:3841;width:48525;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F58C921" w14:textId="77777777" w:rsidR="00F455E8" w:rsidRDefault="00F455E8" w:rsidP="00BF1181">
                        <w:pPr>
                          <w:spacing w:line="256" w:lineRule="auto"/>
                        </w:pPr>
                        <w:r>
                          <w:rPr>
                            <w:sz w:val="16"/>
                          </w:rPr>
                          <w:t>e-Posta: sagbilfakultesi@adu.edu.</w:t>
                        </w:r>
                        <w:proofErr w:type="gramStart"/>
                        <w:r>
                          <w:rPr>
                            <w:sz w:val="16"/>
                          </w:rPr>
                          <w:t>tr   İnternet</w:t>
                        </w:r>
                        <w:proofErr w:type="gramEnd"/>
                        <w:r>
                          <w:rPr>
                            <w:sz w:val="16"/>
                          </w:rPr>
                          <w:t xml:space="preserve"> Adresi: akademik.adu.edu.tr/fakulte/saglik/ </w:t>
                        </w:r>
                      </w:p>
                    </w:txbxContent>
                  </v:textbox>
                </v:rect>
                <v:rect id="Rectangle 14" o:spid="_x0000_s1036" style="position:absolute;left:19;top:5009;width:29089;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C28EB6E" w14:textId="77777777" w:rsidR="00F455E8" w:rsidRDefault="00F455E8" w:rsidP="00BF1181">
                        <w:pPr>
                          <w:spacing w:line="256" w:lineRule="auto"/>
                        </w:pPr>
                        <w:r>
                          <w:rPr>
                            <w:sz w:val="16"/>
                          </w:rPr>
                          <w:t>KEP Adresi: adnanmenderesuniversitesi@hs01.kep.tr</w:t>
                        </w:r>
                      </w:p>
                    </w:txbxContent>
                  </v:textbox>
                </v:rect>
                <v:rect id="Rectangle 15" o:spid="_x0000_s1037" style="position:absolute;left:51841;top:4279;width:7617;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8DC98EE" w14:textId="77777777" w:rsidR="00F455E8" w:rsidRDefault="00F455E8" w:rsidP="00BF1181">
                        <w:pPr>
                          <w:spacing w:line="256" w:lineRule="auto"/>
                        </w:pPr>
                        <w:r>
                          <w:rPr>
                            <w:sz w:val="16"/>
                          </w:rPr>
                          <w:t>Telefon: 3004</w:t>
                        </w:r>
                      </w:p>
                    </w:txbxContent>
                  </v:textbox>
                </v:rect>
                <v:shape id="Shape 16" o:spid="_x0000_s1038" style="position:absolute;top:1229;width:64808;height:0;visibility:visible;mso-wrap-style:square;v-text-anchor:top" coordsize="648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" path="m,l6480810,e" filled="f" strokeweight=".5pt">
                  <v:stroke miterlimit="83231f" joinstyle="miter"/>
                  <v:path arrowok="t" o:connecttype="custom" o:connectlocs="0,0;64808,0" o:connectangles="0,0" textboxrect="0,0,648081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9" type="#_x0000_t75" style="position:absolute;left:57618;top:1394;width:7163;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">
                  <v:imagedata r:id="rId12" o:title=""/>
                </v:shape>
                <w10:anchorlock/>
              </v:group>
            </w:pict>
          </mc:Fallback>
        </mc:AlternateContent>
      </w:r>
    </w:p>
    <w:p w14:paraId="75651EBA" w14:textId="77777777" w:rsidR="00BF1181" w:rsidRPr="00F27E18" w:rsidRDefault="00BF1181" w:rsidP="00F27E18">
      <w:pPr>
        <w:spacing w:after="0" w:line="360" w:lineRule="auto"/>
        <w:ind w:left="423"/>
        <w:rPr>
          <w:rFonts w:ascii="Times New Roman" w:hAnsi="Times New Roman" w:cs="Times New Roman"/>
          <w:sz w:val="24"/>
          <w:szCs w:val="24"/>
        </w:rPr>
      </w:pPr>
      <w:r w:rsidRPr="00F27E18">
        <w:rPr>
          <w:rFonts w:ascii="Times New Roman" w:eastAsia="Arial" w:hAnsi="Times New Roman" w:cs="Times New Roman"/>
          <w:i/>
          <w:color w:val="666666"/>
          <w:sz w:val="24"/>
          <w:szCs w:val="24"/>
        </w:rPr>
        <w:t>Bu belge, güvenli elektronik imza ile imzalanmıştır.</w:t>
      </w:r>
    </w:p>
    <w:p w14:paraId="4358B032" w14:textId="77777777" w:rsidR="00BF1181" w:rsidRPr="00F27E18" w:rsidRDefault="00BF1181" w:rsidP="00F27E18">
      <w:pPr>
        <w:spacing w:line="360" w:lineRule="auto"/>
        <w:rPr>
          <w:rFonts w:ascii="Times New Roman" w:hAnsi="Times New Roman" w:cs="Times New Roman"/>
          <w:sz w:val="24"/>
          <w:szCs w:val="24"/>
        </w:rPr>
      </w:pPr>
    </w:p>
    <w:p w14:paraId="3C6C33EC" w14:textId="77777777" w:rsidR="00BF1181" w:rsidRPr="00F27E18" w:rsidRDefault="00BF1181" w:rsidP="00F27E18">
      <w:pPr>
        <w:spacing w:line="360" w:lineRule="auto"/>
        <w:rPr>
          <w:rFonts w:ascii="Times New Roman" w:hAnsi="Times New Roman" w:cs="Times New Roman"/>
          <w:sz w:val="24"/>
          <w:szCs w:val="24"/>
        </w:rPr>
      </w:pPr>
    </w:p>
    <w:p w14:paraId="6FC9B60B" w14:textId="7249A505" w:rsidR="008B6392" w:rsidRDefault="00BF1181" w:rsidP="006D3761">
      <w:pPr>
        <w:pStyle w:val="Balk2"/>
      </w:pPr>
      <w:bookmarkStart w:id="66" w:name="_Toc230687823"/>
      <w:r w:rsidRPr="00F27E18">
        <w:rPr>
          <w:bCs/>
        </w:rPr>
        <w:lastRenderedPageBreak/>
        <w:t>EK-</w:t>
      </w:r>
      <w:r w:rsidR="00F27E18">
        <w:rPr>
          <w:bCs/>
        </w:rPr>
        <w:t>4</w:t>
      </w:r>
      <w:r w:rsidRPr="00F27E18">
        <w:rPr>
          <w:bCs/>
        </w:rPr>
        <w:t>:</w:t>
      </w:r>
      <w:r w:rsidRPr="00F27E18">
        <w:t xml:space="preserve"> Antalya Valiliği İl Sağlık Müdürlüğü İzin Yazısı</w:t>
      </w:r>
      <w:bookmarkEnd w:id="66"/>
    </w:p>
    <w:p w14:paraId="2F9F1888" w14:textId="77777777" w:rsidR="00CD7CAA" w:rsidRPr="00CD7CAA" w:rsidRDefault="00CD7CAA" w:rsidP="00CD7CAA"/>
    <w:p w14:paraId="5C40A3FB" w14:textId="1BE84E20" w:rsidR="00BF1181" w:rsidRDefault="00CD7CAA" w:rsidP="00CD7CA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A09E4FC" wp14:editId="057CE23E">
            <wp:extent cx="5760720" cy="8148320"/>
            <wp:effectExtent l="0" t="0" r="0" b="5080"/>
            <wp:docPr id="1303724549"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24549" name="Resim 13037245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1FE0B51E" w14:textId="7670B48F" w:rsidR="00F27E18" w:rsidRPr="00F27E18" w:rsidRDefault="00F27E18" w:rsidP="006D3761">
      <w:pPr>
        <w:pStyle w:val="Balk2"/>
      </w:pPr>
      <w:bookmarkStart w:id="67" w:name="_Toc230687824"/>
      <w:r w:rsidRPr="00F27E18">
        <w:rPr>
          <w:bCs/>
        </w:rPr>
        <w:lastRenderedPageBreak/>
        <w:t>EK-5</w:t>
      </w:r>
      <w:r w:rsidRPr="00F27E18">
        <w:t>: Kullanılan Ölçek İzn</w:t>
      </w:r>
      <w:r>
        <w:t>i</w:t>
      </w:r>
      <w:bookmarkEnd w:id="67"/>
    </w:p>
    <w:p w14:paraId="1444C73F" w14:textId="58CB8074" w:rsidR="008B6392" w:rsidRPr="00F27E18" w:rsidRDefault="00544553" w:rsidP="00F27E18">
      <w:pPr>
        <w:spacing w:after="273" w:line="360" w:lineRule="auto"/>
        <w:rPr>
          <w:rFonts w:ascii="Times New Roman" w:hAnsi="Times New Roman" w:cs="Times New Roman"/>
          <w:sz w:val="24"/>
          <w:szCs w:val="24"/>
        </w:rPr>
      </w:pPr>
      <w:r w:rsidRPr="00F27E18">
        <w:rPr>
          <w:rFonts w:ascii="Times New Roman" w:hAnsi="Times New Roman" w:cs="Times New Roman"/>
          <w:noProof/>
          <w:sz w:val="24"/>
          <w:szCs w:val="24"/>
          <w:lang w:eastAsia="tr-TR"/>
        </w:rPr>
        <w:drawing>
          <wp:inline distT="0" distB="0" distL="0" distR="0" wp14:anchorId="4CB0CF9E" wp14:editId="1B44E0CC">
            <wp:extent cx="3232928" cy="6555740"/>
            <wp:effectExtent l="0" t="0" r="571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6531" cy="6583323"/>
                    </a:xfrm>
                    <a:prstGeom prst="rect">
                      <a:avLst/>
                    </a:prstGeom>
                    <a:noFill/>
                    <a:ln>
                      <a:noFill/>
                    </a:ln>
                  </pic:spPr>
                </pic:pic>
              </a:graphicData>
            </a:graphic>
          </wp:inline>
        </w:drawing>
      </w:r>
    </w:p>
    <w:p w14:paraId="02E55EC9" w14:textId="77777777" w:rsidR="00BF1181" w:rsidRPr="00F27E18" w:rsidRDefault="00BF1181" w:rsidP="00F27E18">
      <w:pPr>
        <w:spacing w:after="273" w:line="360" w:lineRule="auto"/>
        <w:rPr>
          <w:rFonts w:ascii="Times New Roman" w:hAnsi="Times New Roman" w:cs="Times New Roman"/>
          <w:b/>
          <w:bCs/>
          <w:sz w:val="24"/>
          <w:szCs w:val="24"/>
        </w:rPr>
      </w:pPr>
    </w:p>
    <w:p w14:paraId="1362714C" w14:textId="77777777" w:rsidR="00BF1181" w:rsidRPr="00F27E18" w:rsidRDefault="00BF1181" w:rsidP="00F27E18">
      <w:pPr>
        <w:spacing w:after="273" w:line="360" w:lineRule="auto"/>
        <w:rPr>
          <w:rFonts w:ascii="Times New Roman" w:hAnsi="Times New Roman" w:cs="Times New Roman"/>
          <w:b/>
          <w:bCs/>
          <w:sz w:val="24"/>
          <w:szCs w:val="24"/>
        </w:rPr>
      </w:pPr>
    </w:p>
    <w:p w14:paraId="06F94197" w14:textId="0F51864F" w:rsidR="00F27E18" w:rsidRDefault="00F27E18" w:rsidP="00F27E18">
      <w:pPr>
        <w:spacing w:after="273" w:line="360" w:lineRule="auto"/>
        <w:rPr>
          <w:rFonts w:ascii="Times New Roman" w:hAnsi="Times New Roman" w:cs="Times New Roman"/>
          <w:b/>
          <w:bCs/>
          <w:sz w:val="24"/>
          <w:szCs w:val="24"/>
        </w:rPr>
      </w:pPr>
    </w:p>
    <w:p w14:paraId="459A4B35" w14:textId="77777777" w:rsidR="00291E0C" w:rsidRDefault="00291E0C" w:rsidP="00F27E18">
      <w:pPr>
        <w:spacing w:after="273" w:line="360" w:lineRule="auto"/>
        <w:rPr>
          <w:rFonts w:ascii="Times New Roman" w:hAnsi="Times New Roman" w:cs="Times New Roman"/>
          <w:b/>
          <w:bCs/>
          <w:sz w:val="24"/>
          <w:szCs w:val="24"/>
        </w:rPr>
      </w:pPr>
    </w:p>
    <w:p w14:paraId="57493103" w14:textId="4535C966" w:rsidR="008B6392" w:rsidRPr="00F27E18" w:rsidRDefault="008B6392" w:rsidP="006D3761">
      <w:pPr>
        <w:pStyle w:val="Balk2"/>
        <w:rPr>
          <w:rFonts w:eastAsia="Times New Roman"/>
          <w:color w:val="000000"/>
        </w:rPr>
      </w:pPr>
      <w:bookmarkStart w:id="68" w:name="_Toc230687825"/>
      <w:r w:rsidRPr="00F27E18">
        <w:rPr>
          <w:bCs/>
        </w:rPr>
        <w:lastRenderedPageBreak/>
        <w:t>Ek</w:t>
      </w:r>
      <w:r w:rsidR="0078172D" w:rsidRPr="00F27E18">
        <w:rPr>
          <w:bCs/>
        </w:rPr>
        <w:t>-</w:t>
      </w:r>
      <w:r w:rsidRPr="00F27E18">
        <w:rPr>
          <w:bCs/>
        </w:rPr>
        <w:t xml:space="preserve"> </w:t>
      </w:r>
      <w:r w:rsidR="00BF1181" w:rsidRPr="00F27E18">
        <w:rPr>
          <w:bCs/>
        </w:rPr>
        <w:t>6</w:t>
      </w:r>
      <w:r w:rsidR="0078172D" w:rsidRPr="00F27E18">
        <w:rPr>
          <w:bCs/>
        </w:rPr>
        <w:t xml:space="preserve">: </w:t>
      </w:r>
      <w:r w:rsidR="0078172D" w:rsidRPr="00F27E18">
        <w:t>Bilgilendirilmiş Gönüllü Onam Formu</w:t>
      </w:r>
      <w:bookmarkEnd w:id="68"/>
    </w:p>
    <w:p w14:paraId="29C8FD73" w14:textId="135DE781" w:rsidR="00530D16" w:rsidRPr="00F27E18" w:rsidRDefault="00530D16" w:rsidP="00F27E18">
      <w:pPr>
        <w:spacing w:after="115" w:line="360" w:lineRule="auto"/>
        <w:ind w:left="720"/>
        <w:rPr>
          <w:rFonts w:ascii="Times New Roman" w:hAnsi="Times New Roman" w:cs="Times New Roman"/>
          <w:sz w:val="24"/>
          <w:szCs w:val="24"/>
        </w:rPr>
      </w:pPr>
      <w:r w:rsidRPr="00F27E18">
        <w:rPr>
          <w:rFonts w:ascii="Times New Roman" w:hAnsi="Times New Roman" w:cs="Times New Roman"/>
          <w:sz w:val="24"/>
          <w:szCs w:val="24"/>
        </w:rPr>
        <w:t xml:space="preserve"> </w:t>
      </w:r>
    </w:p>
    <w:p w14:paraId="1EAFE4EB" w14:textId="77777777" w:rsidR="00530D16" w:rsidRPr="00F27E18" w:rsidRDefault="00530D16" w:rsidP="00F27E18">
      <w:pPr>
        <w:spacing w:line="360" w:lineRule="auto"/>
        <w:jc w:val="both"/>
        <w:rPr>
          <w:rFonts w:ascii="Times New Roman" w:hAnsi="Times New Roman" w:cs="Times New Roman"/>
          <w:sz w:val="24"/>
          <w:szCs w:val="24"/>
        </w:rPr>
      </w:pPr>
      <w:r w:rsidRPr="00F27E18">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1964D767" wp14:editId="4CA838E0">
                <wp:simplePos x="0" y="0"/>
                <wp:positionH relativeFrom="column">
                  <wp:posOffset>3810</wp:posOffset>
                </wp:positionH>
                <wp:positionV relativeFrom="paragraph">
                  <wp:posOffset>114300</wp:posOffset>
                </wp:positionV>
                <wp:extent cx="5763260" cy="880745"/>
                <wp:effectExtent l="8255" t="11430" r="10160" b="1270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3260" cy="880745"/>
                        </a:xfrm>
                        <a:prstGeom prst="rect">
                          <a:avLst/>
                        </a:prstGeom>
                        <a:solidFill>
                          <a:srgbClr val="FFFFFF"/>
                        </a:solidFill>
                        <a:ln w="9525">
                          <a:solidFill>
                            <a:srgbClr val="000000"/>
                          </a:solidFill>
                          <a:miter lim="800000"/>
                          <a:headEnd/>
                          <a:tailEnd/>
                        </a:ln>
                      </wps:spPr>
                      <wps:txbx>
                        <w:txbxContent>
                          <w:p w14:paraId="1989DB3B" w14:textId="77777777" w:rsidR="00F455E8" w:rsidRPr="00DE2C08" w:rsidRDefault="00F455E8" w:rsidP="00530D16">
                            <w:pPr>
                              <w:jc w:val="center"/>
                              <w:rPr>
                                <w:rFonts w:ascii="Arial" w:hAnsi="Arial" w:cs="Arial"/>
                                <w:b/>
                                <w:sz w:val="20"/>
                                <w:szCs w:val="20"/>
                              </w:rPr>
                            </w:pPr>
                            <w:r w:rsidRPr="00DE2C08">
                              <w:rPr>
                                <w:rFonts w:ascii="Arial" w:hAnsi="Arial" w:cs="Arial"/>
                                <w:b/>
                                <w:sz w:val="20"/>
                                <w:szCs w:val="20"/>
                              </w:rPr>
                              <w:t>LÜTFEN DİKKATLİCE OKUYUNUZ</w:t>
                            </w:r>
                            <w:r>
                              <w:rPr>
                                <w:rFonts w:ascii="Arial" w:hAnsi="Arial" w:cs="Arial"/>
                                <w:b/>
                                <w:sz w:val="20"/>
                                <w:szCs w:val="20"/>
                              </w:rPr>
                              <w:t>!</w:t>
                            </w:r>
                          </w:p>
                          <w:p w14:paraId="58AC2A3E" w14:textId="77777777" w:rsidR="00F455E8" w:rsidRPr="0059775D" w:rsidRDefault="00F455E8" w:rsidP="00530D16">
                            <w:pPr>
                              <w:jc w:val="both"/>
                            </w:pPr>
                            <w:r w:rsidRPr="0059775D">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4D767" id="Dikdörtgen 18" o:spid="_x0000_s1040" style="position:absolute;left:0;text-align:left;margin-left:.3pt;margin-top:9pt;width:453.8pt;height:6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">
                <v:textbox>
                  <w:txbxContent>
                    <w:p w14:paraId="1989DB3B" w14:textId="77777777" w:rsidR="00F455E8" w:rsidRPr="00DE2C08" w:rsidRDefault="00F455E8" w:rsidP="00530D16">
                      <w:pPr>
                        <w:jc w:val="center"/>
                        <w:rPr>
                          <w:rFonts w:ascii="Arial" w:hAnsi="Arial" w:cs="Arial"/>
                          <w:b/>
                          <w:sz w:val="20"/>
                          <w:szCs w:val="20"/>
                        </w:rPr>
                      </w:pPr>
                      <w:r w:rsidRPr="00DE2C08">
                        <w:rPr>
                          <w:rFonts w:ascii="Arial" w:hAnsi="Arial" w:cs="Arial"/>
                          <w:b/>
                          <w:sz w:val="20"/>
                          <w:szCs w:val="20"/>
                        </w:rPr>
                        <w:t>LÜTFEN DİKKATLİCE OKUYUNUZ</w:t>
                      </w:r>
                      <w:r>
                        <w:rPr>
                          <w:rFonts w:ascii="Arial" w:hAnsi="Arial" w:cs="Arial"/>
                          <w:b/>
                          <w:sz w:val="20"/>
                          <w:szCs w:val="20"/>
                        </w:rPr>
                        <w:t>!</w:t>
                      </w:r>
                    </w:p>
                    <w:p w14:paraId="58AC2A3E" w14:textId="77777777" w:rsidR="00F455E8" w:rsidRPr="0059775D" w:rsidRDefault="00F455E8" w:rsidP="00530D16">
                      <w:pPr>
                        <w:jc w:val="both"/>
                      </w:pPr>
                      <w:r w:rsidRPr="0059775D">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v:textbox>
              </v:rect>
            </w:pict>
          </mc:Fallback>
        </mc:AlternateContent>
      </w:r>
    </w:p>
    <w:p w14:paraId="5CEDD16D" w14:textId="77777777" w:rsidR="00530D16" w:rsidRPr="00F27E18" w:rsidRDefault="00530D16" w:rsidP="00F27E18">
      <w:pPr>
        <w:spacing w:line="360" w:lineRule="auto"/>
        <w:jc w:val="both"/>
        <w:rPr>
          <w:rFonts w:ascii="Times New Roman" w:hAnsi="Times New Roman" w:cs="Times New Roman"/>
          <w:sz w:val="24"/>
          <w:szCs w:val="24"/>
        </w:rPr>
      </w:pPr>
    </w:p>
    <w:p w14:paraId="2A883C6F" w14:textId="77777777" w:rsidR="00530D16" w:rsidRPr="00F27E18" w:rsidRDefault="00530D16" w:rsidP="00F27E18">
      <w:pPr>
        <w:spacing w:line="360" w:lineRule="auto"/>
        <w:jc w:val="both"/>
        <w:rPr>
          <w:rFonts w:ascii="Times New Roman" w:hAnsi="Times New Roman" w:cs="Times New Roman"/>
          <w:sz w:val="24"/>
          <w:szCs w:val="24"/>
        </w:rPr>
      </w:pPr>
    </w:p>
    <w:p w14:paraId="47832F23" w14:textId="77777777" w:rsidR="00530D16" w:rsidRPr="00F27E18" w:rsidRDefault="00530D16" w:rsidP="00F27E18">
      <w:pPr>
        <w:spacing w:line="360" w:lineRule="auto"/>
        <w:jc w:val="both"/>
        <w:rPr>
          <w:rFonts w:ascii="Times New Roman" w:hAnsi="Times New Roman" w:cs="Times New Roman"/>
          <w:sz w:val="24"/>
          <w:szCs w:val="24"/>
        </w:rPr>
      </w:pPr>
    </w:p>
    <w:p w14:paraId="38F221BE" w14:textId="77777777" w:rsidR="00530D16" w:rsidRPr="00F27E18" w:rsidRDefault="00530D16" w:rsidP="00F27E18">
      <w:pPr>
        <w:spacing w:line="360" w:lineRule="auto"/>
        <w:jc w:val="both"/>
        <w:outlineLvl w:val="0"/>
        <w:rPr>
          <w:rFonts w:ascii="Times New Roman" w:hAnsi="Times New Roman" w:cs="Times New Roman"/>
          <w:b/>
          <w:sz w:val="24"/>
          <w:szCs w:val="24"/>
        </w:rPr>
      </w:pPr>
      <w:bookmarkStart w:id="69" w:name="_Toc230686976"/>
      <w:bookmarkStart w:id="70" w:name="_Toc230687826"/>
      <w:r w:rsidRPr="00F27E18">
        <w:rPr>
          <w:rFonts w:ascii="Times New Roman" w:hAnsi="Times New Roman" w:cs="Times New Roman"/>
          <w:b/>
          <w:sz w:val="24"/>
          <w:szCs w:val="24"/>
        </w:rPr>
        <w:t>ÇALIŞMANIN AMACI NEDİR?</w:t>
      </w:r>
      <w:bookmarkEnd w:id="69"/>
      <w:bookmarkEnd w:id="70"/>
      <w:r w:rsidRPr="00F27E18">
        <w:rPr>
          <w:rFonts w:ascii="Times New Roman" w:hAnsi="Times New Roman" w:cs="Times New Roman"/>
          <w:sz w:val="24"/>
          <w:szCs w:val="24"/>
        </w:rPr>
        <w:t xml:space="preserve"> </w:t>
      </w:r>
    </w:p>
    <w:p w14:paraId="3C055136" w14:textId="77777777" w:rsidR="00530D16" w:rsidRPr="00F27E18" w:rsidRDefault="00530D16" w:rsidP="00F27E18">
      <w:pPr>
        <w:spacing w:line="360" w:lineRule="auto"/>
        <w:jc w:val="both"/>
        <w:rPr>
          <w:rFonts w:ascii="Times New Roman" w:hAnsi="Times New Roman" w:cs="Times New Roman"/>
          <w:sz w:val="24"/>
          <w:szCs w:val="24"/>
        </w:rPr>
      </w:pPr>
      <w:r w:rsidRPr="00F27E18">
        <w:rPr>
          <w:rFonts w:ascii="Times New Roman" w:hAnsi="Times New Roman" w:cs="Times New Roman"/>
          <w:bCs/>
          <w:sz w:val="24"/>
          <w:szCs w:val="24"/>
        </w:rPr>
        <w:t>Bu çalışmanın amacı; gebe kadınların bulaşıcı hastalıklara yönelik algıları ve etkileyen faktörlerin incelenmesidir</w:t>
      </w:r>
      <w:r w:rsidRPr="00F27E18">
        <w:rPr>
          <w:rFonts w:ascii="Times New Roman" w:hAnsi="Times New Roman" w:cs="Times New Roman"/>
          <w:sz w:val="24"/>
          <w:szCs w:val="24"/>
        </w:rPr>
        <w:t>.</w:t>
      </w:r>
    </w:p>
    <w:p w14:paraId="09CCDC6E" w14:textId="77777777" w:rsidR="00530D16" w:rsidRPr="00F27E18" w:rsidRDefault="00530D16" w:rsidP="00F27E18">
      <w:pPr>
        <w:spacing w:line="360" w:lineRule="auto"/>
        <w:jc w:val="both"/>
        <w:outlineLvl w:val="0"/>
        <w:rPr>
          <w:rFonts w:ascii="Times New Roman" w:hAnsi="Times New Roman" w:cs="Times New Roman"/>
          <w:b/>
          <w:sz w:val="24"/>
          <w:szCs w:val="24"/>
        </w:rPr>
      </w:pPr>
      <w:bookmarkStart w:id="71" w:name="_Toc230686977"/>
      <w:bookmarkStart w:id="72" w:name="_Toc230687827"/>
      <w:r w:rsidRPr="00F27E18">
        <w:rPr>
          <w:rFonts w:ascii="Times New Roman" w:hAnsi="Times New Roman" w:cs="Times New Roman"/>
          <w:b/>
          <w:sz w:val="24"/>
          <w:szCs w:val="24"/>
        </w:rPr>
        <w:t>KATILMA KOŞULLARI NEDİR?</w:t>
      </w:r>
      <w:bookmarkEnd w:id="71"/>
      <w:bookmarkEnd w:id="72"/>
    </w:p>
    <w:p w14:paraId="13311692" w14:textId="77777777" w:rsidR="00530D16" w:rsidRPr="00F27E18" w:rsidRDefault="00530D16"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Bu çalışmaya dahil edilebilmeniz için; çalışmaya katılmaya gönüllü olmanız, 18-49 yaş aralığında ve Türkçe okuyup anlayabilen olmanız gerekmektedir.</w:t>
      </w:r>
    </w:p>
    <w:p w14:paraId="5153E4EB" w14:textId="77777777" w:rsidR="00530D16" w:rsidRPr="00F27E18" w:rsidRDefault="00530D16" w:rsidP="00F27E18">
      <w:pPr>
        <w:spacing w:line="360" w:lineRule="auto"/>
        <w:jc w:val="both"/>
        <w:outlineLvl w:val="0"/>
        <w:rPr>
          <w:rFonts w:ascii="Times New Roman" w:hAnsi="Times New Roman" w:cs="Times New Roman"/>
          <w:b/>
          <w:sz w:val="24"/>
          <w:szCs w:val="24"/>
        </w:rPr>
      </w:pPr>
      <w:bookmarkStart w:id="73" w:name="_Toc230686978"/>
      <w:bookmarkStart w:id="74" w:name="_Toc230687828"/>
      <w:r w:rsidRPr="00F27E18">
        <w:rPr>
          <w:rFonts w:ascii="Times New Roman" w:hAnsi="Times New Roman" w:cs="Times New Roman"/>
          <w:b/>
          <w:sz w:val="24"/>
          <w:szCs w:val="24"/>
        </w:rPr>
        <w:t>NASIL BİR UYGULAMA YAPILACAKTIR?</w:t>
      </w:r>
      <w:bookmarkEnd w:id="73"/>
      <w:bookmarkEnd w:id="74"/>
    </w:p>
    <w:p w14:paraId="1A81E79C" w14:textId="77777777" w:rsidR="00530D16" w:rsidRPr="00F27E18" w:rsidRDefault="00530D16"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 xml:space="preserve">Araştırmacılar tarafından hazırlanan anket formları </w:t>
      </w:r>
      <w:r w:rsidRPr="00F27E18">
        <w:rPr>
          <w:rFonts w:ascii="Times New Roman" w:hAnsi="Times New Roman" w:cs="Times New Roman"/>
          <w:bCs/>
          <w:sz w:val="24"/>
          <w:szCs w:val="24"/>
        </w:rPr>
        <w:t xml:space="preserve">gebelere verildikten sonra yanıtlamaları sağlanacaktır. Daha sonrasında anketler değerlendirilecektir. </w:t>
      </w:r>
    </w:p>
    <w:p w14:paraId="66219EC5" w14:textId="77777777" w:rsidR="00530D16" w:rsidRPr="00F27E18" w:rsidRDefault="00530D16" w:rsidP="00F27E18">
      <w:pPr>
        <w:spacing w:line="360" w:lineRule="auto"/>
        <w:jc w:val="both"/>
        <w:outlineLvl w:val="0"/>
        <w:rPr>
          <w:rFonts w:ascii="Times New Roman" w:hAnsi="Times New Roman" w:cs="Times New Roman"/>
          <w:b/>
          <w:caps/>
          <w:sz w:val="24"/>
          <w:szCs w:val="24"/>
        </w:rPr>
      </w:pPr>
      <w:bookmarkStart w:id="75" w:name="_Toc230686979"/>
      <w:bookmarkStart w:id="76" w:name="_Toc230687829"/>
      <w:r w:rsidRPr="00F27E18">
        <w:rPr>
          <w:rFonts w:ascii="Times New Roman" w:hAnsi="Times New Roman" w:cs="Times New Roman"/>
          <w:b/>
          <w:caps/>
          <w:sz w:val="24"/>
          <w:szCs w:val="24"/>
        </w:rPr>
        <w:t>Sorumluluklarım nedir?</w:t>
      </w:r>
      <w:bookmarkEnd w:id="75"/>
      <w:bookmarkEnd w:id="76"/>
    </w:p>
    <w:p w14:paraId="32D4EC25" w14:textId="77777777" w:rsidR="00530D16" w:rsidRPr="00F27E18" w:rsidRDefault="00530D16"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Araştırma ile ilgili olarak size sorulan bütün soruları cevaplamak, araştırma programına uymak, sizin sorumluluklarınızdır. Bu koşullara uymadığınız durumlarda araştırıcı sizi araştırma dışı bırakabilme yetkisine sahiptir.</w:t>
      </w:r>
    </w:p>
    <w:p w14:paraId="596D2D00" w14:textId="77777777" w:rsidR="00530D16" w:rsidRPr="00F27E18" w:rsidRDefault="00530D16" w:rsidP="00F27E18">
      <w:pPr>
        <w:spacing w:line="360" w:lineRule="auto"/>
        <w:jc w:val="both"/>
        <w:outlineLvl w:val="0"/>
        <w:rPr>
          <w:rFonts w:ascii="Times New Roman" w:hAnsi="Times New Roman" w:cs="Times New Roman"/>
          <w:b/>
          <w:sz w:val="24"/>
          <w:szCs w:val="24"/>
        </w:rPr>
      </w:pPr>
      <w:bookmarkStart w:id="77" w:name="_Toc230686980"/>
      <w:bookmarkStart w:id="78" w:name="_Toc230687830"/>
      <w:r w:rsidRPr="00F27E18">
        <w:rPr>
          <w:rFonts w:ascii="Times New Roman" w:hAnsi="Times New Roman" w:cs="Times New Roman"/>
          <w:b/>
          <w:sz w:val="24"/>
          <w:szCs w:val="24"/>
        </w:rPr>
        <w:t>KATILIMCI SAYISI NEDİR?</w:t>
      </w:r>
      <w:bookmarkEnd w:id="77"/>
      <w:bookmarkEnd w:id="78"/>
    </w:p>
    <w:p w14:paraId="4C644F76" w14:textId="77777777" w:rsidR="00530D16" w:rsidRPr="00F27E18" w:rsidRDefault="00530D16" w:rsidP="00F27E18">
      <w:pPr>
        <w:spacing w:line="360" w:lineRule="auto"/>
        <w:jc w:val="both"/>
        <w:outlineLvl w:val="0"/>
        <w:rPr>
          <w:rFonts w:ascii="Times New Roman" w:hAnsi="Times New Roman" w:cs="Times New Roman"/>
          <w:sz w:val="24"/>
          <w:szCs w:val="24"/>
        </w:rPr>
      </w:pPr>
      <w:bookmarkStart w:id="79" w:name="_Toc230686981"/>
      <w:bookmarkStart w:id="80" w:name="_Toc230687831"/>
      <w:r w:rsidRPr="00F27E18">
        <w:rPr>
          <w:rFonts w:ascii="Times New Roman" w:hAnsi="Times New Roman" w:cs="Times New Roman"/>
          <w:sz w:val="24"/>
          <w:szCs w:val="24"/>
        </w:rPr>
        <w:t>Araştırmada yer alacak gönüllülerin sayısı 148 ‘dir.</w:t>
      </w:r>
      <w:bookmarkEnd w:id="79"/>
      <w:bookmarkEnd w:id="80"/>
    </w:p>
    <w:p w14:paraId="788434EA" w14:textId="77777777" w:rsidR="00530D16" w:rsidRPr="00F27E18" w:rsidRDefault="00530D16" w:rsidP="00F27E18">
      <w:pPr>
        <w:spacing w:line="360" w:lineRule="auto"/>
        <w:jc w:val="both"/>
        <w:outlineLvl w:val="0"/>
        <w:rPr>
          <w:rFonts w:ascii="Times New Roman" w:hAnsi="Times New Roman" w:cs="Times New Roman"/>
          <w:b/>
          <w:sz w:val="24"/>
          <w:szCs w:val="24"/>
        </w:rPr>
      </w:pPr>
      <w:bookmarkStart w:id="81" w:name="_Toc230686982"/>
      <w:bookmarkStart w:id="82" w:name="_Toc230687832"/>
      <w:r w:rsidRPr="00F27E18">
        <w:rPr>
          <w:rFonts w:ascii="Times New Roman" w:hAnsi="Times New Roman" w:cs="Times New Roman"/>
          <w:b/>
          <w:sz w:val="24"/>
          <w:szCs w:val="24"/>
        </w:rPr>
        <w:t>ÇALIŞMANIN SÜRESİ NE KADAR?</w:t>
      </w:r>
      <w:bookmarkEnd w:id="81"/>
      <w:bookmarkEnd w:id="82"/>
    </w:p>
    <w:p w14:paraId="02EEDF43" w14:textId="77777777" w:rsidR="00530D16" w:rsidRPr="00F27E18" w:rsidRDefault="00530D16" w:rsidP="00F27E18">
      <w:pPr>
        <w:spacing w:line="360" w:lineRule="auto"/>
        <w:jc w:val="both"/>
        <w:outlineLvl w:val="0"/>
        <w:rPr>
          <w:rFonts w:ascii="Times New Roman" w:hAnsi="Times New Roman" w:cs="Times New Roman"/>
          <w:sz w:val="24"/>
          <w:szCs w:val="24"/>
        </w:rPr>
      </w:pPr>
      <w:bookmarkStart w:id="83" w:name="_Toc230686983"/>
      <w:bookmarkStart w:id="84" w:name="_Toc230687833"/>
      <w:r w:rsidRPr="00F27E18">
        <w:rPr>
          <w:rFonts w:ascii="Times New Roman" w:hAnsi="Times New Roman" w:cs="Times New Roman"/>
          <w:sz w:val="24"/>
          <w:szCs w:val="24"/>
        </w:rPr>
        <w:t>Bu araştırma için öngörülen süre 12 aydır.</w:t>
      </w:r>
      <w:bookmarkEnd w:id="83"/>
      <w:bookmarkEnd w:id="84"/>
      <w:r w:rsidRPr="00F27E18">
        <w:rPr>
          <w:rFonts w:ascii="Times New Roman" w:hAnsi="Times New Roman" w:cs="Times New Roman"/>
          <w:sz w:val="24"/>
          <w:szCs w:val="24"/>
        </w:rPr>
        <w:t xml:space="preserve"> </w:t>
      </w:r>
    </w:p>
    <w:p w14:paraId="5934800D" w14:textId="77777777" w:rsidR="00530D16" w:rsidRPr="00F27E18" w:rsidRDefault="00530D16" w:rsidP="00F27E18">
      <w:pPr>
        <w:spacing w:line="360" w:lineRule="auto"/>
        <w:jc w:val="both"/>
        <w:outlineLvl w:val="0"/>
        <w:rPr>
          <w:rFonts w:ascii="Times New Roman" w:hAnsi="Times New Roman" w:cs="Times New Roman"/>
          <w:b/>
          <w:sz w:val="24"/>
          <w:szCs w:val="24"/>
        </w:rPr>
      </w:pPr>
      <w:bookmarkStart w:id="85" w:name="_Toc230686984"/>
      <w:bookmarkStart w:id="86" w:name="_Toc230687834"/>
      <w:r w:rsidRPr="00F27E18">
        <w:rPr>
          <w:rFonts w:ascii="Times New Roman" w:hAnsi="Times New Roman" w:cs="Times New Roman"/>
          <w:b/>
          <w:sz w:val="24"/>
          <w:szCs w:val="24"/>
        </w:rPr>
        <w:t>GÖNÜLLÜNÜN BU ARAŞTIRMADAKİ TOPLAM KATILIM SÜRESİ NE KADAR?</w:t>
      </w:r>
      <w:bookmarkEnd w:id="85"/>
      <w:bookmarkEnd w:id="86"/>
    </w:p>
    <w:p w14:paraId="4E215507" w14:textId="77777777" w:rsidR="00530D16" w:rsidRPr="00F27E18" w:rsidRDefault="00530D16" w:rsidP="00F27E18">
      <w:pPr>
        <w:spacing w:line="360" w:lineRule="auto"/>
        <w:jc w:val="both"/>
        <w:outlineLvl w:val="0"/>
        <w:rPr>
          <w:rFonts w:ascii="Times New Roman" w:hAnsi="Times New Roman" w:cs="Times New Roman"/>
          <w:sz w:val="24"/>
          <w:szCs w:val="24"/>
        </w:rPr>
      </w:pPr>
      <w:bookmarkStart w:id="87" w:name="_Toc230686985"/>
      <w:bookmarkStart w:id="88" w:name="_Toc230687835"/>
      <w:r w:rsidRPr="00F27E18">
        <w:rPr>
          <w:rFonts w:ascii="Times New Roman" w:hAnsi="Times New Roman" w:cs="Times New Roman"/>
          <w:sz w:val="24"/>
          <w:szCs w:val="24"/>
        </w:rPr>
        <w:t>Bu araştırmada yer almanız için öngörülen zamanınız anket formunu ve ölçeği doldurma süreniz olan 10-15 dakikadır.</w:t>
      </w:r>
      <w:bookmarkEnd w:id="87"/>
      <w:bookmarkEnd w:id="88"/>
      <w:r w:rsidRPr="00F27E18">
        <w:rPr>
          <w:rFonts w:ascii="Times New Roman" w:hAnsi="Times New Roman" w:cs="Times New Roman"/>
          <w:sz w:val="24"/>
          <w:szCs w:val="24"/>
        </w:rPr>
        <w:t xml:space="preserve">   </w:t>
      </w:r>
    </w:p>
    <w:p w14:paraId="6004B794" w14:textId="77777777" w:rsidR="00530D16" w:rsidRPr="00F27E18" w:rsidRDefault="00530D16" w:rsidP="00F27E18">
      <w:pPr>
        <w:spacing w:line="360" w:lineRule="auto"/>
        <w:jc w:val="both"/>
        <w:outlineLvl w:val="0"/>
        <w:rPr>
          <w:rFonts w:ascii="Times New Roman" w:hAnsi="Times New Roman" w:cs="Times New Roman"/>
          <w:b/>
          <w:sz w:val="24"/>
          <w:szCs w:val="24"/>
        </w:rPr>
      </w:pPr>
      <w:bookmarkStart w:id="89" w:name="_Toc230686986"/>
      <w:bookmarkStart w:id="90" w:name="_Toc230687836"/>
      <w:r w:rsidRPr="00F27E18">
        <w:rPr>
          <w:rFonts w:ascii="Times New Roman" w:hAnsi="Times New Roman" w:cs="Times New Roman"/>
          <w:b/>
          <w:sz w:val="24"/>
          <w:szCs w:val="24"/>
        </w:rPr>
        <w:lastRenderedPageBreak/>
        <w:t>ÇALIŞMAYA KATILMA İLE BEKLENEN OLASI YARAR NEDİR?</w:t>
      </w:r>
      <w:bookmarkEnd w:id="89"/>
      <w:bookmarkEnd w:id="90"/>
    </w:p>
    <w:p w14:paraId="3003A17A" w14:textId="77777777" w:rsidR="00530D16" w:rsidRPr="00F27E18" w:rsidRDefault="00530D16" w:rsidP="00F27E18">
      <w:pPr>
        <w:spacing w:line="360" w:lineRule="auto"/>
        <w:jc w:val="both"/>
        <w:outlineLvl w:val="0"/>
        <w:rPr>
          <w:rFonts w:ascii="Times New Roman" w:hAnsi="Times New Roman" w:cs="Times New Roman"/>
          <w:sz w:val="24"/>
          <w:szCs w:val="24"/>
        </w:rPr>
      </w:pPr>
      <w:bookmarkStart w:id="91" w:name="_Toc230686987"/>
      <w:bookmarkStart w:id="92" w:name="_Toc230687837"/>
      <w:r w:rsidRPr="00F27E18">
        <w:rPr>
          <w:rFonts w:ascii="Times New Roman" w:hAnsi="Times New Roman" w:cs="Times New Roman"/>
          <w:sz w:val="24"/>
          <w:szCs w:val="24"/>
        </w:rPr>
        <w:t>Bu çalışmada ulaşılan sonuçlara dayalı olarak gebe kadınların bulaşıcı hastalık algı düzeyleri ve etkileyen etmenlerin belirlenmesi ile kadınların bulaşıcı hastalıklardan korunmasının sağlanması noktasında katkı sunulacaktır. Ayrıca gebelikte oldukça önemli olan bulaşıcı hastalıklara karşı sağlık profesyonellerine dikkat çekeceği düşünülmektedir.</w:t>
      </w:r>
      <w:bookmarkEnd w:id="91"/>
      <w:bookmarkEnd w:id="92"/>
    </w:p>
    <w:p w14:paraId="11F9F288" w14:textId="77777777" w:rsidR="00530D16" w:rsidRPr="00F27E18" w:rsidRDefault="00530D16" w:rsidP="00F27E18">
      <w:pPr>
        <w:spacing w:line="360" w:lineRule="auto"/>
        <w:jc w:val="both"/>
        <w:outlineLvl w:val="0"/>
        <w:rPr>
          <w:rFonts w:ascii="Times New Roman" w:hAnsi="Times New Roman" w:cs="Times New Roman"/>
          <w:b/>
          <w:sz w:val="24"/>
          <w:szCs w:val="24"/>
        </w:rPr>
      </w:pPr>
      <w:bookmarkStart w:id="93" w:name="_Toc230686988"/>
      <w:bookmarkStart w:id="94" w:name="_Toc230687838"/>
      <w:r w:rsidRPr="00F27E18">
        <w:rPr>
          <w:rFonts w:ascii="Times New Roman" w:hAnsi="Times New Roman" w:cs="Times New Roman"/>
          <w:b/>
          <w:sz w:val="24"/>
          <w:szCs w:val="24"/>
        </w:rPr>
        <w:t>ÇALIŞMAYA KATILMA İLE BEKLENEN OLASI RİSKLER NEDİR?</w:t>
      </w:r>
      <w:bookmarkEnd w:id="93"/>
      <w:bookmarkEnd w:id="94"/>
    </w:p>
    <w:p w14:paraId="56BA23F2" w14:textId="77777777" w:rsidR="00985B0A" w:rsidRPr="00F27E18" w:rsidRDefault="00530D16" w:rsidP="00F27E18">
      <w:pPr>
        <w:spacing w:line="360" w:lineRule="auto"/>
        <w:jc w:val="both"/>
        <w:rPr>
          <w:rFonts w:ascii="Times New Roman" w:hAnsi="Times New Roman" w:cs="Times New Roman"/>
          <w:i/>
          <w:sz w:val="24"/>
          <w:szCs w:val="24"/>
        </w:rPr>
      </w:pPr>
      <w:r w:rsidRPr="00F27E18">
        <w:rPr>
          <w:rFonts w:ascii="Times New Roman" w:hAnsi="Times New Roman" w:cs="Times New Roman"/>
          <w:sz w:val="24"/>
          <w:szCs w:val="24"/>
        </w:rPr>
        <w:t>Araştırma kapsamında uygulamaların herhangi bir zararı öngörülememektedir.</w:t>
      </w:r>
    </w:p>
    <w:p w14:paraId="2A34F905" w14:textId="31AD0C35" w:rsidR="00530D16" w:rsidRPr="00F27E18" w:rsidRDefault="00530D16" w:rsidP="00F27E18">
      <w:pPr>
        <w:spacing w:line="360" w:lineRule="auto"/>
        <w:jc w:val="both"/>
        <w:rPr>
          <w:rFonts w:ascii="Times New Roman" w:hAnsi="Times New Roman" w:cs="Times New Roman"/>
          <w:i/>
          <w:sz w:val="24"/>
          <w:szCs w:val="24"/>
        </w:rPr>
      </w:pPr>
      <w:r w:rsidRPr="00F27E18">
        <w:rPr>
          <w:rFonts w:ascii="Times New Roman" w:hAnsi="Times New Roman" w:cs="Times New Roman"/>
          <w:b/>
          <w:sz w:val="24"/>
          <w:szCs w:val="24"/>
        </w:rPr>
        <w:t>ARAŞTIRMA SÜRECİNDE BİRLİKTE KULLANILMASININ SAKINCALI OLDUĞU BİLİNEN İLAÇLAR/BESİNLER NELERDİR?</w:t>
      </w:r>
    </w:p>
    <w:p w14:paraId="4D420570" w14:textId="77777777" w:rsidR="00530D16" w:rsidRPr="00F27E18" w:rsidRDefault="00530D16"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 xml:space="preserve">Çalışma süresince birlikte kullanımının sakıncalı olduğu ilaç ve besinler ………………………………………………… ………. dir. </w:t>
      </w:r>
      <w:r w:rsidRPr="00F27E18">
        <w:rPr>
          <w:rFonts w:ascii="Times New Roman" w:hAnsi="Times New Roman" w:cs="Times New Roman"/>
          <w:b/>
          <w:sz w:val="24"/>
          <w:szCs w:val="24"/>
        </w:rPr>
        <w:t>(YOKTUR)</w:t>
      </w:r>
    </w:p>
    <w:p w14:paraId="17E474B3" w14:textId="77777777" w:rsidR="00530D16" w:rsidRPr="00F27E18" w:rsidRDefault="00530D16" w:rsidP="00F27E18">
      <w:pPr>
        <w:spacing w:line="360" w:lineRule="auto"/>
        <w:jc w:val="both"/>
        <w:outlineLvl w:val="0"/>
        <w:rPr>
          <w:rFonts w:ascii="Times New Roman" w:hAnsi="Times New Roman" w:cs="Times New Roman"/>
          <w:b/>
          <w:sz w:val="24"/>
          <w:szCs w:val="24"/>
        </w:rPr>
      </w:pPr>
      <w:bookmarkStart w:id="95" w:name="_Toc230686989"/>
      <w:bookmarkStart w:id="96" w:name="_Toc230687839"/>
      <w:r w:rsidRPr="00F27E18">
        <w:rPr>
          <w:rFonts w:ascii="Times New Roman" w:hAnsi="Times New Roman" w:cs="Times New Roman"/>
          <w:b/>
          <w:sz w:val="24"/>
          <w:szCs w:val="24"/>
        </w:rPr>
        <w:t>HANGİ KOŞULLARDA ARAŞTIRMA DIŞI BIRAKILABİLİRİM?</w:t>
      </w:r>
      <w:bookmarkEnd w:id="95"/>
      <w:bookmarkEnd w:id="96"/>
    </w:p>
    <w:p w14:paraId="325DADF4" w14:textId="77777777" w:rsidR="00530D16" w:rsidRPr="00F27E18" w:rsidRDefault="00530D16" w:rsidP="00F27E18">
      <w:pPr>
        <w:spacing w:line="360" w:lineRule="auto"/>
        <w:jc w:val="both"/>
        <w:rPr>
          <w:rFonts w:ascii="Times New Roman" w:hAnsi="Times New Roman" w:cs="Times New Roman"/>
          <w:i/>
          <w:sz w:val="24"/>
          <w:szCs w:val="24"/>
        </w:rPr>
      </w:pPr>
      <w:r w:rsidRPr="00F27E18">
        <w:rPr>
          <w:rFonts w:ascii="Times New Roman" w:hAnsi="Times New Roman" w:cs="Times New Roman"/>
          <w:i/>
          <w:sz w:val="24"/>
          <w:szCs w:val="24"/>
        </w:rPr>
        <w:t>Araştırma kapsamında size sorulan soruları içtenlikle yanıtlamanız gerekmektedir. Sorulara yeterli cevap vermediğiniz durumda çalışmadan çıkarılabilirsiniz.</w:t>
      </w:r>
    </w:p>
    <w:p w14:paraId="4A783FB3" w14:textId="77777777" w:rsidR="00530D16" w:rsidRPr="00F27E18" w:rsidRDefault="00530D16" w:rsidP="00F27E18">
      <w:pPr>
        <w:spacing w:line="360" w:lineRule="auto"/>
        <w:jc w:val="both"/>
        <w:outlineLvl w:val="0"/>
        <w:rPr>
          <w:rFonts w:ascii="Times New Roman" w:hAnsi="Times New Roman" w:cs="Times New Roman"/>
          <w:b/>
          <w:sz w:val="24"/>
          <w:szCs w:val="24"/>
        </w:rPr>
      </w:pPr>
      <w:bookmarkStart w:id="97" w:name="_Toc230686990"/>
      <w:bookmarkStart w:id="98" w:name="_Toc230687840"/>
      <w:r w:rsidRPr="00F27E18">
        <w:rPr>
          <w:rFonts w:ascii="Times New Roman" w:hAnsi="Times New Roman" w:cs="Times New Roman"/>
          <w:b/>
          <w:sz w:val="24"/>
          <w:szCs w:val="24"/>
        </w:rPr>
        <w:t>ARAŞTIRMA SÜRESİNCE ÇIKABİLECEK SORUNLAR İÇİN KİMİ ARAMALIYIM?</w:t>
      </w:r>
      <w:bookmarkEnd w:id="97"/>
      <w:bookmarkEnd w:id="98"/>
    </w:p>
    <w:p w14:paraId="0230A30D" w14:textId="77777777" w:rsidR="00530D16" w:rsidRPr="00F27E18" w:rsidRDefault="00530D16"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Araştırma esnasında araştırma ile ilgili herhangi bir sorunuz ya da sıkıntınız olursa, sorumluluk Doç. Dr. Keziban AMANAK’a aittir. Uygulama süresi boyunca, karşılaşabileceğinizi herhangi bir sorun ya da diğer rahatsızlıklarınız için 05062812633 no.lu telefondan ve keziban.amanak@adu.edu.tr e-posta adresinden ulaşabilirsiniz.</w:t>
      </w:r>
    </w:p>
    <w:p w14:paraId="5B384C30" w14:textId="77777777" w:rsidR="00530D16" w:rsidRPr="00F27E18" w:rsidRDefault="00530D16" w:rsidP="00F27E18">
      <w:pPr>
        <w:tabs>
          <w:tab w:val="left" w:pos="900"/>
        </w:tabs>
        <w:spacing w:line="360" w:lineRule="auto"/>
        <w:ind w:right="249"/>
        <w:jc w:val="both"/>
        <w:outlineLvl w:val="0"/>
        <w:rPr>
          <w:rFonts w:ascii="Times New Roman" w:hAnsi="Times New Roman" w:cs="Times New Roman"/>
          <w:b/>
          <w:bCs/>
          <w:sz w:val="24"/>
          <w:szCs w:val="24"/>
        </w:rPr>
      </w:pPr>
      <w:bookmarkStart w:id="99" w:name="_Toc230686991"/>
      <w:bookmarkStart w:id="100" w:name="_Toc230687841"/>
      <w:r w:rsidRPr="00F27E18">
        <w:rPr>
          <w:rFonts w:ascii="Times New Roman" w:hAnsi="Times New Roman" w:cs="Times New Roman"/>
          <w:b/>
          <w:bCs/>
          <w:sz w:val="24"/>
          <w:szCs w:val="24"/>
        </w:rPr>
        <w:t>ÇALIŞMAYI DESTEKLEYEN KURUM VAR MIDIR?</w:t>
      </w:r>
      <w:bookmarkEnd w:id="99"/>
      <w:bookmarkEnd w:id="100"/>
    </w:p>
    <w:p w14:paraId="19CFC5DA" w14:textId="77777777" w:rsidR="00530D16" w:rsidRPr="00F27E18" w:rsidRDefault="00530D16" w:rsidP="00F27E18">
      <w:pPr>
        <w:pStyle w:val="bekMetni"/>
        <w:spacing w:line="360" w:lineRule="auto"/>
        <w:ind w:left="0"/>
        <w:outlineLvl w:val="0"/>
        <w:rPr>
          <w:rFonts w:ascii="Times New Roman" w:hAnsi="Times New Roman" w:cs="Times New Roman"/>
          <w:sz w:val="24"/>
          <w:szCs w:val="24"/>
        </w:rPr>
      </w:pPr>
      <w:bookmarkStart w:id="101" w:name="_Toc230686992"/>
      <w:bookmarkStart w:id="102" w:name="_Toc230687842"/>
      <w:r w:rsidRPr="00F27E18">
        <w:rPr>
          <w:rFonts w:ascii="Times New Roman" w:hAnsi="Times New Roman" w:cs="Times New Roman"/>
          <w:sz w:val="24"/>
          <w:szCs w:val="24"/>
        </w:rPr>
        <w:t>YOK</w:t>
      </w:r>
      <w:bookmarkEnd w:id="101"/>
      <w:bookmarkEnd w:id="102"/>
    </w:p>
    <w:p w14:paraId="52E5EBB3" w14:textId="77777777" w:rsidR="00530D16" w:rsidRPr="00F27E18" w:rsidRDefault="00530D16" w:rsidP="00F27E18">
      <w:pPr>
        <w:pStyle w:val="bekMetni"/>
        <w:spacing w:line="360" w:lineRule="auto"/>
        <w:ind w:left="0"/>
        <w:outlineLvl w:val="0"/>
        <w:rPr>
          <w:rFonts w:ascii="Times New Roman" w:hAnsi="Times New Roman" w:cs="Times New Roman"/>
          <w:sz w:val="24"/>
          <w:szCs w:val="24"/>
        </w:rPr>
      </w:pPr>
    </w:p>
    <w:p w14:paraId="59901202" w14:textId="77777777" w:rsidR="00530D16" w:rsidRPr="00F27E18" w:rsidRDefault="00530D16" w:rsidP="00F27E18">
      <w:pPr>
        <w:spacing w:line="360" w:lineRule="auto"/>
        <w:jc w:val="both"/>
        <w:outlineLvl w:val="0"/>
        <w:rPr>
          <w:rFonts w:ascii="Times New Roman" w:hAnsi="Times New Roman" w:cs="Times New Roman"/>
          <w:b/>
          <w:sz w:val="24"/>
          <w:szCs w:val="24"/>
        </w:rPr>
      </w:pPr>
      <w:bookmarkStart w:id="103" w:name="_Toc230686993"/>
      <w:bookmarkStart w:id="104" w:name="_Toc230687843"/>
      <w:r w:rsidRPr="00F27E18">
        <w:rPr>
          <w:rFonts w:ascii="Times New Roman" w:hAnsi="Times New Roman" w:cs="Times New Roman"/>
          <w:b/>
          <w:sz w:val="24"/>
          <w:szCs w:val="24"/>
        </w:rPr>
        <w:t>ÇALIŞMAYA KATILMAM NEDENİYLE HERHANGİ BİR ÖDEME YAPILACAK MIDIR?</w:t>
      </w:r>
      <w:bookmarkEnd w:id="103"/>
      <w:bookmarkEnd w:id="104"/>
    </w:p>
    <w:p w14:paraId="070FCAB8" w14:textId="77777777" w:rsidR="00530D16" w:rsidRPr="00F27E18" w:rsidRDefault="00530D16"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Bu araştırmada yer almanız nedeniyle size hiçbir ödeme yapılmayacaktır.</w:t>
      </w:r>
    </w:p>
    <w:p w14:paraId="0DF94D33" w14:textId="77777777" w:rsidR="00530D16" w:rsidRPr="00F27E18" w:rsidRDefault="00530D16" w:rsidP="00F27E18">
      <w:pPr>
        <w:spacing w:line="360" w:lineRule="auto"/>
        <w:jc w:val="both"/>
        <w:outlineLvl w:val="0"/>
        <w:rPr>
          <w:rFonts w:ascii="Times New Roman" w:hAnsi="Times New Roman" w:cs="Times New Roman"/>
          <w:b/>
          <w:sz w:val="24"/>
          <w:szCs w:val="24"/>
        </w:rPr>
      </w:pPr>
      <w:bookmarkStart w:id="105" w:name="_Toc230686994"/>
      <w:bookmarkStart w:id="106" w:name="_Toc230687844"/>
      <w:r w:rsidRPr="00F27E18">
        <w:rPr>
          <w:rFonts w:ascii="Times New Roman" w:hAnsi="Times New Roman" w:cs="Times New Roman"/>
          <w:b/>
          <w:sz w:val="24"/>
          <w:szCs w:val="24"/>
        </w:rPr>
        <w:t>KATILMAMA İLİŞKİN BİLGİLER KONUSUNDA GİZLİLİK SAĞLANABİLECEK MİDİR?</w:t>
      </w:r>
      <w:bookmarkEnd w:id="105"/>
      <w:bookmarkEnd w:id="106"/>
    </w:p>
    <w:p w14:paraId="301367DC" w14:textId="77777777" w:rsidR="00530D16" w:rsidRPr="00F27E18" w:rsidRDefault="00530D16"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lastRenderedPageBreak/>
        <w:t xml:space="preserve">Size ait tüm tıbbi ve kimlik bilgileriniz gizli tutulacaktır ve araştırma yayınlansa bile kimlik bilgileriniz verilmeyecektir, ancak araştırmanın izleyicileri, yoklama yapanlar, etik kurullar ve resmi makamlar gerektiğinde tıbbi bilgilerinize ulaşabilir. Siz de istediğinizde kendinize ait tıbbi bilgilere ulaşabilirsiniz </w:t>
      </w:r>
    </w:p>
    <w:p w14:paraId="1B95269E" w14:textId="6834974F" w:rsidR="00530D16" w:rsidRPr="00F27E18" w:rsidRDefault="00530D16" w:rsidP="00F27E18">
      <w:pPr>
        <w:spacing w:line="360" w:lineRule="auto"/>
        <w:jc w:val="both"/>
        <w:outlineLvl w:val="0"/>
        <w:rPr>
          <w:rFonts w:ascii="Times New Roman" w:hAnsi="Times New Roman" w:cs="Times New Roman"/>
          <w:sz w:val="24"/>
          <w:szCs w:val="24"/>
        </w:rPr>
      </w:pPr>
      <w:bookmarkStart w:id="107" w:name="_Toc230686995"/>
      <w:bookmarkStart w:id="108" w:name="_Toc230687845"/>
      <w:r w:rsidRPr="00F27E18">
        <w:rPr>
          <w:rFonts w:ascii="Times New Roman" w:hAnsi="Times New Roman" w:cs="Times New Roman"/>
          <w:b/>
          <w:sz w:val="24"/>
          <w:szCs w:val="24"/>
        </w:rPr>
        <w:t>Çalışmaya Katılma Onayı:</w:t>
      </w:r>
      <w:bookmarkEnd w:id="107"/>
      <w:bookmarkEnd w:id="108"/>
    </w:p>
    <w:p w14:paraId="7CCB392C" w14:textId="449D968E" w:rsidR="00530D16" w:rsidRPr="00F27E18" w:rsidRDefault="00530D16"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Yukarıda yer alan ve araştırmaya başlanmadan önce gönüllüye verilmesi gereken bilgileri gösteren 2 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zaman tanındı. Bu koşullar altında, bana ait tıbbi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hakları kaybetmeyeceğimi biliyorum.</w:t>
      </w:r>
    </w:p>
    <w:p w14:paraId="65F3D5C5" w14:textId="4FBAEA37" w:rsidR="00530D16" w:rsidRPr="00F27E18" w:rsidRDefault="00530D16" w:rsidP="00F27E18">
      <w:pPr>
        <w:spacing w:line="360" w:lineRule="auto"/>
        <w:jc w:val="both"/>
        <w:outlineLvl w:val="0"/>
        <w:rPr>
          <w:rFonts w:ascii="Times New Roman" w:hAnsi="Times New Roman" w:cs="Times New Roman"/>
          <w:sz w:val="24"/>
          <w:szCs w:val="24"/>
        </w:rPr>
      </w:pPr>
      <w:bookmarkStart w:id="109" w:name="_Toc230686996"/>
      <w:bookmarkStart w:id="110" w:name="_Toc230687846"/>
      <w:r w:rsidRPr="00F27E18">
        <w:rPr>
          <w:rFonts w:ascii="Times New Roman" w:hAnsi="Times New Roman" w:cs="Times New Roman"/>
          <w:sz w:val="24"/>
          <w:szCs w:val="24"/>
        </w:rPr>
        <w:t>Bu formun imzalı ve tarihli bir kopyası bana verildi.</w:t>
      </w:r>
      <w:bookmarkEnd w:id="109"/>
      <w:bookmarkEnd w:id="110"/>
    </w:p>
    <w:p w14:paraId="5E8D7316" w14:textId="77777777" w:rsidR="00530D16" w:rsidRPr="00F27E18" w:rsidRDefault="00530D16" w:rsidP="00F27E18">
      <w:pPr>
        <w:tabs>
          <w:tab w:val="left" w:pos="900"/>
        </w:tabs>
        <w:spacing w:line="360" w:lineRule="auto"/>
        <w:jc w:val="both"/>
        <w:rPr>
          <w:rFonts w:ascii="Times New Roman" w:hAnsi="Times New Roman" w:cs="Times New Roman"/>
          <w:sz w:val="24"/>
          <w:szCs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3"/>
        <w:gridCol w:w="5580"/>
        <w:gridCol w:w="1867"/>
      </w:tblGrid>
      <w:tr w:rsidR="00530D16" w:rsidRPr="00F27E18" w14:paraId="561B528F" w14:textId="77777777" w:rsidTr="00437EC8">
        <w:trPr>
          <w:cantSplit/>
        </w:trPr>
        <w:tc>
          <w:tcPr>
            <w:tcW w:w="7655" w:type="dxa"/>
            <w:gridSpan w:val="2"/>
            <w:shd w:val="clear" w:color="auto" w:fill="E0E0E0"/>
            <w:vAlign w:val="center"/>
          </w:tcPr>
          <w:p w14:paraId="738505EE" w14:textId="77777777" w:rsidR="00530D16" w:rsidRPr="00F27E18" w:rsidRDefault="00530D16" w:rsidP="00F27E18">
            <w:pPr>
              <w:pStyle w:val="Balk3"/>
              <w:spacing w:line="360" w:lineRule="auto"/>
              <w:rPr>
                <w:rFonts w:ascii="Times New Roman" w:hAnsi="Times New Roman" w:cs="Times New Roman"/>
                <w:sz w:val="24"/>
                <w:szCs w:val="24"/>
              </w:rPr>
            </w:pPr>
            <w:bookmarkStart w:id="111" w:name="_Toc230686997"/>
            <w:bookmarkStart w:id="112" w:name="_Toc230687847"/>
            <w:r w:rsidRPr="00F27E18">
              <w:rPr>
                <w:rFonts w:ascii="Times New Roman" w:hAnsi="Times New Roman" w:cs="Times New Roman"/>
                <w:sz w:val="24"/>
                <w:szCs w:val="24"/>
              </w:rPr>
              <w:t>GÖNÜLLÜNÜN</w:t>
            </w:r>
            <w:bookmarkEnd w:id="111"/>
            <w:bookmarkEnd w:id="112"/>
          </w:p>
        </w:tc>
        <w:tc>
          <w:tcPr>
            <w:tcW w:w="1984" w:type="dxa"/>
            <w:shd w:val="clear" w:color="auto" w:fill="E0E0E0"/>
            <w:vAlign w:val="center"/>
          </w:tcPr>
          <w:p w14:paraId="51416DBA" w14:textId="77777777" w:rsidR="00530D16" w:rsidRPr="00F27E18" w:rsidRDefault="00530D16" w:rsidP="00F27E18">
            <w:pPr>
              <w:pStyle w:val="Balk3"/>
              <w:spacing w:line="360" w:lineRule="auto"/>
              <w:rPr>
                <w:rFonts w:ascii="Times New Roman" w:hAnsi="Times New Roman" w:cs="Times New Roman"/>
                <w:sz w:val="24"/>
                <w:szCs w:val="24"/>
              </w:rPr>
            </w:pPr>
            <w:bookmarkStart w:id="113" w:name="_Toc230686998"/>
            <w:bookmarkStart w:id="114" w:name="_Toc230687848"/>
            <w:r w:rsidRPr="00F27E18">
              <w:rPr>
                <w:rFonts w:ascii="Times New Roman" w:hAnsi="Times New Roman" w:cs="Times New Roman"/>
                <w:sz w:val="24"/>
                <w:szCs w:val="24"/>
              </w:rPr>
              <w:t>İMZASI</w:t>
            </w:r>
            <w:bookmarkEnd w:id="113"/>
            <w:bookmarkEnd w:id="114"/>
          </w:p>
        </w:tc>
      </w:tr>
      <w:tr w:rsidR="00530D16" w:rsidRPr="00F27E18" w14:paraId="51AF6408" w14:textId="77777777" w:rsidTr="00437EC8">
        <w:trPr>
          <w:cantSplit/>
          <w:trHeight w:val="447"/>
        </w:trPr>
        <w:tc>
          <w:tcPr>
            <w:tcW w:w="1418" w:type="dxa"/>
            <w:vAlign w:val="center"/>
          </w:tcPr>
          <w:p w14:paraId="713B178E" w14:textId="77777777" w:rsidR="00530D16" w:rsidRPr="00F27E18" w:rsidRDefault="00530D16" w:rsidP="00F27E18">
            <w:pPr>
              <w:pStyle w:val="Balk4"/>
              <w:spacing w:line="360" w:lineRule="auto"/>
              <w:rPr>
                <w:rFonts w:ascii="Times New Roman" w:hAnsi="Times New Roman" w:cs="Times New Roman"/>
                <w:sz w:val="24"/>
                <w:szCs w:val="24"/>
              </w:rPr>
            </w:pPr>
            <w:bookmarkStart w:id="115" w:name="_Toc230686999"/>
            <w:bookmarkStart w:id="116" w:name="_Toc230687849"/>
            <w:r w:rsidRPr="00F27E18">
              <w:rPr>
                <w:rFonts w:ascii="Times New Roman" w:hAnsi="Times New Roman" w:cs="Times New Roman"/>
                <w:sz w:val="24"/>
                <w:szCs w:val="24"/>
              </w:rPr>
              <w:t>ADI &amp; SOYADI</w:t>
            </w:r>
            <w:bookmarkEnd w:id="115"/>
            <w:bookmarkEnd w:id="116"/>
          </w:p>
        </w:tc>
        <w:tc>
          <w:tcPr>
            <w:tcW w:w="6237" w:type="dxa"/>
            <w:vAlign w:val="center"/>
          </w:tcPr>
          <w:p w14:paraId="03039A1A" w14:textId="77777777" w:rsidR="00530D16" w:rsidRPr="00F27E18" w:rsidRDefault="00530D16" w:rsidP="00F27E18">
            <w:pPr>
              <w:tabs>
                <w:tab w:val="left" w:pos="900"/>
              </w:tabs>
              <w:spacing w:line="360" w:lineRule="auto"/>
              <w:rPr>
                <w:rFonts w:ascii="Times New Roman" w:hAnsi="Times New Roman" w:cs="Times New Roman"/>
                <w:sz w:val="24"/>
                <w:szCs w:val="24"/>
              </w:rPr>
            </w:pPr>
          </w:p>
        </w:tc>
        <w:tc>
          <w:tcPr>
            <w:tcW w:w="1984" w:type="dxa"/>
            <w:vMerge w:val="restart"/>
            <w:vAlign w:val="center"/>
          </w:tcPr>
          <w:p w14:paraId="3C3B8022" w14:textId="77777777" w:rsidR="00530D16" w:rsidRPr="00F27E18" w:rsidRDefault="00530D16" w:rsidP="00F27E18">
            <w:pPr>
              <w:tabs>
                <w:tab w:val="left" w:pos="900"/>
              </w:tabs>
              <w:spacing w:line="360" w:lineRule="auto"/>
              <w:jc w:val="center"/>
              <w:rPr>
                <w:rFonts w:ascii="Times New Roman" w:hAnsi="Times New Roman" w:cs="Times New Roman"/>
                <w:sz w:val="24"/>
                <w:szCs w:val="24"/>
              </w:rPr>
            </w:pPr>
          </w:p>
        </w:tc>
      </w:tr>
      <w:tr w:rsidR="00530D16" w:rsidRPr="00F27E18" w14:paraId="6DE76D35" w14:textId="77777777" w:rsidTr="00437EC8">
        <w:trPr>
          <w:cantSplit/>
          <w:trHeight w:val="836"/>
        </w:trPr>
        <w:tc>
          <w:tcPr>
            <w:tcW w:w="1418" w:type="dxa"/>
            <w:vAlign w:val="center"/>
          </w:tcPr>
          <w:p w14:paraId="509D62EB" w14:textId="77777777" w:rsidR="00530D16" w:rsidRPr="00F27E18" w:rsidRDefault="00530D16" w:rsidP="00F27E18">
            <w:pPr>
              <w:tabs>
                <w:tab w:val="left" w:pos="900"/>
              </w:tabs>
              <w:spacing w:line="360" w:lineRule="auto"/>
              <w:rPr>
                <w:rFonts w:ascii="Times New Roman" w:hAnsi="Times New Roman" w:cs="Times New Roman"/>
                <w:b/>
                <w:bCs/>
                <w:sz w:val="24"/>
                <w:szCs w:val="24"/>
              </w:rPr>
            </w:pPr>
            <w:r w:rsidRPr="00F27E18">
              <w:rPr>
                <w:rFonts w:ascii="Times New Roman" w:hAnsi="Times New Roman" w:cs="Times New Roman"/>
                <w:b/>
                <w:bCs/>
                <w:sz w:val="24"/>
                <w:szCs w:val="24"/>
              </w:rPr>
              <w:t>ADRESİ</w:t>
            </w:r>
          </w:p>
        </w:tc>
        <w:tc>
          <w:tcPr>
            <w:tcW w:w="6237" w:type="dxa"/>
            <w:vAlign w:val="center"/>
          </w:tcPr>
          <w:p w14:paraId="40E8AD4F" w14:textId="77777777" w:rsidR="00530D16" w:rsidRPr="00F27E18" w:rsidRDefault="00530D16" w:rsidP="00F27E18">
            <w:pPr>
              <w:tabs>
                <w:tab w:val="left" w:pos="900"/>
              </w:tabs>
              <w:spacing w:line="360" w:lineRule="auto"/>
              <w:rPr>
                <w:rFonts w:ascii="Times New Roman" w:hAnsi="Times New Roman" w:cs="Times New Roman"/>
                <w:sz w:val="24"/>
                <w:szCs w:val="24"/>
              </w:rPr>
            </w:pPr>
          </w:p>
        </w:tc>
        <w:tc>
          <w:tcPr>
            <w:tcW w:w="1984" w:type="dxa"/>
            <w:vMerge/>
          </w:tcPr>
          <w:p w14:paraId="394D84AB" w14:textId="77777777" w:rsidR="00530D16" w:rsidRPr="00F27E18" w:rsidRDefault="00530D16" w:rsidP="00F27E18">
            <w:pPr>
              <w:tabs>
                <w:tab w:val="left" w:pos="900"/>
              </w:tabs>
              <w:spacing w:line="360" w:lineRule="auto"/>
              <w:jc w:val="both"/>
              <w:rPr>
                <w:rFonts w:ascii="Times New Roman" w:hAnsi="Times New Roman" w:cs="Times New Roman"/>
                <w:sz w:val="24"/>
                <w:szCs w:val="24"/>
              </w:rPr>
            </w:pPr>
          </w:p>
        </w:tc>
      </w:tr>
      <w:tr w:rsidR="00530D16" w:rsidRPr="00F27E18" w14:paraId="7EFAA4D7" w14:textId="77777777" w:rsidTr="00437EC8">
        <w:trPr>
          <w:cantSplit/>
          <w:trHeight w:val="405"/>
        </w:trPr>
        <w:tc>
          <w:tcPr>
            <w:tcW w:w="1418" w:type="dxa"/>
            <w:vAlign w:val="center"/>
          </w:tcPr>
          <w:p w14:paraId="62558955" w14:textId="77777777" w:rsidR="00530D16" w:rsidRPr="00F27E18" w:rsidRDefault="00530D16" w:rsidP="00F27E18">
            <w:pPr>
              <w:tabs>
                <w:tab w:val="left" w:pos="900"/>
              </w:tabs>
              <w:spacing w:line="360" w:lineRule="auto"/>
              <w:rPr>
                <w:rFonts w:ascii="Times New Roman" w:hAnsi="Times New Roman" w:cs="Times New Roman"/>
                <w:b/>
                <w:bCs/>
                <w:sz w:val="24"/>
                <w:szCs w:val="24"/>
              </w:rPr>
            </w:pPr>
            <w:r w:rsidRPr="00F27E18">
              <w:rPr>
                <w:rFonts w:ascii="Times New Roman" w:hAnsi="Times New Roman" w:cs="Times New Roman"/>
                <w:b/>
                <w:bCs/>
                <w:sz w:val="24"/>
                <w:szCs w:val="24"/>
              </w:rPr>
              <w:t>TEL. &amp; FAKS</w:t>
            </w:r>
          </w:p>
        </w:tc>
        <w:tc>
          <w:tcPr>
            <w:tcW w:w="6237" w:type="dxa"/>
            <w:vAlign w:val="center"/>
          </w:tcPr>
          <w:p w14:paraId="06825E1F" w14:textId="77777777" w:rsidR="00530D16" w:rsidRPr="00F27E18" w:rsidRDefault="00530D16" w:rsidP="00F27E18">
            <w:pPr>
              <w:tabs>
                <w:tab w:val="left" w:pos="900"/>
              </w:tabs>
              <w:spacing w:line="360" w:lineRule="auto"/>
              <w:rPr>
                <w:rFonts w:ascii="Times New Roman" w:hAnsi="Times New Roman" w:cs="Times New Roman"/>
                <w:sz w:val="24"/>
                <w:szCs w:val="24"/>
              </w:rPr>
            </w:pPr>
          </w:p>
        </w:tc>
        <w:tc>
          <w:tcPr>
            <w:tcW w:w="1984" w:type="dxa"/>
            <w:vMerge/>
          </w:tcPr>
          <w:p w14:paraId="52616F60" w14:textId="77777777" w:rsidR="00530D16" w:rsidRPr="00F27E18" w:rsidRDefault="00530D16" w:rsidP="00F27E18">
            <w:pPr>
              <w:tabs>
                <w:tab w:val="left" w:pos="900"/>
              </w:tabs>
              <w:spacing w:line="360" w:lineRule="auto"/>
              <w:jc w:val="both"/>
              <w:rPr>
                <w:rFonts w:ascii="Times New Roman" w:hAnsi="Times New Roman" w:cs="Times New Roman"/>
                <w:sz w:val="24"/>
                <w:szCs w:val="24"/>
              </w:rPr>
            </w:pPr>
          </w:p>
        </w:tc>
      </w:tr>
      <w:tr w:rsidR="00530D16" w:rsidRPr="00F27E18" w14:paraId="62466207" w14:textId="77777777" w:rsidTr="00437EC8">
        <w:trPr>
          <w:cantSplit/>
          <w:trHeight w:val="411"/>
        </w:trPr>
        <w:tc>
          <w:tcPr>
            <w:tcW w:w="1418" w:type="dxa"/>
            <w:vAlign w:val="center"/>
          </w:tcPr>
          <w:p w14:paraId="7092CCAE" w14:textId="77777777" w:rsidR="00530D16" w:rsidRPr="00F27E18" w:rsidRDefault="00530D16" w:rsidP="00F27E18">
            <w:pPr>
              <w:tabs>
                <w:tab w:val="left" w:pos="900"/>
              </w:tabs>
              <w:spacing w:line="360" w:lineRule="auto"/>
              <w:rPr>
                <w:rFonts w:ascii="Times New Roman" w:hAnsi="Times New Roman" w:cs="Times New Roman"/>
                <w:b/>
                <w:bCs/>
                <w:sz w:val="24"/>
                <w:szCs w:val="24"/>
              </w:rPr>
            </w:pPr>
            <w:r w:rsidRPr="00F27E18">
              <w:rPr>
                <w:rFonts w:ascii="Times New Roman" w:hAnsi="Times New Roman" w:cs="Times New Roman"/>
                <w:b/>
                <w:bCs/>
                <w:sz w:val="24"/>
                <w:szCs w:val="24"/>
              </w:rPr>
              <w:t>TARİH</w:t>
            </w:r>
          </w:p>
        </w:tc>
        <w:tc>
          <w:tcPr>
            <w:tcW w:w="6237" w:type="dxa"/>
            <w:vAlign w:val="center"/>
          </w:tcPr>
          <w:p w14:paraId="4AC323B9" w14:textId="77777777" w:rsidR="00530D16" w:rsidRPr="00F27E18" w:rsidRDefault="00530D16" w:rsidP="00F27E18">
            <w:pPr>
              <w:tabs>
                <w:tab w:val="left" w:pos="900"/>
              </w:tabs>
              <w:spacing w:line="360" w:lineRule="auto"/>
              <w:rPr>
                <w:rFonts w:ascii="Times New Roman" w:hAnsi="Times New Roman" w:cs="Times New Roman"/>
                <w:sz w:val="24"/>
                <w:szCs w:val="24"/>
              </w:rPr>
            </w:pPr>
          </w:p>
        </w:tc>
        <w:tc>
          <w:tcPr>
            <w:tcW w:w="1984" w:type="dxa"/>
            <w:vMerge/>
          </w:tcPr>
          <w:p w14:paraId="3B3E5B6E" w14:textId="77777777" w:rsidR="00530D16" w:rsidRPr="00F27E18" w:rsidRDefault="00530D16" w:rsidP="00F27E18">
            <w:pPr>
              <w:tabs>
                <w:tab w:val="left" w:pos="900"/>
              </w:tabs>
              <w:spacing w:line="360" w:lineRule="auto"/>
              <w:jc w:val="both"/>
              <w:rPr>
                <w:rFonts w:ascii="Times New Roman" w:hAnsi="Times New Roman" w:cs="Times New Roman"/>
                <w:sz w:val="24"/>
                <w:szCs w:val="24"/>
              </w:rPr>
            </w:pPr>
          </w:p>
        </w:tc>
      </w:tr>
    </w:tbl>
    <w:p w14:paraId="412B82EE" w14:textId="77777777" w:rsidR="00530D16" w:rsidRDefault="00530D16" w:rsidP="00F27E18">
      <w:pPr>
        <w:tabs>
          <w:tab w:val="left" w:pos="900"/>
        </w:tabs>
        <w:spacing w:line="360" w:lineRule="auto"/>
        <w:jc w:val="both"/>
        <w:rPr>
          <w:rFonts w:ascii="Times New Roman" w:hAnsi="Times New Roman" w:cs="Times New Roman"/>
          <w:sz w:val="24"/>
          <w:szCs w:val="24"/>
        </w:rPr>
      </w:pPr>
    </w:p>
    <w:p w14:paraId="24E80B53" w14:textId="77777777" w:rsidR="00466910" w:rsidRDefault="00466910" w:rsidP="00F27E18">
      <w:pPr>
        <w:tabs>
          <w:tab w:val="left" w:pos="900"/>
        </w:tabs>
        <w:spacing w:line="360" w:lineRule="auto"/>
        <w:jc w:val="both"/>
        <w:rPr>
          <w:rFonts w:ascii="Times New Roman" w:hAnsi="Times New Roman" w:cs="Times New Roman"/>
          <w:sz w:val="24"/>
          <w:szCs w:val="24"/>
        </w:rPr>
      </w:pPr>
    </w:p>
    <w:p w14:paraId="32BBF321" w14:textId="77777777" w:rsidR="00466910" w:rsidRPr="00F27E18" w:rsidRDefault="00466910" w:rsidP="00F27E18">
      <w:pPr>
        <w:tabs>
          <w:tab w:val="left" w:pos="900"/>
        </w:tabs>
        <w:spacing w:line="360" w:lineRule="auto"/>
        <w:jc w:val="both"/>
        <w:rPr>
          <w:rFonts w:ascii="Times New Roman" w:hAnsi="Times New Roman" w:cs="Times New Roman"/>
          <w:sz w:val="24"/>
          <w:szCs w:val="24"/>
        </w:rPr>
      </w:pPr>
    </w:p>
    <w:tbl>
      <w:tblPr>
        <w:tblW w:w="903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5640"/>
        <w:gridCol w:w="1980"/>
      </w:tblGrid>
      <w:tr w:rsidR="00530D16" w:rsidRPr="00F27E18" w14:paraId="713BF468" w14:textId="77777777" w:rsidTr="00437EC8">
        <w:trPr>
          <w:cantSplit/>
        </w:trPr>
        <w:tc>
          <w:tcPr>
            <w:tcW w:w="7058" w:type="dxa"/>
            <w:gridSpan w:val="2"/>
            <w:shd w:val="clear" w:color="auto" w:fill="E0E0E0"/>
            <w:vAlign w:val="center"/>
          </w:tcPr>
          <w:p w14:paraId="3D4ABCE0" w14:textId="77777777" w:rsidR="00530D16" w:rsidRPr="00F27E18" w:rsidRDefault="00530D16" w:rsidP="00F27E18">
            <w:pPr>
              <w:spacing w:line="360" w:lineRule="auto"/>
              <w:jc w:val="center"/>
              <w:rPr>
                <w:rFonts w:ascii="Times New Roman" w:hAnsi="Times New Roman" w:cs="Times New Roman"/>
                <w:b/>
                <w:caps/>
                <w:sz w:val="24"/>
                <w:szCs w:val="24"/>
              </w:rPr>
            </w:pPr>
            <w:r w:rsidRPr="00F27E18">
              <w:rPr>
                <w:rFonts w:ascii="Times New Roman" w:hAnsi="Times New Roman" w:cs="Times New Roman"/>
                <w:b/>
                <w:caps/>
                <w:sz w:val="24"/>
                <w:szCs w:val="24"/>
              </w:rPr>
              <w:lastRenderedPageBreak/>
              <w:t>Velayet veya vesayet altında bulunanlar için veli veya vasinin</w:t>
            </w:r>
          </w:p>
        </w:tc>
        <w:tc>
          <w:tcPr>
            <w:tcW w:w="1980" w:type="dxa"/>
            <w:shd w:val="clear" w:color="auto" w:fill="E0E0E0"/>
            <w:vAlign w:val="center"/>
          </w:tcPr>
          <w:p w14:paraId="773CC419" w14:textId="77777777" w:rsidR="00530D16" w:rsidRPr="00F27E18" w:rsidRDefault="00530D16" w:rsidP="00F27E18">
            <w:pPr>
              <w:pStyle w:val="Balk3"/>
              <w:spacing w:line="360" w:lineRule="auto"/>
              <w:rPr>
                <w:rFonts w:ascii="Times New Roman" w:hAnsi="Times New Roman" w:cs="Times New Roman"/>
                <w:sz w:val="24"/>
                <w:szCs w:val="24"/>
              </w:rPr>
            </w:pPr>
            <w:bookmarkStart w:id="117" w:name="_Toc230687000"/>
            <w:bookmarkStart w:id="118" w:name="_Toc230687850"/>
            <w:r w:rsidRPr="00F27E18">
              <w:rPr>
                <w:rFonts w:ascii="Times New Roman" w:hAnsi="Times New Roman" w:cs="Times New Roman"/>
                <w:sz w:val="24"/>
                <w:szCs w:val="24"/>
              </w:rPr>
              <w:t>İMZASI</w:t>
            </w:r>
            <w:bookmarkEnd w:id="117"/>
            <w:bookmarkEnd w:id="118"/>
          </w:p>
        </w:tc>
      </w:tr>
      <w:tr w:rsidR="00530D16" w:rsidRPr="00F27E18" w14:paraId="6F13F520" w14:textId="77777777" w:rsidTr="00437EC8">
        <w:trPr>
          <w:cantSplit/>
          <w:trHeight w:val="447"/>
        </w:trPr>
        <w:tc>
          <w:tcPr>
            <w:tcW w:w="1418" w:type="dxa"/>
            <w:vAlign w:val="center"/>
          </w:tcPr>
          <w:p w14:paraId="241C2767" w14:textId="77777777" w:rsidR="00530D16" w:rsidRPr="00F27E18" w:rsidRDefault="00530D16" w:rsidP="00F27E18">
            <w:pPr>
              <w:pStyle w:val="Balk4"/>
              <w:spacing w:line="360" w:lineRule="auto"/>
              <w:rPr>
                <w:rFonts w:ascii="Times New Roman" w:hAnsi="Times New Roman" w:cs="Times New Roman"/>
                <w:sz w:val="24"/>
                <w:szCs w:val="24"/>
              </w:rPr>
            </w:pPr>
            <w:bookmarkStart w:id="119" w:name="_Toc230687001"/>
            <w:bookmarkStart w:id="120" w:name="_Toc230687851"/>
            <w:r w:rsidRPr="00F27E18">
              <w:rPr>
                <w:rFonts w:ascii="Times New Roman" w:hAnsi="Times New Roman" w:cs="Times New Roman"/>
                <w:sz w:val="24"/>
                <w:szCs w:val="24"/>
              </w:rPr>
              <w:t>ADI &amp; SOYADI</w:t>
            </w:r>
            <w:bookmarkEnd w:id="119"/>
            <w:bookmarkEnd w:id="120"/>
          </w:p>
        </w:tc>
        <w:tc>
          <w:tcPr>
            <w:tcW w:w="5640" w:type="dxa"/>
            <w:vAlign w:val="center"/>
          </w:tcPr>
          <w:p w14:paraId="67206A5D" w14:textId="77777777" w:rsidR="00530D16" w:rsidRPr="00F27E18" w:rsidRDefault="00530D16" w:rsidP="00F27E18">
            <w:pPr>
              <w:tabs>
                <w:tab w:val="left" w:pos="900"/>
              </w:tabs>
              <w:spacing w:line="360" w:lineRule="auto"/>
              <w:jc w:val="center"/>
              <w:rPr>
                <w:rFonts w:ascii="Times New Roman" w:hAnsi="Times New Roman" w:cs="Times New Roman"/>
                <w:sz w:val="24"/>
                <w:szCs w:val="24"/>
              </w:rPr>
            </w:pPr>
          </w:p>
        </w:tc>
        <w:tc>
          <w:tcPr>
            <w:tcW w:w="1980" w:type="dxa"/>
            <w:vMerge w:val="restart"/>
            <w:vAlign w:val="center"/>
          </w:tcPr>
          <w:p w14:paraId="619D6AB8" w14:textId="77777777" w:rsidR="00530D16" w:rsidRPr="00F27E18" w:rsidRDefault="00530D16" w:rsidP="00F27E18">
            <w:pPr>
              <w:tabs>
                <w:tab w:val="left" w:pos="900"/>
              </w:tabs>
              <w:spacing w:line="360" w:lineRule="auto"/>
              <w:rPr>
                <w:rFonts w:ascii="Times New Roman" w:hAnsi="Times New Roman" w:cs="Times New Roman"/>
                <w:sz w:val="24"/>
                <w:szCs w:val="24"/>
              </w:rPr>
            </w:pPr>
          </w:p>
        </w:tc>
      </w:tr>
      <w:tr w:rsidR="00530D16" w:rsidRPr="00F27E18" w14:paraId="240DCE2D" w14:textId="77777777" w:rsidTr="00437EC8">
        <w:trPr>
          <w:cantSplit/>
          <w:trHeight w:val="836"/>
        </w:trPr>
        <w:tc>
          <w:tcPr>
            <w:tcW w:w="1418" w:type="dxa"/>
            <w:vAlign w:val="center"/>
          </w:tcPr>
          <w:p w14:paraId="6BAFB61F" w14:textId="77777777" w:rsidR="00530D16" w:rsidRPr="00F27E18" w:rsidRDefault="00530D16" w:rsidP="00F27E18">
            <w:pPr>
              <w:tabs>
                <w:tab w:val="left" w:pos="900"/>
              </w:tabs>
              <w:spacing w:line="360" w:lineRule="auto"/>
              <w:rPr>
                <w:rFonts w:ascii="Times New Roman" w:hAnsi="Times New Roman" w:cs="Times New Roman"/>
                <w:b/>
                <w:bCs/>
                <w:sz w:val="24"/>
                <w:szCs w:val="24"/>
              </w:rPr>
            </w:pPr>
            <w:r w:rsidRPr="00F27E18">
              <w:rPr>
                <w:rFonts w:ascii="Times New Roman" w:hAnsi="Times New Roman" w:cs="Times New Roman"/>
                <w:b/>
                <w:bCs/>
                <w:sz w:val="24"/>
                <w:szCs w:val="24"/>
              </w:rPr>
              <w:t>ADRESİ</w:t>
            </w:r>
          </w:p>
        </w:tc>
        <w:tc>
          <w:tcPr>
            <w:tcW w:w="5640" w:type="dxa"/>
          </w:tcPr>
          <w:p w14:paraId="4EEAB9DF" w14:textId="77777777" w:rsidR="00530D16" w:rsidRPr="00F27E18" w:rsidRDefault="00530D16" w:rsidP="00F27E18">
            <w:pPr>
              <w:tabs>
                <w:tab w:val="left" w:pos="900"/>
              </w:tabs>
              <w:spacing w:line="360" w:lineRule="auto"/>
              <w:jc w:val="both"/>
              <w:rPr>
                <w:rFonts w:ascii="Times New Roman" w:hAnsi="Times New Roman" w:cs="Times New Roman"/>
                <w:sz w:val="24"/>
                <w:szCs w:val="24"/>
              </w:rPr>
            </w:pPr>
          </w:p>
        </w:tc>
        <w:tc>
          <w:tcPr>
            <w:tcW w:w="1980" w:type="dxa"/>
            <w:vMerge/>
            <w:vAlign w:val="center"/>
          </w:tcPr>
          <w:p w14:paraId="1DE98E89" w14:textId="77777777" w:rsidR="00530D16" w:rsidRPr="00F27E18" w:rsidRDefault="00530D16" w:rsidP="00F27E18">
            <w:pPr>
              <w:tabs>
                <w:tab w:val="left" w:pos="900"/>
              </w:tabs>
              <w:spacing w:line="360" w:lineRule="auto"/>
              <w:rPr>
                <w:rFonts w:ascii="Times New Roman" w:hAnsi="Times New Roman" w:cs="Times New Roman"/>
                <w:sz w:val="24"/>
                <w:szCs w:val="24"/>
              </w:rPr>
            </w:pPr>
          </w:p>
        </w:tc>
      </w:tr>
      <w:tr w:rsidR="00530D16" w:rsidRPr="00F27E18" w14:paraId="3E69FE01" w14:textId="77777777" w:rsidTr="00437EC8">
        <w:trPr>
          <w:cantSplit/>
          <w:trHeight w:val="405"/>
        </w:trPr>
        <w:tc>
          <w:tcPr>
            <w:tcW w:w="1418" w:type="dxa"/>
            <w:vAlign w:val="center"/>
          </w:tcPr>
          <w:p w14:paraId="40AB54DC" w14:textId="77777777" w:rsidR="00530D16" w:rsidRPr="00F27E18" w:rsidRDefault="00530D16" w:rsidP="00F27E18">
            <w:pPr>
              <w:tabs>
                <w:tab w:val="left" w:pos="900"/>
              </w:tabs>
              <w:spacing w:line="360" w:lineRule="auto"/>
              <w:rPr>
                <w:rFonts w:ascii="Times New Roman" w:hAnsi="Times New Roman" w:cs="Times New Roman"/>
                <w:b/>
                <w:bCs/>
                <w:sz w:val="24"/>
                <w:szCs w:val="24"/>
              </w:rPr>
            </w:pPr>
            <w:r w:rsidRPr="00F27E18">
              <w:rPr>
                <w:rFonts w:ascii="Times New Roman" w:hAnsi="Times New Roman" w:cs="Times New Roman"/>
                <w:b/>
                <w:bCs/>
                <w:sz w:val="24"/>
                <w:szCs w:val="24"/>
              </w:rPr>
              <w:t>TEL. &amp; FAKS</w:t>
            </w:r>
          </w:p>
        </w:tc>
        <w:tc>
          <w:tcPr>
            <w:tcW w:w="5640" w:type="dxa"/>
          </w:tcPr>
          <w:p w14:paraId="07E364D3" w14:textId="77777777" w:rsidR="00530D16" w:rsidRPr="00F27E18" w:rsidRDefault="00530D16" w:rsidP="00F27E18">
            <w:pPr>
              <w:tabs>
                <w:tab w:val="left" w:pos="900"/>
              </w:tabs>
              <w:spacing w:line="360" w:lineRule="auto"/>
              <w:jc w:val="both"/>
              <w:rPr>
                <w:rFonts w:ascii="Times New Roman" w:hAnsi="Times New Roman" w:cs="Times New Roman"/>
                <w:sz w:val="24"/>
                <w:szCs w:val="24"/>
              </w:rPr>
            </w:pPr>
          </w:p>
        </w:tc>
        <w:tc>
          <w:tcPr>
            <w:tcW w:w="1980" w:type="dxa"/>
            <w:vMerge/>
            <w:vAlign w:val="center"/>
          </w:tcPr>
          <w:p w14:paraId="399FB185" w14:textId="77777777" w:rsidR="00530D16" w:rsidRPr="00F27E18" w:rsidRDefault="00530D16" w:rsidP="00F27E18">
            <w:pPr>
              <w:tabs>
                <w:tab w:val="left" w:pos="900"/>
              </w:tabs>
              <w:spacing w:line="360" w:lineRule="auto"/>
              <w:rPr>
                <w:rFonts w:ascii="Times New Roman" w:hAnsi="Times New Roman" w:cs="Times New Roman"/>
                <w:sz w:val="24"/>
                <w:szCs w:val="24"/>
              </w:rPr>
            </w:pPr>
          </w:p>
        </w:tc>
      </w:tr>
      <w:tr w:rsidR="00530D16" w:rsidRPr="00F27E18" w14:paraId="3C4ECE57" w14:textId="77777777" w:rsidTr="00437EC8">
        <w:trPr>
          <w:cantSplit/>
          <w:trHeight w:val="411"/>
        </w:trPr>
        <w:tc>
          <w:tcPr>
            <w:tcW w:w="1418" w:type="dxa"/>
            <w:vAlign w:val="center"/>
          </w:tcPr>
          <w:p w14:paraId="0342392B" w14:textId="77777777" w:rsidR="00530D16" w:rsidRPr="00F27E18" w:rsidRDefault="00530D16" w:rsidP="00F27E18">
            <w:pPr>
              <w:tabs>
                <w:tab w:val="left" w:pos="900"/>
              </w:tabs>
              <w:spacing w:line="360" w:lineRule="auto"/>
              <w:rPr>
                <w:rFonts w:ascii="Times New Roman" w:hAnsi="Times New Roman" w:cs="Times New Roman"/>
                <w:b/>
                <w:bCs/>
                <w:sz w:val="24"/>
                <w:szCs w:val="24"/>
              </w:rPr>
            </w:pPr>
            <w:r w:rsidRPr="00F27E18">
              <w:rPr>
                <w:rFonts w:ascii="Times New Roman" w:hAnsi="Times New Roman" w:cs="Times New Roman"/>
                <w:b/>
                <w:bCs/>
                <w:sz w:val="24"/>
                <w:szCs w:val="24"/>
              </w:rPr>
              <w:t>TARİH</w:t>
            </w:r>
          </w:p>
        </w:tc>
        <w:tc>
          <w:tcPr>
            <w:tcW w:w="5640" w:type="dxa"/>
          </w:tcPr>
          <w:p w14:paraId="1E97E111" w14:textId="77777777" w:rsidR="00530D16" w:rsidRPr="00F27E18" w:rsidRDefault="00530D16" w:rsidP="00F27E18">
            <w:pPr>
              <w:tabs>
                <w:tab w:val="left" w:pos="900"/>
              </w:tabs>
              <w:spacing w:line="360" w:lineRule="auto"/>
              <w:jc w:val="both"/>
              <w:rPr>
                <w:rFonts w:ascii="Times New Roman" w:hAnsi="Times New Roman" w:cs="Times New Roman"/>
                <w:sz w:val="24"/>
                <w:szCs w:val="24"/>
              </w:rPr>
            </w:pPr>
          </w:p>
        </w:tc>
        <w:tc>
          <w:tcPr>
            <w:tcW w:w="1980" w:type="dxa"/>
            <w:vMerge/>
            <w:vAlign w:val="center"/>
          </w:tcPr>
          <w:p w14:paraId="43A216BB" w14:textId="77777777" w:rsidR="00530D16" w:rsidRPr="00F27E18" w:rsidRDefault="00530D16" w:rsidP="00F27E18">
            <w:pPr>
              <w:tabs>
                <w:tab w:val="left" w:pos="900"/>
              </w:tabs>
              <w:spacing w:line="360" w:lineRule="auto"/>
              <w:rPr>
                <w:rFonts w:ascii="Times New Roman" w:hAnsi="Times New Roman" w:cs="Times New Roman"/>
                <w:sz w:val="24"/>
                <w:szCs w:val="24"/>
              </w:rPr>
            </w:pPr>
          </w:p>
        </w:tc>
      </w:tr>
    </w:tbl>
    <w:p w14:paraId="364EA13E" w14:textId="77777777" w:rsidR="00530D16" w:rsidRPr="00F27E18" w:rsidRDefault="00530D16" w:rsidP="00F27E18">
      <w:pPr>
        <w:tabs>
          <w:tab w:val="left" w:pos="900"/>
        </w:tabs>
        <w:spacing w:line="360" w:lineRule="auto"/>
        <w:jc w:val="both"/>
        <w:rPr>
          <w:rFonts w:ascii="Times New Roman" w:hAnsi="Times New Roman" w:cs="Times New Roman"/>
          <w:sz w:val="24"/>
          <w:szCs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1"/>
        <w:gridCol w:w="5579"/>
        <w:gridCol w:w="1860"/>
      </w:tblGrid>
      <w:tr w:rsidR="00530D16" w:rsidRPr="00F27E18" w14:paraId="6E44B955" w14:textId="77777777" w:rsidTr="00437EC8">
        <w:trPr>
          <w:cantSplit/>
        </w:trPr>
        <w:tc>
          <w:tcPr>
            <w:tcW w:w="7655" w:type="dxa"/>
            <w:gridSpan w:val="2"/>
            <w:shd w:val="clear" w:color="auto" w:fill="E0E0E0"/>
            <w:vAlign w:val="center"/>
          </w:tcPr>
          <w:p w14:paraId="018CA5DD" w14:textId="77777777" w:rsidR="00530D16" w:rsidRPr="00F27E18" w:rsidRDefault="00530D16" w:rsidP="00F27E18">
            <w:pPr>
              <w:pStyle w:val="Balk3"/>
              <w:spacing w:line="360" w:lineRule="auto"/>
              <w:rPr>
                <w:rFonts w:ascii="Times New Roman" w:hAnsi="Times New Roman" w:cs="Times New Roman"/>
                <w:sz w:val="24"/>
                <w:szCs w:val="24"/>
              </w:rPr>
            </w:pPr>
            <w:bookmarkStart w:id="121" w:name="_Toc230687002"/>
            <w:bookmarkStart w:id="122" w:name="_Toc230687852"/>
            <w:r w:rsidRPr="00F27E18">
              <w:rPr>
                <w:rFonts w:ascii="Times New Roman" w:hAnsi="Times New Roman" w:cs="Times New Roman"/>
                <w:sz w:val="24"/>
                <w:szCs w:val="24"/>
              </w:rPr>
              <w:t>ARAŞTIRMA EKİBİNDE YER ALAN VE YETKİN BİR ARAŞTIRMACININ</w:t>
            </w:r>
            <w:bookmarkEnd w:id="121"/>
            <w:bookmarkEnd w:id="122"/>
          </w:p>
        </w:tc>
        <w:tc>
          <w:tcPr>
            <w:tcW w:w="1984" w:type="dxa"/>
            <w:shd w:val="clear" w:color="auto" w:fill="E0E0E0"/>
            <w:vAlign w:val="center"/>
          </w:tcPr>
          <w:p w14:paraId="0BC3B6B3" w14:textId="77777777" w:rsidR="00530D16" w:rsidRPr="00F27E18" w:rsidRDefault="00530D16" w:rsidP="00F27E18">
            <w:pPr>
              <w:pStyle w:val="Balk3"/>
              <w:spacing w:line="360" w:lineRule="auto"/>
              <w:rPr>
                <w:rFonts w:ascii="Times New Roman" w:hAnsi="Times New Roman" w:cs="Times New Roman"/>
                <w:sz w:val="24"/>
                <w:szCs w:val="24"/>
              </w:rPr>
            </w:pPr>
            <w:bookmarkStart w:id="123" w:name="_Toc230687003"/>
            <w:bookmarkStart w:id="124" w:name="_Toc230687853"/>
            <w:r w:rsidRPr="00F27E18">
              <w:rPr>
                <w:rFonts w:ascii="Times New Roman" w:hAnsi="Times New Roman" w:cs="Times New Roman"/>
                <w:sz w:val="24"/>
                <w:szCs w:val="24"/>
              </w:rPr>
              <w:t>İMZASI</w:t>
            </w:r>
            <w:bookmarkEnd w:id="123"/>
            <w:bookmarkEnd w:id="124"/>
          </w:p>
        </w:tc>
      </w:tr>
      <w:tr w:rsidR="00530D16" w:rsidRPr="00F27E18" w14:paraId="513DAFAA" w14:textId="77777777" w:rsidTr="00437EC8">
        <w:trPr>
          <w:cantSplit/>
          <w:trHeight w:val="523"/>
        </w:trPr>
        <w:tc>
          <w:tcPr>
            <w:tcW w:w="1418" w:type="dxa"/>
            <w:vAlign w:val="center"/>
          </w:tcPr>
          <w:p w14:paraId="5D86E215" w14:textId="77777777" w:rsidR="00530D16" w:rsidRPr="00F27E18" w:rsidRDefault="00530D16" w:rsidP="00F27E18">
            <w:pPr>
              <w:pStyle w:val="Balk4"/>
              <w:spacing w:line="360" w:lineRule="auto"/>
              <w:rPr>
                <w:rFonts w:ascii="Times New Roman" w:hAnsi="Times New Roman" w:cs="Times New Roman"/>
                <w:sz w:val="24"/>
                <w:szCs w:val="24"/>
              </w:rPr>
            </w:pPr>
            <w:bookmarkStart w:id="125" w:name="_Toc230687004"/>
            <w:bookmarkStart w:id="126" w:name="_Toc230687854"/>
            <w:r w:rsidRPr="00F27E18">
              <w:rPr>
                <w:rFonts w:ascii="Times New Roman" w:hAnsi="Times New Roman" w:cs="Times New Roman"/>
                <w:sz w:val="24"/>
                <w:szCs w:val="24"/>
              </w:rPr>
              <w:t>ADI &amp; SOYADI</w:t>
            </w:r>
            <w:bookmarkEnd w:id="125"/>
            <w:bookmarkEnd w:id="126"/>
          </w:p>
        </w:tc>
        <w:tc>
          <w:tcPr>
            <w:tcW w:w="6237" w:type="dxa"/>
            <w:vAlign w:val="center"/>
          </w:tcPr>
          <w:p w14:paraId="1A9C2CF4" w14:textId="77777777" w:rsidR="00530D16" w:rsidRPr="00F27E18" w:rsidRDefault="00530D16" w:rsidP="00F27E18">
            <w:pPr>
              <w:tabs>
                <w:tab w:val="left" w:pos="900"/>
              </w:tabs>
              <w:spacing w:line="360" w:lineRule="auto"/>
              <w:rPr>
                <w:rFonts w:ascii="Times New Roman" w:hAnsi="Times New Roman" w:cs="Times New Roman"/>
                <w:sz w:val="24"/>
                <w:szCs w:val="24"/>
              </w:rPr>
            </w:pPr>
          </w:p>
        </w:tc>
        <w:tc>
          <w:tcPr>
            <w:tcW w:w="1984" w:type="dxa"/>
            <w:vMerge w:val="restart"/>
            <w:vAlign w:val="center"/>
          </w:tcPr>
          <w:p w14:paraId="747540A3" w14:textId="77777777" w:rsidR="00530D16" w:rsidRPr="00F27E18" w:rsidRDefault="00530D16" w:rsidP="00F27E18">
            <w:pPr>
              <w:tabs>
                <w:tab w:val="left" w:pos="900"/>
              </w:tabs>
              <w:spacing w:line="360" w:lineRule="auto"/>
              <w:jc w:val="center"/>
              <w:rPr>
                <w:rFonts w:ascii="Times New Roman" w:hAnsi="Times New Roman" w:cs="Times New Roman"/>
                <w:sz w:val="24"/>
                <w:szCs w:val="24"/>
              </w:rPr>
            </w:pPr>
          </w:p>
        </w:tc>
      </w:tr>
      <w:tr w:rsidR="00530D16" w:rsidRPr="00F27E18" w14:paraId="797A7D53" w14:textId="77777777" w:rsidTr="00437EC8">
        <w:trPr>
          <w:cantSplit/>
          <w:trHeight w:val="417"/>
        </w:trPr>
        <w:tc>
          <w:tcPr>
            <w:tcW w:w="1418" w:type="dxa"/>
            <w:vAlign w:val="center"/>
          </w:tcPr>
          <w:p w14:paraId="4688EFBD" w14:textId="77777777" w:rsidR="00530D16" w:rsidRPr="00F27E18" w:rsidRDefault="00530D16" w:rsidP="00F27E18">
            <w:pPr>
              <w:pStyle w:val="Balk4"/>
              <w:spacing w:line="360" w:lineRule="auto"/>
              <w:rPr>
                <w:rFonts w:ascii="Times New Roman" w:hAnsi="Times New Roman" w:cs="Times New Roman"/>
                <w:sz w:val="24"/>
                <w:szCs w:val="24"/>
              </w:rPr>
            </w:pPr>
            <w:bookmarkStart w:id="127" w:name="_Toc230687005"/>
            <w:bookmarkStart w:id="128" w:name="_Toc230687855"/>
            <w:r w:rsidRPr="00F27E18">
              <w:rPr>
                <w:rFonts w:ascii="Times New Roman" w:hAnsi="Times New Roman" w:cs="Times New Roman"/>
                <w:sz w:val="24"/>
                <w:szCs w:val="24"/>
              </w:rPr>
              <w:t>TARİH</w:t>
            </w:r>
            <w:bookmarkEnd w:id="127"/>
            <w:bookmarkEnd w:id="128"/>
          </w:p>
        </w:tc>
        <w:tc>
          <w:tcPr>
            <w:tcW w:w="6237" w:type="dxa"/>
            <w:vAlign w:val="center"/>
          </w:tcPr>
          <w:p w14:paraId="0E61FD7B" w14:textId="77777777" w:rsidR="00530D16" w:rsidRPr="00F27E18" w:rsidRDefault="00530D16" w:rsidP="00F27E18">
            <w:pPr>
              <w:tabs>
                <w:tab w:val="left" w:pos="900"/>
              </w:tabs>
              <w:spacing w:line="360" w:lineRule="auto"/>
              <w:rPr>
                <w:rFonts w:ascii="Times New Roman" w:hAnsi="Times New Roman" w:cs="Times New Roman"/>
                <w:sz w:val="24"/>
                <w:szCs w:val="24"/>
              </w:rPr>
            </w:pPr>
          </w:p>
        </w:tc>
        <w:tc>
          <w:tcPr>
            <w:tcW w:w="1984" w:type="dxa"/>
            <w:vMerge/>
            <w:vAlign w:val="center"/>
          </w:tcPr>
          <w:p w14:paraId="604606A9" w14:textId="77777777" w:rsidR="00530D16" w:rsidRPr="00F27E18" w:rsidRDefault="00530D16" w:rsidP="00F27E18">
            <w:pPr>
              <w:tabs>
                <w:tab w:val="left" w:pos="900"/>
              </w:tabs>
              <w:spacing w:line="360" w:lineRule="auto"/>
              <w:jc w:val="center"/>
              <w:rPr>
                <w:rFonts w:ascii="Times New Roman" w:hAnsi="Times New Roman" w:cs="Times New Roman"/>
                <w:sz w:val="24"/>
                <w:szCs w:val="24"/>
              </w:rPr>
            </w:pPr>
          </w:p>
        </w:tc>
      </w:tr>
    </w:tbl>
    <w:p w14:paraId="6B26C3A0" w14:textId="77777777" w:rsidR="00530D16" w:rsidRPr="00F27E18" w:rsidRDefault="00530D16" w:rsidP="00F27E18">
      <w:pPr>
        <w:tabs>
          <w:tab w:val="left" w:pos="900"/>
        </w:tabs>
        <w:spacing w:line="360" w:lineRule="auto"/>
        <w:jc w:val="both"/>
        <w:rPr>
          <w:rFonts w:ascii="Times New Roman" w:hAnsi="Times New Roman" w:cs="Times New Roman"/>
          <w:sz w:val="24"/>
          <w:szCs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1"/>
        <w:gridCol w:w="5583"/>
        <w:gridCol w:w="1866"/>
      </w:tblGrid>
      <w:tr w:rsidR="00530D16" w:rsidRPr="00F27E18" w14:paraId="63960156" w14:textId="77777777" w:rsidTr="00437EC8">
        <w:trPr>
          <w:cantSplit/>
        </w:trPr>
        <w:tc>
          <w:tcPr>
            <w:tcW w:w="7655" w:type="dxa"/>
            <w:gridSpan w:val="2"/>
            <w:shd w:val="clear" w:color="auto" w:fill="E0E0E0"/>
            <w:vAlign w:val="center"/>
          </w:tcPr>
          <w:p w14:paraId="492BAF4F" w14:textId="77777777" w:rsidR="00530D16" w:rsidRPr="00F27E18" w:rsidRDefault="00530D16" w:rsidP="00F27E18">
            <w:pPr>
              <w:pStyle w:val="Balk3"/>
              <w:spacing w:line="360" w:lineRule="auto"/>
              <w:rPr>
                <w:rFonts w:ascii="Times New Roman" w:hAnsi="Times New Roman" w:cs="Times New Roman"/>
                <w:sz w:val="24"/>
                <w:szCs w:val="24"/>
              </w:rPr>
            </w:pPr>
            <w:bookmarkStart w:id="129" w:name="_Toc230687006"/>
            <w:bookmarkStart w:id="130" w:name="_Toc230687856"/>
            <w:r w:rsidRPr="00F27E18">
              <w:rPr>
                <w:rFonts w:ascii="Times New Roman" w:hAnsi="Times New Roman" w:cs="Times New Roman"/>
                <w:sz w:val="24"/>
                <w:szCs w:val="24"/>
              </w:rPr>
              <w:t>GEREKTİĞİ DURUMLARDA TANIK</w:t>
            </w:r>
            <w:bookmarkEnd w:id="129"/>
            <w:bookmarkEnd w:id="130"/>
          </w:p>
        </w:tc>
        <w:tc>
          <w:tcPr>
            <w:tcW w:w="1984" w:type="dxa"/>
            <w:shd w:val="clear" w:color="auto" w:fill="E0E0E0"/>
            <w:vAlign w:val="center"/>
          </w:tcPr>
          <w:p w14:paraId="2BF14FFA" w14:textId="77777777" w:rsidR="00530D16" w:rsidRPr="00F27E18" w:rsidRDefault="00530D16" w:rsidP="00F27E18">
            <w:pPr>
              <w:pStyle w:val="Balk3"/>
              <w:spacing w:line="360" w:lineRule="auto"/>
              <w:rPr>
                <w:rFonts w:ascii="Times New Roman" w:hAnsi="Times New Roman" w:cs="Times New Roman"/>
                <w:sz w:val="24"/>
                <w:szCs w:val="24"/>
              </w:rPr>
            </w:pPr>
            <w:bookmarkStart w:id="131" w:name="_Toc230687007"/>
            <w:bookmarkStart w:id="132" w:name="_Toc230687857"/>
            <w:r w:rsidRPr="00F27E18">
              <w:rPr>
                <w:rFonts w:ascii="Times New Roman" w:hAnsi="Times New Roman" w:cs="Times New Roman"/>
                <w:sz w:val="24"/>
                <w:szCs w:val="24"/>
              </w:rPr>
              <w:t>İMZASI</w:t>
            </w:r>
            <w:bookmarkEnd w:id="131"/>
            <w:bookmarkEnd w:id="132"/>
          </w:p>
        </w:tc>
      </w:tr>
      <w:tr w:rsidR="00530D16" w:rsidRPr="00F27E18" w14:paraId="1D6C364F" w14:textId="77777777" w:rsidTr="00437EC8">
        <w:trPr>
          <w:cantSplit/>
          <w:trHeight w:val="433"/>
        </w:trPr>
        <w:tc>
          <w:tcPr>
            <w:tcW w:w="1418" w:type="dxa"/>
            <w:vAlign w:val="center"/>
          </w:tcPr>
          <w:p w14:paraId="0CBE2014" w14:textId="77777777" w:rsidR="00530D16" w:rsidRPr="00F27E18" w:rsidRDefault="00530D16" w:rsidP="00F27E18">
            <w:pPr>
              <w:pStyle w:val="Balk4"/>
              <w:spacing w:line="360" w:lineRule="auto"/>
              <w:rPr>
                <w:rFonts w:ascii="Times New Roman" w:hAnsi="Times New Roman" w:cs="Times New Roman"/>
                <w:sz w:val="24"/>
                <w:szCs w:val="24"/>
              </w:rPr>
            </w:pPr>
            <w:bookmarkStart w:id="133" w:name="_Toc230687008"/>
            <w:bookmarkStart w:id="134" w:name="_Toc230687858"/>
            <w:r w:rsidRPr="00F27E18">
              <w:rPr>
                <w:rFonts w:ascii="Times New Roman" w:hAnsi="Times New Roman" w:cs="Times New Roman"/>
                <w:sz w:val="24"/>
                <w:szCs w:val="24"/>
              </w:rPr>
              <w:t>ADI &amp; SOYADI</w:t>
            </w:r>
            <w:bookmarkEnd w:id="133"/>
            <w:bookmarkEnd w:id="134"/>
          </w:p>
        </w:tc>
        <w:tc>
          <w:tcPr>
            <w:tcW w:w="6237" w:type="dxa"/>
            <w:vAlign w:val="center"/>
          </w:tcPr>
          <w:p w14:paraId="74E15EF4" w14:textId="77777777" w:rsidR="00530D16" w:rsidRPr="00F27E18" w:rsidRDefault="00530D16" w:rsidP="00F27E18">
            <w:pPr>
              <w:tabs>
                <w:tab w:val="left" w:pos="900"/>
              </w:tabs>
              <w:spacing w:line="360" w:lineRule="auto"/>
              <w:rPr>
                <w:rFonts w:ascii="Times New Roman" w:hAnsi="Times New Roman" w:cs="Times New Roman"/>
                <w:sz w:val="24"/>
                <w:szCs w:val="24"/>
              </w:rPr>
            </w:pPr>
          </w:p>
        </w:tc>
        <w:tc>
          <w:tcPr>
            <w:tcW w:w="1984" w:type="dxa"/>
            <w:vMerge w:val="restart"/>
            <w:vAlign w:val="center"/>
          </w:tcPr>
          <w:p w14:paraId="05049F9E" w14:textId="77777777" w:rsidR="00530D16" w:rsidRPr="00F27E18" w:rsidRDefault="00530D16" w:rsidP="00F27E18">
            <w:pPr>
              <w:tabs>
                <w:tab w:val="left" w:pos="900"/>
              </w:tabs>
              <w:spacing w:line="360" w:lineRule="auto"/>
              <w:jc w:val="center"/>
              <w:rPr>
                <w:rFonts w:ascii="Times New Roman" w:hAnsi="Times New Roman" w:cs="Times New Roman"/>
                <w:sz w:val="24"/>
                <w:szCs w:val="24"/>
              </w:rPr>
            </w:pPr>
          </w:p>
        </w:tc>
      </w:tr>
      <w:tr w:rsidR="00530D16" w:rsidRPr="00F27E18" w14:paraId="729BAD58" w14:textId="77777777" w:rsidTr="00437EC8">
        <w:trPr>
          <w:cantSplit/>
          <w:trHeight w:val="425"/>
        </w:trPr>
        <w:tc>
          <w:tcPr>
            <w:tcW w:w="1418" w:type="dxa"/>
            <w:vAlign w:val="center"/>
          </w:tcPr>
          <w:p w14:paraId="5B6C3A3B" w14:textId="77777777" w:rsidR="00530D16" w:rsidRPr="00F27E18" w:rsidRDefault="00530D16" w:rsidP="00F27E18">
            <w:pPr>
              <w:pStyle w:val="Balk4"/>
              <w:spacing w:line="360" w:lineRule="auto"/>
              <w:rPr>
                <w:rFonts w:ascii="Times New Roman" w:hAnsi="Times New Roman" w:cs="Times New Roman"/>
                <w:sz w:val="24"/>
                <w:szCs w:val="24"/>
              </w:rPr>
            </w:pPr>
            <w:bookmarkStart w:id="135" w:name="_Toc230687009"/>
            <w:bookmarkStart w:id="136" w:name="_Toc230687859"/>
            <w:r w:rsidRPr="00F27E18">
              <w:rPr>
                <w:rFonts w:ascii="Times New Roman" w:hAnsi="Times New Roman" w:cs="Times New Roman"/>
                <w:sz w:val="24"/>
                <w:szCs w:val="24"/>
              </w:rPr>
              <w:t>GÖREVİ</w:t>
            </w:r>
            <w:bookmarkEnd w:id="135"/>
            <w:bookmarkEnd w:id="136"/>
          </w:p>
        </w:tc>
        <w:tc>
          <w:tcPr>
            <w:tcW w:w="6237" w:type="dxa"/>
            <w:vAlign w:val="center"/>
          </w:tcPr>
          <w:p w14:paraId="6202D8DA" w14:textId="77777777" w:rsidR="00530D16" w:rsidRPr="00F27E18" w:rsidRDefault="00530D16" w:rsidP="00F27E18">
            <w:pPr>
              <w:tabs>
                <w:tab w:val="left" w:pos="900"/>
              </w:tabs>
              <w:spacing w:line="360" w:lineRule="auto"/>
              <w:rPr>
                <w:rFonts w:ascii="Times New Roman" w:hAnsi="Times New Roman" w:cs="Times New Roman"/>
                <w:sz w:val="24"/>
                <w:szCs w:val="24"/>
              </w:rPr>
            </w:pPr>
          </w:p>
        </w:tc>
        <w:tc>
          <w:tcPr>
            <w:tcW w:w="1984" w:type="dxa"/>
            <w:vMerge/>
            <w:vAlign w:val="center"/>
          </w:tcPr>
          <w:p w14:paraId="224600DC" w14:textId="77777777" w:rsidR="00530D16" w:rsidRPr="00F27E18" w:rsidRDefault="00530D16" w:rsidP="00F27E18">
            <w:pPr>
              <w:tabs>
                <w:tab w:val="left" w:pos="900"/>
              </w:tabs>
              <w:spacing w:line="360" w:lineRule="auto"/>
              <w:jc w:val="center"/>
              <w:rPr>
                <w:rFonts w:ascii="Times New Roman" w:hAnsi="Times New Roman" w:cs="Times New Roman"/>
                <w:sz w:val="24"/>
                <w:szCs w:val="24"/>
              </w:rPr>
            </w:pPr>
          </w:p>
        </w:tc>
      </w:tr>
      <w:tr w:rsidR="00530D16" w:rsidRPr="00F27E18" w14:paraId="2F772691" w14:textId="77777777" w:rsidTr="00437EC8">
        <w:trPr>
          <w:cantSplit/>
          <w:trHeight w:val="403"/>
        </w:trPr>
        <w:tc>
          <w:tcPr>
            <w:tcW w:w="1418" w:type="dxa"/>
            <w:vAlign w:val="center"/>
          </w:tcPr>
          <w:p w14:paraId="5955F65D" w14:textId="77777777" w:rsidR="00530D16" w:rsidRPr="00F27E18" w:rsidRDefault="00530D16" w:rsidP="00F27E18">
            <w:pPr>
              <w:pStyle w:val="Balk4"/>
              <w:spacing w:line="360" w:lineRule="auto"/>
              <w:rPr>
                <w:rFonts w:ascii="Times New Roman" w:hAnsi="Times New Roman" w:cs="Times New Roman"/>
                <w:sz w:val="24"/>
                <w:szCs w:val="24"/>
              </w:rPr>
            </w:pPr>
            <w:bookmarkStart w:id="137" w:name="_Toc230687010"/>
            <w:bookmarkStart w:id="138" w:name="_Toc230687860"/>
            <w:r w:rsidRPr="00F27E18">
              <w:rPr>
                <w:rFonts w:ascii="Times New Roman" w:hAnsi="Times New Roman" w:cs="Times New Roman"/>
                <w:sz w:val="24"/>
                <w:szCs w:val="24"/>
              </w:rPr>
              <w:t>TARİH</w:t>
            </w:r>
            <w:bookmarkEnd w:id="137"/>
            <w:bookmarkEnd w:id="138"/>
          </w:p>
        </w:tc>
        <w:tc>
          <w:tcPr>
            <w:tcW w:w="6237" w:type="dxa"/>
            <w:vAlign w:val="center"/>
          </w:tcPr>
          <w:p w14:paraId="51D92F1E" w14:textId="77777777" w:rsidR="00530D16" w:rsidRPr="00F27E18" w:rsidRDefault="00530D16" w:rsidP="00F27E18">
            <w:pPr>
              <w:tabs>
                <w:tab w:val="left" w:pos="900"/>
              </w:tabs>
              <w:spacing w:line="360" w:lineRule="auto"/>
              <w:rPr>
                <w:rFonts w:ascii="Times New Roman" w:hAnsi="Times New Roman" w:cs="Times New Roman"/>
                <w:sz w:val="24"/>
                <w:szCs w:val="24"/>
              </w:rPr>
            </w:pPr>
          </w:p>
        </w:tc>
        <w:tc>
          <w:tcPr>
            <w:tcW w:w="1984" w:type="dxa"/>
            <w:vMerge/>
            <w:vAlign w:val="center"/>
          </w:tcPr>
          <w:p w14:paraId="13F169DE" w14:textId="77777777" w:rsidR="00530D16" w:rsidRPr="00F27E18" w:rsidRDefault="00530D16" w:rsidP="00F27E18">
            <w:pPr>
              <w:tabs>
                <w:tab w:val="left" w:pos="900"/>
              </w:tabs>
              <w:spacing w:line="360" w:lineRule="auto"/>
              <w:jc w:val="center"/>
              <w:rPr>
                <w:rFonts w:ascii="Times New Roman" w:hAnsi="Times New Roman" w:cs="Times New Roman"/>
                <w:sz w:val="24"/>
                <w:szCs w:val="24"/>
              </w:rPr>
            </w:pPr>
          </w:p>
        </w:tc>
      </w:tr>
    </w:tbl>
    <w:p w14:paraId="090F5601" w14:textId="77777777" w:rsidR="00530D16" w:rsidRPr="00F27E18" w:rsidRDefault="00530D16" w:rsidP="00F27E18">
      <w:pPr>
        <w:tabs>
          <w:tab w:val="left" w:pos="900"/>
        </w:tabs>
        <w:spacing w:line="360" w:lineRule="auto"/>
        <w:jc w:val="both"/>
        <w:rPr>
          <w:rFonts w:ascii="Times New Roman" w:hAnsi="Times New Roman" w:cs="Times New Roman"/>
          <w:sz w:val="24"/>
          <w:szCs w:val="24"/>
        </w:rPr>
      </w:pPr>
    </w:p>
    <w:p w14:paraId="2C632939" w14:textId="77777777" w:rsidR="00530D16" w:rsidRPr="00F27E18" w:rsidRDefault="00530D16" w:rsidP="00F27E18">
      <w:pPr>
        <w:spacing w:after="938" w:line="360" w:lineRule="auto"/>
        <w:ind w:left="360"/>
        <w:rPr>
          <w:rFonts w:ascii="Times New Roman" w:hAnsi="Times New Roman" w:cs="Times New Roman"/>
          <w:sz w:val="24"/>
          <w:szCs w:val="24"/>
        </w:rPr>
      </w:pPr>
      <w:r w:rsidRPr="00F27E18">
        <w:rPr>
          <w:rFonts w:ascii="Times New Roman" w:hAnsi="Times New Roman" w:cs="Times New Roman"/>
          <w:sz w:val="24"/>
          <w:szCs w:val="24"/>
        </w:rPr>
        <w:t xml:space="preserve"> </w:t>
      </w:r>
    </w:p>
    <w:p w14:paraId="733146C5" w14:textId="77777777" w:rsidR="00530D16" w:rsidRPr="00F27E18" w:rsidRDefault="00530D16" w:rsidP="00F27E18">
      <w:pPr>
        <w:spacing w:after="0" w:line="360" w:lineRule="auto"/>
        <w:ind w:right="4965"/>
        <w:jc w:val="right"/>
        <w:rPr>
          <w:rFonts w:ascii="Times New Roman" w:hAnsi="Times New Roman" w:cs="Times New Roman"/>
          <w:sz w:val="24"/>
          <w:szCs w:val="24"/>
        </w:rPr>
      </w:pPr>
      <w:r w:rsidRPr="00F27E18">
        <w:rPr>
          <w:rFonts w:ascii="Times New Roman" w:hAnsi="Times New Roman" w:cs="Times New Roman"/>
          <w:b/>
          <w:sz w:val="24"/>
          <w:szCs w:val="24"/>
        </w:rPr>
        <w:t xml:space="preserve"> </w:t>
      </w:r>
    </w:p>
    <w:p w14:paraId="5EDE157F" w14:textId="73452EC9" w:rsidR="00F27E18" w:rsidRDefault="00F27E18" w:rsidP="00F27E18">
      <w:pPr>
        <w:spacing w:line="360" w:lineRule="auto"/>
        <w:rPr>
          <w:rFonts w:ascii="Times New Roman" w:hAnsi="Times New Roman" w:cs="Times New Roman"/>
          <w:sz w:val="24"/>
          <w:szCs w:val="24"/>
        </w:rPr>
      </w:pPr>
    </w:p>
    <w:p w14:paraId="6DA8447F" w14:textId="77777777" w:rsidR="00291E0C" w:rsidRPr="00291E0C" w:rsidRDefault="00291E0C" w:rsidP="00291E0C">
      <w:pPr>
        <w:spacing w:after="120" w:line="360" w:lineRule="auto"/>
        <w:ind w:firstLine="567"/>
        <w:jc w:val="center"/>
        <w:rPr>
          <w:rFonts w:ascii="Times New Roman" w:eastAsia="Times New Roman" w:hAnsi="Times New Roman" w:cs="Times New Roman"/>
          <w:b/>
          <w:kern w:val="0"/>
          <w:sz w:val="28"/>
          <w:szCs w:val="24"/>
          <w:lang w:eastAsia="tr-TR"/>
          <w14:ligatures w14:val="none"/>
        </w:rPr>
      </w:pPr>
      <w:r w:rsidRPr="00291E0C">
        <w:rPr>
          <w:rFonts w:ascii="Times New Roman" w:eastAsia="Times New Roman" w:hAnsi="Times New Roman" w:cs="Times New Roman"/>
          <w:b/>
          <w:kern w:val="0"/>
          <w:sz w:val="28"/>
          <w:szCs w:val="24"/>
          <w:lang w:eastAsia="tr-TR"/>
          <w14:ligatures w14:val="none"/>
        </w:rPr>
        <w:lastRenderedPageBreak/>
        <w:t xml:space="preserve">T.C. </w:t>
      </w:r>
    </w:p>
    <w:p w14:paraId="6B58A842" w14:textId="77777777" w:rsidR="00291E0C" w:rsidRPr="00291E0C" w:rsidRDefault="00291E0C" w:rsidP="00291E0C">
      <w:pPr>
        <w:spacing w:after="120" w:line="360" w:lineRule="auto"/>
        <w:ind w:firstLine="567"/>
        <w:jc w:val="center"/>
        <w:rPr>
          <w:rFonts w:ascii="Times New Roman" w:eastAsia="Times New Roman" w:hAnsi="Times New Roman" w:cs="Times New Roman"/>
          <w:b/>
          <w:kern w:val="0"/>
          <w:sz w:val="28"/>
          <w:szCs w:val="24"/>
          <w:lang w:eastAsia="tr-TR"/>
          <w14:ligatures w14:val="none"/>
        </w:rPr>
      </w:pPr>
      <w:r w:rsidRPr="00291E0C">
        <w:rPr>
          <w:rFonts w:ascii="Times New Roman" w:eastAsia="Times New Roman" w:hAnsi="Times New Roman" w:cs="Times New Roman"/>
          <w:b/>
          <w:kern w:val="0"/>
          <w:sz w:val="28"/>
          <w:szCs w:val="24"/>
          <w:lang w:eastAsia="tr-TR"/>
          <w14:ligatures w14:val="none"/>
        </w:rPr>
        <w:t xml:space="preserve">AYDIN ADNAN MENDERES ÜNİVERSİTESİ </w:t>
      </w:r>
    </w:p>
    <w:p w14:paraId="433BCA03" w14:textId="77777777" w:rsidR="00291E0C" w:rsidRPr="00291E0C" w:rsidRDefault="00291E0C" w:rsidP="00291E0C">
      <w:pPr>
        <w:spacing w:after="120" w:line="360" w:lineRule="auto"/>
        <w:ind w:firstLine="567"/>
        <w:jc w:val="center"/>
        <w:rPr>
          <w:rFonts w:ascii="Times New Roman" w:eastAsia="Times New Roman" w:hAnsi="Times New Roman" w:cs="Times New Roman"/>
          <w:b/>
          <w:kern w:val="0"/>
          <w:sz w:val="28"/>
          <w:szCs w:val="24"/>
          <w:lang w:eastAsia="tr-TR"/>
          <w14:ligatures w14:val="none"/>
        </w:rPr>
      </w:pPr>
      <w:r w:rsidRPr="00291E0C">
        <w:rPr>
          <w:rFonts w:ascii="Times New Roman" w:eastAsia="Times New Roman" w:hAnsi="Times New Roman" w:cs="Times New Roman"/>
          <w:b/>
          <w:kern w:val="0"/>
          <w:sz w:val="28"/>
          <w:szCs w:val="24"/>
          <w:lang w:eastAsia="tr-TR"/>
          <w14:ligatures w14:val="none"/>
        </w:rPr>
        <w:t>SAĞLIK BİLİMLERİ ENSTİTÜSÜ</w:t>
      </w:r>
    </w:p>
    <w:p w14:paraId="67C1AD6E" w14:textId="77777777" w:rsidR="00291E0C" w:rsidRPr="00291E0C" w:rsidRDefault="00291E0C" w:rsidP="00291E0C">
      <w:pPr>
        <w:spacing w:after="120" w:line="360" w:lineRule="auto"/>
        <w:ind w:firstLine="567"/>
        <w:jc w:val="center"/>
        <w:rPr>
          <w:rFonts w:ascii="Times New Roman" w:eastAsia="Times New Roman" w:hAnsi="Times New Roman" w:cs="Times New Roman"/>
          <w:b/>
          <w:kern w:val="0"/>
          <w:sz w:val="28"/>
          <w:szCs w:val="24"/>
          <w:lang w:eastAsia="tr-TR"/>
          <w14:ligatures w14:val="none"/>
        </w:rPr>
      </w:pPr>
    </w:p>
    <w:p w14:paraId="0C2734B9" w14:textId="77777777" w:rsidR="00291E0C" w:rsidRPr="00291E0C" w:rsidRDefault="00291E0C" w:rsidP="00CC646C">
      <w:pPr>
        <w:pStyle w:val="Balk1"/>
        <w:rPr>
          <w:rFonts w:eastAsia="Times New Roman"/>
          <w:lang w:eastAsia="tr-TR"/>
        </w:rPr>
      </w:pPr>
      <w:r w:rsidRPr="00291E0C">
        <w:rPr>
          <w:rFonts w:eastAsia="Times New Roman"/>
          <w:lang w:eastAsia="tr-TR"/>
        </w:rPr>
        <w:t xml:space="preserve"> </w:t>
      </w:r>
      <w:bookmarkStart w:id="139" w:name="_Toc230687861"/>
      <w:r w:rsidRPr="00291E0C">
        <w:rPr>
          <w:rFonts w:eastAsia="Times New Roman"/>
          <w:lang w:eastAsia="tr-TR"/>
        </w:rPr>
        <w:t>BİLİMSEL ETİK BEYANI</w:t>
      </w:r>
      <w:bookmarkEnd w:id="139"/>
    </w:p>
    <w:p w14:paraId="571E55ED" w14:textId="77777777" w:rsidR="00291E0C" w:rsidRPr="00291E0C" w:rsidRDefault="00291E0C" w:rsidP="00291E0C">
      <w:pPr>
        <w:spacing w:after="120" w:line="360" w:lineRule="auto"/>
        <w:ind w:firstLine="567"/>
        <w:jc w:val="center"/>
        <w:rPr>
          <w:rFonts w:ascii="Times New Roman" w:eastAsia="Times New Roman" w:hAnsi="Times New Roman" w:cs="Times New Roman"/>
          <w:b/>
          <w:kern w:val="0"/>
          <w:sz w:val="24"/>
          <w:szCs w:val="24"/>
          <w:lang w:eastAsia="tr-TR"/>
          <w14:ligatures w14:val="none"/>
        </w:rPr>
      </w:pPr>
    </w:p>
    <w:p w14:paraId="41D35232" w14:textId="77777777" w:rsidR="00291E0C" w:rsidRPr="00291E0C" w:rsidRDefault="00291E0C" w:rsidP="00291E0C">
      <w:pPr>
        <w:spacing w:after="120" w:line="360" w:lineRule="auto"/>
        <w:ind w:firstLine="567"/>
        <w:jc w:val="center"/>
        <w:rPr>
          <w:rFonts w:ascii="Times New Roman" w:eastAsia="Times New Roman" w:hAnsi="Times New Roman" w:cs="Times New Roman"/>
          <w:b/>
          <w:kern w:val="0"/>
          <w:sz w:val="24"/>
          <w:szCs w:val="24"/>
          <w:lang w:eastAsia="tr-TR"/>
          <w14:ligatures w14:val="none"/>
        </w:rPr>
      </w:pPr>
    </w:p>
    <w:p w14:paraId="63050D9F" w14:textId="25322AB7" w:rsidR="00291E0C" w:rsidRDefault="00291E0C" w:rsidP="00832152">
      <w:pPr>
        <w:spacing w:after="120" w:line="360" w:lineRule="auto"/>
        <w:ind w:firstLine="567"/>
        <w:jc w:val="both"/>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w:t>
      </w:r>
      <w:r w:rsidR="00832152" w:rsidRPr="00832152">
        <w:rPr>
          <w:rFonts w:ascii="Times New Roman" w:eastAsia="Times New Roman" w:hAnsi="Times New Roman" w:cs="Times New Roman"/>
          <w:kern w:val="0"/>
          <w:sz w:val="24"/>
          <w:szCs w:val="24"/>
          <w:lang w:eastAsia="tr-TR"/>
          <w14:ligatures w14:val="none"/>
        </w:rPr>
        <w:t>GEBE KADINLARIN BULAŞICI HASTALIKLARA YÖNELİK ALGILARI VE ET</w:t>
      </w:r>
      <w:r w:rsidR="00832152">
        <w:rPr>
          <w:rFonts w:ascii="Times New Roman" w:eastAsia="Times New Roman" w:hAnsi="Times New Roman" w:cs="Times New Roman"/>
          <w:kern w:val="0"/>
          <w:sz w:val="24"/>
          <w:szCs w:val="24"/>
          <w:lang w:eastAsia="tr-TR"/>
          <w14:ligatures w14:val="none"/>
        </w:rPr>
        <w:t>KİLEYEN FAKTÖRLERİN İNCELENMESİ</w:t>
      </w:r>
      <w:r w:rsidRPr="00291E0C">
        <w:rPr>
          <w:rFonts w:ascii="Times New Roman" w:eastAsia="Times New Roman" w:hAnsi="Times New Roman" w:cs="Times New Roman"/>
          <w:kern w:val="0"/>
          <w:sz w:val="24"/>
          <w:szCs w:val="24"/>
          <w:lang w:eastAsia="tr-TR"/>
          <w14:ligatures w14:val="none"/>
        </w:rPr>
        <w:t>” başlıklı Yüksek Lisans/Doktora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4F5D94BB" w14:textId="2770BBD8" w:rsidR="00495E32" w:rsidRPr="00291E0C" w:rsidRDefault="00495E32" w:rsidP="00832152">
      <w:pPr>
        <w:spacing w:after="120" w:line="360" w:lineRule="auto"/>
        <w:ind w:firstLine="567"/>
        <w:jc w:val="both"/>
        <w:rPr>
          <w:rFonts w:ascii="Times New Roman" w:eastAsia="Times New Roman" w:hAnsi="Times New Roman" w:cs="Times New Roman"/>
          <w:kern w:val="0"/>
          <w:sz w:val="24"/>
          <w:szCs w:val="24"/>
          <w:lang w:eastAsia="tr-TR"/>
          <w14:ligatures w14:val="none"/>
        </w:rPr>
      </w:pPr>
      <w:r>
        <w:rPr>
          <w:rFonts w:ascii="Times New Roman" w:eastAsia="Times New Roman" w:hAnsi="Times New Roman" w:cs="Times New Roman"/>
          <w:kern w:val="0"/>
          <w:sz w:val="24"/>
          <w:szCs w:val="24"/>
          <w:lang w:eastAsia="tr-TR"/>
          <w14:ligatures w14:val="none"/>
        </w:rPr>
        <w:t xml:space="preserve">  </w:t>
      </w:r>
    </w:p>
    <w:p w14:paraId="4BAFF23B" w14:textId="4491379F" w:rsidR="00832152" w:rsidRDefault="00495E32" w:rsidP="00495E32">
      <w:pPr>
        <w:spacing w:after="120" w:line="360" w:lineRule="auto"/>
        <w:ind w:firstLine="567"/>
        <w:jc w:val="right"/>
        <w:rPr>
          <w:rFonts w:ascii="Times New Roman" w:eastAsia="Times New Roman" w:hAnsi="Times New Roman" w:cs="Times New Roman"/>
          <w:kern w:val="0"/>
          <w:sz w:val="24"/>
          <w:szCs w:val="24"/>
          <w:lang w:eastAsia="tr-TR"/>
          <w14:ligatures w14:val="none"/>
        </w:rPr>
      </w:pPr>
      <w:r>
        <w:rPr>
          <w:rFonts w:ascii="Calibri" w:eastAsia="Calibri" w:hAnsi="Calibri" w:cs="Times New Roman"/>
          <w:noProof/>
        </w:rPr>
        <w:t xml:space="preserve">                                                                                                                                </w:t>
      </w:r>
      <w:r w:rsidRPr="00495E32">
        <w:rPr>
          <w:rFonts w:ascii="Calibri" w:eastAsia="Calibri" w:hAnsi="Calibri" w:cs="Times New Roman"/>
          <w:noProof/>
          <w:lang w:eastAsia="tr-TR"/>
        </w:rPr>
        <w:drawing>
          <wp:inline distT="0" distB="0" distL="0" distR="0" wp14:anchorId="320C7033" wp14:editId="56F137C2">
            <wp:extent cx="1327545" cy="1360805"/>
            <wp:effectExtent l="0" t="0" r="6350" b="0"/>
            <wp:docPr id="15597012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25726" cy="1461446"/>
                    </a:xfrm>
                    <a:prstGeom prst="rect">
                      <a:avLst/>
                    </a:prstGeom>
                    <a:noFill/>
                    <a:ln>
                      <a:noFill/>
                    </a:ln>
                  </pic:spPr>
                </pic:pic>
              </a:graphicData>
            </a:graphic>
          </wp:inline>
        </w:drawing>
      </w:r>
      <w:r>
        <w:rPr>
          <w:rFonts w:ascii="Calibri" w:eastAsia="Calibri" w:hAnsi="Calibri" w:cs="Times New Roman"/>
          <w:noProof/>
        </w:rPr>
        <w:t xml:space="preserve">    </w:t>
      </w:r>
      <w:r w:rsidR="00832152" w:rsidRPr="00832152">
        <w:rPr>
          <w:rFonts w:ascii="Times New Roman" w:eastAsia="Times New Roman" w:hAnsi="Times New Roman" w:cs="Times New Roman"/>
          <w:kern w:val="0"/>
          <w:sz w:val="24"/>
          <w:szCs w:val="24"/>
          <w:lang w:eastAsia="tr-TR"/>
          <w14:ligatures w14:val="none"/>
        </w:rPr>
        <w:t>BEYZA NUR ÖZEL</w:t>
      </w:r>
    </w:p>
    <w:p w14:paraId="336D0055" w14:textId="5CECFA97" w:rsidR="00291E0C" w:rsidRPr="00291E0C" w:rsidRDefault="00291E0C" w:rsidP="00832152">
      <w:pPr>
        <w:spacing w:after="120" w:line="360" w:lineRule="auto"/>
        <w:ind w:firstLine="567"/>
        <w:jc w:val="right"/>
        <w:rPr>
          <w:rFonts w:ascii="Times New Roman" w:eastAsia="Times New Roman" w:hAnsi="Times New Roman" w:cs="Times New Roman"/>
          <w:kern w:val="0"/>
          <w:sz w:val="24"/>
          <w:szCs w:val="24"/>
          <w:lang w:eastAsia="tr-TR"/>
          <w14:ligatures w14:val="none"/>
        </w:rPr>
      </w:pPr>
      <w:r w:rsidRPr="00291E0C">
        <w:rPr>
          <w:rFonts w:ascii="Times New Roman" w:eastAsia="Times New Roman" w:hAnsi="Times New Roman" w:cs="Times New Roman"/>
          <w:kern w:val="0"/>
          <w:sz w:val="24"/>
          <w:szCs w:val="24"/>
          <w:lang w:eastAsia="tr-TR"/>
          <w14:ligatures w14:val="none"/>
        </w:rPr>
        <w:t xml:space="preserve">         </w:t>
      </w:r>
      <w:r w:rsidR="00495E32">
        <w:rPr>
          <w:rFonts w:ascii="Times New Roman" w:eastAsia="Times New Roman" w:hAnsi="Times New Roman" w:cs="Times New Roman"/>
          <w:kern w:val="0"/>
          <w:sz w:val="24"/>
          <w:szCs w:val="24"/>
          <w:lang w:eastAsia="tr-TR"/>
          <w14:ligatures w14:val="none"/>
        </w:rPr>
        <w:t>05</w:t>
      </w:r>
      <w:r w:rsidRPr="00291E0C">
        <w:rPr>
          <w:rFonts w:ascii="Times New Roman" w:eastAsia="Times New Roman" w:hAnsi="Times New Roman" w:cs="Times New Roman"/>
          <w:kern w:val="0"/>
          <w:sz w:val="24"/>
          <w:szCs w:val="24"/>
          <w:lang w:eastAsia="tr-TR"/>
          <w14:ligatures w14:val="none"/>
        </w:rPr>
        <w:t xml:space="preserve"> / </w:t>
      </w:r>
      <w:r w:rsidR="00495E32">
        <w:rPr>
          <w:rFonts w:ascii="Times New Roman" w:eastAsia="Times New Roman" w:hAnsi="Times New Roman" w:cs="Times New Roman"/>
          <w:kern w:val="0"/>
          <w:sz w:val="24"/>
          <w:szCs w:val="24"/>
          <w:lang w:eastAsia="tr-TR"/>
          <w14:ligatures w14:val="none"/>
        </w:rPr>
        <w:t>06</w:t>
      </w:r>
      <w:r w:rsidRPr="00291E0C">
        <w:rPr>
          <w:rFonts w:ascii="Times New Roman" w:eastAsia="Times New Roman" w:hAnsi="Times New Roman" w:cs="Times New Roman"/>
          <w:kern w:val="0"/>
          <w:sz w:val="24"/>
          <w:szCs w:val="24"/>
          <w:lang w:eastAsia="tr-TR"/>
          <w14:ligatures w14:val="none"/>
        </w:rPr>
        <w:t xml:space="preserve"> / </w:t>
      </w:r>
      <w:r w:rsidR="00495E32">
        <w:rPr>
          <w:rFonts w:ascii="Times New Roman" w:eastAsia="Times New Roman" w:hAnsi="Times New Roman" w:cs="Times New Roman"/>
          <w:kern w:val="0"/>
          <w:sz w:val="24"/>
          <w:szCs w:val="24"/>
          <w:lang w:eastAsia="tr-TR"/>
          <w14:ligatures w14:val="none"/>
        </w:rPr>
        <w:t>2026</w:t>
      </w:r>
      <w:r w:rsidRPr="00291E0C">
        <w:rPr>
          <w:rFonts w:ascii="Times New Roman" w:eastAsia="Times New Roman" w:hAnsi="Times New Roman" w:cs="Times New Roman"/>
          <w:kern w:val="0"/>
          <w:sz w:val="24"/>
          <w:szCs w:val="24"/>
          <w:lang w:eastAsia="tr-TR"/>
          <w14:ligatures w14:val="none"/>
        </w:rPr>
        <w:t xml:space="preserve">  </w:t>
      </w:r>
    </w:p>
    <w:p w14:paraId="77B28B67" w14:textId="77777777" w:rsidR="00291E0C" w:rsidRPr="00291E0C" w:rsidRDefault="00291E0C" w:rsidP="00291E0C">
      <w:pPr>
        <w:spacing w:after="120" w:line="360" w:lineRule="auto"/>
        <w:jc w:val="center"/>
        <w:rPr>
          <w:rFonts w:ascii="Times New Roman" w:eastAsia="Calibri" w:hAnsi="Times New Roman" w:cs="Times New Roman"/>
          <w:b/>
          <w:kern w:val="0"/>
          <w:sz w:val="28"/>
          <w14:ligatures w14:val="none"/>
        </w:rPr>
      </w:pPr>
    </w:p>
    <w:p w14:paraId="4020D84B" w14:textId="60273374" w:rsidR="00291E0C" w:rsidRDefault="00291E0C" w:rsidP="00F27E18">
      <w:pPr>
        <w:spacing w:line="360" w:lineRule="auto"/>
        <w:rPr>
          <w:rFonts w:ascii="Times New Roman" w:hAnsi="Times New Roman" w:cs="Times New Roman"/>
          <w:sz w:val="24"/>
          <w:szCs w:val="24"/>
        </w:rPr>
      </w:pPr>
    </w:p>
    <w:p w14:paraId="5AEDDA0E" w14:textId="06CE6BCE" w:rsidR="00CC646C" w:rsidRDefault="00CC646C" w:rsidP="00F27E18">
      <w:pPr>
        <w:spacing w:line="360" w:lineRule="auto"/>
        <w:rPr>
          <w:rFonts w:ascii="Times New Roman" w:hAnsi="Times New Roman" w:cs="Times New Roman"/>
          <w:sz w:val="24"/>
          <w:szCs w:val="24"/>
        </w:rPr>
      </w:pPr>
    </w:p>
    <w:p w14:paraId="380A63FA" w14:textId="33821BC2" w:rsidR="00CC646C" w:rsidRDefault="00CC646C" w:rsidP="00F27E18">
      <w:pPr>
        <w:spacing w:line="360" w:lineRule="auto"/>
        <w:rPr>
          <w:rFonts w:ascii="Times New Roman" w:hAnsi="Times New Roman" w:cs="Times New Roman"/>
          <w:sz w:val="24"/>
          <w:szCs w:val="24"/>
        </w:rPr>
      </w:pPr>
    </w:p>
    <w:p w14:paraId="216FAEBB" w14:textId="60B981F4" w:rsidR="00CC646C" w:rsidRDefault="00CC646C" w:rsidP="00F27E18">
      <w:pPr>
        <w:spacing w:line="360" w:lineRule="auto"/>
        <w:rPr>
          <w:rFonts w:ascii="Times New Roman" w:hAnsi="Times New Roman" w:cs="Times New Roman"/>
          <w:sz w:val="24"/>
          <w:szCs w:val="24"/>
        </w:rPr>
      </w:pPr>
    </w:p>
    <w:p w14:paraId="47BB5C16" w14:textId="77777777" w:rsidR="00CC646C" w:rsidRPr="00F27E18" w:rsidRDefault="00CC646C" w:rsidP="00F27E18">
      <w:pPr>
        <w:spacing w:line="360" w:lineRule="auto"/>
        <w:rPr>
          <w:rFonts w:ascii="Times New Roman" w:hAnsi="Times New Roman" w:cs="Times New Roman"/>
          <w:sz w:val="24"/>
          <w:szCs w:val="24"/>
        </w:rPr>
      </w:pPr>
    </w:p>
    <w:p w14:paraId="75AB5747" w14:textId="3E460B32" w:rsidR="00985B0A" w:rsidRPr="00F27E18" w:rsidRDefault="00664841" w:rsidP="006D3761">
      <w:pPr>
        <w:pStyle w:val="Balk1"/>
      </w:pPr>
      <w:bookmarkStart w:id="140" w:name="_Toc230687862"/>
      <w:r w:rsidRPr="00F27E18">
        <w:lastRenderedPageBreak/>
        <w:t>ÖZ</w:t>
      </w:r>
      <w:r w:rsidR="009256BE" w:rsidRPr="00F27E18">
        <w:t xml:space="preserve"> </w:t>
      </w:r>
      <w:r w:rsidRPr="00F27E18">
        <w:t>GEÇMİŞ</w:t>
      </w:r>
      <w:bookmarkEnd w:id="140"/>
    </w:p>
    <w:p w14:paraId="43D2D33D" w14:textId="7ED6C730" w:rsidR="009256BE" w:rsidRDefault="009256BE" w:rsidP="00F27E18">
      <w:pPr>
        <w:spacing w:line="360" w:lineRule="auto"/>
        <w:jc w:val="center"/>
        <w:rPr>
          <w:rFonts w:ascii="Times New Roman" w:hAnsi="Times New Roman" w:cs="Times New Roman"/>
          <w:b/>
          <w:bCs/>
          <w:sz w:val="24"/>
          <w:szCs w:val="24"/>
        </w:rPr>
      </w:pPr>
    </w:p>
    <w:p w14:paraId="0788B422" w14:textId="01245E15" w:rsidR="009256BE" w:rsidRPr="00F27E18" w:rsidRDefault="009256BE" w:rsidP="00F27E18">
      <w:pPr>
        <w:spacing w:line="360" w:lineRule="auto"/>
        <w:rPr>
          <w:rFonts w:ascii="Times New Roman" w:hAnsi="Times New Roman" w:cs="Times New Roman"/>
          <w:b/>
          <w:bCs/>
          <w:sz w:val="24"/>
          <w:szCs w:val="24"/>
        </w:rPr>
      </w:pPr>
      <w:r w:rsidRPr="00F27E18">
        <w:rPr>
          <w:rFonts w:ascii="Times New Roman" w:hAnsi="Times New Roman" w:cs="Times New Roman"/>
          <w:b/>
          <w:bCs/>
          <w:sz w:val="24"/>
          <w:szCs w:val="24"/>
        </w:rPr>
        <w:t xml:space="preserve">Soyadı, Adı: </w:t>
      </w:r>
      <w:r w:rsidRPr="00F27E18">
        <w:rPr>
          <w:rFonts w:ascii="Times New Roman" w:hAnsi="Times New Roman" w:cs="Times New Roman"/>
          <w:sz w:val="24"/>
          <w:szCs w:val="24"/>
        </w:rPr>
        <w:t>ÖZEL, Beyza Nur</w:t>
      </w:r>
    </w:p>
    <w:p w14:paraId="295033C1" w14:textId="3711FAA6" w:rsidR="009256BE" w:rsidRPr="00F27E18" w:rsidRDefault="009256BE" w:rsidP="00F27E18">
      <w:pPr>
        <w:spacing w:line="360" w:lineRule="auto"/>
        <w:rPr>
          <w:rFonts w:ascii="Times New Roman" w:hAnsi="Times New Roman" w:cs="Times New Roman"/>
          <w:b/>
          <w:bCs/>
          <w:sz w:val="24"/>
          <w:szCs w:val="24"/>
        </w:rPr>
      </w:pPr>
      <w:r w:rsidRPr="00F27E18">
        <w:rPr>
          <w:rFonts w:ascii="Times New Roman" w:hAnsi="Times New Roman" w:cs="Times New Roman"/>
          <w:b/>
          <w:bCs/>
          <w:sz w:val="24"/>
          <w:szCs w:val="24"/>
        </w:rPr>
        <w:t xml:space="preserve">Uyruk: </w:t>
      </w:r>
      <w:r w:rsidRPr="00F27E18">
        <w:rPr>
          <w:rFonts w:ascii="Times New Roman" w:hAnsi="Times New Roman" w:cs="Times New Roman"/>
          <w:sz w:val="24"/>
          <w:szCs w:val="24"/>
        </w:rPr>
        <w:t>Türkiye Cumhuriyeti</w:t>
      </w:r>
    </w:p>
    <w:p w14:paraId="1615C707" w14:textId="5628A788" w:rsidR="009256BE" w:rsidRPr="00F27E18" w:rsidRDefault="009256BE" w:rsidP="00F27E18">
      <w:pPr>
        <w:spacing w:line="360" w:lineRule="auto"/>
        <w:rPr>
          <w:rFonts w:ascii="Times New Roman" w:hAnsi="Times New Roman" w:cs="Times New Roman"/>
          <w:b/>
          <w:bCs/>
          <w:sz w:val="24"/>
          <w:szCs w:val="24"/>
        </w:rPr>
      </w:pPr>
      <w:r w:rsidRPr="00F27E18">
        <w:rPr>
          <w:rFonts w:ascii="Times New Roman" w:hAnsi="Times New Roman" w:cs="Times New Roman"/>
          <w:b/>
          <w:bCs/>
          <w:sz w:val="24"/>
          <w:szCs w:val="24"/>
        </w:rPr>
        <w:t xml:space="preserve">Doğum Yeri ve Tarihi: </w:t>
      </w:r>
      <w:r w:rsidRPr="00F27E18">
        <w:rPr>
          <w:rFonts w:ascii="Times New Roman" w:hAnsi="Times New Roman" w:cs="Times New Roman"/>
          <w:sz w:val="24"/>
          <w:szCs w:val="24"/>
        </w:rPr>
        <w:t>Konya/Beyşehir 31/05/1999</w:t>
      </w:r>
    </w:p>
    <w:p w14:paraId="2AA1A836" w14:textId="18B43AFD" w:rsidR="009256BE" w:rsidRPr="00F27E18" w:rsidRDefault="009256BE" w:rsidP="00F27E18">
      <w:pPr>
        <w:spacing w:line="360" w:lineRule="auto"/>
        <w:rPr>
          <w:rFonts w:ascii="Times New Roman" w:hAnsi="Times New Roman" w:cs="Times New Roman"/>
          <w:sz w:val="24"/>
          <w:szCs w:val="24"/>
        </w:rPr>
      </w:pPr>
      <w:r w:rsidRPr="00F27E18">
        <w:rPr>
          <w:rFonts w:ascii="Times New Roman" w:hAnsi="Times New Roman" w:cs="Times New Roman"/>
          <w:b/>
          <w:bCs/>
          <w:sz w:val="24"/>
          <w:szCs w:val="24"/>
        </w:rPr>
        <w:t xml:space="preserve">Telefon: </w:t>
      </w:r>
      <w:r w:rsidRPr="00F27E18">
        <w:rPr>
          <w:rFonts w:ascii="Times New Roman" w:hAnsi="Times New Roman" w:cs="Times New Roman"/>
          <w:sz w:val="24"/>
          <w:szCs w:val="24"/>
        </w:rPr>
        <w:t>0532 679 25 23</w:t>
      </w:r>
    </w:p>
    <w:p w14:paraId="3D1438A0" w14:textId="044287E3" w:rsidR="009256BE" w:rsidRPr="00F27E18" w:rsidRDefault="009256BE" w:rsidP="00F27E18">
      <w:pPr>
        <w:spacing w:line="360" w:lineRule="auto"/>
        <w:rPr>
          <w:rFonts w:ascii="Times New Roman" w:hAnsi="Times New Roman" w:cs="Times New Roman"/>
          <w:b/>
          <w:bCs/>
          <w:sz w:val="24"/>
          <w:szCs w:val="24"/>
        </w:rPr>
      </w:pPr>
      <w:r w:rsidRPr="00F27E18">
        <w:rPr>
          <w:rFonts w:ascii="Times New Roman" w:hAnsi="Times New Roman" w:cs="Times New Roman"/>
          <w:b/>
          <w:bCs/>
          <w:sz w:val="24"/>
          <w:szCs w:val="24"/>
        </w:rPr>
        <w:t>E-mail</w:t>
      </w:r>
      <w:r w:rsidRPr="00F27E18">
        <w:rPr>
          <w:rFonts w:ascii="Times New Roman" w:hAnsi="Times New Roman" w:cs="Times New Roman"/>
          <w:sz w:val="24"/>
          <w:szCs w:val="24"/>
        </w:rPr>
        <w:t xml:space="preserve">: </w:t>
      </w:r>
      <w:hyperlink r:id="rId17" w:history="1">
        <w:r w:rsidRPr="00F27E18">
          <w:rPr>
            <w:rStyle w:val="Kpr"/>
            <w:rFonts w:ascii="Times New Roman" w:hAnsi="Times New Roman" w:cs="Times New Roman"/>
            <w:sz w:val="24"/>
            <w:szCs w:val="24"/>
          </w:rPr>
          <w:t>beyzanurozel4@gmail.com</w:t>
        </w:r>
      </w:hyperlink>
    </w:p>
    <w:p w14:paraId="04C8959C" w14:textId="714AC0C4" w:rsidR="009256BE" w:rsidRPr="00F27E18" w:rsidRDefault="009256BE" w:rsidP="00F27E18">
      <w:pPr>
        <w:spacing w:line="360" w:lineRule="auto"/>
        <w:rPr>
          <w:rFonts w:ascii="Times New Roman" w:hAnsi="Times New Roman" w:cs="Times New Roman"/>
          <w:sz w:val="24"/>
          <w:szCs w:val="24"/>
        </w:rPr>
      </w:pPr>
      <w:r w:rsidRPr="00F27E18">
        <w:rPr>
          <w:rFonts w:ascii="Times New Roman" w:hAnsi="Times New Roman" w:cs="Times New Roman"/>
          <w:b/>
          <w:bCs/>
          <w:sz w:val="24"/>
          <w:szCs w:val="24"/>
        </w:rPr>
        <w:t xml:space="preserve">Yabancı Dil: </w:t>
      </w:r>
      <w:r w:rsidRPr="00F27E18">
        <w:rPr>
          <w:rFonts w:ascii="Times New Roman" w:hAnsi="Times New Roman" w:cs="Times New Roman"/>
          <w:sz w:val="24"/>
          <w:szCs w:val="24"/>
        </w:rPr>
        <w:t>Orta</w:t>
      </w:r>
    </w:p>
    <w:p w14:paraId="25765CD7" w14:textId="77777777" w:rsidR="009256BE" w:rsidRPr="00F27E18" w:rsidRDefault="009256BE" w:rsidP="00F27E18">
      <w:pPr>
        <w:spacing w:line="360" w:lineRule="auto"/>
        <w:rPr>
          <w:rFonts w:ascii="Times New Roman" w:hAnsi="Times New Roman" w:cs="Times New Roman"/>
          <w:sz w:val="24"/>
          <w:szCs w:val="24"/>
        </w:rPr>
      </w:pPr>
    </w:p>
    <w:p w14:paraId="180DBFD3" w14:textId="4FEB5535" w:rsidR="009256BE" w:rsidRPr="00F27E18" w:rsidRDefault="009256BE" w:rsidP="00F27E18">
      <w:pPr>
        <w:spacing w:line="360" w:lineRule="auto"/>
        <w:rPr>
          <w:rFonts w:ascii="Times New Roman" w:hAnsi="Times New Roman" w:cs="Times New Roman"/>
          <w:b/>
          <w:bCs/>
          <w:sz w:val="24"/>
          <w:szCs w:val="24"/>
        </w:rPr>
      </w:pPr>
      <w:r w:rsidRPr="00F27E18">
        <w:rPr>
          <w:rFonts w:ascii="Times New Roman" w:hAnsi="Times New Roman" w:cs="Times New Roman"/>
          <w:b/>
          <w:bCs/>
          <w:sz w:val="24"/>
          <w:szCs w:val="24"/>
        </w:rPr>
        <w:t>EĞİTİM</w:t>
      </w:r>
    </w:p>
    <w:tbl>
      <w:tblPr>
        <w:tblStyle w:val="DzTablo2"/>
        <w:tblW w:w="0" w:type="auto"/>
        <w:tblLook w:val="04A0" w:firstRow="1" w:lastRow="0" w:firstColumn="1" w:lastColumn="0" w:noHBand="0" w:noVBand="1"/>
      </w:tblPr>
      <w:tblGrid>
        <w:gridCol w:w="9062"/>
      </w:tblGrid>
      <w:tr w:rsidR="009256BE" w:rsidRPr="00F27E18" w14:paraId="036D179C" w14:textId="77777777" w:rsidTr="00925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C6E6D8B" w14:textId="7340B485" w:rsidR="009256BE" w:rsidRPr="00F27E18" w:rsidRDefault="009256BE" w:rsidP="00F27E18">
            <w:pPr>
              <w:spacing w:line="360" w:lineRule="auto"/>
              <w:rPr>
                <w:rFonts w:ascii="Times New Roman" w:hAnsi="Times New Roman" w:cs="Times New Roman"/>
                <w:sz w:val="24"/>
                <w:szCs w:val="24"/>
              </w:rPr>
            </w:pPr>
            <w:r w:rsidRPr="00F27E18">
              <w:rPr>
                <w:rFonts w:ascii="Times New Roman" w:hAnsi="Times New Roman" w:cs="Times New Roman"/>
                <w:sz w:val="24"/>
                <w:szCs w:val="24"/>
              </w:rPr>
              <w:t>Derece        Kurum                                                                                     Mezuniyet Tarihi</w:t>
            </w:r>
          </w:p>
        </w:tc>
      </w:tr>
      <w:tr w:rsidR="009256BE" w:rsidRPr="00F27E18" w14:paraId="3640910C" w14:textId="77777777" w:rsidTr="00925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B2F724C" w14:textId="493B4563" w:rsidR="009256BE" w:rsidRPr="00F27E18" w:rsidRDefault="009256BE" w:rsidP="00F27E18">
            <w:pPr>
              <w:spacing w:line="360" w:lineRule="auto"/>
              <w:rPr>
                <w:rFonts w:ascii="Times New Roman" w:hAnsi="Times New Roman" w:cs="Times New Roman"/>
                <w:b w:val="0"/>
                <w:bCs w:val="0"/>
                <w:sz w:val="24"/>
                <w:szCs w:val="24"/>
              </w:rPr>
            </w:pPr>
            <w:r w:rsidRPr="00F27E18">
              <w:rPr>
                <w:rFonts w:ascii="Times New Roman" w:hAnsi="Times New Roman" w:cs="Times New Roman"/>
                <w:b w:val="0"/>
                <w:bCs w:val="0"/>
                <w:sz w:val="24"/>
                <w:szCs w:val="24"/>
              </w:rPr>
              <w:t xml:space="preserve">Lisans         Aydın Adnan Menderes Üniversitesi                                         </w:t>
            </w:r>
            <w:r w:rsidR="007F0D70" w:rsidRPr="00F27E18">
              <w:rPr>
                <w:rFonts w:ascii="Times New Roman" w:hAnsi="Times New Roman" w:cs="Times New Roman"/>
                <w:b w:val="0"/>
                <w:bCs w:val="0"/>
                <w:sz w:val="24"/>
                <w:szCs w:val="24"/>
              </w:rPr>
              <w:t>16.06.</w:t>
            </w:r>
            <w:r w:rsidRPr="00F27E18">
              <w:rPr>
                <w:rFonts w:ascii="Times New Roman" w:hAnsi="Times New Roman" w:cs="Times New Roman"/>
                <w:b w:val="0"/>
                <w:bCs w:val="0"/>
                <w:sz w:val="24"/>
                <w:szCs w:val="24"/>
              </w:rPr>
              <w:t>2023</w:t>
            </w:r>
          </w:p>
        </w:tc>
      </w:tr>
    </w:tbl>
    <w:p w14:paraId="48758296" w14:textId="77777777" w:rsidR="009256BE" w:rsidRPr="00F27E18" w:rsidRDefault="009256BE" w:rsidP="00F27E18">
      <w:pPr>
        <w:spacing w:line="360" w:lineRule="auto"/>
        <w:rPr>
          <w:rFonts w:ascii="Times New Roman" w:hAnsi="Times New Roman" w:cs="Times New Roman"/>
          <w:b/>
          <w:bCs/>
          <w:sz w:val="24"/>
          <w:szCs w:val="24"/>
        </w:rPr>
      </w:pPr>
    </w:p>
    <w:p w14:paraId="3F6D3D97" w14:textId="3BF89E96" w:rsidR="00985B0A" w:rsidRPr="00F27E18" w:rsidRDefault="009256BE" w:rsidP="00F27E18">
      <w:pPr>
        <w:spacing w:line="360" w:lineRule="auto"/>
        <w:jc w:val="both"/>
        <w:rPr>
          <w:rFonts w:ascii="Times New Roman" w:hAnsi="Times New Roman" w:cs="Times New Roman"/>
          <w:b/>
          <w:bCs/>
          <w:sz w:val="24"/>
          <w:szCs w:val="24"/>
        </w:rPr>
      </w:pPr>
      <w:r w:rsidRPr="00F27E18">
        <w:rPr>
          <w:rFonts w:ascii="Times New Roman" w:hAnsi="Times New Roman" w:cs="Times New Roman"/>
          <w:b/>
          <w:bCs/>
          <w:sz w:val="24"/>
          <w:szCs w:val="24"/>
        </w:rPr>
        <w:t>İŞ DENEYİMİ</w:t>
      </w:r>
    </w:p>
    <w:tbl>
      <w:tblPr>
        <w:tblStyle w:val="DzTablo2"/>
        <w:tblW w:w="0" w:type="auto"/>
        <w:tblLook w:val="04A0" w:firstRow="1" w:lastRow="0" w:firstColumn="1" w:lastColumn="0" w:noHBand="0" w:noVBand="1"/>
      </w:tblPr>
      <w:tblGrid>
        <w:gridCol w:w="9062"/>
      </w:tblGrid>
      <w:tr w:rsidR="009256BE" w:rsidRPr="00F27E18" w14:paraId="77146EAD" w14:textId="77777777" w:rsidTr="00925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8C70B97" w14:textId="087CAAB0" w:rsidR="009256BE" w:rsidRPr="00F27E18" w:rsidRDefault="009256BE" w:rsidP="00F27E18">
            <w:pPr>
              <w:spacing w:line="360" w:lineRule="auto"/>
              <w:jc w:val="both"/>
              <w:rPr>
                <w:rFonts w:ascii="Times New Roman" w:hAnsi="Times New Roman" w:cs="Times New Roman"/>
                <w:b w:val="0"/>
                <w:bCs w:val="0"/>
                <w:sz w:val="24"/>
                <w:szCs w:val="24"/>
              </w:rPr>
            </w:pPr>
            <w:r w:rsidRPr="00F27E18">
              <w:rPr>
                <w:rFonts w:ascii="Times New Roman" w:hAnsi="Times New Roman" w:cs="Times New Roman"/>
                <w:sz w:val="24"/>
                <w:szCs w:val="24"/>
              </w:rPr>
              <w:t>Yıl               Yer/Kurum                                                                              Ünvan</w:t>
            </w:r>
          </w:p>
        </w:tc>
      </w:tr>
      <w:tr w:rsidR="009256BE" w:rsidRPr="00F27E18" w14:paraId="661FB5C7" w14:textId="77777777" w:rsidTr="00925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4A03D2C" w14:textId="77777777" w:rsidR="009256BE" w:rsidRPr="00F27E18" w:rsidRDefault="00E11665" w:rsidP="00F27E18">
            <w:pPr>
              <w:spacing w:line="360" w:lineRule="auto"/>
              <w:jc w:val="both"/>
              <w:rPr>
                <w:rFonts w:ascii="Times New Roman" w:hAnsi="Times New Roman" w:cs="Times New Roman"/>
                <w:sz w:val="24"/>
                <w:szCs w:val="24"/>
              </w:rPr>
            </w:pPr>
            <w:r w:rsidRPr="00F27E18">
              <w:rPr>
                <w:rFonts w:ascii="Times New Roman" w:hAnsi="Times New Roman" w:cs="Times New Roman"/>
                <w:b w:val="0"/>
                <w:bCs w:val="0"/>
                <w:sz w:val="24"/>
                <w:szCs w:val="24"/>
              </w:rPr>
              <w:t>2018             Konya/Özel Akademi Hastanesi                                              Hemşire</w:t>
            </w:r>
          </w:p>
          <w:p w14:paraId="65E6E658" w14:textId="41F432D1" w:rsidR="00E11665" w:rsidRPr="00F27E18" w:rsidRDefault="00E11665" w:rsidP="00F27E18">
            <w:pPr>
              <w:spacing w:line="360" w:lineRule="auto"/>
              <w:jc w:val="both"/>
              <w:rPr>
                <w:rFonts w:ascii="Times New Roman" w:hAnsi="Times New Roman" w:cs="Times New Roman"/>
                <w:b w:val="0"/>
                <w:bCs w:val="0"/>
                <w:sz w:val="24"/>
                <w:szCs w:val="24"/>
              </w:rPr>
            </w:pPr>
            <w:r w:rsidRPr="00F27E18">
              <w:rPr>
                <w:rFonts w:ascii="Times New Roman" w:hAnsi="Times New Roman" w:cs="Times New Roman"/>
                <w:b w:val="0"/>
                <w:bCs w:val="0"/>
                <w:sz w:val="24"/>
                <w:szCs w:val="24"/>
              </w:rPr>
              <w:t>2024             Antalya/ Antalya Şehir Hastanesi                                            Ebe</w:t>
            </w:r>
          </w:p>
        </w:tc>
      </w:tr>
    </w:tbl>
    <w:p w14:paraId="62F0A5C3" w14:textId="24958B6D" w:rsidR="00985B0A" w:rsidRPr="00F27E18" w:rsidRDefault="00E11665" w:rsidP="00F27E18">
      <w:pPr>
        <w:spacing w:line="360" w:lineRule="auto"/>
        <w:jc w:val="both"/>
        <w:rPr>
          <w:rFonts w:ascii="Times New Roman" w:hAnsi="Times New Roman" w:cs="Times New Roman"/>
          <w:b/>
          <w:bCs/>
          <w:sz w:val="24"/>
          <w:szCs w:val="24"/>
        </w:rPr>
      </w:pPr>
      <w:r w:rsidRPr="00F27E18">
        <w:rPr>
          <w:rFonts w:ascii="Times New Roman" w:hAnsi="Times New Roman" w:cs="Times New Roman"/>
          <w:b/>
          <w:bCs/>
          <w:sz w:val="24"/>
          <w:szCs w:val="24"/>
        </w:rPr>
        <w:t>AKADEMİK YAYINLAR</w:t>
      </w:r>
    </w:p>
    <w:p w14:paraId="1F66042D" w14:textId="58BE536A" w:rsidR="00E11665" w:rsidRPr="00F27E18" w:rsidRDefault="00E11665" w:rsidP="00F27E18">
      <w:pPr>
        <w:spacing w:line="360" w:lineRule="auto"/>
        <w:jc w:val="both"/>
        <w:rPr>
          <w:rFonts w:ascii="Times New Roman" w:hAnsi="Times New Roman" w:cs="Times New Roman"/>
          <w:b/>
          <w:bCs/>
          <w:sz w:val="24"/>
          <w:szCs w:val="24"/>
        </w:rPr>
      </w:pPr>
      <w:r w:rsidRPr="00F27E18">
        <w:rPr>
          <w:rFonts w:ascii="Times New Roman" w:hAnsi="Times New Roman" w:cs="Times New Roman"/>
          <w:b/>
          <w:bCs/>
          <w:sz w:val="24"/>
          <w:szCs w:val="24"/>
        </w:rPr>
        <w:t>1.MAKALELER</w:t>
      </w:r>
    </w:p>
    <w:p w14:paraId="58B80184" w14:textId="4C39C9BD" w:rsidR="00E11665" w:rsidRPr="00F27E18" w:rsidRDefault="00E11665"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Özel, B.N.&amp; Amanak, K. (2025). Mülteci Kadınların Doğum Eylemlerine İlişkin Ebe Deneyimleri: Nitel Bir Çalışma. Uluslararası İnsan Çalışmaları Dergisi,8(15), 192-203.</w:t>
      </w:r>
    </w:p>
    <w:p w14:paraId="111E5921" w14:textId="263FEAAE" w:rsidR="00E11665" w:rsidRPr="00F27E18" w:rsidRDefault="00E11665" w:rsidP="00F27E18">
      <w:pPr>
        <w:spacing w:line="360" w:lineRule="auto"/>
        <w:jc w:val="both"/>
        <w:rPr>
          <w:rFonts w:ascii="Times New Roman" w:hAnsi="Times New Roman" w:cs="Times New Roman"/>
          <w:b/>
          <w:bCs/>
          <w:sz w:val="24"/>
          <w:szCs w:val="24"/>
        </w:rPr>
      </w:pPr>
      <w:r w:rsidRPr="00F27E18">
        <w:rPr>
          <w:rFonts w:ascii="Times New Roman" w:hAnsi="Times New Roman" w:cs="Times New Roman"/>
          <w:b/>
          <w:bCs/>
          <w:sz w:val="24"/>
          <w:szCs w:val="24"/>
        </w:rPr>
        <w:t>2.BİLDİRİLER</w:t>
      </w:r>
    </w:p>
    <w:p w14:paraId="6135A8ED" w14:textId="3A7ECDBC" w:rsidR="00C7153D" w:rsidRPr="00F27E18" w:rsidRDefault="00C7153D"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INTERNATIONAL BLACK SEA SCIENTIFIC RESEARCH AND INNOVATION CONGRESS 23-24/12/2023 TRABZON</w:t>
      </w:r>
    </w:p>
    <w:p w14:paraId="58328DC3" w14:textId="3C43555C" w:rsidR="00C7153D" w:rsidRPr="00F27E18" w:rsidRDefault="00C7153D" w:rsidP="00F27E18">
      <w:pPr>
        <w:spacing w:line="360" w:lineRule="auto"/>
        <w:jc w:val="both"/>
        <w:rPr>
          <w:rFonts w:ascii="Times New Roman" w:hAnsi="Times New Roman" w:cs="Times New Roman"/>
          <w:sz w:val="24"/>
          <w:szCs w:val="24"/>
        </w:rPr>
      </w:pPr>
      <w:r w:rsidRPr="00F27E18">
        <w:rPr>
          <w:rFonts w:ascii="Times New Roman" w:hAnsi="Times New Roman" w:cs="Times New Roman"/>
          <w:sz w:val="24"/>
          <w:szCs w:val="24"/>
        </w:rPr>
        <w:t>-Couvade Syndrome</w:t>
      </w:r>
    </w:p>
    <w:p w14:paraId="20ADD8A3" w14:textId="49912C75" w:rsidR="00544553" w:rsidRPr="005A0CB6" w:rsidRDefault="00C7153D" w:rsidP="00832152">
      <w:pPr>
        <w:spacing w:line="360" w:lineRule="auto"/>
        <w:jc w:val="both"/>
        <w:rPr>
          <w:rFonts w:ascii="Times New Roman" w:hAnsi="Times New Roman" w:cs="Times New Roman"/>
          <w:b/>
          <w:bCs/>
          <w:sz w:val="24"/>
          <w:szCs w:val="24"/>
        </w:rPr>
      </w:pPr>
      <w:r w:rsidRPr="00F27E18">
        <w:rPr>
          <w:rFonts w:ascii="Times New Roman" w:hAnsi="Times New Roman" w:cs="Times New Roman"/>
          <w:sz w:val="24"/>
          <w:szCs w:val="24"/>
        </w:rPr>
        <w:t xml:space="preserve">-Breastfeeding And Rusty Pipe Syndrome (Raynaud’s </w:t>
      </w:r>
      <w:r w:rsidR="007F0D70" w:rsidRPr="00F27E18">
        <w:rPr>
          <w:rFonts w:ascii="Times New Roman" w:hAnsi="Times New Roman" w:cs="Times New Roman"/>
          <w:sz w:val="24"/>
          <w:szCs w:val="24"/>
        </w:rPr>
        <w:t>Syndrome)</w:t>
      </w:r>
    </w:p>
    <w:sectPr w:rsidR="00544553" w:rsidRPr="005A0CB6" w:rsidSect="001A151E">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2518B" w14:textId="77777777" w:rsidR="00D92F09" w:rsidRDefault="00D92F09" w:rsidP="00544553">
      <w:pPr>
        <w:spacing w:after="0" w:line="240" w:lineRule="auto"/>
      </w:pPr>
      <w:r>
        <w:separator/>
      </w:r>
    </w:p>
  </w:endnote>
  <w:endnote w:type="continuationSeparator" w:id="0">
    <w:p w14:paraId="7ED32FFF" w14:textId="77777777" w:rsidR="00D92F09" w:rsidRDefault="00D92F09" w:rsidP="00544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957131"/>
      <w:docPartObj>
        <w:docPartGallery w:val="Page Numbers (Bottom of Page)"/>
        <w:docPartUnique/>
      </w:docPartObj>
    </w:sdtPr>
    <w:sdtContent>
      <w:p w14:paraId="0BBA6934" w14:textId="53706B81" w:rsidR="00F455E8" w:rsidRDefault="00F455E8">
        <w:pPr>
          <w:pStyle w:val="AltBilgi"/>
          <w:jc w:val="right"/>
        </w:pPr>
        <w:r w:rsidRPr="001A151E">
          <w:rPr>
            <w:rFonts w:ascii="Times New Roman" w:hAnsi="Times New Roman" w:cs="Times New Roman"/>
            <w:sz w:val="24"/>
          </w:rPr>
          <w:fldChar w:fldCharType="begin"/>
        </w:r>
        <w:r w:rsidRPr="001A151E">
          <w:rPr>
            <w:rFonts w:ascii="Times New Roman" w:hAnsi="Times New Roman" w:cs="Times New Roman"/>
            <w:sz w:val="24"/>
          </w:rPr>
          <w:instrText>PAGE   \* MERGEFORMAT</w:instrText>
        </w:r>
        <w:r w:rsidRPr="001A151E">
          <w:rPr>
            <w:rFonts w:ascii="Times New Roman" w:hAnsi="Times New Roman" w:cs="Times New Roman"/>
            <w:sz w:val="24"/>
          </w:rPr>
          <w:fldChar w:fldCharType="separate"/>
        </w:r>
        <w:r w:rsidR="00DD4BE5">
          <w:rPr>
            <w:rFonts w:ascii="Times New Roman" w:hAnsi="Times New Roman" w:cs="Times New Roman"/>
            <w:noProof/>
            <w:sz w:val="24"/>
          </w:rPr>
          <w:t>39</w:t>
        </w:r>
        <w:r w:rsidRPr="001A151E">
          <w:rPr>
            <w:rFonts w:ascii="Times New Roman" w:hAnsi="Times New Roman" w:cs="Times New Roman"/>
            <w:sz w:val="24"/>
          </w:rPr>
          <w:fldChar w:fldCharType="end"/>
        </w:r>
      </w:p>
    </w:sdtContent>
  </w:sdt>
  <w:p w14:paraId="300B018D" w14:textId="77777777" w:rsidR="00F455E8" w:rsidRDefault="00F455E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49F30F" w14:textId="77777777" w:rsidR="00D92F09" w:rsidRDefault="00D92F09" w:rsidP="00544553">
      <w:pPr>
        <w:spacing w:after="0" w:line="240" w:lineRule="auto"/>
      </w:pPr>
      <w:r>
        <w:separator/>
      </w:r>
    </w:p>
  </w:footnote>
  <w:footnote w:type="continuationSeparator" w:id="0">
    <w:p w14:paraId="7B39DA24" w14:textId="77777777" w:rsidR="00D92F09" w:rsidRDefault="00D92F09" w:rsidP="005445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43020"/>
    <w:multiLevelType w:val="hybridMultilevel"/>
    <w:tmpl w:val="FEF6BEF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20559F"/>
    <w:multiLevelType w:val="hybridMultilevel"/>
    <w:tmpl w:val="F316351C"/>
    <w:lvl w:ilvl="0" w:tplc="E2CE8B94">
      <w:start w:val="12"/>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68AA9FA">
      <w:start w:val="1"/>
      <w:numFmt w:val="lowerLetter"/>
      <w:lvlText w:val="%2)"/>
      <w:lvlJc w:val="left"/>
      <w:pPr>
        <w:ind w:left="14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642820E">
      <w:start w:val="1"/>
      <w:numFmt w:val="lowerRoman"/>
      <w:lvlText w:val="%3"/>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A168FFC">
      <w:start w:val="1"/>
      <w:numFmt w:val="decimal"/>
      <w:lvlText w:val="%4"/>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BA4B466">
      <w:start w:val="1"/>
      <w:numFmt w:val="lowerLetter"/>
      <w:lvlText w:val="%5"/>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CBEF6C0">
      <w:start w:val="1"/>
      <w:numFmt w:val="lowerRoman"/>
      <w:lvlText w:val="%6"/>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AA4A2B4">
      <w:start w:val="1"/>
      <w:numFmt w:val="decimal"/>
      <w:lvlText w:val="%7"/>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F420826">
      <w:start w:val="1"/>
      <w:numFmt w:val="lowerLetter"/>
      <w:lvlText w:val="%8"/>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7DA32F0">
      <w:start w:val="1"/>
      <w:numFmt w:val="lowerRoman"/>
      <w:lvlText w:val="%9"/>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2F1E4170"/>
    <w:multiLevelType w:val="hybridMultilevel"/>
    <w:tmpl w:val="2A1E1218"/>
    <w:lvl w:ilvl="0" w:tplc="7F3A69D6">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3DAFA0E">
      <w:start w:val="1"/>
      <w:numFmt w:val="lowerLetter"/>
      <w:lvlText w:val="%2)"/>
      <w:lvlJc w:val="left"/>
      <w:pPr>
        <w:ind w:left="10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EEEAA7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82ACC8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53EEA1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2DEF7D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98E6C4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FB8102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0EABB4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353C0A6F"/>
    <w:multiLevelType w:val="hybridMultilevel"/>
    <w:tmpl w:val="FCFCDC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6A80743"/>
    <w:multiLevelType w:val="hybridMultilevel"/>
    <w:tmpl w:val="68E45522"/>
    <w:lvl w:ilvl="0" w:tplc="041F0001">
      <w:start w:val="1"/>
      <w:numFmt w:val="bullet"/>
      <w:lvlText w:val=""/>
      <w:lvlJc w:val="left"/>
      <w:pPr>
        <w:ind w:left="1425" w:hanging="360"/>
      </w:pPr>
      <w:rPr>
        <w:rFonts w:ascii="Symbol" w:hAnsi="Symbol" w:hint="default"/>
      </w:rPr>
    </w:lvl>
    <w:lvl w:ilvl="1" w:tplc="041F0003">
      <w:start w:val="1"/>
      <w:numFmt w:val="bullet"/>
      <w:lvlText w:val="o"/>
      <w:lvlJc w:val="left"/>
      <w:pPr>
        <w:ind w:left="2145" w:hanging="360"/>
      </w:pPr>
      <w:rPr>
        <w:rFonts w:ascii="Courier New" w:hAnsi="Courier New" w:cs="Courier New" w:hint="default"/>
      </w:rPr>
    </w:lvl>
    <w:lvl w:ilvl="2" w:tplc="041F0005">
      <w:start w:val="1"/>
      <w:numFmt w:val="bullet"/>
      <w:lvlText w:val=""/>
      <w:lvlJc w:val="left"/>
      <w:pPr>
        <w:ind w:left="2865" w:hanging="360"/>
      </w:pPr>
      <w:rPr>
        <w:rFonts w:ascii="Wingdings" w:hAnsi="Wingdings" w:hint="default"/>
      </w:rPr>
    </w:lvl>
    <w:lvl w:ilvl="3" w:tplc="041F0001">
      <w:start w:val="1"/>
      <w:numFmt w:val="bullet"/>
      <w:lvlText w:val=""/>
      <w:lvlJc w:val="left"/>
      <w:pPr>
        <w:ind w:left="3585" w:hanging="360"/>
      </w:pPr>
      <w:rPr>
        <w:rFonts w:ascii="Symbol" w:hAnsi="Symbol" w:hint="default"/>
      </w:rPr>
    </w:lvl>
    <w:lvl w:ilvl="4" w:tplc="041F0003">
      <w:start w:val="1"/>
      <w:numFmt w:val="bullet"/>
      <w:lvlText w:val="o"/>
      <w:lvlJc w:val="left"/>
      <w:pPr>
        <w:ind w:left="4305" w:hanging="360"/>
      </w:pPr>
      <w:rPr>
        <w:rFonts w:ascii="Courier New" w:hAnsi="Courier New" w:cs="Courier New" w:hint="default"/>
      </w:rPr>
    </w:lvl>
    <w:lvl w:ilvl="5" w:tplc="041F0005">
      <w:start w:val="1"/>
      <w:numFmt w:val="bullet"/>
      <w:lvlText w:val=""/>
      <w:lvlJc w:val="left"/>
      <w:pPr>
        <w:ind w:left="5025" w:hanging="360"/>
      </w:pPr>
      <w:rPr>
        <w:rFonts w:ascii="Wingdings" w:hAnsi="Wingdings" w:hint="default"/>
      </w:rPr>
    </w:lvl>
    <w:lvl w:ilvl="6" w:tplc="041F0001">
      <w:start w:val="1"/>
      <w:numFmt w:val="bullet"/>
      <w:lvlText w:val=""/>
      <w:lvlJc w:val="left"/>
      <w:pPr>
        <w:ind w:left="5745" w:hanging="360"/>
      </w:pPr>
      <w:rPr>
        <w:rFonts w:ascii="Symbol" w:hAnsi="Symbol" w:hint="default"/>
      </w:rPr>
    </w:lvl>
    <w:lvl w:ilvl="7" w:tplc="041F0003">
      <w:start w:val="1"/>
      <w:numFmt w:val="bullet"/>
      <w:lvlText w:val="o"/>
      <w:lvlJc w:val="left"/>
      <w:pPr>
        <w:ind w:left="6465" w:hanging="360"/>
      </w:pPr>
      <w:rPr>
        <w:rFonts w:ascii="Courier New" w:hAnsi="Courier New" w:cs="Courier New" w:hint="default"/>
      </w:rPr>
    </w:lvl>
    <w:lvl w:ilvl="8" w:tplc="041F0005">
      <w:start w:val="1"/>
      <w:numFmt w:val="bullet"/>
      <w:lvlText w:val=""/>
      <w:lvlJc w:val="left"/>
      <w:pPr>
        <w:ind w:left="7185" w:hanging="360"/>
      </w:pPr>
      <w:rPr>
        <w:rFonts w:ascii="Wingdings" w:hAnsi="Wingdings" w:hint="default"/>
      </w:rPr>
    </w:lvl>
  </w:abstractNum>
  <w:abstractNum w:abstractNumId="5" w15:restartNumberingAfterBreak="0">
    <w:nsid w:val="4A8B6DFC"/>
    <w:multiLevelType w:val="hybridMultilevel"/>
    <w:tmpl w:val="4670A89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EA2692C"/>
    <w:multiLevelType w:val="hybridMultilevel"/>
    <w:tmpl w:val="0012024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85A2AA2"/>
    <w:multiLevelType w:val="hybridMultilevel"/>
    <w:tmpl w:val="AAFAC3C6"/>
    <w:lvl w:ilvl="0" w:tplc="1C568612">
      <w:start w:val="1"/>
      <w:numFmt w:val="bullet"/>
      <w:lvlText w:val="•"/>
      <w:lvlJc w:val="left"/>
      <w:pPr>
        <w:ind w:left="72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F44865C">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FF887F0">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DD88594">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C9A38C4">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3E187AB0">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1121044">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16679AC">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42DC8794">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5A245813"/>
    <w:multiLevelType w:val="hybridMultilevel"/>
    <w:tmpl w:val="1B50477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1787E2A"/>
    <w:multiLevelType w:val="hybridMultilevel"/>
    <w:tmpl w:val="8A2055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2622B"/>
    <w:multiLevelType w:val="hybridMultilevel"/>
    <w:tmpl w:val="91B655C4"/>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EC9617F"/>
    <w:multiLevelType w:val="hybridMultilevel"/>
    <w:tmpl w:val="FDD6BDC4"/>
    <w:lvl w:ilvl="0" w:tplc="041F0001">
      <w:start w:val="1"/>
      <w:numFmt w:val="bullet"/>
      <w:lvlText w:val=""/>
      <w:lvlJc w:val="left"/>
      <w:pPr>
        <w:ind w:left="1425" w:hanging="360"/>
      </w:pPr>
      <w:rPr>
        <w:rFonts w:ascii="Symbol" w:hAnsi="Symbol" w:hint="default"/>
      </w:rPr>
    </w:lvl>
    <w:lvl w:ilvl="1" w:tplc="041F0003">
      <w:start w:val="1"/>
      <w:numFmt w:val="bullet"/>
      <w:lvlText w:val="o"/>
      <w:lvlJc w:val="left"/>
      <w:pPr>
        <w:ind w:left="2145" w:hanging="360"/>
      </w:pPr>
      <w:rPr>
        <w:rFonts w:ascii="Courier New" w:hAnsi="Courier New" w:cs="Courier New" w:hint="default"/>
      </w:rPr>
    </w:lvl>
    <w:lvl w:ilvl="2" w:tplc="041F0005">
      <w:start w:val="1"/>
      <w:numFmt w:val="bullet"/>
      <w:lvlText w:val=""/>
      <w:lvlJc w:val="left"/>
      <w:pPr>
        <w:ind w:left="2865" w:hanging="360"/>
      </w:pPr>
      <w:rPr>
        <w:rFonts w:ascii="Wingdings" w:hAnsi="Wingdings" w:hint="default"/>
      </w:rPr>
    </w:lvl>
    <w:lvl w:ilvl="3" w:tplc="041F0001">
      <w:start w:val="1"/>
      <w:numFmt w:val="bullet"/>
      <w:lvlText w:val=""/>
      <w:lvlJc w:val="left"/>
      <w:pPr>
        <w:ind w:left="3585" w:hanging="360"/>
      </w:pPr>
      <w:rPr>
        <w:rFonts w:ascii="Symbol" w:hAnsi="Symbol" w:hint="default"/>
      </w:rPr>
    </w:lvl>
    <w:lvl w:ilvl="4" w:tplc="041F0003">
      <w:start w:val="1"/>
      <w:numFmt w:val="bullet"/>
      <w:lvlText w:val="o"/>
      <w:lvlJc w:val="left"/>
      <w:pPr>
        <w:ind w:left="4305" w:hanging="360"/>
      </w:pPr>
      <w:rPr>
        <w:rFonts w:ascii="Courier New" w:hAnsi="Courier New" w:cs="Courier New" w:hint="default"/>
      </w:rPr>
    </w:lvl>
    <w:lvl w:ilvl="5" w:tplc="041F0005">
      <w:start w:val="1"/>
      <w:numFmt w:val="bullet"/>
      <w:lvlText w:val=""/>
      <w:lvlJc w:val="left"/>
      <w:pPr>
        <w:ind w:left="5025" w:hanging="360"/>
      </w:pPr>
      <w:rPr>
        <w:rFonts w:ascii="Wingdings" w:hAnsi="Wingdings" w:hint="default"/>
      </w:rPr>
    </w:lvl>
    <w:lvl w:ilvl="6" w:tplc="041F0001">
      <w:start w:val="1"/>
      <w:numFmt w:val="bullet"/>
      <w:lvlText w:val=""/>
      <w:lvlJc w:val="left"/>
      <w:pPr>
        <w:ind w:left="5745" w:hanging="360"/>
      </w:pPr>
      <w:rPr>
        <w:rFonts w:ascii="Symbol" w:hAnsi="Symbol" w:hint="default"/>
      </w:rPr>
    </w:lvl>
    <w:lvl w:ilvl="7" w:tplc="041F0003">
      <w:start w:val="1"/>
      <w:numFmt w:val="bullet"/>
      <w:lvlText w:val="o"/>
      <w:lvlJc w:val="left"/>
      <w:pPr>
        <w:ind w:left="6465" w:hanging="360"/>
      </w:pPr>
      <w:rPr>
        <w:rFonts w:ascii="Courier New" w:hAnsi="Courier New" w:cs="Courier New" w:hint="default"/>
      </w:rPr>
    </w:lvl>
    <w:lvl w:ilvl="8" w:tplc="041F0005">
      <w:start w:val="1"/>
      <w:numFmt w:val="bullet"/>
      <w:lvlText w:val=""/>
      <w:lvlJc w:val="left"/>
      <w:pPr>
        <w:ind w:left="7185" w:hanging="360"/>
      </w:pPr>
      <w:rPr>
        <w:rFonts w:ascii="Wingdings" w:hAnsi="Wingdings" w:hint="default"/>
      </w:rPr>
    </w:lvl>
  </w:abstractNum>
  <w:abstractNum w:abstractNumId="12" w15:restartNumberingAfterBreak="0">
    <w:nsid w:val="736D0031"/>
    <w:multiLevelType w:val="hybridMultilevel"/>
    <w:tmpl w:val="E5B8596A"/>
    <w:lvl w:ilvl="0" w:tplc="DAF43A5E">
      <w:start w:val="1"/>
      <w:numFmt w:val="upperLetter"/>
      <w:lvlText w:val="%1."/>
      <w:lvlJc w:val="left"/>
      <w:pPr>
        <w:ind w:left="360" w:hanging="360"/>
      </w:pPr>
      <w:rPr>
        <w:rFonts w:hint="default"/>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7A642007"/>
    <w:multiLevelType w:val="hybridMultilevel"/>
    <w:tmpl w:val="B2C4B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7"/>
  </w:num>
  <w:num w:numId="4">
    <w:abstractNumId w:val="4"/>
  </w:num>
  <w:num w:numId="5">
    <w:abstractNumId w:val="11"/>
  </w:num>
  <w:num w:numId="6">
    <w:abstractNumId w:val="13"/>
  </w:num>
  <w:num w:numId="7">
    <w:abstractNumId w:val="9"/>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5"/>
  </w:num>
  <w:num w:numId="12">
    <w:abstractNumId w:val="6"/>
  </w:num>
  <w:num w:numId="13">
    <w:abstractNumId w:val="0"/>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927"/>
    <w:rsid w:val="00000CFF"/>
    <w:rsid w:val="00001721"/>
    <w:rsid w:val="000141D5"/>
    <w:rsid w:val="0001479D"/>
    <w:rsid w:val="000435FF"/>
    <w:rsid w:val="000439DE"/>
    <w:rsid w:val="00044467"/>
    <w:rsid w:val="000672C5"/>
    <w:rsid w:val="0014405A"/>
    <w:rsid w:val="00153933"/>
    <w:rsid w:val="001630B9"/>
    <w:rsid w:val="001749C2"/>
    <w:rsid w:val="001953CC"/>
    <w:rsid w:val="001A151E"/>
    <w:rsid w:val="001A24AB"/>
    <w:rsid w:val="001C7D2E"/>
    <w:rsid w:val="001D79C2"/>
    <w:rsid w:val="001E579A"/>
    <w:rsid w:val="001F199C"/>
    <w:rsid w:val="001F3A77"/>
    <w:rsid w:val="0020623A"/>
    <w:rsid w:val="00215074"/>
    <w:rsid w:val="0022489D"/>
    <w:rsid w:val="00246063"/>
    <w:rsid w:val="00250AC0"/>
    <w:rsid w:val="00282B96"/>
    <w:rsid w:val="00291E0C"/>
    <w:rsid w:val="002B01BE"/>
    <w:rsid w:val="002B6AFA"/>
    <w:rsid w:val="002C4B38"/>
    <w:rsid w:val="00301A62"/>
    <w:rsid w:val="00316105"/>
    <w:rsid w:val="00354961"/>
    <w:rsid w:val="003675A6"/>
    <w:rsid w:val="0037415C"/>
    <w:rsid w:val="003749E2"/>
    <w:rsid w:val="003975E7"/>
    <w:rsid w:val="003B73C3"/>
    <w:rsid w:val="00407469"/>
    <w:rsid w:val="004102A8"/>
    <w:rsid w:val="00437EC8"/>
    <w:rsid w:val="00450558"/>
    <w:rsid w:val="004506C7"/>
    <w:rsid w:val="004557BF"/>
    <w:rsid w:val="00461C9A"/>
    <w:rsid w:val="00466910"/>
    <w:rsid w:val="004716D4"/>
    <w:rsid w:val="004840BB"/>
    <w:rsid w:val="00495E32"/>
    <w:rsid w:val="004C01DF"/>
    <w:rsid w:val="004C3B17"/>
    <w:rsid w:val="004D2C2D"/>
    <w:rsid w:val="004D2EEA"/>
    <w:rsid w:val="004E41DE"/>
    <w:rsid w:val="00507317"/>
    <w:rsid w:val="00530D16"/>
    <w:rsid w:val="00541A96"/>
    <w:rsid w:val="00541B25"/>
    <w:rsid w:val="00544553"/>
    <w:rsid w:val="00545AD2"/>
    <w:rsid w:val="005602DF"/>
    <w:rsid w:val="005630D9"/>
    <w:rsid w:val="005A0CB6"/>
    <w:rsid w:val="005C4BE6"/>
    <w:rsid w:val="005D3FDD"/>
    <w:rsid w:val="005D7203"/>
    <w:rsid w:val="005F2A9B"/>
    <w:rsid w:val="00616CDC"/>
    <w:rsid w:val="00646A84"/>
    <w:rsid w:val="00664841"/>
    <w:rsid w:val="0067260A"/>
    <w:rsid w:val="006854E4"/>
    <w:rsid w:val="006D3761"/>
    <w:rsid w:val="006F3B26"/>
    <w:rsid w:val="00713B36"/>
    <w:rsid w:val="0073544D"/>
    <w:rsid w:val="007358B2"/>
    <w:rsid w:val="00744F77"/>
    <w:rsid w:val="0075274D"/>
    <w:rsid w:val="0078172D"/>
    <w:rsid w:val="007A3701"/>
    <w:rsid w:val="007D0293"/>
    <w:rsid w:val="007E205C"/>
    <w:rsid w:val="007E3DA8"/>
    <w:rsid w:val="007F0D70"/>
    <w:rsid w:val="008031B1"/>
    <w:rsid w:val="00832152"/>
    <w:rsid w:val="0085634E"/>
    <w:rsid w:val="00867F5E"/>
    <w:rsid w:val="008A0A8D"/>
    <w:rsid w:val="008A22B3"/>
    <w:rsid w:val="008B2B74"/>
    <w:rsid w:val="008B6392"/>
    <w:rsid w:val="008C39D5"/>
    <w:rsid w:val="008E70D4"/>
    <w:rsid w:val="008F529D"/>
    <w:rsid w:val="00915505"/>
    <w:rsid w:val="009256BE"/>
    <w:rsid w:val="00926617"/>
    <w:rsid w:val="0092703C"/>
    <w:rsid w:val="009631E3"/>
    <w:rsid w:val="00976997"/>
    <w:rsid w:val="00985B0A"/>
    <w:rsid w:val="009A4D55"/>
    <w:rsid w:val="009F4155"/>
    <w:rsid w:val="00A03FE7"/>
    <w:rsid w:val="00A4496E"/>
    <w:rsid w:val="00A50809"/>
    <w:rsid w:val="00A548DF"/>
    <w:rsid w:val="00A92C6A"/>
    <w:rsid w:val="00AB5509"/>
    <w:rsid w:val="00AC2EC0"/>
    <w:rsid w:val="00AC6C54"/>
    <w:rsid w:val="00AE45EF"/>
    <w:rsid w:val="00AF5121"/>
    <w:rsid w:val="00AF5AC9"/>
    <w:rsid w:val="00AF7937"/>
    <w:rsid w:val="00B16733"/>
    <w:rsid w:val="00B453A6"/>
    <w:rsid w:val="00B50FDA"/>
    <w:rsid w:val="00B77599"/>
    <w:rsid w:val="00B82BAE"/>
    <w:rsid w:val="00B93090"/>
    <w:rsid w:val="00BC77F7"/>
    <w:rsid w:val="00BE3C78"/>
    <w:rsid w:val="00BF1181"/>
    <w:rsid w:val="00BF7C9E"/>
    <w:rsid w:val="00C02927"/>
    <w:rsid w:val="00C61E91"/>
    <w:rsid w:val="00C64AAC"/>
    <w:rsid w:val="00C7153D"/>
    <w:rsid w:val="00C97614"/>
    <w:rsid w:val="00CA062D"/>
    <w:rsid w:val="00CC646C"/>
    <w:rsid w:val="00CD5B7C"/>
    <w:rsid w:val="00CD7CAA"/>
    <w:rsid w:val="00CE110D"/>
    <w:rsid w:val="00D32DCE"/>
    <w:rsid w:val="00D40A82"/>
    <w:rsid w:val="00D918FF"/>
    <w:rsid w:val="00D92F09"/>
    <w:rsid w:val="00DD0514"/>
    <w:rsid w:val="00DD4BE5"/>
    <w:rsid w:val="00DF6F6A"/>
    <w:rsid w:val="00E01E31"/>
    <w:rsid w:val="00E11665"/>
    <w:rsid w:val="00E45522"/>
    <w:rsid w:val="00E50B27"/>
    <w:rsid w:val="00E879BC"/>
    <w:rsid w:val="00E920B3"/>
    <w:rsid w:val="00EC4F08"/>
    <w:rsid w:val="00ED5F6C"/>
    <w:rsid w:val="00EE61FD"/>
    <w:rsid w:val="00F27E18"/>
    <w:rsid w:val="00F322DA"/>
    <w:rsid w:val="00F455E8"/>
    <w:rsid w:val="00F53C72"/>
    <w:rsid w:val="00F63590"/>
    <w:rsid w:val="00F87AC0"/>
    <w:rsid w:val="00F95279"/>
    <w:rsid w:val="00FE54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8CE40"/>
  <w15:chartTrackingRefBased/>
  <w15:docId w15:val="{8B744BC3-CAD2-4540-86C9-123680681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A03FE7"/>
    <w:pPr>
      <w:keepNext/>
      <w:keepLines/>
      <w:spacing w:before="120" w:after="120" w:line="360" w:lineRule="auto"/>
      <w:jc w:val="center"/>
      <w:outlineLvl w:val="0"/>
    </w:pPr>
    <w:rPr>
      <w:rFonts w:ascii="Times New Roman" w:eastAsiaTheme="majorEastAsia" w:hAnsi="Times New Roman" w:cstheme="majorBidi"/>
      <w:b/>
      <w:sz w:val="28"/>
      <w:szCs w:val="40"/>
    </w:rPr>
  </w:style>
  <w:style w:type="paragraph" w:styleId="Balk2">
    <w:name w:val="heading 2"/>
    <w:basedOn w:val="Normal"/>
    <w:next w:val="Normal"/>
    <w:link w:val="Balk2Char"/>
    <w:uiPriority w:val="9"/>
    <w:unhideWhenUsed/>
    <w:qFormat/>
    <w:rsid w:val="00A03FE7"/>
    <w:pPr>
      <w:keepNext/>
      <w:keepLines/>
      <w:spacing w:after="0" w:line="360" w:lineRule="auto"/>
      <w:outlineLvl w:val="1"/>
    </w:pPr>
    <w:rPr>
      <w:rFonts w:ascii="Times New Roman" w:eastAsiaTheme="majorEastAsia" w:hAnsi="Times New Roman" w:cstheme="majorBidi"/>
      <w:b/>
      <w:sz w:val="24"/>
      <w:szCs w:val="32"/>
    </w:rPr>
  </w:style>
  <w:style w:type="paragraph" w:styleId="Balk3">
    <w:name w:val="heading 3"/>
    <w:basedOn w:val="Normal"/>
    <w:next w:val="Normal"/>
    <w:link w:val="Balk3Char"/>
    <w:uiPriority w:val="9"/>
    <w:semiHidden/>
    <w:unhideWhenUsed/>
    <w:qFormat/>
    <w:rsid w:val="00C02927"/>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C02927"/>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C02927"/>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C02927"/>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02927"/>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02927"/>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02927"/>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03FE7"/>
    <w:rPr>
      <w:rFonts w:ascii="Times New Roman" w:eastAsiaTheme="majorEastAsia" w:hAnsi="Times New Roman" w:cstheme="majorBidi"/>
      <w:b/>
      <w:sz w:val="28"/>
      <w:szCs w:val="40"/>
    </w:rPr>
  </w:style>
  <w:style w:type="character" w:customStyle="1" w:styleId="Balk2Char">
    <w:name w:val="Başlık 2 Char"/>
    <w:basedOn w:val="VarsaylanParagrafYazTipi"/>
    <w:link w:val="Balk2"/>
    <w:uiPriority w:val="9"/>
    <w:rsid w:val="00A03FE7"/>
    <w:rPr>
      <w:rFonts w:ascii="Times New Roman" w:eastAsiaTheme="majorEastAsia" w:hAnsi="Times New Roman" w:cstheme="majorBidi"/>
      <w:b/>
      <w:sz w:val="24"/>
      <w:szCs w:val="32"/>
    </w:rPr>
  </w:style>
  <w:style w:type="character" w:customStyle="1" w:styleId="Balk3Char">
    <w:name w:val="Başlık 3 Char"/>
    <w:basedOn w:val="VarsaylanParagrafYazTipi"/>
    <w:link w:val="Balk3"/>
    <w:uiPriority w:val="9"/>
    <w:semiHidden/>
    <w:rsid w:val="00C02927"/>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C02927"/>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C02927"/>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C02927"/>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02927"/>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02927"/>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02927"/>
    <w:rPr>
      <w:rFonts w:eastAsiaTheme="majorEastAsia" w:cstheme="majorBidi"/>
      <w:color w:val="272727" w:themeColor="text1" w:themeTint="D8"/>
    </w:rPr>
  </w:style>
  <w:style w:type="paragraph" w:styleId="KonuBal">
    <w:name w:val="Title"/>
    <w:basedOn w:val="Normal"/>
    <w:next w:val="Normal"/>
    <w:link w:val="KonuBalChar"/>
    <w:uiPriority w:val="10"/>
    <w:qFormat/>
    <w:rsid w:val="00C029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02927"/>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C02927"/>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C02927"/>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02927"/>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C02927"/>
    <w:rPr>
      <w:i/>
      <w:iCs/>
      <w:color w:val="404040" w:themeColor="text1" w:themeTint="BF"/>
    </w:rPr>
  </w:style>
  <w:style w:type="paragraph" w:styleId="ListeParagraf">
    <w:name w:val="List Paragraph"/>
    <w:basedOn w:val="Normal"/>
    <w:uiPriority w:val="34"/>
    <w:qFormat/>
    <w:rsid w:val="00C02927"/>
    <w:pPr>
      <w:ind w:left="720"/>
      <w:contextualSpacing/>
    </w:pPr>
  </w:style>
  <w:style w:type="character" w:styleId="GlVurgulama">
    <w:name w:val="Intense Emphasis"/>
    <w:basedOn w:val="VarsaylanParagrafYazTipi"/>
    <w:uiPriority w:val="21"/>
    <w:qFormat/>
    <w:rsid w:val="00C02927"/>
    <w:rPr>
      <w:i/>
      <w:iCs/>
      <w:color w:val="2F5496" w:themeColor="accent1" w:themeShade="BF"/>
    </w:rPr>
  </w:style>
  <w:style w:type="paragraph" w:styleId="GlAlnt">
    <w:name w:val="Intense Quote"/>
    <w:basedOn w:val="Normal"/>
    <w:next w:val="Normal"/>
    <w:link w:val="GlAlntChar"/>
    <w:uiPriority w:val="30"/>
    <w:qFormat/>
    <w:rsid w:val="00C029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C02927"/>
    <w:rPr>
      <w:i/>
      <w:iCs/>
      <w:color w:val="2F5496" w:themeColor="accent1" w:themeShade="BF"/>
    </w:rPr>
  </w:style>
  <w:style w:type="character" w:styleId="GlBavuru">
    <w:name w:val="Intense Reference"/>
    <w:basedOn w:val="VarsaylanParagrafYazTipi"/>
    <w:uiPriority w:val="32"/>
    <w:qFormat/>
    <w:rsid w:val="00C02927"/>
    <w:rPr>
      <w:b/>
      <w:bCs/>
      <w:smallCaps/>
      <w:color w:val="2F5496" w:themeColor="accent1" w:themeShade="BF"/>
      <w:spacing w:val="5"/>
    </w:rPr>
  </w:style>
  <w:style w:type="paragraph" w:styleId="AklamaMetni">
    <w:name w:val="annotation text"/>
    <w:basedOn w:val="Normal"/>
    <w:link w:val="AklamaMetniChar"/>
    <w:uiPriority w:val="99"/>
    <w:semiHidden/>
    <w:unhideWhenUsed/>
    <w:rsid w:val="0022489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2489D"/>
    <w:rPr>
      <w:sz w:val="20"/>
      <w:szCs w:val="20"/>
    </w:rPr>
  </w:style>
  <w:style w:type="character" w:styleId="AklamaBavurusu">
    <w:name w:val="annotation reference"/>
    <w:basedOn w:val="VarsaylanParagrafYazTipi"/>
    <w:uiPriority w:val="99"/>
    <w:semiHidden/>
    <w:unhideWhenUsed/>
    <w:rsid w:val="0022489D"/>
    <w:rPr>
      <w:sz w:val="16"/>
      <w:szCs w:val="16"/>
    </w:rPr>
  </w:style>
  <w:style w:type="table" w:styleId="TabloKlavuzu">
    <w:name w:val="Table Grid"/>
    <w:basedOn w:val="NormalTablo"/>
    <w:uiPriority w:val="39"/>
    <w:rsid w:val="0022489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2489D"/>
    <w:rPr>
      <w:color w:val="0000FF"/>
      <w:u w:val="single"/>
    </w:rPr>
  </w:style>
  <w:style w:type="paragraph" w:customStyle="1" w:styleId="msonormal0">
    <w:name w:val="msonormal"/>
    <w:basedOn w:val="Normal"/>
    <w:uiPriority w:val="99"/>
    <w:rsid w:val="0022489D"/>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NormalWeb">
    <w:name w:val="Normal (Web)"/>
    <w:basedOn w:val="Normal"/>
    <w:uiPriority w:val="99"/>
    <w:semiHidden/>
    <w:unhideWhenUsed/>
    <w:rsid w:val="0022489D"/>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ath-inline">
    <w:name w:val="math-inline"/>
    <w:basedOn w:val="VarsaylanParagrafYazTipi"/>
    <w:rsid w:val="0022489D"/>
  </w:style>
  <w:style w:type="table" w:customStyle="1" w:styleId="TableGrid">
    <w:name w:val="TableGrid"/>
    <w:rsid w:val="0022489D"/>
    <w:pPr>
      <w:spacing w:after="0" w:line="240" w:lineRule="auto"/>
    </w:pPr>
    <w:rPr>
      <w:rFonts w:eastAsiaTheme="minorEastAsia"/>
      <w:kern w:val="0"/>
      <w:lang w:eastAsia="tr-TR"/>
      <w14:ligatures w14:val="none"/>
    </w:rPr>
    <w:tblPr>
      <w:tblCellMar>
        <w:top w:w="0" w:type="dxa"/>
        <w:left w:w="0" w:type="dxa"/>
        <w:bottom w:w="0" w:type="dxa"/>
        <w:right w:w="0" w:type="dxa"/>
      </w:tblCellMar>
    </w:tblPr>
  </w:style>
  <w:style w:type="paragraph" w:styleId="bekMetni">
    <w:name w:val="Block Text"/>
    <w:basedOn w:val="Normal"/>
    <w:rsid w:val="0022489D"/>
    <w:pPr>
      <w:tabs>
        <w:tab w:val="left" w:pos="900"/>
      </w:tabs>
      <w:spacing w:after="0" w:line="240" w:lineRule="auto"/>
      <w:ind w:left="142" w:right="249"/>
      <w:jc w:val="both"/>
    </w:pPr>
    <w:rPr>
      <w:rFonts w:ascii="Tahoma" w:eastAsia="Times New Roman" w:hAnsi="Tahoma" w:cs="Tahoma"/>
      <w:kern w:val="0"/>
      <w:sz w:val="20"/>
      <w:szCs w:val="20"/>
      <w:lang w:eastAsia="tr-TR"/>
      <w14:ligatures w14:val="none"/>
    </w:rPr>
  </w:style>
  <w:style w:type="paragraph" w:styleId="stBilgi">
    <w:name w:val="header"/>
    <w:basedOn w:val="Normal"/>
    <w:link w:val="stBilgiChar"/>
    <w:uiPriority w:val="99"/>
    <w:unhideWhenUsed/>
    <w:rsid w:val="0022489D"/>
    <w:pPr>
      <w:tabs>
        <w:tab w:val="center" w:pos="4536"/>
        <w:tab w:val="right" w:pos="9072"/>
      </w:tabs>
      <w:spacing w:after="0" w:line="240" w:lineRule="auto"/>
    </w:pPr>
    <w:rPr>
      <w:sz w:val="24"/>
      <w:szCs w:val="24"/>
    </w:rPr>
  </w:style>
  <w:style w:type="character" w:customStyle="1" w:styleId="stBilgiChar">
    <w:name w:val="Üst Bilgi Char"/>
    <w:basedOn w:val="VarsaylanParagrafYazTipi"/>
    <w:link w:val="stBilgi"/>
    <w:uiPriority w:val="99"/>
    <w:rsid w:val="0022489D"/>
    <w:rPr>
      <w:sz w:val="24"/>
      <w:szCs w:val="24"/>
    </w:rPr>
  </w:style>
  <w:style w:type="paragraph" w:styleId="AltBilgi">
    <w:name w:val="footer"/>
    <w:basedOn w:val="Normal"/>
    <w:link w:val="AltBilgiChar"/>
    <w:uiPriority w:val="99"/>
    <w:unhideWhenUsed/>
    <w:rsid w:val="0054455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44553"/>
  </w:style>
  <w:style w:type="paragraph" w:styleId="AklamaKonusu">
    <w:name w:val="annotation subject"/>
    <w:basedOn w:val="AklamaMetni"/>
    <w:next w:val="AklamaMetni"/>
    <w:link w:val="AklamaKonusuChar"/>
    <w:uiPriority w:val="99"/>
    <w:semiHidden/>
    <w:unhideWhenUsed/>
    <w:rsid w:val="00437EC8"/>
    <w:rPr>
      <w:b/>
      <w:bCs/>
    </w:rPr>
  </w:style>
  <w:style w:type="character" w:customStyle="1" w:styleId="AklamaKonusuChar">
    <w:name w:val="Açıklama Konusu Char"/>
    <w:basedOn w:val="AklamaMetniChar"/>
    <w:link w:val="AklamaKonusu"/>
    <w:uiPriority w:val="99"/>
    <w:semiHidden/>
    <w:rsid w:val="00437EC8"/>
    <w:rPr>
      <w:b/>
      <w:bCs/>
      <w:sz w:val="20"/>
      <w:szCs w:val="20"/>
    </w:rPr>
  </w:style>
  <w:style w:type="paragraph" w:styleId="BalonMetni">
    <w:name w:val="Balloon Text"/>
    <w:basedOn w:val="Normal"/>
    <w:link w:val="BalonMetniChar"/>
    <w:uiPriority w:val="99"/>
    <w:semiHidden/>
    <w:unhideWhenUsed/>
    <w:rsid w:val="00437EC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37EC8"/>
    <w:rPr>
      <w:rFonts w:ascii="Segoe UI" w:hAnsi="Segoe UI" w:cs="Segoe UI"/>
      <w:sz w:val="18"/>
      <w:szCs w:val="18"/>
    </w:rPr>
  </w:style>
  <w:style w:type="character" w:customStyle="1" w:styleId="zmlenmeyenBahsetme1">
    <w:name w:val="Çözümlenmeyen Bahsetme1"/>
    <w:basedOn w:val="VarsaylanParagrafYazTipi"/>
    <w:uiPriority w:val="99"/>
    <w:semiHidden/>
    <w:unhideWhenUsed/>
    <w:rsid w:val="009256BE"/>
    <w:rPr>
      <w:color w:val="605E5C"/>
      <w:shd w:val="clear" w:color="auto" w:fill="E1DFDD"/>
    </w:rPr>
  </w:style>
  <w:style w:type="table" w:styleId="DzTablo2">
    <w:name w:val="Plain Table 2"/>
    <w:basedOn w:val="NormalTablo"/>
    <w:uiPriority w:val="42"/>
    <w:rsid w:val="009256B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simYazs">
    <w:name w:val="caption"/>
    <w:basedOn w:val="Normal"/>
    <w:next w:val="Normal"/>
    <w:uiPriority w:val="35"/>
    <w:unhideWhenUsed/>
    <w:qFormat/>
    <w:rsid w:val="00A03FE7"/>
    <w:pPr>
      <w:spacing w:after="200" w:line="240" w:lineRule="auto"/>
    </w:pPr>
    <w:rPr>
      <w:i/>
      <w:iCs/>
      <w:color w:val="44546A" w:themeColor="text2"/>
      <w:sz w:val="18"/>
      <w:szCs w:val="18"/>
    </w:rPr>
  </w:style>
  <w:style w:type="character" w:styleId="Vurgu">
    <w:name w:val="Emphasis"/>
    <w:basedOn w:val="VarsaylanParagrafYazTipi"/>
    <w:uiPriority w:val="20"/>
    <w:qFormat/>
    <w:rsid w:val="00291E0C"/>
    <w:rPr>
      <w:i/>
      <w:iCs/>
    </w:rPr>
  </w:style>
  <w:style w:type="paragraph" w:styleId="TBal">
    <w:name w:val="TOC Heading"/>
    <w:basedOn w:val="Balk1"/>
    <w:next w:val="Normal"/>
    <w:uiPriority w:val="39"/>
    <w:unhideWhenUsed/>
    <w:qFormat/>
    <w:rsid w:val="00CC646C"/>
    <w:pPr>
      <w:spacing w:before="240" w:after="0" w:line="259" w:lineRule="auto"/>
      <w:jc w:val="left"/>
      <w:outlineLvl w:val="9"/>
    </w:pPr>
    <w:rPr>
      <w:rFonts w:asciiTheme="majorHAnsi" w:hAnsiTheme="majorHAnsi"/>
      <w:b w:val="0"/>
      <w:color w:val="2F5496" w:themeColor="accent1" w:themeShade="BF"/>
      <w:kern w:val="0"/>
      <w:sz w:val="32"/>
      <w:szCs w:val="32"/>
      <w:lang w:eastAsia="tr-TR"/>
      <w14:ligatures w14:val="none"/>
    </w:rPr>
  </w:style>
  <w:style w:type="paragraph" w:styleId="T1">
    <w:name w:val="toc 1"/>
    <w:basedOn w:val="Normal"/>
    <w:next w:val="Normal"/>
    <w:autoRedefine/>
    <w:uiPriority w:val="39"/>
    <w:unhideWhenUsed/>
    <w:rsid w:val="00CC646C"/>
    <w:pPr>
      <w:spacing w:after="100"/>
    </w:pPr>
  </w:style>
  <w:style w:type="paragraph" w:styleId="T2">
    <w:name w:val="toc 2"/>
    <w:basedOn w:val="Normal"/>
    <w:next w:val="Normal"/>
    <w:autoRedefine/>
    <w:uiPriority w:val="39"/>
    <w:unhideWhenUsed/>
    <w:rsid w:val="00CC646C"/>
    <w:pPr>
      <w:spacing w:after="100"/>
      <w:ind w:left="220"/>
    </w:pPr>
  </w:style>
  <w:style w:type="paragraph" w:styleId="T3">
    <w:name w:val="toc 3"/>
    <w:basedOn w:val="Normal"/>
    <w:next w:val="Normal"/>
    <w:autoRedefine/>
    <w:uiPriority w:val="39"/>
    <w:unhideWhenUsed/>
    <w:rsid w:val="00CC646C"/>
    <w:pPr>
      <w:spacing w:after="100"/>
      <w:ind w:left="440"/>
    </w:pPr>
  </w:style>
  <w:style w:type="paragraph" w:styleId="T4">
    <w:name w:val="toc 4"/>
    <w:basedOn w:val="Normal"/>
    <w:next w:val="Normal"/>
    <w:autoRedefine/>
    <w:uiPriority w:val="39"/>
    <w:unhideWhenUsed/>
    <w:rsid w:val="00CC646C"/>
    <w:pPr>
      <w:spacing w:after="100"/>
      <w:ind w:left="660"/>
    </w:pPr>
  </w:style>
  <w:style w:type="paragraph" w:styleId="T5">
    <w:name w:val="toc 5"/>
    <w:basedOn w:val="Normal"/>
    <w:next w:val="Normal"/>
    <w:autoRedefine/>
    <w:uiPriority w:val="39"/>
    <w:unhideWhenUsed/>
    <w:rsid w:val="00CC646C"/>
    <w:pPr>
      <w:spacing w:after="100"/>
      <w:ind w:left="880"/>
    </w:pPr>
    <w:rPr>
      <w:rFonts w:eastAsiaTheme="minorEastAsia"/>
      <w:kern w:val="0"/>
      <w:lang w:eastAsia="tr-TR"/>
      <w14:ligatures w14:val="none"/>
    </w:rPr>
  </w:style>
  <w:style w:type="paragraph" w:styleId="T6">
    <w:name w:val="toc 6"/>
    <w:basedOn w:val="Normal"/>
    <w:next w:val="Normal"/>
    <w:autoRedefine/>
    <w:uiPriority w:val="39"/>
    <w:unhideWhenUsed/>
    <w:rsid w:val="00CC646C"/>
    <w:pPr>
      <w:spacing w:after="100"/>
      <w:ind w:left="1100"/>
    </w:pPr>
    <w:rPr>
      <w:rFonts w:eastAsiaTheme="minorEastAsia"/>
      <w:kern w:val="0"/>
      <w:lang w:eastAsia="tr-TR"/>
      <w14:ligatures w14:val="none"/>
    </w:rPr>
  </w:style>
  <w:style w:type="paragraph" w:styleId="T7">
    <w:name w:val="toc 7"/>
    <w:basedOn w:val="Normal"/>
    <w:next w:val="Normal"/>
    <w:autoRedefine/>
    <w:uiPriority w:val="39"/>
    <w:unhideWhenUsed/>
    <w:rsid w:val="00CC646C"/>
    <w:pPr>
      <w:spacing w:after="100"/>
      <w:ind w:left="1320"/>
    </w:pPr>
    <w:rPr>
      <w:rFonts w:eastAsiaTheme="minorEastAsia"/>
      <w:kern w:val="0"/>
      <w:lang w:eastAsia="tr-TR"/>
      <w14:ligatures w14:val="none"/>
    </w:rPr>
  </w:style>
  <w:style w:type="paragraph" w:styleId="T8">
    <w:name w:val="toc 8"/>
    <w:basedOn w:val="Normal"/>
    <w:next w:val="Normal"/>
    <w:autoRedefine/>
    <w:uiPriority w:val="39"/>
    <w:unhideWhenUsed/>
    <w:rsid w:val="00CC646C"/>
    <w:pPr>
      <w:spacing w:after="100"/>
      <w:ind w:left="1540"/>
    </w:pPr>
    <w:rPr>
      <w:rFonts w:eastAsiaTheme="minorEastAsia"/>
      <w:kern w:val="0"/>
      <w:lang w:eastAsia="tr-TR"/>
      <w14:ligatures w14:val="none"/>
    </w:rPr>
  </w:style>
  <w:style w:type="paragraph" w:styleId="T9">
    <w:name w:val="toc 9"/>
    <w:basedOn w:val="Normal"/>
    <w:next w:val="Normal"/>
    <w:autoRedefine/>
    <w:uiPriority w:val="39"/>
    <w:unhideWhenUsed/>
    <w:rsid w:val="00CC646C"/>
    <w:pPr>
      <w:spacing w:after="100"/>
      <w:ind w:left="1760"/>
    </w:pPr>
    <w:rPr>
      <w:rFonts w:eastAsiaTheme="minorEastAsia"/>
      <w:kern w:val="0"/>
      <w:lang w:eastAsia="tr-TR"/>
      <w14:ligatures w14:val="none"/>
    </w:rPr>
  </w:style>
  <w:style w:type="paragraph" w:styleId="ekillerTablosu">
    <w:name w:val="table of figures"/>
    <w:basedOn w:val="Normal"/>
    <w:next w:val="Normal"/>
    <w:uiPriority w:val="99"/>
    <w:unhideWhenUsed/>
    <w:rsid w:val="00A92C6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69113">
      <w:bodyDiv w:val="1"/>
      <w:marLeft w:val="0"/>
      <w:marRight w:val="0"/>
      <w:marTop w:val="0"/>
      <w:marBottom w:val="0"/>
      <w:divBdr>
        <w:top w:val="none" w:sz="0" w:space="0" w:color="auto"/>
        <w:left w:val="none" w:sz="0" w:space="0" w:color="auto"/>
        <w:bottom w:val="none" w:sz="0" w:space="0" w:color="auto"/>
        <w:right w:val="none" w:sz="0" w:space="0" w:color="auto"/>
      </w:divBdr>
    </w:div>
    <w:div w:id="253974992">
      <w:bodyDiv w:val="1"/>
      <w:marLeft w:val="0"/>
      <w:marRight w:val="0"/>
      <w:marTop w:val="0"/>
      <w:marBottom w:val="0"/>
      <w:divBdr>
        <w:top w:val="none" w:sz="0" w:space="0" w:color="auto"/>
        <w:left w:val="none" w:sz="0" w:space="0" w:color="auto"/>
        <w:bottom w:val="none" w:sz="0" w:space="0" w:color="auto"/>
        <w:right w:val="none" w:sz="0" w:space="0" w:color="auto"/>
      </w:divBdr>
    </w:div>
    <w:div w:id="301887899">
      <w:bodyDiv w:val="1"/>
      <w:marLeft w:val="0"/>
      <w:marRight w:val="0"/>
      <w:marTop w:val="0"/>
      <w:marBottom w:val="0"/>
      <w:divBdr>
        <w:top w:val="none" w:sz="0" w:space="0" w:color="auto"/>
        <w:left w:val="none" w:sz="0" w:space="0" w:color="auto"/>
        <w:bottom w:val="none" w:sz="0" w:space="0" w:color="auto"/>
        <w:right w:val="none" w:sz="0" w:space="0" w:color="auto"/>
      </w:divBdr>
    </w:div>
    <w:div w:id="464586742">
      <w:bodyDiv w:val="1"/>
      <w:marLeft w:val="0"/>
      <w:marRight w:val="0"/>
      <w:marTop w:val="0"/>
      <w:marBottom w:val="0"/>
      <w:divBdr>
        <w:top w:val="none" w:sz="0" w:space="0" w:color="auto"/>
        <w:left w:val="none" w:sz="0" w:space="0" w:color="auto"/>
        <w:bottom w:val="none" w:sz="0" w:space="0" w:color="auto"/>
        <w:right w:val="none" w:sz="0" w:space="0" w:color="auto"/>
      </w:divBdr>
    </w:div>
    <w:div w:id="1148134792">
      <w:bodyDiv w:val="1"/>
      <w:marLeft w:val="0"/>
      <w:marRight w:val="0"/>
      <w:marTop w:val="0"/>
      <w:marBottom w:val="0"/>
      <w:divBdr>
        <w:top w:val="none" w:sz="0" w:space="0" w:color="auto"/>
        <w:left w:val="none" w:sz="0" w:space="0" w:color="auto"/>
        <w:bottom w:val="none" w:sz="0" w:space="0" w:color="auto"/>
        <w:right w:val="none" w:sz="0" w:space="0" w:color="auto"/>
      </w:divBdr>
    </w:div>
    <w:div w:id="1509059494">
      <w:bodyDiv w:val="1"/>
      <w:marLeft w:val="0"/>
      <w:marRight w:val="0"/>
      <w:marTop w:val="0"/>
      <w:marBottom w:val="0"/>
      <w:divBdr>
        <w:top w:val="none" w:sz="0" w:space="0" w:color="auto"/>
        <w:left w:val="none" w:sz="0" w:space="0" w:color="auto"/>
        <w:bottom w:val="none" w:sz="0" w:space="0" w:color="auto"/>
        <w:right w:val="none" w:sz="0" w:space="0" w:color="auto"/>
      </w:divBdr>
    </w:div>
    <w:div w:id="1565985258">
      <w:bodyDiv w:val="1"/>
      <w:marLeft w:val="0"/>
      <w:marRight w:val="0"/>
      <w:marTop w:val="0"/>
      <w:marBottom w:val="0"/>
      <w:divBdr>
        <w:top w:val="none" w:sz="0" w:space="0" w:color="auto"/>
        <w:left w:val="none" w:sz="0" w:space="0" w:color="auto"/>
        <w:bottom w:val="none" w:sz="0" w:space="0" w:color="auto"/>
        <w:right w:val="none" w:sz="0" w:space="0" w:color="auto"/>
      </w:divBdr>
    </w:div>
    <w:div w:id="1567299249">
      <w:bodyDiv w:val="1"/>
      <w:marLeft w:val="0"/>
      <w:marRight w:val="0"/>
      <w:marTop w:val="0"/>
      <w:marBottom w:val="0"/>
      <w:divBdr>
        <w:top w:val="none" w:sz="0" w:space="0" w:color="auto"/>
        <w:left w:val="none" w:sz="0" w:space="0" w:color="auto"/>
        <w:bottom w:val="none" w:sz="0" w:space="0" w:color="auto"/>
        <w:right w:val="none" w:sz="0" w:space="0" w:color="auto"/>
      </w:divBdr>
    </w:div>
    <w:div w:id="1618490882">
      <w:bodyDiv w:val="1"/>
      <w:marLeft w:val="0"/>
      <w:marRight w:val="0"/>
      <w:marTop w:val="0"/>
      <w:marBottom w:val="0"/>
      <w:divBdr>
        <w:top w:val="none" w:sz="0" w:space="0" w:color="auto"/>
        <w:left w:val="none" w:sz="0" w:space="0" w:color="auto"/>
        <w:bottom w:val="none" w:sz="0" w:space="0" w:color="auto"/>
        <w:right w:val="none" w:sz="0" w:space="0" w:color="auto"/>
      </w:divBdr>
    </w:div>
    <w:div w:id="1771394239">
      <w:bodyDiv w:val="1"/>
      <w:marLeft w:val="0"/>
      <w:marRight w:val="0"/>
      <w:marTop w:val="0"/>
      <w:marBottom w:val="0"/>
      <w:divBdr>
        <w:top w:val="none" w:sz="0" w:space="0" w:color="auto"/>
        <w:left w:val="none" w:sz="0" w:space="0" w:color="auto"/>
        <w:bottom w:val="none" w:sz="0" w:space="0" w:color="auto"/>
        <w:right w:val="none" w:sz="0" w:space="0" w:color="auto"/>
      </w:divBdr>
    </w:div>
    <w:div w:id="1889107549">
      <w:bodyDiv w:val="1"/>
      <w:marLeft w:val="0"/>
      <w:marRight w:val="0"/>
      <w:marTop w:val="0"/>
      <w:marBottom w:val="0"/>
      <w:divBdr>
        <w:top w:val="none" w:sz="0" w:space="0" w:color="auto"/>
        <w:left w:val="none" w:sz="0" w:space="0" w:color="auto"/>
        <w:bottom w:val="none" w:sz="0" w:space="0" w:color="auto"/>
        <w:right w:val="none" w:sz="0" w:space="0" w:color="auto"/>
      </w:divBdr>
    </w:div>
    <w:div w:id="1922835590">
      <w:bodyDiv w:val="1"/>
      <w:marLeft w:val="0"/>
      <w:marRight w:val="0"/>
      <w:marTop w:val="0"/>
      <w:marBottom w:val="0"/>
      <w:divBdr>
        <w:top w:val="none" w:sz="0" w:space="0" w:color="auto"/>
        <w:left w:val="none" w:sz="0" w:space="0" w:color="auto"/>
        <w:bottom w:val="none" w:sz="0" w:space="0" w:color="auto"/>
        <w:right w:val="none" w:sz="0" w:space="0" w:color="auto"/>
      </w:divBdr>
    </w:div>
    <w:div w:id="2013600555">
      <w:bodyDiv w:val="1"/>
      <w:marLeft w:val="0"/>
      <w:marRight w:val="0"/>
      <w:marTop w:val="0"/>
      <w:marBottom w:val="0"/>
      <w:divBdr>
        <w:top w:val="none" w:sz="0" w:space="0" w:color="auto"/>
        <w:left w:val="none" w:sz="0" w:space="0" w:color="auto"/>
        <w:bottom w:val="none" w:sz="0" w:space="0" w:color="auto"/>
        <w:right w:val="none" w:sz="0" w:space="0" w:color="auto"/>
      </w:divBdr>
    </w:div>
    <w:div w:id="213420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beyzanurozel4@gmail.com" TargetMode="Externa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DB7C4-664C-4804-8BCF-699A1F91F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88</Pages>
  <Words>22958</Words>
  <Characters>130864</Characters>
  <Application>Microsoft Office Word</Application>
  <DocSecurity>0</DocSecurity>
  <Lines>1090</Lines>
  <Paragraphs>307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ash0454</dc:creator>
  <cp:keywords/>
  <dc:description/>
  <cp:lastModifiedBy>pc</cp:lastModifiedBy>
  <cp:revision>3</cp:revision>
  <cp:lastPrinted>2026-06-24T13:44:00Z</cp:lastPrinted>
  <dcterms:created xsi:type="dcterms:W3CDTF">2026-06-08T20:47:00Z</dcterms:created>
  <dcterms:modified xsi:type="dcterms:W3CDTF">2026-06-24T13:44:00Z</dcterms:modified>
</cp:coreProperties>
</file>