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9111C" w14:textId="7DECCE68" w:rsidR="003A7197" w:rsidRPr="00925D30" w:rsidRDefault="00E952D8" w:rsidP="00925D30">
      <w:pPr>
        <w:widowControl w:val="0"/>
        <w:autoSpaceDE w:val="0"/>
        <w:autoSpaceDN w:val="0"/>
        <w:spacing w:before="120" w:after="120" w:line="360" w:lineRule="auto"/>
        <w:jc w:val="both"/>
        <w:rPr>
          <w:rFonts w:ascii="Times New Roman" w:eastAsia="Times New Roman" w:hAnsi="Times New Roman" w:cs="Times New Roman"/>
          <w:b/>
          <w:bCs/>
          <w:sz w:val="24"/>
          <w:szCs w:val="24"/>
          <w:lang w:eastAsia="en-US"/>
        </w:rPr>
      </w:pPr>
      <w:r w:rsidRPr="00925D30">
        <w:rPr>
          <w:rFonts w:ascii="Times New Roman" w:eastAsia="Times New Roman" w:hAnsi="Times New Roman" w:cs="Times New Roman"/>
          <w:b/>
          <w:bCs/>
          <w:noProof/>
          <w:sz w:val="24"/>
          <w:szCs w:val="24"/>
        </w:rPr>
        <w:drawing>
          <wp:anchor distT="0" distB="0" distL="114300" distR="114300" simplePos="0" relativeHeight="251658240" behindDoc="1" locked="0" layoutInCell="1" allowOverlap="1" wp14:anchorId="4979B78F" wp14:editId="5E7584B6">
            <wp:simplePos x="0" y="0"/>
            <wp:positionH relativeFrom="column">
              <wp:posOffset>-445135</wp:posOffset>
            </wp:positionH>
            <wp:positionV relativeFrom="paragraph">
              <wp:posOffset>-65405</wp:posOffset>
            </wp:positionV>
            <wp:extent cx="6477000" cy="8623868"/>
            <wp:effectExtent l="0" t="0" r="0" b="6350"/>
            <wp:wrapNone/>
            <wp:docPr id="52862494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0" cy="862386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B8A608" w14:textId="77777777" w:rsidR="003A7197" w:rsidRPr="00925D30" w:rsidRDefault="003A7197" w:rsidP="00925D30">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lang w:eastAsia="en-US"/>
        </w:rPr>
      </w:pPr>
    </w:p>
    <w:p w14:paraId="37CD1DF1" w14:textId="77777777" w:rsidR="003A7197" w:rsidRPr="00925D30" w:rsidRDefault="003A7197" w:rsidP="00925D30">
      <w:pPr>
        <w:widowControl w:val="0"/>
        <w:autoSpaceDE w:val="0"/>
        <w:autoSpaceDN w:val="0"/>
        <w:spacing w:before="120" w:after="120" w:line="360" w:lineRule="auto"/>
        <w:ind w:firstLine="709"/>
        <w:jc w:val="both"/>
        <w:rPr>
          <w:rFonts w:ascii="Times New Roman" w:eastAsia="Times New Roman" w:hAnsi="Times New Roman" w:cs="Times New Roman"/>
          <w:b/>
          <w:bCs/>
          <w:sz w:val="24"/>
          <w:szCs w:val="24"/>
          <w:lang w:eastAsia="en-US"/>
        </w:rPr>
      </w:pPr>
    </w:p>
    <w:p w14:paraId="22ED2387" w14:textId="77777777" w:rsidR="003A7197" w:rsidRPr="00925D30" w:rsidRDefault="003A7197" w:rsidP="00925D30">
      <w:pPr>
        <w:widowControl w:val="0"/>
        <w:autoSpaceDE w:val="0"/>
        <w:autoSpaceDN w:val="0"/>
        <w:spacing w:before="120" w:after="240" w:line="360" w:lineRule="auto"/>
        <w:ind w:firstLine="709"/>
        <w:jc w:val="both"/>
        <w:rPr>
          <w:rFonts w:ascii="Times New Roman" w:eastAsia="Times New Roman" w:hAnsi="Times New Roman" w:cs="Times New Roman"/>
          <w:b/>
          <w:bCs/>
          <w:sz w:val="24"/>
          <w:szCs w:val="24"/>
          <w:lang w:eastAsia="en-US"/>
        </w:rPr>
      </w:pPr>
    </w:p>
    <w:p w14:paraId="5D14BC6D" w14:textId="77777777" w:rsidR="00925D30" w:rsidRDefault="00925D30" w:rsidP="00925D30">
      <w:pPr>
        <w:widowControl w:val="0"/>
        <w:autoSpaceDE w:val="0"/>
        <w:autoSpaceDN w:val="0"/>
        <w:spacing w:after="0" w:line="240" w:lineRule="atLeast"/>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T.C.</w:t>
      </w:r>
    </w:p>
    <w:p w14:paraId="780FEE38" w14:textId="77777777" w:rsidR="00925D30" w:rsidRDefault="003A7197" w:rsidP="00925D30">
      <w:pPr>
        <w:widowControl w:val="0"/>
        <w:autoSpaceDE w:val="0"/>
        <w:autoSpaceDN w:val="0"/>
        <w:spacing w:after="0" w:line="240" w:lineRule="atLeast"/>
        <w:jc w:val="center"/>
        <w:rPr>
          <w:rFonts w:ascii="Times New Roman" w:eastAsia="Times New Roman" w:hAnsi="Times New Roman" w:cs="Times New Roman"/>
          <w:b/>
          <w:bCs/>
          <w:sz w:val="24"/>
          <w:szCs w:val="24"/>
          <w:lang w:eastAsia="en-US"/>
        </w:rPr>
      </w:pPr>
      <w:r w:rsidRPr="00925D30">
        <w:rPr>
          <w:rFonts w:ascii="Times New Roman" w:eastAsia="Times New Roman" w:hAnsi="Times New Roman" w:cs="Times New Roman"/>
          <w:b/>
          <w:bCs/>
          <w:sz w:val="24"/>
          <w:szCs w:val="24"/>
          <w:lang w:eastAsia="en-US"/>
        </w:rPr>
        <w:t>AYDIN</w:t>
      </w:r>
      <w:r w:rsidRPr="00925D30">
        <w:rPr>
          <w:rFonts w:ascii="Times New Roman" w:eastAsia="Times New Roman" w:hAnsi="Times New Roman" w:cs="Times New Roman"/>
          <w:b/>
          <w:bCs/>
          <w:spacing w:val="-12"/>
          <w:sz w:val="24"/>
          <w:szCs w:val="24"/>
          <w:lang w:eastAsia="en-US"/>
        </w:rPr>
        <w:t xml:space="preserve"> </w:t>
      </w:r>
      <w:r w:rsidRPr="00925D30">
        <w:rPr>
          <w:rFonts w:ascii="Times New Roman" w:eastAsia="Times New Roman" w:hAnsi="Times New Roman" w:cs="Times New Roman"/>
          <w:b/>
          <w:bCs/>
          <w:sz w:val="24"/>
          <w:szCs w:val="24"/>
          <w:lang w:eastAsia="en-US"/>
        </w:rPr>
        <w:t>ADNAN</w:t>
      </w:r>
      <w:r w:rsidRPr="00925D30">
        <w:rPr>
          <w:rFonts w:ascii="Times New Roman" w:eastAsia="Times New Roman" w:hAnsi="Times New Roman" w:cs="Times New Roman"/>
          <w:b/>
          <w:bCs/>
          <w:spacing w:val="-12"/>
          <w:sz w:val="24"/>
          <w:szCs w:val="24"/>
          <w:lang w:eastAsia="en-US"/>
        </w:rPr>
        <w:t xml:space="preserve"> </w:t>
      </w:r>
      <w:r w:rsidRPr="00925D30">
        <w:rPr>
          <w:rFonts w:ascii="Times New Roman" w:eastAsia="Times New Roman" w:hAnsi="Times New Roman" w:cs="Times New Roman"/>
          <w:b/>
          <w:bCs/>
          <w:sz w:val="24"/>
          <w:szCs w:val="24"/>
          <w:lang w:eastAsia="en-US"/>
        </w:rPr>
        <w:t>MENDERES</w:t>
      </w:r>
      <w:r w:rsidRPr="00925D30">
        <w:rPr>
          <w:rFonts w:ascii="Times New Roman" w:eastAsia="Times New Roman" w:hAnsi="Times New Roman" w:cs="Times New Roman"/>
          <w:b/>
          <w:bCs/>
          <w:spacing w:val="-12"/>
          <w:sz w:val="24"/>
          <w:szCs w:val="24"/>
          <w:lang w:eastAsia="en-US"/>
        </w:rPr>
        <w:t xml:space="preserve"> </w:t>
      </w:r>
      <w:r w:rsidRPr="00925D30">
        <w:rPr>
          <w:rFonts w:ascii="Times New Roman" w:eastAsia="Times New Roman" w:hAnsi="Times New Roman" w:cs="Times New Roman"/>
          <w:b/>
          <w:bCs/>
          <w:sz w:val="24"/>
          <w:szCs w:val="24"/>
          <w:lang w:eastAsia="en-US"/>
        </w:rPr>
        <w:t>ÜNİVERSİTESİ</w:t>
      </w:r>
    </w:p>
    <w:p w14:paraId="2B8682C5" w14:textId="2269A038" w:rsidR="003A7197" w:rsidRPr="00925D30" w:rsidRDefault="003A7197" w:rsidP="00925D30">
      <w:pPr>
        <w:widowControl w:val="0"/>
        <w:autoSpaceDE w:val="0"/>
        <w:autoSpaceDN w:val="0"/>
        <w:spacing w:after="0" w:line="240" w:lineRule="atLeast"/>
        <w:jc w:val="center"/>
        <w:rPr>
          <w:rFonts w:ascii="Times New Roman" w:eastAsia="Times New Roman" w:hAnsi="Times New Roman" w:cs="Times New Roman"/>
          <w:b/>
          <w:bCs/>
          <w:sz w:val="24"/>
          <w:szCs w:val="24"/>
          <w:lang w:eastAsia="en-US"/>
        </w:rPr>
      </w:pPr>
      <w:r w:rsidRPr="00925D30">
        <w:rPr>
          <w:rFonts w:ascii="Times New Roman" w:eastAsia="Times New Roman" w:hAnsi="Times New Roman" w:cs="Times New Roman"/>
          <w:b/>
          <w:bCs/>
          <w:sz w:val="24"/>
          <w:szCs w:val="24"/>
          <w:lang w:eastAsia="en-US"/>
        </w:rPr>
        <w:t>SAĞLIK BİLİMLERİ ENSTİTÜSÜ</w:t>
      </w:r>
    </w:p>
    <w:p w14:paraId="62537836" w14:textId="77777777" w:rsidR="003A7197" w:rsidRPr="00925D30" w:rsidRDefault="003A7197" w:rsidP="00925D30">
      <w:pPr>
        <w:widowControl w:val="0"/>
        <w:autoSpaceDE w:val="0"/>
        <w:autoSpaceDN w:val="0"/>
        <w:spacing w:after="0" w:line="240" w:lineRule="atLeast"/>
        <w:jc w:val="center"/>
        <w:rPr>
          <w:rFonts w:ascii="Times New Roman" w:eastAsia="Times New Roman" w:hAnsi="Times New Roman" w:cs="Times New Roman"/>
          <w:b/>
          <w:bCs/>
          <w:sz w:val="24"/>
          <w:szCs w:val="24"/>
          <w:lang w:eastAsia="en-US"/>
        </w:rPr>
      </w:pPr>
      <w:r w:rsidRPr="00925D30">
        <w:rPr>
          <w:rFonts w:ascii="Times New Roman" w:eastAsia="Times New Roman" w:hAnsi="Times New Roman" w:cs="Times New Roman"/>
          <w:b/>
          <w:bCs/>
          <w:sz w:val="24"/>
          <w:szCs w:val="24"/>
          <w:lang w:eastAsia="en-US"/>
        </w:rPr>
        <w:t>SAĞLIK TURİZMİ DİSİPLİNLERARASI TEZLİ</w:t>
      </w:r>
    </w:p>
    <w:p w14:paraId="373795BF" w14:textId="35264936" w:rsidR="003A7197" w:rsidRDefault="003A7197" w:rsidP="00925D30">
      <w:pPr>
        <w:widowControl w:val="0"/>
        <w:autoSpaceDE w:val="0"/>
        <w:autoSpaceDN w:val="0"/>
        <w:spacing w:after="0" w:line="240" w:lineRule="atLeast"/>
        <w:jc w:val="center"/>
        <w:rPr>
          <w:rFonts w:ascii="Times New Roman" w:eastAsia="Times New Roman" w:hAnsi="Times New Roman" w:cs="Times New Roman"/>
          <w:b/>
          <w:bCs/>
          <w:spacing w:val="-2"/>
          <w:sz w:val="24"/>
          <w:szCs w:val="24"/>
          <w:lang w:eastAsia="en-US"/>
        </w:rPr>
      </w:pPr>
      <w:r w:rsidRPr="00925D30">
        <w:rPr>
          <w:rFonts w:ascii="Times New Roman" w:eastAsia="Times New Roman" w:hAnsi="Times New Roman" w:cs="Times New Roman"/>
          <w:b/>
          <w:bCs/>
          <w:sz w:val="24"/>
          <w:szCs w:val="24"/>
          <w:lang w:eastAsia="en-US"/>
        </w:rPr>
        <w:t>YÜKSEK</w:t>
      </w:r>
      <w:r w:rsidRPr="00925D30">
        <w:rPr>
          <w:rFonts w:ascii="Times New Roman" w:eastAsia="Times New Roman" w:hAnsi="Times New Roman" w:cs="Times New Roman"/>
          <w:b/>
          <w:bCs/>
          <w:spacing w:val="-15"/>
          <w:sz w:val="24"/>
          <w:szCs w:val="24"/>
          <w:lang w:eastAsia="en-US"/>
        </w:rPr>
        <w:t xml:space="preserve"> </w:t>
      </w:r>
      <w:r w:rsidRPr="00925D30">
        <w:rPr>
          <w:rFonts w:ascii="Times New Roman" w:eastAsia="Times New Roman" w:hAnsi="Times New Roman" w:cs="Times New Roman"/>
          <w:b/>
          <w:bCs/>
          <w:sz w:val="24"/>
          <w:szCs w:val="24"/>
          <w:lang w:eastAsia="en-US"/>
        </w:rPr>
        <w:t>LİSANS</w:t>
      </w:r>
      <w:r w:rsidRPr="00925D30">
        <w:rPr>
          <w:rFonts w:ascii="Times New Roman" w:eastAsia="Times New Roman" w:hAnsi="Times New Roman" w:cs="Times New Roman"/>
          <w:b/>
          <w:bCs/>
          <w:spacing w:val="-15"/>
          <w:sz w:val="24"/>
          <w:szCs w:val="24"/>
          <w:lang w:eastAsia="en-US"/>
        </w:rPr>
        <w:t xml:space="preserve"> </w:t>
      </w:r>
      <w:r w:rsidRPr="00925D30">
        <w:rPr>
          <w:rFonts w:ascii="Times New Roman" w:eastAsia="Times New Roman" w:hAnsi="Times New Roman" w:cs="Times New Roman"/>
          <w:b/>
          <w:bCs/>
          <w:sz w:val="24"/>
          <w:szCs w:val="24"/>
          <w:lang w:eastAsia="en-US"/>
        </w:rPr>
        <w:t xml:space="preserve">PROGRAMI </w:t>
      </w:r>
    </w:p>
    <w:p w14:paraId="46239336" w14:textId="7FCC74A6" w:rsidR="00925D30" w:rsidRPr="00925D30" w:rsidRDefault="00925D30" w:rsidP="00925D30">
      <w:pPr>
        <w:widowControl w:val="0"/>
        <w:autoSpaceDE w:val="0"/>
        <w:autoSpaceDN w:val="0"/>
        <w:spacing w:after="0" w:line="240" w:lineRule="atLeast"/>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pacing w:val="-2"/>
          <w:sz w:val="24"/>
          <w:szCs w:val="24"/>
          <w:lang w:eastAsia="en-US"/>
        </w:rPr>
        <w:t>YL-2026-00</w:t>
      </w:r>
      <w:r w:rsidR="00E71C60">
        <w:rPr>
          <w:rFonts w:ascii="Times New Roman" w:eastAsia="Times New Roman" w:hAnsi="Times New Roman" w:cs="Times New Roman"/>
          <w:b/>
          <w:bCs/>
          <w:spacing w:val="-2"/>
          <w:sz w:val="24"/>
          <w:szCs w:val="24"/>
          <w:lang w:eastAsia="en-US"/>
        </w:rPr>
        <w:t>29</w:t>
      </w:r>
    </w:p>
    <w:p w14:paraId="6A7889F7" w14:textId="77777777" w:rsidR="003A7197" w:rsidRPr="00925D30" w:rsidRDefault="003A7197" w:rsidP="00925D30">
      <w:pPr>
        <w:widowControl w:val="0"/>
        <w:autoSpaceDE w:val="0"/>
        <w:autoSpaceDN w:val="0"/>
        <w:spacing w:after="0" w:line="360" w:lineRule="auto"/>
        <w:jc w:val="center"/>
        <w:rPr>
          <w:rFonts w:ascii="Times New Roman" w:eastAsia="Times New Roman" w:hAnsi="Times New Roman" w:cs="Times New Roman"/>
          <w:b/>
          <w:bCs/>
          <w:sz w:val="24"/>
          <w:szCs w:val="24"/>
          <w:lang w:eastAsia="en-US"/>
        </w:rPr>
      </w:pPr>
    </w:p>
    <w:p w14:paraId="2D51B0CF" w14:textId="77777777" w:rsidR="003A7197" w:rsidRPr="00925D30" w:rsidRDefault="003A7197" w:rsidP="00925D30">
      <w:pPr>
        <w:widowControl w:val="0"/>
        <w:autoSpaceDE w:val="0"/>
        <w:autoSpaceDN w:val="0"/>
        <w:spacing w:after="0" w:line="360" w:lineRule="auto"/>
        <w:jc w:val="center"/>
        <w:rPr>
          <w:rFonts w:ascii="Times New Roman" w:eastAsia="Times New Roman" w:hAnsi="Times New Roman" w:cs="Times New Roman"/>
          <w:b/>
          <w:bCs/>
          <w:sz w:val="24"/>
          <w:szCs w:val="24"/>
          <w:lang w:eastAsia="en-US"/>
        </w:rPr>
      </w:pPr>
    </w:p>
    <w:p w14:paraId="31F8B424" w14:textId="77777777" w:rsidR="003A7197" w:rsidRPr="00925D30" w:rsidRDefault="003A7197" w:rsidP="00925D30">
      <w:pPr>
        <w:widowControl w:val="0"/>
        <w:autoSpaceDE w:val="0"/>
        <w:autoSpaceDN w:val="0"/>
        <w:spacing w:after="0" w:line="360" w:lineRule="auto"/>
        <w:jc w:val="center"/>
        <w:rPr>
          <w:rFonts w:ascii="Times New Roman" w:eastAsia="Times New Roman" w:hAnsi="Times New Roman" w:cs="Times New Roman"/>
          <w:b/>
          <w:bCs/>
          <w:sz w:val="24"/>
          <w:szCs w:val="24"/>
          <w:lang w:eastAsia="en-US"/>
        </w:rPr>
      </w:pPr>
    </w:p>
    <w:p w14:paraId="2D2392BC" w14:textId="77777777" w:rsidR="003A7197" w:rsidRPr="00925D30" w:rsidRDefault="003A7197" w:rsidP="00925D30">
      <w:pPr>
        <w:widowControl w:val="0"/>
        <w:autoSpaceDE w:val="0"/>
        <w:autoSpaceDN w:val="0"/>
        <w:spacing w:after="0" w:line="360" w:lineRule="auto"/>
        <w:jc w:val="center"/>
        <w:rPr>
          <w:rFonts w:ascii="Times New Roman" w:eastAsia="Times New Roman" w:hAnsi="Times New Roman" w:cs="Times New Roman"/>
          <w:b/>
          <w:bCs/>
          <w:sz w:val="24"/>
          <w:szCs w:val="24"/>
          <w:lang w:eastAsia="en-US"/>
        </w:rPr>
      </w:pPr>
    </w:p>
    <w:p w14:paraId="48C0FEFA" w14:textId="77777777" w:rsidR="003A7197" w:rsidRPr="00925D30" w:rsidRDefault="003A7197" w:rsidP="00925D30">
      <w:pPr>
        <w:widowControl w:val="0"/>
        <w:autoSpaceDE w:val="0"/>
        <w:autoSpaceDN w:val="0"/>
        <w:spacing w:after="0" w:line="360" w:lineRule="auto"/>
        <w:jc w:val="center"/>
        <w:rPr>
          <w:rFonts w:ascii="Times New Roman" w:eastAsia="Times New Roman" w:hAnsi="Times New Roman" w:cs="Times New Roman"/>
          <w:b/>
          <w:bCs/>
          <w:sz w:val="24"/>
          <w:szCs w:val="24"/>
          <w:lang w:eastAsia="en-US"/>
        </w:rPr>
      </w:pPr>
    </w:p>
    <w:p w14:paraId="6D713249" w14:textId="77777777" w:rsidR="003A7197" w:rsidRPr="00925D30" w:rsidRDefault="003A7197" w:rsidP="00925D30">
      <w:pPr>
        <w:widowControl w:val="0"/>
        <w:autoSpaceDE w:val="0"/>
        <w:autoSpaceDN w:val="0"/>
        <w:spacing w:after="0" w:line="360" w:lineRule="auto"/>
        <w:jc w:val="center"/>
        <w:rPr>
          <w:rFonts w:ascii="Times New Roman" w:eastAsia="Times New Roman" w:hAnsi="Times New Roman" w:cs="Times New Roman"/>
          <w:b/>
          <w:bCs/>
          <w:sz w:val="24"/>
          <w:szCs w:val="24"/>
          <w:lang w:eastAsia="en-US"/>
        </w:rPr>
      </w:pPr>
    </w:p>
    <w:p w14:paraId="262AD50E" w14:textId="77777777" w:rsidR="00B27206" w:rsidRPr="00925D30" w:rsidRDefault="00B27206" w:rsidP="00925D30">
      <w:pPr>
        <w:widowControl w:val="0"/>
        <w:autoSpaceDE w:val="0"/>
        <w:autoSpaceDN w:val="0"/>
        <w:spacing w:after="0" w:line="360" w:lineRule="auto"/>
        <w:jc w:val="center"/>
        <w:rPr>
          <w:rFonts w:ascii="Times New Roman" w:eastAsia="Times New Roman" w:hAnsi="Times New Roman" w:cs="Times New Roman"/>
          <w:b/>
          <w:bCs/>
          <w:sz w:val="24"/>
          <w:szCs w:val="24"/>
          <w:lang w:eastAsia="en-US"/>
        </w:rPr>
      </w:pPr>
    </w:p>
    <w:p w14:paraId="142325DA" w14:textId="5A3E6162" w:rsidR="003A7197" w:rsidRPr="00925D30" w:rsidRDefault="003A7197" w:rsidP="00925D30">
      <w:pPr>
        <w:widowControl w:val="0"/>
        <w:autoSpaceDE w:val="0"/>
        <w:autoSpaceDN w:val="0"/>
        <w:spacing w:after="0" w:line="360" w:lineRule="auto"/>
        <w:jc w:val="center"/>
        <w:rPr>
          <w:rFonts w:ascii="Times New Roman" w:eastAsia="Times New Roman" w:hAnsi="Times New Roman" w:cs="Times New Roman"/>
          <w:b/>
          <w:bCs/>
          <w:sz w:val="32"/>
          <w:szCs w:val="24"/>
          <w:lang w:eastAsia="en-US"/>
        </w:rPr>
      </w:pPr>
      <w:r w:rsidRPr="00925D30">
        <w:rPr>
          <w:rFonts w:ascii="Times New Roman" w:eastAsia="Times New Roman" w:hAnsi="Times New Roman" w:cs="Times New Roman"/>
          <w:b/>
          <w:bCs/>
          <w:sz w:val="32"/>
          <w:szCs w:val="24"/>
          <w:lang w:eastAsia="en-US"/>
        </w:rPr>
        <w:t>DENTAL</w:t>
      </w:r>
      <w:r w:rsidRPr="00925D30">
        <w:rPr>
          <w:rFonts w:ascii="Times New Roman" w:eastAsia="Times New Roman" w:hAnsi="Times New Roman" w:cs="Times New Roman"/>
          <w:b/>
          <w:bCs/>
          <w:spacing w:val="-8"/>
          <w:sz w:val="32"/>
          <w:szCs w:val="24"/>
          <w:lang w:eastAsia="en-US"/>
        </w:rPr>
        <w:t xml:space="preserve"> </w:t>
      </w:r>
      <w:r w:rsidRPr="00925D30">
        <w:rPr>
          <w:rFonts w:ascii="Times New Roman" w:eastAsia="Times New Roman" w:hAnsi="Times New Roman" w:cs="Times New Roman"/>
          <w:b/>
          <w:bCs/>
          <w:sz w:val="32"/>
          <w:szCs w:val="24"/>
          <w:lang w:eastAsia="en-US"/>
        </w:rPr>
        <w:t>SAĞLIK</w:t>
      </w:r>
      <w:r w:rsidRPr="00925D30">
        <w:rPr>
          <w:rFonts w:ascii="Times New Roman" w:eastAsia="Times New Roman" w:hAnsi="Times New Roman" w:cs="Times New Roman"/>
          <w:b/>
          <w:bCs/>
          <w:spacing w:val="-8"/>
          <w:sz w:val="32"/>
          <w:szCs w:val="24"/>
          <w:lang w:eastAsia="en-US"/>
        </w:rPr>
        <w:t xml:space="preserve"> </w:t>
      </w:r>
      <w:r w:rsidRPr="00925D30">
        <w:rPr>
          <w:rFonts w:ascii="Times New Roman" w:eastAsia="Times New Roman" w:hAnsi="Times New Roman" w:cs="Times New Roman"/>
          <w:b/>
          <w:bCs/>
          <w:sz w:val="32"/>
          <w:szCs w:val="24"/>
          <w:lang w:eastAsia="en-US"/>
        </w:rPr>
        <w:t>TURİZMİ</w:t>
      </w:r>
      <w:r w:rsidRPr="00925D30">
        <w:rPr>
          <w:rFonts w:ascii="Times New Roman" w:eastAsia="Times New Roman" w:hAnsi="Times New Roman" w:cs="Times New Roman"/>
          <w:b/>
          <w:bCs/>
          <w:spacing w:val="-9"/>
          <w:sz w:val="32"/>
          <w:szCs w:val="24"/>
          <w:lang w:eastAsia="en-US"/>
        </w:rPr>
        <w:t xml:space="preserve"> </w:t>
      </w:r>
      <w:r w:rsidRPr="00925D30">
        <w:rPr>
          <w:rFonts w:ascii="Times New Roman" w:eastAsia="Times New Roman" w:hAnsi="Times New Roman" w:cs="Times New Roman"/>
          <w:b/>
          <w:bCs/>
          <w:sz w:val="32"/>
          <w:szCs w:val="24"/>
          <w:lang w:eastAsia="en-US"/>
        </w:rPr>
        <w:t>İŞLETMELERİNİN</w:t>
      </w:r>
      <w:r w:rsidRPr="00925D30">
        <w:rPr>
          <w:rFonts w:ascii="Times New Roman" w:eastAsia="Times New Roman" w:hAnsi="Times New Roman" w:cs="Times New Roman"/>
          <w:b/>
          <w:bCs/>
          <w:spacing w:val="-9"/>
          <w:sz w:val="32"/>
          <w:szCs w:val="24"/>
          <w:lang w:eastAsia="en-US"/>
        </w:rPr>
        <w:t xml:space="preserve"> </w:t>
      </w:r>
      <w:r w:rsidRPr="00925D30">
        <w:rPr>
          <w:rFonts w:ascii="Times New Roman" w:eastAsia="Times New Roman" w:hAnsi="Times New Roman" w:cs="Times New Roman"/>
          <w:b/>
          <w:bCs/>
          <w:sz w:val="32"/>
          <w:szCs w:val="24"/>
          <w:lang w:eastAsia="en-US"/>
        </w:rPr>
        <w:t>REKABET VE PAZARLAMA STRATEJİLERİ</w:t>
      </w:r>
    </w:p>
    <w:p w14:paraId="236FE8C6" w14:textId="77777777" w:rsidR="003A7197" w:rsidRPr="00925D30" w:rsidRDefault="003A7197" w:rsidP="00925D30">
      <w:pPr>
        <w:widowControl w:val="0"/>
        <w:autoSpaceDE w:val="0"/>
        <w:autoSpaceDN w:val="0"/>
        <w:spacing w:after="0" w:line="360" w:lineRule="auto"/>
        <w:jc w:val="center"/>
        <w:rPr>
          <w:rFonts w:ascii="Times New Roman" w:eastAsia="Times New Roman" w:hAnsi="Times New Roman" w:cs="Times New Roman"/>
          <w:b/>
          <w:bCs/>
          <w:sz w:val="24"/>
          <w:szCs w:val="24"/>
          <w:lang w:eastAsia="en-US"/>
        </w:rPr>
      </w:pPr>
    </w:p>
    <w:p w14:paraId="7F034386" w14:textId="77777777" w:rsidR="003A7197" w:rsidRPr="00925D30" w:rsidRDefault="003A7197" w:rsidP="00925D30">
      <w:pPr>
        <w:widowControl w:val="0"/>
        <w:autoSpaceDE w:val="0"/>
        <w:autoSpaceDN w:val="0"/>
        <w:spacing w:after="0" w:line="360" w:lineRule="auto"/>
        <w:jc w:val="center"/>
        <w:rPr>
          <w:rFonts w:ascii="Times New Roman" w:eastAsia="Times New Roman" w:hAnsi="Times New Roman" w:cs="Times New Roman"/>
          <w:b/>
          <w:bCs/>
          <w:sz w:val="24"/>
          <w:szCs w:val="24"/>
          <w:lang w:eastAsia="en-US"/>
        </w:rPr>
      </w:pPr>
    </w:p>
    <w:p w14:paraId="3FEAB065" w14:textId="77777777" w:rsidR="00925D30" w:rsidRDefault="003A7197" w:rsidP="00925D30">
      <w:pPr>
        <w:widowControl w:val="0"/>
        <w:autoSpaceDE w:val="0"/>
        <w:autoSpaceDN w:val="0"/>
        <w:spacing w:after="0" w:line="360" w:lineRule="auto"/>
        <w:jc w:val="center"/>
        <w:rPr>
          <w:rFonts w:ascii="Times New Roman" w:eastAsia="Times New Roman" w:hAnsi="Times New Roman" w:cs="Times New Roman"/>
          <w:b/>
          <w:bCs/>
          <w:sz w:val="24"/>
          <w:szCs w:val="24"/>
          <w:lang w:eastAsia="en-US"/>
        </w:rPr>
      </w:pPr>
      <w:r w:rsidRPr="00925D30">
        <w:rPr>
          <w:rFonts w:ascii="Times New Roman" w:eastAsia="Times New Roman" w:hAnsi="Times New Roman" w:cs="Times New Roman"/>
          <w:b/>
          <w:bCs/>
          <w:sz w:val="24"/>
          <w:szCs w:val="24"/>
          <w:lang w:eastAsia="en-US"/>
        </w:rPr>
        <w:t>Zehra MİYANYEDİ</w:t>
      </w:r>
    </w:p>
    <w:p w14:paraId="3B426789" w14:textId="40097893" w:rsidR="003A7197" w:rsidRPr="00925D30" w:rsidRDefault="003A7197" w:rsidP="00925D30">
      <w:pPr>
        <w:widowControl w:val="0"/>
        <w:autoSpaceDE w:val="0"/>
        <w:autoSpaceDN w:val="0"/>
        <w:spacing w:after="0" w:line="360" w:lineRule="auto"/>
        <w:jc w:val="center"/>
        <w:rPr>
          <w:rFonts w:ascii="Times New Roman" w:eastAsia="Times New Roman" w:hAnsi="Times New Roman" w:cs="Times New Roman"/>
          <w:b/>
          <w:bCs/>
          <w:sz w:val="24"/>
          <w:szCs w:val="24"/>
          <w:lang w:eastAsia="en-US"/>
        </w:rPr>
      </w:pPr>
      <w:r w:rsidRPr="00925D30">
        <w:rPr>
          <w:rFonts w:ascii="Times New Roman" w:eastAsia="Times New Roman" w:hAnsi="Times New Roman" w:cs="Times New Roman"/>
          <w:b/>
          <w:bCs/>
          <w:sz w:val="24"/>
          <w:szCs w:val="24"/>
          <w:lang w:eastAsia="en-US"/>
        </w:rPr>
        <w:t>YÜKSEK</w:t>
      </w:r>
      <w:r w:rsidRPr="00925D30">
        <w:rPr>
          <w:rFonts w:ascii="Times New Roman" w:eastAsia="Times New Roman" w:hAnsi="Times New Roman" w:cs="Times New Roman"/>
          <w:b/>
          <w:bCs/>
          <w:spacing w:val="-15"/>
          <w:sz w:val="24"/>
          <w:szCs w:val="24"/>
          <w:lang w:eastAsia="en-US"/>
        </w:rPr>
        <w:t xml:space="preserve"> </w:t>
      </w:r>
      <w:r w:rsidRPr="00925D30">
        <w:rPr>
          <w:rFonts w:ascii="Times New Roman" w:eastAsia="Times New Roman" w:hAnsi="Times New Roman" w:cs="Times New Roman"/>
          <w:b/>
          <w:bCs/>
          <w:sz w:val="24"/>
          <w:szCs w:val="24"/>
          <w:lang w:eastAsia="en-US"/>
        </w:rPr>
        <w:t>LİSANS</w:t>
      </w:r>
      <w:r w:rsidRPr="00925D30">
        <w:rPr>
          <w:rFonts w:ascii="Times New Roman" w:eastAsia="Times New Roman" w:hAnsi="Times New Roman" w:cs="Times New Roman"/>
          <w:b/>
          <w:bCs/>
          <w:spacing w:val="-15"/>
          <w:sz w:val="24"/>
          <w:szCs w:val="24"/>
          <w:lang w:eastAsia="en-US"/>
        </w:rPr>
        <w:t xml:space="preserve"> </w:t>
      </w:r>
      <w:r w:rsidRPr="00925D30">
        <w:rPr>
          <w:rFonts w:ascii="Times New Roman" w:eastAsia="Times New Roman" w:hAnsi="Times New Roman" w:cs="Times New Roman"/>
          <w:b/>
          <w:bCs/>
          <w:sz w:val="24"/>
          <w:szCs w:val="24"/>
          <w:lang w:eastAsia="en-US"/>
        </w:rPr>
        <w:t>TEZİ</w:t>
      </w:r>
    </w:p>
    <w:p w14:paraId="7D8AD659" w14:textId="77777777" w:rsidR="003A7197" w:rsidRPr="00925D30" w:rsidRDefault="003A7197" w:rsidP="00925D30">
      <w:pPr>
        <w:widowControl w:val="0"/>
        <w:autoSpaceDE w:val="0"/>
        <w:autoSpaceDN w:val="0"/>
        <w:spacing w:after="0" w:line="360" w:lineRule="auto"/>
        <w:jc w:val="center"/>
        <w:rPr>
          <w:rFonts w:ascii="Times New Roman" w:eastAsia="Times New Roman" w:hAnsi="Times New Roman" w:cs="Times New Roman"/>
          <w:b/>
          <w:bCs/>
          <w:sz w:val="24"/>
          <w:szCs w:val="24"/>
          <w:lang w:eastAsia="en-US"/>
        </w:rPr>
      </w:pPr>
    </w:p>
    <w:p w14:paraId="524DFD88" w14:textId="77777777" w:rsidR="003A7197" w:rsidRPr="00925D30" w:rsidRDefault="003A7197" w:rsidP="00925D30">
      <w:pPr>
        <w:widowControl w:val="0"/>
        <w:autoSpaceDE w:val="0"/>
        <w:autoSpaceDN w:val="0"/>
        <w:spacing w:after="0" w:line="360" w:lineRule="auto"/>
        <w:jc w:val="center"/>
        <w:rPr>
          <w:rFonts w:ascii="Times New Roman" w:eastAsia="Times New Roman" w:hAnsi="Times New Roman" w:cs="Times New Roman"/>
          <w:b/>
          <w:bCs/>
          <w:sz w:val="24"/>
          <w:szCs w:val="24"/>
          <w:lang w:eastAsia="en-US"/>
        </w:rPr>
      </w:pPr>
    </w:p>
    <w:p w14:paraId="5B11D501" w14:textId="77777777" w:rsidR="003A7197" w:rsidRPr="00925D30" w:rsidRDefault="003A7197" w:rsidP="00925D30">
      <w:pPr>
        <w:widowControl w:val="0"/>
        <w:autoSpaceDE w:val="0"/>
        <w:autoSpaceDN w:val="0"/>
        <w:spacing w:after="0" w:line="360" w:lineRule="auto"/>
        <w:jc w:val="center"/>
        <w:rPr>
          <w:rFonts w:ascii="Times New Roman" w:eastAsia="Times New Roman" w:hAnsi="Times New Roman" w:cs="Times New Roman"/>
          <w:b/>
          <w:bCs/>
          <w:sz w:val="24"/>
          <w:szCs w:val="24"/>
          <w:lang w:eastAsia="en-US"/>
        </w:rPr>
      </w:pPr>
    </w:p>
    <w:p w14:paraId="56257C07" w14:textId="77777777" w:rsidR="003A7197" w:rsidRPr="00925D30" w:rsidRDefault="003A7197" w:rsidP="00925D30">
      <w:pPr>
        <w:widowControl w:val="0"/>
        <w:autoSpaceDE w:val="0"/>
        <w:autoSpaceDN w:val="0"/>
        <w:spacing w:after="0" w:line="360" w:lineRule="auto"/>
        <w:jc w:val="center"/>
        <w:rPr>
          <w:rFonts w:ascii="Times New Roman" w:eastAsia="Times New Roman" w:hAnsi="Times New Roman" w:cs="Times New Roman"/>
          <w:sz w:val="24"/>
          <w:szCs w:val="24"/>
          <w:lang w:eastAsia="en-US"/>
        </w:rPr>
      </w:pPr>
      <w:r w:rsidRPr="00925D30">
        <w:rPr>
          <w:rFonts w:ascii="Times New Roman" w:eastAsia="Times New Roman" w:hAnsi="Times New Roman" w:cs="Times New Roman"/>
          <w:spacing w:val="-2"/>
          <w:sz w:val="24"/>
          <w:szCs w:val="24"/>
          <w:lang w:eastAsia="en-US"/>
        </w:rPr>
        <w:t>DANIŞMAN</w:t>
      </w:r>
    </w:p>
    <w:p w14:paraId="7713EB43" w14:textId="355E35B7" w:rsidR="003A7197" w:rsidRPr="00925D30" w:rsidRDefault="003A7197" w:rsidP="00925D30">
      <w:pPr>
        <w:widowControl w:val="0"/>
        <w:autoSpaceDE w:val="0"/>
        <w:autoSpaceDN w:val="0"/>
        <w:spacing w:after="0" w:line="360" w:lineRule="auto"/>
        <w:jc w:val="center"/>
        <w:rPr>
          <w:rFonts w:ascii="Times New Roman" w:eastAsia="Times New Roman" w:hAnsi="Times New Roman" w:cs="Times New Roman"/>
          <w:b/>
          <w:bCs/>
          <w:sz w:val="24"/>
          <w:szCs w:val="24"/>
          <w:lang w:eastAsia="en-US"/>
        </w:rPr>
      </w:pPr>
      <w:r w:rsidRPr="00925D30">
        <w:rPr>
          <w:rFonts w:ascii="Times New Roman" w:eastAsia="Times New Roman" w:hAnsi="Times New Roman" w:cs="Times New Roman"/>
          <w:b/>
          <w:bCs/>
          <w:sz w:val="24"/>
          <w:szCs w:val="24"/>
          <w:lang w:eastAsia="en-US"/>
        </w:rPr>
        <w:t xml:space="preserve">Prof. </w:t>
      </w:r>
      <w:r w:rsidR="005C7E08" w:rsidRPr="00925D30">
        <w:rPr>
          <w:rFonts w:ascii="Times New Roman" w:eastAsia="Times New Roman" w:hAnsi="Times New Roman" w:cs="Times New Roman"/>
          <w:b/>
          <w:bCs/>
          <w:sz w:val="24"/>
          <w:szCs w:val="24"/>
          <w:lang w:eastAsia="en-US"/>
        </w:rPr>
        <w:t xml:space="preserve">Dr. </w:t>
      </w:r>
      <w:r w:rsidRPr="00925D30">
        <w:rPr>
          <w:rFonts w:ascii="Times New Roman" w:eastAsia="Times New Roman" w:hAnsi="Times New Roman" w:cs="Times New Roman"/>
          <w:b/>
          <w:bCs/>
          <w:sz w:val="24"/>
          <w:szCs w:val="24"/>
          <w:lang w:eastAsia="en-US"/>
        </w:rPr>
        <w:t xml:space="preserve">Aziz </w:t>
      </w:r>
      <w:r w:rsidRPr="00925D30">
        <w:rPr>
          <w:rFonts w:ascii="Times New Roman" w:eastAsia="Times New Roman" w:hAnsi="Times New Roman" w:cs="Times New Roman"/>
          <w:b/>
          <w:bCs/>
          <w:spacing w:val="-2"/>
          <w:sz w:val="24"/>
          <w:szCs w:val="24"/>
          <w:lang w:eastAsia="en-US"/>
        </w:rPr>
        <w:t>BOSTAN</w:t>
      </w:r>
    </w:p>
    <w:p w14:paraId="5235578F" w14:textId="77777777" w:rsidR="003A7197" w:rsidRPr="00925D30" w:rsidRDefault="003A7197" w:rsidP="00925D30">
      <w:pPr>
        <w:widowControl w:val="0"/>
        <w:autoSpaceDE w:val="0"/>
        <w:autoSpaceDN w:val="0"/>
        <w:spacing w:after="0" w:line="360" w:lineRule="auto"/>
        <w:jc w:val="center"/>
        <w:rPr>
          <w:rFonts w:ascii="Times New Roman" w:eastAsia="Times New Roman" w:hAnsi="Times New Roman" w:cs="Times New Roman"/>
          <w:b/>
          <w:bCs/>
          <w:sz w:val="24"/>
          <w:szCs w:val="24"/>
          <w:lang w:eastAsia="en-US"/>
        </w:rPr>
      </w:pPr>
    </w:p>
    <w:p w14:paraId="636CEA47" w14:textId="77777777" w:rsidR="003A7197" w:rsidRPr="00925D30" w:rsidRDefault="003A7197" w:rsidP="00925D30">
      <w:pPr>
        <w:widowControl w:val="0"/>
        <w:autoSpaceDE w:val="0"/>
        <w:autoSpaceDN w:val="0"/>
        <w:spacing w:after="0" w:line="360" w:lineRule="auto"/>
        <w:jc w:val="center"/>
        <w:rPr>
          <w:rFonts w:ascii="Times New Roman" w:eastAsia="Times New Roman" w:hAnsi="Times New Roman" w:cs="Times New Roman"/>
          <w:b/>
          <w:bCs/>
          <w:sz w:val="24"/>
          <w:szCs w:val="24"/>
          <w:lang w:eastAsia="en-US"/>
        </w:rPr>
      </w:pPr>
    </w:p>
    <w:p w14:paraId="6464A41F" w14:textId="77777777" w:rsidR="003A7197" w:rsidRPr="00925D30" w:rsidRDefault="003A7197" w:rsidP="00925D30">
      <w:pPr>
        <w:widowControl w:val="0"/>
        <w:autoSpaceDE w:val="0"/>
        <w:autoSpaceDN w:val="0"/>
        <w:spacing w:after="0" w:line="360" w:lineRule="auto"/>
        <w:jc w:val="center"/>
        <w:rPr>
          <w:rFonts w:ascii="Times New Roman" w:eastAsia="Times New Roman" w:hAnsi="Times New Roman" w:cs="Times New Roman"/>
          <w:b/>
          <w:bCs/>
          <w:sz w:val="24"/>
          <w:szCs w:val="24"/>
          <w:lang w:eastAsia="en-US"/>
        </w:rPr>
      </w:pPr>
    </w:p>
    <w:p w14:paraId="0A6613AA" w14:textId="072C26F9" w:rsidR="00257FBA" w:rsidRPr="00925D30" w:rsidRDefault="00257FBA" w:rsidP="00925D30">
      <w:pPr>
        <w:spacing w:after="0" w:line="360" w:lineRule="auto"/>
        <w:jc w:val="center"/>
        <w:rPr>
          <w:rFonts w:ascii="Times New Roman" w:hAnsi="Times New Roman" w:cs="Times New Roman"/>
          <w:b/>
          <w:bCs/>
          <w:color w:val="000000" w:themeColor="text1"/>
          <w:sz w:val="24"/>
          <w:szCs w:val="24"/>
        </w:rPr>
      </w:pPr>
    </w:p>
    <w:p w14:paraId="090D161C" w14:textId="03E9630B" w:rsidR="00925D30" w:rsidRDefault="00257FBA" w:rsidP="00925D30">
      <w:pPr>
        <w:widowControl w:val="0"/>
        <w:autoSpaceDE w:val="0"/>
        <w:autoSpaceDN w:val="0"/>
        <w:spacing w:after="0" w:line="360" w:lineRule="auto"/>
        <w:jc w:val="center"/>
        <w:rPr>
          <w:rFonts w:ascii="Times New Roman" w:eastAsia="Times New Roman" w:hAnsi="Times New Roman" w:cs="Times New Roman"/>
          <w:b/>
          <w:bCs/>
          <w:spacing w:val="-4"/>
          <w:sz w:val="24"/>
          <w:szCs w:val="24"/>
          <w:lang w:eastAsia="en-US"/>
        </w:rPr>
      </w:pPr>
      <w:r w:rsidRPr="00925D30">
        <w:rPr>
          <w:rFonts w:ascii="Times New Roman" w:eastAsia="Times New Roman" w:hAnsi="Times New Roman" w:cs="Times New Roman"/>
          <w:b/>
          <w:bCs/>
          <w:sz w:val="24"/>
          <w:szCs w:val="24"/>
          <w:lang w:eastAsia="en-US"/>
        </w:rPr>
        <w:t>AYDIN</w:t>
      </w:r>
      <w:r w:rsidRPr="00925D30">
        <w:rPr>
          <w:rFonts w:ascii="Times New Roman" w:eastAsia="Times New Roman" w:hAnsi="Times New Roman" w:cs="Times New Roman"/>
          <w:b/>
          <w:bCs/>
          <w:spacing w:val="-3"/>
          <w:sz w:val="24"/>
          <w:szCs w:val="24"/>
          <w:lang w:eastAsia="en-US"/>
        </w:rPr>
        <w:t xml:space="preserve"> </w:t>
      </w:r>
      <w:r w:rsidRPr="00925D30">
        <w:rPr>
          <w:rFonts w:ascii="Times New Roman" w:eastAsia="Times New Roman" w:hAnsi="Times New Roman" w:cs="Times New Roman"/>
          <w:b/>
          <w:bCs/>
          <w:sz w:val="24"/>
          <w:szCs w:val="24"/>
          <w:lang w:eastAsia="en-US"/>
        </w:rPr>
        <w:t>-</w:t>
      </w:r>
      <w:r w:rsidRPr="00925D30">
        <w:rPr>
          <w:rFonts w:ascii="Times New Roman" w:eastAsia="Times New Roman" w:hAnsi="Times New Roman" w:cs="Times New Roman"/>
          <w:b/>
          <w:bCs/>
          <w:spacing w:val="-2"/>
          <w:sz w:val="24"/>
          <w:szCs w:val="24"/>
          <w:lang w:eastAsia="en-US"/>
        </w:rPr>
        <w:t xml:space="preserve"> </w:t>
      </w:r>
      <w:r w:rsidRPr="00925D30">
        <w:rPr>
          <w:rFonts w:ascii="Times New Roman" w:eastAsia="Times New Roman" w:hAnsi="Times New Roman" w:cs="Times New Roman"/>
          <w:b/>
          <w:bCs/>
          <w:spacing w:val="-4"/>
          <w:sz w:val="24"/>
          <w:szCs w:val="24"/>
          <w:lang w:eastAsia="en-US"/>
        </w:rPr>
        <w:t>2026</w:t>
      </w:r>
      <w:r w:rsidR="00925D30">
        <w:rPr>
          <w:rFonts w:ascii="Times New Roman" w:eastAsia="Times New Roman" w:hAnsi="Times New Roman" w:cs="Times New Roman"/>
          <w:b/>
          <w:bCs/>
          <w:spacing w:val="-4"/>
          <w:sz w:val="24"/>
          <w:szCs w:val="24"/>
          <w:lang w:eastAsia="en-US"/>
        </w:rPr>
        <w:br w:type="page"/>
      </w:r>
    </w:p>
    <w:p w14:paraId="3308C733" w14:textId="77777777" w:rsidR="00925D30" w:rsidRDefault="00925D30" w:rsidP="00925D30">
      <w:pPr>
        <w:widowControl w:val="0"/>
        <w:autoSpaceDE w:val="0"/>
        <w:autoSpaceDN w:val="0"/>
        <w:spacing w:before="120" w:after="120" w:line="240" w:lineRule="atLeast"/>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lastRenderedPageBreak/>
        <w:t>T.C.</w:t>
      </w:r>
    </w:p>
    <w:p w14:paraId="72CEBFEC" w14:textId="77777777" w:rsidR="00925D30" w:rsidRDefault="00925D30" w:rsidP="00925D30">
      <w:pPr>
        <w:widowControl w:val="0"/>
        <w:autoSpaceDE w:val="0"/>
        <w:autoSpaceDN w:val="0"/>
        <w:spacing w:before="120" w:after="120" w:line="240" w:lineRule="atLeast"/>
        <w:jc w:val="center"/>
        <w:rPr>
          <w:rFonts w:ascii="Times New Roman" w:eastAsia="Times New Roman" w:hAnsi="Times New Roman" w:cs="Times New Roman"/>
          <w:b/>
          <w:bCs/>
          <w:sz w:val="24"/>
          <w:szCs w:val="24"/>
          <w:lang w:eastAsia="en-US"/>
        </w:rPr>
      </w:pPr>
      <w:r w:rsidRPr="00925D30">
        <w:rPr>
          <w:rFonts w:ascii="Times New Roman" w:eastAsia="Times New Roman" w:hAnsi="Times New Roman" w:cs="Times New Roman"/>
          <w:b/>
          <w:bCs/>
          <w:sz w:val="24"/>
          <w:szCs w:val="24"/>
          <w:lang w:eastAsia="en-US"/>
        </w:rPr>
        <w:t>AYDIN</w:t>
      </w:r>
      <w:r w:rsidRPr="00925D30">
        <w:rPr>
          <w:rFonts w:ascii="Times New Roman" w:eastAsia="Times New Roman" w:hAnsi="Times New Roman" w:cs="Times New Roman"/>
          <w:b/>
          <w:bCs/>
          <w:spacing w:val="-12"/>
          <w:sz w:val="24"/>
          <w:szCs w:val="24"/>
          <w:lang w:eastAsia="en-US"/>
        </w:rPr>
        <w:t xml:space="preserve"> </w:t>
      </w:r>
      <w:r w:rsidRPr="00925D30">
        <w:rPr>
          <w:rFonts w:ascii="Times New Roman" w:eastAsia="Times New Roman" w:hAnsi="Times New Roman" w:cs="Times New Roman"/>
          <w:b/>
          <w:bCs/>
          <w:sz w:val="24"/>
          <w:szCs w:val="24"/>
          <w:lang w:eastAsia="en-US"/>
        </w:rPr>
        <w:t>ADNAN</w:t>
      </w:r>
      <w:r w:rsidRPr="00925D30">
        <w:rPr>
          <w:rFonts w:ascii="Times New Roman" w:eastAsia="Times New Roman" w:hAnsi="Times New Roman" w:cs="Times New Roman"/>
          <w:b/>
          <w:bCs/>
          <w:spacing w:val="-12"/>
          <w:sz w:val="24"/>
          <w:szCs w:val="24"/>
          <w:lang w:eastAsia="en-US"/>
        </w:rPr>
        <w:t xml:space="preserve"> </w:t>
      </w:r>
      <w:r w:rsidRPr="00925D30">
        <w:rPr>
          <w:rFonts w:ascii="Times New Roman" w:eastAsia="Times New Roman" w:hAnsi="Times New Roman" w:cs="Times New Roman"/>
          <w:b/>
          <w:bCs/>
          <w:sz w:val="24"/>
          <w:szCs w:val="24"/>
          <w:lang w:eastAsia="en-US"/>
        </w:rPr>
        <w:t>MENDERES</w:t>
      </w:r>
      <w:r w:rsidRPr="00925D30">
        <w:rPr>
          <w:rFonts w:ascii="Times New Roman" w:eastAsia="Times New Roman" w:hAnsi="Times New Roman" w:cs="Times New Roman"/>
          <w:b/>
          <w:bCs/>
          <w:spacing w:val="-12"/>
          <w:sz w:val="24"/>
          <w:szCs w:val="24"/>
          <w:lang w:eastAsia="en-US"/>
        </w:rPr>
        <w:t xml:space="preserve"> </w:t>
      </w:r>
      <w:r w:rsidRPr="00925D30">
        <w:rPr>
          <w:rFonts w:ascii="Times New Roman" w:eastAsia="Times New Roman" w:hAnsi="Times New Roman" w:cs="Times New Roman"/>
          <w:b/>
          <w:bCs/>
          <w:sz w:val="24"/>
          <w:szCs w:val="24"/>
          <w:lang w:eastAsia="en-US"/>
        </w:rPr>
        <w:t>ÜNİVERSİTESİ</w:t>
      </w:r>
    </w:p>
    <w:p w14:paraId="00A5BD1F" w14:textId="77777777" w:rsidR="00925D30" w:rsidRPr="00925D30" w:rsidRDefault="00925D30" w:rsidP="00925D30">
      <w:pPr>
        <w:widowControl w:val="0"/>
        <w:autoSpaceDE w:val="0"/>
        <w:autoSpaceDN w:val="0"/>
        <w:spacing w:before="120" w:after="120" w:line="240" w:lineRule="atLeast"/>
        <w:jc w:val="center"/>
        <w:rPr>
          <w:rFonts w:ascii="Times New Roman" w:eastAsia="Times New Roman" w:hAnsi="Times New Roman" w:cs="Times New Roman"/>
          <w:b/>
          <w:bCs/>
          <w:sz w:val="24"/>
          <w:szCs w:val="24"/>
          <w:lang w:eastAsia="en-US"/>
        </w:rPr>
      </w:pPr>
      <w:r w:rsidRPr="00925D30">
        <w:rPr>
          <w:rFonts w:ascii="Times New Roman" w:eastAsia="Times New Roman" w:hAnsi="Times New Roman" w:cs="Times New Roman"/>
          <w:b/>
          <w:bCs/>
          <w:sz w:val="24"/>
          <w:szCs w:val="24"/>
          <w:lang w:eastAsia="en-US"/>
        </w:rPr>
        <w:t>SAĞLIK BİLİMLERİ ENSTİTÜSÜ</w:t>
      </w:r>
    </w:p>
    <w:p w14:paraId="7154EF74" w14:textId="77777777" w:rsidR="00925D30" w:rsidRPr="00925D30" w:rsidRDefault="00925D30" w:rsidP="00925D30">
      <w:pPr>
        <w:widowControl w:val="0"/>
        <w:autoSpaceDE w:val="0"/>
        <w:autoSpaceDN w:val="0"/>
        <w:spacing w:before="120" w:after="120" w:line="240" w:lineRule="atLeast"/>
        <w:jc w:val="center"/>
        <w:rPr>
          <w:rFonts w:ascii="Times New Roman" w:eastAsia="Times New Roman" w:hAnsi="Times New Roman" w:cs="Times New Roman"/>
          <w:b/>
          <w:bCs/>
          <w:sz w:val="24"/>
          <w:szCs w:val="24"/>
          <w:lang w:eastAsia="en-US"/>
        </w:rPr>
      </w:pPr>
      <w:r w:rsidRPr="00925D30">
        <w:rPr>
          <w:rFonts w:ascii="Times New Roman" w:eastAsia="Times New Roman" w:hAnsi="Times New Roman" w:cs="Times New Roman"/>
          <w:b/>
          <w:bCs/>
          <w:sz w:val="24"/>
          <w:szCs w:val="24"/>
          <w:lang w:eastAsia="en-US"/>
        </w:rPr>
        <w:t>SAĞLIK TURİZMİ DİSİPLİNLERARASI TEZLİ</w:t>
      </w:r>
    </w:p>
    <w:p w14:paraId="627320E3" w14:textId="2934F353" w:rsidR="00925D30" w:rsidRDefault="00925D30" w:rsidP="00925D30">
      <w:pPr>
        <w:widowControl w:val="0"/>
        <w:autoSpaceDE w:val="0"/>
        <w:autoSpaceDN w:val="0"/>
        <w:spacing w:before="120" w:after="120" w:line="240" w:lineRule="atLeast"/>
        <w:jc w:val="center"/>
        <w:rPr>
          <w:rFonts w:ascii="Times New Roman" w:eastAsia="Times New Roman" w:hAnsi="Times New Roman" w:cs="Times New Roman"/>
          <w:b/>
          <w:bCs/>
          <w:spacing w:val="-2"/>
          <w:sz w:val="24"/>
          <w:szCs w:val="24"/>
          <w:lang w:eastAsia="en-US"/>
        </w:rPr>
      </w:pPr>
      <w:r w:rsidRPr="00925D30">
        <w:rPr>
          <w:rFonts w:ascii="Times New Roman" w:eastAsia="Times New Roman" w:hAnsi="Times New Roman" w:cs="Times New Roman"/>
          <w:b/>
          <w:bCs/>
          <w:sz w:val="24"/>
          <w:szCs w:val="24"/>
          <w:lang w:eastAsia="en-US"/>
        </w:rPr>
        <w:t>YÜKSEK</w:t>
      </w:r>
      <w:r w:rsidRPr="00925D30">
        <w:rPr>
          <w:rFonts w:ascii="Times New Roman" w:eastAsia="Times New Roman" w:hAnsi="Times New Roman" w:cs="Times New Roman"/>
          <w:b/>
          <w:bCs/>
          <w:spacing w:val="-15"/>
          <w:sz w:val="24"/>
          <w:szCs w:val="24"/>
          <w:lang w:eastAsia="en-US"/>
        </w:rPr>
        <w:t xml:space="preserve"> </w:t>
      </w:r>
      <w:r w:rsidRPr="00925D30">
        <w:rPr>
          <w:rFonts w:ascii="Times New Roman" w:eastAsia="Times New Roman" w:hAnsi="Times New Roman" w:cs="Times New Roman"/>
          <w:b/>
          <w:bCs/>
          <w:sz w:val="24"/>
          <w:szCs w:val="24"/>
          <w:lang w:eastAsia="en-US"/>
        </w:rPr>
        <w:t>LİSANS</w:t>
      </w:r>
      <w:r w:rsidRPr="00925D30">
        <w:rPr>
          <w:rFonts w:ascii="Times New Roman" w:eastAsia="Times New Roman" w:hAnsi="Times New Roman" w:cs="Times New Roman"/>
          <w:b/>
          <w:bCs/>
          <w:spacing w:val="-15"/>
          <w:sz w:val="24"/>
          <w:szCs w:val="24"/>
          <w:lang w:eastAsia="en-US"/>
        </w:rPr>
        <w:t xml:space="preserve"> </w:t>
      </w:r>
      <w:r w:rsidRPr="00925D30">
        <w:rPr>
          <w:rFonts w:ascii="Times New Roman" w:eastAsia="Times New Roman" w:hAnsi="Times New Roman" w:cs="Times New Roman"/>
          <w:b/>
          <w:bCs/>
          <w:sz w:val="24"/>
          <w:szCs w:val="24"/>
          <w:lang w:eastAsia="en-US"/>
        </w:rPr>
        <w:t xml:space="preserve">PROGRAMI </w:t>
      </w:r>
    </w:p>
    <w:p w14:paraId="75C1917C" w14:textId="431CAEE5" w:rsidR="00925D30" w:rsidRPr="00925D30" w:rsidRDefault="00925D30" w:rsidP="00925D30">
      <w:pPr>
        <w:widowControl w:val="0"/>
        <w:autoSpaceDE w:val="0"/>
        <w:autoSpaceDN w:val="0"/>
        <w:spacing w:before="120" w:after="120" w:line="240" w:lineRule="atLeast"/>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pacing w:val="-2"/>
          <w:sz w:val="24"/>
          <w:szCs w:val="24"/>
          <w:lang w:eastAsia="en-US"/>
        </w:rPr>
        <w:t>YL-2026-00</w:t>
      </w:r>
      <w:r w:rsidR="00E71C60">
        <w:rPr>
          <w:rFonts w:ascii="Times New Roman" w:eastAsia="Times New Roman" w:hAnsi="Times New Roman" w:cs="Times New Roman"/>
          <w:b/>
          <w:bCs/>
          <w:spacing w:val="-2"/>
          <w:sz w:val="24"/>
          <w:szCs w:val="24"/>
          <w:lang w:eastAsia="en-US"/>
        </w:rPr>
        <w:t>29</w:t>
      </w:r>
    </w:p>
    <w:p w14:paraId="1DF726E7" w14:textId="77777777" w:rsidR="00925D30" w:rsidRPr="00925D30" w:rsidRDefault="00925D30" w:rsidP="00925D30">
      <w:pPr>
        <w:widowControl w:val="0"/>
        <w:autoSpaceDE w:val="0"/>
        <w:autoSpaceDN w:val="0"/>
        <w:spacing w:after="0" w:line="360" w:lineRule="auto"/>
        <w:jc w:val="center"/>
        <w:rPr>
          <w:rFonts w:ascii="Times New Roman" w:eastAsia="Times New Roman" w:hAnsi="Times New Roman" w:cs="Times New Roman"/>
          <w:b/>
          <w:bCs/>
          <w:sz w:val="24"/>
          <w:szCs w:val="24"/>
          <w:lang w:eastAsia="en-US"/>
        </w:rPr>
      </w:pPr>
    </w:p>
    <w:p w14:paraId="2D9C3247" w14:textId="77777777" w:rsidR="00925D30" w:rsidRPr="00925D30" w:rsidRDefault="00925D30" w:rsidP="00925D30">
      <w:pPr>
        <w:widowControl w:val="0"/>
        <w:autoSpaceDE w:val="0"/>
        <w:autoSpaceDN w:val="0"/>
        <w:spacing w:after="0" w:line="360" w:lineRule="auto"/>
        <w:jc w:val="center"/>
        <w:rPr>
          <w:rFonts w:ascii="Times New Roman" w:eastAsia="Times New Roman" w:hAnsi="Times New Roman" w:cs="Times New Roman"/>
          <w:b/>
          <w:bCs/>
          <w:sz w:val="24"/>
          <w:szCs w:val="24"/>
          <w:lang w:eastAsia="en-US"/>
        </w:rPr>
      </w:pPr>
    </w:p>
    <w:p w14:paraId="5C4196C6" w14:textId="77777777" w:rsidR="00925D30" w:rsidRPr="00925D30" w:rsidRDefault="00925D30" w:rsidP="00925D30">
      <w:pPr>
        <w:widowControl w:val="0"/>
        <w:autoSpaceDE w:val="0"/>
        <w:autoSpaceDN w:val="0"/>
        <w:spacing w:after="0" w:line="360" w:lineRule="auto"/>
        <w:jc w:val="center"/>
        <w:rPr>
          <w:rFonts w:ascii="Times New Roman" w:eastAsia="Times New Roman" w:hAnsi="Times New Roman" w:cs="Times New Roman"/>
          <w:b/>
          <w:bCs/>
          <w:sz w:val="24"/>
          <w:szCs w:val="24"/>
          <w:lang w:eastAsia="en-US"/>
        </w:rPr>
      </w:pPr>
    </w:p>
    <w:p w14:paraId="5B42009F" w14:textId="77777777" w:rsidR="00925D30" w:rsidRPr="00925D30" w:rsidRDefault="00925D30" w:rsidP="00925D30">
      <w:pPr>
        <w:widowControl w:val="0"/>
        <w:autoSpaceDE w:val="0"/>
        <w:autoSpaceDN w:val="0"/>
        <w:spacing w:after="0" w:line="360" w:lineRule="auto"/>
        <w:jc w:val="center"/>
        <w:rPr>
          <w:rFonts w:ascii="Times New Roman" w:eastAsia="Times New Roman" w:hAnsi="Times New Roman" w:cs="Times New Roman"/>
          <w:b/>
          <w:bCs/>
          <w:sz w:val="24"/>
          <w:szCs w:val="24"/>
          <w:lang w:eastAsia="en-US"/>
        </w:rPr>
      </w:pPr>
    </w:p>
    <w:p w14:paraId="0E1EB3AC" w14:textId="77777777" w:rsidR="00925D30" w:rsidRPr="00925D30" w:rsidRDefault="00925D30" w:rsidP="00925D30">
      <w:pPr>
        <w:widowControl w:val="0"/>
        <w:autoSpaceDE w:val="0"/>
        <w:autoSpaceDN w:val="0"/>
        <w:spacing w:after="0" w:line="360" w:lineRule="auto"/>
        <w:jc w:val="center"/>
        <w:rPr>
          <w:rFonts w:ascii="Times New Roman" w:eastAsia="Times New Roman" w:hAnsi="Times New Roman" w:cs="Times New Roman"/>
          <w:b/>
          <w:bCs/>
          <w:sz w:val="24"/>
          <w:szCs w:val="24"/>
          <w:lang w:eastAsia="en-US"/>
        </w:rPr>
      </w:pPr>
    </w:p>
    <w:p w14:paraId="4ADF9424" w14:textId="77777777" w:rsidR="00925D30" w:rsidRPr="00925D30" w:rsidRDefault="00925D30" w:rsidP="00925D30">
      <w:pPr>
        <w:widowControl w:val="0"/>
        <w:autoSpaceDE w:val="0"/>
        <w:autoSpaceDN w:val="0"/>
        <w:spacing w:after="0" w:line="360" w:lineRule="auto"/>
        <w:jc w:val="center"/>
        <w:rPr>
          <w:rFonts w:ascii="Times New Roman" w:eastAsia="Times New Roman" w:hAnsi="Times New Roman" w:cs="Times New Roman"/>
          <w:b/>
          <w:bCs/>
          <w:sz w:val="24"/>
          <w:szCs w:val="24"/>
          <w:lang w:eastAsia="en-US"/>
        </w:rPr>
      </w:pPr>
    </w:p>
    <w:p w14:paraId="7E430DEE" w14:textId="77777777" w:rsidR="00925D30" w:rsidRPr="00925D30" w:rsidRDefault="00925D30" w:rsidP="00925D30">
      <w:pPr>
        <w:widowControl w:val="0"/>
        <w:autoSpaceDE w:val="0"/>
        <w:autoSpaceDN w:val="0"/>
        <w:spacing w:after="0" w:line="360" w:lineRule="auto"/>
        <w:jc w:val="center"/>
        <w:rPr>
          <w:rFonts w:ascii="Times New Roman" w:eastAsia="Times New Roman" w:hAnsi="Times New Roman" w:cs="Times New Roman"/>
          <w:b/>
          <w:bCs/>
          <w:sz w:val="24"/>
          <w:szCs w:val="24"/>
          <w:lang w:eastAsia="en-US"/>
        </w:rPr>
      </w:pPr>
    </w:p>
    <w:p w14:paraId="6D7A5008" w14:textId="77777777" w:rsidR="00925D30" w:rsidRPr="00925D30" w:rsidRDefault="00925D30" w:rsidP="00925D30">
      <w:pPr>
        <w:widowControl w:val="0"/>
        <w:autoSpaceDE w:val="0"/>
        <w:autoSpaceDN w:val="0"/>
        <w:spacing w:after="0" w:line="360" w:lineRule="auto"/>
        <w:jc w:val="center"/>
        <w:rPr>
          <w:rFonts w:ascii="Times New Roman" w:eastAsia="Times New Roman" w:hAnsi="Times New Roman" w:cs="Times New Roman"/>
          <w:b/>
          <w:bCs/>
          <w:sz w:val="32"/>
          <w:szCs w:val="24"/>
          <w:lang w:eastAsia="en-US"/>
        </w:rPr>
      </w:pPr>
      <w:r w:rsidRPr="00925D30">
        <w:rPr>
          <w:rFonts w:ascii="Times New Roman" w:eastAsia="Times New Roman" w:hAnsi="Times New Roman" w:cs="Times New Roman"/>
          <w:b/>
          <w:bCs/>
          <w:sz w:val="32"/>
          <w:szCs w:val="24"/>
          <w:lang w:eastAsia="en-US"/>
        </w:rPr>
        <w:t>DENTAL</w:t>
      </w:r>
      <w:r w:rsidRPr="00925D30">
        <w:rPr>
          <w:rFonts w:ascii="Times New Roman" w:eastAsia="Times New Roman" w:hAnsi="Times New Roman" w:cs="Times New Roman"/>
          <w:b/>
          <w:bCs/>
          <w:spacing w:val="-8"/>
          <w:sz w:val="32"/>
          <w:szCs w:val="24"/>
          <w:lang w:eastAsia="en-US"/>
        </w:rPr>
        <w:t xml:space="preserve"> </w:t>
      </w:r>
      <w:r w:rsidRPr="00925D30">
        <w:rPr>
          <w:rFonts w:ascii="Times New Roman" w:eastAsia="Times New Roman" w:hAnsi="Times New Roman" w:cs="Times New Roman"/>
          <w:b/>
          <w:bCs/>
          <w:sz w:val="32"/>
          <w:szCs w:val="24"/>
          <w:lang w:eastAsia="en-US"/>
        </w:rPr>
        <w:t>SAĞLIK</w:t>
      </w:r>
      <w:r w:rsidRPr="00925D30">
        <w:rPr>
          <w:rFonts w:ascii="Times New Roman" w:eastAsia="Times New Roman" w:hAnsi="Times New Roman" w:cs="Times New Roman"/>
          <w:b/>
          <w:bCs/>
          <w:spacing w:val="-8"/>
          <w:sz w:val="32"/>
          <w:szCs w:val="24"/>
          <w:lang w:eastAsia="en-US"/>
        </w:rPr>
        <w:t xml:space="preserve"> </w:t>
      </w:r>
      <w:r w:rsidRPr="00925D30">
        <w:rPr>
          <w:rFonts w:ascii="Times New Roman" w:eastAsia="Times New Roman" w:hAnsi="Times New Roman" w:cs="Times New Roman"/>
          <w:b/>
          <w:bCs/>
          <w:sz w:val="32"/>
          <w:szCs w:val="24"/>
          <w:lang w:eastAsia="en-US"/>
        </w:rPr>
        <w:t>TURİZMİ</w:t>
      </w:r>
      <w:r w:rsidRPr="00925D30">
        <w:rPr>
          <w:rFonts w:ascii="Times New Roman" w:eastAsia="Times New Roman" w:hAnsi="Times New Roman" w:cs="Times New Roman"/>
          <w:b/>
          <w:bCs/>
          <w:spacing w:val="-9"/>
          <w:sz w:val="32"/>
          <w:szCs w:val="24"/>
          <w:lang w:eastAsia="en-US"/>
        </w:rPr>
        <w:t xml:space="preserve"> </w:t>
      </w:r>
      <w:r w:rsidRPr="00925D30">
        <w:rPr>
          <w:rFonts w:ascii="Times New Roman" w:eastAsia="Times New Roman" w:hAnsi="Times New Roman" w:cs="Times New Roman"/>
          <w:b/>
          <w:bCs/>
          <w:sz w:val="32"/>
          <w:szCs w:val="24"/>
          <w:lang w:eastAsia="en-US"/>
        </w:rPr>
        <w:t>İŞLETMELERİNİN</w:t>
      </w:r>
      <w:r w:rsidRPr="00925D30">
        <w:rPr>
          <w:rFonts w:ascii="Times New Roman" w:eastAsia="Times New Roman" w:hAnsi="Times New Roman" w:cs="Times New Roman"/>
          <w:b/>
          <w:bCs/>
          <w:spacing w:val="-9"/>
          <w:sz w:val="32"/>
          <w:szCs w:val="24"/>
          <w:lang w:eastAsia="en-US"/>
        </w:rPr>
        <w:t xml:space="preserve"> </w:t>
      </w:r>
      <w:r w:rsidRPr="00925D30">
        <w:rPr>
          <w:rFonts w:ascii="Times New Roman" w:eastAsia="Times New Roman" w:hAnsi="Times New Roman" w:cs="Times New Roman"/>
          <w:b/>
          <w:bCs/>
          <w:sz w:val="32"/>
          <w:szCs w:val="24"/>
          <w:lang w:eastAsia="en-US"/>
        </w:rPr>
        <w:t>REKABET VE PAZARLAMA STRATEJİLERİ</w:t>
      </w:r>
    </w:p>
    <w:p w14:paraId="085D2464" w14:textId="77777777" w:rsidR="00925D30" w:rsidRPr="00925D30" w:rsidRDefault="00925D30" w:rsidP="00925D30">
      <w:pPr>
        <w:widowControl w:val="0"/>
        <w:autoSpaceDE w:val="0"/>
        <w:autoSpaceDN w:val="0"/>
        <w:spacing w:after="0" w:line="360" w:lineRule="auto"/>
        <w:jc w:val="center"/>
        <w:rPr>
          <w:rFonts w:ascii="Times New Roman" w:eastAsia="Times New Roman" w:hAnsi="Times New Roman" w:cs="Times New Roman"/>
          <w:b/>
          <w:bCs/>
          <w:sz w:val="24"/>
          <w:szCs w:val="24"/>
          <w:lang w:eastAsia="en-US"/>
        </w:rPr>
      </w:pPr>
    </w:p>
    <w:p w14:paraId="7849CFF0" w14:textId="4EFB64BC" w:rsidR="00925D30" w:rsidRDefault="00925D30" w:rsidP="00925D30">
      <w:pPr>
        <w:widowControl w:val="0"/>
        <w:autoSpaceDE w:val="0"/>
        <w:autoSpaceDN w:val="0"/>
        <w:spacing w:after="0" w:line="360" w:lineRule="auto"/>
        <w:jc w:val="center"/>
        <w:rPr>
          <w:rFonts w:ascii="Times New Roman" w:eastAsia="Times New Roman" w:hAnsi="Times New Roman" w:cs="Times New Roman"/>
          <w:b/>
          <w:bCs/>
          <w:sz w:val="24"/>
          <w:szCs w:val="24"/>
          <w:lang w:eastAsia="en-US"/>
        </w:rPr>
      </w:pPr>
    </w:p>
    <w:p w14:paraId="1D546FA5" w14:textId="0D70AFF8" w:rsidR="00324A45" w:rsidRDefault="00324A45" w:rsidP="00925D30">
      <w:pPr>
        <w:widowControl w:val="0"/>
        <w:autoSpaceDE w:val="0"/>
        <w:autoSpaceDN w:val="0"/>
        <w:spacing w:after="0" w:line="360" w:lineRule="auto"/>
        <w:jc w:val="center"/>
        <w:rPr>
          <w:rFonts w:ascii="Times New Roman" w:eastAsia="Times New Roman" w:hAnsi="Times New Roman" w:cs="Times New Roman"/>
          <w:b/>
          <w:bCs/>
          <w:sz w:val="24"/>
          <w:szCs w:val="24"/>
          <w:lang w:eastAsia="en-US"/>
        </w:rPr>
      </w:pPr>
    </w:p>
    <w:p w14:paraId="371B725F" w14:textId="77777777" w:rsidR="00324A45" w:rsidRPr="00925D30" w:rsidRDefault="00324A45" w:rsidP="00925D30">
      <w:pPr>
        <w:widowControl w:val="0"/>
        <w:autoSpaceDE w:val="0"/>
        <w:autoSpaceDN w:val="0"/>
        <w:spacing w:after="0" w:line="360" w:lineRule="auto"/>
        <w:jc w:val="center"/>
        <w:rPr>
          <w:rFonts w:ascii="Times New Roman" w:eastAsia="Times New Roman" w:hAnsi="Times New Roman" w:cs="Times New Roman"/>
          <w:b/>
          <w:bCs/>
          <w:sz w:val="24"/>
          <w:szCs w:val="24"/>
          <w:lang w:eastAsia="en-US"/>
        </w:rPr>
      </w:pPr>
    </w:p>
    <w:p w14:paraId="42BB328F" w14:textId="77777777" w:rsidR="00925D30" w:rsidRDefault="00925D30" w:rsidP="00925D30">
      <w:pPr>
        <w:widowControl w:val="0"/>
        <w:autoSpaceDE w:val="0"/>
        <w:autoSpaceDN w:val="0"/>
        <w:spacing w:after="0" w:line="360" w:lineRule="auto"/>
        <w:jc w:val="center"/>
        <w:rPr>
          <w:rFonts w:ascii="Times New Roman" w:eastAsia="Times New Roman" w:hAnsi="Times New Roman" w:cs="Times New Roman"/>
          <w:b/>
          <w:bCs/>
          <w:sz w:val="24"/>
          <w:szCs w:val="24"/>
          <w:lang w:eastAsia="en-US"/>
        </w:rPr>
      </w:pPr>
      <w:r w:rsidRPr="00925D30">
        <w:rPr>
          <w:rFonts w:ascii="Times New Roman" w:eastAsia="Times New Roman" w:hAnsi="Times New Roman" w:cs="Times New Roman"/>
          <w:b/>
          <w:bCs/>
          <w:sz w:val="24"/>
          <w:szCs w:val="24"/>
          <w:lang w:eastAsia="en-US"/>
        </w:rPr>
        <w:t>Zehra MİYANYEDİ</w:t>
      </w:r>
    </w:p>
    <w:p w14:paraId="228F61E8" w14:textId="77777777" w:rsidR="00925D30" w:rsidRPr="00925D30" w:rsidRDefault="00925D30" w:rsidP="00925D30">
      <w:pPr>
        <w:widowControl w:val="0"/>
        <w:autoSpaceDE w:val="0"/>
        <w:autoSpaceDN w:val="0"/>
        <w:spacing w:after="0" w:line="360" w:lineRule="auto"/>
        <w:jc w:val="center"/>
        <w:rPr>
          <w:rFonts w:ascii="Times New Roman" w:eastAsia="Times New Roman" w:hAnsi="Times New Roman" w:cs="Times New Roman"/>
          <w:b/>
          <w:bCs/>
          <w:sz w:val="24"/>
          <w:szCs w:val="24"/>
          <w:lang w:eastAsia="en-US"/>
        </w:rPr>
      </w:pPr>
      <w:r w:rsidRPr="00925D30">
        <w:rPr>
          <w:rFonts w:ascii="Times New Roman" w:eastAsia="Times New Roman" w:hAnsi="Times New Roman" w:cs="Times New Roman"/>
          <w:b/>
          <w:bCs/>
          <w:sz w:val="24"/>
          <w:szCs w:val="24"/>
          <w:lang w:eastAsia="en-US"/>
        </w:rPr>
        <w:t>YÜKSEK</w:t>
      </w:r>
      <w:r w:rsidRPr="00925D30">
        <w:rPr>
          <w:rFonts w:ascii="Times New Roman" w:eastAsia="Times New Roman" w:hAnsi="Times New Roman" w:cs="Times New Roman"/>
          <w:b/>
          <w:bCs/>
          <w:spacing w:val="-15"/>
          <w:sz w:val="24"/>
          <w:szCs w:val="24"/>
          <w:lang w:eastAsia="en-US"/>
        </w:rPr>
        <w:t xml:space="preserve"> </w:t>
      </w:r>
      <w:r w:rsidRPr="00925D30">
        <w:rPr>
          <w:rFonts w:ascii="Times New Roman" w:eastAsia="Times New Roman" w:hAnsi="Times New Roman" w:cs="Times New Roman"/>
          <w:b/>
          <w:bCs/>
          <w:sz w:val="24"/>
          <w:szCs w:val="24"/>
          <w:lang w:eastAsia="en-US"/>
        </w:rPr>
        <w:t>LİSANS</w:t>
      </w:r>
      <w:r w:rsidRPr="00925D30">
        <w:rPr>
          <w:rFonts w:ascii="Times New Roman" w:eastAsia="Times New Roman" w:hAnsi="Times New Roman" w:cs="Times New Roman"/>
          <w:b/>
          <w:bCs/>
          <w:spacing w:val="-15"/>
          <w:sz w:val="24"/>
          <w:szCs w:val="24"/>
          <w:lang w:eastAsia="en-US"/>
        </w:rPr>
        <w:t xml:space="preserve"> </w:t>
      </w:r>
      <w:r w:rsidRPr="00925D30">
        <w:rPr>
          <w:rFonts w:ascii="Times New Roman" w:eastAsia="Times New Roman" w:hAnsi="Times New Roman" w:cs="Times New Roman"/>
          <w:b/>
          <w:bCs/>
          <w:sz w:val="24"/>
          <w:szCs w:val="24"/>
          <w:lang w:eastAsia="en-US"/>
        </w:rPr>
        <w:t>TEZİ</w:t>
      </w:r>
    </w:p>
    <w:p w14:paraId="71ABBF78" w14:textId="77777777" w:rsidR="00925D30" w:rsidRPr="00925D30" w:rsidRDefault="00925D30" w:rsidP="00925D30">
      <w:pPr>
        <w:widowControl w:val="0"/>
        <w:autoSpaceDE w:val="0"/>
        <w:autoSpaceDN w:val="0"/>
        <w:spacing w:after="0" w:line="360" w:lineRule="auto"/>
        <w:jc w:val="center"/>
        <w:rPr>
          <w:rFonts w:ascii="Times New Roman" w:eastAsia="Times New Roman" w:hAnsi="Times New Roman" w:cs="Times New Roman"/>
          <w:b/>
          <w:bCs/>
          <w:sz w:val="24"/>
          <w:szCs w:val="24"/>
          <w:lang w:eastAsia="en-US"/>
        </w:rPr>
      </w:pPr>
    </w:p>
    <w:p w14:paraId="64DD55A7" w14:textId="77777777" w:rsidR="00925D30" w:rsidRPr="00925D30" w:rsidRDefault="00925D30" w:rsidP="00925D30">
      <w:pPr>
        <w:widowControl w:val="0"/>
        <w:autoSpaceDE w:val="0"/>
        <w:autoSpaceDN w:val="0"/>
        <w:spacing w:after="0" w:line="360" w:lineRule="auto"/>
        <w:jc w:val="center"/>
        <w:rPr>
          <w:rFonts w:ascii="Times New Roman" w:eastAsia="Times New Roman" w:hAnsi="Times New Roman" w:cs="Times New Roman"/>
          <w:b/>
          <w:bCs/>
          <w:sz w:val="24"/>
          <w:szCs w:val="24"/>
          <w:lang w:eastAsia="en-US"/>
        </w:rPr>
      </w:pPr>
    </w:p>
    <w:p w14:paraId="1A2BD9A3" w14:textId="77777777" w:rsidR="00925D30" w:rsidRPr="00925D30" w:rsidRDefault="00925D30" w:rsidP="00925D30">
      <w:pPr>
        <w:widowControl w:val="0"/>
        <w:autoSpaceDE w:val="0"/>
        <w:autoSpaceDN w:val="0"/>
        <w:spacing w:after="0" w:line="360" w:lineRule="auto"/>
        <w:jc w:val="center"/>
        <w:rPr>
          <w:rFonts w:ascii="Times New Roman" w:eastAsia="Times New Roman" w:hAnsi="Times New Roman" w:cs="Times New Roman"/>
          <w:b/>
          <w:bCs/>
          <w:sz w:val="24"/>
          <w:szCs w:val="24"/>
          <w:lang w:eastAsia="en-US"/>
        </w:rPr>
      </w:pPr>
    </w:p>
    <w:p w14:paraId="1F490042" w14:textId="77777777" w:rsidR="00925D30" w:rsidRPr="00925D30" w:rsidRDefault="00925D30" w:rsidP="00925D30">
      <w:pPr>
        <w:widowControl w:val="0"/>
        <w:autoSpaceDE w:val="0"/>
        <w:autoSpaceDN w:val="0"/>
        <w:spacing w:after="0" w:line="360" w:lineRule="auto"/>
        <w:jc w:val="center"/>
        <w:rPr>
          <w:rFonts w:ascii="Times New Roman" w:eastAsia="Times New Roman" w:hAnsi="Times New Roman" w:cs="Times New Roman"/>
          <w:sz w:val="24"/>
          <w:szCs w:val="24"/>
          <w:lang w:eastAsia="en-US"/>
        </w:rPr>
      </w:pPr>
      <w:r w:rsidRPr="00925D30">
        <w:rPr>
          <w:rFonts w:ascii="Times New Roman" w:eastAsia="Times New Roman" w:hAnsi="Times New Roman" w:cs="Times New Roman"/>
          <w:spacing w:val="-2"/>
          <w:sz w:val="24"/>
          <w:szCs w:val="24"/>
          <w:lang w:eastAsia="en-US"/>
        </w:rPr>
        <w:t>DANIŞMAN</w:t>
      </w:r>
    </w:p>
    <w:p w14:paraId="4E9BA6BD" w14:textId="77777777" w:rsidR="00925D30" w:rsidRPr="00925D30" w:rsidRDefault="00925D30" w:rsidP="00925D30">
      <w:pPr>
        <w:widowControl w:val="0"/>
        <w:autoSpaceDE w:val="0"/>
        <w:autoSpaceDN w:val="0"/>
        <w:spacing w:after="0" w:line="360" w:lineRule="auto"/>
        <w:jc w:val="center"/>
        <w:rPr>
          <w:rFonts w:ascii="Times New Roman" w:eastAsia="Times New Roman" w:hAnsi="Times New Roman" w:cs="Times New Roman"/>
          <w:b/>
          <w:bCs/>
          <w:sz w:val="24"/>
          <w:szCs w:val="24"/>
          <w:lang w:eastAsia="en-US"/>
        </w:rPr>
      </w:pPr>
      <w:r w:rsidRPr="00925D30">
        <w:rPr>
          <w:rFonts w:ascii="Times New Roman" w:eastAsia="Times New Roman" w:hAnsi="Times New Roman" w:cs="Times New Roman"/>
          <w:b/>
          <w:bCs/>
          <w:sz w:val="24"/>
          <w:szCs w:val="24"/>
          <w:lang w:eastAsia="en-US"/>
        </w:rPr>
        <w:t xml:space="preserve">Prof. Dr. Aziz </w:t>
      </w:r>
      <w:r w:rsidRPr="00925D30">
        <w:rPr>
          <w:rFonts w:ascii="Times New Roman" w:eastAsia="Times New Roman" w:hAnsi="Times New Roman" w:cs="Times New Roman"/>
          <w:b/>
          <w:bCs/>
          <w:spacing w:val="-2"/>
          <w:sz w:val="24"/>
          <w:szCs w:val="24"/>
          <w:lang w:eastAsia="en-US"/>
        </w:rPr>
        <w:t>BOSTAN</w:t>
      </w:r>
    </w:p>
    <w:p w14:paraId="4458746E" w14:textId="77777777" w:rsidR="00925D30" w:rsidRPr="00925D30" w:rsidRDefault="00925D30" w:rsidP="00925D30">
      <w:pPr>
        <w:widowControl w:val="0"/>
        <w:autoSpaceDE w:val="0"/>
        <w:autoSpaceDN w:val="0"/>
        <w:spacing w:after="0" w:line="360" w:lineRule="auto"/>
        <w:jc w:val="center"/>
        <w:rPr>
          <w:rFonts w:ascii="Times New Roman" w:eastAsia="Times New Roman" w:hAnsi="Times New Roman" w:cs="Times New Roman"/>
          <w:b/>
          <w:bCs/>
          <w:sz w:val="24"/>
          <w:szCs w:val="24"/>
          <w:lang w:eastAsia="en-US"/>
        </w:rPr>
      </w:pPr>
    </w:p>
    <w:p w14:paraId="10777CA7" w14:textId="77777777" w:rsidR="00925D30" w:rsidRPr="00925D30" w:rsidRDefault="00925D30" w:rsidP="00925D30">
      <w:pPr>
        <w:widowControl w:val="0"/>
        <w:autoSpaceDE w:val="0"/>
        <w:autoSpaceDN w:val="0"/>
        <w:spacing w:after="0" w:line="360" w:lineRule="auto"/>
        <w:jc w:val="center"/>
        <w:rPr>
          <w:rFonts w:ascii="Times New Roman" w:eastAsia="Times New Roman" w:hAnsi="Times New Roman" w:cs="Times New Roman"/>
          <w:b/>
          <w:bCs/>
          <w:sz w:val="24"/>
          <w:szCs w:val="24"/>
          <w:lang w:eastAsia="en-US"/>
        </w:rPr>
      </w:pPr>
    </w:p>
    <w:p w14:paraId="52F5BA3B" w14:textId="77777777" w:rsidR="00925D30" w:rsidRPr="00925D30" w:rsidRDefault="00925D30" w:rsidP="00925D30">
      <w:pPr>
        <w:widowControl w:val="0"/>
        <w:autoSpaceDE w:val="0"/>
        <w:autoSpaceDN w:val="0"/>
        <w:spacing w:after="0" w:line="360" w:lineRule="auto"/>
        <w:jc w:val="center"/>
        <w:rPr>
          <w:rFonts w:ascii="Times New Roman" w:eastAsia="Times New Roman" w:hAnsi="Times New Roman" w:cs="Times New Roman"/>
          <w:b/>
          <w:bCs/>
          <w:sz w:val="24"/>
          <w:szCs w:val="24"/>
          <w:lang w:eastAsia="en-US"/>
        </w:rPr>
      </w:pPr>
    </w:p>
    <w:p w14:paraId="37F63FAD" w14:textId="77777777" w:rsidR="00925D30" w:rsidRPr="00925D30" w:rsidRDefault="00925D30" w:rsidP="00925D30">
      <w:pPr>
        <w:spacing w:after="0" w:line="360" w:lineRule="auto"/>
        <w:jc w:val="center"/>
        <w:rPr>
          <w:rFonts w:ascii="Times New Roman" w:hAnsi="Times New Roman" w:cs="Times New Roman"/>
          <w:b/>
          <w:bCs/>
          <w:color w:val="000000" w:themeColor="text1"/>
          <w:sz w:val="24"/>
          <w:szCs w:val="24"/>
        </w:rPr>
      </w:pPr>
    </w:p>
    <w:p w14:paraId="2B895B1D" w14:textId="7CF5AC4E" w:rsidR="00257FBA" w:rsidRPr="00925D30" w:rsidRDefault="00925D30" w:rsidP="00925D30">
      <w:pPr>
        <w:widowControl w:val="0"/>
        <w:autoSpaceDE w:val="0"/>
        <w:autoSpaceDN w:val="0"/>
        <w:spacing w:after="0" w:line="360" w:lineRule="auto"/>
        <w:jc w:val="center"/>
        <w:rPr>
          <w:rFonts w:ascii="Times New Roman" w:eastAsia="Times New Roman" w:hAnsi="Times New Roman" w:cs="Times New Roman"/>
          <w:b/>
          <w:bCs/>
          <w:sz w:val="24"/>
          <w:szCs w:val="24"/>
          <w:lang w:eastAsia="en-US"/>
        </w:rPr>
      </w:pPr>
      <w:r w:rsidRPr="00925D30">
        <w:rPr>
          <w:rFonts w:ascii="Times New Roman" w:eastAsia="Times New Roman" w:hAnsi="Times New Roman" w:cs="Times New Roman"/>
          <w:b/>
          <w:bCs/>
          <w:sz w:val="24"/>
          <w:szCs w:val="24"/>
          <w:lang w:eastAsia="en-US"/>
        </w:rPr>
        <w:t>AYDIN</w:t>
      </w:r>
      <w:r w:rsidRPr="00925D30">
        <w:rPr>
          <w:rFonts w:ascii="Times New Roman" w:eastAsia="Times New Roman" w:hAnsi="Times New Roman" w:cs="Times New Roman"/>
          <w:b/>
          <w:bCs/>
          <w:spacing w:val="-3"/>
          <w:sz w:val="24"/>
          <w:szCs w:val="24"/>
          <w:lang w:eastAsia="en-US"/>
        </w:rPr>
        <w:t xml:space="preserve"> </w:t>
      </w:r>
      <w:r w:rsidRPr="00925D30">
        <w:rPr>
          <w:rFonts w:ascii="Times New Roman" w:eastAsia="Times New Roman" w:hAnsi="Times New Roman" w:cs="Times New Roman"/>
          <w:b/>
          <w:bCs/>
          <w:sz w:val="24"/>
          <w:szCs w:val="24"/>
          <w:lang w:eastAsia="en-US"/>
        </w:rPr>
        <w:t>-</w:t>
      </w:r>
      <w:r w:rsidRPr="00925D30">
        <w:rPr>
          <w:rFonts w:ascii="Times New Roman" w:eastAsia="Times New Roman" w:hAnsi="Times New Roman" w:cs="Times New Roman"/>
          <w:b/>
          <w:bCs/>
          <w:spacing w:val="-2"/>
          <w:sz w:val="24"/>
          <w:szCs w:val="24"/>
          <w:lang w:eastAsia="en-US"/>
        </w:rPr>
        <w:t xml:space="preserve"> </w:t>
      </w:r>
      <w:r w:rsidRPr="00925D30">
        <w:rPr>
          <w:rFonts w:ascii="Times New Roman" w:eastAsia="Times New Roman" w:hAnsi="Times New Roman" w:cs="Times New Roman"/>
          <w:b/>
          <w:bCs/>
          <w:spacing w:val="-4"/>
          <w:sz w:val="24"/>
          <w:szCs w:val="24"/>
          <w:lang w:eastAsia="en-US"/>
        </w:rPr>
        <w:t>2026</w:t>
      </w:r>
    </w:p>
    <w:p w14:paraId="3589A15C" w14:textId="77955B70" w:rsidR="00925D30" w:rsidRDefault="00925D30" w:rsidP="00925D30">
      <w:pPr>
        <w:spacing w:before="120" w:after="120" w:line="360" w:lineRule="auto"/>
        <w:ind w:firstLine="709"/>
        <w:jc w:val="both"/>
        <w:rPr>
          <w:rFonts w:ascii="Times New Roman" w:hAnsi="Times New Roman" w:cs="Times New Roman"/>
          <w:b/>
          <w:bCs/>
          <w:color w:val="000000" w:themeColor="text1"/>
          <w:sz w:val="24"/>
          <w:szCs w:val="24"/>
        </w:rPr>
      </w:pPr>
    </w:p>
    <w:p w14:paraId="37E1C6BB" w14:textId="77777777" w:rsidR="00925D30" w:rsidRPr="00925D30" w:rsidRDefault="00925D30" w:rsidP="00925D30">
      <w:pPr>
        <w:spacing w:before="120" w:after="120" w:line="360" w:lineRule="auto"/>
        <w:ind w:firstLine="709"/>
        <w:jc w:val="both"/>
        <w:rPr>
          <w:rFonts w:ascii="Times New Roman" w:hAnsi="Times New Roman" w:cs="Times New Roman"/>
          <w:b/>
          <w:bCs/>
          <w:color w:val="000000" w:themeColor="text1"/>
          <w:sz w:val="24"/>
          <w:szCs w:val="24"/>
        </w:rPr>
        <w:sectPr w:rsidR="00925D30" w:rsidRPr="00925D30" w:rsidSect="00324A45">
          <w:headerReference w:type="default" r:id="rId9"/>
          <w:footerReference w:type="even" r:id="rId10"/>
          <w:headerReference w:type="first" r:id="rId11"/>
          <w:pgSz w:w="11906" w:h="16838" w:code="9"/>
          <w:pgMar w:top="1418" w:right="1304" w:bottom="1418" w:left="1701" w:header="709" w:footer="709" w:gutter="0"/>
          <w:pgNumType w:fmt="lowerRoman" w:start="1"/>
          <w:cols w:space="708"/>
          <w:docGrid w:linePitch="360"/>
        </w:sectPr>
      </w:pPr>
    </w:p>
    <w:p w14:paraId="19C5F400" w14:textId="77777777" w:rsidR="004E06BF" w:rsidRPr="00925D30" w:rsidRDefault="004E06BF" w:rsidP="00324A45">
      <w:pPr>
        <w:pStyle w:val="Balk1"/>
      </w:pPr>
      <w:bookmarkStart w:id="0" w:name="_Toc124848788"/>
      <w:bookmarkStart w:id="1" w:name="_Toc222690855"/>
      <w:r w:rsidRPr="00925D30">
        <w:lastRenderedPageBreak/>
        <w:t>KABUL VE ONAY</w:t>
      </w:r>
      <w:bookmarkEnd w:id="0"/>
      <w:bookmarkEnd w:id="1"/>
    </w:p>
    <w:p w14:paraId="5A2E5FF1" w14:textId="39A7F454" w:rsidR="00A56D1E" w:rsidRDefault="00A56D1E" w:rsidP="00324A45">
      <w:pPr>
        <w:spacing w:after="120" w:line="360" w:lineRule="auto"/>
        <w:jc w:val="center"/>
        <w:rPr>
          <w:rFonts w:ascii="Times New Roman" w:hAnsi="Times New Roman" w:cs="Times New Roman"/>
          <w:sz w:val="24"/>
          <w:szCs w:val="24"/>
        </w:rPr>
      </w:pPr>
    </w:p>
    <w:p w14:paraId="7B54FD80" w14:textId="77777777" w:rsidR="00324A45" w:rsidRPr="00925D30" w:rsidRDefault="00324A45" w:rsidP="00324A45">
      <w:pPr>
        <w:spacing w:after="120" w:line="360" w:lineRule="auto"/>
        <w:jc w:val="center"/>
        <w:rPr>
          <w:rFonts w:ascii="Times New Roman" w:hAnsi="Times New Roman" w:cs="Times New Roman"/>
          <w:sz w:val="24"/>
          <w:szCs w:val="24"/>
        </w:rPr>
      </w:pPr>
    </w:p>
    <w:p w14:paraId="40238661" w14:textId="390CD528" w:rsidR="00B629D2" w:rsidRPr="00925D30" w:rsidRDefault="00B629D2" w:rsidP="00925D30">
      <w:pPr>
        <w:spacing w:before="120" w:after="120" w:line="360" w:lineRule="auto"/>
        <w:ind w:firstLine="709"/>
        <w:jc w:val="both"/>
        <w:rPr>
          <w:rFonts w:ascii="Times New Roman" w:eastAsia="Times New Roman" w:hAnsi="Times New Roman" w:cs="Times New Roman"/>
          <w:sz w:val="24"/>
          <w:szCs w:val="24"/>
        </w:rPr>
      </w:pPr>
      <w:r w:rsidRPr="00925D30">
        <w:rPr>
          <w:rFonts w:ascii="Times New Roman" w:eastAsia="Times New Roman" w:hAnsi="Times New Roman" w:cs="Times New Roman"/>
          <w:sz w:val="24"/>
          <w:szCs w:val="24"/>
        </w:rPr>
        <w:t xml:space="preserve">T.C. Aydın Adnan Menderes Üniversitesi Sağlık Bilimleri Enstitüsü Sağlık Turizmi Anabilim Dalı Yüksek Lisans Programı çerçevesinde </w:t>
      </w:r>
      <w:r w:rsidR="004465DE" w:rsidRPr="00925D30">
        <w:rPr>
          <w:rFonts w:ascii="Times New Roman" w:eastAsia="Times New Roman" w:hAnsi="Times New Roman" w:cs="Times New Roman"/>
          <w:sz w:val="24"/>
          <w:szCs w:val="24"/>
        </w:rPr>
        <w:t>Zehra MİYANYEDİ</w:t>
      </w:r>
      <w:r w:rsidRPr="00925D30">
        <w:rPr>
          <w:rFonts w:ascii="Times New Roman" w:eastAsia="Times New Roman" w:hAnsi="Times New Roman" w:cs="Times New Roman"/>
          <w:sz w:val="24"/>
          <w:szCs w:val="24"/>
        </w:rPr>
        <w:t xml:space="preserve"> tarafından hazırlanan “</w:t>
      </w:r>
      <w:r w:rsidR="004465DE" w:rsidRPr="00925D30">
        <w:rPr>
          <w:rFonts w:ascii="Times New Roman" w:eastAsia="Times New Roman" w:hAnsi="Times New Roman" w:cs="Times New Roman"/>
          <w:sz w:val="24"/>
          <w:szCs w:val="24"/>
        </w:rPr>
        <w:t>Dental Sağlık Turizmi İşletmelerinin Rekabet ve Pazarlama Stratejileri</w:t>
      </w:r>
      <w:r w:rsidRPr="00925D30">
        <w:rPr>
          <w:rFonts w:ascii="Times New Roman" w:eastAsia="Times New Roman" w:hAnsi="Times New Roman" w:cs="Times New Roman"/>
          <w:sz w:val="24"/>
          <w:szCs w:val="24"/>
        </w:rPr>
        <w:t>” başlıklı tez, aşağıdaki jüri tarafından Yüksek Lisans Tezi olarak kabul edilmiştir.</w:t>
      </w:r>
    </w:p>
    <w:p w14:paraId="6E9ADFFE" w14:textId="36DD333F" w:rsidR="00B629D2" w:rsidRPr="00925D30" w:rsidRDefault="00B629D2" w:rsidP="00324A45">
      <w:pPr>
        <w:spacing w:before="120" w:after="120" w:line="360" w:lineRule="auto"/>
        <w:ind w:firstLine="709"/>
        <w:jc w:val="right"/>
        <w:rPr>
          <w:rFonts w:ascii="Times New Roman" w:eastAsia="Times New Roman" w:hAnsi="Times New Roman" w:cs="Times New Roman"/>
          <w:sz w:val="24"/>
          <w:szCs w:val="24"/>
        </w:rPr>
      </w:pPr>
      <w:r w:rsidRPr="00925D30">
        <w:rPr>
          <w:rFonts w:ascii="Times New Roman" w:eastAsia="Times New Roman" w:hAnsi="Times New Roman" w:cs="Times New Roman"/>
          <w:sz w:val="24"/>
          <w:szCs w:val="24"/>
        </w:rPr>
        <w:t xml:space="preserve">Tez Savunma Tarihi:  </w:t>
      </w:r>
      <w:r w:rsidR="00324A45">
        <w:rPr>
          <w:rFonts w:ascii="Times New Roman" w:eastAsia="Times New Roman" w:hAnsi="Times New Roman" w:cs="Times New Roman"/>
          <w:sz w:val="24"/>
          <w:szCs w:val="24"/>
        </w:rPr>
        <w:t>…/…/2026</w:t>
      </w:r>
    </w:p>
    <w:tbl>
      <w:tblPr>
        <w:tblpPr w:leftFromText="141" w:rightFromText="141" w:vertAnchor="text" w:horzAnchor="margin" w:tblpY="300"/>
        <w:tblW w:w="8789" w:type="dxa"/>
        <w:tblLook w:val="04A0" w:firstRow="1" w:lastRow="0" w:firstColumn="1" w:lastColumn="0" w:noHBand="0" w:noVBand="1"/>
      </w:tblPr>
      <w:tblGrid>
        <w:gridCol w:w="1276"/>
        <w:gridCol w:w="3436"/>
        <w:gridCol w:w="3260"/>
        <w:gridCol w:w="817"/>
      </w:tblGrid>
      <w:tr w:rsidR="00B629D2" w:rsidRPr="00925D30" w14:paraId="19BF0D3F" w14:textId="77777777" w:rsidTr="00324A45">
        <w:trPr>
          <w:trHeight w:val="519"/>
        </w:trPr>
        <w:tc>
          <w:tcPr>
            <w:tcW w:w="1276" w:type="dxa"/>
          </w:tcPr>
          <w:p w14:paraId="46901161" w14:textId="4A2106FF" w:rsidR="00B629D2" w:rsidRPr="00925D30" w:rsidRDefault="00B629D2" w:rsidP="00324A45">
            <w:pPr>
              <w:spacing w:before="120" w:after="120" w:line="360" w:lineRule="auto"/>
              <w:jc w:val="both"/>
              <w:rPr>
                <w:rFonts w:ascii="Times New Roman" w:eastAsia="Times New Roman" w:hAnsi="Times New Roman" w:cs="Times New Roman"/>
                <w:sz w:val="24"/>
                <w:szCs w:val="24"/>
              </w:rPr>
            </w:pPr>
            <w:r w:rsidRPr="00925D30">
              <w:rPr>
                <w:rFonts w:ascii="Times New Roman" w:eastAsia="Times New Roman" w:hAnsi="Times New Roman" w:cs="Times New Roman"/>
                <w:sz w:val="24"/>
                <w:szCs w:val="24"/>
              </w:rPr>
              <w:t>Üye (T.D.)</w:t>
            </w:r>
          </w:p>
        </w:tc>
        <w:tc>
          <w:tcPr>
            <w:tcW w:w="3436" w:type="dxa"/>
          </w:tcPr>
          <w:p w14:paraId="1FF784B1" w14:textId="1E76565E" w:rsidR="00B629D2" w:rsidRPr="00925D30" w:rsidRDefault="00B629D2" w:rsidP="00324A45">
            <w:pPr>
              <w:spacing w:before="120" w:after="120" w:line="360" w:lineRule="auto"/>
              <w:jc w:val="both"/>
              <w:rPr>
                <w:rFonts w:ascii="Times New Roman" w:eastAsia="Times New Roman" w:hAnsi="Times New Roman" w:cs="Times New Roman"/>
                <w:sz w:val="24"/>
                <w:szCs w:val="24"/>
              </w:rPr>
            </w:pPr>
            <w:r w:rsidRPr="00925D30">
              <w:rPr>
                <w:rFonts w:ascii="Times New Roman" w:eastAsia="Times New Roman" w:hAnsi="Times New Roman" w:cs="Times New Roman"/>
                <w:sz w:val="24"/>
                <w:szCs w:val="24"/>
              </w:rPr>
              <w:t xml:space="preserve">: </w:t>
            </w:r>
            <w:r w:rsidR="00652297" w:rsidRPr="00925D30">
              <w:rPr>
                <w:rFonts w:ascii="Times New Roman" w:eastAsia="Times New Roman" w:hAnsi="Times New Roman" w:cs="Times New Roman"/>
                <w:sz w:val="24"/>
                <w:szCs w:val="24"/>
              </w:rPr>
              <w:t>Prof. Dr. Aziz BOSTAN</w:t>
            </w:r>
          </w:p>
        </w:tc>
        <w:tc>
          <w:tcPr>
            <w:tcW w:w="3260" w:type="dxa"/>
          </w:tcPr>
          <w:p w14:paraId="75AA3498" w14:textId="5142E750" w:rsidR="00B629D2" w:rsidRPr="00925D30" w:rsidRDefault="00652297" w:rsidP="00324A45">
            <w:pPr>
              <w:spacing w:before="120" w:after="120" w:line="360" w:lineRule="auto"/>
              <w:rPr>
                <w:rFonts w:ascii="Times New Roman" w:eastAsia="Times New Roman" w:hAnsi="Times New Roman" w:cs="Times New Roman"/>
                <w:sz w:val="24"/>
                <w:szCs w:val="24"/>
              </w:rPr>
            </w:pPr>
            <w:r w:rsidRPr="00925D30">
              <w:rPr>
                <w:rFonts w:ascii="Times New Roman" w:eastAsia="Times New Roman" w:hAnsi="Times New Roman" w:cs="Times New Roman"/>
                <w:sz w:val="24"/>
                <w:szCs w:val="24"/>
              </w:rPr>
              <w:t>Aydın Adnan Menderes Üniversitesi</w:t>
            </w:r>
          </w:p>
        </w:tc>
        <w:tc>
          <w:tcPr>
            <w:tcW w:w="817" w:type="dxa"/>
          </w:tcPr>
          <w:p w14:paraId="1DB09133" w14:textId="627D220B" w:rsidR="00B629D2" w:rsidRPr="00925D30" w:rsidRDefault="00B629D2" w:rsidP="00324A45">
            <w:pPr>
              <w:spacing w:before="120" w:after="120" w:line="360" w:lineRule="auto"/>
              <w:jc w:val="both"/>
              <w:rPr>
                <w:rFonts w:ascii="Times New Roman" w:eastAsia="Times New Roman" w:hAnsi="Times New Roman" w:cs="Times New Roman"/>
                <w:sz w:val="24"/>
                <w:szCs w:val="24"/>
              </w:rPr>
            </w:pPr>
          </w:p>
        </w:tc>
      </w:tr>
      <w:tr w:rsidR="00B629D2" w:rsidRPr="00925D30" w14:paraId="3E7F12A4" w14:textId="77777777" w:rsidTr="00324A45">
        <w:trPr>
          <w:trHeight w:val="519"/>
        </w:trPr>
        <w:tc>
          <w:tcPr>
            <w:tcW w:w="1276" w:type="dxa"/>
          </w:tcPr>
          <w:p w14:paraId="516BFACF" w14:textId="3CDC1DA7" w:rsidR="00B629D2" w:rsidRPr="00925D30" w:rsidRDefault="00B629D2" w:rsidP="00324A45">
            <w:pPr>
              <w:spacing w:before="120" w:after="120" w:line="360" w:lineRule="auto"/>
              <w:jc w:val="both"/>
              <w:rPr>
                <w:rFonts w:ascii="Times New Roman" w:eastAsia="Times New Roman" w:hAnsi="Times New Roman" w:cs="Times New Roman"/>
                <w:sz w:val="24"/>
                <w:szCs w:val="24"/>
              </w:rPr>
            </w:pPr>
            <w:r w:rsidRPr="00925D30">
              <w:rPr>
                <w:rFonts w:ascii="Times New Roman" w:eastAsia="Times New Roman" w:hAnsi="Times New Roman" w:cs="Times New Roman"/>
                <w:sz w:val="24"/>
                <w:szCs w:val="24"/>
              </w:rPr>
              <w:t>Üye</w:t>
            </w:r>
          </w:p>
        </w:tc>
        <w:tc>
          <w:tcPr>
            <w:tcW w:w="3436" w:type="dxa"/>
          </w:tcPr>
          <w:p w14:paraId="3681B7A2" w14:textId="0575455C" w:rsidR="00B629D2" w:rsidRPr="00925D30" w:rsidRDefault="00B629D2" w:rsidP="00324A45">
            <w:pPr>
              <w:spacing w:before="120" w:after="120" w:line="360" w:lineRule="auto"/>
              <w:jc w:val="both"/>
              <w:rPr>
                <w:rFonts w:ascii="Times New Roman" w:eastAsia="Times New Roman" w:hAnsi="Times New Roman" w:cs="Times New Roman"/>
                <w:sz w:val="24"/>
                <w:szCs w:val="24"/>
              </w:rPr>
            </w:pPr>
            <w:r w:rsidRPr="00925D30">
              <w:rPr>
                <w:rFonts w:ascii="Times New Roman" w:eastAsia="Times New Roman" w:hAnsi="Times New Roman" w:cs="Times New Roman"/>
                <w:sz w:val="24"/>
                <w:szCs w:val="24"/>
              </w:rPr>
              <w:t xml:space="preserve">: </w:t>
            </w:r>
            <w:r w:rsidR="00652297" w:rsidRPr="00925D30">
              <w:rPr>
                <w:rFonts w:ascii="Times New Roman" w:eastAsia="Times New Roman" w:hAnsi="Times New Roman" w:cs="Times New Roman"/>
                <w:sz w:val="24"/>
                <w:szCs w:val="24"/>
              </w:rPr>
              <w:t>Doç. Dr. Davut UYSAL</w:t>
            </w:r>
          </w:p>
        </w:tc>
        <w:tc>
          <w:tcPr>
            <w:tcW w:w="3260" w:type="dxa"/>
          </w:tcPr>
          <w:p w14:paraId="296E92ED" w14:textId="7EF27D56" w:rsidR="00B629D2" w:rsidRPr="00925D30" w:rsidRDefault="00652297" w:rsidP="00324A45">
            <w:pPr>
              <w:spacing w:before="120" w:after="120" w:line="360" w:lineRule="auto"/>
              <w:rPr>
                <w:rFonts w:ascii="Times New Roman" w:eastAsia="Times New Roman" w:hAnsi="Times New Roman" w:cs="Times New Roman"/>
                <w:sz w:val="24"/>
                <w:szCs w:val="24"/>
              </w:rPr>
            </w:pPr>
            <w:r w:rsidRPr="00925D30">
              <w:rPr>
                <w:rFonts w:ascii="Times New Roman" w:eastAsia="Times New Roman" w:hAnsi="Times New Roman" w:cs="Times New Roman"/>
                <w:sz w:val="24"/>
                <w:szCs w:val="24"/>
              </w:rPr>
              <w:t xml:space="preserve">İzmir </w:t>
            </w:r>
            <w:r w:rsidR="007353D7" w:rsidRPr="00925D30">
              <w:rPr>
                <w:rFonts w:ascii="Times New Roman" w:eastAsia="Times New Roman" w:hAnsi="Times New Roman" w:cs="Times New Roman"/>
                <w:sz w:val="24"/>
                <w:szCs w:val="24"/>
              </w:rPr>
              <w:t>Kâtip</w:t>
            </w:r>
            <w:r w:rsidRPr="00925D30">
              <w:rPr>
                <w:rFonts w:ascii="Times New Roman" w:eastAsia="Times New Roman" w:hAnsi="Times New Roman" w:cs="Times New Roman"/>
                <w:sz w:val="24"/>
                <w:szCs w:val="24"/>
              </w:rPr>
              <w:t xml:space="preserve"> Çelebi Üniversitesi</w:t>
            </w:r>
          </w:p>
        </w:tc>
        <w:tc>
          <w:tcPr>
            <w:tcW w:w="817" w:type="dxa"/>
          </w:tcPr>
          <w:p w14:paraId="1207561B" w14:textId="758FE645" w:rsidR="00B629D2" w:rsidRPr="00925D30" w:rsidRDefault="00B629D2" w:rsidP="00324A45">
            <w:pPr>
              <w:spacing w:before="120" w:after="120" w:line="360" w:lineRule="auto"/>
              <w:jc w:val="both"/>
              <w:rPr>
                <w:rFonts w:ascii="Times New Roman" w:hAnsi="Times New Roman" w:cs="Times New Roman"/>
                <w:sz w:val="24"/>
                <w:szCs w:val="24"/>
              </w:rPr>
            </w:pPr>
          </w:p>
        </w:tc>
      </w:tr>
      <w:tr w:rsidR="00B629D2" w:rsidRPr="00925D30" w14:paraId="456489EC" w14:textId="77777777" w:rsidTr="00324A45">
        <w:trPr>
          <w:trHeight w:val="536"/>
        </w:trPr>
        <w:tc>
          <w:tcPr>
            <w:tcW w:w="1276" w:type="dxa"/>
          </w:tcPr>
          <w:p w14:paraId="2BFAE656" w14:textId="37BF3ECF" w:rsidR="00B629D2" w:rsidRPr="00925D30" w:rsidRDefault="00B629D2" w:rsidP="00324A45">
            <w:pPr>
              <w:spacing w:before="120" w:after="120" w:line="360" w:lineRule="auto"/>
              <w:jc w:val="both"/>
              <w:rPr>
                <w:rFonts w:ascii="Times New Roman" w:eastAsia="Times New Roman" w:hAnsi="Times New Roman" w:cs="Times New Roman"/>
                <w:sz w:val="24"/>
                <w:szCs w:val="24"/>
              </w:rPr>
            </w:pPr>
            <w:r w:rsidRPr="00925D30">
              <w:rPr>
                <w:rFonts w:ascii="Times New Roman" w:eastAsia="Times New Roman" w:hAnsi="Times New Roman" w:cs="Times New Roman"/>
                <w:sz w:val="24"/>
                <w:szCs w:val="24"/>
              </w:rPr>
              <w:t>Üye</w:t>
            </w:r>
          </w:p>
        </w:tc>
        <w:tc>
          <w:tcPr>
            <w:tcW w:w="3436" w:type="dxa"/>
          </w:tcPr>
          <w:p w14:paraId="53633307" w14:textId="3ED95AB3" w:rsidR="00B629D2" w:rsidRPr="00925D30" w:rsidRDefault="00B629D2" w:rsidP="00324A45">
            <w:pPr>
              <w:spacing w:before="120" w:after="120" w:line="360" w:lineRule="auto"/>
              <w:jc w:val="both"/>
              <w:rPr>
                <w:rFonts w:ascii="Times New Roman" w:eastAsia="Times New Roman" w:hAnsi="Times New Roman" w:cs="Times New Roman"/>
                <w:sz w:val="24"/>
                <w:szCs w:val="24"/>
              </w:rPr>
            </w:pPr>
            <w:r w:rsidRPr="00925D30">
              <w:rPr>
                <w:rFonts w:ascii="Times New Roman" w:eastAsia="Times New Roman" w:hAnsi="Times New Roman" w:cs="Times New Roman"/>
                <w:sz w:val="24"/>
                <w:szCs w:val="24"/>
              </w:rPr>
              <w:t xml:space="preserve">: </w:t>
            </w:r>
            <w:r w:rsidR="00652297" w:rsidRPr="00925D30">
              <w:rPr>
                <w:rFonts w:ascii="Times New Roman" w:eastAsia="Times New Roman" w:hAnsi="Times New Roman" w:cs="Times New Roman"/>
                <w:sz w:val="24"/>
                <w:szCs w:val="24"/>
              </w:rPr>
              <w:t>Dr. Öğr. Üyesi Erhan COŞKUN</w:t>
            </w:r>
          </w:p>
        </w:tc>
        <w:tc>
          <w:tcPr>
            <w:tcW w:w="3260" w:type="dxa"/>
          </w:tcPr>
          <w:p w14:paraId="1FA97FD1" w14:textId="33795427" w:rsidR="00B629D2" w:rsidRPr="00925D30" w:rsidRDefault="00652297" w:rsidP="00324A45">
            <w:pPr>
              <w:spacing w:before="120" w:after="120" w:line="360" w:lineRule="auto"/>
              <w:rPr>
                <w:rFonts w:ascii="Times New Roman" w:eastAsia="Times New Roman" w:hAnsi="Times New Roman" w:cs="Times New Roman"/>
                <w:sz w:val="24"/>
                <w:szCs w:val="24"/>
              </w:rPr>
            </w:pPr>
            <w:r w:rsidRPr="00925D30">
              <w:rPr>
                <w:rFonts w:ascii="Times New Roman" w:eastAsia="Times New Roman" w:hAnsi="Times New Roman" w:cs="Times New Roman"/>
                <w:sz w:val="24"/>
                <w:szCs w:val="24"/>
              </w:rPr>
              <w:t>Aydın Adnan Menderes Üniversitesi</w:t>
            </w:r>
          </w:p>
        </w:tc>
        <w:tc>
          <w:tcPr>
            <w:tcW w:w="817" w:type="dxa"/>
          </w:tcPr>
          <w:p w14:paraId="44993A76" w14:textId="2C81E2F3" w:rsidR="00B629D2" w:rsidRPr="00925D30" w:rsidRDefault="00B629D2" w:rsidP="00324A45">
            <w:pPr>
              <w:spacing w:before="120" w:after="120" w:line="360" w:lineRule="auto"/>
              <w:jc w:val="both"/>
              <w:rPr>
                <w:rFonts w:ascii="Times New Roman" w:hAnsi="Times New Roman" w:cs="Times New Roman"/>
                <w:sz w:val="24"/>
                <w:szCs w:val="24"/>
              </w:rPr>
            </w:pPr>
          </w:p>
        </w:tc>
      </w:tr>
    </w:tbl>
    <w:p w14:paraId="3FA78F87" w14:textId="509E2ED0" w:rsidR="00B629D2" w:rsidRPr="00925D30" w:rsidRDefault="00B629D2" w:rsidP="00925D30">
      <w:pPr>
        <w:spacing w:before="120" w:after="120" w:line="360" w:lineRule="auto"/>
        <w:ind w:firstLine="709"/>
        <w:jc w:val="both"/>
        <w:rPr>
          <w:rFonts w:ascii="Times New Roman" w:eastAsia="Times New Roman" w:hAnsi="Times New Roman" w:cs="Times New Roman"/>
          <w:sz w:val="24"/>
          <w:szCs w:val="24"/>
        </w:rPr>
      </w:pPr>
      <w:r w:rsidRPr="00925D30">
        <w:rPr>
          <w:rFonts w:ascii="Times New Roman" w:eastAsia="Times New Roman" w:hAnsi="Times New Roman" w:cs="Times New Roman"/>
          <w:sz w:val="24"/>
          <w:szCs w:val="24"/>
        </w:rPr>
        <w:t>ONAY:</w:t>
      </w:r>
    </w:p>
    <w:p w14:paraId="1A3A1153" w14:textId="5F76C8D0" w:rsidR="00B629D2" w:rsidRPr="00925D30" w:rsidRDefault="00B629D2" w:rsidP="00925D30">
      <w:pPr>
        <w:autoSpaceDE w:val="0"/>
        <w:autoSpaceDN w:val="0"/>
        <w:adjustRightInd w:val="0"/>
        <w:spacing w:before="120" w:after="120" w:line="360" w:lineRule="auto"/>
        <w:ind w:firstLine="709"/>
        <w:jc w:val="both"/>
        <w:rPr>
          <w:rFonts w:ascii="Times New Roman" w:eastAsia="Times New Roman" w:hAnsi="Times New Roman" w:cs="Times New Roman"/>
          <w:sz w:val="24"/>
          <w:szCs w:val="24"/>
        </w:rPr>
      </w:pPr>
      <w:r w:rsidRPr="00925D30">
        <w:rPr>
          <w:rFonts w:ascii="Times New Roman" w:eastAsia="Times New Roman" w:hAnsi="Times New Roman" w:cs="Times New Roman"/>
          <w:sz w:val="24"/>
          <w:szCs w:val="24"/>
        </w:rPr>
        <w:t>Bu tez Aydın Adnan Menderes Üniversitesi Lisansüstü Eğitim-Öğretim ve Sınav Yönetmeliğinin ilgili maddeleri uyarınca yukarıdaki jüri tarafından uygun görülmüş ve Sağlık Bilimleri Enstitüsünün ……………..……..… tarih ve ………………………… sayılı oturumunda alınan …………………… nolu Yönetim Kurulu kararıyla kabul edilmiştir.</w:t>
      </w:r>
    </w:p>
    <w:p w14:paraId="40B76A7B" w14:textId="5F03CF40" w:rsidR="00B629D2" w:rsidRDefault="00B629D2" w:rsidP="00925D30">
      <w:pPr>
        <w:autoSpaceDE w:val="0"/>
        <w:autoSpaceDN w:val="0"/>
        <w:adjustRightInd w:val="0"/>
        <w:spacing w:before="120" w:after="120" w:line="360" w:lineRule="auto"/>
        <w:ind w:firstLine="709"/>
        <w:jc w:val="both"/>
        <w:rPr>
          <w:rFonts w:ascii="Times New Roman" w:eastAsia="Times New Roman" w:hAnsi="Times New Roman" w:cs="Times New Roman"/>
          <w:sz w:val="24"/>
          <w:szCs w:val="24"/>
        </w:rPr>
      </w:pPr>
    </w:p>
    <w:p w14:paraId="3032C283" w14:textId="265CE386" w:rsidR="00324A45" w:rsidRDefault="00324A45" w:rsidP="00925D30">
      <w:pPr>
        <w:autoSpaceDE w:val="0"/>
        <w:autoSpaceDN w:val="0"/>
        <w:adjustRightInd w:val="0"/>
        <w:spacing w:before="120" w:after="120" w:line="360" w:lineRule="auto"/>
        <w:ind w:firstLine="709"/>
        <w:jc w:val="both"/>
        <w:rPr>
          <w:rFonts w:ascii="Times New Roman" w:eastAsia="Times New Roman" w:hAnsi="Times New Roman" w:cs="Times New Roman"/>
          <w:sz w:val="24"/>
          <w:szCs w:val="24"/>
        </w:rPr>
      </w:pPr>
    </w:p>
    <w:p w14:paraId="54914D8A" w14:textId="77777777" w:rsidR="00324A45" w:rsidRPr="00925D30" w:rsidRDefault="00324A45" w:rsidP="00925D30">
      <w:pPr>
        <w:autoSpaceDE w:val="0"/>
        <w:autoSpaceDN w:val="0"/>
        <w:adjustRightInd w:val="0"/>
        <w:spacing w:before="120" w:after="120" w:line="360" w:lineRule="auto"/>
        <w:ind w:firstLine="709"/>
        <w:jc w:val="both"/>
        <w:rPr>
          <w:rFonts w:ascii="Times New Roman" w:eastAsia="Times New Roman" w:hAnsi="Times New Roman" w:cs="Times New Roman"/>
          <w:sz w:val="24"/>
          <w:szCs w:val="24"/>
        </w:rPr>
      </w:pPr>
    </w:p>
    <w:p w14:paraId="59CAFC84" w14:textId="6F8D2963" w:rsidR="00A23D9D" w:rsidRDefault="009234CA" w:rsidP="00324A45">
      <w:pPr>
        <w:spacing w:before="120" w:after="120" w:line="360" w:lineRule="auto"/>
        <w:ind w:left="5103"/>
        <w:jc w:val="center"/>
        <w:rPr>
          <w:rFonts w:ascii="Times New Roman" w:hAnsi="Times New Roman" w:cs="Times New Roman"/>
          <w:sz w:val="24"/>
          <w:szCs w:val="24"/>
        </w:rPr>
      </w:pPr>
      <w:r w:rsidRPr="00925D30">
        <w:rPr>
          <w:rFonts w:ascii="Times New Roman" w:hAnsi="Times New Roman" w:cs="Times New Roman"/>
          <w:sz w:val="24"/>
          <w:szCs w:val="24"/>
        </w:rPr>
        <w:t>Prof. Dr. Süleyman AYPAK</w:t>
      </w:r>
    </w:p>
    <w:p w14:paraId="1579AC2F" w14:textId="74D7D12B" w:rsidR="00324A45" w:rsidRPr="00925D30" w:rsidRDefault="00324A45" w:rsidP="00324A45">
      <w:pPr>
        <w:spacing w:before="120" w:after="120" w:line="360" w:lineRule="auto"/>
        <w:ind w:left="5103"/>
        <w:jc w:val="center"/>
        <w:rPr>
          <w:rFonts w:ascii="Times New Roman" w:hAnsi="Times New Roman" w:cs="Times New Roman"/>
          <w:sz w:val="24"/>
          <w:szCs w:val="24"/>
        </w:rPr>
      </w:pPr>
      <w:r>
        <w:rPr>
          <w:rFonts w:ascii="Times New Roman" w:hAnsi="Times New Roman" w:cs="Times New Roman"/>
          <w:sz w:val="24"/>
          <w:szCs w:val="24"/>
        </w:rPr>
        <w:t>Enstitü Müdürü</w:t>
      </w:r>
    </w:p>
    <w:p w14:paraId="6A0F80F6" w14:textId="013A53A2" w:rsidR="00324A45" w:rsidRDefault="00324A45" w:rsidP="00925D30">
      <w:pPr>
        <w:spacing w:before="120" w:after="120" w:line="360" w:lineRule="auto"/>
        <w:ind w:firstLine="709"/>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3B64BB40" w14:textId="77777777" w:rsidR="004E06BF" w:rsidRPr="00925D30" w:rsidRDefault="004E06BF" w:rsidP="00324A45">
      <w:pPr>
        <w:pStyle w:val="Balk1"/>
      </w:pPr>
      <w:bookmarkStart w:id="2" w:name="_Toc124848789"/>
      <w:bookmarkStart w:id="3" w:name="_Toc222690856"/>
      <w:r w:rsidRPr="00925D30">
        <w:lastRenderedPageBreak/>
        <w:t>TEŞEKKÜR</w:t>
      </w:r>
      <w:bookmarkEnd w:id="2"/>
      <w:bookmarkEnd w:id="3"/>
    </w:p>
    <w:p w14:paraId="1327164A" w14:textId="77777777" w:rsidR="00324A45" w:rsidRDefault="00324A45" w:rsidP="00324A45">
      <w:pPr>
        <w:spacing w:before="120" w:after="120" w:line="360" w:lineRule="auto"/>
        <w:jc w:val="center"/>
        <w:rPr>
          <w:rFonts w:ascii="Times New Roman" w:hAnsi="Times New Roman" w:cs="Times New Roman"/>
          <w:sz w:val="24"/>
          <w:szCs w:val="24"/>
        </w:rPr>
      </w:pPr>
    </w:p>
    <w:p w14:paraId="4CF37D33" w14:textId="77777777" w:rsidR="00324A45" w:rsidRDefault="00324A45" w:rsidP="00324A45">
      <w:pPr>
        <w:spacing w:before="120" w:after="120" w:line="360" w:lineRule="auto"/>
        <w:jc w:val="center"/>
        <w:rPr>
          <w:rFonts w:ascii="Times New Roman" w:hAnsi="Times New Roman" w:cs="Times New Roman"/>
          <w:sz w:val="24"/>
          <w:szCs w:val="24"/>
        </w:rPr>
      </w:pPr>
    </w:p>
    <w:p w14:paraId="3819F97D" w14:textId="5D8EDE50" w:rsidR="00E1604C" w:rsidRPr="00925D30" w:rsidRDefault="00B27206" w:rsidP="00925D30">
      <w:pPr>
        <w:spacing w:before="120" w:after="120" w:line="360" w:lineRule="auto"/>
        <w:ind w:firstLine="709"/>
        <w:jc w:val="both"/>
        <w:rPr>
          <w:rFonts w:ascii="Times New Roman" w:hAnsi="Times New Roman" w:cs="Times New Roman"/>
          <w:b/>
          <w:bCs/>
          <w:color w:val="000000" w:themeColor="text1"/>
          <w:sz w:val="24"/>
          <w:szCs w:val="24"/>
        </w:rPr>
      </w:pPr>
      <w:r w:rsidRPr="00925D30">
        <w:rPr>
          <w:rFonts w:ascii="Times New Roman" w:hAnsi="Times New Roman" w:cs="Times New Roman"/>
          <w:sz w:val="24"/>
          <w:szCs w:val="24"/>
        </w:rPr>
        <w:t>Bu çalışmanın ortaya çıkmasında değerli bilgi, birikim ve yönlendirmeleriyle her aşamada desteğini esirgemeyen tez danışmanım çok kıymetli sayın Prof</w:t>
      </w:r>
      <w:r w:rsidR="00D90F89" w:rsidRPr="00925D30">
        <w:rPr>
          <w:rFonts w:ascii="Times New Roman" w:hAnsi="Times New Roman" w:cs="Times New Roman"/>
          <w:sz w:val="24"/>
          <w:szCs w:val="24"/>
        </w:rPr>
        <w:t>.</w:t>
      </w:r>
      <w:r w:rsidR="004F7AFF" w:rsidRPr="00925D30">
        <w:rPr>
          <w:rFonts w:ascii="Times New Roman" w:hAnsi="Times New Roman" w:cs="Times New Roman"/>
          <w:sz w:val="24"/>
          <w:szCs w:val="24"/>
        </w:rPr>
        <w:t xml:space="preserve"> Dr.</w:t>
      </w:r>
      <w:r w:rsidRPr="00925D30">
        <w:rPr>
          <w:rFonts w:ascii="Times New Roman" w:hAnsi="Times New Roman" w:cs="Times New Roman"/>
          <w:sz w:val="24"/>
          <w:szCs w:val="24"/>
        </w:rPr>
        <w:t xml:space="preserve"> Aziz BOSTAN</w:t>
      </w:r>
      <w:r w:rsidR="00535363" w:rsidRPr="00925D30">
        <w:rPr>
          <w:rFonts w:ascii="Times New Roman" w:hAnsi="Times New Roman" w:cs="Times New Roman"/>
          <w:sz w:val="24"/>
          <w:szCs w:val="24"/>
        </w:rPr>
        <w:t>’a</w:t>
      </w:r>
      <w:r w:rsidRPr="00925D30">
        <w:rPr>
          <w:rFonts w:ascii="Times New Roman" w:hAnsi="Times New Roman" w:cs="Times New Roman"/>
          <w:sz w:val="24"/>
          <w:szCs w:val="24"/>
        </w:rPr>
        <w:t xml:space="preserve"> en içten teşekkürlerimi sunarım</w:t>
      </w:r>
      <w:r w:rsidR="00EF4ED2" w:rsidRPr="00925D30">
        <w:rPr>
          <w:rFonts w:ascii="Times New Roman" w:hAnsi="Times New Roman" w:cs="Times New Roman"/>
          <w:sz w:val="24"/>
          <w:szCs w:val="24"/>
        </w:rPr>
        <w:t xml:space="preserve">. Ayrıca kıymetli önerileri ile çalışmama katkı sağlayan değerli jüri üyeleri Doç. Dr. Davut UYSAL’a ve </w:t>
      </w:r>
      <w:r w:rsidR="00EF4ED2" w:rsidRPr="00925D30">
        <w:rPr>
          <w:rFonts w:ascii="Times New Roman" w:eastAsia="Times New Roman" w:hAnsi="Times New Roman" w:cs="Times New Roman"/>
          <w:sz w:val="24"/>
          <w:szCs w:val="24"/>
        </w:rPr>
        <w:t>Dr. Öğr. Üyesi Erhan COŞKUN’a teşekkür ediyorum</w:t>
      </w:r>
      <w:r w:rsidR="00EF4ED2" w:rsidRPr="00925D30">
        <w:rPr>
          <w:rFonts w:ascii="Times New Roman" w:hAnsi="Times New Roman" w:cs="Times New Roman"/>
          <w:sz w:val="24"/>
          <w:szCs w:val="24"/>
        </w:rPr>
        <w:t>.</w:t>
      </w:r>
    </w:p>
    <w:p w14:paraId="5784F498" w14:textId="1669DF9E" w:rsidR="00E1604C" w:rsidRPr="00925D30" w:rsidRDefault="00B27206" w:rsidP="00925D30">
      <w:pPr>
        <w:spacing w:before="120" w:after="120" w:line="360" w:lineRule="auto"/>
        <w:ind w:firstLine="709"/>
        <w:jc w:val="both"/>
        <w:rPr>
          <w:rFonts w:ascii="Times New Roman" w:hAnsi="Times New Roman" w:cs="Times New Roman"/>
          <w:b/>
          <w:bCs/>
          <w:color w:val="000000" w:themeColor="text1"/>
          <w:sz w:val="24"/>
          <w:szCs w:val="24"/>
        </w:rPr>
      </w:pPr>
      <w:r w:rsidRPr="00925D30">
        <w:rPr>
          <w:rFonts w:ascii="Times New Roman" w:hAnsi="Times New Roman" w:cs="Times New Roman"/>
          <w:sz w:val="24"/>
          <w:szCs w:val="24"/>
        </w:rPr>
        <w:t>Araştırmanın saha çalışması ve veri toplama aşamalarında katkı sağlayan kurum, işletme yöneticileri ve araştırmaya katılan tüm katılımcılara içtenlikle teşekkür ederim. Sağladıkları bilgiler ve ayırdıkları zaman, bu çalışmanın güvenilir ve anlamlı sonuçlara ulaşmasına önemli katkı sağlamıştır.</w:t>
      </w:r>
    </w:p>
    <w:p w14:paraId="36179AD8" w14:textId="508A4C19" w:rsidR="00B27206" w:rsidRPr="00925D30" w:rsidRDefault="00B27206"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Ve en önemlisi, bu sürecin zorluklarını aşmamda</w:t>
      </w:r>
      <w:r w:rsidR="00D90F89" w:rsidRPr="00925D30">
        <w:rPr>
          <w:rFonts w:ascii="Times New Roman" w:hAnsi="Times New Roman" w:cs="Times New Roman"/>
          <w:sz w:val="24"/>
          <w:szCs w:val="24"/>
        </w:rPr>
        <w:t xml:space="preserve"> bana sevgisiyle</w:t>
      </w:r>
      <w:r w:rsidRPr="00925D30">
        <w:rPr>
          <w:rFonts w:ascii="Times New Roman" w:hAnsi="Times New Roman" w:cs="Times New Roman"/>
          <w:sz w:val="24"/>
          <w:szCs w:val="24"/>
        </w:rPr>
        <w:t xml:space="preserve"> en büyük güç kaynağ</w:t>
      </w:r>
      <w:r w:rsidR="00D90F89" w:rsidRPr="00925D30">
        <w:rPr>
          <w:rFonts w:ascii="Times New Roman" w:hAnsi="Times New Roman" w:cs="Times New Roman"/>
          <w:sz w:val="24"/>
          <w:szCs w:val="24"/>
        </w:rPr>
        <w:t>ı olan canım oğlum Mert’ime teşekkür ediyorum.</w:t>
      </w:r>
    </w:p>
    <w:p w14:paraId="429C315A" w14:textId="2AAD74BC" w:rsidR="00B27206" w:rsidRPr="00925D30" w:rsidRDefault="00D90F89"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A</w:t>
      </w:r>
      <w:r w:rsidR="00B27206" w:rsidRPr="00925D30">
        <w:rPr>
          <w:rFonts w:ascii="Times New Roman" w:hAnsi="Times New Roman" w:cs="Times New Roman"/>
          <w:sz w:val="24"/>
          <w:szCs w:val="24"/>
        </w:rPr>
        <w:t>kademik ve kişisel gelişimime katkı sağlayan tüm kişi ve kurumlara teşekkür eder; bu çalışmanın bilim dünyasına ve uygulamaya katkı sağlamasını temenni ederim.</w:t>
      </w:r>
    </w:p>
    <w:p w14:paraId="22A8504D" w14:textId="77777777" w:rsidR="00E1604C" w:rsidRPr="00324A45" w:rsidRDefault="00E1604C" w:rsidP="00324A45">
      <w:pPr>
        <w:spacing w:before="120" w:after="120" w:line="360" w:lineRule="auto"/>
        <w:jc w:val="both"/>
        <w:rPr>
          <w:rFonts w:ascii="Times New Roman" w:hAnsi="Times New Roman" w:cs="Times New Roman"/>
          <w:bCs/>
          <w:color w:val="000000" w:themeColor="text1"/>
          <w:sz w:val="24"/>
          <w:szCs w:val="24"/>
        </w:rPr>
      </w:pPr>
    </w:p>
    <w:p w14:paraId="2E1D4EB9" w14:textId="001B4D7C" w:rsidR="00324A45" w:rsidRDefault="00324A45" w:rsidP="00324A45">
      <w:pPr>
        <w:spacing w:before="120" w:after="12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br w:type="page"/>
      </w:r>
    </w:p>
    <w:p w14:paraId="3C6DAE9C" w14:textId="6C7764F8" w:rsidR="003A7197" w:rsidRDefault="002F51F1" w:rsidP="00324A45">
      <w:pPr>
        <w:pStyle w:val="Balk1"/>
      </w:pPr>
      <w:bookmarkStart w:id="4" w:name="_Toc222690857"/>
      <w:bookmarkStart w:id="5" w:name="_Toc124848790"/>
      <w:r w:rsidRPr="00925D30">
        <w:lastRenderedPageBreak/>
        <w:t>İÇİNDEKİLER</w:t>
      </w:r>
      <w:bookmarkEnd w:id="4"/>
    </w:p>
    <w:bookmarkEnd w:id="5" w:displacedByCustomXml="next"/>
    <w:sdt>
      <w:sdtPr>
        <w:rPr>
          <w:rFonts w:ascii="Times New Roman" w:hAnsi="Times New Roman" w:cs="Times New Roman"/>
          <w:sz w:val="24"/>
          <w:szCs w:val="24"/>
        </w:rPr>
        <w:id w:val="-1965878825"/>
        <w:docPartObj>
          <w:docPartGallery w:val="Table of Contents"/>
          <w:docPartUnique/>
        </w:docPartObj>
      </w:sdtPr>
      <w:sdtEndPr>
        <w:rPr>
          <w:rFonts w:asciiTheme="minorHAnsi" w:hAnsiTheme="minorHAnsi" w:cstheme="minorBidi"/>
          <w:b/>
          <w:bCs/>
          <w:sz w:val="22"/>
          <w:szCs w:val="22"/>
        </w:rPr>
      </w:sdtEndPr>
      <w:sdtContent>
        <w:p w14:paraId="25CF3DAE" w14:textId="5998D638" w:rsidR="00BE2A1B" w:rsidRPr="00BE2A1B" w:rsidRDefault="00BE2A1B" w:rsidP="00BE2A1B">
          <w:pPr>
            <w:spacing w:before="120" w:after="120" w:line="360" w:lineRule="auto"/>
            <w:rPr>
              <w:rFonts w:ascii="Times New Roman" w:hAnsi="Times New Roman" w:cs="Times New Roman"/>
              <w:sz w:val="24"/>
              <w:szCs w:val="24"/>
            </w:rPr>
          </w:pPr>
        </w:p>
        <w:p w14:paraId="3A86D101" w14:textId="458C2B0E" w:rsidR="00BE2A1B" w:rsidRPr="00BE2A1B" w:rsidRDefault="00BE2A1B" w:rsidP="00BE2A1B">
          <w:pPr>
            <w:pStyle w:val="T1"/>
            <w:tabs>
              <w:tab w:val="right" w:leader="dot" w:pos="8891"/>
            </w:tabs>
            <w:spacing w:before="120" w:after="120" w:line="360" w:lineRule="auto"/>
            <w:rPr>
              <w:rFonts w:ascii="Times New Roman" w:hAnsi="Times New Roman" w:cs="Times New Roman"/>
              <w:noProof/>
              <w:sz w:val="24"/>
              <w:szCs w:val="24"/>
            </w:rPr>
          </w:pPr>
          <w:r w:rsidRPr="00BE2A1B">
            <w:rPr>
              <w:rFonts w:ascii="Times New Roman" w:hAnsi="Times New Roman" w:cs="Times New Roman"/>
              <w:sz w:val="24"/>
              <w:szCs w:val="24"/>
            </w:rPr>
            <w:fldChar w:fldCharType="begin"/>
          </w:r>
          <w:r w:rsidRPr="00BE2A1B">
            <w:rPr>
              <w:rFonts w:ascii="Times New Roman" w:hAnsi="Times New Roman" w:cs="Times New Roman"/>
              <w:sz w:val="24"/>
              <w:szCs w:val="24"/>
            </w:rPr>
            <w:instrText xml:space="preserve"> TOC \o "1-3" \h \z \u </w:instrText>
          </w:r>
          <w:r w:rsidRPr="00BE2A1B">
            <w:rPr>
              <w:rFonts w:ascii="Times New Roman" w:hAnsi="Times New Roman" w:cs="Times New Roman"/>
              <w:sz w:val="24"/>
              <w:szCs w:val="24"/>
            </w:rPr>
            <w:fldChar w:fldCharType="separate"/>
          </w:r>
          <w:hyperlink w:anchor="_Toc222690855" w:history="1">
            <w:r w:rsidRPr="00BE2A1B">
              <w:rPr>
                <w:rStyle w:val="Kpr"/>
                <w:rFonts w:ascii="Times New Roman" w:hAnsi="Times New Roman" w:cs="Times New Roman"/>
                <w:noProof/>
                <w:sz w:val="24"/>
                <w:szCs w:val="24"/>
              </w:rPr>
              <w:t>KABUL VE ONAY</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_Toc222690855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i</w:t>
            </w:r>
            <w:r w:rsidRPr="00BE2A1B">
              <w:rPr>
                <w:rFonts w:ascii="Times New Roman" w:hAnsi="Times New Roman" w:cs="Times New Roman"/>
                <w:noProof/>
                <w:webHidden/>
                <w:sz w:val="24"/>
                <w:szCs w:val="24"/>
              </w:rPr>
              <w:fldChar w:fldCharType="end"/>
            </w:r>
          </w:hyperlink>
        </w:p>
        <w:p w14:paraId="610CEF73" w14:textId="7955569F" w:rsidR="00BE2A1B" w:rsidRPr="00BE2A1B" w:rsidRDefault="00BE2A1B" w:rsidP="00BE2A1B">
          <w:pPr>
            <w:pStyle w:val="T1"/>
            <w:tabs>
              <w:tab w:val="right" w:leader="dot" w:pos="8891"/>
            </w:tabs>
            <w:spacing w:before="120" w:after="120" w:line="360" w:lineRule="auto"/>
            <w:rPr>
              <w:rFonts w:ascii="Times New Roman" w:hAnsi="Times New Roman" w:cs="Times New Roman"/>
              <w:noProof/>
              <w:sz w:val="24"/>
              <w:szCs w:val="24"/>
            </w:rPr>
          </w:pPr>
          <w:hyperlink w:anchor="_Toc222690856" w:history="1">
            <w:r w:rsidRPr="00BE2A1B">
              <w:rPr>
                <w:rStyle w:val="Kpr"/>
                <w:rFonts w:ascii="Times New Roman" w:hAnsi="Times New Roman" w:cs="Times New Roman"/>
                <w:noProof/>
                <w:sz w:val="24"/>
                <w:szCs w:val="24"/>
              </w:rPr>
              <w:t>TEŞEKKÜR</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_Toc222690856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ii</w:t>
            </w:r>
            <w:r w:rsidRPr="00BE2A1B">
              <w:rPr>
                <w:rFonts w:ascii="Times New Roman" w:hAnsi="Times New Roman" w:cs="Times New Roman"/>
                <w:noProof/>
                <w:webHidden/>
                <w:sz w:val="24"/>
                <w:szCs w:val="24"/>
              </w:rPr>
              <w:fldChar w:fldCharType="end"/>
            </w:r>
          </w:hyperlink>
        </w:p>
        <w:p w14:paraId="484AF1AF" w14:textId="5D4EE34E" w:rsidR="00BE2A1B" w:rsidRPr="00BE2A1B" w:rsidRDefault="00BE2A1B" w:rsidP="00BE2A1B">
          <w:pPr>
            <w:pStyle w:val="T1"/>
            <w:tabs>
              <w:tab w:val="right" w:leader="dot" w:pos="8891"/>
            </w:tabs>
            <w:spacing w:before="120" w:after="120" w:line="360" w:lineRule="auto"/>
            <w:rPr>
              <w:rFonts w:ascii="Times New Roman" w:hAnsi="Times New Roman" w:cs="Times New Roman"/>
              <w:noProof/>
              <w:sz w:val="24"/>
              <w:szCs w:val="24"/>
            </w:rPr>
          </w:pPr>
          <w:hyperlink w:anchor="_Toc222690857" w:history="1">
            <w:r w:rsidRPr="00BE2A1B">
              <w:rPr>
                <w:rStyle w:val="Kpr"/>
                <w:rFonts w:ascii="Times New Roman" w:hAnsi="Times New Roman" w:cs="Times New Roman"/>
                <w:noProof/>
                <w:sz w:val="24"/>
                <w:szCs w:val="24"/>
              </w:rPr>
              <w:t>İÇİNDEKİLER</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_Toc222690857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iii</w:t>
            </w:r>
            <w:r w:rsidRPr="00BE2A1B">
              <w:rPr>
                <w:rFonts w:ascii="Times New Roman" w:hAnsi="Times New Roman" w:cs="Times New Roman"/>
                <w:noProof/>
                <w:webHidden/>
                <w:sz w:val="24"/>
                <w:szCs w:val="24"/>
              </w:rPr>
              <w:fldChar w:fldCharType="end"/>
            </w:r>
          </w:hyperlink>
        </w:p>
        <w:p w14:paraId="7E26976B" w14:textId="79425C00" w:rsidR="00BE2A1B" w:rsidRPr="00BE2A1B" w:rsidRDefault="00BE2A1B" w:rsidP="00BE2A1B">
          <w:pPr>
            <w:pStyle w:val="T1"/>
            <w:tabs>
              <w:tab w:val="right" w:leader="dot" w:pos="8891"/>
            </w:tabs>
            <w:spacing w:before="120" w:after="120" w:line="360" w:lineRule="auto"/>
            <w:rPr>
              <w:rFonts w:ascii="Times New Roman" w:hAnsi="Times New Roman" w:cs="Times New Roman"/>
              <w:noProof/>
              <w:sz w:val="24"/>
              <w:szCs w:val="24"/>
            </w:rPr>
          </w:pPr>
          <w:hyperlink w:anchor="_Toc222690858" w:history="1">
            <w:r w:rsidRPr="00BE2A1B">
              <w:rPr>
                <w:rStyle w:val="Kpr"/>
                <w:rFonts w:ascii="Times New Roman" w:hAnsi="Times New Roman" w:cs="Times New Roman"/>
                <w:noProof/>
                <w:sz w:val="24"/>
                <w:szCs w:val="24"/>
              </w:rPr>
              <w:t>SİMGELER DİZİNİ</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_Toc222690858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vi</w:t>
            </w:r>
            <w:r w:rsidRPr="00BE2A1B">
              <w:rPr>
                <w:rFonts w:ascii="Times New Roman" w:hAnsi="Times New Roman" w:cs="Times New Roman"/>
                <w:noProof/>
                <w:webHidden/>
                <w:sz w:val="24"/>
                <w:szCs w:val="24"/>
              </w:rPr>
              <w:fldChar w:fldCharType="end"/>
            </w:r>
          </w:hyperlink>
        </w:p>
        <w:p w14:paraId="35A8238C" w14:textId="35692654" w:rsidR="00BE2A1B" w:rsidRPr="00BE2A1B" w:rsidRDefault="00BE2A1B" w:rsidP="00BE2A1B">
          <w:pPr>
            <w:pStyle w:val="T1"/>
            <w:tabs>
              <w:tab w:val="right" w:leader="dot" w:pos="8891"/>
            </w:tabs>
            <w:spacing w:before="120" w:after="120" w:line="360" w:lineRule="auto"/>
            <w:rPr>
              <w:rFonts w:ascii="Times New Roman" w:hAnsi="Times New Roman" w:cs="Times New Roman"/>
              <w:noProof/>
              <w:sz w:val="24"/>
              <w:szCs w:val="24"/>
            </w:rPr>
          </w:pPr>
          <w:hyperlink w:anchor="_Toc222690865" w:history="1">
            <w:r w:rsidRPr="00BE2A1B">
              <w:rPr>
                <w:rStyle w:val="Kpr"/>
                <w:rFonts w:ascii="Times New Roman" w:hAnsi="Times New Roman" w:cs="Times New Roman"/>
                <w:noProof/>
                <w:sz w:val="24"/>
                <w:szCs w:val="24"/>
              </w:rPr>
              <w:t>TABLOLAR DİZİNİ</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_Toc222690865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vii</w:t>
            </w:r>
            <w:r w:rsidRPr="00BE2A1B">
              <w:rPr>
                <w:rFonts w:ascii="Times New Roman" w:hAnsi="Times New Roman" w:cs="Times New Roman"/>
                <w:noProof/>
                <w:webHidden/>
                <w:sz w:val="24"/>
                <w:szCs w:val="24"/>
              </w:rPr>
              <w:fldChar w:fldCharType="end"/>
            </w:r>
          </w:hyperlink>
        </w:p>
        <w:p w14:paraId="0E688E66" w14:textId="23AC3C36" w:rsidR="00BE2A1B" w:rsidRPr="00BE2A1B" w:rsidRDefault="00BE2A1B" w:rsidP="00BE2A1B">
          <w:pPr>
            <w:pStyle w:val="T1"/>
            <w:tabs>
              <w:tab w:val="right" w:leader="dot" w:pos="8891"/>
            </w:tabs>
            <w:spacing w:before="120" w:after="120" w:line="360" w:lineRule="auto"/>
            <w:rPr>
              <w:rFonts w:ascii="Times New Roman" w:hAnsi="Times New Roman" w:cs="Times New Roman"/>
              <w:noProof/>
              <w:sz w:val="24"/>
              <w:szCs w:val="24"/>
            </w:rPr>
          </w:pPr>
          <w:hyperlink w:anchor="_Toc222690866" w:history="1">
            <w:r w:rsidRPr="00BE2A1B">
              <w:rPr>
                <w:rStyle w:val="Kpr"/>
                <w:rFonts w:ascii="Times New Roman" w:hAnsi="Times New Roman" w:cs="Times New Roman"/>
                <w:noProof/>
                <w:sz w:val="24"/>
                <w:szCs w:val="24"/>
              </w:rPr>
              <w:t>ÖZET</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_Toc222690866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viii</w:t>
            </w:r>
            <w:r w:rsidRPr="00BE2A1B">
              <w:rPr>
                <w:rFonts w:ascii="Times New Roman" w:hAnsi="Times New Roman" w:cs="Times New Roman"/>
                <w:noProof/>
                <w:webHidden/>
                <w:sz w:val="24"/>
                <w:szCs w:val="24"/>
              </w:rPr>
              <w:fldChar w:fldCharType="end"/>
            </w:r>
          </w:hyperlink>
        </w:p>
        <w:p w14:paraId="5C2B9F0B" w14:textId="78E22762" w:rsidR="00BE2A1B" w:rsidRPr="00BE2A1B" w:rsidRDefault="00BE2A1B" w:rsidP="00BE2A1B">
          <w:pPr>
            <w:pStyle w:val="T1"/>
            <w:tabs>
              <w:tab w:val="right" w:leader="dot" w:pos="8891"/>
            </w:tabs>
            <w:spacing w:before="120" w:after="120" w:line="360" w:lineRule="auto"/>
            <w:rPr>
              <w:rFonts w:ascii="Times New Roman" w:hAnsi="Times New Roman" w:cs="Times New Roman"/>
              <w:noProof/>
              <w:sz w:val="24"/>
              <w:szCs w:val="24"/>
            </w:rPr>
          </w:pPr>
          <w:hyperlink w:anchor="_Toc222690867" w:history="1">
            <w:r w:rsidRPr="00BE2A1B">
              <w:rPr>
                <w:rStyle w:val="Kpr"/>
                <w:rFonts w:ascii="Times New Roman" w:hAnsi="Times New Roman" w:cs="Times New Roman"/>
                <w:noProof/>
                <w:sz w:val="24"/>
                <w:szCs w:val="24"/>
              </w:rPr>
              <w:t>ABSTRACT</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_Toc222690867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x</w:t>
            </w:r>
            <w:r w:rsidRPr="00BE2A1B">
              <w:rPr>
                <w:rFonts w:ascii="Times New Roman" w:hAnsi="Times New Roman" w:cs="Times New Roman"/>
                <w:noProof/>
                <w:webHidden/>
                <w:sz w:val="24"/>
                <w:szCs w:val="24"/>
              </w:rPr>
              <w:fldChar w:fldCharType="end"/>
            </w:r>
          </w:hyperlink>
        </w:p>
        <w:p w14:paraId="1081477C" w14:textId="09F19E30" w:rsidR="00BE2A1B" w:rsidRPr="00BE2A1B" w:rsidRDefault="00BE2A1B" w:rsidP="00BE2A1B">
          <w:pPr>
            <w:pStyle w:val="T1"/>
            <w:tabs>
              <w:tab w:val="right" w:leader="dot" w:pos="8891"/>
            </w:tabs>
            <w:spacing w:before="120" w:after="120" w:line="360" w:lineRule="auto"/>
            <w:rPr>
              <w:rFonts w:ascii="Times New Roman" w:hAnsi="Times New Roman" w:cs="Times New Roman"/>
              <w:noProof/>
              <w:sz w:val="24"/>
              <w:szCs w:val="24"/>
            </w:rPr>
          </w:pPr>
          <w:hyperlink w:anchor="_Toc222690868" w:history="1">
            <w:r w:rsidRPr="00BE2A1B">
              <w:rPr>
                <w:rStyle w:val="Kpr"/>
                <w:rFonts w:ascii="Times New Roman" w:hAnsi="Times New Roman" w:cs="Times New Roman"/>
                <w:noProof/>
                <w:sz w:val="24"/>
                <w:szCs w:val="24"/>
              </w:rPr>
              <w:t>1. GİRİŞ</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_Toc222690868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1</w:t>
            </w:r>
            <w:r w:rsidRPr="00BE2A1B">
              <w:rPr>
                <w:rFonts w:ascii="Times New Roman" w:hAnsi="Times New Roman" w:cs="Times New Roman"/>
                <w:noProof/>
                <w:webHidden/>
                <w:sz w:val="24"/>
                <w:szCs w:val="24"/>
              </w:rPr>
              <w:fldChar w:fldCharType="end"/>
            </w:r>
          </w:hyperlink>
        </w:p>
        <w:p w14:paraId="4AA01565" w14:textId="7A968268" w:rsidR="00BE2A1B" w:rsidRPr="00BE2A1B" w:rsidRDefault="00BE2A1B" w:rsidP="00BE2A1B">
          <w:pPr>
            <w:pStyle w:val="T1"/>
            <w:tabs>
              <w:tab w:val="right" w:leader="dot" w:pos="8891"/>
            </w:tabs>
            <w:spacing w:before="120" w:after="120" w:line="360" w:lineRule="auto"/>
            <w:rPr>
              <w:rFonts w:ascii="Times New Roman" w:hAnsi="Times New Roman" w:cs="Times New Roman"/>
              <w:noProof/>
              <w:sz w:val="24"/>
              <w:szCs w:val="24"/>
            </w:rPr>
          </w:pPr>
          <w:hyperlink w:anchor="_Toc222690869" w:history="1">
            <w:r w:rsidRPr="00BE2A1B">
              <w:rPr>
                <w:rStyle w:val="Kpr"/>
                <w:rFonts w:ascii="Times New Roman" w:hAnsi="Times New Roman" w:cs="Times New Roman"/>
                <w:noProof/>
                <w:sz w:val="24"/>
                <w:szCs w:val="24"/>
              </w:rPr>
              <w:t>2. GENEL BİLGİLER</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_Toc222690869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3</w:t>
            </w:r>
            <w:r w:rsidRPr="00BE2A1B">
              <w:rPr>
                <w:rFonts w:ascii="Times New Roman" w:hAnsi="Times New Roman" w:cs="Times New Roman"/>
                <w:noProof/>
                <w:webHidden/>
                <w:sz w:val="24"/>
                <w:szCs w:val="24"/>
              </w:rPr>
              <w:fldChar w:fldCharType="end"/>
            </w:r>
          </w:hyperlink>
        </w:p>
        <w:p w14:paraId="7A61AA1D" w14:textId="0C18880F" w:rsidR="00BE2A1B" w:rsidRPr="00BE2A1B" w:rsidRDefault="00BE2A1B" w:rsidP="00BE2A1B">
          <w:pPr>
            <w:pStyle w:val="T2"/>
            <w:tabs>
              <w:tab w:val="right" w:leader="dot" w:pos="8891"/>
            </w:tabs>
            <w:spacing w:before="120" w:after="120" w:line="360" w:lineRule="auto"/>
            <w:ind w:left="0"/>
            <w:rPr>
              <w:rFonts w:ascii="Times New Roman" w:hAnsi="Times New Roman" w:cs="Times New Roman"/>
              <w:noProof/>
              <w:sz w:val="24"/>
              <w:szCs w:val="24"/>
            </w:rPr>
          </w:pPr>
          <w:hyperlink w:anchor="_Toc222690870" w:history="1">
            <w:r w:rsidRPr="00BE2A1B">
              <w:rPr>
                <w:rStyle w:val="Kpr"/>
                <w:rFonts w:ascii="Times New Roman" w:hAnsi="Times New Roman" w:cs="Times New Roman"/>
                <w:noProof/>
                <w:sz w:val="24"/>
                <w:szCs w:val="24"/>
              </w:rPr>
              <w:t>2.1. Kavramsal Çerçeve ve Temel Kavramlar</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_Toc222690870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3</w:t>
            </w:r>
            <w:r w:rsidRPr="00BE2A1B">
              <w:rPr>
                <w:rFonts w:ascii="Times New Roman" w:hAnsi="Times New Roman" w:cs="Times New Roman"/>
                <w:noProof/>
                <w:webHidden/>
                <w:sz w:val="24"/>
                <w:szCs w:val="24"/>
              </w:rPr>
              <w:fldChar w:fldCharType="end"/>
            </w:r>
          </w:hyperlink>
        </w:p>
        <w:p w14:paraId="0FC8265B" w14:textId="39521D7F" w:rsidR="00BE2A1B" w:rsidRPr="00BE2A1B" w:rsidRDefault="00BE2A1B" w:rsidP="00BE2A1B">
          <w:pPr>
            <w:pStyle w:val="T2"/>
            <w:tabs>
              <w:tab w:val="right" w:leader="dot" w:pos="8891"/>
            </w:tabs>
            <w:spacing w:before="120" w:after="120" w:line="360" w:lineRule="auto"/>
            <w:ind w:left="0"/>
            <w:rPr>
              <w:rFonts w:ascii="Times New Roman" w:hAnsi="Times New Roman" w:cs="Times New Roman"/>
              <w:noProof/>
              <w:sz w:val="24"/>
              <w:szCs w:val="24"/>
            </w:rPr>
          </w:pPr>
          <w:hyperlink w:anchor="_Toc222690871" w:history="1">
            <w:r w:rsidRPr="00BE2A1B">
              <w:rPr>
                <w:rStyle w:val="Kpr"/>
                <w:rFonts w:ascii="Times New Roman" w:hAnsi="Times New Roman" w:cs="Times New Roman"/>
                <w:noProof/>
                <w:sz w:val="24"/>
                <w:szCs w:val="24"/>
              </w:rPr>
              <w:t>2.2. Sağlık Turizminin Tanımı ve Tarihsel Gelişimi</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_Toc222690871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3</w:t>
            </w:r>
            <w:r w:rsidRPr="00BE2A1B">
              <w:rPr>
                <w:rFonts w:ascii="Times New Roman" w:hAnsi="Times New Roman" w:cs="Times New Roman"/>
                <w:noProof/>
                <w:webHidden/>
                <w:sz w:val="24"/>
                <w:szCs w:val="24"/>
              </w:rPr>
              <w:fldChar w:fldCharType="end"/>
            </w:r>
          </w:hyperlink>
        </w:p>
        <w:p w14:paraId="0C742271" w14:textId="75428829" w:rsidR="00BE2A1B" w:rsidRPr="00BE2A1B" w:rsidRDefault="00BE2A1B" w:rsidP="00BE2A1B">
          <w:pPr>
            <w:pStyle w:val="T2"/>
            <w:tabs>
              <w:tab w:val="right" w:leader="dot" w:pos="8891"/>
            </w:tabs>
            <w:spacing w:before="120" w:after="120" w:line="360" w:lineRule="auto"/>
            <w:ind w:left="0"/>
            <w:rPr>
              <w:rFonts w:ascii="Times New Roman" w:hAnsi="Times New Roman" w:cs="Times New Roman"/>
              <w:noProof/>
              <w:sz w:val="24"/>
              <w:szCs w:val="24"/>
            </w:rPr>
          </w:pPr>
          <w:hyperlink w:anchor="_Toc222690872" w:history="1">
            <w:r w:rsidRPr="00BE2A1B">
              <w:rPr>
                <w:rStyle w:val="Kpr"/>
                <w:rFonts w:ascii="Times New Roman" w:hAnsi="Times New Roman" w:cs="Times New Roman"/>
                <w:noProof/>
                <w:sz w:val="24"/>
                <w:szCs w:val="24"/>
              </w:rPr>
              <w:t>2.3. Sağlık Turizmi Türleri</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_Toc222690872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4</w:t>
            </w:r>
            <w:r w:rsidRPr="00BE2A1B">
              <w:rPr>
                <w:rFonts w:ascii="Times New Roman" w:hAnsi="Times New Roman" w:cs="Times New Roman"/>
                <w:noProof/>
                <w:webHidden/>
                <w:sz w:val="24"/>
                <w:szCs w:val="24"/>
              </w:rPr>
              <w:fldChar w:fldCharType="end"/>
            </w:r>
          </w:hyperlink>
        </w:p>
        <w:p w14:paraId="5E59F110" w14:textId="70784634" w:rsidR="00BE2A1B" w:rsidRPr="00BE2A1B" w:rsidRDefault="00BE2A1B" w:rsidP="00BE2A1B">
          <w:pPr>
            <w:pStyle w:val="T2"/>
            <w:tabs>
              <w:tab w:val="right" w:leader="dot" w:pos="8891"/>
            </w:tabs>
            <w:spacing w:before="120" w:after="120" w:line="360" w:lineRule="auto"/>
            <w:ind w:left="0"/>
            <w:rPr>
              <w:rFonts w:ascii="Times New Roman" w:hAnsi="Times New Roman" w:cs="Times New Roman"/>
              <w:noProof/>
              <w:sz w:val="24"/>
              <w:szCs w:val="24"/>
            </w:rPr>
          </w:pPr>
          <w:hyperlink w:anchor="_Toc222690873" w:history="1">
            <w:r w:rsidRPr="00BE2A1B">
              <w:rPr>
                <w:rStyle w:val="Kpr"/>
                <w:rFonts w:ascii="Times New Roman" w:hAnsi="Times New Roman" w:cs="Times New Roman"/>
                <w:noProof/>
                <w:sz w:val="24"/>
                <w:szCs w:val="24"/>
              </w:rPr>
              <w:t>2.3.1. Medikal Turizmi</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_Toc222690873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5</w:t>
            </w:r>
            <w:r w:rsidRPr="00BE2A1B">
              <w:rPr>
                <w:rFonts w:ascii="Times New Roman" w:hAnsi="Times New Roman" w:cs="Times New Roman"/>
                <w:noProof/>
                <w:webHidden/>
                <w:sz w:val="24"/>
                <w:szCs w:val="24"/>
              </w:rPr>
              <w:fldChar w:fldCharType="end"/>
            </w:r>
          </w:hyperlink>
        </w:p>
        <w:p w14:paraId="3B81CC81" w14:textId="5CCBB4CE" w:rsidR="00BE2A1B" w:rsidRPr="00BE2A1B" w:rsidRDefault="00BE2A1B" w:rsidP="00BE2A1B">
          <w:pPr>
            <w:pStyle w:val="T2"/>
            <w:tabs>
              <w:tab w:val="right" w:leader="dot" w:pos="8891"/>
            </w:tabs>
            <w:spacing w:before="120" w:after="120" w:line="360" w:lineRule="auto"/>
            <w:ind w:left="0"/>
            <w:rPr>
              <w:rFonts w:ascii="Times New Roman" w:hAnsi="Times New Roman" w:cs="Times New Roman"/>
              <w:noProof/>
              <w:sz w:val="24"/>
              <w:szCs w:val="24"/>
            </w:rPr>
          </w:pPr>
          <w:hyperlink w:anchor="_Toc222690874" w:history="1">
            <w:r w:rsidRPr="00BE2A1B">
              <w:rPr>
                <w:rStyle w:val="Kpr"/>
                <w:rFonts w:ascii="Times New Roman" w:hAnsi="Times New Roman" w:cs="Times New Roman"/>
                <w:noProof/>
                <w:sz w:val="24"/>
                <w:szCs w:val="24"/>
              </w:rPr>
              <w:t>2.3.2. Estetik ve Plastik Cerrahi Turizmi</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_Toc222690874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6</w:t>
            </w:r>
            <w:r w:rsidRPr="00BE2A1B">
              <w:rPr>
                <w:rFonts w:ascii="Times New Roman" w:hAnsi="Times New Roman" w:cs="Times New Roman"/>
                <w:noProof/>
                <w:webHidden/>
                <w:sz w:val="24"/>
                <w:szCs w:val="24"/>
              </w:rPr>
              <w:fldChar w:fldCharType="end"/>
            </w:r>
          </w:hyperlink>
        </w:p>
        <w:p w14:paraId="7D8F3498" w14:textId="05ADEDAF" w:rsidR="00BE2A1B" w:rsidRPr="00BE2A1B" w:rsidRDefault="00BE2A1B" w:rsidP="00BE2A1B">
          <w:pPr>
            <w:pStyle w:val="T2"/>
            <w:tabs>
              <w:tab w:val="right" w:leader="dot" w:pos="8891"/>
            </w:tabs>
            <w:spacing w:before="120" w:after="120" w:line="360" w:lineRule="auto"/>
            <w:ind w:left="0"/>
            <w:rPr>
              <w:rFonts w:ascii="Times New Roman" w:hAnsi="Times New Roman" w:cs="Times New Roman"/>
              <w:noProof/>
              <w:sz w:val="24"/>
              <w:szCs w:val="24"/>
            </w:rPr>
          </w:pPr>
          <w:hyperlink w:anchor="_Toc222690875" w:history="1">
            <w:r w:rsidRPr="00BE2A1B">
              <w:rPr>
                <w:rStyle w:val="Kpr"/>
                <w:rFonts w:ascii="Times New Roman" w:hAnsi="Times New Roman" w:cs="Times New Roman"/>
                <w:noProof/>
                <w:sz w:val="24"/>
                <w:szCs w:val="24"/>
              </w:rPr>
              <w:t>2.3.3. Rehabilitasyon ve Dinlenme Turizmi</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_Toc222690875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8</w:t>
            </w:r>
            <w:r w:rsidRPr="00BE2A1B">
              <w:rPr>
                <w:rFonts w:ascii="Times New Roman" w:hAnsi="Times New Roman" w:cs="Times New Roman"/>
                <w:noProof/>
                <w:webHidden/>
                <w:sz w:val="24"/>
                <w:szCs w:val="24"/>
              </w:rPr>
              <w:fldChar w:fldCharType="end"/>
            </w:r>
          </w:hyperlink>
        </w:p>
        <w:p w14:paraId="79E1B336" w14:textId="7019D031" w:rsidR="00BE2A1B" w:rsidRPr="00BE2A1B" w:rsidRDefault="00BE2A1B" w:rsidP="00BE2A1B">
          <w:pPr>
            <w:pStyle w:val="T2"/>
            <w:tabs>
              <w:tab w:val="right" w:leader="dot" w:pos="8891"/>
            </w:tabs>
            <w:spacing w:before="120" w:after="120" w:line="360" w:lineRule="auto"/>
            <w:ind w:left="0"/>
            <w:rPr>
              <w:rFonts w:ascii="Times New Roman" w:hAnsi="Times New Roman" w:cs="Times New Roman"/>
              <w:noProof/>
              <w:sz w:val="24"/>
              <w:szCs w:val="24"/>
            </w:rPr>
          </w:pPr>
          <w:hyperlink w:anchor="_Toc222690876" w:history="1">
            <w:r w:rsidRPr="00BE2A1B">
              <w:rPr>
                <w:rStyle w:val="Kpr"/>
                <w:rFonts w:ascii="Times New Roman" w:hAnsi="Times New Roman" w:cs="Times New Roman"/>
                <w:noProof/>
                <w:sz w:val="24"/>
                <w:szCs w:val="24"/>
              </w:rPr>
              <w:t>2.3.4. Fizik Tedavi ve Rehabilitasyon</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_Toc222690876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9</w:t>
            </w:r>
            <w:r w:rsidRPr="00BE2A1B">
              <w:rPr>
                <w:rFonts w:ascii="Times New Roman" w:hAnsi="Times New Roman" w:cs="Times New Roman"/>
                <w:noProof/>
                <w:webHidden/>
                <w:sz w:val="24"/>
                <w:szCs w:val="24"/>
              </w:rPr>
              <w:fldChar w:fldCharType="end"/>
            </w:r>
          </w:hyperlink>
        </w:p>
        <w:p w14:paraId="62A51288" w14:textId="3A46B53F" w:rsidR="00BE2A1B" w:rsidRPr="00BE2A1B" w:rsidRDefault="00BE2A1B" w:rsidP="00BE2A1B">
          <w:pPr>
            <w:pStyle w:val="T2"/>
            <w:tabs>
              <w:tab w:val="right" w:leader="dot" w:pos="8891"/>
            </w:tabs>
            <w:spacing w:before="120" w:after="120" w:line="360" w:lineRule="auto"/>
            <w:ind w:left="0"/>
            <w:rPr>
              <w:rFonts w:ascii="Times New Roman" w:hAnsi="Times New Roman" w:cs="Times New Roman"/>
              <w:noProof/>
              <w:sz w:val="24"/>
              <w:szCs w:val="24"/>
            </w:rPr>
          </w:pPr>
          <w:hyperlink w:anchor="_Toc222690877" w:history="1">
            <w:r w:rsidRPr="00BE2A1B">
              <w:rPr>
                <w:rStyle w:val="Kpr"/>
                <w:rFonts w:ascii="Times New Roman" w:hAnsi="Times New Roman" w:cs="Times New Roman"/>
                <w:noProof/>
                <w:sz w:val="24"/>
                <w:szCs w:val="24"/>
              </w:rPr>
              <w:t>2.3.5. Yaşam Kalitesini Artırmaya Yönelik Hizmetler</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_Toc222690877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10</w:t>
            </w:r>
            <w:r w:rsidRPr="00BE2A1B">
              <w:rPr>
                <w:rFonts w:ascii="Times New Roman" w:hAnsi="Times New Roman" w:cs="Times New Roman"/>
                <w:noProof/>
                <w:webHidden/>
                <w:sz w:val="24"/>
                <w:szCs w:val="24"/>
              </w:rPr>
              <w:fldChar w:fldCharType="end"/>
            </w:r>
          </w:hyperlink>
        </w:p>
        <w:p w14:paraId="71C4C53E" w14:textId="423A468B" w:rsidR="00BE2A1B" w:rsidRPr="00BE2A1B" w:rsidRDefault="00BE2A1B" w:rsidP="00BE2A1B">
          <w:pPr>
            <w:pStyle w:val="T2"/>
            <w:tabs>
              <w:tab w:val="right" w:leader="dot" w:pos="8891"/>
            </w:tabs>
            <w:spacing w:before="120" w:after="120" w:line="360" w:lineRule="auto"/>
            <w:ind w:left="0"/>
            <w:rPr>
              <w:rFonts w:ascii="Times New Roman" w:hAnsi="Times New Roman" w:cs="Times New Roman"/>
              <w:noProof/>
              <w:sz w:val="24"/>
              <w:szCs w:val="24"/>
            </w:rPr>
          </w:pPr>
          <w:hyperlink w:anchor="_Toc222690878" w:history="1">
            <w:r w:rsidRPr="00BE2A1B">
              <w:rPr>
                <w:rStyle w:val="Kpr"/>
                <w:rFonts w:ascii="Times New Roman" w:hAnsi="Times New Roman" w:cs="Times New Roman"/>
                <w:noProof/>
                <w:sz w:val="24"/>
                <w:szCs w:val="24"/>
              </w:rPr>
              <w:t>2.3.6. Yaşlı (Geriatri / Silver) Turizmi</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_Toc222690878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11</w:t>
            </w:r>
            <w:r w:rsidRPr="00BE2A1B">
              <w:rPr>
                <w:rFonts w:ascii="Times New Roman" w:hAnsi="Times New Roman" w:cs="Times New Roman"/>
                <w:noProof/>
                <w:webHidden/>
                <w:sz w:val="24"/>
                <w:szCs w:val="24"/>
              </w:rPr>
              <w:fldChar w:fldCharType="end"/>
            </w:r>
          </w:hyperlink>
        </w:p>
        <w:p w14:paraId="24CFD390" w14:textId="35344571" w:rsidR="00BE2A1B" w:rsidRPr="00BE2A1B" w:rsidRDefault="00BE2A1B" w:rsidP="00BE2A1B">
          <w:pPr>
            <w:pStyle w:val="T2"/>
            <w:tabs>
              <w:tab w:val="right" w:leader="dot" w:pos="8891"/>
            </w:tabs>
            <w:spacing w:before="120" w:after="120" w:line="360" w:lineRule="auto"/>
            <w:ind w:left="0"/>
            <w:rPr>
              <w:rFonts w:ascii="Times New Roman" w:hAnsi="Times New Roman" w:cs="Times New Roman"/>
              <w:noProof/>
              <w:sz w:val="24"/>
              <w:szCs w:val="24"/>
            </w:rPr>
          </w:pPr>
          <w:hyperlink w:anchor="_Toc222690879" w:history="1">
            <w:r w:rsidRPr="00BE2A1B">
              <w:rPr>
                <w:rStyle w:val="Kpr"/>
                <w:rFonts w:ascii="Times New Roman" w:hAnsi="Times New Roman" w:cs="Times New Roman"/>
                <w:noProof/>
                <w:sz w:val="24"/>
                <w:szCs w:val="24"/>
              </w:rPr>
              <w:t>2.3.7. Engelli Turizmi (Erişilebilir Sağlık Turizmi)</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_Toc222690879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12</w:t>
            </w:r>
            <w:r w:rsidRPr="00BE2A1B">
              <w:rPr>
                <w:rFonts w:ascii="Times New Roman" w:hAnsi="Times New Roman" w:cs="Times New Roman"/>
                <w:noProof/>
                <w:webHidden/>
                <w:sz w:val="24"/>
                <w:szCs w:val="24"/>
              </w:rPr>
              <w:fldChar w:fldCharType="end"/>
            </w:r>
          </w:hyperlink>
        </w:p>
        <w:p w14:paraId="53F3EE7D" w14:textId="3739022F" w:rsidR="00BE2A1B" w:rsidRPr="00BE2A1B" w:rsidRDefault="00BE2A1B" w:rsidP="00BE2A1B">
          <w:pPr>
            <w:pStyle w:val="T2"/>
            <w:tabs>
              <w:tab w:val="right" w:leader="dot" w:pos="8891"/>
            </w:tabs>
            <w:spacing w:before="120" w:after="120" w:line="360" w:lineRule="auto"/>
            <w:ind w:left="0"/>
            <w:rPr>
              <w:rFonts w:ascii="Times New Roman" w:hAnsi="Times New Roman" w:cs="Times New Roman"/>
              <w:noProof/>
              <w:sz w:val="24"/>
              <w:szCs w:val="24"/>
            </w:rPr>
          </w:pPr>
          <w:hyperlink w:anchor="_Toc222690880" w:history="1">
            <w:r w:rsidRPr="00BE2A1B">
              <w:rPr>
                <w:rStyle w:val="Kpr"/>
                <w:rFonts w:ascii="Times New Roman" w:hAnsi="Times New Roman" w:cs="Times New Roman"/>
                <w:noProof/>
                <w:sz w:val="24"/>
                <w:szCs w:val="24"/>
              </w:rPr>
              <w:t>2.3.8. Dental Sağlık Turizmi</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_Toc222690880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13</w:t>
            </w:r>
            <w:r w:rsidRPr="00BE2A1B">
              <w:rPr>
                <w:rFonts w:ascii="Times New Roman" w:hAnsi="Times New Roman" w:cs="Times New Roman"/>
                <w:noProof/>
                <w:webHidden/>
                <w:sz w:val="24"/>
                <w:szCs w:val="24"/>
              </w:rPr>
              <w:fldChar w:fldCharType="end"/>
            </w:r>
          </w:hyperlink>
        </w:p>
        <w:p w14:paraId="50110D92" w14:textId="549B32E5" w:rsidR="00BE2A1B" w:rsidRPr="00BE2A1B" w:rsidRDefault="00BE2A1B" w:rsidP="00BE2A1B">
          <w:pPr>
            <w:pStyle w:val="T2"/>
            <w:tabs>
              <w:tab w:val="right" w:leader="dot" w:pos="8891"/>
            </w:tabs>
            <w:spacing w:before="120" w:after="120" w:line="360" w:lineRule="auto"/>
            <w:ind w:left="0"/>
            <w:rPr>
              <w:rFonts w:ascii="Times New Roman" w:hAnsi="Times New Roman" w:cs="Times New Roman"/>
              <w:noProof/>
              <w:sz w:val="24"/>
              <w:szCs w:val="24"/>
            </w:rPr>
          </w:pPr>
          <w:hyperlink w:anchor="_Toc222690881" w:history="1">
            <w:r w:rsidRPr="00BE2A1B">
              <w:rPr>
                <w:rStyle w:val="Kpr"/>
                <w:rFonts w:ascii="Times New Roman" w:hAnsi="Times New Roman" w:cs="Times New Roman"/>
                <w:noProof/>
                <w:sz w:val="24"/>
                <w:szCs w:val="24"/>
              </w:rPr>
              <w:t>2.4. Pazar Analizi ve Rekabet Dinamikleri</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_Toc222690881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14</w:t>
            </w:r>
            <w:r w:rsidRPr="00BE2A1B">
              <w:rPr>
                <w:rFonts w:ascii="Times New Roman" w:hAnsi="Times New Roman" w:cs="Times New Roman"/>
                <w:noProof/>
                <w:webHidden/>
                <w:sz w:val="24"/>
                <w:szCs w:val="24"/>
              </w:rPr>
              <w:fldChar w:fldCharType="end"/>
            </w:r>
          </w:hyperlink>
        </w:p>
        <w:p w14:paraId="394283EA" w14:textId="4E116627" w:rsidR="00BE2A1B" w:rsidRPr="00BE2A1B" w:rsidRDefault="00BE2A1B" w:rsidP="00BE2A1B">
          <w:pPr>
            <w:pStyle w:val="T2"/>
            <w:tabs>
              <w:tab w:val="right" w:leader="dot" w:pos="8891"/>
            </w:tabs>
            <w:spacing w:before="120" w:after="120" w:line="360" w:lineRule="auto"/>
            <w:ind w:left="0"/>
            <w:rPr>
              <w:rFonts w:ascii="Times New Roman" w:hAnsi="Times New Roman" w:cs="Times New Roman"/>
              <w:noProof/>
              <w:sz w:val="24"/>
              <w:szCs w:val="24"/>
            </w:rPr>
          </w:pPr>
          <w:hyperlink w:anchor="_Toc222690882" w:history="1">
            <w:r w:rsidRPr="00BE2A1B">
              <w:rPr>
                <w:rStyle w:val="Kpr"/>
                <w:rFonts w:ascii="Times New Roman" w:hAnsi="Times New Roman" w:cs="Times New Roman"/>
                <w:noProof/>
                <w:sz w:val="24"/>
                <w:szCs w:val="24"/>
              </w:rPr>
              <w:t>2.4.1. Hedef Pazarlar ve Müşteri Segmentasyonu</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_Toc222690882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15</w:t>
            </w:r>
            <w:r w:rsidRPr="00BE2A1B">
              <w:rPr>
                <w:rFonts w:ascii="Times New Roman" w:hAnsi="Times New Roman" w:cs="Times New Roman"/>
                <w:noProof/>
                <w:webHidden/>
                <w:sz w:val="24"/>
                <w:szCs w:val="24"/>
              </w:rPr>
              <w:fldChar w:fldCharType="end"/>
            </w:r>
          </w:hyperlink>
        </w:p>
        <w:p w14:paraId="47CB74BC" w14:textId="74914607" w:rsidR="00BE2A1B" w:rsidRPr="00BE2A1B" w:rsidRDefault="00BE2A1B" w:rsidP="00BE2A1B">
          <w:pPr>
            <w:pStyle w:val="T2"/>
            <w:tabs>
              <w:tab w:val="right" w:leader="dot" w:pos="8891"/>
            </w:tabs>
            <w:spacing w:before="120" w:after="120" w:line="360" w:lineRule="auto"/>
            <w:ind w:left="0"/>
            <w:rPr>
              <w:rFonts w:ascii="Times New Roman" w:hAnsi="Times New Roman" w:cs="Times New Roman"/>
              <w:noProof/>
              <w:sz w:val="24"/>
              <w:szCs w:val="24"/>
            </w:rPr>
          </w:pPr>
          <w:hyperlink w:anchor="_Toc222690883" w:history="1">
            <w:r w:rsidRPr="00BE2A1B">
              <w:rPr>
                <w:rStyle w:val="Kpr"/>
                <w:rFonts w:ascii="Times New Roman" w:hAnsi="Times New Roman" w:cs="Times New Roman"/>
                <w:noProof/>
                <w:sz w:val="24"/>
                <w:szCs w:val="24"/>
              </w:rPr>
              <w:t>2.4.2. Ürün ve Hizmet Tasarımı</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_Toc222690883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16</w:t>
            </w:r>
            <w:r w:rsidRPr="00BE2A1B">
              <w:rPr>
                <w:rFonts w:ascii="Times New Roman" w:hAnsi="Times New Roman" w:cs="Times New Roman"/>
                <w:noProof/>
                <w:webHidden/>
                <w:sz w:val="24"/>
                <w:szCs w:val="24"/>
              </w:rPr>
              <w:fldChar w:fldCharType="end"/>
            </w:r>
          </w:hyperlink>
        </w:p>
        <w:p w14:paraId="634A2A22" w14:textId="01EA0FD4" w:rsidR="00BE2A1B" w:rsidRPr="00BE2A1B" w:rsidRDefault="00BE2A1B" w:rsidP="00BE2A1B">
          <w:pPr>
            <w:pStyle w:val="T2"/>
            <w:tabs>
              <w:tab w:val="right" w:leader="dot" w:pos="8891"/>
            </w:tabs>
            <w:spacing w:before="120" w:after="120" w:line="360" w:lineRule="auto"/>
            <w:ind w:left="0"/>
            <w:rPr>
              <w:rFonts w:ascii="Times New Roman" w:hAnsi="Times New Roman" w:cs="Times New Roman"/>
              <w:noProof/>
              <w:sz w:val="24"/>
              <w:szCs w:val="24"/>
            </w:rPr>
          </w:pPr>
          <w:hyperlink w:anchor="_Toc222690884" w:history="1">
            <w:r w:rsidRPr="00BE2A1B">
              <w:rPr>
                <w:rStyle w:val="Kpr"/>
                <w:rFonts w:ascii="Times New Roman" w:hAnsi="Times New Roman" w:cs="Times New Roman"/>
                <w:noProof/>
                <w:sz w:val="24"/>
                <w:szCs w:val="24"/>
              </w:rPr>
              <w:t>2.4.3. Fiyatlandırma Stratejileri ve Değer Önerisi</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_Toc222690884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16</w:t>
            </w:r>
            <w:r w:rsidRPr="00BE2A1B">
              <w:rPr>
                <w:rFonts w:ascii="Times New Roman" w:hAnsi="Times New Roman" w:cs="Times New Roman"/>
                <w:noProof/>
                <w:webHidden/>
                <w:sz w:val="24"/>
                <w:szCs w:val="24"/>
              </w:rPr>
              <w:fldChar w:fldCharType="end"/>
            </w:r>
          </w:hyperlink>
        </w:p>
        <w:p w14:paraId="2F3F5263" w14:textId="154E972A" w:rsidR="00BE2A1B" w:rsidRPr="00BE2A1B" w:rsidRDefault="00BE2A1B" w:rsidP="00BE2A1B">
          <w:pPr>
            <w:pStyle w:val="T2"/>
            <w:tabs>
              <w:tab w:val="right" w:leader="dot" w:pos="8891"/>
            </w:tabs>
            <w:spacing w:before="120" w:after="120" w:line="360" w:lineRule="auto"/>
            <w:ind w:left="0"/>
            <w:rPr>
              <w:rFonts w:ascii="Times New Roman" w:hAnsi="Times New Roman" w:cs="Times New Roman"/>
              <w:noProof/>
              <w:sz w:val="24"/>
              <w:szCs w:val="24"/>
            </w:rPr>
          </w:pPr>
          <w:hyperlink w:anchor="_Toc222690885" w:history="1">
            <w:r w:rsidRPr="00BE2A1B">
              <w:rPr>
                <w:rStyle w:val="Kpr"/>
                <w:rFonts w:ascii="Times New Roman" w:hAnsi="Times New Roman" w:cs="Times New Roman"/>
                <w:noProof/>
                <w:sz w:val="24"/>
                <w:szCs w:val="24"/>
              </w:rPr>
              <w:t>2.4.4. Dağıtım Kanalları ve İş Modeli</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_Toc222690885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17</w:t>
            </w:r>
            <w:r w:rsidRPr="00BE2A1B">
              <w:rPr>
                <w:rFonts w:ascii="Times New Roman" w:hAnsi="Times New Roman" w:cs="Times New Roman"/>
                <w:noProof/>
                <w:webHidden/>
                <w:sz w:val="24"/>
                <w:szCs w:val="24"/>
              </w:rPr>
              <w:fldChar w:fldCharType="end"/>
            </w:r>
          </w:hyperlink>
        </w:p>
        <w:p w14:paraId="2B48795B" w14:textId="2B7F7C2B" w:rsidR="00BE2A1B" w:rsidRPr="00BE2A1B" w:rsidRDefault="00BE2A1B" w:rsidP="00BE2A1B">
          <w:pPr>
            <w:pStyle w:val="T2"/>
            <w:tabs>
              <w:tab w:val="right" w:leader="dot" w:pos="8891"/>
            </w:tabs>
            <w:spacing w:before="120" w:after="120" w:line="360" w:lineRule="auto"/>
            <w:ind w:left="0"/>
            <w:rPr>
              <w:rFonts w:ascii="Times New Roman" w:hAnsi="Times New Roman" w:cs="Times New Roman"/>
              <w:noProof/>
              <w:sz w:val="24"/>
              <w:szCs w:val="24"/>
            </w:rPr>
          </w:pPr>
          <w:hyperlink w:anchor="_Toc222690886" w:history="1">
            <w:r w:rsidRPr="00BE2A1B">
              <w:rPr>
                <w:rStyle w:val="Kpr"/>
                <w:rFonts w:ascii="Times New Roman" w:hAnsi="Times New Roman" w:cs="Times New Roman"/>
                <w:noProof/>
                <w:sz w:val="24"/>
                <w:szCs w:val="24"/>
              </w:rPr>
              <w:t>2.4.5. Pazarlama İletişimi ve Marka Yönetimi</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_Toc222690886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18</w:t>
            </w:r>
            <w:r w:rsidRPr="00BE2A1B">
              <w:rPr>
                <w:rFonts w:ascii="Times New Roman" w:hAnsi="Times New Roman" w:cs="Times New Roman"/>
                <w:noProof/>
                <w:webHidden/>
                <w:sz w:val="24"/>
                <w:szCs w:val="24"/>
              </w:rPr>
              <w:fldChar w:fldCharType="end"/>
            </w:r>
          </w:hyperlink>
        </w:p>
        <w:p w14:paraId="16646649" w14:textId="16E02E61" w:rsidR="00BE2A1B" w:rsidRPr="00BE2A1B" w:rsidRDefault="00BE2A1B" w:rsidP="00BE2A1B">
          <w:pPr>
            <w:pStyle w:val="T2"/>
            <w:tabs>
              <w:tab w:val="right" w:leader="dot" w:pos="8891"/>
            </w:tabs>
            <w:spacing w:before="120" w:after="120" w:line="360" w:lineRule="auto"/>
            <w:ind w:left="0"/>
            <w:rPr>
              <w:rFonts w:ascii="Times New Roman" w:hAnsi="Times New Roman" w:cs="Times New Roman"/>
              <w:noProof/>
              <w:sz w:val="24"/>
              <w:szCs w:val="24"/>
            </w:rPr>
          </w:pPr>
          <w:hyperlink w:anchor="_Toc222690887" w:history="1">
            <w:r w:rsidRPr="00BE2A1B">
              <w:rPr>
                <w:rStyle w:val="Kpr"/>
                <w:rFonts w:ascii="Times New Roman" w:hAnsi="Times New Roman" w:cs="Times New Roman"/>
                <w:noProof/>
                <w:sz w:val="24"/>
                <w:szCs w:val="24"/>
              </w:rPr>
              <w:t>2.4.6. Kalite, Güven ve Tedarik Zinciri Yönetimi</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_Toc222690887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19</w:t>
            </w:r>
            <w:r w:rsidRPr="00BE2A1B">
              <w:rPr>
                <w:rFonts w:ascii="Times New Roman" w:hAnsi="Times New Roman" w:cs="Times New Roman"/>
                <w:noProof/>
                <w:webHidden/>
                <w:sz w:val="24"/>
                <w:szCs w:val="24"/>
              </w:rPr>
              <w:fldChar w:fldCharType="end"/>
            </w:r>
          </w:hyperlink>
        </w:p>
        <w:p w14:paraId="24B4CA46" w14:textId="496502DA" w:rsidR="00BE2A1B" w:rsidRPr="00BE2A1B" w:rsidRDefault="00BE2A1B" w:rsidP="00BE2A1B">
          <w:pPr>
            <w:pStyle w:val="T2"/>
            <w:tabs>
              <w:tab w:val="right" w:leader="dot" w:pos="8891"/>
            </w:tabs>
            <w:spacing w:before="120" w:after="120" w:line="360" w:lineRule="auto"/>
            <w:ind w:left="0"/>
            <w:rPr>
              <w:rFonts w:ascii="Times New Roman" w:hAnsi="Times New Roman" w:cs="Times New Roman"/>
              <w:noProof/>
              <w:sz w:val="24"/>
              <w:szCs w:val="24"/>
            </w:rPr>
          </w:pPr>
          <w:hyperlink w:anchor="_Toc222690888" w:history="1">
            <w:r w:rsidRPr="00BE2A1B">
              <w:rPr>
                <w:rStyle w:val="Kpr"/>
                <w:rFonts w:ascii="Times New Roman" w:hAnsi="Times New Roman" w:cs="Times New Roman"/>
                <w:noProof/>
                <w:sz w:val="24"/>
                <w:szCs w:val="24"/>
              </w:rPr>
              <w:t>2.4.7. Uluslararasılaşma ve Hasta Akışı Yönetimi</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_Toc222690888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20</w:t>
            </w:r>
            <w:r w:rsidRPr="00BE2A1B">
              <w:rPr>
                <w:rFonts w:ascii="Times New Roman" w:hAnsi="Times New Roman" w:cs="Times New Roman"/>
                <w:noProof/>
                <w:webHidden/>
                <w:sz w:val="24"/>
                <w:szCs w:val="24"/>
              </w:rPr>
              <w:fldChar w:fldCharType="end"/>
            </w:r>
          </w:hyperlink>
        </w:p>
        <w:p w14:paraId="46C0AB68" w14:textId="6AB9C97C" w:rsidR="00BE2A1B" w:rsidRPr="00BE2A1B" w:rsidRDefault="00BE2A1B" w:rsidP="00BE2A1B">
          <w:pPr>
            <w:pStyle w:val="T2"/>
            <w:tabs>
              <w:tab w:val="right" w:leader="dot" w:pos="8891"/>
            </w:tabs>
            <w:spacing w:before="120" w:after="120" w:line="360" w:lineRule="auto"/>
            <w:ind w:left="0"/>
            <w:rPr>
              <w:rFonts w:ascii="Times New Roman" w:hAnsi="Times New Roman" w:cs="Times New Roman"/>
              <w:noProof/>
              <w:sz w:val="24"/>
              <w:szCs w:val="24"/>
            </w:rPr>
          </w:pPr>
          <w:hyperlink w:anchor="_Toc222690889" w:history="1">
            <w:r w:rsidRPr="00BE2A1B">
              <w:rPr>
                <w:rStyle w:val="Kpr"/>
                <w:rFonts w:ascii="Times New Roman" w:hAnsi="Times New Roman" w:cs="Times New Roman"/>
                <w:noProof/>
                <w:sz w:val="24"/>
                <w:szCs w:val="24"/>
              </w:rPr>
              <w:t>2.4.8. Dijital Dönüşüm ve Teknoloji Entegrasyonu</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_Toc222690889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21</w:t>
            </w:r>
            <w:r w:rsidRPr="00BE2A1B">
              <w:rPr>
                <w:rFonts w:ascii="Times New Roman" w:hAnsi="Times New Roman" w:cs="Times New Roman"/>
                <w:noProof/>
                <w:webHidden/>
                <w:sz w:val="24"/>
                <w:szCs w:val="24"/>
              </w:rPr>
              <w:fldChar w:fldCharType="end"/>
            </w:r>
          </w:hyperlink>
        </w:p>
        <w:p w14:paraId="687C95A9" w14:textId="1130C397" w:rsidR="00BE2A1B" w:rsidRPr="00BE2A1B" w:rsidRDefault="00BE2A1B" w:rsidP="00BE2A1B">
          <w:pPr>
            <w:pStyle w:val="T2"/>
            <w:tabs>
              <w:tab w:val="right" w:leader="dot" w:pos="8891"/>
            </w:tabs>
            <w:spacing w:before="120" w:after="120" w:line="360" w:lineRule="auto"/>
            <w:ind w:left="0"/>
            <w:rPr>
              <w:rFonts w:ascii="Times New Roman" w:hAnsi="Times New Roman" w:cs="Times New Roman"/>
              <w:noProof/>
              <w:sz w:val="24"/>
              <w:szCs w:val="24"/>
            </w:rPr>
          </w:pPr>
          <w:hyperlink w:anchor="_Toc222690890" w:history="1">
            <w:r w:rsidRPr="00BE2A1B">
              <w:rPr>
                <w:rStyle w:val="Kpr"/>
                <w:rFonts w:ascii="Times New Roman" w:hAnsi="Times New Roman" w:cs="Times New Roman"/>
                <w:noProof/>
                <w:sz w:val="24"/>
                <w:szCs w:val="24"/>
              </w:rPr>
              <w:t>2.4.9. Etik, Düzenleyici Çerçeve ve Sürdürülebilirlik</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_Toc222690890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22</w:t>
            </w:r>
            <w:r w:rsidRPr="00BE2A1B">
              <w:rPr>
                <w:rFonts w:ascii="Times New Roman" w:hAnsi="Times New Roman" w:cs="Times New Roman"/>
                <w:noProof/>
                <w:webHidden/>
                <w:sz w:val="24"/>
                <w:szCs w:val="24"/>
              </w:rPr>
              <w:fldChar w:fldCharType="end"/>
            </w:r>
          </w:hyperlink>
        </w:p>
        <w:p w14:paraId="0E866F48" w14:textId="32BB2123" w:rsidR="00BE2A1B" w:rsidRPr="00BE2A1B" w:rsidRDefault="00BE2A1B" w:rsidP="00BE2A1B">
          <w:pPr>
            <w:pStyle w:val="T2"/>
            <w:tabs>
              <w:tab w:val="right" w:leader="dot" w:pos="8891"/>
            </w:tabs>
            <w:spacing w:before="120" w:after="120" w:line="360" w:lineRule="auto"/>
            <w:ind w:left="0"/>
            <w:rPr>
              <w:rFonts w:ascii="Times New Roman" w:hAnsi="Times New Roman" w:cs="Times New Roman"/>
              <w:noProof/>
              <w:sz w:val="24"/>
              <w:szCs w:val="24"/>
            </w:rPr>
          </w:pPr>
          <w:hyperlink w:anchor="_Toc222690891" w:history="1">
            <w:r w:rsidRPr="00BE2A1B">
              <w:rPr>
                <w:rStyle w:val="Kpr"/>
                <w:rFonts w:ascii="Times New Roman" w:hAnsi="Times New Roman" w:cs="Times New Roman"/>
                <w:noProof/>
                <w:sz w:val="24"/>
                <w:szCs w:val="24"/>
              </w:rPr>
              <w:t>2.4.10. Performans Ölçümü ve Risk Yönetimi</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_Toc222690891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23</w:t>
            </w:r>
            <w:r w:rsidRPr="00BE2A1B">
              <w:rPr>
                <w:rFonts w:ascii="Times New Roman" w:hAnsi="Times New Roman" w:cs="Times New Roman"/>
                <w:noProof/>
                <w:webHidden/>
                <w:sz w:val="24"/>
                <w:szCs w:val="24"/>
              </w:rPr>
              <w:fldChar w:fldCharType="end"/>
            </w:r>
          </w:hyperlink>
        </w:p>
        <w:p w14:paraId="5667CC6F" w14:textId="39B18FBA" w:rsidR="00BE2A1B" w:rsidRPr="00BE2A1B" w:rsidRDefault="00BE2A1B" w:rsidP="00BE2A1B">
          <w:pPr>
            <w:pStyle w:val="T2"/>
            <w:tabs>
              <w:tab w:val="right" w:leader="dot" w:pos="8891"/>
            </w:tabs>
            <w:spacing w:before="120" w:after="120" w:line="360" w:lineRule="auto"/>
            <w:ind w:left="0"/>
            <w:rPr>
              <w:rFonts w:ascii="Times New Roman" w:hAnsi="Times New Roman" w:cs="Times New Roman"/>
              <w:noProof/>
              <w:sz w:val="24"/>
              <w:szCs w:val="24"/>
            </w:rPr>
          </w:pPr>
          <w:hyperlink w:anchor="_Toc222690892" w:history="1">
            <w:r w:rsidRPr="00BE2A1B">
              <w:rPr>
                <w:rStyle w:val="Kpr"/>
                <w:rFonts w:ascii="Times New Roman" w:hAnsi="Times New Roman" w:cs="Times New Roman"/>
                <w:noProof/>
                <w:sz w:val="24"/>
                <w:szCs w:val="24"/>
              </w:rPr>
              <w:t>2.4.11. Case Çalışmaları ve Uygulamalı Çıkarımlar</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_Toc222690892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24</w:t>
            </w:r>
            <w:r w:rsidRPr="00BE2A1B">
              <w:rPr>
                <w:rFonts w:ascii="Times New Roman" w:hAnsi="Times New Roman" w:cs="Times New Roman"/>
                <w:noProof/>
                <w:webHidden/>
                <w:sz w:val="24"/>
                <w:szCs w:val="24"/>
              </w:rPr>
              <w:fldChar w:fldCharType="end"/>
            </w:r>
          </w:hyperlink>
        </w:p>
        <w:p w14:paraId="671AAFC3" w14:textId="175195B8" w:rsidR="00BE2A1B" w:rsidRPr="00BE2A1B" w:rsidRDefault="00BE2A1B" w:rsidP="00BE2A1B">
          <w:pPr>
            <w:pStyle w:val="T2"/>
            <w:tabs>
              <w:tab w:val="right" w:leader="dot" w:pos="8891"/>
            </w:tabs>
            <w:spacing w:before="120" w:after="120" w:line="360" w:lineRule="auto"/>
            <w:ind w:left="0"/>
            <w:rPr>
              <w:rFonts w:ascii="Times New Roman" w:hAnsi="Times New Roman" w:cs="Times New Roman"/>
              <w:noProof/>
              <w:sz w:val="24"/>
              <w:szCs w:val="24"/>
            </w:rPr>
          </w:pPr>
          <w:hyperlink w:anchor="_Toc222690893" w:history="1">
            <w:r w:rsidRPr="00BE2A1B">
              <w:rPr>
                <w:rStyle w:val="Kpr"/>
                <w:rFonts w:ascii="Times New Roman" w:hAnsi="Times New Roman" w:cs="Times New Roman"/>
                <w:noProof/>
                <w:sz w:val="24"/>
                <w:szCs w:val="24"/>
              </w:rPr>
              <w:t>2.5. Sağlık Turizminde Rekabet Analizi ve Hedef Pazarlama</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_Toc222690893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24</w:t>
            </w:r>
            <w:r w:rsidRPr="00BE2A1B">
              <w:rPr>
                <w:rFonts w:ascii="Times New Roman" w:hAnsi="Times New Roman" w:cs="Times New Roman"/>
                <w:noProof/>
                <w:webHidden/>
                <w:sz w:val="24"/>
                <w:szCs w:val="24"/>
              </w:rPr>
              <w:fldChar w:fldCharType="end"/>
            </w:r>
          </w:hyperlink>
        </w:p>
        <w:p w14:paraId="05D5CC32" w14:textId="27758EBD" w:rsidR="00BE2A1B" w:rsidRPr="00BE2A1B" w:rsidRDefault="00BE2A1B" w:rsidP="00BE2A1B">
          <w:pPr>
            <w:pStyle w:val="T2"/>
            <w:tabs>
              <w:tab w:val="right" w:leader="dot" w:pos="8891"/>
            </w:tabs>
            <w:spacing w:before="120" w:after="120" w:line="360" w:lineRule="auto"/>
            <w:ind w:left="0"/>
            <w:rPr>
              <w:rFonts w:ascii="Times New Roman" w:hAnsi="Times New Roman" w:cs="Times New Roman"/>
              <w:noProof/>
              <w:sz w:val="24"/>
              <w:szCs w:val="24"/>
            </w:rPr>
          </w:pPr>
          <w:hyperlink w:anchor="_Toc222690894" w:history="1">
            <w:r w:rsidRPr="00BE2A1B">
              <w:rPr>
                <w:rStyle w:val="Kpr"/>
                <w:rFonts w:ascii="Times New Roman" w:hAnsi="Times New Roman" w:cs="Times New Roman"/>
                <w:noProof/>
                <w:sz w:val="24"/>
                <w:szCs w:val="24"/>
              </w:rPr>
              <w:t>2.6. Pazarlama Stratejileri</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_Toc222690894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25</w:t>
            </w:r>
            <w:r w:rsidRPr="00BE2A1B">
              <w:rPr>
                <w:rFonts w:ascii="Times New Roman" w:hAnsi="Times New Roman" w:cs="Times New Roman"/>
                <w:noProof/>
                <w:webHidden/>
                <w:sz w:val="24"/>
                <w:szCs w:val="24"/>
              </w:rPr>
              <w:fldChar w:fldCharType="end"/>
            </w:r>
          </w:hyperlink>
        </w:p>
        <w:p w14:paraId="76075368" w14:textId="4BF64339" w:rsidR="00BE2A1B" w:rsidRPr="00BE2A1B" w:rsidRDefault="00BE2A1B" w:rsidP="00BE2A1B">
          <w:pPr>
            <w:pStyle w:val="T2"/>
            <w:tabs>
              <w:tab w:val="right" w:leader="dot" w:pos="8891"/>
            </w:tabs>
            <w:spacing w:before="120" w:after="120" w:line="360" w:lineRule="auto"/>
            <w:ind w:left="0"/>
            <w:rPr>
              <w:rFonts w:ascii="Times New Roman" w:hAnsi="Times New Roman" w:cs="Times New Roman"/>
              <w:noProof/>
              <w:sz w:val="24"/>
              <w:szCs w:val="24"/>
            </w:rPr>
          </w:pPr>
          <w:hyperlink w:anchor="_Toc222690895" w:history="1">
            <w:r w:rsidRPr="00BE2A1B">
              <w:rPr>
                <w:rStyle w:val="Kpr"/>
                <w:rFonts w:ascii="Times New Roman" w:hAnsi="Times New Roman" w:cs="Times New Roman"/>
                <w:noProof/>
                <w:sz w:val="24"/>
                <w:szCs w:val="24"/>
              </w:rPr>
              <w:t>2.6.1. Dijital Pazarlama</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_Toc222690895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26</w:t>
            </w:r>
            <w:r w:rsidRPr="00BE2A1B">
              <w:rPr>
                <w:rFonts w:ascii="Times New Roman" w:hAnsi="Times New Roman" w:cs="Times New Roman"/>
                <w:noProof/>
                <w:webHidden/>
                <w:sz w:val="24"/>
                <w:szCs w:val="24"/>
              </w:rPr>
              <w:fldChar w:fldCharType="end"/>
            </w:r>
          </w:hyperlink>
        </w:p>
        <w:p w14:paraId="1217B44C" w14:textId="127C19E9" w:rsidR="00BE2A1B" w:rsidRPr="00BE2A1B" w:rsidRDefault="00BE2A1B" w:rsidP="00BE2A1B">
          <w:pPr>
            <w:pStyle w:val="T2"/>
            <w:tabs>
              <w:tab w:val="right" w:leader="dot" w:pos="8891"/>
            </w:tabs>
            <w:spacing w:before="120" w:after="120" w:line="360" w:lineRule="auto"/>
            <w:ind w:left="0"/>
            <w:rPr>
              <w:rFonts w:ascii="Times New Roman" w:hAnsi="Times New Roman" w:cs="Times New Roman"/>
              <w:noProof/>
              <w:sz w:val="24"/>
              <w:szCs w:val="24"/>
            </w:rPr>
          </w:pPr>
          <w:hyperlink w:anchor="_Toc222690896" w:history="1">
            <w:r w:rsidRPr="00BE2A1B">
              <w:rPr>
                <w:rStyle w:val="Kpr"/>
                <w:rFonts w:ascii="Times New Roman" w:hAnsi="Times New Roman" w:cs="Times New Roman"/>
                <w:noProof/>
                <w:sz w:val="24"/>
                <w:szCs w:val="24"/>
              </w:rPr>
              <w:t>2.6.2. Geleneksel Pazarlama</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_Toc222690896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27</w:t>
            </w:r>
            <w:r w:rsidRPr="00BE2A1B">
              <w:rPr>
                <w:rFonts w:ascii="Times New Roman" w:hAnsi="Times New Roman" w:cs="Times New Roman"/>
                <w:noProof/>
                <w:webHidden/>
                <w:sz w:val="24"/>
                <w:szCs w:val="24"/>
              </w:rPr>
              <w:fldChar w:fldCharType="end"/>
            </w:r>
          </w:hyperlink>
        </w:p>
        <w:p w14:paraId="326C704C" w14:textId="560CBA0E" w:rsidR="00BE2A1B" w:rsidRPr="00BE2A1B" w:rsidRDefault="00BE2A1B" w:rsidP="00BE2A1B">
          <w:pPr>
            <w:pStyle w:val="T2"/>
            <w:tabs>
              <w:tab w:val="right" w:leader="dot" w:pos="8891"/>
            </w:tabs>
            <w:spacing w:before="120" w:after="120" w:line="360" w:lineRule="auto"/>
            <w:ind w:left="0"/>
            <w:rPr>
              <w:rFonts w:ascii="Times New Roman" w:hAnsi="Times New Roman" w:cs="Times New Roman"/>
              <w:noProof/>
              <w:sz w:val="24"/>
              <w:szCs w:val="24"/>
            </w:rPr>
          </w:pPr>
          <w:hyperlink w:anchor="_Toc222690897" w:history="1">
            <w:r w:rsidRPr="00BE2A1B">
              <w:rPr>
                <w:rStyle w:val="Kpr"/>
                <w:rFonts w:ascii="Times New Roman" w:hAnsi="Times New Roman" w:cs="Times New Roman"/>
                <w:noProof/>
                <w:sz w:val="24"/>
                <w:szCs w:val="24"/>
              </w:rPr>
              <w:t>2.6.3. İçerik Pazarlama</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_Toc222690897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27</w:t>
            </w:r>
            <w:r w:rsidRPr="00BE2A1B">
              <w:rPr>
                <w:rFonts w:ascii="Times New Roman" w:hAnsi="Times New Roman" w:cs="Times New Roman"/>
                <w:noProof/>
                <w:webHidden/>
                <w:sz w:val="24"/>
                <w:szCs w:val="24"/>
              </w:rPr>
              <w:fldChar w:fldCharType="end"/>
            </w:r>
          </w:hyperlink>
        </w:p>
        <w:p w14:paraId="051CDF4A" w14:textId="61815949" w:rsidR="00BE2A1B" w:rsidRPr="00BE2A1B" w:rsidRDefault="00BE2A1B" w:rsidP="00BE2A1B">
          <w:pPr>
            <w:pStyle w:val="T2"/>
            <w:tabs>
              <w:tab w:val="right" w:leader="dot" w:pos="8891"/>
            </w:tabs>
            <w:spacing w:before="120" w:after="120" w:line="360" w:lineRule="auto"/>
            <w:ind w:left="0"/>
            <w:rPr>
              <w:rFonts w:ascii="Times New Roman" w:hAnsi="Times New Roman" w:cs="Times New Roman"/>
              <w:noProof/>
              <w:sz w:val="24"/>
              <w:szCs w:val="24"/>
            </w:rPr>
          </w:pPr>
          <w:hyperlink w:anchor="_Toc222690898" w:history="1">
            <w:r w:rsidRPr="00BE2A1B">
              <w:rPr>
                <w:rStyle w:val="Kpr"/>
                <w:rFonts w:ascii="Times New Roman" w:hAnsi="Times New Roman" w:cs="Times New Roman"/>
                <w:noProof/>
                <w:sz w:val="24"/>
                <w:szCs w:val="24"/>
              </w:rPr>
              <w:t>2.6.4. Müşteri İlişkileri Yönetimi</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_Toc222690898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28</w:t>
            </w:r>
            <w:r w:rsidRPr="00BE2A1B">
              <w:rPr>
                <w:rFonts w:ascii="Times New Roman" w:hAnsi="Times New Roman" w:cs="Times New Roman"/>
                <w:noProof/>
                <w:webHidden/>
                <w:sz w:val="24"/>
                <w:szCs w:val="24"/>
              </w:rPr>
              <w:fldChar w:fldCharType="end"/>
            </w:r>
          </w:hyperlink>
        </w:p>
        <w:p w14:paraId="3FAEDEE4" w14:textId="740C63E5" w:rsidR="00BE2A1B" w:rsidRPr="00BE2A1B" w:rsidRDefault="00BE2A1B" w:rsidP="00BE2A1B">
          <w:pPr>
            <w:pStyle w:val="T2"/>
            <w:tabs>
              <w:tab w:val="right" w:leader="dot" w:pos="8891"/>
            </w:tabs>
            <w:spacing w:before="120" w:after="120" w:line="360" w:lineRule="auto"/>
            <w:ind w:left="0"/>
            <w:rPr>
              <w:rFonts w:ascii="Times New Roman" w:hAnsi="Times New Roman" w:cs="Times New Roman"/>
              <w:noProof/>
              <w:sz w:val="24"/>
              <w:szCs w:val="24"/>
            </w:rPr>
          </w:pPr>
          <w:hyperlink w:anchor="_Toc222690899" w:history="1">
            <w:r w:rsidRPr="00BE2A1B">
              <w:rPr>
                <w:rStyle w:val="Kpr"/>
                <w:rFonts w:ascii="Times New Roman" w:hAnsi="Times New Roman" w:cs="Times New Roman"/>
                <w:noProof/>
                <w:sz w:val="24"/>
                <w:szCs w:val="24"/>
              </w:rPr>
              <w:t>2.6.5. Fiyatlandırma Stratejileri</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_Toc222690899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28</w:t>
            </w:r>
            <w:r w:rsidRPr="00BE2A1B">
              <w:rPr>
                <w:rFonts w:ascii="Times New Roman" w:hAnsi="Times New Roman" w:cs="Times New Roman"/>
                <w:noProof/>
                <w:webHidden/>
                <w:sz w:val="24"/>
                <w:szCs w:val="24"/>
              </w:rPr>
              <w:fldChar w:fldCharType="end"/>
            </w:r>
          </w:hyperlink>
        </w:p>
        <w:p w14:paraId="32A9B5D5" w14:textId="1F1DB3B8" w:rsidR="00BE2A1B" w:rsidRPr="00BE2A1B" w:rsidRDefault="00BE2A1B" w:rsidP="00BE2A1B">
          <w:pPr>
            <w:pStyle w:val="T2"/>
            <w:tabs>
              <w:tab w:val="right" w:leader="dot" w:pos="8891"/>
            </w:tabs>
            <w:spacing w:before="120" w:after="120" w:line="360" w:lineRule="auto"/>
            <w:ind w:left="0"/>
            <w:rPr>
              <w:rFonts w:ascii="Times New Roman" w:hAnsi="Times New Roman" w:cs="Times New Roman"/>
              <w:noProof/>
              <w:sz w:val="24"/>
              <w:szCs w:val="24"/>
            </w:rPr>
          </w:pPr>
          <w:hyperlink w:anchor="_Toc222690900" w:history="1">
            <w:r w:rsidRPr="00BE2A1B">
              <w:rPr>
                <w:rStyle w:val="Kpr"/>
                <w:rFonts w:ascii="Times New Roman" w:hAnsi="Times New Roman" w:cs="Times New Roman"/>
                <w:noProof/>
                <w:sz w:val="24"/>
                <w:szCs w:val="24"/>
              </w:rPr>
              <w:t>2.6.6. Hizmet Kalitesi Yönetimi</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_Toc222690900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29</w:t>
            </w:r>
            <w:r w:rsidRPr="00BE2A1B">
              <w:rPr>
                <w:rFonts w:ascii="Times New Roman" w:hAnsi="Times New Roman" w:cs="Times New Roman"/>
                <w:noProof/>
                <w:webHidden/>
                <w:sz w:val="24"/>
                <w:szCs w:val="24"/>
              </w:rPr>
              <w:fldChar w:fldCharType="end"/>
            </w:r>
          </w:hyperlink>
        </w:p>
        <w:p w14:paraId="33B18086" w14:textId="5E7F92F7" w:rsidR="00BE2A1B" w:rsidRPr="00BE2A1B" w:rsidRDefault="00BE2A1B" w:rsidP="00BE2A1B">
          <w:pPr>
            <w:pStyle w:val="T2"/>
            <w:tabs>
              <w:tab w:val="right" w:leader="dot" w:pos="8891"/>
            </w:tabs>
            <w:spacing w:before="120" w:after="120" w:line="360" w:lineRule="auto"/>
            <w:ind w:left="0"/>
            <w:rPr>
              <w:rFonts w:ascii="Times New Roman" w:hAnsi="Times New Roman" w:cs="Times New Roman"/>
              <w:noProof/>
              <w:sz w:val="24"/>
              <w:szCs w:val="24"/>
            </w:rPr>
          </w:pPr>
          <w:hyperlink w:anchor="_Toc222690901" w:history="1">
            <w:r w:rsidRPr="00BE2A1B">
              <w:rPr>
                <w:rStyle w:val="Kpr"/>
                <w:rFonts w:ascii="Times New Roman" w:hAnsi="Times New Roman" w:cs="Times New Roman"/>
                <w:noProof/>
                <w:sz w:val="24"/>
                <w:szCs w:val="24"/>
              </w:rPr>
              <w:t>2.6.7. Rekabet Avantajları</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_Toc222690901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29</w:t>
            </w:r>
            <w:r w:rsidRPr="00BE2A1B">
              <w:rPr>
                <w:rFonts w:ascii="Times New Roman" w:hAnsi="Times New Roman" w:cs="Times New Roman"/>
                <w:noProof/>
                <w:webHidden/>
                <w:sz w:val="24"/>
                <w:szCs w:val="24"/>
              </w:rPr>
              <w:fldChar w:fldCharType="end"/>
            </w:r>
          </w:hyperlink>
        </w:p>
        <w:p w14:paraId="3B9C6DD8" w14:textId="32F5F2B8" w:rsidR="00BE2A1B" w:rsidRPr="00BE2A1B" w:rsidRDefault="00BE2A1B" w:rsidP="00BE2A1B">
          <w:pPr>
            <w:pStyle w:val="T2"/>
            <w:tabs>
              <w:tab w:val="right" w:leader="dot" w:pos="8891"/>
            </w:tabs>
            <w:spacing w:before="120" w:after="120" w:line="360" w:lineRule="auto"/>
            <w:ind w:left="0"/>
            <w:rPr>
              <w:rFonts w:ascii="Times New Roman" w:hAnsi="Times New Roman" w:cs="Times New Roman"/>
              <w:noProof/>
              <w:sz w:val="24"/>
              <w:szCs w:val="24"/>
            </w:rPr>
          </w:pPr>
          <w:hyperlink w:anchor="_Toc222690902" w:history="1">
            <w:r w:rsidRPr="00BE2A1B">
              <w:rPr>
                <w:rStyle w:val="Kpr"/>
                <w:rFonts w:ascii="Times New Roman" w:hAnsi="Times New Roman" w:cs="Times New Roman"/>
                <w:noProof/>
                <w:sz w:val="24"/>
                <w:szCs w:val="24"/>
              </w:rPr>
              <w:t>2.6.8. Uluslararası İşbirlikleri</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_Toc222690902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30</w:t>
            </w:r>
            <w:r w:rsidRPr="00BE2A1B">
              <w:rPr>
                <w:rFonts w:ascii="Times New Roman" w:hAnsi="Times New Roman" w:cs="Times New Roman"/>
                <w:noProof/>
                <w:webHidden/>
                <w:sz w:val="24"/>
                <w:szCs w:val="24"/>
              </w:rPr>
              <w:fldChar w:fldCharType="end"/>
            </w:r>
          </w:hyperlink>
        </w:p>
        <w:p w14:paraId="7B2ED726" w14:textId="1CD172B0" w:rsidR="00BE2A1B" w:rsidRPr="00BE2A1B" w:rsidRDefault="00BE2A1B" w:rsidP="00BE2A1B">
          <w:pPr>
            <w:pStyle w:val="T2"/>
            <w:tabs>
              <w:tab w:val="right" w:leader="dot" w:pos="8891"/>
            </w:tabs>
            <w:spacing w:before="120" w:after="120" w:line="360" w:lineRule="auto"/>
            <w:ind w:left="0"/>
            <w:rPr>
              <w:rFonts w:ascii="Times New Roman" w:hAnsi="Times New Roman" w:cs="Times New Roman"/>
              <w:noProof/>
              <w:sz w:val="24"/>
              <w:szCs w:val="24"/>
            </w:rPr>
          </w:pPr>
          <w:hyperlink w:anchor="_Toc222690903" w:history="1">
            <w:r w:rsidRPr="00BE2A1B">
              <w:rPr>
                <w:rStyle w:val="Kpr"/>
                <w:rFonts w:ascii="Times New Roman" w:hAnsi="Times New Roman" w:cs="Times New Roman"/>
                <w:noProof/>
                <w:sz w:val="24"/>
                <w:szCs w:val="24"/>
              </w:rPr>
              <w:t>2.6.9. Müşteri Deneyimi</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_Toc222690903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31</w:t>
            </w:r>
            <w:r w:rsidRPr="00BE2A1B">
              <w:rPr>
                <w:rFonts w:ascii="Times New Roman" w:hAnsi="Times New Roman" w:cs="Times New Roman"/>
                <w:noProof/>
                <w:webHidden/>
                <w:sz w:val="24"/>
                <w:szCs w:val="24"/>
              </w:rPr>
              <w:fldChar w:fldCharType="end"/>
            </w:r>
          </w:hyperlink>
        </w:p>
        <w:p w14:paraId="4F00CB48" w14:textId="1982C638" w:rsidR="00BE2A1B" w:rsidRPr="00BE2A1B" w:rsidRDefault="00BE2A1B" w:rsidP="00BE2A1B">
          <w:pPr>
            <w:pStyle w:val="T2"/>
            <w:tabs>
              <w:tab w:val="right" w:leader="dot" w:pos="8891"/>
            </w:tabs>
            <w:spacing w:before="120" w:after="120" w:line="360" w:lineRule="auto"/>
            <w:ind w:left="0"/>
            <w:rPr>
              <w:rFonts w:ascii="Times New Roman" w:hAnsi="Times New Roman" w:cs="Times New Roman"/>
              <w:noProof/>
              <w:sz w:val="24"/>
              <w:szCs w:val="24"/>
            </w:rPr>
          </w:pPr>
          <w:hyperlink w:anchor="_Toc222690904" w:history="1">
            <w:r w:rsidRPr="00BE2A1B">
              <w:rPr>
                <w:rStyle w:val="Kpr"/>
                <w:rFonts w:ascii="Times New Roman" w:hAnsi="Times New Roman" w:cs="Times New Roman"/>
                <w:noProof/>
                <w:sz w:val="24"/>
                <w:szCs w:val="24"/>
              </w:rPr>
              <w:t>2.6.10. Sosyal Medya Stratejileri</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_Toc222690904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31</w:t>
            </w:r>
            <w:r w:rsidRPr="00BE2A1B">
              <w:rPr>
                <w:rFonts w:ascii="Times New Roman" w:hAnsi="Times New Roman" w:cs="Times New Roman"/>
                <w:noProof/>
                <w:webHidden/>
                <w:sz w:val="24"/>
                <w:szCs w:val="24"/>
              </w:rPr>
              <w:fldChar w:fldCharType="end"/>
            </w:r>
          </w:hyperlink>
        </w:p>
        <w:p w14:paraId="6C837A5F" w14:textId="6306A4D8" w:rsidR="00BE2A1B" w:rsidRPr="00BE2A1B" w:rsidRDefault="00BE2A1B" w:rsidP="00BE2A1B">
          <w:pPr>
            <w:pStyle w:val="T2"/>
            <w:tabs>
              <w:tab w:val="right" w:leader="dot" w:pos="8891"/>
            </w:tabs>
            <w:spacing w:before="120" w:after="120" w:line="360" w:lineRule="auto"/>
            <w:ind w:left="0"/>
            <w:rPr>
              <w:rFonts w:ascii="Times New Roman" w:hAnsi="Times New Roman" w:cs="Times New Roman"/>
              <w:noProof/>
              <w:sz w:val="24"/>
              <w:szCs w:val="24"/>
            </w:rPr>
          </w:pPr>
          <w:hyperlink w:anchor="_Toc222690905" w:history="1">
            <w:r w:rsidRPr="00BE2A1B">
              <w:rPr>
                <w:rStyle w:val="Kpr"/>
                <w:rFonts w:ascii="Times New Roman" w:hAnsi="Times New Roman" w:cs="Times New Roman"/>
                <w:noProof/>
                <w:sz w:val="24"/>
                <w:szCs w:val="24"/>
              </w:rPr>
              <w:t>2.6.11. Pazarlama Araştırmaları</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_Toc222690905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32</w:t>
            </w:r>
            <w:r w:rsidRPr="00BE2A1B">
              <w:rPr>
                <w:rFonts w:ascii="Times New Roman" w:hAnsi="Times New Roman" w:cs="Times New Roman"/>
                <w:noProof/>
                <w:webHidden/>
                <w:sz w:val="24"/>
                <w:szCs w:val="24"/>
              </w:rPr>
              <w:fldChar w:fldCharType="end"/>
            </w:r>
          </w:hyperlink>
        </w:p>
        <w:p w14:paraId="0AFA79F6" w14:textId="37AFFB60" w:rsidR="00BE2A1B" w:rsidRPr="00BE2A1B" w:rsidRDefault="00BE2A1B" w:rsidP="00BE2A1B">
          <w:pPr>
            <w:pStyle w:val="T2"/>
            <w:tabs>
              <w:tab w:val="right" w:leader="dot" w:pos="8891"/>
            </w:tabs>
            <w:spacing w:before="120" w:after="120" w:line="360" w:lineRule="auto"/>
            <w:ind w:left="0"/>
            <w:rPr>
              <w:rFonts w:ascii="Times New Roman" w:hAnsi="Times New Roman" w:cs="Times New Roman"/>
              <w:noProof/>
              <w:sz w:val="24"/>
              <w:szCs w:val="24"/>
            </w:rPr>
          </w:pPr>
          <w:hyperlink w:anchor="_Toc222690906" w:history="1">
            <w:r w:rsidRPr="00BE2A1B">
              <w:rPr>
                <w:rStyle w:val="Kpr"/>
                <w:rFonts w:ascii="Times New Roman" w:hAnsi="Times New Roman" w:cs="Times New Roman"/>
                <w:noProof/>
                <w:sz w:val="24"/>
                <w:szCs w:val="24"/>
              </w:rPr>
              <w:t>2.6.12. Yerel Pazarlama Stratejileri</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_Toc222690906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32</w:t>
            </w:r>
            <w:r w:rsidRPr="00BE2A1B">
              <w:rPr>
                <w:rFonts w:ascii="Times New Roman" w:hAnsi="Times New Roman" w:cs="Times New Roman"/>
                <w:noProof/>
                <w:webHidden/>
                <w:sz w:val="24"/>
                <w:szCs w:val="24"/>
              </w:rPr>
              <w:fldChar w:fldCharType="end"/>
            </w:r>
          </w:hyperlink>
        </w:p>
        <w:p w14:paraId="46259820" w14:textId="6911416B" w:rsidR="00BE2A1B" w:rsidRPr="00BE2A1B" w:rsidRDefault="00BE2A1B" w:rsidP="00BE2A1B">
          <w:pPr>
            <w:pStyle w:val="T2"/>
            <w:tabs>
              <w:tab w:val="right" w:leader="dot" w:pos="8891"/>
            </w:tabs>
            <w:spacing w:before="120" w:after="120" w:line="360" w:lineRule="auto"/>
            <w:ind w:left="0"/>
            <w:rPr>
              <w:rFonts w:ascii="Times New Roman" w:hAnsi="Times New Roman" w:cs="Times New Roman"/>
              <w:noProof/>
              <w:sz w:val="24"/>
              <w:szCs w:val="24"/>
            </w:rPr>
          </w:pPr>
          <w:hyperlink w:anchor="_Toc222690907" w:history="1">
            <w:r w:rsidRPr="00BE2A1B">
              <w:rPr>
                <w:rStyle w:val="Kpr"/>
                <w:rFonts w:ascii="Times New Roman" w:hAnsi="Times New Roman" w:cs="Times New Roman"/>
                <w:noProof/>
                <w:sz w:val="24"/>
                <w:szCs w:val="24"/>
              </w:rPr>
              <w:t>2.7. Pazarlama Araçları ve Kanalların Etkisi</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_Toc222690907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33</w:t>
            </w:r>
            <w:r w:rsidRPr="00BE2A1B">
              <w:rPr>
                <w:rFonts w:ascii="Times New Roman" w:hAnsi="Times New Roman" w:cs="Times New Roman"/>
                <w:noProof/>
                <w:webHidden/>
                <w:sz w:val="24"/>
                <w:szCs w:val="24"/>
              </w:rPr>
              <w:fldChar w:fldCharType="end"/>
            </w:r>
          </w:hyperlink>
        </w:p>
        <w:p w14:paraId="2B49E196" w14:textId="7BCED75A" w:rsidR="00BE2A1B" w:rsidRPr="00BE2A1B" w:rsidRDefault="00BE2A1B" w:rsidP="00BE2A1B">
          <w:pPr>
            <w:pStyle w:val="T2"/>
            <w:tabs>
              <w:tab w:val="right" w:leader="dot" w:pos="8891"/>
            </w:tabs>
            <w:spacing w:before="120" w:after="120" w:line="360" w:lineRule="auto"/>
            <w:ind w:left="0"/>
            <w:rPr>
              <w:rFonts w:ascii="Times New Roman" w:hAnsi="Times New Roman" w:cs="Times New Roman"/>
              <w:noProof/>
              <w:sz w:val="24"/>
              <w:szCs w:val="24"/>
            </w:rPr>
          </w:pPr>
          <w:hyperlink w:anchor="_Toc222690908" w:history="1">
            <w:r w:rsidRPr="00BE2A1B">
              <w:rPr>
                <w:rStyle w:val="Kpr"/>
                <w:rFonts w:ascii="Times New Roman" w:hAnsi="Times New Roman" w:cs="Times New Roman"/>
                <w:noProof/>
                <w:sz w:val="24"/>
                <w:szCs w:val="24"/>
              </w:rPr>
              <w:t>2.7.1. İçerik Pazarlaması ve Eğitimsel İçerikler</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_Toc222690908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33</w:t>
            </w:r>
            <w:r w:rsidRPr="00BE2A1B">
              <w:rPr>
                <w:rFonts w:ascii="Times New Roman" w:hAnsi="Times New Roman" w:cs="Times New Roman"/>
                <w:noProof/>
                <w:webHidden/>
                <w:sz w:val="24"/>
                <w:szCs w:val="24"/>
              </w:rPr>
              <w:fldChar w:fldCharType="end"/>
            </w:r>
          </w:hyperlink>
        </w:p>
        <w:p w14:paraId="4C6008CA" w14:textId="32C8C1CA" w:rsidR="00BE2A1B" w:rsidRPr="00BE2A1B" w:rsidRDefault="00BE2A1B" w:rsidP="00BE2A1B">
          <w:pPr>
            <w:pStyle w:val="T2"/>
            <w:tabs>
              <w:tab w:val="right" w:leader="dot" w:pos="8891"/>
            </w:tabs>
            <w:spacing w:before="120" w:after="120" w:line="360" w:lineRule="auto"/>
            <w:ind w:left="0"/>
            <w:rPr>
              <w:rFonts w:ascii="Times New Roman" w:hAnsi="Times New Roman" w:cs="Times New Roman"/>
              <w:noProof/>
              <w:sz w:val="24"/>
              <w:szCs w:val="24"/>
            </w:rPr>
          </w:pPr>
          <w:hyperlink w:anchor="_Toc222690909" w:history="1">
            <w:r w:rsidRPr="00BE2A1B">
              <w:rPr>
                <w:rStyle w:val="Kpr"/>
                <w:rFonts w:ascii="Times New Roman" w:hAnsi="Times New Roman" w:cs="Times New Roman"/>
                <w:noProof/>
                <w:sz w:val="24"/>
                <w:szCs w:val="24"/>
              </w:rPr>
              <w:t>2.7.2. Sosyal Medya ve Influence Pazarlaması</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_Toc222690909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34</w:t>
            </w:r>
            <w:r w:rsidRPr="00BE2A1B">
              <w:rPr>
                <w:rFonts w:ascii="Times New Roman" w:hAnsi="Times New Roman" w:cs="Times New Roman"/>
                <w:noProof/>
                <w:webHidden/>
                <w:sz w:val="24"/>
                <w:szCs w:val="24"/>
              </w:rPr>
              <w:fldChar w:fldCharType="end"/>
            </w:r>
          </w:hyperlink>
        </w:p>
        <w:p w14:paraId="1B3E0A4C" w14:textId="7384DEC0" w:rsidR="00BE2A1B" w:rsidRPr="00BE2A1B" w:rsidRDefault="00BE2A1B" w:rsidP="00BE2A1B">
          <w:pPr>
            <w:pStyle w:val="T2"/>
            <w:tabs>
              <w:tab w:val="right" w:leader="dot" w:pos="8891"/>
            </w:tabs>
            <w:spacing w:before="120" w:after="120" w:line="360" w:lineRule="auto"/>
            <w:ind w:left="0"/>
            <w:rPr>
              <w:rFonts w:ascii="Times New Roman" w:hAnsi="Times New Roman" w:cs="Times New Roman"/>
              <w:noProof/>
              <w:sz w:val="24"/>
              <w:szCs w:val="24"/>
            </w:rPr>
          </w:pPr>
          <w:hyperlink w:anchor="_Toc222690910" w:history="1">
            <w:r w:rsidRPr="00BE2A1B">
              <w:rPr>
                <w:rStyle w:val="Kpr"/>
                <w:rFonts w:ascii="Times New Roman" w:hAnsi="Times New Roman" w:cs="Times New Roman"/>
                <w:noProof/>
                <w:sz w:val="24"/>
                <w:szCs w:val="24"/>
              </w:rPr>
              <w:t>2.7.3. Arama Motoru Pazarlaması ve Optimizasyonu</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_Toc222690910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35</w:t>
            </w:r>
            <w:r w:rsidRPr="00BE2A1B">
              <w:rPr>
                <w:rFonts w:ascii="Times New Roman" w:hAnsi="Times New Roman" w:cs="Times New Roman"/>
                <w:noProof/>
                <w:webHidden/>
                <w:sz w:val="24"/>
                <w:szCs w:val="24"/>
              </w:rPr>
              <w:fldChar w:fldCharType="end"/>
            </w:r>
          </w:hyperlink>
        </w:p>
        <w:p w14:paraId="361DC214" w14:textId="175EBDA3" w:rsidR="00BE2A1B" w:rsidRPr="00BE2A1B" w:rsidRDefault="00BE2A1B" w:rsidP="00BE2A1B">
          <w:pPr>
            <w:pStyle w:val="T2"/>
            <w:tabs>
              <w:tab w:val="right" w:leader="dot" w:pos="8891"/>
            </w:tabs>
            <w:spacing w:before="120" w:after="120" w:line="360" w:lineRule="auto"/>
            <w:ind w:left="0"/>
            <w:rPr>
              <w:rFonts w:ascii="Times New Roman" w:hAnsi="Times New Roman" w:cs="Times New Roman"/>
              <w:noProof/>
              <w:sz w:val="24"/>
              <w:szCs w:val="24"/>
            </w:rPr>
          </w:pPr>
          <w:hyperlink w:anchor="_Toc222690911" w:history="1">
            <w:r w:rsidRPr="00BE2A1B">
              <w:rPr>
                <w:rStyle w:val="Kpr"/>
                <w:rFonts w:ascii="Times New Roman" w:hAnsi="Times New Roman" w:cs="Times New Roman"/>
                <w:noProof/>
                <w:sz w:val="24"/>
                <w:szCs w:val="24"/>
              </w:rPr>
              <w:t>2.7.4. Dijital Reklamlar ve Performans Ölçümü</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_Toc222690911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36</w:t>
            </w:r>
            <w:r w:rsidRPr="00BE2A1B">
              <w:rPr>
                <w:rFonts w:ascii="Times New Roman" w:hAnsi="Times New Roman" w:cs="Times New Roman"/>
                <w:noProof/>
                <w:webHidden/>
                <w:sz w:val="24"/>
                <w:szCs w:val="24"/>
              </w:rPr>
              <w:fldChar w:fldCharType="end"/>
            </w:r>
          </w:hyperlink>
        </w:p>
        <w:p w14:paraId="2EAB4325" w14:textId="4B435AF6" w:rsidR="00BE2A1B" w:rsidRPr="00BE2A1B" w:rsidRDefault="00BE2A1B" w:rsidP="00BE2A1B">
          <w:pPr>
            <w:pStyle w:val="T2"/>
            <w:tabs>
              <w:tab w:val="right" w:leader="dot" w:pos="8891"/>
            </w:tabs>
            <w:spacing w:before="120" w:after="120" w:line="360" w:lineRule="auto"/>
            <w:ind w:left="0"/>
            <w:rPr>
              <w:rFonts w:ascii="Times New Roman" w:hAnsi="Times New Roman" w:cs="Times New Roman"/>
              <w:noProof/>
              <w:sz w:val="24"/>
              <w:szCs w:val="24"/>
            </w:rPr>
          </w:pPr>
          <w:hyperlink w:anchor="_Toc222690912" w:history="1">
            <w:r w:rsidRPr="00BE2A1B">
              <w:rPr>
                <w:rStyle w:val="Kpr"/>
                <w:rFonts w:ascii="Times New Roman" w:hAnsi="Times New Roman" w:cs="Times New Roman"/>
                <w:noProof/>
                <w:sz w:val="24"/>
                <w:szCs w:val="24"/>
              </w:rPr>
              <w:t>2.8. Pazar Araştırmaları ve Rekabet Analizi</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_Toc222690912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37</w:t>
            </w:r>
            <w:r w:rsidRPr="00BE2A1B">
              <w:rPr>
                <w:rFonts w:ascii="Times New Roman" w:hAnsi="Times New Roman" w:cs="Times New Roman"/>
                <w:noProof/>
                <w:webHidden/>
                <w:sz w:val="24"/>
                <w:szCs w:val="24"/>
              </w:rPr>
              <w:fldChar w:fldCharType="end"/>
            </w:r>
          </w:hyperlink>
        </w:p>
        <w:p w14:paraId="7B3BC006" w14:textId="531DD962" w:rsidR="00BE2A1B" w:rsidRPr="00BE2A1B" w:rsidRDefault="00BE2A1B" w:rsidP="00BE2A1B">
          <w:pPr>
            <w:pStyle w:val="T2"/>
            <w:tabs>
              <w:tab w:val="right" w:leader="dot" w:pos="8891"/>
            </w:tabs>
            <w:spacing w:before="120" w:after="120" w:line="360" w:lineRule="auto"/>
            <w:ind w:left="0"/>
            <w:rPr>
              <w:rFonts w:ascii="Times New Roman" w:hAnsi="Times New Roman" w:cs="Times New Roman"/>
              <w:noProof/>
              <w:sz w:val="24"/>
              <w:szCs w:val="24"/>
            </w:rPr>
          </w:pPr>
          <w:hyperlink w:anchor="_Toc222690913" w:history="1">
            <w:r w:rsidRPr="00BE2A1B">
              <w:rPr>
                <w:rStyle w:val="Kpr"/>
                <w:rFonts w:ascii="Times New Roman" w:hAnsi="Times New Roman" w:cs="Times New Roman"/>
                <w:noProof/>
                <w:sz w:val="24"/>
                <w:szCs w:val="24"/>
              </w:rPr>
              <w:t>2.9. Sürdürülebilirlik ve Hasta Sadakati</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_Toc222690913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38</w:t>
            </w:r>
            <w:r w:rsidRPr="00BE2A1B">
              <w:rPr>
                <w:rFonts w:ascii="Times New Roman" w:hAnsi="Times New Roman" w:cs="Times New Roman"/>
                <w:noProof/>
                <w:webHidden/>
                <w:sz w:val="24"/>
                <w:szCs w:val="24"/>
              </w:rPr>
              <w:fldChar w:fldCharType="end"/>
            </w:r>
          </w:hyperlink>
        </w:p>
        <w:p w14:paraId="3E42A15D" w14:textId="6418959B" w:rsidR="00BE2A1B" w:rsidRPr="00BE2A1B" w:rsidRDefault="00BE2A1B" w:rsidP="00BE2A1B">
          <w:pPr>
            <w:pStyle w:val="T1"/>
            <w:tabs>
              <w:tab w:val="right" w:leader="dot" w:pos="8891"/>
            </w:tabs>
            <w:spacing w:before="120" w:after="120" w:line="360" w:lineRule="auto"/>
            <w:rPr>
              <w:rFonts w:ascii="Times New Roman" w:hAnsi="Times New Roman" w:cs="Times New Roman"/>
              <w:noProof/>
              <w:sz w:val="24"/>
              <w:szCs w:val="24"/>
            </w:rPr>
          </w:pPr>
          <w:hyperlink w:anchor="_Toc222690914" w:history="1">
            <w:r w:rsidRPr="00BE2A1B">
              <w:rPr>
                <w:rStyle w:val="Kpr"/>
                <w:rFonts w:ascii="Times New Roman" w:hAnsi="Times New Roman" w:cs="Times New Roman"/>
                <w:noProof/>
                <w:sz w:val="24"/>
                <w:szCs w:val="24"/>
              </w:rPr>
              <w:t xml:space="preserve">3. </w:t>
            </w:r>
            <w:r w:rsidR="009D4498">
              <w:rPr>
                <w:rStyle w:val="Kpr"/>
                <w:rFonts w:ascii="Times New Roman" w:hAnsi="Times New Roman" w:cs="Times New Roman"/>
                <w:noProof/>
                <w:sz w:val="24"/>
                <w:szCs w:val="24"/>
              </w:rPr>
              <w:t>GEREÇ VE YÖNTEM</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_Toc222690914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39</w:t>
            </w:r>
            <w:r w:rsidRPr="00BE2A1B">
              <w:rPr>
                <w:rFonts w:ascii="Times New Roman" w:hAnsi="Times New Roman" w:cs="Times New Roman"/>
                <w:noProof/>
                <w:webHidden/>
                <w:sz w:val="24"/>
                <w:szCs w:val="24"/>
              </w:rPr>
              <w:fldChar w:fldCharType="end"/>
            </w:r>
          </w:hyperlink>
        </w:p>
        <w:p w14:paraId="1DAFD326" w14:textId="2A7B3C0B" w:rsidR="00BE2A1B" w:rsidRPr="00BE2A1B" w:rsidRDefault="00BE2A1B" w:rsidP="00BE2A1B">
          <w:pPr>
            <w:pStyle w:val="T1"/>
            <w:tabs>
              <w:tab w:val="right" w:leader="dot" w:pos="8891"/>
            </w:tabs>
            <w:spacing w:before="120" w:after="120" w:line="360" w:lineRule="auto"/>
            <w:rPr>
              <w:rFonts w:ascii="Times New Roman" w:hAnsi="Times New Roman" w:cs="Times New Roman"/>
              <w:noProof/>
              <w:sz w:val="24"/>
              <w:szCs w:val="24"/>
            </w:rPr>
          </w:pPr>
          <w:hyperlink w:anchor="_Toc222690916" w:history="1">
            <w:r w:rsidRPr="00BE2A1B">
              <w:rPr>
                <w:rStyle w:val="Kpr"/>
                <w:rFonts w:ascii="Times New Roman" w:hAnsi="Times New Roman" w:cs="Times New Roman"/>
                <w:noProof/>
                <w:sz w:val="24"/>
                <w:szCs w:val="24"/>
              </w:rPr>
              <w:t>4. BULGULAR</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_Toc222690916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43</w:t>
            </w:r>
            <w:r w:rsidRPr="00BE2A1B">
              <w:rPr>
                <w:rFonts w:ascii="Times New Roman" w:hAnsi="Times New Roman" w:cs="Times New Roman"/>
                <w:noProof/>
                <w:webHidden/>
                <w:sz w:val="24"/>
                <w:szCs w:val="24"/>
              </w:rPr>
              <w:fldChar w:fldCharType="end"/>
            </w:r>
          </w:hyperlink>
        </w:p>
        <w:p w14:paraId="7D440DED" w14:textId="2D68044D" w:rsidR="00BE2A1B" w:rsidRPr="00BE2A1B" w:rsidRDefault="00BE2A1B" w:rsidP="00BE2A1B">
          <w:pPr>
            <w:pStyle w:val="T2"/>
            <w:tabs>
              <w:tab w:val="right" w:leader="dot" w:pos="8891"/>
            </w:tabs>
            <w:spacing w:before="120" w:after="120" w:line="360" w:lineRule="auto"/>
            <w:ind w:left="0"/>
            <w:rPr>
              <w:rFonts w:ascii="Times New Roman" w:hAnsi="Times New Roman" w:cs="Times New Roman"/>
              <w:noProof/>
              <w:sz w:val="24"/>
              <w:szCs w:val="24"/>
            </w:rPr>
          </w:pPr>
          <w:hyperlink w:anchor="_Toc222690917" w:history="1">
            <w:r w:rsidRPr="00BE2A1B">
              <w:rPr>
                <w:rStyle w:val="Kpr"/>
                <w:rFonts w:ascii="Times New Roman" w:hAnsi="Times New Roman" w:cs="Times New Roman"/>
                <w:noProof/>
                <w:sz w:val="24"/>
                <w:szCs w:val="24"/>
              </w:rPr>
              <w:t>4.1. İşletmelerin Genel Profili</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_Toc222690917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43</w:t>
            </w:r>
            <w:r w:rsidRPr="00BE2A1B">
              <w:rPr>
                <w:rFonts w:ascii="Times New Roman" w:hAnsi="Times New Roman" w:cs="Times New Roman"/>
                <w:noProof/>
                <w:webHidden/>
                <w:sz w:val="24"/>
                <w:szCs w:val="24"/>
              </w:rPr>
              <w:fldChar w:fldCharType="end"/>
            </w:r>
          </w:hyperlink>
        </w:p>
        <w:p w14:paraId="36D734FC" w14:textId="7A5CD1A7" w:rsidR="00BE2A1B" w:rsidRPr="00BE2A1B" w:rsidRDefault="00BE2A1B" w:rsidP="00BE2A1B">
          <w:pPr>
            <w:pStyle w:val="T2"/>
            <w:tabs>
              <w:tab w:val="right" w:leader="dot" w:pos="8891"/>
            </w:tabs>
            <w:spacing w:before="120" w:after="120" w:line="360" w:lineRule="auto"/>
            <w:ind w:left="0"/>
            <w:rPr>
              <w:rFonts w:ascii="Times New Roman" w:hAnsi="Times New Roman" w:cs="Times New Roman"/>
              <w:noProof/>
              <w:sz w:val="24"/>
              <w:szCs w:val="24"/>
            </w:rPr>
          </w:pPr>
          <w:hyperlink w:anchor="_Toc222690918" w:history="1">
            <w:r w:rsidRPr="00BE2A1B">
              <w:rPr>
                <w:rStyle w:val="Kpr"/>
                <w:rFonts w:ascii="Times New Roman" w:hAnsi="Times New Roman" w:cs="Times New Roman"/>
                <w:noProof/>
                <w:sz w:val="24"/>
                <w:szCs w:val="24"/>
              </w:rPr>
              <w:t>4.2. Dental Sağlık Turizminin şletme Gelirlerindeki Payı</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_Toc222690918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44</w:t>
            </w:r>
            <w:r w:rsidRPr="00BE2A1B">
              <w:rPr>
                <w:rFonts w:ascii="Times New Roman" w:hAnsi="Times New Roman" w:cs="Times New Roman"/>
                <w:noProof/>
                <w:webHidden/>
                <w:sz w:val="24"/>
                <w:szCs w:val="24"/>
              </w:rPr>
              <w:fldChar w:fldCharType="end"/>
            </w:r>
          </w:hyperlink>
        </w:p>
        <w:p w14:paraId="791872FF" w14:textId="233DD8B6" w:rsidR="00BE2A1B" w:rsidRPr="00BE2A1B" w:rsidRDefault="00BE2A1B" w:rsidP="00BE2A1B">
          <w:pPr>
            <w:pStyle w:val="T2"/>
            <w:tabs>
              <w:tab w:val="right" w:leader="dot" w:pos="8891"/>
            </w:tabs>
            <w:spacing w:before="120" w:after="120" w:line="360" w:lineRule="auto"/>
            <w:ind w:left="0"/>
            <w:rPr>
              <w:rFonts w:ascii="Times New Roman" w:hAnsi="Times New Roman" w:cs="Times New Roman"/>
              <w:noProof/>
              <w:sz w:val="24"/>
              <w:szCs w:val="24"/>
            </w:rPr>
          </w:pPr>
          <w:hyperlink w:anchor="_Toc222690919" w:history="1">
            <w:r w:rsidRPr="00BE2A1B">
              <w:rPr>
                <w:rStyle w:val="Kpr"/>
                <w:rFonts w:ascii="Times New Roman" w:hAnsi="Times New Roman" w:cs="Times New Roman"/>
                <w:noProof/>
                <w:sz w:val="24"/>
                <w:szCs w:val="24"/>
              </w:rPr>
              <w:t>4.3. Hedef Pazar Dağılımı</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_Toc222690919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44</w:t>
            </w:r>
            <w:r w:rsidRPr="00BE2A1B">
              <w:rPr>
                <w:rFonts w:ascii="Times New Roman" w:hAnsi="Times New Roman" w:cs="Times New Roman"/>
                <w:noProof/>
                <w:webHidden/>
                <w:sz w:val="24"/>
                <w:szCs w:val="24"/>
              </w:rPr>
              <w:fldChar w:fldCharType="end"/>
            </w:r>
          </w:hyperlink>
        </w:p>
        <w:p w14:paraId="3A009D78" w14:textId="66EFDFFF" w:rsidR="00BE2A1B" w:rsidRPr="00BE2A1B" w:rsidRDefault="00BE2A1B" w:rsidP="00BE2A1B">
          <w:pPr>
            <w:pStyle w:val="T2"/>
            <w:tabs>
              <w:tab w:val="right" w:leader="dot" w:pos="8891"/>
            </w:tabs>
            <w:spacing w:before="120" w:after="120" w:line="360" w:lineRule="auto"/>
            <w:ind w:left="0"/>
            <w:rPr>
              <w:rFonts w:ascii="Times New Roman" w:hAnsi="Times New Roman" w:cs="Times New Roman"/>
              <w:noProof/>
              <w:sz w:val="24"/>
              <w:szCs w:val="24"/>
            </w:rPr>
          </w:pPr>
          <w:hyperlink w:anchor="_Toc222690920" w:history="1">
            <w:r w:rsidRPr="00BE2A1B">
              <w:rPr>
                <w:rStyle w:val="Kpr"/>
                <w:rFonts w:ascii="Times New Roman" w:hAnsi="Times New Roman" w:cs="Times New Roman"/>
                <w:noProof/>
                <w:sz w:val="24"/>
                <w:szCs w:val="24"/>
              </w:rPr>
              <w:t>4.4. Dijital Pazarlama Kullanımı</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_Toc222690920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45</w:t>
            </w:r>
            <w:r w:rsidRPr="00BE2A1B">
              <w:rPr>
                <w:rFonts w:ascii="Times New Roman" w:hAnsi="Times New Roman" w:cs="Times New Roman"/>
                <w:noProof/>
                <w:webHidden/>
                <w:sz w:val="24"/>
                <w:szCs w:val="24"/>
              </w:rPr>
              <w:fldChar w:fldCharType="end"/>
            </w:r>
          </w:hyperlink>
        </w:p>
        <w:p w14:paraId="44A5CFBF" w14:textId="5EF8FEFA" w:rsidR="00BE2A1B" w:rsidRPr="00BE2A1B" w:rsidRDefault="00BE2A1B" w:rsidP="00BE2A1B">
          <w:pPr>
            <w:pStyle w:val="T2"/>
            <w:tabs>
              <w:tab w:val="right" w:leader="dot" w:pos="8891"/>
            </w:tabs>
            <w:spacing w:before="120" w:after="120" w:line="360" w:lineRule="auto"/>
            <w:ind w:left="0"/>
            <w:rPr>
              <w:rFonts w:ascii="Times New Roman" w:hAnsi="Times New Roman" w:cs="Times New Roman"/>
              <w:noProof/>
              <w:sz w:val="24"/>
              <w:szCs w:val="24"/>
            </w:rPr>
          </w:pPr>
          <w:hyperlink w:anchor="_Toc222690921" w:history="1">
            <w:r w:rsidRPr="00BE2A1B">
              <w:rPr>
                <w:rStyle w:val="Kpr"/>
                <w:rFonts w:ascii="Times New Roman" w:hAnsi="Times New Roman" w:cs="Times New Roman"/>
                <w:noProof/>
                <w:sz w:val="24"/>
                <w:szCs w:val="24"/>
              </w:rPr>
              <w:t>4.5. Fiyatlandırma Stratejileri</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_Toc222690921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46</w:t>
            </w:r>
            <w:r w:rsidRPr="00BE2A1B">
              <w:rPr>
                <w:rFonts w:ascii="Times New Roman" w:hAnsi="Times New Roman" w:cs="Times New Roman"/>
                <w:noProof/>
                <w:webHidden/>
                <w:sz w:val="24"/>
                <w:szCs w:val="24"/>
              </w:rPr>
              <w:fldChar w:fldCharType="end"/>
            </w:r>
          </w:hyperlink>
        </w:p>
        <w:p w14:paraId="281FB359" w14:textId="5F8E524F" w:rsidR="00BE2A1B" w:rsidRPr="00BE2A1B" w:rsidRDefault="00BE2A1B" w:rsidP="00BE2A1B">
          <w:pPr>
            <w:pStyle w:val="T2"/>
            <w:tabs>
              <w:tab w:val="right" w:leader="dot" w:pos="8891"/>
            </w:tabs>
            <w:spacing w:before="120" w:after="120" w:line="360" w:lineRule="auto"/>
            <w:ind w:left="0"/>
            <w:rPr>
              <w:rFonts w:ascii="Times New Roman" w:hAnsi="Times New Roman" w:cs="Times New Roman"/>
              <w:noProof/>
              <w:sz w:val="24"/>
              <w:szCs w:val="24"/>
            </w:rPr>
          </w:pPr>
          <w:hyperlink w:anchor="_Toc222690922" w:history="1">
            <w:r w:rsidRPr="00BE2A1B">
              <w:rPr>
                <w:rStyle w:val="Kpr"/>
                <w:rFonts w:ascii="Times New Roman" w:hAnsi="Times New Roman" w:cs="Times New Roman"/>
                <w:noProof/>
                <w:sz w:val="24"/>
                <w:szCs w:val="24"/>
              </w:rPr>
              <w:t>4.6. Marka ve Güven Unsurları</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_Toc222690922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46</w:t>
            </w:r>
            <w:r w:rsidRPr="00BE2A1B">
              <w:rPr>
                <w:rFonts w:ascii="Times New Roman" w:hAnsi="Times New Roman" w:cs="Times New Roman"/>
                <w:noProof/>
                <w:webHidden/>
                <w:sz w:val="24"/>
                <w:szCs w:val="24"/>
              </w:rPr>
              <w:fldChar w:fldCharType="end"/>
            </w:r>
          </w:hyperlink>
        </w:p>
        <w:p w14:paraId="63301274" w14:textId="67535157" w:rsidR="00BE2A1B" w:rsidRPr="00BE2A1B" w:rsidRDefault="00BE2A1B" w:rsidP="00BE2A1B">
          <w:pPr>
            <w:pStyle w:val="T2"/>
            <w:tabs>
              <w:tab w:val="right" w:leader="dot" w:pos="8891"/>
            </w:tabs>
            <w:spacing w:before="120" w:after="120" w:line="360" w:lineRule="auto"/>
            <w:ind w:left="0"/>
            <w:rPr>
              <w:rFonts w:ascii="Times New Roman" w:hAnsi="Times New Roman" w:cs="Times New Roman"/>
              <w:noProof/>
              <w:sz w:val="24"/>
              <w:szCs w:val="24"/>
            </w:rPr>
          </w:pPr>
          <w:hyperlink w:anchor="_Toc222690923" w:history="1">
            <w:r w:rsidRPr="00BE2A1B">
              <w:rPr>
                <w:rStyle w:val="Kpr"/>
                <w:rFonts w:ascii="Times New Roman" w:hAnsi="Times New Roman" w:cs="Times New Roman"/>
                <w:noProof/>
                <w:sz w:val="24"/>
                <w:szCs w:val="24"/>
              </w:rPr>
              <w:t>4.7. Kuşadası’nın Rekabet Avantajı</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_Toc222690923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47</w:t>
            </w:r>
            <w:r w:rsidRPr="00BE2A1B">
              <w:rPr>
                <w:rFonts w:ascii="Times New Roman" w:hAnsi="Times New Roman" w:cs="Times New Roman"/>
                <w:noProof/>
                <w:webHidden/>
                <w:sz w:val="24"/>
                <w:szCs w:val="24"/>
              </w:rPr>
              <w:fldChar w:fldCharType="end"/>
            </w:r>
          </w:hyperlink>
        </w:p>
        <w:p w14:paraId="4640E407" w14:textId="6356F30F" w:rsidR="00BE2A1B" w:rsidRPr="00BE2A1B" w:rsidRDefault="00BE2A1B" w:rsidP="00BE2A1B">
          <w:pPr>
            <w:pStyle w:val="T2"/>
            <w:tabs>
              <w:tab w:val="right" w:leader="dot" w:pos="8891"/>
            </w:tabs>
            <w:spacing w:before="120" w:after="120" w:line="360" w:lineRule="auto"/>
            <w:ind w:left="0"/>
            <w:rPr>
              <w:rFonts w:ascii="Times New Roman" w:hAnsi="Times New Roman" w:cs="Times New Roman"/>
              <w:noProof/>
              <w:sz w:val="24"/>
              <w:szCs w:val="24"/>
            </w:rPr>
          </w:pPr>
          <w:hyperlink w:anchor="_Toc222690924" w:history="1">
            <w:r w:rsidRPr="00BE2A1B">
              <w:rPr>
                <w:rStyle w:val="Kpr"/>
                <w:rFonts w:ascii="Times New Roman" w:hAnsi="Times New Roman" w:cs="Times New Roman"/>
                <w:noProof/>
                <w:sz w:val="24"/>
                <w:szCs w:val="24"/>
              </w:rPr>
              <w:t>4.8. Gelecek Pazarlama Stratejileri</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_Toc222690924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48</w:t>
            </w:r>
            <w:r w:rsidRPr="00BE2A1B">
              <w:rPr>
                <w:rFonts w:ascii="Times New Roman" w:hAnsi="Times New Roman" w:cs="Times New Roman"/>
                <w:noProof/>
                <w:webHidden/>
                <w:sz w:val="24"/>
                <w:szCs w:val="24"/>
              </w:rPr>
              <w:fldChar w:fldCharType="end"/>
            </w:r>
          </w:hyperlink>
        </w:p>
        <w:p w14:paraId="4278ABFF" w14:textId="2DBEBF7C" w:rsidR="00BE2A1B" w:rsidRPr="00BE2A1B" w:rsidRDefault="00BE2A1B" w:rsidP="00BE2A1B">
          <w:pPr>
            <w:pStyle w:val="T2"/>
            <w:tabs>
              <w:tab w:val="right" w:leader="dot" w:pos="8891"/>
            </w:tabs>
            <w:spacing w:before="120" w:after="120" w:line="360" w:lineRule="auto"/>
            <w:ind w:left="0"/>
            <w:rPr>
              <w:rFonts w:ascii="Times New Roman" w:hAnsi="Times New Roman" w:cs="Times New Roman"/>
              <w:noProof/>
              <w:sz w:val="24"/>
              <w:szCs w:val="24"/>
            </w:rPr>
          </w:pPr>
          <w:hyperlink w:anchor="_Toc222690925" w:history="1">
            <w:r w:rsidRPr="00BE2A1B">
              <w:rPr>
                <w:rStyle w:val="Kpr"/>
                <w:rFonts w:ascii="Times New Roman" w:eastAsia="MS Mincho" w:hAnsi="Times New Roman" w:cs="Times New Roman"/>
                <w:noProof/>
                <w:sz w:val="24"/>
                <w:szCs w:val="24"/>
                <w:lang w:eastAsia="en-US"/>
              </w:rPr>
              <w:t>4.9. Genel Bulguların Özeti</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_Toc222690925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48</w:t>
            </w:r>
            <w:r w:rsidRPr="00BE2A1B">
              <w:rPr>
                <w:rFonts w:ascii="Times New Roman" w:hAnsi="Times New Roman" w:cs="Times New Roman"/>
                <w:noProof/>
                <w:webHidden/>
                <w:sz w:val="24"/>
                <w:szCs w:val="24"/>
              </w:rPr>
              <w:fldChar w:fldCharType="end"/>
            </w:r>
          </w:hyperlink>
        </w:p>
        <w:p w14:paraId="2A6B2C1B" w14:textId="5F589BC3" w:rsidR="00BE2A1B" w:rsidRPr="00BE2A1B" w:rsidRDefault="00BE2A1B" w:rsidP="00BE2A1B">
          <w:pPr>
            <w:pStyle w:val="T2"/>
            <w:tabs>
              <w:tab w:val="right" w:leader="dot" w:pos="8891"/>
            </w:tabs>
            <w:spacing w:before="120" w:after="120" w:line="360" w:lineRule="auto"/>
            <w:ind w:left="0"/>
            <w:rPr>
              <w:rFonts w:ascii="Times New Roman" w:hAnsi="Times New Roman" w:cs="Times New Roman"/>
              <w:noProof/>
              <w:sz w:val="24"/>
              <w:szCs w:val="24"/>
            </w:rPr>
          </w:pPr>
          <w:hyperlink w:anchor="_Toc222690926" w:history="1">
            <w:r w:rsidRPr="00BE2A1B">
              <w:rPr>
                <w:rStyle w:val="Kpr"/>
                <w:rFonts w:ascii="Times New Roman" w:eastAsia="MS Mincho" w:hAnsi="Times New Roman" w:cs="Times New Roman"/>
                <w:noProof/>
                <w:sz w:val="24"/>
                <w:szCs w:val="24"/>
                <w:lang w:val="en-GB" w:eastAsia="en-US"/>
              </w:rPr>
              <w:t>4.10. Bulgulara Dayalı Betimsel İçerik Analizi</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_Toc222690926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69</w:t>
            </w:r>
            <w:r w:rsidRPr="00BE2A1B">
              <w:rPr>
                <w:rFonts w:ascii="Times New Roman" w:hAnsi="Times New Roman" w:cs="Times New Roman"/>
                <w:noProof/>
                <w:webHidden/>
                <w:sz w:val="24"/>
                <w:szCs w:val="24"/>
              </w:rPr>
              <w:fldChar w:fldCharType="end"/>
            </w:r>
          </w:hyperlink>
        </w:p>
        <w:p w14:paraId="6C87D2CF" w14:textId="29158898" w:rsidR="00BE2A1B" w:rsidRPr="00BE2A1B" w:rsidRDefault="00BE2A1B" w:rsidP="00BE2A1B">
          <w:pPr>
            <w:pStyle w:val="T1"/>
            <w:tabs>
              <w:tab w:val="right" w:leader="dot" w:pos="8891"/>
            </w:tabs>
            <w:spacing w:before="120" w:after="120" w:line="360" w:lineRule="auto"/>
            <w:rPr>
              <w:rFonts w:ascii="Times New Roman" w:hAnsi="Times New Roman" w:cs="Times New Roman"/>
              <w:noProof/>
              <w:sz w:val="24"/>
              <w:szCs w:val="24"/>
            </w:rPr>
          </w:pPr>
          <w:hyperlink w:anchor="_Toc222690927" w:history="1">
            <w:r w:rsidRPr="00BE2A1B">
              <w:rPr>
                <w:rStyle w:val="Kpr"/>
                <w:rFonts w:ascii="Times New Roman" w:hAnsi="Times New Roman" w:cs="Times New Roman"/>
                <w:noProof/>
                <w:sz w:val="24"/>
                <w:szCs w:val="24"/>
              </w:rPr>
              <w:t>5. TARTIŞMA</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_Toc222690927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71</w:t>
            </w:r>
            <w:r w:rsidRPr="00BE2A1B">
              <w:rPr>
                <w:rFonts w:ascii="Times New Roman" w:hAnsi="Times New Roman" w:cs="Times New Roman"/>
                <w:noProof/>
                <w:webHidden/>
                <w:sz w:val="24"/>
                <w:szCs w:val="24"/>
              </w:rPr>
              <w:fldChar w:fldCharType="end"/>
            </w:r>
          </w:hyperlink>
        </w:p>
        <w:p w14:paraId="31AF4896" w14:textId="5CC3DDD3" w:rsidR="00BE2A1B" w:rsidRPr="00BE2A1B" w:rsidRDefault="00BE2A1B" w:rsidP="00BE2A1B">
          <w:pPr>
            <w:pStyle w:val="T1"/>
            <w:tabs>
              <w:tab w:val="right" w:leader="dot" w:pos="8891"/>
            </w:tabs>
            <w:spacing w:before="120" w:after="120" w:line="360" w:lineRule="auto"/>
            <w:rPr>
              <w:rFonts w:ascii="Times New Roman" w:hAnsi="Times New Roman" w:cs="Times New Roman"/>
              <w:noProof/>
              <w:sz w:val="24"/>
              <w:szCs w:val="24"/>
            </w:rPr>
          </w:pPr>
          <w:hyperlink w:anchor="_Toc222690928" w:history="1">
            <w:r w:rsidRPr="00BE2A1B">
              <w:rPr>
                <w:rStyle w:val="Kpr"/>
                <w:rFonts w:ascii="Times New Roman" w:hAnsi="Times New Roman" w:cs="Times New Roman"/>
                <w:noProof/>
                <w:sz w:val="24"/>
                <w:szCs w:val="24"/>
              </w:rPr>
              <w:t>6. SONUÇ VE ÖNERİLER</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_Toc222690928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73</w:t>
            </w:r>
            <w:r w:rsidRPr="00BE2A1B">
              <w:rPr>
                <w:rFonts w:ascii="Times New Roman" w:hAnsi="Times New Roman" w:cs="Times New Roman"/>
                <w:noProof/>
                <w:webHidden/>
                <w:sz w:val="24"/>
                <w:szCs w:val="24"/>
              </w:rPr>
              <w:fldChar w:fldCharType="end"/>
            </w:r>
          </w:hyperlink>
        </w:p>
        <w:p w14:paraId="2C805FDC" w14:textId="66D7F2A4" w:rsidR="00BE2A1B" w:rsidRPr="00BE2A1B" w:rsidRDefault="00BE2A1B" w:rsidP="00BE2A1B">
          <w:pPr>
            <w:pStyle w:val="T1"/>
            <w:tabs>
              <w:tab w:val="right" w:leader="dot" w:pos="8891"/>
            </w:tabs>
            <w:spacing w:before="120" w:after="120" w:line="360" w:lineRule="auto"/>
            <w:rPr>
              <w:rFonts w:ascii="Times New Roman" w:hAnsi="Times New Roman" w:cs="Times New Roman"/>
              <w:noProof/>
              <w:sz w:val="24"/>
              <w:szCs w:val="24"/>
            </w:rPr>
          </w:pPr>
          <w:hyperlink w:anchor="_Toc222690929" w:history="1">
            <w:r w:rsidRPr="00BE2A1B">
              <w:rPr>
                <w:rStyle w:val="Kpr"/>
                <w:rFonts w:ascii="Times New Roman" w:hAnsi="Times New Roman" w:cs="Times New Roman"/>
                <w:noProof/>
                <w:sz w:val="24"/>
                <w:szCs w:val="24"/>
              </w:rPr>
              <w:t>KAYNAKLAR</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_Toc222690929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76</w:t>
            </w:r>
            <w:r w:rsidRPr="00BE2A1B">
              <w:rPr>
                <w:rFonts w:ascii="Times New Roman" w:hAnsi="Times New Roman" w:cs="Times New Roman"/>
                <w:noProof/>
                <w:webHidden/>
                <w:sz w:val="24"/>
                <w:szCs w:val="24"/>
              </w:rPr>
              <w:fldChar w:fldCharType="end"/>
            </w:r>
          </w:hyperlink>
        </w:p>
        <w:p w14:paraId="53EA4BB2" w14:textId="45C91F9D" w:rsidR="00BE2A1B" w:rsidRPr="00BE2A1B" w:rsidRDefault="00BE2A1B" w:rsidP="00BE2A1B">
          <w:pPr>
            <w:pStyle w:val="T1"/>
            <w:tabs>
              <w:tab w:val="right" w:leader="dot" w:pos="8891"/>
            </w:tabs>
            <w:spacing w:before="120" w:after="120" w:line="360" w:lineRule="auto"/>
            <w:rPr>
              <w:rFonts w:ascii="Times New Roman" w:hAnsi="Times New Roman" w:cs="Times New Roman"/>
              <w:noProof/>
              <w:sz w:val="24"/>
              <w:szCs w:val="24"/>
            </w:rPr>
          </w:pPr>
          <w:hyperlink w:anchor="_Toc222690930" w:history="1">
            <w:r w:rsidRPr="00BE2A1B">
              <w:rPr>
                <w:rStyle w:val="Kpr"/>
                <w:rFonts w:ascii="Times New Roman" w:hAnsi="Times New Roman" w:cs="Times New Roman"/>
                <w:noProof/>
                <w:sz w:val="24"/>
                <w:szCs w:val="24"/>
              </w:rPr>
              <w:t>BİLİMSEL ETİK BEYANI</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_Toc222690930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86</w:t>
            </w:r>
            <w:r w:rsidRPr="00BE2A1B">
              <w:rPr>
                <w:rFonts w:ascii="Times New Roman" w:hAnsi="Times New Roman" w:cs="Times New Roman"/>
                <w:noProof/>
                <w:webHidden/>
                <w:sz w:val="24"/>
                <w:szCs w:val="24"/>
              </w:rPr>
              <w:fldChar w:fldCharType="end"/>
            </w:r>
          </w:hyperlink>
        </w:p>
        <w:p w14:paraId="5E66BE29" w14:textId="2FDFCE94" w:rsidR="00BE2A1B" w:rsidRPr="00BE2A1B" w:rsidRDefault="00BE2A1B" w:rsidP="00BE2A1B">
          <w:pPr>
            <w:pStyle w:val="T1"/>
            <w:tabs>
              <w:tab w:val="right" w:leader="dot" w:pos="8891"/>
            </w:tabs>
            <w:spacing w:before="120" w:after="120" w:line="360" w:lineRule="auto"/>
            <w:rPr>
              <w:rFonts w:ascii="Times New Roman" w:hAnsi="Times New Roman" w:cs="Times New Roman"/>
              <w:noProof/>
              <w:sz w:val="24"/>
              <w:szCs w:val="24"/>
            </w:rPr>
          </w:pPr>
          <w:hyperlink w:anchor="_Toc222690931" w:history="1">
            <w:r w:rsidRPr="00BE2A1B">
              <w:rPr>
                <w:rStyle w:val="Kpr"/>
                <w:rFonts w:ascii="Times New Roman" w:hAnsi="Times New Roman" w:cs="Times New Roman"/>
                <w:noProof/>
                <w:sz w:val="24"/>
                <w:szCs w:val="24"/>
              </w:rPr>
              <w:t>ÖZ</w:t>
            </w:r>
            <w:r w:rsidR="00E45059">
              <w:rPr>
                <w:rStyle w:val="Kpr"/>
                <w:rFonts w:ascii="Times New Roman" w:hAnsi="Times New Roman" w:cs="Times New Roman"/>
                <w:noProof/>
                <w:sz w:val="24"/>
                <w:szCs w:val="24"/>
              </w:rPr>
              <w:t xml:space="preserve"> </w:t>
            </w:r>
            <w:r w:rsidRPr="00BE2A1B">
              <w:rPr>
                <w:rStyle w:val="Kpr"/>
                <w:rFonts w:ascii="Times New Roman" w:hAnsi="Times New Roman" w:cs="Times New Roman"/>
                <w:noProof/>
                <w:sz w:val="24"/>
                <w:szCs w:val="24"/>
              </w:rPr>
              <w:t>GEÇMİŞ</w:t>
            </w:r>
            <w:r w:rsidRPr="00BE2A1B">
              <w:rPr>
                <w:rFonts w:ascii="Times New Roman" w:hAnsi="Times New Roman" w:cs="Times New Roman"/>
                <w:noProof/>
                <w:webHidden/>
                <w:sz w:val="24"/>
                <w:szCs w:val="24"/>
              </w:rPr>
              <w:tab/>
            </w:r>
            <w:r w:rsidRPr="00BE2A1B">
              <w:rPr>
                <w:rFonts w:ascii="Times New Roman" w:hAnsi="Times New Roman" w:cs="Times New Roman"/>
                <w:noProof/>
                <w:webHidden/>
                <w:sz w:val="24"/>
                <w:szCs w:val="24"/>
              </w:rPr>
              <w:fldChar w:fldCharType="begin"/>
            </w:r>
            <w:r w:rsidRPr="00BE2A1B">
              <w:rPr>
                <w:rFonts w:ascii="Times New Roman" w:hAnsi="Times New Roman" w:cs="Times New Roman"/>
                <w:noProof/>
                <w:webHidden/>
                <w:sz w:val="24"/>
                <w:szCs w:val="24"/>
              </w:rPr>
              <w:instrText xml:space="preserve"> PAGEREF _Toc222690931 \h </w:instrText>
            </w:r>
            <w:r w:rsidRPr="00BE2A1B">
              <w:rPr>
                <w:rFonts w:ascii="Times New Roman" w:hAnsi="Times New Roman" w:cs="Times New Roman"/>
                <w:noProof/>
                <w:webHidden/>
                <w:sz w:val="24"/>
                <w:szCs w:val="24"/>
              </w:rPr>
            </w:r>
            <w:r w:rsidRPr="00BE2A1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87</w:t>
            </w:r>
            <w:r w:rsidRPr="00BE2A1B">
              <w:rPr>
                <w:rFonts w:ascii="Times New Roman" w:hAnsi="Times New Roman" w:cs="Times New Roman"/>
                <w:noProof/>
                <w:webHidden/>
                <w:sz w:val="24"/>
                <w:szCs w:val="24"/>
              </w:rPr>
              <w:fldChar w:fldCharType="end"/>
            </w:r>
          </w:hyperlink>
        </w:p>
        <w:p w14:paraId="1A7E0F02" w14:textId="559C8CBA" w:rsidR="00BE2A1B" w:rsidRDefault="00BE2A1B" w:rsidP="00BE2A1B">
          <w:pPr>
            <w:spacing w:before="120" w:after="120" w:line="360" w:lineRule="auto"/>
          </w:pPr>
          <w:r w:rsidRPr="00BE2A1B">
            <w:rPr>
              <w:rFonts w:ascii="Times New Roman" w:hAnsi="Times New Roman" w:cs="Times New Roman"/>
              <w:b/>
              <w:bCs/>
              <w:sz w:val="24"/>
              <w:szCs w:val="24"/>
            </w:rPr>
            <w:fldChar w:fldCharType="end"/>
          </w:r>
        </w:p>
      </w:sdtContent>
    </w:sdt>
    <w:p w14:paraId="5A3E5E18" w14:textId="49232658" w:rsidR="00324A45" w:rsidRDefault="00324A45" w:rsidP="00925D30">
      <w:pPr>
        <w:spacing w:before="120" w:after="120" w:line="36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1C611774" w14:textId="7DEF23D3" w:rsidR="00C33F35" w:rsidRPr="00925D30" w:rsidRDefault="00AE72A4" w:rsidP="00324A45">
      <w:pPr>
        <w:pStyle w:val="Balk1"/>
      </w:pPr>
      <w:bookmarkStart w:id="6" w:name="_Toc222690858"/>
      <w:r w:rsidRPr="00925D30">
        <w:lastRenderedPageBreak/>
        <w:t>SİMGELER DİZİNİ</w:t>
      </w:r>
      <w:bookmarkEnd w:id="6"/>
    </w:p>
    <w:p w14:paraId="612F27A5" w14:textId="77777777" w:rsidR="00324A45" w:rsidRDefault="00324A45" w:rsidP="00324A45">
      <w:pPr>
        <w:spacing w:before="120" w:after="120" w:line="360" w:lineRule="auto"/>
        <w:jc w:val="center"/>
        <w:outlineLvl w:val="1"/>
        <w:rPr>
          <w:rFonts w:ascii="Times New Roman" w:eastAsia="Times New Roman" w:hAnsi="Times New Roman" w:cs="Times New Roman"/>
          <w:b/>
          <w:bCs/>
          <w:sz w:val="24"/>
          <w:szCs w:val="24"/>
        </w:rPr>
      </w:pPr>
    </w:p>
    <w:p w14:paraId="44DAF4A7" w14:textId="77777777" w:rsidR="00324A45" w:rsidRDefault="00324A45" w:rsidP="00324A45">
      <w:pPr>
        <w:spacing w:before="120" w:after="120" w:line="360" w:lineRule="auto"/>
        <w:jc w:val="center"/>
        <w:outlineLvl w:val="1"/>
        <w:rPr>
          <w:rFonts w:ascii="Times New Roman" w:eastAsia="Times New Roman" w:hAnsi="Times New Roman" w:cs="Times New Roman"/>
          <w:b/>
          <w:bCs/>
          <w:sz w:val="24"/>
          <w:szCs w:val="24"/>
        </w:rPr>
      </w:pPr>
    </w:p>
    <w:p w14:paraId="5E50EDB1" w14:textId="0406F689" w:rsidR="00AE72A4" w:rsidRPr="00925D30" w:rsidRDefault="00AE72A4" w:rsidP="00324A45">
      <w:pPr>
        <w:spacing w:before="120" w:after="120" w:line="360" w:lineRule="auto"/>
        <w:jc w:val="both"/>
        <w:outlineLvl w:val="1"/>
        <w:rPr>
          <w:rFonts w:ascii="Times New Roman" w:eastAsia="Times New Roman" w:hAnsi="Times New Roman" w:cs="Times New Roman"/>
          <w:b/>
          <w:bCs/>
          <w:sz w:val="24"/>
          <w:szCs w:val="24"/>
        </w:rPr>
      </w:pPr>
      <w:bookmarkStart w:id="7" w:name="_Toc222690859"/>
      <w:r w:rsidRPr="00925D30">
        <w:rPr>
          <w:rFonts w:ascii="Times New Roman" w:eastAsia="Times New Roman" w:hAnsi="Times New Roman" w:cs="Times New Roman"/>
          <w:b/>
          <w:bCs/>
          <w:sz w:val="24"/>
          <w:szCs w:val="24"/>
        </w:rPr>
        <w:t>CTR</w:t>
      </w:r>
      <w:r w:rsidR="00324A45">
        <w:rPr>
          <w:rFonts w:ascii="Times New Roman" w:eastAsia="Times New Roman" w:hAnsi="Times New Roman" w:cs="Times New Roman"/>
          <w:b/>
          <w:bCs/>
          <w:sz w:val="24"/>
          <w:szCs w:val="24"/>
        </w:rPr>
        <w:tab/>
      </w:r>
      <w:r w:rsidR="00324A45">
        <w:rPr>
          <w:rFonts w:ascii="Times New Roman" w:eastAsia="Times New Roman" w:hAnsi="Times New Roman" w:cs="Times New Roman"/>
          <w:b/>
          <w:bCs/>
          <w:sz w:val="24"/>
          <w:szCs w:val="24"/>
        </w:rPr>
        <w:tab/>
      </w:r>
      <w:r w:rsidRPr="00925D30">
        <w:rPr>
          <w:rFonts w:ascii="Times New Roman" w:eastAsia="Times New Roman" w:hAnsi="Times New Roman" w:cs="Times New Roman"/>
          <w:b/>
          <w:bCs/>
          <w:sz w:val="24"/>
          <w:szCs w:val="24"/>
        </w:rPr>
        <w:t xml:space="preserve">: </w:t>
      </w:r>
      <w:r w:rsidR="00B51C58" w:rsidRPr="00925D30">
        <w:rPr>
          <w:rFonts w:ascii="Times New Roman" w:eastAsia="Times New Roman" w:hAnsi="Times New Roman" w:cs="Times New Roman"/>
          <w:sz w:val="24"/>
          <w:szCs w:val="24"/>
        </w:rPr>
        <w:t>Tıklama Oranları</w:t>
      </w:r>
      <w:bookmarkEnd w:id="7"/>
    </w:p>
    <w:p w14:paraId="5A1C5BFF" w14:textId="3BC93A04" w:rsidR="00AE72A4" w:rsidRPr="00925D30" w:rsidRDefault="00AE72A4" w:rsidP="00324A45">
      <w:pPr>
        <w:spacing w:before="120" w:after="120" w:line="360" w:lineRule="auto"/>
        <w:jc w:val="both"/>
        <w:outlineLvl w:val="1"/>
        <w:rPr>
          <w:rFonts w:ascii="Times New Roman" w:eastAsia="Times New Roman" w:hAnsi="Times New Roman" w:cs="Times New Roman"/>
          <w:b/>
          <w:bCs/>
          <w:sz w:val="24"/>
          <w:szCs w:val="24"/>
        </w:rPr>
      </w:pPr>
      <w:bookmarkStart w:id="8" w:name="_Toc222690860"/>
      <w:r w:rsidRPr="00925D30">
        <w:rPr>
          <w:rFonts w:ascii="Times New Roman" w:eastAsia="Times New Roman" w:hAnsi="Times New Roman" w:cs="Times New Roman"/>
          <w:b/>
          <w:bCs/>
          <w:sz w:val="24"/>
          <w:szCs w:val="24"/>
        </w:rPr>
        <w:t>CPI</w:t>
      </w:r>
      <w:r w:rsidR="00324A45">
        <w:rPr>
          <w:rFonts w:ascii="Times New Roman" w:eastAsia="Times New Roman" w:hAnsi="Times New Roman" w:cs="Times New Roman"/>
          <w:b/>
          <w:bCs/>
          <w:sz w:val="24"/>
          <w:szCs w:val="24"/>
        </w:rPr>
        <w:tab/>
      </w:r>
      <w:r w:rsidR="00324A45">
        <w:rPr>
          <w:rFonts w:ascii="Times New Roman" w:eastAsia="Times New Roman" w:hAnsi="Times New Roman" w:cs="Times New Roman"/>
          <w:b/>
          <w:bCs/>
          <w:sz w:val="24"/>
          <w:szCs w:val="24"/>
        </w:rPr>
        <w:tab/>
      </w:r>
      <w:r w:rsidRPr="00925D30">
        <w:rPr>
          <w:rFonts w:ascii="Times New Roman" w:eastAsia="Times New Roman" w:hAnsi="Times New Roman" w:cs="Times New Roman"/>
          <w:b/>
          <w:bCs/>
          <w:sz w:val="24"/>
          <w:szCs w:val="24"/>
        </w:rPr>
        <w:t xml:space="preserve">: </w:t>
      </w:r>
      <w:r w:rsidR="00011AE5" w:rsidRPr="00925D30">
        <w:rPr>
          <w:rFonts w:ascii="Times New Roman" w:eastAsia="Times New Roman" w:hAnsi="Times New Roman" w:cs="Times New Roman"/>
          <w:sz w:val="24"/>
          <w:szCs w:val="24"/>
        </w:rPr>
        <w:t>Tüketici Fiyat İndeksi</w:t>
      </w:r>
      <w:bookmarkEnd w:id="8"/>
    </w:p>
    <w:p w14:paraId="7430DD0F" w14:textId="35087DFB" w:rsidR="00AE72A4" w:rsidRPr="00925D30" w:rsidRDefault="00AE72A4" w:rsidP="00324A45">
      <w:pPr>
        <w:spacing w:before="120" w:after="120" w:line="360" w:lineRule="auto"/>
        <w:jc w:val="both"/>
        <w:outlineLvl w:val="1"/>
        <w:rPr>
          <w:rFonts w:ascii="Times New Roman" w:eastAsia="Times New Roman" w:hAnsi="Times New Roman" w:cs="Times New Roman"/>
          <w:b/>
          <w:bCs/>
          <w:sz w:val="24"/>
          <w:szCs w:val="24"/>
        </w:rPr>
      </w:pPr>
      <w:bookmarkStart w:id="9" w:name="_Toc222690861"/>
      <w:r w:rsidRPr="00925D30">
        <w:rPr>
          <w:rFonts w:ascii="Times New Roman" w:eastAsia="Times New Roman" w:hAnsi="Times New Roman" w:cs="Times New Roman"/>
          <w:b/>
          <w:bCs/>
          <w:sz w:val="24"/>
          <w:szCs w:val="24"/>
        </w:rPr>
        <w:t>ROI</w:t>
      </w:r>
      <w:r w:rsidR="00324A45">
        <w:rPr>
          <w:rFonts w:ascii="Times New Roman" w:eastAsia="Times New Roman" w:hAnsi="Times New Roman" w:cs="Times New Roman"/>
          <w:b/>
          <w:bCs/>
          <w:sz w:val="24"/>
          <w:szCs w:val="24"/>
        </w:rPr>
        <w:tab/>
      </w:r>
      <w:r w:rsidR="00324A45">
        <w:rPr>
          <w:rFonts w:ascii="Times New Roman" w:eastAsia="Times New Roman" w:hAnsi="Times New Roman" w:cs="Times New Roman"/>
          <w:b/>
          <w:bCs/>
          <w:sz w:val="24"/>
          <w:szCs w:val="24"/>
        </w:rPr>
        <w:tab/>
      </w:r>
      <w:r w:rsidRPr="00925D30">
        <w:rPr>
          <w:rFonts w:ascii="Times New Roman" w:eastAsia="Times New Roman" w:hAnsi="Times New Roman" w:cs="Times New Roman"/>
          <w:b/>
          <w:bCs/>
          <w:sz w:val="24"/>
          <w:szCs w:val="24"/>
        </w:rPr>
        <w:t xml:space="preserve">: </w:t>
      </w:r>
      <w:r w:rsidR="00A70755" w:rsidRPr="00925D30">
        <w:rPr>
          <w:rFonts w:ascii="Times New Roman" w:eastAsia="Times New Roman" w:hAnsi="Times New Roman" w:cs="Times New Roman"/>
          <w:sz w:val="24"/>
          <w:szCs w:val="24"/>
        </w:rPr>
        <w:t>Yatırım Getirisi</w:t>
      </w:r>
      <w:bookmarkEnd w:id="9"/>
    </w:p>
    <w:p w14:paraId="750FC156" w14:textId="216B211C" w:rsidR="00AE72A4" w:rsidRPr="00925D30" w:rsidRDefault="00AE72A4" w:rsidP="00324A45">
      <w:pPr>
        <w:spacing w:before="120" w:after="120" w:line="360" w:lineRule="auto"/>
        <w:jc w:val="both"/>
        <w:outlineLvl w:val="1"/>
        <w:rPr>
          <w:rFonts w:ascii="Times New Roman" w:eastAsia="Times New Roman" w:hAnsi="Times New Roman" w:cs="Times New Roman"/>
          <w:b/>
          <w:bCs/>
          <w:sz w:val="24"/>
          <w:szCs w:val="24"/>
        </w:rPr>
      </w:pPr>
      <w:bookmarkStart w:id="10" w:name="_Toc222690862"/>
      <w:r w:rsidRPr="00925D30">
        <w:rPr>
          <w:rFonts w:ascii="Times New Roman" w:eastAsia="Times New Roman" w:hAnsi="Times New Roman" w:cs="Times New Roman"/>
          <w:b/>
          <w:bCs/>
          <w:sz w:val="24"/>
          <w:szCs w:val="24"/>
        </w:rPr>
        <w:t>MİY</w:t>
      </w:r>
      <w:r w:rsidR="00324A45">
        <w:rPr>
          <w:rFonts w:ascii="Times New Roman" w:eastAsia="Times New Roman" w:hAnsi="Times New Roman" w:cs="Times New Roman"/>
          <w:b/>
          <w:bCs/>
          <w:sz w:val="24"/>
          <w:szCs w:val="24"/>
        </w:rPr>
        <w:tab/>
      </w:r>
      <w:r w:rsidR="00324A45">
        <w:rPr>
          <w:rFonts w:ascii="Times New Roman" w:eastAsia="Times New Roman" w:hAnsi="Times New Roman" w:cs="Times New Roman"/>
          <w:b/>
          <w:bCs/>
          <w:sz w:val="24"/>
          <w:szCs w:val="24"/>
        </w:rPr>
        <w:tab/>
      </w:r>
      <w:r w:rsidRPr="00925D30">
        <w:rPr>
          <w:rFonts w:ascii="Times New Roman" w:eastAsia="Times New Roman" w:hAnsi="Times New Roman" w:cs="Times New Roman"/>
          <w:b/>
          <w:bCs/>
          <w:sz w:val="24"/>
          <w:szCs w:val="24"/>
        </w:rPr>
        <w:t>:</w:t>
      </w:r>
      <w:r w:rsidR="00984985" w:rsidRPr="00925D30">
        <w:rPr>
          <w:rFonts w:ascii="Times New Roman" w:hAnsi="Times New Roman" w:cs="Times New Roman"/>
          <w:sz w:val="24"/>
          <w:szCs w:val="24"/>
        </w:rPr>
        <w:t xml:space="preserve"> </w:t>
      </w:r>
      <w:r w:rsidR="00B51C58" w:rsidRPr="00925D30">
        <w:rPr>
          <w:rFonts w:ascii="Times New Roman" w:eastAsia="Times New Roman" w:hAnsi="Times New Roman" w:cs="Times New Roman"/>
          <w:sz w:val="24"/>
          <w:szCs w:val="24"/>
        </w:rPr>
        <w:t>Müşteri İlişkileri Yönetimi</w:t>
      </w:r>
      <w:bookmarkEnd w:id="10"/>
    </w:p>
    <w:p w14:paraId="218DB622" w14:textId="67395B08" w:rsidR="00AE72A4" w:rsidRPr="00925D30" w:rsidRDefault="00AE72A4" w:rsidP="00324A45">
      <w:pPr>
        <w:spacing w:before="120" w:after="120" w:line="360" w:lineRule="auto"/>
        <w:jc w:val="both"/>
        <w:outlineLvl w:val="1"/>
        <w:rPr>
          <w:rFonts w:ascii="Times New Roman" w:eastAsia="Times New Roman" w:hAnsi="Times New Roman" w:cs="Times New Roman"/>
          <w:b/>
          <w:bCs/>
          <w:sz w:val="24"/>
          <w:szCs w:val="24"/>
        </w:rPr>
      </w:pPr>
      <w:bookmarkStart w:id="11" w:name="_Toc222690863"/>
      <w:r w:rsidRPr="00925D30">
        <w:rPr>
          <w:rFonts w:ascii="Times New Roman" w:eastAsia="Times New Roman" w:hAnsi="Times New Roman" w:cs="Times New Roman"/>
          <w:b/>
          <w:bCs/>
          <w:sz w:val="24"/>
          <w:szCs w:val="24"/>
        </w:rPr>
        <w:t>SEM</w:t>
      </w:r>
      <w:r w:rsidR="00324A45">
        <w:rPr>
          <w:rFonts w:ascii="Times New Roman" w:eastAsia="Times New Roman" w:hAnsi="Times New Roman" w:cs="Times New Roman"/>
          <w:b/>
          <w:bCs/>
          <w:sz w:val="24"/>
          <w:szCs w:val="24"/>
        </w:rPr>
        <w:tab/>
      </w:r>
      <w:r w:rsidR="00324A45">
        <w:rPr>
          <w:rFonts w:ascii="Times New Roman" w:eastAsia="Times New Roman" w:hAnsi="Times New Roman" w:cs="Times New Roman"/>
          <w:b/>
          <w:bCs/>
          <w:sz w:val="24"/>
          <w:szCs w:val="24"/>
        </w:rPr>
        <w:tab/>
      </w:r>
      <w:r w:rsidRPr="00925D30">
        <w:rPr>
          <w:rFonts w:ascii="Times New Roman" w:eastAsia="Times New Roman" w:hAnsi="Times New Roman" w:cs="Times New Roman"/>
          <w:b/>
          <w:bCs/>
          <w:sz w:val="24"/>
          <w:szCs w:val="24"/>
        </w:rPr>
        <w:t>:</w:t>
      </w:r>
      <w:r w:rsidR="00B51C58" w:rsidRPr="00925D30">
        <w:rPr>
          <w:rFonts w:ascii="Times New Roman" w:eastAsia="Times New Roman" w:hAnsi="Times New Roman" w:cs="Times New Roman"/>
          <w:sz w:val="24"/>
          <w:szCs w:val="24"/>
        </w:rPr>
        <w:t>Arama Motoru Pazarlaması</w:t>
      </w:r>
      <w:bookmarkEnd w:id="11"/>
    </w:p>
    <w:p w14:paraId="648240B6" w14:textId="53876367" w:rsidR="00AE72A4" w:rsidRPr="00925D30" w:rsidRDefault="00AE72A4" w:rsidP="00324A45">
      <w:pPr>
        <w:spacing w:before="120" w:after="120" w:line="360" w:lineRule="auto"/>
        <w:jc w:val="both"/>
        <w:outlineLvl w:val="1"/>
        <w:rPr>
          <w:rFonts w:ascii="Times New Roman" w:eastAsia="Times New Roman" w:hAnsi="Times New Roman" w:cs="Times New Roman"/>
          <w:b/>
          <w:bCs/>
          <w:sz w:val="24"/>
          <w:szCs w:val="24"/>
        </w:rPr>
      </w:pPr>
      <w:bookmarkStart w:id="12" w:name="_Toc222690864"/>
      <w:r w:rsidRPr="00925D30">
        <w:rPr>
          <w:rFonts w:ascii="Times New Roman" w:eastAsia="Times New Roman" w:hAnsi="Times New Roman" w:cs="Times New Roman"/>
          <w:b/>
          <w:bCs/>
          <w:sz w:val="24"/>
          <w:szCs w:val="24"/>
        </w:rPr>
        <w:t>SEO</w:t>
      </w:r>
      <w:r w:rsidR="00324A45">
        <w:rPr>
          <w:rFonts w:ascii="Times New Roman" w:eastAsia="Times New Roman" w:hAnsi="Times New Roman" w:cs="Times New Roman"/>
          <w:b/>
          <w:bCs/>
          <w:sz w:val="24"/>
          <w:szCs w:val="24"/>
        </w:rPr>
        <w:tab/>
      </w:r>
      <w:r w:rsidR="00324A45">
        <w:rPr>
          <w:rFonts w:ascii="Times New Roman" w:eastAsia="Times New Roman" w:hAnsi="Times New Roman" w:cs="Times New Roman"/>
          <w:b/>
          <w:bCs/>
          <w:sz w:val="24"/>
          <w:szCs w:val="24"/>
        </w:rPr>
        <w:tab/>
      </w:r>
      <w:r w:rsidRPr="00925D30">
        <w:rPr>
          <w:rFonts w:ascii="Times New Roman" w:eastAsia="Times New Roman" w:hAnsi="Times New Roman" w:cs="Times New Roman"/>
          <w:b/>
          <w:bCs/>
          <w:sz w:val="24"/>
          <w:szCs w:val="24"/>
        </w:rPr>
        <w:t xml:space="preserve">: </w:t>
      </w:r>
      <w:r w:rsidR="00B51C58" w:rsidRPr="00925D30">
        <w:rPr>
          <w:rFonts w:ascii="Times New Roman" w:eastAsia="Times New Roman" w:hAnsi="Times New Roman" w:cs="Times New Roman"/>
          <w:sz w:val="24"/>
          <w:szCs w:val="24"/>
        </w:rPr>
        <w:t>Arama Motoru Optimizasyonu</w:t>
      </w:r>
      <w:bookmarkEnd w:id="12"/>
    </w:p>
    <w:p w14:paraId="0D68B7ED" w14:textId="1114ED6E" w:rsidR="00324A45" w:rsidRDefault="00324A45" w:rsidP="00324A45">
      <w:pPr>
        <w:spacing w:before="120" w:after="12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5E630847" w14:textId="1FF8FF57" w:rsidR="00AE72A4" w:rsidRPr="00925D30" w:rsidRDefault="00AE72A4" w:rsidP="00324A45">
      <w:pPr>
        <w:pStyle w:val="Balk1"/>
      </w:pPr>
      <w:bookmarkStart w:id="13" w:name="_Toc222690865"/>
      <w:r w:rsidRPr="00925D30">
        <w:lastRenderedPageBreak/>
        <w:t>TABLOLAR DİZİNİ</w:t>
      </w:r>
      <w:bookmarkEnd w:id="13"/>
    </w:p>
    <w:p w14:paraId="18416AA8" w14:textId="77777777" w:rsidR="00AE72A4" w:rsidRPr="00925D30" w:rsidRDefault="00AE72A4" w:rsidP="00324A45">
      <w:pPr>
        <w:spacing w:before="120" w:after="120" w:line="360" w:lineRule="auto"/>
        <w:jc w:val="center"/>
        <w:rPr>
          <w:rFonts w:ascii="Times New Roman" w:hAnsi="Times New Roman" w:cs="Times New Roman"/>
          <w:bCs/>
          <w:color w:val="000000" w:themeColor="text1"/>
          <w:sz w:val="24"/>
          <w:szCs w:val="24"/>
        </w:rPr>
      </w:pPr>
    </w:p>
    <w:p w14:paraId="20A560DC" w14:textId="77777777" w:rsidR="00AE72A4" w:rsidRPr="00925D30" w:rsidRDefault="00AE72A4" w:rsidP="00324A45">
      <w:pPr>
        <w:spacing w:before="120" w:after="120" w:line="360" w:lineRule="auto"/>
        <w:jc w:val="center"/>
        <w:rPr>
          <w:rFonts w:ascii="Times New Roman" w:hAnsi="Times New Roman" w:cs="Times New Roman"/>
          <w:bCs/>
          <w:color w:val="000000" w:themeColor="text1"/>
          <w:sz w:val="24"/>
          <w:szCs w:val="24"/>
        </w:rPr>
      </w:pPr>
    </w:p>
    <w:p w14:paraId="0AE1C5DC" w14:textId="4A347765" w:rsidR="008D3BFB" w:rsidRPr="008D3BFB" w:rsidRDefault="008D3BFB" w:rsidP="008D3BFB">
      <w:pPr>
        <w:pStyle w:val="ekillerTablosu"/>
        <w:tabs>
          <w:tab w:val="right" w:leader="dot" w:pos="8891"/>
        </w:tabs>
        <w:spacing w:before="120" w:after="120" w:line="360" w:lineRule="auto"/>
        <w:jc w:val="both"/>
        <w:rPr>
          <w:rFonts w:ascii="Times New Roman" w:hAnsi="Times New Roman" w:cs="Times New Roman"/>
          <w:noProof/>
          <w:sz w:val="24"/>
          <w:szCs w:val="24"/>
        </w:rPr>
      </w:pPr>
      <w:r w:rsidRPr="008D3BFB">
        <w:rPr>
          <w:rFonts w:ascii="Times New Roman" w:eastAsia="Times New Roman" w:hAnsi="Times New Roman" w:cs="Times New Roman"/>
          <w:sz w:val="24"/>
          <w:szCs w:val="24"/>
        </w:rPr>
        <w:fldChar w:fldCharType="begin"/>
      </w:r>
      <w:r w:rsidRPr="008D3BFB">
        <w:rPr>
          <w:rFonts w:ascii="Times New Roman" w:eastAsia="Times New Roman" w:hAnsi="Times New Roman" w:cs="Times New Roman"/>
          <w:sz w:val="24"/>
          <w:szCs w:val="24"/>
        </w:rPr>
        <w:instrText xml:space="preserve"> TOC \h \z \c "Tablo" </w:instrText>
      </w:r>
      <w:r w:rsidRPr="008D3BFB">
        <w:rPr>
          <w:rFonts w:ascii="Times New Roman" w:eastAsia="Times New Roman" w:hAnsi="Times New Roman" w:cs="Times New Roman"/>
          <w:sz w:val="24"/>
          <w:szCs w:val="24"/>
        </w:rPr>
        <w:fldChar w:fldCharType="separate"/>
      </w:r>
      <w:hyperlink w:anchor="_Toc222690943" w:history="1">
        <w:r w:rsidRPr="008D3BFB">
          <w:rPr>
            <w:rStyle w:val="Kpr"/>
            <w:rFonts w:ascii="Times New Roman" w:hAnsi="Times New Roman" w:cs="Times New Roman"/>
            <w:b/>
            <w:noProof/>
            <w:sz w:val="24"/>
            <w:szCs w:val="24"/>
          </w:rPr>
          <w:t xml:space="preserve">Tablo 1. </w:t>
        </w:r>
        <w:r w:rsidRPr="008D3BFB">
          <w:rPr>
            <w:rStyle w:val="Kpr"/>
            <w:rFonts w:ascii="Times New Roman" w:eastAsia="Times New Roman" w:hAnsi="Times New Roman" w:cs="Times New Roman"/>
            <w:noProof/>
            <w:sz w:val="24"/>
            <w:szCs w:val="24"/>
          </w:rPr>
          <w:t xml:space="preserve">İşletmelerin </w:t>
        </w:r>
        <w:r w:rsidR="009F36B9">
          <w:rPr>
            <w:rStyle w:val="Kpr"/>
            <w:rFonts w:ascii="Times New Roman" w:eastAsia="Times New Roman" w:hAnsi="Times New Roman" w:cs="Times New Roman"/>
            <w:noProof/>
            <w:sz w:val="24"/>
            <w:szCs w:val="24"/>
          </w:rPr>
          <w:t>f</w:t>
        </w:r>
        <w:r w:rsidRPr="008D3BFB">
          <w:rPr>
            <w:rStyle w:val="Kpr"/>
            <w:rFonts w:ascii="Times New Roman" w:eastAsia="Times New Roman" w:hAnsi="Times New Roman" w:cs="Times New Roman"/>
            <w:noProof/>
            <w:sz w:val="24"/>
            <w:szCs w:val="24"/>
          </w:rPr>
          <w:t xml:space="preserve">aaliyet </w:t>
        </w:r>
        <w:r w:rsidR="009F36B9">
          <w:rPr>
            <w:rStyle w:val="Kpr"/>
            <w:rFonts w:ascii="Times New Roman" w:eastAsia="Times New Roman" w:hAnsi="Times New Roman" w:cs="Times New Roman"/>
            <w:noProof/>
            <w:sz w:val="24"/>
            <w:szCs w:val="24"/>
          </w:rPr>
          <w:t>s</w:t>
        </w:r>
        <w:r w:rsidRPr="008D3BFB">
          <w:rPr>
            <w:rStyle w:val="Kpr"/>
            <w:rFonts w:ascii="Times New Roman" w:eastAsia="Times New Roman" w:hAnsi="Times New Roman" w:cs="Times New Roman"/>
            <w:noProof/>
            <w:sz w:val="24"/>
            <w:szCs w:val="24"/>
          </w:rPr>
          <w:t>üresi</w:t>
        </w:r>
        <w:r w:rsidRPr="008D3BFB">
          <w:rPr>
            <w:rFonts w:ascii="Times New Roman" w:hAnsi="Times New Roman" w:cs="Times New Roman"/>
            <w:noProof/>
            <w:webHidden/>
            <w:sz w:val="24"/>
            <w:szCs w:val="24"/>
          </w:rPr>
          <w:tab/>
        </w:r>
        <w:r w:rsidRPr="008D3BFB">
          <w:rPr>
            <w:rFonts w:ascii="Times New Roman" w:hAnsi="Times New Roman" w:cs="Times New Roman"/>
            <w:noProof/>
            <w:webHidden/>
            <w:sz w:val="24"/>
            <w:szCs w:val="24"/>
          </w:rPr>
          <w:fldChar w:fldCharType="begin"/>
        </w:r>
        <w:r w:rsidRPr="008D3BFB">
          <w:rPr>
            <w:rFonts w:ascii="Times New Roman" w:hAnsi="Times New Roman" w:cs="Times New Roman"/>
            <w:noProof/>
            <w:webHidden/>
            <w:sz w:val="24"/>
            <w:szCs w:val="24"/>
          </w:rPr>
          <w:instrText xml:space="preserve"> PAGEREF _Toc222690943 \h </w:instrText>
        </w:r>
        <w:r w:rsidRPr="008D3BFB">
          <w:rPr>
            <w:rFonts w:ascii="Times New Roman" w:hAnsi="Times New Roman" w:cs="Times New Roman"/>
            <w:noProof/>
            <w:webHidden/>
            <w:sz w:val="24"/>
            <w:szCs w:val="24"/>
          </w:rPr>
        </w:r>
        <w:r w:rsidRPr="008D3BF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43</w:t>
        </w:r>
        <w:r w:rsidRPr="008D3BFB">
          <w:rPr>
            <w:rFonts w:ascii="Times New Roman" w:hAnsi="Times New Roman" w:cs="Times New Roman"/>
            <w:noProof/>
            <w:webHidden/>
            <w:sz w:val="24"/>
            <w:szCs w:val="24"/>
          </w:rPr>
          <w:fldChar w:fldCharType="end"/>
        </w:r>
      </w:hyperlink>
    </w:p>
    <w:p w14:paraId="127050A2" w14:textId="7624E3DF" w:rsidR="008D3BFB" w:rsidRPr="008D3BFB" w:rsidRDefault="008D3BFB" w:rsidP="008D3BFB">
      <w:pPr>
        <w:pStyle w:val="ekillerTablosu"/>
        <w:tabs>
          <w:tab w:val="right" w:leader="dot" w:pos="8891"/>
        </w:tabs>
        <w:spacing w:before="120" w:after="120" w:line="360" w:lineRule="auto"/>
        <w:jc w:val="both"/>
        <w:rPr>
          <w:rFonts w:ascii="Times New Roman" w:hAnsi="Times New Roman" w:cs="Times New Roman"/>
          <w:noProof/>
          <w:sz w:val="24"/>
          <w:szCs w:val="24"/>
        </w:rPr>
      </w:pPr>
      <w:hyperlink w:anchor="_Toc222690944" w:history="1">
        <w:r w:rsidRPr="008D3BFB">
          <w:rPr>
            <w:rStyle w:val="Kpr"/>
            <w:rFonts w:ascii="Times New Roman" w:hAnsi="Times New Roman" w:cs="Times New Roman"/>
            <w:b/>
            <w:noProof/>
            <w:sz w:val="24"/>
            <w:szCs w:val="24"/>
          </w:rPr>
          <w:t xml:space="preserve">Tablo 2. </w:t>
        </w:r>
        <w:r w:rsidRPr="008D3BFB">
          <w:rPr>
            <w:rStyle w:val="Kpr"/>
            <w:rFonts w:ascii="Times New Roman" w:eastAsia="Times New Roman" w:hAnsi="Times New Roman" w:cs="Times New Roman"/>
            <w:noProof/>
            <w:sz w:val="24"/>
            <w:szCs w:val="24"/>
          </w:rPr>
          <w:t xml:space="preserve">Yabancı </w:t>
        </w:r>
        <w:r w:rsidR="009F36B9">
          <w:rPr>
            <w:rStyle w:val="Kpr"/>
            <w:rFonts w:ascii="Times New Roman" w:eastAsia="Times New Roman" w:hAnsi="Times New Roman" w:cs="Times New Roman"/>
            <w:noProof/>
            <w:sz w:val="24"/>
            <w:szCs w:val="24"/>
          </w:rPr>
          <w:t>h</w:t>
        </w:r>
        <w:r w:rsidRPr="008D3BFB">
          <w:rPr>
            <w:rStyle w:val="Kpr"/>
            <w:rFonts w:ascii="Times New Roman" w:eastAsia="Times New Roman" w:hAnsi="Times New Roman" w:cs="Times New Roman"/>
            <w:noProof/>
            <w:sz w:val="24"/>
            <w:szCs w:val="24"/>
          </w:rPr>
          <w:t xml:space="preserve">asta </w:t>
        </w:r>
        <w:r w:rsidR="009F36B9">
          <w:rPr>
            <w:rStyle w:val="Kpr"/>
            <w:rFonts w:ascii="Times New Roman" w:eastAsia="Times New Roman" w:hAnsi="Times New Roman" w:cs="Times New Roman"/>
            <w:noProof/>
            <w:sz w:val="24"/>
            <w:szCs w:val="24"/>
          </w:rPr>
          <w:t>o</w:t>
        </w:r>
        <w:r w:rsidRPr="008D3BFB">
          <w:rPr>
            <w:rStyle w:val="Kpr"/>
            <w:rFonts w:ascii="Times New Roman" w:eastAsia="Times New Roman" w:hAnsi="Times New Roman" w:cs="Times New Roman"/>
            <w:noProof/>
            <w:sz w:val="24"/>
            <w:szCs w:val="24"/>
          </w:rPr>
          <w:t>ranı</w:t>
        </w:r>
        <w:r w:rsidRPr="008D3BFB">
          <w:rPr>
            <w:rFonts w:ascii="Times New Roman" w:hAnsi="Times New Roman" w:cs="Times New Roman"/>
            <w:noProof/>
            <w:webHidden/>
            <w:sz w:val="24"/>
            <w:szCs w:val="24"/>
          </w:rPr>
          <w:tab/>
        </w:r>
        <w:r w:rsidRPr="008D3BFB">
          <w:rPr>
            <w:rFonts w:ascii="Times New Roman" w:hAnsi="Times New Roman" w:cs="Times New Roman"/>
            <w:noProof/>
            <w:webHidden/>
            <w:sz w:val="24"/>
            <w:szCs w:val="24"/>
          </w:rPr>
          <w:fldChar w:fldCharType="begin"/>
        </w:r>
        <w:r w:rsidRPr="008D3BFB">
          <w:rPr>
            <w:rFonts w:ascii="Times New Roman" w:hAnsi="Times New Roman" w:cs="Times New Roman"/>
            <w:noProof/>
            <w:webHidden/>
            <w:sz w:val="24"/>
            <w:szCs w:val="24"/>
          </w:rPr>
          <w:instrText xml:space="preserve"> PAGEREF _Toc222690944 \h </w:instrText>
        </w:r>
        <w:r w:rsidRPr="008D3BFB">
          <w:rPr>
            <w:rFonts w:ascii="Times New Roman" w:hAnsi="Times New Roman" w:cs="Times New Roman"/>
            <w:noProof/>
            <w:webHidden/>
            <w:sz w:val="24"/>
            <w:szCs w:val="24"/>
          </w:rPr>
        </w:r>
        <w:r w:rsidRPr="008D3BF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44</w:t>
        </w:r>
        <w:r w:rsidRPr="008D3BFB">
          <w:rPr>
            <w:rFonts w:ascii="Times New Roman" w:hAnsi="Times New Roman" w:cs="Times New Roman"/>
            <w:noProof/>
            <w:webHidden/>
            <w:sz w:val="24"/>
            <w:szCs w:val="24"/>
          </w:rPr>
          <w:fldChar w:fldCharType="end"/>
        </w:r>
      </w:hyperlink>
    </w:p>
    <w:p w14:paraId="79D203CE" w14:textId="60389BEA" w:rsidR="008D3BFB" w:rsidRPr="008D3BFB" w:rsidRDefault="008D3BFB" w:rsidP="008D3BFB">
      <w:pPr>
        <w:pStyle w:val="ekillerTablosu"/>
        <w:tabs>
          <w:tab w:val="right" w:leader="dot" w:pos="8891"/>
        </w:tabs>
        <w:spacing w:before="120" w:after="120" w:line="360" w:lineRule="auto"/>
        <w:jc w:val="both"/>
        <w:rPr>
          <w:rFonts w:ascii="Times New Roman" w:hAnsi="Times New Roman" w:cs="Times New Roman"/>
          <w:noProof/>
          <w:sz w:val="24"/>
          <w:szCs w:val="24"/>
        </w:rPr>
      </w:pPr>
      <w:hyperlink w:anchor="_Toc222690945" w:history="1">
        <w:r w:rsidRPr="008D3BFB">
          <w:rPr>
            <w:rStyle w:val="Kpr"/>
            <w:rFonts w:ascii="Times New Roman" w:hAnsi="Times New Roman" w:cs="Times New Roman"/>
            <w:b/>
            <w:noProof/>
            <w:sz w:val="24"/>
            <w:szCs w:val="24"/>
          </w:rPr>
          <w:t xml:space="preserve">Tablo 3. </w:t>
        </w:r>
        <w:r w:rsidRPr="008D3BFB">
          <w:rPr>
            <w:rStyle w:val="Kpr"/>
            <w:rFonts w:ascii="Times New Roman" w:eastAsia="Times New Roman" w:hAnsi="Times New Roman" w:cs="Times New Roman"/>
            <w:noProof/>
            <w:sz w:val="24"/>
            <w:szCs w:val="24"/>
          </w:rPr>
          <w:t xml:space="preserve">En </w:t>
        </w:r>
        <w:r w:rsidR="009F36B9">
          <w:rPr>
            <w:rStyle w:val="Kpr"/>
            <w:rFonts w:ascii="Times New Roman" w:eastAsia="Times New Roman" w:hAnsi="Times New Roman" w:cs="Times New Roman"/>
            <w:noProof/>
            <w:sz w:val="24"/>
            <w:szCs w:val="24"/>
          </w:rPr>
          <w:t>f</w:t>
        </w:r>
        <w:r w:rsidRPr="008D3BFB">
          <w:rPr>
            <w:rStyle w:val="Kpr"/>
            <w:rFonts w:ascii="Times New Roman" w:eastAsia="Times New Roman" w:hAnsi="Times New Roman" w:cs="Times New Roman"/>
            <w:noProof/>
            <w:sz w:val="24"/>
            <w:szCs w:val="24"/>
          </w:rPr>
          <w:t xml:space="preserve">azla </w:t>
        </w:r>
        <w:r w:rsidR="009F36B9">
          <w:rPr>
            <w:rStyle w:val="Kpr"/>
            <w:rFonts w:ascii="Times New Roman" w:eastAsia="Times New Roman" w:hAnsi="Times New Roman" w:cs="Times New Roman"/>
            <w:noProof/>
            <w:sz w:val="24"/>
            <w:szCs w:val="24"/>
          </w:rPr>
          <w:t>h</w:t>
        </w:r>
        <w:r w:rsidRPr="008D3BFB">
          <w:rPr>
            <w:rStyle w:val="Kpr"/>
            <w:rFonts w:ascii="Times New Roman" w:eastAsia="Times New Roman" w:hAnsi="Times New Roman" w:cs="Times New Roman"/>
            <w:noProof/>
            <w:sz w:val="24"/>
            <w:szCs w:val="24"/>
          </w:rPr>
          <w:t xml:space="preserve">asta </w:t>
        </w:r>
        <w:r w:rsidR="009F36B9">
          <w:rPr>
            <w:rStyle w:val="Kpr"/>
            <w:rFonts w:ascii="Times New Roman" w:eastAsia="Times New Roman" w:hAnsi="Times New Roman" w:cs="Times New Roman"/>
            <w:noProof/>
            <w:sz w:val="24"/>
            <w:szCs w:val="24"/>
          </w:rPr>
          <w:t>g</w:t>
        </w:r>
        <w:r w:rsidRPr="008D3BFB">
          <w:rPr>
            <w:rStyle w:val="Kpr"/>
            <w:rFonts w:ascii="Times New Roman" w:eastAsia="Times New Roman" w:hAnsi="Times New Roman" w:cs="Times New Roman"/>
            <w:noProof/>
            <w:sz w:val="24"/>
            <w:szCs w:val="24"/>
          </w:rPr>
          <w:t xml:space="preserve">elen </w:t>
        </w:r>
        <w:r w:rsidR="009F36B9">
          <w:rPr>
            <w:rStyle w:val="Kpr"/>
            <w:rFonts w:ascii="Times New Roman" w:eastAsia="Times New Roman" w:hAnsi="Times New Roman" w:cs="Times New Roman"/>
            <w:noProof/>
            <w:sz w:val="24"/>
            <w:szCs w:val="24"/>
          </w:rPr>
          <w:t>ü</w:t>
        </w:r>
        <w:r w:rsidRPr="008D3BFB">
          <w:rPr>
            <w:rStyle w:val="Kpr"/>
            <w:rFonts w:ascii="Times New Roman" w:eastAsia="Times New Roman" w:hAnsi="Times New Roman" w:cs="Times New Roman"/>
            <w:noProof/>
            <w:sz w:val="24"/>
            <w:szCs w:val="24"/>
          </w:rPr>
          <w:t>lkeler</w:t>
        </w:r>
        <w:r w:rsidRPr="008D3BFB">
          <w:rPr>
            <w:rFonts w:ascii="Times New Roman" w:hAnsi="Times New Roman" w:cs="Times New Roman"/>
            <w:noProof/>
            <w:webHidden/>
            <w:sz w:val="24"/>
            <w:szCs w:val="24"/>
          </w:rPr>
          <w:tab/>
        </w:r>
        <w:r w:rsidRPr="008D3BFB">
          <w:rPr>
            <w:rFonts w:ascii="Times New Roman" w:hAnsi="Times New Roman" w:cs="Times New Roman"/>
            <w:noProof/>
            <w:webHidden/>
            <w:sz w:val="24"/>
            <w:szCs w:val="24"/>
          </w:rPr>
          <w:fldChar w:fldCharType="begin"/>
        </w:r>
        <w:r w:rsidRPr="008D3BFB">
          <w:rPr>
            <w:rFonts w:ascii="Times New Roman" w:hAnsi="Times New Roman" w:cs="Times New Roman"/>
            <w:noProof/>
            <w:webHidden/>
            <w:sz w:val="24"/>
            <w:szCs w:val="24"/>
          </w:rPr>
          <w:instrText xml:space="preserve"> PAGEREF _Toc222690945 \h </w:instrText>
        </w:r>
        <w:r w:rsidRPr="008D3BFB">
          <w:rPr>
            <w:rFonts w:ascii="Times New Roman" w:hAnsi="Times New Roman" w:cs="Times New Roman"/>
            <w:noProof/>
            <w:webHidden/>
            <w:sz w:val="24"/>
            <w:szCs w:val="24"/>
          </w:rPr>
        </w:r>
        <w:r w:rsidRPr="008D3BF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44</w:t>
        </w:r>
        <w:r w:rsidRPr="008D3BFB">
          <w:rPr>
            <w:rFonts w:ascii="Times New Roman" w:hAnsi="Times New Roman" w:cs="Times New Roman"/>
            <w:noProof/>
            <w:webHidden/>
            <w:sz w:val="24"/>
            <w:szCs w:val="24"/>
          </w:rPr>
          <w:fldChar w:fldCharType="end"/>
        </w:r>
      </w:hyperlink>
    </w:p>
    <w:p w14:paraId="08E8F571" w14:textId="30E77284" w:rsidR="008D3BFB" w:rsidRPr="008D3BFB" w:rsidRDefault="008D3BFB" w:rsidP="008D3BFB">
      <w:pPr>
        <w:pStyle w:val="ekillerTablosu"/>
        <w:tabs>
          <w:tab w:val="right" w:leader="dot" w:pos="8891"/>
        </w:tabs>
        <w:spacing w:before="120" w:after="120" w:line="360" w:lineRule="auto"/>
        <w:jc w:val="both"/>
        <w:rPr>
          <w:rFonts w:ascii="Times New Roman" w:hAnsi="Times New Roman" w:cs="Times New Roman"/>
          <w:noProof/>
          <w:sz w:val="24"/>
          <w:szCs w:val="24"/>
        </w:rPr>
      </w:pPr>
      <w:hyperlink w:anchor="_Toc222690946" w:history="1">
        <w:r w:rsidRPr="008D3BFB">
          <w:rPr>
            <w:rStyle w:val="Kpr"/>
            <w:rFonts w:ascii="Times New Roman" w:hAnsi="Times New Roman" w:cs="Times New Roman"/>
            <w:b/>
            <w:noProof/>
            <w:sz w:val="24"/>
            <w:szCs w:val="24"/>
          </w:rPr>
          <w:t xml:space="preserve">Tablo 4. </w:t>
        </w:r>
        <w:r w:rsidRPr="008D3BFB">
          <w:rPr>
            <w:rStyle w:val="Kpr"/>
            <w:rFonts w:ascii="Times New Roman" w:eastAsia="Times New Roman" w:hAnsi="Times New Roman" w:cs="Times New Roman"/>
            <w:noProof/>
            <w:sz w:val="24"/>
            <w:szCs w:val="24"/>
          </w:rPr>
          <w:t xml:space="preserve">Dijital </w:t>
        </w:r>
        <w:r w:rsidR="009F36B9">
          <w:rPr>
            <w:rStyle w:val="Kpr"/>
            <w:rFonts w:ascii="Times New Roman" w:eastAsia="Times New Roman" w:hAnsi="Times New Roman" w:cs="Times New Roman"/>
            <w:noProof/>
            <w:sz w:val="24"/>
            <w:szCs w:val="24"/>
          </w:rPr>
          <w:t>p</w:t>
        </w:r>
        <w:r w:rsidRPr="008D3BFB">
          <w:rPr>
            <w:rStyle w:val="Kpr"/>
            <w:rFonts w:ascii="Times New Roman" w:eastAsia="Times New Roman" w:hAnsi="Times New Roman" w:cs="Times New Roman"/>
            <w:noProof/>
            <w:sz w:val="24"/>
            <w:szCs w:val="24"/>
          </w:rPr>
          <w:t xml:space="preserve">azarlama </w:t>
        </w:r>
        <w:r w:rsidR="009F36B9">
          <w:rPr>
            <w:rStyle w:val="Kpr"/>
            <w:rFonts w:ascii="Times New Roman" w:eastAsia="Times New Roman" w:hAnsi="Times New Roman" w:cs="Times New Roman"/>
            <w:noProof/>
            <w:sz w:val="24"/>
            <w:szCs w:val="24"/>
          </w:rPr>
          <w:t>k</w:t>
        </w:r>
        <w:r w:rsidRPr="008D3BFB">
          <w:rPr>
            <w:rStyle w:val="Kpr"/>
            <w:rFonts w:ascii="Times New Roman" w:eastAsia="Times New Roman" w:hAnsi="Times New Roman" w:cs="Times New Roman"/>
            <w:noProof/>
            <w:sz w:val="24"/>
            <w:szCs w:val="24"/>
          </w:rPr>
          <w:t xml:space="preserve">anallarının </w:t>
        </w:r>
        <w:r w:rsidR="009F36B9">
          <w:rPr>
            <w:rStyle w:val="Kpr"/>
            <w:rFonts w:ascii="Times New Roman" w:eastAsia="Times New Roman" w:hAnsi="Times New Roman" w:cs="Times New Roman"/>
            <w:noProof/>
            <w:sz w:val="24"/>
            <w:szCs w:val="24"/>
          </w:rPr>
          <w:t>k</w:t>
        </w:r>
        <w:r w:rsidRPr="008D3BFB">
          <w:rPr>
            <w:rStyle w:val="Kpr"/>
            <w:rFonts w:ascii="Times New Roman" w:eastAsia="Times New Roman" w:hAnsi="Times New Roman" w:cs="Times New Roman"/>
            <w:noProof/>
            <w:sz w:val="24"/>
            <w:szCs w:val="24"/>
          </w:rPr>
          <w:t>ullanımı</w:t>
        </w:r>
        <w:r w:rsidRPr="008D3BFB">
          <w:rPr>
            <w:rFonts w:ascii="Times New Roman" w:hAnsi="Times New Roman" w:cs="Times New Roman"/>
            <w:noProof/>
            <w:webHidden/>
            <w:sz w:val="24"/>
            <w:szCs w:val="24"/>
          </w:rPr>
          <w:tab/>
        </w:r>
        <w:r w:rsidRPr="008D3BFB">
          <w:rPr>
            <w:rFonts w:ascii="Times New Roman" w:hAnsi="Times New Roman" w:cs="Times New Roman"/>
            <w:noProof/>
            <w:webHidden/>
            <w:sz w:val="24"/>
            <w:szCs w:val="24"/>
          </w:rPr>
          <w:fldChar w:fldCharType="begin"/>
        </w:r>
        <w:r w:rsidRPr="008D3BFB">
          <w:rPr>
            <w:rFonts w:ascii="Times New Roman" w:hAnsi="Times New Roman" w:cs="Times New Roman"/>
            <w:noProof/>
            <w:webHidden/>
            <w:sz w:val="24"/>
            <w:szCs w:val="24"/>
          </w:rPr>
          <w:instrText xml:space="preserve"> PAGEREF _Toc222690946 \h </w:instrText>
        </w:r>
        <w:r w:rsidRPr="008D3BFB">
          <w:rPr>
            <w:rFonts w:ascii="Times New Roman" w:hAnsi="Times New Roman" w:cs="Times New Roman"/>
            <w:noProof/>
            <w:webHidden/>
            <w:sz w:val="24"/>
            <w:szCs w:val="24"/>
          </w:rPr>
        </w:r>
        <w:r w:rsidRPr="008D3BF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45</w:t>
        </w:r>
        <w:r w:rsidRPr="008D3BFB">
          <w:rPr>
            <w:rFonts w:ascii="Times New Roman" w:hAnsi="Times New Roman" w:cs="Times New Roman"/>
            <w:noProof/>
            <w:webHidden/>
            <w:sz w:val="24"/>
            <w:szCs w:val="24"/>
          </w:rPr>
          <w:fldChar w:fldCharType="end"/>
        </w:r>
      </w:hyperlink>
    </w:p>
    <w:p w14:paraId="6C1CB069" w14:textId="1CB7EB7F" w:rsidR="008D3BFB" w:rsidRPr="008D3BFB" w:rsidRDefault="008D3BFB" w:rsidP="008D3BFB">
      <w:pPr>
        <w:pStyle w:val="ekillerTablosu"/>
        <w:tabs>
          <w:tab w:val="right" w:leader="dot" w:pos="8891"/>
        </w:tabs>
        <w:spacing w:before="120" w:after="120" w:line="360" w:lineRule="auto"/>
        <w:jc w:val="both"/>
        <w:rPr>
          <w:rFonts w:ascii="Times New Roman" w:hAnsi="Times New Roman" w:cs="Times New Roman"/>
          <w:noProof/>
          <w:sz w:val="24"/>
          <w:szCs w:val="24"/>
        </w:rPr>
      </w:pPr>
      <w:hyperlink w:anchor="_Toc222690947" w:history="1">
        <w:r w:rsidRPr="008D3BFB">
          <w:rPr>
            <w:rStyle w:val="Kpr"/>
            <w:rFonts w:ascii="Times New Roman" w:hAnsi="Times New Roman" w:cs="Times New Roman"/>
            <w:b/>
            <w:noProof/>
            <w:sz w:val="24"/>
            <w:szCs w:val="24"/>
          </w:rPr>
          <w:t xml:space="preserve">Tablo 5. </w:t>
        </w:r>
        <w:r w:rsidRPr="008D3BFB">
          <w:rPr>
            <w:rStyle w:val="Kpr"/>
            <w:rFonts w:ascii="Times New Roman" w:eastAsia="Times New Roman" w:hAnsi="Times New Roman" w:cs="Times New Roman"/>
            <w:noProof/>
            <w:sz w:val="24"/>
            <w:szCs w:val="24"/>
          </w:rPr>
          <w:t xml:space="preserve">Fiyatlandırma </w:t>
        </w:r>
        <w:r w:rsidR="009F36B9">
          <w:rPr>
            <w:rStyle w:val="Kpr"/>
            <w:rFonts w:ascii="Times New Roman" w:eastAsia="Times New Roman" w:hAnsi="Times New Roman" w:cs="Times New Roman"/>
            <w:noProof/>
            <w:sz w:val="24"/>
            <w:szCs w:val="24"/>
          </w:rPr>
          <w:t>p</w:t>
        </w:r>
        <w:r w:rsidRPr="008D3BFB">
          <w:rPr>
            <w:rStyle w:val="Kpr"/>
            <w:rFonts w:ascii="Times New Roman" w:eastAsia="Times New Roman" w:hAnsi="Times New Roman" w:cs="Times New Roman"/>
            <w:noProof/>
            <w:sz w:val="24"/>
            <w:szCs w:val="24"/>
          </w:rPr>
          <w:t>olitikaları</w:t>
        </w:r>
        <w:r w:rsidRPr="008D3BFB">
          <w:rPr>
            <w:rFonts w:ascii="Times New Roman" w:hAnsi="Times New Roman" w:cs="Times New Roman"/>
            <w:noProof/>
            <w:webHidden/>
            <w:sz w:val="24"/>
            <w:szCs w:val="24"/>
          </w:rPr>
          <w:tab/>
        </w:r>
        <w:r w:rsidRPr="008D3BFB">
          <w:rPr>
            <w:rFonts w:ascii="Times New Roman" w:hAnsi="Times New Roman" w:cs="Times New Roman"/>
            <w:noProof/>
            <w:webHidden/>
            <w:sz w:val="24"/>
            <w:szCs w:val="24"/>
          </w:rPr>
          <w:fldChar w:fldCharType="begin"/>
        </w:r>
        <w:r w:rsidRPr="008D3BFB">
          <w:rPr>
            <w:rFonts w:ascii="Times New Roman" w:hAnsi="Times New Roman" w:cs="Times New Roman"/>
            <w:noProof/>
            <w:webHidden/>
            <w:sz w:val="24"/>
            <w:szCs w:val="24"/>
          </w:rPr>
          <w:instrText xml:space="preserve"> PAGEREF _Toc222690947 \h </w:instrText>
        </w:r>
        <w:r w:rsidRPr="008D3BFB">
          <w:rPr>
            <w:rFonts w:ascii="Times New Roman" w:hAnsi="Times New Roman" w:cs="Times New Roman"/>
            <w:noProof/>
            <w:webHidden/>
            <w:sz w:val="24"/>
            <w:szCs w:val="24"/>
          </w:rPr>
        </w:r>
        <w:r w:rsidRPr="008D3BF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46</w:t>
        </w:r>
        <w:r w:rsidRPr="008D3BFB">
          <w:rPr>
            <w:rFonts w:ascii="Times New Roman" w:hAnsi="Times New Roman" w:cs="Times New Roman"/>
            <w:noProof/>
            <w:webHidden/>
            <w:sz w:val="24"/>
            <w:szCs w:val="24"/>
          </w:rPr>
          <w:fldChar w:fldCharType="end"/>
        </w:r>
      </w:hyperlink>
    </w:p>
    <w:p w14:paraId="23A8AD79" w14:textId="3FB3E1D3" w:rsidR="008D3BFB" w:rsidRPr="008D3BFB" w:rsidRDefault="008D3BFB" w:rsidP="008D3BFB">
      <w:pPr>
        <w:pStyle w:val="ekillerTablosu"/>
        <w:tabs>
          <w:tab w:val="right" w:leader="dot" w:pos="8891"/>
        </w:tabs>
        <w:spacing w:before="120" w:after="120" w:line="360" w:lineRule="auto"/>
        <w:jc w:val="both"/>
        <w:rPr>
          <w:rFonts w:ascii="Times New Roman" w:hAnsi="Times New Roman" w:cs="Times New Roman"/>
          <w:noProof/>
          <w:sz w:val="24"/>
          <w:szCs w:val="24"/>
        </w:rPr>
      </w:pPr>
      <w:hyperlink w:anchor="_Toc222690948" w:history="1">
        <w:r w:rsidRPr="008D3BFB">
          <w:rPr>
            <w:rStyle w:val="Kpr"/>
            <w:rFonts w:ascii="Times New Roman" w:hAnsi="Times New Roman" w:cs="Times New Roman"/>
            <w:b/>
            <w:noProof/>
            <w:sz w:val="24"/>
            <w:szCs w:val="24"/>
          </w:rPr>
          <w:t xml:space="preserve">Tablo 6. </w:t>
        </w:r>
        <w:r w:rsidRPr="008D3BFB">
          <w:rPr>
            <w:rStyle w:val="Kpr"/>
            <w:rFonts w:ascii="Times New Roman" w:eastAsia="Times New Roman" w:hAnsi="Times New Roman" w:cs="Times New Roman"/>
            <w:noProof/>
            <w:sz w:val="24"/>
            <w:szCs w:val="24"/>
          </w:rPr>
          <w:t xml:space="preserve">Yabancı </w:t>
        </w:r>
        <w:r w:rsidR="009F36B9">
          <w:rPr>
            <w:rStyle w:val="Kpr"/>
            <w:rFonts w:ascii="Times New Roman" w:eastAsia="Times New Roman" w:hAnsi="Times New Roman" w:cs="Times New Roman"/>
            <w:noProof/>
            <w:sz w:val="24"/>
            <w:szCs w:val="24"/>
          </w:rPr>
          <w:t>h</w:t>
        </w:r>
        <w:r w:rsidRPr="008D3BFB">
          <w:rPr>
            <w:rStyle w:val="Kpr"/>
            <w:rFonts w:ascii="Times New Roman" w:eastAsia="Times New Roman" w:hAnsi="Times New Roman" w:cs="Times New Roman"/>
            <w:noProof/>
            <w:sz w:val="24"/>
            <w:szCs w:val="24"/>
          </w:rPr>
          <w:t xml:space="preserve">astalar </w:t>
        </w:r>
        <w:r w:rsidR="009F36B9">
          <w:rPr>
            <w:rStyle w:val="Kpr"/>
            <w:rFonts w:ascii="Times New Roman" w:eastAsia="Times New Roman" w:hAnsi="Times New Roman" w:cs="Times New Roman"/>
            <w:noProof/>
            <w:sz w:val="24"/>
            <w:szCs w:val="24"/>
          </w:rPr>
          <w:t>a</w:t>
        </w:r>
        <w:r w:rsidRPr="008D3BFB">
          <w:rPr>
            <w:rStyle w:val="Kpr"/>
            <w:rFonts w:ascii="Times New Roman" w:eastAsia="Times New Roman" w:hAnsi="Times New Roman" w:cs="Times New Roman"/>
            <w:noProof/>
            <w:sz w:val="24"/>
            <w:szCs w:val="24"/>
          </w:rPr>
          <w:t xml:space="preserve">çısından </w:t>
        </w:r>
        <w:r w:rsidR="009F36B9">
          <w:rPr>
            <w:rStyle w:val="Kpr"/>
            <w:rFonts w:ascii="Times New Roman" w:eastAsia="Times New Roman" w:hAnsi="Times New Roman" w:cs="Times New Roman"/>
            <w:noProof/>
            <w:sz w:val="24"/>
            <w:szCs w:val="24"/>
          </w:rPr>
          <w:t>ö</w:t>
        </w:r>
        <w:r w:rsidRPr="008D3BFB">
          <w:rPr>
            <w:rStyle w:val="Kpr"/>
            <w:rFonts w:ascii="Times New Roman" w:eastAsia="Times New Roman" w:hAnsi="Times New Roman" w:cs="Times New Roman"/>
            <w:noProof/>
            <w:sz w:val="24"/>
            <w:szCs w:val="24"/>
          </w:rPr>
          <w:t xml:space="preserve">nemli </w:t>
        </w:r>
        <w:r w:rsidR="009F36B9">
          <w:rPr>
            <w:rStyle w:val="Kpr"/>
            <w:rFonts w:ascii="Times New Roman" w:eastAsia="Times New Roman" w:hAnsi="Times New Roman" w:cs="Times New Roman"/>
            <w:noProof/>
            <w:sz w:val="24"/>
            <w:szCs w:val="24"/>
          </w:rPr>
          <w:t>u</w:t>
        </w:r>
        <w:r w:rsidRPr="008D3BFB">
          <w:rPr>
            <w:rStyle w:val="Kpr"/>
            <w:rFonts w:ascii="Times New Roman" w:eastAsia="Times New Roman" w:hAnsi="Times New Roman" w:cs="Times New Roman"/>
            <w:noProof/>
            <w:sz w:val="24"/>
            <w:szCs w:val="24"/>
          </w:rPr>
          <w:t>nsurlar</w:t>
        </w:r>
        <w:r w:rsidRPr="008D3BFB">
          <w:rPr>
            <w:rFonts w:ascii="Times New Roman" w:hAnsi="Times New Roman" w:cs="Times New Roman"/>
            <w:noProof/>
            <w:webHidden/>
            <w:sz w:val="24"/>
            <w:szCs w:val="24"/>
          </w:rPr>
          <w:tab/>
        </w:r>
        <w:r w:rsidRPr="008D3BFB">
          <w:rPr>
            <w:rFonts w:ascii="Times New Roman" w:hAnsi="Times New Roman" w:cs="Times New Roman"/>
            <w:noProof/>
            <w:webHidden/>
            <w:sz w:val="24"/>
            <w:szCs w:val="24"/>
          </w:rPr>
          <w:fldChar w:fldCharType="begin"/>
        </w:r>
        <w:r w:rsidRPr="008D3BFB">
          <w:rPr>
            <w:rFonts w:ascii="Times New Roman" w:hAnsi="Times New Roman" w:cs="Times New Roman"/>
            <w:noProof/>
            <w:webHidden/>
            <w:sz w:val="24"/>
            <w:szCs w:val="24"/>
          </w:rPr>
          <w:instrText xml:space="preserve"> PAGEREF _Toc222690948 \h </w:instrText>
        </w:r>
        <w:r w:rsidRPr="008D3BFB">
          <w:rPr>
            <w:rFonts w:ascii="Times New Roman" w:hAnsi="Times New Roman" w:cs="Times New Roman"/>
            <w:noProof/>
            <w:webHidden/>
            <w:sz w:val="24"/>
            <w:szCs w:val="24"/>
          </w:rPr>
        </w:r>
        <w:r w:rsidRPr="008D3BF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46</w:t>
        </w:r>
        <w:r w:rsidRPr="008D3BFB">
          <w:rPr>
            <w:rFonts w:ascii="Times New Roman" w:hAnsi="Times New Roman" w:cs="Times New Roman"/>
            <w:noProof/>
            <w:webHidden/>
            <w:sz w:val="24"/>
            <w:szCs w:val="24"/>
          </w:rPr>
          <w:fldChar w:fldCharType="end"/>
        </w:r>
      </w:hyperlink>
    </w:p>
    <w:p w14:paraId="1913C237" w14:textId="47C656E0" w:rsidR="008D3BFB" w:rsidRPr="008D3BFB" w:rsidRDefault="008D3BFB" w:rsidP="008D3BFB">
      <w:pPr>
        <w:pStyle w:val="ekillerTablosu"/>
        <w:tabs>
          <w:tab w:val="right" w:leader="dot" w:pos="8891"/>
        </w:tabs>
        <w:spacing w:before="120" w:after="120" w:line="360" w:lineRule="auto"/>
        <w:jc w:val="both"/>
        <w:rPr>
          <w:rFonts w:ascii="Times New Roman" w:hAnsi="Times New Roman" w:cs="Times New Roman"/>
          <w:noProof/>
          <w:sz w:val="24"/>
          <w:szCs w:val="24"/>
        </w:rPr>
      </w:pPr>
      <w:hyperlink w:anchor="_Toc222690949" w:history="1">
        <w:r w:rsidRPr="008D3BFB">
          <w:rPr>
            <w:rStyle w:val="Kpr"/>
            <w:rFonts w:ascii="Times New Roman" w:hAnsi="Times New Roman" w:cs="Times New Roman"/>
            <w:b/>
            <w:noProof/>
            <w:sz w:val="24"/>
            <w:szCs w:val="24"/>
          </w:rPr>
          <w:t xml:space="preserve">Tablo 7. </w:t>
        </w:r>
        <w:r w:rsidRPr="008D3BFB">
          <w:rPr>
            <w:rStyle w:val="Kpr"/>
            <w:rFonts w:ascii="Times New Roman" w:eastAsia="Times New Roman" w:hAnsi="Times New Roman" w:cs="Times New Roman"/>
            <w:noProof/>
            <w:sz w:val="24"/>
            <w:szCs w:val="24"/>
          </w:rPr>
          <w:t xml:space="preserve">Kuşadası’nın </w:t>
        </w:r>
        <w:r w:rsidR="009F36B9">
          <w:rPr>
            <w:rStyle w:val="Kpr"/>
            <w:rFonts w:ascii="Times New Roman" w:eastAsia="Times New Roman" w:hAnsi="Times New Roman" w:cs="Times New Roman"/>
            <w:noProof/>
            <w:sz w:val="24"/>
            <w:szCs w:val="24"/>
          </w:rPr>
          <w:t>g</w:t>
        </w:r>
        <w:r w:rsidRPr="008D3BFB">
          <w:rPr>
            <w:rStyle w:val="Kpr"/>
            <w:rFonts w:ascii="Times New Roman" w:eastAsia="Times New Roman" w:hAnsi="Times New Roman" w:cs="Times New Roman"/>
            <w:noProof/>
            <w:sz w:val="24"/>
            <w:szCs w:val="24"/>
          </w:rPr>
          <w:t xml:space="preserve">üçlü </w:t>
        </w:r>
        <w:r w:rsidR="009F36B9">
          <w:rPr>
            <w:rStyle w:val="Kpr"/>
            <w:rFonts w:ascii="Times New Roman" w:eastAsia="Times New Roman" w:hAnsi="Times New Roman" w:cs="Times New Roman"/>
            <w:noProof/>
            <w:sz w:val="24"/>
            <w:szCs w:val="24"/>
          </w:rPr>
          <w:t>y</w:t>
        </w:r>
        <w:r w:rsidRPr="008D3BFB">
          <w:rPr>
            <w:rStyle w:val="Kpr"/>
            <w:rFonts w:ascii="Times New Roman" w:eastAsia="Times New Roman" w:hAnsi="Times New Roman" w:cs="Times New Roman"/>
            <w:noProof/>
            <w:sz w:val="24"/>
            <w:szCs w:val="24"/>
          </w:rPr>
          <w:t>önleri</w:t>
        </w:r>
        <w:r w:rsidRPr="008D3BFB">
          <w:rPr>
            <w:rFonts w:ascii="Times New Roman" w:hAnsi="Times New Roman" w:cs="Times New Roman"/>
            <w:noProof/>
            <w:webHidden/>
            <w:sz w:val="24"/>
            <w:szCs w:val="24"/>
          </w:rPr>
          <w:tab/>
        </w:r>
        <w:r w:rsidRPr="008D3BFB">
          <w:rPr>
            <w:rFonts w:ascii="Times New Roman" w:hAnsi="Times New Roman" w:cs="Times New Roman"/>
            <w:noProof/>
            <w:webHidden/>
            <w:sz w:val="24"/>
            <w:szCs w:val="24"/>
          </w:rPr>
          <w:fldChar w:fldCharType="begin"/>
        </w:r>
        <w:r w:rsidRPr="008D3BFB">
          <w:rPr>
            <w:rFonts w:ascii="Times New Roman" w:hAnsi="Times New Roman" w:cs="Times New Roman"/>
            <w:noProof/>
            <w:webHidden/>
            <w:sz w:val="24"/>
            <w:szCs w:val="24"/>
          </w:rPr>
          <w:instrText xml:space="preserve"> PAGEREF _Toc222690949 \h </w:instrText>
        </w:r>
        <w:r w:rsidRPr="008D3BFB">
          <w:rPr>
            <w:rFonts w:ascii="Times New Roman" w:hAnsi="Times New Roman" w:cs="Times New Roman"/>
            <w:noProof/>
            <w:webHidden/>
            <w:sz w:val="24"/>
            <w:szCs w:val="24"/>
          </w:rPr>
        </w:r>
        <w:r w:rsidRPr="008D3BF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47</w:t>
        </w:r>
        <w:r w:rsidRPr="008D3BFB">
          <w:rPr>
            <w:rFonts w:ascii="Times New Roman" w:hAnsi="Times New Roman" w:cs="Times New Roman"/>
            <w:noProof/>
            <w:webHidden/>
            <w:sz w:val="24"/>
            <w:szCs w:val="24"/>
          </w:rPr>
          <w:fldChar w:fldCharType="end"/>
        </w:r>
      </w:hyperlink>
    </w:p>
    <w:p w14:paraId="260E87DB" w14:textId="0437A374" w:rsidR="008D3BFB" w:rsidRPr="008D3BFB" w:rsidRDefault="008D3BFB" w:rsidP="008D3BFB">
      <w:pPr>
        <w:pStyle w:val="ekillerTablosu"/>
        <w:tabs>
          <w:tab w:val="right" w:leader="dot" w:pos="8891"/>
        </w:tabs>
        <w:spacing w:before="120" w:after="120" w:line="360" w:lineRule="auto"/>
        <w:jc w:val="both"/>
        <w:rPr>
          <w:rFonts w:ascii="Times New Roman" w:hAnsi="Times New Roman" w:cs="Times New Roman"/>
          <w:noProof/>
          <w:sz w:val="24"/>
          <w:szCs w:val="24"/>
        </w:rPr>
      </w:pPr>
      <w:hyperlink w:anchor="_Toc222690950" w:history="1">
        <w:r w:rsidRPr="008D3BFB">
          <w:rPr>
            <w:rStyle w:val="Kpr"/>
            <w:rFonts w:ascii="Times New Roman" w:hAnsi="Times New Roman" w:cs="Times New Roman"/>
            <w:b/>
            <w:noProof/>
            <w:sz w:val="24"/>
            <w:szCs w:val="24"/>
          </w:rPr>
          <w:t>Tablo 8.</w:t>
        </w:r>
        <w:r w:rsidRPr="008D3BFB">
          <w:rPr>
            <w:rStyle w:val="Kpr"/>
            <w:rFonts w:ascii="Times New Roman" w:hAnsi="Times New Roman" w:cs="Times New Roman"/>
            <w:noProof/>
            <w:sz w:val="24"/>
            <w:szCs w:val="24"/>
          </w:rPr>
          <w:t xml:space="preserve"> </w:t>
        </w:r>
        <w:r w:rsidRPr="008D3BFB">
          <w:rPr>
            <w:rStyle w:val="Kpr"/>
            <w:rFonts w:ascii="Times New Roman" w:eastAsia="Times New Roman" w:hAnsi="Times New Roman" w:cs="Times New Roman"/>
            <w:noProof/>
            <w:sz w:val="24"/>
            <w:szCs w:val="24"/>
          </w:rPr>
          <w:t xml:space="preserve">Önümüzdeki 3 </w:t>
        </w:r>
        <w:r w:rsidR="009F36B9">
          <w:rPr>
            <w:rStyle w:val="Kpr"/>
            <w:rFonts w:ascii="Times New Roman" w:eastAsia="Times New Roman" w:hAnsi="Times New Roman" w:cs="Times New Roman"/>
            <w:noProof/>
            <w:sz w:val="24"/>
            <w:szCs w:val="24"/>
          </w:rPr>
          <w:t>y</w:t>
        </w:r>
        <w:r w:rsidRPr="008D3BFB">
          <w:rPr>
            <w:rStyle w:val="Kpr"/>
            <w:rFonts w:ascii="Times New Roman" w:eastAsia="Times New Roman" w:hAnsi="Times New Roman" w:cs="Times New Roman"/>
            <w:noProof/>
            <w:sz w:val="24"/>
            <w:szCs w:val="24"/>
          </w:rPr>
          <w:t xml:space="preserve">ıla </w:t>
        </w:r>
        <w:r w:rsidR="009F36B9">
          <w:rPr>
            <w:rStyle w:val="Kpr"/>
            <w:rFonts w:ascii="Times New Roman" w:eastAsia="Times New Roman" w:hAnsi="Times New Roman" w:cs="Times New Roman"/>
            <w:noProof/>
            <w:sz w:val="24"/>
            <w:szCs w:val="24"/>
          </w:rPr>
          <w:t>y</w:t>
        </w:r>
        <w:r w:rsidRPr="008D3BFB">
          <w:rPr>
            <w:rStyle w:val="Kpr"/>
            <w:rFonts w:ascii="Times New Roman" w:eastAsia="Times New Roman" w:hAnsi="Times New Roman" w:cs="Times New Roman"/>
            <w:noProof/>
            <w:sz w:val="24"/>
            <w:szCs w:val="24"/>
          </w:rPr>
          <w:t xml:space="preserve">önelik </w:t>
        </w:r>
        <w:r w:rsidR="009F36B9">
          <w:rPr>
            <w:rStyle w:val="Kpr"/>
            <w:rFonts w:ascii="Times New Roman" w:eastAsia="Times New Roman" w:hAnsi="Times New Roman" w:cs="Times New Roman"/>
            <w:noProof/>
            <w:sz w:val="24"/>
            <w:szCs w:val="24"/>
          </w:rPr>
          <w:t>p</w:t>
        </w:r>
        <w:r w:rsidRPr="008D3BFB">
          <w:rPr>
            <w:rStyle w:val="Kpr"/>
            <w:rFonts w:ascii="Times New Roman" w:eastAsia="Times New Roman" w:hAnsi="Times New Roman" w:cs="Times New Roman"/>
            <w:noProof/>
            <w:sz w:val="24"/>
            <w:szCs w:val="24"/>
          </w:rPr>
          <w:t>lanlar</w:t>
        </w:r>
        <w:r w:rsidRPr="008D3BFB">
          <w:rPr>
            <w:rFonts w:ascii="Times New Roman" w:hAnsi="Times New Roman" w:cs="Times New Roman"/>
            <w:noProof/>
            <w:webHidden/>
            <w:sz w:val="24"/>
            <w:szCs w:val="24"/>
          </w:rPr>
          <w:tab/>
        </w:r>
        <w:r w:rsidRPr="008D3BFB">
          <w:rPr>
            <w:rFonts w:ascii="Times New Roman" w:hAnsi="Times New Roman" w:cs="Times New Roman"/>
            <w:noProof/>
            <w:webHidden/>
            <w:sz w:val="24"/>
            <w:szCs w:val="24"/>
          </w:rPr>
          <w:fldChar w:fldCharType="begin"/>
        </w:r>
        <w:r w:rsidRPr="008D3BFB">
          <w:rPr>
            <w:rFonts w:ascii="Times New Roman" w:hAnsi="Times New Roman" w:cs="Times New Roman"/>
            <w:noProof/>
            <w:webHidden/>
            <w:sz w:val="24"/>
            <w:szCs w:val="24"/>
          </w:rPr>
          <w:instrText xml:space="preserve"> PAGEREF _Toc222690950 \h </w:instrText>
        </w:r>
        <w:r w:rsidRPr="008D3BFB">
          <w:rPr>
            <w:rFonts w:ascii="Times New Roman" w:hAnsi="Times New Roman" w:cs="Times New Roman"/>
            <w:noProof/>
            <w:webHidden/>
            <w:sz w:val="24"/>
            <w:szCs w:val="24"/>
          </w:rPr>
        </w:r>
        <w:r w:rsidRPr="008D3BF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48</w:t>
        </w:r>
        <w:r w:rsidRPr="008D3BFB">
          <w:rPr>
            <w:rFonts w:ascii="Times New Roman" w:hAnsi="Times New Roman" w:cs="Times New Roman"/>
            <w:noProof/>
            <w:webHidden/>
            <w:sz w:val="24"/>
            <w:szCs w:val="24"/>
          </w:rPr>
          <w:fldChar w:fldCharType="end"/>
        </w:r>
      </w:hyperlink>
    </w:p>
    <w:p w14:paraId="167EA82A" w14:textId="2421532A" w:rsidR="008D3BFB" w:rsidRPr="008D3BFB" w:rsidRDefault="008D3BFB" w:rsidP="008D3BFB">
      <w:pPr>
        <w:pStyle w:val="ekillerTablosu"/>
        <w:tabs>
          <w:tab w:val="right" w:leader="dot" w:pos="8891"/>
        </w:tabs>
        <w:spacing w:before="120" w:after="120" w:line="360" w:lineRule="auto"/>
        <w:jc w:val="both"/>
        <w:rPr>
          <w:rFonts w:ascii="Times New Roman" w:hAnsi="Times New Roman" w:cs="Times New Roman"/>
          <w:noProof/>
          <w:sz w:val="24"/>
          <w:szCs w:val="24"/>
        </w:rPr>
      </w:pPr>
      <w:hyperlink w:anchor="_Toc222690951" w:history="1">
        <w:r w:rsidRPr="008D3BFB">
          <w:rPr>
            <w:rStyle w:val="Kpr"/>
            <w:rFonts w:ascii="Times New Roman" w:hAnsi="Times New Roman" w:cs="Times New Roman"/>
            <w:b/>
            <w:noProof/>
            <w:sz w:val="24"/>
            <w:szCs w:val="24"/>
          </w:rPr>
          <w:t>Tablo 9.</w:t>
        </w:r>
        <w:r w:rsidRPr="008D3BFB">
          <w:rPr>
            <w:rStyle w:val="Kpr"/>
            <w:rFonts w:ascii="Times New Roman" w:hAnsi="Times New Roman" w:cs="Times New Roman"/>
            <w:noProof/>
            <w:sz w:val="24"/>
            <w:szCs w:val="24"/>
          </w:rPr>
          <w:t xml:space="preserve"> </w:t>
        </w:r>
        <w:r w:rsidRPr="008D3BFB">
          <w:rPr>
            <w:rStyle w:val="Kpr"/>
            <w:rFonts w:ascii="Times New Roman" w:eastAsia="MS Mincho" w:hAnsi="Times New Roman" w:cs="Times New Roman"/>
            <w:iCs/>
            <w:noProof/>
            <w:sz w:val="24"/>
            <w:szCs w:val="24"/>
            <w:lang w:eastAsia="en-US"/>
          </w:rPr>
          <w:t xml:space="preserve">Araştırmaya </w:t>
        </w:r>
        <w:r w:rsidR="009F36B9">
          <w:rPr>
            <w:rStyle w:val="Kpr"/>
            <w:rFonts w:ascii="Times New Roman" w:eastAsia="MS Mincho" w:hAnsi="Times New Roman" w:cs="Times New Roman"/>
            <w:iCs/>
            <w:noProof/>
            <w:sz w:val="24"/>
            <w:szCs w:val="24"/>
            <w:lang w:eastAsia="en-US"/>
          </w:rPr>
          <w:t>k</w:t>
        </w:r>
        <w:r w:rsidRPr="008D3BFB">
          <w:rPr>
            <w:rStyle w:val="Kpr"/>
            <w:rFonts w:ascii="Times New Roman" w:eastAsia="MS Mincho" w:hAnsi="Times New Roman" w:cs="Times New Roman"/>
            <w:iCs/>
            <w:noProof/>
            <w:sz w:val="24"/>
            <w:szCs w:val="24"/>
            <w:lang w:eastAsia="en-US"/>
          </w:rPr>
          <w:t xml:space="preserve">atılan </w:t>
        </w:r>
        <w:r w:rsidR="009F36B9">
          <w:rPr>
            <w:rStyle w:val="Kpr"/>
            <w:rFonts w:ascii="Times New Roman" w:eastAsia="MS Mincho" w:hAnsi="Times New Roman" w:cs="Times New Roman"/>
            <w:iCs/>
            <w:noProof/>
            <w:sz w:val="24"/>
            <w:szCs w:val="24"/>
            <w:lang w:eastAsia="en-US"/>
          </w:rPr>
          <w:t>s</w:t>
        </w:r>
        <w:r w:rsidRPr="008D3BFB">
          <w:rPr>
            <w:rStyle w:val="Kpr"/>
            <w:rFonts w:ascii="Times New Roman" w:eastAsia="MS Mincho" w:hAnsi="Times New Roman" w:cs="Times New Roman"/>
            <w:iCs/>
            <w:noProof/>
            <w:sz w:val="24"/>
            <w:szCs w:val="24"/>
            <w:lang w:eastAsia="en-US"/>
          </w:rPr>
          <w:t xml:space="preserve">ağlık </w:t>
        </w:r>
        <w:r w:rsidR="009F36B9">
          <w:rPr>
            <w:rStyle w:val="Kpr"/>
            <w:rFonts w:ascii="Times New Roman" w:eastAsia="MS Mincho" w:hAnsi="Times New Roman" w:cs="Times New Roman"/>
            <w:iCs/>
            <w:noProof/>
            <w:sz w:val="24"/>
            <w:szCs w:val="24"/>
            <w:lang w:eastAsia="en-US"/>
          </w:rPr>
          <w:t>tu</w:t>
        </w:r>
        <w:r w:rsidRPr="008D3BFB">
          <w:rPr>
            <w:rStyle w:val="Kpr"/>
            <w:rFonts w:ascii="Times New Roman" w:eastAsia="MS Mincho" w:hAnsi="Times New Roman" w:cs="Times New Roman"/>
            <w:iCs/>
            <w:noProof/>
            <w:sz w:val="24"/>
            <w:szCs w:val="24"/>
            <w:lang w:eastAsia="en-US"/>
          </w:rPr>
          <w:t xml:space="preserve">rizmi </w:t>
        </w:r>
        <w:r w:rsidR="009F36B9">
          <w:rPr>
            <w:rStyle w:val="Kpr"/>
            <w:rFonts w:ascii="Times New Roman" w:eastAsia="MS Mincho" w:hAnsi="Times New Roman" w:cs="Times New Roman"/>
            <w:iCs/>
            <w:noProof/>
            <w:sz w:val="24"/>
            <w:szCs w:val="24"/>
            <w:lang w:eastAsia="en-US"/>
          </w:rPr>
          <w:t>i</w:t>
        </w:r>
        <w:r w:rsidRPr="008D3BFB">
          <w:rPr>
            <w:rStyle w:val="Kpr"/>
            <w:rFonts w:ascii="Times New Roman" w:eastAsia="MS Mincho" w:hAnsi="Times New Roman" w:cs="Times New Roman"/>
            <w:iCs/>
            <w:noProof/>
            <w:sz w:val="24"/>
            <w:szCs w:val="24"/>
            <w:lang w:eastAsia="en-US"/>
          </w:rPr>
          <w:t xml:space="preserve">şletmelerinin </w:t>
        </w:r>
        <w:r w:rsidR="009F36B9">
          <w:rPr>
            <w:rStyle w:val="Kpr"/>
            <w:rFonts w:ascii="Times New Roman" w:eastAsia="MS Mincho" w:hAnsi="Times New Roman" w:cs="Times New Roman"/>
            <w:iCs/>
            <w:noProof/>
            <w:sz w:val="24"/>
            <w:szCs w:val="24"/>
            <w:lang w:eastAsia="en-US"/>
          </w:rPr>
          <w:t>d</w:t>
        </w:r>
        <w:r w:rsidRPr="008D3BFB">
          <w:rPr>
            <w:rStyle w:val="Kpr"/>
            <w:rFonts w:ascii="Times New Roman" w:eastAsia="MS Mincho" w:hAnsi="Times New Roman" w:cs="Times New Roman"/>
            <w:iCs/>
            <w:noProof/>
            <w:sz w:val="24"/>
            <w:szCs w:val="24"/>
            <w:lang w:eastAsia="en-US"/>
          </w:rPr>
          <w:t xml:space="preserve">emografik, </w:t>
        </w:r>
        <w:r w:rsidR="009F36B9">
          <w:rPr>
            <w:rStyle w:val="Kpr"/>
            <w:rFonts w:ascii="Times New Roman" w:eastAsia="MS Mincho" w:hAnsi="Times New Roman" w:cs="Times New Roman"/>
            <w:iCs/>
            <w:noProof/>
            <w:sz w:val="24"/>
            <w:szCs w:val="24"/>
            <w:lang w:eastAsia="en-US"/>
          </w:rPr>
          <w:t>p</w:t>
        </w:r>
        <w:r w:rsidRPr="008D3BFB">
          <w:rPr>
            <w:rStyle w:val="Kpr"/>
            <w:rFonts w:ascii="Times New Roman" w:eastAsia="MS Mincho" w:hAnsi="Times New Roman" w:cs="Times New Roman"/>
            <w:iCs/>
            <w:noProof/>
            <w:sz w:val="24"/>
            <w:szCs w:val="24"/>
            <w:lang w:eastAsia="en-US"/>
          </w:rPr>
          <w:t xml:space="preserve">azarlama ve </w:t>
        </w:r>
        <w:r w:rsidR="009F36B9">
          <w:rPr>
            <w:rStyle w:val="Kpr"/>
            <w:rFonts w:ascii="Times New Roman" w:eastAsia="MS Mincho" w:hAnsi="Times New Roman" w:cs="Times New Roman"/>
            <w:iCs/>
            <w:noProof/>
            <w:sz w:val="24"/>
            <w:szCs w:val="24"/>
            <w:lang w:eastAsia="en-US"/>
          </w:rPr>
          <w:t>r</w:t>
        </w:r>
        <w:r w:rsidRPr="008D3BFB">
          <w:rPr>
            <w:rStyle w:val="Kpr"/>
            <w:rFonts w:ascii="Times New Roman" w:eastAsia="MS Mincho" w:hAnsi="Times New Roman" w:cs="Times New Roman"/>
            <w:iCs/>
            <w:noProof/>
            <w:sz w:val="24"/>
            <w:szCs w:val="24"/>
            <w:lang w:eastAsia="en-US"/>
          </w:rPr>
          <w:t xml:space="preserve">ekabet </w:t>
        </w:r>
        <w:r w:rsidR="009F36B9">
          <w:rPr>
            <w:rStyle w:val="Kpr"/>
            <w:rFonts w:ascii="Times New Roman" w:eastAsia="MS Mincho" w:hAnsi="Times New Roman" w:cs="Times New Roman"/>
            <w:iCs/>
            <w:noProof/>
            <w:sz w:val="24"/>
            <w:szCs w:val="24"/>
            <w:lang w:eastAsia="en-US"/>
          </w:rPr>
          <w:t>ö</w:t>
        </w:r>
        <w:r w:rsidRPr="008D3BFB">
          <w:rPr>
            <w:rStyle w:val="Kpr"/>
            <w:rFonts w:ascii="Times New Roman" w:eastAsia="MS Mincho" w:hAnsi="Times New Roman" w:cs="Times New Roman"/>
            <w:iCs/>
            <w:noProof/>
            <w:sz w:val="24"/>
            <w:szCs w:val="24"/>
            <w:lang w:eastAsia="en-US"/>
          </w:rPr>
          <w:t>zellikleri</w:t>
        </w:r>
        <w:r w:rsidRPr="008D3BFB">
          <w:rPr>
            <w:rFonts w:ascii="Times New Roman" w:hAnsi="Times New Roman" w:cs="Times New Roman"/>
            <w:noProof/>
            <w:webHidden/>
            <w:sz w:val="24"/>
            <w:szCs w:val="24"/>
          </w:rPr>
          <w:tab/>
        </w:r>
        <w:r w:rsidRPr="008D3BFB">
          <w:rPr>
            <w:rFonts w:ascii="Times New Roman" w:hAnsi="Times New Roman" w:cs="Times New Roman"/>
            <w:noProof/>
            <w:webHidden/>
            <w:sz w:val="24"/>
            <w:szCs w:val="24"/>
          </w:rPr>
          <w:fldChar w:fldCharType="begin"/>
        </w:r>
        <w:r w:rsidRPr="008D3BFB">
          <w:rPr>
            <w:rFonts w:ascii="Times New Roman" w:hAnsi="Times New Roman" w:cs="Times New Roman"/>
            <w:noProof/>
            <w:webHidden/>
            <w:sz w:val="24"/>
            <w:szCs w:val="24"/>
          </w:rPr>
          <w:instrText xml:space="preserve"> PAGEREF _Toc222690951 \h </w:instrText>
        </w:r>
        <w:r w:rsidRPr="008D3BFB">
          <w:rPr>
            <w:rFonts w:ascii="Times New Roman" w:hAnsi="Times New Roman" w:cs="Times New Roman"/>
            <w:noProof/>
            <w:webHidden/>
            <w:sz w:val="24"/>
            <w:szCs w:val="24"/>
          </w:rPr>
        </w:r>
        <w:r w:rsidRPr="008D3BFB">
          <w:rPr>
            <w:rFonts w:ascii="Times New Roman" w:hAnsi="Times New Roman" w:cs="Times New Roman"/>
            <w:noProof/>
            <w:webHidden/>
            <w:sz w:val="24"/>
            <w:szCs w:val="24"/>
          </w:rPr>
          <w:fldChar w:fldCharType="separate"/>
        </w:r>
        <w:r w:rsidR="00DD1A43">
          <w:rPr>
            <w:rFonts w:ascii="Times New Roman" w:hAnsi="Times New Roman" w:cs="Times New Roman"/>
            <w:noProof/>
            <w:webHidden/>
            <w:sz w:val="24"/>
            <w:szCs w:val="24"/>
          </w:rPr>
          <w:t>48</w:t>
        </w:r>
        <w:r w:rsidRPr="008D3BFB">
          <w:rPr>
            <w:rFonts w:ascii="Times New Roman" w:hAnsi="Times New Roman" w:cs="Times New Roman"/>
            <w:noProof/>
            <w:webHidden/>
            <w:sz w:val="24"/>
            <w:szCs w:val="24"/>
          </w:rPr>
          <w:fldChar w:fldCharType="end"/>
        </w:r>
      </w:hyperlink>
    </w:p>
    <w:p w14:paraId="33A734D6" w14:textId="3972F4C5" w:rsidR="00324A45" w:rsidRDefault="008D3BFB" w:rsidP="008D3BFB">
      <w:pPr>
        <w:spacing w:before="120" w:after="120" w:line="360" w:lineRule="auto"/>
        <w:ind w:firstLine="709"/>
        <w:jc w:val="both"/>
        <w:rPr>
          <w:rFonts w:ascii="Times New Roman" w:eastAsia="Times New Roman" w:hAnsi="Times New Roman" w:cs="Times New Roman"/>
          <w:sz w:val="24"/>
          <w:szCs w:val="24"/>
        </w:rPr>
      </w:pPr>
      <w:r w:rsidRPr="008D3BFB">
        <w:rPr>
          <w:rFonts w:ascii="Times New Roman" w:eastAsia="Times New Roman" w:hAnsi="Times New Roman" w:cs="Times New Roman"/>
          <w:sz w:val="24"/>
          <w:szCs w:val="24"/>
        </w:rPr>
        <w:fldChar w:fldCharType="end"/>
      </w:r>
      <w:r w:rsidR="00324A45">
        <w:rPr>
          <w:rFonts w:ascii="Times New Roman" w:eastAsia="Times New Roman" w:hAnsi="Times New Roman" w:cs="Times New Roman"/>
          <w:sz w:val="24"/>
          <w:szCs w:val="24"/>
        </w:rPr>
        <w:br w:type="page"/>
      </w:r>
    </w:p>
    <w:p w14:paraId="259A97ED" w14:textId="36C31FD6" w:rsidR="006235CA" w:rsidRPr="00925D30" w:rsidRDefault="002F51F1" w:rsidP="00324A45">
      <w:pPr>
        <w:pStyle w:val="Balk1"/>
      </w:pPr>
      <w:bookmarkStart w:id="14" w:name="_Toc222690866"/>
      <w:r w:rsidRPr="00925D30">
        <w:lastRenderedPageBreak/>
        <w:t>ÖZET</w:t>
      </w:r>
      <w:bookmarkEnd w:id="14"/>
    </w:p>
    <w:p w14:paraId="1FD2AC6C" w14:textId="77777777" w:rsidR="00324A45" w:rsidRDefault="00324A45" w:rsidP="00324A45">
      <w:pPr>
        <w:spacing w:before="120" w:after="120" w:line="360" w:lineRule="auto"/>
        <w:jc w:val="center"/>
        <w:rPr>
          <w:rFonts w:ascii="Times New Roman" w:eastAsia="Times New Roman" w:hAnsi="Times New Roman" w:cs="Times New Roman"/>
          <w:b/>
          <w:bCs/>
          <w:sz w:val="24"/>
          <w:szCs w:val="24"/>
        </w:rPr>
      </w:pPr>
    </w:p>
    <w:p w14:paraId="17973DCB" w14:textId="77777777" w:rsidR="00324A45" w:rsidRDefault="00324A45" w:rsidP="00324A45">
      <w:pPr>
        <w:spacing w:before="120" w:after="120" w:line="360" w:lineRule="auto"/>
        <w:jc w:val="center"/>
        <w:rPr>
          <w:rFonts w:ascii="Times New Roman" w:eastAsia="Times New Roman" w:hAnsi="Times New Roman" w:cs="Times New Roman"/>
          <w:b/>
          <w:bCs/>
          <w:sz w:val="24"/>
          <w:szCs w:val="24"/>
        </w:rPr>
      </w:pPr>
    </w:p>
    <w:p w14:paraId="6E47C458" w14:textId="702D5EB5" w:rsidR="006235CA" w:rsidRPr="00925D30" w:rsidRDefault="006235CA" w:rsidP="00324A45">
      <w:pPr>
        <w:spacing w:before="120" w:after="120" w:line="360" w:lineRule="auto"/>
        <w:jc w:val="center"/>
        <w:rPr>
          <w:rFonts w:ascii="Times New Roman" w:eastAsia="Times New Roman" w:hAnsi="Times New Roman" w:cs="Times New Roman"/>
          <w:b/>
          <w:bCs/>
          <w:sz w:val="24"/>
          <w:szCs w:val="24"/>
        </w:rPr>
      </w:pPr>
      <w:r w:rsidRPr="00925D30">
        <w:rPr>
          <w:rFonts w:ascii="Times New Roman" w:eastAsia="Times New Roman" w:hAnsi="Times New Roman" w:cs="Times New Roman"/>
          <w:b/>
          <w:bCs/>
          <w:sz w:val="24"/>
          <w:szCs w:val="24"/>
        </w:rPr>
        <w:t>DENTAL SAĞLIK TURİZMİ İŞLETMELERİNİN REKABET VE PAZARLAMA STRATEJİLERİ</w:t>
      </w:r>
    </w:p>
    <w:p w14:paraId="111604E6" w14:textId="77777777" w:rsidR="00324A45" w:rsidRDefault="00324A45" w:rsidP="00324A45">
      <w:pPr>
        <w:spacing w:before="120" w:after="120" w:line="360" w:lineRule="auto"/>
        <w:jc w:val="center"/>
        <w:rPr>
          <w:rFonts w:ascii="Times New Roman" w:eastAsia="Times New Roman" w:hAnsi="Times New Roman" w:cs="Times New Roman"/>
          <w:b/>
          <w:bCs/>
          <w:sz w:val="24"/>
          <w:szCs w:val="24"/>
        </w:rPr>
      </w:pPr>
    </w:p>
    <w:p w14:paraId="436EE3B7" w14:textId="202A47ED" w:rsidR="006235CA" w:rsidRPr="00925D30" w:rsidRDefault="006235CA" w:rsidP="00324A45">
      <w:pPr>
        <w:spacing w:before="120" w:after="120" w:line="360" w:lineRule="auto"/>
        <w:jc w:val="both"/>
        <w:rPr>
          <w:rFonts w:ascii="Times New Roman" w:eastAsia="Times New Roman" w:hAnsi="Times New Roman" w:cs="Times New Roman"/>
          <w:b/>
          <w:bCs/>
          <w:sz w:val="24"/>
          <w:szCs w:val="24"/>
        </w:rPr>
      </w:pPr>
      <w:r w:rsidRPr="00925D30">
        <w:rPr>
          <w:rFonts w:ascii="Times New Roman" w:eastAsia="Times New Roman" w:hAnsi="Times New Roman" w:cs="Times New Roman"/>
          <w:b/>
          <w:bCs/>
          <w:sz w:val="24"/>
          <w:szCs w:val="24"/>
        </w:rPr>
        <w:t>Miyanyedi Z.  Aydın Adnan Menderes Üniversitesi, Sağlık Bilimleri Enstitüsü, Sağlık Turizmi Programı, Yüksek Lisans Tezi, Aydın, 2026.</w:t>
      </w:r>
    </w:p>
    <w:p w14:paraId="4E022ECD" w14:textId="7814F673" w:rsidR="00235315" w:rsidRPr="00925D30" w:rsidRDefault="00442298" w:rsidP="00324A45">
      <w:pPr>
        <w:spacing w:before="120" w:after="120" w:line="360" w:lineRule="auto"/>
        <w:jc w:val="both"/>
        <w:rPr>
          <w:rFonts w:ascii="Times New Roman" w:eastAsia="Times New Roman" w:hAnsi="Times New Roman" w:cs="Times New Roman"/>
          <w:sz w:val="24"/>
          <w:szCs w:val="24"/>
        </w:rPr>
      </w:pPr>
      <w:r w:rsidRPr="00925D30">
        <w:rPr>
          <w:rFonts w:ascii="Times New Roman" w:eastAsia="Times New Roman" w:hAnsi="Times New Roman" w:cs="Times New Roman"/>
          <w:b/>
          <w:bCs/>
          <w:sz w:val="24"/>
          <w:szCs w:val="24"/>
        </w:rPr>
        <w:t>Amaç:</w:t>
      </w:r>
      <w:r w:rsidR="00235315" w:rsidRPr="00925D30">
        <w:rPr>
          <w:rFonts w:ascii="Times New Roman" w:eastAsia="Times New Roman" w:hAnsi="Times New Roman" w:cs="Times New Roman"/>
          <w:sz w:val="24"/>
          <w:szCs w:val="24"/>
        </w:rPr>
        <w:t xml:space="preserve"> </w:t>
      </w:r>
      <w:r w:rsidRPr="00925D30">
        <w:rPr>
          <w:rFonts w:ascii="Times New Roman" w:eastAsia="Times New Roman" w:hAnsi="Times New Roman" w:cs="Times New Roman"/>
          <w:sz w:val="24"/>
          <w:szCs w:val="24"/>
        </w:rPr>
        <w:t>Bu araştırma d</w:t>
      </w:r>
      <w:r w:rsidR="00235315" w:rsidRPr="00925D30">
        <w:rPr>
          <w:rFonts w:ascii="Times New Roman" w:eastAsia="Times New Roman" w:hAnsi="Times New Roman" w:cs="Times New Roman"/>
          <w:sz w:val="24"/>
          <w:szCs w:val="24"/>
        </w:rPr>
        <w:t>ental sağlık turizmi işletmelerinin rekabet ve pazarlama stratejilerini bütüncül bir yaklaşımla analiz etmek ve bu alanda sürdürülebilir rekabet avantajı sağlayan temel faktörleri ortaya koymak</w:t>
      </w:r>
      <w:r w:rsidRPr="00925D30">
        <w:rPr>
          <w:rFonts w:ascii="Times New Roman" w:eastAsia="Times New Roman" w:hAnsi="Times New Roman" w:cs="Times New Roman"/>
          <w:sz w:val="24"/>
          <w:szCs w:val="24"/>
        </w:rPr>
        <w:t xml:space="preserve"> amacı ile yapılmıştır</w:t>
      </w:r>
      <w:r w:rsidR="00235315" w:rsidRPr="00925D30">
        <w:rPr>
          <w:rFonts w:ascii="Times New Roman" w:eastAsia="Times New Roman" w:hAnsi="Times New Roman" w:cs="Times New Roman"/>
          <w:sz w:val="24"/>
          <w:szCs w:val="24"/>
        </w:rPr>
        <w:t>. Küresel ölçekte sağlık hizmetlerine erişim maliyetlerinin artması, bekleme sürelerinin uzaması ve teknolojik gelişmeler, özellikle diş hekimliği alanında uluslararası hasta hareketliliğini hızlandırmış; Türkiye gibi fiyat–kalite dengesi avantajı sunan ülkeleri dental sağlık turizmi açısından cazip destinasyonlar hâline getirmiştir. Bu bağlamda tez, dental sağlık turizmini yalnızca tıbbi bir hizmet alanı olarak değil, aynı zamanda rekabetçi bir hizmet pazarı olarak ele almaktadır.</w:t>
      </w:r>
    </w:p>
    <w:p w14:paraId="20E8A3DB" w14:textId="573F8E97" w:rsidR="00235315" w:rsidRPr="00925D30" w:rsidRDefault="00442298" w:rsidP="00324A45">
      <w:pPr>
        <w:spacing w:before="120" w:after="120" w:line="360" w:lineRule="auto"/>
        <w:jc w:val="both"/>
        <w:rPr>
          <w:rFonts w:ascii="Times New Roman" w:eastAsia="Times New Roman" w:hAnsi="Times New Roman" w:cs="Times New Roman"/>
          <w:sz w:val="24"/>
          <w:szCs w:val="24"/>
        </w:rPr>
      </w:pPr>
      <w:r w:rsidRPr="00925D30">
        <w:rPr>
          <w:rFonts w:ascii="Times New Roman" w:eastAsia="Times New Roman" w:hAnsi="Times New Roman" w:cs="Times New Roman"/>
          <w:b/>
          <w:bCs/>
          <w:sz w:val="24"/>
          <w:szCs w:val="24"/>
        </w:rPr>
        <w:t>Gereç ve Yöntem:</w:t>
      </w:r>
      <w:r w:rsidRPr="00925D30">
        <w:rPr>
          <w:rFonts w:ascii="Times New Roman" w:eastAsia="Times New Roman" w:hAnsi="Times New Roman" w:cs="Times New Roman"/>
          <w:sz w:val="24"/>
          <w:szCs w:val="24"/>
        </w:rPr>
        <w:t xml:space="preserve"> Araştırma, Temmuz 2025 ve Ocak 2026 tarihleri arasında, sağlık turizmi yetki belgesine sahip olan ve Kuşadası’nda </w:t>
      </w:r>
      <w:r w:rsidR="00912871" w:rsidRPr="00925D30">
        <w:rPr>
          <w:rFonts w:ascii="Times New Roman" w:eastAsia="Times New Roman" w:hAnsi="Times New Roman" w:cs="Times New Roman"/>
          <w:sz w:val="24"/>
          <w:szCs w:val="24"/>
        </w:rPr>
        <w:t xml:space="preserve">dental sağlık turizmi alanında </w:t>
      </w:r>
      <w:r w:rsidRPr="00925D30">
        <w:rPr>
          <w:rFonts w:ascii="Times New Roman" w:eastAsia="Times New Roman" w:hAnsi="Times New Roman" w:cs="Times New Roman"/>
          <w:sz w:val="24"/>
          <w:szCs w:val="24"/>
        </w:rPr>
        <w:t>faaliyet gösteren</w:t>
      </w:r>
      <w:r w:rsidR="00912871" w:rsidRPr="00925D30">
        <w:rPr>
          <w:rFonts w:ascii="Times New Roman" w:eastAsia="Times New Roman" w:hAnsi="Times New Roman" w:cs="Times New Roman"/>
          <w:sz w:val="24"/>
          <w:szCs w:val="24"/>
        </w:rPr>
        <w:t xml:space="preserve"> </w:t>
      </w:r>
      <w:r w:rsidRPr="00925D30">
        <w:rPr>
          <w:rFonts w:ascii="Times New Roman" w:eastAsia="Times New Roman" w:hAnsi="Times New Roman" w:cs="Times New Roman"/>
          <w:sz w:val="24"/>
          <w:szCs w:val="24"/>
        </w:rPr>
        <w:t>işletmeler</w:t>
      </w:r>
      <w:r w:rsidR="00912871" w:rsidRPr="00925D30">
        <w:rPr>
          <w:rFonts w:ascii="Times New Roman" w:eastAsia="Times New Roman" w:hAnsi="Times New Roman" w:cs="Times New Roman"/>
          <w:sz w:val="24"/>
          <w:szCs w:val="24"/>
        </w:rPr>
        <w:t xml:space="preserve"> </w:t>
      </w:r>
      <w:r w:rsidRPr="00925D30">
        <w:rPr>
          <w:rFonts w:ascii="Times New Roman" w:eastAsia="Times New Roman" w:hAnsi="Times New Roman" w:cs="Times New Roman"/>
          <w:sz w:val="24"/>
          <w:szCs w:val="24"/>
        </w:rPr>
        <w:t>arasında yapılmıştır.</w:t>
      </w:r>
      <w:r w:rsidR="00DB7084" w:rsidRPr="00925D30">
        <w:rPr>
          <w:rFonts w:ascii="Times New Roman" w:eastAsia="Times New Roman" w:hAnsi="Times New Roman" w:cs="Times New Roman"/>
          <w:sz w:val="24"/>
          <w:szCs w:val="24"/>
        </w:rPr>
        <w:t xml:space="preserve"> Kuşadası ilçesinde sağlık turizmi yetki belgesi olan toplamda </w:t>
      </w:r>
      <w:r w:rsidR="008E14B7" w:rsidRPr="00925D30">
        <w:rPr>
          <w:rFonts w:ascii="Times New Roman" w:eastAsia="Times New Roman" w:hAnsi="Times New Roman" w:cs="Times New Roman"/>
          <w:sz w:val="24"/>
          <w:szCs w:val="24"/>
        </w:rPr>
        <w:t>19</w:t>
      </w:r>
      <w:r w:rsidR="00DB7084" w:rsidRPr="00925D30">
        <w:rPr>
          <w:rFonts w:ascii="Times New Roman" w:eastAsia="Times New Roman" w:hAnsi="Times New Roman" w:cs="Times New Roman"/>
          <w:sz w:val="24"/>
          <w:szCs w:val="24"/>
        </w:rPr>
        <w:t xml:space="preserve"> işletme bulunmaktadır. Veriler kendi oluşturduğum ve sonrasında 3 uzman görüşüne başvurarak geliştirilen görüşme soruları ile toplanmıştır. </w:t>
      </w:r>
      <w:r w:rsidR="00912871" w:rsidRPr="00925D30">
        <w:rPr>
          <w:rFonts w:ascii="Times New Roman" w:eastAsia="Times New Roman" w:hAnsi="Times New Roman" w:cs="Times New Roman"/>
          <w:sz w:val="24"/>
          <w:szCs w:val="24"/>
        </w:rPr>
        <w:t xml:space="preserve">Bazı işletmelerin </w:t>
      </w:r>
      <w:r w:rsidR="00DB7084" w:rsidRPr="00925D30">
        <w:rPr>
          <w:rFonts w:ascii="Times New Roman" w:eastAsia="Times New Roman" w:hAnsi="Times New Roman" w:cs="Times New Roman"/>
          <w:sz w:val="24"/>
          <w:szCs w:val="24"/>
        </w:rPr>
        <w:t xml:space="preserve">bilgi gizliliği adı altında </w:t>
      </w:r>
      <w:r w:rsidR="00912871" w:rsidRPr="00925D30">
        <w:rPr>
          <w:rFonts w:ascii="Times New Roman" w:eastAsia="Times New Roman" w:hAnsi="Times New Roman" w:cs="Times New Roman"/>
          <w:sz w:val="24"/>
          <w:szCs w:val="24"/>
        </w:rPr>
        <w:t>görüşme talebimizi reddi neticesinde</w:t>
      </w:r>
      <w:r w:rsidR="00DB7084" w:rsidRPr="00925D30">
        <w:rPr>
          <w:rFonts w:ascii="Times New Roman" w:eastAsia="Times New Roman" w:hAnsi="Times New Roman" w:cs="Times New Roman"/>
          <w:sz w:val="24"/>
          <w:szCs w:val="24"/>
        </w:rPr>
        <w:t xml:space="preserve"> 7 işletmeye tarafımca uygulanmış</w:t>
      </w:r>
      <w:r w:rsidR="00F95C71" w:rsidRPr="00925D30">
        <w:rPr>
          <w:rFonts w:ascii="Times New Roman" w:eastAsia="Times New Roman" w:hAnsi="Times New Roman" w:cs="Times New Roman"/>
          <w:sz w:val="24"/>
          <w:szCs w:val="24"/>
        </w:rPr>
        <w:t>tır</w:t>
      </w:r>
      <w:r w:rsidR="00DB7084" w:rsidRPr="00925D30">
        <w:rPr>
          <w:rFonts w:ascii="Times New Roman" w:eastAsia="Times New Roman" w:hAnsi="Times New Roman" w:cs="Times New Roman"/>
          <w:sz w:val="24"/>
          <w:szCs w:val="24"/>
        </w:rPr>
        <w:t>.</w:t>
      </w:r>
      <w:r w:rsidR="00253BBB" w:rsidRPr="00925D30">
        <w:rPr>
          <w:rFonts w:ascii="Times New Roman" w:eastAsia="Times New Roman" w:hAnsi="Times New Roman" w:cs="Times New Roman"/>
          <w:sz w:val="24"/>
          <w:szCs w:val="24"/>
        </w:rPr>
        <w:t xml:space="preserve"> Her bir görüşme formu yetkili kişilere uygulanarak ortalama 30 dakika kadar sürmüş olup, görüşme esnasında aynı zamanda yazılı olarak kayıt altına alınarak gerçekleştirilmiştir.</w:t>
      </w:r>
    </w:p>
    <w:p w14:paraId="1E0C2A90" w14:textId="46F765DB" w:rsidR="00D64D4F" w:rsidRPr="00925D30" w:rsidRDefault="00D64D4F" w:rsidP="00324A45">
      <w:pPr>
        <w:spacing w:before="120" w:after="120" w:line="360" w:lineRule="auto"/>
        <w:jc w:val="both"/>
        <w:rPr>
          <w:rFonts w:ascii="Times New Roman" w:eastAsia="Times New Roman" w:hAnsi="Times New Roman" w:cs="Times New Roman"/>
          <w:sz w:val="24"/>
          <w:szCs w:val="24"/>
        </w:rPr>
      </w:pPr>
      <w:r w:rsidRPr="00324A45">
        <w:rPr>
          <w:rFonts w:ascii="Times New Roman" w:eastAsia="Times New Roman" w:hAnsi="Times New Roman" w:cs="Times New Roman"/>
          <w:bCs/>
          <w:sz w:val="24"/>
          <w:szCs w:val="24"/>
        </w:rPr>
        <w:t>Sınırlılık:</w:t>
      </w:r>
      <w:r w:rsidRPr="00925D30">
        <w:rPr>
          <w:rFonts w:ascii="Times New Roman" w:eastAsia="Times New Roman" w:hAnsi="Times New Roman" w:cs="Times New Roman"/>
          <w:sz w:val="24"/>
          <w:szCs w:val="24"/>
        </w:rPr>
        <w:t xml:space="preserve"> Bazı işletmelerin görüşme taleplerini reddetmesi nedeniyle veri seti 19 işletmeden yalnızca 7 işletme ile sınırlandırılmıştır. Bu durum, elde edilen bulguların tüm dental sağlık turizmi işletmelerini temsil etme kapasitesini sınırlamakta ve genellenebilirlik açısından bir kısıtlama oluşturmaktadır</w:t>
      </w:r>
      <w:r w:rsidRPr="00925D30">
        <w:rPr>
          <w:rFonts w:ascii="Times New Roman" w:eastAsia="Times New Roman" w:hAnsi="Times New Roman" w:cs="Times New Roman"/>
          <w:b/>
          <w:bCs/>
          <w:sz w:val="24"/>
          <w:szCs w:val="24"/>
        </w:rPr>
        <w:t>.</w:t>
      </w:r>
    </w:p>
    <w:p w14:paraId="7214E2C4" w14:textId="64E510A7" w:rsidR="00235315" w:rsidRPr="00925D30" w:rsidRDefault="00253BBB" w:rsidP="00324A45">
      <w:pPr>
        <w:spacing w:before="120" w:after="120" w:line="360" w:lineRule="auto"/>
        <w:jc w:val="both"/>
        <w:rPr>
          <w:rFonts w:ascii="Times New Roman" w:eastAsia="Times New Roman" w:hAnsi="Times New Roman" w:cs="Times New Roman"/>
          <w:sz w:val="24"/>
          <w:szCs w:val="24"/>
        </w:rPr>
      </w:pPr>
      <w:r w:rsidRPr="00925D30">
        <w:rPr>
          <w:rFonts w:ascii="Times New Roman" w:eastAsia="Times New Roman" w:hAnsi="Times New Roman" w:cs="Times New Roman"/>
          <w:b/>
          <w:bCs/>
          <w:sz w:val="24"/>
          <w:szCs w:val="24"/>
        </w:rPr>
        <w:lastRenderedPageBreak/>
        <w:t>Bulgular</w:t>
      </w:r>
      <w:r w:rsidRPr="00925D30">
        <w:rPr>
          <w:rFonts w:ascii="Times New Roman" w:eastAsia="Times New Roman" w:hAnsi="Times New Roman" w:cs="Times New Roman"/>
          <w:sz w:val="24"/>
          <w:szCs w:val="24"/>
        </w:rPr>
        <w:t>: Araştırmaya katılan işletmelerin %42,8’i 13 yıl ve üzeri süredir faaliyet göstermektedir. Bu durum, sektörde deneyimli ve kurumsallaşmış işletmelerin ağırlıkta olduğunu göstermektedir. Görüşmeler, işletme sahiplerinin çoğunun aynı zamanda hekim olduğunu ortaya koymuştur. İşletmelerin %71,4’ünde yabancı hasta oranı %76–100 aralığındadır. Bu bulgu, dental sağlık turizminin birçok klinik için ana gelir kaynağı haline geldiğini göstermektedir. En fazla hasta gelen ülkeler arasında İngiltere (%71,4), Almanya (%42,8) ve Hollanda (%42,8) bulunmaktadır. İşletmelerin tamamı (%100) önümüzdeki üç yıl içinde dijital reklam yatırımlarını artırmayı planlamaktadır. Tedavi + konaklama + transfer gibi bütünleşik hizmet modelleri tercih edilmektedir. Pazarlama stratejileri ağırlıklı olarak dijital mecralar üzerine kuruludur. Avrupa pazarı odaklı hizmet sunumu, kalite ve güven unsurlarını ön plana çıkarmaktadır. İşletmeler hasta deneyimi, hijyen ve uzmanlık üzerinden marka konumlandırması yapmaktadır. Kuşadası’nın turizm altyapısının güçlü olması dental sağlık hizmeti ile tatil deneyiminin birlikte pazarlanabilmesine olanak tanımaktadır.</w:t>
      </w:r>
    </w:p>
    <w:p w14:paraId="5A6DCF7B" w14:textId="551A430E" w:rsidR="00235315" w:rsidRPr="00925D30" w:rsidRDefault="00235315" w:rsidP="00324A45">
      <w:pPr>
        <w:spacing w:before="120" w:after="120" w:line="360" w:lineRule="auto"/>
        <w:jc w:val="both"/>
        <w:rPr>
          <w:rFonts w:ascii="Times New Roman" w:eastAsia="Times New Roman" w:hAnsi="Times New Roman" w:cs="Times New Roman"/>
          <w:sz w:val="24"/>
          <w:szCs w:val="24"/>
        </w:rPr>
      </w:pPr>
      <w:r w:rsidRPr="00925D30">
        <w:rPr>
          <w:rFonts w:ascii="Times New Roman" w:eastAsia="Times New Roman" w:hAnsi="Times New Roman" w:cs="Times New Roman"/>
          <w:b/>
          <w:bCs/>
          <w:sz w:val="24"/>
          <w:szCs w:val="24"/>
        </w:rPr>
        <w:t>Sonuç</w:t>
      </w:r>
      <w:r w:rsidR="00253BBB" w:rsidRPr="00925D30">
        <w:rPr>
          <w:rFonts w:ascii="Times New Roman" w:eastAsia="Times New Roman" w:hAnsi="Times New Roman" w:cs="Times New Roman"/>
          <w:sz w:val="24"/>
          <w:szCs w:val="24"/>
        </w:rPr>
        <w:t>:</w:t>
      </w:r>
      <w:r w:rsidRPr="00925D30">
        <w:rPr>
          <w:rFonts w:ascii="Times New Roman" w:eastAsia="Times New Roman" w:hAnsi="Times New Roman" w:cs="Times New Roman"/>
          <w:sz w:val="24"/>
          <w:szCs w:val="24"/>
        </w:rPr>
        <w:t xml:space="preserve"> </w:t>
      </w:r>
      <w:r w:rsidR="00253BBB" w:rsidRPr="00925D30">
        <w:rPr>
          <w:rFonts w:ascii="Times New Roman" w:eastAsia="Times New Roman" w:hAnsi="Times New Roman" w:cs="Times New Roman"/>
          <w:sz w:val="24"/>
          <w:szCs w:val="24"/>
        </w:rPr>
        <w:t>Bu çalışma</w:t>
      </w:r>
      <w:r w:rsidRPr="00925D30">
        <w:rPr>
          <w:rFonts w:ascii="Times New Roman" w:eastAsia="Times New Roman" w:hAnsi="Times New Roman" w:cs="Times New Roman"/>
          <w:sz w:val="24"/>
          <w:szCs w:val="24"/>
        </w:rPr>
        <w:t xml:space="preserve"> dental sağlık turizmi işletmelerinin sürdürülebilir rekabet avantajı elde edebilmesi için yenilikçi hizmet tasarımı, değer odaklı fiyatlandırma, dijitalleşme, güçlü marka yönetimi ve etik–kalite temelli yönetim anlayışının birlikte uygulanması gerektiğini göstermektedir. Elde edilen bulgular, hem Türkiye’nin dental sağlık turizmi potansiyelini güçlendirecek politika ve stratejilere hem de sektörde faaliyet gösteren işletmelerin daha etkin pazarlama ve rekabet stratejileri geliştirmesine katkı sağlayacak niteliktedir</w:t>
      </w:r>
      <w:r w:rsidR="00466A83" w:rsidRPr="00925D30">
        <w:rPr>
          <w:rFonts w:ascii="Times New Roman" w:eastAsia="Times New Roman" w:hAnsi="Times New Roman" w:cs="Times New Roman"/>
          <w:sz w:val="24"/>
          <w:szCs w:val="24"/>
        </w:rPr>
        <w:t>. Bu tez Kuşadası’nda dental sağlık turizminin dijitalleşme ekseninde geliştiğini, Avrupa pazarına bağımlı bir yapı sergilediğini, fiyat–kalite dengesi ve paket model üzerinden rekabet ettiğini, işletmeler için ana gelir modeli haline geldiğini, Turizm destinasyonu avantajı ile entegre biçimde pazarlanabildiğini ortaya koymaktadır.</w:t>
      </w:r>
    </w:p>
    <w:p w14:paraId="6779800A" w14:textId="77777777" w:rsidR="00324A45" w:rsidRDefault="00324A45" w:rsidP="00324A45">
      <w:pPr>
        <w:spacing w:before="120" w:after="120" w:line="360" w:lineRule="auto"/>
        <w:jc w:val="both"/>
        <w:rPr>
          <w:rStyle w:val="Gl"/>
          <w:rFonts w:ascii="Times New Roman" w:hAnsi="Times New Roman" w:cs="Times New Roman"/>
          <w:sz w:val="24"/>
          <w:szCs w:val="24"/>
        </w:rPr>
      </w:pPr>
    </w:p>
    <w:p w14:paraId="78BA68C3" w14:textId="38D933D8" w:rsidR="00324A45" w:rsidRPr="00925D30" w:rsidRDefault="00B231F3" w:rsidP="00324A45">
      <w:pPr>
        <w:spacing w:before="120" w:after="120" w:line="360" w:lineRule="auto"/>
        <w:jc w:val="both"/>
        <w:rPr>
          <w:rFonts w:ascii="Times New Roman" w:hAnsi="Times New Roman" w:cs="Times New Roman"/>
          <w:sz w:val="24"/>
          <w:szCs w:val="24"/>
        </w:rPr>
      </w:pPr>
      <w:r w:rsidRPr="00925D30">
        <w:rPr>
          <w:rStyle w:val="Gl"/>
          <w:rFonts w:ascii="Times New Roman" w:hAnsi="Times New Roman" w:cs="Times New Roman"/>
          <w:sz w:val="24"/>
          <w:szCs w:val="24"/>
        </w:rPr>
        <w:t>Anahtar Kelimeler:</w:t>
      </w:r>
      <w:r w:rsidRPr="00925D30">
        <w:rPr>
          <w:rFonts w:ascii="Times New Roman" w:hAnsi="Times New Roman" w:cs="Times New Roman"/>
          <w:sz w:val="24"/>
          <w:szCs w:val="24"/>
        </w:rPr>
        <w:t xml:space="preserve"> </w:t>
      </w:r>
      <w:r w:rsidR="009F36B9">
        <w:rPr>
          <w:rFonts w:ascii="Times New Roman" w:hAnsi="Times New Roman" w:cs="Times New Roman"/>
          <w:sz w:val="24"/>
          <w:szCs w:val="24"/>
        </w:rPr>
        <w:t>d</w:t>
      </w:r>
      <w:r w:rsidR="00324A45" w:rsidRPr="00925D30">
        <w:rPr>
          <w:rFonts w:ascii="Times New Roman" w:hAnsi="Times New Roman" w:cs="Times New Roman"/>
          <w:sz w:val="24"/>
          <w:szCs w:val="24"/>
        </w:rPr>
        <w:t xml:space="preserve">ental sağlık turizmi, </w:t>
      </w:r>
      <w:r w:rsidR="009F36B9">
        <w:rPr>
          <w:rFonts w:ascii="Times New Roman" w:hAnsi="Times New Roman" w:cs="Times New Roman"/>
          <w:sz w:val="24"/>
          <w:szCs w:val="24"/>
        </w:rPr>
        <w:t>d</w:t>
      </w:r>
      <w:r w:rsidR="00324A45" w:rsidRPr="00925D30">
        <w:rPr>
          <w:rFonts w:ascii="Times New Roman" w:hAnsi="Times New Roman" w:cs="Times New Roman"/>
          <w:sz w:val="24"/>
          <w:szCs w:val="24"/>
        </w:rPr>
        <w:t xml:space="preserve">ijital pazarlama, </w:t>
      </w:r>
      <w:r w:rsidR="009F36B9">
        <w:rPr>
          <w:rFonts w:ascii="Times New Roman" w:hAnsi="Times New Roman" w:cs="Times New Roman"/>
          <w:sz w:val="24"/>
          <w:szCs w:val="24"/>
        </w:rPr>
        <w:t>p</w:t>
      </w:r>
      <w:r w:rsidR="00324A45" w:rsidRPr="00925D30">
        <w:rPr>
          <w:rFonts w:ascii="Times New Roman" w:hAnsi="Times New Roman" w:cs="Times New Roman"/>
          <w:sz w:val="24"/>
          <w:szCs w:val="24"/>
        </w:rPr>
        <w:t xml:space="preserve">azarlama stratejileri, </w:t>
      </w:r>
      <w:r w:rsidR="009F36B9">
        <w:rPr>
          <w:rFonts w:ascii="Times New Roman" w:hAnsi="Times New Roman" w:cs="Times New Roman"/>
          <w:sz w:val="24"/>
          <w:szCs w:val="24"/>
        </w:rPr>
        <w:t>r</w:t>
      </w:r>
      <w:r w:rsidR="00324A45" w:rsidRPr="00925D30">
        <w:rPr>
          <w:rFonts w:ascii="Times New Roman" w:hAnsi="Times New Roman" w:cs="Times New Roman"/>
          <w:sz w:val="24"/>
          <w:szCs w:val="24"/>
        </w:rPr>
        <w:t xml:space="preserve">ekabet stratejileri, </w:t>
      </w:r>
      <w:r w:rsidR="009F36B9">
        <w:rPr>
          <w:rFonts w:ascii="Times New Roman" w:hAnsi="Times New Roman" w:cs="Times New Roman"/>
          <w:sz w:val="24"/>
          <w:szCs w:val="24"/>
        </w:rPr>
        <w:t>s</w:t>
      </w:r>
      <w:r w:rsidR="00324A45" w:rsidRPr="00925D30">
        <w:rPr>
          <w:rFonts w:ascii="Times New Roman" w:hAnsi="Times New Roman" w:cs="Times New Roman"/>
          <w:sz w:val="24"/>
          <w:szCs w:val="24"/>
        </w:rPr>
        <w:t>ağlık turizmi</w:t>
      </w:r>
    </w:p>
    <w:p w14:paraId="6EB57E0C" w14:textId="56B53F31" w:rsidR="00324A45" w:rsidRDefault="00324A45" w:rsidP="00324A45">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24F849AF" w14:textId="293A218D" w:rsidR="00553360" w:rsidRPr="00925D30" w:rsidRDefault="00D3603D" w:rsidP="00324A45">
      <w:pPr>
        <w:pStyle w:val="Balk1"/>
      </w:pPr>
      <w:bookmarkStart w:id="15" w:name="_Toc222690867"/>
      <w:r w:rsidRPr="00925D30">
        <w:lastRenderedPageBreak/>
        <w:t>ABSTRACT</w:t>
      </w:r>
      <w:bookmarkEnd w:id="15"/>
    </w:p>
    <w:p w14:paraId="28136A01" w14:textId="52F4D0DA" w:rsidR="00324A45" w:rsidRDefault="00324A45" w:rsidP="00324A45">
      <w:pPr>
        <w:spacing w:before="120" w:after="120" w:line="360" w:lineRule="auto"/>
        <w:jc w:val="center"/>
        <w:rPr>
          <w:rFonts w:ascii="Times New Roman" w:eastAsia="Times New Roman" w:hAnsi="Times New Roman" w:cs="Times New Roman"/>
          <w:b/>
          <w:bCs/>
          <w:sz w:val="24"/>
          <w:szCs w:val="24"/>
        </w:rPr>
      </w:pPr>
      <w:bookmarkStart w:id="16" w:name="_Toc124848793"/>
    </w:p>
    <w:p w14:paraId="14FD187C" w14:textId="77777777" w:rsidR="00324A45" w:rsidRDefault="00324A45" w:rsidP="00324A45">
      <w:pPr>
        <w:spacing w:before="120" w:after="120" w:line="360" w:lineRule="auto"/>
        <w:jc w:val="center"/>
        <w:rPr>
          <w:rFonts w:ascii="Times New Roman" w:eastAsia="Times New Roman" w:hAnsi="Times New Roman" w:cs="Times New Roman"/>
          <w:b/>
          <w:bCs/>
          <w:sz w:val="24"/>
          <w:szCs w:val="24"/>
        </w:rPr>
      </w:pPr>
    </w:p>
    <w:p w14:paraId="6934C6B1" w14:textId="451A96AE" w:rsidR="00466A83" w:rsidRPr="00925D30" w:rsidRDefault="00466A83" w:rsidP="00324A45">
      <w:pPr>
        <w:spacing w:before="120" w:after="120" w:line="360" w:lineRule="auto"/>
        <w:jc w:val="center"/>
        <w:rPr>
          <w:rFonts w:ascii="Times New Roman" w:eastAsia="Times New Roman" w:hAnsi="Times New Roman" w:cs="Times New Roman"/>
          <w:b/>
          <w:bCs/>
          <w:sz w:val="24"/>
          <w:szCs w:val="24"/>
        </w:rPr>
      </w:pPr>
      <w:r w:rsidRPr="00925D30">
        <w:rPr>
          <w:rFonts w:ascii="Times New Roman" w:eastAsia="Times New Roman" w:hAnsi="Times New Roman" w:cs="Times New Roman"/>
          <w:b/>
          <w:bCs/>
          <w:sz w:val="24"/>
          <w:szCs w:val="24"/>
        </w:rPr>
        <w:t>COMPET</w:t>
      </w:r>
      <w:r w:rsidR="00CC1147" w:rsidRPr="00925D30">
        <w:rPr>
          <w:rFonts w:ascii="Times New Roman" w:eastAsia="Times New Roman" w:hAnsi="Times New Roman" w:cs="Times New Roman"/>
          <w:b/>
          <w:bCs/>
          <w:sz w:val="24"/>
          <w:szCs w:val="24"/>
        </w:rPr>
        <w:t>I</w:t>
      </w:r>
      <w:r w:rsidRPr="00925D30">
        <w:rPr>
          <w:rFonts w:ascii="Times New Roman" w:eastAsia="Times New Roman" w:hAnsi="Times New Roman" w:cs="Times New Roman"/>
          <w:b/>
          <w:bCs/>
          <w:sz w:val="24"/>
          <w:szCs w:val="24"/>
        </w:rPr>
        <w:t>T</w:t>
      </w:r>
      <w:r w:rsidR="00CC1147" w:rsidRPr="00925D30">
        <w:rPr>
          <w:rFonts w:ascii="Times New Roman" w:eastAsia="Times New Roman" w:hAnsi="Times New Roman" w:cs="Times New Roman"/>
          <w:b/>
          <w:bCs/>
          <w:sz w:val="24"/>
          <w:szCs w:val="24"/>
        </w:rPr>
        <w:t>I</w:t>
      </w:r>
      <w:r w:rsidRPr="00925D30">
        <w:rPr>
          <w:rFonts w:ascii="Times New Roman" w:eastAsia="Times New Roman" w:hAnsi="Times New Roman" w:cs="Times New Roman"/>
          <w:b/>
          <w:bCs/>
          <w:sz w:val="24"/>
          <w:szCs w:val="24"/>
        </w:rPr>
        <w:t>VE AND MARKET</w:t>
      </w:r>
      <w:r w:rsidR="00CC1147" w:rsidRPr="00925D30">
        <w:rPr>
          <w:rFonts w:ascii="Times New Roman" w:eastAsia="Times New Roman" w:hAnsi="Times New Roman" w:cs="Times New Roman"/>
          <w:b/>
          <w:bCs/>
          <w:sz w:val="24"/>
          <w:szCs w:val="24"/>
        </w:rPr>
        <w:t>I</w:t>
      </w:r>
      <w:r w:rsidRPr="00925D30">
        <w:rPr>
          <w:rFonts w:ascii="Times New Roman" w:eastAsia="Times New Roman" w:hAnsi="Times New Roman" w:cs="Times New Roman"/>
          <w:b/>
          <w:bCs/>
          <w:sz w:val="24"/>
          <w:szCs w:val="24"/>
        </w:rPr>
        <w:t>NG STRATEG</w:t>
      </w:r>
      <w:r w:rsidR="00CC1147" w:rsidRPr="00925D30">
        <w:rPr>
          <w:rFonts w:ascii="Times New Roman" w:eastAsia="Times New Roman" w:hAnsi="Times New Roman" w:cs="Times New Roman"/>
          <w:b/>
          <w:bCs/>
          <w:sz w:val="24"/>
          <w:szCs w:val="24"/>
        </w:rPr>
        <w:t>I</w:t>
      </w:r>
      <w:r w:rsidRPr="00925D30">
        <w:rPr>
          <w:rFonts w:ascii="Times New Roman" w:eastAsia="Times New Roman" w:hAnsi="Times New Roman" w:cs="Times New Roman"/>
          <w:b/>
          <w:bCs/>
          <w:sz w:val="24"/>
          <w:szCs w:val="24"/>
        </w:rPr>
        <w:t>ES OF DENTAL HEALTH TOUR</w:t>
      </w:r>
      <w:r w:rsidR="00CC1147" w:rsidRPr="00925D30">
        <w:rPr>
          <w:rFonts w:ascii="Times New Roman" w:eastAsia="Times New Roman" w:hAnsi="Times New Roman" w:cs="Times New Roman"/>
          <w:b/>
          <w:bCs/>
          <w:sz w:val="24"/>
          <w:szCs w:val="24"/>
        </w:rPr>
        <w:t>I</w:t>
      </w:r>
      <w:r w:rsidRPr="00925D30">
        <w:rPr>
          <w:rFonts w:ascii="Times New Roman" w:eastAsia="Times New Roman" w:hAnsi="Times New Roman" w:cs="Times New Roman"/>
          <w:b/>
          <w:bCs/>
          <w:sz w:val="24"/>
          <w:szCs w:val="24"/>
        </w:rPr>
        <w:t>SM ENTERPR</w:t>
      </w:r>
      <w:r w:rsidR="00CC1147" w:rsidRPr="00925D30">
        <w:rPr>
          <w:rFonts w:ascii="Times New Roman" w:eastAsia="Times New Roman" w:hAnsi="Times New Roman" w:cs="Times New Roman"/>
          <w:b/>
          <w:bCs/>
          <w:sz w:val="24"/>
          <w:szCs w:val="24"/>
        </w:rPr>
        <w:t>I</w:t>
      </w:r>
      <w:r w:rsidRPr="00925D30">
        <w:rPr>
          <w:rFonts w:ascii="Times New Roman" w:eastAsia="Times New Roman" w:hAnsi="Times New Roman" w:cs="Times New Roman"/>
          <w:b/>
          <w:bCs/>
          <w:sz w:val="24"/>
          <w:szCs w:val="24"/>
        </w:rPr>
        <w:t>SES</w:t>
      </w:r>
    </w:p>
    <w:p w14:paraId="3AF5689D" w14:textId="77777777" w:rsidR="00324A45" w:rsidRDefault="00324A45" w:rsidP="00324A45">
      <w:pPr>
        <w:spacing w:before="120" w:after="120" w:line="360" w:lineRule="auto"/>
        <w:jc w:val="center"/>
        <w:rPr>
          <w:rFonts w:ascii="Times New Roman" w:eastAsia="Times New Roman" w:hAnsi="Times New Roman" w:cs="Times New Roman"/>
          <w:b/>
          <w:bCs/>
          <w:sz w:val="24"/>
          <w:szCs w:val="24"/>
        </w:rPr>
      </w:pPr>
    </w:p>
    <w:p w14:paraId="1EC42425" w14:textId="0BD66535" w:rsidR="00466A83" w:rsidRPr="00925D30" w:rsidRDefault="00466A83" w:rsidP="00324A45">
      <w:pPr>
        <w:spacing w:before="120" w:after="120" w:line="360" w:lineRule="auto"/>
        <w:jc w:val="both"/>
        <w:rPr>
          <w:rFonts w:ascii="Times New Roman" w:eastAsia="Times New Roman" w:hAnsi="Times New Roman" w:cs="Times New Roman"/>
          <w:b/>
          <w:bCs/>
          <w:sz w:val="24"/>
          <w:szCs w:val="24"/>
        </w:rPr>
      </w:pPr>
      <w:r w:rsidRPr="00925D30">
        <w:rPr>
          <w:rFonts w:ascii="Times New Roman" w:eastAsia="Times New Roman" w:hAnsi="Times New Roman" w:cs="Times New Roman"/>
          <w:b/>
          <w:bCs/>
          <w:sz w:val="24"/>
          <w:szCs w:val="24"/>
        </w:rPr>
        <w:t>Miyanyedi, Z. Aydın Adnan Menderes University, Institute of Health Sciences, Health Tourism Program, Master’s Thesis, Aydın, 2026.</w:t>
      </w:r>
    </w:p>
    <w:p w14:paraId="7633BFF3" w14:textId="5F36196C" w:rsidR="00466A83" w:rsidRPr="00925D30" w:rsidRDefault="00466A83" w:rsidP="00324A45">
      <w:pPr>
        <w:spacing w:before="120" w:after="120" w:line="360" w:lineRule="auto"/>
        <w:jc w:val="both"/>
        <w:rPr>
          <w:rFonts w:ascii="Times New Roman" w:eastAsia="Times New Roman" w:hAnsi="Times New Roman" w:cs="Times New Roman"/>
          <w:sz w:val="24"/>
          <w:szCs w:val="24"/>
        </w:rPr>
      </w:pPr>
      <w:r w:rsidRPr="00925D30">
        <w:rPr>
          <w:rFonts w:ascii="Times New Roman" w:eastAsia="Times New Roman" w:hAnsi="Times New Roman" w:cs="Times New Roman"/>
          <w:b/>
          <w:bCs/>
          <w:sz w:val="24"/>
          <w:szCs w:val="24"/>
        </w:rPr>
        <w:t>Purpose:</w:t>
      </w:r>
      <w:r w:rsidRPr="00925D30">
        <w:rPr>
          <w:rFonts w:ascii="Times New Roman" w:eastAsia="Times New Roman" w:hAnsi="Times New Roman" w:cs="Times New Roman"/>
          <w:sz w:val="24"/>
          <w:szCs w:val="24"/>
        </w:rPr>
        <w:t xml:space="preserve"> This study was conducted to analyze the competitive and marketing strategies of dental health tourism enterprises from a holistic perspective and to identify the key factors that ensure sustainable competitive advantage in this field. The global increase in healthcare costs, prolonged waiting times, and technological advancements have accelerated international patient mobility, particularly in the field of dentistry. Countries such as Türkiye, offering a favorable price–quality balance, have become attractive destinations for dental health tourism. In this context, the thesis addresses dental health tourism not only as a medical service domain but also as a competitive service market.</w:t>
      </w:r>
    </w:p>
    <w:p w14:paraId="179A15FA" w14:textId="3EE57864" w:rsidR="00466A83" w:rsidRPr="00925D30" w:rsidRDefault="00466A83" w:rsidP="00324A45">
      <w:pPr>
        <w:spacing w:before="120" w:after="120" w:line="360" w:lineRule="auto"/>
        <w:jc w:val="both"/>
        <w:rPr>
          <w:rFonts w:ascii="Times New Roman" w:eastAsia="Times New Roman" w:hAnsi="Times New Roman" w:cs="Times New Roman"/>
          <w:sz w:val="24"/>
          <w:szCs w:val="24"/>
        </w:rPr>
      </w:pPr>
      <w:r w:rsidRPr="00925D30">
        <w:rPr>
          <w:rFonts w:ascii="Times New Roman" w:eastAsia="Times New Roman" w:hAnsi="Times New Roman" w:cs="Times New Roman"/>
          <w:b/>
          <w:bCs/>
          <w:sz w:val="24"/>
          <w:szCs w:val="24"/>
        </w:rPr>
        <w:t>Materials and Methods:</w:t>
      </w:r>
      <w:r w:rsidRPr="00925D30">
        <w:rPr>
          <w:rFonts w:ascii="Times New Roman" w:eastAsia="Times New Roman" w:hAnsi="Times New Roman" w:cs="Times New Roman"/>
          <w:sz w:val="24"/>
          <w:szCs w:val="24"/>
        </w:rPr>
        <w:t xml:space="preserve"> The research was carried out between July 2025 and January 2026 among enterprises holding health tourism authorization certificates and operating in the field of dental health tourism in Kuşadası. There are </w:t>
      </w:r>
      <w:r w:rsidR="008E14B7" w:rsidRPr="00925D30">
        <w:rPr>
          <w:rFonts w:ascii="Times New Roman" w:eastAsia="Times New Roman" w:hAnsi="Times New Roman" w:cs="Times New Roman"/>
          <w:sz w:val="24"/>
          <w:szCs w:val="24"/>
        </w:rPr>
        <w:t>19</w:t>
      </w:r>
      <w:r w:rsidRPr="00925D30">
        <w:rPr>
          <w:rFonts w:ascii="Times New Roman" w:eastAsia="Times New Roman" w:hAnsi="Times New Roman" w:cs="Times New Roman"/>
          <w:sz w:val="24"/>
          <w:szCs w:val="24"/>
        </w:rPr>
        <w:t xml:space="preserve"> licensed health tourism enterprises in the district. Data were collected through interview questions developed by the researcher and subsequently revised based on the opinions of three experts. Due to confidentiality concerns, some enterprises declined participation; therefore, the study was conducted with seven enterprises. Each interview lasted approximately 30 minutes and was recorded in written form during the session.</w:t>
      </w:r>
    </w:p>
    <w:p w14:paraId="6502C969" w14:textId="3FEDC89B" w:rsidR="00D64D4F" w:rsidRPr="00925D30" w:rsidRDefault="00D64D4F" w:rsidP="00324A45">
      <w:pPr>
        <w:spacing w:before="120" w:after="120" w:line="360" w:lineRule="auto"/>
        <w:jc w:val="both"/>
        <w:rPr>
          <w:rFonts w:ascii="Times New Roman" w:eastAsia="Times New Roman" w:hAnsi="Times New Roman" w:cs="Times New Roman"/>
          <w:sz w:val="24"/>
          <w:szCs w:val="24"/>
        </w:rPr>
      </w:pPr>
      <w:r w:rsidRPr="00324A45">
        <w:rPr>
          <w:rFonts w:ascii="Times New Roman" w:eastAsia="Times New Roman" w:hAnsi="Times New Roman" w:cs="Times New Roman"/>
          <w:bCs/>
          <w:sz w:val="24"/>
          <w:szCs w:val="24"/>
        </w:rPr>
        <w:t>Limitation:</w:t>
      </w:r>
      <w:r w:rsidRPr="00925D30">
        <w:rPr>
          <w:rFonts w:ascii="Times New Roman" w:eastAsia="Times New Roman" w:hAnsi="Times New Roman" w:cs="Times New Roman"/>
          <w:sz w:val="24"/>
          <w:szCs w:val="24"/>
        </w:rPr>
        <w:t xml:space="preserve"> As some enterprises declined to participate in the interviews, the dataset was limited to only 7 out of 19 enterprises. This limitation may affect the representativeness of the findings for all dental health tourism enterprises and restrict the generalizability of the results.</w:t>
      </w:r>
    </w:p>
    <w:p w14:paraId="1460C9CF" w14:textId="6B8DE01F" w:rsidR="00466A83" w:rsidRPr="00925D30" w:rsidRDefault="00466A83" w:rsidP="00324A45">
      <w:pPr>
        <w:spacing w:before="120" w:after="120" w:line="360" w:lineRule="auto"/>
        <w:jc w:val="both"/>
        <w:rPr>
          <w:rFonts w:ascii="Times New Roman" w:eastAsia="Times New Roman" w:hAnsi="Times New Roman" w:cs="Times New Roman"/>
          <w:sz w:val="24"/>
          <w:szCs w:val="24"/>
        </w:rPr>
      </w:pPr>
      <w:r w:rsidRPr="00925D30">
        <w:rPr>
          <w:rFonts w:ascii="Times New Roman" w:eastAsia="Times New Roman" w:hAnsi="Times New Roman" w:cs="Times New Roman"/>
          <w:b/>
          <w:bCs/>
          <w:sz w:val="24"/>
          <w:szCs w:val="24"/>
        </w:rPr>
        <w:t>Findings:</w:t>
      </w:r>
      <w:r w:rsidRPr="00925D30">
        <w:rPr>
          <w:rFonts w:ascii="Times New Roman" w:eastAsia="Times New Roman" w:hAnsi="Times New Roman" w:cs="Times New Roman"/>
          <w:sz w:val="24"/>
          <w:szCs w:val="24"/>
        </w:rPr>
        <w:t xml:space="preserve"> Of the participating enterprises, 42.8% have been operating for 13 years or more, indicating that experienced and relatively institutionalized businesses predominate in the </w:t>
      </w:r>
      <w:r w:rsidRPr="00925D30">
        <w:rPr>
          <w:rFonts w:ascii="Times New Roman" w:eastAsia="Times New Roman" w:hAnsi="Times New Roman" w:cs="Times New Roman"/>
          <w:sz w:val="24"/>
          <w:szCs w:val="24"/>
        </w:rPr>
        <w:lastRenderedPageBreak/>
        <w:t>sector. The interviews revealed that most enterprise owners are also practicing dentists. In 71.4% of the enterprises, foreign patients constitute between 76% and 100% of total patients, demonstrating that dental health tourism has become the primary revenue source for many clinics. The countries from which the highest number of patients originate are the United Kingdom (71.4%), Germany (42.8%), and the Netherlands (42.8%). All enterprises (100%) reported that they plan to increase digital advertising investments within the next three years. Integrated service models combining treatment, accommodation, and transfer services are widely preferred. Marketing strategies are predominantly based on digital platforms. Service provision oriented toward the European market emphasizes quality and trust as core elements. Enterprises position their brands through patient experience, hygiene standards, and professional expertise. Furthermore, Kuşadası’s strong tourism infrastructure enables the integrated marketing of dental health services with holiday experiences.</w:t>
      </w:r>
    </w:p>
    <w:p w14:paraId="424810EB" w14:textId="3ABBF355" w:rsidR="00466A83" w:rsidRPr="00925D30" w:rsidRDefault="00466A83" w:rsidP="00324A45">
      <w:pPr>
        <w:spacing w:before="120" w:after="120" w:line="360" w:lineRule="auto"/>
        <w:jc w:val="both"/>
        <w:rPr>
          <w:rFonts w:ascii="Times New Roman" w:eastAsia="Times New Roman" w:hAnsi="Times New Roman" w:cs="Times New Roman"/>
          <w:sz w:val="24"/>
          <w:szCs w:val="24"/>
        </w:rPr>
      </w:pPr>
      <w:r w:rsidRPr="00925D30">
        <w:rPr>
          <w:rFonts w:ascii="Times New Roman" w:eastAsia="Times New Roman" w:hAnsi="Times New Roman" w:cs="Times New Roman"/>
          <w:b/>
          <w:bCs/>
          <w:sz w:val="24"/>
          <w:szCs w:val="24"/>
        </w:rPr>
        <w:t>Conclusion:</w:t>
      </w:r>
      <w:r w:rsidRPr="00925D30">
        <w:rPr>
          <w:rFonts w:ascii="Times New Roman" w:eastAsia="Times New Roman" w:hAnsi="Times New Roman" w:cs="Times New Roman"/>
          <w:sz w:val="24"/>
          <w:szCs w:val="24"/>
        </w:rPr>
        <w:t xml:space="preserve"> This study demonstrates that dental health tourism enterprises must simultaneously implement innovative service design, value-based pricing, digitalization, strong brand management, and ethics- and quality-oriented governance in order to achieve sustainable competitive advantage. The findings contribute to the development of policies and strategies aimed at strengthening Türkiye’s dental health tourism potential and support enterprises in developing more effective competitive and marketing strategies. The thesis reveals that dental health tourism in Kuşadası is developing along a digitalization axis, exhibits a structure dependent on the European market, competes through a price–quality balance and package-based model, has become the primary revenue model for enterprises, and can be marketed in an integrated manner with destination-based tourism advantages.</w:t>
      </w:r>
    </w:p>
    <w:p w14:paraId="05DD8130" w14:textId="77777777" w:rsidR="00324A45" w:rsidRDefault="00324A45" w:rsidP="00324A45">
      <w:pPr>
        <w:spacing w:before="120" w:after="120" w:line="360" w:lineRule="auto"/>
        <w:jc w:val="both"/>
        <w:rPr>
          <w:rFonts w:ascii="Times New Roman" w:eastAsia="Times New Roman" w:hAnsi="Times New Roman" w:cs="Times New Roman"/>
          <w:b/>
          <w:bCs/>
          <w:sz w:val="24"/>
          <w:szCs w:val="24"/>
        </w:rPr>
      </w:pPr>
    </w:p>
    <w:p w14:paraId="787D2D22" w14:textId="7C18A6AD" w:rsidR="00324A45" w:rsidRPr="00925D30" w:rsidRDefault="00466A83" w:rsidP="00324A45">
      <w:pPr>
        <w:spacing w:before="120" w:after="120" w:line="360" w:lineRule="auto"/>
        <w:jc w:val="both"/>
        <w:rPr>
          <w:rFonts w:ascii="Times New Roman" w:eastAsia="Times New Roman" w:hAnsi="Times New Roman" w:cs="Times New Roman"/>
          <w:sz w:val="24"/>
          <w:szCs w:val="24"/>
        </w:rPr>
      </w:pPr>
      <w:r w:rsidRPr="00925D30">
        <w:rPr>
          <w:rFonts w:ascii="Times New Roman" w:eastAsia="Times New Roman" w:hAnsi="Times New Roman" w:cs="Times New Roman"/>
          <w:b/>
          <w:bCs/>
          <w:sz w:val="24"/>
          <w:szCs w:val="24"/>
        </w:rPr>
        <w:t>Key</w:t>
      </w:r>
      <w:r w:rsidR="00324A45">
        <w:rPr>
          <w:rFonts w:ascii="Times New Roman" w:eastAsia="Times New Roman" w:hAnsi="Times New Roman" w:cs="Times New Roman"/>
          <w:b/>
          <w:bCs/>
          <w:sz w:val="24"/>
          <w:szCs w:val="24"/>
        </w:rPr>
        <w:t xml:space="preserve"> </w:t>
      </w:r>
      <w:r w:rsidR="00324A45" w:rsidRPr="00925D30">
        <w:rPr>
          <w:rFonts w:ascii="Times New Roman" w:eastAsia="Times New Roman" w:hAnsi="Times New Roman" w:cs="Times New Roman"/>
          <w:b/>
          <w:bCs/>
          <w:sz w:val="24"/>
          <w:szCs w:val="24"/>
        </w:rPr>
        <w:t>Words:</w:t>
      </w:r>
      <w:r w:rsidR="00324A45" w:rsidRPr="00925D30">
        <w:rPr>
          <w:rFonts w:ascii="Times New Roman" w:eastAsia="Times New Roman" w:hAnsi="Times New Roman" w:cs="Times New Roman"/>
          <w:sz w:val="24"/>
          <w:szCs w:val="24"/>
        </w:rPr>
        <w:t xml:space="preserve"> </w:t>
      </w:r>
      <w:r w:rsidR="00573FBB">
        <w:rPr>
          <w:rFonts w:ascii="Times New Roman" w:eastAsia="Times New Roman" w:hAnsi="Times New Roman" w:cs="Times New Roman"/>
          <w:sz w:val="24"/>
          <w:szCs w:val="24"/>
        </w:rPr>
        <w:t>c</w:t>
      </w:r>
      <w:r w:rsidR="00324A45" w:rsidRPr="00925D30">
        <w:rPr>
          <w:rFonts w:ascii="Times New Roman" w:eastAsia="Times New Roman" w:hAnsi="Times New Roman" w:cs="Times New Roman"/>
          <w:sz w:val="24"/>
          <w:szCs w:val="24"/>
        </w:rPr>
        <w:t xml:space="preserve">ompetitive strategies, </w:t>
      </w:r>
      <w:r w:rsidR="00573FBB">
        <w:rPr>
          <w:rFonts w:ascii="Times New Roman" w:eastAsia="Times New Roman" w:hAnsi="Times New Roman" w:cs="Times New Roman"/>
          <w:sz w:val="24"/>
          <w:szCs w:val="24"/>
        </w:rPr>
        <w:t>d</w:t>
      </w:r>
      <w:r w:rsidR="00324A45" w:rsidRPr="00925D30">
        <w:rPr>
          <w:rFonts w:ascii="Times New Roman" w:eastAsia="Times New Roman" w:hAnsi="Times New Roman" w:cs="Times New Roman"/>
          <w:sz w:val="24"/>
          <w:szCs w:val="24"/>
        </w:rPr>
        <w:t xml:space="preserve">ental health tourism, </w:t>
      </w:r>
      <w:r w:rsidR="00573FBB">
        <w:rPr>
          <w:rFonts w:ascii="Times New Roman" w:eastAsia="Times New Roman" w:hAnsi="Times New Roman" w:cs="Times New Roman"/>
          <w:sz w:val="24"/>
          <w:szCs w:val="24"/>
        </w:rPr>
        <w:t>d</w:t>
      </w:r>
      <w:r w:rsidR="00324A45" w:rsidRPr="00925D30">
        <w:rPr>
          <w:rFonts w:ascii="Times New Roman" w:eastAsia="Times New Roman" w:hAnsi="Times New Roman" w:cs="Times New Roman"/>
          <w:sz w:val="24"/>
          <w:szCs w:val="24"/>
        </w:rPr>
        <w:t xml:space="preserve">igital marketing, </w:t>
      </w:r>
      <w:r w:rsidR="00573FBB">
        <w:rPr>
          <w:rFonts w:ascii="Times New Roman" w:eastAsia="Times New Roman" w:hAnsi="Times New Roman" w:cs="Times New Roman"/>
          <w:sz w:val="24"/>
          <w:szCs w:val="24"/>
        </w:rPr>
        <w:t>h</w:t>
      </w:r>
      <w:r w:rsidR="00324A45" w:rsidRPr="00925D30">
        <w:rPr>
          <w:rFonts w:ascii="Times New Roman" w:eastAsia="Times New Roman" w:hAnsi="Times New Roman" w:cs="Times New Roman"/>
          <w:sz w:val="24"/>
          <w:szCs w:val="24"/>
        </w:rPr>
        <w:t xml:space="preserve">ealth tourism, </w:t>
      </w:r>
      <w:r w:rsidR="00573FBB">
        <w:rPr>
          <w:rFonts w:ascii="Times New Roman" w:eastAsia="Times New Roman" w:hAnsi="Times New Roman" w:cs="Times New Roman"/>
          <w:sz w:val="24"/>
          <w:szCs w:val="24"/>
        </w:rPr>
        <w:t>m</w:t>
      </w:r>
      <w:r w:rsidR="00324A45" w:rsidRPr="00925D30">
        <w:rPr>
          <w:rFonts w:ascii="Times New Roman" w:eastAsia="Times New Roman" w:hAnsi="Times New Roman" w:cs="Times New Roman"/>
          <w:sz w:val="24"/>
          <w:szCs w:val="24"/>
        </w:rPr>
        <w:t>arketing strategies</w:t>
      </w:r>
    </w:p>
    <w:p w14:paraId="6B42C8F2" w14:textId="77777777" w:rsidR="00C26D7D" w:rsidRPr="00925D30" w:rsidRDefault="00C26D7D" w:rsidP="00925D30">
      <w:pPr>
        <w:spacing w:before="120" w:after="120" w:line="360" w:lineRule="auto"/>
        <w:ind w:firstLine="709"/>
        <w:jc w:val="both"/>
        <w:rPr>
          <w:rFonts w:ascii="Times New Roman" w:eastAsia="Times New Roman" w:hAnsi="Times New Roman" w:cs="Times New Roman"/>
          <w:sz w:val="24"/>
          <w:szCs w:val="24"/>
        </w:rPr>
      </w:pPr>
    </w:p>
    <w:p w14:paraId="269F5A3F" w14:textId="77777777" w:rsidR="0063665C" w:rsidRPr="00925D30" w:rsidRDefault="00EC50E5" w:rsidP="00925D30">
      <w:pPr>
        <w:spacing w:before="120" w:after="120" w:line="360" w:lineRule="auto"/>
        <w:ind w:firstLine="709"/>
        <w:jc w:val="both"/>
        <w:rPr>
          <w:rFonts w:ascii="Times New Roman" w:hAnsi="Times New Roman" w:cs="Times New Roman"/>
          <w:b/>
          <w:bCs/>
          <w:sz w:val="24"/>
          <w:szCs w:val="24"/>
        </w:rPr>
        <w:sectPr w:rsidR="0063665C" w:rsidRPr="00925D30" w:rsidSect="0079437F">
          <w:footerReference w:type="default" r:id="rId12"/>
          <w:footerReference w:type="first" r:id="rId13"/>
          <w:pgSz w:w="11906" w:h="16838" w:code="9"/>
          <w:pgMar w:top="1418" w:right="1304" w:bottom="1418" w:left="1701" w:header="850" w:footer="850" w:gutter="0"/>
          <w:pgNumType w:fmt="lowerRoman" w:start="1"/>
          <w:cols w:space="708"/>
          <w:docGrid w:linePitch="360"/>
        </w:sectPr>
      </w:pPr>
      <w:r w:rsidRPr="00925D30">
        <w:rPr>
          <w:rFonts w:ascii="Times New Roman" w:hAnsi="Times New Roman" w:cs="Times New Roman"/>
          <w:b/>
          <w:bCs/>
          <w:sz w:val="24"/>
          <w:szCs w:val="24"/>
        </w:rPr>
        <w:br w:type="page"/>
      </w:r>
    </w:p>
    <w:p w14:paraId="4191F60E" w14:textId="2AFC2867" w:rsidR="001850DB" w:rsidRPr="00925D30" w:rsidRDefault="00AE72A4" w:rsidP="0079437F">
      <w:pPr>
        <w:pStyle w:val="Balk1"/>
      </w:pPr>
      <w:bookmarkStart w:id="17" w:name="_Toc222690868"/>
      <w:r w:rsidRPr="00925D30">
        <w:lastRenderedPageBreak/>
        <w:t>1.</w:t>
      </w:r>
      <w:r w:rsidR="0079437F">
        <w:t xml:space="preserve"> </w:t>
      </w:r>
      <w:r w:rsidR="001850DB" w:rsidRPr="00925D30">
        <w:t>GİRİŞ</w:t>
      </w:r>
      <w:bookmarkEnd w:id="16"/>
      <w:bookmarkEnd w:id="17"/>
    </w:p>
    <w:p w14:paraId="01D2C7A0" w14:textId="77777777" w:rsidR="0079437F" w:rsidRDefault="0079437F" w:rsidP="0079437F">
      <w:pPr>
        <w:spacing w:before="120" w:after="120" w:line="360" w:lineRule="auto"/>
        <w:jc w:val="center"/>
        <w:rPr>
          <w:rFonts w:ascii="Times New Roman" w:eastAsia="Times New Roman" w:hAnsi="Times New Roman" w:cs="Times New Roman"/>
          <w:sz w:val="24"/>
          <w:szCs w:val="24"/>
        </w:rPr>
      </w:pPr>
      <w:bookmarkStart w:id="18" w:name="_Toc124848794"/>
    </w:p>
    <w:p w14:paraId="5A771C78" w14:textId="77777777" w:rsidR="0079437F" w:rsidRDefault="0079437F" w:rsidP="0079437F">
      <w:pPr>
        <w:spacing w:before="120" w:after="120" w:line="360" w:lineRule="auto"/>
        <w:jc w:val="center"/>
        <w:rPr>
          <w:rFonts w:ascii="Times New Roman" w:eastAsia="Times New Roman" w:hAnsi="Times New Roman" w:cs="Times New Roman"/>
          <w:sz w:val="24"/>
          <w:szCs w:val="24"/>
        </w:rPr>
      </w:pPr>
    </w:p>
    <w:p w14:paraId="1676AE1D" w14:textId="4FFA901A" w:rsidR="004465DE" w:rsidRPr="00925D30" w:rsidRDefault="004465DE" w:rsidP="00925D30">
      <w:pPr>
        <w:spacing w:before="120" w:after="120" w:line="360" w:lineRule="auto"/>
        <w:ind w:firstLine="709"/>
        <w:jc w:val="both"/>
        <w:rPr>
          <w:rFonts w:ascii="Times New Roman" w:eastAsia="Times New Roman" w:hAnsi="Times New Roman" w:cs="Times New Roman"/>
          <w:sz w:val="24"/>
          <w:szCs w:val="24"/>
        </w:rPr>
      </w:pPr>
      <w:r w:rsidRPr="00925D30">
        <w:rPr>
          <w:rFonts w:ascii="Times New Roman" w:eastAsia="Times New Roman" w:hAnsi="Times New Roman" w:cs="Times New Roman"/>
          <w:sz w:val="24"/>
          <w:szCs w:val="24"/>
        </w:rPr>
        <w:t xml:space="preserve">Dental sağlık turizmi, son yıllarda sağlık ve estetik hizmetlerine olan talebin artmasıyla birlikte yükselen bir sektördür. Yalnızca ekonomik açıdan değil, aynı zamanda küresel sağlık hizmetleri arasındaki etkileşimlerde de önemli bir rol oynamaktadır. Özellikle gelişmiş ülkelerde, yüksek maliyetler ve uzun bekleme süreleri nedeniyle birçok kişi, daha uygun fiyatlar ve yüksek kaliteli hizmet sunan başka ülkelerdeki diş kliniklerine yönelmektedir. Bu durum, sağlık hizmeti sunan ülkeler için hem bir pazar fırsatı hem de rekabet zorluğu yaratmaktadır. Yoğun rekabetin yaşandığı turizm endüstrisinde destinasyon ve turizm işletmelerinin rekabet üstünlüğü sağlayabilmesi için niş pazarlara ulaşması gerekmektedir </w:t>
      </w:r>
      <w:r w:rsidR="004C1701" w:rsidRPr="00925D30">
        <w:rPr>
          <w:rFonts w:ascii="Times New Roman" w:eastAsia="Times New Roman" w:hAnsi="Times New Roman" w:cs="Times New Roman"/>
          <w:sz w:val="24"/>
          <w:szCs w:val="24"/>
        </w:rPr>
        <w:t>(</w:t>
      </w:r>
      <w:r w:rsidRPr="00925D30">
        <w:rPr>
          <w:rFonts w:ascii="Times New Roman" w:eastAsia="Times New Roman" w:hAnsi="Times New Roman" w:cs="Times New Roman"/>
          <w:sz w:val="24"/>
          <w:szCs w:val="24"/>
        </w:rPr>
        <w:t>Toker ve Kaçmaz, 201</w:t>
      </w:r>
      <w:r w:rsidR="004C1701" w:rsidRPr="00925D30">
        <w:rPr>
          <w:rFonts w:ascii="Times New Roman" w:eastAsia="Times New Roman" w:hAnsi="Times New Roman" w:cs="Times New Roman"/>
          <w:sz w:val="24"/>
          <w:szCs w:val="24"/>
        </w:rPr>
        <w:t>5</w:t>
      </w:r>
      <w:r w:rsidRPr="00925D30">
        <w:rPr>
          <w:rFonts w:ascii="Times New Roman" w:eastAsia="Times New Roman" w:hAnsi="Times New Roman" w:cs="Times New Roman"/>
          <w:sz w:val="24"/>
          <w:szCs w:val="24"/>
        </w:rPr>
        <w:t xml:space="preserve">). Bu niş pazarlar çok çeşitli olup sağlık turizmi, medikal turizm, üçüncü yaş turizmi, spor turizmi, engelsiz turizm </w:t>
      </w:r>
      <w:r w:rsidR="004C1701" w:rsidRPr="00925D30">
        <w:rPr>
          <w:rFonts w:ascii="Times New Roman" w:eastAsia="Times New Roman" w:hAnsi="Times New Roman" w:cs="Times New Roman"/>
          <w:sz w:val="24"/>
          <w:szCs w:val="24"/>
        </w:rPr>
        <w:t>olarak</w:t>
      </w:r>
      <w:r w:rsidRPr="00925D30">
        <w:rPr>
          <w:rFonts w:ascii="Times New Roman" w:eastAsia="Times New Roman" w:hAnsi="Times New Roman" w:cs="Times New Roman"/>
          <w:sz w:val="24"/>
          <w:szCs w:val="24"/>
        </w:rPr>
        <w:t xml:space="preserve"> örneklendirilebilir. Niş pazarlar arasında öne çıkan medikal ve dental sağlık turizm</w:t>
      </w:r>
      <w:r w:rsidR="004C1701" w:rsidRPr="00925D30">
        <w:rPr>
          <w:rFonts w:ascii="Times New Roman" w:eastAsia="Times New Roman" w:hAnsi="Times New Roman" w:cs="Times New Roman"/>
          <w:sz w:val="24"/>
          <w:szCs w:val="24"/>
        </w:rPr>
        <w:t>i</w:t>
      </w:r>
      <w:r w:rsidRPr="00925D30">
        <w:rPr>
          <w:rFonts w:ascii="Times New Roman" w:eastAsia="Times New Roman" w:hAnsi="Times New Roman" w:cs="Times New Roman"/>
          <w:sz w:val="24"/>
          <w:szCs w:val="24"/>
        </w:rPr>
        <w:t xml:space="preserve"> türlerinin ülke ekonomisine sağladığı gelirin önemli oranda artmasıyla giderek önem kazanmaya başlamıştır (Ho, 2015).</w:t>
      </w:r>
    </w:p>
    <w:p w14:paraId="129A236D" w14:textId="3CF257D7" w:rsidR="007353D7" w:rsidRPr="00925D30" w:rsidRDefault="004465DE" w:rsidP="00925D30">
      <w:pPr>
        <w:spacing w:before="120" w:after="120" w:line="360" w:lineRule="auto"/>
        <w:ind w:firstLine="709"/>
        <w:jc w:val="both"/>
        <w:rPr>
          <w:rFonts w:ascii="Times New Roman" w:eastAsia="Times New Roman" w:hAnsi="Times New Roman" w:cs="Times New Roman"/>
          <w:sz w:val="24"/>
          <w:szCs w:val="24"/>
        </w:rPr>
      </w:pPr>
      <w:r w:rsidRPr="00925D30">
        <w:rPr>
          <w:rFonts w:ascii="Times New Roman" w:eastAsia="Times New Roman" w:hAnsi="Times New Roman" w:cs="Times New Roman"/>
          <w:sz w:val="24"/>
          <w:szCs w:val="24"/>
        </w:rPr>
        <w:t>Dental sağlık turizminin dinamikleri ve bu alanda etkin pazarlama stratejileri geliştirme gerekliliği, sektördeki rekabetin ulaştığı boyutu gözler önüne sermektedir. Ülkeler, dental sağlık hizmetleri sunarken itibarlarını artırma, müşteri memnuniyetini temin etme ve uzun vadeli ilişkiler kurma çabası içerisindedirler</w:t>
      </w:r>
      <w:r w:rsidR="00535363" w:rsidRPr="00925D30">
        <w:rPr>
          <w:rFonts w:ascii="Times New Roman" w:eastAsia="Times New Roman" w:hAnsi="Times New Roman" w:cs="Times New Roman"/>
          <w:sz w:val="24"/>
          <w:szCs w:val="24"/>
        </w:rPr>
        <w:t xml:space="preserve"> </w:t>
      </w:r>
      <w:r w:rsidRPr="00925D30">
        <w:rPr>
          <w:rFonts w:ascii="Times New Roman" w:eastAsia="Times New Roman" w:hAnsi="Times New Roman" w:cs="Times New Roman"/>
          <w:sz w:val="24"/>
          <w:szCs w:val="24"/>
        </w:rPr>
        <w:t>(Iordache</w:t>
      </w:r>
      <w:r w:rsidR="00B87BA9" w:rsidRPr="00925D30">
        <w:rPr>
          <w:rFonts w:ascii="Times New Roman" w:eastAsia="Times New Roman" w:hAnsi="Times New Roman" w:cs="Times New Roman"/>
          <w:sz w:val="24"/>
          <w:szCs w:val="24"/>
        </w:rPr>
        <w:t xml:space="preserve"> v</w:t>
      </w:r>
      <w:r w:rsidR="004C1701" w:rsidRPr="00925D30">
        <w:rPr>
          <w:rFonts w:ascii="Times New Roman" w:eastAsia="Times New Roman" w:hAnsi="Times New Roman" w:cs="Times New Roman"/>
          <w:sz w:val="24"/>
          <w:szCs w:val="24"/>
        </w:rPr>
        <w:t xml:space="preserve">e </w:t>
      </w:r>
      <w:r w:rsidR="004F3676" w:rsidRPr="00925D30">
        <w:rPr>
          <w:rFonts w:ascii="Times New Roman" w:eastAsia="Times New Roman" w:hAnsi="Times New Roman" w:cs="Times New Roman"/>
          <w:sz w:val="24"/>
          <w:szCs w:val="24"/>
        </w:rPr>
        <w:t>d</w:t>
      </w:r>
      <w:r w:rsidR="004C1701" w:rsidRPr="00925D30">
        <w:rPr>
          <w:rFonts w:ascii="Times New Roman" w:eastAsia="Times New Roman" w:hAnsi="Times New Roman" w:cs="Times New Roman"/>
          <w:sz w:val="24"/>
          <w:szCs w:val="24"/>
        </w:rPr>
        <w:t>iğerleri</w:t>
      </w:r>
      <w:r w:rsidRPr="00925D30">
        <w:rPr>
          <w:rFonts w:ascii="Times New Roman" w:eastAsia="Times New Roman" w:hAnsi="Times New Roman" w:cs="Times New Roman"/>
          <w:sz w:val="24"/>
          <w:szCs w:val="24"/>
        </w:rPr>
        <w:t>, 2013).</w:t>
      </w:r>
      <w:r w:rsidR="00535363" w:rsidRPr="00925D30">
        <w:rPr>
          <w:rFonts w:ascii="Times New Roman" w:eastAsia="Times New Roman" w:hAnsi="Times New Roman" w:cs="Times New Roman"/>
          <w:sz w:val="24"/>
          <w:szCs w:val="24"/>
        </w:rPr>
        <w:t xml:space="preserve"> </w:t>
      </w:r>
      <w:r w:rsidRPr="00925D30">
        <w:rPr>
          <w:rFonts w:ascii="Times New Roman" w:eastAsia="Times New Roman" w:hAnsi="Times New Roman" w:cs="Times New Roman"/>
          <w:sz w:val="24"/>
          <w:szCs w:val="24"/>
        </w:rPr>
        <w:t>Bu bağlamda, uluslararası standartlara uygunluk, uzman kadrolar, teknolojik donanım ve hasta deneyimini iyileştirmeye yönelik çabalar, başarılı bir dental sağlık turizmi modeli için kritik unsurlar arasında yer alır. Ayrıca, sosyal medya ve dijital pazarlama araçlarının etkili bir şekilde kullanımı, hedef kitleye ulaşma ve marka bilinirliğini artırma</w:t>
      </w:r>
      <w:r w:rsidR="004C1701" w:rsidRPr="00925D30">
        <w:rPr>
          <w:rFonts w:ascii="Times New Roman" w:eastAsia="Times New Roman" w:hAnsi="Times New Roman" w:cs="Times New Roman"/>
          <w:sz w:val="24"/>
          <w:szCs w:val="24"/>
        </w:rPr>
        <w:t>da</w:t>
      </w:r>
      <w:r w:rsidRPr="00925D30">
        <w:rPr>
          <w:rFonts w:ascii="Times New Roman" w:eastAsia="Times New Roman" w:hAnsi="Times New Roman" w:cs="Times New Roman"/>
          <w:sz w:val="24"/>
          <w:szCs w:val="24"/>
        </w:rPr>
        <w:t xml:space="preserve"> belirleyici olmaktadır.</w:t>
      </w:r>
      <w:r w:rsidR="003D16D6" w:rsidRPr="00925D30">
        <w:rPr>
          <w:rFonts w:ascii="Times New Roman" w:eastAsia="Times New Roman" w:hAnsi="Times New Roman" w:cs="Times New Roman"/>
          <w:sz w:val="24"/>
          <w:szCs w:val="24"/>
        </w:rPr>
        <w:t xml:space="preserve"> </w:t>
      </w:r>
      <w:r w:rsidR="00956BE1" w:rsidRPr="00925D30">
        <w:rPr>
          <w:rFonts w:ascii="Times New Roman" w:eastAsia="Times New Roman" w:hAnsi="Times New Roman" w:cs="Times New Roman"/>
          <w:sz w:val="24"/>
          <w:szCs w:val="24"/>
        </w:rPr>
        <w:t xml:space="preserve">Tüm bu bilgiler ışığında </w:t>
      </w:r>
      <w:r w:rsidR="003D16D6" w:rsidRPr="00925D30">
        <w:rPr>
          <w:rFonts w:ascii="Times New Roman" w:eastAsia="Times New Roman" w:hAnsi="Times New Roman" w:cs="Times New Roman"/>
          <w:sz w:val="24"/>
          <w:szCs w:val="24"/>
        </w:rPr>
        <w:t>araştırma</w:t>
      </w:r>
      <w:r w:rsidR="007353D7" w:rsidRPr="00925D30">
        <w:rPr>
          <w:rFonts w:ascii="Times New Roman" w:eastAsia="Times New Roman" w:hAnsi="Times New Roman" w:cs="Times New Roman"/>
          <w:sz w:val="24"/>
          <w:szCs w:val="24"/>
        </w:rPr>
        <w:t>da şu araştırma sorularına cevap aranmıştır;</w:t>
      </w:r>
    </w:p>
    <w:p w14:paraId="6C41180D" w14:textId="38209EEF" w:rsidR="007353D7" w:rsidRPr="00925D30" w:rsidRDefault="003D16D6" w:rsidP="00925D30">
      <w:pPr>
        <w:pStyle w:val="ListeParagraf"/>
        <w:numPr>
          <w:ilvl w:val="0"/>
          <w:numId w:val="30"/>
        </w:numPr>
        <w:spacing w:before="120" w:after="120" w:line="360" w:lineRule="auto"/>
        <w:ind w:left="0" w:firstLine="709"/>
        <w:contextualSpacing w:val="0"/>
        <w:jc w:val="both"/>
        <w:rPr>
          <w:rFonts w:ascii="Times New Roman" w:eastAsia="Times New Roman" w:hAnsi="Times New Roman" w:cs="Times New Roman"/>
          <w:sz w:val="24"/>
          <w:szCs w:val="24"/>
        </w:rPr>
      </w:pPr>
      <w:r w:rsidRPr="00925D30">
        <w:rPr>
          <w:rFonts w:ascii="Times New Roman" w:eastAsia="Times New Roman" w:hAnsi="Times New Roman" w:cs="Times New Roman"/>
          <w:sz w:val="24"/>
          <w:szCs w:val="24"/>
        </w:rPr>
        <w:t>Kuşadası’nda Dental Sağlık Turizminde faaliyet gösteren işletmeler pazarlama stratejilerini nasıl belirlemektedir?</w:t>
      </w:r>
    </w:p>
    <w:p w14:paraId="457D06AF" w14:textId="567E09C5" w:rsidR="007353D7" w:rsidRPr="00925D30" w:rsidRDefault="003D16D6" w:rsidP="00925D30">
      <w:pPr>
        <w:pStyle w:val="ListeParagraf"/>
        <w:numPr>
          <w:ilvl w:val="0"/>
          <w:numId w:val="30"/>
        </w:numPr>
        <w:spacing w:before="120" w:after="120" w:line="360" w:lineRule="auto"/>
        <w:ind w:left="0" w:firstLine="709"/>
        <w:contextualSpacing w:val="0"/>
        <w:jc w:val="both"/>
        <w:rPr>
          <w:rFonts w:ascii="Times New Roman" w:eastAsia="Times New Roman" w:hAnsi="Times New Roman" w:cs="Times New Roman"/>
          <w:sz w:val="24"/>
          <w:szCs w:val="24"/>
        </w:rPr>
      </w:pPr>
      <w:r w:rsidRPr="00925D30">
        <w:rPr>
          <w:rFonts w:ascii="Times New Roman" w:eastAsia="Times New Roman" w:hAnsi="Times New Roman" w:cs="Times New Roman"/>
          <w:sz w:val="24"/>
          <w:szCs w:val="24"/>
        </w:rPr>
        <w:t>Kuşadası’nda Dental Sağlık Turizminde faaliyet gösteren işletmeler rekabet stratejilerini nasıl belirlemektedir?</w:t>
      </w:r>
    </w:p>
    <w:p w14:paraId="62023B57" w14:textId="3C49A754" w:rsidR="004465DE" w:rsidRPr="00925D30" w:rsidRDefault="00956BE1" w:rsidP="00925D30">
      <w:pPr>
        <w:spacing w:before="120" w:after="120" w:line="360" w:lineRule="auto"/>
        <w:ind w:firstLine="709"/>
        <w:jc w:val="both"/>
        <w:rPr>
          <w:rFonts w:ascii="Times New Roman" w:eastAsia="Times New Roman" w:hAnsi="Times New Roman" w:cs="Times New Roman"/>
          <w:sz w:val="24"/>
          <w:szCs w:val="24"/>
        </w:rPr>
      </w:pPr>
      <w:r w:rsidRPr="00925D30">
        <w:rPr>
          <w:rFonts w:ascii="Times New Roman" w:eastAsia="Times New Roman" w:hAnsi="Times New Roman" w:cs="Times New Roman"/>
          <w:sz w:val="24"/>
          <w:szCs w:val="24"/>
        </w:rPr>
        <w:t>D</w:t>
      </w:r>
      <w:r w:rsidR="004465DE" w:rsidRPr="00925D30">
        <w:rPr>
          <w:rFonts w:ascii="Times New Roman" w:eastAsia="Times New Roman" w:hAnsi="Times New Roman" w:cs="Times New Roman"/>
          <w:sz w:val="24"/>
          <w:szCs w:val="24"/>
        </w:rPr>
        <w:t xml:space="preserve">ünyadaki sağlık turizmi harcamaları yaklaşık olarak 500 milyar dolar ve 2023 yılında ülkemizde sağlık turizmi geliri 10 </w:t>
      </w:r>
      <w:r w:rsidR="007353D7" w:rsidRPr="00925D30">
        <w:rPr>
          <w:rFonts w:ascii="Times New Roman" w:eastAsia="Times New Roman" w:hAnsi="Times New Roman" w:cs="Times New Roman"/>
          <w:sz w:val="24"/>
          <w:szCs w:val="24"/>
        </w:rPr>
        <w:t>M</w:t>
      </w:r>
      <w:r w:rsidR="004465DE" w:rsidRPr="00925D30">
        <w:rPr>
          <w:rFonts w:ascii="Times New Roman" w:eastAsia="Times New Roman" w:hAnsi="Times New Roman" w:cs="Times New Roman"/>
          <w:sz w:val="24"/>
          <w:szCs w:val="24"/>
        </w:rPr>
        <w:t>i</w:t>
      </w:r>
      <w:r w:rsidR="007353D7" w:rsidRPr="00925D30">
        <w:rPr>
          <w:rFonts w:ascii="Times New Roman" w:eastAsia="Times New Roman" w:hAnsi="Times New Roman" w:cs="Times New Roman"/>
          <w:sz w:val="24"/>
          <w:szCs w:val="24"/>
        </w:rPr>
        <w:t>l</w:t>
      </w:r>
      <w:r w:rsidR="004465DE" w:rsidRPr="00925D30">
        <w:rPr>
          <w:rFonts w:ascii="Times New Roman" w:eastAsia="Times New Roman" w:hAnsi="Times New Roman" w:cs="Times New Roman"/>
          <w:sz w:val="24"/>
          <w:szCs w:val="24"/>
        </w:rPr>
        <w:t xml:space="preserve">yar </w:t>
      </w:r>
      <w:r w:rsidR="007353D7" w:rsidRPr="00925D30">
        <w:rPr>
          <w:rFonts w:ascii="Times New Roman" w:eastAsia="Times New Roman" w:hAnsi="Times New Roman" w:cs="Times New Roman"/>
          <w:sz w:val="24"/>
          <w:szCs w:val="24"/>
        </w:rPr>
        <w:t xml:space="preserve">USD </w:t>
      </w:r>
      <w:r w:rsidR="004465DE" w:rsidRPr="00925D30">
        <w:rPr>
          <w:rFonts w:ascii="Times New Roman" w:eastAsia="Times New Roman" w:hAnsi="Times New Roman" w:cs="Times New Roman"/>
          <w:sz w:val="24"/>
          <w:szCs w:val="24"/>
        </w:rPr>
        <w:t>olarak hedeflenmektedir</w:t>
      </w:r>
      <w:r w:rsidR="00535363" w:rsidRPr="00925D30">
        <w:rPr>
          <w:rFonts w:ascii="Times New Roman" w:eastAsia="Times New Roman" w:hAnsi="Times New Roman" w:cs="Times New Roman"/>
          <w:sz w:val="24"/>
          <w:szCs w:val="24"/>
        </w:rPr>
        <w:t xml:space="preserve"> </w:t>
      </w:r>
      <w:r w:rsidR="004465DE" w:rsidRPr="00925D30">
        <w:rPr>
          <w:rFonts w:ascii="Times New Roman" w:eastAsia="Times New Roman" w:hAnsi="Times New Roman" w:cs="Times New Roman"/>
          <w:sz w:val="24"/>
          <w:szCs w:val="24"/>
        </w:rPr>
        <w:t>(Ushaş,</w:t>
      </w:r>
      <w:r w:rsidR="00B626AA" w:rsidRPr="00925D30">
        <w:rPr>
          <w:rFonts w:ascii="Times New Roman" w:eastAsia="Times New Roman" w:hAnsi="Times New Roman" w:cs="Times New Roman"/>
          <w:sz w:val="24"/>
          <w:szCs w:val="24"/>
        </w:rPr>
        <w:t xml:space="preserve"> </w:t>
      </w:r>
      <w:r w:rsidR="004465DE" w:rsidRPr="00925D30">
        <w:rPr>
          <w:rFonts w:ascii="Times New Roman" w:eastAsia="Times New Roman" w:hAnsi="Times New Roman" w:cs="Times New Roman"/>
          <w:sz w:val="24"/>
          <w:szCs w:val="24"/>
        </w:rPr>
        <w:lastRenderedPageBreak/>
        <w:t>2023). Sağlık harcamaları ile elde edilen gelirin ve medikal turist sayılarının günden güne artarak devam ettiği görülmekte olup, bu durumun ileri ki yıllarda da artan ivmeyle devam edebileceği düşünülmektedir. Hem gelir anlamında yadsınamayacak rakamlara ulaşan sağlık turizmi potansiyeli hem de medikal hizmet verebilecek sağlık tesislerinin, alanında yetkin sağlık personelinin, teknik donanımının bilgi ve teknolojisinin kullanılması sağlık turizminin önemli diğer bir yanını ortaya koymaktadır (T.C. Sağlık Bakanlığı,</w:t>
      </w:r>
      <w:r w:rsidR="00B626AA" w:rsidRPr="00925D30">
        <w:rPr>
          <w:rFonts w:ascii="Times New Roman" w:eastAsia="Times New Roman" w:hAnsi="Times New Roman" w:cs="Times New Roman"/>
          <w:sz w:val="24"/>
          <w:szCs w:val="24"/>
        </w:rPr>
        <w:t xml:space="preserve"> </w:t>
      </w:r>
      <w:r w:rsidR="004465DE" w:rsidRPr="00925D30">
        <w:rPr>
          <w:rFonts w:ascii="Times New Roman" w:eastAsia="Times New Roman" w:hAnsi="Times New Roman" w:cs="Times New Roman"/>
          <w:sz w:val="24"/>
          <w:szCs w:val="24"/>
        </w:rPr>
        <w:t>2013).</w:t>
      </w:r>
    </w:p>
    <w:p w14:paraId="7FCAA9E5" w14:textId="610C36B2" w:rsidR="0079437F" w:rsidRDefault="0079437F" w:rsidP="00925D30">
      <w:pPr>
        <w:spacing w:before="120" w:after="120" w:line="36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2A5219FD" w14:textId="746FC7F4" w:rsidR="00F22FD9" w:rsidRDefault="00C375C0" w:rsidP="0079437F">
      <w:pPr>
        <w:pStyle w:val="Balk1"/>
      </w:pPr>
      <w:bookmarkStart w:id="19" w:name="_Toc222690869"/>
      <w:r w:rsidRPr="00925D30">
        <w:lastRenderedPageBreak/>
        <w:t xml:space="preserve">2. </w:t>
      </w:r>
      <w:r w:rsidR="00F22FD9" w:rsidRPr="00925D30">
        <w:t>GENEL BİLGİLER</w:t>
      </w:r>
      <w:bookmarkEnd w:id="18"/>
      <w:bookmarkEnd w:id="19"/>
    </w:p>
    <w:p w14:paraId="2F47E6D8" w14:textId="7AF5D951" w:rsidR="0079437F" w:rsidRPr="0079437F" w:rsidRDefault="0079437F" w:rsidP="0079437F">
      <w:pPr>
        <w:spacing w:before="120" w:after="120" w:line="360" w:lineRule="auto"/>
        <w:jc w:val="center"/>
        <w:rPr>
          <w:rFonts w:ascii="Times New Roman" w:hAnsi="Times New Roman" w:cs="Times New Roman"/>
          <w:bCs/>
          <w:sz w:val="24"/>
          <w:szCs w:val="24"/>
        </w:rPr>
      </w:pPr>
    </w:p>
    <w:p w14:paraId="449EE0CD" w14:textId="77777777" w:rsidR="0079437F" w:rsidRPr="0079437F" w:rsidRDefault="0079437F" w:rsidP="0079437F">
      <w:pPr>
        <w:spacing w:before="120" w:after="120" w:line="360" w:lineRule="auto"/>
        <w:jc w:val="center"/>
        <w:rPr>
          <w:rFonts w:ascii="Times New Roman" w:hAnsi="Times New Roman" w:cs="Times New Roman"/>
          <w:bCs/>
          <w:sz w:val="24"/>
          <w:szCs w:val="24"/>
        </w:rPr>
      </w:pPr>
    </w:p>
    <w:p w14:paraId="1D89CCB4" w14:textId="5579AD94" w:rsidR="007506A1" w:rsidRPr="00925D30" w:rsidRDefault="00D66AD6" w:rsidP="0079437F">
      <w:pPr>
        <w:pStyle w:val="Balk2"/>
      </w:pPr>
      <w:bookmarkStart w:id="20" w:name="_Toc124848795"/>
      <w:bookmarkStart w:id="21" w:name="_Toc222690870"/>
      <w:r w:rsidRPr="00925D30">
        <w:t>2.1</w:t>
      </w:r>
      <w:r w:rsidR="0079437F">
        <w:t>.</w:t>
      </w:r>
      <w:r w:rsidRPr="00925D30">
        <w:t xml:space="preserve"> </w:t>
      </w:r>
      <w:bookmarkStart w:id="22" w:name="_Toc124848796"/>
      <w:bookmarkEnd w:id="20"/>
      <w:r w:rsidR="007506A1" w:rsidRPr="00925D30">
        <w:t>Kavramsal Çerçeve ve Temel Kavramlar</w:t>
      </w:r>
      <w:bookmarkEnd w:id="21"/>
    </w:p>
    <w:p w14:paraId="6046DA00" w14:textId="77777777" w:rsidR="0079437F" w:rsidRDefault="0079437F" w:rsidP="0079437F">
      <w:pPr>
        <w:spacing w:before="120" w:after="120" w:line="360" w:lineRule="auto"/>
        <w:jc w:val="both"/>
        <w:rPr>
          <w:rFonts w:ascii="Times New Roman" w:eastAsia="Times New Roman" w:hAnsi="Times New Roman" w:cs="Times New Roman"/>
          <w:sz w:val="24"/>
          <w:szCs w:val="24"/>
        </w:rPr>
      </w:pPr>
    </w:p>
    <w:p w14:paraId="4A7ED7C7" w14:textId="2DB3A828" w:rsidR="007506A1" w:rsidRPr="00925D30" w:rsidRDefault="007506A1" w:rsidP="00925D30">
      <w:pPr>
        <w:spacing w:before="120" w:after="120" w:line="360" w:lineRule="auto"/>
        <w:ind w:firstLine="709"/>
        <w:jc w:val="both"/>
        <w:rPr>
          <w:rFonts w:ascii="Times New Roman" w:eastAsia="Times New Roman" w:hAnsi="Times New Roman" w:cs="Times New Roman"/>
          <w:sz w:val="24"/>
          <w:szCs w:val="24"/>
        </w:rPr>
      </w:pPr>
      <w:r w:rsidRPr="00925D30">
        <w:rPr>
          <w:rFonts w:ascii="Times New Roman" w:eastAsia="Times New Roman" w:hAnsi="Times New Roman" w:cs="Times New Roman"/>
          <w:sz w:val="24"/>
          <w:szCs w:val="24"/>
        </w:rPr>
        <w:t>Kavramsal çerçeve ve temel kavramlar, sağlık turizminin anlaşılması ve analizi açısından kaçınılmaz öneme sahiptir. Bu bağlamda, ilk olarak hizmet bağlamında sağlık turizmi, sağlık hizmetlerinin uluslararası alanda sunumu ve tüketimini içermektedir. Sağlık turizmi, sadece sağlık hizmeti alımını değil; aynı zamanda bu hizmetlerin sunumu sırasında gerçekleşen çeşitli aktörlerin, kurumların ve süreçlerin bütününü kapsar. Bu kapsamda, hizmet kavramı, kalite, erişilebilirlik, müşteri memnuniyeti ve sürdürülebilirlik gibi unsurlarla birlikte değerlendirilir</w:t>
      </w:r>
      <w:r w:rsidR="002D5953" w:rsidRPr="00925D30">
        <w:rPr>
          <w:rFonts w:ascii="Times New Roman" w:eastAsia="Times New Roman" w:hAnsi="Times New Roman" w:cs="Times New Roman"/>
          <w:sz w:val="24"/>
          <w:szCs w:val="24"/>
        </w:rPr>
        <w:t xml:space="preserve"> (UNWTO,</w:t>
      </w:r>
      <w:r w:rsidR="00B626AA" w:rsidRPr="00925D30">
        <w:rPr>
          <w:rFonts w:ascii="Times New Roman" w:eastAsia="Times New Roman" w:hAnsi="Times New Roman" w:cs="Times New Roman"/>
          <w:sz w:val="24"/>
          <w:szCs w:val="24"/>
        </w:rPr>
        <w:t xml:space="preserve"> </w:t>
      </w:r>
      <w:r w:rsidR="002D5953" w:rsidRPr="00925D30">
        <w:rPr>
          <w:rFonts w:ascii="Times New Roman" w:eastAsia="Times New Roman" w:hAnsi="Times New Roman" w:cs="Times New Roman"/>
          <w:sz w:val="24"/>
          <w:szCs w:val="24"/>
        </w:rPr>
        <w:t>2022).</w:t>
      </w:r>
    </w:p>
    <w:p w14:paraId="379970BA" w14:textId="6ECF9C3D" w:rsidR="00A67460" w:rsidRPr="00925D30" w:rsidRDefault="007506A1" w:rsidP="00925D30">
      <w:pPr>
        <w:spacing w:before="120" w:after="120" w:line="360" w:lineRule="auto"/>
        <w:ind w:firstLine="709"/>
        <w:jc w:val="both"/>
        <w:rPr>
          <w:rFonts w:ascii="Times New Roman" w:eastAsia="Times New Roman" w:hAnsi="Times New Roman" w:cs="Times New Roman"/>
          <w:sz w:val="24"/>
          <w:szCs w:val="24"/>
        </w:rPr>
      </w:pPr>
      <w:r w:rsidRPr="00925D30">
        <w:rPr>
          <w:rFonts w:ascii="Times New Roman" w:eastAsia="Times New Roman" w:hAnsi="Times New Roman" w:cs="Times New Roman"/>
          <w:sz w:val="24"/>
          <w:szCs w:val="24"/>
        </w:rPr>
        <w:t>İkinci önemli kavram, hasta göçü ve insan hareketliliğidir. Sağlık amacıyla gerçekleşen bu hareketlilik, özellikle gelişmiş ülkelerin sunduğu yüksek kaliteli hizmetlere ulaşmak isteyen hastaların farklı ülkelerde bulunmasıyla ortaya çıkar. Bu süreç, uluslararası sağlık piyasalarının dinamiklerini, hastaların seçim kriterlerini ve ülkeler arasındaki rekabeti şekillendirir. Ayrıca, hasta göçü sadece fiziki hareketliliği değil, aynı zamanda bilgi ve hizmet akışlarını da içermektedir</w:t>
      </w:r>
      <w:r w:rsidR="002D5953" w:rsidRPr="00925D30">
        <w:rPr>
          <w:rFonts w:ascii="Times New Roman" w:eastAsia="Times New Roman" w:hAnsi="Times New Roman" w:cs="Times New Roman"/>
          <w:sz w:val="24"/>
          <w:szCs w:val="24"/>
        </w:rPr>
        <w:t xml:space="preserve"> </w:t>
      </w:r>
      <w:r w:rsidR="00B626AA" w:rsidRPr="00925D30">
        <w:rPr>
          <w:rFonts w:ascii="Times New Roman" w:eastAsia="Times New Roman" w:hAnsi="Times New Roman" w:cs="Times New Roman"/>
          <w:sz w:val="24"/>
          <w:szCs w:val="24"/>
        </w:rPr>
        <w:t xml:space="preserve">(Lunt </w:t>
      </w:r>
      <w:r w:rsidR="004C1701" w:rsidRPr="00925D30">
        <w:rPr>
          <w:rFonts w:ascii="Times New Roman" w:eastAsia="Times New Roman" w:hAnsi="Times New Roman" w:cs="Times New Roman"/>
          <w:sz w:val="24"/>
          <w:szCs w:val="24"/>
        </w:rPr>
        <w:t xml:space="preserve">ve </w:t>
      </w:r>
      <w:r w:rsidR="00B626AA" w:rsidRPr="00925D30">
        <w:rPr>
          <w:rFonts w:ascii="Times New Roman" w:eastAsia="Times New Roman" w:hAnsi="Times New Roman" w:cs="Times New Roman"/>
          <w:sz w:val="24"/>
          <w:szCs w:val="24"/>
        </w:rPr>
        <w:t>Carrera, 2010).</w:t>
      </w:r>
    </w:p>
    <w:p w14:paraId="2190EE9C" w14:textId="635C0F27" w:rsidR="00A67460" w:rsidRDefault="00A67460" w:rsidP="00925D30">
      <w:pPr>
        <w:spacing w:before="120" w:after="120" w:line="360" w:lineRule="auto"/>
        <w:ind w:firstLine="709"/>
        <w:jc w:val="both"/>
        <w:rPr>
          <w:rFonts w:ascii="Times New Roman" w:eastAsia="Times New Roman" w:hAnsi="Times New Roman" w:cs="Times New Roman"/>
          <w:sz w:val="24"/>
          <w:szCs w:val="24"/>
        </w:rPr>
      </w:pPr>
      <w:r w:rsidRPr="00925D30">
        <w:rPr>
          <w:rFonts w:ascii="Times New Roman" w:eastAsia="Times New Roman" w:hAnsi="Times New Roman" w:cs="Times New Roman"/>
          <w:sz w:val="24"/>
          <w:szCs w:val="24"/>
        </w:rPr>
        <w:t>Ü</w:t>
      </w:r>
      <w:r w:rsidR="007506A1" w:rsidRPr="00925D30">
        <w:rPr>
          <w:rFonts w:ascii="Times New Roman" w:eastAsia="Times New Roman" w:hAnsi="Times New Roman" w:cs="Times New Roman"/>
          <w:sz w:val="24"/>
          <w:szCs w:val="24"/>
        </w:rPr>
        <w:t>çüncü olarak fiyat ve kalite dengesi, sağlık turizminin sürdürülebilirliğini belirleyen temel unsurlar arasındadır. Fiyat avantajları, maliyet etkinliği ve rekabet gücü, hastaların tercihlerinde belirleyici olurken; hizmet kalitesi, hasta memnuniyetini ve güven duygusunu artırır. Bu denge, ülkelerin sağlık turizmi stratejilerinin şekillenmesinde de önemli rol oynar ve fiyat- kalite ilişkisi, uluslararası ölçekte rekabet avantajı sağlamada temel unsur olarak kabul edilir</w:t>
      </w:r>
      <w:r w:rsidR="00B626AA" w:rsidRPr="00925D30">
        <w:rPr>
          <w:rFonts w:ascii="Times New Roman" w:eastAsia="Times New Roman" w:hAnsi="Times New Roman" w:cs="Times New Roman"/>
          <w:sz w:val="24"/>
          <w:szCs w:val="24"/>
        </w:rPr>
        <w:t xml:space="preserve"> (Connell, 2013).</w:t>
      </w:r>
    </w:p>
    <w:p w14:paraId="5DBE380A" w14:textId="77777777" w:rsidR="0079437F" w:rsidRPr="00925D30" w:rsidRDefault="0079437F" w:rsidP="00925D30">
      <w:pPr>
        <w:spacing w:before="120" w:after="120" w:line="360" w:lineRule="auto"/>
        <w:ind w:firstLine="709"/>
        <w:jc w:val="both"/>
        <w:rPr>
          <w:rFonts w:ascii="Times New Roman" w:eastAsia="Times New Roman" w:hAnsi="Times New Roman" w:cs="Times New Roman"/>
          <w:sz w:val="24"/>
          <w:szCs w:val="24"/>
        </w:rPr>
      </w:pPr>
    </w:p>
    <w:p w14:paraId="7B0FD75A" w14:textId="48641218" w:rsidR="007506A1" w:rsidRPr="0079437F" w:rsidRDefault="00C84CCC" w:rsidP="0079437F">
      <w:pPr>
        <w:pStyle w:val="Balk2"/>
      </w:pPr>
      <w:bookmarkStart w:id="23" w:name="_Toc222690871"/>
      <w:r w:rsidRPr="0079437F">
        <w:t>2.</w:t>
      </w:r>
      <w:r w:rsidR="00F22FD9" w:rsidRPr="0079437F">
        <w:t>2</w:t>
      </w:r>
      <w:r w:rsidR="0079437F" w:rsidRPr="0079437F">
        <w:t>.</w:t>
      </w:r>
      <w:r w:rsidR="00F22FD9" w:rsidRPr="0079437F">
        <w:t xml:space="preserve"> </w:t>
      </w:r>
      <w:bookmarkStart w:id="24" w:name="_Toc124848797"/>
      <w:bookmarkEnd w:id="22"/>
      <w:r w:rsidR="007506A1" w:rsidRPr="0079437F">
        <w:t>Sağlık Turizminin Tanımı ve Tarihsel Gelişimi</w:t>
      </w:r>
      <w:bookmarkEnd w:id="23"/>
    </w:p>
    <w:p w14:paraId="0E4A030F" w14:textId="77777777" w:rsidR="0079437F" w:rsidRDefault="0079437F" w:rsidP="00925D30">
      <w:pPr>
        <w:spacing w:before="120" w:after="120" w:line="360" w:lineRule="auto"/>
        <w:ind w:firstLine="709"/>
        <w:jc w:val="both"/>
        <w:rPr>
          <w:rFonts w:ascii="Times New Roman" w:eastAsia="Times New Roman" w:hAnsi="Times New Roman" w:cs="Times New Roman"/>
          <w:sz w:val="24"/>
          <w:szCs w:val="24"/>
        </w:rPr>
      </w:pPr>
    </w:p>
    <w:p w14:paraId="29C5A011" w14:textId="162B1825" w:rsidR="007506A1" w:rsidRPr="00925D30" w:rsidRDefault="007506A1" w:rsidP="00925D30">
      <w:pPr>
        <w:spacing w:before="120" w:after="120" w:line="360" w:lineRule="auto"/>
        <w:ind w:firstLine="709"/>
        <w:jc w:val="both"/>
        <w:rPr>
          <w:rFonts w:ascii="Times New Roman" w:eastAsia="Times New Roman" w:hAnsi="Times New Roman" w:cs="Times New Roman"/>
          <w:sz w:val="24"/>
          <w:szCs w:val="24"/>
        </w:rPr>
      </w:pPr>
      <w:r w:rsidRPr="00925D30">
        <w:rPr>
          <w:rFonts w:ascii="Times New Roman" w:eastAsia="Times New Roman" w:hAnsi="Times New Roman" w:cs="Times New Roman"/>
          <w:sz w:val="24"/>
          <w:szCs w:val="24"/>
        </w:rPr>
        <w:t xml:space="preserve">Sağlık turizminin kavramsal boyutunun anlaşılabilmesi için önce tanım ve tarihsel gelişimine odaklanmak gereklidir. Sağlık turizmi, sağlık hizmetlerinin sunulduğu mekanların </w:t>
      </w:r>
      <w:r w:rsidRPr="00925D30">
        <w:rPr>
          <w:rFonts w:ascii="Times New Roman" w:eastAsia="Times New Roman" w:hAnsi="Times New Roman" w:cs="Times New Roman"/>
          <w:sz w:val="24"/>
          <w:szCs w:val="24"/>
        </w:rPr>
        <w:lastRenderedPageBreak/>
        <w:t>sınırlarını aşan, hasta ve bireylerin gerek sağlık gerekse estetik amaçlarla başka bölge veya ülkelere seyahat etmesi anlamına gelir. Bu kavram, günümüzde hızlı küreselleşme ve sağlık sektöründeki dönüşümlerle birlikte farklı boyutlar kazanmış olup, değişen ihtiyaçlara ve teknolojik ilerlemelere paralel olarak evrilmiştir</w:t>
      </w:r>
      <w:r w:rsidR="00D37DE8" w:rsidRPr="00925D30">
        <w:rPr>
          <w:rFonts w:ascii="Times New Roman" w:eastAsia="Times New Roman" w:hAnsi="Times New Roman" w:cs="Times New Roman"/>
          <w:sz w:val="24"/>
          <w:szCs w:val="24"/>
        </w:rPr>
        <w:t xml:space="preserve"> (Fetscherin </w:t>
      </w:r>
      <w:r w:rsidR="004C1701" w:rsidRPr="00925D30">
        <w:rPr>
          <w:rFonts w:ascii="Times New Roman" w:eastAsia="Times New Roman" w:hAnsi="Times New Roman" w:cs="Times New Roman"/>
          <w:sz w:val="24"/>
          <w:szCs w:val="24"/>
        </w:rPr>
        <w:t>ve</w:t>
      </w:r>
      <w:r w:rsidR="004F3676" w:rsidRPr="00925D30">
        <w:rPr>
          <w:rFonts w:ascii="Times New Roman" w:eastAsia="Times New Roman" w:hAnsi="Times New Roman" w:cs="Times New Roman"/>
          <w:sz w:val="24"/>
          <w:szCs w:val="24"/>
        </w:rPr>
        <w:t xml:space="preserve"> </w:t>
      </w:r>
      <w:r w:rsidR="00D37DE8" w:rsidRPr="00925D30">
        <w:rPr>
          <w:rFonts w:ascii="Times New Roman" w:eastAsia="Times New Roman" w:hAnsi="Times New Roman" w:cs="Times New Roman"/>
          <w:sz w:val="24"/>
          <w:szCs w:val="24"/>
        </w:rPr>
        <w:t>Stephano, 2016).</w:t>
      </w:r>
    </w:p>
    <w:p w14:paraId="1D9A7622" w14:textId="442D0942" w:rsidR="007506A1" w:rsidRPr="00925D30" w:rsidRDefault="007506A1" w:rsidP="00925D30">
      <w:pPr>
        <w:spacing w:before="120" w:after="120" w:line="360" w:lineRule="auto"/>
        <w:ind w:firstLine="709"/>
        <w:jc w:val="both"/>
        <w:rPr>
          <w:rFonts w:ascii="Times New Roman" w:eastAsia="Times New Roman" w:hAnsi="Times New Roman" w:cs="Times New Roman"/>
          <w:sz w:val="24"/>
          <w:szCs w:val="24"/>
        </w:rPr>
      </w:pPr>
      <w:r w:rsidRPr="00925D30">
        <w:rPr>
          <w:rFonts w:ascii="Times New Roman" w:eastAsia="Times New Roman" w:hAnsi="Times New Roman" w:cs="Times New Roman"/>
          <w:sz w:val="24"/>
          <w:szCs w:val="24"/>
        </w:rPr>
        <w:t>Tarihsel olarak, sağlık turizmi kökenlerini antik dönemlere, özellikle Roma ve Yunan medeniyetlerine dayandırabilir. Bu dönemde, termal kaynaklar ve kaplıcalar, hastaların iyileşme süreçlerini desteklemek amacıyla kullanılmaktaydı. Orta çağda ise dini ve mistik yaklaşımların etkisiyle bu tür seyahatler azalırken, modern sağlık turizmi 19. yüzyılın sonlarından itibaren Avrupa’da, özellikle Almanya ve Fransa’da, termal ve kaplıca turizmiyle yeniden ivme kazanmıştır. 20. yüzyılın ikinci yarısında, teknolojik gelişmeler ve sağlık hizmetlerindeki kalite standartlarının yükselmesiyle birlikte, uluslararası anlamda yeni bir boyut kazanmış ve özellikle estetik cerrahi, diş hekimliği ve rehabilitasyon alanlarında yüksek talep görmüştür</w:t>
      </w:r>
      <w:r w:rsidR="00D37DE8" w:rsidRPr="00925D30">
        <w:rPr>
          <w:rFonts w:ascii="Times New Roman" w:eastAsia="Times New Roman" w:hAnsi="Times New Roman" w:cs="Times New Roman"/>
          <w:sz w:val="24"/>
          <w:szCs w:val="24"/>
        </w:rPr>
        <w:t xml:space="preserve"> (Crooks </w:t>
      </w:r>
      <w:r w:rsidR="00B87BA9" w:rsidRPr="00925D30">
        <w:rPr>
          <w:rFonts w:ascii="Times New Roman" w:eastAsia="Times New Roman" w:hAnsi="Times New Roman" w:cs="Times New Roman"/>
          <w:sz w:val="24"/>
          <w:szCs w:val="24"/>
        </w:rPr>
        <w:t>v</w:t>
      </w:r>
      <w:r w:rsidR="004C1701" w:rsidRPr="00925D30">
        <w:rPr>
          <w:rFonts w:ascii="Times New Roman" w:eastAsia="Times New Roman" w:hAnsi="Times New Roman" w:cs="Times New Roman"/>
          <w:sz w:val="24"/>
          <w:szCs w:val="24"/>
        </w:rPr>
        <w:t xml:space="preserve">e </w:t>
      </w:r>
      <w:r w:rsidR="004F3676" w:rsidRPr="00925D30">
        <w:rPr>
          <w:rFonts w:ascii="Times New Roman" w:eastAsia="Times New Roman" w:hAnsi="Times New Roman" w:cs="Times New Roman"/>
          <w:sz w:val="24"/>
          <w:szCs w:val="24"/>
        </w:rPr>
        <w:t>d</w:t>
      </w:r>
      <w:r w:rsidR="004C1701" w:rsidRPr="00925D30">
        <w:rPr>
          <w:rFonts w:ascii="Times New Roman" w:eastAsia="Times New Roman" w:hAnsi="Times New Roman" w:cs="Times New Roman"/>
          <w:sz w:val="24"/>
          <w:szCs w:val="24"/>
        </w:rPr>
        <w:t>iğerleri</w:t>
      </w:r>
      <w:r w:rsidR="00B87BA9" w:rsidRPr="00925D30">
        <w:rPr>
          <w:rFonts w:ascii="Times New Roman" w:eastAsia="Times New Roman" w:hAnsi="Times New Roman" w:cs="Times New Roman"/>
          <w:sz w:val="24"/>
          <w:szCs w:val="24"/>
        </w:rPr>
        <w:t>,</w:t>
      </w:r>
      <w:r w:rsidR="00D37DE8" w:rsidRPr="00925D30">
        <w:rPr>
          <w:rFonts w:ascii="Times New Roman" w:eastAsia="Times New Roman" w:hAnsi="Times New Roman" w:cs="Times New Roman"/>
          <w:sz w:val="24"/>
          <w:szCs w:val="24"/>
        </w:rPr>
        <w:t xml:space="preserve"> 2011; Lunt </w:t>
      </w:r>
      <w:r w:rsidR="004C1701" w:rsidRPr="00925D30">
        <w:rPr>
          <w:rFonts w:ascii="Times New Roman" w:eastAsia="Times New Roman" w:hAnsi="Times New Roman" w:cs="Times New Roman"/>
          <w:sz w:val="24"/>
          <w:szCs w:val="24"/>
        </w:rPr>
        <w:t>ve</w:t>
      </w:r>
      <w:r w:rsidR="004F3676" w:rsidRPr="00925D30">
        <w:rPr>
          <w:rFonts w:ascii="Times New Roman" w:eastAsia="Times New Roman" w:hAnsi="Times New Roman" w:cs="Times New Roman"/>
          <w:sz w:val="24"/>
          <w:szCs w:val="24"/>
        </w:rPr>
        <w:t xml:space="preserve"> </w:t>
      </w:r>
      <w:r w:rsidR="00D37DE8" w:rsidRPr="00925D30">
        <w:rPr>
          <w:rFonts w:ascii="Times New Roman" w:eastAsia="Times New Roman" w:hAnsi="Times New Roman" w:cs="Times New Roman"/>
          <w:sz w:val="24"/>
          <w:szCs w:val="24"/>
        </w:rPr>
        <w:t>Carrera, 2010).</w:t>
      </w:r>
    </w:p>
    <w:p w14:paraId="49B2B48B" w14:textId="7068CE73" w:rsidR="007506A1" w:rsidRDefault="007506A1" w:rsidP="00925D30">
      <w:pPr>
        <w:spacing w:before="120" w:after="120" w:line="360" w:lineRule="auto"/>
        <w:ind w:firstLine="709"/>
        <w:jc w:val="both"/>
        <w:rPr>
          <w:rFonts w:ascii="Times New Roman" w:eastAsia="Times New Roman" w:hAnsi="Times New Roman" w:cs="Times New Roman"/>
          <w:sz w:val="24"/>
          <w:szCs w:val="24"/>
        </w:rPr>
      </w:pPr>
      <w:r w:rsidRPr="00925D30">
        <w:rPr>
          <w:rFonts w:ascii="Times New Roman" w:eastAsia="Times New Roman" w:hAnsi="Times New Roman" w:cs="Times New Roman"/>
          <w:sz w:val="24"/>
          <w:szCs w:val="24"/>
        </w:rPr>
        <w:t>Günümüzde sağlık turizmi, ekonomik avantajlar, rekabet gücü ve uluslararası pazarlarda avantaj yaratma amacıyla stratejik bir alan haline gelmiştir. Tarihsel süreçte artan sağlık hizmeti kalitesi, maliyet avantajları ve hızlanmış ulaşım imkanları, bölgesel ve küresel seviyede bu turizm türünün yaygınlaşmasını sağlamıştır</w:t>
      </w:r>
      <w:r w:rsidR="00D37DE8" w:rsidRPr="00925D30">
        <w:rPr>
          <w:rFonts w:ascii="Times New Roman" w:eastAsia="Times New Roman" w:hAnsi="Times New Roman" w:cs="Times New Roman"/>
          <w:sz w:val="24"/>
          <w:szCs w:val="24"/>
        </w:rPr>
        <w:t xml:space="preserve"> (Johnston </w:t>
      </w:r>
      <w:r w:rsidR="004F3676" w:rsidRPr="00925D30">
        <w:rPr>
          <w:rFonts w:ascii="Times New Roman" w:eastAsia="Times New Roman" w:hAnsi="Times New Roman" w:cs="Times New Roman"/>
          <w:sz w:val="24"/>
          <w:szCs w:val="24"/>
        </w:rPr>
        <w:t>v</w:t>
      </w:r>
      <w:r w:rsidR="004C1701" w:rsidRPr="00925D30">
        <w:rPr>
          <w:rFonts w:ascii="Times New Roman" w:eastAsia="Times New Roman" w:hAnsi="Times New Roman" w:cs="Times New Roman"/>
          <w:sz w:val="24"/>
          <w:szCs w:val="24"/>
        </w:rPr>
        <w:t xml:space="preserve">e </w:t>
      </w:r>
      <w:r w:rsidR="004F3676" w:rsidRPr="00925D30">
        <w:rPr>
          <w:rFonts w:ascii="Times New Roman" w:eastAsia="Times New Roman" w:hAnsi="Times New Roman" w:cs="Times New Roman"/>
          <w:sz w:val="24"/>
          <w:szCs w:val="24"/>
        </w:rPr>
        <w:t>d</w:t>
      </w:r>
      <w:r w:rsidR="004C1701" w:rsidRPr="00925D30">
        <w:rPr>
          <w:rFonts w:ascii="Times New Roman" w:eastAsia="Times New Roman" w:hAnsi="Times New Roman" w:cs="Times New Roman"/>
          <w:sz w:val="24"/>
          <w:szCs w:val="24"/>
        </w:rPr>
        <w:t>iğerleri</w:t>
      </w:r>
      <w:r w:rsidR="00B87BA9" w:rsidRPr="00925D30">
        <w:rPr>
          <w:rFonts w:ascii="Times New Roman" w:eastAsia="Times New Roman" w:hAnsi="Times New Roman" w:cs="Times New Roman"/>
          <w:sz w:val="24"/>
          <w:szCs w:val="24"/>
        </w:rPr>
        <w:t>,</w:t>
      </w:r>
      <w:r w:rsidR="00D37DE8" w:rsidRPr="00925D30">
        <w:rPr>
          <w:rFonts w:ascii="Times New Roman" w:eastAsia="Times New Roman" w:hAnsi="Times New Roman" w:cs="Times New Roman"/>
          <w:sz w:val="24"/>
          <w:szCs w:val="24"/>
        </w:rPr>
        <w:t xml:space="preserve"> 2012).</w:t>
      </w:r>
      <w:r w:rsidRPr="00925D30">
        <w:rPr>
          <w:rFonts w:ascii="Times New Roman" w:eastAsia="Times New Roman" w:hAnsi="Times New Roman" w:cs="Times New Roman"/>
          <w:sz w:val="24"/>
          <w:szCs w:val="24"/>
        </w:rPr>
        <w:t xml:space="preserve"> Ayrıca, ülkeler arası düzenlemeler ve uluslararası sağlık standartlarının belirlenmesiyle, sağlık turizmi </w:t>
      </w:r>
      <w:r w:rsidR="001E18EF" w:rsidRPr="00925D30">
        <w:rPr>
          <w:rFonts w:ascii="Times New Roman" w:eastAsia="Times New Roman" w:hAnsi="Times New Roman" w:cs="Times New Roman"/>
          <w:sz w:val="24"/>
          <w:szCs w:val="24"/>
        </w:rPr>
        <w:t>disiplinler arası</w:t>
      </w:r>
      <w:r w:rsidRPr="00925D30">
        <w:rPr>
          <w:rFonts w:ascii="Times New Roman" w:eastAsia="Times New Roman" w:hAnsi="Times New Roman" w:cs="Times New Roman"/>
          <w:sz w:val="24"/>
          <w:szCs w:val="24"/>
        </w:rPr>
        <w:t xml:space="preserve"> ve çok boyutlu bir kavram olarak ortaya çıkmış ve gelişimini sürdürmektedir. Bu bağlamda, sağlık turizminin tanıma ve tarihsel gelişimi, kavramsal altyapının temel taşlarını oluşturarak, günümüzdeki uygulama ve stratejilerin yürütülmesine yön vermektedir.</w:t>
      </w:r>
    </w:p>
    <w:p w14:paraId="7FC517F8" w14:textId="77777777" w:rsidR="0079437F" w:rsidRPr="00925D30" w:rsidRDefault="0079437F" w:rsidP="00925D30">
      <w:pPr>
        <w:spacing w:before="120" w:after="120" w:line="360" w:lineRule="auto"/>
        <w:ind w:firstLine="709"/>
        <w:jc w:val="both"/>
        <w:rPr>
          <w:rFonts w:ascii="Times New Roman" w:eastAsia="Times New Roman" w:hAnsi="Times New Roman" w:cs="Times New Roman"/>
          <w:sz w:val="24"/>
          <w:szCs w:val="24"/>
        </w:rPr>
      </w:pPr>
    </w:p>
    <w:p w14:paraId="2FB1F1E6" w14:textId="7D83BE33" w:rsidR="007506A1" w:rsidRPr="0079437F" w:rsidRDefault="00F22FD9" w:rsidP="0079437F">
      <w:pPr>
        <w:pStyle w:val="Balk2"/>
      </w:pPr>
      <w:bookmarkStart w:id="25" w:name="_Toc222690872"/>
      <w:r w:rsidRPr="0079437F">
        <w:t>2.3</w:t>
      </w:r>
      <w:r w:rsidR="0079437F" w:rsidRPr="0079437F">
        <w:t>.</w:t>
      </w:r>
      <w:r w:rsidRPr="0079437F">
        <w:t xml:space="preserve"> </w:t>
      </w:r>
      <w:bookmarkStart w:id="26" w:name="_Toc124848798"/>
      <w:bookmarkEnd w:id="24"/>
      <w:r w:rsidR="007506A1" w:rsidRPr="0079437F">
        <w:t>Sağlık Turizmi Türleri</w:t>
      </w:r>
      <w:bookmarkEnd w:id="25"/>
    </w:p>
    <w:p w14:paraId="032A0162" w14:textId="77777777" w:rsidR="0079437F" w:rsidRDefault="0079437F" w:rsidP="00925D30">
      <w:pPr>
        <w:spacing w:before="120" w:after="120" w:line="360" w:lineRule="auto"/>
        <w:ind w:firstLine="709"/>
        <w:jc w:val="both"/>
        <w:rPr>
          <w:rFonts w:ascii="Times New Roman" w:hAnsi="Times New Roman" w:cs="Times New Roman"/>
          <w:sz w:val="24"/>
          <w:szCs w:val="24"/>
        </w:rPr>
      </w:pPr>
    </w:p>
    <w:p w14:paraId="5899C7FD" w14:textId="5716077C" w:rsidR="007506A1" w:rsidRPr="00925D30" w:rsidRDefault="007506A1"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Sağlık turizmi, çeşitli ihtiyaçlara ve tercihlere göre farklı kategorilere ayrılmaktadır. İlk olarak, tıbbi tedavi turizmi en yaygın ve bilinen türdür. Bu kategori altında hastalar, cerrahi operasyonlar, diş tedavileri veya kronik rahatsızlıkların tedavisi gibi sağlık hizmetlerinden faydalanmak amacıyla ülkeler arasında seyahat ederler. Genellikle yüksek kaliteli ve uygun maliyetli tedavi seçenekleri sunan ülkeler bu alanda tercih edilir</w:t>
      </w:r>
      <w:r w:rsidR="00654845" w:rsidRPr="00925D30">
        <w:rPr>
          <w:rFonts w:ascii="Times New Roman" w:hAnsi="Times New Roman" w:cs="Times New Roman"/>
          <w:sz w:val="24"/>
          <w:szCs w:val="24"/>
        </w:rPr>
        <w:t xml:space="preserve"> (Bookman </w:t>
      </w:r>
      <w:r w:rsidR="004C1701" w:rsidRPr="00925D30">
        <w:rPr>
          <w:rFonts w:ascii="Times New Roman" w:hAnsi="Times New Roman" w:cs="Times New Roman"/>
          <w:sz w:val="24"/>
          <w:szCs w:val="24"/>
        </w:rPr>
        <w:t>ve</w:t>
      </w:r>
      <w:r w:rsidR="00654845" w:rsidRPr="00925D30">
        <w:rPr>
          <w:rFonts w:ascii="Times New Roman" w:hAnsi="Times New Roman" w:cs="Times New Roman"/>
          <w:sz w:val="24"/>
          <w:szCs w:val="24"/>
        </w:rPr>
        <w:t xml:space="preserve"> Bookman</w:t>
      </w:r>
      <w:r w:rsidR="004F3676" w:rsidRPr="00925D30">
        <w:rPr>
          <w:rFonts w:ascii="Times New Roman" w:hAnsi="Times New Roman" w:cs="Times New Roman"/>
          <w:sz w:val="24"/>
          <w:szCs w:val="24"/>
        </w:rPr>
        <w:t xml:space="preserve">, </w:t>
      </w:r>
      <w:r w:rsidR="00654845" w:rsidRPr="00925D30">
        <w:rPr>
          <w:rFonts w:ascii="Times New Roman" w:hAnsi="Times New Roman" w:cs="Times New Roman"/>
          <w:sz w:val="24"/>
          <w:szCs w:val="24"/>
        </w:rPr>
        <w:t>2007).</w:t>
      </w:r>
    </w:p>
    <w:p w14:paraId="1E9A2109" w14:textId="3938D077" w:rsidR="007506A1" w:rsidRPr="00925D30" w:rsidRDefault="007506A1" w:rsidP="00925D30">
      <w:pPr>
        <w:spacing w:before="120" w:after="120" w:line="360" w:lineRule="auto"/>
        <w:ind w:firstLine="709"/>
        <w:jc w:val="both"/>
        <w:rPr>
          <w:rFonts w:ascii="Times New Roman" w:eastAsia="Times New Roman" w:hAnsi="Times New Roman" w:cs="Times New Roman"/>
          <w:sz w:val="24"/>
          <w:szCs w:val="24"/>
        </w:rPr>
      </w:pPr>
      <w:r w:rsidRPr="00925D30">
        <w:rPr>
          <w:rFonts w:ascii="Times New Roman" w:eastAsia="Times New Roman" w:hAnsi="Times New Roman" w:cs="Times New Roman"/>
          <w:sz w:val="24"/>
          <w:szCs w:val="24"/>
        </w:rPr>
        <w:lastRenderedPageBreak/>
        <w:t>Estetik ve plastik cerrahi turizmi ise, görünüm iyileştirme ve estetik amaçlarla gerçekleştirilen operasyonları kapsar. Bu</w:t>
      </w:r>
      <w:r w:rsidR="004C1701" w:rsidRPr="00925D30">
        <w:rPr>
          <w:rFonts w:ascii="Times New Roman" w:eastAsia="Times New Roman" w:hAnsi="Times New Roman" w:cs="Times New Roman"/>
          <w:sz w:val="24"/>
          <w:szCs w:val="24"/>
        </w:rPr>
        <w:t xml:space="preserve"> </w:t>
      </w:r>
      <w:r w:rsidRPr="00925D30">
        <w:rPr>
          <w:rFonts w:ascii="Times New Roman" w:eastAsia="Times New Roman" w:hAnsi="Times New Roman" w:cs="Times New Roman"/>
          <w:sz w:val="24"/>
          <w:szCs w:val="24"/>
        </w:rPr>
        <w:t>turizm</w:t>
      </w:r>
      <w:r w:rsidR="004C1701" w:rsidRPr="00925D30">
        <w:rPr>
          <w:rFonts w:ascii="Times New Roman" w:eastAsia="Times New Roman" w:hAnsi="Times New Roman" w:cs="Times New Roman"/>
          <w:sz w:val="24"/>
          <w:szCs w:val="24"/>
        </w:rPr>
        <w:t xml:space="preserve"> türü</w:t>
      </w:r>
      <w:r w:rsidRPr="00925D30">
        <w:rPr>
          <w:rFonts w:ascii="Times New Roman" w:eastAsia="Times New Roman" w:hAnsi="Times New Roman" w:cs="Times New Roman"/>
          <w:sz w:val="24"/>
          <w:szCs w:val="24"/>
        </w:rPr>
        <w:t xml:space="preserve">, özellikle vücut şekillendirme, yüz germe, liposuction gibi işlemler için tercih edilen ülkelerde yoğunlaşmıştır. Yurtdışında estetik </w:t>
      </w:r>
      <w:r w:rsidR="00C54C57" w:rsidRPr="00925D30">
        <w:rPr>
          <w:rFonts w:ascii="Times New Roman" w:eastAsia="Times New Roman" w:hAnsi="Times New Roman" w:cs="Times New Roman"/>
          <w:sz w:val="24"/>
          <w:szCs w:val="24"/>
        </w:rPr>
        <w:t>operasyonlar</w:t>
      </w:r>
      <w:r w:rsidRPr="00925D30">
        <w:rPr>
          <w:rFonts w:ascii="Times New Roman" w:eastAsia="Times New Roman" w:hAnsi="Times New Roman" w:cs="Times New Roman"/>
          <w:sz w:val="24"/>
          <w:szCs w:val="24"/>
        </w:rPr>
        <w:t xml:space="preserve"> hem maliyet avantajı hem de gizlilik açısından tercih edilmekte olup, hastaların memnuniyet oranını artırmaktadır</w:t>
      </w:r>
      <w:r w:rsidR="00654845" w:rsidRPr="00925D30">
        <w:rPr>
          <w:rFonts w:ascii="Times New Roman" w:eastAsia="Times New Roman" w:hAnsi="Times New Roman" w:cs="Times New Roman"/>
          <w:sz w:val="24"/>
          <w:szCs w:val="24"/>
        </w:rPr>
        <w:t xml:space="preserve"> (Paffhausen </w:t>
      </w:r>
      <w:r w:rsidR="004F3676" w:rsidRPr="00925D30">
        <w:rPr>
          <w:rFonts w:ascii="Times New Roman" w:eastAsia="Times New Roman" w:hAnsi="Times New Roman" w:cs="Times New Roman"/>
          <w:sz w:val="24"/>
          <w:szCs w:val="24"/>
        </w:rPr>
        <w:t>v</w:t>
      </w:r>
      <w:r w:rsidR="004C1701" w:rsidRPr="00925D30">
        <w:rPr>
          <w:rFonts w:ascii="Times New Roman" w:eastAsia="Times New Roman" w:hAnsi="Times New Roman" w:cs="Times New Roman"/>
          <w:sz w:val="24"/>
          <w:szCs w:val="24"/>
        </w:rPr>
        <w:t xml:space="preserve">e </w:t>
      </w:r>
      <w:r w:rsidR="004F3676" w:rsidRPr="00925D30">
        <w:rPr>
          <w:rFonts w:ascii="Times New Roman" w:eastAsia="Times New Roman" w:hAnsi="Times New Roman" w:cs="Times New Roman"/>
          <w:sz w:val="24"/>
          <w:szCs w:val="24"/>
        </w:rPr>
        <w:t>d</w:t>
      </w:r>
      <w:r w:rsidR="004C1701" w:rsidRPr="00925D30">
        <w:rPr>
          <w:rFonts w:ascii="Times New Roman" w:eastAsia="Times New Roman" w:hAnsi="Times New Roman" w:cs="Times New Roman"/>
          <w:sz w:val="24"/>
          <w:szCs w:val="24"/>
        </w:rPr>
        <w:t>iğerleri</w:t>
      </w:r>
      <w:r w:rsidR="00B87BA9" w:rsidRPr="00925D30">
        <w:rPr>
          <w:rFonts w:ascii="Times New Roman" w:eastAsia="Times New Roman" w:hAnsi="Times New Roman" w:cs="Times New Roman"/>
          <w:sz w:val="24"/>
          <w:szCs w:val="24"/>
        </w:rPr>
        <w:t xml:space="preserve">, </w:t>
      </w:r>
      <w:r w:rsidR="00654845" w:rsidRPr="00925D30">
        <w:rPr>
          <w:rFonts w:ascii="Times New Roman" w:eastAsia="Times New Roman" w:hAnsi="Times New Roman" w:cs="Times New Roman"/>
          <w:sz w:val="24"/>
          <w:szCs w:val="24"/>
        </w:rPr>
        <w:t>2010).</w:t>
      </w:r>
    </w:p>
    <w:p w14:paraId="19F20DDE" w14:textId="222DECB1" w:rsidR="007506A1" w:rsidRPr="00925D30" w:rsidRDefault="007506A1" w:rsidP="00925D30">
      <w:pPr>
        <w:spacing w:before="120" w:after="120" w:line="360" w:lineRule="auto"/>
        <w:ind w:firstLine="709"/>
        <w:jc w:val="both"/>
        <w:rPr>
          <w:rFonts w:ascii="Times New Roman" w:eastAsia="Times New Roman" w:hAnsi="Times New Roman" w:cs="Times New Roman"/>
          <w:sz w:val="24"/>
          <w:szCs w:val="24"/>
        </w:rPr>
      </w:pPr>
      <w:r w:rsidRPr="00925D30">
        <w:rPr>
          <w:rFonts w:ascii="Times New Roman" w:eastAsia="Times New Roman" w:hAnsi="Times New Roman" w:cs="Times New Roman"/>
          <w:sz w:val="24"/>
          <w:szCs w:val="24"/>
        </w:rPr>
        <w:t xml:space="preserve">Rehabilitasyon turizmi, ameliyat sonrası veya kronik rahatsızlıkların tedavisi sonrası iyileşme sürecinin desteklenmesi amacıyla tercih edilir. Bu alanda, fizik tedavi, psikolojik destek ve uzun süreli bakım hizmetleri sunan kurumlar bulunur. Hasta, iyileşme sürecini rahat ve güvenli bir ortamda geçirebilmek için </w:t>
      </w:r>
      <w:r w:rsidR="004C148B" w:rsidRPr="00925D30">
        <w:rPr>
          <w:rFonts w:ascii="Times New Roman" w:eastAsia="Times New Roman" w:hAnsi="Times New Roman" w:cs="Times New Roman"/>
          <w:sz w:val="24"/>
          <w:szCs w:val="24"/>
        </w:rPr>
        <w:t xml:space="preserve">rehabilitasyon </w:t>
      </w:r>
      <w:r w:rsidR="00441AD8" w:rsidRPr="00925D30">
        <w:rPr>
          <w:rFonts w:ascii="Times New Roman" w:eastAsia="Times New Roman" w:hAnsi="Times New Roman" w:cs="Times New Roman"/>
          <w:sz w:val="24"/>
          <w:szCs w:val="24"/>
        </w:rPr>
        <w:t>hizmetlerinden</w:t>
      </w:r>
      <w:r w:rsidRPr="00925D30">
        <w:rPr>
          <w:rFonts w:ascii="Times New Roman" w:eastAsia="Times New Roman" w:hAnsi="Times New Roman" w:cs="Times New Roman"/>
          <w:sz w:val="24"/>
          <w:szCs w:val="24"/>
        </w:rPr>
        <w:t xml:space="preserve"> yararlanır</w:t>
      </w:r>
      <w:r w:rsidR="00654845" w:rsidRPr="00925D30">
        <w:rPr>
          <w:rFonts w:ascii="Times New Roman" w:eastAsia="Times New Roman" w:hAnsi="Times New Roman" w:cs="Times New Roman"/>
          <w:sz w:val="24"/>
          <w:szCs w:val="24"/>
        </w:rPr>
        <w:t xml:space="preserve"> (Smith </w:t>
      </w:r>
      <w:r w:rsidR="004C1701" w:rsidRPr="00925D30">
        <w:rPr>
          <w:rFonts w:ascii="Times New Roman" w:eastAsia="Times New Roman" w:hAnsi="Times New Roman" w:cs="Times New Roman"/>
          <w:sz w:val="24"/>
          <w:szCs w:val="24"/>
        </w:rPr>
        <w:t>ve</w:t>
      </w:r>
      <w:r w:rsidR="00654845" w:rsidRPr="00925D30">
        <w:rPr>
          <w:rFonts w:ascii="Times New Roman" w:eastAsia="Times New Roman" w:hAnsi="Times New Roman" w:cs="Times New Roman"/>
          <w:sz w:val="24"/>
          <w:szCs w:val="24"/>
        </w:rPr>
        <w:t xml:space="preserve"> Puczkó, 2014).</w:t>
      </w:r>
    </w:p>
    <w:p w14:paraId="760ACEF1" w14:textId="7D483B95" w:rsidR="007506A1" w:rsidRPr="00925D30" w:rsidRDefault="007506A1" w:rsidP="00925D30">
      <w:pPr>
        <w:spacing w:before="120" w:after="120" w:line="360" w:lineRule="auto"/>
        <w:ind w:firstLine="709"/>
        <w:jc w:val="both"/>
        <w:rPr>
          <w:rFonts w:ascii="Times New Roman" w:eastAsia="Times New Roman" w:hAnsi="Times New Roman" w:cs="Times New Roman"/>
          <w:sz w:val="24"/>
          <w:szCs w:val="24"/>
        </w:rPr>
      </w:pPr>
      <w:r w:rsidRPr="00925D30">
        <w:rPr>
          <w:rFonts w:ascii="Times New Roman" w:eastAsia="Times New Roman" w:hAnsi="Times New Roman" w:cs="Times New Roman"/>
          <w:sz w:val="24"/>
          <w:szCs w:val="24"/>
        </w:rPr>
        <w:t>Enfeksiyon kontrolü ve hijyen standartlarını içeren turizm ise, özellikle enfeksiyonların kontrolü ve hijyenin önem kazandığı dönemlerde ön plana çıkar. Bu kapsamda, sterilite ve hijyen standartlarına uygun sağlık kuruluşları, hastaları enfeksiyon riskine karşı koruyacak tedbirler gerçekleştirir. Bu tür turizm, sağlıkla ilgili risklerin minimumda tutulması açısından hayati öneme sahiptir</w:t>
      </w:r>
      <w:r w:rsidR="00723AB5" w:rsidRPr="00925D30">
        <w:rPr>
          <w:rFonts w:ascii="Times New Roman" w:eastAsia="Times New Roman" w:hAnsi="Times New Roman" w:cs="Times New Roman"/>
          <w:sz w:val="24"/>
          <w:szCs w:val="24"/>
        </w:rPr>
        <w:t xml:space="preserve"> (OECD, 2019).</w:t>
      </w:r>
    </w:p>
    <w:p w14:paraId="17B1F6D4" w14:textId="4212FF99" w:rsidR="007506A1" w:rsidRPr="00925D30" w:rsidRDefault="007506A1" w:rsidP="00925D30">
      <w:pPr>
        <w:spacing w:before="120" w:after="120" w:line="360" w:lineRule="auto"/>
        <w:ind w:firstLine="709"/>
        <w:jc w:val="both"/>
        <w:rPr>
          <w:rFonts w:ascii="Times New Roman" w:eastAsia="Times New Roman" w:hAnsi="Times New Roman" w:cs="Times New Roman"/>
          <w:sz w:val="24"/>
          <w:szCs w:val="24"/>
        </w:rPr>
      </w:pPr>
      <w:r w:rsidRPr="00925D30">
        <w:rPr>
          <w:rFonts w:ascii="Times New Roman" w:eastAsia="Times New Roman" w:hAnsi="Times New Roman" w:cs="Times New Roman"/>
          <w:sz w:val="24"/>
          <w:szCs w:val="24"/>
        </w:rPr>
        <w:t>Sağlık hizmetleri ve danışmanlık turizmi ise, hastaların sağlık durumlarıyla ilgili bilgi alabilmek, tanı konulması ve tedavi planlarının hazırlanması aşamalarında hizmet sağlar. Bu çerçevede, bireyler farklı ülkelerden uzmanlardan danışmanlık hizmeti alarak, en doğru tedavi seçeneklerini değerlendirebilirler</w:t>
      </w:r>
      <w:r w:rsidR="00723AB5" w:rsidRPr="00925D30">
        <w:rPr>
          <w:rFonts w:ascii="Times New Roman" w:eastAsia="Times New Roman" w:hAnsi="Times New Roman" w:cs="Times New Roman"/>
          <w:sz w:val="24"/>
          <w:szCs w:val="24"/>
        </w:rPr>
        <w:t xml:space="preserve"> (Lunt </w:t>
      </w:r>
      <w:r w:rsidR="00333A82" w:rsidRPr="00925D30">
        <w:rPr>
          <w:rFonts w:ascii="Times New Roman" w:eastAsia="Times New Roman" w:hAnsi="Times New Roman" w:cs="Times New Roman"/>
          <w:sz w:val="24"/>
          <w:szCs w:val="24"/>
        </w:rPr>
        <w:t>ve</w:t>
      </w:r>
      <w:r w:rsidR="00723AB5" w:rsidRPr="00925D30">
        <w:rPr>
          <w:rFonts w:ascii="Times New Roman" w:eastAsia="Times New Roman" w:hAnsi="Times New Roman" w:cs="Times New Roman"/>
          <w:sz w:val="24"/>
          <w:szCs w:val="24"/>
        </w:rPr>
        <w:t xml:space="preserve"> Carrera, 2010).</w:t>
      </w:r>
    </w:p>
    <w:p w14:paraId="2156DF7C" w14:textId="4A1B8E80" w:rsidR="007506A1" w:rsidRDefault="007506A1" w:rsidP="00925D30">
      <w:pPr>
        <w:spacing w:before="120" w:after="120" w:line="360" w:lineRule="auto"/>
        <w:ind w:firstLine="709"/>
        <w:jc w:val="both"/>
        <w:rPr>
          <w:rFonts w:ascii="Times New Roman" w:eastAsia="Times New Roman" w:hAnsi="Times New Roman" w:cs="Times New Roman"/>
          <w:sz w:val="24"/>
          <w:szCs w:val="24"/>
        </w:rPr>
      </w:pPr>
      <w:r w:rsidRPr="00925D30">
        <w:rPr>
          <w:rFonts w:ascii="Times New Roman" w:eastAsia="Times New Roman" w:hAnsi="Times New Roman" w:cs="Times New Roman"/>
          <w:sz w:val="24"/>
          <w:szCs w:val="24"/>
        </w:rPr>
        <w:t xml:space="preserve">Ayrıca, başka hizmetler ve destekleyici turizm türleri de mevcuttur. Bunlar, uygun konaklama, ulaşım, dil hizmetleri ve </w:t>
      </w:r>
      <w:r w:rsidR="00B87BA9" w:rsidRPr="00925D30">
        <w:rPr>
          <w:rFonts w:ascii="Times New Roman" w:eastAsia="Times New Roman" w:hAnsi="Times New Roman" w:cs="Times New Roman"/>
          <w:sz w:val="24"/>
          <w:szCs w:val="24"/>
        </w:rPr>
        <w:t>kültürel</w:t>
      </w:r>
      <w:r w:rsidRPr="00925D30">
        <w:rPr>
          <w:rFonts w:ascii="Times New Roman" w:eastAsia="Times New Roman" w:hAnsi="Times New Roman" w:cs="Times New Roman"/>
          <w:sz w:val="24"/>
          <w:szCs w:val="24"/>
        </w:rPr>
        <w:t xml:space="preserve"> deneyimler gibi unsurları içeren destekleyici hizmetler olup, hastaların genel memnuniyetini artırmayı hedefler</w:t>
      </w:r>
      <w:r w:rsidR="00723AB5" w:rsidRPr="00925D30">
        <w:rPr>
          <w:rFonts w:ascii="Times New Roman" w:eastAsia="Times New Roman" w:hAnsi="Times New Roman" w:cs="Times New Roman"/>
          <w:sz w:val="24"/>
          <w:szCs w:val="24"/>
        </w:rPr>
        <w:t xml:space="preserve"> (Smith </w:t>
      </w:r>
      <w:r w:rsidR="00333A82" w:rsidRPr="00925D30">
        <w:rPr>
          <w:rFonts w:ascii="Times New Roman" w:eastAsia="Times New Roman" w:hAnsi="Times New Roman" w:cs="Times New Roman"/>
          <w:sz w:val="24"/>
          <w:szCs w:val="24"/>
        </w:rPr>
        <w:t>ve</w:t>
      </w:r>
      <w:r w:rsidR="00723AB5" w:rsidRPr="00925D30">
        <w:rPr>
          <w:rFonts w:ascii="Times New Roman" w:eastAsia="Times New Roman" w:hAnsi="Times New Roman" w:cs="Times New Roman"/>
          <w:sz w:val="24"/>
          <w:szCs w:val="24"/>
        </w:rPr>
        <w:t xml:space="preserve"> Puczkó, 2014).</w:t>
      </w:r>
      <w:r w:rsidRPr="00925D30">
        <w:rPr>
          <w:rFonts w:ascii="Times New Roman" w:eastAsia="Times New Roman" w:hAnsi="Times New Roman" w:cs="Times New Roman"/>
          <w:sz w:val="24"/>
          <w:szCs w:val="24"/>
        </w:rPr>
        <w:t xml:space="preserve"> Bu </w:t>
      </w:r>
      <w:r w:rsidR="00333A82" w:rsidRPr="00925D30">
        <w:rPr>
          <w:rFonts w:ascii="Times New Roman" w:eastAsia="Times New Roman" w:hAnsi="Times New Roman" w:cs="Times New Roman"/>
          <w:sz w:val="24"/>
          <w:szCs w:val="24"/>
        </w:rPr>
        <w:t>t</w:t>
      </w:r>
      <w:r w:rsidRPr="00925D30">
        <w:rPr>
          <w:rFonts w:ascii="Times New Roman" w:eastAsia="Times New Roman" w:hAnsi="Times New Roman" w:cs="Times New Roman"/>
          <w:sz w:val="24"/>
          <w:szCs w:val="24"/>
        </w:rPr>
        <w:t>urizm türleri, özel ihtiyaçlara göre uyum sağlayarak, sağlık turizminin esnek ve rekabetçi bir sektör haline gelmesini sağlar.</w:t>
      </w:r>
    </w:p>
    <w:p w14:paraId="1E36A6A9" w14:textId="77777777" w:rsidR="0079437F" w:rsidRPr="00925D30" w:rsidRDefault="0079437F" w:rsidP="00925D30">
      <w:pPr>
        <w:spacing w:before="120" w:after="120" w:line="360" w:lineRule="auto"/>
        <w:ind w:firstLine="709"/>
        <w:jc w:val="both"/>
        <w:rPr>
          <w:rFonts w:ascii="Times New Roman" w:eastAsia="Times New Roman" w:hAnsi="Times New Roman" w:cs="Times New Roman"/>
          <w:sz w:val="24"/>
          <w:szCs w:val="24"/>
        </w:rPr>
      </w:pPr>
    </w:p>
    <w:p w14:paraId="1818235D" w14:textId="0CAD722A" w:rsidR="007506A1" w:rsidRPr="00925D30" w:rsidRDefault="00D57BCB" w:rsidP="0079437F">
      <w:pPr>
        <w:pStyle w:val="Balk2"/>
      </w:pPr>
      <w:bookmarkStart w:id="27" w:name="_Toc222690873"/>
      <w:r w:rsidRPr="00925D30">
        <w:t>2.</w:t>
      </w:r>
      <w:r w:rsidR="00C84CCC" w:rsidRPr="00925D30">
        <w:t>3.1</w:t>
      </w:r>
      <w:r w:rsidR="0079437F">
        <w:t>.</w:t>
      </w:r>
      <w:r w:rsidR="00C84CCC" w:rsidRPr="00925D30">
        <w:t xml:space="preserve"> </w:t>
      </w:r>
      <w:bookmarkEnd w:id="26"/>
      <w:r w:rsidR="007506A1" w:rsidRPr="00925D30">
        <w:t>Medikal Turizmi</w:t>
      </w:r>
      <w:bookmarkEnd w:id="27"/>
    </w:p>
    <w:p w14:paraId="42BDF6AF" w14:textId="77777777" w:rsidR="0079437F" w:rsidRDefault="0079437F" w:rsidP="00925D30">
      <w:pPr>
        <w:spacing w:before="120" w:after="120" w:line="360" w:lineRule="auto"/>
        <w:ind w:firstLine="709"/>
        <w:jc w:val="both"/>
        <w:rPr>
          <w:rFonts w:ascii="Times New Roman" w:eastAsia="Times New Roman" w:hAnsi="Times New Roman" w:cs="Times New Roman"/>
          <w:sz w:val="24"/>
          <w:szCs w:val="24"/>
        </w:rPr>
      </w:pPr>
    </w:p>
    <w:p w14:paraId="711172C3" w14:textId="1CBE11CF" w:rsidR="007506A1" w:rsidRPr="00925D30" w:rsidRDefault="007506A1" w:rsidP="00925D30">
      <w:pPr>
        <w:spacing w:before="120" w:after="120" w:line="360" w:lineRule="auto"/>
        <w:ind w:firstLine="709"/>
        <w:jc w:val="both"/>
        <w:rPr>
          <w:rFonts w:ascii="Times New Roman" w:eastAsia="Times New Roman" w:hAnsi="Times New Roman" w:cs="Times New Roman"/>
          <w:sz w:val="24"/>
          <w:szCs w:val="24"/>
        </w:rPr>
      </w:pPr>
      <w:r w:rsidRPr="00925D30">
        <w:rPr>
          <w:rFonts w:ascii="Times New Roman" w:eastAsia="Times New Roman" w:hAnsi="Times New Roman" w:cs="Times New Roman"/>
          <w:sz w:val="24"/>
          <w:szCs w:val="24"/>
        </w:rPr>
        <w:t xml:space="preserve">Medikal turizmi, sağlık turizminin en temel ve yaygın türlerinden biridir. Bu tür turizmde, yurt dışından gelen hastalar, çeşitli sağlık sorunlarının çözümü amacıyla başka ülkelere seyahat ederler ve genellikle ileri teknolojik altyapıya sahip sağlık kuruluşlarından </w:t>
      </w:r>
      <w:r w:rsidRPr="00925D30">
        <w:rPr>
          <w:rFonts w:ascii="Times New Roman" w:eastAsia="Times New Roman" w:hAnsi="Times New Roman" w:cs="Times New Roman"/>
          <w:sz w:val="24"/>
          <w:szCs w:val="24"/>
        </w:rPr>
        <w:lastRenderedPageBreak/>
        <w:t>hizmet alırlar. Medi</w:t>
      </w:r>
      <w:r w:rsidR="00B87BA9" w:rsidRPr="00925D30">
        <w:rPr>
          <w:rFonts w:ascii="Times New Roman" w:eastAsia="Times New Roman" w:hAnsi="Times New Roman" w:cs="Times New Roman"/>
          <w:sz w:val="24"/>
          <w:szCs w:val="24"/>
        </w:rPr>
        <w:t>k</w:t>
      </w:r>
      <w:r w:rsidRPr="00925D30">
        <w:rPr>
          <w:rFonts w:ascii="Times New Roman" w:eastAsia="Times New Roman" w:hAnsi="Times New Roman" w:cs="Times New Roman"/>
          <w:sz w:val="24"/>
          <w:szCs w:val="24"/>
        </w:rPr>
        <w:t>al turizminin temel amacı, hastaların uygun maliyetler ve yüksek kalite standartları sunan kliniklerde tedavi olmalarını sağlamaktır</w:t>
      </w:r>
      <w:r w:rsidR="00AD2D86" w:rsidRPr="00925D30">
        <w:rPr>
          <w:rFonts w:ascii="Times New Roman" w:eastAsia="Times New Roman" w:hAnsi="Times New Roman" w:cs="Times New Roman"/>
          <w:sz w:val="24"/>
          <w:szCs w:val="24"/>
        </w:rPr>
        <w:t xml:space="preserve"> (Smith</w:t>
      </w:r>
      <w:r w:rsidR="00B87BA9" w:rsidRPr="00925D30">
        <w:rPr>
          <w:rFonts w:ascii="Times New Roman" w:eastAsia="Times New Roman" w:hAnsi="Times New Roman" w:cs="Times New Roman"/>
          <w:sz w:val="24"/>
          <w:szCs w:val="24"/>
        </w:rPr>
        <w:t xml:space="preserve"> </w:t>
      </w:r>
      <w:r w:rsidR="004F3676" w:rsidRPr="00925D30">
        <w:rPr>
          <w:rFonts w:ascii="Times New Roman" w:eastAsia="Times New Roman" w:hAnsi="Times New Roman" w:cs="Times New Roman"/>
          <w:sz w:val="24"/>
          <w:szCs w:val="24"/>
        </w:rPr>
        <w:t>v</w:t>
      </w:r>
      <w:r w:rsidR="00333A82" w:rsidRPr="00925D30">
        <w:rPr>
          <w:rFonts w:ascii="Times New Roman" w:eastAsia="Times New Roman" w:hAnsi="Times New Roman" w:cs="Times New Roman"/>
          <w:sz w:val="24"/>
          <w:szCs w:val="24"/>
        </w:rPr>
        <w:t>e diğerleri</w:t>
      </w:r>
      <w:r w:rsidR="00AD2D86" w:rsidRPr="00925D30">
        <w:rPr>
          <w:rFonts w:ascii="Times New Roman" w:eastAsia="Times New Roman" w:hAnsi="Times New Roman" w:cs="Times New Roman"/>
          <w:sz w:val="24"/>
          <w:szCs w:val="24"/>
        </w:rPr>
        <w:t xml:space="preserve">, 2011). </w:t>
      </w:r>
      <w:r w:rsidRPr="00925D30">
        <w:rPr>
          <w:rFonts w:ascii="Times New Roman" w:eastAsia="Times New Roman" w:hAnsi="Times New Roman" w:cs="Times New Roman"/>
          <w:sz w:val="24"/>
          <w:szCs w:val="24"/>
        </w:rPr>
        <w:t xml:space="preserve"> Bu kapsamda, kardiyoloji, onkoloji, ortopedi, kalp cerrahisi, diş hastalıkları ve pediatri gibi birçok branş öne çıkar</w:t>
      </w:r>
      <w:r w:rsidR="00AD2D86" w:rsidRPr="00925D30">
        <w:rPr>
          <w:rFonts w:ascii="Times New Roman" w:eastAsia="Times New Roman" w:hAnsi="Times New Roman" w:cs="Times New Roman"/>
          <w:sz w:val="24"/>
          <w:szCs w:val="24"/>
        </w:rPr>
        <w:t xml:space="preserve"> (Horowitz </w:t>
      </w:r>
      <w:r w:rsidR="004F3676" w:rsidRPr="00925D30">
        <w:rPr>
          <w:rFonts w:ascii="Times New Roman" w:eastAsia="Times New Roman" w:hAnsi="Times New Roman" w:cs="Times New Roman"/>
          <w:sz w:val="24"/>
          <w:szCs w:val="24"/>
        </w:rPr>
        <w:t>v</w:t>
      </w:r>
      <w:r w:rsidR="00333A82" w:rsidRPr="00925D30">
        <w:rPr>
          <w:rFonts w:ascii="Times New Roman" w:eastAsia="Times New Roman" w:hAnsi="Times New Roman" w:cs="Times New Roman"/>
          <w:sz w:val="24"/>
          <w:szCs w:val="24"/>
        </w:rPr>
        <w:t>e diğerleri</w:t>
      </w:r>
      <w:r w:rsidR="00AD2D86" w:rsidRPr="00925D30">
        <w:rPr>
          <w:rFonts w:ascii="Times New Roman" w:eastAsia="Times New Roman" w:hAnsi="Times New Roman" w:cs="Times New Roman"/>
          <w:sz w:val="24"/>
          <w:szCs w:val="24"/>
        </w:rPr>
        <w:t>, 2007).</w:t>
      </w:r>
    </w:p>
    <w:p w14:paraId="456C83B9" w14:textId="40125AEE" w:rsidR="007506A1" w:rsidRPr="00925D30" w:rsidRDefault="007506A1" w:rsidP="00925D30">
      <w:pPr>
        <w:spacing w:before="120" w:after="120" w:line="360" w:lineRule="auto"/>
        <w:ind w:firstLine="709"/>
        <w:jc w:val="both"/>
        <w:rPr>
          <w:rFonts w:ascii="Times New Roman" w:eastAsia="Times New Roman" w:hAnsi="Times New Roman" w:cs="Times New Roman"/>
          <w:sz w:val="24"/>
          <w:szCs w:val="24"/>
        </w:rPr>
      </w:pPr>
      <w:r w:rsidRPr="00925D30">
        <w:rPr>
          <w:rFonts w:ascii="Times New Roman" w:eastAsia="Times New Roman" w:hAnsi="Times New Roman" w:cs="Times New Roman"/>
          <w:sz w:val="24"/>
          <w:szCs w:val="24"/>
        </w:rPr>
        <w:t>Bu alanda faaliyet gösteren sağlık kuruluşlarının donanımı, teknolojik altyapısı ve uzman kadrosu, hasta memnuniyetini ve tedavi başarısını doğrudan etkiler</w:t>
      </w:r>
      <w:r w:rsidR="00AD2D86" w:rsidRPr="00925D30">
        <w:rPr>
          <w:rFonts w:ascii="Times New Roman" w:eastAsia="Times New Roman" w:hAnsi="Times New Roman" w:cs="Times New Roman"/>
          <w:sz w:val="24"/>
          <w:szCs w:val="24"/>
        </w:rPr>
        <w:t xml:space="preserve"> (WHO, 2019)</w:t>
      </w:r>
      <w:r w:rsidRPr="00925D30">
        <w:rPr>
          <w:rFonts w:ascii="Times New Roman" w:eastAsia="Times New Roman" w:hAnsi="Times New Roman" w:cs="Times New Roman"/>
          <w:sz w:val="24"/>
          <w:szCs w:val="24"/>
        </w:rPr>
        <w:t>.</w:t>
      </w:r>
      <w:r w:rsidR="00AD2D86" w:rsidRPr="00925D30">
        <w:rPr>
          <w:rFonts w:ascii="Times New Roman" w:eastAsia="Times New Roman" w:hAnsi="Times New Roman" w:cs="Times New Roman"/>
          <w:sz w:val="24"/>
          <w:szCs w:val="24"/>
        </w:rPr>
        <w:t xml:space="preserve"> </w:t>
      </w:r>
      <w:r w:rsidRPr="00925D30">
        <w:rPr>
          <w:rFonts w:ascii="Times New Roman" w:eastAsia="Times New Roman" w:hAnsi="Times New Roman" w:cs="Times New Roman"/>
          <w:sz w:val="24"/>
          <w:szCs w:val="24"/>
        </w:rPr>
        <w:t>Ayrıca, hastaların tedavi süreçleri sırasında sunulan hizmet kalitesi, konaklama ve ulaşım imkanları gibi faktörler de turizmi teşvik eden unsurlardandır. Başarılı bir tıbbi tedavi turizmi, hastaların tedavi sonrası memnuniyet düzeylerini artırmakla kalmaz, aynı zamanda ülkenin sağlık sektörüne olan güven</w:t>
      </w:r>
      <w:r w:rsidR="00333A82" w:rsidRPr="00925D30">
        <w:rPr>
          <w:rFonts w:ascii="Times New Roman" w:eastAsia="Times New Roman" w:hAnsi="Times New Roman" w:cs="Times New Roman"/>
          <w:sz w:val="24"/>
          <w:szCs w:val="24"/>
        </w:rPr>
        <w:t xml:space="preserve"> </w:t>
      </w:r>
      <w:r w:rsidR="00441AD8" w:rsidRPr="00925D30">
        <w:rPr>
          <w:rFonts w:ascii="Times New Roman" w:eastAsia="Times New Roman" w:hAnsi="Times New Roman" w:cs="Times New Roman"/>
          <w:sz w:val="24"/>
          <w:szCs w:val="24"/>
        </w:rPr>
        <w:t xml:space="preserve">ve </w:t>
      </w:r>
      <w:r w:rsidRPr="00925D30">
        <w:rPr>
          <w:rFonts w:ascii="Times New Roman" w:eastAsia="Times New Roman" w:hAnsi="Times New Roman" w:cs="Times New Roman"/>
          <w:sz w:val="24"/>
          <w:szCs w:val="24"/>
        </w:rPr>
        <w:t>itibarı</w:t>
      </w:r>
      <w:r w:rsidR="00333A82" w:rsidRPr="00925D30">
        <w:rPr>
          <w:rFonts w:ascii="Times New Roman" w:eastAsia="Times New Roman" w:hAnsi="Times New Roman" w:cs="Times New Roman"/>
          <w:sz w:val="24"/>
          <w:szCs w:val="24"/>
        </w:rPr>
        <w:t>nı</w:t>
      </w:r>
      <w:r w:rsidRPr="00925D30">
        <w:rPr>
          <w:rFonts w:ascii="Times New Roman" w:eastAsia="Times New Roman" w:hAnsi="Times New Roman" w:cs="Times New Roman"/>
          <w:sz w:val="24"/>
          <w:szCs w:val="24"/>
        </w:rPr>
        <w:t xml:space="preserve"> da yüksel</w:t>
      </w:r>
      <w:r w:rsidR="00333A82" w:rsidRPr="00925D30">
        <w:rPr>
          <w:rFonts w:ascii="Times New Roman" w:eastAsia="Times New Roman" w:hAnsi="Times New Roman" w:cs="Times New Roman"/>
          <w:sz w:val="24"/>
          <w:szCs w:val="24"/>
        </w:rPr>
        <w:t>t</w:t>
      </w:r>
      <w:r w:rsidRPr="00925D30">
        <w:rPr>
          <w:rFonts w:ascii="Times New Roman" w:eastAsia="Times New Roman" w:hAnsi="Times New Roman" w:cs="Times New Roman"/>
          <w:sz w:val="24"/>
          <w:szCs w:val="24"/>
        </w:rPr>
        <w:t>ir</w:t>
      </w:r>
      <w:r w:rsidR="008929E6" w:rsidRPr="00925D30">
        <w:rPr>
          <w:rFonts w:ascii="Times New Roman" w:eastAsia="Times New Roman" w:hAnsi="Times New Roman" w:cs="Times New Roman"/>
          <w:sz w:val="24"/>
          <w:szCs w:val="24"/>
        </w:rPr>
        <w:t xml:space="preserve"> (Connell, 2013).</w:t>
      </w:r>
    </w:p>
    <w:p w14:paraId="6F0624CC" w14:textId="5AFC841D" w:rsidR="007506A1" w:rsidRPr="00925D30" w:rsidRDefault="007506A1" w:rsidP="00925D30">
      <w:pPr>
        <w:spacing w:before="120" w:after="120" w:line="360" w:lineRule="auto"/>
        <w:ind w:firstLine="709"/>
        <w:jc w:val="both"/>
        <w:rPr>
          <w:rFonts w:ascii="Times New Roman" w:eastAsia="Times New Roman" w:hAnsi="Times New Roman" w:cs="Times New Roman"/>
          <w:sz w:val="24"/>
          <w:szCs w:val="24"/>
        </w:rPr>
      </w:pPr>
      <w:r w:rsidRPr="00925D30">
        <w:rPr>
          <w:rFonts w:ascii="Times New Roman" w:eastAsia="Times New Roman" w:hAnsi="Times New Roman" w:cs="Times New Roman"/>
          <w:sz w:val="24"/>
          <w:szCs w:val="24"/>
        </w:rPr>
        <w:t>Dünyada sağlık maliyetlerinin artması ve kaliteli sağlık hizmetlerine erişimin giderek zorlaşmasıyla birlikte, tıbbi tedavi turizmi önemli bir alternatif haline gelir. Bu alanda faaliyet gösteren ülkeler, uzman doktorlar, gelişmiş teknolojiler ve uluslararası akreditasyonlara sahip klinikleriyle rekabet avantajı elde etmeye çalışır</w:t>
      </w:r>
      <w:r w:rsidR="008929E6" w:rsidRPr="00925D30">
        <w:rPr>
          <w:rFonts w:ascii="Times New Roman" w:eastAsia="Times New Roman" w:hAnsi="Times New Roman" w:cs="Times New Roman"/>
          <w:sz w:val="24"/>
          <w:szCs w:val="24"/>
        </w:rPr>
        <w:t xml:space="preserve"> (UNWTO</w:t>
      </w:r>
      <w:r w:rsidR="00011AE5" w:rsidRPr="00925D30">
        <w:rPr>
          <w:rFonts w:ascii="Times New Roman" w:eastAsia="Times New Roman" w:hAnsi="Times New Roman" w:cs="Times New Roman"/>
          <w:sz w:val="24"/>
          <w:szCs w:val="24"/>
        </w:rPr>
        <w:t xml:space="preserve">, 2018; </w:t>
      </w:r>
      <w:r w:rsidR="008929E6" w:rsidRPr="00925D30">
        <w:rPr>
          <w:rFonts w:ascii="Times New Roman" w:eastAsia="Times New Roman" w:hAnsi="Times New Roman" w:cs="Times New Roman"/>
          <w:sz w:val="24"/>
          <w:szCs w:val="24"/>
        </w:rPr>
        <w:t>ETC, 2018)</w:t>
      </w:r>
      <w:r w:rsidRPr="00925D30">
        <w:rPr>
          <w:rFonts w:ascii="Times New Roman" w:eastAsia="Times New Roman" w:hAnsi="Times New Roman" w:cs="Times New Roman"/>
          <w:sz w:val="24"/>
          <w:szCs w:val="24"/>
        </w:rPr>
        <w:t xml:space="preserve">. Yurt dışından gelen hastaların tercih ettiği tedavi </w:t>
      </w:r>
      <w:r w:rsidR="00B87BA9" w:rsidRPr="00925D30">
        <w:rPr>
          <w:rFonts w:ascii="Times New Roman" w:eastAsia="Times New Roman" w:hAnsi="Times New Roman" w:cs="Times New Roman"/>
          <w:sz w:val="24"/>
          <w:szCs w:val="24"/>
        </w:rPr>
        <w:t>merkezleri</w:t>
      </w:r>
      <w:r w:rsidRPr="00925D30">
        <w:rPr>
          <w:rFonts w:ascii="Times New Roman" w:eastAsia="Times New Roman" w:hAnsi="Times New Roman" w:cs="Times New Roman"/>
          <w:sz w:val="24"/>
          <w:szCs w:val="24"/>
        </w:rPr>
        <w:t xml:space="preserve"> hem maliyet hem de kalite açısından avantajlar sunarak, bu sektördeki büyümeyi destekler. Böylece, farklı ülkeler arasındaki sağlık hizmetleri rekabeti artmakta ve uluslararası standartlara uyum sağlama çabaları yoğunlaşmaktadır</w:t>
      </w:r>
      <w:r w:rsidR="008929E6" w:rsidRPr="00925D30">
        <w:rPr>
          <w:rFonts w:ascii="Times New Roman" w:eastAsia="Times New Roman" w:hAnsi="Times New Roman" w:cs="Times New Roman"/>
          <w:sz w:val="24"/>
          <w:szCs w:val="24"/>
        </w:rPr>
        <w:t xml:space="preserve"> (Lunt </w:t>
      </w:r>
      <w:r w:rsidR="004F3676" w:rsidRPr="00925D30">
        <w:rPr>
          <w:rFonts w:ascii="Times New Roman" w:eastAsia="Times New Roman" w:hAnsi="Times New Roman" w:cs="Times New Roman"/>
          <w:sz w:val="24"/>
          <w:szCs w:val="24"/>
        </w:rPr>
        <w:t>v</w:t>
      </w:r>
      <w:r w:rsidR="00333A82" w:rsidRPr="00925D30">
        <w:rPr>
          <w:rFonts w:ascii="Times New Roman" w:eastAsia="Times New Roman" w:hAnsi="Times New Roman" w:cs="Times New Roman"/>
          <w:sz w:val="24"/>
          <w:szCs w:val="24"/>
        </w:rPr>
        <w:t>e diğerleri</w:t>
      </w:r>
      <w:r w:rsidR="008929E6" w:rsidRPr="00925D30">
        <w:rPr>
          <w:rFonts w:ascii="Times New Roman" w:eastAsia="Times New Roman" w:hAnsi="Times New Roman" w:cs="Times New Roman"/>
          <w:sz w:val="24"/>
          <w:szCs w:val="24"/>
        </w:rPr>
        <w:t>, 2011).</w:t>
      </w:r>
    </w:p>
    <w:p w14:paraId="59BEA915" w14:textId="4695D77D" w:rsidR="007506A1" w:rsidRDefault="007506A1" w:rsidP="00925D30">
      <w:pPr>
        <w:spacing w:before="120" w:after="120" w:line="360" w:lineRule="auto"/>
        <w:ind w:firstLine="709"/>
        <w:jc w:val="both"/>
        <w:rPr>
          <w:rFonts w:ascii="Times New Roman" w:eastAsia="Times New Roman" w:hAnsi="Times New Roman" w:cs="Times New Roman"/>
          <w:sz w:val="24"/>
          <w:szCs w:val="24"/>
        </w:rPr>
      </w:pPr>
      <w:r w:rsidRPr="00925D30">
        <w:rPr>
          <w:rFonts w:ascii="Times New Roman" w:eastAsia="Times New Roman" w:hAnsi="Times New Roman" w:cs="Times New Roman"/>
          <w:sz w:val="24"/>
          <w:szCs w:val="24"/>
        </w:rPr>
        <w:t>Sonuç olarak, tıbbi tedavi turizmi, sağlık hizmetlerinin erişilebilirliğini artırmak ve kaliteyi yükseltmek amacıyla önemli bir araç haline gelmiştir</w:t>
      </w:r>
      <w:r w:rsidR="008929E6" w:rsidRPr="00925D30">
        <w:rPr>
          <w:rFonts w:ascii="Times New Roman" w:eastAsia="Times New Roman" w:hAnsi="Times New Roman" w:cs="Times New Roman"/>
          <w:sz w:val="24"/>
          <w:szCs w:val="24"/>
        </w:rPr>
        <w:t xml:space="preserve"> (WHO, 2019).</w:t>
      </w:r>
      <w:r w:rsidRPr="00925D30">
        <w:rPr>
          <w:rFonts w:ascii="Times New Roman" w:eastAsia="Times New Roman" w:hAnsi="Times New Roman" w:cs="Times New Roman"/>
          <w:sz w:val="24"/>
          <w:szCs w:val="24"/>
        </w:rPr>
        <w:t xml:space="preserve"> Etkin yönetim, gelişmiş altyapı ve uzman kadrolarla desteklenen bu turizm türü, hem bireysel hastalara hem de ülkelerine ekonomik katkılar sağlar, sağlık sektöründeki gelişmişliği pekiştirir</w:t>
      </w:r>
      <w:r w:rsidR="008929E6" w:rsidRPr="00925D30">
        <w:rPr>
          <w:rFonts w:ascii="Times New Roman" w:eastAsia="Times New Roman" w:hAnsi="Times New Roman" w:cs="Times New Roman"/>
          <w:sz w:val="24"/>
          <w:szCs w:val="24"/>
        </w:rPr>
        <w:t xml:space="preserve"> (Bookman </w:t>
      </w:r>
      <w:r w:rsidR="00333A82" w:rsidRPr="00925D30">
        <w:rPr>
          <w:rFonts w:ascii="Times New Roman" w:eastAsia="Times New Roman" w:hAnsi="Times New Roman" w:cs="Times New Roman"/>
          <w:sz w:val="24"/>
          <w:szCs w:val="24"/>
        </w:rPr>
        <w:t>ve</w:t>
      </w:r>
      <w:r w:rsidR="004F3676" w:rsidRPr="00925D30">
        <w:rPr>
          <w:rFonts w:ascii="Times New Roman" w:eastAsia="Times New Roman" w:hAnsi="Times New Roman" w:cs="Times New Roman"/>
          <w:sz w:val="24"/>
          <w:szCs w:val="24"/>
        </w:rPr>
        <w:t xml:space="preserve"> </w:t>
      </w:r>
      <w:r w:rsidR="008929E6" w:rsidRPr="00925D30">
        <w:rPr>
          <w:rFonts w:ascii="Times New Roman" w:eastAsia="Times New Roman" w:hAnsi="Times New Roman" w:cs="Times New Roman"/>
          <w:sz w:val="24"/>
          <w:szCs w:val="24"/>
        </w:rPr>
        <w:t>Bookman, 2007)</w:t>
      </w:r>
      <w:r w:rsidRPr="00925D30">
        <w:rPr>
          <w:rFonts w:ascii="Times New Roman" w:eastAsia="Times New Roman" w:hAnsi="Times New Roman" w:cs="Times New Roman"/>
          <w:sz w:val="24"/>
          <w:szCs w:val="24"/>
        </w:rPr>
        <w:t>. Bu nedenle, sürdürülebilir büyüme ve uluslararası rekabet açısından kritik bir öneme sahiptir.</w:t>
      </w:r>
    </w:p>
    <w:p w14:paraId="7D78AB4D" w14:textId="77777777" w:rsidR="0079437F" w:rsidRPr="00925D30" w:rsidRDefault="0079437F" w:rsidP="00925D30">
      <w:pPr>
        <w:spacing w:before="120" w:after="120" w:line="360" w:lineRule="auto"/>
        <w:ind w:firstLine="709"/>
        <w:jc w:val="both"/>
        <w:rPr>
          <w:rFonts w:ascii="Times New Roman" w:eastAsia="Times New Roman" w:hAnsi="Times New Roman" w:cs="Times New Roman"/>
          <w:sz w:val="24"/>
          <w:szCs w:val="24"/>
        </w:rPr>
      </w:pPr>
    </w:p>
    <w:p w14:paraId="08C9E080" w14:textId="7E4DFF77" w:rsidR="007506A1" w:rsidRPr="0079437F" w:rsidRDefault="00D57BCB" w:rsidP="0079437F">
      <w:pPr>
        <w:pStyle w:val="Balk2"/>
      </w:pPr>
      <w:bookmarkStart w:id="28" w:name="_Toc124848799"/>
      <w:bookmarkStart w:id="29" w:name="_Toc222690874"/>
      <w:r w:rsidRPr="0079437F">
        <w:t>2.</w:t>
      </w:r>
      <w:r w:rsidR="00C84CCC" w:rsidRPr="0079437F">
        <w:t>3.2</w:t>
      </w:r>
      <w:r w:rsidR="0079437F" w:rsidRPr="0079437F">
        <w:t>.</w:t>
      </w:r>
      <w:r w:rsidR="00C84CCC" w:rsidRPr="0079437F">
        <w:t xml:space="preserve"> </w:t>
      </w:r>
      <w:bookmarkStart w:id="30" w:name="_Toc124848800"/>
      <w:bookmarkEnd w:id="28"/>
      <w:r w:rsidR="007506A1" w:rsidRPr="0079437F">
        <w:t>Estetik ve Plastik Cerrahi Turizmi</w:t>
      </w:r>
      <w:bookmarkEnd w:id="29"/>
    </w:p>
    <w:p w14:paraId="454EE257" w14:textId="77777777" w:rsidR="0079437F" w:rsidRDefault="0079437F" w:rsidP="00925D30">
      <w:pPr>
        <w:spacing w:before="120" w:after="120" w:line="360" w:lineRule="auto"/>
        <w:ind w:firstLine="709"/>
        <w:jc w:val="both"/>
        <w:rPr>
          <w:rFonts w:ascii="Times New Roman" w:eastAsia="Times New Roman" w:hAnsi="Times New Roman" w:cs="Times New Roman"/>
          <w:sz w:val="24"/>
          <w:szCs w:val="24"/>
        </w:rPr>
      </w:pPr>
    </w:p>
    <w:p w14:paraId="40886704" w14:textId="1950A176" w:rsidR="007506A1" w:rsidRPr="00925D30" w:rsidRDefault="007506A1" w:rsidP="00925D30">
      <w:pPr>
        <w:spacing w:before="120" w:after="120" w:line="360" w:lineRule="auto"/>
        <w:ind w:firstLine="709"/>
        <w:jc w:val="both"/>
        <w:rPr>
          <w:rFonts w:ascii="Times New Roman" w:eastAsia="Times New Roman" w:hAnsi="Times New Roman" w:cs="Times New Roman"/>
          <w:sz w:val="24"/>
          <w:szCs w:val="24"/>
        </w:rPr>
      </w:pPr>
      <w:r w:rsidRPr="00925D30">
        <w:rPr>
          <w:rFonts w:ascii="Times New Roman" w:eastAsia="Times New Roman" w:hAnsi="Times New Roman" w:cs="Times New Roman"/>
          <w:sz w:val="24"/>
          <w:szCs w:val="24"/>
        </w:rPr>
        <w:t xml:space="preserve">Estetik ve plastik cerrahi turizmi, son yıllarda giderek artan bir ilgiyle gelişmekte olan önemli bir sağlık turizmi dalıdır. Bu alan, estetik kaygıları olan bireylerin daha uygun maliyetlerle kaliteli hizmet almasını sağlamak amacıyla uluslararası pazarlarda tercih edilen </w:t>
      </w:r>
      <w:r w:rsidRPr="00925D30">
        <w:rPr>
          <w:rFonts w:ascii="Times New Roman" w:eastAsia="Times New Roman" w:hAnsi="Times New Roman" w:cs="Times New Roman"/>
          <w:sz w:val="24"/>
          <w:szCs w:val="24"/>
        </w:rPr>
        <w:lastRenderedPageBreak/>
        <w:t>bir sektör haline gelmiştir</w:t>
      </w:r>
      <w:r w:rsidR="008929E6" w:rsidRPr="00925D30">
        <w:rPr>
          <w:rFonts w:ascii="Times New Roman" w:eastAsia="Times New Roman" w:hAnsi="Times New Roman" w:cs="Times New Roman"/>
          <w:sz w:val="24"/>
          <w:szCs w:val="24"/>
        </w:rPr>
        <w:t xml:space="preserve"> (Heung</w:t>
      </w:r>
      <w:r w:rsidR="00B87BA9" w:rsidRPr="00925D30">
        <w:rPr>
          <w:rFonts w:ascii="Times New Roman" w:eastAsia="Times New Roman" w:hAnsi="Times New Roman" w:cs="Times New Roman"/>
          <w:sz w:val="24"/>
          <w:szCs w:val="24"/>
        </w:rPr>
        <w:t xml:space="preserve"> </w:t>
      </w:r>
      <w:r w:rsidR="004F3676" w:rsidRPr="00925D30">
        <w:rPr>
          <w:rFonts w:ascii="Times New Roman" w:eastAsia="Times New Roman" w:hAnsi="Times New Roman" w:cs="Times New Roman"/>
          <w:sz w:val="24"/>
          <w:szCs w:val="24"/>
        </w:rPr>
        <w:t>v</w:t>
      </w:r>
      <w:r w:rsidR="00333A82" w:rsidRPr="00925D30">
        <w:rPr>
          <w:rFonts w:ascii="Times New Roman" w:eastAsia="Times New Roman" w:hAnsi="Times New Roman" w:cs="Times New Roman"/>
          <w:sz w:val="24"/>
          <w:szCs w:val="24"/>
        </w:rPr>
        <w:t>e diğerleri</w:t>
      </w:r>
      <w:r w:rsidR="008929E6" w:rsidRPr="00925D30">
        <w:rPr>
          <w:rFonts w:ascii="Times New Roman" w:eastAsia="Times New Roman" w:hAnsi="Times New Roman" w:cs="Times New Roman"/>
          <w:sz w:val="24"/>
          <w:szCs w:val="24"/>
        </w:rPr>
        <w:t>, 2011)</w:t>
      </w:r>
      <w:r w:rsidRPr="00925D30">
        <w:rPr>
          <w:rFonts w:ascii="Times New Roman" w:eastAsia="Times New Roman" w:hAnsi="Times New Roman" w:cs="Times New Roman"/>
          <w:sz w:val="24"/>
          <w:szCs w:val="24"/>
        </w:rPr>
        <w:t>. Özellikle gelişmiş teknolojilere sahip kliniklerin bulunduğu ülkeler, estetik ve plastik cerrahi alanında uzmanlaşmış hekimlerin tecrübesine ve modern altyapıya sahip merkezlere ev sahipliği yaparak, dünya genelinden hasta çekmektedir</w:t>
      </w:r>
      <w:r w:rsidR="008929E6" w:rsidRPr="00925D30">
        <w:rPr>
          <w:rFonts w:ascii="Times New Roman" w:eastAsia="Times New Roman" w:hAnsi="Times New Roman" w:cs="Times New Roman"/>
          <w:sz w:val="24"/>
          <w:szCs w:val="24"/>
        </w:rPr>
        <w:t xml:space="preserve"> (Hanefeld </w:t>
      </w:r>
      <w:r w:rsidR="004F3676" w:rsidRPr="00925D30">
        <w:rPr>
          <w:rFonts w:ascii="Times New Roman" w:eastAsia="Times New Roman" w:hAnsi="Times New Roman" w:cs="Times New Roman"/>
          <w:sz w:val="24"/>
          <w:szCs w:val="24"/>
        </w:rPr>
        <w:t>v</w:t>
      </w:r>
      <w:r w:rsidR="00333A82" w:rsidRPr="00925D30">
        <w:rPr>
          <w:rFonts w:ascii="Times New Roman" w:eastAsia="Times New Roman" w:hAnsi="Times New Roman" w:cs="Times New Roman"/>
          <w:sz w:val="24"/>
          <w:szCs w:val="24"/>
        </w:rPr>
        <w:t>e diğerleri</w:t>
      </w:r>
      <w:r w:rsidR="004F3676" w:rsidRPr="00925D30">
        <w:rPr>
          <w:rFonts w:ascii="Times New Roman" w:eastAsia="Times New Roman" w:hAnsi="Times New Roman" w:cs="Times New Roman"/>
          <w:sz w:val="24"/>
          <w:szCs w:val="24"/>
        </w:rPr>
        <w:t>,</w:t>
      </w:r>
      <w:r w:rsidR="008929E6" w:rsidRPr="00925D30">
        <w:rPr>
          <w:rFonts w:ascii="Times New Roman" w:eastAsia="Times New Roman" w:hAnsi="Times New Roman" w:cs="Times New Roman"/>
          <w:sz w:val="24"/>
          <w:szCs w:val="24"/>
        </w:rPr>
        <w:t xml:space="preserve"> 2014)</w:t>
      </w:r>
      <w:r w:rsidRPr="00925D30">
        <w:rPr>
          <w:rFonts w:ascii="Times New Roman" w:eastAsia="Times New Roman" w:hAnsi="Times New Roman" w:cs="Times New Roman"/>
          <w:sz w:val="24"/>
          <w:szCs w:val="24"/>
        </w:rPr>
        <w:t>. Bu segmentte sunulan işlemler arasında yüz estetiği, liposuction, karın germe, meme büyütme ve küçültme, burun estetiği gibi temel uygulamalar yer alır</w:t>
      </w:r>
      <w:r w:rsidR="008929E6" w:rsidRPr="00925D30">
        <w:rPr>
          <w:rFonts w:ascii="Times New Roman" w:eastAsia="Times New Roman" w:hAnsi="Times New Roman" w:cs="Times New Roman"/>
          <w:sz w:val="24"/>
          <w:szCs w:val="24"/>
        </w:rPr>
        <w:t xml:space="preserve"> (ISAPS, 2023)</w:t>
      </w:r>
      <w:r w:rsidRPr="00925D30">
        <w:rPr>
          <w:rFonts w:ascii="Times New Roman" w:eastAsia="Times New Roman" w:hAnsi="Times New Roman" w:cs="Times New Roman"/>
          <w:sz w:val="24"/>
          <w:szCs w:val="24"/>
        </w:rPr>
        <w:t>. Estetik ve plastik cerrahi turizmi, günümüzde sağlık turizmi kapsamında önemli bir yer tutmaktadır. Bu alan, kişinin fiziksel görünümünü iyileştirmeye yönelik çeşitli cerrahi ve non-cerrahi işlemleri kapsar ve hastaların gerek doğal güzelliklerini ön plana çıkarmak gerekse yaşla veya kazalarla oluşan deformiteleri düzeltmek amacıyla başvurdukları bir uzmanlık alanıdır</w:t>
      </w:r>
      <w:r w:rsidR="008929E6" w:rsidRPr="00925D30">
        <w:rPr>
          <w:rFonts w:ascii="Times New Roman" w:eastAsia="Times New Roman" w:hAnsi="Times New Roman" w:cs="Times New Roman"/>
          <w:sz w:val="24"/>
          <w:szCs w:val="24"/>
        </w:rPr>
        <w:t xml:space="preserve"> (Smith</w:t>
      </w:r>
      <w:r w:rsidR="00B87BA9" w:rsidRPr="00925D30">
        <w:rPr>
          <w:rFonts w:ascii="Times New Roman" w:eastAsia="Times New Roman" w:hAnsi="Times New Roman" w:cs="Times New Roman"/>
          <w:sz w:val="24"/>
          <w:szCs w:val="24"/>
        </w:rPr>
        <w:t xml:space="preserve"> </w:t>
      </w:r>
      <w:r w:rsidR="004F3676" w:rsidRPr="00925D30">
        <w:rPr>
          <w:rFonts w:ascii="Times New Roman" w:eastAsia="Times New Roman" w:hAnsi="Times New Roman" w:cs="Times New Roman"/>
          <w:sz w:val="24"/>
          <w:szCs w:val="24"/>
        </w:rPr>
        <w:t>v</w:t>
      </w:r>
      <w:r w:rsidR="00333A82" w:rsidRPr="00925D30">
        <w:rPr>
          <w:rFonts w:ascii="Times New Roman" w:eastAsia="Times New Roman" w:hAnsi="Times New Roman" w:cs="Times New Roman"/>
          <w:sz w:val="24"/>
          <w:szCs w:val="24"/>
        </w:rPr>
        <w:t>e diğerleri</w:t>
      </w:r>
      <w:r w:rsidR="008929E6" w:rsidRPr="00925D30">
        <w:rPr>
          <w:rFonts w:ascii="Times New Roman" w:eastAsia="Times New Roman" w:hAnsi="Times New Roman" w:cs="Times New Roman"/>
          <w:sz w:val="24"/>
          <w:szCs w:val="24"/>
        </w:rPr>
        <w:t>, 2011).</w:t>
      </w:r>
    </w:p>
    <w:p w14:paraId="4BE4E004" w14:textId="0F33E0C7" w:rsidR="007506A1" w:rsidRPr="00925D30" w:rsidRDefault="007506A1" w:rsidP="00925D30">
      <w:pPr>
        <w:spacing w:before="120" w:after="120" w:line="360" w:lineRule="auto"/>
        <w:ind w:firstLine="709"/>
        <w:jc w:val="both"/>
        <w:rPr>
          <w:rFonts w:ascii="Times New Roman" w:eastAsia="Times New Roman" w:hAnsi="Times New Roman" w:cs="Times New Roman"/>
          <w:sz w:val="24"/>
          <w:szCs w:val="24"/>
        </w:rPr>
      </w:pPr>
      <w:r w:rsidRPr="00925D30">
        <w:rPr>
          <w:rFonts w:ascii="Times New Roman" w:eastAsia="Times New Roman" w:hAnsi="Times New Roman" w:cs="Times New Roman"/>
          <w:sz w:val="24"/>
          <w:szCs w:val="24"/>
        </w:rPr>
        <w:t>Fiyat avantajlarının yanı sıra, estetik ve plastik cerrahi turizmi yüksek başarı oranları, sterilizasyon ve hijyen standartlarına uyum ve hasta memnuniyetini ön planda tutan hizmet anlayışıyla öne çıkar</w:t>
      </w:r>
      <w:r w:rsidR="008929E6" w:rsidRPr="00925D30">
        <w:rPr>
          <w:rFonts w:ascii="Times New Roman" w:eastAsia="Times New Roman" w:hAnsi="Times New Roman" w:cs="Times New Roman"/>
          <w:sz w:val="24"/>
          <w:szCs w:val="24"/>
        </w:rPr>
        <w:t xml:space="preserve"> (Deloitte, 2022)</w:t>
      </w:r>
      <w:r w:rsidRPr="00925D30">
        <w:rPr>
          <w:rFonts w:ascii="Times New Roman" w:eastAsia="Times New Roman" w:hAnsi="Times New Roman" w:cs="Times New Roman"/>
          <w:sz w:val="24"/>
          <w:szCs w:val="24"/>
        </w:rPr>
        <w:t>. Hedef kitle açısından, ekonomik seviyeleri farklı ülkelerden gelen bireyler, bölge ve ülke tercihini bütçelerine göre yaparken, işlemlerin kalitesi ve uzman doktorların deneyimi de tercihlerde belirleyici rol oynar</w:t>
      </w:r>
      <w:r w:rsidR="008929E6" w:rsidRPr="00925D30">
        <w:rPr>
          <w:rFonts w:ascii="Times New Roman" w:eastAsia="Times New Roman" w:hAnsi="Times New Roman" w:cs="Times New Roman"/>
          <w:sz w:val="24"/>
          <w:szCs w:val="24"/>
        </w:rPr>
        <w:t xml:space="preserve"> (Patients Beyond Borders, 2022)</w:t>
      </w:r>
      <w:r w:rsidRPr="00925D30">
        <w:rPr>
          <w:rFonts w:ascii="Times New Roman" w:eastAsia="Times New Roman" w:hAnsi="Times New Roman" w:cs="Times New Roman"/>
          <w:sz w:val="24"/>
          <w:szCs w:val="24"/>
        </w:rPr>
        <w:t>. Bu nedenle, özellikle düşük maliyetli ve yüksek kaliteli hizmet sunan ülkeler, estetik ve plastik cerrahi turizmi açısından cazip hale gelmiştir</w:t>
      </w:r>
      <w:r w:rsidR="008929E6" w:rsidRPr="00925D30">
        <w:rPr>
          <w:rFonts w:ascii="Times New Roman" w:eastAsia="Times New Roman" w:hAnsi="Times New Roman" w:cs="Times New Roman"/>
          <w:sz w:val="24"/>
          <w:szCs w:val="24"/>
        </w:rPr>
        <w:t xml:space="preserve"> (Hanefeld </w:t>
      </w:r>
      <w:r w:rsidR="004F3676" w:rsidRPr="00925D30">
        <w:rPr>
          <w:rFonts w:ascii="Times New Roman" w:eastAsia="Times New Roman" w:hAnsi="Times New Roman" w:cs="Times New Roman"/>
          <w:sz w:val="24"/>
          <w:szCs w:val="24"/>
        </w:rPr>
        <w:t>v</w:t>
      </w:r>
      <w:r w:rsidR="000F4178" w:rsidRPr="00925D30">
        <w:rPr>
          <w:rFonts w:ascii="Times New Roman" w:eastAsia="Times New Roman" w:hAnsi="Times New Roman" w:cs="Times New Roman"/>
          <w:sz w:val="24"/>
          <w:szCs w:val="24"/>
        </w:rPr>
        <w:t>e diğerleri</w:t>
      </w:r>
      <w:r w:rsidR="008929E6" w:rsidRPr="00925D30">
        <w:rPr>
          <w:rFonts w:ascii="Times New Roman" w:eastAsia="Times New Roman" w:hAnsi="Times New Roman" w:cs="Times New Roman"/>
          <w:sz w:val="24"/>
          <w:szCs w:val="24"/>
        </w:rPr>
        <w:t>, 2014)</w:t>
      </w:r>
      <w:r w:rsidR="00393C55" w:rsidRPr="00925D30">
        <w:rPr>
          <w:rFonts w:ascii="Times New Roman" w:eastAsia="Times New Roman" w:hAnsi="Times New Roman" w:cs="Times New Roman"/>
          <w:sz w:val="24"/>
          <w:szCs w:val="24"/>
        </w:rPr>
        <w:t>.</w:t>
      </w:r>
    </w:p>
    <w:p w14:paraId="2672D1F2" w14:textId="45169340" w:rsidR="007506A1" w:rsidRPr="00925D30" w:rsidRDefault="007506A1" w:rsidP="00925D30">
      <w:pPr>
        <w:spacing w:before="120" w:after="120" w:line="360" w:lineRule="auto"/>
        <w:ind w:firstLine="709"/>
        <w:jc w:val="both"/>
        <w:rPr>
          <w:rFonts w:ascii="Times New Roman" w:eastAsia="Times New Roman" w:hAnsi="Times New Roman" w:cs="Times New Roman"/>
          <w:sz w:val="24"/>
          <w:szCs w:val="24"/>
        </w:rPr>
      </w:pPr>
      <w:r w:rsidRPr="00925D30">
        <w:rPr>
          <w:rFonts w:ascii="Times New Roman" w:eastAsia="Times New Roman" w:hAnsi="Times New Roman" w:cs="Times New Roman"/>
          <w:sz w:val="24"/>
          <w:szCs w:val="24"/>
        </w:rPr>
        <w:t>Ayrıca, bu tür turizm faaliyetleri, sadece sağlık açısından değil, aynı zamanda kültürel ve turistik açıdan da zengin deneyimler sunarak, hastaların iyileşme sürecine katkıda bulunur</w:t>
      </w:r>
      <w:r w:rsidR="008929E6" w:rsidRPr="00925D30">
        <w:rPr>
          <w:rFonts w:ascii="Times New Roman" w:eastAsia="Times New Roman" w:hAnsi="Times New Roman" w:cs="Times New Roman"/>
          <w:sz w:val="24"/>
          <w:szCs w:val="24"/>
        </w:rPr>
        <w:t xml:space="preserve"> (UNWTO, 2021).</w:t>
      </w:r>
      <w:r w:rsidRPr="00925D30">
        <w:rPr>
          <w:rFonts w:ascii="Times New Roman" w:eastAsia="Times New Roman" w:hAnsi="Times New Roman" w:cs="Times New Roman"/>
          <w:sz w:val="24"/>
          <w:szCs w:val="24"/>
        </w:rPr>
        <w:t xml:space="preserve"> Gelişmiş klinik teknolojileri, yenilikçi cerrahi teknikleri ve hasta odaklı hizmet anlayışlarıyla, estetik ve plastik cerrahi turizmi, global sağlık turizmi pazarında önemli bir yer tutmaktadır. Bu sayede, sağlık hizmetlerinin kalitesinin yükseltilmesine ve hasta memnuniyetinin artırılmasına önemli katkılar sağlanmaktadır</w:t>
      </w:r>
      <w:r w:rsidR="008929E6" w:rsidRPr="00925D30">
        <w:rPr>
          <w:rFonts w:ascii="Times New Roman" w:eastAsia="Times New Roman" w:hAnsi="Times New Roman" w:cs="Times New Roman"/>
          <w:sz w:val="24"/>
          <w:szCs w:val="24"/>
        </w:rPr>
        <w:t xml:space="preserve"> (Heung </w:t>
      </w:r>
      <w:r w:rsidR="004F3676" w:rsidRPr="00925D30">
        <w:rPr>
          <w:rFonts w:ascii="Times New Roman" w:eastAsia="Times New Roman" w:hAnsi="Times New Roman" w:cs="Times New Roman"/>
          <w:sz w:val="24"/>
          <w:szCs w:val="24"/>
        </w:rPr>
        <w:t>v</w:t>
      </w:r>
      <w:r w:rsidR="000F4178" w:rsidRPr="00925D30">
        <w:rPr>
          <w:rFonts w:ascii="Times New Roman" w:eastAsia="Times New Roman" w:hAnsi="Times New Roman" w:cs="Times New Roman"/>
          <w:sz w:val="24"/>
          <w:szCs w:val="24"/>
        </w:rPr>
        <w:t>e diğerleri</w:t>
      </w:r>
      <w:r w:rsidR="008929E6" w:rsidRPr="00925D30">
        <w:rPr>
          <w:rFonts w:ascii="Times New Roman" w:eastAsia="Times New Roman" w:hAnsi="Times New Roman" w:cs="Times New Roman"/>
          <w:sz w:val="24"/>
          <w:szCs w:val="24"/>
        </w:rPr>
        <w:t>, 2011</w:t>
      </w:r>
      <w:r w:rsidR="00393C55" w:rsidRPr="00925D30">
        <w:rPr>
          <w:rFonts w:ascii="Times New Roman" w:eastAsia="Times New Roman" w:hAnsi="Times New Roman" w:cs="Times New Roman"/>
          <w:sz w:val="24"/>
          <w:szCs w:val="24"/>
        </w:rPr>
        <w:t>).</w:t>
      </w:r>
    </w:p>
    <w:p w14:paraId="1DECF840" w14:textId="0EAF74A9" w:rsidR="007506A1" w:rsidRDefault="007506A1" w:rsidP="00925D30">
      <w:pPr>
        <w:spacing w:before="120" w:after="120" w:line="360" w:lineRule="auto"/>
        <w:ind w:firstLine="709"/>
        <w:jc w:val="both"/>
        <w:rPr>
          <w:rFonts w:ascii="Times New Roman" w:eastAsia="Times New Roman" w:hAnsi="Times New Roman" w:cs="Times New Roman"/>
          <w:sz w:val="24"/>
          <w:szCs w:val="24"/>
        </w:rPr>
      </w:pPr>
      <w:r w:rsidRPr="00925D30">
        <w:rPr>
          <w:rFonts w:ascii="Times New Roman" w:eastAsia="Times New Roman" w:hAnsi="Times New Roman" w:cs="Times New Roman"/>
          <w:sz w:val="24"/>
          <w:szCs w:val="24"/>
        </w:rPr>
        <w:t>Özellikle Türkiye, fiyat avantajları, yüksek kalite ve deneyimli uzman kadrosu ile estetik ve plastik cerrahi turizmi açısından cazip destinasyonlar arasında yer almaktadır</w:t>
      </w:r>
      <w:r w:rsidR="008929E6" w:rsidRPr="00925D30">
        <w:rPr>
          <w:rFonts w:ascii="Times New Roman" w:eastAsia="Times New Roman" w:hAnsi="Times New Roman" w:cs="Times New Roman"/>
          <w:sz w:val="24"/>
          <w:szCs w:val="24"/>
        </w:rPr>
        <w:t xml:space="preserve"> (Özdemir </w:t>
      </w:r>
      <w:r w:rsidR="000F4178" w:rsidRPr="00925D30">
        <w:rPr>
          <w:rFonts w:ascii="Times New Roman" w:eastAsia="Times New Roman" w:hAnsi="Times New Roman" w:cs="Times New Roman"/>
          <w:sz w:val="24"/>
          <w:szCs w:val="24"/>
        </w:rPr>
        <w:t>ve</w:t>
      </w:r>
      <w:r w:rsidR="008929E6" w:rsidRPr="00925D30">
        <w:rPr>
          <w:rFonts w:ascii="Times New Roman" w:eastAsia="Times New Roman" w:hAnsi="Times New Roman" w:cs="Times New Roman"/>
          <w:sz w:val="24"/>
          <w:szCs w:val="24"/>
        </w:rPr>
        <w:t xml:space="preserve"> Kervankıran, 2016)</w:t>
      </w:r>
      <w:r w:rsidRPr="00925D30">
        <w:rPr>
          <w:rFonts w:ascii="Times New Roman" w:eastAsia="Times New Roman" w:hAnsi="Times New Roman" w:cs="Times New Roman"/>
          <w:sz w:val="24"/>
          <w:szCs w:val="24"/>
        </w:rPr>
        <w:t xml:space="preserve">. Bu alanda sunulan hizmetler, yüz ve vücut şekillendirme, burun estetiği, meme büyütme veya küçültme, liposuction, yüz germe ve </w:t>
      </w:r>
      <w:r w:rsidR="00393C55" w:rsidRPr="00925D30">
        <w:rPr>
          <w:rFonts w:ascii="Times New Roman" w:eastAsia="Times New Roman" w:hAnsi="Times New Roman" w:cs="Times New Roman"/>
          <w:sz w:val="24"/>
          <w:szCs w:val="24"/>
        </w:rPr>
        <w:t>b</w:t>
      </w:r>
      <w:r w:rsidRPr="00925D30">
        <w:rPr>
          <w:rFonts w:ascii="Times New Roman" w:eastAsia="Times New Roman" w:hAnsi="Times New Roman" w:cs="Times New Roman"/>
          <w:sz w:val="24"/>
          <w:szCs w:val="24"/>
        </w:rPr>
        <w:t>otox uygulamaları gibi geniş bir yelpazeyi içerir</w:t>
      </w:r>
      <w:r w:rsidR="00E94228" w:rsidRPr="00925D30">
        <w:rPr>
          <w:rFonts w:ascii="Times New Roman" w:eastAsia="Times New Roman" w:hAnsi="Times New Roman" w:cs="Times New Roman"/>
          <w:sz w:val="24"/>
          <w:szCs w:val="24"/>
        </w:rPr>
        <w:t xml:space="preserve"> (ISAPS, 2023). </w:t>
      </w:r>
      <w:r w:rsidRPr="00925D30">
        <w:rPr>
          <w:rFonts w:ascii="Times New Roman" w:eastAsia="Times New Roman" w:hAnsi="Times New Roman" w:cs="Times New Roman"/>
          <w:sz w:val="24"/>
          <w:szCs w:val="24"/>
        </w:rPr>
        <w:t xml:space="preserve">Estetik ve plastik cerrahi turizminde hastaların tercih ettiği ülkeler, yalnızca maliyet avantajı sağlamakla kalmaz, aynı zamanda yüksek hijyen standartları ve teknolojik altyapıya da önem verirler. Bu nedenle, Türkiye gibi ülkeler, uluslararası hastaların güvenini kazanmak amacıyla </w:t>
      </w:r>
      <w:r w:rsidR="000F4178" w:rsidRPr="00925D30">
        <w:rPr>
          <w:rFonts w:ascii="Times New Roman" w:eastAsia="Times New Roman" w:hAnsi="Times New Roman" w:cs="Times New Roman"/>
          <w:sz w:val="24"/>
          <w:szCs w:val="24"/>
        </w:rPr>
        <w:t>ak</w:t>
      </w:r>
      <w:r w:rsidRPr="00925D30">
        <w:rPr>
          <w:rFonts w:ascii="Times New Roman" w:eastAsia="Times New Roman" w:hAnsi="Times New Roman" w:cs="Times New Roman"/>
          <w:sz w:val="24"/>
          <w:szCs w:val="24"/>
        </w:rPr>
        <w:t xml:space="preserve">reditasyon ve sertifikasyon </w:t>
      </w:r>
      <w:r w:rsidRPr="00925D30">
        <w:rPr>
          <w:rFonts w:ascii="Times New Roman" w:eastAsia="Times New Roman" w:hAnsi="Times New Roman" w:cs="Times New Roman"/>
          <w:sz w:val="24"/>
          <w:szCs w:val="24"/>
        </w:rPr>
        <w:lastRenderedPageBreak/>
        <w:t>sistemlerine büyük önem göstermektedir. Sonuç olarak, estetik ve plastik cerrahi turizmi, modern tıbbın sunduğu olanaklar ve küresel rekabet ortamı içerisinde, hasta memnuniyetini artırıcı ve sağlık turizmi gelirini güçlendirici faktörler olarak öne çıkmaktadır</w:t>
      </w:r>
      <w:r w:rsidR="00E94228" w:rsidRPr="00925D30">
        <w:rPr>
          <w:rFonts w:ascii="Times New Roman" w:eastAsia="Times New Roman" w:hAnsi="Times New Roman" w:cs="Times New Roman"/>
          <w:sz w:val="24"/>
          <w:szCs w:val="24"/>
        </w:rPr>
        <w:t xml:space="preserve"> (Özdemir </w:t>
      </w:r>
      <w:r w:rsidR="000F4178" w:rsidRPr="00925D30">
        <w:rPr>
          <w:rFonts w:ascii="Times New Roman" w:eastAsia="Times New Roman" w:hAnsi="Times New Roman" w:cs="Times New Roman"/>
          <w:sz w:val="24"/>
          <w:szCs w:val="24"/>
        </w:rPr>
        <w:t>ve</w:t>
      </w:r>
      <w:r w:rsidR="00E94228" w:rsidRPr="00925D30">
        <w:rPr>
          <w:rFonts w:ascii="Times New Roman" w:eastAsia="Times New Roman" w:hAnsi="Times New Roman" w:cs="Times New Roman"/>
          <w:sz w:val="24"/>
          <w:szCs w:val="24"/>
        </w:rPr>
        <w:t xml:space="preserve"> Kervankıran, 2016)</w:t>
      </w:r>
      <w:r w:rsidRPr="00925D30">
        <w:rPr>
          <w:rFonts w:ascii="Times New Roman" w:eastAsia="Times New Roman" w:hAnsi="Times New Roman" w:cs="Times New Roman"/>
          <w:sz w:val="24"/>
          <w:szCs w:val="24"/>
        </w:rPr>
        <w:t>.</w:t>
      </w:r>
    </w:p>
    <w:p w14:paraId="7C1B404C" w14:textId="77777777" w:rsidR="006724F9" w:rsidRPr="00925D30" w:rsidRDefault="006724F9" w:rsidP="00925D30">
      <w:pPr>
        <w:spacing w:before="120" w:after="120" w:line="360" w:lineRule="auto"/>
        <w:ind w:firstLine="709"/>
        <w:jc w:val="both"/>
        <w:rPr>
          <w:rFonts w:ascii="Times New Roman" w:eastAsia="Times New Roman" w:hAnsi="Times New Roman" w:cs="Times New Roman"/>
          <w:sz w:val="24"/>
          <w:szCs w:val="24"/>
        </w:rPr>
      </w:pPr>
    </w:p>
    <w:p w14:paraId="6D88D73A" w14:textId="4CA32A28" w:rsidR="007506A1" w:rsidRPr="00925D30" w:rsidRDefault="00D57BCB" w:rsidP="0079437F">
      <w:pPr>
        <w:pStyle w:val="Balk2"/>
      </w:pPr>
      <w:bookmarkStart w:id="31" w:name="_Toc222690875"/>
      <w:r w:rsidRPr="00925D30">
        <w:t>2.</w:t>
      </w:r>
      <w:r w:rsidR="00C84CCC" w:rsidRPr="00925D30">
        <w:t>3.3</w:t>
      </w:r>
      <w:r w:rsidR="0079437F">
        <w:t>.</w:t>
      </w:r>
      <w:r w:rsidR="00C84CCC" w:rsidRPr="00925D30">
        <w:t xml:space="preserve"> </w:t>
      </w:r>
      <w:bookmarkEnd w:id="30"/>
      <w:r w:rsidR="007506A1" w:rsidRPr="00925D30">
        <w:t>Rehabilitasyon ve Dinlenme Turizmi</w:t>
      </w:r>
      <w:bookmarkEnd w:id="31"/>
    </w:p>
    <w:p w14:paraId="37C501CB" w14:textId="77777777" w:rsidR="0079437F" w:rsidRDefault="0079437F" w:rsidP="00925D30">
      <w:pPr>
        <w:spacing w:before="120" w:after="120" w:line="360" w:lineRule="auto"/>
        <w:ind w:firstLine="709"/>
        <w:jc w:val="both"/>
        <w:rPr>
          <w:rFonts w:ascii="Times New Roman" w:eastAsia="Times New Roman" w:hAnsi="Times New Roman" w:cs="Times New Roman"/>
          <w:sz w:val="24"/>
          <w:szCs w:val="24"/>
        </w:rPr>
      </w:pPr>
    </w:p>
    <w:p w14:paraId="35B5CFF2" w14:textId="2A952BFB" w:rsidR="007506A1" w:rsidRPr="00925D30" w:rsidRDefault="007506A1" w:rsidP="00925D30">
      <w:pPr>
        <w:spacing w:before="120" w:after="120" w:line="360" w:lineRule="auto"/>
        <w:ind w:firstLine="709"/>
        <w:jc w:val="both"/>
        <w:rPr>
          <w:rFonts w:ascii="Times New Roman" w:eastAsia="Times New Roman" w:hAnsi="Times New Roman" w:cs="Times New Roman"/>
          <w:sz w:val="24"/>
          <w:szCs w:val="24"/>
        </w:rPr>
      </w:pPr>
      <w:r w:rsidRPr="00925D30">
        <w:rPr>
          <w:rFonts w:ascii="Times New Roman" w:eastAsia="Times New Roman" w:hAnsi="Times New Roman" w:cs="Times New Roman"/>
          <w:sz w:val="24"/>
          <w:szCs w:val="24"/>
        </w:rPr>
        <w:t>Rehabilitasyon ve dinlenme turizmi, sağlık turizminin önemli sektörlerinden biri olup, bireylerin sağlıklarını iyileştirmeye ve yaşam kalitelerini artırmaya yönelik çeşitli hizmetleri kapsamaktadır. Bu turizm dalında temel amaç, hastalık sonrası veya mevcut yaşam kalitesini yükseltmeye yönelik süreçleri desteklemek ve kişilerin yeniden fonksiyonelliklerini kazanmalarını sağlamaktır</w:t>
      </w:r>
      <w:r w:rsidR="00E5221E" w:rsidRPr="00925D30">
        <w:rPr>
          <w:rFonts w:ascii="Times New Roman" w:eastAsia="Times New Roman" w:hAnsi="Times New Roman" w:cs="Times New Roman"/>
          <w:sz w:val="24"/>
          <w:szCs w:val="24"/>
        </w:rPr>
        <w:t xml:space="preserve"> (Hall, 2011)</w:t>
      </w:r>
      <w:r w:rsidRPr="00925D30">
        <w:rPr>
          <w:rFonts w:ascii="Times New Roman" w:eastAsia="Times New Roman" w:hAnsi="Times New Roman" w:cs="Times New Roman"/>
          <w:sz w:val="24"/>
          <w:szCs w:val="24"/>
        </w:rPr>
        <w:t>. Fizik tedavi ve rehabilitasyon merkezleri, bu alanda en çok tercih edilen mekanlar arasında yer almakta olup, ortopedik, nörolojik ve kardiyovasküler hastalıkların ardından uygulanan tedavi programlarıyla hastaların günlük yaşam aktivitelerine dönüşlerini kolaylaştırır</w:t>
      </w:r>
      <w:r w:rsidR="00E5221E" w:rsidRPr="00925D30">
        <w:rPr>
          <w:rFonts w:ascii="Times New Roman" w:eastAsia="Times New Roman" w:hAnsi="Times New Roman" w:cs="Times New Roman"/>
          <w:sz w:val="24"/>
          <w:szCs w:val="24"/>
        </w:rPr>
        <w:t xml:space="preserve"> (Goodman </w:t>
      </w:r>
      <w:r w:rsidR="004F3676" w:rsidRPr="00925D30">
        <w:rPr>
          <w:rFonts w:ascii="Times New Roman" w:eastAsia="Times New Roman" w:hAnsi="Times New Roman" w:cs="Times New Roman"/>
          <w:sz w:val="24"/>
          <w:szCs w:val="24"/>
        </w:rPr>
        <w:t>v</w:t>
      </w:r>
      <w:r w:rsidR="000F4178" w:rsidRPr="00925D30">
        <w:rPr>
          <w:rFonts w:ascii="Times New Roman" w:eastAsia="Times New Roman" w:hAnsi="Times New Roman" w:cs="Times New Roman"/>
          <w:sz w:val="24"/>
          <w:szCs w:val="24"/>
        </w:rPr>
        <w:t>e diğerleri</w:t>
      </w:r>
      <w:r w:rsidR="00E5221E" w:rsidRPr="00925D30">
        <w:rPr>
          <w:rFonts w:ascii="Times New Roman" w:eastAsia="Times New Roman" w:hAnsi="Times New Roman" w:cs="Times New Roman"/>
          <w:sz w:val="24"/>
          <w:szCs w:val="24"/>
        </w:rPr>
        <w:t>, 2013)</w:t>
      </w:r>
      <w:r w:rsidRPr="00925D30">
        <w:rPr>
          <w:rFonts w:ascii="Times New Roman" w:eastAsia="Times New Roman" w:hAnsi="Times New Roman" w:cs="Times New Roman"/>
          <w:sz w:val="24"/>
          <w:szCs w:val="24"/>
        </w:rPr>
        <w:t>. Modern teknolojilerin kullanıldığı robotik rehabilitasyon, elektroterapi, hidroterapi gibi yöntemler, bu merkezlerde yaygın şekilde kullanılmaktadır</w:t>
      </w:r>
      <w:r w:rsidR="00E5221E" w:rsidRPr="00925D30">
        <w:rPr>
          <w:rFonts w:ascii="Times New Roman" w:eastAsia="Times New Roman" w:hAnsi="Times New Roman" w:cs="Times New Roman"/>
          <w:sz w:val="24"/>
          <w:szCs w:val="24"/>
        </w:rPr>
        <w:t xml:space="preserve"> (European Commission, 2020).</w:t>
      </w:r>
    </w:p>
    <w:p w14:paraId="1AF744C4" w14:textId="57F60B9A" w:rsidR="007506A1" w:rsidRPr="00925D30" w:rsidRDefault="007506A1" w:rsidP="00925D30">
      <w:pPr>
        <w:spacing w:before="120" w:after="120" w:line="360" w:lineRule="auto"/>
        <w:ind w:firstLine="709"/>
        <w:jc w:val="both"/>
        <w:rPr>
          <w:rFonts w:ascii="Times New Roman" w:eastAsia="Times New Roman" w:hAnsi="Times New Roman" w:cs="Times New Roman"/>
          <w:sz w:val="24"/>
          <w:szCs w:val="24"/>
        </w:rPr>
      </w:pPr>
      <w:r w:rsidRPr="00925D30">
        <w:rPr>
          <w:rFonts w:ascii="Times New Roman" w:eastAsia="Times New Roman" w:hAnsi="Times New Roman" w:cs="Times New Roman"/>
          <w:sz w:val="24"/>
          <w:szCs w:val="24"/>
        </w:rPr>
        <w:t>Ayrıca, rehabilitasyon sürecini tamamlayan ya da hastalık sonrası yaşam kalitesini yüksek düzeyde tutmak isteyen bireylere yönelik çeşitli destek hizmetleri de sunulmaktadır. Bu kapsamda psikolojik destek, beslenme danışmanlığı ve egzersiz programları, kişinin özgüvenini ve fiziksel iyileşmesini destekler</w:t>
      </w:r>
      <w:r w:rsidR="00E5221E" w:rsidRPr="00925D30">
        <w:rPr>
          <w:rFonts w:ascii="Times New Roman" w:eastAsia="Times New Roman" w:hAnsi="Times New Roman" w:cs="Times New Roman"/>
          <w:sz w:val="24"/>
          <w:szCs w:val="24"/>
        </w:rPr>
        <w:t xml:space="preserve"> (Smith </w:t>
      </w:r>
      <w:r w:rsidR="000F4178" w:rsidRPr="00925D30">
        <w:rPr>
          <w:rFonts w:ascii="Times New Roman" w:eastAsia="Times New Roman" w:hAnsi="Times New Roman" w:cs="Times New Roman"/>
          <w:sz w:val="24"/>
          <w:szCs w:val="24"/>
        </w:rPr>
        <w:t>ve</w:t>
      </w:r>
      <w:r w:rsidR="00E5221E" w:rsidRPr="00925D30">
        <w:rPr>
          <w:rFonts w:ascii="Times New Roman" w:eastAsia="Times New Roman" w:hAnsi="Times New Roman" w:cs="Times New Roman"/>
          <w:sz w:val="24"/>
          <w:szCs w:val="24"/>
        </w:rPr>
        <w:t xml:space="preserve"> Kelly, 2006)</w:t>
      </w:r>
      <w:r w:rsidRPr="00925D30">
        <w:rPr>
          <w:rFonts w:ascii="Times New Roman" w:eastAsia="Times New Roman" w:hAnsi="Times New Roman" w:cs="Times New Roman"/>
          <w:sz w:val="24"/>
          <w:szCs w:val="24"/>
        </w:rPr>
        <w:t>. Dinlenme merkezleri ise, genellikle doğal güzelliklere sahip bölgelerde konumlandırılarak, stres atmaya, zihinsel ve bedensel rahatlamaya olanak sağlar</w:t>
      </w:r>
      <w:r w:rsidR="00E5221E" w:rsidRPr="00925D30">
        <w:rPr>
          <w:rFonts w:ascii="Times New Roman" w:eastAsia="Times New Roman" w:hAnsi="Times New Roman" w:cs="Times New Roman"/>
          <w:sz w:val="24"/>
          <w:szCs w:val="24"/>
        </w:rPr>
        <w:t xml:space="preserve"> (Voigt </w:t>
      </w:r>
      <w:r w:rsidR="004F3676" w:rsidRPr="00925D30">
        <w:rPr>
          <w:rFonts w:ascii="Times New Roman" w:eastAsia="Times New Roman" w:hAnsi="Times New Roman" w:cs="Times New Roman"/>
          <w:sz w:val="24"/>
          <w:szCs w:val="24"/>
        </w:rPr>
        <w:t>v</w:t>
      </w:r>
      <w:r w:rsidR="000F4178" w:rsidRPr="00925D30">
        <w:rPr>
          <w:rFonts w:ascii="Times New Roman" w:eastAsia="Times New Roman" w:hAnsi="Times New Roman" w:cs="Times New Roman"/>
          <w:sz w:val="24"/>
          <w:szCs w:val="24"/>
        </w:rPr>
        <w:t>e diğerleri</w:t>
      </w:r>
      <w:r w:rsidR="00E5221E" w:rsidRPr="00925D30">
        <w:rPr>
          <w:rFonts w:ascii="Times New Roman" w:eastAsia="Times New Roman" w:hAnsi="Times New Roman" w:cs="Times New Roman"/>
          <w:sz w:val="24"/>
          <w:szCs w:val="24"/>
        </w:rPr>
        <w:t>, 2011)</w:t>
      </w:r>
      <w:r w:rsidRPr="00925D30">
        <w:rPr>
          <w:rFonts w:ascii="Times New Roman" w:eastAsia="Times New Roman" w:hAnsi="Times New Roman" w:cs="Times New Roman"/>
          <w:sz w:val="24"/>
          <w:szCs w:val="24"/>
        </w:rPr>
        <w:t>. Termal turizm merkezleri, mineral yataklar ve kaplıcalar, bu anlamda hem tedavi hem de dinlenme amaçlı tercih edilen alanlar arasında yer almaktadır</w:t>
      </w:r>
      <w:r w:rsidR="00E5221E" w:rsidRPr="00925D30">
        <w:rPr>
          <w:rFonts w:ascii="Times New Roman" w:eastAsia="Times New Roman" w:hAnsi="Times New Roman" w:cs="Times New Roman"/>
          <w:sz w:val="24"/>
          <w:szCs w:val="24"/>
        </w:rPr>
        <w:t xml:space="preserve"> (Erfurt-Cooper </w:t>
      </w:r>
      <w:r w:rsidR="000F4178" w:rsidRPr="00925D30">
        <w:rPr>
          <w:rFonts w:ascii="Times New Roman" w:eastAsia="Times New Roman" w:hAnsi="Times New Roman" w:cs="Times New Roman"/>
          <w:sz w:val="24"/>
          <w:szCs w:val="24"/>
        </w:rPr>
        <w:t>ve</w:t>
      </w:r>
      <w:r w:rsidR="004F3676" w:rsidRPr="00925D30">
        <w:rPr>
          <w:rFonts w:ascii="Times New Roman" w:eastAsia="Times New Roman" w:hAnsi="Times New Roman" w:cs="Times New Roman"/>
          <w:sz w:val="24"/>
          <w:szCs w:val="24"/>
        </w:rPr>
        <w:t xml:space="preserve"> </w:t>
      </w:r>
      <w:r w:rsidR="00E5221E" w:rsidRPr="00925D30">
        <w:rPr>
          <w:rFonts w:ascii="Times New Roman" w:eastAsia="Times New Roman" w:hAnsi="Times New Roman" w:cs="Times New Roman"/>
          <w:sz w:val="24"/>
          <w:szCs w:val="24"/>
        </w:rPr>
        <w:t>Cooper, 2009)</w:t>
      </w:r>
      <w:r w:rsidRPr="00925D30">
        <w:rPr>
          <w:rFonts w:ascii="Times New Roman" w:eastAsia="Times New Roman" w:hAnsi="Times New Roman" w:cs="Times New Roman"/>
          <w:sz w:val="24"/>
          <w:szCs w:val="24"/>
        </w:rPr>
        <w:t>.</w:t>
      </w:r>
    </w:p>
    <w:p w14:paraId="20833193" w14:textId="1BE298C6" w:rsidR="009747D4" w:rsidRDefault="007506A1" w:rsidP="00925D30">
      <w:pPr>
        <w:spacing w:before="120" w:after="120" w:line="360" w:lineRule="auto"/>
        <w:ind w:firstLine="709"/>
        <w:jc w:val="both"/>
        <w:rPr>
          <w:rFonts w:ascii="Times New Roman" w:eastAsia="Times New Roman" w:hAnsi="Times New Roman" w:cs="Times New Roman"/>
          <w:sz w:val="24"/>
          <w:szCs w:val="24"/>
        </w:rPr>
      </w:pPr>
      <w:r w:rsidRPr="00925D30">
        <w:rPr>
          <w:rFonts w:ascii="Times New Roman" w:eastAsia="Times New Roman" w:hAnsi="Times New Roman" w:cs="Times New Roman"/>
          <w:sz w:val="24"/>
          <w:szCs w:val="24"/>
        </w:rPr>
        <w:t xml:space="preserve">Bu turizm modeli, sağlık sorunlarının yanı sıra, yaşam kalitesini yükseltmeye odaklanmış, bütünsel bir iyileşme ve dinlenme yaklaşımı sunar. Uzmanlar, bu alanların sağlık bakımına entegre edilmesinin hem fizyolojik hem de psikolojik etkinin artırılmasına katkı sağladığını belirtmektedir. Ayrıca, tercih edilen destinasyonların sağlık hizmeti kalitesi ve ortamın doğal kaynaklara dayalı olması, hastaların memnuniyetini ve tekrar ziyaret olasılıklarını olumlu yönde etkiler. Sonuç olarak, rehabilitasyon ve dinlenme turizmi, sağlık </w:t>
      </w:r>
      <w:r w:rsidRPr="00925D30">
        <w:rPr>
          <w:rFonts w:ascii="Times New Roman" w:eastAsia="Times New Roman" w:hAnsi="Times New Roman" w:cs="Times New Roman"/>
          <w:sz w:val="24"/>
          <w:szCs w:val="24"/>
        </w:rPr>
        <w:lastRenderedPageBreak/>
        <w:t xml:space="preserve">sektörü ile turizm sektörünün </w:t>
      </w:r>
      <w:r w:rsidR="00B87BA9" w:rsidRPr="00925D30">
        <w:rPr>
          <w:rFonts w:ascii="Times New Roman" w:eastAsia="Times New Roman" w:hAnsi="Times New Roman" w:cs="Times New Roman"/>
          <w:sz w:val="24"/>
          <w:szCs w:val="24"/>
        </w:rPr>
        <w:t>birleştiği</w:t>
      </w:r>
      <w:r w:rsidRPr="00925D30">
        <w:rPr>
          <w:rFonts w:ascii="Times New Roman" w:eastAsia="Times New Roman" w:hAnsi="Times New Roman" w:cs="Times New Roman"/>
          <w:sz w:val="24"/>
          <w:szCs w:val="24"/>
        </w:rPr>
        <w:t xml:space="preserve"> hem kişisel gelişim hem de sağlık açısından önemli bir alan olup, sürdürülebilir ve entegre hizmet modelleriyle gelişmeye devam etmektedir</w:t>
      </w:r>
      <w:r w:rsidR="0000179D" w:rsidRPr="00925D30">
        <w:rPr>
          <w:rFonts w:ascii="Times New Roman" w:eastAsia="Times New Roman" w:hAnsi="Times New Roman" w:cs="Times New Roman"/>
          <w:sz w:val="24"/>
          <w:szCs w:val="24"/>
        </w:rPr>
        <w:t xml:space="preserve"> (Hall, 2011; WHO, 2017).</w:t>
      </w:r>
      <w:bookmarkStart w:id="32" w:name="_Toc124848801"/>
    </w:p>
    <w:p w14:paraId="695DFD3E" w14:textId="77777777" w:rsidR="0079437F" w:rsidRPr="00925D30" w:rsidRDefault="0079437F" w:rsidP="006724F9">
      <w:pPr>
        <w:spacing w:before="120" w:after="120" w:line="360" w:lineRule="auto"/>
        <w:jc w:val="both"/>
        <w:rPr>
          <w:rFonts w:ascii="Times New Roman" w:eastAsia="Times New Roman" w:hAnsi="Times New Roman" w:cs="Times New Roman"/>
          <w:sz w:val="24"/>
          <w:szCs w:val="24"/>
        </w:rPr>
      </w:pPr>
    </w:p>
    <w:p w14:paraId="3312154D" w14:textId="55C925A3" w:rsidR="007506A1" w:rsidRPr="00925D30" w:rsidRDefault="00D57BCB" w:rsidP="0079437F">
      <w:pPr>
        <w:pStyle w:val="Balk2"/>
      </w:pPr>
      <w:bookmarkStart w:id="33" w:name="_Toc222690876"/>
      <w:r w:rsidRPr="00925D30">
        <w:t>2.</w:t>
      </w:r>
      <w:r w:rsidR="00C84CCC" w:rsidRPr="00925D30">
        <w:t>3.4</w:t>
      </w:r>
      <w:r w:rsidR="0079437F">
        <w:t>.</w:t>
      </w:r>
      <w:r w:rsidR="00C84CCC" w:rsidRPr="00925D30">
        <w:t xml:space="preserve"> </w:t>
      </w:r>
      <w:bookmarkEnd w:id="32"/>
      <w:r w:rsidR="007506A1" w:rsidRPr="00925D30">
        <w:t>Fizik Tedavi ve Rehabilitasyon</w:t>
      </w:r>
      <w:bookmarkEnd w:id="33"/>
    </w:p>
    <w:p w14:paraId="7A0EB877" w14:textId="77777777" w:rsidR="0079437F" w:rsidRDefault="0079437F" w:rsidP="0079437F">
      <w:pPr>
        <w:spacing w:before="120" w:after="120" w:line="360" w:lineRule="auto"/>
        <w:jc w:val="both"/>
        <w:rPr>
          <w:rFonts w:ascii="Times New Roman" w:hAnsi="Times New Roman" w:cs="Times New Roman"/>
          <w:sz w:val="24"/>
          <w:szCs w:val="24"/>
        </w:rPr>
      </w:pPr>
    </w:p>
    <w:p w14:paraId="57C7E929" w14:textId="36BA8DE0" w:rsidR="007506A1" w:rsidRDefault="007506A1"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Fizik tedavi ve rehabilitasyon merkezleri, sağlık turizminde önemli bir yer tutmakta olup, özellikle hareket fonksiyonlarının restore edilmesi ve yaşam kalitesinin artırılması amacıyla tercih edilmektedir. Bu merkezler, kas-iskelet sistemi hastalıkları, sinir sistemi rahatsızlıkları ve kronik ağrı yönetimi gibi alanlarda uzmanlaşmış ekipler ile hizmet sunar</w:t>
      </w:r>
      <w:r w:rsidR="003A2917" w:rsidRPr="00925D30">
        <w:rPr>
          <w:rFonts w:ascii="Times New Roman" w:hAnsi="Times New Roman" w:cs="Times New Roman"/>
          <w:sz w:val="24"/>
          <w:szCs w:val="24"/>
        </w:rPr>
        <w:t xml:space="preserve"> </w:t>
      </w:r>
      <w:r w:rsidR="000F4178" w:rsidRPr="00925D30">
        <w:rPr>
          <w:rFonts w:ascii="Times New Roman" w:hAnsi="Times New Roman" w:cs="Times New Roman"/>
          <w:sz w:val="24"/>
          <w:szCs w:val="24"/>
        </w:rPr>
        <w:t>(</w:t>
      </w:r>
      <w:r w:rsidR="003A2917" w:rsidRPr="00925D30">
        <w:rPr>
          <w:rFonts w:ascii="Times New Roman" w:hAnsi="Times New Roman" w:cs="Times New Roman"/>
          <w:sz w:val="24"/>
          <w:szCs w:val="24"/>
        </w:rPr>
        <w:t>ISPRM, 2022)</w:t>
      </w:r>
      <w:r w:rsidRPr="00925D30">
        <w:rPr>
          <w:rFonts w:ascii="Times New Roman" w:hAnsi="Times New Roman" w:cs="Times New Roman"/>
          <w:sz w:val="24"/>
          <w:szCs w:val="24"/>
        </w:rPr>
        <w:t>. Günümüzde, hastaların ihtiyaçlarına göre özelleşmiş tedavi programları ve teknolojik altyapılar sayesinde etkin sonuçlar elde edilmektedir. Ayrıca, farklı kriterlere göre seçilen merkezlerin yoğunluğu ve kalite standartları, hizmet kalitesinin sürekliliği açısından büyük önem taşımaktadır</w:t>
      </w:r>
      <w:r w:rsidR="003A2917" w:rsidRPr="00925D30">
        <w:rPr>
          <w:rFonts w:ascii="Times New Roman" w:hAnsi="Times New Roman" w:cs="Times New Roman"/>
          <w:sz w:val="24"/>
          <w:szCs w:val="24"/>
        </w:rPr>
        <w:t xml:space="preserve"> (T.C. Sağlık Bakanlığı, 2022)</w:t>
      </w:r>
      <w:r w:rsidRPr="00925D30">
        <w:rPr>
          <w:rFonts w:ascii="Times New Roman" w:hAnsi="Times New Roman" w:cs="Times New Roman"/>
          <w:sz w:val="24"/>
          <w:szCs w:val="24"/>
        </w:rPr>
        <w:t>. Bu merkezlerde fizik tedavi yöntemleri, sertifikalı uzmanlar tarafından uygulanan manuel terapi, fizyoterapi cihazları ve egzersiz programlarını içermektedir</w:t>
      </w:r>
      <w:r w:rsidR="003A2917" w:rsidRPr="00925D30">
        <w:rPr>
          <w:rFonts w:ascii="Times New Roman" w:hAnsi="Times New Roman" w:cs="Times New Roman"/>
          <w:sz w:val="24"/>
          <w:szCs w:val="24"/>
        </w:rPr>
        <w:t xml:space="preserve"> (Türkiye Fizyoterapistler Derneği, 2021)</w:t>
      </w:r>
      <w:r w:rsidRPr="00925D30">
        <w:rPr>
          <w:rFonts w:ascii="Times New Roman" w:hAnsi="Times New Roman" w:cs="Times New Roman"/>
          <w:sz w:val="24"/>
          <w:szCs w:val="24"/>
        </w:rPr>
        <w:t>. Rehabilitasyon süreci ise, hastanın durumu ve hedefleri doğrultusunda kişiye özel planlanır; bu sayede, hastalar hemen günlük yaşantılarına dönebilmekte ve yaşam kalitelerinde belirgin bir artış sağlanmaktadır</w:t>
      </w:r>
      <w:r w:rsidR="003A2917" w:rsidRPr="00925D30">
        <w:rPr>
          <w:rFonts w:ascii="Times New Roman" w:hAnsi="Times New Roman" w:cs="Times New Roman"/>
          <w:sz w:val="24"/>
          <w:szCs w:val="24"/>
        </w:rPr>
        <w:t xml:space="preserve"> (Coulter </w:t>
      </w:r>
      <w:r w:rsidR="004F3676" w:rsidRPr="00925D30">
        <w:rPr>
          <w:rFonts w:ascii="Times New Roman" w:hAnsi="Times New Roman" w:cs="Times New Roman"/>
          <w:sz w:val="24"/>
          <w:szCs w:val="24"/>
        </w:rPr>
        <w:t>v</w:t>
      </w:r>
      <w:r w:rsidR="00B3332C" w:rsidRPr="00925D30">
        <w:rPr>
          <w:rFonts w:ascii="Times New Roman" w:hAnsi="Times New Roman" w:cs="Times New Roman"/>
          <w:sz w:val="24"/>
          <w:szCs w:val="24"/>
        </w:rPr>
        <w:t>e diğerleri</w:t>
      </w:r>
      <w:r w:rsidR="003A2917" w:rsidRPr="00925D30">
        <w:rPr>
          <w:rFonts w:ascii="Times New Roman" w:hAnsi="Times New Roman" w:cs="Times New Roman"/>
          <w:sz w:val="24"/>
          <w:szCs w:val="24"/>
        </w:rPr>
        <w:t>, 2011)</w:t>
      </w:r>
      <w:r w:rsidRPr="00925D30">
        <w:rPr>
          <w:rFonts w:ascii="Times New Roman" w:hAnsi="Times New Roman" w:cs="Times New Roman"/>
          <w:sz w:val="24"/>
          <w:szCs w:val="24"/>
        </w:rPr>
        <w:t>. Modern teknolojilerin kullanımıyla birlikte, robotik rehabilitasyon, 3D görüntüleme ve sanal gerçeklik destekli terapiler merkezlerde yaygınlaşmıştır. Ayrıca, hastaların psikososyal ihtiyaçlarına yönelik destek hizmetleri ve multidisipliner yaklaşımlar, tedavi sürecinin etkinliğini artırmakta ve hasta memnuniyetini yükseltmektedir</w:t>
      </w:r>
      <w:r w:rsidR="003A2917" w:rsidRPr="00925D30">
        <w:rPr>
          <w:rFonts w:ascii="Times New Roman" w:hAnsi="Times New Roman" w:cs="Times New Roman"/>
          <w:sz w:val="24"/>
          <w:szCs w:val="24"/>
        </w:rPr>
        <w:t xml:space="preserve"> (Mehrholz </w:t>
      </w:r>
      <w:r w:rsidR="004F3676" w:rsidRPr="00925D30">
        <w:rPr>
          <w:rFonts w:ascii="Times New Roman" w:hAnsi="Times New Roman" w:cs="Times New Roman"/>
          <w:sz w:val="24"/>
          <w:szCs w:val="24"/>
        </w:rPr>
        <w:t>v</w:t>
      </w:r>
      <w:r w:rsidR="00B3332C" w:rsidRPr="00925D30">
        <w:rPr>
          <w:rFonts w:ascii="Times New Roman" w:hAnsi="Times New Roman" w:cs="Times New Roman"/>
          <w:sz w:val="24"/>
          <w:szCs w:val="24"/>
        </w:rPr>
        <w:t>e diğerleri</w:t>
      </w:r>
      <w:r w:rsidR="003A2917" w:rsidRPr="00925D30">
        <w:rPr>
          <w:rFonts w:ascii="Times New Roman" w:hAnsi="Times New Roman" w:cs="Times New Roman"/>
          <w:sz w:val="24"/>
          <w:szCs w:val="24"/>
        </w:rPr>
        <w:t>, 2018)</w:t>
      </w:r>
      <w:r w:rsidRPr="00925D30">
        <w:rPr>
          <w:rFonts w:ascii="Times New Roman" w:hAnsi="Times New Roman" w:cs="Times New Roman"/>
          <w:sz w:val="24"/>
          <w:szCs w:val="24"/>
        </w:rPr>
        <w:t xml:space="preserve">. </w:t>
      </w:r>
      <w:r w:rsidR="00934385" w:rsidRPr="00925D30">
        <w:rPr>
          <w:rFonts w:ascii="Times New Roman" w:hAnsi="Times New Roman" w:cs="Times New Roman"/>
          <w:sz w:val="24"/>
          <w:szCs w:val="24"/>
        </w:rPr>
        <w:t xml:space="preserve">Rehabilitasyon turizmi, sağlık turizmi alanında önemli bir yer tutmakta olup, hastaların çeşitli fiziksel, fonksiyonel ve psikolojik açıdan iyileşme süreçlerini destekleyen hizmetleri kapsamaktadır. Bu turizm türü, genellikle uzun süreli tedavi ve iyileşme gerektiren durumlarda, hastaların uygun ortam ve uzman kadrolarla tedavi edilmesini sağlar. Rehabilitasyon merkezleri, modern teknolojik cihazlar, multidisipliner sağlık ekibi ve yüksek hijyen standartlarıyla donatılmış olup, hastaların ihtiyaç duyduğu tedavi ve rehabilitasyon programlarını uygular (Connell, 2013). Bu türdeki hizmetler, ortopedik problemler, nörolojik hasarlar, kronik ağrı sendromları ve spor yaralanmaları gibi çeşitli sağlık sorunlarının tedavisinde kullanılmaktadır. Hastalar, tedavi </w:t>
      </w:r>
      <w:r w:rsidR="00934385" w:rsidRPr="00925D30">
        <w:rPr>
          <w:rFonts w:ascii="Times New Roman" w:hAnsi="Times New Roman" w:cs="Times New Roman"/>
          <w:sz w:val="24"/>
          <w:szCs w:val="24"/>
        </w:rPr>
        <w:lastRenderedPageBreak/>
        <w:t xml:space="preserve">sonrası günlük yaşam aktivitelerine dönebilmek adına güçlendirme, denge ve fonksiyonel yeteneklerini yeniden kazanma imkanına sahip olurlar. Rehabilitasyon turizmi, özellikle kronik ve takip tedavileri gerektiren durumlar için avantajlar sunmakta olup, hastaların uygun fiyatlar ve kaliteli hizmetler alabileceği uluslararası merkezleri tercih etmelerine yol açmaktadır (Bookman </w:t>
      </w:r>
      <w:r w:rsidR="00B3332C" w:rsidRPr="00925D30">
        <w:rPr>
          <w:rFonts w:ascii="Times New Roman" w:hAnsi="Times New Roman" w:cs="Times New Roman"/>
          <w:sz w:val="24"/>
          <w:szCs w:val="24"/>
        </w:rPr>
        <w:t>ve</w:t>
      </w:r>
      <w:r w:rsidR="00934385" w:rsidRPr="00925D30">
        <w:rPr>
          <w:rFonts w:ascii="Times New Roman" w:hAnsi="Times New Roman" w:cs="Times New Roman"/>
          <w:sz w:val="24"/>
          <w:szCs w:val="24"/>
        </w:rPr>
        <w:t xml:space="preserve"> Bookman, 2007). Ayrıca, rehabilitasyon merkezleri genellikle çeşitli spa ve wellness hizmetleriyle desteklenerek, tedavi sürecinin psikolojik iyileşmesine katkı sağlar. Bu sayede, hastaların genel yaşam kalitesi artar ve tedaviye uyumları kolaylaşır. Rehabilitasyon turizmi, ülkelerin sağlık altyapısını güçlendirmesi ve sağlık turizmi portföyüne katma değeri yüksek bir alan olması itibarıyla, ekonomik ve sosyal açıdan da önemli katkılarda bulunmaktadır. Bu hizmetlerin uluslararası standartlara uygun olarak sunulması, ülke prestijini artırmakta ve global sağlık pazarındaki rekabet gücünü yükseltmektedir (Crooks </w:t>
      </w:r>
      <w:r w:rsidR="004F3676" w:rsidRPr="00925D30">
        <w:rPr>
          <w:rFonts w:ascii="Times New Roman" w:hAnsi="Times New Roman" w:cs="Times New Roman"/>
          <w:sz w:val="24"/>
          <w:szCs w:val="24"/>
        </w:rPr>
        <w:t>v</w:t>
      </w:r>
      <w:r w:rsidR="00B3332C" w:rsidRPr="00925D30">
        <w:rPr>
          <w:rFonts w:ascii="Times New Roman" w:hAnsi="Times New Roman" w:cs="Times New Roman"/>
          <w:sz w:val="24"/>
          <w:szCs w:val="24"/>
        </w:rPr>
        <w:t>e diğerleri</w:t>
      </w:r>
      <w:r w:rsidR="00934385" w:rsidRPr="00925D30">
        <w:rPr>
          <w:rFonts w:ascii="Times New Roman" w:hAnsi="Times New Roman" w:cs="Times New Roman"/>
          <w:sz w:val="24"/>
          <w:szCs w:val="24"/>
        </w:rPr>
        <w:t xml:space="preserve">, 2011). </w:t>
      </w:r>
      <w:r w:rsidRPr="00925D30">
        <w:rPr>
          <w:rFonts w:ascii="Times New Roman" w:hAnsi="Times New Roman" w:cs="Times New Roman"/>
          <w:sz w:val="24"/>
          <w:szCs w:val="24"/>
        </w:rPr>
        <w:t xml:space="preserve">Fizik tedavi ve rehabilitasyon merkezlerinin ulaşılabilirliği, kamu sağlık sistemleri ile özel sektör arasındaki </w:t>
      </w:r>
      <w:r w:rsidR="00B87BA9" w:rsidRPr="00925D30">
        <w:rPr>
          <w:rFonts w:ascii="Times New Roman" w:hAnsi="Times New Roman" w:cs="Times New Roman"/>
          <w:sz w:val="24"/>
          <w:szCs w:val="24"/>
        </w:rPr>
        <w:t>iş birlikleriyle</w:t>
      </w:r>
      <w:r w:rsidRPr="00925D30">
        <w:rPr>
          <w:rFonts w:ascii="Times New Roman" w:hAnsi="Times New Roman" w:cs="Times New Roman"/>
          <w:sz w:val="24"/>
          <w:szCs w:val="24"/>
        </w:rPr>
        <w:t xml:space="preserve"> güçlendirilmekte ve hasta erişimini kolaylaştırmaya yönelik çeşitli teşvikler uygulanmaktadır. Bu sayede, tedavi maliyetleri optimize edilmekte, hastanın finansal yükü azaltılmaktadır. Sonuç olarak, fizik tedavi ve rehabilitasyon merkezleri, sağlık turizminin sürdürülebilir ve kaliteli hizmet sunumu açısından kritik bir bileşen </w:t>
      </w:r>
      <w:r w:rsidR="00934385" w:rsidRPr="00925D30">
        <w:rPr>
          <w:rFonts w:ascii="Times New Roman" w:hAnsi="Times New Roman" w:cs="Times New Roman"/>
          <w:sz w:val="24"/>
          <w:szCs w:val="24"/>
        </w:rPr>
        <w:t>olup</w:t>
      </w:r>
      <w:r w:rsidRPr="00925D30">
        <w:rPr>
          <w:rFonts w:ascii="Times New Roman" w:hAnsi="Times New Roman" w:cs="Times New Roman"/>
          <w:sz w:val="24"/>
          <w:szCs w:val="24"/>
        </w:rPr>
        <w:t xml:space="preserve"> hem yerel hem de uluslararası hastalar için vazgeçilmez bir tercih haline gelmektedir</w:t>
      </w:r>
      <w:r w:rsidR="00140018" w:rsidRPr="00925D30">
        <w:rPr>
          <w:rFonts w:ascii="Times New Roman" w:hAnsi="Times New Roman" w:cs="Times New Roman"/>
          <w:sz w:val="24"/>
          <w:szCs w:val="24"/>
        </w:rPr>
        <w:t xml:space="preserve"> (WHO, 2023).</w:t>
      </w:r>
    </w:p>
    <w:p w14:paraId="2DE1AD95" w14:textId="77777777" w:rsidR="0079437F" w:rsidRPr="00925D30" w:rsidRDefault="0079437F" w:rsidP="0079437F">
      <w:pPr>
        <w:spacing w:before="120" w:after="120" w:line="360" w:lineRule="auto"/>
        <w:jc w:val="both"/>
        <w:rPr>
          <w:rFonts w:ascii="Times New Roman" w:hAnsi="Times New Roman" w:cs="Times New Roman"/>
          <w:sz w:val="24"/>
          <w:szCs w:val="24"/>
        </w:rPr>
      </w:pPr>
    </w:p>
    <w:p w14:paraId="2B48C0F5" w14:textId="70D6AA87" w:rsidR="007506A1" w:rsidRPr="00925D30" w:rsidRDefault="007506A1" w:rsidP="0079437F">
      <w:pPr>
        <w:pStyle w:val="Balk2"/>
      </w:pPr>
      <w:bookmarkStart w:id="34" w:name="_Toc222690877"/>
      <w:r w:rsidRPr="00925D30">
        <w:t>2.</w:t>
      </w:r>
      <w:r w:rsidR="00137C75" w:rsidRPr="00925D30">
        <w:t>3</w:t>
      </w:r>
      <w:r w:rsidRPr="00925D30">
        <w:t>.5. Yaşam Kalitesini Artırmaya Yönelik Hizmetler</w:t>
      </w:r>
      <w:bookmarkEnd w:id="34"/>
    </w:p>
    <w:p w14:paraId="62A5CB63" w14:textId="77777777" w:rsidR="0079437F" w:rsidRDefault="0079437F" w:rsidP="0079437F">
      <w:pPr>
        <w:spacing w:before="120" w:after="120" w:line="360" w:lineRule="auto"/>
        <w:jc w:val="both"/>
        <w:rPr>
          <w:rFonts w:ascii="Times New Roman" w:hAnsi="Times New Roman" w:cs="Times New Roman"/>
          <w:sz w:val="24"/>
          <w:szCs w:val="24"/>
        </w:rPr>
      </w:pPr>
    </w:p>
    <w:p w14:paraId="211F4289" w14:textId="45CCF37D" w:rsidR="007506A1" w:rsidRPr="00925D30" w:rsidRDefault="007506A1"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Yaşam kalitesini artırmaya yönelik hizmetler, sağlık turizmi kapsamında önemli bir yer tutmaktadır. Bu hizmetler, hastaların fiziksel iyileşmenin yanı sıra psikolojik ve sosyal açıdan da kendilerini daha iyi hissetmelerini hedefleyen çeşitli uygulamaları içermektedir</w:t>
      </w:r>
      <w:r w:rsidR="00291302" w:rsidRPr="00925D30">
        <w:rPr>
          <w:rFonts w:ascii="Times New Roman" w:hAnsi="Times New Roman" w:cs="Times New Roman"/>
          <w:sz w:val="24"/>
          <w:szCs w:val="24"/>
        </w:rPr>
        <w:t xml:space="preserve">. </w:t>
      </w:r>
      <w:r w:rsidRPr="00925D30">
        <w:rPr>
          <w:rFonts w:ascii="Times New Roman" w:hAnsi="Times New Roman" w:cs="Times New Roman"/>
          <w:sz w:val="24"/>
          <w:szCs w:val="24"/>
        </w:rPr>
        <w:t>Öncelikle, hastaların tedavi sonrası yaşam kalitesini yükseltmek amacıyla sunulan rehabilitasyon programları, kişiye özel egzersiz ve psiko-sosyal destek hizmetleriyle hastanın günlük yaşam aktivitelerine dönebilmesine katkıda bulunur. Ayrıca, stres yönetimi ve uyku terapileri gibi psikolojik destek uygulamaları, hastaların genel iyilik halinin sağlanmasında etkilidir</w:t>
      </w:r>
      <w:r w:rsidR="00291302" w:rsidRPr="00925D30">
        <w:rPr>
          <w:rFonts w:ascii="Times New Roman" w:hAnsi="Times New Roman" w:cs="Times New Roman"/>
          <w:sz w:val="24"/>
          <w:szCs w:val="24"/>
        </w:rPr>
        <w:t xml:space="preserve"> (Mueller </w:t>
      </w:r>
      <w:r w:rsidR="00B3332C" w:rsidRPr="00925D30">
        <w:rPr>
          <w:rFonts w:ascii="Times New Roman" w:hAnsi="Times New Roman" w:cs="Times New Roman"/>
          <w:sz w:val="24"/>
          <w:szCs w:val="24"/>
        </w:rPr>
        <w:t>ve</w:t>
      </w:r>
      <w:r w:rsidR="00291302" w:rsidRPr="00925D30">
        <w:rPr>
          <w:rFonts w:ascii="Times New Roman" w:hAnsi="Times New Roman" w:cs="Times New Roman"/>
          <w:sz w:val="24"/>
          <w:szCs w:val="24"/>
        </w:rPr>
        <w:t xml:space="preserve"> Kaufmann, 2001).</w:t>
      </w:r>
    </w:p>
    <w:p w14:paraId="474838D7" w14:textId="4C14CBFB" w:rsidR="007506A1" w:rsidRPr="00925D30" w:rsidRDefault="007506A1"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 xml:space="preserve">Sağlık turizmi kapsamında sunulan yaşam kalitesini artırıcı hizmetler, genellikle multidisipliner yaklaşımlar çerçevesinde organize edilir. Bu kapsamda, fiziksel </w:t>
      </w:r>
      <w:r w:rsidRPr="00925D30">
        <w:rPr>
          <w:rFonts w:ascii="Times New Roman" w:hAnsi="Times New Roman" w:cs="Times New Roman"/>
          <w:sz w:val="24"/>
          <w:szCs w:val="24"/>
        </w:rPr>
        <w:lastRenderedPageBreak/>
        <w:t xml:space="preserve">rehabilitasyonun yanı sıra, sağlıklı yaşam danışmanlığı, diyet ve beslenme programları, stres azaltıcı etkinlikler ve alternatif tıbbın çeşitli yöntemleri hastalara sunulmaktadır. Böylece, hastaların tedavi sonrası süreçte yaşam kalitesini sürdürülebilir şekilde </w:t>
      </w:r>
      <w:r w:rsidR="00B87BA9" w:rsidRPr="00925D30">
        <w:rPr>
          <w:rFonts w:ascii="Times New Roman" w:hAnsi="Times New Roman" w:cs="Times New Roman"/>
          <w:sz w:val="24"/>
          <w:szCs w:val="24"/>
        </w:rPr>
        <w:t>yükseltmek</w:t>
      </w:r>
      <w:r w:rsidRPr="00925D30">
        <w:rPr>
          <w:rFonts w:ascii="Times New Roman" w:hAnsi="Times New Roman" w:cs="Times New Roman"/>
          <w:sz w:val="24"/>
          <w:szCs w:val="24"/>
        </w:rPr>
        <w:t xml:space="preserve"> hem klinik başarıyı artırmakta hem de hasta memnuniyetini sağlamaktadır. Ayrıca, hastaların sosyal ve kültürel ihtiyaçlarına uygun hizmetlerin sunulmasıyla, iyileşme sürecine aktif katılım sağlanır</w:t>
      </w:r>
      <w:r w:rsidR="00291302" w:rsidRPr="00925D30">
        <w:rPr>
          <w:rFonts w:ascii="Times New Roman" w:hAnsi="Times New Roman" w:cs="Times New Roman"/>
          <w:sz w:val="24"/>
          <w:szCs w:val="24"/>
        </w:rPr>
        <w:t xml:space="preserve"> (Glinos </w:t>
      </w:r>
      <w:r w:rsidR="004F3676" w:rsidRPr="00925D30">
        <w:rPr>
          <w:rFonts w:ascii="Times New Roman" w:hAnsi="Times New Roman" w:cs="Times New Roman"/>
          <w:sz w:val="24"/>
          <w:szCs w:val="24"/>
        </w:rPr>
        <w:t>v</w:t>
      </w:r>
      <w:r w:rsidR="00B3332C" w:rsidRPr="00925D30">
        <w:rPr>
          <w:rFonts w:ascii="Times New Roman" w:hAnsi="Times New Roman" w:cs="Times New Roman"/>
          <w:sz w:val="24"/>
          <w:szCs w:val="24"/>
        </w:rPr>
        <w:t>e diğerleri</w:t>
      </w:r>
      <w:r w:rsidR="00291302" w:rsidRPr="00925D30">
        <w:rPr>
          <w:rFonts w:ascii="Times New Roman" w:hAnsi="Times New Roman" w:cs="Times New Roman"/>
          <w:sz w:val="24"/>
          <w:szCs w:val="24"/>
        </w:rPr>
        <w:t>, 2010).</w:t>
      </w:r>
    </w:p>
    <w:p w14:paraId="38B97D5A" w14:textId="0D8038EE" w:rsidR="007506A1" w:rsidRDefault="007506A1"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Bu hizmetlerin etkinliği, modern teknolojilerin ve uluslararası standartların kullanımıyla artırılmaktadır. Özetle, yaşam kalitesine odaklanan hizmetler, sağlık turizminin hem hastalar hem de sağlık sağlayıcıları açısından sürdürülebilir ve bütünsel bir yaklaşımın temelini oluşturmaktadır. Bu sayede, sağlık sistemlerinin sadece hastalık tedavisine değil, bireylerin genel yaşam memnuniyetine de katkıda bulunması sağlanmaktadır</w:t>
      </w:r>
      <w:r w:rsidR="00291302" w:rsidRPr="00925D30">
        <w:rPr>
          <w:rFonts w:ascii="Times New Roman" w:hAnsi="Times New Roman" w:cs="Times New Roman"/>
          <w:sz w:val="24"/>
          <w:szCs w:val="24"/>
        </w:rPr>
        <w:t xml:space="preserve"> (Smith </w:t>
      </w:r>
      <w:r w:rsidR="00F7161D" w:rsidRPr="00925D30">
        <w:rPr>
          <w:rFonts w:ascii="Times New Roman" w:hAnsi="Times New Roman" w:cs="Times New Roman"/>
          <w:sz w:val="24"/>
          <w:szCs w:val="24"/>
        </w:rPr>
        <w:t>ve</w:t>
      </w:r>
      <w:r w:rsidR="00291302" w:rsidRPr="00925D30">
        <w:rPr>
          <w:rFonts w:ascii="Times New Roman" w:hAnsi="Times New Roman" w:cs="Times New Roman"/>
          <w:sz w:val="24"/>
          <w:szCs w:val="24"/>
        </w:rPr>
        <w:t xml:space="preserve"> Puczkó, 2014).</w:t>
      </w:r>
    </w:p>
    <w:p w14:paraId="0B14BB43" w14:textId="77777777" w:rsidR="0079437F" w:rsidRPr="00925D30" w:rsidRDefault="0079437F" w:rsidP="0079437F">
      <w:pPr>
        <w:spacing w:before="120" w:after="120" w:line="360" w:lineRule="auto"/>
        <w:jc w:val="both"/>
        <w:rPr>
          <w:rFonts w:ascii="Times New Roman" w:hAnsi="Times New Roman" w:cs="Times New Roman"/>
          <w:sz w:val="24"/>
          <w:szCs w:val="24"/>
        </w:rPr>
      </w:pPr>
    </w:p>
    <w:p w14:paraId="220B429D" w14:textId="4A636066" w:rsidR="007506A1" w:rsidRPr="00925D30" w:rsidRDefault="007506A1" w:rsidP="0079437F">
      <w:pPr>
        <w:pStyle w:val="Balk2"/>
      </w:pPr>
      <w:bookmarkStart w:id="35" w:name="_Toc222690878"/>
      <w:r w:rsidRPr="00925D30">
        <w:t>2.</w:t>
      </w:r>
      <w:r w:rsidR="00137C75" w:rsidRPr="00925D30">
        <w:t>3</w:t>
      </w:r>
      <w:r w:rsidRPr="00925D30">
        <w:t>.6. Yaşlı (Geriatri / Silver) Turizmi</w:t>
      </w:r>
      <w:bookmarkEnd w:id="35"/>
    </w:p>
    <w:p w14:paraId="5700F48C" w14:textId="77777777" w:rsidR="0079437F" w:rsidRDefault="0079437F" w:rsidP="0079437F">
      <w:pPr>
        <w:spacing w:before="120" w:after="120" w:line="360" w:lineRule="auto"/>
        <w:jc w:val="both"/>
        <w:rPr>
          <w:rFonts w:ascii="Times New Roman" w:eastAsia="Times New Roman" w:hAnsi="Times New Roman" w:cs="Times New Roman"/>
          <w:sz w:val="24"/>
          <w:szCs w:val="24"/>
        </w:rPr>
      </w:pPr>
    </w:p>
    <w:p w14:paraId="25073D81" w14:textId="3560A0AE" w:rsidR="007506A1" w:rsidRPr="00925D30" w:rsidRDefault="007506A1" w:rsidP="00925D30">
      <w:pPr>
        <w:spacing w:before="120" w:after="120" w:line="360" w:lineRule="auto"/>
        <w:ind w:firstLine="709"/>
        <w:jc w:val="both"/>
        <w:rPr>
          <w:rFonts w:ascii="Times New Roman" w:hAnsi="Times New Roman" w:cs="Times New Roman"/>
          <w:sz w:val="24"/>
          <w:szCs w:val="24"/>
        </w:rPr>
      </w:pPr>
      <w:r w:rsidRPr="00925D30">
        <w:rPr>
          <w:rFonts w:ascii="Times New Roman" w:eastAsia="Times New Roman" w:hAnsi="Times New Roman" w:cs="Times New Roman"/>
          <w:sz w:val="24"/>
          <w:szCs w:val="24"/>
        </w:rPr>
        <w:t>Yaşlı nüfusun artışıyla birlikte; uzun süreli bakım, sağlıklı yaşlanma programları, kronik hastalık yönetimi, bakım otelleri ve refakatçi odaklı paketler sağlık turizmi içinde büyüyen bir alandır. Bu tür, wellness (aktif yaşlanma) ve medikal (bakım/izlem) bileşenlerini birlikte taşıyabilir. Sağlık turizmi kavramının alt türlere ayrılması gerektiğini vurgulayan uluslararası raporlar, bu “hibrit” segmentlerin sınıflandırma ihtiyacını da görünür kılmaktadır</w:t>
      </w:r>
      <w:r w:rsidR="00011AE5" w:rsidRPr="00925D30">
        <w:rPr>
          <w:rFonts w:ascii="Times New Roman" w:eastAsia="Times New Roman" w:hAnsi="Times New Roman" w:cs="Times New Roman"/>
          <w:sz w:val="24"/>
          <w:szCs w:val="24"/>
        </w:rPr>
        <w:t xml:space="preserve"> (Organisation for Economic Co-operation and Development, 2017)</w:t>
      </w:r>
    </w:p>
    <w:p w14:paraId="21CF47BF" w14:textId="77777777" w:rsidR="007506A1" w:rsidRPr="00925D30" w:rsidRDefault="007506A1" w:rsidP="00925D30">
      <w:pPr>
        <w:spacing w:before="120" w:after="120" w:line="360" w:lineRule="auto"/>
        <w:ind w:firstLine="709"/>
        <w:jc w:val="both"/>
        <w:rPr>
          <w:rFonts w:ascii="Times New Roman" w:eastAsia="Times New Roman" w:hAnsi="Times New Roman" w:cs="Times New Roman"/>
          <w:sz w:val="24"/>
          <w:szCs w:val="24"/>
        </w:rPr>
      </w:pPr>
      <w:r w:rsidRPr="00925D30">
        <w:rPr>
          <w:rFonts w:ascii="Times New Roman" w:eastAsia="Times New Roman" w:hAnsi="Times New Roman" w:cs="Times New Roman"/>
          <w:sz w:val="24"/>
          <w:szCs w:val="24"/>
        </w:rPr>
        <w:t>Yaşlı turizmi, ileri yaş grubundaki bireylerin sağlık, bakım, rehabilitasyon ve aktif yaşlanma ihtiyaçlarına yönelik olarak düzenlenen seyahat ve konaklama faaliyetlerini ifade etmektedir. Dünya genelinde yaşam süresinin uzaması ve yaşlı nüfus oranının artması, bu turizm türünü sağlık turizmi içinde stratejik bir alan hâline getirmiştir (WHO, 2020).</w:t>
      </w:r>
    </w:p>
    <w:p w14:paraId="2816327E" w14:textId="30E477FC" w:rsidR="007506A1" w:rsidRPr="00925D30" w:rsidRDefault="00DE20B0" w:rsidP="00925D30">
      <w:pPr>
        <w:spacing w:before="120" w:after="120" w:line="360" w:lineRule="auto"/>
        <w:ind w:firstLine="709"/>
        <w:jc w:val="both"/>
        <w:rPr>
          <w:rFonts w:ascii="Times New Roman" w:eastAsia="Times New Roman" w:hAnsi="Times New Roman" w:cs="Times New Roman"/>
          <w:bCs/>
          <w:sz w:val="24"/>
          <w:szCs w:val="24"/>
        </w:rPr>
      </w:pPr>
      <w:r w:rsidRPr="00925D30">
        <w:rPr>
          <w:rFonts w:ascii="Times New Roman" w:eastAsia="Times New Roman" w:hAnsi="Times New Roman" w:cs="Times New Roman"/>
          <w:bCs/>
          <w:sz w:val="24"/>
          <w:szCs w:val="24"/>
        </w:rPr>
        <w:t>Yaşlı turizmi, klasik turizmden farklı olarak uzun süreli konaklama, sağlık personeli desteği, erişilebilir altyapı, refakatçi hizmetleri gerektirmektedir.</w:t>
      </w:r>
      <w:r w:rsidR="00441AD8" w:rsidRPr="00925D30">
        <w:rPr>
          <w:rFonts w:ascii="Times New Roman" w:eastAsia="Times New Roman" w:hAnsi="Times New Roman" w:cs="Times New Roman"/>
          <w:bCs/>
          <w:sz w:val="24"/>
          <w:szCs w:val="24"/>
        </w:rPr>
        <w:t xml:space="preserve"> </w:t>
      </w:r>
      <w:r w:rsidR="007506A1" w:rsidRPr="00925D30">
        <w:rPr>
          <w:rFonts w:ascii="Times New Roman" w:eastAsia="Times New Roman" w:hAnsi="Times New Roman" w:cs="Times New Roman"/>
          <w:bCs/>
          <w:sz w:val="24"/>
          <w:szCs w:val="24"/>
        </w:rPr>
        <w:t xml:space="preserve">Yaşlı </w:t>
      </w:r>
      <w:r w:rsidR="00441AD8" w:rsidRPr="00925D30">
        <w:rPr>
          <w:rFonts w:ascii="Times New Roman" w:eastAsia="Times New Roman" w:hAnsi="Times New Roman" w:cs="Times New Roman"/>
          <w:bCs/>
          <w:sz w:val="24"/>
          <w:szCs w:val="24"/>
        </w:rPr>
        <w:t>t</w:t>
      </w:r>
      <w:r w:rsidR="007506A1" w:rsidRPr="00925D30">
        <w:rPr>
          <w:rFonts w:ascii="Times New Roman" w:eastAsia="Times New Roman" w:hAnsi="Times New Roman" w:cs="Times New Roman"/>
          <w:bCs/>
          <w:sz w:val="24"/>
          <w:szCs w:val="24"/>
        </w:rPr>
        <w:t xml:space="preserve">urizminin </w:t>
      </w:r>
      <w:r w:rsidR="00441AD8" w:rsidRPr="00925D30">
        <w:rPr>
          <w:rFonts w:ascii="Times New Roman" w:eastAsia="Times New Roman" w:hAnsi="Times New Roman" w:cs="Times New Roman"/>
          <w:bCs/>
          <w:sz w:val="24"/>
          <w:szCs w:val="24"/>
        </w:rPr>
        <w:t>a</w:t>
      </w:r>
      <w:r w:rsidR="007506A1" w:rsidRPr="00925D30">
        <w:rPr>
          <w:rFonts w:ascii="Times New Roman" w:eastAsia="Times New Roman" w:hAnsi="Times New Roman" w:cs="Times New Roman"/>
          <w:bCs/>
          <w:sz w:val="24"/>
          <w:szCs w:val="24"/>
        </w:rPr>
        <w:t xml:space="preserve">lt </w:t>
      </w:r>
      <w:r w:rsidR="00441AD8" w:rsidRPr="00925D30">
        <w:rPr>
          <w:rFonts w:ascii="Times New Roman" w:eastAsia="Times New Roman" w:hAnsi="Times New Roman" w:cs="Times New Roman"/>
          <w:bCs/>
          <w:sz w:val="24"/>
          <w:szCs w:val="24"/>
        </w:rPr>
        <w:t>t</w:t>
      </w:r>
      <w:r w:rsidR="007506A1" w:rsidRPr="00925D30">
        <w:rPr>
          <w:rFonts w:ascii="Times New Roman" w:eastAsia="Times New Roman" w:hAnsi="Times New Roman" w:cs="Times New Roman"/>
          <w:bCs/>
          <w:sz w:val="24"/>
          <w:szCs w:val="24"/>
        </w:rPr>
        <w:t>ürleri</w:t>
      </w:r>
      <w:r w:rsidR="00441AD8" w:rsidRPr="00925D30">
        <w:rPr>
          <w:rFonts w:ascii="Times New Roman" w:eastAsia="Times New Roman" w:hAnsi="Times New Roman" w:cs="Times New Roman"/>
          <w:bCs/>
          <w:sz w:val="24"/>
          <w:szCs w:val="24"/>
        </w:rPr>
        <w:t xml:space="preserve"> şu şekilde ifade edilmektedir (Kotler, Bowen </w:t>
      </w:r>
      <w:r w:rsidR="00AD47C4">
        <w:rPr>
          <w:rFonts w:ascii="Times New Roman" w:eastAsia="Times New Roman" w:hAnsi="Times New Roman" w:cs="Times New Roman"/>
          <w:bCs/>
          <w:sz w:val="24"/>
          <w:szCs w:val="24"/>
        </w:rPr>
        <w:t>ve</w:t>
      </w:r>
      <w:r w:rsidR="00441AD8" w:rsidRPr="00925D30">
        <w:rPr>
          <w:rFonts w:ascii="Times New Roman" w:eastAsia="Times New Roman" w:hAnsi="Times New Roman" w:cs="Times New Roman"/>
          <w:bCs/>
          <w:sz w:val="24"/>
          <w:szCs w:val="24"/>
        </w:rPr>
        <w:t xml:space="preserve"> Makens, 2022)</w:t>
      </w:r>
    </w:p>
    <w:p w14:paraId="69D2B116" w14:textId="77777777" w:rsidR="00CC1147" w:rsidRPr="00925D30" w:rsidRDefault="007506A1" w:rsidP="00925D30">
      <w:pPr>
        <w:pStyle w:val="ListeParagraf"/>
        <w:numPr>
          <w:ilvl w:val="0"/>
          <w:numId w:val="29"/>
        </w:numPr>
        <w:spacing w:before="120" w:after="120" w:line="360" w:lineRule="auto"/>
        <w:ind w:left="0" w:firstLine="709"/>
        <w:contextualSpacing w:val="0"/>
        <w:jc w:val="both"/>
        <w:rPr>
          <w:rFonts w:ascii="Times New Roman" w:eastAsia="Times New Roman" w:hAnsi="Times New Roman" w:cs="Times New Roman"/>
          <w:sz w:val="24"/>
          <w:szCs w:val="24"/>
        </w:rPr>
      </w:pPr>
      <w:r w:rsidRPr="00925D30">
        <w:rPr>
          <w:rFonts w:ascii="Times New Roman" w:eastAsia="Times New Roman" w:hAnsi="Times New Roman" w:cs="Times New Roman"/>
          <w:bCs/>
          <w:sz w:val="24"/>
          <w:szCs w:val="24"/>
        </w:rPr>
        <w:t>Aktif yaşlanma turizmi</w:t>
      </w:r>
      <w:r w:rsidRPr="00925D30">
        <w:rPr>
          <w:rFonts w:ascii="Times New Roman" w:eastAsia="Times New Roman" w:hAnsi="Times New Roman" w:cs="Times New Roman"/>
          <w:sz w:val="24"/>
          <w:szCs w:val="24"/>
        </w:rPr>
        <w:t xml:space="preserve"> (sağlıklı yaşlılar için wellness odaklı programlar)</w:t>
      </w:r>
    </w:p>
    <w:p w14:paraId="5F49015B" w14:textId="77777777" w:rsidR="00CC1147" w:rsidRPr="00925D30" w:rsidRDefault="007506A1" w:rsidP="00925D30">
      <w:pPr>
        <w:pStyle w:val="ListeParagraf"/>
        <w:numPr>
          <w:ilvl w:val="0"/>
          <w:numId w:val="29"/>
        </w:numPr>
        <w:spacing w:before="120" w:after="120" w:line="360" w:lineRule="auto"/>
        <w:ind w:left="0" w:firstLine="709"/>
        <w:contextualSpacing w:val="0"/>
        <w:jc w:val="both"/>
        <w:rPr>
          <w:rFonts w:ascii="Times New Roman" w:eastAsia="Times New Roman" w:hAnsi="Times New Roman" w:cs="Times New Roman"/>
          <w:sz w:val="24"/>
          <w:szCs w:val="24"/>
        </w:rPr>
      </w:pPr>
      <w:r w:rsidRPr="00925D30">
        <w:rPr>
          <w:rFonts w:ascii="Times New Roman" w:eastAsia="Times New Roman" w:hAnsi="Times New Roman" w:cs="Times New Roman"/>
          <w:bCs/>
          <w:sz w:val="24"/>
          <w:szCs w:val="24"/>
        </w:rPr>
        <w:t>Bakım ve destekli konaklama turizmi</w:t>
      </w:r>
    </w:p>
    <w:p w14:paraId="5EA80BB2" w14:textId="77777777" w:rsidR="00CC1147" w:rsidRPr="00925D30" w:rsidRDefault="007506A1" w:rsidP="00925D30">
      <w:pPr>
        <w:pStyle w:val="ListeParagraf"/>
        <w:numPr>
          <w:ilvl w:val="0"/>
          <w:numId w:val="29"/>
        </w:numPr>
        <w:spacing w:before="120" w:after="120" w:line="360" w:lineRule="auto"/>
        <w:ind w:left="0" w:firstLine="709"/>
        <w:contextualSpacing w:val="0"/>
        <w:jc w:val="both"/>
        <w:rPr>
          <w:rFonts w:ascii="Times New Roman" w:eastAsia="Times New Roman" w:hAnsi="Times New Roman" w:cs="Times New Roman"/>
          <w:sz w:val="24"/>
          <w:szCs w:val="24"/>
        </w:rPr>
      </w:pPr>
      <w:r w:rsidRPr="00925D30">
        <w:rPr>
          <w:rFonts w:ascii="Times New Roman" w:eastAsia="Times New Roman" w:hAnsi="Times New Roman" w:cs="Times New Roman"/>
          <w:bCs/>
          <w:sz w:val="24"/>
          <w:szCs w:val="24"/>
        </w:rPr>
        <w:lastRenderedPageBreak/>
        <w:t>Rehabilitasyon ve iyileşme amaçlı yaşlı turizmi</w:t>
      </w:r>
    </w:p>
    <w:p w14:paraId="089AB7AB" w14:textId="29B6A36B" w:rsidR="007506A1" w:rsidRPr="00925D30" w:rsidRDefault="007506A1" w:rsidP="00925D30">
      <w:pPr>
        <w:pStyle w:val="ListeParagraf"/>
        <w:numPr>
          <w:ilvl w:val="0"/>
          <w:numId w:val="29"/>
        </w:numPr>
        <w:spacing w:before="120" w:after="120" w:line="360" w:lineRule="auto"/>
        <w:ind w:left="0" w:firstLine="709"/>
        <w:contextualSpacing w:val="0"/>
        <w:jc w:val="both"/>
        <w:rPr>
          <w:rFonts w:ascii="Times New Roman" w:eastAsia="Times New Roman" w:hAnsi="Times New Roman" w:cs="Times New Roman"/>
          <w:sz w:val="24"/>
          <w:szCs w:val="24"/>
        </w:rPr>
      </w:pPr>
      <w:r w:rsidRPr="00925D30">
        <w:rPr>
          <w:rFonts w:ascii="Times New Roman" w:eastAsia="Times New Roman" w:hAnsi="Times New Roman" w:cs="Times New Roman"/>
          <w:bCs/>
          <w:sz w:val="24"/>
          <w:szCs w:val="24"/>
        </w:rPr>
        <w:t>Demans ve Alzheimer destekli turizm hizmetleri</w:t>
      </w:r>
    </w:p>
    <w:p w14:paraId="6AF6A57E" w14:textId="4F2C4AC7" w:rsidR="00636760" w:rsidRDefault="007506A1" w:rsidP="00925D30">
      <w:pPr>
        <w:spacing w:before="120" w:after="120" w:line="360" w:lineRule="auto"/>
        <w:ind w:firstLine="709"/>
        <w:jc w:val="both"/>
        <w:rPr>
          <w:rFonts w:ascii="Times New Roman" w:eastAsia="Times New Roman" w:hAnsi="Times New Roman" w:cs="Times New Roman"/>
          <w:sz w:val="24"/>
          <w:szCs w:val="24"/>
        </w:rPr>
      </w:pPr>
      <w:r w:rsidRPr="00925D30">
        <w:rPr>
          <w:rFonts w:ascii="Times New Roman" w:eastAsia="Times New Roman" w:hAnsi="Times New Roman" w:cs="Times New Roman"/>
          <w:sz w:val="24"/>
          <w:szCs w:val="24"/>
        </w:rPr>
        <w:t>Bu yönüyle yaşlı turizmi, wellness ve medikal turizmin kesişim noktasında yer alan hibrit bir sağlık turizmi türü olarak değerlendirilmektedir (COMCEC, 2021).</w:t>
      </w:r>
    </w:p>
    <w:p w14:paraId="27A7EBF7" w14:textId="77777777" w:rsidR="0079437F" w:rsidRPr="00925D30" w:rsidRDefault="0079437F" w:rsidP="006724F9">
      <w:pPr>
        <w:spacing w:before="120" w:after="120" w:line="360" w:lineRule="auto"/>
        <w:jc w:val="both"/>
        <w:rPr>
          <w:rFonts w:ascii="Times New Roman" w:eastAsia="Times New Roman" w:hAnsi="Times New Roman" w:cs="Times New Roman"/>
          <w:sz w:val="24"/>
          <w:szCs w:val="24"/>
        </w:rPr>
      </w:pPr>
    </w:p>
    <w:p w14:paraId="29CB7EA5" w14:textId="5C1DE226" w:rsidR="00F8224B" w:rsidRPr="00925D30" w:rsidRDefault="00F8224B" w:rsidP="0079437F">
      <w:pPr>
        <w:pStyle w:val="Balk2"/>
      </w:pPr>
      <w:bookmarkStart w:id="36" w:name="_Toc222690879"/>
      <w:r w:rsidRPr="00925D30">
        <w:t>2.</w:t>
      </w:r>
      <w:r w:rsidR="00137C75" w:rsidRPr="00925D30">
        <w:t>3</w:t>
      </w:r>
      <w:r w:rsidRPr="00925D30">
        <w:t>.7.</w:t>
      </w:r>
      <w:r w:rsidR="00F7161D" w:rsidRPr="00925D30">
        <w:t xml:space="preserve"> </w:t>
      </w:r>
      <w:r w:rsidRPr="00925D30">
        <w:t>Engelli Turizmi (Erişilebilir Sağlık Turizmi)</w:t>
      </w:r>
      <w:bookmarkEnd w:id="36"/>
    </w:p>
    <w:p w14:paraId="5333A0E9" w14:textId="77777777" w:rsidR="0079437F" w:rsidRDefault="0079437F" w:rsidP="0079437F">
      <w:pPr>
        <w:spacing w:before="120" w:after="120" w:line="360" w:lineRule="auto"/>
        <w:jc w:val="both"/>
        <w:rPr>
          <w:rFonts w:ascii="Times New Roman" w:eastAsia="Times New Roman" w:hAnsi="Times New Roman" w:cs="Times New Roman"/>
          <w:sz w:val="24"/>
          <w:szCs w:val="24"/>
        </w:rPr>
      </w:pPr>
    </w:p>
    <w:p w14:paraId="7EC653EF" w14:textId="4E109C83" w:rsidR="00F8224B" w:rsidRPr="00925D30" w:rsidRDefault="00F8224B" w:rsidP="00925D30">
      <w:pPr>
        <w:spacing w:before="120" w:after="120" w:line="360" w:lineRule="auto"/>
        <w:ind w:firstLine="709"/>
        <w:jc w:val="both"/>
        <w:rPr>
          <w:rFonts w:ascii="Times New Roman" w:eastAsia="Times New Roman" w:hAnsi="Times New Roman" w:cs="Times New Roman"/>
          <w:sz w:val="24"/>
          <w:szCs w:val="24"/>
        </w:rPr>
      </w:pPr>
      <w:r w:rsidRPr="00925D30">
        <w:rPr>
          <w:rFonts w:ascii="Times New Roman" w:eastAsia="Times New Roman" w:hAnsi="Times New Roman" w:cs="Times New Roman"/>
          <w:sz w:val="24"/>
          <w:szCs w:val="24"/>
        </w:rPr>
        <w:t xml:space="preserve">Engelli turizmi, fiziksel, zihinsel, görsel veya işitsel engeli bulunan bireylerin turizm ve sağlık hizmetlerine eşit, güvenli ve bağımsız erişimini esas alan bir turizm türüdür. Dünya Turizm Örgütü ve Avrupa Komisyonu raporlarında engelli turizmi, “erişilebilir turizm” başlığı altında sosyal kapsayıcılığın temel unsurlarından biri olarak ele alınmaktadır (Darcy </w:t>
      </w:r>
      <w:r w:rsidR="005157A5" w:rsidRPr="00925D30">
        <w:rPr>
          <w:rFonts w:ascii="Times New Roman" w:eastAsia="Times New Roman" w:hAnsi="Times New Roman" w:cs="Times New Roman"/>
          <w:sz w:val="24"/>
          <w:szCs w:val="24"/>
        </w:rPr>
        <w:t>ve</w:t>
      </w:r>
      <w:r w:rsidRPr="00925D30">
        <w:rPr>
          <w:rFonts w:ascii="Times New Roman" w:eastAsia="Times New Roman" w:hAnsi="Times New Roman" w:cs="Times New Roman"/>
          <w:sz w:val="24"/>
          <w:szCs w:val="24"/>
        </w:rPr>
        <w:t xml:space="preserve"> Buhalis, 2011).</w:t>
      </w:r>
    </w:p>
    <w:p w14:paraId="3AB9C0BB" w14:textId="74A7DBF4" w:rsidR="00F8224B" w:rsidRPr="00925D30" w:rsidRDefault="00F8224B" w:rsidP="00925D30">
      <w:pPr>
        <w:spacing w:before="120" w:after="120" w:line="360" w:lineRule="auto"/>
        <w:ind w:firstLine="709"/>
        <w:jc w:val="both"/>
        <w:rPr>
          <w:rFonts w:ascii="Times New Roman" w:eastAsia="Times New Roman" w:hAnsi="Times New Roman" w:cs="Times New Roman"/>
          <w:b/>
          <w:bCs/>
          <w:sz w:val="24"/>
          <w:szCs w:val="24"/>
        </w:rPr>
      </w:pPr>
      <w:r w:rsidRPr="00925D30">
        <w:rPr>
          <w:rFonts w:ascii="Times New Roman" w:eastAsia="Times New Roman" w:hAnsi="Times New Roman" w:cs="Times New Roman"/>
          <w:sz w:val="24"/>
          <w:szCs w:val="24"/>
        </w:rPr>
        <w:t>Engelli bireyler için sağlık turizmi;</w:t>
      </w:r>
      <w:r w:rsidR="00B87BA9" w:rsidRPr="00925D30">
        <w:rPr>
          <w:rFonts w:ascii="Times New Roman" w:eastAsia="Times New Roman" w:hAnsi="Times New Roman" w:cs="Times New Roman"/>
          <w:b/>
          <w:bCs/>
          <w:sz w:val="24"/>
          <w:szCs w:val="24"/>
        </w:rPr>
        <w:t xml:space="preserve"> </w:t>
      </w:r>
      <w:r w:rsidR="00B87BA9" w:rsidRPr="00925D30">
        <w:rPr>
          <w:rFonts w:ascii="Times New Roman" w:eastAsia="Times New Roman" w:hAnsi="Times New Roman" w:cs="Times New Roman"/>
          <w:sz w:val="24"/>
          <w:szCs w:val="24"/>
        </w:rPr>
        <w:t>r</w:t>
      </w:r>
      <w:r w:rsidRPr="00925D30">
        <w:rPr>
          <w:rFonts w:ascii="Times New Roman" w:eastAsia="Times New Roman" w:hAnsi="Times New Roman" w:cs="Times New Roman"/>
          <w:sz w:val="24"/>
          <w:szCs w:val="24"/>
        </w:rPr>
        <w:t>ehabilitasyon,</w:t>
      </w:r>
      <w:r w:rsidR="00B87BA9" w:rsidRPr="00925D30">
        <w:rPr>
          <w:rFonts w:ascii="Times New Roman" w:eastAsia="Times New Roman" w:hAnsi="Times New Roman" w:cs="Times New Roman"/>
          <w:b/>
          <w:bCs/>
          <w:sz w:val="24"/>
          <w:szCs w:val="24"/>
        </w:rPr>
        <w:t xml:space="preserve"> </w:t>
      </w:r>
      <w:r w:rsidR="00B87BA9" w:rsidRPr="00925D30">
        <w:rPr>
          <w:rFonts w:ascii="Times New Roman" w:eastAsia="Times New Roman" w:hAnsi="Times New Roman" w:cs="Times New Roman"/>
          <w:sz w:val="24"/>
          <w:szCs w:val="24"/>
        </w:rPr>
        <w:t>f</w:t>
      </w:r>
      <w:r w:rsidRPr="00925D30">
        <w:rPr>
          <w:rFonts w:ascii="Times New Roman" w:eastAsia="Times New Roman" w:hAnsi="Times New Roman" w:cs="Times New Roman"/>
          <w:sz w:val="24"/>
          <w:szCs w:val="24"/>
        </w:rPr>
        <w:t>izik tedavi,</w:t>
      </w:r>
      <w:r w:rsidR="00B87BA9" w:rsidRPr="00925D30">
        <w:rPr>
          <w:rFonts w:ascii="Times New Roman" w:eastAsia="Times New Roman" w:hAnsi="Times New Roman" w:cs="Times New Roman"/>
          <w:sz w:val="24"/>
          <w:szCs w:val="24"/>
        </w:rPr>
        <w:t xml:space="preserve"> o</w:t>
      </w:r>
      <w:r w:rsidRPr="00925D30">
        <w:rPr>
          <w:rFonts w:ascii="Times New Roman" w:eastAsia="Times New Roman" w:hAnsi="Times New Roman" w:cs="Times New Roman"/>
          <w:sz w:val="24"/>
          <w:szCs w:val="24"/>
        </w:rPr>
        <w:t>rtopedik destekler</w:t>
      </w:r>
      <w:r w:rsidR="00B87BA9" w:rsidRPr="00925D30">
        <w:rPr>
          <w:rFonts w:ascii="Times New Roman" w:eastAsia="Times New Roman" w:hAnsi="Times New Roman" w:cs="Times New Roman"/>
          <w:sz w:val="24"/>
          <w:szCs w:val="24"/>
        </w:rPr>
        <w:t xml:space="preserve"> ve p</w:t>
      </w:r>
      <w:r w:rsidRPr="00925D30">
        <w:rPr>
          <w:rFonts w:ascii="Times New Roman" w:eastAsia="Times New Roman" w:hAnsi="Times New Roman" w:cs="Times New Roman"/>
          <w:sz w:val="24"/>
          <w:szCs w:val="24"/>
        </w:rPr>
        <w:t xml:space="preserve">sikososyal </w:t>
      </w:r>
      <w:r w:rsidR="00B87BA9" w:rsidRPr="00925D30">
        <w:rPr>
          <w:rFonts w:ascii="Times New Roman" w:eastAsia="Times New Roman" w:hAnsi="Times New Roman" w:cs="Times New Roman"/>
          <w:sz w:val="24"/>
          <w:szCs w:val="24"/>
        </w:rPr>
        <w:t>o</w:t>
      </w:r>
      <w:r w:rsidRPr="00925D30">
        <w:rPr>
          <w:rFonts w:ascii="Times New Roman" w:eastAsia="Times New Roman" w:hAnsi="Times New Roman" w:cs="Times New Roman"/>
          <w:sz w:val="24"/>
          <w:szCs w:val="24"/>
        </w:rPr>
        <w:t>daklı iyileşti</w:t>
      </w:r>
      <w:r w:rsidR="00B87BA9" w:rsidRPr="00925D30">
        <w:rPr>
          <w:rFonts w:ascii="Times New Roman" w:eastAsia="Times New Roman" w:hAnsi="Times New Roman" w:cs="Times New Roman"/>
          <w:sz w:val="24"/>
          <w:szCs w:val="24"/>
        </w:rPr>
        <w:t>r</w:t>
      </w:r>
      <w:r w:rsidRPr="00925D30">
        <w:rPr>
          <w:rFonts w:ascii="Times New Roman" w:eastAsia="Times New Roman" w:hAnsi="Times New Roman" w:cs="Times New Roman"/>
          <w:sz w:val="24"/>
          <w:szCs w:val="24"/>
        </w:rPr>
        <w:t>meleri kaps</w:t>
      </w:r>
      <w:r w:rsidR="00B87BA9" w:rsidRPr="00925D30">
        <w:rPr>
          <w:rFonts w:ascii="Times New Roman" w:eastAsia="Times New Roman" w:hAnsi="Times New Roman" w:cs="Times New Roman"/>
          <w:sz w:val="24"/>
          <w:szCs w:val="24"/>
        </w:rPr>
        <w:t>a</w:t>
      </w:r>
      <w:r w:rsidRPr="00925D30">
        <w:rPr>
          <w:rFonts w:ascii="Times New Roman" w:eastAsia="Times New Roman" w:hAnsi="Times New Roman" w:cs="Times New Roman"/>
          <w:sz w:val="24"/>
          <w:szCs w:val="24"/>
        </w:rPr>
        <w:t>maktadır.</w:t>
      </w:r>
    </w:p>
    <w:p w14:paraId="5FD70E61" w14:textId="6F128D9C" w:rsidR="00AD5E01" w:rsidRPr="00925D30" w:rsidRDefault="00F8224B" w:rsidP="00925D30">
      <w:pPr>
        <w:spacing w:before="120" w:after="120" w:line="360" w:lineRule="auto"/>
        <w:ind w:firstLine="709"/>
        <w:jc w:val="both"/>
        <w:rPr>
          <w:rFonts w:ascii="Times New Roman" w:eastAsia="Times New Roman" w:hAnsi="Times New Roman" w:cs="Times New Roman"/>
          <w:bCs/>
          <w:sz w:val="24"/>
          <w:szCs w:val="24"/>
        </w:rPr>
      </w:pPr>
      <w:r w:rsidRPr="00925D30">
        <w:rPr>
          <w:rFonts w:ascii="Times New Roman" w:eastAsia="Times New Roman" w:hAnsi="Times New Roman" w:cs="Times New Roman"/>
          <w:sz w:val="24"/>
          <w:szCs w:val="24"/>
        </w:rPr>
        <w:t xml:space="preserve">Bu turizm türü yalnızca tıbbi hizmetleri değil; aynı zamanda </w:t>
      </w:r>
      <w:r w:rsidRPr="00925D30">
        <w:rPr>
          <w:rFonts w:ascii="Times New Roman" w:eastAsia="Times New Roman" w:hAnsi="Times New Roman" w:cs="Times New Roman"/>
          <w:bCs/>
          <w:sz w:val="24"/>
          <w:szCs w:val="24"/>
        </w:rPr>
        <w:t>erişilebilir konaklama</w:t>
      </w:r>
      <w:r w:rsidRPr="00925D30">
        <w:rPr>
          <w:rFonts w:ascii="Times New Roman" w:eastAsia="Times New Roman" w:hAnsi="Times New Roman" w:cs="Times New Roman"/>
          <w:sz w:val="24"/>
          <w:szCs w:val="24"/>
        </w:rPr>
        <w:t xml:space="preserve">, </w:t>
      </w:r>
      <w:r w:rsidRPr="00925D30">
        <w:rPr>
          <w:rFonts w:ascii="Times New Roman" w:eastAsia="Times New Roman" w:hAnsi="Times New Roman" w:cs="Times New Roman"/>
          <w:bCs/>
          <w:sz w:val="24"/>
          <w:szCs w:val="24"/>
        </w:rPr>
        <w:t>ulaşım</w:t>
      </w:r>
      <w:r w:rsidRPr="00925D30">
        <w:rPr>
          <w:rFonts w:ascii="Times New Roman" w:eastAsia="Times New Roman" w:hAnsi="Times New Roman" w:cs="Times New Roman"/>
          <w:sz w:val="24"/>
          <w:szCs w:val="24"/>
        </w:rPr>
        <w:t xml:space="preserve">, </w:t>
      </w:r>
      <w:r w:rsidRPr="00925D30">
        <w:rPr>
          <w:rFonts w:ascii="Times New Roman" w:eastAsia="Times New Roman" w:hAnsi="Times New Roman" w:cs="Times New Roman"/>
          <w:bCs/>
          <w:sz w:val="24"/>
          <w:szCs w:val="24"/>
        </w:rPr>
        <w:t>bilgilendirme sistemleri</w:t>
      </w:r>
      <w:r w:rsidRPr="00925D30">
        <w:rPr>
          <w:rFonts w:ascii="Times New Roman" w:eastAsia="Times New Roman" w:hAnsi="Times New Roman" w:cs="Times New Roman"/>
          <w:sz w:val="24"/>
          <w:szCs w:val="24"/>
        </w:rPr>
        <w:t xml:space="preserve"> ve </w:t>
      </w:r>
      <w:r w:rsidRPr="00925D30">
        <w:rPr>
          <w:rFonts w:ascii="Times New Roman" w:eastAsia="Times New Roman" w:hAnsi="Times New Roman" w:cs="Times New Roman"/>
          <w:bCs/>
          <w:sz w:val="24"/>
          <w:szCs w:val="24"/>
        </w:rPr>
        <w:t>insan kaynağı eğitimi</w:t>
      </w:r>
      <w:r w:rsidRPr="00925D30">
        <w:rPr>
          <w:rFonts w:ascii="Times New Roman" w:eastAsia="Times New Roman" w:hAnsi="Times New Roman" w:cs="Times New Roman"/>
          <w:sz w:val="24"/>
          <w:szCs w:val="24"/>
        </w:rPr>
        <w:t xml:space="preserve"> gibi unsurları da kapsamaktadır.</w:t>
      </w:r>
    </w:p>
    <w:p w14:paraId="032392D0" w14:textId="0ABBC090" w:rsidR="00F8224B" w:rsidRPr="00925D30" w:rsidRDefault="00F8224B" w:rsidP="00925D30">
      <w:pPr>
        <w:spacing w:before="120" w:after="120" w:line="360" w:lineRule="auto"/>
        <w:ind w:firstLine="709"/>
        <w:jc w:val="both"/>
        <w:rPr>
          <w:rFonts w:ascii="Times New Roman" w:eastAsia="Times New Roman" w:hAnsi="Times New Roman" w:cs="Times New Roman"/>
          <w:sz w:val="24"/>
          <w:szCs w:val="24"/>
        </w:rPr>
      </w:pPr>
      <w:r w:rsidRPr="00925D30">
        <w:rPr>
          <w:rFonts w:ascii="Times New Roman" w:eastAsia="Times New Roman" w:hAnsi="Times New Roman" w:cs="Times New Roman"/>
          <w:bCs/>
          <w:sz w:val="24"/>
          <w:szCs w:val="24"/>
        </w:rPr>
        <w:t>Engelli Turizminin Önemi:</w:t>
      </w:r>
    </w:p>
    <w:p w14:paraId="06C3F6FB" w14:textId="77777777" w:rsidR="00F8224B" w:rsidRPr="00925D30" w:rsidRDefault="00F8224B" w:rsidP="00925D30">
      <w:pPr>
        <w:numPr>
          <w:ilvl w:val="0"/>
          <w:numId w:val="26"/>
        </w:numPr>
        <w:spacing w:before="120" w:after="120" w:line="360" w:lineRule="auto"/>
        <w:ind w:left="0" w:firstLine="709"/>
        <w:jc w:val="both"/>
        <w:rPr>
          <w:rFonts w:ascii="Times New Roman" w:eastAsia="Times New Roman" w:hAnsi="Times New Roman" w:cs="Times New Roman"/>
          <w:sz w:val="24"/>
          <w:szCs w:val="24"/>
        </w:rPr>
      </w:pPr>
      <w:r w:rsidRPr="00925D30">
        <w:rPr>
          <w:rFonts w:ascii="Times New Roman" w:eastAsia="Times New Roman" w:hAnsi="Times New Roman" w:cs="Times New Roman"/>
          <w:sz w:val="24"/>
          <w:szCs w:val="24"/>
        </w:rPr>
        <w:t>Sosyal adalet ve insan hakları boyutu</w:t>
      </w:r>
    </w:p>
    <w:p w14:paraId="26E69E41" w14:textId="77777777" w:rsidR="00F8224B" w:rsidRPr="00925D30" w:rsidRDefault="00F8224B" w:rsidP="00925D30">
      <w:pPr>
        <w:numPr>
          <w:ilvl w:val="0"/>
          <w:numId w:val="26"/>
        </w:numPr>
        <w:spacing w:before="120" w:after="120" w:line="360" w:lineRule="auto"/>
        <w:ind w:left="0" w:firstLine="709"/>
        <w:jc w:val="both"/>
        <w:rPr>
          <w:rFonts w:ascii="Times New Roman" w:eastAsia="Times New Roman" w:hAnsi="Times New Roman" w:cs="Times New Roman"/>
          <w:sz w:val="24"/>
          <w:szCs w:val="24"/>
        </w:rPr>
      </w:pPr>
      <w:r w:rsidRPr="00925D30">
        <w:rPr>
          <w:rFonts w:ascii="Times New Roman" w:eastAsia="Times New Roman" w:hAnsi="Times New Roman" w:cs="Times New Roman"/>
          <w:sz w:val="24"/>
          <w:szCs w:val="24"/>
        </w:rPr>
        <w:t>Turizmde kapsayıcılık</w:t>
      </w:r>
    </w:p>
    <w:p w14:paraId="7851EE61" w14:textId="77777777" w:rsidR="00F8224B" w:rsidRPr="00925D30" w:rsidRDefault="00F8224B" w:rsidP="00925D30">
      <w:pPr>
        <w:numPr>
          <w:ilvl w:val="0"/>
          <w:numId w:val="26"/>
        </w:numPr>
        <w:spacing w:before="120" w:after="120" w:line="360" w:lineRule="auto"/>
        <w:ind w:left="0" w:firstLine="709"/>
        <w:jc w:val="both"/>
        <w:rPr>
          <w:rFonts w:ascii="Times New Roman" w:eastAsia="Times New Roman" w:hAnsi="Times New Roman" w:cs="Times New Roman"/>
          <w:sz w:val="24"/>
          <w:szCs w:val="24"/>
        </w:rPr>
      </w:pPr>
      <w:r w:rsidRPr="00925D30">
        <w:rPr>
          <w:rFonts w:ascii="Times New Roman" w:eastAsia="Times New Roman" w:hAnsi="Times New Roman" w:cs="Times New Roman"/>
          <w:sz w:val="24"/>
          <w:szCs w:val="24"/>
        </w:rPr>
        <w:t>Düşük mevsimsellik</w:t>
      </w:r>
    </w:p>
    <w:p w14:paraId="7A32FAD4" w14:textId="77777777" w:rsidR="00F8224B" w:rsidRPr="00925D30" w:rsidRDefault="00F8224B" w:rsidP="00925D30">
      <w:pPr>
        <w:numPr>
          <w:ilvl w:val="0"/>
          <w:numId w:val="26"/>
        </w:numPr>
        <w:spacing w:before="120" w:after="120" w:line="360" w:lineRule="auto"/>
        <w:ind w:left="0" w:firstLine="709"/>
        <w:jc w:val="both"/>
        <w:rPr>
          <w:rFonts w:ascii="Times New Roman" w:eastAsia="Times New Roman" w:hAnsi="Times New Roman" w:cs="Times New Roman"/>
          <w:sz w:val="24"/>
          <w:szCs w:val="24"/>
        </w:rPr>
      </w:pPr>
      <w:r w:rsidRPr="00925D30">
        <w:rPr>
          <w:rFonts w:ascii="Times New Roman" w:eastAsia="Times New Roman" w:hAnsi="Times New Roman" w:cs="Times New Roman"/>
          <w:sz w:val="24"/>
          <w:szCs w:val="24"/>
        </w:rPr>
        <w:t>Uzun süreli konaklama potansiyeli</w:t>
      </w:r>
    </w:p>
    <w:p w14:paraId="10CD9BB8" w14:textId="0A73A894" w:rsidR="00F8224B" w:rsidRDefault="00F8224B" w:rsidP="00925D30">
      <w:pPr>
        <w:spacing w:before="120" w:after="120" w:line="360" w:lineRule="auto"/>
        <w:ind w:firstLine="709"/>
        <w:jc w:val="both"/>
        <w:rPr>
          <w:rFonts w:ascii="Times New Roman" w:eastAsia="Times New Roman" w:hAnsi="Times New Roman" w:cs="Times New Roman"/>
          <w:sz w:val="24"/>
          <w:szCs w:val="24"/>
        </w:rPr>
      </w:pPr>
      <w:r w:rsidRPr="00925D30">
        <w:rPr>
          <w:rFonts w:ascii="Times New Roman" w:eastAsia="Times New Roman" w:hAnsi="Times New Roman" w:cs="Times New Roman"/>
          <w:sz w:val="24"/>
          <w:szCs w:val="24"/>
        </w:rPr>
        <w:t xml:space="preserve">Bu nedenlerle engelli turizmi, sürdürülebilir sağlık turizmi politikalarının ayrılmaz bir parçası olarak değerlendirilmektedir (Buhalis </w:t>
      </w:r>
      <w:r w:rsidR="00640D1C">
        <w:rPr>
          <w:rFonts w:ascii="Times New Roman" w:eastAsia="Times New Roman" w:hAnsi="Times New Roman" w:cs="Times New Roman"/>
          <w:sz w:val="24"/>
          <w:szCs w:val="24"/>
        </w:rPr>
        <w:t>ve</w:t>
      </w:r>
      <w:r w:rsidRPr="00925D30">
        <w:rPr>
          <w:rFonts w:ascii="Times New Roman" w:eastAsia="Times New Roman" w:hAnsi="Times New Roman" w:cs="Times New Roman"/>
          <w:sz w:val="24"/>
          <w:szCs w:val="24"/>
        </w:rPr>
        <w:t xml:space="preserve"> Michopoulou, 2011).</w:t>
      </w:r>
    </w:p>
    <w:p w14:paraId="39E0BDFB" w14:textId="548CE24D" w:rsidR="0079437F" w:rsidRDefault="0079437F" w:rsidP="0079437F">
      <w:pPr>
        <w:spacing w:before="120" w:after="120" w:line="360" w:lineRule="auto"/>
        <w:jc w:val="both"/>
        <w:rPr>
          <w:rFonts w:ascii="Times New Roman" w:eastAsia="Times New Roman" w:hAnsi="Times New Roman" w:cs="Times New Roman"/>
          <w:sz w:val="24"/>
          <w:szCs w:val="24"/>
        </w:rPr>
      </w:pPr>
    </w:p>
    <w:p w14:paraId="3BD2987D" w14:textId="584CFC0D" w:rsidR="006724F9" w:rsidRDefault="006724F9" w:rsidP="0079437F">
      <w:pPr>
        <w:spacing w:before="120" w:after="120" w:line="360" w:lineRule="auto"/>
        <w:jc w:val="both"/>
        <w:rPr>
          <w:rFonts w:ascii="Times New Roman" w:eastAsia="Times New Roman" w:hAnsi="Times New Roman" w:cs="Times New Roman"/>
          <w:sz w:val="24"/>
          <w:szCs w:val="24"/>
        </w:rPr>
      </w:pPr>
    </w:p>
    <w:p w14:paraId="1C6E6946" w14:textId="77777777" w:rsidR="006724F9" w:rsidRPr="00925D30" w:rsidRDefault="006724F9" w:rsidP="0079437F">
      <w:pPr>
        <w:spacing w:before="120" w:after="120" w:line="360" w:lineRule="auto"/>
        <w:jc w:val="both"/>
        <w:rPr>
          <w:rFonts w:ascii="Times New Roman" w:eastAsia="Times New Roman" w:hAnsi="Times New Roman" w:cs="Times New Roman"/>
          <w:sz w:val="24"/>
          <w:szCs w:val="24"/>
        </w:rPr>
      </w:pPr>
    </w:p>
    <w:p w14:paraId="3ADB8955" w14:textId="0179A952" w:rsidR="00F8224B" w:rsidRPr="00925D30" w:rsidRDefault="00F8224B" w:rsidP="0079437F">
      <w:pPr>
        <w:pStyle w:val="Balk2"/>
      </w:pPr>
      <w:bookmarkStart w:id="37" w:name="_Toc222690880"/>
      <w:r w:rsidRPr="00925D30">
        <w:lastRenderedPageBreak/>
        <w:t>2.</w:t>
      </w:r>
      <w:r w:rsidR="00137C75" w:rsidRPr="00925D30">
        <w:t>3</w:t>
      </w:r>
      <w:r w:rsidRPr="00925D30">
        <w:t>.8.</w:t>
      </w:r>
      <w:r w:rsidR="00F7161D" w:rsidRPr="00925D30">
        <w:t xml:space="preserve"> </w:t>
      </w:r>
      <w:r w:rsidRPr="00925D30">
        <w:t>Dental Sağlık Turizmi</w:t>
      </w:r>
      <w:bookmarkEnd w:id="37"/>
    </w:p>
    <w:p w14:paraId="58D3E5D1" w14:textId="77777777" w:rsidR="0079437F" w:rsidRDefault="0079437F" w:rsidP="0079437F">
      <w:pPr>
        <w:spacing w:before="120" w:after="120" w:line="360" w:lineRule="auto"/>
        <w:jc w:val="both"/>
        <w:rPr>
          <w:rFonts w:ascii="Times New Roman" w:hAnsi="Times New Roman" w:cs="Times New Roman"/>
          <w:sz w:val="24"/>
          <w:szCs w:val="24"/>
        </w:rPr>
      </w:pPr>
    </w:p>
    <w:p w14:paraId="13305128" w14:textId="7DE517ED" w:rsidR="00F8224B" w:rsidRPr="00925D30" w:rsidRDefault="00F8224B"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Dental sağlık turizmi, bireylerin diş tedavisi ve diğer ağız sağlığı hizmetleri</w:t>
      </w:r>
      <w:r w:rsidR="00F07D75" w:rsidRPr="00925D30">
        <w:rPr>
          <w:rFonts w:ascii="Times New Roman" w:hAnsi="Times New Roman" w:cs="Times New Roman"/>
          <w:sz w:val="24"/>
          <w:szCs w:val="24"/>
        </w:rPr>
        <w:t>ni</w:t>
      </w:r>
      <w:r w:rsidRPr="00925D30">
        <w:rPr>
          <w:rFonts w:ascii="Times New Roman" w:hAnsi="Times New Roman" w:cs="Times New Roman"/>
          <w:sz w:val="24"/>
          <w:szCs w:val="24"/>
        </w:rPr>
        <w:t xml:space="preserve"> almak amacıyla yurt dışında seyahat etmesi sürecini ifade eder. Küreselleşmenin ve bilgi ağının gelişmesiyle, bu tür bir turizm konsepti, sağlık hizmetlerinin daha erişilebilir ve maliyet etkin hale gelmesi neticesinde büyük bir büyüme göstermiştir. Dental sağlık turizmi, genellikle daha uygun fiyatlarla ve yüksek kaliteli hizmet sunan ülkelerde, örneğin Türkiye, Meksika, Hindistan ve Tayland gibi destinasyonlarda yoğunlaşmaktadır. Bu süreç, sadece ekonomik nedenlerle sınırlı kalmaz; sağlık turizmi kapsamında sunulan teknik ve insani hizmet kalitesinin yükselmesiyle de ilişkilidir. Bireyler, tedavi süreçleri boyunca karşılaştıkları konfor, hastane altyapısı ve hekimlerin uzmanlığı gibi unsurlar üzerinde titiz bir seçim yapma eğilimindedir (T.C. Sağlık Bakanlığı, 2013).</w:t>
      </w:r>
    </w:p>
    <w:p w14:paraId="3FA625C0" w14:textId="781E1A64" w:rsidR="00F8224B" w:rsidRPr="00925D30" w:rsidRDefault="00F8224B"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 xml:space="preserve">Dental sağlık turizminin hedef kitlesi, genellikle yüksek tedavi maliyetleri ile karşılaşan bireylerden oluşmaktadır. Özellikle gelişmiş ülkelerde, diş hekimliği hizmetlerine yönelik artan talep, sağlık sigortalarının sınırlı kapsama alanları ve tedavi maliyetlerinin yükselmesiyle daha da derinleşmektedir. Bu durum; yurt dışındaki muadil hizmetlerin, nitelikli uzmanlık ve modern teknolojilerle birleşerek, daha cazip hale gelmesine yol açmaktadır. Örneğin, implant tedavileri, estetik diş hekimliği uygulamaları ve ortodontik çözümler gibi alanlarda sağlanan üstün hizmetler, hastaların yurt dışında tedavi olma motivasyonunu artırmaktadır. Ayrıca, tedavi süreçlerinin yanı sıra, bu tür seyahatler genellikle tatil fırsatı sunmakta; dolayısıyla, sağlık turizmi pazarını da büyütmektedir (Ramachandran </w:t>
      </w:r>
      <w:r w:rsidR="00F07D75" w:rsidRPr="00925D30">
        <w:rPr>
          <w:rFonts w:ascii="Times New Roman" w:hAnsi="Times New Roman" w:cs="Times New Roman"/>
          <w:sz w:val="24"/>
          <w:szCs w:val="24"/>
        </w:rPr>
        <w:t>ve</w:t>
      </w:r>
      <w:r w:rsidRPr="00925D30">
        <w:rPr>
          <w:rFonts w:ascii="Times New Roman" w:hAnsi="Times New Roman" w:cs="Times New Roman"/>
          <w:sz w:val="24"/>
          <w:szCs w:val="24"/>
        </w:rPr>
        <w:t xml:space="preserve"> Deshpande, 2014).</w:t>
      </w:r>
    </w:p>
    <w:p w14:paraId="67A6131A" w14:textId="57A1C1E4" w:rsidR="008F001A" w:rsidRDefault="00F8224B"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Dental sağlık turizminin gelişimi, sadece bireyler için değil, aynı zamanda hizmet sunucuları ve ülkeler için de önemli fırsatlar yaratmaktadır. Bu durum, sağlık altyapısının güçlendirilmesine, yerel ekonomilerin canlanmasına ve bu tür hizmetleri sunan profesyonellerin deneyim kazanmasına olanak tanımaktadır. Dental sağlık turizmi sağlık hizmetleri pazarının dinamik bir parçası haline gelmiş ve küresel sağlık sistemlerinde giderek daha fazla yer edinen bir olgu olarak tanımlanabilir.</w:t>
      </w:r>
      <w:r w:rsidR="00F92510" w:rsidRPr="00925D30">
        <w:rPr>
          <w:rFonts w:ascii="Times New Roman" w:hAnsi="Times New Roman" w:cs="Times New Roman"/>
          <w:sz w:val="24"/>
          <w:szCs w:val="24"/>
        </w:rPr>
        <w:t xml:space="preserve"> </w:t>
      </w:r>
      <w:r w:rsidRPr="00925D30">
        <w:rPr>
          <w:rFonts w:ascii="Times New Roman" w:hAnsi="Times New Roman" w:cs="Times New Roman"/>
          <w:sz w:val="24"/>
          <w:szCs w:val="24"/>
        </w:rPr>
        <w:t xml:space="preserve">Rekabet ve pazarlama stratejilerinin belirlenmesi, sağlık turizmi alanında başarı için kritik bir öneme sahip olmaktadır (Purdy </w:t>
      </w:r>
      <w:r w:rsidR="004F3676" w:rsidRPr="00925D30">
        <w:rPr>
          <w:rFonts w:ascii="Times New Roman" w:hAnsi="Times New Roman" w:cs="Times New Roman"/>
          <w:sz w:val="24"/>
          <w:szCs w:val="24"/>
        </w:rPr>
        <w:t>&amp;</w:t>
      </w:r>
      <w:r w:rsidRPr="00925D30">
        <w:rPr>
          <w:rFonts w:ascii="Times New Roman" w:hAnsi="Times New Roman" w:cs="Times New Roman"/>
          <w:sz w:val="24"/>
          <w:szCs w:val="24"/>
        </w:rPr>
        <w:t xml:space="preserve"> Fam, 2011).</w:t>
      </w:r>
      <w:bookmarkStart w:id="38" w:name="_Toc124848803"/>
    </w:p>
    <w:p w14:paraId="7398287C" w14:textId="77777777" w:rsidR="0079437F" w:rsidRPr="00925D30" w:rsidRDefault="0079437F" w:rsidP="0079437F">
      <w:pPr>
        <w:spacing w:before="120" w:after="120" w:line="360" w:lineRule="auto"/>
        <w:jc w:val="both"/>
        <w:rPr>
          <w:rFonts w:ascii="Times New Roman" w:hAnsi="Times New Roman" w:cs="Times New Roman"/>
          <w:sz w:val="24"/>
          <w:szCs w:val="24"/>
        </w:rPr>
      </w:pPr>
    </w:p>
    <w:p w14:paraId="00C46659" w14:textId="4D337D7A" w:rsidR="00D81D7C" w:rsidRPr="00925D30" w:rsidRDefault="00F7161D" w:rsidP="0079437F">
      <w:pPr>
        <w:pStyle w:val="Balk2"/>
      </w:pPr>
      <w:bookmarkStart w:id="39" w:name="_Toc222690881"/>
      <w:r w:rsidRPr="00925D30">
        <w:lastRenderedPageBreak/>
        <w:t xml:space="preserve">2.4. </w:t>
      </w:r>
      <w:r w:rsidR="0042159C" w:rsidRPr="00925D30">
        <w:t xml:space="preserve">Pazar Analizi </w:t>
      </w:r>
      <w:r w:rsidR="00626B21" w:rsidRPr="00925D30">
        <w:t>v</w:t>
      </w:r>
      <w:r w:rsidR="0042159C" w:rsidRPr="00925D30">
        <w:t>e Rekabet Dinamikleri</w:t>
      </w:r>
      <w:bookmarkEnd w:id="39"/>
    </w:p>
    <w:p w14:paraId="26CCCD01" w14:textId="77777777" w:rsidR="0079437F" w:rsidRDefault="0079437F" w:rsidP="0079437F">
      <w:pPr>
        <w:spacing w:before="120" w:after="120" w:line="360" w:lineRule="auto"/>
        <w:jc w:val="both"/>
        <w:rPr>
          <w:rFonts w:ascii="Times New Roman" w:hAnsi="Times New Roman" w:cs="Times New Roman"/>
          <w:sz w:val="24"/>
          <w:szCs w:val="24"/>
        </w:rPr>
      </w:pPr>
    </w:p>
    <w:p w14:paraId="14433F8D" w14:textId="116690C7" w:rsidR="00F8224B" w:rsidRPr="00925D30" w:rsidRDefault="00F8224B"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D</w:t>
      </w:r>
      <w:r w:rsidR="00F92510" w:rsidRPr="00925D30">
        <w:rPr>
          <w:rFonts w:ascii="Times New Roman" w:hAnsi="Times New Roman" w:cs="Times New Roman"/>
          <w:sz w:val="24"/>
          <w:szCs w:val="24"/>
        </w:rPr>
        <w:t>ental</w:t>
      </w:r>
      <w:r w:rsidRPr="00925D30">
        <w:rPr>
          <w:rFonts w:ascii="Times New Roman" w:hAnsi="Times New Roman" w:cs="Times New Roman"/>
          <w:sz w:val="24"/>
          <w:szCs w:val="24"/>
        </w:rPr>
        <w:t xml:space="preserve"> sağlı</w:t>
      </w:r>
      <w:r w:rsidR="00F92510" w:rsidRPr="00925D30">
        <w:rPr>
          <w:rFonts w:ascii="Times New Roman" w:hAnsi="Times New Roman" w:cs="Times New Roman"/>
          <w:sz w:val="24"/>
          <w:szCs w:val="24"/>
        </w:rPr>
        <w:t>k</w:t>
      </w:r>
      <w:r w:rsidRPr="00925D30">
        <w:rPr>
          <w:rFonts w:ascii="Times New Roman" w:hAnsi="Times New Roman" w:cs="Times New Roman"/>
          <w:sz w:val="24"/>
          <w:szCs w:val="24"/>
        </w:rPr>
        <w:t xml:space="preserve"> turizmi sektöründe rekabet dinamikleri, yüksek maliyetler, müşteri beklentileri ve hizmet kalitesi odaklıdır. Bu ortamda işletmeler, farklılaşmayı sağlayacak stratejilere yönelerek rakipleri karşısında üstünlük kurmayı hedeflerler. Pazar analizi kapsamında, hedef pazarların demografik karakteristikleri, gelir düzeyleri ve hasta memnuniyeti gibi unsurlar detaylı bir şekilde incelenir. Ayrıca, rakiplerin sunduğu hizmetler, fiyatlandırma politikaları ve pazarlama uygulamaları sürekli takip edilir</w:t>
      </w:r>
      <w:r w:rsidR="008B549B" w:rsidRPr="00925D30">
        <w:rPr>
          <w:rFonts w:ascii="Times New Roman" w:hAnsi="Times New Roman" w:cs="Times New Roman"/>
          <w:sz w:val="24"/>
          <w:szCs w:val="24"/>
        </w:rPr>
        <w:t xml:space="preserve"> (Han </w:t>
      </w:r>
      <w:r w:rsidR="004F3676" w:rsidRPr="00925D30">
        <w:rPr>
          <w:rFonts w:ascii="Times New Roman" w:hAnsi="Times New Roman" w:cs="Times New Roman"/>
          <w:sz w:val="24"/>
          <w:szCs w:val="24"/>
        </w:rPr>
        <w:t>v</w:t>
      </w:r>
      <w:r w:rsidR="00AB6F3F" w:rsidRPr="00925D30">
        <w:rPr>
          <w:rFonts w:ascii="Times New Roman" w:hAnsi="Times New Roman" w:cs="Times New Roman"/>
          <w:sz w:val="24"/>
          <w:szCs w:val="24"/>
        </w:rPr>
        <w:t>e diğerleri</w:t>
      </w:r>
      <w:r w:rsidR="008B549B" w:rsidRPr="00925D30">
        <w:rPr>
          <w:rFonts w:ascii="Times New Roman" w:hAnsi="Times New Roman" w:cs="Times New Roman"/>
          <w:sz w:val="24"/>
          <w:szCs w:val="24"/>
        </w:rPr>
        <w:t>, 2014)</w:t>
      </w:r>
      <w:r w:rsidRPr="00925D30">
        <w:rPr>
          <w:rFonts w:ascii="Times New Roman" w:hAnsi="Times New Roman" w:cs="Times New Roman"/>
          <w:sz w:val="24"/>
          <w:szCs w:val="24"/>
        </w:rPr>
        <w:t>.</w:t>
      </w:r>
    </w:p>
    <w:p w14:paraId="0B2DA038" w14:textId="2D2177ED" w:rsidR="00F8224B" w:rsidRPr="00925D30" w:rsidRDefault="00F8224B"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Rekabet ortamı, yeni girişimler ve mevcut işletmeler arasında yoğun bir mücadeleye sahiptir. İşletmeler, fiyat avantajları yanında yenilikçi tedavi yöntemleri, teknolojik altyapı ve üstün müşteri hizmetleriyle fark yaratmaya çalışırlar. Ayrıca, kliniklerin konumu, uzman kadro ve hasta odaklı hizmet anlayışı gibi unsurlar da rekabet avantajı sağlar</w:t>
      </w:r>
      <w:r w:rsidR="008B549B" w:rsidRPr="00925D30">
        <w:rPr>
          <w:rFonts w:ascii="Times New Roman" w:hAnsi="Times New Roman" w:cs="Times New Roman"/>
          <w:sz w:val="24"/>
          <w:szCs w:val="24"/>
        </w:rPr>
        <w:t xml:space="preserve"> (Zarei </w:t>
      </w:r>
      <w:r w:rsidR="004F3676" w:rsidRPr="00925D30">
        <w:rPr>
          <w:rFonts w:ascii="Times New Roman" w:hAnsi="Times New Roman" w:cs="Times New Roman"/>
          <w:sz w:val="24"/>
          <w:szCs w:val="24"/>
        </w:rPr>
        <w:t>v</w:t>
      </w:r>
      <w:r w:rsidR="00AB6F3F" w:rsidRPr="00925D30">
        <w:rPr>
          <w:rFonts w:ascii="Times New Roman" w:hAnsi="Times New Roman" w:cs="Times New Roman"/>
          <w:sz w:val="24"/>
          <w:szCs w:val="24"/>
        </w:rPr>
        <w:t>e diğerleri</w:t>
      </w:r>
      <w:r w:rsidR="008B549B" w:rsidRPr="00925D30">
        <w:rPr>
          <w:rFonts w:ascii="Times New Roman" w:hAnsi="Times New Roman" w:cs="Times New Roman"/>
          <w:sz w:val="24"/>
          <w:szCs w:val="24"/>
        </w:rPr>
        <w:t>, 2014)</w:t>
      </w:r>
      <w:r w:rsidRPr="00925D30">
        <w:rPr>
          <w:rFonts w:ascii="Times New Roman" w:hAnsi="Times New Roman" w:cs="Times New Roman"/>
          <w:sz w:val="24"/>
          <w:szCs w:val="24"/>
        </w:rPr>
        <w:t>. Bu bağlamda, pazarda güçlü bir konum elde etmek için stratejik ortaklıklar ve uluslararası klinik ağları geliştirilerek hasta memnuniyeti ve sadakati artırılır.</w:t>
      </w:r>
      <w:r w:rsidR="00BC79CF" w:rsidRPr="00925D30">
        <w:rPr>
          <w:rFonts w:ascii="Times New Roman" w:hAnsi="Times New Roman" w:cs="Times New Roman"/>
          <w:sz w:val="24"/>
          <w:szCs w:val="24"/>
        </w:rPr>
        <w:t xml:space="preserve"> </w:t>
      </w:r>
      <w:r w:rsidRPr="00925D30">
        <w:rPr>
          <w:rFonts w:ascii="Times New Roman" w:hAnsi="Times New Roman" w:cs="Times New Roman"/>
          <w:sz w:val="24"/>
          <w:szCs w:val="24"/>
        </w:rPr>
        <w:t>Rekabetin yoğun olduğu bu ortamda, etkin pazarlama stratejileri büyük önem taşır. Dijital pazarlama, sosyal medya ve online değerlendirmeler aracılığıyla marka bilinirliği artırılırken, hasta deneyimini zenginleştiren kişiye özel iletişim ve takip yöntemleri kullanılır. Ayrıca, fiyatlandırma politikalarında erişilebilirlik ve uygun ödeme seçenekleriyle geniş hasta segmentlerine ulaşılır. Dereceli hizmet paketleri ve avantajlı finansal çözümler, hastaların tercihlerini yönlendiren önemli araçlardır</w:t>
      </w:r>
      <w:r w:rsidR="008B549B" w:rsidRPr="00925D30">
        <w:rPr>
          <w:rFonts w:ascii="Times New Roman" w:hAnsi="Times New Roman" w:cs="Times New Roman"/>
          <w:sz w:val="24"/>
          <w:szCs w:val="24"/>
        </w:rPr>
        <w:t xml:space="preserve"> (Ye </w:t>
      </w:r>
      <w:r w:rsidR="004F3676" w:rsidRPr="00925D30">
        <w:rPr>
          <w:rFonts w:ascii="Times New Roman" w:hAnsi="Times New Roman" w:cs="Times New Roman"/>
          <w:sz w:val="24"/>
          <w:szCs w:val="24"/>
        </w:rPr>
        <w:t>v</w:t>
      </w:r>
      <w:r w:rsidR="00F7161D" w:rsidRPr="00925D30">
        <w:rPr>
          <w:rFonts w:ascii="Times New Roman" w:hAnsi="Times New Roman" w:cs="Times New Roman"/>
          <w:sz w:val="24"/>
          <w:szCs w:val="24"/>
        </w:rPr>
        <w:t>e diğerleri</w:t>
      </w:r>
      <w:r w:rsidR="008B549B" w:rsidRPr="00925D30">
        <w:rPr>
          <w:rFonts w:ascii="Times New Roman" w:hAnsi="Times New Roman" w:cs="Times New Roman"/>
          <w:sz w:val="24"/>
          <w:szCs w:val="24"/>
        </w:rPr>
        <w:t>, 2018)</w:t>
      </w:r>
      <w:r w:rsidRPr="00925D30">
        <w:rPr>
          <w:rFonts w:ascii="Times New Roman" w:hAnsi="Times New Roman" w:cs="Times New Roman"/>
          <w:sz w:val="24"/>
          <w:szCs w:val="24"/>
        </w:rPr>
        <w:t>.</w:t>
      </w:r>
    </w:p>
    <w:p w14:paraId="70684800" w14:textId="54DB1448" w:rsidR="00F8224B" w:rsidRDefault="00F8224B"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Sonuç olarak, d</w:t>
      </w:r>
      <w:r w:rsidR="00F92510" w:rsidRPr="00925D30">
        <w:rPr>
          <w:rFonts w:ascii="Times New Roman" w:hAnsi="Times New Roman" w:cs="Times New Roman"/>
          <w:sz w:val="24"/>
          <w:szCs w:val="24"/>
        </w:rPr>
        <w:t>ental sağlık</w:t>
      </w:r>
      <w:r w:rsidRPr="00925D30">
        <w:rPr>
          <w:rFonts w:ascii="Times New Roman" w:hAnsi="Times New Roman" w:cs="Times New Roman"/>
          <w:sz w:val="24"/>
          <w:szCs w:val="24"/>
        </w:rPr>
        <w:t xml:space="preserve"> turizmi sektöründe arz ve talep dinamikleri, rekabet avantajı kazanmak için çeşitli stratejilerin entegre edilmesini gerektirir. İşletmelerin piyasa trendlerine uyum sağlayarak inovasyon ve müşteri odaklılık ilkelerine uygun hareket etmeleri, başarıyı sürdürülebilir kılar. Bu bağlamda, rekabet ortamındaki gelişmeler sürekli izlenerek, pazarın gerektirdiği güncel yaklaşımlarla uyum sağlamak, sektörün gelişimi ve hasta memnuniyetinin artırılması açısından büyük önem taşır</w:t>
      </w:r>
      <w:r w:rsidR="00DA2C41" w:rsidRPr="00925D30">
        <w:rPr>
          <w:rFonts w:ascii="Times New Roman" w:hAnsi="Times New Roman" w:cs="Times New Roman"/>
          <w:sz w:val="24"/>
          <w:szCs w:val="24"/>
        </w:rPr>
        <w:t xml:space="preserve"> (Connell, 2013)</w:t>
      </w:r>
      <w:r w:rsidRPr="00925D30">
        <w:rPr>
          <w:rFonts w:ascii="Times New Roman" w:hAnsi="Times New Roman" w:cs="Times New Roman"/>
          <w:sz w:val="24"/>
          <w:szCs w:val="24"/>
        </w:rPr>
        <w:t>.</w:t>
      </w:r>
    </w:p>
    <w:p w14:paraId="73A5F973" w14:textId="67F7EBE9" w:rsidR="0079437F" w:rsidRDefault="0079437F" w:rsidP="0079437F">
      <w:pPr>
        <w:spacing w:before="120" w:after="120" w:line="360" w:lineRule="auto"/>
        <w:jc w:val="both"/>
        <w:rPr>
          <w:rFonts w:ascii="Times New Roman" w:hAnsi="Times New Roman" w:cs="Times New Roman"/>
          <w:sz w:val="24"/>
          <w:szCs w:val="24"/>
        </w:rPr>
      </w:pPr>
    </w:p>
    <w:p w14:paraId="2D223013" w14:textId="77777777" w:rsidR="006724F9" w:rsidRPr="00925D30" w:rsidRDefault="006724F9" w:rsidP="0079437F">
      <w:pPr>
        <w:spacing w:before="120" w:after="120" w:line="360" w:lineRule="auto"/>
        <w:jc w:val="both"/>
        <w:rPr>
          <w:rFonts w:ascii="Times New Roman" w:hAnsi="Times New Roman" w:cs="Times New Roman"/>
          <w:sz w:val="24"/>
          <w:szCs w:val="24"/>
        </w:rPr>
      </w:pPr>
    </w:p>
    <w:p w14:paraId="1A82737E" w14:textId="544523FA" w:rsidR="00F8224B" w:rsidRPr="00925D30" w:rsidRDefault="000075A3" w:rsidP="0079437F">
      <w:pPr>
        <w:pStyle w:val="Balk2"/>
      </w:pPr>
      <w:bookmarkStart w:id="40" w:name="_Toc222690882"/>
      <w:r w:rsidRPr="00925D30">
        <w:lastRenderedPageBreak/>
        <w:t>2.4</w:t>
      </w:r>
      <w:r w:rsidR="00C375C0" w:rsidRPr="00925D30">
        <w:t>.1</w:t>
      </w:r>
      <w:r w:rsidRPr="00925D30">
        <w:t>.</w:t>
      </w:r>
      <w:bookmarkStart w:id="41" w:name="_Toc124848804"/>
      <w:bookmarkEnd w:id="38"/>
      <w:r w:rsidR="00AB6F3F" w:rsidRPr="00925D30">
        <w:t xml:space="preserve"> </w:t>
      </w:r>
      <w:r w:rsidR="00F8224B" w:rsidRPr="00925D30">
        <w:t>Hedef Pazarlar ve Müşteri Segmentasyonu</w:t>
      </w:r>
      <w:bookmarkEnd w:id="40"/>
    </w:p>
    <w:p w14:paraId="0FB657B1" w14:textId="77777777" w:rsidR="0079437F" w:rsidRDefault="0079437F" w:rsidP="0079437F">
      <w:pPr>
        <w:spacing w:before="120" w:after="120" w:line="360" w:lineRule="auto"/>
        <w:jc w:val="both"/>
        <w:rPr>
          <w:rFonts w:ascii="Times New Roman" w:hAnsi="Times New Roman" w:cs="Times New Roman"/>
          <w:sz w:val="24"/>
          <w:szCs w:val="24"/>
        </w:rPr>
      </w:pPr>
    </w:p>
    <w:p w14:paraId="19955B34" w14:textId="415FB52D" w:rsidR="00F8224B" w:rsidRPr="00925D30" w:rsidRDefault="00F8224B"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D</w:t>
      </w:r>
      <w:r w:rsidR="00F92510" w:rsidRPr="00925D30">
        <w:rPr>
          <w:rFonts w:ascii="Times New Roman" w:hAnsi="Times New Roman" w:cs="Times New Roman"/>
          <w:sz w:val="24"/>
          <w:szCs w:val="24"/>
        </w:rPr>
        <w:t>ental</w:t>
      </w:r>
      <w:r w:rsidRPr="00925D30">
        <w:rPr>
          <w:rFonts w:ascii="Times New Roman" w:hAnsi="Times New Roman" w:cs="Times New Roman"/>
          <w:sz w:val="24"/>
          <w:szCs w:val="24"/>
        </w:rPr>
        <w:t xml:space="preserve"> sağlı</w:t>
      </w:r>
      <w:r w:rsidR="00F92510" w:rsidRPr="00925D30">
        <w:rPr>
          <w:rFonts w:ascii="Times New Roman" w:hAnsi="Times New Roman" w:cs="Times New Roman"/>
          <w:sz w:val="24"/>
          <w:szCs w:val="24"/>
        </w:rPr>
        <w:t>k</w:t>
      </w:r>
      <w:r w:rsidRPr="00925D30">
        <w:rPr>
          <w:rFonts w:ascii="Times New Roman" w:hAnsi="Times New Roman" w:cs="Times New Roman"/>
          <w:sz w:val="24"/>
          <w:szCs w:val="24"/>
        </w:rPr>
        <w:t xml:space="preserve"> turizmi işletmeleri, hedef pazar belirlemelerinde detaylı müşteri segmentasyonu ve ihtiyaç analizlerine büyük önem verirler. Bu kapsamda, müşteriler genellikle gelir düzeyi, yaş, mesleki durum ve coğrafi faktörler göz önünde bulundurularak farklı segmentlere ayrılır</w:t>
      </w:r>
      <w:r w:rsidR="00DA2C41" w:rsidRPr="00925D30">
        <w:rPr>
          <w:rFonts w:ascii="Times New Roman" w:hAnsi="Times New Roman" w:cs="Times New Roman"/>
          <w:sz w:val="24"/>
          <w:szCs w:val="24"/>
        </w:rPr>
        <w:t xml:space="preserve"> (Kotler </w:t>
      </w:r>
      <w:r w:rsidR="004F3676" w:rsidRPr="00925D30">
        <w:rPr>
          <w:rFonts w:ascii="Times New Roman" w:hAnsi="Times New Roman" w:cs="Times New Roman"/>
          <w:sz w:val="24"/>
          <w:szCs w:val="24"/>
        </w:rPr>
        <w:t>v</w:t>
      </w:r>
      <w:r w:rsidR="00AB6F3F" w:rsidRPr="00925D30">
        <w:rPr>
          <w:rFonts w:ascii="Times New Roman" w:hAnsi="Times New Roman" w:cs="Times New Roman"/>
          <w:sz w:val="24"/>
          <w:szCs w:val="24"/>
        </w:rPr>
        <w:t>e diğerleri</w:t>
      </w:r>
      <w:r w:rsidR="00DA2C41" w:rsidRPr="00925D30">
        <w:rPr>
          <w:rFonts w:ascii="Times New Roman" w:hAnsi="Times New Roman" w:cs="Times New Roman"/>
          <w:sz w:val="24"/>
          <w:szCs w:val="24"/>
        </w:rPr>
        <w:t>, 2019)</w:t>
      </w:r>
      <w:r w:rsidRPr="00925D30">
        <w:rPr>
          <w:rFonts w:ascii="Times New Roman" w:hAnsi="Times New Roman" w:cs="Times New Roman"/>
          <w:sz w:val="24"/>
          <w:szCs w:val="24"/>
        </w:rPr>
        <w:t>. Yüksek gelir grubu, genellikle estetik ve hızlı tedavi imkanları arayışında olup, lüks hizmet ve kişiselleştirilmiş çözümler talep eder. Orta gelirli kişiler ise, uygun maliyetli çözümler ve tedavi kalitesini ön planda tutar</w:t>
      </w:r>
      <w:r w:rsidR="00DA2C41" w:rsidRPr="00925D30">
        <w:rPr>
          <w:rFonts w:ascii="Times New Roman" w:hAnsi="Times New Roman" w:cs="Times New Roman"/>
          <w:sz w:val="24"/>
          <w:szCs w:val="24"/>
        </w:rPr>
        <w:t xml:space="preserve"> (Kotler </w:t>
      </w:r>
      <w:r w:rsidR="004F3676" w:rsidRPr="00925D30">
        <w:rPr>
          <w:rFonts w:ascii="Times New Roman" w:hAnsi="Times New Roman" w:cs="Times New Roman"/>
          <w:sz w:val="24"/>
          <w:szCs w:val="24"/>
        </w:rPr>
        <w:t>v</w:t>
      </w:r>
      <w:r w:rsidR="00AB6F3F" w:rsidRPr="00925D30">
        <w:rPr>
          <w:rFonts w:ascii="Times New Roman" w:hAnsi="Times New Roman" w:cs="Times New Roman"/>
          <w:sz w:val="24"/>
          <w:szCs w:val="24"/>
        </w:rPr>
        <w:t>e diğerleri</w:t>
      </w:r>
      <w:r w:rsidR="00DA2C41" w:rsidRPr="00925D30">
        <w:rPr>
          <w:rFonts w:ascii="Times New Roman" w:hAnsi="Times New Roman" w:cs="Times New Roman"/>
          <w:sz w:val="24"/>
          <w:szCs w:val="24"/>
        </w:rPr>
        <w:t>, 2021)</w:t>
      </w:r>
      <w:r w:rsidRPr="00925D30">
        <w:rPr>
          <w:rFonts w:ascii="Times New Roman" w:hAnsi="Times New Roman" w:cs="Times New Roman"/>
          <w:sz w:val="24"/>
          <w:szCs w:val="24"/>
        </w:rPr>
        <w:t>. Ayrıca, yaş gruplarına göre de farklı ihtiyaçlar ortaya çıkar; gençler daha çok estetik diş hekimliği ve modern teknolojilere yönelirken, yaşlılar ise daha çok sağlık ve fonksiyonel tedavi tercihlerinde bulunur</w:t>
      </w:r>
      <w:r w:rsidR="00DA2C41" w:rsidRPr="00925D30">
        <w:rPr>
          <w:rFonts w:ascii="Times New Roman" w:hAnsi="Times New Roman" w:cs="Times New Roman"/>
          <w:sz w:val="24"/>
          <w:szCs w:val="24"/>
        </w:rPr>
        <w:t xml:space="preserve"> (Smith </w:t>
      </w:r>
      <w:r w:rsidR="000075A3" w:rsidRPr="00925D30">
        <w:rPr>
          <w:rFonts w:ascii="Times New Roman" w:hAnsi="Times New Roman" w:cs="Times New Roman"/>
          <w:sz w:val="24"/>
          <w:szCs w:val="24"/>
        </w:rPr>
        <w:t>ve</w:t>
      </w:r>
      <w:r w:rsidR="004F3676" w:rsidRPr="00925D30">
        <w:rPr>
          <w:rFonts w:ascii="Times New Roman" w:hAnsi="Times New Roman" w:cs="Times New Roman"/>
          <w:sz w:val="24"/>
          <w:szCs w:val="24"/>
        </w:rPr>
        <w:t xml:space="preserve"> </w:t>
      </w:r>
      <w:r w:rsidR="00DA2C41" w:rsidRPr="00925D30">
        <w:rPr>
          <w:rFonts w:ascii="Times New Roman" w:hAnsi="Times New Roman" w:cs="Times New Roman"/>
          <w:sz w:val="24"/>
          <w:szCs w:val="24"/>
        </w:rPr>
        <w:t>Puczkó, 2014).</w:t>
      </w:r>
    </w:p>
    <w:p w14:paraId="3D1B70A8" w14:textId="2BD4A023" w:rsidR="00F8224B" w:rsidRPr="00925D30" w:rsidRDefault="00F8224B"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Müşteri segmentasyonu yapılırken demografik faktörlerin yanı sıra psikografik ve davranışsal öğelere de dikkat edilir. Sosyal medya ve dijital platformlar üzerinden yapılan analizler, müşterilerin alışkanlıkları, tercihleri ve beklentileri hakkında değerli bilgiler sağlar. Böylece, işletmeler, her segmentin ihtiyaçlarına uygun, kişiselleştirilmiş ve etkili pazarlama stratejileri geliştirebilir</w:t>
      </w:r>
      <w:r w:rsidR="00DA2C41" w:rsidRPr="00925D30">
        <w:rPr>
          <w:rFonts w:ascii="Times New Roman" w:hAnsi="Times New Roman" w:cs="Times New Roman"/>
          <w:sz w:val="24"/>
          <w:szCs w:val="24"/>
        </w:rPr>
        <w:t xml:space="preserve"> (Ye </w:t>
      </w:r>
      <w:r w:rsidR="004F3676" w:rsidRPr="00925D30">
        <w:rPr>
          <w:rFonts w:ascii="Times New Roman" w:hAnsi="Times New Roman" w:cs="Times New Roman"/>
          <w:sz w:val="24"/>
          <w:szCs w:val="24"/>
        </w:rPr>
        <w:t>v</w:t>
      </w:r>
      <w:r w:rsidR="000075A3" w:rsidRPr="00925D30">
        <w:rPr>
          <w:rFonts w:ascii="Times New Roman" w:hAnsi="Times New Roman" w:cs="Times New Roman"/>
          <w:sz w:val="24"/>
          <w:szCs w:val="24"/>
        </w:rPr>
        <w:t>e diğerleri</w:t>
      </w:r>
      <w:r w:rsidR="00B87BA9" w:rsidRPr="00925D30">
        <w:rPr>
          <w:rFonts w:ascii="Times New Roman" w:hAnsi="Times New Roman" w:cs="Times New Roman"/>
          <w:sz w:val="24"/>
          <w:szCs w:val="24"/>
        </w:rPr>
        <w:t>,</w:t>
      </w:r>
      <w:r w:rsidR="00DA2C41" w:rsidRPr="00925D30">
        <w:rPr>
          <w:rFonts w:ascii="Times New Roman" w:hAnsi="Times New Roman" w:cs="Times New Roman"/>
          <w:sz w:val="24"/>
          <w:szCs w:val="24"/>
        </w:rPr>
        <w:t xml:space="preserve"> 2020)</w:t>
      </w:r>
      <w:r w:rsidRPr="00925D30">
        <w:rPr>
          <w:rFonts w:ascii="Times New Roman" w:hAnsi="Times New Roman" w:cs="Times New Roman"/>
          <w:sz w:val="24"/>
          <w:szCs w:val="24"/>
        </w:rPr>
        <w:t>.</w:t>
      </w:r>
      <w:r w:rsidR="00BC79CF" w:rsidRPr="00925D30">
        <w:rPr>
          <w:rFonts w:ascii="Times New Roman" w:hAnsi="Times New Roman" w:cs="Times New Roman"/>
          <w:sz w:val="24"/>
          <w:szCs w:val="24"/>
        </w:rPr>
        <w:t xml:space="preserve"> </w:t>
      </w:r>
      <w:r w:rsidRPr="00925D30">
        <w:rPr>
          <w:rFonts w:ascii="Times New Roman" w:hAnsi="Times New Roman" w:cs="Times New Roman"/>
          <w:sz w:val="24"/>
          <w:szCs w:val="24"/>
        </w:rPr>
        <w:t>Hedef pazarların özelleştirilmesine paralel olarak, özellikle uluslararası müşteri profilinin dikkate alınması gereklidir. Yurt dışından gelen hastalar, genellikle sağlık turizmi açısından güvenilir, kaliteli hizmetler ve uygun fiyat sunan işletmeleri tercih eder</w:t>
      </w:r>
      <w:r w:rsidR="00DB603D" w:rsidRPr="00925D30">
        <w:rPr>
          <w:rFonts w:ascii="Times New Roman" w:hAnsi="Times New Roman" w:cs="Times New Roman"/>
          <w:sz w:val="24"/>
          <w:szCs w:val="24"/>
        </w:rPr>
        <w:t xml:space="preserve"> (Han </w:t>
      </w:r>
      <w:r w:rsidR="000075A3" w:rsidRPr="00925D30">
        <w:rPr>
          <w:rFonts w:ascii="Times New Roman" w:hAnsi="Times New Roman" w:cs="Times New Roman"/>
          <w:sz w:val="24"/>
          <w:szCs w:val="24"/>
        </w:rPr>
        <w:t>ve</w:t>
      </w:r>
      <w:r w:rsidR="00DB603D" w:rsidRPr="00925D30">
        <w:rPr>
          <w:rFonts w:ascii="Times New Roman" w:hAnsi="Times New Roman" w:cs="Times New Roman"/>
          <w:sz w:val="24"/>
          <w:szCs w:val="24"/>
        </w:rPr>
        <w:t xml:space="preserve"> Hyun, 2015)</w:t>
      </w:r>
      <w:r w:rsidRPr="00925D30">
        <w:rPr>
          <w:rFonts w:ascii="Times New Roman" w:hAnsi="Times New Roman" w:cs="Times New Roman"/>
          <w:sz w:val="24"/>
          <w:szCs w:val="24"/>
        </w:rPr>
        <w:t>. Bu nedenle, işletmeler, farklı ülkelerdeki potansiyel hastalara yönelik dil, kültür ve iletişim stratejileri geliştirmeli, uluslararası pazarlama kanallarıyla güçlendirilmiş hedef kitlelere ulaşmayı amaçlamalıdır</w:t>
      </w:r>
      <w:r w:rsidR="006F15C8" w:rsidRPr="00925D30">
        <w:rPr>
          <w:rFonts w:ascii="Times New Roman" w:hAnsi="Times New Roman" w:cs="Times New Roman"/>
          <w:sz w:val="24"/>
          <w:szCs w:val="24"/>
        </w:rPr>
        <w:t xml:space="preserve"> (Khan </w:t>
      </w:r>
      <w:r w:rsidR="000075A3" w:rsidRPr="00925D30">
        <w:rPr>
          <w:rFonts w:ascii="Times New Roman" w:hAnsi="Times New Roman" w:cs="Times New Roman"/>
          <w:sz w:val="24"/>
          <w:szCs w:val="24"/>
        </w:rPr>
        <w:t>ve</w:t>
      </w:r>
      <w:r w:rsidR="006F15C8" w:rsidRPr="00925D30">
        <w:rPr>
          <w:rFonts w:ascii="Times New Roman" w:hAnsi="Times New Roman" w:cs="Times New Roman"/>
          <w:sz w:val="24"/>
          <w:szCs w:val="24"/>
        </w:rPr>
        <w:t xml:space="preserve"> Lee, 2019)</w:t>
      </w:r>
      <w:r w:rsidRPr="00925D30">
        <w:rPr>
          <w:rFonts w:ascii="Times New Roman" w:hAnsi="Times New Roman" w:cs="Times New Roman"/>
          <w:sz w:val="24"/>
          <w:szCs w:val="24"/>
        </w:rPr>
        <w:t>.</w:t>
      </w:r>
    </w:p>
    <w:p w14:paraId="74922514" w14:textId="5F29D1BC" w:rsidR="00D0353D" w:rsidRDefault="00F8224B"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Sonuç olarak, müşteri segmentasyonu ve hedef pazar tespiti, d</w:t>
      </w:r>
      <w:r w:rsidR="00F92510" w:rsidRPr="00925D30">
        <w:rPr>
          <w:rFonts w:ascii="Times New Roman" w:hAnsi="Times New Roman" w:cs="Times New Roman"/>
          <w:sz w:val="24"/>
          <w:szCs w:val="24"/>
        </w:rPr>
        <w:t xml:space="preserve">ental sağlık turizmi </w:t>
      </w:r>
      <w:r w:rsidRPr="00925D30">
        <w:rPr>
          <w:rFonts w:ascii="Times New Roman" w:hAnsi="Times New Roman" w:cs="Times New Roman"/>
          <w:sz w:val="24"/>
          <w:szCs w:val="24"/>
        </w:rPr>
        <w:t xml:space="preserve">işletmelerinin rekabet avantajı elde etmesi ve sürdürülebilir büyüme sağlaması açısından temel unsurdur. Doğru segmentasyon ve uygun pazarlama stratejileri ile işletmeler, farklı müşteri gruplarının beklentilerini karşılayacak hizmetler sunarak müşteri memnuniyetini artırırken, rekabette öne çıkabilirler. Bu </w:t>
      </w:r>
      <w:r w:rsidR="008F001A" w:rsidRPr="00925D30">
        <w:rPr>
          <w:rFonts w:ascii="Times New Roman" w:hAnsi="Times New Roman" w:cs="Times New Roman"/>
          <w:sz w:val="24"/>
          <w:szCs w:val="24"/>
        </w:rPr>
        <w:t>uygulamalar</w:t>
      </w:r>
      <w:r w:rsidRPr="00925D30">
        <w:rPr>
          <w:rFonts w:ascii="Times New Roman" w:hAnsi="Times New Roman" w:cs="Times New Roman"/>
          <w:sz w:val="24"/>
          <w:szCs w:val="24"/>
        </w:rPr>
        <w:t xml:space="preserve"> hem yerel hem de uluslararası pazarda uzun vadeli başarı için kritik öneme sahiptir</w:t>
      </w:r>
      <w:r w:rsidR="00DB603D" w:rsidRPr="00925D30">
        <w:rPr>
          <w:rFonts w:ascii="Times New Roman" w:hAnsi="Times New Roman" w:cs="Times New Roman"/>
          <w:sz w:val="24"/>
          <w:szCs w:val="24"/>
        </w:rPr>
        <w:t xml:space="preserve"> (Baker </w:t>
      </w:r>
      <w:r w:rsidR="000075A3" w:rsidRPr="00925D30">
        <w:rPr>
          <w:rFonts w:ascii="Times New Roman" w:hAnsi="Times New Roman" w:cs="Times New Roman"/>
          <w:sz w:val="24"/>
          <w:szCs w:val="24"/>
        </w:rPr>
        <w:t>ve</w:t>
      </w:r>
      <w:r w:rsidR="00DB603D" w:rsidRPr="00925D30">
        <w:rPr>
          <w:rFonts w:ascii="Times New Roman" w:hAnsi="Times New Roman" w:cs="Times New Roman"/>
          <w:sz w:val="24"/>
          <w:szCs w:val="24"/>
        </w:rPr>
        <w:t xml:space="preserve"> Crompton, 2000)</w:t>
      </w:r>
      <w:r w:rsidRPr="00925D30">
        <w:rPr>
          <w:rFonts w:ascii="Times New Roman" w:hAnsi="Times New Roman" w:cs="Times New Roman"/>
          <w:sz w:val="24"/>
          <w:szCs w:val="24"/>
        </w:rPr>
        <w:t>.</w:t>
      </w:r>
    </w:p>
    <w:p w14:paraId="625FF5C2" w14:textId="77777777" w:rsidR="0079437F" w:rsidRPr="00925D30" w:rsidRDefault="0079437F" w:rsidP="0079437F">
      <w:pPr>
        <w:spacing w:before="120" w:after="120" w:line="360" w:lineRule="auto"/>
        <w:jc w:val="both"/>
        <w:rPr>
          <w:rFonts w:ascii="Times New Roman" w:hAnsi="Times New Roman" w:cs="Times New Roman"/>
          <w:sz w:val="24"/>
          <w:szCs w:val="24"/>
        </w:rPr>
      </w:pPr>
    </w:p>
    <w:p w14:paraId="5077BC29" w14:textId="5E04DCAD" w:rsidR="00F8224B" w:rsidRPr="00925D30" w:rsidRDefault="000075A3" w:rsidP="0079437F">
      <w:pPr>
        <w:pStyle w:val="Balk2"/>
      </w:pPr>
      <w:bookmarkStart w:id="42" w:name="_Toc222690883"/>
      <w:r w:rsidRPr="00925D30">
        <w:lastRenderedPageBreak/>
        <w:t>2.4</w:t>
      </w:r>
      <w:r w:rsidR="00C375C0" w:rsidRPr="00925D30">
        <w:t>.2</w:t>
      </w:r>
      <w:r w:rsidRPr="00925D30">
        <w:t>.</w:t>
      </w:r>
      <w:bookmarkStart w:id="43" w:name="_Toc124848805"/>
      <w:bookmarkEnd w:id="41"/>
      <w:r w:rsidR="00AB6F3F" w:rsidRPr="00925D30">
        <w:t xml:space="preserve"> </w:t>
      </w:r>
      <w:r w:rsidR="00F8224B" w:rsidRPr="00925D30">
        <w:t>Ürün ve Hizmet Tasarımı</w:t>
      </w:r>
      <w:bookmarkEnd w:id="42"/>
    </w:p>
    <w:p w14:paraId="315A5530" w14:textId="77777777" w:rsidR="0079437F" w:rsidRDefault="0079437F" w:rsidP="0079437F">
      <w:pPr>
        <w:spacing w:before="120" w:after="120" w:line="360" w:lineRule="auto"/>
        <w:jc w:val="both"/>
        <w:rPr>
          <w:rFonts w:ascii="Times New Roman" w:hAnsi="Times New Roman" w:cs="Times New Roman"/>
          <w:sz w:val="24"/>
          <w:szCs w:val="24"/>
        </w:rPr>
      </w:pPr>
    </w:p>
    <w:p w14:paraId="56AA7F69" w14:textId="49777019" w:rsidR="00D0353D" w:rsidRDefault="00F8224B"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D</w:t>
      </w:r>
      <w:r w:rsidR="00F92510" w:rsidRPr="00925D30">
        <w:rPr>
          <w:rFonts w:ascii="Times New Roman" w:hAnsi="Times New Roman" w:cs="Times New Roman"/>
          <w:sz w:val="24"/>
          <w:szCs w:val="24"/>
        </w:rPr>
        <w:t>ental</w:t>
      </w:r>
      <w:r w:rsidRPr="00925D30">
        <w:rPr>
          <w:rFonts w:ascii="Times New Roman" w:hAnsi="Times New Roman" w:cs="Times New Roman"/>
          <w:sz w:val="24"/>
          <w:szCs w:val="24"/>
        </w:rPr>
        <w:t xml:space="preserve"> sağlık turizmi işletmelerinin ürün ve hizmet tasarımı, müşteri memnuniyetini artırmak ve rekabet avantajı sağlamak amacıyla büyük bir titizlikle şekillendirilmektedir. Bu çerçevede, sundukları hizmetler hasta ihtiyaçlarına uygun, kişiselleştirilebilir ve yüksek kalite standartlarına uygun şekilde planlanmaktadır. Öncelikle, sağlık turizmi kapsamında sunulan temel hizmetler, diş estetiği, implantsız ve implantlı diş bakım, protez ve ortodonti gibi çeşitli alanlarda çeşitlendirilmiş olup, teknolojik gelişmeler ve yenilikler yakından takip edilerek entegre edilmektedir</w:t>
      </w:r>
      <w:r w:rsidR="00087449" w:rsidRPr="00925D30">
        <w:rPr>
          <w:rFonts w:ascii="Times New Roman" w:hAnsi="Times New Roman" w:cs="Times New Roman"/>
          <w:sz w:val="24"/>
          <w:szCs w:val="24"/>
        </w:rPr>
        <w:t xml:space="preserve"> (Aksoy </w:t>
      </w:r>
      <w:r w:rsidR="000075A3" w:rsidRPr="00925D30">
        <w:rPr>
          <w:rFonts w:ascii="Times New Roman" w:hAnsi="Times New Roman" w:cs="Times New Roman"/>
          <w:sz w:val="24"/>
          <w:szCs w:val="24"/>
        </w:rPr>
        <w:t>ve</w:t>
      </w:r>
      <w:r w:rsidR="00087449" w:rsidRPr="00925D30">
        <w:rPr>
          <w:rFonts w:ascii="Times New Roman" w:hAnsi="Times New Roman" w:cs="Times New Roman"/>
          <w:sz w:val="24"/>
          <w:szCs w:val="24"/>
        </w:rPr>
        <w:t xml:space="preserve"> Kıyıcı, 2018).</w:t>
      </w:r>
      <w:r w:rsidRPr="00925D30">
        <w:rPr>
          <w:rFonts w:ascii="Times New Roman" w:hAnsi="Times New Roman" w:cs="Times New Roman"/>
          <w:sz w:val="24"/>
          <w:szCs w:val="24"/>
        </w:rPr>
        <w:t xml:space="preserve"> Ayrıca, hastaların konfor ve güvenliği ön planda tutularak, modern ve konforlu klinik tasarımları benimsenmekte olup, hastane ortamlarının hijyen ve güvenlik standartları en üst seviyede tutulmaktadır. Hizmet tasarımında, hasta odaklı yaklaşımla, bireysel beklentilere göre planlanan tedavi paketleri ve öncesi-sonrası destek hizmetleri de önemli yer tutmaktadır. Malzeme ve teknolojik altyapı seçiminde, yüksek kaliteli, estetik ve dayanıklılığı yüksek ürünler tercih edilerek, hastaların beklentilerine en uygun çözümler sunulmaktadır</w:t>
      </w:r>
      <w:r w:rsidR="00087449" w:rsidRPr="00925D30">
        <w:rPr>
          <w:rFonts w:ascii="Times New Roman" w:hAnsi="Times New Roman" w:cs="Times New Roman"/>
          <w:sz w:val="24"/>
          <w:szCs w:val="24"/>
        </w:rPr>
        <w:t xml:space="preserve"> (Kotler</w:t>
      </w:r>
      <w:r w:rsidR="00477510" w:rsidRPr="00925D30">
        <w:rPr>
          <w:rFonts w:ascii="Times New Roman" w:hAnsi="Times New Roman" w:cs="Times New Roman"/>
          <w:sz w:val="24"/>
          <w:szCs w:val="24"/>
        </w:rPr>
        <w:t xml:space="preserve"> </w:t>
      </w:r>
      <w:r w:rsidR="004F3676" w:rsidRPr="00925D30">
        <w:rPr>
          <w:rFonts w:ascii="Times New Roman" w:hAnsi="Times New Roman" w:cs="Times New Roman"/>
          <w:sz w:val="24"/>
          <w:szCs w:val="24"/>
        </w:rPr>
        <w:t>v</w:t>
      </w:r>
      <w:r w:rsidR="000075A3" w:rsidRPr="00925D30">
        <w:rPr>
          <w:rFonts w:ascii="Times New Roman" w:hAnsi="Times New Roman" w:cs="Times New Roman"/>
          <w:sz w:val="24"/>
          <w:szCs w:val="24"/>
        </w:rPr>
        <w:t>e diğerleri</w:t>
      </w:r>
      <w:r w:rsidR="00087449" w:rsidRPr="00925D30">
        <w:rPr>
          <w:rFonts w:ascii="Times New Roman" w:hAnsi="Times New Roman" w:cs="Times New Roman"/>
          <w:sz w:val="24"/>
          <w:szCs w:val="24"/>
        </w:rPr>
        <w:t>, 2011)</w:t>
      </w:r>
      <w:r w:rsidRPr="00925D30">
        <w:rPr>
          <w:rFonts w:ascii="Times New Roman" w:hAnsi="Times New Roman" w:cs="Times New Roman"/>
          <w:sz w:val="24"/>
          <w:szCs w:val="24"/>
        </w:rPr>
        <w:t>. Ayrıca, dijital diş hekimliği uygulamalarının entegrasyonu ile, tedavi süreçleri daha hızlı, kesin ve ekonomik hale getirilmektedir. Hizmetlerin sadece klinik uygulamalarla sınırlı kalmaması adına, kişiselleştirilmiş danışmanlık, hasta takip sistemleri ve memnuniyet ölçüm araçları geliştirilmekte, böylece hastaların deneyimi sürekli iyileştirilmektedir. Sonuç olarak, ürün ve hizmet tasarımında, yenilikçilik ve hasta odaklılık temel ilkeler olarak benimsenmekte, bu sayede hem müşteri sadakati sağlanmakta hem de rekabet gücü artırılmaktadır. Bu stratejiler, d</w:t>
      </w:r>
      <w:r w:rsidR="00F92510" w:rsidRPr="00925D30">
        <w:rPr>
          <w:rFonts w:ascii="Times New Roman" w:hAnsi="Times New Roman" w:cs="Times New Roman"/>
          <w:sz w:val="24"/>
          <w:szCs w:val="24"/>
        </w:rPr>
        <w:t>ental sağlık</w:t>
      </w:r>
      <w:r w:rsidRPr="00925D30">
        <w:rPr>
          <w:rFonts w:ascii="Times New Roman" w:hAnsi="Times New Roman" w:cs="Times New Roman"/>
          <w:sz w:val="24"/>
          <w:szCs w:val="24"/>
        </w:rPr>
        <w:t xml:space="preserve"> turizmi işletmelerinin pazarda fark yaratmasını ve sürdürülebilir bir başarıyı yakalamasını desteklemektedir</w:t>
      </w:r>
      <w:r w:rsidR="00087449" w:rsidRPr="00925D30">
        <w:rPr>
          <w:rFonts w:ascii="Times New Roman" w:hAnsi="Times New Roman" w:cs="Times New Roman"/>
          <w:sz w:val="24"/>
          <w:szCs w:val="24"/>
        </w:rPr>
        <w:t xml:space="preserve"> (</w:t>
      </w:r>
      <w:r w:rsidR="00C81F70" w:rsidRPr="00925D30">
        <w:rPr>
          <w:rFonts w:ascii="Times New Roman" w:hAnsi="Times New Roman" w:cs="Times New Roman"/>
          <w:sz w:val="24"/>
          <w:szCs w:val="24"/>
        </w:rPr>
        <w:t>Connel, 2019</w:t>
      </w:r>
      <w:r w:rsidR="00087449" w:rsidRPr="00925D30">
        <w:rPr>
          <w:rFonts w:ascii="Times New Roman" w:hAnsi="Times New Roman" w:cs="Times New Roman"/>
          <w:sz w:val="24"/>
          <w:szCs w:val="24"/>
        </w:rPr>
        <w:t>)</w:t>
      </w:r>
      <w:r w:rsidRPr="00925D30">
        <w:rPr>
          <w:rFonts w:ascii="Times New Roman" w:hAnsi="Times New Roman" w:cs="Times New Roman"/>
          <w:sz w:val="24"/>
          <w:szCs w:val="24"/>
        </w:rPr>
        <w:t>.</w:t>
      </w:r>
    </w:p>
    <w:p w14:paraId="06143E36" w14:textId="77777777" w:rsidR="0079437F" w:rsidRPr="00925D30" w:rsidRDefault="0079437F" w:rsidP="0079437F">
      <w:pPr>
        <w:spacing w:before="120" w:after="120" w:line="360" w:lineRule="auto"/>
        <w:jc w:val="both"/>
        <w:rPr>
          <w:rFonts w:ascii="Times New Roman" w:hAnsi="Times New Roman" w:cs="Times New Roman"/>
          <w:sz w:val="24"/>
          <w:szCs w:val="24"/>
        </w:rPr>
      </w:pPr>
    </w:p>
    <w:p w14:paraId="3CA0B293" w14:textId="556D6BF0" w:rsidR="00F8224B" w:rsidRPr="00925D30" w:rsidRDefault="000075A3" w:rsidP="0079437F">
      <w:pPr>
        <w:pStyle w:val="Balk2"/>
      </w:pPr>
      <w:bookmarkStart w:id="44" w:name="_Toc222690884"/>
      <w:r w:rsidRPr="00925D30">
        <w:t>2.4</w:t>
      </w:r>
      <w:r w:rsidR="00C375C0" w:rsidRPr="00925D30">
        <w:t>.3</w:t>
      </w:r>
      <w:r w:rsidRPr="00925D30">
        <w:t>.</w:t>
      </w:r>
      <w:r w:rsidR="00C375C0" w:rsidRPr="00925D30">
        <w:t xml:space="preserve"> </w:t>
      </w:r>
      <w:bookmarkEnd w:id="43"/>
      <w:r w:rsidR="00F8224B" w:rsidRPr="00925D30">
        <w:t>Fiyatlandırma Stratejileri ve Değer Önerisi</w:t>
      </w:r>
      <w:bookmarkEnd w:id="44"/>
    </w:p>
    <w:p w14:paraId="3FE27D9B" w14:textId="77777777" w:rsidR="0079437F" w:rsidRDefault="0079437F" w:rsidP="0079437F">
      <w:pPr>
        <w:spacing w:before="120" w:after="120" w:line="360" w:lineRule="auto"/>
        <w:jc w:val="both"/>
        <w:rPr>
          <w:rFonts w:ascii="Times New Roman" w:hAnsi="Times New Roman" w:cs="Times New Roman"/>
          <w:sz w:val="24"/>
          <w:szCs w:val="24"/>
        </w:rPr>
      </w:pPr>
    </w:p>
    <w:p w14:paraId="2F58FFB9" w14:textId="206E3B37" w:rsidR="00F8224B" w:rsidRPr="00925D30" w:rsidRDefault="00F8224B"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Fiyatlandırma stratejileri, d</w:t>
      </w:r>
      <w:r w:rsidR="00F92510" w:rsidRPr="00925D30">
        <w:rPr>
          <w:rFonts w:ascii="Times New Roman" w:hAnsi="Times New Roman" w:cs="Times New Roman"/>
          <w:sz w:val="24"/>
          <w:szCs w:val="24"/>
        </w:rPr>
        <w:t>ental</w:t>
      </w:r>
      <w:r w:rsidRPr="00925D30">
        <w:rPr>
          <w:rFonts w:ascii="Times New Roman" w:hAnsi="Times New Roman" w:cs="Times New Roman"/>
          <w:sz w:val="24"/>
          <w:szCs w:val="24"/>
        </w:rPr>
        <w:t xml:space="preserve"> sağlık turizmi işletmelerinin sürdürülebilir rekabet avantajı elde etmesi açısından kritik öneme sahiptir. Bu stratejiler, hizmetlerin değerine uygun ve piyasadaki diğer rakiplerle uyumlu şekilde belirlenmelidir</w:t>
      </w:r>
      <w:r w:rsidR="00FD626B" w:rsidRPr="00925D30">
        <w:rPr>
          <w:rFonts w:ascii="Times New Roman" w:hAnsi="Times New Roman" w:cs="Times New Roman"/>
          <w:sz w:val="24"/>
          <w:szCs w:val="24"/>
        </w:rPr>
        <w:t xml:space="preserve"> (Lovelock </w:t>
      </w:r>
      <w:r w:rsidR="000075A3" w:rsidRPr="00925D30">
        <w:rPr>
          <w:rFonts w:ascii="Times New Roman" w:hAnsi="Times New Roman" w:cs="Times New Roman"/>
          <w:sz w:val="24"/>
          <w:szCs w:val="24"/>
        </w:rPr>
        <w:t>ve</w:t>
      </w:r>
      <w:r w:rsidR="00FD626B" w:rsidRPr="00925D30">
        <w:rPr>
          <w:rFonts w:ascii="Times New Roman" w:hAnsi="Times New Roman" w:cs="Times New Roman"/>
          <w:sz w:val="24"/>
          <w:szCs w:val="24"/>
        </w:rPr>
        <w:t xml:space="preserve"> Wirtz, 2016)</w:t>
      </w:r>
      <w:r w:rsidRPr="00925D30">
        <w:rPr>
          <w:rFonts w:ascii="Times New Roman" w:hAnsi="Times New Roman" w:cs="Times New Roman"/>
          <w:sz w:val="24"/>
          <w:szCs w:val="24"/>
        </w:rPr>
        <w:t xml:space="preserve">. İşletmeler, fiyatlandırma politikalarında maliyetleri, rekabet durumu ve müşteri algısını dikkate alarak farklı yaklaşımlar benimseyebilir. Örneğin, değer bazlı fiyatlandırma, sağlık </w:t>
      </w:r>
      <w:r w:rsidRPr="00925D30">
        <w:rPr>
          <w:rFonts w:ascii="Times New Roman" w:hAnsi="Times New Roman" w:cs="Times New Roman"/>
          <w:sz w:val="24"/>
          <w:szCs w:val="24"/>
        </w:rPr>
        <w:lastRenderedPageBreak/>
        <w:t>turizmi hastalarının sundukları hizmetin kalitesine ve beklentilerine göre fiyatlandırılmasını öngörür. Bu yöntemde, yüksek kalite ve kapsamlı hizmet paketleriyle müşteriye sunulan katma değer, fiyatlandırmayı belirleyen temel unsur haline gelir.</w:t>
      </w:r>
      <w:r w:rsidR="00D0353D" w:rsidRPr="00925D30">
        <w:rPr>
          <w:rFonts w:ascii="Times New Roman" w:hAnsi="Times New Roman" w:cs="Times New Roman"/>
          <w:sz w:val="24"/>
          <w:szCs w:val="24"/>
        </w:rPr>
        <w:t xml:space="preserve"> </w:t>
      </w:r>
      <w:r w:rsidRPr="00925D30">
        <w:rPr>
          <w:rFonts w:ascii="Times New Roman" w:hAnsi="Times New Roman" w:cs="Times New Roman"/>
          <w:sz w:val="24"/>
          <w:szCs w:val="24"/>
        </w:rPr>
        <w:t>Bunun yanı sıra, rekabet odaklı fiyatlandırma, piyasa dinamiklerine ve rakiplerin fiyat seviyelerine göre fiyatları ayarlamayı içerir. Bu stratejide, fiyat esnekliği ve pazardaki konumlandırma önemli rol oynar. İşletmeler, fiyatlandırmalarını rekabet avantajını arttıracak şekilde yapılandırırken, aynı zamanda pazardaki talebi ve müşteri beklentilerini göz önünde bulundurmalıdır</w:t>
      </w:r>
      <w:r w:rsidR="00FD626B" w:rsidRPr="00925D30">
        <w:rPr>
          <w:rFonts w:ascii="Times New Roman" w:hAnsi="Times New Roman" w:cs="Times New Roman"/>
          <w:sz w:val="24"/>
          <w:szCs w:val="24"/>
        </w:rPr>
        <w:t xml:space="preserve"> (Porter, 2008)</w:t>
      </w:r>
      <w:r w:rsidRPr="00925D30">
        <w:rPr>
          <w:rFonts w:ascii="Times New Roman" w:hAnsi="Times New Roman" w:cs="Times New Roman"/>
          <w:sz w:val="24"/>
          <w:szCs w:val="24"/>
        </w:rPr>
        <w:t>.</w:t>
      </w:r>
    </w:p>
    <w:p w14:paraId="04572C76" w14:textId="0DC1C916" w:rsidR="00F8224B" w:rsidRPr="00925D30" w:rsidRDefault="00F8224B"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Değer önerisi ise, müşterilere sunulan benzersiz faydaları ve ayrıcalıkları merkezine alır. Sağlık turizmi işletmeleri, fiyatlandırmanın ötesinde, hastaların memnuniyetini ve güvenini kazanmayı hedefleyen ek hizmetler, teknolojik altyapı ve kişiye özel çözümler sunabilir. Bu yaklaşım, fiyatın uygunluğu kadar, alınan değerin yüksekliği ile de ilgilidir. Dolayısıyla, fiyat ve değer arasındaki dengeyi kurmak, müşteriye net ve cazip bir değer teklifi sunmak, pazarlama stratejilerinin başarı anahtarlarından biri olmaktadır</w:t>
      </w:r>
      <w:r w:rsidR="00FD626B" w:rsidRPr="00925D30">
        <w:rPr>
          <w:rFonts w:ascii="Times New Roman" w:hAnsi="Times New Roman" w:cs="Times New Roman"/>
          <w:sz w:val="24"/>
          <w:szCs w:val="24"/>
        </w:rPr>
        <w:t xml:space="preserve"> (Özsarı </w:t>
      </w:r>
      <w:r w:rsidR="000075A3" w:rsidRPr="00925D30">
        <w:rPr>
          <w:rFonts w:ascii="Times New Roman" w:hAnsi="Times New Roman" w:cs="Times New Roman"/>
          <w:sz w:val="24"/>
          <w:szCs w:val="24"/>
        </w:rPr>
        <w:t>ve</w:t>
      </w:r>
      <w:r w:rsidR="00FD626B" w:rsidRPr="00925D30">
        <w:rPr>
          <w:rFonts w:ascii="Times New Roman" w:hAnsi="Times New Roman" w:cs="Times New Roman"/>
          <w:sz w:val="24"/>
          <w:szCs w:val="24"/>
        </w:rPr>
        <w:t xml:space="preserve"> Karatana, 2013)</w:t>
      </w:r>
      <w:r w:rsidRPr="00925D30">
        <w:rPr>
          <w:rFonts w:ascii="Times New Roman" w:hAnsi="Times New Roman" w:cs="Times New Roman"/>
          <w:sz w:val="24"/>
          <w:szCs w:val="24"/>
        </w:rPr>
        <w:t>.</w:t>
      </w:r>
    </w:p>
    <w:p w14:paraId="3C5160A3" w14:textId="5E1F67A9" w:rsidR="00D0353D" w:rsidRDefault="00F8224B"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 xml:space="preserve">Gelişmiş analiz ve müşteri geri bildirimlerine dayalı olarak, işletmeler fiyatlandırma politikalarını dinamik tutmalı, böylece değişen piyasa koşulları ile uyum sağlayabilmelidir. Kısaca, fiyatlandırma stratejileri ve değer </w:t>
      </w:r>
      <w:r w:rsidR="00477510" w:rsidRPr="00925D30">
        <w:rPr>
          <w:rFonts w:ascii="Times New Roman" w:hAnsi="Times New Roman" w:cs="Times New Roman"/>
          <w:sz w:val="24"/>
          <w:szCs w:val="24"/>
        </w:rPr>
        <w:t>önerisi</w:t>
      </w:r>
      <w:r w:rsidRPr="00925D30">
        <w:rPr>
          <w:rFonts w:ascii="Times New Roman" w:hAnsi="Times New Roman" w:cs="Times New Roman"/>
          <w:sz w:val="24"/>
          <w:szCs w:val="24"/>
        </w:rPr>
        <w:t xml:space="preserve"> hem finansal sürdürülebilirliği hem de müşteri bağlılığını tesis etmek adına, oldukça dikkatli ve özenli planlanmalıdır. Bu sayede, d</w:t>
      </w:r>
      <w:r w:rsidR="00F92510" w:rsidRPr="00925D30">
        <w:rPr>
          <w:rFonts w:ascii="Times New Roman" w:hAnsi="Times New Roman" w:cs="Times New Roman"/>
          <w:sz w:val="24"/>
          <w:szCs w:val="24"/>
        </w:rPr>
        <w:t>ental</w:t>
      </w:r>
      <w:r w:rsidRPr="00925D30">
        <w:rPr>
          <w:rFonts w:ascii="Times New Roman" w:hAnsi="Times New Roman" w:cs="Times New Roman"/>
          <w:sz w:val="24"/>
          <w:szCs w:val="24"/>
        </w:rPr>
        <w:t xml:space="preserve"> sağlık turizmi alanında rekabet üstünlüğü sağlanırken, hasta memnuniyeti ve marka itibarı da güçlendirilir</w:t>
      </w:r>
      <w:r w:rsidR="00FD626B" w:rsidRPr="00925D30">
        <w:rPr>
          <w:rFonts w:ascii="Times New Roman" w:hAnsi="Times New Roman" w:cs="Times New Roman"/>
          <w:sz w:val="24"/>
          <w:szCs w:val="24"/>
        </w:rPr>
        <w:t xml:space="preserve"> (Hanefeld </w:t>
      </w:r>
      <w:r w:rsidR="004F3676" w:rsidRPr="00925D30">
        <w:rPr>
          <w:rFonts w:ascii="Times New Roman" w:hAnsi="Times New Roman" w:cs="Times New Roman"/>
          <w:sz w:val="24"/>
          <w:szCs w:val="24"/>
        </w:rPr>
        <w:t>v</w:t>
      </w:r>
      <w:r w:rsidR="000075A3" w:rsidRPr="00925D30">
        <w:rPr>
          <w:rFonts w:ascii="Times New Roman" w:hAnsi="Times New Roman" w:cs="Times New Roman"/>
          <w:sz w:val="24"/>
          <w:szCs w:val="24"/>
        </w:rPr>
        <w:t>e diğerleri</w:t>
      </w:r>
      <w:r w:rsidR="00FD626B" w:rsidRPr="00925D30">
        <w:rPr>
          <w:rFonts w:ascii="Times New Roman" w:hAnsi="Times New Roman" w:cs="Times New Roman"/>
          <w:sz w:val="24"/>
          <w:szCs w:val="24"/>
        </w:rPr>
        <w:t>, 2015)</w:t>
      </w:r>
      <w:r w:rsidRPr="00925D30">
        <w:rPr>
          <w:rFonts w:ascii="Times New Roman" w:hAnsi="Times New Roman" w:cs="Times New Roman"/>
          <w:sz w:val="24"/>
          <w:szCs w:val="24"/>
        </w:rPr>
        <w:t>.</w:t>
      </w:r>
    </w:p>
    <w:p w14:paraId="75D8B8D3" w14:textId="77777777" w:rsidR="0079437F" w:rsidRPr="00925D30" w:rsidRDefault="0079437F" w:rsidP="0079437F">
      <w:pPr>
        <w:spacing w:before="120" w:after="120" w:line="360" w:lineRule="auto"/>
        <w:jc w:val="both"/>
        <w:rPr>
          <w:rFonts w:ascii="Times New Roman" w:hAnsi="Times New Roman" w:cs="Times New Roman"/>
          <w:sz w:val="24"/>
          <w:szCs w:val="24"/>
        </w:rPr>
      </w:pPr>
    </w:p>
    <w:p w14:paraId="3FC09E3F" w14:textId="7D7F45F5" w:rsidR="00F8224B" w:rsidRPr="00925D30" w:rsidRDefault="000075A3" w:rsidP="0079437F">
      <w:pPr>
        <w:pStyle w:val="Balk2"/>
      </w:pPr>
      <w:bookmarkStart w:id="45" w:name="_Toc222690885"/>
      <w:r w:rsidRPr="00925D30">
        <w:t>2.4</w:t>
      </w:r>
      <w:r w:rsidR="00F8224B" w:rsidRPr="00925D30">
        <w:t>.4. Dağıtım Kanalları ve İş Modeli</w:t>
      </w:r>
      <w:bookmarkEnd w:id="45"/>
    </w:p>
    <w:p w14:paraId="67B24E7F" w14:textId="77777777" w:rsidR="0079437F" w:rsidRDefault="0079437F" w:rsidP="0079437F">
      <w:pPr>
        <w:spacing w:before="120" w:after="120" w:line="360" w:lineRule="auto"/>
        <w:jc w:val="both"/>
        <w:rPr>
          <w:rFonts w:ascii="Times New Roman" w:hAnsi="Times New Roman" w:cs="Times New Roman"/>
          <w:sz w:val="24"/>
          <w:szCs w:val="24"/>
        </w:rPr>
      </w:pPr>
    </w:p>
    <w:p w14:paraId="5B83B84B" w14:textId="16376F37" w:rsidR="00F8224B" w:rsidRPr="00925D30" w:rsidRDefault="00F8224B"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D</w:t>
      </w:r>
      <w:r w:rsidR="00F92510" w:rsidRPr="00925D30">
        <w:rPr>
          <w:rFonts w:ascii="Times New Roman" w:hAnsi="Times New Roman" w:cs="Times New Roman"/>
          <w:sz w:val="24"/>
          <w:szCs w:val="24"/>
        </w:rPr>
        <w:t>ental</w:t>
      </w:r>
      <w:r w:rsidRPr="00925D30">
        <w:rPr>
          <w:rFonts w:ascii="Times New Roman" w:hAnsi="Times New Roman" w:cs="Times New Roman"/>
          <w:sz w:val="24"/>
          <w:szCs w:val="24"/>
        </w:rPr>
        <w:t xml:space="preserve"> sağlı</w:t>
      </w:r>
      <w:r w:rsidR="00F92510" w:rsidRPr="00925D30">
        <w:rPr>
          <w:rFonts w:ascii="Times New Roman" w:hAnsi="Times New Roman" w:cs="Times New Roman"/>
          <w:sz w:val="24"/>
          <w:szCs w:val="24"/>
        </w:rPr>
        <w:t>k</w:t>
      </w:r>
      <w:r w:rsidRPr="00925D30">
        <w:rPr>
          <w:rFonts w:ascii="Times New Roman" w:hAnsi="Times New Roman" w:cs="Times New Roman"/>
          <w:sz w:val="24"/>
          <w:szCs w:val="24"/>
        </w:rPr>
        <w:t xml:space="preserve"> turizmi yapan işletmelerin iş modeli ve dağıtım kanalları, faaliyetlerinin başarısı açısından kritik öneme sahiptir. Bu işletmeler genellikle çok kanal aracılığıyla hizmet sunmayı tercih </w:t>
      </w:r>
      <w:r w:rsidR="00477510" w:rsidRPr="00925D30">
        <w:rPr>
          <w:rFonts w:ascii="Times New Roman" w:hAnsi="Times New Roman" w:cs="Times New Roman"/>
          <w:sz w:val="24"/>
          <w:szCs w:val="24"/>
        </w:rPr>
        <w:t>ederek</w:t>
      </w:r>
      <w:r w:rsidRPr="00925D30">
        <w:rPr>
          <w:rFonts w:ascii="Times New Roman" w:hAnsi="Times New Roman" w:cs="Times New Roman"/>
          <w:sz w:val="24"/>
          <w:szCs w:val="24"/>
        </w:rPr>
        <w:t xml:space="preserve"> hem ulusal hem de uluslararası pazarlara erişim sağlarlar. İlk olarak, klinik ve sağlık merkezleri doğrudan hasta kabulü gerçekleştirerek, yerel ve bölgesel pazarlarda güçlü bir varlık gösterirler</w:t>
      </w:r>
      <w:r w:rsidR="000C567F" w:rsidRPr="00925D30">
        <w:rPr>
          <w:rFonts w:ascii="Times New Roman" w:hAnsi="Times New Roman" w:cs="Times New Roman"/>
          <w:sz w:val="24"/>
          <w:szCs w:val="24"/>
        </w:rPr>
        <w:t xml:space="preserve"> (Heung </w:t>
      </w:r>
      <w:r w:rsidR="000075A3" w:rsidRPr="00925D30">
        <w:rPr>
          <w:rFonts w:ascii="Times New Roman" w:hAnsi="Times New Roman" w:cs="Times New Roman"/>
          <w:sz w:val="24"/>
          <w:szCs w:val="24"/>
        </w:rPr>
        <w:t>ve</w:t>
      </w:r>
      <w:r w:rsidR="00477510" w:rsidRPr="00925D30">
        <w:rPr>
          <w:rFonts w:ascii="Times New Roman" w:hAnsi="Times New Roman" w:cs="Times New Roman"/>
          <w:sz w:val="24"/>
          <w:szCs w:val="24"/>
        </w:rPr>
        <w:t xml:space="preserve"> diğerleri</w:t>
      </w:r>
      <w:r w:rsidR="000C567F" w:rsidRPr="00925D30">
        <w:rPr>
          <w:rFonts w:ascii="Times New Roman" w:hAnsi="Times New Roman" w:cs="Times New Roman"/>
          <w:sz w:val="24"/>
          <w:szCs w:val="24"/>
        </w:rPr>
        <w:t>, 2010)</w:t>
      </w:r>
      <w:r w:rsidRPr="00925D30">
        <w:rPr>
          <w:rFonts w:ascii="Times New Roman" w:hAnsi="Times New Roman" w:cs="Times New Roman"/>
          <w:sz w:val="24"/>
          <w:szCs w:val="24"/>
        </w:rPr>
        <w:t xml:space="preserve">. Aynı zamanda, turizm acenteleri ve sağlık turizmi aracılık hizmetleri aracılığıyla potansiyel hastalara ulaşılır. Bu aracılar, destinasyon seçimi, seyahat düzenlemeleri ve rezervasyon süreçlerinde önemli rol </w:t>
      </w:r>
      <w:r w:rsidRPr="00925D30">
        <w:rPr>
          <w:rFonts w:ascii="Times New Roman" w:hAnsi="Times New Roman" w:cs="Times New Roman"/>
          <w:sz w:val="24"/>
          <w:szCs w:val="24"/>
        </w:rPr>
        <w:lastRenderedPageBreak/>
        <w:t>oynar</w:t>
      </w:r>
      <w:r w:rsidR="000C567F" w:rsidRPr="00925D30">
        <w:rPr>
          <w:rFonts w:ascii="Times New Roman" w:hAnsi="Times New Roman" w:cs="Times New Roman"/>
          <w:sz w:val="24"/>
          <w:szCs w:val="24"/>
        </w:rPr>
        <w:t xml:space="preserve"> (Bookman </w:t>
      </w:r>
      <w:r w:rsidR="000075A3" w:rsidRPr="00925D30">
        <w:rPr>
          <w:rFonts w:ascii="Times New Roman" w:hAnsi="Times New Roman" w:cs="Times New Roman"/>
          <w:sz w:val="24"/>
          <w:szCs w:val="24"/>
        </w:rPr>
        <w:t>ve</w:t>
      </w:r>
      <w:r w:rsidR="000C567F" w:rsidRPr="00925D30">
        <w:rPr>
          <w:rFonts w:ascii="Times New Roman" w:hAnsi="Times New Roman" w:cs="Times New Roman"/>
          <w:sz w:val="24"/>
          <w:szCs w:val="24"/>
        </w:rPr>
        <w:t xml:space="preserve"> Bookman, 2007)</w:t>
      </w:r>
      <w:r w:rsidRPr="00925D30">
        <w:rPr>
          <w:rFonts w:ascii="Times New Roman" w:hAnsi="Times New Roman" w:cs="Times New Roman"/>
          <w:sz w:val="24"/>
          <w:szCs w:val="24"/>
        </w:rPr>
        <w:t>. Ayrıca, dijital platformlar ve web siteleri, randevu ve bilgi erişimi açısından etkili bir dağıtım kanalıdır. İnternet üzerinden online danışma, randevu ve ilk iletişim imkanları sunmak, müşteri memnuniyetini artırır ve pazarlama maliyetlerini azaltır</w:t>
      </w:r>
      <w:r w:rsidR="000C567F" w:rsidRPr="00925D30">
        <w:rPr>
          <w:rFonts w:ascii="Times New Roman" w:hAnsi="Times New Roman" w:cs="Times New Roman"/>
          <w:sz w:val="24"/>
          <w:szCs w:val="24"/>
        </w:rPr>
        <w:t xml:space="preserve"> (Ye </w:t>
      </w:r>
      <w:r w:rsidR="004F3676" w:rsidRPr="00925D30">
        <w:rPr>
          <w:rFonts w:ascii="Times New Roman" w:hAnsi="Times New Roman" w:cs="Times New Roman"/>
          <w:sz w:val="24"/>
          <w:szCs w:val="24"/>
        </w:rPr>
        <w:t>v</w:t>
      </w:r>
      <w:r w:rsidR="000075A3" w:rsidRPr="00925D30">
        <w:rPr>
          <w:rFonts w:ascii="Times New Roman" w:hAnsi="Times New Roman" w:cs="Times New Roman"/>
          <w:sz w:val="24"/>
          <w:szCs w:val="24"/>
        </w:rPr>
        <w:t>e diğerleri</w:t>
      </w:r>
      <w:r w:rsidR="000C567F" w:rsidRPr="00925D30">
        <w:rPr>
          <w:rFonts w:ascii="Times New Roman" w:hAnsi="Times New Roman" w:cs="Times New Roman"/>
          <w:sz w:val="24"/>
          <w:szCs w:val="24"/>
        </w:rPr>
        <w:t>, 2011)</w:t>
      </w:r>
      <w:r w:rsidRPr="00925D30">
        <w:rPr>
          <w:rFonts w:ascii="Times New Roman" w:hAnsi="Times New Roman" w:cs="Times New Roman"/>
          <w:sz w:val="24"/>
          <w:szCs w:val="24"/>
        </w:rPr>
        <w:t>.</w:t>
      </w:r>
    </w:p>
    <w:p w14:paraId="0C759D77" w14:textId="2B24E811" w:rsidR="00D0353D" w:rsidRDefault="00F8224B"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 xml:space="preserve">İş modelleri ise çoklu gelir kaynaklarına dayanır. Klinik hizmetlerinin yanı sıra, konaklama, ulaşım ve tur paketleriyle bütünsel bir hizmet sunmak, işletmelere rekabet avantajı sağlar. Ayrıca, franchise yapıları veya ortaklıklar aracılığıyla yaygınlık ve erişim alanını genişletmek, sürdürülebilir büyüme için tercih edilen stratejilerdir. İş modellerinde teknolojik entegrasyon ise, operasyonel verimliliği artırmak ve yenilikçi hizmetler sunmak adına önemlidir. Örneğin, yapay </w:t>
      </w:r>
      <w:r w:rsidR="008F001A" w:rsidRPr="00925D30">
        <w:rPr>
          <w:rFonts w:ascii="Times New Roman" w:hAnsi="Times New Roman" w:cs="Times New Roman"/>
          <w:sz w:val="24"/>
          <w:szCs w:val="24"/>
        </w:rPr>
        <w:t>zekâ</w:t>
      </w:r>
      <w:r w:rsidRPr="00925D30">
        <w:rPr>
          <w:rFonts w:ascii="Times New Roman" w:hAnsi="Times New Roman" w:cs="Times New Roman"/>
          <w:sz w:val="24"/>
          <w:szCs w:val="24"/>
        </w:rPr>
        <w:t xml:space="preserve"> ve veri analitiği kullanılarak, hasta ihtiyaçlarına özel çözümler geliştirilir. Sonuç olarak, dağıtım kanalları ve iş modelleri, hem yeni pazarlara girişte kolaylık sağlar hem de hasta memnuniyetini artırarak, işletmelerin rekabet gücünü destekler. Bu nedenle, disiplinli ve yenilikçi bir yaklaşım benimsemek, d</w:t>
      </w:r>
      <w:r w:rsidR="00F92510" w:rsidRPr="00925D30">
        <w:rPr>
          <w:rFonts w:ascii="Times New Roman" w:hAnsi="Times New Roman" w:cs="Times New Roman"/>
          <w:sz w:val="24"/>
          <w:szCs w:val="24"/>
        </w:rPr>
        <w:t>ental</w:t>
      </w:r>
      <w:r w:rsidRPr="00925D30">
        <w:rPr>
          <w:rFonts w:ascii="Times New Roman" w:hAnsi="Times New Roman" w:cs="Times New Roman"/>
          <w:sz w:val="24"/>
          <w:szCs w:val="24"/>
        </w:rPr>
        <w:t xml:space="preserve"> sağlı</w:t>
      </w:r>
      <w:r w:rsidR="00F92510" w:rsidRPr="00925D30">
        <w:rPr>
          <w:rFonts w:ascii="Times New Roman" w:hAnsi="Times New Roman" w:cs="Times New Roman"/>
          <w:sz w:val="24"/>
          <w:szCs w:val="24"/>
        </w:rPr>
        <w:t>k</w:t>
      </w:r>
      <w:r w:rsidRPr="00925D30">
        <w:rPr>
          <w:rFonts w:ascii="Times New Roman" w:hAnsi="Times New Roman" w:cs="Times New Roman"/>
          <w:sz w:val="24"/>
          <w:szCs w:val="24"/>
        </w:rPr>
        <w:t xml:space="preserve"> turizmi işletmeleri için uzun vadeli başarıyı garantileyen temel unsurlardan biridir</w:t>
      </w:r>
      <w:r w:rsidR="007D1CE8" w:rsidRPr="00925D30">
        <w:rPr>
          <w:rFonts w:ascii="Times New Roman" w:hAnsi="Times New Roman" w:cs="Times New Roman"/>
          <w:sz w:val="24"/>
          <w:szCs w:val="24"/>
        </w:rPr>
        <w:t xml:space="preserve"> (Connell, 2013).</w:t>
      </w:r>
    </w:p>
    <w:p w14:paraId="41E7A446" w14:textId="77777777" w:rsidR="0079437F" w:rsidRPr="00925D30" w:rsidRDefault="0079437F" w:rsidP="0079437F">
      <w:pPr>
        <w:spacing w:before="120" w:after="120" w:line="360" w:lineRule="auto"/>
        <w:jc w:val="both"/>
        <w:rPr>
          <w:rFonts w:ascii="Times New Roman" w:hAnsi="Times New Roman" w:cs="Times New Roman"/>
          <w:sz w:val="24"/>
          <w:szCs w:val="24"/>
        </w:rPr>
      </w:pPr>
    </w:p>
    <w:p w14:paraId="3404225D" w14:textId="1A99E7EA" w:rsidR="00F8224B" w:rsidRPr="00925D30" w:rsidRDefault="000075A3" w:rsidP="0079437F">
      <w:pPr>
        <w:pStyle w:val="Balk2"/>
      </w:pPr>
      <w:bookmarkStart w:id="46" w:name="_Toc222690886"/>
      <w:r w:rsidRPr="00925D30">
        <w:t>2.4</w:t>
      </w:r>
      <w:r w:rsidR="00F8224B" w:rsidRPr="00925D30">
        <w:t>.5. Pazarlama İletişimi ve Marka Yönetimi</w:t>
      </w:r>
      <w:bookmarkEnd w:id="46"/>
    </w:p>
    <w:p w14:paraId="096F5C3B" w14:textId="77777777" w:rsidR="0079437F" w:rsidRDefault="0079437F" w:rsidP="0079437F">
      <w:pPr>
        <w:spacing w:before="120" w:after="120" w:line="360" w:lineRule="auto"/>
        <w:jc w:val="both"/>
        <w:rPr>
          <w:rFonts w:ascii="Times New Roman" w:hAnsi="Times New Roman" w:cs="Times New Roman"/>
          <w:sz w:val="24"/>
          <w:szCs w:val="24"/>
        </w:rPr>
      </w:pPr>
    </w:p>
    <w:p w14:paraId="1DA7201B" w14:textId="6E95F1EF" w:rsidR="00F8224B" w:rsidRPr="00925D30" w:rsidRDefault="00F8224B"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Pazarlama iletişimi ve marka yönetimi, d</w:t>
      </w:r>
      <w:r w:rsidR="00F92510" w:rsidRPr="00925D30">
        <w:rPr>
          <w:rFonts w:ascii="Times New Roman" w:hAnsi="Times New Roman" w:cs="Times New Roman"/>
          <w:sz w:val="24"/>
          <w:szCs w:val="24"/>
        </w:rPr>
        <w:t>ental</w:t>
      </w:r>
      <w:r w:rsidRPr="00925D30">
        <w:rPr>
          <w:rFonts w:ascii="Times New Roman" w:hAnsi="Times New Roman" w:cs="Times New Roman"/>
          <w:sz w:val="24"/>
          <w:szCs w:val="24"/>
        </w:rPr>
        <w:t xml:space="preserve"> sağlık turizmi işletmelerinin rekabet avantajını sürdürülebilir kılmak adına kritik öneme sahiptir. Etkili iletişim stratejileri sayesinde işletmeler, potansiyel hasta kitlesine ulaşmada ve marka farkındalığını oluşturmada önemli adımlar atar. Bunun için dijital medya, sosyal medya platformları ve sağlık turizmine uygun özel kampanyalar kullanılarak hedef kitleyle etkin iletişim kurulabilir. Ayrıca, marka imajını güçlendirmek amacıyla güven oluşturan unsurların öne çıkarılması gerekir; hastaların güven duyması, tekrar tercih ve olumlu referanslar için temel oluşturur</w:t>
      </w:r>
      <w:r w:rsidR="006D5901" w:rsidRPr="00925D30">
        <w:rPr>
          <w:rFonts w:ascii="Times New Roman" w:hAnsi="Times New Roman" w:cs="Times New Roman"/>
          <w:sz w:val="24"/>
          <w:szCs w:val="24"/>
        </w:rPr>
        <w:t xml:space="preserve"> (Chaffey </w:t>
      </w:r>
      <w:r w:rsidR="003F12C4" w:rsidRPr="00925D30">
        <w:rPr>
          <w:rFonts w:ascii="Times New Roman" w:hAnsi="Times New Roman" w:cs="Times New Roman"/>
          <w:sz w:val="24"/>
          <w:szCs w:val="24"/>
        </w:rPr>
        <w:t>ve</w:t>
      </w:r>
      <w:r w:rsidR="006D5901" w:rsidRPr="00925D30">
        <w:rPr>
          <w:rFonts w:ascii="Times New Roman" w:hAnsi="Times New Roman" w:cs="Times New Roman"/>
          <w:sz w:val="24"/>
          <w:szCs w:val="24"/>
        </w:rPr>
        <w:t xml:space="preserve"> Ellis-Chadwick, 2019).</w:t>
      </w:r>
    </w:p>
    <w:p w14:paraId="2F8768E0" w14:textId="648E01AD" w:rsidR="00F8224B" w:rsidRPr="00925D30" w:rsidRDefault="00F8224B"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Marka entegrasyonu kapsamında tutarlı ve belirgin bir görsel kimlik, mesaj ve iletişim dili kullanmak, marka değerlerinin hatırlanmasını sağlar</w:t>
      </w:r>
      <w:r w:rsidR="006D5901" w:rsidRPr="00925D30">
        <w:rPr>
          <w:rFonts w:ascii="Times New Roman" w:hAnsi="Times New Roman" w:cs="Times New Roman"/>
          <w:sz w:val="24"/>
          <w:szCs w:val="24"/>
        </w:rPr>
        <w:t xml:space="preserve"> (Balmer </w:t>
      </w:r>
      <w:r w:rsidR="00477510" w:rsidRPr="00925D30">
        <w:rPr>
          <w:rFonts w:ascii="Times New Roman" w:hAnsi="Times New Roman" w:cs="Times New Roman"/>
          <w:sz w:val="24"/>
          <w:szCs w:val="24"/>
        </w:rPr>
        <w:t>ve</w:t>
      </w:r>
      <w:r w:rsidR="006D5901" w:rsidRPr="00925D30">
        <w:rPr>
          <w:rFonts w:ascii="Times New Roman" w:hAnsi="Times New Roman" w:cs="Times New Roman"/>
          <w:sz w:val="24"/>
          <w:szCs w:val="24"/>
        </w:rPr>
        <w:t xml:space="preserve"> Greyser, 2006)</w:t>
      </w:r>
      <w:r w:rsidRPr="00925D30">
        <w:rPr>
          <w:rFonts w:ascii="Times New Roman" w:hAnsi="Times New Roman" w:cs="Times New Roman"/>
          <w:sz w:val="24"/>
          <w:szCs w:val="24"/>
        </w:rPr>
        <w:t>. Bu stratejiler, sadece hasta kazanımında değil, aynı zamanda yüksek kaliteli hizmetlerin ve uzmanlığın vurgulanmasında da etkilidir. Aynı zamanda, müşteri deneyimini sürekli iyileştirmek ve şeffaf iletişim kurmak, hastaların memnuniyetini artırır ve pozitif ağızdan ağıza iletişimi tetikler</w:t>
      </w:r>
      <w:r w:rsidR="006D5901" w:rsidRPr="00925D30">
        <w:rPr>
          <w:rFonts w:ascii="Times New Roman" w:hAnsi="Times New Roman" w:cs="Times New Roman"/>
          <w:sz w:val="24"/>
          <w:szCs w:val="24"/>
        </w:rPr>
        <w:t xml:space="preserve"> (Yüksel </w:t>
      </w:r>
      <w:r w:rsidR="003F12C4" w:rsidRPr="00925D30">
        <w:rPr>
          <w:rFonts w:ascii="Times New Roman" w:hAnsi="Times New Roman" w:cs="Times New Roman"/>
          <w:sz w:val="24"/>
          <w:szCs w:val="24"/>
        </w:rPr>
        <w:t>ve</w:t>
      </w:r>
      <w:r w:rsidR="006D5901" w:rsidRPr="00925D30">
        <w:rPr>
          <w:rFonts w:ascii="Times New Roman" w:hAnsi="Times New Roman" w:cs="Times New Roman"/>
          <w:sz w:val="24"/>
          <w:szCs w:val="24"/>
        </w:rPr>
        <w:t xml:space="preserve"> Yüksel, 2007).</w:t>
      </w:r>
    </w:p>
    <w:p w14:paraId="7D147AEB" w14:textId="019172EF" w:rsidR="003A2B44" w:rsidRDefault="00F8224B"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lastRenderedPageBreak/>
        <w:t>İşletmelerin dijital platformda aktif olması ve içerik pazarlamasıyla hedef kitleye ulaşması, rekabet ortamında öne çıkmalarını sağlar</w:t>
      </w:r>
      <w:r w:rsidR="00936B34" w:rsidRPr="00925D30">
        <w:rPr>
          <w:rFonts w:ascii="Times New Roman" w:hAnsi="Times New Roman" w:cs="Times New Roman"/>
          <w:sz w:val="24"/>
          <w:szCs w:val="24"/>
        </w:rPr>
        <w:t xml:space="preserve"> (Buhalis </w:t>
      </w:r>
      <w:r w:rsidR="00477510" w:rsidRPr="00925D30">
        <w:rPr>
          <w:rFonts w:ascii="Times New Roman" w:hAnsi="Times New Roman" w:cs="Times New Roman"/>
          <w:sz w:val="24"/>
          <w:szCs w:val="24"/>
        </w:rPr>
        <w:t>ve</w:t>
      </w:r>
      <w:r w:rsidR="00936B34" w:rsidRPr="00925D30">
        <w:rPr>
          <w:rFonts w:ascii="Times New Roman" w:hAnsi="Times New Roman" w:cs="Times New Roman"/>
          <w:sz w:val="24"/>
          <w:szCs w:val="24"/>
        </w:rPr>
        <w:t xml:space="preserve"> Law, 2008)</w:t>
      </w:r>
      <w:r w:rsidRPr="00925D30">
        <w:rPr>
          <w:rFonts w:ascii="Times New Roman" w:hAnsi="Times New Roman" w:cs="Times New Roman"/>
          <w:sz w:val="24"/>
          <w:szCs w:val="24"/>
        </w:rPr>
        <w:t>. Ayrıca, marka yönetimi kapsamında, müşteri ilişkileri yönetimi (CRM) sistemleri kullanılarak kişiselleştirilmiş iletişim ve takip süreçleri geliştirilir. Bu uygulamalar, sağlık turizmi destinasyonlarını tercih eden hastalarla sürekli bağ kurmayı ve sadakati güçlendirmeyi hedefler. Sonuç olarak, güçlü bir pazarlama iletişimi ve etkili marka yönetimi, d</w:t>
      </w:r>
      <w:r w:rsidR="00F92510" w:rsidRPr="00925D30">
        <w:rPr>
          <w:rFonts w:ascii="Times New Roman" w:hAnsi="Times New Roman" w:cs="Times New Roman"/>
          <w:sz w:val="24"/>
          <w:szCs w:val="24"/>
        </w:rPr>
        <w:t xml:space="preserve">ental </w:t>
      </w:r>
      <w:r w:rsidRPr="00925D30">
        <w:rPr>
          <w:rFonts w:ascii="Times New Roman" w:hAnsi="Times New Roman" w:cs="Times New Roman"/>
          <w:sz w:val="24"/>
          <w:szCs w:val="24"/>
        </w:rPr>
        <w:t>sağlık turizmi işletmelerinin küresel rekabet koşullarında fark edilmesini ve sürdürülebilir büyüme sağlamasını destekler</w:t>
      </w:r>
      <w:r w:rsidR="00936B34" w:rsidRPr="00925D30">
        <w:rPr>
          <w:rFonts w:ascii="Times New Roman" w:hAnsi="Times New Roman" w:cs="Times New Roman"/>
          <w:sz w:val="24"/>
          <w:szCs w:val="24"/>
        </w:rPr>
        <w:t xml:space="preserve"> (Ülgen </w:t>
      </w:r>
      <w:r w:rsidR="003F12C4" w:rsidRPr="00925D30">
        <w:rPr>
          <w:rFonts w:ascii="Times New Roman" w:hAnsi="Times New Roman" w:cs="Times New Roman"/>
          <w:sz w:val="24"/>
          <w:szCs w:val="24"/>
        </w:rPr>
        <w:t>ve</w:t>
      </w:r>
      <w:r w:rsidR="00936B34" w:rsidRPr="00925D30">
        <w:rPr>
          <w:rFonts w:ascii="Times New Roman" w:hAnsi="Times New Roman" w:cs="Times New Roman"/>
          <w:sz w:val="24"/>
          <w:szCs w:val="24"/>
        </w:rPr>
        <w:t xml:space="preserve"> Mirze, 2020).</w:t>
      </w:r>
    </w:p>
    <w:p w14:paraId="43F2F1AC" w14:textId="77777777" w:rsidR="006724F9" w:rsidRPr="00925D30" w:rsidRDefault="006724F9" w:rsidP="00925D30">
      <w:pPr>
        <w:spacing w:before="120" w:after="120" w:line="360" w:lineRule="auto"/>
        <w:ind w:firstLine="709"/>
        <w:jc w:val="both"/>
        <w:rPr>
          <w:rFonts w:ascii="Times New Roman" w:hAnsi="Times New Roman" w:cs="Times New Roman"/>
          <w:sz w:val="24"/>
          <w:szCs w:val="24"/>
        </w:rPr>
      </w:pPr>
    </w:p>
    <w:p w14:paraId="207696BA" w14:textId="5300BE97" w:rsidR="00F8224B" w:rsidRPr="00925D30" w:rsidRDefault="000075A3" w:rsidP="006724F9">
      <w:pPr>
        <w:pStyle w:val="Balk2"/>
      </w:pPr>
      <w:bookmarkStart w:id="47" w:name="_Toc222690887"/>
      <w:r w:rsidRPr="00925D30">
        <w:t>2.4</w:t>
      </w:r>
      <w:r w:rsidR="00F8224B" w:rsidRPr="00925D30">
        <w:t>.6. Kalite, Güven ve Tedarik Zinciri Yönetimi</w:t>
      </w:r>
      <w:bookmarkEnd w:id="47"/>
    </w:p>
    <w:p w14:paraId="0C91876E" w14:textId="77777777" w:rsidR="006724F9" w:rsidRDefault="006724F9" w:rsidP="00925D30">
      <w:pPr>
        <w:spacing w:before="120" w:after="120" w:line="360" w:lineRule="auto"/>
        <w:ind w:firstLine="709"/>
        <w:jc w:val="both"/>
        <w:rPr>
          <w:rFonts w:ascii="Times New Roman" w:hAnsi="Times New Roman" w:cs="Times New Roman"/>
          <w:sz w:val="24"/>
          <w:szCs w:val="24"/>
        </w:rPr>
      </w:pPr>
    </w:p>
    <w:p w14:paraId="008133D1" w14:textId="74196055" w:rsidR="00F8224B" w:rsidRPr="00925D30" w:rsidRDefault="00F8224B"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Kalite, güven ve tedarik zinciri yönetimi, d</w:t>
      </w:r>
      <w:r w:rsidR="00F92510" w:rsidRPr="00925D30">
        <w:rPr>
          <w:rFonts w:ascii="Times New Roman" w:hAnsi="Times New Roman" w:cs="Times New Roman"/>
          <w:sz w:val="24"/>
          <w:szCs w:val="24"/>
        </w:rPr>
        <w:t>ental</w:t>
      </w:r>
      <w:r w:rsidRPr="00925D30">
        <w:rPr>
          <w:rFonts w:ascii="Times New Roman" w:hAnsi="Times New Roman" w:cs="Times New Roman"/>
          <w:sz w:val="24"/>
          <w:szCs w:val="24"/>
        </w:rPr>
        <w:t xml:space="preserve"> sağlık turizmi işletmelerinin rekabet üstünlüğü sağlayabilmesi için temel unsurlardan biridir. Öncelikle, yüksek kaliteli hizmet sunumu, uluslararası hasta memnuniyetini artırmanın anahtarıdır. Bu bağlamda, kliniklerin ve sağlık personelinin uluslararası standartlara uygun sertifikalara sahip olması, hasta güvenini pekiştirir</w:t>
      </w:r>
      <w:r w:rsidR="00F20AF3" w:rsidRPr="00925D30">
        <w:rPr>
          <w:rFonts w:ascii="Times New Roman" w:hAnsi="Times New Roman" w:cs="Times New Roman"/>
          <w:sz w:val="24"/>
          <w:szCs w:val="24"/>
        </w:rPr>
        <w:t xml:space="preserve"> (</w:t>
      </w:r>
      <w:r w:rsidR="00F20AF3" w:rsidRPr="00925D30">
        <w:rPr>
          <w:rStyle w:val="Gl"/>
          <w:rFonts w:ascii="Times New Roman" w:hAnsi="Times New Roman" w:cs="Times New Roman"/>
          <w:b w:val="0"/>
          <w:bCs w:val="0"/>
          <w:sz w:val="24"/>
          <w:szCs w:val="24"/>
        </w:rPr>
        <w:t>JCI, 2023</w:t>
      </w:r>
      <w:r w:rsidR="00F20AF3" w:rsidRPr="00925D30">
        <w:rPr>
          <w:rFonts w:ascii="Times New Roman" w:hAnsi="Times New Roman" w:cs="Times New Roman"/>
          <w:sz w:val="24"/>
          <w:szCs w:val="24"/>
        </w:rPr>
        <w:t>)</w:t>
      </w:r>
      <w:r w:rsidRPr="00925D30">
        <w:rPr>
          <w:rFonts w:ascii="Times New Roman" w:hAnsi="Times New Roman" w:cs="Times New Roman"/>
          <w:sz w:val="24"/>
          <w:szCs w:val="24"/>
        </w:rPr>
        <w:t xml:space="preserve">. Kalite </w:t>
      </w:r>
      <w:r w:rsidR="00F20AF3" w:rsidRPr="00925D30">
        <w:rPr>
          <w:rFonts w:ascii="Times New Roman" w:hAnsi="Times New Roman" w:cs="Times New Roman"/>
          <w:sz w:val="24"/>
          <w:szCs w:val="24"/>
        </w:rPr>
        <w:t>güvence</w:t>
      </w:r>
      <w:r w:rsidRPr="00925D30">
        <w:rPr>
          <w:rFonts w:ascii="Times New Roman" w:hAnsi="Times New Roman" w:cs="Times New Roman"/>
          <w:sz w:val="24"/>
          <w:szCs w:val="24"/>
        </w:rPr>
        <w:t xml:space="preserve"> süreçlerinin etkin işletilmesi, hastaların beklentilerinin karşılanmasını garanti ederken, işletmenin itibarı üzerindeki olumlu etkiyi güçlendirir. Güven unsuru, özellikle tedavi başarısı kadar, klinik ortamının hijyenik ve etik değerlere uygun olmasıyla da doğrudan ilişkilidir. Müşteri ilişkilerinde şeffaflık ve iletişim başarısı, hasta güvenini artırarak tekrar hasta oranının yükselmesini sağlar</w:t>
      </w:r>
      <w:r w:rsidR="00A5150B" w:rsidRPr="00925D30">
        <w:rPr>
          <w:rFonts w:ascii="Times New Roman" w:hAnsi="Times New Roman" w:cs="Times New Roman"/>
          <w:sz w:val="24"/>
          <w:szCs w:val="24"/>
        </w:rPr>
        <w:t xml:space="preserve"> (</w:t>
      </w:r>
      <w:r w:rsidR="00A5150B" w:rsidRPr="00925D30">
        <w:rPr>
          <w:rStyle w:val="Gl"/>
          <w:rFonts w:ascii="Times New Roman" w:hAnsi="Times New Roman" w:cs="Times New Roman"/>
          <w:b w:val="0"/>
          <w:bCs w:val="0"/>
          <w:sz w:val="24"/>
          <w:szCs w:val="24"/>
        </w:rPr>
        <w:t>WHO, 2021</w:t>
      </w:r>
      <w:r w:rsidR="00A5150B" w:rsidRPr="00925D30">
        <w:rPr>
          <w:rFonts w:ascii="Times New Roman" w:hAnsi="Times New Roman" w:cs="Times New Roman"/>
          <w:sz w:val="24"/>
          <w:szCs w:val="24"/>
        </w:rPr>
        <w:t>)</w:t>
      </w:r>
      <w:r w:rsidRPr="00925D30">
        <w:rPr>
          <w:rFonts w:ascii="Times New Roman" w:hAnsi="Times New Roman" w:cs="Times New Roman"/>
          <w:sz w:val="24"/>
          <w:szCs w:val="24"/>
        </w:rPr>
        <w:t>.</w:t>
      </w:r>
    </w:p>
    <w:p w14:paraId="77AD8F05" w14:textId="24F94C6F" w:rsidR="00F8224B" w:rsidRPr="00925D30" w:rsidRDefault="00F8224B"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Tedarik zinciri yönetimi ise, hizmet kalitesinin sürekliliği ve maliyet etkinliği açısından kritik öneme sahiptir. Kaliteli malzeme ve ekipman temini, güvenilir tedarikçilerle kurulan sağlam ilişkiler ve lojistik süreçlerin optimize edilmesiyle sağlanır. Böylece, kliniklerde kullanılan ürünlerin standardizasyonu korunurken, maliyetlerin kontrol altında tutulması mümkün olur. Ayrıca, hasta güvenliğine odaklanan titiz tedarik zinciri yönetimi, özellikle biyomedikal ürünlerdeki kalite kontroll</w:t>
      </w:r>
      <w:r w:rsidR="00A5150B" w:rsidRPr="00925D30">
        <w:rPr>
          <w:rFonts w:ascii="Times New Roman" w:hAnsi="Times New Roman" w:cs="Times New Roman"/>
          <w:sz w:val="24"/>
          <w:szCs w:val="24"/>
        </w:rPr>
        <w:t>e</w:t>
      </w:r>
      <w:r w:rsidRPr="00925D30">
        <w:rPr>
          <w:rFonts w:ascii="Times New Roman" w:hAnsi="Times New Roman" w:cs="Times New Roman"/>
          <w:sz w:val="24"/>
          <w:szCs w:val="24"/>
        </w:rPr>
        <w:t>r</w:t>
      </w:r>
      <w:r w:rsidR="00A5150B" w:rsidRPr="00925D30">
        <w:rPr>
          <w:rFonts w:ascii="Times New Roman" w:hAnsi="Times New Roman" w:cs="Times New Roman"/>
          <w:sz w:val="24"/>
          <w:szCs w:val="24"/>
        </w:rPr>
        <w:t xml:space="preserve">ini </w:t>
      </w:r>
      <w:r w:rsidRPr="00925D30">
        <w:rPr>
          <w:rFonts w:ascii="Times New Roman" w:hAnsi="Times New Roman" w:cs="Times New Roman"/>
          <w:sz w:val="24"/>
          <w:szCs w:val="24"/>
        </w:rPr>
        <w:t>içermelidir. Bu entegrasyonlar, hizmetlerin zamanında ve kesintisiz sunulmasını sağlar</w:t>
      </w:r>
      <w:r w:rsidR="00A5150B" w:rsidRPr="00925D30">
        <w:rPr>
          <w:rFonts w:ascii="Times New Roman" w:hAnsi="Times New Roman" w:cs="Times New Roman"/>
          <w:sz w:val="24"/>
          <w:szCs w:val="24"/>
        </w:rPr>
        <w:t xml:space="preserve"> (</w:t>
      </w:r>
      <w:r w:rsidR="00A5150B" w:rsidRPr="00925D30">
        <w:rPr>
          <w:rStyle w:val="Gl"/>
          <w:rFonts w:ascii="Times New Roman" w:hAnsi="Times New Roman" w:cs="Times New Roman"/>
          <w:b w:val="0"/>
          <w:bCs w:val="0"/>
          <w:sz w:val="24"/>
          <w:szCs w:val="24"/>
        </w:rPr>
        <w:t>Christopher, 2016</w:t>
      </w:r>
      <w:r w:rsidR="00A5150B" w:rsidRPr="00925D30">
        <w:rPr>
          <w:rFonts w:ascii="Times New Roman" w:hAnsi="Times New Roman" w:cs="Times New Roman"/>
          <w:sz w:val="24"/>
          <w:szCs w:val="24"/>
        </w:rPr>
        <w:t>).</w:t>
      </w:r>
    </w:p>
    <w:p w14:paraId="6DCFDC1A" w14:textId="596F32E7" w:rsidR="00A5150B" w:rsidRDefault="00F8224B"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 xml:space="preserve">Sonuç olarak, yüksek kalite standartlarının benimsenmesi ve güven odaklı yaklaşımların geliştirilmesi, tedarik zincirinin etkin yönetimiyle iç içe geçerek, işletmelerin uluslararası pazarda rekabet gücünü artırır. Bu </w:t>
      </w:r>
      <w:r w:rsidR="00477510" w:rsidRPr="00925D30">
        <w:rPr>
          <w:rFonts w:ascii="Times New Roman" w:hAnsi="Times New Roman" w:cs="Times New Roman"/>
          <w:sz w:val="24"/>
          <w:szCs w:val="24"/>
        </w:rPr>
        <w:t>stratejiler</w:t>
      </w:r>
      <w:r w:rsidRPr="00925D30">
        <w:rPr>
          <w:rFonts w:ascii="Times New Roman" w:hAnsi="Times New Roman" w:cs="Times New Roman"/>
          <w:sz w:val="24"/>
          <w:szCs w:val="24"/>
        </w:rPr>
        <w:t xml:space="preserve"> hem hasta memnuniyetini hem de işletmenin sürdürülebilirliğini sağlarken, marka itibarını da güçlendirir. Kalite, güven ve </w:t>
      </w:r>
      <w:r w:rsidRPr="00925D30">
        <w:rPr>
          <w:rFonts w:ascii="Times New Roman" w:hAnsi="Times New Roman" w:cs="Times New Roman"/>
          <w:sz w:val="24"/>
          <w:szCs w:val="24"/>
        </w:rPr>
        <w:lastRenderedPageBreak/>
        <w:t>tedarik zinciri yönetimi alanındaki sürekli iyileştirme çabaları, yeniliklere açık olup, değişen pazar koşulları ve hasta beklentilerine uyum sağlama konusunda temel bir rol oynar</w:t>
      </w:r>
      <w:r w:rsidR="00A5150B" w:rsidRPr="00925D30">
        <w:rPr>
          <w:rFonts w:ascii="Times New Roman" w:hAnsi="Times New Roman" w:cs="Times New Roman"/>
          <w:sz w:val="24"/>
          <w:szCs w:val="24"/>
        </w:rPr>
        <w:t xml:space="preserve"> (WHO, 2021).</w:t>
      </w:r>
    </w:p>
    <w:p w14:paraId="1A00A522" w14:textId="77777777" w:rsidR="006724F9" w:rsidRPr="00925D30" w:rsidRDefault="006724F9" w:rsidP="00925D30">
      <w:pPr>
        <w:spacing w:before="120" w:after="120" w:line="360" w:lineRule="auto"/>
        <w:ind w:firstLine="709"/>
        <w:jc w:val="both"/>
        <w:rPr>
          <w:rFonts w:ascii="Times New Roman" w:hAnsi="Times New Roman" w:cs="Times New Roman"/>
          <w:sz w:val="24"/>
          <w:szCs w:val="24"/>
        </w:rPr>
      </w:pPr>
    </w:p>
    <w:p w14:paraId="1C1C1156" w14:textId="6C4E47CB" w:rsidR="00F8224B" w:rsidRPr="00925D30" w:rsidRDefault="000075A3" w:rsidP="006724F9">
      <w:pPr>
        <w:pStyle w:val="Balk2"/>
      </w:pPr>
      <w:bookmarkStart w:id="48" w:name="_Toc222690888"/>
      <w:r w:rsidRPr="00925D30">
        <w:t>2.4</w:t>
      </w:r>
      <w:r w:rsidR="00F8224B" w:rsidRPr="00925D30">
        <w:t>.7. Uluslararasılaşma ve Hasta Akışı Yönetimi</w:t>
      </w:r>
      <w:bookmarkEnd w:id="48"/>
    </w:p>
    <w:p w14:paraId="5D396C9C" w14:textId="77777777" w:rsidR="006724F9" w:rsidRDefault="006724F9" w:rsidP="00925D30">
      <w:pPr>
        <w:spacing w:before="120" w:after="120" w:line="360" w:lineRule="auto"/>
        <w:ind w:firstLine="709"/>
        <w:jc w:val="both"/>
        <w:rPr>
          <w:rFonts w:ascii="Times New Roman" w:hAnsi="Times New Roman" w:cs="Times New Roman"/>
          <w:sz w:val="24"/>
          <w:szCs w:val="24"/>
        </w:rPr>
      </w:pPr>
    </w:p>
    <w:p w14:paraId="7BD1C06B" w14:textId="4A84A1A1" w:rsidR="00F8224B" w:rsidRPr="00925D30" w:rsidRDefault="00F8224B"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Uluslararasılaşma ve hasta akışı yönetimi, d</w:t>
      </w:r>
      <w:r w:rsidR="00F92510" w:rsidRPr="00925D30">
        <w:rPr>
          <w:rFonts w:ascii="Times New Roman" w:hAnsi="Times New Roman" w:cs="Times New Roman"/>
          <w:sz w:val="24"/>
          <w:szCs w:val="24"/>
        </w:rPr>
        <w:t>ental</w:t>
      </w:r>
      <w:r w:rsidRPr="00925D30">
        <w:rPr>
          <w:rFonts w:ascii="Times New Roman" w:hAnsi="Times New Roman" w:cs="Times New Roman"/>
          <w:sz w:val="24"/>
          <w:szCs w:val="24"/>
        </w:rPr>
        <w:t xml:space="preserve"> sağlık turizmi yapan işletmelerin sürdürülebilir rekabet avantajı elde etmesi ve pazar payını artırması adına kritik öneme sahiptir. Bu kapsamda, işletmelerin uluslararası pazarlara açılma stratejileri, farklı ülkelerin sağlık talepleri, mevzuat ve kültürel farklılıklarına uyum sağlamakla başlar. Başarılı bir uluslararasılaşma süreci, öncelikle hedef pazarlara özgü pazar analizleri ve yerel düzenleyici şartların dikkate alınmasıyla temellendirilir. Ayrıca, dil ve iletişim bariyerlerinin aşılması, yerel ortaklıkların kurulması ve uygun lojistik altyapının geliştirilmesi, hasta akışını artırıcı temel unsurlar olarak öne çıkar</w:t>
      </w:r>
      <w:r w:rsidR="00A5150B" w:rsidRPr="00925D30">
        <w:rPr>
          <w:rFonts w:ascii="Times New Roman" w:hAnsi="Times New Roman" w:cs="Times New Roman"/>
          <w:sz w:val="24"/>
          <w:szCs w:val="24"/>
        </w:rPr>
        <w:t xml:space="preserve"> (OECD, 2023).</w:t>
      </w:r>
    </w:p>
    <w:p w14:paraId="38CFC135" w14:textId="0FE27FB1" w:rsidR="00F8224B" w:rsidRPr="00925D30" w:rsidRDefault="00F8224B"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Hasta akışı yönetiminde, dijital teknolojilerin ve ileri iletişim sistemlerinin entegrasyonu hayati rol oynar. Online rezervasyon ve danışmanlık hizmetleri, hasta veri yönetimi ve takip sistemleri, ulaşım ve konaklama organizasyonları ile desteklenerek müşteri memnuniyeti ve bağlılık sağlanır</w:t>
      </w:r>
      <w:r w:rsidR="00A5150B" w:rsidRPr="00925D30">
        <w:rPr>
          <w:rFonts w:ascii="Times New Roman" w:hAnsi="Times New Roman" w:cs="Times New Roman"/>
          <w:sz w:val="24"/>
          <w:szCs w:val="24"/>
        </w:rPr>
        <w:t xml:space="preserve"> (Kumar </w:t>
      </w:r>
      <w:r w:rsidR="004F3676" w:rsidRPr="00925D30">
        <w:rPr>
          <w:rFonts w:ascii="Times New Roman" w:hAnsi="Times New Roman" w:cs="Times New Roman"/>
          <w:sz w:val="24"/>
          <w:szCs w:val="24"/>
        </w:rPr>
        <w:t>v</w:t>
      </w:r>
      <w:r w:rsidR="003F12C4" w:rsidRPr="00925D30">
        <w:rPr>
          <w:rFonts w:ascii="Times New Roman" w:hAnsi="Times New Roman" w:cs="Times New Roman"/>
          <w:sz w:val="24"/>
          <w:szCs w:val="24"/>
        </w:rPr>
        <w:t>e diğerleri</w:t>
      </w:r>
      <w:r w:rsidR="00A5150B" w:rsidRPr="00925D30">
        <w:rPr>
          <w:rFonts w:ascii="Times New Roman" w:hAnsi="Times New Roman" w:cs="Times New Roman"/>
          <w:sz w:val="24"/>
          <w:szCs w:val="24"/>
        </w:rPr>
        <w:t>, 2022)</w:t>
      </w:r>
      <w:r w:rsidRPr="00925D30">
        <w:rPr>
          <w:rFonts w:ascii="Times New Roman" w:hAnsi="Times New Roman" w:cs="Times New Roman"/>
          <w:sz w:val="24"/>
          <w:szCs w:val="24"/>
        </w:rPr>
        <w:t>. Mevcut hasta portföyünün etkin yönetimi ve yeni hasta kazanım stratejileri, bölgesel ve uluslararası etkinlikler, dijital pazarlama ve hasta referans programlarıyla kuvvetlendirilir. Ayrıca, hasta memnuniyetinin sürdürülebilirliği adına, tedavi sonrası bakım ve iletişim süreçlerinin hızlı ve etkili yönetimi önemlidir.</w:t>
      </w:r>
    </w:p>
    <w:p w14:paraId="1533DD4E" w14:textId="7F4969A9" w:rsidR="00F8224B" w:rsidRPr="00925D30" w:rsidRDefault="00F8224B"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Başarılı uluslararasılaşma, işletmenin esnek ve inovatif yaklaşımlar benimsemesine bağlıdır. Bu doğrultuda, pazar dinamiklerinin sürekli analiz edilmesi ve hasta akışı yönetim stratejilerinin güncellenmesi, rekabet avantajını korumada belirleyici rol oynar</w:t>
      </w:r>
      <w:r w:rsidR="00E75D3F" w:rsidRPr="00925D30">
        <w:rPr>
          <w:rFonts w:ascii="Times New Roman" w:hAnsi="Times New Roman" w:cs="Times New Roman"/>
          <w:sz w:val="24"/>
          <w:szCs w:val="24"/>
        </w:rPr>
        <w:t xml:space="preserve"> (Connell, 201</w:t>
      </w:r>
      <w:r w:rsidR="00C81F70" w:rsidRPr="00925D30">
        <w:rPr>
          <w:rFonts w:ascii="Times New Roman" w:hAnsi="Times New Roman" w:cs="Times New Roman"/>
          <w:sz w:val="24"/>
          <w:szCs w:val="24"/>
        </w:rPr>
        <w:t>3</w:t>
      </w:r>
      <w:r w:rsidR="00E75D3F" w:rsidRPr="00925D30">
        <w:rPr>
          <w:rFonts w:ascii="Times New Roman" w:hAnsi="Times New Roman" w:cs="Times New Roman"/>
          <w:sz w:val="24"/>
          <w:szCs w:val="24"/>
        </w:rPr>
        <w:t>)</w:t>
      </w:r>
      <w:r w:rsidRPr="00925D30">
        <w:rPr>
          <w:rFonts w:ascii="Times New Roman" w:hAnsi="Times New Roman" w:cs="Times New Roman"/>
          <w:sz w:val="24"/>
          <w:szCs w:val="24"/>
        </w:rPr>
        <w:t>. Böylece, hem yeni pazarlardan daha fazla hasta kazanmak hem de mevcut müşteri tabanını güçlendirmek mümkün olur. Sonuç olarak, uluslararasılaşma ve hasta akışı yönetimi, kurumların global sağlık turizmi segmentinde sürdürülebilir büyüme ve rekabet gücü kazanmalarında temel yapıtaşlarını oluşturur</w:t>
      </w:r>
      <w:r w:rsidR="00A5150B" w:rsidRPr="00925D30">
        <w:rPr>
          <w:rFonts w:ascii="Times New Roman" w:hAnsi="Times New Roman" w:cs="Times New Roman"/>
          <w:sz w:val="24"/>
          <w:szCs w:val="24"/>
        </w:rPr>
        <w:t xml:space="preserve"> </w:t>
      </w:r>
      <w:r w:rsidR="00900856" w:rsidRPr="00925D30">
        <w:rPr>
          <w:rFonts w:ascii="Times New Roman" w:hAnsi="Times New Roman" w:cs="Times New Roman"/>
          <w:sz w:val="24"/>
          <w:szCs w:val="24"/>
        </w:rPr>
        <w:t>(Lunt ve Horsfall, 2015</w:t>
      </w:r>
      <w:r w:rsidR="00A5150B" w:rsidRPr="00925D30">
        <w:rPr>
          <w:rFonts w:ascii="Times New Roman" w:hAnsi="Times New Roman" w:cs="Times New Roman"/>
          <w:sz w:val="24"/>
          <w:szCs w:val="24"/>
        </w:rPr>
        <w:t>).</w:t>
      </w:r>
    </w:p>
    <w:p w14:paraId="30CE4329" w14:textId="3BAC897C" w:rsidR="00F8224B" w:rsidRPr="00925D30" w:rsidRDefault="000075A3" w:rsidP="006724F9">
      <w:pPr>
        <w:pStyle w:val="Balk2"/>
      </w:pPr>
      <w:bookmarkStart w:id="49" w:name="_Toc222690889"/>
      <w:r w:rsidRPr="00925D30">
        <w:lastRenderedPageBreak/>
        <w:t>2.4</w:t>
      </w:r>
      <w:r w:rsidR="00F8224B" w:rsidRPr="00925D30">
        <w:t>.8. Dijital Dönüşüm ve Teknoloji Entegrasyonu</w:t>
      </w:r>
      <w:bookmarkEnd w:id="49"/>
    </w:p>
    <w:p w14:paraId="44697CA7" w14:textId="77777777" w:rsidR="006724F9" w:rsidRDefault="006724F9" w:rsidP="00925D30">
      <w:pPr>
        <w:spacing w:before="120" w:after="120" w:line="360" w:lineRule="auto"/>
        <w:ind w:firstLine="709"/>
        <w:jc w:val="both"/>
        <w:rPr>
          <w:rFonts w:ascii="Times New Roman" w:hAnsi="Times New Roman" w:cs="Times New Roman"/>
          <w:sz w:val="24"/>
          <w:szCs w:val="24"/>
        </w:rPr>
      </w:pPr>
    </w:p>
    <w:p w14:paraId="73F33C41" w14:textId="77BDB8DA" w:rsidR="00F8224B" w:rsidRPr="00925D30" w:rsidRDefault="00F8224B"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Dijital dönüşüm ve teknoloji entegrasyonu, d</w:t>
      </w:r>
      <w:r w:rsidR="00F92510" w:rsidRPr="00925D30">
        <w:rPr>
          <w:rFonts w:ascii="Times New Roman" w:hAnsi="Times New Roman" w:cs="Times New Roman"/>
          <w:sz w:val="24"/>
          <w:szCs w:val="24"/>
        </w:rPr>
        <w:t>ental</w:t>
      </w:r>
      <w:r w:rsidRPr="00925D30">
        <w:rPr>
          <w:rFonts w:ascii="Times New Roman" w:hAnsi="Times New Roman" w:cs="Times New Roman"/>
          <w:sz w:val="24"/>
          <w:szCs w:val="24"/>
        </w:rPr>
        <w:t xml:space="preserve"> sağlık turizmi işletmelerinin rekabet avantajı sağlaması ve sürdürülebilir büyüme stratejilerinin temel unsurlarından biridir. Özellikle dijital teknolojilerin gelişimi, hasta deneyimini iyileştirmek ve operasyonel verimliliği artırmak adına geniş imkanlar sunmaktadır</w:t>
      </w:r>
      <w:r w:rsidR="003D5BC0" w:rsidRPr="00925D30">
        <w:rPr>
          <w:rFonts w:ascii="Times New Roman" w:hAnsi="Times New Roman" w:cs="Times New Roman"/>
          <w:sz w:val="24"/>
          <w:szCs w:val="24"/>
        </w:rPr>
        <w:t xml:space="preserve"> (Buhalis </w:t>
      </w:r>
      <w:r w:rsidR="00477510" w:rsidRPr="00925D30">
        <w:rPr>
          <w:rFonts w:ascii="Times New Roman" w:hAnsi="Times New Roman" w:cs="Times New Roman"/>
          <w:sz w:val="24"/>
          <w:szCs w:val="24"/>
        </w:rPr>
        <w:t>ve</w:t>
      </w:r>
      <w:r w:rsidR="003D5BC0" w:rsidRPr="00925D30">
        <w:rPr>
          <w:rFonts w:ascii="Times New Roman" w:hAnsi="Times New Roman" w:cs="Times New Roman"/>
          <w:sz w:val="24"/>
          <w:szCs w:val="24"/>
        </w:rPr>
        <w:t xml:space="preserve"> Sinarta, 2019)</w:t>
      </w:r>
      <w:r w:rsidRPr="00925D30">
        <w:rPr>
          <w:rFonts w:ascii="Times New Roman" w:hAnsi="Times New Roman" w:cs="Times New Roman"/>
          <w:sz w:val="24"/>
          <w:szCs w:val="24"/>
        </w:rPr>
        <w:t>. Bu bağlamda, online randevu sistemleri, mobil uygulamalar ve web tabanlı platformlar aracılığıyla hasta iletişimi ve rezervasyon süreçleri kolaylaştırılmakta, böylece müşteri memnuniyeti yükselmektedir</w:t>
      </w:r>
      <w:r w:rsidR="003D5BC0" w:rsidRPr="00925D30">
        <w:rPr>
          <w:rFonts w:ascii="Times New Roman" w:hAnsi="Times New Roman" w:cs="Times New Roman"/>
          <w:sz w:val="24"/>
          <w:szCs w:val="24"/>
        </w:rPr>
        <w:t xml:space="preserve"> (UNWTO, 2022).</w:t>
      </w:r>
    </w:p>
    <w:p w14:paraId="4E4D5429" w14:textId="773C1C6C" w:rsidR="00D0353D" w:rsidRDefault="00F8224B"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Ayrıca, yapay</w:t>
      </w:r>
      <w:r w:rsidR="003D5BC0" w:rsidRPr="00925D30">
        <w:rPr>
          <w:rFonts w:ascii="Times New Roman" w:hAnsi="Times New Roman" w:cs="Times New Roman"/>
          <w:sz w:val="24"/>
          <w:szCs w:val="24"/>
        </w:rPr>
        <w:t xml:space="preserve"> </w:t>
      </w:r>
      <w:r w:rsidRPr="00925D30">
        <w:rPr>
          <w:rFonts w:ascii="Times New Roman" w:hAnsi="Times New Roman" w:cs="Times New Roman"/>
          <w:sz w:val="24"/>
          <w:szCs w:val="24"/>
        </w:rPr>
        <w:t>zeka ve büyük veri analizi gibi teknolojiler, hasta profili ve ihtiyaçlarına göre kişiselleştirilmiş tedavi ve hizmet önerileri geliştirilmesine olanak tanır. Bu sayede, işletmeler daha etkin pazarlama stratejileri belirleyebilir ve hasta sadakatini güçlendirebilir</w:t>
      </w:r>
      <w:r w:rsidR="003D5BC0" w:rsidRPr="00925D30">
        <w:rPr>
          <w:rFonts w:ascii="Times New Roman" w:hAnsi="Times New Roman" w:cs="Times New Roman"/>
          <w:sz w:val="24"/>
          <w:szCs w:val="24"/>
        </w:rPr>
        <w:t xml:space="preserve"> (Davenport </w:t>
      </w:r>
      <w:r w:rsidR="00477510" w:rsidRPr="00925D30">
        <w:rPr>
          <w:rFonts w:ascii="Times New Roman" w:hAnsi="Times New Roman" w:cs="Times New Roman"/>
          <w:sz w:val="24"/>
          <w:szCs w:val="24"/>
        </w:rPr>
        <w:t>ve</w:t>
      </w:r>
      <w:r w:rsidR="003D5BC0" w:rsidRPr="00925D30">
        <w:rPr>
          <w:rFonts w:ascii="Times New Roman" w:hAnsi="Times New Roman" w:cs="Times New Roman"/>
          <w:sz w:val="24"/>
          <w:szCs w:val="24"/>
        </w:rPr>
        <w:t xml:space="preserve"> Kalakota, 2019)</w:t>
      </w:r>
      <w:r w:rsidRPr="00925D30">
        <w:rPr>
          <w:rFonts w:ascii="Times New Roman" w:hAnsi="Times New Roman" w:cs="Times New Roman"/>
          <w:sz w:val="24"/>
          <w:szCs w:val="24"/>
        </w:rPr>
        <w:t>. Aynı zamanda, sanal gerçeklik ve artırılmış gerçeklik uygulamaları, tanıtım ve eğitim faaliyetlerinde kullanılmakta, hasta bilgilendirmesi ile beklentilerin yönetiminde önemli rol oynamaktadır</w:t>
      </w:r>
      <w:r w:rsidR="003D5BC0" w:rsidRPr="00925D30">
        <w:rPr>
          <w:rFonts w:ascii="Times New Roman" w:hAnsi="Times New Roman" w:cs="Times New Roman"/>
          <w:sz w:val="24"/>
          <w:szCs w:val="24"/>
        </w:rPr>
        <w:t xml:space="preserve"> (Radianti </w:t>
      </w:r>
      <w:r w:rsidR="004F3676" w:rsidRPr="00925D30">
        <w:rPr>
          <w:rFonts w:ascii="Times New Roman" w:hAnsi="Times New Roman" w:cs="Times New Roman"/>
          <w:sz w:val="24"/>
          <w:szCs w:val="24"/>
        </w:rPr>
        <w:t>v</w:t>
      </w:r>
      <w:r w:rsidR="003F12C4" w:rsidRPr="00925D30">
        <w:rPr>
          <w:rFonts w:ascii="Times New Roman" w:hAnsi="Times New Roman" w:cs="Times New Roman"/>
          <w:sz w:val="24"/>
          <w:szCs w:val="24"/>
        </w:rPr>
        <w:t>e diğerleri</w:t>
      </w:r>
      <w:r w:rsidR="003D5BC0" w:rsidRPr="00925D30">
        <w:rPr>
          <w:rFonts w:ascii="Times New Roman" w:hAnsi="Times New Roman" w:cs="Times New Roman"/>
          <w:sz w:val="24"/>
          <w:szCs w:val="24"/>
        </w:rPr>
        <w:t>, 2020).</w:t>
      </w:r>
      <w:r w:rsidR="00AD10B6" w:rsidRPr="00925D30">
        <w:rPr>
          <w:rFonts w:ascii="Times New Roman" w:hAnsi="Times New Roman" w:cs="Times New Roman"/>
          <w:sz w:val="24"/>
          <w:szCs w:val="24"/>
        </w:rPr>
        <w:t xml:space="preserve"> </w:t>
      </w:r>
      <w:r w:rsidRPr="00925D30">
        <w:rPr>
          <w:rFonts w:ascii="Times New Roman" w:hAnsi="Times New Roman" w:cs="Times New Roman"/>
          <w:sz w:val="24"/>
          <w:szCs w:val="24"/>
        </w:rPr>
        <w:t>İşletmeler için dijital altyapıya yatırım yapmak, sadece iletişim ve hizmet sunumu ile sınırlı kalmayıp, tedavi süreçlerinin dijital ortamda takip edilmesini de sağlar. Bu sayede, klinik performans ve kalite kontrolü daha etkin hale gelirken, maliyetlerin düşürülmesi ve hata paylarının minimize edilmesi mümkün olmaktadır</w:t>
      </w:r>
      <w:r w:rsidR="003D5BC0" w:rsidRPr="00925D30">
        <w:rPr>
          <w:rFonts w:ascii="Times New Roman" w:hAnsi="Times New Roman" w:cs="Times New Roman"/>
          <w:sz w:val="24"/>
          <w:szCs w:val="24"/>
        </w:rPr>
        <w:t xml:space="preserve"> (Keesara </w:t>
      </w:r>
      <w:r w:rsidR="004F3676" w:rsidRPr="00925D30">
        <w:rPr>
          <w:rFonts w:ascii="Times New Roman" w:hAnsi="Times New Roman" w:cs="Times New Roman"/>
          <w:sz w:val="24"/>
          <w:szCs w:val="24"/>
        </w:rPr>
        <w:t>v</w:t>
      </w:r>
      <w:r w:rsidR="003F12C4" w:rsidRPr="00925D30">
        <w:rPr>
          <w:rFonts w:ascii="Times New Roman" w:hAnsi="Times New Roman" w:cs="Times New Roman"/>
          <w:sz w:val="24"/>
          <w:szCs w:val="24"/>
        </w:rPr>
        <w:t>e diğerleri</w:t>
      </w:r>
      <w:r w:rsidR="003D5BC0" w:rsidRPr="00925D30">
        <w:rPr>
          <w:rFonts w:ascii="Times New Roman" w:hAnsi="Times New Roman" w:cs="Times New Roman"/>
          <w:sz w:val="24"/>
          <w:szCs w:val="24"/>
        </w:rPr>
        <w:t>, 2020)</w:t>
      </w:r>
      <w:r w:rsidRPr="00925D30">
        <w:rPr>
          <w:rFonts w:ascii="Times New Roman" w:hAnsi="Times New Roman" w:cs="Times New Roman"/>
          <w:sz w:val="24"/>
          <w:szCs w:val="24"/>
        </w:rPr>
        <w:t>. Ayrıca, e- sağlık uygulamalarıyla uluslararası pazarlara erişim güçlendirilmekte, hasta hareketliliği ve tedavi planlarının yönetimi dijital platformlar üzerinden kolayca gerçekleştirilmektedir</w:t>
      </w:r>
      <w:r w:rsidR="003D5BC0" w:rsidRPr="00925D30">
        <w:rPr>
          <w:rFonts w:ascii="Times New Roman" w:hAnsi="Times New Roman" w:cs="Times New Roman"/>
          <w:sz w:val="24"/>
          <w:szCs w:val="24"/>
        </w:rPr>
        <w:t xml:space="preserve"> (WHO, 2021).</w:t>
      </w:r>
      <w:r w:rsidR="00D0353D" w:rsidRPr="00925D30">
        <w:rPr>
          <w:rFonts w:ascii="Times New Roman" w:hAnsi="Times New Roman" w:cs="Times New Roman"/>
          <w:sz w:val="24"/>
          <w:szCs w:val="24"/>
        </w:rPr>
        <w:t xml:space="preserve"> </w:t>
      </w:r>
      <w:r w:rsidRPr="00925D30">
        <w:rPr>
          <w:rFonts w:ascii="Times New Roman" w:hAnsi="Times New Roman" w:cs="Times New Roman"/>
          <w:sz w:val="24"/>
          <w:szCs w:val="24"/>
        </w:rPr>
        <w:t>Dijital dönüşüm sürecinde, veri güvenliği ve gizlilik en öncelikli konular olarak öne çıkar. Bu doğrultuda, uygun teknolojik altyapı ve düzenleyici uyum sağlanarak hasta bilgilerinin korunması sağlanmalı ve yasal çerçeveye uygun hareket edilmelidir</w:t>
      </w:r>
      <w:r w:rsidR="003D5BC0" w:rsidRPr="00925D30">
        <w:rPr>
          <w:rFonts w:ascii="Times New Roman" w:hAnsi="Times New Roman" w:cs="Times New Roman"/>
          <w:sz w:val="24"/>
          <w:szCs w:val="24"/>
        </w:rPr>
        <w:t xml:space="preserve"> (European Union, 2018)</w:t>
      </w:r>
      <w:r w:rsidRPr="00925D30">
        <w:rPr>
          <w:rFonts w:ascii="Times New Roman" w:hAnsi="Times New Roman" w:cs="Times New Roman"/>
          <w:sz w:val="24"/>
          <w:szCs w:val="24"/>
        </w:rPr>
        <w:t>. Son olarak, teknolojik gelişmelerin sürekli takibi ve inovasyona açıklık, işletmelerin rekabet gelişimine ayak uydurması ve sürdürülebilirlik açısından kritik öneme sahiptir</w:t>
      </w:r>
      <w:r w:rsidR="003D5BC0" w:rsidRPr="00925D30">
        <w:rPr>
          <w:rFonts w:ascii="Times New Roman" w:hAnsi="Times New Roman" w:cs="Times New Roman"/>
          <w:sz w:val="24"/>
          <w:szCs w:val="24"/>
        </w:rPr>
        <w:t xml:space="preserve"> (UNWTO, 2022).</w:t>
      </w:r>
    </w:p>
    <w:p w14:paraId="581B5178" w14:textId="250BB814" w:rsidR="006724F9" w:rsidRDefault="006724F9" w:rsidP="00925D30">
      <w:pPr>
        <w:spacing w:before="120" w:after="120" w:line="360" w:lineRule="auto"/>
        <w:ind w:firstLine="709"/>
        <w:jc w:val="both"/>
        <w:rPr>
          <w:rFonts w:ascii="Times New Roman" w:hAnsi="Times New Roman" w:cs="Times New Roman"/>
          <w:sz w:val="24"/>
          <w:szCs w:val="24"/>
        </w:rPr>
      </w:pPr>
    </w:p>
    <w:p w14:paraId="4DA1990D" w14:textId="77777777" w:rsidR="006724F9" w:rsidRPr="00925D30" w:rsidRDefault="006724F9" w:rsidP="00925D30">
      <w:pPr>
        <w:spacing w:before="120" w:after="120" w:line="360" w:lineRule="auto"/>
        <w:ind w:firstLine="709"/>
        <w:jc w:val="both"/>
        <w:rPr>
          <w:rFonts w:ascii="Times New Roman" w:hAnsi="Times New Roman" w:cs="Times New Roman"/>
          <w:sz w:val="24"/>
          <w:szCs w:val="24"/>
        </w:rPr>
      </w:pPr>
    </w:p>
    <w:p w14:paraId="285E2B2E" w14:textId="7C0CBC3A" w:rsidR="00FE7B44" w:rsidRPr="00925D30" w:rsidRDefault="000075A3" w:rsidP="006724F9">
      <w:pPr>
        <w:pStyle w:val="Balk2"/>
      </w:pPr>
      <w:bookmarkStart w:id="50" w:name="_Toc222690890"/>
      <w:r w:rsidRPr="00925D30">
        <w:lastRenderedPageBreak/>
        <w:t>2.4</w:t>
      </w:r>
      <w:r w:rsidR="00FE7B44" w:rsidRPr="00925D30">
        <w:t>.9. Etik, Düzenleyici Çerçeve ve Sürdürülebilirlik</w:t>
      </w:r>
      <w:bookmarkEnd w:id="50"/>
    </w:p>
    <w:p w14:paraId="613CEBBF" w14:textId="77777777" w:rsidR="006724F9" w:rsidRDefault="006724F9" w:rsidP="00925D30">
      <w:pPr>
        <w:spacing w:before="120" w:after="120" w:line="360" w:lineRule="auto"/>
        <w:ind w:firstLine="709"/>
        <w:jc w:val="both"/>
        <w:rPr>
          <w:rFonts w:ascii="Times New Roman" w:hAnsi="Times New Roman" w:cs="Times New Roman"/>
          <w:sz w:val="24"/>
          <w:szCs w:val="24"/>
        </w:rPr>
      </w:pPr>
    </w:p>
    <w:p w14:paraId="3FAB5A8E" w14:textId="5DECD1E3" w:rsidR="00FE7B44" w:rsidRPr="00925D30" w:rsidRDefault="00FE7B44"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D</w:t>
      </w:r>
      <w:r w:rsidR="00F92510" w:rsidRPr="00925D30">
        <w:rPr>
          <w:rFonts w:ascii="Times New Roman" w:hAnsi="Times New Roman" w:cs="Times New Roman"/>
          <w:sz w:val="24"/>
          <w:szCs w:val="24"/>
        </w:rPr>
        <w:t>ental</w:t>
      </w:r>
      <w:r w:rsidRPr="00925D30">
        <w:rPr>
          <w:rFonts w:ascii="Times New Roman" w:hAnsi="Times New Roman" w:cs="Times New Roman"/>
          <w:sz w:val="24"/>
          <w:szCs w:val="24"/>
        </w:rPr>
        <w:t xml:space="preserve"> sağlık turizmi işletmelerinin faaliyetleri, etik ilkeler ve düzenleyici çerçeveye uygunluk açısından yüksek öneme sahiptir. Bu işletmelerin, hasta güvenliği ve haklarına saygı göstermeleri ve şeffaflık ilkelerine uygun hareket etmeleri, sürdürülebilirlik açısından temel unsurlardan biridir</w:t>
      </w:r>
      <w:r w:rsidR="00095B8E" w:rsidRPr="00925D30">
        <w:rPr>
          <w:rFonts w:ascii="Times New Roman" w:hAnsi="Times New Roman" w:cs="Times New Roman"/>
          <w:sz w:val="24"/>
          <w:szCs w:val="24"/>
        </w:rPr>
        <w:t xml:space="preserve"> (WMA, 2018)</w:t>
      </w:r>
      <w:r w:rsidRPr="00925D30">
        <w:rPr>
          <w:rFonts w:ascii="Times New Roman" w:hAnsi="Times New Roman" w:cs="Times New Roman"/>
          <w:sz w:val="24"/>
          <w:szCs w:val="24"/>
        </w:rPr>
        <w:t>. Etik kurallar, hasta mahremiyetinin korunması, hizmet kalitesinin yüksek tutulması ve zarar verici uygulamalardan kaçınılması gibi temel prensipleri içermektedir</w:t>
      </w:r>
      <w:r w:rsidR="00095B8E" w:rsidRPr="00925D30">
        <w:rPr>
          <w:rFonts w:ascii="Times New Roman" w:hAnsi="Times New Roman" w:cs="Times New Roman"/>
          <w:sz w:val="24"/>
          <w:szCs w:val="24"/>
        </w:rPr>
        <w:t xml:space="preserve"> (Turner, 2011)</w:t>
      </w:r>
      <w:r w:rsidRPr="00925D30">
        <w:rPr>
          <w:rFonts w:ascii="Times New Roman" w:hAnsi="Times New Roman" w:cs="Times New Roman"/>
          <w:sz w:val="24"/>
          <w:szCs w:val="24"/>
        </w:rPr>
        <w:t>. Bu bağlamda, işletmelerin uluslararası ve yerel mevzuatlara uyum sağlaması, yasal düzenlemelere uygun hareket etmesi, hem yasal riskleri azaltmak hem de müşteri güvenini güçlendirmek adına şarttır</w:t>
      </w:r>
      <w:r w:rsidR="00095B8E" w:rsidRPr="00925D30">
        <w:rPr>
          <w:rFonts w:ascii="Times New Roman" w:hAnsi="Times New Roman" w:cs="Times New Roman"/>
          <w:sz w:val="24"/>
          <w:szCs w:val="24"/>
        </w:rPr>
        <w:t xml:space="preserve"> (Johnston </w:t>
      </w:r>
      <w:r w:rsidR="004F3676" w:rsidRPr="00925D30">
        <w:rPr>
          <w:rFonts w:ascii="Times New Roman" w:hAnsi="Times New Roman" w:cs="Times New Roman"/>
          <w:sz w:val="24"/>
          <w:szCs w:val="24"/>
        </w:rPr>
        <w:t>v</w:t>
      </w:r>
      <w:r w:rsidR="003F12C4" w:rsidRPr="00925D30">
        <w:rPr>
          <w:rFonts w:ascii="Times New Roman" w:hAnsi="Times New Roman" w:cs="Times New Roman"/>
          <w:sz w:val="24"/>
          <w:szCs w:val="24"/>
        </w:rPr>
        <w:t>e diğerleri</w:t>
      </w:r>
      <w:r w:rsidR="00095B8E" w:rsidRPr="00925D30">
        <w:rPr>
          <w:rFonts w:ascii="Times New Roman" w:hAnsi="Times New Roman" w:cs="Times New Roman"/>
          <w:sz w:val="24"/>
          <w:szCs w:val="24"/>
        </w:rPr>
        <w:t>, 2010).</w:t>
      </w:r>
    </w:p>
    <w:p w14:paraId="2BBDC112" w14:textId="2668261B" w:rsidR="00FE7B44" w:rsidRPr="00925D30" w:rsidRDefault="00FE7B44"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 xml:space="preserve">Düzenleyici çerçeve, çeşitli hükümet ve meslek kuruluşlarının belirlediği standartlar ve kuralları kapsar. Bu düzenlemeler, klinik uygulamalar, sterilizasyon prosedürleri, mesleki eğitim ve izin süreçleri gibi pek çok alanı kapsar. İşletmelerin bu düzenlemelere </w:t>
      </w:r>
      <w:r w:rsidR="00477510" w:rsidRPr="00925D30">
        <w:rPr>
          <w:rFonts w:ascii="Times New Roman" w:hAnsi="Times New Roman" w:cs="Times New Roman"/>
          <w:sz w:val="24"/>
          <w:szCs w:val="24"/>
        </w:rPr>
        <w:t>uyumu</w:t>
      </w:r>
      <w:r w:rsidRPr="00925D30">
        <w:rPr>
          <w:rFonts w:ascii="Times New Roman" w:hAnsi="Times New Roman" w:cs="Times New Roman"/>
          <w:sz w:val="24"/>
          <w:szCs w:val="24"/>
        </w:rPr>
        <w:t xml:space="preserve"> hem yasal mecburiyetleri yerine getirmek hem de kaliteyi garanti altına almak adına kritik bir unsurdur. Aynı zamanda, etik ve yasal uyum, işletmelerin uluslararası pazarlarda rekabet avantajı elde etmesine olanak sağlar</w:t>
      </w:r>
      <w:r w:rsidR="00095B8E" w:rsidRPr="00925D30">
        <w:rPr>
          <w:rFonts w:ascii="Times New Roman" w:hAnsi="Times New Roman" w:cs="Times New Roman"/>
          <w:sz w:val="24"/>
          <w:szCs w:val="24"/>
        </w:rPr>
        <w:t xml:space="preserve"> (Fetscherin </w:t>
      </w:r>
      <w:r w:rsidR="00477510" w:rsidRPr="00925D30">
        <w:rPr>
          <w:rFonts w:ascii="Times New Roman" w:hAnsi="Times New Roman" w:cs="Times New Roman"/>
          <w:sz w:val="24"/>
          <w:szCs w:val="24"/>
        </w:rPr>
        <w:t>ve</w:t>
      </w:r>
      <w:r w:rsidR="00095B8E" w:rsidRPr="00925D30">
        <w:rPr>
          <w:rFonts w:ascii="Times New Roman" w:hAnsi="Times New Roman" w:cs="Times New Roman"/>
          <w:sz w:val="24"/>
          <w:szCs w:val="24"/>
        </w:rPr>
        <w:t xml:space="preserve"> Stephano, 2016).</w:t>
      </w:r>
    </w:p>
    <w:p w14:paraId="29A48DF5" w14:textId="73979C0D" w:rsidR="00FE7B44" w:rsidRDefault="00FE7B44"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Sürdürülebilirlik ise, sadece finansal başarıyla sınırlı kalmayıp, çevresel ve toplumsal sorumlulukları da içeren kapsamlı bir kavramdır. Bu bağlamda, enerji verimliliği ve atık yönetimi gibi çevresel sürdürülebilirlik uygulamaları ile hasta memnuniyetinin artırılması ve yerel topluluklara katkı sağlanması ön plandadır</w:t>
      </w:r>
      <w:r w:rsidR="00095B8E" w:rsidRPr="00925D30">
        <w:rPr>
          <w:rFonts w:ascii="Times New Roman" w:hAnsi="Times New Roman" w:cs="Times New Roman"/>
          <w:sz w:val="24"/>
          <w:szCs w:val="24"/>
        </w:rPr>
        <w:t xml:space="preserve"> (Gössling </w:t>
      </w:r>
      <w:r w:rsidR="004F3676" w:rsidRPr="00925D30">
        <w:rPr>
          <w:rFonts w:ascii="Times New Roman" w:hAnsi="Times New Roman" w:cs="Times New Roman"/>
          <w:sz w:val="24"/>
          <w:szCs w:val="24"/>
        </w:rPr>
        <w:t>v</w:t>
      </w:r>
      <w:r w:rsidR="003F12C4" w:rsidRPr="00925D30">
        <w:rPr>
          <w:rFonts w:ascii="Times New Roman" w:hAnsi="Times New Roman" w:cs="Times New Roman"/>
          <w:sz w:val="24"/>
          <w:szCs w:val="24"/>
        </w:rPr>
        <w:t>e diğerleri</w:t>
      </w:r>
      <w:r w:rsidR="00095B8E" w:rsidRPr="00925D30">
        <w:rPr>
          <w:rFonts w:ascii="Times New Roman" w:hAnsi="Times New Roman" w:cs="Times New Roman"/>
          <w:sz w:val="24"/>
          <w:szCs w:val="24"/>
        </w:rPr>
        <w:t>, 2021).</w:t>
      </w:r>
      <w:r w:rsidRPr="00925D30">
        <w:rPr>
          <w:rFonts w:ascii="Times New Roman" w:hAnsi="Times New Roman" w:cs="Times New Roman"/>
          <w:sz w:val="24"/>
          <w:szCs w:val="24"/>
        </w:rPr>
        <w:t xml:space="preserve"> İşletmelerin, etik ve düzenleyici gerekliliklere uygun hareket ederek sürdürülebilirlik perspektifini benimsemeleri, uzun vadeli başarı ve sektörde güvenilirlik kazanmaları açısından temel avantaj sağlar. Dolayısıyla, etik, düzenleyici çerçeve ve sürdürülebilirlik ilkeleri, diş sağlık turizmi işletmelerinin hem yasal hem de toplumsal sorumluluklarını yerine getirerek, rekabetçiliklerini güçlendiren temel unsurlardan biri olarak karşımıza çıkmaktadır</w:t>
      </w:r>
      <w:r w:rsidR="00095B8E" w:rsidRPr="00925D30">
        <w:rPr>
          <w:rFonts w:ascii="Times New Roman" w:hAnsi="Times New Roman" w:cs="Times New Roman"/>
          <w:sz w:val="24"/>
          <w:szCs w:val="24"/>
        </w:rPr>
        <w:t xml:space="preserve"> (Smith </w:t>
      </w:r>
      <w:r w:rsidR="004F3676" w:rsidRPr="00925D30">
        <w:rPr>
          <w:rFonts w:ascii="Times New Roman" w:hAnsi="Times New Roman" w:cs="Times New Roman"/>
          <w:sz w:val="24"/>
          <w:szCs w:val="24"/>
        </w:rPr>
        <w:t>v</w:t>
      </w:r>
      <w:r w:rsidR="003F12C4" w:rsidRPr="00925D30">
        <w:rPr>
          <w:rFonts w:ascii="Times New Roman" w:hAnsi="Times New Roman" w:cs="Times New Roman"/>
          <w:sz w:val="24"/>
          <w:szCs w:val="24"/>
        </w:rPr>
        <w:t>e diğerleri</w:t>
      </w:r>
      <w:r w:rsidR="00095B8E" w:rsidRPr="00925D30">
        <w:rPr>
          <w:rFonts w:ascii="Times New Roman" w:hAnsi="Times New Roman" w:cs="Times New Roman"/>
          <w:sz w:val="24"/>
          <w:szCs w:val="24"/>
        </w:rPr>
        <w:t>, 2011).</w:t>
      </w:r>
    </w:p>
    <w:p w14:paraId="1A4A9171" w14:textId="1263C0AA" w:rsidR="006724F9" w:rsidRDefault="006724F9" w:rsidP="00925D30">
      <w:pPr>
        <w:spacing w:before="120" w:after="120" w:line="360" w:lineRule="auto"/>
        <w:ind w:firstLine="709"/>
        <w:jc w:val="both"/>
        <w:rPr>
          <w:rFonts w:ascii="Times New Roman" w:hAnsi="Times New Roman" w:cs="Times New Roman"/>
          <w:sz w:val="24"/>
          <w:szCs w:val="24"/>
        </w:rPr>
      </w:pPr>
    </w:p>
    <w:p w14:paraId="17E30045" w14:textId="0CB8FF12" w:rsidR="006724F9" w:rsidRDefault="006724F9" w:rsidP="00925D30">
      <w:pPr>
        <w:spacing w:before="120" w:after="120" w:line="360" w:lineRule="auto"/>
        <w:ind w:firstLine="709"/>
        <w:jc w:val="both"/>
        <w:rPr>
          <w:rFonts w:ascii="Times New Roman" w:hAnsi="Times New Roman" w:cs="Times New Roman"/>
          <w:sz w:val="24"/>
          <w:szCs w:val="24"/>
        </w:rPr>
      </w:pPr>
    </w:p>
    <w:p w14:paraId="301DFD67" w14:textId="77777777" w:rsidR="006724F9" w:rsidRPr="00925D30" w:rsidRDefault="006724F9" w:rsidP="00925D30">
      <w:pPr>
        <w:spacing w:before="120" w:after="120" w:line="360" w:lineRule="auto"/>
        <w:ind w:firstLine="709"/>
        <w:jc w:val="both"/>
        <w:rPr>
          <w:rFonts w:ascii="Times New Roman" w:hAnsi="Times New Roman" w:cs="Times New Roman"/>
          <w:sz w:val="24"/>
          <w:szCs w:val="24"/>
        </w:rPr>
      </w:pPr>
    </w:p>
    <w:p w14:paraId="4A043EB4" w14:textId="3C73A2A0" w:rsidR="00FE7B44" w:rsidRPr="00925D30" w:rsidRDefault="000075A3" w:rsidP="006724F9">
      <w:pPr>
        <w:pStyle w:val="Balk2"/>
      </w:pPr>
      <w:bookmarkStart w:id="51" w:name="_Toc222690891"/>
      <w:r w:rsidRPr="00925D30">
        <w:lastRenderedPageBreak/>
        <w:t>2.4</w:t>
      </w:r>
      <w:r w:rsidR="00FE7B44" w:rsidRPr="00925D30">
        <w:t>.10. Performans Ölçümü ve Risk Yönetimi</w:t>
      </w:r>
      <w:bookmarkEnd w:id="51"/>
    </w:p>
    <w:p w14:paraId="27FD0266" w14:textId="77777777" w:rsidR="006724F9" w:rsidRDefault="006724F9" w:rsidP="00925D30">
      <w:pPr>
        <w:spacing w:before="120" w:after="120" w:line="360" w:lineRule="auto"/>
        <w:ind w:firstLine="709"/>
        <w:jc w:val="both"/>
        <w:rPr>
          <w:rFonts w:ascii="Times New Roman" w:hAnsi="Times New Roman" w:cs="Times New Roman"/>
          <w:sz w:val="24"/>
          <w:szCs w:val="24"/>
        </w:rPr>
      </w:pPr>
    </w:p>
    <w:p w14:paraId="1FE655F9" w14:textId="46E706CF" w:rsidR="00FE7B44" w:rsidRPr="00925D30" w:rsidRDefault="00FE7B44"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Performans ölçümü ve risk yönetimi, d</w:t>
      </w:r>
      <w:r w:rsidR="005D7B9E" w:rsidRPr="00925D30">
        <w:rPr>
          <w:rFonts w:ascii="Times New Roman" w:hAnsi="Times New Roman" w:cs="Times New Roman"/>
          <w:sz w:val="24"/>
          <w:szCs w:val="24"/>
        </w:rPr>
        <w:t>ental</w:t>
      </w:r>
      <w:r w:rsidRPr="00925D30">
        <w:rPr>
          <w:rFonts w:ascii="Times New Roman" w:hAnsi="Times New Roman" w:cs="Times New Roman"/>
          <w:sz w:val="24"/>
          <w:szCs w:val="24"/>
        </w:rPr>
        <w:t xml:space="preserve"> sağlı</w:t>
      </w:r>
      <w:r w:rsidR="005D7B9E" w:rsidRPr="00925D30">
        <w:rPr>
          <w:rFonts w:ascii="Times New Roman" w:hAnsi="Times New Roman" w:cs="Times New Roman"/>
          <w:sz w:val="24"/>
          <w:szCs w:val="24"/>
        </w:rPr>
        <w:t>k</w:t>
      </w:r>
      <w:r w:rsidRPr="00925D30">
        <w:rPr>
          <w:rFonts w:ascii="Times New Roman" w:hAnsi="Times New Roman" w:cs="Times New Roman"/>
          <w:sz w:val="24"/>
          <w:szCs w:val="24"/>
        </w:rPr>
        <w:t xml:space="preserve"> turizmi işletmelerinin sürdürülebilirliği açısından kritik öneme sahiptir. Bu süreç, işletmenin çeşitli performans göstergelerini düzenli olarak izleyerek, hedeflere ulaşma düzeyini değerlendirmeyi amaçlar</w:t>
      </w:r>
      <w:r w:rsidR="00294607" w:rsidRPr="00925D30">
        <w:rPr>
          <w:rFonts w:ascii="Times New Roman" w:hAnsi="Times New Roman" w:cs="Times New Roman"/>
          <w:sz w:val="24"/>
          <w:szCs w:val="24"/>
        </w:rPr>
        <w:t xml:space="preserve"> (Akbolat </w:t>
      </w:r>
      <w:r w:rsidR="00477510" w:rsidRPr="00925D30">
        <w:rPr>
          <w:rFonts w:ascii="Times New Roman" w:hAnsi="Times New Roman" w:cs="Times New Roman"/>
          <w:sz w:val="24"/>
          <w:szCs w:val="24"/>
        </w:rPr>
        <w:t>ve</w:t>
      </w:r>
      <w:r w:rsidR="00294607" w:rsidRPr="00925D30">
        <w:rPr>
          <w:rFonts w:ascii="Times New Roman" w:hAnsi="Times New Roman" w:cs="Times New Roman"/>
          <w:sz w:val="24"/>
          <w:szCs w:val="24"/>
        </w:rPr>
        <w:t xml:space="preserve"> Işık, 2021)</w:t>
      </w:r>
      <w:r w:rsidRPr="00925D30">
        <w:rPr>
          <w:rFonts w:ascii="Times New Roman" w:hAnsi="Times New Roman" w:cs="Times New Roman"/>
          <w:sz w:val="24"/>
          <w:szCs w:val="24"/>
        </w:rPr>
        <w:t>. Finansal performans kriterleri, gelir seviyeleri, maliyet etkinliği ve kârlılık gibi unsurlar, işletmenin ekonomik sağlığını yansıtan temel göstergelerdir</w:t>
      </w:r>
      <w:r w:rsidR="00294607" w:rsidRPr="00925D30">
        <w:rPr>
          <w:rFonts w:ascii="Times New Roman" w:hAnsi="Times New Roman" w:cs="Times New Roman"/>
          <w:sz w:val="24"/>
          <w:szCs w:val="24"/>
        </w:rPr>
        <w:t xml:space="preserve"> (OECD, 2023)</w:t>
      </w:r>
      <w:r w:rsidRPr="00925D30">
        <w:rPr>
          <w:rFonts w:ascii="Times New Roman" w:hAnsi="Times New Roman" w:cs="Times New Roman"/>
          <w:sz w:val="24"/>
          <w:szCs w:val="24"/>
        </w:rPr>
        <w:t>. Ayrıca, hasta memnuniyeti, hizmet kalitesi ve pazarlama başarısı gibi kalite odaklı ölçütler de performans değerlendirmesinde büyük yer tutar</w:t>
      </w:r>
      <w:r w:rsidR="00294607" w:rsidRPr="00925D30">
        <w:rPr>
          <w:rFonts w:ascii="Times New Roman" w:hAnsi="Times New Roman" w:cs="Times New Roman"/>
          <w:sz w:val="24"/>
          <w:szCs w:val="24"/>
        </w:rPr>
        <w:t xml:space="preserve"> (Alsharif </w:t>
      </w:r>
      <w:r w:rsidR="004F3676" w:rsidRPr="00925D30">
        <w:rPr>
          <w:rFonts w:ascii="Times New Roman" w:hAnsi="Times New Roman" w:cs="Times New Roman"/>
          <w:sz w:val="24"/>
          <w:szCs w:val="24"/>
        </w:rPr>
        <w:t>v</w:t>
      </w:r>
      <w:r w:rsidR="003F12C4" w:rsidRPr="00925D30">
        <w:rPr>
          <w:rFonts w:ascii="Times New Roman" w:hAnsi="Times New Roman" w:cs="Times New Roman"/>
          <w:sz w:val="24"/>
          <w:szCs w:val="24"/>
        </w:rPr>
        <w:t>e diğerleri</w:t>
      </w:r>
      <w:r w:rsidR="00294607" w:rsidRPr="00925D30">
        <w:rPr>
          <w:rFonts w:ascii="Times New Roman" w:hAnsi="Times New Roman" w:cs="Times New Roman"/>
          <w:sz w:val="24"/>
          <w:szCs w:val="24"/>
        </w:rPr>
        <w:t>, 2023)</w:t>
      </w:r>
      <w:r w:rsidRPr="00925D30">
        <w:rPr>
          <w:rFonts w:ascii="Times New Roman" w:hAnsi="Times New Roman" w:cs="Times New Roman"/>
          <w:sz w:val="24"/>
          <w:szCs w:val="24"/>
        </w:rPr>
        <w:t>. Bu göstergelerin sistematik analizi, işletmenin güçlü ve zayıf yönlerinin tespiti açısından faydalı olup, gelişim alanlarını belirlemeye imkan sağlar</w:t>
      </w:r>
      <w:r w:rsidR="00294607" w:rsidRPr="00925D30">
        <w:rPr>
          <w:rFonts w:ascii="Times New Roman" w:hAnsi="Times New Roman" w:cs="Times New Roman"/>
          <w:sz w:val="24"/>
          <w:szCs w:val="24"/>
        </w:rPr>
        <w:t xml:space="preserve"> (Öztürk </w:t>
      </w:r>
      <w:r w:rsidR="00477510" w:rsidRPr="00925D30">
        <w:rPr>
          <w:rFonts w:ascii="Times New Roman" w:hAnsi="Times New Roman" w:cs="Times New Roman"/>
          <w:sz w:val="24"/>
          <w:szCs w:val="24"/>
        </w:rPr>
        <w:t>ve</w:t>
      </w:r>
      <w:r w:rsidR="00294607" w:rsidRPr="00925D30">
        <w:rPr>
          <w:rFonts w:ascii="Times New Roman" w:hAnsi="Times New Roman" w:cs="Times New Roman"/>
          <w:sz w:val="24"/>
          <w:szCs w:val="24"/>
        </w:rPr>
        <w:t xml:space="preserve"> Bayat, 2021).</w:t>
      </w:r>
    </w:p>
    <w:p w14:paraId="627CF3B1" w14:textId="356A2F2F" w:rsidR="00FE7B44" w:rsidRPr="00925D30" w:rsidRDefault="00FE7B44"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Öte yandan, risk yönetimi stratejileri, potansiyel tehditlere karşı proaktif yaklaşımlar geliştirilerek, olası kayıpların minimize edilmesini hedefler</w:t>
      </w:r>
      <w:r w:rsidR="00294607" w:rsidRPr="00925D30">
        <w:rPr>
          <w:rFonts w:ascii="Times New Roman" w:hAnsi="Times New Roman" w:cs="Times New Roman"/>
          <w:sz w:val="24"/>
          <w:szCs w:val="24"/>
        </w:rPr>
        <w:t xml:space="preserve"> (ISO, 2018)</w:t>
      </w:r>
      <w:r w:rsidRPr="00925D30">
        <w:rPr>
          <w:rFonts w:ascii="Times New Roman" w:hAnsi="Times New Roman" w:cs="Times New Roman"/>
          <w:sz w:val="24"/>
          <w:szCs w:val="24"/>
        </w:rPr>
        <w:t>. Bu bağlamda, hukuki düzenlemeler ve mevzuat uyumu, uluslararası hasta hareketleri ve döviz kurlarındaki dalgalanmalar gibi finansal riskler dikkatle izlenir. Ayrıca, operasyonel riskler, kalite sorunları ve tedarik zinciri kesintileri gibi unsurlar da göz önünde bulundurulur</w:t>
      </w:r>
      <w:r w:rsidR="00294607" w:rsidRPr="00925D30">
        <w:rPr>
          <w:rFonts w:ascii="Times New Roman" w:hAnsi="Times New Roman" w:cs="Times New Roman"/>
          <w:sz w:val="24"/>
          <w:szCs w:val="24"/>
        </w:rPr>
        <w:t xml:space="preserve"> (TÜRSAB, 2024)</w:t>
      </w:r>
      <w:r w:rsidRPr="00925D30">
        <w:rPr>
          <w:rFonts w:ascii="Times New Roman" w:hAnsi="Times New Roman" w:cs="Times New Roman"/>
          <w:sz w:val="24"/>
          <w:szCs w:val="24"/>
        </w:rPr>
        <w:t>. Risklerin tespiti ve önceliklendirilmesi sonrası, uygun önleyici veya azaltıcı tedbirler hayata geçirilir. Bu süreçte, kriz planlaması ve sürekli iyileştirme kültürü benimsenir</w:t>
      </w:r>
      <w:r w:rsidR="00294607" w:rsidRPr="00925D30">
        <w:rPr>
          <w:rFonts w:ascii="Times New Roman" w:hAnsi="Times New Roman" w:cs="Times New Roman"/>
          <w:sz w:val="24"/>
          <w:szCs w:val="24"/>
        </w:rPr>
        <w:t xml:space="preserve"> (WHO, 2022)</w:t>
      </w:r>
      <w:r w:rsidRPr="00925D30">
        <w:rPr>
          <w:rFonts w:ascii="Times New Roman" w:hAnsi="Times New Roman" w:cs="Times New Roman"/>
          <w:sz w:val="24"/>
          <w:szCs w:val="24"/>
        </w:rPr>
        <w:t>. Ayrıca, teknolojik gelişmeler ve veri güvenliği konusunda alınan</w:t>
      </w:r>
      <w:r w:rsidR="00294607" w:rsidRPr="00925D30">
        <w:rPr>
          <w:rFonts w:ascii="Times New Roman" w:hAnsi="Times New Roman" w:cs="Times New Roman"/>
          <w:sz w:val="24"/>
          <w:szCs w:val="24"/>
        </w:rPr>
        <w:t xml:space="preserve"> </w:t>
      </w:r>
      <w:r w:rsidR="00477510" w:rsidRPr="00925D30">
        <w:rPr>
          <w:rFonts w:ascii="Times New Roman" w:hAnsi="Times New Roman" w:cs="Times New Roman"/>
          <w:sz w:val="24"/>
          <w:szCs w:val="24"/>
        </w:rPr>
        <w:t>önlemler</w:t>
      </w:r>
      <w:r w:rsidRPr="00925D30">
        <w:rPr>
          <w:rFonts w:ascii="Times New Roman" w:hAnsi="Times New Roman" w:cs="Times New Roman"/>
          <w:sz w:val="24"/>
          <w:szCs w:val="24"/>
        </w:rPr>
        <w:t xml:space="preserve"> hem performansı artırmak hem de riskleri azaltmak adına önemli stratejik adımlardır</w:t>
      </w:r>
      <w:r w:rsidR="00294607" w:rsidRPr="00925D30">
        <w:rPr>
          <w:rFonts w:ascii="Times New Roman" w:hAnsi="Times New Roman" w:cs="Times New Roman"/>
          <w:sz w:val="24"/>
          <w:szCs w:val="24"/>
        </w:rPr>
        <w:t xml:space="preserve"> (OECD, 2023).</w:t>
      </w:r>
    </w:p>
    <w:p w14:paraId="58655DF9" w14:textId="55F8918C" w:rsidR="00D0353D" w:rsidRPr="00925D30" w:rsidRDefault="00FE7B44"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Performans ölçüm ve risk yönetimi uygulamaları, işletmenin karar alma mekanizmalarını güçlendirir ve rekabet avantajı sağlar. Bu sistemi kurarken, belirlenen performans göstergelerinin güncelliği ve ebatların objektifliği korunmalı, riskleri oluşturan faktörler ise düzenli olarak yeniden değerlendirilmelidir</w:t>
      </w:r>
      <w:r w:rsidR="00294607" w:rsidRPr="00925D30">
        <w:rPr>
          <w:rFonts w:ascii="Times New Roman" w:hAnsi="Times New Roman" w:cs="Times New Roman"/>
          <w:sz w:val="24"/>
          <w:szCs w:val="24"/>
        </w:rPr>
        <w:t xml:space="preserve"> (Akbolat </w:t>
      </w:r>
      <w:r w:rsidR="00477510" w:rsidRPr="00925D30">
        <w:rPr>
          <w:rFonts w:ascii="Times New Roman" w:hAnsi="Times New Roman" w:cs="Times New Roman"/>
          <w:sz w:val="24"/>
          <w:szCs w:val="24"/>
        </w:rPr>
        <w:t>ve</w:t>
      </w:r>
      <w:r w:rsidR="00294607" w:rsidRPr="00925D30">
        <w:rPr>
          <w:rFonts w:ascii="Times New Roman" w:hAnsi="Times New Roman" w:cs="Times New Roman"/>
          <w:sz w:val="24"/>
          <w:szCs w:val="24"/>
        </w:rPr>
        <w:t xml:space="preserve"> Işık, 2021)</w:t>
      </w:r>
      <w:r w:rsidRPr="00925D30">
        <w:rPr>
          <w:rFonts w:ascii="Times New Roman" w:hAnsi="Times New Roman" w:cs="Times New Roman"/>
          <w:sz w:val="24"/>
          <w:szCs w:val="24"/>
        </w:rPr>
        <w:t>. Sonuç olarak, etkin bir performans izleme ve risk yönetimi sistemi, işletmelerin belirsizlikler karşısında esneklik kazanmasını sağlar ve uzun vadeli başarıyı garanti altına alır.</w:t>
      </w:r>
    </w:p>
    <w:p w14:paraId="6E9DBD04" w14:textId="3BF490FC" w:rsidR="00FE7B44" w:rsidRPr="00925D30" w:rsidRDefault="00FE7B44"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Bu kapsamda, sürekli eğitim ve gelişim faaliyetleriyle, çalışanların ve yöneticilerin bu süreçlere aktif katılımı teşvik edilmelidir</w:t>
      </w:r>
      <w:r w:rsidR="00294607" w:rsidRPr="00925D30">
        <w:rPr>
          <w:rFonts w:ascii="Times New Roman" w:hAnsi="Times New Roman" w:cs="Times New Roman"/>
          <w:sz w:val="24"/>
          <w:szCs w:val="24"/>
        </w:rPr>
        <w:t xml:space="preserve"> (Kaya </w:t>
      </w:r>
      <w:r w:rsidR="004F3676" w:rsidRPr="00925D30">
        <w:rPr>
          <w:rFonts w:ascii="Times New Roman" w:hAnsi="Times New Roman" w:cs="Times New Roman"/>
          <w:sz w:val="24"/>
          <w:szCs w:val="24"/>
        </w:rPr>
        <w:t>v</w:t>
      </w:r>
      <w:r w:rsidR="003F12C4" w:rsidRPr="00925D30">
        <w:rPr>
          <w:rFonts w:ascii="Times New Roman" w:hAnsi="Times New Roman" w:cs="Times New Roman"/>
          <w:sz w:val="24"/>
          <w:szCs w:val="24"/>
        </w:rPr>
        <w:t>e diğerleri</w:t>
      </w:r>
      <w:r w:rsidR="00477510" w:rsidRPr="00925D30">
        <w:rPr>
          <w:rFonts w:ascii="Times New Roman" w:hAnsi="Times New Roman" w:cs="Times New Roman"/>
          <w:sz w:val="24"/>
          <w:szCs w:val="24"/>
        </w:rPr>
        <w:t xml:space="preserve">, </w:t>
      </w:r>
      <w:r w:rsidR="00294607" w:rsidRPr="00925D30">
        <w:rPr>
          <w:rFonts w:ascii="Times New Roman" w:hAnsi="Times New Roman" w:cs="Times New Roman"/>
          <w:sz w:val="24"/>
          <w:szCs w:val="24"/>
        </w:rPr>
        <w:t>2022).</w:t>
      </w:r>
    </w:p>
    <w:p w14:paraId="5074DA0F" w14:textId="6E84C85A" w:rsidR="00FE7B44" w:rsidRPr="00925D30" w:rsidRDefault="000075A3" w:rsidP="006724F9">
      <w:pPr>
        <w:pStyle w:val="Balk2"/>
      </w:pPr>
      <w:bookmarkStart w:id="52" w:name="_Toc222690892"/>
      <w:r w:rsidRPr="00925D30">
        <w:lastRenderedPageBreak/>
        <w:t>2.4</w:t>
      </w:r>
      <w:r w:rsidR="00FE7B44" w:rsidRPr="00925D30">
        <w:t>.11. Case Çalışmaları ve Uygulamalı Çıkarımlar</w:t>
      </w:r>
      <w:bookmarkEnd w:id="52"/>
    </w:p>
    <w:p w14:paraId="145E4AC6" w14:textId="77777777" w:rsidR="006724F9" w:rsidRDefault="006724F9" w:rsidP="00925D30">
      <w:pPr>
        <w:spacing w:before="120" w:after="120" w:line="360" w:lineRule="auto"/>
        <w:ind w:firstLine="709"/>
        <w:jc w:val="both"/>
        <w:rPr>
          <w:rFonts w:ascii="Times New Roman" w:hAnsi="Times New Roman" w:cs="Times New Roman"/>
          <w:sz w:val="24"/>
          <w:szCs w:val="24"/>
        </w:rPr>
      </w:pPr>
    </w:p>
    <w:p w14:paraId="2DDE5B19" w14:textId="4D454863" w:rsidR="00FE7B44" w:rsidRDefault="00FE7B44"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Başarılı d</w:t>
      </w:r>
      <w:r w:rsidR="005D7B9E" w:rsidRPr="00925D30">
        <w:rPr>
          <w:rFonts w:ascii="Times New Roman" w:hAnsi="Times New Roman" w:cs="Times New Roman"/>
          <w:sz w:val="24"/>
          <w:szCs w:val="24"/>
        </w:rPr>
        <w:t>ental</w:t>
      </w:r>
      <w:r w:rsidRPr="00925D30">
        <w:rPr>
          <w:rFonts w:ascii="Times New Roman" w:hAnsi="Times New Roman" w:cs="Times New Roman"/>
          <w:sz w:val="24"/>
          <w:szCs w:val="24"/>
        </w:rPr>
        <w:t xml:space="preserve"> sağlık turizmi işletmeleri, çeşitli vaka çalışmaları ve uygulamalı çıkarımlar doğrultusunda rekabet avantajı elde etme ve pazarlama stratejilerini şekillendirmektedir. Bu bağlamda, farklı pazarlarda uygulanan entegre yaklaşımlar, müşteri odaklı hizmet tasarımı ve teknolojik yeniliklerin kullanımının önemi vurgulanmaktadır</w:t>
      </w:r>
      <w:r w:rsidR="00A92017" w:rsidRPr="00925D30">
        <w:rPr>
          <w:rFonts w:ascii="Times New Roman" w:hAnsi="Times New Roman" w:cs="Times New Roman"/>
          <w:sz w:val="24"/>
          <w:szCs w:val="24"/>
        </w:rPr>
        <w:t xml:space="preserve"> (Kucukusta </w:t>
      </w:r>
      <w:r w:rsidR="00477510" w:rsidRPr="00925D30">
        <w:rPr>
          <w:rFonts w:ascii="Times New Roman" w:hAnsi="Times New Roman" w:cs="Times New Roman"/>
          <w:sz w:val="24"/>
          <w:szCs w:val="24"/>
        </w:rPr>
        <w:t>ve</w:t>
      </w:r>
      <w:r w:rsidR="00A92017" w:rsidRPr="00925D30">
        <w:rPr>
          <w:rFonts w:ascii="Times New Roman" w:hAnsi="Times New Roman" w:cs="Times New Roman"/>
          <w:sz w:val="24"/>
          <w:szCs w:val="24"/>
        </w:rPr>
        <w:t xml:space="preserve"> Song, 2011)</w:t>
      </w:r>
      <w:r w:rsidRPr="00925D30">
        <w:rPr>
          <w:rFonts w:ascii="Times New Roman" w:hAnsi="Times New Roman" w:cs="Times New Roman"/>
          <w:sz w:val="24"/>
          <w:szCs w:val="24"/>
        </w:rPr>
        <w:t>. Örneğin, bazı işletmeler yüksek kaliteli hizmetleri uygun fiyat politikalarıyla birleştirerek bölgesel farklılıkları avantaja dönüştürmeyi başarmıştır. Ayrıca, dijital pazarlama ve online randevu sistemleri gibi teknolojik altyapıların etkin kullanımı, hasta memnuniyetini artırırken, ulaşılabilirliği</w:t>
      </w:r>
      <w:r w:rsidR="003F12C4" w:rsidRPr="00925D30">
        <w:rPr>
          <w:rFonts w:ascii="Times New Roman" w:hAnsi="Times New Roman" w:cs="Times New Roman"/>
          <w:sz w:val="24"/>
          <w:szCs w:val="24"/>
        </w:rPr>
        <w:t xml:space="preserve"> </w:t>
      </w:r>
      <w:r w:rsidRPr="00925D30">
        <w:rPr>
          <w:rFonts w:ascii="Times New Roman" w:hAnsi="Times New Roman" w:cs="Times New Roman"/>
          <w:sz w:val="24"/>
          <w:szCs w:val="24"/>
        </w:rPr>
        <w:t>de sağlamaktadır. Tedarik zinciri ve kalite yönetiminde sürdürülebilir uygulamalara odaklanmak, müşterilerin güvenini pekiştirmiştir</w:t>
      </w:r>
      <w:r w:rsidR="00A92017" w:rsidRPr="00925D30">
        <w:rPr>
          <w:rFonts w:ascii="Times New Roman" w:hAnsi="Times New Roman" w:cs="Times New Roman"/>
          <w:sz w:val="24"/>
          <w:szCs w:val="24"/>
        </w:rPr>
        <w:t xml:space="preserve"> (Kazemi, 2008)</w:t>
      </w:r>
      <w:r w:rsidRPr="00925D30">
        <w:rPr>
          <w:rFonts w:ascii="Times New Roman" w:hAnsi="Times New Roman" w:cs="Times New Roman"/>
          <w:sz w:val="24"/>
          <w:szCs w:val="24"/>
        </w:rPr>
        <w:t>. Uluslararasılaştırma süreçlerinde, etik ilkeler ve yasal düzenlemelere uyum sağlama, işletmelerin sürdürülebilir rekabet avantajını korumasında kritik rol oynamıştır. Ayrıca, vaka çalışmaları kapsamında karşılaşılan zorluklar ve bu zorluklara getirilen çözümler, stratejilerin uyarlanabilirliği ve esnekliği konusunda önemli çıkarımlar sunmaktadır</w:t>
      </w:r>
      <w:r w:rsidR="00A92017" w:rsidRPr="00925D30">
        <w:rPr>
          <w:rFonts w:ascii="Times New Roman" w:hAnsi="Times New Roman" w:cs="Times New Roman"/>
          <w:sz w:val="24"/>
          <w:szCs w:val="24"/>
        </w:rPr>
        <w:t xml:space="preserve"> (Lunt </w:t>
      </w:r>
      <w:r w:rsidR="00477510" w:rsidRPr="00925D30">
        <w:rPr>
          <w:rFonts w:ascii="Times New Roman" w:hAnsi="Times New Roman" w:cs="Times New Roman"/>
          <w:sz w:val="24"/>
          <w:szCs w:val="24"/>
        </w:rPr>
        <w:t>ve</w:t>
      </w:r>
      <w:r w:rsidR="00A92017" w:rsidRPr="00925D30">
        <w:rPr>
          <w:rFonts w:ascii="Times New Roman" w:hAnsi="Times New Roman" w:cs="Times New Roman"/>
          <w:sz w:val="24"/>
          <w:szCs w:val="24"/>
        </w:rPr>
        <w:t xml:space="preserve"> Carrera, 2010)</w:t>
      </w:r>
      <w:r w:rsidRPr="00925D30">
        <w:rPr>
          <w:rFonts w:ascii="Times New Roman" w:hAnsi="Times New Roman" w:cs="Times New Roman"/>
          <w:sz w:val="24"/>
          <w:szCs w:val="24"/>
        </w:rPr>
        <w:t>. Tüm bu uygulamalar, pazarlama ve rekabet stratejilerinin entegre edilmesiyle, d</w:t>
      </w:r>
      <w:r w:rsidR="005D7B9E" w:rsidRPr="00925D30">
        <w:rPr>
          <w:rFonts w:ascii="Times New Roman" w:hAnsi="Times New Roman" w:cs="Times New Roman"/>
          <w:sz w:val="24"/>
          <w:szCs w:val="24"/>
        </w:rPr>
        <w:t>ental</w:t>
      </w:r>
      <w:r w:rsidRPr="00925D30">
        <w:rPr>
          <w:rFonts w:ascii="Times New Roman" w:hAnsi="Times New Roman" w:cs="Times New Roman"/>
          <w:sz w:val="24"/>
          <w:szCs w:val="24"/>
        </w:rPr>
        <w:t xml:space="preserve"> sağlık turizmi alanında lider konuma yükselmeyi amaçlayan işletmelerin başarılarını artırmış ve sektörün genel gelişimine katkı sağlamıştır. Sonuç olarak, gerçek hayattan alınan örnekler, stratejik planlamanın ve uygulamalı yaklaşımların, rekabet avantajını güçlendiren temel unsurlar olduğunu göstermektedir</w:t>
      </w:r>
      <w:r w:rsidR="00A92017" w:rsidRPr="00925D30">
        <w:rPr>
          <w:rFonts w:ascii="Times New Roman" w:hAnsi="Times New Roman" w:cs="Times New Roman"/>
          <w:sz w:val="24"/>
          <w:szCs w:val="24"/>
        </w:rPr>
        <w:t xml:space="preserve"> (UNWTO, 2022)</w:t>
      </w:r>
      <w:r w:rsidRPr="00925D30">
        <w:rPr>
          <w:rFonts w:ascii="Times New Roman" w:hAnsi="Times New Roman" w:cs="Times New Roman"/>
          <w:sz w:val="24"/>
          <w:szCs w:val="24"/>
        </w:rPr>
        <w:t>.</w:t>
      </w:r>
    </w:p>
    <w:p w14:paraId="75F6DA80" w14:textId="77777777" w:rsidR="006724F9" w:rsidRPr="00925D30" w:rsidRDefault="006724F9" w:rsidP="006724F9">
      <w:pPr>
        <w:spacing w:before="120" w:after="120" w:line="360" w:lineRule="auto"/>
        <w:jc w:val="both"/>
        <w:rPr>
          <w:rFonts w:ascii="Times New Roman" w:hAnsi="Times New Roman" w:cs="Times New Roman"/>
          <w:sz w:val="24"/>
          <w:szCs w:val="24"/>
        </w:rPr>
      </w:pPr>
    </w:p>
    <w:p w14:paraId="6AF82F2E" w14:textId="01ABA37D" w:rsidR="003A2B44" w:rsidRPr="00925D30" w:rsidRDefault="00AB5FA3" w:rsidP="006724F9">
      <w:pPr>
        <w:pStyle w:val="Balk2"/>
      </w:pPr>
      <w:bookmarkStart w:id="53" w:name="_Toc222690893"/>
      <w:r w:rsidRPr="00925D30">
        <w:t>2.5</w:t>
      </w:r>
      <w:r w:rsidR="0042159C" w:rsidRPr="00925D30">
        <w:t>.</w:t>
      </w:r>
      <w:r w:rsidRPr="00925D30">
        <w:t xml:space="preserve"> </w:t>
      </w:r>
      <w:r w:rsidR="0042159C" w:rsidRPr="00925D30">
        <w:t>Sağlık Turizminde Rekabet Analizi ve Hedef Pazarlama</w:t>
      </w:r>
      <w:bookmarkEnd w:id="53"/>
    </w:p>
    <w:p w14:paraId="2D113442" w14:textId="77777777" w:rsidR="006724F9" w:rsidRDefault="006724F9" w:rsidP="006724F9">
      <w:pPr>
        <w:spacing w:before="120" w:after="120" w:line="360" w:lineRule="auto"/>
        <w:jc w:val="both"/>
        <w:rPr>
          <w:rFonts w:ascii="Times New Roman" w:hAnsi="Times New Roman" w:cs="Times New Roman"/>
          <w:sz w:val="24"/>
          <w:szCs w:val="24"/>
        </w:rPr>
      </w:pPr>
    </w:p>
    <w:p w14:paraId="205557E8" w14:textId="5630E6C0" w:rsidR="00D81D7C" w:rsidRPr="00925D30" w:rsidRDefault="00D81D7C"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 xml:space="preserve">Rekabet analizi, dental sağlık turizmi sektöründe başarılı bir stratejik yönlendirme sağlayarak, kuruluşların pazar dinamiklerini anlamalarına, potansiyel tehditlerin üstesinden gelmelerine ve fırsatları değerlendirmelerine olanak tanır. Bu bağlamda, sektördeki rakiplerin belirlenmesi; hizmet çeşitliliği, fiyatlandırma politikaları, yenilikçilik düzeyi, müşteri memnuniyeti ve coğrafi konum gibi faktörler dikkate alınarak yapılmalıdır. Örneğin, Türkiye'deki dental sağlık turizmi alanında öne çıkan klinikler, genellikle rekabetçi fiyatlar </w:t>
      </w:r>
      <w:r w:rsidRPr="00925D30">
        <w:rPr>
          <w:rFonts w:ascii="Times New Roman" w:hAnsi="Times New Roman" w:cs="Times New Roman"/>
          <w:sz w:val="24"/>
          <w:szCs w:val="24"/>
        </w:rPr>
        <w:lastRenderedPageBreak/>
        <w:t>sunarken, aynı zamanda yüksek kalitede hizmet sağlamayı da hedeflemektedir (T.C. Sağlık Bakanlığı, 2012).</w:t>
      </w:r>
    </w:p>
    <w:p w14:paraId="051A26EB" w14:textId="72A08575" w:rsidR="00D81D7C" w:rsidRPr="00925D30" w:rsidRDefault="00D81D7C"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Pazardaki yinelenen trendler ve tüketici beklentileri üzerinde durmak, rakiplerin taktiklerini değerlendirmede eksiksiz bir bakış açısı sağlar. Sağlık turizmi alanındaki eğilimler; estetik diş hekimliği, dijital diş hekimliği uygulamaları ve minimal invaziv prosedürler gibi çeşitli dalgalanmaları içermektedir. Bu tür yenilikler, rakiplerin sektördeki konumunu güçlendirmekte veya zayıflatabilmektedir. Dolayısıyla, rekabet analizi; sadece rakiplerin mevcut durumunu ele almakla kalmayıp, aynı zamanda gelecekteki potansiyel gelişmeleri de öngörmeyi amaçlamalıdır, bu da stratejik planlamanın etkinliğini artırarak, sürdürülebilir bir rekabet avantajı oluşturur (Ho, 2015)</w:t>
      </w:r>
      <w:r w:rsidR="00D0353D" w:rsidRPr="00925D30">
        <w:rPr>
          <w:rFonts w:ascii="Times New Roman" w:hAnsi="Times New Roman" w:cs="Times New Roman"/>
          <w:sz w:val="24"/>
          <w:szCs w:val="24"/>
        </w:rPr>
        <w:t>.</w:t>
      </w:r>
    </w:p>
    <w:p w14:paraId="5753AB5C" w14:textId="132CD61D" w:rsidR="00D81D7C" w:rsidRPr="00925D30" w:rsidRDefault="00D81D7C"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Hedef pazar, sağlık hizmetlerine yönelik ihtiyacı olan, belirli demografik ve psikografik özellikleri taşıyan bireylerin tanımlanmasıyla oluşturulur. Bu aşamada, tüketici analizi yapılırken, uluslararası alanda belirgin trendlerin ve tüketici davranışlarının incelenmesi gerekir. Örneğin, son yıllarda gelişen teknoloji ile birlikte sosyal medyanın etkisi, bireylerin sağlık hizmetleri seçimlerini nasıl şekillendirdiği konusunda önemli bir rol oynamaktadır. Ayrıca, ekonomik faktörlerin yanı sıra kültürel farklılıklar da hedef pazarın belirlenmesinde önemli bir etken olarak öne çıkmaktadır (Arellano, 2011).</w:t>
      </w:r>
    </w:p>
    <w:p w14:paraId="4651160A" w14:textId="37294913" w:rsidR="00716D58" w:rsidRDefault="00D81D7C"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Bireylerin diş sağlığı için yurtdışına yönelmesinin nedenleri arasında maliyet avantajları, tedavi kalitesi ve belirli diş hizmetlerine erişim kolaylığı gibi faktörler sayılabilir. Örneğin, Türkiye gibi ülkelerde diş tedavisi maliyetlerinin Batı Avrupa ve Amerika Birleşik Devletleri’ne kıyasla çok daha düşük olması, yabancı turistler için cazip hale gelmektedir. Hedef pazar belirlenmesinde, potansiyel müşterilerin etnik kökenleri, gelir düzeyleri, yaş grupları ve sağlık bilinci gibi değişkenler de göz önünde bulundurulmalıd</w:t>
      </w:r>
      <w:r w:rsidR="003A2B44" w:rsidRPr="00925D30">
        <w:rPr>
          <w:rFonts w:ascii="Times New Roman" w:hAnsi="Times New Roman" w:cs="Times New Roman"/>
          <w:sz w:val="24"/>
          <w:szCs w:val="24"/>
        </w:rPr>
        <w:t>ır</w:t>
      </w:r>
      <w:r w:rsidRPr="00925D30">
        <w:rPr>
          <w:rFonts w:ascii="Times New Roman" w:hAnsi="Times New Roman" w:cs="Times New Roman"/>
          <w:sz w:val="24"/>
          <w:szCs w:val="24"/>
        </w:rPr>
        <w:t xml:space="preserve"> (Ushaş, 2023).</w:t>
      </w:r>
    </w:p>
    <w:p w14:paraId="45E51C51" w14:textId="77777777" w:rsidR="006724F9" w:rsidRPr="00925D30" w:rsidRDefault="006724F9" w:rsidP="006724F9">
      <w:pPr>
        <w:spacing w:before="120" w:after="120" w:line="360" w:lineRule="auto"/>
        <w:jc w:val="both"/>
        <w:rPr>
          <w:rFonts w:ascii="Times New Roman" w:hAnsi="Times New Roman" w:cs="Times New Roman"/>
          <w:sz w:val="24"/>
          <w:szCs w:val="24"/>
        </w:rPr>
      </w:pPr>
    </w:p>
    <w:p w14:paraId="3CCA2DDA" w14:textId="531DF9F5" w:rsidR="00D81D7C" w:rsidRPr="00925D30" w:rsidRDefault="00AB5FA3" w:rsidP="006724F9">
      <w:pPr>
        <w:pStyle w:val="Balk2"/>
      </w:pPr>
      <w:bookmarkStart w:id="54" w:name="_Toc222690894"/>
      <w:r w:rsidRPr="00925D30">
        <w:t>2.6</w:t>
      </w:r>
      <w:r w:rsidR="00DD5BB1" w:rsidRPr="00925D30">
        <w:t>. Pazarlama Stratejileri</w:t>
      </w:r>
      <w:bookmarkEnd w:id="54"/>
    </w:p>
    <w:p w14:paraId="5EC97C9B" w14:textId="77777777" w:rsidR="006724F9" w:rsidRDefault="006724F9" w:rsidP="006724F9">
      <w:pPr>
        <w:spacing w:before="120" w:after="120" w:line="360" w:lineRule="auto"/>
        <w:jc w:val="both"/>
        <w:rPr>
          <w:rFonts w:ascii="Times New Roman" w:hAnsi="Times New Roman" w:cs="Times New Roman"/>
          <w:sz w:val="24"/>
          <w:szCs w:val="24"/>
        </w:rPr>
      </w:pPr>
    </w:p>
    <w:p w14:paraId="5438A8D2" w14:textId="7B7551A1" w:rsidR="00D81D7C" w:rsidRPr="00925D30" w:rsidRDefault="00D81D7C"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Pazarlama stratejileri, dental sağlık turizmi alanında rekabet avantajı sağlamada kritik bir unsur olarak karşımıza çıkmaktadır. Bu bağlamda, ilgili pazarlama tekniklerinin etkin bir şekilde entegre edilmesi, hedef kitle ile anlamlı bir etkileşim kurmayı ve marka sadakati oluşturmayı kolaylaştırmaktadır.</w:t>
      </w:r>
      <w:r w:rsidR="001C4C36" w:rsidRPr="00925D30">
        <w:rPr>
          <w:rFonts w:ascii="Times New Roman" w:hAnsi="Times New Roman" w:cs="Times New Roman"/>
          <w:sz w:val="24"/>
          <w:szCs w:val="24"/>
        </w:rPr>
        <w:t xml:space="preserve"> </w:t>
      </w:r>
      <w:r w:rsidRPr="00925D30">
        <w:rPr>
          <w:rFonts w:ascii="Times New Roman" w:hAnsi="Times New Roman" w:cs="Times New Roman"/>
          <w:sz w:val="24"/>
          <w:szCs w:val="24"/>
        </w:rPr>
        <w:t xml:space="preserve">Hem dijital hem de geleneksel pazarlama yöntemlerinin </w:t>
      </w:r>
      <w:r w:rsidRPr="00925D30">
        <w:rPr>
          <w:rFonts w:ascii="Times New Roman" w:hAnsi="Times New Roman" w:cs="Times New Roman"/>
          <w:sz w:val="24"/>
          <w:szCs w:val="24"/>
        </w:rPr>
        <w:lastRenderedPageBreak/>
        <w:t xml:space="preserve">kombinasyonu, çok yönlü bir yaklaşım sunarak potansiyel hastalarla bağlantı kurma imkanı sağlamaktadır. Dijital pazarlama, özellikle sosyal medya ve arama motoru optimizasyonu (SEO) aracılığıyla geniş bir kitleye ulaşmayı mümkün kılmaktadır. Bu tür platformlar üzerinden yapılan hedefli kampanyalar, kullanıcıların dikkatini çekmek ve uzun vadeli bir marka bilinci oluşturmak adına son derece etkilidir (Kotler </w:t>
      </w:r>
      <w:r w:rsidR="00477510" w:rsidRPr="00925D30">
        <w:rPr>
          <w:rFonts w:ascii="Times New Roman" w:hAnsi="Times New Roman" w:cs="Times New Roman"/>
          <w:sz w:val="24"/>
          <w:szCs w:val="24"/>
        </w:rPr>
        <w:t>ve</w:t>
      </w:r>
      <w:r w:rsidRPr="00925D30">
        <w:rPr>
          <w:rFonts w:ascii="Times New Roman" w:hAnsi="Times New Roman" w:cs="Times New Roman"/>
          <w:sz w:val="24"/>
          <w:szCs w:val="24"/>
        </w:rPr>
        <w:t xml:space="preserve"> Keller, 2012).</w:t>
      </w:r>
    </w:p>
    <w:p w14:paraId="1CB1545C" w14:textId="785E9AFA" w:rsidR="00D81D7C" w:rsidRDefault="00D81D7C"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 xml:space="preserve">Etkili bir pazarlama stratejisi oluşturmak için, hedef kitle analizi ve pazar araştırması şarttır. Sağlık ve turizm alanlarındaki değişiklikler hızlı bir şekilde olmakta, dolayısıyla pazarlama stratejileri de bu değişikliklere uyum sağlamalıdır. Farklı coğrafi bölgelerden gelen hastaların kimlikleri, beklentileri ve ihtiyaçları incelenmeli, buna uygun pazarlama mesajları geliştirilmelidir. Dental sağlık turizmi alanında rekabetçi kalabilmek için </w:t>
      </w:r>
      <w:r w:rsidR="00477510" w:rsidRPr="00925D30">
        <w:rPr>
          <w:rFonts w:ascii="Times New Roman" w:hAnsi="Times New Roman" w:cs="Times New Roman"/>
          <w:sz w:val="24"/>
          <w:szCs w:val="24"/>
        </w:rPr>
        <w:t>markaların</w:t>
      </w:r>
      <w:r w:rsidRPr="00925D30">
        <w:rPr>
          <w:rFonts w:ascii="Times New Roman" w:hAnsi="Times New Roman" w:cs="Times New Roman"/>
          <w:sz w:val="24"/>
          <w:szCs w:val="24"/>
        </w:rPr>
        <w:t xml:space="preserve"> hem dijital hem de geleneksel pazarlama tekniklerini bütünleştirerek, hedef kitleye ulaşma ve güven inşa etme stratejilerini sürekli olarak gözden geçirmesi ve güncellemesi gerekmektedir (Milosevic, 2009).</w:t>
      </w:r>
    </w:p>
    <w:p w14:paraId="606C6E1E" w14:textId="77777777" w:rsidR="006724F9" w:rsidRPr="00925D30" w:rsidRDefault="006724F9" w:rsidP="006724F9">
      <w:pPr>
        <w:spacing w:before="120" w:after="120" w:line="360" w:lineRule="auto"/>
        <w:jc w:val="both"/>
        <w:rPr>
          <w:rFonts w:ascii="Times New Roman" w:hAnsi="Times New Roman" w:cs="Times New Roman"/>
          <w:sz w:val="24"/>
          <w:szCs w:val="24"/>
        </w:rPr>
      </w:pPr>
    </w:p>
    <w:p w14:paraId="2E490841" w14:textId="7078CD85" w:rsidR="00D81D7C" w:rsidRPr="00925D30" w:rsidRDefault="00A342E6" w:rsidP="006724F9">
      <w:pPr>
        <w:pStyle w:val="Balk2"/>
      </w:pPr>
      <w:bookmarkStart w:id="55" w:name="_Toc222690895"/>
      <w:r w:rsidRPr="00925D30">
        <w:t>2.6</w:t>
      </w:r>
      <w:r w:rsidR="00D81D7C" w:rsidRPr="00925D30">
        <w:t>.1. Dijital Pazarlama</w:t>
      </w:r>
      <w:bookmarkEnd w:id="55"/>
    </w:p>
    <w:p w14:paraId="0C247339" w14:textId="77777777" w:rsidR="006724F9" w:rsidRDefault="006724F9" w:rsidP="006724F9">
      <w:pPr>
        <w:spacing w:before="120" w:after="120" w:line="360" w:lineRule="auto"/>
        <w:jc w:val="both"/>
        <w:rPr>
          <w:rFonts w:ascii="Times New Roman" w:hAnsi="Times New Roman" w:cs="Times New Roman"/>
          <w:sz w:val="24"/>
          <w:szCs w:val="24"/>
        </w:rPr>
      </w:pPr>
    </w:p>
    <w:p w14:paraId="3D1E63A3" w14:textId="0E812992" w:rsidR="00D81D7C" w:rsidRPr="00925D30" w:rsidRDefault="00D81D7C"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 xml:space="preserve">Dijital pazarlama, dental sağlık turizmi sektöründe rekabetin arttığı bir </w:t>
      </w:r>
      <w:r w:rsidR="00477510" w:rsidRPr="00925D30">
        <w:rPr>
          <w:rFonts w:ascii="Times New Roman" w:hAnsi="Times New Roman" w:cs="Times New Roman"/>
          <w:sz w:val="24"/>
          <w:szCs w:val="24"/>
        </w:rPr>
        <w:t>ortamda</w:t>
      </w:r>
      <w:r w:rsidRPr="00925D30">
        <w:rPr>
          <w:rFonts w:ascii="Times New Roman" w:hAnsi="Times New Roman" w:cs="Times New Roman"/>
          <w:sz w:val="24"/>
          <w:szCs w:val="24"/>
        </w:rPr>
        <w:t xml:space="preserve"> hem tarihsel hem de teknolojik gelişmelerin önemli bir yansımasıdır. Özellikle internetin yaygınlaşmasıyla birlikte, sağlık hizmeti sunan kuruluşlar hedef kitlelerine daha etkin bir biçimde ulaşma fırsatı bulmuştur. Bu süreçte, SEO (Arama Motoru Optimizasyonu), sosyal medya platformları ve içerik pazarlaması gibi temel unsurlar, dijital pazarlama stratejilerinin yapı taşları haline gelmiştir. SEO uygulamaları, diş kliniklerinin web sitelerinin arama motorlarında görünürlüğünü artırarak potansiyel hastalara ulaşmalarını sağlamaktadır. Anahtar kelimelerin etkin kullanımı ve kullanıcı dostu içerikler, bulunabilirliği artırırken, hastaların ilgisini çekmekte kritik bir rol oynamaktadır.</w:t>
      </w:r>
    </w:p>
    <w:p w14:paraId="51E13D74" w14:textId="45724D92" w:rsidR="00D81D7C" w:rsidRDefault="00D81D7C"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 xml:space="preserve">Sosyal medya ise dental sağlık turizmi alanında etkili bir iletişim kanalı olarak öne çıkmaktadır. Instagram ve Facebook gibi platformlar, hasta deneyimlerinin paylaşımı, başarı hikayeleri ve klinik hizmetlerin tanıtımı için kullanılmakta; bu da güvenilirlik oluşturma açısından önemli bir faktördür. Etkileşimli bir dijital pazarlama stratejisi geliştirirken, hastaların sorularını yanıtlamak, yorumlarını dikkate almak ve geri bildirimlerini </w:t>
      </w:r>
      <w:r w:rsidRPr="00925D30">
        <w:rPr>
          <w:rFonts w:ascii="Times New Roman" w:hAnsi="Times New Roman" w:cs="Times New Roman"/>
          <w:sz w:val="24"/>
          <w:szCs w:val="24"/>
        </w:rPr>
        <w:lastRenderedPageBreak/>
        <w:t>değerlendirmek, markanın itibarını güçlendirmekte ve bağlılık yaratmaktadır. (Awadzi</w:t>
      </w:r>
      <w:r w:rsidR="004F3676" w:rsidRPr="00925D30">
        <w:rPr>
          <w:rFonts w:ascii="Times New Roman" w:hAnsi="Times New Roman" w:cs="Times New Roman"/>
          <w:sz w:val="24"/>
          <w:szCs w:val="24"/>
        </w:rPr>
        <w:t xml:space="preserve"> </w:t>
      </w:r>
      <w:r w:rsidR="0037656D" w:rsidRPr="00925D30">
        <w:rPr>
          <w:rFonts w:ascii="Times New Roman" w:hAnsi="Times New Roman" w:cs="Times New Roman"/>
          <w:sz w:val="24"/>
          <w:szCs w:val="24"/>
        </w:rPr>
        <w:t>ve</w:t>
      </w:r>
      <w:r w:rsidRPr="00925D30">
        <w:rPr>
          <w:rFonts w:ascii="Times New Roman" w:hAnsi="Times New Roman" w:cs="Times New Roman"/>
          <w:sz w:val="24"/>
          <w:szCs w:val="24"/>
        </w:rPr>
        <w:t xml:space="preserve"> Panda, 2005).</w:t>
      </w:r>
    </w:p>
    <w:p w14:paraId="4D16BFF1" w14:textId="77777777" w:rsidR="006724F9" w:rsidRPr="00925D30" w:rsidRDefault="006724F9" w:rsidP="006724F9">
      <w:pPr>
        <w:spacing w:before="120" w:after="120" w:line="360" w:lineRule="auto"/>
        <w:jc w:val="both"/>
        <w:rPr>
          <w:rFonts w:ascii="Times New Roman" w:hAnsi="Times New Roman" w:cs="Times New Roman"/>
          <w:sz w:val="24"/>
          <w:szCs w:val="24"/>
        </w:rPr>
      </w:pPr>
    </w:p>
    <w:p w14:paraId="323604E1" w14:textId="2146C6ED" w:rsidR="00D81D7C" w:rsidRPr="00925D30" w:rsidRDefault="00A342E6" w:rsidP="006724F9">
      <w:pPr>
        <w:pStyle w:val="Balk2"/>
      </w:pPr>
      <w:bookmarkStart w:id="56" w:name="_Toc222690896"/>
      <w:r w:rsidRPr="00925D30">
        <w:t>2.6</w:t>
      </w:r>
      <w:r w:rsidR="00D81D7C" w:rsidRPr="00925D30">
        <w:t>.2. Geleneksel Pazarlama</w:t>
      </w:r>
      <w:bookmarkEnd w:id="56"/>
    </w:p>
    <w:p w14:paraId="24046FD4" w14:textId="77777777" w:rsidR="006724F9" w:rsidRDefault="006724F9" w:rsidP="006724F9">
      <w:pPr>
        <w:spacing w:before="120" w:after="120" w:line="360" w:lineRule="auto"/>
        <w:jc w:val="both"/>
        <w:rPr>
          <w:rFonts w:ascii="Times New Roman" w:hAnsi="Times New Roman" w:cs="Times New Roman"/>
          <w:sz w:val="24"/>
          <w:szCs w:val="24"/>
        </w:rPr>
      </w:pPr>
    </w:p>
    <w:p w14:paraId="37306530" w14:textId="6A143364" w:rsidR="00D81D7C" w:rsidRPr="00925D30" w:rsidRDefault="00D81D7C"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Geleneksel pazarlama, dental sağlık turizminde, markaların görünürlüğünü artırma ve müşteri ilişkileri geliştirme açısından önemlidir. Geleneksel pazarlama; basılı materyaller, televizyon, radyo ve doğrudan pazarlama gibi geleneksel öğeleri içerirken, her birinin kendi içinde avantajları bulunmaktadır. Özellikle yerel pazarlarda, hedef kitleye doğrudan ulaşma kapasitesi, markaların güvenilirliklerini artırmakta ve hizmet sunumlarının daha geniş kitleler tarafından bilinmesini sağlamaktadır. Örneğin, broşürler ve afişler, potansiyel müşterilerin dikkatini çekmenin yanı sıra, kliniklerin sahip olduğu sağlık standartları ve başarı hikayeleri gibi önemli bilgileri de aktarma fırsatı sunar.</w:t>
      </w:r>
    </w:p>
    <w:p w14:paraId="56A6A20D" w14:textId="06FFDFA8" w:rsidR="00D81D7C" w:rsidRDefault="00D81D7C"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Geleneksel pazarlama, dental sağlık turizminde yalnızca kısa vadede müşteriler kazanmakla kalmaz, aynı zamanda uzun vadeli müşteri sadakati oluşturma hedefini de destekler. Kaliteli hizmet sunumunun yanı sıra, müşteri deneyimini öne çıkarmak ve olumlu referanslar elde etmek, markaların rekabetçi bir avantaj elde etmesine yardımcı olur (Caribbean Export Development Agency, 2008).</w:t>
      </w:r>
    </w:p>
    <w:p w14:paraId="2133DD97" w14:textId="77777777" w:rsidR="006724F9" w:rsidRPr="00925D30" w:rsidRDefault="006724F9" w:rsidP="006724F9">
      <w:pPr>
        <w:spacing w:before="120" w:after="120" w:line="360" w:lineRule="auto"/>
        <w:jc w:val="both"/>
        <w:rPr>
          <w:rFonts w:ascii="Times New Roman" w:hAnsi="Times New Roman" w:cs="Times New Roman"/>
          <w:sz w:val="24"/>
          <w:szCs w:val="24"/>
        </w:rPr>
      </w:pPr>
    </w:p>
    <w:p w14:paraId="4BE9B4B4" w14:textId="1E17EF16" w:rsidR="00D81D7C" w:rsidRPr="00925D30" w:rsidRDefault="00A342E6" w:rsidP="006724F9">
      <w:pPr>
        <w:pStyle w:val="Balk2"/>
      </w:pPr>
      <w:bookmarkStart w:id="57" w:name="_Toc222690897"/>
      <w:r w:rsidRPr="00925D30">
        <w:t>2.6</w:t>
      </w:r>
      <w:r w:rsidR="00D81D7C" w:rsidRPr="00925D30">
        <w:t>.3. İçerik Pazarlama</w:t>
      </w:r>
      <w:bookmarkEnd w:id="57"/>
    </w:p>
    <w:p w14:paraId="7C432E16" w14:textId="77777777" w:rsidR="006724F9" w:rsidRDefault="006724F9" w:rsidP="006724F9">
      <w:pPr>
        <w:spacing w:before="120" w:after="120" w:line="360" w:lineRule="auto"/>
        <w:jc w:val="both"/>
        <w:rPr>
          <w:rFonts w:ascii="Times New Roman" w:hAnsi="Times New Roman" w:cs="Times New Roman"/>
          <w:sz w:val="24"/>
          <w:szCs w:val="24"/>
        </w:rPr>
      </w:pPr>
    </w:p>
    <w:p w14:paraId="741AB692" w14:textId="485B93D5" w:rsidR="00D81D7C" w:rsidRPr="00925D30" w:rsidRDefault="00D81D7C"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İçerik pazarlama, dental sağlık turizmi alanında, hedef kitleyi bilgilendirme, ilgi uyandırma ve güven oluşturma amacıyla stratejik bir yöntem olarak kullanılmaktadır.</w:t>
      </w:r>
      <w:r w:rsidR="009A224A" w:rsidRPr="00925D30">
        <w:rPr>
          <w:rFonts w:ascii="Times New Roman" w:hAnsi="Times New Roman" w:cs="Times New Roman"/>
          <w:sz w:val="24"/>
          <w:szCs w:val="24"/>
        </w:rPr>
        <w:t xml:space="preserve"> </w:t>
      </w:r>
      <w:r w:rsidRPr="00925D30">
        <w:rPr>
          <w:rFonts w:ascii="Times New Roman" w:hAnsi="Times New Roman" w:cs="Times New Roman"/>
          <w:sz w:val="24"/>
          <w:szCs w:val="24"/>
        </w:rPr>
        <w:t>İçerik pazarlama potansiyel hastaların karar verme aşamalarında etkilidir. Medya çeşitliliği sayesinde, bloglar, sosyal medya gönderileri, videolar ve infografikler gibi içerik türleri kullanılarak, kullanıcıların ihtiyaçlarına yönelik zengin bir deneyim sunulabilir.</w:t>
      </w:r>
    </w:p>
    <w:p w14:paraId="3FDAF414" w14:textId="099019FA" w:rsidR="00D81D7C" w:rsidRDefault="00D81D7C"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 xml:space="preserve">Hastaların güvenliğini sağlamak için hasta deneyimlerine odaklanan içerikler oluşturulmalıdır. Önceki hastaların başarı hikayeleri, tedavi süreçleri ve hasta yorumları, potansiyel hastalar üzerinde olumlu bir etki bırakır. Kullanıcıların duygusal kararlar </w:t>
      </w:r>
      <w:r w:rsidRPr="00925D30">
        <w:rPr>
          <w:rFonts w:ascii="Times New Roman" w:hAnsi="Times New Roman" w:cs="Times New Roman"/>
          <w:sz w:val="24"/>
          <w:szCs w:val="24"/>
        </w:rPr>
        <w:lastRenderedPageBreak/>
        <w:t>alabilmesi için bu tür tecrübelerin aktarılması, yalnızca pazarlama stratej</w:t>
      </w:r>
      <w:r w:rsidR="004B135B" w:rsidRPr="00925D30">
        <w:rPr>
          <w:rFonts w:ascii="Times New Roman" w:hAnsi="Times New Roman" w:cs="Times New Roman"/>
          <w:sz w:val="24"/>
          <w:szCs w:val="24"/>
        </w:rPr>
        <w:t>i</w:t>
      </w:r>
      <w:r w:rsidRPr="00925D30">
        <w:rPr>
          <w:rFonts w:ascii="Times New Roman" w:hAnsi="Times New Roman" w:cs="Times New Roman"/>
          <w:sz w:val="24"/>
          <w:szCs w:val="24"/>
        </w:rPr>
        <w:t>lerinde değil, aynı zamanda marka bağlılığı oluşturma açısından da önemlidir. Sürekli ve tutarlı bir içerik yayımlama takvimi belirlemek, izleyici kitlesinin dikkatini çekmek ve etkileşimi sürdürmek açısından kritik bir adımdır (Deloitte, 2009).</w:t>
      </w:r>
    </w:p>
    <w:p w14:paraId="78414D14" w14:textId="77777777" w:rsidR="006724F9" w:rsidRPr="00925D30" w:rsidRDefault="006724F9" w:rsidP="00925D30">
      <w:pPr>
        <w:spacing w:before="120" w:after="120" w:line="360" w:lineRule="auto"/>
        <w:ind w:firstLine="709"/>
        <w:jc w:val="both"/>
        <w:rPr>
          <w:rFonts w:ascii="Times New Roman" w:hAnsi="Times New Roman" w:cs="Times New Roman"/>
          <w:sz w:val="24"/>
          <w:szCs w:val="24"/>
        </w:rPr>
      </w:pPr>
    </w:p>
    <w:p w14:paraId="327DBBC0" w14:textId="5C20F2D2" w:rsidR="00D81D7C" w:rsidRPr="00925D30" w:rsidRDefault="00A342E6" w:rsidP="006724F9">
      <w:pPr>
        <w:pStyle w:val="Balk2"/>
      </w:pPr>
      <w:bookmarkStart w:id="58" w:name="_Toc222690898"/>
      <w:r w:rsidRPr="00925D30">
        <w:t>2.6</w:t>
      </w:r>
      <w:r w:rsidR="00D81D7C" w:rsidRPr="00925D30">
        <w:t>.4. Müşteri İlişkileri Yönetimi</w:t>
      </w:r>
      <w:bookmarkEnd w:id="58"/>
    </w:p>
    <w:p w14:paraId="08C1F35C" w14:textId="77777777" w:rsidR="006724F9" w:rsidRDefault="006724F9" w:rsidP="00925D30">
      <w:pPr>
        <w:spacing w:before="120" w:after="120" w:line="360" w:lineRule="auto"/>
        <w:ind w:firstLine="709"/>
        <w:jc w:val="both"/>
        <w:rPr>
          <w:rFonts w:ascii="Times New Roman" w:hAnsi="Times New Roman" w:cs="Times New Roman"/>
          <w:sz w:val="24"/>
          <w:szCs w:val="24"/>
        </w:rPr>
      </w:pPr>
    </w:p>
    <w:p w14:paraId="050146C9" w14:textId="51FA41FA" w:rsidR="00D81D7C" w:rsidRPr="00925D30" w:rsidRDefault="00D81D7C"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Müşteri ilişkileri yönetimi (MİY), dental sağlık turizmi alanında rekabet avantajı sağlamak için kritik bir stratejik bileşendir. Özelikle hastaların tedavi süreçleri öncesi, sırası ve sonrasındaki deneyimleri, memnuniyet düzeylerini belirleyen etmenler arasında önemli bir yere sahiptir. MİY uygulamaları, hastaların beklentilerini yönetmeye, onlara bilgi sağlamaya yardımcı olur. Özellikle uluslararası hasta kitlesiyle çalışan diş kliniklerinin, kültürel farklılıkları, dil engellerini ve bireysel ihtiyaçları dikkate alarak özelleştirilmiş iletişim stratejileri geliştirmesi gerekmektedir.</w:t>
      </w:r>
    </w:p>
    <w:p w14:paraId="1D0531F6" w14:textId="799EE09C" w:rsidR="00D81D7C" w:rsidRDefault="00D81D7C"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 xml:space="preserve">Teknolojik altyapı, MİY'nin başarıyla uygulanmasında önemli bir rol oynamaktadır. CRM (Müşteri İlişkileri Yönetimi) yazılımları, kliniklerin hasta verilerini toplama, analiz etme ve yönetme süreçlerini etkin hale getirir. Bu araçlar, hasta memnuniyetini artırmak amacıyla kişiye özel hizmet sunumunu, randevu hatırlatmalarını ve takip hizmetlerini destekler. Güçlü bir müşteri ilişkileri yönetimi ağı, diş sağlığı turizmi sektöründe uzun vadeli başarı ve sürdürülebilir rekabet gücü sağlama yolunda önemli bir faktördür (Elena </w:t>
      </w:r>
      <w:r w:rsidR="004F3676" w:rsidRPr="00925D30">
        <w:rPr>
          <w:rFonts w:ascii="Times New Roman" w:hAnsi="Times New Roman" w:cs="Times New Roman"/>
          <w:sz w:val="24"/>
          <w:szCs w:val="24"/>
        </w:rPr>
        <w:t>v</w:t>
      </w:r>
      <w:r w:rsidR="003F12C4" w:rsidRPr="00925D30">
        <w:rPr>
          <w:rFonts w:ascii="Times New Roman" w:hAnsi="Times New Roman" w:cs="Times New Roman"/>
          <w:sz w:val="24"/>
          <w:szCs w:val="24"/>
        </w:rPr>
        <w:t>e diğerleri</w:t>
      </w:r>
      <w:r w:rsidR="00477510" w:rsidRPr="00925D30">
        <w:rPr>
          <w:rFonts w:ascii="Times New Roman" w:hAnsi="Times New Roman" w:cs="Times New Roman"/>
          <w:sz w:val="24"/>
          <w:szCs w:val="24"/>
        </w:rPr>
        <w:t xml:space="preserve">, </w:t>
      </w:r>
      <w:r w:rsidRPr="00925D30">
        <w:rPr>
          <w:rFonts w:ascii="Times New Roman" w:hAnsi="Times New Roman" w:cs="Times New Roman"/>
          <w:sz w:val="24"/>
          <w:szCs w:val="24"/>
        </w:rPr>
        <w:t>2013).</w:t>
      </w:r>
    </w:p>
    <w:p w14:paraId="5F1BBEB3" w14:textId="77777777" w:rsidR="006724F9" w:rsidRPr="00925D30" w:rsidRDefault="006724F9" w:rsidP="00925D30">
      <w:pPr>
        <w:spacing w:before="120" w:after="120" w:line="360" w:lineRule="auto"/>
        <w:ind w:firstLine="709"/>
        <w:jc w:val="both"/>
        <w:rPr>
          <w:rFonts w:ascii="Times New Roman" w:hAnsi="Times New Roman" w:cs="Times New Roman"/>
          <w:sz w:val="24"/>
          <w:szCs w:val="24"/>
        </w:rPr>
      </w:pPr>
    </w:p>
    <w:p w14:paraId="6B994EF8" w14:textId="4B6281EC" w:rsidR="00D81D7C" w:rsidRPr="00925D30" w:rsidRDefault="00A342E6" w:rsidP="006724F9">
      <w:pPr>
        <w:pStyle w:val="Balk2"/>
      </w:pPr>
      <w:bookmarkStart w:id="59" w:name="_Toc222690899"/>
      <w:r w:rsidRPr="00925D30">
        <w:t>2.6</w:t>
      </w:r>
      <w:r w:rsidR="00D81D7C" w:rsidRPr="00925D30">
        <w:t>.5.</w:t>
      </w:r>
      <w:r w:rsidR="006724F9">
        <w:t xml:space="preserve"> </w:t>
      </w:r>
      <w:r w:rsidR="00D81D7C" w:rsidRPr="00925D30">
        <w:t>Fiyatlandırma Stratejileri</w:t>
      </w:r>
      <w:bookmarkEnd w:id="59"/>
    </w:p>
    <w:p w14:paraId="48F5F03F" w14:textId="77777777" w:rsidR="006724F9" w:rsidRDefault="006724F9" w:rsidP="00925D30">
      <w:pPr>
        <w:spacing w:before="120" w:after="120" w:line="360" w:lineRule="auto"/>
        <w:ind w:firstLine="709"/>
        <w:jc w:val="both"/>
        <w:rPr>
          <w:rFonts w:ascii="Times New Roman" w:hAnsi="Times New Roman" w:cs="Times New Roman"/>
          <w:sz w:val="24"/>
          <w:szCs w:val="24"/>
        </w:rPr>
      </w:pPr>
    </w:p>
    <w:p w14:paraId="4C96987A" w14:textId="104FCAEA" w:rsidR="00D81D7C" w:rsidRDefault="00D81D7C"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 xml:space="preserve">Fiyatlandırma stratejileri, dental sağlık turizmi alanında rekabet avantajı sağlamak ve müşteri talebini artırmak açısından önemlidir. Bu stratejilerin belirlenmesinde, hedef pazardaki rekabet ortamı, yerel ve uluslararası ekonomik koşullar, sunduğunuz hizmetlerin kalitesi ve müşteri beklentileri gibi bir dizi faktör göz önünde bulundurulmalıdır. Fiyatlandırma, sadece maliyetler üzerinde temellendirilmemelidir; aynı zamanda değer algısını da oluşturacak şekilde yapılandırılmalıdır. Örneğin, yüksek kaliteli, yenilikçi tedavi </w:t>
      </w:r>
      <w:r w:rsidRPr="00925D30">
        <w:rPr>
          <w:rFonts w:ascii="Times New Roman" w:hAnsi="Times New Roman" w:cs="Times New Roman"/>
          <w:sz w:val="24"/>
          <w:szCs w:val="24"/>
        </w:rPr>
        <w:lastRenderedPageBreak/>
        <w:t>yöntemleri sunan bir klinik, bu hizmetlerin sunulması için gerekli olan maliyeti yansıtan bir fiyatlandırma stratejisi benimseyerek, değer önermesini güçlendirebilir (Caribbean Export Development Agency, 2008).</w:t>
      </w:r>
    </w:p>
    <w:p w14:paraId="6028346B" w14:textId="77777777" w:rsidR="006724F9" w:rsidRPr="00925D30" w:rsidRDefault="006724F9" w:rsidP="00925D30">
      <w:pPr>
        <w:spacing w:before="120" w:after="120" w:line="360" w:lineRule="auto"/>
        <w:ind w:firstLine="709"/>
        <w:jc w:val="both"/>
        <w:rPr>
          <w:rFonts w:ascii="Times New Roman" w:hAnsi="Times New Roman" w:cs="Times New Roman"/>
          <w:sz w:val="24"/>
          <w:szCs w:val="24"/>
        </w:rPr>
      </w:pPr>
    </w:p>
    <w:p w14:paraId="5F90EDD8" w14:textId="49C96D68" w:rsidR="00D81D7C" w:rsidRPr="00925D30" w:rsidRDefault="00A342E6" w:rsidP="006724F9">
      <w:pPr>
        <w:pStyle w:val="Balk2"/>
      </w:pPr>
      <w:bookmarkStart w:id="60" w:name="_Toc222690900"/>
      <w:r w:rsidRPr="00925D30">
        <w:t>2.6</w:t>
      </w:r>
      <w:r w:rsidR="00D81D7C" w:rsidRPr="00925D30">
        <w:t>.6. Hizmet Kalitesi Yönetimi</w:t>
      </w:r>
      <w:bookmarkEnd w:id="60"/>
    </w:p>
    <w:p w14:paraId="1B032DEA" w14:textId="77777777" w:rsidR="006724F9" w:rsidRDefault="006724F9" w:rsidP="00925D30">
      <w:pPr>
        <w:spacing w:before="120" w:after="120" w:line="360" w:lineRule="auto"/>
        <w:ind w:firstLine="709"/>
        <w:jc w:val="both"/>
        <w:rPr>
          <w:rFonts w:ascii="Times New Roman" w:hAnsi="Times New Roman" w:cs="Times New Roman"/>
          <w:sz w:val="24"/>
          <w:szCs w:val="24"/>
        </w:rPr>
      </w:pPr>
    </w:p>
    <w:p w14:paraId="7A828EFC" w14:textId="4E75DF45" w:rsidR="00D81D7C" w:rsidRPr="00925D30" w:rsidRDefault="00D81D7C"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 xml:space="preserve">Hizmet kalitesi yönetim anlayışı, hizmet sunumunun her aşamasında müşteri beklentilerini karşılamaya yönelik çeşitli stratejiler ve sistemler geliştirmeyi gerektirir. İlk olarak, hizmet kalitesini belirlemek ve ölçmek için standartlar oluşturmak esastır. Bu standartlar, uluslararası akreditasyon kuruluşları tarafından belirlenen ölçütlere dayanmalıdır; zira bu, hem hizmet sağlayıcıların hem de hastaların güven oluşturmasına yardımcı olmaktadır. Hizmet kalitesinin değerlendirilmesinde kullanılan araçlar arasında müşteri geri bildirim sistemleri, memnuniyet anketleri ve tedavi sonrası değerlendirmeler yer alır. Bu araçlar, hizmet süreçlerinin etkinliğini ve hasta deneyimini sürekli izleme olanağı tanır (Bookman </w:t>
      </w:r>
      <w:r w:rsidR="00477510" w:rsidRPr="00925D30">
        <w:rPr>
          <w:rFonts w:ascii="Times New Roman" w:hAnsi="Times New Roman" w:cs="Times New Roman"/>
          <w:sz w:val="24"/>
          <w:szCs w:val="24"/>
        </w:rPr>
        <w:t>ve</w:t>
      </w:r>
      <w:r w:rsidRPr="00925D30">
        <w:rPr>
          <w:rFonts w:ascii="Times New Roman" w:hAnsi="Times New Roman" w:cs="Times New Roman"/>
          <w:spacing w:val="-13"/>
          <w:sz w:val="24"/>
          <w:szCs w:val="24"/>
        </w:rPr>
        <w:t xml:space="preserve"> </w:t>
      </w:r>
      <w:r w:rsidRPr="00925D30">
        <w:rPr>
          <w:rFonts w:ascii="Times New Roman" w:hAnsi="Times New Roman" w:cs="Times New Roman"/>
          <w:sz w:val="24"/>
          <w:szCs w:val="24"/>
        </w:rPr>
        <w:t>Bookman, 2007).</w:t>
      </w:r>
    </w:p>
    <w:p w14:paraId="377568C3" w14:textId="12180724" w:rsidR="00D81D7C" w:rsidRDefault="00D81D7C"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Dental sağlı</w:t>
      </w:r>
      <w:r w:rsidR="004B135B" w:rsidRPr="00925D30">
        <w:rPr>
          <w:rFonts w:ascii="Times New Roman" w:hAnsi="Times New Roman" w:cs="Times New Roman"/>
          <w:sz w:val="24"/>
          <w:szCs w:val="24"/>
        </w:rPr>
        <w:t>k</w:t>
      </w:r>
      <w:r w:rsidRPr="00925D30">
        <w:rPr>
          <w:rFonts w:ascii="Times New Roman" w:hAnsi="Times New Roman" w:cs="Times New Roman"/>
          <w:sz w:val="24"/>
          <w:szCs w:val="24"/>
        </w:rPr>
        <w:t xml:space="preserve"> turizmi, sağlık sektöründe giderek daha önemli bir oyuncu haline gelmişken, rekabet avantajları oluşturma stratejileri, bu pazarda başarılı olmak için olmazsa olmazdır. Bu alanda en belirgin rekabet avantajlarından biri, maliyet etkinliğidir. Özellikle gelişmiş ülkelerdeki diş tedavi maliyetleri ile kıyaslandığında, Türkiye gibi ülkeler, aynı kalitedeki hizmetleri daha uygun fiyatlarla sunarak uluslararası hastalar için cazip hale gelmektedir. Bu durum, Türkiye’de gelişen sağlık turizmi altyapısı ve deneyimli diş hekimlerinin varlığı ile desteklenmektedir. Ek olarak,</w:t>
      </w:r>
      <w:r w:rsidR="00716D58" w:rsidRPr="00925D30">
        <w:rPr>
          <w:rFonts w:ascii="Times New Roman" w:hAnsi="Times New Roman" w:cs="Times New Roman"/>
          <w:sz w:val="24"/>
          <w:szCs w:val="24"/>
        </w:rPr>
        <w:t xml:space="preserve"> </w:t>
      </w:r>
      <w:r w:rsidRPr="00925D30">
        <w:rPr>
          <w:rFonts w:ascii="Times New Roman" w:hAnsi="Times New Roman" w:cs="Times New Roman"/>
          <w:sz w:val="24"/>
          <w:szCs w:val="24"/>
        </w:rPr>
        <w:t>ülkedeki muayenehanelerin, modern ekipmanlarla donatılması ve uluslararası standartlarda hizmet sunma çabaları, hastaların güvenliğini sağlamaktadır.</w:t>
      </w:r>
    </w:p>
    <w:p w14:paraId="3ED69F95" w14:textId="77777777" w:rsidR="006724F9" w:rsidRPr="00925D30" w:rsidRDefault="006724F9" w:rsidP="00925D30">
      <w:pPr>
        <w:spacing w:before="120" w:after="120" w:line="360" w:lineRule="auto"/>
        <w:ind w:firstLine="709"/>
        <w:jc w:val="both"/>
        <w:rPr>
          <w:rFonts w:ascii="Times New Roman" w:hAnsi="Times New Roman" w:cs="Times New Roman"/>
          <w:sz w:val="24"/>
          <w:szCs w:val="24"/>
        </w:rPr>
      </w:pPr>
    </w:p>
    <w:p w14:paraId="3094EC23" w14:textId="6804E601" w:rsidR="00D81D7C" w:rsidRPr="00925D30" w:rsidRDefault="00A342E6" w:rsidP="006724F9">
      <w:pPr>
        <w:pStyle w:val="Balk2"/>
      </w:pPr>
      <w:bookmarkStart w:id="61" w:name="_Toc222690901"/>
      <w:r w:rsidRPr="00925D30">
        <w:t>2.6</w:t>
      </w:r>
      <w:r w:rsidR="00D81D7C" w:rsidRPr="00925D30">
        <w:t>.7. Rekabet Avantajları</w:t>
      </w:r>
      <w:bookmarkEnd w:id="61"/>
    </w:p>
    <w:p w14:paraId="15ADE28D" w14:textId="77777777" w:rsidR="006724F9" w:rsidRDefault="006724F9" w:rsidP="00925D30">
      <w:pPr>
        <w:spacing w:before="120" w:after="120" w:line="360" w:lineRule="auto"/>
        <w:ind w:firstLine="709"/>
        <w:jc w:val="both"/>
        <w:rPr>
          <w:rFonts w:ascii="Times New Roman" w:hAnsi="Times New Roman" w:cs="Times New Roman"/>
          <w:sz w:val="24"/>
          <w:szCs w:val="24"/>
        </w:rPr>
      </w:pPr>
    </w:p>
    <w:p w14:paraId="411FF030" w14:textId="36592A05" w:rsidR="00D81D7C" w:rsidRPr="00925D30" w:rsidRDefault="00D81D7C"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Dental sağlı</w:t>
      </w:r>
      <w:r w:rsidR="004B135B" w:rsidRPr="00925D30">
        <w:rPr>
          <w:rFonts w:ascii="Times New Roman" w:hAnsi="Times New Roman" w:cs="Times New Roman"/>
          <w:sz w:val="24"/>
          <w:szCs w:val="24"/>
        </w:rPr>
        <w:t>k</w:t>
      </w:r>
      <w:r w:rsidRPr="00925D30">
        <w:rPr>
          <w:rFonts w:ascii="Times New Roman" w:hAnsi="Times New Roman" w:cs="Times New Roman"/>
          <w:sz w:val="24"/>
          <w:szCs w:val="24"/>
        </w:rPr>
        <w:t xml:space="preserve"> turizmi, sağlık sektöründe giderek daha önemli bir oyuncu haline gelmişken, rekabet avantajları oluşturma stratejileri, bu pazarda başarılı olmak için olmazsa olmazdır. Bu alanda en belirgin rekabet avantajlarından biri, maliyet etkinliğidir. Özellikle </w:t>
      </w:r>
      <w:r w:rsidRPr="00925D30">
        <w:rPr>
          <w:rFonts w:ascii="Times New Roman" w:hAnsi="Times New Roman" w:cs="Times New Roman"/>
          <w:sz w:val="24"/>
          <w:szCs w:val="24"/>
        </w:rPr>
        <w:lastRenderedPageBreak/>
        <w:t>gelişmiş ülkelerdeki diş tedavi maliyetleri ile kıyaslandığında, Türkiye gibi ülkeler, aynı kalitedeki hizmetleri daha uygun fiyatlarla sunarak uluslararası hastalar için cazip hale gelmektedir. Bu durum, Türkiye’de gelişen sağlık turizmi altyapısı ve deneyimli diş hekimlerinin varlığı ile desteklenmektedir. Ek olarak,</w:t>
      </w:r>
      <w:r w:rsidR="001C4C36" w:rsidRPr="00925D30">
        <w:rPr>
          <w:rFonts w:ascii="Times New Roman" w:hAnsi="Times New Roman" w:cs="Times New Roman"/>
          <w:sz w:val="24"/>
          <w:szCs w:val="24"/>
        </w:rPr>
        <w:t xml:space="preserve"> </w:t>
      </w:r>
      <w:r w:rsidRPr="00925D30">
        <w:rPr>
          <w:rFonts w:ascii="Times New Roman" w:hAnsi="Times New Roman" w:cs="Times New Roman"/>
          <w:sz w:val="24"/>
          <w:szCs w:val="24"/>
        </w:rPr>
        <w:t>ülkedeki muayenehanelerin, modern ekipmanlarla donatılması ve uluslararası standartlarda hizmet sunma çabaları, hastaların güvenliğini sağlamaktadır.</w:t>
      </w:r>
    </w:p>
    <w:p w14:paraId="7830E73C" w14:textId="28DC4A2A" w:rsidR="00ED342A" w:rsidRDefault="00D81D7C"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Rekabet avantajlarını sürdürmek için bir diğer önemli faktör, sunduğu hizmetlerin çeşitliliğidir. Dental sağlık turizmi kapsamındaki hizmet yelpazesi, yalnızca diş tedavisi ile sınırlı kalmayıp, aynı zamanda kozmetik diş hekimliği, implant uygulamaları ve ortodontik tedavi gibi alanlarda da geniş bir portföy sunmaktadır. Bu çeşitlilik, potansiyel hastaların farklı ihtiyaçlarına cevap vererek, onların dikkatini çekmektedir. Ayrıca, sağlık turizmi merkezleri, genellikle konaklama ve ulaşım gibi ek hizmetlerle paketleri birleştirerek, hastaların deneyimlerini kolaylaştırmaktadır (Sankrusme,</w:t>
      </w:r>
      <w:r w:rsidRPr="00925D30">
        <w:rPr>
          <w:rFonts w:ascii="Times New Roman" w:hAnsi="Times New Roman" w:cs="Times New Roman"/>
          <w:spacing w:val="-3"/>
          <w:sz w:val="24"/>
          <w:szCs w:val="24"/>
        </w:rPr>
        <w:t xml:space="preserve"> </w:t>
      </w:r>
      <w:r w:rsidRPr="00925D30">
        <w:rPr>
          <w:rFonts w:ascii="Times New Roman" w:hAnsi="Times New Roman" w:cs="Times New Roman"/>
          <w:sz w:val="24"/>
          <w:szCs w:val="24"/>
        </w:rPr>
        <w:t>2012).</w:t>
      </w:r>
    </w:p>
    <w:p w14:paraId="2615EBD3" w14:textId="77777777" w:rsidR="006724F9" w:rsidRPr="00925D30" w:rsidRDefault="006724F9" w:rsidP="00925D30">
      <w:pPr>
        <w:spacing w:before="120" w:after="120" w:line="360" w:lineRule="auto"/>
        <w:ind w:firstLine="709"/>
        <w:jc w:val="both"/>
        <w:rPr>
          <w:rFonts w:ascii="Times New Roman" w:hAnsi="Times New Roman" w:cs="Times New Roman"/>
          <w:sz w:val="24"/>
          <w:szCs w:val="24"/>
        </w:rPr>
      </w:pPr>
    </w:p>
    <w:p w14:paraId="03F8192F" w14:textId="6F1144AE" w:rsidR="00D81D7C" w:rsidRPr="00925D30" w:rsidRDefault="00A342E6" w:rsidP="006724F9">
      <w:pPr>
        <w:pStyle w:val="Balk2"/>
      </w:pPr>
      <w:bookmarkStart w:id="62" w:name="_Toc222690902"/>
      <w:r w:rsidRPr="00925D30">
        <w:t>2.6</w:t>
      </w:r>
      <w:r w:rsidR="00D81D7C" w:rsidRPr="00925D30">
        <w:t>.</w:t>
      </w:r>
      <w:r w:rsidR="001C3520" w:rsidRPr="00925D30">
        <w:t>8</w:t>
      </w:r>
      <w:r w:rsidR="00D81D7C" w:rsidRPr="00925D30">
        <w:t>. Uluslararası İşbirlikleri</w:t>
      </w:r>
      <w:bookmarkEnd w:id="62"/>
    </w:p>
    <w:p w14:paraId="14D8F471" w14:textId="77777777" w:rsidR="006724F9" w:rsidRDefault="006724F9" w:rsidP="00925D30">
      <w:pPr>
        <w:spacing w:before="120" w:after="120" w:line="360" w:lineRule="auto"/>
        <w:ind w:firstLine="709"/>
        <w:jc w:val="both"/>
        <w:rPr>
          <w:rFonts w:ascii="Times New Roman" w:hAnsi="Times New Roman" w:cs="Times New Roman"/>
          <w:sz w:val="24"/>
          <w:szCs w:val="24"/>
        </w:rPr>
      </w:pPr>
    </w:p>
    <w:p w14:paraId="54C1EF90" w14:textId="3331B426" w:rsidR="00D81D7C" w:rsidRPr="00925D30" w:rsidRDefault="00D81D7C"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 xml:space="preserve">Uluslararası </w:t>
      </w:r>
      <w:r w:rsidR="00477510" w:rsidRPr="00925D30">
        <w:rPr>
          <w:rFonts w:ascii="Times New Roman" w:hAnsi="Times New Roman" w:cs="Times New Roman"/>
          <w:sz w:val="24"/>
          <w:szCs w:val="24"/>
        </w:rPr>
        <w:t>iş birlikleri</w:t>
      </w:r>
      <w:r w:rsidRPr="00925D30">
        <w:rPr>
          <w:rFonts w:ascii="Times New Roman" w:hAnsi="Times New Roman" w:cs="Times New Roman"/>
          <w:sz w:val="24"/>
          <w:szCs w:val="24"/>
        </w:rPr>
        <w:t>, d</w:t>
      </w:r>
      <w:r w:rsidR="004B135B" w:rsidRPr="00925D30">
        <w:rPr>
          <w:rFonts w:ascii="Times New Roman" w:hAnsi="Times New Roman" w:cs="Times New Roman"/>
          <w:sz w:val="24"/>
          <w:szCs w:val="24"/>
        </w:rPr>
        <w:t>ental sağlık</w:t>
      </w:r>
      <w:r w:rsidRPr="00925D30">
        <w:rPr>
          <w:rFonts w:ascii="Times New Roman" w:hAnsi="Times New Roman" w:cs="Times New Roman"/>
          <w:sz w:val="24"/>
          <w:szCs w:val="24"/>
        </w:rPr>
        <w:t xml:space="preserve"> turizminin büyüyen pazarında rekabet avantajı sağlamak için hayati bir rol oynamaktadır. Bu </w:t>
      </w:r>
      <w:r w:rsidR="00477510" w:rsidRPr="00925D30">
        <w:rPr>
          <w:rFonts w:ascii="Times New Roman" w:hAnsi="Times New Roman" w:cs="Times New Roman"/>
          <w:sz w:val="24"/>
          <w:szCs w:val="24"/>
        </w:rPr>
        <w:t>iş birlikleri</w:t>
      </w:r>
      <w:r w:rsidRPr="00925D30">
        <w:rPr>
          <w:rFonts w:ascii="Times New Roman" w:hAnsi="Times New Roman" w:cs="Times New Roman"/>
          <w:sz w:val="24"/>
          <w:szCs w:val="24"/>
        </w:rPr>
        <w:t xml:space="preserve">, sağlık hizmeti sağlayıcıları, turizm acenteleri, sigorta şirketleri ve yerel iş ortakları arasında kurulabilir. Stratejik </w:t>
      </w:r>
      <w:r w:rsidR="00477510" w:rsidRPr="00925D30">
        <w:rPr>
          <w:rFonts w:ascii="Times New Roman" w:hAnsi="Times New Roman" w:cs="Times New Roman"/>
          <w:sz w:val="24"/>
          <w:szCs w:val="24"/>
        </w:rPr>
        <w:t>ortaklıklar</w:t>
      </w:r>
      <w:r w:rsidRPr="00925D30">
        <w:rPr>
          <w:rFonts w:ascii="Times New Roman" w:hAnsi="Times New Roman" w:cs="Times New Roman"/>
          <w:sz w:val="24"/>
          <w:szCs w:val="24"/>
        </w:rPr>
        <w:t xml:space="preserve"> hem yerel hem de uluslararası düzeyde pazar erişimini artırarak, dental sağlık turizmi alanında farklılaşma ve rekabet etme yeteneğini geliştirir. Örneğin, diş hekimliği klinikleri, yurtdışındaki turizm ve sağlık acenteleri ile sıkı bir </w:t>
      </w:r>
      <w:r w:rsidR="00477510" w:rsidRPr="00925D30">
        <w:rPr>
          <w:rFonts w:ascii="Times New Roman" w:hAnsi="Times New Roman" w:cs="Times New Roman"/>
          <w:sz w:val="24"/>
          <w:szCs w:val="24"/>
        </w:rPr>
        <w:t>iş birliği</w:t>
      </w:r>
      <w:r w:rsidRPr="00925D30">
        <w:rPr>
          <w:rFonts w:ascii="Times New Roman" w:hAnsi="Times New Roman" w:cs="Times New Roman"/>
          <w:sz w:val="24"/>
          <w:szCs w:val="24"/>
        </w:rPr>
        <w:t xml:space="preserve"> kurarak, potansiyel hastalarına daha etkili bir hizmet sunabilirler. Bu tür ilişkiler, hedef pazarlara yönelik pazarlama stratejileri geliştirirken, yerel hizmetlerin uluslararası standartlara uygunluğunu</w:t>
      </w:r>
      <w:r w:rsidR="00716D58" w:rsidRPr="00925D30">
        <w:rPr>
          <w:rFonts w:ascii="Times New Roman" w:hAnsi="Times New Roman" w:cs="Times New Roman"/>
          <w:sz w:val="24"/>
          <w:szCs w:val="24"/>
        </w:rPr>
        <w:t xml:space="preserve"> </w:t>
      </w:r>
      <w:r w:rsidRPr="00925D30">
        <w:rPr>
          <w:rFonts w:ascii="Times New Roman" w:hAnsi="Times New Roman" w:cs="Times New Roman"/>
          <w:sz w:val="24"/>
          <w:szCs w:val="24"/>
        </w:rPr>
        <w:t>da sağlamaktadır.</w:t>
      </w:r>
    </w:p>
    <w:p w14:paraId="3CD11A8D" w14:textId="3AB0F82B" w:rsidR="00716D58" w:rsidRPr="00925D30" w:rsidRDefault="00D81D7C"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 xml:space="preserve">Uluslararası </w:t>
      </w:r>
      <w:r w:rsidR="00477510" w:rsidRPr="00925D30">
        <w:rPr>
          <w:rFonts w:ascii="Times New Roman" w:hAnsi="Times New Roman" w:cs="Times New Roman"/>
          <w:sz w:val="24"/>
          <w:szCs w:val="24"/>
        </w:rPr>
        <w:t>iş birlikleri</w:t>
      </w:r>
      <w:r w:rsidRPr="00925D30">
        <w:rPr>
          <w:rFonts w:ascii="Times New Roman" w:hAnsi="Times New Roman" w:cs="Times New Roman"/>
          <w:sz w:val="24"/>
          <w:szCs w:val="24"/>
        </w:rPr>
        <w:t>, d</w:t>
      </w:r>
      <w:r w:rsidR="004B135B" w:rsidRPr="00925D30">
        <w:rPr>
          <w:rFonts w:ascii="Times New Roman" w:hAnsi="Times New Roman" w:cs="Times New Roman"/>
          <w:sz w:val="24"/>
          <w:szCs w:val="24"/>
        </w:rPr>
        <w:t>ental</w:t>
      </w:r>
      <w:r w:rsidRPr="00925D30">
        <w:rPr>
          <w:rFonts w:ascii="Times New Roman" w:hAnsi="Times New Roman" w:cs="Times New Roman"/>
          <w:sz w:val="24"/>
          <w:szCs w:val="24"/>
        </w:rPr>
        <w:t xml:space="preserve"> sağlı</w:t>
      </w:r>
      <w:r w:rsidR="004B135B" w:rsidRPr="00925D30">
        <w:rPr>
          <w:rFonts w:ascii="Times New Roman" w:hAnsi="Times New Roman" w:cs="Times New Roman"/>
          <w:sz w:val="24"/>
          <w:szCs w:val="24"/>
        </w:rPr>
        <w:t>k</w:t>
      </w:r>
      <w:r w:rsidRPr="00925D30">
        <w:rPr>
          <w:rFonts w:ascii="Times New Roman" w:hAnsi="Times New Roman" w:cs="Times New Roman"/>
          <w:sz w:val="24"/>
          <w:szCs w:val="24"/>
        </w:rPr>
        <w:t xml:space="preserve"> turizminin sürdürülebilirliğini ve büyümesini destekleyen stratejik bir unsurdur. Sadece pazar erişimini artırmakla kalmayıp, aynı zamanda hizmet kalitesi ve hasta memnuniyetini artırmaya da katkıda bulunur. Bu dinamik yapı, sağlık hizmetlerinin daha etkin bir biçimde sunulmasını ve global standartların yakalanmasını mümkün kılmaktadır (Patients Beyond Borders, 2015).</w:t>
      </w:r>
    </w:p>
    <w:p w14:paraId="29D88B46" w14:textId="36C5C8CB" w:rsidR="001C3520" w:rsidRPr="00925D30" w:rsidRDefault="00A342E6" w:rsidP="006724F9">
      <w:pPr>
        <w:pStyle w:val="Balk2"/>
      </w:pPr>
      <w:bookmarkStart w:id="63" w:name="_Toc222690903"/>
      <w:r w:rsidRPr="00925D30">
        <w:lastRenderedPageBreak/>
        <w:t>2.6</w:t>
      </w:r>
      <w:r w:rsidR="001C3520" w:rsidRPr="00925D30">
        <w:t>.9. Müşteri Deneyimi</w:t>
      </w:r>
      <w:bookmarkEnd w:id="63"/>
    </w:p>
    <w:p w14:paraId="65DA602E" w14:textId="77777777" w:rsidR="006724F9" w:rsidRDefault="006724F9" w:rsidP="00925D30">
      <w:pPr>
        <w:spacing w:before="120" w:after="120" w:line="360" w:lineRule="auto"/>
        <w:ind w:firstLine="709"/>
        <w:jc w:val="both"/>
        <w:rPr>
          <w:rFonts w:ascii="Times New Roman" w:hAnsi="Times New Roman" w:cs="Times New Roman"/>
          <w:sz w:val="24"/>
          <w:szCs w:val="24"/>
        </w:rPr>
      </w:pPr>
    </w:p>
    <w:p w14:paraId="7363D524" w14:textId="3DEDC639" w:rsidR="001C3520" w:rsidRPr="00925D30" w:rsidRDefault="001C3520"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 xml:space="preserve">Müşteri deneyimi, dental sağlık turizmi alanında rekabet avantajı sağlayan kritik bir unsurdur. Bu deneyim, hastaların hizmet alma süreçlerindeki tüm etkileşimleri kapsar ve psikolojik, fiziksel, duygusal bileşenler içerir. Özellikle yurtdışında diş tedavisi arayışında olan bireylerin karşılaştığı dil, kültür ve sosyal faktörler, hastaların kabul ve memnuniyet durumlarını etkiler. Sağlık </w:t>
      </w:r>
      <w:r w:rsidR="00477510" w:rsidRPr="00925D30">
        <w:rPr>
          <w:rFonts w:ascii="Times New Roman" w:hAnsi="Times New Roman" w:cs="Times New Roman"/>
          <w:sz w:val="24"/>
          <w:szCs w:val="24"/>
        </w:rPr>
        <w:t>turizmi</w:t>
      </w:r>
      <w:r w:rsidRPr="00925D30">
        <w:rPr>
          <w:rFonts w:ascii="Times New Roman" w:hAnsi="Times New Roman" w:cs="Times New Roman"/>
          <w:sz w:val="24"/>
          <w:szCs w:val="24"/>
        </w:rPr>
        <w:t xml:space="preserve"> hem tatil hem de tedavi arzusu içeren bir süreç olduğundan, bu deneyimin kalitesi doğrudan hastaların tercihlerini ve önerilerini şekillendirmektedir.</w:t>
      </w:r>
    </w:p>
    <w:p w14:paraId="08245160" w14:textId="76CB58B8" w:rsidR="00ED342A" w:rsidRDefault="001C3520"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 xml:space="preserve">Hastaların karşılaştıkları anlık deneyimler; klinik şartlar, tedavi bilgisi, çalışanların tutum ve davranışları gibi çok sayıda faktörden etkilenir. Bu nedenle, dental sağlık hizmeti sunan kuruluşların, hastalarla olan iletişimlerini özelleştirilmiş hizmet yaklaşımlarıyla güçlendirmeleri önemlidir. Örneğin, hastaların tedavi süreçleri öncesinde detaylı bilgilendirme ve sonrası bakım hizmetlerinin </w:t>
      </w:r>
      <w:r w:rsidR="00477510" w:rsidRPr="00925D30">
        <w:rPr>
          <w:rFonts w:ascii="Times New Roman" w:hAnsi="Times New Roman" w:cs="Times New Roman"/>
          <w:sz w:val="24"/>
          <w:szCs w:val="24"/>
        </w:rPr>
        <w:t>sağlanması</w:t>
      </w:r>
      <w:r w:rsidRPr="00925D30">
        <w:rPr>
          <w:rFonts w:ascii="Times New Roman" w:hAnsi="Times New Roman" w:cs="Times New Roman"/>
          <w:sz w:val="24"/>
          <w:szCs w:val="24"/>
        </w:rPr>
        <w:t xml:space="preserve"> hem güven duygusunu artırır hem de olumlu bir deneyim oluşturarak hasta bağlılığını pekiştirir (Smith </w:t>
      </w:r>
      <w:r w:rsidR="004F3676" w:rsidRPr="00925D30">
        <w:rPr>
          <w:rFonts w:ascii="Times New Roman" w:hAnsi="Times New Roman" w:cs="Times New Roman"/>
          <w:sz w:val="24"/>
          <w:szCs w:val="24"/>
        </w:rPr>
        <w:t>v</w:t>
      </w:r>
      <w:r w:rsidR="003F12C4" w:rsidRPr="00925D30">
        <w:rPr>
          <w:rFonts w:ascii="Times New Roman" w:hAnsi="Times New Roman" w:cs="Times New Roman"/>
          <w:sz w:val="24"/>
          <w:szCs w:val="24"/>
        </w:rPr>
        <w:t>e diğerleri</w:t>
      </w:r>
      <w:r w:rsidR="00477510" w:rsidRPr="00925D30">
        <w:rPr>
          <w:rFonts w:ascii="Times New Roman" w:hAnsi="Times New Roman" w:cs="Times New Roman"/>
          <w:sz w:val="24"/>
          <w:szCs w:val="24"/>
        </w:rPr>
        <w:t xml:space="preserve">, </w:t>
      </w:r>
      <w:r w:rsidRPr="00925D30">
        <w:rPr>
          <w:rFonts w:ascii="Times New Roman" w:hAnsi="Times New Roman" w:cs="Times New Roman"/>
          <w:sz w:val="24"/>
          <w:szCs w:val="24"/>
        </w:rPr>
        <w:t>2011).</w:t>
      </w:r>
    </w:p>
    <w:p w14:paraId="72177F21" w14:textId="77777777" w:rsidR="006724F9" w:rsidRPr="00925D30" w:rsidRDefault="006724F9" w:rsidP="00925D30">
      <w:pPr>
        <w:spacing w:before="120" w:after="120" w:line="360" w:lineRule="auto"/>
        <w:ind w:firstLine="709"/>
        <w:jc w:val="both"/>
        <w:rPr>
          <w:rFonts w:ascii="Times New Roman" w:hAnsi="Times New Roman" w:cs="Times New Roman"/>
          <w:sz w:val="24"/>
          <w:szCs w:val="24"/>
        </w:rPr>
      </w:pPr>
    </w:p>
    <w:p w14:paraId="28B67936" w14:textId="74F7C90F" w:rsidR="001C3520" w:rsidRPr="00925D30" w:rsidRDefault="00A342E6" w:rsidP="006724F9">
      <w:pPr>
        <w:pStyle w:val="Balk2"/>
      </w:pPr>
      <w:bookmarkStart w:id="64" w:name="_Toc222690904"/>
      <w:r w:rsidRPr="00925D30">
        <w:t>2.6</w:t>
      </w:r>
      <w:r w:rsidR="001C3520" w:rsidRPr="00925D30">
        <w:t>.10. Sosyal Medya Stratejileri</w:t>
      </w:r>
      <w:bookmarkEnd w:id="64"/>
    </w:p>
    <w:p w14:paraId="57A0D703" w14:textId="77777777" w:rsidR="006724F9" w:rsidRDefault="006724F9" w:rsidP="00925D30">
      <w:pPr>
        <w:spacing w:before="120" w:after="120" w:line="360" w:lineRule="auto"/>
        <w:ind w:firstLine="709"/>
        <w:jc w:val="both"/>
        <w:rPr>
          <w:rFonts w:ascii="Times New Roman" w:hAnsi="Times New Roman" w:cs="Times New Roman"/>
          <w:sz w:val="24"/>
          <w:szCs w:val="24"/>
        </w:rPr>
      </w:pPr>
    </w:p>
    <w:p w14:paraId="7B54C256" w14:textId="37EB441D" w:rsidR="001C3520" w:rsidRPr="00925D30" w:rsidRDefault="001C3520"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Markaların hangi sosyal medya platformlarında varlık göstereceklerine dair kapsamlı bir analiz yapmaları önemlidir. Instagram, Facebook, Twitter ve LinkedIn gibi platformların her birinin kendi dinamikleri ve kullanıcı profilleri bulunmaktadır; bu nedenle, içerik stratejileri bu platformların özelliklerine göre şekillendirilmelidir. Örneğin, görsel odaklı bir içeriğin Instagram üzerinde daha etkili olacağı düşünülürken, profesyonel içeriklerin LinkedIn aracılığıyla daha iyi tanıtılacağı söylenebilir.</w:t>
      </w:r>
    </w:p>
    <w:p w14:paraId="50B1D578" w14:textId="1F66BA16" w:rsidR="00716D58" w:rsidRPr="00925D30" w:rsidRDefault="001C3520"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Sosyal medya stratejilerinin temel unsurları arasında etkili içerik oluşturma, etkileşim stratejileri ve düzenli analiz yer almaktadır. İçerik oluşturma sürecinde, sağlık turizmi konusunun yanı sıra diş sağlığına dair bilgiler sunmak, hastaların merak ettiği konulara cevap vermek ve başarılı hasta deneyimlerini paylaşmak oldukça önemlidir. Eğitici videolar, infografikler ve blog yazıları aracılığıyla bu içerikler sunulabilir. Etkileşim stratejileri ise takipçilerle sürekli bir iletişim sağlanması, yorumların yanıtlanması ve anketler gibi etkileşim artırıcı yöntemlerin kullanılması üzerine kurulmalıdır</w:t>
      </w:r>
      <w:r w:rsidR="00716D58" w:rsidRPr="00925D30">
        <w:rPr>
          <w:rFonts w:ascii="Times New Roman" w:hAnsi="Times New Roman" w:cs="Times New Roman"/>
          <w:sz w:val="24"/>
          <w:szCs w:val="24"/>
        </w:rPr>
        <w:t xml:space="preserve"> </w:t>
      </w:r>
      <w:r w:rsidRPr="00925D30">
        <w:rPr>
          <w:rFonts w:ascii="Times New Roman" w:hAnsi="Times New Roman" w:cs="Times New Roman"/>
          <w:sz w:val="24"/>
          <w:szCs w:val="24"/>
        </w:rPr>
        <w:t>(Chow, 2009).</w:t>
      </w:r>
    </w:p>
    <w:p w14:paraId="58694CC7" w14:textId="678C31E6" w:rsidR="001C3520" w:rsidRPr="00925D30" w:rsidRDefault="008D0C73" w:rsidP="006724F9">
      <w:pPr>
        <w:pStyle w:val="Balk2"/>
      </w:pPr>
      <w:bookmarkStart w:id="65" w:name="_Toc222690905"/>
      <w:r w:rsidRPr="00925D30">
        <w:lastRenderedPageBreak/>
        <w:t>2.6</w:t>
      </w:r>
      <w:r w:rsidR="001C3520" w:rsidRPr="00925D30">
        <w:t>.11. Pazarlama Araştırmaları</w:t>
      </w:r>
      <w:bookmarkEnd w:id="65"/>
    </w:p>
    <w:p w14:paraId="3FF7A999" w14:textId="77777777" w:rsidR="006724F9" w:rsidRDefault="006724F9" w:rsidP="00925D30">
      <w:pPr>
        <w:spacing w:before="120" w:after="120" w:line="360" w:lineRule="auto"/>
        <w:ind w:firstLine="709"/>
        <w:jc w:val="both"/>
        <w:rPr>
          <w:rFonts w:ascii="Times New Roman" w:hAnsi="Times New Roman" w:cs="Times New Roman"/>
          <w:sz w:val="24"/>
          <w:szCs w:val="24"/>
        </w:rPr>
      </w:pPr>
    </w:p>
    <w:p w14:paraId="5AB3576B" w14:textId="460EC711" w:rsidR="001C3520" w:rsidRPr="00925D30" w:rsidRDefault="001C3520"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Pazarlama araştırmaları, hedef kitlelerin ihtiyaçları, beklentileri ve davranış modelleri hakkında derinlemesine bilgi edinmeyi amaçlar. İşletmelerin başarılı olabilmeleri için rekabetçi bir analiz yaparak potansiyel müşteri kitlelerini belirlemeleri gerekmektedir.</w:t>
      </w:r>
    </w:p>
    <w:p w14:paraId="1851C333" w14:textId="3389A23E" w:rsidR="00716D58" w:rsidRDefault="001C3520"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 xml:space="preserve">Dental sağlık turizmi alanında rekabetçi avantaj sağlamak için pazarlama araştırmaları, sektör oyuncuları arasında farklılaşmayı sağlamaktadır. İnovatif hizmet sunumları, müşteri odaklı iletişim yöntemleri ve etkili ölçümleme stratejileri, pazarlama araştırmalarının sonuçlarından elde edilen verilerle şekillendirilir. Bu </w:t>
      </w:r>
      <w:r w:rsidR="00477510" w:rsidRPr="00925D30">
        <w:rPr>
          <w:rFonts w:ascii="Times New Roman" w:hAnsi="Times New Roman" w:cs="Times New Roman"/>
          <w:sz w:val="24"/>
          <w:szCs w:val="24"/>
        </w:rPr>
        <w:t>da</w:t>
      </w:r>
      <w:r w:rsidRPr="00925D30">
        <w:rPr>
          <w:rFonts w:ascii="Times New Roman" w:hAnsi="Times New Roman" w:cs="Times New Roman"/>
          <w:sz w:val="24"/>
          <w:szCs w:val="24"/>
        </w:rPr>
        <w:t xml:space="preserve"> işletmelerin yalnızca mevcut pazar dinamiklerine tepki vermekle kalmayıp, aynı zamanda gelecekteki eğilimleri tahmin ederek proaktif stratejiler geliştirmelerine imkan tanır. Sonuç olarak, pazarlama araştırmaları, dental sağlık turizmi işletmelerinin rekabet gücünü artırmak için kaçınılmaz bir araçtır (Macready, 2007).</w:t>
      </w:r>
    </w:p>
    <w:p w14:paraId="4221F2AD" w14:textId="77777777" w:rsidR="006724F9" w:rsidRPr="00925D30" w:rsidRDefault="006724F9" w:rsidP="00925D30">
      <w:pPr>
        <w:spacing w:before="120" w:after="120" w:line="360" w:lineRule="auto"/>
        <w:ind w:firstLine="709"/>
        <w:jc w:val="both"/>
        <w:rPr>
          <w:rFonts w:ascii="Times New Roman" w:hAnsi="Times New Roman" w:cs="Times New Roman"/>
          <w:sz w:val="24"/>
          <w:szCs w:val="24"/>
        </w:rPr>
      </w:pPr>
    </w:p>
    <w:p w14:paraId="3C4A1569" w14:textId="59EAA4F0" w:rsidR="001C3520" w:rsidRPr="00925D30" w:rsidRDefault="008D0C73" w:rsidP="006724F9">
      <w:pPr>
        <w:pStyle w:val="Balk2"/>
      </w:pPr>
      <w:bookmarkStart w:id="66" w:name="_Toc222690906"/>
      <w:r w:rsidRPr="00925D30">
        <w:t>2.6</w:t>
      </w:r>
      <w:r w:rsidR="001C3520" w:rsidRPr="00925D30">
        <w:t>.1</w:t>
      </w:r>
      <w:r w:rsidR="005014D1" w:rsidRPr="00925D30">
        <w:t>2</w:t>
      </w:r>
      <w:r w:rsidR="001C3520" w:rsidRPr="00925D30">
        <w:t>. Yerel Pazarlama Stratejileri</w:t>
      </w:r>
      <w:bookmarkEnd w:id="66"/>
    </w:p>
    <w:p w14:paraId="3CE87BA1" w14:textId="77777777" w:rsidR="006724F9" w:rsidRDefault="006724F9" w:rsidP="00925D30">
      <w:pPr>
        <w:spacing w:before="120" w:after="120" w:line="360" w:lineRule="auto"/>
        <w:ind w:firstLine="709"/>
        <w:jc w:val="both"/>
        <w:rPr>
          <w:rFonts w:ascii="Times New Roman" w:hAnsi="Times New Roman" w:cs="Times New Roman"/>
          <w:sz w:val="24"/>
          <w:szCs w:val="24"/>
        </w:rPr>
      </w:pPr>
    </w:p>
    <w:p w14:paraId="012443F3" w14:textId="1632FB89" w:rsidR="001C3520" w:rsidRPr="00925D30" w:rsidRDefault="001C3520"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 xml:space="preserve">Yerel pazarlama stratejileri turistlerin sağlık hizmetlerine erişimlerini kolaylaştıran ve güvenlerini kazanan yerel pratiklerin geliştirilmesi, başarılı bir pazarlama </w:t>
      </w:r>
      <w:r w:rsidR="001C4C36" w:rsidRPr="00925D30">
        <w:rPr>
          <w:rFonts w:ascii="Times New Roman" w:hAnsi="Times New Roman" w:cs="Times New Roman"/>
          <w:sz w:val="24"/>
          <w:szCs w:val="24"/>
        </w:rPr>
        <w:t>yaklaşımının</w:t>
      </w:r>
      <w:r w:rsidRPr="00925D30">
        <w:rPr>
          <w:rFonts w:ascii="Times New Roman" w:hAnsi="Times New Roman" w:cs="Times New Roman"/>
          <w:sz w:val="24"/>
          <w:szCs w:val="24"/>
        </w:rPr>
        <w:t xml:space="preserve"> anahtarıdır. Örneğin, yerel ofislerin ve diş hekimlerinin toplumda oluşturduğu güven ilişkisi, hastaların tercihlerini büyük ölçüde etkiler. Yerel etkinlikler, sağlık fuarları ve tanıtım günleri gibi organizasyonlar düzenleyerek, turistlere doğrudan ulaşmak ve bilgi vermek, pek çok d</w:t>
      </w:r>
      <w:r w:rsidR="00E23990" w:rsidRPr="00925D30">
        <w:rPr>
          <w:rFonts w:ascii="Times New Roman" w:hAnsi="Times New Roman" w:cs="Times New Roman"/>
          <w:sz w:val="24"/>
          <w:szCs w:val="24"/>
        </w:rPr>
        <w:t xml:space="preserve">ental sağlık </w:t>
      </w:r>
      <w:r w:rsidRPr="00925D30">
        <w:rPr>
          <w:rFonts w:ascii="Times New Roman" w:hAnsi="Times New Roman" w:cs="Times New Roman"/>
          <w:sz w:val="24"/>
          <w:szCs w:val="24"/>
        </w:rPr>
        <w:t>kliniği için etkili bir yöntemdir.</w:t>
      </w:r>
    </w:p>
    <w:p w14:paraId="674F7CD8" w14:textId="09E189F6" w:rsidR="001C3520" w:rsidRDefault="001C3520"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 xml:space="preserve">Yereli tanıma ve çeşitli yerel </w:t>
      </w:r>
      <w:r w:rsidR="00477510" w:rsidRPr="00925D30">
        <w:rPr>
          <w:rFonts w:ascii="Times New Roman" w:hAnsi="Times New Roman" w:cs="Times New Roman"/>
          <w:sz w:val="24"/>
          <w:szCs w:val="24"/>
        </w:rPr>
        <w:t>iş birlikleri</w:t>
      </w:r>
      <w:r w:rsidRPr="00925D30">
        <w:rPr>
          <w:rFonts w:ascii="Times New Roman" w:hAnsi="Times New Roman" w:cs="Times New Roman"/>
          <w:sz w:val="24"/>
          <w:szCs w:val="24"/>
        </w:rPr>
        <w:t xml:space="preserve"> kurma, pazarlama stratejilerini güçlendirirken, sağlık turizmi alanında uluslararası rekabet edebilirliği artırır. Ayrıca, yerel topluluklarla olan olumlu ilişkilerin </w:t>
      </w:r>
      <w:r w:rsidR="00477510" w:rsidRPr="00925D30">
        <w:rPr>
          <w:rFonts w:ascii="Times New Roman" w:hAnsi="Times New Roman" w:cs="Times New Roman"/>
          <w:sz w:val="24"/>
          <w:szCs w:val="24"/>
        </w:rPr>
        <w:t>geliştirilmesi</w:t>
      </w:r>
      <w:r w:rsidRPr="00925D30">
        <w:rPr>
          <w:rFonts w:ascii="Times New Roman" w:hAnsi="Times New Roman" w:cs="Times New Roman"/>
          <w:sz w:val="24"/>
          <w:szCs w:val="24"/>
        </w:rPr>
        <w:t xml:space="preserve"> hem potansiyel hasta havuzunu genişletir hem de uzun vadeli başarıyı güvence altına alarak, dental sağlık turizmi açısından sürdürülebilir bir model oluşturur. (Santana, 2009).</w:t>
      </w:r>
    </w:p>
    <w:p w14:paraId="2C765C70" w14:textId="77777777" w:rsidR="006724F9" w:rsidRPr="00925D30" w:rsidRDefault="006724F9" w:rsidP="00925D30">
      <w:pPr>
        <w:spacing w:before="120" w:after="120" w:line="360" w:lineRule="auto"/>
        <w:ind w:firstLine="709"/>
        <w:jc w:val="both"/>
        <w:rPr>
          <w:rFonts w:ascii="Times New Roman" w:hAnsi="Times New Roman" w:cs="Times New Roman"/>
          <w:sz w:val="24"/>
          <w:szCs w:val="24"/>
        </w:rPr>
      </w:pPr>
    </w:p>
    <w:p w14:paraId="0DFE8339" w14:textId="5070A301" w:rsidR="001C3520" w:rsidRPr="00925D30" w:rsidRDefault="008D0C73" w:rsidP="006724F9">
      <w:pPr>
        <w:pStyle w:val="Balk2"/>
      </w:pPr>
      <w:bookmarkStart w:id="67" w:name="_Toc222690907"/>
      <w:r w:rsidRPr="00925D30">
        <w:lastRenderedPageBreak/>
        <w:t>2.7</w:t>
      </w:r>
      <w:r w:rsidR="001C3520" w:rsidRPr="00925D30">
        <w:t xml:space="preserve">. </w:t>
      </w:r>
      <w:r w:rsidR="002D1367" w:rsidRPr="00925D30">
        <w:t>Pazarlama Araçları ve Kanalların Etkisi</w:t>
      </w:r>
      <w:bookmarkEnd w:id="67"/>
    </w:p>
    <w:p w14:paraId="0AD24897" w14:textId="77777777" w:rsidR="006724F9" w:rsidRDefault="006724F9" w:rsidP="00925D30">
      <w:pPr>
        <w:spacing w:before="120" w:after="120" w:line="360" w:lineRule="auto"/>
        <w:ind w:firstLine="709"/>
        <w:jc w:val="both"/>
        <w:rPr>
          <w:rFonts w:ascii="Times New Roman" w:hAnsi="Times New Roman" w:cs="Times New Roman"/>
          <w:sz w:val="24"/>
          <w:szCs w:val="24"/>
        </w:rPr>
      </w:pPr>
    </w:p>
    <w:p w14:paraId="78F4384C" w14:textId="778857B2" w:rsidR="001C3520" w:rsidRDefault="001C3520"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Pazarlama araçları ve kanallarının etkin kullanımı, dental sağlık turizmi firmalarının hedef kitleye ulaşmasında hayati öneme sahiptir</w:t>
      </w:r>
      <w:r w:rsidR="00DA21A6" w:rsidRPr="00925D30">
        <w:rPr>
          <w:rFonts w:ascii="Times New Roman" w:hAnsi="Times New Roman" w:cs="Times New Roman"/>
          <w:sz w:val="24"/>
          <w:szCs w:val="24"/>
        </w:rPr>
        <w:t xml:space="preserve"> (Buhalis </w:t>
      </w:r>
      <w:r w:rsidR="00477510" w:rsidRPr="00925D30">
        <w:rPr>
          <w:rFonts w:ascii="Times New Roman" w:hAnsi="Times New Roman" w:cs="Times New Roman"/>
          <w:sz w:val="24"/>
          <w:szCs w:val="24"/>
        </w:rPr>
        <w:t>ve</w:t>
      </w:r>
      <w:r w:rsidR="00DA21A6" w:rsidRPr="00925D30">
        <w:rPr>
          <w:rFonts w:ascii="Times New Roman" w:hAnsi="Times New Roman" w:cs="Times New Roman"/>
          <w:sz w:val="24"/>
          <w:szCs w:val="24"/>
        </w:rPr>
        <w:t xml:space="preserve"> Law, 2022)</w:t>
      </w:r>
      <w:r w:rsidRPr="00925D30">
        <w:rPr>
          <w:rFonts w:ascii="Times New Roman" w:hAnsi="Times New Roman" w:cs="Times New Roman"/>
          <w:sz w:val="24"/>
          <w:szCs w:val="24"/>
        </w:rPr>
        <w:t>. İçerik pazarlaması, bilgilendirici ve eğitici içeriklerin paylaşılmasıyla potansiyel hastaların bilinçlenmesini sağlarken, marka güvenilirliği ve uzmanlık algısının güçlendirilmesine katkıda bulunur</w:t>
      </w:r>
      <w:r w:rsidR="00DA21A6" w:rsidRPr="00925D30">
        <w:rPr>
          <w:rFonts w:ascii="Times New Roman" w:hAnsi="Times New Roman" w:cs="Times New Roman"/>
          <w:sz w:val="24"/>
          <w:szCs w:val="24"/>
        </w:rPr>
        <w:t xml:space="preserve"> (Han </w:t>
      </w:r>
      <w:r w:rsidR="003F12C4" w:rsidRPr="00925D30">
        <w:rPr>
          <w:rFonts w:ascii="Times New Roman" w:hAnsi="Times New Roman" w:cs="Times New Roman"/>
          <w:sz w:val="24"/>
          <w:szCs w:val="24"/>
        </w:rPr>
        <w:t>ve Hyun</w:t>
      </w:r>
      <w:r w:rsidR="00DA21A6" w:rsidRPr="00925D30">
        <w:rPr>
          <w:rFonts w:ascii="Times New Roman" w:hAnsi="Times New Roman" w:cs="Times New Roman"/>
          <w:sz w:val="24"/>
          <w:szCs w:val="24"/>
        </w:rPr>
        <w:t>,</w:t>
      </w:r>
      <w:r w:rsidR="003F12C4" w:rsidRPr="00925D30">
        <w:rPr>
          <w:rFonts w:ascii="Times New Roman" w:hAnsi="Times New Roman" w:cs="Times New Roman"/>
          <w:sz w:val="24"/>
          <w:szCs w:val="24"/>
        </w:rPr>
        <w:t xml:space="preserve"> </w:t>
      </w:r>
      <w:r w:rsidR="00DA21A6" w:rsidRPr="00925D30">
        <w:rPr>
          <w:rFonts w:ascii="Times New Roman" w:hAnsi="Times New Roman" w:cs="Times New Roman"/>
          <w:sz w:val="24"/>
          <w:szCs w:val="24"/>
        </w:rPr>
        <w:t>20</w:t>
      </w:r>
      <w:r w:rsidR="00B51C58" w:rsidRPr="00925D30">
        <w:rPr>
          <w:rFonts w:ascii="Times New Roman" w:hAnsi="Times New Roman" w:cs="Times New Roman"/>
          <w:sz w:val="24"/>
          <w:szCs w:val="24"/>
        </w:rPr>
        <w:t>15</w:t>
      </w:r>
      <w:r w:rsidR="00DA21A6" w:rsidRPr="00925D30">
        <w:rPr>
          <w:rFonts w:ascii="Times New Roman" w:hAnsi="Times New Roman" w:cs="Times New Roman"/>
          <w:sz w:val="24"/>
          <w:szCs w:val="24"/>
        </w:rPr>
        <w:t>)</w:t>
      </w:r>
      <w:r w:rsidRPr="00925D30">
        <w:rPr>
          <w:rFonts w:ascii="Times New Roman" w:hAnsi="Times New Roman" w:cs="Times New Roman"/>
          <w:sz w:val="24"/>
          <w:szCs w:val="24"/>
        </w:rPr>
        <w:t>. Bu bağlamda, günümüzde dijital platformların önemi giderek artmaktadır; web sitesi, bloglar ve e-posta pazarlaması, hedef kitle ile doğrudan ve etkili iletişim kurulmasını mümkün kılar</w:t>
      </w:r>
      <w:r w:rsidR="00DA21A6" w:rsidRPr="00925D30">
        <w:rPr>
          <w:rFonts w:ascii="Times New Roman" w:hAnsi="Times New Roman" w:cs="Times New Roman"/>
          <w:sz w:val="24"/>
          <w:szCs w:val="24"/>
        </w:rPr>
        <w:t xml:space="preserve"> (Chaffey </w:t>
      </w:r>
      <w:r w:rsidR="003F12C4" w:rsidRPr="00925D30">
        <w:rPr>
          <w:rFonts w:ascii="Times New Roman" w:hAnsi="Times New Roman" w:cs="Times New Roman"/>
          <w:sz w:val="24"/>
          <w:szCs w:val="24"/>
        </w:rPr>
        <w:t>ve</w:t>
      </w:r>
      <w:r w:rsidR="00DA21A6" w:rsidRPr="00925D30">
        <w:rPr>
          <w:rFonts w:ascii="Times New Roman" w:hAnsi="Times New Roman" w:cs="Times New Roman"/>
          <w:sz w:val="24"/>
          <w:szCs w:val="24"/>
        </w:rPr>
        <w:t xml:space="preserve"> Ellis-Chadwick, 2022)</w:t>
      </w:r>
      <w:r w:rsidRPr="00925D30">
        <w:rPr>
          <w:rFonts w:ascii="Times New Roman" w:hAnsi="Times New Roman" w:cs="Times New Roman"/>
          <w:sz w:val="24"/>
          <w:szCs w:val="24"/>
        </w:rPr>
        <w:t>. Ayrıca, sosyal medya mecraları ve influencer pazarlaması, özellikle genç ve orta yaş grubu hasta profilinde markanın görünürlüğünü artırmakta ve etkileşimi çoğaltmaktadır. Sosyal medya hesaplarında düzenli ve güncel içerik paylaşımı, kullanıcı etkileşimini teşvik ederek marka sadakatinin oluşmasına destek sunar. Arama motoru optimizasyonu (SEO) ve arama motoru pazarlaması (SEM) ise, potansiyel hastaların en çok arama yaptığı anahtar kelimelerde üst sıralarda yer almayı sağlar</w:t>
      </w:r>
      <w:r w:rsidR="00DA21A6" w:rsidRPr="00925D30">
        <w:rPr>
          <w:rFonts w:ascii="Times New Roman" w:hAnsi="Times New Roman" w:cs="Times New Roman"/>
          <w:sz w:val="24"/>
          <w:szCs w:val="24"/>
        </w:rPr>
        <w:t xml:space="preserve"> (Kingsnorth, 2022)</w:t>
      </w:r>
      <w:r w:rsidRPr="00925D30">
        <w:rPr>
          <w:rFonts w:ascii="Times New Roman" w:hAnsi="Times New Roman" w:cs="Times New Roman"/>
          <w:sz w:val="24"/>
          <w:szCs w:val="24"/>
        </w:rPr>
        <w:t>. Bu sayede, hedeflenen kitleye ulaşmak ve görünürlüğü artırmak daha kolay hale gelir. Dijital reklamlar ve performans ölçüm araçları ise yatırımların geri dönüşünü izlemeye imkan tanıyarak, pazarlama stratejilerinin etkinliğini sürekli geliştirmeyi mümkün kılar. Sonuç olarak, farklı pazarlama araçlarının ve dijital kanalların entegre ve stratejik kullanımı, dental turizm firmalarının rekabet avantajı elde etmesine ve hasta memnuniyetini artırmasına olanak sağlar. Doğru kanal seçimi ve etkili içerik yönetimi, firmaların sürdürülebilir büyüme hedeflerine ulaşmasında temel belirleyicilerden biri olarak öne çıkar</w:t>
      </w:r>
      <w:r w:rsidR="00DA21A6" w:rsidRPr="00925D30">
        <w:rPr>
          <w:rFonts w:ascii="Times New Roman" w:hAnsi="Times New Roman" w:cs="Times New Roman"/>
          <w:sz w:val="24"/>
          <w:szCs w:val="24"/>
        </w:rPr>
        <w:t xml:space="preserve"> (Crooks </w:t>
      </w:r>
      <w:r w:rsidR="004F3676" w:rsidRPr="00925D30">
        <w:rPr>
          <w:rFonts w:ascii="Times New Roman" w:hAnsi="Times New Roman" w:cs="Times New Roman"/>
          <w:sz w:val="24"/>
          <w:szCs w:val="24"/>
        </w:rPr>
        <w:t>v</w:t>
      </w:r>
      <w:r w:rsidR="003F12C4" w:rsidRPr="00925D30">
        <w:rPr>
          <w:rFonts w:ascii="Times New Roman" w:hAnsi="Times New Roman" w:cs="Times New Roman"/>
          <w:sz w:val="24"/>
          <w:szCs w:val="24"/>
        </w:rPr>
        <w:t>e diğerleri</w:t>
      </w:r>
      <w:r w:rsidR="00477510" w:rsidRPr="00925D30">
        <w:rPr>
          <w:rFonts w:ascii="Times New Roman" w:hAnsi="Times New Roman" w:cs="Times New Roman"/>
          <w:sz w:val="24"/>
          <w:szCs w:val="24"/>
        </w:rPr>
        <w:t>,</w:t>
      </w:r>
      <w:r w:rsidR="00DA21A6" w:rsidRPr="00925D30">
        <w:rPr>
          <w:rFonts w:ascii="Times New Roman" w:hAnsi="Times New Roman" w:cs="Times New Roman"/>
          <w:sz w:val="24"/>
          <w:szCs w:val="24"/>
        </w:rPr>
        <w:t xml:space="preserve"> 2020)</w:t>
      </w:r>
      <w:r w:rsidRPr="00925D30">
        <w:rPr>
          <w:rFonts w:ascii="Times New Roman" w:hAnsi="Times New Roman" w:cs="Times New Roman"/>
          <w:sz w:val="24"/>
          <w:szCs w:val="24"/>
        </w:rPr>
        <w:t>.</w:t>
      </w:r>
    </w:p>
    <w:p w14:paraId="449949E4" w14:textId="77777777" w:rsidR="006724F9" w:rsidRPr="00925D30" w:rsidRDefault="006724F9" w:rsidP="00925D30">
      <w:pPr>
        <w:spacing w:before="120" w:after="120" w:line="360" w:lineRule="auto"/>
        <w:ind w:firstLine="709"/>
        <w:jc w:val="both"/>
        <w:rPr>
          <w:rFonts w:ascii="Times New Roman" w:hAnsi="Times New Roman" w:cs="Times New Roman"/>
          <w:sz w:val="24"/>
          <w:szCs w:val="24"/>
        </w:rPr>
      </w:pPr>
    </w:p>
    <w:p w14:paraId="7E23CFEB" w14:textId="3FF333AC" w:rsidR="001C3520" w:rsidRPr="00925D30" w:rsidRDefault="008D0C73" w:rsidP="006724F9">
      <w:pPr>
        <w:pStyle w:val="Balk2"/>
      </w:pPr>
      <w:bookmarkStart w:id="68" w:name="_Toc222690908"/>
      <w:r w:rsidRPr="00925D30">
        <w:t>2.7</w:t>
      </w:r>
      <w:r w:rsidR="001C3520" w:rsidRPr="00925D30">
        <w:t>.1. İçerik Pazarlaması ve Eğitimsel İçerikler</w:t>
      </w:r>
      <w:bookmarkEnd w:id="68"/>
    </w:p>
    <w:p w14:paraId="7FF00F67" w14:textId="77777777" w:rsidR="006724F9" w:rsidRDefault="006724F9" w:rsidP="00925D30">
      <w:pPr>
        <w:spacing w:before="120" w:after="120" w:line="360" w:lineRule="auto"/>
        <w:ind w:firstLine="709"/>
        <w:jc w:val="both"/>
        <w:rPr>
          <w:rFonts w:ascii="Times New Roman" w:hAnsi="Times New Roman" w:cs="Times New Roman"/>
          <w:sz w:val="24"/>
          <w:szCs w:val="24"/>
        </w:rPr>
      </w:pPr>
    </w:p>
    <w:p w14:paraId="247CF64B" w14:textId="30E9445A" w:rsidR="001C3520" w:rsidRPr="00925D30" w:rsidRDefault="001C3520"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 xml:space="preserve">İçerik pazarlaması ve eğitimsel içerikler, dental sağlık turizmi firmalarının hasta güvenini kazanması ve sürdürülebilir bir rekabet avantajı elde etmesi açısından kritik öneme sahiptir. Bu stratejiler, potansiyel hastalara güven veren, alıcı kararını şekillendiren ve yerel pazar dışındaki hedef kitlelerle bağ kuran etkili araçlar olarak kullanılmaktadır. Firmalar, sağlık hizmetlerinin kalitesini ve güvenilirliğini yansıtan içeriklerle, doğru bilgilendirmeyi sağlamayı amaçlamaktadır. Bu kapsamda, klinik hizmetler, teknolojik altyapı, uzman kadro </w:t>
      </w:r>
      <w:r w:rsidRPr="00925D30">
        <w:rPr>
          <w:rFonts w:ascii="Times New Roman" w:hAnsi="Times New Roman" w:cs="Times New Roman"/>
          <w:sz w:val="24"/>
          <w:szCs w:val="24"/>
        </w:rPr>
        <w:lastRenderedPageBreak/>
        <w:t>ve hijyen standartları gibi konularda detaylı ve erişilebilir bilgiler sunmak, hastaların bilinçli seçim yapmalarını kolaylaştırır</w:t>
      </w:r>
      <w:r w:rsidR="00C557C8" w:rsidRPr="00925D30">
        <w:rPr>
          <w:rFonts w:ascii="Times New Roman" w:hAnsi="Times New Roman" w:cs="Times New Roman"/>
          <w:sz w:val="24"/>
          <w:szCs w:val="24"/>
        </w:rPr>
        <w:t xml:space="preserve"> (Fetscherin </w:t>
      </w:r>
      <w:r w:rsidR="003F12C4" w:rsidRPr="00925D30">
        <w:rPr>
          <w:rFonts w:ascii="Times New Roman" w:hAnsi="Times New Roman" w:cs="Times New Roman"/>
          <w:sz w:val="24"/>
          <w:szCs w:val="24"/>
        </w:rPr>
        <w:t>ve</w:t>
      </w:r>
      <w:r w:rsidR="00C557C8" w:rsidRPr="00925D30">
        <w:rPr>
          <w:rFonts w:ascii="Times New Roman" w:hAnsi="Times New Roman" w:cs="Times New Roman"/>
          <w:sz w:val="24"/>
          <w:szCs w:val="24"/>
        </w:rPr>
        <w:t xml:space="preserve"> Stephano, 2016)</w:t>
      </w:r>
      <w:r w:rsidRPr="00925D30">
        <w:rPr>
          <w:rFonts w:ascii="Times New Roman" w:hAnsi="Times New Roman" w:cs="Times New Roman"/>
          <w:sz w:val="24"/>
          <w:szCs w:val="24"/>
        </w:rPr>
        <w:t>.</w:t>
      </w:r>
    </w:p>
    <w:p w14:paraId="690158E9" w14:textId="60B6E031" w:rsidR="001C3520" w:rsidRPr="00925D30" w:rsidRDefault="001C3520"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Eğitici içeriklerin temel amacı, potansiyel hastaların tedavi süreçleri, operasyon öncesi ve sonrası dikkat edilmesi gerekenler, maliyetler ve prosedürler hakkında kapsamlı bilgi sağlamaktır. Bu bilgiler, hastaların endişelerini azaltır ve onlara güven verir</w:t>
      </w:r>
      <w:r w:rsidR="00C557C8" w:rsidRPr="00925D30">
        <w:rPr>
          <w:rFonts w:ascii="Times New Roman" w:hAnsi="Times New Roman" w:cs="Times New Roman"/>
          <w:sz w:val="24"/>
          <w:szCs w:val="24"/>
        </w:rPr>
        <w:t xml:space="preserve"> (Abubakar </w:t>
      </w:r>
      <w:r w:rsidR="004F3676" w:rsidRPr="00925D30">
        <w:rPr>
          <w:rFonts w:ascii="Times New Roman" w:hAnsi="Times New Roman" w:cs="Times New Roman"/>
          <w:sz w:val="24"/>
          <w:szCs w:val="24"/>
        </w:rPr>
        <w:t>v</w:t>
      </w:r>
      <w:r w:rsidR="00A07A6F" w:rsidRPr="00925D30">
        <w:rPr>
          <w:rFonts w:ascii="Times New Roman" w:hAnsi="Times New Roman" w:cs="Times New Roman"/>
          <w:sz w:val="24"/>
          <w:szCs w:val="24"/>
        </w:rPr>
        <w:t>e diğerleri</w:t>
      </w:r>
      <w:r w:rsidR="00C557C8" w:rsidRPr="00925D30">
        <w:rPr>
          <w:rFonts w:ascii="Times New Roman" w:hAnsi="Times New Roman" w:cs="Times New Roman"/>
          <w:sz w:val="24"/>
          <w:szCs w:val="24"/>
        </w:rPr>
        <w:t>, 2016)</w:t>
      </w:r>
      <w:r w:rsidRPr="00925D30">
        <w:rPr>
          <w:rFonts w:ascii="Times New Roman" w:hAnsi="Times New Roman" w:cs="Times New Roman"/>
          <w:sz w:val="24"/>
          <w:szCs w:val="24"/>
        </w:rPr>
        <w:t>. Ayrıca, küçük videolar, sık sorulan sorular bölümleri, infografikler ve blog yazıları aracılığıyla sürekli güncel ve doğru bilgi sağlanması, firmaların uzmanlık ve şeffaflık imajını güçlendirir. Dijital platformlar ve web siteleri üzerinden erişilebilir olan bu içeriklere, özellikle mobil uyumlu ve kullanıcı dostu ara yüzlerle destek sağlanması, ulaşılabilirliği artırır</w:t>
      </w:r>
      <w:r w:rsidR="00C557C8" w:rsidRPr="00925D30">
        <w:rPr>
          <w:rFonts w:ascii="Times New Roman" w:hAnsi="Times New Roman" w:cs="Times New Roman"/>
          <w:sz w:val="24"/>
          <w:szCs w:val="24"/>
        </w:rPr>
        <w:t xml:space="preserve"> (Buhalis </w:t>
      </w:r>
      <w:r w:rsidR="00A07A6F" w:rsidRPr="00925D30">
        <w:rPr>
          <w:rFonts w:ascii="Times New Roman" w:hAnsi="Times New Roman" w:cs="Times New Roman"/>
          <w:sz w:val="24"/>
          <w:szCs w:val="24"/>
        </w:rPr>
        <w:t>ve</w:t>
      </w:r>
      <w:r w:rsidR="00C557C8" w:rsidRPr="00925D30">
        <w:rPr>
          <w:rFonts w:ascii="Times New Roman" w:hAnsi="Times New Roman" w:cs="Times New Roman"/>
          <w:sz w:val="24"/>
          <w:szCs w:val="24"/>
        </w:rPr>
        <w:t xml:space="preserve"> Sinarta, 2019</w:t>
      </w:r>
      <w:r w:rsidR="00F91E7E" w:rsidRPr="00925D30">
        <w:rPr>
          <w:rFonts w:ascii="Times New Roman" w:hAnsi="Times New Roman" w:cs="Times New Roman"/>
          <w:sz w:val="24"/>
          <w:szCs w:val="24"/>
        </w:rPr>
        <w:t>)</w:t>
      </w:r>
      <w:r w:rsidRPr="00925D30">
        <w:rPr>
          <w:rFonts w:ascii="Times New Roman" w:hAnsi="Times New Roman" w:cs="Times New Roman"/>
          <w:sz w:val="24"/>
          <w:szCs w:val="24"/>
        </w:rPr>
        <w:t>.</w:t>
      </w:r>
    </w:p>
    <w:p w14:paraId="0BEB1EAE" w14:textId="6A39ACC5" w:rsidR="00716D58" w:rsidRDefault="001C3520"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Eğitimsel içeriklerin içeriği, hasta hakları ve güvenliği, tedavi alternatifleri ve beklentilerin yönetimi gibi ana başlıkları da kapsar. Bu sayede, firmalar hasta memnuniyetini ve bağlılığını artırmakla kalmaz, aynı zamanda etik standartlara uyum sağladıklarını da gösterirler. Sonuç olarak, içerik pazarlaması ve eğitimsel içeriklerin doğru ve stratejik kullanımı, dental turizm sektöründe firmaların prestijini yükselten ve hasta odaklı hizmet kalitesini pekiştiren unsurlar arasında yer alır</w:t>
      </w:r>
      <w:r w:rsidR="00C557C8" w:rsidRPr="00925D30">
        <w:rPr>
          <w:rFonts w:ascii="Times New Roman" w:hAnsi="Times New Roman" w:cs="Times New Roman"/>
          <w:sz w:val="24"/>
          <w:szCs w:val="24"/>
        </w:rPr>
        <w:t xml:space="preserve"> (Pulizzi, 2020)</w:t>
      </w:r>
      <w:r w:rsidRPr="00925D30">
        <w:rPr>
          <w:rFonts w:ascii="Times New Roman" w:hAnsi="Times New Roman" w:cs="Times New Roman"/>
          <w:sz w:val="24"/>
          <w:szCs w:val="24"/>
        </w:rPr>
        <w:t>.</w:t>
      </w:r>
    </w:p>
    <w:p w14:paraId="41A5EF7D" w14:textId="77777777" w:rsidR="006724F9" w:rsidRPr="00925D30" w:rsidRDefault="006724F9" w:rsidP="00925D30">
      <w:pPr>
        <w:spacing w:before="120" w:after="120" w:line="360" w:lineRule="auto"/>
        <w:ind w:firstLine="709"/>
        <w:jc w:val="both"/>
        <w:rPr>
          <w:rFonts w:ascii="Times New Roman" w:hAnsi="Times New Roman" w:cs="Times New Roman"/>
          <w:sz w:val="24"/>
          <w:szCs w:val="24"/>
        </w:rPr>
      </w:pPr>
    </w:p>
    <w:p w14:paraId="52ECA324" w14:textId="2BAF02E1" w:rsidR="001C3520" w:rsidRPr="00925D30" w:rsidRDefault="008D0C73" w:rsidP="006724F9">
      <w:pPr>
        <w:pStyle w:val="Balk2"/>
      </w:pPr>
      <w:bookmarkStart w:id="69" w:name="_Toc222690909"/>
      <w:r w:rsidRPr="00925D30">
        <w:t>2.7</w:t>
      </w:r>
      <w:r w:rsidR="001C3520" w:rsidRPr="00925D30">
        <w:t xml:space="preserve">.2. Sosyal Medya ve </w:t>
      </w:r>
      <w:r w:rsidR="00A07A6F" w:rsidRPr="00925D30">
        <w:t>I</w:t>
      </w:r>
      <w:r w:rsidR="001C3520" w:rsidRPr="00925D30">
        <w:t>nfluence Pazarlaması</w:t>
      </w:r>
      <w:bookmarkEnd w:id="69"/>
    </w:p>
    <w:p w14:paraId="1CA2E611" w14:textId="77777777" w:rsidR="006724F9" w:rsidRDefault="006724F9" w:rsidP="00925D30">
      <w:pPr>
        <w:spacing w:before="120" w:after="120" w:line="360" w:lineRule="auto"/>
        <w:ind w:firstLine="709"/>
        <w:jc w:val="both"/>
        <w:rPr>
          <w:rFonts w:ascii="Times New Roman" w:hAnsi="Times New Roman" w:cs="Times New Roman"/>
          <w:sz w:val="24"/>
          <w:szCs w:val="24"/>
        </w:rPr>
      </w:pPr>
    </w:p>
    <w:p w14:paraId="09D8C5B0" w14:textId="5DBFA828" w:rsidR="001C3520" w:rsidRPr="00925D30" w:rsidRDefault="00065585"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D</w:t>
      </w:r>
      <w:r w:rsidR="001C3520" w:rsidRPr="00925D30">
        <w:rPr>
          <w:rFonts w:ascii="Times New Roman" w:hAnsi="Times New Roman" w:cs="Times New Roman"/>
          <w:sz w:val="24"/>
          <w:szCs w:val="24"/>
        </w:rPr>
        <w:t xml:space="preserve">ental sağlık turizmi </w:t>
      </w:r>
      <w:r w:rsidRPr="00925D30">
        <w:rPr>
          <w:rFonts w:ascii="Times New Roman" w:hAnsi="Times New Roman" w:cs="Times New Roman"/>
          <w:sz w:val="24"/>
          <w:szCs w:val="24"/>
        </w:rPr>
        <w:t>işletmelerinin</w:t>
      </w:r>
      <w:r w:rsidR="001C3520" w:rsidRPr="00925D30">
        <w:rPr>
          <w:rFonts w:ascii="Times New Roman" w:hAnsi="Times New Roman" w:cs="Times New Roman"/>
          <w:sz w:val="24"/>
          <w:szCs w:val="24"/>
        </w:rPr>
        <w:t xml:space="preserve"> potansiyel hastalara ulaşmasında</w:t>
      </w:r>
      <w:r w:rsidRPr="00925D30">
        <w:rPr>
          <w:rFonts w:ascii="Times New Roman" w:hAnsi="Times New Roman" w:cs="Times New Roman"/>
          <w:sz w:val="24"/>
          <w:szCs w:val="24"/>
        </w:rPr>
        <w:t xml:space="preserve"> sosyal medya platformlarının önemi oldukça büyüktür</w:t>
      </w:r>
      <w:r w:rsidR="001C3520" w:rsidRPr="00925D30">
        <w:rPr>
          <w:rFonts w:ascii="Times New Roman" w:hAnsi="Times New Roman" w:cs="Times New Roman"/>
          <w:sz w:val="24"/>
          <w:szCs w:val="24"/>
        </w:rPr>
        <w:t>.</w:t>
      </w:r>
      <w:r w:rsidRPr="00925D30">
        <w:rPr>
          <w:rFonts w:ascii="Times New Roman" w:hAnsi="Times New Roman" w:cs="Times New Roman"/>
          <w:sz w:val="24"/>
          <w:szCs w:val="24"/>
        </w:rPr>
        <w:t xml:space="preserve"> H</w:t>
      </w:r>
      <w:r w:rsidR="001C3520" w:rsidRPr="00925D30">
        <w:rPr>
          <w:rFonts w:ascii="Times New Roman" w:hAnsi="Times New Roman" w:cs="Times New Roman"/>
          <w:sz w:val="24"/>
          <w:szCs w:val="24"/>
        </w:rPr>
        <w:t>asta memnuniyetleri ve klinik başarı hikâyeleri</w:t>
      </w:r>
      <w:r w:rsidRPr="00925D30">
        <w:rPr>
          <w:rFonts w:ascii="Times New Roman" w:hAnsi="Times New Roman" w:cs="Times New Roman"/>
          <w:sz w:val="24"/>
          <w:szCs w:val="24"/>
        </w:rPr>
        <w:t>, tedavi süreçleri, videolu görsel içerikler</w:t>
      </w:r>
      <w:r w:rsidR="001C3520" w:rsidRPr="00925D30">
        <w:rPr>
          <w:rFonts w:ascii="Times New Roman" w:hAnsi="Times New Roman" w:cs="Times New Roman"/>
          <w:sz w:val="24"/>
          <w:szCs w:val="24"/>
        </w:rPr>
        <w:t xml:space="preserve"> gibi unsurların paylaşılması, güven ve şeffaflık oluşturmak açısından etkilidir. </w:t>
      </w:r>
      <w:r w:rsidRPr="00925D30">
        <w:rPr>
          <w:rFonts w:ascii="Times New Roman" w:hAnsi="Times New Roman" w:cs="Times New Roman"/>
          <w:sz w:val="24"/>
          <w:szCs w:val="24"/>
        </w:rPr>
        <w:t xml:space="preserve">Bunun yanı sıra </w:t>
      </w:r>
      <w:r w:rsidR="001C3520" w:rsidRPr="00925D30">
        <w:rPr>
          <w:rFonts w:ascii="Times New Roman" w:hAnsi="Times New Roman" w:cs="Times New Roman"/>
          <w:sz w:val="24"/>
          <w:szCs w:val="24"/>
        </w:rPr>
        <w:t>doğru hedef kitleye ulaşmak için demografik özellikler, ilgi alanları ve coğrafi konumlar dikkate alınarak bilinçli reklam kampanyaları düzenlenebilir. Bu platformlarda düzenli ve güncel içerik paylaşımı, marka bilinirliğinin artırılması ve hasta ile bağ kurma sürecinin güçlendirilmesi açısından önemlidir</w:t>
      </w:r>
      <w:r w:rsidRPr="00925D30">
        <w:rPr>
          <w:rFonts w:ascii="Times New Roman" w:hAnsi="Times New Roman" w:cs="Times New Roman"/>
          <w:sz w:val="24"/>
          <w:szCs w:val="24"/>
        </w:rPr>
        <w:t xml:space="preserve"> (Dwivedi </w:t>
      </w:r>
      <w:r w:rsidR="004F3676" w:rsidRPr="00925D30">
        <w:rPr>
          <w:rFonts w:ascii="Times New Roman" w:hAnsi="Times New Roman" w:cs="Times New Roman"/>
          <w:sz w:val="24"/>
          <w:szCs w:val="24"/>
        </w:rPr>
        <w:t>v</w:t>
      </w:r>
      <w:r w:rsidR="00A07A6F" w:rsidRPr="00925D30">
        <w:rPr>
          <w:rFonts w:ascii="Times New Roman" w:hAnsi="Times New Roman" w:cs="Times New Roman"/>
          <w:sz w:val="24"/>
          <w:szCs w:val="24"/>
        </w:rPr>
        <w:t>e diğerleri</w:t>
      </w:r>
      <w:r w:rsidR="00477510" w:rsidRPr="00925D30">
        <w:rPr>
          <w:rFonts w:ascii="Times New Roman" w:hAnsi="Times New Roman" w:cs="Times New Roman"/>
          <w:sz w:val="24"/>
          <w:szCs w:val="24"/>
        </w:rPr>
        <w:t xml:space="preserve">, </w:t>
      </w:r>
      <w:r w:rsidRPr="00925D30">
        <w:rPr>
          <w:rFonts w:ascii="Times New Roman" w:hAnsi="Times New Roman" w:cs="Times New Roman"/>
          <w:sz w:val="24"/>
          <w:szCs w:val="24"/>
        </w:rPr>
        <w:t>2021)</w:t>
      </w:r>
      <w:r w:rsidR="001C3520" w:rsidRPr="00925D30">
        <w:rPr>
          <w:rFonts w:ascii="Times New Roman" w:hAnsi="Times New Roman" w:cs="Times New Roman"/>
          <w:sz w:val="24"/>
          <w:szCs w:val="24"/>
        </w:rPr>
        <w:t>.</w:t>
      </w:r>
    </w:p>
    <w:p w14:paraId="037C96ED" w14:textId="354E989D" w:rsidR="001C3520" w:rsidRDefault="001C3520"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 xml:space="preserve">Influence pazarlaması ise, alanında uzman ve güvenilir sağlık influencer’larının desteklediği çalışmalarla firmaların ima edilen değerlerini pekiştirmektedir. Bu kişiler, kliniklerin sağlık standartlarını ve hasta odaklı yaklaşımını vurgularken, potansiyel hastaların </w:t>
      </w:r>
      <w:r w:rsidRPr="00925D30">
        <w:rPr>
          <w:rFonts w:ascii="Times New Roman" w:hAnsi="Times New Roman" w:cs="Times New Roman"/>
          <w:sz w:val="24"/>
          <w:szCs w:val="24"/>
        </w:rPr>
        <w:lastRenderedPageBreak/>
        <w:t>karar verme süreçlerini</w:t>
      </w:r>
      <w:r w:rsidR="00C9025C" w:rsidRPr="00925D30">
        <w:rPr>
          <w:rFonts w:ascii="Times New Roman" w:hAnsi="Times New Roman" w:cs="Times New Roman"/>
          <w:sz w:val="24"/>
          <w:szCs w:val="24"/>
        </w:rPr>
        <w:t xml:space="preserve"> de</w:t>
      </w:r>
      <w:r w:rsidRPr="00925D30">
        <w:rPr>
          <w:rFonts w:ascii="Times New Roman" w:hAnsi="Times New Roman" w:cs="Times New Roman"/>
          <w:sz w:val="24"/>
          <w:szCs w:val="24"/>
        </w:rPr>
        <w:t xml:space="preserve"> olumlu yönde etkilerler. Doğru influencer seçimi, mesajın doğru kitleye ulaşmasını sağlayarak pazarlama maliyetlerini optimize eder ve erişim oranlarını artırır. Ayrıca, influencer’ların paylaştığı deneyim ve öneriler, hedef kitlede güven duygusunu pekiştirir ve kliniklerin prestijini yükseltir</w:t>
      </w:r>
      <w:r w:rsidR="00065585" w:rsidRPr="00925D30">
        <w:rPr>
          <w:rFonts w:ascii="Times New Roman" w:hAnsi="Times New Roman" w:cs="Times New Roman"/>
          <w:sz w:val="24"/>
          <w:szCs w:val="24"/>
        </w:rPr>
        <w:t xml:space="preserve"> (Lou </w:t>
      </w:r>
      <w:r w:rsidR="00A07A6F" w:rsidRPr="00925D30">
        <w:rPr>
          <w:rFonts w:ascii="Times New Roman" w:hAnsi="Times New Roman" w:cs="Times New Roman"/>
          <w:sz w:val="24"/>
          <w:szCs w:val="24"/>
        </w:rPr>
        <w:t>ve</w:t>
      </w:r>
      <w:r w:rsidR="00065585" w:rsidRPr="00925D30">
        <w:rPr>
          <w:rFonts w:ascii="Times New Roman" w:hAnsi="Times New Roman" w:cs="Times New Roman"/>
          <w:sz w:val="24"/>
          <w:szCs w:val="24"/>
        </w:rPr>
        <w:t xml:space="preserve"> Yuan, 2019).</w:t>
      </w:r>
      <w:r w:rsidR="00F91E7E" w:rsidRPr="00925D30">
        <w:rPr>
          <w:rFonts w:ascii="Times New Roman" w:hAnsi="Times New Roman" w:cs="Times New Roman"/>
          <w:sz w:val="24"/>
          <w:szCs w:val="24"/>
        </w:rPr>
        <w:t xml:space="preserve"> </w:t>
      </w:r>
      <w:r w:rsidRPr="00925D30">
        <w:rPr>
          <w:rFonts w:ascii="Times New Roman" w:hAnsi="Times New Roman" w:cs="Times New Roman"/>
          <w:sz w:val="24"/>
          <w:szCs w:val="24"/>
        </w:rPr>
        <w:t xml:space="preserve">Sosyal medya ve </w:t>
      </w:r>
      <w:r w:rsidR="00477510" w:rsidRPr="00925D30">
        <w:rPr>
          <w:rFonts w:ascii="Times New Roman" w:hAnsi="Times New Roman" w:cs="Times New Roman"/>
          <w:sz w:val="24"/>
          <w:szCs w:val="24"/>
        </w:rPr>
        <w:t>etki</w:t>
      </w:r>
      <w:r w:rsidRPr="00925D30">
        <w:rPr>
          <w:rFonts w:ascii="Times New Roman" w:hAnsi="Times New Roman" w:cs="Times New Roman"/>
          <w:sz w:val="24"/>
          <w:szCs w:val="24"/>
        </w:rPr>
        <w:t xml:space="preserve"> pazarlaması stratejilerinin başarılı olabilmesi için, sürekli analiz ve ölçümleme yapılmalı, hedef kitleye uygun içerik üretimine öncelik verilmelidir. Bu sayede, marka imajı güçlendirilirken, yeni hastaların edinilmesi ve hasta memnuniyetinin artırılması sağlanabilir. Dijital çağda, bu araçların etkin ve bilinçli kullanımı, dental sağlık turizmi firmalarının rekabet avantajı elde etmesine katkıda bulunur</w:t>
      </w:r>
      <w:r w:rsidR="00065585" w:rsidRPr="00925D30">
        <w:rPr>
          <w:rFonts w:ascii="Times New Roman" w:hAnsi="Times New Roman" w:cs="Times New Roman"/>
          <w:sz w:val="24"/>
          <w:szCs w:val="24"/>
        </w:rPr>
        <w:t xml:space="preserve"> (Chaffey </w:t>
      </w:r>
      <w:r w:rsidR="00A07A6F" w:rsidRPr="00925D30">
        <w:rPr>
          <w:rFonts w:ascii="Times New Roman" w:hAnsi="Times New Roman" w:cs="Times New Roman"/>
          <w:sz w:val="24"/>
          <w:szCs w:val="24"/>
        </w:rPr>
        <w:t>ve</w:t>
      </w:r>
      <w:r w:rsidR="00065585" w:rsidRPr="00925D30">
        <w:rPr>
          <w:rFonts w:ascii="Times New Roman" w:hAnsi="Times New Roman" w:cs="Times New Roman"/>
          <w:sz w:val="24"/>
          <w:szCs w:val="24"/>
        </w:rPr>
        <w:t xml:space="preserve"> Ellis-Chadwick, 2022)</w:t>
      </w:r>
      <w:r w:rsidRPr="00925D30">
        <w:rPr>
          <w:rFonts w:ascii="Times New Roman" w:hAnsi="Times New Roman" w:cs="Times New Roman"/>
          <w:sz w:val="24"/>
          <w:szCs w:val="24"/>
        </w:rPr>
        <w:t>.</w:t>
      </w:r>
    </w:p>
    <w:p w14:paraId="234183E5" w14:textId="77777777" w:rsidR="006724F9" w:rsidRPr="00925D30" w:rsidRDefault="006724F9" w:rsidP="00925D30">
      <w:pPr>
        <w:spacing w:before="120" w:after="120" w:line="360" w:lineRule="auto"/>
        <w:ind w:firstLine="709"/>
        <w:jc w:val="both"/>
        <w:rPr>
          <w:rFonts w:ascii="Times New Roman" w:hAnsi="Times New Roman" w:cs="Times New Roman"/>
          <w:sz w:val="24"/>
          <w:szCs w:val="24"/>
        </w:rPr>
      </w:pPr>
    </w:p>
    <w:p w14:paraId="582CDF5F" w14:textId="21055826" w:rsidR="001C3520" w:rsidRPr="00925D30" w:rsidRDefault="008D0C73" w:rsidP="006724F9">
      <w:pPr>
        <w:pStyle w:val="Balk2"/>
      </w:pPr>
      <w:bookmarkStart w:id="70" w:name="_Toc222690910"/>
      <w:r w:rsidRPr="00925D30">
        <w:t>2.7</w:t>
      </w:r>
      <w:r w:rsidR="001C3520" w:rsidRPr="00925D30">
        <w:t>.3. Arama Motoru Pazarlaması ve Optimizasyonu</w:t>
      </w:r>
      <w:bookmarkEnd w:id="70"/>
    </w:p>
    <w:p w14:paraId="4AACF0DE" w14:textId="77777777" w:rsidR="006724F9" w:rsidRDefault="006724F9" w:rsidP="00925D30">
      <w:pPr>
        <w:spacing w:before="120" w:after="120" w:line="360" w:lineRule="auto"/>
        <w:ind w:firstLine="709"/>
        <w:jc w:val="both"/>
        <w:rPr>
          <w:rFonts w:ascii="Times New Roman" w:hAnsi="Times New Roman" w:cs="Times New Roman"/>
          <w:sz w:val="24"/>
          <w:szCs w:val="24"/>
        </w:rPr>
      </w:pPr>
    </w:p>
    <w:p w14:paraId="459FF6AC" w14:textId="5B258D5C" w:rsidR="001C3520" w:rsidRPr="00925D30" w:rsidRDefault="001C3520"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Arama motoru pazarlaması ve optimizasyonu (SEO), dijital pazarlama stratejilerinin temel taşlarından biridir ve dental turizm firmaları için yüksek öneme sahiptir. Bu bağlamda, potansiyel hastaların bilgi arayışlarına doğrudan ulaşmak amacıyla arama motorlarında üst sıralarda yer almak hedeflenir. Bu amaçla, anahtar kelime analizi yapılarak, hedef pazarın en çok aradığı terimler belirlenir ve web sitesinin içeriklerine entegre edilir. Uzun kuyruklu anahtar kelimeler kullanmak, daha spesifik aramalarda öne çıkmayı sağlar ve dönüşüm oranlarını artırır</w:t>
      </w:r>
      <w:r w:rsidR="00747422" w:rsidRPr="00925D30">
        <w:rPr>
          <w:rFonts w:ascii="Times New Roman" w:hAnsi="Times New Roman" w:cs="Times New Roman"/>
          <w:sz w:val="24"/>
          <w:szCs w:val="24"/>
        </w:rPr>
        <w:t xml:space="preserve"> (Fishkin </w:t>
      </w:r>
      <w:r w:rsidR="00A07A6F" w:rsidRPr="00925D30">
        <w:rPr>
          <w:rFonts w:ascii="Times New Roman" w:hAnsi="Times New Roman" w:cs="Times New Roman"/>
          <w:sz w:val="24"/>
          <w:szCs w:val="24"/>
        </w:rPr>
        <w:t>ve</w:t>
      </w:r>
      <w:r w:rsidR="00747422" w:rsidRPr="00925D30">
        <w:rPr>
          <w:rFonts w:ascii="Times New Roman" w:hAnsi="Times New Roman" w:cs="Times New Roman"/>
          <w:sz w:val="24"/>
          <w:szCs w:val="24"/>
        </w:rPr>
        <w:t xml:space="preserve"> Høgenhaven, 2013)</w:t>
      </w:r>
      <w:r w:rsidRPr="00925D30">
        <w:rPr>
          <w:rFonts w:ascii="Times New Roman" w:hAnsi="Times New Roman" w:cs="Times New Roman"/>
          <w:sz w:val="24"/>
          <w:szCs w:val="24"/>
        </w:rPr>
        <w:t>.</w:t>
      </w:r>
    </w:p>
    <w:p w14:paraId="24C6EDB1" w14:textId="665E6C26" w:rsidR="001C3520" w:rsidRPr="00925D30" w:rsidRDefault="001C3520"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Site içi SEO uygulamaları kapsamında, sayfa başlıkları, meta açıklamalar, URL yapısı ve içeriklerin uyumlu ve anahtar kelime zengini olması gerekir. Ayrıca, hızlı yüklenme süresi, mobil uyumluluk ve kullanıcı deneyimini iyileştiren tasarım unsurları da arama motorlarının sıralama kriterleri arasında yer alır. Bağlantı kurma (backlink) stratejileri ile otoriter ve ilgili sitelerden gelen bağlantılar güçlendirilerek, sitenin arama motorlarındaki görünürlüğü artırılır.</w:t>
      </w:r>
    </w:p>
    <w:p w14:paraId="7E996488" w14:textId="4F67D2E2" w:rsidR="001C3520" w:rsidRPr="00925D30" w:rsidRDefault="001C3520"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Yerel SEO çalışmaları da önemli bir odak noktasıdır; bölgesel anahtar kelimeler ve Google My Business optimizasyonu sayesinde, bölgedeki potansiyel hastaların aramalarında ön plana çıkmak mümkündür. Ayrıca, düzenli içerik güncellemeleri ve blog yazıları ile sitenin aktifliği ve otoritesi korunarak, organik trafiğin sürekliliği sağlanır. Sosyal medya entegrasyonu ve müşteri yorumlarının yönetimi de SEO performansını olumlu yönde etkiler.</w:t>
      </w:r>
    </w:p>
    <w:p w14:paraId="5DB2AF50" w14:textId="4C2B3423" w:rsidR="001C3520" w:rsidRDefault="001C3520"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lastRenderedPageBreak/>
        <w:t>Sonuç olarak, arama motoru pazarlaması ve optimizasyonu, dental sağlık turizmi firmalarının dijital görünürlüğünü artırmada kritik rol oynar. Bu stratejilerin sürekli güncellenmesi ve bölgesel ya da sektörel gelişmelere uyum sağlayacak biçimde adapte edilmesi, rekabet avantajını güçlendiren temel unsurlardır. Bu sayede, potansiyel hastalar arama motorları aracılığıyla en uygun hizmetleri ilk sıralarda görebilir ve tercih ederler</w:t>
      </w:r>
      <w:r w:rsidR="00747422" w:rsidRPr="00925D30">
        <w:rPr>
          <w:rFonts w:ascii="Times New Roman" w:hAnsi="Times New Roman" w:cs="Times New Roman"/>
          <w:sz w:val="24"/>
          <w:szCs w:val="24"/>
        </w:rPr>
        <w:t xml:space="preserve"> (Ryan, 2023)</w:t>
      </w:r>
      <w:r w:rsidRPr="00925D30">
        <w:rPr>
          <w:rFonts w:ascii="Times New Roman" w:hAnsi="Times New Roman" w:cs="Times New Roman"/>
          <w:sz w:val="24"/>
          <w:szCs w:val="24"/>
        </w:rPr>
        <w:t>.</w:t>
      </w:r>
    </w:p>
    <w:p w14:paraId="307BF594" w14:textId="77777777" w:rsidR="006724F9" w:rsidRPr="00925D30" w:rsidRDefault="006724F9" w:rsidP="00925D30">
      <w:pPr>
        <w:spacing w:before="120" w:after="120" w:line="360" w:lineRule="auto"/>
        <w:ind w:firstLine="709"/>
        <w:jc w:val="both"/>
        <w:rPr>
          <w:rFonts w:ascii="Times New Roman" w:hAnsi="Times New Roman" w:cs="Times New Roman"/>
          <w:sz w:val="24"/>
          <w:szCs w:val="24"/>
        </w:rPr>
      </w:pPr>
    </w:p>
    <w:p w14:paraId="0582AF55" w14:textId="2C2DAD9A" w:rsidR="001C3520" w:rsidRPr="00925D30" w:rsidRDefault="008D0C73" w:rsidP="006724F9">
      <w:pPr>
        <w:pStyle w:val="Balk2"/>
      </w:pPr>
      <w:bookmarkStart w:id="71" w:name="_Toc222690911"/>
      <w:r w:rsidRPr="00925D30">
        <w:t>2.7</w:t>
      </w:r>
      <w:r w:rsidR="001C3520" w:rsidRPr="00925D30">
        <w:t>.4. Dijital Reklamlar ve Performans Ölçümü</w:t>
      </w:r>
      <w:bookmarkEnd w:id="71"/>
    </w:p>
    <w:p w14:paraId="33E92BFF" w14:textId="77777777" w:rsidR="006724F9" w:rsidRDefault="006724F9" w:rsidP="00925D30">
      <w:pPr>
        <w:spacing w:before="120" w:after="120" w:line="360" w:lineRule="auto"/>
        <w:ind w:firstLine="709"/>
        <w:jc w:val="both"/>
        <w:rPr>
          <w:rFonts w:ascii="Times New Roman" w:hAnsi="Times New Roman" w:cs="Times New Roman"/>
          <w:sz w:val="24"/>
          <w:szCs w:val="24"/>
        </w:rPr>
      </w:pPr>
    </w:p>
    <w:p w14:paraId="202DE680" w14:textId="156089C3" w:rsidR="001C3520" w:rsidRDefault="001C3520"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Dijital reklamlar, dental sağlık turizmi firmalarının hedef kitlelerine ulaşmasında kritik bir rol üstlenmektedir. Google Ads, Facebook ve Instagram gibi platformlar üzerinden gerçekleştirilen hedefli reklam kampanyaları, doğru demografik ve coğrafi segmentlere ulaşılarak markanın bilinirliğini artırmakta ve hasta akışını optimize etmektedir</w:t>
      </w:r>
      <w:r w:rsidR="00D6075F" w:rsidRPr="00925D30">
        <w:rPr>
          <w:rFonts w:ascii="Times New Roman" w:hAnsi="Times New Roman" w:cs="Times New Roman"/>
          <w:sz w:val="24"/>
          <w:szCs w:val="24"/>
        </w:rPr>
        <w:t xml:space="preserve"> (Kotler</w:t>
      </w:r>
      <w:r w:rsidR="00EE3C0E" w:rsidRPr="00925D30">
        <w:rPr>
          <w:rFonts w:ascii="Times New Roman" w:hAnsi="Times New Roman" w:cs="Times New Roman"/>
          <w:sz w:val="24"/>
          <w:szCs w:val="24"/>
        </w:rPr>
        <w:t xml:space="preserve"> </w:t>
      </w:r>
      <w:r w:rsidR="004F3676" w:rsidRPr="00925D30">
        <w:rPr>
          <w:rFonts w:ascii="Times New Roman" w:hAnsi="Times New Roman" w:cs="Times New Roman"/>
          <w:sz w:val="24"/>
          <w:szCs w:val="24"/>
        </w:rPr>
        <w:t>v</w:t>
      </w:r>
      <w:r w:rsidR="00A07A6F" w:rsidRPr="00925D30">
        <w:rPr>
          <w:rFonts w:ascii="Times New Roman" w:hAnsi="Times New Roman" w:cs="Times New Roman"/>
          <w:sz w:val="24"/>
          <w:szCs w:val="24"/>
        </w:rPr>
        <w:t>e diğerleri</w:t>
      </w:r>
      <w:r w:rsidR="00D6075F" w:rsidRPr="00925D30">
        <w:rPr>
          <w:rFonts w:ascii="Times New Roman" w:hAnsi="Times New Roman" w:cs="Times New Roman"/>
          <w:sz w:val="24"/>
          <w:szCs w:val="24"/>
        </w:rPr>
        <w:t>, 2021)</w:t>
      </w:r>
      <w:r w:rsidRPr="00925D30">
        <w:rPr>
          <w:rFonts w:ascii="Times New Roman" w:hAnsi="Times New Roman" w:cs="Times New Roman"/>
          <w:sz w:val="24"/>
          <w:szCs w:val="24"/>
        </w:rPr>
        <w:t>. Bu süreçte, kullanıcıların ilgi alanları, davranışları ve arama alışkanlıkları dikkate alınarak kişiselleştirilmiş reklam içerikleri oluşturulmakta, böylece reklamların etkisi maksimize edilmektedir. Performans ölçümünde ise, tıklama oranları (CTR), dönüşüm oranları, maliyet-per-edinim (CPI) ve yatırım getirisi (ROI) gibi metrikler kullanılır. Bu göstergeler, reklam kampanyalarının etkinliğini değerlendirmeye ve gerekli düzenlemeleri yapmaya olanak sağlar. Ayrıca, dönüşüm takibi ile web sitesine gelen ziyaretçilerden tedavi randevusu oluşturanlara kadar süreç detaylı şekilde izlenir. Bu sayede, hangi reklamların en iyi sonucu verdiği belirlenerek bütçe etkinliği artırılır. Dijital reklamların başarısı, sürekli veri analizi ve optimize edilmesine dayanır. Reklamların performansını artırmak için A/B testleri, anahtar kelime incelemeleri ve hedef kitle güncellemeleri düzenli olarak yapılmalıdır. Ayrıca, performans raporları, pazarlama stratejilerinin şeffaflığını ve gelişimini destekler. Bu yaklaşımla, dental turizm firmaları hem pazarlama maliyetlerini düşürebilir hem de hasta kazanımını sürdürülebilir kılabilir. Dijital reklamların etkin kullanımı, doğru ölçüm metodlarıyla entegre edildiğinde, marka bilinirliğini güçlendiren ve global pazarda rekabet avantajı sağlayan önemli bir araç haline gelir</w:t>
      </w:r>
      <w:r w:rsidR="00947809" w:rsidRPr="00925D30">
        <w:rPr>
          <w:rFonts w:ascii="Times New Roman" w:hAnsi="Times New Roman" w:cs="Times New Roman"/>
          <w:sz w:val="24"/>
          <w:szCs w:val="24"/>
        </w:rPr>
        <w:t xml:space="preserve"> (Kotler </w:t>
      </w:r>
      <w:r w:rsidR="004F3676" w:rsidRPr="00925D30">
        <w:rPr>
          <w:rFonts w:ascii="Times New Roman" w:hAnsi="Times New Roman" w:cs="Times New Roman"/>
          <w:sz w:val="24"/>
          <w:szCs w:val="24"/>
        </w:rPr>
        <w:t>v</w:t>
      </w:r>
      <w:r w:rsidR="00A07A6F" w:rsidRPr="00925D30">
        <w:rPr>
          <w:rFonts w:ascii="Times New Roman" w:hAnsi="Times New Roman" w:cs="Times New Roman"/>
          <w:sz w:val="24"/>
          <w:szCs w:val="24"/>
        </w:rPr>
        <w:t>e diğerleri</w:t>
      </w:r>
      <w:r w:rsidR="00947809" w:rsidRPr="00925D30">
        <w:rPr>
          <w:rFonts w:ascii="Times New Roman" w:hAnsi="Times New Roman" w:cs="Times New Roman"/>
          <w:sz w:val="24"/>
          <w:szCs w:val="24"/>
        </w:rPr>
        <w:t>, 2021).</w:t>
      </w:r>
    </w:p>
    <w:p w14:paraId="3391B570" w14:textId="170E1EAA" w:rsidR="006724F9" w:rsidRDefault="006724F9" w:rsidP="00925D30">
      <w:pPr>
        <w:spacing w:before="120" w:after="120" w:line="360" w:lineRule="auto"/>
        <w:ind w:firstLine="709"/>
        <w:jc w:val="both"/>
        <w:rPr>
          <w:rFonts w:ascii="Times New Roman" w:hAnsi="Times New Roman" w:cs="Times New Roman"/>
          <w:sz w:val="24"/>
          <w:szCs w:val="24"/>
        </w:rPr>
      </w:pPr>
    </w:p>
    <w:p w14:paraId="13BB0DFE" w14:textId="77777777" w:rsidR="006724F9" w:rsidRPr="00925D30" w:rsidRDefault="006724F9" w:rsidP="00925D30">
      <w:pPr>
        <w:spacing w:before="120" w:after="120" w:line="360" w:lineRule="auto"/>
        <w:ind w:firstLine="709"/>
        <w:jc w:val="both"/>
        <w:rPr>
          <w:rFonts w:ascii="Times New Roman" w:hAnsi="Times New Roman" w:cs="Times New Roman"/>
          <w:sz w:val="24"/>
          <w:szCs w:val="24"/>
        </w:rPr>
      </w:pPr>
    </w:p>
    <w:p w14:paraId="1F8DA715" w14:textId="3430B278" w:rsidR="00AF056F" w:rsidRPr="00925D30" w:rsidRDefault="008D0C73" w:rsidP="006724F9">
      <w:pPr>
        <w:pStyle w:val="Balk2"/>
      </w:pPr>
      <w:bookmarkStart w:id="72" w:name="_Toc222690912"/>
      <w:r w:rsidRPr="00925D30">
        <w:lastRenderedPageBreak/>
        <w:t>2.8</w:t>
      </w:r>
      <w:r w:rsidR="002D1367" w:rsidRPr="00925D30">
        <w:t>. Pazar Araştırmaları ve Rekabet Analizi</w:t>
      </w:r>
      <w:bookmarkEnd w:id="72"/>
    </w:p>
    <w:p w14:paraId="1B8DE87D" w14:textId="77777777" w:rsidR="006724F9" w:rsidRDefault="006724F9" w:rsidP="00925D30">
      <w:pPr>
        <w:spacing w:before="120" w:after="120" w:line="360" w:lineRule="auto"/>
        <w:ind w:firstLine="709"/>
        <w:jc w:val="both"/>
        <w:rPr>
          <w:rFonts w:ascii="Times New Roman" w:hAnsi="Times New Roman" w:cs="Times New Roman"/>
          <w:sz w:val="24"/>
          <w:szCs w:val="24"/>
        </w:rPr>
      </w:pPr>
    </w:p>
    <w:p w14:paraId="2DE2B22B" w14:textId="1E32BD1E" w:rsidR="001C3520" w:rsidRPr="00925D30" w:rsidRDefault="001C3520"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Pazar araştırmaları ve rekabet analizi, dental sağlık turizmi sektöründe stratejik kararların temelini oluşturan kritik unsurlardır. Bu süreçte, hedef pazarın demografik, coğrafi ve psikografik özellikleri detaylı biçimde incelenir. Böylece, potansiyel hasta kitlesinin ihtiyaçları, beklentileri ve tercihleri belirlenerek, hizmet sunumu ve pazarlama faaliyetleri bu doğrultuda şekillendirilir. Ayrıca, sektörün genel dinamikleri ve trendleri takip edilerek, yeni fırsat alanlarının ve tehditlerin erken tespiti sağlanır</w:t>
      </w:r>
      <w:r w:rsidR="00947809" w:rsidRPr="00925D30">
        <w:rPr>
          <w:rFonts w:ascii="Times New Roman" w:hAnsi="Times New Roman" w:cs="Times New Roman"/>
          <w:sz w:val="24"/>
          <w:szCs w:val="24"/>
        </w:rPr>
        <w:t xml:space="preserve"> (UNWTO, 2022)</w:t>
      </w:r>
      <w:r w:rsidRPr="00925D30">
        <w:rPr>
          <w:rFonts w:ascii="Times New Roman" w:hAnsi="Times New Roman" w:cs="Times New Roman"/>
          <w:sz w:val="24"/>
          <w:szCs w:val="24"/>
        </w:rPr>
        <w:t>.</w:t>
      </w:r>
    </w:p>
    <w:p w14:paraId="6CD9E32D" w14:textId="3F32EA94" w:rsidR="001C3520" w:rsidRPr="00925D30" w:rsidRDefault="001C3520"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Rekabet analizi ise, mevcut ve potansiyel rakiplerin güçlü ve zayıf yönlerinin detaylı değerlendirmesini içerir. Bu analizler, rakiplerin fiyatlandırma politikaları, hizmet kalitesi, dijital varlıkları ve pazarlama stratejilerinin gözlemlenmesiyle gerçekleştirilir. Ayrıca, rakiplerin pazardaki konumlarının belirlenmesi ve farklılaşma alanlarının saptanması, firmaların kendi konumlandırma stratejilerini geliştirmelerine yardımcı olur</w:t>
      </w:r>
      <w:r w:rsidR="00947809" w:rsidRPr="00925D30">
        <w:rPr>
          <w:rFonts w:ascii="Times New Roman" w:hAnsi="Times New Roman" w:cs="Times New Roman"/>
          <w:sz w:val="24"/>
          <w:szCs w:val="24"/>
        </w:rPr>
        <w:t xml:space="preserve"> (Aksoy </w:t>
      </w:r>
      <w:r w:rsidR="00EE3C0E" w:rsidRPr="00925D30">
        <w:rPr>
          <w:rFonts w:ascii="Times New Roman" w:hAnsi="Times New Roman" w:cs="Times New Roman"/>
          <w:sz w:val="24"/>
          <w:szCs w:val="24"/>
        </w:rPr>
        <w:t>ve</w:t>
      </w:r>
      <w:r w:rsidR="00947809" w:rsidRPr="00925D30">
        <w:rPr>
          <w:rFonts w:ascii="Times New Roman" w:hAnsi="Times New Roman" w:cs="Times New Roman"/>
          <w:sz w:val="24"/>
          <w:szCs w:val="24"/>
        </w:rPr>
        <w:t xml:space="preserve"> Yılmaz, 2023)</w:t>
      </w:r>
      <w:r w:rsidRPr="00925D30">
        <w:rPr>
          <w:rFonts w:ascii="Times New Roman" w:hAnsi="Times New Roman" w:cs="Times New Roman"/>
          <w:sz w:val="24"/>
          <w:szCs w:val="24"/>
        </w:rPr>
        <w:t>.</w:t>
      </w:r>
    </w:p>
    <w:p w14:paraId="7DED2117" w14:textId="17122A07" w:rsidR="001C3520" w:rsidRPr="00925D30" w:rsidRDefault="001C3520"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Sektördeki rekabet ortamını iyi analiz etmek, özellikle müşteriye sunulan değerler, iletişim yaklaşımları ve hizmet inovasyonları açısından avantaj sağlar. Ayrıca, pazar paylarının ve müşteri sadakatinin artırılması için rakiplerin başarı ve başarısızlık faktörlerinin detaylı karşılaştırması önemlidir. Bu kapsamda, pazarın büyüme potansiyeli, bölgesel farklılıklar ve düzenleyici ortamlar da göz önüne alınır.</w:t>
      </w:r>
    </w:p>
    <w:p w14:paraId="05D79E2D" w14:textId="25CB39FD" w:rsidR="00E31FFF" w:rsidRDefault="001C3520"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 xml:space="preserve">Sonuç olarak, pazar araştırmaları ve rekabet analizi, dental sağlık turizmi firmalarının etkin ve sürdürülebilir büyüme stratejileri geliştirmesinde vazgeçilmez bir araçtır. Bu analizler, hem pazarda rekabet avantajı elde etmeyi sağlar hem de müşteri ihtiyaçlarına uygun, farklı ve yenilikçi hizmetlerin tasarlanmasına </w:t>
      </w:r>
      <w:r w:rsidR="00947809" w:rsidRPr="00925D30">
        <w:rPr>
          <w:rFonts w:ascii="Times New Roman" w:hAnsi="Times New Roman" w:cs="Times New Roman"/>
          <w:sz w:val="24"/>
          <w:szCs w:val="24"/>
        </w:rPr>
        <w:t>olanak</w:t>
      </w:r>
      <w:r w:rsidRPr="00925D30">
        <w:rPr>
          <w:rFonts w:ascii="Times New Roman" w:hAnsi="Times New Roman" w:cs="Times New Roman"/>
          <w:sz w:val="24"/>
          <w:szCs w:val="24"/>
        </w:rPr>
        <w:t xml:space="preserve"> tanır. Güçlü bir pazar ve rekabet analizi yapısı, firmaların pazar paylarını artırmalarına ve sektörde kalıcı bir konum elde etmelerine katkıda bulunur</w:t>
      </w:r>
      <w:r w:rsidR="00947809" w:rsidRPr="00925D30">
        <w:rPr>
          <w:rFonts w:ascii="Times New Roman" w:hAnsi="Times New Roman" w:cs="Times New Roman"/>
          <w:sz w:val="24"/>
          <w:szCs w:val="24"/>
        </w:rPr>
        <w:t xml:space="preserve"> (Tontuş, 2021)</w:t>
      </w:r>
      <w:r w:rsidRPr="00925D30">
        <w:rPr>
          <w:rFonts w:ascii="Times New Roman" w:hAnsi="Times New Roman" w:cs="Times New Roman"/>
          <w:sz w:val="24"/>
          <w:szCs w:val="24"/>
        </w:rPr>
        <w:t>.</w:t>
      </w:r>
    </w:p>
    <w:p w14:paraId="007C68DE" w14:textId="13CF6650" w:rsidR="006724F9" w:rsidRDefault="006724F9" w:rsidP="00925D30">
      <w:pPr>
        <w:spacing w:before="120" w:after="120" w:line="360" w:lineRule="auto"/>
        <w:ind w:firstLine="709"/>
        <w:jc w:val="both"/>
        <w:rPr>
          <w:rFonts w:ascii="Times New Roman" w:hAnsi="Times New Roman" w:cs="Times New Roman"/>
          <w:sz w:val="24"/>
          <w:szCs w:val="24"/>
        </w:rPr>
      </w:pPr>
    </w:p>
    <w:p w14:paraId="1694BC98" w14:textId="54CB7F52" w:rsidR="006724F9" w:rsidRDefault="006724F9" w:rsidP="00925D30">
      <w:pPr>
        <w:spacing w:before="120" w:after="120" w:line="360" w:lineRule="auto"/>
        <w:ind w:firstLine="709"/>
        <w:jc w:val="both"/>
        <w:rPr>
          <w:rFonts w:ascii="Times New Roman" w:hAnsi="Times New Roman" w:cs="Times New Roman"/>
          <w:sz w:val="24"/>
          <w:szCs w:val="24"/>
        </w:rPr>
      </w:pPr>
    </w:p>
    <w:p w14:paraId="1DE04CD9" w14:textId="77777777" w:rsidR="006724F9" w:rsidRPr="00925D30" w:rsidRDefault="006724F9" w:rsidP="00925D30">
      <w:pPr>
        <w:spacing w:before="120" w:after="120" w:line="360" w:lineRule="auto"/>
        <w:ind w:firstLine="709"/>
        <w:jc w:val="both"/>
        <w:rPr>
          <w:rFonts w:ascii="Times New Roman" w:hAnsi="Times New Roman" w:cs="Times New Roman"/>
          <w:sz w:val="24"/>
          <w:szCs w:val="24"/>
        </w:rPr>
      </w:pPr>
    </w:p>
    <w:p w14:paraId="023AB3EB" w14:textId="59472AFE" w:rsidR="001C3520" w:rsidRPr="00925D30" w:rsidRDefault="008D0C73" w:rsidP="006724F9">
      <w:pPr>
        <w:pStyle w:val="Balk2"/>
      </w:pPr>
      <w:bookmarkStart w:id="73" w:name="_Toc222690913"/>
      <w:r w:rsidRPr="00925D30">
        <w:lastRenderedPageBreak/>
        <w:t>2.9</w:t>
      </w:r>
      <w:r w:rsidR="001C3520" w:rsidRPr="00925D30">
        <w:t xml:space="preserve">. </w:t>
      </w:r>
      <w:r w:rsidR="002D1367" w:rsidRPr="00925D30">
        <w:t>Sürdürülebilirlik ve Hasta Sadakati</w:t>
      </w:r>
      <w:bookmarkEnd w:id="73"/>
    </w:p>
    <w:p w14:paraId="54D95361" w14:textId="77777777" w:rsidR="006724F9" w:rsidRDefault="006724F9" w:rsidP="00925D30">
      <w:pPr>
        <w:spacing w:before="120" w:after="120" w:line="360" w:lineRule="auto"/>
        <w:ind w:firstLine="709"/>
        <w:jc w:val="both"/>
        <w:rPr>
          <w:rFonts w:ascii="Times New Roman" w:hAnsi="Times New Roman" w:cs="Times New Roman"/>
          <w:sz w:val="24"/>
          <w:szCs w:val="24"/>
        </w:rPr>
      </w:pPr>
    </w:p>
    <w:p w14:paraId="5337E322" w14:textId="1E08DB7F" w:rsidR="001C3520" w:rsidRPr="00925D30" w:rsidRDefault="001C3520"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Sürdürülebilirlik ve hasta sadakati, dental sağlık turizmi sektöründe uzun vadeli başarı için temel unsurlar arasında yer almaktadır. Sürdürülebilirlik, çevresel, sosyal ve ekonomik faktörlerin bütüncül bir şekilde gözetilmesini içerirken, hasta sadakati ise klinik ile hasta arasındaki güven ve memnuniyetin devamlılığını sağlayarak marka bağlılığını güçlendirir. Bu bağlamda, firmaların etik ve şeffaf bir hizmet sunumu benimsemeleri, kaliteli ve güvenilir tedavi seçenekleriyle hastaların beklentilerini karşılamaları kritik önemdedir. Ayrıca, hasta memnuniyetini artırmak amacıyla kişiselleştirilmiş bakım ve iletişim stratejileri geliştirilmelidir; bu sayede hastaların kendilerini değerli ve güvende hissetmeleri sağlanabilir. Uzun soluklu ilişkilerin kurulmasında, hasta geri bildirimlerinin etkin biçimde değerlendirilmesi ve sürekli iyileştirme süreçlerine entegre edilmesi önem taşır. Dijital platformlar ve müşteri ilişkileri yönetimi sistemleri kullanılarak, hastaların deneyimlerini izlemek, ihtiyaç ve beklentilere uygun çözümler sunmak mümkün hale gelir. Bunun yanı sıra, sürdürülebilirlik ilkeleri uyarınca, çevresel etkilerin azaltılmasına yönelik çalışmalara ağırlık verilmeli</w:t>
      </w:r>
      <w:r w:rsidR="00716D58" w:rsidRPr="00925D30">
        <w:rPr>
          <w:rFonts w:ascii="Times New Roman" w:hAnsi="Times New Roman" w:cs="Times New Roman"/>
          <w:sz w:val="24"/>
          <w:szCs w:val="24"/>
        </w:rPr>
        <w:t>dir. Ö</w:t>
      </w:r>
      <w:r w:rsidRPr="00925D30">
        <w:rPr>
          <w:rFonts w:ascii="Times New Roman" w:hAnsi="Times New Roman" w:cs="Times New Roman"/>
          <w:sz w:val="24"/>
          <w:szCs w:val="24"/>
        </w:rPr>
        <w:t xml:space="preserve">rneğin, enerji verimli tesisler ve ekolojik malzemelerin kullanımı gibi </w:t>
      </w:r>
      <w:r w:rsidR="00900856" w:rsidRPr="00925D30">
        <w:rPr>
          <w:rFonts w:ascii="Times New Roman" w:hAnsi="Times New Roman" w:cs="Times New Roman"/>
          <w:sz w:val="24"/>
          <w:szCs w:val="24"/>
        </w:rPr>
        <w:t>uygulamalar</w:t>
      </w:r>
      <w:r w:rsidRPr="00925D30">
        <w:rPr>
          <w:rFonts w:ascii="Times New Roman" w:hAnsi="Times New Roman" w:cs="Times New Roman"/>
          <w:sz w:val="24"/>
          <w:szCs w:val="24"/>
        </w:rPr>
        <w:t xml:space="preserve"> hem maliyetleri düşürür hem de şirketin sosyal sorumluluk algısını güçlendirir. </w:t>
      </w:r>
      <w:r w:rsidR="00CE466F" w:rsidRPr="00925D30">
        <w:rPr>
          <w:rFonts w:ascii="Times New Roman" w:hAnsi="Times New Roman" w:cs="Times New Roman"/>
          <w:sz w:val="24"/>
          <w:szCs w:val="24"/>
        </w:rPr>
        <w:t xml:space="preserve">    </w:t>
      </w:r>
      <w:r w:rsidRPr="00925D30">
        <w:rPr>
          <w:rFonts w:ascii="Times New Roman" w:hAnsi="Times New Roman" w:cs="Times New Roman"/>
          <w:sz w:val="24"/>
          <w:szCs w:val="24"/>
        </w:rPr>
        <w:t>Hasta sadakatinin sağlanmasında eğitim ve bilgi paylaşımına da önem verilerek, hastaların tedavi süreci ve sonrasındaki bakım hakkında bilinçlenmeleri sağlanmalıdır. Sonuç olarak, sürdürülebilirlik ve hasta sadakati unsurları, yalnızca finansal başarının değil, aynı zamanda etik sorumluluk ve itibarın da temel taşlarını oluşturur; bu sayede sektörde uzun vadeli ve sağlıklı bir büyüme gerçekleşebilir</w:t>
      </w:r>
      <w:r w:rsidR="002737AB" w:rsidRPr="00925D30">
        <w:rPr>
          <w:rFonts w:ascii="Times New Roman" w:hAnsi="Times New Roman" w:cs="Times New Roman"/>
          <w:sz w:val="24"/>
          <w:szCs w:val="24"/>
        </w:rPr>
        <w:t xml:space="preserve"> (UNWTO, 2023).</w:t>
      </w:r>
    </w:p>
    <w:p w14:paraId="39447DD6" w14:textId="77B1AD4B" w:rsidR="006724F9" w:rsidRDefault="006724F9" w:rsidP="00925D30">
      <w:pPr>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br w:type="page"/>
      </w:r>
    </w:p>
    <w:p w14:paraId="4D1F7179" w14:textId="5AACA926" w:rsidR="00800E61" w:rsidRPr="00925D30" w:rsidRDefault="00626B21" w:rsidP="006724F9">
      <w:pPr>
        <w:pStyle w:val="Balk1"/>
      </w:pPr>
      <w:bookmarkStart w:id="74" w:name="_Toc222690914"/>
      <w:r w:rsidRPr="00925D30">
        <w:lastRenderedPageBreak/>
        <w:t>3.</w:t>
      </w:r>
      <w:r w:rsidR="00800E61" w:rsidRPr="00925D30">
        <w:t xml:space="preserve"> </w:t>
      </w:r>
      <w:bookmarkEnd w:id="74"/>
      <w:r w:rsidR="008E4B48">
        <w:t>GEREÇ VE YÖNTEM</w:t>
      </w:r>
    </w:p>
    <w:p w14:paraId="1047F951" w14:textId="5493CF21" w:rsidR="006724F9" w:rsidRPr="006724F9" w:rsidRDefault="006724F9" w:rsidP="006724F9">
      <w:pPr>
        <w:spacing w:before="120" w:after="120" w:line="360" w:lineRule="auto"/>
        <w:jc w:val="center"/>
        <w:rPr>
          <w:rFonts w:ascii="Times New Roman" w:eastAsia="Times New Roman" w:hAnsi="Times New Roman" w:cs="Times New Roman"/>
          <w:bCs/>
          <w:sz w:val="24"/>
          <w:szCs w:val="24"/>
        </w:rPr>
      </w:pPr>
    </w:p>
    <w:p w14:paraId="457E16A8" w14:textId="77777777" w:rsidR="006724F9" w:rsidRPr="006724F9" w:rsidRDefault="006724F9" w:rsidP="006724F9">
      <w:pPr>
        <w:spacing w:before="120" w:after="120" w:line="360" w:lineRule="auto"/>
        <w:jc w:val="center"/>
        <w:rPr>
          <w:rFonts w:ascii="Times New Roman" w:eastAsia="Times New Roman" w:hAnsi="Times New Roman" w:cs="Times New Roman"/>
          <w:bCs/>
          <w:sz w:val="24"/>
          <w:szCs w:val="24"/>
        </w:rPr>
      </w:pPr>
    </w:p>
    <w:p w14:paraId="124FF6DB" w14:textId="77777777" w:rsidR="006724F9" w:rsidRDefault="006724F9" w:rsidP="006724F9">
      <w:pPr>
        <w:spacing w:before="120" w:after="120" w:line="360" w:lineRule="auto"/>
        <w:jc w:val="both"/>
        <w:rPr>
          <w:rFonts w:ascii="Times New Roman" w:eastAsia="Times New Roman" w:hAnsi="Times New Roman" w:cs="Times New Roman"/>
          <w:sz w:val="24"/>
          <w:szCs w:val="24"/>
        </w:rPr>
      </w:pPr>
    </w:p>
    <w:p w14:paraId="46EAD33D" w14:textId="781D2CE3" w:rsidR="00800E61" w:rsidRPr="00925D30" w:rsidRDefault="00800E61" w:rsidP="00925D30">
      <w:pPr>
        <w:spacing w:before="120" w:after="120" w:line="360" w:lineRule="auto"/>
        <w:ind w:firstLine="709"/>
        <w:jc w:val="both"/>
        <w:rPr>
          <w:rFonts w:ascii="Times New Roman" w:eastAsia="Times New Roman" w:hAnsi="Times New Roman" w:cs="Times New Roman"/>
          <w:sz w:val="24"/>
          <w:szCs w:val="24"/>
        </w:rPr>
      </w:pPr>
      <w:r w:rsidRPr="00925D30">
        <w:rPr>
          <w:rFonts w:ascii="Times New Roman" w:eastAsia="Times New Roman" w:hAnsi="Times New Roman" w:cs="Times New Roman"/>
          <w:sz w:val="24"/>
          <w:szCs w:val="24"/>
        </w:rPr>
        <w:t>Bu araştırma, Kuşadası ilçesinde dental sağlık turizmi alanında faaliyet gösteren işletmelerin pazarlama stratejilerini belirlemeye yönelik olarak betimsel tarama modelinde ve yapılandırılmış görüşme tekniğine dayalı nitel araştırma deseni çerçevesinde tasarlanmıştır. Yapılandırılmış görüşme, katılımcılara önceden belirlenmiş aynı soruların yöneltildiği, verilerin standart biçimde toplandığı ve karşılaştırmalı analizlere imkân veren bir veri toplama tekniğidir (Yıldırım &amp; Şimşek, 2021). Araştırma kapsamında işletmelerin dijital pazarlama faaliyetleri, hedef pazar yapıları, fiyatlandırma stratejileri ve marka konumlandırmaları sistematik biçimde ölçülmüştür.</w:t>
      </w:r>
    </w:p>
    <w:p w14:paraId="39B6ACA4" w14:textId="77777777" w:rsidR="00800E61" w:rsidRPr="00925D30" w:rsidRDefault="00800E61" w:rsidP="00925D30">
      <w:pPr>
        <w:spacing w:before="120" w:after="120" w:line="360" w:lineRule="auto"/>
        <w:ind w:firstLine="709"/>
        <w:jc w:val="both"/>
        <w:rPr>
          <w:rFonts w:ascii="Times New Roman" w:eastAsia="Times New Roman" w:hAnsi="Times New Roman" w:cs="Times New Roman"/>
          <w:sz w:val="24"/>
          <w:szCs w:val="24"/>
        </w:rPr>
      </w:pPr>
      <w:r w:rsidRPr="00925D30">
        <w:rPr>
          <w:rFonts w:ascii="Times New Roman" w:eastAsia="Times New Roman" w:hAnsi="Times New Roman" w:cs="Times New Roman"/>
          <w:sz w:val="24"/>
          <w:szCs w:val="24"/>
        </w:rPr>
        <w:t>Araştırma nitel araştırma yaklaşımı kapsamında yürütülmüş olup, olgubilim (fenomenoloji) deseninden yararlanılmıştır. Bu kapsamda katılımcıların deneyim, algı ve değerlendirmeleri derinlemesine incelenmiş, elde edilen veriler tematik analiz yöntemiyle çözümlenmiştir. Nitel araştırma yaklaşımı, araştırma konusu olan pazarlama stratejilerinin çok boyutlu ve bağlamsal yapısını ortaya koymak açısından uygun görülmüştür (Creswell, 2014).</w:t>
      </w:r>
    </w:p>
    <w:p w14:paraId="3009F57B" w14:textId="77777777" w:rsidR="00800E61" w:rsidRPr="00925D30" w:rsidRDefault="00800E61" w:rsidP="00925D30">
      <w:pPr>
        <w:spacing w:before="120" w:after="120" w:line="360" w:lineRule="auto"/>
        <w:ind w:firstLine="709"/>
        <w:jc w:val="both"/>
        <w:rPr>
          <w:rFonts w:ascii="Times New Roman" w:eastAsia="Times New Roman" w:hAnsi="Times New Roman" w:cs="Times New Roman"/>
          <w:sz w:val="24"/>
          <w:szCs w:val="24"/>
        </w:rPr>
      </w:pPr>
      <w:r w:rsidRPr="00925D30">
        <w:rPr>
          <w:rFonts w:ascii="Times New Roman" w:eastAsia="Times New Roman" w:hAnsi="Times New Roman" w:cs="Times New Roman"/>
          <w:sz w:val="24"/>
          <w:szCs w:val="24"/>
        </w:rPr>
        <w:t>Araştırmanın evrenini, 2025 yılı itibarıyla Kuşadası ilçesinde sağlık turizmi yetki belgesine sahip olan dental sağlık turizmi kapsamında yabancı hastalara hizmet veren diş klinikleri ve ağız–diş sağlığı merkezleri oluşturmaktadır. Sağlık Turizmi Daire Başkanlığı 2025 güncel yetki belgesi listelerine göre Kuşadası’nda sağlık turizmi yetki belgesine sahip 19 tane dental sağlık turizmi işletmesi bulunmaktadır. Örneklem ise, amaçlı örnekleme yöntemi kullanılarak belirlenen ve aktif olarak uluslararası hasta kabul eden 7 tane dental işletmeden oluşmaktadır. Amaçlı örnekleme tercih edilmiştir çünkü araştırmanın hedefi, dental sağlık turizmi faaliyetini fiilen yürüten ve pazarlama stratejileri geliştiren işletmelere ulaşmaktır (Patton, 2015).</w:t>
      </w:r>
    </w:p>
    <w:p w14:paraId="091B4ABA" w14:textId="53627030" w:rsidR="00800E61" w:rsidRPr="00925D30" w:rsidRDefault="00800E61" w:rsidP="00925D30">
      <w:pPr>
        <w:spacing w:before="120" w:after="120" w:line="360" w:lineRule="auto"/>
        <w:ind w:firstLine="709"/>
        <w:jc w:val="both"/>
        <w:rPr>
          <w:rFonts w:ascii="Times New Roman" w:eastAsia="Times New Roman" w:hAnsi="Times New Roman" w:cs="Times New Roman"/>
          <w:sz w:val="24"/>
          <w:szCs w:val="24"/>
        </w:rPr>
      </w:pPr>
      <w:r w:rsidRPr="00925D30">
        <w:rPr>
          <w:rFonts w:ascii="Times New Roman" w:eastAsia="Times New Roman" w:hAnsi="Times New Roman" w:cs="Times New Roman"/>
          <w:sz w:val="24"/>
          <w:szCs w:val="24"/>
        </w:rPr>
        <w:t>Örneklem seçiminde maksimum çeşitlilik ilkesi gözetilmiş; işletmelerin faaliyet süresi, hasta yoğunluğu ve organizasyon yapısı bakımından farklı özellikler göster</w:t>
      </w:r>
      <w:r w:rsidR="00D13EB4" w:rsidRPr="00925D30">
        <w:rPr>
          <w:rFonts w:ascii="Times New Roman" w:eastAsia="Times New Roman" w:hAnsi="Times New Roman" w:cs="Times New Roman"/>
          <w:sz w:val="24"/>
          <w:szCs w:val="24"/>
        </w:rPr>
        <w:t>en işletmelerden oluşmaktadır</w:t>
      </w:r>
      <w:r w:rsidRPr="00925D30">
        <w:rPr>
          <w:rFonts w:ascii="Times New Roman" w:eastAsia="Times New Roman" w:hAnsi="Times New Roman" w:cs="Times New Roman"/>
          <w:sz w:val="24"/>
          <w:szCs w:val="24"/>
        </w:rPr>
        <w:t xml:space="preserve">. Böylece elde edilen verilerin sektördeki genel yapıyı daha </w:t>
      </w:r>
      <w:r w:rsidRPr="00925D30">
        <w:rPr>
          <w:rFonts w:ascii="Times New Roman" w:eastAsia="Times New Roman" w:hAnsi="Times New Roman" w:cs="Times New Roman"/>
          <w:sz w:val="24"/>
          <w:szCs w:val="24"/>
        </w:rPr>
        <w:lastRenderedPageBreak/>
        <w:t>kapsamlı biçimde yansıtması amaçlanmıştır. Katılımcılar araştırma kapsamında D1, D2, D3, D4, D5, D6 ve D7 şeklinde kodlanarak anonimlikleri korunmuştur.</w:t>
      </w:r>
    </w:p>
    <w:p w14:paraId="770E6947" w14:textId="75D3A9F3" w:rsidR="00800E61" w:rsidRPr="00925D30" w:rsidRDefault="00800E61" w:rsidP="00925D30">
      <w:pPr>
        <w:spacing w:before="120" w:after="120" w:line="360" w:lineRule="auto"/>
        <w:ind w:firstLine="709"/>
        <w:jc w:val="both"/>
        <w:rPr>
          <w:rFonts w:ascii="Times New Roman" w:eastAsia="Times New Roman" w:hAnsi="Times New Roman" w:cs="Times New Roman"/>
          <w:sz w:val="24"/>
          <w:szCs w:val="24"/>
        </w:rPr>
      </w:pPr>
      <w:r w:rsidRPr="00925D30">
        <w:rPr>
          <w:rFonts w:ascii="Times New Roman" w:eastAsia="Times New Roman" w:hAnsi="Times New Roman" w:cs="Times New Roman"/>
          <w:sz w:val="24"/>
          <w:szCs w:val="24"/>
        </w:rPr>
        <w:t xml:space="preserve">Araştırmada veri toplama aracı olarak, araştırmacı tarafından literatür (Creswell, 2014; Kotler vd., 2020; Yıldırım ve Şimşek, 2021) temel alınarak oluşturulup 3 ayrı uzman görüşü alınıp </w:t>
      </w:r>
      <w:r w:rsidR="00D13EB4" w:rsidRPr="00925D30">
        <w:rPr>
          <w:rFonts w:ascii="Times New Roman" w:eastAsia="Times New Roman" w:hAnsi="Times New Roman" w:cs="Times New Roman"/>
          <w:sz w:val="24"/>
          <w:szCs w:val="24"/>
        </w:rPr>
        <w:t xml:space="preserve">gerekli revizyonlarla </w:t>
      </w:r>
      <w:r w:rsidRPr="00925D30">
        <w:rPr>
          <w:rFonts w:ascii="Times New Roman" w:eastAsia="Times New Roman" w:hAnsi="Times New Roman" w:cs="Times New Roman"/>
          <w:sz w:val="24"/>
          <w:szCs w:val="24"/>
        </w:rPr>
        <w:t xml:space="preserve">geliştirilen “Kuşadası Dental Sağlık Turizmi Pazarlama Stratejileri Yapılandırılmış Görüşme Formu” kullanılmıştır. Görüşme formu toplam </w:t>
      </w:r>
      <w:r w:rsidR="008C0B29" w:rsidRPr="00925D30">
        <w:rPr>
          <w:rFonts w:ascii="Times New Roman" w:eastAsia="Times New Roman" w:hAnsi="Times New Roman" w:cs="Times New Roman"/>
          <w:sz w:val="24"/>
          <w:szCs w:val="24"/>
        </w:rPr>
        <w:t>8</w:t>
      </w:r>
      <w:r w:rsidRPr="00925D30">
        <w:rPr>
          <w:rFonts w:ascii="Times New Roman" w:eastAsia="Times New Roman" w:hAnsi="Times New Roman" w:cs="Times New Roman"/>
          <w:sz w:val="24"/>
          <w:szCs w:val="24"/>
        </w:rPr>
        <w:t xml:space="preserve"> ana </w:t>
      </w:r>
      <w:r w:rsidR="008C0B29" w:rsidRPr="00925D30">
        <w:rPr>
          <w:rFonts w:ascii="Times New Roman" w:eastAsia="Times New Roman" w:hAnsi="Times New Roman" w:cs="Times New Roman"/>
          <w:sz w:val="24"/>
          <w:szCs w:val="24"/>
        </w:rPr>
        <w:t>soru</w:t>
      </w:r>
      <w:r w:rsidRPr="00925D30">
        <w:rPr>
          <w:rFonts w:ascii="Times New Roman" w:eastAsia="Times New Roman" w:hAnsi="Times New Roman" w:cs="Times New Roman"/>
          <w:sz w:val="24"/>
          <w:szCs w:val="24"/>
        </w:rPr>
        <w:t xml:space="preserve"> altında yapılandırılmıştır: Sorular açık uçlu olarak </w:t>
      </w:r>
      <w:r w:rsidR="00D13EB4" w:rsidRPr="00925D30">
        <w:rPr>
          <w:rFonts w:ascii="Times New Roman" w:eastAsia="Times New Roman" w:hAnsi="Times New Roman" w:cs="Times New Roman"/>
          <w:sz w:val="24"/>
          <w:szCs w:val="24"/>
        </w:rPr>
        <w:t>araştırmacı</w:t>
      </w:r>
      <w:r w:rsidRPr="00925D30">
        <w:rPr>
          <w:rFonts w:ascii="Times New Roman" w:eastAsia="Times New Roman" w:hAnsi="Times New Roman" w:cs="Times New Roman"/>
          <w:sz w:val="24"/>
          <w:szCs w:val="24"/>
        </w:rPr>
        <w:t xml:space="preserve"> hazırlanıp, tüm işletmelere aynı biçimde uygulanmıştır.</w:t>
      </w:r>
      <w:r w:rsidR="00D13EB4" w:rsidRPr="00925D30">
        <w:rPr>
          <w:rFonts w:ascii="Times New Roman" w:eastAsia="Times New Roman" w:hAnsi="Times New Roman" w:cs="Times New Roman"/>
          <w:sz w:val="24"/>
          <w:szCs w:val="24"/>
        </w:rPr>
        <w:t xml:space="preserve"> Görüşmelerde katılımcılara sorılan sorular aşağıdadır.</w:t>
      </w:r>
    </w:p>
    <w:p w14:paraId="2980648C" w14:textId="77777777" w:rsidR="00A70755" w:rsidRPr="00925D30" w:rsidRDefault="00A70755"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Soru 1: Kısaca işiniz hakkında genel bir bilgi verir misiniz?</w:t>
      </w:r>
    </w:p>
    <w:p w14:paraId="3D9E05A2" w14:textId="77777777" w:rsidR="00A70755" w:rsidRPr="00925D30" w:rsidRDefault="00A70755"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Soru 2: Pazarlama sizin için ne ifade etmektedir? Siz hangi pazarlama stratejilerini uyguluyorsunuz? Ayrıca bu pazarlama stratejilerinizi neye göre belirliyorsunuz?</w:t>
      </w:r>
    </w:p>
    <w:p w14:paraId="724AE939" w14:textId="77777777" w:rsidR="00A70755" w:rsidRPr="00925D30" w:rsidRDefault="00A70755"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Soru 3: Müşteri profiliniz kimlerden oluşuyor? Müşterileriniz daha çok hangi ülkelerden gelmektedir?</w:t>
      </w:r>
    </w:p>
    <w:p w14:paraId="3EE21396" w14:textId="77777777" w:rsidR="00A70755" w:rsidRPr="00925D30" w:rsidRDefault="00A70755"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Soru 4: İşletmenizin reklam ve tanıtım faaliyetleri hakkında bilgi verir misiniz? Hangi kanallar aracılığıyla tanıtım ve reklam yapmaktasınız?</w:t>
      </w:r>
    </w:p>
    <w:p w14:paraId="02164048" w14:textId="77777777" w:rsidR="00A70755" w:rsidRPr="00925D30" w:rsidRDefault="00A70755"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Soru 5: Müşterilerinize ulaşmada en etkili yol hangisidir?</w:t>
      </w:r>
    </w:p>
    <w:p w14:paraId="2AACB504" w14:textId="02894644" w:rsidR="00A70755" w:rsidRPr="00925D30" w:rsidRDefault="00A70755"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Soru 6: Sizin için rekabet ne ifade ediyor? Siz hangi rekabet stratejilerini uyguluyorsunuz? ve bu rekabet stratejilerinizi nasıl belirliyorsunuz?</w:t>
      </w:r>
    </w:p>
    <w:p w14:paraId="3EA93066" w14:textId="77777777" w:rsidR="00A70755" w:rsidRPr="00925D30" w:rsidRDefault="00A70755"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Soru 7: İşletmenizin diğer işletmelerden, rakiplerden farkı, ayırt edici özelliği nedir?</w:t>
      </w:r>
    </w:p>
    <w:p w14:paraId="7BB290A4" w14:textId="77777777" w:rsidR="00A70755" w:rsidRPr="00925D30" w:rsidRDefault="00A70755"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Soru 8: Sizin rekabet ve pazarlama stratejileri konusunda eklemek istediğiniz bir şey var mı?</w:t>
      </w:r>
    </w:p>
    <w:p w14:paraId="18C3F9B5" w14:textId="77777777" w:rsidR="00800E61" w:rsidRPr="00925D30" w:rsidRDefault="00800E61" w:rsidP="00925D30">
      <w:pPr>
        <w:spacing w:before="120" w:after="120" w:line="360" w:lineRule="auto"/>
        <w:ind w:firstLine="709"/>
        <w:jc w:val="both"/>
        <w:rPr>
          <w:rFonts w:ascii="Times New Roman" w:eastAsia="Times New Roman" w:hAnsi="Times New Roman" w:cs="Times New Roman"/>
          <w:sz w:val="24"/>
          <w:szCs w:val="24"/>
          <w:lang w:val="en-GB"/>
        </w:rPr>
      </w:pPr>
      <w:r w:rsidRPr="00925D30">
        <w:rPr>
          <w:rFonts w:ascii="Times New Roman" w:eastAsia="Times New Roman" w:hAnsi="Times New Roman" w:cs="Times New Roman"/>
          <w:sz w:val="24"/>
          <w:szCs w:val="24"/>
          <w:lang w:val="en-GB"/>
        </w:rPr>
        <w:t>Görüşme formunun kapsam geçerliliğini sağlamak amacıyla üç alan uzmanından (sağlık turizmi, pazarlama ve nitel araştırma yöntemleri alanında) görüş alınmış; soruların anlaşılabilirliği, içerik uygunluğu ve araştırma amacına hizmet etme düzeyi değerlendirilmiştir. Uzman geri bildirimleri doğrultusunda bazı sorular sadeleştirilmiş ve ifade netliği artırılmıştır.</w:t>
      </w:r>
    </w:p>
    <w:p w14:paraId="314F435C" w14:textId="4AC80176" w:rsidR="00800E61" w:rsidRPr="00925D30" w:rsidRDefault="00800E61" w:rsidP="00925D30">
      <w:pPr>
        <w:spacing w:before="120" w:after="120" w:line="360" w:lineRule="auto"/>
        <w:ind w:firstLine="709"/>
        <w:jc w:val="both"/>
        <w:rPr>
          <w:rFonts w:ascii="Times New Roman" w:eastAsia="Times New Roman" w:hAnsi="Times New Roman" w:cs="Times New Roman"/>
          <w:sz w:val="24"/>
          <w:szCs w:val="24"/>
          <w:lang w:val="en-GB"/>
        </w:rPr>
      </w:pPr>
      <w:r w:rsidRPr="00925D30">
        <w:rPr>
          <w:rFonts w:ascii="Times New Roman" w:eastAsia="Times New Roman" w:hAnsi="Times New Roman" w:cs="Times New Roman"/>
          <w:sz w:val="24"/>
          <w:szCs w:val="24"/>
          <w:lang w:val="en-GB"/>
        </w:rPr>
        <w:t xml:space="preserve">Görüşmeler Haziran 2025 ve Aralık 2025 yılı içerisinde Kuşadası ilçesinde yüz yüze olarak </w:t>
      </w:r>
      <w:r w:rsidR="00D13EB4" w:rsidRPr="00925D30">
        <w:rPr>
          <w:rFonts w:ascii="Times New Roman" w:eastAsia="Times New Roman" w:hAnsi="Times New Roman" w:cs="Times New Roman"/>
          <w:sz w:val="24"/>
          <w:szCs w:val="24"/>
          <w:lang w:val="en-GB"/>
        </w:rPr>
        <w:t>araştırmacı tarafından bizzat</w:t>
      </w:r>
      <w:r w:rsidRPr="00925D30">
        <w:rPr>
          <w:rFonts w:ascii="Times New Roman" w:eastAsia="Times New Roman" w:hAnsi="Times New Roman" w:cs="Times New Roman"/>
          <w:sz w:val="24"/>
          <w:szCs w:val="24"/>
          <w:lang w:val="en-GB"/>
        </w:rPr>
        <w:t xml:space="preserve"> gerçekleştirilmiştir. Her görüşme işletme yöneticisi veya pazarlama sorumlusu ile yapılmıştır. Her bir görüşme yazılı olarak kayıt altına alınmıştır ve </w:t>
      </w:r>
      <w:r w:rsidRPr="00925D30">
        <w:rPr>
          <w:rFonts w:ascii="Times New Roman" w:eastAsia="Times New Roman" w:hAnsi="Times New Roman" w:cs="Times New Roman"/>
          <w:sz w:val="24"/>
          <w:szCs w:val="24"/>
          <w:lang w:val="en-GB"/>
        </w:rPr>
        <w:lastRenderedPageBreak/>
        <w:t>ortalama 30 ile 40 dakika arasında tamamlanmıştır. Yapılandırılmış görüşme formatı sayesinde her katılımcıdan standart ve karşılaştırılabilir veri elde edilmiştir.</w:t>
      </w:r>
    </w:p>
    <w:p w14:paraId="48D7F983" w14:textId="57BD7322" w:rsidR="00800E61" w:rsidRPr="00925D30" w:rsidRDefault="00800E61" w:rsidP="00925D30">
      <w:pPr>
        <w:spacing w:before="120" w:after="120" w:line="360" w:lineRule="auto"/>
        <w:ind w:firstLine="709"/>
        <w:jc w:val="both"/>
        <w:rPr>
          <w:rFonts w:ascii="Times New Roman" w:eastAsia="Times New Roman" w:hAnsi="Times New Roman" w:cs="Times New Roman"/>
          <w:sz w:val="24"/>
          <w:szCs w:val="24"/>
          <w:lang w:val="en-GB"/>
        </w:rPr>
      </w:pPr>
      <w:r w:rsidRPr="00925D30">
        <w:rPr>
          <w:rFonts w:ascii="Times New Roman" w:eastAsia="Times New Roman" w:hAnsi="Times New Roman" w:cs="Times New Roman"/>
          <w:sz w:val="24"/>
          <w:szCs w:val="24"/>
          <w:lang w:val="en-GB"/>
        </w:rPr>
        <w:t>Görüşmeler öncesinde katılımcılara araştırmanın amacı açıklanmış, gönüllü katılım esas alınmış ve sözlü onamları alınmıştır. Araştırma sürecinde etik ilkelere bağlı kalınmış</w:t>
      </w:r>
      <w:r w:rsidR="00D13EB4" w:rsidRPr="00925D30">
        <w:rPr>
          <w:rFonts w:ascii="Times New Roman" w:eastAsia="Times New Roman" w:hAnsi="Times New Roman" w:cs="Times New Roman"/>
          <w:sz w:val="24"/>
          <w:szCs w:val="24"/>
          <w:lang w:val="en-GB"/>
        </w:rPr>
        <w:t>,</w:t>
      </w:r>
      <w:r w:rsidRPr="00925D30">
        <w:rPr>
          <w:rFonts w:ascii="Times New Roman" w:eastAsia="Times New Roman" w:hAnsi="Times New Roman" w:cs="Times New Roman"/>
          <w:sz w:val="24"/>
          <w:szCs w:val="24"/>
          <w:lang w:val="en-GB"/>
        </w:rPr>
        <w:t xml:space="preserve"> elde edilen veriler yalnızca bilimsel amaçla kullanılmış ve üçüncü kişilerle paylaşılmamıştır. Elde edilen veriler betimsel analiz ve tematik analiz teknikleri kullanılarak çözümlenmiştir. Öncelikle görüşme formları yazılı metne dönüştürülmüş, ardından benzer ifadeler kodlanarak temalar oluşturulmuştur. Bulgular doğrudan katılımcı ifadelerinden alıntılarla desteklenmiş ve yorumlanmıştır</w:t>
      </w:r>
      <w:r w:rsidR="00D13EB4" w:rsidRPr="00925D30">
        <w:rPr>
          <w:rFonts w:ascii="Times New Roman" w:eastAsia="Times New Roman" w:hAnsi="Times New Roman" w:cs="Times New Roman"/>
          <w:sz w:val="24"/>
          <w:szCs w:val="24"/>
          <w:lang w:val="en-GB"/>
        </w:rPr>
        <w:t xml:space="preserve"> (</w:t>
      </w:r>
      <w:r w:rsidR="00D13EB4" w:rsidRPr="00925D30">
        <w:rPr>
          <w:rFonts w:ascii="Times New Roman" w:eastAsia="Times New Roman" w:hAnsi="Times New Roman" w:cs="Times New Roman"/>
          <w:color w:val="000000" w:themeColor="text1"/>
          <w:sz w:val="24"/>
          <w:szCs w:val="24"/>
          <w:lang w:eastAsia="en-US"/>
        </w:rPr>
        <w:t>Miles, Huberman &amp; Saldaña, 2019).</w:t>
      </w:r>
      <w:r w:rsidRPr="00925D30">
        <w:rPr>
          <w:rFonts w:ascii="Times New Roman" w:eastAsia="Times New Roman" w:hAnsi="Times New Roman" w:cs="Times New Roman"/>
          <w:sz w:val="24"/>
          <w:szCs w:val="24"/>
          <w:lang w:val="en-GB"/>
        </w:rPr>
        <w:t xml:space="preserve"> Bu süreçte araştırmacı tarafından veri kaybını önlemek amacıyla sistematik kodlama yapılmış ve analiz süreci şeffaf biçimde raporlanmıştır</w:t>
      </w:r>
      <w:r w:rsidRPr="00925D30">
        <w:rPr>
          <w:rFonts w:ascii="Times New Roman" w:eastAsia="Times New Roman" w:hAnsi="Times New Roman" w:cs="Times New Roman"/>
          <w:b/>
          <w:bCs/>
          <w:sz w:val="24"/>
          <w:szCs w:val="24"/>
          <w:lang w:val="en-GB"/>
        </w:rPr>
        <w:t>.</w:t>
      </w:r>
    </w:p>
    <w:p w14:paraId="208BEF4F" w14:textId="77777777" w:rsidR="00800E61" w:rsidRPr="00925D30" w:rsidRDefault="00800E61" w:rsidP="00925D30">
      <w:pPr>
        <w:spacing w:before="120" w:after="120" w:line="360" w:lineRule="auto"/>
        <w:ind w:firstLine="709"/>
        <w:jc w:val="both"/>
        <w:rPr>
          <w:rFonts w:ascii="Times New Roman" w:eastAsia="Times New Roman" w:hAnsi="Times New Roman" w:cs="Times New Roman"/>
          <w:sz w:val="24"/>
          <w:szCs w:val="24"/>
          <w:lang w:val="en-GB"/>
        </w:rPr>
      </w:pPr>
      <w:r w:rsidRPr="00925D30">
        <w:rPr>
          <w:rFonts w:ascii="Times New Roman" w:eastAsia="Times New Roman" w:hAnsi="Times New Roman" w:cs="Times New Roman"/>
          <w:sz w:val="24"/>
          <w:szCs w:val="24"/>
          <w:lang w:val="en-GB"/>
        </w:rPr>
        <w:t>Araştırmanın geçerlik ve güvenirliğini artırmak amacıyla veri çeşitliliği sağlanmış, doğrudan alıntılara yer verilmiş ve analiz süreci ayrıntılı biçimde açıklanmıştır. Ayrıca araştırmacı öznelliğini azaltmak adına veriler tekrar gözden geçirilmiş ve temalar tutarlılık açısından kontrol edilmiştir.</w:t>
      </w:r>
    </w:p>
    <w:p w14:paraId="77FAC13D" w14:textId="77777777" w:rsidR="00800E61" w:rsidRPr="00925D30" w:rsidRDefault="00800E61" w:rsidP="00925D30">
      <w:pPr>
        <w:spacing w:before="120" w:after="120" w:line="360" w:lineRule="auto"/>
        <w:ind w:firstLine="709"/>
        <w:jc w:val="both"/>
        <w:rPr>
          <w:rFonts w:ascii="Times New Roman" w:eastAsia="Times New Roman" w:hAnsi="Times New Roman" w:cs="Times New Roman"/>
          <w:sz w:val="24"/>
          <w:szCs w:val="24"/>
          <w:lang w:val="en-GB"/>
        </w:rPr>
      </w:pPr>
      <w:r w:rsidRPr="00925D30">
        <w:rPr>
          <w:rFonts w:ascii="Times New Roman" w:eastAsia="Times New Roman" w:hAnsi="Times New Roman" w:cs="Times New Roman"/>
          <w:sz w:val="24"/>
          <w:szCs w:val="24"/>
          <w:lang w:val="en-GB"/>
        </w:rPr>
        <w:t>Bu çalışmada nitel araştırma yöntemi tercih edilmiştir çünkü araştırma, dental sağlık turizmi işletmelerinin rekabet ve pazarlama stratejilerini yönetsel perspektiften derinlemesine anlamayı hedeflemektedir. Stratejik karar süreçleri, yöneticilerin deneyim ve algılarına dayalı olarak şekillendiğinden, yapılandırılmış görüşme yöntemi aracılığıyla elde edilen nitel veriler araştırma amacına daha uygun bir veri seti sunmuştur.</w:t>
      </w:r>
    </w:p>
    <w:p w14:paraId="69D42BA2" w14:textId="4C52A682" w:rsidR="00800E61" w:rsidRPr="00925D30" w:rsidRDefault="00800E61" w:rsidP="00925D30">
      <w:pPr>
        <w:spacing w:before="120" w:after="120" w:line="360" w:lineRule="auto"/>
        <w:ind w:firstLine="709"/>
        <w:jc w:val="both"/>
        <w:rPr>
          <w:rFonts w:ascii="Times New Roman" w:eastAsia="Times New Roman" w:hAnsi="Times New Roman" w:cs="Times New Roman"/>
          <w:sz w:val="24"/>
          <w:szCs w:val="24"/>
          <w:lang w:val="en-GB"/>
        </w:rPr>
      </w:pPr>
      <w:r w:rsidRPr="00925D30">
        <w:rPr>
          <w:rFonts w:ascii="Times New Roman" w:eastAsia="Times New Roman" w:hAnsi="Times New Roman" w:cs="Times New Roman"/>
          <w:sz w:val="24"/>
          <w:szCs w:val="24"/>
          <w:lang w:val="en-GB"/>
        </w:rPr>
        <w:t>Bu araştırma dental sağlık turizmi işletmelerinin rekabet stratejilerini, pazarlama yaklaşımlarını, marka konumlandırmalarını ve uluslararası hasta yönetim süreçlerini derinlemesine anlamayı amaçlamaktadır. Rekabet ve pazarlama stratejileri yalnızca sayısal verilerle ölçülebilecek yapılar değildir</w:t>
      </w:r>
      <w:r w:rsidR="00D13EB4" w:rsidRPr="00925D30">
        <w:rPr>
          <w:rFonts w:ascii="Times New Roman" w:eastAsia="Times New Roman" w:hAnsi="Times New Roman" w:cs="Times New Roman"/>
          <w:sz w:val="24"/>
          <w:szCs w:val="24"/>
          <w:lang w:val="en-GB"/>
        </w:rPr>
        <w:t>. Y</w:t>
      </w:r>
      <w:r w:rsidRPr="00925D30">
        <w:rPr>
          <w:rFonts w:ascii="Times New Roman" w:eastAsia="Times New Roman" w:hAnsi="Times New Roman" w:cs="Times New Roman"/>
          <w:sz w:val="24"/>
          <w:szCs w:val="24"/>
          <w:lang w:val="en-GB"/>
        </w:rPr>
        <w:t>öneticilerin algıları, deneyimleri, stratejik karar süreçleri ve sektörel bakış açıları önem taşır. Bu tür olgular öznel, deneyim temelli ve yoruma açık olduğundan “ne kadar” sorusunu değil, “nasıl” ve “neden” sorularını yanıtlamayı hedeflediğinden nitel araştırma yöntemi daha uygun bulunmuştur.</w:t>
      </w:r>
    </w:p>
    <w:p w14:paraId="0B9AC40A" w14:textId="77777777" w:rsidR="00800E61" w:rsidRPr="00925D30" w:rsidRDefault="00800E61" w:rsidP="00925D30">
      <w:pPr>
        <w:spacing w:before="120" w:after="120" w:line="360" w:lineRule="auto"/>
        <w:ind w:firstLine="709"/>
        <w:jc w:val="both"/>
        <w:rPr>
          <w:rFonts w:ascii="Times New Roman" w:eastAsia="Times New Roman" w:hAnsi="Times New Roman" w:cs="Times New Roman"/>
          <w:sz w:val="24"/>
          <w:szCs w:val="24"/>
          <w:lang w:val="en-GB"/>
        </w:rPr>
      </w:pPr>
      <w:r w:rsidRPr="00925D30">
        <w:rPr>
          <w:rFonts w:ascii="Times New Roman" w:eastAsia="Times New Roman" w:hAnsi="Times New Roman" w:cs="Times New Roman"/>
          <w:sz w:val="24"/>
          <w:szCs w:val="24"/>
          <w:lang w:val="en-GB"/>
        </w:rPr>
        <w:t xml:space="preserve">Araştırma deseni olgubilim (fenomenoloji) yaklaşımı çerçevesinde yapılandırılmıştır. Olgubilim deseni, belirli bir olguya ilişkin bireylerin deneyimlerini, algılarını ve anlamlandırma biçimlerini ortaya koymayı amaçlamaktadır. Bu bağlamda çalışmada, </w:t>
      </w:r>
      <w:r w:rsidRPr="00925D30">
        <w:rPr>
          <w:rFonts w:ascii="Times New Roman" w:eastAsia="Times New Roman" w:hAnsi="Times New Roman" w:cs="Times New Roman"/>
          <w:sz w:val="24"/>
          <w:szCs w:val="24"/>
          <w:lang w:val="en-GB"/>
        </w:rPr>
        <w:lastRenderedPageBreak/>
        <w:t>Kuşadası’nda faaliyet gösteren dental sağlık turizmi işletme yöneticilerinin rekabet ve pazarlama stratejilerine ilişkin deneyim ve değerlendirmeleri bütüncül biçimde incelenmiştir.</w:t>
      </w:r>
    </w:p>
    <w:p w14:paraId="4B5F7379" w14:textId="77777777" w:rsidR="00800E61" w:rsidRPr="00925D30" w:rsidRDefault="00800E61" w:rsidP="00925D30">
      <w:pPr>
        <w:spacing w:before="120" w:after="120" w:line="360" w:lineRule="auto"/>
        <w:ind w:firstLine="709"/>
        <w:jc w:val="both"/>
        <w:rPr>
          <w:rFonts w:ascii="Times New Roman" w:eastAsia="Times New Roman" w:hAnsi="Times New Roman" w:cs="Times New Roman"/>
          <w:sz w:val="24"/>
          <w:szCs w:val="24"/>
          <w:lang w:val="en-GB"/>
        </w:rPr>
      </w:pPr>
      <w:r w:rsidRPr="00925D30">
        <w:rPr>
          <w:rFonts w:ascii="Times New Roman" w:eastAsia="Times New Roman" w:hAnsi="Times New Roman" w:cs="Times New Roman"/>
          <w:sz w:val="24"/>
          <w:szCs w:val="24"/>
          <w:lang w:val="en-GB"/>
        </w:rPr>
        <w:t>Kuşadası’nda sağlık turizmi yetki belgesine sahip toplam 19 işletme bulunmaktadır. Bunların 7’si araştırmaya katılmayı kabul etmiştir. Küçük ve spesifik bir örneklem olması sektörel uzmanlık gerektiren bir alan ve derinlikli veri ihtiyacı gerektirmektedir. Bu nedenle geniş ölçekli nicel anket yerine derinlemesine yapılandırılmış görüşme yöntemi tercih edilmiştir.</w:t>
      </w:r>
    </w:p>
    <w:p w14:paraId="27DDB982" w14:textId="77777777" w:rsidR="00800E61" w:rsidRPr="00925D30" w:rsidRDefault="00800E61" w:rsidP="00925D30">
      <w:pPr>
        <w:spacing w:before="120" w:after="120" w:line="360" w:lineRule="auto"/>
        <w:ind w:firstLine="709"/>
        <w:jc w:val="both"/>
        <w:rPr>
          <w:rFonts w:ascii="Times New Roman" w:eastAsia="Times New Roman" w:hAnsi="Times New Roman" w:cs="Times New Roman"/>
          <w:sz w:val="24"/>
          <w:szCs w:val="24"/>
          <w:lang w:val="en-GB"/>
        </w:rPr>
      </w:pPr>
      <w:r w:rsidRPr="00925D30">
        <w:rPr>
          <w:rFonts w:ascii="Times New Roman" w:eastAsia="Times New Roman" w:hAnsi="Times New Roman" w:cs="Times New Roman"/>
          <w:sz w:val="24"/>
          <w:szCs w:val="24"/>
          <w:lang w:val="en-GB"/>
        </w:rPr>
        <w:t>Örneklem seçiminde amaçlı örnekleme yöntemi kullanılmış ve aktif olarak uluslararası hasta kabul eden işletmeler tercih edilmiştir. Bu yaklaşım, araştırma amacına uygun bilgiye sahip katılımcılara ulaşmayı mümkün kılmıştır. Katılımcılar anonimliği sağlamak amacıyla kodlanmış ve veriler gizlilik ilkesi çerçevesinde değerlendirilmiştir.</w:t>
      </w:r>
    </w:p>
    <w:p w14:paraId="00226DD2" w14:textId="77777777" w:rsidR="00800E61" w:rsidRPr="00925D30" w:rsidRDefault="00800E61" w:rsidP="00925D30">
      <w:pPr>
        <w:spacing w:before="120" w:after="120" w:line="360" w:lineRule="auto"/>
        <w:ind w:firstLine="709"/>
        <w:jc w:val="both"/>
        <w:rPr>
          <w:rFonts w:ascii="Times New Roman" w:eastAsia="Times New Roman" w:hAnsi="Times New Roman" w:cs="Times New Roman"/>
          <w:sz w:val="24"/>
          <w:szCs w:val="24"/>
          <w:lang w:val="en-GB"/>
        </w:rPr>
      </w:pPr>
      <w:r w:rsidRPr="00925D30">
        <w:rPr>
          <w:rFonts w:ascii="Times New Roman" w:eastAsia="Times New Roman" w:hAnsi="Times New Roman" w:cs="Times New Roman"/>
          <w:sz w:val="24"/>
          <w:szCs w:val="24"/>
          <w:lang w:val="en-GB"/>
        </w:rPr>
        <w:t>Elde edilen veriler tanımlayıcı istatistikler aracılığıyla analiz edilmiştir. Böylece Kuşadası dental sağlık turizmi işletmelerinin dijital görünürlük düzeyi, hedef pazar yapısı ve rekabetçi konumları karşılaştırmalı olarak ortaya konmuştur.</w:t>
      </w:r>
    </w:p>
    <w:p w14:paraId="43DBD09B" w14:textId="77777777" w:rsidR="00800E61" w:rsidRPr="00925D30" w:rsidRDefault="00800E61" w:rsidP="00925D30">
      <w:pPr>
        <w:spacing w:before="120" w:after="120" w:line="360" w:lineRule="auto"/>
        <w:ind w:firstLine="709"/>
        <w:jc w:val="both"/>
        <w:rPr>
          <w:rFonts w:ascii="Times New Roman" w:eastAsia="Times New Roman" w:hAnsi="Times New Roman" w:cs="Times New Roman"/>
          <w:sz w:val="24"/>
          <w:szCs w:val="24"/>
          <w:lang w:val="en-GB"/>
        </w:rPr>
      </w:pPr>
      <w:r w:rsidRPr="00925D30">
        <w:rPr>
          <w:rFonts w:ascii="Times New Roman" w:eastAsia="Times New Roman" w:hAnsi="Times New Roman" w:cs="Times New Roman"/>
          <w:sz w:val="24"/>
          <w:szCs w:val="24"/>
          <w:lang w:val="en-GB"/>
        </w:rPr>
        <w:t>Bununla birlikte açık uçlu sorulardan elde edilen nitel veriler tematik analiz yöntemiyle çözümlenmiştir. Analiz sürecinde öncelikle görüşme kayıtları yazılı metne dönüştürülmüş, ardından anlamlı ifadeler kodlanarak benzer içerikler temalar altında toplanmıştır. Oluşturulan temalar rekabet anlayışı, fiyatlandırma yaklaşımı, dijital pazarlama stratejileri, marka konumlandırma ve sektörel sorunlar gibi başlıklar altında sınıflandırılmıştır. Bu süreç, verilerin sistematik ve bütüncül biçimde yorumlanmasını sağlamıştır.</w:t>
      </w:r>
    </w:p>
    <w:p w14:paraId="62DE9071" w14:textId="77777777" w:rsidR="00800E61" w:rsidRPr="00925D30" w:rsidRDefault="00800E61" w:rsidP="00925D30">
      <w:pPr>
        <w:spacing w:before="120" w:after="120" w:line="360" w:lineRule="auto"/>
        <w:ind w:firstLine="709"/>
        <w:jc w:val="both"/>
        <w:rPr>
          <w:rFonts w:ascii="Times New Roman" w:eastAsia="Times New Roman" w:hAnsi="Times New Roman" w:cs="Times New Roman"/>
          <w:sz w:val="24"/>
          <w:szCs w:val="24"/>
          <w:lang w:val="en-GB"/>
        </w:rPr>
      </w:pPr>
      <w:r w:rsidRPr="00925D30">
        <w:rPr>
          <w:rFonts w:ascii="Times New Roman" w:eastAsia="Times New Roman" w:hAnsi="Times New Roman" w:cs="Times New Roman"/>
          <w:sz w:val="24"/>
          <w:szCs w:val="24"/>
          <w:lang w:val="en-GB"/>
        </w:rPr>
        <w:t>Yapılandırılmış görüşme yöntemi, tüm katılımcılara aynı soruların sorulması sayesinde ölçüm tutarlılığı sağlamaktadır. Ayrıca görüşme formu uzman görüşü alınarak oluşturulmuştur. Bu sayede araştırmanın iç geçerliliği ve güvenilirliği artırılmıştır (Lincoln &amp; Guba, 1985).</w:t>
      </w:r>
    </w:p>
    <w:p w14:paraId="0F5827E1" w14:textId="3F92F26A" w:rsidR="006724F9" w:rsidRDefault="00800E61" w:rsidP="00925D30">
      <w:pPr>
        <w:spacing w:before="120" w:after="120" w:line="360" w:lineRule="auto"/>
        <w:ind w:firstLine="709"/>
        <w:jc w:val="both"/>
        <w:rPr>
          <w:rFonts w:ascii="Times New Roman" w:eastAsia="Times New Roman" w:hAnsi="Times New Roman" w:cs="Times New Roman"/>
          <w:sz w:val="24"/>
          <w:szCs w:val="24"/>
          <w:lang w:val="en-GB"/>
        </w:rPr>
      </w:pPr>
      <w:r w:rsidRPr="00925D30">
        <w:rPr>
          <w:rFonts w:ascii="Times New Roman" w:eastAsia="Times New Roman" w:hAnsi="Times New Roman" w:cs="Times New Roman"/>
          <w:sz w:val="24"/>
          <w:szCs w:val="24"/>
          <w:lang w:val="en-GB"/>
        </w:rPr>
        <w:t>Araştırmada inandırıcılık (credibility), aktarılabilirlik (transferability), tutarlılık (dependability) ve doğrulanabilirlik (confirmability) ilkeleri gözetilmiştir (Lincoln ve Guba, 1985). Doğrudan katılımcı ifadelerine yer verilerek bulgular desteklenmiş, analiz süreci ayrıntılı biçimde açıklanarak şeffaflık sağlanmıştır. Böylece çalışmanın bilimsel niteliği ve yöntemsel sağlamlığı güçlendirilmiştir.</w:t>
      </w:r>
      <w:r w:rsidR="006724F9">
        <w:rPr>
          <w:rFonts w:ascii="Times New Roman" w:eastAsia="Times New Roman" w:hAnsi="Times New Roman" w:cs="Times New Roman"/>
          <w:sz w:val="24"/>
          <w:szCs w:val="24"/>
          <w:lang w:val="en-GB"/>
        </w:rPr>
        <w:br w:type="page"/>
      </w:r>
    </w:p>
    <w:p w14:paraId="5A7C8D93" w14:textId="707E61B8" w:rsidR="008809D9" w:rsidRPr="00925D30" w:rsidRDefault="00825D81" w:rsidP="006724F9">
      <w:pPr>
        <w:pStyle w:val="Balk1"/>
      </w:pPr>
      <w:bookmarkStart w:id="75" w:name="_Toc222690916"/>
      <w:r w:rsidRPr="00925D30">
        <w:lastRenderedPageBreak/>
        <w:t>4. BULGULAR</w:t>
      </w:r>
      <w:bookmarkEnd w:id="75"/>
    </w:p>
    <w:p w14:paraId="64DFECB6" w14:textId="77777777" w:rsidR="006724F9" w:rsidRDefault="006724F9" w:rsidP="006724F9">
      <w:pPr>
        <w:spacing w:before="120" w:after="120" w:line="360" w:lineRule="auto"/>
        <w:jc w:val="center"/>
        <w:rPr>
          <w:rFonts w:ascii="Times New Roman" w:eastAsia="Times New Roman" w:hAnsi="Times New Roman" w:cs="Times New Roman"/>
          <w:sz w:val="24"/>
          <w:szCs w:val="24"/>
        </w:rPr>
      </w:pPr>
    </w:p>
    <w:p w14:paraId="683E3BEF" w14:textId="77777777" w:rsidR="006724F9" w:rsidRDefault="006724F9" w:rsidP="006724F9">
      <w:pPr>
        <w:spacing w:before="120" w:after="120" w:line="360" w:lineRule="auto"/>
        <w:jc w:val="center"/>
        <w:rPr>
          <w:rFonts w:ascii="Times New Roman" w:eastAsia="Times New Roman" w:hAnsi="Times New Roman" w:cs="Times New Roman"/>
          <w:sz w:val="24"/>
          <w:szCs w:val="24"/>
        </w:rPr>
      </w:pPr>
    </w:p>
    <w:p w14:paraId="6523EC3F" w14:textId="3EF2B632" w:rsidR="005963E8" w:rsidRDefault="001C7C31" w:rsidP="00925D30">
      <w:pPr>
        <w:spacing w:before="120" w:after="120" w:line="360" w:lineRule="auto"/>
        <w:ind w:firstLine="709"/>
        <w:jc w:val="both"/>
        <w:rPr>
          <w:rFonts w:ascii="Times New Roman" w:eastAsia="Times New Roman" w:hAnsi="Times New Roman" w:cs="Times New Roman"/>
          <w:sz w:val="24"/>
          <w:szCs w:val="24"/>
        </w:rPr>
      </w:pPr>
      <w:r w:rsidRPr="00925D30">
        <w:rPr>
          <w:rFonts w:ascii="Times New Roman" w:eastAsia="Times New Roman" w:hAnsi="Times New Roman" w:cs="Times New Roman"/>
          <w:sz w:val="24"/>
          <w:szCs w:val="24"/>
        </w:rPr>
        <w:t>Bu bölümde, Kuşadası ilçesinde dental sağlık turizmi alanında faaliyet gösteren işletmelerden yapılandırılmış görüşme formu aracılığıyla elde edilen veriler analiz edilerek sunulmuştur. Bulgular; frekans, yüzde dağılımları ve karşılaştırmalı tablolar yoluyla değerlendirilmiştir.</w:t>
      </w:r>
    </w:p>
    <w:p w14:paraId="00446659" w14:textId="77777777" w:rsidR="006724F9" w:rsidRPr="00925D30" w:rsidRDefault="006724F9" w:rsidP="006724F9">
      <w:pPr>
        <w:spacing w:before="120" w:after="120" w:line="360" w:lineRule="auto"/>
        <w:jc w:val="both"/>
        <w:rPr>
          <w:rFonts w:ascii="Times New Roman" w:eastAsia="Times New Roman" w:hAnsi="Times New Roman" w:cs="Times New Roman"/>
          <w:sz w:val="24"/>
          <w:szCs w:val="24"/>
        </w:rPr>
      </w:pPr>
    </w:p>
    <w:p w14:paraId="74B4BAD2" w14:textId="2B5A9B69" w:rsidR="00187F62" w:rsidRPr="00925D30" w:rsidRDefault="00626B21" w:rsidP="006724F9">
      <w:pPr>
        <w:pStyle w:val="Balk2"/>
      </w:pPr>
      <w:bookmarkStart w:id="76" w:name="_Toc222690917"/>
      <w:r w:rsidRPr="00925D30">
        <w:t>4</w:t>
      </w:r>
      <w:r w:rsidR="001C7C31" w:rsidRPr="00925D30">
        <w:t>.1.</w:t>
      </w:r>
      <w:r w:rsidR="006724F9">
        <w:t xml:space="preserve"> </w:t>
      </w:r>
      <w:r w:rsidR="001C7C31" w:rsidRPr="00925D30">
        <w:t>İşletmelerin Genel Profili</w:t>
      </w:r>
      <w:bookmarkEnd w:id="76"/>
    </w:p>
    <w:p w14:paraId="2BCE1345" w14:textId="77777777" w:rsidR="006724F9" w:rsidRDefault="006724F9" w:rsidP="006724F9">
      <w:pPr>
        <w:spacing w:before="120" w:after="120" w:line="360" w:lineRule="auto"/>
        <w:jc w:val="both"/>
        <w:rPr>
          <w:rFonts w:ascii="Times New Roman" w:eastAsia="Times New Roman" w:hAnsi="Times New Roman" w:cs="Times New Roman"/>
          <w:b/>
          <w:bCs/>
          <w:sz w:val="24"/>
          <w:szCs w:val="24"/>
        </w:rPr>
      </w:pPr>
    </w:p>
    <w:p w14:paraId="696EF42C" w14:textId="69C1A25D" w:rsidR="00187F62" w:rsidRPr="006724F9" w:rsidRDefault="006724F9" w:rsidP="006724F9">
      <w:pPr>
        <w:pStyle w:val="ResimYazs"/>
        <w:rPr>
          <w:rFonts w:ascii="Times New Roman" w:eastAsia="Times New Roman" w:hAnsi="Times New Roman" w:cs="Times New Roman"/>
          <w:b w:val="0"/>
          <w:bCs w:val="0"/>
          <w:color w:val="auto"/>
          <w:sz w:val="24"/>
          <w:szCs w:val="24"/>
        </w:rPr>
      </w:pPr>
      <w:bookmarkStart w:id="77" w:name="_Toc222690943"/>
      <w:r w:rsidRPr="006724F9">
        <w:rPr>
          <w:rFonts w:ascii="Times New Roman" w:hAnsi="Times New Roman" w:cs="Times New Roman"/>
          <w:color w:val="auto"/>
          <w:sz w:val="24"/>
          <w:szCs w:val="24"/>
        </w:rPr>
        <w:t xml:space="preserve">Tablo </w:t>
      </w:r>
      <w:r w:rsidRPr="006724F9">
        <w:rPr>
          <w:rFonts w:ascii="Times New Roman" w:hAnsi="Times New Roman" w:cs="Times New Roman"/>
          <w:color w:val="auto"/>
          <w:sz w:val="24"/>
          <w:szCs w:val="24"/>
        </w:rPr>
        <w:fldChar w:fldCharType="begin"/>
      </w:r>
      <w:r w:rsidRPr="006724F9">
        <w:rPr>
          <w:rFonts w:ascii="Times New Roman" w:hAnsi="Times New Roman" w:cs="Times New Roman"/>
          <w:color w:val="auto"/>
          <w:sz w:val="24"/>
          <w:szCs w:val="24"/>
        </w:rPr>
        <w:instrText xml:space="preserve"> SEQ Tablo \* ARABIC </w:instrText>
      </w:r>
      <w:r w:rsidRPr="006724F9">
        <w:rPr>
          <w:rFonts w:ascii="Times New Roman" w:hAnsi="Times New Roman" w:cs="Times New Roman"/>
          <w:color w:val="auto"/>
          <w:sz w:val="24"/>
          <w:szCs w:val="24"/>
        </w:rPr>
        <w:fldChar w:fldCharType="separate"/>
      </w:r>
      <w:r w:rsidR="00DD1A43">
        <w:rPr>
          <w:rFonts w:ascii="Times New Roman" w:hAnsi="Times New Roman" w:cs="Times New Roman"/>
          <w:noProof/>
          <w:color w:val="auto"/>
          <w:sz w:val="24"/>
          <w:szCs w:val="24"/>
        </w:rPr>
        <w:t>1</w:t>
      </w:r>
      <w:r w:rsidRPr="006724F9">
        <w:rPr>
          <w:rFonts w:ascii="Times New Roman" w:hAnsi="Times New Roman" w:cs="Times New Roman"/>
          <w:color w:val="auto"/>
          <w:sz w:val="24"/>
          <w:szCs w:val="24"/>
        </w:rPr>
        <w:fldChar w:fldCharType="end"/>
      </w:r>
      <w:r w:rsidRPr="006724F9">
        <w:rPr>
          <w:rFonts w:ascii="Times New Roman" w:hAnsi="Times New Roman" w:cs="Times New Roman"/>
          <w:color w:val="auto"/>
          <w:sz w:val="24"/>
          <w:szCs w:val="24"/>
        </w:rPr>
        <w:t xml:space="preserve">. </w:t>
      </w:r>
      <w:r w:rsidR="001C7C31" w:rsidRPr="006724F9">
        <w:rPr>
          <w:rFonts w:ascii="Times New Roman" w:eastAsia="Times New Roman" w:hAnsi="Times New Roman" w:cs="Times New Roman"/>
          <w:b w:val="0"/>
          <w:bCs w:val="0"/>
          <w:color w:val="auto"/>
          <w:sz w:val="24"/>
          <w:szCs w:val="24"/>
        </w:rPr>
        <w:t xml:space="preserve">İşletmelerin </w:t>
      </w:r>
      <w:r w:rsidR="00A40882">
        <w:rPr>
          <w:rFonts w:ascii="Times New Roman" w:eastAsia="Times New Roman" w:hAnsi="Times New Roman" w:cs="Times New Roman"/>
          <w:b w:val="0"/>
          <w:bCs w:val="0"/>
          <w:color w:val="auto"/>
          <w:sz w:val="24"/>
          <w:szCs w:val="24"/>
        </w:rPr>
        <w:t>f</w:t>
      </w:r>
      <w:r w:rsidR="001C7C31" w:rsidRPr="006724F9">
        <w:rPr>
          <w:rFonts w:ascii="Times New Roman" w:eastAsia="Times New Roman" w:hAnsi="Times New Roman" w:cs="Times New Roman"/>
          <w:b w:val="0"/>
          <w:bCs w:val="0"/>
          <w:color w:val="auto"/>
          <w:sz w:val="24"/>
          <w:szCs w:val="24"/>
        </w:rPr>
        <w:t xml:space="preserve">aaliyet </w:t>
      </w:r>
      <w:r w:rsidR="00A40882">
        <w:rPr>
          <w:rFonts w:ascii="Times New Roman" w:eastAsia="Times New Roman" w:hAnsi="Times New Roman" w:cs="Times New Roman"/>
          <w:b w:val="0"/>
          <w:bCs w:val="0"/>
          <w:color w:val="auto"/>
          <w:sz w:val="24"/>
          <w:szCs w:val="24"/>
        </w:rPr>
        <w:t>s</w:t>
      </w:r>
      <w:r w:rsidR="001C7C31" w:rsidRPr="006724F9">
        <w:rPr>
          <w:rFonts w:ascii="Times New Roman" w:eastAsia="Times New Roman" w:hAnsi="Times New Roman" w:cs="Times New Roman"/>
          <w:b w:val="0"/>
          <w:bCs w:val="0"/>
          <w:color w:val="auto"/>
          <w:sz w:val="24"/>
          <w:szCs w:val="24"/>
        </w:rPr>
        <w:t>üresi</w:t>
      </w:r>
      <w:bookmarkEnd w:id="77"/>
      <w:r w:rsidR="00A40882">
        <w:rPr>
          <w:rFonts w:ascii="Times New Roman" w:eastAsia="Times New Roman" w:hAnsi="Times New Roman" w:cs="Times New Roman"/>
          <w:b w:val="0"/>
          <w:bCs w:val="0"/>
          <w:color w:val="auto"/>
          <w:sz w:val="24"/>
          <w:szCs w:val="24"/>
        </w:rPr>
        <w:t>.</w:t>
      </w:r>
    </w:p>
    <w:tbl>
      <w:tblPr>
        <w:tblW w:w="0" w:type="auto"/>
        <w:tblCellSpacing w:w="1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0"/>
        <w:gridCol w:w="2347"/>
        <w:gridCol w:w="2977"/>
      </w:tblGrid>
      <w:tr w:rsidR="001C7C31" w:rsidRPr="002D0FAA" w14:paraId="2AAE4CCC" w14:textId="77777777" w:rsidTr="002D0FAA">
        <w:trPr>
          <w:trHeight w:val="227"/>
          <w:tblHeader/>
          <w:tblCellSpacing w:w="15" w:type="dxa"/>
        </w:trPr>
        <w:tc>
          <w:tcPr>
            <w:tcW w:w="2785" w:type="dxa"/>
            <w:vAlign w:val="center"/>
            <w:hideMark/>
          </w:tcPr>
          <w:p w14:paraId="1992CA7A" w14:textId="77777777" w:rsidR="001C7C31" w:rsidRPr="002D0FAA" w:rsidRDefault="001C7C31" w:rsidP="002D0FAA">
            <w:pPr>
              <w:spacing w:after="0" w:line="360" w:lineRule="auto"/>
              <w:jc w:val="center"/>
              <w:rPr>
                <w:rFonts w:ascii="Times New Roman" w:eastAsia="Times New Roman" w:hAnsi="Times New Roman" w:cs="Times New Roman"/>
                <w:b/>
                <w:bCs/>
                <w:color w:val="FF0000"/>
                <w:sz w:val="20"/>
                <w:szCs w:val="24"/>
              </w:rPr>
            </w:pPr>
            <w:r w:rsidRPr="002D0FAA">
              <w:rPr>
                <w:rFonts w:ascii="Times New Roman" w:eastAsia="Times New Roman" w:hAnsi="Times New Roman" w:cs="Times New Roman"/>
                <w:b/>
                <w:bCs/>
                <w:sz w:val="20"/>
                <w:szCs w:val="24"/>
              </w:rPr>
              <w:t>Süre</w:t>
            </w:r>
          </w:p>
        </w:tc>
        <w:tc>
          <w:tcPr>
            <w:tcW w:w="2317" w:type="dxa"/>
            <w:vAlign w:val="center"/>
            <w:hideMark/>
          </w:tcPr>
          <w:p w14:paraId="2F6E78B2" w14:textId="77777777" w:rsidR="001C7C31" w:rsidRPr="002D0FAA" w:rsidRDefault="001C7C31" w:rsidP="002D0FAA">
            <w:pPr>
              <w:spacing w:after="0" w:line="360" w:lineRule="auto"/>
              <w:jc w:val="center"/>
              <w:rPr>
                <w:rFonts w:ascii="Times New Roman" w:eastAsia="Times New Roman" w:hAnsi="Times New Roman" w:cs="Times New Roman"/>
                <w:b/>
                <w:bCs/>
                <w:sz w:val="20"/>
                <w:szCs w:val="24"/>
              </w:rPr>
            </w:pPr>
            <w:r w:rsidRPr="002D0FAA">
              <w:rPr>
                <w:rFonts w:ascii="Times New Roman" w:eastAsia="Times New Roman" w:hAnsi="Times New Roman" w:cs="Times New Roman"/>
                <w:b/>
                <w:bCs/>
                <w:sz w:val="20"/>
                <w:szCs w:val="24"/>
              </w:rPr>
              <w:t>n</w:t>
            </w:r>
          </w:p>
        </w:tc>
        <w:tc>
          <w:tcPr>
            <w:tcW w:w="2932" w:type="dxa"/>
            <w:vAlign w:val="center"/>
            <w:hideMark/>
          </w:tcPr>
          <w:p w14:paraId="3C191E5B" w14:textId="77777777" w:rsidR="001C7C31" w:rsidRPr="002D0FAA" w:rsidRDefault="001C7C31" w:rsidP="002D0FAA">
            <w:pPr>
              <w:spacing w:after="0" w:line="360" w:lineRule="auto"/>
              <w:jc w:val="center"/>
              <w:rPr>
                <w:rFonts w:ascii="Times New Roman" w:eastAsia="Times New Roman" w:hAnsi="Times New Roman" w:cs="Times New Roman"/>
                <w:b/>
                <w:bCs/>
                <w:sz w:val="20"/>
                <w:szCs w:val="24"/>
              </w:rPr>
            </w:pPr>
            <w:r w:rsidRPr="002D0FAA">
              <w:rPr>
                <w:rFonts w:ascii="Times New Roman" w:eastAsia="Times New Roman" w:hAnsi="Times New Roman" w:cs="Times New Roman"/>
                <w:b/>
                <w:bCs/>
                <w:sz w:val="20"/>
                <w:szCs w:val="24"/>
              </w:rPr>
              <w:t>%</w:t>
            </w:r>
          </w:p>
        </w:tc>
      </w:tr>
      <w:tr w:rsidR="001C7C31" w:rsidRPr="002D0FAA" w14:paraId="5EEB285B" w14:textId="77777777" w:rsidTr="002D0FAA">
        <w:trPr>
          <w:trHeight w:val="227"/>
          <w:tblCellSpacing w:w="15" w:type="dxa"/>
        </w:trPr>
        <w:tc>
          <w:tcPr>
            <w:tcW w:w="2785" w:type="dxa"/>
            <w:vAlign w:val="center"/>
            <w:hideMark/>
          </w:tcPr>
          <w:p w14:paraId="7BC4E960" w14:textId="77777777" w:rsidR="001C7C31" w:rsidRPr="002D0FAA" w:rsidRDefault="001C7C31"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0–3 yıl</w:t>
            </w:r>
          </w:p>
        </w:tc>
        <w:tc>
          <w:tcPr>
            <w:tcW w:w="2317" w:type="dxa"/>
            <w:vAlign w:val="center"/>
            <w:hideMark/>
          </w:tcPr>
          <w:p w14:paraId="4C39FBB7" w14:textId="7F7455A3" w:rsidR="001C7C31" w:rsidRPr="002D0FAA" w:rsidRDefault="00575BDA"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1</w:t>
            </w:r>
          </w:p>
        </w:tc>
        <w:tc>
          <w:tcPr>
            <w:tcW w:w="2932" w:type="dxa"/>
            <w:vAlign w:val="center"/>
            <w:hideMark/>
          </w:tcPr>
          <w:p w14:paraId="677A6E6D" w14:textId="53CF03DE" w:rsidR="001C7C31" w:rsidRPr="002D0FAA" w:rsidRDefault="000A4585"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14,28</w:t>
            </w:r>
          </w:p>
        </w:tc>
      </w:tr>
      <w:tr w:rsidR="001C7C31" w:rsidRPr="002D0FAA" w14:paraId="22DEBE87" w14:textId="77777777" w:rsidTr="002D0FAA">
        <w:trPr>
          <w:trHeight w:val="227"/>
          <w:tblCellSpacing w:w="15" w:type="dxa"/>
        </w:trPr>
        <w:tc>
          <w:tcPr>
            <w:tcW w:w="2785" w:type="dxa"/>
            <w:vAlign w:val="center"/>
            <w:hideMark/>
          </w:tcPr>
          <w:p w14:paraId="7E782650" w14:textId="77777777" w:rsidR="001C7C31" w:rsidRPr="002D0FAA" w:rsidRDefault="001C7C31"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4–7 yıl</w:t>
            </w:r>
          </w:p>
        </w:tc>
        <w:tc>
          <w:tcPr>
            <w:tcW w:w="2317" w:type="dxa"/>
            <w:vAlign w:val="center"/>
            <w:hideMark/>
          </w:tcPr>
          <w:p w14:paraId="6262C38C" w14:textId="2D0647FA" w:rsidR="001C7C31" w:rsidRPr="002D0FAA" w:rsidRDefault="00575BDA"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2</w:t>
            </w:r>
          </w:p>
        </w:tc>
        <w:tc>
          <w:tcPr>
            <w:tcW w:w="2932" w:type="dxa"/>
            <w:vAlign w:val="center"/>
            <w:hideMark/>
          </w:tcPr>
          <w:p w14:paraId="01F4AEB3" w14:textId="26729A9B" w:rsidR="001C7C31" w:rsidRPr="002D0FAA" w:rsidRDefault="000A4585"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28,57</w:t>
            </w:r>
          </w:p>
        </w:tc>
      </w:tr>
      <w:tr w:rsidR="001C7C31" w:rsidRPr="002D0FAA" w14:paraId="100BCE90" w14:textId="77777777" w:rsidTr="002D0FAA">
        <w:trPr>
          <w:trHeight w:val="227"/>
          <w:tblCellSpacing w:w="15" w:type="dxa"/>
        </w:trPr>
        <w:tc>
          <w:tcPr>
            <w:tcW w:w="2785" w:type="dxa"/>
            <w:vAlign w:val="center"/>
            <w:hideMark/>
          </w:tcPr>
          <w:p w14:paraId="56400F0B" w14:textId="77777777" w:rsidR="001C7C31" w:rsidRPr="002D0FAA" w:rsidRDefault="001C7C31"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8–12 yıl</w:t>
            </w:r>
          </w:p>
        </w:tc>
        <w:tc>
          <w:tcPr>
            <w:tcW w:w="2317" w:type="dxa"/>
            <w:vAlign w:val="center"/>
            <w:hideMark/>
          </w:tcPr>
          <w:p w14:paraId="728E0D35" w14:textId="6503FBBD" w:rsidR="001C7C31" w:rsidRPr="002D0FAA" w:rsidRDefault="00575BDA"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1</w:t>
            </w:r>
          </w:p>
        </w:tc>
        <w:tc>
          <w:tcPr>
            <w:tcW w:w="2932" w:type="dxa"/>
            <w:vAlign w:val="center"/>
            <w:hideMark/>
          </w:tcPr>
          <w:p w14:paraId="4E9D9FE4" w14:textId="5532E018" w:rsidR="001C7C31" w:rsidRPr="002D0FAA" w:rsidRDefault="000A4585"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14,28</w:t>
            </w:r>
          </w:p>
        </w:tc>
      </w:tr>
      <w:tr w:rsidR="001C7C31" w:rsidRPr="002D0FAA" w14:paraId="2BF58441" w14:textId="77777777" w:rsidTr="002D0FAA">
        <w:trPr>
          <w:trHeight w:val="227"/>
          <w:tblCellSpacing w:w="15" w:type="dxa"/>
        </w:trPr>
        <w:tc>
          <w:tcPr>
            <w:tcW w:w="2785" w:type="dxa"/>
            <w:vAlign w:val="center"/>
            <w:hideMark/>
          </w:tcPr>
          <w:p w14:paraId="300030E5" w14:textId="77777777" w:rsidR="001C7C31" w:rsidRPr="002D0FAA" w:rsidRDefault="001C7C31"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13 yıl ve üzeri</w:t>
            </w:r>
          </w:p>
        </w:tc>
        <w:tc>
          <w:tcPr>
            <w:tcW w:w="2317" w:type="dxa"/>
            <w:vAlign w:val="center"/>
            <w:hideMark/>
          </w:tcPr>
          <w:p w14:paraId="12609F14" w14:textId="64DD6B28" w:rsidR="001C7C31" w:rsidRPr="002D0FAA" w:rsidRDefault="00575BDA"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3</w:t>
            </w:r>
          </w:p>
        </w:tc>
        <w:tc>
          <w:tcPr>
            <w:tcW w:w="2932" w:type="dxa"/>
            <w:vAlign w:val="center"/>
            <w:hideMark/>
          </w:tcPr>
          <w:p w14:paraId="1FC38C99" w14:textId="46FCF96F" w:rsidR="001C7C31" w:rsidRPr="002D0FAA" w:rsidRDefault="000A4585"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42,8</w:t>
            </w:r>
          </w:p>
        </w:tc>
      </w:tr>
    </w:tbl>
    <w:p w14:paraId="7EE3892F" w14:textId="77777777" w:rsidR="002D0FAA" w:rsidRDefault="002D0FAA" w:rsidP="00925D30">
      <w:pPr>
        <w:spacing w:before="120" w:after="120" w:line="360" w:lineRule="auto"/>
        <w:ind w:firstLine="709"/>
        <w:jc w:val="both"/>
        <w:rPr>
          <w:rFonts w:ascii="Times New Roman" w:hAnsi="Times New Roman" w:cs="Times New Roman"/>
          <w:sz w:val="24"/>
          <w:szCs w:val="24"/>
        </w:rPr>
      </w:pPr>
    </w:p>
    <w:p w14:paraId="3E366BC0" w14:textId="76E4C598" w:rsidR="00830901" w:rsidRDefault="0006497A" w:rsidP="00925D30">
      <w:pPr>
        <w:spacing w:before="120" w:after="120" w:line="360" w:lineRule="auto"/>
        <w:ind w:firstLine="709"/>
        <w:jc w:val="both"/>
        <w:rPr>
          <w:rFonts w:ascii="Times New Roman" w:hAnsi="Times New Roman" w:cs="Times New Roman"/>
          <w:color w:val="0D0D0D" w:themeColor="text1" w:themeTint="F2"/>
          <w:sz w:val="24"/>
          <w:szCs w:val="24"/>
        </w:rPr>
      </w:pPr>
      <w:r w:rsidRPr="00925D30">
        <w:rPr>
          <w:rFonts w:ascii="Times New Roman" w:hAnsi="Times New Roman" w:cs="Times New Roman"/>
          <w:sz w:val="24"/>
          <w:szCs w:val="24"/>
        </w:rPr>
        <w:t>T</w:t>
      </w:r>
      <w:r w:rsidR="001C7C31" w:rsidRPr="00925D30">
        <w:rPr>
          <w:rFonts w:ascii="Times New Roman" w:hAnsi="Times New Roman" w:cs="Times New Roman"/>
          <w:sz w:val="24"/>
          <w:szCs w:val="24"/>
        </w:rPr>
        <w:t>ablo</w:t>
      </w:r>
      <w:r w:rsidRPr="00925D30">
        <w:rPr>
          <w:rFonts w:ascii="Times New Roman" w:hAnsi="Times New Roman" w:cs="Times New Roman"/>
          <w:sz w:val="24"/>
          <w:szCs w:val="24"/>
        </w:rPr>
        <w:t xml:space="preserve"> 1’de görüldüğü üzere, </w:t>
      </w:r>
      <w:r w:rsidR="000773A0" w:rsidRPr="00925D30">
        <w:rPr>
          <w:rFonts w:ascii="Times New Roman" w:hAnsi="Times New Roman" w:cs="Times New Roman"/>
          <w:sz w:val="24"/>
          <w:szCs w:val="24"/>
        </w:rPr>
        <w:t>a</w:t>
      </w:r>
      <w:r w:rsidRPr="00925D30">
        <w:rPr>
          <w:rFonts w:ascii="Times New Roman" w:hAnsi="Times New Roman" w:cs="Times New Roman"/>
          <w:sz w:val="24"/>
          <w:szCs w:val="24"/>
        </w:rPr>
        <w:t xml:space="preserve">raştırmaya katılan işletmelerin faaliyet süreleri incelendiğinde, en büyük grubun %42,8 oranıyla 13 yıl ve üzeri süredir faaliyet gösteren işletmelerden oluştuğu görülmektedir. Bunu %28,57 ile 4–7 yıl arası faaliyet gösteren işletmeler izlemektedir. 0–3 yıl ve 8–12 yıl arası faaliyet süresine sahip işletmelerin oranı ise eşit olup her biri %14,28’dir. Bu dağılım, örneklemde ağırlıklı olarak sektörde deneyimli ve uzun süredir faaliyet gösteren işletmelerin yer aldığını göstermektedir. </w:t>
      </w:r>
      <w:r w:rsidR="001C7C31" w:rsidRPr="00925D30">
        <w:rPr>
          <w:rFonts w:ascii="Times New Roman" w:hAnsi="Times New Roman" w:cs="Times New Roman"/>
          <w:sz w:val="24"/>
          <w:szCs w:val="24"/>
        </w:rPr>
        <w:t>Kuşadası’ndaki dental sağlık turizmi işletmelerinin sektörel deneyim düzeyini göstermektedir. Faaliyet süresi uzun olan işletmelerin pazarlama stratejilerinin daha kurumsallaşmış olduğu gözlenmektedir</w:t>
      </w:r>
      <w:r w:rsidR="001C7C31" w:rsidRPr="00925D30">
        <w:rPr>
          <w:rFonts w:ascii="Times New Roman" w:hAnsi="Times New Roman" w:cs="Times New Roman"/>
          <w:color w:val="0D0D0D" w:themeColor="text1" w:themeTint="F2"/>
          <w:sz w:val="24"/>
          <w:szCs w:val="24"/>
        </w:rPr>
        <w:t>.</w:t>
      </w:r>
    </w:p>
    <w:p w14:paraId="417D3F2C" w14:textId="22F3CBA6" w:rsidR="002D0FAA" w:rsidRDefault="002D0FAA" w:rsidP="00925D30">
      <w:pPr>
        <w:spacing w:before="120" w:after="120" w:line="360" w:lineRule="auto"/>
        <w:ind w:firstLine="709"/>
        <w:jc w:val="both"/>
        <w:rPr>
          <w:rFonts w:ascii="Times New Roman" w:hAnsi="Times New Roman" w:cs="Times New Roman"/>
          <w:color w:val="0D0D0D" w:themeColor="text1" w:themeTint="F2"/>
          <w:sz w:val="24"/>
          <w:szCs w:val="24"/>
        </w:rPr>
      </w:pPr>
    </w:p>
    <w:p w14:paraId="7DD85746" w14:textId="77777777" w:rsidR="002D0FAA" w:rsidRPr="00925D30" w:rsidRDefault="002D0FAA" w:rsidP="00925D30">
      <w:pPr>
        <w:spacing w:before="120" w:after="120" w:line="360" w:lineRule="auto"/>
        <w:ind w:firstLine="709"/>
        <w:jc w:val="both"/>
        <w:rPr>
          <w:rFonts w:ascii="Times New Roman" w:hAnsi="Times New Roman" w:cs="Times New Roman"/>
          <w:sz w:val="24"/>
          <w:szCs w:val="24"/>
        </w:rPr>
      </w:pPr>
    </w:p>
    <w:p w14:paraId="03B721BA" w14:textId="0082B549" w:rsidR="001C7C31" w:rsidRPr="00925D30" w:rsidRDefault="00626B21" w:rsidP="002D0FAA">
      <w:pPr>
        <w:pStyle w:val="Balk2"/>
      </w:pPr>
      <w:bookmarkStart w:id="78" w:name="_Toc222690918"/>
      <w:r w:rsidRPr="00925D30">
        <w:lastRenderedPageBreak/>
        <w:t>4</w:t>
      </w:r>
      <w:r w:rsidR="001C7C31" w:rsidRPr="00925D30">
        <w:t>.2. Dental Sağlık Turizminin şletme Gelirlerindeki Payı</w:t>
      </w:r>
      <w:bookmarkEnd w:id="78"/>
    </w:p>
    <w:p w14:paraId="28214A08" w14:textId="77777777" w:rsidR="0006497A" w:rsidRPr="00925D30" w:rsidRDefault="0006497A" w:rsidP="00925D30">
      <w:pPr>
        <w:spacing w:before="120" w:after="120" w:line="360" w:lineRule="auto"/>
        <w:ind w:firstLine="709"/>
        <w:jc w:val="both"/>
        <w:rPr>
          <w:rFonts w:ascii="Times New Roman" w:eastAsia="Times New Roman" w:hAnsi="Times New Roman" w:cs="Times New Roman"/>
          <w:b/>
          <w:bCs/>
          <w:sz w:val="24"/>
          <w:szCs w:val="24"/>
        </w:rPr>
      </w:pPr>
    </w:p>
    <w:p w14:paraId="1A14C25D" w14:textId="5A855A51" w:rsidR="00187F62" w:rsidRPr="002D0FAA" w:rsidRDefault="002D0FAA" w:rsidP="002D0FAA">
      <w:pPr>
        <w:pStyle w:val="ResimYazs"/>
        <w:rPr>
          <w:rFonts w:ascii="Times New Roman" w:eastAsia="Times New Roman" w:hAnsi="Times New Roman" w:cs="Times New Roman"/>
          <w:b w:val="0"/>
          <w:bCs w:val="0"/>
          <w:color w:val="auto"/>
          <w:sz w:val="24"/>
          <w:szCs w:val="24"/>
        </w:rPr>
      </w:pPr>
      <w:bookmarkStart w:id="79" w:name="_Toc222690944"/>
      <w:r w:rsidRPr="002D0FAA">
        <w:rPr>
          <w:rFonts w:ascii="Times New Roman" w:hAnsi="Times New Roman" w:cs="Times New Roman"/>
          <w:color w:val="auto"/>
          <w:sz w:val="24"/>
          <w:szCs w:val="24"/>
        </w:rPr>
        <w:t xml:space="preserve">Tablo </w:t>
      </w:r>
      <w:r w:rsidRPr="002D0FAA">
        <w:rPr>
          <w:rFonts w:ascii="Times New Roman" w:hAnsi="Times New Roman" w:cs="Times New Roman"/>
          <w:color w:val="auto"/>
          <w:sz w:val="24"/>
          <w:szCs w:val="24"/>
        </w:rPr>
        <w:fldChar w:fldCharType="begin"/>
      </w:r>
      <w:r w:rsidRPr="002D0FAA">
        <w:rPr>
          <w:rFonts w:ascii="Times New Roman" w:hAnsi="Times New Roman" w:cs="Times New Roman"/>
          <w:color w:val="auto"/>
          <w:sz w:val="24"/>
          <w:szCs w:val="24"/>
        </w:rPr>
        <w:instrText xml:space="preserve"> SEQ Tablo \* ARABIC </w:instrText>
      </w:r>
      <w:r w:rsidRPr="002D0FAA">
        <w:rPr>
          <w:rFonts w:ascii="Times New Roman" w:hAnsi="Times New Roman" w:cs="Times New Roman"/>
          <w:color w:val="auto"/>
          <w:sz w:val="24"/>
          <w:szCs w:val="24"/>
        </w:rPr>
        <w:fldChar w:fldCharType="separate"/>
      </w:r>
      <w:r w:rsidR="00DD1A43">
        <w:rPr>
          <w:rFonts w:ascii="Times New Roman" w:hAnsi="Times New Roman" w:cs="Times New Roman"/>
          <w:noProof/>
          <w:color w:val="auto"/>
          <w:sz w:val="24"/>
          <w:szCs w:val="24"/>
        </w:rPr>
        <w:t>2</w:t>
      </w:r>
      <w:r w:rsidRPr="002D0FAA">
        <w:rPr>
          <w:rFonts w:ascii="Times New Roman" w:hAnsi="Times New Roman" w:cs="Times New Roman"/>
          <w:color w:val="auto"/>
          <w:sz w:val="24"/>
          <w:szCs w:val="24"/>
        </w:rPr>
        <w:fldChar w:fldCharType="end"/>
      </w:r>
      <w:r w:rsidRPr="002D0FAA">
        <w:rPr>
          <w:rFonts w:ascii="Times New Roman" w:hAnsi="Times New Roman" w:cs="Times New Roman"/>
          <w:color w:val="auto"/>
          <w:sz w:val="24"/>
          <w:szCs w:val="24"/>
        </w:rPr>
        <w:t xml:space="preserve">. </w:t>
      </w:r>
      <w:r w:rsidR="001C7C31" w:rsidRPr="002D0FAA">
        <w:rPr>
          <w:rFonts w:ascii="Times New Roman" w:eastAsia="Times New Roman" w:hAnsi="Times New Roman" w:cs="Times New Roman"/>
          <w:b w:val="0"/>
          <w:bCs w:val="0"/>
          <w:color w:val="auto"/>
          <w:sz w:val="24"/>
          <w:szCs w:val="24"/>
        </w:rPr>
        <w:t xml:space="preserve">Yabancı </w:t>
      </w:r>
      <w:r w:rsidR="00A40882">
        <w:rPr>
          <w:rFonts w:ascii="Times New Roman" w:eastAsia="Times New Roman" w:hAnsi="Times New Roman" w:cs="Times New Roman"/>
          <w:b w:val="0"/>
          <w:bCs w:val="0"/>
          <w:color w:val="auto"/>
          <w:sz w:val="24"/>
          <w:szCs w:val="24"/>
        </w:rPr>
        <w:t>h</w:t>
      </w:r>
      <w:r w:rsidR="001C7C31" w:rsidRPr="002D0FAA">
        <w:rPr>
          <w:rFonts w:ascii="Times New Roman" w:eastAsia="Times New Roman" w:hAnsi="Times New Roman" w:cs="Times New Roman"/>
          <w:b w:val="0"/>
          <w:bCs w:val="0"/>
          <w:color w:val="auto"/>
          <w:sz w:val="24"/>
          <w:szCs w:val="24"/>
        </w:rPr>
        <w:t xml:space="preserve">asta </w:t>
      </w:r>
      <w:r w:rsidR="00A40882">
        <w:rPr>
          <w:rFonts w:ascii="Times New Roman" w:eastAsia="Times New Roman" w:hAnsi="Times New Roman" w:cs="Times New Roman"/>
          <w:b w:val="0"/>
          <w:bCs w:val="0"/>
          <w:color w:val="auto"/>
          <w:sz w:val="24"/>
          <w:szCs w:val="24"/>
        </w:rPr>
        <w:t>o</w:t>
      </w:r>
      <w:r w:rsidR="001C7C31" w:rsidRPr="002D0FAA">
        <w:rPr>
          <w:rFonts w:ascii="Times New Roman" w:eastAsia="Times New Roman" w:hAnsi="Times New Roman" w:cs="Times New Roman"/>
          <w:b w:val="0"/>
          <w:bCs w:val="0"/>
          <w:color w:val="auto"/>
          <w:sz w:val="24"/>
          <w:szCs w:val="24"/>
        </w:rPr>
        <w:t>ranı</w:t>
      </w:r>
      <w:bookmarkEnd w:id="79"/>
      <w:r w:rsidR="00A40882">
        <w:rPr>
          <w:rFonts w:ascii="Times New Roman" w:eastAsia="Times New Roman" w:hAnsi="Times New Roman" w:cs="Times New Roman"/>
          <w:b w:val="0"/>
          <w:bCs w:val="0"/>
          <w:color w:val="auto"/>
          <w:sz w:val="24"/>
          <w:szCs w:val="24"/>
        </w:rPr>
        <w:t>.</w:t>
      </w:r>
    </w:p>
    <w:tbl>
      <w:tblPr>
        <w:tblW w:w="0" w:type="auto"/>
        <w:tblCellSpacing w:w="1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47"/>
        <w:gridCol w:w="2456"/>
        <w:gridCol w:w="3161"/>
      </w:tblGrid>
      <w:tr w:rsidR="001C7C31" w:rsidRPr="002D0FAA" w14:paraId="2714DAF3" w14:textId="77777777" w:rsidTr="002D0FAA">
        <w:trPr>
          <w:tblHeader/>
          <w:tblCellSpacing w:w="15" w:type="dxa"/>
        </w:trPr>
        <w:tc>
          <w:tcPr>
            <w:tcW w:w="2602" w:type="dxa"/>
            <w:vAlign w:val="center"/>
            <w:hideMark/>
          </w:tcPr>
          <w:p w14:paraId="675A46C9" w14:textId="77777777" w:rsidR="001C7C31" w:rsidRPr="002D0FAA" w:rsidRDefault="001C7C31" w:rsidP="002D0FAA">
            <w:pPr>
              <w:spacing w:after="0" w:line="360" w:lineRule="auto"/>
              <w:jc w:val="center"/>
              <w:rPr>
                <w:rFonts w:ascii="Times New Roman" w:eastAsia="Times New Roman" w:hAnsi="Times New Roman" w:cs="Times New Roman"/>
                <w:b/>
                <w:bCs/>
                <w:sz w:val="20"/>
                <w:szCs w:val="24"/>
              </w:rPr>
            </w:pPr>
            <w:r w:rsidRPr="002D0FAA">
              <w:rPr>
                <w:rFonts w:ascii="Times New Roman" w:eastAsia="Times New Roman" w:hAnsi="Times New Roman" w:cs="Times New Roman"/>
                <w:b/>
                <w:bCs/>
                <w:sz w:val="20"/>
                <w:szCs w:val="24"/>
              </w:rPr>
              <w:t>Oran</w:t>
            </w:r>
          </w:p>
        </w:tc>
        <w:tc>
          <w:tcPr>
            <w:tcW w:w="2426" w:type="dxa"/>
            <w:vAlign w:val="center"/>
            <w:hideMark/>
          </w:tcPr>
          <w:p w14:paraId="0D5A7E9D" w14:textId="77777777" w:rsidR="001C7C31" w:rsidRPr="002D0FAA" w:rsidRDefault="001C7C31" w:rsidP="002D0FAA">
            <w:pPr>
              <w:spacing w:after="0" w:line="360" w:lineRule="auto"/>
              <w:jc w:val="center"/>
              <w:rPr>
                <w:rFonts w:ascii="Times New Roman" w:eastAsia="Times New Roman" w:hAnsi="Times New Roman" w:cs="Times New Roman"/>
                <w:b/>
                <w:bCs/>
                <w:sz w:val="20"/>
                <w:szCs w:val="24"/>
              </w:rPr>
            </w:pPr>
            <w:r w:rsidRPr="002D0FAA">
              <w:rPr>
                <w:rFonts w:ascii="Times New Roman" w:eastAsia="Times New Roman" w:hAnsi="Times New Roman" w:cs="Times New Roman"/>
                <w:b/>
                <w:bCs/>
                <w:sz w:val="20"/>
                <w:szCs w:val="24"/>
              </w:rPr>
              <w:t>n</w:t>
            </w:r>
          </w:p>
        </w:tc>
        <w:tc>
          <w:tcPr>
            <w:tcW w:w="3116" w:type="dxa"/>
            <w:vAlign w:val="center"/>
            <w:hideMark/>
          </w:tcPr>
          <w:p w14:paraId="63B80E98" w14:textId="77777777" w:rsidR="001C7C31" w:rsidRPr="002D0FAA" w:rsidRDefault="001C7C31" w:rsidP="002D0FAA">
            <w:pPr>
              <w:spacing w:after="0" w:line="360" w:lineRule="auto"/>
              <w:jc w:val="center"/>
              <w:rPr>
                <w:rFonts w:ascii="Times New Roman" w:eastAsia="Times New Roman" w:hAnsi="Times New Roman" w:cs="Times New Roman"/>
                <w:b/>
                <w:bCs/>
                <w:sz w:val="20"/>
                <w:szCs w:val="24"/>
              </w:rPr>
            </w:pPr>
            <w:r w:rsidRPr="002D0FAA">
              <w:rPr>
                <w:rFonts w:ascii="Times New Roman" w:eastAsia="Times New Roman" w:hAnsi="Times New Roman" w:cs="Times New Roman"/>
                <w:b/>
                <w:bCs/>
                <w:sz w:val="20"/>
                <w:szCs w:val="24"/>
              </w:rPr>
              <w:t>%</w:t>
            </w:r>
          </w:p>
        </w:tc>
      </w:tr>
      <w:tr w:rsidR="001C7C31" w:rsidRPr="002D0FAA" w14:paraId="078F8606" w14:textId="77777777" w:rsidTr="002D0FAA">
        <w:trPr>
          <w:tblCellSpacing w:w="15" w:type="dxa"/>
        </w:trPr>
        <w:tc>
          <w:tcPr>
            <w:tcW w:w="2602" w:type="dxa"/>
            <w:vAlign w:val="center"/>
            <w:hideMark/>
          </w:tcPr>
          <w:p w14:paraId="7481A213" w14:textId="77777777" w:rsidR="001C7C31" w:rsidRPr="002D0FAA" w:rsidRDefault="001C7C31"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%0–25</w:t>
            </w:r>
          </w:p>
        </w:tc>
        <w:tc>
          <w:tcPr>
            <w:tcW w:w="2426" w:type="dxa"/>
            <w:vAlign w:val="center"/>
            <w:hideMark/>
          </w:tcPr>
          <w:p w14:paraId="2C33A2B2" w14:textId="75774345" w:rsidR="001C7C31" w:rsidRPr="002D0FAA" w:rsidRDefault="00F74E95"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1</w:t>
            </w:r>
          </w:p>
        </w:tc>
        <w:tc>
          <w:tcPr>
            <w:tcW w:w="3116" w:type="dxa"/>
            <w:vAlign w:val="center"/>
            <w:hideMark/>
          </w:tcPr>
          <w:p w14:paraId="53F560CD" w14:textId="43BD6A21" w:rsidR="001C7C31" w:rsidRPr="002D0FAA" w:rsidRDefault="001C4731"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28,5</w:t>
            </w:r>
          </w:p>
        </w:tc>
      </w:tr>
      <w:tr w:rsidR="001C7C31" w:rsidRPr="002D0FAA" w14:paraId="44AC140E" w14:textId="77777777" w:rsidTr="002D0FAA">
        <w:trPr>
          <w:tblCellSpacing w:w="15" w:type="dxa"/>
        </w:trPr>
        <w:tc>
          <w:tcPr>
            <w:tcW w:w="2602" w:type="dxa"/>
            <w:vAlign w:val="center"/>
            <w:hideMark/>
          </w:tcPr>
          <w:p w14:paraId="281536B9" w14:textId="77777777" w:rsidR="001C7C31" w:rsidRPr="002D0FAA" w:rsidRDefault="001C7C31"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%26–50</w:t>
            </w:r>
          </w:p>
        </w:tc>
        <w:tc>
          <w:tcPr>
            <w:tcW w:w="2426" w:type="dxa"/>
            <w:vAlign w:val="center"/>
            <w:hideMark/>
          </w:tcPr>
          <w:p w14:paraId="50E126EE" w14:textId="1579E102" w:rsidR="001C7C31" w:rsidRPr="002D0FAA" w:rsidRDefault="001C4731"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0</w:t>
            </w:r>
          </w:p>
        </w:tc>
        <w:tc>
          <w:tcPr>
            <w:tcW w:w="3116" w:type="dxa"/>
            <w:vAlign w:val="center"/>
            <w:hideMark/>
          </w:tcPr>
          <w:p w14:paraId="689F5C7D" w14:textId="77777777" w:rsidR="001C7C31" w:rsidRPr="002D0FAA" w:rsidRDefault="001C7C31" w:rsidP="002D0FAA">
            <w:pPr>
              <w:spacing w:after="0" w:line="360" w:lineRule="auto"/>
              <w:jc w:val="center"/>
              <w:rPr>
                <w:rFonts w:ascii="Times New Roman" w:eastAsia="Times New Roman" w:hAnsi="Times New Roman" w:cs="Times New Roman"/>
                <w:sz w:val="20"/>
                <w:szCs w:val="24"/>
              </w:rPr>
            </w:pPr>
          </w:p>
        </w:tc>
      </w:tr>
      <w:tr w:rsidR="001C7C31" w:rsidRPr="002D0FAA" w14:paraId="2CF53D91" w14:textId="77777777" w:rsidTr="002D0FAA">
        <w:trPr>
          <w:tblCellSpacing w:w="15" w:type="dxa"/>
        </w:trPr>
        <w:tc>
          <w:tcPr>
            <w:tcW w:w="2602" w:type="dxa"/>
            <w:vAlign w:val="center"/>
            <w:hideMark/>
          </w:tcPr>
          <w:p w14:paraId="188A4577" w14:textId="77777777" w:rsidR="001C7C31" w:rsidRPr="002D0FAA" w:rsidRDefault="001C7C31"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%51–75</w:t>
            </w:r>
          </w:p>
        </w:tc>
        <w:tc>
          <w:tcPr>
            <w:tcW w:w="2426" w:type="dxa"/>
            <w:vAlign w:val="center"/>
            <w:hideMark/>
          </w:tcPr>
          <w:p w14:paraId="0B979AAF" w14:textId="17735956" w:rsidR="001C7C31" w:rsidRPr="002D0FAA" w:rsidRDefault="001C4731"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0</w:t>
            </w:r>
          </w:p>
        </w:tc>
        <w:tc>
          <w:tcPr>
            <w:tcW w:w="3116" w:type="dxa"/>
            <w:vAlign w:val="center"/>
            <w:hideMark/>
          </w:tcPr>
          <w:p w14:paraId="5215E4BE" w14:textId="77777777" w:rsidR="001C7C31" w:rsidRPr="002D0FAA" w:rsidRDefault="001C7C31" w:rsidP="002D0FAA">
            <w:pPr>
              <w:spacing w:after="0" w:line="360" w:lineRule="auto"/>
              <w:jc w:val="center"/>
              <w:rPr>
                <w:rFonts w:ascii="Times New Roman" w:eastAsia="Times New Roman" w:hAnsi="Times New Roman" w:cs="Times New Roman"/>
                <w:sz w:val="20"/>
                <w:szCs w:val="24"/>
              </w:rPr>
            </w:pPr>
          </w:p>
        </w:tc>
      </w:tr>
      <w:tr w:rsidR="001C7C31" w:rsidRPr="002D0FAA" w14:paraId="519ADD01" w14:textId="77777777" w:rsidTr="002D0FAA">
        <w:trPr>
          <w:tblCellSpacing w:w="15" w:type="dxa"/>
        </w:trPr>
        <w:tc>
          <w:tcPr>
            <w:tcW w:w="2602" w:type="dxa"/>
            <w:vAlign w:val="center"/>
            <w:hideMark/>
          </w:tcPr>
          <w:p w14:paraId="5747B6C5" w14:textId="77777777" w:rsidR="001C7C31" w:rsidRPr="002D0FAA" w:rsidRDefault="001C7C31"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%76–100</w:t>
            </w:r>
          </w:p>
        </w:tc>
        <w:tc>
          <w:tcPr>
            <w:tcW w:w="2426" w:type="dxa"/>
            <w:vAlign w:val="center"/>
            <w:hideMark/>
          </w:tcPr>
          <w:p w14:paraId="753B8E43" w14:textId="620BA010" w:rsidR="001C7C31" w:rsidRPr="002D0FAA" w:rsidRDefault="00F74E95"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6</w:t>
            </w:r>
          </w:p>
        </w:tc>
        <w:tc>
          <w:tcPr>
            <w:tcW w:w="3116" w:type="dxa"/>
            <w:vAlign w:val="center"/>
            <w:hideMark/>
          </w:tcPr>
          <w:p w14:paraId="08CD935C" w14:textId="0A52D225" w:rsidR="001C7C31" w:rsidRPr="002D0FAA" w:rsidRDefault="001C4731"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71,4</w:t>
            </w:r>
          </w:p>
        </w:tc>
      </w:tr>
    </w:tbl>
    <w:p w14:paraId="27F65A4C" w14:textId="77777777" w:rsidR="002D0FAA" w:rsidRDefault="002D0FAA" w:rsidP="00925D30">
      <w:pPr>
        <w:spacing w:before="120" w:after="120" w:line="360" w:lineRule="auto"/>
        <w:ind w:firstLine="709"/>
        <w:jc w:val="both"/>
        <w:rPr>
          <w:rFonts w:ascii="Times New Roman" w:eastAsia="Times New Roman" w:hAnsi="Times New Roman" w:cs="Times New Roman"/>
          <w:sz w:val="24"/>
          <w:szCs w:val="24"/>
        </w:rPr>
      </w:pPr>
    </w:p>
    <w:p w14:paraId="4F714BDA" w14:textId="75C52D83" w:rsidR="00B7734F" w:rsidRDefault="0006497A" w:rsidP="00925D30">
      <w:pPr>
        <w:spacing w:before="120" w:after="120" w:line="360" w:lineRule="auto"/>
        <w:ind w:firstLine="709"/>
        <w:jc w:val="both"/>
        <w:rPr>
          <w:rFonts w:ascii="Times New Roman" w:eastAsia="Times New Roman" w:hAnsi="Times New Roman" w:cs="Times New Roman"/>
          <w:sz w:val="24"/>
          <w:szCs w:val="24"/>
        </w:rPr>
      </w:pPr>
      <w:r w:rsidRPr="00925D30">
        <w:rPr>
          <w:rFonts w:ascii="Times New Roman" w:eastAsia="Times New Roman" w:hAnsi="Times New Roman" w:cs="Times New Roman"/>
          <w:sz w:val="24"/>
          <w:szCs w:val="24"/>
        </w:rPr>
        <w:t xml:space="preserve">Tablo 2’de görüldüğü üzere, </w:t>
      </w:r>
      <w:r w:rsidR="000773A0" w:rsidRPr="00925D30">
        <w:rPr>
          <w:rFonts w:ascii="Times New Roman" w:eastAsia="Times New Roman" w:hAnsi="Times New Roman" w:cs="Times New Roman"/>
          <w:sz w:val="24"/>
          <w:szCs w:val="24"/>
        </w:rPr>
        <w:t>a</w:t>
      </w:r>
      <w:r w:rsidRPr="00925D30">
        <w:rPr>
          <w:rFonts w:ascii="Times New Roman" w:eastAsia="Times New Roman" w:hAnsi="Times New Roman" w:cs="Times New Roman"/>
          <w:sz w:val="24"/>
          <w:szCs w:val="24"/>
        </w:rPr>
        <w:t xml:space="preserve">raştırma bulgularına göre işletmelerin büyük çoğunluğunda yabancı hasta oranı oldukça yüksektir. Katılımcı işletmelerin %71,4’ünde yabancı hasta oranı %76–100 aralığında yer almaktadır. Buna karşılık işletmelerin %28,5’inde yabancı hasta oranı %0–25 aralığındadır. %26–50 ve %51–75 aralığında yabancı hasta oranına sahip işletme bulunmamaktadır. Bu sonuç, örneklemde yer alan işletmelerin önemli bir kısmının faaliyetlerini ağırlıklı olarak yabancı hastalar üzerinden yürüttüğünü göstermektedir. </w:t>
      </w:r>
      <w:r w:rsidR="001C7C31" w:rsidRPr="00925D30">
        <w:rPr>
          <w:rFonts w:ascii="Times New Roman" w:eastAsia="Times New Roman" w:hAnsi="Times New Roman" w:cs="Times New Roman"/>
          <w:sz w:val="24"/>
          <w:szCs w:val="24"/>
        </w:rPr>
        <w:t>Bulgular, dental sağlık turizminin Kuşadası’ndaki birçok işletme için ana gelir kaynağı haline geldiğini göstermektedir.</w:t>
      </w:r>
    </w:p>
    <w:p w14:paraId="286FDEFF" w14:textId="77777777" w:rsidR="002D0FAA" w:rsidRPr="00925D30" w:rsidRDefault="002D0FAA" w:rsidP="002D0FAA">
      <w:pPr>
        <w:spacing w:before="120" w:after="120" w:line="360" w:lineRule="auto"/>
        <w:jc w:val="both"/>
        <w:rPr>
          <w:rFonts w:ascii="Times New Roman" w:eastAsia="Times New Roman" w:hAnsi="Times New Roman" w:cs="Times New Roman"/>
          <w:sz w:val="24"/>
          <w:szCs w:val="24"/>
        </w:rPr>
      </w:pPr>
    </w:p>
    <w:p w14:paraId="2BA4909B" w14:textId="72CC897B" w:rsidR="001C7C31" w:rsidRDefault="00B7734F" w:rsidP="002D0FAA">
      <w:pPr>
        <w:pStyle w:val="Balk2"/>
      </w:pPr>
      <w:bookmarkStart w:id="80" w:name="_Toc222690919"/>
      <w:r w:rsidRPr="00925D30">
        <w:t>4</w:t>
      </w:r>
      <w:r w:rsidR="001C7C31" w:rsidRPr="00925D30">
        <w:t>.3. Hedef Pazar Dağılımı</w:t>
      </w:r>
      <w:bookmarkEnd w:id="80"/>
    </w:p>
    <w:p w14:paraId="2BC328B9" w14:textId="77777777" w:rsidR="002D0FAA" w:rsidRPr="002D0FAA" w:rsidRDefault="002D0FAA" w:rsidP="002D0FAA">
      <w:pPr>
        <w:spacing w:before="120" w:after="120" w:line="360" w:lineRule="auto"/>
        <w:jc w:val="both"/>
        <w:rPr>
          <w:rFonts w:ascii="Times New Roman" w:eastAsia="Times New Roman" w:hAnsi="Times New Roman" w:cs="Times New Roman"/>
          <w:bCs/>
          <w:sz w:val="24"/>
          <w:szCs w:val="24"/>
        </w:rPr>
      </w:pPr>
    </w:p>
    <w:p w14:paraId="3D6D6544" w14:textId="0EC2BCF4" w:rsidR="001C7C31" w:rsidRPr="002D0FAA" w:rsidRDefault="002D0FAA" w:rsidP="002D0FAA">
      <w:pPr>
        <w:pStyle w:val="ResimYazs"/>
        <w:rPr>
          <w:rFonts w:ascii="Times New Roman" w:eastAsia="Times New Roman" w:hAnsi="Times New Roman" w:cs="Times New Roman"/>
          <w:b w:val="0"/>
          <w:bCs w:val="0"/>
          <w:color w:val="auto"/>
          <w:sz w:val="24"/>
          <w:szCs w:val="24"/>
        </w:rPr>
      </w:pPr>
      <w:bookmarkStart w:id="81" w:name="_Toc222690945"/>
      <w:r w:rsidRPr="002D0FAA">
        <w:rPr>
          <w:rFonts w:ascii="Times New Roman" w:hAnsi="Times New Roman" w:cs="Times New Roman"/>
          <w:color w:val="auto"/>
          <w:sz w:val="24"/>
          <w:szCs w:val="24"/>
        </w:rPr>
        <w:t xml:space="preserve">Tablo </w:t>
      </w:r>
      <w:r w:rsidRPr="002D0FAA">
        <w:rPr>
          <w:rFonts w:ascii="Times New Roman" w:hAnsi="Times New Roman" w:cs="Times New Roman"/>
          <w:color w:val="auto"/>
          <w:sz w:val="24"/>
          <w:szCs w:val="24"/>
        </w:rPr>
        <w:fldChar w:fldCharType="begin"/>
      </w:r>
      <w:r w:rsidRPr="002D0FAA">
        <w:rPr>
          <w:rFonts w:ascii="Times New Roman" w:hAnsi="Times New Roman" w:cs="Times New Roman"/>
          <w:color w:val="auto"/>
          <w:sz w:val="24"/>
          <w:szCs w:val="24"/>
        </w:rPr>
        <w:instrText xml:space="preserve"> SEQ Tablo \* ARABIC </w:instrText>
      </w:r>
      <w:r w:rsidRPr="002D0FAA">
        <w:rPr>
          <w:rFonts w:ascii="Times New Roman" w:hAnsi="Times New Roman" w:cs="Times New Roman"/>
          <w:color w:val="auto"/>
          <w:sz w:val="24"/>
          <w:szCs w:val="24"/>
        </w:rPr>
        <w:fldChar w:fldCharType="separate"/>
      </w:r>
      <w:r w:rsidR="00DD1A43">
        <w:rPr>
          <w:rFonts w:ascii="Times New Roman" w:hAnsi="Times New Roman" w:cs="Times New Roman"/>
          <w:noProof/>
          <w:color w:val="auto"/>
          <w:sz w:val="24"/>
          <w:szCs w:val="24"/>
        </w:rPr>
        <w:t>3</w:t>
      </w:r>
      <w:r w:rsidRPr="002D0FAA">
        <w:rPr>
          <w:rFonts w:ascii="Times New Roman" w:hAnsi="Times New Roman" w:cs="Times New Roman"/>
          <w:color w:val="auto"/>
          <w:sz w:val="24"/>
          <w:szCs w:val="24"/>
        </w:rPr>
        <w:fldChar w:fldCharType="end"/>
      </w:r>
      <w:r w:rsidRPr="002D0FAA">
        <w:rPr>
          <w:rFonts w:ascii="Times New Roman" w:hAnsi="Times New Roman" w:cs="Times New Roman"/>
          <w:color w:val="auto"/>
          <w:sz w:val="24"/>
          <w:szCs w:val="24"/>
        </w:rPr>
        <w:t xml:space="preserve">. </w:t>
      </w:r>
      <w:r w:rsidR="001C7C31" w:rsidRPr="002D0FAA">
        <w:rPr>
          <w:rFonts w:ascii="Times New Roman" w:eastAsia="Times New Roman" w:hAnsi="Times New Roman" w:cs="Times New Roman"/>
          <w:b w:val="0"/>
          <w:bCs w:val="0"/>
          <w:color w:val="auto"/>
          <w:sz w:val="24"/>
          <w:szCs w:val="24"/>
        </w:rPr>
        <w:t xml:space="preserve">En </w:t>
      </w:r>
      <w:r w:rsidR="00A40882">
        <w:rPr>
          <w:rFonts w:ascii="Times New Roman" w:eastAsia="Times New Roman" w:hAnsi="Times New Roman" w:cs="Times New Roman"/>
          <w:b w:val="0"/>
          <w:bCs w:val="0"/>
          <w:color w:val="auto"/>
          <w:sz w:val="24"/>
          <w:szCs w:val="24"/>
        </w:rPr>
        <w:t>f</w:t>
      </w:r>
      <w:r w:rsidR="001C7C31" w:rsidRPr="002D0FAA">
        <w:rPr>
          <w:rFonts w:ascii="Times New Roman" w:eastAsia="Times New Roman" w:hAnsi="Times New Roman" w:cs="Times New Roman"/>
          <w:b w:val="0"/>
          <w:bCs w:val="0"/>
          <w:color w:val="auto"/>
          <w:sz w:val="24"/>
          <w:szCs w:val="24"/>
        </w:rPr>
        <w:t xml:space="preserve">azla </w:t>
      </w:r>
      <w:r w:rsidR="00A40882">
        <w:rPr>
          <w:rFonts w:ascii="Times New Roman" w:eastAsia="Times New Roman" w:hAnsi="Times New Roman" w:cs="Times New Roman"/>
          <w:b w:val="0"/>
          <w:bCs w:val="0"/>
          <w:color w:val="auto"/>
          <w:sz w:val="24"/>
          <w:szCs w:val="24"/>
        </w:rPr>
        <w:t>h</w:t>
      </w:r>
      <w:r w:rsidR="001C7C31" w:rsidRPr="002D0FAA">
        <w:rPr>
          <w:rFonts w:ascii="Times New Roman" w:eastAsia="Times New Roman" w:hAnsi="Times New Roman" w:cs="Times New Roman"/>
          <w:b w:val="0"/>
          <w:bCs w:val="0"/>
          <w:color w:val="auto"/>
          <w:sz w:val="24"/>
          <w:szCs w:val="24"/>
        </w:rPr>
        <w:t xml:space="preserve">asta </w:t>
      </w:r>
      <w:r w:rsidR="00A40882">
        <w:rPr>
          <w:rFonts w:ascii="Times New Roman" w:eastAsia="Times New Roman" w:hAnsi="Times New Roman" w:cs="Times New Roman"/>
          <w:b w:val="0"/>
          <w:bCs w:val="0"/>
          <w:color w:val="auto"/>
          <w:sz w:val="24"/>
          <w:szCs w:val="24"/>
        </w:rPr>
        <w:t>g</w:t>
      </w:r>
      <w:r w:rsidR="001C7C31" w:rsidRPr="002D0FAA">
        <w:rPr>
          <w:rFonts w:ascii="Times New Roman" w:eastAsia="Times New Roman" w:hAnsi="Times New Roman" w:cs="Times New Roman"/>
          <w:b w:val="0"/>
          <w:bCs w:val="0"/>
          <w:color w:val="auto"/>
          <w:sz w:val="24"/>
          <w:szCs w:val="24"/>
        </w:rPr>
        <w:t xml:space="preserve">elen </w:t>
      </w:r>
      <w:r w:rsidR="00A40882">
        <w:rPr>
          <w:rFonts w:ascii="Times New Roman" w:eastAsia="Times New Roman" w:hAnsi="Times New Roman" w:cs="Times New Roman"/>
          <w:b w:val="0"/>
          <w:bCs w:val="0"/>
          <w:color w:val="auto"/>
          <w:sz w:val="24"/>
          <w:szCs w:val="24"/>
        </w:rPr>
        <w:t>ü</w:t>
      </w:r>
      <w:r w:rsidR="001C7C31" w:rsidRPr="002D0FAA">
        <w:rPr>
          <w:rFonts w:ascii="Times New Roman" w:eastAsia="Times New Roman" w:hAnsi="Times New Roman" w:cs="Times New Roman"/>
          <w:b w:val="0"/>
          <w:bCs w:val="0"/>
          <w:color w:val="auto"/>
          <w:sz w:val="24"/>
          <w:szCs w:val="24"/>
        </w:rPr>
        <w:t>lkeler</w:t>
      </w:r>
      <w:bookmarkEnd w:id="81"/>
      <w:r w:rsidR="00A40882">
        <w:rPr>
          <w:rFonts w:ascii="Times New Roman" w:eastAsia="Times New Roman" w:hAnsi="Times New Roman" w:cs="Times New Roman"/>
          <w:b w:val="0"/>
          <w:bCs w:val="0"/>
          <w:color w:val="auto"/>
          <w:sz w:val="24"/>
          <w:szCs w:val="24"/>
        </w:rPr>
        <w:t>.</w:t>
      </w:r>
    </w:p>
    <w:tbl>
      <w:tblPr>
        <w:tblW w:w="0" w:type="auto"/>
        <w:tblCellSpacing w:w="1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93"/>
        <w:gridCol w:w="2410"/>
        <w:gridCol w:w="3119"/>
      </w:tblGrid>
      <w:tr w:rsidR="001C7C31" w:rsidRPr="002D0FAA" w14:paraId="698F3EA8" w14:textId="77777777" w:rsidTr="002D0FAA">
        <w:trPr>
          <w:trHeight w:val="352"/>
          <w:tblHeader/>
          <w:tblCellSpacing w:w="15" w:type="dxa"/>
        </w:trPr>
        <w:tc>
          <w:tcPr>
            <w:tcW w:w="2648" w:type="dxa"/>
            <w:vAlign w:val="center"/>
            <w:hideMark/>
          </w:tcPr>
          <w:p w14:paraId="4D43C70D" w14:textId="77777777" w:rsidR="001C7C31" w:rsidRPr="002D0FAA" w:rsidRDefault="001C7C31" w:rsidP="002D0FAA">
            <w:pPr>
              <w:spacing w:after="0" w:line="360" w:lineRule="auto"/>
              <w:jc w:val="center"/>
              <w:rPr>
                <w:rFonts w:ascii="Times New Roman" w:eastAsia="Times New Roman" w:hAnsi="Times New Roman" w:cs="Times New Roman"/>
                <w:b/>
                <w:bCs/>
                <w:sz w:val="20"/>
                <w:szCs w:val="24"/>
              </w:rPr>
            </w:pPr>
            <w:r w:rsidRPr="002D0FAA">
              <w:rPr>
                <w:rFonts w:ascii="Times New Roman" w:eastAsia="Times New Roman" w:hAnsi="Times New Roman" w:cs="Times New Roman"/>
                <w:b/>
                <w:bCs/>
                <w:sz w:val="20"/>
                <w:szCs w:val="24"/>
              </w:rPr>
              <w:t>Ülke</w:t>
            </w:r>
          </w:p>
        </w:tc>
        <w:tc>
          <w:tcPr>
            <w:tcW w:w="2380" w:type="dxa"/>
            <w:vAlign w:val="center"/>
            <w:hideMark/>
          </w:tcPr>
          <w:p w14:paraId="3C381E9B" w14:textId="77777777" w:rsidR="001C7C31" w:rsidRPr="002D0FAA" w:rsidRDefault="001C7C31" w:rsidP="002D0FAA">
            <w:pPr>
              <w:spacing w:after="0" w:line="360" w:lineRule="auto"/>
              <w:jc w:val="center"/>
              <w:rPr>
                <w:rFonts w:ascii="Times New Roman" w:eastAsia="Times New Roman" w:hAnsi="Times New Roman" w:cs="Times New Roman"/>
                <w:b/>
                <w:bCs/>
                <w:sz w:val="20"/>
                <w:szCs w:val="24"/>
              </w:rPr>
            </w:pPr>
            <w:r w:rsidRPr="002D0FAA">
              <w:rPr>
                <w:rFonts w:ascii="Times New Roman" w:eastAsia="Times New Roman" w:hAnsi="Times New Roman" w:cs="Times New Roman"/>
                <w:b/>
                <w:bCs/>
                <w:sz w:val="20"/>
                <w:szCs w:val="24"/>
              </w:rPr>
              <w:t>İşletme Sayısı</w:t>
            </w:r>
          </w:p>
        </w:tc>
        <w:tc>
          <w:tcPr>
            <w:tcW w:w="3074" w:type="dxa"/>
            <w:vAlign w:val="center"/>
            <w:hideMark/>
          </w:tcPr>
          <w:p w14:paraId="4FFAF4D4" w14:textId="77777777" w:rsidR="001C7C31" w:rsidRPr="002D0FAA" w:rsidRDefault="001C7C31" w:rsidP="002D0FAA">
            <w:pPr>
              <w:spacing w:after="0" w:line="360" w:lineRule="auto"/>
              <w:jc w:val="center"/>
              <w:rPr>
                <w:rFonts w:ascii="Times New Roman" w:eastAsia="Times New Roman" w:hAnsi="Times New Roman" w:cs="Times New Roman"/>
                <w:b/>
                <w:bCs/>
                <w:sz w:val="20"/>
                <w:szCs w:val="24"/>
              </w:rPr>
            </w:pPr>
            <w:r w:rsidRPr="002D0FAA">
              <w:rPr>
                <w:rFonts w:ascii="Times New Roman" w:eastAsia="Times New Roman" w:hAnsi="Times New Roman" w:cs="Times New Roman"/>
                <w:b/>
                <w:bCs/>
                <w:sz w:val="20"/>
                <w:szCs w:val="24"/>
              </w:rPr>
              <w:t>%</w:t>
            </w:r>
          </w:p>
        </w:tc>
      </w:tr>
      <w:tr w:rsidR="001C7C31" w:rsidRPr="002D0FAA" w14:paraId="4FE0E3D4" w14:textId="77777777" w:rsidTr="002D0FAA">
        <w:trPr>
          <w:trHeight w:val="352"/>
          <w:tblCellSpacing w:w="15" w:type="dxa"/>
        </w:trPr>
        <w:tc>
          <w:tcPr>
            <w:tcW w:w="2648" w:type="dxa"/>
            <w:vAlign w:val="center"/>
            <w:hideMark/>
          </w:tcPr>
          <w:p w14:paraId="3763A479" w14:textId="77777777" w:rsidR="001C7C31" w:rsidRPr="002D0FAA" w:rsidRDefault="001C7C31"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Almanya</w:t>
            </w:r>
          </w:p>
        </w:tc>
        <w:tc>
          <w:tcPr>
            <w:tcW w:w="2380" w:type="dxa"/>
            <w:vAlign w:val="center"/>
            <w:hideMark/>
          </w:tcPr>
          <w:p w14:paraId="04A98FF3" w14:textId="062A2849" w:rsidR="001C7C31" w:rsidRPr="002D0FAA" w:rsidRDefault="00F74E95"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3</w:t>
            </w:r>
          </w:p>
        </w:tc>
        <w:tc>
          <w:tcPr>
            <w:tcW w:w="3074" w:type="dxa"/>
            <w:vAlign w:val="center"/>
            <w:hideMark/>
          </w:tcPr>
          <w:p w14:paraId="78041685" w14:textId="51DF1660" w:rsidR="001C7C31" w:rsidRPr="002D0FAA" w:rsidRDefault="00F74E95"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42,8</w:t>
            </w:r>
          </w:p>
        </w:tc>
      </w:tr>
      <w:tr w:rsidR="001C7C31" w:rsidRPr="002D0FAA" w14:paraId="23A9AF2F" w14:textId="77777777" w:rsidTr="002D0FAA">
        <w:trPr>
          <w:trHeight w:val="362"/>
          <w:tblCellSpacing w:w="15" w:type="dxa"/>
        </w:trPr>
        <w:tc>
          <w:tcPr>
            <w:tcW w:w="2648" w:type="dxa"/>
            <w:vAlign w:val="center"/>
            <w:hideMark/>
          </w:tcPr>
          <w:p w14:paraId="01910B12" w14:textId="77777777" w:rsidR="001C7C31" w:rsidRPr="002D0FAA" w:rsidRDefault="001C7C31"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İngiltere</w:t>
            </w:r>
          </w:p>
        </w:tc>
        <w:tc>
          <w:tcPr>
            <w:tcW w:w="2380" w:type="dxa"/>
            <w:vAlign w:val="center"/>
            <w:hideMark/>
          </w:tcPr>
          <w:p w14:paraId="346256DB" w14:textId="42BC7165" w:rsidR="001C7C31" w:rsidRPr="002D0FAA" w:rsidRDefault="00F74E95"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5</w:t>
            </w:r>
          </w:p>
        </w:tc>
        <w:tc>
          <w:tcPr>
            <w:tcW w:w="3074" w:type="dxa"/>
            <w:vAlign w:val="center"/>
            <w:hideMark/>
          </w:tcPr>
          <w:p w14:paraId="3BAAD492" w14:textId="53362755" w:rsidR="001C7C31" w:rsidRPr="002D0FAA" w:rsidRDefault="00F74E95"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71,4</w:t>
            </w:r>
          </w:p>
        </w:tc>
      </w:tr>
      <w:tr w:rsidR="001C7C31" w:rsidRPr="002D0FAA" w14:paraId="400F437C" w14:textId="77777777" w:rsidTr="002D0FAA">
        <w:trPr>
          <w:trHeight w:val="352"/>
          <w:tblCellSpacing w:w="15" w:type="dxa"/>
        </w:trPr>
        <w:tc>
          <w:tcPr>
            <w:tcW w:w="2648" w:type="dxa"/>
            <w:vAlign w:val="center"/>
            <w:hideMark/>
          </w:tcPr>
          <w:p w14:paraId="3FB25A77" w14:textId="77777777" w:rsidR="001C7C31" w:rsidRPr="002D0FAA" w:rsidRDefault="001C7C31"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Hollanda</w:t>
            </w:r>
          </w:p>
        </w:tc>
        <w:tc>
          <w:tcPr>
            <w:tcW w:w="2380" w:type="dxa"/>
            <w:vAlign w:val="center"/>
            <w:hideMark/>
          </w:tcPr>
          <w:p w14:paraId="38457081" w14:textId="7231DFC3" w:rsidR="001C7C31" w:rsidRPr="002D0FAA" w:rsidRDefault="00F74E95"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3</w:t>
            </w:r>
          </w:p>
        </w:tc>
        <w:tc>
          <w:tcPr>
            <w:tcW w:w="3074" w:type="dxa"/>
            <w:vAlign w:val="center"/>
            <w:hideMark/>
          </w:tcPr>
          <w:p w14:paraId="5AF9E692" w14:textId="29EF9742" w:rsidR="001C7C31" w:rsidRPr="002D0FAA" w:rsidRDefault="00F74E95"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42,8</w:t>
            </w:r>
          </w:p>
        </w:tc>
      </w:tr>
      <w:tr w:rsidR="001C7C31" w:rsidRPr="002D0FAA" w14:paraId="5A84C2D2" w14:textId="77777777" w:rsidTr="002D0FAA">
        <w:trPr>
          <w:trHeight w:val="352"/>
          <w:tblCellSpacing w:w="15" w:type="dxa"/>
        </w:trPr>
        <w:tc>
          <w:tcPr>
            <w:tcW w:w="2648" w:type="dxa"/>
            <w:vAlign w:val="center"/>
            <w:hideMark/>
          </w:tcPr>
          <w:p w14:paraId="249CBAB9" w14:textId="77777777" w:rsidR="001C7C31" w:rsidRPr="002D0FAA" w:rsidRDefault="001C7C31"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Diğer</w:t>
            </w:r>
          </w:p>
        </w:tc>
        <w:tc>
          <w:tcPr>
            <w:tcW w:w="2380" w:type="dxa"/>
            <w:vAlign w:val="center"/>
            <w:hideMark/>
          </w:tcPr>
          <w:p w14:paraId="2BB41A68" w14:textId="2C7512AE" w:rsidR="001C7C31" w:rsidRPr="002D0FAA" w:rsidRDefault="00F74E95"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7</w:t>
            </w:r>
          </w:p>
        </w:tc>
        <w:tc>
          <w:tcPr>
            <w:tcW w:w="3074" w:type="dxa"/>
            <w:vAlign w:val="center"/>
            <w:hideMark/>
          </w:tcPr>
          <w:p w14:paraId="3765E165" w14:textId="72540B26" w:rsidR="001C7C31" w:rsidRPr="002D0FAA" w:rsidRDefault="00F74E95"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100</w:t>
            </w:r>
          </w:p>
        </w:tc>
      </w:tr>
    </w:tbl>
    <w:p w14:paraId="236EFA68" w14:textId="77777777" w:rsidR="002D0FAA" w:rsidRDefault="002D0FAA" w:rsidP="00925D30">
      <w:pPr>
        <w:spacing w:before="120" w:after="120" w:line="360" w:lineRule="auto"/>
        <w:ind w:firstLine="709"/>
        <w:jc w:val="both"/>
        <w:rPr>
          <w:rFonts w:ascii="Times New Roman" w:eastAsia="Times New Roman" w:hAnsi="Times New Roman" w:cs="Times New Roman"/>
          <w:sz w:val="24"/>
          <w:szCs w:val="24"/>
        </w:rPr>
      </w:pPr>
    </w:p>
    <w:p w14:paraId="492865AE" w14:textId="773A67B6" w:rsidR="00830901" w:rsidRDefault="0006497A" w:rsidP="00925D30">
      <w:pPr>
        <w:spacing w:before="120" w:after="120" w:line="360" w:lineRule="auto"/>
        <w:ind w:firstLine="709"/>
        <w:jc w:val="both"/>
        <w:rPr>
          <w:rFonts w:ascii="Times New Roman" w:eastAsia="Times New Roman" w:hAnsi="Times New Roman" w:cs="Times New Roman"/>
          <w:sz w:val="24"/>
          <w:szCs w:val="24"/>
        </w:rPr>
      </w:pPr>
      <w:r w:rsidRPr="00925D30">
        <w:rPr>
          <w:rFonts w:ascii="Times New Roman" w:eastAsia="Times New Roman" w:hAnsi="Times New Roman" w:cs="Times New Roman"/>
          <w:sz w:val="24"/>
          <w:szCs w:val="24"/>
        </w:rPr>
        <w:lastRenderedPageBreak/>
        <w:t xml:space="preserve">Tablo 3’te görüldüğü üzere, </w:t>
      </w:r>
      <w:r w:rsidR="000773A0" w:rsidRPr="00925D30">
        <w:rPr>
          <w:rFonts w:ascii="Times New Roman" w:eastAsia="Times New Roman" w:hAnsi="Times New Roman" w:cs="Times New Roman"/>
          <w:sz w:val="24"/>
          <w:szCs w:val="24"/>
        </w:rPr>
        <w:t>a</w:t>
      </w:r>
      <w:r w:rsidRPr="00925D30">
        <w:rPr>
          <w:rFonts w:ascii="Times New Roman" w:eastAsia="Times New Roman" w:hAnsi="Times New Roman" w:cs="Times New Roman"/>
          <w:sz w:val="24"/>
          <w:szCs w:val="24"/>
        </w:rPr>
        <w:t xml:space="preserve">raştırma kapsamında işletmelere en fazla hasta gelen ülkeler sorulduğunda, İngiltere’nin %71,4 oranıyla ilk sırada yer aldığı görülmektedir. Almanya ve Hollanda ise %42,8 oranıyla İngiltere’yi takip etmektedir. Bununla birlikte, işletmelerin tamamı (%100) “diğer” ülkelerden de hasta kabul ettiklerini belirtmiştir. Bu bulgu, Avrupa pazarının ağırlıklı konumunu ortaya koymakla birlikte, hasta portföyünün yalnızca belirli ülkelerle sınırlı olmadığını da göstermektedir. </w:t>
      </w:r>
      <w:r w:rsidR="001C7C31" w:rsidRPr="00925D30">
        <w:rPr>
          <w:rFonts w:ascii="Times New Roman" w:eastAsia="Times New Roman" w:hAnsi="Times New Roman" w:cs="Times New Roman"/>
          <w:sz w:val="24"/>
          <w:szCs w:val="24"/>
        </w:rPr>
        <w:t>Avrupa ülkelerinin ağırlıklı olması, Kuşadası’nın dental sağlık turizmi açısından AB pazarına entegre olduğunu göstermektedir.</w:t>
      </w:r>
    </w:p>
    <w:p w14:paraId="16A9BAFD" w14:textId="77777777" w:rsidR="002D0FAA" w:rsidRPr="00925D30" w:rsidRDefault="002D0FAA" w:rsidP="00925D30">
      <w:pPr>
        <w:spacing w:before="120" w:after="120" w:line="360" w:lineRule="auto"/>
        <w:ind w:firstLine="709"/>
        <w:jc w:val="both"/>
        <w:rPr>
          <w:rFonts w:ascii="Times New Roman" w:eastAsia="Times New Roman" w:hAnsi="Times New Roman" w:cs="Times New Roman"/>
          <w:b/>
          <w:bCs/>
          <w:sz w:val="24"/>
          <w:szCs w:val="24"/>
        </w:rPr>
      </w:pPr>
    </w:p>
    <w:p w14:paraId="03386CF6" w14:textId="60EC1695" w:rsidR="0006497A" w:rsidRDefault="00B7734F" w:rsidP="002D0FAA">
      <w:pPr>
        <w:pStyle w:val="Balk2"/>
      </w:pPr>
      <w:bookmarkStart w:id="82" w:name="_Toc222690920"/>
      <w:r w:rsidRPr="00925D30">
        <w:t>4</w:t>
      </w:r>
      <w:r w:rsidR="001C7C31" w:rsidRPr="00925D30">
        <w:t>.4. Dijital Pazarlama Kullanımı</w:t>
      </w:r>
      <w:bookmarkEnd w:id="82"/>
    </w:p>
    <w:p w14:paraId="5C2B3628" w14:textId="77777777" w:rsidR="002D0FAA" w:rsidRPr="00925D30" w:rsidRDefault="002D0FAA" w:rsidP="00925D30">
      <w:pPr>
        <w:spacing w:before="120" w:after="120" w:line="360" w:lineRule="auto"/>
        <w:ind w:firstLine="709"/>
        <w:jc w:val="both"/>
        <w:rPr>
          <w:rFonts w:ascii="Times New Roman" w:eastAsia="Times New Roman" w:hAnsi="Times New Roman" w:cs="Times New Roman"/>
          <w:b/>
          <w:bCs/>
          <w:sz w:val="24"/>
          <w:szCs w:val="24"/>
        </w:rPr>
      </w:pPr>
    </w:p>
    <w:p w14:paraId="5EA8B7D2" w14:textId="49274A47" w:rsidR="005963E8" w:rsidRPr="002D0FAA" w:rsidRDefault="002D0FAA" w:rsidP="002D0FAA">
      <w:pPr>
        <w:pStyle w:val="ResimYazs"/>
        <w:rPr>
          <w:rFonts w:ascii="Times New Roman" w:eastAsia="Times New Roman" w:hAnsi="Times New Roman" w:cs="Times New Roman"/>
          <w:b w:val="0"/>
          <w:bCs w:val="0"/>
          <w:color w:val="auto"/>
          <w:sz w:val="24"/>
          <w:szCs w:val="24"/>
        </w:rPr>
      </w:pPr>
      <w:bookmarkStart w:id="83" w:name="_Toc222690946"/>
      <w:r w:rsidRPr="002D0FAA">
        <w:rPr>
          <w:rFonts w:ascii="Times New Roman" w:hAnsi="Times New Roman" w:cs="Times New Roman"/>
          <w:color w:val="auto"/>
          <w:sz w:val="24"/>
          <w:szCs w:val="24"/>
        </w:rPr>
        <w:t xml:space="preserve">Tablo </w:t>
      </w:r>
      <w:r w:rsidRPr="002D0FAA">
        <w:rPr>
          <w:rFonts w:ascii="Times New Roman" w:hAnsi="Times New Roman" w:cs="Times New Roman"/>
          <w:color w:val="auto"/>
          <w:sz w:val="24"/>
          <w:szCs w:val="24"/>
        </w:rPr>
        <w:fldChar w:fldCharType="begin"/>
      </w:r>
      <w:r w:rsidRPr="002D0FAA">
        <w:rPr>
          <w:rFonts w:ascii="Times New Roman" w:hAnsi="Times New Roman" w:cs="Times New Roman"/>
          <w:color w:val="auto"/>
          <w:sz w:val="24"/>
          <w:szCs w:val="24"/>
        </w:rPr>
        <w:instrText xml:space="preserve"> SEQ Tablo \* ARABIC </w:instrText>
      </w:r>
      <w:r w:rsidRPr="002D0FAA">
        <w:rPr>
          <w:rFonts w:ascii="Times New Roman" w:hAnsi="Times New Roman" w:cs="Times New Roman"/>
          <w:color w:val="auto"/>
          <w:sz w:val="24"/>
          <w:szCs w:val="24"/>
        </w:rPr>
        <w:fldChar w:fldCharType="separate"/>
      </w:r>
      <w:r w:rsidR="00DD1A43">
        <w:rPr>
          <w:rFonts w:ascii="Times New Roman" w:hAnsi="Times New Roman" w:cs="Times New Roman"/>
          <w:noProof/>
          <w:color w:val="auto"/>
          <w:sz w:val="24"/>
          <w:szCs w:val="24"/>
        </w:rPr>
        <w:t>4</w:t>
      </w:r>
      <w:r w:rsidRPr="002D0FAA">
        <w:rPr>
          <w:rFonts w:ascii="Times New Roman" w:hAnsi="Times New Roman" w:cs="Times New Roman"/>
          <w:color w:val="auto"/>
          <w:sz w:val="24"/>
          <w:szCs w:val="24"/>
        </w:rPr>
        <w:fldChar w:fldCharType="end"/>
      </w:r>
      <w:r w:rsidRPr="002D0FAA">
        <w:rPr>
          <w:rFonts w:ascii="Times New Roman" w:hAnsi="Times New Roman" w:cs="Times New Roman"/>
          <w:color w:val="auto"/>
          <w:sz w:val="24"/>
          <w:szCs w:val="24"/>
        </w:rPr>
        <w:t xml:space="preserve">. </w:t>
      </w:r>
      <w:r w:rsidR="001C7C31" w:rsidRPr="002D0FAA">
        <w:rPr>
          <w:rFonts w:ascii="Times New Roman" w:eastAsia="Times New Roman" w:hAnsi="Times New Roman" w:cs="Times New Roman"/>
          <w:b w:val="0"/>
          <w:bCs w:val="0"/>
          <w:color w:val="auto"/>
          <w:sz w:val="24"/>
          <w:szCs w:val="24"/>
        </w:rPr>
        <w:t xml:space="preserve">Dijital </w:t>
      </w:r>
      <w:r w:rsidR="00A40882">
        <w:rPr>
          <w:rFonts w:ascii="Times New Roman" w:eastAsia="Times New Roman" w:hAnsi="Times New Roman" w:cs="Times New Roman"/>
          <w:b w:val="0"/>
          <w:bCs w:val="0"/>
          <w:color w:val="auto"/>
          <w:sz w:val="24"/>
          <w:szCs w:val="24"/>
        </w:rPr>
        <w:t>p</w:t>
      </w:r>
      <w:r w:rsidR="001C7C31" w:rsidRPr="002D0FAA">
        <w:rPr>
          <w:rFonts w:ascii="Times New Roman" w:eastAsia="Times New Roman" w:hAnsi="Times New Roman" w:cs="Times New Roman"/>
          <w:b w:val="0"/>
          <w:bCs w:val="0"/>
          <w:color w:val="auto"/>
          <w:sz w:val="24"/>
          <w:szCs w:val="24"/>
        </w:rPr>
        <w:t xml:space="preserve">azarlama </w:t>
      </w:r>
      <w:r w:rsidR="00A40882">
        <w:rPr>
          <w:rFonts w:ascii="Times New Roman" w:eastAsia="Times New Roman" w:hAnsi="Times New Roman" w:cs="Times New Roman"/>
          <w:b w:val="0"/>
          <w:bCs w:val="0"/>
          <w:color w:val="auto"/>
          <w:sz w:val="24"/>
          <w:szCs w:val="24"/>
        </w:rPr>
        <w:t>k</w:t>
      </w:r>
      <w:r w:rsidR="001C7C31" w:rsidRPr="002D0FAA">
        <w:rPr>
          <w:rFonts w:ascii="Times New Roman" w:eastAsia="Times New Roman" w:hAnsi="Times New Roman" w:cs="Times New Roman"/>
          <w:b w:val="0"/>
          <w:bCs w:val="0"/>
          <w:color w:val="auto"/>
          <w:sz w:val="24"/>
          <w:szCs w:val="24"/>
        </w:rPr>
        <w:t xml:space="preserve">anallarının </w:t>
      </w:r>
      <w:r w:rsidR="00A40882">
        <w:rPr>
          <w:rFonts w:ascii="Times New Roman" w:eastAsia="Times New Roman" w:hAnsi="Times New Roman" w:cs="Times New Roman"/>
          <w:b w:val="0"/>
          <w:bCs w:val="0"/>
          <w:color w:val="auto"/>
          <w:sz w:val="24"/>
          <w:szCs w:val="24"/>
        </w:rPr>
        <w:t>k</w:t>
      </w:r>
      <w:r w:rsidR="001C7C31" w:rsidRPr="002D0FAA">
        <w:rPr>
          <w:rFonts w:ascii="Times New Roman" w:eastAsia="Times New Roman" w:hAnsi="Times New Roman" w:cs="Times New Roman"/>
          <w:b w:val="0"/>
          <w:bCs w:val="0"/>
          <w:color w:val="auto"/>
          <w:sz w:val="24"/>
          <w:szCs w:val="24"/>
        </w:rPr>
        <w:t>ullanımı</w:t>
      </w:r>
      <w:bookmarkEnd w:id="83"/>
      <w:r w:rsidR="00A40882">
        <w:rPr>
          <w:rFonts w:ascii="Times New Roman" w:eastAsia="Times New Roman" w:hAnsi="Times New Roman" w:cs="Times New Roman"/>
          <w:b w:val="0"/>
          <w:bCs w:val="0"/>
          <w:color w:val="auto"/>
          <w:sz w:val="24"/>
          <w:szCs w:val="24"/>
        </w:rPr>
        <w:t>.</w:t>
      </w:r>
    </w:p>
    <w:tbl>
      <w:tblPr>
        <w:tblW w:w="0" w:type="auto"/>
        <w:tblCellSpacing w:w="1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2"/>
        <w:gridCol w:w="2413"/>
        <w:gridCol w:w="2835"/>
      </w:tblGrid>
      <w:tr w:rsidR="001C7C31" w:rsidRPr="002D0FAA" w14:paraId="249C65D2" w14:textId="77777777" w:rsidTr="002D0FAA">
        <w:trPr>
          <w:tblHeader/>
          <w:tblCellSpacing w:w="15" w:type="dxa"/>
        </w:trPr>
        <w:tc>
          <w:tcPr>
            <w:tcW w:w="2927" w:type="dxa"/>
            <w:vAlign w:val="center"/>
            <w:hideMark/>
          </w:tcPr>
          <w:p w14:paraId="55DC7DB7" w14:textId="77777777" w:rsidR="001C7C31" w:rsidRPr="002D0FAA" w:rsidRDefault="001C7C31" w:rsidP="002D0FAA">
            <w:pPr>
              <w:spacing w:after="0" w:line="360" w:lineRule="auto"/>
              <w:jc w:val="center"/>
              <w:rPr>
                <w:rFonts w:ascii="Times New Roman" w:eastAsia="Times New Roman" w:hAnsi="Times New Roman" w:cs="Times New Roman"/>
                <w:b/>
                <w:bCs/>
                <w:sz w:val="20"/>
                <w:szCs w:val="24"/>
              </w:rPr>
            </w:pPr>
            <w:r w:rsidRPr="002D0FAA">
              <w:rPr>
                <w:rFonts w:ascii="Times New Roman" w:eastAsia="Times New Roman" w:hAnsi="Times New Roman" w:cs="Times New Roman"/>
                <w:b/>
                <w:bCs/>
                <w:sz w:val="20"/>
                <w:szCs w:val="24"/>
              </w:rPr>
              <w:t>Kanal</w:t>
            </w:r>
          </w:p>
        </w:tc>
        <w:tc>
          <w:tcPr>
            <w:tcW w:w="2383" w:type="dxa"/>
            <w:vAlign w:val="center"/>
            <w:hideMark/>
          </w:tcPr>
          <w:p w14:paraId="06CFAF9F" w14:textId="77777777" w:rsidR="001C7C31" w:rsidRPr="002D0FAA" w:rsidRDefault="001C7C31" w:rsidP="002D0FAA">
            <w:pPr>
              <w:spacing w:after="0" w:line="360" w:lineRule="auto"/>
              <w:jc w:val="center"/>
              <w:rPr>
                <w:rFonts w:ascii="Times New Roman" w:eastAsia="Times New Roman" w:hAnsi="Times New Roman" w:cs="Times New Roman"/>
                <w:b/>
                <w:bCs/>
                <w:sz w:val="20"/>
                <w:szCs w:val="24"/>
              </w:rPr>
            </w:pPr>
            <w:r w:rsidRPr="002D0FAA">
              <w:rPr>
                <w:rFonts w:ascii="Times New Roman" w:eastAsia="Times New Roman" w:hAnsi="Times New Roman" w:cs="Times New Roman"/>
                <w:b/>
                <w:bCs/>
                <w:sz w:val="20"/>
                <w:szCs w:val="24"/>
              </w:rPr>
              <w:t>Kullanan (n)</w:t>
            </w:r>
          </w:p>
        </w:tc>
        <w:tc>
          <w:tcPr>
            <w:tcW w:w="2790" w:type="dxa"/>
            <w:vAlign w:val="center"/>
            <w:hideMark/>
          </w:tcPr>
          <w:p w14:paraId="68912DF1" w14:textId="77777777" w:rsidR="001C7C31" w:rsidRPr="002D0FAA" w:rsidRDefault="001C7C31" w:rsidP="002D0FAA">
            <w:pPr>
              <w:spacing w:after="0" w:line="360" w:lineRule="auto"/>
              <w:jc w:val="center"/>
              <w:rPr>
                <w:rFonts w:ascii="Times New Roman" w:eastAsia="Times New Roman" w:hAnsi="Times New Roman" w:cs="Times New Roman"/>
                <w:b/>
                <w:bCs/>
                <w:sz w:val="20"/>
                <w:szCs w:val="24"/>
              </w:rPr>
            </w:pPr>
            <w:r w:rsidRPr="002D0FAA">
              <w:rPr>
                <w:rFonts w:ascii="Times New Roman" w:eastAsia="Times New Roman" w:hAnsi="Times New Roman" w:cs="Times New Roman"/>
                <w:b/>
                <w:bCs/>
                <w:sz w:val="20"/>
                <w:szCs w:val="24"/>
              </w:rPr>
              <w:t>%</w:t>
            </w:r>
          </w:p>
        </w:tc>
      </w:tr>
      <w:tr w:rsidR="001C7C31" w:rsidRPr="002D0FAA" w14:paraId="6E7AC7DE" w14:textId="77777777" w:rsidTr="002D0FAA">
        <w:trPr>
          <w:tblCellSpacing w:w="15" w:type="dxa"/>
        </w:trPr>
        <w:tc>
          <w:tcPr>
            <w:tcW w:w="2927" w:type="dxa"/>
            <w:vAlign w:val="center"/>
            <w:hideMark/>
          </w:tcPr>
          <w:p w14:paraId="1EFAF904" w14:textId="77777777" w:rsidR="001C7C31" w:rsidRPr="002D0FAA" w:rsidRDefault="001C7C31"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Web sitesi</w:t>
            </w:r>
          </w:p>
        </w:tc>
        <w:tc>
          <w:tcPr>
            <w:tcW w:w="2383" w:type="dxa"/>
            <w:vAlign w:val="center"/>
            <w:hideMark/>
          </w:tcPr>
          <w:p w14:paraId="1D2FCC1F" w14:textId="28AEC68E" w:rsidR="001C7C31" w:rsidRPr="002D0FAA" w:rsidRDefault="00F74E95"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5</w:t>
            </w:r>
          </w:p>
        </w:tc>
        <w:tc>
          <w:tcPr>
            <w:tcW w:w="2790" w:type="dxa"/>
            <w:vAlign w:val="center"/>
            <w:hideMark/>
          </w:tcPr>
          <w:p w14:paraId="4DB6878B" w14:textId="3C9A990E" w:rsidR="001C7C31" w:rsidRPr="002D0FAA" w:rsidRDefault="00F74E95"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71,4</w:t>
            </w:r>
          </w:p>
        </w:tc>
      </w:tr>
      <w:tr w:rsidR="001C7C31" w:rsidRPr="002D0FAA" w14:paraId="1EBD4D5E" w14:textId="77777777" w:rsidTr="002D0FAA">
        <w:trPr>
          <w:tblCellSpacing w:w="15" w:type="dxa"/>
        </w:trPr>
        <w:tc>
          <w:tcPr>
            <w:tcW w:w="2927" w:type="dxa"/>
            <w:vAlign w:val="center"/>
            <w:hideMark/>
          </w:tcPr>
          <w:p w14:paraId="775290D2" w14:textId="77777777" w:rsidR="001C7C31" w:rsidRPr="002D0FAA" w:rsidRDefault="001C7C31"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Instagram</w:t>
            </w:r>
          </w:p>
        </w:tc>
        <w:tc>
          <w:tcPr>
            <w:tcW w:w="2383" w:type="dxa"/>
            <w:vAlign w:val="center"/>
            <w:hideMark/>
          </w:tcPr>
          <w:p w14:paraId="358ACE30" w14:textId="3B379639" w:rsidR="001C7C31" w:rsidRPr="002D0FAA" w:rsidRDefault="00F74E95"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5</w:t>
            </w:r>
          </w:p>
        </w:tc>
        <w:tc>
          <w:tcPr>
            <w:tcW w:w="2790" w:type="dxa"/>
            <w:vAlign w:val="center"/>
            <w:hideMark/>
          </w:tcPr>
          <w:p w14:paraId="2914D1B1" w14:textId="418D6160" w:rsidR="001C7C31" w:rsidRPr="002D0FAA" w:rsidRDefault="00F74E95"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71,4</w:t>
            </w:r>
          </w:p>
        </w:tc>
      </w:tr>
      <w:tr w:rsidR="001C7C31" w:rsidRPr="002D0FAA" w14:paraId="0D4C4B33" w14:textId="77777777" w:rsidTr="002D0FAA">
        <w:trPr>
          <w:tblCellSpacing w:w="15" w:type="dxa"/>
        </w:trPr>
        <w:tc>
          <w:tcPr>
            <w:tcW w:w="2927" w:type="dxa"/>
            <w:vAlign w:val="center"/>
            <w:hideMark/>
          </w:tcPr>
          <w:p w14:paraId="5F4DCF5C" w14:textId="77777777" w:rsidR="001C7C31" w:rsidRPr="002D0FAA" w:rsidRDefault="001C7C31"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Google Ads</w:t>
            </w:r>
          </w:p>
        </w:tc>
        <w:tc>
          <w:tcPr>
            <w:tcW w:w="2383" w:type="dxa"/>
            <w:vAlign w:val="center"/>
            <w:hideMark/>
          </w:tcPr>
          <w:p w14:paraId="4718EFD0" w14:textId="50A7DF4A" w:rsidR="001C7C31" w:rsidRPr="002D0FAA" w:rsidRDefault="00F74E95"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5</w:t>
            </w:r>
          </w:p>
        </w:tc>
        <w:tc>
          <w:tcPr>
            <w:tcW w:w="2790" w:type="dxa"/>
            <w:vAlign w:val="center"/>
            <w:hideMark/>
          </w:tcPr>
          <w:p w14:paraId="22B4CDEA" w14:textId="38A5165D" w:rsidR="001C7C31" w:rsidRPr="002D0FAA" w:rsidRDefault="00F74E95"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71,4</w:t>
            </w:r>
          </w:p>
        </w:tc>
      </w:tr>
      <w:tr w:rsidR="001C7C31" w:rsidRPr="002D0FAA" w14:paraId="72C95975" w14:textId="77777777" w:rsidTr="002D0FAA">
        <w:trPr>
          <w:tblCellSpacing w:w="15" w:type="dxa"/>
        </w:trPr>
        <w:tc>
          <w:tcPr>
            <w:tcW w:w="2927" w:type="dxa"/>
            <w:vAlign w:val="center"/>
            <w:hideMark/>
          </w:tcPr>
          <w:p w14:paraId="42ED980D" w14:textId="77777777" w:rsidR="001C7C31" w:rsidRPr="002D0FAA" w:rsidRDefault="001C7C31"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Sağlık turizmi portalları</w:t>
            </w:r>
          </w:p>
        </w:tc>
        <w:tc>
          <w:tcPr>
            <w:tcW w:w="2383" w:type="dxa"/>
            <w:vAlign w:val="center"/>
            <w:hideMark/>
          </w:tcPr>
          <w:p w14:paraId="2FEF113A" w14:textId="320AFCE0" w:rsidR="001C7C31" w:rsidRPr="002D0FAA" w:rsidRDefault="00F74E95"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1</w:t>
            </w:r>
          </w:p>
        </w:tc>
        <w:tc>
          <w:tcPr>
            <w:tcW w:w="2790" w:type="dxa"/>
            <w:vAlign w:val="center"/>
            <w:hideMark/>
          </w:tcPr>
          <w:p w14:paraId="0174A422" w14:textId="0FE00E05" w:rsidR="001C7C31" w:rsidRPr="002D0FAA" w:rsidRDefault="00F74E95"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14,2</w:t>
            </w:r>
          </w:p>
        </w:tc>
      </w:tr>
      <w:tr w:rsidR="001C7C31" w:rsidRPr="002D0FAA" w14:paraId="32047177" w14:textId="77777777" w:rsidTr="002D0FAA">
        <w:trPr>
          <w:tblCellSpacing w:w="15" w:type="dxa"/>
        </w:trPr>
        <w:tc>
          <w:tcPr>
            <w:tcW w:w="2927" w:type="dxa"/>
            <w:vAlign w:val="center"/>
            <w:hideMark/>
          </w:tcPr>
          <w:p w14:paraId="3179C4AF" w14:textId="77777777" w:rsidR="001C7C31" w:rsidRPr="002D0FAA" w:rsidRDefault="001C7C31"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Aracı ajanslar</w:t>
            </w:r>
          </w:p>
        </w:tc>
        <w:tc>
          <w:tcPr>
            <w:tcW w:w="2383" w:type="dxa"/>
            <w:vAlign w:val="center"/>
            <w:hideMark/>
          </w:tcPr>
          <w:p w14:paraId="277B313C" w14:textId="3179F18A" w:rsidR="001C7C31" w:rsidRPr="002D0FAA" w:rsidRDefault="00575BDA"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2</w:t>
            </w:r>
          </w:p>
        </w:tc>
        <w:tc>
          <w:tcPr>
            <w:tcW w:w="2790" w:type="dxa"/>
            <w:vAlign w:val="center"/>
            <w:hideMark/>
          </w:tcPr>
          <w:p w14:paraId="3C1CA576" w14:textId="25C7C9DB" w:rsidR="001C7C31" w:rsidRPr="002D0FAA" w:rsidRDefault="00F74E95"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28,5</w:t>
            </w:r>
          </w:p>
        </w:tc>
      </w:tr>
    </w:tbl>
    <w:p w14:paraId="70BAB99E" w14:textId="77777777" w:rsidR="002D0FAA" w:rsidRDefault="002D0FAA" w:rsidP="00925D30">
      <w:pPr>
        <w:spacing w:before="120" w:after="120" w:line="360" w:lineRule="auto"/>
        <w:ind w:firstLine="709"/>
        <w:jc w:val="both"/>
        <w:rPr>
          <w:rFonts w:ascii="Times New Roman" w:eastAsia="Times New Roman" w:hAnsi="Times New Roman" w:cs="Times New Roman"/>
          <w:sz w:val="24"/>
          <w:szCs w:val="24"/>
        </w:rPr>
      </w:pPr>
    </w:p>
    <w:p w14:paraId="6888DB36" w14:textId="6DED499D" w:rsidR="001C7C31" w:rsidRDefault="0006497A" w:rsidP="00925D30">
      <w:pPr>
        <w:spacing w:before="120" w:after="120" w:line="360" w:lineRule="auto"/>
        <w:ind w:firstLine="709"/>
        <w:jc w:val="both"/>
        <w:rPr>
          <w:rFonts w:ascii="Times New Roman" w:eastAsia="Times New Roman" w:hAnsi="Times New Roman" w:cs="Times New Roman"/>
          <w:sz w:val="24"/>
          <w:szCs w:val="24"/>
        </w:rPr>
      </w:pPr>
      <w:r w:rsidRPr="00925D30">
        <w:rPr>
          <w:rFonts w:ascii="Times New Roman" w:eastAsia="Times New Roman" w:hAnsi="Times New Roman" w:cs="Times New Roman"/>
          <w:sz w:val="24"/>
          <w:szCs w:val="24"/>
        </w:rPr>
        <w:t xml:space="preserve">Tablo 4’e göre, işletmelerin dijital pazarlama faaliyetlerinde en yoğun olarak web sitesi, Instagram ve Google Ads kanallarını kullandıkları görülmektedir. Bu kanalların her biri işletmelerin %71,4’ü tarafından tercih edilmektedir. Buna karşılık sağlık turizmi portallarını kullanan işletme oranı %14,2 ile sınırlı kalmıştır. Aracı ajanslarla çalışan işletmelerin oranı ise %28,5’tir. Bu sonuçlar, işletmelerin pazarlama stratejilerinde doğrudan dijital kanallara ağırlık verdiğini ve aracı platform kullanımının daha düşük düzeyde olduğunu göstermektedir. </w:t>
      </w:r>
      <w:r w:rsidR="001C7C31" w:rsidRPr="00925D30">
        <w:rPr>
          <w:rFonts w:ascii="Times New Roman" w:eastAsia="Times New Roman" w:hAnsi="Times New Roman" w:cs="Times New Roman"/>
          <w:sz w:val="24"/>
          <w:szCs w:val="24"/>
        </w:rPr>
        <w:t>İşletmelerin büyük çoğunluğunun dijital kanalları aktif olarak kullandığı görülmektedir. Özellikle web sitesi ve sosyal medya, yabancı hasta ediniminde kritik rol oynamaktadır.</w:t>
      </w:r>
    </w:p>
    <w:p w14:paraId="432DF8E8" w14:textId="77777777" w:rsidR="002D0FAA" w:rsidRPr="00925D30" w:rsidRDefault="002D0FAA" w:rsidP="00925D30">
      <w:pPr>
        <w:spacing w:before="120" w:after="120" w:line="360" w:lineRule="auto"/>
        <w:ind w:firstLine="709"/>
        <w:jc w:val="both"/>
        <w:rPr>
          <w:rFonts w:ascii="Times New Roman" w:eastAsia="Times New Roman" w:hAnsi="Times New Roman" w:cs="Times New Roman"/>
          <w:sz w:val="24"/>
          <w:szCs w:val="24"/>
        </w:rPr>
      </w:pPr>
    </w:p>
    <w:p w14:paraId="0AB6B1D8" w14:textId="56ECBE2C" w:rsidR="005963E8" w:rsidRDefault="00B7734F" w:rsidP="002D0FAA">
      <w:pPr>
        <w:pStyle w:val="Balk2"/>
      </w:pPr>
      <w:bookmarkStart w:id="84" w:name="_Toc222690921"/>
      <w:r w:rsidRPr="00925D30">
        <w:lastRenderedPageBreak/>
        <w:t>4</w:t>
      </w:r>
      <w:r w:rsidR="001C7C31" w:rsidRPr="00925D30">
        <w:t>.5. Fiyatlandırma Stratejileri</w:t>
      </w:r>
      <w:bookmarkEnd w:id="84"/>
    </w:p>
    <w:p w14:paraId="5348756D" w14:textId="77777777" w:rsidR="002D0FAA" w:rsidRPr="00925D30" w:rsidRDefault="002D0FAA" w:rsidP="00925D30">
      <w:pPr>
        <w:spacing w:before="120" w:after="120" w:line="360" w:lineRule="auto"/>
        <w:ind w:firstLine="709"/>
        <w:jc w:val="both"/>
        <w:rPr>
          <w:rFonts w:ascii="Times New Roman" w:eastAsia="Times New Roman" w:hAnsi="Times New Roman" w:cs="Times New Roman"/>
          <w:b/>
          <w:bCs/>
          <w:sz w:val="24"/>
          <w:szCs w:val="24"/>
        </w:rPr>
      </w:pPr>
    </w:p>
    <w:p w14:paraId="02B02D0D" w14:textId="7C6C2379" w:rsidR="005963E8" w:rsidRPr="002D0FAA" w:rsidRDefault="002D0FAA" w:rsidP="002D0FAA">
      <w:pPr>
        <w:pStyle w:val="ResimYazs"/>
        <w:rPr>
          <w:rFonts w:ascii="Times New Roman" w:eastAsia="Times New Roman" w:hAnsi="Times New Roman" w:cs="Times New Roman"/>
          <w:color w:val="auto"/>
          <w:sz w:val="24"/>
          <w:szCs w:val="24"/>
        </w:rPr>
      </w:pPr>
      <w:bookmarkStart w:id="85" w:name="_Toc222690947"/>
      <w:r w:rsidRPr="002D0FAA">
        <w:rPr>
          <w:rFonts w:ascii="Times New Roman" w:hAnsi="Times New Roman" w:cs="Times New Roman"/>
          <w:color w:val="auto"/>
          <w:sz w:val="24"/>
          <w:szCs w:val="24"/>
        </w:rPr>
        <w:t xml:space="preserve">Tablo </w:t>
      </w:r>
      <w:r w:rsidRPr="002D0FAA">
        <w:rPr>
          <w:rFonts w:ascii="Times New Roman" w:hAnsi="Times New Roman" w:cs="Times New Roman"/>
          <w:color w:val="auto"/>
          <w:sz w:val="24"/>
          <w:szCs w:val="24"/>
        </w:rPr>
        <w:fldChar w:fldCharType="begin"/>
      </w:r>
      <w:r w:rsidRPr="002D0FAA">
        <w:rPr>
          <w:rFonts w:ascii="Times New Roman" w:hAnsi="Times New Roman" w:cs="Times New Roman"/>
          <w:color w:val="auto"/>
          <w:sz w:val="24"/>
          <w:szCs w:val="24"/>
        </w:rPr>
        <w:instrText xml:space="preserve"> SEQ Tablo \* ARABIC </w:instrText>
      </w:r>
      <w:r w:rsidRPr="002D0FAA">
        <w:rPr>
          <w:rFonts w:ascii="Times New Roman" w:hAnsi="Times New Roman" w:cs="Times New Roman"/>
          <w:color w:val="auto"/>
          <w:sz w:val="24"/>
          <w:szCs w:val="24"/>
        </w:rPr>
        <w:fldChar w:fldCharType="separate"/>
      </w:r>
      <w:r w:rsidR="00DD1A43">
        <w:rPr>
          <w:rFonts w:ascii="Times New Roman" w:hAnsi="Times New Roman" w:cs="Times New Roman"/>
          <w:noProof/>
          <w:color w:val="auto"/>
          <w:sz w:val="24"/>
          <w:szCs w:val="24"/>
        </w:rPr>
        <w:t>5</w:t>
      </w:r>
      <w:r w:rsidRPr="002D0FAA">
        <w:rPr>
          <w:rFonts w:ascii="Times New Roman" w:hAnsi="Times New Roman" w:cs="Times New Roman"/>
          <w:color w:val="auto"/>
          <w:sz w:val="24"/>
          <w:szCs w:val="24"/>
        </w:rPr>
        <w:fldChar w:fldCharType="end"/>
      </w:r>
      <w:r w:rsidRPr="002D0FAA">
        <w:rPr>
          <w:rFonts w:ascii="Times New Roman" w:hAnsi="Times New Roman" w:cs="Times New Roman"/>
          <w:color w:val="auto"/>
          <w:sz w:val="24"/>
          <w:szCs w:val="24"/>
        </w:rPr>
        <w:t xml:space="preserve">. </w:t>
      </w:r>
      <w:r w:rsidR="001C7C31" w:rsidRPr="002D0FAA">
        <w:rPr>
          <w:rFonts w:ascii="Times New Roman" w:eastAsia="Times New Roman" w:hAnsi="Times New Roman" w:cs="Times New Roman"/>
          <w:b w:val="0"/>
          <w:bCs w:val="0"/>
          <w:color w:val="auto"/>
          <w:sz w:val="24"/>
          <w:szCs w:val="24"/>
        </w:rPr>
        <w:t xml:space="preserve">Fiyatlandırma </w:t>
      </w:r>
      <w:r w:rsidR="00A40882">
        <w:rPr>
          <w:rFonts w:ascii="Times New Roman" w:eastAsia="Times New Roman" w:hAnsi="Times New Roman" w:cs="Times New Roman"/>
          <w:b w:val="0"/>
          <w:bCs w:val="0"/>
          <w:color w:val="auto"/>
          <w:sz w:val="24"/>
          <w:szCs w:val="24"/>
        </w:rPr>
        <w:t>p</w:t>
      </w:r>
      <w:r w:rsidR="001C7C31" w:rsidRPr="002D0FAA">
        <w:rPr>
          <w:rFonts w:ascii="Times New Roman" w:eastAsia="Times New Roman" w:hAnsi="Times New Roman" w:cs="Times New Roman"/>
          <w:b w:val="0"/>
          <w:bCs w:val="0"/>
          <w:color w:val="auto"/>
          <w:sz w:val="24"/>
          <w:szCs w:val="24"/>
        </w:rPr>
        <w:t>olitikaları</w:t>
      </w:r>
      <w:bookmarkEnd w:id="85"/>
      <w:r w:rsidR="00A40882">
        <w:rPr>
          <w:rFonts w:ascii="Times New Roman" w:eastAsia="Times New Roman" w:hAnsi="Times New Roman" w:cs="Times New Roman"/>
          <w:b w:val="0"/>
          <w:bCs w:val="0"/>
          <w:color w:val="auto"/>
          <w:sz w:val="24"/>
          <w:szCs w:val="24"/>
        </w:rPr>
        <w:t>.</w:t>
      </w:r>
    </w:p>
    <w:tbl>
      <w:tblPr>
        <w:tblW w:w="0" w:type="auto"/>
        <w:tblCellSpacing w:w="1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7"/>
        <w:gridCol w:w="1984"/>
        <w:gridCol w:w="2977"/>
      </w:tblGrid>
      <w:tr w:rsidR="001C7C31" w:rsidRPr="002D0FAA" w14:paraId="79F1662B" w14:textId="77777777" w:rsidTr="002D0FAA">
        <w:trPr>
          <w:tblHeader/>
          <w:tblCellSpacing w:w="15" w:type="dxa"/>
        </w:trPr>
        <w:tc>
          <w:tcPr>
            <w:tcW w:w="2932" w:type="dxa"/>
            <w:vAlign w:val="center"/>
            <w:hideMark/>
          </w:tcPr>
          <w:p w14:paraId="5EA3D4F3" w14:textId="77777777" w:rsidR="001C7C31" w:rsidRPr="002D0FAA" w:rsidRDefault="001C7C31" w:rsidP="002D0FAA">
            <w:pPr>
              <w:spacing w:after="0" w:line="360" w:lineRule="auto"/>
              <w:jc w:val="center"/>
              <w:rPr>
                <w:rFonts w:ascii="Times New Roman" w:eastAsia="Times New Roman" w:hAnsi="Times New Roman" w:cs="Times New Roman"/>
                <w:b/>
                <w:bCs/>
                <w:sz w:val="20"/>
                <w:szCs w:val="24"/>
              </w:rPr>
            </w:pPr>
            <w:r w:rsidRPr="002D0FAA">
              <w:rPr>
                <w:rFonts w:ascii="Times New Roman" w:eastAsia="Times New Roman" w:hAnsi="Times New Roman" w:cs="Times New Roman"/>
                <w:b/>
                <w:bCs/>
                <w:sz w:val="20"/>
                <w:szCs w:val="24"/>
              </w:rPr>
              <w:t>Strateji</w:t>
            </w:r>
          </w:p>
        </w:tc>
        <w:tc>
          <w:tcPr>
            <w:tcW w:w="1954" w:type="dxa"/>
            <w:vAlign w:val="center"/>
            <w:hideMark/>
          </w:tcPr>
          <w:p w14:paraId="4E2D54A1" w14:textId="77777777" w:rsidR="001C7C31" w:rsidRPr="002D0FAA" w:rsidRDefault="001C7C31" w:rsidP="002D0FAA">
            <w:pPr>
              <w:spacing w:after="0" w:line="360" w:lineRule="auto"/>
              <w:jc w:val="center"/>
              <w:rPr>
                <w:rFonts w:ascii="Times New Roman" w:eastAsia="Times New Roman" w:hAnsi="Times New Roman" w:cs="Times New Roman"/>
                <w:b/>
                <w:bCs/>
                <w:sz w:val="20"/>
                <w:szCs w:val="24"/>
              </w:rPr>
            </w:pPr>
            <w:r w:rsidRPr="002D0FAA">
              <w:rPr>
                <w:rFonts w:ascii="Times New Roman" w:eastAsia="Times New Roman" w:hAnsi="Times New Roman" w:cs="Times New Roman"/>
                <w:b/>
                <w:bCs/>
                <w:sz w:val="20"/>
                <w:szCs w:val="24"/>
              </w:rPr>
              <w:t>n</w:t>
            </w:r>
          </w:p>
        </w:tc>
        <w:tc>
          <w:tcPr>
            <w:tcW w:w="2932" w:type="dxa"/>
            <w:vAlign w:val="center"/>
            <w:hideMark/>
          </w:tcPr>
          <w:p w14:paraId="3C1482F9" w14:textId="77777777" w:rsidR="001C7C31" w:rsidRPr="002D0FAA" w:rsidRDefault="001C7C31" w:rsidP="002D0FAA">
            <w:pPr>
              <w:spacing w:after="0" w:line="360" w:lineRule="auto"/>
              <w:jc w:val="center"/>
              <w:rPr>
                <w:rFonts w:ascii="Times New Roman" w:eastAsia="Times New Roman" w:hAnsi="Times New Roman" w:cs="Times New Roman"/>
                <w:b/>
                <w:bCs/>
                <w:sz w:val="20"/>
                <w:szCs w:val="24"/>
              </w:rPr>
            </w:pPr>
            <w:r w:rsidRPr="002D0FAA">
              <w:rPr>
                <w:rFonts w:ascii="Times New Roman" w:eastAsia="Times New Roman" w:hAnsi="Times New Roman" w:cs="Times New Roman"/>
                <w:b/>
                <w:bCs/>
                <w:sz w:val="20"/>
                <w:szCs w:val="24"/>
              </w:rPr>
              <w:t>%</w:t>
            </w:r>
          </w:p>
        </w:tc>
      </w:tr>
      <w:tr w:rsidR="001C7C31" w:rsidRPr="002D0FAA" w14:paraId="313D36DD" w14:textId="77777777" w:rsidTr="002D0FAA">
        <w:trPr>
          <w:tblCellSpacing w:w="15" w:type="dxa"/>
        </w:trPr>
        <w:tc>
          <w:tcPr>
            <w:tcW w:w="2932" w:type="dxa"/>
            <w:vAlign w:val="center"/>
            <w:hideMark/>
          </w:tcPr>
          <w:p w14:paraId="3CE9660C" w14:textId="77777777" w:rsidR="001C7C31" w:rsidRPr="002D0FAA" w:rsidRDefault="001C7C31"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Düşük fiyat</w:t>
            </w:r>
          </w:p>
        </w:tc>
        <w:tc>
          <w:tcPr>
            <w:tcW w:w="1954" w:type="dxa"/>
            <w:vAlign w:val="center"/>
            <w:hideMark/>
          </w:tcPr>
          <w:p w14:paraId="60FCBFE3" w14:textId="55E8D273" w:rsidR="001C7C31" w:rsidRPr="002D0FAA" w:rsidRDefault="00A1121A"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0</w:t>
            </w:r>
          </w:p>
        </w:tc>
        <w:tc>
          <w:tcPr>
            <w:tcW w:w="2932" w:type="dxa"/>
            <w:vAlign w:val="center"/>
            <w:hideMark/>
          </w:tcPr>
          <w:p w14:paraId="5B5A4606" w14:textId="048940AC" w:rsidR="001C7C31" w:rsidRPr="002D0FAA" w:rsidRDefault="00F74E95"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0</w:t>
            </w:r>
          </w:p>
        </w:tc>
      </w:tr>
      <w:tr w:rsidR="001C7C31" w:rsidRPr="002D0FAA" w14:paraId="3A0E2979" w14:textId="77777777" w:rsidTr="002D0FAA">
        <w:trPr>
          <w:tblCellSpacing w:w="15" w:type="dxa"/>
        </w:trPr>
        <w:tc>
          <w:tcPr>
            <w:tcW w:w="2932" w:type="dxa"/>
            <w:vAlign w:val="center"/>
            <w:hideMark/>
          </w:tcPr>
          <w:p w14:paraId="146E783B" w14:textId="77777777" w:rsidR="001C7C31" w:rsidRPr="002D0FAA" w:rsidRDefault="001C7C31"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Piyasa ortalaması</w:t>
            </w:r>
          </w:p>
        </w:tc>
        <w:tc>
          <w:tcPr>
            <w:tcW w:w="1954" w:type="dxa"/>
            <w:vAlign w:val="center"/>
            <w:hideMark/>
          </w:tcPr>
          <w:p w14:paraId="6D072EE5" w14:textId="61FA55F6" w:rsidR="001C7C31" w:rsidRPr="002D0FAA" w:rsidRDefault="001C4731"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2</w:t>
            </w:r>
          </w:p>
        </w:tc>
        <w:tc>
          <w:tcPr>
            <w:tcW w:w="2932" w:type="dxa"/>
            <w:vAlign w:val="center"/>
            <w:hideMark/>
          </w:tcPr>
          <w:p w14:paraId="479F01A0" w14:textId="3BF211D6" w:rsidR="001C7C31" w:rsidRPr="002D0FAA" w:rsidRDefault="001C4731"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28,5</w:t>
            </w:r>
          </w:p>
        </w:tc>
      </w:tr>
      <w:tr w:rsidR="001C7C31" w:rsidRPr="002D0FAA" w14:paraId="67298873" w14:textId="77777777" w:rsidTr="002D0FAA">
        <w:trPr>
          <w:tblCellSpacing w:w="15" w:type="dxa"/>
        </w:trPr>
        <w:tc>
          <w:tcPr>
            <w:tcW w:w="2932" w:type="dxa"/>
            <w:vAlign w:val="center"/>
            <w:hideMark/>
          </w:tcPr>
          <w:p w14:paraId="4C59D256" w14:textId="77777777" w:rsidR="001C7C31" w:rsidRPr="002D0FAA" w:rsidRDefault="001C7C31"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Premium</w:t>
            </w:r>
          </w:p>
        </w:tc>
        <w:tc>
          <w:tcPr>
            <w:tcW w:w="1954" w:type="dxa"/>
            <w:vAlign w:val="center"/>
            <w:hideMark/>
          </w:tcPr>
          <w:p w14:paraId="2CE6FCBE" w14:textId="132FE118" w:rsidR="001C7C31" w:rsidRPr="002D0FAA" w:rsidRDefault="001C4731"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3</w:t>
            </w:r>
          </w:p>
        </w:tc>
        <w:tc>
          <w:tcPr>
            <w:tcW w:w="2932" w:type="dxa"/>
            <w:vAlign w:val="center"/>
            <w:hideMark/>
          </w:tcPr>
          <w:p w14:paraId="347AD426" w14:textId="2E84AE86" w:rsidR="001C7C31" w:rsidRPr="002D0FAA" w:rsidRDefault="001C4731"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42,8</w:t>
            </w:r>
          </w:p>
        </w:tc>
      </w:tr>
      <w:tr w:rsidR="001C7C31" w:rsidRPr="002D0FAA" w14:paraId="54DD33FB" w14:textId="77777777" w:rsidTr="002D0FAA">
        <w:trPr>
          <w:tblCellSpacing w:w="15" w:type="dxa"/>
        </w:trPr>
        <w:tc>
          <w:tcPr>
            <w:tcW w:w="2932" w:type="dxa"/>
            <w:vAlign w:val="center"/>
            <w:hideMark/>
          </w:tcPr>
          <w:p w14:paraId="3F648B07" w14:textId="77777777" w:rsidR="001C7C31" w:rsidRPr="002D0FAA" w:rsidRDefault="001C7C31"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Paket fiyat</w:t>
            </w:r>
          </w:p>
        </w:tc>
        <w:tc>
          <w:tcPr>
            <w:tcW w:w="1954" w:type="dxa"/>
            <w:vAlign w:val="center"/>
            <w:hideMark/>
          </w:tcPr>
          <w:p w14:paraId="0F3670ED" w14:textId="3A6DB2F6" w:rsidR="001C7C31" w:rsidRPr="002D0FAA" w:rsidRDefault="001C4731"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5</w:t>
            </w:r>
          </w:p>
        </w:tc>
        <w:tc>
          <w:tcPr>
            <w:tcW w:w="2932" w:type="dxa"/>
            <w:vAlign w:val="center"/>
            <w:hideMark/>
          </w:tcPr>
          <w:p w14:paraId="3696DE5C" w14:textId="6BEC755E" w:rsidR="001C4731" w:rsidRPr="002D0FAA" w:rsidRDefault="001C4731"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71,4</w:t>
            </w:r>
          </w:p>
        </w:tc>
      </w:tr>
    </w:tbl>
    <w:p w14:paraId="0203C8C7" w14:textId="77777777" w:rsidR="002D0FAA" w:rsidRDefault="002D0FAA" w:rsidP="00925D30">
      <w:pPr>
        <w:spacing w:before="120" w:after="120" w:line="360" w:lineRule="auto"/>
        <w:ind w:firstLine="709"/>
        <w:jc w:val="both"/>
        <w:rPr>
          <w:rFonts w:ascii="Times New Roman" w:eastAsia="Times New Roman" w:hAnsi="Times New Roman" w:cs="Times New Roman"/>
          <w:sz w:val="24"/>
          <w:szCs w:val="24"/>
        </w:rPr>
      </w:pPr>
    </w:p>
    <w:p w14:paraId="5C185C9C" w14:textId="4538D387" w:rsidR="00213D18" w:rsidRDefault="0006497A" w:rsidP="00925D30">
      <w:pPr>
        <w:spacing w:before="120" w:after="120" w:line="360" w:lineRule="auto"/>
        <w:ind w:firstLine="709"/>
        <w:jc w:val="both"/>
        <w:rPr>
          <w:rFonts w:ascii="Times New Roman" w:eastAsia="Times New Roman" w:hAnsi="Times New Roman" w:cs="Times New Roman"/>
          <w:sz w:val="24"/>
          <w:szCs w:val="24"/>
        </w:rPr>
      </w:pPr>
      <w:r w:rsidRPr="00925D30">
        <w:rPr>
          <w:rFonts w:ascii="Times New Roman" w:eastAsia="Times New Roman" w:hAnsi="Times New Roman" w:cs="Times New Roman"/>
          <w:sz w:val="24"/>
          <w:szCs w:val="24"/>
        </w:rPr>
        <w:t xml:space="preserve">Tablo 5’e göre işletmelerin fiyatlandırma politikalarında en yaygın yaklaşımın %71,4 oranıyla paket fiyatlandırma stratejisi olduğu görülmektedir. Bunu %42,8 ile premium fiyatlandırma izlemektedir. İşletmelerin %28,5’i piyasa ortalamasına yakın fiyatlandırma uyguladığını belirtirken, düşük fiyat stratejisini benimseyen herhangi bir işletme bulunmamaktadır. Bu bulgu, dental sağlık turizmi işletmelerinin maliyet odaklı rekabet yerine değer ve hizmet bütünlüğü üzerinden konumlandığını göstermektedir. </w:t>
      </w:r>
      <w:r w:rsidR="001C7C31" w:rsidRPr="00925D30">
        <w:rPr>
          <w:rFonts w:ascii="Times New Roman" w:eastAsia="Times New Roman" w:hAnsi="Times New Roman" w:cs="Times New Roman"/>
          <w:sz w:val="24"/>
          <w:szCs w:val="24"/>
        </w:rPr>
        <w:t>Paket fiyat uygulayan işletmelerin, yabancı hastalara daha çekici bir değer önerisi sunduğu görülmektedir.</w:t>
      </w:r>
    </w:p>
    <w:p w14:paraId="3017B97C" w14:textId="77777777" w:rsidR="002D0FAA" w:rsidRPr="00925D30" w:rsidRDefault="002D0FAA" w:rsidP="00925D30">
      <w:pPr>
        <w:spacing w:before="120" w:after="120" w:line="360" w:lineRule="auto"/>
        <w:ind w:firstLine="709"/>
        <w:jc w:val="both"/>
        <w:rPr>
          <w:rFonts w:ascii="Times New Roman" w:eastAsia="Times New Roman" w:hAnsi="Times New Roman" w:cs="Times New Roman"/>
          <w:b/>
          <w:bCs/>
          <w:sz w:val="24"/>
          <w:szCs w:val="24"/>
        </w:rPr>
      </w:pPr>
    </w:p>
    <w:p w14:paraId="41859830" w14:textId="709E1D4C" w:rsidR="005963E8" w:rsidRDefault="00B7734F" w:rsidP="002D0FAA">
      <w:pPr>
        <w:pStyle w:val="Balk2"/>
      </w:pPr>
      <w:bookmarkStart w:id="86" w:name="_Toc222690922"/>
      <w:r w:rsidRPr="00925D30">
        <w:t>4</w:t>
      </w:r>
      <w:r w:rsidR="001C7C31" w:rsidRPr="00925D30">
        <w:t>.6. Marka ve Güven Unsurları</w:t>
      </w:r>
      <w:bookmarkEnd w:id="86"/>
    </w:p>
    <w:p w14:paraId="7CD6E251" w14:textId="77777777" w:rsidR="002D0FAA" w:rsidRPr="00925D30" w:rsidRDefault="002D0FAA" w:rsidP="00925D30">
      <w:pPr>
        <w:spacing w:before="120" w:after="120" w:line="360" w:lineRule="auto"/>
        <w:ind w:firstLine="709"/>
        <w:jc w:val="both"/>
        <w:rPr>
          <w:rFonts w:ascii="Times New Roman" w:eastAsia="Times New Roman" w:hAnsi="Times New Roman" w:cs="Times New Roman"/>
          <w:b/>
          <w:bCs/>
          <w:sz w:val="24"/>
          <w:szCs w:val="24"/>
        </w:rPr>
      </w:pPr>
    </w:p>
    <w:p w14:paraId="63748B1D" w14:textId="21C196E2" w:rsidR="005963E8" w:rsidRPr="002D0FAA" w:rsidRDefault="002D0FAA" w:rsidP="002D0FAA">
      <w:pPr>
        <w:pStyle w:val="ResimYazs"/>
        <w:rPr>
          <w:rFonts w:ascii="Times New Roman" w:eastAsia="Times New Roman" w:hAnsi="Times New Roman" w:cs="Times New Roman"/>
          <w:b w:val="0"/>
          <w:bCs w:val="0"/>
          <w:color w:val="auto"/>
          <w:sz w:val="24"/>
          <w:szCs w:val="24"/>
        </w:rPr>
      </w:pPr>
      <w:bookmarkStart w:id="87" w:name="_Toc222690948"/>
      <w:r w:rsidRPr="002D0FAA">
        <w:rPr>
          <w:rFonts w:ascii="Times New Roman" w:hAnsi="Times New Roman" w:cs="Times New Roman"/>
          <w:color w:val="auto"/>
          <w:sz w:val="24"/>
          <w:szCs w:val="24"/>
        </w:rPr>
        <w:t xml:space="preserve">Tablo </w:t>
      </w:r>
      <w:r w:rsidRPr="002D0FAA">
        <w:rPr>
          <w:rFonts w:ascii="Times New Roman" w:hAnsi="Times New Roman" w:cs="Times New Roman"/>
          <w:color w:val="auto"/>
          <w:sz w:val="24"/>
          <w:szCs w:val="24"/>
        </w:rPr>
        <w:fldChar w:fldCharType="begin"/>
      </w:r>
      <w:r w:rsidRPr="002D0FAA">
        <w:rPr>
          <w:rFonts w:ascii="Times New Roman" w:hAnsi="Times New Roman" w:cs="Times New Roman"/>
          <w:color w:val="auto"/>
          <w:sz w:val="24"/>
          <w:szCs w:val="24"/>
        </w:rPr>
        <w:instrText xml:space="preserve"> SEQ Tablo \* ARABIC </w:instrText>
      </w:r>
      <w:r w:rsidRPr="002D0FAA">
        <w:rPr>
          <w:rFonts w:ascii="Times New Roman" w:hAnsi="Times New Roman" w:cs="Times New Roman"/>
          <w:color w:val="auto"/>
          <w:sz w:val="24"/>
          <w:szCs w:val="24"/>
        </w:rPr>
        <w:fldChar w:fldCharType="separate"/>
      </w:r>
      <w:r w:rsidR="00DD1A43">
        <w:rPr>
          <w:rFonts w:ascii="Times New Roman" w:hAnsi="Times New Roman" w:cs="Times New Roman"/>
          <w:noProof/>
          <w:color w:val="auto"/>
          <w:sz w:val="24"/>
          <w:szCs w:val="24"/>
        </w:rPr>
        <w:t>6</w:t>
      </w:r>
      <w:r w:rsidRPr="002D0FAA">
        <w:rPr>
          <w:rFonts w:ascii="Times New Roman" w:hAnsi="Times New Roman" w:cs="Times New Roman"/>
          <w:color w:val="auto"/>
          <w:sz w:val="24"/>
          <w:szCs w:val="24"/>
        </w:rPr>
        <w:fldChar w:fldCharType="end"/>
      </w:r>
      <w:r w:rsidRPr="002D0FAA">
        <w:rPr>
          <w:rFonts w:ascii="Times New Roman" w:hAnsi="Times New Roman" w:cs="Times New Roman"/>
          <w:color w:val="auto"/>
          <w:sz w:val="24"/>
          <w:szCs w:val="24"/>
        </w:rPr>
        <w:t xml:space="preserve">. </w:t>
      </w:r>
      <w:r w:rsidR="001C7C31" w:rsidRPr="002D0FAA">
        <w:rPr>
          <w:rFonts w:ascii="Times New Roman" w:eastAsia="Times New Roman" w:hAnsi="Times New Roman" w:cs="Times New Roman"/>
          <w:b w:val="0"/>
          <w:bCs w:val="0"/>
          <w:color w:val="auto"/>
          <w:sz w:val="24"/>
          <w:szCs w:val="24"/>
        </w:rPr>
        <w:t xml:space="preserve">Yabancı </w:t>
      </w:r>
      <w:r w:rsidR="00A40882">
        <w:rPr>
          <w:rFonts w:ascii="Times New Roman" w:eastAsia="Times New Roman" w:hAnsi="Times New Roman" w:cs="Times New Roman"/>
          <w:b w:val="0"/>
          <w:bCs w:val="0"/>
          <w:color w:val="auto"/>
          <w:sz w:val="24"/>
          <w:szCs w:val="24"/>
        </w:rPr>
        <w:t>h</w:t>
      </w:r>
      <w:r w:rsidR="001C7C31" w:rsidRPr="002D0FAA">
        <w:rPr>
          <w:rFonts w:ascii="Times New Roman" w:eastAsia="Times New Roman" w:hAnsi="Times New Roman" w:cs="Times New Roman"/>
          <w:b w:val="0"/>
          <w:bCs w:val="0"/>
          <w:color w:val="auto"/>
          <w:sz w:val="24"/>
          <w:szCs w:val="24"/>
        </w:rPr>
        <w:t xml:space="preserve">astalar </w:t>
      </w:r>
      <w:r w:rsidR="00A40882">
        <w:rPr>
          <w:rFonts w:ascii="Times New Roman" w:eastAsia="Times New Roman" w:hAnsi="Times New Roman" w:cs="Times New Roman"/>
          <w:b w:val="0"/>
          <w:bCs w:val="0"/>
          <w:color w:val="auto"/>
          <w:sz w:val="24"/>
          <w:szCs w:val="24"/>
        </w:rPr>
        <w:t>a</w:t>
      </w:r>
      <w:r w:rsidR="001C7C31" w:rsidRPr="002D0FAA">
        <w:rPr>
          <w:rFonts w:ascii="Times New Roman" w:eastAsia="Times New Roman" w:hAnsi="Times New Roman" w:cs="Times New Roman"/>
          <w:b w:val="0"/>
          <w:bCs w:val="0"/>
          <w:color w:val="auto"/>
          <w:sz w:val="24"/>
          <w:szCs w:val="24"/>
        </w:rPr>
        <w:t xml:space="preserve">çısından </w:t>
      </w:r>
      <w:r w:rsidR="00A40882">
        <w:rPr>
          <w:rFonts w:ascii="Times New Roman" w:eastAsia="Times New Roman" w:hAnsi="Times New Roman" w:cs="Times New Roman"/>
          <w:b w:val="0"/>
          <w:bCs w:val="0"/>
          <w:color w:val="auto"/>
          <w:sz w:val="24"/>
          <w:szCs w:val="24"/>
        </w:rPr>
        <w:t>ö</w:t>
      </w:r>
      <w:r w:rsidR="001C7C31" w:rsidRPr="002D0FAA">
        <w:rPr>
          <w:rFonts w:ascii="Times New Roman" w:eastAsia="Times New Roman" w:hAnsi="Times New Roman" w:cs="Times New Roman"/>
          <w:b w:val="0"/>
          <w:bCs w:val="0"/>
          <w:color w:val="auto"/>
          <w:sz w:val="24"/>
          <w:szCs w:val="24"/>
        </w:rPr>
        <w:t xml:space="preserve">nemli </w:t>
      </w:r>
      <w:r w:rsidR="00A40882">
        <w:rPr>
          <w:rFonts w:ascii="Times New Roman" w:eastAsia="Times New Roman" w:hAnsi="Times New Roman" w:cs="Times New Roman"/>
          <w:b w:val="0"/>
          <w:bCs w:val="0"/>
          <w:color w:val="auto"/>
          <w:sz w:val="24"/>
          <w:szCs w:val="24"/>
        </w:rPr>
        <w:t>u</w:t>
      </w:r>
      <w:r w:rsidR="001C7C31" w:rsidRPr="002D0FAA">
        <w:rPr>
          <w:rFonts w:ascii="Times New Roman" w:eastAsia="Times New Roman" w:hAnsi="Times New Roman" w:cs="Times New Roman"/>
          <w:b w:val="0"/>
          <w:bCs w:val="0"/>
          <w:color w:val="auto"/>
          <w:sz w:val="24"/>
          <w:szCs w:val="24"/>
        </w:rPr>
        <w:t>nsurlar</w:t>
      </w:r>
      <w:bookmarkEnd w:id="87"/>
      <w:r w:rsidR="00A40882">
        <w:rPr>
          <w:rFonts w:ascii="Times New Roman" w:eastAsia="Times New Roman" w:hAnsi="Times New Roman" w:cs="Times New Roman"/>
          <w:b w:val="0"/>
          <w:bCs w:val="0"/>
          <w:color w:val="auto"/>
          <w:sz w:val="24"/>
          <w:szCs w:val="24"/>
        </w:rPr>
        <w:t>.</w:t>
      </w:r>
    </w:p>
    <w:tbl>
      <w:tblPr>
        <w:tblW w:w="0" w:type="auto"/>
        <w:tblCellSpacing w:w="1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48"/>
        <w:gridCol w:w="3698"/>
      </w:tblGrid>
      <w:tr w:rsidR="006033AB" w:rsidRPr="002D0FAA" w14:paraId="061197DD" w14:textId="77777777" w:rsidTr="002D0FAA">
        <w:trPr>
          <w:tblHeader/>
          <w:tblCellSpacing w:w="15" w:type="dxa"/>
        </w:trPr>
        <w:tc>
          <w:tcPr>
            <w:tcW w:w="4203" w:type="dxa"/>
            <w:vAlign w:val="center"/>
            <w:hideMark/>
          </w:tcPr>
          <w:p w14:paraId="1FF14F70" w14:textId="77777777" w:rsidR="006033AB" w:rsidRPr="002D0FAA" w:rsidRDefault="006033AB" w:rsidP="002D0FAA">
            <w:pPr>
              <w:spacing w:after="0" w:line="360" w:lineRule="auto"/>
              <w:jc w:val="center"/>
              <w:rPr>
                <w:rFonts w:ascii="Times New Roman" w:eastAsia="Times New Roman" w:hAnsi="Times New Roman" w:cs="Times New Roman"/>
                <w:b/>
                <w:bCs/>
                <w:sz w:val="20"/>
                <w:szCs w:val="24"/>
              </w:rPr>
            </w:pPr>
            <w:r w:rsidRPr="002D0FAA">
              <w:rPr>
                <w:rFonts w:ascii="Times New Roman" w:eastAsia="Times New Roman" w:hAnsi="Times New Roman" w:cs="Times New Roman"/>
                <w:b/>
                <w:bCs/>
                <w:sz w:val="20"/>
                <w:szCs w:val="24"/>
              </w:rPr>
              <w:t>Faktör</w:t>
            </w:r>
          </w:p>
        </w:tc>
        <w:tc>
          <w:tcPr>
            <w:tcW w:w="3653" w:type="dxa"/>
            <w:vAlign w:val="center"/>
            <w:hideMark/>
          </w:tcPr>
          <w:p w14:paraId="07814A71" w14:textId="77777777" w:rsidR="006033AB" w:rsidRPr="002D0FAA" w:rsidRDefault="006033AB" w:rsidP="002D0FAA">
            <w:pPr>
              <w:spacing w:after="0" w:line="360" w:lineRule="auto"/>
              <w:jc w:val="center"/>
              <w:rPr>
                <w:rFonts w:ascii="Times New Roman" w:eastAsia="Times New Roman" w:hAnsi="Times New Roman" w:cs="Times New Roman"/>
                <w:b/>
                <w:bCs/>
                <w:sz w:val="20"/>
                <w:szCs w:val="24"/>
              </w:rPr>
            </w:pPr>
            <w:r w:rsidRPr="002D0FAA">
              <w:rPr>
                <w:rFonts w:ascii="Times New Roman" w:eastAsia="Times New Roman" w:hAnsi="Times New Roman" w:cs="Times New Roman"/>
                <w:b/>
                <w:bCs/>
                <w:sz w:val="20"/>
                <w:szCs w:val="24"/>
              </w:rPr>
              <w:t>Yüksek (%)</w:t>
            </w:r>
          </w:p>
        </w:tc>
      </w:tr>
      <w:tr w:rsidR="006033AB" w:rsidRPr="002D0FAA" w14:paraId="063C1EA1" w14:textId="77777777" w:rsidTr="002D0FAA">
        <w:trPr>
          <w:tblCellSpacing w:w="15" w:type="dxa"/>
        </w:trPr>
        <w:tc>
          <w:tcPr>
            <w:tcW w:w="4203" w:type="dxa"/>
            <w:vAlign w:val="center"/>
            <w:hideMark/>
          </w:tcPr>
          <w:p w14:paraId="6BFB9F59" w14:textId="77777777" w:rsidR="006033AB" w:rsidRPr="002D0FAA" w:rsidRDefault="006033AB"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Hekim deneyimi</w:t>
            </w:r>
          </w:p>
        </w:tc>
        <w:tc>
          <w:tcPr>
            <w:tcW w:w="3653" w:type="dxa"/>
            <w:vAlign w:val="center"/>
            <w:hideMark/>
          </w:tcPr>
          <w:p w14:paraId="2F1CFDAA" w14:textId="3A3555F3" w:rsidR="006033AB" w:rsidRPr="002D0FAA" w:rsidRDefault="00C22BFA"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100</w:t>
            </w:r>
          </w:p>
        </w:tc>
      </w:tr>
      <w:tr w:rsidR="006033AB" w:rsidRPr="002D0FAA" w14:paraId="7B8FA17B" w14:textId="77777777" w:rsidTr="002D0FAA">
        <w:trPr>
          <w:tblCellSpacing w:w="15" w:type="dxa"/>
        </w:trPr>
        <w:tc>
          <w:tcPr>
            <w:tcW w:w="4203" w:type="dxa"/>
            <w:vAlign w:val="center"/>
            <w:hideMark/>
          </w:tcPr>
          <w:p w14:paraId="4B6FBEFC" w14:textId="77777777" w:rsidR="006033AB" w:rsidRPr="002D0FAA" w:rsidRDefault="006033AB"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Hasta yorumları</w:t>
            </w:r>
          </w:p>
        </w:tc>
        <w:tc>
          <w:tcPr>
            <w:tcW w:w="3653" w:type="dxa"/>
            <w:vAlign w:val="center"/>
            <w:hideMark/>
          </w:tcPr>
          <w:p w14:paraId="18FEA1BD" w14:textId="0C171DE4" w:rsidR="006033AB" w:rsidRPr="002D0FAA" w:rsidRDefault="00C22BFA"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90</w:t>
            </w:r>
          </w:p>
        </w:tc>
      </w:tr>
      <w:tr w:rsidR="006033AB" w:rsidRPr="002D0FAA" w14:paraId="5004E546" w14:textId="77777777" w:rsidTr="002D0FAA">
        <w:trPr>
          <w:tblCellSpacing w:w="15" w:type="dxa"/>
        </w:trPr>
        <w:tc>
          <w:tcPr>
            <w:tcW w:w="4203" w:type="dxa"/>
            <w:vAlign w:val="center"/>
            <w:hideMark/>
          </w:tcPr>
          <w:p w14:paraId="5032D302" w14:textId="77777777" w:rsidR="006033AB" w:rsidRPr="002D0FAA" w:rsidRDefault="006033AB"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Sertifikalar</w:t>
            </w:r>
          </w:p>
        </w:tc>
        <w:tc>
          <w:tcPr>
            <w:tcW w:w="3653" w:type="dxa"/>
            <w:vAlign w:val="center"/>
            <w:hideMark/>
          </w:tcPr>
          <w:p w14:paraId="48D5E026" w14:textId="4013E960" w:rsidR="006033AB" w:rsidRPr="002D0FAA" w:rsidRDefault="00C22BFA"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85</w:t>
            </w:r>
          </w:p>
        </w:tc>
      </w:tr>
      <w:tr w:rsidR="006033AB" w:rsidRPr="002D0FAA" w14:paraId="1B071C97" w14:textId="77777777" w:rsidTr="002D0FAA">
        <w:trPr>
          <w:tblCellSpacing w:w="15" w:type="dxa"/>
        </w:trPr>
        <w:tc>
          <w:tcPr>
            <w:tcW w:w="4203" w:type="dxa"/>
            <w:vAlign w:val="center"/>
            <w:hideMark/>
          </w:tcPr>
          <w:p w14:paraId="66DC959B" w14:textId="77777777" w:rsidR="006033AB" w:rsidRPr="002D0FAA" w:rsidRDefault="006033AB"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Sosyal medya görünürlüğü</w:t>
            </w:r>
          </w:p>
        </w:tc>
        <w:tc>
          <w:tcPr>
            <w:tcW w:w="3653" w:type="dxa"/>
            <w:vAlign w:val="center"/>
            <w:hideMark/>
          </w:tcPr>
          <w:p w14:paraId="376439B8" w14:textId="5AA7239D" w:rsidR="006033AB" w:rsidRPr="002D0FAA" w:rsidRDefault="00C22BFA"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85</w:t>
            </w:r>
          </w:p>
        </w:tc>
      </w:tr>
    </w:tbl>
    <w:p w14:paraId="3FD5EA1D" w14:textId="77777777" w:rsidR="002D0FAA" w:rsidRDefault="002D0FAA" w:rsidP="00925D30">
      <w:pPr>
        <w:spacing w:before="120" w:after="120" w:line="360" w:lineRule="auto"/>
        <w:ind w:firstLine="709"/>
        <w:jc w:val="both"/>
        <w:rPr>
          <w:rFonts w:ascii="Times New Roman" w:eastAsia="Times New Roman" w:hAnsi="Times New Roman" w:cs="Times New Roman"/>
          <w:sz w:val="24"/>
          <w:szCs w:val="24"/>
        </w:rPr>
      </w:pPr>
    </w:p>
    <w:p w14:paraId="29FF1CA2" w14:textId="064EE65D" w:rsidR="006033AB" w:rsidRDefault="0006497A" w:rsidP="00925D30">
      <w:pPr>
        <w:spacing w:before="120" w:after="120" w:line="360" w:lineRule="auto"/>
        <w:ind w:firstLine="709"/>
        <w:jc w:val="both"/>
        <w:rPr>
          <w:rFonts w:ascii="Times New Roman" w:eastAsia="Times New Roman" w:hAnsi="Times New Roman" w:cs="Times New Roman"/>
          <w:sz w:val="24"/>
          <w:szCs w:val="24"/>
        </w:rPr>
      </w:pPr>
      <w:r w:rsidRPr="00925D30">
        <w:rPr>
          <w:rFonts w:ascii="Times New Roman" w:eastAsia="Times New Roman" w:hAnsi="Times New Roman" w:cs="Times New Roman"/>
          <w:sz w:val="24"/>
          <w:szCs w:val="24"/>
        </w:rPr>
        <w:t xml:space="preserve">Tablo 6’ya göre yabancı hastalar açısından en önemli unsur %100 oranıyla hekim deneyimidir. Bu bulgu, hasta tercihinde mesleki uzmanlık ve klinik tecrübenin belirleyici olduğunu göstermektedir. Hekim deneyimini %90 oranıyla hasta yorumları izlemekte, bu </w:t>
      </w:r>
      <w:r w:rsidRPr="00925D30">
        <w:rPr>
          <w:rFonts w:ascii="Times New Roman" w:eastAsia="Times New Roman" w:hAnsi="Times New Roman" w:cs="Times New Roman"/>
          <w:sz w:val="24"/>
          <w:szCs w:val="24"/>
        </w:rPr>
        <w:lastRenderedPageBreak/>
        <w:t xml:space="preserve">durum dijital referansların ve önceki hasta deneyimlerinin karar sürecinde güçlü bir etkiye sahip olduğunu ortaya koymaktadır. Sertifikalar ve sosyal medya görünürlüğü ise %85 oranıyla önemli faktörler arasında yer almaktadır. Sonuç olarak, yabancı hastaların tercihinde hem profesyonel yeterlilik hem de dijital güven unsurlarının birlikte etkili olduğu görülmektedir. </w:t>
      </w:r>
      <w:r w:rsidR="006033AB" w:rsidRPr="00925D30">
        <w:rPr>
          <w:rFonts w:ascii="Times New Roman" w:eastAsia="Times New Roman" w:hAnsi="Times New Roman" w:cs="Times New Roman"/>
          <w:sz w:val="24"/>
          <w:szCs w:val="24"/>
        </w:rPr>
        <w:t>En yüksek etkiyi hekim deneyimi ve hasta yorumlarının oluşturduğu görülmektedir. Bu bulgu, güven temelli pazarlamanın dental turizmde merkezi rol oynadığını göstermektedir.</w:t>
      </w:r>
    </w:p>
    <w:p w14:paraId="1BE81EE8" w14:textId="77777777" w:rsidR="002D0FAA" w:rsidRPr="00925D30" w:rsidRDefault="002D0FAA" w:rsidP="00925D30">
      <w:pPr>
        <w:spacing w:before="120" w:after="120" w:line="360" w:lineRule="auto"/>
        <w:ind w:firstLine="709"/>
        <w:jc w:val="both"/>
        <w:rPr>
          <w:rFonts w:ascii="Times New Roman" w:eastAsia="Times New Roman" w:hAnsi="Times New Roman" w:cs="Times New Roman"/>
          <w:sz w:val="24"/>
          <w:szCs w:val="24"/>
        </w:rPr>
      </w:pPr>
    </w:p>
    <w:p w14:paraId="35C8098A" w14:textId="50C54A83" w:rsidR="00187F62" w:rsidRDefault="00B7734F" w:rsidP="002D0FAA">
      <w:pPr>
        <w:pStyle w:val="Balk2"/>
      </w:pPr>
      <w:bookmarkStart w:id="88" w:name="_Toc222690923"/>
      <w:r w:rsidRPr="00925D30">
        <w:t>4</w:t>
      </w:r>
      <w:r w:rsidR="006033AB" w:rsidRPr="00925D30">
        <w:t>.7. Kuşadası’nın Rekabet Avantajı</w:t>
      </w:r>
      <w:bookmarkEnd w:id="88"/>
    </w:p>
    <w:p w14:paraId="3BC873AF" w14:textId="77777777" w:rsidR="002D0FAA" w:rsidRPr="002D0FAA" w:rsidRDefault="002D0FAA" w:rsidP="00925D30">
      <w:pPr>
        <w:spacing w:before="120" w:after="120" w:line="360" w:lineRule="auto"/>
        <w:ind w:firstLine="709"/>
        <w:jc w:val="both"/>
        <w:rPr>
          <w:rFonts w:ascii="Times New Roman" w:eastAsia="Times New Roman" w:hAnsi="Times New Roman" w:cs="Times New Roman"/>
          <w:bCs/>
          <w:sz w:val="24"/>
          <w:szCs w:val="24"/>
        </w:rPr>
      </w:pPr>
    </w:p>
    <w:p w14:paraId="0DA01AD8" w14:textId="26E9BBE6" w:rsidR="00187F62" w:rsidRPr="002D0FAA" w:rsidRDefault="002D0FAA" w:rsidP="002D0FAA">
      <w:pPr>
        <w:pStyle w:val="ResimYazs"/>
        <w:rPr>
          <w:rFonts w:ascii="Times New Roman" w:eastAsia="Times New Roman" w:hAnsi="Times New Roman" w:cs="Times New Roman"/>
          <w:color w:val="auto"/>
          <w:sz w:val="24"/>
          <w:szCs w:val="24"/>
        </w:rPr>
      </w:pPr>
      <w:bookmarkStart w:id="89" w:name="_Toc222690949"/>
      <w:r w:rsidRPr="002D0FAA">
        <w:rPr>
          <w:rFonts w:ascii="Times New Roman" w:hAnsi="Times New Roman" w:cs="Times New Roman"/>
          <w:color w:val="auto"/>
          <w:sz w:val="24"/>
          <w:szCs w:val="24"/>
        </w:rPr>
        <w:t xml:space="preserve">Tablo </w:t>
      </w:r>
      <w:r w:rsidRPr="002D0FAA">
        <w:rPr>
          <w:rFonts w:ascii="Times New Roman" w:hAnsi="Times New Roman" w:cs="Times New Roman"/>
          <w:color w:val="auto"/>
          <w:sz w:val="24"/>
          <w:szCs w:val="24"/>
        </w:rPr>
        <w:fldChar w:fldCharType="begin"/>
      </w:r>
      <w:r w:rsidRPr="002D0FAA">
        <w:rPr>
          <w:rFonts w:ascii="Times New Roman" w:hAnsi="Times New Roman" w:cs="Times New Roman"/>
          <w:color w:val="auto"/>
          <w:sz w:val="24"/>
          <w:szCs w:val="24"/>
        </w:rPr>
        <w:instrText xml:space="preserve"> SEQ Tablo \* ARABIC </w:instrText>
      </w:r>
      <w:r w:rsidRPr="002D0FAA">
        <w:rPr>
          <w:rFonts w:ascii="Times New Roman" w:hAnsi="Times New Roman" w:cs="Times New Roman"/>
          <w:color w:val="auto"/>
          <w:sz w:val="24"/>
          <w:szCs w:val="24"/>
        </w:rPr>
        <w:fldChar w:fldCharType="separate"/>
      </w:r>
      <w:r w:rsidR="00DD1A43">
        <w:rPr>
          <w:rFonts w:ascii="Times New Roman" w:hAnsi="Times New Roman" w:cs="Times New Roman"/>
          <w:noProof/>
          <w:color w:val="auto"/>
          <w:sz w:val="24"/>
          <w:szCs w:val="24"/>
        </w:rPr>
        <w:t>7</w:t>
      </w:r>
      <w:r w:rsidRPr="002D0FAA">
        <w:rPr>
          <w:rFonts w:ascii="Times New Roman" w:hAnsi="Times New Roman" w:cs="Times New Roman"/>
          <w:color w:val="auto"/>
          <w:sz w:val="24"/>
          <w:szCs w:val="24"/>
        </w:rPr>
        <w:fldChar w:fldCharType="end"/>
      </w:r>
      <w:r w:rsidRPr="002D0FAA">
        <w:rPr>
          <w:rFonts w:ascii="Times New Roman" w:hAnsi="Times New Roman" w:cs="Times New Roman"/>
          <w:color w:val="auto"/>
          <w:sz w:val="24"/>
          <w:szCs w:val="24"/>
        </w:rPr>
        <w:t xml:space="preserve">. </w:t>
      </w:r>
      <w:r w:rsidR="006033AB" w:rsidRPr="002D0FAA">
        <w:rPr>
          <w:rFonts w:ascii="Times New Roman" w:eastAsia="Times New Roman" w:hAnsi="Times New Roman" w:cs="Times New Roman"/>
          <w:b w:val="0"/>
          <w:bCs w:val="0"/>
          <w:color w:val="auto"/>
          <w:sz w:val="24"/>
          <w:szCs w:val="24"/>
        </w:rPr>
        <w:t xml:space="preserve">Kuşadası’nın </w:t>
      </w:r>
      <w:r w:rsidR="00A40882">
        <w:rPr>
          <w:rFonts w:ascii="Times New Roman" w:eastAsia="Times New Roman" w:hAnsi="Times New Roman" w:cs="Times New Roman"/>
          <w:b w:val="0"/>
          <w:bCs w:val="0"/>
          <w:color w:val="auto"/>
          <w:sz w:val="24"/>
          <w:szCs w:val="24"/>
        </w:rPr>
        <w:t>g</w:t>
      </w:r>
      <w:r w:rsidR="006033AB" w:rsidRPr="002D0FAA">
        <w:rPr>
          <w:rFonts w:ascii="Times New Roman" w:eastAsia="Times New Roman" w:hAnsi="Times New Roman" w:cs="Times New Roman"/>
          <w:b w:val="0"/>
          <w:bCs w:val="0"/>
          <w:color w:val="auto"/>
          <w:sz w:val="24"/>
          <w:szCs w:val="24"/>
        </w:rPr>
        <w:t xml:space="preserve">üçlü </w:t>
      </w:r>
      <w:r w:rsidR="00A40882">
        <w:rPr>
          <w:rFonts w:ascii="Times New Roman" w:eastAsia="Times New Roman" w:hAnsi="Times New Roman" w:cs="Times New Roman"/>
          <w:b w:val="0"/>
          <w:bCs w:val="0"/>
          <w:color w:val="auto"/>
          <w:sz w:val="24"/>
          <w:szCs w:val="24"/>
        </w:rPr>
        <w:t>y</w:t>
      </w:r>
      <w:r w:rsidR="006033AB" w:rsidRPr="002D0FAA">
        <w:rPr>
          <w:rFonts w:ascii="Times New Roman" w:eastAsia="Times New Roman" w:hAnsi="Times New Roman" w:cs="Times New Roman"/>
          <w:b w:val="0"/>
          <w:bCs w:val="0"/>
          <w:color w:val="auto"/>
          <w:sz w:val="24"/>
          <w:szCs w:val="24"/>
        </w:rPr>
        <w:t>önleri</w:t>
      </w:r>
      <w:bookmarkEnd w:id="89"/>
      <w:r w:rsidR="00A40882">
        <w:rPr>
          <w:rFonts w:ascii="Times New Roman" w:eastAsia="Times New Roman" w:hAnsi="Times New Roman" w:cs="Times New Roman"/>
          <w:b w:val="0"/>
          <w:bCs w:val="0"/>
          <w:color w:val="auto"/>
          <w:sz w:val="24"/>
          <w:szCs w:val="24"/>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4"/>
        <w:gridCol w:w="2268"/>
        <w:gridCol w:w="2693"/>
      </w:tblGrid>
      <w:tr w:rsidR="006033AB" w:rsidRPr="002D0FAA" w14:paraId="5CFE0001" w14:textId="77777777" w:rsidTr="002D0FAA">
        <w:trPr>
          <w:tblHeader/>
          <w:tblCellSpacing w:w="15" w:type="dxa"/>
        </w:trPr>
        <w:tc>
          <w:tcPr>
            <w:tcW w:w="3069" w:type="dxa"/>
            <w:vAlign w:val="center"/>
            <w:hideMark/>
          </w:tcPr>
          <w:p w14:paraId="57F3F356" w14:textId="77777777" w:rsidR="006033AB" w:rsidRPr="002D0FAA" w:rsidRDefault="006033AB" w:rsidP="002D0FAA">
            <w:pPr>
              <w:spacing w:after="0" w:line="360" w:lineRule="auto"/>
              <w:jc w:val="center"/>
              <w:rPr>
                <w:rFonts w:ascii="Times New Roman" w:eastAsia="Times New Roman" w:hAnsi="Times New Roman" w:cs="Times New Roman"/>
                <w:b/>
                <w:bCs/>
                <w:sz w:val="20"/>
                <w:szCs w:val="24"/>
              </w:rPr>
            </w:pPr>
            <w:r w:rsidRPr="002D0FAA">
              <w:rPr>
                <w:rFonts w:ascii="Times New Roman" w:eastAsia="Times New Roman" w:hAnsi="Times New Roman" w:cs="Times New Roman"/>
                <w:b/>
                <w:bCs/>
                <w:sz w:val="20"/>
                <w:szCs w:val="24"/>
              </w:rPr>
              <w:t>Faktör</w:t>
            </w:r>
          </w:p>
        </w:tc>
        <w:tc>
          <w:tcPr>
            <w:tcW w:w="2238" w:type="dxa"/>
            <w:vAlign w:val="center"/>
            <w:hideMark/>
          </w:tcPr>
          <w:p w14:paraId="44CB0C8C" w14:textId="77777777" w:rsidR="006033AB" w:rsidRPr="002D0FAA" w:rsidRDefault="006033AB" w:rsidP="002D0FAA">
            <w:pPr>
              <w:spacing w:after="0" w:line="360" w:lineRule="auto"/>
              <w:jc w:val="center"/>
              <w:rPr>
                <w:rFonts w:ascii="Times New Roman" w:eastAsia="Times New Roman" w:hAnsi="Times New Roman" w:cs="Times New Roman"/>
                <w:b/>
                <w:bCs/>
                <w:sz w:val="20"/>
                <w:szCs w:val="24"/>
              </w:rPr>
            </w:pPr>
            <w:r w:rsidRPr="002D0FAA">
              <w:rPr>
                <w:rFonts w:ascii="Times New Roman" w:eastAsia="Times New Roman" w:hAnsi="Times New Roman" w:cs="Times New Roman"/>
                <w:b/>
                <w:bCs/>
                <w:sz w:val="20"/>
                <w:szCs w:val="24"/>
              </w:rPr>
              <w:t>n</w:t>
            </w:r>
          </w:p>
        </w:tc>
        <w:tc>
          <w:tcPr>
            <w:tcW w:w="2648" w:type="dxa"/>
            <w:vAlign w:val="center"/>
            <w:hideMark/>
          </w:tcPr>
          <w:p w14:paraId="3CAD3CB0" w14:textId="77777777" w:rsidR="006033AB" w:rsidRPr="002D0FAA" w:rsidRDefault="006033AB" w:rsidP="002D0FAA">
            <w:pPr>
              <w:spacing w:after="0" w:line="360" w:lineRule="auto"/>
              <w:jc w:val="center"/>
              <w:rPr>
                <w:rFonts w:ascii="Times New Roman" w:eastAsia="Times New Roman" w:hAnsi="Times New Roman" w:cs="Times New Roman"/>
                <w:b/>
                <w:bCs/>
                <w:sz w:val="20"/>
                <w:szCs w:val="24"/>
              </w:rPr>
            </w:pPr>
            <w:r w:rsidRPr="002D0FAA">
              <w:rPr>
                <w:rFonts w:ascii="Times New Roman" w:eastAsia="Times New Roman" w:hAnsi="Times New Roman" w:cs="Times New Roman"/>
                <w:b/>
                <w:bCs/>
                <w:sz w:val="20"/>
                <w:szCs w:val="24"/>
              </w:rPr>
              <w:t>%</w:t>
            </w:r>
          </w:p>
        </w:tc>
      </w:tr>
      <w:tr w:rsidR="006033AB" w:rsidRPr="002D0FAA" w14:paraId="06094FD4" w14:textId="77777777" w:rsidTr="002D0FAA">
        <w:trPr>
          <w:tblCellSpacing w:w="15" w:type="dxa"/>
        </w:trPr>
        <w:tc>
          <w:tcPr>
            <w:tcW w:w="3069" w:type="dxa"/>
            <w:vAlign w:val="center"/>
            <w:hideMark/>
          </w:tcPr>
          <w:p w14:paraId="17531EED" w14:textId="77777777" w:rsidR="006033AB" w:rsidRPr="002D0FAA" w:rsidRDefault="006033AB"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Turizm altyapısı</w:t>
            </w:r>
          </w:p>
        </w:tc>
        <w:tc>
          <w:tcPr>
            <w:tcW w:w="2238" w:type="dxa"/>
            <w:vAlign w:val="center"/>
            <w:hideMark/>
          </w:tcPr>
          <w:p w14:paraId="6AD62789" w14:textId="0F3AA115" w:rsidR="006033AB" w:rsidRPr="002D0FAA" w:rsidRDefault="00C22BFA"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7</w:t>
            </w:r>
          </w:p>
        </w:tc>
        <w:tc>
          <w:tcPr>
            <w:tcW w:w="2648" w:type="dxa"/>
            <w:vAlign w:val="center"/>
            <w:hideMark/>
          </w:tcPr>
          <w:p w14:paraId="34B7B0E0" w14:textId="67C07DA9" w:rsidR="006033AB" w:rsidRPr="002D0FAA" w:rsidRDefault="00C22BFA"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71,4</w:t>
            </w:r>
          </w:p>
        </w:tc>
      </w:tr>
      <w:tr w:rsidR="006033AB" w:rsidRPr="002D0FAA" w14:paraId="0C8B0784" w14:textId="77777777" w:rsidTr="002D0FAA">
        <w:trPr>
          <w:tblCellSpacing w:w="15" w:type="dxa"/>
        </w:trPr>
        <w:tc>
          <w:tcPr>
            <w:tcW w:w="3069" w:type="dxa"/>
            <w:vAlign w:val="center"/>
            <w:hideMark/>
          </w:tcPr>
          <w:p w14:paraId="2E483250" w14:textId="77777777" w:rsidR="006033AB" w:rsidRPr="002D0FAA" w:rsidRDefault="006033AB"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Ulaşım</w:t>
            </w:r>
          </w:p>
        </w:tc>
        <w:tc>
          <w:tcPr>
            <w:tcW w:w="2238" w:type="dxa"/>
            <w:vAlign w:val="center"/>
            <w:hideMark/>
          </w:tcPr>
          <w:p w14:paraId="22BEE6AE" w14:textId="3D4956E1" w:rsidR="006033AB" w:rsidRPr="002D0FAA" w:rsidRDefault="00C22BFA"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2</w:t>
            </w:r>
          </w:p>
        </w:tc>
        <w:tc>
          <w:tcPr>
            <w:tcW w:w="2648" w:type="dxa"/>
            <w:vAlign w:val="center"/>
            <w:hideMark/>
          </w:tcPr>
          <w:p w14:paraId="10A45CDB" w14:textId="06F909F0" w:rsidR="006033AB" w:rsidRPr="002D0FAA" w:rsidRDefault="00C22BFA"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28,5</w:t>
            </w:r>
          </w:p>
        </w:tc>
      </w:tr>
      <w:tr w:rsidR="006033AB" w:rsidRPr="002D0FAA" w14:paraId="06DA18C0" w14:textId="77777777" w:rsidTr="002D0FAA">
        <w:trPr>
          <w:tblCellSpacing w:w="15" w:type="dxa"/>
        </w:trPr>
        <w:tc>
          <w:tcPr>
            <w:tcW w:w="3069" w:type="dxa"/>
            <w:vAlign w:val="center"/>
            <w:hideMark/>
          </w:tcPr>
          <w:p w14:paraId="4CAC1125" w14:textId="77777777" w:rsidR="006033AB" w:rsidRPr="002D0FAA" w:rsidRDefault="006033AB"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Fiyat avantajı</w:t>
            </w:r>
          </w:p>
        </w:tc>
        <w:tc>
          <w:tcPr>
            <w:tcW w:w="2238" w:type="dxa"/>
            <w:vAlign w:val="center"/>
            <w:hideMark/>
          </w:tcPr>
          <w:p w14:paraId="001A8925" w14:textId="12B177B0" w:rsidR="006033AB" w:rsidRPr="002D0FAA" w:rsidRDefault="00C22BFA"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7</w:t>
            </w:r>
          </w:p>
        </w:tc>
        <w:tc>
          <w:tcPr>
            <w:tcW w:w="2648" w:type="dxa"/>
            <w:vAlign w:val="center"/>
            <w:hideMark/>
          </w:tcPr>
          <w:p w14:paraId="150BF59C" w14:textId="5E0576F5" w:rsidR="006033AB" w:rsidRPr="002D0FAA" w:rsidRDefault="00C22BFA"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100</w:t>
            </w:r>
          </w:p>
        </w:tc>
      </w:tr>
      <w:tr w:rsidR="006033AB" w:rsidRPr="002D0FAA" w14:paraId="5536E93A" w14:textId="77777777" w:rsidTr="002D0FAA">
        <w:trPr>
          <w:tblCellSpacing w:w="15" w:type="dxa"/>
        </w:trPr>
        <w:tc>
          <w:tcPr>
            <w:tcW w:w="3069" w:type="dxa"/>
            <w:vAlign w:val="center"/>
            <w:hideMark/>
          </w:tcPr>
          <w:p w14:paraId="77F42CA2" w14:textId="77777777" w:rsidR="006033AB" w:rsidRPr="002D0FAA" w:rsidRDefault="006033AB"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Tedavi kalitesi</w:t>
            </w:r>
          </w:p>
        </w:tc>
        <w:tc>
          <w:tcPr>
            <w:tcW w:w="2238" w:type="dxa"/>
            <w:vAlign w:val="center"/>
            <w:hideMark/>
          </w:tcPr>
          <w:p w14:paraId="6D613FA9" w14:textId="2D29F43F" w:rsidR="006033AB" w:rsidRPr="002D0FAA" w:rsidRDefault="00C22BFA"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6</w:t>
            </w:r>
          </w:p>
        </w:tc>
        <w:tc>
          <w:tcPr>
            <w:tcW w:w="2648" w:type="dxa"/>
            <w:vAlign w:val="center"/>
            <w:hideMark/>
          </w:tcPr>
          <w:p w14:paraId="46D42FB4" w14:textId="4087CC00" w:rsidR="006033AB" w:rsidRPr="002D0FAA" w:rsidRDefault="00C22BFA"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85,7</w:t>
            </w:r>
          </w:p>
        </w:tc>
      </w:tr>
    </w:tbl>
    <w:p w14:paraId="03AB078B" w14:textId="77777777" w:rsidR="002D0FAA" w:rsidRDefault="002D0FAA" w:rsidP="00925D30">
      <w:pPr>
        <w:spacing w:before="120" w:after="120" w:line="360" w:lineRule="auto"/>
        <w:ind w:firstLine="709"/>
        <w:jc w:val="both"/>
        <w:rPr>
          <w:rFonts w:ascii="Times New Roman" w:eastAsia="Times New Roman" w:hAnsi="Times New Roman" w:cs="Times New Roman"/>
          <w:sz w:val="24"/>
          <w:szCs w:val="24"/>
        </w:rPr>
      </w:pPr>
    </w:p>
    <w:p w14:paraId="26244CBD" w14:textId="2EF6B094" w:rsidR="001C7C31" w:rsidRDefault="0006497A" w:rsidP="00925D30">
      <w:pPr>
        <w:spacing w:before="120" w:after="120" w:line="360" w:lineRule="auto"/>
        <w:ind w:firstLine="709"/>
        <w:jc w:val="both"/>
        <w:rPr>
          <w:rFonts w:ascii="Times New Roman" w:eastAsia="Times New Roman" w:hAnsi="Times New Roman" w:cs="Times New Roman"/>
          <w:sz w:val="24"/>
          <w:szCs w:val="24"/>
        </w:rPr>
      </w:pPr>
      <w:r w:rsidRPr="00925D30">
        <w:rPr>
          <w:rFonts w:ascii="Times New Roman" w:eastAsia="Times New Roman" w:hAnsi="Times New Roman" w:cs="Times New Roman"/>
          <w:sz w:val="24"/>
          <w:szCs w:val="24"/>
        </w:rPr>
        <w:t xml:space="preserve">Tablo 7 incelendiğinde, Kuşadası’nın en güçlü yönünün %100 oranıyla fiyat avantajı olduğu görülmektedir. Bunu %85,7 ile tedavi kalitesi izlemektedir. Turizm altyapısı %71,4 oranında güçlü bir unsur olarak değerlendirilirken, ulaşım faktörü %28,5 oranında belirtilmiştir. Bu bulgular, Kuşadası’nın dental sağlık turizmi açısından özellikle fiyat–kalite dengesi ve turizm altyapısı üzerinden rekabet avantajı sağladığını göstermektedir. </w:t>
      </w:r>
      <w:r w:rsidR="00C22BFA" w:rsidRPr="00925D30">
        <w:rPr>
          <w:rFonts w:ascii="Times New Roman" w:eastAsia="Times New Roman" w:hAnsi="Times New Roman" w:cs="Times New Roman"/>
          <w:sz w:val="24"/>
          <w:szCs w:val="24"/>
        </w:rPr>
        <w:t>Kuşadası’nın güçlü yönleri incelendiğinde en çok tedavi kalitesinin ve fiyat avantajının etkili olduğu görülmektedir.</w:t>
      </w:r>
    </w:p>
    <w:p w14:paraId="48E0EA31" w14:textId="19702DD5" w:rsidR="002D0FAA" w:rsidRDefault="002D0FAA" w:rsidP="00925D30">
      <w:pPr>
        <w:spacing w:before="120" w:after="120" w:line="360" w:lineRule="auto"/>
        <w:ind w:firstLine="709"/>
        <w:jc w:val="both"/>
        <w:rPr>
          <w:rFonts w:ascii="Times New Roman" w:eastAsia="Times New Roman" w:hAnsi="Times New Roman" w:cs="Times New Roman"/>
          <w:sz w:val="24"/>
          <w:szCs w:val="24"/>
        </w:rPr>
      </w:pPr>
    </w:p>
    <w:p w14:paraId="7F9AF1DB" w14:textId="33B5BEA5" w:rsidR="002D0FAA" w:rsidRDefault="002D0FAA" w:rsidP="00925D30">
      <w:pPr>
        <w:spacing w:before="120" w:after="120" w:line="360" w:lineRule="auto"/>
        <w:ind w:firstLine="709"/>
        <w:jc w:val="both"/>
        <w:rPr>
          <w:rFonts w:ascii="Times New Roman" w:eastAsia="Times New Roman" w:hAnsi="Times New Roman" w:cs="Times New Roman"/>
          <w:sz w:val="24"/>
          <w:szCs w:val="24"/>
        </w:rPr>
      </w:pPr>
    </w:p>
    <w:p w14:paraId="5E5F9A4E" w14:textId="32B1BD74" w:rsidR="002D0FAA" w:rsidRDefault="002D0FAA" w:rsidP="00925D30">
      <w:pPr>
        <w:spacing w:before="120" w:after="120" w:line="360" w:lineRule="auto"/>
        <w:ind w:firstLine="709"/>
        <w:jc w:val="both"/>
        <w:rPr>
          <w:rFonts w:ascii="Times New Roman" w:eastAsia="Times New Roman" w:hAnsi="Times New Roman" w:cs="Times New Roman"/>
          <w:sz w:val="24"/>
          <w:szCs w:val="24"/>
        </w:rPr>
      </w:pPr>
    </w:p>
    <w:p w14:paraId="67BDD851" w14:textId="5491EEA2" w:rsidR="002D0FAA" w:rsidRDefault="002D0FAA" w:rsidP="00925D30">
      <w:pPr>
        <w:spacing w:before="120" w:after="120" w:line="360" w:lineRule="auto"/>
        <w:ind w:firstLine="709"/>
        <w:jc w:val="both"/>
        <w:rPr>
          <w:rFonts w:ascii="Times New Roman" w:eastAsia="Times New Roman" w:hAnsi="Times New Roman" w:cs="Times New Roman"/>
          <w:sz w:val="24"/>
          <w:szCs w:val="24"/>
        </w:rPr>
      </w:pPr>
    </w:p>
    <w:p w14:paraId="7D7C9603" w14:textId="77777777" w:rsidR="002D0FAA" w:rsidRPr="00925D30" w:rsidRDefault="002D0FAA" w:rsidP="00925D30">
      <w:pPr>
        <w:spacing w:before="120" w:after="120" w:line="360" w:lineRule="auto"/>
        <w:ind w:firstLine="709"/>
        <w:jc w:val="both"/>
        <w:rPr>
          <w:rFonts w:ascii="Times New Roman" w:eastAsia="Times New Roman" w:hAnsi="Times New Roman" w:cs="Times New Roman"/>
          <w:sz w:val="24"/>
          <w:szCs w:val="24"/>
        </w:rPr>
      </w:pPr>
    </w:p>
    <w:p w14:paraId="6BAA8E5E" w14:textId="506EA574" w:rsidR="00187F62" w:rsidRDefault="00B7734F" w:rsidP="002D0FAA">
      <w:pPr>
        <w:pStyle w:val="Balk2"/>
      </w:pPr>
      <w:bookmarkStart w:id="90" w:name="_Toc222690924"/>
      <w:r w:rsidRPr="00925D30">
        <w:lastRenderedPageBreak/>
        <w:t>4</w:t>
      </w:r>
      <w:r w:rsidR="006033AB" w:rsidRPr="00925D30">
        <w:t>.8. Gelecek Pazarlama Stratejileri</w:t>
      </w:r>
      <w:bookmarkEnd w:id="90"/>
    </w:p>
    <w:p w14:paraId="3FCE2D81" w14:textId="77777777" w:rsidR="002D0FAA" w:rsidRPr="00925D30" w:rsidRDefault="002D0FAA" w:rsidP="00925D30">
      <w:pPr>
        <w:spacing w:before="120" w:after="120" w:line="360" w:lineRule="auto"/>
        <w:ind w:firstLine="709"/>
        <w:jc w:val="both"/>
        <w:rPr>
          <w:rFonts w:ascii="Times New Roman" w:eastAsia="Times New Roman" w:hAnsi="Times New Roman" w:cs="Times New Roman"/>
          <w:b/>
          <w:bCs/>
          <w:sz w:val="24"/>
          <w:szCs w:val="24"/>
        </w:rPr>
      </w:pPr>
    </w:p>
    <w:p w14:paraId="4C0FDA43" w14:textId="36895EE8" w:rsidR="00187F62" w:rsidRPr="002D0FAA" w:rsidRDefault="002D0FAA" w:rsidP="002D0FAA">
      <w:pPr>
        <w:pStyle w:val="ResimYazs"/>
        <w:rPr>
          <w:rFonts w:ascii="Times New Roman" w:eastAsia="Times New Roman" w:hAnsi="Times New Roman" w:cs="Times New Roman"/>
          <w:b w:val="0"/>
          <w:bCs w:val="0"/>
          <w:color w:val="auto"/>
          <w:sz w:val="24"/>
          <w:szCs w:val="24"/>
        </w:rPr>
      </w:pPr>
      <w:bookmarkStart w:id="91" w:name="_Toc222690950"/>
      <w:r w:rsidRPr="002D0FAA">
        <w:rPr>
          <w:rFonts w:ascii="Times New Roman" w:hAnsi="Times New Roman" w:cs="Times New Roman"/>
          <w:color w:val="auto"/>
          <w:sz w:val="24"/>
          <w:szCs w:val="24"/>
        </w:rPr>
        <w:t xml:space="preserve">Tablo </w:t>
      </w:r>
      <w:r w:rsidRPr="002D0FAA">
        <w:rPr>
          <w:rFonts w:ascii="Times New Roman" w:hAnsi="Times New Roman" w:cs="Times New Roman"/>
          <w:color w:val="auto"/>
          <w:sz w:val="24"/>
          <w:szCs w:val="24"/>
        </w:rPr>
        <w:fldChar w:fldCharType="begin"/>
      </w:r>
      <w:r w:rsidRPr="002D0FAA">
        <w:rPr>
          <w:rFonts w:ascii="Times New Roman" w:hAnsi="Times New Roman" w:cs="Times New Roman"/>
          <w:color w:val="auto"/>
          <w:sz w:val="24"/>
          <w:szCs w:val="24"/>
        </w:rPr>
        <w:instrText xml:space="preserve"> SEQ Tablo \* ARABIC </w:instrText>
      </w:r>
      <w:r w:rsidRPr="002D0FAA">
        <w:rPr>
          <w:rFonts w:ascii="Times New Roman" w:hAnsi="Times New Roman" w:cs="Times New Roman"/>
          <w:color w:val="auto"/>
          <w:sz w:val="24"/>
          <w:szCs w:val="24"/>
        </w:rPr>
        <w:fldChar w:fldCharType="separate"/>
      </w:r>
      <w:r w:rsidR="00DD1A43">
        <w:rPr>
          <w:rFonts w:ascii="Times New Roman" w:hAnsi="Times New Roman" w:cs="Times New Roman"/>
          <w:noProof/>
          <w:color w:val="auto"/>
          <w:sz w:val="24"/>
          <w:szCs w:val="24"/>
        </w:rPr>
        <w:t>8</w:t>
      </w:r>
      <w:r w:rsidRPr="002D0FAA">
        <w:rPr>
          <w:rFonts w:ascii="Times New Roman" w:hAnsi="Times New Roman" w:cs="Times New Roman"/>
          <w:color w:val="auto"/>
          <w:sz w:val="24"/>
          <w:szCs w:val="24"/>
        </w:rPr>
        <w:fldChar w:fldCharType="end"/>
      </w:r>
      <w:r w:rsidRPr="002D0FAA">
        <w:rPr>
          <w:rFonts w:ascii="Times New Roman" w:hAnsi="Times New Roman" w:cs="Times New Roman"/>
          <w:color w:val="auto"/>
          <w:sz w:val="24"/>
          <w:szCs w:val="24"/>
        </w:rPr>
        <w:t xml:space="preserve">. </w:t>
      </w:r>
      <w:r w:rsidR="006033AB" w:rsidRPr="002D0FAA">
        <w:rPr>
          <w:rFonts w:ascii="Times New Roman" w:eastAsia="Times New Roman" w:hAnsi="Times New Roman" w:cs="Times New Roman"/>
          <w:b w:val="0"/>
          <w:bCs w:val="0"/>
          <w:color w:val="auto"/>
          <w:sz w:val="24"/>
          <w:szCs w:val="24"/>
        </w:rPr>
        <w:t xml:space="preserve">Önümüzdeki 3 </w:t>
      </w:r>
      <w:r w:rsidR="00A40882">
        <w:rPr>
          <w:rFonts w:ascii="Times New Roman" w:eastAsia="Times New Roman" w:hAnsi="Times New Roman" w:cs="Times New Roman"/>
          <w:b w:val="0"/>
          <w:bCs w:val="0"/>
          <w:color w:val="auto"/>
          <w:sz w:val="24"/>
          <w:szCs w:val="24"/>
        </w:rPr>
        <w:t>y</w:t>
      </w:r>
      <w:r w:rsidR="006033AB" w:rsidRPr="002D0FAA">
        <w:rPr>
          <w:rFonts w:ascii="Times New Roman" w:eastAsia="Times New Roman" w:hAnsi="Times New Roman" w:cs="Times New Roman"/>
          <w:b w:val="0"/>
          <w:bCs w:val="0"/>
          <w:color w:val="auto"/>
          <w:sz w:val="24"/>
          <w:szCs w:val="24"/>
        </w:rPr>
        <w:t xml:space="preserve">ıla </w:t>
      </w:r>
      <w:r w:rsidR="00A40882">
        <w:rPr>
          <w:rFonts w:ascii="Times New Roman" w:eastAsia="Times New Roman" w:hAnsi="Times New Roman" w:cs="Times New Roman"/>
          <w:b w:val="0"/>
          <w:bCs w:val="0"/>
          <w:color w:val="auto"/>
          <w:sz w:val="24"/>
          <w:szCs w:val="24"/>
        </w:rPr>
        <w:t>y</w:t>
      </w:r>
      <w:r w:rsidR="006033AB" w:rsidRPr="002D0FAA">
        <w:rPr>
          <w:rFonts w:ascii="Times New Roman" w:eastAsia="Times New Roman" w:hAnsi="Times New Roman" w:cs="Times New Roman"/>
          <w:b w:val="0"/>
          <w:bCs w:val="0"/>
          <w:color w:val="auto"/>
          <w:sz w:val="24"/>
          <w:szCs w:val="24"/>
        </w:rPr>
        <w:t xml:space="preserve">önelik </w:t>
      </w:r>
      <w:r w:rsidR="00A40882">
        <w:rPr>
          <w:rFonts w:ascii="Times New Roman" w:eastAsia="Times New Roman" w:hAnsi="Times New Roman" w:cs="Times New Roman"/>
          <w:b w:val="0"/>
          <w:bCs w:val="0"/>
          <w:color w:val="auto"/>
          <w:sz w:val="24"/>
          <w:szCs w:val="24"/>
        </w:rPr>
        <w:t>p</w:t>
      </w:r>
      <w:r w:rsidR="006033AB" w:rsidRPr="002D0FAA">
        <w:rPr>
          <w:rFonts w:ascii="Times New Roman" w:eastAsia="Times New Roman" w:hAnsi="Times New Roman" w:cs="Times New Roman"/>
          <w:b w:val="0"/>
          <w:bCs w:val="0"/>
          <w:color w:val="auto"/>
          <w:sz w:val="24"/>
          <w:szCs w:val="24"/>
        </w:rPr>
        <w:t>lanlar</w:t>
      </w:r>
      <w:bookmarkEnd w:id="91"/>
      <w:r w:rsidR="00A40882">
        <w:rPr>
          <w:rFonts w:ascii="Times New Roman" w:eastAsia="Times New Roman" w:hAnsi="Times New Roman" w:cs="Times New Roman"/>
          <w:b w:val="0"/>
          <w:bCs w:val="0"/>
          <w:color w:val="auto"/>
          <w:sz w:val="24"/>
          <w:szCs w:val="24"/>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31"/>
        <w:gridCol w:w="3544"/>
      </w:tblGrid>
      <w:tr w:rsidR="006033AB" w:rsidRPr="002D0FAA" w14:paraId="5ED1B534" w14:textId="77777777" w:rsidTr="009D7EEE">
        <w:trPr>
          <w:trHeight w:val="20"/>
          <w:tblHeader/>
          <w:tblCellSpacing w:w="15" w:type="dxa"/>
        </w:trPr>
        <w:tc>
          <w:tcPr>
            <w:tcW w:w="4486" w:type="dxa"/>
            <w:vAlign w:val="center"/>
            <w:hideMark/>
          </w:tcPr>
          <w:p w14:paraId="09869B2F" w14:textId="77777777" w:rsidR="006033AB" w:rsidRPr="002D0FAA" w:rsidRDefault="006033AB" w:rsidP="002D0FAA">
            <w:pPr>
              <w:spacing w:after="0" w:line="360" w:lineRule="auto"/>
              <w:jc w:val="center"/>
              <w:rPr>
                <w:rFonts w:ascii="Times New Roman" w:eastAsia="Times New Roman" w:hAnsi="Times New Roman" w:cs="Times New Roman"/>
                <w:b/>
                <w:bCs/>
                <w:sz w:val="20"/>
                <w:szCs w:val="24"/>
              </w:rPr>
            </w:pPr>
            <w:r w:rsidRPr="002D0FAA">
              <w:rPr>
                <w:rFonts w:ascii="Times New Roman" w:eastAsia="Times New Roman" w:hAnsi="Times New Roman" w:cs="Times New Roman"/>
                <w:b/>
                <w:bCs/>
                <w:sz w:val="20"/>
                <w:szCs w:val="24"/>
              </w:rPr>
              <w:t>Strateji</w:t>
            </w:r>
          </w:p>
        </w:tc>
        <w:tc>
          <w:tcPr>
            <w:tcW w:w="3499" w:type="dxa"/>
            <w:vAlign w:val="center"/>
            <w:hideMark/>
          </w:tcPr>
          <w:p w14:paraId="0BFC0829" w14:textId="77777777" w:rsidR="006033AB" w:rsidRPr="002D0FAA" w:rsidRDefault="006033AB" w:rsidP="002D0FAA">
            <w:pPr>
              <w:spacing w:after="0" w:line="360" w:lineRule="auto"/>
              <w:jc w:val="center"/>
              <w:rPr>
                <w:rFonts w:ascii="Times New Roman" w:eastAsia="Times New Roman" w:hAnsi="Times New Roman" w:cs="Times New Roman"/>
                <w:b/>
                <w:bCs/>
                <w:sz w:val="20"/>
                <w:szCs w:val="24"/>
              </w:rPr>
            </w:pPr>
            <w:r w:rsidRPr="002D0FAA">
              <w:rPr>
                <w:rFonts w:ascii="Times New Roman" w:eastAsia="Times New Roman" w:hAnsi="Times New Roman" w:cs="Times New Roman"/>
                <w:b/>
                <w:bCs/>
                <w:sz w:val="20"/>
                <w:szCs w:val="24"/>
              </w:rPr>
              <w:t>Evet (%)</w:t>
            </w:r>
          </w:p>
        </w:tc>
      </w:tr>
      <w:tr w:rsidR="006033AB" w:rsidRPr="002D0FAA" w14:paraId="2572873F" w14:textId="77777777" w:rsidTr="009D7EEE">
        <w:trPr>
          <w:trHeight w:val="20"/>
          <w:tblCellSpacing w:w="15" w:type="dxa"/>
        </w:trPr>
        <w:tc>
          <w:tcPr>
            <w:tcW w:w="4486" w:type="dxa"/>
            <w:vAlign w:val="center"/>
            <w:hideMark/>
          </w:tcPr>
          <w:p w14:paraId="2E218174" w14:textId="77777777" w:rsidR="006033AB" w:rsidRPr="002D0FAA" w:rsidRDefault="006033AB"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Dijital reklam artışı</w:t>
            </w:r>
          </w:p>
        </w:tc>
        <w:tc>
          <w:tcPr>
            <w:tcW w:w="3499" w:type="dxa"/>
            <w:vAlign w:val="center"/>
            <w:hideMark/>
          </w:tcPr>
          <w:p w14:paraId="567018C1" w14:textId="2AE1E84E" w:rsidR="006033AB" w:rsidRPr="002D0FAA" w:rsidRDefault="00C22BFA"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100</w:t>
            </w:r>
          </w:p>
        </w:tc>
      </w:tr>
      <w:tr w:rsidR="006033AB" w:rsidRPr="002D0FAA" w14:paraId="5CE32A82" w14:textId="77777777" w:rsidTr="009D7EEE">
        <w:trPr>
          <w:trHeight w:val="20"/>
          <w:tblCellSpacing w:w="15" w:type="dxa"/>
        </w:trPr>
        <w:tc>
          <w:tcPr>
            <w:tcW w:w="4486" w:type="dxa"/>
            <w:vAlign w:val="center"/>
            <w:hideMark/>
          </w:tcPr>
          <w:p w14:paraId="35BB3B47" w14:textId="77777777" w:rsidR="006033AB" w:rsidRPr="002D0FAA" w:rsidRDefault="006033AB"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Yurt dışı ajans anlaşmaları</w:t>
            </w:r>
          </w:p>
        </w:tc>
        <w:tc>
          <w:tcPr>
            <w:tcW w:w="3499" w:type="dxa"/>
            <w:vAlign w:val="center"/>
            <w:hideMark/>
          </w:tcPr>
          <w:p w14:paraId="6ADDDFE4" w14:textId="7223EE6B" w:rsidR="006033AB" w:rsidRPr="002D0FAA" w:rsidRDefault="00C22BFA"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20</w:t>
            </w:r>
          </w:p>
        </w:tc>
      </w:tr>
      <w:tr w:rsidR="006033AB" w:rsidRPr="002D0FAA" w14:paraId="5828A83A" w14:textId="77777777" w:rsidTr="009D7EEE">
        <w:trPr>
          <w:trHeight w:val="20"/>
          <w:tblCellSpacing w:w="15" w:type="dxa"/>
        </w:trPr>
        <w:tc>
          <w:tcPr>
            <w:tcW w:w="4486" w:type="dxa"/>
            <w:vAlign w:val="center"/>
            <w:hideMark/>
          </w:tcPr>
          <w:p w14:paraId="11E2A0A9" w14:textId="77777777" w:rsidR="006033AB" w:rsidRPr="002D0FAA" w:rsidRDefault="006033AB"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Yeni pazarlara açılma</w:t>
            </w:r>
          </w:p>
        </w:tc>
        <w:tc>
          <w:tcPr>
            <w:tcW w:w="3499" w:type="dxa"/>
            <w:vAlign w:val="center"/>
            <w:hideMark/>
          </w:tcPr>
          <w:p w14:paraId="3E3A284B" w14:textId="7F8A7773" w:rsidR="006033AB" w:rsidRPr="002D0FAA" w:rsidRDefault="00C22BFA" w:rsidP="002D0FAA">
            <w:pPr>
              <w:spacing w:after="0" w:line="360" w:lineRule="auto"/>
              <w:jc w:val="center"/>
              <w:rPr>
                <w:rFonts w:ascii="Times New Roman" w:eastAsia="Times New Roman" w:hAnsi="Times New Roman" w:cs="Times New Roman"/>
                <w:sz w:val="20"/>
                <w:szCs w:val="24"/>
              </w:rPr>
            </w:pPr>
            <w:r w:rsidRPr="002D0FAA">
              <w:rPr>
                <w:rFonts w:ascii="Times New Roman" w:eastAsia="Times New Roman" w:hAnsi="Times New Roman" w:cs="Times New Roman"/>
                <w:sz w:val="20"/>
                <w:szCs w:val="24"/>
              </w:rPr>
              <w:t>60</w:t>
            </w:r>
          </w:p>
        </w:tc>
      </w:tr>
    </w:tbl>
    <w:p w14:paraId="023FC0EF" w14:textId="77777777" w:rsidR="002D0FAA" w:rsidRDefault="002D0FAA" w:rsidP="009D7EEE">
      <w:pPr>
        <w:spacing w:after="0" w:line="360" w:lineRule="auto"/>
        <w:ind w:firstLine="709"/>
        <w:jc w:val="both"/>
        <w:rPr>
          <w:rFonts w:ascii="Times New Roman" w:hAnsi="Times New Roman" w:cs="Times New Roman"/>
          <w:sz w:val="24"/>
          <w:szCs w:val="24"/>
        </w:rPr>
      </w:pPr>
    </w:p>
    <w:p w14:paraId="265F750D" w14:textId="16CD9DAC" w:rsidR="007D35CE" w:rsidRDefault="00AB5684"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Tablo 8’de görüldüğü üzere, a</w:t>
      </w:r>
      <w:r w:rsidR="007D35CE" w:rsidRPr="00925D30">
        <w:rPr>
          <w:rFonts w:ascii="Times New Roman" w:hAnsi="Times New Roman" w:cs="Times New Roman"/>
          <w:sz w:val="24"/>
          <w:szCs w:val="24"/>
        </w:rPr>
        <w:t xml:space="preserve">raştırma kapsamındaki işletmelerin önümüzdeki üç yıla yönelik stratejik planları incelendiğinde, </w:t>
      </w:r>
      <w:r w:rsidR="007D35CE" w:rsidRPr="00925D30">
        <w:rPr>
          <w:rStyle w:val="Gl"/>
          <w:rFonts w:ascii="Times New Roman" w:hAnsi="Times New Roman" w:cs="Times New Roman"/>
          <w:b w:val="0"/>
          <w:bCs w:val="0"/>
          <w:sz w:val="24"/>
          <w:szCs w:val="24"/>
        </w:rPr>
        <w:t>dijital pazarlama odaklı büyüme yaklaşımının baskın olduğu</w:t>
      </w:r>
      <w:r w:rsidR="007D35CE" w:rsidRPr="00925D30">
        <w:rPr>
          <w:rFonts w:ascii="Times New Roman" w:hAnsi="Times New Roman" w:cs="Times New Roman"/>
          <w:sz w:val="24"/>
          <w:szCs w:val="24"/>
        </w:rPr>
        <w:t xml:space="preserve"> görülmektedir. Katılımcıların tamamı (%100), önümüzdeki dönemde </w:t>
      </w:r>
      <w:r w:rsidR="007D35CE" w:rsidRPr="00925D30">
        <w:rPr>
          <w:rStyle w:val="Gl"/>
          <w:rFonts w:ascii="Times New Roman" w:hAnsi="Times New Roman" w:cs="Times New Roman"/>
          <w:b w:val="0"/>
          <w:bCs w:val="0"/>
          <w:sz w:val="24"/>
          <w:szCs w:val="24"/>
        </w:rPr>
        <w:t>dijital reklam yatırımlarını artırmayı</w:t>
      </w:r>
      <w:r w:rsidR="007D35CE" w:rsidRPr="00925D30">
        <w:rPr>
          <w:rFonts w:ascii="Times New Roman" w:hAnsi="Times New Roman" w:cs="Times New Roman"/>
          <w:sz w:val="24"/>
          <w:szCs w:val="24"/>
        </w:rPr>
        <w:t xml:space="preserve"> planladıklarını ifade etmiştir. Bu bulgu, sağlık turizmi alanında faaliyet gösteren işletmelerin dijital mecraları temel rekabet aracı olarak gördüklerini ve hasta/turist kazanımında çevrimiçi görünürlüğe yüksek önem atfettiklerini göstermektedir.</w:t>
      </w:r>
    </w:p>
    <w:p w14:paraId="69269E3B" w14:textId="77777777" w:rsidR="002D0FAA" w:rsidRPr="00925D30" w:rsidRDefault="002D0FAA" w:rsidP="00925D30">
      <w:pPr>
        <w:spacing w:before="120" w:after="120" w:line="360" w:lineRule="auto"/>
        <w:ind w:firstLine="709"/>
        <w:jc w:val="both"/>
        <w:rPr>
          <w:rFonts w:ascii="Times New Roman" w:hAnsi="Times New Roman" w:cs="Times New Roman"/>
          <w:sz w:val="24"/>
          <w:szCs w:val="24"/>
        </w:rPr>
      </w:pPr>
    </w:p>
    <w:p w14:paraId="73F4AF9E" w14:textId="1D9E71A6" w:rsidR="00EF48E5" w:rsidRDefault="00B7734F" w:rsidP="002D0FAA">
      <w:pPr>
        <w:pStyle w:val="Balk2"/>
        <w:rPr>
          <w:rFonts w:eastAsia="MS Mincho"/>
          <w:lang w:eastAsia="en-US"/>
        </w:rPr>
      </w:pPr>
      <w:bookmarkStart w:id="92" w:name="_Toc222690925"/>
      <w:r w:rsidRPr="00925D30">
        <w:rPr>
          <w:rFonts w:eastAsia="MS Mincho"/>
          <w:lang w:eastAsia="en-US"/>
        </w:rPr>
        <w:t>4</w:t>
      </w:r>
      <w:r w:rsidR="00213D18" w:rsidRPr="00925D30">
        <w:rPr>
          <w:rFonts w:eastAsia="MS Mincho"/>
          <w:lang w:eastAsia="en-US"/>
        </w:rPr>
        <w:t>.9. Genel Bulguların Özeti</w:t>
      </w:r>
      <w:bookmarkEnd w:id="92"/>
    </w:p>
    <w:p w14:paraId="627AB1A3" w14:textId="77777777" w:rsidR="002D0FAA" w:rsidRPr="002D0FAA" w:rsidRDefault="002D0FAA" w:rsidP="00925D30">
      <w:pPr>
        <w:spacing w:before="120" w:after="120" w:line="360" w:lineRule="auto"/>
        <w:ind w:firstLine="709"/>
        <w:jc w:val="both"/>
        <w:rPr>
          <w:rFonts w:ascii="Times New Roman" w:eastAsia="MS Mincho" w:hAnsi="Times New Roman" w:cs="Times New Roman"/>
          <w:bCs/>
          <w:sz w:val="24"/>
          <w:szCs w:val="24"/>
          <w:lang w:eastAsia="en-US"/>
        </w:rPr>
      </w:pPr>
    </w:p>
    <w:p w14:paraId="0D024433" w14:textId="08791983" w:rsidR="00EF48E5" w:rsidRPr="002D0FAA" w:rsidRDefault="002D0FAA" w:rsidP="002D0FAA">
      <w:pPr>
        <w:pStyle w:val="ResimYazs"/>
        <w:spacing w:before="120" w:after="120" w:line="360" w:lineRule="auto"/>
        <w:ind w:left="709" w:hanging="709"/>
        <w:jc w:val="both"/>
        <w:rPr>
          <w:rFonts w:ascii="Times New Roman" w:eastAsia="MS Mincho" w:hAnsi="Times New Roman" w:cs="Times New Roman"/>
          <w:b w:val="0"/>
          <w:bCs w:val="0"/>
          <w:iCs/>
          <w:color w:val="auto"/>
          <w:sz w:val="24"/>
          <w:szCs w:val="24"/>
          <w:lang w:eastAsia="en-US"/>
        </w:rPr>
      </w:pPr>
      <w:bookmarkStart w:id="93" w:name="_Toc222690951"/>
      <w:r w:rsidRPr="002D0FAA">
        <w:rPr>
          <w:rFonts w:ascii="Times New Roman" w:hAnsi="Times New Roman" w:cs="Times New Roman"/>
          <w:color w:val="auto"/>
          <w:sz w:val="24"/>
          <w:szCs w:val="24"/>
        </w:rPr>
        <w:t xml:space="preserve">Tablo </w:t>
      </w:r>
      <w:r w:rsidRPr="002D0FAA">
        <w:rPr>
          <w:rFonts w:ascii="Times New Roman" w:hAnsi="Times New Roman" w:cs="Times New Roman"/>
          <w:color w:val="auto"/>
          <w:sz w:val="24"/>
          <w:szCs w:val="24"/>
        </w:rPr>
        <w:fldChar w:fldCharType="begin"/>
      </w:r>
      <w:r w:rsidRPr="002D0FAA">
        <w:rPr>
          <w:rFonts w:ascii="Times New Roman" w:hAnsi="Times New Roman" w:cs="Times New Roman"/>
          <w:color w:val="auto"/>
          <w:sz w:val="24"/>
          <w:szCs w:val="24"/>
        </w:rPr>
        <w:instrText xml:space="preserve"> SEQ Tablo \* ARABIC </w:instrText>
      </w:r>
      <w:r w:rsidRPr="002D0FAA">
        <w:rPr>
          <w:rFonts w:ascii="Times New Roman" w:hAnsi="Times New Roman" w:cs="Times New Roman"/>
          <w:color w:val="auto"/>
          <w:sz w:val="24"/>
          <w:szCs w:val="24"/>
        </w:rPr>
        <w:fldChar w:fldCharType="separate"/>
      </w:r>
      <w:r w:rsidR="00DD1A43">
        <w:rPr>
          <w:rFonts w:ascii="Times New Roman" w:hAnsi="Times New Roman" w:cs="Times New Roman"/>
          <w:noProof/>
          <w:color w:val="auto"/>
          <w:sz w:val="24"/>
          <w:szCs w:val="24"/>
        </w:rPr>
        <w:t>9</w:t>
      </w:r>
      <w:r w:rsidRPr="002D0FAA">
        <w:rPr>
          <w:rFonts w:ascii="Times New Roman" w:hAnsi="Times New Roman" w:cs="Times New Roman"/>
          <w:color w:val="auto"/>
          <w:sz w:val="24"/>
          <w:szCs w:val="24"/>
        </w:rPr>
        <w:fldChar w:fldCharType="end"/>
      </w:r>
      <w:r w:rsidRPr="002D0FAA">
        <w:rPr>
          <w:rFonts w:ascii="Times New Roman" w:hAnsi="Times New Roman" w:cs="Times New Roman"/>
          <w:color w:val="auto"/>
          <w:sz w:val="24"/>
          <w:szCs w:val="24"/>
        </w:rPr>
        <w:t xml:space="preserve">. </w:t>
      </w:r>
      <w:r w:rsidR="00800E61" w:rsidRPr="002D0FAA">
        <w:rPr>
          <w:rFonts w:ascii="Times New Roman" w:eastAsia="MS Mincho" w:hAnsi="Times New Roman" w:cs="Times New Roman"/>
          <w:b w:val="0"/>
          <w:bCs w:val="0"/>
          <w:iCs/>
          <w:color w:val="auto"/>
          <w:sz w:val="24"/>
          <w:szCs w:val="24"/>
          <w:lang w:eastAsia="en-US"/>
        </w:rPr>
        <w:t xml:space="preserve">Araştırmaya </w:t>
      </w:r>
      <w:r w:rsidR="00A40882">
        <w:rPr>
          <w:rFonts w:ascii="Times New Roman" w:eastAsia="MS Mincho" w:hAnsi="Times New Roman" w:cs="Times New Roman"/>
          <w:b w:val="0"/>
          <w:bCs w:val="0"/>
          <w:iCs/>
          <w:color w:val="auto"/>
          <w:sz w:val="24"/>
          <w:szCs w:val="24"/>
          <w:lang w:eastAsia="en-US"/>
        </w:rPr>
        <w:t>k</w:t>
      </w:r>
      <w:r w:rsidR="00800E61" w:rsidRPr="002D0FAA">
        <w:rPr>
          <w:rFonts w:ascii="Times New Roman" w:eastAsia="MS Mincho" w:hAnsi="Times New Roman" w:cs="Times New Roman"/>
          <w:b w:val="0"/>
          <w:bCs w:val="0"/>
          <w:iCs/>
          <w:color w:val="auto"/>
          <w:sz w:val="24"/>
          <w:szCs w:val="24"/>
          <w:lang w:eastAsia="en-US"/>
        </w:rPr>
        <w:t xml:space="preserve">atılan </w:t>
      </w:r>
      <w:r w:rsidR="00A40882">
        <w:rPr>
          <w:rFonts w:ascii="Times New Roman" w:eastAsia="MS Mincho" w:hAnsi="Times New Roman" w:cs="Times New Roman"/>
          <w:b w:val="0"/>
          <w:bCs w:val="0"/>
          <w:iCs/>
          <w:color w:val="auto"/>
          <w:sz w:val="24"/>
          <w:szCs w:val="24"/>
          <w:lang w:eastAsia="en-US"/>
        </w:rPr>
        <w:t>s</w:t>
      </w:r>
      <w:r w:rsidR="00800E61" w:rsidRPr="002D0FAA">
        <w:rPr>
          <w:rFonts w:ascii="Times New Roman" w:eastAsia="MS Mincho" w:hAnsi="Times New Roman" w:cs="Times New Roman"/>
          <w:b w:val="0"/>
          <w:bCs w:val="0"/>
          <w:iCs/>
          <w:color w:val="auto"/>
          <w:sz w:val="24"/>
          <w:szCs w:val="24"/>
          <w:lang w:eastAsia="en-US"/>
        </w:rPr>
        <w:t xml:space="preserve">ağlık </w:t>
      </w:r>
      <w:r w:rsidR="00A40882">
        <w:rPr>
          <w:rFonts w:ascii="Times New Roman" w:eastAsia="MS Mincho" w:hAnsi="Times New Roman" w:cs="Times New Roman"/>
          <w:b w:val="0"/>
          <w:bCs w:val="0"/>
          <w:iCs/>
          <w:color w:val="auto"/>
          <w:sz w:val="24"/>
          <w:szCs w:val="24"/>
          <w:lang w:eastAsia="en-US"/>
        </w:rPr>
        <w:t>t</w:t>
      </w:r>
      <w:r w:rsidR="00800E61" w:rsidRPr="002D0FAA">
        <w:rPr>
          <w:rFonts w:ascii="Times New Roman" w:eastAsia="MS Mincho" w:hAnsi="Times New Roman" w:cs="Times New Roman"/>
          <w:b w:val="0"/>
          <w:bCs w:val="0"/>
          <w:iCs/>
          <w:color w:val="auto"/>
          <w:sz w:val="24"/>
          <w:szCs w:val="24"/>
          <w:lang w:eastAsia="en-US"/>
        </w:rPr>
        <w:t xml:space="preserve">urizmi </w:t>
      </w:r>
      <w:r w:rsidR="00A40882">
        <w:rPr>
          <w:rFonts w:ascii="Times New Roman" w:eastAsia="MS Mincho" w:hAnsi="Times New Roman" w:cs="Times New Roman"/>
          <w:b w:val="0"/>
          <w:bCs w:val="0"/>
          <w:iCs/>
          <w:color w:val="auto"/>
          <w:sz w:val="24"/>
          <w:szCs w:val="24"/>
          <w:lang w:eastAsia="en-US"/>
        </w:rPr>
        <w:t>i</w:t>
      </w:r>
      <w:r w:rsidR="00800E61" w:rsidRPr="002D0FAA">
        <w:rPr>
          <w:rFonts w:ascii="Times New Roman" w:eastAsia="MS Mincho" w:hAnsi="Times New Roman" w:cs="Times New Roman"/>
          <w:b w:val="0"/>
          <w:bCs w:val="0"/>
          <w:iCs/>
          <w:color w:val="auto"/>
          <w:sz w:val="24"/>
          <w:szCs w:val="24"/>
          <w:lang w:eastAsia="en-US"/>
        </w:rPr>
        <w:t xml:space="preserve">şletmelerinin </w:t>
      </w:r>
      <w:r w:rsidR="00A40882">
        <w:rPr>
          <w:rFonts w:ascii="Times New Roman" w:eastAsia="MS Mincho" w:hAnsi="Times New Roman" w:cs="Times New Roman"/>
          <w:b w:val="0"/>
          <w:bCs w:val="0"/>
          <w:iCs/>
          <w:color w:val="auto"/>
          <w:sz w:val="24"/>
          <w:szCs w:val="24"/>
          <w:lang w:eastAsia="en-US"/>
        </w:rPr>
        <w:t>d</w:t>
      </w:r>
      <w:r w:rsidR="00800E61" w:rsidRPr="002D0FAA">
        <w:rPr>
          <w:rFonts w:ascii="Times New Roman" w:eastAsia="MS Mincho" w:hAnsi="Times New Roman" w:cs="Times New Roman"/>
          <w:b w:val="0"/>
          <w:bCs w:val="0"/>
          <w:iCs/>
          <w:color w:val="auto"/>
          <w:sz w:val="24"/>
          <w:szCs w:val="24"/>
          <w:lang w:eastAsia="en-US"/>
        </w:rPr>
        <w:t xml:space="preserve">emografik, </w:t>
      </w:r>
      <w:r w:rsidR="00A40882">
        <w:rPr>
          <w:rFonts w:ascii="Times New Roman" w:eastAsia="MS Mincho" w:hAnsi="Times New Roman" w:cs="Times New Roman"/>
          <w:b w:val="0"/>
          <w:bCs w:val="0"/>
          <w:iCs/>
          <w:color w:val="auto"/>
          <w:sz w:val="24"/>
          <w:szCs w:val="24"/>
          <w:lang w:eastAsia="en-US"/>
        </w:rPr>
        <w:t>p</w:t>
      </w:r>
      <w:r w:rsidR="00800E61" w:rsidRPr="002D0FAA">
        <w:rPr>
          <w:rFonts w:ascii="Times New Roman" w:eastAsia="MS Mincho" w:hAnsi="Times New Roman" w:cs="Times New Roman"/>
          <w:b w:val="0"/>
          <w:bCs w:val="0"/>
          <w:iCs/>
          <w:color w:val="auto"/>
          <w:sz w:val="24"/>
          <w:szCs w:val="24"/>
          <w:lang w:eastAsia="en-US"/>
        </w:rPr>
        <w:t xml:space="preserve">azarlama ve </w:t>
      </w:r>
      <w:r w:rsidR="00A40882">
        <w:rPr>
          <w:rFonts w:ascii="Times New Roman" w:eastAsia="MS Mincho" w:hAnsi="Times New Roman" w:cs="Times New Roman"/>
          <w:b w:val="0"/>
          <w:bCs w:val="0"/>
          <w:iCs/>
          <w:color w:val="auto"/>
          <w:sz w:val="24"/>
          <w:szCs w:val="24"/>
          <w:lang w:eastAsia="en-US"/>
        </w:rPr>
        <w:t>r</w:t>
      </w:r>
      <w:r w:rsidR="00800E61" w:rsidRPr="002D0FAA">
        <w:rPr>
          <w:rFonts w:ascii="Times New Roman" w:eastAsia="MS Mincho" w:hAnsi="Times New Roman" w:cs="Times New Roman"/>
          <w:b w:val="0"/>
          <w:bCs w:val="0"/>
          <w:iCs/>
          <w:color w:val="auto"/>
          <w:sz w:val="24"/>
          <w:szCs w:val="24"/>
          <w:lang w:eastAsia="en-US"/>
        </w:rPr>
        <w:t xml:space="preserve">ekabet </w:t>
      </w:r>
      <w:r w:rsidR="00A40882">
        <w:rPr>
          <w:rFonts w:ascii="Times New Roman" w:eastAsia="MS Mincho" w:hAnsi="Times New Roman" w:cs="Times New Roman"/>
          <w:b w:val="0"/>
          <w:bCs w:val="0"/>
          <w:iCs/>
          <w:color w:val="auto"/>
          <w:sz w:val="24"/>
          <w:szCs w:val="24"/>
          <w:lang w:eastAsia="en-US"/>
        </w:rPr>
        <w:t>ö</w:t>
      </w:r>
      <w:r w:rsidR="00800E61" w:rsidRPr="002D0FAA">
        <w:rPr>
          <w:rFonts w:ascii="Times New Roman" w:eastAsia="MS Mincho" w:hAnsi="Times New Roman" w:cs="Times New Roman"/>
          <w:b w:val="0"/>
          <w:bCs w:val="0"/>
          <w:iCs/>
          <w:color w:val="auto"/>
          <w:sz w:val="24"/>
          <w:szCs w:val="24"/>
          <w:lang w:eastAsia="en-US"/>
        </w:rPr>
        <w:t>zellikleri</w:t>
      </w:r>
      <w:bookmarkEnd w:id="93"/>
      <w:r w:rsidR="00A40882">
        <w:rPr>
          <w:rFonts w:ascii="Times New Roman" w:eastAsia="MS Mincho" w:hAnsi="Times New Roman" w:cs="Times New Roman"/>
          <w:b w:val="0"/>
          <w:bCs w:val="0"/>
          <w:iCs/>
          <w:color w:val="auto"/>
          <w:sz w:val="24"/>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4395"/>
        <w:gridCol w:w="1559"/>
      </w:tblGrid>
      <w:tr w:rsidR="00EF48E5" w:rsidRPr="002D0FAA" w14:paraId="38DDB457" w14:textId="77777777" w:rsidTr="009D7EEE">
        <w:trPr>
          <w:trHeight w:val="283"/>
        </w:trPr>
        <w:tc>
          <w:tcPr>
            <w:tcW w:w="2547" w:type="dxa"/>
            <w:vAlign w:val="center"/>
          </w:tcPr>
          <w:p w14:paraId="2AFF1F7C" w14:textId="77777777" w:rsidR="00EF48E5" w:rsidRPr="002D0FAA" w:rsidRDefault="00EF48E5" w:rsidP="009D7EEE">
            <w:pPr>
              <w:spacing w:after="0" w:line="240" w:lineRule="atLeast"/>
              <w:rPr>
                <w:rFonts w:ascii="Times New Roman" w:eastAsia="MS Mincho" w:hAnsi="Times New Roman" w:cs="Times New Roman"/>
                <w:b/>
                <w:bCs/>
                <w:sz w:val="20"/>
                <w:szCs w:val="24"/>
                <w:lang w:val="en-US" w:eastAsia="en-US"/>
              </w:rPr>
            </w:pPr>
            <w:r w:rsidRPr="002D0FAA">
              <w:rPr>
                <w:rFonts w:ascii="Times New Roman" w:eastAsia="MS Mincho" w:hAnsi="Times New Roman" w:cs="Times New Roman"/>
                <w:b/>
                <w:bCs/>
                <w:sz w:val="20"/>
                <w:szCs w:val="24"/>
                <w:lang w:val="en-US" w:eastAsia="en-US"/>
              </w:rPr>
              <w:t>Değişken</w:t>
            </w:r>
          </w:p>
        </w:tc>
        <w:tc>
          <w:tcPr>
            <w:tcW w:w="4395" w:type="dxa"/>
            <w:vAlign w:val="center"/>
          </w:tcPr>
          <w:p w14:paraId="1867B26A" w14:textId="77777777" w:rsidR="00EF48E5" w:rsidRPr="002D0FAA" w:rsidRDefault="00EF48E5" w:rsidP="009D7EEE">
            <w:pPr>
              <w:spacing w:after="0" w:line="240" w:lineRule="atLeast"/>
              <w:rPr>
                <w:rFonts w:ascii="Times New Roman" w:eastAsia="MS Mincho" w:hAnsi="Times New Roman" w:cs="Times New Roman"/>
                <w:b/>
                <w:bCs/>
                <w:sz w:val="20"/>
                <w:szCs w:val="24"/>
                <w:lang w:val="en-US" w:eastAsia="en-US"/>
              </w:rPr>
            </w:pPr>
            <w:r w:rsidRPr="002D0FAA">
              <w:rPr>
                <w:rFonts w:ascii="Times New Roman" w:eastAsia="MS Mincho" w:hAnsi="Times New Roman" w:cs="Times New Roman"/>
                <w:b/>
                <w:bCs/>
                <w:sz w:val="20"/>
                <w:szCs w:val="24"/>
                <w:lang w:val="en-US" w:eastAsia="en-US"/>
              </w:rPr>
              <w:t>Bulgular</w:t>
            </w:r>
          </w:p>
        </w:tc>
        <w:tc>
          <w:tcPr>
            <w:tcW w:w="1559" w:type="dxa"/>
            <w:vAlign w:val="center"/>
          </w:tcPr>
          <w:p w14:paraId="5D34423B" w14:textId="77777777" w:rsidR="00EF48E5" w:rsidRPr="002D0FAA" w:rsidRDefault="00EF48E5" w:rsidP="009D7EEE">
            <w:pPr>
              <w:spacing w:after="0" w:line="240" w:lineRule="atLeast"/>
              <w:rPr>
                <w:rFonts w:ascii="Times New Roman" w:eastAsia="MS Mincho" w:hAnsi="Times New Roman" w:cs="Times New Roman"/>
                <w:b/>
                <w:bCs/>
                <w:sz w:val="20"/>
                <w:szCs w:val="24"/>
                <w:lang w:val="en-US" w:eastAsia="en-US"/>
              </w:rPr>
            </w:pPr>
            <w:r w:rsidRPr="002D0FAA">
              <w:rPr>
                <w:rFonts w:ascii="Times New Roman" w:eastAsia="MS Mincho" w:hAnsi="Times New Roman" w:cs="Times New Roman"/>
                <w:b/>
                <w:bCs/>
                <w:sz w:val="20"/>
                <w:szCs w:val="24"/>
                <w:lang w:val="en-US" w:eastAsia="en-US"/>
              </w:rPr>
              <w:t>Oran (%)</w:t>
            </w:r>
          </w:p>
        </w:tc>
      </w:tr>
      <w:tr w:rsidR="00EF48E5" w:rsidRPr="002D0FAA" w14:paraId="7AFC187E" w14:textId="77777777" w:rsidTr="009D7EEE">
        <w:trPr>
          <w:trHeight w:val="283"/>
        </w:trPr>
        <w:tc>
          <w:tcPr>
            <w:tcW w:w="2547" w:type="dxa"/>
            <w:vAlign w:val="center"/>
          </w:tcPr>
          <w:p w14:paraId="2C5C3E74" w14:textId="77777777" w:rsidR="00EF48E5" w:rsidRPr="002D0FAA" w:rsidRDefault="00EF48E5" w:rsidP="009D7EEE">
            <w:pPr>
              <w:spacing w:after="0" w:line="240" w:lineRule="atLeast"/>
              <w:rPr>
                <w:rFonts w:ascii="Times New Roman" w:eastAsia="MS Mincho" w:hAnsi="Times New Roman" w:cs="Times New Roman"/>
                <w:sz w:val="20"/>
                <w:szCs w:val="24"/>
                <w:lang w:val="en-US" w:eastAsia="en-US"/>
              </w:rPr>
            </w:pPr>
            <w:r w:rsidRPr="002D0FAA">
              <w:rPr>
                <w:rFonts w:ascii="Times New Roman" w:eastAsia="MS Mincho" w:hAnsi="Times New Roman" w:cs="Times New Roman"/>
                <w:sz w:val="20"/>
                <w:szCs w:val="24"/>
                <w:lang w:val="en-US" w:eastAsia="en-US"/>
              </w:rPr>
              <w:t>İşletme faaliyet süresi</w:t>
            </w:r>
          </w:p>
        </w:tc>
        <w:tc>
          <w:tcPr>
            <w:tcW w:w="4395" w:type="dxa"/>
            <w:vAlign w:val="center"/>
          </w:tcPr>
          <w:p w14:paraId="69D4C19A" w14:textId="77777777" w:rsidR="00EF48E5" w:rsidRPr="002D0FAA" w:rsidRDefault="00EF48E5" w:rsidP="009D7EEE">
            <w:pPr>
              <w:spacing w:after="0" w:line="240" w:lineRule="atLeast"/>
              <w:rPr>
                <w:rFonts w:ascii="Times New Roman" w:eastAsia="MS Mincho" w:hAnsi="Times New Roman" w:cs="Times New Roman"/>
                <w:sz w:val="20"/>
                <w:szCs w:val="24"/>
                <w:lang w:val="en-US" w:eastAsia="en-US"/>
              </w:rPr>
            </w:pPr>
            <w:r w:rsidRPr="002D0FAA">
              <w:rPr>
                <w:rFonts w:ascii="Times New Roman" w:eastAsia="MS Mincho" w:hAnsi="Times New Roman" w:cs="Times New Roman"/>
                <w:sz w:val="20"/>
                <w:szCs w:val="24"/>
                <w:lang w:val="en-US" w:eastAsia="en-US"/>
              </w:rPr>
              <w:t>13 yıl ve üzeri faaliyet gösteren işletmeler</w:t>
            </w:r>
          </w:p>
        </w:tc>
        <w:tc>
          <w:tcPr>
            <w:tcW w:w="1559" w:type="dxa"/>
            <w:vAlign w:val="center"/>
          </w:tcPr>
          <w:p w14:paraId="22142C81" w14:textId="77777777" w:rsidR="00EF48E5" w:rsidRPr="002D0FAA" w:rsidRDefault="00EF48E5" w:rsidP="009D7EEE">
            <w:pPr>
              <w:spacing w:after="0" w:line="240" w:lineRule="atLeast"/>
              <w:rPr>
                <w:rFonts w:ascii="Times New Roman" w:eastAsia="MS Mincho" w:hAnsi="Times New Roman" w:cs="Times New Roman"/>
                <w:sz w:val="20"/>
                <w:szCs w:val="24"/>
                <w:lang w:val="en-US" w:eastAsia="en-US"/>
              </w:rPr>
            </w:pPr>
            <w:r w:rsidRPr="002D0FAA">
              <w:rPr>
                <w:rFonts w:ascii="Times New Roman" w:eastAsia="MS Mincho" w:hAnsi="Times New Roman" w:cs="Times New Roman"/>
                <w:sz w:val="20"/>
                <w:szCs w:val="24"/>
                <w:lang w:val="en-US" w:eastAsia="en-US"/>
              </w:rPr>
              <w:t>42.8</w:t>
            </w:r>
          </w:p>
        </w:tc>
      </w:tr>
      <w:tr w:rsidR="00EF48E5" w:rsidRPr="002D0FAA" w14:paraId="317B92E0" w14:textId="77777777" w:rsidTr="009D7EEE">
        <w:trPr>
          <w:trHeight w:val="283"/>
        </w:trPr>
        <w:tc>
          <w:tcPr>
            <w:tcW w:w="2547" w:type="dxa"/>
            <w:vAlign w:val="center"/>
          </w:tcPr>
          <w:p w14:paraId="34448C7D" w14:textId="77777777" w:rsidR="00EF48E5" w:rsidRPr="002D0FAA" w:rsidRDefault="00EF48E5" w:rsidP="009D7EEE">
            <w:pPr>
              <w:spacing w:after="0" w:line="240" w:lineRule="atLeast"/>
              <w:rPr>
                <w:rFonts w:ascii="Times New Roman" w:eastAsia="MS Mincho" w:hAnsi="Times New Roman" w:cs="Times New Roman"/>
                <w:sz w:val="20"/>
                <w:szCs w:val="24"/>
                <w:lang w:val="en-US" w:eastAsia="en-US"/>
              </w:rPr>
            </w:pPr>
            <w:r w:rsidRPr="002D0FAA">
              <w:rPr>
                <w:rFonts w:ascii="Times New Roman" w:eastAsia="MS Mincho" w:hAnsi="Times New Roman" w:cs="Times New Roman"/>
                <w:sz w:val="20"/>
                <w:szCs w:val="24"/>
                <w:lang w:val="en-US" w:eastAsia="en-US"/>
              </w:rPr>
              <w:t>Yönetim yapısı</w:t>
            </w:r>
          </w:p>
        </w:tc>
        <w:tc>
          <w:tcPr>
            <w:tcW w:w="4395" w:type="dxa"/>
            <w:vAlign w:val="center"/>
          </w:tcPr>
          <w:p w14:paraId="44CE74D9" w14:textId="77777777" w:rsidR="00EF48E5" w:rsidRPr="002D0FAA" w:rsidRDefault="00EF48E5" w:rsidP="009D7EEE">
            <w:pPr>
              <w:spacing w:after="0" w:line="240" w:lineRule="atLeast"/>
              <w:rPr>
                <w:rFonts w:ascii="Times New Roman" w:eastAsia="MS Mincho" w:hAnsi="Times New Roman" w:cs="Times New Roman"/>
                <w:sz w:val="20"/>
                <w:szCs w:val="24"/>
                <w:lang w:val="en-US" w:eastAsia="en-US"/>
              </w:rPr>
            </w:pPr>
            <w:r w:rsidRPr="002D0FAA">
              <w:rPr>
                <w:rFonts w:ascii="Times New Roman" w:eastAsia="MS Mincho" w:hAnsi="Times New Roman" w:cs="Times New Roman"/>
                <w:sz w:val="20"/>
                <w:szCs w:val="24"/>
                <w:lang w:val="en-US" w:eastAsia="en-US"/>
              </w:rPr>
              <w:t>İşletme sahiplerinin aynı zamanda hekim olması</w:t>
            </w:r>
          </w:p>
        </w:tc>
        <w:tc>
          <w:tcPr>
            <w:tcW w:w="1559" w:type="dxa"/>
            <w:vAlign w:val="center"/>
          </w:tcPr>
          <w:p w14:paraId="3F656FB7" w14:textId="77777777" w:rsidR="00EF48E5" w:rsidRPr="002D0FAA" w:rsidRDefault="00EF48E5" w:rsidP="009D7EEE">
            <w:pPr>
              <w:spacing w:after="0" w:line="240" w:lineRule="atLeast"/>
              <w:rPr>
                <w:rFonts w:ascii="Times New Roman" w:eastAsia="MS Mincho" w:hAnsi="Times New Roman" w:cs="Times New Roman"/>
                <w:sz w:val="20"/>
                <w:szCs w:val="24"/>
                <w:lang w:val="en-US" w:eastAsia="en-US"/>
              </w:rPr>
            </w:pPr>
            <w:r w:rsidRPr="002D0FAA">
              <w:rPr>
                <w:rFonts w:ascii="Times New Roman" w:eastAsia="MS Mincho" w:hAnsi="Times New Roman" w:cs="Times New Roman"/>
                <w:sz w:val="20"/>
                <w:szCs w:val="24"/>
                <w:lang w:val="en-US" w:eastAsia="en-US"/>
              </w:rPr>
              <w:t>Çoğunluk</w:t>
            </w:r>
          </w:p>
        </w:tc>
      </w:tr>
      <w:tr w:rsidR="00EF48E5" w:rsidRPr="002D0FAA" w14:paraId="0A26FEC9" w14:textId="77777777" w:rsidTr="009D7EEE">
        <w:trPr>
          <w:trHeight w:val="283"/>
        </w:trPr>
        <w:tc>
          <w:tcPr>
            <w:tcW w:w="2547" w:type="dxa"/>
            <w:vAlign w:val="center"/>
          </w:tcPr>
          <w:p w14:paraId="6CBE7B95" w14:textId="77777777" w:rsidR="00EF48E5" w:rsidRPr="002D0FAA" w:rsidRDefault="00EF48E5" w:rsidP="009D7EEE">
            <w:pPr>
              <w:spacing w:after="0" w:line="240" w:lineRule="atLeast"/>
              <w:rPr>
                <w:rFonts w:ascii="Times New Roman" w:eastAsia="MS Mincho" w:hAnsi="Times New Roman" w:cs="Times New Roman"/>
                <w:sz w:val="20"/>
                <w:szCs w:val="24"/>
                <w:lang w:val="en-US" w:eastAsia="en-US"/>
              </w:rPr>
            </w:pPr>
            <w:r w:rsidRPr="002D0FAA">
              <w:rPr>
                <w:rFonts w:ascii="Times New Roman" w:eastAsia="MS Mincho" w:hAnsi="Times New Roman" w:cs="Times New Roman"/>
                <w:sz w:val="20"/>
                <w:szCs w:val="24"/>
                <w:lang w:val="en-US" w:eastAsia="en-US"/>
              </w:rPr>
              <w:t>Yabancı hasta oranı</w:t>
            </w:r>
          </w:p>
        </w:tc>
        <w:tc>
          <w:tcPr>
            <w:tcW w:w="4395" w:type="dxa"/>
            <w:vAlign w:val="center"/>
          </w:tcPr>
          <w:p w14:paraId="6297E5A8" w14:textId="77777777" w:rsidR="00EF48E5" w:rsidRPr="002D0FAA" w:rsidRDefault="00EF48E5" w:rsidP="009D7EEE">
            <w:pPr>
              <w:spacing w:after="0" w:line="240" w:lineRule="atLeast"/>
              <w:rPr>
                <w:rFonts w:ascii="Times New Roman" w:eastAsia="MS Mincho" w:hAnsi="Times New Roman" w:cs="Times New Roman"/>
                <w:sz w:val="20"/>
                <w:szCs w:val="24"/>
                <w:lang w:val="en-US" w:eastAsia="en-US"/>
              </w:rPr>
            </w:pPr>
            <w:r w:rsidRPr="002D0FAA">
              <w:rPr>
                <w:rFonts w:ascii="Times New Roman" w:eastAsia="MS Mincho" w:hAnsi="Times New Roman" w:cs="Times New Roman"/>
                <w:sz w:val="20"/>
                <w:szCs w:val="24"/>
                <w:lang w:val="en-US" w:eastAsia="en-US"/>
              </w:rPr>
              <w:t>Toplam hastaların %76–100’ü yabancı</w:t>
            </w:r>
          </w:p>
        </w:tc>
        <w:tc>
          <w:tcPr>
            <w:tcW w:w="1559" w:type="dxa"/>
            <w:vAlign w:val="center"/>
          </w:tcPr>
          <w:p w14:paraId="785258D6" w14:textId="77777777" w:rsidR="00EF48E5" w:rsidRPr="002D0FAA" w:rsidRDefault="00EF48E5" w:rsidP="009D7EEE">
            <w:pPr>
              <w:spacing w:after="0" w:line="240" w:lineRule="atLeast"/>
              <w:rPr>
                <w:rFonts w:ascii="Times New Roman" w:eastAsia="MS Mincho" w:hAnsi="Times New Roman" w:cs="Times New Roman"/>
                <w:sz w:val="20"/>
                <w:szCs w:val="24"/>
                <w:lang w:val="en-US" w:eastAsia="en-US"/>
              </w:rPr>
            </w:pPr>
            <w:r w:rsidRPr="002D0FAA">
              <w:rPr>
                <w:rFonts w:ascii="Times New Roman" w:eastAsia="MS Mincho" w:hAnsi="Times New Roman" w:cs="Times New Roman"/>
                <w:sz w:val="20"/>
                <w:szCs w:val="24"/>
                <w:lang w:val="en-US" w:eastAsia="en-US"/>
              </w:rPr>
              <w:t>71.4</w:t>
            </w:r>
          </w:p>
        </w:tc>
      </w:tr>
      <w:tr w:rsidR="00B7734F" w:rsidRPr="002D0FAA" w14:paraId="316F11B2" w14:textId="77777777" w:rsidTr="009D7EEE">
        <w:trPr>
          <w:trHeight w:val="283"/>
        </w:trPr>
        <w:tc>
          <w:tcPr>
            <w:tcW w:w="2547" w:type="dxa"/>
            <w:vMerge w:val="restart"/>
            <w:vAlign w:val="center"/>
          </w:tcPr>
          <w:p w14:paraId="15090E02" w14:textId="18320A4A" w:rsidR="00B7734F" w:rsidRPr="002D0FAA" w:rsidRDefault="00B7734F" w:rsidP="009D7EEE">
            <w:pPr>
              <w:spacing w:after="0" w:line="240" w:lineRule="atLeast"/>
              <w:rPr>
                <w:rFonts w:ascii="Times New Roman" w:eastAsia="MS Mincho" w:hAnsi="Times New Roman" w:cs="Times New Roman"/>
                <w:sz w:val="20"/>
                <w:szCs w:val="24"/>
                <w:lang w:val="en-US" w:eastAsia="en-US"/>
              </w:rPr>
            </w:pPr>
            <w:r w:rsidRPr="002D0FAA">
              <w:rPr>
                <w:rFonts w:ascii="Times New Roman" w:eastAsia="MS Mincho" w:hAnsi="Times New Roman" w:cs="Times New Roman"/>
                <w:sz w:val="20"/>
                <w:szCs w:val="24"/>
                <w:lang w:val="en-US" w:eastAsia="en-US"/>
              </w:rPr>
              <w:t>En fazla hasta gelen ülke</w:t>
            </w:r>
          </w:p>
        </w:tc>
        <w:tc>
          <w:tcPr>
            <w:tcW w:w="4395" w:type="dxa"/>
            <w:vAlign w:val="center"/>
          </w:tcPr>
          <w:p w14:paraId="176B23EB" w14:textId="77777777" w:rsidR="00B7734F" w:rsidRPr="002D0FAA" w:rsidRDefault="00B7734F" w:rsidP="009D7EEE">
            <w:pPr>
              <w:spacing w:after="0" w:line="240" w:lineRule="atLeast"/>
              <w:rPr>
                <w:rFonts w:ascii="Times New Roman" w:eastAsia="MS Mincho" w:hAnsi="Times New Roman" w:cs="Times New Roman"/>
                <w:sz w:val="20"/>
                <w:szCs w:val="24"/>
                <w:lang w:val="en-US" w:eastAsia="en-US"/>
              </w:rPr>
            </w:pPr>
            <w:r w:rsidRPr="002D0FAA">
              <w:rPr>
                <w:rFonts w:ascii="Times New Roman" w:eastAsia="MS Mincho" w:hAnsi="Times New Roman" w:cs="Times New Roman"/>
                <w:sz w:val="20"/>
                <w:szCs w:val="24"/>
                <w:lang w:val="en-US" w:eastAsia="en-US"/>
              </w:rPr>
              <w:t>İngiltere</w:t>
            </w:r>
          </w:p>
        </w:tc>
        <w:tc>
          <w:tcPr>
            <w:tcW w:w="1559" w:type="dxa"/>
            <w:vAlign w:val="center"/>
          </w:tcPr>
          <w:p w14:paraId="044DA2E6" w14:textId="77777777" w:rsidR="00B7734F" w:rsidRPr="002D0FAA" w:rsidRDefault="00B7734F" w:rsidP="009D7EEE">
            <w:pPr>
              <w:spacing w:after="0" w:line="240" w:lineRule="atLeast"/>
              <w:rPr>
                <w:rFonts w:ascii="Times New Roman" w:eastAsia="MS Mincho" w:hAnsi="Times New Roman" w:cs="Times New Roman"/>
                <w:sz w:val="20"/>
                <w:szCs w:val="24"/>
                <w:lang w:val="en-US" w:eastAsia="en-US"/>
              </w:rPr>
            </w:pPr>
            <w:r w:rsidRPr="002D0FAA">
              <w:rPr>
                <w:rFonts w:ascii="Times New Roman" w:eastAsia="MS Mincho" w:hAnsi="Times New Roman" w:cs="Times New Roman"/>
                <w:sz w:val="20"/>
                <w:szCs w:val="24"/>
                <w:lang w:val="en-US" w:eastAsia="en-US"/>
              </w:rPr>
              <w:t>71.4</w:t>
            </w:r>
          </w:p>
        </w:tc>
      </w:tr>
      <w:tr w:rsidR="00B7734F" w:rsidRPr="002D0FAA" w14:paraId="6C2BCF96" w14:textId="77777777" w:rsidTr="009D7EEE">
        <w:trPr>
          <w:trHeight w:val="283"/>
        </w:trPr>
        <w:tc>
          <w:tcPr>
            <w:tcW w:w="2547" w:type="dxa"/>
            <w:vMerge/>
            <w:vAlign w:val="center"/>
          </w:tcPr>
          <w:p w14:paraId="0D069FBA" w14:textId="77777777" w:rsidR="00B7734F" w:rsidRPr="002D0FAA" w:rsidRDefault="00B7734F" w:rsidP="009D7EEE">
            <w:pPr>
              <w:spacing w:after="0" w:line="240" w:lineRule="atLeast"/>
              <w:rPr>
                <w:rFonts w:ascii="Times New Roman" w:eastAsia="MS Mincho" w:hAnsi="Times New Roman" w:cs="Times New Roman"/>
                <w:sz w:val="20"/>
                <w:szCs w:val="24"/>
                <w:lang w:val="en-US" w:eastAsia="en-US"/>
              </w:rPr>
            </w:pPr>
          </w:p>
        </w:tc>
        <w:tc>
          <w:tcPr>
            <w:tcW w:w="4395" w:type="dxa"/>
            <w:vAlign w:val="center"/>
          </w:tcPr>
          <w:p w14:paraId="522A4FAD" w14:textId="77777777" w:rsidR="00B7734F" w:rsidRPr="002D0FAA" w:rsidRDefault="00B7734F" w:rsidP="009D7EEE">
            <w:pPr>
              <w:spacing w:after="0" w:line="240" w:lineRule="atLeast"/>
              <w:rPr>
                <w:rFonts w:ascii="Times New Roman" w:eastAsia="MS Mincho" w:hAnsi="Times New Roman" w:cs="Times New Roman"/>
                <w:sz w:val="20"/>
                <w:szCs w:val="24"/>
                <w:lang w:val="en-US" w:eastAsia="en-US"/>
              </w:rPr>
            </w:pPr>
            <w:r w:rsidRPr="002D0FAA">
              <w:rPr>
                <w:rFonts w:ascii="Times New Roman" w:eastAsia="MS Mincho" w:hAnsi="Times New Roman" w:cs="Times New Roman"/>
                <w:sz w:val="20"/>
                <w:szCs w:val="24"/>
                <w:lang w:val="en-US" w:eastAsia="en-US"/>
              </w:rPr>
              <w:t>Almanya</w:t>
            </w:r>
          </w:p>
        </w:tc>
        <w:tc>
          <w:tcPr>
            <w:tcW w:w="1559" w:type="dxa"/>
            <w:vAlign w:val="center"/>
          </w:tcPr>
          <w:p w14:paraId="3C3F8706" w14:textId="77777777" w:rsidR="00B7734F" w:rsidRPr="002D0FAA" w:rsidRDefault="00B7734F" w:rsidP="009D7EEE">
            <w:pPr>
              <w:spacing w:after="0" w:line="240" w:lineRule="atLeast"/>
              <w:rPr>
                <w:rFonts w:ascii="Times New Roman" w:eastAsia="MS Mincho" w:hAnsi="Times New Roman" w:cs="Times New Roman"/>
                <w:sz w:val="20"/>
                <w:szCs w:val="24"/>
                <w:lang w:val="en-US" w:eastAsia="en-US"/>
              </w:rPr>
            </w:pPr>
            <w:r w:rsidRPr="002D0FAA">
              <w:rPr>
                <w:rFonts w:ascii="Times New Roman" w:eastAsia="MS Mincho" w:hAnsi="Times New Roman" w:cs="Times New Roman"/>
                <w:sz w:val="20"/>
                <w:szCs w:val="24"/>
                <w:lang w:val="en-US" w:eastAsia="en-US"/>
              </w:rPr>
              <w:t>42.8</w:t>
            </w:r>
          </w:p>
        </w:tc>
      </w:tr>
      <w:tr w:rsidR="00B7734F" w:rsidRPr="002D0FAA" w14:paraId="6C7DCC54" w14:textId="77777777" w:rsidTr="009D7EEE">
        <w:trPr>
          <w:trHeight w:val="283"/>
        </w:trPr>
        <w:tc>
          <w:tcPr>
            <w:tcW w:w="2547" w:type="dxa"/>
            <w:vMerge/>
            <w:vAlign w:val="center"/>
          </w:tcPr>
          <w:p w14:paraId="67C7A899" w14:textId="77777777" w:rsidR="00B7734F" w:rsidRPr="002D0FAA" w:rsidRDefault="00B7734F" w:rsidP="009D7EEE">
            <w:pPr>
              <w:spacing w:after="0" w:line="240" w:lineRule="atLeast"/>
              <w:rPr>
                <w:rFonts w:ascii="Times New Roman" w:eastAsia="MS Mincho" w:hAnsi="Times New Roman" w:cs="Times New Roman"/>
                <w:sz w:val="20"/>
                <w:szCs w:val="24"/>
                <w:lang w:val="en-US" w:eastAsia="en-US"/>
              </w:rPr>
            </w:pPr>
          </w:p>
        </w:tc>
        <w:tc>
          <w:tcPr>
            <w:tcW w:w="4395" w:type="dxa"/>
            <w:vAlign w:val="center"/>
          </w:tcPr>
          <w:p w14:paraId="719BE034" w14:textId="77777777" w:rsidR="00B7734F" w:rsidRPr="002D0FAA" w:rsidRDefault="00B7734F" w:rsidP="009D7EEE">
            <w:pPr>
              <w:spacing w:after="0" w:line="240" w:lineRule="atLeast"/>
              <w:rPr>
                <w:rFonts w:ascii="Times New Roman" w:eastAsia="MS Mincho" w:hAnsi="Times New Roman" w:cs="Times New Roman"/>
                <w:sz w:val="20"/>
                <w:szCs w:val="24"/>
                <w:lang w:val="en-US" w:eastAsia="en-US"/>
              </w:rPr>
            </w:pPr>
            <w:r w:rsidRPr="002D0FAA">
              <w:rPr>
                <w:rFonts w:ascii="Times New Roman" w:eastAsia="MS Mincho" w:hAnsi="Times New Roman" w:cs="Times New Roman"/>
                <w:sz w:val="20"/>
                <w:szCs w:val="24"/>
                <w:lang w:val="en-US" w:eastAsia="en-US"/>
              </w:rPr>
              <w:t>Hollanda</w:t>
            </w:r>
          </w:p>
        </w:tc>
        <w:tc>
          <w:tcPr>
            <w:tcW w:w="1559" w:type="dxa"/>
            <w:vAlign w:val="center"/>
          </w:tcPr>
          <w:p w14:paraId="03F516F1" w14:textId="77777777" w:rsidR="00B7734F" w:rsidRPr="002D0FAA" w:rsidRDefault="00B7734F" w:rsidP="009D7EEE">
            <w:pPr>
              <w:spacing w:after="0" w:line="240" w:lineRule="atLeast"/>
              <w:rPr>
                <w:rFonts w:ascii="Times New Roman" w:eastAsia="MS Mincho" w:hAnsi="Times New Roman" w:cs="Times New Roman"/>
                <w:sz w:val="20"/>
                <w:szCs w:val="24"/>
                <w:lang w:val="en-US" w:eastAsia="en-US"/>
              </w:rPr>
            </w:pPr>
            <w:r w:rsidRPr="002D0FAA">
              <w:rPr>
                <w:rFonts w:ascii="Times New Roman" w:eastAsia="MS Mincho" w:hAnsi="Times New Roman" w:cs="Times New Roman"/>
                <w:sz w:val="20"/>
                <w:szCs w:val="24"/>
                <w:lang w:val="en-US" w:eastAsia="en-US"/>
              </w:rPr>
              <w:t>42.8</w:t>
            </w:r>
          </w:p>
        </w:tc>
      </w:tr>
      <w:tr w:rsidR="00EF48E5" w:rsidRPr="002D0FAA" w14:paraId="4BA4AF0F" w14:textId="77777777" w:rsidTr="009D7EEE">
        <w:trPr>
          <w:trHeight w:val="283"/>
        </w:trPr>
        <w:tc>
          <w:tcPr>
            <w:tcW w:w="2547" w:type="dxa"/>
            <w:vAlign w:val="center"/>
          </w:tcPr>
          <w:p w14:paraId="311495DF" w14:textId="77777777" w:rsidR="00EF48E5" w:rsidRPr="002D0FAA" w:rsidRDefault="00EF48E5" w:rsidP="009D7EEE">
            <w:pPr>
              <w:spacing w:after="0" w:line="240" w:lineRule="atLeast"/>
              <w:rPr>
                <w:rFonts w:ascii="Times New Roman" w:eastAsia="MS Mincho" w:hAnsi="Times New Roman" w:cs="Times New Roman"/>
                <w:sz w:val="20"/>
                <w:szCs w:val="24"/>
                <w:lang w:val="en-US" w:eastAsia="en-US"/>
              </w:rPr>
            </w:pPr>
            <w:r w:rsidRPr="002D0FAA">
              <w:rPr>
                <w:rFonts w:ascii="Times New Roman" w:eastAsia="MS Mincho" w:hAnsi="Times New Roman" w:cs="Times New Roman"/>
                <w:sz w:val="20"/>
                <w:szCs w:val="24"/>
                <w:lang w:val="en-US" w:eastAsia="en-US"/>
              </w:rPr>
              <w:t>Gelecek pazarlama stratejisi</w:t>
            </w:r>
          </w:p>
        </w:tc>
        <w:tc>
          <w:tcPr>
            <w:tcW w:w="4395" w:type="dxa"/>
            <w:vAlign w:val="center"/>
          </w:tcPr>
          <w:p w14:paraId="7DC66074" w14:textId="77777777" w:rsidR="00EF48E5" w:rsidRPr="002D0FAA" w:rsidRDefault="00EF48E5" w:rsidP="009D7EEE">
            <w:pPr>
              <w:spacing w:after="0" w:line="240" w:lineRule="atLeast"/>
              <w:rPr>
                <w:rFonts w:ascii="Times New Roman" w:eastAsia="MS Mincho" w:hAnsi="Times New Roman" w:cs="Times New Roman"/>
                <w:sz w:val="20"/>
                <w:szCs w:val="24"/>
                <w:lang w:val="en-US" w:eastAsia="en-US"/>
              </w:rPr>
            </w:pPr>
            <w:r w:rsidRPr="002D0FAA">
              <w:rPr>
                <w:rFonts w:ascii="Times New Roman" w:eastAsia="MS Mincho" w:hAnsi="Times New Roman" w:cs="Times New Roman"/>
                <w:sz w:val="20"/>
                <w:szCs w:val="24"/>
                <w:lang w:val="en-US" w:eastAsia="en-US"/>
              </w:rPr>
              <w:t>Önümüzdeki 3 yıl içinde dijital reklam yatırımı artırma planı</w:t>
            </w:r>
          </w:p>
        </w:tc>
        <w:tc>
          <w:tcPr>
            <w:tcW w:w="1559" w:type="dxa"/>
            <w:vAlign w:val="center"/>
          </w:tcPr>
          <w:p w14:paraId="3E6F372E" w14:textId="77777777" w:rsidR="00EF48E5" w:rsidRPr="002D0FAA" w:rsidRDefault="00EF48E5" w:rsidP="009D7EEE">
            <w:pPr>
              <w:spacing w:after="0" w:line="240" w:lineRule="atLeast"/>
              <w:rPr>
                <w:rFonts w:ascii="Times New Roman" w:eastAsia="MS Mincho" w:hAnsi="Times New Roman" w:cs="Times New Roman"/>
                <w:sz w:val="20"/>
                <w:szCs w:val="24"/>
                <w:lang w:val="en-US" w:eastAsia="en-US"/>
              </w:rPr>
            </w:pPr>
            <w:r w:rsidRPr="002D0FAA">
              <w:rPr>
                <w:rFonts w:ascii="Times New Roman" w:eastAsia="MS Mincho" w:hAnsi="Times New Roman" w:cs="Times New Roman"/>
                <w:sz w:val="20"/>
                <w:szCs w:val="24"/>
                <w:lang w:val="en-US" w:eastAsia="en-US"/>
              </w:rPr>
              <w:t>100</w:t>
            </w:r>
          </w:p>
        </w:tc>
      </w:tr>
      <w:tr w:rsidR="00EF48E5" w:rsidRPr="002D0FAA" w14:paraId="38A1BE27" w14:textId="77777777" w:rsidTr="009D7EEE">
        <w:trPr>
          <w:trHeight w:val="283"/>
        </w:trPr>
        <w:tc>
          <w:tcPr>
            <w:tcW w:w="2547" w:type="dxa"/>
            <w:vAlign w:val="center"/>
          </w:tcPr>
          <w:p w14:paraId="07DCBA01" w14:textId="77777777" w:rsidR="00EF48E5" w:rsidRPr="002D0FAA" w:rsidRDefault="00EF48E5" w:rsidP="009D7EEE">
            <w:pPr>
              <w:spacing w:after="0" w:line="240" w:lineRule="atLeast"/>
              <w:rPr>
                <w:rFonts w:ascii="Times New Roman" w:eastAsia="MS Mincho" w:hAnsi="Times New Roman" w:cs="Times New Roman"/>
                <w:sz w:val="20"/>
                <w:szCs w:val="24"/>
                <w:lang w:val="en-US" w:eastAsia="en-US"/>
              </w:rPr>
            </w:pPr>
            <w:r w:rsidRPr="002D0FAA">
              <w:rPr>
                <w:rFonts w:ascii="Times New Roman" w:eastAsia="MS Mincho" w:hAnsi="Times New Roman" w:cs="Times New Roman"/>
                <w:sz w:val="20"/>
                <w:szCs w:val="24"/>
                <w:lang w:val="en-US" w:eastAsia="en-US"/>
              </w:rPr>
              <w:t>Hizmet modeli</w:t>
            </w:r>
          </w:p>
        </w:tc>
        <w:tc>
          <w:tcPr>
            <w:tcW w:w="4395" w:type="dxa"/>
            <w:vAlign w:val="center"/>
          </w:tcPr>
          <w:p w14:paraId="39D86CE4" w14:textId="77777777" w:rsidR="00EF48E5" w:rsidRPr="002D0FAA" w:rsidRDefault="00EF48E5" w:rsidP="009D7EEE">
            <w:pPr>
              <w:spacing w:after="0" w:line="240" w:lineRule="atLeast"/>
              <w:rPr>
                <w:rFonts w:ascii="Times New Roman" w:eastAsia="MS Mincho" w:hAnsi="Times New Roman" w:cs="Times New Roman"/>
                <w:sz w:val="20"/>
                <w:szCs w:val="24"/>
                <w:lang w:val="en-US" w:eastAsia="en-US"/>
              </w:rPr>
            </w:pPr>
            <w:r w:rsidRPr="002D0FAA">
              <w:rPr>
                <w:rFonts w:ascii="Times New Roman" w:eastAsia="MS Mincho" w:hAnsi="Times New Roman" w:cs="Times New Roman"/>
                <w:sz w:val="20"/>
                <w:szCs w:val="24"/>
                <w:lang w:val="en-US" w:eastAsia="en-US"/>
              </w:rPr>
              <w:t>Tedavi + konaklama + transfer entegre paket modeli</w:t>
            </w:r>
          </w:p>
        </w:tc>
        <w:tc>
          <w:tcPr>
            <w:tcW w:w="1559" w:type="dxa"/>
            <w:vAlign w:val="center"/>
          </w:tcPr>
          <w:p w14:paraId="3ED626F8" w14:textId="77777777" w:rsidR="00EF48E5" w:rsidRPr="002D0FAA" w:rsidRDefault="00EF48E5" w:rsidP="009D7EEE">
            <w:pPr>
              <w:spacing w:after="0" w:line="240" w:lineRule="atLeast"/>
              <w:rPr>
                <w:rFonts w:ascii="Times New Roman" w:eastAsia="MS Mincho" w:hAnsi="Times New Roman" w:cs="Times New Roman"/>
                <w:sz w:val="20"/>
                <w:szCs w:val="24"/>
                <w:lang w:val="en-US" w:eastAsia="en-US"/>
              </w:rPr>
            </w:pPr>
            <w:r w:rsidRPr="002D0FAA">
              <w:rPr>
                <w:rFonts w:ascii="Times New Roman" w:eastAsia="MS Mincho" w:hAnsi="Times New Roman" w:cs="Times New Roman"/>
                <w:sz w:val="20"/>
                <w:szCs w:val="24"/>
                <w:lang w:val="en-US" w:eastAsia="en-US"/>
              </w:rPr>
              <w:t>Yaygın</w:t>
            </w:r>
          </w:p>
        </w:tc>
      </w:tr>
      <w:tr w:rsidR="00EF48E5" w:rsidRPr="002D0FAA" w14:paraId="3F69C268" w14:textId="77777777" w:rsidTr="009D7EEE">
        <w:trPr>
          <w:trHeight w:val="283"/>
        </w:trPr>
        <w:tc>
          <w:tcPr>
            <w:tcW w:w="2547" w:type="dxa"/>
            <w:vAlign w:val="center"/>
          </w:tcPr>
          <w:p w14:paraId="3008B1A4" w14:textId="77777777" w:rsidR="00EF48E5" w:rsidRPr="002D0FAA" w:rsidRDefault="00EF48E5" w:rsidP="009D7EEE">
            <w:pPr>
              <w:spacing w:after="0" w:line="240" w:lineRule="atLeast"/>
              <w:rPr>
                <w:rFonts w:ascii="Times New Roman" w:eastAsia="MS Mincho" w:hAnsi="Times New Roman" w:cs="Times New Roman"/>
                <w:sz w:val="20"/>
                <w:szCs w:val="24"/>
                <w:lang w:val="en-US" w:eastAsia="en-US"/>
              </w:rPr>
            </w:pPr>
            <w:r w:rsidRPr="002D0FAA">
              <w:rPr>
                <w:rFonts w:ascii="Times New Roman" w:eastAsia="MS Mincho" w:hAnsi="Times New Roman" w:cs="Times New Roman"/>
                <w:sz w:val="20"/>
                <w:szCs w:val="24"/>
                <w:lang w:val="en-US" w:eastAsia="en-US"/>
              </w:rPr>
              <w:t>Marka konumlandırma</w:t>
            </w:r>
          </w:p>
        </w:tc>
        <w:tc>
          <w:tcPr>
            <w:tcW w:w="4395" w:type="dxa"/>
            <w:vAlign w:val="center"/>
          </w:tcPr>
          <w:p w14:paraId="5893A164" w14:textId="77777777" w:rsidR="00EF48E5" w:rsidRPr="002D0FAA" w:rsidRDefault="00EF48E5" w:rsidP="009D7EEE">
            <w:pPr>
              <w:spacing w:after="0" w:line="240" w:lineRule="atLeast"/>
              <w:rPr>
                <w:rFonts w:ascii="Times New Roman" w:eastAsia="MS Mincho" w:hAnsi="Times New Roman" w:cs="Times New Roman"/>
                <w:sz w:val="20"/>
                <w:szCs w:val="24"/>
                <w:lang w:val="en-US" w:eastAsia="en-US"/>
              </w:rPr>
            </w:pPr>
            <w:r w:rsidRPr="002D0FAA">
              <w:rPr>
                <w:rFonts w:ascii="Times New Roman" w:eastAsia="MS Mincho" w:hAnsi="Times New Roman" w:cs="Times New Roman"/>
                <w:sz w:val="20"/>
                <w:szCs w:val="24"/>
                <w:lang w:val="en-US" w:eastAsia="en-US"/>
              </w:rPr>
              <w:t>Hijyen, uzmanlık ve hasta deneyimi odaklı</w:t>
            </w:r>
          </w:p>
        </w:tc>
        <w:tc>
          <w:tcPr>
            <w:tcW w:w="1559" w:type="dxa"/>
            <w:vAlign w:val="center"/>
          </w:tcPr>
          <w:p w14:paraId="32A357BD" w14:textId="77777777" w:rsidR="00EF48E5" w:rsidRPr="002D0FAA" w:rsidRDefault="00EF48E5" w:rsidP="009D7EEE">
            <w:pPr>
              <w:spacing w:after="0" w:line="240" w:lineRule="atLeast"/>
              <w:rPr>
                <w:rFonts w:ascii="Times New Roman" w:eastAsia="MS Mincho" w:hAnsi="Times New Roman" w:cs="Times New Roman"/>
                <w:sz w:val="20"/>
                <w:szCs w:val="24"/>
                <w:lang w:val="en-US" w:eastAsia="en-US"/>
              </w:rPr>
            </w:pPr>
            <w:r w:rsidRPr="002D0FAA">
              <w:rPr>
                <w:rFonts w:ascii="Times New Roman" w:eastAsia="MS Mincho" w:hAnsi="Times New Roman" w:cs="Times New Roman"/>
                <w:sz w:val="20"/>
                <w:szCs w:val="24"/>
                <w:lang w:val="en-US" w:eastAsia="en-US"/>
              </w:rPr>
              <w:t>Nitel bulgu</w:t>
            </w:r>
          </w:p>
        </w:tc>
      </w:tr>
      <w:tr w:rsidR="00EF48E5" w:rsidRPr="002D0FAA" w14:paraId="623B791B" w14:textId="77777777" w:rsidTr="009D7EEE">
        <w:trPr>
          <w:trHeight w:val="283"/>
        </w:trPr>
        <w:tc>
          <w:tcPr>
            <w:tcW w:w="2547" w:type="dxa"/>
            <w:vAlign w:val="center"/>
          </w:tcPr>
          <w:p w14:paraId="5753D3F7" w14:textId="77777777" w:rsidR="00EF48E5" w:rsidRPr="002D0FAA" w:rsidRDefault="00EF48E5" w:rsidP="009D7EEE">
            <w:pPr>
              <w:spacing w:after="0" w:line="240" w:lineRule="atLeast"/>
              <w:rPr>
                <w:rFonts w:ascii="Times New Roman" w:eastAsia="MS Mincho" w:hAnsi="Times New Roman" w:cs="Times New Roman"/>
                <w:sz w:val="20"/>
                <w:szCs w:val="24"/>
                <w:lang w:val="en-US" w:eastAsia="en-US"/>
              </w:rPr>
            </w:pPr>
            <w:r w:rsidRPr="002D0FAA">
              <w:rPr>
                <w:rFonts w:ascii="Times New Roman" w:eastAsia="MS Mincho" w:hAnsi="Times New Roman" w:cs="Times New Roman"/>
                <w:sz w:val="20"/>
                <w:szCs w:val="24"/>
                <w:lang w:val="en-US" w:eastAsia="en-US"/>
              </w:rPr>
              <w:t>Rekabet stratejisi</w:t>
            </w:r>
          </w:p>
        </w:tc>
        <w:tc>
          <w:tcPr>
            <w:tcW w:w="4395" w:type="dxa"/>
            <w:vAlign w:val="center"/>
          </w:tcPr>
          <w:p w14:paraId="45F78FCF" w14:textId="77777777" w:rsidR="00EF48E5" w:rsidRPr="002D0FAA" w:rsidRDefault="00EF48E5" w:rsidP="009D7EEE">
            <w:pPr>
              <w:spacing w:after="0" w:line="240" w:lineRule="atLeast"/>
              <w:rPr>
                <w:rFonts w:ascii="Times New Roman" w:eastAsia="MS Mincho" w:hAnsi="Times New Roman" w:cs="Times New Roman"/>
                <w:sz w:val="20"/>
                <w:szCs w:val="24"/>
                <w:lang w:val="en-US" w:eastAsia="en-US"/>
              </w:rPr>
            </w:pPr>
            <w:r w:rsidRPr="002D0FAA">
              <w:rPr>
                <w:rFonts w:ascii="Times New Roman" w:eastAsia="MS Mincho" w:hAnsi="Times New Roman" w:cs="Times New Roman"/>
                <w:sz w:val="20"/>
                <w:szCs w:val="24"/>
                <w:lang w:val="en-US" w:eastAsia="en-US"/>
              </w:rPr>
              <w:t>Fiyat–kalite dengesi</w:t>
            </w:r>
          </w:p>
        </w:tc>
        <w:tc>
          <w:tcPr>
            <w:tcW w:w="1559" w:type="dxa"/>
            <w:vAlign w:val="center"/>
          </w:tcPr>
          <w:p w14:paraId="4554D350" w14:textId="77777777" w:rsidR="00EF48E5" w:rsidRPr="002D0FAA" w:rsidRDefault="00EF48E5" w:rsidP="009D7EEE">
            <w:pPr>
              <w:spacing w:after="0" w:line="240" w:lineRule="atLeast"/>
              <w:rPr>
                <w:rFonts w:ascii="Times New Roman" w:eastAsia="MS Mincho" w:hAnsi="Times New Roman" w:cs="Times New Roman"/>
                <w:sz w:val="20"/>
                <w:szCs w:val="24"/>
                <w:lang w:val="en-US" w:eastAsia="en-US"/>
              </w:rPr>
            </w:pPr>
            <w:r w:rsidRPr="002D0FAA">
              <w:rPr>
                <w:rFonts w:ascii="Times New Roman" w:eastAsia="MS Mincho" w:hAnsi="Times New Roman" w:cs="Times New Roman"/>
                <w:sz w:val="20"/>
                <w:szCs w:val="24"/>
                <w:lang w:val="en-US" w:eastAsia="en-US"/>
              </w:rPr>
              <w:t>Temel strateji</w:t>
            </w:r>
          </w:p>
        </w:tc>
      </w:tr>
      <w:tr w:rsidR="00EF48E5" w:rsidRPr="002D0FAA" w14:paraId="72B831AB" w14:textId="77777777" w:rsidTr="009D7EEE">
        <w:trPr>
          <w:trHeight w:val="283"/>
        </w:trPr>
        <w:tc>
          <w:tcPr>
            <w:tcW w:w="2547" w:type="dxa"/>
            <w:vAlign w:val="center"/>
          </w:tcPr>
          <w:p w14:paraId="1EA1E0DE" w14:textId="77777777" w:rsidR="00EF48E5" w:rsidRPr="002D0FAA" w:rsidRDefault="00EF48E5" w:rsidP="009D7EEE">
            <w:pPr>
              <w:spacing w:after="0" w:line="240" w:lineRule="atLeast"/>
              <w:rPr>
                <w:rFonts w:ascii="Times New Roman" w:eastAsia="MS Mincho" w:hAnsi="Times New Roman" w:cs="Times New Roman"/>
                <w:sz w:val="20"/>
                <w:szCs w:val="24"/>
                <w:lang w:val="en-US" w:eastAsia="en-US"/>
              </w:rPr>
            </w:pPr>
            <w:r w:rsidRPr="002D0FAA">
              <w:rPr>
                <w:rFonts w:ascii="Times New Roman" w:eastAsia="MS Mincho" w:hAnsi="Times New Roman" w:cs="Times New Roman"/>
                <w:sz w:val="20"/>
                <w:szCs w:val="24"/>
                <w:lang w:val="en-US" w:eastAsia="en-US"/>
              </w:rPr>
              <w:t>Destinasyon avantajı</w:t>
            </w:r>
          </w:p>
        </w:tc>
        <w:tc>
          <w:tcPr>
            <w:tcW w:w="4395" w:type="dxa"/>
            <w:vAlign w:val="center"/>
          </w:tcPr>
          <w:p w14:paraId="433C793E" w14:textId="77777777" w:rsidR="00EF48E5" w:rsidRPr="002D0FAA" w:rsidRDefault="00EF48E5" w:rsidP="009D7EEE">
            <w:pPr>
              <w:spacing w:after="0" w:line="240" w:lineRule="atLeast"/>
              <w:rPr>
                <w:rFonts w:ascii="Times New Roman" w:eastAsia="MS Mincho" w:hAnsi="Times New Roman" w:cs="Times New Roman"/>
                <w:sz w:val="20"/>
                <w:szCs w:val="24"/>
                <w:lang w:val="en-US" w:eastAsia="en-US"/>
              </w:rPr>
            </w:pPr>
            <w:r w:rsidRPr="002D0FAA">
              <w:rPr>
                <w:rFonts w:ascii="Times New Roman" w:eastAsia="MS Mincho" w:hAnsi="Times New Roman" w:cs="Times New Roman"/>
                <w:sz w:val="20"/>
                <w:szCs w:val="24"/>
                <w:lang w:val="en-US" w:eastAsia="en-US"/>
              </w:rPr>
              <w:t>Kuşadası’nın güçlü turizm altyapısı</w:t>
            </w:r>
          </w:p>
        </w:tc>
        <w:tc>
          <w:tcPr>
            <w:tcW w:w="1559" w:type="dxa"/>
            <w:vAlign w:val="center"/>
          </w:tcPr>
          <w:p w14:paraId="02041C24" w14:textId="77777777" w:rsidR="00EF48E5" w:rsidRPr="002D0FAA" w:rsidRDefault="00EF48E5" w:rsidP="009D7EEE">
            <w:pPr>
              <w:spacing w:after="0" w:line="240" w:lineRule="atLeast"/>
              <w:rPr>
                <w:rFonts w:ascii="Times New Roman" w:eastAsia="MS Mincho" w:hAnsi="Times New Roman" w:cs="Times New Roman"/>
                <w:sz w:val="20"/>
                <w:szCs w:val="24"/>
                <w:lang w:val="en-US" w:eastAsia="en-US"/>
              </w:rPr>
            </w:pPr>
            <w:r w:rsidRPr="002D0FAA">
              <w:rPr>
                <w:rFonts w:ascii="Times New Roman" w:eastAsia="MS Mincho" w:hAnsi="Times New Roman" w:cs="Times New Roman"/>
                <w:sz w:val="20"/>
                <w:szCs w:val="24"/>
                <w:lang w:val="en-US" w:eastAsia="en-US"/>
              </w:rPr>
              <w:t>Belirgin</w:t>
            </w:r>
          </w:p>
        </w:tc>
      </w:tr>
    </w:tbl>
    <w:p w14:paraId="2CE47A73" w14:textId="77777777" w:rsidR="00AB5684" w:rsidRPr="00925D30" w:rsidRDefault="00EF48E5" w:rsidP="00925D30">
      <w:pPr>
        <w:spacing w:before="120" w:after="120" w:line="360" w:lineRule="auto"/>
        <w:ind w:firstLine="709"/>
        <w:jc w:val="both"/>
        <w:rPr>
          <w:rFonts w:ascii="Times New Roman" w:eastAsia="MS Mincho" w:hAnsi="Times New Roman" w:cs="Times New Roman"/>
          <w:sz w:val="24"/>
          <w:szCs w:val="24"/>
          <w:lang w:eastAsia="en-US"/>
        </w:rPr>
      </w:pPr>
      <w:r w:rsidRPr="00925D30">
        <w:rPr>
          <w:rFonts w:ascii="Times New Roman" w:eastAsia="MS Mincho" w:hAnsi="Times New Roman" w:cs="Times New Roman"/>
          <w:sz w:val="24"/>
          <w:szCs w:val="24"/>
          <w:lang w:eastAsia="en-US"/>
        </w:rPr>
        <w:lastRenderedPageBreak/>
        <w:t>Bulgular, Temmuz 2025–Ocak 2026 tarihleri arasında Kuşadası’nda faaliyet gösteren ve sağlık turizmi yetki belgesine sahip 7 işletmeyle yapılan görüşmelerden elde edilmiştir. Yüzdelik oranlar katılımcı işletmelerin dağılımını göstermektedir.</w:t>
      </w:r>
      <w:r w:rsidR="00AB5684" w:rsidRPr="00925D30">
        <w:rPr>
          <w:rFonts w:ascii="Times New Roman" w:eastAsia="MS Mincho" w:hAnsi="Times New Roman" w:cs="Times New Roman"/>
          <w:sz w:val="24"/>
          <w:szCs w:val="24"/>
          <w:lang w:eastAsia="en-US"/>
        </w:rPr>
        <w:t xml:space="preserve"> Elde edilen bulgular genel olarak değerlendirildiğinde, işletmelerin %42,8’inin 13 yıl ve üzeri süredir faaliyet gösterdiği görülmektedir. Yönetim yapısında ise çoğunlukla işletme sahiplerinin aynı zamanda hekim olduğu dikkat çekmektedir. İşletmelerin %71,4’ünde toplam hastaların %76–100’ünü yabancı hastalar oluşturmaktadır; bu durum dental sağlık turizminin temel gelir modeli hâline geldiğini göstermektedir.</w:t>
      </w:r>
    </w:p>
    <w:p w14:paraId="543A62D2" w14:textId="77777777" w:rsidR="00AB5684" w:rsidRPr="00925D30" w:rsidRDefault="00AB5684" w:rsidP="00925D30">
      <w:pPr>
        <w:spacing w:before="120" w:after="120" w:line="360" w:lineRule="auto"/>
        <w:ind w:firstLine="709"/>
        <w:jc w:val="both"/>
        <w:rPr>
          <w:rFonts w:ascii="Times New Roman" w:eastAsia="MS Mincho" w:hAnsi="Times New Roman" w:cs="Times New Roman"/>
          <w:sz w:val="24"/>
          <w:szCs w:val="24"/>
          <w:lang w:val="en-GB" w:eastAsia="en-US"/>
        </w:rPr>
      </w:pPr>
      <w:r w:rsidRPr="00925D30">
        <w:rPr>
          <w:rFonts w:ascii="Times New Roman" w:eastAsia="MS Mincho" w:hAnsi="Times New Roman" w:cs="Times New Roman"/>
          <w:sz w:val="24"/>
          <w:szCs w:val="24"/>
          <w:lang w:val="en-GB" w:eastAsia="en-US"/>
        </w:rPr>
        <w:t>En fazla hasta gelen ülke %71,4 oranıyla İngiltere olup, Almanya ve Hollanda %42,8 oranıyla onu takip etmektedir. İşletmelerin tamamı (%100) önümüzdeki üç yıl içinde dijital reklam yatırımlarını artırmayı planladıklarını belirtmiştir. Hizmet modeli açısından tedavi + konaklama + transfer şeklindeki entegre paket uygulamasının yaygın olduğu görülmektedir.</w:t>
      </w:r>
    </w:p>
    <w:p w14:paraId="33247B10" w14:textId="1EBECB69" w:rsidR="00B7734F" w:rsidRPr="00925D30" w:rsidRDefault="00AB5684" w:rsidP="00925D30">
      <w:pPr>
        <w:spacing w:before="120" w:after="120" w:line="360" w:lineRule="auto"/>
        <w:ind w:firstLine="709"/>
        <w:jc w:val="both"/>
        <w:rPr>
          <w:rFonts w:ascii="Times New Roman" w:eastAsia="Times New Roman" w:hAnsi="Times New Roman" w:cs="Times New Roman"/>
          <w:sz w:val="24"/>
          <w:szCs w:val="24"/>
        </w:rPr>
      </w:pPr>
      <w:r w:rsidRPr="00925D30">
        <w:rPr>
          <w:rFonts w:ascii="Times New Roman" w:eastAsia="MS Mincho" w:hAnsi="Times New Roman" w:cs="Times New Roman"/>
          <w:sz w:val="24"/>
          <w:szCs w:val="24"/>
          <w:lang w:val="en-GB" w:eastAsia="en-US"/>
        </w:rPr>
        <w:t xml:space="preserve">Marka konumlandırmasında hijyen, uzmanlık ve hasta deneyimi ön plana çıkarken, rekabet stratejisinin temelinde fiyat–kalite dengesi yer almaktadır. Ayrıca Kuşadası’nın güçlü turizm altyapısı, işletmeler açısından belirgin bir destinasyon avantajı olarak değerlendirilmektedir. </w:t>
      </w:r>
      <w:r w:rsidR="006033AB" w:rsidRPr="00925D30">
        <w:rPr>
          <w:rFonts w:ascii="Times New Roman" w:eastAsia="Times New Roman" w:hAnsi="Times New Roman" w:cs="Times New Roman"/>
          <w:sz w:val="24"/>
          <w:szCs w:val="24"/>
        </w:rPr>
        <w:t>Araştırma bulguları, Kuşadası’ndaki dental sağlık turizmi işletmelerinin pazarlama stratejilerinin ağırlıklı olarak dijital pazarlama, paket fiyatlama ve Avrupa pazarına odaklanma ekseninde şekillendiğini ortaya koymaktadır. Bu durum Kuşadası’nın turizm altyapısı ile dental sağlık hizmetlerinin birlikte pazarlanabildiğini göstermektedir.</w:t>
      </w:r>
      <w:r w:rsidRPr="00925D30">
        <w:rPr>
          <w:rFonts w:ascii="Times New Roman" w:eastAsia="Times New Roman" w:hAnsi="Times New Roman" w:cs="Times New Roman"/>
          <w:sz w:val="24"/>
          <w:szCs w:val="24"/>
        </w:rPr>
        <w:t xml:space="preserve"> Aşağıda sırayla her bir katılımcının sorulan görüşme sorularına verdikleri cevaplar ve bu cevaplara ilişkin yorumlar verilmektedir.</w:t>
      </w:r>
    </w:p>
    <w:p w14:paraId="73FA9E50" w14:textId="77777777" w:rsidR="00800E61" w:rsidRPr="00925D30" w:rsidRDefault="00800E61" w:rsidP="00925D30">
      <w:pPr>
        <w:spacing w:before="120" w:after="120" w:line="360" w:lineRule="auto"/>
        <w:ind w:firstLine="709"/>
        <w:jc w:val="both"/>
        <w:rPr>
          <w:rFonts w:ascii="Times New Roman" w:hAnsi="Times New Roman" w:cs="Times New Roman"/>
          <w:b/>
          <w:bCs/>
          <w:sz w:val="24"/>
          <w:szCs w:val="24"/>
          <w:lang w:val="en-GB"/>
        </w:rPr>
      </w:pPr>
      <w:r w:rsidRPr="00925D30">
        <w:rPr>
          <w:rFonts w:ascii="Times New Roman" w:hAnsi="Times New Roman" w:cs="Times New Roman"/>
          <w:b/>
          <w:bCs/>
          <w:sz w:val="24"/>
          <w:szCs w:val="24"/>
          <w:lang w:val="en-GB"/>
        </w:rPr>
        <w:t>Soru 1: Kısaca işiniz hakkında genel bir bilgi verir misiniz?</w:t>
      </w:r>
    </w:p>
    <w:p w14:paraId="70986642"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Araştırma kapsamında görüşme yapılan katılımcıların verdikleri yanıtlar incelendiğinde, kliniklerde görev dağılımının hem yönetsel hem de mesleki sorumlulukları kapsadığı görülmektedir. Katılımcıların bir kısmı idari ve organizasyonel görevlerde yer alırken, önemli bir kısmının doğrudan hekimlik hizmeti sunduğu anlaşılmaktadır. Bununla birlikte bazı katılımcıların hem yönetici hem de uygulayıcı konumunda olduğu, yani klinik işletmeciliği ile hekimlik rolünü birlikte yürüttüğü dikkat çekmektedir.</w:t>
      </w:r>
    </w:p>
    <w:p w14:paraId="2197F447" w14:textId="151CDE18" w:rsidR="00800E61"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D1 klinikte daha çok tanıtım ve iletişim süreçlerinden sorumlu olduğunu ifade etmiştir;</w:t>
      </w:r>
    </w:p>
    <w:p w14:paraId="0F8106E1" w14:textId="77777777" w:rsidR="009D7EEE" w:rsidRPr="00925D30" w:rsidRDefault="009D7EEE" w:rsidP="00925D30">
      <w:pPr>
        <w:spacing w:before="120" w:after="120" w:line="360" w:lineRule="auto"/>
        <w:ind w:firstLine="709"/>
        <w:jc w:val="both"/>
        <w:rPr>
          <w:rFonts w:ascii="Times New Roman" w:hAnsi="Times New Roman" w:cs="Times New Roman"/>
          <w:sz w:val="24"/>
          <w:szCs w:val="24"/>
          <w:lang w:val="en-GB"/>
        </w:rPr>
      </w:pPr>
    </w:p>
    <w:p w14:paraId="5D831CD6"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lastRenderedPageBreak/>
        <w:t>“Kliniğimizin halkla ilişkiler ve pazarlama sorumlusuyum.”</w:t>
      </w:r>
    </w:p>
    <w:p w14:paraId="09F61DCE"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Bu ifade, özellikle sağlık turizmi kapsamında hasta kazanımında pazarlama ve halkla ilişkiler faaliyetlerinin önemli bir yer tuttuğunu göstermektedir.</w:t>
      </w:r>
    </w:p>
    <w:p w14:paraId="41E21611"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D2 yönetimsel destek ve operasyonel süreçlerde aktif rol aldığını belirtmiştir;</w:t>
      </w:r>
    </w:p>
    <w:p w14:paraId="197566CA"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“Yardımcı yönetici asistanıyım. Randevu ve mail trafiğini kontrol ediyorum.”</w:t>
      </w:r>
    </w:p>
    <w:p w14:paraId="47F51A57"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Bu yanıt, kliniklerde hasta iletişimi, randevu organizasyonu ve dijital yazışmaların profesyonel bir şekilde yürütüldüğünü ortaya koymaktadır.</w:t>
      </w:r>
    </w:p>
    <w:p w14:paraId="210055F9"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D3 hem klinik sahibi hem de uzman hekim olarak çift yönlü bir rol üstlendiğini ifade etmiştir;</w:t>
      </w:r>
    </w:p>
    <w:p w14:paraId="24EEE72F"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“Kliniğin sahibiyim, ayrıca kendimde uzman hekimim. Kliniğimizin yurt dışı tanıtım faaliyetleriyle aktif olarak kendim ilgileniyorum.”</w:t>
      </w:r>
    </w:p>
    <w:p w14:paraId="7C27B29D"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Bu açıklama, yönetici konumundaki hekimlerin yalnızca sağlık hizmeti sunmakla kalmayıp aynı zamanda uluslararası tanıtım süreçlerini de doğrudan yönettiklerini göstermektedir.</w:t>
      </w:r>
    </w:p>
    <w:p w14:paraId="19FC2840"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D4 klinikte çoklu bir sorumluluk alanına sahip olduğunu belirtmiştir;</w:t>
      </w:r>
    </w:p>
    <w:p w14:paraId="79A0D26C"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“Hem patron hem hekim hem de müdür olarak akış ve yönetimden sorumluyum. Resmî kurumlarla olan ilişkiler de tarafımca yürütülmektedir.”</w:t>
      </w:r>
    </w:p>
    <w:p w14:paraId="29B57BC3"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Bu ifade, klinik yönetiminin yalnızca tedavi hizmetiyle sınırlı kalmadığını; resmi kurumlarla yürütülen bürokratik süreçlerin de işletme sahipleri tarafından takip edildiğini göstermektedir.</w:t>
      </w:r>
    </w:p>
    <w:p w14:paraId="3259AB80"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D5 görev tanımını sade bir şekilde ifade etmiştir;</w:t>
      </w:r>
    </w:p>
    <w:p w14:paraId="3515282A"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“Hekim olarak çalışmaktayım.”</w:t>
      </w:r>
    </w:p>
    <w:p w14:paraId="07B2A4DC"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D6 da benzer şekilde mesleki rolünü şu şekilde açıklamıştır;</w:t>
      </w:r>
    </w:p>
    <w:p w14:paraId="6B6B37FA"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“Hekim olarak çalışmaktayım.”</w:t>
      </w:r>
    </w:p>
    <w:p w14:paraId="0B4F6A89"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Bu yanıtlar, kliniklerde temel hizmet sunumunun hekimlik faaliyeti üzerine kurulu olduğunu açıkça ortaya koymaktadır.</w:t>
      </w:r>
    </w:p>
    <w:p w14:paraId="00B6AEDD"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D7 ise sektördeki deneyimine ve iş bölümüne vurgu yaparak daha kapsamlı bir açıklama yapmıştır;</w:t>
      </w:r>
    </w:p>
    <w:p w14:paraId="7B5F0463"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lastRenderedPageBreak/>
        <w:t>“Uzun yıllardır eşimle birlikte bu sektördeyiz. 2021 yılında sağlık turizmine geçtik. İşimizi daha da büyüttük ve işimizde aktif olarak devam etmekteyiz. Turist ağırlıklı hastalarla bizzat kendim ilgileniyorum. Cerrahi işlemlerde eşim devreye giriyor. Kliniğimiz şuanda 4 tane hekimimizle hizmet vermeye devam etmektedir.”</w:t>
      </w:r>
    </w:p>
    <w:p w14:paraId="13490A84" w14:textId="2D50D18D"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Bu ifade, aile temelli bir işletme modelinin benimsendiğini ve sağlık turizmine geçişle birlikte kurumsal yapının genişlediğini göstermektedir.</w:t>
      </w:r>
      <w:r w:rsidR="008C0B29" w:rsidRPr="00925D30">
        <w:rPr>
          <w:rFonts w:ascii="Times New Roman" w:hAnsi="Times New Roman" w:cs="Times New Roman"/>
          <w:sz w:val="24"/>
          <w:szCs w:val="24"/>
          <w:lang w:val="en-GB"/>
        </w:rPr>
        <w:t xml:space="preserve"> </w:t>
      </w:r>
      <w:r w:rsidRPr="00925D30">
        <w:rPr>
          <w:rFonts w:ascii="Times New Roman" w:hAnsi="Times New Roman" w:cs="Times New Roman"/>
          <w:sz w:val="24"/>
          <w:szCs w:val="24"/>
          <w:lang w:val="en-GB"/>
        </w:rPr>
        <w:t>Bu bulgulardan, Kuşadası ilçesinde dental sağlık turizmi alanında faaliyet gösteren işletmelerle yapılan görüşmeler sonucunda, kliniklerin büyük ölçüde yurt dışı odaklı hizmet verdiği anlaşılmaktadır. Katılımcı ifadeleri, özellikle tanıtım, hasta iletişimi ve hizmet organizasyonunun uluslararası hastaları hedef alacak şekilde yapılandırıldığını göstermektedir. Yurt dışı tanıtım faaliyetlerinin bizzat klinik sahipleri tarafından yürütülmesi, bu alandaki rekabetin yoğun olduğunu ve işletme sahiplerinin sürece doğrudan müdahil olma gerekliliği hissettiklerini ortaya koymaktadır.</w:t>
      </w:r>
    </w:p>
    <w:p w14:paraId="74252D3C"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Dikkat çeken bir diğer bulgu ise işletme sahiplerinin önemli bir kısmının aynı zamanda aktif olarak hekimlik yapıyor olmasıdır. Katılımcıların birçoğu hem yönetici hem işletmeci hem de hekim kimliğini birlikte taşımaktadır. Bu durum, dental sağlık turizmi alanında faaliyet gösteren kliniklerin çoğunlukla hekim girişimciler tarafından kurulduğunu ve yönetim yapılarının büyük ölçüde hekim merkezli olduğunu düşündürmektedir. İşletme sahiplerinin resmi kurumlarla ilişkilerden pazarlama faaliyetlerine, hasta kabul süreçlerinden tedavi planlamasına kadar geniş bir sorumluluk alanına sahip olmaları, çok yönlü bir yönetim anlayışının benimsendiğini göstermektedir.</w:t>
      </w:r>
    </w:p>
    <w:p w14:paraId="51455B58" w14:textId="5956316D" w:rsidR="00800E61"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Ayrıca bazı kliniklerde aile temelli bir işletme modelinin varlığı dikkat çekmektedir. Eşler arasında iş bölümü yapılması, güvene dayalı ve esnek bir yönetim yapısının benimsendiğini göstermektedir. Bununla birlikte kliniklerin büyüme sürecinde hekim sayısını artırarak daha kurumsal bir yapıya yöneldikleri de görülmektedir. Genel olarak değerlendirildiğinde, Kuşadası’ndaki dental sağlık turizmi işletmelerinin hem klinik hizmet sunumunu hem de işletme yönetimini aynı yapı içerisinde yürüttüğü; çoğunlukla hekim merkezli, girişimci bir model benimsediği sonucuna ulaşılmaktadır.</w:t>
      </w:r>
    </w:p>
    <w:p w14:paraId="5AB31889" w14:textId="3810D50C" w:rsidR="009D7EEE" w:rsidRDefault="009D7EEE" w:rsidP="00925D30">
      <w:pPr>
        <w:spacing w:before="120" w:after="120" w:line="360" w:lineRule="auto"/>
        <w:ind w:firstLine="709"/>
        <w:jc w:val="both"/>
        <w:rPr>
          <w:rFonts w:ascii="Times New Roman" w:hAnsi="Times New Roman" w:cs="Times New Roman"/>
          <w:sz w:val="24"/>
          <w:szCs w:val="24"/>
          <w:lang w:val="en-GB"/>
        </w:rPr>
      </w:pPr>
    </w:p>
    <w:p w14:paraId="78C9FDC1" w14:textId="77777777" w:rsidR="009D7EEE" w:rsidRPr="00925D30" w:rsidRDefault="009D7EEE" w:rsidP="00925D30">
      <w:pPr>
        <w:spacing w:before="120" w:after="120" w:line="360" w:lineRule="auto"/>
        <w:ind w:firstLine="709"/>
        <w:jc w:val="both"/>
        <w:rPr>
          <w:rFonts w:ascii="Times New Roman" w:hAnsi="Times New Roman" w:cs="Times New Roman"/>
          <w:sz w:val="24"/>
          <w:szCs w:val="24"/>
          <w:lang w:val="en-GB"/>
        </w:rPr>
      </w:pPr>
    </w:p>
    <w:p w14:paraId="6CCE253E"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b/>
          <w:bCs/>
          <w:sz w:val="24"/>
          <w:szCs w:val="24"/>
          <w:lang w:val="en-GB"/>
        </w:rPr>
        <w:lastRenderedPageBreak/>
        <w:t>Soru 2: Pazarlama sizin için ne ifade etmektedir? Siz hangi pazarlama stratejilerini uyguluyorsunuz? Ayrıca bu pazarlama stratejilerinizi neye göre belirliyorsunuz?</w:t>
      </w:r>
    </w:p>
    <w:p w14:paraId="3B77B967"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Katılımcıların pazarlama kavramına ilişkin görüşleri incelendiğinde, pazarlamanın yalnızca hizmetin tanıtımı değil; aynı zamanda güven oluşturma, doğru hedef kitleye ulaşma ve hasta memnuniyetini sürdürülebilir hâle getirme süreci olarak algılandığı görülmektedir. Verilen yanıtlar, dental sağlık turizmi alanında pazarlamanın işletmeler açısından stratejik ve belirleyici bir unsur olduğunu ortaya koymaktadır.</w:t>
      </w:r>
    </w:p>
    <w:p w14:paraId="7B10843F"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D1 pazarlamayı ihtiyaç temelli hizmet sunumu çerçevesinde değerlendirdiğini ifade etmiştir;</w:t>
      </w:r>
    </w:p>
    <w:p w14:paraId="43AE714D"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“Pazarlama bence kişinin ihtiyacına göre en doğru hizmeti ve malzemeyi sunmaktır. Instagram, facebook, telegram, mail ve yüz yüze görüşmelerle pazarlama stratejilerimizi sürdürüyoruz. Hangi sosyal medya platformunun yoğunluklu kullanılacağını ise insan topluluklarının daha yoğun bulunduğu ve daha hızlı ulaşılabilen digital platformların tercihine göre belirliyorum.”</w:t>
      </w:r>
    </w:p>
    <w:p w14:paraId="163D801A"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Bu ifade, dijital platform tercihlerinin hedef kitlenin yoğunluğuna göre belirlendiğini ve pazarlamanın planlı bir analiz sürecine dayandırıldığını göstermektedir.</w:t>
      </w:r>
    </w:p>
    <w:p w14:paraId="506812DA"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D2 pazarlamayı hizmetin doğru ve hızlı şekilde aktarılması süreci olarak tanımladığını belirtmiştir;</w:t>
      </w:r>
    </w:p>
    <w:p w14:paraId="43A811E2"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“Vereceğiniz hizmeti en doğru ve en hızlı şekilde müşteriye nasıl aktarabileceğinizi yönetme sistemidir. Daha çok sosyal medya ortamlarını ve gerektiğinde yüz yüze iletişim kanallarını kullanıyoruz.”</w:t>
      </w:r>
    </w:p>
    <w:p w14:paraId="21C2D907"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Bu açıklama, pazarlamanın bir iletişim yönetimi süreci olarak ele alındığını ortaya koymaktadır.</w:t>
      </w:r>
    </w:p>
    <w:p w14:paraId="4B0CB7C9"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D3 pazarlamayı tanıtım ve satış süreci olarak gördüğünü ifade etmiştir;</w:t>
      </w:r>
    </w:p>
    <w:p w14:paraId="41F3767B"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“Pazarlama, yaptığımız işi tanıtmak ve bu işi satabilmektir. En güzel pazarlama tekniği hastamızın referans olarak bize başka bir hastayı getirişiyle oluşan pazarlamadır. Bunun yanı sıra sosyal medya pazarlaması, paylaşım ofislerinin oluşu da oldukça önemlidir. Pazarlama stratejilerini tamamen müşteri topluluklarının ilgisine ve iletişim ihtiyacına göre belirliyoruz.”</w:t>
      </w:r>
    </w:p>
    <w:p w14:paraId="34152C12"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lastRenderedPageBreak/>
        <w:t>Bu görüş, özellikle referans yoluyla pazarlamanın en etkili yöntem olarak değerlendirildiğini göstermektedir.</w:t>
      </w:r>
    </w:p>
    <w:p w14:paraId="2B486AC8"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D4 pazarlamayı görünürlük ve güven oluşturma bağlamında ele aldığını belirtmiştir;</w:t>
      </w:r>
    </w:p>
    <w:p w14:paraId="143555FF"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“Pazarlama, varlığını ve ne yaptığını diğer insanlara duyurmaktır. Pazarlama stratejisi olarak internet, sosyal medya ve kulaktan kulağa pazarlama yöntemini kullanıyoruz. Görseli ve güveni pazarlıyoruz. Süreklilik esaslı çalışıyoruz. Eski bir klinik olmamız da ayrıca güven veriyor. Mutlu hasta yaratabilmek pazarlamadaki en etken kriterimiz oluyor. Yerel pazarda reklam yasağı olduğundan maalesef bunun için hiçbir şey yapamıyoruz.”</w:t>
      </w:r>
    </w:p>
    <w:p w14:paraId="5D30DB38"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Bu ifade, sağlık sektöründeki reklam kısıtlamalarının pazarlama faaliyetlerini şekillendirdiğini ve güven unsurunun ön planda tutulduğunu göstermektedir.</w:t>
      </w:r>
    </w:p>
    <w:p w14:paraId="3656ED67"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D5 pazarlamayı işi duyurma süreci olarak tanımladığını ifade etmiştir;</w:t>
      </w:r>
    </w:p>
    <w:p w14:paraId="3FDE5E23"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“Yaptığımız işi duyurmaktır. Bizim için en etkili pazarlama tekniği hastalarımızın vermiş olduğu referanslardır.”</w:t>
      </w:r>
    </w:p>
    <w:p w14:paraId="50CE36C3"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Bu açıklama, hasta memnuniyetine dayalı referans sisteminin önemini vurgulamaktadır.</w:t>
      </w:r>
    </w:p>
    <w:p w14:paraId="1217ACB6"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D6 pazarlamayı hizmet kalitesi ve görünürlük bağlamında değerlendirdiğini belirtmiştir;</w:t>
      </w:r>
    </w:p>
    <w:p w14:paraId="31497BBD"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“İşimizle ve verdiğimiz hizmetle bizde varız diyebilmektir. Hastalarımızın memnun ayrılması bizi başka hastalara tavsiye etmesi bizim için bir nevi pazarlama tekniği oluyor.”</w:t>
      </w:r>
    </w:p>
    <w:p w14:paraId="6B1CCF49"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Bu ifade, memnuniyet temelli pazarlamanın doğal ve sürdürülebilir bir yöntem olarak görüldüğünü göstermektedir.</w:t>
      </w:r>
    </w:p>
    <w:p w14:paraId="4B490440"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D7 pazarlamanın işletme için en önemli unsur olduğunu düşündüğünü ifade etmiştir;</w:t>
      </w:r>
    </w:p>
    <w:p w14:paraId="4B34F845"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 xml:space="preserve">“Pazarlama bizim işimizin en önemli kısmıdır. Hasta bakmak istiyorsanız iyi bir pazarlama departmanınız mutlaka olmalıdır. İç ve dış pazarı sıkı tutmak gerekiyor. Sosyal medyacımızla ortak Sağlık Acentesi açtık. En çok Instagram ve sosyal medya kullanıyoruz. Hasta ekibimiz ön görüşmeleri yapar sonrasında videocall yaparak hastalarımla bizzat iletişim kurarım. Türkiye’nin yurt dışı pazarında adı kötü. Hasta güvenmek istiyor. Ülkemizi tercih edenler daha çok sosyo-ekonomik düzeyi düşük hastalar. Ekonomik fiyata kaliteli hizmet </w:t>
      </w:r>
      <w:r w:rsidRPr="00925D30">
        <w:rPr>
          <w:rFonts w:ascii="Times New Roman" w:hAnsi="Times New Roman" w:cs="Times New Roman"/>
          <w:sz w:val="24"/>
          <w:szCs w:val="24"/>
          <w:lang w:val="en-GB"/>
        </w:rPr>
        <w:lastRenderedPageBreak/>
        <w:t>bekliyorlar haliyle de ayrıca güvenmek, inanmak istiyorlar. Bunun için de birebir hastalarımızla görüntülü online görüşmeler sağlıyoruz.”</w:t>
      </w:r>
    </w:p>
    <w:p w14:paraId="4A2553EB"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Bu açıklama, özellikle uluslararası pazarda güven inşa etmenin ve birebir iletişim kurmanın stratejik bir gereklilik olarak görüldüğünü ortaya koymaktadır.</w:t>
      </w:r>
    </w:p>
    <w:p w14:paraId="15114AF2"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Yapılan görüşmeler sonucunda pazarlamanın dental sağlık turizmi işletmeleri açısından işin en önemli bileşenlerinden biri olduğu anlaşılmaktadır. Katılımcılar pazarlamayı yalnızca reklam ya da tanıtım faaliyeti olarak değil; güven oluşturma, hasta memnuniyeti sağlama ve sürdürülebilir hasta akışı yaratma süreci olarak değerlendirmektedir. Özellikle referans yoluyla hasta kazanımı, katılımcıların büyük çoğunluğu tarafından en etkili pazarlama yöntemi olarak ifade edilmiştir. Bu durum, sağlık turizmi alanında güven ve memnuniyet kavramlarının belirleyici rol oynadığını göstermektedir.</w:t>
      </w:r>
    </w:p>
    <w:p w14:paraId="5374E0F5"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Bununla birlikte sosyal medya platformlarının yoğun ve aktif biçimde kullanıldığı görülmektedir. Instagram başta olmak üzere dijital mecralar aracılığıyla hem iç hem de dış pazara ulaşılmaya çalışılmakta, hedef kitlenin yoğun bulunduğu platformlar tercih edilmektedir. Özellikle yurt dışı hastalar açısından güven sorununu aşmak amacıyla görüntülü görüşmeler ve birebir iletişim yöntemleri kullanılmaktadır.</w:t>
      </w:r>
    </w:p>
    <w:p w14:paraId="45E6F5F0"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Sağlık sektöründe yer alan reklam kısıtlamaları ise yerel pazarda geleneksel reklam faaliyetlerini sınırlandırmakta, bu nedenle işletmeler daha çok dijital pazarlama, referans sistemi ve hasta memnuniyetine dayalı stratejilere yönelmektedir. Genel olarak değerlendirildiğinde, Kuşadası’ndaki dental sağlık turizmi işletmelerinin pazarlama stratejilerinin dijitalleşme, güven inşası ve referans ağı üzerine temellendiği; hizmet kalitesinin ise pazarlamanın ayrılmaz bir unsuru olarak görüldüğü sonucuna ulaşılmaktadır.</w:t>
      </w:r>
    </w:p>
    <w:p w14:paraId="4875D759"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b/>
          <w:bCs/>
          <w:sz w:val="24"/>
          <w:szCs w:val="24"/>
          <w:lang w:val="en-GB"/>
        </w:rPr>
        <w:t>Soru 3: Müşteri profiliniz kimlerden oluşuyor? Müşterileriniz daha çok hangi ülkelerden gelmektedir?</w:t>
      </w:r>
    </w:p>
    <w:p w14:paraId="6BD33F08"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Araştırma kapsamında katılımcılara yöneltilen bu soru doğrultusunda elde edilen bulgular incelendiğinde, dental sağlık turizmi alanında faaliyet gösteren kliniklerin müşteri profilinin ağırlıklı olarak yurt dışı kaynaklı olduğu görülmektedir. Katılımcıların ifadeleri, özellikle Avrupa ülkeleri başta olmak üzere belirli ülke gruplarından yoğun hasta akışı olduğunu ortaya koymaktadır. Bununla birlikte yurt dışında yaşayan Türk vatandaşlarının da önemli bir müşteri segmentini oluşturduğu anlaşılmaktadır.</w:t>
      </w:r>
    </w:p>
    <w:p w14:paraId="2225FD9C"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lastRenderedPageBreak/>
        <w:t>D1 müşteri profilinin dil temelli bir ayrımla şekillendiğini ifade etmiştir;</w:t>
      </w:r>
    </w:p>
    <w:p w14:paraId="267F0C23"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“Müşteri profillerimiz daha çok Rusça ve İngilizce konuşulan ülkelerdeki müşterilerden oluşmaktadır.”</w:t>
      </w:r>
    </w:p>
    <w:p w14:paraId="7301529C"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Bu ifade, hedef kitlenin yalnızca ülke bazlı değil, aynı zamanda dil ve iletişim kolaylığı üzerinden de tanımlandığını göstermektedir. Rusça ve İngilizce konuşulan ülkelerin tercih edilmesi, pazarlama ve iletişim stratejilerinin de bu doğrultuda geliştirildiğini düşündürmektedir.</w:t>
      </w:r>
    </w:p>
    <w:p w14:paraId="14CB17D8"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D2 müşteri kitlesinin Avrupa ağırlıklı olduğunu belirtmiştir;</w:t>
      </w:r>
    </w:p>
    <w:p w14:paraId="4E5E85F8"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“Daha çok Avrupa ülkelerinden müşterilerimiz olmaktadır. Daha detaylı bilgi veremem bu benim pazarıma müdahaleyi doğurur.”</w:t>
      </w:r>
    </w:p>
    <w:p w14:paraId="1B466665"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Bu açıklama, Avrupa pazarının önemli bir yer tuttuğunu ortaya koyarken, aynı zamanda rekabetin yüksek olduğu ve pazar bilgisinin stratejik bir değer taşıdığına işaret etmektedir.</w:t>
      </w:r>
    </w:p>
    <w:p w14:paraId="76D2E85C"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D3 hasta profilini daha net ülke isimleriyle ifade etmiştir;</w:t>
      </w:r>
    </w:p>
    <w:p w14:paraId="1429100E"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“Bize İngiltere-Hollanda-Almanya ve yurt dışında yaşayan Türk müşteriler gelmektedir.”</w:t>
      </w:r>
    </w:p>
    <w:p w14:paraId="06599BAB"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Bu yanıt, özellikle Batı Avrupa ülkelerinin dental sağlık turizmi açısından önemli bir kaynak pazar olduğunu göstermektedir. Ayrıca yurt dışında yaşayan Türklerin de klinikler için önemli bir hedef kitle olduğu anlaşılmaktadır.</w:t>
      </w:r>
    </w:p>
    <w:p w14:paraId="36B5938A"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D4 müşteri profilini hem ülke hem diaspora bağlamında tanımlamıştır;</w:t>
      </w:r>
    </w:p>
    <w:p w14:paraId="6EE9D33F"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“Yurt dışındaki Türkler, Hollanda, İngiltere, İrlanda, Belçika ve az sayıda da olsa Amerika.”</w:t>
      </w:r>
    </w:p>
    <w:p w14:paraId="1B5A07FB"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Bu ifade, Avrupa ülkelerinin yanı sıra Amerika’dan da hasta kabul edildiğini, ancak ağırlığın Avrupa merkezli olduğunu ortaya koymaktadır.</w:t>
      </w:r>
    </w:p>
    <w:p w14:paraId="67F0F7D5"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D5 hizmet verdikleri grubun daha çok yurt dışındaki Türkler olduğunu belirtmiştir;</w:t>
      </w:r>
    </w:p>
    <w:p w14:paraId="22608371"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“Bizler daha çok yurt dışındaki Türklere hizmet vermekteyiz.”</w:t>
      </w:r>
    </w:p>
    <w:p w14:paraId="6B9F5074"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Bu yanıt, kültürel ve dilsel ortaklığın hasta tercihinde belirleyici olduğunu ve güven unsurunun diaspora üzerinden şekillendiğini göstermektedir.</w:t>
      </w:r>
    </w:p>
    <w:p w14:paraId="59DE5A24"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lastRenderedPageBreak/>
        <w:t>D6 hem yerli hem yabancı hasta profiline sahip olduklarını ifade etmiştir;</w:t>
      </w:r>
    </w:p>
    <w:p w14:paraId="4234F56A"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“Yerli ve Yabancı müşterilerimiz var. Daha çok Almanya ve İrlanda’dan hastalarımız gelmektedir.”</w:t>
      </w:r>
    </w:p>
    <w:p w14:paraId="04B7B14A"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Bu açıklama, her ne kadar yerli hasta portföyü bulunsa da, ağırlığın yine Avrupa ülkelerinde olduğunu ortaya koymaktadır.</w:t>
      </w:r>
    </w:p>
    <w:p w14:paraId="161905D4"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D7 ise müşteri profilini doğrudan ülke isimleriyle belirtmiştir;</w:t>
      </w:r>
    </w:p>
    <w:p w14:paraId="5901545B"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“Hollanda-İngiltere-İrlanda.”</w:t>
      </w:r>
    </w:p>
    <w:p w14:paraId="230E05B2"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Bu kısa fakat net ifade, özellikle Kuzey ve Batı Avrupa ülkelerinin yoğunlukta olduğunu göstermektedir.</w:t>
      </w:r>
    </w:p>
    <w:p w14:paraId="6BFD40F3"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Gerçekleştirilen görüşmeler sonucunda dental sağlık turizmi yapan kliniklerin müşteri profillerinin büyük ölçüde Avrupa merkezli olduğu anlaşılmaktadır. Özellikle İngiltere, Hollanda, Almanya ve İrlanda gibi ülkeler ön plana çıkmaktadır. Bununla birlikte Belçika ve kısmen Amerika’dan da hasta kabul edildiği görülmektedir. Katılımcı ifadeleri genel olarak değerlendirildiğinde, Avrupa Birliği ülkeleri ve Birleşik Krallık eksenli bir hasta yoğunluğu olduğu sonucuna varılmaktadır.</w:t>
      </w:r>
    </w:p>
    <w:p w14:paraId="6DB18876"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Dikkat çeken önemli bir diğer bulgu ise yurt dışında yaşayan Türk vatandaşlarının önemli bir müşteri segmentini oluşturmasıdır. Bu durum, kültürel yakınlık, dil birliği ve güven ilişkisi gibi faktörlerin hasta tercihinde etkili olduğunu düşündürmektedir. Yurt dışındaki Türklerin hem memleket bağları hem de fiyat avantajı nedeniyle Türkiye’yi tercih ettiği söylenebilir.</w:t>
      </w:r>
    </w:p>
    <w:p w14:paraId="4ECCFD25"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Ayrıca Avrupa ülkelerinden gelen hastaların tercih sebeplerinin ekonomik faktörler, tedavi maliyetlerinin düşüklüğü ve hizmet kalitesinin yüksekliği ile ilişkili olduğu değerlendirilmektedir. Özellikle Batı Avrupa ülkelerinde dental tedavi ücretlerinin yüksek olması, Türkiye’yi maliyet avantajı açısından cazip bir destinasyon hâline getirmektedir.</w:t>
      </w:r>
    </w:p>
    <w:p w14:paraId="29184C09"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Genel olarak değerlendirildiğinde, Kuşadası’nda faaliyet gösteren dental sağlık turizmi işletmelerinin hedef pazarlarının ağırlıklı olarak Avrupa ülkeleri olduğu; müşteri profilinin ise büyük ölçüde İngiltere, Hollanda, Almanya ve İrlanda merkezli şekillendiği sonucuna ulaşılmaktadır. Bunun yanında diaspora Türklerinin de önemli bir pazar segmenti oluşturduğu ve kliniklerin pazarlama stratejilerini bu ülke ve topluluklara göre şekillendirdiği anlaşılmaktadır.</w:t>
      </w:r>
    </w:p>
    <w:p w14:paraId="2429B5B6" w14:textId="77777777" w:rsidR="00800E61" w:rsidRPr="00925D30" w:rsidRDefault="00800E61"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b/>
          <w:bCs/>
          <w:sz w:val="24"/>
          <w:szCs w:val="24"/>
        </w:rPr>
        <w:lastRenderedPageBreak/>
        <w:t>Soru 4: İşletmenizin reklam ve tanıtım faaliyetleri hakkında bilgi verir misiniz? Hangi kanallar aracılığıyla tanıtım ve reklam yapmaktasınız?</w:t>
      </w:r>
    </w:p>
    <w:p w14:paraId="6F2CC2AF" w14:textId="77777777" w:rsidR="00800E61" w:rsidRPr="00925D30" w:rsidRDefault="00800E61"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Katılımcıların bu soruya verdikleri yanıtlar incelendiğinde, reklam ve tanıtım faaliyetlerinin büyük ölçüde dijital mecralar üzerinden yürütüldüğü görülmektedir. Özellikle sosyal medya platformları, internet siteleri ve dijital reklam araçları ön plana çıkarken; bazı işletmelerin ise bilinçli olarak reklam faaliyeti yürütmediği ve hasta referansları üzerinden ilerlediği anlaşılmaktadır. Ayrıca hedef kitleye uygun mecra seçiminin önemsendiği ve tanıtım stratejilerinin yaş grubu ve pazar özelliklerine göre şekillendirildiği dikkat çekmektedir.</w:t>
      </w:r>
    </w:p>
    <w:p w14:paraId="23359CED" w14:textId="77777777" w:rsidR="00800E61" w:rsidRPr="00925D30" w:rsidRDefault="00800E61"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D1 reklam faaliyetlerini dijital platformlar üzerinden yürüttüklerini ifade etmiştir;</w:t>
      </w:r>
    </w:p>
    <w:p w14:paraId="5AD1F28F" w14:textId="77777777" w:rsidR="00800E61" w:rsidRPr="00925D30" w:rsidRDefault="00800E61"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“Herkesin yaptığı gibi dijital platformlara para yatırarak kişi bilgilerini toplayıp onlar ile daha çok yüz yüze görüşme ortamları sağlayarak reklam ve bilgilendirme yapıyoruz. Bu müşterinin daha çok hoşuna gidiyor, kendini önemsenmiş hissetmesi bizler için çok önemli.”</w:t>
      </w:r>
    </w:p>
    <w:p w14:paraId="43533636" w14:textId="77777777" w:rsidR="00800E61" w:rsidRPr="00925D30" w:rsidRDefault="00800E61"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Bu ifade, dijital reklamların yalnızca görünürlük sağlamak amacıyla değil; potansiyel hastalarla birebir iletişim kurma fırsatı yaratmak amacıyla kullanıldığını göstermektedir. Ayrıca kişisel iletişimin hasta güveni açısından önemli olduğu vurgulanmaktadır.</w:t>
      </w:r>
    </w:p>
    <w:p w14:paraId="6A537C6C" w14:textId="77777777" w:rsidR="00800E61" w:rsidRPr="00925D30" w:rsidRDefault="00800E61"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D2 hem geleneksel hem dijital kanalları kullandıklarını belirtmiştir;</w:t>
      </w:r>
    </w:p>
    <w:p w14:paraId="1FD92E07"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“Dergi ve broşürlerimiz var. Güncellenen aktif bir internet sitemiz mevcut. Bunun haricinde en çok tıklanan yurt dışı sosyal medya kanallarımız oluyor. Önceki memnun ayrılan müşterilerimizin de sosyal reklamları bize oldukça olumlu dönüşler sağlıyor ve yaptığımız işler kendi reklamımız oluyor.”</w:t>
      </w:r>
    </w:p>
    <w:p w14:paraId="69C78082"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Bu açıklama, basılı materyallerin hâlâ kullanıldığını ancak dijital mecraların daha yoğun tercih edildiğini göstermektedir. Ayrıca memnun hastaların paylaşımlarının dolaylı reklam işlevi gördüğü anlaşılmaktadır.</w:t>
      </w:r>
    </w:p>
    <w:p w14:paraId="2599DD62"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D3 tanıtım faaliyetlerini daha kurumsal bir yapı üzerinden yürüttüklerini ifade etmiştir;</w:t>
      </w:r>
    </w:p>
    <w:p w14:paraId="1ACED07F"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“Bizim ayrıca bir sosyal medya departmanımız bulunmaktadır. İnstagram, Google earth, yurt dışı reklam ajansları ve paylaşım ofisleri reklam ve tanıtım faaliyetlerimizi içermektedir.”</w:t>
      </w:r>
    </w:p>
    <w:p w14:paraId="0B214E17"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lastRenderedPageBreak/>
        <w:t>Bu ifade, profesyonel bir sosyal medya yönetiminin benimsendiğini ve uluslararası reklam ajansları ile çalışıldığını göstermektedir. Dijital harita uygulamalarının dahi görünürlük açısından değerlendirildiği anlaşılmaktadır.</w:t>
      </w:r>
    </w:p>
    <w:p w14:paraId="17BD7371"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D4 reklam faaliyetlerinin profesyonel bir sosyal medya yöneticisi tarafından yürütüldüğünü belirtmiştir;</w:t>
      </w:r>
    </w:p>
    <w:p w14:paraId="5A027A89"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“Reklam ve tanıtım faaliyetlerimizi yöneten bir sosyal medyacımız var. Rutin olarak internet kullanıyoruz. Website, instagram daha ağırlıklı. Bunu daha çok internetin medya akışına göre belirliyoruz. Ve öyle sanıyorum ki bu akış Tiktok’a doğru gidiyor. Hedef yaş grubu hangi sosyal medya platformunu kullanıyorsa ona göre şekilleniyoruz.”</w:t>
      </w:r>
    </w:p>
    <w:p w14:paraId="2C23B45C"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Bu açıklama, reklam stratejilerinin dijital trendler ve hedef yaş grubunun medya kullanım alışkanlıklarına göre belirlendiğini göstermektedir.</w:t>
      </w:r>
    </w:p>
    <w:p w14:paraId="70CAF80C"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D5 reklam faaliyetleri yürütmediklerini ifade etmiştir;</w:t>
      </w:r>
    </w:p>
    <w:p w14:paraId="359AE144"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“Reklam için ayrıca bir sorumlumuz ya da kullandığımız bir platform bulunmamaktadır. Yalnızca hastalarımız aracılığı ile bize ulaşan hastalar oluyor. Yarı kamu yarı özel gibi bir işletme olduğumuz için herhangi bir reklam platformumuz bulunmamaktadır.”</w:t>
      </w:r>
    </w:p>
    <w:p w14:paraId="11C0BFC1"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Bu yanıt, kurumsal yapı ve mevzuat nedeniyle reklam faaliyetlerinin sınırlandırıldığını ve hasta akışının referans temelli gerçekleştiğini göstermektedir.</w:t>
      </w:r>
    </w:p>
    <w:p w14:paraId="2A88FE9F"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D6 herhangi bir reklam çalışmaları olmadığını belirtmiştir;</w:t>
      </w:r>
    </w:p>
    <w:p w14:paraId="649CD361"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“Herhangi bir reklam yürütücülüğü çalışmamız yoktur.”</w:t>
      </w:r>
    </w:p>
    <w:p w14:paraId="6F66243A"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Bu ifade, bazı kliniklerin tamamen doğal hasta akışı ve mevcut itibar üzerinden faaliyet gösterdiğini ortaya koymaktadır.</w:t>
      </w:r>
    </w:p>
    <w:p w14:paraId="3C88A5CE"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D7 reklam faaliyetlerinin sosyal medya üzerinden yürütüldüğünü ifade etmiştir;</w:t>
      </w:r>
    </w:p>
    <w:p w14:paraId="614D967E"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“Sosyal medyacımız tarafından bizzat yönetiliyor ve takip ediliyor. Şu an en çok tercih edilen Instagram gibi görünüyor.”</w:t>
      </w:r>
    </w:p>
    <w:p w14:paraId="789344A0"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Bu açıklama, sosyal medya yönetiminin profesyonel kişiler tarafından sürdürüldüğünü ve Instagram’ın öncelikli mecra olarak görüldüğünü göstermektedir.</w:t>
      </w:r>
    </w:p>
    <w:p w14:paraId="44BC9AB2"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lastRenderedPageBreak/>
        <w:t>Katılımcıların ifadeleri genel olarak değerlendirildiğinde, dental sağlık turizmi alanında faaliyet gösteren işletmelerin reklam ve tanıtım faaliyetlerini büyük ölçüde dijital platformlar aracılığıyla yürüttüğü anlaşılmaktadır. Özellikle internet siteleri ve sosyal medya kanalları, görünürlük sağlama ve hasta ile ilk temas kurma açısından en önemli araçlar olarak öne çıkmaktadır. Instagram başta olmak üzere popüler sosyal medya platformlarının aktif biçimde kullanıldığı; bazı işletmelerin ise dijital trendleri takip ederek stratejilerini güncelledikleri görülmektedir.</w:t>
      </w:r>
    </w:p>
    <w:p w14:paraId="12878026"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Bununla birlikte bazı kliniklerin herhangi bir reklam faaliyeti yürütmediği ve hasta kazanımını tamamen referans sistemi üzerinden sağladığı dikkat çekmektedir. Özellikle yarı kamu niteliğinde faaliyet gösteren işletmelerde mevzuat ve etik sınırlar nedeniyle reklam kullanımının sınırlı olduğu anlaşılmaktadır.</w:t>
      </w:r>
    </w:p>
    <w:p w14:paraId="734BF157"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Genel olarak değerlendirildiğinde, Kuşadası’nda dental sağlık turizmi yapan işletmelerin tanıtım faaliyetlerinde dijitalleşmenin belirleyici olduğu; hedef yaş grubuna ve medya kullanım alışkanlıklarına göre mecra seçiminin yapıldığı; hasta memnuniyeti ve referans sisteminin ise dolaylı fakat güçlü bir tanıtım aracı olarak işlev gördüğü sonucuna ulaşılmaktadır.</w:t>
      </w:r>
    </w:p>
    <w:p w14:paraId="43769802" w14:textId="77777777" w:rsidR="00800E61" w:rsidRPr="00925D30" w:rsidRDefault="00800E61" w:rsidP="00925D30">
      <w:pPr>
        <w:spacing w:before="120" w:after="120" w:line="360" w:lineRule="auto"/>
        <w:ind w:firstLine="709"/>
        <w:jc w:val="both"/>
        <w:rPr>
          <w:rFonts w:ascii="Times New Roman" w:hAnsi="Times New Roman" w:cs="Times New Roman"/>
          <w:b/>
          <w:sz w:val="24"/>
          <w:szCs w:val="24"/>
          <w:lang w:val="en-GB"/>
        </w:rPr>
      </w:pPr>
      <w:r w:rsidRPr="00925D30">
        <w:rPr>
          <w:rFonts w:ascii="Times New Roman" w:hAnsi="Times New Roman" w:cs="Times New Roman"/>
          <w:b/>
          <w:bCs/>
          <w:sz w:val="24"/>
          <w:szCs w:val="24"/>
          <w:lang w:val="en-GB"/>
        </w:rPr>
        <w:t>Soru 5: Müşterilerinize ulaşmada en etkili yol hangisidir?</w:t>
      </w:r>
    </w:p>
    <w:p w14:paraId="37B252E1" w14:textId="77777777" w:rsidR="00800E61" w:rsidRPr="00925D30" w:rsidRDefault="00800E61" w:rsidP="00925D30">
      <w:pPr>
        <w:spacing w:before="120" w:after="120" w:line="360" w:lineRule="auto"/>
        <w:ind w:firstLine="709"/>
        <w:jc w:val="both"/>
        <w:rPr>
          <w:rFonts w:ascii="Times New Roman" w:hAnsi="Times New Roman" w:cs="Times New Roman"/>
          <w:bCs/>
          <w:sz w:val="24"/>
          <w:szCs w:val="24"/>
          <w:lang w:val="en-GB"/>
        </w:rPr>
      </w:pPr>
      <w:r w:rsidRPr="00925D30">
        <w:rPr>
          <w:rFonts w:ascii="Times New Roman" w:hAnsi="Times New Roman" w:cs="Times New Roman"/>
          <w:bCs/>
          <w:sz w:val="24"/>
          <w:szCs w:val="24"/>
          <w:lang w:val="en-GB"/>
        </w:rPr>
        <w:t>Katılımcıların bu soruya verdikleri yanıtlar incelendiğinde, müşterilere ulaşmada en etkili yolların başında hasta referansları ve sosyal medya platformlarının geldiği görülmektedir. Bununla birlikte bazı katılımcılar yüz yüze iletişimin önemine vurgu yaparken, bazıları da sektörel düzenlemelerin ve kurumsal destek mekanizmalarının erişilebilirliği artırabileceğini ifade etmiştir. Genel olarak değerlendirildiğinde güven, birebir iletişim ve dijital görünürlük kavramlarının ön plana çıktığı anlaşılmaktadır.</w:t>
      </w:r>
    </w:p>
    <w:p w14:paraId="4F224686" w14:textId="77777777" w:rsidR="00800E61" w:rsidRPr="00925D30" w:rsidRDefault="00800E61" w:rsidP="00925D30">
      <w:pPr>
        <w:spacing w:before="120" w:after="120" w:line="360" w:lineRule="auto"/>
        <w:ind w:firstLine="709"/>
        <w:jc w:val="both"/>
        <w:rPr>
          <w:rFonts w:ascii="Times New Roman" w:hAnsi="Times New Roman" w:cs="Times New Roman"/>
          <w:bCs/>
          <w:sz w:val="24"/>
          <w:szCs w:val="24"/>
          <w:lang w:val="en-GB"/>
        </w:rPr>
      </w:pPr>
      <w:r w:rsidRPr="00925D30">
        <w:rPr>
          <w:rFonts w:ascii="Times New Roman" w:hAnsi="Times New Roman" w:cs="Times New Roman"/>
          <w:bCs/>
          <w:sz w:val="24"/>
          <w:szCs w:val="24"/>
          <w:lang w:val="en-GB"/>
        </w:rPr>
        <w:t>D1 müşterilere ulaşmada yüz yüze temasın önemini vurguladığını ifade etmiştir;</w:t>
      </w:r>
    </w:p>
    <w:p w14:paraId="70F852C6" w14:textId="77777777" w:rsidR="00800E61" w:rsidRPr="00925D30" w:rsidRDefault="00800E61" w:rsidP="00925D30">
      <w:pPr>
        <w:spacing w:before="120" w:after="120" w:line="360" w:lineRule="auto"/>
        <w:ind w:firstLine="709"/>
        <w:jc w:val="both"/>
        <w:rPr>
          <w:rFonts w:ascii="Times New Roman" w:hAnsi="Times New Roman" w:cs="Times New Roman"/>
          <w:bCs/>
          <w:sz w:val="24"/>
          <w:szCs w:val="24"/>
          <w:lang w:val="en-GB"/>
        </w:rPr>
      </w:pPr>
      <w:r w:rsidRPr="00925D30">
        <w:rPr>
          <w:rFonts w:ascii="Times New Roman" w:hAnsi="Times New Roman" w:cs="Times New Roman"/>
          <w:bCs/>
          <w:sz w:val="24"/>
          <w:szCs w:val="24"/>
          <w:lang w:val="en-GB"/>
        </w:rPr>
        <w:t>“Yüz yüze ve yerinde ziyaretler oldukça önem arz etmektedir.”</w:t>
      </w:r>
    </w:p>
    <w:p w14:paraId="018C7CCE" w14:textId="77777777" w:rsidR="00800E61" w:rsidRPr="00925D30" w:rsidRDefault="00800E61" w:rsidP="00925D30">
      <w:pPr>
        <w:spacing w:before="120" w:after="120" w:line="360" w:lineRule="auto"/>
        <w:ind w:firstLine="709"/>
        <w:jc w:val="both"/>
        <w:rPr>
          <w:rFonts w:ascii="Times New Roman" w:hAnsi="Times New Roman" w:cs="Times New Roman"/>
          <w:bCs/>
          <w:sz w:val="24"/>
          <w:szCs w:val="24"/>
          <w:lang w:val="en-GB"/>
        </w:rPr>
      </w:pPr>
      <w:r w:rsidRPr="00925D30">
        <w:rPr>
          <w:rFonts w:ascii="Times New Roman" w:hAnsi="Times New Roman" w:cs="Times New Roman"/>
          <w:bCs/>
          <w:sz w:val="24"/>
          <w:szCs w:val="24"/>
          <w:lang w:val="en-GB"/>
        </w:rPr>
        <w:t>Bu ifade, özellikle güven temelli bir sektörde doğrudan temasın ve fiziksel iletişimin etkili bir yöntem olarak görüldüğünü göstermektedir.</w:t>
      </w:r>
    </w:p>
    <w:p w14:paraId="059C9C84" w14:textId="77777777" w:rsidR="00800E61" w:rsidRPr="00925D30" w:rsidRDefault="00800E61" w:rsidP="00925D30">
      <w:pPr>
        <w:spacing w:before="120" w:after="120" w:line="360" w:lineRule="auto"/>
        <w:ind w:firstLine="709"/>
        <w:jc w:val="both"/>
        <w:rPr>
          <w:rFonts w:ascii="Times New Roman" w:hAnsi="Times New Roman" w:cs="Times New Roman"/>
          <w:bCs/>
          <w:sz w:val="24"/>
          <w:szCs w:val="24"/>
          <w:lang w:val="en-GB"/>
        </w:rPr>
      </w:pPr>
      <w:r w:rsidRPr="00925D30">
        <w:rPr>
          <w:rFonts w:ascii="Times New Roman" w:hAnsi="Times New Roman" w:cs="Times New Roman"/>
          <w:bCs/>
          <w:sz w:val="24"/>
          <w:szCs w:val="24"/>
          <w:lang w:val="en-GB"/>
        </w:rPr>
        <w:t>D2 en etkili yolun yurt dışı sosyal medya kanalları olduğunu belirtmiştir;</w:t>
      </w:r>
    </w:p>
    <w:p w14:paraId="642D37D6" w14:textId="77777777" w:rsidR="00800E61" w:rsidRPr="00925D30" w:rsidRDefault="00800E61" w:rsidP="00925D30">
      <w:pPr>
        <w:spacing w:before="120" w:after="120" w:line="360" w:lineRule="auto"/>
        <w:ind w:firstLine="709"/>
        <w:jc w:val="both"/>
        <w:rPr>
          <w:rFonts w:ascii="Times New Roman" w:hAnsi="Times New Roman" w:cs="Times New Roman"/>
          <w:bCs/>
          <w:sz w:val="24"/>
          <w:szCs w:val="24"/>
          <w:lang w:val="en-GB"/>
        </w:rPr>
      </w:pPr>
      <w:r w:rsidRPr="00925D30">
        <w:rPr>
          <w:rFonts w:ascii="Times New Roman" w:hAnsi="Times New Roman" w:cs="Times New Roman"/>
          <w:bCs/>
          <w:sz w:val="24"/>
          <w:szCs w:val="24"/>
          <w:lang w:val="en-GB"/>
        </w:rPr>
        <w:t xml:space="preserve">“En çok yurt dışı sosyal medya kanallarımız aracılığı ile müşteri bizi tanıyıp iletişime geçmek istiyor. Böyle bir durumda müşterinin tercihine göre en sağlıklı yöntemi belirleyerek </w:t>
      </w:r>
      <w:r w:rsidRPr="00925D30">
        <w:rPr>
          <w:rFonts w:ascii="Times New Roman" w:hAnsi="Times New Roman" w:cs="Times New Roman"/>
          <w:bCs/>
          <w:sz w:val="24"/>
          <w:szCs w:val="24"/>
          <w:lang w:val="en-GB"/>
        </w:rPr>
        <w:lastRenderedPageBreak/>
        <w:t>kendisine gerekli bilgilendirme ve tanıtımımızı yapıyoruz. Bunun haricinde hasta memnunsa tavsiye ve referans vererek de yeni hasta yönlendirmesi yapıyor.”</w:t>
      </w:r>
    </w:p>
    <w:p w14:paraId="35C407CF" w14:textId="77777777" w:rsidR="00800E61" w:rsidRPr="00925D30" w:rsidRDefault="00800E61" w:rsidP="00925D30">
      <w:pPr>
        <w:spacing w:before="120" w:after="120" w:line="360" w:lineRule="auto"/>
        <w:ind w:firstLine="709"/>
        <w:jc w:val="both"/>
        <w:rPr>
          <w:rFonts w:ascii="Times New Roman" w:hAnsi="Times New Roman" w:cs="Times New Roman"/>
          <w:bCs/>
          <w:sz w:val="24"/>
          <w:szCs w:val="24"/>
          <w:lang w:val="en-GB"/>
        </w:rPr>
      </w:pPr>
      <w:r w:rsidRPr="00925D30">
        <w:rPr>
          <w:rFonts w:ascii="Times New Roman" w:hAnsi="Times New Roman" w:cs="Times New Roman"/>
          <w:bCs/>
          <w:sz w:val="24"/>
          <w:szCs w:val="24"/>
          <w:lang w:val="en-GB"/>
        </w:rPr>
        <w:t>Bu açıklama, sosyal medya üzerinden ilk temasın kurulduğunu, ardından hasta tercihine göre iletişim yönteminin şekillendirildiğini göstermektedir. Ayrıca memnuniyetin referans yoluyla yeni hastalara ulaştırdığı vurgulanmaktadır.</w:t>
      </w:r>
    </w:p>
    <w:p w14:paraId="3C6C5C7A" w14:textId="77777777" w:rsidR="00800E61" w:rsidRPr="00925D30" w:rsidRDefault="00800E61" w:rsidP="00925D30">
      <w:pPr>
        <w:spacing w:before="120" w:after="120" w:line="360" w:lineRule="auto"/>
        <w:ind w:firstLine="709"/>
        <w:jc w:val="both"/>
        <w:rPr>
          <w:rFonts w:ascii="Times New Roman" w:hAnsi="Times New Roman" w:cs="Times New Roman"/>
          <w:bCs/>
          <w:sz w:val="24"/>
          <w:szCs w:val="24"/>
          <w:lang w:val="en-GB"/>
        </w:rPr>
      </w:pPr>
      <w:r w:rsidRPr="00925D30">
        <w:rPr>
          <w:rFonts w:ascii="Times New Roman" w:hAnsi="Times New Roman" w:cs="Times New Roman"/>
          <w:bCs/>
          <w:sz w:val="24"/>
          <w:szCs w:val="24"/>
          <w:lang w:val="en-GB"/>
        </w:rPr>
        <w:t>D3 hasta referanslarının oldukça etkili olduğunu ifade etmiştir;</w:t>
      </w:r>
    </w:p>
    <w:p w14:paraId="24248AB7" w14:textId="77777777" w:rsidR="00800E61" w:rsidRPr="00925D30" w:rsidRDefault="00800E61" w:rsidP="00925D30">
      <w:pPr>
        <w:spacing w:before="120" w:after="120" w:line="360" w:lineRule="auto"/>
        <w:ind w:firstLine="709"/>
        <w:jc w:val="both"/>
        <w:rPr>
          <w:rFonts w:ascii="Times New Roman" w:hAnsi="Times New Roman" w:cs="Times New Roman"/>
          <w:bCs/>
          <w:sz w:val="24"/>
          <w:szCs w:val="24"/>
          <w:lang w:val="en-GB"/>
        </w:rPr>
      </w:pPr>
      <w:r w:rsidRPr="00925D30">
        <w:rPr>
          <w:rFonts w:ascii="Times New Roman" w:hAnsi="Times New Roman" w:cs="Times New Roman"/>
          <w:bCs/>
          <w:sz w:val="24"/>
          <w:szCs w:val="24"/>
          <w:lang w:val="en-GB"/>
        </w:rPr>
        <w:t>“Hasta referansları çok etkili bir sonuç veriyor. Bunun yanı sıra İrlandalı satış danışmanımızın da var oluşuyla birlikte kliniğimizin ve hizmetlerimizin tanıtımının yapılması yüksek oranlarda tercih edilme olarak dönüt sağlamaktadır.”</w:t>
      </w:r>
    </w:p>
    <w:p w14:paraId="28EA5284" w14:textId="77777777" w:rsidR="00800E61" w:rsidRPr="00925D30" w:rsidRDefault="00800E61" w:rsidP="00925D30">
      <w:pPr>
        <w:spacing w:before="120" w:after="120" w:line="360" w:lineRule="auto"/>
        <w:ind w:firstLine="709"/>
        <w:jc w:val="both"/>
        <w:rPr>
          <w:rFonts w:ascii="Times New Roman" w:hAnsi="Times New Roman" w:cs="Times New Roman"/>
          <w:bCs/>
          <w:sz w:val="24"/>
          <w:szCs w:val="24"/>
          <w:lang w:val="en-GB"/>
        </w:rPr>
      </w:pPr>
      <w:r w:rsidRPr="00925D30">
        <w:rPr>
          <w:rFonts w:ascii="Times New Roman" w:hAnsi="Times New Roman" w:cs="Times New Roman"/>
          <w:bCs/>
          <w:sz w:val="24"/>
          <w:szCs w:val="24"/>
          <w:lang w:val="en-GB"/>
        </w:rPr>
        <w:t>Bu yanıt, referans sisteminin yanı sıra yurt dışı bağlantılı danışmanlık hizmetlerinin de hasta kazanımında önemli rol oynadığını ortaya koymaktadır.</w:t>
      </w:r>
    </w:p>
    <w:p w14:paraId="406C6918" w14:textId="77777777" w:rsidR="00800E61" w:rsidRPr="00925D30" w:rsidRDefault="00800E61" w:rsidP="00925D30">
      <w:pPr>
        <w:spacing w:before="120" w:after="120" w:line="360" w:lineRule="auto"/>
        <w:ind w:firstLine="709"/>
        <w:jc w:val="both"/>
        <w:rPr>
          <w:rFonts w:ascii="Times New Roman" w:hAnsi="Times New Roman" w:cs="Times New Roman"/>
          <w:bCs/>
          <w:sz w:val="24"/>
          <w:szCs w:val="24"/>
          <w:lang w:val="en-GB"/>
        </w:rPr>
      </w:pPr>
      <w:r w:rsidRPr="00925D30">
        <w:rPr>
          <w:rFonts w:ascii="Times New Roman" w:hAnsi="Times New Roman" w:cs="Times New Roman"/>
          <w:bCs/>
          <w:sz w:val="24"/>
          <w:szCs w:val="24"/>
          <w:lang w:val="en-GB"/>
        </w:rPr>
        <w:t>D4 güncel medya akışına uygun olarak sosyal medyanın etkili olduğunu belirtmiştir;</w:t>
      </w:r>
    </w:p>
    <w:p w14:paraId="1A08A114" w14:textId="77777777" w:rsidR="00800E61" w:rsidRPr="00925D30" w:rsidRDefault="00800E61" w:rsidP="00925D30">
      <w:pPr>
        <w:spacing w:before="120" w:after="120" w:line="360" w:lineRule="auto"/>
        <w:ind w:firstLine="709"/>
        <w:jc w:val="both"/>
        <w:rPr>
          <w:rFonts w:ascii="Times New Roman" w:hAnsi="Times New Roman" w:cs="Times New Roman"/>
          <w:bCs/>
          <w:sz w:val="24"/>
          <w:szCs w:val="24"/>
          <w:lang w:val="en-GB"/>
        </w:rPr>
      </w:pPr>
      <w:r w:rsidRPr="00925D30">
        <w:rPr>
          <w:rFonts w:ascii="Times New Roman" w:hAnsi="Times New Roman" w:cs="Times New Roman"/>
          <w:bCs/>
          <w:sz w:val="24"/>
          <w:szCs w:val="24"/>
          <w:lang w:val="en-GB"/>
        </w:rPr>
        <w:t>“Şu anda medya akışına uygun olarak en aktif Instagram kullanıyoruz.”</w:t>
      </w:r>
    </w:p>
    <w:p w14:paraId="58182A32" w14:textId="77777777" w:rsidR="00800E61" w:rsidRPr="00925D30" w:rsidRDefault="00800E61" w:rsidP="00925D30">
      <w:pPr>
        <w:spacing w:before="120" w:after="120" w:line="360" w:lineRule="auto"/>
        <w:ind w:firstLine="709"/>
        <w:jc w:val="both"/>
        <w:rPr>
          <w:rFonts w:ascii="Times New Roman" w:hAnsi="Times New Roman" w:cs="Times New Roman"/>
          <w:bCs/>
          <w:sz w:val="24"/>
          <w:szCs w:val="24"/>
          <w:lang w:val="en-GB"/>
        </w:rPr>
      </w:pPr>
      <w:r w:rsidRPr="00925D30">
        <w:rPr>
          <w:rFonts w:ascii="Times New Roman" w:hAnsi="Times New Roman" w:cs="Times New Roman"/>
          <w:bCs/>
          <w:sz w:val="24"/>
          <w:szCs w:val="24"/>
          <w:lang w:val="en-GB"/>
        </w:rPr>
        <w:t>Bu ifade, dijital trendlerin takip edildiğini ve aktif sosyal medya kullanımının müşteri erişiminde belirleyici olduğunu göstermektedir.</w:t>
      </w:r>
    </w:p>
    <w:p w14:paraId="3217A744" w14:textId="77777777" w:rsidR="00800E61" w:rsidRPr="00925D30" w:rsidRDefault="00800E61" w:rsidP="00925D30">
      <w:pPr>
        <w:spacing w:before="120" w:after="120" w:line="360" w:lineRule="auto"/>
        <w:ind w:firstLine="709"/>
        <w:jc w:val="both"/>
        <w:rPr>
          <w:rFonts w:ascii="Times New Roman" w:hAnsi="Times New Roman" w:cs="Times New Roman"/>
          <w:bCs/>
          <w:sz w:val="24"/>
          <w:szCs w:val="24"/>
          <w:lang w:val="en-GB"/>
        </w:rPr>
      </w:pPr>
      <w:r w:rsidRPr="00925D30">
        <w:rPr>
          <w:rFonts w:ascii="Times New Roman" w:hAnsi="Times New Roman" w:cs="Times New Roman"/>
          <w:bCs/>
          <w:sz w:val="24"/>
          <w:szCs w:val="24"/>
          <w:lang w:val="en-GB"/>
        </w:rPr>
        <w:t>D5 müşterilere ulaşmada referans sisteminin etkili olduğunu ifade etmiştir;</w:t>
      </w:r>
    </w:p>
    <w:p w14:paraId="5078B325" w14:textId="77777777" w:rsidR="00800E61" w:rsidRPr="00925D30" w:rsidRDefault="00800E61" w:rsidP="00925D30">
      <w:pPr>
        <w:spacing w:before="120" w:after="120" w:line="360" w:lineRule="auto"/>
        <w:ind w:firstLine="709"/>
        <w:jc w:val="both"/>
        <w:rPr>
          <w:rFonts w:ascii="Times New Roman" w:hAnsi="Times New Roman" w:cs="Times New Roman"/>
          <w:bCs/>
          <w:sz w:val="24"/>
          <w:szCs w:val="24"/>
          <w:lang w:val="en-GB"/>
        </w:rPr>
      </w:pPr>
      <w:r w:rsidRPr="00925D30">
        <w:rPr>
          <w:rFonts w:ascii="Times New Roman" w:hAnsi="Times New Roman" w:cs="Times New Roman"/>
          <w:bCs/>
          <w:sz w:val="24"/>
          <w:szCs w:val="24"/>
          <w:lang w:val="en-GB"/>
        </w:rPr>
        <w:t>“Hastalarımızın vermiş olduğu referanslar.”</w:t>
      </w:r>
    </w:p>
    <w:p w14:paraId="417D6B4E" w14:textId="77777777" w:rsidR="00800E61" w:rsidRPr="00925D30" w:rsidRDefault="00800E61" w:rsidP="00925D30">
      <w:pPr>
        <w:spacing w:before="120" w:after="120" w:line="360" w:lineRule="auto"/>
        <w:ind w:firstLine="709"/>
        <w:jc w:val="both"/>
        <w:rPr>
          <w:rFonts w:ascii="Times New Roman" w:hAnsi="Times New Roman" w:cs="Times New Roman"/>
          <w:bCs/>
          <w:sz w:val="24"/>
          <w:szCs w:val="24"/>
          <w:lang w:val="en-GB"/>
        </w:rPr>
      </w:pPr>
      <w:r w:rsidRPr="00925D30">
        <w:rPr>
          <w:rFonts w:ascii="Times New Roman" w:hAnsi="Times New Roman" w:cs="Times New Roman"/>
          <w:bCs/>
          <w:sz w:val="24"/>
          <w:szCs w:val="24"/>
          <w:lang w:val="en-GB"/>
        </w:rPr>
        <w:t>D6 da benzer şekilde referansın önemini vurgulamıştır;</w:t>
      </w:r>
    </w:p>
    <w:p w14:paraId="038A7983" w14:textId="77777777" w:rsidR="00800E61" w:rsidRPr="00925D30" w:rsidRDefault="00800E61" w:rsidP="00925D30">
      <w:pPr>
        <w:spacing w:before="120" w:after="120" w:line="360" w:lineRule="auto"/>
        <w:ind w:firstLine="709"/>
        <w:jc w:val="both"/>
        <w:rPr>
          <w:rFonts w:ascii="Times New Roman" w:hAnsi="Times New Roman" w:cs="Times New Roman"/>
          <w:bCs/>
          <w:sz w:val="24"/>
          <w:szCs w:val="24"/>
          <w:lang w:val="en-GB"/>
        </w:rPr>
      </w:pPr>
      <w:r w:rsidRPr="00925D30">
        <w:rPr>
          <w:rFonts w:ascii="Times New Roman" w:hAnsi="Times New Roman" w:cs="Times New Roman"/>
          <w:bCs/>
          <w:sz w:val="24"/>
          <w:szCs w:val="24"/>
          <w:lang w:val="en-GB"/>
        </w:rPr>
        <w:t>“Hasta referansları.”</w:t>
      </w:r>
    </w:p>
    <w:p w14:paraId="726458D3" w14:textId="77777777" w:rsidR="00800E61" w:rsidRPr="00925D30" w:rsidRDefault="00800E61" w:rsidP="00925D30">
      <w:pPr>
        <w:spacing w:before="120" w:after="120" w:line="360" w:lineRule="auto"/>
        <w:ind w:firstLine="709"/>
        <w:jc w:val="both"/>
        <w:rPr>
          <w:rFonts w:ascii="Times New Roman" w:hAnsi="Times New Roman" w:cs="Times New Roman"/>
          <w:bCs/>
          <w:sz w:val="24"/>
          <w:szCs w:val="24"/>
          <w:lang w:val="en-GB"/>
        </w:rPr>
      </w:pPr>
      <w:r w:rsidRPr="00925D30">
        <w:rPr>
          <w:rFonts w:ascii="Times New Roman" w:hAnsi="Times New Roman" w:cs="Times New Roman"/>
          <w:bCs/>
          <w:sz w:val="24"/>
          <w:szCs w:val="24"/>
          <w:lang w:val="en-GB"/>
        </w:rPr>
        <w:t>Bu iki yanıt, hasta memnuniyetine dayalı yönlendirmelerin en güçlü erişim kanallarından biri olduğunu ortaya koymaktadır.</w:t>
      </w:r>
    </w:p>
    <w:p w14:paraId="0EB08660" w14:textId="77777777" w:rsidR="00800E61" w:rsidRPr="00925D30" w:rsidRDefault="00800E61" w:rsidP="00925D30">
      <w:pPr>
        <w:spacing w:before="120" w:after="120" w:line="360" w:lineRule="auto"/>
        <w:ind w:firstLine="709"/>
        <w:jc w:val="both"/>
        <w:rPr>
          <w:rFonts w:ascii="Times New Roman" w:hAnsi="Times New Roman" w:cs="Times New Roman"/>
          <w:bCs/>
          <w:sz w:val="24"/>
          <w:szCs w:val="24"/>
          <w:lang w:val="en-GB"/>
        </w:rPr>
      </w:pPr>
      <w:r w:rsidRPr="00925D30">
        <w:rPr>
          <w:rFonts w:ascii="Times New Roman" w:hAnsi="Times New Roman" w:cs="Times New Roman"/>
          <w:bCs/>
          <w:sz w:val="24"/>
          <w:szCs w:val="24"/>
          <w:lang w:val="en-GB"/>
        </w:rPr>
        <w:t>D7 sektörel düzenlemelerin erişimi etkilediğini düşündüğünü ifade etmiştir;</w:t>
      </w:r>
    </w:p>
    <w:p w14:paraId="251FBDC2" w14:textId="77777777" w:rsidR="00800E61" w:rsidRPr="00925D30" w:rsidRDefault="00800E61" w:rsidP="00925D30">
      <w:pPr>
        <w:spacing w:before="120" w:after="120" w:line="360" w:lineRule="auto"/>
        <w:ind w:firstLine="709"/>
        <w:jc w:val="both"/>
        <w:rPr>
          <w:rFonts w:ascii="Times New Roman" w:hAnsi="Times New Roman" w:cs="Times New Roman"/>
          <w:bCs/>
          <w:sz w:val="24"/>
          <w:szCs w:val="24"/>
          <w:lang w:val="en-GB"/>
        </w:rPr>
      </w:pPr>
      <w:r w:rsidRPr="00925D30">
        <w:rPr>
          <w:rFonts w:ascii="Times New Roman" w:hAnsi="Times New Roman" w:cs="Times New Roman"/>
          <w:bCs/>
          <w:sz w:val="24"/>
          <w:szCs w:val="24"/>
          <w:lang w:val="en-GB"/>
        </w:rPr>
        <w:t>“Bence en etkili yol sağlık bakanlığının bu işi reklamla birlikte daha ulaşılabilir hale getirmesidir. İçeriklerimize ciddi anlamda müdahale olduğu için sınırlandırılıyoruz. İstediğimiz görseli paylaşamıyoruz ve bu sıkıntı yaratıyor. Daha gerçekçi paylaşımlarla daha etken bir iletişim sağlayabiliriz. Kuşadası’nı ve Kuşadası’nda yapılan sağlık turizmini daha iyi tanıtabilmek, bazı işleyişleri daha da kolaylaştırabilmek için Kuşadası Sağlık Turizmi Derneğini kurduk.”</w:t>
      </w:r>
    </w:p>
    <w:p w14:paraId="4DBF8DBF" w14:textId="77777777" w:rsidR="00800E61" w:rsidRPr="00925D30" w:rsidRDefault="00800E61" w:rsidP="00925D30">
      <w:pPr>
        <w:spacing w:before="120" w:after="120" w:line="360" w:lineRule="auto"/>
        <w:ind w:firstLine="709"/>
        <w:jc w:val="both"/>
        <w:rPr>
          <w:rFonts w:ascii="Times New Roman" w:hAnsi="Times New Roman" w:cs="Times New Roman"/>
          <w:bCs/>
          <w:sz w:val="24"/>
          <w:szCs w:val="24"/>
          <w:lang w:val="en-GB"/>
        </w:rPr>
      </w:pPr>
      <w:r w:rsidRPr="00925D30">
        <w:rPr>
          <w:rFonts w:ascii="Times New Roman" w:hAnsi="Times New Roman" w:cs="Times New Roman"/>
          <w:bCs/>
          <w:sz w:val="24"/>
          <w:szCs w:val="24"/>
          <w:lang w:val="en-GB"/>
        </w:rPr>
        <w:lastRenderedPageBreak/>
        <w:t>Bu açıklama, mevzuat kaynaklı sınırlamaların müşteri erişimini zorlaştırdığını ve daha etkin tanıtım için kurumsal iş birliklerinin oluşturulduğunu göstermektedir.</w:t>
      </w:r>
    </w:p>
    <w:p w14:paraId="48ADC329" w14:textId="77777777" w:rsidR="00800E61" w:rsidRPr="00925D30" w:rsidRDefault="00800E61" w:rsidP="00925D30">
      <w:pPr>
        <w:spacing w:before="120" w:after="120" w:line="360" w:lineRule="auto"/>
        <w:ind w:firstLine="709"/>
        <w:jc w:val="both"/>
        <w:rPr>
          <w:rFonts w:ascii="Times New Roman" w:hAnsi="Times New Roman" w:cs="Times New Roman"/>
          <w:bCs/>
          <w:sz w:val="24"/>
          <w:szCs w:val="24"/>
          <w:lang w:val="en-GB"/>
        </w:rPr>
      </w:pPr>
      <w:r w:rsidRPr="00925D30">
        <w:rPr>
          <w:rFonts w:ascii="Times New Roman" w:hAnsi="Times New Roman" w:cs="Times New Roman"/>
          <w:bCs/>
          <w:sz w:val="24"/>
          <w:szCs w:val="24"/>
          <w:lang w:val="en-GB"/>
        </w:rPr>
        <w:t>Katılımcı görüşleri doğrultusunda müşterilere ulaşmada en etkili yolların hasta referansları ve sosyal medya platformları olduğu sonucuna ulaşılmaktadır. Özellikle referans sistemi, güven unsurunun ön planda olduğu sağlık turizmi alanında en güçlü ve sürdürülebilir yöntem olarak değerlendirilmektedir. Memnun hastaların çevrelerine yaptığı tavsiyeler, hem güvenilir hem de maliyetsiz bir erişim kanalı oluşturmaktadır.</w:t>
      </w:r>
    </w:p>
    <w:p w14:paraId="1839C9B5" w14:textId="37FD1E9E" w:rsidR="00800E61" w:rsidRPr="00925D30" w:rsidRDefault="00800E61" w:rsidP="00925D30">
      <w:pPr>
        <w:spacing w:before="120" w:after="120" w:line="360" w:lineRule="auto"/>
        <w:ind w:firstLine="709"/>
        <w:jc w:val="both"/>
        <w:rPr>
          <w:rFonts w:ascii="Times New Roman" w:hAnsi="Times New Roman" w:cs="Times New Roman"/>
          <w:bCs/>
          <w:sz w:val="24"/>
          <w:szCs w:val="24"/>
          <w:lang w:val="en-GB"/>
        </w:rPr>
      </w:pPr>
      <w:r w:rsidRPr="00925D30">
        <w:rPr>
          <w:rFonts w:ascii="Times New Roman" w:hAnsi="Times New Roman" w:cs="Times New Roman"/>
          <w:bCs/>
          <w:sz w:val="24"/>
          <w:szCs w:val="24"/>
          <w:lang w:val="en-GB"/>
        </w:rPr>
        <w:t>Bununla birlikte sosyal medya, özellikle yurt dışı hasta kitlesine ulaşmada temel iletişim aracı olarak öne çıkmaktadır. Instagram gibi platformlar üzerinden kurulan ilk temas, daha sonra birebir iletişim ve bilgilendirme süreciyle desteklenmektedir. Dijital görünürlük, uluslararası hasta akışında belirleyici bir rol oynamaktadır.</w:t>
      </w:r>
      <w:r w:rsidR="00C25745" w:rsidRPr="00925D30">
        <w:rPr>
          <w:rFonts w:ascii="Times New Roman" w:hAnsi="Times New Roman" w:cs="Times New Roman"/>
          <w:bCs/>
          <w:sz w:val="24"/>
          <w:szCs w:val="24"/>
          <w:lang w:val="en-GB"/>
        </w:rPr>
        <w:t xml:space="preserve"> </w:t>
      </w:r>
      <w:r w:rsidRPr="00925D30">
        <w:rPr>
          <w:rFonts w:ascii="Times New Roman" w:hAnsi="Times New Roman" w:cs="Times New Roman"/>
          <w:bCs/>
          <w:sz w:val="24"/>
          <w:szCs w:val="24"/>
          <w:lang w:val="en-GB"/>
        </w:rPr>
        <w:t>Ayrıca bazı katılımcılar tarafından mevzuat ve içerik sınırlamalarının müşteri erişimini zorlaştırdığı ifade edilmiştir. Bu durum, sağlık turizmi alanında faaliyet gösteren işletmelerin daha esnek ve destekleyici bir tanıtım ortamına ihtiyaç duyduğunu göstermektedir. Genel olarak değerlendirildiğinde, Kuşadası’nda dental sağlık turizmi yapan işletmeler için müşteri erişiminde güven temelli referans ağı ile dijital platformların birlikte ve tamamlayıcı şekilde işlediği sonucuna ulaşılmaktadır.</w:t>
      </w:r>
    </w:p>
    <w:p w14:paraId="7BFBD48E" w14:textId="77777777" w:rsidR="00800E61" w:rsidRPr="00925D30" w:rsidRDefault="00800E61" w:rsidP="00925D30">
      <w:pPr>
        <w:spacing w:before="120" w:after="120" w:line="360" w:lineRule="auto"/>
        <w:ind w:firstLine="709"/>
        <w:jc w:val="both"/>
        <w:rPr>
          <w:rFonts w:ascii="Times New Roman" w:hAnsi="Times New Roman" w:cs="Times New Roman"/>
          <w:b/>
          <w:sz w:val="24"/>
          <w:szCs w:val="24"/>
          <w:lang w:val="en-GB"/>
        </w:rPr>
      </w:pPr>
      <w:r w:rsidRPr="00925D30">
        <w:rPr>
          <w:rFonts w:ascii="Times New Roman" w:hAnsi="Times New Roman" w:cs="Times New Roman"/>
          <w:b/>
          <w:bCs/>
          <w:sz w:val="24"/>
          <w:szCs w:val="24"/>
          <w:lang w:val="en-GB"/>
        </w:rPr>
        <w:t>Soru 6: Sizin için rekabet ne ifade ediyor? Siz hangi rekabet stratejilerini uyguluyorsunuz? Ve bu rekabet stratejilerinizi nasıl belirliyorsunuz?</w:t>
      </w:r>
    </w:p>
    <w:p w14:paraId="07164772" w14:textId="77777777" w:rsidR="00800E61" w:rsidRPr="00925D30" w:rsidRDefault="00800E61" w:rsidP="00925D30">
      <w:pPr>
        <w:spacing w:before="120" w:after="120" w:line="360" w:lineRule="auto"/>
        <w:ind w:firstLine="709"/>
        <w:jc w:val="both"/>
        <w:rPr>
          <w:rFonts w:ascii="Times New Roman" w:hAnsi="Times New Roman" w:cs="Times New Roman"/>
          <w:bCs/>
          <w:sz w:val="24"/>
          <w:szCs w:val="24"/>
          <w:lang w:val="en-GB"/>
        </w:rPr>
      </w:pPr>
      <w:r w:rsidRPr="00925D30">
        <w:rPr>
          <w:rFonts w:ascii="Times New Roman" w:hAnsi="Times New Roman" w:cs="Times New Roman"/>
          <w:bCs/>
          <w:sz w:val="24"/>
          <w:szCs w:val="24"/>
          <w:lang w:val="en-GB"/>
        </w:rPr>
        <w:t>Katılımcıların bu soruya verdikleri yanıtlar incelendiğinde, rekabet kavramının klasik anlamda rakip işletmelerle fiyat ya da pazar payı üzerinden mücadele etmek şeklinde algılanmadığı görülmektedir. Aksine rekabet, daha çok hizmet kalitesini artırma, etik ilkelere bağlı kalma ve kendi iç performansını geliştirme süreci olarak tanımlanmaktadır. Katılımcıların büyük çoğunluğu dışsal rekabet yerine içsel gelişim ve kalite odaklı bir yaklaşımı benimsediklerini ifade etmiştir.</w:t>
      </w:r>
    </w:p>
    <w:p w14:paraId="7CBF9DA1" w14:textId="77777777" w:rsidR="00800E61" w:rsidRPr="00925D30" w:rsidRDefault="00800E61" w:rsidP="00925D30">
      <w:pPr>
        <w:spacing w:before="120" w:after="120" w:line="360" w:lineRule="auto"/>
        <w:ind w:firstLine="709"/>
        <w:jc w:val="both"/>
        <w:rPr>
          <w:rFonts w:ascii="Times New Roman" w:hAnsi="Times New Roman" w:cs="Times New Roman"/>
          <w:bCs/>
          <w:sz w:val="24"/>
          <w:szCs w:val="24"/>
          <w:lang w:val="en-GB"/>
        </w:rPr>
      </w:pPr>
      <w:r w:rsidRPr="00925D30">
        <w:rPr>
          <w:rFonts w:ascii="Times New Roman" w:hAnsi="Times New Roman" w:cs="Times New Roman"/>
          <w:bCs/>
          <w:sz w:val="24"/>
          <w:szCs w:val="24"/>
          <w:lang w:val="en-GB"/>
        </w:rPr>
        <w:t>D1 rekabeti rakiplerle mücadele olarak görmediğini belirtmiştir;</w:t>
      </w:r>
    </w:p>
    <w:p w14:paraId="5E0F12B0" w14:textId="77777777" w:rsidR="00800E61" w:rsidRPr="00925D30" w:rsidRDefault="00800E61" w:rsidP="00925D30">
      <w:pPr>
        <w:spacing w:before="120" w:after="120" w:line="360" w:lineRule="auto"/>
        <w:ind w:firstLine="709"/>
        <w:jc w:val="both"/>
        <w:rPr>
          <w:rFonts w:ascii="Times New Roman" w:hAnsi="Times New Roman" w:cs="Times New Roman"/>
          <w:bCs/>
          <w:sz w:val="24"/>
          <w:szCs w:val="24"/>
          <w:lang w:val="en-GB"/>
        </w:rPr>
      </w:pPr>
      <w:r w:rsidRPr="00925D30">
        <w:rPr>
          <w:rFonts w:ascii="Times New Roman" w:hAnsi="Times New Roman" w:cs="Times New Roman"/>
          <w:bCs/>
          <w:sz w:val="24"/>
          <w:szCs w:val="24"/>
          <w:lang w:val="en-GB"/>
        </w:rPr>
        <w:t>“Kimseyle rakip değilim. Yalnızca kendi işime entegre oluyorum. Her kliniğin kendine has kriterleri olması gerektiğini düşünüyorum. Çünkü rekabet yaptığınız zaman kontrol etmek ve etik kurallara bağlı kalmak pek mümkün olmuyor. Bu da bizim çalışma prensiplerimize aykırı.”</w:t>
      </w:r>
    </w:p>
    <w:p w14:paraId="034CC4AE" w14:textId="77777777" w:rsidR="00800E61" w:rsidRPr="00925D30" w:rsidRDefault="00800E61" w:rsidP="00925D30">
      <w:pPr>
        <w:spacing w:before="120" w:after="120" w:line="360" w:lineRule="auto"/>
        <w:ind w:firstLine="709"/>
        <w:jc w:val="both"/>
        <w:rPr>
          <w:rFonts w:ascii="Times New Roman" w:hAnsi="Times New Roman" w:cs="Times New Roman"/>
          <w:bCs/>
          <w:sz w:val="24"/>
          <w:szCs w:val="24"/>
          <w:lang w:val="en-GB"/>
        </w:rPr>
      </w:pPr>
      <w:r w:rsidRPr="00925D30">
        <w:rPr>
          <w:rFonts w:ascii="Times New Roman" w:hAnsi="Times New Roman" w:cs="Times New Roman"/>
          <w:bCs/>
          <w:sz w:val="24"/>
          <w:szCs w:val="24"/>
          <w:lang w:val="en-GB"/>
        </w:rPr>
        <w:lastRenderedPageBreak/>
        <w:t>Bu ifade, rekabetin etik değerleri zedeleyebileceği düşüncesiyle bilinçli olarak mesafeli bir yaklaşım benimsendiğini göstermektedir.</w:t>
      </w:r>
    </w:p>
    <w:p w14:paraId="3321F96A" w14:textId="77777777" w:rsidR="00800E61" w:rsidRPr="00925D30" w:rsidRDefault="00800E61" w:rsidP="00925D30">
      <w:pPr>
        <w:spacing w:before="120" w:after="120" w:line="360" w:lineRule="auto"/>
        <w:ind w:firstLine="709"/>
        <w:jc w:val="both"/>
        <w:rPr>
          <w:rFonts w:ascii="Times New Roman" w:hAnsi="Times New Roman" w:cs="Times New Roman"/>
          <w:bCs/>
          <w:sz w:val="24"/>
          <w:szCs w:val="24"/>
          <w:lang w:val="en-GB"/>
        </w:rPr>
      </w:pPr>
      <w:r w:rsidRPr="00925D30">
        <w:rPr>
          <w:rFonts w:ascii="Times New Roman" w:hAnsi="Times New Roman" w:cs="Times New Roman"/>
          <w:bCs/>
          <w:sz w:val="24"/>
          <w:szCs w:val="24"/>
          <w:lang w:val="en-GB"/>
        </w:rPr>
        <w:t>D2 rekabeti benzer kuruluşların daha iyiye ulaşma çabası olarak tanımlamıştır;</w:t>
      </w:r>
    </w:p>
    <w:p w14:paraId="396A25D0" w14:textId="77777777" w:rsidR="00800E61" w:rsidRPr="00925D30" w:rsidRDefault="00800E61" w:rsidP="00925D30">
      <w:pPr>
        <w:spacing w:before="120" w:after="120" w:line="360" w:lineRule="auto"/>
        <w:ind w:firstLine="709"/>
        <w:jc w:val="both"/>
        <w:rPr>
          <w:rFonts w:ascii="Times New Roman" w:hAnsi="Times New Roman" w:cs="Times New Roman"/>
          <w:bCs/>
          <w:sz w:val="24"/>
          <w:szCs w:val="24"/>
          <w:lang w:val="en-GB"/>
        </w:rPr>
      </w:pPr>
      <w:r w:rsidRPr="00925D30">
        <w:rPr>
          <w:rFonts w:ascii="Times New Roman" w:hAnsi="Times New Roman" w:cs="Times New Roman"/>
          <w:bCs/>
          <w:sz w:val="24"/>
          <w:szCs w:val="24"/>
          <w:lang w:val="en-GB"/>
        </w:rPr>
        <w:t>“Bizimle benzer işleve sahip kuruluşların daha iyi olma, daha iyiye ulaşabilme çabasıdır. Hastanın beklentisi ve kendi etik çalışma kriterlerimiz doğrultusunda belirliyoruz.”</w:t>
      </w:r>
    </w:p>
    <w:p w14:paraId="38395FED" w14:textId="77777777" w:rsidR="00800E61" w:rsidRPr="00925D30" w:rsidRDefault="00800E61" w:rsidP="00925D30">
      <w:pPr>
        <w:spacing w:before="120" w:after="120" w:line="360" w:lineRule="auto"/>
        <w:ind w:firstLine="709"/>
        <w:jc w:val="both"/>
        <w:rPr>
          <w:rFonts w:ascii="Times New Roman" w:hAnsi="Times New Roman" w:cs="Times New Roman"/>
          <w:bCs/>
          <w:sz w:val="24"/>
          <w:szCs w:val="24"/>
          <w:lang w:val="en-GB"/>
        </w:rPr>
      </w:pPr>
      <w:r w:rsidRPr="00925D30">
        <w:rPr>
          <w:rFonts w:ascii="Times New Roman" w:hAnsi="Times New Roman" w:cs="Times New Roman"/>
          <w:bCs/>
          <w:sz w:val="24"/>
          <w:szCs w:val="24"/>
          <w:lang w:val="en-GB"/>
        </w:rPr>
        <w:t>Bu açıklama, rekabet stratejilerinin hasta beklentileri ve mesleki etik çerçevesinde şekillendirildiğini ortaya koymaktadır.</w:t>
      </w:r>
    </w:p>
    <w:p w14:paraId="0C21C5E4" w14:textId="77777777" w:rsidR="00800E61" w:rsidRPr="00925D30" w:rsidRDefault="00800E61" w:rsidP="00925D30">
      <w:pPr>
        <w:spacing w:before="120" w:after="120" w:line="360" w:lineRule="auto"/>
        <w:ind w:firstLine="709"/>
        <w:jc w:val="both"/>
        <w:rPr>
          <w:rFonts w:ascii="Times New Roman" w:hAnsi="Times New Roman" w:cs="Times New Roman"/>
          <w:bCs/>
          <w:sz w:val="24"/>
          <w:szCs w:val="24"/>
          <w:lang w:val="en-GB"/>
        </w:rPr>
      </w:pPr>
      <w:r w:rsidRPr="00925D30">
        <w:rPr>
          <w:rFonts w:ascii="Times New Roman" w:hAnsi="Times New Roman" w:cs="Times New Roman"/>
          <w:bCs/>
          <w:sz w:val="24"/>
          <w:szCs w:val="24"/>
          <w:lang w:val="en-GB"/>
        </w:rPr>
        <w:t>D3 rekabeti kendini aşma süreci olarak değerlendirdiğini ifade etmiştir;</w:t>
      </w:r>
    </w:p>
    <w:p w14:paraId="06B1778D" w14:textId="77777777" w:rsidR="00800E61" w:rsidRPr="00925D30" w:rsidRDefault="00800E61" w:rsidP="00925D30">
      <w:pPr>
        <w:spacing w:before="120" w:after="120" w:line="360" w:lineRule="auto"/>
        <w:ind w:firstLine="709"/>
        <w:jc w:val="both"/>
        <w:rPr>
          <w:rFonts w:ascii="Times New Roman" w:hAnsi="Times New Roman" w:cs="Times New Roman"/>
          <w:bCs/>
          <w:sz w:val="24"/>
          <w:szCs w:val="24"/>
          <w:lang w:val="en-GB"/>
        </w:rPr>
      </w:pPr>
      <w:r w:rsidRPr="00925D30">
        <w:rPr>
          <w:rFonts w:ascii="Times New Roman" w:hAnsi="Times New Roman" w:cs="Times New Roman"/>
          <w:bCs/>
          <w:sz w:val="24"/>
          <w:szCs w:val="24"/>
          <w:lang w:val="en-GB"/>
        </w:rPr>
        <w:t>“Rekabet kendimizi aşarak kendi hizmet kalitemizi artırabilme yetkinliğidir bence. Asla diğer kliniklerle ve meslektaşlarımızla rekabete girmeyi tercih etmiyorum. Biz yalnızca nasıl daha iyi hizmet verebilirizi kovalıyoruz. Kaliteden ödün vermemek için standart fiyat politikası güdüyoruz.”</w:t>
      </w:r>
    </w:p>
    <w:p w14:paraId="614406C8" w14:textId="77777777" w:rsidR="00800E61" w:rsidRPr="00925D30" w:rsidRDefault="00800E61" w:rsidP="00925D30">
      <w:pPr>
        <w:spacing w:before="120" w:after="120" w:line="360" w:lineRule="auto"/>
        <w:ind w:firstLine="709"/>
        <w:jc w:val="both"/>
        <w:rPr>
          <w:rFonts w:ascii="Times New Roman" w:hAnsi="Times New Roman" w:cs="Times New Roman"/>
          <w:bCs/>
          <w:sz w:val="24"/>
          <w:szCs w:val="24"/>
          <w:lang w:val="en-GB"/>
        </w:rPr>
      </w:pPr>
      <w:r w:rsidRPr="00925D30">
        <w:rPr>
          <w:rFonts w:ascii="Times New Roman" w:hAnsi="Times New Roman" w:cs="Times New Roman"/>
          <w:bCs/>
          <w:sz w:val="24"/>
          <w:szCs w:val="24"/>
          <w:lang w:val="en-GB"/>
        </w:rPr>
        <w:t>Bu yanıt, dış rekabetten ziyade kalite standardını koruma ve geliştirme anlayışının benimsendiğini göstermektedir.</w:t>
      </w:r>
    </w:p>
    <w:p w14:paraId="09C50718" w14:textId="77777777" w:rsidR="00800E61" w:rsidRPr="00925D30" w:rsidRDefault="00800E61" w:rsidP="00925D30">
      <w:pPr>
        <w:spacing w:before="120" w:after="120" w:line="360" w:lineRule="auto"/>
        <w:ind w:firstLine="709"/>
        <w:jc w:val="both"/>
        <w:rPr>
          <w:rFonts w:ascii="Times New Roman" w:hAnsi="Times New Roman" w:cs="Times New Roman"/>
          <w:bCs/>
          <w:sz w:val="24"/>
          <w:szCs w:val="24"/>
          <w:lang w:val="en-GB"/>
        </w:rPr>
      </w:pPr>
      <w:r w:rsidRPr="00925D30">
        <w:rPr>
          <w:rFonts w:ascii="Times New Roman" w:hAnsi="Times New Roman" w:cs="Times New Roman"/>
          <w:bCs/>
          <w:sz w:val="24"/>
          <w:szCs w:val="24"/>
          <w:lang w:val="en-GB"/>
        </w:rPr>
        <w:t>D4 rekabeti hizmet kalitesi üzerinden tanımlamıştır;</w:t>
      </w:r>
    </w:p>
    <w:p w14:paraId="66ADCE6D" w14:textId="77777777" w:rsidR="00800E61" w:rsidRPr="00925D30" w:rsidRDefault="00800E61" w:rsidP="00925D30">
      <w:pPr>
        <w:spacing w:before="120" w:after="120" w:line="360" w:lineRule="auto"/>
        <w:ind w:firstLine="709"/>
        <w:jc w:val="both"/>
        <w:rPr>
          <w:rFonts w:ascii="Times New Roman" w:hAnsi="Times New Roman" w:cs="Times New Roman"/>
          <w:bCs/>
          <w:sz w:val="24"/>
          <w:szCs w:val="24"/>
          <w:lang w:val="en-GB"/>
        </w:rPr>
      </w:pPr>
      <w:r w:rsidRPr="00925D30">
        <w:rPr>
          <w:rFonts w:ascii="Times New Roman" w:hAnsi="Times New Roman" w:cs="Times New Roman"/>
          <w:bCs/>
          <w:sz w:val="24"/>
          <w:szCs w:val="24"/>
          <w:lang w:val="en-GB"/>
        </w:rPr>
        <w:t>“Rekabet, yaptığımız işin ürün ve hizmet kalitesidir. Uzun dönemde hastaya olan desteğimiz rekabet stratejimizi belirler. Fiyat rekabeti de oldukça çok. Ama biz hizmet kalitemizden taviz veremeyeceğimiz için fiyat politikamızda da rekabete girmiyoruz.”</w:t>
      </w:r>
    </w:p>
    <w:p w14:paraId="34D519F8" w14:textId="77777777" w:rsidR="00800E61" w:rsidRPr="00925D30" w:rsidRDefault="00800E61" w:rsidP="00925D30">
      <w:pPr>
        <w:spacing w:before="120" w:after="120" w:line="360" w:lineRule="auto"/>
        <w:ind w:firstLine="709"/>
        <w:jc w:val="both"/>
        <w:rPr>
          <w:rFonts w:ascii="Times New Roman" w:hAnsi="Times New Roman" w:cs="Times New Roman"/>
          <w:bCs/>
          <w:sz w:val="24"/>
          <w:szCs w:val="24"/>
          <w:lang w:val="en-GB"/>
        </w:rPr>
      </w:pPr>
      <w:r w:rsidRPr="00925D30">
        <w:rPr>
          <w:rFonts w:ascii="Times New Roman" w:hAnsi="Times New Roman" w:cs="Times New Roman"/>
          <w:bCs/>
          <w:sz w:val="24"/>
          <w:szCs w:val="24"/>
          <w:lang w:val="en-GB"/>
        </w:rPr>
        <w:t>Bu ifade, uzun vadeli hasta memnuniyetinin ve sürdürülebilir hizmet anlayışının rekabet stratejisinin temelini oluşturduğunu ortaya koymaktadır.</w:t>
      </w:r>
    </w:p>
    <w:p w14:paraId="6E5207EC" w14:textId="77777777" w:rsidR="00800E61" w:rsidRPr="00925D30" w:rsidRDefault="00800E61" w:rsidP="00925D30">
      <w:pPr>
        <w:spacing w:before="120" w:after="120" w:line="360" w:lineRule="auto"/>
        <w:ind w:firstLine="709"/>
        <w:jc w:val="both"/>
        <w:rPr>
          <w:rFonts w:ascii="Times New Roman" w:hAnsi="Times New Roman" w:cs="Times New Roman"/>
          <w:bCs/>
          <w:sz w:val="24"/>
          <w:szCs w:val="24"/>
          <w:lang w:val="en-GB"/>
        </w:rPr>
      </w:pPr>
      <w:r w:rsidRPr="00925D30">
        <w:rPr>
          <w:rFonts w:ascii="Times New Roman" w:hAnsi="Times New Roman" w:cs="Times New Roman"/>
          <w:bCs/>
          <w:sz w:val="24"/>
          <w:szCs w:val="24"/>
          <w:lang w:val="en-GB"/>
        </w:rPr>
        <w:t>D5 rekabeti en iyi hizmeti sunma çabası olarak gördüğünü belirtmiştir;</w:t>
      </w:r>
    </w:p>
    <w:p w14:paraId="5C06D7DA" w14:textId="77777777" w:rsidR="00800E61" w:rsidRPr="00925D30" w:rsidRDefault="00800E61" w:rsidP="00925D30">
      <w:pPr>
        <w:spacing w:before="120" w:after="120" w:line="360" w:lineRule="auto"/>
        <w:ind w:firstLine="709"/>
        <w:jc w:val="both"/>
        <w:rPr>
          <w:rFonts w:ascii="Times New Roman" w:hAnsi="Times New Roman" w:cs="Times New Roman"/>
          <w:bCs/>
          <w:sz w:val="24"/>
          <w:szCs w:val="24"/>
          <w:lang w:val="en-GB"/>
        </w:rPr>
      </w:pPr>
      <w:r w:rsidRPr="00925D30">
        <w:rPr>
          <w:rFonts w:ascii="Times New Roman" w:hAnsi="Times New Roman" w:cs="Times New Roman"/>
          <w:bCs/>
          <w:sz w:val="24"/>
          <w:szCs w:val="24"/>
          <w:lang w:val="en-GB"/>
        </w:rPr>
        <w:t>“Verdiğimiz hizmetin her zaman en iyisini verebilme çabasıdır. Bizim ayrıca rekabet politikamız bulunmamaktadır. Fiyatlarımızdan kullandığımız malzemelere kadar her şey standart ve yüksek kaliteli olup asla kaliteden ve hizmetten taviz vermemekteyiz.”</w:t>
      </w:r>
    </w:p>
    <w:p w14:paraId="0D93AE6D" w14:textId="50D2D2B2" w:rsidR="00800E61" w:rsidRDefault="00800E61" w:rsidP="00925D30">
      <w:pPr>
        <w:spacing w:before="120" w:after="120" w:line="360" w:lineRule="auto"/>
        <w:ind w:firstLine="709"/>
        <w:jc w:val="both"/>
        <w:rPr>
          <w:rFonts w:ascii="Times New Roman" w:hAnsi="Times New Roman" w:cs="Times New Roman"/>
          <w:bCs/>
          <w:sz w:val="24"/>
          <w:szCs w:val="24"/>
          <w:lang w:val="en-GB"/>
        </w:rPr>
      </w:pPr>
      <w:r w:rsidRPr="00925D30">
        <w:rPr>
          <w:rFonts w:ascii="Times New Roman" w:hAnsi="Times New Roman" w:cs="Times New Roman"/>
          <w:bCs/>
          <w:sz w:val="24"/>
          <w:szCs w:val="24"/>
          <w:lang w:val="en-GB"/>
        </w:rPr>
        <w:t>Bu açıklama, kaliteyi korumanın ve standartları sürdürmenin temel strateji olarak benimsendiğini göstermektedir.</w:t>
      </w:r>
    </w:p>
    <w:p w14:paraId="42E9E39C" w14:textId="69EF8C2C" w:rsidR="009D7EEE" w:rsidRDefault="009D7EEE" w:rsidP="00925D30">
      <w:pPr>
        <w:spacing w:before="120" w:after="120" w:line="360" w:lineRule="auto"/>
        <w:ind w:firstLine="709"/>
        <w:jc w:val="both"/>
        <w:rPr>
          <w:rFonts w:ascii="Times New Roman" w:hAnsi="Times New Roman" w:cs="Times New Roman"/>
          <w:bCs/>
          <w:sz w:val="24"/>
          <w:szCs w:val="24"/>
          <w:lang w:val="en-GB"/>
        </w:rPr>
      </w:pPr>
    </w:p>
    <w:p w14:paraId="25E1679A" w14:textId="77777777" w:rsidR="009D7EEE" w:rsidRPr="00925D30" w:rsidRDefault="009D7EEE" w:rsidP="00925D30">
      <w:pPr>
        <w:spacing w:before="120" w:after="120" w:line="360" w:lineRule="auto"/>
        <w:ind w:firstLine="709"/>
        <w:jc w:val="both"/>
        <w:rPr>
          <w:rFonts w:ascii="Times New Roman" w:hAnsi="Times New Roman" w:cs="Times New Roman"/>
          <w:bCs/>
          <w:sz w:val="24"/>
          <w:szCs w:val="24"/>
          <w:lang w:val="en-GB"/>
        </w:rPr>
      </w:pPr>
    </w:p>
    <w:p w14:paraId="7597321C" w14:textId="77777777" w:rsidR="00800E61" w:rsidRPr="00925D30" w:rsidRDefault="00800E61" w:rsidP="00925D30">
      <w:pPr>
        <w:spacing w:before="120" w:after="120" w:line="360" w:lineRule="auto"/>
        <w:ind w:firstLine="709"/>
        <w:jc w:val="both"/>
        <w:rPr>
          <w:rFonts w:ascii="Times New Roman" w:hAnsi="Times New Roman" w:cs="Times New Roman"/>
          <w:bCs/>
          <w:sz w:val="24"/>
          <w:szCs w:val="24"/>
          <w:lang w:val="en-GB"/>
        </w:rPr>
      </w:pPr>
      <w:r w:rsidRPr="00925D30">
        <w:rPr>
          <w:rFonts w:ascii="Times New Roman" w:hAnsi="Times New Roman" w:cs="Times New Roman"/>
          <w:bCs/>
          <w:sz w:val="24"/>
          <w:szCs w:val="24"/>
          <w:lang w:val="en-GB"/>
        </w:rPr>
        <w:lastRenderedPageBreak/>
        <w:t>D6 rekabeti içsel bir süreç olarak değerlendirmiştir;</w:t>
      </w:r>
    </w:p>
    <w:p w14:paraId="446A43F3" w14:textId="77777777" w:rsidR="00800E61" w:rsidRPr="00925D30" w:rsidRDefault="00800E61" w:rsidP="00925D30">
      <w:pPr>
        <w:spacing w:before="120" w:after="120" w:line="360" w:lineRule="auto"/>
        <w:ind w:firstLine="709"/>
        <w:jc w:val="both"/>
        <w:rPr>
          <w:rFonts w:ascii="Times New Roman" w:hAnsi="Times New Roman" w:cs="Times New Roman"/>
          <w:bCs/>
          <w:sz w:val="24"/>
          <w:szCs w:val="24"/>
          <w:lang w:val="en-GB"/>
        </w:rPr>
      </w:pPr>
      <w:r w:rsidRPr="00925D30">
        <w:rPr>
          <w:rFonts w:ascii="Times New Roman" w:hAnsi="Times New Roman" w:cs="Times New Roman"/>
          <w:bCs/>
          <w:sz w:val="24"/>
          <w:szCs w:val="24"/>
          <w:lang w:val="en-GB"/>
        </w:rPr>
        <w:t>“En iyiyi nasıl yapabiliriz düşüncesidir. Ve en iyi rekabet kendinle yapılandır. Bizim başka kurumlarla ya da kliniklerle herhangi bir rekabet içerisinde bulunmamız söz konusu değildir. Kendi işimizin rakibiyiz.”</w:t>
      </w:r>
    </w:p>
    <w:p w14:paraId="3BBD8AC8" w14:textId="77777777" w:rsidR="00800E61" w:rsidRPr="00925D30" w:rsidRDefault="00800E61" w:rsidP="00925D30">
      <w:pPr>
        <w:spacing w:before="120" w:after="120" w:line="360" w:lineRule="auto"/>
        <w:ind w:firstLine="709"/>
        <w:jc w:val="both"/>
        <w:rPr>
          <w:rFonts w:ascii="Times New Roman" w:hAnsi="Times New Roman" w:cs="Times New Roman"/>
          <w:bCs/>
          <w:sz w:val="24"/>
          <w:szCs w:val="24"/>
          <w:lang w:val="en-GB"/>
        </w:rPr>
      </w:pPr>
      <w:r w:rsidRPr="00925D30">
        <w:rPr>
          <w:rFonts w:ascii="Times New Roman" w:hAnsi="Times New Roman" w:cs="Times New Roman"/>
          <w:bCs/>
          <w:sz w:val="24"/>
          <w:szCs w:val="24"/>
          <w:lang w:val="en-GB"/>
        </w:rPr>
        <w:t>Bu ifade, rekabetin tamamen bireysel ve kurumsal gelişim üzerinden tanımlandığını ortaya koymaktadır.</w:t>
      </w:r>
    </w:p>
    <w:p w14:paraId="7181FBC3" w14:textId="77777777" w:rsidR="00800E61" w:rsidRPr="00925D30" w:rsidRDefault="00800E61" w:rsidP="00925D30">
      <w:pPr>
        <w:spacing w:before="120" w:after="120" w:line="360" w:lineRule="auto"/>
        <w:ind w:firstLine="709"/>
        <w:jc w:val="both"/>
        <w:rPr>
          <w:rFonts w:ascii="Times New Roman" w:hAnsi="Times New Roman" w:cs="Times New Roman"/>
          <w:bCs/>
          <w:sz w:val="24"/>
          <w:szCs w:val="24"/>
          <w:lang w:val="en-GB"/>
        </w:rPr>
      </w:pPr>
      <w:r w:rsidRPr="00925D30">
        <w:rPr>
          <w:rFonts w:ascii="Times New Roman" w:hAnsi="Times New Roman" w:cs="Times New Roman"/>
          <w:bCs/>
          <w:sz w:val="24"/>
          <w:szCs w:val="24"/>
          <w:lang w:val="en-GB"/>
        </w:rPr>
        <w:t>D7 rekabetin kaliteyi artırıcı bir unsur olduğunu belirtmiştir;</w:t>
      </w:r>
    </w:p>
    <w:p w14:paraId="22A45144" w14:textId="77777777" w:rsidR="00800E61" w:rsidRPr="00925D30" w:rsidRDefault="00800E61" w:rsidP="00925D30">
      <w:pPr>
        <w:spacing w:before="120" w:after="120" w:line="360" w:lineRule="auto"/>
        <w:ind w:firstLine="709"/>
        <w:jc w:val="both"/>
        <w:rPr>
          <w:rFonts w:ascii="Times New Roman" w:hAnsi="Times New Roman" w:cs="Times New Roman"/>
          <w:bCs/>
          <w:sz w:val="24"/>
          <w:szCs w:val="24"/>
          <w:lang w:val="en-GB"/>
        </w:rPr>
      </w:pPr>
      <w:r w:rsidRPr="00925D30">
        <w:rPr>
          <w:rFonts w:ascii="Times New Roman" w:hAnsi="Times New Roman" w:cs="Times New Roman"/>
          <w:bCs/>
          <w:sz w:val="24"/>
          <w:szCs w:val="24"/>
          <w:lang w:val="en-GB"/>
        </w:rPr>
        <w:t>“Rekabet işin kalitesini artırır. Rakiplerin varsa daha iyiye yönlendirir. Ama bu adil olunduğu zaman güzel. Biz çok etik çalışıyoruz. Anne babama nasılsa hastalarıma da aynı şeffaflıkla bilgi ve hizmet veriyorum. Türk ve turist fark etmeksizin aynı fiyat politikasını uyguluyoruz.”</w:t>
      </w:r>
    </w:p>
    <w:p w14:paraId="14CE6710" w14:textId="77777777" w:rsidR="00800E61" w:rsidRPr="00925D30" w:rsidRDefault="00800E61" w:rsidP="00925D30">
      <w:pPr>
        <w:spacing w:before="120" w:after="120" w:line="360" w:lineRule="auto"/>
        <w:ind w:firstLine="709"/>
        <w:jc w:val="both"/>
        <w:rPr>
          <w:rFonts w:ascii="Times New Roman" w:hAnsi="Times New Roman" w:cs="Times New Roman"/>
          <w:bCs/>
          <w:sz w:val="24"/>
          <w:szCs w:val="24"/>
          <w:lang w:val="en-GB"/>
        </w:rPr>
      </w:pPr>
      <w:r w:rsidRPr="00925D30">
        <w:rPr>
          <w:rFonts w:ascii="Times New Roman" w:hAnsi="Times New Roman" w:cs="Times New Roman"/>
          <w:bCs/>
          <w:sz w:val="24"/>
          <w:szCs w:val="24"/>
          <w:lang w:val="en-GB"/>
        </w:rPr>
        <w:t>Bu yanıt, rekabetin olumlu bir motivasyon unsuru olarak görüldüğünü ancak bunun etik sınırlar içerisinde gerçekleşmesi gerektiğinin vurgulandığını göstermektedir.</w:t>
      </w:r>
    </w:p>
    <w:p w14:paraId="4D547D9E" w14:textId="77777777" w:rsidR="00800E61" w:rsidRPr="00925D30" w:rsidRDefault="00800E61" w:rsidP="00925D30">
      <w:pPr>
        <w:spacing w:before="120" w:after="120" w:line="360" w:lineRule="auto"/>
        <w:ind w:firstLine="709"/>
        <w:jc w:val="both"/>
        <w:rPr>
          <w:rFonts w:ascii="Times New Roman" w:hAnsi="Times New Roman" w:cs="Times New Roman"/>
          <w:bCs/>
          <w:sz w:val="24"/>
          <w:szCs w:val="24"/>
          <w:lang w:val="en-GB"/>
        </w:rPr>
      </w:pPr>
      <w:r w:rsidRPr="00925D30">
        <w:rPr>
          <w:rFonts w:ascii="Times New Roman" w:hAnsi="Times New Roman" w:cs="Times New Roman"/>
          <w:bCs/>
          <w:sz w:val="24"/>
          <w:szCs w:val="24"/>
          <w:lang w:val="en-GB"/>
        </w:rPr>
        <w:t>Katılımcıların verdikleri yanıtlar incelendiğinde, rekabet kavramının klasik anlamda rakip işletmelerle mücadele etmekten ziyade, hizmet kalitesini artırmaya yönelik içsel bir gelişim süreci olarak algılandığı görülmektedir. Görüşmelerin büyük çoğunluğunda rekabet, fiyat kırma, agresif pazarlama ya da pazar payı yarışı şeklinde değil; kaliteyi yükseltme, etik ilkelere bağlı kalma ve hasta memnuniyetini artırma çabası olarak tanımlanmıştır.</w:t>
      </w:r>
    </w:p>
    <w:p w14:paraId="3D640811" w14:textId="77777777" w:rsidR="00800E61" w:rsidRPr="00925D30" w:rsidRDefault="00800E61" w:rsidP="00925D30">
      <w:pPr>
        <w:spacing w:before="120" w:after="120" w:line="360" w:lineRule="auto"/>
        <w:ind w:firstLine="709"/>
        <w:jc w:val="both"/>
        <w:rPr>
          <w:rFonts w:ascii="Times New Roman" w:hAnsi="Times New Roman" w:cs="Times New Roman"/>
          <w:bCs/>
          <w:sz w:val="24"/>
          <w:szCs w:val="24"/>
          <w:lang w:val="en-GB"/>
        </w:rPr>
      </w:pPr>
      <w:r w:rsidRPr="00925D30">
        <w:rPr>
          <w:rFonts w:ascii="Times New Roman" w:hAnsi="Times New Roman" w:cs="Times New Roman"/>
          <w:bCs/>
          <w:sz w:val="24"/>
          <w:szCs w:val="24"/>
          <w:lang w:val="en-GB"/>
        </w:rPr>
        <w:t>Özellikle dikkat çeken nokta, katılımcıların önemli bir kısmının diğer kliniklerle doğrudan rekabet içinde olmadıklarını ifade etmeleridir. Bunun yerine kendi hizmet standartlarını geliştirmeyi, kaliteyi korumayı ve uzun vadeli hasta memnuniyetini sağlamayı temel strateji olarak benimsedikleri görülmektedir. Fiyat rekabetine girilmemesi ve standart fiyat politikası uygulanması da bu yaklaşımın bir göstergesidir.</w:t>
      </w:r>
    </w:p>
    <w:p w14:paraId="3BA3BF00" w14:textId="18E5FEBE" w:rsidR="00800E61" w:rsidRPr="00925D30" w:rsidRDefault="00800E61" w:rsidP="00925D30">
      <w:pPr>
        <w:spacing w:before="120" w:after="120" w:line="360" w:lineRule="auto"/>
        <w:ind w:firstLine="709"/>
        <w:jc w:val="both"/>
        <w:rPr>
          <w:rFonts w:ascii="Times New Roman" w:hAnsi="Times New Roman" w:cs="Times New Roman"/>
          <w:bCs/>
          <w:sz w:val="24"/>
          <w:szCs w:val="24"/>
          <w:lang w:val="en-GB"/>
        </w:rPr>
      </w:pPr>
      <w:r w:rsidRPr="00925D30">
        <w:rPr>
          <w:rFonts w:ascii="Times New Roman" w:hAnsi="Times New Roman" w:cs="Times New Roman"/>
          <w:bCs/>
          <w:sz w:val="24"/>
          <w:szCs w:val="24"/>
          <w:lang w:val="en-GB"/>
        </w:rPr>
        <w:t>Ayrıca etik değerlerin rekabet anlayışında belirleyici bir unsur olduğu anlaşılmaktadır. Katılımcılar, rekabetin etik sınırlar içerisinde kaldığı sürece kaliteyi artırıcı bir rol oynayabileceğini, ancak aksi durumda mesleki değerleri zedeleyebileceğini düşünmektedir.</w:t>
      </w:r>
      <w:r w:rsidR="00C25745" w:rsidRPr="00925D30">
        <w:rPr>
          <w:rFonts w:ascii="Times New Roman" w:hAnsi="Times New Roman" w:cs="Times New Roman"/>
          <w:bCs/>
          <w:sz w:val="24"/>
          <w:szCs w:val="24"/>
          <w:lang w:val="en-GB"/>
        </w:rPr>
        <w:t xml:space="preserve"> </w:t>
      </w:r>
      <w:r w:rsidRPr="00925D30">
        <w:rPr>
          <w:rFonts w:ascii="Times New Roman" w:hAnsi="Times New Roman" w:cs="Times New Roman"/>
          <w:bCs/>
          <w:sz w:val="24"/>
          <w:szCs w:val="24"/>
          <w:lang w:val="en-GB"/>
        </w:rPr>
        <w:t>Genel olarak değerlendirildiğinde, Kuşadası’nda dental sağlık turizmi alanında faaliyet gösteren işletmelerin rekabet stratejilerinin kalite odaklı, etik temelli ve içsel gelişim anlayışı üzerine kurulu olduğu; dışsal fiyat rekabetinden ziyade sürdürülebilir hizmet standardını koruma yaklaşımının benimsendiği sonucuna ulaşılmaktadır.</w:t>
      </w:r>
    </w:p>
    <w:p w14:paraId="13E33546" w14:textId="77777777" w:rsidR="00800E61" w:rsidRPr="00925D30" w:rsidRDefault="00800E61"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b/>
          <w:bCs/>
          <w:sz w:val="24"/>
          <w:szCs w:val="24"/>
        </w:rPr>
        <w:lastRenderedPageBreak/>
        <w:t>Soru 7: İşletmenizin diğer işletmelerden, rakiplerden farkı, ayırt edici özelliği nedir?</w:t>
      </w:r>
    </w:p>
    <w:p w14:paraId="0E7F82D8" w14:textId="77777777" w:rsidR="00800E61" w:rsidRPr="00925D30" w:rsidRDefault="00800E61"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Katılımcıların bu soruya verdikleri yanıtlar incelendiğinde, işletmelerin kendilerini rakiplerinden ayıran özellikleri daha çok güven, şeffaflık, etik değerler ve hasta ile kurulan iletişimin niteliği üzerinden tanımladıkları görülmektedir. Teknik donanım, fiyat avantajı ya da kampanya uygulamalarından ziyade, hasta ile kurulan birebir ilişki ve uzun vadeli memnuniyet anlayışı ön plana çıkmaktadır.</w:t>
      </w:r>
    </w:p>
    <w:p w14:paraId="4CCB45BA" w14:textId="77777777" w:rsidR="00800E61" w:rsidRPr="00925D30" w:rsidRDefault="00800E61"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D1 hasta ile birebir iletişimin en önemli farkları olduğunu ifade etmiştir;</w:t>
      </w:r>
    </w:p>
    <w:p w14:paraId="2D3EBF52"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rPr>
        <w:t xml:space="preserve">“Hastalarımla yüz yüze konuşurum. Önce onları anlamaya çalışır daha sonrasında onlar için en uygun olan hizmeti sunarım. Burada asıl husus yüz yüze konuşurken kesinlikle kliniğin tüm yetkilerine sahip olarak konuşmak ve iletişim kurmaktır. </w:t>
      </w:r>
      <w:r w:rsidRPr="00925D30">
        <w:rPr>
          <w:rFonts w:ascii="Times New Roman" w:hAnsi="Times New Roman" w:cs="Times New Roman"/>
          <w:sz w:val="24"/>
          <w:szCs w:val="24"/>
          <w:lang w:val="en-GB"/>
        </w:rPr>
        <w:t>Hastada güven temini oldukça önemlidir. Paradan ziyade müşteriye ne verebilirize kanalize oluyoruz. Kararlılığımızı hissettirerek bu işi biz yaparız ve şüphesiz siz de mutlu olursunuz diyebiliyoruz. Bizim de farkımız budur diye düşünüyorum.”</w:t>
      </w:r>
    </w:p>
    <w:p w14:paraId="5B3E82F5"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Bu ifade, güven inşa etmenin ve yetkin bir duruş sergilemenin ayırt edici unsur olarak görüldüğünü göstermektedir.</w:t>
      </w:r>
    </w:p>
    <w:p w14:paraId="0832C680"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D2 şeffaflık ve hasta memnuniyetini ön plana çıkardıklarını belirtmiştir;</w:t>
      </w:r>
    </w:p>
    <w:p w14:paraId="1EF5D9A5"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“Bizler hastayı dinleyip anladıktan sonra kendilerine para ikinci planda kalacak şekilde çeşitli öneriler sunuyoruz. Şeffaflığımızı mutlaka hastaya hissettirerek ilerliyoruz. Bu da hastanın güvenini kazanmamıza temel oluşturuyor. Hastayı memnun uğurlamayı kendimize ilke edinerek çalışıyoruz. Bu sektör devamlılığı olan bir sektör ve kalıcı memnuniyet büyük rol oynuyor.”</w:t>
      </w:r>
    </w:p>
    <w:p w14:paraId="58AB4ACF"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Bu açıklama, uzun vadeli hasta ilişkilerinin ve kalıcı memnuniyetin işletme açısından belirleyici olduğunu ortaya koymaktadır.</w:t>
      </w:r>
    </w:p>
    <w:p w14:paraId="3E61C60F"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D3 profesyonellik ve kurumsal donanımı vurgulamıştır;</w:t>
      </w:r>
    </w:p>
    <w:p w14:paraId="47F805A4"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“Biz işimizi kuralına uygun tam profesyonelliğe dökerek yapıyoruz. Bünyemizde klinik psikoloğumuzun oluşu bizler ve hastalarımız için ayrıca avantajdır. Çalışanlarımızın %70 i yabancı dil yeterliliğine sahiptir.”</w:t>
      </w:r>
    </w:p>
    <w:p w14:paraId="10FD3667"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lastRenderedPageBreak/>
        <w:t>Bu yanıt, hem multidisipliner yaklaşımın hem de yabancı dil yeterliliğinin uluslararası hasta kitlesi açısından ayırt edici bir unsur olarak görüldüğünü göstermektedir.</w:t>
      </w:r>
    </w:p>
    <w:p w14:paraId="5D1CCE61"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D4 tedavi sürecindeki sürekliliği ön plana çıkarmıştır;</w:t>
      </w:r>
    </w:p>
    <w:p w14:paraId="35264B96"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“Tedavi öncesinde ve sonrasında halen hastaya partnerlik ediyor oluşumuz ve hastanın güvenini asla kaybetmeyişimiz.”</w:t>
      </w:r>
    </w:p>
    <w:p w14:paraId="192E85FF"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Bu ifade, yalnızca tedavi anına değil; tedavi öncesi ve sonrası sürece de eşlik eden bir hizmet anlayışının benimsendiğini göstermektedir.</w:t>
      </w:r>
    </w:p>
    <w:p w14:paraId="28D74C93"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D5 uzman kadro ve kurumsal yapı vurgusu yapmıştır;</w:t>
      </w:r>
    </w:p>
    <w:p w14:paraId="66A15B12"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“Hekimlerimizin alanında uzman oluşları ve yarı kamu destekli oluşumuz ayrıca güven teşkil etmektedir. Bu da bizi ayrıcalıklı kılmaktadır.”</w:t>
      </w:r>
    </w:p>
    <w:p w14:paraId="572FC02B"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Bu açıklama, akademik yeterlilik ve kurumsal destek unsurlarının güven oluşturucu faktörler olarak değerlendirildiğini ortaya koymaktadır.</w:t>
      </w:r>
    </w:p>
    <w:p w14:paraId="5DEC0A69"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D6 akademik unvan ve güven unsurunu vurgulamıştır;</w:t>
      </w:r>
    </w:p>
    <w:p w14:paraId="4358415A"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“Doçentlerimizin ve uzman hekimlerimizin oluşunun yanı sıra verdiğimiz güven de bizim farkımızdır. Hastalar ilk önce güvenmek ister.”</w:t>
      </w:r>
    </w:p>
    <w:p w14:paraId="2BCFE00E"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Bu ifade, hasta tercihlerinde akademik yeterlilik ve güven algısının belirleyici olduğunu göstermektedir.</w:t>
      </w:r>
    </w:p>
    <w:p w14:paraId="60D34210"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D7 etik ve aile yapısının önemine dikkat çekmiştir;</w:t>
      </w:r>
    </w:p>
    <w:p w14:paraId="239A5CDF"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“Etik ve dürüst çalışmamız. Aile birimi olmamız hastaya ayrıca güven ve huzur veriyor. Vicdanımızla çalışmayı kendimize ilke edindik. En önemlisi empati kurarak iletişim kuruyoruz.”</w:t>
      </w:r>
    </w:p>
    <w:p w14:paraId="73E9908E"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Bu açıklama, aile işletmesi olmanın ve empati temelli iletişimin hasta gözünde farklılık yarattığını ortaya koymaktadır.</w:t>
      </w:r>
    </w:p>
    <w:p w14:paraId="625B849B"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Katılımcıların yanıtları genel olarak değerlendirildiğinde, işletmelerin kendilerini rakiplerinden ayıran unsurları daha çok insan odaklı ve değer temelli bir çerçevede tanımladıkları görülmektedir. Fiyat politikası, kampanya uygulamaları ya da teknik ekipman farklılıkları gibi somut rekabet unsurlarından ziyade; güven, şeffaflık, etik çalışma prensipleri ve hasta ile kurulan iletişimin kalitesi ön plana çıkmaktadır.</w:t>
      </w:r>
    </w:p>
    <w:p w14:paraId="6BFB133C"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lastRenderedPageBreak/>
        <w:t>Özellikle hasta ile birebir iletişim kurma, empati geliştirme, tedavi sürecinin öncesi ve sonrasında da hastaya eşlik etme gibi unsurların ayırt edici özellik olarak vurgulanması, ilişki temelli bir hizmet anlayışının benimsendiğini göstermektedir. Bununla birlikte uzman hekim kadrosu, akademik unvanlar, yabancı dil yeterliliği ve multidisipliner ekip yapısı da kurumsal güveni artıran faktörler arasında yer almaktadır.</w:t>
      </w:r>
    </w:p>
    <w:p w14:paraId="1A1DD857"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Genel olarak değerlendirildiğinde, Kuşadası’nda dental sağlık turizmi alanında faaliyet gösteren işletmelerin kendilerini farklılaştırma stratejilerinin büyük ölçüde güven temelli, etik değerlere dayalı ve hasta memnuniyetini merkeze alan bir anlayış üzerine kurulu olduğu görülmektedir. Bu durum, sektörde ilişki temelli ve değer odaklı bir rekabet yaklaşımının baskın olduğunu göstermektedir.</w:t>
      </w:r>
    </w:p>
    <w:p w14:paraId="060138AE"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b/>
          <w:bCs/>
          <w:sz w:val="24"/>
          <w:szCs w:val="24"/>
          <w:lang w:val="en-GB"/>
        </w:rPr>
        <w:t>Soru 8: Sizin rekabet ve pazarlama stratejileri konusunda eklemek istediğiniz bir şey var mı?</w:t>
      </w:r>
    </w:p>
    <w:p w14:paraId="77E83217"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Katılımcıların bu soruya verdikleri yanıtlar, sektörde rekabet ve pazarlama uygulamalarına ilişkin önemli yapısal sorunlara işaret etmektedir. Görüşler genel olarak etik dışı uygulamalar, yetersiz denetimler, fiyat odaklı rekabet, merdiven altı hizmetler ve tanıtım eksiklikleri etrafında yoğunlaşmaktadır.</w:t>
      </w:r>
    </w:p>
    <w:p w14:paraId="21D6961E"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D1 rekabetin yıkıcı bir boyuta taşınmaması gerektiğini vurgulamaktadır:</w:t>
      </w:r>
    </w:p>
    <w:p w14:paraId="4049B6D1"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“İnsanlar rekabet ortamının hazzına kapılıp başka bir kliniğe nasıl zarar verebilirim diye birbirlerini şikâyet etme peşine düşüyorlar ne yazık ki. Bunun yerine kendimi nasıl geliştirebilirime, nasıl faydalı olabilirime odaklanılsa o zaman zaten başka bir şeye gerek duymayacaklar ve başarı kendilerini bulacak. Ülkeme nasıl faydalı olurum nasıl döviz girişi sağlarımın peşinde koşmak herkes için daha gerçekçi bir çözüm olacaktır.”</w:t>
      </w:r>
    </w:p>
    <w:p w14:paraId="66F7596C"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Bu ifade, rekabetin yıkıcı değil geliştirici bir zemine oturtulması gerektiğini ortaya koymaktadır.</w:t>
      </w:r>
    </w:p>
    <w:p w14:paraId="3A2E7AD9"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D2 rekabetin kaçınılmaz olduğunu ancak etik sınırlar içinde yürütülmesi gerektiğini belirtmektedir:</w:t>
      </w:r>
    </w:p>
    <w:p w14:paraId="242B9EEA"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“Rekabet mutlaka oluyor hiç yok diyemeyiz tabi ama önemli olan çizgimizin dışına çıkmadan ve kimseye zarar vermeden kimseyi kötülemeden bunu yapabilmektir. Rekabet bizler ancak kendi işimizi daha iyi yapmaya ve en faydalısını sunmaya odaklı olduğumuz zaman bize başarı getirir.”</w:t>
      </w:r>
    </w:p>
    <w:p w14:paraId="387C46CF"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lastRenderedPageBreak/>
        <w:t>Bu görüş, rekabeti içsel gelişim ve hizmet kalitesi artırımı çerçevesinde değerlendirmektedir.</w:t>
      </w:r>
    </w:p>
    <w:p w14:paraId="12B537D6"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D3 sağlık turizmi alanında denetim eksikliğine dikkat çekmektedir:</w:t>
      </w:r>
    </w:p>
    <w:p w14:paraId="4D2BCEE7"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“Sağlık turizmi kapsamında yeterli denetlemelerin yapılmadığını ve merdiven altı yani sağlık turizmi yetki belgesi olmadan da bu işin yapıldığını görüyoruz. Bu durum hem bizler için hem hastalarımız için hem de ülkemizin yurt dışındaki itibarı için ne yazık ki olumsuz etkiler yaratıyor. Herkes kafasına göre bir fiyat politikası güdüyor. Yasal olmayan aracılar yasal olmayan komisyon oranları talep ediyorlar ve hizmette kaliteden ödün verilmesi de kaçınılmaz oluyor. Tüm bu olumsuzluklara mahal vermemek adına ilgili mercilerin gerekli denetlemeleri düzenli ve şeffaf şekilde yapmaları gerektiğine inanıyorum.”</w:t>
      </w:r>
    </w:p>
    <w:p w14:paraId="24AD5CAB"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Bu açıklama, kontrolsüz rekabetin yalnızca işletmeleri değil, ülkenin sağlık turizmi imajını da olumsuz etkileyebileceğini göstermektedir.</w:t>
      </w:r>
    </w:p>
    <w:p w14:paraId="29C8E36A"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D4 de benzer şekilde fiyat odaklı rekabeti etik bulmadığını ifade etmektedir:</w:t>
      </w:r>
    </w:p>
    <w:p w14:paraId="1AC92470"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“Para ve ucuzluk üzerinden rekabet yapılıyor. Bunu etik bulmuyorum. Sektörde bu işi aktif bir şekilde yapan biri olarak gerekli denetimlerin yapılmasını istiyorum. Yanlışı düzeltmek ve doğruyu desteklemek için bu denetimler mutlaka olmalıdır.”</w:t>
      </w:r>
    </w:p>
    <w:p w14:paraId="3187A8BE"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D5 reklam ve tanıtım konusundaki kısıtlamalara dikkat çekmektedir:</w:t>
      </w:r>
    </w:p>
    <w:p w14:paraId="3C614283"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“Reklam ve tanıtım kısıtlamaları olmamalı ve sağlık turizminde yerel halkımıza da biz varız diyebilmeliyiz.”</w:t>
      </w:r>
    </w:p>
    <w:p w14:paraId="7A416BFC"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Bu ifade, pazarlama faaliyetlerinin daha görünür ve sistematik şekilde yürütülmesi gerektiği yönünde bir talebi yansıtmaktadır.</w:t>
      </w:r>
    </w:p>
    <w:p w14:paraId="3AD89EEE"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D6 merdiven altı uygulamaların ciddi bir sağlık tehdidi oluşturduğunu vurgulamaktadır:</w:t>
      </w:r>
    </w:p>
    <w:p w14:paraId="2355D805"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“İlgili kurumların gerekli denetlemeleri daha sık ve daha objektif şekilde yapmaları gerekmektedir. Çevremizde çok fazla yetkinliği olmayan kişilerce merdiven altı sağlık hizmeti verilmektedir. Ve bu durum çok ciddi bir sağlık tehdidi oluşturmaktadır. Hiçbir şekilde bu vb. kişi ya da kişilere fırsat verilmemelidir.”</w:t>
      </w:r>
    </w:p>
    <w:p w14:paraId="2F4CFD34"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D7 ise daha yapısal ve bölgesel sorunlara değinmektedir:</w:t>
      </w:r>
    </w:p>
    <w:p w14:paraId="379A6F03"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lastRenderedPageBreak/>
        <w:t>“Adil olunması ve prosedürlerin daha işlevsel, akıcı olması gerekmektedir. Devlet olanaklarını adil şekilde sunmalıdır. İmkanlar göz ardı edilmemelidir. Kuşadası sadece deniz turizmi olarak tanıtılıyor ve sağlık turizminden bahsedilmiyor. Kuşadası konumu gereği oldukça avantajlı bir bölge. Ve bunu fırsata dönüştüremediğimiz zaman anlamını yitiriyor. Kışın Kuşadası’na İngiltere’den direkt uçuşlar olmuyor. İstanbul aktarmalı oluyor ve durum böyle olunca da hasta haliyle İstanbul’a kadar gelip neden tekrar aktarma yapayım diye düşünüyor ve orayı tercih edebiliyor. Ayrıca Diş hekimliği fakültelerinde pazarlama dersinin de okutulması gerektiğini düşünüyorum.”</w:t>
      </w:r>
    </w:p>
    <w:p w14:paraId="3AA185A1"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Bu ifade, bölgesel tanıtım eksikliği, ulaşım altyapısı sorunları ve mesleki eğitimde pazarlama bilgisinin yetersizliği gibi konulara dikkat çekmektedir.</w:t>
      </w:r>
    </w:p>
    <w:p w14:paraId="61904C86"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Katılımcı görüşleri birlikte değerlendirildiğinde, sağlık turizmi alanında rekabet ve pazarlama stratejilerinin yeterince sistematik ve kurumsal bir zemine oturmadığı yönünde güçlü bir ortak algı olduğu görülmektedir. Rekabetin varlığı kabul edilmekle birlikte, bu rekabetin çoğunlukla fiyat odaklı ve denetimsiz bir biçimde yürütüldüğü ifade edilmektedir.</w:t>
      </w:r>
    </w:p>
    <w:p w14:paraId="77D4A51D" w14:textId="77777777" w:rsidR="00800E61" w:rsidRPr="00925D30"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Öne çıkan temel temalar şunlardır:</w:t>
      </w:r>
    </w:p>
    <w:p w14:paraId="33CF5414" w14:textId="77777777" w:rsidR="00800E61" w:rsidRPr="00925D30" w:rsidRDefault="00800E61" w:rsidP="00925D30">
      <w:pPr>
        <w:numPr>
          <w:ilvl w:val="0"/>
          <w:numId w:val="32"/>
        </w:numPr>
        <w:spacing w:before="120" w:after="120" w:line="360" w:lineRule="auto"/>
        <w:ind w:left="0"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Etik dışı fiyat rekabeti ve haksız uygulamalar</w:t>
      </w:r>
    </w:p>
    <w:p w14:paraId="33D95790" w14:textId="77777777" w:rsidR="00800E61" w:rsidRPr="00925D30" w:rsidRDefault="00800E61" w:rsidP="00925D30">
      <w:pPr>
        <w:numPr>
          <w:ilvl w:val="0"/>
          <w:numId w:val="32"/>
        </w:numPr>
        <w:spacing w:before="120" w:after="120" w:line="360" w:lineRule="auto"/>
        <w:ind w:left="0"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Merdiven altı hizmetlerin yarattığı güven ve kalite sorunu</w:t>
      </w:r>
    </w:p>
    <w:p w14:paraId="3400F00D" w14:textId="77777777" w:rsidR="00800E61" w:rsidRPr="00925D30" w:rsidRDefault="00800E61" w:rsidP="00925D30">
      <w:pPr>
        <w:numPr>
          <w:ilvl w:val="0"/>
          <w:numId w:val="32"/>
        </w:numPr>
        <w:spacing w:before="120" w:after="120" w:line="360" w:lineRule="auto"/>
        <w:ind w:left="0"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Yetersiz ve düzensiz denetimler</w:t>
      </w:r>
    </w:p>
    <w:p w14:paraId="2305FA2B" w14:textId="77777777" w:rsidR="00800E61" w:rsidRPr="00925D30" w:rsidRDefault="00800E61" w:rsidP="00925D30">
      <w:pPr>
        <w:numPr>
          <w:ilvl w:val="0"/>
          <w:numId w:val="32"/>
        </w:numPr>
        <w:spacing w:before="120" w:after="120" w:line="360" w:lineRule="auto"/>
        <w:ind w:left="0"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Sağlık turizmi tanıtımında bölgesel eksiklikler</w:t>
      </w:r>
    </w:p>
    <w:p w14:paraId="375AF620" w14:textId="77777777" w:rsidR="00800E61" w:rsidRPr="00925D30" w:rsidRDefault="00800E61" w:rsidP="00925D30">
      <w:pPr>
        <w:numPr>
          <w:ilvl w:val="0"/>
          <w:numId w:val="32"/>
        </w:numPr>
        <w:spacing w:before="120" w:after="120" w:line="360" w:lineRule="auto"/>
        <w:ind w:left="0"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Reklam ve pazarlama konusundaki kısıtlayıcı uygulamalar</w:t>
      </w:r>
    </w:p>
    <w:p w14:paraId="37A0ED70" w14:textId="77777777" w:rsidR="00800E61" w:rsidRPr="00925D30" w:rsidRDefault="00800E61" w:rsidP="00925D30">
      <w:pPr>
        <w:numPr>
          <w:ilvl w:val="0"/>
          <w:numId w:val="32"/>
        </w:numPr>
        <w:spacing w:before="120" w:after="120" w:line="360" w:lineRule="auto"/>
        <w:ind w:left="0"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Mesleki eğitimde pazarlama bilincinin eksikliği</w:t>
      </w:r>
    </w:p>
    <w:p w14:paraId="6FA3A4EA" w14:textId="525CAC81" w:rsidR="00800E61" w:rsidRDefault="00800E61"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Katılımcılar genel olarak rekabetin yıkıcı değil geliştirici bir nitelik taşıması gerektiğini, denetim mekanizmalarının güçlendirilmesinin hem hasta güvenliği hem de ülke imajı açısından kritik olduğunu vurgulamaktadır. Bu bağlamda sektörde sürdürülebilir ve etik temelli bir rekabet ortamının oluşturulabilmesi için kamu otoriteleri, meslek örgütleri ve özel sektör arasında daha koordineli bir yapı oluşturulması gerektiği sonucuna ulaşılmaktadır.</w:t>
      </w:r>
    </w:p>
    <w:p w14:paraId="4852A8AE" w14:textId="520DEDDC" w:rsidR="009D7EEE" w:rsidRDefault="009D7EEE" w:rsidP="00925D30">
      <w:pPr>
        <w:spacing w:before="120" w:after="120" w:line="360" w:lineRule="auto"/>
        <w:ind w:firstLine="709"/>
        <w:jc w:val="both"/>
        <w:rPr>
          <w:rFonts w:ascii="Times New Roman" w:hAnsi="Times New Roman" w:cs="Times New Roman"/>
          <w:sz w:val="24"/>
          <w:szCs w:val="24"/>
          <w:lang w:val="en-GB"/>
        </w:rPr>
      </w:pPr>
    </w:p>
    <w:p w14:paraId="7B6AE0A2" w14:textId="77777777" w:rsidR="009D7EEE" w:rsidRPr="00925D30" w:rsidRDefault="009D7EEE" w:rsidP="00925D30">
      <w:pPr>
        <w:spacing w:before="120" w:after="120" w:line="360" w:lineRule="auto"/>
        <w:ind w:firstLine="709"/>
        <w:jc w:val="both"/>
        <w:rPr>
          <w:rFonts w:ascii="Times New Roman" w:hAnsi="Times New Roman" w:cs="Times New Roman"/>
          <w:sz w:val="24"/>
          <w:szCs w:val="24"/>
          <w:lang w:val="en-GB"/>
        </w:rPr>
      </w:pPr>
    </w:p>
    <w:p w14:paraId="4CC0B074" w14:textId="77777777" w:rsidR="005D2B03" w:rsidRPr="00925D30" w:rsidRDefault="005D2B03" w:rsidP="009D7EEE">
      <w:pPr>
        <w:pStyle w:val="Balk2"/>
        <w:rPr>
          <w:rFonts w:eastAsia="MS Mincho"/>
          <w:lang w:val="en-GB" w:eastAsia="en-US"/>
        </w:rPr>
      </w:pPr>
      <w:bookmarkStart w:id="94" w:name="_Toc222690926"/>
      <w:r w:rsidRPr="00925D30">
        <w:rPr>
          <w:rFonts w:eastAsia="MS Mincho"/>
          <w:lang w:val="en-GB" w:eastAsia="en-US"/>
        </w:rPr>
        <w:lastRenderedPageBreak/>
        <w:t>4.10. Bulgulara Dayalı Betimsel İçerik Analizi</w:t>
      </w:r>
      <w:bookmarkEnd w:id="94"/>
    </w:p>
    <w:p w14:paraId="1E6CEB44" w14:textId="77777777" w:rsidR="009D7EEE" w:rsidRDefault="009D7EEE" w:rsidP="00925D30">
      <w:pPr>
        <w:spacing w:before="120" w:after="120" w:line="360" w:lineRule="auto"/>
        <w:ind w:firstLine="709"/>
        <w:jc w:val="both"/>
        <w:rPr>
          <w:rFonts w:ascii="Times New Roman" w:eastAsia="MS Mincho" w:hAnsi="Times New Roman" w:cs="Times New Roman"/>
          <w:bCs/>
          <w:sz w:val="24"/>
          <w:szCs w:val="24"/>
          <w:lang w:val="en-GB" w:eastAsia="en-US"/>
        </w:rPr>
      </w:pPr>
    </w:p>
    <w:p w14:paraId="173E3BCB" w14:textId="75216D59" w:rsidR="005D2B03" w:rsidRPr="00925D30" w:rsidRDefault="005D2B03" w:rsidP="00925D30">
      <w:pPr>
        <w:spacing w:before="120" w:after="120" w:line="360" w:lineRule="auto"/>
        <w:ind w:firstLine="709"/>
        <w:jc w:val="both"/>
        <w:rPr>
          <w:rFonts w:ascii="Times New Roman" w:eastAsia="MS Mincho" w:hAnsi="Times New Roman" w:cs="Times New Roman"/>
          <w:bCs/>
          <w:sz w:val="24"/>
          <w:szCs w:val="24"/>
          <w:lang w:val="en-GB" w:eastAsia="en-US"/>
        </w:rPr>
      </w:pPr>
      <w:r w:rsidRPr="00925D30">
        <w:rPr>
          <w:rFonts w:ascii="Times New Roman" w:eastAsia="MS Mincho" w:hAnsi="Times New Roman" w:cs="Times New Roman"/>
          <w:bCs/>
          <w:sz w:val="24"/>
          <w:szCs w:val="24"/>
          <w:lang w:val="en-GB" w:eastAsia="en-US"/>
        </w:rPr>
        <w:t>Bu araştırmada elde edilen veriler, betimsel içerik analizi yaklaşımıyla değerlendirilmiştir. Betimsel içerik analizinde amaç, görüşmelerden elde edilen verilerin belirlenen temalar çerçevesinde sistematik olarak düzenlenmesi ve yorumlanmasıdır (Yıldırım &amp; Şimşek, 2018). Analiz sürecinde işletmelerin rekabet ve pazarlama stratejilerine ilişkin ifadeler kodlanmış, benzer içerikler tematik başlıklar altında toplanarak sektörün mevcut yapısı, büyüme dinamikleri ve stratejik yönelimleri hakkında kapsamlı bir değerlendirme yapılmıştır.</w:t>
      </w:r>
    </w:p>
    <w:p w14:paraId="49889291" w14:textId="61A0DD3E" w:rsidR="005D2B03" w:rsidRPr="00925D30" w:rsidRDefault="005D2B03" w:rsidP="00925D30">
      <w:pPr>
        <w:spacing w:before="120" w:after="120" w:line="360" w:lineRule="auto"/>
        <w:ind w:firstLine="709"/>
        <w:jc w:val="both"/>
        <w:rPr>
          <w:rFonts w:ascii="Times New Roman" w:eastAsia="MS Mincho" w:hAnsi="Times New Roman" w:cs="Times New Roman"/>
          <w:bCs/>
          <w:sz w:val="24"/>
          <w:szCs w:val="24"/>
          <w:lang w:val="en-GB" w:eastAsia="en-US"/>
        </w:rPr>
      </w:pPr>
      <w:r w:rsidRPr="00925D30">
        <w:rPr>
          <w:rFonts w:ascii="Times New Roman" w:eastAsia="MS Mincho" w:hAnsi="Times New Roman" w:cs="Times New Roman"/>
          <w:bCs/>
          <w:sz w:val="24"/>
          <w:szCs w:val="24"/>
          <w:lang w:val="en-GB" w:eastAsia="en-US"/>
        </w:rPr>
        <w:t>Araştırma bulguları, Kuşadası’nda faaliyet gösteren dental sağlık turizmi işletmelerinin önemli bir bölümünün 13 yıl ve üzeri süredir faaliyette olduğunu göstermektedir. Bu durum, bölgedeki dental sağlık turizminin köklü ve sürdürülebilir bir sektör haline geldiğini ortaya koymaktadır. İşletme sahiplerinin çoğunlukla hekim olması, yönetim anlayışının mesleki uzmanlık temelli ve hizmet kalitesine odaklı bir perspektifle şekillendiğini göstermektedir. Kurumsallaşma düzeyi yüksek işletmeler, hizmet süreçlerinde standartlaşma ve kalite yönetimi uygulamalarına daha fazla önem vermektedir.</w:t>
      </w:r>
    </w:p>
    <w:p w14:paraId="176BAAE1" w14:textId="7354790C" w:rsidR="005D2B03" w:rsidRPr="00925D30" w:rsidRDefault="005D2B03" w:rsidP="00925D30">
      <w:pPr>
        <w:spacing w:before="120" w:after="120" w:line="360" w:lineRule="auto"/>
        <w:ind w:firstLine="709"/>
        <w:jc w:val="both"/>
        <w:rPr>
          <w:rFonts w:ascii="Times New Roman" w:eastAsia="MS Mincho" w:hAnsi="Times New Roman" w:cs="Times New Roman"/>
          <w:bCs/>
          <w:sz w:val="24"/>
          <w:szCs w:val="24"/>
          <w:lang w:val="en-GB" w:eastAsia="en-US"/>
        </w:rPr>
      </w:pPr>
      <w:r w:rsidRPr="00925D30">
        <w:rPr>
          <w:rFonts w:ascii="Times New Roman" w:eastAsia="MS Mincho" w:hAnsi="Times New Roman" w:cs="Times New Roman"/>
          <w:bCs/>
          <w:sz w:val="24"/>
          <w:szCs w:val="24"/>
          <w:lang w:val="en-GB" w:eastAsia="en-US"/>
        </w:rPr>
        <w:t>Veriler, yabancı hasta oranının oldukça yüksek olduğunu ve dental sağlık turizminin işletmeler için ana gelir kaynağı olduğunu ortaya koymaktadır. Hasta profilinin ağırlıklı olarak İngiltere, Almanya ve Hollanda gibi Avrupa ülkelerinden oluşması, sektörün Avrupa merkezli bir pazar yapısına sahip olduğunu göstermektedir. Bu durum, işletmelerin pazarlama stratejilerini özellikle Avrupa pazarına yönelik geliştirmelerini zorunlu kılmakta, aynı zamanda döviz gelirleri üzerinden ekonomik istikrar sağlamalarına olanak tanımaktadır.</w:t>
      </w:r>
    </w:p>
    <w:p w14:paraId="18874A4A" w14:textId="0AB4C649" w:rsidR="005D2B03" w:rsidRPr="00925D30" w:rsidRDefault="005D2B03" w:rsidP="00925D30">
      <w:pPr>
        <w:spacing w:before="120" w:after="120" w:line="360" w:lineRule="auto"/>
        <w:ind w:firstLine="709"/>
        <w:jc w:val="both"/>
        <w:rPr>
          <w:rFonts w:ascii="Times New Roman" w:eastAsia="MS Mincho" w:hAnsi="Times New Roman" w:cs="Times New Roman"/>
          <w:bCs/>
          <w:sz w:val="24"/>
          <w:szCs w:val="24"/>
          <w:lang w:val="en-GB" w:eastAsia="en-US"/>
        </w:rPr>
      </w:pPr>
      <w:r w:rsidRPr="00925D30">
        <w:rPr>
          <w:rFonts w:ascii="Times New Roman" w:eastAsia="MS Mincho" w:hAnsi="Times New Roman" w:cs="Times New Roman"/>
          <w:bCs/>
          <w:sz w:val="24"/>
          <w:szCs w:val="24"/>
          <w:lang w:val="en-GB" w:eastAsia="en-US"/>
        </w:rPr>
        <w:t>İşletmelerin tamamının dijital reklam yatırımlarını artırmayı planladığı bulgusu, dijital pazarlamanın sektörde rekabetin temel unsuru haline geldiğini ortaya koymaktadır. Çevrimiçi platformlar, hasta karar süreçlerinde belirleyici rol oynamakta ve marka güveninin inşasında kritik bir araç olarak kullanılmaktadır. Sosyal medya, hasta yorumları ve çevrimiçi görünürlük, işletmelerin rekabet avantajı elde etmesinde önemli bir faktör olarak ön plana çıkmaktadır.</w:t>
      </w:r>
    </w:p>
    <w:p w14:paraId="1939B67A" w14:textId="54279AFC" w:rsidR="005D2B03" w:rsidRPr="00925D30" w:rsidRDefault="005D2B03" w:rsidP="00925D30">
      <w:pPr>
        <w:spacing w:before="120" w:after="120" w:line="360" w:lineRule="auto"/>
        <w:ind w:firstLine="709"/>
        <w:jc w:val="both"/>
        <w:rPr>
          <w:rFonts w:ascii="Times New Roman" w:eastAsia="MS Mincho" w:hAnsi="Times New Roman" w:cs="Times New Roman"/>
          <w:bCs/>
          <w:sz w:val="24"/>
          <w:szCs w:val="24"/>
          <w:lang w:val="en-GB" w:eastAsia="en-US"/>
        </w:rPr>
      </w:pPr>
      <w:r w:rsidRPr="00925D30">
        <w:rPr>
          <w:rFonts w:ascii="Times New Roman" w:eastAsia="MS Mincho" w:hAnsi="Times New Roman" w:cs="Times New Roman"/>
          <w:bCs/>
          <w:sz w:val="24"/>
          <w:szCs w:val="24"/>
          <w:lang w:val="en-GB" w:eastAsia="en-US"/>
        </w:rPr>
        <w:t xml:space="preserve">İşletmeler, tedavi, konaklama ve transfer hizmetlerini bir arada sunarak entegre bir paket model uygulamaktadır. Kuşadası’nın güçlü turizm altyapısı, sağlık hizmeti ile tatil deneyiminin birlikte pazarlanmasına olanak sağlamaktadır. Bu yaklaşım, hastaların seyahat </w:t>
      </w:r>
      <w:r w:rsidRPr="00925D30">
        <w:rPr>
          <w:rFonts w:ascii="Times New Roman" w:eastAsia="MS Mincho" w:hAnsi="Times New Roman" w:cs="Times New Roman"/>
          <w:bCs/>
          <w:sz w:val="24"/>
          <w:szCs w:val="24"/>
          <w:lang w:val="en-GB" w:eastAsia="en-US"/>
        </w:rPr>
        <w:lastRenderedPageBreak/>
        <w:t>ve tedavi sürecini tek bir noktadan yönetmesini sağlayarak müşteri memnuniyetini artırmakta ve işletmelerin hizmet farklılaştırmasını güçlendirmektedir.</w:t>
      </w:r>
    </w:p>
    <w:p w14:paraId="561A25A2" w14:textId="0E71A5CB" w:rsidR="005D2B03" w:rsidRPr="00925D30" w:rsidRDefault="005D2B03" w:rsidP="00925D30">
      <w:pPr>
        <w:spacing w:before="120" w:after="120" w:line="360" w:lineRule="auto"/>
        <w:ind w:firstLine="709"/>
        <w:jc w:val="both"/>
        <w:rPr>
          <w:rFonts w:ascii="Times New Roman" w:eastAsia="MS Mincho" w:hAnsi="Times New Roman" w:cs="Times New Roman"/>
          <w:bCs/>
          <w:sz w:val="24"/>
          <w:szCs w:val="24"/>
          <w:lang w:val="en-GB" w:eastAsia="en-US"/>
        </w:rPr>
      </w:pPr>
      <w:r w:rsidRPr="00925D30">
        <w:rPr>
          <w:rFonts w:ascii="Times New Roman" w:eastAsia="MS Mincho" w:hAnsi="Times New Roman" w:cs="Times New Roman"/>
          <w:bCs/>
          <w:sz w:val="24"/>
          <w:szCs w:val="24"/>
          <w:lang w:val="en-GB" w:eastAsia="en-US"/>
        </w:rPr>
        <w:t>Analizler, fiyat–kalite dengesinin işletmelerin rekabet stratejisinin temel unsuru olduğunu göstermektedir. İşletmeler, erişilebilir fiyat ve yüksek kalite algısı oluşturarak değer odaklı bir konumlandırma benimsemektedir. Hijyen standartları, profesyonel uzmanlık ve hasta deneyimi, marka stratejisinin temel bileşenleri olarak öne çıkmaktadır. Bu yaklaşım, işletmelerin hem yerel hem de uluslararası pazarda sürdürülebilir rekabet avantajı elde etmesine olanak tanımaktadır.</w:t>
      </w:r>
    </w:p>
    <w:p w14:paraId="4422A459" w14:textId="38F213F8" w:rsidR="005D2B03" w:rsidRPr="00925D30" w:rsidRDefault="005D2B03" w:rsidP="00925D30">
      <w:pPr>
        <w:spacing w:before="120" w:after="120" w:line="360" w:lineRule="auto"/>
        <w:ind w:firstLine="709"/>
        <w:jc w:val="both"/>
        <w:rPr>
          <w:rFonts w:ascii="Times New Roman" w:eastAsia="MS Mincho" w:hAnsi="Times New Roman" w:cs="Times New Roman"/>
          <w:bCs/>
          <w:sz w:val="24"/>
          <w:szCs w:val="24"/>
          <w:lang w:val="en-GB" w:eastAsia="en-US"/>
        </w:rPr>
      </w:pPr>
      <w:r w:rsidRPr="00925D30">
        <w:rPr>
          <w:rFonts w:ascii="Times New Roman" w:eastAsia="MS Mincho" w:hAnsi="Times New Roman" w:cs="Times New Roman"/>
          <w:bCs/>
          <w:sz w:val="24"/>
          <w:szCs w:val="24"/>
          <w:lang w:val="en-GB" w:eastAsia="en-US"/>
        </w:rPr>
        <w:t>Betimsel içerik analizi sonuçları, Kuşadası’nda faaliyet gösteren dental sağlık turizmi işletmelerinin Avrupa pazarına bağımlı, dijitalleşme odaklı büyüyen ve paket hizmet modeli üzerinden rekabet eden bir yapıya sahip olduğunu ortaya koymaktadır. Sürdürülebilir rekabet için işletmelerin pazar çeşitlendirme stratejilerini benimsemeleri, uluslararası kalite standartlarını güçlendirmeleri ve dijital pazarlama yatırımlarını optimize etmeleri kritik öneme sahiptir. Ayrıca entegre hizmet modelleri ve değer odaklı fiyatlandırma stratejileri, müşteri memnuniyetini ve sektörel marka güvenini artırmada merkezi bir rol oynamaktadır.</w:t>
      </w:r>
    </w:p>
    <w:p w14:paraId="0A75DB0A" w14:textId="5B2F685B" w:rsidR="009D7EEE" w:rsidRDefault="009D7EEE" w:rsidP="00925D30">
      <w:pPr>
        <w:spacing w:before="120" w:after="120" w:line="360" w:lineRule="auto"/>
        <w:ind w:firstLine="709"/>
        <w:jc w:val="both"/>
        <w:rPr>
          <w:rFonts w:ascii="Times New Roman" w:eastAsia="MS Mincho" w:hAnsi="Times New Roman" w:cs="Times New Roman"/>
          <w:sz w:val="24"/>
          <w:szCs w:val="24"/>
          <w:lang w:val="en-US" w:eastAsia="en-US"/>
        </w:rPr>
      </w:pPr>
      <w:r>
        <w:rPr>
          <w:rFonts w:ascii="Times New Roman" w:eastAsia="MS Mincho" w:hAnsi="Times New Roman" w:cs="Times New Roman"/>
          <w:sz w:val="24"/>
          <w:szCs w:val="24"/>
          <w:lang w:val="en-US" w:eastAsia="en-US"/>
        </w:rPr>
        <w:br w:type="page"/>
      </w:r>
    </w:p>
    <w:p w14:paraId="252B73B5" w14:textId="3F76BEDA" w:rsidR="00AB1B23" w:rsidRPr="00925D30" w:rsidRDefault="00825D81" w:rsidP="009D7EEE">
      <w:pPr>
        <w:pStyle w:val="Balk1"/>
      </w:pPr>
      <w:bookmarkStart w:id="95" w:name="_Toc222690927"/>
      <w:r w:rsidRPr="00925D30">
        <w:lastRenderedPageBreak/>
        <w:t>5</w:t>
      </w:r>
      <w:r w:rsidR="00AB1B23" w:rsidRPr="00925D30">
        <w:t>. TARTIŞMA</w:t>
      </w:r>
      <w:bookmarkEnd w:id="95"/>
    </w:p>
    <w:p w14:paraId="0A912F54" w14:textId="77777777" w:rsidR="009D7EEE" w:rsidRDefault="009D7EEE" w:rsidP="009D7EEE">
      <w:pPr>
        <w:spacing w:before="120" w:after="120" w:line="360" w:lineRule="auto"/>
        <w:jc w:val="center"/>
        <w:rPr>
          <w:rFonts w:ascii="Times New Roman" w:hAnsi="Times New Roman" w:cs="Times New Roman"/>
          <w:sz w:val="24"/>
          <w:szCs w:val="24"/>
        </w:rPr>
      </w:pPr>
    </w:p>
    <w:p w14:paraId="348D17A1" w14:textId="77777777" w:rsidR="009D7EEE" w:rsidRDefault="009D7EEE" w:rsidP="009D7EEE">
      <w:pPr>
        <w:spacing w:before="120" w:after="120" w:line="360" w:lineRule="auto"/>
        <w:jc w:val="center"/>
        <w:rPr>
          <w:rFonts w:ascii="Times New Roman" w:hAnsi="Times New Roman" w:cs="Times New Roman"/>
          <w:sz w:val="24"/>
          <w:szCs w:val="24"/>
        </w:rPr>
      </w:pPr>
    </w:p>
    <w:p w14:paraId="0F02AFD0" w14:textId="6F0882C1" w:rsidR="00AB1B23" w:rsidRPr="00925D30" w:rsidRDefault="00AB1B23"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Elde edilen bulgular, literatürde sağlık turizmi ve hizmet pazarlaması alanında vurgulanan birçok kuramsal çerçeve ile örtüşmekte; bazı yönleriyle ise yerel ölçekte özgün sonuçlar sunmaktadır</w:t>
      </w:r>
      <w:r w:rsidR="000609B5" w:rsidRPr="00925D30">
        <w:rPr>
          <w:rFonts w:ascii="Times New Roman" w:hAnsi="Times New Roman" w:cs="Times New Roman"/>
          <w:sz w:val="24"/>
          <w:szCs w:val="24"/>
        </w:rPr>
        <w:t xml:space="preserve"> ve sunulan katkı aşağıda farklı başlıklar altında ele alınmıştır.</w:t>
      </w:r>
    </w:p>
    <w:p w14:paraId="5FAF84B1" w14:textId="0ECAE79E" w:rsidR="00AB1B23" w:rsidRPr="00925D30" w:rsidRDefault="00AB1B23"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 xml:space="preserve">Araştırma bulguları, işletmelerin büyük çoğunluğunda yabancı hasta oranının %76–100 aralığında olduğunu göstermektedir. Bu durum, dental sağlık turizminin tamamlayıcı bir faaliyet değil, doğrudan ana gelir modeli hâline geldiğini ortaya koymaktadır. Connell (2013) ve Lunt </w:t>
      </w:r>
      <w:r w:rsidR="007353D7" w:rsidRPr="00925D30">
        <w:rPr>
          <w:rFonts w:ascii="Times New Roman" w:hAnsi="Times New Roman" w:cs="Times New Roman"/>
          <w:sz w:val="24"/>
          <w:szCs w:val="24"/>
        </w:rPr>
        <w:t>&amp;</w:t>
      </w:r>
      <w:r w:rsidRPr="00925D30">
        <w:rPr>
          <w:rFonts w:ascii="Times New Roman" w:hAnsi="Times New Roman" w:cs="Times New Roman"/>
          <w:sz w:val="24"/>
          <w:szCs w:val="24"/>
        </w:rPr>
        <w:t xml:space="preserve"> Carrera (2010) tarafından vurgulanan “maliyet avantajı + kalite algısı” temelli hasta hareketliliği modeli, Kuşadası örneğinde de doğrulanmaktadır. Özellikle İngiltere ve Almanya gibi ülkelerden gelen hasta yoğunluğu, fiyat–kalite dengesinin Avrupa pazarında önemli bir çekim unsuru olduğunu göstermektedir. Bu bulgu, medikal turizm literatüründe yer alan “cross-border care” eğilimleri ile uyumludur.</w:t>
      </w:r>
    </w:p>
    <w:p w14:paraId="21F65CBB" w14:textId="4D9712B9" w:rsidR="00AB1B23" w:rsidRPr="00925D30" w:rsidRDefault="00AB1B23"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 xml:space="preserve">Araştırmada hedef pazarın ağırlıklı olarak Avrupa ülkeleri olduğu belirlenmiştir. Bu durum kısa vadede istikrarlı talep sağlasa </w:t>
      </w:r>
      <w:r w:rsidR="00101A95" w:rsidRPr="00925D30">
        <w:rPr>
          <w:rFonts w:ascii="Times New Roman" w:hAnsi="Times New Roman" w:cs="Times New Roman"/>
          <w:sz w:val="24"/>
          <w:szCs w:val="24"/>
        </w:rPr>
        <w:t>da</w:t>
      </w:r>
      <w:r w:rsidRPr="00925D30">
        <w:rPr>
          <w:rFonts w:ascii="Times New Roman" w:hAnsi="Times New Roman" w:cs="Times New Roman"/>
          <w:sz w:val="24"/>
          <w:szCs w:val="24"/>
        </w:rPr>
        <w:t xml:space="preserve"> uzun vadede tek pazar bağımlılığı riski doğurmaktadır. Porter’ın (2008) rekabet stratejileri çerçevesinde değerlendirildiğinde, bu yapı “coğrafi yoğunlaşma riski” olarak tanımlanabilir.</w:t>
      </w:r>
    </w:p>
    <w:p w14:paraId="36502C74" w14:textId="1348DA28" w:rsidR="00AB1B23" w:rsidRPr="00925D30" w:rsidRDefault="00AB1B23"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Kuşadası örneğinde işletmelerin pazar çeşitlendirmesine yeterince yönelmediği, Orta Doğu veya Kuzey Amerika pazarlarına ilişkin stratejik planların sınırlı olduğu görülmektedir. Bu durum, gelecekte politik veya ekonomik dalgalanmalara karşı kırılganlık oluşturabilir.</w:t>
      </w:r>
    </w:p>
    <w:p w14:paraId="7625B740" w14:textId="01090871" w:rsidR="00AB1B23" w:rsidRPr="00925D30" w:rsidRDefault="00AB1B23"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 xml:space="preserve">Araştırmada işletmelerin tamamının önümüzdeki üç yıl içinde dijital reklam yatırımlarını artırmayı planladığı belirlenmiştir. Bu bulgu, Buhalis </w:t>
      </w:r>
      <w:r w:rsidR="00101A95" w:rsidRPr="00925D30">
        <w:rPr>
          <w:rFonts w:ascii="Times New Roman" w:hAnsi="Times New Roman" w:cs="Times New Roman"/>
          <w:sz w:val="24"/>
          <w:szCs w:val="24"/>
        </w:rPr>
        <w:t>ve</w:t>
      </w:r>
      <w:r w:rsidRPr="00925D30">
        <w:rPr>
          <w:rFonts w:ascii="Times New Roman" w:hAnsi="Times New Roman" w:cs="Times New Roman"/>
          <w:sz w:val="24"/>
          <w:szCs w:val="24"/>
        </w:rPr>
        <w:t xml:space="preserve"> Law (2008)’in dijital turizm pazarlaması modelini desteklemektedir. Dijital kanalların hasta kazanımında temel araç hâline geldiği görülmektedir.</w:t>
      </w:r>
      <w:r w:rsidR="00EE3C0E" w:rsidRPr="00925D30">
        <w:rPr>
          <w:rFonts w:ascii="Times New Roman" w:hAnsi="Times New Roman" w:cs="Times New Roman"/>
          <w:sz w:val="24"/>
          <w:szCs w:val="24"/>
        </w:rPr>
        <w:t xml:space="preserve"> </w:t>
      </w:r>
      <w:r w:rsidRPr="00925D30">
        <w:rPr>
          <w:rFonts w:ascii="Times New Roman" w:hAnsi="Times New Roman" w:cs="Times New Roman"/>
          <w:sz w:val="24"/>
          <w:szCs w:val="24"/>
        </w:rPr>
        <w:t>Ancak dikkat çekici bir husus, dijitalleşmenin büyük ölçüde pazarlama iletişimi boyutunda kalmasıdır. Operasyonel dijitalleşme (CRM entegrasyonu, veri analitiği, hasta deneyimi ölçümü vb.) konusunda daha sınırlı uygulamalar olduğu gözlemlenmiştir. Bu durum, stratejik dijital dönüşümün henüz tam anlamıyla bütünleşik bir yapıya kavuşmadığını göstermektedir.</w:t>
      </w:r>
    </w:p>
    <w:p w14:paraId="170E8BFE" w14:textId="27D37CC1" w:rsidR="00AB1B23" w:rsidRPr="00925D30" w:rsidRDefault="00AB1B23"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lastRenderedPageBreak/>
        <w:t>Tedavi + konaklama + transfer hizmetlerinin entegre sunulması, sağlık turizmi literatüründe “bundling strategy” olarak adlandırılmaktadır. Araştırma bulguları, Kuşadası’ndaki işletmelerin bu modeli yaygın biçimde benimsediğini göstermektedir.</w:t>
      </w:r>
      <w:r w:rsidR="00EE3C0E" w:rsidRPr="00925D30">
        <w:rPr>
          <w:rFonts w:ascii="Times New Roman" w:hAnsi="Times New Roman" w:cs="Times New Roman"/>
          <w:sz w:val="24"/>
          <w:szCs w:val="24"/>
        </w:rPr>
        <w:t xml:space="preserve"> </w:t>
      </w:r>
      <w:r w:rsidRPr="00925D30">
        <w:rPr>
          <w:rFonts w:ascii="Times New Roman" w:hAnsi="Times New Roman" w:cs="Times New Roman"/>
          <w:sz w:val="24"/>
          <w:szCs w:val="24"/>
        </w:rPr>
        <w:t xml:space="preserve">Bu yaklaşım, Lovelock </w:t>
      </w:r>
      <w:r w:rsidR="00101A95" w:rsidRPr="00925D30">
        <w:rPr>
          <w:rFonts w:ascii="Times New Roman" w:hAnsi="Times New Roman" w:cs="Times New Roman"/>
          <w:sz w:val="24"/>
          <w:szCs w:val="24"/>
        </w:rPr>
        <w:t>ve</w:t>
      </w:r>
      <w:r w:rsidRPr="00925D30">
        <w:rPr>
          <w:rFonts w:ascii="Times New Roman" w:hAnsi="Times New Roman" w:cs="Times New Roman"/>
          <w:sz w:val="24"/>
          <w:szCs w:val="24"/>
        </w:rPr>
        <w:t xml:space="preserve"> Wirtz (2016)’in hizmet paketleme teorisi ile uyumludur. Paket model</w:t>
      </w:r>
      <w:r w:rsidR="00EE3C0E" w:rsidRPr="00925D30">
        <w:rPr>
          <w:rFonts w:ascii="Times New Roman" w:hAnsi="Times New Roman" w:cs="Times New Roman"/>
          <w:sz w:val="24"/>
          <w:szCs w:val="24"/>
        </w:rPr>
        <w:t xml:space="preserve"> a</w:t>
      </w:r>
      <w:r w:rsidRPr="00925D30">
        <w:rPr>
          <w:rFonts w:ascii="Times New Roman" w:hAnsi="Times New Roman" w:cs="Times New Roman"/>
          <w:sz w:val="24"/>
          <w:szCs w:val="24"/>
        </w:rPr>
        <w:t>lgılanan değeri artırmakta</w:t>
      </w:r>
      <w:r w:rsidR="00EE3C0E" w:rsidRPr="00925D30">
        <w:rPr>
          <w:rFonts w:ascii="Times New Roman" w:hAnsi="Times New Roman" w:cs="Times New Roman"/>
          <w:sz w:val="24"/>
          <w:szCs w:val="24"/>
        </w:rPr>
        <w:t>, k</w:t>
      </w:r>
      <w:r w:rsidRPr="00925D30">
        <w:rPr>
          <w:rFonts w:ascii="Times New Roman" w:hAnsi="Times New Roman" w:cs="Times New Roman"/>
          <w:sz w:val="24"/>
          <w:szCs w:val="24"/>
        </w:rPr>
        <w:t>arar sürecini kolaylaştırmakta</w:t>
      </w:r>
      <w:r w:rsidR="00EE3C0E" w:rsidRPr="00925D30">
        <w:rPr>
          <w:rFonts w:ascii="Times New Roman" w:hAnsi="Times New Roman" w:cs="Times New Roman"/>
          <w:sz w:val="24"/>
          <w:szCs w:val="24"/>
        </w:rPr>
        <w:t xml:space="preserve"> ve de</w:t>
      </w:r>
      <w:r w:rsidRPr="00925D30">
        <w:rPr>
          <w:rFonts w:ascii="Times New Roman" w:hAnsi="Times New Roman" w:cs="Times New Roman"/>
          <w:sz w:val="24"/>
          <w:szCs w:val="24"/>
        </w:rPr>
        <w:t>stinasyon deneyimini güçlendirmektedir</w:t>
      </w:r>
      <w:r w:rsidR="00EE3C0E" w:rsidRPr="00925D30">
        <w:rPr>
          <w:rFonts w:ascii="Times New Roman" w:hAnsi="Times New Roman" w:cs="Times New Roman"/>
          <w:sz w:val="24"/>
          <w:szCs w:val="24"/>
        </w:rPr>
        <w:t xml:space="preserve">. </w:t>
      </w:r>
      <w:r w:rsidRPr="00925D30">
        <w:rPr>
          <w:rFonts w:ascii="Times New Roman" w:hAnsi="Times New Roman" w:cs="Times New Roman"/>
          <w:sz w:val="24"/>
          <w:szCs w:val="24"/>
        </w:rPr>
        <w:t>Ancak paket modelin fiyat odaklı rekabete dönüşme riski bulunmaktadır. Uzun vadeli sürdürülebilirlik için değer temelli farklılaşma stratejilerinin güçlendirilmesi gerekmektedir.</w:t>
      </w:r>
    </w:p>
    <w:p w14:paraId="79BD99C4" w14:textId="24CE844C" w:rsidR="00AB1B23" w:rsidRPr="00925D30" w:rsidRDefault="00AB1B23"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 xml:space="preserve">Araştırmada işletme sahiplerinin çoğunun aynı zamanda hekim olduğu belirlenmiştir. Bu durum, sektörde uzmanlık temelli güven algısını güçlendirse </w:t>
      </w:r>
      <w:r w:rsidR="00101A95" w:rsidRPr="00925D30">
        <w:rPr>
          <w:rFonts w:ascii="Times New Roman" w:hAnsi="Times New Roman" w:cs="Times New Roman"/>
          <w:sz w:val="24"/>
          <w:szCs w:val="24"/>
        </w:rPr>
        <w:t>de</w:t>
      </w:r>
      <w:r w:rsidRPr="00925D30">
        <w:rPr>
          <w:rFonts w:ascii="Times New Roman" w:hAnsi="Times New Roman" w:cs="Times New Roman"/>
          <w:sz w:val="24"/>
          <w:szCs w:val="24"/>
        </w:rPr>
        <w:t xml:space="preserve"> kurumsallaşma açısından bazı sınırlılıklar yaratabilir.</w:t>
      </w:r>
      <w:r w:rsidR="00EE3C0E" w:rsidRPr="00925D30">
        <w:rPr>
          <w:rFonts w:ascii="Times New Roman" w:hAnsi="Times New Roman" w:cs="Times New Roman"/>
          <w:sz w:val="24"/>
          <w:szCs w:val="24"/>
        </w:rPr>
        <w:t xml:space="preserve"> </w:t>
      </w:r>
      <w:r w:rsidRPr="00925D30">
        <w:rPr>
          <w:rFonts w:ascii="Times New Roman" w:hAnsi="Times New Roman" w:cs="Times New Roman"/>
          <w:sz w:val="24"/>
          <w:szCs w:val="24"/>
        </w:rPr>
        <w:t>Hizmet yönetimi literatürü, profesyonel işletme yönetimi ile klinik uzmanlığın ayrışmasının sürdürülebilir büyüme açısından önemli olduğunu vurgulamaktadır. Kuşadası örneğinde ise yönetim, pazarlama ve klinik operasyonların çoğunlukla aynı kişi tarafından yürütüldüğü görülmektedir.</w:t>
      </w:r>
      <w:r w:rsidR="00EE3C0E" w:rsidRPr="00925D30">
        <w:rPr>
          <w:rFonts w:ascii="Times New Roman" w:hAnsi="Times New Roman" w:cs="Times New Roman"/>
          <w:sz w:val="24"/>
          <w:szCs w:val="24"/>
        </w:rPr>
        <w:t xml:space="preserve"> </w:t>
      </w:r>
      <w:r w:rsidRPr="00925D30">
        <w:rPr>
          <w:rFonts w:ascii="Times New Roman" w:hAnsi="Times New Roman" w:cs="Times New Roman"/>
          <w:sz w:val="24"/>
          <w:szCs w:val="24"/>
        </w:rPr>
        <w:t xml:space="preserve">Bu yapı kısa vadede esneklik sağlasa </w:t>
      </w:r>
      <w:r w:rsidR="00101A95" w:rsidRPr="00925D30">
        <w:rPr>
          <w:rFonts w:ascii="Times New Roman" w:hAnsi="Times New Roman" w:cs="Times New Roman"/>
          <w:sz w:val="24"/>
          <w:szCs w:val="24"/>
        </w:rPr>
        <w:t>da</w:t>
      </w:r>
      <w:r w:rsidRPr="00925D30">
        <w:rPr>
          <w:rFonts w:ascii="Times New Roman" w:hAnsi="Times New Roman" w:cs="Times New Roman"/>
          <w:sz w:val="24"/>
          <w:szCs w:val="24"/>
        </w:rPr>
        <w:t xml:space="preserve"> ölçek büyütme ve uluslararasılaşma süreçlerinde kurumsal kapasite ihtiyacını gündeme getirebilir.</w:t>
      </w:r>
    </w:p>
    <w:p w14:paraId="11DCB108" w14:textId="0F0B585C" w:rsidR="00AB1B23" w:rsidRPr="00925D30" w:rsidRDefault="00AB1B23"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Araştırma sonuçları, Kuşadası’nın güçlü turizm altyapısının dental sağlık hizmetleriyle entegre biçimde pazarlanabildiğini göstermektedir. Bu durum, sağlık turizmi literatüründe “destination-based competitive advantage” olarak tanımlanmaktadır.</w:t>
      </w:r>
      <w:r w:rsidR="00EE3C0E" w:rsidRPr="00925D30">
        <w:rPr>
          <w:rFonts w:ascii="Times New Roman" w:hAnsi="Times New Roman" w:cs="Times New Roman"/>
          <w:sz w:val="24"/>
          <w:szCs w:val="24"/>
        </w:rPr>
        <w:t xml:space="preserve"> </w:t>
      </w:r>
      <w:r w:rsidRPr="00925D30">
        <w:rPr>
          <w:rFonts w:ascii="Times New Roman" w:hAnsi="Times New Roman" w:cs="Times New Roman"/>
          <w:sz w:val="24"/>
          <w:szCs w:val="24"/>
        </w:rPr>
        <w:t xml:space="preserve">Tedavi deneyiminin tatil deneyimi ile bütünleşmesi, algılanan riskleri azaltmakta ve hasta memnuniyetini artırmaktadır. Smith </w:t>
      </w:r>
      <w:r w:rsidR="00101A95" w:rsidRPr="00925D30">
        <w:rPr>
          <w:rFonts w:ascii="Times New Roman" w:hAnsi="Times New Roman" w:cs="Times New Roman"/>
          <w:sz w:val="24"/>
          <w:szCs w:val="24"/>
        </w:rPr>
        <w:t>ve</w:t>
      </w:r>
      <w:r w:rsidRPr="00925D30">
        <w:rPr>
          <w:rFonts w:ascii="Times New Roman" w:hAnsi="Times New Roman" w:cs="Times New Roman"/>
          <w:sz w:val="24"/>
          <w:szCs w:val="24"/>
        </w:rPr>
        <w:t xml:space="preserve"> Puczkó (2014)’nun sağlık ve wellness entegrasyonu modeli, Kuşadası örneğinde dental turizme uyarlanmış bir biçimde gözlemlenmektedir.</w:t>
      </w:r>
    </w:p>
    <w:p w14:paraId="2FB3EE72" w14:textId="28C1F02F" w:rsidR="00AF056F" w:rsidRPr="00925D30" w:rsidRDefault="00AB1B23" w:rsidP="00925D30">
      <w:pPr>
        <w:spacing w:before="120" w:after="120" w:line="360" w:lineRule="auto"/>
        <w:ind w:firstLine="709"/>
        <w:jc w:val="both"/>
        <w:rPr>
          <w:rFonts w:ascii="Times New Roman" w:hAnsi="Times New Roman" w:cs="Times New Roman"/>
          <w:sz w:val="24"/>
          <w:szCs w:val="24"/>
        </w:rPr>
      </w:pPr>
      <w:r w:rsidRPr="00925D30">
        <w:rPr>
          <w:rFonts w:ascii="Times New Roman" w:hAnsi="Times New Roman" w:cs="Times New Roman"/>
          <w:sz w:val="24"/>
          <w:szCs w:val="24"/>
        </w:rPr>
        <w:t>Bulgular genel olarak değerlendirildiğinde, Kuşadası’ndaki dental sağlık turizmi işletmelerinin rekabet stratejilerinin</w:t>
      </w:r>
      <w:r w:rsidR="00EE3C0E" w:rsidRPr="00925D30">
        <w:rPr>
          <w:rFonts w:ascii="Times New Roman" w:hAnsi="Times New Roman" w:cs="Times New Roman"/>
          <w:sz w:val="24"/>
          <w:szCs w:val="24"/>
        </w:rPr>
        <w:t xml:space="preserve"> d</w:t>
      </w:r>
      <w:r w:rsidRPr="00925D30">
        <w:rPr>
          <w:rFonts w:ascii="Times New Roman" w:hAnsi="Times New Roman" w:cs="Times New Roman"/>
          <w:sz w:val="24"/>
          <w:szCs w:val="24"/>
        </w:rPr>
        <w:t>ijital görünürlük</w:t>
      </w:r>
      <w:r w:rsidR="00EE3C0E" w:rsidRPr="00925D30">
        <w:rPr>
          <w:rFonts w:ascii="Times New Roman" w:hAnsi="Times New Roman" w:cs="Times New Roman"/>
          <w:sz w:val="24"/>
          <w:szCs w:val="24"/>
        </w:rPr>
        <w:t>, f</w:t>
      </w:r>
      <w:r w:rsidRPr="00925D30">
        <w:rPr>
          <w:rFonts w:ascii="Times New Roman" w:hAnsi="Times New Roman" w:cs="Times New Roman"/>
          <w:sz w:val="24"/>
          <w:szCs w:val="24"/>
        </w:rPr>
        <w:t>iyat–kalite dengesi</w:t>
      </w:r>
      <w:r w:rsidR="00EE3C0E" w:rsidRPr="00925D30">
        <w:rPr>
          <w:rFonts w:ascii="Times New Roman" w:hAnsi="Times New Roman" w:cs="Times New Roman"/>
          <w:sz w:val="24"/>
          <w:szCs w:val="24"/>
        </w:rPr>
        <w:t>, p</w:t>
      </w:r>
      <w:r w:rsidRPr="00925D30">
        <w:rPr>
          <w:rFonts w:ascii="Times New Roman" w:hAnsi="Times New Roman" w:cs="Times New Roman"/>
          <w:sz w:val="24"/>
          <w:szCs w:val="24"/>
        </w:rPr>
        <w:t>aket hizmet modeli</w:t>
      </w:r>
      <w:r w:rsidR="00EE3C0E" w:rsidRPr="00925D30">
        <w:rPr>
          <w:rFonts w:ascii="Times New Roman" w:hAnsi="Times New Roman" w:cs="Times New Roman"/>
          <w:sz w:val="24"/>
          <w:szCs w:val="24"/>
        </w:rPr>
        <w:t xml:space="preserve">, </w:t>
      </w:r>
      <w:r w:rsidRPr="00925D30">
        <w:rPr>
          <w:rFonts w:ascii="Times New Roman" w:hAnsi="Times New Roman" w:cs="Times New Roman"/>
          <w:sz w:val="24"/>
          <w:szCs w:val="24"/>
        </w:rPr>
        <w:t>Avrupa pazarına odaklanma</w:t>
      </w:r>
      <w:r w:rsidR="00EE3C0E" w:rsidRPr="00925D30">
        <w:rPr>
          <w:rFonts w:ascii="Times New Roman" w:hAnsi="Times New Roman" w:cs="Times New Roman"/>
          <w:sz w:val="24"/>
          <w:szCs w:val="24"/>
        </w:rPr>
        <w:t xml:space="preserve"> </w:t>
      </w:r>
      <w:r w:rsidRPr="00925D30">
        <w:rPr>
          <w:rFonts w:ascii="Times New Roman" w:hAnsi="Times New Roman" w:cs="Times New Roman"/>
          <w:sz w:val="24"/>
          <w:szCs w:val="24"/>
        </w:rPr>
        <w:t>ekseninde şekillendiği görülmektedir.</w:t>
      </w:r>
      <w:r w:rsidR="00EE3C0E" w:rsidRPr="00925D30">
        <w:rPr>
          <w:rFonts w:ascii="Times New Roman" w:hAnsi="Times New Roman" w:cs="Times New Roman"/>
          <w:sz w:val="24"/>
          <w:szCs w:val="24"/>
        </w:rPr>
        <w:t xml:space="preserve"> </w:t>
      </w:r>
      <w:r w:rsidRPr="00925D30">
        <w:rPr>
          <w:rFonts w:ascii="Times New Roman" w:hAnsi="Times New Roman" w:cs="Times New Roman"/>
          <w:sz w:val="24"/>
          <w:szCs w:val="24"/>
        </w:rPr>
        <w:t>Ancak sürdürülebilir rekabet avantajı için</w:t>
      </w:r>
      <w:r w:rsidR="00EE3C0E" w:rsidRPr="00925D30">
        <w:rPr>
          <w:rFonts w:ascii="Times New Roman" w:hAnsi="Times New Roman" w:cs="Times New Roman"/>
          <w:sz w:val="24"/>
          <w:szCs w:val="24"/>
        </w:rPr>
        <w:t xml:space="preserve"> p</w:t>
      </w:r>
      <w:r w:rsidRPr="00925D30">
        <w:rPr>
          <w:rFonts w:ascii="Times New Roman" w:hAnsi="Times New Roman" w:cs="Times New Roman"/>
          <w:sz w:val="24"/>
          <w:szCs w:val="24"/>
        </w:rPr>
        <w:t>azar çeşitlendirme</w:t>
      </w:r>
      <w:r w:rsidR="00EE3C0E" w:rsidRPr="00925D30">
        <w:rPr>
          <w:rFonts w:ascii="Times New Roman" w:hAnsi="Times New Roman" w:cs="Times New Roman"/>
          <w:sz w:val="24"/>
          <w:szCs w:val="24"/>
        </w:rPr>
        <w:t>, m</w:t>
      </w:r>
      <w:r w:rsidRPr="00925D30">
        <w:rPr>
          <w:rFonts w:ascii="Times New Roman" w:hAnsi="Times New Roman" w:cs="Times New Roman"/>
          <w:sz w:val="24"/>
          <w:szCs w:val="24"/>
        </w:rPr>
        <w:t>arka kurumsallaşması</w:t>
      </w:r>
      <w:r w:rsidR="00EE3C0E" w:rsidRPr="00925D30">
        <w:rPr>
          <w:rFonts w:ascii="Times New Roman" w:hAnsi="Times New Roman" w:cs="Times New Roman"/>
          <w:sz w:val="24"/>
          <w:szCs w:val="24"/>
        </w:rPr>
        <w:t>, v</w:t>
      </w:r>
      <w:r w:rsidRPr="00925D30">
        <w:rPr>
          <w:rFonts w:ascii="Times New Roman" w:hAnsi="Times New Roman" w:cs="Times New Roman"/>
          <w:sz w:val="24"/>
          <w:szCs w:val="24"/>
        </w:rPr>
        <w:t>eri temelli karar mekanizmaları</w:t>
      </w:r>
      <w:r w:rsidR="00EE3C0E" w:rsidRPr="00925D30">
        <w:rPr>
          <w:rFonts w:ascii="Times New Roman" w:hAnsi="Times New Roman" w:cs="Times New Roman"/>
          <w:sz w:val="24"/>
          <w:szCs w:val="24"/>
        </w:rPr>
        <w:t>, o</w:t>
      </w:r>
      <w:r w:rsidRPr="00925D30">
        <w:rPr>
          <w:rFonts w:ascii="Times New Roman" w:hAnsi="Times New Roman" w:cs="Times New Roman"/>
          <w:sz w:val="24"/>
          <w:szCs w:val="24"/>
        </w:rPr>
        <w:t>perasyonel dijitalleşme</w:t>
      </w:r>
      <w:r w:rsidR="00EE3C0E" w:rsidRPr="00925D30">
        <w:rPr>
          <w:rFonts w:ascii="Times New Roman" w:hAnsi="Times New Roman" w:cs="Times New Roman"/>
          <w:sz w:val="24"/>
          <w:szCs w:val="24"/>
        </w:rPr>
        <w:t>, a</w:t>
      </w:r>
      <w:r w:rsidRPr="00925D30">
        <w:rPr>
          <w:rFonts w:ascii="Times New Roman" w:hAnsi="Times New Roman" w:cs="Times New Roman"/>
          <w:sz w:val="24"/>
          <w:szCs w:val="24"/>
        </w:rPr>
        <w:t>kreditasyon ve kalite belgelendirme</w:t>
      </w:r>
      <w:r w:rsidR="00EE3C0E" w:rsidRPr="00925D30">
        <w:rPr>
          <w:rFonts w:ascii="Times New Roman" w:hAnsi="Times New Roman" w:cs="Times New Roman"/>
          <w:sz w:val="24"/>
          <w:szCs w:val="24"/>
        </w:rPr>
        <w:t xml:space="preserve"> </w:t>
      </w:r>
      <w:r w:rsidRPr="00925D30">
        <w:rPr>
          <w:rFonts w:ascii="Times New Roman" w:hAnsi="Times New Roman" w:cs="Times New Roman"/>
          <w:sz w:val="24"/>
          <w:szCs w:val="24"/>
        </w:rPr>
        <w:t>gibi alanlarda stratejik güçlendirme gerekmektedir.</w:t>
      </w:r>
    </w:p>
    <w:p w14:paraId="423E6DDD" w14:textId="7A5CB806" w:rsidR="009D7EEE" w:rsidRDefault="009D7EEE" w:rsidP="00925D30">
      <w:pPr>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br w:type="page"/>
      </w:r>
    </w:p>
    <w:p w14:paraId="0A454D0D" w14:textId="1821EB7A" w:rsidR="00AF056F" w:rsidRPr="00925D30" w:rsidRDefault="00F052A0" w:rsidP="009D7EEE">
      <w:pPr>
        <w:pStyle w:val="Balk1"/>
      </w:pPr>
      <w:bookmarkStart w:id="96" w:name="_Toc222690928"/>
      <w:r w:rsidRPr="00925D30">
        <w:lastRenderedPageBreak/>
        <w:t>6</w:t>
      </w:r>
      <w:r w:rsidR="00AF056F" w:rsidRPr="00925D30">
        <w:t>. SONUÇ VE ÖNERİLER</w:t>
      </w:r>
      <w:bookmarkEnd w:id="96"/>
    </w:p>
    <w:p w14:paraId="3D2C0783" w14:textId="77777777" w:rsidR="009D7EEE" w:rsidRDefault="009D7EEE" w:rsidP="009D7EEE">
      <w:pPr>
        <w:spacing w:before="120" w:after="120" w:line="360" w:lineRule="auto"/>
        <w:jc w:val="center"/>
        <w:rPr>
          <w:rFonts w:ascii="Times New Roman" w:hAnsi="Times New Roman" w:cs="Times New Roman"/>
          <w:sz w:val="24"/>
          <w:szCs w:val="24"/>
        </w:rPr>
      </w:pPr>
    </w:p>
    <w:p w14:paraId="2CDE5AC7" w14:textId="77777777" w:rsidR="009D7EEE" w:rsidRDefault="009D7EEE" w:rsidP="009D7EEE">
      <w:pPr>
        <w:spacing w:before="120" w:after="120" w:line="360" w:lineRule="auto"/>
        <w:jc w:val="center"/>
        <w:rPr>
          <w:rFonts w:ascii="Times New Roman" w:hAnsi="Times New Roman" w:cs="Times New Roman"/>
          <w:sz w:val="24"/>
          <w:szCs w:val="24"/>
        </w:rPr>
      </w:pPr>
    </w:p>
    <w:p w14:paraId="09246F1F" w14:textId="3CA8A568" w:rsidR="00B51C58" w:rsidRPr="00925D30" w:rsidRDefault="00B51C58"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rPr>
        <w:t xml:space="preserve">Bu araştırma, Kuşadası’nda faaliyet gösteren dental sağlık turizmi işletmelerinin yapısal özelliklerini, pazarlama stratejilerini ve rekabet anlayışlarını ortaya koymak amacıyla gerçekleştirilmiştir. </w:t>
      </w:r>
      <w:r w:rsidRPr="00925D30">
        <w:rPr>
          <w:rFonts w:ascii="Times New Roman" w:hAnsi="Times New Roman" w:cs="Times New Roman"/>
          <w:sz w:val="24"/>
          <w:szCs w:val="24"/>
          <w:lang w:val="en-GB"/>
        </w:rPr>
        <w:t>Elde edilen bulgular, destinasyon özelinde sektörün belirgin ve sistematik bir yapıya sahip olduğunu göstermektedir. İşletmelerin önemli bir kısmının 13 yıl ve üzeri süredir faaliyet göstermesi, sektörde deneyime dayalı bir kurumsallaşma düzeyinin oluştuğunu ortaya koymaktadır. Bununla birlikte işletme sahiplerinin çoğunluğunun aynı zamanda hekim olması, yönetim anlayışının profesyonel işletmecilik perspektifinden ziyade mesleki uzmanlık ekseninde şekillendiğini göstermektedir. Bu durum kalite algısını güçlendirmekle birlikte stratejik yönetim ve kurumsal markalaşma açısından profesyonel destek ihtiyacını da ortaya çıkarmaktadır.</w:t>
      </w:r>
    </w:p>
    <w:p w14:paraId="55C79FF9" w14:textId="77777777" w:rsidR="00B51C58" w:rsidRPr="00925D30" w:rsidRDefault="00B51C58"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Araştırma sonuçları, yabancı hasta oranının işletmelerin büyük çoğunluğunda %76–100 aralığında olduğunu göstermektedir. Bu bulgu, dental sağlık turizminin Kuşadası’nda ana gelir modeli haline geldiğini ve sektörün yüksek düzeyde uluslararası pazara bağımlı olduğunu ortaya koymaktadır. Özellikle İngiltere, Almanya ve Hollanda pazarlarının öne çıkması, Avrupa merkezli bir hasta portföyüne işaret etmektedir. Bu durum kısa vadede rekabet avantajı sağlamakla birlikte, dış pazarlardaki ekonomik, politik ve kur dalgalanmalarına karşı kırılganlık riski oluşturmaktadır. Dolayısıyla pazar çeşitlendirmesi stratejik bir gereklilik olarak değerlendirilmektedir.</w:t>
      </w:r>
    </w:p>
    <w:p w14:paraId="6650F7A2" w14:textId="77777777" w:rsidR="00B51C58" w:rsidRPr="00925D30" w:rsidRDefault="00B51C58"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Dijital pazarlama yatırımlarının önümüzdeki üç yıl içinde tüm işletmeler tarafından artırılmasının planlanması, sektörde dijital görünürlüğün temel rekabet unsuru haline geldiğini göstermektedir. Hasta edinme sürecinin büyük ölçüde çevrimiçi kanallar üzerinden gerçekleşmesi, içerik stratejisi, sosyal medya yönetimi ve dijital reklam performans ölçümünün önemini artırmaktadır. Ancak yalnızca reklam bütçesinin artırılması değil, yatırımın geri dönüşünün analiz edilmesi ve veri temelli pazarlama yaklaşımının benimsenmesi sürdürülebilir rekabet açısından kritik öneme sahiptir.</w:t>
      </w:r>
    </w:p>
    <w:p w14:paraId="4B38FC6F" w14:textId="77777777" w:rsidR="00B51C58" w:rsidRPr="00925D30" w:rsidRDefault="00B51C58"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 xml:space="preserve">Hizmet modeli açısından tedavi, konaklama ve transferi içeren entegre paketlerin yaygın olarak sunulması, Kuşadası’nın güçlü turizm altyapısının sağlık hizmeti ile </w:t>
      </w:r>
      <w:r w:rsidRPr="00925D30">
        <w:rPr>
          <w:rFonts w:ascii="Times New Roman" w:hAnsi="Times New Roman" w:cs="Times New Roman"/>
          <w:sz w:val="24"/>
          <w:szCs w:val="24"/>
          <w:lang w:val="en-GB"/>
        </w:rPr>
        <w:lastRenderedPageBreak/>
        <w:t>bütünleştiğini göstermektedir. Bu yapı, dental sağlık turizmini yalnızca medikal bir hizmet olmaktan çıkararak deneyim temelli bir hizmet modeline dönüştürmektedir. Marka konumlandırmasında hijyen, uzmanlık ve hasta deneyiminin ön plana çıkarılması; rekabet stratejisinde ise fiyat–kalite dengesinin temel unsur olarak benimsenmesi, sektörün değer odaklı rekabet anlayışıyla hareket ettiğini ortaya koymaktadır. Bununla birlikte uzun vadeli sürdürülebilirlik açısından yalnızca fiyat rekabetine dayalı konumlanmanın yeterli olmayacağı, farklılaşma stratejilerinin geliştirilmesi gerektiği değerlendirilmektedir.</w:t>
      </w:r>
    </w:p>
    <w:p w14:paraId="64390E75" w14:textId="77777777" w:rsidR="00B51C58" w:rsidRPr="00925D30" w:rsidRDefault="00B51C58"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Bu bulgular doğrultusunda sektörün sürdürülebilir büyüme sağlayabilmesi için pazar çeşitlendirmesine yönelmesi, profesyonel yönetim anlayışını güçlendirmesi ve dijital pazarlamayı veri temelli stratejilerle desteklemesi gerekmektedir. Uluslararası kalite standartlarına uyum, akreditasyon ve sertifikasyon süreçlerinin tamamlanması marka güvenilirliğini artıracak ve küresel rekabet gücünü destekleyecektir. Aynı zamanda sürdürülebilirlik ilkelerinin benimsenmesi, etik pazarlama uygulamalarının güçlendirilmesi ve hasta deneyimi yönetiminin bütünsel şekilde ele alınması uzun vadeli hasta sadakati açısından önem taşımaktadır.</w:t>
      </w:r>
    </w:p>
    <w:p w14:paraId="7BEC7A10" w14:textId="77777777" w:rsidR="00B51C58" w:rsidRPr="00925D30" w:rsidRDefault="00B51C58"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Politika yapıcılar açısından değerlendirildiğinde, sağlık turizmi stratejilerinin destinasyon temelli planlanması ve bölgesel markalaşma çalışmalarının desteklenmesi sektörel gelişimi hızlandıracaktır. Kuşadası’nın dental sağlık turizmi kimliğinin kurumsal düzeyde tanıtılması ve uluslararası pazarlarda sistematik biçimde konumlandırılması, rekabet avantajını güçlendirecektir.</w:t>
      </w:r>
    </w:p>
    <w:p w14:paraId="3A13B6AB" w14:textId="77777777" w:rsidR="00B51C58" w:rsidRPr="00925D30" w:rsidRDefault="00B51C58"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Bu araştırmanın en önemli sınırlılığı örneklemin tek bir destinasyonla sınırlı olmasıdır. Ancak bu durum çalışmayı yüzeysel bir genellemeden uzaklaştırarak destinasyon özelinde derinlemesine analiz yapılmasına olanak sağlamıştır. Çalışmanın amacı istatistiksel genelleme yapmak değil, Kuşadası özelinde stratejik çıkarımlar üretmektir. Elde edilen bulgular bu amaca hizmet etmiş ve uygulamaya dönük somut sonuçlar ortaya koymuştur. Gelecek araştırmalarda farklı destinasyonlarda karşılaştırmalı çalışmalar yapılması, hasta perspektifinin analize dahil edilmesi ve nicel yöntemlerle daha geniş örneklemlerin incelenmesi literatüre önemli katkılar sağlayacaktır.</w:t>
      </w:r>
    </w:p>
    <w:p w14:paraId="21538588" w14:textId="77777777" w:rsidR="00B51C58" w:rsidRPr="00925D30" w:rsidRDefault="00B51C58" w:rsidP="00925D30">
      <w:pPr>
        <w:spacing w:before="120" w:after="120" w:line="360" w:lineRule="auto"/>
        <w:ind w:firstLine="709"/>
        <w:jc w:val="both"/>
        <w:rPr>
          <w:rFonts w:ascii="Times New Roman" w:hAnsi="Times New Roman" w:cs="Times New Roman"/>
          <w:sz w:val="24"/>
          <w:szCs w:val="24"/>
          <w:lang w:val="en-GB"/>
        </w:rPr>
      </w:pPr>
      <w:r w:rsidRPr="00925D30">
        <w:rPr>
          <w:rFonts w:ascii="Times New Roman" w:hAnsi="Times New Roman" w:cs="Times New Roman"/>
          <w:sz w:val="24"/>
          <w:szCs w:val="24"/>
          <w:lang w:val="en-GB"/>
        </w:rPr>
        <w:t xml:space="preserve">Sonuç olarak, Kuşadası’nda dental sağlık turizmi sektörü deneyime dayalı, dijital odaklı ve uluslararası pazara entegre bir yapı sergilemektedir. Ancak sürdürülebilir rekabet avantajının sağlanabilmesi için pazar çeşitlendirmesi, profesyonel yönetim anlayışı, veri </w:t>
      </w:r>
      <w:r w:rsidRPr="00925D30">
        <w:rPr>
          <w:rFonts w:ascii="Times New Roman" w:hAnsi="Times New Roman" w:cs="Times New Roman"/>
          <w:sz w:val="24"/>
          <w:szCs w:val="24"/>
          <w:lang w:val="en-GB"/>
        </w:rPr>
        <w:lastRenderedPageBreak/>
        <w:t>temelli pazarlama ve kalite odaklı kurumsallaşma süreçlerinin güçlendirilmesi gerekmektedir. Etik ilkelere bağlı, hasta odaklı ve yenilikçi stratejilerle hareket eden işletmelerin uzun vadede sektörde kalıcı başarı elde edeceği değerlendirilmektedir.</w:t>
      </w:r>
    </w:p>
    <w:p w14:paraId="61D6A1D2" w14:textId="078ADCAA" w:rsidR="009D7EEE" w:rsidRDefault="009D7EEE" w:rsidP="009D7EEE">
      <w:pPr>
        <w:spacing w:before="120" w:after="12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14:paraId="503E5BC0" w14:textId="24AECE94" w:rsidR="00A23D9D" w:rsidRPr="00925D30" w:rsidRDefault="00A23D9D" w:rsidP="009D7EEE">
      <w:pPr>
        <w:pStyle w:val="Balk1"/>
      </w:pPr>
      <w:bookmarkStart w:id="97" w:name="_Toc222690929"/>
      <w:r w:rsidRPr="00925D30">
        <w:lastRenderedPageBreak/>
        <w:t>KAYNAKLAR</w:t>
      </w:r>
      <w:bookmarkEnd w:id="97"/>
    </w:p>
    <w:p w14:paraId="266612DE" w14:textId="77777777" w:rsidR="009D7EEE" w:rsidRDefault="009D7EEE" w:rsidP="009D7EEE">
      <w:pPr>
        <w:spacing w:before="120" w:after="120" w:line="360" w:lineRule="auto"/>
        <w:jc w:val="center"/>
        <w:rPr>
          <w:rFonts w:ascii="Times New Roman" w:eastAsia="Times New Roman" w:hAnsi="Times New Roman" w:cs="Times New Roman"/>
          <w:color w:val="000000" w:themeColor="text1"/>
          <w:sz w:val="24"/>
          <w:szCs w:val="24"/>
        </w:rPr>
      </w:pPr>
    </w:p>
    <w:p w14:paraId="051EA4D5" w14:textId="77777777" w:rsidR="009D7EEE" w:rsidRDefault="009D7EEE" w:rsidP="009D7EEE">
      <w:pPr>
        <w:spacing w:before="120" w:after="120" w:line="360" w:lineRule="auto"/>
        <w:jc w:val="center"/>
        <w:rPr>
          <w:rFonts w:ascii="Times New Roman" w:eastAsia="Times New Roman" w:hAnsi="Times New Roman" w:cs="Times New Roman"/>
          <w:color w:val="000000" w:themeColor="text1"/>
          <w:sz w:val="24"/>
          <w:szCs w:val="24"/>
        </w:rPr>
      </w:pPr>
    </w:p>
    <w:p w14:paraId="0352B915" w14:textId="0C752525"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Akbolat, M. ve Işık, O. (2021). </w:t>
      </w:r>
      <w:r w:rsidRPr="009D7EEE">
        <w:rPr>
          <w:rFonts w:ascii="Times New Roman" w:eastAsia="Times New Roman" w:hAnsi="Times New Roman" w:cs="Times New Roman"/>
          <w:i/>
          <w:iCs/>
          <w:color w:val="000000" w:themeColor="text1"/>
          <w:sz w:val="24"/>
          <w:szCs w:val="24"/>
        </w:rPr>
        <w:t>Sağlık hizmetlerinde performans yönetimi ve kalite göstergeleri.</w:t>
      </w:r>
      <w:r w:rsidRPr="009D7EEE">
        <w:rPr>
          <w:rFonts w:ascii="Times New Roman" w:eastAsia="Times New Roman" w:hAnsi="Times New Roman" w:cs="Times New Roman"/>
          <w:color w:val="000000" w:themeColor="text1"/>
          <w:sz w:val="24"/>
          <w:szCs w:val="24"/>
        </w:rPr>
        <w:t xml:space="preserve"> Ankara: Nobel Akademik Yayıncılık.</w:t>
      </w:r>
    </w:p>
    <w:p w14:paraId="1793166D"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Aksoy, C. ve Kiyci, S. (2018). Health tourism: A conceptual framework. </w:t>
      </w:r>
      <w:r w:rsidRPr="009D7EEE">
        <w:rPr>
          <w:rFonts w:ascii="Times New Roman" w:eastAsia="Times New Roman" w:hAnsi="Times New Roman" w:cs="Times New Roman"/>
          <w:i/>
          <w:iCs/>
          <w:color w:val="000000" w:themeColor="text1"/>
          <w:sz w:val="24"/>
          <w:szCs w:val="24"/>
        </w:rPr>
        <w:t>International Journal of Healthcare Management, 11</w:t>
      </w:r>
      <w:r w:rsidRPr="009D7EEE">
        <w:rPr>
          <w:rFonts w:ascii="Times New Roman" w:eastAsia="Times New Roman" w:hAnsi="Times New Roman" w:cs="Times New Roman"/>
          <w:color w:val="000000" w:themeColor="text1"/>
          <w:sz w:val="24"/>
          <w:szCs w:val="24"/>
        </w:rPr>
        <w:t>(2), 123–132.</w:t>
      </w:r>
    </w:p>
    <w:p w14:paraId="00D00522"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Aksoy, C. ve Yılmaz, Ö. D. (2023). Sağlık turizminde rekabet stratejileri ve pazarlama yaklaşımları. </w:t>
      </w:r>
      <w:r w:rsidRPr="009D7EEE">
        <w:rPr>
          <w:rFonts w:ascii="Times New Roman" w:eastAsia="Times New Roman" w:hAnsi="Times New Roman" w:cs="Times New Roman"/>
          <w:i/>
          <w:iCs/>
          <w:color w:val="000000" w:themeColor="text1"/>
          <w:sz w:val="24"/>
          <w:szCs w:val="24"/>
        </w:rPr>
        <w:t>Turizm Akademik Dergisi, 10</w:t>
      </w:r>
      <w:r w:rsidRPr="009D7EEE">
        <w:rPr>
          <w:rFonts w:ascii="Times New Roman" w:eastAsia="Times New Roman" w:hAnsi="Times New Roman" w:cs="Times New Roman"/>
          <w:color w:val="000000" w:themeColor="text1"/>
          <w:sz w:val="24"/>
          <w:szCs w:val="24"/>
        </w:rPr>
        <w:t>(2), 145–162.</w:t>
      </w:r>
    </w:p>
    <w:p w14:paraId="47618FF1"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Alsharif, A. H., Salleh, N. Z. M., Baharun, R. ve Eldaia, S. R. H. (2023). Health tourism service quality and patient satisfaction: A systematic review. </w:t>
      </w:r>
      <w:r w:rsidRPr="009D7EEE">
        <w:rPr>
          <w:rFonts w:ascii="Times New Roman" w:eastAsia="Times New Roman" w:hAnsi="Times New Roman" w:cs="Times New Roman"/>
          <w:i/>
          <w:iCs/>
          <w:color w:val="000000" w:themeColor="text1"/>
          <w:sz w:val="24"/>
          <w:szCs w:val="24"/>
        </w:rPr>
        <w:t>Journal of Tourism and Services, 14</w:t>
      </w:r>
      <w:r w:rsidRPr="009D7EEE">
        <w:rPr>
          <w:rFonts w:ascii="Times New Roman" w:eastAsia="Times New Roman" w:hAnsi="Times New Roman" w:cs="Times New Roman"/>
          <w:color w:val="000000" w:themeColor="text1"/>
          <w:sz w:val="24"/>
          <w:szCs w:val="24"/>
        </w:rPr>
        <w:t>(27), 1–18. https://doi.org/10.29036/jots.v14i27.398</w:t>
      </w:r>
    </w:p>
    <w:p w14:paraId="04DBD8F0"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Arellano, A. B. R. (2011). Medical tourism in the Caribbean. </w:t>
      </w:r>
      <w:r w:rsidRPr="009D7EEE">
        <w:rPr>
          <w:rFonts w:ascii="Times New Roman" w:eastAsia="Times New Roman" w:hAnsi="Times New Roman" w:cs="Times New Roman"/>
          <w:i/>
          <w:iCs/>
          <w:color w:val="000000" w:themeColor="text1"/>
          <w:sz w:val="24"/>
          <w:szCs w:val="24"/>
        </w:rPr>
        <w:t>Signs: Journal of Women in Culture and Society, 36</w:t>
      </w:r>
      <w:r w:rsidRPr="009D7EEE">
        <w:rPr>
          <w:rFonts w:ascii="Times New Roman" w:eastAsia="Times New Roman" w:hAnsi="Times New Roman" w:cs="Times New Roman"/>
          <w:color w:val="000000" w:themeColor="text1"/>
          <w:sz w:val="24"/>
          <w:szCs w:val="24"/>
        </w:rPr>
        <w:t>(2), 289–297.</w:t>
      </w:r>
    </w:p>
    <w:p w14:paraId="011E199A"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Awadzi, W. ve Panda, D. (2005). Medical tourism: Globalization and marketing of medical services. </w:t>
      </w:r>
      <w:r w:rsidRPr="009D7EEE">
        <w:rPr>
          <w:rFonts w:ascii="Times New Roman" w:eastAsia="Times New Roman" w:hAnsi="Times New Roman" w:cs="Times New Roman"/>
          <w:i/>
          <w:iCs/>
          <w:color w:val="000000" w:themeColor="text1"/>
          <w:sz w:val="24"/>
          <w:szCs w:val="24"/>
        </w:rPr>
        <w:t>The Consortium Journal of Hospitality and Tourism, 11</w:t>
      </w:r>
      <w:r w:rsidRPr="009D7EEE">
        <w:rPr>
          <w:rFonts w:ascii="Times New Roman" w:eastAsia="Times New Roman" w:hAnsi="Times New Roman" w:cs="Times New Roman"/>
          <w:color w:val="000000" w:themeColor="text1"/>
          <w:sz w:val="24"/>
          <w:szCs w:val="24"/>
        </w:rPr>
        <w:t>(1), 75–80.</w:t>
      </w:r>
    </w:p>
    <w:p w14:paraId="7AC8D513"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Baker, D. A. ve Crompton, J. L. (2000). Quality, satisfaction and behavioral intentions. </w:t>
      </w:r>
      <w:r w:rsidRPr="009D7EEE">
        <w:rPr>
          <w:rFonts w:ascii="Times New Roman" w:eastAsia="Times New Roman" w:hAnsi="Times New Roman" w:cs="Times New Roman"/>
          <w:i/>
          <w:iCs/>
          <w:color w:val="000000" w:themeColor="text1"/>
          <w:sz w:val="24"/>
          <w:szCs w:val="24"/>
        </w:rPr>
        <w:t>Annals of Tourism Research, 27</w:t>
      </w:r>
      <w:r w:rsidRPr="009D7EEE">
        <w:rPr>
          <w:rFonts w:ascii="Times New Roman" w:eastAsia="Times New Roman" w:hAnsi="Times New Roman" w:cs="Times New Roman"/>
          <w:color w:val="000000" w:themeColor="text1"/>
          <w:sz w:val="24"/>
          <w:szCs w:val="24"/>
        </w:rPr>
        <w:t>(3), 785–804.</w:t>
      </w:r>
    </w:p>
    <w:p w14:paraId="05A33996"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Balmer, J. M. T., ve Greyser, S. A. (2006). Corporate marketing: Integrating corporate identity, corporate branding, corporate communications, corporate image and corporate reputation. </w:t>
      </w:r>
      <w:r w:rsidRPr="009D7EEE">
        <w:rPr>
          <w:rFonts w:ascii="Times New Roman" w:eastAsia="Times New Roman" w:hAnsi="Times New Roman" w:cs="Times New Roman"/>
          <w:i/>
          <w:iCs/>
          <w:color w:val="000000" w:themeColor="text1"/>
          <w:sz w:val="24"/>
          <w:szCs w:val="24"/>
        </w:rPr>
        <w:t>European Journal of Marketing, 40</w:t>
      </w:r>
      <w:r w:rsidRPr="009D7EEE">
        <w:rPr>
          <w:rFonts w:ascii="Times New Roman" w:eastAsia="Times New Roman" w:hAnsi="Times New Roman" w:cs="Times New Roman"/>
          <w:color w:val="000000" w:themeColor="text1"/>
          <w:sz w:val="24"/>
          <w:szCs w:val="24"/>
        </w:rPr>
        <w:t>(7–8), 730–741.</w:t>
      </w:r>
    </w:p>
    <w:p w14:paraId="61E4DBEC"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lang w:val="en-US" w:eastAsia="en-US"/>
        </w:rPr>
      </w:pPr>
      <w:r w:rsidRPr="009D7EEE">
        <w:rPr>
          <w:rFonts w:ascii="Times New Roman" w:eastAsia="Times New Roman" w:hAnsi="Times New Roman" w:cs="Times New Roman"/>
          <w:color w:val="000000" w:themeColor="text1"/>
          <w:sz w:val="24"/>
          <w:szCs w:val="24"/>
          <w:shd w:val="clear" w:color="auto" w:fill="FFFFFF"/>
          <w:lang w:val="en-US" w:eastAsia="en-US"/>
        </w:rPr>
        <w:t xml:space="preserve">Bookman, Z. M. ve Bookman, R. K. (2007). </w:t>
      </w:r>
      <w:r w:rsidRPr="009D7EEE">
        <w:rPr>
          <w:rFonts w:ascii="Times New Roman" w:eastAsia="Times New Roman" w:hAnsi="Times New Roman" w:cs="Times New Roman"/>
          <w:i/>
          <w:iCs/>
          <w:color w:val="000000" w:themeColor="text1"/>
          <w:sz w:val="24"/>
          <w:szCs w:val="24"/>
          <w:shd w:val="clear" w:color="auto" w:fill="FFFFFF"/>
          <w:lang w:val="en-US" w:eastAsia="en-US"/>
        </w:rPr>
        <w:t>Medical tourism in developing countries.</w:t>
      </w:r>
      <w:r w:rsidRPr="009D7EEE">
        <w:rPr>
          <w:rFonts w:ascii="Times New Roman" w:eastAsia="Times New Roman" w:hAnsi="Times New Roman" w:cs="Times New Roman"/>
          <w:color w:val="000000" w:themeColor="text1"/>
          <w:sz w:val="24"/>
          <w:szCs w:val="24"/>
          <w:shd w:val="clear" w:color="auto" w:fill="FFFFFF"/>
          <w:lang w:val="en-US" w:eastAsia="en-US"/>
        </w:rPr>
        <w:t xml:space="preserve"> New York: Palgrave Macmillan.</w:t>
      </w:r>
    </w:p>
    <w:p w14:paraId="23D5E1ED"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Buhalis, D. ve Law, R. (2008). Progress in information technology and tourism management. </w:t>
      </w:r>
      <w:r w:rsidRPr="009D7EEE">
        <w:rPr>
          <w:rFonts w:ascii="Times New Roman" w:eastAsia="Times New Roman" w:hAnsi="Times New Roman" w:cs="Times New Roman"/>
          <w:i/>
          <w:iCs/>
          <w:color w:val="000000" w:themeColor="text1"/>
          <w:sz w:val="24"/>
          <w:szCs w:val="24"/>
        </w:rPr>
        <w:t>Tourism Management, 29</w:t>
      </w:r>
      <w:r w:rsidRPr="009D7EEE">
        <w:rPr>
          <w:rFonts w:ascii="Times New Roman" w:eastAsia="Times New Roman" w:hAnsi="Times New Roman" w:cs="Times New Roman"/>
          <w:color w:val="000000" w:themeColor="text1"/>
          <w:sz w:val="24"/>
          <w:szCs w:val="24"/>
        </w:rPr>
        <w:t>(4), 609–623.</w:t>
      </w:r>
    </w:p>
    <w:p w14:paraId="5F48F7DE"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Buhalis, D. ve Law, R. (2022). Progress in information technology and tourism management: 20 years on and 10 years after the Internet—The state of eTourism research. </w:t>
      </w:r>
      <w:r w:rsidRPr="009D7EEE">
        <w:rPr>
          <w:rFonts w:ascii="Times New Roman" w:eastAsia="Times New Roman" w:hAnsi="Times New Roman" w:cs="Times New Roman"/>
          <w:i/>
          <w:iCs/>
          <w:color w:val="000000" w:themeColor="text1"/>
          <w:sz w:val="24"/>
          <w:szCs w:val="24"/>
        </w:rPr>
        <w:t>Tourism Management, 90</w:t>
      </w:r>
      <w:r w:rsidRPr="009D7EEE">
        <w:rPr>
          <w:rFonts w:ascii="Times New Roman" w:eastAsia="Times New Roman" w:hAnsi="Times New Roman" w:cs="Times New Roman"/>
          <w:color w:val="000000" w:themeColor="text1"/>
          <w:sz w:val="24"/>
          <w:szCs w:val="24"/>
        </w:rPr>
        <w:t>, 104469.</w:t>
      </w:r>
    </w:p>
    <w:p w14:paraId="0D59F763"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lastRenderedPageBreak/>
        <w:t xml:space="preserve">Buhalis, D. ve Michopoulou, E. (2011). Information-enabled tourism destination marketing: Addressing the accessibility market. </w:t>
      </w:r>
      <w:r w:rsidRPr="009D7EEE">
        <w:rPr>
          <w:rFonts w:ascii="Times New Roman" w:eastAsia="Times New Roman" w:hAnsi="Times New Roman" w:cs="Times New Roman"/>
          <w:i/>
          <w:iCs/>
          <w:color w:val="000000" w:themeColor="text1"/>
          <w:sz w:val="24"/>
          <w:szCs w:val="24"/>
        </w:rPr>
        <w:t>Current Issues in Tourism, 14</w:t>
      </w:r>
      <w:r w:rsidRPr="009D7EEE">
        <w:rPr>
          <w:rFonts w:ascii="Times New Roman" w:eastAsia="Times New Roman" w:hAnsi="Times New Roman" w:cs="Times New Roman"/>
          <w:color w:val="000000" w:themeColor="text1"/>
          <w:sz w:val="24"/>
          <w:szCs w:val="24"/>
        </w:rPr>
        <w:t>(2), 145–168. https://doi.org/10.1080/13683501003653361</w:t>
      </w:r>
    </w:p>
    <w:p w14:paraId="3BF3A365" w14:textId="188E30DF"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Buhalis, D., ve Sinarta, Y. (2019). Real-time co-creation and nowness service: Lessons from tourism and hospitality. </w:t>
      </w:r>
      <w:r w:rsidRPr="009D7EEE">
        <w:rPr>
          <w:rFonts w:ascii="Times New Roman" w:eastAsia="Times New Roman" w:hAnsi="Times New Roman" w:cs="Times New Roman"/>
          <w:i/>
          <w:iCs/>
          <w:color w:val="000000" w:themeColor="text1"/>
          <w:sz w:val="24"/>
          <w:szCs w:val="24"/>
        </w:rPr>
        <w:t>Journal of Travel &amp; Tourism Marketing, 36</w:t>
      </w:r>
      <w:r w:rsidRPr="009D7EEE">
        <w:rPr>
          <w:rFonts w:ascii="Times New Roman" w:eastAsia="Times New Roman" w:hAnsi="Times New Roman" w:cs="Times New Roman"/>
          <w:color w:val="000000" w:themeColor="text1"/>
          <w:sz w:val="24"/>
          <w:szCs w:val="24"/>
        </w:rPr>
        <w:t>(5), 563–582.</w:t>
      </w:r>
    </w:p>
    <w:p w14:paraId="0CD023F3" w14:textId="21F5978E" w:rsidR="00A23D9D" w:rsidRPr="009D7EEE" w:rsidRDefault="00A23D9D" w:rsidP="009D7EEE">
      <w:pPr>
        <w:spacing w:before="120" w:after="120" w:line="360" w:lineRule="auto"/>
        <w:ind w:left="709" w:hanging="709"/>
        <w:jc w:val="both"/>
        <w:rPr>
          <w:rFonts w:ascii="Times New Roman" w:eastAsia="Times New Roman" w:hAnsi="Times New Roman" w:cs="Times New Roman"/>
          <w:sz w:val="24"/>
          <w:szCs w:val="24"/>
          <w:lang w:val="en-US" w:eastAsia="en-US"/>
        </w:rPr>
      </w:pPr>
      <w:r w:rsidRPr="009D7EEE">
        <w:rPr>
          <w:rFonts w:ascii="Times New Roman" w:eastAsia="Times New Roman" w:hAnsi="Times New Roman" w:cs="Times New Roman"/>
          <w:sz w:val="24"/>
          <w:szCs w:val="24"/>
          <w:lang w:val="en-US" w:eastAsia="en-US"/>
        </w:rPr>
        <w:t>Caribbean Export Development Agency. (2008). Health and Wellness Tourism: TEN Strategies for Success within the Caribbean Single Market and Economy (CSME) Report, Caribbean Export Development Agency, St. Michael, Barbados.</w:t>
      </w:r>
    </w:p>
    <w:p w14:paraId="27FFD4FB"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Chaffey, D. ve Ellis-Chadwick, F. (2019). </w:t>
      </w:r>
      <w:r w:rsidRPr="009D7EEE">
        <w:rPr>
          <w:rFonts w:ascii="Times New Roman" w:eastAsia="Times New Roman" w:hAnsi="Times New Roman" w:cs="Times New Roman"/>
          <w:i/>
          <w:iCs/>
          <w:color w:val="000000" w:themeColor="text1"/>
          <w:sz w:val="24"/>
          <w:szCs w:val="24"/>
        </w:rPr>
        <w:t>Digital marketing</w:t>
      </w:r>
      <w:r w:rsidRPr="009D7EEE">
        <w:rPr>
          <w:rFonts w:ascii="Times New Roman" w:eastAsia="Times New Roman" w:hAnsi="Times New Roman" w:cs="Times New Roman"/>
          <w:color w:val="000000" w:themeColor="text1"/>
          <w:sz w:val="24"/>
          <w:szCs w:val="24"/>
        </w:rPr>
        <w:t xml:space="preserve"> (7th ed.). UK: Pearson Education.</w:t>
      </w:r>
    </w:p>
    <w:p w14:paraId="1C9A6166"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Chaffey, D., ve Ellis-Chadwick, F. (2022). </w:t>
      </w:r>
      <w:r w:rsidRPr="009D7EEE">
        <w:rPr>
          <w:rFonts w:ascii="Times New Roman" w:eastAsia="Times New Roman" w:hAnsi="Times New Roman" w:cs="Times New Roman"/>
          <w:i/>
          <w:iCs/>
          <w:color w:val="000000" w:themeColor="text1"/>
          <w:sz w:val="24"/>
          <w:szCs w:val="24"/>
        </w:rPr>
        <w:t>Digital marketing: Strategy, implementation and practice</w:t>
      </w:r>
      <w:r w:rsidRPr="009D7EEE">
        <w:rPr>
          <w:rFonts w:ascii="Times New Roman" w:eastAsia="Times New Roman" w:hAnsi="Times New Roman" w:cs="Times New Roman"/>
          <w:color w:val="000000" w:themeColor="text1"/>
          <w:sz w:val="24"/>
          <w:szCs w:val="24"/>
        </w:rPr>
        <w:t xml:space="preserve"> (8th ed.). UK: Pearson Education.</w:t>
      </w:r>
    </w:p>
    <w:p w14:paraId="69975314"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lang w:val="en-US" w:eastAsia="en-US"/>
        </w:rPr>
      </w:pPr>
      <w:r w:rsidRPr="009D7EEE">
        <w:rPr>
          <w:rFonts w:ascii="Times New Roman" w:eastAsia="Times New Roman" w:hAnsi="Times New Roman" w:cs="Times New Roman"/>
          <w:color w:val="000000" w:themeColor="text1"/>
          <w:sz w:val="24"/>
          <w:szCs w:val="24"/>
          <w:lang w:val="en-US" w:eastAsia="en-US"/>
        </w:rPr>
        <w:t xml:space="preserve">Chow, C. (2009). </w:t>
      </w:r>
      <w:r w:rsidRPr="009D7EEE">
        <w:rPr>
          <w:rFonts w:ascii="Times New Roman" w:eastAsia="Times New Roman" w:hAnsi="Times New Roman" w:cs="Times New Roman"/>
          <w:i/>
          <w:iCs/>
          <w:color w:val="000000" w:themeColor="text1"/>
          <w:sz w:val="24"/>
          <w:szCs w:val="24"/>
          <w:lang w:val="en-US" w:eastAsia="en-US"/>
        </w:rPr>
        <w:t>Jetsetter patients. Silverkris: The</w:t>
      </w:r>
      <w:r w:rsidRPr="009D7EEE">
        <w:rPr>
          <w:rFonts w:ascii="Times New Roman" w:eastAsia="Times New Roman" w:hAnsi="Times New Roman" w:cs="Times New Roman"/>
          <w:i/>
          <w:color w:val="000000" w:themeColor="text1"/>
          <w:sz w:val="24"/>
          <w:szCs w:val="24"/>
          <w:lang w:val="en-US" w:eastAsia="en-US"/>
        </w:rPr>
        <w:t xml:space="preserve"> Travel Magazine of Singapore Airlines. </w:t>
      </w:r>
      <w:r w:rsidRPr="009D7EEE">
        <w:rPr>
          <w:rFonts w:ascii="Times New Roman" w:eastAsia="Times New Roman" w:hAnsi="Times New Roman" w:cs="Times New Roman"/>
          <w:iCs/>
          <w:color w:val="000000" w:themeColor="text1"/>
          <w:sz w:val="24"/>
          <w:szCs w:val="24"/>
          <w:lang w:val="en-US" w:eastAsia="en-US"/>
        </w:rPr>
        <w:t>Singapore: Singapore Airlines.</w:t>
      </w:r>
    </w:p>
    <w:p w14:paraId="6D5B1BFA"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Christopher, M. (2016). </w:t>
      </w:r>
      <w:r w:rsidRPr="009D7EEE">
        <w:rPr>
          <w:rFonts w:ascii="Times New Roman" w:eastAsia="Times New Roman" w:hAnsi="Times New Roman" w:cs="Times New Roman"/>
          <w:i/>
          <w:iCs/>
          <w:color w:val="000000" w:themeColor="text1"/>
          <w:sz w:val="24"/>
          <w:szCs w:val="24"/>
        </w:rPr>
        <w:t>Logistics &amp; supply chain management</w:t>
      </w:r>
      <w:r w:rsidRPr="009D7EEE">
        <w:rPr>
          <w:rFonts w:ascii="Times New Roman" w:eastAsia="Times New Roman" w:hAnsi="Times New Roman" w:cs="Times New Roman"/>
          <w:color w:val="000000" w:themeColor="text1"/>
          <w:sz w:val="24"/>
          <w:szCs w:val="24"/>
        </w:rPr>
        <w:t xml:space="preserve"> (5th ed.). UK: Pearson Education.</w:t>
      </w:r>
    </w:p>
    <w:p w14:paraId="5B4D2D5F" w14:textId="65C3F36E"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Connell, J. (2013). Medical tourism. UK: CABI Publishing.</w:t>
      </w:r>
    </w:p>
    <w:p w14:paraId="3AD2708D"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Connell, J. (2019). Medical tourism. UK: CABI Publishing.</w:t>
      </w:r>
    </w:p>
    <w:p w14:paraId="36349F4D" w14:textId="295EC2CA" w:rsidR="00A23D9D" w:rsidRPr="009D7EEE" w:rsidRDefault="00A23D9D" w:rsidP="009D7EEE">
      <w:pPr>
        <w:spacing w:before="120" w:after="120" w:line="360" w:lineRule="auto"/>
        <w:ind w:left="709" w:hanging="709"/>
        <w:jc w:val="both"/>
        <w:rPr>
          <w:rFonts w:ascii="Times New Roman" w:eastAsia="Times New Roman" w:hAnsi="Times New Roman" w:cs="Times New Roman"/>
          <w:sz w:val="24"/>
          <w:szCs w:val="24"/>
        </w:rPr>
      </w:pPr>
      <w:r w:rsidRPr="009D7EEE">
        <w:rPr>
          <w:rFonts w:ascii="Times New Roman" w:eastAsia="Times New Roman" w:hAnsi="Times New Roman" w:cs="Times New Roman"/>
          <w:color w:val="222222"/>
          <w:sz w:val="24"/>
          <w:szCs w:val="24"/>
          <w:highlight w:val="white"/>
        </w:rPr>
        <w:t>Coulter, A., Entwistle, V. A., Eccles, A., Ryan, S., Shepperd, S., &amp; Perera, R. (2015). Personalised care planning for adults with chronic or long‐term health conditions. </w:t>
      </w:r>
      <w:r w:rsidRPr="009D7EEE">
        <w:rPr>
          <w:rFonts w:ascii="Times New Roman" w:eastAsia="Times New Roman" w:hAnsi="Times New Roman" w:cs="Times New Roman"/>
          <w:i/>
          <w:iCs/>
          <w:color w:val="222222"/>
          <w:sz w:val="24"/>
          <w:szCs w:val="24"/>
          <w:highlight w:val="white"/>
        </w:rPr>
        <w:t>Cochrane Database of Systematic Reviews</w:t>
      </w:r>
      <w:r w:rsidRPr="009D7EEE">
        <w:rPr>
          <w:rFonts w:ascii="Times New Roman" w:eastAsia="Times New Roman" w:hAnsi="Times New Roman" w:cs="Times New Roman"/>
          <w:color w:val="222222"/>
          <w:sz w:val="24"/>
          <w:szCs w:val="24"/>
          <w:highlight w:val="white"/>
        </w:rPr>
        <w:t>, (3).</w:t>
      </w:r>
    </w:p>
    <w:p w14:paraId="5EEEE0E7" w14:textId="3A7829DC" w:rsidR="00800E61" w:rsidRPr="009D7EEE" w:rsidRDefault="00800E61" w:rsidP="009D7EEE">
      <w:pPr>
        <w:spacing w:before="120" w:after="120" w:line="360" w:lineRule="auto"/>
        <w:ind w:left="709" w:hanging="709"/>
        <w:jc w:val="both"/>
        <w:rPr>
          <w:rFonts w:ascii="Times New Roman" w:eastAsia="Times New Roman" w:hAnsi="Times New Roman" w:cs="Times New Roman"/>
          <w:sz w:val="24"/>
          <w:szCs w:val="24"/>
        </w:rPr>
      </w:pPr>
      <w:r w:rsidRPr="009D7EEE">
        <w:rPr>
          <w:rFonts w:ascii="Times New Roman" w:eastAsia="Times New Roman" w:hAnsi="Times New Roman" w:cs="Times New Roman"/>
          <w:sz w:val="24"/>
          <w:szCs w:val="24"/>
        </w:rPr>
        <w:t xml:space="preserve">Creswell, J. W. (2014). </w:t>
      </w:r>
      <w:r w:rsidRPr="009D7EEE">
        <w:rPr>
          <w:rFonts w:ascii="Times New Roman" w:eastAsia="Times New Roman" w:hAnsi="Times New Roman" w:cs="Times New Roman"/>
          <w:i/>
          <w:iCs/>
          <w:sz w:val="24"/>
          <w:szCs w:val="24"/>
        </w:rPr>
        <w:t>Research design: Qualitative, quantitative, and mixed methods approaches</w:t>
      </w:r>
      <w:r w:rsidRPr="009D7EEE">
        <w:rPr>
          <w:rFonts w:ascii="Times New Roman" w:eastAsia="Times New Roman" w:hAnsi="Times New Roman" w:cs="Times New Roman"/>
          <w:sz w:val="24"/>
          <w:szCs w:val="24"/>
        </w:rPr>
        <w:t xml:space="preserve"> (4th ed.). SAGE Publications.</w:t>
      </w:r>
    </w:p>
    <w:p w14:paraId="1BD00ACB" w14:textId="33639494"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Crooks, V. A., Turner, L., Snyder, J., Johnston, R. ve Kingsbury, P. (2011). Promoting medical tourism to India: Messages, images, and the marketing of international patient travel. </w:t>
      </w:r>
      <w:r w:rsidRPr="009D7EEE">
        <w:rPr>
          <w:rFonts w:ascii="Times New Roman" w:eastAsia="Times New Roman" w:hAnsi="Times New Roman" w:cs="Times New Roman"/>
          <w:i/>
          <w:iCs/>
          <w:color w:val="000000" w:themeColor="text1"/>
          <w:sz w:val="24"/>
          <w:szCs w:val="24"/>
        </w:rPr>
        <w:t>Social Science &amp; Medicine, 72</w:t>
      </w:r>
      <w:r w:rsidRPr="009D7EEE">
        <w:rPr>
          <w:rFonts w:ascii="Times New Roman" w:eastAsia="Times New Roman" w:hAnsi="Times New Roman" w:cs="Times New Roman"/>
          <w:color w:val="000000" w:themeColor="text1"/>
          <w:sz w:val="24"/>
          <w:szCs w:val="24"/>
        </w:rPr>
        <w:t>(5), 726–732.</w:t>
      </w:r>
    </w:p>
    <w:p w14:paraId="173ABB9B"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Crooks, V. A., Turner, L., Snyder, J., Johnston, R. ve Kingsbury, P. (2020). Promoting medical tourism to dental patients: Marketing practices and patient perceptions. </w:t>
      </w:r>
      <w:r w:rsidRPr="009D7EEE">
        <w:rPr>
          <w:rFonts w:ascii="Times New Roman" w:eastAsia="Times New Roman" w:hAnsi="Times New Roman" w:cs="Times New Roman"/>
          <w:i/>
          <w:iCs/>
          <w:color w:val="000000" w:themeColor="text1"/>
          <w:sz w:val="24"/>
          <w:szCs w:val="24"/>
        </w:rPr>
        <w:t>Globalization and Health, 16</w:t>
      </w:r>
      <w:r w:rsidRPr="009D7EEE">
        <w:rPr>
          <w:rFonts w:ascii="Times New Roman" w:eastAsia="Times New Roman" w:hAnsi="Times New Roman" w:cs="Times New Roman"/>
          <w:color w:val="000000" w:themeColor="text1"/>
          <w:sz w:val="24"/>
          <w:szCs w:val="24"/>
        </w:rPr>
        <w:t>(1), 94.</w:t>
      </w:r>
    </w:p>
    <w:p w14:paraId="433BE314" w14:textId="0E47B96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lastRenderedPageBreak/>
        <w:t xml:space="preserve">Davenport, T. H. ve Kalakota, R. (2019). The potential for artificial intelligence in healthcare. </w:t>
      </w:r>
      <w:r w:rsidRPr="009D7EEE">
        <w:rPr>
          <w:rFonts w:ascii="Times New Roman" w:eastAsia="Times New Roman" w:hAnsi="Times New Roman" w:cs="Times New Roman"/>
          <w:i/>
          <w:iCs/>
          <w:color w:val="000000" w:themeColor="text1"/>
          <w:sz w:val="24"/>
          <w:szCs w:val="24"/>
        </w:rPr>
        <w:t>Future Healthcare Journal, 6</w:t>
      </w:r>
      <w:r w:rsidRPr="009D7EEE">
        <w:rPr>
          <w:rFonts w:ascii="Times New Roman" w:eastAsia="Times New Roman" w:hAnsi="Times New Roman" w:cs="Times New Roman"/>
          <w:color w:val="000000" w:themeColor="text1"/>
          <w:sz w:val="24"/>
          <w:szCs w:val="24"/>
        </w:rPr>
        <w:t>(2), 94–98.</w:t>
      </w:r>
    </w:p>
    <w:p w14:paraId="6B8351D3"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Darcy, S. ve Buhalis, D. (Eds.). (2011). </w:t>
      </w:r>
      <w:r w:rsidRPr="009D7EEE">
        <w:rPr>
          <w:rFonts w:ascii="Times New Roman" w:eastAsia="Times New Roman" w:hAnsi="Times New Roman" w:cs="Times New Roman"/>
          <w:i/>
          <w:iCs/>
          <w:color w:val="000000" w:themeColor="text1"/>
          <w:sz w:val="24"/>
          <w:szCs w:val="24"/>
        </w:rPr>
        <w:t>Accessible tourism: Concepts and issues</w:t>
      </w:r>
      <w:r w:rsidRPr="009D7EEE">
        <w:rPr>
          <w:rFonts w:ascii="Times New Roman" w:eastAsia="Times New Roman" w:hAnsi="Times New Roman" w:cs="Times New Roman"/>
          <w:color w:val="000000" w:themeColor="text1"/>
          <w:sz w:val="24"/>
          <w:szCs w:val="24"/>
        </w:rPr>
        <w:t>. UK: Channel View Publications.</w:t>
      </w:r>
    </w:p>
    <w:p w14:paraId="27E70A82"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sz w:val="24"/>
          <w:szCs w:val="24"/>
        </w:rPr>
      </w:pPr>
      <w:r w:rsidRPr="009D7EEE">
        <w:rPr>
          <w:rFonts w:ascii="Times New Roman" w:eastAsia="Times New Roman" w:hAnsi="Times New Roman" w:cs="Times New Roman"/>
          <w:sz w:val="24"/>
          <w:szCs w:val="24"/>
        </w:rPr>
        <w:t>Deloitte, L. L. P. (2009). Medical tourism: Update and implications. </w:t>
      </w:r>
      <w:r w:rsidRPr="009D7EEE">
        <w:rPr>
          <w:rFonts w:ascii="Times New Roman" w:eastAsia="Times New Roman" w:hAnsi="Times New Roman" w:cs="Times New Roman"/>
          <w:i/>
          <w:iCs/>
          <w:sz w:val="24"/>
          <w:szCs w:val="24"/>
        </w:rPr>
        <w:t>Retrieved September</w:t>
      </w:r>
      <w:r w:rsidRPr="009D7EEE">
        <w:rPr>
          <w:rFonts w:ascii="Times New Roman" w:eastAsia="Times New Roman" w:hAnsi="Times New Roman" w:cs="Times New Roman"/>
          <w:sz w:val="24"/>
          <w:szCs w:val="24"/>
        </w:rPr>
        <w:t> </w:t>
      </w:r>
      <w:r w:rsidRPr="009D7EEE">
        <w:rPr>
          <w:rFonts w:ascii="Times New Roman" w:eastAsia="Times New Roman" w:hAnsi="Times New Roman" w:cs="Times New Roman"/>
          <w:i/>
          <w:iCs/>
          <w:sz w:val="24"/>
          <w:szCs w:val="24"/>
        </w:rPr>
        <w:t>29</w:t>
      </w:r>
      <w:r w:rsidRPr="009D7EEE">
        <w:rPr>
          <w:rFonts w:ascii="Times New Roman" w:eastAsia="Times New Roman" w:hAnsi="Times New Roman" w:cs="Times New Roman"/>
          <w:sz w:val="24"/>
          <w:szCs w:val="24"/>
        </w:rPr>
        <w:t>, 2014.</w:t>
      </w:r>
    </w:p>
    <w:p w14:paraId="658AE4A2"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sz w:val="24"/>
          <w:szCs w:val="24"/>
        </w:rPr>
      </w:pPr>
      <w:r w:rsidRPr="009D7EEE">
        <w:rPr>
          <w:rFonts w:ascii="Times New Roman" w:eastAsia="Times New Roman" w:hAnsi="Times New Roman" w:cs="Times New Roman"/>
          <w:sz w:val="24"/>
          <w:szCs w:val="24"/>
        </w:rPr>
        <w:t xml:space="preserve">Deloitte. (2022). </w:t>
      </w:r>
      <w:r w:rsidRPr="009D7EEE">
        <w:rPr>
          <w:rFonts w:ascii="Times New Roman" w:eastAsia="Times New Roman" w:hAnsi="Times New Roman" w:cs="Times New Roman"/>
          <w:i/>
          <w:iCs/>
          <w:sz w:val="24"/>
          <w:szCs w:val="24"/>
        </w:rPr>
        <w:t>Global health care outlook 2022: Building resilience and adapting to the future</w:t>
      </w:r>
      <w:r w:rsidRPr="009D7EEE">
        <w:rPr>
          <w:rFonts w:ascii="Times New Roman" w:eastAsia="Times New Roman" w:hAnsi="Times New Roman" w:cs="Times New Roman"/>
          <w:sz w:val="24"/>
          <w:szCs w:val="24"/>
        </w:rPr>
        <w:t>. Deloitte Insights.</w:t>
      </w:r>
    </w:p>
    <w:p w14:paraId="1C71F8AA"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Dwivedi, Y. K., Ismagilova, E., Hughes, D. L., Carlson, J., Filieri, R., Jacobson, J., … Wang, Y. (2021). Setting the future of digital and social media marketing research: Perspectives and research propositions. </w:t>
      </w:r>
      <w:r w:rsidRPr="009D7EEE">
        <w:rPr>
          <w:rFonts w:ascii="Times New Roman" w:eastAsia="Times New Roman" w:hAnsi="Times New Roman" w:cs="Times New Roman"/>
          <w:i/>
          <w:iCs/>
          <w:color w:val="000000" w:themeColor="text1"/>
          <w:sz w:val="24"/>
          <w:szCs w:val="24"/>
        </w:rPr>
        <w:t>International Journal of Information Management</w:t>
      </w:r>
      <w:r w:rsidRPr="009D7EEE">
        <w:rPr>
          <w:rFonts w:ascii="Times New Roman" w:eastAsia="Times New Roman" w:hAnsi="Times New Roman" w:cs="Times New Roman"/>
          <w:color w:val="000000" w:themeColor="text1"/>
          <w:sz w:val="24"/>
          <w:szCs w:val="24"/>
        </w:rPr>
        <w:t xml:space="preserve">, </w:t>
      </w:r>
      <w:r w:rsidRPr="009D7EEE">
        <w:rPr>
          <w:rFonts w:ascii="Times New Roman" w:eastAsia="Times New Roman" w:hAnsi="Times New Roman" w:cs="Times New Roman"/>
          <w:i/>
          <w:iCs/>
          <w:color w:val="000000" w:themeColor="text1"/>
          <w:sz w:val="24"/>
          <w:szCs w:val="24"/>
        </w:rPr>
        <w:t>59</w:t>
      </w:r>
      <w:r w:rsidRPr="009D7EEE">
        <w:rPr>
          <w:rFonts w:ascii="Times New Roman" w:eastAsia="Times New Roman" w:hAnsi="Times New Roman" w:cs="Times New Roman"/>
          <w:color w:val="000000" w:themeColor="text1"/>
          <w:sz w:val="24"/>
          <w:szCs w:val="24"/>
        </w:rPr>
        <w:t>(2021), 1-37.</w:t>
      </w:r>
      <w:r w:rsidRPr="009D7EEE">
        <w:rPr>
          <w:rFonts w:ascii="Times New Roman" w:eastAsia="Times New Roman" w:hAnsi="Times New Roman" w:cs="Times New Roman"/>
          <w:color w:val="000000" w:themeColor="text1"/>
          <w:sz w:val="24"/>
          <w:szCs w:val="24"/>
        </w:rPr>
        <w:br/>
        <w:t>Elena, E., Manuela-Rozalia, G. ve Cristian, M. (2013). Considerations about dental tourism development and its specific marketing in Romania. </w:t>
      </w:r>
      <w:r w:rsidRPr="009D7EEE">
        <w:rPr>
          <w:rFonts w:ascii="Times New Roman" w:eastAsia="Times New Roman" w:hAnsi="Times New Roman" w:cs="Times New Roman"/>
          <w:i/>
          <w:iCs/>
          <w:color w:val="000000" w:themeColor="text1"/>
          <w:sz w:val="24"/>
          <w:szCs w:val="24"/>
        </w:rPr>
        <w:t>Korea</w:t>
      </w:r>
      <w:r w:rsidRPr="009D7EEE">
        <w:rPr>
          <w:rFonts w:ascii="Times New Roman" w:eastAsia="Times New Roman" w:hAnsi="Times New Roman" w:cs="Times New Roman"/>
          <w:color w:val="000000" w:themeColor="text1"/>
          <w:sz w:val="24"/>
          <w:szCs w:val="24"/>
        </w:rPr>
        <w:t>, </w:t>
      </w:r>
      <w:r w:rsidRPr="009D7EEE">
        <w:rPr>
          <w:rFonts w:ascii="Times New Roman" w:eastAsia="Times New Roman" w:hAnsi="Times New Roman" w:cs="Times New Roman"/>
          <w:i/>
          <w:iCs/>
          <w:color w:val="000000" w:themeColor="text1"/>
          <w:sz w:val="24"/>
          <w:szCs w:val="24"/>
        </w:rPr>
        <w:t>81</w:t>
      </w:r>
      <w:r w:rsidRPr="009D7EEE">
        <w:rPr>
          <w:rFonts w:ascii="Times New Roman" w:eastAsia="Times New Roman" w:hAnsi="Times New Roman" w:cs="Times New Roman"/>
          <w:color w:val="000000" w:themeColor="text1"/>
          <w:sz w:val="24"/>
          <w:szCs w:val="24"/>
        </w:rPr>
        <w:t>, 150-000.</w:t>
      </w:r>
    </w:p>
    <w:p w14:paraId="5B5D551E"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Erfurt-Cooper, P. ve Cooper, M. (2009). </w:t>
      </w:r>
      <w:r w:rsidRPr="009D7EEE">
        <w:rPr>
          <w:rFonts w:ascii="Times New Roman" w:eastAsia="Times New Roman" w:hAnsi="Times New Roman" w:cs="Times New Roman"/>
          <w:i/>
          <w:iCs/>
          <w:color w:val="000000" w:themeColor="text1"/>
          <w:sz w:val="24"/>
          <w:szCs w:val="24"/>
        </w:rPr>
        <w:t>Health and wellness tourism: Spas and hot springs</w:t>
      </w:r>
      <w:r w:rsidRPr="009D7EEE">
        <w:rPr>
          <w:rFonts w:ascii="Times New Roman" w:eastAsia="Times New Roman" w:hAnsi="Times New Roman" w:cs="Times New Roman"/>
          <w:color w:val="000000" w:themeColor="text1"/>
          <w:sz w:val="24"/>
          <w:szCs w:val="24"/>
        </w:rPr>
        <w:t>. UK: Channel View Publications.</w:t>
      </w:r>
    </w:p>
    <w:p w14:paraId="2697450E"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European Commission. (2020). </w:t>
      </w:r>
      <w:r w:rsidRPr="009D7EEE">
        <w:rPr>
          <w:rFonts w:ascii="Times New Roman" w:eastAsia="Times New Roman" w:hAnsi="Times New Roman" w:cs="Times New Roman"/>
          <w:i/>
          <w:iCs/>
          <w:color w:val="000000" w:themeColor="text1"/>
          <w:sz w:val="24"/>
          <w:szCs w:val="24"/>
        </w:rPr>
        <w:t>Digital transformation of health and care in the EU</w:t>
      </w:r>
      <w:r w:rsidRPr="009D7EEE">
        <w:rPr>
          <w:rFonts w:ascii="Times New Roman" w:eastAsia="Times New Roman" w:hAnsi="Times New Roman" w:cs="Times New Roman"/>
          <w:color w:val="000000" w:themeColor="text1"/>
          <w:sz w:val="24"/>
          <w:szCs w:val="24"/>
        </w:rPr>
        <w:t>. Publications Office of the European Union.</w:t>
      </w:r>
    </w:p>
    <w:p w14:paraId="1440E5CF"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European Union. (2018). </w:t>
      </w:r>
      <w:r w:rsidRPr="009D7EEE">
        <w:rPr>
          <w:rFonts w:ascii="Times New Roman" w:eastAsia="Times New Roman" w:hAnsi="Times New Roman" w:cs="Times New Roman"/>
          <w:i/>
          <w:iCs/>
          <w:color w:val="000000" w:themeColor="text1"/>
          <w:sz w:val="24"/>
          <w:szCs w:val="24"/>
        </w:rPr>
        <w:t>General Data Protection Regulation (GDPR)</w:t>
      </w:r>
      <w:r w:rsidRPr="009D7EEE">
        <w:rPr>
          <w:rFonts w:ascii="Times New Roman" w:eastAsia="Times New Roman" w:hAnsi="Times New Roman" w:cs="Times New Roman"/>
          <w:color w:val="000000" w:themeColor="text1"/>
          <w:sz w:val="24"/>
          <w:szCs w:val="24"/>
        </w:rPr>
        <w:t>. Official Journal of the European Union.</w:t>
      </w:r>
    </w:p>
    <w:p w14:paraId="18BCE0C3" w14:textId="70A04A6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Fetscherin, M. ve Stephano, R. M. (2016). The medical tourism index: Scale development and validation. </w:t>
      </w:r>
      <w:r w:rsidRPr="009D7EEE">
        <w:rPr>
          <w:rFonts w:ascii="Times New Roman" w:eastAsia="Times New Roman" w:hAnsi="Times New Roman" w:cs="Times New Roman"/>
          <w:i/>
          <w:iCs/>
          <w:color w:val="000000" w:themeColor="text1"/>
          <w:sz w:val="24"/>
          <w:szCs w:val="24"/>
        </w:rPr>
        <w:t>Tourism Management, 52</w:t>
      </w:r>
      <w:r w:rsidRPr="009D7EEE">
        <w:rPr>
          <w:rFonts w:ascii="Times New Roman" w:eastAsia="Times New Roman" w:hAnsi="Times New Roman" w:cs="Times New Roman"/>
          <w:color w:val="000000" w:themeColor="text1"/>
          <w:sz w:val="24"/>
          <w:szCs w:val="24"/>
        </w:rPr>
        <w:t>(2016), 539–556.</w:t>
      </w:r>
    </w:p>
    <w:p w14:paraId="210752E9"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Fishkin, R. ve Høgenhaven, T. (2013). </w:t>
      </w:r>
      <w:r w:rsidRPr="009D7EEE">
        <w:rPr>
          <w:rFonts w:ascii="Times New Roman" w:eastAsia="Times New Roman" w:hAnsi="Times New Roman" w:cs="Times New Roman"/>
          <w:i/>
          <w:iCs/>
          <w:color w:val="000000" w:themeColor="text1"/>
          <w:sz w:val="24"/>
          <w:szCs w:val="24"/>
        </w:rPr>
        <w:t>Inbound marketing and SEO: Insights from the Moz blog</w:t>
      </w:r>
      <w:r w:rsidRPr="009D7EEE">
        <w:rPr>
          <w:rFonts w:ascii="Times New Roman" w:eastAsia="Times New Roman" w:hAnsi="Times New Roman" w:cs="Times New Roman"/>
          <w:color w:val="000000" w:themeColor="text1"/>
          <w:sz w:val="24"/>
          <w:szCs w:val="24"/>
        </w:rPr>
        <w:t>. UK: John Wiley &amp; Sons.</w:t>
      </w:r>
    </w:p>
    <w:p w14:paraId="310485B8" w14:textId="50535524"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Glinos, I. A., Baeten, R., Helble, M. ve Maarse, H. (2010). A typology of cross‐border patient mobility. </w:t>
      </w:r>
      <w:r w:rsidRPr="009D7EEE">
        <w:rPr>
          <w:rFonts w:ascii="Times New Roman" w:eastAsia="Times New Roman" w:hAnsi="Times New Roman" w:cs="Times New Roman"/>
          <w:i/>
          <w:iCs/>
          <w:color w:val="000000" w:themeColor="text1"/>
          <w:sz w:val="24"/>
          <w:szCs w:val="24"/>
        </w:rPr>
        <w:t>Health &amp; Place, 16</w:t>
      </w:r>
      <w:r w:rsidRPr="009D7EEE">
        <w:rPr>
          <w:rFonts w:ascii="Times New Roman" w:eastAsia="Times New Roman" w:hAnsi="Times New Roman" w:cs="Times New Roman"/>
          <w:color w:val="000000" w:themeColor="text1"/>
          <w:sz w:val="24"/>
          <w:szCs w:val="24"/>
        </w:rPr>
        <w:t>(6), 1145–1155.</w:t>
      </w:r>
    </w:p>
    <w:p w14:paraId="158AABDA"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Goodman, C. C., Snyder, T. E. K. ve Sullivan, D. J. (2013). </w:t>
      </w:r>
      <w:r w:rsidRPr="009D7EEE">
        <w:rPr>
          <w:rFonts w:ascii="Times New Roman" w:eastAsia="Times New Roman" w:hAnsi="Times New Roman" w:cs="Times New Roman"/>
          <w:i/>
          <w:iCs/>
          <w:color w:val="000000" w:themeColor="text1"/>
          <w:sz w:val="24"/>
          <w:szCs w:val="24"/>
        </w:rPr>
        <w:t>Differential diagnosis for physical therapists</w:t>
      </w:r>
      <w:r w:rsidRPr="009D7EEE">
        <w:rPr>
          <w:rFonts w:ascii="Times New Roman" w:eastAsia="Times New Roman" w:hAnsi="Times New Roman" w:cs="Times New Roman"/>
          <w:color w:val="000000" w:themeColor="text1"/>
          <w:sz w:val="24"/>
          <w:szCs w:val="24"/>
        </w:rPr>
        <w:t xml:space="preserve"> (5th ed.). Elsevier.</w:t>
      </w:r>
    </w:p>
    <w:p w14:paraId="03EF9308"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lastRenderedPageBreak/>
        <w:t xml:space="preserve">Gössling, S., Scott, D. ve Hall, C. M. (2021). Pandemics, tourism and global change: A rapid assessment of COVID-19. </w:t>
      </w:r>
      <w:r w:rsidRPr="009D7EEE">
        <w:rPr>
          <w:rFonts w:ascii="Times New Roman" w:eastAsia="Times New Roman" w:hAnsi="Times New Roman" w:cs="Times New Roman"/>
          <w:i/>
          <w:iCs/>
          <w:color w:val="000000" w:themeColor="text1"/>
          <w:sz w:val="24"/>
          <w:szCs w:val="24"/>
        </w:rPr>
        <w:t>Journal of Sustainable Tourism</w:t>
      </w:r>
      <w:r w:rsidRPr="009D7EEE">
        <w:rPr>
          <w:rFonts w:ascii="Times New Roman" w:eastAsia="Times New Roman" w:hAnsi="Times New Roman" w:cs="Times New Roman"/>
          <w:color w:val="000000" w:themeColor="text1"/>
          <w:sz w:val="24"/>
          <w:szCs w:val="24"/>
        </w:rPr>
        <w:t xml:space="preserve">, </w:t>
      </w:r>
      <w:r w:rsidRPr="009D7EEE">
        <w:rPr>
          <w:rFonts w:ascii="Times New Roman" w:eastAsia="Times New Roman" w:hAnsi="Times New Roman" w:cs="Times New Roman"/>
          <w:i/>
          <w:iCs/>
          <w:color w:val="000000" w:themeColor="text1"/>
          <w:sz w:val="24"/>
          <w:szCs w:val="24"/>
        </w:rPr>
        <w:t>29</w:t>
      </w:r>
      <w:r w:rsidRPr="009D7EEE">
        <w:rPr>
          <w:rFonts w:ascii="Times New Roman" w:eastAsia="Times New Roman" w:hAnsi="Times New Roman" w:cs="Times New Roman"/>
          <w:color w:val="000000" w:themeColor="text1"/>
          <w:sz w:val="24"/>
          <w:szCs w:val="24"/>
        </w:rPr>
        <w:t>(1), 1–20.</w:t>
      </w:r>
    </w:p>
    <w:p w14:paraId="18E83C4D" w14:textId="27F62C82"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Hall, C. M. (2011). Health and medical tourism: A kill or cure for global public health? </w:t>
      </w:r>
      <w:r w:rsidRPr="009D7EEE">
        <w:rPr>
          <w:rFonts w:ascii="Times New Roman" w:eastAsia="Times New Roman" w:hAnsi="Times New Roman" w:cs="Times New Roman"/>
          <w:i/>
          <w:iCs/>
          <w:color w:val="000000" w:themeColor="text1"/>
          <w:sz w:val="24"/>
          <w:szCs w:val="24"/>
        </w:rPr>
        <w:t>Tourism Review, 66</w:t>
      </w:r>
      <w:r w:rsidRPr="009D7EEE">
        <w:rPr>
          <w:rFonts w:ascii="Times New Roman" w:eastAsia="Times New Roman" w:hAnsi="Times New Roman" w:cs="Times New Roman"/>
          <w:color w:val="000000" w:themeColor="text1"/>
          <w:sz w:val="24"/>
          <w:szCs w:val="24"/>
        </w:rPr>
        <w:t>(1/2), 4–15.</w:t>
      </w:r>
    </w:p>
    <w:p w14:paraId="205E17C3"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Han, H. ve Hyun, S. S. (2015). Customer retention in medical tourism: Relationships among quality, satisfaction, trust and commitment. </w:t>
      </w:r>
      <w:r w:rsidRPr="009D7EEE">
        <w:rPr>
          <w:rFonts w:ascii="Times New Roman" w:eastAsia="Times New Roman" w:hAnsi="Times New Roman" w:cs="Times New Roman"/>
          <w:i/>
          <w:iCs/>
          <w:color w:val="000000" w:themeColor="text1"/>
          <w:sz w:val="24"/>
          <w:szCs w:val="24"/>
        </w:rPr>
        <w:t>Journal of Travel &amp; Tourism Marketing, 32</w:t>
      </w:r>
      <w:r w:rsidRPr="009D7EEE">
        <w:rPr>
          <w:rFonts w:ascii="Times New Roman" w:eastAsia="Times New Roman" w:hAnsi="Times New Roman" w:cs="Times New Roman"/>
          <w:color w:val="000000" w:themeColor="text1"/>
          <w:sz w:val="24"/>
          <w:szCs w:val="24"/>
        </w:rPr>
        <w:t>(5), 607–621.</w:t>
      </w:r>
    </w:p>
    <w:p w14:paraId="54C259BF" w14:textId="2A163651"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Hanefeld, J., Horsfall, D., Lunt, N. ve Smith, R. (2013). Medical tourism: A cost or benefit to the NHS? </w:t>
      </w:r>
      <w:r w:rsidRPr="009D7EEE">
        <w:rPr>
          <w:rFonts w:ascii="Times New Roman" w:eastAsia="Times New Roman" w:hAnsi="Times New Roman" w:cs="Times New Roman"/>
          <w:i/>
          <w:iCs/>
          <w:color w:val="000000" w:themeColor="text1"/>
          <w:sz w:val="24"/>
          <w:szCs w:val="24"/>
        </w:rPr>
        <w:t>PLoS ONE, 10</w:t>
      </w:r>
      <w:r w:rsidRPr="009D7EEE">
        <w:rPr>
          <w:rFonts w:ascii="Times New Roman" w:eastAsia="Times New Roman" w:hAnsi="Times New Roman" w:cs="Times New Roman"/>
          <w:color w:val="000000" w:themeColor="text1"/>
          <w:sz w:val="24"/>
          <w:szCs w:val="24"/>
        </w:rPr>
        <w:t>(10), e0138884.</w:t>
      </w:r>
    </w:p>
    <w:p w14:paraId="3EF9E049" w14:textId="312E9905"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Hanefeld, J., Smith, R., Horsfall, D. ve Lunt, N. (2014). What do we know about medical tourism? A review of the literature with discussion of its implications for the UK National Health Service as an example. </w:t>
      </w:r>
      <w:r w:rsidRPr="009D7EEE">
        <w:rPr>
          <w:rFonts w:ascii="Times New Roman" w:eastAsia="Times New Roman" w:hAnsi="Times New Roman" w:cs="Times New Roman"/>
          <w:i/>
          <w:iCs/>
          <w:color w:val="000000" w:themeColor="text1"/>
          <w:sz w:val="24"/>
          <w:szCs w:val="24"/>
        </w:rPr>
        <w:t>Journal of Travel Medicine, 21</w:t>
      </w:r>
      <w:r w:rsidRPr="009D7EEE">
        <w:rPr>
          <w:rFonts w:ascii="Times New Roman" w:eastAsia="Times New Roman" w:hAnsi="Times New Roman" w:cs="Times New Roman"/>
          <w:color w:val="000000" w:themeColor="text1"/>
          <w:sz w:val="24"/>
          <w:szCs w:val="24"/>
        </w:rPr>
        <w:t>(6), 410–417.</w:t>
      </w:r>
    </w:p>
    <w:p w14:paraId="131E1994"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Heung, V. C. S., Kucukusta, D. ve Song, H. (2010). A conceptual model of medical tourism: Implications for future research. </w:t>
      </w:r>
      <w:r w:rsidRPr="009D7EEE">
        <w:rPr>
          <w:rFonts w:ascii="Times New Roman" w:eastAsia="Times New Roman" w:hAnsi="Times New Roman" w:cs="Times New Roman"/>
          <w:i/>
          <w:iCs/>
          <w:color w:val="000000" w:themeColor="text1"/>
          <w:sz w:val="24"/>
          <w:szCs w:val="24"/>
        </w:rPr>
        <w:t>Journal of Travel &amp; Tourism Marketing, 27</w:t>
      </w:r>
      <w:r w:rsidRPr="009D7EEE">
        <w:rPr>
          <w:rFonts w:ascii="Times New Roman" w:eastAsia="Times New Roman" w:hAnsi="Times New Roman" w:cs="Times New Roman"/>
          <w:color w:val="000000" w:themeColor="text1"/>
          <w:sz w:val="24"/>
          <w:szCs w:val="24"/>
        </w:rPr>
        <w:t>(3), 236–251.</w:t>
      </w:r>
    </w:p>
    <w:p w14:paraId="04C7FA11"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Ho, K.T. (2015). Medical tourism: New strategies for the health care industry in Taiwan. </w:t>
      </w:r>
      <w:r w:rsidRPr="009D7EEE">
        <w:rPr>
          <w:rFonts w:ascii="Times New Roman" w:eastAsia="Times New Roman" w:hAnsi="Times New Roman" w:cs="Times New Roman"/>
          <w:i/>
          <w:color w:val="000000" w:themeColor="text1"/>
          <w:sz w:val="24"/>
          <w:szCs w:val="24"/>
        </w:rPr>
        <w:t>Journal of the Formosan Medical Association</w:t>
      </w:r>
      <w:r w:rsidRPr="009D7EEE">
        <w:rPr>
          <w:rFonts w:ascii="Times New Roman" w:eastAsia="Times New Roman" w:hAnsi="Times New Roman" w:cs="Times New Roman"/>
          <w:color w:val="000000" w:themeColor="text1"/>
          <w:sz w:val="24"/>
          <w:szCs w:val="24"/>
        </w:rPr>
        <w:t xml:space="preserve">, </w:t>
      </w:r>
      <w:r w:rsidRPr="009D7EEE">
        <w:rPr>
          <w:rFonts w:ascii="Times New Roman" w:eastAsia="Times New Roman" w:hAnsi="Times New Roman" w:cs="Times New Roman"/>
          <w:i/>
          <w:iCs/>
          <w:color w:val="000000" w:themeColor="text1"/>
          <w:sz w:val="24"/>
          <w:szCs w:val="24"/>
        </w:rPr>
        <w:t>114</w:t>
      </w:r>
      <w:r w:rsidRPr="009D7EEE">
        <w:rPr>
          <w:rFonts w:ascii="Times New Roman" w:eastAsia="Times New Roman" w:hAnsi="Times New Roman" w:cs="Times New Roman"/>
          <w:color w:val="000000" w:themeColor="text1"/>
          <w:sz w:val="24"/>
          <w:szCs w:val="24"/>
        </w:rPr>
        <w:t>(2), 99–101.</w:t>
      </w:r>
    </w:p>
    <w:p w14:paraId="06D1139A"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Horowitz, M. D., Rosensweig, J. A. ve Jones, C. A. (2007).</w:t>
      </w:r>
      <w:r w:rsidRPr="009D7EEE">
        <w:rPr>
          <w:rFonts w:ascii="Times New Roman" w:eastAsia="Times New Roman" w:hAnsi="Times New Roman" w:cs="Times New Roman"/>
          <w:color w:val="000000" w:themeColor="text1"/>
          <w:sz w:val="24"/>
          <w:szCs w:val="24"/>
        </w:rPr>
        <w:br/>
        <w:t xml:space="preserve">Medical tourism: Globalization of the healthcare marketplace. </w:t>
      </w:r>
      <w:r w:rsidRPr="009D7EEE">
        <w:rPr>
          <w:rFonts w:ascii="Times New Roman" w:eastAsia="Times New Roman" w:hAnsi="Times New Roman" w:cs="Times New Roman"/>
          <w:i/>
          <w:iCs/>
          <w:color w:val="000000" w:themeColor="text1"/>
          <w:sz w:val="24"/>
          <w:szCs w:val="24"/>
        </w:rPr>
        <w:t>Medscape General Medicine, 9</w:t>
      </w:r>
      <w:r w:rsidRPr="009D7EEE">
        <w:rPr>
          <w:rFonts w:ascii="Times New Roman" w:eastAsia="Times New Roman" w:hAnsi="Times New Roman" w:cs="Times New Roman"/>
          <w:color w:val="000000" w:themeColor="text1"/>
          <w:sz w:val="24"/>
          <w:szCs w:val="24"/>
        </w:rPr>
        <w:t>(4), 33.</w:t>
      </w:r>
    </w:p>
    <w:p w14:paraId="1DE9C1FB"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International Society of Aesthetic Plastic Surgery (ISAPS). (2023). </w:t>
      </w:r>
      <w:r w:rsidRPr="009D7EEE">
        <w:rPr>
          <w:rFonts w:ascii="Times New Roman" w:eastAsia="Times New Roman" w:hAnsi="Times New Roman" w:cs="Times New Roman"/>
          <w:i/>
          <w:iCs/>
          <w:color w:val="000000" w:themeColor="text1"/>
          <w:sz w:val="24"/>
          <w:szCs w:val="24"/>
        </w:rPr>
        <w:t>Global survey on aesthetic/cosmetic procedures</w:t>
      </w:r>
      <w:r w:rsidRPr="009D7EEE">
        <w:rPr>
          <w:rFonts w:ascii="Times New Roman" w:eastAsia="Times New Roman" w:hAnsi="Times New Roman" w:cs="Times New Roman"/>
          <w:color w:val="000000" w:themeColor="text1"/>
          <w:sz w:val="24"/>
          <w:szCs w:val="24"/>
        </w:rPr>
        <w:t>. ISAPS.</w:t>
      </w:r>
    </w:p>
    <w:p w14:paraId="2BC37527"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International Society of Physical and Rehabilitation Medicine (ISPRM). (2022). </w:t>
      </w:r>
      <w:r w:rsidRPr="009D7EEE">
        <w:rPr>
          <w:rFonts w:ascii="Times New Roman" w:eastAsia="Times New Roman" w:hAnsi="Times New Roman" w:cs="Times New Roman"/>
          <w:i/>
          <w:iCs/>
          <w:color w:val="000000" w:themeColor="text1"/>
          <w:sz w:val="24"/>
          <w:szCs w:val="24"/>
        </w:rPr>
        <w:t>White book on physical and rehabilitation medicine</w:t>
      </w:r>
      <w:r w:rsidRPr="009D7EEE">
        <w:rPr>
          <w:rFonts w:ascii="Times New Roman" w:eastAsia="Times New Roman" w:hAnsi="Times New Roman" w:cs="Times New Roman"/>
          <w:color w:val="000000" w:themeColor="text1"/>
          <w:sz w:val="24"/>
          <w:szCs w:val="24"/>
        </w:rPr>
        <w:t>. ISPRM.</w:t>
      </w:r>
    </w:p>
    <w:p w14:paraId="04723123"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lang w:val="en-US" w:eastAsia="en-US"/>
        </w:rPr>
      </w:pPr>
      <w:r w:rsidRPr="009D7EEE">
        <w:rPr>
          <w:rFonts w:ascii="Times New Roman" w:eastAsia="Times New Roman" w:hAnsi="Times New Roman" w:cs="Times New Roman"/>
          <w:color w:val="000000" w:themeColor="text1"/>
          <w:sz w:val="24"/>
          <w:szCs w:val="24"/>
          <w:lang w:val="en-US" w:eastAsia="en-US"/>
        </w:rPr>
        <w:t>Iordache, C., Ciochină, I. ve Roxana, P. (2013). Medical tourism–between the content and socio-economic development goals. Development strategies. </w:t>
      </w:r>
      <w:r w:rsidRPr="009D7EEE">
        <w:rPr>
          <w:rFonts w:ascii="Times New Roman" w:eastAsia="Times New Roman" w:hAnsi="Times New Roman" w:cs="Times New Roman"/>
          <w:i/>
          <w:iCs/>
          <w:color w:val="000000" w:themeColor="text1"/>
          <w:sz w:val="24"/>
          <w:szCs w:val="24"/>
          <w:lang w:val="en-US" w:eastAsia="en-US"/>
        </w:rPr>
        <w:t xml:space="preserve">Romanian Journal of Marketing, </w:t>
      </w:r>
      <w:r w:rsidRPr="009D7EEE">
        <w:rPr>
          <w:rFonts w:ascii="Times New Roman" w:eastAsia="Times New Roman" w:hAnsi="Times New Roman" w:cs="Times New Roman"/>
          <w:color w:val="000000" w:themeColor="text1"/>
          <w:sz w:val="24"/>
          <w:szCs w:val="24"/>
          <w:lang w:val="en-US" w:eastAsia="en-US"/>
        </w:rPr>
        <w:t>(1), 31-42.</w:t>
      </w:r>
    </w:p>
    <w:p w14:paraId="2BD3C8A2"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International Organization for Standardization (ISO) (2018). </w:t>
      </w:r>
      <w:r w:rsidRPr="009D7EEE">
        <w:rPr>
          <w:rFonts w:ascii="Times New Roman" w:eastAsia="Times New Roman" w:hAnsi="Times New Roman" w:cs="Times New Roman"/>
          <w:i/>
          <w:iCs/>
          <w:color w:val="000000" w:themeColor="text1"/>
          <w:sz w:val="24"/>
          <w:szCs w:val="24"/>
        </w:rPr>
        <w:t>ISO 31000: Risk management – Guidelines.</w:t>
      </w:r>
      <w:r w:rsidRPr="009D7EEE">
        <w:rPr>
          <w:rFonts w:ascii="Times New Roman" w:eastAsia="Times New Roman" w:hAnsi="Times New Roman" w:cs="Times New Roman"/>
          <w:color w:val="000000" w:themeColor="text1"/>
          <w:sz w:val="24"/>
          <w:szCs w:val="24"/>
        </w:rPr>
        <w:t xml:space="preserve"> Geneva: International Organization for Standardization.</w:t>
      </w:r>
    </w:p>
    <w:p w14:paraId="76C4BC2D"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lastRenderedPageBreak/>
        <w:t xml:space="preserve">Johnston, R., Crooks, V. A., Snyder, J. ve Kingsbury, P. (2010). What is known about the effects of medical tourism in destination and departure countries? </w:t>
      </w:r>
      <w:r w:rsidRPr="009D7EEE">
        <w:rPr>
          <w:rFonts w:ascii="Times New Roman" w:eastAsia="Times New Roman" w:hAnsi="Times New Roman" w:cs="Times New Roman"/>
          <w:i/>
          <w:iCs/>
          <w:color w:val="000000" w:themeColor="text1"/>
          <w:sz w:val="24"/>
          <w:szCs w:val="24"/>
        </w:rPr>
        <w:t>Bulletin of the World Health Organization</w:t>
      </w:r>
      <w:r w:rsidRPr="009D7EEE">
        <w:rPr>
          <w:rFonts w:ascii="Times New Roman" w:eastAsia="Times New Roman" w:hAnsi="Times New Roman" w:cs="Times New Roman"/>
          <w:color w:val="000000" w:themeColor="text1"/>
          <w:sz w:val="24"/>
          <w:szCs w:val="24"/>
        </w:rPr>
        <w:t xml:space="preserve">, </w:t>
      </w:r>
      <w:r w:rsidRPr="009D7EEE">
        <w:rPr>
          <w:rFonts w:ascii="Times New Roman" w:eastAsia="Times New Roman" w:hAnsi="Times New Roman" w:cs="Times New Roman"/>
          <w:i/>
          <w:iCs/>
          <w:color w:val="000000" w:themeColor="text1"/>
          <w:sz w:val="24"/>
          <w:szCs w:val="24"/>
        </w:rPr>
        <w:t>88</w:t>
      </w:r>
      <w:r w:rsidRPr="009D7EEE">
        <w:rPr>
          <w:rFonts w:ascii="Times New Roman" w:eastAsia="Times New Roman" w:hAnsi="Times New Roman" w:cs="Times New Roman"/>
          <w:color w:val="000000" w:themeColor="text1"/>
          <w:sz w:val="24"/>
          <w:szCs w:val="24"/>
        </w:rPr>
        <w:t>(2), 114–119.</w:t>
      </w:r>
    </w:p>
    <w:p w14:paraId="7473F591"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Johnston, R., Crooks, V. A., Snyder, J. ve Kingsbury, P. (2012). What is known about the effects of medical tourism in destination and departure countries? </w:t>
      </w:r>
      <w:r w:rsidRPr="009D7EEE">
        <w:rPr>
          <w:rFonts w:ascii="Times New Roman" w:eastAsia="Times New Roman" w:hAnsi="Times New Roman" w:cs="Times New Roman"/>
          <w:i/>
          <w:iCs/>
          <w:color w:val="000000" w:themeColor="text1"/>
          <w:sz w:val="24"/>
          <w:szCs w:val="24"/>
        </w:rPr>
        <w:t>Social Science &amp; Medicine, 75</w:t>
      </w:r>
      <w:r w:rsidRPr="009D7EEE">
        <w:rPr>
          <w:rFonts w:ascii="Times New Roman" w:eastAsia="Times New Roman" w:hAnsi="Times New Roman" w:cs="Times New Roman"/>
          <w:color w:val="000000" w:themeColor="text1"/>
          <w:sz w:val="24"/>
          <w:szCs w:val="24"/>
        </w:rPr>
        <w:t>(11), 1942–1952.</w:t>
      </w:r>
    </w:p>
    <w:p w14:paraId="1FA0B92F"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Joint Commission International. (2023). </w:t>
      </w:r>
      <w:r w:rsidRPr="009D7EEE">
        <w:rPr>
          <w:rFonts w:ascii="Times New Roman" w:eastAsia="Times New Roman" w:hAnsi="Times New Roman" w:cs="Times New Roman"/>
          <w:i/>
          <w:iCs/>
          <w:color w:val="000000" w:themeColor="text1"/>
          <w:sz w:val="24"/>
          <w:szCs w:val="24"/>
        </w:rPr>
        <w:t>Joint Commission International accreditation standards for hospitals</w:t>
      </w:r>
      <w:r w:rsidRPr="009D7EEE">
        <w:rPr>
          <w:rFonts w:ascii="Times New Roman" w:eastAsia="Times New Roman" w:hAnsi="Times New Roman" w:cs="Times New Roman"/>
          <w:color w:val="000000" w:themeColor="text1"/>
          <w:sz w:val="24"/>
          <w:szCs w:val="24"/>
        </w:rPr>
        <w:t xml:space="preserve"> (8th ed.). Joint Commission Resources.</w:t>
      </w:r>
    </w:p>
    <w:p w14:paraId="73ECFD23"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Kaya, S., Yıldız, A. ve Turan, N. (2022). Sağlık hizmetlerinde hasta memnuniyeti ve kalite yönetimi ilişkisi. </w:t>
      </w:r>
      <w:r w:rsidRPr="009D7EEE">
        <w:rPr>
          <w:rFonts w:ascii="Times New Roman" w:eastAsia="Times New Roman" w:hAnsi="Times New Roman" w:cs="Times New Roman"/>
          <w:i/>
          <w:iCs/>
          <w:color w:val="000000" w:themeColor="text1"/>
          <w:sz w:val="24"/>
          <w:szCs w:val="24"/>
        </w:rPr>
        <w:t>Hacettepe Sağlık İdaresi Dergisi, 25</w:t>
      </w:r>
      <w:r w:rsidRPr="009D7EEE">
        <w:rPr>
          <w:rFonts w:ascii="Times New Roman" w:eastAsia="Times New Roman" w:hAnsi="Times New Roman" w:cs="Times New Roman"/>
          <w:color w:val="000000" w:themeColor="text1"/>
          <w:sz w:val="24"/>
          <w:szCs w:val="24"/>
        </w:rPr>
        <w:t>(2), 327–346.</w:t>
      </w:r>
    </w:p>
    <w:p w14:paraId="65B82957"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Kazemi, Z. (2008). Study of effective factors for attracting medical tourists in Iran. </w:t>
      </w:r>
      <w:r w:rsidRPr="009D7EEE">
        <w:rPr>
          <w:rFonts w:ascii="Times New Roman" w:eastAsia="Times New Roman" w:hAnsi="Times New Roman" w:cs="Times New Roman"/>
          <w:i/>
          <w:iCs/>
          <w:color w:val="000000" w:themeColor="text1"/>
          <w:sz w:val="24"/>
          <w:szCs w:val="24"/>
        </w:rPr>
        <w:t>Tourism Management</w:t>
      </w:r>
      <w:r w:rsidRPr="009D7EEE">
        <w:rPr>
          <w:rFonts w:ascii="Times New Roman" w:eastAsia="Times New Roman" w:hAnsi="Times New Roman" w:cs="Times New Roman"/>
          <w:color w:val="000000" w:themeColor="text1"/>
          <w:sz w:val="24"/>
          <w:szCs w:val="24"/>
        </w:rPr>
        <w:t xml:space="preserve">, </w:t>
      </w:r>
      <w:r w:rsidRPr="009D7EEE">
        <w:rPr>
          <w:rFonts w:ascii="Times New Roman" w:eastAsia="Times New Roman" w:hAnsi="Times New Roman" w:cs="Times New Roman"/>
          <w:i/>
          <w:iCs/>
          <w:color w:val="000000" w:themeColor="text1"/>
          <w:sz w:val="24"/>
          <w:szCs w:val="24"/>
        </w:rPr>
        <w:t>29</w:t>
      </w:r>
      <w:r w:rsidRPr="009D7EEE">
        <w:rPr>
          <w:rFonts w:ascii="Times New Roman" w:eastAsia="Times New Roman" w:hAnsi="Times New Roman" w:cs="Times New Roman"/>
          <w:color w:val="000000" w:themeColor="text1"/>
          <w:sz w:val="24"/>
          <w:szCs w:val="24"/>
        </w:rPr>
        <w:t>(3), 527–533.</w:t>
      </w:r>
    </w:p>
    <w:p w14:paraId="6516D1BC" w14:textId="63B11541"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Keesara, S., Jonas, A. ve Schulman, K. (2020). Covid-19 and health care’s digital revolution. </w:t>
      </w:r>
      <w:r w:rsidRPr="009D7EEE">
        <w:rPr>
          <w:rFonts w:ascii="Times New Roman" w:eastAsia="Times New Roman" w:hAnsi="Times New Roman" w:cs="Times New Roman"/>
          <w:i/>
          <w:iCs/>
          <w:color w:val="000000" w:themeColor="text1"/>
          <w:sz w:val="24"/>
          <w:szCs w:val="24"/>
        </w:rPr>
        <w:t>New England Journal of Medicine, 382</w:t>
      </w:r>
      <w:r w:rsidRPr="009D7EEE">
        <w:rPr>
          <w:rFonts w:ascii="Times New Roman" w:eastAsia="Times New Roman" w:hAnsi="Times New Roman" w:cs="Times New Roman"/>
          <w:color w:val="000000" w:themeColor="text1"/>
          <w:sz w:val="24"/>
          <w:szCs w:val="24"/>
        </w:rPr>
        <w:t>(23), e82.</w:t>
      </w:r>
    </w:p>
    <w:p w14:paraId="3778FF0D"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Khan, M. ve Lee, S. (2019).Digital marketing and consumer behavior in healthcare tourism.</w:t>
      </w:r>
      <w:r w:rsidRPr="009D7EEE">
        <w:rPr>
          <w:rFonts w:ascii="Times New Roman" w:eastAsia="Times New Roman" w:hAnsi="Times New Roman" w:cs="Times New Roman"/>
          <w:color w:val="000000" w:themeColor="text1"/>
          <w:sz w:val="24"/>
          <w:szCs w:val="24"/>
        </w:rPr>
        <w:br/>
      </w:r>
      <w:r w:rsidRPr="009D7EEE">
        <w:rPr>
          <w:rFonts w:ascii="Times New Roman" w:eastAsia="Times New Roman" w:hAnsi="Times New Roman" w:cs="Times New Roman"/>
          <w:i/>
          <w:iCs/>
          <w:color w:val="000000" w:themeColor="text1"/>
          <w:sz w:val="24"/>
          <w:szCs w:val="24"/>
        </w:rPr>
        <w:t>International Journal of Healthcare Management, 12</w:t>
      </w:r>
      <w:r w:rsidRPr="009D7EEE">
        <w:rPr>
          <w:rFonts w:ascii="Times New Roman" w:eastAsia="Times New Roman" w:hAnsi="Times New Roman" w:cs="Times New Roman"/>
          <w:color w:val="000000" w:themeColor="text1"/>
          <w:sz w:val="24"/>
          <w:szCs w:val="24"/>
        </w:rPr>
        <w:t>(4), 1–10.</w:t>
      </w:r>
    </w:p>
    <w:p w14:paraId="37DD62D3"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Kingsnorth, S. (2022). </w:t>
      </w:r>
      <w:r w:rsidRPr="009D7EEE">
        <w:rPr>
          <w:rFonts w:ascii="Times New Roman" w:eastAsia="Times New Roman" w:hAnsi="Times New Roman" w:cs="Times New Roman"/>
          <w:i/>
          <w:iCs/>
          <w:color w:val="000000" w:themeColor="text1"/>
          <w:sz w:val="24"/>
          <w:szCs w:val="24"/>
        </w:rPr>
        <w:t>Digital marketing strategy: An integrated approach to online marketing</w:t>
      </w:r>
      <w:r w:rsidRPr="009D7EEE">
        <w:rPr>
          <w:rFonts w:ascii="Times New Roman" w:eastAsia="Times New Roman" w:hAnsi="Times New Roman" w:cs="Times New Roman"/>
          <w:color w:val="000000" w:themeColor="text1"/>
          <w:sz w:val="24"/>
          <w:szCs w:val="24"/>
        </w:rPr>
        <w:t xml:space="preserve"> (3rd ed.). UK: Kogan Page.</w:t>
      </w:r>
    </w:p>
    <w:p w14:paraId="43250EF8"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lang w:val="en-US" w:eastAsia="en-US"/>
        </w:rPr>
      </w:pPr>
      <w:r w:rsidRPr="009D7EEE">
        <w:rPr>
          <w:rFonts w:ascii="Times New Roman" w:eastAsia="Times New Roman" w:hAnsi="Times New Roman" w:cs="Times New Roman"/>
          <w:color w:val="000000" w:themeColor="text1"/>
          <w:sz w:val="24"/>
          <w:szCs w:val="24"/>
          <w:lang w:val="en-US" w:eastAsia="en-US"/>
        </w:rPr>
        <w:t xml:space="preserve">Kotler, P. ve Keller, K. (2012). </w:t>
      </w:r>
      <w:r w:rsidRPr="009D7EEE">
        <w:rPr>
          <w:rFonts w:ascii="Times New Roman" w:eastAsia="Times New Roman" w:hAnsi="Times New Roman" w:cs="Times New Roman"/>
          <w:i/>
          <w:color w:val="000000" w:themeColor="text1"/>
          <w:sz w:val="24"/>
          <w:szCs w:val="24"/>
          <w:lang w:val="en-US" w:eastAsia="en-US"/>
        </w:rPr>
        <w:t>Marketing Management</w:t>
      </w:r>
      <w:r w:rsidRPr="009D7EEE">
        <w:rPr>
          <w:rFonts w:ascii="Times New Roman" w:eastAsia="Times New Roman" w:hAnsi="Times New Roman" w:cs="Times New Roman"/>
          <w:color w:val="000000" w:themeColor="text1"/>
          <w:sz w:val="24"/>
          <w:szCs w:val="24"/>
          <w:lang w:val="en-US" w:eastAsia="en-US"/>
        </w:rPr>
        <w:t>, Global Edition, (14th Ed.), UK: Pearson Education.</w:t>
      </w:r>
    </w:p>
    <w:p w14:paraId="7FBC2385"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Kotler, P., Bowen, J. T. ve Makens, J. C. (2020). </w:t>
      </w:r>
      <w:r w:rsidRPr="009D7EEE">
        <w:rPr>
          <w:rFonts w:ascii="Times New Roman" w:eastAsia="Times New Roman" w:hAnsi="Times New Roman" w:cs="Times New Roman"/>
          <w:i/>
          <w:iCs/>
          <w:color w:val="000000" w:themeColor="text1"/>
          <w:sz w:val="24"/>
          <w:szCs w:val="24"/>
        </w:rPr>
        <w:t>Marketing for hospitality and tourism</w:t>
      </w:r>
      <w:r w:rsidRPr="009D7EEE">
        <w:rPr>
          <w:rFonts w:ascii="Times New Roman" w:eastAsia="Times New Roman" w:hAnsi="Times New Roman" w:cs="Times New Roman"/>
          <w:color w:val="000000" w:themeColor="text1"/>
          <w:sz w:val="24"/>
          <w:szCs w:val="24"/>
        </w:rPr>
        <w:t xml:space="preserve"> (8th ed.). UK: Pearson Education.</w:t>
      </w:r>
    </w:p>
    <w:p w14:paraId="6FABA6F1"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Kotler, P., Bowen, J. T. ve Makens, J. C. (2021). </w:t>
      </w:r>
      <w:r w:rsidRPr="009D7EEE">
        <w:rPr>
          <w:rFonts w:ascii="Times New Roman" w:eastAsia="Times New Roman" w:hAnsi="Times New Roman" w:cs="Times New Roman"/>
          <w:i/>
          <w:iCs/>
          <w:color w:val="000000" w:themeColor="text1"/>
          <w:sz w:val="24"/>
          <w:szCs w:val="24"/>
        </w:rPr>
        <w:t>Marketing for hospitality and tourism</w:t>
      </w:r>
      <w:r w:rsidRPr="009D7EEE">
        <w:rPr>
          <w:rFonts w:ascii="Times New Roman" w:eastAsia="Times New Roman" w:hAnsi="Times New Roman" w:cs="Times New Roman"/>
          <w:color w:val="000000" w:themeColor="text1"/>
          <w:sz w:val="24"/>
          <w:szCs w:val="24"/>
        </w:rPr>
        <w:t xml:space="preserve"> (8th ed.). UK: Pearson Education.</w:t>
      </w:r>
    </w:p>
    <w:p w14:paraId="27304EAF"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Kotler, P., Kartajaya, H. ve Setiawan, I. (2021). </w:t>
      </w:r>
      <w:r w:rsidRPr="009D7EEE">
        <w:rPr>
          <w:rFonts w:ascii="Times New Roman" w:eastAsia="Times New Roman" w:hAnsi="Times New Roman" w:cs="Times New Roman"/>
          <w:i/>
          <w:iCs/>
          <w:color w:val="000000" w:themeColor="text1"/>
          <w:sz w:val="24"/>
          <w:szCs w:val="24"/>
        </w:rPr>
        <w:t>Marketing 5.0: Technology for humanity</w:t>
      </w:r>
      <w:r w:rsidRPr="009D7EEE">
        <w:rPr>
          <w:rFonts w:ascii="Times New Roman" w:eastAsia="Times New Roman" w:hAnsi="Times New Roman" w:cs="Times New Roman"/>
          <w:color w:val="000000" w:themeColor="text1"/>
          <w:sz w:val="24"/>
          <w:szCs w:val="24"/>
        </w:rPr>
        <w:t>. UK: John Wiley &amp; Sons.</w:t>
      </w:r>
    </w:p>
    <w:p w14:paraId="03474F0B"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Kotler, P., Keller, K. L., Brady, M., Goodman, M. ve Hansen, T. (2019).</w:t>
      </w:r>
      <w:r w:rsidRPr="009D7EEE">
        <w:rPr>
          <w:rFonts w:ascii="Times New Roman" w:eastAsia="Times New Roman" w:hAnsi="Times New Roman" w:cs="Times New Roman"/>
          <w:color w:val="000000" w:themeColor="text1"/>
          <w:sz w:val="24"/>
          <w:szCs w:val="24"/>
        </w:rPr>
        <w:br/>
      </w:r>
      <w:r w:rsidRPr="009D7EEE">
        <w:rPr>
          <w:rFonts w:ascii="Times New Roman" w:eastAsia="Times New Roman" w:hAnsi="Times New Roman" w:cs="Times New Roman"/>
          <w:i/>
          <w:iCs/>
          <w:color w:val="000000" w:themeColor="text1"/>
          <w:sz w:val="24"/>
          <w:szCs w:val="24"/>
        </w:rPr>
        <w:t>Marketing management</w:t>
      </w:r>
      <w:r w:rsidRPr="009D7EEE">
        <w:rPr>
          <w:rFonts w:ascii="Times New Roman" w:eastAsia="Times New Roman" w:hAnsi="Times New Roman" w:cs="Times New Roman"/>
          <w:color w:val="000000" w:themeColor="text1"/>
          <w:sz w:val="24"/>
          <w:szCs w:val="24"/>
        </w:rPr>
        <w:t xml:space="preserve"> (4th European ed.). UK: Pearson Education.</w:t>
      </w:r>
    </w:p>
    <w:p w14:paraId="61B006B3"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lastRenderedPageBreak/>
        <w:t xml:space="preserve">Kotler, P., Shalowitz, J. ve Stevens, R. J. (2011). </w:t>
      </w:r>
      <w:r w:rsidRPr="009D7EEE">
        <w:rPr>
          <w:rFonts w:ascii="Times New Roman" w:eastAsia="Times New Roman" w:hAnsi="Times New Roman" w:cs="Times New Roman"/>
          <w:i/>
          <w:iCs/>
          <w:color w:val="000000" w:themeColor="text1"/>
          <w:sz w:val="24"/>
          <w:szCs w:val="24"/>
        </w:rPr>
        <w:t>Strategic marketing for health care organizations: Building a customer-driven health system</w:t>
      </w:r>
      <w:r w:rsidRPr="009D7EEE">
        <w:rPr>
          <w:rFonts w:ascii="Times New Roman" w:eastAsia="Times New Roman" w:hAnsi="Times New Roman" w:cs="Times New Roman"/>
          <w:color w:val="000000" w:themeColor="text1"/>
          <w:sz w:val="24"/>
          <w:szCs w:val="24"/>
        </w:rPr>
        <w:t>. UK: John Wiley &amp; Sons.</w:t>
      </w:r>
    </w:p>
    <w:p w14:paraId="610AA218" w14:textId="5781120C" w:rsidR="00800E61"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Kumar, S., Breuing, R. ve Chahal, R. (2022). Global healthcare marketing and international patient flow management. </w:t>
      </w:r>
      <w:r w:rsidRPr="009D7EEE">
        <w:rPr>
          <w:rFonts w:ascii="Times New Roman" w:eastAsia="Times New Roman" w:hAnsi="Times New Roman" w:cs="Times New Roman"/>
          <w:i/>
          <w:iCs/>
          <w:color w:val="000000" w:themeColor="text1"/>
          <w:sz w:val="24"/>
          <w:szCs w:val="24"/>
        </w:rPr>
        <w:t>International Journal of Healthcare Management</w:t>
      </w:r>
      <w:r w:rsidRPr="009D7EEE">
        <w:rPr>
          <w:rFonts w:ascii="Times New Roman" w:eastAsia="Times New Roman" w:hAnsi="Times New Roman" w:cs="Times New Roman"/>
          <w:color w:val="000000" w:themeColor="text1"/>
          <w:sz w:val="24"/>
          <w:szCs w:val="24"/>
        </w:rPr>
        <w:t xml:space="preserve">, </w:t>
      </w:r>
      <w:r w:rsidRPr="009D7EEE">
        <w:rPr>
          <w:rFonts w:ascii="Times New Roman" w:eastAsia="Times New Roman" w:hAnsi="Times New Roman" w:cs="Times New Roman"/>
          <w:i/>
          <w:iCs/>
          <w:color w:val="000000" w:themeColor="text1"/>
          <w:sz w:val="24"/>
          <w:szCs w:val="24"/>
        </w:rPr>
        <w:t>15</w:t>
      </w:r>
      <w:r w:rsidRPr="009D7EEE">
        <w:rPr>
          <w:rFonts w:ascii="Times New Roman" w:eastAsia="Times New Roman" w:hAnsi="Times New Roman" w:cs="Times New Roman"/>
          <w:color w:val="000000" w:themeColor="text1"/>
          <w:sz w:val="24"/>
          <w:szCs w:val="24"/>
        </w:rPr>
        <w:t>(3), 187–196.</w:t>
      </w:r>
      <w:bookmarkStart w:id="98" w:name="_Hlk202106210"/>
    </w:p>
    <w:p w14:paraId="38FDF997" w14:textId="00E80B6A"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Lincoln, Y. S. ve Guba, E. G. (1985). </w:t>
      </w:r>
      <w:r w:rsidRPr="009D7EEE">
        <w:rPr>
          <w:rFonts w:ascii="Times New Roman" w:eastAsia="Times New Roman" w:hAnsi="Times New Roman" w:cs="Times New Roman"/>
          <w:i/>
          <w:iCs/>
          <w:color w:val="000000" w:themeColor="text1"/>
          <w:sz w:val="24"/>
          <w:szCs w:val="24"/>
        </w:rPr>
        <w:t>Naturalistic inquiry</w:t>
      </w:r>
      <w:r w:rsidRPr="009D7EEE">
        <w:rPr>
          <w:rFonts w:ascii="Times New Roman" w:eastAsia="Times New Roman" w:hAnsi="Times New Roman" w:cs="Times New Roman"/>
          <w:color w:val="000000" w:themeColor="text1"/>
          <w:sz w:val="24"/>
          <w:szCs w:val="24"/>
        </w:rPr>
        <w:t>. UK: Sage Publication.</w:t>
      </w:r>
    </w:p>
    <w:bookmarkEnd w:id="98"/>
    <w:p w14:paraId="025CEA4E"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Lou, C. ve Yuan, S. (2019). Influencer marketing: How message value and credibility affect consumer trust and purchase intention. </w:t>
      </w:r>
      <w:r w:rsidRPr="009D7EEE">
        <w:rPr>
          <w:rFonts w:ascii="Times New Roman" w:eastAsia="Times New Roman" w:hAnsi="Times New Roman" w:cs="Times New Roman"/>
          <w:i/>
          <w:iCs/>
          <w:color w:val="000000" w:themeColor="text1"/>
          <w:sz w:val="24"/>
          <w:szCs w:val="24"/>
        </w:rPr>
        <w:t>Journal of Interactive Advertising</w:t>
      </w:r>
      <w:r w:rsidRPr="009D7EEE">
        <w:rPr>
          <w:rFonts w:ascii="Times New Roman" w:eastAsia="Times New Roman" w:hAnsi="Times New Roman" w:cs="Times New Roman"/>
          <w:color w:val="000000" w:themeColor="text1"/>
          <w:sz w:val="24"/>
          <w:szCs w:val="24"/>
        </w:rPr>
        <w:t xml:space="preserve">, </w:t>
      </w:r>
      <w:r w:rsidRPr="009D7EEE">
        <w:rPr>
          <w:rFonts w:ascii="Times New Roman" w:eastAsia="Times New Roman" w:hAnsi="Times New Roman" w:cs="Times New Roman"/>
          <w:i/>
          <w:iCs/>
          <w:color w:val="000000" w:themeColor="text1"/>
          <w:sz w:val="24"/>
          <w:szCs w:val="24"/>
        </w:rPr>
        <w:t>19</w:t>
      </w:r>
      <w:r w:rsidRPr="009D7EEE">
        <w:rPr>
          <w:rFonts w:ascii="Times New Roman" w:eastAsia="Times New Roman" w:hAnsi="Times New Roman" w:cs="Times New Roman"/>
          <w:color w:val="000000" w:themeColor="text1"/>
          <w:sz w:val="24"/>
          <w:szCs w:val="24"/>
        </w:rPr>
        <w:t>(1), 58–73.</w:t>
      </w:r>
    </w:p>
    <w:p w14:paraId="41955AA6"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Lovelock, C. ve Wirtz, J. (2016). </w:t>
      </w:r>
      <w:r w:rsidRPr="009D7EEE">
        <w:rPr>
          <w:rFonts w:ascii="Times New Roman" w:eastAsia="Times New Roman" w:hAnsi="Times New Roman" w:cs="Times New Roman"/>
          <w:i/>
          <w:iCs/>
          <w:color w:val="000000" w:themeColor="text1"/>
          <w:sz w:val="24"/>
          <w:szCs w:val="24"/>
        </w:rPr>
        <w:t>Services marketing: People, technology, strategy</w:t>
      </w:r>
      <w:r w:rsidRPr="009D7EEE">
        <w:rPr>
          <w:rFonts w:ascii="Times New Roman" w:eastAsia="Times New Roman" w:hAnsi="Times New Roman" w:cs="Times New Roman"/>
          <w:color w:val="000000" w:themeColor="text1"/>
          <w:sz w:val="24"/>
          <w:szCs w:val="24"/>
        </w:rPr>
        <w:t xml:space="preserve"> (8th ed.). UK: Pearson Education.</w:t>
      </w:r>
    </w:p>
    <w:p w14:paraId="19C36182" w14:textId="1B89408C"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Lunt, N. ve Carrera, P. (2010). Medical tourism: Assessing the evidence on treatment abroad. </w:t>
      </w:r>
      <w:r w:rsidRPr="009D7EEE">
        <w:rPr>
          <w:rFonts w:ascii="Times New Roman" w:eastAsia="Times New Roman" w:hAnsi="Times New Roman" w:cs="Times New Roman"/>
          <w:i/>
          <w:iCs/>
          <w:color w:val="000000" w:themeColor="text1"/>
          <w:sz w:val="24"/>
          <w:szCs w:val="24"/>
        </w:rPr>
        <w:t>Maturitas, 66</w:t>
      </w:r>
      <w:r w:rsidRPr="009D7EEE">
        <w:rPr>
          <w:rFonts w:ascii="Times New Roman" w:eastAsia="Times New Roman" w:hAnsi="Times New Roman" w:cs="Times New Roman"/>
          <w:color w:val="000000" w:themeColor="text1"/>
          <w:sz w:val="24"/>
          <w:szCs w:val="24"/>
        </w:rPr>
        <w:t>(1), 27–32.</w:t>
      </w:r>
    </w:p>
    <w:p w14:paraId="7780827A"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Lunt, N., Smith, R., Exworthy, M., Green, S. T., Horsfall, D. ve Mannion, R. (2011).</w:t>
      </w:r>
      <w:r w:rsidRPr="009D7EEE">
        <w:rPr>
          <w:rFonts w:ascii="Times New Roman" w:eastAsia="Times New Roman" w:hAnsi="Times New Roman" w:cs="Times New Roman"/>
          <w:color w:val="000000" w:themeColor="text1"/>
          <w:sz w:val="24"/>
          <w:szCs w:val="24"/>
        </w:rPr>
        <w:br/>
        <w:t xml:space="preserve">Medical tourism: Treatments, markets and health system implications. </w:t>
      </w:r>
      <w:r w:rsidRPr="009D7EEE">
        <w:rPr>
          <w:rFonts w:ascii="Times New Roman" w:eastAsia="Times New Roman" w:hAnsi="Times New Roman" w:cs="Times New Roman"/>
          <w:i/>
          <w:iCs/>
          <w:color w:val="000000" w:themeColor="text1"/>
          <w:sz w:val="24"/>
          <w:szCs w:val="24"/>
        </w:rPr>
        <w:t>OECD Directorate for Employment, Labour and Social Affairs</w:t>
      </w:r>
      <w:r w:rsidRPr="009D7EEE">
        <w:rPr>
          <w:rFonts w:ascii="Times New Roman" w:eastAsia="Times New Roman" w:hAnsi="Times New Roman" w:cs="Times New Roman"/>
          <w:color w:val="000000" w:themeColor="text1"/>
          <w:sz w:val="24"/>
          <w:szCs w:val="24"/>
        </w:rPr>
        <w:t>.</w:t>
      </w:r>
    </w:p>
    <w:p w14:paraId="181A82C0"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Lunt, N. ve Horsfall, D. (2015). The market for medical tourism: Service provision and patient mobility. </w:t>
      </w:r>
      <w:r w:rsidRPr="009D7EEE">
        <w:rPr>
          <w:rFonts w:ascii="Times New Roman" w:eastAsia="Times New Roman" w:hAnsi="Times New Roman" w:cs="Times New Roman"/>
          <w:i/>
          <w:iCs/>
          <w:color w:val="000000" w:themeColor="text1"/>
          <w:sz w:val="24"/>
          <w:szCs w:val="24"/>
        </w:rPr>
        <w:t>Globalization and Health, 11</w:t>
      </w:r>
      <w:r w:rsidRPr="009D7EEE">
        <w:rPr>
          <w:rFonts w:ascii="Times New Roman" w:eastAsia="Times New Roman" w:hAnsi="Times New Roman" w:cs="Times New Roman"/>
          <w:color w:val="000000" w:themeColor="text1"/>
          <w:sz w:val="24"/>
          <w:szCs w:val="24"/>
        </w:rPr>
        <w:t>(1), 1–12. https://doi.org/10.1186/s12992-015-0100-4</w:t>
      </w:r>
    </w:p>
    <w:p w14:paraId="4C16C01D"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lang w:val="en-US" w:eastAsia="en-US"/>
        </w:rPr>
      </w:pPr>
      <w:bookmarkStart w:id="99" w:name="_Hlk202106521"/>
      <w:r w:rsidRPr="009D7EEE">
        <w:rPr>
          <w:rFonts w:ascii="Times New Roman" w:eastAsia="Times New Roman" w:hAnsi="Times New Roman" w:cs="Times New Roman"/>
          <w:color w:val="000000" w:themeColor="text1"/>
          <w:sz w:val="24"/>
          <w:szCs w:val="24"/>
          <w:lang w:val="en-US" w:eastAsia="en-US"/>
        </w:rPr>
        <w:t xml:space="preserve">Macready, N. (2007). </w:t>
      </w:r>
      <w:bookmarkEnd w:id="99"/>
      <w:r w:rsidRPr="009D7EEE">
        <w:rPr>
          <w:rFonts w:ascii="Times New Roman" w:eastAsia="Times New Roman" w:hAnsi="Times New Roman" w:cs="Times New Roman"/>
          <w:color w:val="000000" w:themeColor="text1"/>
          <w:sz w:val="24"/>
          <w:szCs w:val="24"/>
          <w:lang w:val="en-US" w:eastAsia="en-US"/>
        </w:rPr>
        <w:t>Developing countries court medical tourists. </w:t>
      </w:r>
      <w:r w:rsidRPr="009D7EEE">
        <w:rPr>
          <w:rFonts w:ascii="Times New Roman" w:eastAsia="Times New Roman" w:hAnsi="Times New Roman" w:cs="Times New Roman"/>
          <w:i/>
          <w:iCs/>
          <w:color w:val="000000" w:themeColor="text1"/>
          <w:sz w:val="24"/>
          <w:szCs w:val="24"/>
          <w:lang w:val="en-US" w:eastAsia="en-US"/>
        </w:rPr>
        <w:t>The Lancet</w:t>
      </w:r>
      <w:r w:rsidRPr="009D7EEE">
        <w:rPr>
          <w:rFonts w:ascii="Times New Roman" w:eastAsia="Times New Roman" w:hAnsi="Times New Roman" w:cs="Times New Roman"/>
          <w:color w:val="000000" w:themeColor="text1"/>
          <w:sz w:val="24"/>
          <w:szCs w:val="24"/>
          <w:lang w:val="en-US" w:eastAsia="en-US"/>
        </w:rPr>
        <w:t>, </w:t>
      </w:r>
      <w:r w:rsidRPr="009D7EEE">
        <w:rPr>
          <w:rFonts w:ascii="Times New Roman" w:eastAsia="Times New Roman" w:hAnsi="Times New Roman" w:cs="Times New Roman"/>
          <w:i/>
          <w:iCs/>
          <w:color w:val="000000" w:themeColor="text1"/>
          <w:sz w:val="24"/>
          <w:szCs w:val="24"/>
          <w:lang w:val="en-US" w:eastAsia="en-US"/>
        </w:rPr>
        <w:t>369</w:t>
      </w:r>
      <w:r w:rsidRPr="009D7EEE">
        <w:rPr>
          <w:rFonts w:ascii="Times New Roman" w:eastAsia="Times New Roman" w:hAnsi="Times New Roman" w:cs="Times New Roman"/>
          <w:color w:val="000000" w:themeColor="text1"/>
          <w:sz w:val="24"/>
          <w:szCs w:val="24"/>
          <w:lang w:val="en-US" w:eastAsia="en-US"/>
        </w:rPr>
        <w:t>(9576), 1849-1850.</w:t>
      </w:r>
    </w:p>
    <w:p w14:paraId="1FD4F380"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Mehrholz, J., Hädrich, A., Platz, T., Kugler, J. ve Pohl, M. (2012). Electromechanical and robot-assisted arm training after stroke: updated review. </w:t>
      </w:r>
      <w:r w:rsidRPr="009D7EEE">
        <w:rPr>
          <w:rFonts w:ascii="Times New Roman" w:eastAsia="Times New Roman" w:hAnsi="Times New Roman" w:cs="Times New Roman"/>
          <w:i/>
          <w:iCs/>
          <w:color w:val="000000" w:themeColor="text1"/>
          <w:sz w:val="24"/>
          <w:szCs w:val="24"/>
        </w:rPr>
        <w:t>Stroke, 43</w:t>
      </w:r>
      <w:r w:rsidRPr="009D7EEE">
        <w:rPr>
          <w:rFonts w:ascii="Times New Roman" w:eastAsia="Times New Roman" w:hAnsi="Times New Roman" w:cs="Times New Roman"/>
          <w:color w:val="000000" w:themeColor="text1"/>
          <w:sz w:val="24"/>
          <w:szCs w:val="24"/>
        </w:rPr>
        <w:t>(12), e172-e173.</w:t>
      </w:r>
    </w:p>
    <w:p w14:paraId="23D40246" w14:textId="337DB3B9" w:rsidR="00D13EB4" w:rsidRPr="009D7EEE" w:rsidRDefault="00D13EB4" w:rsidP="009D7EEE">
      <w:pPr>
        <w:spacing w:before="120" w:after="120" w:line="360" w:lineRule="auto"/>
        <w:ind w:left="709" w:hanging="709"/>
        <w:jc w:val="both"/>
        <w:rPr>
          <w:rFonts w:ascii="Times New Roman" w:eastAsia="Times New Roman" w:hAnsi="Times New Roman" w:cs="Times New Roman"/>
          <w:color w:val="000000" w:themeColor="text1"/>
          <w:sz w:val="24"/>
          <w:szCs w:val="24"/>
          <w:lang w:val="en-US" w:eastAsia="en-US"/>
        </w:rPr>
      </w:pPr>
      <w:r w:rsidRPr="009D7EEE">
        <w:rPr>
          <w:rFonts w:ascii="Times New Roman" w:eastAsia="Times New Roman" w:hAnsi="Times New Roman" w:cs="Times New Roman"/>
          <w:color w:val="000000" w:themeColor="text1"/>
          <w:sz w:val="24"/>
          <w:szCs w:val="24"/>
          <w:lang w:eastAsia="en-US"/>
        </w:rPr>
        <w:t xml:space="preserve">Miles, M. B., Huberman, A. M., &amp; Saldaña, J. (2019). </w:t>
      </w:r>
      <w:r w:rsidRPr="009D7EEE">
        <w:rPr>
          <w:rFonts w:ascii="Times New Roman" w:eastAsia="Times New Roman" w:hAnsi="Times New Roman" w:cs="Times New Roman"/>
          <w:i/>
          <w:iCs/>
          <w:color w:val="000000" w:themeColor="text1"/>
          <w:sz w:val="24"/>
          <w:szCs w:val="24"/>
          <w:lang w:eastAsia="en-US"/>
        </w:rPr>
        <w:t>Qualitative data analysis: A methods sourcebook</w:t>
      </w:r>
      <w:r w:rsidRPr="009D7EEE">
        <w:rPr>
          <w:rFonts w:ascii="Times New Roman" w:eastAsia="Times New Roman" w:hAnsi="Times New Roman" w:cs="Times New Roman"/>
          <w:color w:val="000000" w:themeColor="text1"/>
          <w:sz w:val="24"/>
          <w:szCs w:val="24"/>
          <w:lang w:eastAsia="en-US"/>
        </w:rPr>
        <w:t xml:space="preserve"> (4th ed.). Sage Publications.</w:t>
      </w:r>
    </w:p>
    <w:p w14:paraId="478E3C9B" w14:textId="25D2D221"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lang w:val="en-US" w:eastAsia="en-US"/>
        </w:rPr>
      </w:pPr>
      <w:r w:rsidRPr="009D7EEE">
        <w:rPr>
          <w:rFonts w:ascii="Times New Roman" w:eastAsia="Times New Roman" w:hAnsi="Times New Roman" w:cs="Times New Roman"/>
          <w:color w:val="000000" w:themeColor="text1"/>
          <w:sz w:val="24"/>
          <w:szCs w:val="24"/>
          <w:lang w:val="en-US" w:eastAsia="en-US"/>
        </w:rPr>
        <w:t>Milosevic, A. (2009). Dental tourism is a global issue? </w:t>
      </w:r>
      <w:r w:rsidRPr="009D7EEE">
        <w:rPr>
          <w:rFonts w:ascii="Times New Roman" w:eastAsia="Times New Roman" w:hAnsi="Times New Roman" w:cs="Times New Roman"/>
          <w:i/>
          <w:iCs/>
          <w:color w:val="000000" w:themeColor="text1"/>
          <w:sz w:val="24"/>
          <w:szCs w:val="24"/>
          <w:lang w:val="en-US" w:eastAsia="en-US"/>
        </w:rPr>
        <w:t>Journal of Esthetic &amp; Restorative Dentistry</w:t>
      </w:r>
      <w:r w:rsidRPr="009D7EEE">
        <w:rPr>
          <w:rFonts w:ascii="Times New Roman" w:eastAsia="Times New Roman" w:hAnsi="Times New Roman" w:cs="Times New Roman"/>
          <w:color w:val="000000" w:themeColor="text1"/>
          <w:sz w:val="24"/>
          <w:szCs w:val="24"/>
          <w:lang w:val="en-US" w:eastAsia="en-US"/>
        </w:rPr>
        <w:t>, </w:t>
      </w:r>
      <w:r w:rsidRPr="009D7EEE">
        <w:rPr>
          <w:rFonts w:ascii="Times New Roman" w:eastAsia="Times New Roman" w:hAnsi="Times New Roman" w:cs="Times New Roman"/>
          <w:i/>
          <w:iCs/>
          <w:color w:val="000000" w:themeColor="text1"/>
          <w:sz w:val="24"/>
          <w:szCs w:val="24"/>
          <w:lang w:val="en-US" w:eastAsia="en-US"/>
        </w:rPr>
        <w:t>21</w:t>
      </w:r>
      <w:r w:rsidRPr="009D7EEE">
        <w:rPr>
          <w:rFonts w:ascii="Times New Roman" w:eastAsia="Times New Roman" w:hAnsi="Times New Roman" w:cs="Times New Roman"/>
          <w:color w:val="000000" w:themeColor="text1"/>
          <w:sz w:val="24"/>
          <w:szCs w:val="24"/>
          <w:lang w:val="en-US" w:eastAsia="en-US"/>
        </w:rPr>
        <w:t>(5) 289-291.</w:t>
      </w:r>
    </w:p>
    <w:p w14:paraId="36B7EE9C" w14:textId="7B7DFDD8"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Mueller, H. ve Kaufmann, E. L. (2001). Wellness tourism: Market analysis of a special health tourism segment. </w:t>
      </w:r>
      <w:r w:rsidRPr="009D7EEE">
        <w:rPr>
          <w:rFonts w:ascii="Times New Roman" w:eastAsia="Times New Roman" w:hAnsi="Times New Roman" w:cs="Times New Roman"/>
          <w:i/>
          <w:iCs/>
          <w:color w:val="000000" w:themeColor="text1"/>
          <w:sz w:val="24"/>
          <w:szCs w:val="24"/>
        </w:rPr>
        <w:t>Journal of Vacation Marketing, 7</w:t>
      </w:r>
      <w:r w:rsidRPr="009D7EEE">
        <w:rPr>
          <w:rFonts w:ascii="Times New Roman" w:eastAsia="Times New Roman" w:hAnsi="Times New Roman" w:cs="Times New Roman"/>
          <w:color w:val="000000" w:themeColor="text1"/>
          <w:sz w:val="24"/>
          <w:szCs w:val="24"/>
        </w:rPr>
        <w:t>(1), 5–17.</w:t>
      </w:r>
    </w:p>
    <w:p w14:paraId="4949AA84"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lastRenderedPageBreak/>
        <w:t xml:space="preserve">OECD (2019). </w:t>
      </w:r>
      <w:r w:rsidRPr="009D7EEE">
        <w:rPr>
          <w:rFonts w:ascii="Times New Roman" w:eastAsia="Times New Roman" w:hAnsi="Times New Roman" w:cs="Times New Roman"/>
          <w:i/>
          <w:iCs/>
          <w:color w:val="000000" w:themeColor="text1"/>
          <w:sz w:val="24"/>
          <w:szCs w:val="24"/>
        </w:rPr>
        <w:t>Health at a glance 2019: OECD indicators</w:t>
      </w:r>
      <w:r w:rsidRPr="009D7EEE">
        <w:rPr>
          <w:rFonts w:ascii="Times New Roman" w:eastAsia="Times New Roman" w:hAnsi="Times New Roman" w:cs="Times New Roman"/>
          <w:color w:val="000000" w:themeColor="text1"/>
          <w:sz w:val="24"/>
          <w:szCs w:val="24"/>
        </w:rPr>
        <w:t>. OECD Publishing.</w:t>
      </w:r>
      <w:r w:rsidRPr="009D7EEE">
        <w:rPr>
          <w:rFonts w:ascii="Times New Roman" w:eastAsia="Times New Roman" w:hAnsi="Times New Roman" w:cs="Times New Roman"/>
          <w:color w:val="000000" w:themeColor="text1"/>
          <w:sz w:val="24"/>
          <w:szCs w:val="24"/>
        </w:rPr>
        <w:br/>
        <w:t xml:space="preserve">OECD (2023). </w:t>
      </w:r>
      <w:r w:rsidRPr="009D7EEE">
        <w:rPr>
          <w:rFonts w:ascii="Times New Roman" w:eastAsia="Times New Roman" w:hAnsi="Times New Roman" w:cs="Times New Roman"/>
          <w:i/>
          <w:iCs/>
          <w:color w:val="000000" w:themeColor="text1"/>
          <w:sz w:val="24"/>
          <w:szCs w:val="24"/>
        </w:rPr>
        <w:t>Health at a glance 2023: OECD indicators.</w:t>
      </w:r>
      <w:r w:rsidRPr="009D7EEE">
        <w:rPr>
          <w:rFonts w:ascii="Times New Roman" w:eastAsia="Times New Roman" w:hAnsi="Times New Roman" w:cs="Times New Roman"/>
          <w:color w:val="000000" w:themeColor="text1"/>
          <w:sz w:val="24"/>
          <w:szCs w:val="24"/>
        </w:rPr>
        <w:t xml:space="preserve"> Paris: OECD Publishing.</w:t>
      </w:r>
    </w:p>
    <w:p w14:paraId="19DA0298" w14:textId="4CB17AD9" w:rsidR="00011AE5" w:rsidRPr="009D7EEE" w:rsidRDefault="00011AE5"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Organisation for Economic Co-operation and Development. (2017). </w:t>
      </w:r>
      <w:r w:rsidRPr="009D7EEE">
        <w:rPr>
          <w:rFonts w:ascii="Times New Roman" w:eastAsia="Times New Roman" w:hAnsi="Times New Roman" w:cs="Times New Roman"/>
          <w:i/>
          <w:iCs/>
          <w:color w:val="000000" w:themeColor="text1"/>
          <w:sz w:val="24"/>
          <w:szCs w:val="24"/>
        </w:rPr>
        <w:t>Health at a glance 2017: OECD indicators.</w:t>
      </w:r>
      <w:r w:rsidRPr="009D7EEE">
        <w:rPr>
          <w:rFonts w:ascii="Times New Roman" w:eastAsia="Times New Roman" w:hAnsi="Times New Roman" w:cs="Times New Roman"/>
          <w:color w:val="000000" w:themeColor="text1"/>
          <w:sz w:val="24"/>
          <w:szCs w:val="24"/>
        </w:rPr>
        <w:t xml:space="preserve"> OECD Publishing.</w:t>
      </w:r>
    </w:p>
    <w:p w14:paraId="2A1F6D9C" w14:textId="1EF43676"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Özdemir, G. ve Kervankıran, İ. (2016). Sağlık turizmi kapsamında medikal turizm ve Türkiye’nin potansiyeli. </w:t>
      </w:r>
      <w:r w:rsidRPr="009D7EEE">
        <w:rPr>
          <w:rFonts w:ascii="Times New Roman" w:eastAsia="Times New Roman" w:hAnsi="Times New Roman" w:cs="Times New Roman"/>
          <w:i/>
          <w:iCs/>
          <w:color w:val="000000" w:themeColor="text1"/>
          <w:sz w:val="24"/>
          <w:szCs w:val="24"/>
        </w:rPr>
        <w:t>Uluslararası Sosyal Araştırmalar Dergisi, 9</w:t>
      </w:r>
      <w:r w:rsidRPr="009D7EEE">
        <w:rPr>
          <w:rFonts w:ascii="Times New Roman" w:eastAsia="Times New Roman" w:hAnsi="Times New Roman" w:cs="Times New Roman"/>
          <w:color w:val="000000" w:themeColor="text1"/>
          <w:sz w:val="24"/>
          <w:szCs w:val="24"/>
        </w:rPr>
        <w:t>(43), 2252–2264.</w:t>
      </w:r>
    </w:p>
    <w:p w14:paraId="12BCC37B"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Özsarı, S. H., ve Karatana, Ö. (2013). Sağlık turizmi açısından Türkiye’nin durumu. </w:t>
      </w:r>
      <w:r w:rsidRPr="009D7EEE">
        <w:rPr>
          <w:rFonts w:ascii="Times New Roman" w:eastAsia="Times New Roman" w:hAnsi="Times New Roman" w:cs="Times New Roman"/>
          <w:i/>
          <w:iCs/>
          <w:color w:val="000000" w:themeColor="text1"/>
          <w:sz w:val="24"/>
          <w:szCs w:val="24"/>
        </w:rPr>
        <w:t>Kartal Eğitim ve Araştırma Hastanesi Tıp Dergisi, 24</w:t>
      </w:r>
      <w:r w:rsidRPr="009D7EEE">
        <w:rPr>
          <w:rFonts w:ascii="Times New Roman" w:eastAsia="Times New Roman" w:hAnsi="Times New Roman" w:cs="Times New Roman"/>
          <w:color w:val="000000" w:themeColor="text1"/>
          <w:sz w:val="24"/>
          <w:szCs w:val="24"/>
        </w:rPr>
        <w:t>(2), 136–144.</w:t>
      </w:r>
    </w:p>
    <w:p w14:paraId="6EA3F5EF"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Öztürk, Y. ve Bayat, M. (2021). Sağlık turizmi işletmelerinde rekabet stratejileri ve performans değerlendirmesi. </w:t>
      </w:r>
      <w:r w:rsidRPr="009D7EEE">
        <w:rPr>
          <w:rFonts w:ascii="Times New Roman" w:eastAsia="Times New Roman" w:hAnsi="Times New Roman" w:cs="Times New Roman"/>
          <w:i/>
          <w:iCs/>
          <w:color w:val="000000" w:themeColor="text1"/>
          <w:sz w:val="24"/>
          <w:szCs w:val="24"/>
        </w:rPr>
        <w:t>Turizm Akademik Dergisi, 8</w:t>
      </w:r>
      <w:r w:rsidRPr="009D7EEE">
        <w:rPr>
          <w:rFonts w:ascii="Times New Roman" w:eastAsia="Times New Roman" w:hAnsi="Times New Roman" w:cs="Times New Roman"/>
          <w:color w:val="000000" w:themeColor="text1"/>
          <w:sz w:val="24"/>
          <w:szCs w:val="24"/>
        </w:rPr>
        <w:t>(1), 55–72.</w:t>
      </w:r>
    </w:p>
    <w:p w14:paraId="231ED121"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Paffhausen, A. L., Peguero, A. A. ve Biehl, C. (2010). Cosmetic surgery tourism: A systematic review. </w:t>
      </w:r>
      <w:r w:rsidRPr="009D7EEE">
        <w:rPr>
          <w:rFonts w:ascii="Times New Roman" w:eastAsia="Times New Roman" w:hAnsi="Times New Roman" w:cs="Times New Roman"/>
          <w:i/>
          <w:iCs/>
          <w:color w:val="000000" w:themeColor="text1"/>
          <w:sz w:val="24"/>
          <w:szCs w:val="24"/>
        </w:rPr>
        <w:t>Aesthetic Surgery Journal, 30</w:t>
      </w:r>
      <w:r w:rsidRPr="009D7EEE">
        <w:rPr>
          <w:rFonts w:ascii="Times New Roman" w:eastAsia="Times New Roman" w:hAnsi="Times New Roman" w:cs="Times New Roman"/>
          <w:color w:val="000000" w:themeColor="text1"/>
          <w:sz w:val="24"/>
          <w:szCs w:val="24"/>
        </w:rPr>
        <w:t>(6), 922–931.</w:t>
      </w:r>
    </w:p>
    <w:p w14:paraId="7049A9D7" w14:textId="501F6DE8" w:rsidR="00A23D9D" w:rsidRPr="009D7EEE" w:rsidRDefault="00A23D9D" w:rsidP="009D7EEE">
      <w:pPr>
        <w:spacing w:before="120" w:after="120" w:line="360" w:lineRule="auto"/>
        <w:ind w:left="709" w:hanging="709"/>
        <w:jc w:val="both"/>
        <w:rPr>
          <w:rFonts w:ascii="Times New Roman" w:eastAsia="Times New Roman" w:hAnsi="Times New Roman" w:cs="Times New Roman"/>
          <w:sz w:val="24"/>
          <w:szCs w:val="24"/>
        </w:rPr>
      </w:pPr>
      <w:bookmarkStart w:id="100" w:name="_Hlk202105882"/>
      <w:r w:rsidRPr="009D7EEE">
        <w:rPr>
          <w:rFonts w:ascii="Times New Roman" w:eastAsia="Times New Roman" w:hAnsi="Times New Roman" w:cs="Times New Roman"/>
          <w:sz w:val="24"/>
          <w:szCs w:val="24"/>
        </w:rPr>
        <w:t>Patients Beyond Borders, (2015).</w:t>
      </w:r>
      <w:bookmarkEnd w:id="100"/>
      <w:r w:rsidRPr="009D7EEE">
        <w:rPr>
          <w:rFonts w:ascii="Times New Roman" w:eastAsia="Times New Roman" w:hAnsi="Times New Roman" w:cs="Times New Roman"/>
          <w:sz w:val="24"/>
          <w:szCs w:val="24"/>
        </w:rPr>
        <w:t xml:space="preserve"> </w:t>
      </w:r>
      <w:r w:rsidR="009E3E7A" w:rsidRPr="009E3E7A">
        <w:rPr>
          <w:rFonts w:ascii="Times New Roman" w:eastAsia="Times New Roman" w:hAnsi="Times New Roman" w:cs="Times New Roman"/>
          <w:i/>
          <w:iCs/>
          <w:sz w:val="24"/>
          <w:szCs w:val="24"/>
        </w:rPr>
        <w:t>Patients Beyond Borders: Everybody’s guide to affordable, world-class medical travel (2nd ed.)</w:t>
      </w:r>
      <w:r w:rsidR="009E3E7A" w:rsidRPr="009E3E7A">
        <w:rPr>
          <w:rFonts w:ascii="Times New Roman" w:eastAsia="Times New Roman" w:hAnsi="Times New Roman" w:cs="Times New Roman"/>
          <w:sz w:val="24"/>
          <w:szCs w:val="24"/>
        </w:rPr>
        <w:t>. Healthy Travel Media.</w:t>
      </w:r>
    </w:p>
    <w:p w14:paraId="5505888D"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sz w:val="24"/>
          <w:szCs w:val="24"/>
        </w:rPr>
      </w:pPr>
      <w:r w:rsidRPr="009D7EEE">
        <w:rPr>
          <w:rFonts w:ascii="Times New Roman" w:eastAsia="Times New Roman" w:hAnsi="Times New Roman" w:cs="Times New Roman"/>
          <w:sz w:val="24"/>
          <w:szCs w:val="24"/>
        </w:rPr>
        <w:t xml:space="preserve">Patients Beyond Borders. (2022). </w:t>
      </w:r>
      <w:r w:rsidRPr="009D7EEE">
        <w:rPr>
          <w:rFonts w:ascii="Times New Roman" w:eastAsia="Times New Roman" w:hAnsi="Times New Roman" w:cs="Times New Roman"/>
          <w:i/>
          <w:iCs/>
          <w:sz w:val="24"/>
          <w:szCs w:val="24"/>
        </w:rPr>
        <w:t>Medical tourism statistics &amp; facts</w:t>
      </w:r>
      <w:r w:rsidRPr="009D7EEE">
        <w:rPr>
          <w:rFonts w:ascii="Times New Roman" w:eastAsia="Times New Roman" w:hAnsi="Times New Roman" w:cs="Times New Roman"/>
          <w:sz w:val="24"/>
          <w:szCs w:val="24"/>
        </w:rPr>
        <w:t>. Patients Beyond Borders.</w:t>
      </w:r>
    </w:p>
    <w:p w14:paraId="45D847F5" w14:textId="007153C0" w:rsidR="00800E61" w:rsidRPr="009D7EEE" w:rsidRDefault="00800E61" w:rsidP="009D7EEE">
      <w:pPr>
        <w:spacing w:before="120" w:after="120" w:line="360" w:lineRule="auto"/>
        <w:ind w:left="709" w:hanging="709"/>
        <w:jc w:val="both"/>
        <w:rPr>
          <w:rFonts w:ascii="Times New Roman" w:eastAsia="Times New Roman" w:hAnsi="Times New Roman" w:cs="Times New Roman"/>
          <w:sz w:val="24"/>
          <w:szCs w:val="24"/>
        </w:rPr>
      </w:pPr>
      <w:r w:rsidRPr="009D7EEE">
        <w:rPr>
          <w:rFonts w:ascii="Times New Roman" w:eastAsia="Times New Roman" w:hAnsi="Times New Roman" w:cs="Times New Roman"/>
          <w:sz w:val="24"/>
          <w:szCs w:val="24"/>
        </w:rPr>
        <w:t xml:space="preserve">Patton, M. Q. (2015). </w:t>
      </w:r>
      <w:r w:rsidRPr="009D7EEE">
        <w:rPr>
          <w:rFonts w:ascii="Times New Roman" w:eastAsia="Times New Roman" w:hAnsi="Times New Roman" w:cs="Times New Roman"/>
          <w:i/>
          <w:iCs/>
          <w:sz w:val="24"/>
          <w:szCs w:val="24"/>
        </w:rPr>
        <w:t>Qualitative research &amp; evaluation methods: Integrating theory and practice</w:t>
      </w:r>
      <w:r w:rsidRPr="009D7EEE">
        <w:rPr>
          <w:rFonts w:ascii="Times New Roman" w:eastAsia="Times New Roman" w:hAnsi="Times New Roman" w:cs="Times New Roman"/>
          <w:sz w:val="24"/>
          <w:szCs w:val="24"/>
        </w:rPr>
        <w:t xml:space="preserve"> (4th ed.). SAGE Publications.</w:t>
      </w:r>
    </w:p>
    <w:p w14:paraId="50547558" w14:textId="4633A1F0" w:rsidR="00A23D9D" w:rsidRPr="009D7EEE" w:rsidRDefault="00A23D9D" w:rsidP="009D7EEE">
      <w:pPr>
        <w:spacing w:before="120" w:after="120" w:line="360" w:lineRule="auto"/>
        <w:ind w:left="709" w:hanging="709"/>
        <w:jc w:val="both"/>
        <w:rPr>
          <w:rFonts w:ascii="Times New Roman" w:eastAsia="Times New Roman" w:hAnsi="Times New Roman" w:cs="Times New Roman"/>
          <w:sz w:val="24"/>
          <w:szCs w:val="24"/>
        </w:rPr>
      </w:pPr>
      <w:r w:rsidRPr="009D7EEE">
        <w:rPr>
          <w:rFonts w:ascii="Times New Roman" w:eastAsia="Times New Roman" w:hAnsi="Times New Roman" w:cs="Times New Roman"/>
          <w:sz w:val="24"/>
          <w:szCs w:val="24"/>
        </w:rPr>
        <w:t xml:space="preserve">Pulizzi, J. (2020). </w:t>
      </w:r>
      <w:r w:rsidRPr="009D7EEE">
        <w:rPr>
          <w:rFonts w:ascii="Times New Roman" w:eastAsia="Times New Roman" w:hAnsi="Times New Roman" w:cs="Times New Roman"/>
          <w:i/>
          <w:iCs/>
          <w:sz w:val="24"/>
          <w:szCs w:val="24"/>
        </w:rPr>
        <w:t>Content marketing: Get customers to love your brand</w:t>
      </w:r>
      <w:r w:rsidRPr="009D7EEE">
        <w:rPr>
          <w:rFonts w:ascii="Times New Roman" w:eastAsia="Times New Roman" w:hAnsi="Times New Roman" w:cs="Times New Roman"/>
          <w:sz w:val="24"/>
          <w:szCs w:val="24"/>
        </w:rPr>
        <w:t>. McGraw-Hill</w:t>
      </w:r>
    </w:p>
    <w:p w14:paraId="53268EEE"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Purdy, L. ve Fam, M. (2011). Evolving medical tourism in Canada: Exploring a new frontier. </w:t>
      </w:r>
      <w:r w:rsidRPr="009D7EEE">
        <w:rPr>
          <w:rFonts w:ascii="Times New Roman" w:eastAsia="Times New Roman" w:hAnsi="Times New Roman" w:cs="Times New Roman"/>
          <w:i/>
          <w:iCs/>
          <w:color w:val="000000" w:themeColor="text1"/>
          <w:sz w:val="24"/>
          <w:szCs w:val="24"/>
        </w:rPr>
        <w:t>Deloitte Center for Health Solutions</w:t>
      </w:r>
      <w:r w:rsidRPr="009D7EEE">
        <w:rPr>
          <w:rFonts w:ascii="Times New Roman" w:eastAsia="Times New Roman" w:hAnsi="Times New Roman" w:cs="Times New Roman"/>
          <w:color w:val="000000" w:themeColor="text1"/>
          <w:sz w:val="24"/>
          <w:szCs w:val="24"/>
        </w:rPr>
        <w:t>, </w:t>
      </w:r>
      <w:r w:rsidRPr="009D7EEE">
        <w:rPr>
          <w:rFonts w:ascii="Times New Roman" w:eastAsia="Times New Roman" w:hAnsi="Times New Roman" w:cs="Times New Roman"/>
          <w:i/>
          <w:iCs/>
          <w:color w:val="000000" w:themeColor="text1"/>
          <w:sz w:val="24"/>
          <w:szCs w:val="24"/>
        </w:rPr>
        <w:t>13</w:t>
      </w:r>
      <w:r w:rsidRPr="009D7EEE">
        <w:rPr>
          <w:rFonts w:ascii="Times New Roman" w:eastAsia="Times New Roman" w:hAnsi="Times New Roman" w:cs="Times New Roman"/>
          <w:color w:val="000000" w:themeColor="text1"/>
          <w:sz w:val="24"/>
          <w:szCs w:val="24"/>
        </w:rPr>
        <w:t>.</w:t>
      </w:r>
    </w:p>
    <w:p w14:paraId="094611C3" w14:textId="2B803025"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Radianti, J., Majchrzak, T. A., Fromm, J. ve Wohlgenannt, I. (2020). A systematic review of immersive virtual reality applications for higher education. </w:t>
      </w:r>
      <w:r w:rsidRPr="009D7EEE">
        <w:rPr>
          <w:rFonts w:ascii="Times New Roman" w:eastAsia="Times New Roman" w:hAnsi="Times New Roman" w:cs="Times New Roman"/>
          <w:i/>
          <w:iCs/>
          <w:color w:val="000000" w:themeColor="text1"/>
          <w:sz w:val="24"/>
          <w:szCs w:val="24"/>
        </w:rPr>
        <w:t>Education and Information Technologies, 147</w:t>
      </w:r>
      <w:r w:rsidRPr="009D7EEE">
        <w:rPr>
          <w:rFonts w:ascii="Times New Roman" w:eastAsia="Times New Roman" w:hAnsi="Times New Roman" w:cs="Times New Roman"/>
          <w:color w:val="000000" w:themeColor="text1"/>
          <w:sz w:val="24"/>
          <w:szCs w:val="24"/>
        </w:rPr>
        <w:t>(2020), 1-29.</w:t>
      </w:r>
    </w:p>
    <w:p w14:paraId="60241C63" w14:textId="6FC3CBD6" w:rsidR="00A23D9D" w:rsidRPr="009D7EEE" w:rsidRDefault="00A23D9D" w:rsidP="009D7EEE">
      <w:pPr>
        <w:spacing w:before="120" w:after="120" w:line="360" w:lineRule="auto"/>
        <w:ind w:left="709" w:hanging="709"/>
        <w:jc w:val="both"/>
        <w:rPr>
          <w:rFonts w:ascii="Times New Roman" w:eastAsia="Times New Roman" w:hAnsi="Times New Roman" w:cs="Times New Roman"/>
          <w:sz w:val="24"/>
          <w:szCs w:val="24"/>
        </w:rPr>
      </w:pPr>
      <w:r w:rsidRPr="009D7EEE">
        <w:rPr>
          <w:rFonts w:ascii="Times New Roman" w:eastAsia="Times New Roman" w:hAnsi="Times New Roman" w:cs="Times New Roman"/>
          <w:sz w:val="24"/>
          <w:szCs w:val="24"/>
        </w:rPr>
        <w:t>Ramachandran, M. ve Deshpande, V. (2014). Dental tourism in India. In </w:t>
      </w:r>
      <w:r w:rsidRPr="009D7EEE">
        <w:rPr>
          <w:rFonts w:ascii="Times New Roman" w:eastAsia="Times New Roman" w:hAnsi="Times New Roman" w:cs="Times New Roman"/>
          <w:i/>
          <w:iCs/>
          <w:sz w:val="24"/>
          <w:szCs w:val="24"/>
        </w:rPr>
        <w:t>XVI National Seminar on Hospital &amp; Healthcare</w:t>
      </w:r>
      <w:r w:rsidRPr="009D7EEE">
        <w:rPr>
          <w:rFonts w:ascii="Times New Roman" w:eastAsia="Times New Roman" w:hAnsi="Times New Roman" w:cs="Times New Roman"/>
          <w:sz w:val="24"/>
          <w:szCs w:val="24"/>
        </w:rPr>
        <w:t xml:space="preserve"> </w:t>
      </w:r>
      <w:r w:rsidRPr="009D7EEE">
        <w:rPr>
          <w:rFonts w:ascii="Times New Roman" w:eastAsia="Times New Roman" w:hAnsi="Times New Roman" w:cs="Times New Roman"/>
          <w:i/>
          <w:sz w:val="24"/>
          <w:szCs w:val="24"/>
        </w:rPr>
        <w:t>Management, Medico Legal Systems &amp; Clinical Research</w:t>
      </w:r>
      <w:r w:rsidRPr="009D7EEE">
        <w:rPr>
          <w:rFonts w:ascii="Times New Roman" w:eastAsia="Times New Roman" w:hAnsi="Times New Roman" w:cs="Times New Roman"/>
          <w:sz w:val="24"/>
          <w:szCs w:val="24"/>
        </w:rPr>
        <w:t>, 12-15.</w:t>
      </w:r>
    </w:p>
    <w:p w14:paraId="6461E4CB"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lastRenderedPageBreak/>
        <w:t xml:space="preserve">Ryan, D. (2023). </w:t>
      </w:r>
      <w:r w:rsidRPr="009D7EEE">
        <w:rPr>
          <w:rFonts w:ascii="Times New Roman" w:eastAsia="Times New Roman" w:hAnsi="Times New Roman" w:cs="Times New Roman"/>
          <w:i/>
          <w:iCs/>
          <w:color w:val="000000" w:themeColor="text1"/>
          <w:sz w:val="24"/>
          <w:szCs w:val="24"/>
        </w:rPr>
        <w:t>Understanding digital marketing: Marketing strategies for engaging the digital generation</w:t>
      </w:r>
      <w:r w:rsidRPr="009D7EEE">
        <w:rPr>
          <w:rFonts w:ascii="Times New Roman" w:eastAsia="Times New Roman" w:hAnsi="Times New Roman" w:cs="Times New Roman"/>
          <w:color w:val="000000" w:themeColor="text1"/>
          <w:sz w:val="24"/>
          <w:szCs w:val="24"/>
        </w:rPr>
        <w:t xml:space="preserve"> (5th ed.). UK: Kogan Page.</w:t>
      </w:r>
    </w:p>
    <w:p w14:paraId="1A932FFE"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sz w:val="24"/>
          <w:szCs w:val="24"/>
        </w:rPr>
      </w:pPr>
      <w:r w:rsidRPr="009D7EEE">
        <w:rPr>
          <w:rFonts w:ascii="Times New Roman" w:eastAsia="Times New Roman" w:hAnsi="Times New Roman" w:cs="Times New Roman"/>
          <w:sz w:val="24"/>
          <w:szCs w:val="24"/>
        </w:rPr>
        <w:t xml:space="preserve">Sağlık Bakanlığı. (2023). </w:t>
      </w:r>
      <w:r w:rsidRPr="009D7EEE">
        <w:rPr>
          <w:rFonts w:ascii="Times New Roman" w:eastAsia="Times New Roman" w:hAnsi="Times New Roman" w:cs="Times New Roman"/>
          <w:i/>
          <w:iCs/>
          <w:sz w:val="24"/>
          <w:szCs w:val="24"/>
        </w:rPr>
        <w:t>Türkiye sağlık turizmi raporu</w:t>
      </w:r>
      <w:r w:rsidRPr="009D7EEE">
        <w:rPr>
          <w:rFonts w:ascii="Times New Roman" w:eastAsia="Times New Roman" w:hAnsi="Times New Roman" w:cs="Times New Roman"/>
          <w:sz w:val="24"/>
          <w:szCs w:val="24"/>
        </w:rPr>
        <w:t>. T.C. Sağlık Bakanlığı, Uluslararası Sağlık Hizmetleri A.Ş. (USHAŞ).</w:t>
      </w:r>
    </w:p>
    <w:p w14:paraId="1BA4DA80"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lang w:val="en-US" w:eastAsia="en-US"/>
        </w:rPr>
      </w:pPr>
      <w:bookmarkStart w:id="101" w:name="_Hlk202106693"/>
      <w:r w:rsidRPr="009D7EEE">
        <w:rPr>
          <w:rFonts w:ascii="Times New Roman" w:eastAsia="Times New Roman" w:hAnsi="Times New Roman" w:cs="Times New Roman"/>
          <w:color w:val="000000" w:themeColor="text1"/>
          <w:sz w:val="24"/>
          <w:szCs w:val="24"/>
          <w:lang w:val="en-US" w:eastAsia="en-US"/>
        </w:rPr>
        <w:t xml:space="preserve">Santana, M. (2009). </w:t>
      </w:r>
      <w:bookmarkEnd w:id="101"/>
      <w:r w:rsidRPr="009D7EEE">
        <w:rPr>
          <w:rFonts w:ascii="Times New Roman" w:eastAsia="Times New Roman" w:hAnsi="Times New Roman" w:cs="Times New Roman"/>
          <w:color w:val="000000" w:themeColor="text1"/>
          <w:sz w:val="24"/>
          <w:szCs w:val="24"/>
          <w:lang w:val="en-US" w:eastAsia="en-US"/>
        </w:rPr>
        <w:t xml:space="preserve">Medical‐tourism bill reaches public hearings. </w:t>
      </w:r>
      <w:r w:rsidRPr="009D7EEE">
        <w:rPr>
          <w:rFonts w:ascii="Times New Roman" w:eastAsia="Times New Roman" w:hAnsi="Times New Roman" w:cs="Times New Roman"/>
          <w:i/>
          <w:color w:val="000000" w:themeColor="text1"/>
          <w:sz w:val="24"/>
          <w:szCs w:val="24"/>
          <w:lang w:val="en-US" w:eastAsia="en-US"/>
        </w:rPr>
        <w:t>Caribbean Business</w:t>
      </w:r>
      <w:r w:rsidRPr="009D7EEE">
        <w:rPr>
          <w:rFonts w:ascii="Times New Roman" w:eastAsia="Times New Roman" w:hAnsi="Times New Roman" w:cs="Times New Roman"/>
          <w:color w:val="000000" w:themeColor="text1"/>
          <w:sz w:val="24"/>
          <w:szCs w:val="24"/>
          <w:lang w:val="en-US" w:eastAsia="en-US"/>
        </w:rPr>
        <w:t>, 37 (41), 6.</w:t>
      </w:r>
    </w:p>
    <w:p w14:paraId="1E5F0EF5" w14:textId="456FCD20"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Smith, M. ve Kelly, C. (2006). Wellness tourism. </w:t>
      </w:r>
      <w:r w:rsidRPr="009D7EEE">
        <w:rPr>
          <w:rFonts w:ascii="Times New Roman" w:eastAsia="Times New Roman" w:hAnsi="Times New Roman" w:cs="Times New Roman"/>
          <w:i/>
          <w:iCs/>
          <w:color w:val="000000" w:themeColor="text1"/>
          <w:sz w:val="24"/>
          <w:szCs w:val="24"/>
        </w:rPr>
        <w:t>Tourism Recreation Research, 31</w:t>
      </w:r>
      <w:r w:rsidRPr="009D7EEE">
        <w:rPr>
          <w:rFonts w:ascii="Times New Roman" w:eastAsia="Times New Roman" w:hAnsi="Times New Roman" w:cs="Times New Roman"/>
          <w:color w:val="000000" w:themeColor="text1"/>
          <w:sz w:val="24"/>
          <w:szCs w:val="24"/>
        </w:rPr>
        <w:t>(1), 1–4.</w:t>
      </w:r>
    </w:p>
    <w:p w14:paraId="3FCD9828"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Smith, M. ve Puczkó, L. (2014). </w:t>
      </w:r>
      <w:r w:rsidRPr="009D7EEE">
        <w:rPr>
          <w:rFonts w:ascii="Times New Roman" w:eastAsia="Times New Roman" w:hAnsi="Times New Roman" w:cs="Times New Roman"/>
          <w:i/>
          <w:iCs/>
          <w:color w:val="000000" w:themeColor="text1"/>
          <w:sz w:val="24"/>
          <w:szCs w:val="24"/>
        </w:rPr>
        <w:t>Health, tourism and hospitality: Spas, wellness and medical travel</w:t>
      </w:r>
      <w:r w:rsidRPr="009D7EEE">
        <w:rPr>
          <w:rFonts w:ascii="Times New Roman" w:eastAsia="Times New Roman" w:hAnsi="Times New Roman" w:cs="Times New Roman"/>
          <w:color w:val="000000" w:themeColor="text1"/>
          <w:sz w:val="24"/>
          <w:szCs w:val="24"/>
        </w:rPr>
        <w:t xml:space="preserve"> (2nd ed.). UK: Routledge.</w:t>
      </w:r>
    </w:p>
    <w:p w14:paraId="4D53177D"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Smith, R., Álvarez, M. M. ve Chanda, R. (2011). Medical tourism: A review of the literature and analysis of a role for bi-lateral trade. </w:t>
      </w:r>
      <w:r w:rsidRPr="009D7EEE">
        <w:rPr>
          <w:rFonts w:ascii="Times New Roman" w:eastAsia="Times New Roman" w:hAnsi="Times New Roman" w:cs="Times New Roman"/>
          <w:i/>
          <w:iCs/>
          <w:color w:val="000000" w:themeColor="text1"/>
          <w:sz w:val="24"/>
          <w:szCs w:val="24"/>
        </w:rPr>
        <w:t xml:space="preserve">Health </w:t>
      </w:r>
      <w:r w:rsidRPr="00321335">
        <w:rPr>
          <w:rFonts w:ascii="Times New Roman" w:eastAsia="Times New Roman" w:hAnsi="Times New Roman" w:cs="Times New Roman"/>
          <w:i/>
          <w:iCs/>
          <w:color w:val="000000" w:themeColor="text1"/>
          <w:sz w:val="24"/>
          <w:szCs w:val="24"/>
        </w:rPr>
        <w:t>Policy</w:t>
      </w:r>
      <w:r w:rsidRPr="009D7EEE">
        <w:rPr>
          <w:rFonts w:ascii="Times New Roman" w:eastAsia="Times New Roman" w:hAnsi="Times New Roman" w:cs="Times New Roman"/>
          <w:i/>
          <w:iCs/>
          <w:color w:val="000000" w:themeColor="text1"/>
          <w:sz w:val="24"/>
          <w:szCs w:val="24"/>
        </w:rPr>
        <w:t>, 103</w:t>
      </w:r>
      <w:r w:rsidRPr="009D7EEE">
        <w:rPr>
          <w:rFonts w:ascii="Times New Roman" w:eastAsia="Times New Roman" w:hAnsi="Times New Roman" w:cs="Times New Roman"/>
          <w:color w:val="000000" w:themeColor="text1"/>
          <w:sz w:val="24"/>
          <w:szCs w:val="24"/>
        </w:rPr>
        <w:t>(2–3), 276–282.</w:t>
      </w:r>
    </w:p>
    <w:p w14:paraId="07B8F1E7" w14:textId="6D1D0C2E"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lang w:val="en-US" w:eastAsia="en-US"/>
        </w:rPr>
      </w:pPr>
      <w:bookmarkStart w:id="102" w:name="_Hlk202106794"/>
      <w:r w:rsidRPr="009D7EEE">
        <w:rPr>
          <w:rFonts w:ascii="Times New Roman" w:eastAsia="Times New Roman" w:hAnsi="Times New Roman" w:cs="Times New Roman"/>
          <w:color w:val="000000" w:themeColor="text1"/>
          <w:sz w:val="24"/>
          <w:szCs w:val="24"/>
          <w:lang w:val="en-US" w:eastAsia="en-US"/>
        </w:rPr>
        <w:t xml:space="preserve">Stanciu, A. C., Condrea, E. ve Constandache, M. (2014). </w:t>
      </w:r>
      <w:bookmarkEnd w:id="102"/>
      <w:r w:rsidRPr="009D7EEE">
        <w:rPr>
          <w:rFonts w:ascii="Times New Roman" w:eastAsia="Times New Roman" w:hAnsi="Times New Roman" w:cs="Times New Roman"/>
          <w:color w:val="000000" w:themeColor="text1"/>
          <w:sz w:val="24"/>
          <w:szCs w:val="24"/>
          <w:lang w:val="en-US" w:eastAsia="en-US"/>
        </w:rPr>
        <w:t>Aspects regarding the development of the dental tourism in Romania. </w:t>
      </w:r>
      <w:r w:rsidRPr="009D7EEE">
        <w:rPr>
          <w:rFonts w:ascii="Times New Roman" w:eastAsia="Times New Roman" w:hAnsi="Times New Roman" w:cs="Times New Roman"/>
          <w:i/>
          <w:iCs/>
          <w:color w:val="000000" w:themeColor="text1"/>
          <w:sz w:val="24"/>
          <w:szCs w:val="24"/>
          <w:lang w:val="en-US" w:eastAsia="en-US"/>
        </w:rPr>
        <w:t>Sea: Practical Application of Science</w:t>
      </w:r>
      <w:r w:rsidRPr="009D7EEE">
        <w:rPr>
          <w:rFonts w:ascii="Times New Roman" w:eastAsia="Times New Roman" w:hAnsi="Times New Roman" w:cs="Times New Roman"/>
          <w:color w:val="000000" w:themeColor="text1"/>
          <w:sz w:val="24"/>
          <w:szCs w:val="24"/>
          <w:lang w:val="en-US" w:eastAsia="en-US"/>
        </w:rPr>
        <w:t>, </w:t>
      </w:r>
      <w:r w:rsidRPr="009D7EEE">
        <w:rPr>
          <w:rFonts w:ascii="Times New Roman" w:eastAsia="Times New Roman" w:hAnsi="Times New Roman" w:cs="Times New Roman"/>
          <w:i/>
          <w:iCs/>
          <w:color w:val="000000" w:themeColor="text1"/>
          <w:sz w:val="24"/>
          <w:szCs w:val="24"/>
          <w:lang w:val="en-US" w:eastAsia="en-US"/>
        </w:rPr>
        <w:t>2</w:t>
      </w:r>
      <w:r w:rsidRPr="009D7EEE">
        <w:rPr>
          <w:rFonts w:ascii="Times New Roman" w:eastAsia="Times New Roman" w:hAnsi="Times New Roman" w:cs="Times New Roman"/>
          <w:color w:val="000000" w:themeColor="text1"/>
          <w:sz w:val="24"/>
          <w:szCs w:val="24"/>
          <w:lang w:val="en-US" w:eastAsia="en-US"/>
        </w:rPr>
        <w:t>(1), 588-597.</w:t>
      </w:r>
    </w:p>
    <w:p w14:paraId="5D24D613"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sz w:val="24"/>
          <w:szCs w:val="24"/>
        </w:rPr>
      </w:pPr>
      <w:r w:rsidRPr="009D7EEE">
        <w:rPr>
          <w:rFonts w:ascii="Times New Roman" w:eastAsia="Times New Roman" w:hAnsi="Times New Roman" w:cs="Times New Roman"/>
          <w:sz w:val="24"/>
          <w:szCs w:val="24"/>
        </w:rPr>
        <w:t>T.C. Sağlık Bakanlığı. (2012). Sağlık Turizminde Süreçler ve Aracı Kuruluşlar Araştırma Raporu 2012, ISBN: 978-590-441-2.</w:t>
      </w:r>
    </w:p>
    <w:p w14:paraId="693588B7"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sz w:val="24"/>
          <w:szCs w:val="24"/>
        </w:rPr>
      </w:pPr>
      <w:r w:rsidRPr="009D7EEE">
        <w:rPr>
          <w:rFonts w:ascii="Times New Roman" w:eastAsia="Times New Roman" w:hAnsi="Times New Roman" w:cs="Times New Roman"/>
          <w:sz w:val="24"/>
          <w:szCs w:val="24"/>
        </w:rPr>
        <w:t>T.C. Sağlık Bakanlığı. (2013), Türkiye Medikal Turizm Değerlendirme Raporu 2013, http://www.saglik.gov.tr/SaglikTurizmi/belge/1-24603/turkiyemedikal-turizm-degerlendirme-raporu-2013.html, İndirilme Tarihi: 03.03.2014.</w:t>
      </w:r>
    </w:p>
    <w:p w14:paraId="45CAD150"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Toker, B. ve Kaçmaz, Y. (2015). Engelli bireylerin turizm deneyimlerine yönelik bir araştırma: Alanya örneği. </w:t>
      </w:r>
      <w:r w:rsidRPr="009D7EEE">
        <w:rPr>
          <w:rFonts w:ascii="Times New Roman" w:eastAsia="Times New Roman" w:hAnsi="Times New Roman" w:cs="Times New Roman"/>
          <w:i/>
          <w:iCs/>
          <w:color w:val="000000" w:themeColor="text1"/>
          <w:sz w:val="24"/>
          <w:szCs w:val="24"/>
        </w:rPr>
        <w:t>Dokuz Eylül Üniversitesi Sosyal Bilimler Enstitüsü Dergisi</w:t>
      </w:r>
      <w:r w:rsidRPr="009D7EEE">
        <w:rPr>
          <w:rFonts w:ascii="Times New Roman" w:eastAsia="Times New Roman" w:hAnsi="Times New Roman" w:cs="Times New Roman"/>
          <w:color w:val="000000" w:themeColor="text1"/>
          <w:sz w:val="24"/>
          <w:szCs w:val="24"/>
        </w:rPr>
        <w:t>, </w:t>
      </w:r>
      <w:r w:rsidRPr="009D7EEE">
        <w:rPr>
          <w:rFonts w:ascii="Times New Roman" w:eastAsia="Times New Roman" w:hAnsi="Times New Roman" w:cs="Times New Roman"/>
          <w:i/>
          <w:iCs/>
          <w:color w:val="000000" w:themeColor="text1"/>
          <w:sz w:val="24"/>
          <w:szCs w:val="24"/>
        </w:rPr>
        <w:t>17</w:t>
      </w:r>
      <w:r w:rsidRPr="009D7EEE">
        <w:rPr>
          <w:rFonts w:ascii="Times New Roman" w:eastAsia="Times New Roman" w:hAnsi="Times New Roman" w:cs="Times New Roman"/>
          <w:color w:val="000000" w:themeColor="text1"/>
          <w:sz w:val="24"/>
          <w:szCs w:val="24"/>
        </w:rPr>
        <w:t>(2), 235-257.</w:t>
      </w:r>
    </w:p>
    <w:p w14:paraId="10CCB512"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Tontuş, H. Ö. (2021). </w:t>
      </w:r>
      <w:r w:rsidRPr="009D7EEE">
        <w:rPr>
          <w:rFonts w:ascii="Times New Roman" w:eastAsia="Times New Roman" w:hAnsi="Times New Roman" w:cs="Times New Roman"/>
          <w:i/>
          <w:iCs/>
          <w:color w:val="000000" w:themeColor="text1"/>
          <w:sz w:val="24"/>
          <w:szCs w:val="24"/>
        </w:rPr>
        <w:t>Sağlık turizmi yönetimi ve pazarlama stratejileri</w:t>
      </w:r>
      <w:r w:rsidRPr="009D7EEE">
        <w:rPr>
          <w:rFonts w:ascii="Times New Roman" w:eastAsia="Times New Roman" w:hAnsi="Times New Roman" w:cs="Times New Roman"/>
          <w:color w:val="000000" w:themeColor="text1"/>
          <w:sz w:val="24"/>
          <w:szCs w:val="24"/>
        </w:rPr>
        <w:t>. Ankara: Detay Yayıncılık.</w:t>
      </w:r>
    </w:p>
    <w:p w14:paraId="184B2033"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Turner, L. (2011). Quality in health care and globalization of health services: Accreditation and regulatory oversight of medical tourism companies. </w:t>
      </w:r>
      <w:r w:rsidRPr="009D7EEE">
        <w:rPr>
          <w:rFonts w:ascii="Times New Roman" w:eastAsia="Times New Roman" w:hAnsi="Times New Roman" w:cs="Times New Roman"/>
          <w:i/>
          <w:iCs/>
          <w:color w:val="000000" w:themeColor="text1"/>
          <w:sz w:val="24"/>
          <w:szCs w:val="24"/>
        </w:rPr>
        <w:t>International Journal for Quality in Health Care</w:t>
      </w:r>
      <w:r w:rsidRPr="009D7EEE">
        <w:rPr>
          <w:rFonts w:ascii="Times New Roman" w:eastAsia="Times New Roman" w:hAnsi="Times New Roman" w:cs="Times New Roman"/>
          <w:color w:val="000000" w:themeColor="text1"/>
          <w:sz w:val="24"/>
          <w:szCs w:val="24"/>
        </w:rPr>
        <w:t xml:space="preserve">, </w:t>
      </w:r>
      <w:r w:rsidRPr="009D7EEE">
        <w:rPr>
          <w:rFonts w:ascii="Times New Roman" w:eastAsia="Times New Roman" w:hAnsi="Times New Roman" w:cs="Times New Roman"/>
          <w:i/>
          <w:iCs/>
          <w:color w:val="000000" w:themeColor="text1"/>
          <w:sz w:val="24"/>
          <w:szCs w:val="24"/>
        </w:rPr>
        <w:t>23</w:t>
      </w:r>
      <w:r w:rsidRPr="009D7EEE">
        <w:rPr>
          <w:rFonts w:ascii="Times New Roman" w:eastAsia="Times New Roman" w:hAnsi="Times New Roman" w:cs="Times New Roman"/>
          <w:color w:val="000000" w:themeColor="text1"/>
          <w:sz w:val="24"/>
          <w:szCs w:val="24"/>
        </w:rPr>
        <w:t>(1), 1–7.</w:t>
      </w:r>
    </w:p>
    <w:p w14:paraId="151F01E6"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sz w:val="24"/>
          <w:szCs w:val="24"/>
        </w:rPr>
      </w:pPr>
      <w:r w:rsidRPr="009D7EEE">
        <w:rPr>
          <w:rFonts w:ascii="Times New Roman" w:eastAsia="Times New Roman" w:hAnsi="Times New Roman" w:cs="Times New Roman"/>
          <w:sz w:val="24"/>
          <w:szCs w:val="24"/>
        </w:rPr>
        <w:t xml:space="preserve">Türkiye Cumhuriyeti Sağlık Bakanlığı. (2022). </w:t>
      </w:r>
      <w:r w:rsidRPr="009D7EEE">
        <w:rPr>
          <w:rFonts w:ascii="Times New Roman" w:eastAsia="Times New Roman" w:hAnsi="Times New Roman" w:cs="Times New Roman"/>
          <w:i/>
          <w:iCs/>
          <w:sz w:val="24"/>
          <w:szCs w:val="24"/>
        </w:rPr>
        <w:t>Sağlık turizmi ve turistin sağlığı hizmetleri rehberi</w:t>
      </w:r>
      <w:r w:rsidRPr="009D7EEE">
        <w:rPr>
          <w:rFonts w:ascii="Times New Roman" w:eastAsia="Times New Roman" w:hAnsi="Times New Roman" w:cs="Times New Roman"/>
          <w:sz w:val="24"/>
          <w:szCs w:val="24"/>
        </w:rPr>
        <w:t>.</w:t>
      </w:r>
    </w:p>
    <w:p w14:paraId="61987EF6"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sz w:val="24"/>
          <w:szCs w:val="24"/>
        </w:rPr>
      </w:pPr>
      <w:r w:rsidRPr="009D7EEE">
        <w:rPr>
          <w:rFonts w:ascii="Times New Roman" w:eastAsia="Times New Roman" w:hAnsi="Times New Roman" w:cs="Times New Roman"/>
          <w:sz w:val="24"/>
          <w:szCs w:val="24"/>
        </w:rPr>
        <w:lastRenderedPageBreak/>
        <w:t xml:space="preserve">Türkiye Fizyoterapistler Derneği. (2021). </w:t>
      </w:r>
      <w:r w:rsidRPr="009D7EEE">
        <w:rPr>
          <w:rFonts w:ascii="Times New Roman" w:eastAsia="Times New Roman" w:hAnsi="Times New Roman" w:cs="Times New Roman"/>
          <w:i/>
          <w:iCs/>
          <w:sz w:val="24"/>
          <w:szCs w:val="24"/>
        </w:rPr>
        <w:t>Fizyoterapi ve rehabilitasyon uygulama standartları</w:t>
      </w:r>
      <w:r w:rsidRPr="009D7EEE">
        <w:rPr>
          <w:rFonts w:ascii="Times New Roman" w:eastAsia="Times New Roman" w:hAnsi="Times New Roman" w:cs="Times New Roman"/>
          <w:sz w:val="24"/>
          <w:szCs w:val="24"/>
        </w:rPr>
        <w:t>.</w:t>
      </w:r>
    </w:p>
    <w:p w14:paraId="324B9C3A" w14:textId="0E692C76" w:rsidR="00A23D9D" w:rsidRPr="009D7EEE" w:rsidRDefault="00A23D9D" w:rsidP="009D7EEE">
      <w:pPr>
        <w:spacing w:before="120" w:after="120" w:line="360" w:lineRule="auto"/>
        <w:ind w:left="709" w:hanging="709"/>
        <w:jc w:val="both"/>
        <w:rPr>
          <w:rFonts w:ascii="Times New Roman" w:eastAsia="Times New Roman" w:hAnsi="Times New Roman" w:cs="Times New Roman"/>
          <w:sz w:val="24"/>
          <w:szCs w:val="24"/>
        </w:rPr>
      </w:pPr>
      <w:r w:rsidRPr="009D7EEE">
        <w:rPr>
          <w:rFonts w:ascii="Times New Roman" w:eastAsia="Times New Roman" w:hAnsi="Times New Roman" w:cs="Times New Roman"/>
          <w:sz w:val="24"/>
          <w:szCs w:val="24"/>
        </w:rPr>
        <w:t>Türkiye Sağlık Turizmi Rehberi (2014). İndirilme Tarihi: 24.02.2014, http://www.turkiyesaglikturizmirehberi.com/</w:t>
      </w:r>
    </w:p>
    <w:p w14:paraId="19B53663"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sz w:val="24"/>
          <w:szCs w:val="24"/>
        </w:rPr>
      </w:pPr>
      <w:r w:rsidRPr="009D7EEE">
        <w:rPr>
          <w:rFonts w:ascii="Times New Roman" w:eastAsia="Times New Roman" w:hAnsi="Times New Roman" w:cs="Times New Roman"/>
          <w:sz w:val="24"/>
          <w:szCs w:val="24"/>
        </w:rPr>
        <w:t xml:space="preserve">TÜRSAB. (2024). </w:t>
      </w:r>
      <w:r w:rsidRPr="009D7EEE">
        <w:rPr>
          <w:rFonts w:ascii="Times New Roman" w:eastAsia="Times New Roman" w:hAnsi="Times New Roman" w:cs="Times New Roman"/>
          <w:i/>
          <w:iCs/>
          <w:sz w:val="24"/>
          <w:szCs w:val="24"/>
        </w:rPr>
        <w:t>Türkiye sağlık turizmi raporu.</w:t>
      </w:r>
      <w:r w:rsidRPr="009D7EEE">
        <w:rPr>
          <w:rFonts w:ascii="Times New Roman" w:eastAsia="Times New Roman" w:hAnsi="Times New Roman" w:cs="Times New Roman"/>
          <w:sz w:val="24"/>
          <w:szCs w:val="24"/>
        </w:rPr>
        <w:t xml:space="preserve"> İstanbul: Türkiye Seyahat Acentaları Birliği.</w:t>
      </w:r>
    </w:p>
    <w:p w14:paraId="57F43B38" w14:textId="73DB6622" w:rsidR="00A23D9D" w:rsidRPr="009D7EEE" w:rsidRDefault="00A23D9D" w:rsidP="009D7EEE">
      <w:pPr>
        <w:spacing w:before="120" w:after="120" w:line="360" w:lineRule="auto"/>
        <w:ind w:left="709" w:hanging="709"/>
        <w:jc w:val="both"/>
        <w:rPr>
          <w:rFonts w:ascii="Times New Roman" w:eastAsia="Times New Roman" w:hAnsi="Times New Roman" w:cs="Times New Roman"/>
          <w:sz w:val="24"/>
          <w:szCs w:val="24"/>
          <w:lang w:val="en-US" w:eastAsia="en-US"/>
        </w:rPr>
      </w:pPr>
      <w:r w:rsidRPr="009D7EEE">
        <w:rPr>
          <w:rFonts w:ascii="Times New Roman" w:eastAsia="Times New Roman" w:hAnsi="Times New Roman" w:cs="Times New Roman"/>
          <w:sz w:val="24"/>
          <w:szCs w:val="24"/>
          <w:lang w:eastAsia="en-US"/>
        </w:rPr>
        <w:t xml:space="preserve">Uluslararasi Sağlik Hizmetleri Anonim Şirketi Yönetim Kurulu Yillik Faaliyet Raporu (2021). </w:t>
      </w:r>
      <w:r w:rsidRPr="009D7EEE">
        <w:rPr>
          <w:rFonts w:ascii="Times New Roman" w:eastAsia="Times New Roman" w:hAnsi="Times New Roman" w:cs="Times New Roman"/>
          <w:sz w:val="24"/>
          <w:szCs w:val="24"/>
          <w:lang w:val="en-US" w:eastAsia="en-US"/>
        </w:rPr>
        <w:t>Sağlık turizmi faaliyetleri.</w:t>
      </w:r>
    </w:p>
    <w:p w14:paraId="4F90C994"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sz w:val="24"/>
          <w:szCs w:val="24"/>
        </w:rPr>
      </w:pPr>
      <w:r w:rsidRPr="009D7EEE">
        <w:rPr>
          <w:rFonts w:ascii="Times New Roman" w:eastAsia="Times New Roman" w:hAnsi="Times New Roman" w:cs="Times New Roman"/>
          <w:sz w:val="24"/>
          <w:szCs w:val="24"/>
        </w:rPr>
        <w:t>UNWTO &amp; European Travel Commission. (2018).</w:t>
      </w:r>
      <w:r w:rsidRPr="009D7EEE">
        <w:rPr>
          <w:rFonts w:ascii="Times New Roman" w:eastAsia="Times New Roman" w:hAnsi="Times New Roman" w:cs="Times New Roman"/>
          <w:i/>
          <w:iCs/>
          <w:sz w:val="24"/>
          <w:szCs w:val="24"/>
        </w:rPr>
        <w:t>Exploring health tourism</w:t>
      </w:r>
      <w:r w:rsidRPr="009D7EEE">
        <w:rPr>
          <w:rFonts w:ascii="Times New Roman" w:eastAsia="Times New Roman" w:hAnsi="Times New Roman" w:cs="Times New Roman"/>
          <w:sz w:val="24"/>
          <w:szCs w:val="24"/>
        </w:rPr>
        <w:t>. UNWTO Publications.</w:t>
      </w:r>
    </w:p>
    <w:p w14:paraId="009224BC"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sz w:val="24"/>
          <w:szCs w:val="24"/>
        </w:rPr>
      </w:pPr>
      <w:r w:rsidRPr="009D7EEE">
        <w:rPr>
          <w:rFonts w:ascii="Times New Roman" w:eastAsia="Times New Roman" w:hAnsi="Times New Roman" w:cs="Times New Roman"/>
          <w:sz w:val="24"/>
          <w:szCs w:val="24"/>
        </w:rPr>
        <w:t xml:space="preserve">UNWTO. (2021). </w:t>
      </w:r>
      <w:r w:rsidRPr="009D7EEE">
        <w:rPr>
          <w:rFonts w:ascii="Times New Roman" w:eastAsia="Times New Roman" w:hAnsi="Times New Roman" w:cs="Times New Roman"/>
          <w:i/>
          <w:iCs/>
          <w:sz w:val="24"/>
          <w:szCs w:val="24"/>
        </w:rPr>
        <w:t>Tourism and health: Tourism’s contribution to well-being</w:t>
      </w:r>
      <w:r w:rsidRPr="009D7EEE">
        <w:rPr>
          <w:rFonts w:ascii="Times New Roman" w:eastAsia="Times New Roman" w:hAnsi="Times New Roman" w:cs="Times New Roman"/>
          <w:sz w:val="24"/>
          <w:szCs w:val="24"/>
        </w:rPr>
        <w:t>. World Tourism Organization.</w:t>
      </w:r>
    </w:p>
    <w:p w14:paraId="0197FE57"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sz w:val="24"/>
          <w:szCs w:val="24"/>
        </w:rPr>
      </w:pPr>
      <w:r w:rsidRPr="009D7EEE">
        <w:rPr>
          <w:rFonts w:ascii="Times New Roman" w:eastAsia="Times New Roman" w:hAnsi="Times New Roman" w:cs="Times New Roman"/>
          <w:sz w:val="24"/>
          <w:szCs w:val="24"/>
        </w:rPr>
        <w:t xml:space="preserve">UNWTO. (2022). </w:t>
      </w:r>
      <w:r w:rsidRPr="009D7EEE">
        <w:rPr>
          <w:rFonts w:ascii="Times New Roman" w:eastAsia="Times New Roman" w:hAnsi="Times New Roman" w:cs="Times New Roman"/>
          <w:i/>
          <w:iCs/>
          <w:sz w:val="24"/>
          <w:szCs w:val="24"/>
        </w:rPr>
        <w:t>Global report on medical and health tourism</w:t>
      </w:r>
      <w:r w:rsidRPr="009D7EEE">
        <w:rPr>
          <w:rFonts w:ascii="Times New Roman" w:eastAsia="Times New Roman" w:hAnsi="Times New Roman" w:cs="Times New Roman"/>
          <w:sz w:val="24"/>
          <w:szCs w:val="24"/>
        </w:rPr>
        <w:t>. World Tourism Organization.</w:t>
      </w:r>
    </w:p>
    <w:p w14:paraId="3F05125E"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Ülgen, H., ve Mirze, S. K. (2020). </w:t>
      </w:r>
      <w:r w:rsidRPr="009D7EEE">
        <w:rPr>
          <w:rFonts w:ascii="Times New Roman" w:eastAsia="Times New Roman" w:hAnsi="Times New Roman" w:cs="Times New Roman"/>
          <w:i/>
          <w:iCs/>
          <w:color w:val="000000" w:themeColor="text1"/>
          <w:sz w:val="24"/>
          <w:szCs w:val="24"/>
        </w:rPr>
        <w:t>İşletmelerde stratejik yönetim</w:t>
      </w:r>
      <w:r w:rsidRPr="009D7EEE">
        <w:rPr>
          <w:rFonts w:ascii="Times New Roman" w:eastAsia="Times New Roman" w:hAnsi="Times New Roman" w:cs="Times New Roman"/>
          <w:color w:val="000000" w:themeColor="text1"/>
          <w:sz w:val="24"/>
          <w:szCs w:val="24"/>
        </w:rPr>
        <w:t xml:space="preserve"> (10. baskı). İstanbul: Beta Yayınları.</w:t>
      </w:r>
    </w:p>
    <w:p w14:paraId="409E7F6B" w14:textId="42EA1A31"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Voigt, C., Brown, G. ve Howat, G. (2011). Wellness tourists: In search of transformation. </w:t>
      </w:r>
      <w:r w:rsidRPr="009D7EEE">
        <w:rPr>
          <w:rFonts w:ascii="Times New Roman" w:eastAsia="Times New Roman" w:hAnsi="Times New Roman" w:cs="Times New Roman"/>
          <w:i/>
          <w:iCs/>
          <w:color w:val="000000" w:themeColor="text1"/>
          <w:sz w:val="24"/>
          <w:szCs w:val="24"/>
        </w:rPr>
        <w:t>Tourism Review, 66</w:t>
      </w:r>
      <w:r w:rsidRPr="009D7EEE">
        <w:rPr>
          <w:rFonts w:ascii="Times New Roman" w:eastAsia="Times New Roman" w:hAnsi="Times New Roman" w:cs="Times New Roman"/>
          <w:color w:val="000000" w:themeColor="text1"/>
          <w:sz w:val="24"/>
          <w:szCs w:val="24"/>
        </w:rPr>
        <w:t>(1/2), 16–30.</w:t>
      </w:r>
    </w:p>
    <w:p w14:paraId="1B8B003E"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sz w:val="24"/>
          <w:szCs w:val="24"/>
        </w:rPr>
      </w:pPr>
      <w:r w:rsidRPr="009D7EEE">
        <w:rPr>
          <w:rFonts w:ascii="Times New Roman" w:eastAsia="Times New Roman" w:hAnsi="Times New Roman" w:cs="Times New Roman"/>
          <w:sz w:val="24"/>
          <w:szCs w:val="24"/>
        </w:rPr>
        <w:t>World Health Organization (WHO). (2019).</w:t>
      </w:r>
      <w:r w:rsidRPr="009D7EEE">
        <w:rPr>
          <w:rFonts w:ascii="Times New Roman" w:eastAsia="Times New Roman" w:hAnsi="Times New Roman" w:cs="Times New Roman"/>
          <w:i/>
          <w:iCs/>
          <w:sz w:val="24"/>
          <w:szCs w:val="24"/>
        </w:rPr>
        <w:t>Global report on health tourism and cross-border healthcare</w:t>
      </w:r>
      <w:r w:rsidRPr="009D7EEE">
        <w:rPr>
          <w:rFonts w:ascii="Times New Roman" w:eastAsia="Times New Roman" w:hAnsi="Times New Roman" w:cs="Times New Roman"/>
          <w:sz w:val="24"/>
          <w:szCs w:val="24"/>
        </w:rPr>
        <w:t>. WHO Press.</w:t>
      </w:r>
    </w:p>
    <w:p w14:paraId="3E95123B"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sz w:val="24"/>
          <w:szCs w:val="24"/>
        </w:rPr>
      </w:pPr>
      <w:r w:rsidRPr="009D7EEE">
        <w:rPr>
          <w:rFonts w:ascii="Times New Roman" w:eastAsia="Times New Roman" w:hAnsi="Times New Roman" w:cs="Times New Roman"/>
          <w:sz w:val="24"/>
          <w:szCs w:val="24"/>
        </w:rPr>
        <w:t xml:space="preserve">World Health Organization (WHO). (2021). </w:t>
      </w:r>
      <w:r w:rsidRPr="009D7EEE">
        <w:rPr>
          <w:rFonts w:ascii="Times New Roman" w:eastAsia="Times New Roman" w:hAnsi="Times New Roman" w:cs="Times New Roman"/>
          <w:i/>
          <w:iCs/>
          <w:sz w:val="24"/>
          <w:szCs w:val="24"/>
        </w:rPr>
        <w:t>Global patient safety action plan 2021–2030</w:t>
      </w:r>
      <w:r w:rsidRPr="009D7EEE">
        <w:rPr>
          <w:rFonts w:ascii="Times New Roman" w:eastAsia="Times New Roman" w:hAnsi="Times New Roman" w:cs="Times New Roman"/>
          <w:sz w:val="24"/>
          <w:szCs w:val="24"/>
        </w:rPr>
        <w:t>. WHO Press</w:t>
      </w:r>
    </w:p>
    <w:p w14:paraId="77E934C0"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sz w:val="24"/>
          <w:szCs w:val="24"/>
        </w:rPr>
      </w:pPr>
      <w:r w:rsidRPr="009D7EEE">
        <w:rPr>
          <w:rFonts w:ascii="Times New Roman" w:eastAsia="Times New Roman" w:hAnsi="Times New Roman" w:cs="Times New Roman"/>
          <w:sz w:val="24"/>
          <w:szCs w:val="24"/>
        </w:rPr>
        <w:t xml:space="preserve">World Health Organization (WHO). (2023). </w:t>
      </w:r>
      <w:r w:rsidRPr="009D7EEE">
        <w:rPr>
          <w:rFonts w:ascii="Times New Roman" w:eastAsia="Times New Roman" w:hAnsi="Times New Roman" w:cs="Times New Roman"/>
          <w:i/>
          <w:iCs/>
          <w:sz w:val="24"/>
          <w:szCs w:val="24"/>
        </w:rPr>
        <w:t>Global report on assistive technology</w:t>
      </w:r>
      <w:r w:rsidRPr="009D7EEE">
        <w:rPr>
          <w:rFonts w:ascii="Times New Roman" w:eastAsia="Times New Roman" w:hAnsi="Times New Roman" w:cs="Times New Roman"/>
          <w:sz w:val="24"/>
          <w:szCs w:val="24"/>
        </w:rPr>
        <w:t>. WHO.</w:t>
      </w:r>
    </w:p>
    <w:p w14:paraId="4899A95A"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sz w:val="24"/>
          <w:szCs w:val="24"/>
        </w:rPr>
      </w:pPr>
      <w:r w:rsidRPr="009D7EEE">
        <w:rPr>
          <w:rFonts w:ascii="Times New Roman" w:eastAsia="Times New Roman" w:hAnsi="Times New Roman" w:cs="Times New Roman"/>
          <w:sz w:val="24"/>
          <w:szCs w:val="24"/>
        </w:rPr>
        <w:t xml:space="preserve">World Health Organization. (2017). </w:t>
      </w:r>
      <w:r w:rsidRPr="009D7EEE">
        <w:rPr>
          <w:rFonts w:ascii="Times New Roman" w:eastAsia="Times New Roman" w:hAnsi="Times New Roman" w:cs="Times New Roman"/>
          <w:i/>
          <w:iCs/>
          <w:sz w:val="24"/>
          <w:szCs w:val="24"/>
        </w:rPr>
        <w:t>Rehabilitation in health systems</w:t>
      </w:r>
      <w:r w:rsidRPr="009D7EEE">
        <w:rPr>
          <w:rFonts w:ascii="Times New Roman" w:eastAsia="Times New Roman" w:hAnsi="Times New Roman" w:cs="Times New Roman"/>
          <w:sz w:val="24"/>
          <w:szCs w:val="24"/>
        </w:rPr>
        <w:t>. WHO.</w:t>
      </w:r>
    </w:p>
    <w:p w14:paraId="4A02C86C" w14:textId="29FB9CC0" w:rsidR="00A23D9D" w:rsidRPr="009D7EEE" w:rsidRDefault="00A23D9D" w:rsidP="009D7EEE">
      <w:pPr>
        <w:spacing w:before="120" w:after="120" w:line="360" w:lineRule="auto"/>
        <w:ind w:left="709" w:hanging="709"/>
        <w:jc w:val="both"/>
        <w:rPr>
          <w:rFonts w:ascii="Times New Roman" w:eastAsia="Times New Roman" w:hAnsi="Times New Roman" w:cs="Times New Roman"/>
          <w:sz w:val="24"/>
          <w:szCs w:val="24"/>
        </w:rPr>
      </w:pPr>
      <w:r w:rsidRPr="009D7EEE">
        <w:rPr>
          <w:rFonts w:ascii="Times New Roman" w:eastAsia="Times New Roman" w:hAnsi="Times New Roman" w:cs="Times New Roman"/>
          <w:sz w:val="24"/>
          <w:szCs w:val="24"/>
        </w:rPr>
        <w:t xml:space="preserve">World Medical Association. (2018). </w:t>
      </w:r>
      <w:r w:rsidRPr="009D7EEE">
        <w:rPr>
          <w:rFonts w:ascii="Times New Roman" w:eastAsia="Times New Roman" w:hAnsi="Times New Roman" w:cs="Times New Roman"/>
          <w:i/>
          <w:iCs/>
          <w:sz w:val="24"/>
          <w:szCs w:val="24"/>
        </w:rPr>
        <w:t>WMA declaration of Geneva</w:t>
      </w:r>
      <w:r w:rsidRPr="009D7EEE">
        <w:rPr>
          <w:rFonts w:ascii="Times New Roman" w:eastAsia="Times New Roman" w:hAnsi="Times New Roman" w:cs="Times New Roman"/>
          <w:sz w:val="24"/>
          <w:szCs w:val="24"/>
        </w:rPr>
        <w:t>.</w:t>
      </w:r>
    </w:p>
    <w:p w14:paraId="67CFB232"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sz w:val="24"/>
          <w:szCs w:val="24"/>
        </w:rPr>
      </w:pPr>
      <w:r w:rsidRPr="009D7EEE">
        <w:rPr>
          <w:rFonts w:ascii="Times New Roman" w:eastAsia="Times New Roman" w:hAnsi="Times New Roman" w:cs="Times New Roman"/>
          <w:sz w:val="24"/>
          <w:szCs w:val="24"/>
        </w:rPr>
        <w:t xml:space="preserve">World Tourism Organization (UNWTO). (2022). </w:t>
      </w:r>
      <w:r w:rsidRPr="009D7EEE">
        <w:rPr>
          <w:rFonts w:ascii="Times New Roman" w:eastAsia="Times New Roman" w:hAnsi="Times New Roman" w:cs="Times New Roman"/>
          <w:i/>
          <w:iCs/>
          <w:sz w:val="24"/>
          <w:szCs w:val="24"/>
        </w:rPr>
        <w:t>Health tourism and medical travel</w:t>
      </w:r>
      <w:r w:rsidRPr="009D7EEE">
        <w:rPr>
          <w:rFonts w:ascii="Times New Roman" w:eastAsia="Times New Roman" w:hAnsi="Times New Roman" w:cs="Times New Roman"/>
          <w:sz w:val="24"/>
          <w:szCs w:val="24"/>
        </w:rPr>
        <w:t>. UNWTO Publications.</w:t>
      </w:r>
    </w:p>
    <w:p w14:paraId="25F415A3"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lastRenderedPageBreak/>
        <w:t xml:space="preserve">Ye, B. H., Qiu, H. Z. ve Yuen, P. P. (2011). Motivations and experiences of mainland Chinese medical tourists in Hong Kong. </w:t>
      </w:r>
      <w:r w:rsidRPr="009D7EEE">
        <w:rPr>
          <w:rFonts w:ascii="Times New Roman" w:eastAsia="Times New Roman" w:hAnsi="Times New Roman" w:cs="Times New Roman"/>
          <w:i/>
          <w:iCs/>
          <w:color w:val="000000" w:themeColor="text1"/>
          <w:sz w:val="24"/>
          <w:szCs w:val="24"/>
        </w:rPr>
        <w:t>Tourism Management, 32</w:t>
      </w:r>
      <w:r w:rsidRPr="009D7EEE">
        <w:rPr>
          <w:rFonts w:ascii="Times New Roman" w:eastAsia="Times New Roman" w:hAnsi="Times New Roman" w:cs="Times New Roman"/>
          <w:color w:val="000000" w:themeColor="text1"/>
          <w:sz w:val="24"/>
          <w:szCs w:val="24"/>
        </w:rPr>
        <w:t>(5), 1125–1127.</w:t>
      </w:r>
    </w:p>
    <w:p w14:paraId="1FEED027"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Ye, B. H., Yuen, P. P., Qiu, H. Z. ve Zhang, V. (2020). Motivations and segmentation of medical tourists. </w:t>
      </w:r>
      <w:r w:rsidRPr="009D7EEE">
        <w:rPr>
          <w:rFonts w:ascii="Times New Roman" w:eastAsia="Times New Roman" w:hAnsi="Times New Roman" w:cs="Times New Roman"/>
          <w:i/>
          <w:iCs/>
          <w:color w:val="000000" w:themeColor="text1"/>
          <w:sz w:val="24"/>
          <w:szCs w:val="24"/>
        </w:rPr>
        <w:t>Journal of Destination Marketing &amp; Management, 15</w:t>
      </w:r>
      <w:r w:rsidRPr="009D7EEE">
        <w:rPr>
          <w:rFonts w:ascii="Times New Roman" w:eastAsia="Times New Roman" w:hAnsi="Times New Roman" w:cs="Times New Roman"/>
          <w:color w:val="000000" w:themeColor="text1"/>
          <w:sz w:val="24"/>
          <w:szCs w:val="24"/>
        </w:rPr>
        <w:t>, 100383.</w:t>
      </w:r>
    </w:p>
    <w:p w14:paraId="27B43C04"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Ye, B. H., Yuen, P. P., Qiu, H. Z. ve Zhang, V. H. (2018). Motivation of medical tourists: An empirical analysis of online patient reviews. </w:t>
      </w:r>
      <w:r w:rsidRPr="009D7EEE">
        <w:rPr>
          <w:rFonts w:ascii="Times New Roman" w:eastAsia="Times New Roman" w:hAnsi="Times New Roman" w:cs="Times New Roman"/>
          <w:i/>
          <w:iCs/>
          <w:color w:val="000000" w:themeColor="text1"/>
          <w:sz w:val="24"/>
          <w:szCs w:val="24"/>
        </w:rPr>
        <w:t>Tourism Management, 65</w:t>
      </w:r>
      <w:r w:rsidRPr="009D7EEE">
        <w:rPr>
          <w:rFonts w:ascii="Times New Roman" w:eastAsia="Times New Roman" w:hAnsi="Times New Roman" w:cs="Times New Roman"/>
          <w:color w:val="000000" w:themeColor="text1"/>
          <w:sz w:val="24"/>
          <w:szCs w:val="24"/>
        </w:rPr>
        <w:t>, 1–12.</w:t>
      </w:r>
    </w:p>
    <w:p w14:paraId="486F22BF"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Yıldırım, A., ve Şimşek, H. (2021). </w:t>
      </w:r>
      <w:r w:rsidRPr="009D7EEE">
        <w:rPr>
          <w:rFonts w:ascii="Times New Roman" w:eastAsia="Times New Roman" w:hAnsi="Times New Roman" w:cs="Times New Roman"/>
          <w:i/>
          <w:iCs/>
          <w:color w:val="000000" w:themeColor="text1"/>
          <w:sz w:val="24"/>
          <w:szCs w:val="24"/>
        </w:rPr>
        <w:t>Sosyal bilimlerde nitel araştırma yöntemleri</w:t>
      </w:r>
      <w:r w:rsidRPr="009D7EEE">
        <w:rPr>
          <w:rFonts w:ascii="Times New Roman" w:eastAsia="Times New Roman" w:hAnsi="Times New Roman" w:cs="Times New Roman"/>
          <w:color w:val="000000" w:themeColor="text1"/>
          <w:sz w:val="24"/>
          <w:szCs w:val="24"/>
        </w:rPr>
        <w:t xml:space="preserve"> (12. baskı). Ankara: Seçkin Yayıncılık.</w:t>
      </w:r>
    </w:p>
    <w:p w14:paraId="6A94C330" w14:textId="77777777" w:rsidR="00A23D9D" w:rsidRPr="009D7EEE" w:rsidRDefault="00A23D9D" w:rsidP="009D7EEE">
      <w:pPr>
        <w:spacing w:before="120" w:after="120" w:line="360" w:lineRule="auto"/>
        <w:ind w:left="709" w:hanging="709"/>
        <w:jc w:val="both"/>
        <w:rPr>
          <w:rFonts w:ascii="Times New Roman" w:eastAsia="Times New Roman" w:hAnsi="Times New Roman" w:cs="Times New Roman"/>
          <w:color w:val="000000" w:themeColor="text1"/>
          <w:sz w:val="24"/>
          <w:szCs w:val="24"/>
        </w:rPr>
      </w:pPr>
      <w:r w:rsidRPr="009D7EEE">
        <w:rPr>
          <w:rFonts w:ascii="Times New Roman" w:eastAsia="Times New Roman" w:hAnsi="Times New Roman" w:cs="Times New Roman"/>
          <w:color w:val="000000" w:themeColor="text1"/>
          <w:sz w:val="24"/>
          <w:szCs w:val="24"/>
        </w:rPr>
        <w:t xml:space="preserve">Yüksel, A. ve Yüksel, F. (2007). Shopping risk perceptions: Effects on tourists’ emotions, satisfaction and expressed loyalty intentions. </w:t>
      </w:r>
      <w:r w:rsidRPr="009D7EEE">
        <w:rPr>
          <w:rFonts w:ascii="Times New Roman" w:eastAsia="Times New Roman" w:hAnsi="Times New Roman" w:cs="Times New Roman"/>
          <w:i/>
          <w:iCs/>
          <w:color w:val="000000" w:themeColor="text1"/>
          <w:sz w:val="24"/>
          <w:szCs w:val="24"/>
        </w:rPr>
        <w:t>Tourism Management, 28</w:t>
      </w:r>
      <w:r w:rsidRPr="009D7EEE">
        <w:rPr>
          <w:rFonts w:ascii="Times New Roman" w:eastAsia="Times New Roman" w:hAnsi="Times New Roman" w:cs="Times New Roman"/>
          <w:color w:val="000000" w:themeColor="text1"/>
          <w:sz w:val="24"/>
          <w:szCs w:val="24"/>
        </w:rPr>
        <w:t>(3), 703–713.</w:t>
      </w:r>
    </w:p>
    <w:p w14:paraId="6811056A" w14:textId="34B92826" w:rsidR="00A23D9D" w:rsidRPr="009D7EEE" w:rsidRDefault="00A23D9D" w:rsidP="009D7EEE">
      <w:pPr>
        <w:spacing w:before="120" w:after="120" w:line="360" w:lineRule="auto"/>
        <w:ind w:left="709" w:hanging="709"/>
        <w:jc w:val="both"/>
        <w:rPr>
          <w:rFonts w:ascii="Times New Roman" w:eastAsia="Times New Roman" w:hAnsi="Times New Roman" w:cs="Times New Roman"/>
          <w:color w:val="EE0000"/>
          <w:sz w:val="24"/>
          <w:szCs w:val="24"/>
        </w:rPr>
      </w:pPr>
      <w:r w:rsidRPr="009D7EEE">
        <w:rPr>
          <w:rFonts w:ascii="Times New Roman" w:eastAsia="Times New Roman" w:hAnsi="Times New Roman" w:cs="Times New Roman"/>
          <w:color w:val="000000" w:themeColor="text1"/>
          <w:sz w:val="24"/>
          <w:szCs w:val="24"/>
        </w:rPr>
        <w:t xml:space="preserve">Zarei, A., Arab, M., Froushani, A. R., Rashidian, A. ve Tabatabaei, S. M. (2014). Service quality of private hospitals: The Iranian patients’ perspective. </w:t>
      </w:r>
      <w:r w:rsidRPr="009D7EEE">
        <w:rPr>
          <w:rFonts w:ascii="Times New Roman" w:eastAsia="Times New Roman" w:hAnsi="Times New Roman" w:cs="Times New Roman"/>
          <w:i/>
          <w:iCs/>
          <w:color w:val="000000" w:themeColor="text1"/>
          <w:sz w:val="24"/>
          <w:szCs w:val="24"/>
        </w:rPr>
        <w:t>BMC Health Services Research, 14</w:t>
      </w:r>
      <w:r w:rsidRPr="009D7EEE">
        <w:rPr>
          <w:rFonts w:ascii="Times New Roman" w:eastAsia="Times New Roman" w:hAnsi="Times New Roman" w:cs="Times New Roman"/>
          <w:color w:val="000000" w:themeColor="text1"/>
          <w:sz w:val="24"/>
          <w:szCs w:val="24"/>
        </w:rPr>
        <w:t>(1), 1–10</w:t>
      </w:r>
      <w:r w:rsidRPr="009D7EEE">
        <w:rPr>
          <w:rFonts w:ascii="Times New Roman" w:eastAsia="Times New Roman" w:hAnsi="Times New Roman" w:cs="Times New Roman"/>
          <w:color w:val="EE0000"/>
          <w:sz w:val="24"/>
          <w:szCs w:val="24"/>
        </w:rPr>
        <w:t>.</w:t>
      </w:r>
    </w:p>
    <w:p w14:paraId="44D70D92" w14:textId="77777777" w:rsidR="000062D9" w:rsidRPr="00925D30" w:rsidRDefault="000062D9" w:rsidP="009D7EEE">
      <w:pPr>
        <w:spacing w:before="120" w:after="120" w:line="360" w:lineRule="auto"/>
        <w:jc w:val="both"/>
        <w:rPr>
          <w:rFonts w:ascii="Times New Roman" w:hAnsi="Times New Roman" w:cs="Times New Roman"/>
          <w:sz w:val="24"/>
          <w:szCs w:val="24"/>
        </w:rPr>
      </w:pPr>
    </w:p>
    <w:p w14:paraId="08693145" w14:textId="0FA1B4A2" w:rsidR="009D7EEE" w:rsidRDefault="009D7EEE" w:rsidP="009D7EE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1B42956E" w14:textId="7FB77180" w:rsidR="00627790" w:rsidRPr="00925D30" w:rsidRDefault="000E068A" w:rsidP="009D7EEE">
      <w:pPr>
        <w:spacing w:before="120" w:after="120" w:line="360" w:lineRule="auto"/>
        <w:jc w:val="center"/>
        <w:rPr>
          <w:rFonts w:ascii="Times New Roman" w:eastAsia="Times New Roman" w:hAnsi="Times New Roman" w:cs="Times New Roman"/>
          <w:b/>
          <w:sz w:val="24"/>
          <w:szCs w:val="24"/>
        </w:rPr>
      </w:pPr>
      <w:r w:rsidRPr="00925D30">
        <w:rPr>
          <w:rFonts w:ascii="Times New Roman" w:eastAsia="Times New Roman" w:hAnsi="Times New Roman" w:cs="Times New Roman"/>
          <w:b/>
          <w:sz w:val="24"/>
          <w:szCs w:val="24"/>
        </w:rPr>
        <w:lastRenderedPageBreak/>
        <w:t>T</w:t>
      </w:r>
      <w:r w:rsidR="00627790" w:rsidRPr="00925D30">
        <w:rPr>
          <w:rFonts w:ascii="Times New Roman" w:eastAsia="Times New Roman" w:hAnsi="Times New Roman" w:cs="Times New Roman"/>
          <w:b/>
          <w:sz w:val="24"/>
          <w:szCs w:val="24"/>
        </w:rPr>
        <w:t>.C.</w:t>
      </w:r>
    </w:p>
    <w:p w14:paraId="646B4BDD" w14:textId="303D58DE" w:rsidR="00627790" w:rsidRPr="00925D30" w:rsidRDefault="00627790" w:rsidP="009D7EEE">
      <w:pPr>
        <w:spacing w:before="120" w:after="120" w:line="360" w:lineRule="auto"/>
        <w:jc w:val="center"/>
        <w:rPr>
          <w:rFonts w:ascii="Times New Roman" w:eastAsia="Times New Roman" w:hAnsi="Times New Roman" w:cs="Times New Roman"/>
          <w:b/>
          <w:sz w:val="24"/>
          <w:szCs w:val="24"/>
        </w:rPr>
      </w:pPr>
      <w:r w:rsidRPr="00925D30">
        <w:rPr>
          <w:rFonts w:ascii="Times New Roman" w:eastAsia="Times New Roman" w:hAnsi="Times New Roman" w:cs="Times New Roman"/>
          <w:b/>
          <w:sz w:val="24"/>
          <w:szCs w:val="24"/>
        </w:rPr>
        <w:t>AYDIN ADNAN MENDERES ÜNİVERSİTESİ</w:t>
      </w:r>
    </w:p>
    <w:p w14:paraId="034A5241" w14:textId="77777777" w:rsidR="00627790" w:rsidRPr="00925D30" w:rsidRDefault="00627790" w:rsidP="009D7EEE">
      <w:pPr>
        <w:spacing w:before="120" w:after="120" w:line="360" w:lineRule="auto"/>
        <w:jc w:val="center"/>
        <w:rPr>
          <w:rFonts w:ascii="Times New Roman" w:eastAsia="Times New Roman" w:hAnsi="Times New Roman" w:cs="Times New Roman"/>
          <w:b/>
          <w:sz w:val="24"/>
          <w:szCs w:val="24"/>
        </w:rPr>
      </w:pPr>
      <w:r w:rsidRPr="00925D30">
        <w:rPr>
          <w:rFonts w:ascii="Times New Roman" w:eastAsia="Times New Roman" w:hAnsi="Times New Roman" w:cs="Times New Roman"/>
          <w:b/>
          <w:sz w:val="24"/>
          <w:szCs w:val="24"/>
        </w:rPr>
        <w:t>SAĞLIK BİLİMLERİ ENSTİTÜSÜ</w:t>
      </w:r>
    </w:p>
    <w:p w14:paraId="5542297B" w14:textId="77777777" w:rsidR="00627790" w:rsidRPr="00925D30" w:rsidRDefault="00627790" w:rsidP="009D7EEE">
      <w:pPr>
        <w:spacing w:before="120" w:after="120" w:line="360" w:lineRule="auto"/>
        <w:jc w:val="center"/>
        <w:rPr>
          <w:rFonts w:ascii="Times New Roman" w:eastAsia="Times New Roman" w:hAnsi="Times New Roman" w:cs="Times New Roman"/>
          <w:b/>
          <w:sz w:val="24"/>
          <w:szCs w:val="24"/>
        </w:rPr>
      </w:pPr>
    </w:p>
    <w:p w14:paraId="7A6086FC" w14:textId="77777777" w:rsidR="00A666AD" w:rsidRPr="00925D30" w:rsidRDefault="00A666AD" w:rsidP="009D7EEE">
      <w:pPr>
        <w:spacing w:before="120" w:after="120" w:line="360" w:lineRule="auto"/>
        <w:jc w:val="center"/>
        <w:rPr>
          <w:rFonts w:ascii="Times New Roman" w:eastAsia="Times New Roman" w:hAnsi="Times New Roman" w:cs="Times New Roman"/>
          <w:b/>
          <w:sz w:val="24"/>
          <w:szCs w:val="24"/>
        </w:rPr>
      </w:pPr>
    </w:p>
    <w:p w14:paraId="663E316B" w14:textId="6A4E7DA3" w:rsidR="00627790" w:rsidRPr="00925D30" w:rsidRDefault="00627790" w:rsidP="009D7EEE">
      <w:pPr>
        <w:pStyle w:val="Balk1"/>
      </w:pPr>
      <w:bookmarkStart w:id="103" w:name="_Toc222690930"/>
      <w:r w:rsidRPr="00925D30">
        <w:t>BİLİMSEL ETİK BEYANI</w:t>
      </w:r>
      <w:bookmarkEnd w:id="103"/>
    </w:p>
    <w:p w14:paraId="7AFACFA0" w14:textId="77777777" w:rsidR="00627790" w:rsidRPr="00925D30" w:rsidRDefault="00627790" w:rsidP="009D7EEE">
      <w:pPr>
        <w:spacing w:before="120" w:after="120" w:line="360" w:lineRule="auto"/>
        <w:jc w:val="center"/>
        <w:rPr>
          <w:rFonts w:ascii="Times New Roman" w:eastAsia="Times New Roman" w:hAnsi="Times New Roman" w:cs="Times New Roman"/>
          <w:b/>
          <w:sz w:val="24"/>
          <w:szCs w:val="24"/>
        </w:rPr>
      </w:pPr>
    </w:p>
    <w:p w14:paraId="02FC33B3" w14:textId="77777777" w:rsidR="00627790" w:rsidRPr="00925D30" w:rsidRDefault="00627790" w:rsidP="009D7EEE">
      <w:pPr>
        <w:spacing w:before="120" w:after="120" w:line="360" w:lineRule="auto"/>
        <w:jc w:val="center"/>
        <w:rPr>
          <w:rFonts w:ascii="Times New Roman" w:eastAsia="Times New Roman" w:hAnsi="Times New Roman" w:cs="Times New Roman"/>
          <w:b/>
          <w:sz w:val="24"/>
          <w:szCs w:val="24"/>
        </w:rPr>
      </w:pPr>
    </w:p>
    <w:p w14:paraId="20581632" w14:textId="366E2826" w:rsidR="00627790" w:rsidRPr="00925D30" w:rsidRDefault="00627790" w:rsidP="00925D30">
      <w:pPr>
        <w:spacing w:before="120" w:after="120" w:line="360" w:lineRule="auto"/>
        <w:ind w:firstLine="709"/>
        <w:jc w:val="both"/>
        <w:rPr>
          <w:rFonts w:ascii="Times New Roman" w:hAnsi="Times New Roman" w:cs="Times New Roman"/>
          <w:sz w:val="24"/>
          <w:szCs w:val="24"/>
        </w:rPr>
      </w:pPr>
      <w:r w:rsidRPr="00925D30">
        <w:rPr>
          <w:rFonts w:ascii="Times New Roman" w:eastAsia="Times New Roman" w:hAnsi="Times New Roman" w:cs="Times New Roman"/>
          <w:sz w:val="24"/>
          <w:szCs w:val="24"/>
        </w:rPr>
        <w:t>“</w:t>
      </w:r>
      <w:r w:rsidR="00A90DD4" w:rsidRPr="00925D30">
        <w:rPr>
          <w:rFonts w:ascii="Times New Roman" w:hAnsi="Times New Roman" w:cs="Times New Roman"/>
          <w:bCs/>
          <w:sz w:val="24"/>
          <w:szCs w:val="24"/>
        </w:rPr>
        <w:t>Dental sağlık turizmi işletmelerinin rekabet ve pazarlama stratejileri</w:t>
      </w:r>
      <w:r w:rsidRPr="00925D30">
        <w:rPr>
          <w:rFonts w:ascii="Times New Roman" w:eastAsia="Times New Roman" w:hAnsi="Times New Roman" w:cs="Times New Roman"/>
          <w:sz w:val="24"/>
          <w:szCs w:val="24"/>
        </w:rPr>
        <w:t>” başlıklı Yüksek Lisans tezimdeki bütün bilgileri etik davranış ve akademik kurallar çerçevesinde elde ettiğimi, tez yazım kurallarına uygun olarak hazırlanan bu çalışmada, bana ait olmayan her türlü ifade ve bilginin kaynağına eksiz atıf yaptığımı bildiririm. İfade ettiklerimin aksi ortaya çıktığında ise her türlü yasal sonucu kabul ettiğimi beyan ederim.</w:t>
      </w:r>
    </w:p>
    <w:p w14:paraId="6E585088" w14:textId="77777777" w:rsidR="00627790" w:rsidRPr="00925D30" w:rsidRDefault="00627790" w:rsidP="009D7EEE">
      <w:pPr>
        <w:spacing w:before="120" w:after="120" w:line="360" w:lineRule="auto"/>
        <w:ind w:left="4536"/>
        <w:jc w:val="center"/>
        <w:rPr>
          <w:rFonts w:ascii="Times New Roman" w:eastAsia="Times New Roman" w:hAnsi="Times New Roman" w:cs="Times New Roman"/>
          <w:sz w:val="24"/>
          <w:szCs w:val="24"/>
        </w:rPr>
      </w:pPr>
    </w:p>
    <w:p w14:paraId="71CC16EF" w14:textId="77777777" w:rsidR="00627790" w:rsidRPr="00925D30" w:rsidRDefault="00627790" w:rsidP="009D7EEE">
      <w:pPr>
        <w:spacing w:before="120" w:after="120" w:line="360" w:lineRule="auto"/>
        <w:ind w:left="4536"/>
        <w:jc w:val="center"/>
        <w:rPr>
          <w:rFonts w:ascii="Times New Roman" w:eastAsia="Times New Roman" w:hAnsi="Times New Roman" w:cs="Times New Roman"/>
          <w:sz w:val="24"/>
          <w:szCs w:val="24"/>
        </w:rPr>
      </w:pPr>
    </w:p>
    <w:p w14:paraId="3D98CF40" w14:textId="331A350D" w:rsidR="00627790" w:rsidRPr="00925D30" w:rsidRDefault="009F74AB" w:rsidP="009D7EEE">
      <w:pPr>
        <w:spacing w:before="120" w:after="120" w:line="360" w:lineRule="auto"/>
        <w:ind w:left="4536"/>
        <w:jc w:val="center"/>
        <w:rPr>
          <w:rFonts w:ascii="Times New Roman" w:eastAsia="Times New Roman" w:hAnsi="Times New Roman" w:cs="Times New Roman"/>
          <w:sz w:val="24"/>
          <w:szCs w:val="24"/>
        </w:rPr>
      </w:pPr>
      <w:r w:rsidRPr="00925D30">
        <w:rPr>
          <w:rFonts w:ascii="Times New Roman" w:eastAsia="Times New Roman" w:hAnsi="Times New Roman" w:cs="Times New Roman"/>
          <w:sz w:val="24"/>
          <w:szCs w:val="24"/>
        </w:rPr>
        <w:t>Zehra MİYANYEDİ</w:t>
      </w:r>
    </w:p>
    <w:p w14:paraId="2A53B0FA" w14:textId="0F7210F0" w:rsidR="00627790" w:rsidRPr="00925D30" w:rsidRDefault="00627790" w:rsidP="009D7EEE">
      <w:pPr>
        <w:spacing w:before="120" w:after="120" w:line="360" w:lineRule="auto"/>
        <w:ind w:left="4536"/>
        <w:jc w:val="center"/>
        <w:rPr>
          <w:rFonts w:ascii="Times New Roman" w:eastAsia="Times New Roman" w:hAnsi="Times New Roman" w:cs="Times New Roman"/>
          <w:sz w:val="24"/>
          <w:szCs w:val="24"/>
        </w:rPr>
      </w:pPr>
    </w:p>
    <w:p w14:paraId="67B941C8" w14:textId="767700B0" w:rsidR="00627790" w:rsidRDefault="009F74AB" w:rsidP="009D7EEE">
      <w:pPr>
        <w:spacing w:before="120" w:after="120" w:line="360" w:lineRule="auto"/>
        <w:ind w:left="4536"/>
        <w:jc w:val="center"/>
        <w:rPr>
          <w:rFonts w:ascii="Times New Roman" w:eastAsia="Times New Roman" w:hAnsi="Times New Roman" w:cs="Times New Roman"/>
          <w:sz w:val="24"/>
          <w:szCs w:val="24"/>
        </w:rPr>
      </w:pPr>
      <w:r w:rsidRPr="00925D30">
        <w:rPr>
          <w:rFonts w:ascii="Times New Roman" w:eastAsia="Times New Roman" w:hAnsi="Times New Roman" w:cs="Times New Roman"/>
          <w:sz w:val="24"/>
          <w:szCs w:val="24"/>
        </w:rPr>
        <w:t>……./……./2026</w:t>
      </w:r>
    </w:p>
    <w:p w14:paraId="4E624D08" w14:textId="51AE4974" w:rsidR="009D7EEE" w:rsidRDefault="009D7EEE" w:rsidP="009D7EEE">
      <w:pPr>
        <w:spacing w:before="120"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B2EA8E7" w14:textId="562B30B9" w:rsidR="00D26712" w:rsidRPr="00925D30" w:rsidRDefault="00D26712" w:rsidP="009D7EEE">
      <w:pPr>
        <w:pStyle w:val="Balk1"/>
      </w:pPr>
      <w:bookmarkStart w:id="104" w:name="_Toc222690931"/>
      <w:r w:rsidRPr="00925D30">
        <w:lastRenderedPageBreak/>
        <w:t>ÖZ</w:t>
      </w:r>
      <w:r w:rsidR="00BB5ECE">
        <w:t xml:space="preserve"> </w:t>
      </w:r>
      <w:r w:rsidRPr="00925D30">
        <w:t>GEÇMİŞ</w:t>
      </w:r>
      <w:bookmarkEnd w:id="104"/>
    </w:p>
    <w:p w14:paraId="10B6D573" w14:textId="51C6EA66" w:rsidR="000E068A" w:rsidRDefault="000E068A" w:rsidP="009D7EEE">
      <w:pPr>
        <w:spacing w:before="120" w:after="120" w:line="360" w:lineRule="auto"/>
        <w:jc w:val="center"/>
        <w:rPr>
          <w:rFonts w:ascii="Times New Roman" w:hAnsi="Times New Roman" w:cs="Times New Roman"/>
          <w:color w:val="000000" w:themeColor="text1"/>
          <w:sz w:val="24"/>
          <w:szCs w:val="24"/>
        </w:rPr>
      </w:pPr>
    </w:p>
    <w:p w14:paraId="571B3407" w14:textId="77777777" w:rsidR="009D7EEE" w:rsidRPr="00925D30" w:rsidRDefault="009D7EEE" w:rsidP="009D7EEE">
      <w:pPr>
        <w:spacing w:before="120" w:after="120" w:line="360" w:lineRule="auto"/>
        <w:jc w:val="center"/>
        <w:rPr>
          <w:rFonts w:ascii="Times New Roman" w:hAnsi="Times New Roman" w:cs="Times New Roman"/>
          <w:color w:val="000000" w:themeColor="text1"/>
          <w:sz w:val="24"/>
          <w:szCs w:val="24"/>
        </w:rPr>
      </w:pPr>
    </w:p>
    <w:p w14:paraId="213BDDA1" w14:textId="5EC18746" w:rsidR="00870A14" w:rsidRPr="00925D30" w:rsidRDefault="009D7EEE" w:rsidP="009D7EEE">
      <w:pPr>
        <w:spacing w:before="120" w:after="120" w:line="360" w:lineRule="auto"/>
        <w:jc w:val="both"/>
        <w:rPr>
          <w:rFonts w:ascii="Times New Roman" w:hAnsi="Times New Roman" w:cs="Times New Roman"/>
          <w:color w:val="000000" w:themeColor="text1"/>
          <w:sz w:val="24"/>
          <w:szCs w:val="24"/>
        </w:rPr>
      </w:pPr>
      <w:r w:rsidRPr="00925D30">
        <w:rPr>
          <w:rFonts w:ascii="Times New Roman" w:hAnsi="Times New Roman" w:cs="Times New Roman"/>
          <w:b/>
          <w:bCs/>
          <w:sz w:val="24"/>
          <w:szCs w:val="24"/>
        </w:rPr>
        <w:t>KİŞİSEL BİLGİLER</w:t>
      </w:r>
    </w:p>
    <w:p w14:paraId="10B22EE0" w14:textId="69E27A83" w:rsidR="00870A14" w:rsidRPr="00925D30" w:rsidRDefault="00870A14" w:rsidP="009D7EEE">
      <w:pPr>
        <w:spacing w:before="120" w:after="120" w:line="360" w:lineRule="auto"/>
        <w:jc w:val="both"/>
        <w:rPr>
          <w:rFonts w:ascii="Times New Roman" w:hAnsi="Times New Roman" w:cs="Times New Roman"/>
          <w:sz w:val="24"/>
          <w:szCs w:val="24"/>
        </w:rPr>
      </w:pPr>
      <w:r w:rsidRPr="00925D30">
        <w:rPr>
          <w:rFonts w:ascii="Times New Roman" w:hAnsi="Times New Roman" w:cs="Times New Roman"/>
          <w:sz w:val="24"/>
          <w:szCs w:val="24"/>
        </w:rPr>
        <w:t>Adı Soyadı</w:t>
      </w:r>
      <w:r w:rsidR="009D7EEE">
        <w:rPr>
          <w:rFonts w:ascii="Times New Roman" w:hAnsi="Times New Roman" w:cs="Times New Roman"/>
          <w:sz w:val="24"/>
          <w:szCs w:val="24"/>
        </w:rPr>
        <w:tab/>
      </w:r>
      <w:r w:rsidR="009D7EEE">
        <w:rPr>
          <w:rFonts w:ascii="Times New Roman" w:hAnsi="Times New Roman" w:cs="Times New Roman"/>
          <w:sz w:val="24"/>
          <w:szCs w:val="24"/>
        </w:rPr>
        <w:tab/>
      </w:r>
      <w:r w:rsidR="009D7EEE">
        <w:rPr>
          <w:rFonts w:ascii="Times New Roman" w:hAnsi="Times New Roman" w:cs="Times New Roman"/>
          <w:sz w:val="24"/>
          <w:szCs w:val="24"/>
        </w:rPr>
        <w:tab/>
      </w:r>
      <w:r w:rsidRPr="00925D30">
        <w:rPr>
          <w:rFonts w:ascii="Times New Roman" w:hAnsi="Times New Roman" w:cs="Times New Roman"/>
          <w:sz w:val="24"/>
          <w:szCs w:val="24"/>
        </w:rPr>
        <w:t>: Zehra MİYANYEDİ</w:t>
      </w:r>
    </w:p>
    <w:p w14:paraId="1EBD027F" w14:textId="617926D1" w:rsidR="00870A14" w:rsidRPr="00925D30" w:rsidRDefault="00870A14" w:rsidP="009D7EEE">
      <w:pPr>
        <w:spacing w:before="120" w:after="120" w:line="360" w:lineRule="auto"/>
        <w:jc w:val="both"/>
        <w:rPr>
          <w:rFonts w:ascii="Times New Roman" w:hAnsi="Times New Roman" w:cs="Times New Roman"/>
          <w:sz w:val="24"/>
          <w:szCs w:val="24"/>
        </w:rPr>
      </w:pPr>
      <w:r w:rsidRPr="00925D30">
        <w:rPr>
          <w:rFonts w:ascii="Times New Roman" w:hAnsi="Times New Roman" w:cs="Times New Roman"/>
          <w:sz w:val="24"/>
          <w:szCs w:val="24"/>
        </w:rPr>
        <w:t>Doğum Tarihi ve Yeri</w:t>
      </w:r>
      <w:r w:rsidR="009D7EEE">
        <w:rPr>
          <w:rFonts w:ascii="Times New Roman" w:hAnsi="Times New Roman" w:cs="Times New Roman"/>
          <w:sz w:val="24"/>
          <w:szCs w:val="24"/>
        </w:rPr>
        <w:tab/>
      </w:r>
      <w:r w:rsidRPr="00925D30">
        <w:rPr>
          <w:rFonts w:ascii="Times New Roman" w:hAnsi="Times New Roman" w:cs="Times New Roman"/>
          <w:sz w:val="24"/>
          <w:szCs w:val="24"/>
        </w:rPr>
        <w:t>: 7 Nisan 1990, Zonguldak, Türkiye</w:t>
      </w:r>
    </w:p>
    <w:p w14:paraId="541581AD" w14:textId="2B4424B8" w:rsidR="00870A14" w:rsidRPr="00925D30" w:rsidRDefault="00870A14" w:rsidP="009D7EEE">
      <w:pPr>
        <w:spacing w:before="120" w:after="120" w:line="360" w:lineRule="auto"/>
        <w:jc w:val="both"/>
        <w:rPr>
          <w:rFonts w:ascii="Times New Roman" w:hAnsi="Times New Roman" w:cs="Times New Roman"/>
          <w:sz w:val="24"/>
          <w:szCs w:val="24"/>
        </w:rPr>
      </w:pPr>
      <w:r w:rsidRPr="00925D30">
        <w:rPr>
          <w:rFonts w:ascii="Times New Roman" w:hAnsi="Times New Roman" w:cs="Times New Roman"/>
          <w:sz w:val="24"/>
          <w:szCs w:val="24"/>
        </w:rPr>
        <w:t>Telefon</w:t>
      </w:r>
      <w:r w:rsidR="009D7EEE">
        <w:rPr>
          <w:rFonts w:ascii="Times New Roman" w:hAnsi="Times New Roman" w:cs="Times New Roman"/>
          <w:sz w:val="24"/>
          <w:szCs w:val="24"/>
        </w:rPr>
        <w:tab/>
      </w:r>
      <w:r w:rsidR="009D7EEE">
        <w:rPr>
          <w:rFonts w:ascii="Times New Roman" w:hAnsi="Times New Roman" w:cs="Times New Roman"/>
          <w:sz w:val="24"/>
          <w:szCs w:val="24"/>
        </w:rPr>
        <w:tab/>
      </w:r>
      <w:r w:rsidR="009D7EEE">
        <w:rPr>
          <w:rFonts w:ascii="Times New Roman" w:hAnsi="Times New Roman" w:cs="Times New Roman"/>
          <w:sz w:val="24"/>
          <w:szCs w:val="24"/>
        </w:rPr>
        <w:tab/>
      </w:r>
      <w:r w:rsidRPr="00925D30">
        <w:rPr>
          <w:rFonts w:ascii="Times New Roman" w:hAnsi="Times New Roman" w:cs="Times New Roman"/>
          <w:sz w:val="24"/>
          <w:szCs w:val="24"/>
        </w:rPr>
        <w:t>: +90 541 615 67 74</w:t>
      </w:r>
    </w:p>
    <w:p w14:paraId="581CA4E2" w14:textId="2210EC97" w:rsidR="00870A14" w:rsidRPr="00925D30" w:rsidRDefault="00870A14" w:rsidP="009D7EEE">
      <w:pPr>
        <w:spacing w:before="120" w:after="120" w:line="360" w:lineRule="auto"/>
        <w:jc w:val="both"/>
        <w:rPr>
          <w:rFonts w:ascii="Times New Roman" w:hAnsi="Times New Roman" w:cs="Times New Roman"/>
          <w:sz w:val="24"/>
          <w:szCs w:val="24"/>
        </w:rPr>
      </w:pPr>
      <w:r w:rsidRPr="00925D30">
        <w:rPr>
          <w:rFonts w:ascii="Times New Roman" w:hAnsi="Times New Roman" w:cs="Times New Roman"/>
          <w:sz w:val="24"/>
          <w:szCs w:val="24"/>
        </w:rPr>
        <w:t>E-posta</w:t>
      </w:r>
      <w:r w:rsidR="009D7EEE">
        <w:rPr>
          <w:rFonts w:ascii="Times New Roman" w:hAnsi="Times New Roman" w:cs="Times New Roman"/>
          <w:sz w:val="24"/>
          <w:szCs w:val="24"/>
        </w:rPr>
        <w:tab/>
      </w:r>
      <w:r w:rsidR="009D7EEE">
        <w:rPr>
          <w:rFonts w:ascii="Times New Roman" w:hAnsi="Times New Roman" w:cs="Times New Roman"/>
          <w:sz w:val="24"/>
          <w:szCs w:val="24"/>
        </w:rPr>
        <w:tab/>
      </w:r>
      <w:r w:rsidR="009D7EEE">
        <w:rPr>
          <w:rFonts w:ascii="Times New Roman" w:hAnsi="Times New Roman" w:cs="Times New Roman"/>
          <w:sz w:val="24"/>
          <w:szCs w:val="24"/>
        </w:rPr>
        <w:tab/>
      </w:r>
      <w:r w:rsidRPr="00925D30">
        <w:rPr>
          <w:rFonts w:ascii="Times New Roman" w:hAnsi="Times New Roman" w:cs="Times New Roman"/>
          <w:sz w:val="24"/>
          <w:szCs w:val="24"/>
        </w:rPr>
        <w:t>: zehramiyan7@hotmail.com</w:t>
      </w:r>
    </w:p>
    <w:p w14:paraId="75709978" w14:textId="77777777" w:rsidR="009D7EEE" w:rsidRDefault="009D7EEE" w:rsidP="009D7EEE">
      <w:pPr>
        <w:spacing w:before="120" w:after="120" w:line="360" w:lineRule="auto"/>
        <w:jc w:val="both"/>
        <w:rPr>
          <w:rFonts w:ascii="Times New Roman" w:hAnsi="Times New Roman" w:cs="Times New Roman"/>
          <w:b/>
          <w:bCs/>
          <w:sz w:val="24"/>
          <w:szCs w:val="24"/>
        </w:rPr>
      </w:pPr>
    </w:p>
    <w:p w14:paraId="5DEE668A" w14:textId="7E8068DE" w:rsidR="00870A14" w:rsidRPr="00925D30" w:rsidRDefault="009D7EEE" w:rsidP="009D7EEE">
      <w:pPr>
        <w:spacing w:before="120" w:after="120" w:line="360" w:lineRule="auto"/>
        <w:jc w:val="both"/>
        <w:rPr>
          <w:rFonts w:ascii="Times New Roman" w:hAnsi="Times New Roman" w:cs="Times New Roman"/>
          <w:b/>
          <w:bCs/>
          <w:sz w:val="24"/>
          <w:szCs w:val="24"/>
        </w:rPr>
      </w:pPr>
      <w:r w:rsidRPr="00925D30">
        <w:rPr>
          <w:rFonts w:ascii="Times New Roman" w:hAnsi="Times New Roman" w:cs="Times New Roman"/>
          <w:b/>
          <w:bCs/>
          <w:sz w:val="24"/>
          <w:szCs w:val="24"/>
        </w:rPr>
        <w:t>EĞİTİM BİLGİLERİ</w:t>
      </w:r>
    </w:p>
    <w:p w14:paraId="1DE0A050" w14:textId="77777777" w:rsidR="00870A14" w:rsidRPr="00925D30" w:rsidRDefault="00870A14" w:rsidP="009D7EEE">
      <w:pPr>
        <w:spacing w:before="120" w:after="120" w:line="360" w:lineRule="auto"/>
        <w:jc w:val="both"/>
        <w:rPr>
          <w:rFonts w:ascii="Times New Roman" w:hAnsi="Times New Roman" w:cs="Times New Roman"/>
          <w:sz w:val="24"/>
          <w:szCs w:val="24"/>
        </w:rPr>
      </w:pPr>
      <w:r w:rsidRPr="00925D30">
        <w:rPr>
          <w:rFonts w:ascii="Times New Roman" w:hAnsi="Times New Roman" w:cs="Times New Roman"/>
          <w:sz w:val="24"/>
          <w:szCs w:val="24"/>
        </w:rPr>
        <w:t>Ön Lisans: Turist Rehberliği, Adnan Menderes Üniversitesi, Turizm Fakültesi, 2023</w:t>
      </w:r>
    </w:p>
    <w:p w14:paraId="4D72F148" w14:textId="77777777" w:rsidR="00870A14" w:rsidRPr="00925D30" w:rsidRDefault="00870A14" w:rsidP="009D7EEE">
      <w:pPr>
        <w:spacing w:before="120" w:after="120" w:line="360" w:lineRule="auto"/>
        <w:jc w:val="both"/>
        <w:rPr>
          <w:rFonts w:ascii="Times New Roman" w:hAnsi="Times New Roman" w:cs="Times New Roman"/>
          <w:sz w:val="24"/>
          <w:szCs w:val="24"/>
        </w:rPr>
      </w:pPr>
      <w:r w:rsidRPr="00925D30">
        <w:rPr>
          <w:rFonts w:ascii="Times New Roman" w:hAnsi="Times New Roman" w:cs="Times New Roman"/>
          <w:sz w:val="24"/>
          <w:szCs w:val="24"/>
        </w:rPr>
        <w:t>Lisans: Rus Dili ve Edebiyatı, Erciyes Üniversitesi, Fen-Edebiyat Fakültesi, 2012</w:t>
      </w:r>
    </w:p>
    <w:p w14:paraId="00A26462" w14:textId="77777777" w:rsidR="009D7EEE" w:rsidRDefault="009D7EEE" w:rsidP="009D7EEE">
      <w:pPr>
        <w:spacing w:before="120" w:after="120" w:line="360" w:lineRule="auto"/>
        <w:jc w:val="both"/>
        <w:rPr>
          <w:rFonts w:ascii="Times New Roman" w:hAnsi="Times New Roman" w:cs="Times New Roman"/>
          <w:b/>
          <w:bCs/>
          <w:sz w:val="24"/>
          <w:szCs w:val="24"/>
        </w:rPr>
      </w:pPr>
    </w:p>
    <w:p w14:paraId="4D9F374A" w14:textId="5BB8E238" w:rsidR="00870A14" w:rsidRDefault="00FB5845" w:rsidP="009D7EEE">
      <w:pPr>
        <w:spacing w:before="120" w:after="120" w:line="360" w:lineRule="auto"/>
        <w:jc w:val="both"/>
        <w:rPr>
          <w:rFonts w:ascii="Times New Roman" w:hAnsi="Times New Roman" w:cs="Times New Roman"/>
          <w:b/>
          <w:bCs/>
          <w:sz w:val="24"/>
          <w:szCs w:val="24"/>
        </w:rPr>
      </w:pPr>
      <w:r w:rsidRPr="00925D30">
        <w:rPr>
          <w:rFonts w:ascii="Times New Roman" w:hAnsi="Times New Roman" w:cs="Times New Roman"/>
          <w:b/>
          <w:bCs/>
          <w:sz w:val="24"/>
          <w:szCs w:val="24"/>
        </w:rPr>
        <w:t>AKADEMİK / MESLEKİ GÖREVLER</w:t>
      </w:r>
    </w:p>
    <w:p w14:paraId="370A643C" w14:textId="5993ECF8" w:rsidR="008F7F61" w:rsidRPr="00925D30" w:rsidRDefault="008F7F61" w:rsidP="009D7EEE">
      <w:pPr>
        <w:spacing w:before="120" w:after="120" w:line="360" w:lineRule="auto"/>
        <w:jc w:val="both"/>
        <w:rPr>
          <w:rFonts w:ascii="Times New Roman" w:hAnsi="Times New Roman" w:cs="Times New Roman"/>
          <w:b/>
          <w:bCs/>
          <w:sz w:val="24"/>
          <w:szCs w:val="24"/>
        </w:rPr>
      </w:pPr>
      <w:r w:rsidRPr="00925D30">
        <w:rPr>
          <w:rFonts w:ascii="Times New Roman" w:hAnsi="Times New Roman" w:cs="Times New Roman"/>
          <w:sz w:val="24"/>
          <w:szCs w:val="24"/>
        </w:rPr>
        <w:t>MEB – Rusça</w:t>
      </w:r>
      <w:r>
        <w:rPr>
          <w:rFonts w:ascii="Times New Roman" w:hAnsi="Times New Roman" w:cs="Times New Roman"/>
          <w:sz w:val="24"/>
          <w:szCs w:val="24"/>
        </w:rPr>
        <w:t xml:space="preserve"> Öğretmenliği (2013- 2026)</w:t>
      </w:r>
    </w:p>
    <w:p w14:paraId="7018ED71" w14:textId="77777777" w:rsidR="00870A14" w:rsidRPr="00925D30" w:rsidRDefault="00870A14" w:rsidP="009D7EEE">
      <w:pPr>
        <w:spacing w:before="120" w:after="120" w:line="360" w:lineRule="auto"/>
        <w:jc w:val="both"/>
        <w:rPr>
          <w:rFonts w:ascii="Times New Roman" w:hAnsi="Times New Roman" w:cs="Times New Roman"/>
          <w:sz w:val="24"/>
          <w:szCs w:val="24"/>
        </w:rPr>
      </w:pPr>
      <w:r w:rsidRPr="00925D30">
        <w:rPr>
          <w:rFonts w:ascii="Times New Roman" w:hAnsi="Times New Roman" w:cs="Times New Roman"/>
          <w:sz w:val="24"/>
          <w:szCs w:val="24"/>
        </w:rPr>
        <w:t>MEB – Rusça Ders Kitabı Yazım Komisyonu, Komisyon Başkanı (2018–2024)</w:t>
      </w:r>
    </w:p>
    <w:p w14:paraId="552EF4EF" w14:textId="77777777" w:rsidR="009D7EEE" w:rsidRDefault="009D7EEE" w:rsidP="009D7EEE">
      <w:pPr>
        <w:spacing w:before="120" w:after="120" w:line="360" w:lineRule="auto"/>
        <w:jc w:val="both"/>
        <w:rPr>
          <w:rFonts w:ascii="Times New Roman" w:hAnsi="Times New Roman" w:cs="Times New Roman"/>
          <w:b/>
          <w:bCs/>
          <w:sz w:val="24"/>
          <w:szCs w:val="24"/>
        </w:rPr>
      </w:pPr>
    </w:p>
    <w:p w14:paraId="075A06E8" w14:textId="2B571A57" w:rsidR="00870A14" w:rsidRPr="00925D30" w:rsidRDefault="00FB5845" w:rsidP="009D7EEE">
      <w:pPr>
        <w:spacing w:before="120" w:after="120" w:line="360" w:lineRule="auto"/>
        <w:jc w:val="both"/>
        <w:rPr>
          <w:rFonts w:ascii="Times New Roman" w:hAnsi="Times New Roman" w:cs="Times New Roman"/>
          <w:b/>
          <w:bCs/>
          <w:sz w:val="24"/>
          <w:szCs w:val="24"/>
        </w:rPr>
      </w:pPr>
      <w:r w:rsidRPr="00925D30">
        <w:rPr>
          <w:rFonts w:ascii="Times New Roman" w:hAnsi="Times New Roman" w:cs="Times New Roman"/>
          <w:b/>
          <w:bCs/>
          <w:sz w:val="24"/>
          <w:szCs w:val="24"/>
        </w:rPr>
        <w:t>YABANCI DİL BİLGİSİ</w:t>
      </w:r>
    </w:p>
    <w:p w14:paraId="23C7B9B1" w14:textId="4CA295B2" w:rsidR="00870A14" w:rsidRPr="00925D30" w:rsidRDefault="00870A14" w:rsidP="009D7EEE">
      <w:pPr>
        <w:spacing w:before="120" w:after="120" w:line="360" w:lineRule="auto"/>
        <w:jc w:val="both"/>
        <w:rPr>
          <w:rFonts w:ascii="Times New Roman" w:hAnsi="Times New Roman" w:cs="Times New Roman"/>
          <w:sz w:val="24"/>
          <w:szCs w:val="24"/>
        </w:rPr>
      </w:pPr>
      <w:r w:rsidRPr="00925D30">
        <w:rPr>
          <w:rFonts w:ascii="Times New Roman" w:hAnsi="Times New Roman" w:cs="Times New Roman"/>
          <w:sz w:val="24"/>
          <w:szCs w:val="24"/>
        </w:rPr>
        <w:t>İngilizce</w:t>
      </w:r>
      <w:r w:rsidR="00FB5845">
        <w:rPr>
          <w:rFonts w:ascii="Times New Roman" w:hAnsi="Times New Roman" w:cs="Times New Roman"/>
          <w:sz w:val="24"/>
          <w:szCs w:val="24"/>
        </w:rPr>
        <w:tab/>
      </w:r>
      <w:r w:rsidR="00FB5845">
        <w:rPr>
          <w:rFonts w:ascii="Times New Roman" w:hAnsi="Times New Roman" w:cs="Times New Roman"/>
          <w:sz w:val="24"/>
          <w:szCs w:val="24"/>
        </w:rPr>
        <w:tab/>
      </w:r>
      <w:r w:rsidRPr="00925D30">
        <w:rPr>
          <w:rFonts w:ascii="Times New Roman" w:hAnsi="Times New Roman" w:cs="Times New Roman"/>
          <w:sz w:val="24"/>
          <w:szCs w:val="24"/>
        </w:rPr>
        <w:t>: Orta / İleri Düzey</w:t>
      </w:r>
    </w:p>
    <w:p w14:paraId="52141B12" w14:textId="0C26C4A1" w:rsidR="00760328" w:rsidRPr="00925D30" w:rsidRDefault="00870A14" w:rsidP="009D7EEE">
      <w:pPr>
        <w:spacing w:before="120" w:after="120" w:line="360" w:lineRule="auto"/>
        <w:jc w:val="both"/>
        <w:rPr>
          <w:rFonts w:ascii="Times New Roman" w:hAnsi="Times New Roman" w:cs="Times New Roman"/>
          <w:color w:val="000000" w:themeColor="text1"/>
          <w:sz w:val="24"/>
          <w:szCs w:val="24"/>
        </w:rPr>
      </w:pPr>
      <w:r w:rsidRPr="00925D30">
        <w:rPr>
          <w:rFonts w:ascii="Times New Roman" w:hAnsi="Times New Roman" w:cs="Times New Roman"/>
          <w:sz w:val="24"/>
          <w:szCs w:val="24"/>
        </w:rPr>
        <w:t>Rusça</w:t>
      </w:r>
      <w:r w:rsidR="00FB5845">
        <w:rPr>
          <w:rFonts w:ascii="Times New Roman" w:hAnsi="Times New Roman" w:cs="Times New Roman"/>
          <w:sz w:val="24"/>
          <w:szCs w:val="24"/>
        </w:rPr>
        <w:tab/>
      </w:r>
      <w:r w:rsidR="00FB5845">
        <w:rPr>
          <w:rFonts w:ascii="Times New Roman" w:hAnsi="Times New Roman" w:cs="Times New Roman"/>
          <w:sz w:val="24"/>
          <w:szCs w:val="24"/>
        </w:rPr>
        <w:tab/>
      </w:r>
      <w:r w:rsidR="00FB5845">
        <w:rPr>
          <w:rFonts w:ascii="Times New Roman" w:hAnsi="Times New Roman" w:cs="Times New Roman"/>
          <w:sz w:val="24"/>
          <w:szCs w:val="24"/>
        </w:rPr>
        <w:tab/>
      </w:r>
      <w:r w:rsidRPr="00925D30">
        <w:rPr>
          <w:rFonts w:ascii="Times New Roman" w:hAnsi="Times New Roman" w:cs="Times New Roman"/>
          <w:sz w:val="24"/>
          <w:szCs w:val="24"/>
        </w:rPr>
        <w:t>: İleri Düzey</w:t>
      </w:r>
    </w:p>
    <w:p w14:paraId="685F523C" w14:textId="77777777" w:rsidR="00760328" w:rsidRPr="00925D30" w:rsidRDefault="00760328" w:rsidP="009D7EEE">
      <w:pPr>
        <w:spacing w:before="120" w:after="120" w:line="360" w:lineRule="auto"/>
        <w:jc w:val="both"/>
        <w:rPr>
          <w:rFonts w:ascii="Times New Roman" w:hAnsi="Times New Roman" w:cs="Times New Roman"/>
          <w:color w:val="000000" w:themeColor="text1"/>
          <w:sz w:val="24"/>
          <w:szCs w:val="24"/>
        </w:rPr>
      </w:pPr>
    </w:p>
    <w:sectPr w:rsidR="00760328" w:rsidRPr="00925D30" w:rsidSect="00D74228">
      <w:headerReference w:type="default" r:id="rId14"/>
      <w:headerReference w:type="first" r:id="rId15"/>
      <w:footerReference w:type="first" r:id="rId16"/>
      <w:pgSz w:w="11906" w:h="16838" w:code="9"/>
      <w:pgMar w:top="1418" w:right="1304" w:bottom="1418" w:left="1701" w:header="850" w:footer="85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08804" w14:textId="77777777" w:rsidR="007559C0" w:rsidRDefault="007559C0" w:rsidP="009A20DA">
      <w:pPr>
        <w:spacing w:after="0" w:line="240" w:lineRule="auto"/>
      </w:pPr>
      <w:r>
        <w:separator/>
      </w:r>
    </w:p>
  </w:endnote>
  <w:endnote w:type="continuationSeparator" w:id="0">
    <w:p w14:paraId="6575384C" w14:textId="77777777" w:rsidR="007559C0" w:rsidRDefault="007559C0" w:rsidP="009A2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2116124794"/>
      <w:docPartObj>
        <w:docPartGallery w:val="Page Numbers (Bottom of Page)"/>
        <w:docPartUnique/>
      </w:docPartObj>
    </w:sdtPr>
    <w:sdtContent>
      <w:p w14:paraId="762941CD" w14:textId="77777777" w:rsidR="00925D30" w:rsidRDefault="00925D30" w:rsidP="0078250E">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27CE4AD0" w14:textId="77777777" w:rsidR="00925D30" w:rsidRDefault="00925D30" w:rsidP="009A20D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005688"/>
      <w:docPartObj>
        <w:docPartGallery w:val="Page Numbers (Bottom of Page)"/>
        <w:docPartUnique/>
      </w:docPartObj>
    </w:sdtPr>
    <w:sdtEndPr>
      <w:rPr>
        <w:rFonts w:ascii="Times New Roman" w:hAnsi="Times New Roman" w:cs="Times New Roman"/>
      </w:rPr>
    </w:sdtEndPr>
    <w:sdtContent>
      <w:p w14:paraId="3D69CCC6" w14:textId="1DEDAF50" w:rsidR="00925D30" w:rsidRPr="0079437F" w:rsidRDefault="0079437F" w:rsidP="0079437F">
        <w:pPr>
          <w:pStyle w:val="AltBilgi"/>
          <w:tabs>
            <w:tab w:val="clear" w:pos="4536"/>
            <w:tab w:val="clear" w:pos="9072"/>
          </w:tabs>
          <w:spacing w:before="240" w:after="240" w:line="360" w:lineRule="auto"/>
          <w:jc w:val="right"/>
          <w:rPr>
            <w:rFonts w:ascii="Times New Roman" w:hAnsi="Times New Roman" w:cs="Times New Roman"/>
          </w:rPr>
        </w:pPr>
        <w:r w:rsidRPr="0079437F">
          <w:rPr>
            <w:rFonts w:ascii="Times New Roman" w:hAnsi="Times New Roman" w:cs="Times New Roman"/>
          </w:rPr>
          <w:fldChar w:fldCharType="begin"/>
        </w:r>
        <w:r w:rsidRPr="0079437F">
          <w:rPr>
            <w:rFonts w:ascii="Times New Roman" w:hAnsi="Times New Roman" w:cs="Times New Roman"/>
          </w:rPr>
          <w:instrText>PAGE   \* MERGEFORMAT</w:instrText>
        </w:r>
        <w:r w:rsidRPr="0079437F">
          <w:rPr>
            <w:rFonts w:ascii="Times New Roman" w:hAnsi="Times New Roman" w:cs="Times New Roman"/>
          </w:rPr>
          <w:fldChar w:fldCharType="separate"/>
        </w:r>
        <w:r w:rsidR="00DD1A43">
          <w:rPr>
            <w:rFonts w:ascii="Times New Roman" w:hAnsi="Times New Roman" w:cs="Times New Roman"/>
            <w:noProof/>
          </w:rPr>
          <w:t>1</w:t>
        </w:r>
        <w:r w:rsidRPr="0079437F">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C0CF4" w14:textId="724FDA1C" w:rsidR="00925D30" w:rsidRDefault="00925D30">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9503594"/>
      <w:docPartObj>
        <w:docPartGallery w:val="Page Numbers (Bottom of Page)"/>
        <w:docPartUnique/>
      </w:docPartObj>
    </w:sdtPr>
    <w:sdtEndPr>
      <w:rPr>
        <w:rFonts w:ascii="Times New Roman" w:hAnsi="Times New Roman" w:cs="Times New Roman"/>
      </w:rPr>
    </w:sdtEndPr>
    <w:sdtContent>
      <w:p w14:paraId="7DDB2845" w14:textId="79F36828" w:rsidR="00925D30" w:rsidRPr="002727F5" w:rsidRDefault="00925D30" w:rsidP="002727F5">
        <w:pPr>
          <w:pStyle w:val="AltBilgi"/>
          <w:tabs>
            <w:tab w:val="clear" w:pos="4536"/>
            <w:tab w:val="clear" w:pos="9072"/>
          </w:tabs>
          <w:spacing w:before="240" w:after="240" w:line="360" w:lineRule="auto"/>
          <w:jc w:val="right"/>
          <w:rPr>
            <w:rFonts w:ascii="Times New Roman" w:hAnsi="Times New Roman" w:cs="Times New Roman"/>
          </w:rPr>
        </w:pPr>
        <w:r w:rsidRPr="002727F5">
          <w:rPr>
            <w:rFonts w:ascii="Times New Roman" w:hAnsi="Times New Roman" w:cs="Times New Roman"/>
          </w:rPr>
          <w:fldChar w:fldCharType="begin"/>
        </w:r>
        <w:r w:rsidRPr="002727F5">
          <w:rPr>
            <w:rFonts w:ascii="Times New Roman" w:hAnsi="Times New Roman" w:cs="Times New Roman"/>
          </w:rPr>
          <w:instrText>PAGE   \* MERGEFORMAT</w:instrText>
        </w:r>
        <w:r w:rsidRPr="002727F5">
          <w:rPr>
            <w:rFonts w:ascii="Times New Roman" w:hAnsi="Times New Roman" w:cs="Times New Roman"/>
          </w:rPr>
          <w:fldChar w:fldCharType="separate"/>
        </w:r>
        <w:r w:rsidR="00D74228">
          <w:rPr>
            <w:rFonts w:ascii="Times New Roman" w:hAnsi="Times New Roman" w:cs="Times New Roman"/>
            <w:noProof/>
          </w:rPr>
          <w:t>1</w:t>
        </w:r>
        <w:r w:rsidRPr="002727F5">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2F9FD" w14:textId="77777777" w:rsidR="007559C0" w:rsidRDefault="007559C0" w:rsidP="009A20DA">
      <w:pPr>
        <w:spacing w:after="0" w:line="240" w:lineRule="auto"/>
      </w:pPr>
      <w:r>
        <w:separator/>
      </w:r>
    </w:p>
  </w:footnote>
  <w:footnote w:type="continuationSeparator" w:id="0">
    <w:p w14:paraId="33C8D062" w14:textId="77777777" w:rsidR="007559C0" w:rsidRDefault="007559C0" w:rsidP="009A20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1D1D5" w14:textId="77777777" w:rsidR="0079437F" w:rsidRPr="00DA129F" w:rsidRDefault="0079437F" w:rsidP="00DA129F">
    <w:pPr>
      <w:pStyle w:val="stBilgi"/>
      <w:tabs>
        <w:tab w:val="clear" w:pos="4536"/>
        <w:tab w:val="clear" w:pos="9072"/>
      </w:tabs>
      <w:spacing w:before="240" w:after="240" w:line="360" w:lineRule="auto"/>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8DCED" w14:textId="77777777" w:rsidR="0079437F" w:rsidRPr="002727F5" w:rsidRDefault="0079437F" w:rsidP="002727F5">
    <w:pPr>
      <w:pStyle w:val="stBilgi"/>
      <w:tabs>
        <w:tab w:val="clear" w:pos="4536"/>
        <w:tab w:val="clear" w:pos="9072"/>
      </w:tabs>
      <w:spacing w:before="240" w:after="240" w:line="360" w:lineRule="auto"/>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F6F3B" w14:textId="77777777" w:rsidR="006724F9" w:rsidRPr="00DA129F" w:rsidRDefault="006724F9" w:rsidP="00DA129F">
    <w:pPr>
      <w:pStyle w:val="stBilgi"/>
      <w:tabs>
        <w:tab w:val="clear" w:pos="4536"/>
        <w:tab w:val="clear" w:pos="9072"/>
      </w:tabs>
      <w:spacing w:before="240" w:after="240" w:line="360" w:lineRule="auto"/>
      <w:rPr>
        <w:rFonts w:ascii="Times New Roman" w:hAnsi="Times New Roman" w:cs="Times New Roma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23FD7" w14:textId="77777777" w:rsidR="00D74228" w:rsidRPr="002727F5" w:rsidRDefault="00D74228" w:rsidP="002727F5">
    <w:pPr>
      <w:pStyle w:val="stBilgi"/>
      <w:tabs>
        <w:tab w:val="clear" w:pos="4536"/>
        <w:tab w:val="clear" w:pos="9072"/>
      </w:tabs>
      <w:spacing w:before="240" w:after="240" w:line="360" w:lineRule="auto"/>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971AD"/>
    <w:multiLevelType w:val="hybridMultilevel"/>
    <w:tmpl w:val="8D36EC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B515A19"/>
    <w:multiLevelType w:val="hybridMultilevel"/>
    <w:tmpl w:val="EE9C7F56"/>
    <w:lvl w:ilvl="0" w:tplc="041F0001">
      <w:start w:val="1"/>
      <w:numFmt w:val="bullet"/>
      <w:lvlText w:val=""/>
      <w:lvlJc w:val="left"/>
      <w:pPr>
        <w:ind w:left="1950" w:hanging="360"/>
      </w:pPr>
      <w:rPr>
        <w:rFonts w:ascii="Symbol" w:hAnsi="Symbol" w:hint="default"/>
      </w:rPr>
    </w:lvl>
    <w:lvl w:ilvl="1" w:tplc="041F0003" w:tentative="1">
      <w:start w:val="1"/>
      <w:numFmt w:val="bullet"/>
      <w:lvlText w:val="o"/>
      <w:lvlJc w:val="left"/>
      <w:pPr>
        <w:ind w:left="2670" w:hanging="360"/>
      </w:pPr>
      <w:rPr>
        <w:rFonts w:ascii="Courier New" w:hAnsi="Courier New" w:cs="Courier New" w:hint="default"/>
      </w:rPr>
    </w:lvl>
    <w:lvl w:ilvl="2" w:tplc="041F0005" w:tentative="1">
      <w:start w:val="1"/>
      <w:numFmt w:val="bullet"/>
      <w:lvlText w:val=""/>
      <w:lvlJc w:val="left"/>
      <w:pPr>
        <w:ind w:left="3390" w:hanging="360"/>
      </w:pPr>
      <w:rPr>
        <w:rFonts w:ascii="Wingdings" w:hAnsi="Wingdings" w:hint="default"/>
      </w:rPr>
    </w:lvl>
    <w:lvl w:ilvl="3" w:tplc="041F0001" w:tentative="1">
      <w:start w:val="1"/>
      <w:numFmt w:val="bullet"/>
      <w:lvlText w:val=""/>
      <w:lvlJc w:val="left"/>
      <w:pPr>
        <w:ind w:left="4110" w:hanging="360"/>
      </w:pPr>
      <w:rPr>
        <w:rFonts w:ascii="Symbol" w:hAnsi="Symbol" w:hint="default"/>
      </w:rPr>
    </w:lvl>
    <w:lvl w:ilvl="4" w:tplc="041F0003" w:tentative="1">
      <w:start w:val="1"/>
      <w:numFmt w:val="bullet"/>
      <w:lvlText w:val="o"/>
      <w:lvlJc w:val="left"/>
      <w:pPr>
        <w:ind w:left="4830" w:hanging="360"/>
      </w:pPr>
      <w:rPr>
        <w:rFonts w:ascii="Courier New" w:hAnsi="Courier New" w:cs="Courier New" w:hint="default"/>
      </w:rPr>
    </w:lvl>
    <w:lvl w:ilvl="5" w:tplc="041F0005" w:tentative="1">
      <w:start w:val="1"/>
      <w:numFmt w:val="bullet"/>
      <w:lvlText w:val=""/>
      <w:lvlJc w:val="left"/>
      <w:pPr>
        <w:ind w:left="5550" w:hanging="360"/>
      </w:pPr>
      <w:rPr>
        <w:rFonts w:ascii="Wingdings" w:hAnsi="Wingdings" w:hint="default"/>
      </w:rPr>
    </w:lvl>
    <w:lvl w:ilvl="6" w:tplc="041F0001" w:tentative="1">
      <w:start w:val="1"/>
      <w:numFmt w:val="bullet"/>
      <w:lvlText w:val=""/>
      <w:lvlJc w:val="left"/>
      <w:pPr>
        <w:ind w:left="6270" w:hanging="360"/>
      </w:pPr>
      <w:rPr>
        <w:rFonts w:ascii="Symbol" w:hAnsi="Symbol" w:hint="default"/>
      </w:rPr>
    </w:lvl>
    <w:lvl w:ilvl="7" w:tplc="041F0003" w:tentative="1">
      <w:start w:val="1"/>
      <w:numFmt w:val="bullet"/>
      <w:lvlText w:val="o"/>
      <w:lvlJc w:val="left"/>
      <w:pPr>
        <w:ind w:left="6990" w:hanging="360"/>
      </w:pPr>
      <w:rPr>
        <w:rFonts w:ascii="Courier New" w:hAnsi="Courier New" w:cs="Courier New" w:hint="default"/>
      </w:rPr>
    </w:lvl>
    <w:lvl w:ilvl="8" w:tplc="041F0005" w:tentative="1">
      <w:start w:val="1"/>
      <w:numFmt w:val="bullet"/>
      <w:lvlText w:val=""/>
      <w:lvlJc w:val="left"/>
      <w:pPr>
        <w:ind w:left="7710" w:hanging="360"/>
      </w:pPr>
      <w:rPr>
        <w:rFonts w:ascii="Wingdings" w:hAnsi="Wingdings" w:hint="default"/>
      </w:rPr>
    </w:lvl>
  </w:abstractNum>
  <w:abstractNum w:abstractNumId="2" w15:restartNumberingAfterBreak="0">
    <w:nsid w:val="0C3D2A4B"/>
    <w:multiLevelType w:val="hybridMultilevel"/>
    <w:tmpl w:val="EB4C5C30"/>
    <w:lvl w:ilvl="0" w:tplc="8B0AA02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15923975"/>
    <w:multiLevelType w:val="hybridMultilevel"/>
    <w:tmpl w:val="46FE0016"/>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81C1E3F"/>
    <w:multiLevelType w:val="hybridMultilevel"/>
    <w:tmpl w:val="F3D0F914"/>
    <w:lvl w:ilvl="0" w:tplc="0A0A6474">
      <w:start w:val="1"/>
      <w:numFmt w:val="decimal"/>
      <w:lvlText w:val="%1."/>
      <w:lvlJc w:val="left"/>
      <w:pPr>
        <w:ind w:left="360" w:hanging="360"/>
      </w:pPr>
      <w:rPr>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22B65FCE"/>
    <w:multiLevelType w:val="hybridMultilevel"/>
    <w:tmpl w:val="61BA970E"/>
    <w:lvl w:ilvl="0" w:tplc="74766D14">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3D60BEB"/>
    <w:multiLevelType w:val="hybridMultilevel"/>
    <w:tmpl w:val="CEAA069C"/>
    <w:lvl w:ilvl="0" w:tplc="81E4A6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48002FB"/>
    <w:multiLevelType w:val="hybridMultilevel"/>
    <w:tmpl w:val="F3D0F914"/>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7745564"/>
    <w:multiLevelType w:val="hybridMultilevel"/>
    <w:tmpl w:val="19C61E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C91007F"/>
    <w:multiLevelType w:val="hybridMultilevel"/>
    <w:tmpl w:val="0D9ED290"/>
    <w:lvl w:ilvl="0" w:tplc="E85A833C">
      <w:start w:val="1"/>
      <w:numFmt w:val="decimal"/>
      <w:lvlText w:val="%1-"/>
      <w:lvlJc w:val="left"/>
      <w:pPr>
        <w:ind w:left="720" w:hanging="360"/>
      </w:pPr>
      <w:rPr>
        <w:rFonts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FB44E00"/>
    <w:multiLevelType w:val="multilevel"/>
    <w:tmpl w:val="DBE204DC"/>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227D18"/>
    <w:multiLevelType w:val="hybridMultilevel"/>
    <w:tmpl w:val="5F0CA45E"/>
    <w:lvl w:ilvl="0" w:tplc="041F000F">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07F0FB0"/>
    <w:multiLevelType w:val="multilevel"/>
    <w:tmpl w:val="2788D5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24F1668"/>
    <w:multiLevelType w:val="hybridMultilevel"/>
    <w:tmpl w:val="F4C01FC4"/>
    <w:lvl w:ilvl="0" w:tplc="4A8080CE">
      <w:start w:val="1"/>
      <w:numFmt w:val="decimal"/>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14" w15:restartNumberingAfterBreak="0">
    <w:nsid w:val="462B280D"/>
    <w:multiLevelType w:val="multilevel"/>
    <w:tmpl w:val="B0B24AFE"/>
    <w:lvl w:ilvl="0">
      <w:start w:val="1"/>
      <w:numFmt w:val="decimal"/>
      <w:suff w:val="space"/>
      <w:lvlText w:val="%1."/>
      <w:lvlJc w:val="left"/>
      <w:pPr>
        <w:ind w:left="927" w:hanging="360"/>
      </w:pPr>
      <w:rPr>
        <w:rFonts w:hint="default"/>
      </w:rPr>
    </w:lvl>
    <w:lvl w:ilvl="1">
      <w:start w:val="4"/>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5" w15:restartNumberingAfterBreak="0">
    <w:nsid w:val="4F372622"/>
    <w:multiLevelType w:val="hybridMultilevel"/>
    <w:tmpl w:val="22F44E9E"/>
    <w:lvl w:ilvl="0" w:tplc="75EAF4EE">
      <w:start w:val="1"/>
      <w:numFmt w:val="decimal"/>
      <w:lvlText w:val="%1."/>
      <w:lvlJc w:val="left"/>
      <w:pPr>
        <w:ind w:left="502" w:hanging="360"/>
      </w:pPr>
      <w:rPr>
        <w:b/>
        <w:bCs/>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6" w15:restartNumberingAfterBreak="0">
    <w:nsid w:val="52096574"/>
    <w:multiLevelType w:val="hybridMultilevel"/>
    <w:tmpl w:val="3B882328"/>
    <w:lvl w:ilvl="0" w:tplc="025CE002">
      <w:start w:val="1"/>
      <w:numFmt w:val="decimal"/>
      <w:lvlText w:val="%1."/>
      <w:lvlJc w:val="left"/>
      <w:pPr>
        <w:ind w:left="360" w:hanging="360"/>
      </w:pPr>
      <w:rPr>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52391E03"/>
    <w:multiLevelType w:val="hybridMultilevel"/>
    <w:tmpl w:val="E80A80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38C6C63"/>
    <w:multiLevelType w:val="hybridMultilevel"/>
    <w:tmpl w:val="2C2025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40B7130"/>
    <w:multiLevelType w:val="multilevel"/>
    <w:tmpl w:val="2DAC7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750C32"/>
    <w:multiLevelType w:val="hybridMultilevel"/>
    <w:tmpl w:val="F51A6EFE"/>
    <w:lvl w:ilvl="0" w:tplc="8FB0B5D4">
      <w:start w:val="1"/>
      <w:numFmt w:val="decimal"/>
      <w:lvlText w:val="%1-"/>
      <w:lvlJc w:val="left"/>
      <w:pPr>
        <w:ind w:left="840" w:hanging="480"/>
      </w:pPr>
      <w:rPr>
        <w:rFonts w:ascii="Arial" w:hAnsi="Arial" w:cs="Arial"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EA95358"/>
    <w:multiLevelType w:val="multilevel"/>
    <w:tmpl w:val="4D541D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5ECC1467"/>
    <w:multiLevelType w:val="multilevel"/>
    <w:tmpl w:val="EA4E5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2A09B0"/>
    <w:multiLevelType w:val="hybridMultilevel"/>
    <w:tmpl w:val="30D0FF4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15:restartNumberingAfterBreak="0">
    <w:nsid w:val="7479259B"/>
    <w:multiLevelType w:val="hybridMultilevel"/>
    <w:tmpl w:val="E31E9C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65744F5"/>
    <w:multiLevelType w:val="multilevel"/>
    <w:tmpl w:val="5D54D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8108E4"/>
    <w:multiLevelType w:val="multilevel"/>
    <w:tmpl w:val="E7869248"/>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E49B2"/>
    <w:multiLevelType w:val="multilevel"/>
    <w:tmpl w:val="F1588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83A1F7F"/>
    <w:multiLevelType w:val="hybridMultilevel"/>
    <w:tmpl w:val="38EAB81E"/>
    <w:lvl w:ilvl="0" w:tplc="C4FC71FC">
      <w:start w:val="1"/>
      <w:numFmt w:val="upperLetter"/>
      <w:lvlText w:val="%1."/>
      <w:lvlJc w:val="left"/>
      <w:pPr>
        <w:ind w:left="247" w:hanging="360"/>
      </w:pPr>
      <w:rPr>
        <w:rFonts w:hint="default"/>
      </w:rPr>
    </w:lvl>
    <w:lvl w:ilvl="1" w:tplc="041F0019" w:tentative="1">
      <w:start w:val="1"/>
      <w:numFmt w:val="lowerLetter"/>
      <w:lvlText w:val="%2."/>
      <w:lvlJc w:val="left"/>
      <w:pPr>
        <w:ind w:left="967" w:hanging="360"/>
      </w:pPr>
    </w:lvl>
    <w:lvl w:ilvl="2" w:tplc="041F001B" w:tentative="1">
      <w:start w:val="1"/>
      <w:numFmt w:val="lowerRoman"/>
      <w:lvlText w:val="%3."/>
      <w:lvlJc w:val="right"/>
      <w:pPr>
        <w:ind w:left="1687" w:hanging="180"/>
      </w:pPr>
    </w:lvl>
    <w:lvl w:ilvl="3" w:tplc="041F000F" w:tentative="1">
      <w:start w:val="1"/>
      <w:numFmt w:val="decimal"/>
      <w:lvlText w:val="%4."/>
      <w:lvlJc w:val="left"/>
      <w:pPr>
        <w:ind w:left="2407" w:hanging="360"/>
      </w:pPr>
    </w:lvl>
    <w:lvl w:ilvl="4" w:tplc="041F0019" w:tentative="1">
      <w:start w:val="1"/>
      <w:numFmt w:val="lowerLetter"/>
      <w:lvlText w:val="%5."/>
      <w:lvlJc w:val="left"/>
      <w:pPr>
        <w:ind w:left="3127" w:hanging="360"/>
      </w:pPr>
    </w:lvl>
    <w:lvl w:ilvl="5" w:tplc="041F001B" w:tentative="1">
      <w:start w:val="1"/>
      <w:numFmt w:val="lowerRoman"/>
      <w:lvlText w:val="%6."/>
      <w:lvlJc w:val="right"/>
      <w:pPr>
        <w:ind w:left="3847" w:hanging="180"/>
      </w:pPr>
    </w:lvl>
    <w:lvl w:ilvl="6" w:tplc="041F000F" w:tentative="1">
      <w:start w:val="1"/>
      <w:numFmt w:val="decimal"/>
      <w:lvlText w:val="%7."/>
      <w:lvlJc w:val="left"/>
      <w:pPr>
        <w:ind w:left="4567" w:hanging="360"/>
      </w:pPr>
    </w:lvl>
    <w:lvl w:ilvl="7" w:tplc="041F0019" w:tentative="1">
      <w:start w:val="1"/>
      <w:numFmt w:val="lowerLetter"/>
      <w:lvlText w:val="%8."/>
      <w:lvlJc w:val="left"/>
      <w:pPr>
        <w:ind w:left="5287" w:hanging="360"/>
      </w:pPr>
    </w:lvl>
    <w:lvl w:ilvl="8" w:tplc="041F001B" w:tentative="1">
      <w:start w:val="1"/>
      <w:numFmt w:val="lowerRoman"/>
      <w:lvlText w:val="%9."/>
      <w:lvlJc w:val="right"/>
      <w:pPr>
        <w:ind w:left="6007" w:hanging="180"/>
      </w:pPr>
    </w:lvl>
  </w:abstractNum>
  <w:abstractNum w:abstractNumId="29" w15:restartNumberingAfterBreak="0">
    <w:nsid w:val="78A11929"/>
    <w:multiLevelType w:val="hybridMultilevel"/>
    <w:tmpl w:val="22F44E9E"/>
    <w:lvl w:ilvl="0" w:tplc="FFFFFFFF">
      <w:start w:val="1"/>
      <w:numFmt w:val="decimal"/>
      <w:lvlText w:val="%1."/>
      <w:lvlJc w:val="left"/>
      <w:pPr>
        <w:ind w:left="502" w:hanging="360"/>
      </w:pPr>
      <w:rPr>
        <w:b/>
        <w:bCs/>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0" w15:restartNumberingAfterBreak="0">
    <w:nsid w:val="78BB7628"/>
    <w:multiLevelType w:val="hybridMultilevel"/>
    <w:tmpl w:val="77B6F89C"/>
    <w:lvl w:ilvl="0" w:tplc="5BF0948E">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31" w15:restartNumberingAfterBreak="0">
    <w:nsid w:val="7CBB5DAF"/>
    <w:multiLevelType w:val="hybridMultilevel"/>
    <w:tmpl w:val="F51A6EFE"/>
    <w:lvl w:ilvl="0" w:tplc="8FB0B5D4">
      <w:start w:val="1"/>
      <w:numFmt w:val="decimal"/>
      <w:lvlText w:val="%1-"/>
      <w:lvlJc w:val="left"/>
      <w:pPr>
        <w:ind w:left="840" w:hanging="480"/>
      </w:pPr>
      <w:rPr>
        <w:rFonts w:ascii="Arial" w:hAnsi="Arial" w:cs="Arial"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D5F6EAC"/>
    <w:multiLevelType w:val="hybridMultilevel"/>
    <w:tmpl w:val="F04C2F8A"/>
    <w:lvl w:ilvl="0" w:tplc="14E03044">
      <w:start w:val="1"/>
      <w:numFmt w:val="bullet"/>
      <w:suff w:val="spac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2026821">
    <w:abstractNumId w:val="23"/>
  </w:num>
  <w:num w:numId="2" w16cid:durableId="1929314956">
    <w:abstractNumId w:val="9"/>
  </w:num>
  <w:num w:numId="3" w16cid:durableId="304816356">
    <w:abstractNumId w:val="12"/>
  </w:num>
  <w:num w:numId="4" w16cid:durableId="1620797642">
    <w:abstractNumId w:val="0"/>
  </w:num>
  <w:num w:numId="5" w16cid:durableId="1155947423">
    <w:abstractNumId w:val="24"/>
  </w:num>
  <w:num w:numId="6" w16cid:durableId="1580023578">
    <w:abstractNumId w:val="8"/>
  </w:num>
  <w:num w:numId="7" w16cid:durableId="608467568">
    <w:abstractNumId w:val="1"/>
  </w:num>
  <w:num w:numId="8" w16cid:durableId="60568772">
    <w:abstractNumId w:val="31"/>
  </w:num>
  <w:num w:numId="9" w16cid:durableId="352852785">
    <w:abstractNumId w:val="20"/>
  </w:num>
  <w:num w:numId="10" w16cid:durableId="210268089">
    <w:abstractNumId w:val="6"/>
  </w:num>
  <w:num w:numId="11" w16cid:durableId="113866651">
    <w:abstractNumId w:val="4"/>
  </w:num>
  <w:num w:numId="12" w16cid:durableId="2080397835">
    <w:abstractNumId w:val="15"/>
  </w:num>
  <w:num w:numId="13" w16cid:durableId="829058592">
    <w:abstractNumId w:val="16"/>
  </w:num>
  <w:num w:numId="14" w16cid:durableId="1221164343">
    <w:abstractNumId w:val="5"/>
  </w:num>
  <w:num w:numId="15" w16cid:durableId="403842656">
    <w:abstractNumId w:val="7"/>
  </w:num>
  <w:num w:numId="16" w16cid:durableId="1312756128">
    <w:abstractNumId w:val="29"/>
  </w:num>
  <w:num w:numId="17" w16cid:durableId="286860190">
    <w:abstractNumId w:val="28"/>
  </w:num>
  <w:num w:numId="18" w16cid:durableId="2022001522">
    <w:abstractNumId w:val="2"/>
  </w:num>
  <w:num w:numId="19" w16cid:durableId="236134221">
    <w:abstractNumId w:val="11"/>
  </w:num>
  <w:num w:numId="20" w16cid:durableId="873467958">
    <w:abstractNumId w:val="13"/>
  </w:num>
  <w:num w:numId="21" w16cid:durableId="1072921582">
    <w:abstractNumId w:val="17"/>
  </w:num>
  <w:num w:numId="22" w16cid:durableId="780690171">
    <w:abstractNumId w:val="18"/>
  </w:num>
  <w:num w:numId="23" w16cid:durableId="215746386">
    <w:abstractNumId w:val="3"/>
  </w:num>
  <w:num w:numId="24" w16cid:durableId="1908227253">
    <w:abstractNumId w:val="21"/>
  </w:num>
  <w:num w:numId="25" w16cid:durableId="1406564790">
    <w:abstractNumId w:val="19"/>
  </w:num>
  <w:num w:numId="26" w16cid:durableId="1687093881">
    <w:abstractNumId w:val="10"/>
  </w:num>
  <w:num w:numId="27" w16cid:durableId="971207482">
    <w:abstractNumId w:val="25"/>
  </w:num>
  <w:num w:numId="28" w16cid:durableId="771587541">
    <w:abstractNumId w:val="22"/>
  </w:num>
  <w:num w:numId="29" w16cid:durableId="1009286396">
    <w:abstractNumId w:val="32"/>
  </w:num>
  <w:num w:numId="30" w16cid:durableId="157966876">
    <w:abstractNumId w:val="14"/>
  </w:num>
  <w:num w:numId="31" w16cid:durableId="825130093">
    <w:abstractNumId w:val="30"/>
  </w:num>
  <w:num w:numId="32" w16cid:durableId="1783109102">
    <w:abstractNumId w:val="26"/>
  </w:num>
  <w:num w:numId="33" w16cid:durableId="136440397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335"/>
    <w:rsid w:val="0000179D"/>
    <w:rsid w:val="00002F1D"/>
    <w:rsid w:val="00005BC6"/>
    <w:rsid w:val="000062D9"/>
    <w:rsid w:val="000075A3"/>
    <w:rsid w:val="00011AE5"/>
    <w:rsid w:val="00014DF1"/>
    <w:rsid w:val="00016056"/>
    <w:rsid w:val="00017D4D"/>
    <w:rsid w:val="00023980"/>
    <w:rsid w:val="00024CCF"/>
    <w:rsid w:val="00033589"/>
    <w:rsid w:val="00050B66"/>
    <w:rsid w:val="000609B5"/>
    <w:rsid w:val="0006181E"/>
    <w:rsid w:val="0006496A"/>
    <w:rsid w:val="0006497A"/>
    <w:rsid w:val="00065585"/>
    <w:rsid w:val="00067863"/>
    <w:rsid w:val="00071C5B"/>
    <w:rsid w:val="00071E67"/>
    <w:rsid w:val="000761B8"/>
    <w:rsid w:val="000770EA"/>
    <w:rsid w:val="000773A0"/>
    <w:rsid w:val="00087449"/>
    <w:rsid w:val="000909C3"/>
    <w:rsid w:val="000942F7"/>
    <w:rsid w:val="00095B8E"/>
    <w:rsid w:val="00096BF5"/>
    <w:rsid w:val="000A125C"/>
    <w:rsid w:val="000A4585"/>
    <w:rsid w:val="000A4ABF"/>
    <w:rsid w:val="000A682D"/>
    <w:rsid w:val="000B04AA"/>
    <w:rsid w:val="000B4BEB"/>
    <w:rsid w:val="000B5E77"/>
    <w:rsid w:val="000B7A2E"/>
    <w:rsid w:val="000C0E7C"/>
    <w:rsid w:val="000C567F"/>
    <w:rsid w:val="000D277E"/>
    <w:rsid w:val="000D3F66"/>
    <w:rsid w:val="000D58E0"/>
    <w:rsid w:val="000D7B29"/>
    <w:rsid w:val="000E068A"/>
    <w:rsid w:val="000E0D4C"/>
    <w:rsid w:val="000E0FCD"/>
    <w:rsid w:val="000F05E8"/>
    <w:rsid w:val="000F4178"/>
    <w:rsid w:val="000F4564"/>
    <w:rsid w:val="000F5B95"/>
    <w:rsid w:val="000F67B0"/>
    <w:rsid w:val="001015FB"/>
    <w:rsid w:val="00101A95"/>
    <w:rsid w:val="001112ED"/>
    <w:rsid w:val="00111B58"/>
    <w:rsid w:val="00120919"/>
    <w:rsid w:val="0012158B"/>
    <w:rsid w:val="00131D03"/>
    <w:rsid w:val="00133FF6"/>
    <w:rsid w:val="00135D5A"/>
    <w:rsid w:val="001361BD"/>
    <w:rsid w:val="0013662E"/>
    <w:rsid w:val="00136662"/>
    <w:rsid w:val="00137C75"/>
    <w:rsid w:val="00140018"/>
    <w:rsid w:val="00140AEF"/>
    <w:rsid w:val="00141E79"/>
    <w:rsid w:val="00142155"/>
    <w:rsid w:val="00142664"/>
    <w:rsid w:val="00145653"/>
    <w:rsid w:val="0015482F"/>
    <w:rsid w:val="0016147A"/>
    <w:rsid w:val="0016178E"/>
    <w:rsid w:val="001661C7"/>
    <w:rsid w:val="00174C13"/>
    <w:rsid w:val="001770EE"/>
    <w:rsid w:val="001850DB"/>
    <w:rsid w:val="00187F62"/>
    <w:rsid w:val="00193B6B"/>
    <w:rsid w:val="001B21C6"/>
    <w:rsid w:val="001B5548"/>
    <w:rsid w:val="001B5FA8"/>
    <w:rsid w:val="001C3520"/>
    <w:rsid w:val="001C4731"/>
    <w:rsid w:val="001C4C36"/>
    <w:rsid w:val="001C7C31"/>
    <w:rsid w:val="001D38FE"/>
    <w:rsid w:val="001D57B5"/>
    <w:rsid w:val="001E04B4"/>
    <w:rsid w:val="001E18EF"/>
    <w:rsid w:val="001E4491"/>
    <w:rsid w:val="001F6B0B"/>
    <w:rsid w:val="00202725"/>
    <w:rsid w:val="00211CFF"/>
    <w:rsid w:val="00213D18"/>
    <w:rsid w:val="00220CEE"/>
    <w:rsid w:val="00221AE4"/>
    <w:rsid w:val="00226C24"/>
    <w:rsid w:val="00235315"/>
    <w:rsid w:val="002371A2"/>
    <w:rsid w:val="002424F9"/>
    <w:rsid w:val="00253BBB"/>
    <w:rsid w:val="00256745"/>
    <w:rsid w:val="002573E5"/>
    <w:rsid w:val="00257FBA"/>
    <w:rsid w:val="00261431"/>
    <w:rsid w:val="00264E74"/>
    <w:rsid w:val="002727F5"/>
    <w:rsid w:val="002737AB"/>
    <w:rsid w:val="00276C65"/>
    <w:rsid w:val="00287044"/>
    <w:rsid w:val="00291302"/>
    <w:rsid w:val="002913E1"/>
    <w:rsid w:val="002924E3"/>
    <w:rsid w:val="00294607"/>
    <w:rsid w:val="002A08D5"/>
    <w:rsid w:val="002A23B8"/>
    <w:rsid w:val="002B2C37"/>
    <w:rsid w:val="002B43D6"/>
    <w:rsid w:val="002B735F"/>
    <w:rsid w:val="002C4165"/>
    <w:rsid w:val="002C6E0C"/>
    <w:rsid w:val="002D0FAA"/>
    <w:rsid w:val="002D1367"/>
    <w:rsid w:val="002D1AFE"/>
    <w:rsid w:val="002D3A37"/>
    <w:rsid w:val="002D5953"/>
    <w:rsid w:val="002E3446"/>
    <w:rsid w:val="002E7A6C"/>
    <w:rsid w:val="002F1D79"/>
    <w:rsid w:val="002F51F1"/>
    <w:rsid w:val="0030115A"/>
    <w:rsid w:val="00305DE4"/>
    <w:rsid w:val="00313D72"/>
    <w:rsid w:val="00313D73"/>
    <w:rsid w:val="00321335"/>
    <w:rsid w:val="00324A45"/>
    <w:rsid w:val="0032731E"/>
    <w:rsid w:val="0033099A"/>
    <w:rsid w:val="00333A82"/>
    <w:rsid w:val="00335129"/>
    <w:rsid w:val="00335588"/>
    <w:rsid w:val="0036415C"/>
    <w:rsid w:val="00364DA4"/>
    <w:rsid w:val="00367127"/>
    <w:rsid w:val="00367A00"/>
    <w:rsid w:val="00371D2F"/>
    <w:rsid w:val="0037656D"/>
    <w:rsid w:val="00384376"/>
    <w:rsid w:val="00393C55"/>
    <w:rsid w:val="00395DA0"/>
    <w:rsid w:val="003A049D"/>
    <w:rsid w:val="003A2917"/>
    <w:rsid w:val="003A2B44"/>
    <w:rsid w:val="003A7197"/>
    <w:rsid w:val="003B2F4D"/>
    <w:rsid w:val="003B781F"/>
    <w:rsid w:val="003B7CA8"/>
    <w:rsid w:val="003C03A6"/>
    <w:rsid w:val="003C6430"/>
    <w:rsid w:val="003C6F12"/>
    <w:rsid w:val="003D00AC"/>
    <w:rsid w:val="003D16D6"/>
    <w:rsid w:val="003D2144"/>
    <w:rsid w:val="003D5BC0"/>
    <w:rsid w:val="003E2AFE"/>
    <w:rsid w:val="003F12C4"/>
    <w:rsid w:val="003F152A"/>
    <w:rsid w:val="003F1658"/>
    <w:rsid w:val="003F1F13"/>
    <w:rsid w:val="003F23A9"/>
    <w:rsid w:val="003F3832"/>
    <w:rsid w:val="003F5AC1"/>
    <w:rsid w:val="003F6252"/>
    <w:rsid w:val="003F66DC"/>
    <w:rsid w:val="003F7458"/>
    <w:rsid w:val="00417D00"/>
    <w:rsid w:val="00420465"/>
    <w:rsid w:val="0042159C"/>
    <w:rsid w:val="00431E7C"/>
    <w:rsid w:val="0043450B"/>
    <w:rsid w:val="00434B13"/>
    <w:rsid w:val="00434BF9"/>
    <w:rsid w:val="00440F0F"/>
    <w:rsid w:val="00441AD8"/>
    <w:rsid w:val="00442298"/>
    <w:rsid w:val="00442CAB"/>
    <w:rsid w:val="004465DE"/>
    <w:rsid w:val="00453CB7"/>
    <w:rsid w:val="00455421"/>
    <w:rsid w:val="00456305"/>
    <w:rsid w:val="00462CCC"/>
    <w:rsid w:val="00466A83"/>
    <w:rsid w:val="00477510"/>
    <w:rsid w:val="00481CF9"/>
    <w:rsid w:val="004865A1"/>
    <w:rsid w:val="004A2ECB"/>
    <w:rsid w:val="004A49F0"/>
    <w:rsid w:val="004A7A5E"/>
    <w:rsid w:val="004A7D16"/>
    <w:rsid w:val="004B0B2F"/>
    <w:rsid w:val="004B135B"/>
    <w:rsid w:val="004B4AA2"/>
    <w:rsid w:val="004B4DB7"/>
    <w:rsid w:val="004C148B"/>
    <w:rsid w:val="004C1701"/>
    <w:rsid w:val="004C5F30"/>
    <w:rsid w:val="004D3BB1"/>
    <w:rsid w:val="004E06BF"/>
    <w:rsid w:val="004E21E6"/>
    <w:rsid w:val="004E2679"/>
    <w:rsid w:val="004F2113"/>
    <w:rsid w:val="004F2539"/>
    <w:rsid w:val="004F3676"/>
    <w:rsid w:val="004F7AFF"/>
    <w:rsid w:val="005014D1"/>
    <w:rsid w:val="00512B8E"/>
    <w:rsid w:val="005157A5"/>
    <w:rsid w:val="00516D44"/>
    <w:rsid w:val="00525A06"/>
    <w:rsid w:val="00531136"/>
    <w:rsid w:val="00531547"/>
    <w:rsid w:val="0053159F"/>
    <w:rsid w:val="00535363"/>
    <w:rsid w:val="00553360"/>
    <w:rsid w:val="0056655F"/>
    <w:rsid w:val="00572974"/>
    <w:rsid w:val="00573013"/>
    <w:rsid w:val="00573FBB"/>
    <w:rsid w:val="00575BDA"/>
    <w:rsid w:val="00575ED4"/>
    <w:rsid w:val="0058117A"/>
    <w:rsid w:val="0059379E"/>
    <w:rsid w:val="00595857"/>
    <w:rsid w:val="005963E8"/>
    <w:rsid w:val="005A5296"/>
    <w:rsid w:val="005B1912"/>
    <w:rsid w:val="005C6BDC"/>
    <w:rsid w:val="005C7892"/>
    <w:rsid w:val="005C7E08"/>
    <w:rsid w:val="005D2B03"/>
    <w:rsid w:val="005D7B9E"/>
    <w:rsid w:val="005E057F"/>
    <w:rsid w:val="005E32C0"/>
    <w:rsid w:val="005F270A"/>
    <w:rsid w:val="005F3D28"/>
    <w:rsid w:val="005F5E94"/>
    <w:rsid w:val="006033AB"/>
    <w:rsid w:val="00617A5F"/>
    <w:rsid w:val="006235CA"/>
    <w:rsid w:val="00626B21"/>
    <w:rsid w:val="00627790"/>
    <w:rsid w:val="006315F3"/>
    <w:rsid w:val="00635C35"/>
    <w:rsid w:val="0063665C"/>
    <w:rsid w:val="00636760"/>
    <w:rsid w:val="00640D1C"/>
    <w:rsid w:val="006461EF"/>
    <w:rsid w:val="00647D0F"/>
    <w:rsid w:val="00652297"/>
    <w:rsid w:val="00652370"/>
    <w:rsid w:val="00653565"/>
    <w:rsid w:val="00654845"/>
    <w:rsid w:val="006724F9"/>
    <w:rsid w:val="00672B75"/>
    <w:rsid w:val="006809B2"/>
    <w:rsid w:val="00681CF0"/>
    <w:rsid w:val="00684DA6"/>
    <w:rsid w:val="006965EE"/>
    <w:rsid w:val="006975B0"/>
    <w:rsid w:val="006A5666"/>
    <w:rsid w:val="006B28A6"/>
    <w:rsid w:val="006D00EC"/>
    <w:rsid w:val="006D5901"/>
    <w:rsid w:val="006D785D"/>
    <w:rsid w:val="006E5E13"/>
    <w:rsid w:val="006E6C6C"/>
    <w:rsid w:val="006F15C8"/>
    <w:rsid w:val="006F415D"/>
    <w:rsid w:val="006F5E0A"/>
    <w:rsid w:val="007015A7"/>
    <w:rsid w:val="00716AF7"/>
    <w:rsid w:val="00716D58"/>
    <w:rsid w:val="007210CD"/>
    <w:rsid w:val="007221F3"/>
    <w:rsid w:val="00723AB5"/>
    <w:rsid w:val="007312F4"/>
    <w:rsid w:val="007326A6"/>
    <w:rsid w:val="00734980"/>
    <w:rsid w:val="007353D7"/>
    <w:rsid w:val="00743762"/>
    <w:rsid w:val="0074389C"/>
    <w:rsid w:val="007439AF"/>
    <w:rsid w:val="00747422"/>
    <w:rsid w:val="007506A1"/>
    <w:rsid w:val="00751A7C"/>
    <w:rsid w:val="007559C0"/>
    <w:rsid w:val="00760328"/>
    <w:rsid w:val="00762FAA"/>
    <w:rsid w:val="00763C6C"/>
    <w:rsid w:val="00764706"/>
    <w:rsid w:val="007700D4"/>
    <w:rsid w:val="00780F92"/>
    <w:rsid w:val="007815E8"/>
    <w:rsid w:val="0078250E"/>
    <w:rsid w:val="0078512B"/>
    <w:rsid w:val="00786C7E"/>
    <w:rsid w:val="0078737A"/>
    <w:rsid w:val="0079437F"/>
    <w:rsid w:val="00796B1F"/>
    <w:rsid w:val="007A6B3E"/>
    <w:rsid w:val="007A7CE7"/>
    <w:rsid w:val="007B0A5C"/>
    <w:rsid w:val="007C07FB"/>
    <w:rsid w:val="007C3E38"/>
    <w:rsid w:val="007C56D0"/>
    <w:rsid w:val="007D1CE8"/>
    <w:rsid w:val="007D35CE"/>
    <w:rsid w:val="007F13DF"/>
    <w:rsid w:val="007F41D0"/>
    <w:rsid w:val="007F4917"/>
    <w:rsid w:val="00800E61"/>
    <w:rsid w:val="0080290A"/>
    <w:rsid w:val="00802C9D"/>
    <w:rsid w:val="00804AC9"/>
    <w:rsid w:val="008175E5"/>
    <w:rsid w:val="00817686"/>
    <w:rsid w:val="0082374C"/>
    <w:rsid w:val="00823F6E"/>
    <w:rsid w:val="00825CB1"/>
    <w:rsid w:val="00825D81"/>
    <w:rsid w:val="00830901"/>
    <w:rsid w:val="00836F90"/>
    <w:rsid w:val="008433B5"/>
    <w:rsid w:val="00850DD3"/>
    <w:rsid w:val="00852098"/>
    <w:rsid w:val="00855206"/>
    <w:rsid w:val="00864316"/>
    <w:rsid w:val="00870A14"/>
    <w:rsid w:val="00872852"/>
    <w:rsid w:val="0087375A"/>
    <w:rsid w:val="00880868"/>
    <w:rsid w:val="008809D9"/>
    <w:rsid w:val="008929E6"/>
    <w:rsid w:val="008A1740"/>
    <w:rsid w:val="008A3E44"/>
    <w:rsid w:val="008A4340"/>
    <w:rsid w:val="008B194C"/>
    <w:rsid w:val="008B549B"/>
    <w:rsid w:val="008B6717"/>
    <w:rsid w:val="008C0B29"/>
    <w:rsid w:val="008C463F"/>
    <w:rsid w:val="008C6769"/>
    <w:rsid w:val="008D0C73"/>
    <w:rsid w:val="008D3BFB"/>
    <w:rsid w:val="008D5283"/>
    <w:rsid w:val="008D5442"/>
    <w:rsid w:val="008E14B7"/>
    <w:rsid w:val="008E4B48"/>
    <w:rsid w:val="008E69E7"/>
    <w:rsid w:val="008F001A"/>
    <w:rsid w:val="008F2EAB"/>
    <w:rsid w:val="008F7F61"/>
    <w:rsid w:val="00900856"/>
    <w:rsid w:val="00904AF8"/>
    <w:rsid w:val="009073C4"/>
    <w:rsid w:val="00907B61"/>
    <w:rsid w:val="00907ECB"/>
    <w:rsid w:val="00912871"/>
    <w:rsid w:val="0091341D"/>
    <w:rsid w:val="00917437"/>
    <w:rsid w:val="009234CA"/>
    <w:rsid w:val="00925D30"/>
    <w:rsid w:val="00934385"/>
    <w:rsid w:val="00936B34"/>
    <w:rsid w:val="0094140C"/>
    <w:rsid w:val="009432FF"/>
    <w:rsid w:val="00944150"/>
    <w:rsid w:val="00944DD8"/>
    <w:rsid w:val="00947809"/>
    <w:rsid w:val="00956BE1"/>
    <w:rsid w:val="009633A2"/>
    <w:rsid w:val="00965038"/>
    <w:rsid w:val="009738A7"/>
    <w:rsid w:val="009747D4"/>
    <w:rsid w:val="00984985"/>
    <w:rsid w:val="00997D93"/>
    <w:rsid w:val="009A0C63"/>
    <w:rsid w:val="009A1CA2"/>
    <w:rsid w:val="009A20DA"/>
    <w:rsid w:val="009A224A"/>
    <w:rsid w:val="009B150B"/>
    <w:rsid w:val="009B4C9D"/>
    <w:rsid w:val="009B566A"/>
    <w:rsid w:val="009B5D12"/>
    <w:rsid w:val="009C5DD5"/>
    <w:rsid w:val="009D4498"/>
    <w:rsid w:val="009D7EEE"/>
    <w:rsid w:val="009E3359"/>
    <w:rsid w:val="009E3E7A"/>
    <w:rsid w:val="009E795F"/>
    <w:rsid w:val="009F36B9"/>
    <w:rsid w:val="009F74AB"/>
    <w:rsid w:val="009F77FA"/>
    <w:rsid w:val="00A0062C"/>
    <w:rsid w:val="00A006AD"/>
    <w:rsid w:val="00A07A6F"/>
    <w:rsid w:val="00A1121A"/>
    <w:rsid w:val="00A152A9"/>
    <w:rsid w:val="00A20B99"/>
    <w:rsid w:val="00A23D9D"/>
    <w:rsid w:val="00A24487"/>
    <w:rsid w:val="00A25FBE"/>
    <w:rsid w:val="00A30FB8"/>
    <w:rsid w:val="00A342E6"/>
    <w:rsid w:val="00A40882"/>
    <w:rsid w:val="00A5150B"/>
    <w:rsid w:val="00A56D1E"/>
    <w:rsid w:val="00A62D32"/>
    <w:rsid w:val="00A666AD"/>
    <w:rsid w:val="00A66D12"/>
    <w:rsid w:val="00A67460"/>
    <w:rsid w:val="00A70442"/>
    <w:rsid w:val="00A70755"/>
    <w:rsid w:val="00A728AA"/>
    <w:rsid w:val="00A84A1B"/>
    <w:rsid w:val="00A8509C"/>
    <w:rsid w:val="00A86AA1"/>
    <w:rsid w:val="00A90DD4"/>
    <w:rsid w:val="00A92017"/>
    <w:rsid w:val="00A963E6"/>
    <w:rsid w:val="00AA26D7"/>
    <w:rsid w:val="00AA555D"/>
    <w:rsid w:val="00AA746C"/>
    <w:rsid w:val="00AB0C43"/>
    <w:rsid w:val="00AB1B23"/>
    <w:rsid w:val="00AB364D"/>
    <w:rsid w:val="00AB5684"/>
    <w:rsid w:val="00AB5FA3"/>
    <w:rsid w:val="00AB6F3F"/>
    <w:rsid w:val="00AD10B6"/>
    <w:rsid w:val="00AD2D86"/>
    <w:rsid w:val="00AD47C4"/>
    <w:rsid w:val="00AD5E01"/>
    <w:rsid w:val="00AD6AB1"/>
    <w:rsid w:val="00AE72A4"/>
    <w:rsid w:val="00AF056F"/>
    <w:rsid w:val="00AF4624"/>
    <w:rsid w:val="00AF522E"/>
    <w:rsid w:val="00B16018"/>
    <w:rsid w:val="00B16C17"/>
    <w:rsid w:val="00B226F8"/>
    <w:rsid w:val="00B231F3"/>
    <w:rsid w:val="00B23DD3"/>
    <w:rsid w:val="00B27206"/>
    <w:rsid w:val="00B3332C"/>
    <w:rsid w:val="00B42A11"/>
    <w:rsid w:val="00B51C58"/>
    <w:rsid w:val="00B54099"/>
    <w:rsid w:val="00B569CE"/>
    <w:rsid w:val="00B62271"/>
    <w:rsid w:val="00B626AA"/>
    <w:rsid w:val="00B629D2"/>
    <w:rsid w:val="00B6438C"/>
    <w:rsid w:val="00B7734F"/>
    <w:rsid w:val="00B87BA9"/>
    <w:rsid w:val="00B97A0E"/>
    <w:rsid w:val="00BA1AA4"/>
    <w:rsid w:val="00BA2F0D"/>
    <w:rsid w:val="00BA4EBE"/>
    <w:rsid w:val="00BA5F7C"/>
    <w:rsid w:val="00BB1B11"/>
    <w:rsid w:val="00BB264C"/>
    <w:rsid w:val="00BB5A38"/>
    <w:rsid w:val="00BB5ECE"/>
    <w:rsid w:val="00BC79CF"/>
    <w:rsid w:val="00BD45C9"/>
    <w:rsid w:val="00BE0272"/>
    <w:rsid w:val="00BE23BC"/>
    <w:rsid w:val="00BE2A1B"/>
    <w:rsid w:val="00BE3A2F"/>
    <w:rsid w:val="00BE4BCE"/>
    <w:rsid w:val="00BE77DF"/>
    <w:rsid w:val="00C00AB0"/>
    <w:rsid w:val="00C00DDD"/>
    <w:rsid w:val="00C10458"/>
    <w:rsid w:val="00C224B8"/>
    <w:rsid w:val="00C22BFA"/>
    <w:rsid w:val="00C25745"/>
    <w:rsid w:val="00C25DDF"/>
    <w:rsid w:val="00C26D7D"/>
    <w:rsid w:val="00C3296C"/>
    <w:rsid w:val="00C33F35"/>
    <w:rsid w:val="00C375C0"/>
    <w:rsid w:val="00C42F28"/>
    <w:rsid w:val="00C43D8B"/>
    <w:rsid w:val="00C45233"/>
    <w:rsid w:val="00C505CE"/>
    <w:rsid w:val="00C52101"/>
    <w:rsid w:val="00C52482"/>
    <w:rsid w:val="00C52919"/>
    <w:rsid w:val="00C534AD"/>
    <w:rsid w:val="00C54C57"/>
    <w:rsid w:val="00C556B9"/>
    <w:rsid w:val="00C557C8"/>
    <w:rsid w:val="00C56B38"/>
    <w:rsid w:val="00C63CBB"/>
    <w:rsid w:val="00C672D1"/>
    <w:rsid w:val="00C70709"/>
    <w:rsid w:val="00C71FE0"/>
    <w:rsid w:val="00C80AA5"/>
    <w:rsid w:val="00C81F70"/>
    <w:rsid w:val="00C83E11"/>
    <w:rsid w:val="00C84CCC"/>
    <w:rsid w:val="00C87F1E"/>
    <w:rsid w:val="00C9025C"/>
    <w:rsid w:val="00C9099A"/>
    <w:rsid w:val="00C91CC7"/>
    <w:rsid w:val="00C94970"/>
    <w:rsid w:val="00C9614A"/>
    <w:rsid w:val="00C96DFD"/>
    <w:rsid w:val="00CA12EC"/>
    <w:rsid w:val="00CA3493"/>
    <w:rsid w:val="00CA70DB"/>
    <w:rsid w:val="00CC0885"/>
    <w:rsid w:val="00CC1147"/>
    <w:rsid w:val="00CD3AF7"/>
    <w:rsid w:val="00CE1135"/>
    <w:rsid w:val="00CE1497"/>
    <w:rsid w:val="00CE466F"/>
    <w:rsid w:val="00CE7322"/>
    <w:rsid w:val="00CF2489"/>
    <w:rsid w:val="00D029AD"/>
    <w:rsid w:val="00D0353D"/>
    <w:rsid w:val="00D05C4A"/>
    <w:rsid w:val="00D11CFD"/>
    <w:rsid w:val="00D13EB4"/>
    <w:rsid w:val="00D143F2"/>
    <w:rsid w:val="00D14D50"/>
    <w:rsid w:val="00D15451"/>
    <w:rsid w:val="00D23474"/>
    <w:rsid w:val="00D26712"/>
    <w:rsid w:val="00D27243"/>
    <w:rsid w:val="00D345FD"/>
    <w:rsid w:val="00D3603D"/>
    <w:rsid w:val="00D37DE8"/>
    <w:rsid w:val="00D404C3"/>
    <w:rsid w:val="00D41C0E"/>
    <w:rsid w:val="00D444A1"/>
    <w:rsid w:val="00D56E40"/>
    <w:rsid w:val="00D5793C"/>
    <w:rsid w:val="00D57BCB"/>
    <w:rsid w:val="00D604B1"/>
    <w:rsid w:val="00D6075F"/>
    <w:rsid w:val="00D61CEB"/>
    <w:rsid w:val="00D62E36"/>
    <w:rsid w:val="00D64D4F"/>
    <w:rsid w:val="00D66AD6"/>
    <w:rsid w:val="00D74228"/>
    <w:rsid w:val="00D7483A"/>
    <w:rsid w:val="00D74865"/>
    <w:rsid w:val="00D81D7C"/>
    <w:rsid w:val="00D822AE"/>
    <w:rsid w:val="00D82C84"/>
    <w:rsid w:val="00D83885"/>
    <w:rsid w:val="00D90F89"/>
    <w:rsid w:val="00D91CBA"/>
    <w:rsid w:val="00D93B93"/>
    <w:rsid w:val="00D96F8A"/>
    <w:rsid w:val="00DA1252"/>
    <w:rsid w:val="00DA129F"/>
    <w:rsid w:val="00DA21A6"/>
    <w:rsid w:val="00DA2C41"/>
    <w:rsid w:val="00DB19C5"/>
    <w:rsid w:val="00DB2E93"/>
    <w:rsid w:val="00DB317D"/>
    <w:rsid w:val="00DB603D"/>
    <w:rsid w:val="00DB7084"/>
    <w:rsid w:val="00DC1C5F"/>
    <w:rsid w:val="00DD1A43"/>
    <w:rsid w:val="00DD5BB1"/>
    <w:rsid w:val="00DD7893"/>
    <w:rsid w:val="00DE20B0"/>
    <w:rsid w:val="00DE3C58"/>
    <w:rsid w:val="00DE78E9"/>
    <w:rsid w:val="00DF0793"/>
    <w:rsid w:val="00DF144D"/>
    <w:rsid w:val="00DF19AA"/>
    <w:rsid w:val="00E03624"/>
    <w:rsid w:val="00E123EA"/>
    <w:rsid w:val="00E1604C"/>
    <w:rsid w:val="00E16118"/>
    <w:rsid w:val="00E165DA"/>
    <w:rsid w:val="00E215A7"/>
    <w:rsid w:val="00E23990"/>
    <w:rsid w:val="00E23FC7"/>
    <w:rsid w:val="00E2420E"/>
    <w:rsid w:val="00E24A44"/>
    <w:rsid w:val="00E31FFF"/>
    <w:rsid w:val="00E36C79"/>
    <w:rsid w:val="00E37CE1"/>
    <w:rsid w:val="00E45056"/>
    <w:rsid w:val="00E45059"/>
    <w:rsid w:val="00E4507F"/>
    <w:rsid w:val="00E45BD5"/>
    <w:rsid w:val="00E45DB7"/>
    <w:rsid w:val="00E4703C"/>
    <w:rsid w:val="00E5221E"/>
    <w:rsid w:val="00E54955"/>
    <w:rsid w:val="00E65478"/>
    <w:rsid w:val="00E673CA"/>
    <w:rsid w:val="00E70C5D"/>
    <w:rsid w:val="00E71C60"/>
    <w:rsid w:val="00E75D3F"/>
    <w:rsid w:val="00E81EF1"/>
    <w:rsid w:val="00E8336D"/>
    <w:rsid w:val="00E83CD8"/>
    <w:rsid w:val="00E87EB2"/>
    <w:rsid w:val="00E91283"/>
    <w:rsid w:val="00E94228"/>
    <w:rsid w:val="00E9473D"/>
    <w:rsid w:val="00E952D8"/>
    <w:rsid w:val="00EA40E4"/>
    <w:rsid w:val="00EA519A"/>
    <w:rsid w:val="00EA72F4"/>
    <w:rsid w:val="00EB2F16"/>
    <w:rsid w:val="00EC50E5"/>
    <w:rsid w:val="00EC5407"/>
    <w:rsid w:val="00ED2B2F"/>
    <w:rsid w:val="00ED342A"/>
    <w:rsid w:val="00ED647B"/>
    <w:rsid w:val="00ED70CF"/>
    <w:rsid w:val="00ED786E"/>
    <w:rsid w:val="00EE3C0E"/>
    <w:rsid w:val="00EE5015"/>
    <w:rsid w:val="00EE6232"/>
    <w:rsid w:val="00EE734D"/>
    <w:rsid w:val="00EF2335"/>
    <w:rsid w:val="00EF48E5"/>
    <w:rsid w:val="00EF4ED2"/>
    <w:rsid w:val="00EF56B8"/>
    <w:rsid w:val="00F051A7"/>
    <w:rsid w:val="00F052A0"/>
    <w:rsid w:val="00F07D75"/>
    <w:rsid w:val="00F14EBF"/>
    <w:rsid w:val="00F16C35"/>
    <w:rsid w:val="00F20AF3"/>
    <w:rsid w:val="00F22FD9"/>
    <w:rsid w:val="00F24798"/>
    <w:rsid w:val="00F317F4"/>
    <w:rsid w:val="00F32880"/>
    <w:rsid w:val="00F33DDD"/>
    <w:rsid w:val="00F35063"/>
    <w:rsid w:val="00F37B6B"/>
    <w:rsid w:val="00F37CC5"/>
    <w:rsid w:val="00F42889"/>
    <w:rsid w:val="00F57144"/>
    <w:rsid w:val="00F571F5"/>
    <w:rsid w:val="00F62AC9"/>
    <w:rsid w:val="00F63E16"/>
    <w:rsid w:val="00F64600"/>
    <w:rsid w:val="00F7161D"/>
    <w:rsid w:val="00F74E95"/>
    <w:rsid w:val="00F8224B"/>
    <w:rsid w:val="00F83F54"/>
    <w:rsid w:val="00F84F04"/>
    <w:rsid w:val="00F91E7E"/>
    <w:rsid w:val="00F91F4C"/>
    <w:rsid w:val="00F92510"/>
    <w:rsid w:val="00F93B05"/>
    <w:rsid w:val="00F9429B"/>
    <w:rsid w:val="00F948CC"/>
    <w:rsid w:val="00F95C71"/>
    <w:rsid w:val="00FA00FF"/>
    <w:rsid w:val="00FB1A8F"/>
    <w:rsid w:val="00FB2435"/>
    <w:rsid w:val="00FB2C6B"/>
    <w:rsid w:val="00FB5845"/>
    <w:rsid w:val="00FC7BE3"/>
    <w:rsid w:val="00FD1759"/>
    <w:rsid w:val="00FD33E2"/>
    <w:rsid w:val="00FD3D18"/>
    <w:rsid w:val="00FD5ED8"/>
    <w:rsid w:val="00FD626B"/>
    <w:rsid w:val="00FD6FF1"/>
    <w:rsid w:val="00FE2BA5"/>
    <w:rsid w:val="00FE7B44"/>
    <w:rsid w:val="00FF2D5B"/>
    <w:rsid w:val="00FF2E2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0DF27"/>
  <w15:docId w15:val="{DE7025B0-5307-4AD1-88FB-8BCBD3B7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B28A6"/>
  </w:style>
  <w:style w:type="paragraph" w:styleId="Balk1">
    <w:name w:val="heading 1"/>
    <w:basedOn w:val="Normal"/>
    <w:next w:val="Normal"/>
    <w:link w:val="Balk1Char"/>
    <w:autoRedefine/>
    <w:uiPriority w:val="9"/>
    <w:qFormat/>
    <w:rsid w:val="00324A45"/>
    <w:pPr>
      <w:keepNext/>
      <w:keepLines/>
      <w:spacing w:after="0" w:line="360" w:lineRule="auto"/>
      <w:jc w:val="center"/>
      <w:outlineLvl w:val="0"/>
    </w:pPr>
    <w:rPr>
      <w:rFonts w:ascii="Times New Roman" w:eastAsia="Times New Roman" w:hAnsi="Times New Roman" w:cs="Times New Roman"/>
      <w:b/>
      <w:bCs/>
      <w:color w:val="000000" w:themeColor="text1"/>
      <w:sz w:val="28"/>
      <w:szCs w:val="24"/>
    </w:rPr>
  </w:style>
  <w:style w:type="paragraph" w:styleId="Balk2">
    <w:name w:val="heading 2"/>
    <w:basedOn w:val="Normal"/>
    <w:next w:val="Normal"/>
    <w:link w:val="Balk2Char"/>
    <w:autoRedefine/>
    <w:uiPriority w:val="9"/>
    <w:unhideWhenUsed/>
    <w:qFormat/>
    <w:rsid w:val="0079437F"/>
    <w:pPr>
      <w:keepNext/>
      <w:keepLines/>
      <w:spacing w:before="120" w:after="120" w:line="360" w:lineRule="auto"/>
      <w:outlineLvl w:val="1"/>
    </w:pPr>
    <w:rPr>
      <w:rFonts w:ascii="Times New Roman" w:eastAsia="Times New Roman" w:hAnsi="Times New Roman" w:cs="Times New Roman"/>
      <w:b/>
      <w:bCs/>
      <w:color w:val="000000" w:themeColor="text1"/>
      <w:sz w:val="24"/>
      <w:szCs w:val="24"/>
    </w:rPr>
  </w:style>
  <w:style w:type="paragraph" w:styleId="Balk3">
    <w:name w:val="heading 3"/>
    <w:basedOn w:val="Normal"/>
    <w:next w:val="Normal"/>
    <w:link w:val="Balk3Char"/>
    <w:autoRedefine/>
    <w:uiPriority w:val="9"/>
    <w:unhideWhenUsed/>
    <w:qFormat/>
    <w:rsid w:val="00626B21"/>
    <w:pPr>
      <w:keepNext/>
      <w:keepLines/>
      <w:spacing w:before="240" w:after="240" w:line="240" w:lineRule="auto"/>
      <w:jc w:val="both"/>
      <w:outlineLvl w:val="2"/>
    </w:pPr>
    <w:rPr>
      <w:rFonts w:ascii="Times New Roman" w:eastAsiaTheme="majorEastAsia" w:hAnsi="Times New Roman" w:cstheme="majorBidi"/>
      <w:b/>
      <w:bCs/>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qFormat/>
    <w:rsid w:val="00EF23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99"/>
    <w:qFormat/>
    <w:rsid w:val="00D7483A"/>
    <w:pPr>
      <w:ind w:left="720"/>
      <w:contextualSpacing/>
    </w:pPr>
    <w:rPr>
      <w:rFonts w:eastAsiaTheme="minorHAnsi"/>
      <w:lang w:eastAsia="en-US"/>
    </w:rPr>
  </w:style>
  <w:style w:type="paragraph" w:customStyle="1" w:styleId="Normal1">
    <w:name w:val="Normal1"/>
    <w:rsid w:val="00D444A1"/>
    <w:pPr>
      <w:spacing w:after="0"/>
    </w:pPr>
    <w:rPr>
      <w:rFonts w:ascii="Arial" w:eastAsia="Arial" w:hAnsi="Arial" w:cs="Arial"/>
    </w:rPr>
  </w:style>
  <w:style w:type="paragraph" w:styleId="NormalWeb">
    <w:name w:val="Normal (Web)"/>
    <w:basedOn w:val="Normal"/>
    <w:uiPriority w:val="99"/>
    <w:unhideWhenUsed/>
    <w:rsid w:val="00D27243"/>
    <w:pPr>
      <w:spacing w:before="100" w:beforeAutospacing="1" w:after="100" w:afterAutospacing="1" w:line="240" w:lineRule="auto"/>
    </w:pPr>
    <w:rPr>
      <w:rFonts w:ascii="Times New Roman" w:eastAsia="Times New Roman" w:hAnsi="Times New Roman" w:cs="Times New Roman"/>
      <w:sz w:val="24"/>
      <w:szCs w:val="24"/>
    </w:rPr>
  </w:style>
  <w:style w:type="paragraph" w:styleId="stBilgi">
    <w:name w:val="header"/>
    <w:basedOn w:val="Normal"/>
    <w:link w:val="stBilgiChar"/>
    <w:uiPriority w:val="99"/>
    <w:unhideWhenUsed/>
    <w:rsid w:val="009A20D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A20DA"/>
  </w:style>
  <w:style w:type="paragraph" w:styleId="AltBilgi">
    <w:name w:val="footer"/>
    <w:basedOn w:val="Normal"/>
    <w:link w:val="AltBilgiChar"/>
    <w:uiPriority w:val="99"/>
    <w:unhideWhenUsed/>
    <w:rsid w:val="009A20D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A20DA"/>
  </w:style>
  <w:style w:type="character" w:styleId="SayfaNumaras">
    <w:name w:val="page number"/>
    <w:basedOn w:val="VarsaylanParagrafYazTipi"/>
    <w:uiPriority w:val="99"/>
    <w:semiHidden/>
    <w:unhideWhenUsed/>
    <w:rsid w:val="009A20DA"/>
  </w:style>
  <w:style w:type="character" w:styleId="Kpr">
    <w:name w:val="Hyperlink"/>
    <w:basedOn w:val="VarsaylanParagrafYazTipi"/>
    <w:uiPriority w:val="99"/>
    <w:unhideWhenUsed/>
    <w:rsid w:val="0078250E"/>
    <w:rPr>
      <w:color w:val="0000FF" w:themeColor="hyperlink"/>
      <w:u w:val="single"/>
    </w:rPr>
  </w:style>
  <w:style w:type="paragraph" w:styleId="AralkYok">
    <w:name w:val="No Spacing"/>
    <w:link w:val="AralkYokChar"/>
    <w:uiPriority w:val="1"/>
    <w:rsid w:val="001850DB"/>
    <w:pPr>
      <w:spacing w:after="0" w:line="240" w:lineRule="auto"/>
    </w:pPr>
    <w:rPr>
      <w:lang w:eastAsia="en-US"/>
    </w:rPr>
  </w:style>
  <w:style w:type="character" w:customStyle="1" w:styleId="AralkYokChar">
    <w:name w:val="Aralık Yok Char"/>
    <w:basedOn w:val="VarsaylanParagrafYazTipi"/>
    <w:link w:val="AralkYok"/>
    <w:uiPriority w:val="1"/>
    <w:rsid w:val="001850DB"/>
    <w:rPr>
      <w:lang w:eastAsia="en-US"/>
    </w:rPr>
  </w:style>
  <w:style w:type="paragraph" w:styleId="BalonMetni">
    <w:name w:val="Balloon Text"/>
    <w:basedOn w:val="Normal"/>
    <w:link w:val="BalonMetniChar"/>
    <w:uiPriority w:val="99"/>
    <w:semiHidden/>
    <w:unhideWhenUsed/>
    <w:rsid w:val="001850D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850DB"/>
    <w:rPr>
      <w:rFonts w:ascii="Tahoma" w:hAnsi="Tahoma" w:cs="Tahoma"/>
      <w:sz w:val="16"/>
      <w:szCs w:val="16"/>
    </w:rPr>
  </w:style>
  <w:style w:type="paragraph" w:styleId="HTMLncedenBiimlendirilmi">
    <w:name w:val="HTML Preformatted"/>
    <w:basedOn w:val="Normal"/>
    <w:link w:val="HTMLncedenBiimlendirilmiChar"/>
    <w:uiPriority w:val="99"/>
    <w:semiHidden/>
    <w:unhideWhenUsed/>
    <w:rsid w:val="00E16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semiHidden/>
    <w:rsid w:val="00E1604C"/>
    <w:rPr>
      <w:rFonts w:ascii="Courier New" w:eastAsia="Times New Roman" w:hAnsi="Courier New" w:cs="Courier New"/>
      <w:sz w:val="20"/>
      <w:szCs w:val="20"/>
    </w:rPr>
  </w:style>
  <w:style w:type="character" w:customStyle="1" w:styleId="y2qfc">
    <w:name w:val="y2ıqfc"/>
    <w:basedOn w:val="VarsaylanParagrafYazTipi"/>
    <w:rsid w:val="00E1604C"/>
  </w:style>
  <w:style w:type="character" w:customStyle="1" w:styleId="Balk1Char">
    <w:name w:val="Başlık 1 Char"/>
    <w:basedOn w:val="VarsaylanParagrafYazTipi"/>
    <w:link w:val="Balk1"/>
    <w:uiPriority w:val="9"/>
    <w:rsid w:val="00324A45"/>
    <w:rPr>
      <w:rFonts w:ascii="Times New Roman" w:eastAsia="Times New Roman" w:hAnsi="Times New Roman" w:cs="Times New Roman"/>
      <w:b/>
      <w:bCs/>
      <w:color w:val="000000" w:themeColor="text1"/>
      <w:sz w:val="28"/>
      <w:szCs w:val="24"/>
    </w:rPr>
  </w:style>
  <w:style w:type="character" w:customStyle="1" w:styleId="Balk2Char">
    <w:name w:val="Başlık 2 Char"/>
    <w:basedOn w:val="VarsaylanParagrafYazTipi"/>
    <w:link w:val="Balk2"/>
    <w:uiPriority w:val="9"/>
    <w:rsid w:val="0079437F"/>
    <w:rPr>
      <w:rFonts w:ascii="Times New Roman" w:eastAsia="Times New Roman" w:hAnsi="Times New Roman" w:cs="Times New Roman"/>
      <w:b/>
      <w:bCs/>
      <w:color w:val="000000" w:themeColor="text1"/>
      <w:sz w:val="24"/>
      <w:szCs w:val="24"/>
    </w:rPr>
  </w:style>
  <w:style w:type="character" w:customStyle="1" w:styleId="Balk3Char">
    <w:name w:val="Başlık 3 Char"/>
    <w:basedOn w:val="VarsaylanParagrafYazTipi"/>
    <w:link w:val="Balk3"/>
    <w:uiPriority w:val="9"/>
    <w:rsid w:val="00626B21"/>
    <w:rPr>
      <w:rFonts w:ascii="Times New Roman" w:eastAsiaTheme="majorEastAsia" w:hAnsi="Times New Roman" w:cstheme="majorBidi"/>
      <w:b/>
      <w:bCs/>
      <w:sz w:val="24"/>
    </w:rPr>
  </w:style>
  <w:style w:type="paragraph" w:styleId="ResimYazs">
    <w:name w:val="caption"/>
    <w:basedOn w:val="Normal"/>
    <w:next w:val="Normal"/>
    <w:uiPriority w:val="35"/>
    <w:unhideWhenUsed/>
    <w:qFormat/>
    <w:rsid w:val="00C375C0"/>
    <w:pPr>
      <w:spacing w:line="240" w:lineRule="auto"/>
    </w:pPr>
    <w:rPr>
      <w:b/>
      <w:bCs/>
      <w:color w:val="4F81BD" w:themeColor="accent1"/>
      <w:sz w:val="18"/>
      <w:szCs w:val="18"/>
    </w:rPr>
  </w:style>
  <w:style w:type="paragraph" w:styleId="TBal">
    <w:name w:val="TOC Heading"/>
    <w:basedOn w:val="Balk1"/>
    <w:next w:val="Normal"/>
    <w:uiPriority w:val="39"/>
    <w:unhideWhenUsed/>
    <w:qFormat/>
    <w:rsid w:val="00CE1135"/>
    <w:pPr>
      <w:spacing w:before="480" w:line="276" w:lineRule="auto"/>
      <w:outlineLvl w:val="9"/>
    </w:pPr>
    <w:rPr>
      <w:rFonts w:asciiTheme="majorHAnsi" w:hAnsiTheme="majorHAnsi"/>
      <w:color w:val="365F91" w:themeColor="accent1" w:themeShade="BF"/>
    </w:rPr>
  </w:style>
  <w:style w:type="paragraph" w:styleId="T1">
    <w:name w:val="toc 1"/>
    <w:basedOn w:val="Normal"/>
    <w:next w:val="Normal"/>
    <w:autoRedefine/>
    <w:uiPriority w:val="39"/>
    <w:unhideWhenUsed/>
    <w:rsid w:val="00CE1135"/>
    <w:pPr>
      <w:spacing w:after="100"/>
    </w:pPr>
  </w:style>
  <w:style w:type="paragraph" w:styleId="T2">
    <w:name w:val="toc 2"/>
    <w:basedOn w:val="Normal"/>
    <w:next w:val="Normal"/>
    <w:autoRedefine/>
    <w:uiPriority w:val="39"/>
    <w:unhideWhenUsed/>
    <w:rsid w:val="00CE1135"/>
    <w:pPr>
      <w:spacing w:after="100"/>
      <w:ind w:left="220"/>
    </w:pPr>
  </w:style>
  <w:style w:type="paragraph" w:styleId="T3">
    <w:name w:val="toc 3"/>
    <w:basedOn w:val="Normal"/>
    <w:next w:val="Normal"/>
    <w:autoRedefine/>
    <w:uiPriority w:val="39"/>
    <w:unhideWhenUsed/>
    <w:rsid w:val="00CE1135"/>
    <w:pPr>
      <w:spacing w:after="100"/>
      <w:ind w:left="440"/>
    </w:pPr>
  </w:style>
  <w:style w:type="paragraph" w:styleId="ekillerTablosu">
    <w:name w:val="table of figures"/>
    <w:basedOn w:val="Normal"/>
    <w:next w:val="Normal"/>
    <w:uiPriority w:val="99"/>
    <w:unhideWhenUsed/>
    <w:rsid w:val="00CE1135"/>
    <w:pPr>
      <w:spacing w:after="0"/>
    </w:pPr>
  </w:style>
  <w:style w:type="paragraph" w:styleId="GvdeMetni">
    <w:name w:val="Body Text"/>
    <w:basedOn w:val="Normal"/>
    <w:link w:val="GvdeMetniChar"/>
    <w:uiPriority w:val="99"/>
    <w:unhideWhenUsed/>
    <w:qFormat/>
    <w:rsid w:val="009F74AB"/>
    <w:pPr>
      <w:spacing w:after="120"/>
    </w:pPr>
    <w:rPr>
      <w:lang w:val="en-US" w:eastAsia="en-US"/>
    </w:rPr>
  </w:style>
  <w:style w:type="character" w:customStyle="1" w:styleId="GvdeMetniChar">
    <w:name w:val="Gövde Metni Char"/>
    <w:basedOn w:val="VarsaylanParagrafYazTipi"/>
    <w:link w:val="GvdeMetni"/>
    <w:uiPriority w:val="99"/>
    <w:qFormat/>
    <w:rsid w:val="009F74AB"/>
    <w:rPr>
      <w:lang w:val="en-US" w:eastAsia="en-US"/>
    </w:rPr>
  </w:style>
  <w:style w:type="character" w:styleId="Gl">
    <w:name w:val="Strong"/>
    <w:basedOn w:val="VarsaylanParagrafYazTipi"/>
    <w:uiPriority w:val="22"/>
    <w:qFormat/>
    <w:rsid w:val="00B231F3"/>
    <w:rPr>
      <w:b/>
      <w:bCs/>
    </w:rPr>
  </w:style>
  <w:style w:type="character" w:styleId="Vurgu">
    <w:name w:val="Emphasis"/>
    <w:basedOn w:val="VarsaylanParagrafYazTipi"/>
    <w:uiPriority w:val="20"/>
    <w:qFormat/>
    <w:rsid w:val="00FE2BA5"/>
    <w:rPr>
      <w:i/>
      <w:iCs/>
    </w:rPr>
  </w:style>
  <w:style w:type="character" w:customStyle="1" w:styleId="zmlenmeyenBahsetme1">
    <w:name w:val="Çözümlenmeyen Bahsetme1"/>
    <w:basedOn w:val="VarsaylanParagrafYazTipi"/>
    <w:uiPriority w:val="99"/>
    <w:semiHidden/>
    <w:unhideWhenUsed/>
    <w:rsid w:val="00AF056F"/>
    <w:rPr>
      <w:color w:val="605E5C"/>
      <w:shd w:val="clear" w:color="auto" w:fill="E1DFDD"/>
    </w:rPr>
  </w:style>
  <w:style w:type="character" w:styleId="AklamaBavurusu">
    <w:name w:val="annotation reference"/>
    <w:basedOn w:val="VarsaylanParagrafYazTipi"/>
    <w:uiPriority w:val="99"/>
    <w:semiHidden/>
    <w:unhideWhenUsed/>
    <w:rsid w:val="006D00EC"/>
    <w:rPr>
      <w:sz w:val="16"/>
      <w:szCs w:val="16"/>
    </w:rPr>
  </w:style>
  <w:style w:type="paragraph" w:styleId="AklamaMetni">
    <w:name w:val="annotation text"/>
    <w:basedOn w:val="Normal"/>
    <w:link w:val="AklamaMetniChar"/>
    <w:uiPriority w:val="99"/>
    <w:unhideWhenUsed/>
    <w:rsid w:val="006D00EC"/>
    <w:pPr>
      <w:spacing w:line="240" w:lineRule="auto"/>
    </w:pPr>
    <w:rPr>
      <w:sz w:val="20"/>
      <w:szCs w:val="20"/>
    </w:rPr>
  </w:style>
  <w:style w:type="character" w:customStyle="1" w:styleId="AklamaMetniChar">
    <w:name w:val="Açıklama Metni Char"/>
    <w:basedOn w:val="VarsaylanParagrafYazTipi"/>
    <w:link w:val="AklamaMetni"/>
    <w:uiPriority w:val="99"/>
    <w:rsid w:val="006D00EC"/>
    <w:rPr>
      <w:sz w:val="20"/>
      <w:szCs w:val="20"/>
    </w:rPr>
  </w:style>
  <w:style w:type="paragraph" w:styleId="AklamaKonusu">
    <w:name w:val="annotation subject"/>
    <w:basedOn w:val="AklamaMetni"/>
    <w:next w:val="AklamaMetni"/>
    <w:link w:val="AklamaKonusuChar"/>
    <w:uiPriority w:val="99"/>
    <w:semiHidden/>
    <w:unhideWhenUsed/>
    <w:rsid w:val="006D00EC"/>
    <w:rPr>
      <w:b/>
      <w:bCs/>
    </w:rPr>
  </w:style>
  <w:style w:type="character" w:customStyle="1" w:styleId="AklamaKonusuChar">
    <w:name w:val="Açıklama Konusu Char"/>
    <w:basedOn w:val="AklamaMetniChar"/>
    <w:link w:val="AklamaKonusu"/>
    <w:uiPriority w:val="99"/>
    <w:semiHidden/>
    <w:rsid w:val="006D00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323816">
      <w:bodyDiv w:val="1"/>
      <w:marLeft w:val="0"/>
      <w:marRight w:val="0"/>
      <w:marTop w:val="0"/>
      <w:marBottom w:val="0"/>
      <w:divBdr>
        <w:top w:val="none" w:sz="0" w:space="0" w:color="auto"/>
        <w:left w:val="none" w:sz="0" w:space="0" w:color="auto"/>
        <w:bottom w:val="none" w:sz="0" w:space="0" w:color="auto"/>
        <w:right w:val="none" w:sz="0" w:space="0" w:color="auto"/>
      </w:divBdr>
    </w:div>
    <w:div w:id="670989532">
      <w:bodyDiv w:val="1"/>
      <w:marLeft w:val="0"/>
      <w:marRight w:val="0"/>
      <w:marTop w:val="0"/>
      <w:marBottom w:val="0"/>
      <w:divBdr>
        <w:top w:val="none" w:sz="0" w:space="0" w:color="auto"/>
        <w:left w:val="none" w:sz="0" w:space="0" w:color="auto"/>
        <w:bottom w:val="none" w:sz="0" w:space="0" w:color="auto"/>
        <w:right w:val="none" w:sz="0" w:space="0" w:color="auto"/>
      </w:divBdr>
    </w:div>
    <w:div w:id="888765134">
      <w:bodyDiv w:val="1"/>
      <w:marLeft w:val="0"/>
      <w:marRight w:val="0"/>
      <w:marTop w:val="0"/>
      <w:marBottom w:val="0"/>
      <w:divBdr>
        <w:top w:val="none" w:sz="0" w:space="0" w:color="auto"/>
        <w:left w:val="none" w:sz="0" w:space="0" w:color="auto"/>
        <w:bottom w:val="none" w:sz="0" w:space="0" w:color="auto"/>
        <w:right w:val="none" w:sz="0" w:space="0" w:color="auto"/>
      </w:divBdr>
    </w:div>
    <w:div w:id="120425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0DFEF4B-D457-490E-8E38-0F10F324B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100</Pages>
  <Words>28768</Words>
  <Characters>163984</Characters>
  <Application>Microsoft Office Word</Application>
  <DocSecurity>0</DocSecurity>
  <Lines>1366</Lines>
  <Paragraphs>384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mnz olgc</cp:lastModifiedBy>
  <cp:revision>41</cp:revision>
  <cp:lastPrinted>2026-02-22T19:16:00Z</cp:lastPrinted>
  <dcterms:created xsi:type="dcterms:W3CDTF">2026-02-20T23:35:00Z</dcterms:created>
  <dcterms:modified xsi:type="dcterms:W3CDTF">2026-02-28T12:05:00Z</dcterms:modified>
</cp:coreProperties>
</file>