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A4AA" w14:textId="77777777" w:rsidR="00BB3BE3" w:rsidRPr="008F194F" w:rsidRDefault="00BB3BE3" w:rsidP="006741A5">
      <w:pPr>
        <w:ind w:firstLine="0"/>
        <w:jc w:val="center"/>
        <w:rPr>
          <w:rFonts w:cs="Times New Roman"/>
          <w:b/>
          <w:szCs w:val="24"/>
        </w:rPr>
      </w:pPr>
      <w:bookmarkStart w:id="0" w:name="_Toc488004474"/>
      <w:bookmarkStart w:id="1" w:name="_Toc482344490"/>
      <w:bookmarkStart w:id="2" w:name="_Toc486288766"/>
      <w:r w:rsidRPr="008F194F">
        <w:rPr>
          <w:rFonts w:cs="Times New Roman"/>
          <w:b/>
          <w:szCs w:val="24"/>
        </w:rPr>
        <w:t>T.C.</w:t>
      </w:r>
    </w:p>
    <w:p w14:paraId="4F080677" w14:textId="77777777" w:rsidR="00BB3BE3" w:rsidRPr="008F194F" w:rsidRDefault="00306C69" w:rsidP="006741A5">
      <w:pPr>
        <w:ind w:firstLine="0"/>
        <w:jc w:val="center"/>
        <w:rPr>
          <w:rFonts w:cs="Times New Roman"/>
          <w:b/>
          <w:szCs w:val="24"/>
        </w:rPr>
      </w:pPr>
      <w:r w:rsidRPr="008F194F">
        <w:rPr>
          <w:rFonts w:cs="Times New Roman"/>
          <w:b/>
          <w:szCs w:val="24"/>
        </w:rPr>
        <w:t xml:space="preserve">AYDIN </w:t>
      </w:r>
      <w:r w:rsidR="00BB3BE3" w:rsidRPr="008F194F">
        <w:rPr>
          <w:rFonts w:cs="Times New Roman"/>
          <w:b/>
          <w:szCs w:val="24"/>
        </w:rPr>
        <w:t>ADNAN MENDERES ÜNİVERSİTESİ</w:t>
      </w:r>
    </w:p>
    <w:p w14:paraId="01ECF50D" w14:textId="77777777" w:rsidR="00BB3BE3" w:rsidRPr="008F194F" w:rsidRDefault="00BB3BE3" w:rsidP="006741A5">
      <w:pPr>
        <w:ind w:firstLine="0"/>
        <w:jc w:val="center"/>
        <w:rPr>
          <w:rFonts w:cs="Times New Roman"/>
          <w:b/>
          <w:szCs w:val="24"/>
        </w:rPr>
      </w:pPr>
      <w:r w:rsidRPr="008F194F">
        <w:rPr>
          <w:rFonts w:cs="Times New Roman"/>
          <w:b/>
          <w:szCs w:val="24"/>
        </w:rPr>
        <w:t>SAĞLIK BİLİMLERİ ENSTİTÜSÜ</w:t>
      </w:r>
    </w:p>
    <w:p w14:paraId="7A81A3D3" w14:textId="77777777" w:rsidR="00AF004A" w:rsidRPr="008F194F" w:rsidRDefault="00523CAB" w:rsidP="006741A5">
      <w:pPr>
        <w:ind w:firstLine="0"/>
        <w:jc w:val="center"/>
        <w:rPr>
          <w:rFonts w:cs="Times New Roman"/>
          <w:b/>
          <w:szCs w:val="24"/>
        </w:rPr>
      </w:pPr>
      <w:r w:rsidRPr="008F194F">
        <w:rPr>
          <w:rFonts w:cs="Times New Roman"/>
          <w:b/>
          <w:szCs w:val="24"/>
        </w:rPr>
        <w:t>BEDEN EĞİTİMİ VE SPOR EĞİTİMİ ANABİLİM DALI</w:t>
      </w:r>
    </w:p>
    <w:p w14:paraId="5A76C705" w14:textId="77777777" w:rsidR="00BB3BE3" w:rsidRDefault="00BB3BE3" w:rsidP="006741A5">
      <w:pPr>
        <w:ind w:firstLine="0"/>
        <w:jc w:val="center"/>
        <w:rPr>
          <w:rFonts w:cs="Times New Roman"/>
          <w:b/>
          <w:szCs w:val="24"/>
        </w:rPr>
      </w:pPr>
      <w:r w:rsidRPr="008F194F">
        <w:rPr>
          <w:rFonts w:cs="Times New Roman"/>
          <w:b/>
          <w:szCs w:val="24"/>
        </w:rPr>
        <w:t>YÜKSEK LİSANS PROGRAMI</w:t>
      </w:r>
    </w:p>
    <w:p w14:paraId="1A3BC53D" w14:textId="403D5607" w:rsidR="00B813E4" w:rsidRPr="008F194F" w:rsidRDefault="00B813E4" w:rsidP="006741A5">
      <w:pPr>
        <w:ind w:firstLine="0"/>
        <w:jc w:val="center"/>
        <w:rPr>
          <w:rFonts w:cs="Times New Roman"/>
          <w:b/>
          <w:szCs w:val="24"/>
        </w:rPr>
      </w:pPr>
      <w:r>
        <w:rPr>
          <w:rFonts w:cs="Times New Roman"/>
          <w:b/>
          <w:szCs w:val="24"/>
        </w:rPr>
        <w:t>YL-2025-</w:t>
      </w:r>
      <w:r w:rsidR="0005623D">
        <w:rPr>
          <w:rFonts w:cs="Times New Roman"/>
          <w:b/>
          <w:szCs w:val="24"/>
        </w:rPr>
        <w:t>0048</w:t>
      </w:r>
    </w:p>
    <w:p w14:paraId="19BDF4D8" w14:textId="77777777" w:rsidR="00BB3BE3" w:rsidRPr="008F194F" w:rsidRDefault="00BB3BE3" w:rsidP="006741A5">
      <w:pPr>
        <w:ind w:firstLine="0"/>
        <w:jc w:val="center"/>
        <w:rPr>
          <w:rFonts w:cs="Times New Roman"/>
          <w:szCs w:val="24"/>
        </w:rPr>
      </w:pPr>
    </w:p>
    <w:p w14:paraId="2766B6C5" w14:textId="77777777" w:rsidR="00BB3BE3" w:rsidRPr="008F194F" w:rsidRDefault="00BB3BE3" w:rsidP="006741A5">
      <w:pPr>
        <w:ind w:firstLine="0"/>
        <w:jc w:val="center"/>
        <w:rPr>
          <w:rFonts w:cs="Times New Roman"/>
          <w:szCs w:val="24"/>
        </w:rPr>
      </w:pPr>
    </w:p>
    <w:p w14:paraId="2A7E752A" w14:textId="77777777" w:rsidR="00BB3BE3" w:rsidRPr="008F194F" w:rsidRDefault="00BB3BE3" w:rsidP="006741A5">
      <w:pPr>
        <w:ind w:firstLine="0"/>
        <w:jc w:val="center"/>
        <w:rPr>
          <w:rFonts w:cs="Times New Roman"/>
          <w:szCs w:val="24"/>
        </w:rPr>
      </w:pPr>
    </w:p>
    <w:p w14:paraId="50619EAE" w14:textId="77777777" w:rsidR="00BC26CA" w:rsidRPr="008F194F" w:rsidRDefault="00BC26CA" w:rsidP="006741A5">
      <w:pPr>
        <w:ind w:firstLine="0"/>
        <w:jc w:val="center"/>
        <w:rPr>
          <w:rFonts w:cs="Times New Roman"/>
          <w:szCs w:val="24"/>
        </w:rPr>
      </w:pPr>
    </w:p>
    <w:p w14:paraId="4C114B8F" w14:textId="25ACAA14" w:rsidR="00523CAB" w:rsidRPr="006741A5" w:rsidRDefault="00EA5D98" w:rsidP="006741A5">
      <w:pPr>
        <w:widowControl w:val="0"/>
        <w:pBdr>
          <w:top w:val="nil"/>
          <w:left w:val="nil"/>
          <w:bottom w:val="nil"/>
          <w:right w:val="nil"/>
          <w:between w:val="nil"/>
        </w:pBdr>
        <w:ind w:firstLine="0"/>
        <w:jc w:val="center"/>
        <w:rPr>
          <w:rFonts w:eastAsia="Times New Roman" w:cs="Times New Roman"/>
          <w:b/>
          <w:color w:val="000000"/>
          <w:sz w:val="32"/>
          <w:szCs w:val="24"/>
          <w:lang w:eastAsia="tr-TR"/>
        </w:rPr>
      </w:pPr>
      <w:r>
        <w:rPr>
          <w:rFonts w:eastAsia="Times New Roman" w:cs="Times New Roman"/>
          <w:b/>
          <w:color w:val="000000"/>
          <w:sz w:val="32"/>
          <w:szCs w:val="24"/>
          <w:lang w:eastAsia="tr-TR"/>
        </w:rPr>
        <w:t>SPOR BİLİMLERİ FAKÜLTESİ ÖĞRENCİLERİNİN SAĞLIKLI BESLENMEYE İLİŞKİN TUTUMLARI VE SOSYAL GÖRÜNÜŞ KAYGI DÜZEYLERİNİN İNCELENMESİ</w:t>
      </w:r>
      <w:r w:rsidR="009F2CED">
        <w:rPr>
          <w:rFonts w:eastAsia="Times New Roman" w:cs="Times New Roman"/>
          <w:b/>
          <w:color w:val="000000"/>
          <w:sz w:val="32"/>
          <w:szCs w:val="24"/>
          <w:lang w:eastAsia="tr-TR"/>
        </w:rPr>
        <w:t xml:space="preserve"> </w:t>
      </w:r>
      <w:r>
        <w:rPr>
          <w:rFonts w:eastAsia="Times New Roman" w:cs="Times New Roman"/>
          <w:b/>
          <w:color w:val="000000"/>
          <w:sz w:val="32"/>
          <w:szCs w:val="24"/>
          <w:lang w:eastAsia="tr-TR"/>
        </w:rPr>
        <w:t xml:space="preserve">(Aydın </w:t>
      </w:r>
      <w:r w:rsidR="005B3973">
        <w:rPr>
          <w:rFonts w:eastAsia="Times New Roman" w:cs="Times New Roman"/>
          <w:b/>
          <w:color w:val="000000"/>
          <w:sz w:val="32"/>
          <w:szCs w:val="24"/>
          <w:lang w:eastAsia="tr-TR"/>
        </w:rPr>
        <w:t>İ</w:t>
      </w:r>
      <w:r>
        <w:rPr>
          <w:rFonts w:eastAsia="Times New Roman" w:cs="Times New Roman"/>
          <w:b/>
          <w:color w:val="000000"/>
          <w:sz w:val="32"/>
          <w:szCs w:val="24"/>
          <w:lang w:eastAsia="tr-TR"/>
        </w:rPr>
        <w:t xml:space="preserve">li </w:t>
      </w:r>
      <w:r w:rsidR="005B3973">
        <w:rPr>
          <w:rFonts w:eastAsia="Times New Roman" w:cs="Times New Roman"/>
          <w:b/>
          <w:color w:val="000000"/>
          <w:sz w:val="32"/>
          <w:szCs w:val="24"/>
          <w:lang w:eastAsia="tr-TR"/>
        </w:rPr>
        <w:t>Ö</w:t>
      </w:r>
      <w:r>
        <w:rPr>
          <w:rFonts w:eastAsia="Times New Roman" w:cs="Times New Roman"/>
          <w:b/>
          <w:color w:val="000000"/>
          <w:sz w:val="32"/>
          <w:szCs w:val="24"/>
          <w:lang w:eastAsia="tr-TR"/>
        </w:rPr>
        <w:t>rneği)</w:t>
      </w:r>
    </w:p>
    <w:p w14:paraId="4E8C7854" w14:textId="77777777" w:rsidR="00BB3BE3" w:rsidRPr="008F194F" w:rsidRDefault="00BB3BE3" w:rsidP="006741A5">
      <w:pPr>
        <w:ind w:firstLine="0"/>
        <w:jc w:val="center"/>
        <w:rPr>
          <w:rFonts w:cs="Times New Roman"/>
          <w:b/>
          <w:szCs w:val="24"/>
        </w:rPr>
      </w:pPr>
    </w:p>
    <w:p w14:paraId="7DF0FE03" w14:textId="77777777" w:rsidR="00BB3BE3" w:rsidRDefault="00BB3BE3" w:rsidP="006741A5">
      <w:pPr>
        <w:ind w:firstLine="0"/>
        <w:jc w:val="center"/>
        <w:rPr>
          <w:rFonts w:cs="Times New Roman"/>
          <w:b/>
          <w:szCs w:val="24"/>
        </w:rPr>
      </w:pPr>
    </w:p>
    <w:p w14:paraId="214DAE94" w14:textId="77777777" w:rsidR="006741A5" w:rsidRDefault="006741A5" w:rsidP="006741A5">
      <w:pPr>
        <w:ind w:firstLine="0"/>
        <w:jc w:val="center"/>
        <w:rPr>
          <w:rFonts w:cs="Times New Roman"/>
          <w:b/>
          <w:szCs w:val="24"/>
        </w:rPr>
      </w:pPr>
    </w:p>
    <w:p w14:paraId="3C2F3669" w14:textId="77777777" w:rsidR="006741A5" w:rsidRDefault="006741A5" w:rsidP="006741A5">
      <w:pPr>
        <w:ind w:firstLine="0"/>
        <w:jc w:val="center"/>
        <w:rPr>
          <w:rFonts w:cs="Times New Roman"/>
          <w:b/>
          <w:szCs w:val="24"/>
        </w:rPr>
      </w:pPr>
    </w:p>
    <w:p w14:paraId="7A474164" w14:textId="77777777" w:rsidR="00BB3BE3" w:rsidRPr="008F194F" w:rsidRDefault="00BB3BE3" w:rsidP="006741A5">
      <w:pPr>
        <w:ind w:firstLine="0"/>
        <w:jc w:val="center"/>
        <w:rPr>
          <w:rFonts w:cs="Times New Roman"/>
          <w:b/>
          <w:szCs w:val="24"/>
        </w:rPr>
      </w:pPr>
    </w:p>
    <w:p w14:paraId="1AA4A512" w14:textId="1464B085" w:rsidR="00BB3BE3" w:rsidRPr="008F194F" w:rsidRDefault="00EA5D98" w:rsidP="006741A5">
      <w:pPr>
        <w:ind w:firstLine="0"/>
        <w:jc w:val="center"/>
        <w:rPr>
          <w:rFonts w:cs="Times New Roman"/>
          <w:b/>
          <w:szCs w:val="24"/>
        </w:rPr>
      </w:pPr>
      <w:r>
        <w:rPr>
          <w:rFonts w:cs="Times New Roman"/>
          <w:b/>
          <w:szCs w:val="24"/>
        </w:rPr>
        <w:t>AYŞEGÜL GÖKMEN</w:t>
      </w:r>
    </w:p>
    <w:p w14:paraId="395D743D" w14:textId="77777777" w:rsidR="00BB3BE3" w:rsidRPr="008F194F" w:rsidRDefault="00BB3BE3" w:rsidP="006741A5">
      <w:pPr>
        <w:ind w:firstLine="0"/>
        <w:jc w:val="center"/>
        <w:rPr>
          <w:rFonts w:cs="Times New Roman"/>
          <w:b/>
          <w:szCs w:val="24"/>
        </w:rPr>
      </w:pPr>
      <w:r w:rsidRPr="008F194F">
        <w:rPr>
          <w:rFonts w:cs="Times New Roman"/>
          <w:b/>
          <w:szCs w:val="24"/>
        </w:rPr>
        <w:t>YÜKSEK LİSANS TEZİ</w:t>
      </w:r>
    </w:p>
    <w:p w14:paraId="514113B0" w14:textId="77777777" w:rsidR="00BB3BE3" w:rsidRPr="008F194F" w:rsidRDefault="00BB3BE3" w:rsidP="006741A5">
      <w:pPr>
        <w:ind w:firstLine="0"/>
        <w:jc w:val="center"/>
        <w:rPr>
          <w:rFonts w:cs="Times New Roman"/>
          <w:b/>
          <w:szCs w:val="24"/>
        </w:rPr>
      </w:pPr>
    </w:p>
    <w:p w14:paraId="489D245F" w14:textId="77777777" w:rsidR="00BB3BE3" w:rsidRDefault="00BB3BE3" w:rsidP="006741A5">
      <w:pPr>
        <w:ind w:firstLine="0"/>
        <w:jc w:val="center"/>
        <w:rPr>
          <w:rFonts w:cs="Times New Roman"/>
          <w:b/>
          <w:szCs w:val="24"/>
        </w:rPr>
      </w:pPr>
    </w:p>
    <w:p w14:paraId="4F893DC2" w14:textId="77777777" w:rsidR="006741A5" w:rsidRDefault="006741A5" w:rsidP="006741A5">
      <w:pPr>
        <w:ind w:firstLine="0"/>
        <w:jc w:val="center"/>
        <w:rPr>
          <w:rFonts w:cs="Times New Roman"/>
          <w:b/>
          <w:szCs w:val="24"/>
        </w:rPr>
      </w:pPr>
    </w:p>
    <w:p w14:paraId="5F130EDF" w14:textId="77777777" w:rsidR="006741A5" w:rsidRPr="008F194F" w:rsidRDefault="006741A5" w:rsidP="006741A5">
      <w:pPr>
        <w:ind w:firstLine="0"/>
        <w:jc w:val="center"/>
        <w:rPr>
          <w:rFonts w:cs="Times New Roman"/>
          <w:b/>
          <w:szCs w:val="24"/>
        </w:rPr>
      </w:pPr>
    </w:p>
    <w:p w14:paraId="035483E1" w14:textId="77777777" w:rsidR="00BB3BE3" w:rsidRPr="008F194F" w:rsidRDefault="00BB3BE3" w:rsidP="006741A5">
      <w:pPr>
        <w:ind w:firstLine="0"/>
        <w:jc w:val="center"/>
        <w:rPr>
          <w:rFonts w:cs="Times New Roman"/>
          <w:b/>
          <w:szCs w:val="24"/>
        </w:rPr>
      </w:pPr>
      <w:r w:rsidRPr="008F194F">
        <w:rPr>
          <w:rFonts w:cs="Times New Roman"/>
          <w:b/>
          <w:szCs w:val="24"/>
        </w:rPr>
        <w:t>DANIŞMAN</w:t>
      </w:r>
    </w:p>
    <w:p w14:paraId="5C53FCD1" w14:textId="77777777" w:rsidR="00BB3BE3" w:rsidRPr="008F194F" w:rsidRDefault="008E0F15" w:rsidP="006741A5">
      <w:pPr>
        <w:ind w:firstLine="0"/>
        <w:jc w:val="center"/>
        <w:rPr>
          <w:rFonts w:cs="Times New Roman"/>
          <w:b/>
          <w:szCs w:val="24"/>
        </w:rPr>
      </w:pPr>
      <w:r w:rsidRPr="008F194F">
        <w:rPr>
          <w:rFonts w:cs="Times New Roman"/>
          <w:b/>
          <w:szCs w:val="24"/>
        </w:rPr>
        <w:t xml:space="preserve">Prof. </w:t>
      </w:r>
      <w:r w:rsidR="00BB3BE3" w:rsidRPr="008F194F">
        <w:rPr>
          <w:rFonts w:cs="Times New Roman"/>
          <w:b/>
          <w:szCs w:val="24"/>
        </w:rPr>
        <w:t xml:space="preserve">Dr. </w:t>
      </w:r>
      <w:r w:rsidR="00523CAB" w:rsidRPr="008F194F">
        <w:rPr>
          <w:rFonts w:cs="Times New Roman"/>
          <w:b/>
          <w:szCs w:val="24"/>
        </w:rPr>
        <w:t>Mehmet ULUKAN</w:t>
      </w:r>
    </w:p>
    <w:p w14:paraId="1D16D2F8" w14:textId="77777777" w:rsidR="00BB3BE3" w:rsidRPr="008F194F" w:rsidRDefault="00BB3BE3" w:rsidP="006741A5">
      <w:pPr>
        <w:ind w:firstLine="0"/>
        <w:jc w:val="center"/>
        <w:rPr>
          <w:rFonts w:cs="Times New Roman"/>
          <w:b/>
          <w:szCs w:val="24"/>
        </w:rPr>
      </w:pPr>
    </w:p>
    <w:p w14:paraId="0FA833F0" w14:textId="77777777" w:rsidR="00BB3BE3" w:rsidRDefault="00BB3BE3" w:rsidP="006741A5">
      <w:pPr>
        <w:ind w:firstLine="0"/>
        <w:jc w:val="center"/>
        <w:rPr>
          <w:rFonts w:cs="Times New Roman"/>
          <w:szCs w:val="24"/>
        </w:rPr>
      </w:pPr>
    </w:p>
    <w:p w14:paraId="42DD285F" w14:textId="77777777" w:rsidR="006741A5" w:rsidRDefault="006741A5" w:rsidP="006741A5">
      <w:pPr>
        <w:ind w:firstLine="0"/>
        <w:jc w:val="center"/>
        <w:rPr>
          <w:rFonts w:cs="Times New Roman"/>
          <w:szCs w:val="24"/>
        </w:rPr>
      </w:pPr>
    </w:p>
    <w:bookmarkEnd w:id="0"/>
    <w:p w14:paraId="41732AC7" w14:textId="77777777" w:rsidR="00BC26CA" w:rsidRPr="008F194F" w:rsidRDefault="00BC26CA" w:rsidP="00EA5D98">
      <w:pPr>
        <w:ind w:firstLine="0"/>
        <w:rPr>
          <w:rFonts w:cs="Times New Roman"/>
          <w:szCs w:val="24"/>
        </w:rPr>
      </w:pPr>
    </w:p>
    <w:p w14:paraId="7A3CEEBA" w14:textId="77777777" w:rsidR="008C1525" w:rsidRPr="008F194F" w:rsidRDefault="00BB3BE3" w:rsidP="006741A5">
      <w:pPr>
        <w:ind w:firstLine="0"/>
        <w:jc w:val="center"/>
        <w:rPr>
          <w:rFonts w:cs="Times New Roman"/>
          <w:b/>
          <w:szCs w:val="24"/>
        </w:rPr>
        <w:sectPr w:rsidR="008C1525" w:rsidRPr="008F194F" w:rsidSect="00531994">
          <w:pgSz w:w="11906" w:h="16838" w:code="9"/>
          <w:pgMar w:top="1418" w:right="1304" w:bottom="1418" w:left="1701" w:header="709" w:footer="850" w:gutter="0"/>
          <w:cols w:space="708"/>
          <w:docGrid w:linePitch="360"/>
        </w:sectPr>
      </w:pPr>
      <w:bookmarkStart w:id="3" w:name="_Toc488175977"/>
      <w:bookmarkStart w:id="4" w:name="_Toc488176611"/>
      <w:bookmarkStart w:id="5" w:name="_Toc488244505"/>
      <w:bookmarkStart w:id="6" w:name="_Toc488343533"/>
      <w:bookmarkStart w:id="7" w:name="_Toc488669077"/>
      <w:bookmarkStart w:id="8" w:name="_Toc489187151"/>
      <w:bookmarkStart w:id="9" w:name="_Toc489260606"/>
      <w:r w:rsidRPr="008F194F">
        <w:rPr>
          <w:rFonts w:cs="Times New Roman"/>
          <w:b/>
          <w:szCs w:val="24"/>
        </w:rPr>
        <w:t>AYDIN–20</w:t>
      </w:r>
      <w:bookmarkStart w:id="10" w:name="_Toc459142247"/>
      <w:bookmarkStart w:id="11" w:name="_Toc473149682"/>
      <w:bookmarkStart w:id="12" w:name="_Toc488057396"/>
      <w:bookmarkEnd w:id="3"/>
      <w:bookmarkEnd w:id="4"/>
      <w:bookmarkEnd w:id="5"/>
      <w:bookmarkEnd w:id="6"/>
      <w:bookmarkEnd w:id="7"/>
      <w:bookmarkEnd w:id="8"/>
      <w:bookmarkEnd w:id="9"/>
      <w:r w:rsidR="00BC2D3E" w:rsidRPr="008F194F">
        <w:rPr>
          <w:rFonts w:cs="Times New Roman"/>
          <w:b/>
          <w:szCs w:val="24"/>
        </w:rPr>
        <w:t>2</w:t>
      </w:r>
      <w:r w:rsidR="00867054" w:rsidRPr="008F194F">
        <w:rPr>
          <w:rFonts w:cs="Times New Roman"/>
          <w:b/>
          <w:szCs w:val="24"/>
        </w:rPr>
        <w:t>5</w:t>
      </w:r>
    </w:p>
    <w:p w14:paraId="0E9F5EFE" w14:textId="77777777" w:rsidR="004C1241" w:rsidRPr="008D6463" w:rsidRDefault="00BC2D3E" w:rsidP="005D7F63">
      <w:pPr>
        <w:pStyle w:val="Balk1"/>
        <w:rPr>
          <w:rFonts w:eastAsia="Times New Roman"/>
          <w:lang w:eastAsia="tr-TR"/>
        </w:rPr>
      </w:pPr>
      <w:bookmarkStart w:id="13" w:name="_Toc189812703"/>
      <w:bookmarkStart w:id="14" w:name="_Toc488176612"/>
      <w:r w:rsidRPr="008D6463">
        <w:rPr>
          <w:rFonts w:eastAsia="Times New Roman"/>
          <w:lang w:eastAsia="tr-TR"/>
        </w:rPr>
        <w:lastRenderedPageBreak/>
        <w:t>KABUL VE ONAY</w:t>
      </w:r>
      <w:bookmarkEnd w:id="13"/>
    </w:p>
    <w:p w14:paraId="130BEED9" w14:textId="77777777" w:rsidR="004C1241" w:rsidRPr="008F194F" w:rsidRDefault="004C1241" w:rsidP="008F194F">
      <w:pPr>
        <w:spacing w:after="120"/>
        <w:rPr>
          <w:rFonts w:eastAsia="Times New Roman" w:cs="Times New Roman"/>
          <w:szCs w:val="24"/>
          <w:lang w:eastAsia="tr-TR"/>
        </w:rPr>
      </w:pPr>
    </w:p>
    <w:p w14:paraId="4BD6B3A1" w14:textId="77777777" w:rsidR="004557D9" w:rsidRPr="008F194F" w:rsidRDefault="004557D9" w:rsidP="008F194F">
      <w:pPr>
        <w:spacing w:after="120"/>
        <w:rPr>
          <w:rFonts w:eastAsia="Times New Roman" w:cs="Times New Roman"/>
          <w:szCs w:val="24"/>
          <w:lang w:eastAsia="tr-TR"/>
        </w:rPr>
      </w:pPr>
    </w:p>
    <w:p w14:paraId="06B5F531" w14:textId="4EED3AAA" w:rsidR="004C1241" w:rsidRPr="008F194F" w:rsidRDefault="004C1241" w:rsidP="008D6463">
      <w:pPr>
        <w:widowControl w:val="0"/>
        <w:pBdr>
          <w:top w:val="nil"/>
          <w:left w:val="nil"/>
          <w:bottom w:val="nil"/>
          <w:right w:val="nil"/>
          <w:between w:val="nil"/>
        </w:pBdr>
        <w:spacing w:after="120"/>
        <w:ind w:firstLine="0"/>
        <w:rPr>
          <w:rFonts w:eastAsia="Times New Roman" w:cs="Times New Roman"/>
          <w:b/>
          <w:color w:val="000000"/>
          <w:szCs w:val="24"/>
          <w:lang w:eastAsia="tr-TR"/>
        </w:rPr>
      </w:pPr>
      <w:r w:rsidRPr="008F194F">
        <w:rPr>
          <w:rFonts w:eastAsia="Times New Roman" w:cs="Times New Roman"/>
          <w:szCs w:val="24"/>
          <w:lang w:eastAsia="tr-TR"/>
        </w:rPr>
        <w:t xml:space="preserve">T.C. </w:t>
      </w:r>
      <w:r w:rsidR="00306C69" w:rsidRPr="008F194F">
        <w:rPr>
          <w:rFonts w:eastAsia="Times New Roman" w:cs="Times New Roman"/>
          <w:szCs w:val="24"/>
          <w:lang w:eastAsia="tr-TR"/>
        </w:rPr>
        <w:t xml:space="preserve">Aydın </w:t>
      </w:r>
      <w:r w:rsidRPr="008F194F">
        <w:rPr>
          <w:rFonts w:eastAsia="Times New Roman" w:cs="Times New Roman"/>
          <w:szCs w:val="24"/>
          <w:lang w:eastAsia="tr-TR"/>
        </w:rPr>
        <w:t xml:space="preserve">Adnan Menderes Üniversitesi Sağlık Bilimleri Enstitüsü </w:t>
      </w:r>
      <w:r w:rsidR="00523CAB" w:rsidRPr="008F194F">
        <w:rPr>
          <w:rFonts w:eastAsia="Times New Roman" w:cs="Times New Roman"/>
          <w:szCs w:val="24"/>
          <w:lang w:eastAsia="tr-TR"/>
        </w:rPr>
        <w:t xml:space="preserve">Beden Eğitimi ve Spor Eğitimi </w:t>
      </w:r>
      <w:r w:rsidR="009C4A3D" w:rsidRPr="008F194F">
        <w:rPr>
          <w:rFonts w:eastAsia="Times New Roman" w:cs="Times New Roman"/>
          <w:szCs w:val="24"/>
          <w:lang w:eastAsia="tr-TR"/>
        </w:rPr>
        <w:t>Anabilim Dalı</w:t>
      </w:r>
      <w:r w:rsidR="0073423E" w:rsidRPr="008F194F">
        <w:rPr>
          <w:rFonts w:eastAsia="Times New Roman" w:cs="Times New Roman"/>
          <w:szCs w:val="24"/>
          <w:lang w:eastAsia="tr-TR"/>
        </w:rPr>
        <w:t xml:space="preserve"> </w:t>
      </w:r>
      <w:r w:rsidRPr="008F194F">
        <w:rPr>
          <w:rFonts w:eastAsia="Times New Roman" w:cs="Times New Roman"/>
          <w:szCs w:val="24"/>
          <w:lang w:eastAsia="tr-TR"/>
        </w:rPr>
        <w:t xml:space="preserve">Yüksek Lisans Programı çerçevesinde </w:t>
      </w:r>
      <w:r w:rsidR="00EA5D98">
        <w:rPr>
          <w:rFonts w:eastAsia="Times New Roman" w:cs="Times New Roman"/>
          <w:szCs w:val="24"/>
          <w:lang w:eastAsia="tr-TR"/>
        </w:rPr>
        <w:t>Ayşegül GÖKMEN</w:t>
      </w:r>
      <w:r w:rsidRPr="008F194F">
        <w:rPr>
          <w:rFonts w:eastAsia="Times New Roman" w:cs="Times New Roman"/>
          <w:szCs w:val="24"/>
          <w:lang w:eastAsia="tr-TR"/>
        </w:rPr>
        <w:t xml:space="preserve"> tarafından hazırlanan </w:t>
      </w:r>
      <w:proofErr w:type="gramStart"/>
      <w:r w:rsidRPr="008F194F">
        <w:rPr>
          <w:rFonts w:eastAsia="Times New Roman" w:cs="Times New Roman"/>
          <w:szCs w:val="24"/>
          <w:lang w:eastAsia="tr-TR"/>
        </w:rPr>
        <w:t>“</w:t>
      </w:r>
      <w:r w:rsidR="00523CAB" w:rsidRPr="008F194F">
        <w:rPr>
          <w:rFonts w:eastAsia="Times New Roman" w:cs="Times New Roman"/>
          <w:szCs w:val="24"/>
          <w:lang w:eastAsia="tr-TR"/>
        </w:rPr>
        <w:t xml:space="preserve"> </w:t>
      </w:r>
      <w:r w:rsidR="00E276FC">
        <w:rPr>
          <w:rFonts w:eastAsia="Times New Roman" w:cs="Times New Roman"/>
          <w:color w:val="000000"/>
          <w:szCs w:val="24"/>
          <w:lang w:eastAsia="tr-TR"/>
        </w:rPr>
        <w:t>Spor</w:t>
      </w:r>
      <w:proofErr w:type="gramEnd"/>
      <w:r w:rsidR="00E276FC">
        <w:rPr>
          <w:rFonts w:eastAsia="Times New Roman" w:cs="Times New Roman"/>
          <w:color w:val="000000"/>
          <w:szCs w:val="24"/>
          <w:lang w:eastAsia="tr-TR"/>
        </w:rPr>
        <w:t xml:space="preserve"> Bilimleri Fakültesi Öğrencilerinin Sağlıklı Beslenmeye İlişkin Tutumları </w:t>
      </w:r>
      <w:r w:rsidR="003F634A">
        <w:rPr>
          <w:rFonts w:eastAsia="Times New Roman" w:cs="Times New Roman"/>
          <w:color w:val="000000"/>
          <w:szCs w:val="24"/>
          <w:lang w:eastAsia="tr-TR"/>
        </w:rPr>
        <w:t>v</w:t>
      </w:r>
      <w:r w:rsidR="00E276FC">
        <w:rPr>
          <w:rFonts w:eastAsia="Times New Roman" w:cs="Times New Roman"/>
          <w:color w:val="000000"/>
          <w:szCs w:val="24"/>
          <w:lang w:eastAsia="tr-TR"/>
        </w:rPr>
        <w:t>e Sosyal Görünüş Kaygı Düzeylerinin İncelenmesi (Aydın İli Örneği</w:t>
      </w:r>
      <w:proofErr w:type="gramStart"/>
      <w:r w:rsidR="00E276FC">
        <w:rPr>
          <w:rFonts w:eastAsia="Times New Roman" w:cs="Times New Roman"/>
          <w:color w:val="000000"/>
          <w:szCs w:val="24"/>
          <w:lang w:eastAsia="tr-TR"/>
        </w:rPr>
        <w:t xml:space="preserve">) </w:t>
      </w:r>
      <w:r w:rsidRPr="008F194F">
        <w:rPr>
          <w:rFonts w:eastAsia="Times New Roman" w:cs="Times New Roman"/>
          <w:szCs w:val="24"/>
          <w:lang w:eastAsia="tr-TR"/>
        </w:rPr>
        <w:t>”</w:t>
      </w:r>
      <w:proofErr w:type="gramEnd"/>
      <w:r w:rsidRPr="008F194F">
        <w:rPr>
          <w:rFonts w:eastAsia="Times New Roman" w:cs="Times New Roman"/>
          <w:szCs w:val="24"/>
          <w:lang w:eastAsia="tr-TR"/>
        </w:rPr>
        <w:t xml:space="preserve"> başlıklı tez, aşağıdaki jüri tarafından Yüksek Lisans Tezi olarak kabul edilmiştir.</w:t>
      </w:r>
    </w:p>
    <w:p w14:paraId="0D8C1A24" w14:textId="77777777" w:rsidR="008E0F15" w:rsidRPr="008F194F" w:rsidRDefault="008E0F15" w:rsidP="008D6463">
      <w:pPr>
        <w:spacing w:after="120"/>
        <w:ind w:firstLine="4536"/>
        <w:rPr>
          <w:rFonts w:eastAsia="Times New Roman" w:cs="Times New Roman"/>
          <w:szCs w:val="24"/>
          <w:lang w:eastAsia="tr-TR"/>
        </w:rPr>
      </w:pPr>
    </w:p>
    <w:p w14:paraId="52D3998A" w14:textId="7AD6FD5D" w:rsidR="004C1241" w:rsidRPr="008F194F" w:rsidRDefault="005B3973" w:rsidP="005B3973">
      <w:pPr>
        <w:spacing w:after="120"/>
        <w:ind w:firstLine="4536"/>
        <w:jc w:val="left"/>
        <w:rPr>
          <w:rFonts w:eastAsia="Times New Roman" w:cs="Times New Roman"/>
          <w:szCs w:val="24"/>
          <w:lang w:eastAsia="tr-TR"/>
        </w:rPr>
      </w:pPr>
      <w:r>
        <w:rPr>
          <w:rFonts w:eastAsia="Times New Roman" w:cs="Times New Roman"/>
          <w:szCs w:val="24"/>
          <w:lang w:eastAsia="tr-TR"/>
        </w:rPr>
        <w:t xml:space="preserve">                     </w:t>
      </w:r>
      <w:r w:rsidR="004C1241" w:rsidRPr="008F194F">
        <w:rPr>
          <w:rFonts w:eastAsia="Times New Roman" w:cs="Times New Roman"/>
          <w:szCs w:val="24"/>
          <w:lang w:eastAsia="tr-TR"/>
        </w:rPr>
        <w:t xml:space="preserve">Tez Savunma Tarihi: </w:t>
      </w:r>
      <w:r w:rsidR="00C61A40">
        <w:rPr>
          <w:rFonts w:eastAsia="Times New Roman" w:cs="Times New Roman"/>
          <w:szCs w:val="24"/>
          <w:lang w:eastAsia="tr-TR"/>
        </w:rPr>
        <w:t>30</w:t>
      </w:r>
      <w:r w:rsidR="004C1241" w:rsidRPr="008F194F">
        <w:rPr>
          <w:rFonts w:eastAsia="Times New Roman" w:cs="Times New Roman"/>
          <w:szCs w:val="24"/>
          <w:lang w:eastAsia="tr-TR"/>
        </w:rPr>
        <w:t>/</w:t>
      </w:r>
      <w:r w:rsidR="00C61A40">
        <w:rPr>
          <w:rFonts w:eastAsia="Times New Roman" w:cs="Times New Roman"/>
          <w:szCs w:val="24"/>
          <w:lang w:eastAsia="tr-TR"/>
        </w:rPr>
        <w:t>06</w:t>
      </w:r>
      <w:r w:rsidR="004C1241" w:rsidRPr="008F194F">
        <w:rPr>
          <w:rFonts w:eastAsia="Times New Roman" w:cs="Times New Roman"/>
          <w:szCs w:val="24"/>
          <w:lang w:eastAsia="tr-TR"/>
        </w:rPr>
        <w:t>/</w:t>
      </w:r>
      <w:r w:rsidR="00BC2D3E" w:rsidRPr="008F194F">
        <w:rPr>
          <w:rFonts w:eastAsia="Times New Roman" w:cs="Times New Roman"/>
          <w:szCs w:val="24"/>
          <w:lang w:eastAsia="tr-TR"/>
        </w:rPr>
        <w:t>202</w:t>
      </w:r>
      <w:r w:rsidR="00D66E19" w:rsidRPr="008F194F">
        <w:rPr>
          <w:rFonts w:eastAsia="Times New Roman" w:cs="Times New Roman"/>
          <w:szCs w:val="24"/>
          <w:lang w:eastAsia="tr-TR"/>
        </w:rPr>
        <w:t>5</w:t>
      </w:r>
    </w:p>
    <w:p w14:paraId="1AB62165" w14:textId="77777777" w:rsidR="004C1241" w:rsidRPr="008F194F" w:rsidRDefault="004C1241" w:rsidP="008D6463">
      <w:pPr>
        <w:spacing w:after="120"/>
        <w:ind w:firstLine="4536"/>
        <w:rPr>
          <w:rFonts w:eastAsia="Times New Roman" w:cs="Times New Roman"/>
          <w:szCs w:val="24"/>
          <w:lang w:eastAsia="tr-TR"/>
        </w:rPr>
      </w:pPr>
    </w:p>
    <w:tbl>
      <w:tblPr>
        <w:tblpPr w:leftFromText="141" w:rightFromText="141" w:vertAnchor="text" w:horzAnchor="margin" w:tblpY="300"/>
        <w:tblW w:w="9180" w:type="dxa"/>
        <w:tblLook w:val="04A0" w:firstRow="1" w:lastRow="0" w:firstColumn="1" w:lastColumn="0" w:noHBand="0" w:noVBand="1"/>
      </w:tblPr>
      <w:tblGrid>
        <w:gridCol w:w="1384"/>
        <w:gridCol w:w="3613"/>
        <w:gridCol w:w="2482"/>
        <w:gridCol w:w="1701"/>
      </w:tblGrid>
      <w:tr w:rsidR="00150C22" w:rsidRPr="008F194F" w14:paraId="6F0B0F27" w14:textId="77777777" w:rsidTr="008E0F15">
        <w:trPr>
          <w:trHeight w:val="519"/>
        </w:trPr>
        <w:tc>
          <w:tcPr>
            <w:tcW w:w="1384" w:type="dxa"/>
            <w:shd w:val="clear" w:color="auto" w:fill="auto"/>
          </w:tcPr>
          <w:p w14:paraId="582BE67F" w14:textId="77777777" w:rsidR="00150C22" w:rsidRPr="008F194F" w:rsidRDefault="00150C22" w:rsidP="008D6463">
            <w:pPr>
              <w:spacing w:after="120"/>
              <w:ind w:firstLine="0"/>
              <w:rPr>
                <w:rFonts w:eastAsia="Times New Roman" w:cs="Times New Roman"/>
                <w:szCs w:val="24"/>
                <w:lang w:eastAsia="tr-TR"/>
              </w:rPr>
            </w:pPr>
            <w:r w:rsidRPr="008F194F">
              <w:rPr>
                <w:rFonts w:eastAsia="Times New Roman" w:cs="Times New Roman"/>
                <w:szCs w:val="24"/>
                <w:lang w:eastAsia="tr-TR"/>
              </w:rPr>
              <w:t xml:space="preserve">Üye </w:t>
            </w:r>
            <w:r w:rsidR="008E0F15" w:rsidRPr="008F194F">
              <w:rPr>
                <w:rFonts w:eastAsia="Times New Roman" w:cs="Times New Roman"/>
                <w:szCs w:val="24"/>
                <w:lang w:eastAsia="tr-TR"/>
              </w:rPr>
              <w:t>(T.D.)</w:t>
            </w:r>
          </w:p>
        </w:tc>
        <w:tc>
          <w:tcPr>
            <w:tcW w:w="3613" w:type="dxa"/>
            <w:shd w:val="clear" w:color="auto" w:fill="auto"/>
          </w:tcPr>
          <w:p w14:paraId="273688EE" w14:textId="77777777" w:rsidR="00150C22" w:rsidRPr="008F194F" w:rsidRDefault="00150C22" w:rsidP="008D6463">
            <w:pPr>
              <w:spacing w:after="120"/>
              <w:ind w:firstLine="0"/>
              <w:rPr>
                <w:rFonts w:eastAsia="Times New Roman" w:cs="Times New Roman"/>
                <w:szCs w:val="24"/>
                <w:lang w:eastAsia="tr-TR"/>
              </w:rPr>
            </w:pPr>
            <w:r w:rsidRPr="008F194F">
              <w:rPr>
                <w:rFonts w:eastAsia="Times New Roman" w:cs="Times New Roman"/>
                <w:szCs w:val="24"/>
                <w:lang w:eastAsia="tr-TR"/>
              </w:rPr>
              <w:t xml:space="preserve">: </w:t>
            </w:r>
            <w:r w:rsidR="00981C22" w:rsidRPr="008F194F">
              <w:rPr>
                <w:rFonts w:eastAsia="Times New Roman" w:cs="Times New Roman"/>
                <w:szCs w:val="24"/>
                <w:lang w:eastAsia="tr-TR"/>
              </w:rPr>
              <w:t xml:space="preserve"> Prof. Dr. Mehmet ULUKAN</w:t>
            </w:r>
          </w:p>
        </w:tc>
        <w:tc>
          <w:tcPr>
            <w:tcW w:w="2482" w:type="dxa"/>
            <w:shd w:val="clear" w:color="auto" w:fill="auto"/>
          </w:tcPr>
          <w:p w14:paraId="722FD06D" w14:textId="77777777" w:rsidR="00150C22" w:rsidRPr="008F194F" w:rsidRDefault="00981C22" w:rsidP="00C61A40">
            <w:pPr>
              <w:spacing w:after="120"/>
              <w:ind w:firstLine="0"/>
              <w:jc w:val="left"/>
              <w:rPr>
                <w:rFonts w:eastAsia="Times New Roman" w:cs="Times New Roman"/>
                <w:szCs w:val="24"/>
                <w:lang w:eastAsia="tr-TR"/>
              </w:rPr>
            </w:pPr>
            <w:r w:rsidRPr="008F194F">
              <w:rPr>
                <w:rFonts w:eastAsia="Times New Roman" w:cs="Times New Roman"/>
                <w:szCs w:val="24"/>
                <w:lang w:eastAsia="tr-TR"/>
              </w:rPr>
              <w:t>Aydın Adnan Menderes Üniversitesi</w:t>
            </w:r>
          </w:p>
        </w:tc>
        <w:tc>
          <w:tcPr>
            <w:tcW w:w="1701" w:type="dxa"/>
            <w:shd w:val="clear" w:color="auto" w:fill="auto"/>
          </w:tcPr>
          <w:p w14:paraId="2F5BC7C1" w14:textId="77777777" w:rsidR="00150C22" w:rsidRPr="008F194F" w:rsidRDefault="00150C22" w:rsidP="008D6463">
            <w:pPr>
              <w:tabs>
                <w:tab w:val="left" w:pos="2700"/>
                <w:tab w:val="left" w:pos="5040"/>
              </w:tabs>
              <w:spacing w:after="120"/>
              <w:ind w:firstLine="0"/>
              <w:rPr>
                <w:rFonts w:eastAsia="Times New Roman" w:cs="Times New Roman"/>
                <w:szCs w:val="24"/>
                <w:lang w:eastAsia="tr-TR"/>
              </w:rPr>
            </w:pPr>
          </w:p>
        </w:tc>
      </w:tr>
      <w:tr w:rsidR="008E0F15" w:rsidRPr="008F194F" w14:paraId="01E8318D" w14:textId="77777777" w:rsidTr="00EA5D98">
        <w:trPr>
          <w:trHeight w:val="1052"/>
        </w:trPr>
        <w:tc>
          <w:tcPr>
            <w:tcW w:w="1384" w:type="dxa"/>
            <w:shd w:val="clear" w:color="auto" w:fill="auto"/>
          </w:tcPr>
          <w:p w14:paraId="1651356B" w14:textId="77777777" w:rsidR="008E0F15" w:rsidRPr="008F194F" w:rsidRDefault="008E0F15" w:rsidP="008D6463">
            <w:pPr>
              <w:spacing w:after="120"/>
              <w:ind w:firstLine="0"/>
              <w:rPr>
                <w:rFonts w:eastAsia="Times New Roman" w:cs="Times New Roman"/>
                <w:szCs w:val="24"/>
                <w:lang w:eastAsia="tr-TR"/>
              </w:rPr>
            </w:pPr>
            <w:r w:rsidRPr="008F194F">
              <w:rPr>
                <w:rFonts w:eastAsia="Times New Roman" w:cs="Times New Roman"/>
                <w:szCs w:val="24"/>
                <w:lang w:eastAsia="tr-TR"/>
              </w:rPr>
              <w:t>Üye</w:t>
            </w:r>
          </w:p>
        </w:tc>
        <w:tc>
          <w:tcPr>
            <w:tcW w:w="3613" w:type="dxa"/>
            <w:shd w:val="clear" w:color="auto" w:fill="auto"/>
          </w:tcPr>
          <w:p w14:paraId="447B133A" w14:textId="6BAAEA06" w:rsidR="008E0F15" w:rsidRPr="008F194F" w:rsidRDefault="009715E6" w:rsidP="008D6463">
            <w:pPr>
              <w:spacing w:after="120"/>
              <w:ind w:firstLine="0"/>
              <w:rPr>
                <w:rFonts w:eastAsia="Times New Roman" w:cs="Times New Roman"/>
                <w:szCs w:val="24"/>
                <w:lang w:eastAsia="tr-TR"/>
              </w:rPr>
            </w:pPr>
            <w:r w:rsidRPr="008F194F">
              <w:rPr>
                <w:rFonts w:eastAsia="Times New Roman" w:cs="Times New Roman"/>
                <w:szCs w:val="24"/>
                <w:lang w:eastAsia="tr-TR"/>
              </w:rPr>
              <w:t xml:space="preserve">: </w:t>
            </w:r>
            <w:r w:rsidR="00C61A40">
              <w:rPr>
                <w:rFonts w:eastAsia="Times New Roman" w:cs="Times New Roman"/>
                <w:szCs w:val="24"/>
                <w:lang w:eastAsia="tr-TR"/>
              </w:rPr>
              <w:t>Doç. Dr. Çağatay DERECELİ</w:t>
            </w:r>
          </w:p>
        </w:tc>
        <w:tc>
          <w:tcPr>
            <w:tcW w:w="2482" w:type="dxa"/>
            <w:shd w:val="clear" w:color="auto" w:fill="auto"/>
          </w:tcPr>
          <w:p w14:paraId="409D6B3E" w14:textId="5FE1C07F" w:rsidR="008E0F15" w:rsidRPr="008F194F" w:rsidRDefault="00C61A40" w:rsidP="00C61A40">
            <w:pPr>
              <w:spacing w:after="120"/>
              <w:ind w:firstLine="0"/>
              <w:jc w:val="left"/>
              <w:rPr>
                <w:rFonts w:eastAsia="Times New Roman" w:cs="Times New Roman"/>
                <w:szCs w:val="24"/>
                <w:lang w:eastAsia="tr-TR"/>
              </w:rPr>
            </w:pPr>
            <w:r w:rsidRPr="008F194F">
              <w:rPr>
                <w:rFonts w:eastAsia="Times New Roman" w:cs="Times New Roman"/>
                <w:szCs w:val="24"/>
                <w:lang w:eastAsia="tr-TR"/>
              </w:rPr>
              <w:t>Aydın</w:t>
            </w:r>
            <w:r>
              <w:rPr>
                <w:rFonts w:eastAsia="Times New Roman" w:cs="Times New Roman"/>
                <w:szCs w:val="24"/>
                <w:lang w:eastAsia="tr-TR"/>
              </w:rPr>
              <w:t xml:space="preserve"> </w:t>
            </w:r>
            <w:r w:rsidRPr="008F194F">
              <w:rPr>
                <w:rFonts w:eastAsia="Times New Roman" w:cs="Times New Roman"/>
                <w:szCs w:val="24"/>
                <w:lang w:eastAsia="tr-TR"/>
              </w:rPr>
              <w:t>Adnan Menderes Üniversitesi</w:t>
            </w:r>
          </w:p>
        </w:tc>
        <w:tc>
          <w:tcPr>
            <w:tcW w:w="1701" w:type="dxa"/>
            <w:shd w:val="clear" w:color="auto" w:fill="auto"/>
          </w:tcPr>
          <w:p w14:paraId="7227F4D3" w14:textId="77777777" w:rsidR="008E0F15" w:rsidRPr="008F194F" w:rsidRDefault="008E0F15" w:rsidP="008D6463">
            <w:pPr>
              <w:spacing w:after="120"/>
              <w:ind w:firstLine="0"/>
              <w:rPr>
                <w:rFonts w:cs="Times New Roman"/>
                <w:szCs w:val="24"/>
              </w:rPr>
            </w:pPr>
          </w:p>
        </w:tc>
      </w:tr>
      <w:tr w:rsidR="008E0F15" w:rsidRPr="008F194F" w14:paraId="287F4ACC" w14:textId="77777777" w:rsidTr="008E0F15">
        <w:trPr>
          <w:trHeight w:val="536"/>
        </w:trPr>
        <w:tc>
          <w:tcPr>
            <w:tcW w:w="1384" w:type="dxa"/>
            <w:shd w:val="clear" w:color="auto" w:fill="auto"/>
          </w:tcPr>
          <w:p w14:paraId="43C19B1B" w14:textId="77777777" w:rsidR="008E0F15" w:rsidRPr="008F194F" w:rsidRDefault="008E0F15" w:rsidP="008D6463">
            <w:pPr>
              <w:spacing w:after="120"/>
              <w:ind w:firstLine="0"/>
              <w:rPr>
                <w:rFonts w:eastAsia="Times New Roman" w:cs="Times New Roman"/>
                <w:szCs w:val="24"/>
                <w:lang w:eastAsia="tr-TR"/>
              </w:rPr>
            </w:pPr>
            <w:r w:rsidRPr="008F194F">
              <w:rPr>
                <w:rFonts w:eastAsia="Times New Roman" w:cs="Times New Roman"/>
                <w:szCs w:val="24"/>
                <w:lang w:eastAsia="tr-TR"/>
              </w:rPr>
              <w:t>Üye</w:t>
            </w:r>
          </w:p>
        </w:tc>
        <w:tc>
          <w:tcPr>
            <w:tcW w:w="3613" w:type="dxa"/>
            <w:shd w:val="clear" w:color="auto" w:fill="auto"/>
          </w:tcPr>
          <w:p w14:paraId="75682D14" w14:textId="71C1FB60" w:rsidR="008E0F15" w:rsidRPr="008F194F" w:rsidRDefault="009715E6" w:rsidP="008D6463">
            <w:pPr>
              <w:spacing w:after="120"/>
              <w:ind w:firstLine="0"/>
              <w:rPr>
                <w:rFonts w:eastAsia="Times New Roman" w:cs="Times New Roman"/>
                <w:szCs w:val="24"/>
                <w:lang w:eastAsia="tr-TR"/>
              </w:rPr>
            </w:pPr>
            <w:r w:rsidRPr="008F194F">
              <w:rPr>
                <w:rFonts w:eastAsia="Times New Roman" w:cs="Times New Roman"/>
                <w:szCs w:val="24"/>
                <w:lang w:eastAsia="tr-TR"/>
              </w:rPr>
              <w:t xml:space="preserve">: </w:t>
            </w:r>
            <w:r w:rsidR="00C61A40">
              <w:rPr>
                <w:rFonts w:eastAsia="Times New Roman" w:cs="Times New Roman"/>
                <w:szCs w:val="24"/>
                <w:lang w:eastAsia="tr-TR"/>
              </w:rPr>
              <w:t>Prof. Dr. Mehmet DALKILIÇ</w:t>
            </w:r>
          </w:p>
        </w:tc>
        <w:tc>
          <w:tcPr>
            <w:tcW w:w="2482" w:type="dxa"/>
            <w:shd w:val="clear" w:color="auto" w:fill="auto"/>
          </w:tcPr>
          <w:p w14:paraId="38965A0B" w14:textId="6F979F7A" w:rsidR="008E0F15" w:rsidRPr="008F194F" w:rsidRDefault="00C61A40" w:rsidP="008D6463">
            <w:pPr>
              <w:spacing w:after="120"/>
              <w:ind w:firstLine="0"/>
              <w:rPr>
                <w:rFonts w:eastAsia="Times New Roman" w:cs="Times New Roman"/>
                <w:szCs w:val="24"/>
                <w:lang w:eastAsia="tr-TR"/>
              </w:rPr>
            </w:pPr>
            <w:r>
              <w:rPr>
                <w:rFonts w:eastAsia="Times New Roman" w:cs="Times New Roman"/>
                <w:szCs w:val="24"/>
                <w:lang w:eastAsia="tr-TR"/>
              </w:rPr>
              <w:t xml:space="preserve">Karamanoğlu </w:t>
            </w:r>
            <w:proofErr w:type="spellStart"/>
            <w:r>
              <w:rPr>
                <w:rFonts w:eastAsia="Times New Roman" w:cs="Times New Roman"/>
                <w:szCs w:val="24"/>
                <w:lang w:eastAsia="tr-TR"/>
              </w:rPr>
              <w:t>Mehmetbey</w:t>
            </w:r>
            <w:proofErr w:type="spellEnd"/>
            <w:r>
              <w:rPr>
                <w:rFonts w:eastAsia="Times New Roman" w:cs="Times New Roman"/>
                <w:szCs w:val="24"/>
                <w:lang w:eastAsia="tr-TR"/>
              </w:rPr>
              <w:t xml:space="preserve"> Üniversitesi</w:t>
            </w:r>
          </w:p>
        </w:tc>
        <w:tc>
          <w:tcPr>
            <w:tcW w:w="1701" w:type="dxa"/>
            <w:shd w:val="clear" w:color="auto" w:fill="auto"/>
          </w:tcPr>
          <w:p w14:paraId="7B09228C" w14:textId="77777777" w:rsidR="008E0F15" w:rsidRPr="008F194F" w:rsidRDefault="008E0F15" w:rsidP="008D6463">
            <w:pPr>
              <w:spacing w:after="120"/>
              <w:ind w:firstLine="0"/>
              <w:rPr>
                <w:rFonts w:cs="Times New Roman"/>
                <w:szCs w:val="24"/>
              </w:rPr>
            </w:pPr>
          </w:p>
        </w:tc>
      </w:tr>
    </w:tbl>
    <w:p w14:paraId="36654A5A" w14:textId="77777777" w:rsidR="004C1241" w:rsidRPr="008F194F" w:rsidRDefault="004C1241" w:rsidP="008F194F">
      <w:pPr>
        <w:spacing w:after="120"/>
        <w:rPr>
          <w:rFonts w:eastAsia="Times New Roman" w:cs="Times New Roman"/>
          <w:szCs w:val="24"/>
          <w:lang w:eastAsia="tr-TR"/>
        </w:rPr>
      </w:pPr>
    </w:p>
    <w:p w14:paraId="66E23B28" w14:textId="77777777" w:rsidR="004C1241" w:rsidRPr="008F194F" w:rsidRDefault="004C1241" w:rsidP="008F194F">
      <w:pPr>
        <w:spacing w:after="120"/>
        <w:rPr>
          <w:rFonts w:eastAsia="Times New Roman" w:cs="Times New Roman"/>
          <w:szCs w:val="24"/>
          <w:lang w:eastAsia="tr-TR"/>
        </w:rPr>
      </w:pPr>
    </w:p>
    <w:p w14:paraId="10044CEB" w14:textId="77777777" w:rsidR="004C1241" w:rsidRPr="008F194F" w:rsidRDefault="004C1241" w:rsidP="008F194F">
      <w:pPr>
        <w:spacing w:after="120"/>
        <w:rPr>
          <w:rFonts w:eastAsia="Times New Roman" w:cs="Times New Roman"/>
          <w:szCs w:val="24"/>
          <w:lang w:eastAsia="tr-TR"/>
        </w:rPr>
      </w:pPr>
      <w:r w:rsidRPr="008F194F">
        <w:rPr>
          <w:rFonts w:eastAsia="Times New Roman" w:cs="Times New Roman"/>
          <w:szCs w:val="24"/>
          <w:lang w:eastAsia="tr-TR"/>
        </w:rPr>
        <w:t>ONAY:</w:t>
      </w:r>
    </w:p>
    <w:p w14:paraId="10078F9E" w14:textId="23AF53A8" w:rsidR="004C1241" w:rsidRPr="008F194F" w:rsidRDefault="004C1241" w:rsidP="008F194F">
      <w:pPr>
        <w:autoSpaceDE w:val="0"/>
        <w:autoSpaceDN w:val="0"/>
        <w:adjustRightInd w:val="0"/>
        <w:spacing w:after="120"/>
        <w:rPr>
          <w:rFonts w:eastAsia="Times New Roman" w:cs="Times New Roman"/>
          <w:szCs w:val="24"/>
          <w:lang w:eastAsia="tr-TR"/>
        </w:rPr>
      </w:pPr>
      <w:r w:rsidRPr="008F194F">
        <w:rPr>
          <w:rFonts w:eastAsia="Times New Roman" w:cs="Times New Roman"/>
          <w:szCs w:val="24"/>
          <w:lang w:eastAsia="tr-TR"/>
        </w:rPr>
        <w:t xml:space="preserve">Bu tez </w:t>
      </w:r>
      <w:r w:rsidR="00306C69" w:rsidRPr="008F194F">
        <w:rPr>
          <w:rFonts w:eastAsia="Times New Roman" w:cs="Times New Roman"/>
          <w:szCs w:val="24"/>
          <w:lang w:eastAsia="tr-TR"/>
        </w:rPr>
        <w:t xml:space="preserve">Aydın </w:t>
      </w:r>
      <w:r w:rsidRPr="008F194F">
        <w:rPr>
          <w:rFonts w:eastAsia="Times New Roman" w:cs="Times New Roman"/>
          <w:szCs w:val="24"/>
          <w:lang w:eastAsia="tr-TR"/>
        </w:rPr>
        <w:t xml:space="preserve">Adnan Menderes Üniversitesi Lisansüstü Eğitim-Öğretim ve Sınav Yönetmeliğinin ilgili maddeleri uyarınca yukarıdaki jüri tarafından uygun görülmüş ve Sağlık Bilimleri Enstitüsünün </w:t>
      </w:r>
      <w:r w:rsidR="007A54B1">
        <w:rPr>
          <w:rFonts w:eastAsia="Times New Roman" w:cs="Times New Roman"/>
          <w:szCs w:val="24"/>
          <w:lang w:eastAsia="tr-TR"/>
        </w:rPr>
        <w:t>…</w:t>
      </w:r>
      <w:r w:rsidR="00C61A40">
        <w:rPr>
          <w:rFonts w:eastAsia="Times New Roman" w:cs="Times New Roman"/>
          <w:szCs w:val="24"/>
          <w:lang w:eastAsia="tr-TR"/>
        </w:rPr>
        <w:t>/</w:t>
      </w:r>
      <w:r w:rsidR="007A54B1">
        <w:rPr>
          <w:rFonts w:eastAsia="Times New Roman" w:cs="Times New Roman"/>
          <w:szCs w:val="24"/>
          <w:lang w:eastAsia="tr-TR"/>
        </w:rPr>
        <w:t>…</w:t>
      </w:r>
      <w:r w:rsidR="00C61A40">
        <w:rPr>
          <w:rFonts w:eastAsia="Times New Roman" w:cs="Times New Roman"/>
          <w:szCs w:val="24"/>
          <w:lang w:eastAsia="tr-TR"/>
        </w:rPr>
        <w:t>/</w:t>
      </w:r>
      <w:r w:rsidR="007A54B1">
        <w:rPr>
          <w:rFonts w:eastAsia="Times New Roman" w:cs="Times New Roman"/>
          <w:szCs w:val="24"/>
          <w:lang w:eastAsia="tr-TR"/>
        </w:rPr>
        <w:t>….</w:t>
      </w:r>
      <w:r w:rsidRPr="008F194F">
        <w:rPr>
          <w:rFonts w:eastAsia="Times New Roman" w:cs="Times New Roman"/>
          <w:szCs w:val="24"/>
          <w:lang w:eastAsia="tr-TR"/>
        </w:rPr>
        <w:t xml:space="preserve"> </w:t>
      </w:r>
      <w:proofErr w:type="gramStart"/>
      <w:r w:rsidRPr="008F194F">
        <w:rPr>
          <w:rFonts w:eastAsia="Times New Roman" w:cs="Times New Roman"/>
          <w:szCs w:val="24"/>
          <w:lang w:eastAsia="tr-TR"/>
        </w:rPr>
        <w:t>tarih</w:t>
      </w:r>
      <w:proofErr w:type="gramEnd"/>
      <w:r w:rsidRPr="008F194F">
        <w:rPr>
          <w:rFonts w:eastAsia="Times New Roman" w:cs="Times New Roman"/>
          <w:szCs w:val="24"/>
          <w:lang w:eastAsia="tr-TR"/>
        </w:rPr>
        <w:t xml:space="preserve"> ve</w:t>
      </w:r>
      <w:proofErr w:type="gramStart"/>
      <w:r w:rsidRPr="008F194F">
        <w:rPr>
          <w:rFonts w:eastAsia="Times New Roman" w:cs="Times New Roman"/>
          <w:szCs w:val="24"/>
          <w:lang w:eastAsia="tr-TR"/>
        </w:rPr>
        <w:t xml:space="preserve"> </w:t>
      </w:r>
      <w:r w:rsidR="007A54B1">
        <w:rPr>
          <w:rFonts w:eastAsia="Times New Roman" w:cs="Times New Roman"/>
          <w:szCs w:val="24"/>
          <w:lang w:eastAsia="tr-TR"/>
        </w:rPr>
        <w:t>….</w:t>
      </w:r>
      <w:proofErr w:type="gramEnd"/>
      <w:r w:rsidR="007A54B1">
        <w:rPr>
          <w:rFonts w:eastAsia="Times New Roman" w:cs="Times New Roman"/>
          <w:szCs w:val="24"/>
          <w:lang w:eastAsia="tr-TR"/>
        </w:rPr>
        <w:t>.</w:t>
      </w:r>
      <w:r w:rsidR="00C61A40">
        <w:rPr>
          <w:rFonts w:eastAsia="Times New Roman" w:cs="Times New Roman"/>
          <w:szCs w:val="24"/>
          <w:lang w:eastAsia="tr-TR"/>
        </w:rPr>
        <w:t xml:space="preserve"> </w:t>
      </w:r>
      <w:proofErr w:type="gramStart"/>
      <w:r w:rsidRPr="008F194F">
        <w:rPr>
          <w:rFonts w:eastAsia="Times New Roman" w:cs="Times New Roman"/>
          <w:szCs w:val="24"/>
          <w:lang w:eastAsia="tr-TR"/>
        </w:rPr>
        <w:t>sayılı</w:t>
      </w:r>
      <w:proofErr w:type="gramEnd"/>
      <w:r w:rsidRPr="008F194F">
        <w:rPr>
          <w:rFonts w:eastAsia="Times New Roman" w:cs="Times New Roman"/>
          <w:szCs w:val="24"/>
          <w:lang w:eastAsia="tr-TR"/>
        </w:rPr>
        <w:t xml:space="preserve"> oturumunda alınan </w:t>
      </w:r>
      <w:r w:rsidR="007A54B1">
        <w:rPr>
          <w:rFonts w:eastAsia="Times New Roman" w:cs="Times New Roman"/>
          <w:szCs w:val="24"/>
          <w:lang w:eastAsia="tr-TR"/>
        </w:rPr>
        <w:t>….</w:t>
      </w:r>
      <w:r w:rsidR="00C61A40">
        <w:rPr>
          <w:rFonts w:eastAsia="Times New Roman" w:cs="Times New Roman"/>
          <w:szCs w:val="24"/>
          <w:lang w:eastAsia="tr-TR"/>
        </w:rPr>
        <w:t xml:space="preserve"> </w:t>
      </w:r>
      <w:proofErr w:type="spellStart"/>
      <w:r w:rsidRPr="008F194F">
        <w:rPr>
          <w:rFonts w:eastAsia="Times New Roman" w:cs="Times New Roman"/>
          <w:szCs w:val="24"/>
          <w:lang w:eastAsia="tr-TR"/>
        </w:rPr>
        <w:t>nolu</w:t>
      </w:r>
      <w:proofErr w:type="spellEnd"/>
      <w:r w:rsidRPr="008F194F">
        <w:rPr>
          <w:rFonts w:eastAsia="Times New Roman" w:cs="Times New Roman"/>
          <w:szCs w:val="24"/>
          <w:lang w:eastAsia="tr-TR"/>
        </w:rPr>
        <w:t xml:space="preserve"> Yönetim Kurulu kararıyla kabul edilmiştir.</w:t>
      </w:r>
    </w:p>
    <w:p w14:paraId="0D1D5560" w14:textId="77777777" w:rsidR="004C1241" w:rsidRPr="008F194F" w:rsidRDefault="004C1241" w:rsidP="008D6463">
      <w:pPr>
        <w:autoSpaceDE w:val="0"/>
        <w:autoSpaceDN w:val="0"/>
        <w:adjustRightInd w:val="0"/>
        <w:spacing w:after="120"/>
        <w:ind w:firstLine="5670"/>
        <w:jc w:val="center"/>
        <w:rPr>
          <w:rFonts w:eastAsia="Times New Roman" w:cs="Times New Roman"/>
          <w:szCs w:val="24"/>
          <w:lang w:eastAsia="tr-TR"/>
        </w:rPr>
      </w:pPr>
    </w:p>
    <w:p w14:paraId="39610776" w14:textId="77777777" w:rsidR="004C1241" w:rsidRPr="008F194F" w:rsidRDefault="008A5BFE" w:rsidP="008D6463">
      <w:pPr>
        <w:spacing w:after="120"/>
        <w:ind w:firstLine="5670"/>
        <w:jc w:val="center"/>
        <w:rPr>
          <w:rFonts w:eastAsia="Times New Roman" w:cs="Times New Roman"/>
          <w:szCs w:val="24"/>
          <w:lang w:eastAsia="tr-TR"/>
        </w:rPr>
      </w:pPr>
      <w:r w:rsidRPr="008F194F">
        <w:rPr>
          <w:rFonts w:eastAsia="Times New Roman" w:cs="Times New Roman"/>
          <w:szCs w:val="24"/>
          <w:lang w:eastAsia="tr-TR"/>
        </w:rPr>
        <w:t>Prof. Dr. Süleyman AYPAK</w:t>
      </w:r>
    </w:p>
    <w:p w14:paraId="5A680D90" w14:textId="384058D0" w:rsidR="004C1241" w:rsidRPr="008F194F" w:rsidRDefault="004C1241" w:rsidP="008D6463">
      <w:pPr>
        <w:spacing w:after="120"/>
        <w:ind w:firstLine="5670"/>
        <w:jc w:val="center"/>
        <w:rPr>
          <w:rFonts w:eastAsia="Times New Roman" w:cs="Times New Roman"/>
          <w:b/>
          <w:szCs w:val="24"/>
          <w:lang w:eastAsia="tr-TR"/>
        </w:rPr>
      </w:pPr>
      <w:r w:rsidRPr="008F194F">
        <w:rPr>
          <w:rFonts w:eastAsia="Times New Roman" w:cs="Times New Roman"/>
          <w:szCs w:val="24"/>
          <w:lang w:eastAsia="tr-TR"/>
        </w:rPr>
        <w:t xml:space="preserve">Enstitü Müdürü </w:t>
      </w:r>
    </w:p>
    <w:bookmarkEnd w:id="10"/>
    <w:bookmarkEnd w:id="11"/>
    <w:bookmarkEnd w:id="12"/>
    <w:bookmarkEnd w:id="14"/>
    <w:p w14:paraId="64DD2307" w14:textId="77777777" w:rsidR="008F194F" w:rsidRPr="008F194F" w:rsidRDefault="008F194F" w:rsidP="008F194F">
      <w:pPr>
        <w:spacing w:after="120"/>
        <w:rPr>
          <w:rFonts w:eastAsia="Times New Roman" w:cs="Times New Roman"/>
          <w:szCs w:val="24"/>
          <w:lang w:eastAsia="tr-TR"/>
        </w:rPr>
      </w:pPr>
      <w:r w:rsidRPr="008F194F">
        <w:rPr>
          <w:rFonts w:eastAsia="Times New Roman" w:cs="Times New Roman"/>
          <w:szCs w:val="24"/>
          <w:lang w:eastAsia="tr-TR"/>
        </w:rPr>
        <w:br w:type="page"/>
      </w:r>
    </w:p>
    <w:p w14:paraId="1295BBF5" w14:textId="77777777" w:rsidR="008D6463" w:rsidRDefault="008D6463" w:rsidP="005D7F63">
      <w:pPr>
        <w:pStyle w:val="Balk1"/>
        <w:rPr>
          <w:rFonts w:eastAsia="TimesNewRomanPSMT"/>
        </w:rPr>
      </w:pPr>
      <w:bookmarkStart w:id="15" w:name="_Toc181244820"/>
      <w:bookmarkStart w:id="16" w:name="_Toc189812704"/>
      <w:r w:rsidRPr="008D6463">
        <w:rPr>
          <w:rFonts w:eastAsia="TimesNewRomanPSMT"/>
        </w:rPr>
        <w:lastRenderedPageBreak/>
        <w:t>TEŞEKKÜR</w:t>
      </w:r>
      <w:bookmarkEnd w:id="15"/>
      <w:bookmarkEnd w:id="16"/>
    </w:p>
    <w:p w14:paraId="34148B06" w14:textId="77777777" w:rsidR="00FE14EF" w:rsidRDefault="00FE14EF" w:rsidP="00FE14EF"/>
    <w:p w14:paraId="3939036F" w14:textId="77777777" w:rsidR="00FE14EF" w:rsidRPr="00FE14EF" w:rsidRDefault="00FE14EF" w:rsidP="00FE14EF"/>
    <w:p w14:paraId="25B83317" w14:textId="77777777" w:rsidR="001C529C" w:rsidRDefault="001C529C" w:rsidP="00D67944">
      <w:pPr>
        <w:suppressAutoHyphens/>
        <w:spacing w:after="120"/>
        <w:rPr>
          <w:rFonts w:cs="Times New Roman"/>
          <w:color w:val="000000"/>
          <w:szCs w:val="24"/>
        </w:rPr>
      </w:pPr>
      <w:r w:rsidRPr="001C529C">
        <w:rPr>
          <w:rFonts w:cs="Times New Roman"/>
          <w:color w:val="000000"/>
          <w:szCs w:val="24"/>
        </w:rPr>
        <w:t xml:space="preserve">Tez çalışmamın hazırlanmasında, bilgi birikimi, yönlendirmeleri ve her aşamada sunduğu akademik destekle bana rehberlik eden danışmanım Prof. Dr. Mehmet </w:t>
      </w:r>
      <w:proofErr w:type="spellStart"/>
      <w:r w:rsidRPr="001C529C">
        <w:rPr>
          <w:rFonts w:cs="Times New Roman"/>
          <w:color w:val="000000"/>
          <w:szCs w:val="24"/>
        </w:rPr>
        <w:t>Ulukan’a</w:t>
      </w:r>
      <w:proofErr w:type="spellEnd"/>
      <w:r w:rsidRPr="001C529C">
        <w:rPr>
          <w:rFonts w:cs="Times New Roman"/>
          <w:color w:val="000000"/>
          <w:szCs w:val="24"/>
        </w:rPr>
        <w:t>, birlikte çalışma fırsatı tanıdığı için teşekkür ederim.</w:t>
      </w:r>
    </w:p>
    <w:p w14:paraId="66A279FE" w14:textId="07B879AD" w:rsidR="00C266BC" w:rsidRPr="00C266BC" w:rsidRDefault="00C266BC" w:rsidP="00D67944">
      <w:pPr>
        <w:suppressAutoHyphens/>
        <w:spacing w:after="120"/>
        <w:rPr>
          <w:rFonts w:cs="Times New Roman"/>
          <w:color w:val="000000"/>
          <w:szCs w:val="24"/>
        </w:rPr>
      </w:pPr>
      <w:r w:rsidRPr="00C266BC">
        <w:rPr>
          <w:rFonts w:cs="Times New Roman"/>
          <w:color w:val="000000"/>
          <w:szCs w:val="24"/>
        </w:rPr>
        <w:t xml:space="preserve">Tez çalışmam sürecinde, yalnızca akademik bilgisiyle değil, samimi yaklaşımı, yol gösterici tavrı, destekleyici tutumu, bilgi paylaşımındaki cömertliği ve ilham veren bakış açısıyla da katkı sunan değerli hocam Öğr. Gör. Ebru </w:t>
      </w:r>
      <w:proofErr w:type="spellStart"/>
      <w:r w:rsidRPr="00C266BC">
        <w:rPr>
          <w:rFonts w:cs="Times New Roman"/>
          <w:color w:val="000000"/>
          <w:szCs w:val="24"/>
        </w:rPr>
        <w:t>Dereceli’ye</w:t>
      </w:r>
      <w:proofErr w:type="spellEnd"/>
      <w:r w:rsidRPr="00C266BC">
        <w:rPr>
          <w:rFonts w:cs="Times New Roman"/>
          <w:color w:val="000000"/>
          <w:szCs w:val="24"/>
        </w:rPr>
        <w:t xml:space="preserve"> en içten teşekkürlerimi sunarım. Kendisinden öğrenmek, akademik yolculuğumda kazandığım en kıymetli değerlerden biri olmuştur.</w:t>
      </w:r>
    </w:p>
    <w:p w14:paraId="636E8D77" w14:textId="74CEBD08" w:rsidR="00C61A40" w:rsidRDefault="00C61A40" w:rsidP="00C61A40">
      <w:pPr>
        <w:spacing w:after="120"/>
        <w:rPr>
          <w:rFonts w:cs="Times New Roman"/>
          <w:color w:val="000000"/>
          <w:szCs w:val="24"/>
        </w:rPr>
      </w:pPr>
      <w:r>
        <w:rPr>
          <w:rFonts w:cs="Times New Roman"/>
          <w:color w:val="000000"/>
          <w:szCs w:val="24"/>
        </w:rPr>
        <w:t>A</w:t>
      </w:r>
      <w:r w:rsidR="00B24756" w:rsidRPr="00B24756">
        <w:rPr>
          <w:rFonts w:cs="Times New Roman"/>
          <w:color w:val="000000"/>
          <w:szCs w:val="24"/>
        </w:rPr>
        <w:t xml:space="preserve">kademik yolculuğumda sağladığı destek için sevgili Tuana </w:t>
      </w:r>
      <w:proofErr w:type="spellStart"/>
      <w:proofErr w:type="gramStart"/>
      <w:r w:rsidR="00B24756" w:rsidRPr="00B24756">
        <w:rPr>
          <w:rFonts w:cs="Times New Roman"/>
          <w:color w:val="000000"/>
          <w:szCs w:val="24"/>
        </w:rPr>
        <w:t>Taşar’a</w:t>
      </w:r>
      <w:proofErr w:type="spellEnd"/>
      <w:r w:rsidR="00B24756" w:rsidRPr="00B24756">
        <w:rPr>
          <w:rFonts w:cs="Times New Roman"/>
          <w:color w:val="000000"/>
          <w:szCs w:val="24"/>
        </w:rPr>
        <w:t xml:space="preserve">  teşekkürlerimi</w:t>
      </w:r>
      <w:proofErr w:type="gramEnd"/>
      <w:r w:rsidR="00B24756" w:rsidRPr="00B24756">
        <w:rPr>
          <w:rFonts w:cs="Times New Roman"/>
          <w:color w:val="000000"/>
          <w:szCs w:val="24"/>
        </w:rPr>
        <w:t xml:space="preserve"> sunarım.</w:t>
      </w:r>
      <w:r>
        <w:rPr>
          <w:rFonts w:cs="Times New Roman"/>
          <w:color w:val="000000"/>
          <w:szCs w:val="24"/>
        </w:rPr>
        <w:t xml:space="preserve"> Ayrıca </w:t>
      </w:r>
      <w:r w:rsidRPr="00C53D45">
        <w:rPr>
          <w:rFonts w:cs="Times New Roman"/>
          <w:color w:val="000000"/>
          <w:szCs w:val="24"/>
        </w:rPr>
        <w:t>sınıf arkadaşlarım Tarık Yıldız</w:t>
      </w:r>
      <w:r>
        <w:rPr>
          <w:rFonts w:cs="Times New Roman"/>
          <w:color w:val="000000"/>
          <w:szCs w:val="24"/>
        </w:rPr>
        <w:t xml:space="preserve"> </w:t>
      </w:r>
      <w:r w:rsidRPr="00C53D45">
        <w:rPr>
          <w:rFonts w:cs="Times New Roman"/>
          <w:color w:val="000000"/>
          <w:szCs w:val="24"/>
        </w:rPr>
        <w:t xml:space="preserve">ve Berkay </w:t>
      </w:r>
      <w:proofErr w:type="spellStart"/>
      <w:r w:rsidRPr="00C53D45">
        <w:rPr>
          <w:rFonts w:cs="Times New Roman"/>
          <w:color w:val="000000"/>
          <w:szCs w:val="24"/>
        </w:rPr>
        <w:t>Balkış’a</w:t>
      </w:r>
      <w:proofErr w:type="spellEnd"/>
      <w:r w:rsidRPr="00C53D45">
        <w:rPr>
          <w:rFonts w:cs="Times New Roman"/>
          <w:color w:val="000000"/>
          <w:szCs w:val="24"/>
        </w:rPr>
        <w:t xml:space="preserve"> teşekkür ederim.</w:t>
      </w:r>
    </w:p>
    <w:p w14:paraId="114B45D6" w14:textId="3F11513C" w:rsidR="00E50EFD" w:rsidRDefault="007D1B1D" w:rsidP="008F194F">
      <w:pPr>
        <w:spacing w:after="120"/>
        <w:rPr>
          <w:rFonts w:cs="Times New Roman"/>
          <w:szCs w:val="24"/>
          <w:lang w:eastAsia="tr-TR"/>
        </w:rPr>
      </w:pPr>
      <w:r>
        <w:rPr>
          <w:rFonts w:cs="Times New Roman"/>
          <w:szCs w:val="24"/>
          <w:lang w:eastAsia="tr-TR"/>
        </w:rPr>
        <w:t>H</w:t>
      </w:r>
      <w:r w:rsidR="00444728">
        <w:rPr>
          <w:rFonts w:cs="Times New Roman"/>
          <w:szCs w:val="24"/>
          <w:lang w:eastAsia="tr-TR"/>
        </w:rPr>
        <w:t xml:space="preserve">ayatım boyunca beni destekleyen, </w:t>
      </w:r>
      <w:r>
        <w:rPr>
          <w:rFonts w:cs="Times New Roman"/>
          <w:szCs w:val="24"/>
          <w:lang w:eastAsia="tr-TR"/>
        </w:rPr>
        <w:t xml:space="preserve">sevgisini esirgemeyen ve </w:t>
      </w:r>
      <w:r w:rsidR="005175E6">
        <w:rPr>
          <w:rFonts w:cs="Times New Roman"/>
          <w:szCs w:val="24"/>
          <w:lang w:eastAsia="tr-TR"/>
        </w:rPr>
        <w:t xml:space="preserve">her zaman yanımda olan </w:t>
      </w:r>
      <w:r w:rsidR="00454C9C">
        <w:rPr>
          <w:rFonts w:cs="Times New Roman"/>
          <w:szCs w:val="24"/>
          <w:lang w:eastAsia="tr-TR"/>
        </w:rPr>
        <w:t>aileme</w:t>
      </w:r>
      <w:r w:rsidR="00477AEA">
        <w:rPr>
          <w:rFonts w:cs="Times New Roman"/>
          <w:szCs w:val="24"/>
          <w:lang w:eastAsia="tr-TR"/>
        </w:rPr>
        <w:t xml:space="preserve"> </w:t>
      </w:r>
      <w:r w:rsidR="00353049" w:rsidRPr="008F194F">
        <w:rPr>
          <w:rFonts w:cs="Times New Roman"/>
          <w:szCs w:val="24"/>
          <w:lang w:eastAsia="tr-TR"/>
        </w:rPr>
        <w:t>sonsuz teşekkür ederim.</w:t>
      </w:r>
    </w:p>
    <w:p w14:paraId="0FC2ED13" w14:textId="77777777" w:rsidR="008D6463" w:rsidRDefault="008D6463" w:rsidP="008F194F">
      <w:pPr>
        <w:spacing w:after="120"/>
        <w:rPr>
          <w:rFonts w:cs="Times New Roman"/>
          <w:szCs w:val="24"/>
          <w:lang w:eastAsia="tr-TR"/>
        </w:rPr>
      </w:pPr>
    </w:p>
    <w:p w14:paraId="440DAC92" w14:textId="77777777" w:rsidR="008D6463" w:rsidRDefault="008D6463" w:rsidP="008F194F">
      <w:pPr>
        <w:spacing w:after="120"/>
        <w:rPr>
          <w:rFonts w:cs="Times New Roman"/>
          <w:szCs w:val="24"/>
          <w:lang w:eastAsia="tr-TR"/>
        </w:rPr>
      </w:pPr>
    </w:p>
    <w:p w14:paraId="5BA23F7E" w14:textId="77777777" w:rsidR="008D6463" w:rsidRDefault="008D6463" w:rsidP="008F194F">
      <w:pPr>
        <w:spacing w:after="120"/>
        <w:rPr>
          <w:rFonts w:cs="Times New Roman"/>
          <w:szCs w:val="24"/>
          <w:lang w:eastAsia="tr-TR"/>
        </w:rPr>
      </w:pPr>
    </w:p>
    <w:p w14:paraId="7A6AB889" w14:textId="77777777" w:rsidR="008D6463" w:rsidRDefault="008D6463" w:rsidP="008F194F">
      <w:pPr>
        <w:spacing w:after="120"/>
        <w:rPr>
          <w:rFonts w:cs="Times New Roman"/>
          <w:szCs w:val="24"/>
          <w:lang w:eastAsia="tr-TR"/>
        </w:rPr>
      </w:pPr>
    </w:p>
    <w:p w14:paraId="6B3651F5" w14:textId="77777777" w:rsidR="008D6463" w:rsidRDefault="008D6463" w:rsidP="008F194F">
      <w:pPr>
        <w:spacing w:after="120"/>
        <w:rPr>
          <w:rFonts w:cs="Times New Roman"/>
          <w:szCs w:val="24"/>
          <w:lang w:eastAsia="tr-TR"/>
        </w:rPr>
      </w:pPr>
    </w:p>
    <w:p w14:paraId="65F70AA4" w14:textId="77777777" w:rsidR="005436CE" w:rsidRDefault="005436CE" w:rsidP="008B1818">
      <w:pPr>
        <w:spacing w:after="120"/>
        <w:ind w:firstLine="0"/>
        <w:rPr>
          <w:rFonts w:cs="Times New Roman"/>
          <w:szCs w:val="24"/>
          <w:lang w:eastAsia="tr-TR"/>
        </w:rPr>
      </w:pPr>
    </w:p>
    <w:p w14:paraId="7149FEDB" w14:textId="77777777" w:rsidR="005436CE" w:rsidRDefault="005436CE" w:rsidP="008B1818">
      <w:pPr>
        <w:spacing w:after="120"/>
        <w:ind w:firstLine="0"/>
        <w:rPr>
          <w:rFonts w:cs="Times New Roman"/>
          <w:szCs w:val="24"/>
          <w:lang w:eastAsia="tr-TR"/>
        </w:rPr>
      </w:pPr>
    </w:p>
    <w:p w14:paraId="58E739E3" w14:textId="77777777" w:rsidR="005436CE" w:rsidRDefault="005436CE" w:rsidP="008B1818">
      <w:pPr>
        <w:spacing w:after="120"/>
        <w:ind w:firstLine="0"/>
        <w:rPr>
          <w:rFonts w:cs="Times New Roman"/>
          <w:szCs w:val="24"/>
          <w:lang w:eastAsia="tr-TR"/>
        </w:rPr>
      </w:pPr>
    </w:p>
    <w:p w14:paraId="12B862E7" w14:textId="66814E0A" w:rsidR="008D6463" w:rsidRPr="008D6463" w:rsidRDefault="008C1525" w:rsidP="005D7F63">
      <w:pPr>
        <w:pStyle w:val="Balk1"/>
        <w:rPr>
          <w:rFonts w:eastAsia="Calibri"/>
        </w:rPr>
      </w:pPr>
      <w:r w:rsidRPr="008F194F">
        <w:br w:type="page"/>
      </w:r>
      <w:bookmarkStart w:id="17" w:name="_Toc189812705"/>
      <w:bookmarkStart w:id="18" w:name="_Toc488176615"/>
      <w:r w:rsidR="008D6463" w:rsidRPr="008D6463">
        <w:rPr>
          <w:rFonts w:eastAsia="Calibri"/>
        </w:rPr>
        <w:lastRenderedPageBreak/>
        <w:t>İÇİNDEKİLER</w:t>
      </w:r>
      <w:bookmarkEnd w:id="17"/>
    </w:p>
    <w:p w14:paraId="46B6ED6B" w14:textId="77777777" w:rsidR="008D6463" w:rsidRPr="008D6463" w:rsidRDefault="008D6463" w:rsidP="008D6463">
      <w:pPr>
        <w:spacing w:after="120"/>
        <w:ind w:firstLine="0"/>
        <w:jc w:val="center"/>
        <w:rPr>
          <w:rFonts w:eastAsia="Calibri" w:cs="Times New Roman"/>
          <w:b/>
          <w:szCs w:val="24"/>
          <w:lang w:eastAsia="tr-TR"/>
        </w:rPr>
      </w:pPr>
    </w:p>
    <w:sdt>
      <w:sdtPr>
        <w:rPr>
          <w:rFonts w:ascii="Times New Roman" w:eastAsiaTheme="minorHAnsi" w:hAnsi="Times New Roman" w:cstheme="minorBidi"/>
          <w:b w:val="0"/>
          <w:bCs w:val="0"/>
          <w:color w:val="auto"/>
          <w:sz w:val="24"/>
          <w:szCs w:val="22"/>
          <w:lang w:eastAsia="en-US"/>
        </w:rPr>
        <w:id w:val="-1082214263"/>
        <w:docPartObj>
          <w:docPartGallery w:val="Table of Contents"/>
          <w:docPartUnique/>
        </w:docPartObj>
      </w:sdtPr>
      <w:sdtEndPr>
        <w:rPr>
          <w:b/>
        </w:rPr>
      </w:sdtEndPr>
      <w:sdtContent>
        <w:p w14:paraId="72BEEFDE" w14:textId="77777777" w:rsidR="005D7F63" w:rsidRPr="00FB6D8E" w:rsidRDefault="005D7F63" w:rsidP="00FB6D8E">
          <w:pPr>
            <w:pStyle w:val="TBal"/>
            <w:tabs>
              <w:tab w:val="right" w:leader="dot" w:pos="8891"/>
            </w:tabs>
            <w:rPr>
              <w:b w:val="0"/>
            </w:rPr>
          </w:pPr>
        </w:p>
        <w:p w14:paraId="22051B3A" w14:textId="346856AA"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r w:rsidRPr="00FB6D8E">
            <w:rPr>
              <w:b w:val="0"/>
              <w:sz w:val="24"/>
            </w:rPr>
            <w:fldChar w:fldCharType="begin"/>
          </w:r>
          <w:r w:rsidRPr="00FB6D8E">
            <w:rPr>
              <w:b w:val="0"/>
              <w:sz w:val="24"/>
            </w:rPr>
            <w:instrText xml:space="preserve"> TOC \o "1-3" \h \z \u </w:instrText>
          </w:r>
          <w:r w:rsidRPr="00FB6D8E">
            <w:rPr>
              <w:b w:val="0"/>
              <w:sz w:val="24"/>
            </w:rPr>
            <w:fldChar w:fldCharType="separate"/>
          </w:r>
          <w:hyperlink w:anchor="_Toc189812703" w:history="1">
            <w:r w:rsidRPr="00FB6D8E">
              <w:rPr>
                <w:rStyle w:val="Kpr"/>
                <w:rFonts w:eastAsia="Times New Roman"/>
                <w:b w:val="0"/>
                <w:sz w:val="24"/>
                <w:lang w:eastAsia="tr-TR"/>
              </w:rPr>
              <w:t>KABUL VE ONAY</w:t>
            </w:r>
            <w:r w:rsidRPr="00FB6D8E">
              <w:rPr>
                <w:b w:val="0"/>
                <w:webHidden/>
                <w:sz w:val="24"/>
              </w:rPr>
              <w:tab/>
            </w:r>
            <w:r w:rsidRPr="00FB6D8E">
              <w:rPr>
                <w:b w:val="0"/>
                <w:webHidden/>
                <w:sz w:val="24"/>
              </w:rPr>
              <w:fldChar w:fldCharType="begin"/>
            </w:r>
            <w:r w:rsidRPr="00FB6D8E">
              <w:rPr>
                <w:b w:val="0"/>
                <w:webHidden/>
                <w:sz w:val="24"/>
              </w:rPr>
              <w:instrText xml:space="preserve"> PAGEREF _Toc189812703 \h </w:instrText>
            </w:r>
            <w:r w:rsidRPr="00FB6D8E">
              <w:rPr>
                <w:b w:val="0"/>
                <w:webHidden/>
                <w:sz w:val="24"/>
              </w:rPr>
            </w:r>
            <w:r w:rsidRPr="00FB6D8E">
              <w:rPr>
                <w:b w:val="0"/>
                <w:webHidden/>
                <w:sz w:val="24"/>
              </w:rPr>
              <w:fldChar w:fldCharType="separate"/>
            </w:r>
            <w:r w:rsidR="0005623D">
              <w:rPr>
                <w:b w:val="0"/>
                <w:webHidden/>
                <w:sz w:val="24"/>
              </w:rPr>
              <w:t>i</w:t>
            </w:r>
            <w:r w:rsidRPr="00FB6D8E">
              <w:rPr>
                <w:b w:val="0"/>
                <w:webHidden/>
                <w:sz w:val="24"/>
              </w:rPr>
              <w:fldChar w:fldCharType="end"/>
            </w:r>
          </w:hyperlink>
        </w:p>
        <w:p w14:paraId="38F2320C" w14:textId="6656BA68"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4" w:history="1">
            <w:r w:rsidRPr="00FB6D8E">
              <w:rPr>
                <w:rStyle w:val="Kpr"/>
                <w:rFonts w:eastAsia="TimesNewRomanPSMT"/>
                <w:b w:val="0"/>
                <w:sz w:val="24"/>
              </w:rPr>
              <w:t>TEŞEKKÜR</w:t>
            </w:r>
            <w:r w:rsidRPr="00FB6D8E">
              <w:rPr>
                <w:b w:val="0"/>
                <w:webHidden/>
                <w:sz w:val="24"/>
              </w:rPr>
              <w:tab/>
            </w:r>
            <w:r w:rsidRPr="00FB6D8E">
              <w:rPr>
                <w:b w:val="0"/>
                <w:webHidden/>
                <w:sz w:val="24"/>
              </w:rPr>
              <w:fldChar w:fldCharType="begin"/>
            </w:r>
            <w:r w:rsidRPr="00FB6D8E">
              <w:rPr>
                <w:b w:val="0"/>
                <w:webHidden/>
                <w:sz w:val="24"/>
              </w:rPr>
              <w:instrText xml:space="preserve"> PAGEREF _Toc189812704 \h </w:instrText>
            </w:r>
            <w:r w:rsidRPr="00FB6D8E">
              <w:rPr>
                <w:b w:val="0"/>
                <w:webHidden/>
                <w:sz w:val="24"/>
              </w:rPr>
            </w:r>
            <w:r w:rsidRPr="00FB6D8E">
              <w:rPr>
                <w:b w:val="0"/>
                <w:webHidden/>
                <w:sz w:val="24"/>
              </w:rPr>
              <w:fldChar w:fldCharType="separate"/>
            </w:r>
            <w:r w:rsidR="0005623D">
              <w:rPr>
                <w:b w:val="0"/>
                <w:webHidden/>
                <w:sz w:val="24"/>
              </w:rPr>
              <w:t>ii</w:t>
            </w:r>
            <w:r w:rsidRPr="00FB6D8E">
              <w:rPr>
                <w:b w:val="0"/>
                <w:webHidden/>
                <w:sz w:val="24"/>
              </w:rPr>
              <w:fldChar w:fldCharType="end"/>
            </w:r>
          </w:hyperlink>
        </w:p>
        <w:p w14:paraId="3E76D61E" w14:textId="59116C3F"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5" w:history="1">
            <w:r w:rsidRPr="00FB6D8E">
              <w:rPr>
                <w:rStyle w:val="Kpr"/>
                <w:rFonts w:eastAsia="Calibri"/>
                <w:b w:val="0"/>
                <w:sz w:val="24"/>
              </w:rPr>
              <w:t>İÇİNDEKİLER</w:t>
            </w:r>
            <w:r w:rsidRPr="00FB6D8E">
              <w:rPr>
                <w:b w:val="0"/>
                <w:webHidden/>
                <w:sz w:val="24"/>
              </w:rPr>
              <w:tab/>
            </w:r>
            <w:r w:rsidRPr="00FB6D8E">
              <w:rPr>
                <w:b w:val="0"/>
                <w:webHidden/>
                <w:sz w:val="24"/>
              </w:rPr>
              <w:fldChar w:fldCharType="begin"/>
            </w:r>
            <w:r w:rsidRPr="00FB6D8E">
              <w:rPr>
                <w:b w:val="0"/>
                <w:webHidden/>
                <w:sz w:val="24"/>
              </w:rPr>
              <w:instrText xml:space="preserve"> PAGEREF _Toc189812705 \h </w:instrText>
            </w:r>
            <w:r w:rsidRPr="00FB6D8E">
              <w:rPr>
                <w:b w:val="0"/>
                <w:webHidden/>
                <w:sz w:val="24"/>
              </w:rPr>
            </w:r>
            <w:r w:rsidRPr="00FB6D8E">
              <w:rPr>
                <w:b w:val="0"/>
                <w:webHidden/>
                <w:sz w:val="24"/>
              </w:rPr>
              <w:fldChar w:fldCharType="separate"/>
            </w:r>
            <w:r w:rsidR="0005623D">
              <w:rPr>
                <w:b w:val="0"/>
                <w:webHidden/>
                <w:sz w:val="24"/>
              </w:rPr>
              <w:t>iii</w:t>
            </w:r>
            <w:r w:rsidRPr="00FB6D8E">
              <w:rPr>
                <w:b w:val="0"/>
                <w:webHidden/>
                <w:sz w:val="24"/>
              </w:rPr>
              <w:fldChar w:fldCharType="end"/>
            </w:r>
          </w:hyperlink>
        </w:p>
        <w:p w14:paraId="70011BFB" w14:textId="2087C0AB"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6" w:history="1">
            <w:r w:rsidRPr="00FB6D8E">
              <w:rPr>
                <w:rStyle w:val="Kpr"/>
                <w:rFonts w:eastAsia="Times New Roman"/>
                <w:b w:val="0"/>
                <w:sz w:val="24"/>
              </w:rPr>
              <w:t>SİMGELER VE KISALTMALAR DİZİNİ</w:t>
            </w:r>
            <w:r w:rsidRPr="00FB6D8E">
              <w:rPr>
                <w:b w:val="0"/>
                <w:webHidden/>
                <w:sz w:val="24"/>
              </w:rPr>
              <w:tab/>
            </w:r>
            <w:r w:rsidRPr="00FB6D8E">
              <w:rPr>
                <w:b w:val="0"/>
                <w:webHidden/>
                <w:sz w:val="24"/>
              </w:rPr>
              <w:fldChar w:fldCharType="begin"/>
            </w:r>
            <w:r w:rsidRPr="00FB6D8E">
              <w:rPr>
                <w:b w:val="0"/>
                <w:webHidden/>
                <w:sz w:val="24"/>
              </w:rPr>
              <w:instrText xml:space="preserve"> PAGEREF _Toc189812706 \h </w:instrText>
            </w:r>
            <w:r w:rsidRPr="00FB6D8E">
              <w:rPr>
                <w:b w:val="0"/>
                <w:webHidden/>
                <w:sz w:val="24"/>
              </w:rPr>
            </w:r>
            <w:r w:rsidRPr="00FB6D8E">
              <w:rPr>
                <w:b w:val="0"/>
                <w:webHidden/>
                <w:sz w:val="24"/>
              </w:rPr>
              <w:fldChar w:fldCharType="separate"/>
            </w:r>
            <w:r w:rsidR="0005623D">
              <w:rPr>
                <w:b w:val="0"/>
                <w:webHidden/>
                <w:sz w:val="24"/>
              </w:rPr>
              <w:t>vi</w:t>
            </w:r>
            <w:r w:rsidRPr="00FB6D8E">
              <w:rPr>
                <w:b w:val="0"/>
                <w:webHidden/>
                <w:sz w:val="24"/>
              </w:rPr>
              <w:fldChar w:fldCharType="end"/>
            </w:r>
          </w:hyperlink>
        </w:p>
        <w:p w14:paraId="759B5947" w14:textId="2CB1BB01"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7" w:history="1">
            <w:r w:rsidRPr="00FB6D8E">
              <w:rPr>
                <w:rStyle w:val="Kpr"/>
                <w:rFonts w:eastAsia="TimesNewRomanPSMT"/>
                <w:b w:val="0"/>
                <w:sz w:val="24"/>
              </w:rPr>
              <w:t>TABLOLAR DİZİNİ</w:t>
            </w:r>
            <w:r w:rsidRPr="00FB6D8E">
              <w:rPr>
                <w:b w:val="0"/>
                <w:webHidden/>
                <w:sz w:val="24"/>
              </w:rPr>
              <w:tab/>
            </w:r>
            <w:r w:rsidRPr="00FB6D8E">
              <w:rPr>
                <w:b w:val="0"/>
                <w:webHidden/>
                <w:sz w:val="24"/>
              </w:rPr>
              <w:fldChar w:fldCharType="begin"/>
            </w:r>
            <w:r w:rsidRPr="00FB6D8E">
              <w:rPr>
                <w:b w:val="0"/>
                <w:webHidden/>
                <w:sz w:val="24"/>
              </w:rPr>
              <w:instrText xml:space="preserve"> PAGEREF _Toc189812707 \h </w:instrText>
            </w:r>
            <w:r w:rsidRPr="00FB6D8E">
              <w:rPr>
                <w:b w:val="0"/>
                <w:webHidden/>
                <w:sz w:val="24"/>
              </w:rPr>
            </w:r>
            <w:r w:rsidRPr="00FB6D8E">
              <w:rPr>
                <w:b w:val="0"/>
                <w:webHidden/>
                <w:sz w:val="24"/>
              </w:rPr>
              <w:fldChar w:fldCharType="separate"/>
            </w:r>
            <w:r w:rsidR="0005623D">
              <w:rPr>
                <w:b w:val="0"/>
                <w:webHidden/>
                <w:sz w:val="24"/>
              </w:rPr>
              <w:t>vii</w:t>
            </w:r>
            <w:r w:rsidRPr="00FB6D8E">
              <w:rPr>
                <w:b w:val="0"/>
                <w:webHidden/>
                <w:sz w:val="24"/>
              </w:rPr>
              <w:fldChar w:fldCharType="end"/>
            </w:r>
          </w:hyperlink>
        </w:p>
        <w:p w14:paraId="63BCE49D" w14:textId="2E5A673B"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8" w:history="1">
            <w:r w:rsidRPr="00FB6D8E">
              <w:rPr>
                <w:rStyle w:val="Kpr"/>
                <w:rFonts w:eastAsia="TimesNewRomanPSMT"/>
                <w:b w:val="0"/>
                <w:sz w:val="24"/>
              </w:rPr>
              <w:t>ÖZET</w:t>
            </w:r>
            <w:r w:rsidRPr="00FB6D8E">
              <w:rPr>
                <w:b w:val="0"/>
                <w:webHidden/>
                <w:sz w:val="24"/>
              </w:rPr>
              <w:tab/>
            </w:r>
            <w:r w:rsidRPr="00FB6D8E">
              <w:rPr>
                <w:b w:val="0"/>
                <w:webHidden/>
                <w:sz w:val="24"/>
              </w:rPr>
              <w:fldChar w:fldCharType="begin"/>
            </w:r>
            <w:r w:rsidRPr="00FB6D8E">
              <w:rPr>
                <w:b w:val="0"/>
                <w:webHidden/>
                <w:sz w:val="24"/>
              </w:rPr>
              <w:instrText xml:space="preserve"> PAGEREF _Toc189812708 \h </w:instrText>
            </w:r>
            <w:r w:rsidRPr="00FB6D8E">
              <w:rPr>
                <w:b w:val="0"/>
                <w:webHidden/>
                <w:sz w:val="24"/>
              </w:rPr>
            </w:r>
            <w:r w:rsidRPr="00FB6D8E">
              <w:rPr>
                <w:b w:val="0"/>
                <w:webHidden/>
                <w:sz w:val="24"/>
              </w:rPr>
              <w:fldChar w:fldCharType="separate"/>
            </w:r>
            <w:r w:rsidR="0005623D">
              <w:rPr>
                <w:b w:val="0"/>
                <w:webHidden/>
                <w:sz w:val="24"/>
              </w:rPr>
              <w:t>viii</w:t>
            </w:r>
            <w:r w:rsidRPr="00FB6D8E">
              <w:rPr>
                <w:b w:val="0"/>
                <w:webHidden/>
                <w:sz w:val="24"/>
              </w:rPr>
              <w:fldChar w:fldCharType="end"/>
            </w:r>
          </w:hyperlink>
        </w:p>
        <w:p w14:paraId="609B438F" w14:textId="243C3283"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9" w:history="1">
            <w:r w:rsidRPr="00FB6D8E">
              <w:rPr>
                <w:rStyle w:val="Kpr"/>
                <w:rFonts w:eastAsia="TimesNewRomanPSMT"/>
                <w:b w:val="0"/>
                <w:sz w:val="24"/>
              </w:rPr>
              <w:t>ABSTRACT</w:t>
            </w:r>
            <w:r w:rsidRPr="00FB6D8E">
              <w:rPr>
                <w:b w:val="0"/>
                <w:webHidden/>
                <w:sz w:val="24"/>
              </w:rPr>
              <w:tab/>
            </w:r>
            <w:r w:rsidRPr="00FB6D8E">
              <w:rPr>
                <w:b w:val="0"/>
                <w:webHidden/>
                <w:sz w:val="24"/>
              </w:rPr>
              <w:fldChar w:fldCharType="begin"/>
            </w:r>
            <w:r w:rsidRPr="00FB6D8E">
              <w:rPr>
                <w:b w:val="0"/>
                <w:webHidden/>
                <w:sz w:val="24"/>
              </w:rPr>
              <w:instrText xml:space="preserve"> PAGEREF _Toc189812709 \h </w:instrText>
            </w:r>
            <w:r w:rsidRPr="00FB6D8E">
              <w:rPr>
                <w:b w:val="0"/>
                <w:webHidden/>
                <w:sz w:val="24"/>
              </w:rPr>
            </w:r>
            <w:r w:rsidRPr="00FB6D8E">
              <w:rPr>
                <w:b w:val="0"/>
                <w:webHidden/>
                <w:sz w:val="24"/>
              </w:rPr>
              <w:fldChar w:fldCharType="separate"/>
            </w:r>
            <w:r w:rsidR="0005623D">
              <w:rPr>
                <w:b w:val="0"/>
                <w:webHidden/>
                <w:sz w:val="24"/>
              </w:rPr>
              <w:t>x</w:t>
            </w:r>
            <w:r w:rsidRPr="00FB6D8E">
              <w:rPr>
                <w:b w:val="0"/>
                <w:webHidden/>
                <w:sz w:val="24"/>
              </w:rPr>
              <w:fldChar w:fldCharType="end"/>
            </w:r>
          </w:hyperlink>
        </w:p>
        <w:p w14:paraId="3F7BADB3" w14:textId="142008E2"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10" w:history="1">
            <w:r w:rsidRPr="00FB6D8E">
              <w:rPr>
                <w:rStyle w:val="Kpr"/>
                <w:b w:val="0"/>
                <w:sz w:val="24"/>
              </w:rPr>
              <w:t>1. GİRİŞ</w:t>
            </w:r>
            <w:r w:rsidRPr="00FB6D8E">
              <w:rPr>
                <w:b w:val="0"/>
                <w:webHidden/>
                <w:sz w:val="24"/>
              </w:rPr>
              <w:tab/>
            </w:r>
            <w:r w:rsidR="00544140">
              <w:rPr>
                <w:b w:val="0"/>
                <w:webHidden/>
                <w:sz w:val="24"/>
              </w:rPr>
              <w:t>1</w:t>
            </w:r>
            <w:r w:rsidR="00AE3B11">
              <w:rPr>
                <w:b w:val="0"/>
                <w:webHidden/>
                <w:sz w:val="24"/>
              </w:rPr>
              <w:t>2</w:t>
            </w:r>
          </w:hyperlink>
        </w:p>
        <w:p w14:paraId="06C38353" w14:textId="4FF270D1"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1" w:history="1">
            <w:r w:rsidRPr="00FB6D8E">
              <w:rPr>
                <w:rStyle w:val="Kpr"/>
                <w:b w:val="0"/>
              </w:rPr>
              <w:t>1.1. Problemin Tanımı</w:t>
            </w:r>
            <w:r w:rsidRPr="00FB6D8E">
              <w:rPr>
                <w:b w:val="0"/>
                <w:webHidden/>
              </w:rPr>
              <w:tab/>
            </w:r>
            <w:r w:rsidR="00544140">
              <w:rPr>
                <w:b w:val="0"/>
                <w:webHidden/>
              </w:rPr>
              <w:t>1</w:t>
            </w:r>
            <w:r w:rsidR="00AE3B11">
              <w:rPr>
                <w:b w:val="0"/>
                <w:webHidden/>
              </w:rPr>
              <w:t>3</w:t>
            </w:r>
          </w:hyperlink>
        </w:p>
        <w:p w14:paraId="1591ABB8" w14:textId="5A85012B"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2" w:history="1">
            <w:r w:rsidRPr="00FB6D8E">
              <w:rPr>
                <w:rStyle w:val="Kpr"/>
                <w:b w:val="0"/>
              </w:rPr>
              <w:t>1.2. Araştırmanın Amacı</w:t>
            </w:r>
            <w:r w:rsidRPr="00FB6D8E">
              <w:rPr>
                <w:b w:val="0"/>
                <w:webHidden/>
              </w:rPr>
              <w:tab/>
            </w:r>
            <w:r w:rsidR="00544140">
              <w:rPr>
                <w:b w:val="0"/>
                <w:webHidden/>
              </w:rPr>
              <w:t>1</w:t>
            </w:r>
            <w:r w:rsidR="00AE3B11">
              <w:rPr>
                <w:b w:val="0"/>
                <w:webHidden/>
              </w:rPr>
              <w:t>4</w:t>
            </w:r>
          </w:hyperlink>
        </w:p>
        <w:p w14:paraId="10757DE6" w14:textId="51C98466"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3" w:history="1">
            <w:r w:rsidRPr="00FB6D8E">
              <w:rPr>
                <w:rStyle w:val="Kpr"/>
                <w:b w:val="0"/>
              </w:rPr>
              <w:t>1.3. Araştırmanın Önemi</w:t>
            </w:r>
            <w:r w:rsidRPr="00FB6D8E">
              <w:rPr>
                <w:b w:val="0"/>
                <w:webHidden/>
              </w:rPr>
              <w:tab/>
            </w:r>
            <w:r w:rsidR="00544140">
              <w:rPr>
                <w:b w:val="0"/>
                <w:webHidden/>
              </w:rPr>
              <w:t>1</w:t>
            </w:r>
            <w:r w:rsidR="00AE3B11">
              <w:rPr>
                <w:b w:val="0"/>
                <w:webHidden/>
              </w:rPr>
              <w:t>4</w:t>
            </w:r>
          </w:hyperlink>
        </w:p>
        <w:p w14:paraId="066BA20C" w14:textId="1E4ABC65"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14" w:history="1">
            <w:r w:rsidRPr="00FB6D8E">
              <w:rPr>
                <w:rStyle w:val="Kpr"/>
                <w:b w:val="0"/>
                <w:sz w:val="24"/>
              </w:rPr>
              <w:t>2. GENEL BİLGİLER</w:t>
            </w:r>
            <w:r w:rsidRPr="00FB6D8E">
              <w:rPr>
                <w:b w:val="0"/>
                <w:webHidden/>
                <w:sz w:val="24"/>
              </w:rPr>
              <w:tab/>
            </w:r>
            <w:r w:rsidR="00544140">
              <w:rPr>
                <w:b w:val="0"/>
                <w:webHidden/>
                <w:sz w:val="24"/>
              </w:rPr>
              <w:t>1</w:t>
            </w:r>
            <w:r w:rsidR="00AE3B11">
              <w:rPr>
                <w:b w:val="0"/>
                <w:webHidden/>
                <w:sz w:val="24"/>
              </w:rPr>
              <w:t>5</w:t>
            </w:r>
          </w:hyperlink>
        </w:p>
        <w:p w14:paraId="6A345064" w14:textId="536CEF41"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5" w:history="1">
            <w:r w:rsidRPr="00FB6D8E">
              <w:rPr>
                <w:rStyle w:val="Kpr"/>
                <w:b w:val="0"/>
              </w:rPr>
              <w:t xml:space="preserve">2.1. </w:t>
            </w:r>
            <w:r w:rsidR="00EA5D98">
              <w:rPr>
                <w:rStyle w:val="Kpr"/>
                <w:b w:val="0"/>
              </w:rPr>
              <w:t>Beslenme</w:t>
            </w:r>
            <w:r w:rsidR="00217473">
              <w:rPr>
                <w:rStyle w:val="Kpr"/>
                <w:b w:val="0"/>
              </w:rPr>
              <w:t>nin Tanımı</w:t>
            </w:r>
            <w:r w:rsidRPr="00FB6D8E">
              <w:rPr>
                <w:b w:val="0"/>
                <w:webHidden/>
              </w:rPr>
              <w:tab/>
            </w:r>
            <w:r w:rsidR="00544140">
              <w:rPr>
                <w:b w:val="0"/>
                <w:webHidden/>
              </w:rPr>
              <w:t>1</w:t>
            </w:r>
            <w:r w:rsidR="00AE3B11">
              <w:rPr>
                <w:b w:val="0"/>
                <w:webHidden/>
              </w:rPr>
              <w:t>5</w:t>
            </w:r>
          </w:hyperlink>
        </w:p>
        <w:p w14:paraId="73FD08B5" w14:textId="094206A1"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6" w:history="1">
            <w:r w:rsidRPr="00FB6D8E">
              <w:rPr>
                <w:rStyle w:val="Kpr"/>
                <w:b w:val="0"/>
              </w:rPr>
              <w:t>2.</w:t>
            </w:r>
            <w:r w:rsidR="00DB4914">
              <w:rPr>
                <w:rStyle w:val="Kpr"/>
                <w:b w:val="0"/>
              </w:rPr>
              <w:t>2</w:t>
            </w:r>
            <w:r w:rsidRPr="00FB6D8E">
              <w:rPr>
                <w:rStyle w:val="Kpr"/>
                <w:b w:val="0"/>
              </w:rPr>
              <w:t xml:space="preserve">. </w:t>
            </w:r>
            <w:r w:rsidR="00217473">
              <w:rPr>
                <w:rStyle w:val="Kpr"/>
                <w:b w:val="0"/>
              </w:rPr>
              <w:t>Besin Ögeleri</w:t>
            </w:r>
            <w:r w:rsidRPr="00FB6D8E">
              <w:rPr>
                <w:b w:val="0"/>
                <w:webHidden/>
              </w:rPr>
              <w:tab/>
            </w:r>
            <w:r w:rsidR="00544140">
              <w:rPr>
                <w:b w:val="0"/>
                <w:webHidden/>
              </w:rPr>
              <w:t>1</w:t>
            </w:r>
            <w:r w:rsidR="00AE3B11">
              <w:rPr>
                <w:b w:val="0"/>
                <w:webHidden/>
              </w:rPr>
              <w:t>6</w:t>
            </w:r>
          </w:hyperlink>
        </w:p>
        <w:p w14:paraId="7DDE5104" w14:textId="7B4811DA"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2" w:history="1">
            <w:r w:rsidRPr="00FB6D8E">
              <w:rPr>
                <w:rStyle w:val="Kpr"/>
                <w:b w:val="0"/>
              </w:rPr>
              <w:t>2.</w:t>
            </w:r>
            <w:r w:rsidR="00DB4914">
              <w:rPr>
                <w:rStyle w:val="Kpr"/>
                <w:b w:val="0"/>
              </w:rPr>
              <w:t>3</w:t>
            </w:r>
            <w:r w:rsidR="002353CD">
              <w:rPr>
                <w:rStyle w:val="Kpr"/>
                <w:b w:val="0"/>
              </w:rPr>
              <w:t>.</w:t>
            </w:r>
            <w:r w:rsidRPr="00FB6D8E">
              <w:rPr>
                <w:rStyle w:val="Kpr"/>
                <w:b w:val="0"/>
              </w:rPr>
              <w:t xml:space="preserve"> </w:t>
            </w:r>
            <w:r w:rsidR="00217473">
              <w:rPr>
                <w:rStyle w:val="Kpr"/>
                <w:b w:val="0"/>
              </w:rPr>
              <w:t>Sağlıklı Beslenmenin Tanımı ve Önemi</w:t>
            </w:r>
            <w:r w:rsidRPr="00FB6D8E">
              <w:rPr>
                <w:b w:val="0"/>
                <w:webHidden/>
              </w:rPr>
              <w:tab/>
            </w:r>
            <w:r w:rsidR="00544140">
              <w:rPr>
                <w:b w:val="0"/>
                <w:webHidden/>
              </w:rPr>
              <w:t>23</w:t>
            </w:r>
          </w:hyperlink>
        </w:p>
        <w:p w14:paraId="54D6FC64" w14:textId="6BE43581"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3" w:history="1">
            <w:r w:rsidRPr="00FB6D8E">
              <w:rPr>
                <w:rStyle w:val="Kpr"/>
                <w:b w:val="0"/>
              </w:rPr>
              <w:t>2.</w:t>
            </w:r>
            <w:r w:rsidR="00DB4914">
              <w:rPr>
                <w:rStyle w:val="Kpr"/>
                <w:b w:val="0"/>
              </w:rPr>
              <w:t>3</w:t>
            </w:r>
            <w:r w:rsidRPr="00FB6D8E">
              <w:rPr>
                <w:rStyle w:val="Kpr"/>
                <w:b w:val="0"/>
              </w:rPr>
              <w:t>.</w:t>
            </w:r>
            <w:r w:rsidR="00DB4914">
              <w:rPr>
                <w:rStyle w:val="Kpr"/>
                <w:b w:val="0"/>
              </w:rPr>
              <w:t>1</w:t>
            </w:r>
            <w:r w:rsidR="00367ED4">
              <w:rPr>
                <w:rStyle w:val="Kpr"/>
                <w:b w:val="0"/>
              </w:rPr>
              <w:t>.</w:t>
            </w:r>
            <w:r w:rsidR="00217473">
              <w:rPr>
                <w:rStyle w:val="Kpr"/>
                <w:b w:val="0"/>
              </w:rPr>
              <w:t xml:space="preserve"> Sağlıklı Beslenmeyi Etkileyen Faktörler</w:t>
            </w:r>
            <w:r w:rsidRPr="00FB6D8E">
              <w:rPr>
                <w:b w:val="0"/>
                <w:webHidden/>
              </w:rPr>
              <w:tab/>
            </w:r>
            <w:r w:rsidR="00544140">
              <w:rPr>
                <w:b w:val="0"/>
                <w:webHidden/>
              </w:rPr>
              <w:t>2</w:t>
            </w:r>
            <w:r w:rsidR="00AE3B11">
              <w:rPr>
                <w:b w:val="0"/>
                <w:webHidden/>
              </w:rPr>
              <w:t>5</w:t>
            </w:r>
          </w:hyperlink>
        </w:p>
        <w:p w14:paraId="569D5E92" w14:textId="13A0225F"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4" w:history="1">
            <w:r w:rsidRPr="00FB6D8E">
              <w:rPr>
                <w:rStyle w:val="Kpr"/>
                <w:b w:val="0"/>
              </w:rPr>
              <w:t>2</w:t>
            </w:r>
            <w:r w:rsidR="00DB4914">
              <w:rPr>
                <w:rStyle w:val="Kpr"/>
                <w:b w:val="0"/>
              </w:rPr>
              <w:t>.4.</w:t>
            </w:r>
            <w:r w:rsidR="00367ED4">
              <w:rPr>
                <w:rStyle w:val="Kpr"/>
                <w:b w:val="0"/>
              </w:rPr>
              <w:t xml:space="preserve"> </w:t>
            </w:r>
            <w:r w:rsidRPr="00FB6D8E">
              <w:rPr>
                <w:rStyle w:val="Kpr"/>
                <w:b w:val="0"/>
              </w:rPr>
              <w:t>Sa</w:t>
            </w:r>
            <w:r w:rsidR="00217473">
              <w:rPr>
                <w:rStyle w:val="Kpr"/>
                <w:b w:val="0"/>
              </w:rPr>
              <w:t>ğlıklı Beslenme Tutumu</w:t>
            </w:r>
            <w:r w:rsidRPr="00FB6D8E">
              <w:rPr>
                <w:b w:val="0"/>
                <w:webHidden/>
              </w:rPr>
              <w:tab/>
            </w:r>
            <w:r w:rsidR="00544140">
              <w:rPr>
                <w:b w:val="0"/>
                <w:webHidden/>
              </w:rPr>
              <w:t>25</w:t>
            </w:r>
          </w:hyperlink>
        </w:p>
        <w:p w14:paraId="6E41E380" w14:textId="7C3CB8A1"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5" w:history="1">
            <w:r w:rsidRPr="00FB6D8E">
              <w:rPr>
                <w:rStyle w:val="Kpr"/>
                <w:b w:val="0"/>
              </w:rPr>
              <w:t>2</w:t>
            </w:r>
            <w:r w:rsidR="002353CD">
              <w:rPr>
                <w:rStyle w:val="Kpr"/>
                <w:b w:val="0"/>
              </w:rPr>
              <w:t>.</w:t>
            </w:r>
            <w:r w:rsidR="00DB4914">
              <w:rPr>
                <w:rStyle w:val="Kpr"/>
                <w:b w:val="0"/>
              </w:rPr>
              <w:t>5</w:t>
            </w:r>
            <w:r w:rsidR="00217473">
              <w:rPr>
                <w:rStyle w:val="Kpr"/>
                <w:b w:val="0"/>
              </w:rPr>
              <w:t xml:space="preserve">. Sporcular için Beslenmenin Önemi </w:t>
            </w:r>
            <w:r w:rsidRPr="00FB6D8E">
              <w:rPr>
                <w:b w:val="0"/>
                <w:webHidden/>
              </w:rPr>
              <w:tab/>
            </w:r>
            <w:r w:rsidR="00544140">
              <w:rPr>
                <w:b w:val="0"/>
                <w:webHidden/>
              </w:rPr>
              <w:t>2</w:t>
            </w:r>
            <w:r w:rsidR="00AE3B11">
              <w:rPr>
                <w:b w:val="0"/>
                <w:webHidden/>
              </w:rPr>
              <w:t>6</w:t>
            </w:r>
          </w:hyperlink>
        </w:p>
        <w:p w14:paraId="70C184E2" w14:textId="338F473C"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6" w:history="1">
            <w:r w:rsidRPr="00FB6D8E">
              <w:rPr>
                <w:rStyle w:val="Kpr"/>
                <w:b w:val="0"/>
              </w:rPr>
              <w:t>2.</w:t>
            </w:r>
            <w:r w:rsidR="00DB4914">
              <w:rPr>
                <w:rStyle w:val="Kpr"/>
                <w:b w:val="0"/>
              </w:rPr>
              <w:t>6</w:t>
            </w:r>
            <w:r w:rsidR="002353CD">
              <w:rPr>
                <w:rStyle w:val="Kpr"/>
                <w:b w:val="0"/>
              </w:rPr>
              <w:t>.</w:t>
            </w:r>
            <w:r w:rsidR="00652E9A">
              <w:rPr>
                <w:rStyle w:val="Kpr"/>
                <w:b w:val="0"/>
              </w:rPr>
              <w:t xml:space="preserve"> Kaygı</w:t>
            </w:r>
            <w:r w:rsidRPr="00FB6D8E">
              <w:rPr>
                <w:b w:val="0"/>
                <w:webHidden/>
              </w:rPr>
              <w:tab/>
            </w:r>
            <w:r w:rsidR="00544140">
              <w:rPr>
                <w:b w:val="0"/>
                <w:webHidden/>
              </w:rPr>
              <w:t>2</w:t>
            </w:r>
            <w:r w:rsidR="00AE3B11">
              <w:rPr>
                <w:b w:val="0"/>
                <w:webHidden/>
              </w:rPr>
              <w:t>6</w:t>
            </w:r>
          </w:hyperlink>
        </w:p>
        <w:p w14:paraId="4B13B4C8" w14:textId="07118708" w:rsidR="005D7F63" w:rsidRDefault="005D7F63" w:rsidP="00B813E4">
          <w:pPr>
            <w:pStyle w:val="T2"/>
            <w:tabs>
              <w:tab w:val="clear" w:pos="9061"/>
              <w:tab w:val="right" w:leader="dot" w:pos="8891"/>
            </w:tabs>
            <w:spacing w:after="240" w:line="280" w:lineRule="atLeast"/>
            <w:jc w:val="both"/>
          </w:pPr>
          <w:hyperlink w:anchor="_Toc189812727" w:history="1">
            <w:r w:rsidRPr="00FB6D8E">
              <w:rPr>
                <w:rStyle w:val="Kpr"/>
                <w:b w:val="0"/>
              </w:rPr>
              <w:t>2.</w:t>
            </w:r>
            <w:r w:rsidR="00DB4914">
              <w:rPr>
                <w:rStyle w:val="Kpr"/>
                <w:b w:val="0"/>
              </w:rPr>
              <w:t>6</w:t>
            </w:r>
            <w:r w:rsidR="00A655A7">
              <w:rPr>
                <w:rStyle w:val="Kpr"/>
                <w:b w:val="0"/>
              </w:rPr>
              <w:t>.1</w:t>
            </w:r>
            <w:r w:rsidRPr="00FB6D8E">
              <w:rPr>
                <w:rStyle w:val="Kpr"/>
                <w:b w:val="0"/>
              </w:rPr>
              <w:t xml:space="preserve">. </w:t>
            </w:r>
            <w:r w:rsidR="00A655A7">
              <w:rPr>
                <w:rStyle w:val="Kpr"/>
                <w:b w:val="0"/>
              </w:rPr>
              <w:t>Kaygının nedenleri</w:t>
            </w:r>
            <w:r w:rsidRPr="00FB6D8E">
              <w:rPr>
                <w:b w:val="0"/>
                <w:webHidden/>
              </w:rPr>
              <w:tab/>
            </w:r>
            <w:r w:rsidR="00544140">
              <w:rPr>
                <w:b w:val="0"/>
                <w:webHidden/>
              </w:rPr>
              <w:t>2</w:t>
            </w:r>
            <w:r w:rsidR="00AE3B11">
              <w:rPr>
                <w:b w:val="0"/>
                <w:webHidden/>
              </w:rPr>
              <w:t>8</w:t>
            </w:r>
          </w:hyperlink>
        </w:p>
        <w:p w14:paraId="0BFB3BF6" w14:textId="4181A308" w:rsidR="00CA3442" w:rsidRPr="00CA3442" w:rsidRDefault="00CA3442" w:rsidP="00CA3442">
          <w:pPr>
            <w:ind w:firstLine="0"/>
          </w:pPr>
          <w:r>
            <w:t>2.6.2. Kaygının belirtileri………………………………………………………………........</w:t>
          </w:r>
          <w:r w:rsidR="00544140">
            <w:t>29</w:t>
          </w:r>
        </w:p>
        <w:p w14:paraId="4E0B3F09" w14:textId="28BA6F7E"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8" w:history="1">
            <w:r w:rsidRPr="00FB6D8E">
              <w:rPr>
                <w:rStyle w:val="Kpr"/>
                <w:b w:val="0"/>
              </w:rPr>
              <w:t>2.</w:t>
            </w:r>
            <w:r w:rsidR="00DB4914">
              <w:rPr>
                <w:rStyle w:val="Kpr"/>
                <w:b w:val="0"/>
              </w:rPr>
              <w:t>6</w:t>
            </w:r>
            <w:r w:rsidR="00A655A7">
              <w:rPr>
                <w:rStyle w:val="Kpr"/>
                <w:b w:val="0"/>
              </w:rPr>
              <w:t>.</w:t>
            </w:r>
            <w:r w:rsidR="00CA3442">
              <w:rPr>
                <w:rStyle w:val="Kpr"/>
                <w:b w:val="0"/>
              </w:rPr>
              <w:t>3</w:t>
            </w:r>
            <w:r w:rsidRPr="00FB6D8E">
              <w:rPr>
                <w:rStyle w:val="Kpr"/>
                <w:b w:val="0"/>
              </w:rPr>
              <w:t xml:space="preserve">. </w:t>
            </w:r>
            <w:r w:rsidR="00A655A7">
              <w:rPr>
                <w:rStyle w:val="Kpr"/>
                <w:b w:val="0"/>
              </w:rPr>
              <w:t>Kaygının türleri</w:t>
            </w:r>
            <w:r w:rsidRPr="00FB6D8E">
              <w:rPr>
                <w:b w:val="0"/>
                <w:webHidden/>
              </w:rPr>
              <w:tab/>
            </w:r>
            <w:r w:rsidR="00AE3B11">
              <w:rPr>
                <w:b w:val="0"/>
                <w:webHidden/>
              </w:rPr>
              <w:t>30</w:t>
            </w:r>
          </w:hyperlink>
        </w:p>
        <w:p w14:paraId="207E2911" w14:textId="5348DA49"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9" w:history="1">
            <w:r w:rsidRPr="00FB6D8E">
              <w:rPr>
                <w:rStyle w:val="Kpr"/>
                <w:b w:val="0"/>
              </w:rPr>
              <w:t>2.</w:t>
            </w:r>
            <w:r w:rsidR="00DB4914">
              <w:rPr>
                <w:rStyle w:val="Kpr"/>
                <w:b w:val="0"/>
              </w:rPr>
              <w:t>6</w:t>
            </w:r>
            <w:r w:rsidR="00A655A7">
              <w:rPr>
                <w:rStyle w:val="Kpr"/>
                <w:b w:val="0"/>
              </w:rPr>
              <w:t>.</w:t>
            </w:r>
            <w:r w:rsidR="00CA3442">
              <w:rPr>
                <w:rStyle w:val="Kpr"/>
                <w:b w:val="0"/>
              </w:rPr>
              <w:t>3</w:t>
            </w:r>
            <w:r w:rsidR="00A655A7">
              <w:rPr>
                <w:rStyle w:val="Kpr"/>
                <w:b w:val="0"/>
              </w:rPr>
              <w:t>.1</w:t>
            </w:r>
            <w:r w:rsidRPr="00FB6D8E">
              <w:rPr>
                <w:rStyle w:val="Kpr"/>
                <w:b w:val="0"/>
              </w:rPr>
              <w:t>.</w:t>
            </w:r>
            <w:r w:rsidR="00A655A7">
              <w:rPr>
                <w:rStyle w:val="Kpr"/>
                <w:b w:val="0"/>
              </w:rPr>
              <w:t>Durumluluk kaygı</w:t>
            </w:r>
            <w:r w:rsidRPr="00FB6D8E">
              <w:rPr>
                <w:b w:val="0"/>
                <w:webHidden/>
              </w:rPr>
              <w:tab/>
            </w:r>
            <w:r w:rsidR="00AE3B11">
              <w:rPr>
                <w:b w:val="0"/>
                <w:webHidden/>
              </w:rPr>
              <w:t>30</w:t>
            </w:r>
          </w:hyperlink>
        </w:p>
        <w:p w14:paraId="22FA4120" w14:textId="53FFDD98"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0" w:history="1">
            <w:r w:rsidRPr="00FB6D8E">
              <w:rPr>
                <w:rStyle w:val="Kpr"/>
                <w:b w:val="0"/>
              </w:rPr>
              <w:t>2.</w:t>
            </w:r>
            <w:r w:rsidR="00DB4914">
              <w:rPr>
                <w:rStyle w:val="Kpr"/>
                <w:b w:val="0"/>
              </w:rPr>
              <w:t>6</w:t>
            </w:r>
            <w:r w:rsidR="00A655A7">
              <w:rPr>
                <w:rStyle w:val="Kpr"/>
                <w:b w:val="0"/>
              </w:rPr>
              <w:t>.</w:t>
            </w:r>
            <w:r w:rsidR="00CA3442">
              <w:rPr>
                <w:rStyle w:val="Kpr"/>
                <w:b w:val="0"/>
              </w:rPr>
              <w:t>3</w:t>
            </w:r>
            <w:r w:rsidR="00A655A7">
              <w:rPr>
                <w:rStyle w:val="Kpr"/>
                <w:b w:val="0"/>
              </w:rPr>
              <w:t>.2</w:t>
            </w:r>
            <w:r w:rsidRPr="00FB6D8E">
              <w:rPr>
                <w:rStyle w:val="Kpr"/>
                <w:b w:val="0"/>
              </w:rPr>
              <w:t xml:space="preserve"> </w:t>
            </w:r>
            <w:r w:rsidR="00A655A7">
              <w:rPr>
                <w:rStyle w:val="Kpr"/>
                <w:b w:val="0"/>
              </w:rPr>
              <w:t>Sürekli kaygı</w:t>
            </w:r>
            <w:r w:rsidRPr="00FB6D8E">
              <w:rPr>
                <w:b w:val="0"/>
                <w:webHidden/>
              </w:rPr>
              <w:tab/>
            </w:r>
            <w:r w:rsidR="00544140">
              <w:rPr>
                <w:b w:val="0"/>
                <w:webHidden/>
              </w:rPr>
              <w:t>30</w:t>
            </w:r>
          </w:hyperlink>
        </w:p>
        <w:p w14:paraId="75A13B31" w14:textId="05488CB0"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1" w:history="1">
            <w:r w:rsidRPr="00FB6D8E">
              <w:rPr>
                <w:rStyle w:val="Kpr"/>
                <w:b w:val="0"/>
              </w:rPr>
              <w:t>2.</w:t>
            </w:r>
            <w:r w:rsidR="00DB4914">
              <w:rPr>
                <w:rStyle w:val="Kpr"/>
                <w:b w:val="0"/>
              </w:rPr>
              <w:t>6</w:t>
            </w:r>
            <w:r w:rsidR="00A655A7">
              <w:rPr>
                <w:rStyle w:val="Kpr"/>
                <w:b w:val="0"/>
              </w:rPr>
              <w:t>.</w:t>
            </w:r>
            <w:r w:rsidR="003B407E">
              <w:rPr>
                <w:rStyle w:val="Kpr"/>
                <w:b w:val="0"/>
              </w:rPr>
              <w:t>4</w:t>
            </w:r>
            <w:r w:rsidRPr="00FB6D8E">
              <w:rPr>
                <w:rStyle w:val="Kpr"/>
                <w:b w:val="0"/>
              </w:rPr>
              <w:t xml:space="preserve">. </w:t>
            </w:r>
            <w:r w:rsidR="00A655A7">
              <w:rPr>
                <w:rStyle w:val="Kpr"/>
                <w:b w:val="0"/>
              </w:rPr>
              <w:t>Sosyal kaygı</w:t>
            </w:r>
            <w:r w:rsidRPr="00FB6D8E">
              <w:rPr>
                <w:b w:val="0"/>
                <w:webHidden/>
              </w:rPr>
              <w:tab/>
            </w:r>
            <w:r w:rsidR="00544140">
              <w:rPr>
                <w:b w:val="0"/>
                <w:webHidden/>
              </w:rPr>
              <w:t>3</w:t>
            </w:r>
            <w:r w:rsidR="00AE3B11">
              <w:rPr>
                <w:b w:val="0"/>
                <w:webHidden/>
              </w:rPr>
              <w:t>1</w:t>
            </w:r>
          </w:hyperlink>
        </w:p>
        <w:p w14:paraId="4568CD72" w14:textId="61022BD1"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2" w:history="1">
            <w:r w:rsidRPr="00FB6D8E">
              <w:rPr>
                <w:rStyle w:val="Kpr"/>
                <w:b w:val="0"/>
              </w:rPr>
              <w:t>2.</w:t>
            </w:r>
            <w:r w:rsidR="00407D97">
              <w:rPr>
                <w:rStyle w:val="Kpr"/>
                <w:b w:val="0"/>
              </w:rPr>
              <w:t>6</w:t>
            </w:r>
            <w:r w:rsidR="00A655A7">
              <w:rPr>
                <w:rStyle w:val="Kpr"/>
                <w:b w:val="0"/>
              </w:rPr>
              <w:t>.</w:t>
            </w:r>
            <w:r w:rsidR="003B407E">
              <w:rPr>
                <w:rStyle w:val="Kpr"/>
                <w:b w:val="0"/>
              </w:rPr>
              <w:t>4.</w:t>
            </w:r>
            <w:r w:rsidR="00A655A7">
              <w:rPr>
                <w:rStyle w:val="Kpr"/>
                <w:b w:val="0"/>
              </w:rPr>
              <w:t>1.</w:t>
            </w:r>
            <w:r w:rsidRPr="00FB6D8E">
              <w:rPr>
                <w:rStyle w:val="Kpr"/>
                <w:b w:val="0"/>
              </w:rPr>
              <w:t xml:space="preserve"> </w:t>
            </w:r>
            <w:r w:rsidR="00A655A7">
              <w:rPr>
                <w:rStyle w:val="Kpr"/>
                <w:b w:val="0"/>
              </w:rPr>
              <w:t>Sosyal kaygının nedenleri</w:t>
            </w:r>
            <w:r w:rsidRPr="00FB6D8E">
              <w:rPr>
                <w:b w:val="0"/>
                <w:webHidden/>
              </w:rPr>
              <w:tab/>
            </w:r>
            <w:r w:rsidR="00544140">
              <w:rPr>
                <w:b w:val="0"/>
                <w:webHidden/>
              </w:rPr>
              <w:t>32</w:t>
            </w:r>
          </w:hyperlink>
        </w:p>
        <w:p w14:paraId="609E77FD" w14:textId="383F9CEF"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3" w:history="1">
            <w:r w:rsidRPr="00FB6D8E">
              <w:rPr>
                <w:rStyle w:val="Kpr"/>
                <w:b w:val="0"/>
              </w:rPr>
              <w:t>2.</w:t>
            </w:r>
            <w:r w:rsidR="00407D97">
              <w:rPr>
                <w:rStyle w:val="Kpr"/>
                <w:b w:val="0"/>
              </w:rPr>
              <w:t>7</w:t>
            </w:r>
            <w:r w:rsidR="00A655A7">
              <w:rPr>
                <w:rStyle w:val="Kpr"/>
                <w:b w:val="0"/>
              </w:rPr>
              <w:t>.</w:t>
            </w:r>
            <w:r w:rsidRPr="00FB6D8E">
              <w:rPr>
                <w:rStyle w:val="Kpr"/>
                <w:b w:val="0"/>
              </w:rPr>
              <w:t xml:space="preserve"> </w:t>
            </w:r>
            <w:r w:rsidR="00A655A7">
              <w:rPr>
                <w:rStyle w:val="Kpr"/>
                <w:b w:val="0"/>
              </w:rPr>
              <w:t>Sosyal görünüş kaygısı</w:t>
            </w:r>
            <w:r w:rsidRPr="00FB6D8E">
              <w:rPr>
                <w:b w:val="0"/>
                <w:webHidden/>
              </w:rPr>
              <w:tab/>
            </w:r>
            <w:r w:rsidR="00544140">
              <w:rPr>
                <w:b w:val="0"/>
                <w:webHidden/>
              </w:rPr>
              <w:t>33</w:t>
            </w:r>
          </w:hyperlink>
        </w:p>
        <w:p w14:paraId="3A6DFC21" w14:textId="254255D0"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4" w:history="1">
            <w:r w:rsidRPr="00FB6D8E">
              <w:rPr>
                <w:rStyle w:val="Kpr"/>
                <w:b w:val="0"/>
              </w:rPr>
              <w:t>2.</w:t>
            </w:r>
            <w:r w:rsidR="00407D97">
              <w:rPr>
                <w:rStyle w:val="Kpr"/>
                <w:b w:val="0"/>
              </w:rPr>
              <w:t>7</w:t>
            </w:r>
            <w:r w:rsidR="00A655A7">
              <w:rPr>
                <w:rStyle w:val="Kpr"/>
                <w:b w:val="0"/>
              </w:rPr>
              <w:t>.1</w:t>
            </w:r>
            <w:r w:rsidRPr="00FB6D8E">
              <w:rPr>
                <w:rStyle w:val="Kpr"/>
                <w:b w:val="0"/>
              </w:rPr>
              <w:t xml:space="preserve">. </w:t>
            </w:r>
            <w:r w:rsidR="00A655A7">
              <w:rPr>
                <w:rStyle w:val="Kpr"/>
                <w:b w:val="0"/>
              </w:rPr>
              <w:t>Sosyal görünüş kaygısına neden olan faktörler</w:t>
            </w:r>
            <w:r w:rsidRPr="00FB6D8E">
              <w:rPr>
                <w:b w:val="0"/>
                <w:webHidden/>
              </w:rPr>
              <w:tab/>
            </w:r>
            <w:r w:rsidR="00544140">
              <w:rPr>
                <w:b w:val="0"/>
                <w:webHidden/>
              </w:rPr>
              <w:t>34</w:t>
            </w:r>
          </w:hyperlink>
        </w:p>
        <w:p w14:paraId="43CFCBC4" w14:textId="3ED02888" w:rsidR="005D7F63" w:rsidRPr="00FB6D8E" w:rsidRDefault="005D7F63" w:rsidP="00A655A7">
          <w:pPr>
            <w:pStyle w:val="T2"/>
            <w:tabs>
              <w:tab w:val="clear" w:pos="9061"/>
              <w:tab w:val="right" w:leader="dot" w:pos="8891"/>
            </w:tabs>
            <w:spacing w:after="240" w:line="280" w:lineRule="atLeast"/>
            <w:jc w:val="both"/>
            <w:rPr>
              <w:rFonts w:eastAsiaTheme="minorEastAsia"/>
              <w:b w:val="0"/>
              <w:bCs w:val="0"/>
              <w:lang w:eastAsia="tr-TR"/>
            </w:rPr>
          </w:pPr>
          <w:hyperlink w:anchor="_Toc189812735" w:history="1">
            <w:r w:rsidRPr="00FB6D8E">
              <w:rPr>
                <w:rStyle w:val="Kpr"/>
                <w:b w:val="0"/>
              </w:rPr>
              <w:t>2.</w:t>
            </w:r>
            <w:r w:rsidR="00407D97">
              <w:rPr>
                <w:rStyle w:val="Kpr"/>
                <w:b w:val="0"/>
              </w:rPr>
              <w:t>8</w:t>
            </w:r>
            <w:r w:rsidRPr="00FB6D8E">
              <w:rPr>
                <w:rStyle w:val="Kpr"/>
                <w:b w:val="0"/>
              </w:rPr>
              <w:t>. Spor</w:t>
            </w:r>
            <w:r w:rsidR="00A655A7">
              <w:rPr>
                <w:rStyle w:val="Kpr"/>
                <w:b w:val="0"/>
              </w:rPr>
              <w:t xml:space="preserve"> yapan bireylerde sosyal görünüş kaygısı</w:t>
            </w:r>
            <w:r w:rsidRPr="00FB6D8E">
              <w:rPr>
                <w:b w:val="0"/>
                <w:webHidden/>
              </w:rPr>
              <w:tab/>
            </w:r>
            <w:r w:rsidR="00544140">
              <w:rPr>
                <w:b w:val="0"/>
                <w:webHidden/>
              </w:rPr>
              <w:t>3</w:t>
            </w:r>
            <w:r w:rsidR="001D2918">
              <w:rPr>
                <w:b w:val="0"/>
                <w:webHidden/>
              </w:rPr>
              <w:t>6</w:t>
            </w:r>
          </w:hyperlink>
        </w:p>
        <w:p w14:paraId="15C8ECBB" w14:textId="3883C05B"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53" w:history="1">
            <w:r w:rsidRPr="00FB6D8E">
              <w:rPr>
                <w:rStyle w:val="Kpr"/>
                <w:b w:val="0"/>
                <w:sz w:val="24"/>
              </w:rPr>
              <w:t>3. GEREÇ VE YÖNTEM</w:t>
            </w:r>
            <w:r w:rsidRPr="00FB6D8E">
              <w:rPr>
                <w:b w:val="0"/>
                <w:webHidden/>
                <w:sz w:val="24"/>
              </w:rPr>
              <w:tab/>
            </w:r>
            <w:r w:rsidR="00544140">
              <w:rPr>
                <w:b w:val="0"/>
                <w:webHidden/>
                <w:sz w:val="24"/>
              </w:rPr>
              <w:t>3</w:t>
            </w:r>
            <w:r w:rsidR="001D2918">
              <w:rPr>
                <w:b w:val="0"/>
                <w:webHidden/>
                <w:sz w:val="24"/>
              </w:rPr>
              <w:t>7</w:t>
            </w:r>
          </w:hyperlink>
        </w:p>
        <w:p w14:paraId="582E8EA9" w14:textId="47A44700"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4" w:history="1">
            <w:r w:rsidRPr="00FB6D8E">
              <w:rPr>
                <w:rStyle w:val="Kpr"/>
                <w:b w:val="0"/>
              </w:rPr>
              <w:t>3.1. Gereç</w:t>
            </w:r>
            <w:r w:rsidRPr="00FB6D8E">
              <w:rPr>
                <w:b w:val="0"/>
                <w:webHidden/>
              </w:rPr>
              <w:tab/>
            </w:r>
            <w:r w:rsidR="00544140">
              <w:rPr>
                <w:b w:val="0"/>
                <w:webHidden/>
              </w:rPr>
              <w:t>3</w:t>
            </w:r>
            <w:r w:rsidR="001D2918">
              <w:rPr>
                <w:b w:val="0"/>
                <w:webHidden/>
              </w:rPr>
              <w:t>7</w:t>
            </w:r>
          </w:hyperlink>
        </w:p>
        <w:p w14:paraId="0D23C33D" w14:textId="59719265"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5" w:history="1">
            <w:r w:rsidRPr="00FB6D8E">
              <w:rPr>
                <w:rStyle w:val="Kpr"/>
                <w:b w:val="0"/>
              </w:rPr>
              <w:t>3.1.1. Araştırmanın Modeli</w:t>
            </w:r>
            <w:r w:rsidRPr="00FB6D8E">
              <w:rPr>
                <w:b w:val="0"/>
                <w:webHidden/>
              </w:rPr>
              <w:tab/>
            </w:r>
            <w:r w:rsidR="00544140">
              <w:rPr>
                <w:b w:val="0"/>
                <w:webHidden/>
              </w:rPr>
              <w:t>3</w:t>
            </w:r>
            <w:r w:rsidR="001D2918">
              <w:rPr>
                <w:b w:val="0"/>
                <w:webHidden/>
              </w:rPr>
              <w:t>7</w:t>
            </w:r>
          </w:hyperlink>
        </w:p>
        <w:p w14:paraId="3005A678" w14:textId="1FBCFDA5"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6" w:history="1">
            <w:r w:rsidRPr="00FB6D8E">
              <w:rPr>
                <w:rStyle w:val="Kpr"/>
                <w:b w:val="0"/>
              </w:rPr>
              <w:t>3.2. Yöntem</w:t>
            </w:r>
            <w:r w:rsidRPr="00FB6D8E">
              <w:rPr>
                <w:b w:val="0"/>
                <w:webHidden/>
              </w:rPr>
              <w:tab/>
            </w:r>
            <w:r w:rsidR="00544140">
              <w:rPr>
                <w:b w:val="0"/>
                <w:webHidden/>
              </w:rPr>
              <w:t>3</w:t>
            </w:r>
            <w:r w:rsidR="001D2918">
              <w:rPr>
                <w:b w:val="0"/>
                <w:webHidden/>
              </w:rPr>
              <w:t>7</w:t>
            </w:r>
          </w:hyperlink>
        </w:p>
        <w:p w14:paraId="63D022FB" w14:textId="3E3F73D1"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7" w:history="1">
            <w:r w:rsidRPr="00FB6D8E">
              <w:rPr>
                <w:rStyle w:val="Kpr"/>
                <w:b w:val="0"/>
              </w:rPr>
              <w:t>3.2.1. Araştırmanın Evren ve Örneklemi</w:t>
            </w:r>
            <w:r w:rsidRPr="00FB6D8E">
              <w:rPr>
                <w:b w:val="0"/>
                <w:webHidden/>
              </w:rPr>
              <w:tab/>
            </w:r>
            <w:r w:rsidR="00544140">
              <w:rPr>
                <w:b w:val="0"/>
                <w:webHidden/>
              </w:rPr>
              <w:t>3</w:t>
            </w:r>
            <w:r w:rsidR="001D2918">
              <w:rPr>
                <w:b w:val="0"/>
                <w:webHidden/>
              </w:rPr>
              <w:t>7</w:t>
            </w:r>
          </w:hyperlink>
        </w:p>
        <w:p w14:paraId="42DAEBC6" w14:textId="6434BC4C"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8" w:history="1">
            <w:r w:rsidRPr="00FB6D8E">
              <w:rPr>
                <w:rStyle w:val="Kpr"/>
                <w:b w:val="0"/>
              </w:rPr>
              <w:t>3.3. Veri Toplama Araçları</w:t>
            </w:r>
            <w:r w:rsidRPr="00FB6D8E">
              <w:rPr>
                <w:b w:val="0"/>
                <w:webHidden/>
              </w:rPr>
              <w:tab/>
            </w:r>
            <w:r w:rsidR="00544140">
              <w:rPr>
                <w:b w:val="0"/>
                <w:webHidden/>
              </w:rPr>
              <w:t>37</w:t>
            </w:r>
          </w:hyperlink>
        </w:p>
        <w:p w14:paraId="6393D6AE" w14:textId="525087DF"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9" w:history="1">
            <w:r w:rsidRPr="00FB6D8E">
              <w:rPr>
                <w:rStyle w:val="Kpr"/>
                <w:rFonts w:eastAsia="Times New Roman"/>
                <w:b w:val="0"/>
                <w:lang w:eastAsia="tr-TR"/>
              </w:rPr>
              <w:t>3.3.1. Kişisel Bilgi Formu</w:t>
            </w:r>
            <w:r w:rsidRPr="00FB6D8E">
              <w:rPr>
                <w:b w:val="0"/>
                <w:webHidden/>
              </w:rPr>
              <w:tab/>
            </w:r>
            <w:r w:rsidR="00544140">
              <w:rPr>
                <w:b w:val="0"/>
                <w:webHidden/>
              </w:rPr>
              <w:t>37</w:t>
            </w:r>
          </w:hyperlink>
        </w:p>
        <w:p w14:paraId="399FC38D" w14:textId="0EF1DF85"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60" w:history="1">
            <w:r w:rsidRPr="00FB6D8E">
              <w:rPr>
                <w:rStyle w:val="Kpr"/>
                <w:rFonts w:eastAsia="Calibri"/>
                <w:b w:val="0"/>
              </w:rPr>
              <w:t xml:space="preserve">3.3.2. </w:t>
            </w:r>
            <w:r w:rsidR="00407D97">
              <w:rPr>
                <w:rStyle w:val="Kpr"/>
                <w:rFonts w:eastAsia="Calibri"/>
                <w:b w:val="0"/>
              </w:rPr>
              <w:t>Sağlıklı Beslenmeye İlişkin Tutum</w:t>
            </w:r>
            <w:r w:rsidRPr="00FB6D8E">
              <w:rPr>
                <w:rStyle w:val="Kpr"/>
                <w:rFonts w:eastAsia="Calibri"/>
                <w:b w:val="0"/>
              </w:rPr>
              <w:t xml:space="preserve"> Ölçeği</w:t>
            </w:r>
            <w:r w:rsidRPr="00FB6D8E">
              <w:rPr>
                <w:b w:val="0"/>
                <w:webHidden/>
              </w:rPr>
              <w:tab/>
            </w:r>
            <w:r w:rsidR="00544140">
              <w:rPr>
                <w:b w:val="0"/>
                <w:webHidden/>
              </w:rPr>
              <w:t>37</w:t>
            </w:r>
          </w:hyperlink>
        </w:p>
        <w:p w14:paraId="411DD91B" w14:textId="1E558AA4"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61" w:history="1">
            <w:r w:rsidRPr="00FB6D8E">
              <w:rPr>
                <w:rStyle w:val="Kpr"/>
                <w:rFonts w:eastAsia="Calibri"/>
                <w:b w:val="0"/>
              </w:rPr>
              <w:t>3.3.3. S</w:t>
            </w:r>
            <w:r w:rsidR="00407D97">
              <w:rPr>
                <w:rStyle w:val="Kpr"/>
                <w:rFonts w:eastAsia="Calibri"/>
                <w:b w:val="0"/>
              </w:rPr>
              <w:t>osyal Görünüş Kaygısı</w:t>
            </w:r>
            <w:r w:rsidRPr="00FB6D8E">
              <w:rPr>
                <w:rStyle w:val="Kpr"/>
                <w:rFonts w:eastAsia="Calibri"/>
                <w:b w:val="0"/>
              </w:rPr>
              <w:t xml:space="preserve"> Ölçeği</w:t>
            </w:r>
            <w:r w:rsidRPr="00FB6D8E">
              <w:rPr>
                <w:b w:val="0"/>
                <w:webHidden/>
              </w:rPr>
              <w:tab/>
            </w:r>
            <w:r w:rsidR="00544140">
              <w:rPr>
                <w:b w:val="0"/>
                <w:webHidden/>
              </w:rPr>
              <w:t>38</w:t>
            </w:r>
          </w:hyperlink>
        </w:p>
        <w:p w14:paraId="311EB554" w14:textId="180D0409"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62" w:history="1">
            <w:r w:rsidRPr="00FB6D8E">
              <w:rPr>
                <w:rStyle w:val="Kpr"/>
                <w:rFonts w:eastAsia="Calibri"/>
                <w:b w:val="0"/>
              </w:rPr>
              <w:t>3.4. Verilerin Toplanması ve İstatiksel Analizi</w:t>
            </w:r>
            <w:r w:rsidRPr="00FB6D8E">
              <w:rPr>
                <w:b w:val="0"/>
                <w:webHidden/>
              </w:rPr>
              <w:tab/>
            </w:r>
            <w:r w:rsidR="00544140">
              <w:rPr>
                <w:b w:val="0"/>
                <w:webHidden/>
              </w:rPr>
              <w:t>38</w:t>
            </w:r>
          </w:hyperlink>
        </w:p>
        <w:p w14:paraId="021F2D2A" w14:textId="3FF9D5D9"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63" w:history="1">
            <w:r w:rsidRPr="00FB6D8E">
              <w:rPr>
                <w:rStyle w:val="Kpr"/>
                <w:b w:val="0"/>
                <w:sz w:val="24"/>
                <w:shd w:val="clear" w:color="auto" w:fill="FFFFFF"/>
              </w:rPr>
              <w:t>4. BULGULAR</w:t>
            </w:r>
            <w:r w:rsidRPr="00FB6D8E">
              <w:rPr>
                <w:b w:val="0"/>
                <w:webHidden/>
                <w:sz w:val="24"/>
              </w:rPr>
              <w:tab/>
            </w:r>
            <w:r w:rsidR="001D2918">
              <w:rPr>
                <w:b w:val="0"/>
                <w:webHidden/>
                <w:sz w:val="24"/>
              </w:rPr>
              <w:t>40</w:t>
            </w:r>
          </w:hyperlink>
        </w:p>
        <w:p w14:paraId="011448FA" w14:textId="1EFD1F6C"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64" w:history="1">
            <w:r w:rsidRPr="00FB6D8E">
              <w:rPr>
                <w:rStyle w:val="Kpr"/>
                <w:b w:val="0"/>
                <w:lang w:val="en-GB"/>
              </w:rPr>
              <w:t>4.1. Araştırma Grubu</w:t>
            </w:r>
            <w:r w:rsidRPr="00FB6D8E">
              <w:rPr>
                <w:b w:val="0"/>
                <w:webHidden/>
              </w:rPr>
              <w:tab/>
            </w:r>
            <w:r w:rsidR="001D2918">
              <w:rPr>
                <w:b w:val="0"/>
                <w:webHidden/>
              </w:rPr>
              <w:t>40</w:t>
            </w:r>
          </w:hyperlink>
        </w:p>
        <w:p w14:paraId="02405274" w14:textId="15FD4FD5"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74" w:history="1">
            <w:r w:rsidRPr="00FB6D8E">
              <w:rPr>
                <w:rStyle w:val="Kpr"/>
                <w:b w:val="0"/>
                <w:sz w:val="24"/>
                <w:shd w:val="clear" w:color="auto" w:fill="FFFFFF"/>
              </w:rPr>
              <w:t>5. TARTIŞMA</w:t>
            </w:r>
            <w:r w:rsidRPr="00FB6D8E">
              <w:rPr>
                <w:b w:val="0"/>
                <w:webHidden/>
                <w:sz w:val="24"/>
              </w:rPr>
              <w:tab/>
            </w:r>
            <w:r w:rsidR="00544140">
              <w:rPr>
                <w:b w:val="0"/>
                <w:webHidden/>
                <w:sz w:val="24"/>
              </w:rPr>
              <w:t>5</w:t>
            </w:r>
            <w:r w:rsidR="001D2918">
              <w:rPr>
                <w:b w:val="0"/>
                <w:webHidden/>
                <w:sz w:val="24"/>
              </w:rPr>
              <w:t>2</w:t>
            </w:r>
          </w:hyperlink>
        </w:p>
        <w:p w14:paraId="78A7D604" w14:textId="6D5C8F74"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75" w:history="1">
            <w:r w:rsidRPr="00FB6D8E">
              <w:rPr>
                <w:rStyle w:val="Kpr"/>
                <w:b w:val="0"/>
                <w:sz w:val="24"/>
              </w:rPr>
              <w:t>6. SONUÇ VE ÖNERİLER</w:t>
            </w:r>
            <w:r w:rsidRPr="00FB6D8E">
              <w:rPr>
                <w:b w:val="0"/>
                <w:webHidden/>
                <w:sz w:val="24"/>
              </w:rPr>
              <w:tab/>
            </w:r>
            <w:r w:rsidR="005C320A">
              <w:rPr>
                <w:b w:val="0"/>
                <w:webHidden/>
                <w:sz w:val="24"/>
              </w:rPr>
              <w:t>61</w:t>
            </w:r>
          </w:hyperlink>
        </w:p>
        <w:p w14:paraId="59CA5923" w14:textId="59EF39BC"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76" w:history="1">
            <w:r w:rsidRPr="00FB6D8E">
              <w:rPr>
                <w:rStyle w:val="Kpr"/>
                <w:b w:val="0"/>
              </w:rPr>
              <w:t>6.1. Sonuç</w:t>
            </w:r>
            <w:r w:rsidRPr="00FB6D8E">
              <w:rPr>
                <w:b w:val="0"/>
                <w:webHidden/>
              </w:rPr>
              <w:tab/>
            </w:r>
            <w:r w:rsidR="001D2918">
              <w:rPr>
                <w:b w:val="0"/>
                <w:webHidden/>
              </w:rPr>
              <w:t>6</w:t>
            </w:r>
            <w:r w:rsidR="005C320A">
              <w:rPr>
                <w:b w:val="0"/>
                <w:webHidden/>
              </w:rPr>
              <w:t>1</w:t>
            </w:r>
          </w:hyperlink>
        </w:p>
        <w:p w14:paraId="42CA763F" w14:textId="13014C34" w:rsidR="005D7F63" w:rsidRPr="00FB6D8E" w:rsidRDefault="005D7F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77" w:history="1">
            <w:r w:rsidRPr="00FB6D8E">
              <w:rPr>
                <w:rStyle w:val="Kpr"/>
                <w:b w:val="0"/>
              </w:rPr>
              <w:t>6.2. Öneriler</w:t>
            </w:r>
            <w:r w:rsidRPr="00FB6D8E">
              <w:rPr>
                <w:b w:val="0"/>
                <w:webHidden/>
              </w:rPr>
              <w:tab/>
            </w:r>
            <w:r w:rsidR="00544140">
              <w:rPr>
                <w:b w:val="0"/>
                <w:webHidden/>
              </w:rPr>
              <w:t>6</w:t>
            </w:r>
            <w:r w:rsidR="001D2918">
              <w:rPr>
                <w:b w:val="0"/>
                <w:webHidden/>
              </w:rPr>
              <w:t>1</w:t>
            </w:r>
          </w:hyperlink>
        </w:p>
        <w:p w14:paraId="6C272341" w14:textId="0FE30B06"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78" w:history="1">
            <w:r w:rsidRPr="00FB6D8E">
              <w:rPr>
                <w:rStyle w:val="Kpr"/>
                <w:rFonts w:eastAsia="Calibri"/>
                <w:b w:val="0"/>
                <w:sz w:val="24"/>
                <w:lang w:eastAsia="tr-TR" w:bidi="tr-TR"/>
              </w:rPr>
              <w:t>KAYNAKLAR</w:t>
            </w:r>
            <w:r w:rsidRPr="00FB6D8E">
              <w:rPr>
                <w:b w:val="0"/>
                <w:webHidden/>
                <w:sz w:val="24"/>
              </w:rPr>
              <w:tab/>
            </w:r>
            <w:r w:rsidR="00544140">
              <w:rPr>
                <w:b w:val="0"/>
                <w:webHidden/>
                <w:sz w:val="24"/>
              </w:rPr>
              <w:t>6</w:t>
            </w:r>
            <w:r w:rsidR="001D2918">
              <w:rPr>
                <w:b w:val="0"/>
                <w:webHidden/>
                <w:sz w:val="24"/>
              </w:rPr>
              <w:t>3</w:t>
            </w:r>
          </w:hyperlink>
        </w:p>
        <w:p w14:paraId="348062AF" w14:textId="081AC35E"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79" w:history="1">
            <w:r w:rsidRPr="00FB6D8E">
              <w:rPr>
                <w:rStyle w:val="Kpr"/>
                <w:b w:val="0"/>
                <w:sz w:val="24"/>
              </w:rPr>
              <w:t>EKLER</w:t>
            </w:r>
            <w:r w:rsidRPr="00FB6D8E">
              <w:rPr>
                <w:b w:val="0"/>
                <w:webHidden/>
                <w:sz w:val="24"/>
              </w:rPr>
              <w:tab/>
            </w:r>
            <w:r w:rsidR="001D2918">
              <w:rPr>
                <w:b w:val="0"/>
                <w:webHidden/>
                <w:sz w:val="24"/>
              </w:rPr>
              <w:t>80</w:t>
            </w:r>
          </w:hyperlink>
        </w:p>
        <w:p w14:paraId="3C56A6F8" w14:textId="3A2CC958" w:rsidR="005D7F63" w:rsidRPr="00FB6D8E" w:rsidRDefault="005D7F63" w:rsidP="00B813E4">
          <w:pPr>
            <w:pStyle w:val="T3"/>
            <w:tabs>
              <w:tab w:val="clear" w:pos="9061"/>
              <w:tab w:val="right" w:leader="dot" w:pos="8891"/>
            </w:tabs>
            <w:spacing w:after="240" w:line="280" w:lineRule="atLeast"/>
            <w:rPr>
              <w:rFonts w:eastAsiaTheme="minorEastAsia"/>
              <w:lang w:eastAsia="tr-TR"/>
            </w:rPr>
          </w:pPr>
          <w:hyperlink w:anchor="_Toc189812780" w:history="1">
            <w:r w:rsidRPr="00FB6D8E">
              <w:rPr>
                <w:rStyle w:val="Kpr"/>
              </w:rPr>
              <w:t>Ek 1. Google anket formunun ilk sayfası.</w:t>
            </w:r>
            <w:r w:rsidRPr="00FB6D8E">
              <w:rPr>
                <w:webHidden/>
              </w:rPr>
              <w:tab/>
            </w:r>
            <w:r w:rsidR="001D2918">
              <w:rPr>
                <w:webHidden/>
              </w:rPr>
              <w:t>80</w:t>
            </w:r>
          </w:hyperlink>
        </w:p>
        <w:p w14:paraId="6350584D" w14:textId="0A1D26E3" w:rsidR="005D7F63" w:rsidRPr="00FB6D8E" w:rsidRDefault="005D7F63" w:rsidP="00B813E4">
          <w:pPr>
            <w:pStyle w:val="T3"/>
            <w:tabs>
              <w:tab w:val="clear" w:pos="9061"/>
              <w:tab w:val="right" w:leader="dot" w:pos="8891"/>
            </w:tabs>
            <w:spacing w:after="240" w:line="280" w:lineRule="atLeast"/>
            <w:rPr>
              <w:rFonts w:eastAsiaTheme="minorEastAsia"/>
              <w:lang w:eastAsia="tr-TR"/>
            </w:rPr>
          </w:pPr>
          <w:hyperlink w:anchor="_Toc189812781" w:history="1">
            <w:r w:rsidRPr="00FB6D8E">
              <w:rPr>
                <w:rStyle w:val="Kpr"/>
              </w:rPr>
              <w:t>Ek 2. Ölçek izin mailleri.</w:t>
            </w:r>
            <w:r w:rsidRPr="00FB6D8E">
              <w:rPr>
                <w:webHidden/>
              </w:rPr>
              <w:tab/>
            </w:r>
            <w:r w:rsidR="00544140">
              <w:rPr>
                <w:webHidden/>
              </w:rPr>
              <w:t>8</w:t>
            </w:r>
            <w:r w:rsidR="001D2918">
              <w:rPr>
                <w:webHidden/>
              </w:rPr>
              <w:t>1</w:t>
            </w:r>
          </w:hyperlink>
        </w:p>
        <w:p w14:paraId="1C586482" w14:textId="06D63DBE" w:rsidR="005D7F63" w:rsidRPr="00FB6D8E" w:rsidRDefault="005D7F63" w:rsidP="00B813E4">
          <w:pPr>
            <w:pStyle w:val="T3"/>
            <w:tabs>
              <w:tab w:val="clear" w:pos="9061"/>
              <w:tab w:val="right" w:leader="dot" w:pos="8891"/>
            </w:tabs>
            <w:spacing w:after="240" w:line="280" w:lineRule="atLeast"/>
            <w:rPr>
              <w:rFonts w:eastAsiaTheme="minorEastAsia"/>
              <w:lang w:eastAsia="tr-TR"/>
            </w:rPr>
          </w:pPr>
          <w:hyperlink w:anchor="_Toc189812782" w:history="1">
            <w:r w:rsidRPr="00FB6D8E">
              <w:rPr>
                <w:rStyle w:val="Kpr"/>
              </w:rPr>
              <w:t>Ek 3. Demografik bilgiler.</w:t>
            </w:r>
            <w:r w:rsidRPr="00FB6D8E">
              <w:rPr>
                <w:webHidden/>
              </w:rPr>
              <w:tab/>
            </w:r>
            <w:r w:rsidR="00544140">
              <w:rPr>
                <w:webHidden/>
              </w:rPr>
              <w:t>8</w:t>
            </w:r>
            <w:r w:rsidR="001D2918">
              <w:rPr>
                <w:webHidden/>
              </w:rPr>
              <w:t>3</w:t>
            </w:r>
          </w:hyperlink>
        </w:p>
        <w:p w14:paraId="06147D3D" w14:textId="2445E55E" w:rsidR="005D7F63" w:rsidRPr="00FB6D8E" w:rsidRDefault="005D7F63" w:rsidP="00B813E4">
          <w:pPr>
            <w:pStyle w:val="T3"/>
            <w:tabs>
              <w:tab w:val="clear" w:pos="9061"/>
              <w:tab w:val="right" w:leader="dot" w:pos="8891"/>
            </w:tabs>
            <w:spacing w:after="240" w:line="280" w:lineRule="atLeast"/>
            <w:rPr>
              <w:rFonts w:eastAsiaTheme="minorEastAsia"/>
              <w:lang w:eastAsia="tr-TR"/>
            </w:rPr>
          </w:pPr>
          <w:hyperlink w:anchor="_Toc189812783" w:history="1">
            <w:r w:rsidRPr="00FB6D8E">
              <w:rPr>
                <w:rStyle w:val="Kpr"/>
              </w:rPr>
              <w:t>Ek 4. Ölçeğin ölçek soruları.</w:t>
            </w:r>
            <w:r w:rsidRPr="00FB6D8E">
              <w:rPr>
                <w:webHidden/>
              </w:rPr>
              <w:tab/>
            </w:r>
            <w:r w:rsidR="00544140">
              <w:rPr>
                <w:webHidden/>
              </w:rPr>
              <w:t>8</w:t>
            </w:r>
            <w:r w:rsidR="001D2918">
              <w:rPr>
                <w:webHidden/>
              </w:rPr>
              <w:t>4</w:t>
            </w:r>
          </w:hyperlink>
        </w:p>
        <w:p w14:paraId="5B152E80" w14:textId="62C942B1" w:rsidR="005D7F63" w:rsidRPr="00FB6D8E" w:rsidRDefault="005D7F63" w:rsidP="00B813E4">
          <w:pPr>
            <w:pStyle w:val="T3"/>
            <w:tabs>
              <w:tab w:val="clear" w:pos="9061"/>
              <w:tab w:val="right" w:leader="dot" w:pos="8891"/>
            </w:tabs>
            <w:spacing w:after="240" w:line="280" w:lineRule="atLeast"/>
            <w:rPr>
              <w:rFonts w:eastAsiaTheme="minorEastAsia"/>
              <w:lang w:eastAsia="tr-TR"/>
            </w:rPr>
          </w:pPr>
          <w:hyperlink w:anchor="_Toc189812784" w:history="1">
            <w:r w:rsidRPr="00FB6D8E">
              <w:rPr>
                <w:rStyle w:val="Kpr"/>
              </w:rPr>
              <w:t>Ek 5. Etik kurul onayı.</w:t>
            </w:r>
            <w:r w:rsidRPr="00FB6D8E">
              <w:rPr>
                <w:webHidden/>
              </w:rPr>
              <w:tab/>
            </w:r>
            <w:r w:rsidR="00544140">
              <w:rPr>
                <w:webHidden/>
              </w:rPr>
              <w:t>8</w:t>
            </w:r>
            <w:r w:rsidR="001D2918">
              <w:rPr>
                <w:webHidden/>
              </w:rPr>
              <w:t>6</w:t>
            </w:r>
          </w:hyperlink>
        </w:p>
        <w:p w14:paraId="56A5DE2F" w14:textId="39864D64"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85" w:history="1">
            <w:r w:rsidRPr="00FB6D8E">
              <w:rPr>
                <w:rStyle w:val="Kpr"/>
                <w:rFonts w:eastAsia="Times New Roman"/>
                <w:b w:val="0"/>
                <w:sz w:val="24"/>
                <w:lang w:eastAsia="tr-TR"/>
              </w:rPr>
              <w:t>BİLİMSEL ETİK BEYANI</w:t>
            </w:r>
            <w:r w:rsidRPr="00FB6D8E">
              <w:rPr>
                <w:b w:val="0"/>
                <w:webHidden/>
                <w:sz w:val="24"/>
              </w:rPr>
              <w:tab/>
            </w:r>
            <w:r w:rsidR="00544140">
              <w:rPr>
                <w:b w:val="0"/>
                <w:webHidden/>
                <w:sz w:val="24"/>
              </w:rPr>
              <w:t>8</w:t>
            </w:r>
            <w:r w:rsidR="001D2918">
              <w:rPr>
                <w:b w:val="0"/>
                <w:webHidden/>
                <w:sz w:val="24"/>
              </w:rPr>
              <w:t>7</w:t>
            </w:r>
          </w:hyperlink>
        </w:p>
        <w:p w14:paraId="34498A51" w14:textId="586AEB5F"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86" w:history="1">
            <w:r w:rsidRPr="00FB6D8E">
              <w:rPr>
                <w:rStyle w:val="Kpr"/>
                <w:b w:val="0"/>
                <w:sz w:val="24"/>
              </w:rPr>
              <w:t>ÖZ GEÇMİŞ</w:t>
            </w:r>
            <w:r w:rsidRPr="00FB6D8E">
              <w:rPr>
                <w:b w:val="0"/>
                <w:webHidden/>
                <w:sz w:val="24"/>
              </w:rPr>
              <w:tab/>
            </w:r>
            <w:r w:rsidR="00544140">
              <w:rPr>
                <w:b w:val="0"/>
                <w:webHidden/>
                <w:sz w:val="24"/>
              </w:rPr>
              <w:t>8</w:t>
            </w:r>
            <w:r w:rsidR="001D2918">
              <w:rPr>
                <w:b w:val="0"/>
                <w:webHidden/>
                <w:sz w:val="24"/>
              </w:rPr>
              <w:t>8</w:t>
            </w:r>
          </w:hyperlink>
        </w:p>
        <w:p w14:paraId="044C05B8" w14:textId="68909CA9" w:rsidR="005D7F63" w:rsidRDefault="005D7F63" w:rsidP="00B813E4">
          <w:pPr>
            <w:tabs>
              <w:tab w:val="right" w:leader="dot" w:pos="8891"/>
            </w:tabs>
            <w:spacing w:after="240" w:line="280" w:lineRule="atLeast"/>
            <w:ind w:firstLine="0"/>
          </w:pPr>
          <w:r w:rsidRPr="00FB6D8E">
            <w:rPr>
              <w:rFonts w:cs="Times New Roman"/>
              <w:bCs/>
              <w:szCs w:val="24"/>
            </w:rPr>
            <w:fldChar w:fldCharType="end"/>
          </w:r>
        </w:p>
      </w:sdtContent>
    </w:sdt>
    <w:p w14:paraId="594F5062" w14:textId="77777777" w:rsidR="008D6463" w:rsidRDefault="008D6463">
      <w:pPr>
        <w:spacing w:after="200" w:line="276" w:lineRule="auto"/>
        <w:ind w:firstLine="0"/>
        <w:jc w:val="left"/>
        <w:rPr>
          <w:rFonts w:eastAsia="Times New Roman" w:cs="Times New Roman"/>
          <w:webHidden/>
          <w:szCs w:val="24"/>
          <w:lang w:eastAsia="tr-TR" w:bidi="hi-IN"/>
        </w:rPr>
      </w:pPr>
      <w:r>
        <w:rPr>
          <w:rFonts w:eastAsia="Times New Roman" w:cs="Times New Roman"/>
          <w:webHidden/>
          <w:szCs w:val="24"/>
          <w:lang w:eastAsia="tr-TR" w:bidi="hi-IN"/>
        </w:rPr>
        <w:br w:type="page"/>
      </w:r>
    </w:p>
    <w:p w14:paraId="52CBB803" w14:textId="77777777" w:rsidR="008D6463" w:rsidRPr="008D6463" w:rsidRDefault="008D6463" w:rsidP="005D7F63">
      <w:pPr>
        <w:pStyle w:val="Balk1"/>
        <w:rPr>
          <w:rFonts w:eastAsia="Times New Roman"/>
        </w:rPr>
      </w:pPr>
      <w:bookmarkStart w:id="19" w:name="_Toc189812706"/>
      <w:bookmarkEnd w:id="18"/>
      <w:r w:rsidRPr="008D6463">
        <w:rPr>
          <w:rFonts w:eastAsia="Times New Roman"/>
        </w:rPr>
        <w:lastRenderedPageBreak/>
        <w:t>SİMGELER VE KISALTMALAR DİZİNİ</w:t>
      </w:r>
      <w:bookmarkEnd w:id="19"/>
    </w:p>
    <w:p w14:paraId="6C5F20F5" w14:textId="77777777" w:rsidR="008D6463" w:rsidRPr="008D6463" w:rsidRDefault="008D6463" w:rsidP="008D6463">
      <w:pPr>
        <w:widowControl w:val="0"/>
        <w:pBdr>
          <w:top w:val="nil"/>
          <w:left w:val="nil"/>
          <w:bottom w:val="nil"/>
          <w:right w:val="nil"/>
          <w:between w:val="nil"/>
        </w:pBdr>
        <w:suppressAutoHyphens/>
        <w:spacing w:after="120"/>
        <w:textDirection w:val="btLr"/>
        <w:textAlignment w:val="top"/>
        <w:rPr>
          <w:rFonts w:eastAsia="Times New Roman" w:cs="Times New Roman"/>
          <w:position w:val="-1"/>
          <w:szCs w:val="24"/>
        </w:rPr>
      </w:pPr>
    </w:p>
    <w:p w14:paraId="188036FD" w14:textId="77777777" w:rsidR="008D6463" w:rsidRPr="008D6463" w:rsidRDefault="008D6463" w:rsidP="008D6463">
      <w:pPr>
        <w:widowControl w:val="0"/>
        <w:pBdr>
          <w:top w:val="nil"/>
          <w:left w:val="nil"/>
          <w:bottom w:val="nil"/>
          <w:right w:val="nil"/>
          <w:between w:val="nil"/>
        </w:pBdr>
        <w:suppressAutoHyphens/>
        <w:spacing w:after="120"/>
        <w:textDirection w:val="btLr"/>
        <w:textAlignment w:val="top"/>
        <w:rPr>
          <w:rFonts w:eastAsia="Times New Roman" w:cs="Times New Roman"/>
          <w:position w:val="-1"/>
          <w:szCs w:val="24"/>
        </w:rPr>
      </w:pPr>
    </w:p>
    <w:p w14:paraId="09CA559D" w14:textId="1B62A411" w:rsidR="008D6463" w:rsidRPr="008F194F" w:rsidRDefault="008D6463" w:rsidP="008D6463">
      <w:pPr>
        <w:tabs>
          <w:tab w:val="left" w:pos="851"/>
        </w:tabs>
        <w:spacing w:after="120"/>
        <w:ind w:firstLine="0"/>
        <w:rPr>
          <w:rFonts w:cs="Times New Roman"/>
          <w:szCs w:val="24"/>
        </w:rPr>
      </w:pPr>
      <w:r w:rsidRPr="008F194F">
        <w:rPr>
          <w:rFonts w:cs="Times New Roman"/>
          <w:b/>
          <w:szCs w:val="24"/>
        </w:rPr>
        <w:t>%</w:t>
      </w:r>
      <w:r>
        <w:rPr>
          <w:rFonts w:cs="Times New Roman"/>
          <w:b/>
          <w:szCs w:val="24"/>
        </w:rPr>
        <w:tab/>
      </w:r>
      <w:r w:rsidRPr="008F194F">
        <w:rPr>
          <w:rFonts w:cs="Times New Roman"/>
          <w:b/>
          <w:szCs w:val="24"/>
        </w:rPr>
        <w:t>:</w:t>
      </w:r>
      <w:r w:rsidRPr="008F194F">
        <w:rPr>
          <w:rFonts w:cs="Times New Roman"/>
          <w:szCs w:val="24"/>
        </w:rPr>
        <w:t xml:space="preserve"> Yüzdelik </w:t>
      </w:r>
      <w:r w:rsidR="00B813E4" w:rsidRPr="008F194F">
        <w:rPr>
          <w:rFonts w:cs="Times New Roman"/>
          <w:szCs w:val="24"/>
        </w:rPr>
        <w:t>dilim</w:t>
      </w:r>
    </w:p>
    <w:p w14:paraId="32432960" w14:textId="1A7A2365" w:rsidR="008D6463" w:rsidRPr="008F194F" w:rsidRDefault="008D6463" w:rsidP="008D6463">
      <w:pPr>
        <w:tabs>
          <w:tab w:val="left" w:pos="851"/>
        </w:tabs>
        <w:spacing w:after="120"/>
        <w:ind w:firstLine="0"/>
        <w:rPr>
          <w:rFonts w:cs="Times New Roman"/>
          <w:szCs w:val="24"/>
        </w:rPr>
      </w:pPr>
      <w:r w:rsidRPr="008F194F">
        <w:rPr>
          <w:rFonts w:cs="Times New Roman"/>
          <w:b/>
          <w:szCs w:val="24"/>
        </w:rPr>
        <w:t>F</w:t>
      </w:r>
      <w:r>
        <w:rPr>
          <w:rFonts w:cs="Times New Roman"/>
          <w:b/>
          <w:szCs w:val="24"/>
        </w:rPr>
        <w:tab/>
      </w:r>
      <w:r w:rsidRPr="008F194F">
        <w:rPr>
          <w:rFonts w:cs="Times New Roman"/>
          <w:b/>
          <w:szCs w:val="24"/>
        </w:rPr>
        <w:t>:</w:t>
      </w:r>
      <w:r w:rsidRPr="008F194F">
        <w:rPr>
          <w:rFonts w:cs="Times New Roman"/>
          <w:szCs w:val="24"/>
        </w:rPr>
        <w:t xml:space="preserve"> Frekans </w:t>
      </w:r>
      <w:r w:rsidR="00B813E4" w:rsidRPr="008F194F">
        <w:rPr>
          <w:rFonts w:cs="Times New Roman"/>
          <w:szCs w:val="24"/>
        </w:rPr>
        <w:t>değeri</w:t>
      </w:r>
    </w:p>
    <w:p w14:paraId="55970A56" w14:textId="77777777" w:rsidR="008D6463" w:rsidRPr="008F194F" w:rsidRDefault="008D6463" w:rsidP="008D6463">
      <w:pPr>
        <w:tabs>
          <w:tab w:val="left" w:pos="851"/>
        </w:tabs>
        <w:spacing w:after="120"/>
        <w:ind w:firstLine="0"/>
        <w:rPr>
          <w:rFonts w:cs="Times New Roman"/>
          <w:szCs w:val="24"/>
        </w:rPr>
      </w:pPr>
      <w:proofErr w:type="spellStart"/>
      <w:r w:rsidRPr="008F194F">
        <w:rPr>
          <w:rFonts w:cs="Times New Roman"/>
          <w:b/>
          <w:szCs w:val="24"/>
        </w:rPr>
        <w:t>Max</w:t>
      </w:r>
      <w:proofErr w:type="spellEnd"/>
      <w:r>
        <w:rPr>
          <w:rFonts w:cs="Times New Roman"/>
          <w:b/>
          <w:szCs w:val="24"/>
        </w:rPr>
        <w:tab/>
      </w:r>
      <w:r w:rsidRPr="008F194F">
        <w:rPr>
          <w:rFonts w:cs="Times New Roman"/>
          <w:b/>
          <w:szCs w:val="24"/>
        </w:rPr>
        <w:t>:</w:t>
      </w:r>
      <w:r w:rsidRPr="008F194F">
        <w:rPr>
          <w:rFonts w:cs="Times New Roman"/>
          <w:szCs w:val="24"/>
        </w:rPr>
        <w:t xml:space="preserve"> Maksimum</w:t>
      </w:r>
    </w:p>
    <w:p w14:paraId="1E746381" w14:textId="77777777" w:rsidR="008D6463" w:rsidRPr="008F194F" w:rsidRDefault="008D6463" w:rsidP="008D6463">
      <w:pPr>
        <w:tabs>
          <w:tab w:val="left" w:pos="851"/>
        </w:tabs>
        <w:spacing w:after="120"/>
        <w:ind w:firstLine="0"/>
        <w:rPr>
          <w:rFonts w:cs="Times New Roman"/>
          <w:szCs w:val="24"/>
        </w:rPr>
      </w:pPr>
      <w:proofErr w:type="spellStart"/>
      <w:r w:rsidRPr="008F194F">
        <w:rPr>
          <w:rFonts w:cs="Times New Roman"/>
          <w:b/>
          <w:szCs w:val="24"/>
        </w:rPr>
        <w:t>Min</w:t>
      </w:r>
      <w:proofErr w:type="spellEnd"/>
      <w:r>
        <w:rPr>
          <w:rFonts w:cs="Times New Roman"/>
          <w:b/>
          <w:szCs w:val="24"/>
        </w:rPr>
        <w:tab/>
      </w:r>
      <w:r w:rsidRPr="008F194F">
        <w:rPr>
          <w:rFonts w:cs="Times New Roman"/>
          <w:b/>
          <w:szCs w:val="24"/>
        </w:rPr>
        <w:t>:</w:t>
      </w:r>
      <w:r w:rsidRPr="008F194F">
        <w:rPr>
          <w:rFonts w:cs="Times New Roman"/>
          <w:szCs w:val="24"/>
        </w:rPr>
        <w:t xml:space="preserve"> Minimum</w:t>
      </w:r>
    </w:p>
    <w:p w14:paraId="721A12AB" w14:textId="58B626BB" w:rsidR="008D6463" w:rsidRPr="008F194F" w:rsidRDefault="008D6463" w:rsidP="008D6463">
      <w:pPr>
        <w:tabs>
          <w:tab w:val="left" w:pos="851"/>
        </w:tabs>
        <w:spacing w:after="120"/>
        <w:ind w:firstLine="0"/>
        <w:rPr>
          <w:rFonts w:cs="Times New Roman"/>
          <w:szCs w:val="24"/>
        </w:rPr>
      </w:pPr>
      <w:r w:rsidRPr="008F194F">
        <w:rPr>
          <w:rFonts w:cs="Times New Roman"/>
          <w:b/>
          <w:szCs w:val="24"/>
        </w:rPr>
        <w:t>N</w:t>
      </w:r>
      <w:r>
        <w:rPr>
          <w:rFonts w:cs="Times New Roman"/>
          <w:b/>
          <w:szCs w:val="24"/>
        </w:rPr>
        <w:tab/>
      </w:r>
      <w:r w:rsidRPr="008F194F">
        <w:rPr>
          <w:rFonts w:cs="Times New Roman"/>
          <w:b/>
          <w:szCs w:val="24"/>
        </w:rPr>
        <w:t>:</w:t>
      </w:r>
      <w:r w:rsidRPr="008F194F">
        <w:rPr>
          <w:rFonts w:cs="Times New Roman"/>
          <w:szCs w:val="24"/>
        </w:rPr>
        <w:t xml:space="preserve"> Kişi </w:t>
      </w:r>
      <w:r w:rsidR="00B813E4" w:rsidRPr="008F194F">
        <w:rPr>
          <w:rFonts w:cs="Times New Roman"/>
          <w:szCs w:val="24"/>
        </w:rPr>
        <w:t>sayısı</w:t>
      </w:r>
    </w:p>
    <w:p w14:paraId="6D4B1CE9" w14:textId="5EEE4AD7" w:rsidR="008D6463" w:rsidRPr="008F194F" w:rsidRDefault="008D6463" w:rsidP="008D6463">
      <w:pPr>
        <w:tabs>
          <w:tab w:val="left" w:pos="851"/>
        </w:tabs>
        <w:spacing w:after="120"/>
        <w:ind w:firstLine="0"/>
        <w:rPr>
          <w:rFonts w:cs="Times New Roman"/>
          <w:szCs w:val="24"/>
        </w:rPr>
      </w:pPr>
      <w:r w:rsidRPr="008F194F">
        <w:rPr>
          <w:rFonts w:cs="Times New Roman"/>
          <w:b/>
          <w:szCs w:val="24"/>
        </w:rPr>
        <w:t>P</w:t>
      </w:r>
      <w:r>
        <w:rPr>
          <w:rFonts w:cs="Times New Roman"/>
          <w:b/>
          <w:szCs w:val="24"/>
        </w:rPr>
        <w:tab/>
      </w:r>
      <w:r w:rsidRPr="008F194F">
        <w:rPr>
          <w:rFonts w:cs="Times New Roman"/>
          <w:b/>
          <w:szCs w:val="24"/>
        </w:rPr>
        <w:t>:</w:t>
      </w:r>
      <w:r w:rsidRPr="008F194F">
        <w:rPr>
          <w:rFonts w:cs="Times New Roman"/>
          <w:szCs w:val="24"/>
        </w:rPr>
        <w:t xml:space="preserve"> Anlamlılık </w:t>
      </w:r>
      <w:r w:rsidR="00B813E4" w:rsidRPr="008F194F">
        <w:rPr>
          <w:rFonts w:cs="Times New Roman"/>
          <w:szCs w:val="24"/>
        </w:rPr>
        <w:t>değeri</w:t>
      </w:r>
    </w:p>
    <w:p w14:paraId="75A0FAF8" w14:textId="73D6FCC1" w:rsidR="008D6463" w:rsidRPr="008F194F" w:rsidRDefault="008D6463" w:rsidP="008D6463">
      <w:pPr>
        <w:tabs>
          <w:tab w:val="left" w:pos="851"/>
        </w:tabs>
        <w:spacing w:after="120"/>
        <w:ind w:firstLine="0"/>
        <w:rPr>
          <w:rFonts w:cs="Times New Roman"/>
          <w:szCs w:val="24"/>
        </w:rPr>
      </w:pPr>
      <w:proofErr w:type="spellStart"/>
      <w:r w:rsidRPr="008F194F">
        <w:rPr>
          <w:rFonts w:cs="Times New Roman"/>
          <w:b/>
          <w:szCs w:val="24"/>
        </w:rPr>
        <w:t>Ss</w:t>
      </w:r>
      <w:proofErr w:type="spellEnd"/>
      <w:r>
        <w:rPr>
          <w:rFonts w:cs="Times New Roman"/>
          <w:b/>
          <w:szCs w:val="24"/>
        </w:rPr>
        <w:tab/>
      </w:r>
      <w:r w:rsidRPr="008F194F">
        <w:rPr>
          <w:rFonts w:cs="Times New Roman"/>
          <w:b/>
          <w:szCs w:val="24"/>
        </w:rPr>
        <w:t>:</w:t>
      </w:r>
      <w:r w:rsidRPr="008F194F">
        <w:rPr>
          <w:rFonts w:cs="Times New Roman"/>
          <w:szCs w:val="24"/>
        </w:rPr>
        <w:t xml:space="preserve"> Standart </w:t>
      </w:r>
      <w:r w:rsidR="00B813E4" w:rsidRPr="008F194F">
        <w:rPr>
          <w:rFonts w:cs="Times New Roman"/>
          <w:szCs w:val="24"/>
        </w:rPr>
        <w:t>sapma</w:t>
      </w:r>
    </w:p>
    <w:p w14:paraId="3BC904B0" w14:textId="4822E97F" w:rsidR="008D6463" w:rsidRPr="008F194F" w:rsidRDefault="008D6463" w:rsidP="008D6463">
      <w:pPr>
        <w:tabs>
          <w:tab w:val="left" w:pos="851"/>
        </w:tabs>
        <w:spacing w:after="120"/>
        <w:ind w:firstLine="0"/>
        <w:rPr>
          <w:rFonts w:cs="Times New Roman"/>
          <w:szCs w:val="24"/>
        </w:rPr>
      </w:pPr>
      <w:r w:rsidRPr="008F194F">
        <w:rPr>
          <w:rFonts w:cs="Times New Roman"/>
          <w:b/>
          <w:szCs w:val="24"/>
        </w:rPr>
        <w:t>x̄</w:t>
      </w:r>
      <w:r>
        <w:rPr>
          <w:rFonts w:cs="Times New Roman"/>
          <w:b/>
          <w:szCs w:val="24"/>
        </w:rPr>
        <w:tab/>
      </w:r>
      <w:r w:rsidRPr="008F194F">
        <w:rPr>
          <w:rFonts w:cs="Times New Roman"/>
          <w:b/>
          <w:szCs w:val="24"/>
        </w:rPr>
        <w:t>:</w:t>
      </w:r>
      <w:r w:rsidRPr="008F194F">
        <w:rPr>
          <w:rFonts w:cs="Times New Roman"/>
          <w:szCs w:val="24"/>
        </w:rPr>
        <w:t xml:space="preserve"> Aritmetik </w:t>
      </w:r>
      <w:r w:rsidR="00B813E4" w:rsidRPr="008F194F">
        <w:rPr>
          <w:rFonts w:cs="Times New Roman"/>
          <w:szCs w:val="24"/>
        </w:rPr>
        <w:t>ortalama</w:t>
      </w:r>
    </w:p>
    <w:p w14:paraId="29C5B2E0" w14:textId="77777777" w:rsidR="002D7525" w:rsidRPr="008F194F" w:rsidRDefault="002D7525" w:rsidP="008F194F">
      <w:pPr>
        <w:spacing w:after="120"/>
        <w:rPr>
          <w:rFonts w:cs="Times New Roman"/>
          <w:szCs w:val="24"/>
        </w:rPr>
      </w:pPr>
    </w:p>
    <w:p w14:paraId="206BF42C" w14:textId="77777777" w:rsidR="0090137E" w:rsidRPr="008F194F" w:rsidRDefault="0090137E" w:rsidP="008F194F">
      <w:pPr>
        <w:spacing w:after="120"/>
        <w:rPr>
          <w:rFonts w:cs="Times New Roman"/>
          <w:szCs w:val="24"/>
        </w:rPr>
      </w:pPr>
    </w:p>
    <w:p w14:paraId="688309AF" w14:textId="77777777" w:rsidR="0090137E" w:rsidRPr="008F194F" w:rsidRDefault="0090137E" w:rsidP="008F194F">
      <w:pPr>
        <w:spacing w:after="120"/>
        <w:rPr>
          <w:rFonts w:cs="Times New Roman"/>
          <w:szCs w:val="24"/>
        </w:rPr>
      </w:pPr>
    </w:p>
    <w:p w14:paraId="06176647" w14:textId="77777777" w:rsidR="0090137E" w:rsidRPr="008F194F" w:rsidRDefault="0090137E" w:rsidP="008F194F">
      <w:pPr>
        <w:spacing w:after="120"/>
        <w:rPr>
          <w:rFonts w:cs="Times New Roman"/>
          <w:szCs w:val="24"/>
        </w:rPr>
      </w:pPr>
    </w:p>
    <w:p w14:paraId="00B519E3" w14:textId="1B5F4C36" w:rsidR="00DF09E8" w:rsidRDefault="008D6463" w:rsidP="00172574">
      <w:pPr>
        <w:spacing w:after="200" w:line="276" w:lineRule="auto"/>
        <w:ind w:firstLine="0"/>
        <w:jc w:val="left"/>
        <w:rPr>
          <w:rFonts w:eastAsia="TimesNewRomanPSMT"/>
        </w:rPr>
      </w:pPr>
      <w:r>
        <w:rPr>
          <w:rFonts w:cs="Times New Roman"/>
          <w:szCs w:val="24"/>
        </w:rPr>
        <w:br w:type="page"/>
      </w:r>
      <w:bookmarkStart w:id="20" w:name="_Toc109226252"/>
      <w:bookmarkStart w:id="21" w:name="_Toc109226043"/>
      <w:bookmarkStart w:id="22" w:name="_Toc109225915"/>
      <w:bookmarkStart w:id="23" w:name="_Toc109224395"/>
      <w:bookmarkStart w:id="24" w:name="_Toc109212417"/>
      <w:bookmarkStart w:id="25" w:name="_Toc109212056"/>
      <w:bookmarkStart w:id="26" w:name="_Toc109211888"/>
      <w:bookmarkStart w:id="27" w:name="_Toc109211699"/>
      <w:bookmarkStart w:id="28" w:name="_Toc108492141"/>
      <w:bookmarkStart w:id="29" w:name="_Toc108488018"/>
      <w:bookmarkStart w:id="30" w:name="_Toc113268282"/>
      <w:bookmarkStart w:id="31" w:name="_Toc181244822"/>
      <w:bookmarkStart w:id="32" w:name="_Toc189812707"/>
      <w:bookmarkStart w:id="33" w:name="_Toc488176617"/>
    </w:p>
    <w:p w14:paraId="1467BFE0" w14:textId="55F7062F" w:rsidR="008D6463" w:rsidRPr="008D6463" w:rsidRDefault="008D6463" w:rsidP="005D7F63">
      <w:pPr>
        <w:pStyle w:val="Balk1"/>
        <w:rPr>
          <w:rFonts w:eastAsia="TimesNewRomanPSMT"/>
        </w:rPr>
      </w:pPr>
      <w:r w:rsidRPr="008D6463">
        <w:rPr>
          <w:rFonts w:eastAsia="TimesNewRomanPSMT"/>
        </w:rPr>
        <w:lastRenderedPageBreak/>
        <w:t>TABLOLAR DİZİNİ</w:t>
      </w:r>
      <w:bookmarkEnd w:id="20"/>
      <w:bookmarkEnd w:id="21"/>
      <w:bookmarkEnd w:id="22"/>
      <w:bookmarkEnd w:id="23"/>
      <w:bookmarkEnd w:id="24"/>
      <w:bookmarkEnd w:id="25"/>
      <w:bookmarkEnd w:id="26"/>
      <w:bookmarkEnd w:id="27"/>
      <w:bookmarkEnd w:id="28"/>
      <w:bookmarkEnd w:id="29"/>
      <w:bookmarkEnd w:id="30"/>
      <w:bookmarkEnd w:id="31"/>
      <w:bookmarkEnd w:id="32"/>
    </w:p>
    <w:p w14:paraId="6B38BB2E" w14:textId="77777777" w:rsidR="008D6463" w:rsidRPr="008D6463" w:rsidRDefault="008D6463" w:rsidP="008D6463">
      <w:pPr>
        <w:spacing w:after="120"/>
        <w:rPr>
          <w:rFonts w:eastAsia="Calibri" w:cs="Times New Roman"/>
          <w:b/>
          <w:kern w:val="2"/>
          <w:szCs w:val="24"/>
          <w14:ligatures w14:val="standardContextual"/>
        </w:rPr>
      </w:pPr>
    </w:p>
    <w:p w14:paraId="7A71C67F" w14:textId="77777777" w:rsidR="008D6463" w:rsidRDefault="008D6463" w:rsidP="00CA76A7">
      <w:pPr>
        <w:spacing w:after="120"/>
        <w:ind w:firstLine="0"/>
        <w:rPr>
          <w:rFonts w:eastAsia="Calibri" w:cs="Times New Roman"/>
          <w:b/>
          <w:kern w:val="2"/>
          <w:szCs w:val="24"/>
          <w14:ligatures w14:val="standardContextual"/>
        </w:rPr>
      </w:pPr>
    </w:p>
    <w:p w14:paraId="2637DEB0" w14:textId="0000D78F" w:rsidR="00CA76A7" w:rsidRDefault="00110FFA"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r>
        <w:rPr>
          <w:rFonts w:eastAsia="Calibri" w:cs="Times New Roman"/>
          <w:b/>
          <w:kern w:val="2"/>
          <w:szCs w:val="24"/>
          <w14:ligatures w14:val="standardContextual"/>
        </w:rPr>
        <w:fldChar w:fldCharType="begin"/>
      </w:r>
      <w:r>
        <w:rPr>
          <w:rFonts w:eastAsia="Calibri" w:cs="Times New Roman"/>
          <w:b/>
          <w:kern w:val="2"/>
          <w:szCs w:val="24"/>
          <w14:ligatures w14:val="standardContextual"/>
        </w:rPr>
        <w:instrText xml:space="preserve"> TOC \h \z \c "Table" </w:instrText>
      </w:r>
      <w:r>
        <w:rPr>
          <w:rFonts w:eastAsia="Calibri" w:cs="Times New Roman"/>
          <w:b/>
          <w:kern w:val="2"/>
          <w:szCs w:val="24"/>
          <w14:ligatures w14:val="standardContextual"/>
        </w:rPr>
        <w:fldChar w:fldCharType="separate"/>
      </w:r>
      <w:hyperlink w:anchor="_Toc200725371" w:history="1">
        <w:r w:rsidR="00CA76A7" w:rsidRPr="009C0EFF">
          <w:rPr>
            <w:rStyle w:val="Kpr"/>
            <w:b/>
            <w:bCs/>
            <w:noProof/>
          </w:rPr>
          <w:t xml:space="preserve">Tablo 1. </w:t>
        </w:r>
        <w:r w:rsidR="00CA76A7" w:rsidRPr="009C0EFF">
          <w:rPr>
            <w:rStyle w:val="Kpr"/>
            <w:noProof/>
          </w:rPr>
          <w:t>Katılımcıların Sosyo-Demografik Özellikleri</w:t>
        </w:r>
        <w:r w:rsidR="00CA76A7">
          <w:rPr>
            <w:noProof/>
            <w:webHidden/>
          </w:rPr>
          <w:tab/>
        </w:r>
        <w:r w:rsidR="0049158A">
          <w:rPr>
            <w:noProof/>
            <w:webHidden/>
          </w:rPr>
          <w:t>39</w:t>
        </w:r>
      </w:hyperlink>
    </w:p>
    <w:p w14:paraId="4866DC7B" w14:textId="5618E123"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72" w:history="1">
        <w:r w:rsidRPr="00A333D0">
          <w:rPr>
            <w:rStyle w:val="Kpr"/>
            <w:b/>
            <w:bCs/>
            <w:noProof/>
          </w:rPr>
          <w:t>Tablo 2.</w:t>
        </w:r>
        <w:r w:rsidRPr="009C0EFF">
          <w:rPr>
            <w:rStyle w:val="Kpr"/>
            <w:noProof/>
          </w:rPr>
          <w:t xml:space="preserve"> </w:t>
        </w:r>
        <w:r w:rsidRPr="009C0EFF">
          <w:rPr>
            <w:rStyle w:val="Kpr"/>
            <w:bCs/>
            <w:noProof/>
          </w:rPr>
          <w:t>Sağlıklı Beslenmeye İlişkin Tutum Ölçeği ve Sosyal Görünüş Kaygısı Ölçeği Puanlarının Dağılımı</w:t>
        </w:r>
        <w:r>
          <w:rPr>
            <w:noProof/>
            <w:webHidden/>
          </w:rPr>
          <w:tab/>
        </w:r>
        <w:r w:rsidR="0049158A">
          <w:rPr>
            <w:noProof/>
            <w:webHidden/>
          </w:rPr>
          <w:t>40</w:t>
        </w:r>
      </w:hyperlink>
    </w:p>
    <w:p w14:paraId="2D252CA8" w14:textId="2DBD4E28"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73" w:history="1">
        <w:r w:rsidRPr="00A333D0">
          <w:rPr>
            <w:rStyle w:val="Kpr"/>
            <w:b/>
            <w:bCs/>
            <w:noProof/>
          </w:rPr>
          <w:t>Tablo</w:t>
        </w:r>
        <w:r w:rsidRPr="009C0EFF">
          <w:rPr>
            <w:rStyle w:val="Kpr"/>
            <w:noProof/>
          </w:rPr>
          <w:t xml:space="preserve"> </w:t>
        </w:r>
        <w:r w:rsidRPr="00A333D0">
          <w:rPr>
            <w:rStyle w:val="Kpr"/>
            <w:b/>
            <w:bCs/>
            <w:noProof/>
          </w:rPr>
          <w:t>3.</w:t>
        </w:r>
        <w:r w:rsidRPr="009C0EFF">
          <w:rPr>
            <w:rStyle w:val="Kpr"/>
            <w:noProof/>
          </w:rPr>
          <w:t xml:space="preserve"> </w:t>
        </w:r>
        <w:r w:rsidRPr="009C0EFF">
          <w:rPr>
            <w:rStyle w:val="Kpr"/>
            <w:bCs/>
            <w:noProof/>
          </w:rPr>
          <w:t>Sağlıklı Beslenmeye İlişkin Tutum Ölçeği ve Sosyal Görünüş Kaygısı Ölçeği Puanlarının Cinsiyete Göre Farklılaşması</w:t>
        </w:r>
        <w:r>
          <w:rPr>
            <w:noProof/>
            <w:webHidden/>
          </w:rPr>
          <w:tab/>
        </w:r>
        <w:r w:rsidR="0049158A">
          <w:rPr>
            <w:noProof/>
            <w:webHidden/>
          </w:rPr>
          <w:t>40</w:t>
        </w:r>
      </w:hyperlink>
    </w:p>
    <w:p w14:paraId="062EF7EF" w14:textId="541E6785"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74" w:history="1">
        <w:r w:rsidRPr="00A333D0">
          <w:rPr>
            <w:rStyle w:val="Kpr"/>
            <w:b/>
            <w:bCs/>
            <w:noProof/>
          </w:rPr>
          <w:t>Tablo</w:t>
        </w:r>
        <w:r w:rsidRPr="009C0EFF">
          <w:rPr>
            <w:rStyle w:val="Kpr"/>
            <w:noProof/>
          </w:rPr>
          <w:t xml:space="preserve"> </w:t>
        </w:r>
        <w:r w:rsidRPr="00A333D0">
          <w:rPr>
            <w:rStyle w:val="Kpr"/>
            <w:b/>
            <w:bCs/>
            <w:noProof/>
          </w:rPr>
          <w:t>4.</w:t>
        </w:r>
        <w:r w:rsidRPr="009C0EFF">
          <w:rPr>
            <w:rStyle w:val="Kpr"/>
            <w:noProof/>
          </w:rPr>
          <w:t xml:space="preserve"> </w:t>
        </w:r>
        <w:r w:rsidRPr="009C0EFF">
          <w:rPr>
            <w:rStyle w:val="Kpr"/>
            <w:bCs/>
            <w:noProof/>
          </w:rPr>
          <w:t>Sağlıklı Beslenmeye İlişkin Tutum Ölçeği ve Sosyal Görünüş Kaygısı Ölçeği Puanlarının Yaşa Göre Farklılaşması</w:t>
        </w:r>
        <w:r>
          <w:rPr>
            <w:noProof/>
            <w:webHidden/>
          </w:rPr>
          <w:tab/>
        </w:r>
        <w:r>
          <w:rPr>
            <w:noProof/>
            <w:webHidden/>
          </w:rPr>
          <w:fldChar w:fldCharType="begin"/>
        </w:r>
        <w:r>
          <w:rPr>
            <w:noProof/>
            <w:webHidden/>
          </w:rPr>
          <w:instrText xml:space="preserve"> PAGEREF _Toc200725374 \h </w:instrText>
        </w:r>
        <w:r>
          <w:rPr>
            <w:noProof/>
            <w:webHidden/>
          </w:rPr>
        </w:r>
        <w:r>
          <w:rPr>
            <w:noProof/>
            <w:webHidden/>
          </w:rPr>
          <w:fldChar w:fldCharType="separate"/>
        </w:r>
        <w:r w:rsidR="0005623D">
          <w:rPr>
            <w:noProof/>
            <w:webHidden/>
          </w:rPr>
          <w:t>42</w:t>
        </w:r>
        <w:r>
          <w:rPr>
            <w:noProof/>
            <w:webHidden/>
          </w:rPr>
          <w:fldChar w:fldCharType="end"/>
        </w:r>
      </w:hyperlink>
    </w:p>
    <w:p w14:paraId="52EA4990" w14:textId="2BFF86E9"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75" w:history="1">
        <w:r w:rsidRPr="00A333D0">
          <w:rPr>
            <w:rStyle w:val="Kpr"/>
            <w:b/>
            <w:bCs/>
            <w:noProof/>
          </w:rPr>
          <w:t>Tablo</w:t>
        </w:r>
        <w:r w:rsidRPr="009C0EFF">
          <w:rPr>
            <w:rStyle w:val="Kpr"/>
            <w:noProof/>
          </w:rPr>
          <w:t xml:space="preserve"> </w:t>
        </w:r>
        <w:r w:rsidRPr="00A333D0">
          <w:rPr>
            <w:rStyle w:val="Kpr"/>
            <w:b/>
            <w:bCs/>
            <w:noProof/>
          </w:rPr>
          <w:t>5.</w:t>
        </w:r>
        <w:r w:rsidRPr="009C0EFF">
          <w:rPr>
            <w:rStyle w:val="Kpr"/>
            <w:noProof/>
          </w:rPr>
          <w:t xml:space="preserve"> </w:t>
        </w:r>
        <w:r w:rsidRPr="009C0EFF">
          <w:rPr>
            <w:rStyle w:val="Kpr"/>
            <w:bCs/>
            <w:noProof/>
          </w:rPr>
          <w:t>Sağlıklı Beslenmeye İlişkin Tutum Ölçeği ve Sosyal Görünüş Kaygısı Ölçeği Puanlarının Boya Göre Farklılaşması</w:t>
        </w:r>
        <w:r>
          <w:rPr>
            <w:noProof/>
            <w:webHidden/>
          </w:rPr>
          <w:tab/>
        </w:r>
        <w:r>
          <w:rPr>
            <w:noProof/>
            <w:webHidden/>
          </w:rPr>
          <w:fldChar w:fldCharType="begin"/>
        </w:r>
        <w:r>
          <w:rPr>
            <w:noProof/>
            <w:webHidden/>
          </w:rPr>
          <w:instrText xml:space="preserve"> PAGEREF _Toc200725375 \h </w:instrText>
        </w:r>
        <w:r>
          <w:rPr>
            <w:noProof/>
            <w:webHidden/>
          </w:rPr>
        </w:r>
        <w:r>
          <w:rPr>
            <w:noProof/>
            <w:webHidden/>
          </w:rPr>
          <w:fldChar w:fldCharType="separate"/>
        </w:r>
        <w:r w:rsidR="0005623D">
          <w:rPr>
            <w:noProof/>
            <w:webHidden/>
          </w:rPr>
          <w:t>43</w:t>
        </w:r>
        <w:r>
          <w:rPr>
            <w:noProof/>
            <w:webHidden/>
          </w:rPr>
          <w:fldChar w:fldCharType="end"/>
        </w:r>
      </w:hyperlink>
    </w:p>
    <w:p w14:paraId="01150CEE" w14:textId="3AFAF4EE"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76" w:history="1">
        <w:r w:rsidRPr="00A333D0">
          <w:rPr>
            <w:rStyle w:val="Kpr"/>
            <w:b/>
            <w:bCs/>
            <w:noProof/>
          </w:rPr>
          <w:t>Table</w:t>
        </w:r>
        <w:r w:rsidRPr="009C0EFF">
          <w:rPr>
            <w:rStyle w:val="Kpr"/>
            <w:noProof/>
          </w:rPr>
          <w:t xml:space="preserve"> </w:t>
        </w:r>
        <w:r w:rsidRPr="00A333D0">
          <w:rPr>
            <w:rStyle w:val="Kpr"/>
            <w:b/>
            <w:bCs/>
            <w:noProof/>
          </w:rPr>
          <w:t>6.</w:t>
        </w:r>
        <w:r w:rsidRPr="009C0EFF">
          <w:rPr>
            <w:rStyle w:val="Kpr"/>
            <w:noProof/>
          </w:rPr>
          <w:t xml:space="preserve"> </w:t>
        </w:r>
        <w:r w:rsidRPr="009C0EFF">
          <w:rPr>
            <w:rStyle w:val="Kpr"/>
            <w:bCs/>
            <w:noProof/>
          </w:rPr>
          <w:t>Sağlıklı Beslenmeye İlişkin Tutum Ölçeği ve Sosyal Görünüş Kaygısı Ölçeği Puanlarının Kiloya Göre Farklılaşması</w:t>
        </w:r>
        <w:r>
          <w:rPr>
            <w:noProof/>
            <w:webHidden/>
          </w:rPr>
          <w:tab/>
        </w:r>
        <w:r>
          <w:rPr>
            <w:noProof/>
            <w:webHidden/>
          </w:rPr>
          <w:fldChar w:fldCharType="begin"/>
        </w:r>
        <w:r>
          <w:rPr>
            <w:noProof/>
            <w:webHidden/>
          </w:rPr>
          <w:instrText xml:space="preserve"> PAGEREF _Toc200725376 \h </w:instrText>
        </w:r>
        <w:r>
          <w:rPr>
            <w:noProof/>
            <w:webHidden/>
          </w:rPr>
        </w:r>
        <w:r>
          <w:rPr>
            <w:noProof/>
            <w:webHidden/>
          </w:rPr>
          <w:fldChar w:fldCharType="separate"/>
        </w:r>
        <w:r w:rsidR="0005623D">
          <w:rPr>
            <w:noProof/>
            <w:webHidden/>
          </w:rPr>
          <w:t>43</w:t>
        </w:r>
        <w:r>
          <w:rPr>
            <w:noProof/>
            <w:webHidden/>
          </w:rPr>
          <w:fldChar w:fldCharType="end"/>
        </w:r>
      </w:hyperlink>
    </w:p>
    <w:p w14:paraId="1F9DC45B" w14:textId="50DF9F3F"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77" w:history="1">
        <w:r w:rsidRPr="00A333D0">
          <w:rPr>
            <w:rStyle w:val="Kpr"/>
            <w:b/>
            <w:bCs/>
            <w:noProof/>
          </w:rPr>
          <w:t>Tablo</w:t>
        </w:r>
        <w:r w:rsidRPr="009C0EFF">
          <w:rPr>
            <w:rStyle w:val="Kpr"/>
            <w:noProof/>
          </w:rPr>
          <w:t xml:space="preserve"> </w:t>
        </w:r>
        <w:r w:rsidRPr="00A333D0">
          <w:rPr>
            <w:rStyle w:val="Kpr"/>
            <w:b/>
            <w:bCs/>
            <w:noProof/>
          </w:rPr>
          <w:t>7.</w:t>
        </w:r>
        <w:r w:rsidRPr="009C0EFF">
          <w:rPr>
            <w:rStyle w:val="Kpr"/>
            <w:noProof/>
          </w:rPr>
          <w:t xml:space="preserve"> </w:t>
        </w:r>
        <w:r w:rsidRPr="009C0EFF">
          <w:rPr>
            <w:rStyle w:val="Kpr"/>
            <w:bCs/>
            <w:noProof/>
          </w:rPr>
          <w:t>Sağlıklı Beslenmeye İlişkin Tutum Ölçeği ve Sosyal Görünüş Kaygısı Ölçeği Puanlarının Bölüme Göre Farklılaşması</w:t>
        </w:r>
        <w:r>
          <w:rPr>
            <w:noProof/>
            <w:webHidden/>
          </w:rPr>
          <w:tab/>
        </w:r>
        <w:r>
          <w:rPr>
            <w:noProof/>
            <w:webHidden/>
          </w:rPr>
          <w:fldChar w:fldCharType="begin"/>
        </w:r>
        <w:r>
          <w:rPr>
            <w:noProof/>
            <w:webHidden/>
          </w:rPr>
          <w:instrText xml:space="preserve"> PAGEREF _Toc200725377 \h </w:instrText>
        </w:r>
        <w:r>
          <w:rPr>
            <w:noProof/>
            <w:webHidden/>
          </w:rPr>
        </w:r>
        <w:r>
          <w:rPr>
            <w:noProof/>
            <w:webHidden/>
          </w:rPr>
          <w:fldChar w:fldCharType="separate"/>
        </w:r>
        <w:r w:rsidR="0005623D">
          <w:rPr>
            <w:noProof/>
            <w:webHidden/>
          </w:rPr>
          <w:t>44</w:t>
        </w:r>
        <w:r>
          <w:rPr>
            <w:noProof/>
            <w:webHidden/>
          </w:rPr>
          <w:fldChar w:fldCharType="end"/>
        </w:r>
      </w:hyperlink>
    </w:p>
    <w:p w14:paraId="02828BE3" w14:textId="7C22D3FF"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78" w:history="1">
        <w:r w:rsidRPr="00A333D0">
          <w:rPr>
            <w:rStyle w:val="Kpr"/>
            <w:b/>
            <w:bCs/>
            <w:noProof/>
          </w:rPr>
          <w:t>Tablo</w:t>
        </w:r>
        <w:r w:rsidRPr="009C0EFF">
          <w:rPr>
            <w:rStyle w:val="Kpr"/>
            <w:noProof/>
          </w:rPr>
          <w:t xml:space="preserve"> </w:t>
        </w:r>
        <w:r w:rsidRPr="00A333D0">
          <w:rPr>
            <w:rStyle w:val="Kpr"/>
            <w:b/>
            <w:bCs/>
            <w:noProof/>
          </w:rPr>
          <w:t>8.</w:t>
        </w:r>
        <w:r w:rsidRPr="009C0EFF">
          <w:rPr>
            <w:rStyle w:val="Kpr"/>
            <w:noProof/>
          </w:rPr>
          <w:t xml:space="preserve"> </w:t>
        </w:r>
        <w:r w:rsidRPr="009C0EFF">
          <w:rPr>
            <w:rStyle w:val="Kpr"/>
            <w:bCs/>
            <w:noProof/>
          </w:rPr>
          <w:t>Sağlıklı Beslenmeye İlişkin Tutum Ölçeği ve Sosyal Görünüş Kaygısı Ölçeği Puanlarının Sınıfa Göre Farklılaşması</w:t>
        </w:r>
        <w:r>
          <w:rPr>
            <w:noProof/>
            <w:webHidden/>
          </w:rPr>
          <w:tab/>
        </w:r>
        <w:r>
          <w:rPr>
            <w:noProof/>
            <w:webHidden/>
          </w:rPr>
          <w:fldChar w:fldCharType="begin"/>
        </w:r>
        <w:r>
          <w:rPr>
            <w:noProof/>
            <w:webHidden/>
          </w:rPr>
          <w:instrText xml:space="preserve"> PAGEREF _Toc200725378 \h </w:instrText>
        </w:r>
        <w:r>
          <w:rPr>
            <w:noProof/>
            <w:webHidden/>
          </w:rPr>
        </w:r>
        <w:r>
          <w:rPr>
            <w:noProof/>
            <w:webHidden/>
          </w:rPr>
          <w:fldChar w:fldCharType="separate"/>
        </w:r>
        <w:r w:rsidR="0005623D">
          <w:rPr>
            <w:noProof/>
            <w:webHidden/>
          </w:rPr>
          <w:t>45</w:t>
        </w:r>
        <w:r>
          <w:rPr>
            <w:noProof/>
            <w:webHidden/>
          </w:rPr>
          <w:fldChar w:fldCharType="end"/>
        </w:r>
      </w:hyperlink>
    </w:p>
    <w:p w14:paraId="653D449D" w14:textId="2E1BB32F"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79" w:history="1">
        <w:r w:rsidRPr="00A333D0">
          <w:rPr>
            <w:rStyle w:val="Kpr"/>
            <w:b/>
            <w:bCs/>
            <w:noProof/>
          </w:rPr>
          <w:t>Tablo</w:t>
        </w:r>
        <w:r w:rsidRPr="009C0EFF">
          <w:rPr>
            <w:rStyle w:val="Kpr"/>
            <w:noProof/>
          </w:rPr>
          <w:t xml:space="preserve"> </w:t>
        </w:r>
        <w:r w:rsidRPr="00A333D0">
          <w:rPr>
            <w:rStyle w:val="Kpr"/>
            <w:b/>
            <w:bCs/>
            <w:noProof/>
          </w:rPr>
          <w:t>9.</w:t>
        </w:r>
        <w:r w:rsidRPr="009C0EFF">
          <w:rPr>
            <w:rStyle w:val="Kpr"/>
            <w:noProof/>
          </w:rPr>
          <w:t xml:space="preserve"> </w:t>
        </w:r>
        <w:r w:rsidRPr="009C0EFF">
          <w:rPr>
            <w:rStyle w:val="Kpr"/>
            <w:bCs/>
            <w:noProof/>
          </w:rPr>
          <w:t>Sağlıklı Beslenmeye İlişkin Tutum Ölçeği ve Sosyal Görünüş Kaygısı Ölçeği Puanlarının Vücut Tipine Göre Farklılaşması</w:t>
        </w:r>
        <w:r>
          <w:rPr>
            <w:noProof/>
            <w:webHidden/>
          </w:rPr>
          <w:tab/>
        </w:r>
        <w:r>
          <w:rPr>
            <w:noProof/>
            <w:webHidden/>
          </w:rPr>
          <w:fldChar w:fldCharType="begin"/>
        </w:r>
        <w:r>
          <w:rPr>
            <w:noProof/>
            <w:webHidden/>
          </w:rPr>
          <w:instrText xml:space="preserve"> PAGEREF _Toc200725379 \h </w:instrText>
        </w:r>
        <w:r>
          <w:rPr>
            <w:noProof/>
            <w:webHidden/>
          </w:rPr>
        </w:r>
        <w:r>
          <w:rPr>
            <w:noProof/>
            <w:webHidden/>
          </w:rPr>
          <w:fldChar w:fldCharType="separate"/>
        </w:r>
        <w:r w:rsidR="0005623D">
          <w:rPr>
            <w:noProof/>
            <w:webHidden/>
          </w:rPr>
          <w:t>46</w:t>
        </w:r>
        <w:r>
          <w:rPr>
            <w:noProof/>
            <w:webHidden/>
          </w:rPr>
          <w:fldChar w:fldCharType="end"/>
        </w:r>
      </w:hyperlink>
    </w:p>
    <w:p w14:paraId="7A7E259F" w14:textId="194DA000"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80" w:history="1">
        <w:r w:rsidRPr="00A333D0">
          <w:rPr>
            <w:rStyle w:val="Kpr"/>
            <w:b/>
            <w:bCs/>
            <w:noProof/>
          </w:rPr>
          <w:t>Tablo</w:t>
        </w:r>
        <w:r w:rsidRPr="009C0EFF">
          <w:rPr>
            <w:rStyle w:val="Kpr"/>
            <w:noProof/>
          </w:rPr>
          <w:t xml:space="preserve"> </w:t>
        </w:r>
        <w:r w:rsidRPr="00A333D0">
          <w:rPr>
            <w:rStyle w:val="Kpr"/>
            <w:b/>
            <w:bCs/>
            <w:noProof/>
          </w:rPr>
          <w:t>10</w:t>
        </w:r>
        <w:r w:rsidRPr="009C0EFF">
          <w:rPr>
            <w:rStyle w:val="Kpr"/>
            <w:noProof/>
          </w:rPr>
          <w:t xml:space="preserve">. </w:t>
        </w:r>
        <w:r w:rsidRPr="009C0EFF">
          <w:rPr>
            <w:rStyle w:val="Kpr"/>
            <w:bCs/>
            <w:noProof/>
          </w:rPr>
          <w:t>Sağlıklı Beslenmeye İlişkin Tutum Ölçeği ve Sosyal Görünüş Kaygısı Ölçeği Puanlarının Yenilen Öğün Sayısına Göre Farklılaşması</w:t>
        </w:r>
        <w:r>
          <w:rPr>
            <w:noProof/>
            <w:webHidden/>
          </w:rPr>
          <w:tab/>
        </w:r>
        <w:r>
          <w:rPr>
            <w:noProof/>
            <w:webHidden/>
          </w:rPr>
          <w:fldChar w:fldCharType="begin"/>
        </w:r>
        <w:r>
          <w:rPr>
            <w:noProof/>
            <w:webHidden/>
          </w:rPr>
          <w:instrText xml:space="preserve"> PAGEREF _Toc200725380 \h </w:instrText>
        </w:r>
        <w:r>
          <w:rPr>
            <w:noProof/>
            <w:webHidden/>
          </w:rPr>
        </w:r>
        <w:r>
          <w:rPr>
            <w:noProof/>
            <w:webHidden/>
          </w:rPr>
          <w:fldChar w:fldCharType="separate"/>
        </w:r>
        <w:r w:rsidR="0005623D">
          <w:rPr>
            <w:noProof/>
            <w:webHidden/>
          </w:rPr>
          <w:t>47</w:t>
        </w:r>
        <w:r>
          <w:rPr>
            <w:noProof/>
            <w:webHidden/>
          </w:rPr>
          <w:fldChar w:fldCharType="end"/>
        </w:r>
      </w:hyperlink>
    </w:p>
    <w:p w14:paraId="5476311B" w14:textId="61CA99AD"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81" w:history="1">
        <w:r w:rsidRPr="00A333D0">
          <w:rPr>
            <w:rStyle w:val="Kpr"/>
            <w:b/>
            <w:bCs/>
            <w:noProof/>
          </w:rPr>
          <w:t>Tablo</w:t>
        </w:r>
        <w:r w:rsidRPr="009C0EFF">
          <w:rPr>
            <w:rStyle w:val="Kpr"/>
            <w:noProof/>
          </w:rPr>
          <w:t xml:space="preserve"> </w:t>
        </w:r>
        <w:r w:rsidRPr="00A333D0">
          <w:rPr>
            <w:rStyle w:val="Kpr"/>
            <w:b/>
            <w:bCs/>
            <w:noProof/>
          </w:rPr>
          <w:t>11</w:t>
        </w:r>
        <w:r w:rsidRPr="009C0EFF">
          <w:rPr>
            <w:rStyle w:val="Kpr"/>
            <w:noProof/>
          </w:rPr>
          <w:t xml:space="preserve">. </w:t>
        </w:r>
        <w:r w:rsidRPr="009C0EFF">
          <w:rPr>
            <w:rStyle w:val="Kpr"/>
            <w:bCs/>
            <w:noProof/>
          </w:rPr>
          <w:t>Sağlıklı Beslenmeye İlişkin Tutum Ölçeği ve Sosyal Görünüş Kaygısı Ölçeği Puanlarının Öğünlerin Yenildiği Yere Göre Farklılaşması</w:t>
        </w:r>
        <w:r>
          <w:rPr>
            <w:noProof/>
            <w:webHidden/>
          </w:rPr>
          <w:tab/>
        </w:r>
        <w:r>
          <w:rPr>
            <w:noProof/>
            <w:webHidden/>
          </w:rPr>
          <w:fldChar w:fldCharType="begin"/>
        </w:r>
        <w:r>
          <w:rPr>
            <w:noProof/>
            <w:webHidden/>
          </w:rPr>
          <w:instrText xml:space="preserve"> PAGEREF _Toc200725381 \h </w:instrText>
        </w:r>
        <w:r>
          <w:rPr>
            <w:noProof/>
            <w:webHidden/>
          </w:rPr>
        </w:r>
        <w:r>
          <w:rPr>
            <w:noProof/>
            <w:webHidden/>
          </w:rPr>
          <w:fldChar w:fldCharType="separate"/>
        </w:r>
        <w:r w:rsidR="0005623D">
          <w:rPr>
            <w:noProof/>
            <w:webHidden/>
          </w:rPr>
          <w:t>49</w:t>
        </w:r>
        <w:r>
          <w:rPr>
            <w:noProof/>
            <w:webHidden/>
          </w:rPr>
          <w:fldChar w:fldCharType="end"/>
        </w:r>
      </w:hyperlink>
    </w:p>
    <w:p w14:paraId="5546CBD3" w14:textId="0E4662C4" w:rsidR="00CA76A7" w:rsidRDefault="00CA76A7" w:rsidP="00CA76A7">
      <w:pPr>
        <w:pStyle w:val="ekillerTablosu"/>
        <w:tabs>
          <w:tab w:val="right" w:leader="dot" w:pos="9061"/>
        </w:tabs>
        <w:spacing w:after="120"/>
        <w:ind w:firstLine="0"/>
        <w:rPr>
          <w:rFonts w:asciiTheme="minorHAnsi" w:eastAsiaTheme="minorEastAsia" w:hAnsiTheme="minorHAnsi"/>
          <w:noProof/>
          <w:kern w:val="2"/>
          <w:szCs w:val="24"/>
          <w:lang w:eastAsia="tr-TR"/>
          <w14:ligatures w14:val="standardContextual"/>
        </w:rPr>
      </w:pPr>
      <w:hyperlink w:anchor="_Toc200725382" w:history="1">
        <w:r w:rsidRPr="00A333D0">
          <w:rPr>
            <w:rStyle w:val="Kpr"/>
            <w:b/>
            <w:bCs/>
            <w:noProof/>
          </w:rPr>
          <w:t>Tablo</w:t>
        </w:r>
        <w:r w:rsidRPr="009C0EFF">
          <w:rPr>
            <w:rStyle w:val="Kpr"/>
            <w:noProof/>
          </w:rPr>
          <w:t xml:space="preserve"> </w:t>
        </w:r>
        <w:r w:rsidRPr="00A333D0">
          <w:rPr>
            <w:rStyle w:val="Kpr"/>
            <w:b/>
            <w:bCs/>
            <w:noProof/>
          </w:rPr>
          <w:t>12</w:t>
        </w:r>
        <w:r w:rsidRPr="009C0EFF">
          <w:rPr>
            <w:rStyle w:val="Kpr"/>
            <w:noProof/>
          </w:rPr>
          <w:t xml:space="preserve">. </w:t>
        </w:r>
        <w:r w:rsidRPr="009C0EFF">
          <w:rPr>
            <w:rStyle w:val="Kpr"/>
            <w:bCs/>
            <w:noProof/>
          </w:rPr>
          <w:t>Sağlıklı Beslenmeye İlişkin Tutum Ölçeği ve Sosyal Görünüş Kaygısı Ölçeği Puanlarının Aktif Spor Yapma Durumuna Göre Farklılaşması</w:t>
        </w:r>
        <w:r>
          <w:rPr>
            <w:noProof/>
            <w:webHidden/>
          </w:rPr>
          <w:tab/>
        </w:r>
        <w:r w:rsidR="0049158A">
          <w:rPr>
            <w:noProof/>
            <w:webHidden/>
          </w:rPr>
          <w:t>49</w:t>
        </w:r>
      </w:hyperlink>
    </w:p>
    <w:p w14:paraId="43972A69" w14:textId="3D90EAA0" w:rsidR="00633770" w:rsidRPr="008F194F" w:rsidRDefault="00CA76A7" w:rsidP="00CA76A7">
      <w:pPr>
        <w:pStyle w:val="ekillerTablosu"/>
        <w:tabs>
          <w:tab w:val="right" w:leader="dot" w:pos="9061"/>
        </w:tabs>
        <w:spacing w:after="120"/>
        <w:ind w:firstLine="0"/>
        <w:rPr>
          <w:color w:val="000000" w:themeColor="text1"/>
        </w:rPr>
      </w:pPr>
      <w:hyperlink w:anchor="_Toc200725383" w:history="1">
        <w:r w:rsidRPr="00A333D0">
          <w:rPr>
            <w:rStyle w:val="Kpr"/>
            <w:b/>
            <w:bCs/>
            <w:noProof/>
          </w:rPr>
          <w:t>Tablo</w:t>
        </w:r>
        <w:r w:rsidRPr="009C0EFF">
          <w:rPr>
            <w:rStyle w:val="Kpr"/>
            <w:noProof/>
          </w:rPr>
          <w:t xml:space="preserve"> </w:t>
        </w:r>
        <w:r w:rsidRPr="00A333D0">
          <w:rPr>
            <w:rStyle w:val="Kpr"/>
            <w:b/>
            <w:bCs/>
            <w:noProof/>
          </w:rPr>
          <w:t>13</w:t>
        </w:r>
        <w:r w:rsidRPr="009C0EFF">
          <w:rPr>
            <w:rStyle w:val="Kpr"/>
            <w:noProof/>
          </w:rPr>
          <w:t xml:space="preserve">. </w:t>
        </w:r>
        <w:r w:rsidRPr="009C0EFF">
          <w:rPr>
            <w:rStyle w:val="Kpr"/>
            <w:bCs/>
            <w:noProof/>
          </w:rPr>
          <w:t>Sağlıklı Beslenmeye İlişkin Tutum Ölçeği ve Sosyal Görünüş Kaygısı Ölçeği Puanları Arasındaki İlişki</w:t>
        </w:r>
        <w:r>
          <w:rPr>
            <w:noProof/>
            <w:webHidden/>
          </w:rPr>
          <w:tab/>
        </w:r>
        <w:r>
          <w:rPr>
            <w:noProof/>
            <w:webHidden/>
          </w:rPr>
          <w:fldChar w:fldCharType="begin"/>
        </w:r>
        <w:r>
          <w:rPr>
            <w:noProof/>
            <w:webHidden/>
          </w:rPr>
          <w:instrText xml:space="preserve"> PAGEREF _Toc200725383 \h </w:instrText>
        </w:r>
        <w:r>
          <w:rPr>
            <w:noProof/>
            <w:webHidden/>
          </w:rPr>
        </w:r>
        <w:r>
          <w:rPr>
            <w:noProof/>
            <w:webHidden/>
          </w:rPr>
          <w:fldChar w:fldCharType="separate"/>
        </w:r>
        <w:r w:rsidR="0005623D">
          <w:rPr>
            <w:noProof/>
            <w:webHidden/>
          </w:rPr>
          <w:t>51</w:t>
        </w:r>
        <w:r>
          <w:rPr>
            <w:noProof/>
            <w:webHidden/>
          </w:rPr>
          <w:fldChar w:fldCharType="end"/>
        </w:r>
      </w:hyperlink>
      <w:r w:rsidR="00110FFA">
        <w:rPr>
          <w:rFonts w:eastAsia="Calibri" w:cs="Times New Roman"/>
          <w:b/>
          <w:kern w:val="2"/>
          <w:szCs w:val="24"/>
          <w14:ligatures w14:val="standardContextual"/>
        </w:rPr>
        <w:fldChar w:fldCharType="end"/>
      </w:r>
      <w:bookmarkEnd w:id="33"/>
    </w:p>
    <w:p w14:paraId="1942E5EC" w14:textId="77777777" w:rsidR="008D6463" w:rsidRPr="008D6463" w:rsidRDefault="008D6463" w:rsidP="005D7F63">
      <w:pPr>
        <w:pStyle w:val="Balk1"/>
        <w:rPr>
          <w:rFonts w:eastAsia="TimesNewRomanPSMT"/>
        </w:rPr>
      </w:pPr>
      <w:bookmarkStart w:id="34" w:name="_Toc181244823"/>
      <w:bookmarkStart w:id="35" w:name="_Toc189812708"/>
      <w:bookmarkStart w:id="36" w:name="_Hlk9799510"/>
      <w:r w:rsidRPr="008D6463">
        <w:rPr>
          <w:rFonts w:eastAsia="TimesNewRomanPSMT"/>
        </w:rPr>
        <w:lastRenderedPageBreak/>
        <w:t>ÖZET</w:t>
      </w:r>
      <w:bookmarkEnd w:id="34"/>
      <w:bookmarkEnd w:id="35"/>
    </w:p>
    <w:p w14:paraId="367B582A" w14:textId="77777777" w:rsidR="008D6463" w:rsidRPr="008D6463" w:rsidRDefault="008D6463" w:rsidP="008D6463">
      <w:pPr>
        <w:spacing w:after="120"/>
        <w:rPr>
          <w:rFonts w:eastAsia="Aptos" w:cs="Times New Roman"/>
          <w:b/>
          <w:kern w:val="2"/>
          <w:szCs w:val="24"/>
          <w14:ligatures w14:val="standardContextual"/>
        </w:rPr>
      </w:pPr>
    </w:p>
    <w:p w14:paraId="34F21D66" w14:textId="77777777" w:rsidR="008D6463" w:rsidRPr="008D6463" w:rsidRDefault="008D6463" w:rsidP="008D6463">
      <w:pPr>
        <w:spacing w:after="120"/>
        <w:rPr>
          <w:rFonts w:eastAsia="Aptos" w:cs="Times New Roman"/>
          <w:b/>
          <w:kern w:val="2"/>
          <w:szCs w:val="24"/>
          <w14:ligatures w14:val="standardContextual"/>
        </w:rPr>
      </w:pPr>
    </w:p>
    <w:p w14:paraId="475E993D" w14:textId="51C20E69" w:rsidR="00523CAB" w:rsidRPr="008F194F" w:rsidRDefault="00A20ACF" w:rsidP="008D6463">
      <w:pPr>
        <w:widowControl w:val="0"/>
        <w:pBdr>
          <w:top w:val="nil"/>
          <w:left w:val="nil"/>
          <w:bottom w:val="nil"/>
          <w:right w:val="nil"/>
          <w:between w:val="nil"/>
        </w:pBdr>
        <w:spacing w:after="120"/>
        <w:ind w:firstLine="0"/>
        <w:jc w:val="center"/>
        <w:rPr>
          <w:rFonts w:eastAsia="Times New Roman" w:cs="Times New Roman"/>
          <w:b/>
          <w:color w:val="000000"/>
          <w:szCs w:val="24"/>
          <w:lang w:eastAsia="tr-TR"/>
        </w:rPr>
      </w:pPr>
      <w:r>
        <w:rPr>
          <w:rFonts w:eastAsia="Times New Roman" w:cs="Times New Roman"/>
          <w:b/>
          <w:color w:val="000000"/>
          <w:szCs w:val="24"/>
          <w:lang w:eastAsia="tr-TR"/>
        </w:rPr>
        <w:t>SPOR BİLİMLERİ FAKÜLTESİ ÖĞRENCİLERİNİN SAĞLIKLI BESLENMEYE İLİŞKİN TUTUMLARI VE SOSYAL</w:t>
      </w:r>
      <w:r w:rsidR="00EB3E8B">
        <w:rPr>
          <w:rFonts w:eastAsia="Times New Roman" w:cs="Times New Roman"/>
          <w:b/>
          <w:color w:val="000000"/>
          <w:szCs w:val="24"/>
          <w:lang w:eastAsia="tr-TR"/>
        </w:rPr>
        <w:t xml:space="preserve"> </w:t>
      </w:r>
      <w:r w:rsidR="006A4B0F">
        <w:rPr>
          <w:rFonts w:eastAsia="Times New Roman" w:cs="Times New Roman"/>
          <w:b/>
          <w:color w:val="000000"/>
          <w:szCs w:val="24"/>
          <w:lang w:eastAsia="tr-TR"/>
        </w:rPr>
        <w:t xml:space="preserve">GÖRÜNÜŞ </w:t>
      </w:r>
      <w:r w:rsidR="00EB3E8B">
        <w:rPr>
          <w:rFonts w:eastAsia="Times New Roman" w:cs="Times New Roman"/>
          <w:b/>
          <w:color w:val="000000"/>
          <w:szCs w:val="24"/>
          <w:lang w:eastAsia="tr-TR"/>
        </w:rPr>
        <w:t xml:space="preserve">KAYGI DÜZEYLERİNİN İNCELENMESİ </w:t>
      </w:r>
      <w:r>
        <w:rPr>
          <w:rFonts w:eastAsia="Times New Roman" w:cs="Times New Roman"/>
          <w:b/>
          <w:color w:val="000000"/>
          <w:szCs w:val="24"/>
          <w:lang w:eastAsia="tr-TR"/>
        </w:rPr>
        <w:t xml:space="preserve">(Aydın </w:t>
      </w:r>
      <w:r w:rsidR="005B3973">
        <w:rPr>
          <w:rFonts w:eastAsia="Times New Roman" w:cs="Times New Roman"/>
          <w:b/>
          <w:color w:val="000000"/>
          <w:szCs w:val="24"/>
          <w:lang w:eastAsia="tr-TR"/>
        </w:rPr>
        <w:t>İ</w:t>
      </w:r>
      <w:r>
        <w:rPr>
          <w:rFonts w:eastAsia="Times New Roman" w:cs="Times New Roman"/>
          <w:b/>
          <w:color w:val="000000"/>
          <w:szCs w:val="24"/>
          <w:lang w:eastAsia="tr-TR"/>
        </w:rPr>
        <w:t xml:space="preserve">li </w:t>
      </w:r>
      <w:r w:rsidR="005B3973">
        <w:rPr>
          <w:rFonts w:eastAsia="Times New Roman" w:cs="Times New Roman"/>
          <w:b/>
          <w:color w:val="000000"/>
          <w:szCs w:val="24"/>
          <w:lang w:eastAsia="tr-TR"/>
        </w:rPr>
        <w:t>Ö</w:t>
      </w:r>
      <w:r>
        <w:rPr>
          <w:rFonts w:eastAsia="Times New Roman" w:cs="Times New Roman"/>
          <w:b/>
          <w:color w:val="000000"/>
          <w:szCs w:val="24"/>
          <w:lang w:eastAsia="tr-TR"/>
        </w:rPr>
        <w:t>rneği)</w:t>
      </w:r>
    </w:p>
    <w:p w14:paraId="13298212" w14:textId="77777777" w:rsidR="00211812" w:rsidRPr="008F194F" w:rsidRDefault="00211812" w:rsidP="008D6463">
      <w:pPr>
        <w:spacing w:after="120"/>
        <w:ind w:firstLine="0"/>
        <w:rPr>
          <w:rFonts w:cs="Times New Roman"/>
          <w:b/>
          <w:szCs w:val="24"/>
        </w:rPr>
      </w:pPr>
    </w:p>
    <w:p w14:paraId="3A6F95E6" w14:textId="4CA40039" w:rsidR="00211812" w:rsidRPr="008F194F" w:rsidRDefault="00A20ACF" w:rsidP="008D6463">
      <w:pPr>
        <w:spacing w:after="120"/>
        <w:ind w:firstLine="0"/>
        <w:rPr>
          <w:rFonts w:cs="Times New Roman"/>
          <w:b/>
          <w:szCs w:val="24"/>
        </w:rPr>
      </w:pPr>
      <w:r>
        <w:rPr>
          <w:rFonts w:cs="Times New Roman"/>
          <w:b/>
          <w:szCs w:val="24"/>
        </w:rPr>
        <w:t>Gökmen A</w:t>
      </w:r>
      <w:r w:rsidR="00523CAB" w:rsidRPr="008F194F">
        <w:rPr>
          <w:rFonts w:cs="Times New Roman"/>
          <w:b/>
          <w:szCs w:val="24"/>
        </w:rPr>
        <w:t>.</w:t>
      </w:r>
      <w:r w:rsidR="00211812" w:rsidRPr="008F194F">
        <w:rPr>
          <w:rFonts w:cs="Times New Roman"/>
          <w:b/>
          <w:szCs w:val="24"/>
        </w:rPr>
        <w:t xml:space="preserve"> Aydın Adnan Menderes Üniversitesi, Sağlık Bilimleri Enstitüsü, </w:t>
      </w:r>
      <w:r w:rsidR="00523CAB" w:rsidRPr="008F194F">
        <w:rPr>
          <w:rFonts w:cs="Times New Roman"/>
          <w:b/>
          <w:szCs w:val="24"/>
        </w:rPr>
        <w:t xml:space="preserve">Beden Eğitimi ve Spor Eğitimi </w:t>
      </w:r>
      <w:r w:rsidR="00211812" w:rsidRPr="008F194F">
        <w:rPr>
          <w:rFonts w:cs="Times New Roman"/>
          <w:b/>
          <w:szCs w:val="24"/>
        </w:rPr>
        <w:t xml:space="preserve">Programı, Yüksek </w:t>
      </w:r>
      <w:r w:rsidR="00523CAB" w:rsidRPr="008F194F">
        <w:rPr>
          <w:rFonts w:cs="Times New Roman"/>
          <w:b/>
          <w:szCs w:val="24"/>
        </w:rPr>
        <w:t>Lisans Tezi</w:t>
      </w:r>
      <w:r w:rsidR="00211812" w:rsidRPr="008F194F">
        <w:rPr>
          <w:rFonts w:cs="Times New Roman"/>
          <w:b/>
          <w:szCs w:val="24"/>
        </w:rPr>
        <w:t>, Aydın, 202</w:t>
      </w:r>
      <w:r w:rsidR="00D5191A" w:rsidRPr="008F194F">
        <w:rPr>
          <w:rFonts w:cs="Times New Roman"/>
          <w:b/>
          <w:szCs w:val="24"/>
        </w:rPr>
        <w:t>5</w:t>
      </w:r>
      <w:r w:rsidR="00211812" w:rsidRPr="008F194F">
        <w:rPr>
          <w:rFonts w:cs="Times New Roman"/>
          <w:b/>
          <w:szCs w:val="24"/>
        </w:rPr>
        <w:t>.</w:t>
      </w:r>
    </w:p>
    <w:p w14:paraId="33B0235F" w14:textId="4892CD58" w:rsidR="00A20ACF" w:rsidRDefault="00211812" w:rsidP="00A20ACF">
      <w:pPr>
        <w:spacing w:after="120"/>
        <w:ind w:firstLine="0"/>
      </w:pPr>
      <w:r w:rsidRPr="008F194F">
        <w:rPr>
          <w:rFonts w:cs="Times New Roman"/>
          <w:b/>
          <w:szCs w:val="24"/>
        </w:rPr>
        <w:t xml:space="preserve">Amaç: </w:t>
      </w:r>
      <w:r w:rsidR="00A20ACF">
        <w:t>Bu</w:t>
      </w:r>
      <w:r w:rsidR="00A20ACF" w:rsidRPr="00BC2605">
        <w:t xml:space="preserve"> </w:t>
      </w:r>
      <w:r w:rsidR="00A20ACF">
        <w:t>çalışma</w:t>
      </w:r>
      <w:r w:rsidR="00A20ACF" w:rsidRPr="00BC2605">
        <w:t xml:space="preserve">; </w:t>
      </w:r>
      <w:bookmarkStart w:id="37" w:name="_Hlk134188735"/>
      <w:r w:rsidR="00A20ACF">
        <w:t xml:space="preserve">Aydın Adnan Menderes Üniversitesi </w:t>
      </w:r>
      <w:r w:rsidR="003F634A">
        <w:t>S</w:t>
      </w:r>
      <w:r w:rsidR="00A20ACF">
        <w:t xml:space="preserve">por </w:t>
      </w:r>
      <w:r w:rsidR="003F634A">
        <w:t>B</w:t>
      </w:r>
      <w:r w:rsidR="00A20ACF">
        <w:t xml:space="preserve">ilimleri </w:t>
      </w:r>
      <w:r w:rsidR="003F634A">
        <w:t>F</w:t>
      </w:r>
      <w:r w:rsidR="00A20ACF">
        <w:t>akültesinde</w:t>
      </w:r>
      <w:r w:rsidR="00A20ACF" w:rsidRPr="00BC2605">
        <w:t xml:space="preserve"> eğitim gören </w:t>
      </w:r>
      <w:bookmarkEnd w:id="37"/>
      <w:r w:rsidR="00A20ACF">
        <w:t>öğrencilerin</w:t>
      </w:r>
      <w:r w:rsidR="00A20ACF" w:rsidRPr="00BC2605">
        <w:t xml:space="preserve"> </w:t>
      </w:r>
      <w:r w:rsidR="00EB3E8B">
        <w:t xml:space="preserve">sağlıklı beslenmeye </w:t>
      </w:r>
      <w:r w:rsidR="00A20ACF">
        <w:t xml:space="preserve">ilişkin tutumları ve sosyal görünüş kaygı düzeyleri arasındaki ilişkiyi </w:t>
      </w:r>
      <w:r w:rsidR="00A20ACF" w:rsidRPr="00BC2605">
        <w:t>incelemek amacıyla yapıl</w:t>
      </w:r>
      <w:r w:rsidR="00A20ACF">
        <w:t>mıştır.</w:t>
      </w:r>
    </w:p>
    <w:p w14:paraId="7FFBE8BD" w14:textId="64C4EFF2" w:rsidR="00A40BE7" w:rsidRDefault="00211812" w:rsidP="008D6463">
      <w:pPr>
        <w:spacing w:after="120"/>
        <w:ind w:firstLine="0"/>
        <w:rPr>
          <w:rFonts w:cs="Times New Roman"/>
          <w:color w:val="000000"/>
          <w:szCs w:val="24"/>
        </w:rPr>
      </w:pPr>
      <w:r w:rsidRPr="008F194F">
        <w:rPr>
          <w:rFonts w:cs="Times New Roman"/>
          <w:b/>
          <w:szCs w:val="24"/>
        </w:rPr>
        <w:t>Gereç ve Yöntem:</w:t>
      </w:r>
      <w:r w:rsidRPr="00A40BE7">
        <w:rPr>
          <w:rFonts w:cs="Times New Roman"/>
          <w:b/>
          <w:szCs w:val="24"/>
        </w:rPr>
        <w:t xml:space="preserve"> </w:t>
      </w:r>
      <w:r w:rsidR="00A40BE7" w:rsidRPr="00A40BE7">
        <w:rPr>
          <w:rFonts w:cs="Times New Roman"/>
          <w:color w:val="000000"/>
          <w:szCs w:val="24"/>
        </w:rPr>
        <w:t xml:space="preserve">Araştırma, ilişkisel tarama modeli temelinde yürütülmüştür. Çalışma grubunu, Aydın Adnan Menderes Üniversitesi </w:t>
      </w:r>
      <w:r w:rsidR="003F634A">
        <w:rPr>
          <w:rFonts w:cs="Times New Roman"/>
          <w:color w:val="000000"/>
          <w:szCs w:val="24"/>
        </w:rPr>
        <w:t>S</w:t>
      </w:r>
      <w:r w:rsidR="00A40BE7" w:rsidRPr="00A40BE7">
        <w:rPr>
          <w:rFonts w:cs="Times New Roman"/>
          <w:color w:val="000000"/>
          <w:szCs w:val="24"/>
        </w:rPr>
        <w:t xml:space="preserve">por </w:t>
      </w:r>
      <w:r w:rsidR="003F634A">
        <w:rPr>
          <w:rFonts w:cs="Times New Roman"/>
          <w:color w:val="000000"/>
          <w:szCs w:val="24"/>
        </w:rPr>
        <w:t>B</w:t>
      </w:r>
      <w:r w:rsidR="00A40BE7" w:rsidRPr="00A40BE7">
        <w:rPr>
          <w:rFonts w:cs="Times New Roman"/>
          <w:color w:val="000000"/>
          <w:szCs w:val="24"/>
        </w:rPr>
        <w:t xml:space="preserve">ilimleri Fakültesi’nde öğrenim gören 401 öğrenci oluşturmaktadır. Veriler, çevrim içi anket yöntemiyle Google Form aracılığıyla toplanmıştır. Veri toplama aracı olarak araştırmacı tarafından hazırlanan Kişisel Bilgi </w:t>
      </w:r>
      <w:proofErr w:type="spellStart"/>
      <w:r w:rsidR="00A40BE7" w:rsidRPr="00A40BE7">
        <w:rPr>
          <w:rFonts w:cs="Times New Roman"/>
          <w:color w:val="000000"/>
          <w:szCs w:val="24"/>
        </w:rPr>
        <w:t>Formu’nun</w:t>
      </w:r>
      <w:proofErr w:type="spellEnd"/>
      <w:r w:rsidR="00A40BE7" w:rsidRPr="00A40BE7">
        <w:rPr>
          <w:rFonts w:cs="Times New Roman"/>
          <w:color w:val="000000"/>
          <w:szCs w:val="24"/>
        </w:rPr>
        <w:t xml:space="preserve"> yanı sıra, </w:t>
      </w:r>
      <w:proofErr w:type="spellStart"/>
      <w:r w:rsidR="00A40BE7" w:rsidRPr="00A40BE7">
        <w:rPr>
          <w:rFonts w:cs="Times New Roman"/>
          <w:color w:val="000000"/>
          <w:szCs w:val="24"/>
        </w:rPr>
        <w:t>Tekkurşun</w:t>
      </w:r>
      <w:proofErr w:type="spellEnd"/>
      <w:r w:rsidR="00A40BE7" w:rsidRPr="00A40BE7">
        <w:rPr>
          <w:rFonts w:cs="Times New Roman"/>
          <w:color w:val="000000"/>
          <w:szCs w:val="24"/>
        </w:rPr>
        <w:t xml:space="preserve"> Demir ve Cicioğlu (2019) tarafından geliştirilen “Sağlıklı Beslenmeye İlişkin Tutum Ölçeği” ile Doğan (2009) tarafından Türkçeye uyarlanan “Sosyal Görünüş Kaygısı Ölçeği” kullanılmıştır. Verilerin normalliği çarpıklık ve basıklık değerleriyle değerlendirilmiş, dağılımın normal olduğu belirlenmiştir. Bu nedenle analizlerde parametrik testler tercih edilmiştir. Gruplar arası farkların incelenmesinde bağımsız örneklem t-testi ve tek yönlü varyans analizi (ANOVA), anlamlı fark görülen değişkenler için ise </w:t>
      </w:r>
      <w:proofErr w:type="spellStart"/>
      <w:r w:rsidR="00A40BE7" w:rsidRPr="00A40BE7">
        <w:rPr>
          <w:rFonts w:cs="Times New Roman"/>
          <w:color w:val="000000"/>
          <w:szCs w:val="24"/>
        </w:rPr>
        <w:t>Tukey</w:t>
      </w:r>
      <w:proofErr w:type="spellEnd"/>
      <w:r w:rsidR="00A40BE7" w:rsidRPr="00A40BE7">
        <w:rPr>
          <w:rFonts w:cs="Times New Roman"/>
          <w:color w:val="000000"/>
          <w:szCs w:val="24"/>
        </w:rPr>
        <w:t xml:space="preserve"> HSD testi uygulanmıştır. Değişkenler arası ilişki </w:t>
      </w:r>
      <w:proofErr w:type="spellStart"/>
      <w:r w:rsidR="00A40BE7" w:rsidRPr="00A40BE7">
        <w:rPr>
          <w:rFonts w:cs="Times New Roman"/>
          <w:color w:val="000000"/>
          <w:szCs w:val="24"/>
        </w:rPr>
        <w:t>Pearson</w:t>
      </w:r>
      <w:proofErr w:type="spellEnd"/>
      <w:r w:rsidR="00A40BE7" w:rsidRPr="00A40BE7">
        <w:rPr>
          <w:rFonts w:cs="Times New Roman"/>
          <w:color w:val="000000"/>
          <w:szCs w:val="24"/>
        </w:rPr>
        <w:t xml:space="preserve"> korelasyon analiziyle incelenmiştir.</w:t>
      </w:r>
    </w:p>
    <w:p w14:paraId="056C304F" w14:textId="4D90C4F0" w:rsidR="00211812" w:rsidRPr="00A40BE7" w:rsidRDefault="00211812" w:rsidP="008D6463">
      <w:pPr>
        <w:spacing w:after="120"/>
        <w:ind w:firstLine="0"/>
        <w:rPr>
          <w:rFonts w:eastAsia="Times New Roman" w:cs="Times New Roman"/>
          <w:color w:val="000000"/>
          <w:szCs w:val="24"/>
          <w:lang w:eastAsia="tr-TR"/>
        </w:rPr>
      </w:pPr>
      <w:r w:rsidRPr="007070D4">
        <w:rPr>
          <w:rFonts w:cs="Times New Roman"/>
          <w:b/>
          <w:szCs w:val="24"/>
        </w:rPr>
        <w:t xml:space="preserve">Bulgular: </w:t>
      </w:r>
      <w:r w:rsidR="00A40BE7" w:rsidRPr="00A40BE7">
        <w:rPr>
          <w:rFonts w:cs="Times New Roman"/>
          <w:color w:val="000000"/>
          <w:szCs w:val="24"/>
        </w:rPr>
        <w:t xml:space="preserve">Araştırma bulgularına göre, sağlıklı beslenme tutumu ile sosyal görünüş kaygısı arasında negatif yönlü anlamlı bir ilişki bulunmuştur (p&lt;0.05). Cinsiyet değişkenine göre, sağlıklı beslenme tutumu ve olumlu beslenme alt boyutu erkek katılımcılar lehine anlamlı şekilde farklılaşmıştır (p&lt;0.05); sosyal görünüş kaygısında ise cinsiyete göre anlamlı fark saptanmamıştır (p&gt;0.05). Vücut ağırlığı ile sağlıklı beslenme tutumu arasında pozitif yönlü anlamlı bir ilişki belirlenmiş (p&lt;0.05), ancak kiloya göre sosyal görünüş kaygısı düzeyinde anlamlı fark görülmemiştir (p&gt;0.05). Öğrenim görülen bölüm, vücut tipi, öğün sayısı, öğünlerin yenildiği yer ve aktif spor yapma durumu hem sağlıklı beslenme tutumu hem de sosyal görünüş </w:t>
      </w:r>
      <w:r w:rsidR="00A40BE7" w:rsidRPr="00A40BE7">
        <w:rPr>
          <w:rFonts w:cs="Times New Roman"/>
          <w:color w:val="000000"/>
          <w:szCs w:val="24"/>
        </w:rPr>
        <w:lastRenderedPageBreak/>
        <w:t>kaygısı üzerinde anlamlı farklılık yaratmıştır (p&lt;0.05). Öte yandan yaş, boy ve sınıf düzeyi değişkenlerine göre her iki değişken açısından da anlamlı bir fark tespit edilmemiştir (p&gt;0.05).</w:t>
      </w:r>
    </w:p>
    <w:p w14:paraId="2285FB3A" w14:textId="39296480" w:rsidR="00211812" w:rsidRPr="007070D4" w:rsidRDefault="00211812" w:rsidP="008D6463">
      <w:pPr>
        <w:tabs>
          <w:tab w:val="left" w:pos="567"/>
        </w:tabs>
        <w:spacing w:after="120"/>
        <w:ind w:firstLine="0"/>
        <w:rPr>
          <w:rFonts w:cs="Times New Roman"/>
          <w:szCs w:val="24"/>
        </w:rPr>
      </w:pPr>
      <w:r w:rsidRPr="008F194F">
        <w:rPr>
          <w:rFonts w:cs="Times New Roman"/>
          <w:b/>
          <w:szCs w:val="24"/>
        </w:rPr>
        <w:t xml:space="preserve">Sonuç: </w:t>
      </w:r>
      <w:r w:rsidR="000B5D52" w:rsidRPr="000B5D52">
        <w:rPr>
          <w:rFonts w:cs="Times New Roman"/>
          <w:color w:val="000000"/>
          <w:szCs w:val="24"/>
        </w:rPr>
        <w:t>Araştırma, üniversite öğrencilerinin sağlıklı beslenme tutumlarının ve sosyal görünüş kaygısı düzeylerinin çeşitli demografik ve yaşam tarzı faktörlerinden etkilendiğini ortaya koymuştur. Özellikle cinsiyet, vücut tipi, öğrenim görülen bölüm, öğün sayısı, öğün yeri ve aktif spor yapma durumu bu değişkenler üzerinde anlamlı farklılıklar yaratmıştır. Sağlıklı beslenme tutumu ile sosyal görünüş kaygısı arasında negatif yönlü bir ilişki bulunması, olumlu beslenme alışkanlıklarının beden algısı ve görünüş kaygısıyla yakından ilişkili olduğunu göstermektedir. Elde edilen bulgular, sağlıklı yaşam farkındalığının artırılması ve beden algısına yönelik psikososyal desteklerin geliştirilmesinde bireysel farklılıkların dikkate alınması gerektiğine işaret etmektedir.</w:t>
      </w:r>
    </w:p>
    <w:p w14:paraId="0903A036" w14:textId="1D61AC50" w:rsidR="00455CDF" w:rsidRPr="008F194F" w:rsidRDefault="00211812" w:rsidP="008D6463">
      <w:pPr>
        <w:tabs>
          <w:tab w:val="left" w:pos="567"/>
        </w:tabs>
        <w:spacing w:after="120"/>
        <w:ind w:firstLine="0"/>
        <w:rPr>
          <w:rFonts w:cs="Times New Roman"/>
          <w:szCs w:val="24"/>
        </w:rPr>
      </w:pPr>
      <w:r w:rsidRPr="008F194F">
        <w:rPr>
          <w:rFonts w:cs="Times New Roman"/>
          <w:b/>
          <w:szCs w:val="24"/>
        </w:rPr>
        <w:t xml:space="preserve">Anahtar kelimeler: </w:t>
      </w:r>
      <w:r w:rsidR="005B3973">
        <w:t xml:space="preserve">Kaygı, </w:t>
      </w:r>
      <w:r w:rsidR="00A20ACF">
        <w:t>Sağlıklı Beslenme</w:t>
      </w:r>
      <w:r w:rsidR="00A20ACF" w:rsidRPr="00BC2605">
        <w:t xml:space="preserve">, </w:t>
      </w:r>
      <w:r w:rsidR="005B3973" w:rsidRPr="00BC2605">
        <w:t>Sosy</w:t>
      </w:r>
      <w:r w:rsidR="005B3973">
        <w:t xml:space="preserve">al Görünüş, </w:t>
      </w:r>
      <w:r w:rsidR="00A20ACF">
        <w:t>Tutum</w:t>
      </w:r>
      <w:r w:rsidR="005B3973">
        <w:t>.</w:t>
      </w:r>
      <w:r w:rsidR="00455CDF" w:rsidRPr="008F194F">
        <w:rPr>
          <w:rFonts w:cs="Times New Roman"/>
          <w:bCs/>
          <w:szCs w:val="24"/>
        </w:rPr>
        <w:br w:type="page"/>
      </w:r>
    </w:p>
    <w:p w14:paraId="6B25FDAC" w14:textId="77777777" w:rsidR="008D6463" w:rsidRPr="008D6463" w:rsidRDefault="008D6463" w:rsidP="005D7F63">
      <w:pPr>
        <w:pStyle w:val="Balk1"/>
        <w:rPr>
          <w:rFonts w:eastAsia="TimesNewRomanPSMT"/>
        </w:rPr>
      </w:pPr>
      <w:bookmarkStart w:id="38" w:name="_Toc181244824"/>
      <w:bookmarkStart w:id="39" w:name="_Toc189812709"/>
      <w:bookmarkStart w:id="40" w:name="_Toc488176620"/>
      <w:bookmarkEnd w:id="36"/>
      <w:r w:rsidRPr="008D6463">
        <w:rPr>
          <w:rFonts w:eastAsia="TimesNewRomanPSMT"/>
        </w:rPr>
        <w:lastRenderedPageBreak/>
        <w:t>ABSTRACT</w:t>
      </w:r>
      <w:bookmarkEnd w:id="38"/>
      <w:bookmarkEnd w:id="39"/>
    </w:p>
    <w:p w14:paraId="2B81A952" w14:textId="77777777" w:rsidR="008D6463" w:rsidRDefault="008D6463" w:rsidP="005474A0">
      <w:pPr>
        <w:widowControl w:val="0"/>
        <w:pBdr>
          <w:top w:val="nil"/>
          <w:left w:val="nil"/>
          <w:bottom w:val="nil"/>
          <w:right w:val="nil"/>
          <w:between w:val="nil"/>
        </w:pBdr>
        <w:spacing w:after="120"/>
        <w:ind w:firstLine="0"/>
        <w:jc w:val="center"/>
        <w:rPr>
          <w:rFonts w:eastAsia="Times New Roman" w:cs="Times New Roman"/>
          <w:b/>
          <w:color w:val="000000"/>
          <w:szCs w:val="24"/>
          <w:lang w:eastAsia="tr-TR"/>
        </w:rPr>
      </w:pPr>
    </w:p>
    <w:p w14:paraId="1AFD1780" w14:textId="77777777" w:rsidR="005474A0" w:rsidRPr="005474A0" w:rsidRDefault="005474A0" w:rsidP="005474A0">
      <w:pPr>
        <w:widowControl w:val="0"/>
        <w:pBdr>
          <w:top w:val="nil"/>
          <w:left w:val="nil"/>
          <w:bottom w:val="nil"/>
          <w:right w:val="nil"/>
          <w:between w:val="nil"/>
        </w:pBdr>
        <w:spacing w:after="120"/>
        <w:ind w:firstLine="0"/>
        <w:jc w:val="center"/>
        <w:rPr>
          <w:rFonts w:eastAsia="Times New Roman" w:cs="Times New Roman"/>
          <w:b/>
          <w:color w:val="000000"/>
          <w:szCs w:val="24"/>
          <w:lang w:eastAsia="tr-TR"/>
        </w:rPr>
      </w:pPr>
    </w:p>
    <w:p w14:paraId="58456CE7" w14:textId="143F497D" w:rsidR="005474A0" w:rsidRPr="005474A0" w:rsidRDefault="005474A0" w:rsidP="005474A0">
      <w:pPr>
        <w:widowControl w:val="0"/>
        <w:pBdr>
          <w:top w:val="nil"/>
          <w:left w:val="nil"/>
          <w:bottom w:val="nil"/>
          <w:right w:val="nil"/>
          <w:between w:val="nil"/>
        </w:pBdr>
        <w:spacing w:after="120"/>
        <w:ind w:firstLine="0"/>
        <w:jc w:val="center"/>
        <w:rPr>
          <w:rFonts w:eastAsia="Times New Roman" w:cs="Times New Roman"/>
          <w:b/>
          <w:color w:val="000000"/>
          <w:szCs w:val="24"/>
          <w:lang w:eastAsia="tr-TR"/>
        </w:rPr>
      </w:pPr>
      <w:r w:rsidRPr="005474A0">
        <w:rPr>
          <w:rFonts w:eastAsia="Times New Roman" w:cs="Times New Roman"/>
          <w:b/>
          <w:color w:val="000000"/>
          <w:szCs w:val="24"/>
          <w:lang w:eastAsia="tr-TR"/>
        </w:rPr>
        <w:t>AN EXAMINATION OF SPORT SCIENCES FACULTY STUDENTS’ ATTITUDES TOWARDS HEALTHY NUTRITION AND THEIR LEVELS OF SOCIAL APPEARANCE ANXIETY (</w:t>
      </w:r>
      <w:proofErr w:type="spellStart"/>
      <w:r w:rsidR="0005623D" w:rsidRPr="005474A0">
        <w:rPr>
          <w:rFonts w:eastAsia="Times New Roman" w:cs="Times New Roman"/>
          <w:b/>
          <w:color w:val="000000"/>
          <w:szCs w:val="24"/>
          <w:lang w:eastAsia="tr-TR"/>
        </w:rPr>
        <w:t>The</w:t>
      </w:r>
      <w:proofErr w:type="spellEnd"/>
      <w:r w:rsidR="0005623D" w:rsidRPr="005474A0">
        <w:rPr>
          <w:rFonts w:eastAsia="Times New Roman" w:cs="Times New Roman"/>
          <w:b/>
          <w:color w:val="000000"/>
          <w:szCs w:val="24"/>
          <w:lang w:eastAsia="tr-TR"/>
        </w:rPr>
        <w:t xml:space="preserve"> Case Of Aydın </w:t>
      </w:r>
      <w:proofErr w:type="spellStart"/>
      <w:r w:rsidR="0005623D" w:rsidRPr="005474A0">
        <w:rPr>
          <w:rFonts w:eastAsia="Times New Roman" w:cs="Times New Roman"/>
          <w:b/>
          <w:color w:val="000000"/>
          <w:szCs w:val="24"/>
          <w:lang w:eastAsia="tr-TR"/>
        </w:rPr>
        <w:t>Provınce</w:t>
      </w:r>
      <w:proofErr w:type="spellEnd"/>
      <w:r w:rsidRPr="005474A0">
        <w:rPr>
          <w:rFonts w:eastAsia="Times New Roman" w:cs="Times New Roman"/>
          <w:b/>
          <w:color w:val="000000"/>
          <w:szCs w:val="24"/>
          <w:lang w:eastAsia="tr-TR"/>
        </w:rPr>
        <w:t>)</w:t>
      </w:r>
    </w:p>
    <w:p w14:paraId="7E7C18C0" w14:textId="77777777" w:rsidR="005474A0" w:rsidRPr="005474A0" w:rsidRDefault="005474A0" w:rsidP="008D6463">
      <w:pPr>
        <w:spacing w:after="120"/>
        <w:ind w:firstLine="0"/>
        <w:rPr>
          <w:rFonts w:cs="Times New Roman"/>
          <w:b/>
          <w:bCs/>
          <w:szCs w:val="24"/>
        </w:rPr>
      </w:pPr>
    </w:p>
    <w:p w14:paraId="7415AB6C" w14:textId="69652AC9" w:rsidR="00D5191A" w:rsidRPr="008F194F" w:rsidRDefault="00A20ACF" w:rsidP="008D6463">
      <w:pPr>
        <w:spacing w:after="120"/>
        <w:ind w:firstLine="0"/>
        <w:rPr>
          <w:rFonts w:cs="Times New Roman"/>
          <w:b/>
          <w:szCs w:val="24"/>
        </w:rPr>
      </w:pPr>
      <w:r>
        <w:rPr>
          <w:rFonts w:cs="Times New Roman"/>
          <w:b/>
          <w:bCs/>
          <w:szCs w:val="24"/>
        </w:rPr>
        <w:t>Gökmen</w:t>
      </w:r>
      <w:r w:rsidR="00D5191A" w:rsidRPr="008F194F">
        <w:rPr>
          <w:rFonts w:cs="Times New Roman"/>
          <w:b/>
          <w:bCs/>
          <w:szCs w:val="24"/>
        </w:rPr>
        <w:t xml:space="preserve">, </w:t>
      </w:r>
      <w:r>
        <w:rPr>
          <w:rFonts w:cs="Times New Roman"/>
          <w:b/>
          <w:bCs/>
          <w:szCs w:val="24"/>
        </w:rPr>
        <w:t>A</w:t>
      </w:r>
      <w:r w:rsidR="00D5191A" w:rsidRPr="008F194F">
        <w:rPr>
          <w:rFonts w:cs="Times New Roman"/>
          <w:b/>
          <w:bCs/>
          <w:szCs w:val="24"/>
        </w:rPr>
        <w:t xml:space="preserve">. </w:t>
      </w:r>
      <w:proofErr w:type="spellStart"/>
      <w:r w:rsidR="00D5191A" w:rsidRPr="008F194F">
        <w:rPr>
          <w:rFonts w:cs="Times New Roman"/>
          <w:b/>
          <w:bCs/>
          <w:szCs w:val="24"/>
        </w:rPr>
        <w:t>Master's</w:t>
      </w:r>
      <w:proofErr w:type="spellEnd"/>
      <w:r w:rsidR="00D5191A" w:rsidRPr="008F194F">
        <w:rPr>
          <w:rFonts w:cs="Times New Roman"/>
          <w:b/>
          <w:bCs/>
          <w:szCs w:val="24"/>
        </w:rPr>
        <w:t xml:space="preserve"> </w:t>
      </w:r>
      <w:proofErr w:type="spellStart"/>
      <w:r w:rsidR="00D5191A" w:rsidRPr="008F194F">
        <w:rPr>
          <w:rFonts w:cs="Times New Roman"/>
          <w:b/>
          <w:bCs/>
          <w:szCs w:val="24"/>
        </w:rPr>
        <w:t>Thesis</w:t>
      </w:r>
      <w:proofErr w:type="spellEnd"/>
      <w:r w:rsidR="00D5191A" w:rsidRPr="008F194F">
        <w:rPr>
          <w:rFonts w:cs="Times New Roman"/>
          <w:b/>
          <w:bCs/>
          <w:szCs w:val="24"/>
        </w:rPr>
        <w:t xml:space="preserve">, Aydın Adnan Menderes </w:t>
      </w:r>
      <w:proofErr w:type="spellStart"/>
      <w:r w:rsidR="00D5191A" w:rsidRPr="008F194F">
        <w:rPr>
          <w:rFonts w:cs="Times New Roman"/>
          <w:b/>
          <w:bCs/>
          <w:szCs w:val="24"/>
        </w:rPr>
        <w:t>University</w:t>
      </w:r>
      <w:proofErr w:type="spellEnd"/>
      <w:r w:rsidR="00D5191A" w:rsidRPr="008F194F">
        <w:rPr>
          <w:rFonts w:cs="Times New Roman"/>
          <w:b/>
          <w:bCs/>
          <w:szCs w:val="24"/>
        </w:rPr>
        <w:t xml:space="preserve">, </w:t>
      </w:r>
      <w:proofErr w:type="spellStart"/>
      <w:r w:rsidR="00D5191A" w:rsidRPr="008F194F">
        <w:rPr>
          <w:rFonts w:cs="Times New Roman"/>
          <w:b/>
          <w:bCs/>
          <w:szCs w:val="24"/>
        </w:rPr>
        <w:t>Institute</w:t>
      </w:r>
      <w:proofErr w:type="spellEnd"/>
      <w:r w:rsidR="00D5191A" w:rsidRPr="008F194F">
        <w:rPr>
          <w:rFonts w:cs="Times New Roman"/>
          <w:b/>
          <w:bCs/>
          <w:szCs w:val="24"/>
        </w:rPr>
        <w:t xml:space="preserve"> of </w:t>
      </w:r>
      <w:proofErr w:type="spellStart"/>
      <w:r w:rsidR="00D5191A" w:rsidRPr="008F194F">
        <w:rPr>
          <w:rFonts w:cs="Times New Roman"/>
          <w:b/>
          <w:bCs/>
          <w:szCs w:val="24"/>
        </w:rPr>
        <w:t>Health</w:t>
      </w:r>
      <w:proofErr w:type="spellEnd"/>
      <w:r w:rsidR="00D5191A" w:rsidRPr="008F194F">
        <w:rPr>
          <w:rFonts w:cs="Times New Roman"/>
          <w:b/>
          <w:bCs/>
          <w:szCs w:val="24"/>
        </w:rPr>
        <w:t xml:space="preserve"> </w:t>
      </w:r>
      <w:proofErr w:type="spellStart"/>
      <w:r w:rsidR="00D5191A" w:rsidRPr="008F194F">
        <w:rPr>
          <w:rFonts w:cs="Times New Roman"/>
          <w:b/>
          <w:bCs/>
          <w:szCs w:val="24"/>
        </w:rPr>
        <w:t>Sciences</w:t>
      </w:r>
      <w:proofErr w:type="spellEnd"/>
      <w:r w:rsidR="00D5191A" w:rsidRPr="008F194F">
        <w:rPr>
          <w:rFonts w:cs="Times New Roman"/>
          <w:b/>
          <w:bCs/>
          <w:szCs w:val="24"/>
        </w:rPr>
        <w:t xml:space="preserve">, </w:t>
      </w:r>
      <w:proofErr w:type="spellStart"/>
      <w:r w:rsidR="00D5191A" w:rsidRPr="008F194F">
        <w:rPr>
          <w:rFonts w:cs="Times New Roman"/>
          <w:b/>
          <w:bCs/>
          <w:szCs w:val="24"/>
        </w:rPr>
        <w:t>Physical</w:t>
      </w:r>
      <w:proofErr w:type="spellEnd"/>
      <w:r w:rsidR="00D5191A" w:rsidRPr="008F194F">
        <w:rPr>
          <w:rFonts w:cs="Times New Roman"/>
          <w:b/>
          <w:bCs/>
          <w:szCs w:val="24"/>
        </w:rPr>
        <w:t xml:space="preserve"> </w:t>
      </w:r>
      <w:proofErr w:type="spellStart"/>
      <w:r w:rsidR="00D5191A" w:rsidRPr="008F194F">
        <w:rPr>
          <w:rFonts w:cs="Times New Roman"/>
          <w:b/>
          <w:bCs/>
          <w:szCs w:val="24"/>
        </w:rPr>
        <w:t>Education</w:t>
      </w:r>
      <w:proofErr w:type="spellEnd"/>
      <w:r w:rsidR="00D5191A" w:rsidRPr="008F194F">
        <w:rPr>
          <w:rFonts w:cs="Times New Roman"/>
          <w:b/>
          <w:bCs/>
          <w:szCs w:val="24"/>
        </w:rPr>
        <w:t xml:space="preserve"> </w:t>
      </w:r>
      <w:proofErr w:type="spellStart"/>
      <w:r w:rsidR="00D5191A" w:rsidRPr="008F194F">
        <w:rPr>
          <w:rFonts w:cs="Times New Roman"/>
          <w:b/>
          <w:bCs/>
          <w:szCs w:val="24"/>
        </w:rPr>
        <w:t>and</w:t>
      </w:r>
      <w:proofErr w:type="spellEnd"/>
      <w:r w:rsidR="00D5191A" w:rsidRPr="008F194F">
        <w:rPr>
          <w:rFonts w:cs="Times New Roman"/>
          <w:b/>
          <w:bCs/>
          <w:szCs w:val="24"/>
        </w:rPr>
        <w:t xml:space="preserve"> Sports </w:t>
      </w:r>
      <w:proofErr w:type="spellStart"/>
      <w:r w:rsidR="00D5191A" w:rsidRPr="008F194F">
        <w:rPr>
          <w:rFonts w:cs="Times New Roman"/>
          <w:b/>
          <w:bCs/>
          <w:szCs w:val="24"/>
        </w:rPr>
        <w:t>Education</w:t>
      </w:r>
      <w:proofErr w:type="spellEnd"/>
      <w:r w:rsidR="00D5191A" w:rsidRPr="008F194F">
        <w:rPr>
          <w:rFonts w:cs="Times New Roman"/>
          <w:b/>
          <w:bCs/>
          <w:szCs w:val="24"/>
        </w:rPr>
        <w:t xml:space="preserve"> Program, Aydın</w:t>
      </w:r>
      <w:r w:rsidR="006C20DF">
        <w:rPr>
          <w:rFonts w:cs="Times New Roman"/>
          <w:b/>
          <w:bCs/>
          <w:szCs w:val="24"/>
        </w:rPr>
        <w:t xml:space="preserve"> </w:t>
      </w:r>
      <w:r w:rsidR="006C20DF" w:rsidRPr="008F194F">
        <w:rPr>
          <w:rFonts w:cs="Times New Roman"/>
          <w:b/>
          <w:bCs/>
          <w:szCs w:val="24"/>
        </w:rPr>
        <w:t>(2025).</w:t>
      </w:r>
    </w:p>
    <w:p w14:paraId="7E5E52A1" w14:textId="6F0AB44B" w:rsidR="00211812" w:rsidRPr="005474A0" w:rsidRDefault="00211812" w:rsidP="008D6463">
      <w:pPr>
        <w:spacing w:after="120"/>
        <w:ind w:firstLine="0"/>
        <w:rPr>
          <w:rFonts w:cs="Times New Roman"/>
          <w:b/>
          <w:szCs w:val="24"/>
        </w:rPr>
      </w:pPr>
      <w:proofErr w:type="spellStart"/>
      <w:r w:rsidRPr="008F194F">
        <w:rPr>
          <w:rFonts w:cs="Times New Roman"/>
          <w:b/>
          <w:szCs w:val="24"/>
        </w:rPr>
        <w:t>Objective</w:t>
      </w:r>
      <w:proofErr w:type="spellEnd"/>
      <w:r w:rsidRPr="008F194F">
        <w:rPr>
          <w:rFonts w:cs="Times New Roman"/>
          <w:b/>
          <w:szCs w:val="24"/>
        </w:rPr>
        <w:t xml:space="preserve">: </w:t>
      </w:r>
      <w:proofErr w:type="spellStart"/>
      <w:r w:rsidR="005474A0" w:rsidRPr="005474A0">
        <w:rPr>
          <w:rFonts w:cs="Times New Roman"/>
          <w:color w:val="000000"/>
          <w:szCs w:val="24"/>
        </w:rPr>
        <w:t>This</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study</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aims</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to</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examine</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the</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relationship</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between</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the</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attitudes</w:t>
      </w:r>
      <w:proofErr w:type="spellEnd"/>
      <w:r w:rsidR="005474A0" w:rsidRPr="005474A0">
        <w:rPr>
          <w:rFonts w:cs="Times New Roman"/>
          <w:color w:val="000000"/>
          <w:szCs w:val="24"/>
        </w:rPr>
        <w:t xml:space="preserve"> of </w:t>
      </w:r>
      <w:proofErr w:type="spellStart"/>
      <w:r w:rsidR="005474A0" w:rsidRPr="005474A0">
        <w:rPr>
          <w:rFonts w:cs="Times New Roman"/>
          <w:color w:val="000000"/>
          <w:szCs w:val="24"/>
        </w:rPr>
        <w:t>students</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studying</w:t>
      </w:r>
      <w:proofErr w:type="spellEnd"/>
      <w:r w:rsidR="005474A0" w:rsidRPr="005474A0">
        <w:rPr>
          <w:rFonts w:cs="Times New Roman"/>
          <w:color w:val="000000"/>
          <w:szCs w:val="24"/>
        </w:rPr>
        <w:t xml:space="preserve"> at </w:t>
      </w:r>
      <w:proofErr w:type="spellStart"/>
      <w:r w:rsidR="005474A0" w:rsidRPr="005474A0">
        <w:rPr>
          <w:rFonts w:cs="Times New Roman"/>
          <w:color w:val="000000"/>
          <w:szCs w:val="24"/>
        </w:rPr>
        <w:t>the</w:t>
      </w:r>
      <w:proofErr w:type="spellEnd"/>
      <w:r w:rsidR="005474A0" w:rsidRPr="005474A0">
        <w:rPr>
          <w:rFonts w:cs="Times New Roman"/>
          <w:color w:val="000000"/>
          <w:szCs w:val="24"/>
        </w:rPr>
        <w:t xml:space="preserve"> </w:t>
      </w:r>
      <w:proofErr w:type="spellStart"/>
      <w:r w:rsidR="00E276FC">
        <w:rPr>
          <w:rFonts w:cs="Times New Roman"/>
          <w:color w:val="000000"/>
          <w:szCs w:val="24"/>
        </w:rPr>
        <w:t>f</w:t>
      </w:r>
      <w:r w:rsidR="005474A0" w:rsidRPr="005474A0">
        <w:rPr>
          <w:rFonts w:cs="Times New Roman"/>
          <w:color w:val="000000"/>
          <w:szCs w:val="24"/>
        </w:rPr>
        <w:t>aculty</w:t>
      </w:r>
      <w:proofErr w:type="spellEnd"/>
      <w:r w:rsidR="005474A0" w:rsidRPr="005474A0">
        <w:rPr>
          <w:rFonts w:cs="Times New Roman"/>
          <w:color w:val="000000"/>
          <w:szCs w:val="24"/>
        </w:rPr>
        <w:t xml:space="preserve"> of </w:t>
      </w:r>
      <w:proofErr w:type="spellStart"/>
      <w:r w:rsidR="00E276FC">
        <w:rPr>
          <w:rFonts w:cs="Times New Roman"/>
          <w:color w:val="000000"/>
          <w:szCs w:val="24"/>
        </w:rPr>
        <w:t>s</w:t>
      </w:r>
      <w:r w:rsidR="005474A0" w:rsidRPr="005474A0">
        <w:rPr>
          <w:rFonts w:cs="Times New Roman"/>
          <w:color w:val="000000"/>
          <w:szCs w:val="24"/>
        </w:rPr>
        <w:t>port</w:t>
      </w:r>
      <w:proofErr w:type="spellEnd"/>
      <w:r w:rsidR="005474A0" w:rsidRPr="005474A0">
        <w:rPr>
          <w:rFonts w:cs="Times New Roman"/>
          <w:color w:val="000000"/>
          <w:szCs w:val="24"/>
        </w:rPr>
        <w:t xml:space="preserve"> </w:t>
      </w:r>
      <w:proofErr w:type="spellStart"/>
      <w:r w:rsidR="00E276FC">
        <w:rPr>
          <w:rFonts w:cs="Times New Roman"/>
          <w:color w:val="000000"/>
          <w:szCs w:val="24"/>
        </w:rPr>
        <w:t>s</w:t>
      </w:r>
      <w:r w:rsidR="005474A0" w:rsidRPr="005474A0">
        <w:rPr>
          <w:rFonts w:cs="Times New Roman"/>
          <w:color w:val="000000"/>
          <w:szCs w:val="24"/>
        </w:rPr>
        <w:t>ciences</w:t>
      </w:r>
      <w:proofErr w:type="spellEnd"/>
      <w:r w:rsidR="005474A0" w:rsidRPr="005474A0">
        <w:rPr>
          <w:rFonts w:cs="Times New Roman"/>
          <w:color w:val="000000"/>
          <w:szCs w:val="24"/>
        </w:rPr>
        <w:t xml:space="preserve"> at Aydın Adnan Menderes </w:t>
      </w:r>
      <w:proofErr w:type="spellStart"/>
      <w:r w:rsidR="005474A0" w:rsidRPr="005474A0">
        <w:rPr>
          <w:rFonts w:cs="Times New Roman"/>
          <w:color w:val="000000"/>
          <w:szCs w:val="24"/>
        </w:rPr>
        <w:t>University</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towards</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healthy</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nutrition</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and</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their</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level</w:t>
      </w:r>
      <w:r w:rsidR="00151D84">
        <w:rPr>
          <w:rFonts w:cs="Times New Roman"/>
          <w:color w:val="000000"/>
          <w:szCs w:val="24"/>
        </w:rPr>
        <w:t>s</w:t>
      </w:r>
      <w:proofErr w:type="spellEnd"/>
      <w:r w:rsidR="005474A0" w:rsidRPr="005474A0">
        <w:rPr>
          <w:rFonts w:cs="Times New Roman"/>
          <w:color w:val="000000"/>
          <w:szCs w:val="24"/>
        </w:rPr>
        <w:t xml:space="preserve"> of </w:t>
      </w:r>
      <w:proofErr w:type="spellStart"/>
      <w:r w:rsidR="005474A0" w:rsidRPr="005474A0">
        <w:rPr>
          <w:rFonts w:cs="Times New Roman"/>
          <w:color w:val="000000"/>
          <w:szCs w:val="24"/>
        </w:rPr>
        <w:t>social</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appearance</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anxiety</w:t>
      </w:r>
      <w:proofErr w:type="spellEnd"/>
      <w:r w:rsidR="005474A0" w:rsidRPr="005474A0">
        <w:rPr>
          <w:rFonts w:cs="Times New Roman"/>
          <w:color w:val="000000"/>
          <w:szCs w:val="24"/>
        </w:rPr>
        <w:t>.</w:t>
      </w:r>
    </w:p>
    <w:p w14:paraId="19C28859" w14:textId="77777777" w:rsidR="000B5D52" w:rsidRPr="000B5D52" w:rsidRDefault="00211812" w:rsidP="008D6463">
      <w:pPr>
        <w:spacing w:after="120"/>
        <w:ind w:firstLine="0"/>
        <w:rPr>
          <w:rFonts w:cs="Times New Roman"/>
          <w:color w:val="000000"/>
          <w:szCs w:val="24"/>
        </w:rPr>
      </w:pPr>
      <w:proofErr w:type="spellStart"/>
      <w:r w:rsidRPr="008F194F">
        <w:rPr>
          <w:rFonts w:cs="Times New Roman"/>
          <w:b/>
          <w:szCs w:val="24"/>
        </w:rPr>
        <w:t>Material</w:t>
      </w:r>
      <w:proofErr w:type="spellEnd"/>
      <w:r w:rsidRPr="008F194F">
        <w:rPr>
          <w:rFonts w:cs="Times New Roman"/>
          <w:b/>
          <w:szCs w:val="24"/>
        </w:rPr>
        <w:t xml:space="preserve"> </w:t>
      </w:r>
      <w:proofErr w:type="spellStart"/>
      <w:r w:rsidRPr="008F194F">
        <w:rPr>
          <w:rFonts w:cs="Times New Roman"/>
          <w:b/>
          <w:szCs w:val="24"/>
        </w:rPr>
        <w:t>and</w:t>
      </w:r>
      <w:proofErr w:type="spellEnd"/>
      <w:r w:rsidRPr="008F194F">
        <w:rPr>
          <w:rFonts w:cs="Times New Roman"/>
          <w:b/>
          <w:szCs w:val="24"/>
        </w:rPr>
        <w:t xml:space="preserve"> </w:t>
      </w:r>
      <w:proofErr w:type="spellStart"/>
      <w:r w:rsidRPr="008F194F">
        <w:rPr>
          <w:rFonts w:cs="Times New Roman"/>
          <w:b/>
          <w:szCs w:val="24"/>
        </w:rPr>
        <w:t>Methods</w:t>
      </w:r>
      <w:proofErr w:type="spellEnd"/>
      <w:r w:rsidRPr="008F194F">
        <w:rPr>
          <w:rFonts w:cs="Times New Roman"/>
          <w:b/>
          <w:szCs w:val="24"/>
        </w:rPr>
        <w:t xml:space="preserve">: </w:t>
      </w:r>
      <w:proofErr w:type="spellStart"/>
      <w:r w:rsidR="000B5D52" w:rsidRPr="000B5D52">
        <w:rPr>
          <w:rFonts w:cs="Times New Roman"/>
          <w:color w:val="000000"/>
          <w:szCs w:val="24"/>
        </w:rPr>
        <w:t>This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research</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was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conducted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based</w:t>
      </w:r>
      <w:proofErr w:type="spellEnd"/>
      <w:r w:rsidR="000B5D52" w:rsidRPr="000B5D52">
        <w:rPr>
          <w:rFonts w:cs="Times New Roman"/>
          <w:color w:val="000000"/>
          <w:szCs w:val="24"/>
        </w:rPr>
        <w:t xml:space="preserve"> on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relational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screening</w:t>
      </w:r>
      <w:proofErr w:type="spellEnd"/>
      <w:r w:rsidR="000B5D52" w:rsidRPr="000B5D52">
        <w:rPr>
          <w:rFonts w:cs="Times New Roman"/>
          <w:color w:val="000000"/>
          <w:szCs w:val="24"/>
        </w:rPr>
        <w:t xml:space="preserve"> model.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study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group</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consisted</w:t>
      </w:r>
      <w:proofErr w:type="spellEnd"/>
      <w:r w:rsidR="000B5D52" w:rsidRPr="000B5D52">
        <w:rPr>
          <w:rFonts w:cs="Times New Roman"/>
          <w:color w:val="000000"/>
          <w:szCs w:val="24"/>
        </w:rPr>
        <w:t xml:space="preserve"> of 401 </w:t>
      </w:r>
      <w:proofErr w:type="spellStart"/>
      <w:r w:rsidR="000B5D52" w:rsidRPr="000B5D52">
        <w:rPr>
          <w:rFonts w:cs="Times New Roman"/>
          <w:color w:val="000000"/>
          <w:szCs w:val="24"/>
        </w:rPr>
        <w:t>students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enrolled</w:t>
      </w:r>
      <w:proofErr w:type="spellEnd"/>
      <w:r w:rsidR="000B5D52" w:rsidRPr="000B5D52">
        <w:rPr>
          <w:rFonts w:cs="Times New Roman"/>
          <w:color w:val="000000"/>
          <w:szCs w:val="24"/>
        </w:rPr>
        <w:t xml:space="preserve"> at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Faculty</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Sport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Sciences</w:t>
      </w:r>
      <w:proofErr w:type="spellEnd"/>
      <w:r w:rsidR="000B5D52" w:rsidRPr="000B5D52">
        <w:rPr>
          <w:rFonts w:cs="Times New Roman"/>
          <w:color w:val="000000"/>
          <w:szCs w:val="24"/>
        </w:rPr>
        <w:t xml:space="preserve">, Aydın Adnan Menderes </w:t>
      </w:r>
      <w:proofErr w:type="spellStart"/>
      <w:r w:rsidR="000B5D52" w:rsidRPr="000B5D52">
        <w:rPr>
          <w:rFonts w:cs="Times New Roman"/>
          <w:color w:val="000000"/>
          <w:szCs w:val="24"/>
        </w:rPr>
        <w:t>University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data </w:t>
      </w:r>
      <w:proofErr w:type="spellStart"/>
      <w:r w:rsidR="000B5D52" w:rsidRPr="000B5D52">
        <w:rPr>
          <w:rFonts w:cs="Times New Roman"/>
          <w:color w:val="000000"/>
          <w:szCs w:val="24"/>
        </w:rPr>
        <w:t>were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collected</w:t>
      </w:r>
      <w:proofErr w:type="spellEnd"/>
      <w:r w:rsidR="000B5D52" w:rsidRPr="000B5D52">
        <w:rPr>
          <w:rFonts w:cs="Times New Roman"/>
          <w:color w:val="000000"/>
          <w:szCs w:val="24"/>
        </w:rPr>
        <w:t xml:space="preserve"> online </w:t>
      </w:r>
      <w:proofErr w:type="spellStart"/>
      <w:r w:rsidR="000B5D52" w:rsidRPr="000B5D52">
        <w:rPr>
          <w:rFonts w:cs="Times New Roman"/>
          <w:color w:val="000000"/>
          <w:szCs w:val="24"/>
        </w:rPr>
        <w:t>via</w:t>
      </w:r>
      <w:proofErr w:type="spellEnd"/>
      <w:r w:rsidR="000B5D52" w:rsidRPr="000B5D52">
        <w:rPr>
          <w:rFonts w:cs="Times New Roman"/>
          <w:color w:val="000000"/>
          <w:szCs w:val="24"/>
        </w:rPr>
        <w:t xml:space="preserve"> Google Forms. As data </w:t>
      </w:r>
      <w:proofErr w:type="spellStart"/>
      <w:r w:rsidR="000B5D52" w:rsidRPr="000B5D52">
        <w:rPr>
          <w:rFonts w:cs="Times New Roman"/>
          <w:color w:val="000000"/>
          <w:szCs w:val="24"/>
        </w:rPr>
        <w:t>collection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tools</w:t>
      </w:r>
      <w:proofErr w:type="spellEnd"/>
      <w:r w:rsidR="000B5D52" w:rsidRPr="000B5D52">
        <w:rPr>
          <w:rFonts w:cs="Times New Roman"/>
          <w:color w:val="000000"/>
          <w:szCs w:val="24"/>
        </w:rPr>
        <w:t xml:space="preserve">, a </w:t>
      </w:r>
      <w:proofErr w:type="spellStart"/>
      <w:r w:rsidR="000B5D52" w:rsidRPr="000B5D52">
        <w:rPr>
          <w:rFonts w:cs="Times New Roman"/>
          <w:color w:val="000000"/>
          <w:szCs w:val="24"/>
        </w:rPr>
        <w:t>Personal</w:t>
      </w:r>
      <w:proofErr w:type="spellEnd"/>
      <w:r w:rsidR="000B5D52" w:rsidRPr="000B5D52">
        <w:rPr>
          <w:rFonts w:cs="Times New Roman"/>
          <w:color w:val="000000"/>
          <w:szCs w:val="24"/>
        </w:rPr>
        <w:t xml:space="preserve"> Information Form </w:t>
      </w:r>
      <w:proofErr w:type="spellStart"/>
      <w:r w:rsidR="000B5D52" w:rsidRPr="000B5D52">
        <w:rPr>
          <w:rFonts w:cs="Times New Roman"/>
          <w:color w:val="000000"/>
          <w:szCs w:val="24"/>
        </w:rPr>
        <w:t>prepared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researcher</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Attitude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Scale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Towards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Healthy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Nutrition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developed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Tekkurşun</w:t>
      </w:r>
      <w:proofErr w:type="spellEnd"/>
      <w:r w:rsidR="000B5D52" w:rsidRPr="000B5D52">
        <w:rPr>
          <w:rFonts w:cs="Times New Roman"/>
          <w:color w:val="000000"/>
          <w:szCs w:val="24"/>
        </w:rPr>
        <w:t xml:space="preserve"> Demir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Cicioğlu (2019),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Social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Appearance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Anxiety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Scale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adapted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into</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Turkish</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by</w:t>
      </w:r>
      <w:proofErr w:type="spellEnd"/>
      <w:r w:rsidR="000B5D52" w:rsidRPr="000B5D52">
        <w:rPr>
          <w:rFonts w:cs="Times New Roman"/>
          <w:color w:val="000000"/>
          <w:szCs w:val="24"/>
        </w:rPr>
        <w:t xml:space="preserve"> Doğan (2009) </w:t>
      </w:r>
      <w:proofErr w:type="spellStart"/>
      <w:r w:rsidR="000B5D52" w:rsidRPr="000B5D52">
        <w:rPr>
          <w:rFonts w:cs="Times New Roman"/>
          <w:color w:val="000000"/>
          <w:szCs w:val="24"/>
        </w:rPr>
        <w:t>were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used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normality</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data </w:t>
      </w:r>
      <w:proofErr w:type="spellStart"/>
      <w:r w:rsidR="000B5D52" w:rsidRPr="000B5D52">
        <w:rPr>
          <w:rFonts w:cs="Times New Roman"/>
          <w:color w:val="000000"/>
          <w:szCs w:val="24"/>
        </w:rPr>
        <w:t>distribution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was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evaluated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using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skewness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kurtosis </w:t>
      </w:r>
      <w:proofErr w:type="spellStart"/>
      <w:r w:rsidR="000B5D52" w:rsidRPr="000B5D52">
        <w:rPr>
          <w:rFonts w:cs="Times New Roman"/>
          <w:color w:val="000000"/>
          <w:szCs w:val="24"/>
        </w:rPr>
        <w:t>values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distribution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was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found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to</w:t>
      </w:r>
      <w:proofErr w:type="spellEnd"/>
      <w:r w:rsidR="000B5D52" w:rsidRPr="000B5D52">
        <w:rPr>
          <w:rFonts w:cs="Times New Roman"/>
          <w:color w:val="000000"/>
          <w:szCs w:val="24"/>
        </w:rPr>
        <w:t xml:space="preserve"> be normal. </w:t>
      </w:r>
      <w:proofErr w:type="spellStart"/>
      <w:r w:rsidR="000B5D52" w:rsidRPr="000B5D52">
        <w:rPr>
          <w:rFonts w:cs="Times New Roman"/>
          <w:color w:val="000000"/>
          <w:szCs w:val="24"/>
        </w:rPr>
        <w:t>Therefore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parametric</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tests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were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used</w:t>
      </w:r>
      <w:proofErr w:type="spellEnd"/>
      <w:r w:rsidR="000B5D52" w:rsidRPr="000B5D52">
        <w:rPr>
          <w:rFonts w:cs="Times New Roman"/>
          <w:color w:val="000000"/>
          <w:szCs w:val="24"/>
        </w:rPr>
        <w:t xml:space="preserve"> in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analyses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To</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examine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differences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between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groups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independent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samples</w:t>
      </w:r>
      <w:proofErr w:type="spellEnd"/>
      <w:r w:rsidR="000B5D52" w:rsidRPr="000B5D52">
        <w:rPr>
          <w:rFonts w:cs="Times New Roman"/>
          <w:color w:val="000000"/>
          <w:szCs w:val="24"/>
        </w:rPr>
        <w:t xml:space="preserve"> t-test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one-way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analysis</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variance</w:t>
      </w:r>
      <w:proofErr w:type="spellEnd"/>
      <w:r w:rsidR="000B5D52" w:rsidRPr="000B5D52">
        <w:rPr>
          <w:rFonts w:cs="Times New Roman"/>
          <w:color w:val="000000"/>
          <w:szCs w:val="24"/>
        </w:rPr>
        <w:t xml:space="preserve"> (ANOVA) </w:t>
      </w:r>
      <w:proofErr w:type="spellStart"/>
      <w:r w:rsidR="000B5D52" w:rsidRPr="000B5D52">
        <w:rPr>
          <w:rFonts w:cs="Times New Roman"/>
          <w:color w:val="000000"/>
          <w:szCs w:val="24"/>
        </w:rPr>
        <w:t>were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applied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while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Tukey’s</w:t>
      </w:r>
      <w:proofErr w:type="spellEnd"/>
      <w:r w:rsidR="000B5D52" w:rsidRPr="000B5D52">
        <w:rPr>
          <w:rFonts w:cs="Times New Roman"/>
          <w:color w:val="000000"/>
          <w:szCs w:val="24"/>
        </w:rPr>
        <w:t xml:space="preserve"> HSD test </w:t>
      </w:r>
      <w:proofErr w:type="spellStart"/>
      <w:r w:rsidR="000B5D52" w:rsidRPr="000B5D52">
        <w:rPr>
          <w:rFonts w:cs="Times New Roman"/>
          <w:color w:val="000000"/>
          <w:szCs w:val="24"/>
        </w:rPr>
        <w:t>was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used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for</w:t>
      </w:r>
      <w:proofErr w:type="spellEnd"/>
      <w:r w:rsidR="000B5D52" w:rsidRPr="000B5D52">
        <w:rPr>
          <w:rFonts w:cs="Times New Roman"/>
          <w:color w:val="000000"/>
          <w:szCs w:val="24"/>
        </w:rPr>
        <w:t xml:space="preserve"> post hoc </w:t>
      </w:r>
      <w:proofErr w:type="spellStart"/>
      <w:r w:rsidR="000B5D52" w:rsidRPr="000B5D52">
        <w:rPr>
          <w:rFonts w:cs="Times New Roman"/>
          <w:color w:val="000000"/>
          <w:szCs w:val="24"/>
        </w:rPr>
        <w:t>comparisons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Relationships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between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variables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were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examined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using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Pearson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correlation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analysis</w:t>
      </w:r>
      <w:proofErr w:type="spellEnd"/>
      <w:r w:rsidR="000B5D52" w:rsidRPr="000B5D52">
        <w:rPr>
          <w:rFonts w:cs="Times New Roman"/>
          <w:color w:val="000000"/>
          <w:szCs w:val="24"/>
        </w:rPr>
        <w:t>.</w:t>
      </w:r>
    </w:p>
    <w:p w14:paraId="5F8DFFBA" w14:textId="77777777" w:rsidR="000B5D52" w:rsidRDefault="00211812" w:rsidP="008D6463">
      <w:pPr>
        <w:spacing w:after="120"/>
        <w:ind w:firstLine="0"/>
        <w:rPr>
          <w:rFonts w:cs="Times New Roman"/>
          <w:color w:val="000000"/>
          <w:szCs w:val="24"/>
        </w:rPr>
      </w:pPr>
      <w:proofErr w:type="spellStart"/>
      <w:r w:rsidRPr="008F194F">
        <w:rPr>
          <w:rFonts w:cs="Times New Roman"/>
          <w:b/>
          <w:szCs w:val="24"/>
        </w:rPr>
        <w:t>Results</w:t>
      </w:r>
      <w:proofErr w:type="spellEnd"/>
      <w:r w:rsidRPr="008F194F">
        <w:rPr>
          <w:rFonts w:cs="Times New Roman"/>
          <w:b/>
          <w:szCs w:val="24"/>
        </w:rPr>
        <w:t xml:space="preserve">: </w:t>
      </w:r>
      <w:proofErr w:type="spellStart"/>
      <w:r w:rsidR="000B5D52" w:rsidRPr="000B5D52">
        <w:rPr>
          <w:rFonts w:cs="Times New Roman"/>
          <w:color w:val="000000"/>
          <w:szCs w:val="24"/>
        </w:rPr>
        <w:t>According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to</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research</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findings</w:t>
      </w:r>
      <w:proofErr w:type="spellEnd"/>
      <w:r w:rsidR="000B5D52" w:rsidRPr="000B5D52">
        <w:rPr>
          <w:rFonts w:cs="Times New Roman"/>
          <w:color w:val="000000"/>
          <w:szCs w:val="24"/>
        </w:rPr>
        <w:t xml:space="preserve">, a </w:t>
      </w:r>
      <w:proofErr w:type="spellStart"/>
      <w:r w:rsidR="000B5D52" w:rsidRPr="000B5D52">
        <w:rPr>
          <w:rFonts w:cs="Times New Roman"/>
          <w:color w:val="000000"/>
          <w:szCs w:val="24"/>
        </w:rPr>
        <w:t>statistically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significant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negative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correlation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was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found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between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healthy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eating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attitude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social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appearance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anxiety</w:t>
      </w:r>
      <w:proofErr w:type="spellEnd"/>
      <w:r w:rsidR="000B5D52" w:rsidRPr="000B5D52">
        <w:rPr>
          <w:rFonts w:cs="Times New Roman"/>
          <w:color w:val="000000"/>
          <w:szCs w:val="24"/>
        </w:rPr>
        <w:t xml:space="preserve"> (p&lt;0.05). </w:t>
      </w:r>
      <w:proofErr w:type="spellStart"/>
      <w:r w:rsidR="000B5D52" w:rsidRPr="000B5D52">
        <w:rPr>
          <w:rFonts w:cs="Times New Roman"/>
          <w:color w:val="000000"/>
          <w:szCs w:val="24"/>
        </w:rPr>
        <w:t>In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terms</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gender</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healthy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eating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attitude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sub-dimension</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positive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nutrition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significantly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differed</w:t>
      </w:r>
      <w:proofErr w:type="spellEnd"/>
      <w:r w:rsidR="000B5D52" w:rsidRPr="000B5D52">
        <w:rPr>
          <w:rFonts w:cs="Times New Roman"/>
          <w:color w:val="000000"/>
          <w:szCs w:val="24"/>
        </w:rPr>
        <w:t xml:space="preserve"> in </w:t>
      </w:r>
      <w:proofErr w:type="spellStart"/>
      <w:r w:rsidR="000B5D52" w:rsidRPr="000B5D52">
        <w:rPr>
          <w:rFonts w:cs="Times New Roman"/>
          <w:color w:val="000000"/>
          <w:szCs w:val="24"/>
        </w:rPr>
        <w:t>favor</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male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participants</w:t>
      </w:r>
      <w:proofErr w:type="spellEnd"/>
      <w:r w:rsidR="000B5D52" w:rsidRPr="000B5D52">
        <w:rPr>
          <w:rFonts w:cs="Times New Roman"/>
          <w:color w:val="000000"/>
          <w:szCs w:val="24"/>
        </w:rPr>
        <w:t xml:space="preserve"> (p&lt;0.05), </w:t>
      </w:r>
      <w:proofErr w:type="spellStart"/>
      <w:r w:rsidR="000B5D52" w:rsidRPr="000B5D52">
        <w:rPr>
          <w:rFonts w:cs="Times New Roman"/>
          <w:color w:val="000000"/>
          <w:szCs w:val="24"/>
        </w:rPr>
        <w:t>whereas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no</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significant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difference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was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found</w:t>
      </w:r>
      <w:proofErr w:type="spellEnd"/>
      <w:r w:rsidR="000B5D52" w:rsidRPr="000B5D52">
        <w:rPr>
          <w:rFonts w:cs="Times New Roman"/>
          <w:color w:val="000000"/>
          <w:szCs w:val="24"/>
        </w:rPr>
        <w:t xml:space="preserve"> in </w:t>
      </w:r>
      <w:proofErr w:type="spellStart"/>
      <w:r w:rsidR="000B5D52" w:rsidRPr="000B5D52">
        <w:rPr>
          <w:rFonts w:cs="Times New Roman"/>
          <w:color w:val="000000"/>
          <w:szCs w:val="24"/>
        </w:rPr>
        <w:t>social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appearance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anxiety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based</w:t>
      </w:r>
      <w:proofErr w:type="spellEnd"/>
      <w:r w:rsidR="000B5D52" w:rsidRPr="000B5D52">
        <w:rPr>
          <w:rFonts w:cs="Times New Roman"/>
          <w:color w:val="000000"/>
          <w:szCs w:val="24"/>
        </w:rPr>
        <w:t xml:space="preserve"> on </w:t>
      </w:r>
      <w:proofErr w:type="spellStart"/>
      <w:r w:rsidR="000B5D52" w:rsidRPr="000B5D52">
        <w:rPr>
          <w:rFonts w:cs="Times New Roman"/>
          <w:color w:val="000000"/>
          <w:szCs w:val="24"/>
        </w:rPr>
        <w:t>gender</w:t>
      </w:r>
      <w:proofErr w:type="spellEnd"/>
      <w:r w:rsidR="000B5D52" w:rsidRPr="000B5D52">
        <w:rPr>
          <w:rFonts w:cs="Times New Roman"/>
          <w:color w:val="000000"/>
          <w:szCs w:val="24"/>
        </w:rPr>
        <w:t xml:space="preserve"> (p&gt;0.05). A </w:t>
      </w:r>
      <w:proofErr w:type="spellStart"/>
      <w:r w:rsidR="000B5D52" w:rsidRPr="000B5D52">
        <w:rPr>
          <w:rFonts w:cs="Times New Roman"/>
          <w:color w:val="000000"/>
          <w:szCs w:val="24"/>
        </w:rPr>
        <w:t>positive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significant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relationship</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was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observed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between</w:t>
      </w:r>
      <w:proofErr w:type="spellEnd"/>
      <w:r w:rsidR="000B5D52" w:rsidRPr="000B5D52">
        <w:rPr>
          <w:rFonts w:cs="Times New Roman"/>
          <w:color w:val="000000"/>
          <w:szCs w:val="24"/>
        </w:rPr>
        <w:t xml:space="preserve"> body </w:t>
      </w:r>
      <w:proofErr w:type="spellStart"/>
      <w:r w:rsidR="000B5D52" w:rsidRPr="000B5D52">
        <w:rPr>
          <w:rFonts w:cs="Times New Roman"/>
          <w:color w:val="000000"/>
          <w:szCs w:val="24"/>
        </w:rPr>
        <w:t>weight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healthy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eating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attitude</w:t>
      </w:r>
      <w:proofErr w:type="spellEnd"/>
      <w:r w:rsidR="000B5D52" w:rsidRPr="000B5D52">
        <w:rPr>
          <w:rFonts w:cs="Times New Roman"/>
          <w:color w:val="000000"/>
          <w:szCs w:val="24"/>
        </w:rPr>
        <w:t xml:space="preserve"> (p&lt;0.05); </w:t>
      </w:r>
      <w:proofErr w:type="spellStart"/>
      <w:r w:rsidR="000B5D52" w:rsidRPr="000B5D52">
        <w:rPr>
          <w:rFonts w:cs="Times New Roman"/>
          <w:color w:val="000000"/>
          <w:szCs w:val="24"/>
        </w:rPr>
        <w:t>however</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no</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significant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difference</w:t>
      </w:r>
      <w:proofErr w:type="spellEnd"/>
      <w:r w:rsidR="000B5D52" w:rsidRPr="000B5D52">
        <w:rPr>
          <w:rFonts w:cs="Times New Roman"/>
          <w:color w:val="000000"/>
          <w:szCs w:val="24"/>
        </w:rPr>
        <w:t xml:space="preserve"> in </w:t>
      </w:r>
      <w:proofErr w:type="spellStart"/>
      <w:r w:rsidR="000B5D52" w:rsidRPr="000B5D52">
        <w:rPr>
          <w:rFonts w:cs="Times New Roman"/>
          <w:color w:val="000000"/>
          <w:szCs w:val="24"/>
        </w:rPr>
        <w:t>social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appearance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anxiety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was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found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based</w:t>
      </w:r>
      <w:proofErr w:type="spellEnd"/>
      <w:r w:rsidR="000B5D52" w:rsidRPr="000B5D52">
        <w:rPr>
          <w:rFonts w:cs="Times New Roman"/>
          <w:color w:val="000000"/>
          <w:szCs w:val="24"/>
        </w:rPr>
        <w:t xml:space="preserve"> on body </w:t>
      </w:r>
      <w:proofErr w:type="spellStart"/>
      <w:r w:rsidR="000B5D52" w:rsidRPr="000B5D52">
        <w:rPr>
          <w:rFonts w:cs="Times New Roman"/>
          <w:color w:val="000000"/>
          <w:szCs w:val="24"/>
        </w:rPr>
        <w:t>weight</w:t>
      </w:r>
      <w:proofErr w:type="spellEnd"/>
      <w:r w:rsidR="000B5D52" w:rsidRPr="000B5D52">
        <w:rPr>
          <w:rFonts w:cs="Times New Roman"/>
          <w:color w:val="000000"/>
          <w:szCs w:val="24"/>
        </w:rPr>
        <w:t xml:space="preserve"> (p&gt;0.05).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variables</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academic</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department</w:t>
      </w:r>
      <w:proofErr w:type="spellEnd"/>
      <w:r w:rsidR="000B5D52" w:rsidRPr="000B5D52">
        <w:rPr>
          <w:rFonts w:cs="Times New Roman"/>
          <w:color w:val="000000"/>
          <w:szCs w:val="24"/>
        </w:rPr>
        <w:t xml:space="preserve">, body </w:t>
      </w:r>
      <w:proofErr w:type="spellStart"/>
      <w:r w:rsidR="000B5D52" w:rsidRPr="000B5D52">
        <w:rPr>
          <w:rFonts w:cs="Times New Roman"/>
          <w:color w:val="000000"/>
          <w:szCs w:val="24"/>
        </w:rPr>
        <w:t>type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number</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daily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meals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place</w:t>
      </w:r>
      <w:proofErr w:type="spellEnd"/>
      <w:r w:rsidR="000B5D52" w:rsidRPr="000B5D52">
        <w:rPr>
          <w:rFonts w:cs="Times New Roman"/>
          <w:color w:val="000000"/>
          <w:szCs w:val="24"/>
        </w:rPr>
        <w:t xml:space="preserve"> of meal </w:t>
      </w:r>
      <w:proofErr w:type="spellStart"/>
      <w:r w:rsidR="000B5D52" w:rsidRPr="000B5D52">
        <w:rPr>
          <w:rFonts w:cs="Times New Roman"/>
          <w:color w:val="000000"/>
          <w:szCs w:val="24"/>
        </w:rPr>
        <w:lastRenderedPageBreak/>
        <w:t>consumption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active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participation</w:t>
      </w:r>
      <w:proofErr w:type="spellEnd"/>
      <w:r w:rsidR="000B5D52" w:rsidRPr="000B5D52">
        <w:rPr>
          <w:rFonts w:cs="Times New Roman"/>
          <w:color w:val="000000"/>
          <w:szCs w:val="24"/>
        </w:rPr>
        <w:t xml:space="preserve"> in </w:t>
      </w:r>
      <w:proofErr w:type="spellStart"/>
      <w:r w:rsidR="000B5D52" w:rsidRPr="000B5D52">
        <w:rPr>
          <w:rFonts w:cs="Times New Roman"/>
          <w:color w:val="000000"/>
          <w:szCs w:val="24"/>
        </w:rPr>
        <w:t>sports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caused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significant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differences</w:t>
      </w:r>
      <w:proofErr w:type="spellEnd"/>
      <w:r w:rsidR="000B5D52" w:rsidRPr="000B5D52">
        <w:rPr>
          <w:rFonts w:cs="Times New Roman"/>
          <w:color w:val="000000"/>
          <w:szCs w:val="24"/>
        </w:rPr>
        <w:t xml:space="preserve"> in </w:t>
      </w:r>
      <w:proofErr w:type="spellStart"/>
      <w:r w:rsidR="000B5D52" w:rsidRPr="000B5D52">
        <w:rPr>
          <w:rFonts w:cs="Times New Roman"/>
          <w:color w:val="000000"/>
          <w:szCs w:val="24"/>
        </w:rPr>
        <w:t>both</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healthy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eating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attitudes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social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appearance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anxiety</w:t>
      </w:r>
      <w:proofErr w:type="spellEnd"/>
      <w:r w:rsidR="000B5D52" w:rsidRPr="000B5D52">
        <w:rPr>
          <w:rFonts w:cs="Times New Roman"/>
          <w:color w:val="000000"/>
          <w:szCs w:val="24"/>
        </w:rPr>
        <w:t xml:space="preserve"> (p&lt;0.05). On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other</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no</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significant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differences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were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found</w:t>
      </w:r>
      <w:proofErr w:type="spellEnd"/>
      <w:r w:rsidR="000B5D52" w:rsidRPr="000B5D52">
        <w:rPr>
          <w:rFonts w:cs="Times New Roman"/>
          <w:color w:val="000000"/>
          <w:szCs w:val="24"/>
        </w:rPr>
        <w:t xml:space="preserve"> in </w:t>
      </w:r>
      <w:proofErr w:type="spellStart"/>
      <w:r w:rsidR="000B5D52" w:rsidRPr="000B5D52">
        <w:rPr>
          <w:rFonts w:cs="Times New Roman"/>
          <w:color w:val="000000"/>
          <w:szCs w:val="24"/>
        </w:rPr>
        <w:t>either</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variable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based</w:t>
      </w:r>
      <w:proofErr w:type="spellEnd"/>
      <w:r w:rsidR="000B5D52" w:rsidRPr="000B5D52">
        <w:rPr>
          <w:rFonts w:cs="Times New Roman"/>
          <w:color w:val="000000"/>
          <w:szCs w:val="24"/>
        </w:rPr>
        <w:t xml:space="preserve"> on </w:t>
      </w:r>
      <w:proofErr w:type="spellStart"/>
      <w:r w:rsidR="000B5D52" w:rsidRPr="000B5D52">
        <w:rPr>
          <w:rFonts w:cs="Times New Roman"/>
          <w:color w:val="000000"/>
          <w:szCs w:val="24"/>
        </w:rPr>
        <w:t>age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height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or</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year</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study</w:t>
      </w:r>
      <w:proofErr w:type="spellEnd"/>
      <w:r w:rsidR="000B5D52" w:rsidRPr="000B5D52">
        <w:rPr>
          <w:rFonts w:cs="Times New Roman"/>
          <w:color w:val="000000"/>
          <w:szCs w:val="24"/>
        </w:rPr>
        <w:t xml:space="preserve"> (p&gt;0.05).</w:t>
      </w:r>
    </w:p>
    <w:p w14:paraId="66B02D6C" w14:textId="77777777" w:rsidR="000B5D52" w:rsidRDefault="00211812" w:rsidP="008D6463">
      <w:pPr>
        <w:spacing w:after="120"/>
        <w:ind w:firstLine="0"/>
        <w:rPr>
          <w:rFonts w:cs="Times New Roman"/>
          <w:color w:val="000000"/>
          <w:szCs w:val="24"/>
        </w:rPr>
      </w:pPr>
      <w:proofErr w:type="spellStart"/>
      <w:r w:rsidRPr="008F194F">
        <w:rPr>
          <w:rFonts w:cs="Times New Roman"/>
          <w:b/>
          <w:szCs w:val="24"/>
        </w:rPr>
        <w:t>Conclusion</w:t>
      </w:r>
      <w:proofErr w:type="spellEnd"/>
      <w:r w:rsidRPr="008F194F">
        <w:rPr>
          <w:rFonts w:cs="Times New Roman"/>
          <w:b/>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study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revealed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that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university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students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healthy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eating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attitudes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levels</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social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appearance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anxiety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are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influenced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various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demographic</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lifestyle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factors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In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particular</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gender</w:t>
      </w:r>
      <w:proofErr w:type="spellEnd"/>
      <w:r w:rsidR="000B5D52" w:rsidRPr="000B5D52">
        <w:rPr>
          <w:rFonts w:cs="Times New Roman"/>
          <w:color w:val="000000"/>
          <w:szCs w:val="24"/>
        </w:rPr>
        <w:t xml:space="preserve">, body </w:t>
      </w:r>
      <w:proofErr w:type="spellStart"/>
      <w:r w:rsidR="000B5D52" w:rsidRPr="000B5D52">
        <w:rPr>
          <w:rFonts w:cs="Times New Roman"/>
          <w:color w:val="000000"/>
          <w:szCs w:val="24"/>
        </w:rPr>
        <w:t>type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academic</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department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number</w:t>
      </w:r>
      <w:proofErr w:type="spellEnd"/>
      <w:r w:rsidR="000B5D52" w:rsidRPr="000B5D52">
        <w:rPr>
          <w:rFonts w:cs="Times New Roman"/>
          <w:color w:val="000000"/>
          <w:szCs w:val="24"/>
        </w:rPr>
        <w:t xml:space="preserve"> of </w:t>
      </w:r>
      <w:proofErr w:type="spellStart"/>
      <w:r w:rsidR="000B5D52" w:rsidRPr="000B5D52">
        <w:rPr>
          <w:rFonts w:cs="Times New Roman"/>
          <w:color w:val="000000"/>
          <w:szCs w:val="24"/>
        </w:rPr>
        <w:t>daily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meals</w:t>
      </w:r>
      <w:proofErr w:type="spellEnd"/>
      <w:r w:rsidR="000B5D52" w:rsidRPr="000B5D52">
        <w:rPr>
          <w:rFonts w:cs="Times New Roman"/>
          <w:color w:val="000000"/>
          <w:szCs w:val="24"/>
        </w:rPr>
        <w:t xml:space="preserve">, meal </w:t>
      </w:r>
      <w:proofErr w:type="spellStart"/>
      <w:r w:rsidR="000B5D52" w:rsidRPr="000B5D52">
        <w:rPr>
          <w:rFonts w:cs="Times New Roman"/>
          <w:color w:val="000000"/>
          <w:szCs w:val="24"/>
        </w:rPr>
        <w:t>location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engagement</w:t>
      </w:r>
      <w:proofErr w:type="spellEnd"/>
      <w:r w:rsidR="000B5D52" w:rsidRPr="000B5D52">
        <w:rPr>
          <w:rFonts w:cs="Times New Roman"/>
          <w:color w:val="000000"/>
          <w:szCs w:val="24"/>
        </w:rPr>
        <w:t xml:space="preserve"> in </w:t>
      </w:r>
      <w:proofErr w:type="spellStart"/>
      <w:r w:rsidR="000B5D52" w:rsidRPr="000B5D52">
        <w:rPr>
          <w:rFonts w:cs="Times New Roman"/>
          <w:color w:val="000000"/>
          <w:szCs w:val="24"/>
        </w:rPr>
        <w:t>physical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activity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were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found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to</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create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significant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differences</w:t>
      </w:r>
      <w:proofErr w:type="spellEnd"/>
      <w:r w:rsidR="000B5D52" w:rsidRPr="000B5D52">
        <w:rPr>
          <w:rFonts w:cs="Times New Roman"/>
          <w:color w:val="000000"/>
          <w:szCs w:val="24"/>
        </w:rPr>
        <w:t xml:space="preserve"> in </w:t>
      </w:r>
      <w:proofErr w:type="spellStart"/>
      <w:r w:rsidR="000B5D52" w:rsidRPr="000B5D52">
        <w:rPr>
          <w:rFonts w:cs="Times New Roman"/>
          <w:color w:val="000000"/>
          <w:szCs w:val="24"/>
        </w:rPr>
        <w:t>these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variables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negative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correlation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between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healthy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eating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attitudes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social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appearance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anxiety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suggests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that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positive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eating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habits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are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closely</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related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to</w:t>
      </w:r>
      <w:proofErr w:type="spellEnd"/>
      <w:r w:rsidR="000B5D52" w:rsidRPr="000B5D52">
        <w:rPr>
          <w:rFonts w:cs="Times New Roman"/>
          <w:color w:val="000000"/>
          <w:szCs w:val="24"/>
        </w:rPr>
        <w:t xml:space="preserve"> body </w:t>
      </w:r>
      <w:proofErr w:type="spellStart"/>
      <w:r w:rsidR="000B5D52" w:rsidRPr="000B5D52">
        <w:rPr>
          <w:rFonts w:cs="Times New Roman"/>
          <w:color w:val="000000"/>
          <w:szCs w:val="24"/>
        </w:rPr>
        <w:t>image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concerns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about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appearance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findings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indicate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that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individual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differences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should</w:t>
      </w:r>
      <w:proofErr w:type="spellEnd"/>
      <w:r w:rsidR="000B5D52" w:rsidRPr="000B5D52">
        <w:rPr>
          <w:rFonts w:cs="Times New Roman"/>
          <w:color w:val="000000"/>
          <w:szCs w:val="24"/>
        </w:rPr>
        <w:t xml:space="preserve"> be </w:t>
      </w:r>
      <w:proofErr w:type="spellStart"/>
      <w:r w:rsidR="000B5D52" w:rsidRPr="000B5D52">
        <w:rPr>
          <w:rFonts w:cs="Times New Roman"/>
          <w:color w:val="000000"/>
          <w:szCs w:val="24"/>
        </w:rPr>
        <w:t>taken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into</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account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when</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developing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psychosocial</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support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programs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aimed</w:t>
      </w:r>
      <w:proofErr w:type="spellEnd"/>
      <w:r w:rsidR="000B5D52" w:rsidRPr="000B5D52">
        <w:rPr>
          <w:rFonts w:cs="Times New Roman"/>
          <w:color w:val="000000"/>
          <w:szCs w:val="24"/>
        </w:rPr>
        <w:t xml:space="preserve"> at </w:t>
      </w:r>
      <w:proofErr w:type="spellStart"/>
      <w:r w:rsidR="000B5D52" w:rsidRPr="000B5D52">
        <w:rPr>
          <w:rFonts w:cs="Times New Roman"/>
          <w:color w:val="000000"/>
          <w:szCs w:val="24"/>
        </w:rPr>
        <w:t>improving</w:t>
      </w:r>
      <w:proofErr w:type="spellEnd"/>
      <w:r w:rsidR="000B5D52" w:rsidRPr="000B5D52">
        <w:rPr>
          <w:rFonts w:cs="Times New Roman"/>
          <w:color w:val="000000"/>
          <w:szCs w:val="24"/>
        </w:rPr>
        <w:t xml:space="preserve"> body </w:t>
      </w:r>
      <w:proofErr w:type="spellStart"/>
      <w:r w:rsidR="000B5D52" w:rsidRPr="000B5D52">
        <w:rPr>
          <w:rFonts w:cs="Times New Roman"/>
          <w:color w:val="000000"/>
          <w:szCs w:val="24"/>
        </w:rPr>
        <w:t>image</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and</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raising</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awareness</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about</w:t>
      </w:r>
      <w:proofErr w:type="spellEnd"/>
      <w:r w:rsidR="000B5D52" w:rsidRPr="000B5D52">
        <w:rPr>
          <w:rFonts w:cs="Times New Roman"/>
          <w:color w:val="000000"/>
          <w:szCs w:val="24"/>
        </w:rPr>
        <w:t xml:space="preserve"> </w:t>
      </w:r>
      <w:proofErr w:type="spellStart"/>
      <w:r w:rsidR="000B5D52" w:rsidRPr="000B5D52">
        <w:rPr>
          <w:rFonts w:cs="Times New Roman"/>
          <w:color w:val="000000"/>
          <w:szCs w:val="24"/>
        </w:rPr>
        <w:t>healthy</w:t>
      </w:r>
      <w:proofErr w:type="spellEnd"/>
      <w:r w:rsidR="000B5D52">
        <w:rPr>
          <w:rFonts w:ascii="-webkit-standard" w:hAnsi="-webkit-standard"/>
          <w:color w:val="000000"/>
          <w:sz w:val="27"/>
          <w:szCs w:val="27"/>
        </w:rPr>
        <w:t xml:space="preserve"> </w:t>
      </w:r>
      <w:proofErr w:type="spellStart"/>
      <w:r w:rsidR="000B5D52" w:rsidRPr="000B5D52">
        <w:rPr>
          <w:rFonts w:cs="Times New Roman"/>
          <w:color w:val="000000"/>
          <w:szCs w:val="24"/>
        </w:rPr>
        <w:t>living</w:t>
      </w:r>
      <w:proofErr w:type="spellEnd"/>
      <w:r w:rsidR="000B5D52" w:rsidRPr="000B5D52">
        <w:rPr>
          <w:rFonts w:cs="Times New Roman"/>
          <w:color w:val="000000"/>
          <w:szCs w:val="24"/>
        </w:rPr>
        <w:t>.</w:t>
      </w:r>
    </w:p>
    <w:p w14:paraId="27A33EE6" w14:textId="481F3C46" w:rsidR="00DF22F0" w:rsidRPr="008F194F" w:rsidRDefault="00211812" w:rsidP="008D6463">
      <w:pPr>
        <w:spacing w:after="120"/>
        <w:ind w:firstLine="0"/>
        <w:rPr>
          <w:rFonts w:cs="Times New Roman"/>
          <w:szCs w:val="24"/>
        </w:rPr>
      </w:pPr>
      <w:proofErr w:type="spellStart"/>
      <w:r w:rsidRPr="008F194F">
        <w:rPr>
          <w:rFonts w:cs="Times New Roman"/>
          <w:b/>
          <w:szCs w:val="24"/>
        </w:rPr>
        <w:t>Keywords</w:t>
      </w:r>
      <w:proofErr w:type="spellEnd"/>
      <w:r w:rsidRPr="008F194F">
        <w:rPr>
          <w:rFonts w:cs="Times New Roman"/>
          <w:b/>
          <w:szCs w:val="24"/>
        </w:rPr>
        <w:t xml:space="preserve">: </w:t>
      </w:r>
      <w:proofErr w:type="spellStart"/>
      <w:r w:rsidR="005B3973" w:rsidRPr="005474A0">
        <w:rPr>
          <w:rFonts w:cs="Times New Roman"/>
          <w:color w:val="000000"/>
          <w:szCs w:val="24"/>
        </w:rPr>
        <w:t>Anxiety</w:t>
      </w:r>
      <w:proofErr w:type="spellEnd"/>
      <w:r w:rsidR="005B3973">
        <w:rPr>
          <w:rFonts w:cs="Times New Roman"/>
          <w:color w:val="000000"/>
          <w:szCs w:val="24"/>
        </w:rPr>
        <w:t xml:space="preserve">, </w:t>
      </w:r>
      <w:proofErr w:type="spellStart"/>
      <w:r w:rsidR="005B3973" w:rsidRPr="005474A0">
        <w:rPr>
          <w:rFonts w:cs="Times New Roman"/>
          <w:color w:val="000000"/>
          <w:szCs w:val="24"/>
        </w:rPr>
        <w:t>Attitude</w:t>
      </w:r>
      <w:proofErr w:type="spellEnd"/>
      <w:r w:rsidR="005B3973" w:rsidRPr="005474A0">
        <w:rPr>
          <w:rFonts w:cs="Times New Roman"/>
          <w:color w:val="000000"/>
          <w:szCs w:val="24"/>
        </w:rPr>
        <w:t xml:space="preserve">, </w:t>
      </w:r>
      <w:proofErr w:type="spellStart"/>
      <w:r w:rsidR="005474A0" w:rsidRPr="005474A0">
        <w:rPr>
          <w:rFonts w:cs="Times New Roman"/>
          <w:color w:val="000000"/>
          <w:szCs w:val="24"/>
        </w:rPr>
        <w:t>Healthy</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Nutrition</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Social</w:t>
      </w:r>
      <w:proofErr w:type="spellEnd"/>
      <w:r w:rsidR="005474A0" w:rsidRPr="005474A0">
        <w:rPr>
          <w:rFonts w:cs="Times New Roman"/>
          <w:color w:val="000000"/>
          <w:szCs w:val="24"/>
        </w:rPr>
        <w:t xml:space="preserve"> </w:t>
      </w:r>
      <w:proofErr w:type="spellStart"/>
      <w:r w:rsidR="005474A0" w:rsidRPr="005474A0">
        <w:rPr>
          <w:rFonts w:cs="Times New Roman"/>
          <w:color w:val="000000"/>
          <w:szCs w:val="24"/>
        </w:rPr>
        <w:t>Appearance</w:t>
      </w:r>
      <w:proofErr w:type="spellEnd"/>
      <w:r w:rsidR="005B3973">
        <w:rPr>
          <w:rFonts w:cs="Times New Roman"/>
          <w:color w:val="000000"/>
          <w:szCs w:val="24"/>
        </w:rPr>
        <w:t>.</w:t>
      </w:r>
    </w:p>
    <w:p w14:paraId="59728E91" w14:textId="77777777" w:rsidR="00DF22F0" w:rsidRPr="008F194F" w:rsidRDefault="00DF22F0" w:rsidP="008F194F">
      <w:pPr>
        <w:spacing w:after="120"/>
        <w:rPr>
          <w:rFonts w:cs="Times New Roman"/>
          <w:szCs w:val="24"/>
        </w:rPr>
      </w:pPr>
    </w:p>
    <w:p w14:paraId="1AD42C04" w14:textId="77777777" w:rsidR="003136D5" w:rsidRPr="008F194F" w:rsidRDefault="003136D5" w:rsidP="008F194F">
      <w:pPr>
        <w:spacing w:after="120"/>
        <w:rPr>
          <w:rFonts w:cs="Times New Roman"/>
          <w:b/>
          <w:szCs w:val="24"/>
        </w:rPr>
        <w:sectPr w:rsidR="003136D5" w:rsidRPr="008F194F" w:rsidSect="00110FFA">
          <w:footerReference w:type="default" r:id="rId8"/>
          <w:pgSz w:w="11906" w:h="16838" w:code="9"/>
          <w:pgMar w:top="1418" w:right="1134" w:bottom="1418" w:left="1701" w:header="709" w:footer="850" w:gutter="0"/>
          <w:pgNumType w:fmt="lowerRoman" w:start="1"/>
          <w:cols w:space="708"/>
          <w:docGrid w:linePitch="360"/>
        </w:sectPr>
      </w:pPr>
    </w:p>
    <w:p w14:paraId="58A9590A" w14:textId="77777777" w:rsidR="00291BE2" w:rsidRPr="008D6463" w:rsidRDefault="00BB3BE3" w:rsidP="005D7F63">
      <w:pPr>
        <w:pStyle w:val="Balk1"/>
      </w:pPr>
      <w:bookmarkStart w:id="41" w:name="_Toc189812710"/>
      <w:r w:rsidRPr="008D6463">
        <w:lastRenderedPageBreak/>
        <w:t>1. GİRİŞ</w:t>
      </w:r>
      <w:bookmarkEnd w:id="40"/>
      <w:bookmarkEnd w:id="41"/>
    </w:p>
    <w:p w14:paraId="73C9A853" w14:textId="77777777" w:rsidR="00BB3BE3" w:rsidRDefault="00BB3BE3" w:rsidP="008F194F">
      <w:pPr>
        <w:spacing w:after="120"/>
        <w:rPr>
          <w:rFonts w:cs="Times New Roman"/>
          <w:szCs w:val="24"/>
        </w:rPr>
      </w:pPr>
    </w:p>
    <w:p w14:paraId="0359E945" w14:textId="77777777" w:rsidR="00DC2271" w:rsidRDefault="00DC2271" w:rsidP="008F194F">
      <w:pPr>
        <w:spacing w:after="120"/>
        <w:rPr>
          <w:rFonts w:cs="Times New Roman"/>
          <w:szCs w:val="24"/>
        </w:rPr>
      </w:pPr>
    </w:p>
    <w:p w14:paraId="51B5C1D5" w14:textId="43DC13BB" w:rsidR="00207283" w:rsidRPr="00207283" w:rsidRDefault="00207283" w:rsidP="00207283">
      <w:pPr>
        <w:spacing w:after="120"/>
        <w:rPr>
          <w:color w:val="FF0000"/>
        </w:rPr>
      </w:pPr>
      <w:r w:rsidRPr="00207283">
        <w:t>Beslenme, canlı hayatının temelidir. İnsanların hayatını devam ettirebilmesi, kaybettiği enerjiyi yerine koyması, büyümesi, gelişmesi, hastalıklardan korunması, anatomik ve fizyolojik olarak sağlıklı bir hayat sürdürebilmesi için besin tüketmesi gerekmektedir</w:t>
      </w:r>
      <w:r w:rsidR="00733020">
        <w:t xml:space="preserve"> </w:t>
      </w:r>
      <w:r w:rsidRPr="00207283">
        <w:t>(Baysal, 2009). Beslenmede amaç, metabolizmanın ihtiyacı kadar bütün besin gruplarından yeterli ve dengeli bir şekilde yaşına, cinsiyetine, sağlık durumuna, yaptığı işe, spor yapma durumuna göre ihtiyacını karşılamasıdır (Baysal, 2002). Sağlıklı olmak, hastalıklardan korunmak yeterli ve dengeli bir beslenmeyle mümkün olabilir (Ergün, 2003). Besin gruplarının yetersiz, dengesiz, gereğinden fazla veya az alınmasının ise çeşitli sağlık sorunlarına yol açtığı bilimsel araştırmalarda ortaya konmuştur (</w:t>
      </w:r>
      <w:proofErr w:type="spellStart"/>
      <w:r w:rsidRPr="00207283">
        <w:t>Shah</w:t>
      </w:r>
      <w:proofErr w:type="spellEnd"/>
      <w:r w:rsidRPr="00207283">
        <w:t xml:space="preserve">, 2012). </w:t>
      </w:r>
    </w:p>
    <w:p w14:paraId="744A0137" w14:textId="0B8AC3EB" w:rsidR="00207283" w:rsidRPr="00207283" w:rsidRDefault="00207283" w:rsidP="00652E9A">
      <w:pPr>
        <w:pStyle w:val="NormalWeb"/>
        <w:spacing w:after="120"/>
      </w:pPr>
      <w:r w:rsidRPr="00207283">
        <w:t>Beslenmenin fizyolojik boyutu olduğu kadar, psikolojik ve sosyolojik bir boyutu da vardır (</w:t>
      </w:r>
      <w:proofErr w:type="spellStart"/>
      <w:r w:rsidRPr="00207283">
        <w:t>Korinth</w:t>
      </w:r>
      <w:proofErr w:type="spellEnd"/>
      <w:r w:rsidRPr="00207283">
        <w:t xml:space="preserve"> ve </w:t>
      </w:r>
      <w:proofErr w:type="spellStart"/>
      <w:r w:rsidRPr="00207283">
        <w:t>diğ</w:t>
      </w:r>
      <w:r w:rsidR="00CC50B2">
        <w:t>erleri</w:t>
      </w:r>
      <w:proofErr w:type="spellEnd"/>
      <w:r w:rsidRPr="00207283">
        <w:t>, 2010). Kişilerin fiziksel özellikleri beslenme tutumlarını etkileyebilmektedir. Sağlıklı beslenme tutumu, sağlıklı beslenme ögelerini ve sağlıklı beslenmenin kişi için önemini belirten tutum şeklidir (Chang, 2014). Tutum kişilerin davranışlarını etkileyebilir. Beslenme tutumu olarak incelendiğinde kişilerin beslenme ile ilgili olarak duygu, düşünce ve davranışları olarak açıklanabilir (Değirmenci, 2006). Daha ince bir vücuda sahip olabilmek adına gereğinden daha az, daha kaslı ve güçlü görünmek için gereğinden fazla besin tüketebilirler (</w:t>
      </w:r>
      <w:proofErr w:type="spellStart"/>
      <w:r w:rsidRPr="00207283">
        <w:t>Tekkurşun</w:t>
      </w:r>
      <w:proofErr w:type="spellEnd"/>
      <w:r w:rsidRPr="00207283">
        <w:t xml:space="preserve">, 2021). Gelişen teknoloji ile birlikte güzellik ve sağlık kavramında da değişmeler meydana gelmiştir. Günümüzde kabul edilen beden yapısı düşünüldüğünde kadınlarda ince bir vücut, erkeklerde ise kaslı, heybetli bir vücut yapısı akıllara gelmektedir (Ahıska ve Yenal, 2006). </w:t>
      </w:r>
    </w:p>
    <w:p w14:paraId="561D7F62" w14:textId="47983843" w:rsidR="00207283" w:rsidRPr="00207283" w:rsidRDefault="00207283" w:rsidP="00207283">
      <w:pPr>
        <w:pStyle w:val="NormalWeb"/>
        <w:spacing w:after="120"/>
      </w:pPr>
      <w:r w:rsidRPr="00207283">
        <w:t>Çoğu insan sosyal çevresinde ve bulunduğu ortamda dikkat çekmek ve beğenilmek ister (</w:t>
      </w:r>
      <w:proofErr w:type="spellStart"/>
      <w:r w:rsidRPr="00207283">
        <w:t>Özge</w:t>
      </w:r>
      <w:proofErr w:type="spellEnd"/>
      <w:r w:rsidRPr="00207283">
        <w:t>, 2013). Boy, kilo, güzellik gibi fiziki özellikler kişinin özgüveninin artmasında veya azalmasında önemli rol oynar (Hart ve di</w:t>
      </w:r>
      <w:r w:rsidR="00B14EEE">
        <w:t>ğerleri</w:t>
      </w:r>
      <w:r w:rsidRPr="00207283">
        <w:t xml:space="preserve">, 2008). İnsan sosyal bir </w:t>
      </w:r>
      <w:r w:rsidRPr="00733020">
        <w:rPr>
          <w:color w:val="000000" w:themeColor="text1"/>
        </w:rPr>
        <w:t>varlık</w:t>
      </w:r>
      <w:r w:rsidR="00703898" w:rsidRPr="00733020">
        <w:rPr>
          <w:color w:val="000000" w:themeColor="text1"/>
        </w:rPr>
        <w:t xml:space="preserve">tır </w:t>
      </w:r>
      <w:r w:rsidRPr="00733020">
        <w:rPr>
          <w:color w:val="000000" w:themeColor="text1"/>
        </w:rPr>
        <w:t xml:space="preserve">ve çevresinde </w:t>
      </w:r>
      <w:r w:rsidRPr="00207283">
        <w:t xml:space="preserve">güzel, çekici insanlarla vakit geçirmek istediği gibi, kendisi de dışarıdan </w:t>
      </w:r>
      <w:r w:rsidR="00733020">
        <w:t xml:space="preserve">bu </w:t>
      </w:r>
      <w:r w:rsidRPr="00207283">
        <w:t xml:space="preserve">şekilde </w:t>
      </w:r>
      <w:r w:rsidR="00733020">
        <w:t>yorumlanma ihtiyacı hisseder</w:t>
      </w:r>
      <w:r w:rsidRPr="00207283">
        <w:t>. Beğenilmediğini düşündüğü taktirde de kaygı yaşa</w:t>
      </w:r>
      <w:r w:rsidR="00733020">
        <w:t xml:space="preserve">yabilir </w:t>
      </w:r>
      <w:r w:rsidRPr="00207283">
        <w:t>(</w:t>
      </w:r>
      <w:proofErr w:type="spellStart"/>
      <w:r w:rsidRPr="00207283">
        <w:t>Leary</w:t>
      </w:r>
      <w:proofErr w:type="spellEnd"/>
      <w:r w:rsidRPr="00207283">
        <w:t xml:space="preserve"> ve </w:t>
      </w:r>
      <w:proofErr w:type="spellStart"/>
      <w:r w:rsidRPr="00207283">
        <w:t>Kowalski</w:t>
      </w:r>
      <w:proofErr w:type="spellEnd"/>
      <w:r w:rsidRPr="00207283">
        <w:t>, 1995).</w:t>
      </w:r>
      <w:r w:rsidR="00703898">
        <w:t xml:space="preserve"> </w:t>
      </w:r>
    </w:p>
    <w:p w14:paraId="1A4B743C" w14:textId="715E658A" w:rsidR="008D6463" w:rsidRPr="008F194F" w:rsidRDefault="00207283" w:rsidP="00DC2271">
      <w:pPr>
        <w:pStyle w:val="NormalWeb"/>
        <w:spacing w:after="120"/>
      </w:pPr>
      <w:r w:rsidRPr="00207283">
        <w:t>Kişilerin fiziksel özellikleriyle ilgili, başkaları tarafından verilen tepkilere karşı hissettiği duygular sosyal görünüş kaygısı olarak açıklanmaktadır (Çınar ve Keskin, 2015).</w:t>
      </w:r>
      <w:r w:rsidR="00703898">
        <w:t xml:space="preserve"> </w:t>
      </w:r>
      <w:r w:rsidRPr="00207283">
        <w:t xml:space="preserve">Sosyal görünüş kaygısı, sadece vücut şeklini kapsamaz. Kişinin ten rengi, yüz şekli gibi </w:t>
      </w:r>
      <w:r w:rsidRPr="00207283">
        <w:lastRenderedPageBreak/>
        <w:t>birçok ögeyi içinde barındırır. Kişi bu durumdan ne kadar rahatsızsa, o kadar olumsuz düşünce içerisine girebilir ve dış dünyaya kendini kapatabilir. Bu durumdaki kişilerin sürekli kendini başka kişilerle kıyaslama durumunda olduğu, sık sık aynaya baktıkları, kusurlu buldukları noktaları kamufle etme ihtiyacı hissettikleri gözlemlenmiştir (Doğan, 2009). Toplum tarafından olumlu veya olumsuz yorumlar kişinin sosyal görünüş kaygısı yasamasında düşüş ve yükselişlere neden olabilir (Gümüş, 2000). Özellikle sporcularda sosyal görünüş kaygısındaki artışın, sağlıklı beslenme durumlarını, sporcuların performansını, psikolojik durumlarını, sportif başarılarını olumsuz yönde etkileyeceği göz önüne alındığında, sporcuların sağlıklı beslenme tutumları ve sosyal görünüş kaygı düzeylerinin belirlenmesi önemlidir (</w:t>
      </w:r>
      <w:proofErr w:type="spellStart"/>
      <w:r w:rsidRPr="00207283">
        <w:t>Tekkurşun</w:t>
      </w:r>
      <w:proofErr w:type="spellEnd"/>
      <w:r w:rsidRPr="00207283">
        <w:t xml:space="preserve"> ve diğerleri, 2021). Spor Bilimleri Fakültesi öğrencileri aynı zamanda birer sporcudur ve bu nedenle bu araştırmada Spor Bilimleri Fakültesi öğrencilerinin sağlıklı beslenme tutumları ve sosyal görünüş kaygısının belirlenmesi ve değerlendirilmesi amaçlanmıştır.</w:t>
      </w:r>
    </w:p>
    <w:p w14:paraId="45C19E84" w14:textId="77777777" w:rsidR="00D23DA8" w:rsidRPr="008F194F" w:rsidRDefault="00D23DA8" w:rsidP="008F194F">
      <w:pPr>
        <w:spacing w:after="120"/>
        <w:rPr>
          <w:rFonts w:cs="Times New Roman"/>
          <w:szCs w:val="24"/>
        </w:rPr>
      </w:pPr>
    </w:p>
    <w:p w14:paraId="2FEB06E5" w14:textId="77777777" w:rsidR="00496521" w:rsidRPr="008F194F" w:rsidRDefault="00496521" w:rsidP="005D7F63">
      <w:pPr>
        <w:pStyle w:val="Balk2"/>
      </w:pPr>
      <w:bookmarkStart w:id="42" w:name="_Toc189812711"/>
      <w:r w:rsidRPr="008F194F">
        <w:t>1.1. Problemin Tanımı</w:t>
      </w:r>
      <w:bookmarkEnd w:id="42"/>
    </w:p>
    <w:p w14:paraId="667449F8" w14:textId="77777777" w:rsidR="008D6463" w:rsidRDefault="008D6463" w:rsidP="008F194F">
      <w:pPr>
        <w:spacing w:after="120"/>
        <w:rPr>
          <w:rFonts w:cs="Times New Roman"/>
          <w:szCs w:val="24"/>
        </w:rPr>
      </w:pPr>
    </w:p>
    <w:p w14:paraId="16469393" w14:textId="1E2C65C6" w:rsidR="00496521" w:rsidRPr="008F194F" w:rsidRDefault="00496521" w:rsidP="008F194F">
      <w:pPr>
        <w:spacing w:after="120"/>
        <w:rPr>
          <w:rFonts w:cs="Times New Roman"/>
          <w:szCs w:val="24"/>
        </w:rPr>
      </w:pPr>
      <w:r w:rsidRPr="008F194F">
        <w:rPr>
          <w:rFonts w:cs="Times New Roman"/>
          <w:szCs w:val="24"/>
        </w:rPr>
        <w:t>Araştırmanın problem cümlesi ‘‘</w:t>
      </w:r>
      <w:r w:rsidR="00207283">
        <w:rPr>
          <w:rFonts w:cs="Times New Roman"/>
          <w:szCs w:val="24"/>
        </w:rPr>
        <w:t xml:space="preserve">Spor bilimleri fakültesi öğrencilerinin sağlıklı beslenme tutumları ile sosyal görünüş kaygısı düzeyleri </w:t>
      </w:r>
      <w:r w:rsidRPr="008F194F">
        <w:rPr>
          <w:rFonts w:cs="Times New Roman"/>
          <w:szCs w:val="24"/>
        </w:rPr>
        <w:t xml:space="preserve">arasındaki ilişki nedir?’’ </w:t>
      </w:r>
      <w:r w:rsidR="000E5EA1" w:rsidRPr="008F194F">
        <w:rPr>
          <w:rFonts w:cs="Times New Roman"/>
          <w:szCs w:val="24"/>
        </w:rPr>
        <w:t>Bu doğrultuda, aşağıdaki sorulara yanıt arayarak alt problemler şu şekilde belirlenmiştir:</w:t>
      </w:r>
    </w:p>
    <w:p w14:paraId="2C983822" w14:textId="472BA34F" w:rsidR="00496521" w:rsidRPr="008F194F" w:rsidRDefault="00496521" w:rsidP="008F194F">
      <w:pPr>
        <w:spacing w:after="120"/>
        <w:rPr>
          <w:rFonts w:cs="Times New Roman"/>
          <w:szCs w:val="24"/>
        </w:rPr>
      </w:pPr>
      <w:r w:rsidRPr="008F194F">
        <w:rPr>
          <w:rFonts w:cs="Times New Roman"/>
          <w:szCs w:val="24"/>
        </w:rPr>
        <w:t xml:space="preserve">1. </w:t>
      </w:r>
      <w:r w:rsidR="00207283">
        <w:rPr>
          <w:rFonts w:cs="Times New Roman"/>
          <w:szCs w:val="24"/>
        </w:rPr>
        <w:t>Spor bilimleri fakültesi öğrencilerinin Sağlıklı Beslenme Tutumları nasıldır?</w:t>
      </w:r>
    </w:p>
    <w:p w14:paraId="66AE4000" w14:textId="21AAE518" w:rsidR="00496521" w:rsidRPr="008F194F" w:rsidRDefault="00496521" w:rsidP="008F194F">
      <w:pPr>
        <w:spacing w:after="120"/>
        <w:rPr>
          <w:rFonts w:cs="Times New Roman"/>
          <w:szCs w:val="24"/>
        </w:rPr>
      </w:pPr>
      <w:r w:rsidRPr="008F194F">
        <w:rPr>
          <w:rFonts w:cs="Times New Roman"/>
          <w:szCs w:val="24"/>
        </w:rPr>
        <w:t xml:space="preserve">2. </w:t>
      </w:r>
      <w:r w:rsidR="00207283">
        <w:rPr>
          <w:rFonts w:cs="Times New Roman"/>
          <w:szCs w:val="24"/>
        </w:rPr>
        <w:t xml:space="preserve">Spor bilimleri fakültesi öğrencilerinin Sosyal Görünüş Kaygısı </w:t>
      </w:r>
      <w:r w:rsidRPr="008F194F">
        <w:rPr>
          <w:rFonts w:cs="Times New Roman"/>
          <w:szCs w:val="24"/>
        </w:rPr>
        <w:t>nasıldır?</w:t>
      </w:r>
    </w:p>
    <w:p w14:paraId="45DA1D10" w14:textId="6F6B9AFC" w:rsidR="00496521" w:rsidRPr="008F194F" w:rsidRDefault="00496521" w:rsidP="008F194F">
      <w:pPr>
        <w:spacing w:after="120"/>
        <w:rPr>
          <w:rFonts w:cs="Times New Roman"/>
          <w:szCs w:val="24"/>
          <w:highlight w:val="yellow"/>
        </w:rPr>
      </w:pPr>
      <w:r w:rsidRPr="008F194F">
        <w:rPr>
          <w:rFonts w:cs="Times New Roman"/>
          <w:szCs w:val="24"/>
        </w:rPr>
        <w:t xml:space="preserve">3. </w:t>
      </w:r>
      <w:r w:rsidR="00207283">
        <w:rPr>
          <w:rFonts w:cs="Times New Roman"/>
          <w:szCs w:val="24"/>
        </w:rPr>
        <w:t xml:space="preserve">Spor bilimleri fakültesi öğrencilerinin sağlıklı beslenme ve sosyal görünüş kaygısı </w:t>
      </w:r>
      <w:r w:rsidRPr="008F194F">
        <w:rPr>
          <w:rFonts w:cs="Times New Roman"/>
          <w:szCs w:val="24"/>
        </w:rPr>
        <w:t xml:space="preserve">arasında ilişki </w:t>
      </w:r>
      <w:r w:rsidR="00207283">
        <w:rPr>
          <w:rFonts w:cs="Times New Roman"/>
          <w:szCs w:val="24"/>
        </w:rPr>
        <w:t>var mıdır</w:t>
      </w:r>
      <w:r w:rsidRPr="008F194F">
        <w:rPr>
          <w:rFonts w:cs="Times New Roman"/>
          <w:szCs w:val="24"/>
        </w:rPr>
        <w:t>?</w:t>
      </w:r>
    </w:p>
    <w:p w14:paraId="5B99B937" w14:textId="137648F4" w:rsidR="00496521" w:rsidRPr="008F194F" w:rsidRDefault="00496521" w:rsidP="008F194F">
      <w:pPr>
        <w:spacing w:after="120"/>
        <w:rPr>
          <w:rFonts w:cs="Times New Roman"/>
          <w:szCs w:val="24"/>
          <w:highlight w:val="yellow"/>
        </w:rPr>
      </w:pPr>
      <w:r w:rsidRPr="008F194F">
        <w:rPr>
          <w:rFonts w:cs="Times New Roman"/>
          <w:szCs w:val="24"/>
        </w:rPr>
        <w:t xml:space="preserve">4. </w:t>
      </w:r>
      <w:r w:rsidR="00207283">
        <w:rPr>
          <w:rFonts w:cs="Times New Roman"/>
          <w:szCs w:val="24"/>
        </w:rPr>
        <w:t xml:space="preserve">Spor bilimleri </w:t>
      </w:r>
      <w:r w:rsidR="00457919">
        <w:rPr>
          <w:rFonts w:cs="Times New Roman"/>
          <w:szCs w:val="24"/>
        </w:rPr>
        <w:t>fakültesi öğrencilerinin sağlıklı beslenme tutumları ve sosyal görünüş kaygısı düzeyleri ile kişisel özellikleri arasında ilişki var mıdır?</w:t>
      </w:r>
    </w:p>
    <w:p w14:paraId="33635AFB" w14:textId="77777777" w:rsidR="008D6463" w:rsidRDefault="008D6463" w:rsidP="008D6463">
      <w:pPr>
        <w:spacing w:after="120"/>
        <w:ind w:firstLine="0"/>
        <w:rPr>
          <w:rFonts w:cs="Times New Roman"/>
          <w:szCs w:val="24"/>
        </w:rPr>
      </w:pPr>
    </w:p>
    <w:p w14:paraId="118E6D5E" w14:textId="77777777" w:rsidR="00A333D0" w:rsidRDefault="00A333D0" w:rsidP="008D6463">
      <w:pPr>
        <w:spacing w:after="120"/>
        <w:ind w:firstLine="0"/>
        <w:rPr>
          <w:rFonts w:cs="Times New Roman"/>
          <w:szCs w:val="24"/>
        </w:rPr>
      </w:pPr>
    </w:p>
    <w:p w14:paraId="2EE2F2BB" w14:textId="77777777" w:rsidR="00A333D0" w:rsidRDefault="00A333D0" w:rsidP="008D6463">
      <w:pPr>
        <w:spacing w:after="120"/>
        <w:ind w:firstLine="0"/>
        <w:rPr>
          <w:rFonts w:cs="Times New Roman"/>
          <w:szCs w:val="24"/>
        </w:rPr>
      </w:pPr>
    </w:p>
    <w:p w14:paraId="7F0C821C" w14:textId="77777777" w:rsidR="00A333D0" w:rsidRDefault="00A333D0" w:rsidP="008D6463">
      <w:pPr>
        <w:spacing w:after="120"/>
        <w:ind w:firstLine="0"/>
        <w:rPr>
          <w:rFonts w:cs="Times New Roman"/>
          <w:szCs w:val="24"/>
        </w:rPr>
      </w:pPr>
    </w:p>
    <w:p w14:paraId="1D058F09" w14:textId="3352431C" w:rsidR="001C225D" w:rsidRDefault="00496521" w:rsidP="002D25E3">
      <w:pPr>
        <w:pStyle w:val="Balk2"/>
      </w:pPr>
      <w:bookmarkStart w:id="43" w:name="_Toc189812712"/>
      <w:r w:rsidRPr="008F194F">
        <w:lastRenderedPageBreak/>
        <w:t>1.2. Araştırmanın Amacı</w:t>
      </w:r>
      <w:bookmarkEnd w:id="43"/>
    </w:p>
    <w:p w14:paraId="6C2C4C27" w14:textId="77777777" w:rsidR="00A333D0" w:rsidRPr="00A333D0" w:rsidRDefault="00A333D0" w:rsidP="00A333D0"/>
    <w:p w14:paraId="038F0207" w14:textId="0B1ECCDA" w:rsidR="000E5EA1" w:rsidRPr="008F194F" w:rsidRDefault="000E5EA1" w:rsidP="008F194F">
      <w:pPr>
        <w:spacing w:after="120"/>
        <w:rPr>
          <w:rFonts w:cs="Times New Roman"/>
          <w:szCs w:val="24"/>
        </w:rPr>
      </w:pPr>
      <w:r w:rsidRPr="008F194F">
        <w:rPr>
          <w:rFonts w:cs="Times New Roman"/>
          <w:szCs w:val="24"/>
        </w:rPr>
        <w:t xml:space="preserve">Bu araştırma, </w:t>
      </w:r>
      <w:r w:rsidR="00652E9A">
        <w:rPr>
          <w:rFonts w:cs="Times New Roman"/>
          <w:szCs w:val="24"/>
        </w:rPr>
        <w:t>spor bilimleri fakültesi öğrencilerinin sağlıklı beslenmeye ilişkin tutumları ve sosyal görünüş kaygısı düzeyleri</w:t>
      </w:r>
      <w:r w:rsidRPr="008F194F">
        <w:rPr>
          <w:rFonts w:cs="Times New Roman"/>
          <w:szCs w:val="24"/>
        </w:rPr>
        <w:t xml:space="preserve"> arasındaki ilişkiyi belirleyerek, bu iki değişken arasındaki etkileşimi incelemeyi amaçlamaktadır.</w:t>
      </w:r>
    </w:p>
    <w:p w14:paraId="58EFB0BC" w14:textId="6CEDA374" w:rsidR="008D6463" w:rsidRDefault="008D6463">
      <w:pPr>
        <w:spacing w:after="200" w:line="276" w:lineRule="auto"/>
        <w:ind w:firstLine="0"/>
        <w:jc w:val="left"/>
        <w:rPr>
          <w:rFonts w:cs="Times New Roman"/>
          <w:b/>
          <w:szCs w:val="24"/>
        </w:rPr>
      </w:pPr>
    </w:p>
    <w:p w14:paraId="61065CF0" w14:textId="302BF8A6" w:rsidR="00496521" w:rsidRDefault="00496521" w:rsidP="00825E13">
      <w:pPr>
        <w:pStyle w:val="Balk2"/>
      </w:pPr>
      <w:bookmarkStart w:id="44" w:name="_Toc189812713"/>
      <w:r w:rsidRPr="008F194F">
        <w:t>1.3. Araştırmanın Önemi</w:t>
      </w:r>
      <w:bookmarkEnd w:id="44"/>
    </w:p>
    <w:p w14:paraId="5AEA80DC" w14:textId="77777777" w:rsidR="00DC2271" w:rsidRPr="00DC2271" w:rsidRDefault="00DC2271" w:rsidP="00DC2271"/>
    <w:p w14:paraId="0FA33546" w14:textId="19D59DCD" w:rsidR="001C225D" w:rsidRDefault="001C225D" w:rsidP="00825E13">
      <w:pPr>
        <w:spacing w:after="120"/>
      </w:pPr>
      <w:r>
        <w:rPr>
          <w:color w:val="000000" w:themeColor="text1"/>
        </w:rPr>
        <w:t xml:space="preserve">Sosyal görünüş kaygısı bireylerin bedenlerini algılama biçimini olumsuz olarak etkileyebilir ve bunun sonucunda beslenme alışkanlıkları değişebilir </w:t>
      </w:r>
      <w:r>
        <w:t>(Aslan, 2004).</w:t>
      </w:r>
      <w:r w:rsidRPr="00342BD4">
        <w:t xml:space="preserve"> </w:t>
      </w:r>
      <w:r>
        <w:t xml:space="preserve">Bu çalışma </w:t>
      </w:r>
      <w:r w:rsidR="00E276FC">
        <w:t>spor bilimleri fakültesi öğrencilerinin sağlıklı beslenme tutumları ve sosyal görünüş kaygı</w:t>
      </w:r>
      <w:r>
        <w:t xml:space="preserve"> düzeyleri arasındaki ilişkiyi araştırmaktır. </w:t>
      </w:r>
      <w:r w:rsidRPr="00AD3109">
        <w:t xml:space="preserve">Bu tür bir araştırmanın, </w:t>
      </w:r>
      <w:r w:rsidR="00E276FC">
        <w:t xml:space="preserve">spor bilimleri fakültesi </w:t>
      </w:r>
      <w:r>
        <w:t xml:space="preserve">öğrencilerinin </w:t>
      </w:r>
      <w:r w:rsidR="00E276FC">
        <w:t xml:space="preserve">sağlıklı beslenme ve sosyal görünüş kaygı </w:t>
      </w:r>
      <w:r>
        <w:t>düzeylerini a</w:t>
      </w:r>
      <w:r w:rsidRPr="00AD3109">
        <w:t xml:space="preserve">nlamak </w:t>
      </w:r>
      <w:r>
        <w:t>için faydalı olabileceği</w:t>
      </w:r>
      <w:r w:rsidRPr="00AD3109">
        <w:t xml:space="preserve"> düşünülmektedir. Çalışma, </w:t>
      </w:r>
      <w:r>
        <w:t xml:space="preserve">Spor Bilimleri Fakültesi </w:t>
      </w:r>
      <w:r w:rsidRPr="00AD3109">
        <w:t>öğrencilerin</w:t>
      </w:r>
      <w:r>
        <w:t>in</w:t>
      </w:r>
      <w:r w:rsidRPr="00AD3109">
        <w:t xml:space="preserve"> </w:t>
      </w:r>
      <w:r>
        <w:t xml:space="preserve">Sosyal Görünüş Kaygılarının Sağlıklı Beslenme tutumlarına </w:t>
      </w:r>
      <w:r w:rsidRPr="00AD3109">
        <w:t xml:space="preserve">etkisini anlamayı, </w:t>
      </w:r>
      <w:r>
        <w:t>o</w:t>
      </w:r>
      <w:r w:rsidRPr="00AD3109">
        <w:t>lası bağlantıları ortaya çıkarmayı ve bu ilişkinin akademik ve toplumsal açıdan önemli sonuçları</w:t>
      </w:r>
      <w:r>
        <w:t>nı</w:t>
      </w:r>
      <w:r w:rsidRPr="00AD3109">
        <w:t xml:space="preserve"> anlamak için tasarlan</w:t>
      </w:r>
      <w:r>
        <w:t>mıştır.</w:t>
      </w:r>
    </w:p>
    <w:p w14:paraId="033F64DF" w14:textId="77777777" w:rsidR="001C225D" w:rsidRDefault="001C225D" w:rsidP="00825E13">
      <w:pPr>
        <w:spacing w:after="120"/>
        <w:rPr>
          <w:color w:val="000000" w:themeColor="text1"/>
        </w:rPr>
      </w:pPr>
      <w:r>
        <w:t xml:space="preserve">Sporcularda her ne kadar performans en önemli faktör olsa da vücut şekilleri ve dışarıdan nasıl göründükleri de sporcular için önemlidir. Sosyal görünüş kaygısı yaşayan sporcular kilolarında azalmaya gidebilir veya kilo artışı yaşayabilirler. Bu durum sporcularda performansı ve psikolojiyi etkileyebilir </w:t>
      </w:r>
      <w:r>
        <w:rPr>
          <w:rFonts w:eastAsia="TimesNewRomanPSMT"/>
        </w:rPr>
        <w:t>(</w:t>
      </w:r>
      <w:proofErr w:type="spellStart"/>
      <w:r>
        <w:rPr>
          <w:rFonts w:eastAsia="TimesNewRomanPSMT"/>
        </w:rPr>
        <w:t>Tekkurşun</w:t>
      </w:r>
      <w:proofErr w:type="spellEnd"/>
      <w:r>
        <w:rPr>
          <w:rFonts w:eastAsia="TimesNewRomanPSMT"/>
        </w:rPr>
        <w:t xml:space="preserve"> Demir, 2021). </w:t>
      </w:r>
      <w:r>
        <w:rPr>
          <w:color w:val="000000" w:themeColor="text1"/>
        </w:rPr>
        <w:t>Bu nedenle Spor Bilimleri fakültesi öğrencilerinin Sağlıklı Beslenme Tutumları ve Sosyal Görünüş kaygı düzeyleri arasındaki ilişkiyi incelemek önem arz etmektedir. Bu konuda yapılacak çalışmalar, spor bilimleri fakültesi öğrencilerinin sağlıklı beslenme tutumlarının geliştirilmesinde ve sosyal görünüş kaygı düzeylerinin azalmasına katkı sağlayacaktır.</w:t>
      </w:r>
    </w:p>
    <w:p w14:paraId="6F35311C" w14:textId="77777777" w:rsidR="002D25E3" w:rsidRDefault="002D25E3" w:rsidP="00825E13">
      <w:pPr>
        <w:spacing w:after="120"/>
        <w:rPr>
          <w:color w:val="000000" w:themeColor="text1"/>
        </w:rPr>
      </w:pPr>
    </w:p>
    <w:p w14:paraId="1F05223F" w14:textId="77777777" w:rsidR="002D25E3" w:rsidRDefault="002D25E3" w:rsidP="00825E13">
      <w:pPr>
        <w:spacing w:after="120"/>
        <w:rPr>
          <w:color w:val="000000" w:themeColor="text1"/>
        </w:rPr>
      </w:pPr>
    </w:p>
    <w:p w14:paraId="429BF98C" w14:textId="77777777" w:rsidR="002D25E3" w:rsidRDefault="002D25E3" w:rsidP="00825E13">
      <w:pPr>
        <w:spacing w:after="120"/>
        <w:rPr>
          <w:color w:val="000000" w:themeColor="text1"/>
        </w:rPr>
      </w:pPr>
    </w:p>
    <w:p w14:paraId="355D9366" w14:textId="77777777" w:rsidR="002D25E3" w:rsidRDefault="002D25E3" w:rsidP="00825E13">
      <w:pPr>
        <w:spacing w:after="120"/>
        <w:rPr>
          <w:color w:val="000000" w:themeColor="text1"/>
        </w:rPr>
      </w:pPr>
    </w:p>
    <w:p w14:paraId="4AB7E4C2" w14:textId="77777777" w:rsidR="002D25E3" w:rsidRDefault="002D25E3" w:rsidP="00825E13">
      <w:pPr>
        <w:spacing w:after="120"/>
        <w:rPr>
          <w:color w:val="000000" w:themeColor="text1"/>
        </w:rPr>
      </w:pPr>
    </w:p>
    <w:p w14:paraId="4C284305" w14:textId="320D7975" w:rsidR="00D23DA8" w:rsidRPr="008F194F" w:rsidRDefault="00D23DA8" w:rsidP="008F194F">
      <w:pPr>
        <w:spacing w:after="120"/>
        <w:rPr>
          <w:rFonts w:cs="Times New Roman"/>
          <w:szCs w:val="24"/>
        </w:rPr>
      </w:pPr>
    </w:p>
    <w:p w14:paraId="3E6D59F1" w14:textId="2B57C945" w:rsidR="002D25E3" w:rsidRDefault="006476FA" w:rsidP="003B407E">
      <w:pPr>
        <w:pStyle w:val="Balk1"/>
      </w:pPr>
      <w:bookmarkStart w:id="45" w:name="_Toc189812714"/>
      <w:r w:rsidRPr="008D6463">
        <w:lastRenderedPageBreak/>
        <w:t>2. GENEL BİLGİLER</w:t>
      </w:r>
      <w:bookmarkStart w:id="46" w:name="_Toc482344491"/>
      <w:bookmarkStart w:id="47" w:name="_Toc486288767"/>
      <w:bookmarkStart w:id="48" w:name="_Toc488004476"/>
      <w:bookmarkStart w:id="49" w:name="_Toc488176622"/>
      <w:bookmarkEnd w:id="1"/>
      <w:bookmarkEnd w:id="2"/>
      <w:bookmarkEnd w:id="45"/>
    </w:p>
    <w:p w14:paraId="2D312EF4" w14:textId="77777777" w:rsidR="003B407E" w:rsidRDefault="003B407E" w:rsidP="003B407E"/>
    <w:p w14:paraId="6B84E155" w14:textId="77777777" w:rsidR="003B407E" w:rsidRPr="003B407E" w:rsidRDefault="003B407E" w:rsidP="003B407E"/>
    <w:p w14:paraId="5831BA89" w14:textId="3031C5F9" w:rsidR="002E7C80" w:rsidRDefault="00D457B2" w:rsidP="002D25E3">
      <w:pPr>
        <w:ind w:firstLine="0"/>
        <w:rPr>
          <w:rFonts w:cs="Times New Roman"/>
          <w:b/>
          <w:bCs/>
        </w:rPr>
      </w:pPr>
      <w:bookmarkStart w:id="50" w:name="_Toc486288806"/>
      <w:bookmarkStart w:id="51" w:name="_Toc488004525"/>
      <w:bookmarkStart w:id="52" w:name="_Toc488176671"/>
      <w:bookmarkEnd w:id="46"/>
      <w:bookmarkEnd w:id="47"/>
      <w:bookmarkEnd w:id="48"/>
      <w:bookmarkEnd w:id="49"/>
      <w:r>
        <w:rPr>
          <w:rFonts w:cs="Times New Roman"/>
          <w:b/>
          <w:bCs/>
        </w:rPr>
        <w:t>2.1. Beslenmen</w:t>
      </w:r>
      <w:r w:rsidRPr="00C51B34">
        <w:rPr>
          <w:rFonts w:cs="Times New Roman"/>
          <w:b/>
          <w:bCs/>
        </w:rPr>
        <w:t>in Tanımı</w:t>
      </w:r>
    </w:p>
    <w:p w14:paraId="06CDEE5E" w14:textId="77777777" w:rsidR="002E7C80" w:rsidRDefault="002E7C80" w:rsidP="002E7C80">
      <w:pPr>
        <w:rPr>
          <w:rFonts w:cs="Times New Roman"/>
        </w:rPr>
      </w:pPr>
    </w:p>
    <w:p w14:paraId="60860A03" w14:textId="133876E0" w:rsidR="002E7C80" w:rsidRPr="00D37421" w:rsidRDefault="002E7C80" w:rsidP="002E7C80">
      <w:pPr>
        <w:spacing w:after="120"/>
        <w:ind w:firstLine="709"/>
        <w:rPr>
          <w:rFonts w:cs="Times New Roman"/>
        </w:rPr>
      </w:pPr>
      <w:r w:rsidRPr="00D37421">
        <w:rPr>
          <w:rFonts w:cs="Times New Roman"/>
        </w:rPr>
        <w:t>Beslenme tüm canlıların ortak ve e</w:t>
      </w:r>
      <w:r w:rsidR="00E450F3">
        <w:rPr>
          <w:rFonts w:cs="Times New Roman"/>
        </w:rPr>
        <w:t>n temel ihtiyaçlarından biridir</w:t>
      </w:r>
      <w:r w:rsidRPr="00D37421">
        <w:rPr>
          <w:rFonts w:cs="Times New Roman"/>
        </w:rPr>
        <w:t xml:space="preserve"> (Baysal,</w:t>
      </w:r>
      <w:r w:rsidR="0049158A">
        <w:rPr>
          <w:rFonts w:cs="Times New Roman"/>
        </w:rPr>
        <w:t xml:space="preserve"> </w:t>
      </w:r>
      <w:r w:rsidRPr="00D37421">
        <w:rPr>
          <w:rFonts w:cs="Times New Roman"/>
        </w:rPr>
        <w:t>1990).</w:t>
      </w:r>
      <w:r>
        <w:rPr>
          <w:rFonts w:cs="Times New Roman"/>
        </w:rPr>
        <w:t xml:space="preserve"> </w:t>
      </w:r>
      <w:proofErr w:type="spellStart"/>
      <w:r w:rsidRPr="00D37421">
        <w:rPr>
          <w:rFonts w:cs="Times New Roman"/>
        </w:rPr>
        <w:t>İnsan</w:t>
      </w:r>
      <w:proofErr w:type="spellEnd"/>
      <w:r w:rsidRPr="00D37421">
        <w:rPr>
          <w:rFonts w:cs="Times New Roman"/>
        </w:rPr>
        <w:t xml:space="preserve">, yaşamının oluşmaya başlamaya anne karnından itibaren geçen süreçte, </w:t>
      </w:r>
      <w:proofErr w:type="spellStart"/>
      <w:r w:rsidRPr="00D37421">
        <w:rPr>
          <w:rFonts w:cs="Times New Roman"/>
        </w:rPr>
        <w:t>büyüme</w:t>
      </w:r>
      <w:proofErr w:type="spellEnd"/>
      <w:r w:rsidRPr="00D37421">
        <w:rPr>
          <w:rFonts w:cs="Times New Roman"/>
        </w:rPr>
        <w:t xml:space="preserve">, </w:t>
      </w:r>
      <w:proofErr w:type="spellStart"/>
      <w:r w:rsidRPr="00D37421">
        <w:rPr>
          <w:rFonts w:cs="Times New Roman"/>
        </w:rPr>
        <w:t>gelişme</w:t>
      </w:r>
      <w:proofErr w:type="spellEnd"/>
      <w:r w:rsidRPr="00D37421">
        <w:rPr>
          <w:rFonts w:cs="Times New Roman"/>
        </w:rPr>
        <w:t xml:space="preserve"> ve hayatını devam ettirebilmek için beslenmeye ihtiyaç duyar</w:t>
      </w:r>
      <w:r>
        <w:rPr>
          <w:rFonts w:cs="Times New Roman"/>
        </w:rPr>
        <w:t xml:space="preserve"> </w:t>
      </w:r>
      <w:r w:rsidRPr="00D37421">
        <w:rPr>
          <w:rFonts w:eastAsia="TimesNewRomanPSMT" w:cs="Times New Roman"/>
        </w:rPr>
        <w:t xml:space="preserve">(Anderson ve </w:t>
      </w:r>
      <w:proofErr w:type="spellStart"/>
      <w:r w:rsidRPr="00D37421">
        <w:rPr>
          <w:rFonts w:eastAsia="TimesNewRomanPSMT" w:cs="Times New Roman"/>
        </w:rPr>
        <w:t>Spector</w:t>
      </w:r>
      <w:proofErr w:type="spellEnd"/>
      <w:r w:rsidRPr="00D37421">
        <w:rPr>
          <w:rFonts w:eastAsia="TimesNewRomanPSMT" w:cs="Times New Roman"/>
        </w:rPr>
        <w:t>, 2000).</w:t>
      </w:r>
    </w:p>
    <w:p w14:paraId="113AEF75" w14:textId="36F931EB" w:rsidR="002E7C80" w:rsidRPr="00D37421" w:rsidRDefault="002E7C80" w:rsidP="002E7C80">
      <w:pPr>
        <w:spacing w:after="120"/>
        <w:ind w:firstLine="709"/>
        <w:rPr>
          <w:rFonts w:cs="Times New Roman"/>
        </w:rPr>
      </w:pPr>
      <w:r w:rsidRPr="00D37421">
        <w:rPr>
          <w:rFonts w:cs="Times New Roman"/>
        </w:rPr>
        <w:t>Organizmanın büyümesi, gelişmesi ve üremesi için besin ögesi tüketmesi gerekir ve beslenme bu besin ögelerinin tüketilmesi olarak tanımlanabilir (Baysal 2015</w:t>
      </w:r>
      <w:r w:rsidR="00443652">
        <w:rPr>
          <w:rFonts w:cs="Times New Roman"/>
        </w:rPr>
        <w:t>;</w:t>
      </w:r>
      <w:r w:rsidRPr="00D37421">
        <w:rPr>
          <w:rFonts w:cs="Times New Roman"/>
        </w:rPr>
        <w:t xml:space="preserve"> </w:t>
      </w:r>
      <w:proofErr w:type="spellStart"/>
      <w:r w:rsidR="00443652">
        <w:rPr>
          <w:rFonts w:cs="Times New Roman"/>
        </w:rPr>
        <w:t>Joint</w:t>
      </w:r>
      <w:proofErr w:type="spellEnd"/>
      <w:r w:rsidR="00443652">
        <w:rPr>
          <w:rFonts w:cs="Times New Roman"/>
        </w:rPr>
        <w:t>,</w:t>
      </w:r>
      <w:r w:rsidRPr="00D37421">
        <w:rPr>
          <w:rFonts w:cs="Times New Roman"/>
        </w:rPr>
        <w:t xml:space="preserve"> 20</w:t>
      </w:r>
      <w:r w:rsidR="00443652">
        <w:rPr>
          <w:rFonts w:cs="Times New Roman"/>
        </w:rPr>
        <w:t>02</w:t>
      </w:r>
      <w:r w:rsidRPr="00D37421">
        <w:rPr>
          <w:rFonts w:cs="Times New Roman"/>
        </w:rPr>
        <w:t>). Beslenme besinlerin sindirimi, emilimi ve metabolizmadan atılmasını kapsayan bir süreçtir (Chen ve diğerleri, 2018). Beslenme genel hatlarıyla besinlerin elde edilmesi ve bu besinlerin tüketimine kadar olan süreci içerir (Baysal, 2019).</w:t>
      </w:r>
    </w:p>
    <w:p w14:paraId="1D01113B" w14:textId="77777777" w:rsidR="002E7C80" w:rsidRPr="00D37421" w:rsidRDefault="002E7C80" w:rsidP="002E7C80">
      <w:pPr>
        <w:spacing w:after="120"/>
        <w:ind w:firstLine="709"/>
        <w:rPr>
          <w:rFonts w:cs="Times New Roman"/>
        </w:rPr>
      </w:pPr>
      <w:r w:rsidRPr="00D37421">
        <w:rPr>
          <w:rFonts w:cs="Times New Roman"/>
        </w:rPr>
        <w:t>Vücudun ihtiyaç duyduğu enerjiyi besinler aracılığıyla almak sağlığın korunmasında önemli bir etkendir (Baysal, 2015). Beslenmenin amacı; kişinin yaşı, cinsiyeti ve fizyolojik durumuna göre gerekli besinleri alması ve bu besin gruplarını kullanarak vücudun ihtiyaç duyduğu enerjiyi üretmektir (</w:t>
      </w:r>
      <w:proofErr w:type="spellStart"/>
      <w:r w:rsidRPr="00D37421">
        <w:rPr>
          <w:rFonts w:cs="Times New Roman"/>
        </w:rPr>
        <w:t>Gençoğlu</w:t>
      </w:r>
      <w:proofErr w:type="spellEnd"/>
      <w:r w:rsidRPr="00D37421">
        <w:rPr>
          <w:rFonts w:cs="Times New Roman"/>
        </w:rPr>
        <w:t xml:space="preserve"> ve diğerleri, 2021).</w:t>
      </w:r>
    </w:p>
    <w:p w14:paraId="4CFEC0FA" w14:textId="77777777" w:rsidR="002E7C80" w:rsidRDefault="002E7C80" w:rsidP="002E7C80">
      <w:pPr>
        <w:spacing w:after="120"/>
        <w:ind w:firstLine="709"/>
        <w:rPr>
          <w:rFonts w:cs="Times New Roman"/>
        </w:rPr>
      </w:pPr>
      <w:r w:rsidRPr="00D37421">
        <w:rPr>
          <w:rFonts w:cs="Times New Roman"/>
        </w:rPr>
        <w:t xml:space="preserve">Canlıların fiziksel, </w:t>
      </w:r>
      <w:proofErr w:type="spellStart"/>
      <w:r w:rsidRPr="00D37421">
        <w:rPr>
          <w:rFonts w:cs="Times New Roman"/>
        </w:rPr>
        <w:t>mental</w:t>
      </w:r>
      <w:proofErr w:type="spellEnd"/>
      <w:r w:rsidRPr="00D37421">
        <w:rPr>
          <w:rFonts w:cs="Times New Roman"/>
        </w:rPr>
        <w:t xml:space="preserve"> ve sosyal </w:t>
      </w:r>
      <w:proofErr w:type="spellStart"/>
      <w:r w:rsidRPr="00D37421">
        <w:rPr>
          <w:rFonts w:cs="Times New Roman"/>
        </w:rPr>
        <w:t>yönden</w:t>
      </w:r>
      <w:proofErr w:type="spellEnd"/>
      <w:r w:rsidRPr="00D37421">
        <w:rPr>
          <w:rFonts w:cs="Times New Roman"/>
        </w:rPr>
        <w:t xml:space="preserve"> </w:t>
      </w:r>
      <w:proofErr w:type="spellStart"/>
      <w:r w:rsidRPr="00D37421">
        <w:rPr>
          <w:rFonts w:cs="Times New Roman"/>
        </w:rPr>
        <w:t>sağlıklı</w:t>
      </w:r>
      <w:proofErr w:type="spellEnd"/>
      <w:r w:rsidRPr="00D37421">
        <w:rPr>
          <w:rFonts w:cs="Times New Roman"/>
        </w:rPr>
        <w:t xml:space="preserve"> olması için beslenmesi gerekir. Vücudun ihtiyaç duyduğu besinlerin neler olduğu, ne kadarına ihtiyaç duyulduğu ve bu besinlerin çeşitleri ve vücuttaki etkileri de beslenmenin kapsadığı konuların içerisindedir (Baysal, 2019).</w:t>
      </w:r>
    </w:p>
    <w:p w14:paraId="643E07AB" w14:textId="77777777" w:rsidR="002E7C80" w:rsidRDefault="002E7C80" w:rsidP="002E7C80">
      <w:pPr>
        <w:spacing w:after="120"/>
        <w:ind w:firstLine="709"/>
        <w:rPr>
          <w:rFonts w:eastAsia="TimesNewRomanPSMT" w:cs="Times New Roman"/>
        </w:rPr>
      </w:pPr>
      <w:r w:rsidRPr="00D37421">
        <w:rPr>
          <w:rFonts w:cs="Times New Roman"/>
        </w:rPr>
        <w:t xml:space="preserve"> Beslenme, </w:t>
      </w:r>
      <w:proofErr w:type="spellStart"/>
      <w:r w:rsidRPr="00D37421">
        <w:rPr>
          <w:rFonts w:cs="Times New Roman"/>
        </w:rPr>
        <w:t>vücudun</w:t>
      </w:r>
      <w:proofErr w:type="spellEnd"/>
      <w:r w:rsidRPr="00D37421">
        <w:rPr>
          <w:rFonts w:cs="Times New Roman"/>
        </w:rPr>
        <w:t xml:space="preserve"> ihtiyaç duyduğu protein, </w:t>
      </w:r>
      <w:proofErr w:type="spellStart"/>
      <w:r w:rsidRPr="00D37421">
        <w:rPr>
          <w:rFonts w:cs="Times New Roman"/>
        </w:rPr>
        <w:t>yag</w:t>
      </w:r>
      <w:proofErr w:type="spellEnd"/>
      <w:r w:rsidRPr="00D37421">
        <w:rPr>
          <w:rFonts w:cs="Times New Roman"/>
        </w:rPr>
        <w:t xml:space="preserve">̆, karbonhidrat, vitamin ve mineralleri </w:t>
      </w:r>
      <w:proofErr w:type="spellStart"/>
      <w:r w:rsidRPr="00D37421">
        <w:rPr>
          <w:rFonts w:cs="Times New Roman"/>
        </w:rPr>
        <w:t>içeren</w:t>
      </w:r>
      <w:proofErr w:type="spellEnd"/>
      <w:r w:rsidRPr="00D37421">
        <w:rPr>
          <w:rFonts w:cs="Times New Roman"/>
        </w:rPr>
        <w:t xml:space="preserve"> besin gruplarını, nitelik ve </w:t>
      </w:r>
      <w:proofErr w:type="spellStart"/>
      <w:r w:rsidRPr="00D37421">
        <w:rPr>
          <w:rFonts w:cs="Times New Roman"/>
        </w:rPr>
        <w:t>değer</w:t>
      </w:r>
      <w:proofErr w:type="spellEnd"/>
      <w:r w:rsidRPr="00D37421">
        <w:rPr>
          <w:rFonts w:cs="Times New Roman"/>
        </w:rPr>
        <w:t xml:space="preserve"> kaybı oluşmadan </w:t>
      </w:r>
      <w:proofErr w:type="spellStart"/>
      <w:r w:rsidRPr="00D37421">
        <w:rPr>
          <w:rFonts w:cs="Times New Roman"/>
        </w:rPr>
        <w:t>vücutta</w:t>
      </w:r>
      <w:proofErr w:type="spellEnd"/>
      <w:r w:rsidRPr="00D37421">
        <w:rPr>
          <w:rFonts w:cs="Times New Roman"/>
        </w:rPr>
        <w:t xml:space="preserve"> kullanma ve bu besin ögelerini </w:t>
      </w:r>
      <w:proofErr w:type="spellStart"/>
      <w:r w:rsidRPr="00D37421">
        <w:rPr>
          <w:rFonts w:cs="Times New Roman"/>
        </w:rPr>
        <w:t>işleme</w:t>
      </w:r>
      <w:proofErr w:type="spellEnd"/>
      <w:r w:rsidRPr="00D37421">
        <w:rPr>
          <w:rFonts w:cs="Times New Roman"/>
        </w:rPr>
        <w:t xml:space="preserve"> </w:t>
      </w:r>
      <w:proofErr w:type="spellStart"/>
      <w:r w:rsidRPr="00D37421">
        <w:rPr>
          <w:rFonts w:cs="Times New Roman"/>
        </w:rPr>
        <w:t>sürecidir</w:t>
      </w:r>
      <w:proofErr w:type="spellEnd"/>
      <w:r w:rsidRPr="00D37421">
        <w:rPr>
          <w:rFonts w:cs="Times New Roman"/>
        </w:rPr>
        <w:t xml:space="preserve"> </w:t>
      </w:r>
      <w:r w:rsidRPr="00D37421">
        <w:rPr>
          <w:rFonts w:eastAsia="TimesNewRomanPSMT" w:cs="Times New Roman"/>
        </w:rPr>
        <w:t xml:space="preserve">(Anderson ve </w:t>
      </w:r>
      <w:proofErr w:type="spellStart"/>
      <w:r w:rsidRPr="00D37421">
        <w:rPr>
          <w:rFonts w:eastAsia="TimesNewRomanPSMT" w:cs="Times New Roman"/>
        </w:rPr>
        <w:t>Spector</w:t>
      </w:r>
      <w:proofErr w:type="spellEnd"/>
      <w:r w:rsidRPr="00D37421">
        <w:rPr>
          <w:rFonts w:eastAsia="TimesNewRomanPSMT" w:cs="Times New Roman"/>
        </w:rPr>
        <w:t>, 2000).</w:t>
      </w:r>
    </w:p>
    <w:p w14:paraId="7A314AF6" w14:textId="77777777" w:rsidR="007A54B1" w:rsidRDefault="007A54B1" w:rsidP="002E7C80">
      <w:pPr>
        <w:spacing w:after="120"/>
        <w:ind w:firstLine="709"/>
        <w:rPr>
          <w:rFonts w:eastAsia="TimesNewRomanPSMT" w:cs="Times New Roman"/>
        </w:rPr>
      </w:pPr>
    </w:p>
    <w:p w14:paraId="3B7B92A3" w14:textId="77777777" w:rsidR="00A333D0" w:rsidRDefault="00A333D0" w:rsidP="002E7C80">
      <w:pPr>
        <w:spacing w:after="120"/>
        <w:ind w:firstLine="709"/>
        <w:rPr>
          <w:rFonts w:eastAsia="TimesNewRomanPSMT" w:cs="Times New Roman"/>
        </w:rPr>
      </w:pPr>
    </w:p>
    <w:p w14:paraId="6C67B639" w14:textId="77777777" w:rsidR="00A333D0" w:rsidRDefault="00A333D0" w:rsidP="002E7C80">
      <w:pPr>
        <w:spacing w:after="120"/>
        <w:ind w:firstLine="709"/>
        <w:rPr>
          <w:rFonts w:eastAsia="TimesNewRomanPSMT" w:cs="Times New Roman"/>
        </w:rPr>
      </w:pPr>
    </w:p>
    <w:p w14:paraId="1D4AC465" w14:textId="77777777" w:rsidR="00A333D0" w:rsidRDefault="00A333D0" w:rsidP="002E7C80">
      <w:pPr>
        <w:spacing w:after="120"/>
        <w:ind w:firstLine="709"/>
        <w:rPr>
          <w:rFonts w:eastAsia="TimesNewRomanPSMT" w:cs="Times New Roman"/>
        </w:rPr>
      </w:pPr>
    </w:p>
    <w:p w14:paraId="0555FA0C" w14:textId="77777777" w:rsidR="00A333D0" w:rsidRPr="00D37421" w:rsidRDefault="00A333D0" w:rsidP="002E7C80">
      <w:pPr>
        <w:spacing w:after="120"/>
        <w:ind w:firstLine="709"/>
        <w:rPr>
          <w:rFonts w:cs="Times New Roman"/>
        </w:rPr>
      </w:pPr>
    </w:p>
    <w:p w14:paraId="3AB90496" w14:textId="69E64C45" w:rsidR="002E7C80" w:rsidRDefault="00D457B2" w:rsidP="002D25E3">
      <w:pPr>
        <w:spacing w:after="120"/>
        <w:ind w:firstLine="0"/>
        <w:rPr>
          <w:rFonts w:cs="Times New Roman"/>
          <w:b/>
          <w:bCs/>
        </w:rPr>
      </w:pPr>
      <w:r>
        <w:rPr>
          <w:rFonts w:cs="Times New Roman"/>
          <w:b/>
          <w:bCs/>
        </w:rPr>
        <w:lastRenderedPageBreak/>
        <w:t xml:space="preserve">2.2. </w:t>
      </w:r>
      <w:r w:rsidRPr="003E73F8">
        <w:rPr>
          <w:rFonts w:cs="Times New Roman"/>
          <w:b/>
          <w:bCs/>
        </w:rPr>
        <w:t>Besin Ögeleri</w:t>
      </w:r>
    </w:p>
    <w:p w14:paraId="44504815" w14:textId="77777777" w:rsidR="00A333D0" w:rsidRDefault="00A333D0" w:rsidP="002D25E3">
      <w:pPr>
        <w:spacing w:after="120"/>
        <w:ind w:firstLine="0"/>
        <w:rPr>
          <w:rFonts w:cs="Times New Roman"/>
          <w:b/>
          <w:bCs/>
        </w:rPr>
      </w:pPr>
    </w:p>
    <w:p w14:paraId="4F7CD27E" w14:textId="77777777" w:rsidR="002F2D42" w:rsidRDefault="002E7C80" w:rsidP="002F2D42">
      <w:pPr>
        <w:spacing w:after="120"/>
        <w:ind w:firstLine="709"/>
        <w:rPr>
          <w:rFonts w:cs="Times New Roman"/>
          <w:color w:val="000000"/>
          <w:szCs w:val="24"/>
        </w:rPr>
      </w:pPr>
      <w:r w:rsidRPr="005D19A5">
        <w:rPr>
          <w:rFonts w:cs="Times New Roman"/>
        </w:rPr>
        <w:t>Besin ögeleri vücudun hayati fonksiyonları için ısı oluşturan, enerji veren, hücre yenilenmesi gibi vücudun tüm ihtiyaçlarını karşılayan tüm maddeler olarak düşünülebilir (Muratlı,</w:t>
      </w:r>
      <w:r w:rsidR="00151D84">
        <w:rPr>
          <w:rFonts w:cs="Times New Roman"/>
        </w:rPr>
        <w:t xml:space="preserve"> </w:t>
      </w:r>
      <w:r w:rsidRPr="005D19A5">
        <w:rPr>
          <w:rFonts w:cs="Times New Roman"/>
        </w:rPr>
        <w:t>2007).</w:t>
      </w:r>
      <w:r w:rsidR="002F2D42">
        <w:rPr>
          <w:rFonts w:cs="Times New Roman"/>
        </w:rPr>
        <w:t xml:space="preserve"> </w:t>
      </w:r>
      <w:r w:rsidR="002F2D42" w:rsidRPr="002F2D42">
        <w:rPr>
          <w:rFonts w:cs="Times New Roman"/>
          <w:color w:val="000000"/>
          <w:szCs w:val="24"/>
        </w:rPr>
        <w:t>İnsan beslenmesinde temel rol oynayan besin ögeleri; karbonhidratlar, proteinler, yağlar, vitaminler ve mineraller şeklinde sınıflandırılır.</w:t>
      </w:r>
    </w:p>
    <w:p w14:paraId="15EEF365" w14:textId="0F5F20DF" w:rsidR="002E7C80" w:rsidRPr="00D37421" w:rsidRDefault="002E7C80" w:rsidP="002F2D42">
      <w:pPr>
        <w:spacing w:after="120"/>
        <w:ind w:firstLine="709"/>
      </w:pPr>
      <w:r w:rsidRPr="00367ED4">
        <w:t>Karbonhidratlar</w:t>
      </w:r>
      <w:r w:rsidR="002F2D42">
        <w:t xml:space="preserve">; </w:t>
      </w:r>
      <w:r>
        <w:t>vücuda enerji sağlayan besinlerdir. Bileşimi oksijen ve hidrojendir (Mor, 2018). Karbonhidratların temeli bitkilerden gelmektedir</w:t>
      </w:r>
      <w:r w:rsidRPr="00D231AB">
        <w:t xml:space="preserve"> </w:t>
      </w:r>
      <w:r>
        <w:t>(Bulduk, 2013).</w:t>
      </w:r>
      <w:r w:rsidRPr="00D254D8">
        <w:rPr>
          <w:rFonts w:eastAsia="TimesNewRomanPSMT"/>
        </w:rPr>
        <w:t xml:space="preserve"> </w:t>
      </w:r>
      <w:r>
        <w:t>Hemen hemen bütün besin maddelerinin içeriğinde karbonhidrat bulunur. Hızlı bir şekilde enerji üretir (Paker, 1991).</w:t>
      </w:r>
      <w:r w:rsidRPr="00D5168A">
        <w:t xml:space="preserve"> </w:t>
      </w:r>
    </w:p>
    <w:p w14:paraId="0AFC20B1" w14:textId="77777777" w:rsidR="002E7C80" w:rsidRDefault="002E7C80" w:rsidP="002E7C80">
      <w:pPr>
        <w:pStyle w:val="NormalWeb"/>
        <w:spacing w:after="120"/>
        <w:ind w:firstLine="709"/>
      </w:pPr>
      <w:r>
        <w:rPr>
          <w:rFonts w:eastAsia="TimesNewRomanPSMT"/>
        </w:rPr>
        <w:t xml:space="preserve">1 </w:t>
      </w:r>
      <w:proofErr w:type="spellStart"/>
      <w:r>
        <w:rPr>
          <w:rFonts w:eastAsia="TimesNewRomanPSMT"/>
        </w:rPr>
        <w:t>gr</w:t>
      </w:r>
      <w:proofErr w:type="spellEnd"/>
      <w:r>
        <w:rPr>
          <w:rFonts w:eastAsia="TimesNewRomanPSMT"/>
        </w:rPr>
        <w:t xml:space="preserve"> karbonhidratta 4 kilokalori vardır </w:t>
      </w:r>
      <w:r w:rsidRPr="00AF27C3">
        <w:rPr>
          <w:rFonts w:eastAsia="TimesNewRomanPSMT"/>
        </w:rPr>
        <w:t>(</w:t>
      </w:r>
      <w:proofErr w:type="spellStart"/>
      <w:r w:rsidRPr="00AF27C3">
        <w:rPr>
          <w:rFonts w:eastAsia="TimesNewRomanPSMT"/>
        </w:rPr>
        <w:t>Tüfekçi</w:t>
      </w:r>
      <w:proofErr w:type="spellEnd"/>
      <w:r w:rsidRPr="00AF27C3">
        <w:rPr>
          <w:rFonts w:eastAsia="TimesNewRomanPSMT"/>
        </w:rPr>
        <w:t xml:space="preserve"> Alphan, 2014)</w:t>
      </w:r>
      <w:r>
        <w:rPr>
          <w:rFonts w:eastAsia="TimesNewRomanPSMT"/>
        </w:rPr>
        <w:t>.</w:t>
      </w:r>
      <w:r w:rsidRPr="00005BE4">
        <w:t xml:space="preserve"> </w:t>
      </w:r>
      <w:r>
        <w:t>Yetişkin bir bireyin günlük enerji kaynağının %60’ına yakınını karbonhidratlar karşılar (Baysal, 2015).</w:t>
      </w:r>
    </w:p>
    <w:p w14:paraId="057EE638" w14:textId="2EC922B3" w:rsidR="002E7C80" w:rsidRDefault="002E7C80" w:rsidP="002E7C80">
      <w:pPr>
        <w:pStyle w:val="NormalWeb"/>
        <w:spacing w:after="120"/>
        <w:ind w:firstLine="709"/>
      </w:pPr>
      <w:r>
        <w:t xml:space="preserve">Egzersiz esnasında glikoz seviyesini koruyup enerji sağlamasının yanında, egzersiz bitiminde ise enerji depolarının yenilenmesinde rol oynar (Ersoy, 2016). </w:t>
      </w:r>
      <w:r w:rsidRPr="006F1E56">
        <w:t>Glikojen depoları azalırsa bu durum sporcuların performans düşüşüne neden olabilir</w:t>
      </w:r>
      <w:r>
        <w:t>. Bu nedenle sporcuların performansını en iyi şekilde sergileyebilmesi için karbonhidrat almalı ve glikojen depolarını yüksek tutmalıdır (</w:t>
      </w:r>
      <w:proofErr w:type="spellStart"/>
      <w:r>
        <w:t>Kerksick</w:t>
      </w:r>
      <w:proofErr w:type="spellEnd"/>
      <w:r>
        <w:t xml:space="preserve"> ve </w:t>
      </w:r>
      <w:r w:rsidR="005B228B">
        <w:t>diğerleri,</w:t>
      </w:r>
      <w:r>
        <w:t xml:space="preserve"> 2017).</w:t>
      </w:r>
    </w:p>
    <w:p w14:paraId="7052A37E" w14:textId="77777777" w:rsidR="002E7C80" w:rsidRDefault="002E7C80" w:rsidP="002E7C80">
      <w:pPr>
        <w:pStyle w:val="NormalWeb"/>
        <w:spacing w:after="120"/>
      </w:pPr>
      <w:r>
        <w:t>Karbonhidratların vücutta;</w:t>
      </w:r>
    </w:p>
    <w:p w14:paraId="2D571EF9" w14:textId="77777777" w:rsidR="002E7C80" w:rsidRDefault="002E7C80" w:rsidP="002E7C80">
      <w:pPr>
        <w:pStyle w:val="NormalWeb"/>
        <w:numPr>
          <w:ilvl w:val="0"/>
          <w:numId w:val="30"/>
        </w:numPr>
        <w:spacing w:after="120"/>
      </w:pPr>
      <w:r>
        <w:t>Kan şekeri dengesinin sağlanmasında</w:t>
      </w:r>
    </w:p>
    <w:p w14:paraId="024BF63A" w14:textId="77777777" w:rsidR="002E7C80" w:rsidRDefault="002E7C80" w:rsidP="002E7C80">
      <w:pPr>
        <w:pStyle w:val="NormalWeb"/>
        <w:numPr>
          <w:ilvl w:val="0"/>
          <w:numId w:val="30"/>
        </w:numPr>
        <w:spacing w:after="120"/>
      </w:pPr>
      <w:r>
        <w:t>Vücut sıcaklığının korunmasında</w:t>
      </w:r>
    </w:p>
    <w:p w14:paraId="3731B24A" w14:textId="77777777" w:rsidR="002E7C80" w:rsidRDefault="002E7C80" w:rsidP="002E7C80">
      <w:pPr>
        <w:pStyle w:val="NormalWeb"/>
        <w:numPr>
          <w:ilvl w:val="0"/>
          <w:numId w:val="30"/>
        </w:numPr>
        <w:spacing w:after="120"/>
      </w:pPr>
      <w:r>
        <w:t>Elektrolit dengesinin korunmasında</w:t>
      </w:r>
    </w:p>
    <w:p w14:paraId="0891829A" w14:textId="63F216D4" w:rsidR="002E7C80" w:rsidRDefault="002E7C80" w:rsidP="002E7C80">
      <w:pPr>
        <w:pStyle w:val="NormalWeb"/>
        <w:numPr>
          <w:ilvl w:val="0"/>
          <w:numId w:val="30"/>
        </w:numPr>
        <w:spacing w:after="120"/>
      </w:pPr>
      <w:r>
        <w:t>Vücuttaki atıkların atılması sağlar (Yücel, 2015)</w:t>
      </w:r>
      <w:r w:rsidR="00E450F3">
        <w:t>.</w:t>
      </w:r>
    </w:p>
    <w:p w14:paraId="514BFD86" w14:textId="77777777" w:rsidR="002E7C80" w:rsidRPr="00D37421" w:rsidRDefault="002E7C80" w:rsidP="002E7C80">
      <w:pPr>
        <w:pStyle w:val="NormalWeb"/>
        <w:numPr>
          <w:ilvl w:val="0"/>
          <w:numId w:val="30"/>
        </w:numPr>
        <w:spacing w:after="120"/>
        <w:rPr>
          <w:rFonts w:ascii="TimesNewRomanPSMT" w:eastAsia="TimesNewRomanPSMT" w:hAnsi="TimesNewRomanPSMT" w:cs="TimesNewRomanPSMT"/>
        </w:rPr>
      </w:pPr>
      <w:r w:rsidRPr="00B53038">
        <w:rPr>
          <w:rFonts w:eastAsia="TimesNewRomanPSMT"/>
        </w:rPr>
        <w:t>Kan</w:t>
      </w:r>
      <w:r>
        <w:rPr>
          <w:rFonts w:eastAsia="TimesNewRomanPSMT"/>
        </w:rPr>
        <w:t>daki</w:t>
      </w:r>
      <w:r w:rsidRPr="00B53038">
        <w:rPr>
          <w:rFonts w:eastAsia="TimesNewRomanPSMT"/>
        </w:rPr>
        <w:t xml:space="preserve"> asit-baz dengesinin korunmasın</w:t>
      </w:r>
      <w:r>
        <w:rPr>
          <w:rFonts w:eastAsia="TimesNewRomanPSMT"/>
        </w:rPr>
        <w:t>a yardımcı olur (Baysal, 2015).</w:t>
      </w:r>
    </w:p>
    <w:p w14:paraId="6B49E4A1" w14:textId="77777777" w:rsidR="002E7C80" w:rsidRDefault="002E7C80" w:rsidP="002E7C80">
      <w:pPr>
        <w:pStyle w:val="NormalWeb"/>
        <w:spacing w:after="120"/>
        <w:ind w:firstLine="709"/>
      </w:pPr>
      <w:r>
        <w:t>Karbonhidratlar karaciğerlerde depolandığı için, dayanıklılık sporlarında özellikle egzersiz başlangıcında temel enerji kaynağıdır. Bu durum sporcuların performansını etkileyen maddelerden biridir. Glikojen depolarının yeterli kadar dolu olmaması sporcuların performansını olumsuz yönde etkileyebilir (Aytekin, 1993).</w:t>
      </w:r>
    </w:p>
    <w:p w14:paraId="0CD4E45C" w14:textId="77777777" w:rsidR="002E7C80" w:rsidRDefault="002E7C80" w:rsidP="002E7C80">
      <w:pPr>
        <w:pStyle w:val="NormalWeb"/>
        <w:spacing w:after="120"/>
        <w:ind w:firstLine="709"/>
      </w:pPr>
      <w:r>
        <w:t xml:space="preserve">Günlük enerji miktarının önemli bir oranı karbonhidratlardan karşılanmakta ve bu besin grubu, fiziksel performansın yanı sıra bilişsel işlevleri de etkilemektedir. Ancak </w:t>
      </w:r>
      <w:r>
        <w:lastRenderedPageBreak/>
        <w:t>karbonhidrat alım miktarı ve türü, metabolik dengeler ve beyin kimyası üzerinde farklı etkiler yaratabilmektedir (Bayraktar, 2023).</w:t>
      </w:r>
    </w:p>
    <w:p w14:paraId="01D9492A" w14:textId="50F290FA" w:rsidR="002D25E3" w:rsidRPr="002F2D42" w:rsidRDefault="002E7C80" w:rsidP="002F2D42">
      <w:pPr>
        <w:pStyle w:val="NormalWeb"/>
        <w:spacing w:after="120"/>
        <w:ind w:firstLine="709"/>
      </w:pPr>
      <w:r>
        <w:t xml:space="preserve">Düşük karbonhidrat alımı, özellikle diyet dönemlerinde yaygın olarak tercih edilmekte ancak uzun zaman içerisinde enerji metabolizmasını bozabilmektedir. Karbonhidratın yetersiz alındığı durumlarda, glikojen depolarının boşalması nedeniyle vücut alternatif enerji kaynaklarına yönelmekte, bu da keton cisimlerini artırarak metabolik asidoza neden olabilmektedir. Bunun yanı sıra, düşük karbonhidrat tüketimi sonucu serotonin kaynaklarından biri olan triptofanın beyne geçişinde azalma olmakta ve durum ruh halini olumsuz etkileyebilmektedir Öte yandan, rafine karbonhidratların aşırı tüketimi </w:t>
      </w:r>
      <w:proofErr w:type="spellStart"/>
      <w:r>
        <w:t>insülün</w:t>
      </w:r>
      <w:proofErr w:type="spellEnd"/>
      <w:r>
        <w:t xml:space="preserve"> seviyelerinde ani yükselişlere yol açarak hipoglisemik yanıtları uyarabilir. Bu durum bireyde yorgunluk, odaklanma güçlüğü gibi etkiler yaratabilir. Ayrıca çocuklarda yüksek miktarda karbonhidrat alımının dikkat eksiliği ve hiperaktiviteyle ilişkilendirileceği belirtilmektedir. Bunun nedeni, aşırı şeker alımının dopamin ve serotonin metabolizmasını etkileyerek beynin işlevselliğinde dengesizliklere yol açmasıdır (Beyhan ve Taş, 2019).</w:t>
      </w:r>
    </w:p>
    <w:p w14:paraId="0EAD68C0" w14:textId="16EF1C5C" w:rsidR="002E7C80" w:rsidRPr="00775157" w:rsidRDefault="002E7C80" w:rsidP="002E7C80">
      <w:pPr>
        <w:spacing w:after="120"/>
        <w:ind w:firstLine="709"/>
        <w:rPr>
          <w:rFonts w:eastAsia="Times New Roman" w:cs="Times New Roman"/>
          <w:lang w:eastAsia="tr-TR"/>
        </w:rPr>
      </w:pPr>
      <w:r w:rsidRPr="00775157">
        <w:rPr>
          <w:rFonts w:cs="Times New Roman"/>
        </w:rPr>
        <w:t>Protein</w:t>
      </w:r>
      <w:r w:rsidR="002F2D42">
        <w:rPr>
          <w:rFonts w:cs="Times New Roman"/>
        </w:rPr>
        <w:t>ler;</w:t>
      </w:r>
      <w:r w:rsidRPr="00775157">
        <w:rPr>
          <w:rFonts w:cs="Times New Roman"/>
        </w:rPr>
        <w:t xml:space="preserve"> canlıların temel yapı taşıdır ve aminoasitlerden oluşur (Mor, 2018; Güner, 2023). </w:t>
      </w:r>
      <w:r w:rsidRPr="00775157">
        <w:rPr>
          <w:rFonts w:eastAsia="TimesNewRomanPSMT" w:cs="Times New Roman"/>
          <w:lang w:eastAsia="tr-TR"/>
        </w:rPr>
        <w:t>Proteinler tüm canlılar için hayati önem taşır</w:t>
      </w:r>
      <w:r>
        <w:rPr>
          <w:rFonts w:eastAsia="TimesNewRomanPSMT" w:cs="Times New Roman"/>
          <w:lang w:eastAsia="tr-TR"/>
        </w:rPr>
        <w:t xml:space="preserve"> (Baysal, 2005).</w:t>
      </w:r>
      <w:r w:rsidRPr="00775157">
        <w:rPr>
          <w:rFonts w:eastAsia="TimesNewRomanPSMT" w:cs="Times New Roman"/>
          <w:lang w:eastAsia="tr-TR"/>
        </w:rPr>
        <w:t xml:space="preserve"> </w:t>
      </w:r>
      <w:r w:rsidRPr="00775157">
        <w:rPr>
          <w:rFonts w:cs="Times New Roman"/>
        </w:rPr>
        <w:t>Proteinin 1 gramında 4 kilokalori bulunur (Sağlık Bakanlığı, 2021). İnsan vücudu yaklaşık olarak %16 proteinlerden oluşur (</w:t>
      </w:r>
      <w:proofErr w:type="spellStart"/>
      <w:r w:rsidRPr="00775157">
        <w:rPr>
          <w:rFonts w:cs="Times New Roman"/>
        </w:rPr>
        <w:t>Tüber</w:t>
      </w:r>
      <w:proofErr w:type="spellEnd"/>
      <w:r w:rsidRPr="00775157">
        <w:rPr>
          <w:rFonts w:cs="Times New Roman"/>
        </w:rPr>
        <w:t>, 2015).</w:t>
      </w:r>
    </w:p>
    <w:p w14:paraId="2D9833F7" w14:textId="77777777" w:rsidR="002E7C80" w:rsidRDefault="002E7C80" w:rsidP="002E7C80">
      <w:pPr>
        <w:pStyle w:val="NormalWeb"/>
        <w:spacing w:after="120"/>
        <w:ind w:firstLine="709"/>
      </w:pPr>
      <w:r>
        <w:t>Protein sağlayan besinler genellikle hayvansal kaynaklı besinlerdir ve kaliteli proteinler bu besinlerden karşılanır (</w:t>
      </w:r>
      <w:proofErr w:type="spellStart"/>
      <w:r>
        <w:t>Yücecan</w:t>
      </w:r>
      <w:proofErr w:type="spellEnd"/>
      <w:r>
        <w:t xml:space="preserve">, 1991). </w:t>
      </w:r>
    </w:p>
    <w:p w14:paraId="430E56A2" w14:textId="77777777" w:rsidR="002E7C80" w:rsidRPr="000B642B" w:rsidRDefault="002E7C80" w:rsidP="002E7C80">
      <w:pPr>
        <w:pStyle w:val="NormalWeb"/>
        <w:spacing w:after="120"/>
        <w:ind w:firstLine="709"/>
      </w:pPr>
      <w:r>
        <w:t>Proteinlerin vücuttaki hayati faaliyetler için gereklidir ve yetersizliğinde önemli sağlık sorunlarına yol açabilir. Enzimler ve hormonlar protein yapısındadır ve vücutta önemli görevleri vardır. Enzimler metabolik reaksiyonların hızlandırılmasında görev alırken, hormonlar birçok fizyolojik sürecin düzenlenmesini sağlar (Tüfekçi, 2014).</w:t>
      </w:r>
    </w:p>
    <w:p w14:paraId="181E5EC5" w14:textId="77777777" w:rsidR="002E7C80" w:rsidRDefault="002E7C80" w:rsidP="002E7C80">
      <w:pPr>
        <w:pStyle w:val="NormalWeb"/>
        <w:spacing w:after="120"/>
        <w:ind w:firstLine="709"/>
        <w:rPr>
          <w:rFonts w:eastAsia="TimesNewRomanPSMT"/>
        </w:rPr>
      </w:pPr>
      <w:r w:rsidRPr="00CE5BFA">
        <w:rPr>
          <w:rFonts w:eastAsia="TimesNewRomanPSMT"/>
        </w:rPr>
        <w:t>Protein alımının yetersiz olması,</w:t>
      </w:r>
      <w:r>
        <w:rPr>
          <w:rFonts w:eastAsia="TimesNewRomanPSMT"/>
        </w:rPr>
        <w:t xml:space="preserve"> vücuttaki proteinin dengesinin bozulmasına yol açarak organizmanın enerji ihtiyacını karşılamak için kendi dokularını kullanmasına neden olmaktadır. Protein eksikliğinde büyüme yavaşlamaya başlar ve vücut ağırlığında azalma meydana gelebilir. Bu durum uzun vadede bağışıklık sisteminin düşmesine neden olup hastalıklara karşı duyarlılığı artırabilir. Bunun sonucunda ise enfeksiyonlar ve diğer sağlık sorunları daha uzun sürebilir ve iyileşme süresi uzayabilir (Baysal, 2005).</w:t>
      </w:r>
    </w:p>
    <w:p w14:paraId="60265DD7" w14:textId="77777777" w:rsidR="002E7C80" w:rsidRPr="00CE5BFA" w:rsidRDefault="002E7C80" w:rsidP="002E7C80">
      <w:pPr>
        <w:pStyle w:val="NormalWeb"/>
        <w:spacing w:after="120"/>
        <w:ind w:firstLine="709"/>
      </w:pPr>
      <w:r>
        <w:rPr>
          <w:rFonts w:eastAsia="TimesNewRomanPSMT"/>
        </w:rPr>
        <w:t xml:space="preserve">Proteinin fazla alınması ise kalsiyum kaybına yol açarak kemik sağlığını olumsuz etkileyebilir. Ayrıca vücutta yüksek ürik asit oluşumuna yol açıp, dehidrasyona neden olabilir. </w:t>
      </w:r>
      <w:r>
        <w:rPr>
          <w:rFonts w:eastAsia="TimesNewRomanPSMT"/>
        </w:rPr>
        <w:lastRenderedPageBreak/>
        <w:t>Karaciğer bu süreçte normalden daha fazla çalıştığı için erken yorulabilir ve bu da böbreklere fazladan yük oluşturabilir (Kurt, 2018).</w:t>
      </w:r>
    </w:p>
    <w:p w14:paraId="3AEAFCBD" w14:textId="77777777" w:rsidR="002E7C80" w:rsidRDefault="002E7C80" w:rsidP="002E7C80">
      <w:pPr>
        <w:pStyle w:val="NormalWeb"/>
        <w:spacing w:after="120"/>
        <w:ind w:firstLine="709"/>
        <w:rPr>
          <w:rFonts w:eastAsia="TimesNewRomanPSMT"/>
        </w:rPr>
      </w:pPr>
      <w:r>
        <w:rPr>
          <w:rFonts w:eastAsia="TimesNewRomanPSMT"/>
        </w:rPr>
        <w:t>Proteinlerin vücuttaki görevleri;</w:t>
      </w:r>
    </w:p>
    <w:p w14:paraId="63EEAD42" w14:textId="6FD37851" w:rsidR="002E7C80" w:rsidRDefault="002E7C80" w:rsidP="002E7C80">
      <w:pPr>
        <w:pStyle w:val="NormalWeb"/>
        <w:spacing w:after="120"/>
        <w:ind w:firstLine="709"/>
        <w:rPr>
          <w:rFonts w:eastAsia="TimesNewRomanPSMT"/>
        </w:rPr>
      </w:pPr>
      <w:r w:rsidRPr="00DB4914">
        <w:rPr>
          <w:rFonts w:eastAsia="TimesNewRomanPSMT"/>
          <w:b/>
          <w:bCs/>
        </w:rPr>
        <w:t>-</w:t>
      </w:r>
      <w:r w:rsidRPr="00DB4914">
        <w:rPr>
          <w:rFonts w:eastAsia="TimesNewRomanPSMT"/>
        </w:rPr>
        <w:t>Enerji kaynağı olarak kullanılması:</w:t>
      </w:r>
      <w:r w:rsidR="00DB4914">
        <w:rPr>
          <w:rFonts w:eastAsia="TimesNewRomanPSMT"/>
        </w:rPr>
        <w:t xml:space="preserve"> </w:t>
      </w:r>
      <w:r>
        <w:rPr>
          <w:rFonts w:eastAsia="TimesNewRomanPSMT"/>
        </w:rPr>
        <w:t>Normal şartlarda enerji kaynağı karbonhidratlardır. Ancak karbonhidratın yetersiz olduğu durumlarda proteinler enerji üretimi için destek olur (Ünsal, 2019).</w:t>
      </w:r>
    </w:p>
    <w:p w14:paraId="5679AB92" w14:textId="77777777" w:rsidR="002E7C80" w:rsidRDefault="002E7C80" w:rsidP="002E7C80">
      <w:pPr>
        <w:pStyle w:val="NormalWeb"/>
        <w:spacing w:after="120"/>
        <w:ind w:firstLine="709"/>
        <w:rPr>
          <w:rFonts w:eastAsia="TimesNewRomanPSMT"/>
        </w:rPr>
      </w:pPr>
      <w:r w:rsidRPr="00DB4914">
        <w:rPr>
          <w:rFonts w:eastAsia="TimesNewRomanPSMT"/>
        </w:rPr>
        <w:t>-Enzim ve hormon üretimi:</w:t>
      </w:r>
      <w:r>
        <w:rPr>
          <w:rFonts w:eastAsia="TimesNewRomanPSMT"/>
        </w:rPr>
        <w:t xml:space="preserve"> Vücutta gerçekleşen biyokimyasal reaksiyonları enzimler aracılığıyla proteinler sentezler. Ayrıca protein yapısında olan hormonlar metabolizmanın işleyişini sağlar. Bu nedenle proteinler vücudun temel işleyişinin devam edebilmesi için proteinlere ihtiyaç vardır (Gürsoy ve diğerleri, 2001).</w:t>
      </w:r>
    </w:p>
    <w:p w14:paraId="14B7DDC7" w14:textId="77777777" w:rsidR="002E7C80" w:rsidRDefault="002E7C80" w:rsidP="002E7C80">
      <w:pPr>
        <w:pStyle w:val="NormalWeb"/>
        <w:spacing w:after="120"/>
        <w:ind w:firstLine="709"/>
        <w:rPr>
          <w:rFonts w:eastAsia="TimesNewRomanPSMT"/>
        </w:rPr>
      </w:pPr>
      <w:r w:rsidRPr="00DB4914">
        <w:rPr>
          <w:rFonts w:eastAsia="TimesNewRomanPSMT"/>
        </w:rPr>
        <w:t>-Bağışıklık sistemine katkıları:</w:t>
      </w:r>
      <w:r>
        <w:rPr>
          <w:rFonts w:eastAsia="TimesNewRomanPSMT"/>
        </w:rPr>
        <w:t xml:space="preserve"> Proteinler antikor üretiminde görev alarak bağışıklık sistemini güçlendirir ve vücudu enfeksiyonlara karşı dayanıklı hale getirir. Protein alımının yetersizliği, bağışıklık sisteminin zayıflamasına yol açar (Baysal, 2005).</w:t>
      </w:r>
    </w:p>
    <w:p w14:paraId="6CC3D7AF" w14:textId="77777777" w:rsidR="002E7C80" w:rsidRDefault="002E7C80" w:rsidP="002E7C80">
      <w:pPr>
        <w:pStyle w:val="NormalWeb"/>
        <w:spacing w:after="120"/>
        <w:ind w:firstLine="709"/>
        <w:rPr>
          <w:rFonts w:eastAsia="TimesNewRomanPSMT"/>
        </w:rPr>
      </w:pPr>
      <w:r w:rsidRPr="00DB4914">
        <w:rPr>
          <w:rFonts w:eastAsia="TimesNewRomanPSMT"/>
        </w:rPr>
        <w:t>- Kan ve Biyolojik sıvılardaki rolü:</w:t>
      </w:r>
      <w:r>
        <w:rPr>
          <w:rFonts w:eastAsia="TimesNewRomanPSMT"/>
        </w:rPr>
        <w:t xml:space="preserve"> Protein içeren hemoglobin, serum proteinleri ve diğer kan bileşenleri oksijenin taşınmasında ve metabolik süreçlerin düzenlenmesinde önemli görev üstlenmektedir (Ünsal, 2019).</w:t>
      </w:r>
    </w:p>
    <w:p w14:paraId="30363DDA" w14:textId="77777777" w:rsidR="002E7C80" w:rsidRDefault="002E7C80" w:rsidP="002E7C80">
      <w:pPr>
        <w:pStyle w:val="NormalWeb"/>
        <w:spacing w:after="120"/>
        <w:ind w:firstLine="709"/>
        <w:rPr>
          <w:rFonts w:eastAsia="TimesNewRomanPSMT"/>
        </w:rPr>
      </w:pPr>
      <w:r w:rsidRPr="00DB4914">
        <w:rPr>
          <w:rFonts w:eastAsia="TimesNewRomanPSMT"/>
        </w:rPr>
        <w:t>- Büyüme ve Gelişim üzerinde etkisi:</w:t>
      </w:r>
      <w:r>
        <w:rPr>
          <w:rFonts w:eastAsia="TimesNewRomanPSMT"/>
        </w:rPr>
        <w:t xml:space="preserve"> Özellikle </w:t>
      </w:r>
      <w:proofErr w:type="spellStart"/>
      <w:r>
        <w:rPr>
          <w:rFonts w:eastAsia="TimesNewRomanPSMT"/>
        </w:rPr>
        <w:t>adölesan</w:t>
      </w:r>
      <w:proofErr w:type="spellEnd"/>
      <w:r>
        <w:rPr>
          <w:rFonts w:eastAsia="TimesNewRomanPSMT"/>
        </w:rPr>
        <w:t xml:space="preserve"> ve çocukluk dönemlerinde yeterli protein alımı, sağlıklı büyüme ve gelişme için çok önemlidir. Protein eksikliği kas kaybına ve büyüme geriliğine neden olabilmektedir (Gürsoy ve diğerleri, 2001).</w:t>
      </w:r>
    </w:p>
    <w:p w14:paraId="43C3E4E0" w14:textId="6E1FB87B" w:rsidR="002D25E3" w:rsidRPr="002F2D42" w:rsidRDefault="002E7C80" w:rsidP="002F2D42">
      <w:pPr>
        <w:pStyle w:val="NormalWeb"/>
        <w:spacing w:after="120"/>
        <w:ind w:firstLine="709"/>
        <w:rPr>
          <w:rFonts w:eastAsia="TimesNewRomanPSMT"/>
        </w:rPr>
      </w:pPr>
      <w:r>
        <w:rPr>
          <w:rFonts w:eastAsia="TimesNewRomanPSMT"/>
        </w:rPr>
        <w:t xml:space="preserve">Ayrıca proteinlerin fiziksel aktiviteler sırasında kas fibrillerinde meydana gelen mikro yırtılmaların onarım sürecinde önemli bir rolleri vardır (Wallace, 2017). Kas kütlesinin korunması ve artırılması sporcuların performans ve dayanıklılığı için büyük öneme sahiptir. Kas protein sentezi ve yıkımı arasındaki denge, kas gelişimini belirleyen en önemli noktalardan biridir </w:t>
      </w:r>
      <w:r w:rsidRPr="00547FF5">
        <w:rPr>
          <w:rFonts w:eastAsia="TimesNewRomanPSMT"/>
        </w:rPr>
        <w:t xml:space="preserve">(Hoffman </w:t>
      </w:r>
      <w:r w:rsidR="00E450F3" w:rsidRPr="00E450F3">
        <w:rPr>
          <w:rFonts w:eastAsia="TimesNewRomanPSMT"/>
        </w:rPr>
        <w:t xml:space="preserve">ve diğerleri, </w:t>
      </w:r>
      <w:r w:rsidRPr="00547FF5">
        <w:rPr>
          <w:rFonts w:eastAsia="TimesNewRomanPSMT"/>
        </w:rPr>
        <w:t xml:space="preserve">2009; Rodriguez ve </w:t>
      </w:r>
      <w:r w:rsidR="00E450F3">
        <w:rPr>
          <w:rFonts w:eastAsia="TimesNewRomanPSMT"/>
        </w:rPr>
        <w:t>diğerleri,</w:t>
      </w:r>
      <w:r w:rsidRPr="00547FF5">
        <w:rPr>
          <w:rFonts w:eastAsia="TimesNewRomanPSMT"/>
        </w:rPr>
        <w:t xml:space="preserve"> 2009).</w:t>
      </w:r>
      <w:r>
        <w:rPr>
          <w:rFonts w:eastAsia="TimesNewRomanPSMT"/>
        </w:rPr>
        <w:t xml:space="preserve"> Kas kaybı fiziksel gücü olumsuz olarak etkileyeceğinden, yeterli protein alımı bu süreci dengelemeye yardımcı olur (</w:t>
      </w:r>
      <w:proofErr w:type="spellStart"/>
      <w:r>
        <w:rPr>
          <w:rFonts w:eastAsia="TimesNewRomanPSMT"/>
        </w:rPr>
        <w:t>Lemon</w:t>
      </w:r>
      <w:proofErr w:type="spellEnd"/>
      <w:r>
        <w:rPr>
          <w:rFonts w:eastAsia="TimesNewRomanPSMT"/>
        </w:rPr>
        <w:t xml:space="preserve"> </w:t>
      </w:r>
      <w:r w:rsidR="00E450F3" w:rsidRPr="00E450F3">
        <w:rPr>
          <w:rFonts w:eastAsia="TimesNewRomanPSMT"/>
        </w:rPr>
        <w:t xml:space="preserve">ve diğerleri, </w:t>
      </w:r>
      <w:r>
        <w:rPr>
          <w:rFonts w:eastAsia="TimesNewRomanPSMT"/>
        </w:rPr>
        <w:t>1992).</w:t>
      </w:r>
    </w:p>
    <w:p w14:paraId="6A8BE754" w14:textId="51F53653" w:rsidR="002E7C80" w:rsidRDefault="002E7C80" w:rsidP="002E7C80">
      <w:pPr>
        <w:pStyle w:val="NormalWeb"/>
        <w:spacing w:after="120"/>
        <w:ind w:firstLine="709"/>
        <w:rPr>
          <w:rFonts w:eastAsia="TimesNewRomanPSMT"/>
        </w:rPr>
      </w:pPr>
      <w:r w:rsidRPr="008A46AD">
        <w:rPr>
          <w:rFonts w:eastAsia="TimesNewRomanPSMT"/>
        </w:rPr>
        <w:t>Yağlar</w:t>
      </w:r>
      <w:r w:rsidR="002F2D42">
        <w:rPr>
          <w:rFonts w:eastAsia="TimesNewRomanPSMT"/>
        </w:rPr>
        <w:t>;</w:t>
      </w:r>
      <w:r>
        <w:rPr>
          <w:rFonts w:eastAsia="TimesNewRomanPSMT"/>
        </w:rPr>
        <w:t xml:space="preserve"> </w:t>
      </w:r>
      <w:r w:rsidRPr="008A46AD">
        <w:rPr>
          <w:rFonts w:eastAsia="TimesNewRomanPSMT"/>
        </w:rPr>
        <w:t>organik bileşen</w:t>
      </w:r>
      <w:r>
        <w:rPr>
          <w:rFonts w:eastAsia="TimesNewRomanPSMT"/>
        </w:rPr>
        <w:t>lerdir. Gliserol ve yağ asitlerinden meydana gelir. Yağlar, karbonhidrat ve proteine oranla iki kat fazla enerji üretirler (</w:t>
      </w:r>
      <w:proofErr w:type="spellStart"/>
      <w:r>
        <w:rPr>
          <w:rFonts w:eastAsia="TimesNewRomanPSMT"/>
        </w:rPr>
        <w:t>Meb</w:t>
      </w:r>
      <w:proofErr w:type="spellEnd"/>
      <w:r>
        <w:rPr>
          <w:rFonts w:eastAsia="TimesNewRomanPSMT"/>
        </w:rPr>
        <w:t xml:space="preserve">, 2018). 1 </w:t>
      </w:r>
      <w:proofErr w:type="spellStart"/>
      <w:r>
        <w:rPr>
          <w:rFonts w:eastAsia="TimesNewRomanPSMT"/>
        </w:rPr>
        <w:t>gr</w:t>
      </w:r>
      <w:proofErr w:type="spellEnd"/>
      <w:r>
        <w:rPr>
          <w:rFonts w:eastAsia="TimesNewRomanPSMT"/>
        </w:rPr>
        <w:t xml:space="preserve"> yağ, 9 kilokalori enerji sağlar (Ersoy, 2016).</w:t>
      </w:r>
      <w:r w:rsidRPr="00E57CAC">
        <w:rPr>
          <w:rFonts w:eastAsia="TimesNewRomanPSMT"/>
        </w:rPr>
        <w:t xml:space="preserve"> </w:t>
      </w:r>
      <w:r>
        <w:rPr>
          <w:rFonts w:eastAsia="TimesNewRomanPSMT"/>
        </w:rPr>
        <w:t xml:space="preserve">Yağlar insan vücudu için önemli bir besin grubudur ve yetişkin bir insanın yaklaşık %15-20’sini oluşturur. Ancak cinsiyete göre bu oran değişmektedir. Erkeklerde oran %15 civarında iken kadınlardaki oran %25 civarında olmaktadır. İnsanlara </w:t>
      </w:r>
      <w:r>
        <w:rPr>
          <w:rFonts w:eastAsia="TimesNewRomanPSMT"/>
        </w:rPr>
        <w:lastRenderedPageBreak/>
        <w:t>günlük olarak alması gereken enerji miktarının %25- 35’inin yağlardan alınması önerilir (Sağlık Bakanlığı, 2022).</w:t>
      </w:r>
    </w:p>
    <w:p w14:paraId="14367775" w14:textId="77777777" w:rsidR="002E7C80" w:rsidRPr="00E0594B" w:rsidRDefault="002E7C80" w:rsidP="002E7C80">
      <w:pPr>
        <w:pStyle w:val="NormalWeb"/>
        <w:spacing w:after="120"/>
        <w:ind w:firstLine="709"/>
        <w:rPr>
          <w:rFonts w:eastAsia="TimesNewRomanPSMT"/>
        </w:rPr>
      </w:pPr>
      <w:r>
        <w:rPr>
          <w:rFonts w:eastAsia="TimesNewRomanPSMT"/>
        </w:rPr>
        <w:t xml:space="preserve"> Yağların bir kısmı enerji üretimi için kullanırken, bir kısmı vücudun temel fonksiyonlarının işleyişi için lazım olan </w:t>
      </w:r>
      <w:proofErr w:type="spellStart"/>
      <w:r>
        <w:rPr>
          <w:rFonts w:eastAsia="TimesNewRomanPSMT"/>
        </w:rPr>
        <w:t>kolestrol</w:t>
      </w:r>
      <w:proofErr w:type="spellEnd"/>
      <w:r>
        <w:rPr>
          <w:rFonts w:eastAsia="TimesNewRomanPSMT"/>
        </w:rPr>
        <w:t xml:space="preserve"> ve hormonların üretiminde kullanılır ve depo edilir (Sağlık Bakanlığı, 2022). </w:t>
      </w:r>
      <w:r w:rsidRPr="00E0594B">
        <w:t>Ek olarak A, D, E,</w:t>
      </w:r>
      <w:r>
        <w:t xml:space="preserve"> </w:t>
      </w:r>
      <w:r w:rsidRPr="00E0594B">
        <w:t xml:space="preserve">K vitaminleri gibi yağda çözünen vitaminlerin vücutta kullanılmasını sağlar (Şeker, 2018). </w:t>
      </w:r>
    </w:p>
    <w:p w14:paraId="0891733D" w14:textId="77777777" w:rsidR="002E7C80" w:rsidRPr="00E0594B" w:rsidRDefault="002E7C80" w:rsidP="002E7C80">
      <w:pPr>
        <w:pStyle w:val="NormalWeb"/>
        <w:spacing w:after="120"/>
        <w:ind w:firstLine="709"/>
      </w:pPr>
      <w:r>
        <w:t>Uzun ve şiddetli egzersizlerde enerji ihtiyacı karbonhidratların yanında, yağlardan da sağlanır (Güneş, 2013). Yağın enerji olarak kullanılma süresini egzersizin şiddeti ve süresi belirler. Özellikle maraton sporcuları ve bisikletçiler enerji tasarrufu sağlamak için daha fazla yağ tüketmeye yönelirler (TUBER, 2015).</w:t>
      </w:r>
    </w:p>
    <w:p w14:paraId="4EFE9352" w14:textId="77777777" w:rsidR="002E7C80" w:rsidRDefault="002E7C80" w:rsidP="002E7C80">
      <w:pPr>
        <w:pStyle w:val="NormalWeb"/>
        <w:spacing w:after="120"/>
        <w:ind w:firstLine="709"/>
        <w:rPr>
          <w:rFonts w:eastAsia="TimesNewRomanPSMT"/>
        </w:rPr>
      </w:pPr>
      <w:r>
        <w:rPr>
          <w:rFonts w:eastAsia="TimesNewRomanPSMT"/>
        </w:rPr>
        <w:t>Yağların vücuttaki görevleri;</w:t>
      </w:r>
    </w:p>
    <w:p w14:paraId="1766986B" w14:textId="77777777" w:rsidR="002E7C80" w:rsidRDefault="002E7C80" w:rsidP="002E7C80">
      <w:pPr>
        <w:pStyle w:val="NormalWeb"/>
        <w:spacing w:after="120"/>
        <w:rPr>
          <w:rFonts w:eastAsia="TimesNewRomanPSMT"/>
        </w:rPr>
      </w:pPr>
      <w:r w:rsidRPr="005B228B">
        <w:rPr>
          <w:rFonts w:eastAsia="TimesNewRomanPSMT"/>
        </w:rPr>
        <w:t>-Enerji kaynağı olma:</w:t>
      </w:r>
      <w:r>
        <w:rPr>
          <w:rFonts w:eastAsia="TimesNewRomanPSMT"/>
        </w:rPr>
        <w:t xml:space="preserve"> Yağlar, protein ve karbonhidratlara kıyasla daha fazla enerji verir (</w:t>
      </w:r>
      <w:proofErr w:type="spellStart"/>
      <w:r>
        <w:rPr>
          <w:rFonts w:eastAsia="TimesNewRomanPSMT"/>
        </w:rPr>
        <w:t>Şanlıer</w:t>
      </w:r>
      <w:proofErr w:type="spellEnd"/>
      <w:r>
        <w:rPr>
          <w:rFonts w:eastAsia="TimesNewRomanPSMT"/>
        </w:rPr>
        <w:t xml:space="preserve"> ve Yabancı, 2005). Aynı zamanda yağlar vücudun temel enerji depolarından biridir (Gürsoy, 2001).</w:t>
      </w:r>
    </w:p>
    <w:p w14:paraId="55F1FC5D" w14:textId="77777777" w:rsidR="002E7C80" w:rsidRDefault="002E7C80" w:rsidP="002E7C80">
      <w:pPr>
        <w:pStyle w:val="NormalWeb"/>
        <w:spacing w:after="120"/>
        <w:rPr>
          <w:rFonts w:eastAsia="TimesNewRomanPSMT"/>
        </w:rPr>
      </w:pPr>
      <w:r w:rsidRPr="005B228B">
        <w:rPr>
          <w:rFonts w:eastAsia="TimesNewRomanPSMT"/>
        </w:rPr>
        <w:t>-Vitamin emilimine katkı sağlama:</w:t>
      </w:r>
      <w:r>
        <w:rPr>
          <w:rFonts w:eastAsia="TimesNewRomanPSMT"/>
        </w:rPr>
        <w:t xml:space="preserve"> Yağda çözünen A, D, E, K vitaminleri gibi vitaminlerin yağlar gereklidir (Mol, 2008). Bu vitaminlerin emilimini destekler ve kullanılmasına yardımcı olur (Çimen, 2012).</w:t>
      </w:r>
    </w:p>
    <w:p w14:paraId="3F6B5E2B" w14:textId="77777777" w:rsidR="002E7C80" w:rsidRDefault="002E7C80" w:rsidP="002E7C80">
      <w:pPr>
        <w:pStyle w:val="NormalWeb"/>
        <w:spacing w:after="120"/>
        <w:rPr>
          <w:rFonts w:eastAsia="TimesNewRomanPSMT"/>
        </w:rPr>
      </w:pPr>
      <w:r w:rsidRPr="005B228B">
        <w:rPr>
          <w:rFonts w:eastAsia="TimesNewRomanPSMT"/>
        </w:rPr>
        <w:t>-Vücut ısısını koruma:</w:t>
      </w:r>
      <w:r>
        <w:rPr>
          <w:rFonts w:eastAsia="TimesNewRomanPSMT"/>
        </w:rPr>
        <w:t xml:space="preserve"> Yağlar vücut ısısının korunmasına yardımcı olur (Mol, 2008).</w:t>
      </w:r>
    </w:p>
    <w:p w14:paraId="15085E0E" w14:textId="76B53288" w:rsidR="002E7C80" w:rsidRDefault="002E7C80" w:rsidP="002E7C80">
      <w:pPr>
        <w:pStyle w:val="NormalWeb"/>
        <w:spacing w:after="120"/>
        <w:rPr>
          <w:rFonts w:eastAsia="TimesNewRomanPSMT"/>
        </w:rPr>
      </w:pPr>
      <w:r>
        <w:rPr>
          <w:rFonts w:eastAsia="TimesNewRomanPSMT"/>
          <w:b/>
          <w:bCs/>
        </w:rPr>
        <w:t>-</w:t>
      </w:r>
      <w:r w:rsidRPr="005B228B">
        <w:rPr>
          <w:rFonts w:eastAsia="TimesNewRomanPSMT"/>
        </w:rPr>
        <w:t>Organların korunmasını sağlama:</w:t>
      </w:r>
      <w:r>
        <w:rPr>
          <w:rFonts w:eastAsia="TimesNewRomanPSMT"/>
          <w:b/>
          <w:bCs/>
        </w:rPr>
        <w:t xml:space="preserve"> </w:t>
      </w:r>
      <w:r w:rsidRPr="00A21890">
        <w:rPr>
          <w:rFonts w:eastAsia="TimesNewRomanPSMT"/>
        </w:rPr>
        <w:t>Organları dış etkenlere karşı koruyucu bir bariyer oluşturur ve fiziksel darbelerden korur (</w:t>
      </w:r>
      <w:r w:rsidR="005B3973" w:rsidRPr="00A21890">
        <w:rPr>
          <w:rFonts w:eastAsia="TimesNewRomanPSMT"/>
        </w:rPr>
        <w:t>Baysal, 2011</w:t>
      </w:r>
      <w:r w:rsidR="005B3973">
        <w:rPr>
          <w:rFonts w:eastAsia="TimesNewRomanPSMT"/>
        </w:rPr>
        <w:t xml:space="preserve">; </w:t>
      </w:r>
      <w:r w:rsidRPr="00A21890">
        <w:rPr>
          <w:rFonts w:eastAsia="TimesNewRomanPSMT"/>
        </w:rPr>
        <w:t>Mol, 2008).</w:t>
      </w:r>
    </w:p>
    <w:p w14:paraId="7D0D0F08" w14:textId="74AE0A1F" w:rsidR="002E7C80" w:rsidRDefault="002E7C80" w:rsidP="002E7C80">
      <w:pPr>
        <w:pStyle w:val="NormalWeb"/>
        <w:spacing w:after="120"/>
        <w:rPr>
          <w:rFonts w:eastAsia="TimesNewRomanPSMT"/>
        </w:rPr>
      </w:pPr>
      <w:r w:rsidRPr="005B228B">
        <w:rPr>
          <w:rFonts w:eastAsia="TimesNewRomanPSMT"/>
        </w:rPr>
        <w:t>-Tokluk hissi sağlama:</w:t>
      </w:r>
      <w:r>
        <w:rPr>
          <w:rFonts w:eastAsia="TimesNewRomanPSMT"/>
        </w:rPr>
        <w:t xml:space="preserve"> Yağların sindirimi daha uzun sürdüğü için mideyi uzun süre dolu tutar ve mide boşalmasını geciktirir. Bu durumda da daha uzun süre tokluk hissi oluşur (</w:t>
      </w:r>
      <w:r w:rsidR="005B3973">
        <w:rPr>
          <w:rFonts w:eastAsia="TimesNewRomanPSMT"/>
        </w:rPr>
        <w:t xml:space="preserve">Çimen, 2012; </w:t>
      </w:r>
      <w:r>
        <w:rPr>
          <w:rFonts w:eastAsia="TimesNewRomanPSMT"/>
        </w:rPr>
        <w:t>Mol, 2008).</w:t>
      </w:r>
    </w:p>
    <w:p w14:paraId="79069ED6" w14:textId="77777777" w:rsidR="002E7C80" w:rsidRDefault="002E7C80" w:rsidP="002E7C80">
      <w:pPr>
        <w:pStyle w:val="NormalWeb"/>
        <w:spacing w:after="120"/>
        <w:rPr>
          <w:rFonts w:eastAsia="TimesNewRomanPSMT"/>
        </w:rPr>
      </w:pPr>
      <w:r w:rsidRPr="005B228B">
        <w:rPr>
          <w:rFonts w:eastAsia="TimesNewRomanPSMT"/>
        </w:rPr>
        <w:t>-Antioksidan emilimini kolaylaştırma:</w:t>
      </w:r>
      <w:r w:rsidRPr="00AD2675">
        <w:rPr>
          <w:rFonts w:eastAsia="TimesNewRomanPSMT"/>
          <w:b/>
          <w:bCs/>
        </w:rPr>
        <w:t xml:space="preserve"> </w:t>
      </w:r>
      <w:r w:rsidRPr="00AD2675">
        <w:rPr>
          <w:rFonts w:eastAsia="TimesNewRomanPSMT"/>
        </w:rPr>
        <w:t>Antioksidan özelliği taşıyan besinlerin emilimini destekleyerek oksidatif stresle mücadeleye yardımcı olur (Baysal, 2011).</w:t>
      </w:r>
    </w:p>
    <w:p w14:paraId="0E087E64" w14:textId="77777777" w:rsidR="002E7C80" w:rsidRDefault="002E7C80" w:rsidP="002E7C80">
      <w:pPr>
        <w:pStyle w:val="NormalWeb"/>
        <w:spacing w:after="120"/>
        <w:rPr>
          <w:rFonts w:eastAsia="TimesNewRomanPSMT"/>
        </w:rPr>
      </w:pPr>
      <w:r w:rsidRPr="005B228B">
        <w:rPr>
          <w:rFonts w:eastAsia="TimesNewRomanPSMT"/>
        </w:rPr>
        <w:t>-Kemik sağlığını destekleme:</w:t>
      </w:r>
      <w:r w:rsidRPr="005055E8">
        <w:rPr>
          <w:rFonts w:eastAsia="TimesNewRomanPSMT"/>
          <w:b/>
          <w:bCs/>
        </w:rPr>
        <w:t xml:space="preserve"> </w:t>
      </w:r>
      <w:r>
        <w:rPr>
          <w:rFonts w:eastAsia="TimesNewRomanPSMT"/>
        </w:rPr>
        <w:t>Dokuların kalsiyumdan daha fazla faydalanmasını sağlar ve kemik sağlığını olumlu yönde etkiler (Saygılı, 1996).</w:t>
      </w:r>
    </w:p>
    <w:p w14:paraId="76E58589" w14:textId="77777777" w:rsidR="002E7C80" w:rsidRDefault="002E7C80" w:rsidP="002E7C80">
      <w:pPr>
        <w:pStyle w:val="NormalWeb"/>
        <w:spacing w:after="120"/>
        <w:rPr>
          <w:rFonts w:eastAsia="TimesNewRomanPSMT"/>
        </w:rPr>
      </w:pPr>
      <w:r w:rsidRPr="005B228B">
        <w:rPr>
          <w:rFonts w:eastAsia="TimesNewRomanPSMT"/>
        </w:rPr>
        <w:t>-Esansiyel yağ asitlerini sağlama:</w:t>
      </w:r>
      <w:r>
        <w:rPr>
          <w:rFonts w:eastAsia="TimesNewRomanPSMT"/>
        </w:rPr>
        <w:t xml:space="preserve"> Vücut doymamış yağ asitlerinden bazılarını sentezleyemez (Mol, 2008). Yağlar vücudun sentezleyemediği esansiyel yağ asitlerini besinler yoluyla alarak hücresel işlevlerde rol oynar (Çimen, 2012).</w:t>
      </w:r>
    </w:p>
    <w:p w14:paraId="5E40D659" w14:textId="77777777" w:rsidR="002E7C80" w:rsidRDefault="002E7C80" w:rsidP="002E7C80">
      <w:pPr>
        <w:pStyle w:val="NormalWeb"/>
        <w:spacing w:after="120"/>
        <w:rPr>
          <w:rFonts w:eastAsia="TimesNewRomanPSMT"/>
        </w:rPr>
      </w:pPr>
      <w:r w:rsidRPr="005B228B">
        <w:rPr>
          <w:rFonts w:eastAsia="TimesNewRomanPSMT"/>
        </w:rPr>
        <w:lastRenderedPageBreak/>
        <w:t>-Yiyeceklere lezzet kazandırma:</w:t>
      </w:r>
      <w:r>
        <w:rPr>
          <w:rFonts w:eastAsia="TimesNewRomanPSMT"/>
        </w:rPr>
        <w:t xml:space="preserve"> Ayrıca yağlar besinlerin tat ve kıvamlarını artırarak yemeklerin daha lezzetli olmasını sağlar (Mol, 2008).</w:t>
      </w:r>
    </w:p>
    <w:p w14:paraId="6F799B74" w14:textId="473200B8" w:rsidR="002D25E3" w:rsidRPr="002F2D42" w:rsidRDefault="002E7C80" w:rsidP="002F2D42">
      <w:pPr>
        <w:pStyle w:val="NormalWeb"/>
        <w:spacing w:after="120"/>
        <w:ind w:firstLine="709"/>
        <w:rPr>
          <w:rFonts w:eastAsia="TimesNewRomanPSMT"/>
        </w:rPr>
      </w:pPr>
      <w:r w:rsidRPr="0012778B">
        <w:rPr>
          <w:rFonts w:eastAsia="TimesNewRomanPSMT"/>
        </w:rPr>
        <w:t>Yağlar, sporcularda düşük ve orta yoğunluklu egzersizlerde önemli bir enerji kaynağıdır. Ayrıca karbonhidrat depolarının korunmasını sağlar (</w:t>
      </w:r>
      <w:proofErr w:type="spellStart"/>
      <w:r w:rsidRPr="0012778B">
        <w:rPr>
          <w:rFonts w:eastAsia="TimesNewRomanPSMT"/>
        </w:rPr>
        <w:t>Bagchi</w:t>
      </w:r>
      <w:proofErr w:type="spellEnd"/>
      <w:r w:rsidRPr="0012778B">
        <w:rPr>
          <w:rFonts w:eastAsia="TimesNewRomanPSMT"/>
        </w:rPr>
        <w:t xml:space="preserve"> </w:t>
      </w:r>
      <w:r w:rsidR="00E450F3" w:rsidRPr="00E450F3">
        <w:rPr>
          <w:rFonts w:eastAsia="TimesNewRomanPSMT"/>
        </w:rPr>
        <w:t xml:space="preserve">ve diğerleri, </w:t>
      </w:r>
      <w:r w:rsidRPr="0012778B">
        <w:rPr>
          <w:rFonts w:eastAsia="TimesNewRomanPSMT"/>
        </w:rPr>
        <w:t>2018). Ancak sporcularda yağ alımı dengeli olmalıdır. Günlük enerji ihtiyacının %20’nin altına düşmesi bağışıklık sistemini negatif yönde etkileyebilir. %30’un üstüne çıkması ise performansı düşürebilir (</w:t>
      </w:r>
      <w:proofErr w:type="spellStart"/>
      <w:r w:rsidRPr="0012778B">
        <w:rPr>
          <w:rFonts w:eastAsia="TimesNewRomanPSMT"/>
        </w:rPr>
        <w:t>Bagchi</w:t>
      </w:r>
      <w:proofErr w:type="spellEnd"/>
      <w:r w:rsidRPr="0012778B">
        <w:rPr>
          <w:rFonts w:eastAsia="TimesNewRomanPSMT"/>
        </w:rPr>
        <w:t xml:space="preserve"> </w:t>
      </w:r>
      <w:r w:rsidR="00E450F3" w:rsidRPr="00E450F3">
        <w:rPr>
          <w:rFonts w:eastAsia="TimesNewRomanPSMT"/>
        </w:rPr>
        <w:t xml:space="preserve">ve diğerleri, </w:t>
      </w:r>
      <w:r w:rsidRPr="0012778B">
        <w:rPr>
          <w:rFonts w:eastAsia="TimesNewRomanPSMT"/>
        </w:rPr>
        <w:t xml:space="preserve">2018; </w:t>
      </w:r>
      <w:proofErr w:type="spellStart"/>
      <w:r w:rsidRPr="0012778B">
        <w:rPr>
          <w:rFonts w:eastAsia="TimesNewRomanPSMT"/>
        </w:rPr>
        <w:t>Hargreaves</w:t>
      </w:r>
      <w:proofErr w:type="spellEnd"/>
      <w:r w:rsidRPr="0012778B">
        <w:rPr>
          <w:rFonts w:eastAsia="TimesNewRomanPSMT"/>
        </w:rPr>
        <w:t>, 2004).</w:t>
      </w:r>
      <w:r w:rsidRPr="0012778B">
        <w:rPr>
          <w:rFonts w:ascii="TimesNewRomanPSMT" w:eastAsia="TimesNewRomanPSMT" w:hAnsi="TimesNewRomanPSMT" w:cs="TimesNewRomanPSMT" w:hint="eastAsia"/>
        </w:rPr>
        <w:t xml:space="preserve"> </w:t>
      </w:r>
      <w:r w:rsidRPr="0012778B">
        <w:rPr>
          <w:rFonts w:eastAsia="TimesNewRomanPSMT"/>
        </w:rPr>
        <w:t xml:space="preserve">Uzun dönemli sağlık etkileri tam bilinmemekle birlikte, doymuş yağ alımının %10 ile sınırlandırılması önerilmektedir (Burke </w:t>
      </w:r>
      <w:r w:rsidR="00E450F3" w:rsidRPr="00E450F3">
        <w:rPr>
          <w:rFonts w:eastAsia="TimesNewRomanPSMT"/>
        </w:rPr>
        <w:t xml:space="preserve">ve diğerleri, </w:t>
      </w:r>
      <w:r w:rsidRPr="0012778B">
        <w:rPr>
          <w:rFonts w:eastAsia="TimesNewRomanPSMT"/>
        </w:rPr>
        <w:t>2004).</w:t>
      </w:r>
    </w:p>
    <w:p w14:paraId="64C0095D" w14:textId="4790B939" w:rsidR="002E7C80" w:rsidRDefault="002E7C80" w:rsidP="002E7C80">
      <w:pPr>
        <w:pStyle w:val="NormalWeb"/>
        <w:spacing w:after="120"/>
        <w:rPr>
          <w:rFonts w:eastAsia="TimesNewRomanPSMT"/>
        </w:rPr>
      </w:pPr>
      <w:r w:rsidRPr="00792FB7">
        <w:rPr>
          <w:rFonts w:eastAsia="TimesNewRomanPSMT"/>
        </w:rPr>
        <w:t>Vitaminler</w:t>
      </w:r>
      <w:r w:rsidR="002F2D42">
        <w:rPr>
          <w:rFonts w:eastAsia="TimesNewRomanPSMT"/>
        </w:rPr>
        <w:t>;</w:t>
      </w:r>
      <w:r w:rsidRPr="00792FB7">
        <w:rPr>
          <w:rFonts w:eastAsia="TimesNewRomanPSMT"/>
        </w:rPr>
        <w:t xml:space="preserve"> </w:t>
      </w:r>
      <w:r>
        <w:rPr>
          <w:rFonts w:eastAsia="TimesNewRomanPSMT"/>
        </w:rPr>
        <w:t>vücutta doğrudan enerji sağlamayan ancak sağlığın korunması ve hayati fonksiyonların devamlılığı için hayati öneme sahip besin öğeleridir.  Yetersiz vitamin alımı, küresel çapta birçok insanın karşılaştığı beslenme temelli sorunlardan biridir ve çeşitli sağlık sorunlarına neden olmaktadır. Özellikle bazı vitaminlerin eksikliği, bağışıklık sisteminin düşmesine ve metabolik dengenin bozulmasına neden olabilmektedir (Savaşır ve Erol, 1989).</w:t>
      </w:r>
    </w:p>
    <w:p w14:paraId="36342F12" w14:textId="77777777" w:rsidR="002E7C80" w:rsidRDefault="002E7C80" w:rsidP="002E7C80">
      <w:pPr>
        <w:pStyle w:val="NormalWeb"/>
        <w:spacing w:after="120"/>
        <w:rPr>
          <w:rFonts w:eastAsia="TimesNewRomanPSMT"/>
        </w:rPr>
      </w:pPr>
      <w:r>
        <w:rPr>
          <w:rFonts w:eastAsia="TimesNewRomanPSMT"/>
        </w:rPr>
        <w:t xml:space="preserve">Vitaminlerin birçoğu vücutta doğal yollarla sentezlenemez ve bunların besinler aracılığıyla alınması gerekir (Le Blanc ve diğerleri, 2013). </w:t>
      </w:r>
    </w:p>
    <w:p w14:paraId="0AFE89CD" w14:textId="77777777" w:rsidR="002E7C80" w:rsidRDefault="002E7C80" w:rsidP="002E7C80">
      <w:pPr>
        <w:pStyle w:val="NormalWeb"/>
        <w:spacing w:after="120"/>
        <w:rPr>
          <w:rFonts w:eastAsia="TimesNewRomanPSMT"/>
        </w:rPr>
      </w:pPr>
      <w:r>
        <w:rPr>
          <w:rFonts w:eastAsia="TimesNewRomanPSMT"/>
        </w:rPr>
        <w:t>Vitaminlerin görevleri;</w:t>
      </w:r>
    </w:p>
    <w:p w14:paraId="61F94327" w14:textId="77777777" w:rsidR="002E7C80" w:rsidRDefault="002E7C80" w:rsidP="002E7C80">
      <w:pPr>
        <w:pStyle w:val="NormalWeb"/>
        <w:numPr>
          <w:ilvl w:val="0"/>
          <w:numId w:val="29"/>
        </w:numPr>
        <w:spacing w:after="120"/>
        <w:rPr>
          <w:rFonts w:eastAsia="TimesNewRomanPSMT"/>
        </w:rPr>
      </w:pPr>
      <w:r>
        <w:rPr>
          <w:rFonts w:eastAsia="TimesNewRomanPSMT"/>
        </w:rPr>
        <w:t>Hücre yenilenmesi ve dokuların onarılma süreçlerinde görev alarak büyüme ve gelişimi destekler (Akşit, 1991).</w:t>
      </w:r>
    </w:p>
    <w:p w14:paraId="32922C86" w14:textId="77777777" w:rsidR="002E7C80" w:rsidRDefault="002E7C80" w:rsidP="002E7C80">
      <w:pPr>
        <w:pStyle w:val="NormalWeb"/>
        <w:numPr>
          <w:ilvl w:val="0"/>
          <w:numId w:val="29"/>
        </w:numPr>
        <w:spacing w:after="120"/>
        <w:rPr>
          <w:rFonts w:eastAsia="TimesNewRomanPSMT"/>
        </w:rPr>
      </w:pPr>
      <w:r>
        <w:rPr>
          <w:rFonts w:eastAsia="TimesNewRomanPSMT"/>
        </w:rPr>
        <w:t>Metabolik süreçlerde enzimler ve hormonların düzenli çalışmasına yardımcı olup katalizör görevini üstlenir (</w:t>
      </w:r>
      <w:proofErr w:type="spellStart"/>
      <w:r>
        <w:rPr>
          <w:rFonts w:eastAsia="TimesNewRomanPSMT"/>
        </w:rPr>
        <w:t>Hargreaves</w:t>
      </w:r>
      <w:proofErr w:type="spellEnd"/>
      <w:r>
        <w:rPr>
          <w:rFonts w:eastAsia="TimesNewRomanPSMT"/>
        </w:rPr>
        <w:t xml:space="preserve"> ve diğerleri, 2004).</w:t>
      </w:r>
    </w:p>
    <w:p w14:paraId="2CC2E619" w14:textId="77777777" w:rsidR="002E7C80" w:rsidRDefault="002E7C80" w:rsidP="002E7C80">
      <w:pPr>
        <w:pStyle w:val="NormalWeb"/>
        <w:numPr>
          <w:ilvl w:val="0"/>
          <w:numId w:val="29"/>
        </w:numPr>
        <w:spacing w:after="120"/>
        <w:rPr>
          <w:rFonts w:eastAsia="TimesNewRomanPSMT"/>
        </w:rPr>
      </w:pPr>
      <w:r>
        <w:rPr>
          <w:rFonts w:eastAsia="TimesNewRomanPSMT"/>
        </w:rPr>
        <w:t>Bilişsel fonksiyonlara yardımcı olarak sinir sistemi sağlığının korunmasına yardımcı olur (</w:t>
      </w:r>
      <w:proofErr w:type="spellStart"/>
      <w:r>
        <w:rPr>
          <w:rFonts w:eastAsia="TimesNewRomanPSMT"/>
        </w:rPr>
        <w:t>Lukaski</w:t>
      </w:r>
      <w:proofErr w:type="spellEnd"/>
      <w:r>
        <w:rPr>
          <w:rFonts w:eastAsia="TimesNewRomanPSMT"/>
        </w:rPr>
        <w:t>, 2004).</w:t>
      </w:r>
    </w:p>
    <w:p w14:paraId="4C02299E" w14:textId="77777777" w:rsidR="002E7C80" w:rsidRDefault="002E7C80" w:rsidP="002E7C80">
      <w:pPr>
        <w:pStyle w:val="NormalWeb"/>
        <w:numPr>
          <w:ilvl w:val="0"/>
          <w:numId w:val="29"/>
        </w:numPr>
        <w:spacing w:after="120"/>
        <w:rPr>
          <w:rFonts w:eastAsia="TimesNewRomanPSMT"/>
        </w:rPr>
      </w:pPr>
      <w:r>
        <w:rPr>
          <w:rFonts w:eastAsia="TimesNewRomanPSMT"/>
        </w:rPr>
        <w:t>Vücudu enfeksiyonlara karşı koruyarak bağışıklık sisteminin güçlenmesini sağlar (</w:t>
      </w:r>
      <w:proofErr w:type="spellStart"/>
      <w:r>
        <w:rPr>
          <w:rFonts w:eastAsia="TimesNewRomanPSMT"/>
        </w:rPr>
        <w:t>Woolf</w:t>
      </w:r>
      <w:proofErr w:type="spellEnd"/>
      <w:r>
        <w:rPr>
          <w:rFonts w:eastAsia="TimesNewRomanPSMT"/>
        </w:rPr>
        <w:t>, 2006).</w:t>
      </w:r>
    </w:p>
    <w:p w14:paraId="0A0378C1" w14:textId="77777777" w:rsidR="002E7C80" w:rsidRDefault="002E7C80" w:rsidP="002E7C80">
      <w:pPr>
        <w:pStyle w:val="NormalWeb"/>
        <w:numPr>
          <w:ilvl w:val="0"/>
          <w:numId w:val="29"/>
        </w:numPr>
        <w:spacing w:after="120"/>
        <w:rPr>
          <w:rFonts w:eastAsia="TimesNewRomanPSMT"/>
        </w:rPr>
      </w:pPr>
      <w:r>
        <w:rPr>
          <w:rFonts w:eastAsia="TimesNewRomanPSMT"/>
        </w:rPr>
        <w:t>Kalsiyum ve Fosfor metabolizmasını düzenleyip kemik gelişimine destek olur (</w:t>
      </w:r>
      <w:proofErr w:type="spellStart"/>
      <w:r>
        <w:rPr>
          <w:rFonts w:eastAsia="TimesNewRomanPSMT"/>
        </w:rPr>
        <w:t>Bassuessau</w:t>
      </w:r>
      <w:proofErr w:type="spellEnd"/>
      <w:r>
        <w:rPr>
          <w:rFonts w:eastAsia="TimesNewRomanPSMT"/>
        </w:rPr>
        <w:t xml:space="preserve"> ve diğerleri, 2000).</w:t>
      </w:r>
    </w:p>
    <w:p w14:paraId="423C3C3C" w14:textId="77777777" w:rsidR="002E7C80" w:rsidRDefault="002E7C80" w:rsidP="002E7C80">
      <w:pPr>
        <w:pStyle w:val="NormalWeb"/>
        <w:numPr>
          <w:ilvl w:val="0"/>
          <w:numId w:val="29"/>
        </w:numPr>
        <w:spacing w:after="120"/>
        <w:rPr>
          <w:rFonts w:eastAsia="TimesNewRomanPSMT"/>
        </w:rPr>
      </w:pPr>
      <w:r>
        <w:rPr>
          <w:rFonts w:eastAsia="TimesNewRomanPSMT"/>
        </w:rPr>
        <w:t>Hücresel yaşlanmayı önleyip antioksidan görevi görür (</w:t>
      </w:r>
      <w:proofErr w:type="spellStart"/>
      <w:r>
        <w:rPr>
          <w:rFonts w:eastAsia="TimesNewRomanPSMT"/>
        </w:rPr>
        <w:t>Hargreaves</w:t>
      </w:r>
      <w:proofErr w:type="spellEnd"/>
      <w:r>
        <w:rPr>
          <w:rFonts w:eastAsia="TimesNewRomanPSMT"/>
        </w:rPr>
        <w:t xml:space="preserve"> ve diğerleri, 2004).</w:t>
      </w:r>
    </w:p>
    <w:p w14:paraId="1BDFA583" w14:textId="77777777" w:rsidR="002E7C80" w:rsidRPr="006F5D85" w:rsidRDefault="002E7C80" w:rsidP="002E7C80">
      <w:pPr>
        <w:pStyle w:val="NormalWeb"/>
        <w:spacing w:after="120"/>
        <w:ind w:firstLine="709"/>
        <w:rPr>
          <w:rFonts w:eastAsia="TimesNewRomanPSMT"/>
        </w:rPr>
      </w:pPr>
      <w:r>
        <w:rPr>
          <w:rFonts w:eastAsia="TimesNewRomanPSMT"/>
        </w:rPr>
        <w:lastRenderedPageBreak/>
        <w:t>Vitaminlere sağlıklı bir hayatın devamlılığı açısından ihtiyaç vardır. Ayrıca vitaminlerin vücutta birtakım görevleri vardır. Bu görevleri diğer besin gruplarıyla hareket ederek yerine getirirler. Metabolizma üzerinde ve biyokimyasal süreçlerin işleyişinde görev alırlar. Vitaminler, yağda çözünen ve suda çözünen vitaminler olarak iki gruba ayrılır (Akşit, 1991).</w:t>
      </w:r>
    </w:p>
    <w:p w14:paraId="6DDD52A7" w14:textId="77777777" w:rsidR="002E7C80" w:rsidRDefault="002E7C80" w:rsidP="002E7C80">
      <w:pPr>
        <w:pStyle w:val="NormalWeb"/>
        <w:spacing w:after="120"/>
        <w:ind w:firstLine="709"/>
        <w:rPr>
          <w:rFonts w:eastAsia="TimesNewRomanPSMT"/>
        </w:rPr>
      </w:pPr>
      <w:r>
        <w:rPr>
          <w:rFonts w:eastAsia="TimesNewRomanPSMT"/>
        </w:rPr>
        <w:t>Yağda eriyen vitaminler vücutta depolanır. Bunlar A, D, E, K vitaminleridir (</w:t>
      </w:r>
      <w:proofErr w:type="spellStart"/>
      <w:r>
        <w:rPr>
          <w:rFonts w:eastAsia="TimesNewRomanPSMT"/>
        </w:rPr>
        <w:t>Tayar</w:t>
      </w:r>
      <w:proofErr w:type="spellEnd"/>
      <w:r>
        <w:rPr>
          <w:rFonts w:eastAsia="TimesNewRomanPSMT"/>
        </w:rPr>
        <w:t xml:space="preserve"> ve diğerleri, 2017).</w:t>
      </w:r>
    </w:p>
    <w:p w14:paraId="1558AF92" w14:textId="5BB356EA" w:rsidR="002E7C80" w:rsidRDefault="002E7C80" w:rsidP="002E7C80">
      <w:pPr>
        <w:pStyle w:val="NormalWeb"/>
        <w:spacing w:after="120"/>
        <w:rPr>
          <w:rFonts w:eastAsia="TimesNewRomanPSMT"/>
        </w:rPr>
      </w:pPr>
      <w:r w:rsidRPr="005B228B">
        <w:rPr>
          <w:rFonts w:eastAsia="TimesNewRomanPSMT"/>
        </w:rPr>
        <w:t>A Vitamini (Retinol)</w:t>
      </w:r>
      <w:r w:rsidR="005E6AEF">
        <w:rPr>
          <w:rFonts w:eastAsia="TimesNewRomanPSMT"/>
        </w:rPr>
        <w:t xml:space="preserve">: </w:t>
      </w:r>
      <w:r w:rsidRPr="00D330D5">
        <w:rPr>
          <w:rFonts w:eastAsia="TimesNewRomanPSMT"/>
        </w:rPr>
        <w:t>Hücre yenilenmesinde ve gelişiminde etkilidir</w:t>
      </w:r>
      <w:r w:rsidR="005E6AEF">
        <w:rPr>
          <w:rFonts w:eastAsia="TimesNewRomanPSMT"/>
        </w:rPr>
        <w:t>, göz sağlığını korur, s</w:t>
      </w:r>
      <w:r w:rsidRPr="00D330D5">
        <w:rPr>
          <w:rFonts w:eastAsia="TimesNewRomanPSMT"/>
        </w:rPr>
        <w:t>aç, cilt ve tırnakların daha sağlıklı olmasını sağlar (Baysal, 2009).</w:t>
      </w:r>
    </w:p>
    <w:p w14:paraId="157CD2D9" w14:textId="47A06E6F" w:rsidR="002E7C80" w:rsidRPr="006F5D85" w:rsidRDefault="002E7C80" w:rsidP="002E7C80">
      <w:pPr>
        <w:pStyle w:val="NormalWeb"/>
        <w:spacing w:after="120"/>
        <w:rPr>
          <w:rFonts w:eastAsia="TimesNewRomanPSMT"/>
        </w:rPr>
      </w:pPr>
      <w:r w:rsidRPr="005B228B">
        <w:rPr>
          <w:rFonts w:eastAsia="TimesNewRomanPSMT"/>
        </w:rPr>
        <w:t>D Vitamini (</w:t>
      </w:r>
      <w:r w:rsidR="00151D84">
        <w:rPr>
          <w:rFonts w:eastAsia="TimesNewRomanPSMT"/>
        </w:rPr>
        <w:t>Kolekalsiferol</w:t>
      </w:r>
      <w:r w:rsidRPr="005B228B">
        <w:rPr>
          <w:rFonts w:eastAsia="TimesNewRomanPSMT"/>
        </w:rPr>
        <w:t>)</w:t>
      </w:r>
      <w:r w:rsidR="005B228B">
        <w:rPr>
          <w:rFonts w:eastAsia="TimesNewRomanPSMT"/>
        </w:rPr>
        <w:t>:</w:t>
      </w:r>
      <w:r w:rsidR="005E6AEF">
        <w:rPr>
          <w:rFonts w:eastAsia="TimesNewRomanPSMT"/>
        </w:rPr>
        <w:t xml:space="preserve"> </w:t>
      </w:r>
      <w:r w:rsidRPr="006F5D85">
        <w:rPr>
          <w:rFonts w:eastAsia="TimesNewRomanPSMT"/>
        </w:rPr>
        <w:t>Kemik ve di</w:t>
      </w:r>
      <w:r w:rsidR="005E6AEF">
        <w:rPr>
          <w:rFonts w:eastAsia="TimesNewRomanPSMT"/>
        </w:rPr>
        <w:t>ş sağlığının korunmasını sağlar, k</w:t>
      </w:r>
      <w:r w:rsidRPr="006F5D85">
        <w:rPr>
          <w:rFonts w:eastAsia="TimesNewRomanPSMT"/>
        </w:rPr>
        <w:t xml:space="preserve">as ve sinir </w:t>
      </w:r>
      <w:r w:rsidR="005E6AEF">
        <w:rPr>
          <w:rFonts w:eastAsia="TimesNewRomanPSMT"/>
        </w:rPr>
        <w:t>sistemini olumlu olarak etkiler, bağışıklık sisteminde görev alır, s</w:t>
      </w:r>
      <w:r w:rsidRPr="006F5D85">
        <w:rPr>
          <w:rFonts w:eastAsia="TimesNewRomanPSMT"/>
        </w:rPr>
        <w:t>porcuların kas fonksiyonlarını olumlu olarak etkileyip, performanslarının artmasına yardımcı olur (</w:t>
      </w:r>
      <w:proofErr w:type="spellStart"/>
      <w:r w:rsidRPr="006F5D85">
        <w:rPr>
          <w:rFonts w:eastAsia="TimesNewRomanPSMT"/>
        </w:rPr>
        <w:t>Tayar</w:t>
      </w:r>
      <w:proofErr w:type="spellEnd"/>
      <w:r w:rsidRPr="006F5D85">
        <w:rPr>
          <w:rFonts w:eastAsia="TimesNewRomanPSMT"/>
        </w:rPr>
        <w:t xml:space="preserve"> ve diğerleri, 2017).</w:t>
      </w:r>
    </w:p>
    <w:p w14:paraId="75125689" w14:textId="7CC8EE95" w:rsidR="002E7C80" w:rsidRPr="006F5D85" w:rsidRDefault="002E7C80" w:rsidP="002E7C80">
      <w:pPr>
        <w:pStyle w:val="NormalWeb"/>
        <w:spacing w:after="120"/>
        <w:rPr>
          <w:rFonts w:eastAsia="TimesNewRomanPSMT"/>
        </w:rPr>
      </w:pPr>
      <w:r w:rsidRPr="005B228B">
        <w:rPr>
          <w:rFonts w:eastAsia="TimesNewRomanPSMT"/>
        </w:rPr>
        <w:t>E Vitamini (Tokoferol)</w:t>
      </w:r>
      <w:r w:rsidR="005B228B">
        <w:rPr>
          <w:rFonts w:eastAsia="TimesNewRomanPSMT"/>
        </w:rPr>
        <w:t>:</w:t>
      </w:r>
      <w:r w:rsidR="005E6AEF">
        <w:rPr>
          <w:rFonts w:eastAsia="TimesNewRomanPSMT"/>
        </w:rPr>
        <w:t xml:space="preserve"> </w:t>
      </w:r>
      <w:r>
        <w:rPr>
          <w:rFonts w:eastAsia="TimesNewRomanPSMT"/>
        </w:rPr>
        <w:t>Vücutt</w:t>
      </w:r>
      <w:r w:rsidR="005E6AEF">
        <w:rPr>
          <w:rFonts w:eastAsia="TimesNewRomanPSMT"/>
        </w:rPr>
        <w:t>a antioksidan görevini üstlenir, y</w:t>
      </w:r>
      <w:r>
        <w:rPr>
          <w:rFonts w:eastAsia="TimesNewRomanPSMT"/>
        </w:rPr>
        <w:t>aşlanmayı etkilerini geciktirir ve cilt sağlı</w:t>
      </w:r>
      <w:r w:rsidR="005E6AEF">
        <w:rPr>
          <w:rFonts w:eastAsia="TimesNewRomanPSMT"/>
        </w:rPr>
        <w:t>ğını desteklemeye yardımcı olur, hücre yenilenmesinde görev alır, v</w:t>
      </w:r>
      <w:r>
        <w:rPr>
          <w:rFonts w:eastAsia="TimesNewRomanPSMT"/>
        </w:rPr>
        <w:t>ücudu hastalıklara karşı korumada etkilidi</w:t>
      </w:r>
      <w:r w:rsidR="005E6AEF">
        <w:rPr>
          <w:rFonts w:eastAsia="TimesNewRomanPSMT"/>
        </w:rPr>
        <w:t>r, b</w:t>
      </w:r>
      <w:r>
        <w:rPr>
          <w:rFonts w:eastAsia="TimesNewRomanPSMT"/>
        </w:rPr>
        <w:t>ağışıklık sistemini güçlendirir (Pehlivan, 2017).</w:t>
      </w:r>
    </w:p>
    <w:p w14:paraId="4CB7C47F" w14:textId="03E6BC1B" w:rsidR="002E7C80" w:rsidRPr="009277DC" w:rsidRDefault="002E7C80" w:rsidP="002E7C80">
      <w:pPr>
        <w:pStyle w:val="NormalWeb"/>
        <w:spacing w:after="120"/>
        <w:rPr>
          <w:rFonts w:eastAsia="TimesNewRomanPSMT"/>
        </w:rPr>
      </w:pPr>
      <w:r w:rsidRPr="005B228B">
        <w:rPr>
          <w:rFonts w:eastAsia="TimesNewRomanPSMT"/>
        </w:rPr>
        <w:t xml:space="preserve">K </w:t>
      </w:r>
      <w:r w:rsidR="005E6AEF">
        <w:rPr>
          <w:rFonts w:eastAsia="TimesNewRomanPSMT"/>
        </w:rPr>
        <w:t>Vitamini (</w:t>
      </w:r>
      <w:proofErr w:type="spellStart"/>
      <w:r w:rsidR="005E6AEF">
        <w:rPr>
          <w:rFonts w:eastAsia="TimesNewRomanPSMT"/>
        </w:rPr>
        <w:t>Filokinon</w:t>
      </w:r>
      <w:proofErr w:type="spellEnd"/>
      <w:r w:rsidR="005E6AEF">
        <w:rPr>
          <w:rFonts w:eastAsia="TimesNewRomanPSMT"/>
        </w:rPr>
        <w:t xml:space="preserve">, </w:t>
      </w:r>
      <w:proofErr w:type="spellStart"/>
      <w:r w:rsidR="005E6AEF">
        <w:rPr>
          <w:rFonts w:eastAsia="TimesNewRomanPSMT"/>
        </w:rPr>
        <w:t>Menakinon</w:t>
      </w:r>
      <w:proofErr w:type="spellEnd"/>
      <w:r w:rsidR="005E6AEF">
        <w:rPr>
          <w:rFonts w:eastAsia="TimesNewRomanPSMT"/>
        </w:rPr>
        <w:t xml:space="preserve">): </w:t>
      </w:r>
      <w:r w:rsidRPr="009277DC">
        <w:rPr>
          <w:rFonts w:eastAsia="TimesNewRomanPSMT"/>
        </w:rPr>
        <w:t>K</w:t>
      </w:r>
      <w:r w:rsidR="005E6AEF">
        <w:rPr>
          <w:rFonts w:eastAsia="TimesNewRomanPSMT"/>
        </w:rPr>
        <w:t xml:space="preserve">anın pıhtılaşmasında görev alır, </w:t>
      </w:r>
      <w:proofErr w:type="spellStart"/>
      <w:r w:rsidR="005E6AEF">
        <w:rPr>
          <w:rFonts w:eastAsia="TimesNewRomanPSMT"/>
        </w:rPr>
        <w:t>ostreoporoz</w:t>
      </w:r>
      <w:proofErr w:type="spellEnd"/>
      <w:r w:rsidR="005E6AEF">
        <w:rPr>
          <w:rFonts w:eastAsia="TimesNewRomanPSMT"/>
        </w:rPr>
        <w:t xml:space="preserve"> riskini azaltır, kemik sağlığını destekler, k</w:t>
      </w:r>
      <w:r w:rsidRPr="009277DC">
        <w:rPr>
          <w:rFonts w:eastAsia="TimesNewRomanPSMT"/>
        </w:rPr>
        <w:t xml:space="preserve">alp sağlığını destekler ve bununla alakalı hastalıkların risk durumunun </w:t>
      </w:r>
      <w:r>
        <w:rPr>
          <w:rFonts w:eastAsia="TimesNewRomanPSMT"/>
        </w:rPr>
        <w:t>azalmasına</w:t>
      </w:r>
      <w:r w:rsidRPr="009277DC">
        <w:rPr>
          <w:rFonts w:eastAsia="TimesNewRomanPSMT"/>
        </w:rPr>
        <w:t xml:space="preserve"> yardımcı olur</w:t>
      </w:r>
      <w:r>
        <w:rPr>
          <w:rFonts w:eastAsia="TimesNewRomanPSMT"/>
        </w:rPr>
        <w:t xml:space="preserve"> (</w:t>
      </w:r>
      <w:proofErr w:type="spellStart"/>
      <w:r>
        <w:rPr>
          <w:rFonts w:eastAsia="TimesNewRomanPSMT"/>
        </w:rPr>
        <w:t>Tayar</w:t>
      </w:r>
      <w:proofErr w:type="spellEnd"/>
      <w:r>
        <w:rPr>
          <w:rFonts w:eastAsia="TimesNewRomanPSMT"/>
        </w:rPr>
        <w:t xml:space="preserve"> ve diğerleri, 2017).</w:t>
      </w:r>
    </w:p>
    <w:p w14:paraId="40FA15AD" w14:textId="77777777" w:rsidR="002E7C80" w:rsidRDefault="002E7C80" w:rsidP="002E7C80">
      <w:pPr>
        <w:pStyle w:val="NormalWeb"/>
        <w:spacing w:after="120"/>
        <w:ind w:firstLine="709"/>
        <w:rPr>
          <w:rFonts w:eastAsia="TimesNewRomanPSMT"/>
        </w:rPr>
      </w:pPr>
      <w:r>
        <w:rPr>
          <w:rFonts w:eastAsia="TimesNewRomanPSMT"/>
        </w:rPr>
        <w:t>Suda eriyen vitaminler vücutta depolanmaz ve günlük beslenme ile alınmalıdır. Bunlar B vitaminleri ve C vitaminleridir (Baysal, 2009).</w:t>
      </w:r>
    </w:p>
    <w:p w14:paraId="4417B8AC" w14:textId="0BCB7E98" w:rsidR="002E7C80" w:rsidRDefault="002E7C80" w:rsidP="002E7C80">
      <w:pPr>
        <w:pStyle w:val="NormalWeb"/>
        <w:spacing w:after="120"/>
        <w:rPr>
          <w:rFonts w:eastAsia="TimesNewRomanPSMT"/>
        </w:rPr>
      </w:pPr>
      <w:r w:rsidRPr="005B228B">
        <w:rPr>
          <w:rFonts w:eastAsia="TimesNewRomanPSMT"/>
        </w:rPr>
        <w:t>B1 Vitamini (Tiamin)</w:t>
      </w:r>
      <w:r w:rsidR="005B228B">
        <w:rPr>
          <w:rFonts w:eastAsia="TimesNewRomanPSMT"/>
        </w:rPr>
        <w:t>:</w:t>
      </w:r>
      <w:r w:rsidR="005E6AEF">
        <w:rPr>
          <w:rFonts w:eastAsia="TimesNewRomanPSMT"/>
        </w:rPr>
        <w:t xml:space="preserve"> Sinir sisteminde görev alır, </w:t>
      </w:r>
      <w:r w:rsidRPr="006D5871">
        <w:rPr>
          <w:rFonts w:eastAsia="TimesNewRomanPSMT"/>
        </w:rPr>
        <w:t>Enerji üretimine destek olur (Baysal, 2009).</w:t>
      </w:r>
    </w:p>
    <w:p w14:paraId="6CA94D0A" w14:textId="6016F249" w:rsidR="002E7C80" w:rsidRDefault="002E7C80" w:rsidP="005E6AEF">
      <w:pPr>
        <w:pStyle w:val="NormalWeb"/>
        <w:spacing w:after="120"/>
        <w:rPr>
          <w:rFonts w:eastAsia="TimesNewRomanPSMT"/>
        </w:rPr>
      </w:pPr>
      <w:r w:rsidRPr="005B228B">
        <w:rPr>
          <w:rFonts w:eastAsia="TimesNewRomanPSMT"/>
        </w:rPr>
        <w:t>B2 Vitamini (Riboflavin)</w:t>
      </w:r>
      <w:r w:rsidR="005B228B">
        <w:rPr>
          <w:rFonts w:eastAsia="TimesNewRomanPSMT"/>
        </w:rPr>
        <w:t>:</w:t>
      </w:r>
      <w:r w:rsidR="005E6AEF">
        <w:rPr>
          <w:rFonts w:eastAsia="TimesNewRomanPSMT"/>
        </w:rPr>
        <w:t xml:space="preserve"> </w:t>
      </w:r>
      <w:r w:rsidRPr="006D5871">
        <w:rPr>
          <w:rFonts w:eastAsia="TimesNewRomanPSMT"/>
        </w:rPr>
        <w:t>Hücre yenilenmesinde görev alır ve doku sağlığ</w:t>
      </w:r>
      <w:r w:rsidR="005E6AEF">
        <w:rPr>
          <w:rFonts w:eastAsia="TimesNewRomanPSMT"/>
        </w:rPr>
        <w:t>ının korunmasına yardımcı olur, g</w:t>
      </w:r>
      <w:r w:rsidRPr="006D5871">
        <w:rPr>
          <w:rFonts w:eastAsia="TimesNewRomanPSMT"/>
        </w:rPr>
        <w:t>öz sağlığında rol oynar (Baysal, 2009).</w:t>
      </w:r>
    </w:p>
    <w:p w14:paraId="5B5F979B" w14:textId="5E2301AF" w:rsidR="002E7C80" w:rsidRDefault="002E7C80" w:rsidP="002E7C80">
      <w:pPr>
        <w:pStyle w:val="NormalWeb"/>
        <w:spacing w:after="120"/>
        <w:rPr>
          <w:rFonts w:eastAsia="TimesNewRomanPSMT"/>
        </w:rPr>
      </w:pPr>
      <w:r w:rsidRPr="005B228B">
        <w:rPr>
          <w:rFonts w:eastAsia="TimesNewRomanPSMT"/>
        </w:rPr>
        <w:t>B3 Vitamini (Piridoksin)</w:t>
      </w:r>
      <w:r w:rsidR="005B228B">
        <w:rPr>
          <w:rFonts w:eastAsia="TimesNewRomanPSMT"/>
        </w:rPr>
        <w:t>:</w:t>
      </w:r>
      <w:r w:rsidR="005E6AEF">
        <w:rPr>
          <w:rFonts w:eastAsia="TimesNewRomanPSMT"/>
        </w:rPr>
        <w:t xml:space="preserve"> </w:t>
      </w:r>
      <w:r>
        <w:rPr>
          <w:rFonts w:eastAsia="TimesNewRomanPSMT"/>
        </w:rPr>
        <w:t>Protein ve aminoasit metabolizmasını olumlu yönde de</w:t>
      </w:r>
      <w:r w:rsidR="005E6AEF">
        <w:rPr>
          <w:rFonts w:eastAsia="TimesNewRomanPSMT"/>
        </w:rPr>
        <w:t>stekler, s</w:t>
      </w:r>
      <w:r>
        <w:rPr>
          <w:rFonts w:eastAsia="TimesNewRomanPSMT"/>
        </w:rPr>
        <w:t>inir sistemine olumlu etkileri vardır (Baysal, 2009).</w:t>
      </w:r>
    </w:p>
    <w:p w14:paraId="6E5292E5" w14:textId="433B1380" w:rsidR="002E7C80" w:rsidRDefault="002E7C80" w:rsidP="002E7C80">
      <w:pPr>
        <w:pStyle w:val="NormalWeb"/>
        <w:spacing w:after="120"/>
        <w:rPr>
          <w:rFonts w:eastAsia="TimesNewRomanPSMT"/>
        </w:rPr>
      </w:pPr>
      <w:r w:rsidRPr="005B228B">
        <w:rPr>
          <w:rFonts w:eastAsia="TimesNewRomanPSMT"/>
        </w:rPr>
        <w:t>B9 Vitamini (</w:t>
      </w:r>
      <w:proofErr w:type="spellStart"/>
      <w:r w:rsidRPr="005B228B">
        <w:rPr>
          <w:rFonts w:eastAsia="TimesNewRomanPSMT"/>
        </w:rPr>
        <w:t>Folat</w:t>
      </w:r>
      <w:proofErr w:type="spellEnd"/>
      <w:r w:rsidRPr="005B228B">
        <w:rPr>
          <w:rFonts w:eastAsia="TimesNewRomanPSMT"/>
        </w:rPr>
        <w:t>)</w:t>
      </w:r>
      <w:r w:rsidR="005B228B" w:rsidRPr="005B228B">
        <w:rPr>
          <w:rFonts w:eastAsia="TimesNewRomanPSMT"/>
        </w:rPr>
        <w:t>:</w:t>
      </w:r>
      <w:r w:rsidR="005E6AEF">
        <w:rPr>
          <w:rFonts w:eastAsia="TimesNewRomanPSMT"/>
        </w:rPr>
        <w:t xml:space="preserve"> Hücre bölünmesi için gereklidir, g</w:t>
      </w:r>
      <w:r>
        <w:rPr>
          <w:rFonts w:eastAsia="TimesNewRomanPSMT"/>
        </w:rPr>
        <w:t>ebelik döneminde bebeğin sinir sisteminin gelişimi için gereklidir (Baysal, 2009).</w:t>
      </w:r>
    </w:p>
    <w:p w14:paraId="4FFBC324" w14:textId="4CBF2F80" w:rsidR="002E7C80" w:rsidRDefault="002E7C80" w:rsidP="002E7C80">
      <w:pPr>
        <w:pStyle w:val="NormalWeb"/>
        <w:spacing w:after="120"/>
        <w:rPr>
          <w:rFonts w:eastAsia="TimesNewRomanPSMT"/>
        </w:rPr>
      </w:pPr>
      <w:r w:rsidRPr="005B228B">
        <w:rPr>
          <w:rFonts w:eastAsia="TimesNewRomanPSMT"/>
        </w:rPr>
        <w:lastRenderedPageBreak/>
        <w:t>B12 Vitamini (Kobalamin)</w:t>
      </w:r>
      <w:r w:rsidR="005B228B" w:rsidRPr="005B228B">
        <w:rPr>
          <w:rFonts w:eastAsia="TimesNewRomanPSMT"/>
        </w:rPr>
        <w:t>:</w:t>
      </w:r>
      <w:r w:rsidR="005E6AEF">
        <w:rPr>
          <w:rFonts w:eastAsia="TimesNewRomanPSMT"/>
        </w:rPr>
        <w:t xml:space="preserve"> </w:t>
      </w:r>
      <w:r>
        <w:rPr>
          <w:rFonts w:eastAsia="TimesNewRomanPSMT"/>
        </w:rPr>
        <w:t>Anemi riskini azaltır</w:t>
      </w:r>
      <w:r w:rsidR="005E6AEF">
        <w:rPr>
          <w:rFonts w:eastAsia="TimesNewRomanPSMT"/>
        </w:rPr>
        <w:t>, s</w:t>
      </w:r>
      <w:r>
        <w:rPr>
          <w:rFonts w:eastAsia="TimesNewRomanPSMT"/>
        </w:rPr>
        <w:t>inir hücrelerinin sağlıklı çalışmasına destek olur (Baysal, 2009)</w:t>
      </w:r>
      <w:r w:rsidR="005E6AEF">
        <w:rPr>
          <w:rFonts w:eastAsia="TimesNewRomanPSMT"/>
        </w:rPr>
        <w:t>.</w:t>
      </w:r>
    </w:p>
    <w:p w14:paraId="0C60A215" w14:textId="161E967A" w:rsidR="002D25E3" w:rsidRPr="002F2D42" w:rsidRDefault="002E7C80" w:rsidP="002F2D42">
      <w:pPr>
        <w:pStyle w:val="NormalWeb"/>
        <w:spacing w:after="120"/>
        <w:rPr>
          <w:rFonts w:eastAsia="TimesNewRomanPSMT"/>
        </w:rPr>
      </w:pPr>
      <w:r w:rsidRPr="005B228B">
        <w:rPr>
          <w:rFonts w:eastAsia="TimesNewRomanPSMT"/>
        </w:rPr>
        <w:t>C Vitamini (Askorbik asit)</w:t>
      </w:r>
      <w:r w:rsidR="005B228B">
        <w:rPr>
          <w:rFonts w:eastAsia="TimesNewRomanPSMT"/>
        </w:rPr>
        <w:t>:</w:t>
      </w:r>
      <w:r w:rsidR="005E6AEF">
        <w:rPr>
          <w:rFonts w:eastAsia="TimesNewRomanPSMT"/>
        </w:rPr>
        <w:t xml:space="preserve"> </w:t>
      </w:r>
      <w:r>
        <w:rPr>
          <w:rFonts w:eastAsia="TimesNewRomanPSMT"/>
        </w:rPr>
        <w:t>Bağışıklık</w:t>
      </w:r>
      <w:r w:rsidR="005E6AEF">
        <w:rPr>
          <w:rFonts w:eastAsia="TimesNewRomanPSMT"/>
        </w:rPr>
        <w:t xml:space="preserve"> sisteminin güçlenmesini sağlar, k</w:t>
      </w:r>
      <w:r>
        <w:rPr>
          <w:rFonts w:eastAsia="TimesNewRomanPSMT"/>
        </w:rPr>
        <w:t>olajen üretimini artı</w:t>
      </w:r>
      <w:r w:rsidR="005E6AEF">
        <w:rPr>
          <w:rFonts w:eastAsia="TimesNewRomanPSMT"/>
        </w:rPr>
        <w:t>rır ve cilt sağlığını destekler, kalp ve damar sağlığını korur, a</w:t>
      </w:r>
      <w:r>
        <w:rPr>
          <w:rFonts w:eastAsia="TimesNewRomanPSMT"/>
        </w:rPr>
        <w:t>ntioksidan görevi üstlenir (Pehlivan, 2017).</w:t>
      </w:r>
    </w:p>
    <w:p w14:paraId="4AF684D1" w14:textId="3EBCD432" w:rsidR="002E7C80" w:rsidRDefault="002E7C80" w:rsidP="002E7C80">
      <w:pPr>
        <w:pStyle w:val="NormalWeb"/>
        <w:spacing w:after="120"/>
        <w:rPr>
          <w:rFonts w:eastAsia="TimesNewRomanPSMT"/>
        </w:rPr>
      </w:pPr>
      <w:r>
        <w:rPr>
          <w:rFonts w:eastAsia="TimesNewRomanPSMT"/>
        </w:rPr>
        <w:t>Mineraller</w:t>
      </w:r>
      <w:r w:rsidR="002F2D42">
        <w:rPr>
          <w:rFonts w:eastAsia="TimesNewRomanPSMT"/>
        </w:rPr>
        <w:t>;</w:t>
      </w:r>
      <w:r>
        <w:rPr>
          <w:rFonts w:eastAsia="TimesNewRomanPSMT"/>
        </w:rPr>
        <w:t xml:space="preserve"> doğada bulunan ve vücut tarafından sentezlenemeyen inorganik maddelerdir (</w:t>
      </w:r>
      <w:proofErr w:type="spellStart"/>
      <w:r>
        <w:rPr>
          <w:rFonts w:eastAsia="TimesNewRomanPSMT"/>
        </w:rPr>
        <w:t>Zeguang</w:t>
      </w:r>
      <w:proofErr w:type="spellEnd"/>
      <w:r>
        <w:rPr>
          <w:rFonts w:eastAsia="TimesNewRomanPSMT"/>
        </w:rPr>
        <w:t xml:space="preserve"> ve diğerleri, 2022). Makro mineraller ve mikro mineraller olmak üzere iki gruba ayrılır. Makro mineraller kalsiyum, potasyum, fosfor, sodyum, magnezyum ve kükürt gibi minerallerdir ve mikro minerallere oranla vücutta daha fazla bulunur. Makro minerallerin hayati fonksiyonlarda önemli rolü vardır. Mikro mineraller ise çinko, iyot, bakır, demir, selenyum gibi minerallerdir ve metabolizmada kritik görevleri vardır. Mikro mineraller vücutta daha düşük seviyelerdedir. Vücut ağırlığının yaklaşık %6sını oluşturur (</w:t>
      </w:r>
      <w:proofErr w:type="spellStart"/>
      <w:r w:rsidR="005B3973" w:rsidRPr="00BB016B">
        <w:rPr>
          <w:rFonts w:eastAsia="TimesNewRomanPSMT"/>
        </w:rPr>
        <w:t>Gharibzahedi</w:t>
      </w:r>
      <w:proofErr w:type="spellEnd"/>
      <w:r w:rsidR="005B3973">
        <w:rPr>
          <w:rFonts w:eastAsia="TimesNewRomanPSMT"/>
        </w:rPr>
        <w:t xml:space="preserve"> ve</w:t>
      </w:r>
      <w:r w:rsidR="005B3973" w:rsidRPr="00BB016B">
        <w:rPr>
          <w:rFonts w:eastAsia="TimesNewRomanPSMT"/>
        </w:rPr>
        <w:t xml:space="preserve"> </w:t>
      </w:r>
      <w:proofErr w:type="spellStart"/>
      <w:r w:rsidR="005B3973" w:rsidRPr="00BB016B">
        <w:rPr>
          <w:rFonts w:eastAsia="TimesNewRomanPSMT"/>
        </w:rPr>
        <w:t>Jafari</w:t>
      </w:r>
      <w:proofErr w:type="spellEnd"/>
      <w:r w:rsidR="005B3973" w:rsidRPr="00BB016B">
        <w:rPr>
          <w:rFonts w:eastAsia="TimesNewRomanPSMT"/>
        </w:rPr>
        <w:t>, 2017</w:t>
      </w:r>
      <w:r w:rsidR="005B3973">
        <w:rPr>
          <w:rFonts w:eastAsia="TimesNewRomanPSMT"/>
        </w:rPr>
        <w:t xml:space="preserve">; </w:t>
      </w:r>
      <w:proofErr w:type="spellStart"/>
      <w:r>
        <w:rPr>
          <w:rFonts w:eastAsia="TimesNewRomanPSMT"/>
        </w:rPr>
        <w:t>Wolber</w:t>
      </w:r>
      <w:proofErr w:type="spellEnd"/>
      <w:r>
        <w:rPr>
          <w:rFonts w:eastAsia="TimesNewRomanPSMT"/>
        </w:rPr>
        <w:t xml:space="preserve"> ve diğerleri, 2013</w:t>
      </w:r>
      <w:r w:rsidRPr="00BB016B">
        <w:rPr>
          <w:rFonts w:eastAsia="TimesNewRomanPSMT"/>
        </w:rPr>
        <w:t>).</w:t>
      </w:r>
    </w:p>
    <w:p w14:paraId="6E522575" w14:textId="77777777" w:rsidR="002E7C80" w:rsidRDefault="002E7C80" w:rsidP="002E7C80">
      <w:pPr>
        <w:pStyle w:val="NormalWeb"/>
        <w:spacing w:after="120"/>
        <w:rPr>
          <w:rFonts w:eastAsia="TimesNewRomanPSMT"/>
        </w:rPr>
      </w:pPr>
      <w:r>
        <w:rPr>
          <w:rFonts w:eastAsia="TimesNewRomanPSMT"/>
        </w:rPr>
        <w:t>Minerallerdin görevleri;</w:t>
      </w:r>
    </w:p>
    <w:p w14:paraId="6073EA0B" w14:textId="77777777" w:rsidR="002E7C80" w:rsidRDefault="002E7C80" w:rsidP="002E7C80">
      <w:pPr>
        <w:pStyle w:val="NormalWeb"/>
        <w:numPr>
          <w:ilvl w:val="0"/>
          <w:numId w:val="29"/>
        </w:numPr>
        <w:spacing w:after="120"/>
        <w:rPr>
          <w:rFonts w:eastAsia="TimesNewRomanPSMT"/>
        </w:rPr>
      </w:pPr>
      <w:r>
        <w:rPr>
          <w:rFonts w:eastAsia="TimesNewRomanPSMT"/>
        </w:rPr>
        <w:t>Enerji üretimini destekler ve metabolizmanın dayanıklığının artmasını sağlar.</w:t>
      </w:r>
    </w:p>
    <w:p w14:paraId="59E6A174" w14:textId="77777777" w:rsidR="002E7C80" w:rsidRPr="00E7101D" w:rsidRDefault="002E7C80" w:rsidP="002E7C80">
      <w:pPr>
        <w:pStyle w:val="NormalWeb"/>
        <w:numPr>
          <w:ilvl w:val="0"/>
          <w:numId w:val="29"/>
        </w:numPr>
        <w:spacing w:after="120"/>
        <w:rPr>
          <w:rFonts w:eastAsia="TimesNewRomanPSMT"/>
        </w:rPr>
      </w:pPr>
      <w:r>
        <w:rPr>
          <w:rFonts w:eastAsia="TimesNewRomanPSMT"/>
        </w:rPr>
        <w:t>Bağışıklık sistemini güçlendirir.</w:t>
      </w:r>
    </w:p>
    <w:p w14:paraId="7FCCC9D6" w14:textId="77777777" w:rsidR="002E7C80" w:rsidRDefault="002E7C80" w:rsidP="002E7C80">
      <w:pPr>
        <w:pStyle w:val="NormalWeb"/>
        <w:numPr>
          <w:ilvl w:val="0"/>
          <w:numId w:val="29"/>
        </w:numPr>
        <w:spacing w:after="120"/>
        <w:rPr>
          <w:rFonts w:eastAsia="TimesNewRomanPSMT"/>
        </w:rPr>
      </w:pPr>
      <w:r>
        <w:rPr>
          <w:rFonts w:eastAsia="TimesNewRomanPSMT"/>
        </w:rPr>
        <w:t>Su ve elektrolit dengesinin sağlanmasında görevlidir (</w:t>
      </w:r>
      <w:proofErr w:type="spellStart"/>
      <w:r>
        <w:rPr>
          <w:rFonts w:eastAsia="TimesNewRomanPSMT"/>
        </w:rPr>
        <w:t>Hossain</w:t>
      </w:r>
      <w:proofErr w:type="spellEnd"/>
      <w:r>
        <w:rPr>
          <w:rFonts w:eastAsia="TimesNewRomanPSMT"/>
        </w:rPr>
        <w:t xml:space="preserve"> ve diğerleri, 2022)</w:t>
      </w:r>
    </w:p>
    <w:p w14:paraId="6E6809C1" w14:textId="77777777" w:rsidR="002E7C80" w:rsidRPr="00E7101D" w:rsidRDefault="002E7C80" w:rsidP="002E7C80">
      <w:pPr>
        <w:pStyle w:val="NormalWeb"/>
        <w:numPr>
          <w:ilvl w:val="0"/>
          <w:numId w:val="29"/>
        </w:numPr>
        <w:spacing w:after="120"/>
        <w:rPr>
          <w:rFonts w:eastAsia="TimesNewRomanPSMT"/>
        </w:rPr>
      </w:pPr>
      <w:r>
        <w:rPr>
          <w:rFonts w:eastAsia="TimesNewRomanPSMT"/>
        </w:rPr>
        <w:t>Kan hücreleri üretiminde görevlidir.</w:t>
      </w:r>
    </w:p>
    <w:p w14:paraId="284B2A6D" w14:textId="77777777" w:rsidR="002E7C80" w:rsidRPr="00E7101D" w:rsidRDefault="002E7C80" w:rsidP="002E7C80">
      <w:pPr>
        <w:pStyle w:val="NormalWeb"/>
        <w:numPr>
          <w:ilvl w:val="0"/>
          <w:numId w:val="29"/>
        </w:numPr>
        <w:spacing w:after="120"/>
        <w:rPr>
          <w:rFonts w:eastAsia="TimesNewRomanPSMT"/>
        </w:rPr>
      </w:pPr>
      <w:r>
        <w:rPr>
          <w:rFonts w:eastAsia="TimesNewRomanPSMT"/>
        </w:rPr>
        <w:t>Kemik sağlığını korunmasını sağlar ve güçlendirir (</w:t>
      </w:r>
      <w:proofErr w:type="spellStart"/>
      <w:r>
        <w:rPr>
          <w:rFonts w:eastAsia="TimesNewRomanPSMT"/>
        </w:rPr>
        <w:t>Tayar</w:t>
      </w:r>
      <w:proofErr w:type="spellEnd"/>
      <w:r>
        <w:rPr>
          <w:rFonts w:eastAsia="TimesNewRomanPSMT"/>
        </w:rPr>
        <w:t xml:space="preserve"> ve diğerleri, 2017).</w:t>
      </w:r>
    </w:p>
    <w:p w14:paraId="66A74E12" w14:textId="77777777" w:rsidR="002E7C80" w:rsidRDefault="002E7C80" w:rsidP="002E7C80">
      <w:pPr>
        <w:pStyle w:val="NormalWeb"/>
        <w:numPr>
          <w:ilvl w:val="0"/>
          <w:numId w:val="29"/>
        </w:numPr>
        <w:spacing w:after="120"/>
        <w:rPr>
          <w:rFonts w:eastAsia="TimesNewRomanPSMT"/>
        </w:rPr>
      </w:pPr>
      <w:r>
        <w:rPr>
          <w:rFonts w:eastAsia="TimesNewRomanPSMT"/>
        </w:rPr>
        <w:t>Kas kasılmaları ve sinir iletiminin düzenlenmesine yardımcı olur.</w:t>
      </w:r>
    </w:p>
    <w:p w14:paraId="3B6AE467" w14:textId="77777777" w:rsidR="002E7C80" w:rsidRPr="00E7101D" w:rsidRDefault="002E7C80" w:rsidP="002E7C80">
      <w:pPr>
        <w:pStyle w:val="NormalWeb"/>
        <w:numPr>
          <w:ilvl w:val="0"/>
          <w:numId w:val="29"/>
        </w:numPr>
        <w:spacing w:after="120"/>
        <w:rPr>
          <w:rFonts w:eastAsia="TimesNewRomanPSMT"/>
        </w:rPr>
      </w:pPr>
      <w:r>
        <w:rPr>
          <w:rFonts w:eastAsia="TimesNewRomanPSMT"/>
        </w:rPr>
        <w:t>Hormon üretimi ve metabolizma süreçlerinin dengelenmesine yardımcı olur (</w:t>
      </w:r>
      <w:proofErr w:type="spellStart"/>
      <w:r>
        <w:rPr>
          <w:rFonts w:eastAsia="TimesNewRomanPSMT"/>
        </w:rPr>
        <w:t>Zeguang</w:t>
      </w:r>
      <w:proofErr w:type="spellEnd"/>
      <w:r>
        <w:rPr>
          <w:rFonts w:eastAsia="TimesNewRomanPSMT"/>
        </w:rPr>
        <w:t xml:space="preserve"> ve diğerleri, 2022).</w:t>
      </w:r>
    </w:p>
    <w:p w14:paraId="0EC9116C" w14:textId="77777777" w:rsidR="002E7C80" w:rsidRDefault="002E7C80" w:rsidP="002E7C80">
      <w:pPr>
        <w:pStyle w:val="NormalWeb"/>
        <w:spacing w:after="120"/>
        <w:rPr>
          <w:rFonts w:eastAsia="TimesNewRomanPSMT"/>
        </w:rPr>
      </w:pPr>
      <w:r>
        <w:rPr>
          <w:rFonts w:eastAsia="TimesNewRomanPSMT"/>
        </w:rPr>
        <w:t>Temel mineralleri aşağıdaki şekilde sıralayabiliriz;</w:t>
      </w:r>
    </w:p>
    <w:p w14:paraId="34C737F7" w14:textId="3999E40B" w:rsidR="002E7C80" w:rsidRDefault="002E7C80" w:rsidP="002E7C80">
      <w:pPr>
        <w:pStyle w:val="NormalWeb"/>
        <w:spacing w:after="120"/>
        <w:rPr>
          <w:rFonts w:eastAsia="TimesNewRomanPSMT"/>
        </w:rPr>
      </w:pPr>
      <w:r w:rsidRPr="005B228B">
        <w:rPr>
          <w:rFonts w:eastAsia="TimesNewRomanPSMT"/>
        </w:rPr>
        <w:t>Kalsiyum (</w:t>
      </w:r>
      <w:proofErr w:type="spellStart"/>
      <w:r w:rsidRPr="005B228B">
        <w:rPr>
          <w:rFonts w:eastAsia="TimesNewRomanPSMT"/>
        </w:rPr>
        <w:t>Ca</w:t>
      </w:r>
      <w:proofErr w:type="spellEnd"/>
      <w:r w:rsidRPr="005B228B">
        <w:rPr>
          <w:rFonts w:eastAsia="TimesNewRomanPSMT"/>
        </w:rPr>
        <w:t>)</w:t>
      </w:r>
      <w:r w:rsidR="005B228B" w:rsidRPr="005B228B">
        <w:rPr>
          <w:rFonts w:eastAsia="TimesNewRomanPSMT"/>
        </w:rPr>
        <w:t>:</w:t>
      </w:r>
      <w:r w:rsidR="005E6AEF">
        <w:rPr>
          <w:rFonts w:eastAsia="TimesNewRomanPSMT"/>
        </w:rPr>
        <w:t xml:space="preserve"> </w:t>
      </w:r>
      <w:r w:rsidRPr="00291E1C">
        <w:rPr>
          <w:rFonts w:eastAsia="TimesNewRomanPSMT"/>
        </w:rPr>
        <w:t>Kemik ve diş yapısının korunmasını sağlar</w:t>
      </w:r>
      <w:r w:rsidR="005E6AEF">
        <w:rPr>
          <w:rFonts w:eastAsia="TimesNewRomanPSMT"/>
        </w:rPr>
        <w:t>, s</w:t>
      </w:r>
      <w:r w:rsidRPr="00291E1C">
        <w:rPr>
          <w:rFonts w:eastAsia="TimesNewRomanPSMT"/>
        </w:rPr>
        <w:t>inir iletiminde görev alır</w:t>
      </w:r>
      <w:r w:rsidR="005E6AEF">
        <w:rPr>
          <w:rFonts w:eastAsia="TimesNewRomanPSMT"/>
        </w:rPr>
        <w:t>, k</w:t>
      </w:r>
      <w:r w:rsidRPr="00291E1C">
        <w:rPr>
          <w:rFonts w:eastAsia="TimesNewRomanPSMT"/>
        </w:rPr>
        <w:t>an pıhtılaşmasını düzenler</w:t>
      </w:r>
      <w:r w:rsidR="005E6AEF">
        <w:rPr>
          <w:rFonts w:eastAsia="TimesNewRomanPSMT"/>
        </w:rPr>
        <w:t>, e</w:t>
      </w:r>
      <w:r>
        <w:rPr>
          <w:rFonts w:eastAsia="TimesNewRomanPSMT"/>
        </w:rPr>
        <w:t>ksikliğinde osteoporoz ve diş kayıpları görülebilir (</w:t>
      </w:r>
      <w:proofErr w:type="spellStart"/>
      <w:r>
        <w:rPr>
          <w:rFonts w:eastAsia="TimesNewRomanPSMT"/>
        </w:rPr>
        <w:t>Tayar</w:t>
      </w:r>
      <w:proofErr w:type="spellEnd"/>
      <w:r>
        <w:rPr>
          <w:rFonts w:eastAsia="TimesNewRomanPSMT"/>
        </w:rPr>
        <w:t xml:space="preserve"> ve diğerleri, 2017).</w:t>
      </w:r>
    </w:p>
    <w:p w14:paraId="7E6EFC27" w14:textId="2532BB96" w:rsidR="002E7C80" w:rsidRDefault="002E7C80" w:rsidP="002E7C80">
      <w:pPr>
        <w:pStyle w:val="NormalWeb"/>
        <w:spacing w:after="120"/>
        <w:rPr>
          <w:rFonts w:eastAsia="TimesNewRomanPSMT"/>
        </w:rPr>
      </w:pPr>
      <w:r w:rsidRPr="005B228B">
        <w:rPr>
          <w:rFonts w:eastAsia="TimesNewRomanPSMT"/>
        </w:rPr>
        <w:t>Fosfor (P)</w:t>
      </w:r>
      <w:r w:rsidR="005B228B" w:rsidRPr="005B228B">
        <w:rPr>
          <w:rFonts w:eastAsia="TimesNewRomanPSMT"/>
        </w:rPr>
        <w:t>:</w:t>
      </w:r>
      <w:r w:rsidR="005E6AEF">
        <w:rPr>
          <w:rFonts w:eastAsia="TimesNewRomanPSMT"/>
        </w:rPr>
        <w:t xml:space="preserve"> </w:t>
      </w:r>
      <w:r>
        <w:rPr>
          <w:rFonts w:eastAsia="TimesNewRomanPSMT"/>
        </w:rPr>
        <w:t xml:space="preserve">Kalsiyumla birlikte kemik ve diş yapısının güçlenmesinde iş birliği </w:t>
      </w:r>
      <w:r w:rsidR="005E6AEF">
        <w:rPr>
          <w:rFonts w:eastAsia="TimesNewRomanPSMT"/>
        </w:rPr>
        <w:t xml:space="preserve">yapar, enerji üretimi için gereklidir, </w:t>
      </w:r>
      <w:r>
        <w:rPr>
          <w:rFonts w:eastAsia="TimesNewRomanPSMT"/>
        </w:rPr>
        <w:t>D</w:t>
      </w:r>
      <w:r w:rsidR="005E6AEF">
        <w:rPr>
          <w:rFonts w:eastAsia="TimesNewRomanPSMT"/>
        </w:rPr>
        <w:t>NA ve RNA sentezinde görev alır, e</w:t>
      </w:r>
      <w:r>
        <w:rPr>
          <w:rFonts w:eastAsia="TimesNewRomanPSMT"/>
        </w:rPr>
        <w:t>ksikliği yorgunluk ve kemik güçsüzlüğüne neden olabilir (</w:t>
      </w:r>
      <w:proofErr w:type="spellStart"/>
      <w:r>
        <w:rPr>
          <w:rFonts w:eastAsia="TimesNewRomanPSMT"/>
        </w:rPr>
        <w:t>Hossain</w:t>
      </w:r>
      <w:proofErr w:type="spellEnd"/>
      <w:r>
        <w:rPr>
          <w:rFonts w:eastAsia="TimesNewRomanPSMT"/>
        </w:rPr>
        <w:t xml:space="preserve"> ve diğerleri, 2017).</w:t>
      </w:r>
    </w:p>
    <w:p w14:paraId="5A79916F" w14:textId="39E6B7AF" w:rsidR="002E7C80" w:rsidRDefault="002E7C80" w:rsidP="002E7C80">
      <w:pPr>
        <w:pStyle w:val="NormalWeb"/>
        <w:spacing w:after="120"/>
        <w:rPr>
          <w:rFonts w:eastAsia="TimesNewRomanPSMT"/>
        </w:rPr>
      </w:pPr>
      <w:r w:rsidRPr="005B228B">
        <w:rPr>
          <w:rFonts w:eastAsia="TimesNewRomanPSMT"/>
        </w:rPr>
        <w:lastRenderedPageBreak/>
        <w:t>Magnezyum (Mg)</w:t>
      </w:r>
      <w:r w:rsidR="005B228B" w:rsidRPr="005B228B">
        <w:rPr>
          <w:rFonts w:eastAsia="TimesNewRomanPSMT"/>
        </w:rPr>
        <w:t>:</w:t>
      </w:r>
      <w:r w:rsidR="005E6AEF">
        <w:rPr>
          <w:rFonts w:eastAsia="TimesNewRomanPSMT"/>
        </w:rPr>
        <w:t xml:space="preserve"> </w:t>
      </w:r>
      <w:r>
        <w:rPr>
          <w:rFonts w:eastAsia="TimesNewRomanPSMT"/>
        </w:rPr>
        <w:t>Kas ve</w:t>
      </w:r>
      <w:r w:rsidR="005E6AEF">
        <w:rPr>
          <w:rFonts w:eastAsia="TimesNewRomanPSMT"/>
        </w:rPr>
        <w:t xml:space="preserve"> sinir fonksiyonlarını düzenler, k</w:t>
      </w:r>
      <w:r>
        <w:rPr>
          <w:rFonts w:eastAsia="TimesNewRomanPSMT"/>
        </w:rPr>
        <w:t>em</w:t>
      </w:r>
      <w:r w:rsidR="005E6AEF">
        <w:rPr>
          <w:rFonts w:eastAsia="TimesNewRomanPSMT"/>
        </w:rPr>
        <w:t>ik yapısının korunmasını sağlar, ek</w:t>
      </w:r>
      <w:r>
        <w:rPr>
          <w:rFonts w:eastAsia="TimesNewRomanPSMT"/>
        </w:rPr>
        <w:t>sikliği kas güçsüzlüğü ve yorgunluk gibi rahatsızlıklara neden olabilir (</w:t>
      </w:r>
      <w:proofErr w:type="spellStart"/>
      <w:r>
        <w:rPr>
          <w:rFonts w:eastAsia="TimesNewRomanPSMT"/>
        </w:rPr>
        <w:t>Tayar</w:t>
      </w:r>
      <w:proofErr w:type="spellEnd"/>
      <w:r>
        <w:rPr>
          <w:rFonts w:eastAsia="TimesNewRomanPSMT"/>
        </w:rPr>
        <w:t xml:space="preserve"> ve diğerleri, 2017).</w:t>
      </w:r>
    </w:p>
    <w:p w14:paraId="18AF5697" w14:textId="2C7422A8" w:rsidR="002E7C80" w:rsidRDefault="002E7C80" w:rsidP="005E6AEF">
      <w:pPr>
        <w:pStyle w:val="NormalWeb"/>
        <w:spacing w:after="120"/>
        <w:rPr>
          <w:rFonts w:eastAsia="TimesNewRomanPSMT"/>
        </w:rPr>
      </w:pPr>
      <w:r w:rsidRPr="005B228B">
        <w:rPr>
          <w:rFonts w:eastAsia="TimesNewRomanPSMT"/>
        </w:rPr>
        <w:t>Sodyum (</w:t>
      </w:r>
      <w:proofErr w:type="spellStart"/>
      <w:r w:rsidRPr="005B228B">
        <w:rPr>
          <w:rFonts w:eastAsia="TimesNewRomanPSMT"/>
        </w:rPr>
        <w:t>Na</w:t>
      </w:r>
      <w:proofErr w:type="spellEnd"/>
      <w:r w:rsidRPr="005B228B">
        <w:rPr>
          <w:rFonts w:eastAsia="TimesNewRomanPSMT"/>
        </w:rPr>
        <w:t>)</w:t>
      </w:r>
      <w:r w:rsidR="005B228B" w:rsidRPr="005B228B">
        <w:rPr>
          <w:rFonts w:eastAsia="TimesNewRomanPSMT"/>
        </w:rPr>
        <w:t>:</w:t>
      </w:r>
      <w:r w:rsidR="005E6AEF">
        <w:rPr>
          <w:rFonts w:eastAsia="TimesNewRomanPSMT"/>
        </w:rPr>
        <w:t xml:space="preserve"> Vücuttaki sıvı dengesini korur, s</w:t>
      </w:r>
      <w:r>
        <w:rPr>
          <w:rFonts w:eastAsia="TimesNewRomanPSMT"/>
        </w:rPr>
        <w:t>inir hücrele</w:t>
      </w:r>
      <w:r w:rsidR="005E6AEF">
        <w:rPr>
          <w:rFonts w:eastAsia="TimesNewRomanPSMT"/>
        </w:rPr>
        <w:t>ri arasındaki iletişimi sağlar, k</w:t>
      </w:r>
      <w:r>
        <w:rPr>
          <w:rFonts w:eastAsia="TimesNewRomanPSMT"/>
        </w:rPr>
        <w:t>an basıncın</w:t>
      </w:r>
      <w:r w:rsidR="005E6AEF">
        <w:rPr>
          <w:rFonts w:eastAsia="TimesNewRomanPSMT"/>
        </w:rPr>
        <w:t>ın düzenlenmesine yardımcı olur, e</w:t>
      </w:r>
      <w:r>
        <w:rPr>
          <w:rFonts w:eastAsia="TimesNewRomanPSMT"/>
        </w:rPr>
        <w:t>ksikliği düşük tansiyon, halsizlik ve kas kramplarına neden olabilir (</w:t>
      </w:r>
      <w:proofErr w:type="spellStart"/>
      <w:r>
        <w:rPr>
          <w:rFonts w:eastAsia="TimesNewRomanPSMT"/>
        </w:rPr>
        <w:t>Zeguang</w:t>
      </w:r>
      <w:proofErr w:type="spellEnd"/>
      <w:r>
        <w:rPr>
          <w:rFonts w:eastAsia="TimesNewRomanPSMT"/>
        </w:rPr>
        <w:t xml:space="preserve"> ve diğerleri, 2022).</w:t>
      </w:r>
    </w:p>
    <w:p w14:paraId="66CC6782" w14:textId="7182901D" w:rsidR="002E7C80" w:rsidRDefault="002E7C80" w:rsidP="005E6AEF">
      <w:pPr>
        <w:pStyle w:val="NormalWeb"/>
        <w:spacing w:after="120"/>
        <w:rPr>
          <w:rFonts w:eastAsia="TimesNewRomanPSMT"/>
        </w:rPr>
      </w:pPr>
      <w:r w:rsidRPr="005B228B">
        <w:rPr>
          <w:rFonts w:eastAsia="TimesNewRomanPSMT"/>
        </w:rPr>
        <w:t>Potasyum (K)</w:t>
      </w:r>
      <w:r w:rsidR="005B228B" w:rsidRPr="005B228B">
        <w:rPr>
          <w:rFonts w:eastAsia="TimesNewRomanPSMT"/>
        </w:rPr>
        <w:t>:</w:t>
      </w:r>
      <w:r w:rsidR="005E6AEF">
        <w:rPr>
          <w:rFonts w:eastAsia="TimesNewRomanPSMT"/>
        </w:rPr>
        <w:t xml:space="preserve"> Kas kasılmalarında rol alır, k</w:t>
      </w:r>
      <w:r>
        <w:rPr>
          <w:rFonts w:eastAsia="TimesNewRomanPSMT"/>
        </w:rPr>
        <w:t>alp ritmin</w:t>
      </w:r>
      <w:r w:rsidR="005E6AEF">
        <w:rPr>
          <w:rFonts w:eastAsia="TimesNewRomanPSMT"/>
        </w:rPr>
        <w:t>in düzenlenmesine yardımcı olur, asit-baz dengesini korur, e</w:t>
      </w:r>
      <w:r>
        <w:rPr>
          <w:rFonts w:eastAsia="TimesNewRomanPSMT"/>
        </w:rPr>
        <w:t>ksikliğinde kalp ritim bozuklukları görülebilir (</w:t>
      </w:r>
      <w:proofErr w:type="spellStart"/>
      <w:r>
        <w:rPr>
          <w:rFonts w:eastAsia="TimesNewRomanPSMT"/>
        </w:rPr>
        <w:t>Hossain</w:t>
      </w:r>
      <w:proofErr w:type="spellEnd"/>
      <w:r>
        <w:rPr>
          <w:rFonts w:eastAsia="TimesNewRomanPSMT"/>
        </w:rPr>
        <w:t xml:space="preserve"> ve diğerleri, 2022).</w:t>
      </w:r>
    </w:p>
    <w:p w14:paraId="6636FF89" w14:textId="64FB6D56" w:rsidR="002E7C80" w:rsidRDefault="002E7C80" w:rsidP="005E6AEF">
      <w:pPr>
        <w:pStyle w:val="NormalWeb"/>
        <w:spacing w:after="120"/>
        <w:rPr>
          <w:rFonts w:eastAsia="TimesNewRomanPSMT"/>
        </w:rPr>
      </w:pPr>
      <w:r w:rsidRPr="005B228B">
        <w:rPr>
          <w:rFonts w:eastAsia="TimesNewRomanPSMT"/>
        </w:rPr>
        <w:t>Çinko (</w:t>
      </w:r>
      <w:proofErr w:type="spellStart"/>
      <w:r w:rsidRPr="005B228B">
        <w:rPr>
          <w:rFonts w:eastAsia="TimesNewRomanPSMT"/>
        </w:rPr>
        <w:t>Zn</w:t>
      </w:r>
      <w:proofErr w:type="spellEnd"/>
      <w:r w:rsidRPr="005B228B">
        <w:rPr>
          <w:rFonts w:eastAsia="TimesNewRomanPSMT"/>
        </w:rPr>
        <w:t>)</w:t>
      </w:r>
      <w:r w:rsidR="005B228B" w:rsidRPr="005B228B">
        <w:rPr>
          <w:rFonts w:eastAsia="TimesNewRomanPSMT"/>
        </w:rPr>
        <w:t>:</w:t>
      </w:r>
      <w:r w:rsidR="005E6AEF">
        <w:rPr>
          <w:rFonts w:eastAsia="TimesNewRomanPSMT"/>
        </w:rPr>
        <w:t xml:space="preserve"> </w:t>
      </w:r>
      <w:r>
        <w:rPr>
          <w:rFonts w:eastAsia="TimesNewRomanPSMT"/>
        </w:rPr>
        <w:t>Bağışıklık siste</w:t>
      </w:r>
      <w:r w:rsidR="005E6AEF">
        <w:rPr>
          <w:rFonts w:eastAsia="TimesNewRomanPSMT"/>
        </w:rPr>
        <w:t>minin düzenlenmesinde rol oynar, d</w:t>
      </w:r>
      <w:r>
        <w:rPr>
          <w:rFonts w:eastAsia="TimesNewRomanPSMT"/>
        </w:rPr>
        <w:t>oku yenilenme sürecini hızlandırır (</w:t>
      </w:r>
      <w:proofErr w:type="spellStart"/>
      <w:r>
        <w:rPr>
          <w:rFonts w:eastAsia="TimesNewRomanPSMT"/>
        </w:rPr>
        <w:t>Tayar</w:t>
      </w:r>
      <w:proofErr w:type="spellEnd"/>
      <w:r>
        <w:rPr>
          <w:rFonts w:eastAsia="TimesNewRomanPSMT"/>
        </w:rPr>
        <w:t xml:space="preserve"> ve diğerleri, 2017).</w:t>
      </w:r>
    </w:p>
    <w:p w14:paraId="09F005C2" w14:textId="38535D9C" w:rsidR="002E7C80" w:rsidRDefault="002E7C80" w:rsidP="005E6AEF">
      <w:pPr>
        <w:pStyle w:val="NormalWeb"/>
        <w:spacing w:after="120"/>
        <w:rPr>
          <w:rFonts w:eastAsia="TimesNewRomanPSMT"/>
        </w:rPr>
      </w:pPr>
      <w:r w:rsidRPr="005B228B">
        <w:rPr>
          <w:rFonts w:eastAsia="TimesNewRomanPSMT"/>
        </w:rPr>
        <w:t>İyot (I)</w:t>
      </w:r>
      <w:r w:rsidR="005B228B" w:rsidRPr="005B228B">
        <w:rPr>
          <w:rFonts w:eastAsia="TimesNewRomanPSMT"/>
        </w:rPr>
        <w:t>:</w:t>
      </w:r>
      <w:r w:rsidR="005E6AEF">
        <w:rPr>
          <w:rFonts w:eastAsia="TimesNewRomanPSMT"/>
        </w:rPr>
        <w:t xml:space="preserve"> </w:t>
      </w:r>
      <w:proofErr w:type="spellStart"/>
      <w:r>
        <w:rPr>
          <w:rFonts w:eastAsia="TimesNewRomanPSMT"/>
        </w:rPr>
        <w:t>Troid</w:t>
      </w:r>
      <w:proofErr w:type="spellEnd"/>
      <w:r>
        <w:rPr>
          <w:rFonts w:eastAsia="TimesNewRomanPSMT"/>
        </w:rPr>
        <w:t xml:space="preserve"> hormonlarının üretiminde görev alır (</w:t>
      </w:r>
      <w:proofErr w:type="spellStart"/>
      <w:r>
        <w:rPr>
          <w:rFonts w:eastAsia="TimesNewRomanPSMT"/>
        </w:rPr>
        <w:t>Tayar</w:t>
      </w:r>
      <w:proofErr w:type="spellEnd"/>
      <w:r>
        <w:rPr>
          <w:rFonts w:eastAsia="TimesNewRomanPSMT"/>
        </w:rPr>
        <w:t xml:space="preserve"> ve diğerleri, 2017).</w:t>
      </w:r>
    </w:p>
    <w:p w14:paraId="242EC0FB" w14:textId="459043E2" w:rsidR="002D25E3" w:rsidRDefault="002E7C80" w:rsidP="00A333D0">
      <w:pPr>
        <w:pStyle w:val="NormalWeb"/>
        <w:spacing w:after="120"/>
        <w:rPr>
          <w:rFonts w:eastAsia="TimesNewRomanPSMT"/>
        </w:rPr>
      </w:pPr>
      <w:r>
        <w:rPr>
          <w:rFonts w:eastAsia="TimesNewRomanPSMT"/>
        </w:rPr>
        <w:t>Selenyum (Se)</w:t>
      </w:r>
      <w:r w:rsidR="005E6AEF">
        <w:rPr>
          <w:rFonts w:eastAsia="TimesNewRomanPSMT"/>
        </w:rPr>
        <w:t xml:space="preserve">: </w:t>
      </w:r>
      <w:r>
        <w:rPr>
          <w:rFonts w:eastAsia="TimesNewRomanPSMT"/>
        </w:rPr>
        <w:t>Bağışıklık sistem</w:t>
      </w:r>
      <w:r w:rsidR="005E6AEF">
        <w:rPr>
          <w:rFonts w:eastAsia="TimesNewRomanPSMT"/>
        </w:rPr>
        <w:t>inin güçlenmesine yardımcı olur, h</w:t>
      </w:r>
      <w:r>
        <w:rPr>
          <w:rFonts w:eastAsia="TimesNewRomanPSMT"/>
        </w:rPr>
        <w:t>ücreleri serbest radikallerin zararlarından korur (</w:t>
      </w:r>
      <w:proofErr w:type="spellStart"/>
      <w:r>
        <w:rPr>
          <w:rFonts w:eastAsia="TimesNewRomanPSMT"/>
        </w:rPr>
        <w:t>Tayar</w:t>
      </w:r>
      <w:proofErr w:type="spellEnd"/>
      <w:r>
        <w:rPr>
          <w:rFonts w:eastAsia="TimesNewRomanPSMT"/>
        </w:rPr>
        <w:t xml:space="preserve"> ve diğerleri, 2017).</w:t>
      </w:r>
    </w:p>
    <w:p w14:paraId="062EE444" w14:textId="77777777" w:rsidR="009E4DEC" w:rsidRPr="00B96F06" w:rsidRDefault="009E4DEC" w:rsidP="00A333D0">
      <w:pPr>
        <w:pStyle w:val="NormalWeb"/>
        <w:spacing w:after="120"/>
        <w:rPr>
          <w:rFonts w:eastAsia="TimesNewRomanPSMT"/>
        </w:rPr>
      </w:pPr>
    </w:p>
    <w:p w14:paraId="5D32A5D9" w14:textId="51A02A21" w:rsidR="002E7C80" w:rsidRDefault="00CC50B2" w:rsidP="002D25E3">
      <w:pPr>
        <w:pStyle w:val="NormalWeb"/>
        <w:spacing w:after="120"/>
        <w:ind w:firstLine="0"/>
        <w:rPr>
          <w:b/>
          <w:bCs/>
        </w:rPr>
      </w:pPr>
      <w:r>
        <w:rPr>
          <w:b/>
          <w:bCs/>
        </w:rPr>
        <w:t xml:space="preserve">2.3. </w:t>
      </w:r>
      <w:r w:rsidRPr="00C51B34">
        <w:rPr>
          <w:b/>
          <w:bCs/>
        </w:rPr>
        <w:t xml:space="preserve">Sağlıklı Beslenmenin Tanımı </w:t>
      </w:r>
      <w:proofErr w:type="gramStart"/>
      <w:r w:rsidRPr="00C51B34">
        <w:rPr>
          <w:b/>
          <w:bCs/>
        </w:rPr>
        <w:t>Ve</w:t>
      </w:r>
      <w:proofErr w:type="gramEnd"/>
      <w:r w:rsidRPr="00C51B34">
        <w:rPr>
          <w:b/>
          <w:bCs/>
        </w:rPr>
        <w:t xml:space="preserve"> Önemi</w:t>
      </w:r>
    </w:p>
    <w:p w14:paraId="256DBF45" w14:textId="77777777" w:rsidR="002D25E3" w:rsidRPr="00960BC6" w:rsidRDefault="002D25E3" w:rsidP="002D25E3">
      <w:pPr>
        <w:pStyle w:val="NormalWeb"/>
        <w:spacing w:after="120"/>
        <w:ind w:firstLine="0"/>
        <w:rPr>
          <w:b/>
          <w:bCs/>
        </w:rPr>
      </w:pPr>
    </w:p>
    <w:p w14:paraId="7B116266" w14:textId="39AA49D0" w:rsidR="002E7C80" w:rsidRDefault="002E7C80" w:rsidP="002E7C80">
      <w:pPr>
        <w:pStyle w:val="NormalWeb"/>
        <w:spacing w:after="120"/>
        <w:ind w:firstLine="709"/>
      </w:pPr>
      <w:r>
        <w:t>Sağlık; fiziksel olarak iyi olmanın yanı sıra, psikolojik ve sosyal olarak bir bütün şekilde iyi olma durumudur</w:t>
      </w:r>
      <w:r w:rsidRPr="005839DA">
        <w:t>.</w:t>
      </w:r>
      <w:r w:rsidRPr="005839DA">
        <w:rPr>
          <w:rFonts w:eastAsia="TimesNewRomanPSMT"/>
        </w:rPr>
        <w:t xml:space="preserve"> Sağlık </w:t>
      </w:r>
      <w:r>
        <w:rPr>
          <w:rFonts w:eastAsia="TimesNewRomanPSMT"/>
        </w:rPr>
        <w:t>tanımı</w:t>
      </w:r>
      <w:r w:rsidRPr="005839DA">
        <w:rPr>
          <w:rFonts w:eastAsia="TimesNewRomanPSMT"/>
        </w:rPr>
        <w:t xml:space="preserve">, tam bir iyilik haline </w:t>
      </w:r>
      <w:r>
        <w:rPr>
          <w:rFonts w:eastAsia="TimesNewRomanPSMT"/>
        </w:rPr>
        <w:t>ilave olarak</w:t>
      </w:r>
      <w:r w:rsidRPr="005839DA">
        <w:rPr>
          <w:rFonts w:eastAsia="TimesNewRomanPSMT"/>
        </w:rPr>
        <w:t xml:space="preserve">, </w:t>
      </w:r>
      <w:r>
        <w:rPr>
          <w:rFonts w:eastAsia="TimesNewRomanPSMT"/>
        </w:rPr>
        <w:t xml:space="preserve">öz bakım, </w:t>
      </w:r>
      <w:r w:rsidRPr="005839DA">
        <w:rPr>
          <w:rFonts w:eastAsia="TimesNewRomanPSMT"/>
        </w:rPr>
        <w:t xml:space="preserve">bireysel sorumluluk, koruma, hayat kalitesi ve sağlık </w:t>
      </w:r>
      <w:proofErr w:type="spellStart"/>
      <w:r w:rsidRPr="005839DA">
        <w:rPr>
          <w:rFonts w:eastAsia="TimesNewRomanPSMT"/>
        </w:rPr>
        <w:t>davranışı</w:t>
      </w:r>
      <w:proofErr w:type="spellEnd"/>
      <w:r w:rsidRPr="005839DA">
        <w:rPr>
          <w:rFonts w:eastAsia="TimesNewRomanPSMT"/>
        </w:rPr>
        <w:t xml:space="preserve"> kavramlarını da </w:t>
      </w:r>
      <w:r>
        <w:rPr>
          <w:rFonts w:eastAsia="TimesNewRomanPSMT"/>
        </w:rPr>
        <w:t xml:space="preserve">içine almaktadır (Akgün, 2014). </w:t>
      </w:r>
      <w:proofErr w:type="spellStart"/>
      <w:r>
        <w:t>Sağlığın</w:t>
      </w:r>
      <w:proofErr w:type="spellEnd"/>
      <w:r>
        <w:t xml:space="preserve"> en önemli kısmını ise beslenme </w:t>
      </w:r>
      <w:proofErr w:type="spellStart"/>
      <w:r>
        <w:t>oluşturmaktadır</w:t>
      </w:r>
      <w:proofErr w:type="spellEnd"/>
      <w:r>
        <w:t xml:space="preserve">. Bireyin </w:t>
      </w:r>
      <w:proofErr w:type="spellStart"/>
      <w:r>
        <w:t>büyümesinde</w:t>
      </w:r>
      <w:proofErr w:type="spellEnd"/>
      <w:r>
        <w:t xml:space="preserve"> ve </w:t>
      </w:r>
      <w:proofErr w:type="spellStart"/>
      <w:r>
        <w:t>gelişmesinde</w:t>
      </w:r>
      <w:proofErr w:type="spellEnd"/>
      <w:r>
        <w:t xml:space="preserve"> </w:t>
      </w:r>
      <w:proofErr w:type="spellStart"/>
      <w:r>
        <w:t>sağlıklı</w:t>
      </w:r>
      <w:proofErr w:type="spellEnd"/>
      <w:r>
        <w:t xml:space="preserve"> olarak hayatını </w:t>
      </w:r>
      <w:proofErr w:type="spellStart"/>
      <w:r>
        <w:t>sürdürebilmesi</w:t>
      </w:r>
      <w:proofErr w:type="spellEnd"/>
      <w:r>
        <w:t xml:space="preserve"> </w:t>
      </w:r>
      <w:proofErr w:type="spellStart"/>
      <w:r>
        <w:t>için</w:t>
      </w:r>
      <w:proofErr w:type="spellEnd"/>
      <w:r>
        <w:t xml:space="preserve"> beslenme gereklidir. Bireyin </w:t>
      </w:r>
      <w:proofErr w:type="spellStart"/>
      <w:r>
        <w:t>ihtiyac</w:t>
      </w:r>
      <w:proofErr w:type="spellEnd"/>
      <w:r>
        <w:t xml:space="preserve">̧ </w:t>
      </w:r>
      <w:proofErr w:type="spellStart"/>
      <w:r>
        <w:t>duyduğu</w:t>
      </w:r>
      <w:proofErr w:type="spellEnd"/>
      <w:r>
        <w:t xml:space="preserve"> enerjinin </w:t>
      </w:r>
      <w:proofErr w:type="spellStart"/>
      <w:r>
        <w:t>karşılanması</w:t>
      </w:r>
      <w:proofErr w:type="spellEnd"/>
      <w:r>
        <w:t xml:space="preserve"> </w:t>
      </w:r>
      <w:proofErr w:type="spellStart"/>
      <w:r>
        <w:t>için</w:t>
      </w:r>
      <w:proofErr w:type="spellEnd"/>
      <w:r>
        <w:t xml:space="preserve"> besin ögelerinden yeterli miktarda alınarak </w:t>
      </w:r>
      <w:proofErr w:type="spellStart"/>
      <w:r>
        <w:t>değerlerinin</w:t>
      </w:r>
      <w:proofErr w:type="spellEnd"/>
      <w:r>
        <w:t xml:space="preserve"> kaybolmadan ve </w:t>
      </w:r>
      <w:proofErr w:type="spellStart"/>
      <w:r>
        <w:t>sağlığımızı</w:t>
      </w:r>
      <w:proofErr w:type="spellEnd"/>
      <w:r>
        <w:t xml:space="preserve"> olumsuz şekilde etkilemeden ekonomik olarak </w:t>
      </w:r>
      <w:proofErr w:type="spellStart"/>
      <w:r>
        <w:t>tüketmek</w:t>
      </w:r>
      <w:proofErr w:type="spellEnd"/>
      <w:r>
        <w:t xml:space="preserve"> ve </w:t>
      </w:r>
      <w:proofErr w:type="spellStart"/>
      <w:r>
        <w:t>vücut</w:t>
      </w:r>
      <w:proofErr w:type="spellEnd"/>
      <w:r>
        <w:t xml:space="preserve"> </w:t>
      </w:r>
      <w:proofErr w:type="spellStart"/>
      <w:r>
        <w:t>için</w:t>
      </w:r>
      <w:proofErr w:type="spellEnd"/>
      <w:r>
        <w:t xml:space="preserve"> kullanmaktır (</w:t>
      </w:r>
      <w:proofErr w:type="spellStart"/>
      <w:r>
        <w:t>Çetin</w:t>
      </w:r>
      <w:proofErr w:type="spellEnd"/>
      <w:r w:rsidR="005E6AEF">
        <w:t>,</w:t>
      </w:r>
      <w:r>
        <w:t xml:space="preserve"> 2007).</w:t>
      </w:r>
    </w:p>
    <w:p w14:paraId="64F8EAD3" w14:textId="77777777" w:rsidR="002E7C80" w:rsidRDefault="002E7C80" w:rsidP="002E7C80">
      <w:pPr>
        <w:pStyle w:val="NormalWeb"/>
        <w:spacing w:after="120"/>
        <w:ind w:firstLine="709"/>
      </w:pPr>
      <w:r>
        <w:t>Sağlıklı beslenme bireyin boy, kilo, yaş, cinsiyet, spor yapma durumları gibi farklı değişkenlere göre tüm gıdalardan yeterli ve doğru miktarlarda alarak bu yiyeceklerden keyif alınarak oluşturulmadır (Akşit ve Akar, 1993).</w:t>
      </w:r>
    </w:p>
    <w:p w14:paraId="3C557F96" w14:textId="4B7BEC41" w:rsidR="002E7C80" w:rsidRDefault="002E7C80" w:rsidP="002E7C80">
      <w:pPr>
        <w:pStyle w:val="NormalWeb"/>
        <w:spacing w:after="120"/>
        <w:ind w:firstLine="709"/>
        <w:rPr>
          <w:rFonts w:eastAsia="TimesNewRomanPSMT"/>
        </w:rPr>
      </w:pPr>
      <w:proofErr w:type="spellStart"/>
      <w:r w:rsidRPr="0072531F">
        <w:rPr>
          <w:rFonts w:eastAsia="TimesNewRomanPSMT"/>
        </w:rPr>
        <w:t>Sağlıklı</w:t>
      </w:r>
      <w:proofErr w:type="spellEnd"/>
      <w:r w:rsidRPr="0072531F">
        <w:rPr>
          <w:rFonts w:eastAsia="TimesNewRomanPSMT"/>
        </w:rPr>
        <w:t xml:space="preserve"> beslen</w:t>
      </w:r>
      <w:r>
        <w:rPr>
          <w:rFonts w:eastAsia="TimesNewRomanPSMT"/>
        </w:rPr>
        <w:t>me</w:t>
      </w:r>
      <w:r w:rsidRPr="0072531F">
        <w:rPr>
          <w:rFonts w:eastAsia="TimesNewRomanPSMT"/>
        </w:rPr>
        <w:t xml:space="preserve">, </w:t>
      </w:r>
      <w:r>
        <w:rPr>
          <w:rFonts w:eastAsia="TimesNewRomanPSMT"/>
        </w:rPr>
        <w:t xml:space="preserve">besin ögelerinin </w:t>
      </w:r>
      <w:proofErr w:type="spellStart"/>
      <w:r w:rsidRPr="0072531F">
        <w:rPr>
          <w:rFonts w:eastAsia="TimesNewRomanPSMT"/>
        </w:rPr>
        <w:t>çeşitliliği</w:t>
      </w:r>
      <w:r>
        <w:rPr>
          <w:rFonts w:eastAsia="TimesNewRomanPSMT"/>
        </w:rPr>
        <w:t>ni</w:t>
      </w:r>
      <w:proofErr w:type="spellEnd"/>
      <w:r w:rsidRPr="0072531F">
        <w:rPr>
          <w:rFonts w:eastAsia="TimesNewRomanPSMT"/>
        </w:rPr>
        <w:t xml:space="preserve"> ve dengeyi </w:t>
      </w:r>
      <w:proofErr w:type="spellStart"/>
      <w:r w:rsidRPr="0072531F">
        <w:rPr>
          <w:rFonts w:eastAsia="TimesNewRomanPSMT"/>
        </w:rPr>
        <w:t>sağlayarak</w:t>
      </w:r>
      <w:proofErr w:type="spellEnd"/>
      <w:r w:rsidRPr="0072531F">
        <w:rPr>
          <w:rFonts w:eastAsia="TimesNewRomanPSMT"/>
        </w:rPr>
        <w:t xml:space="preserve"> </w:t>
      </w:r>
      <w:proofErr w:type="spellStart"/>
      <w:r w:rsidRPr="0072531F">
        <w:rPr>
          <w:rFonts w:eastAsia="TimesNewRomanPSMT"/>
        </w:rPr>
        <w:t>kişinin</w:t>
      </w:r>
      <w:proofErr w:type="spellEnd"/>
      <w:r>
        <w:rPr>
          <w:rFonts w:eastAsia="TimesNewRomanPSMT"/>
        </w:rPr>
        <w:t xml:space="preserve"> ihtiyacı kadar </w:t>
      </w:r>
      <w:proofErr w:type="spellStart"/>
      <w:r w:rsidRPr="0072531F">
        <w:rPr>
          <w:rFonts w:eastAsia="TimesNewRomanPSMT"/>
        </w:rPr>
        <w:t>tüm</w:t>
      </w:r>
      <w:proofErr w:type="spellEnd"/>
      <w:r w:rsidRPr="0072531F">
        <w:rPr>
          <w:rFonts w:eastAsia="TimesNewRomanPSMT"/>
        </w:rPr>
        <w:t xml:space="preserve"> besin </w:t>
      </w:r>
      <w:proofErr w:type="spellStart"/>
      <w:r w:rsidRPr="0072531F">
        <w:rPr>
          <w:rFonts w:eastAsia="TimesNewRomanPSMT"/>
        </w:rPr>
        <w:t>öğelerin</w:t>
      </w:r>
      <w:r>
        <w:rPr>
          <w:rFonts w:eastAsia="TimesNewRomanPSMT"/>
        </w:rPr>
        <w:t>den</w:t>
      </w:r>
      <w:proofErr w:type="spellEnd"/>
      <w:r>
        <w:rPr>
          <w:rFonts w:eastAsia="TimesNewRomanPSMT"/>
        </w:rPr>
        <w:t xml:space="preserve"> yeterli miktarda tüketmeyi </w:t>
      </w:r>
      <w:r w:rsidRPr="0072531F">
        <w:rPr>
          <w:rFonts w:eastAsia="TimesNewRomanPSMT"/>
        </w:rPr>
        <w:t xml:space="preserve">ve </w:t>
      </w:r>
      <w:r>
        <w:rPr>
          <w:rFonts w:eastAsia="TimesNewRomanPSMT"/>
        </w:rPr>
        <w:t xml:space="preserve">beden kitle </w:t>
      </w:r>
      <w:r w:rsidRPr="0072531F">
        <w:rPr>
          <w:rFonts w:eastAsia="TimesNewRomanPSMT"/>
        </w:rPr>
        <w:t xml:space="preserve">indeksini </w:t>
      </w:r>
      <w:r>
        <w:rPr>
          <w:rFonts w:eastAsia="TimesNewRomanPSMT"/>
        </w:rPr>
        <w:t xml:space="preserve">uygun </w:t>
      </w:r>
      <w:r>
        <w:rPr>
          <w:rFonts w:eastAsia="TimesNewRomanPSMT"/>
        </w:rPr>
        <w:lastRenderedPageBreak/>
        <w:t>seviyede tutmayı</w:t>
      </w:r>
      <w:r w:rsidRPr="0072531F">
        <w:rPr>
          <w:rFonts w:eastAsia="TimesNewRomanPSMT"/>
        </w:rPr>
        <w:t xml:space="preserve"> </w:t>
      </w:r>
      <w:proofErr w:type="spellStart"/>
      <w:r w:rsidRPr="0072531F">
        <w:rPr>
          <w:rFonts w:eastAsia="TimesNewRomanPSMT"/>
        </w:rPr>
        <w:t>içerir</w:t>
      </w:r>
      <w:proofErr w:type="spellEnd"/>
      <w:r w:rsidRPr="0072531F">
        <w:rPr>
          <w:rFonts w:eastAsia="TimesNewRomanPSMT"/>
        </w:rPr>
        <w:t xml:space="preserve"> (Besler ve </w:t>
      </w:r>
      <w:r w:rsidR="005E6AEF">
        <w:rPr>
          <w:rFonts w:eastAsia="TimesNewRomanPSMT"/>
        </w:rPr>
        <w:t>diğerleri,</w:t>
      </w:r>
      <w:r w:rsidRPr="0072531F">
        <w:rPr>
          <w:rFonts w:eastAsia="TimesNewRomanPSMT"/>
        </w:rPr>
        <w:t xml:space="preserve"> 2015). </w:t>
      </w:r>
      <w:proofErr w:type="spellStart"/>
      <w:r w:rsidRPr="0072531F">
        <w:rPr>
          <w:rFonts w:eastAsia="TimesNewRomanPSMT"/>
        </w:rPr>
        <w:t>Sağlıklı</w:t>
      </w:r>
      <w:proofErr w:type="spellEnd"/>
      <w:r w:rsidRPr="0072531F">
        <w:rPr>
          <w:rFonts w:eastAsia="TimesNewRomanPSMT"/>
        </w:rPr>
        <w:t xml:space="preserve"> beslenme</w:t>
      </w:r>
      <w:r>
        <w:rPr>
          <w:rFonts w:eastAsia="TimesNewRomanPSMT"/>
        </w:rPr>
        <w:t xml:space="preserve">yi bir hayat felsefesi olarak benimsemek, </w:t>
      </w:r>
      <w:r w:rsidRPr="0072531F">
        <w:rPr>
          <w:rFonts w:eastAsia="TimesNewRomanPSMT"/>
        </w:rPr>
        <w:t xml:space="preserve">erken </w:t>
      </w:r>
      <w:proofErr w:type="spellStart"/>
      <w:r w:rsidRPr="0072531F">
        <w:rPr>
          <w:rFonts w:eastAsia="TimesNewRomanPSMT"/>
        </w:rPr>
        <w:t>ölüm</w:t>
      </w:r>
      <w:proofErr w:type="spellEnd"/>
      <w:r w:rsidRPr="0072531F">
        <w:rPr>
          <w:rFonts w:eastAsia="TimesNewRomanPSMT"/>
        </w:rPr>
        <w:t xml:space="preserve"> </w:t>
      </w:r>
      <w:r>
        <w:rPr>
          <w:rFonts w:eastAsia="TimesNewRomanPSMT"/>
        </w:rPr>
        <w:t xml:space="preserve">riskini </w:t>
      </w:r>
      <w:r w:rsidRPr="0072531F">
        <w:rPr>
          <w:rFonts w:eastAsia="TimesNewRomanPSMT"/>
        </w:rPr>
        <w:t>ve hastalıkları en aza indir</w:t>
      </w:r>
      <w:r>
        <w:rPr>
          <w:rFonts w:eastAsia="TimesNewRomanPSMT"/>
        </w:rPr>
        <w:t>mede önemli bir oynar</w:t>
      </w:r>
      <w:r w:rsidRPr="0072531F">
        <w:rPr>
          <w:rFonts w:eastAsia="TimesNewRomanPSMT"/>
        </w:rPr>
        <w:t xml:space="preserve"> (</w:t>
      </w:r>
      <w:proofErr w:type="spellStart"/>
      <w:r w:rsidRPr="0072531F">
        <w:rPr>
          <w:rFonts w:eastAsia="TimesNewRomanPSMT"/>
        </w:rPr>
        <w:t>Gökpınar</w:t>
      </w:r>
      <w:proofErr w:type="spellEnd"/>
      <w:r w:rsidRPr="0072531F">
        <w:rPr>
          <w:rFonts w:eastAsia="TimesNewRomanPSMT"/>
        </w:rPr>
        <w:t>, 2023).</w:t>
      </w:r>
    </w:p>
    <w:p w14:paraId="370C7CA7" w14:textId="77777777" w:rsidR="002E7C80" w:rsidRDefault="002E7C80" w:rsidP="002E7C80">
      <w:pPr>
        <w:pStyle w:val="NormalWeb"/>
        <w:spacing w:after="120"/>
        <w:ind w:firstLine="709"/>
        <w:rPr>
          <w:rFonts w:eastAsia="TimesNewRomanPSMT"/>
        </w:rPr>
      </w:pPr>
      <w:r>
        <w:rPr>
          <w:rFonts w:eastAsia="TimesNewRomanPSMT"/>
        </w:rPr>
        <w:t>Bireyin sağlık halini koruması ve geliştirmesi hasta olduğunda ise bu sürenin kısa olması için sağlıklı ve dengeli bir beslenmeye ihtiyaç vardır. Hastalık veya hastalık nedeniyle oluşabilecek çevresel faktörlerden korunmak, bu çevresel faktörlere karşı dayanıklı olabilmek için vücudun ihtiyacı olan besin depolarının dolu olması önemlidir. Sağlıklı bir yaşama sahip olmak için besinlerden sadece enerji ihtiyacını karşılamak yerine, besin ögelerinden her birinden dengeli bir şekilde tüketmek gerekir. Bireyin yaşamını sürdüğü her dönem içinde beslenme önemli bir rol oynar ve bireyin bulunduğu döneme göre düzenlenmesi gerekir (Kutluay, 2019).</w:t>
      </w:r>
    </w:p>
    <w:p w14:paraId="7516E05E" w14:textId="56DB3C96" w:rsidR="002E7C80" w:rsidRDefault="002E7C80" w:rsidP="002E7C80">
      <w:pPr>
        <w:pStyle w:val="NormalWeb"/>
        <w:spacing w:after="120"/>
        <w:ind w:firstLine="709"/>
        <w:rPr>
          <w:rFonts w:eastAsia="TimesNewRomanPSMT"/>
        </w:rPr>
      </w:pPr>
      <w:r>
        <w:rPr>
          <w:rFonts w:eastAsia="TimesNewRomanPSMT"/>
        </w:rPr>
        <w:t>Sağlıklı beslenmede besin gruplarından her birine yer vermek ve besin çeşitliliği yaparak beslenmek gerekir (Adak, 2020). Besin çeşitliliği kadar karbonhidrat, protein ve yağdan yeterli miktarda alarak vücudun ihtiyaç duyduğu enerjinin doğru yerden karşılanması da gerekmektedir (TÜBER, 2015).</w:t>
      </w:r>
      <w:r w:rsidRPr="0031454B">
        <w:rPr>
          <w:rFonts w:ascii="TimesNewRomanPSMT" w:eastAsia="TimesNewRomanPSMT" w:hAnsi="TimesNewRomanPSMT" w:cs="TimesNewRomanPSMT" w:hint="eastAsia"/>
        </w:rPr>
        <w:t xml:space="preserve"> </w:t>
      </w:r>
      <w:r>
        <w:rPr>
          <w:rFonts w:eastAsia="TimesNewRomanPSMT"/>
        </w:rPr>
        <w:t xml:space="preserve">Sağlıklı beslenme planı oluştururken karbonhidrat, protein, yağ bakımından dengeli bir beslenme oluştururken bunların yanında lifli ve vitamin </w:t>
      </w:r>
      <w:proofErr w:type="spellStart"/>
      <w:r>
        <w:rPr>
          <w:rFonts w:eastAsia="TimesNewRomanPSMT"/>
        </w:rPr>
        <w:t>minarel</w:t>
      </w:r>
      <w:proofErr w:type="spellEnd"/>
      <w:r>
        <w:rPr>
          <w:rFonts w:eastAsia="TimesNewRomanPSMT"/>
        </w:rPr>
        <w:t xml:space="preserve"> içerikli besinlere de yer verilmeli, sıvı tüketimine özen gösterilmelidir (Yücesan, 2008</w:t>
      </w:r>
      <w:r w:rsidR="0049158A">
        <w:rPr>
          <w:rFonts w:eastAsia="TimesNewRomanPSMT"/>
        </w:rPr>
        <w:t>;</w:t>
      </w:r>
      <w:r>
        <w:rPr>
          <w:rFonts w:eastAsia="TimesNewRomanPSMT"/>
        </w:rPr>
        <w:t xml:space="preserve"> Aydın, 2017). </w:t>
      </w:r>
    </w:p>
    <w:p w14:paraId="09AA5DDA" w14:textId="359F4959" w:rsidR="002E7C80" w:rsidRDefault="002E7C80" w:rsidP="002E7C80">
      <w:pPr>
        <w:pStyle w:val="NormalWeb"/>
        <w:spacing w:after="120"/>
        <w:ind w:firstLine="709"/>
        <w:rPr>
          <w:rFonts w:eastAsia="TimesNewRomanPSMT"/>
        </w:rPr>
      </w:pPr>
      <w:r>
        <w:rPr>
          <w:rFonts w:eastAsia="TimesNewRomanPSMT"/>
        </w:rPr>
        <w:t>Sağlıklı bir hayat için gerekli olan besinlerin yetersiz ve dengesiz alınması vücudun normal çalışmasını bozar, büyümeyi ve gelişmeyi olumsuz yönde etkiler (Özdoğan, 1991). Yapılan araştırmalar yeterli ve dengeli beslenilmediği durumlarda hastalığa yakalanma riskinin daha kolay olduğuna, bu hastalıkların süresinin daha uzun ve daha şiddetli geçtiğine vurg</w:t>
      </w:r>
      <w:r w:rsidR="005E6AEF">
        <w:rPr>
          <w:rFonts w:eastAsia="TimesNewRomanPSMT"/>
        </w:rPr>
        <w:t>u yapmaktadır (</w:t>
      </w:r>
      <w:proofErr w:type="spellStart"/>
      <w:r w:rsidR="005E6AEF">
        <w:rPr>
          <w:rFonts w:eastAsia="TimesNewRomanPSMT"/>
        </w:rPr>
        <w:t>Onurlubaş</w:t>
      </w:r>
      <w:proofErr w:type="spellEnd"/>
      <w:r w:rsidR="005E6AEF">
        <w:rPr>
          <w:rFonts w:eastAsia="TimesNewRomanPSMT"/>
        </w:rPr>
        <w:t xml:space="preserve"> ve diğerleri,</w:t>
      </w:r>
      <w:r>
        <w:rPr>
          <w:rFonts w:eastAsia="TimesNewRomanPSMT"/>
        </w:rPr>
        <w:t xml:space="preserve"> 2015).</w:t>
      </w:r>
    </w:p>
    <w:p w14:paraId="67DF36A8" w14:textId="77777777" w:rsidR="002E7C80" w:rsidRDefault="002E7C80" w:rsidP="002E7C80">
      <w:pPr>
        <w:pStyle w:val="NormalWeb"/>
        <w:spacing w:after="120"/>
        <w:ind w:firstLine="709"/>
        <w:rPr>
          <w:rFonts w:eastAsia="TimesNewRomanPSMT"/>
        </w:rPr>
      </w:pPr>
      <w:r>
        <w:rPr>
          <w:rFonts w:eastAsia="TimesNewRomanPSMT"/>
        </w:rPr>
        <w:t xml:space="preserve">Sağlıklı bir hayat sürebilmek, üretken olabilmek için yaşamımızın ilk anından itibaren yeterli ve dengeli beslenmek gerekmektedir. Yeterli beslenme organizmaya ihtiyaç duyduğu enerjiyi verirken, dengeli beslenme ise besin ögelerinin yeteri kadar alınarak enerji sağlanması anlamına gelir. Sağlıklı bir hayatın en önemli noktası bebeklikten erişkinliğe kadar </w:t>
      </w:r>
      <w:proofErr w:type="spellStart"/>
      <w:r>
        <w:rPr>
          <w:rFonts w:eastAsia="TimesNewRomanPSMT"/>
        </w:rPr>
        <w:t>kadar</w:t>
      </w:r>
      <w:proofErr w:type="spellEnd"/>
      <w:r>
        <w:rPr>
          <w:rFonts w:eastAsia="TimesNewRomanPSMT"/>
        </w:rPr>
        <w:t xml:space="preserve"> iyi bir beslenmeden geçer (Özdoğan, 1991). Beslenmenin uzun ve sağlıklı bir ömür ile ilişkisi vardır </w:t>
      </w:r>
      <w:r>
        <w:t xml:space="preserve">(Yıldız ve </w:t>
      </w:r>
      <w:proofErr w:type="spellStart"/>
      <w:r>
        <w:t>Fakılı</w:t>
      </w:r>
      <w:proofErr w:type="spellEnd"/>
      <w:r>
        <w:t>, 2023).</w:t>
      </w:r>
    </w:p>
    <w:p w14:paraId="4FA507CA" w14:textId="5843FAE6" w:rsidR="002E7C80" w:rsidRDefault="002E7C80" w:rsidP="00F24532">
      <w:pPr>
        <w:pStyle w:val="NormalWeb"/>
        <w:spacing w:after="120"/>
        <w:ind w:firstLine="709"/>
        <w:rPr>
          <w:rFonts w:eastAsia="TimesNewRomanPSMT"/>
        </w:rPr>
      </w:pPr>
      <w:r>
        <w:rPr>
          <w:rFonts w:eastAsia="TimesNewRomanPSMT"/>
        </w:rPr>
        <w:t xml:space="preserve">Bireyler ne kadar sağlıklı beslenirse zihinsel ve fiziksel olarak o kadar iyi durumda olur. Sağlıklı birey, sağlıklı toplumun oluşmasında, varlığını sürdürmesinde, ekonomik ve sosyal açıdan toplumun gelişmesinde o kadar </w:t>
      </w:r>
      <w:r w:rsidR="005E6AEF">
        <w:rPr>
          <w:rFonts w:eastAsia="TimesNewRomanPSMT"/>
        </w:rPr>
        <w:t>etkili rol oynar (Tanır, 2001).</w:t>
      </w:r>
    </w:p>
    <w:p w14:paraId="0928AE6C" w14:textId="25E6D07C" w:rsidR="002E7C80" w:rsidRDefault="00CC50B2" w:rsidP="00C77C1A">
      <w:pPr>
        <w:pStyle w:val="NormalWeb"/>
        <w:spacing w:after="120"/>
        <w:ind w:firstLine="0"/>
        <w:rPr>
          <w:rFonts w:eastAsia="TimesNewRomanPSMT"/>
          <w:b/>
          <w:bCs/>
        </w:rPr>
      </w:pPr>
      <w:r>
        <w:rPr>
          <w:rFonts w:eastAsia="TimesNewRomanPSMT"/>
          <w:b/>
          <w:bCs/>
        </w:rPr>
        <w:lastRenderedPageBreak/>
        <w:t xml:space="preserve">2.3.1. </w:t>
      </w:r>
      <w:r w:rsidRPr="00C51B34">
        <w:rPr>
          <w:rFonts w:eastAsia="TimesNewRomanPSMT"/>
          <w:b/>
          <w:bCs/>
        </w:rPr>
        <w:t>Sağlıklı Beslenmeyi Etkileyen Faktörler</w:t>
      </w:r>
    </w:p>
    <w:p w14:paraId="317F24C2" w14:textId="77777777" w:rsidR="00C77C1A" w:rsidRPr="00C51B34" w:rsidRDefault="00C77C1A" w:rsidP="00C77C1A">
      <w:pPr>
        <w:pStyle w:val="NormalWeb"/>
        <w:spacing w:after="120"/>
        <w:ind w:firstLine="0"/>
        <w:rPr>
          <w:rFonts w:eastAsia="TimesNewRomanPSMT"/>
          <w:b/>
          <w:bCs/>
        </w:rPr>
      </w:pPr>
    </w:p>
    <w:p w14:paraId="78B81722" w14:textId="77777777" w:rsidR="002E7C80" w:rsidRDefault="002E7C80" w:rsidP="002E7C80">
      <w:pPr>
        <w:pStyle w:val="NormalWeb"/>
        <w:spacing w:after="120"/>
        <w:ind w:firstLine="709"/>
        <w:rPr>
          <w:rFonts w:eastAsia="TimesNewRomanPSMT"/>
        </w:rPr>
      </w:pPr>
      <w:r>
        <w:rPr>
          <w:rFonts w:eastAsia="TimesNewRomanPSMT"/>
        </w:rPr>
        <w:t xml:space="preserve">Beslenme davranışı insanlarda karmaşık bir olgudur ve bu da besin seçiminde etkili olmaktadır. Bu davranışlar fiziksel olmanın dışında psikolojik, sosyolojik, gelenek-görenek, eğitim düzeyleri ve ekonomik durumlarına göre şekillenebilir (Kılıç ve </w:t>
      </w:r>
      <w:proofErr w:type="spellStart"/>
      <w:r>
        <w:rPr>
          <w:rFonts w:eastAsia="TimesNewRomanPSMT"/>
        </w:rPr>
        <w:t>Şanlıer</w:t>
      </w:r>
      <w:proofErr w:type="spellEnd"/>
      <w:r>
        <w:rPr>
          <w:rFonts w:eastAsia="TimesNewRomanPSMT"/>
        </w:rPr>
        <w:t xml:space="preserve">, 2007). </w:t>
      </w:r>
    </w:p>
    <w:p w14:paraId="495C7281" w14:textId="6F142A94" w:rsidR="002E7C80" w:rsidRPr="00B9364D" w:rsidRDefault="002E7C80" w:rsidP="002E7C80">
      <w:pPr>
        <w:pStyle w:val="NormalWeb"/>
        <w:spacing w:after="120"/>
        <w:ind w:firstLine="709"/>
      </w:pPr>
      <w:r>
        <w:rPr>
          <w:rFonts w:eastAsia="TimesNewRomanPSMT"/>
        </w:rPr>
        <w:t>Günümüzde tüm dünyada sağlıklı beslenme üzerinde önemle durulan bir konudur. Bireylerin satın almayı tercih ettiği ürünler, bu ürünleri hazırlama ve pişirme yöntemleri, yemek yeme hızları, duygu durumlarının yanı sıra ekonomik gelirleri, eğitim düzeyleri, sosyal çevresi, toplumsal yapı, köy ve kentte yaşama durumları da sağlıklı beslenmeyi etkileyen unsurlardır (</w:t>
      </w:r>
      <w:proofErr w:type="spellStart"/>
      <w:r>
        <w:rPr>
          <w:rFonts w:eastAsia="TimesNewRomanPSMT"/>
        </w:rPr>
        <w:t>Sürücüoğlu</w:t>
      </w:r>
      <w:proofErr w:type="spellEnd"/>
      <w:r>
        <w:rPr>
          <w:rFonts w:eastAsia="TimesNewRomanPSMT"/>
        </w:rPr>
        <w:t xml:space="preserve">, 1999). Beslenme alışkanlıklarının kazanılmasında ebeveyn rolü de önemli bir faktördür </w:t>
      </w:r>
      <w:r>
        <w:t>(</w:t>
      </w:r>
      <w:proofErr w:type="spellStart"/>
      <w:r>
        <w:t>Wrottesley</w:t>
      </w:r>
      <w:proofErr w:type="spellEnd"/>
      <w:r>
        <w:t xml:space="preserve"> ve diğ</w:t>
      </w:r>
      <w:r w:rsidR="005E6AEF">
        <w:t>erleri,</w:t>
      </w:r>
      <w:r>
        <w:t xml:space="preserve"> 2021). Bu davranışın erken yaşlarda kazandırılması bireyin ileride yaşam kalitesinin artmasında ve sağlığın korunmasında önemli bir etkendir (Şafak Şekerci, 2020)</w:t>
      </w:r>
      <w:r w:rsidR="005E6AEF">
        <w:t>.</w:t>
      </w:r>
    </w:p>
    <w:p w14:paraId="7AA1A224" w14:textId="74F4BEFC" w:rsidR="002E7C80" w:rsidRDefault="002E7C80" w:rsidP="002E7C80">
      <w:pPr>
        <w:pStyle w:val="NormalWeb"/>
        <w:spacing w:after="120"/>
        <w:ind w:firstLine="709"/>
      </w:pPr>
      <w:r w:rsidRPr="00592D66">
        <w:t>Sağlıklı beslenme alışkanlıklarının kazanılmasında çevre, aile, okul, medya ve içinde yaşanılan ortam en önemli faktörler arasında yer alır</w:t>
      </w:r>
      <w:r w:rsidR="00056E62">
        <w:t xml:space="preserve">. </w:t>
      </w:r>
      <w:r w:rsidRPr="00592D66">
        <w:t>Bireylerde sağlıklı beslenme bilincinin yerleşmemesindeki en büyük etkenlerden biri bu konudaki bilgi eksikliğidir. Sağlıklı beslenmenin gelişmesi için eğitimin her aşamasında bireylere bu konuda bilgiler verilmeli ve bireylere sağlıklı beslenme davranışının kazandırılması gerekmektedir</w:t>
      </w:r>
      <w:r>
        <w:t xml:space="preserve"> (</w:t>
      </w:r>
      <w:proofErr w:type="spellStart"/>
      <w:r>
        <w:t>Reinhardt</w:t>
      </w:r>
      <w:proofErr w:type="spellEnd"/>
      <w:r>
        <w:t xml:space="preserve"> ve </w:t>
      </w:r>
      <w:proofErr w:type="spellStart"/>
      <w:r>
        <w:t>Fanzo</w:t>
      </w:r>
      <w:proofErr w:type="spellEnd"/>
      <w:r>
        <w:t>, 2014).</w:t>
      </w:r>
    </w:p>
    <w:p w14:paraId="0AE94B33" w14:textId="77777777" w:rsidR="00C77C1A" w:rsidRDefault="00C77C1A" w:rsidP="002E7C80">
      <w:pPr>
        <w:pStyle w:val="NormalWeb"/>
        <w:spacing w:after="120"/>
        <w:ind w:firstLine="709"/>
      </w:pPr>
    </w:p>
    <w:p w14:paraId="25D632C5" w14:textId="2B93C75A" w:rsidR="002E7C80" w:rsidRDefault="00CC50B2" w:rsidP="00C77C1A">
      <w:pPr>
        <w:pStyle w:val="NormalWeb"/>
        <w:spacing w:after="120"/>
        <w:ind w:firstLine="0"/>
        <w:rPr>
          <w:b/>
          <w:bCs/>
        </w:rPr>
      </w:pPr>
      <w:r>
        <w:rPr>
          <w:b/>
          <w:bCs/>
        </w:rPr>
        <w:t xml:space="preserve">2.4. </w:t>
      </w:r>
      <w:r w:rsidRPr="00C51B34">
        <w:rPr>
          <w:b/>
          <w:bCs/>
        </w:rPr>
        <w:t>Sağlıklı Beslenme Tutum</w:t>
      </w:r>
      <w:r>
        <w:rPr>
          <w:b/>
          <w:bCs/>
        </w:rPr>
        <w:t>u</w:t>
      </w:r>
    </w:p>
    <w:p w14:paraId="39596F8B" w14:textId="77777777" w:rsidR="00C77C1A" w:rsidRDefault="00C77C1A" w:rsidP="00C77C1A">
      <w:pPr>
        <w:pStyle w:val="NormalWeb"/>
        <w:spacing w:after="120"/>
        <w:ind w:firstLine="0"/>
        <w:rPr>
          <w:b/>
          <w:bCs/>
        </w:rPr>
      </w:pPr>
    </w:p>
    <w:p w14:paraId="2566746D" w14:textId="3FE3A370" w:rsidR="002E7C80" w:rsidRPr="00235D0E" w:rsidRDefault="002E7C80" w:rsidP="002E7C80">
      <w:pPr>
        <w:pStyle w:val="NormalWeb"/>
        <w:spacing w:after="120"/>
        <w:ind w:firstLine="709"/>
        <w:rPr>
          <w:b/>
          <w:bCs/>
        </w:rPr>
      </w:pPr>
      <w:r>
        <w:t>Tutum; bireyin bir olaya, bir nesneye veya herhangi bir duruma karşı gösterdiği düzenli oluşturulan bir yönelimdir (Kağıtçıbaşı, 2014). Bireyin davranışlarını şekillendirmesi, etkilemesi ve yönlendirmesi tutum kavramını ifade eder (</w:t>
      </w:r>
      <w:proofErr w:type="spellStart"/>
      <w:r>
        <w:t>Rider</w:t>
      </w:r>
      <w:proofErr w:type="spellEnd"/>
      <w:r>
        <w:t xml:space="preserve"> ve </w:t>
      </w:r>
      <w:r w:rsidR="005E6AEF" w:rsidRPr="005E6AEF">
        <w:t xml:space="preserve">diğerleri, </w:t>
      </w:r>
      <w:r>
        <w:t>2017)</w:t>
      </w:r>
    </w:p>
    <w:p w14:paraId="668D50AA" w14:textId="77777777" w:rsidR="002E7C80" w:rsidRDefault="002E7C80" w:rsidP="002E7C80">
      <w:pPr>
        <w:pStyle w:val="NormalWeb"/>
        <w:spacing w:after="120"/>
        <w:ind w:firstLine="709"/>
      </w:pPr>
      <w:r w:rsidRPr="00F5119C">
        <w:t xml:space="preserve">Sağlıklı beslenme tutumu ise </w:t>
      </w:r>
      <w:r>
        <w:t xml:space="preserve">bireyin yiyeceklere karşı geliştirmiş olduğu duygu, düşünce ve davranış olarak açıklanabilir. Çocukluk dönemi ve ergenlikte kazanılan beslenme tutumu, yetişkinlikte sağlıklı beslenme davranışlarının şekillenmesinde önemli bir faktördür </w:t>
      </w:r>
      <w:r>
        <w:rPr>
          <w:rFonts w:eastAsia="TimesNewRomanPSMT"/>
        </w:rPr>
        <w:t>(Yağmur, 1995).</w:t>
      </w:r>
    </w:p>
    <w:p w14:paraId="565C6625" w14:textId="208165A5" w:rsidR="002E7C80" w:rsidRDefault="002E7C80" w:rsidP="002E7C80">
      <w:pPr>
        <w:pStyle w:val="NormalWeb"/>
        <w:spacing w:after="120"/>
        <w:ind w:firstLine="709"/>
      </w:pPr>
      <w:r>
        <w:t xml:space="preserve">Beslenme tutumunu sadece fizyolojik bir ihtiyaç olarak düşünmemek gerekir. Birey beslenme tutumunu geliştirirken toplumsal ve bireysel kurallarla, duygusal, bilişsel ve </w:t>
      </w:r>
      <w:r>
        <w:lastRenderedPageBreak/>
        <w:t>kültürel olarak birçok faktörden etkilenerek bu davranışın</w:t>
      </w:r>
      <w:r w:rsidR="005E6AEF">
        <w:t>ı şekillendirir (Kundakçı, 2005;</w:t>
      </w:r>
      <w:r>
        <w:t xml:space="preserve"> Değirmenci, 2006).</w:t>
      </w:r>
    </w:p>
    <w:p w14:paraId="55D66C18" w14:textId="77777777" w:rsidR="00C77C1A" w:rsidRDefault="00C77C1A" w:rsidP="002E7C80">
      <w:pPr>
        <w:pStyle w:val="NormalWeb"/>
        <w:spacing w:after="120"/>
        <w:ind w:firstLine="709"/>
      </w:pPr>
    </w:p>
    <w:p w14:paraId="31C771DC" w14:textId="3E56F672" w:rsidR="002E7C80" w:rsidRDefault="00CC50B2" w:rsidP="00C77C1A">
      <w:pPr>
        <w:pStyle w:val="NormalWeb"/>
        <w:spacing w:after="120"/>
        <w:ind w:firstLine="0"/>
        <w:rPr>
          <w:rFonts w:ascii="TimesNewRoman" w:hAnsi="TimesNewRoman"/>
          <w:b/>
          <w:bCs/>
        </w:rPr>
      </w:pPr>
      <w:r>
        <w:rPr>
          <w:rFonts w:ascii="TimesNewRoman" w:hAnsi="TimesNewRoman"/>
          <w:b/>
          <w:bCs/>
        </w:rPr>
        <w:t>2.5.</w:t>
      </w:r>
      <w:r w:rsidRPr="00C51B34">
        <w:rPr>
          <w:rFonts w:ascii="TimesNewRoman" w:hAnsi="TimesNewRoman"/>
          <w:b/>
          <w:bCs/>
        </w:rPr>
        <w:t xml:space="preserve"> Sporcular </w:t>
      </w:r>
      <w:r w:rsidRPr="00C51B34">
        <w:rPr>
          <w:rFonts w:ascii="TimesNewRoman" w:hAnsi="TimesNewRoman" w:hint="eastAsia"/>
          <w:b/>
          <w:bCs/>
        </w:rPr>
        <w:t>İç</w:t>
      </w:r>
      <w:r w:rsidRPr="00C51B34">
        <w:rPr>
          <w:rFonts w:ascii="TimesNewRoman" w:hAnsi="TimesNewRoman"/>
          <w:b/>
          <w:bCs/>
        </w:rPr>
        <w:t xml:space="preserve">in Beslenmenin </w:t>
      </w:r>
      <w:r w:rsidRPr="00C51B34">
        <w:rPr>
          <w:rFonts w:ascii="TimesNewRoman" w:hAnsi="TimesNewRoman" w:hint="eastAsia"/>
          <w:b/>
          <w:bCs/>
        </w:rPr>
        <w:t>Ö</w:t>
      </w:r>
      <w:r w:rsidRPr="00C51B34">
        <w:rPr>
          <w:rFonts w:ascii="TimesNewRoman" w:hAnsi="TimesNewRoman"/>
          <w:b/>
          <w:bCs/>
        </w:rPr>
        <w:t>nemi</w:t>
      </w:r>
    </w:p>
    <w:p w14:paraId="29018B68" w14:textId="77777777" w:rsidR="00C77C1A" w:rsidRPr="00D66207" w:rsidRDefault="00C77C1A" w:rsidP="00C77C1A">
      <w:pPr>
        <w:pStyle w:val="NormalWeb"/>
        <w:spacing w:after="120"/>
        <w:ind w:firstLine="0"/>
      </w:pPr>
    </w:p>
    <w:p w14:paraId="4B67C549" w14:textId="77777777" w:rsidR="002E7C80" w:rsidRPr="00115E05" w:rsidRDefault="002E7C80" w:rsidP="002E7C80">
      <w:pPr>
        <w:pStyle w:val="NormalWeb"/>
        <w:spacing w:after="120"/>
        <w:ind w:firstLine="709"/>
      </w:pPr>
      <w:r>
        <w:rPr>
          <w:rFonts w:ascii="TimesNewRoman" w:hAnsi="TimesNewRoman"/>
        </w:rPr>
        <w:t xml:space="preserve">Sağlıklı beslenme tüm insanlar için önemli olsa da performans ortaya koyan sporcular için daha fazla öneme sahiptir. </w:t>
      </w:r>
      <w:r>
        <w:t xml:space="preserve">Sporcuların antrenman öncesi, sonrası ve müsabakada vücudu için gerekli olan enerjiyi besinler aracılığıyla elde etmesi sporcu beslenmesinin amacını oluşturmaktadır (Güneş, 2005). </w:t>
      </w:r>
    </w:p>
    <w:p w14:paraId="67085C7B" w14:textId="21A2FB28" w:rsidR="002E7C80" w:rsidRDefault="002E7C80" w:rsidP="002E7C80">
      <w:pPr>
        <w:pStyle w:val="NormalWeb"/>
        <w:spacing w:after="120"/>
        <w:ind w:firstLine="709"/>
      </w:pPr>
      <w:r>
        <w:rPr>
          <w:rFonts w:ascii="TimesNewRoman" w:hAnsi="TimesNewRoman"/>
        </w:rPr>
        <w:t>Antrenman ve müsabaka başarılarını artırmak ve yeterli performans ortaya koymak için yeterli ve dengeli bir beslenme planlarına ihtiyaç vardır</w:t>
      </w:r>
      <w:r w:rsidRPr="00654F7F">
        <w:t xml:space="preserve"> (Beck v</w:t>
      </w:r>
      <w:r>
        <w:t xml:space="preserve">e </w:t>
      </w:r>
      <w:r w:rsidR="005E6AEF" w:rsidRPr="005E6AEF">
        <w:t xml:space="preserve">diğerleri, </w:t>
      </w:r>
      <w:r w:rsidRPr="00654F7F">
        <w:t xml:space="preserve">2015). </w:t>
      </w:r>
      <w:r>
        <w:t>Sağlıklı beslenme durumları sporcuların kariyerler yaşamları boyunca performanslarına olumlu açıdan destek sağlamaktadır. Sağlıklı beslenme düzeni ve planı olmayan sporcuların başarı elde etme olasılıkları daha düşüktür (</w:t>
      </w:r>
      <w:proofErr w:type="spellStart"/>
      <w:r>
        <w:t>Sunuwar</w:t>
      </w:r>
      <w:proofErr w:type="spellEnd"/>
      <w:r>
        <w:t xml:space="preserve"> ve </w:t>
      </w:r>
      <w:r w:rsidR="005E6AEF" w:rsidRPr="005E6AEF">
        <w:t xml:space="preserve">diğerleri, </w:t>
      </w:r>
      <w:r>
        <w:t xml:space="preserve">2021). </w:t>
      </w:r>
    </w:p>
    <w:p w14:paraId="46D0C827" w14:textId="77777777" w:rsidR="002E7C80" w:rsidRDefault="002E7C80" w:rsidP="002E7C80">
      <w:pPr>
        <w:pStyle w:val="NormalWeb"/>
        <w:spacing w:after="120"/>
        <w:ind w:firstLine="709"/>
      </w:pPr>
      <w:r>
        <w:t xml:space="preserve">Uluslararası Olimpiyat Komitesi (International Olympic </w:t>
      </w:r>
      <w:proofErr w:type="spellStart"/>
      <w:r>
        <w:t>Comitee</w:t>
      </w:r>
      <w:proofErr w:type="spellEnd"/>
      <w:r>
        <w:t>-IOC), iyi bir beslenmeyle sporcu performansının en üst düzeye çıkacağı, sakatlıkların ve yaralanmaların minimum düzeye ineceğini ve beslenmenin sporcuların hayatlarında önemli bir yere sahip olduğunu belirtmiştir (IOC, 2011).</w:t>
      </w:r>
    </w:p>
    <w:p w14:paraId="529B6878" w14:textId="7FC1FAF5" w:rsidR="002E7C80" w:rsidRDefault="002E7C80" w:rsidP="002E7C80">
      <w:pPr>
        <w:pStyle w:val="NormalWeb"/>
        <w:spacing w:after="120"/>
        <w:ind w:firstLine="709"/>
      </w:pPr>
      <w:r>
        <w:t>Sağlıklı beslenmeyi hayatlarının bir parçası haline getiren sporcular kilo kontrolünü sağlamada, iyileşme sürelerinin daha kısa süre olmasında, zihinsel dayanıklılık seviyelerinde, hastalık risklerinde, maksimum gelişim hedeflerinde ve spor performanslarında daha avantajlı durumdadırlar. Yeterli ve sağlıklı beslenme düzeni olmayan sporcuların ise bağışıkları düşebilir, performansları yeterli seviyede olmayabilir. Odaklanma ve hafıza problemleri gibi durumlarla karşılaşma durumları gö</w:t>
      </w:r>
      <w:r w:rsidR="005E6AEF">
        <w:t>rülebilmektedir (</w:t>
      </w:r>
      <w:proofErr w:type="spellStart"/>
      <w:r w:rsidR="005E6AEF">
        <w:t>Aydoğan</w:t>
      </w:r>
      <w:proofErr w:type="spellEnd"/>
      <w:r w:rsidR="005E6AEF">
        <w:t>, 2018;</w:t>
      </w:r>
      <w:r>
        <w:t xml:space="preserve"> </w:t>
      </w:r>
      <w:proofErr w:type="spellStart"/>
      <w:r>
        <w:t>Committee</w:t>
      </w:r>
      <w:proofErr w:type="spellEnd"/>
      <w:r>
        <w:t>, 2015).</w:t>
      </w:r>
    </w:p>
    <w:p w14:paraId="39283900" w14:textId="77777777" w:rsidR="00C77C1A" w:rsidRDefault="00C77C1A" w:rsidP="002E7C80">
      <w:pPr>
        <w:pStyle w:val="NormalWeb"/>
        <w:spacing w:after="120"/>
        <w:ind w:firstLine="709"/>
      </w:pPr>
    </w:p>
    <w:p w14:paraId="2F039771" w14:textId="64146BB2" w:rsidR="002E7C80" w:rsidRPr="00D66207" w:rsidRDefault="00CC50B2" w:rsidP="00C77C1A">
      <w:pPr>
        <w:ind w:firstLine="0"/>
        <w:rPr>
          <w:rFonts w:cs="Times New Roman"/>
          <w:b/>
          <w:bCs/>
        </w:rPr>
      </w:pPr>
      <w:r>
        <w:rPr>
          <w:rFonts w:cs="Times New Roman"/>
          <w:b/>
          <w:bCs/>
        </w:rPr>
        <w:t xml:space="preserve">2.6. </w:t>
      </w:r>
      <w:r w:rsidRPr="00D66207">
        <w:rPr>
          <w:rFonts w:cs="Times New Roman"/>
          <w:b/>
          <w:bCs/>
        </w:rPr>
        <w:t xml:space="preserve">Kaygı Kavramı </w:t>
      </w:r>
    </w:p>
    <w:p w14:paraId="37D58758" w14:textId="77777777" w:rsidR="002E7C80" w:rsidRDefault="002E7C80" w:rsidP="002E7C80"/>
    <w:p w14:paraId="15B604C7" w14:textId="77777777" w:rsidR="002E7C80" w:rsidRPr="00D66207" w:rsidRDefault="002E7C80" w:rsidP="002E7C80">
      <w:pPr>
        <w:spacing w:after="120"/>
        <w:ind w:firstLine="709"/>
        <w:rPr>
          <w:rFonts w:cs="Times New Roman"/>
        </w:rPr>
      </w:pPr>
      <w:r w:rsidRPr="00D66207">
        <w:rPr>
          <w:rFonts w:cs="Times New Roman"/>
        </w:rPr>
        <w:t>Endişe, korku anlamına gelen kaygı kavramı yunanca asıllı bir sözcüktür (Erdoğan, 2021). Bireylerin fiziksel ve psikolojik olarak korku yaşadığı ve tehdit olarak algıladığı tepkilerin tamamı kaygı olarak düşünülebilir (</w:t>
      </w:r>
      <w:proofErr w:type="spellStart"/>
      <w:r w:rsidRPr="00D66207">
        <w:rPr>
          <w:rFonts w:cs="Times New Roman"/>
        </w:rPr>
        <w:t>Craske</w:t>
      </w:r>
      <w:proofErr w:type="spellEnd"/>
      <w:r w:rsidRPr="00D66207">
        <w:rPr>
          <w:rFonts w:cs="Times New Roman"/>
        </w:rPr>
        <w:t xml:space="preserve"> ve diğerleri, 2011). Psikoloji alanında </w:t>
      </w:r>
      <w:r w:rsidRPr="00D66207">
        <w:rPr>
          <w:rFonts w:cs="Times New Roman"/>
        </w:rPr>
        <w:lastRenderedPageBreak/>
        <w:t>kaygının tanımı kişinin başına kötü bir şey geleceği düşüncesiyle yaşadığı korku ve kişide yarattığı tedirginliktir (Budak, 2003).</w:t>
      </w:r>
    </w:p>
    <w:p w14:paraId="02E1F68D" w14:textId="4AA65065" w:rsidR="002E7C80" w:rsidRPr="00D66207" w:rsidRDefault="002E7C80" w:rsidP="002E7C80">
      <w:pPr>
        <w:spacing w:after="120"/>
        <w:ind w:firstLine="709"/>
        <w:rPr>
          <w:rFonts w:cs="Times New Roman"/>
        </w:rPr>
      </w:pPr>
      <w:r w:rsidRPr="00D66207">
        <w:rPr>
          <w:rFonts w:cs="Times New Roman"/>
        </w:rPr>
        <w:t xml:space="preserve"> Kaygı bireylerin herhangi bir duruma karşı yaşadığı korku, sıkıntı ve üzüntü durumlarını içeren uzun süreli ve kaynağı belli olmayan durumlardır (Cüceloğlu, 2004). Kaygı çeşitli şekillerde fizyolojik ve psikolojik olumsuz duygular oluşturan ve bireyi </w:t>
      </w:r>
      <w:r w:rsidR="005E6AEF">
        <w:rPr>
          <w:rFonts w:cs="Times New Roman"/>
        </w:rPr>
        <w:t>savunma psikolojisine sokabilir</w:t>
      </w:r>
      <w:r w:rsidRPr="00D66207">
        <w:rPr>
          <w:rFonts w:cs="Times New Roman"/>
        </w:rPr>
        <w:t xml:space="preserve"> (Lewis,</w:t>
      </w:r>
      <w:r w:rsidR="0049158A">
        <w:rPr>
          <w:rFonts w:cs="Times New Roman"/>
        </w:rPr>
        <w:t xml:space="preserve"> </w:t>
      </w:r>
      <w:r w:rsidRPr="00D66207">
        <w:rPr>
          <w:rFonts w:cs="Times New Roman"/>
        </w:rPr>
        <w:t>1970).</w:t>
      </w:r>
      <w:r w:rsidR="005B3973">
        <w:rPr>
          <w:rFonts w:cs="Times New Roman"/>
        </w:rPr>
        <w:t xml:space="preserve"> </w:t>
      </w:r>
      <w:r w:rsidRPr="00D66207">
        <w:rPr>
          <w:rFonts w:cs="Times New Roman"/>
        </w:rPr>
        <w:t>Kaygı bireylerin günlük yaşantısını etkilemesinin yanında bireylere iyi veya kötü tecrübe sağlayan stres ve endişe durumlarıdır (Yıldırım, 2015).</w:t>
      </w:r>
    </w:p>
    <w:p w14:paraId="31BC31CD" w14:textId="77777777" w:rsidR="002E7C80" w:rsidRPr="00D66207" w:rsidRDefault="002E7C80" w:rsidP="002E7C80">
      <w:pPr>
        <w:spacing w:after="120"/>
        <w:ind w:firstLine="709"/>
        <w:rPr>
          <w:rFonts w:cs="Times New Roman"/>
        </w:rPr>
      </w:pPr>
      <w:r w:rsidRPr="00D66207">
        <w:rPr>
          <w:rFonts w:cs="Times New Roman"/>
        </w:rPr>
        <w:t>Kaynağı bilinmeyen kaygı aynı zamanda bireylerin geçmişte yaşadığı olumsuz tecrübelerin tekrarlanma olasılığından duyguyu endişeyi de ifade eder.  Kaygı seviyeleri düşük orta ve yüksek olarak farklı seviyelerde görülebilir. Yüksek kaygı düzeyi bireyin günlük yaşamını olumsuz yönde etkiler (Erkuş, 1994).</w:t>
      </w:r>
    </w:p>
    <w:p w14:paraId="1BCF5042" w14:textId="77777777" w:rsidR="002E7C80" w:rsidRPr="00D66207" w:rsidRDefault="002E7C80" w:rsidP="002E7C80">
      <w:pPr>
        <w:spacing w:after="120"/>
        <w:ind w:firstLine="709"/>
        <w:rPr>
          <w:rFonts w:cs="Times New Roman"/>
        </w:rPr>
      </w:pPr>
      <w:r w:rsidRPr="00D66207">
        <w:rPr>
          <w:rFonts w:cs="Times New Roman"/>
        </w:rPr>
        <w:t>Herkesin hayatında ister bir toplantıya katılmak ister yeni bir ortama girmek gibi hayatının belli noktalarında endişe ve stres durumları görülmektedir. Kaygı zihinsel bir süreç olarak başlar ve bu kaygı durumu hızlı kalp ritmi, adrenalin artışı gibi fiziksel belirtilerle kendini gösterir. Kaygı herkeste farklı şekilde ve farklı sürelerde ortaya çıkmaktadır. Kimileri bu durumla daha kolay başa çıkabilirken kimileri için ise durum daha karmaşık ve zordur (Griffin, 1990).</w:t>
      </w:r>
    </w:p>
    <w:p w14:paraId="7B46A2BB" w14:textId="77777777" w:rsidR="002E7C80" w:rsidRPr="00D66207" w:rsidRDefault="002E7C80" w:rsidP="002E7C80">
      <w:pPr>
        <w:spacing w:after="120"/>
        <w:ind w:firstLine="709"/>
        <w:rPr>
          <w:rFonts w:cs="Times New Roman"/>
        </w:rPr>
      </w:pPr>
      <w:r w:rsidRPr="00D66207">
        <w:rPr>
          <w:rFonts w:cs="Times New Roman"/>
        </w:rPr>
        <w:t>Kaygının süresi kişiden kişiye değişebilir ve stres bunu tetikleyen bir unsurdur. Bazı bireylerde hayatının kontrolünü elde tutamama ve geleceğin bilinmezliğiyle kaygı durumu ortaya çıkmaktadır (Cüceloğlu, 2012). Kaygı ve korku birbirlerine karıştırılan kavramlardır. Korku şiddetli ve kısa sürelidir. Kaygının ise şiddeti daha azdır ancak süresi daha uzundur. Korku da kaynak belli iken kaygı da belli değildir (Cüceloğlu, 2004).</w:t>
      </w:r>
    </w:p>
    <w:p w14:paraId="5FDDC6F5" w14:textId="41573EC2" w:rsidR="002E7C80" w:rsidRPr="00D66207" w:rsidRDefault="002E7C80" w:rsidP="002E7C80">
      <w:pPr>
        <w:spacing w:after="120"/>
        <w:ind w:firstLine="709"/>
        <w:rPr>
          <w:rFonts w:cs="Times New Roman"/>
        </w:rPr>
      </w:pPr>
      <w:r w:rsidRPr="00D66207">
        <w:rPr>
          <w:rFonts w:cs="Times New Roman"/>
        </w:rPr>
        <w:t xml:space="preserve">Kaygı yüksek düzeyde olduğunda insan hayatını olumsuz olarak etkilemektedir ve korku, huzursuzluk, stres, belirsizlik hisleri uyandıran bir durumdur (Hart ve </w:t>
      </w:r>
      <w:r w:rsidR="005E6AEF" w:rsidRPr="005E6AEF">
        <w:rPr>
          <w:rFonts w:cs="Times New Roman"/>
        </w:rPr>
        <w:t xml:space="preserve">diğerleri, </w:t>
      </w:r>
      <w:r w:rsidRPr="00D66207">
        <w:rPr>
          <w:rFonts w:cs="Times New Roman"/>
        </w:rPr>
        <w:t>1989). Kaygı her ne kadar olumsuz bir durum gibi görünse de kişilerin olumsuz durumlarda mücadele etmesini uyum sağlamasını da kolaylaştıran evrensel bir insan duygusudur ve zaman zaman herkes kaygı yaşamaktadır (Mutlu, 2017). Kaygı belli bir düzeyde olması istenilen bir durumdur ve belirli düzeylerde yaşanmadığında güdülenmelerde eksiklik görülebilir. Ancak yüksek kaygı seviyeleri de bireyleri psikolojik ve duygusal anlamda yıpratabilir (Ayrık, 2018).</w:t>
      </w:r>
    </w:p>
    <w:p w14:paraId="5A269BEA" w14:textId="215F0EEA" w:rsidR="002E7C80" w:rsidRDefault="002E7C80" w:rsidP="002E7C80">
      <w:pPr>
        <w:spacing w:after="120"/>
        <w:ind w:firstLine="709"/>
        <w:rPr>
          <w:rFonts w:cs="Times New Roman"/>
        </w:rPr>
      </w:pPr>
      <w:r w:rsidRPr="00D66207">
        <w:rPr>
          <w:rFonts w:cs="Times New Roman"/>
        </w:rPr>
        <w:lastRenderedPageBreak/>
        <w:t>Kaygı çeşitli şekillerde fizyolojik ve psikolojik olumsuz duygular oluşturan ve bireyi savunma psikolojisine sokabilen bir durumdur (Lewis,1970). Kaygı durumlarında gerginlik ve endişenin yanında nefes almakta zorlanma, kasılma, titreme, halsizlik, mide bulantısı, baş dönmesi gibi çeşitli fizyolojik tepkiler de görülmektedir (Aslan, 2020</w:t>
      </w:r>
      <w:r w:rsidR="005E6AEF">
        <w:rPr>
          <w:rFonts w:cs="Times New Roman"/>
        </w:rPr>
        <w:t>;</w:t>
      </w:r>
      <w:r w:rsidRPr="00D66207">
        <w:rPr>
          <w:rFonts w:cs="Times New Roman"/>
        </w:rPr>
        <w:t xml:space="preserve"> Karaaslan, 2022).</w:t>
      </w:r>
    </w:p>
    <w:p w14:paraId="70F3FD0F" w14:textId="77777777" w:rsidR="00C77C1A" w:rsidRPr="00D66207" w:rsidRDefault="00C77C1A" w:rsidP="002E7C80">
      <w:pPr>
        <w:spacing w:after="120"/>
        <w:ind w:firstLine="709"/>
        <w:rPr>
          <w:rFonts w:cs="Times New Roman"/>
        </w:rPr>
      </w:pPr>
    </w:p>
    <w:p w14:paraId="07941A0C" w14:textId="5D874DEC" w:rsidR="002E7C80" w:rsidRPr="00D66207" w:rsidRDefault="00CC50B2" w:rsidP="00C77C1A">
      <w:pPr>
        <w:ind w:firstLine="0"/>
        <w:rPr>
          <w:rFonts w:cs="Times New Roman"/>
          <w:b/>
          <w:bCs/>
        </w:rPr>
      </w:pPr>
      <w:r>
        <w:rPr>
          <w:rFonts w:cs="Times New Roman"/>
          <w:b/>
          <w:bCs/>
        </w:rPr>
        <w:t xml:space="preserve">2.6.1. </w:t>
      </w:r>
      <w:r w:rsidRPr="00D66207">
        <w:rPr>
          <w:rFonts w:cs="Times New Roman"/>
          <w:b/>
          <w:bCs/>
        </w:rPr>
        <w:t>Kaygı Nedenleri</w:t>
      </w:r>
    </w:p>
    <w:p w14:paraId="57B8047E" w14:textId="77777777" w:rsidR="002E7C80" w:rsidRPr="00D66207" w:rsidRDefault="002E7C80" w:rsidP="002E7C80">
      <w:pPr>
        <w:rPr>
          <w:rFonts w:cs="Times New Roman"/>
        </w:rPr>
      </w:pPr>
    </w:p>
    <w:p w14:paraId="49913036" w14:textId="74095089" w:rsidR="002E7C80" w:rsidRPr="00D66207" w:rsidRDefault="002E7C80" w:rsidP="002E7C80">
      <w:pPr>
        <w:spacing w:after="120"/>
        <w:ind w:firstLine="709"/>
        <w:rPr>
          <w:rFonts w:cs="Times New Roman"/>
        </w:rPr>
      </w:pPr>
      <w:r w:rsidRPr="00D66207">
        <w:rPr>
          <w:rFonts w:cs="Times New Roman"/>
        </w:rPr>
        <w:t xml:space="preserve">Freud kaygının bastırılmış </w:t>
      </w:r>
      <w:proofErr w:type="spellStart"/>
      <w:r w:rsidRPr="00D66207">
        <w:rPr>
          <w:rFonts w:cs="Times New Roman"/>
        </w:rPr>
        <w:t>dürtülerlerden</w:t>
      </w:r>
      <w:proofErr w:type="spellEnd"/>
      <w:r w:rsidRPr="00D66207">
        <w:rPr>
          <w:rFonts w:cs="Times New Roman"/>
        </w:rPr>
        <w:t xml:space="preserve"> kaynaklı olduğunu ortaya atarken, Adler ise kişinin yetersizlik hissettiği durumlarda ortaya çıktığını belirtir. Jung ise bilinçaltının, bilinci imgeler korkularla etkisi altına almasıyla açıklarken, </w:t>
      </w:r>
      <w:proofErr w:type="spellStart"/>
      <w:r w:rsidRPr="00D66207">
        <w:rPr>
          <w:rFonts w:cs="Times New Roman"/>
        </w:rPr>
        <w:t>Rank</w:t>
      </w:r>
      <w:proofErr w:type="spellEnd"/>
      <w:r w:rsidRPr="00D66207">
        <w:rPr>
          <w:rFonts w:cs="Times New Roman"/>
        </w:rPr>
        <w:t xml:space="preserve"> ayrılık, uzaklaşma gibi durumlar sonucu ortaya çıkan bir duygu olarak görür (Köknel,</w:t>
      </w:r>
      <w:r w:rsidR="005E6AEF">
        <w:rPr>
          <w:rFonts w:cs="Times New Roman"/>
        </w:rPr>
        <w:t xml:space="preserve"> </w:t>
      </w:r>
      <w:r w:rsidRPr="00D66207">
        <w:rPr>
          <w:rFonts w:cs="Times New Roman"/>
        </w:rPr>
        <w:t>2014).</w:t>
      </w:r>
    </w:p>
    <w:p w14:paraId="61F36AAC" w14:textId="77777777" w:rsidR="002E7C80" w:rsidRPr="00D66207" w:rsidRDefault="002E7C80" w:rsidP="002E7C80">
      <w:pPr>
        <w:pStyle w:val="NormalWeb"/>
        <w:spacing w:after="120"/>
        <w:ind w:firstLine="709"/>
      </w:pPr>
      <w:r w:rsidRPr="00D66207">
        <w:t>Kaygı evrensel bir durumdur ve tetikleyen faktörler bölgelere göre farklılık göstermektedir. Batı toplumlarında iş hayatındaki performanstan dolayı kaygı duyulurken, doğu toplumlarında aile ve din faktörlerinin etkili olduğu ortaya koyulmuştur (</w:t>
      </w:r>
      <w:proofErr w:type="spellStart"/>
      <w:r w:rsidRPr="00D66207">
        <w:t>Oltsman</w:t>
      </w:r>
      <w:proofErr w:type="spellEnd"/>
      <w:r w:rsidRPr="00D66207">
        <w:t xml:space="preserve"> ve </w:t>
      </w:r>
      <w:proofErr w:type="spellStart"/>
      <w:r w:rsidRPr="00D66207">
        <w:t>Emery</w:t>
      </w:r>
      <w:proofErr w:type="spellEnd"/>
      <w:r w:rsidRPr="00D66207">
        <w:t>, 1995).</w:t>
      </w:r>
    </w:p>
    <w:p w14:paraId="52502745" w14:textId="77777777" w:rsidR="002E7C80" w:rsidRPr="00D66207" w:rsidRDefault="002E7C80" w:rsidP="002E7C80">
      <w:pPr>
        <w:spacing w:after="120"/>
        <w:ind w:firstLine="709"/>
        <w:rPr>
          <w:rFonts w:cs="Times New Roman"/>
        </w:rPr>
      </w:pPr>
      <w:r w:rsidRPr="00D66207">
        <w:rPr>
          <w:rFonts w:cs="Times New Roman"/>
        </w:rPr>
        <w:t>Kaygıyı etkileyen faktörler arasında sosyoekonomik düzey, cinsiyet ve karakter özellikleri de gösterilebilir (Mutlu, 2017). Toplumun beklentileriyle, bireyin isteklerinin çatıştığı durumlarda ortaya çıkan güven kaybı da kaygıya neden olan durumlar arasındadır (</w:t>
      </w:r>
      <w:proofErr w:type="spellStart"/>
      <w:r w:rsidRPr="00D66207">
        <w:rPr>
          <w:rFonts w:cs="Times New Roman"/>
        </w:rPr>
        <w:t>Yüceant</w:t>
      </w:r>
      <w:proofErr w:type="spellEnd"/>
      <w:r w:rsidRPr="00D66207">
        <w:rPr>
          <w:rFonts w:cs="Times New Roman"/>
        </w:rPr>
        <w:t>, 2013). Olumsuz sonuç beklemek, verilen desteğin kişiden geri çekilmesi, düşünce ve uygulamada arasında farklılıklar olması, bedensel rahatsızlıklar ve tehdit altında hissetmek kişide kaygıya neden olan faktörlerden birkaçıdır (Cüceloğlu, 1991).</w:t>
      </w:r>
    </w:p>
    <w:p w14:paraId="67FF5349" w14:textId="77777777" w:rsidR="002E7C80" w:rsidRPr="00D66207" w:rsidRDefault="002E7C80" w:rsidP="002E7C80">
      <w:pPr>
        <w:pStyle w:val="NormalWeb"/>
        <w:spacing w:after="120"/>
        <w:ind w:firstLine="709"/>
      </w:pPr>
      <w:r w:rsidRPr="00D66207">
        <w:t>Bireylerde kaygının ortaya çıkışı farklı nedenlere dayanmaktadır ve kişiden kişiye göre durum farklılaşabilir. Örneğin; uzun bir stres döneminden sonra bazı kişilerde kaygı daha ağır yaşanırken, bazı kişilerde ise geleceğin bilinmezliğini kontrol edememe durumlarında ortaya çıkar. Kişi önceden yaşadığı olumsuz bir durumda bunun üstünden gelemediyse yine aynı durumla karşılaşırsa kaygı durumunu yüksek seviyede yaşayabilir. Kişiler konfor alanından uzak ve kendisi açısından riskli görmediği yerlerde güven hissediyorsa kaygı duymazken aynı ortama başka birisi girdiğinde durum değişebilir. Aynı ortamı farklı kişiler aynı şekilde değerlendirmeyebilir (Araz, 2017).</w:t>
      </w:r>
    </w:p>
    <w:p w14:paraId="492B13D3" w14:textId="36A14BA8" w:rsidR="002E7C80" w:rsidRPr="00D66207" w:rsidRDefault="002E7C80" w:rsidP="002E7C80">
      <w:pPr>
        <w:pStyle w:val="NormalWeb"/>
        <w:spacing w:after="120"/>
        <w:ind w:firstLine="709"/>
      </w:pPr>
      <w:r w:rsidRPr="00D66207">
        <w:t xml:space="preserve">Kaygının en büyük nedenlerinden birisi ise toplumda ötekileştirme ve kabul görmemedir. İnsan sosyal bir varlıktır ve kabul görmek ister.  Paylaşma ve bağ kurmaya ihtiyaç duyar. Bu iletişimi sağlayamadığı durumlarda kendini yetersiz ve değersiz hisseder. </w:t>
      </w:r>
      <w:r w:rsidRPr="00D66207">
        <w:lastRenderedPageBreak/>
        <w:t xml:space="preserve">Bulunduğu grup ve ortam içerisinde yeterli performansı gösteremediğinde, diğer kişilerden başarısız olma gibi nedenlerden ötürü bulunduğu takımdan dışlanma, atılma korkusuyla karşı karşıya kalabilir (Sarıoğlu, 2006). Eğitim, iş, kariyer, statü gibi birçok faktörün yanında da günümüz çağında en büyük kaygı nedenlerinden birisi sosyal görünüştür. Bu kaygı kişilerin başkaları tarafından bedenlerinin değerlendirilmesinde yaşadıkları kaygıdır (Hart ve </w:t>
      </w:r>
      <w:r w:rsidR="005E6AEF" w:rsidRPr="005E6AEF">
        <w:t xml:space="preserve">diğerleri, </w:t>
      </w:r>
      <w:r w:rsidRPr="00D66207">
        <w:t>1989).</w:t>
      </w:r>
    </w:p>
    <w:p w14:paraId="14A46C9B" w14:textId="77777777" w:rsidR="002E7C80" w:rsidRDefault="002E7C80" w:rsidP="002E7C80">
      <w:pPr>
        <w:pStyle w:val="NormalWeb"/>
        <w:spacing w:after="120"/>
        <w:ind w:firstLine="709"/>
      </w:pPr>
      <w:r w:rsidRPr="00D66207">
        <w:t>Kaygıya neden olan faktörlerin bilinmesi, kaygının kişiler üzerindeki etkisinin azalmasını sağlayabilir. Bunun için kaygıya neden faktörlerin temeline ilişkin farkındalığa sahip olmak gerekmektedir. Olaylara yüklediğimiz anlamlar ve yaşam önceliklerimiz kaygı nedeni olarak ortaya çıkabilmektedir. Hız, rekabet ve başarı temelli yaşadığımız bu dönemde iş hayatında belli bir konumda olma, başarı elde etmek mutluluktan daha ön plana konulmaktadır. Aynı durum genç yaştaki bireyler için de geçerlidir. Okuldaki akademik başarı, iyi bir liseyi ve üniversiteyi kazanma şeklinde görülmektedir. Böylesi durumlar zamanla kaygı verici bir durum haline gelebilmektedir (Dinç, 2019).</w:t>
      </w:r>
    </w:p>
    <w:p w14:paraId="0355BE4C" w14:textId="77777777" w:rsidR="00FE51A1" w:rsidRPr="00D66207" w:rsidRDefault="00FE51A1" w:rsidP="002E7C80">
      <w:pPr>
        <w:pStyle w:val="NormalWeb"/>
        <w:spacing w:after="120"/>
        <w:ind w:firstLine="709"/>
      </w:pPr>
    </w:p>
    <w:p w14:paraId="02E73FD1" w14:textId="59596006" w:rsidR="002E7C80" w:rsidRDefault="00CC50B2" w:rsidP="00FE51A1">
      <w:pPr>
        <w:pStyle w:val="NormalWeb"/>
        <w:spacing w:after="120"/>
        <w:ind w:firstLine="0"/>
        <w:rPr>
          <w:b/>
          <w:bCs/>
        </w:rPr>
      </w:pPr>
      <w:r>
        <w:rPr>
          <w:b/>
          <w:bCs/>
        </w:rPr>
        <w:t xml:space="preserve">2.6.2. </w:t>
      </w:r>
      <w:r w:rsidRPr="00D66207">
        <w:rPr>
          <w:b/>
          <w:bCs/>
        </w:rPr>
        <w:t>Kaygının Belirtileri</w:t>
      </w:r>
    </w:p>
    <w:p w14:paraId="338AC9E6" w14:textId="77777777" w:rsidR="00FE51A1" w:rsidRPr="00D66207" w:rsidRDefault="00FE51A1" w:rsidP="00FE51A1">
      <w:pPr>
        <w:pStyle w:val="NormalWeb"/>
        <w:spacing w:after="120"/>
        <w:ind w:firstLine="0"/>
        <w:rPr>
          <w:b/>
          <w:bCs/>
        </w:rPr>
      </w:pPr>
    </w:p>
    <w:p w14:paraId="7C87EFAB" w14:textId="77777777" w:rsidR="002E7C80" w:rsidRPr="00D66207" w:rsidRDefault="002E7C80" w:rsidP="002E7C80">
      <w:pPr>
        <w:pStyle w:val="NormalWeb"/>
        <w:spacing w:after="120"/>
        <w:ind w:firstLine="709"/>
      </w:pPr>
      <w:r w:rsidRPr="00D66207">
        <w:t xml:space="preserve">Kaygı, bireylerde farklı duygusal ve fiziksel tepkilerin ortaya çıkmasına neden olabilir. Kaygılı bireyler kaygıyı doğru yönetemezse bu durum başarısızlığı tetikleyeceği gibi, doğru yönetildiğinde ise başarıya yönlendirebilir (Dilmaç, 2010). </w:t>
      </w:r>
    </w:p>
    <w:p w14:paraId="06025C8D" w14:textId="77777777" w:rsidR="002E7C80" w:rsidRPr="00D66207" w:rsidRDefault="002E7C80" w:rsidP="002E7C80">
      <w:pPr>
        <w:pStyle w:val="NormalWeb"/>
        <w:spacing w:after="120"/>
        <w:ind w:firstLine="709"/>
      </w:pPr>
      <w:r w:rsidRPr="00D66207">
        <w:t>Yoğun baş ağrısı, kalp atışının hızlanması, sırt ve mide ağrısı, terleme, gerginlik hali, nefes almada zorlanma, sürekli yorgunluk hissi gibi durumlar kaygılı bireylerde görülen belirtiler arasındadır (Cüceloğlu, 2006).</w:t>
      </w:r>
    </w:p>
    <w:p w14:paraId="23A54725" w14:textId="199CA585" w:rsidR="002E7C80" w:rsidRPr="00D66207" w:rsidRDefault="002E7C80" w:rsidP="002E7C80">
      <w:pPr>
        <w:pStyle w:val="NormalWeb"/>
        <w:spacing w:after="120"/>
        <w:ind w:firstLine="709"/>
      </w:pPr>
      <w:r w:rsidRPr="00D66207">
        <w:t xml:space="preserve">Kişilerin rutinlerinde değişiklik ve sonrasında performans düşüşü- durması, güçsüzlük, iştahsızlık, baş dönmesi, panik atak gibi fiziksel ve davranışlar belirtiler durumlar görülür (Karaman, 2009; </w:t>
      </w:r>
      <w:proofErr w:type="spellStart"/>
      <w:r w:rsidRPr="00D66207">
        <w:t>Tokinan</w:t>
      </w:r>
      <w:proofErr w:type="spellEnd"/>
      <w:r w:rsidRPr="00D66207">
        <w:t>, 2013</w:t>
      </w:r>
      <w:r w:rsidR="005B3973">
        <w:t>;</w:t>
      </w:r>
      <w:r w:rsidR="005B3973" w:rsidRPr="005B3973">
        <w:t xml:space="preserve"> </w:t>
      </w:r>
      <w:proofErr w:type="spellStart"/>
      <w:r w:rsidR="005B3973" w:rsidRPr="00D66207">
        <w:t>Türkçapar</w:t>
      </w:r>
      <w:proofErr w:type="spellEnd"/>
      <w:r w:rsidR="005B3973" w:rsidRPr="00D66207">
        <w:t>, 2004</w:t>
      </w:r>
      <w:r w:rsidRPr="00D66207">
        <w:t>).</w:t>
      </w:r>
    </w:p>
    <w:p w14:paraId="16A71994" w14:textId="77777777" w:rsidR="002E7C80" w:rsidRDefault="002E7C80" w:rsidP="002E7C80">
      <w:pPr>
        <w:pStyle w:val="NormalWeb"/>
        <w:spacing w:after="120"/>
        <w:ind w:firstLine="709"/>
      </w:pPr>
      <w:r w:rsidRPr="00D66207">
        <w:t>Kaygı yoğunluğuyla doğru orantılı olarak zihinsel süreçlerde de bazı değişiklikler görülebilir. Dikkat dağınıklığı, algılama bozukluğu, huzursuzluk ve gerginlik hali artmaktadır (Kaya ve Varol, 2004).</w:t>
      </w:r>
    </w:p>
    <w:p w14:paraId="5082E554" w14:textId="77777777" w:rsidR="00AE3B11" w:rsidRDefault="00AE3B11" w:rsidP="002E7C80">
      <w:pPr>
        <w:pStyle w:val="NormalWeb"/>
        <w:spacing w:after="120"/>
        <w:ind w:firstLine="709"/>
      </w:pPr>
    </w:p>
    <w:p w14:paraId="64CF27F5" w14:textId="77777777" w:rsidR="00FE51A1" w:rsidRPr="00D66207" w:rsidRDefault="00FE51A1" w:rsidP="002E7C80">
      <w:pPr>
        <w:pStyle w:val="NormalWeb"/>
        <w:spacing w:after="120"/>
        <w:ind w:firstLine="709"/>
      </w:pPr>
    </w:p>
    <w:p w14:paraId="238D1304" w14:textId="6767235F" w:rsidR="002E7C80" w:rsidRDefault="00CC50B2" w:rsidP="00FE51A1">
      <w:pPr>
        <w:pStyle w:val="NormalWeb"/>
        <w:ind w:firstLine="0"/>
        <w:rPr>
          <w:b/>
          <w:bCs/>
        </w:rPr>
      </w:pPr>
      <w:r>
        <w:rPr>
          <w:b/>
          <w:bCs/>
        </w:rPr>
        <w:lastRenderedPageBreak/>
        <w:t xml:space="preserve">2.6.3. </w:t>
      </w:r>
      <w:r w:rsidRPr="00D66207">
        <w:rPr>
          <w:b/>
          <w:bCs/>
        </w:rPr>
        <w:t>Kaygı Türleri</w:t>
      </w:r>
    </w:p>
    <w:p w14:paraId="06A789E2" w14:textId="77777777" w:rsidR="00A333D0" w:rsidRPr="00D66207" w:rsidRDefault="00A333D0" w:rsidP="00FE51A1">
      <w:pPr>
        <w:pStyle w:val="NormalWeb"/>
        <w:ind w:firstLine="0"/>
        <w:rPr>
          <w:b/>
          <w:bCs/>
        </w:rPr>
      </w:pPr>
    </w:p>
    <w:p w14:paraId="761F4888" w14:textId="77777777" w:rsidR="002E7C80" w:rsidRDefault="002E7C80" w:rsidP="002E7C80">
      <w:pPr>
        <w:pStyle w:val="NormalWeb"/>
      </w:pPr>
      <w:r w:rsidRPr="00D66207">
        <w:t xml:space="preserve">Kaygı </w:t>
      </w:r>
      <w:proofErr w:type="spellStart"/>
      <w:r w:rsidRPr="00D66207">
        <w:t>durumluluk</w:t>
      </w:r>
      <w:proofErr w:type="spellEnd"/>
      <w:r w:rsidRPr="00D66207">
        <w:t xml:space="preserve"> ve süreklilik kaygı olarak iki gruba ayrılmıştır.</w:t>
      </w:r>
    </w:p>
    <w:p w14:paraId="046E8703" w14:textId="030BA680" w:rsidR="00A333D0" w:rsidRPr="00D66207" w:rsidRDefault="00A333D0" w:rsidP="002E7C80">
      <w:pPr>
        <w:pStyle w:val="NormalWeb"/>
      </w:pPr>
    </w:p>
    <w:p w14:paraId="2FA45D7D" w14:textId="05ABD17A" w:rsidR="00A333D0" w:rsidRDefault="009D3BBC" w:rsidP="00E726CF">
      <w:pPr>
        <w:pStyle w:val="NormalWeb"/>
        <w:spacing w:before="100" w:beforeAutospacing="1" w:after="100" w:afterAutospacing="1" w:line="240" w:lineRule="auto"/>
        <w:ind w:firstLine="0"/>
        <w:jc w:val="left"/>
        <w:rPr>
          <w:b/>
          <w:bCs/>
        </w:rPr>
      </w:pPr>
      <w:r>
        <w:rPr>
          <w:b/>
          <w:bCs/>
        </w:rPr>
        <w:t xml:space="preserve">2.6.3.1. </w:t>
      </w:r>
      <w:proofErr w:type="spellStart"/>
      <w:r w:rsidR="002E7C80" w:rsidRPr="00D66207">
        <w:rPr>
          <w:b/>
          <w:bCs/>
        </w:rPr>
        <w:t>Durumluluk</w:t>
      </w:r>
      <w:proofErr w:type="spellEnd"/>
      <w:r w:rsidR="002E7C80" w:rsidRPr="00D66207">
        <w:rPr>
          <w:b/>
          <w:bCs/>
        </w:rPr>
        <w:t xml:space="preserve"> kaygı</w:t>
      </w:r>
    </w:p>
    <w:p w14:paraId="4B360808" w14:textId="77777777" w:rsidR="00E726CF" w:rsidRPr="00D66207" w:rsidRDefault="00E726CF" w:rsidP="00E726CF">
      <w:pPr>
        <w:pStyle w:val="NormalWeb"/>
        <w:spacing w:before="100" w:beforeAutospacing="1" w:after="100" w:afterAutospacing="1" w:line="240" w:lineRule="auto"/>
        <w:ind w:firstLine="0"/>
        <w:jc w:val="left"/>
        <w:rPr>
          <w:b/>
          <w:bCs/>
        </w:rPr>
      </w:pPr>
    </w:p>
    <w:p w14:paraId="682B7250" w14:textId="65CD5D86" w:rsidR="00A333D0" w:rsidRDefault="002E7C80" w:rsidP="00A333D0">
      <w:pPr>
        <w:pStyle w:val="NormalWeb"/>
        <w:spacing w:after="120"/>
        <w:ind w:firstLine="709"/>
      </w:pPr>
      <w:r w:rsidRPr="00D66207">
        <w:t xml:space="preserve">İnsanlar tehlike hissettikleri durumlarda tedirgin, endişeli olurlar ve belirli bir kaygı düzeyi ortaya çıkar. Bu durum oldukça </w:t>
      </w:r>
      <w:proofErr w:type="spellStart"/>
      <w:proofErr w:type="gramStart"/>
      <w:r w:rsidRPr="00D66207">
        <w:t>normaldir.Kişilerin</w:t>
      </w:r>
      <w:proofErr w:type="spellEnd"/>
      <w:proofErr w:type="gramEnd"/>
      <w:r w:rsidRPr="00D66207">
        <w:t xml:space="preserve"> tehlike hissettikleri durumlar karşısında duydukları kaygıdır ve geçicidir. </w:t>
      </w:r>
      <w:proofErr w:type="spellStart"/>
      <w:r w:rsidRPr="00D66207">
        <w:t>Durumluluk</w:t>
      </w:r>
      <w:proofErr w:type="spellEnd"/>
      <w:r w:rsidRPr="00D66207">
        <w:t xml:space="preserve"> kaygıda öznel korkular vardır ve bu korkulardan kaynaklı kaygı ortaya çıkar (Öner ve </w:t>
      </w:r>
      <w:proofErr w:type="spellStart"/>
      <w:r w:rsidRPr="00D66207">
        <w:t>Compte</w:t>
      </w:r>
      <w:proofErr w:type="spellEnd"/>
      <w:r w:rsidRPr="00D66207">
        <w:t xml:space="preserve">, 1983). </w:t>
      </w:r>
      <w:proofErr w:type="spellStart"/>
      <w:r w:rsidRPr="00D66207">
        <w:t>Durumluluk</w:t>
      </w:r>
      <w:proofErr w:type="spellEnd"/>
      <w:r w:rsidRPr="00D66207">
        <w:t xml:space="preserve"> kaygı evrensel bir kaygı olarak görülür ve bunu normal kişiler de yaşayabilir (Tiryaki ve Moralı, 1990). Kişilerin stres kaynaklı olarak yaşadıkları korku olarak da açıklanabilir (Cesur, 2017).</w:t>
      </w:r>
    </w:p>
    <w:p w14:paraId="1A2E749F" w14:textId="77777777" w:rsidR="00A333D0" w:rsidRPr="00D66207" w:rsidRDefault="00A333D0" w:rsidP="009D3BBC">
      <w:pPr>
        <w:pStyle w:val="NormalWeb"/>
        <w:spacing w:after="120"/>
        <w:ind w:firstLine="0"/>
      </w:pPr>
    </w:p>
    <w:p w14:paraId="49520F7A" w14:textId="3072814F" w:rsidR="00A333D0" w:rsidRDefault="009D3BBC" w:rsidP="009D3BBC">
      <w:pPr>
        <w:pStyle w:val="NormalWeb"/>
        <w:spacing w:before="100" w:beforeAutospacing="1" w:after="100" w:afterAutospacing="1" w:line="240" w:lineRule="auto"/>
        <w:ind w:firstLine="0"/>
        <w:jc w:val="left"/>
        <w:rPr>
          <w:b/>
          <w:bCs/>
        </w:rPr>
      </w:pPr>
      <w:r>
        <w:rPr>
          <w:b/>
          <w:bCs/>
        </w:rPr>
        <w:t xml:space="preserve">2.6.3.2. </w:t>
      </w:r>
      <w:r w:rsidR="002E7C80" w:rsidRPr="00D66207">
        <w:rPr>
          <w:b/>
          <w:bCs/>
        </w:rPr>
        <w:t>Sürekli kaygı</w:t>
      </w:r>
      <w:r w:rsidR="00017B4F">
        <w:rPr>
          <w:b/>
          <w:bCs/>
        </w:rPr>
        <w:t xml:space="preserve"> </w:t>
      </w:r>
    </w:p>
    <w:p w14:paraId="40987663" w14:textId="5F775B7C" w:rsidR="00A333D0" w:rsidRPr="00A333D0" w:rsidRDefault="00A333D0" w:rsidP="00A333D0">
      <w:pPr>
        <w:pStyle w:val="NormalWeb"/>
        <w:spacing w:before="100" w:beforeAutospacing="1" w:after="100" w:afterAutospacing="1" w:line="240" w:lineRule="auto"/>
        <w:jc w:val="left"/>
        <w:rPr>
          <w:b/>
          <w:bCs/>
        </w:rPr>
      </w:pPr>
    </w:p>
    <w:p w14:paraId="6F803A5D" w14:textId="77777777" w:rsidR="002E7C80" w:rsidRPr="00D66207" w:rsidRDefault="002E7C80" w:rsidP="002E7C80">
      <w:pPr>
        <w:pStyle w:val="NormalWeb"/>
        <w:spacing w:after="120"/>
        <w:ind w:firstLine="709"/>
      </w:pPr>
      <w:r w:rsidRPr="00D66207">
        <w:t>Sürekli kaygı, durumla alakalı değil bunu kişinin algılama ve yorumlama şekliyle alakalıdır (</w:t>
      </w:r>
      <w:proofErr w:type="spellStart"/>
      <w:r w:rsidRPr="00D66207">
        <w:t>Kılınçkaya</w:t>
      </w:r>
      <w:proofErr w:type="spellEnd"/>
      <w:r w:rsidRPr="00D66207">
        <w:t xml:space="preserve">, 2013). Sürekli kaygıda bir tehdit durumu yoktur. Sürekli kaygı yaşayan kişiler, diğerlerine göre durumları daha olumsuz düşünmeye yatkın olur. Genel olarak stresli, tedirgin ve üzüntülü duygu durumları içerisindedirler. Bu, kişilerin iç dünyasından kaynaklı da olabilmektedir. Kaygı seviyesi diğer bireylere göre yüksek olan kişilerin daha mutsuz ve daha karamsar oldukları görülmektedir (Öner ve </w:t>
      </w:r>
      <w:proofErr w:type="spellStart"/>
      <w:r w:rsidRPr="00D66207">
        <w:t>Compte</w:t>
      </w:r>
      <w:proofErr w:type="spellEnd"/>
      <w:r w:rsidRPr="00D66207">
        <w:t>, 1985).</w:t>
      </w:r>
    </w:p>
    <w:p w14:paraId="254BFFD1" w14:textId="77777777" w:rsidR="002E7C80" w:rsidRDefault="002E7C80" w:rsidP="002E7C80">
      <w:pPr>
        <w:pStyle w:val="NormalWeb"/>
        <w:spacing w:after="120"/>
        <w:ind w:firstLine="709"/>
      </w:pPr>
      <w:r w:rsidRPr="00D66207">
        <w:t xml:space="preserve">Bu kaygı çeşidinde genel olarak her yerin kaygı verici olması ve sürekli tedirginlik yaşanması durumu söz konusudur (Alımcı, 2018). Bireyin kaygılı bir hayata yatkınlığı vardır. Birey tehlike olmasa bile her şeyi bir tehdit olarak görür ve gereğinden fazla tepki verebilir. Bu durumdan dolayı da memnuniyetsizlik duyar (Öner ve </w:t>
      </w:r>
      <w:proofErr w:type="spellStart"/>
      <w:r w:rsidRPr="00D66207">
        <w:t>Compte</w:t>
      </w:r>
      <w:proofErr w:type="spellEnd"/>
      <w:r w:rsidRPr="00D66207">
        <w:t>, 1983). Yaşamış oldukları önceki durumlar da bu kaygıya neden olabilir (</w:t>
      </w:r>
      <w:proofErr w:type="spellStart"/>
      <w:r w:rsidRPr="00D66207">
        <w:t>Kılınçkaya</w:t>
      </w:r>
      <w:proofErr w:type="spellEnd"/>
      <w:r w:rsidRPr="00D66207">
        <w:t>, 2013).</w:t>
      </w:r>
    </w:p>
    <w:p w14:paraId="6F12FC2A" w14:textId="77777777" w:rsidR="009D3BBC" w:rsidRDefault="009D3BBC" w:rsidP="002E7C80">
      <w:pPr>
        <w:pStyle w:val="NormalWeb"/>
        <w:spacing w:after="120"/>
        <w:ind w:firstLine="709"/>
      </w:pPr>
    </w:p>
    <w:p w14:paraId="70951D4B" w14:textId="77777777" w:rsidR="00AE3B11" w:rsidRDefault="00AE3B11" w:rsidP="002E7C80">
      <w:pPr>
        <w:pStyle w:val="NormalWeb"/>
        <w:spacing w:after="120"/>
        <w:ind w:firstLine="709"/>
      </w:pPr>
    </w:p>
    <w:p w14:paraId="4B0BE31D" w14:textId="5F83EF86" w:rsidR="00A333D0" w:rsidRPr="00D66207" w:rsidRDefault="00A333D0" w:rsidP="002E7C80">
      <w:pPr>
        <w:pStyle w:val="NormalWeb"/>
        <w:spacing w:after="120"/>
        <w:ind w:firstLine="709"/>
      </w:pPr>
    </w:p>
    <w:p w14:paraId="6FA1BC54" w14:textId="3835F9AA" w:rsidR="002E7C80" w:rsidRDefault="009D3BBC" w:rsidP="009D3BBC">
      <w:pPr>
        <w:pStyle w:val="NormalWeb"/>
        <w:spacing w:after="120"/>
        <w:ind w:firstLine="0"/>
        <w:rPr>
          <w:b/>
          <w:bCs/>
        </w:rPr>
      </w:pPr>
      <w:r>
        <w:rPr>
          <w:b/>
          <w:bCs/>
        </w:rPr>
        <w:lastRenderedPageBreak/>
        <w:t>2.6.4.</w:t>
      </w:r>
      <w:r w:rsidR="00017B4F">
        <w:rPr>
          <w:b/>
          <w:bCs/>
        </w:rPr>
        <w:t xml:space="preserve"> </w:t>
      </w:r>
      <w:r w:rsidR="002E7C80" w:rsidRPr="00D66207">
        <w:rPr>
          <w:b/>
          <w:bCs/>
        </w:rPr>
        <w:t>Sosyal Kaygı</w:t>
      </w:r>
    </w:p>
    <w:p w14:paraId="0F423E94" w14:textId="77777777" w:rsidR="00A333D0" w:rsidRPr="00D66207" w:rsidRDefault="00A333D0" w:rsidP="00A333D0">
      <w:pPr>
        <w:pStyle w:val="NormalWeb"/>
        <w:spacing w:after="120"/>
        <w:ind w:left="720" w:firstLine="0"/>
        <w:rPr>
          <w:b/>
          <w:bCs/>
        </w:rPr>
      </w:pPr>
    </w:p>
    <w:p w14:paraId="2AC2E6B1" w14:textId="77777777" w:rsidR="002E7C80" w:rsidRPr="00D66207" w:rsidRDefault="002E7C80" w:rsidP="002E7C80">
      <w:pPr>
        <w:pStyle w:val="NormalWeb"/>
        <w:shd w:val="clear" w:color="auto" w:fill="FFFFFF"/>
        <w:spacing w:after="120"/>
        <w:ind w:firstLine="709"/>
      </w:pPr>
      <w:r w:rsidRPr="00D66207">
        <w:t xml:space="preserve">Sosyal bir varlık olan insan, diğer insanlarla etkileşim halinde olmak ve kabullenilmek, onaylanmak ister. Kişiler arası iletişimde ve sosyal ortamlarda bireyin hayat kalitesini bozduğunda bu durum sosyal kaygıyı işaret etmektedir </w:t>
      </w:r>
      <w:proofErr w:type="spellStart"/>
      <w:r w:rsidRPr="00D66207">
        <w:t>dönüşmektedir</w:t>
      </w:r>
      <w:proofErr w:type="spellEnd"/>
      <w:r w:rsidRPr="00D66207">
        <w:t xml:space="preserve"> (</w:t>
      </w:r>
      <w:proofErr w:type="spellStart"/>
      <w:r w:rsidRPr="00D66207">
        <w:t>Heimberg</w:t>
      </w:r>
      <w:proofErr w:type="spellEnd"/>
      <w:r>
        <w:t xml:space="preserve"> ve diğerleri, </w:t>
      </w:r>
      <w:r w:rsidRPr="00D66207">
        <w:t xml:space="preserve">2014). </w:t>
      </w:r>
    </w:p>
    <w:p w14:paraId="1218D7AA" w14:textId="77777777" w:rsidR="002E7C80" w:rsidRPr="00D66207" w:rsidRDefault="002E7C80" w:rsidP="002E7C80">
      <w:pPr>
        <w:pStyle w:val="NormalWeb"/>
        <w:spacing w:after="120"/>
        <w:ind w:firstLine="709"/>
      </w:pPr>
      <w:r w:rsidRPr="00D66207">
        <w:t>İnsanlar toplum içinde bulunduklarında başkaları tarafından izlenildiği düşünür, eleştirildikleri hissine kapılabilirler ve bu düşünceler kişilerde kaygıyı tetikler (Ümmet, 2007).</w:t>
      </w:r>
    </w:p>
    <w:p w14:paraId="5E16538C" w14:textId="6263B5CE" w:rsidR="002E7C80" w:rsidRPr="00D66207" w:rsidRDefault="002E7C80" w:rsidP="002E7C80">
      <w:pPr>
        <w:pStyle w:val="NormalWeb"/>
        <w:spacing w:after="120"/>
        <w:ind w:firstLine="709"/>
      </w:pPr>
      <w:r w:rsidRPr="00D66207">
        <w:t>Kişi sosyal ortamlarda uygun davranışlar sergileyemeyeceği, olumsuz değerlendirileceği ve başkaları tarafından yetersiz bulanacağı düşünceleriyle tedirginlik ve geril</w:t>
      </w:r>
      <w:r w:rsidR="005E6AEF">
        <w:t>im hali yaşayabilir (Gümüş, 2006;</w:t>
      </w:r>
      <w:r w:rsidRPr="00D66207">
        <w:t xml:space="preserve"> </w:t>
      </w:r>
      <w:proofErr w:type="spellStart"/>
      <w:r w:rsidRPr="00D66207">
        <w:t>Akt</w:t>
      </w:r>
      <w:proofErr w:type="spellEnd"/>
      <w:r w:rsidRPr="00D66207">
        <w:t>. Kılıç, 2015). Bu kaygı belli bir süre sonra katlanılamaz hale bürünebilir ve kişide sosyalleşmekten, topluluk içinde olmaktan kaçınma gibi davranışlar görülebilir (Ümmet, 2007). Kaygıyı yaşayan kişi, bu durumun sosyal ortamdan dolayı meydana geldiğini bilir. Sosyal ilişkilerde yaşanan kaygı</w:t>
      </w:r>
      <w:r w:rsidR="005B228B">
        <w:t xml:space="preserve"> ‘‘s</w:t>
      </w:r>
      <w:r w:rsidRPr="00D66207">
        <w:t>osyal kaygı’’ olarak tanımlanır.</w:t>
      </w:r>
    </w:p>
    <w:p w14:paraId="199003F1" w14:textId="77777777" w:rsidR="002E7C80" w:rsidRPr="00D66207" w:rsidRDefault="002E7C80" w:rsidP="002E7C80">
      <w:pPr>
        <w:pStyle w:val="NormalWeb"/>
        <w:spacing w:after="120"/>
        <w:ind w:firstLine="709"/>
      </w:pPr>
      <w:r w:rsidRPr="00D66207">
        <w:t>Çoğu insan hayatının belli dönemlerinde böyle bir ortama maruz kaldığında bu düşüncelere kapılabilir. Burada ayrımı yapan kişinin hayatının bundan ne derece etkilendiğidir. Bu durumun sosyal kaygı olarak açıklanabilmesi için kişinin hayatını fiziksel, sosyal ve duygusal açıdan bozar halde olması ve hayat kalitesini etkilemesi olumsuz etkilemesi gerekmektedir (</w:t>
      </w:r>
      <w:proofErr w:type="spellStart"/>
      <w:r w:rsidRPr="00D66207">
        <w:t>Yüceant</w:t>
      </w:r>
      <w:proofErr w:type="spellEnd"/>
      <w:r w:rsidRPr="00D66207">
        <w:t xml:space="preserve">, 2013). </w:t>
      </w:r>
    </w:p>
    <w:p w14:paraId="44F40579" w14:textId="0380CDC6" w:rsidR="002E7C80" w:rsidRPr="00D66207" w:rsidRDefault="002E7C80" w:rsidP="002E7C80">
      <w:pPr>
        <w:spacing w:after="120"/>
        <w:ind w:firstLine="709"/>
        <w:rPr>
          <w:rFonts w:cs="Times New Roman"/>
        </w:rPr>
      </w:pPr>
      <w:r w:rsidRPr="00D66207">
        <w:rPr>
          <w:rFonts w:cs="Times New Roman"/>
        </w:rPr>
        <w:t xml:space="preserve">Örneğin iş görüşmesindeki bir kişi tedirginlik ve korku yaşayabilir ya da ilk defa bir grup içinde egzersize dahil olacak kişi bu duygulara kapılabilir. Bu normal bir durumdur ancak bu hisse sürekli kapılmak ve bunun kişinin hayatını olumsuz olarak etkilemesi sosyal kaygı olarak açıklanır (Çağlar ve </w:t>
      </w:r>
      <w:r w:rsidR="005B228B">
        <w:rPr>
          <w:rFonts w:cs="Times New Roman"/>
        </w:rPr>
        <w:t>diğerleri</w:t>
      </w:r>
      <w:r w:rsidRPr="00D66207">
        <w:rPr>
          <w:rFonts w:cs="Times New Roman"/>
        </w:rPr>
        <w:t>, 2012).</w:t>
      </w:r>
    </w:p>
    <w:p w14:paraId="6082D363" w14:textId="77777777" w:rsidR="002E7C80" w:rsidRPr="00D66207" w:rsidRDefault="002E7C80" w:rsidP="002E7C80">
      <w:pPr>
        <w:spacing w:after="120"/>
        <w:ind w:firstLine="709"/>
        <w:rPr>
          <w:rFonts w:cs="Times New Roman"/>
        </w:rPr>
      </w:pPr>
      <w:r w:rsidRPr="00D66207">
        <w:rPr>
          <w:rFonts w:cs="Times New Roman"/>
        </w:rPr>
        <w:t xml:space="preserve">Diğer kaygı türleri ile arasındaki fark, kişilerin bulundukları sanal ve gerçek </w:t>
      </w:r>
      <w:proofErr w:type="spellStart"/>
      <w:r w:rsidRPr="00D66207">
        <w:rPr>
          <w:rFonts w:cs="Times New Roman"/>
        </w:rPr>
        <w:t>ortamlarlarda</w:t>
      </w:r>
      <w:proofErr w:type="spellEnd"/>
      <w:r w:rsidRPr="00D66207">
        <w:rPr>
          <w:rFonts w:cs="Times New Roman"/>
        </w:rPr>
        <w:t xml:space="preserve"> diğerleri tarafından değerlendirilme, eleştirilme durumlarının olma olasılığıdır (Beck ve </w:t>
      </w:r>
      <w:proofErr w:type="spellStart"/>
      <w:r w:rsidRPr="00D66207">
        <w:rPr>
          <w:rFonts w:cs="Times New Roman"/>
        </w:rPr>
        <w:t>Emery</w:t>
      </w:r>
      <w:proofErr w:type="spellEnd"/>
      <w:r w:rsidRPr="00D66207">
        <w:rPr>
          <w:rFonts w:cs="Times New Roman"/>
        </w:rPr>
        <w:t>, 2015).</w:t>
      </w:r>
    </w:p>
    <w:p w14:paraId="15F47467" w14:textId="77777777" w:rsidR="002E7C80" w:rsidRPr="00D66207" w:rsidRDefault="002E7C80" w:rsidP="002E7C80">
      <w:pPr>
        <w:spacing w:after="120"/>
        <w:ind w:firstLine="709"/>
        <w:rPr>
          <w:rFonts w:cs="Times New Roman"/>
        </w:rPr>
      </w:pPr>
      <w:r w:rsidRPr="00D66207">
        <w:rPr>
          <w:rFonts w:cs="Times New Roman"/>
        </w:rPr>
        <w:t xml:space="preserve">Günümüzde bireyler sanal veya gerçek ortamda sosyalleşebilmekte ve bu nedenle çevresindeki faktörler hızlı bir şekilde değişime uğrayabilmektedir. Bu değişkenlere adapte olamayanlar uyum sorunu yaşayabilmektedir. Bazı kişiler kendini rahat şekilde ifade ederken, </w:t>
      </w:r>
      <w:r w:rsidRPr="00D66207">
        <w:rPr>
          <w:rFonts w:cs="Times New Roman"/>
        </w:rPr>
        <w:lastRenderedPageBreak/>
        <w:t>bazıları da ifade güçlüğü yaşayabilmektedir. Bu durum ise sosyal ortamlarda kaygı nedeniyle olabilmektedir (Bozdemir, 2014).</w:t>
      </w:r>
    </w:p>
    <w:p w14:paraId="5E225B6C" w14:textId="77777777" w:rsidR="002E7C80" w:rsidRPr="00D66207" w:rsidRDefault="002E7C80" w:rsidP="002E7C80">
      <w:pPr>
        <w:pStyle w:val="NormalWeb"/>
        <w:spacing w:after="120"/>
        <w:ind w:firstLine="709"/>
      </w:pPr>
      <w:r w:rsidRPr="00D66207">
        <w:t>Sosyal kaygının ilk çağrışımı her ne kadar utangaçlık olarak akıllara gelse de engelleyici ve aşırı olması nedeniyle incelenmesi gereken bir durumdur. Genelleştirilmiş ve özelleştirilmiş bir durumdur. Tek bir durumda kaygı yaşanıyorsa bu özelleştirilmiş, birden fazla durum söz konusu olduğunda aşırı kaygı duyuluyorsa genelleştirilmiştir (Jefferson, 2001).</w:t>
      </w:r>
    </w:p>
    <w:p w14:paraId="671A2D6D" w14:textId="77777777" w:rsidR="002E7C80" w:rsidRPr="00D66207" w:rsidRDefault="002E7C80" w:rsidP="002E7C80">
      <w:pPr>
        <w:pStyle w:val="NormalWeb"/>
        <w:spacing w:after="120"/>
        <w:ind w:firstLine="709"/>
      </w:pPr>
      <w:r w:rsidRPr="00D66207">
        <w:t>Onaylanma ve kabul görme ihtiyacı yüksek kişilerde bu kaygının görülme olasılığı daha fazladır (Erkan, 2002). Sosyal kaygı düzeyi yüksek olan kişiler genellikle kendini olumsuz değerlendirme eğilimindedir. Tarafsız bir bakış açısıyla değerlendirememek bu kişileri kaygıya daha yatkın hale getirmektedir (</w:t>
      </w:r>
      <w:proofErr w:type="spellStart"/>
      <w:r w:rsidRPr="00D66207">
        <w:t>Faraji</w:t>
      </w:r>
      <w:proofErr w:type="spellEnd"/>
      <w:r w:rsidRPr="00D66207">
        <w:t xml:space="preserve"> ve Tezcan, 2021).</w:t>
      </w:r>
    </w:p>
    <w:p w14:paraId="724D9DB7" w14:textId="7E5AE7FB" w:rsidR="002E7C80" w:rsidRDefault="002E7C80" w:rsidP="002E7C80">
      <w:pPr>
        <w:pStyle w:val="NormalWeb"/>
        <w:spacing w:after="120"/>
        <w:ind w:firstLine="709"/>
      </w:pPr>
      <w:r w:rsidRPr="00D66207">
        <w:t>Sosyal kaygı düzeyi yüksek olan kişiler genellikle daha utangaçtır. Başka kişilerle iletişim halindeyken göz teması kurmaktan kaçınırlar. Odaklanma problemleri, kendini net bir şekilde ifade edememe, kızarma gibi belirtiler gösterirler (</w:t>
      </w:r>
      <w:proofErr w:type="spellStart"/>
      <w:r w:rsidRPr="00D66207">
        <w:t>Stein</w:t>
      </w:r>
      <w:proofErr w:type="spellEnd"/>
      <w:r w:rsidRPr="00D66207">
        <w:t xml:space="preserve"> ve </w:t>
      </w:r>
      <w:proofErr w:type="spellStart"/>
      <w:r w:rsidRPr="00D66207">
        <w:t>Stein</w:t>
      </w:r>
      <w:proofErr w:type="spellEnd"/>
      <w:r w:rsidRPr="00D66207">
        <w:t>, 2008). Yeni birileriyle tanışırken ve topluluk içinde yemek yerken zorlanabilir, topluluk önünde konuşmaktan çekinebilirler. Kalabalık önünde sorulan sorulara cevap verirken gerilebilir, cevap vermekten kaçınabilirler (</w:t>
      </w:r>
      <w:proofErr w:type="spellStart"/>
      <w:r w:rsidRPr="00D66207">
        <w:t>Bozaslan</w:t>
      </w:r>
      <w:proofErr w:type="spellEnd"/>
      <w:r w:rsidRPr="00D66207">
        <w:t xml:space="preserve"> ve diğ</w:t>
      </w:r>
      <w:r w:rsidR="005B228B">
        <w:t>erleri</w:t>
      </w:r>
      <w:r w:rsidRPr="00D66207">
        <w:t>, 2012; Öztürk ve Uluşahin, 2018).</w:t>
      </w:r>
    </w:p>
    <w:p w14:paraId="2A8DFA7E" w14:textId="77777777" w:rsidR="00AE3B11" w:rsidRPr="00D66207" w:rsidRDefault="00AE3B11" w:rsidP="002E7C80">
      <w:pPr>
        <w:pStyle w:val="NormalWeb"/>
        <w:spacing w:after="120"/>
        <w:ind w:firstLine="709"/>
      </w:pPr>
    </w:p>
    <w:p w14:paraId="26A85DA2" w14:textId="4F31144C" w:rsidR="002E7C80" w:rsidRDefault="009D3BBC" w:rsidP="009D3BBC">
      <w:pPr>
        <w:pStyle w:val="NormalWeb"/>
        <w:spacing w:after="120"/>
        <w:ind w:firstLine="0"/>
        <w:rPr>
          <w:b/>
          <w:bCs/>
        </w:rPr>
      </w:pPr>
      <w:r>
        <w:rPr>
          <w:b/>
          <w:bCs/>
        </w:rPr>
        <w:t xml:space="preserve">2.6.4.1. </w:t>
      </w:r>
      <w:r w:rsidR="00017B4F" w:rsidRPr="00D66207">
        <w:rPr>
          <w:b/>
          <w:bCs/>
        </w:rPr>
        <w:t>Sosyal Kaygının Nedenleri</w:t>
      </w:r>
    </w:p>
    <w:p w14:paraId="47E81318" w14:textId="77777777" w:rsidR="00A333D0" w:rsidRPr="00D66207" w:rsidRDefault="00A333D0" w:rsidP="00A333D0">
      <w:pPr>
        <w:pStyle w:val="NormalWeb"/>
        <w:spacing w:after="120"/>
        <w:ind w:left="960" w:firstLine="0"/>
        <w:rPr>
          <w:b/>
          <w:bCs/>
        </w:rPr>
      </w:pPr>
    </w:p>
    <w:p w14:paraId="241CD5C3" w14:textId="77777777" w:rsidR="002E7C80" w:rsidRPr="00D66207" w:rsidRDefault="002E7C80" w:rsidP="002E7C80">
      <w:pPr>
        <w:pStyle w:val="NormalWeb"/>
        <w:shd w:val="clear" w:color="auto" w:fill="FFFFFF"/>
        <w:spacing w:after="120"/>
        <w:ind w:firstLine="709"/>
        <w:rPr>
          <w:rFonts w:eastAsia="TimesNewRomanPSMT"/>
        </w:rPr>
      </w:pPr>
      <w:r w:rsidRPr="00D66207">
        <w:rPr>
          <w:rFonts w:eastAsia="TimesNewRomanPSMT"/>
        </w:rPr>
        <w:t>Kişilerin başkaları tarafından olumsuz değerlendirilme ve onay alma ihtiyaçları başlıca sosyal kaygı nedenlerindendir (Erkan, 2002).</w:t>
      </w:r>
    </w:p>
    <w:p w14:paraId="01415F61" w14:textId="77777777" w:rsidR="002E7C80" w:rsidRPr="00D66207" w:rsidRDefault="002E7C80" w:rsidP="002E7C80">
      <w:pPr>
        <w:pStyle w:val="NormalWeb"/>
        <w:shd w:val="clear" w:color="auto" w:fill="FFFFFF"/>
        <w:spacing w:after="120"/>
        <w:ind w:firstLine="709"/>
        <w:rPr>
          <w:rFonts w:eastAsia="TimesNewRomanPSMT"/>
        </w:rPr>
      </w:pPr>
      <w:r w:rsidRPr="00D66207">
        <w:rPr>
          <w:rFonts w:eastAsia="TimesNewRomanPSMT"/>
        </w:rPr>
        <w:t>Kişilerin fiziksel görüntüleri olmak üzere birçok konuda olumsuz değerlendirilme fikri kişilerde endişe yaratır (</w:t>
      </w:r>
      <w:proofErr w:type="spellStart"/>
      <w:r w:rsidRPr="00D66207">
        <w:rPr>
          <w:rFonts w:eastAsia="TimesNewRomanPSMT"/>
        </w:rPr>
        <w:t>Heimberg</w:t>
      </w:r>
      <w:proofErr w:type="spellEnd"/>
      <w:r w:rsidRPr="00D66207">
        <w:rPr>
          <w:rFonts w:eastAsia="TimesNewRomanPSMT"/>
        </w:rPr>
        <w:t xml:space="preserve"> ve Morrison, 2013). Bu endişe durumunun dışarıdan </w:t>
      </w:r>
      <w:proofErr w:type="spellStart"/>
      <w:r w:rsidRPr="00D66207">
        <w:rPr>
          <w:rFonts w:eastAsia="TimesNewRomanPSMT"/>
        </w:rPr>
        <w:t>farkedilmesi</w:t>
      </w:r>
      <w:proofErr w:type="spellEnd"/>
      <w:r w:rsidRPr="00D66207">
        <w:rPr>
          <w:rFonts w:eastAsia="TimesNewRomanPSMT"/>
        </w:rPr>
        <w:t xml:space="preserve"> ve gülünç duruma düşme düşüncesi de kaygıya neden olarak bir döngü haline girebilir (Öztürk, 2014).</w:t>
      </w:r>
    </w:p>
    <w:p w14:paraId="43F4AEEE" w14:textId="77777777" w:rsidR="002E7C80" w:rsidRPr="00D66207" w:rsidRDefault="002E7C80" w:rsidP="002E7C80">
      <w:pPr>
        <w:pStyle w:val="NormalWeb"/>
        <w:shd w:val="clear" w:color="auto" w:fill="FFFFFF"/>
        <w:spacing w:after="120"/>
        <w:ind w:firstLine="709"/>
      </w:pPr>
      <w:r w:rsidRPr="00D66207">
        <w:t xml:space="preserve">Utanç duygusu sosyal ortamlardan kaçmaya ve iletişimi sınırlandırmaya neden olabilir. Bireyler iletişimde bulunduğu kişilerden de yeterli ilgiyi almak ister. Bu ilgiyi tam olarak alamadığında </w:t>
      </w:r>
      <w:proofErr w:type="spellStart"/>
      <w:r w:rsidRPr="00D66207">
        <w:t>farketmeden</w:t>
      </w:r>
      <w:proofErr w:type="spellEnd"/>
      <w:r w:rsidRPr="00D66207">
        <w:t xml:space="preserve"> saldırgan bir tavra bürünebilir. Sosyal kaygıya sahip kişiler ebeveynlerinin dışında diğer kişilerle yakınlık kurmanın ebeveyn ilişkilerine zarar vereceğini düşünebilir. Bu ayrılma anksiyetesinden kaynaklanan bir durumdur (</w:t>
      </w:r>
      <w:proofErr w:type="spellStart"/>
      <w:r w:rsidRPr="00D66207">
        <w:t>Türkçapar</w:t>
      </w:r>
      <w:proofErr w:type="spellEnd"/>
      <w:r w:rsidRPr="00D66207">
        <w:t>, 1999).</w:t>
      </w:r>
    </w:p>
    <w:p w14:paraId="1CE7BE20" w14:textId="77777777" w:rsidR="002E7C80" w:rsidRPr="00D66207" w:rsidRDefault="002E7C80" w:rsidP="002E7C80">
      <w:pPr>
        <w:pStyle w:val="NormalWeb"/>
        <w:spacing w:after="120"/>
        <w:ind w:firstLine="709"/>
      </w:pPr>
      <w:r w:rsidRPr="00D66207">
        <w:lastRenderedPageBreak/>
        <w:t>Mükemmeliyetçilik kavramı sosyal kaygının oluşmasında önemli bir faktördür. Özellikle ergenlik döneminde bireylerden bu yönde artan bir beklenti sosyal kaygının oluşmasında rol oynayabilir (Gümüş, 2006).</w:t>
      </w:r>
    </w:p>
    <w:p w14:paraId="01759284" w14:textId="77777777" w:rsidR="002E7C80" w:rsidRPr="00D66207" w:rsidRDefault="002E7C80" w:rsidP="002E7C80">
      <w:pPr>
        <w:pStyle w:val="NormalWeb"/>
        <w:shd w:val="clear" w:color="auto" w:fill="FFFFFF"/>
        <w:spacing w:after="120"/>
        <w:ind w:firstLine="709"/>
      </w:pPr>
      <w:r w:rsidRPr="00D66207">
        <w:t>Birey başkalarının yaşadığı kaygı durumlarını gözlemleyip, kendi başına gelmemesi için bu durumdan kaçınma davranışı sergileyebilir (Öztürk, 2014).</w:t>
      </w:r>
    </w:p>
    <w:p w14:paraId="168290F8" w14:textId="674BC795" w:rsidR="002E7C80" w:rsidRPr="00D66207" w:rsidRDefault="002E7C80" w:rsidP="002E7C80">
      <w:pPr>
        <w:pStyle w:val="NormalWeb"/>
        <w:spacing w:after="120"/>
        <w:ind w:firstLine="709"/>
      </w:pPr>
      <w:r w:rsidRPr="00D66207">
        <w:t xml:space="preserve">Sosyal kaygının nedenleri arasında düşük sosyoekonomik düzey, düşük akademik performans, sosyal ortamlarda etkileşimin azlığı gibi nedenlerle ilişkilendirilebilmektedir </w:t>
      </w:r>
      <w:r w:rsidRPr="00D66207">
        <w:rPr>
          <w:rFonts w:eastAsia="TimesNewRomanPSMT"/>
        </w:rPr>
        <w:t>(</w:t>
      </w:r>
      <w:proofErr w:type="spellStart"/>
      <w:r w:rsidR="005B3973" w:rsidRPr="00D66207">
        <w:rPr>
          <w:rFonts w:eastAsia="TimesNewRomanPSMT"/>
        </w:rPr>
        <w:t>Desalegn</w:t>
      </w:r>
      <w:proofErr w:type="spellEnd"/>
      <w:r w:rsidR="005B3973" w:rsidRPr="00D66207">
        <w:rPr>
          <w:rFonts w:eastAsia="TimesNewRomanPSMT"/>
        </w:rPr>
        <w:t xml:space="preserve"> ve diğerleri, 2019</w:t>
      </w:r>
      <w:r w:rsidR="005B3973">
        <w:rPr>
          <w:rFonts w:eastAsia="TimesNewRomanPSMT"/>
        </w:rPr>
        <w:t xml:space="preserve">; </w:t>
      </w:r>
      <w:proofErr w:type="spellStart"/>
      <w:r w:rsidRPr="00D66207">
        <w:rPr>
          <w:rFonts w:eastAsia="TimesNewRomanPSMT"/>
        </w:rPr>
        <w:t>National</w:t>
      </w:r>
      <w:proofErr w:type="spellEnd"/>
      <w:r w:rsidRPr="00D66207">
        <w:rPr>
          <w:rFonts w:eastAsia="TimesNewRomanPSMT"/>
        </w:rPr>
        <w:t xml:space="preserve"> </w:t>
      </w:r>
      <w:proofErr w:type="spellStart"/>
      <w:r w:rsidRPr="00D66207">
        <w:rPr>
          <w:rFonts w:eastAsia="TimesNewRomanPSMT"/>
        </w:rPr>
        <w:t>Collaborating</w:t>
      </w:r>
      <w:proofErr w:type="spellEnd"/>
      <w:r w:rsidRPr="00D66207">
        <w:rPr>
          <w:rFonts w:eastAsia="TimesNewRomanPSMT"/>
        </w:rPr>
        <w:t xml:space="preserve"> </w:t>
      </w:r>
      <w:proofErr w:type="spellStart"/>
      <w:r w:rsidRPr="00D66207">
        <w:rPr>
          <w:rFonts w:eastAsia="TimesNewRomanPSMT"/>
        </w:rPr>
        <w:t>Centre</w:t>
      </w:r>
      <w:proofErr w:type="spellEnd"/>
      <w:r w:rsidRPr="00D66207">
        <w:rPr>
          <w:rFonts w:eastAsia="TimesNewRomanPSMT"/>
        </w:rPr>
        <w:t xml:space="preserve"> </w:t>
      </w:r>
      <w:proofErr w:type="spellStart"/>
      <w:r w:rsidRPr="00D66207">
        <w:rPr>
          <w:rFonts w:eastAsia="TimesNewRomanPSMT"/>
        </w:rPr>
        <w:t>for</w:t>
      </w:r>
      <w:proofErr w:type="spellEnd"/>
      <w:r w:rsidRPr="00D66207">
        <w:rPr>
          <w:rFonts w:eastAsia="TimesNewRomanPSMT"/>
        </w:rPr>
        <w:t xml:space="preserve"> </w:t>
      </w:r>
      <w:proofErr w:type="spellStart"/>
      <w:r w:rsidRPr="00D66207">
        <w:rPr>
          <w:rFonts w:eastAsia="TimesNewRomanPSMT"/>
        </w:rPr>
        <w:t>Mental</w:t>
      </w:r>
      <w:proofErr w:type="spellEnd"/>
      <w:r w:rsidRPr="00D66207">
        <w:rPr>
          <w:rFonts w:eastAsia="TimesNewRomanPSMT"/>
        </w:rPr>
        <w:t xml:space="preserve"> </w:t>
      </w:r>
      <w:proofErr w:type="spellStart"/>
      <w:r w:rsidRPr="00D66207">
        <w:rPr>
          <w:rFonts w:eastAsia="TimesNewRomanPSMT"/>
        </w:rPr>
        <w:t>Health</w:t>
      </w:r>
      <w:proofErr w:type="spellEnd"/>
      <w:r w:rsidRPr="00D66207">
        <w:rPr>
          <w:rFonts w:eastAsia="TimesNewRomanPSMT"/>
        </w:rPr>
        <w:t xml:space="preserve">, 2013). </w:t>
      </w:r>
    </w:p>
    <w:p w14:paraId="2A004AB8" w14:textId="77777777" w:rsidR="002E7C80" w:rsidRPr="00D66207" w:rsidRDefault="002E7C80" w:rsidP="002E7C80">
      <w:pPr>
        <w:pStyle w:val="NormalWeb"/>
        <w:shd w:val="clear" w:color="auto" w:fill="FFFFFF"/>
        <w:spacing w:after="120"/>
        <w:ind w:firstLine="709"/>
      </w:pPr>
      <w:r w:rsidRPr="00D66207">
        <w:t>Yapılan araştırmalarda genetik olarak kaygı bozukluğunun oluşmasında kalıtımın etkili olduğu görülmüştür. Bireyin toplumun değer yargıları ve yapısına bakış açısı da bu durumu etkileyen nedenler arasındadır (Öztürk, 2014).</w:t>
      </w:r>
    </w:p>
    <w:p w14:paraId="683F44E7" w14:textId="77777777" w:rsidR="002E7C80" w:rsidRDefault="002E7C80" w:rsidP="002E7C80">
      <w:pPr>
        <w:pStyle w:val="NormalWeb"/>
        <w:spacing w:after="120"/>
        <w:ind w:firstLine="709"/>
        <w:rPr>
          <w:rFonts w:eastAsia="TimesNewRomanPSMT"/>
        </w:rPr>
      </w:pPr>
      <w:r w:rsidRPr="00D66207">
        <w:rPr>
          <w:rFonts w:eastAsia="TimesNewRomanPSMT"/>
        </w:rPr>
        <w:t>Sosyal kaygıyla alakalı yapılan araştırmalarda sosyal kaygı belirtileri gösteren kişilerin, küçük yaşlardan itibaren ebeveynleri tarafından daha fazla eleştirel bir tutuma maruz kaldığı görülmüştür. Baskıcı ve reddedici aile tutumları sosyal kaygının oluşmasında önemli bir faktördür (</w:t>
      </w:r>
      <w:proofErr w:type="spellStart"/>
      <w:r w:rsidRPr="00D66207">
        <w:rPr>
          <w:rFonts w:eastAsia="TimesNewRomanPSMT"/>
        </w:rPr>
        <w:t>Yüceant</w:t>
      </w:r>
      <w:proofErr w:type="spellEnd"/>
      <w:r w:rsidRPr="00D66207">
        <w:rPr>
          <w:rFonts w:eastAsia="TimesNewRomanPSMT"/>
        </w:rPr>
        <w:t>, 2013). Bu durum kişinin ileride sosyal görünüş kaygısı yaşamasına da basamak oluşturmaktadır (Meral, 2018).</w:t>
      </w:r>
    </w:p>
    <w:p w14:paraId="63DB759F" w14:textId="77777777" w:rsidR="00A333D0" w:rsidRPr="00D66207" w:rsidRDefault="00A333D0" w:rsidP="002E7C80">
      <w:pPr>
        <w:pStyle w:val="NormalWeb"/>
        <w:spacing w:after="120"/>
        <w:ind w:firstLine="709"/>
        <w:rPr>
          <w:rFonts w:eastAsia="TimesNewRomanPSMT"/>
        </w:rPr>
      </w:pPr>
    </w:p>
    <w:p w14:paraId="5E43421F" w14:textId="51611B30" w:rsidR="002E7C80" w:rsidRDefault="009D3BBC" w:rsidP="009D3BBC">
      <w:pPr>
        <w:pStyle w:val="NormalWeb"/>
        <w:ind w:firstLine="0"/>
        <w:rPr>
          <w:b/>
          <w:bCs/>
        </w:rPr>
      </w:pPr>
      <w:r>
        <w:rPr>
          <w:b/>
          <w:bCs/>
        </w:rPr>
        <w:t xml:space="preserve">2.7. </w:t>
      </w:r>
      <w:r w:rsidR="00017B4F" w:rsidRPr="00D66207">
        <w:rPr>
          <w:b/>
          <w:bCs/>
        </w:rPr>
        <w:t xml:space="preserve">Sosyal </w:t>
      </w:r>
      <w:proofErr w:type="spellStart"/>
      <w:r w:rsidR="00017B4F" w:rsidRPr="00D66207">
        <w:rPr>
          <w:b/>
          <w:bCs/>
        </w:rPr>
        <w:t>Görünüs</w:t>
      </w:r>
      <w:proofErr w:type="spellEnd"/>
      <w:r w:rsidR="00017B4F" w:rsidRPr="00D66207">
        <w:rPr>
          <w:b/>
          <w:bCs/>
        </w:rPr>
        <w:t>̧ Kaygısı</w:t>
      </w:r>
    </w:p>
    <w:p w14:paraId="23E27871" w14:textId="77777777" w:rsidR="00A333D0" w:rsidRPr="00D66207" w:rsidRDefault="00A333D0" w:rsidP="00A333D0">
      <w:pPr>
        <w:pStyle w:val="NormalWeb"/>
        <w:ind w:left="960" w:firstLine="0"/>
        <w:rPr>
          <w:b/>
          <w:bCs/>
        </w:rPr>
      </w:pPr>
    </w:p>
    <w:p w14:paraId="554C8C95" w14:textId="77777777" w:rsidR="002E7C80" w:rsidRPr="00D66207" w:rsidRDefault="002E7C80" w:rsidP="002E7C80">
      <w:pPr>
        <w:pStyle w:val="NormalWeb"/>
        <w:spacing w:after="120"/>
        <w:ind w:firstLine="709"/>
      </w:pPr>
      <w:r w:rsidRPr="00D66207">
        <w:t>Geçmişten günümüze insanlar her zaman dış görünüşüne önem vermiş ve beğenilmek istemişlerdir. Bedensel özelliklerin toplumsal ilişkilerde de rol oynadığı düşünülmektedir (Öksüz, 2012). İnsanların duruşu, tarzı, kilosu, boyu gibi bazı ölçütler çevreleriyle iletişimi etkileyen faktörler arasındadır. İnsanlar karşılarındaki kişinin fiziksel görüntüsüne bakarak iletişim şeklini ona göre şekillendirebilir (Gökcan, 2011).</w:t>
      </w:r>
    </w:p>
    <w:p w14:paraId="74BA0A7D" w14:textId="77777777" w:rsidR="002E7C80" w:rsidRPr="00D66207" w:rsidRDefault="002E7C80" w:rsidP="002E7C80">
      <w:pPr>
        <w:pStyle w:val="NormalWeb"/>
        <w:spacing w:after="120"/>
        <w:ind w:firstLine="709"/>
      </w:pPr>
      <w:r w:rsidRPr="00D66207">
        <w:t>Kişiler etrafında çekici insanlarla iletişim kurmak için daha isteklidir. Bu nedenle kendisinin de toplumda kabullenilme, beğenilme ihtiyacını karşılaması için dış görünüşüne önem verir. Toplumun kültür yapısına göre sosyal görünüşe verilen anlam ve değerlendirme biçimi farklılar gösterir (</w:t>
      </w:r>
      <w:proofErr w:type="spellStart"/>
      <w:r w:rsidRPr="00D66207">
        <w:t>Harter</w:t>
      </w:r>
      <w:proofErr w:type="spellEnd"/>
      <w:r w:rsidRPr="00D66207">
        <w:t>, 2015).</w:t>
      </w:r>
    </w:p>
    <w:p w14:paraId="20315FDD" w14:textId="5092DAFE" w:rsidR="002E7C80" w:rsidRPr="00D66207" w:rsidRDefault="002E7C80" w:rsidP="002E7C80">
      <w:pPr>
        <w:pStyle w:val="NormalWeb"/>
        <w:spacing w:after="120"/>
        <w:ind w:firstLine="709"/>
      </w:pPr>
      <w:r w:rsidRPr="00D66207">
        <w:t>İnsanlar kendi bedenleriyle alakalı değerlendirme yaparken, başkaları tarafından da değerlendirildiğini düşünür. Bu düşünce de bireyde kaygıya neden olan bir faktördür (</w:t>
      </w:r>
      <w:proofErr w:type="spellStart"/>
      <w:r w:rsidRPr="00D66207">
        <w:t>Aşcı</w:t>
      </w:r>
      <w:proofErr w:type="spellEnd"/>
      <w:r w:rsidR="005E6AEF">
        <w:t xml:space="preserve"> ve </w:t>
      </w:r>
      <w:r w:rsidR="005E6AEF" w:rsidRPr="005E6AEF">
        <w:t xml:space="preserve">diğerleri, </w:t>
      </w:r>
      <w:r w:rsidRPr="00D66207">
        <w:t>2006</w:t>
      </w:r>
      <w:r w:rsidR="005E6AEF">
        <w:t>;</w:t>
      </w:r>
      <w:r w:rsidRPr="00D66207">
        <w:t xml:space="preserve"> </w:t>
      </w:r>
      <w:proofErr w:type="spellStart"/>
      <w:r w:rsidRPr="00D66207">
        <w:t>Akt</w:t>
      </w:r>
      <w:proofErr w:type="spellEnd"/>
      <w:r w:rsidRPr="00D66207">
        <w:t xml:space="preserve">. </w:t>
      </w:r>
      <w:proofErr w:type="spellStart"/>
      <w:r w:rsidRPr="00D66207">
        <w:t>Yaşartürk</w:t>
      </w:r>
      <w:proofErr w:type="spellEnd"/>
      <w:r w:rsidRPr="00D66207">
        <w:t xml:space="preserve"> ve </w:t>
      </w:r>
      <w:r w:rsidR="005B228B">
        <w:t>diğerleri</w:t>
      </w:r>
      <w:r w:rsidR="00151D84">
        <w:t>,</w:t>
      </w:r>
      <w:r w:rsidRPr="00D66207">
        <w:t xml:space="preserve"> 2014). </w:t>
      </w:r>
    </w:p>
    <w:p w14:paraId="21375DE8" w14:textId="705D5054" w:rsidR="002E7C80" w:rsidRPr="00D66207" w:rsidRDefault="002E7C80" w:rsidP="002E7C80">
      <w:pPr>
        <w:pStyle w:val="NormalWeb"/>
        <w:spacing w:after="120"/>
        <w:ind w:firstLine="709"/>
      </w:pPr>
      <w:r w:rsidRPr="00D66207">
        <w:lastRenderedPageBreak/>
        <w:t>Teknolojinin gelişmesiyle beraber reklamlarda, sosyal medyada fit bir vücut ve güzellik, yakışıklılık gibi kavramlara yönelik değerler benimsenmiştir. İnsanlarda buna uygun tutum ve davranışlara yönelme eğilimine girmiştir (</w:t>
      </w:r>
      <w:proofErr w:type="spellStart"/>
      <w:r w:rsidRPr="00D66207">
        <w:t>Cusumano</w:t>
      </w:r>
      <w:proofErr w:type="spellEnd"/>
      <w:r w:rsidRPr="00D66207">
        <w:t xml:space="preserve"> ve Thompson,</w:t>
      </w:r>
      <w:r w:rsidR="003C6D0E">
        <w:t xml:space="preserve"> </w:t>
      </w:r>
      <w:r w:rsidRPr="00D66207">
        <w:t>1997). Bu ütopik ve baskıcı çevresel faktörler özellikle kadınlar üzerinde birtakım baskılar oluşturmak</w:t>
      </w:r>
      <w:r w:rsidR="001C7A55">
        <w:t>tadır (</w:t>
      </w:r>
      <w:proofErr w:type="spellStart"/>
      <w:r w:rsidR="001C7A55">
        <w:t>Hausenblas</w:t>
      </w:r>
      <w:proofErr w:type="spellEnd"/>
      <w:r w:rsidR="001C7A55">
        <w:t xml:space="preserve"> ve </w:t>
      </w:r>
      <w:proofErr w:type="spellStart"/>
      <w:r w:rsidR="001C7A55">
        <w:t>Mack</w:t>
      </w:r>
      <w:proofErr w:type="spellEnd"/>
      <w:r w:rsidR="001C7A55">
        <w:t xml:space="preserve">, 1999; </w:t>
      </w:r>
      <w:proofErr w:type="spellStart"/>
      <w:r w:rsidRPr="00D66207">
        <w:t>Akt</w:t>
      </w:r>
      <w:proofErr w:type="spellEnd"/>
      <w:r w:rsidRPr="00D66207">
        <w:t xml:space="preserve">. </w:t>
      </w:r>
      <w:proofErr w:type="spellStart"/>
      <w:r w:rsidRPr="00D66207">
        <w:t>Çepikkurt</w:t>
      </w:r>
      <w:proofErr w:type="spellEnd"/>
      <w:r w:rsidRPr="00D66207">
        <w:t xml:space="preserve"> ve </w:t>
      </w:r>
      <w:proofErr w:type="spellStart"/>
      <w:r w:rsidRPr="00D66207">
        <w:t>Coşkun</w:t>
      </w:r>
      <w:proofErr w:type="spellEnd"/>
      <w:r w:rsidRPr="00D66207">
        <w:t xml:space="preserve">, 2010). </w:t>
      </w:r>
    </w:p>
    <w:p w14:paraId="641A3EBB" w14:textId="17C3AE2F" w:rsidR="002E7C80" w:rsidRPr="00D66207" w:rsidRDefault="002E7C80" w:rsidP="002E7C80">
      <w:pPr>
        <w:pStyle w:val="NormalWeb"/>
        <w:spacing w:after="120"/>
        <w:ind w:firstLine="709"/>
      </w:pPr>
      <w:r w:rsidRPr="00D66207">
        <w:t xml:space="preserve">İnsanların fiziksel görünümleri üzerine çok fazla uğraş harcamasında kitle iletişim araçlarının etkisi büyüktür. Güzel-çirkin gibi kriterlere veya ideal olarak sunulan beden ölçülerine en yakın olmak isterler. Bu kriterlere uygun olduklarında olumlu, olmadıklarında ise olumsuz bir değer yargısı içerisine girebilirler (Yaman ve </w:t>
      </w:r>
      <w:r w:rsidR="001C7A55" w:rsidRPr="001C7A55">
        <w:t xml:space="preserve">diğerleri, </w:t>
      </w:r>
      <w:r w:rsidRPr="00D66207">
        <w:t>2008). İnsanların bedenlerini yorumlama şekli özgüvenlerini de etkilemektedir. Fiziksel açıdan olumlu gören kişiler sosyal ilişkilerinde daha başarılı olabiliyorken, olumsuz değerlendirenlerde ise bir endişe, huzursuzluk, gerginlik hali meydana gelmektedir (Demirer, 2010).</w:t>
      </w:r>
    </w:p>
    <w:p w14:paraId="5DE587A4" w14:textId="77777777" w:rsidR="002E7C80" w:rsidRPr="00D66207" w:rsidRDefault="002E7C80" w:rsidP="002E7C80">
      <w:pPr>
        <w:pStyle w:val="NormalWeb"/>
        <w:spacing w:after="120"/>
        <w:ind w:firstLine="709"/>
        <w:rPr>
          <w:rFonts w:eastAsia="TimesNewRomanPSMT"/>
        </w:rPr>
      </w:pPr>
      <w:r w:rsidRPr="00D66207">
        <w:t xml:space="preserve">Sosyal görünüş kaygısı yaşayan bireyler olumsuz beden imajına sahip olmaları nedeniyle kendini sosyal ortamlardan çekerek, sosyal ilişkileri etkilenebilir (Doğan, 2009). </w:t>
      </w:r>
      <w:r w:rsidRPr="00D66207">
        <w:rPr>
          <w:rFonts w:eastAsia="TimesNewRomanPSMT"/>
        </w:rPr>
        <w:t>Beden imajı sadece fiziksel görüntüyü kapsamaz. Bireyin vücuduyla alakalı duygu, düşünce, davranış, tutum, inanç ve algılamalarını da kapsayan çok yelpazeli bir kavramdır.</w:t>
      </w:r>
    </w:p>
    <w:p w14:paraId="49917425" w14:textId="77777777" w:rsidR="002E7C80" w:rsidRDefault="002E7C80" w:rsidP="002E7C80">
      <w:pPr>
        <w:pStyle w:val="NormalWeb"/>
        <w:spacing w:after="120"/>
        <w:ind w:firstLine="709"/>
      </w:pPr>
      <w:r w:rsidRPr="00D66207">
        <w:t>Sosyal görünüş kaygısı yaşayan birey vücudunun hangi bölgesinden rahatsızlık duyuyorsa, en çok o bölgeyle uğraşır. Başka kişilerin vücutlarıyla kıyaslar ve zamanla kaygının şiddeti artıp dışarı çıkmak istemez, çevresinden ve ortamdan kendini geri çeker. Bu davranışı ilerleyen süreçlerde kendi kararlarını alma becerisini zayıflatıp, başkalarının onayına ihtiyaç duyma, benlik saygısına düşüş gibi sonuçlar meydana getirebilir (Ekşi ve diğerleri, 2016).</w:t>
      </w:r>
    </w:p>
    <w:p w14:paraId="4B341145" w14:textId="77777777" w:rsidR="00A333D0" w:rsidRPr="00D66207" w:rsidRDefault="00A333D0" w:rsidP="002E7C80">
      <w:pPr>
        <w:pStyle w:val="NormalWeb"/>
        <w:spacing w:after="120"/>
        <w:ind w:firstLine="709"/>
      </w:pPr>
    </w:p>
    <w:p w14:paraId="6C2199EA" w14:textId="10B87BC8" w:rsidR="002E7C80" w:rsidRDefault="009D3BBC" w:rsidP="009D3BBC">
      <w:pPr>
        <w:pStyle w:val="NormalWeb"/>
        <w:ind w:firstLine="0"/>
        <w:rPr>
          <w:b/>
          <w:bCs/>
        </w:rPr>
      </w:pPr>
      <w:r>
        <w:rPr>
          <w:b/>
          <w:bCs/>
        </w:rPr>
        <w:t xml:space="preserve">2.7.1. </w:t>
      </w:r>
      <w:r w:rsidR="00017B4F" w:rsidRPr="00D66207">
        <w:rPr>
          <w:b/>
          <w:bCs/>
        </w:rPr>
        <w:t>Sosyal Görünüş Kaygısına Neden Olan Faktörler</w:t>
      </w:r>
    </w:p>
    <w:p w14:paraId="0D6E42FA" w14:textId="77777777" w:rsidR="00A333D0" w:rsidRDefault="00A333D0" w:rsidP="002E7C80">
      <w:pPr>
        <w:pStyle w:val="NormalWeb"/>
        <w:rPr>
          <w:b/>
          <w:bCs/>
        </w:rPr>
      </w:pPr>
    </w:p>
    <w:p w14:paraId="601A841E" w14:textId="77777777" w:rsidR="002E7C80" w:rsidRPr="00D66207" w:rsidRDefault="002E7C80" w:rsidP="002E7C80">
      <w:pPr>
        <w:pStyle w:val="NormalWeb"/>
        <w:spacing w:after="120"/>
        <w:ind w:firstLine="709"/>
        <w:rPr>
          <w:b/>
          <w:bCs/>
        </w:rPr>
      </w:pPr>
      <w:r w:rsidRPr="00D66207">
        <w:rPr>
          <w:rFonts w:eastAsia="TimesNewRomanPSMT"/>
        </w:rPr>
        <w:t>Bireyler dış görünüşlerinin sosyal ortamlarda önemli bir etken olduğunu düşünür ve sosyal ortamlarda onay almak isterler. Bu doğrultuda eğer olumsuz bir yorum aldığında reddedilme hissi yaşayabilir ve kaygı durumu tetiklenebilir (</w:t>
      </w:r>
      <w:proofErr w:type="spellStart"/>
      <w:r w:rsidRPr="00D66207">
        <w:rPr>
          <w:rFonts w:eastAsia="TimesNewRomanPSMT"/>
        </w:rPr>
        <w:t>Alden</w:t>
      </w:r>
      <w:proofErr w:type="spellEnd"/>
      <w:r w:rsidRPr="00D66207">
        <w:rPr>
          <w:rFonts w:eastAsia="TimesNewRomanPSMT"/>
        </w:rPr>
        <w:t>, 2004).</w:t>
      </w:r>
    </w:p>
    <w:p w14:paraId="744B5221" w14:textId="4169546D" w:rsidR="002E7C80" w:rsidRPr="00D66207" w:rsidRDefault="002E7C80" w:rsidP="002E7C80">
      <w:pPr>
        <w:pStyle w:val="NormalWeb"/>
        <w:spacing w:after="120"/>
        <w:ind w:firstLine="709"/>
      </w:pPr>
      <w:r w:rsidRPr="00D66207">
        <w:t>Kişiler kendi fikirlerinden çok başkalarının kendileriyle ilgili fikirlerini önemsemeye yatkındır. Bu ergenlik dönemi boyunca gözlenir. Çevreyi kendisinden daha üstte bir konuma koyar ve olumlu bir izlenim bırakma zorunluluğu hisseder. Sonucun ne olacağını bilememek de bireyi kaygıya sürekler (</w:t>
      </w:r>
      <w:r w:rsidR="002D4EAB">
        <w:t>Ballı</w:t>
      </w:r>
      <w:r w:rsidRPr="00D66207">
        <w:t xml:space="preserve"> ve diğerleri, 2014).</w:t>
      </w:r>
    </w:p>
    <w:p w14:paraId="089AB706" w14:textId="77777777" w:rsidR="002E7C80" w:rsidRPr="00D66207" w:rsidRDefault="002E7C80" w:rsidP="002E7C80">
      <w:pPr>
        <w:pStyle w:val="NormalWeb"/>
        <w:spacing w:after="120"/>
        <w:ind w:firstLine="709"/>
        <w:rPr>
          <w:rFonts w:eastAsia="TimesNewRomanPSMT"/>
        </w:rPr>
      </w:pPr>
      <w:r w:rsidRPr="00D66207">
        <w:rPr>
          <w:rFonts w:eastAsia="TimesNewRomanPSMT"/>
        </w:rPr>
        <w:lastRenderedPageBreak/>
        <w:t>Utangaçlık sosyal hayatı ve etkileşimi sınırlayan bir durumdur. Utangaç kişiler sosyal ortamlarda yetersiz olacağı hissine kapılabilir ve vücudundan memnuniyet duymayabilir. Yetersizlik hissi beraberinde kaygılı tavırlar sergilemesine ve özgüven sorunları yaşamasına neden olabilmektedir (</w:t>
      </w:r>
      <w:proofErr w:type="spellStart"/>
      <w:r w:rsidRPr="00D66207">
        <w:rPr>
          <w:rFonts w:eastAsia="TimesNewRomanPSMT"/>
        </w:rPr>
        <w:t>Sübaşı</w:t>
      </w:r>
      <w:proofErr w:type="spellEnd"/>
      <w:r w:rsidRPr="00D66207">
        <w:rPr>
          <w:rFonts w:eastAsia="TimesNewRomanPSMT"/>
        </w:rPr>
        <w:t>, 2007).</w:t>
      </w:r>
    </w:p>
    <w:p w14:paraId="326C1E66" w14:textId="77777777" w:rsidR="002E7C80" w:rsidRPr="00D66207" w:rsidRDefault="002E7C80" w:rsidP="002E7C80">
      <w:pPr>
        <w:pStyle w:val="NormalWeb"/>
        <w:spacing w:after="120"/>
        <w:ind w:firstLine="709"/>
        <w:rPr>
          <w:rFonts w:eastAsia="TimesNewRomanPSMT"/>
        </w:rPr>
      </w:pPr>
      <w:r w:rsidRPr="00D66207">
        <w:rPr>
          <w:rFonts w:eastAsia="TimesNewRomanPSMT"/>
        </w:rPr>
        <w:t>Zorlu karar verme süreçlerinde ve kişiyi zorlayan bir durumda kaygılı bireylerde beynin bu bölümünün aktivitesi daha düşüktür. Bu nedenle sosyal kaygısı bulunan kişilerin sempatik sinir aktiviteleri düzeyinde düşüklük olabilmektedir (Ökten, 2019).</w:t>
      </w:r>
    </w:p>
    <w:p w14:paraId="78D6F1E3" w14:textId="6D4A4FE9" w:rsidR="002E7C80" w:rsidRPr="00D66207" w:rsidRDefault="002E7C80" w:rsidP="002E7C80">
      <w:pPr>
        <w:pStyle w:val="NormalWeb"/>
        <w:spacing w:after="120"/>
        <w:ind w:firstLine="709"/>
      </w:pPr>
      <w:r w:rsidRPr="00D66207">
        <w:rPr>
          <w:rFonts w:eastAsia="TimesNewRomanPSMT"/>
        </w:rPr>
        <w:t xml:space="preserve">Yapılan araştırmalarda sosyal görünüş kaygısının oluşmasında biyolojik ve çevresel faktörlerin etkili olduğu görülmüştür (Aslan ve Koç, 2018). Biyolojik faktörler bireyin genleriyle </w:t>
      </w:r>
      <w:proofErr w:type="spellStart"/>
      <w:r w:rsidRPr="00D66207">
        <w:rPr>
          <w:rFonts w:eastAsia="TimesNewRomanPSMT"/>
        </w:rPr>
        <w:t>akalalı</w:t>
      </w:r>
      <w:proofErr w:type="spellEnd"/>
      <w:r w:rsidRPr="00D66207">
        <w:rPr>
          <w:rFonts w:eastAsia="TimesNewRomanPSMT"/>
        </w:rPr>
        <w:t xml:space="preserve"> bir durumdur (Mercan, 2007). Geçmiş yaşantılar ve toplum bu durumun oluşmasında etkili olabilir (Eryılmaz, 2014).</w:t>
      </w:r>
      <w:r w:rsidRPr="00D66207">
        <w:t xml:space="preserve"> Özellikle çocukluk yıllarında travmatik olaylar yaşayan (</w:t>
      </w:r>
      <w:proofErr w:type="spellStart"/>
      <w:r w:rsidRPr="00D66207">
        <w:t>istirmar</w:t>
      </w:r>
      <w:proofErr w:type="spellEnd"/>
      <w:r w:rsidRPr="00D66207">
        <w:t xml:space="preserve">, ihmal </w:t>
      </w:r>
      <w:r w:rsidR="003F634A">
        <w:t>gibi</w:t>
      </w:r>
      <w:r w:rsidRPr="00D66207">
        <w:t xml:space="preserve">) bireylerin yetişkinlik döneminde beden algısında bu durumun etkisi olmaktadır. Birey yaşadığı bu travmatik olaydan ötürü gerçek bir beden algısı oluşturamayabilir. (Güler ve Tuncay, 2021). Akran zorbalığı, alay ve psikolojik baskılar da yaşanan travmalar arasındadır. Bu duruma maruz kalan çocukların özgüvenleri düşmekte ve sosyal görünüş kaygısı yaşama olasılıkları artmaktadır (Alımcı, 2018). </w:t>
      </w:r>
    </w:p>
    <w:p w14:paraId="690A9290" w14:textId="2F2CF3E8" w:rsidR="002E7C80" w:rsidRPr="00D66207" w:rsidRDefault="002E7C80" w:rsidP="002E7C80">
      <w:pPr>
        <w:pStyle w:val="NormalWeb"/>
        <w:spacing w:after="120"/>
        <w:ind w:firstLine="709"/>
      </w:pPr>
      <w:r w:rsidRPr="00D66207">
        <w:t>Fazla kilo problemi yaşayan ya da zayıflık problemi olan bireylerin de görünüş kaygısı yaşadıkları yapılan araştırmalarda ortaya konmuştur (</w:t>
      </w:r>
      <w:proofErr w:type="spellStart"/>
      <w:r w:rsidRPr="00D66207">
        <w:t>Çepikkurt</w:t>
      </w:r>
      <w:proofErr w:type="spellEnd"/>
      <w:r w:rsidRPr="00D66207">
        <w:t xml:space="preserve"> ve Coşkun, 2010). Vücut şeklinin dışında vücuttaki herhangi bir iz, yara sivilce gibi durumlarda sosyal görünüş kaygısının oluşmasını etkileyen durumlardır (</w:t>
      </w:r>
      <w:proofErr w:type="spellStart"/>
      <w:r w:rsidRPr="00D66207">
        <w:t>Kurhan</w:t>
      </w:r>
      <w:proofErr w:type="spellEnd"/>
      <w:r w:rsidRPr="00D66207">
        <w:t xml:space="preserve"> ve </w:t>
      </w:r>
      <w:r w:rsidR="005B228B">
        <w:t>diğerleri</w:t>
      </w:r>
      <w:r w:rsidRPr="00D66207">
        <w:t>, 2021).</w:t>
      </w:r>
    </w:p>
    <w:p w14:paraId="55A59D51" w14:textId="77777777" w:rsidR="002E7C80" w:rsidRPr="00D66207" w:rsidRDefault="002E7C80" w:rsidP="002E7C80">
      <w:pPr>
        <w:pStyle w:val="NormalWeb"/>
        <w:spacing w:after="120"/>
        <w:ind w:firstLine="709"/>
        <w:rPr>
          <w:rFonts w:eastAsia="TimesNewRomanPSMT"/>
        </w:rPr>
      </w:pPr>
      <w:r w:rsidRPr="00D66207">
        <w:rPr>
          <w:rFonts w:eastAsia="TimesNewRomanPSMT"/>
        </w:rPr>
        <w:t>Yapılan araştırmalarda aşırı korumacı bireylerin çocuklarında sosyal görünüş kaygısı yaşayanların sayısının daha fazla olduğu gözlemlenmiştir. Çocuğun isteklerini dikkate almamak çocukta özgüven problemlerinin oluşmasına neden olmaktadır. Yeterli özgüvene sahip olmayan kişiler ise kendi düşüncesini ortaya koyamama, kendini korumada eksiklik ve gerektiğinde başkalarının fikirlerine karşı koyma gibi özellikler geliştirememekte ve bu durum sosyal görünüş kaygısının oluşmasına neden olmaktadır (</w:t>
      </w:r>
      <w:proofErr w:type="spellStart"/>
      <w:r w:rsidRPr="00D66207">
        <w:rPr>
          <w:rFonts w:eastAsia="TimesNewRomanPSMT"/>
        </w:rPr>
        <w:t>Yüceant</w:t>
      </w:r>
      <w:proofErr w:type="spellEnd"/>
      <w:r w:rsidRPr="00D66207">
        <w:rPr>
          <w:rFonts w:eastAsia="TimesNewRomanPSMT"/>
        </w:rPr>
        <w:t>, 2013).</w:t>
      </w:r>
    </w:p>
    <w:p w14:paraId="4D9101B2" w14:textId="243A2B5C" w:rsidR="002E7C80" w:rsidRDefault="002E7C80" w:rsidP="002E7C80">
      <w:pPr>
        <w:pStyle w:val="NormalWeb"/>
        <w:spacing w:after="120"/>
        <w:ind w:firstLine="709"/>
      </w:pPr>
      <w:r w:rsidRPr="00D66207">
        <w:t>Beden algısı kadınlarda ve erkeklerde farklı yorumlar taşır. Sosyal medyada, dizilerde, reklamlarda ideal kadın bedeni uzun saçlı, dolgun dudaklı, ince belli, uzun bacaklı olarak yansıtılırken; erkeklerde bedenini ise uzun boylu, kaslı olarak tasvir edilmektedir (</w:t>
      </w:r>
      <w:r w:rsidR="00E20F5A">
        <w:t>Cash ve diğerleri</w:t>
      </w:r>
      <w:r w:rsidRPr="00D66207">
        <w:t>, 2011). Bu durum özelliklerde kadınlarda baskıyı artırıp sosyal görünüş kaygısı yaşamalarına neden olmaktadır (</w:t>
      </w:r>
      <w:proofErr w:type="spellStart"/>
      <w:r w:rsidRPr="00D66207">
        <w:t>Grogan</w:t>
      </w:r>
      <w:proofErr w:type="spellEnd"/>
      <w:r w:rsidRPr="00D66207">
        <w:t>, 1999).</w:t>
      </w:r>
    </w:p>
    <w:p w14:paraId="1C33D83D" w14:textId="77777777" w:rsidR="002F2D42" w:rsidRPr="00D66207" w:rsidRDefault="002F2D42" w:rsidP="00E726CF">
      <w:pPr>
        <w:pStyle w:val="NormalWeb"/>
        <w:spacing w:after="120"/>
        <w:ind w:firstLine="0"/>
      </w:pPr>
    </w:p>
    <w:p w14:paraId="4EFAD843" w14:textId="41F51F2E" w:rsidR="002E7C80" w:rsidRDefault="009D3BBC" w:rsidP="009D3BBC">
      <w:pPr>
        <w:pStyle w:val="NormalWeb"/>
        <w:ind w:firstLine="0"/>
        <w:rPr>
          <w:b/>
          <w:bCs/>
        </w:rPr>
      </w:pPr>
      <w:r>
        <w:rPr>
          <w:b/>
          <w:bCs/>
        </w:rPr>
        <w:lastRenderedPageBreak/>
        <w:t xml:space="preserve">2.8. </w:t>
      </w:r>
      <w:r w:rsidR="00017B4F" w:rsidRPr="00D66207">
        <w:rPr>
          <w:b/>
          <w:bCs/>
        </w:rPr>
        <w:t xml:space="preserve">Spor Yapan Bireylerde Sosyal </w:t>
      </w:r>
      <w:proofErr w:type="spellStart"/>
      <w:r w:rsidR="00017B4F" w:rsidRPr="00D66207">
        <w:rPr>
          <w:b/>
          <w:bCs/>
        </w:rPr>
        <w:t>Görünüs</w:t>
      </w:r>
      <w:proofErr w:type="spellEnd"/>
      <w:r w:rsidR="00017B4F" w:rsidRPr="00D66207">
        <w:rPr>
          <w:b/>
          <w:bCs/>
        </w:rPr>
        <w:t>̧ Kaygısı</w:t>
      </w:r>
    </w:p>
    <w:p w14:paraId="6BED4F6C" w14:textId="77777777" w:rsidR="00A333D0" w:rsidRPr="00D66207" w:rsidRDefault="00A333D0" w:rsidP="002F2D42">
      <w:pPr>
        <w:pStyle w:val="NormalWeb"/>
        <w:ind w:firstLine="0"/>
        <w:rPr>
          <w:b/>
          <w:bCs/>
        </w:rPr>
      </w:pPr>
    </w:p>
    <w:p w14:paraId="084770F0" w14:textId="0DBAB5EE" w:rsidR="002E7C80" w:rsidRPr="00D66207" w:rsidRDefault="002E7C80" w:rsidP="002E7C80">
      <w:pPr>
        <w:pStyle w:val="NormalWeb"/>
        <w:shd w:val="clear" w:color="auto" w:fill="FFFFFF"/>
        <w:spacing w:after="120"/>
        <w:ind w:firstLine="709"/>
      </w:pPr>
      <w:r w:rsidRPr="00D66207">
        <w:t>Bireylerin görünüşlerine yönelik yaşadıkları kaygının genel olarak kilolu olma durumundan kaynaklandığı yapılan araştırmalarda ortaya konmuştur (</w:t>
      </w:r>
      <w:r w:rsidRPr="00D66207">
        <w:rPr>
          <w:rFonts w:eastAsia="TimesNewRomanPSMT"/>
        </w:rPr>
        <w:t xml:space="preserve">Hart ve </w:t>
      </w:r>
      <w:r w:rsidR="005B228B">
        <w:rPr>
          <w:rFonts w:eastAsia="TimesNewRomanPSMT"/>
        </w:rPr>
        <w:t>diğerleri</w:t>
      </w:r>
      <w:r w:rsidRPr="00D66207">
        <w:rPr>
          <w:rFonts w:eastAsia="TimesNewRomanPSMT"/>
        </w:rPr>
        <w:t xml:space="preserve">, 2008; </w:t>
      </w:r>
      <w:proofErr w:type="spellStart"/>
      <w:r w:rsidRPr="00D66207">
        <w:rPr>
          <w:rFonts w:eastAsia="TimesNewRomanPSMT"/>
        </w:rPr>
        <w:t>Koskina</w:t>
      </w:r>
      <w:proofErr w:type="spellEnd"/>
      <w:r>
        <w:rPr>
          <w:rFonts w:eastAsia="TimesNewRomanPSMT"/>
        </w:rPr>
        <w:t xml:space="preserve"> ve diğerleri, </w:t>
      </w:r>
      <w:r w:rsidRPr="00D66207">
        <w:rPr>
          <w:rFonts w:eastAsia="TimesNewRomanPSMT"/>
        </w:rPr>
        <w:t xml:space="preserve">2011). </w:t>
      </w:r>
    </w:p>
    <w:p w14:paraId="37C45E8F" w14:textId="162E8908" w:rsidR="002E7C80" w:rsidRPr="00D66207" w:rsidRDefault="002E7C80" w:rsidP="002E7C80">
      <w:pPr>
        <w:pStyle w:val="NormalWeb"/>
        <w:spacing w:after="120"/>
        <w:ind w:firstLine="709"/>
        <w:rPr>
          <w:rFonts w:eastAsia="TimesNewRomanPSMT"/>
        </w:rPr>
      </w:pPr>
      <w:r w:rsidRPr="00D66207">
        <w:t xml:space="preserve">Kilolu bireylere karşı olumsuz tutum ve </w:t>
      </w:r>
      <w:proofErr w:type="spellStart"/>
      <w:r w:rsidRPr="00D66207">
        <w:t>değerlerdirmeler</w:t>
      </w:r>
      <w:proofErr w:type="spellEnd"/>
      <w:r w:rsidRPr="00D66207">
        <w:t xml:space="preserve"> </w:t>
      </w:r>
      <w:proofErr w:type="spellStart"/>
      <w:r w:rsidRPr="00D66207">
        <w:t>kilofobi</w:t>
      </w:r>
      <w:proofErr w:type="spellEnd"/>
      <w:r w:rsidRPr="00D66207">
        <w:t xml:space="preserve"> olarak tanımlanmıştır (</w:t>
      </w:r>
      <w:r w:rsidR="001C7A55">
        <w:rPr>
          <w:rFonts w:eastAsia="TimesNewRomanPSMT"/>
        </w:rPr>
        <w:t xml:space="preserve">Robinson ve </w:t>
      </w:r>
      <w:r w:rsidR="001C7A55" w:rsidRPr="001C7A55">
        <w:rPr>
          <w:rFonts w:eastAsia="TimesNewRomanPSMT"/>
        </w:rPr>
        <w:t>diğerleri,</w:t>
      </w:r>
      <w:r w:rsidRPr="00D66207">
        <w:rPr>
          <w:rFonts w:eastAsia="TimesNewRomanPSMT"/>
        </w:rPr>
        <w:t xml:space="preserve"> 1993). Bu tutum ve değerlendirmeler spor dünyasını da etkilemiştir (</w:t>
      </w:r>
      <w:proofErr w:type="spellStart"/>
      <w:r w:rsidRPr="00D66207">
        <w:rPr>
          <w:rFonts w:eastAsia="TimesNewRomanPSMT"/>
        </w:rPr>
        <w:t>Beals</w:t>
      </w:r>
      <w:proofErr w:type="spellEnd"/>
      <w:r w:rsidRPr="00D66207">
        <w:rPr>
          <w:rFonts w:eastAsia="TimesNewRomanPSMT"/>
        </w:rPr>
        <w:t>, 2004). Kilosu olan bireylerin spor becerilerinin yetersiz olacağı, bir performansı tam anlamıyla ortaya koyamayacağı gibi bir yargı ortaya çıkmış ve spor dünyasında dışlanmışlardır (</w:t>
      </w:r>
      <w:proofErr w:type="spellStart"/>
      <w:r w:rsidRPr="00D66207">
        <w:rPr>
          <w:rFonts w:eastAsia="TimesNewRomanPSMT"/>
        </w:rPr>
        <w:t>Skyes</w:t>
      </w:r>
      <w:proofErr w:type="spellEnd"/>
      <w:r w:rsidRPr="00D66207">
        <w:rPr>
          <w:rFonts w:eastAsia="TimesNewRomanPSMT"/>
        </w:rPr>
        <w:t xml:space="preserve">, 2010). </w:t>
      </w:r>
    </w:p>
    <w:p w14:paraId="036C76B5" w14:textId="77777777" w:rsidR="002E7C80" w:rsidRPr="00D66207" w:rsidRDefault="002E7C80" w:rsidP="002E7C80">
      <w:pPr>
        <w:pStyle w:val="NormalWeb"/>
        <w:spacing w:after="120"/>
        <w:ind w:firstLine="709"/>
        <w:rPr>
          <w:rFonts w:eastAsia="TimesNewRomanPSMT"/>
        </w:rPr>
      </w:pPr>
      <w:r w:rsidRPr="00D66207">
        <w:rPr>
          <w:rFonts w:eastAsia="TimesNewRomanPSMT"/>
        </w:rPr>
        <w:t>Özellikle kadın sporcuların kilo üzerine daha fazla anlam yüklediği görülmüştür. Bu durum kadın sporcular beslenmelerinde değişikliklere neden olmuştur. Bunun sonucunda ise çeşitli sağlık sorunlarıyla karşı karşıya gelmişlerdir (</w:t>
      </w:r>
      <w:proofErr w:type="spellStart"/>
      <w:r w:rsidRPr="00D66207">
        <w:rPr>
          <w:rFonts w:eastAsia="TimesNewRomanPSMT"/>
        </w:rPr>
        <w:t>Drinkwater</w:t>
      </w:r>
      <w:proofErr w:type="spellEnd"/>
      <w:r>
        <w:rPr>
          <w:rFonts w:eastAsia="TimesNewRomanPSMT"/>
        </w:rPr>
        <w:t xml:space="preserve"> ve diğerleri,</w:t>
      </w:r>
      <w:r w:rsidRPr="00D66207">
        <w:rPr>
          <w:rFonts w:eastAsia="TimesNewRomanPSMT"/>
        </w:rPr>
        <w:t xml:space="preserve"> 2005).</w:t>
      </w:r>
    </w:p>
    <w:p w14:paraId="5622ADD1" w14:textId="103EE44D" w:rsidR="008B5B9F" w:rsidRDefault="002E7C80" w:rsidP="00A333D0">
      <w:pPr>
        <w:pStyle w:val="NormalWeb"/>
        <w:spacing w:after="120"/>
        <w:ind w:firstLine="709"/>
      </w:pPr>
      <w:r w:rsidRPr="00D66207">
        <w:t>Sosyal görünüş kaygısı, toplumda herkesi etkileyebildiği gibi sporcuları da etkileyen bir durumdur. Spor yapan kişiler kendilerini her zaman fit olma mecburiyetinde hissedebilir. Başkalarının onları nasıl yorumladıkları büyük önem arz eder. Sosyal görünüş kaygısındaki artış sporcunun psikolojisini, beslenme durumunu, fiziksel görüntüsünü etkileyebilir. Bu durum da sporcunun performansına etki eder (</w:t>
      </w:r>
      <w:proofErr w:type="spellStart"/>
      <w:r w:rsidRPr="00D66207">
        <w:t>Tekkurşun</w:t>
      </w:r>
      <w:proofErr w:type="spellEnd"/>
      <w:r w:rsidRPr="00D66207">
        <w:t xml:space="preserve"> Demir, 2021).</w:t>
      </w:r>
      <w:r w:rsidR="008B5B9F">
        <w:br w:type="page"/>
      </w:r>
    </w:p>
    <w:p w14:paraId="0DEC2E72" w14:textId="72DEEFDF" w:rsidR="008B5B9F" w:rsidRDefault="00E95407" w:rsidP="00E726CF">
      <w:pPr>
        <w:pStyle w:val="Balk1"/>
      </w:pPr>
      <w:bookmarkStart w:id="53" w:name="_Toc189812753"/>
      <w:r w:rsidRPr="008B5B9F">
        <w:lastRenderedPageBreak/>
        <w:t>3. GEREÇ VE YÖNTEM</w:t>
      </w:r>
      <w:bookmarkEnd w:id="53"/>
    </w:p>
    <w:p w14:paraId="7733D704" w14:textId="77777777" w:rsidR="00E726CF" w:rsidRDefault="00E726CF" w:rsidP="00E726CF"/>
    <w:p w14:paraId="3BA5927C" w14:textId="77777777" w:rsidR="00E726CF" w:rsidRPr="00E726CF" w:rsidRDefault="00E726CF" w:rsidP="00E726CF"/>
    <w:p w14:paraId="38BE7DFE" w14:textId="77777777" w:rsidR="00E95407" w:rsidRPr="008F194F" w:rsidRDefault="00B07E03" w:rsidP="008F194F">
      <w:pPr>
        <w:spacing w:after="120"/>
        <w:rPr>
          <w:rFonts w:cs="Times New Roman"/>
          <w:szCs w:val="24"/>
        </w:rPr>
      </w:pPr>
      <w:r w:rsidRPr="008F194F">
        <w:rPr>
          <w:rFonts w:cs="Times New Roman"/>
          <w:szCs w:val="24"/>
        </w:rPr>
        <w:t>Bu bölümde çalışmanın modeli, evren ve örneklemi, veri toplama araçları, verilerin toplanması ve analiz edilmesine ilişkin açıklamalar yer almaktadır.</w:t>
      </w:r>
    </w:p>
    <w:p w14:paraId="7EF4440C" w14:textId="77777777" w:rsidR="008B5B9F" w:rsidRDefault="008B5B9F" w:rsidP="008B5B9F">
      <w:pPr>
        <w:spacing w:after="120"/>
        <w:ind w:firstLine="0"/>
        <w:rPr>
          <w:rFonts w:cs="Times New Roman"/>
          <w:b/>
          <w:szCs w:val="24"/>
        </w:rPr>
      </w:pPr>
    </w:p>
    <w:p w14:paraId="636013B1" w14:textId="59F16AE0" w:rsidR="008B5B9F" w:rsidRDefault="00981C22" w:rsidP="00E726CF">
      <w:pPr>
        <w:pStyle w:val="Balk2"/>
      </w:pPr>
      <w:bookmarkStart w:id="54" w:name="_Toc189812754"/>
      <w:r w:rsidRPr="008F194F">
        <w:t>3.1. Gereç</w:t>
      </w:r>
      <w:bookmarkEnd w:id="54"/>
    </w:p>
    <w:p w14:paraId="4D99B48D" w14:textId="77777777" w:rsidR="00E726CF" w:rsidRPr="00E726CF" w:rsidRDefault="00E726CF" w:rsidP="00E726CF"/>
    <w:p w14:paraId="775D04F7" w14:textId="1CB05A1E" w:rsidR="008B5B9F" w:rsidRDefault="00B07E03" w:rsidP="00E726CF">
      <w:pPr>
        <w:pStyle w:val="Balk2"/>
      </w:pPr>
      <w:bookmarkStart w:id="55" w:name="_Toc189812755"/>
      <w:r w:rsidRPr="008F194F">
        <w:t>3.1.</w:t>
      </w:r>
      <w:r w:rsidR="00981C22" w:rsidRPr="008F194F">
        <w:t>1.</w:t>
      </w:r>
      <w:r w:rsidRPr="008F194F">
        <w:t xml:space="preserve"> Araştırmanın Modeli</w:t>
      </w:r>
      <w:bookmarkEnd w:id="55"/>
    </w:p>
    <w:p w14:paraId="6146B3A7" w14:textId="77777777" w:rsidR="00E726CF" w:rsidRPr="00E726CF" w:rsidRDefault="00E726CF" w:rsidP="00E726CF"/>
    <w:p w14:paraId="469464C0" w14:textId="77777777" w:rsidR="00FD3E92" w:rsidRPr="008F194F" w:rsidRDefault="00B07E03" w:rsidP="008F194F">
      <w:pPr>
        <w:spacing w:after="120"/>
        <w:rPr>
          <w:rFonts w:cs="Times New Roman"/>
          <w:szCs w:val="24"/>
        </w:rPr>
      </w:pPr>
      <w:r w:rsidRPr="008F194F">
        <w:rPr>
          <w:rFonts w:cs="Times New Roman"/>
          <w:szCs w:val="24"/>
        </w:rPr>
        <w:t xml:space="preserve">Bu araştırmada, </w:t>
      </w:r>
      <w:r w:rsidR="00CE7428" w:rsidRPr="008F194F">
        <w:rPr>
          <w:rFonts w:cs="Times New Roman"/>
          <w:szCs w:val="24"/>
        </w:rPr>
        <w:t>ilişkisel tarama modeli kullanılmıştır. İlişkisel tarama modeli, iki ve daha çok sayıdaki değişken arasında birlikte değişimin varlığını belirlemeyi amaçlayan tarama yaklaşımına denir. İlişkisel tarama modelinde, değişkenlerin birlikte değişip değişmediği; değişme varsa bunun nasıl olduğu saptanmaya çalışılır (Karasar, 2011).</w:t>
      </w:r>
      <w:bookmarkEnd w:id="50"/>
      <w:bookmarkEnd w:id="51"/>
      <w:bookmarkEnd w:id="52"/>
    </w:p>
    <w:p w14:paraId="45E9FEAE" w14:textId="77777777" w:rsidR="008B5B9F" w:rsidRDefault="008B5B9F" w:rsidP="008B5B9F">
      <w:pPr>
        <w:spacing w:after="120"/>
        <w:ind w:firstLine="0"/>
        <w:rPr>
          <w:rFonts w:cs="Times New Roman"/>
          <w:b/>
          <w:szCs w:val="24"/>
        </w:rPr>
      </w:pPr>
    </w:p>
    <w:p w14:paraId="3CDC2663" w14:textId="77777777" w:rsidR="00E95407" w:rsidRPr="008F194F" w:rsidRDefault="00E95407" w:rsidP="005D7F63">
      <w:pPr>
        <w:pStyle w:val="Balk2"/>
      </w:pPr>
      <w:bookmarkStart w:id="56" w:name="_Toc189812756"/>
      <w:r w:rsidRPr="008F194F">
        <w:t>3.2. Yöntem</w:t>
      </w:r>
      <w:bookmarkEnd w:id="56"/>
    </w:p>
    <w:p w14:paraId="64B98140" w14:textId="77777777" w:rsidR="009C40CD" w:rsidRPr="008F194F" w:rsidRDefault="009C40CD" w:rsidP="008F194F">
      <w:pPr>
        <w:spacing w:after="120"/>
        <w:rPr>
          <w:rFonts w:cs="Times New Roman"/>
          <w:b/>
          <w:szCs w:val="24"/>
        </w:rPr>
      </w:pPr>
    </w:p>
    <w:p w14:paraId="3BA0538F" w14:textId="77777777" w:rsidR="00B07E03" w:rsidRPr="008F194F" w:rsidRDefault="00B07E03" w:rsidP="005D7F63">
      <w:pPr>
        <w:pStyle w:val="Balk2"/>
      </w:pPr>
      <w:bookmarkStart w:id="57" w:name="_Toc189812757"/>
      <w:r w:rsidRPr="008F194F">
        <w:t>3.2.1. Araştırmanın Evren ve Örneklemi</w:t>
      </w:r>
      <w:bookmarkEnd w:id="57"/>
    </w:p>
    <w:p w14:paraId="10B27097" w14:textId="77777777" w:rsidR="008B5B9F" w:rsidRDefault="008B5B9F" w:rsidP="008F194F">
      <w:pPr>
        <w:spacing w:after="120"/>
        <w:rPr>
          <w:rFonts w:cs="Times New Roman"/>
          <w:szCs w:val="24"/>
        </w:rPr>
      </w:pPr>
    </w:p>
    <w:p w14:paraId="289609F4" w14:textId="2A7E616F" w:rsidR="00B07E03" w:rsidRPr="008F194F" w:rsidRDefault="00B07E03" w:rsidP="008F194F">
      <w:pPr>
        <w:spacing w:after="120"/>
        <w:rPr>
          <w:rFonts w:eastAsia="Calibri" w:cs="Times New Roman"/>
          <w:bCs/>
          <w:szCs w:val="24"/>
        </w:rPr>
      </w:pPr>
      <w:r w:rsidRPr="008F194F">
        <w:rPr>
          <w:rFonts w:cs="Times New Roman"/>
          <w:szCs w:val="24"/>
        </w:rPr>
        <w:t>Araştırmanın evrenini Aydın Adnan Menderes Üniversitesi Spor Bilimleri Fakültesi’nde eğitim gören 1200 öğrenci oluşturmaktadır.</w:t>
      </w:r>
      <w:r w:rsidR="00F1496A" w:rsidRPr="008F194F">
        <w:rPr>
          <w:rFonts w:cs="Times New Roman"/>
          <w:szCs w:val="24"/>
        </w:rPr>
        <w:t xml:space="preserve"> </w:t>
      </w:r>
      <w:r w:rsidRPr="008F194F">
        <w:rPr>
          <w:rFonts w:eastAsia="Calibri" w:cs="Times New Roman"/>
          <w:bCs/>
          <w:szCs w:val="24"/>
        </w:rPr>
        <w:t xml:space="preserve">Araştırmanın örneklemini rastgele örnekleme yöntemi ile belirlenen ve </w:t>
      </w:r>
      <w:r w:rsidR="000F5B0F" w:rsidRPr="008F194F">
        <w:rPr>
          <w:rFonts w:eastAsia="Calibri" w:cs="Times New Roman"/>
          <w:bCs/>
          <w:szCs w:val="24"/>
        </w:rPr>
        <w:t>Spor Bilimleri Fakültesinde öğrenim gören</w:t>
      </w:r>
      <w:r w:rsidRPr="008F194F">
        <w:rPr>
          <w:rFonts w:eastAsia="Calibri" w:cs="Times New Roman"/>
          <w:bCs/>
          <w:szCs w:val="24"/>
        </w:rPr>
        <w:t xml:space="preserve"> dört farklı </w:t>
      </w:r>
      <w:r w:rsidR="000F5B0F" w:rsidRPr="008F194F">
        <w:rPr>
          <w:rFonts w:eastAsia="Calibri" w:cs="Times New Roman"/>
          <w:bCs/>
          <w:szCs w:val="24"/>
        </w:rPr>
        <w:t xml:space="preserve">bölümden (Antrenörlük Eğitimi, </w:t>
      </w:r>
      <w:r w:rsidR="0099365A" w:rsidRPr="008F194F">
        <w:rPr>
          <w:rFonts w:eastAsia="Calibri" w:cs="Times New Roman"/>
          <w:bCs/>
          <w:szCs w:val="24"/>
        </w:rPr>
        <w:t>Beden Eğitimi ve Spor Öğretmenliği</w:t>
      </w:r>
      <w:r w:rsidR="000F5B0F" w:rsidRPr="008F194F">
        <w:rPr>
          <w:rFonts w:eastAsia="Calibri" w:cs="Times New Roman"/>
          <w:bCs/>
          <w:szCs w:val="24"/>
        </w:rPr>
        <w:t>, Rekreasyon Eğitimi ve Spor Yöneticiliği)</w:t>
      </w:r>
      <w:r w:rsidRPr="008F194F">
        <w:rPr>
          <w:rFonts w:eastAsia="Calibri" w:cs="Times New Roman"/>
          <w:bCs/>
          <w:szCs w:val="24"/>
        </w:rPr>
        <w:t xml:space="preserve"> toplam </w:t>
      </w:r>
      <w:r w:rsidR="00825E13">
        <w:rPr>
          <w:rFonts w:eastAsia="Calibri" w:cs="Times New Roman"/>
          <w:bCs/>
          <w:szCs w:val="24"/>
        </w:rPr>
        <w:t>401</w:t>
      </w:r>
      <w:r w:rsidRPr="008F194F">
        <w:rPr>
          <w:rFonts w:eastAsia="Calibri" w:cs="Times New Roman"/>
          <w:bCs/>
          <w:szCs w:val="24"/>
        </w:rPr>
        <w:t xml:space="preserve"> öğrenci oluşturmaktadır.</w:t>
      </w:r>
    </w:p>
    <w:p w14:paraId="1F0898DB" w14:textId="77777777" w:rsidR="008B5B9F" w:rsidRDefault="008B5B9F" w:rsidP="008B5B9F">
      <w:pPr>
        <w:spacing w:after="120"/>
        <w:ind w:firstLine="0"/>
        <w:rPr>
          <w:rFonts w:cs="Times New Roman"/>
          <w:szCs w:val="24"/>
        </w:rPr>
      </w:pPr>
    </w:p>
    <w:p w14:paraId="27DCBA6A" w14:textId="77777777" w:rsidR="008B5B9F" w:rsidRDefault="008B5B9F">
      <w:pPr>
        <w:spacing w:after="200" w:line="276" w:lineRule="auto"/>
        <w:ind w:firstLine="0"/>
        <w:jc w:val="left"/>
        <w:rPr>
          <w:rFonts w:cs="Times New Roman"/>
          <w:b/>
          <w:szCs w:val="24"/>
        </w:rPr>
      </w:pPr>
      <w:r>
        <w:rPr>
          <w:rFonts w:cs="Times New Roman"/>
          <w:b/>
          <w:szCs w:val="24"/>
        </w:rPr>
        <w:br w:type="page"/>
      </w:r>
    </w:p>
    <w:p w14:paraId="59E83877" w14:textId="77777777" w:rsidR="00F1496A" w:rsidRPr="008F194F" w:rsidRDefault="00F1496A" w:rsidP="005D7F63">
      <w:pPr>
        <w:pStyle w:val="Balk2"/>
      </w:pPr>
      <w:bookmarkStart w:id="58" w:name="_Toc189812758"/>
      <w:r w:rsidRPr="008F194F">
        <w:lastRenderedPageBreak/>
        <w:t>3.3. Veri Toplama Araçları</w:t>
      </w:r>
      <w:bookmarkEnd w:id="58"/>
    </w:p>
    <w:p w14:paraId="3CCB23C4" w14:textId="77777777" w:rsidR="008B5B9F" w:rsidRDefault="008B5B9F" w:rsidP="008F194F">
      <w:pPr>
        <w:spacing w:after="120"/>
        <w:rPr>
          <w:rFonts w:eastAsia="Calibri" w:cs="Times New Roman"/>
          <w:szCs w:val="24"/>
        </w:rPr>
      </w:pPr>
    </w:p>
    <w:p w14:paraId="5827FDAE" w14:textId="042F7FCD" w:rsidR="009C40CD" w:rsidRPr="008F194F" w:rsidRDefault="00F1496A" w:rsidP="008F194F">
      <w:pPr>
        <w:spacing w:after="120"/>
        <w:rPr>
          <w:rFonts w:eastAsia="Calibri" w:cs="Times New Roman"/>
          <w:bCs/>
          <w:szCs w:val="24"/>
        </w:rPr>
      </w:pPr>
      <w:r w:rsidRPr="008F194F">
        <w:rPr>
          <w:rFonts w:eastAsia="Calibri" w:cs="Times New Roman"/>
          <w:szCs w:val="24"/>
        </w:rPr>
        <w:t xml:space="preserve">Bu kısım üç bölümden oluşmaktadır. Birinci kısım </w:t>
      </w:r>
      <w:r w:rsidR="000F5B0F" w:rsidRPr="008F194F">
        <w:rPr>
          <w:rFonts w:eastAsia="Calibri" w:cs="Times New Roman"/>
          <w:szCs w:val="24"/>
        </w:rPr>
        <w:t>a</w:t>
      </w:r>
      <w:r w:rsidRPr="008F194F">
        <w:rPr>
          <w:rFonts w:eastAsia="Calibri" w:cs="Times New Roman"/>
          <w:szCs w:val="24"/>
        </w:rPr>
        <w:t>raştırmacıların hazırladığı</w:t>
      </w:r>
      <w:r w:rsidR="000F5B0F" w:rsidRPr="008F194F">
        <w:rPr>
          <w:rFonts w:eastAsia="Calibri" w:cs="Times New Roman"/>
          <w:szCs w:val="24"/>
        </w:rPr>
        <w:t xml:space="preserve"> </w:t>
      </w:r>
      <w:r w:rsidR="000F5B0F" w:rsidRPr="008F194F">
        <w:rPr>
          <w:rFonts w:eastAsia="Calibri" w:cs="Times New Roman"/>
          <w:bCs/>
          <w:szCs w:val="24"/>
        </w:rPr>
        <w:t>“</w:t>
      </w:r>
      <w:r w:rsidRPr="008F194F">
        <w:rPr>
          <w:rFonts w:eastAsia="Calibri" w:cs="Times New Roman"/>
          <w:szCs w:val="24"/>
        </w:rPr>
        <w:t xml:space="preserve">Kişisel Bilgi Formu’’, ikinci </w:t>
      </w:r>
      <w:proofErr w:type="gramStart"/>
      <w:r w:rsidRPr="008F194F">
        <w:rPr>
          <w:rFonts w:eastAsia="Calibri" w:cs="Times New Roman"/>
          <w:szCs w:val="24"/>
        </w:rPr>
        <w:t xml:space="preserve">kısım </w:t>
      </w:r>
      <w:r w:rsidR="00017B4F">
        <w:rPr>
          <w:rFonts w:eastAsia="Calibri" w:cs="Times New Roman"/>
          <w:szCs w:val="24"/>
        </w:rPr>
        <w:t xml:space="preserve"> </w:t>
      </w:r>
      <w:proofErr w:type="spellStart"/>
      <w:r w:rsidR="00017B4F">
        <w:rPr>
          <w:rFonts w:eastAsia="Calibri" w:cs="Times New Roman"/>
          <w:szCs w:val="24"/>
        </w:rPr>
        <w:t>Tekkurşun</w:t>
      </w:r>
      <w:proofErr w:type="spellEnd"/>
      <w:proofErr w:type="gramEnd"/>
      <w:r w:rsidR="00017B4F">
        <w:rPr>
          <w:rFonts w:eastAsia="Calibri" w:cs="Times New Roman"/>
          <w:szCs w:val="24"/>
        </w:rPr>
        <w:t xml:space="preserve"> Demir ve Cicioğlu tarafından geliştirilen ve </w:t>
      </w:r>
      <w:proofErr w:type="spellStart"/>
      <w:r w:rsidR="00017B4F">
        <w:rPr>
          <w:rFonts w:eastAsia="Calibri" w:cs="Times New Roman"/>
          <w:szCs w:val="24"/>
        </w:rPr>
        <w:t>geçerllik</w:t>
      </w:r>
      <w:proofErr w:type="spellEnd"/>
      <w:r w:rsidR="00017B4F">
        <w:rPr>
          <w:rFonts w:eastAsia="Calibri" w:cs="Times New Roman"/>
          <w:szCs w:val="24"/>
        </w:rPr>
        <w:t xml:space="preserve"> ve güvenirlilik çalışması da </w:t>
      </w:r>
      <w:proofErr w:type="spellStart"/>
      <w:r w:rsidR="00017B4F">
        <w:rPr>
          <w:rFonts w:eastAsia="Calibri" w:cs="Times New Roman"/>
          <w:szCs w:val="24"/>
        </w:rPr>
        <w:t>Tekkurşun</w:t>
      </w:r>
      <w:proofErr w:type="spellEnd"/>
      <w:r w:rsidR="00017B4F">
        <w:rPr>
          <w:rFonts w:eastAsia="Calibri" w:cs="Times New Roman"/>
          <w:szCs w:val="24"/>
        </w:rPr>
        <w:t xml:space="preserve"> Demir ve Cicioğlu tarafından yapılan (2019) </w:t>
      </w:r>
      <w:r w:rsidR="00017B4F" w:rsidRPr="008F194F">
        <w:rPr>
          <w:rFonts w:eastAsia="Calibri" w:cs="Times New Roman"/>
          <w:bCs/>
          <w:szCs w:val="24"/>
        </w:rPr>
        <w:t>“</w:t>
      </w:r>
      <w:r w:rsidR="00017B4F">
        <w:rPr>
          <w:rFonts w:eastAsia="Calibri" w:cs="Times New Roman"/>
          <w:bCs/>
          <w:szCs w:val="24"/>
        </w:rPr>
        <w:t xml:space="preserve">Sağlıklı beslenmeye İlişkin Tutum </w:t>
      </w:r>
      <w:proofErr w:type="gramStart"/>
      <w:r w:rsidR="00017B4F">
        <w:rPr>
          <w:rFonts w:eastAsia="Calibri" w:cs="Times New Roman"/>
          <w:bCs/>
          <w:szCs w:val="24"/>
        </w:rPr>
        <w:t>Ölçeği )</w:t>
      </w:r>
      <w:proofErr w:type="gramEnd"/>
      <w:r w:rsidRPr="008F194F">
        <w:rPr>
          <w:rFonts w:eastAsia="Calibri" w:cs="Times New Roman"/>
          <w:bCs/>
          <w:szCs w:val="24"/>
        </w:rPr>
        <w:t xml:space="preserve"> ve üçüncü kısım</w:t>
      </w:r>
      <w:r w:rsidR="00CA3442">
        <w:rPr>
          <w:rFonts w:eastAsia="Calibri" w:cs="Times New Roman"/>
          <w:bCs/>
          <w:szCs w:val="24"/>
        </w:rPr>
        <w:t xml:space="preserve"> </w:t>
      </w:r>
      <w:r w:rsidR="00CA3442" w:rsidRPr="00543152">
        <w:rPr>
          <w:rFonts w:cs="Times New Roman"/>
          <w:color w:val="000000"/>
          <w:szCs w:val="24"/>
        </w:rPr>
        <w:t xml:space="preserve">Hart ve </w:t>
      </w:r>
      <w:r w:rsidR="00CA3442">
        <w:rPr>
          <w:rFonts w:cs="Times New Roman"/>
          <w:color w:val="000000"/>
          <w:szCs w:val="24"/>
        </w:rPr>
        <w:t>diğerleri</w:t>
      </w:r>
      <w:r w:rsidR="00CA3442" w:rsidRPr="00543152">
        <w:rPr>
          <w:rFonts w:cs="Times New Roman"/>
          <w:color w:val="000000"/>
          <w:szCs w:val="24"/>
        </w:rPr>
        <w:t xml:space="preserve"> (2008) tarafından geliştirilen ve Türkçeye Doğan (2010) tarafından uyarlanan (SGKÖ)</w:t>
      </w:r>
      <w:r w:rsidRPr="008F194F">
        <w:rPr>
          <w:rFonts w:eastAsia="Calibri" w:cs="Times New Roman"/>
          <w:bCs/>
          <w:szCs w:val="24"/>
        </w:rPr>
        <w:t xml:space="preserve"> tarafından geliştirilen “S</w:t>
      </w:r>
      <w:r w:rsidR="00CA3442">
        <w:rPr>
          <w:rFonts w:eastAsia="Calibri" w:cs="Times New Roman"/>
          <w:bCs/>
          <w:szCs w:val="24"/>
        </w:rPr>
        <w:t>osyal Görünüş Kaygısı Ölçeği</w:t>
      </w:r>
      <w:r w:rsidRPr="008F194F">
        <w:rPr>
          <w:rFonts w:eastAsia="Calibri" w:cs="Times New Roman"/>
          <w:bCs/>
          <w:szCs w:val="24"/>
        </w:rPr>
        <w:t>” şeklindedir.</w:t>
      </w:r>
    </w:p>
    <w:p w14:paraId="113BD022" w14:textId="77777777" w:rsidR="009C40CD" w:rsidRPr="008F194F" w:rsidRDefault="009C40CD" w:rsidP="008F194F">
      <w:pPr>
        <w:spacing w:after="120"/>
        <w:rPr>
          <w:rFonts w:eastAsia="Calibri" w:cs="Times New Roman"/>
          <w:b/>
          <w:szCs w:val="24"/>
        </w:rPr>
      </w:pPr>
    </w:p>
    <w:p w14:paraId="3EAC6C9D" w14:textId="77777777" w:rsidR="00F1496A" w:rsidRPr="008F194F" w:rsidRDefault="00F1496A" w:rsidP="005D7F63">
      <w:pPr>
        <w:pStyle w:val="Balk2"/>
        <w:rPr>
          <w:rFonts w:eastAsia="Times New Roman"/>
          <w:lang w:eastAsia="tr-TR"/>
        </w:rPr>
      </w:pPr>
      <w:bookmarkStart w:id="59" w:name="_Toc189812759"/>
      <w:r w:rsidRPr="008F194F">
        <w:rPr>
          <w:rFonts w:eastAsia="Times New Roman"/>
          <w:lang w:eastAsia="tr-TR"/>
        </w:rPr>
        <w:t>3.3.1. Kişisel Bilgi Formu</w:t>
      </w:r>
      <w:bookmarkEnd w:id="59"/>
    </w:p>
    <w:p w14:paraId="77CF88B7" w14:textId="77777777" w:rsidR="008B5B9F" w:rsidRDefault="008B5B9F" w:rsidP="008F194F">
      <w:pPr>
        <w:spacing w:after="120"/>
        <w:rPr>
          <w:rFonts w:eastAsia="Calibri" w:cs="Times New Roman"/>
          <w:szCs w:val="24"/>
        </w:rPr>
      </w:pPr>
    </w:p>
    <w:p w14:paraId="6FBCD1D5" w14:textId="098226C7" w:rsidR="00F1496A" w:rsidRPr="008F194F" w:rsidRDefault="00696DE4" w:rsidP="008F194F">
      <w:pPr>
        <w:spacing w:after="120"/>
        <w:rPr>
          <w:rFonts w:eastAsia="Calibri" w:cs="Times New Roman"/>
          <w:bCs/>
          <w:szCs w:val="24"/>
        </w:rPr>
      </w:pPr>
      <w:r w:rsidRPr="008F194F">
        <w:rPr>
          <w:rFonts w:eastAsia="Calibri" w:cs="Times New Roman"/>
          <w:szCs w:val="24"/>
        </w:rPr>
        <w:t>Araştırmacı tarafından hazırlanan kişisel bilgi formu, katılımcılar hakkında bilgi toplamak amacı ile, araştırmada inceleme konusu olan bağımsız değişkenlerle alakalı sorulardan oluşm</w:t>
      </w:r>
      <w:r w:rsidR="00824445" w:rsidRPr="008F194F">
        <w:rPr>
          <w:rFonts w:eastAsia="Calibri" w:cs="Times New Roman"/>
          <w:szCs w:val="24"/>
        </w:rPr>
        <w:t xml:space="preserve">aktadır. Kişisel </w:t>
      </w:r>
      <w:r w:rsidR="0099365A" w:rsidRPr="008F194F">
        <w:rPr>
          <w:rFonts w:eastAsia="Calibri" w:cs="Times New Roman"/>
          <w:szCs w:val="24"/>
        </w:rPr>
        <w:t>b</w:t>
      </w:r>
      <w:r w:rsidR="00824445" w:rsidRPr="008F194F">
        <w:rPr>
          <w:rFonts w:eastAsia="Calibri" w:cs="Times New Roman"/>
          <w:szCs w:val="24"/>
        </w:rPr>
        <w:t xml:space="preserve">ilgi </w:t>
      </w:r>
      <w:r w:rsidR="0099365A" w:rsidRPr="008F194F">
        <w:rPr>
          <w:rFonts w:eastAsia="Calibri" w:cs="Times New Roman"/>
          <w:szCs w:val="24"/>
        </w:rPr>
        <w:t>f</w:t>
      </w:r>
      <w:r w:rsidR="00824445" w:rsidRPr="008F194F">
        <w:rPr>
          <w:rFonts w:eastAsia="Calibri" w:cs="Times New Roman"/>
          <w:szCs w:val="24"/>
        </w:rPr>
        <w:t xml:space="preserve">ormunda; </w:t>
      </w:r>
      <w:r w:rsidR="00F1496A" w:rsidRPr="008F194F">
        <w:rPr>
          <w:rFonts w:eastAsia="Calibri" w:cs="Times New Roman"/>
          <w:bCs/>
          <w:szCs w:val="24"/>
        </w:rPr>
        <w:t xml:space="preserve">cinsiyet, </w:t>
      </w:r>
      <w:r w:rsidR="00F07971">
        <w:rPr>
          <w:rFonts w:eastAsia="Calibri" w:cs="Times New Roman"/>
          <w:bCs/>
          <w:szCs w:val="24"/>
        </w:rPr>
        <w:t xml:space="preserve">yaş, boy, kilo, bölüm, sınıf, vücut tipi, öğün sayısı, öğünlerin yenildikleri yer, aktif spor yapma durumları </w:t>
      </w:r>
      <w:r w:rsidR="00F1496A" w:rsidRPr="008F194F">
        <w:rPr>
          <w:rFonts w:eastAsia="Calibri" w:cs="Times New Roman"/>
          <w:bCs/>
          <w:szCs w:val="24"/>
        </w:rPr>
        <w:t>ilgili sorular yer almaktadır.</w:t>
      </w:r>
    </w:p>
    <w:p w14:paraId="39CAD43C" w14:textId="77777777" w:rsidR="008B5B9F" w:rsidRDefault="008B5B9F" w:rsidP="008B5B9F">
      <w:pPr>
        <w:spacing w:after="120"/>
        <w:ind w:firstLine="0"/>
        <w:rPr>
          <w:rFonts w:eastAsia="Calibri" w:cs="Times New Roman"/>
          <w:bCs/>
          <w:szCs w:val="24"/>
        </w:rPr>
      </w:pPr>
    </w:p>
    <w:p w14:paraId="353CE561" w14:textId="3A980580" w:rsidR="00F1496A" w:rsidRPr="008F194F" w:rsidRDefault="00F1496A" w:rsidP="005D7F63">
      <w:pPr>
        <w:pStyle w:val="Balk2"/>
        <w:rPr>
          <w:rFonts w:eastAsia="Calibri"/>
        </w:rPr>
      </w:pPr>
      <w:bookmarkStart w:id="60" w:name="_Toc189812760"/>
      <w:r w:rsidRPr="008F194F">
        <w:rPr>
          <w:rFonts w:eastAsia="Calibri"/>
        </w:rPr>
        <w:t xml:space="preserve">3.3.2. </w:t>
      </w:r>
      <w:bookmarkEnd w:id="60"/>
      <w:r w:rsidR="00543152">
        <w:rPr>
          <w:rFonts w:eastAsia="Calibri"/>
        </w:rPr>
        <w:t>Sağlıklı Beslenmeye İlişkin Tutum Ölçeği</w:t>
      </w:r>
    </w:p>
    <w:p w14:paraId="7C387D12" w14:textId="77777777" w:rsidR="008B5B9F" w:rsidRDefault="008B5B9F" w:rsidP="008F194F">
      <w:pPr>
        <w:spacing w:after="120"/>
        <w:rPr>
          <w:rFonts w:eastAsia="Calibri" w:cs="Times New Roman"/>
          <w:bCs/>
          <w:szCs w:val="24"/>
        </w:rPr>
      </w:pPr>
    </w:p>
    <w:p w14:paraId="440E9838" w14:textId="79A2D16F" w:rsidR="008B5B9F" w:rsidRDefault="005B228B" w:rsidP="005B228B">
      <w:pPr>
        <w:spacing w:after="120"/>
        <w:ind w:firstLine="709"/>
        <w:rPr>
          <w:rFonts w:eastAsia="Calibri" w:cs="Times New Roman"/>
          <w:szCs w:val="24"/>
        </w:rPr>
      </w:pPr>
      <w:r w:rsidRPr="005B228B">
        <w:rPr>
          <w:rFonts w:eastAsia="Calibri" w:cs="Times New Roman"/>
          <w:szCs w:val="24"/>
        </w:rPr>
        <w:t xml:space="preserve">“Sağlıklı Beslenmeye İlişkin Tutum </w:t>
      </w:r>
      <w:proofErr w:type="spellStart"/>
      <w:r w:rsidRPr="005B228B">
        <w:rPr>
          <w:rFonts w:eastAsia="Calibri" w:cs="Times New Roman"/>
          <w:szCs w:val="24"/>
        </w:rPr>
        <w:t>Ölçeği”nin</w:t>
      </w:r>
      <w:proofErr w:type="spellEnd"/>
      <w:r w:rsidRPr="005B228B">
        <w:rPr>
          <w:rFonts w:eastAsia="Calibri" w:cs="Times New Roman"/>
          <w:szCs w:val="24"/>
        </w:rPr>
        <w:t xml:space="preserve"> geçerlilik ve güvenirlik çalışması </w:t>
      </w:r>
      <w:proofErr w:type="spellStart"/>
      <w:r w:rsidRPr="005B228B">
        <w:rPr>
          <w:rFonts w:eastAsia="Calibri" w:cs="Times New Roman"/>
          <w:szCs w:val="24"/>
        </w:rPr>
        <w:t>Tekkurşun</w:t>
      </w:r>
      <w:proofErr w:type="spellEnd"/>
      <w:r w:rsidRPr="005B228B">
        <w:rPr>
          <w:rFonts w:eastAsia="Calibri" w:cs="Times New Roman"/>
          <w:szCs w:val="24"/>
        </w:rPr>
        <w:t xml:space="preserve"> Demir ve Cicioğlu (2019) tarafından gerçekleştirilmiştir. Beşli </w:t>
      </w:r>
      <w:proofErr w:type="spellStart"/>
      <w:r w:rsidRPr="005B228B">
        <w:rPr>
          <w:rFonts w:eastAsia="Calibri" w:cs="Times New Roman"/>
          <w:szCs w:val="24"/>
        </w:rPr>
        <w:t>Likert</w:t>
      </w:r>
      <w:proofErr w:type="spellEnd"/>
      <w:r w:rsidRPr="005B228B">
        <w:rPr>
          <w:rFonts w:eastAsia="Calibri" w:cs="Times New Roman"/>
          <w:szCs w:val="24"/>
        </w:rPr>
        <w:t xml:space="preserve"> tipi olarak yapılandırılan bu ölçek, dört alt boyutta toplam 21 maddeden oluşmaktadır. Ölçekte yer alan maddeler, "Kesinlikle Katılmıyorum", "Katılmıyorum", "Kararsızım", "Katılıyorum" ve "Kesinlikle Katılıyorum" şeklinde derecelendirilmiştir. Puanlama sürecinde olumlu tutum ifadeleri 1'den 5'e doğru; olumsuz ifadeler ise ters yönde, yani 5'ten 1'e doğru puanlanmıştır. Ölçeğin test-tekrar test yöntemiyle yapılan güvenirlik analizinde ilgili alt boyutlar için güvenirlik katsayıları sırasıyla ,81; ,79; ,68 ve ,80 olarak bulunmuştur. Yapılan madde analizleri sonucunda ölçekten </w:t>
      </w:r>
      <w:r w:rsidRPr="00543152">
        <w:rPr>
          <w:rFonts w:eastAsia="Calibri" w:cs="Times New Roman"/>
          <w:szCs w:val="24"/>
        </w:rPr>
        <w:t>çıkarılması gereken herhangi bir maddeye rastlanmamış</w:t>
      </w:r>
      <w:r w:rsidRPr="005B228B">
        <w:rPr>
          <w:rFonts w:eastAsia="Calibri" w:cs="Times New Roman"/>
          <w:szCs w:val="24"/>
        </w:rPr>
        <w:t>; tüm maddelerin ayırt edici güce sahip olduğu tespit edilmiştir. Ek olarak, madde-toplam puan korelasyonlarının ,68 ile ,92 arasında değiştiği belirlenmiştir.</w:t>
      </w:r>
      <w:r w:rsidR="008B5B9F">
        <w:rPr>
          <w:rFonts w:eastAsia="Calibri" w:cs="Times New Roman"/>
          <w:szCs w:val="24"/>
        </w:rPr>
        <w:br w:type="page"/>
      </w:r>
    </w:p>
    <w:p w14:paraId="7EF2719C" w14:textId="0184E618" w:rsidR="00F1496A" w:rsidRPr="008F194F" w:rsidRDefault="00F1496A" w:rsidP="005D7F63">
      <w:pPr>
        <w:pStyle w:val="Balk2"/>
        <w:rPr>
          <w:rFonts w:eastAsia="Calibri"/>
        </w:rPr>
      </w:pPr>
      <w:bookmarkStart w:id="61" w:name="_Toc189812761"/>
      <w:r w:rsidRPr="008F194F">
        <w:rPr>
          <w:rFonts w:eastAsia="Calibri"/>
        </w:rPr>
        <w:lastRenderedPageBreak/>
        <w:t xml:space="preserve">3.3.3. </w:t>
      </w:r>
      <w:bookmarkEnd w:id="61"/>
      <w:r w:rsidR="00543152">
        <w:rPr>
          <w:rFonts w:eastAsia="Calibri"/>
        </w:rPr>
        <w:t>Sosyal Görünüş Kaygısı Ölçeği</w:t>
      </w:r>
    </w:p>
    <w:p w14:paraId="35FD62A3" w14:textId="77777777" w:rsidR="008B5B9F" w:rsidRDefault="008B5B9F" w:rsidP="008F194F">
      <w:pPr>
        <w:spacing w:after="120"/>
        <w:rPr>
          <w:rFonts w:eastAsia="Calibri" w:cs="Times New Roman"/>
          <w:bCs/>
          <w:szCs w:val="24"/>
        </w:rPr>
      </w:pPr>
    </w:p>
    <w:p w14:paraId="10CF0606" w14:textId="24C766A7" w:rsidR="008B5B9F" w:rsidRDefault="00543152" w:rsidP="00543152">
      <w:pPr>
        <w:spacing w:after="120"/>
        <w:ind w:firstLine="709"/>
        <w:rPr>
          <w:rFonts w:cs="Times New Roman"/>
          <w:color w:val="000000"/>
          <w:szCs w:val="24"/>
        </w:rPr>
      </w:pPr>
      <w:r w:rsidRPr="00543152">
        <w:rPr>
          <w:rFonts w:cs="Times New Roman"/>
          <w:color w:val="000000"/>
          <w:szCs w:val="24"/>
        </w:rPr>
        <w:t xml:space="preserve">Bu çalışmada, Hart ve </w:t>
      </w:r>
      <w:r>
        <w:rPr>
          <w:rFonts w:cs="Times New Roman"/>
          <w:color w:val="000000"/>
          <w:szCs w:val="24"/>
        </w:rPr>
        <w:t>diğerleri</w:t>
      </w:r>
      <w:r w:rsidRPr="00543152">
        <w:rPr>
          <w:rFonts w:cs="Times New Roman"/>
          <w:color w:val="000000"/>
          <w:szCs w:val="24"/>
        </w:rPr>
        <w:t xml:space="preserve"> (2008) tarafından geliştirilen ve Türkçeye Doğan (2010) tarafından uyarlanan Sosyal Görünüş Kaygısı Ölçeği (SGKÖ) kullanılmıştır. Ölçek, beşli </w:t>
      </w:r>
      <w:proofErr w:type="spellStart"/>
      <w:r w:rsidRPr="00543152">
        <w:rPr>
          <w:rFonts w:cs="Times New Roman"/>
          <w:color w:val="000000"/>
          <w:szCs w:val="24"/>
        </w:rPr>
        <w:t>Likert</w:t>
      </w:r>
      <w:proofErr w:type="spellEnd"/>
      <w:r w:rsidRPr="00543152">
        <w:rPr>
          <w:rFonts w:cs="Times New Roman"/>
          <w:color w:val="000000"/>
          <w:szCs w:val="24"/>
        </w:rPr>
        <w:t xml:space="preserve"> tipi bir yapıdadır ve 16 maddeden oluşmaktadır. Katılımcılar, her bir maddeyi “1 = Hiç Uygun Değil” ile “5 = Tamamen Uygun” arasında derecelendirmektedir. Ölçeğin birinci maddesi olumsuz anlam içerdiği için ters kodlanmıştır. Tek faktörlü bir yapı sergileyen </w:t>
      </w:r>
      <w:proofErr w:type="spellStart"/>
      <w:r w:rsidRPr="00543152">
        <w:rPr>
          <w:rFonts w:cs="Times New Roman"/>
          <w:color w:val="000000"/>
          <w:szCs w:val="24"/>
        </w:rPr>
        <w:t>SGKÖ’de</w:t>
      </w:r>
      <w:proofErr w:type="spellEnd"/>
      <w:r w:rsidRPr="00543152">
        <w:rPr>
          <w:rFonts w:cs="Times New Roman"/>
          <w:color w:val="000000"/>
          <w:szCs w:val="24"/>
        </w:rPr>
        <w:t xml:space="preserve"> elde edilen toplam puanlar, bireylerin sosyal görünüş kaygı düzeylerini yansıtmaktadır. Bu kapsamda alınabilecek puanlar 16 ile 90 arasında değişmekte olup, yüksek puanlar daha yüksek düzeyde sosyal görünüş kaygısını göstermektedir. Ölçeğin güvenirlik analizinde Cronbach alfa katsayısı .96 olarak belirlenmiş ve ölçeğin yüksek derecede güvenilir olduğu ortaya konmuştur.</w:t>
      </w:r>
    </w:p>
    <w:p w14:paraId="10B9E1C6" w14:textId="77777777" w:rsidR="001C7A55" w:rsidRPr="00543152" w:rsidRDefault="001C7A55" w:rsidP="00543152">
      <w:pPr>
        <w:spacing w:after="120"/>
        <w:ind w:firstLine="709"/>
        <w:rPr>
          <w:rFonts w:eastAsia="Calibri" w:cs="Times New Roman"/>
          <w:bCs/>
          <w:szCs w:val="24"/>
        </w:rPr>
      </w:pPr>
    </w:p>
    <w:p w14:paraId="7126CC73" w14:textId="77777777" w:rsidR="00F1496A" w:rsidRPr="008F194F" w:rsidRDefault="00F1496A" w:rsidP="005D7F63">
      <w:pPr>
        <w:pStyle w:val="Balk2"/>
        <w:rPr>
          <w:rFonts w:eastAsia="Calibri"/>
        </w:rPr>
      </w:pPr>
      <w:bookmarkStart w:id="62" w:name="_Toc189812762"/>
      <w:r w:rsidRPr="008F194F">
        <w:rPr>
          <w:rFonts w:eastAsia="Calibri"/>
        </w:rPr>
        <w:t>3.4. Verilerin Toplanması ve İstatiksel Analizi</w:t>
      </w:r>
      <w:bookmarkEnd w:id="62"/>
    </w:p>
    <w:p w14:paraId="787E416C" w14:textId="77777777" w:rsidR="008B5B9F" w:rsidRDefault="008B5B9F" w:rsidP="008F194F">
      <w:pPr>
        <w:spacing w:after="120"/>
        <w:rPr>
          <w:rFonts w:eastAsia="Calibri" w:cs="Times New Roman"/>
          <w:bCs/>
          <w:szCs w:val="24"/>
        </w:rPr>
      </w:pPr>
    </w:p>
    <w:p w14:paraId="7D1F327A" w14:textId="0F5B6901" w:rsidR="0008247B" w:rsidRPr="0008247B" w:rsidRDefault="0008247B" w:rsidP="0008247B">
      <w:pPr>
        <w:ind w:firstLine="0"/>
        <w:rPr>
          <w:rFonts w:eastAsia="Times New Roman" w:cs="Times New Roman"/>
          <w:color w:val="000000"/>
          <w:szCs w:val="24"/>
          <w:lang w:eastAsia="tr-TR"/>
        </w:rPr>
      </w:pPr>
      <w:r w:rsidRPr="0008247B">
        <w:rPr>
          <w:rFonts w:eastAsia="Times New Roman" w:cs="Times New Roman"/>
          <w:color w:val="000000"/>
          <w:szCs w:val="24"/>
          <w:lang w:eastAsia="tr-TR"/>
        </w:rPr>
        <w:t xml:space="preserve">Araştırmada kullanılan veriler, çevrim içi anket yöntemiyle Google Form aracılığıyla toplanmıştır. Verilerin analizinde SPSS (Statistical </w:t>
      </w:r>
      <w:proofErr w:type="spellStart"/>
      <w:r w:rsidRPr="0008247B">
        <w:rPr>
          <w:rFonts w:eastAsia="Times New Roman" w:cs="Times New Roman"/>
          <w:color w:val="000000"/>
          <w:szCs w:val="24"/>
          <w:lang w:eastAsia="tr-TR"/>
        </w:rPr>
        <w:t>Package</w:t>
      </w:r>
      <w:proofErr w:type="spellEnd"/>
      <w:r w:rsidRPr="0008247B">
        <w:rPr>
          <w:rFonts w:eastAsia="Times New Roman" w:cs="Times New Roman"/>
          <w:color w:val="000000"/>
          <w:szCs w:val="24"/>
          <w:lang w:eastAsia="tr-TR"/>
        </w:rPr>
        <w:t xml:space="preserve"> </w:t>
      </w:r>
      <w:proofErr w:type="spellStart"/>
      <w:r w:rsidRPr="0008247B">
        <w:rPr>
          <w:rFonts w:eastAsia="Times New Roman" w:cs="Times New Roman"/>
          <w:color w:val="000000"/>
          <w:szCs w:val="24"/>
          <w:lang w:eastAsia="tr-TR"/>
        </w:rPr>
        <w:t>for</w:t>
      </w:r>
      <w:proofErr w:type="spellEnd"/>
      <w:r w:rsidRPr="0008247B">
        <w:rPr>
          <w:rFonts w:eastAsia="Times New Roman" w:cs="Times New Roman"/>
          <w:color w:val="000000"/>
          <w:szCs w:val="24"/>
          <w:lang w:eastAsia="tr-TR"/>
        </w:rPr>
        <w:t xml:space="preserve"> </w:t>
      </w:r>
      <w:proofErr w:type="spellStart"/>
      <w:r w:rsidRPr="0008247B">
        <w:rPr>
          <w:rFonts w:eastAsia="Times New Roman" w:cs="Times New Roman"/>
          <w:color w:val="000000"/>
          <w:szCs w:val="24"/>
          <w:lang w:eastAsia="tr-TR"/>
        </w:rPr>
        <w:t>the</w:t>
      </w:r>
      <w:proofErr w:type="spellEnd"/>
      <w:r w:rsidRPr="0008247B">
        <w:rPr>
          <w:rFonts w:eastAsia="Times New Roman" w:cs="Times New Roman"/>
          <w:color w:val="000000"/>
          <w:szCs w:val="24"/>
          <w:lang w:eastAsia="tr-TR"/>
        </w:rPr>
        <w:t xml:space="preserve"> </w:t>
      </w:r>
      <w:proofErr w:type="spellStart"/>
      <w:r w:rsidRPr="0008247B">
        <w:rPr>
          <w:rFonts w:eastAsia="Times New Roman" w:cs="Times New Roman"/>
          <w:color w:val="000000"/>
          <w:szCs w:val="24"/>
          <w:lang w:eastAsia="tr-TR"/>
        </w:rPr>
        <w:t>Social</w:t>
      </w:r>
      <w:proofErr w:type="spellEnd"/>
      <w:r w:rsidRPr="0008247B">
        <w:rPr>
          <w:rFonts w:eastAsia="Times New Roman" w:cs="Times New Roman"/>
          <w:color w:val="000000"/>
          <w:szCs w:val="24"/>
          <w:lang w:eastAsia="tr-TR"/>
        </w:rPr>
        <w:t xml:space="preserve"> </w:t>
      </w:r>
      <w:proofErr w:type="spellStart"/>
      <w:r w:rsidRPr="0008247B">
        <w:rPr>
          <w:rFonts w:eastAsia="Times New Roman" w:cs="Times New Roman"/>
          <w:color w:val="000000"/>
          <w:szCs w:val="24"/>
          <w:lang w:eastAsia="tr-TR"/>
        </w:rPr>
        <w:t>Sciences</w:t>
      </w:r>
      <w:proofErr w:type="spellEnd"/>
      <w:r w:rsidRPr="0008247B">
        <w:rPr>
          <w:rFonts w:eastAsia="Times New Roman" w:cs="Times New Roman"/>
          <w:color w:val="000000"/>
          <w:szCs w:val="24"/>
          <w:lang w:eastAsia="tr-TR"/>
        </w:rPr>
        <w:t xml:space="preserve">) paket programı kullanılmıştır. Araştırmada yer alan veri toplama araçlarının güvenirliği Cronbach Alpha katsayısı ile test edilmiş ve ölçeklerin iç tutarlılık düzeylerinin yeterli olduğu belirlenmiştir. Verilerin normal dağılıma uygunluğu çarpıklık ve basıklık katsayıları incelenerek değerlendirilmiş; </w:t>
      </w:r>
      <w:proofErr w:type="gramStart"/>
      <w:r w:rsidRPr="0008247B">
        <w:rPr>
          <w:rFonts w:eastAsia="Times New Roman" w:cs="Times New Roman"/>
          <w:color w:val="000000"/>
          <w:szCs w:val="24"/>
          <w:lang w:eastAsia="tr-TR"/>
        </w:rPr>
        <w:t>değerlerin -</w:t>
      </w:r>
      <w:proofErr w:type="gramEnd"/>
      <w:r w:rsidRPr="0008247B">
        <w:rPr>
          <w:rFonts w:eastAsia="Times New Roman" w:cs="Times New Roman"/>
          <w:color w:val="000000"/>
          <w:szCs w:val="24"/>
          <w:lang w:eastAsia="tr-TR"/>
        </w:rPr>
        <w:t xml:space="preserve">1.5 ile +1.5 aralığında kalması nedeniyle verilerin normal dağıldığı kabul edilmiştir. Bu doğrultuda analizlerde parametrik testler tercih edilmiştir. İki grup arasındaki farkları belirlemek için bağımsız örneklem t-testi, ikiden fazla grup karşılaştırmalarında ise tek yönlü varyans analizi (ANOVA) uygulanmıştır. ANOVA sonucunda anlamlı fark bulunan değişkenlerde farklılığın kaynağını belirlemek amacıyla </w:t>
      </w:r>
      <w:proofErr w:type="spellStart"/>
      <w:r w:rsidRPr="0008247B">
        <w:rPr>
          <w:rFonts w:eastAsia="Times New Roman" w:cs="Times New Roman"/>
          <w:color w:val="000000"/>
          <w:szCs w:val="24"/>
          <w:lang w:eastAsia="tr-TR"/>
        </w:rPr>
        <w:t>Tukey</w:t>
      </w:r>
      <w:proofErr w:type="spellEnd"/>
      <w:r w:rsidRPr="0008247B">
        <w:rPr>
          <w:rFonts w:eastAsia="Times New Roman" w:cs="Times New Roman"/>
          <w:color w:val="000000"/>
          <w:szCs w:val="24"/>
          <w:lang w:eastAsia="tr-TR"/>
        </w:rPr>
        <w:t xml:space="preserve"> HSD testi kullanılmıştır. </w:t>
      </w:r>
      <w:r w:rsidR="00D92DA3">
        <w:rPr>
          <w:rFonts w:eastAsia="Times New Roman" w:cs="Times New Roman"/>
          <w:color w:val="000000"/>
          <w:szCs w:val="24"/>
          <w:lang w:eastAsia="tr-TR"/>
        </w:rPr>
        <w:t>Ölçek puanları arasındaki</w:t>
      </w:r>
      <w:r w:rsidRPr="0008247B">
        <w:rPr>
          <w:rFonts w:eastAsia="Times New Roman" w:cs="Times New Roman"/>
          <w:color w:val="000000"/>
          <w:szCs w:val="24"/>
          <w:lang w:eastAsia="tr-TR"/>
        </w:rPr>
        <w:t xml:space="preserve"> ilişkiyi belirlemek için </w:t>
      </w:r>
      <w:proofErr w:type="spellStart"/>
      <w:r w:rsidRPr="0008247B">
        <w:rPr>
          <w:rFonts w:eastAsia="Times New Roman" w:cs="Times New Roman"/>
          <w:color w:val="000000"/>
          <w:szCs w:val="24"/>
          <w:lang w:eastAsia="tr-TR"/>
        </w:rPr>
        <w:t>Pearson</w:t>
      </w:r>
      <w:proofErr w:type="spellEnd"/>
      <w:r w:rsidRPr="0008247B">
        <w:rPr>
          <w:rFonts w:eastAsia="Times New Roman" w:cs="Times New Roman"/>
          <w:color w:val="000000"/>
          <w:szCs w:val="24"/>
          <w:lang w:eastAsia="tr-TR"/>
        </w:rPr>
        <w:t xml:space="preserve"> korelasyon analizi yapılmıştır. Tüm istatistiksel analizler %95 güven aralığında ve p&lt;0.05 anlamlılık düzeyinde gerçekleştirilmiştir.</w:t>
      </w:r>
    </w:p>
    <w:p w14:paraId="1A7C2EAD" w14:textId="77777777" w:rsidR="00B07E03" w:rsidRPr="008F194F" w:rsidRDefault="00B07E03" w:rsidP="008F194F">
      <w:pPr>
        <w:spacing w:after="120"/>
        <w:rPr>
          <w:rFonts w:cs="Times New Roman"/>
          <w:szCs w:val="24"/>
        </w:rPr>
      </w:pPr>
    </w:p>
    <w:p w14:paraId="29177220" w14:textId="77777777" w:rsidR="008B5B9F" w:rsidRDefault="008B5B9F">
      <w:pPr>
        <w:spacing w:after="200" w:line="276" w:lineRule="auto"/>
        <w:ind w:firstLine="0"/>
        <w:jc w:val="left"/>
        <w:rPr>
          <w:rFonts w:cs="Times New Roman"/>
          <w:szCs w:val="24"/>
        </w:rPr>
      </w:pPr>
      <w:r>
        <w:rPr>
          <w:rFonts w:cs="Times New Roman"/>
          <w:szCs w:val="24"/>
        </w:rPr>
        <w:br w:type="page"/>
      </w:r>
    </w:p>
    <w:p w14:paraId="0381EFD9" w14:textId="77777777" w:rsidR="00AF1629" w:rsidRPr="008B5B9F" w:rsidRDefault="004C1D44" w:rsidP="005D7F63">
      <w:pPr>
        <w:pStyle w:val="Balk1"/>
        <w:rPr>
          <w:color w:val="222222"/>
          <w:shd w:val="clear" w:color="auto" w:fill="FFFFFF"/>
        </w:rPr>
      </w:pPr>
      <w:bookmarkStart w:id="63" w:name="_Toc189812763"/>
      <w:r w:rsidRPr="008B5B9F">
        <w:rPr>
          <w:shd w:val="clear" w:color="auto" w:fill="FFFFFF"/>
        </w:rPr>
        <w:lastRenderedPageBreak/>
        <w:t>4. BULGULAR</w:t>
      </w:r>
      <w:bookmarkEnd w:id="63"/>
    </w:p>
    <w:p w14:paraId="2ADB107B" w14:textId="77777777" w:rsidR="008B5B9F" w:rsidRDefault="008B5B9F" w:rsidP="008B5B9F">
      <w:pPr>
        <w:spacing w:after="120"/>
        <w:ind w:firstLine="0"/>
        <w:rPr>
          <w:rFonts w:cs="Times New Roman"/>
          <w:b/>
          <w:szCs w:val="24"/>
          <w:lang w:val="en-GB"/>
        </w:rPr>
      </w:pPr>
    </w:p>
    <w:p w14:paraId="3113FE73" w14:textId="77777777" w:rsidR="008B5B9F" w:rsidRDefault="008B5B9F" w:rsidP="008B5B9F">
      <w:pPr>
        <w:spacing w:after="120"/>
        <w:ind w:firstLine="0"/>
        <w:rPr>
          <w:rFonts w:cs="Times New Roman"/>
          <w:b/>
          <w:szCs w:val="24"/>
          <w:lang w:val="en-GB"/>
        </w:rPr>
      </w:pPr>
    </w:p>
    <w:p w14:paraId="67154B5B" w14:textId="77777777" w:rsidR="00637B3D" w:rsidRDefault="00F1496A" w:rsidP="005D7F63">
      <w:pPr>
        <w:pStyle w:val="Balk2"/>
        <w:rPr>
          <w:lang w:val="en-GB"/>
        </w:rPr>
      </w:pPr>
      <w:bookmarkStart w:id="64" w:name="_Toc189812764"/>
      <w:r w:rsidRPr="008F194F">
        <w:rPr>
          <w:lang w:val="en-GB"/>
        </w:rPr>
        <w:t xml:space="preserve">4.1. </w:t>
      </w:r>
      <w:proofErr w:type="spellStart"/>
      <w:r w:rsidRPr="008F194F">
        <w:rPr>
          <w:lang w:val="en-GB"/>
        </w:rPr>
        <w:t>Araştırma</w:t>
      </w:r>
      <w:proofErr w:type="spellEnd"/>
      <w:r w:rsidRPr="008F194F">
        <w:rPr>
          <w:lang w:val="en-GB"/>
        </w:rPr>
        <w:t xml:space="preserve"> Grubu</w:t>
      </w:r>
      <w:bookmarkEnd w:id="64"/>
    </w:p>
    <w:p w14:paraId="5437564A" w14:textId="73E02148" w:rsidR="00D5198E" w:rsidRPr="007C1462" w:rsidRDefault="00D5198E" w:rsidP="00DF09E8">
      <w:pPr>
        <w:pStyle w:val="Stil2"/>
        <w:spacing w:after="120"/>
      </w:pPr>
    </w:p>
    <w:p w14:paraId="34CC479C" w14:textId="6006720C" w:rsidR="00DF09E8" w:rsidRPr="00DF09E8" w:rsidRDefault="00DF09E8" w:rsidP="00151D84">
      <w:pPr>
        <w:pStyle w:val="Stil2"/>
        <w:spacing w:after="120"/>
        <w:ind w:firstLine="0"/>
        <w:rPr>
          <w:b/>
          <w:bCs/>
        </w:rPr>
      </w:pPr>
      <w:bookmarkStart w:id="65" w:name="_Toc200725371"/>
      <w:r w:rsidRPr="00DF09E8">
        <w:rPr>
          <w:b/>
          <w:bCs/>
        </w:rPr>
        <w:t xml:space="preserve">Tablo </w:t>
      </w:r>
      <w:r w:rsidRPr="00DF09E8">
        <w:rPr>
          <w:b/>
          <w:bCs/>
        </w:rPr>
        <w:fldChar w:fldCharType="begin"/>
      </w:r>
      <w:r w:rsidRPr="00DF09E8">
        <w:rPr>
          <w:b/>
          <w:bCs/>
        </w:rPr>
        <w:instrText xml:space="preserve"> SEQ Table \* ARABIC </w:instrText>
      </w:r>
      <w:r w:rsidRPr="00DF09E8">
        <w:rPr>
          <w:b/>
          <w:bCs/>
        </w:rPr>
        <w:fldChar w:fldCharType="separate"/>
      </w:r>
      <w:r w:rsidR="0005623D">
        <w:rPr>
          <w:b/>
          <w:bCs/>
          <w:noProof/>
        </w:rPr>
        <w:t>1</w:t>
      </w:r>
      <w:r w:rsidRPr="00DF09E8">
        <w:rPr>
          <w:b/>
          <w:bCs/>
        </w:rPr>
        <w:fldChar w:fldCharType="end"/>
      </w:r>
      <w:r w:rsidRPr="00DF09E8">
        <w:rPr>
          <w:b/>
          <w:bCs/>
        </w:rPr>
        <w:t>.</w:t>
      </w:r>
      <w:r w:rsidR="00336EC7">
        <w:rPr>
          <w:b/>
          <w:bCs/>
        </w:rPr>
        <w:t xml:space="preserve"> </w:t>
      </w:r>
      <w:r w:rsidR="00336EC7" w:rsidRPr="00336EC7">
        <w:t xml:space="preserve">Katılımcıların </w:t>
      </w:r>
      <w:proofErr w:type="spellStart"/>
      <w:r w:rsidR="00336EC7" w:rsidRPr="00336EC7">
        <w:t>Sosyo</w:t>
      </w:r>
      <w:proofErr w:type="spellEnd"/>
      <w:r w:rsidR="00336EC7" w:rsidRPr="00336EC7">
        <w:t>-Demografik Özellikleri</w:t>
      </w:r>
      <w:bookmarkEnd w:id="65"/>
    </w:p>
    <w:tbl>
      <w:tblPr>
        <w:tblW w:w="5000" w:type="pct"/>
        <w:jc w:val="center"/>
        <w:tblBorders>
          <w:top w:val="single" w:sz="4" w:space="0" w:color="000000"/>
          <w:bottom w:val="single" w:sz="4" w:space="0" w:color="000000"/>
          <w:insideH w:val="single" w:sz="4" w:space="0" w:color="000000"/>
        </w:tblBorders>
        <w:tblLook w:val="01E0" w:firstRow="1" w:lastRow="1" w:firstColumn="1" w:lastColumn="1" w:noHBand="0" w:noVBand="0"/>
      </w:tblPr>
      <w:tblGrid>
        <w:gridCol w:w="4730"/>
        <w:gridCol w:w="1714"/>
        <w:gridCol w:w="1157"/>
        <w:gridCol w:w="1300"/>
      </w:tblGrid>
      <w:tr w:rsidR="00D5198E" w:rsidRPr="00D5198E" w14:paraId="588762C3" w14:textId="77777777" w:rsidTr="00390A6E">
        <w:trPr>
          <w:trHeight w:val="357"/>
          <w:jc w:val="center"/>
        </w:trPr>
        <w:tc>
          <w:tcPr>
            <w:tcW w:w="2657" w:type="pct"/>
            <w:tcBorders>
              <w:top w:val="single" w:sz="12" w:space="0" w:color="auto"/>
              <w:left w:val="nil"/>
              <w:bottom w:val="single" w:sz="12" w:space="0" w:color="auto"/>
              <w:right w:val="nil"/>
            </w:tcBorders>
            <w:vAlign w:val="center"/>
            <w:hideMark/>
          </w:tcPr>
          <w:p w14:paraId="40AAA59B" w14:textId="77777777" w:rsidR="00D5198E" w:rsidRPr="00D5198E" w:rsidRDefault="00D5198E" w:rsidP="00D5198E">
            <w:pPr>
              <w:spacing w:line="240" w:lineRule="auto"/>
              <w:ind w:firstLine="0"/>
              <w:rPr>
                <w:rFonts w:eastAsia="Times New Roman" w:cs="Times New Roman"/>
                <w:b/>
                <w:sz w:val="20"/>
                <w:szCs w:val="20"/>
                <w:lang w:val="en-US"/>
              </w:rPr>
            </w:pPr>
            <w:proofErr w:type="spellStart"/>
            <w:r w:rsidRPr="00D5198E">
              <w:rPr>
                <w:rFonts w:eastAsia="Times New Roman" w:cs="Times New Roman"/>
                <w:b/>
                <w:sz w:val="20"/>
                <w:szCs w:val="20"/>
                <w:lang w:val="en-US"/>
              </w:rPr>
              <w:t>Değişken</w:t>
            </w:r>
            <w:proofErr w:type="spellEnd"/>
          </w:p>
        </w:tc>
        <w:tc>
          <w:tcPr>
            <w:tcW w:w="963" w:type="pct"/>
            <w:tcBorders>
              <w:top w:val="single" w:sz="12" w:space="0" w:color="auto"/>
              <w:left w:val="nil"/>
              <w:bottom w:val="single" w:sz="12" w:space="0" w:color="auto"/>
              <w:right w:val="nil"/>
            </w:tcBorders>
            <w:vAlign w:val="center"/>
            <w:hideMark/>
          </w:tcPr>
          <w:p w14:paraId="6D9FFE54" w14:textId="77777777" w:rsidR="00D5198E" w:rsidRPr="00D5198E" w:rsidRDefault="00D5198E" w:rsidP="00D5198E">
            <w:pPr>
              <w:spacing w:line="240" w:lineRule="auto"/>
              <w:ind w:firstLine="0"/>
              <w:rPr>
                <w:rFonts w:eastAsia="Times New Roman" w:cs="Times New Roman"/>
                <w:b/>
                <w:sz w:val="20"/>
                <w:szCs w:val="20"/>
                <w:lang w:val="en-US"/>
              </w:rPr>
            </w:pPr>
            <w:proofErr w:type="spellStart"/>
            <w:r w:rsidRPr="00D5198E">
              <w:rPr>
                <w:rFonts w:eastAsia="Times New Roman" w:cs="Times New Roman"/>
                <w:b/>
                <w:sz w:val="20"/>
                <w:szCs w:val="20"/>
                <w:lang w:val="en-US"/>
              </w:rPr>
              <w:t>Düzey</w:t>
            </w:r>
            <w:proofErr w:type="spellEnd"/>
          </w:p>
        </w:tc>
        <w:tc>
          <w:tcPr>
            <w:tcW w:w="650" w:type="pct"/>
            <w:tcBorders>
              <w:top w:val="single" w:sz="12" w:space="0" w:color="auto"/>
              <w:left w:val="nil"/>
              <w:bottom w:val="single" w:sz="12" w:space="0" w:color="auto"/>
              <w:right w:val="nil"/>
            </w:tcBorders>
            <w:vAlign w:val="center"/>
            <w:hideMark/>
          </w:tcPr>
          <w:p w14:paraId="2DECC03F" w14:textId="77777777" w:rsidR="00D5198E" w:rsidRPr="00D5198E" w:rsidRDefault="00D5198E" w:rsidP="00D5198E">
            <w:pPr>
              <w:spacing w:line="240" w:lineRule="auto"/>
              <w:ind w:firstLine="0"/>
              <w:rPr>
                <w:rFonts w:eastAsia="Times New Roman" w:cs="Times New Roman"/>
                <w:b/>
                <w:sz w:val="20"/>
                <w:szCs w:val="20"/>
                <w:lang w:val="en-US"/>
              </w:rPr>
            </w:pPr>
            <w:r w:rsidRPr="00D5198E">
              <w:rPr>
                <w:rFonts w:eastAsia="Times New Roman" w:cs="Times New Roman"/>
                <w:b/>
                <w:sz w:val="20"/>
                <w:szCs w:val="20"/>
                <w:lang w:val="en-US"/>
              </w:rPr>
              <w:t>n</w:t>
            </w:r>
          </w:p>
        </w:tc>
        <w:tc>
          <w:tcPr>
            <w:tcW w:w="730" w:type="pct"/>
            <w:tcBorders>
              <w:top w:val="single" w:sz="12" w:space="0" w:color="auto"/>
              <w:left w:val="nil"/>
              <w:bottom w:val="single" w:sz="12" w:space="0" w:color="auto"/>
              <w:right w:val="nil"/>
            </w:tcBorders>
            <w:vAlign w:val="center"/>
            <w:hideMark/>
          </w:tcPr>
          <w:p w14:paraId="6E9801BB" w14:textId="77777777" w:rsidR="00D5198E" w:rsidRPr="00D5198E" w:rsidRDefault="00D5198E" w:rsidP="00D5198E">
            <w:pPr>
              <w:spacing w:line="240" w:lineRule="auto"/>
              <w:ind w:firstLine="0"/>
              <w:rPr>
                <w:rFonts w:eastAsia="Times New Roman" w:cs="Times New Roman"/>
                <w:b/>
                <w:sz w:val="20"/>
                <w:szCs w:val="20"/>
                <w:lang w:val="en-US"/>
              </w:rPr>
            </w:pPr>
            <w:r w:rsidRPr="00D5198E">
              <w:rPr>
                <w:rFonts w:eastAsia="Times New Roman" w:cs="Times New Roman"/>
                <w:b/>
                <w:sz w:val="20"/>
                <w:szCs w:val="20"/>
                <w:lang w:val="en-US"/>
              </w:rPr>
              <w:t>%</w:t>
            </w:r>
          </w:p>
        </w:tc>
      </w:tr>
      <w:tr w:rsidR="00D5198E" w:rsidRPr="00D5198E" w14:paraId="1A4B21E1" w14:textId="77777777" w:rsidTr="00390A6E">
        <w:trPr>
          <w:trHeight w:val="357"/>
          <w:jc w:val="center"/>
        </w:trPr>
        <w:tc>
          <w:tcPr>
            <w:tcW w:w="2657" w:type="pct"/>
            <w:vMerge w:val="restart"/>
            <w:tcBorders>
              <w:top w:val="single" w:sz="4" w:space="0" w:color="000000"/>
              <w:left w:val="nil"/>
              <w:bottom w:val="single" w:sz="4" w:space="0" w:color="auto"/>
              <w:right w:val="nil"/>
            </w:tcBorders>
            <w:vAlign w:val="center"/>
            <w:hideMark/>
          </w:tcPr>
          <w:p w14:paraId="5CE4A808" w14:textId="77777777" w:rsidR="00D5198E" w:rsidRPr="00D5198E" w:rsidRDefault="00D5198E" w:rsidP="00D5198E">
            <w:pPr>
              <w:spacing w:line="240" w:lineRule="auto"/>
              <w:ind w:firstLine="0"/>
              <w:rPr>
                <w:rFonts w:eastAsia="Times New Roman" w:cs="Times New Roman"/>
                <w:b/>
                <w:sz w:val="20"/>
                <w:szCs w:val="20"/>
                <w:lang w:val="en-US"/>
              </w:rPr>
            </w:pPr>
            <w:proofErr w:type="spellStart"/>
            <w:r w:rsidRPr="00D5198E">
              <w:rPr>
                <w:rFonts w:eastAsia="Times New Roman" w:cs="Times New Roman"/>
                <w:b/>
                <w:sz w:val="20"/>
                <w:szCs w:val="20"/>
                <w:lang w:val="en-US"/>
              </w:rPr>
              <w:t>Cinsiyet</w:t>
            </w:r>
            <w:proofErr w:type="spellEnd"/>
          </w:p>
        </w:tc>
        <w:tc>
          <w:tcPr>
            <w:tcW w:w="963" w:type="pct"/>
            <w:tcBorders>
              <w:top w:val="single" w:sz="4" w:space="0" w:color="000000"/>
              <w:left w:val="nil"/>
              <w:bottom w:val="single" w:sz="4" w:space="0" w:color="000000"/>
              <w:right w:val="nil"/>
            </w:tcBorders>
            <w:vAlign w:val="center"/>
            <w:hideMark/>
          </w:tcPr>
          <w:p w14:paraId="4B0F28E7"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Kadın</w:t>
            </w:r>
          </w:p>
        </w:tc>
        <w:tc>
          <w:tcPr>
            <w:tcW w:w="650" w:type="pct"/>
            <w:tcBorders>
              <w:top w:val="single" w:sz="4" w:space="0" w:color="000000"/>
              <w:left w:val="nil"/>
              <w:bottom w:val="single" w:sz="4" w:space="0" w:color="000000"/>
              <w:right w:val="nil"/>
            </w:tcBorders>
            <w:vAlign w:val="center"/>
            <w:hideMark/>
          </w:tcPr>
          <w:p w14:paraId="1FA0F246"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207</w:t>
            </w:r>
          </w:p>
        </w:tc>
        <w:tc>
          <w:tcPr>
            <w:tcW w:w="730" w:type="pct"/>
            <w:tcBorders>
              <w:top w:val="single" w:sz="4" w:space="0" w:color="000000"/>
              <w:left w:val="nil"/>
              <w:bottom w:val="single" w:sz="4" w:space="0" w:color="000000"/>
              <w:right w:val="nil"/>
            </w:tcBorders>
            <w:vAlign w:val="center"/>
            <w:hideMark/>
          </w:tcPr>
          <w:p w14:paraId="7C7B1E6C"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51.6</w:t>
            </w:r>
          </w:p>
        </w:tc>
      </w:tr>
      <w:tr w:rsidR="00D5198E" w:rsidRPr="00D5198E" w14:paraId="53AD4788" w14:textId="77777777" w:rsidTr="00390A6E">
        <w:trPr>
          <w:trHeight w:val="357"/>
          <w:jc w:val="center"/>
        </w:trPr>
        <w:tc>
          <w:tcPr>
            <w:tcW w:w="2657" w:type="pct"/>
            <w:vMerge/>
            <w:tcBorders>
              <w:top w:val="single" w:sz="4" w:space="0" w:color="000000"/>
              <w:left w:val="nil"/>
              <w:bottom w:val="single" w:sz="4" w:space="0" w:color="auto"/>
              <w:right w:val="nil"/>
            </w:tcBorders>
            <w:vAlign w:val="center"/>
            <w:hideMark/>
          </w:tcPr>
          <w:p w14:paraId="4F5F65F7"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auto"/>
              <w:right w:val="nil"/>
            </w:tcBorders>
            <w:vAlign w:val="center"/>
            <w:hideMark/>
          </w:tcPr>
          <w:p w14:paraId="19D79B89"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Erkek</w:t>
            </w:r>
          </w:p>
        </w:tc>
        <w:tc>
          <w:tcPr>
            <w:tcW w:w="650" w:type="pct"/>
            <w:tcBorders>
              <w:top w:val="single" w:sz="4" w:space="0" w:color="000000"/>
              <w:left w:val="nil"/>
              <w:bottom w:val="single" w:sz="4" w:space="0" w:color="auto"/>
              <w:right w:val="nil"/>
            </w:tcBorders>
            <w:vAlign w:val="center"/>
            <w:hideMark/>
          </w:tcPr>
          <w:p w14:paraId="7F769255"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194</w:t>
            </w:r>
          </w:p>
        </w:tc>
        <w:tc>
          <w:tcPr>
            <w:tcW w:w="730" w:type="pct"/>
            <w:tcBorders>
              <w:top w:val="single" w:sz="4" w:space="0" w:color="000000"/>
              <w:left w:val="nil"/>
              <w:bottom w:val="single" w:sz="4" w:space="0" w:color="auto"/>
              <w:right w:val="nil"/>
            </w:tcBorders>
            <w:vAlign w:val="center"/>
            <w:hideMark/>
          </w:tcPr>
          <w:p w14:paraId="02D8D698"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48.4</w:t>
            </w:r>
          </w:p>
        </w:tc>
      </w:tr>
      <w:tr w:rsidR="00D5198E" w:rsidRPr="00D5198E" w14:paraId="38F6F777" w14:textId="77777777" w:rsidTr="00390A6E">
        <w:trPr>
          <w:trHeight w:val="357"/>
          <w:jc w:val="center"/>
        </w:trPr>
        <w:tc>
          <w:tcPr>
            <w:tcW w:w="2657" w:type="pct"/>
            <w:vMerge w:val="restart"/>
            <w:tcBorders>
              <w:top w:val="single" w:sz="4" w:space="0" w:color="auto"/>
              <w:left w:val="nil"/>
              <w:right w:val="nil"/>
            </w:tcBorders>
            <w:vAlign w:val="center"/>
            <w:hideMark/>
          </w:tcPr>
          <w:p w14:paraId="399DFCBC" w14:textId="77777777" w:rsidR="00D5198E" w:rsidRPr="00D5198E" w:rsidRDefault="00D5198E" w:rsidP="00D5198E">
            <w:pPr>
              <w:spacing w:line="240" w:lineRule="auto"/>
              <w:ind w:firstLine="0"/>
              <w:rPr>
                <w:rFonts w:eastAsia="Times New Roman" w:cs="Times New Roman"/>
                <w:b/>
                <w:sz w:val="20"/>
                <w:szCs w:val="20"/>
                <w:lang w:val="en-US"/>
              </w:rPr>
            </w:pPr>
            <w:proofErr w:type="spellStart"/>
            <w:r w:rsidRPr="00D5198E">
              <w:rPr>
                <w:rFonts w:eastAsia="Times New Roman" w:cs="Times New Roman"/>
                <w:b/>
                <w:sz w:val="20"/>
                <w:szCs w:val="20"/>
                <w:lang w:val="en-US"/>
              </w:rPr>
              <w:t>Bölüm</w:t>
            </w:r>
            <w:proofErr w:type="spellEnd"/>
          </w:p>
        </w:tc>
        <w:tc>
          <w:tcPr>
            <w:tcW w:w="963" w:type="pct"/>
            <w:tcBorders>
              <w:top w:val="single" w:sz="4" w:space="0" w:color="auto"/>
              <w:left w:val="nil"/>
              <w:bottom w:val="single" w:sz="4" w:space="0" w:color="000000"/>
              <w:right w:val="nil"/>
            </w:tcBorders>
            <w:vAlign w:val="center"/>
            <w:hideMark/>
          </w:tcPr>
          <w:p w14:paraId="7CF577FC"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Beden Eğitimi</w:t>
            </w:r>
          </w:p>
        </w:tc>
        <w:tc>
          <w:tcPr>
            <w:tcW w:w="650" w:type="pct"/>
            <w:tcBorders>
              <w:top w:val="single" w:sz="4" w:space="0" w:color="auto"/>
              <w:left w:val="nil"/>
              <w:bottom w:val="single" w:sz="4" w:space="0" w:color="000000"/>
              <w:right w:val="nil"/>
            </w:tcBorders>
            <w:vAlign w:val="center"/>
            <w:hideMark/>
          </w:tcPr>
          <w:p w14:paraId="7008E785"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63</w:t>
            </w:r>
          </w:p>
        </w:tc>
        <w:tc>
          <w:tcPr>
            <w:tcW w:w="730" w:type="pct"/>
            <w:tcBorders>
              <w:top w:val="single" w:sz="4" w:space="0" w:color="auto"/>
              <w:left w:val="nil"/>
              <w:bottom w:val="single" w:sz="4" w:space="0" w:color="000000"/>
              <w:right w:val="nil"/>
            </w:tcBorders>
            <w:vAlign w:val="center"/>
            <w:hideMark/>
          </w:tcPr>
          <w:p w14:paraId="20A6C597"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15.7</w:t>
            </w:r>
          </w:p>
        </w:tc>
      </w:tr>
      <w:tr w:rsidR="00D5198E" w:rsidRPr="00D5198E" w14:paraId="3E1059F2" w14:textId="77777777" w:rsidTr="00390A6E">
        <w:trPr>
          <w:trHeight w:val="357"/>
          <w:jc w:val="center"/>
        </w:trPr>
        <w:tc>
          <w:tcPr>
            <w:tcW w:w="2657" w:type="pct"/>
            <w:vMerge/>
            <w:tcBorders>
              <w:left w:val="nil"/>
              <w:right w:val="nil"/>
            </w:tcBorders>
            <w:vAlign w:val="center"/>
            <w:hideMark/>
          </w:tcPr>
          <w:p w14:paraId="75806040"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hideMark/>
          </w:tcPr>
          <w:p w14:paraId="58F97727" w14:textId="77777777" w:rsidR="00D5198E" w:rsidRPr="00D5198E" w:rsidRDefault="00D5198E" w:rsidP="00D5198E">
            <w:pPr>
              <w:spacing w:line="240" w:lineRule="auto"/>
              <w:ind w:firstLine="0"/>
              <w:rPr>
                <w:rFonts w:eastAsia="Times New Roman" w:cs="Times New Roman"/>
                <w:sz w:val="20"/>
                <w:szCs w:val="20"/>
                <w:lang w:val="en-US"/>
              </w:rPr>
            </w:pPr>
            <w:proofErr w:type="spellStart"/>
            <w:r w:rsidRPr="00D5198E">
              <w:rPr>
                <w:rFonts w:eastAsia="Times New Roman" w:cs="Times New Roman"/>
                <w:sz w:val="20"/>
                <w:szCs w:val="20"/>
                <w:lang w:val="en-US"/>
              </w:rPr>
              <w:t>Antrenörlük</w:t>
            </w:r>
            <w:proofErr w:type="spellEnd"/>
          </w:p>
        </w:tc>
        <w:tc>
          <w:tcPr>
            <w:tcW w:w="650" w:type="pct"/>
            <w:tcBorders>
              <w:top w:val="single" w:sz="4" w:space="0" w:color="000000"/>
              <w:left w:val="nil"/>
              <w:bottom w:val="single" w:sz="4" w:space="0" w:color="000000"/>
              <w:right w:val="nil"/>
            </w:tcBorders>
            <w:vAlign w:val="center"/>
            <w:hideMark/>
          </w:tcPr>
          <w:p w14:paraId="755CEF67"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96</w:t>
            </w:r>
          </w:p>
        </w:tc>
        <w:tc>
          <w:tcPr>
            <w:tcW w:w="730" w:type="pct"/>
            <w:tcBorders>
              <w:top w:val="single" w:sz="4" w:space="0" w:color="000000"/>
              <w:left w:val="nil"/>
              <w:bottom w:val="single" w:sz="4" w:space="0" w:color="000000"/>
              <w:right w:val="nil"/>
            </w:tcBorders>
            <w:vAlign w:val="center"/>
            <w:hideMark/>
          </w:tcPr>
          <w:p w14:paraId="09593343"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23.9</w:t>
            </w:r>
          </w:p>
        </w:tc>
      </w:tr>
      <w:tr w:rsidR="00D5198E" w:rsidRPr="00D5198E" w14:paraId="5CA8DA1C" w14:textId="77777777" w:rsidTr="00390A6E">
        <w:trPr>
          <w:trHeight w:val="357"/>
          <w:jc w:val="center"/>
        </w:trPr>
        <w:tc>
          <w:tcPr>
            <w:tcW w:w="2657" w:type="pct"/>
            <w:vMerge/>
            <w:tcBorders>
              <w:left w:val="nil"/>
              <w:right w:val="nil"/>
            </w:tcBorders>
            <w:vAlign w:val="center"/>
          </w:tcPr>
          <w:p w14:paraId="14577321"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79E88723"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 xml:space="preserve">Spor </w:t>
            </w:r>
            <w:proofErr w:type="spellStart"/>
            <w:r w:rsidRPr="00D5198E">
              <w:rPr>
                <w:rFonts w:eastAsia="Times New Roman" w:cs="Times New Roman"/>
                <w:sz w:val="20"/>
                <w:szCs w:val="20"/>
                <w:lang w:val="en-US"/>
              </w:rPr>
              <w:t>Yöneticiliği</w:t>
            </w:r>
            <w:proofErr w:type="spellEnd"/>
          </w:p>
        </w:tc>
        <w:tc>
          <w:tcPr>
            <w:tcW w:w="650" w:type="pct"/>
            <w:tcBorders>
              <w:top w:val="single" w:sz="4" w:space="0" w:color="000000"/>
              <w:left w:val="nil"/>
              <w:bottom w:val="single" w:sz="4" w:space="0" w:color="000000"/>
              <w:right w:val="nil"/>
            </w:tcBorders>
            <w:vAlign w:val="center"/>
          </w:tcPr>
          <w:p w14:paraId="689534DC"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66</w:t>
            </w:r>
          </w:p>
        </w:tc>
        <w:tc>
          <w:tcPr>
            <w:tcW w:w="730" w:type="pct"/>
            <w:tcBorders>
              <w:top w:val="single" w:sz="4" w:space="0" w:color="000000"/>
              <w:left w:val="nil"/>
              <w:bottom w:val="single" w:sz="4" w:space="0" w:color="000000"/>
              <w:right w:val="nil"/>
            </w:tcBorders>
            <w:vAlign w:val="center"/>
          </w:tcPr>
          <w:p w14:paraId="3F19D262"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16.5</w:t>
            </w:r>
          </w:p>
        </w:tc>
      </w:tr>
      <w:tr w:rsidR="00D5198E" w:rsidRPr="00D5198E" w14:paraId="3449F34B" w14:textId="77777777" w:rsidTr="00390A6E">
        <w:trPr>
          <w:trHeight w:val="357"/>
          <w:jc w:val="center"/>
        </w:trPr>
        <w:tc>
          <w:tcPr>
            <w:tcW w:w="2657" w:type="pct"/>
            <w:vMerge/>
            <w:tcBorders>
              <w:left w:val="nil"/>
              <w:bottom w:val="single" w:sz="4" w:space="0" w:color="auto"/>
              <w:right w:val="nil"/>
            </w:tcBorders>
            <w:vAlign w:val="center"/>
          </w:tcPr>
          <w:p w14:paraId="54C43C36"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0746CDDF" w14:textId="77777777" w:rsidR="00D5198E" w:rsidRPr="00D5198E" w:rsidRDefault="00D5198E" w:rsidP="00D5198E">
            <w:pPr>
              <w:spacing w:line="240" w:lineRule="auto"/>
              <w:ind w:firstLine="0"/>
              <w:rPr>
                <w:rFonts w:eastAsia="Times New Roman" w:cs="Times New Roman"/>
                <w:sz w:val="20"/>
                <w:szCs w:val="20"/>
                <w:lang w:val="en-US"/>
              </w:rPr>
            </w:pPr>
            <w:proofErr w:type="spellStart"/>
            <w:r w:rsidRPr="00D5198E">
              <w:rPr>
                <w:rFonts w:eastAsia="Times New Roman" w:cs="Times New Roman"/>
                <w:sz w:val="20"/>
                <w:szCs w:val="20"/>
                <w:lang w:val="en-US"/>
              </w:rPr>
              <w:t>Rekreasyon</w:t>
            </w:r>
            <w:proofErr w:type="spellEnd"/>
          </w:p>
        </w:tc>
        <w:tc>
          <w:tcPr>
            <w:tcW w:w="650" w:type="pct"/>
            <w:tcBorders>
              <w:top w:val="single" w:sz="4" w:space="0" w:color="000000"/>
              <w:left w:val="nil"/>
              <w:bottom w:val="single" w:sz="4" w:space="0" w:color="000000"/>
              <w:right w:val="nil"/>
            </w:tcBorders>
            <w:vAlign w:val="center"/>
          </w:tcPr>
          <w:p w14:paraId="425486DB"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176</w:t>
            </w:r>
          </w:p>
        </w:tc>
        <w:tc>
          <w:tcPr>
            <w:tcW w:w="730" w:type="pct"/>
            <w:tcBorders>
              <w:top w:val="single" w:sz="4" w:space="0" w:color="000000"/>
              <w:left w:val="nil"/>
              <w:bottom w:val="single" w:sz="4" w:space="0" w:color="000000"/>
              <w:right w:val="nil"/>
            </w:tcBorders>
            <w:vAlign w:val="center"/>
          </w:tcPr>
          <w:p w14:paraId="3FC644CB"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43.9</w:t>
            </w:r>
          </w:p>
        </w:tc>
      </w:tr>
      <w:tr w:rsidR="00D5198E" w:rsidRPr="00D5198E" w14:paraId="118838BC" w14:textId="77777777" w:rsidTr="00390A6E">
        <w:trPr>
          <w:trHeight w:val="357"/>
          <w:jc w:val="center"/>
        </w:trPr>
        <w:tc>
          <w:tcPr>
            <w:tcW w:w="2657" w:type="pct"/>
            <w:vMerge w:val="restart"/>
            <w:tcBorders>
              <w:top w:val="single" w:sz="4" w:space="0" w:color="auto"/>
              <w:left w:val="nil"/>
              <w:right w:val="nil"/>
            </w:tcBorders>
            <w:vAlign w:val="center"/>
            <w:hideMark/>
          </w:tcPr>
          <w:p w14:paraId="14074C08" w14:textId="77777777" w:rsidR="00D5198E" w:rsidRPr="00D5198E" w:rsidRDefault="00D5198E" w:rsidP="00D5198E">
            <w:pPr>
              <w:spacing w:line="240" w:lineRule="auto"/>
              <w:ind w:firstLine="0"/>
              <w:rPr>
                <w:rFonts w:eastAsia="Times New Roman" w:cs="Times New Roman"/>
                <w:b/>
                <w:sz w:val="20"/>
                <w:szCs w:val="20"/>
                <w:lang w:val="en-US"/>
              </w:rPr>
            </w:pPr>
            <w:proofErr w:type="spellStart"/>
            <w:r w:rsidRPr="00D5198E">
              <w:rPr>
                <w:rFonts w:eastAsia="Times New Roman" w:cs="Times New Roman"/>
                <w:b/>
                <w:sz w:val="20"/>
                <w:szCs w:val="20"/>
                <w:lang w:val="en-US"/>
              </w:rPr>
              <w:t>Sınıf</w:t>
            </w:r>
            <w:proofErr w:type="spellEnd"/>
          </w:p>
        </w:tc>
        <w:tc>
          <w:tcPr>
            <w:tcW w:w="963" w:type="pct"/>
            <w:tcBorders>
              <w:top w:val="single" w:sz="4" w:space="0" w:color="auto"/>
              <w:left w:val="nil"/>
              <w:bottom w:val="single" w:sz="4" w:space="0" w:color="000000"/>
              <w:right w:val="nil"/>
            </w:tcBorders>
            <w:vAlign w:val="center"/>
            <w:hideMark/>
          </w:tcPr>
          <w:p w14:paraId="76FC82D4"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w:t>
            </w:r>
          </w:p>
        </w:tc>
        <w:tc>
          <w:tcPr>
            <w:tcW w:w="650" w:type="pct"/>
            <w:tcBorders>
              <w:top w:val="single" w:sz="4" w:space="0" w:color="auto"/>
              <w:left w:val="nil"/>
              <w:bottom w:val="single" w:sz="4" w:space="0" w:color="000000"/>
              <w:right w:val="nil"/>
            </w:tcBorders>
            <w:vAlign w:val="center"/>
            <w:hideMark/>
          </w:tcPr>
          <w:p w14:paraId="5033FA7F"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114</w:t>
            </w:r>
          </w:p>
        </w:tc>
        <w:tc>
          <w:tcPr>
            <w:tcW w:w="730" w:type="pct"/>
            <w:tcBorders>
              <w:top w:val="single" w:sz="4" w:space="0" w:color="auto"/>
              <w:left w:val="nil"/>
              <w:bottom w:val="single" w:sz="4" w:space="0" w:color="000000"/>
              <w:right w:val="nil"/>
            </w:tcBorders>
            <w:vAlign w:val="center"/>
            <w:hideMark/>
          </w:tcPr>
          <w:p w14:paraId="751DC129"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28.4</w:t>
            </w:r>
          </w:p>
        </w:tc>
      </w:tr>
      <w:tr w:rsidR="00D5198E" w:rsidRPr="00D5198E" w14:paraId="151AD6D9" w14:textId="77777777" w:rsidTr="00390A6E">
        <w:trPr>
          <w:trHeight w:val="357"/>
          <w:jc w:val="center"/>
        </w:trPr>
        <w:tc>
          <w:tcPr>
            <w:tcW w:w="2657" w:type="pct"/>
            <w:vMerge/>
            <w:tcBorders>
              <w:left w:val="nil"/>
              <w:right w:val="nil"/>
            </w:tcBorders>
            <w:vAlign w:val="center"/>
            <w:hideMark/>
          </w:tcPr>
          <w:p w14:paraId="31F53AEC"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hideMark/>
          </w:tcPr>
          <w:p w14:paraId="27E2332C"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2</w:t>
            </w:r>
          </w:p>
        </w:tc>
        <w:tc>
          <w:tcPr>
            <w:tcW w:w="650" w:type="pct"/>
            <w:tcBorders>
              <w:top w:val="single" w:sz="4" w:space="0" w:color="000000"/>
              <w:left w:val="nil"/>
              <w:bottom w:val="single" w:sz="4" w:space="0" w:color="000000"/>
              <w:right w:val="nil"/>
            </w:tcBorders>
            <w:vAlign w:val="center"/>
            <w:hideMark/>
          </w:tcPr>
          <w:p w14:paraId="2BD1E4BF"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137</w:t>
            </w:r>
          </w:p>
        </w:tc>
        <w:tc>
          <w:tcPr>
            <w:tcW w:w="730" w:type="pct"/>
            <w:tcBorders>
              <w:top w:val="single" w:sz="4" w:space="0" w:color="000000"/>
              <w:left w:val="nil"/>
              <w:bottom w:val="single" w:sz="4" w:space="0" w:color="000000"/>
              <w:right w:val="nil"/>
            </w:tcBorders>
            <w:vAlign w:val="center"/>
            <w:hideMark/>
          </w:tcPr>
          <w:p w14:paraId="2E412AFC"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34.2</w:t>
            </w:r>
          </w:p>
        </w:tc>
      </w:tr>
      <w:tr w:rsidR="00D5198E" w:rsidRPr="00D5198E" w14:paraId="5E09AC52" w14:textId="77777777" w:rsidTr="00390A6E">
        <w:trPr>
          <w:trHeight w:val="357"/>
          <w:jc w:val="center"/>
        </w:trPr>
        <w:tc>
          <w:tcPr>
            <w:tcW w:w="2657" w:type="pct"/>
            <w:vMerge/>
            <w:tcBorders>
              <w:left w:val="nil"/>
              <w:right w:val="nil"/>
            </w:tcBorders>
            <w:vAlign w:val="center"/>
            <w:hideMark/>
          </w:tcPr>
          <w:p w14:paraId="41B0F961"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hideMark/>
          </w:tcPr>
          <w:p w14:paraId="3D5BE112"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3</w:t>
            </w:r>
          </w:p>
        </w:tc>
        <w:tc>
          <w:tcPr>
            <w:tcW w:w="650" w:type="pct"/>
            <w:tcBorders>
              <w:top w:val="single" w:sz="4" w:space="0" w:color="000000"/>
              <w:left w:val="nil"/>
              <w:bottom w:val="single" w:sz="4" w:space="0" w:color="000000"/>
              <w:right w:val="nil"/>
            </w:tcBorders>
            <w:vAlign w:val="center"/>
            <w:hideMark/>
          </w:tcPr>
          <w:p w14:paraId="08D6396C"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90</w:t>
            </w:r>
          </w:p>
        </w:tc>
        <w:tc>
          <w:tcPr>
            <w:tcW w:w="730" w:type="pct"/>
            <w:tcBorders>
              <w:top w:val="single" w:sz="4" w:space="0" w:color="000000"/>
              <w:left w:val="nil"/>
              <w:bottom w:val="single" w:sz="4" w:space="0" w:color="000000"/>
              <w:right w:val="nil"/>
            </w:tcBorders>
            <w:vAlign w:val="center"/>
            <w:hideMark/>
          </w:tcPr>
          <w:p w14:paraId="1D659B75"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22.4</w:t>
            </w:r>
          </w:p>
        </w:tc>
      </w:tr>
      <w:tr w:rsidR="00D5198E" w:rsidRPr="00D5198E" w14:paraId="79A1209C" w14:textId="77777777" w:rsidTr="00390A6E">
        <w:trPr>
          <w:trHeight w:val="357"/>
          <w:jc w:val="center"/>
        </w:trPr>
        <w:tc>
          <w:tcPr>
            <w:tcW w:w="2657" w:type="pct"/>
            <w:vMerge/>
            <w:tcBorders>
              <w:left w:val="nil"/>
              <w:bottom w:val="single" w:sz="4" w:space="0" w:color="000000"/>
              <w:right w:val="nil"/>
            </w:tcBorders>
            <w:vAlign w:val="center"/>
          </w:tcPr>
          <w:p w14:paraId="3424B74E"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7F990C4A"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4</w:t>
            </w:r>
          </w:p>
        </w:tc>
        <w:tc>
          <w:tcPr>
            <w:tcW w:w="650" w:type="pct"/>
            <w:tcBorders>
              <w:top w:val="single" w:sz="4" w:space="0" w:color="000000"/>
              <w:left w:val="nil"/>
              <w:bottom w:val="single" w:sz="4" w:space="0" w:color="000000"/>
              <w:right w:val="nil"/>
            </w:tcBorders>
            <w:vAlign w:val="center"/>
          </w:tcPr>
          <w:p w14:paraId="2D7974BC"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60</w:t>
            </w:r>
          </w:p>
        </w:tc>
        <w:tc>
          <w:tcPr>
            <w:tcW w:w="730" w:type="pct"/>
            <w:tcBorders>
              <w:top w:val="single" w:sz="4" w:space="0" w:color="000000"/>
              <w:left w:val="nil"/>
              <w:bottom w:val="single" w:sz="4" w:space="0" w:color="000000"/>
              <w:right w:val="nil"/>
            </w:tcBorders>
            <w:vAlign w:val="center"/>
          </w:tcPr>
          <w:p w14:paraId="278021E5"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15.0</w:t>
            </w:r>
          </w:p>
        </w:tc>
      </w:tr>
      <w:tr w:rsidR="00D5198E" w:rsidRPr="00D5198E" w14:paraId="122454E1" w14:textId="77777777" w:rsidTr="00390A6E">
        <w:trPr>
          <w:trHeight w:val="357"/>
          <w:jc w:val="center"/>
        </w:trPr>
        <w:tc>
          <w:tcPr>
            <w:tcW w:w="2657" w:type="pct"/>
            <w:vMerge w:val="restart"/>
            <w:tcBorders>
              <w:left w:val="nil"/>
              <w:right w:val="nil"/>
            </w:tcBorders>
            <w:vAlign w:val="center"/>
          </w:tcPr>
          <w:p w14:paraId="356CF962" w14:textId="77777777" w:rsidR="00D5198E" w:rsidRPr="00D5198E" w:rsidRDefault="00D5198E" w:rsidP="00D5198E">
            <w:pPr>
              <w:spacing w:line="240" w:lineRule="auto"/>
              <w:ind w:firstLine="0"/>
              <w:rPr>
                <w:rFonts w:eastAsia="Times New Roman" w:cs="Times New Roman"/>
                <w:b/>
                <w:sz w:val="20"/>
                <w:szCs w:val="20"/>
                <w:lang w:val="en-US"/>
              </w:rPr>
            </w:pPr>
            <w:proofErr w:type="spellStart"/>
            <w:r w:rsidRPr="00D5198E">
              <w:rPr>
                <w:rFonts w:eastAsia="Times New Roman" w:cs="Times New Roman"/>
                <w:b/>
                <w:sz w:val="20"/>
                <w:szCs w:val="20"/>
                <w:lang w:val="en-US"/>
              </w:rPr>
              <w:t>Vücut</w:t>
            </w:r>
            <w:proofErr w:type="spellEnd"/>
            <w:r w:rsidRPr="00D5198E">
              <w:rPr>
                <w:rFonts w:eastAsia="Times New Roman" w:cs="Times New Roman"/>
                <w:b/>
                <w:sz w:val="20"/>
                <w:szCs w:val="20"/>
                <w:lang w:val="en-US"/>
              </w:rPr>
              <w:t xml:space="preserve"> Tipi</w:t>
            </w:r>
          </w:p>
        </w:tc>
        <w:tc>
          <w:tcPr>
            <w:tcW w:w="963" w:type="pct"/>
            <w:tcBorders>
              <w:top w:val="single" w:sz="4" w:space="0" w:color="000000"/>
              <w:left w:val="nil"/>
              <w:bottom w:val="single" w:sz="4" w:space="0" w:color="000000"/>
              <w:right w:val="nil"/>
            </w:tcBorders>
            <w:vAlign w:val="center"/>
          </w:tcPr>
          <w:p w14:paraId="30A7F00E" w14:textId="77777777" w:rsidR="00D5198E" w:rsidRPr="00D5198E" w:rsidRDefault="00D5198E" w:rsidP="00D5198E">
            <w:pPr>
              <w:spacing w:line="240" w:lineRule="auto"/>
              <w:ind w:firstLine="0"/>
              <w:rPr>
                <w:rFonts w:eastAsia="Times New Roman" w:cs="Times New Roman"/>
                <w:sz w:val="20"/>
                <w:szCs w:val="20"/>
                <w:lang w:val="en-US"/>
              </w:rPr>
            </w:pPr>
            <w:proofErr w:type="spellStart"/>
            <w:r w:rsidRPr="00D5198E">
              <w:rPr>
                <w:rFonts w:eastAsia="Times New Roman" w:cs="Times New Roman"/>
                <w:sz w:val="20"/>
                <w:szCs w:val="20"/>
                <w:lang w:val="en-GB"/>
              </w:rPr>
              <w:t>Ekmotorf</w:t>
            </w:r>
            <w:proofErr w:type="spellEnd"/>
          </w:p>
        </w:tc>
        <w:tc>
          <w:tcPr>
            <w:tcW w:w="650" w:type="pct"/>
            <w:tcBorders>
              <w:top w:val="single" w:sz="4" w:space="0" w:color="000000"/>
              <w:left w:val="nil"/>
              <w:bottom w:val="single" w:sz="4" w:space="0" w:color="000000"/>
              <w:right w:val="nil"/>
            </w:tcBorders>
            <w:vAlign w:val="center"/>
          </w:tcPr>
          <w:p w14:paraId="35B11F8E"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162</w:t>
            </w:r>
          </w:p>
        </w:tc>
        <w:tc>
          <w:tcPr>
            <w:tcW w:w="730" w:type="pct"/>
            <w:tcBorders>
              <w:top w:val="single" w:sz="4" w:space="0" w:color="000000"/>
              <w:left w:val="nil"/>
              <w:bottom w:val="single" w:sz="4" w:space="0" w:color="000000"/>
              <w:right w:val="nil"/>
            </w:tcBorders>
            <w:vAlign w:val="center"/>
          </w:tcPr>
          <w:p w14:paraId="67145596"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40.4</w:t>
            </w:r>
          </w:p>
        </w:tc>
      </w:tr>
      <w:tr w:rsidR="00D5198E" w:rsidRPr="00D5198E" w14:paraId="24FDC84F" w14:textId="77777777" w:rsidTr="00390A6E">
        <w:trPr>
          <w:trHeight w:val="357"/>
          <w:jc w:val="center"/>
        </w:trPr>
        <w:tc>
          <w:tcPr>
            <w:tcW w:w="2657" w:type="pct"/>
            <w:vMerge/>
            <w:tcBorders>
              <w:left w:val="nil"/>
              <w:right w:val="nil"/>
            </w:tcBorders>
            <w:vAlign w:val="center"/>
          </w:tcPr>
          <w:p w14:paraId="16D8F91B"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1CD95195" w14:textId="77777777" w:rsidR="00D5198E" w:rsidRPr="00D5198E" w:rsidRDefault="00D5198E" w:rsidP="00D5198E">
            <w:pPr>
              <w:spacing w:line="240" w:lineRule="auto"/>
              <w:ind w:firstLine="0"/>
              <w:rPr>
                <w:rFonts w:eastAsia="Times New Roman" w:cs="Times New Roman"/>
                <w:sz w:val="20"/>
                <w:szCs w:val="20"/>
                <w:lang w:val="en-US"/>
              </w:rPr>
            </w:pPr>
            <w:proofErr w:type="spellStart"/>
            <w:r w:rsidRPr="00D5198E">
              <w:rPr>
                <w:rFonts w:eastAsia="Times New Roman" w:cs="Times New Roman"/>
                <w:sz w:val="20"/>
                <w:szCs w:val="20"/>
                <w:lang w:val="en-GB"/>
              </w:rPr>
              <w:t>Mezamorf</w:t>
            </w:r>
            <w:proofErr w:type="spellEnd"/>
          </w:p>
        </w:tc>
        <w:tc>
          <w:tcPr>
            <w:tcW w:w="650" w:type="pct"/>
            <w:tcBorders>
              <w:top w:val="single" w:sz="4" w:space="0" w:color="000000"/>
              <w:left w:val="nil"/>
              <w:bottom w:val="single" w:sz="4" w:space="0" w:color="000000"/>
              <w:right w:val="nil"/>
            </w:tcBorders>
            <w:vAlign w:val="center"/>
          </w:tcPr>
          <w:p w14:paraId="581B93A0"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189</w:t>
            </w:r>
          </w:p>
        </w:tc>
        <w:tc>
          <w:tcPr>
            <w:tcW w:w="730" w:type="pct"/>
            <w:tcBorders>
              <w:top w:val="single" w:sz="4" w:space="0" w:color="000000"/>
              <w:left w:val="nil"/>
              <w:bottom w:val="single" w:sz="4" w:space="0" w:color="000000"/>
              <w:right w:val="nil"/>
            </w:tcBorders>
            <w:vAlign w:val="center"/>
          </w:tcPr>
          <w:p w14:paraId="34FB3A71"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47.1</w:t>
            </w:r>
          </w:p>
        </w:tc>
      </w:tr>
      <w:tr w:rsidR="00D5198E" w:rsidRPr="00D5198E" w14:paraId="1106394A" w14:textId="77777777" w:rsidTr="00390A6E">
        <w:trPr>
          <w:trHeight w:val="357"/>
          <w:jc w:val="center"/>
        </w:trPr>
        <w:tc>
          <w:tcPr>
            <w:tcW w:w="2657" w:type="pct"/>
            <w:vMerge/>
            <w:tcBorders>
              <w:left w:val="nil"/>
              <w:bottom w:val="single" w:sz="4" w:space="0" w:color="000000"/>
              <w:right w:val="nil"/>
            </w:tcBorders>
            <w:vAlign w:val="center"/>
          </w:tcPr>
          <w:p w14:paraId="36FA4E93"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3BA52901" w14:textId="77777777" w:rsidR="00D5198E" w:rsidRPr="00D5198E" w:rsidRDefault="00D5198E" w:rsidP="00D5198E">
            <w:pPr>
              <w:spacing w:line="240" w:lineRule="auto"/>
              <w:ind w:firstLine="0"/>
              <w:rPr>
                <w:rFonts w:eastAsia="Times New Roman" w:cs="Times New Roman"/>
                <w:sz w:val="20"/>
                <w:szCs w:val="20"/>
                <w:lang w:val="en-US"/>
              </w:rPr>
            </w:pPr>
            <w:proofErr w:type="spellStart"/>
            <w:r w:rsidRPr="00D5198E">
              <w:rPr>
                <w:rFonts w:eastAsia="Times New Roman" w:cs="Times New Roman"/>
                <w:sz w:val="20"/>
                <w:szCs w:val="20"/>
                <w:lang w:val="en-GB"/>
              </w:rPr>
              <w:t>Endomorf</w:t>
            </w:r>
            <w:proofErr w:type="spellEnd"/>
          </w:p>
        </w:tc>
        <w:tc>
          <w:tcPr>
            <w:tcW w:w="650" w:type="pct"/>
            <w:tcBorders>
              <w:top w:val="single" w:sz="4" w:space="0" w:color="000000"/>
              <w:left w:val="nil"/>
              <w:bottom w:val="single" w:sz="4" w:space="0" w:color="000000"/>
              <w:right w:val="nil"/>
            </w:tcBorders>
            <w:vAlign w:val="center"/>
          </w:tcPr>
          <w:p w14:paraId="4A22EFC4"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50</w:t>
            </w:r>
          </w:p>
        </w:tc>
        <w:tc>
          <w:tcPr>
            <w:tcW w:w="730" w:type="pct"/>
            <w:tcBorders>
              <w:top w:val="single" w:sz="4" w:space="0" w:color="000000"/>
              <w:left w:val="nil"/>
              <w:bottom w:val="single" w:sz="4" w:space="0" w:color="000000"/>
              <w:right w:val="nil"/>
            </w:tcBorders>
            <w:vAlign w:val="center"/>
          </w:tcPr>
          <w:p w14:paraId="39551B54"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12.5</w:t>
            </w:r>
          </w:p>
        </w:tc>
      </w:tr>
      <w:tr w:rsidR="00D5198E" w:rsidRPr="00D5198E" w14:paraId="792D24C5" w14:textId="77777777" w:rsidTr="00390A6E">
        <w:trPr>
          <w:trHeight w:val="357"/>
          <w:jc w:val="center"/>
        </w:trPr>
        <w:tc>
          <w:tcPr>
            <w:tcW w:w="2657" w:type="pct"/>
            <w:vMerge w:val="restart"/>
            <w:tcBorders>
              <w:left w:val="nil"/>
              <w:right w:val="nil"/>
            </w:tcBorders>
            <w:vAlign w:val="center"/>
          </w:tcPr>
          <w:p w14:paraId="36D08235" w14:textId="77777777" w:rsidR="00D5198E" w:rsidRPr="00D5198E" w:rsidRDefault="00D5198E" w:rsidP="00D5198E">
            <w:pPr>
              <w:spacing w:line="240" w:lineRule="auto"/>
              <w:ind w:firstLine="0"/>
              <w:rPr>
                <w:rFonts w:eastAsia="Times New Roman" w:cs="Times New Roman"/>
                <w:b/>
                <w:sz w:val="20"/>
                <w:szCs w:val="20"/>
                <w:lang w:val="en-US"/>
              </w:rPr>
            </w:pPr>
            <w:proofErr w:type="spellStart"/>
            <w:r w:rsidRPr="00D5198E">
              <w:rPr>
                <w:rFonts w:eastAsia="Times New Roman" w:cs="Times New Roman"/>
                <w:b/>
                <w:sz w:val="20"/>
                <w:szCs w:val="20"/>
                <w:lang w:val="en-US"/>
              </w:rPr>
              <w:t>Öğün</w:t>
            </w:r>
            <w:proofErr w:type="spellEnd"/>
            <w:r w:rsidRPr="00D5198E">
              <w:rPr>
                <w:rFonts w:eastAsia="Times New Roman" w:cs="Times New Roman"/>
                <w:b/>
                <w:sz w:val="20"/>
                <w:szCs w:val="20"/>
                <w:lang w:val="en-US"/>
              </w:rPr>
              <w:t xml:space="preserve"> </w:t>
            </w:r>
            <w:proofErr w:type="spellStart"/>
            <w:r w:rsidRPr="00D5198E">
              <w:rPr>
                <w:rFonts w:eastAsia="Times New Roman" w:cs="Times New Roman"/>
                <w:b/>
                <w:sz w:val="20"/>
                <w:szCs w:val="20"/>
                <w:lang w:val="en-US"/>
              </w:rPr>
              <w:t>Sayısı</w:t>
            </w:r>
            <w:proofErr w:type="spellEnd"/>
          </w:p>
        </w:tc>
        <w:tc>
          <w:tcPr>
            <w:tcW w:w="963" w:type="pct"/>
            <w:tcBorders>
              <w:top w:val="single" w:sz="4" w:space="0" w:color="000000"/>
              <w:left w:val="nil"/>
              <w:bottom w:val="single" w:sz="4" w:space="0" w:color="000000"/>
              <w:right w:val="nil"/>
            </w:tcBorders>
            <w:vAlign w:val="center"/>
          </w:tcPr>
          <w:p w14:paraId="781FF92D" w14:textId="77777777" w:rsidR="00D5198E" w:rsidRPr="00D5198E" w:rsidRDefault="00D5198E" w:rsidP="00D5198E">
            <w:pPr>
              <w:spacing w:line="240" w:lineRule="auto"/>
              <w:ind w:firstLine="0"/>
              <w:rPr>
                <w:rFonts w:eastAsia="Times New Roman" w:cs="Times New Roman"/>
                <w:sz w:val="20"/>
                <w:szCs w:val="20"/>
                <w:lang w:val="en-GB"/>
              </w:rPr>
            </w:pPr>
            <w:r w:rsidRPr="00D5198E">
              <w:rPr>
                <w:rFonts w:eastAsia="Times New Roman" w:cs="Times New Roman"/>
                <w:sz w:val="20"/>
                <w:szCs w:val="20"/>
                <w:lang w:val="en-GB"/>
              </w:rPr>
              <w:t>1-2</w:t>
            </w:r>
          </w:p>
        </w:tc>
        <w:tc>
          <w:tcPr>
            <w:tcW w:w="650" w:type="pct"/>
            <w:tcBorders>
              <w:top w:val="single" w:sz="4" w:space="0" w:color="000000"/>
              <w:left w:val="nil"/>
              <w:bottom w:val="single" w:sz="4" w:space="0" w:color="000000"/>
              <w:right w:val="nil"/>
            </w:tcBorders>
            <w:vAlign w:val="center"/>
          </w:tcPr>
          <w:p w14:paraId="7DA72FF3"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116</w:t>
            </w:r>
          </w:p>
        </w:tc>
        <w:tc>
          <w:tcPr>
            <w:tcW w:w="730" w:type="pct"/>
            <w:tcBorders>
              <w:top w:val="single" w:sz="4" w:space="0" w:color="000000"/>
              <w:left w:val="nil"/>
              <w:bottom w:val="single" w:sz="4" w:space="0" w:color="000000"/>
              <w:right w:val="nil"/>
            </w:tcBorders>
            <w:vAlign w:val="center"/>
          </w:tcPr>
          <w:p w14:paraId="11E7802E"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28.9</w:t>
            </w:r>
          </w:p>
        </w:tc>
      </w:tr>
      <w:tr w:rsidR="00D5198E" w:rsidRPr="00D5198E" w14:paraId="4D9A81B9" w14:textId="77777777" w:rsidTr="00390A6E">
        <w:trPr>
          <w:trHeight w:val="357"/>
          <w:jc w:val="center"/>
        </w:trPr>
        <w:tc>
          <w:tcPr>
            <w:tcW w:w="2657" w:type="pct"/>
            <w:vMerge/>
            <w:tcBorders>
              <w:left w:val="nil"/>
              <w:right w:val="nil"/>
            </w:tcBorders>
            <w:vAlign w:val="center"/>
          </w:tcPr>
          <w:p w14:paraId="53E8A562"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1F1D7832" w14:textId="77777777" w:rsidR="00D5198E" w:rsidRPr="00D5198E" w:rsidRDefault="00D5198E" w:rsidP="00D5198E">
            <w:pPr>
              <w:spacing w:line="240" w:lineRule="auto"/>
              <w:ind w:firstLine="0"/>
              <w:rPr>
                <w:rFonts w:eastAsia="Times New Roman" w:cs="Times New Roman"/>
                <w:sz w:val="20"/>
                <w:szCs w:val="20"/>
                <w:lang w:val="en-GB"/>
              </w:rPr>
            </w:pPr>
            <w:r w:rsidRPr="00D5198E">
              <w:rPr>
                <w:rFonts w:eastAsia="Times New Roman" w:cs="Times New Roman"/>
                <w:sz w:val="20"/>
                <w:szCs w:val="20"/>
                <w:lang w:val="en-GB"/>
              </w:rPr>
              <w:t>2-3</w:t>
            </w:r>
          </w:p>
        </w:tc>
        <w:tc>
          <w:tcPr>
            <w:tcW w:w="650" w:type="pct"/>
            <w:tcBorders>
              <w:top w:val="single" w:sz="4" w:space="0" w:color="000000"/>
              <w:left w:val="nil"/>
              <w:bottom w:val="single" w:sz="4" w:space="0" w:color="000000"/>
              <w:right w:val="nil"/>
            </w:tcBorders>
            <w:vAlign w:val="center"/>
          </w:tcPr>
          <w:p w14:paraId="4898D69A"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222</w:t>
            </w:r>
          </w:p>
        </w:tc>
        <w:tc>
          <w:tcPr>
            <w:tcW w:w="730" w:type="pct"/>
            <w:tcBorders>
              <w:top w:val="single" w:sz="4" w:space="0" w:color="000000"/>
              <w:left w:val="nil"/>
              <w:bottom w:val="single" w:sz="4" w:space="0" w:color="000000"/>
              <w:right w:val="nil"/>
            </w:tcBorders>
            <w:vAlign w:val="center"/>
          </w:tcPr>
          <w:p w14:paraId="2A6DB3E1"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55.4</w:t>
            </w:r>
          </w:p>
        </w:tc>
      </w:tr>
      <w:tr w:rsidR="00D5198E" w:rsidRPr="00D5198E" w14:paraId="444A2F8E" w14:textId="77777777" w:rsidTr="00390A6E">
        <w:trPr>
          <w:trHeight w:val="357"/>
          <w:jc w:val="center"/>
        </w:trPr>
        <w:tc>
          <w:tcPr>
            <w:tcW w:w="2657" w:type="pct"/>
            <w:vMerge/>
            <w:tcBorders>
              <w:left w:val="nil"/>
              <w:bottom w:val="single" w:sz="4" w:space="0" w:color="000000"/>
              <w:right w:val="nil"/>
            </w:tcBorders>
            <w:vAlign w:val="center"/>
          </w:tcPr>
          <w:p w14:paraId="3B6F7EE2"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3F63746D" w14:textId="77777777" w:rsidR="00D5198E" w:rsidRPr="00D5198E" w:rsidRDefault="00D5198E" w:rsidP="00D5198E">
            <w:pPr>
              <w:spacing w:line="240" w:lineRule="auto"/>
              <w:ind w:firstLine="0"/>
              <w:rPr>
                <w:rFonts w:eastAsia="Times New Roman" w:cs="Times New Roman"/>
                <w:sz w:val="20"/>
                <w:szCs w:val="20"/>
                <w:lang w:val="en-GB"/>
              </w:rPr>
            </w:pPr>
            <w:r w:rsidRPr="00D5198E">
              <w:rPr>
                <w:rFonts w:eastAsia="Times New Roman" w:cs="Times New Roman"/>
                <w:sz w:val="20"/>
                <w:szCs w:val="20"/>
                <w:lang w:val="en-GB"/>
              </w:rPr>
              <w:t>3-4</w:t>
            </w:r>
          </w:p>
        </w:tc>
        <w:tc>
          <w:tcPr>
            <w:tcW w:w="650" w:type="pct"/>
            <w:tcBorders>
              <w:top w:val="single" w:sz="4" w:space="0" w:color="000000"/>
              <w:left w:val="nil"/>
              <w:bottom w:val="single" w:sz="4" w:space="0" w:color="000000"/>
              <w:right w:val="nil"/>
            </w:tcBorders>
            <w:vAlign w:val="center"/>
          </w:tcPr>
          <w:p w14:paraId="657648A5"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63</w:t>
            </w:r>
          </w:p>
        </w:tc>
        <w:tc>
          <w:tcPr>
            <w:tcW w:w="730" w:type="pct"/>
            <w:tcBorders>
              <w:top w:val="single" w:sz="4" w:space="0" w:color="000000"/>
              <w:left w:val="nil"/>
              <w:bottom w:val="single" w:sz="4" w:space="0" w:color="000000"/>
              <w:right w:val="nil"/>
            </w:tcBorders>
            <w:vAlign w:val="center"/>
          </w:tcPr>
          <w:p w14:paraId="05CDD3FC"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15.7</w:t>
            </w:r>
          </w:p>
        </w:tc>
      </w:tr>
      <w:tr w:rsidR="00D5198E" w:rsidRPr="00D5198E" w14:paraId="0DDC9A6E" w14:textId="77777777" w:rsidTr="00390A6E">
        <w:trPr>
          <w:trHeight w:val="357"/>
          <w:jc w:val="center"/>
        </w:trPr>
        <w:tc>
          <w:tcPr>
            <w:tcW w:w="2657" w:type="pct"/>
            <w:vMerge w:val="restart"/>
            <w:tcBorders>
              <w:left w:val="nil"/>
              <w:right w:val="nil"/>
            </w:tcBorders>
            <w:vAlign w:val="center"/>
          </w:tcPr>
          <w:p w14:paraId="6D0F3F96" w14:textId="77777777" w:rsidR="00D5198E" w:rsidRPr="00D5198E" w:rsidRDefault="00D5198E" w:rsidP="00D5198E">
            <w:pPr>
              <w:spacing w:line="240" w:lineRule="auto"/>
              <w:ind w:firstLine="0"/>
              <w:rPr>
                <w:rFonts w:eastAsia="Times New Roman" w:cs="Times New Roman"/>
                <w:b/>
                <w:sz w:val="20"/>
                <w:szCs w:val="20"/>
                <w:lang w:val="en-US"/>
              </w:rPr>
            </w:pPr>
            <w:proofErr w:type="spellStart"/>
            <w:r w:rsidRPr="00D5198E">
              <w:rPr>
                <w:rFonts w:eastAsia="Times New Roman" w:cs="Times New Roman"/>
                <w:b/>
                <w:sz w:val="20"/>
                <w:szCs w:val="20"/>
                <w:lang w:val="en-US"/>
              </w:rPr>
              <w:t>Öğünlerin</w:t>
            </w:r>
            <w:proofErr w:type="spellEnd"/>
            <w:r w:rsidRPr="00D5198E">
              <w:rPr>
                <w:rFonts w:eastAsia="Times New Roman" w:cs="Times New Roman"/>
                <w:b/>
                <w:sz w:val="20"/>
                <w:szCs w:val="20"/>
                <w:lang w:val="en-US"/>
              </w:rPr>
              <w:t xml:space="preserve"> Yenildiği Yer</w:t>
            </w:r>
          </w:p>
        </w:tc>
        <w:tc>
          <w:tcPr>
            <w:tcW w:w="963" w:type="pct"/>
            <w:tcBorders>
              <w:top w:val="single" w:sz="4" w:space="0" w:color="000000"/>
              <w:left w:val="nil"/>
              <w:bottom w:val="single" w:sz="4" w:space="0" w:color="000000"/>
              <w:right w:val="nil"/>
            </w:tcBorders>
            <w:vAlign w:val="center"/>
          </w:tcPr>
          <w:p w14:paraId="7D0757FF" w14:textId="77777777" w:rsidR="00D5198E" w:rsidRPr="00D5198E" w:rsidRDefault="00D5198E" w:rsidP="00D5198E">
            <w:pPr>
              <w:spacing w:line="240" w:lineRule="auto"/>
              <w:ind w:firstLine="0"/>
              <w:rPr>
                <w:rFonts w:eastAsia="Times New Roman" w:cs="Times New Roman"/>
                <w:sz w:val="20"/>
                <w:szCs w:val="20"/>
                <w:lang w:val="en-GB"/>
              </w:rPr>
            </w:pPr>
            <w:r w:rsidRPr="00D5198E">
              <w:rPr>
                <w:rFonts w:eastAsia="Times New Roman" w:cs="Times New Roman"/>
                <w:sz w:val="20"/>
                <w:szCs w:val="20"/>
                <w:lang w:val="en-GB"/>
              </w:rPr>
              <w:t>Ev</w:t>
            </w:r>
          </w:p>
        </w:tc>
        <w:tc>
          <w:tcPr>
            <w:tcW w:w="650" w:type="pct"/>
            <w:tcBorders>
              <w:top w:val="single" w:sz="4" w:space="0" w:color="000000"/>
              <w:left w:val="nil"/>
              <w:bottom w:val="single" w:sz="4" w:space="0" w:color="000000"/>
              <w:right w:val="nil"/>
            </w:tcBorders>
            <w:vAlign w:val="center"/>
          </w:tcPr>
          <w:p w14:paraId="1DC7D13E"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168</w:t>
            </w:r>
          </w:p>
        </w:tc>
        <w:tc>
          <w:tcPr>
            <w:tcW w:w="730" w:type="pct"/>
            <w:tcBorders>
              <w:top w:val="single" w:sz="4" w:space="0" w:color="000000"/>
              <w:left w:val="nil"/>
              <w:bottom w:val="single" w:sz="4" w:space="0" w:color="000000"/>
              <w:right w:val="nil"/>
            </w:tcBorders>
            <w:vAlign w:val="center"/>
          </w:tcPr>
          <w:p w14:paraId="15B2F7E4"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41.9</w:t>
            </w:r>
          </w:p>
        </w:tc>
      </w:tr>
      <w:tr w:rsidR="00D5198E" w:rsidRPr="00D5198E" w14:paraId="722FF5AE" w14:textId="77777777" w:rsidTr="00390A6E">
        <w:trPr>
          <w:trHeight w:val="357"/>
          <w:jc w:val="center"/>
        </w:trPr>
        <w:tc>
          <w:tcPr>
            <w:tcW w:w="2657" w:type="pct"/>
            <w:vMerge/>
            <w:tcBorders>
              <w:left w:val="nil"/>
              <w:right w:val="nil"/>
            </w:tcBorders>
            <w:vAlign w:val="center"/>
          </w:tcPr>
          <w:p w14:paraId="631D3511"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7289B579" w14:textId="77777777" w:rsidR="00D5198E" w:rsidRPr="00D5198E" w:rsidRDefault="00D5198E" w:rsidP="00D5198E">
            <w:pPr>
              <w:spacing w:line="240" w:lineRule="auto"/>
              <w:ind w:firstLine="0"/>
              <w:rPr>
                <w:rFonts w:eastAsia="Times New Roman" w:cs="Times New Roman"/>
                <w:sz w:val="20"/>
                <w:szCs w:val="20"/>
                <w:lang w:val="en-GB"/>
              </w:rPr>
            </w:pPr>
            <w:r w:rsidRPr="00D5198E">
              <w:rPr>
                <w:rFonts w:eastAsia="Times New Roman" w:cs="Times New Roman"/>
                <w:sz w:val="20"/>
                <w:szCs w:val="20"/>
                <w:lang w:val="en-GB"/>
              </w:rPr>
              <w:t>Yurt</w:t>
            </w:r>
          </w:p>
        </w:tc>
        <w:tc>
          <w:tcPr>
            <w:tcW w:w="650" w:type="pct"/>
            <w:tcBorders>
              <w:top w:val="single" w:sz="4" w:space="0" w:color="000000"/>
              <w:left w:val="nil"/>
              <w:bottom w:val="single" w:sz="4" w:space="0" w:color="000000"/>
              <w:right w:val="nil"/>
            </w:tcBorders>
            <w:vAlign w:val="center"/>
          </w:tcPr>
          <w:p w14:paraId="2803DD2B"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179</w:t>
            </w:r>
          </w:p>
        </w:tc>
        <w:tc>
          <w:tcPr>
            <w:tcW w:w="730" w:type="pct"/>
            <w:tcBorders>
              <w:top w:val="single" w:sz="4" w:space="0" w:color="000000"/>
              <w:left w:val="nil"/>
              <w:bottom w:val="single" w:sz="4" w:space="0" w:color="000000"/>
              <w:right w:val="nil"/>
            </w:tcBorders>
            <w:vAlign w:val="center"/>
          </w:tcPr>
          <w:p w14:paraId="374877FD"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44.6</w:t>
            </w:r>
          </w:p>
        </w:tc>
      </w:tr>
      <w:tr w:rsidR="00D5198E" w:rsidRPr="00D5198E" w14:paraId="04567D5B" w14:textId="77777777" w:rsidTr="00390A6E">
        <w:trPr>
          <w:trHeight w:val="357"/>
          <w:jc w:val="center"/>
        </w:trPr>
        <w:tc>
          <w:tcPr>
            <w:tcW w:w="2657" w:type="pct"/>
            <w:vMerge/>
            <w:tcBorders>
              <w:left w:val="nil"/>
              <w:right w:val="nil"/>
            </w:tcBorders>
            <w:vAlign w:val="center"/>
          </w:tcPr>
          <w:p w14:paraId="34F10D12"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1E8F44EE" w14:textId="77777777" w:rsidR="00D5198E" w:rsidRPr="00D5198E" w:rsidRDefault="00D5198E" w:rsidP="00D5198E">
            <w:pPr>
              <w:spacing w:line="240" w:lineRule="auto"/>
              <w:ind w:firstLine="0"/>
              <w:rPr>
                <w:rFonts w:eastAsia="Times New Roman" w:cs="Times New Roman"/>
                <w:sz w:val="20"/>
                <w:szCs w:val="20"/>
                <w:lang w:val="en-GB"/>
              </w:rPr>
            </w:pPr>
            <w:proofErr w:type="spellStart"/>
            <w:r w:rsidRPr="00D5198E">
              <w:rPr>
                <w:rFonts w:eastAsia="Times New Roman" w:cs="Times New Roman"/>
                <w:sz w:val="20"/>
                <w:szCs w:val="20"/>
                <w:lang w:val="en-GB"/>
              </w:rPr>
              <w:t>Lokanta</w:t>
            </w:r>
            <w:proofErr w:type="spellEnd"/>
          </w:p>
        </w:tc>
        <w:tc>
          <w:tcPr>
            <w:tcW w:w="650" w:type="pct"/>
            <w:tcBorders>
              <w:top w:val="single" w:sz="4" w:space="0" w:color="000000"/>
              <w:left w:val="nil"/>
              <w:bottom w:val="single" w:sz="4" w:space="0" w:color="000000"/>
              <w:right w:val="nil"/>
            </w:tcBorders>
            <w:vAlign w:val="center"/>
          </w:tcPr>
          <w:p w14:paraId="79542CAF"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24</w:t>
            </w:r>
          </w:p>
        </w:tc>
        <w:tc>
          <w:tcPr>
            <w:tcW w:w="730" w:type="pct"/>
            <w:tcBorders>
              <w:top w:val="single" w:sz="4" w:space="0" w:color="000000"/>
              <w:left w:val="nil"/>
              <w:bottom w:val="single" w:sz="4" w:space="0" w:color="000000"/>
              <w:right w:val="nil"/>
            </w:tcBorders>
            <w:vAlign w:val="center"/>
          </w:tcPr>
          <w:p w14:paraId="2D4327B1"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6.0</w:t>
            </w:r>
          </w:p>
        </w:tc>
      </w:tr>
      <w:tr w:rsidR="00D5198E" w:rsidRPr="00D5198E" w14:paraId="1CA11E8D" w14:textId="77777777" w:rsidTr="00390A6E">
        <w:trPr>
          <w:trHeight w:val="357"/>
          <w:jc w:val="center"/>
        </w:trPr>
        <w:tc>
          <w:tcPr>
            <w:tcW w:w="2657" w:type="pct"/>
            <w:vMerge/>
            <w:tcBorders>
              <w:left w:val="nil"/>
              <w:bottom w:val="single" w:sz="4" w:space="0" w:color="000000"/>
              <w:right w:val="nil"/>
            </w:tcBorders>
            <w:vAlign w:val="center"/>
          </w:tcPr>
          <w:p w14:paraId="0513CD8D"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63C14441" w14:textId="77777777" w:rsidR="00D5198E" w:rsidRPr="00D5198E" w:rsidRDefault="00D5198E" w:rsidP="00D5198E">
            <w:pPr>
              <w:spacing w:line="240" w:lineRule="auto"/>
              <w:ind w:firstLine="0"/>
              <w:rPr>
                <w:rFonts w:eastAsia="Times New Roman" w:cs="Times New Roman"/>
                <w:sz w:val="20"/>
                <w:szCs w:val="20"/>
                <w:lang w:val="en-GB"/>
              </w:rPr>
            </w:pPr>
            <w:proofErr w:type="spellStart"/>
            <w:r w:rsidRPr="00D5198E">
              <w:rPr>
                <w:rFonts w:eastAsia="Times New Roman" w:cs="Times New Roman"/>
                <w:sz w:val="20"/>
                <w:szCs w:val="20"/>
                <w:lang w:val="en-GB"/>
              </w:rPr>
              <w:t>Diğer</w:t>
            </w:r>
            <w:proofErr w:type="spellEnd"/>
          </w:p>
        </w:tc>
        <w:tc>
          <w:tcPr>
            <w:tcW w:w="650" w:type="pct"/>
            <w:tcBorders>
              <w:top w:val="single" w:sz="4" w:space="0" w:color="000000"/>
              <w:left w:val="nil"/>
              <w:bottom w:val="single" w:sz="4" w:space="0" w:color="000000"/>
              <w:right w:val="nil"/>
            </w:tcBorders>
            <w:vAlign w:val="center"/>
          </w:tcPr>
          <w:p w14:paraId="08646DFF"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30</w:t>
            </w:r>
          </w:p>
        </w:tc>
        <w:tc>
          <w:tcPr>
            <w:tcW w:w="730" w:type="pct"/>
            <w:tcBorders>
              <w:top w:val="single" w:sz="4" w:space="0" w:color="000000"/>
              <w:left w:val="nil"/>
              <w:bottom w:val="single" w:sz="4" w:space="0" w:color="000000"/>
              <w:right w:val="nil"/>
            </w:tcBorders>
            <w:vAlign w:val="center"/>
          </w:tcPr>
          <w:p w14:paraId="0FDC9732"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7.5</w:t>
            </w:r>
          </w:p>
        </w:tc>
      </w:tr>
      <w:tr w:rsidR="00D5198E" w:rsidRPr="00D5198E" w14:paraId="76AD8F78" w14:textId="77777777" w:rsidTr="00390A6E">
        <w:trPr>
          <w:trHeight w:val="357"/>
          <w:jc w:val="center"/>
        </w:trPr>
        <w:tc>
          <w:tcPr>
            <w:tcW w:w="2657" w:type="pct"/>
            <w:vMerge w:val="restart"/>
            <w:tcBorders>
              <w:left w:val="nil"/>
              <w:right w:val="nil"/>
            </w:tcBorders>
            <w:vAlign w:val="center"/>
          </w:tcPr>
          <w:p w14:paraId="6C1DC257" w14:textId="77777777" w:rsidR="00D5198E" w:rsidRPr="00D5198E" w:rsidRDefault="00D5198E" w:rsidP="00D5198E">
            <w:pPr>
              <w:spacing w:line="240" w:lineRule="auto"/>
              <w:ind w:firstLine="0"/>
              <w:rPr>
                <w:rFonts w:eastAsia="Times New Roman" w:cs="Times New Roman"/>
                <w:b/>
                <w:sz w:val="20"/>
                <w:szCs w:val="20"/>
                <w:lang w:val="en-US"/>
              </w:rPr>
            </w:pPr>
            <w:proofErr w:type="spellStart"/>
            <w:r w:rsidRPr="00D5198E">
              <w:rPr>
                <w:rFonts w:eastAsia="Times New Roman" w:cs="Times New Roman"/>
                <w:b/>
                <w:sz w:val="20"/>
                <w:szCs w:val="20"/>
                <w:lang w:val="en-US"/>
              </w:rPr>
              <w:t>Aktif</w:t>
            </w:r>
            <w:proofErr w:type="spellEnd"/>
            <w:r w:rsidRPr="00D5198E">
              <w:rPr>
                <w:rFonts w:eastAsia="Times New Roman" w:cs="Times New Roman"/>
                <w:b/>
                <w:sz w:val="20"/>
                <w:szCs w:val="20"/>
                <w:lang w:val="en-US"/>
              </w:rPr>
              <w:t xml:space="preserve"> Spor </w:t>
            </w:r>
            <w:proofErr w:type="spellStart"/>
            <w:r w:rsidRPr="00D5198E">
              <w:rPr>
                <w:rFonts w:eastAsia="Times New Roman" w:cs="Times New Roman"/>
                <w:b/>
                <w:sz w:val="20"/>
                <w:szCs w:val="20"/>
                <w:lang w:val="en-US"/>
              </w:rPr>
              <w:t>Yapma</w:t>
            </w:r>
            <w:proofErr w:type="spellEnd"/>
            <w:r w:rsidRPr="00D5198E">
              <w:rPr>
                <w:rFonts w:eastAsia="Times New Roman" w:cs="Times New Roman"/>
                <w:b/>
                <w:sz w:val="20"/>
                <w:szCs w:val="20"/>
                <w:lang w:val="en-US"/>
              </w:rPr>
              <w:t xml:space="preserve"> Durumu</w:t>
            </w:r>
          </w:p>
        </w:tc>
        <w:tc>
          <w:tcPr>
            <w:tcW w:w="963" w:type="pct"/>
            <w:tcBorders>
              <w:top w:val="single" w:sz="4" w:space="0" w:color="000000"/>
              <w:left w:val="nil"/>
              <w:bottom w:val="single" w:sz="4" w:space="0" w:color="000000"/>
              <w:right w:val="nil"/>
            </w:tcBorders>
            <w:vAlign w:val="center"/>
          </w:tcPr>
          <w:p w14:paraId="4CB56982" w14:textId="77777777" w:rsidR="00D5198E" w:rsidRPr="00D5198E" w:rsidRDefault="00D5198E" w:rsidP="00D5198E">
            <w:pPr>
              <w:spacing w:line="240" w:lineRule="auto"/>
              <w:ind w:firstLine="0"/>
              <w:rPr>
                <w:rFonts w:eastAsia="Times New Roman" w:cs="Times New Roman"/>
                <w:sz w:val="20"/>
                <w:szCs w:val="20"/>
                <w:lang w:val="en-GB"/>
              </w:rPr>
            </w:pPr>
            <w:r w:rsidRPr="00D5198E">
              <w:rPr>
                <w:rFonts w:eastAsia="Times New Roman" w:cs="Times New Roman"/>
                <w:sz w:val="20"/>
                <w:szCs w:val="20"/>
                <w:lang w:val="en-GB"/>
              </w:rPr>
              <w:t xml:space="preserve">Evet </w:t>
            </w:r>
          </w:p>
        </w:tc>
        <w:tc>
          <w:tcPr>
            <w:tcW w:w="650" w:type="pct"/>
            <w:tcBorders>
              <w:top w:val="single" w:sz="4" w:space="0" w:color="000000"/>
              <w:left w:val="nil"/>
              <w:bottom w:val="single" w:sz="4" w:space="0" w:color="000000"/>
              <w:right w:val="nil"/>
            </w:tcBorders>
            <w:vAlign w:val="center"/>
          </w:tcPr>
          <w:p w14:paraId="669D7B43"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209</w:t>
            </w:r>
          </w:p>
        </w:tc>
        <w:tc>
          <w:tcPr>
            <w:tcW w:w="730" w:type="pct"/>
            <w:tcBorders>
              <w:top w:val="single" w:sz="4" w:space="0" w:color="000000"/>
              <w:left w:val="nil"/>
              <w:bottom w:val="single" w:sz="4" w:space="0" w:color="000000"/>
              <w:right w:val="nil"/>
            </w:tcBorders>
            <w:vAlign w:val="center"/>
          </w:tcPr>
          <w:p w14:paraId="428EADC7"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52.1</w:t>
            </w:r>
          </w:p>
        </w:tc>
      </w:tr>
      <w:tr w:rsidR="00D5198E" w:rsidRPr="00D5198E" w14:paraId="3E47A876" w14:textId="77777777" w:rsidTr="00390A6E">
        <w:trPr>
          <w:trHeight w:val="357"/>
          <w:jc w:val="center"/>
        </w:trPr>
        <w:tc>
          <w:tcPr>
            <w:tcW w:w="2657" w:type="pct"/>
            <w:vMerge/>
            <w:tcBorders>
              <w:left w:val="nil"/>
              <w:bottom w:val="single" w:sz="4" w:space="0" w:color="000000"/>
              <w:right w:val="nil"/>
            </w:tcBorders>
            <w:vAlign w:val="center"/>
          </w:tcPr>
          <w:p w14:paraId="7B65E92C" w14:textId="77777777" w:rsidR="00D5198E" w:rsidRPr="00D5198E" w:rsidRDefault="00D5198E" w:rsidP="00D5198E">
            <w:pPr>
              <w:spacing w:line="240" w:lineRule="auto"/>
              <w:ind w:firstLine="0"/>
              <w:rPr>
                <w:rFonts w:eastAsia="Times New Roman" w:cs="Times New Roman"/>
                <w:b/>
                <w:sz w:val="20"/>
                <w:szCs w:val="20"/>
                <w:lang w:val="en-US"/>
              </w:rPr>
            </w:pPr>
          </w:p>
        </w:tc>
        <w:tc>
          <w:tcPr>
            <w:tcW w:w="963" w:type="pct"/>
            <w:tcBorders>
              <w:top w:val="single" w:sz="4" w:space="0" w:color="000000"/>
              <w:left w:val="nil"/>
              <w:bottom w:val="single" w:sz="4" w:space="0" w:color="000000"/>
              <w:right w:val="nil"/>
            </w:tcBorders>
            <w:vAlign w:val="center"/>
          </w:tcPr>
          <w:p w14:paraId="0FAF437C" w14:textId="77777777" w:rsidR="00D5198E" w:rsidRPr="00D5198E" w:rsidRDefault="00D5198E" w:rsidP="00D5198E">
            <w:pPr>
              <w:spacing w:line="240" w:lineRule="auto"/>
              <w:ind w:firstLine="0"/>
              <w:rPr>
                <w:rFonts w:eastAsia="Times New Roman" w:cs="Times New Roman"/>
                <w:sz w:val="20"/>
                <w:szCs w:val="20"/>
                <w:lang w:val="en-GB"/>
              </w:rPr>
            </w:pPr>
            <w:proofErr w:type="spellStart"/>
            <w:r w:rsidRPr="00D5198E">
              <w:rPr>
                <w:rFonts w:eastAsia="Times New Roman" w:cs="Times New Roman"/>
                <w:sz w:val="20"/>
                <w:szCs w:val="20"/>
                <w:lang w:val="en-GB"/>
              </w:rPr>
              <w:t>Hayır</w:t>
            </w:r>
            <w:proofErr w:type="spellEnd"/>
          </w:p>
        </w:tc>
        <w:tc>
          <w:tcPr>
            <w:tcW w:w="650" w:type="pct"/>
            <w:tcBorders>
              <w:top w:val="single" w:sz="4" w:space="0" w:color="000000"/>
              <w:left w:val="nil"/>
              <w:bottom w:val="single" w:sz="4" w:space="0" w:color="000000"/>
              <w:right w:val="nil"/>
            </w:tcBorders>
            <w:vAlign w:val="center"/>
          </w:tcPr>
          <w:p w14:paraId="51BCA152"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192</w:t>
            </w:r>
          </w:p>
        </w:tc>
        <w:tc>
          <w:tcPr>
            <w:tcW w:w="730" w:type="pct"/>
            <w:tcBorders>
              <w:top w:val="single" w:sz="4" w:space="0" w:color="000000"/>
              <w:left w:val="nil"/>
              <w:bottom w:val="single" w:sz="4" w:space="0" w:color="000000"/>
              <w:right w:val="nil"/>
            </w:tcBorders>
            <w:vAlign w:val="center"/>
          </w:tcPr>
          <w:p w14:paraId="4C85A63F" w14:textId="77777777" w:rsidR="00D5198E" w:rsidRPr="00D5198E" w:rsidRDefault="00D5198E" w:rsidP="00D5198E">
            <w:pPr>
              <w:spacing w:line="240" w:lineRule="auto"/>
              <w:ind w:firstLine="0"/>
              <w:rPr>
                <w:rFonts w:eastAsia="Times New Roman" w:cs="Times New Roman"/>
                <w:sz w:val="20"/>
                <w:szCs w:val="20"/>
                <w:lang w:val="en-US"/>
              </w:rPr>
            </w:pPr>
            <w:r w:rsidRPr="00D5198E">
              <w:rPr>
                <w:rFonts w:eastAsia="Times New Roman" w:cs="Times New Roman"/>
                <w:sz w:val="20"/>
                <w:szCs w:val="20"/>
                <w:lang w:val="en-US"/>
              </w:rPr>
              <w:t>47.9</w:t>
            </w:r>
          </w:p>
        </w:tc>
      </w:tr>
      <w:tr w:rsidR="00D5198E" w:rsidRPr="00D5198E" w14:paraId="061BD38E" w14:textId="77777777" w:rsidTr="00390A6E">
        <w:trPr>
          <w:trHeight w:val="357"/>
          <w:jc w:val="center"/>
        </w:trPr>
        <w:tc>
          <w:tcPr>
            <w:tcW w:w="2657" w:type="pct"/>
            <w:tcBorders>
              <w:top w:val="single" w:sz="4" w:space="0" w:color="000000"/>
              <w:left w:val="nil"/>
              <w:bottom w:val="single" w:sz="12" w:space="0" w:color="auto"/>
              <w:right w:val="nil"/>
            </w:tcBorders>
            <w:vAlign w:val="center"/>
            <w:hideMark/>
          </w:tcPr>
          <w:p w14:paraId="5E168E15" w14:textId="77777777" w:rsidR="00D5198E" w:rsidRPr="00D5198E" w:rsidRDefault="00D5198E" w:rsidP="00D5198E">
            <w:pPr>
              <w:spacing w:line="240" w:lineRule="auto"/>
              <w:ind w:firstLine="0"/>
              <w:rPr>
                <w:rFonts w:eastAsia="Times New Roman" w:cs="Times New Roman"/>
                <w:b/>
                <w:sz w:val="20"/>
                <w:szCs w:val="20"/>
                <w:lang w:val="en-US"/>
              </w:rPr>
            </w:pPr>
            <w:proofErr w:type="spellStart"/>
            <w:r w:rsidRPr="00D5198E">
              <w:rPr>
                <w:rFonts w:eastAsia="Times New Roman" w:cs="Times New Roman"/>
                <w:b/>
                <w:sz w:val="20"/>
                <w:szCs w:val="20"/>
                <w:lang w:val="en-US"/>
              </w:rPr>
              <w:t>Toplam</w:t>
            </w:r>
            <w:proofErr w:type="spellEnd"/>
            <w:r w:rsidRPr="00D5198E">
              <w:rPr>
                <w:rFonts w:eastAsia="Times New Roman" w:cs="Times New Roman"/>
                <w:b/>
                <w:sz w:val="20"/>
                <w:szCs w:val="20"/>
                <w:lang w:val="en-US"/>
              </w:rPr>
              <w:tab/>
            </w:r>
            <w:r w:rsidRPr="00D5198E">
              <w:rPr>
                <w:rFonts w:eastAsia="Times New Roman" w:cs="Times New Roman"/>
                <w:b/>
                <w:sz w:val="20"/>
                <w:szCs w:val="20"/>
                <w:lang w:val="en-US"/>
              </w:rPr>
              <w:tab/>
            </w:r>
            <w:r w:rsidRPr="00D5198E">
              <w:rPr>
                <w:rFonts w:eastAsia="Times New Roman" w:cs="Times New Roman"/>
                <w:b/>
                <w:sz w:val="20"/>
                <w:szCs w:val="20"/>
                <w:lang w:val="en-US"/>
              </w:rPr>
              <w:tab/>
            </w:r>
            <w:r w:rsidRPr="00D5198E">
              <w:rPr>
                <w:rFonts w:eastAsia="Times New Roman" w:cs="Times New Roman"/>
                <w:b/>
                <w:sz w:val="20"/>
                <w:szCs w:val="20"/>
                <w:lang w:val="en-US"/>
              </w:rPr>
              <w:tab/>
            </w:r>
            <w:r w:rsidRPr="00D5198E">
              <w:rPr>
                <w:rFonts w:eastAsia="Times New Roman" w:cs="Times New Roman"/>
                <w:b/>
                <w:sz w:val="20"/>
                <w:szCs w:val="20"/>
                <w:lang w:val="en-US"/>
              </w:rPr>
              <w:tab/>
            </w:r>
          </w:p>
        </w:tc>
        <w:tc>
          <w:tcPr>
            <w:tcW w:w="963" w:type="pct"/>
            <w:tcBorders>
              <w:top w:val="single" w:sz="4" w:space="0" w:color="000000"/>
              <w:left w:val="nil"/>
              <w:bottom w:val="single" w:sz="12" w:space="0" w:color="auto"/>
              <w:right w:val="nil"/>
            </w:tcBorders>
            <w:vAlign w:val="center"/>
          </w:tcPr>
          <w:p w14:paraId="2255A5F4" w14:textId="77777777" w:rsidR="00D5198E" w:rsidRPr="00D5198E" w:rsidRDefault="00D5198E" w:rsidP="00D5198E">
            <w:pPr>
              <w:spacing w:line="240" w:lineRule="auto"/>
              <w:ind w:firstLine="0"/>
              <w:jc w:val="left"/>
              <w:rPr>
                <w:rFonts w:eastAsia="Times New Roman" w:cs="Times New Roman"/>
                <w:sz w:val="20"/>
                <w:szCs w:val="20"/>
                <w:lang w:val="en-US"/>
              </w:rPr>
            </w:pPr>
          </w:p>
        </w:tc>
        <w:tc>
          <w:tcPr>
            <w:tcW w:w="650" w:type="pct"/>
            <w:tcBorders>
              <w:top w:val="single" w:sz="4" w:space="0" w:color="000000"/>
              <w:left w:val="nil"/>
              <w:bottom w:val="single" w:sz="12" w:space="0" w:color="auto"/>
              <w:right w:val="nil"/>
            </w:tcBorders>
            <w:vAlign w:val="center"/>
            <w:hideMark/>
          </w:tcPr>
          <w:p w14:paraId="4ACC51D0" w14:textId="77777777" w:rsidR="00D5198E" w:rsidRPr="00D5198E" w:rsidRDefault="00D5198E" w:rsidP="00D5198E">
            <w:pPr>
              <w:spacing w:line="240" w:lineRule="auto"/>
              <w:ind w:firstLine="0"/>
              <w:jc w:val="left"/>
              <w:rPr>
                <w:rFonts w:eastAsia="Times New Roman" w:cs="Times New Roman"/>
                <w:b/>
                <w:sz w:val="20"/>
                <w:szCs w:val="20"/>
                <w:lang w:val="en-US"/>
              </w:rPr>
            </w:pPr>
            <w:r w:rsidRPr="00D5198E">
              <w:rPr>
                <w:rFonts w:eastAsia="Times New Roman" w:cs="Times New Roman"/>
                <w:b/>
                <w:sz w:val="20"/>
                <w:szCs w:val="20"/>
                <w:lang w:val="en-US"/>
              </w:rPr>
              <w:t>401</w:t>
            </w:r>
          </w:p>
        </w:tc>
        <w:tc>
          <w:tcPr>
            <w:tcW w:w="730" w:type="pct"/>
            <w:tcBorders>
              <w:top w:val="single" w:sz="4" w:space="0" w:color="000000"/>
              <w:left w:val="nil"/>
              <w:bottom w:val="single" w:sz="12" w:space="0" w:color="auto"/>
              <w:right w:val="nil"/>
            </w:tcBorders>
            <w:vAlign w:val="center"/>
            <w:hideMark/>
          </w:tcPr>
          <w:p w14:paraId="1B6B800B" w14:textId="77777777" w:rsidR="00D5198E" w:rsidRPr="00D5198E" w:rsidRDefault="00D5198E" w:rsidP="00D5198E">
            <w:pPr>
              <w:spacing w:line="240" w:lineRule="auto"/>
              <w:ind w:firstLine="0"/>
              <w:jc w:val="left"/>
              <w:rPr>
                <w:rFonts w:eastAsia="Times New Roman" w:cs="Times New Roman"/>
                <w:b/>
                <w:sz w:val="20"/>
                <w:szCs w:val="20"/>
                <w:lang w:val="en-US"/>
              </w:rPr>
            </w:pPr>
            <w:r w:rsidRPr="00D5198E">
              <w:rPr>
                <w:rFonts w:eastAsia="Times New Roman" w:cs="Times New Roman"/>
                <w:b/>
                <w:sz w:val="20"/>
                <w:szCs w:val="20"/>
                <w:lang w:val="en-US"/>
              </w:rPr>
              <w:t>100.0</w:t>
            </w:r>
          </w:p>
        </w:tc>
      </w:tr>
    </w:tbl>
    <w:p w14:paraId="5234666F" w14:textId="77777777" w:rsidR="009A1823" w:rsidRDefault="009A1823" w:rsidP="007434C4">
      <w:pPr>
        <w:spacing w:after="120"/>
      </w:pPr>
    </w:p>
    <w:p w14:paraId="5AED4717" w14:textId="21B50328" w:rsidR="009A1823" w:rsidRPr="00336EC7" w:rsidRDefault="009A1823" w:rsidP="007434C4">
      <w:pPr>
        <w:spacing w:after="120"/>
      </w:pPr>
      <w:r w:rsidRPr="007C1462">
        <w:t>Tablo 1’de katılımcıların demografik bilgilerine yer verilmiştir.</w:t>
      </w:r>
    </w:p>
    <w:p w14:paraId="4C259A99" w14:textId="77777777" w:rsidR="009A1823" w:rsidRDefault="009A1823" w:rsidP="007434C4">
      <w:pPr>
        <w:spacing w:after="120"/>
        <w:ind w:firstLine="0"/>
        <w:rPr>
          <w:b/>
          <w:sz w:val="22"/>
          <w:szCs w:val="24"/>
        </w:rPr>
      </w:pPr>
    </w:p>
    <w:p w14:paraId="5866B5E3" w14:textId="2529EFF4" w:rsidR="00DF09E8" w:rsidRPr="00DF09E8" w:rsidRDefault="00DF09E8" w:rsidP="00151D84">
      <w:pPr>
        <w:pStyle w:val="ResimYazs"/>
        <w:spacing w:after="120" w:line="360" w:lineRule="auto"/>
        <w:ind w:firstLine="0"/>
      </w:pPr>
      <w:bookmarkStart w:id="66" w:name="_Toc200725372"/>
      <w:r w:rsidRPr="00DF09E8">
        <w:lastRenderedPageBreak/>
        <w:t>Tabl</w:t>
      </w:r>
      <w:r>
        <w:t>o</w:t>
      </w:r>
      <w:r w:rsidRPr="00DF09E8">
        <w:t xml:space="preserve"> </w:t>
      </w:r>
      <w:fldSimple w:instr=" SEQ Table \* ARABIC ">
        <w:r w:rsidR="0005623D">
          <w:rPr>
            <w:noProof/>
          </w:rPr>
          <w:t>2</w:t>
        </w:r>
      </w:fldSimple>
      <w:r>
        <w:t>.</w:t>
      </w:r>
      <w:r w:rsidR="00336EC7">
        <w:t xml:space="preserve"> </w:t>
      </w:r>
      <w:r w:rsidR="00336EC7" w:rsidRPr="00336EC7">
        <w:rPr>
          <w:b w:val="0"/>
          <w:bCs/>
        </w:rPr>
        <w:t>Sağlıklı Beslenmeye İlişkin Tutum Ölçeği ve Sosyal Görünüş Kaygısı Ölçeği Puanlarının Dağılımı</w:t>
      </w:r>
      <w:bookmarkEnd w:id="66"/>
    </w:p>
    <w:tbl>
      <w:tblPr>
        <w:tblW w:w="5000" w:type="pct"/>
        <w:jc w:val="center"/>
        <w:tblBorders>
          <w:top w:val="single" w:sz="4" w:space="0" w:color="auto"/>
          <w:insideH w:val="single" w:sz="4" w:space="0" w:color="auto"/>
        </w:tblBorders>
        <w:tblLook w:val="04A0" w:firstRow="1" w:lastRow="0" w:firstColumn="1" w:lastColumn="0" w:noHBand="0" w:noVBand="1"/>
      </w:tblPr>
      <w:tblGrid>
        <w:gridCol w:w="1673"/>
        <w:gridCol w:w="595"/>
        <w:gridCol w:w="1068"/>
        <w:gridCol w:w="1000"/>
        <w:gridCol w:w="1260"/>
        <w:gridCol w:w="1171"/>
        <w:gridCol w:w="1068"/>
        <w:gridCol w:w="1066"/>
      </w:tblGrid>
      <w:tr w:rsidR="009A1823" w:rsidRPr="009A1823" w14:paraId="0AEC37EF" w14:textId="77777777" w:rsidTr="00DF09E8">
        <w:trPr>
          <w:trHeight w:val="137"/>
          <w:jc w:val="center"/>
        </w:trPr>
        <w:tc>
          <w:tcPr>
            <w:tcW w:w="939" w:type="pct"/>
            <w:tcBorders>
              <w:top w:val="single" w:sz="12" w:space="0" w:color="auto"/>
              <w:bottom w:val="single" w:sz="12" w:space="0" w:color="auto"/>
            </w:tcBorders>
            <w:vAlign w:val="center"/>
            <w:hideMark/>
          </w:tcPr>
          <w:p w14:paraId="09E668D6" w14:textId="77777777" w:rsidR="009A1823" w:rsidRPr="009A1823" w:rsidRDefault="009A1823" w:rsidP="009A1823">
            <w:pPr>
              <w:spacing w:before="120" w:after="120" w:line="240" w:lineRule="auto"/>
              <w:ind w:firstLine="0"/>
              <w:jc w:val="left"/>
              <w:rPr>
                <w:rFonts w:eastAsia="Times New Roman" w:cs="Times New Roman"/>
                <w:b/>
                <w:sz w:val="20"/>
                <w:szCs w:val="20"/>
                <w:lang w:val="en-GB"/>
              </w:rPr>
            </w:pPr>
            <w:proofErr w:type="spellStart"/>
            <w:r w:rsidRPr="009A1823">
              <w:rPr>
                <w:rFonts w:eastAsia="Times New Roman" w:cs="Times New Roman"/>
                <w:b/>
                <w:sz w:val="20"/>
                <w:szCs w:val="20"/>
                <w:lang w:val="en-GB"/>
              </w:rPr>
              <w:t>Boyutlar</w:t>
            </w:r>
            <w:proofErr w:type="spellEnd"/>
          </w:p>
        </w:tc>
        <w:tc>
          <w:tcPr>
            <w:tcW w:w="334" w:type="pct"/>
            <w:tcBorders>
              <w:top w:val="single" w:sz="12" w:space="0" w:color="auto"/>
              <w:bottom w:val="single" w:sz="12" w:space="0" w:color="auto"/>
            </w:tcBorders>
            <w:vAlign w:val="center"/>
            <w:hideMark/>
          </w:tcPr>
          <w:p w14:paraId="67509CE0" w14:textId="77777777" w:rsidR="009A1823" w:rsidRPr="009A1823" w:rsidRDefault="009A1823" w:rsidP="009A1823">
            <w:pPr>
              <w:spacing w:before="120" w:after="120" w:line="240" w:lineRule="auto"/>
              <w:ind w:firstLine="0"/>
              <w:jc w:val="center"/>
              <w:rPr>
                <w:rFonts w:eastAsia="Times New Roman" w:cs="Times New Roman"/>
                <w:b/>
                <w:sz w:val="20"/>
                <w:szCs w:val="20"/>
                <w:lang w:val="en-GB"/>
              </w:rPr>
            </w:pPr>
            <w:r w:rsidRPr="009A1823">
              <w:rPr>
                <w:rFonts w:eastAsia="Times New Roman" w:cs="Times New Roman"/>
                <w:b/>
                <w:sz w:val="20"/>
                <w:szCs w:val="20"/>
                <w:lang w:val="en-GB"/>
              </w:rPr>
              <w:t>N</w:t>
            </w:r>
          </w:p>
        </w:tc>
        <w:tc>
          <w:tcPr>
            <w:tcW w:w="600" w:type="pct"/>
            <w:tcBorders>
              <w:top w:val="single" w:sz="12" w:space="0" w:color="auto"/>
              <w:bottom w:val="single" w:sz="12" w:space="0" w:color="auto"/>
            </w:tcBorders>
            <w:vAlign w:val="center"/>
            <w:hideMark/>
          </w:tcPr>
          <w:p w14:paraId="1A9F33FD" w14:textId="77777777" w:rsidR="009A1823" w:rsidRPr="009A1823" w:rsidRDefault="009A1823" w:rsidP="009A1823">
            <w:pPr>
              <w:spacing w:before="120" w:after="120" w:line="240" w:lineRule="auto"/>
              <w:ind w:firstLine="0"/>
              <w:jc w:val="center"/>
              <w:rPr>
                <w:rFonts w:eastAsia="Times New Roman" w:cs="Times New Roman"/>
                <w:b/>
                <w:sz w:val="20"/>
                <w:szCs w:val="20"/>
                <w:lang w:val="en-GB"/>
              </w:rPr>
            </w:pPr>
            <w:r w:rsidRPr="009A1823">
              <w:rPr>
                <w:rFonts w:eastAsia="Times New Roman" w:cs="Times New Roman"/>
                <w:b/>
                <w:sz w:val="20"/>
                <w:szCs w:val="20"/>
                <w:lang w:val="en-GB"/>
              </w:rPr>
              <w:t>Ort.</w:t>
            </w:r>
          </w:p>
        </w:tc>
        <w:tc>
          <w:tcPr>
            <w:tcW w:w="562" w:type="pct"/>
            <w:tcBorders>
              <w:top w:val="single" w:sz="12" w:space="0" w:color="auto"/>
              <w:bottom w:val="single" w:sz="12" w:space="0" w:color="auto"/>
            </w:tcBorders>
            <w:vAlign w:val="center"/>
            <w:hideMark/>
          </w:tcPr>
          <w:p w14:paraId="689A38FD" w14:textId="77777777" w:rsidR="009A1823" w:rsidRPr="009A1823" w:rsidRDefault="009A1823" w:rsidP="009A1823">
            <w:pPr>
              <w:spacing w:before="120" w:after="120" w:line="240" w:lineRule="auto"/>
              <w:ind w:firstLine="0"/>
              <w:jc w:val="center"/>
              <w:rPr>
                <w:rFonts w:eastAsia="Times New Roman" w:cs="Times New Roman"/>
                <w:b/>
                <w:sz w:val="20"/>
                <w:szCs w:val="20"/>
                <w:lang w:val="en-GB"/>
              </w:rPr>
            </w:pPr>
            <w:r w:rsidRPr="009A1823">
              <w:rPr>
                <w:rFonts w:eastAsia="Times New Roman" w:cs="Times New Roman"/>
                <w:b/>
                <w:sz w:val="20"/>
                <w:szCs w:val="20"/>
                <w:lang w:val="en-GB"/>
              </w:rPr>
              <w:t>S</w:t>
            </w:r>
          </w:p>
        </w:tc>
        <w:tc>
          <w:tcPr>
            <w:tcW w:w="708" w:type="pct"/>
            <w:tcBorders>
              <w:top w:val="single" w:sz="12" w:space="0" w:color="auto"/>
              <w:bottom w:val="single" w:sz="12" w:space="0" w:color="auto"/>
            </w:tcBorders>
            <w:vAlign w:val="center"/>
            <w:hideMark/>
          </w:tcPr>
          <w:p w14:paraId="7F893812" w14:textId="77777777" w:rsidR="009A1823" w:rsidRPr="009A1823" w:rsidRDefault="009A1823" w:rsidP="009A1823">
            <w:pPr>
              <w:spacing w:before="120" w:after="120" w:line="240" w:lineRule="auto"/>
              <w:ind w:firstLine="0"/>
              <w:jc w:val="center"/>
              <w:rPr>
                <w:rFonts w:eastAsia="Times New Roman" w:cs="Times New Roman"/>
                <w:b/>
                <w:sz w:val="20"/>
                <w:szCs w:val="20"/>
                <w:lang w:val="en-GB"/>
              </w:rPr>
            </w:pPr>
            <w:proofErr w:type="spellStart"/>
            <w:r w:rsidRPr="009A1823">
              <w:rPr>
                <w:rFonts w:eastAsia="Times New Roman" w:cs="Times New Roman"/>
                <w:b/>
                <w:sz w:val="20"/>
                <w:szCs w:val="20"/>
                <w:lang w:val="en-GB"/>
              </w:rPr>
              <w:t>Çarpıklık</w:t>
            </w:r>
            <w:proofErr w:type="spellEnd"/>
          </w:p>
        </w:tc>
        <w:tc>
          <w:tcPr>
            <w:tcW w:w="658" w:type="pct"/>
            <w:tcBorders>
              <w:top w:val="single" w:sz="12" w:space="0" w:color="auto"/>
              <w:bottom w:val="single" w:sz="12" w:space="0" w:color="auto"/>
            </w:tcBorders>
            <w:vAlign w:val="center"/>
            <w:hideMark/>
          </w:tcPr>
          <w:p w14:paraId="4E38F589" w14:textId="77777777" w:rsidR="009A1823" w:rsidRPr="009A1823" w:rsidRDefault="009A1823" w:rsidP="009A1823">
            <w:pPr>
              <w:spacing w:before="120" w:after="120" w:line="240" w:lineRule="auto"/>
              <w:ind w:firstLine="0"/>
              <w:jc w:val="center"/>
              <w:rPr>
                <w:rFonts w:eastAsia="Times New Roman" w:cs="Times New Roman"/>
                <w:b/>
                <w:sz w:val="20"/>
                <w:szCs w:val="20"/>
                <w:lang w:val="en-GB"/>
              </w:rPr>
            </w:pPr>
            <w:proofErr w:type="spellStart"/>
            <w:r w:rsidRPr="009A1823">
              <w:rPr>
                <w:rFonts w:eastAsia="Times New Roman" w:cs="Times New Roman"/>
                <w:b/>
                <w:sz w:val="20"/>
                <w:szCs w:val="20"/>
                <w:lang w:val="en-GB"/>
              </w:rPr>
              <w:t>Basıklık</w:t>
            </w:r>
            <w:proofErr w:type="spellEnd"/>
          </w:p>
        </w:tc>
        <w:tc>
          <w:tcPr>
            <w:tcW w:w="600" w:type="pct"/>
            <w:tcBorders>
              <w:top w:val="single" w:sz="12" w:space="0" w:color="auto"/>
              <w:bottom w:val="single" w:sz="12" w:space="0" w:color="auto"/>
            </w:tcBorders>
            <w:vAlign w:val="center"/>
            <w:hideMark/>
          </w:tcPr>
          <w:p w14:paraId="7A30714B" w14:textId="77777777" w:rsidR="009A1823" w:rsidRPr="009A1823" w:rsidRDefault="009A1823" w:rsidP="009A1823">
            <w:pPr>
              <w:spacing w:before="120" w:after="120" w:line="240" w:lineRule="auto"/>
              <w:ind w:firstLine="0"/>
              <w:jc w:val="center"/>
              <w:rPr>
                <w:rFonts w:eastAsia="Times New Roman" w:cs="Times New Roman"/>
                <w:b/>
                <w:sz w:val="20"/>
                <w:szCs w:val="20"/>
                <w:lang w:val="en-GB"/>
              </w:rPr>
            </w:pPr>
            <w:r w:rsidRPr="009A1823">
              <w:rPr>
                <w:rFonts w:eastAsia="Times New Roman" w:cs="Times New Roman"/>
                <w:b/>
                <w:sz w:val="20"/>
                <w:szCs w:val="20"/>
                <w:lang w:val="en-GB"/>
              </w:rPr>
              <w:t>Min</w:t>
            </w:r>
          </w:p>
        </w:tc>
        <w:tc>
          <w:tcPr>
            <w:tcW w:w="600" w:type="pct"/>
            <w:tcBorders>
              <w:top w:val="single" w:sz="12" w:space="0" w:color="auto"/>
              <w:bottom w:val="single" w:sz="12" w:space="0" w:color="auto"/>
            </w:tcBorders>
            <w:vAlign w:val="center"/>
            <w:hideMark/>
          </w:tcPr>
          <w:p w14:paraId="2F7732FF" w14:textId="77777777" w:rsidR="009A1823" w:rsidRPr="009A1823" w:rsidRDefault="009A1823" w:rsidP="009A1823">
            <w:pPr>
              <w:spacing w:before="120" w:after="120" w:line="240" w:lineRule="auto"/>
              <w:ind w:firstLine="0"/>
              <w:jc w:val="center"/>
              <w:rPr>
                <w:rFonts w:eastAsia="Times New Roman" w:cs="Times New Roman"/>
                <w:b/>
                <w:sz w:val="20"/>
                <w:szCs w:val="20"/>
                <w:lang w:val="en-GB"/>
              </w:rPr>
            </w:pPr>
            <w:r w:rsidRPr="009A1823">
              <w:rPr>
                <w:rFonts w:eastAsia="Times New Roman" w:cs="Times New Roman"/>
                <w:b/>
                <w:sz w:val="20"/>
                <w:szCs w:val="20"/>
                <w:lang w:val="en-GB"/>
              </w:rPr>
              <w:t>Max</w:t>
            </w:r>
          </w:p>
        </w:tc>
      </w:tr>
      <w:tr w:rsidR="009A1823" w:rsidRPr="009A1823" w14:paraId="0BBC2A29" w14:textId="77777777" w:rsidTr="00DF09E8">
        <w:trPr>
          <w:trHeight w:val="137"/>
          <w:jc w:val="center"/>
        </w:trPr>
        <w:tc>
          <w:tcPr>
            <w:tcW w:w="939" w:type="pct"/>
            <w:tcBorders>
              <w:top w:val="single" w:sz="12" w:space="0" w:color="auto"/>
            </w:tcBorders>
            <w:vAlign w:val="center"/>
            <w:hideMark/>
          </w:tcPr>
          <w:p w14:paraId="232A7064" w14:textId="77777777" w:rsidR="009A1823" w:rsidRPr="009A1823" w:rsidRDefault="009A1823" w:rsidP="009A1823">
            <w:pPr>
              <w:spacing w:before="120" w:after="120" w:line="240" w:lineRule="auto"/>
              <w:ind w:firstLine="0"/>
              <w:jc w:val="left"/>
              <w:rPr>
                <w:rFonts w:eastAsia="Times New Roman" w:cs="Times New Roman"/>
                <w:b/>
                <w:sz w:val="20"/>
                <w:szCs w:val="20"/>
                <w:lang w:val="en-GB"/>
              </w:rPr>
            </w:pPr>
            <w:r w:rsidRPr="009A1823">
              <w:rPr>
                <w:rFonts w:eastAsia="Times New Roman" w:cs="Times New Roman"/>
                <w:b/>
                <w:sz w:val="20"/>
                <w:szCs w:val="20"/>
                <w:lang w:val="en-GB"/>
              </w:rPr>
              <w:t>BHB</w:t>
            </w:r>
          </w:p>
        </w:tc>
        <w:tc>
          <w:tcPr>
            <w:tcW w:w="334" w:type="pct"/>
            <w:tcBorders>
              <w:top w:val="single" w:sz="12" w:space="0" w:color="auto"/>
            </w:tcBorders>
            <w:vAlign w:val="center"/>
            <w:hideMark/>
          </w:tcPr>
          <w:p w14:paraId="2E267862"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401</w:t>
            </w:r>
          </w:p>
        </w:tc>
        <w:tc>
          <w:tcPr>
            <w:tcW w:w="600" w:type="pct"/>
            <w:tcBorders>
              <w:top w:val="single" w:sz="12" w:space="0" w:color="auto"/>
            </w:tcBorders>
            <w:vAlign w:val="center"/>
            <w:hideMark/>
          </w:tcPr>
          <w:p w14:paraId="14E50918"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20.33</w:t>
            </w:r>
          </w:p>
        </w:tc>
        <w:tc>
          <w:tcPr>
            <w:tcW w:w="562" w:type="pct"/>
            <w:tcBorders>
              <w:top w:val="single" w:sz="12" w:space="0" w:color="auto"/>
            </w:tcBorders>
            <w:vAlign w:val="center"/>
            <w:hideMark/>
          </w:tcPr>
          <w:p w14:paraId="319A87C1"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4.20</w:t>
            </w:r>
          </w:p>
        </w:tc>
        <w:tc>
          <w:tcPr>
            <w:tcW w:w="708" w:type="pct"/>
            <w:tcBorders>
              <w:top w:val="single" w:sz="12" w:space="0" w:color="auto"/>
            </w:tcBorders>
            <w:vAlign w:val="center"/>
            <w:hideMark/>
          </w:tcPr>
          <w:p w14:paraId="1056CD22"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-1.100</w:t>
            </w:r>
          </w:p>
        </w:tc>
        <w:tc>
          <w:tcPr>
            <w:tcW w:w="658" w:type="pct"/>
            <w:tcBorders>
              <w:top w:val="single" w:sz="12" w:space="0" w:color="auto"/>
            </w:tcBorders>
            <w:vAlign w:val="center"/>
            <w:hideMark/>
          </w:tcPr>
          <w:p w14:paraId="6D0858E8"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1.307</w:t>
            </w:r>
          </w:p>
        </w:tc>
        <w:tc>
          <w:tcPr>
            <w:tcW w:w="600" w:type="pct"/>
            <w:tcBorders>
              <w:top w:val="single" w:sz="12" w:space="0" w:color="auto"/>
            </w:tcBorders>
            <w:vAlign w:val="center"/>
            <w:hideMark/>
          </w:tcPr>
          <w:p w14:paraId="7447A806"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5.00</w:t>
            </w:r>
          </w:p>
        </w:tc>
        <w:tc>
          <w:tcPr>
            <w:tcW w:w="600" w:type="pct"/>
            <w:tcBorders>
              <w:top w:val="single" w:sz="12" w:space="0" w:color="auto"/>
            </w:tcBorders>
            <w:vAlign w:val="center"/>
            <w:hideMark/>
          </w:tcPr>
          <w:p w14:paraId="7C05F605"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25.00</w:t>
            </w:r>
          </w:p>
        </w:tc>
      </w:tr>
      <w:tr w:rsidR="009A1823" w:rsidRPr="009A1823" w14:paraId="4F373FEE" w14:textId="77777777" w:rsidTr="00DF09E8">
        <w:trPr>
          <w:trHeight w:val="137"/>
          <w:jc w:val="center"/>
        </w:trPr>
        <w:tc>
          <w:tcPr>
            <w:tcW w:w="939" w:type="pct"/>
            <w:vAlign w:val="center"/>
            <w:hideMark/>
          </w:tcPr>
          <w:p w14:paraId="4CAA229D" w14:textId="77777777" w:rsidR="009A1823" w:rsidRPr="009A1823" w:rsidRDefault="009A1823" w:rsidP="009A1823">
            <w:pPr>
              <w:spacing w:before="120" w:after="120" w:line="240" w:lineRule="auto"/>
              <w:ind w:firstLine="0"/>
              <w:jc w:val="left"/>
              <w:rPr>
                <w:rFonts w:eastAsia="Times New Roman" w:cs="Times New Roman"/>
                <w:b/>
                <w:sz w:val="20"/>
                <w:szCs w:val="20"/>
                <w:lang w:val="en-GB"/>
              </w:rPr>
            </w:pPr>
            <w:r w:rsidRPr="009A1823">
              <w:rPr>
                <w:rFonts w:eastAsia="Times New Roman" w:cs="Times New Roman"/>
                <w:b/>
                <w:sz w:val="20"/>
                <w:szCs w:val="20"/>
                <w:lang w:val="en-GB"/>
              </w:rPr>
              <w:t>BYD</w:t>
            </w:r>
          </w:p>
        </w:tc>
        <w:tc>
          <w:tcPr>
            <w:tcW w:w="334" w:type="pct"/>
            <w:vAlign w:val="center"/>
            <w:hideMark/>
          </w:tcPr>
          <w:p w14:paraId="35FEB1F5"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401</w:t>
            </w:r>
          </w:p>
        </w:tc>
        <w:tc>
          <w:tcPr>
            <w:tcW w:w="600" w:type="pct"/>
            <w:vAlign w:val="center"/>
            <w:hideMark/>
          </w:tcPr>
          <w:p w14:paraId="06FDE471"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17.06</w:t>
            </w:r>
          </w:p>
        </w:tc>
        <w:tc>
          <w:tcPr>
            <w:tcW w:w="562" w:type="pct"/>
            <w:vAlign w:val="center"/>
            <w:hideMark/>
          </w:tcPr>
          <w:p w14:paraId="55316DC2"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4.85</w:t>
            </w:r>
          </w:p>
        </w:tc>
        <w:tc>
          <w:tcPr>
            <w:tcW w:w="708" w:type="pct"/>
            <w:vAlign w:val="center"/>
            <w:hideMark/>
          </w:tcPr>
          <w:p w14:paraId="644C99D8"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0.358</w:t>
            </w:r>
          </w:p>
        </w:tc>
        <w:tc>
          <w:tcPr>
            <w:tcW w:w="658" w:type="pct"/>
            <w:vAlign w:val="center"/>
            <w:hideMark/>
          </w:tcPr>
          <w:p w14:paraId="69B6E2A9"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-0.248</w:t>
            </w:r>
          </w:p>
        </w:tc>
        <w:tc>
          <w:tcPr>
            <w:tcW w:w="600" w:type="pct"/>
            <w:vAlign w:val="center"/>
            <w:hideMark/>
          </w:tcPr>
          <w:p w14:paraId="28225C84"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6.00</w:t>
            </w:r>
          </w:p>
        </w:tc>
        <w:tc>
          <w:tcPr>
            <w:tcW w:w="600" w:type="pct"/>
            <w:vAlign w:val="center"/>
            <w:hideMark/>
          </w:tcPr>
          <w:p w14:paraId="4943F5BD"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30.00</w:t>
            </w:r>
          </w:p>
        </w:tc>
      </w:tr>
      <w:tr w:rsidR="009A1823" w:rsidRPr="009A1823" w14:paraId="28CA0921" w14:textId="77777777" w:rsidTr="00DF09E8">
        <w:trPr>
          <w:trHeight w:val="137"/>
          <w:jc w:val="center"/>
        </w:trPr>
        <w:tc>
          <w:tcPr>
            <w:tcW w:w="939" w:type="pct"/>
            <w:vAlign w:val="center"/>
            <w:hideMark/>
          </w:tcPr>
          <w:p w14:paraId="159C795C" w14:textId="77777777" w:rsidR="009A1823" w:rsidRPr="009A1823" w:rsidRDefault="009A1823" w:rsidP="009A1823">
            <w:pPr>
              <w:spacing w:before="120" w:after="120" w:line="240" w:lineRule="auto"/>
              <w:ind w:firstLine="0"/>
              <w:jc w:val="left"/>
              <w:rPr>
                <w:rFonts w:eastAsia="Times New Roman" w:cs="Times New Roman"/>
                <w:b/>
                <w:sz w:val="20"/>
                <w:szCs w:val="20"/>
                <w:lang w:val="en-GB"/>
              </w:rPr>
            </w:pPr>
            <w:r w:rsidRPr="009A1823">
              <w:rPr>
                <w:rFonts w:eastAsia="Times New Roman" w:cs="Times New Roman"/>
                <w:b/>
                <w:sz w:val="20"/>
                <w:szCs w:val="20"/>
                <w:lang w:val="en-GB"/>
              </w:rPr>
              <w:t>OB</w:t>
            </w:r>
          </w:p>
        </w:tc>
        <w:tc>
          <w:tcPr>
            <w:tcW w:w="334" w:type="pct"/>
            <w:vAlign w:val="center"/>
            <w:hideMark/>
          </w:tcPr>
          <w:p w14:paraId="2EE8877A"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401</w:t>
            </w:r>
          </w:p>
        </w:tc>
        <w:tc>
          <w:tcPr>
            <w:tcW w:w="600" w:type="pct"/>
            <w:vAlign w:val="center"/>
            <w:hideMark/>
          </w:tcPr>
          <w:p w14:paraId="29A230FB"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17.65</w:t>
            </w:r>
          </w:p>
        </w:tc>
        <w:tc>
          <w:tcPr>
            <w:tcW w:w="562" w:type="pct"/>
            <w:vAlign w:val="center"/>
            <w:hideMark/>
          </w:tcPr>
          <w:p w14:paraId="4E3DE8F8"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4.55</w:t>
            </w:r>
          </w:p>
        </w:tc>
        <w:tc>
          <w:tcPr>
            <w:tcW w:w="708" w:type="pct"/>
            <w:vAlign w:val="center"/>
            <w:hideMark/>
          </w:tcPr>
          <w:p w14:paraId="381F5F7D"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-0.367</w:t>
            </w:r>
          </w:p>
        </w:tc>
        <w:tc>
          <w:tcPr>
            <w:tcW w:w="658" w:type="pct"/>
            <w:vAlign w:val="center"/>
            <w:hideMark/>
          </w:tcPr>
          <w:p w14:paraId="269F1FBE"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-0.141</w:t>
            </w:r>
          </w:p>
        </w:tc>
        <w:tc>
          <w:tcPr>
            <w:tcW w:w="600" w:type="pct"/>
            <w:vAlign w:val="center"/>
            <w:hideMark/>
          </w:tcPr>
          <w:p w14:paraId="419193FD"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5.00</w:t>
            </w:r>
          </w:p>
        </w:tc>
        <w:tc>
          <w:tcPr>
            <w:tcW w:w="600" w:type="pct"/>
            <w:vAlign w:val="center"/>
            <w:hideMark/>
          </w:tcPr>
          <w:p w14:paraId="08E73432"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25.00</w:t>
            </w:r>
          </w:p>
        </w:tc>
      </w:tr>
      <w:tr w:rsidR="009A1823" w:rsidRPr="009A1823" w14:paraId="26B42545" w14:textId="77777777" w:rsidTr="00DF09E8">
        <w:trPr>
          <w:trHeight w:val="137"/>
          <w:jc w:val="center"/>
        </w:trPr>
        <w:tc>
          <w:tcPr>
            <w:tcW w:w="939" w:type="pct"/>
            <w:vAlign w:val="center"/>
            <w:hideMark/>
          </w:tcPr>
          <w:p w14:paraId="69CCFBD8" w14:textId="77777777" w:rsidR="009A1823" w:rsidRPr="009A1823" w:rsidRDefault="009A1823" w:rsidP="009A1823">
            <w:pPr>
              <w:spacing w:before="120" w:after="120" w:line="240" w:lineRule="auto"/>
              <w:ind w:firstLine="0"/>
              <w:jc w:val="left"/>
              <w:rPr>
                <w:rFonts w:eastAsia="Times New Roman" w:cs="Times New Roman"/>
                <w:b/>
                <w:sz w:val="20"/>
                <w:szCs w:val="20"/>
                <w:lang w:val="en-GB"/>
              </w:rPr>
            </w:pPr>
            <w:r w:rsidRPr="009A1823">
              <w:rPr>
                <w:rFonts w:eastAsia="Times New Roman" w:cs="Times New Roman"/>
                <w:b/>
                <w:sz w:val="20"/>
                <w:szCs w:val="20"/>
                <w:lang w:val="en-GB"/>
              </w:rPr>
              <w:t>KB</w:t>
            </w:r>
          </w:p>
        </w:tc>
        <w:tc>
          <w:tcPr>
            <w:tcW w:w="334" w:type="pct"/>
            <w:vAlign w:val="center"/>
            <w:hideMark/>
          </w:tcPr>
          <w:p w14:paraId="77E68AE5"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401</w:t>
            </w:r>
          </w:p>
        </w:tc>
        <w:tc>
          <w:tcPr>
            <w:tcW w:w="600" w:type="pct"/>
            <w:vAlign w:val="center"/>
            <w:hideMark/>
          </w:tcPr>
          <w:p w14:paraId="626B75F1"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17.38</w:t>
            </w:r>
          </w:p>
        </w:tc>
        <w:tc>
          <w:tcPr>
            <w:tcW w:w="562" w:type="pct"/>
            <w:vAlign w:val="center"/>
            <w:hideMark/>
          </w:tcPr>
          <w:p w14:paraId="4F98770A"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5.05</w:t>
            </w:r>
          </w:p>
        </w:tc>
        <w:tc>
          <w:tcPr>
            <w:tcW w:w="708" w:type="pct"/>
            <w:vAlign w:val="center"/>
            <w:hideMark/>
          </w:tcPr>
          <w:p w14:paraId="271BA854"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-0.367</w:t>
            </w:r>
          </w:p>
        </w:tc>
        <w:tc>
          <w:tcPr>
            <w:tcW w:w="658" w:type="pct"/>
            <w:vAlign w:val="center"/>
            <w:hideMark/>
          </w:tcPr>
          <w:p w14:paraId="6B15755B"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-0.590</w:t>
            </w:r>
          </w:p>
        </w:tc>
        <w:tc>
          <w:tcPr>
            <w:tcW w:w="600" w:type="pct"/>
            <w:vAlign w:val="center"/>
            <w:hideMark/>
          </w:tcPr>
          <w:p w14:paraId="314411E8"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5.00</w:t>
            </w:r>
          </w:p>
        </w:tc>
        <w:tc>
          <w:tcPr>
            <w:tcW w:w="600" w:type="pct"/>
            <w:vAlign w:val="center"/>
            <w:hideMark/>
          </w:tcPr>
          <w:p w14:paraId="1B6FAFB3"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25.00</w:t>
            </w:r>
          </w:p>
        </w:tc>
      </w:tr>
      <w:tr w:rsidR="009A1823" w:rsidRPr="009A1823" w14:paraId="734AC74D" w14:textId="77777777" w:rsidTr="00DF09E8">
        <w:trPr>
          <w:trHeight w:val="183"/>
          <w:jc w:val="center"/>
        </w:trPr>
        <w:tc>
          <w:tcPr>
            <w:tcW w:w="939" w:type="pct"/>
            <w:tcBorders>
              <w:bottom w:val="single" w:sz="12" w:space="0" w:color="auto"/>
            </w:tcBorders>
            <w:vAlign w:val="center"/>
            <w:hideMark/>
          </w:tcPr>
          <w:p w14:paraId="6806873B" w14:textId="77777777" w:rsidR="009A1823" w:rsidRPr="009A1823" w:rsidRDefault="009A1823" w:rsidP="009A1823">
            <w:pPr>
              <w:spacing w:before="120" w:after="120" w:line="240" w:lineRule="auto"/>
              <w:ind w:right="-57" w:firstLine="0"/>
              <w:jc w:val="left"/>
              <w:rPr>
                <w:rFonts w:eastAsia="Times New Roman" w:cs="Times New Roman"/>
                <w:b/>
                <w:color w:val="FF0000"/>
                <w:sz w:val="20"/>
                <w:szCs w:val="20"/>
                <w:lang w:val="en-US"/>
              </w:rPr>
            </w:pPr>
            <w:r w:rsidRPr="009A1823">
              <w:rPr>
                <w:rFonts w:eastAsia="Times New Roman" w:cs="Times New Roman"/>
                <w:b/>
                <w:sz w:val="20"/>
                <w:szCs w:val="20"/>
                <w:lang w:val="en-US"/>
              </w:rPr>
              <w:t>SBİTÖ (</w:t>
            </w:r>
            <w:proofErr w:type="spellStart"/>
            <w:r w:rsidRPr="009A1823">
              <w:rPr>
                <w:rFonts w:eastAsia="Times New Roman" w:cs="Times New Roman"/>
                <w:b/>
                <w:sz w:val="20"/>
                <w:szCs w:val="20"/>
                <w:lang w:val="en-US"/>
              </w:rPr>
              <w:t>Toplam</w:t>
            </w:r>
            <w:proofErr w:type="spellEnd"/>
            <w:r w:rsidRPr="009A1823">
              <w:rPr>
                <w:rFonts w:eastAsia="Times New Roman" w:cs="Times New Roman"/>
                <w:b/>
                <w:sz w:val="20"/>
                <w:szCs w:val="20"/>
                <w:lang w:val="en-US"/>
              </w:rPr>
              <w:t>)</w:t>
            </w:r>
          </w:p>
        </w:tc>
        <w:tc>
          <w:tcPr>
            <w:tcW w:w="334" w:type="pct"/>
            <w:tcBorders>
              <w:bottom w:val="single" w:sz="12" w:space="0" w:color="auto"/>
            </w:tcBorders>
            <w:vAlign w:val="center"/>
            <w:hideMark/>
          </w:tcPr>
          <w:p w14:paraId="5D7EC0FE"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401</w:t>
            </w:r>
          </w:p>
        </w:tc>
        <w:tc>
          <w:tcPr>
            <w:tcW w:w="600" w:type="pct"/>
            <w:tcBorders>
              <w:bottom w:val="single" w:sz="12" w:space="0" w:color="auto"/>
            </w:tcBorders>
            <w:vAlign w:val="center"/>
            <w:hideMark/>
          </w:tcPr>
          <w:p w14:paraId="62BEB2F4" w14:textId="77777777" w:rsidR="009A1823" w:rsidRPr="009A1823" w:rsidRDefault="009A1823" w:rsidP="009A1823">
            <w:pPr>
              <w:spacing w:before="120" w:after="120" w:line="240" w:lineRule="auto"/>
              <w:ind w:right="-57" w:firstLine="0"/>
              <w:jc w:val="center"/>
              <w:rPr>
                <w:rFonts w:eastAsia="Times New Roman" w:cs="Times New Roman"/>
                <w:bCs/>
                <w:sz w:val="20"/>
                <w:szCs w:val="20"/>
                <w:lang w:val="en-US"/>
              </w:rPr>
            </w:pPr>
            <w:r w:rsidRPr="009A1823">
              <w:rPr>
                <w:rFonts w:eastAsia="Times New Roman" w:cs="Times New Roman"/>
                <w:bCs/>
                <w:sz w:val="20"/>
                <w:szCs w:val="20"/>
                <w:lang w:val="en-US"/>
              </w:rPr>
              <w:t>72.43</w:t>
            </w:r>
          </w:p>
        </w:tc>
        <w:tc>
          <w:tcPr>
            <w:tcW w:w="562" w:type="pct"/>
            <w:tcBorders>
              <w:bottom w:val="single" w:sz="12" w:space="0" w:color="auto"/>
            </w:tcBorders>
            <w:vAlign w:val="center"/>
            <w:hideMark/>
          </w:tcPr>
          <w:p w14:paraId="48E41CF2" w14:textId="77777777" w:rsidR="009A1823" w:rsidRPr="009A1823" w:rsidRDefault="009A1823" w:rsidP="009A1823">
            <w:pPr>
              <w:spacing w:before="120" w:after="120" w:line="240" w:lineRule="auto"/>
              <w:ind w:right="-57" w:firstLine="0"/>
              <w:jc w:val="center"/>
              <w:rPr>
                <w:rFonts w:eastAsia="Times New Roman" w:cs="Times New Roman"/>
                <w:bCs/>
                <w:sz w:val="20"/>
                <w:szCs w:val="20"/>
                <w:lang w:val="en-US"/>
              </w:rPr>
            </w:pPr>
            <w:r w:rsidRPr="009A1823">
              <w:rPr>
                <w:rFonts w:eastAsia="Times New Roman" w:cs="Times New Roman"/>
                <w:bCs/>
                <w:sz w:val="20"/>
                <w:szCs w:val="20"/>
                <w:lang w:val="en-US"/>
              </w:rPr>
              <w:t>11.99</w:t>
            </w:r>
          </w:p>
        </w:tc>
        <w:tc>
          <w:tcPr>
            <w:tcW w:w="708" w:type="pct"/>
            <w:tcBorders>
              <w:bottom w:val="single" w:sz="12" w:space="0" w:color="auto"/>
            </w:tcBorders>
            <w:vAlign w:val="center"/>
            <w:hideMark/>
          </w:tcPr>
          <w:p w14:paraId="723755BD" w14:textId="77777777" w:rsidR="009A1823" w:rsidRPr="009A1823" w:rsidRDefault="009A1823" w:rsidP="009A1823">
            <w:pPr>
              <w:spacing w:before="120" w:after="120" w:line="240" w:lineRule="auto"/>
              <w:ind w:right="-57" w:firstLine="0"/>
              <w:jc w:val="center"/>
              <w:rPr>
                <w:rFonts w:eastAsia="Times New Roman" w:cs="Times New Roman"/>
                <w:bCs/>
                <w:sz w:val="20"/>
                <w:szCs w:val="20"/>
                <w:lang w:val="en-US"/>
              </w:rPr>
            </w:pPr>
            <w:r w:rsidRPr="009A1823">
              <w:rPr>
                <w:rFonts w:eastAsia="Times New Roman" w:cs="Times New Roman"/>
                <w:bCs/>
                <w:sz w:val="20"/>
                <w:szCs w:val="20"/>
                <w:lang w:val="en-US"/>
              </w:rPr>
              <w:t>0.222</w:t>
            </w:r>
          </w:p>
        </w:tc>
        <w:tc>
          <w:tcPr>
            <w:tcW w:w="658" w:type="pct"/>
            <w:tcBorders>
              <w:bottom w:val="single" w:sz="12" w:space="0" w:color="auto"/>
            </w:tcBorders>
            <w:vAlign w:val="center"/>
            <w:hideMark/>
          </w:tcPr>
          <w:p w14:paraId="4FE12E18" w14:textId="77777777" w:rsidR="009A1823" w:rsidRPr="009A1823" w:rsidRDefault="009A1823" w:rsidP="009A1823">
            <w:pPr>
              <w:spacing w:before="120" w:after="120" w:line="240" w:lineRule="auto"/>
              <w:ind w:right="-57" w:firstLine="0"/>
              <w:jc w:val="center"/>
              <w:rPr>
                <w:rFonts w:eastAsia="Times New Roman" w:cs="Times New Roman"/>
                <w:bCs/>
                <w:sz w:val="20"/>
                <w:szCs w:val="20"/>
                <w:lang w:val="en-US"/>
              </w:rPr>
            </w:pPr>
            <w:r w:rsidRPr="009A1823">
              <w:rPr>
                <w:rFonts w:eastAsia="Times New Roman" w:cs="Times New Roman"/>
                <w:bCs/>
                <w:sz w:val="20"/>
                <w:szCs w:val="20"/>
                <w:lang w:val="en-US"/>
              </w:rPr>
              <w:t>-0.525</w:t>
            </w:r>
          </w:p>
        </w:tc>
        <w:tc>
          <w:tcPr>
            <w:tcW w:w="600" w:type="pct"/>
            <w:tcBorders>
              <w:bottom w:val="single" w:sz="12" w:space="0" w:color="auto"/>
            </w:tcBorders>
            <w:vAlign w:val="center"/>
            <w:hideMark/>
          </w:tcPr>
          <w:p w14:paraId="0CB220EB" w14:textId="77777777" w:rsidR="009A1823" w:rsidRPr="009A1823" w:rsidRDefault="009A1823" w:rsidP="009A1823">
            <w:pPr>
              <w:spacing w:before="120" w:after="120" w:line="240" w:lineRule="auto"/>
              <w:ind w:right="-57" w:firstLine="0"/>
              <w:jc w:val="center"/>
              <w:rPr>
                <w:rFonts w:eastAsia="Times New Roman" w:cs="Times New Roman"/>
                <w:bCs/>
                <w:sz w:val="20"/>
                <w:szCs w:val="20"/>
                <w:lang w:val="en-US"/>
              </w:rPr>
            </w:pPr>
            <w:r w:rsidRPr="009A1823">
              <w:rPr>
                <w:rFonts w:eastAsia="Times New Roman" w:cs="Times New Roman"/>
                <w:bCs/>
                <w:sz w:val="20"/>
                <w:szCs w:val="20"/>
                <w:lang w:val="en-US"/>
              </w:rPr>
              <w:t>41.00</w:t>
            </w:r>
          </w:p>
        </w:tc>
        <w:tc>
          <w:tcPr>
            <w:tcW w:w="600" w:type="pct"/>
            <w:tcBorders>
              <w:bottom w:val="single" w:sz="12" w:space="0" w:color="auto"/>
            </w:tcBorders>
            <w:vAlign w:val="center"/>
            <w:hideMark/>
          </w:tcPr>
          <w:p w14:paraId="28A594D0" w14:textId="77777777" w:rsidR="009A1823" w:rsidRPr="009A1823" w:rsidRDefault="009A1823" w:rsidP="009A1823">
            <w:pPr>
              <w:spacing w:before="120" w:after="120" w:line="240" w:lineRule="auto"/>
              <w:ind w:right="-57" w:firstLine="0"/>
              <w:jc w:val="center"/>
              <w:rPr>
                <w:rFonts w:eastAsia="Times New Roman" w:cs="Times New Roman"/>
                <w:bCs/>
                <w:sz w:val="20"/>
                <w:szCs w:val="20"/>
                <w:lang w:val="en-US"/>
              </w:rPr>
            </w:pPr>
            <w:r w:rsidRPr="009A1823">
              <w:rPr>
                <w:rFonts w:eastAsia="Times New Roman" w:cs="Times New Roman"/>
                <w:bCs/>
                <w:sz w:val="20"/>
                <w:szCs w:val="20"/>
                <w:lang w:val="en-US"/>
              </w:rPr>
              <w:t>105.00</w:t>
            </w:r>
          </w:p>
        </w:tc>
      </w:tr>
      <w:tr w:rsidR="009A1823" w:rsidRPr="009A1823" w14:paraId="1F7E2DE6" w14:textId="77777777" w:rsidTr="00DF09E8">
        <w:trPr>
          <w:trHeight w:val="458"/>
          <w:jc w:val="center"/>
        </w:trPr>
        <w:tc>
          <w:tcPr>
            <w:tcW w:w="939" w:type="pct"/>
            <w:tcBorders>
              <w:bottom w:val="single" w:sz="12" w:space="0" w:color="auto"/>
            </w:tcBorders>
            <w:vAlign w:val="center"/>
            <w:hideMark/>
          </w:tcPr>
          <w:p w14:paraId="16CCC9B7" w14:textId="77777777" w:rsidR="009A1823" w:rsidRPr="009A1823" w:rsidRDefault="009A1823" w:rsidP="009A1823">
            <w:pPr>
              <w:spacing w:before="120" w:after="120" w:line="240" w:lineRule="auto"/>
              <w:ind w:firstLine="0"/>
              <w:jc w:val="left"/>
              <w:rPr>
                <w:rFonts w:eastAsia="Times New Roman" w:cs="Times New Roman"/>
                <w:b/>
                <w:sz w:val="20"/>
                <w:szCs w:val="20"/>
                <w:lang w:val="en-GB"/>
              </w:rPr>
            </w:pPr>
            <w:r w:rsidRPr="009A1823">
              <w:rPr>
                <w:rFonts w:eastAsia="Times New Roman" w:cs="Times New Roman"/>
                <w:b/>
                <w:sz w:val="20"/>
                <w:szCs w:val="20"/>
                <w:lang w:val="en-GB"/>
              </w:rPr>
              <w:t>SGKÖ (</w:t>
            </w:r>
            <w:proofErr w:type="spellStart"/>
            <w:r w:rsidRPr="009A1823">
              <w:rPr>
                <w:rFonts w:eastAsia="Times New Roman" w:cs="Times New Roman"/>
                <w:b/>
                <w:sz w:val="20"/>
                <w:szCs w:val="20"/>
                <w:lang w:val="en-GB"/>
              </w:rPr>
              <w:t>Toplam</w:t>
            </w:r>
            <w:proofErr w:type="spellEnd"/>
            <w:r w:rsidRPr="009A1823">
              <w:rPr>
                <w:rFonts w:eastAsia="Times New Roman" w:cs="Times New Roman"/>
                <w:b/>
                <w:sz w:val="20"/>
                <w:szCs w:val="20"/>
                <w:lang w:val="en-GB"/>
              </w:rPr>
              <w:t>)</w:t>
            </w:r>
          </w:p>
        </w:tc>
        <w:tc>
          <w:tcPr>
            <w:tcW w:w="334" w:type="pct"/>
            <w:tcBorders>
              <w:bottom w:val="single" w:sz="12" w:space="0" w:color="auto"/>
            </w:tcBorders>
            <w:vAlign w:val="center"/>
            <w:hideMark/>
          </w:tcPr>
          <w:p w14:paraId="496324CE"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401</w:t>
            </w:r>
          </w:p>
        </w:tc>
        <w:tc>
          <w:tcPr>
            <w:tcW w:w="600" w:type="pct"/>
            <w:tcBorders>
              <w:bottom w:val="single" w:sz="12" w:space="0" w:color="auto"/>
            </w:tcBorders>
            <w:vAlign w:val="center"/>
            <w:hideMark/>
          </w:tcPr>
          <w:p w14:paraId="7B87DCEE"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33.90</w:t>
            </w:r>
          </w:p>
        </w:tc>
        <w:tc>
          <w:tcPr>
            <w:tcW w:w="562" w:type="pct"/>
            <w:tcBorders>
              <w:bottom w:val="single" w:sz="12" w:space="0" w:color="auto"/>
            </w:tcBorders>
            <w:vAlign w:val="center"/>
            <w:hideMark/>
          </w:tcPr>
          <w:p w14:paraId="26339E75"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13.09</w:t>
            </w:r>
          </w:p>
        </w:tc>
        <w:tc>
          <w:tcPr>
            <w:tcW w:w="708" w:type="pct"/>
            <w:tcBorders>
              <w:bottom w:val="single" w:sz="12" w:space="0" w:color="auto"/>
            </w:tcBorders>
            <w:vAlign w:val="center"/>
            <w:hideMark/>
          </w:tcPr>
          <w:p w14:paraId="2552BC0F"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1.022</w:t>
            </w:r>
          </w:p>
        </w:tc>
        <w:tc>
          <w:tcPr>
            <w:tcW w:w="658" w:type="pct"/>
            <w:tcBorders>
              <w:bottom w:val="single" w:sz="12" w:space="0" w:color="auto"/>
            </w:tcBorders>
            <w:vAlign w:val="center"/>
            <w:hideMark/>
          </w:tcPr>
          <w:p w14:paraId="72053ED9"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0.626</w:t>
            </w:r>
          </w:p>
        </w:tc>
        <w:tc>
          <w:tcPr>
            <w:tcW w:w="600" w:type="pct"/>
            <w:tcBorders>
              <w:bottom w:val="single" w:sz="12" w:space="0" w:color="auto"/>
            </w:tcBorders>
            <w:vAlign w:val="center"/>
            <w:hideMark/>
          </w:tcPr>
          <w:p w14:paraId="4E48FBE6"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16.00</w:t>
            </w:r>
          </w:p>
        </w:tc>
        <w:tc>
          <w:tcPr>
            <w:tcW w:w="600" w:type="pct"/>
            <w:tcBorders>
              <w:bottom w:val="single" w:sz="12" w:space="0" w:color="auto"/>
            </w:tcBorders>
            <w:vAlign w:val="center"/>
            <w:hideMark/>
          </w:tcPr>
          <w:p w14:paraId="60F48423" w14:textId="77777777" w:rsidR="009A1823" w:rsidRPr="009A1823" w:rsidRDefault="009A1823" w:rsidP="009A1823">
            <w:pPr>
              <w:spacing w:before="120" w:after="120" w:line="240" w:lineRule="auto"/>
              <w:ind w:firstLine="0"/>
              <w:jc w:val="center"/>
              <w:rPr>
                <w:rFonts w:eastAsia="Times New Roman" w:cs="Times New Roman"/>
                <w:sz w:val="20"/>
                <w:szCs w:val="20"/>
                <w:lang w:val="en-GB"/>
              </w:rPr>
            </w:pPr>
            <w:r w:rsidRPr="009A1823">
              <w:rPr>
                <w:rFonts w:eastAsia="Times New Roman" w:cs="Times New Roman"/>
                <w:sz w:val="20"/>
                <w:szCs w:val="20"/>
                <w:lang w:val="en-GB"/>
              </w:rPr>
              <w:t>80.00</w:t>
            </w:r>
          </w:p>
        </w:tc>
      </w:tr>
    </w:tbl>
    <w:p w14:paraId="5DAE817D" w14:textId="77777777" w:rsidR="00D5198E" w:rsidRDefault="00D5198E" w:rsidP="00D5198E">
      <w:pPr>
        <w:shd w:val="clear" w:color="auto" w:fill="FFFFFF"/>
        <w:spacing w:line="440" w:lineRule="atLeast"/>
        <w:rPr>
          <w:b/>
          <w:szCs w:val="24"/>
          <w:lang w:eastAsia="tr-TR"/>
        </w:rPr>
      </w:pPr>
    </w:p>
    <w:p w14:paraId="362FD55A" w14:textId="243F98D8" w:rsidR="009A1823" w:rsidRDefault="009A1823" w:rsidP="009A1823">
      <w:pPr>
        <w:ind w:firstLine="0"/>
        <w:rPr>
          <w:rFonts w:eastAsia="Times New Roman" w:cs="Times New Roman"/>
          <w:color w:val="000000"/>
          <w:szCs w:val="24"/>
          <w:lang w:val="en-GB"/>
        </w:rPr>
      </w:pPr>
    </w:p>
    <w:p w14:paraId="23DE6642" w14:textId="7EF272EC" w:rsidR="009A1823" w:rsidRPr="009A1823" w:rsidRDefault="009A1823" w:rsidP="007434C4">
      <w:pPr>
        <w:spacing w:after="120"/>
        <w:ind w:firstLine="709"/>
        <w:rPr>
          <w:rFonts w:eastAsia="Times New Roman" w:cs="Times New Roman"/>
          <w:color w:val="000000"/>
          <w:szCs w:val="24"/>
          <w:lang w:val="en-GB"/>
        </w:rPr>
      </w:pPr>
      <w:r w:rsidRPr="009A1823">
        <w:rPr>
          <w:rFonts w:eastAsia="Times New Roman" w:cs="Times New Roman"/>
          <w:color w:val="000000"/>
          <w:szCs w:val="24"/>
          <w:lang w:val="en-GB"/>
        </w:rPr>
        <w:t xml:space="preserve">Tablo 2’de </w:t>
      </w:r>
      <w:proofErr w:type="spellStart"/>
      <w:r w:rsidRPr="009A1823">
        <w:rPr>
          <w:rFonts w:eastAsia="Times New Roman" w:cs="Times New Roman"/>
          <w:color w:val="000000"/>
          <w:szCs w:val="24"/>
          <w:lang w:val="en-GB"/>
        </w:rPr>
        <w:t>kullanılan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ölçme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araçlarının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puanlarının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dağılımına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yer</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verilmiştir</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Tablodaki</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bulgulara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göre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katılımcıların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szCs w:val="24"/>
          <w:lang w:val="en-GB"/>
        </w:rPr>
        <w:t>Sağlıklı</w:t>
      </w:r>
      <w:proofErr w:type="spellEnd"/>
      <w:r w:rsidRPr="009A1823">
        <w:rPr>
          <w:rFonts w:eastAsia="Times New Roman" w:cs="Times New Roman"/>
          <w:szCs w:val="24"/>
          <w:lang w:val="en-GB"/>
        </w:rPr>
        <w:t xml:space="preserve"> </w:t>
      </w:r>
      <w:proofErr w:type="spellStart"/>
      <w:r w:rsidRPr="009A1823">
        <w:rPr>
          <w:rFonts w:eastAsia="Times New Roman" w:cs="Times New Roman"/>
          <w:szCs w:val="24"/>
          <w:lang w:val="en-GB"/>
        </w:rPr>
        <w:t>Beslenmeye</w:t>
      </w:r>
      <w:proofErr w:type="spellEnd"/>
      <w:r w:rsidRPr="009A1823">
        <w:rPr>
          <w:rFonts w:eastAsia="Times New Roman" w:cs="Times New Roman"/>
          <w:szCs w:val="24"/>
          <w:lang w:val="en-GB"/>
        </w:rPr>
        <w:t xml:space="preserve"> </w:t>
      </w:r>
      <w:proofErr w:type="spellStart"/>
      <w:r w:rsidRPr="009A1823">
        <w:rPr>
          <w:rFonts w:eastAsia="Times New Roman" w:cs="Times New Roman"/>
          <w:szCs w:val="24"/>
          <w:lang w:val="en-GB"/>
        </w:rPr>
        <w:t>İlişkin</w:t>
      </w:r>
      <w:proofErr w:type="spellEnd"/>
      <w:r w:rsidRPr="009A1823">
        <w:rPr>
          <w:rFonts w:eastAsia="Times New Roman" w:cs="Times New Roman"/>
          <w:szCs w:val="24"/>
          <w:lang w:val="en-GB"/>
        </w:rPr>
        <w:t xml:space="preserve"> </w:t>
      </w:r>
      <w:proofErr w:type="spellStart"/>
      <w:r w:rsidRPr="009A1823">
        <w:rPr>
          <w:rFonts w:eastAsia="Times New Roman" w:cs="Times New Roman"/>
          <w:szCs w:val="24"/>
          <w:lang w:val="en-GB"/>
        </w:rPr>
        <w:t>Tutum</w:t>
      </w:r>
      <w:proofErr w:type="spellEnd"/>
      <w:r w:rsidRPr="009A1823">
        <w:rPr>
          <w:rFonts w:eastAsia="Times New Roman" w:cs="Times New Roman"/>
          <w:szCs w:val="24"/>
          <w:lang w:val="en-GB"/>
        </w:rPr>
        <w:t xml:space="preserve"> </w:t>
      </w:r>
      <w:proofErr w:type="spellStart"/>
      <w:r w:rsidRPr="009A1823">
        <w:rPr>
          <w:rFonts w:eastAsia="Times New Roman" w:cs="Times New Roman"/>
          <w:color w:val="000000"/>
          <w:szCs w:val="24"/>
          <w:lang w:val="en-GB"/>
        </w:rPr>
        <w:t>Ölçeğinden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elde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etikleri</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ortalama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değerler</w:t>
      </w:r>
      <w:proofErr w:type="spellEnd"/>
      <w:r w:rsidRPr="009A1823">
        <w:rPr>
          <w:rFonts w:eastAsia="Times New Roman" w:cs="Times New Roman"/>
          <w:color w:val="000000"/>
          <w:szCs w:val="24"/>
          <w:lang w:val="en-GB"/>
        </w:rPr>
        <w:t xml:space="preserve"> 72.43±11.99 </w:t>
      </w:r>
      <w:proofErr w:type="spellStart"/>
      <w:r w:rsidRPr="009A1823">
        <w:rPr>
          <w:rFonts w:eastAsia="Times New Roman" w:cs="Times New Roman"/>
          <w:color w:val="000000"/>
          <w:szCs w:val="24"/>
          <w:lang w:val="en-GB"/>
        </w:rPr>
        <w:t>olarak</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belirlenmiştir</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İkinci</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ölçme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aracı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olan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Sosyal</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Görünüş</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Kaygısı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Ölçeğine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bakıldığında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elde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edilen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değerlerin</w:t>
      </w:r>
      <w:proofErr w:type="spellEnd"/>
      <w:r w:rsidRPr="009A1823">
        <w:rPr>
          <w:rFonts w:eastAsia="Times New Roman" w:cs="Times New Roman"/>
          <w:color w:val="000000"/>
          <w:szCs w:val="24"/>
          <w:lang w:val="en-GB"/>
        </w:rPr>
        <w:t xml:space="preserve"> 33.90±13.09 </w:t>
      </w:r>
      <w:proofErr w:type="spellStart"/>
      <w:r w:rsidRPr="009A1823">
        <w:rPr>
          <w:rFonts w:eastAsia="Times New Roman" w:cs="Times New Roman"/>
          <w:color w:val="000000"/>
          <w:szCs w:val="24"/>
          <w:lang w:val="en-GB"/>
        </w:rPr>
        <w:t>olduğu</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görülmektedir</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Ölçme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araçlarından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alınan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puanların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çarpıklık</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ve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basıklık</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değerlerine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bakıldığında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verilerin</w:t>
      </w:r>
      <w:proofErr w:type="spellEnd"/>
      <w:r w:rsidRPr="009A1823">
        <w:rPr>
          <w:rFonts w:eastAsia="Times New Roman" w:cs="Times New Roman"/>
          <w:color w:val="000000"/>
          <w:szCs w:val="24"/>
          <w:lang w:val="en-GB"/>
        </w:rPr>
        <w:t xml:space="preserve"> “-1.5 </w:t>
      </w:r>
      <w:proofErr w:type="spellStart"/>
      <w:r w:rsidRPr="009A1823">
        <w:rPr>
          <w:rFonts w:eastAsia="Times New Roman" w:cs="Times New Roman"/>
          <w:color w:val="000000"/>
          <w:szCs w:val="24"/>
          <w:lang w:val="en-GB"/>
        </w:rPr>
        <w:t>ile</w:t>
      </w:r>
      <w:proofErr w:type="spellEnd"/>
      <w:r w:rsidRPr="009A1823">
        <w:rPr>
          <w:rFonts w:eastAsia="Times New Roman" w:cs="Times New Roman"/>
          <w:color w:val="000000"/>
          <w:szCs w:val="24"/>
          <w:lang w:val="en-GB"/>
        </w:rPr>
        <w:t xml:space="preserve"> +1.5” </w:t>
      </w:r>
      <w:proofErr w:type="spellStart"/>
      <w:r w:rsidRPr="009A1823">
        <w:rPr>
          <w:rFonts w:eastAsia="Times New Roman" w:cs="Times New Roman"/>
          <w:color w:val="000000"/>
          <w:szCs w:val="24"/>
          <w:lang w:val="en-GB"/>
        </w:rPr>
        <w:t>aralığında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yer</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aldığı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görülmüştür</w:t>
      </w:r>
      <w:proofErr w:type="spellEnd"/>
      <w:r w:rsidRPr="009A1823">
        <w:rPr>
          <w:rFonts w:eastAsia="Times New Roman" w:cs="Times New Roman"/>
          <w:color w:val="000000"/>
          <w:szCs w:val="24"/>
          <w:lang w:val="en-GB"/>
        </w:rPr>
        <w:t xml:space="preserve">. Bu </w:t>
      </w:r>
      <w:proofErr w:type="spellStart"/>
      <w:r w:rsidRPr="009A1823">
        <w:rPr>
          <w:rFonts w:eastAsia="Times New Roman" w:cs="Times New Roman"/>
          <w:color w:val="000000"/>
          <w:szCs w:val="24"/>
          <w:lang w:val="en-GB"/>
        </w:rPr>
        <w:t>doğrultuda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verilerin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normallik</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dağılım</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şartını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sağladığı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söylenebilir</w:t>
      </w:r>
      <w:proofErr w:type="spellEnd"/>
      <w:r w:rsidRPr="009A1823">
        <w:rPr>
          <w:rFonts w:eastAsia="Times New Roman" w:cs="Times New Roman"/>
          <w:color w:val="000000"/>
          <w:szCs w:val="24"/>
          <w:lang w:val="en-GB"/>
        </w:rPr>
        <w:t xml:space="preserve"> (Tablo 2). Bu </w:t>
      </w:r>
      <w:proofErr w:type="spellStart"/>
      <w:r w:rsidRPr="009A1823">
        <w:rPr>
          <w:rFonts w:eastAsia="Times New Roman" w:cs="Times New Roman"/>
          <w:color w:val="000000"/>
          <w:szCs w:val="24"/>
          <w:lang w:val="en-GB"/>
        </w:rPr>
        <w:t>sebeple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verilerin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analiz</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aşamasında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parametrik</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testlerden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faydalanılmıştır</w:t>
      </w:r>
      <w:proofErr w:type="spellEnd"/>
      <w:r w:rsidRPr="009A1823">
        <w:rPr>
          <w:rFonts w:eastAsia="Times New Roman" w:cs="Times New Roman"/>
          <w:color w:val="000000"/>
          <w:szCs w:val="24"/>
          <w:lang w:val="en-GB"/>
        </w:rPr>
        <w:t>.</w:t>
      </w:r>
    </w:p>
    <w:p w14:paraId="2605B783" w14:textId="77777777" w:rsidR="009A1823" w:rsidRPr="009A1823" w:rsidRDefault="009A1823" w:rsidP="007434C4">
      <w:pPr>
        <w:spacing w:after="120"/>
        <w:ind w:firstLine="0"/>
        <w:rPr>
          <w:rFonts w:eastAsia="Times New Roman" w:cs="Times New Roman"/>
          <w:color w:val="000000"/>
          <w:szCs w:val="24"/>
          <w:lang w:val="en-GB"/>
        </w:rPr>
      </w:pPr>
    </w:p>
    <w:p w14:paraId="21D7CAEE" w14:textId="5FE8ABF7" w:rsidR="00DF09E8" w:rsidRDefault="00DF09E8" w:rsidP="00151D84">
      <w:pPr>
        <w:pStyle w:val="ResimYazs"/>
        <w:keepNext/>
        <w:spacing w:after="120" w:line="360" w:lineRule="auto"/>
        <w:ind w:firstLine="0"/>
      </w:pPr>
      <w:bookmarkStart w:id="67" w:name="_Toc200725373"/>
      <w:r>
        <w:t xml:space="preserve">Tablo </w:t>
      </w:r>
      <w:fldSimple w:instr=" SEQ Table \* ARABIC ">
        <w:r w:rsidR="0005623D">
          <w:rPr>
            <w:noProof/>
          </w:rPr>
          <w:t>3</w:t>
        </w:r>
      </w:fldSimple>
      <w:r>
        <w:t>.</w:t>
      </w:r>
      <w:r w:rsidR="00336EC7">
        <w:t xml:space="preserve"> </w:t>
      </w:r>
      <w:r w:rsidR="00336EC7" w:rsidRPr="00336EC7">
        <w:rPr>
          <w:b w:val="0"/>
          <w:bCs/>
        </w:rPr>
        <w:t>Sağlıklı Beslenmeye İlişkin Tutum Ölçeği ve Sosyal Görünüş Kaygısı Ölçeği Puanlarının Cinsiyete Göre Farklılaşması</w:t>
      </w:r>
      <w:bookmarkEnd w:id="67"/>
    </w:p>
    <w:tbl>
      <w:tblPr>
        <w:tblStyle w:val="TabloKlavuzu"/>
        <w:tblW w:w="5000" w:type="pct"/>
        <w:tblLook w:val="01E0" w:firstRow="1" w:lastRow="1" w:firstColumn="1" w:lastColumn="1" w:noHBand="0" w:noVBand="0"/>
      </w:tblPr>
      <w:tblGrid>
        <w:gridCol w:w="2508"/>
        <w:gridCol w:w="974"/>
        <w:gridCol w:w="846"/>
        <w:gridCol w:w="1089"/>
        <w:gridCol w:w="974"/>
        <w:gridCol w:w="760"/>
        <w:gridCol w:w="945"/>
        <w:gridCol w:w="805"/>
      </w:tblGrid>
      <w:tr w:rsidR="009A1823" w:rsidRPr="009A1823" w14:paraId="45859F2F" w14:textId="77777777" w:rsidTr="00390A6E">
        <w:trPr>
          <w:trHeight w:val="283"/>
        </w:trPr>
        <w:tc>
          <w:tcPr>
            <w:tcW w:w="1409" w:type="pct"/>
            <w:tcBorders>
              <w:top w:val="single" w:sz="12" w:space="0" w:color="auto"/>
              <w:left w:val="nil"/>
              <w:bottom w:val="single" w:sz="12" w:space="0" w:color="auto"/>
              <w:right w:val="nil"/>
            </w:tcBorders>
            <w:vAlign w:val="center"/>
            <w:hideMark/>
          </w:tcPr>
          <w:p w14:paraId="63B58C87" w14:textId="77777777" w:rsidR="009A1823" w:rsidRPr="009A1823" w:rsidRDefault="009A1823" w:rsidP="009A1823">
            <w:pPr>
              <w:adjustRightInd w:val="0"/>
              <w:ind w:firstLine="0"/>
              <w:jc w:val="left"/>
              <w:rPr>
                <w:rFonts w:eastAsia="Times New Roman" w:cs="Times New Roman"/>
                <w:b/>
                <w:sz w:val="20"/>
                <w:szCs w:val="20"/>
                <w:lang w:val="en-GB"/>
              </w:rPr>
            </w:pPr>
            <w:proofErr w:type="spellStart"/>
            <w:r w:rsidRPr="009A1823">
              <w:rPr>
                <w:rFonts w:eastAsia="Times New Roman" w:cs="Times New Roman"/>
                <w:b/>
                <w:sz w:val="20"/>
                <w:szCs w:val="20"/>
                <w:lang w:val="en-GB"/>
              </w:rPr>
              <w:t>Değişken</w:t>
            </w:r>
            <w:proofErr w:type="spellEnd"/>
          </w:p>
        </w:tc>
        <w:tc>
          <w:tcPr>
            <w:tcW w:w="547" w:type="pct"/>
            <w:tcBorders>
              <w:top w:val="single" w:sz="12" w:space="0" w:color="auto"/>
              <w:left w:val="nil"/>
              <w:bottom w:val="single" w:sz="12" w:space="0" w:color="auto"/>
              <w:right w:val="nil"/>
            </w:tcBorders>
            <w:vAlign w:val="center"/>
            <w:hideMark/>
          </w:tcPr>
          <w:p w14:paraId="46DD0710" w14:textId="77777777" w:rsidR="009A1823" w:rsidRPr="009A1823" w:rsidRDefault="009A1823" w:rsidP="009A1823">
            <w:pPr>
              <w:adjustRightInd w:val="0"/>
              <w:ind w:firstLine="0"/>
              <w:jc w:val="center"/>
              <w:rPr>
                <w:rFonts w:eastAsia="Times New Roman" w:cs="Times New Roman"/>
                <w:b/>
                <w:sz w:val="20"/>
                <w:szCs w:val="20"/>
                <w:lang w:val="en-GB"/>
              </w:rPr>
            </w:pPr>
            <w:proofErr w:type="spellStart"/>
            <w:r w:rsidRPr="009A1823">
              <w:rPr>
                <w:rFonts w:eastAsia="Times New Roman" w:cs="Times New Roman"/>
                <w:b/>
                <w:sz w:val="20"/>
                <w:szCs w:val="20"/>
                <w:lang w:val="en-GB"/>
              </w:rPr>
              <w:t>Cinsiyet</w:t>
            </w:r>
            <w:proofErr w:type="spellEnd"/>
          </w:p>
        </w:tc>
        <w:tc>
          <w:tcPr>
            <w:tcW w:w="475" w:type="pct"/>
            <w:tcBorders>
              <w:top w:val="single" w:sz="12" w:space="0" w:color="auto"/>
              <w:left w:val="nil"/>
              <w:bottom w:val="single" w:sz="12" w:space="0" w:color="auto"/>
              <w:right w:val="nil"/>
            </w:tcBorders>
            <w:vAlign w:val="center"/>
            <w:hideMark/>
          </w:tcPr>
          <w:p w14:paraId="2864B97F" w14:textId="77777777" w:rsidR="009A1823" w:rsidRPr="009A1823" w:rsidRDefault="009A1823" w:rsidP="009A1823">
            <w:pPr>
              <w:adjustRightInd w:val="0"/>
              <w:ind w:firstLine="0"/>
              <w:jc w:val="center"/>
              <w:rPr>
                <w:rFonts w:eastAsia="Times New Roman" w:cs="Times New Roman"/>
                <w:b/>
                <w:sz w:val="20"/>
                <w:szCs w:val="20"/>
                <w:lang w:val="en-GB"/>
              </w:rPr>
            </w:pPr>
            <w:r w:rsidRPr="009A1823">
              <w:rPr>
                <w:rFonts w:eastAsia="Times New Roman" w:cs="Times New Roman"/>
                <w:b/>
                <w:sz w:val="20"/>
                <w:szCs w:val="20"/>
                <w:lang w:val="en-GB"/>
              </w:rPr>
              <w:t>N</w:t>
            </w:r>
          </w:p>
        </w:tc>
        <w:tc>
          <w:tcPr>
            <w:tcW w:w="612" w:type="pct"/>
            <w:tcBorders>
              <w:top w:val="single" w:sz="12" w:space="0" w:color="auto"/>
              <w:left w:val="nil"/>
              <w:bottom w:val="single" w:sz="12" w:space="0" w:color="auto"/>
              <w:right w:val="nil"/>
            </w:tcBorders>
            <w:vAlign w:val="center"/>
            <w:hideMark/>
          </w:tcPr>
          <w:p w14:paraId="3B2CF7F5" w14:textId="77777777" w:rsidR="009A1823" w:rsidRPr="009A1823" w:rsidRDefault="009A1823" w:rsidP="009A1823">
            <w:pPr>
              <w:adjustRightInd w:val="0"/>
              <w:ind w:firstLine="0"/>
              <w:jc w:val="center"/>
              <w:rPr>
                <w:rFonts w:eastAsia="Times New Roman" w:cs="Times New Roman"/>
                <w:b/>
                <w:sz w:val="20"/>
                <w:szCs w:val="20"/>
                <w:lang w:val="en-GB"/>
              </w:rPr>
            </w:pPr>
            <w:r w:rsidRPr="009A1823">
              <w:rPr>
                <w:rFonts w:eastAsia="Times New Roman" w:cs="Times New Roman"/>
                <w:b/>
                <w:sz w:val="20"/>
                <w:szCs w:val="20"/>
                <w:lang w:val="en-GB"/>
              </w:rPr>
              <w:t>Ort.</w:t>
            </w:r>
          </w:p>
        </w:tc>
        <w:tc>
          <w:tcPr>
            <w:tcW w:w="547" w:type="pct"/>
            <w:tcBorders>
              <w:top w:val="single" w:sz="12" w:space="0" w:color="auto"/>
              <w:left w:val="nil"/>
              <w:bottom w:val="single" w:sz="12" w:space="0" w:color="auto"/>
              <w:right w:val="nil"/>
            </w:tcBorders>
            <w:vAlign w:val="center"/>
            <w:hideMark/>
          </w:tcPr>
          <w:p w14:paraId="47313C08" w14:textId="77777777" w:rsidR="009A1823" w:rsidRPr="009A1823" w:rsidRDefault="009A1823" w:rsidP="009A1823">
            <w:pPr>
              <w:adjustRightInd w:val="0"/>
              <w:ind w:firstLine="0"/>
              <w:jc w:val="center"/>
              <w:rPr>
                <w:rFonts w:eastAsia="Times New Roman" w:cs="Times New Roman"/>
                <w:b/>
                <w:sz w:val="20"/>
                <w:szCs w:val="20"/>
                <w:lang w:val="en-GB"/>
              </w:rPr>
            </w:pPr>
            <w:r w:rsidRPr="009A1823">
              <w:rPr>
                <w:rFonts w:eastAsia="Times New Roman" w:cs="Times New Roman"/>
                <w:b/>
                <w:sz w:val="20"/>
                <w:szCs w:val="20"/>
                <w:lang w:val="en-GB"/>
              </w:rPr>
              <w:t>S</w:t>
            </w:r>
          </w:p>
        </w:tc>
        <w:tc>
          <w:tcPr>
            <w:tcW w:w="427" w:type="pct"/>
            <w:tcBorders>
              <w:top w:val="single" w:sz="12" w:space="0" w:color="auto"/>
              <w:left w:val="nil"/>
              <w:bottom w:val="single" w:sz="12" w:space="0" w:color="auto"/>
              <w:right w:val="nil"/>
            </w:tcBorders>
            <w:vAlign w:val="center"/>
            <w:hideMark/>
          </w:tcPr>
          <w:p w14:paraId="46D8EA6E" w14:textId="77777777" w:rsidR="009A1823" w:rsidRPr="009A1823" w:rsidRDefault="009A1823" w:rsidP="009A1823">
            <w:pPr>
              <w:adjustRightInd w:val="0"/>
              <w:ind w:firstLine="0"/>
              <w:jc w:val="center"/>
              <w:rPr>
                <w:rFonts w:eastAsia="Times New Roman" w:cs="Times New Roman"/>
                <w:b/>
                <w:sz w:val="20"/>
                <w:szCs w:val="20"/>
                <w:lang w:val="en-GB"/>
              </w:rPr>
            </w:pPr>
            <w:r w:rsidRPr="009A1823">
              <w:rPr>
                <w:rFonts w:eastAsia="Times New Roman" w:cs="Times New Roman"/>
                <w:b/>
                <w:sz w:val="20"/>
                <w:szCs w:val="20"/>
                <w:lang w:val="en-GB"/>
              </w:rPr>
              <w:t>Sd</w:t>
            </w:r>
          </w:p>
        </w:tc>
        <w:tc>
          <w:tcPr>
            <w:tcW w:w="531" w:type="pct"/>
            <w:tcBorders>
              <w:top w:val="single" w:sz="12" w:space="0" w:color="auto"/>
              <w:left w:val="nil"/>
              <w:bottom w:val="single" w:sz="12" w:space="0" w:color="auto"/>
              <w:right w:val="nil"/>
            </w:tcBorders>
            <w:vAlign w:val="center"/>
            <w:hideMark/>
          </w:tcPr>
          <w:p w14:paraId="0AA64A8B" w14:textId="77777777" w:rsidR="009A1823" w:rsidRPr="009A1823" w:rsidRDefault="009A1823" w:rsidP="009A1823">
            <w:pPr>
              <w:adjustRightInd w:val="0"/>
              <w:ind w:firstLine="0"/>
              <w:jc w:val="center"/>
              <w:rPr>
                <w:rFonts w:eastAsia="Times New Roman" w:cs="Times New Roman"/>
                <w:b/>
                <w:sz w:val="20"/>
                <w:szCs w:val="20"/>
                <w:lang w:val="en-GB"/>
              </w:rPr>
            </w:pPr>
            <w:r w:rsidRPr="009A1823">
              <w:rPr>
                <w:rFonts w:eastAsia="Times New Roman" w:cs="Times New Roman"/>
                <w:b/>
                <w:sz w:val="20"/>
                <w:szCs w:val="20"/>
                <w:lang w:val="en-GB"/>
              </w:rPr>
              <w:t>t</w:t>
            </w:r>
          </w:p>
        </w:tc>
        <w:tc>
          <w:tcPr>
            <w:tcW w:w="452" w:type="pct"/>
            <w:tcBorders>
              <w:top w:val="single" w:sz="12" w:space="0" w:color="auto"/>
              <w:left w:val="nil"/>
              <w:bottom w:val="single" w:sz="12" w:space="0" w:color="auto"/>
              <w:right w:val="nil"/>
            </w:tcBorders>
            <w:vAlign w:val="center"/>
            <w:hideMark/>
          </w:tcPr>
          <w:p w14:paraId="28865C09" w14:textId="77777777" w:rsidR="009A1823" w:rsidRPr="009A1823" w:rsidRDefault="009A1823" w:rsidP="009A1823">
            <w:pPr>
              <w:adjustRightInd w:val="0"/>
              <w:ind w:firstLine="0"/>
              <w:jc w:val="center"/>
              <w:rPr>
                <w:rFonts w:eastAsia="Times New Roman" w:cs="Times New Roman"/>
                <w:b/>
                <w:sz w:val="20"/>
                <w:szCs w:val="20"/>
                <w:lang w:val="en-GB"/>
              </w:rPr>
            </w:pPr>
            <w:r w:rsidRPr="009A1823">
              <w:rPr>
                <w:rFonts w:eastAsia="Times New Roman" w:cs="Times New Roman"/>
                <w:b/>
                <w:sz w:val="20"/>
                <w:szCs w:val="20"/>
                <w:lang w:val="en-GB"/>
              </w:rPr>
              <w:t>p</w:t>
            </w:r>
          </w:p>
        </w:tc>
      </w:tr>
      <w:tr w:rsidR="009A1823" w:rsidRPr="009A1823" w14:paraId="01E851B3" w14:textId="77777777" w:rsidTr="00390A6E">
        <w:trPr>
          <w:trHeight w:val="283"/>
        </w:trPr>
        <w:tc>
          <w:tcPr>
            <w:tcW w:w="1409" w:type="pct"/>
            <w:vMerge w:val="restart"/>
            <w:tcBorders>
              <w:top w:val="single" w:sz="12" w:space="0" w:color="auto"/>
              <w:left w:val="nil"/>
              <w:bottom w:val="single" w:sz="4" w:space="0" w:color="auto"/>
              <w:right w:val="nil"/>
            </w:tcBorders>
            <w:vAlign w:val="center"/>
            <w:hideMark/>
          </w:tcPr>
          <w:p w14:paraId="3238A6B7" w14:textId="77777777" w:rsidR="009A1823" w:rsidRPr="009A1823" w:rsidRDefault="009A1823" w:rsidP="009A1823">
            <w:pPr>
              <w:spacing w:line="240" w:lineRule="auto"/>
              <w:ind w:firstLine="0"/>
              <w:jc w:val="left"/>
              <w:rPr>
                <w:rFonts w:eastAsia="Times New Roman" w:cs="Times New Roman"/>
                <w:b/>
                <w:sz w:val="20"/>
                <w:szCs w:val="20"/>
                <w:lang w:val="en-GB"/>
              </w:rPr>
            </w:pPr>
            <w:r w:rsidRPr="009A1823">
              <w:rPr>
                <w:rFonts w:eastAsia="Times New Roman" w:cs="Times New Roman"/>
                <w:b/>
                <w:sz w:val="20"/>
                <w:szCs w:val="20"/>
                <w:lang w:val="en-GB"/>
              </w:rPr>
              <w:t>BHB</w:t>
            </w:r>
          </w:p>
        </w:tc>
        <w:tc>
          <w:tcPr>
            <w:tcW w:w="547" w:type="pct"/>
            <w:tcBorders>
              <w:top w:val="single" w:sz="12" w:space="0" w:color="auto"/>
              <w:left w:val="nil"/>
              <w:bottom w:val="single" w:sz="4" w:space="0" w:color="000000"/>
              <w:right w:val="nil"/>
            </w:tcBorders>
            <w:vAlign w:val="center"/>
            <w:hideMark/>
          </w:tcPr>
          <w:p w14:paraId="42608FC0" w14:textId="77777777" w:rsidR="009A1823" w:rsidRPr="009A1823" w:rsidRDefault="009A1823" w:rsidP="009A1823">
            <w:pPr>
              <w:widowControl w:val="0"/>
              <w:autoSpaceDE w:val="0"/>
              <w:autoSpaceDN w:val="0"/>
              <w:ind w:left="100" w:right="95" w:firstLine="0"/>
              <w:jc w:val="center"/>
              <w:rPr>
                <w:rFonts w:eastAsia="Times New Roman" w:cs="Times New Roman"/>
                <w:sz w:val="20"/>
                <w:szCs w:val="20"/>
                <w:lang w:val="en-US" w:bidi="tr-TR"/>
              </w:rPr>
            </w:pPr>
            <w:r w:rsidRPr="009A1823">
              <w:rPr>
                <w:rFonts w:eastAsia="Times New Roman" w:cs="Times New Roman"/>
                <w:sz w:val="20"/>
                <w:szCs w:val="20"/>
                <w:lang w:val="en-US" w:bidi="tr-TR"/>
              </w:rPr>
              <w:t>Kadın</w:t>
            </w:r>
          </w:p>
        </w:tc>
        <w:tc>
          <w:tcPr>
            <w:tcW w:w="475" w:type="pct"/>
            <w:tcBorders>
              <w:top w:val="single" w:sz="12" w:space="0" w:color="auto"/>
              <w:left w:val="nil"/>
              <w:bottom w:val="single" w:sz="4" w:space="0" w:color="000000"/>
              <w:right w:val="nil"/>
            </w:tcBorders>
            <w:vAlign w:val="center"/>
            <w:hideMark/>
          </w:tcPr>
          <w:p w14:paraId="0D77875A"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207</w:t>
            </w:r>
          </w:p>
        </w:tc>
        <w:tc>
          <w:tcPr>
            <w:tcW w:w="612" w:type="pct"/>
            <w:tcBorders>
              <w:top w:val="single" w:sz="12" w:space="0" w:color="auto"/>
              <w:left w:val="nil"/>
              <w:bottom w:val="single" w:sz="4" w:space="0" w:color="000000"/>
              <w:right w:val="nil"/>
            </w:tcBorders>
            <w:vAlign w:val="center"/>
            <w:hideMark/>
          </w:tcPr>
          <w:p w14:paraId="3D904FED"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20,01</w:t>
            </w:r>
          </w:p>
        </w:tc>
        <w:tc>
          <w:tcPr>
            <w:tcW w:w="547" w:type="pct"/>
            <w:tcBorders>
              <w:top w:val="single" w:sz="12" w:space="0" w:color="auto"/>
              <w:left w:val="nil"/>
              <w:bottom w:val="single" w:sz="4" w:space="0" w:color="000000"/>
              <w:right w:val="nil"/>
            </w:tcBorders>
            <w:vAlign w:val="center"/>
            <w:hideMark/>
          </w:tcPr>
          <w:p w14:paraId="645714D5"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3,96</w:t>
            </w:r>
          </w:p>
        </w:tc>
        <w:tc>
          <w:tcPr>
            <w:tcW w:w="427" w:type="pct"/>
            <w:vMerge w:val="restart"/>
            <w:tcBorders>
              <w:top w:val="single" w:sz="12" w:space="0" w:color="auto"/>
              <w:left w:val="nil"/>
              <w:bottom w:val="single" w:sz="4" w:space="0" w:color="auto"/>
              <w:right w:val="nil"/>
            </w:tcBorders>
            <w:vAlign w:val="center"/>
            <w:hideMark/>
          </w:tcPr>
          <w:p w14:paraId="7BC71222" w14:textId="77777777" w:rsidR="009A1823" w:rsidRPr="009A1823" w:rsidRDefault="009A1823" w:rsidP="009A1823">
            <w:pPr>
              <w:ind w:firstLine="0"/>
              <w:jc w:val="center"/>
              <w:rPr>
                <w:rFonts w:eastAsia="Times New Roman" w:cs="Times New Roman"/>
                <w:sz w:val="20"/>
                <w:szCs w:val="20"/>
                <w:lang w:val="en-GB"/>
              </w:rPr>
            </w:pPr>
            <w:r w:rsidRPr="009A1823">
              <w:rPr>
                <w:rFonts w:eastAsia="Times New Roman" w:cs="Times New Roman"/>
                <w:sz w:val="20"/>
                <w:szCs w:val="20"/>
                <w:lang w:val="en-GB"/>
              </w:rPr>
              <w:t>399</w:t>
            </w:r>
          </w:p>
        </w:tc>
        <w:tc>
          <w:tcPr>
            <w:tcW w:w="531" w:type="pct"/>
            <w:vMerge w:val="restart"/>
            <w:tcBorders>
              <w:top w:val="single" w:sz="12" w:space="0" w:color="auto"/>
              <w:left w:val="nil"/>
              <w:bottom w:val="single" w:sz="4" w:space="0" w:color="auto"/>
              <w:right w:val="nil"/>
            </w:tcBorders>
            <w:vAlign w:val="center"/>
            <w:hideMark/>
          </w:tcPr>
          <w:p w14:paraId="1F0F8BA1" w14:textId="77777777" w:rsidR="009A1823" w:rsidRPr="009A1823" w:rsidRDefault="009A1823" w:rsidP="009A1823">
            <w:pPr>
              <w:adjustRightInd w:val="0"/>
              <w:ind w:firstLine="0"/>
              <w:jc w:val="center"/>
              <w:rPr>
                <w:rFonts w:eastAsia="Times New Roman" w:cs="Times New Roman"/>
                <w:sz w:val="20"/>
                <w:szCs w:val="20"/>
                <w:lang w:val="en-GB"/>
              </w:rPr>
            </w:pPr>
            <w:r w:rsidRPr="009A1823">
              <w:rPr>
                <w:rFonts w:eastAsia="Times New Roman" w:cs="Times New Roman"/>
                <w:sz w:val="20"/>
                <w:szCs w:val="20"/>
                <w:lang w:val="en-GB"/>
              </w:rPr>
              <w:t>-1.575</w:t>
            </w:r>
          </w:p>
        </w:tc>
        <w:tc>
          <w:tcPr>
            <w:tcW w:w="452" w:type="pct"/>
            <w:vMerge w:val="restart"/>
            <w:tcBorders>
              <w:top w:val="single" w:sz="12" w:space="0" w:color="auto"/>
              <w:left w:val="nil"/>
              <w:bottom w:val="single" w:sz="4" w:space="0" w:color="auto"/>
              <w:right w:val="nil"/>
            </w:tcBorders>
            <w:vAlign w:val="center"/>
            <w:hideMark/>
          </w:tcPr>
          <w:p w14:paraId="326C5AE8" w14:textId="77777777" w:rsidR="009A1823" w:rsidRPr="009A1823" w:rsidRDefault="009A1823" w:rsidP="009A1823">
            <w:pPr>
              <w:adjustRightInd w:val="0"/>
              <w:ind w:firstLine="0"/>
              <w:jc w:val="center"/>
              <w:rPr>
                <w:rFonts w:eastAsia="Times New Roman" w:cs="Times New Roman"/>
                <w:sz w:val="20"/>
                <w:szCs w:val="20"/>
                <w:lang w:val="en-GB"/>
              </w:rPr>
            </w:pPr>
            <w:r w:rsidRPr="009A1823">
              <w:rPr>
                <w:rFonts w:eastAsia="Times New Roman" w:cs="Times New Roman"/>
                <w:sz w:val="20"/>
                <w:szCs w:val="20"/>
                <w:lang w:val="en-GB"/>
              </w:rPr>
              <w:t>0.11</w:t>
            </w:r>
          </w:p>
        </w:tc>
      </w:tr>
      <w:tr w:rsidR="009A1823" w:rsidRPr="009A1823" w14:paraId="069F1138" w14:textId="77777777" w:rsidTr="00390A6E">
        <w:trPr>
          <w:trHeight w:val="283"/>
        </w:trPr>
        <w:tc>
          <w:tcPr>
            <w:tcW w:w="1409" w:type="pct"/>
            <w:vMerge/>
            <w:tcBorders>
              <w:top w:val="single" w:sz="12" w:space="0" w:color="auto"/>
              <w:left w:val="nil"/>
              <w:bottom w:val="single" w:sz="4" w:space="0" w:color="auto"/>
              <w:right w:val="nil"/>
            </w:tcBorders>
            <w:vAlign w:val="center"/>
            <w:hideMark/>
          </w:tcPr>
          <w:p w14:paraId="4892E438" w14:textId="77777777" w:rsidR="009A1823" w:rsidRPr="009A1823" w:rsidRDefault="009A1823" w:rsidP="009A1823">
            <w:pPr>
              <w:spacing w:line="240" w:lineRule="auto"/>
              <w:ind w:firstLine="0"/>
              <w:jc w:val="left"/>
              <w:rPr>
                <w:rFonts w:eastAsia="Calibri" w:cs="Times New Roman"/>
                <w:b/>
                <w:sz w:val="20"/>
                <w:szCs w:val="20"/>
                <w:lang w:val="en-GB"/>
              </w:rPr>
            </w:pPr>
          </w:p>
        </w:tc>
        <w:tc>
          <w:tcPr>
            <w:tcW w:w="547" w:type="pct"/>
            <w:tcBorders>
              <w:top w:val="single" w:sz="4" w:space="0" w:color="000000"/>
              <w:left w:val="nil"/>
              <w:bottom w:val="single" w:sz="4" w:space="0" w:color="auto"/>
              <w:right w:val="nil"/>
            </w:tcBorders>
            <w:vAlign w:val="center"/>
            <w:hideMark/>
          </w:tcPr>
          <w:p w14:paraId="464A07EB" w14:textId="77777777" w:rsidR="009A1823" w:rsidRPr="009A1823" w:rsidRDefault="009A1823" w:rsidP="009A1823">
            <w:pPr>
              <w:widowControl w:val="0"/>
              <w:autoSpaceDE w:val="0"/>
              <w:autoSpaceDN w:val="0"/>
              <w:ind w:left="101" w:right="94" w:firstLine="0"/>
              <w:jc w:val="center"/>
              <w:rPr>
                <w:rFonts w:eastAsia="Times New Roman" w:cs="Times New Roman"/>
                <w:sz w:val="20"/>
                <w:szCs w:val="20"/>
                <w:lang w:val="en-US" w:bidi="tr-TR"/>
              </w:rPr>
            </w:pPr>
            <w:r w:rsidRPr="009A1823">
              <w:rPr>
                <w:rFonts w:eastAsia="Times New Roman" w:cs="Times New Roman"/>
                <w:sz w:val="20"/>
                <w:szCs w:val="20"/>
                <w:lang w:val="en-US" w:bidi="tr-TR"/>
              </w:rPr>
              <w:t>Erkek</w:t>
            </w:r>
          </w:p>
        </w:tc>
        <w:tc>
          <w:tcPr>
            <w:tcW w:w="475" w:type="pct"/>
            <w:tcBorders>
              <w:top w:val="single" w:sz="4" w:space="0" w:color="000000"/>
              <w:left w:val="nil"/>
              <w:bottom w:val="single" w:sz="4" w:space="0" w:color="auto"/>
              <w:right w:val="nil"/>
            </w:tcBorders>
            <w:vAlign w:val="center"/>
            <w:hideMark/>
          </w:tcPr>
          <w:p w14:paraId="211EAF78"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194</w:t>
            </w:r>
          </w:p>
        </w:tc>
        <w:tc>
          <w:tcPr>
            <w:tcW w:w="612" w:type="pct"/>
            <w:tcBorders>
              <w:top w:val="single" w:sz="4" w:space="0" w:color="000000"/>
              <w:left w:val="nil"/>
              <w:bottom w:val="single" w:sz="4" w:space="0" w:color="auto"/>
              <w:right w:val="nil"/>
            </w:tcBorders>
            <w:vAlign w:val="center"/>
            <w:hideMark/>
          </w:tcPr>
          <w:p w14:paraId="313E540E"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20,67</w:t>
            </w:r>
          </w:p>
        </w:tc>
        <w:tc>
          <w:tcPr>
            <w:tcW w:w="547" w:type="pct"/>
            <w:tcBorders>
              <w:top w:val="single" w:sz="4" w:space="0" w:color="000000"/>
              <w:left w:val="nil"/>
              <w:bottom w:val="single" w:sz="4" w:space="0" w:color="auto"/>
              <w:right w:val="nil"/>
            </w:tcBorders>
            <w:vAlign w:val="center"/>
            <w:hideMark/>
          </w:tcPr>
          <w:p w14:paraId="3F2B5F2C"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4,43</w:t>
            </w:r>
          </w:p>
        </w:tc>
        <w:tc>
          <w:tcPr>
            <w:tcW w:w="0" w:type="auto"/>
            <w:vMerge/>
            <w:tcBorders>
              <w:top w:val="single" w:sz="12" w:space="0" w:color="auto"/>
              <w:left w:val="nil"/>
              <w:bottom w:val="single" w:sz="4" w:space="0" w:color="auto"/>
              <w:right w:val="nil"/>
            </w:tcBorders>
            <w:vAlign w:val="center"/>
            <w:hideMark/>
          </w:tcPr>
          <w:p w14:paraId="7DEEFCC3" w14:textId="77777777" w:rsidR="009A1823" w:rsidRPr="009A1823" w:rsidRDefault="009A1823" w:rsidP="009A1823">
            <w:pPr>
              <w:spacing w:line="240" w:lineRule="auto"/>
              <w:ind w:firstLine="0"/>
              <w:jc w:val="center"/>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5463C69D" w14:textId="77777777" w:rsidR="009A1823" w:rsidRPr="009A1823" w:rsidRDefault="009A1823" w:rsidP="009A1823">
            <w:pPr>
              <w:spacing w:line="240" w:lineRule="auto"/>
              <w:ind w:firstLine="0"/>
              <w:jc w:val="center"/>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12C765F5" w14:textId="77777777" w:rsidR="009A1823" w:rsidRPr="009A1823" w:rsidRDefault="009A1823" w:rsidP="009A1823">
            <w:pPr>
              <w:spacing w:line="240" w:lineRule="auto"/>
              <w:ind w:firstLine="0"/>
              <w:jc w:val="center"/>
              <w:rPr>
                <w:rFonts w:eastAsia="Calibri" w:cs="Times New Roman"/>
                <w:sz w:val="20"/>
                <w:szCs w:val="20"/>
                <w:lang w:val="en-GB"/>
              </w:rPr>
            </w:pPr>
          </w:p>
        </w:tc>
      </w:tr>
      <w:tr w:rsidR="009A1823" w:rsidRPr="009A1823" w14:paraId="60C196CA" w14:textId="77777777" w:rsidTr="00390A6E">
        <w:trPr>
          <w:trHeight w:val="283"/>
        </w:trPr>
        <w:tc>
          <w:tcPr>
            <w:tcW w:w="1409" w:type="pct"/>
            <w:vMerge w:val="restart"/>
            <w:tcBorders>
              <w:top w:val="single" w:sz="4" w:space="0" w:color="auto"/>
              <w:left w:val="nil"/>
              <w:bottom w:val="single" w:sz="4" w:space="0" w:color="auto"/>
              <w:right w:val="nil"/>
            </w:tcBorders>
            <w:vAlign w:val="center"/>
            <w:hideMark/>
          </w:tcPr>
          <w:p w14:paraId="1F644113" w14:textId="77777777" w:rsidR="009A1823" w:rsidRPr="009A1823" w:rsidRDefault="009A1823" w:rsidP="009A1823">
            <w:pPr>
              <w:ind w:firstLine="0"/>
              <w:jc w:val="left"/>
              <w:rPr>
                <w:rFonts w:eastAsia="Times New Roman" w:cs="Times New Roman"/>
                <w:b/>
                <w:sz w:val="20"/>
                <w:szCs w:val="20"/>
                <w:lang w:val="en-GB"/>
              </w:rPr>
            </w:pPr>
            <w:r w:rsidRPr="009A1823">
              <w:rPr>
                <w:rFonts w:eastAsia="Times New Roman" w:cs="Times New Roman"/>
                <w:b/>
                <w:sz w:val="20"/>
                <w:szCs w:val="20"/>
                <w:lang w:val="en-GB"/>
              </w:rPr>
              <w:t xml:space="preserve">BYD </w:t>
            </w:r>
          </w:p>
        </w:tc>
        <w:tc>
          <w:tcPr>
            <w:tcW w:w="547" w:type="pct"/>
            <w:tcBorders>
              <w:top w:val="single" w:sz="4" w:space="0" w:color="auto"/>
              <w:left w:val="nil"/>
              <w:bottom w:val="single" w:sz="4" w:space="0" w:color="000000"/>
              <w:right w:val="nil"/>
            </w:tcBorders>
            <w:vAlign w:val="center"/>
            <w:hideMark/>
          </w:tcPr>
          <w:p w14:paraId="6421446D" w14:textId="77777777" w:rsidR="009A1823" w:rsidRPr="009A1823" w:rsidRDefault="009A1823" w:rsidP="009A1823">
            <w:pPr>
              <w:widowControl w:val="0"/>
              <w:autoSpaceDE w:val="0"/>
              <w:autoSpaceDN w:val="0"/>
              <w:ind w:left="100" w:right="95" w:firstLine="0"/>
              <w:jc w:val="center"/>
              <w:rPr>
                <w:rFonts w:eastAsia="Times New Roman" w:cs="Times New Roman"/>
                <w:sz w:val="20"/>
                <w:szCs w:val="20"/>
                <w:lang w:val="en-US" w:bidi="tr-TR"/>
              </w:rPr>
            </w:pPr>
            <w:r w:rsidRPr="009A1823">
              <w:rPr>
                <w:rFonts w:eastAsia="Times New Roman" w:cs="Times New Roman"/>
                <w:sz w:val="20"/>
                <w:szCs w:val="20"/>
                <w:lang w:val="en-US" w:bidi="tr-TR"/>
              </w:rPr>
              <w:t>Kadın</w:t>
            </w:r>
          </w:p>
        </w:tc>
        <w:tc>
          <w:tcPr>
            <w:tcW w:w="475" w:type="pct"/>
            <w:tcBorders>
              <w:top w:val="single" w:sz="4" w:space="0" w:color="auto"/>
              <w:left w:val="nil"/>
              <w:bottom w:val="single" w:sz="4" w:space="0" w:color="000000"/>
              <w:right w:val="nil"/>
            </w:tcBorders>
            <w:vAlign w:val="center"/>
            <w:hideMark/>
          </w:tcPr>
          <w:p w14:paraId="6B4AF139"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207</w:t>
            </w:r>
          </w:p>
        </w:tc>
        <w:tc>
          <w:tcPr>
            <w:tcW w:w="612" w:type="pct"/>
            <w:tcBorders>
              <w:top w:val="single" w:sz="4" w:space="0" w:color="auto"/>
              <w:left w:val="nil"/>
              <w:bottom w:val="single" w:sz="4" w:space="0" w:color="000000"/>
              <w:right w:val="nil"/>
            </w:tcBorders>
            <w:vAlign w:val="center"/>
            <w:hideMark/>
          </w:tcPr>
          <w:p w14:paraId="3514F990"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16,94</w:t>
            </w:r>
          </w:p>
        </w:tc>
        <w:tc>
          <w:tcPr>
            <w:tcW w:w="547" w:type="pct"/>
            <w:tcBorders>
              <w:top w:val="single" w:sz="4" w:space="0" w:color="auto"/>
              <w:left w:val="nil"/>
              <w:bottom w:val="single" w:sz="4" w:space="0" w:color="000000"/>
              <w:right w:val="nil"/>
            </w:tcBorders>
            <w:vAlign w:val="center"/>
            <w:hideMark/>
          </w:tcPr>
          <w:p w14:paraId="00B6EBB3"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4,75</w:t>
            </w:r>
          </w:p>
        </w:tc>
        <w:tc>
          <w:tcPr>
            <w:tcW w:w="427" w:type="pct"/>
            <w:vMerge w:val="restart"/>
            <w:tcBorders>
              <w:top w:val="single" w:sz="4" w:space="0" w:color="auto"/>
              <w:left w:val="nil"/>
              <w:bottom w:val="single" w:sz="4" w:space="0" w:color="auto"/>
              <w:right w:val="nil"/>
            </w:tcBorders>
            <w:vAlign w:val="center"/>
            <w:hideMark/>
          </w:tcPr>
          <w:p w14:paraId="047CD21A" w14:textId="77777777" w:rsidR="009A1823" w:rsidRPr="009A1823" w:rsidRDefault="009A1823" w:rsidP="009A1823">
            <w:pPr>
              <w:ind w:firstLine="0"/>
              <w:jc w:val="center"/>
              <w:rPr>
                <w:rFonts w:eastAsia="Times New Roman" w:cs="Times New Roman"/>
                <w:sz w:val="20"/>
                <w:szCs w:val="20"/>
                <w:lang w:val="en-GB"/>
              </w:rPr>
            </w:pPr>
            <w:r w:rsidRPr="009A1823">
              <w:rPr>
                <w:rFonts w:eastAsia="Times New Roman" w:cs="Times New Roman"/>
                <w:sz w:val="20"/>
                <w:szCs w:val="20"/>
                <w:lang w:val="en-GB"/>
              </w:rPr>
              <w:t>399</w:t>
            </w:r>
          </w:p>
        </w:tc>
        <w:tc>
          <w:tcPr>
            <w:tcW w:w="531" w:type="pct"/>
            <w:vMerge w:val="restart"/>
            <w:tcBorders>
              <w:top w:val="single" w:sz="4" w:space="0" w:color="auto"/>
              <w:left w:val="nil"/>
              <w:bottom w:val="single" w:sz="4" w:space="0" w:color="auto"/>
              <w:right w:val="nil"/>
            </w:tcBorders>
            <w:vAlign w:val="center"/>
            <w:hideMark/>
          </w:tcPr>
          <w:p w14:paraId="4394D908" w14:textId="77777777" w:rsidR="009A1823" w:rsidRPr="009A1823" w:rsidRDefault="009A1823" w:rsidP="009A1823">
            <w:pPr>
              <w:adjustRightInd w:val="0"/>
              <w:ind w:firstLine="0"/>
              <w:jc w:val="center"/>
              <w:rPr>
                <w:rFonts w:eastAsia="Times New Roman" w:cs="Times New Roman"/>
                <w:sz w:val="20"/>
                <w:szCs w:val="20"/>
                <w:lang w:val="en-GB"/>
              </w:rPr>
            </w:pPr>
            <w:r w:rsidRPr="009A1823">
              <w:rPr>
                <w:rFonts w:eastAsia="Times New Roman" w:cs="Times New Roman"/>
                <w:sz w:val="20"/>
                <w:szCs w:val="20"/>
                <w:lang w:val="en-GB"/>
              </w:rPr>
              <w:t>-0.492</w:t>
            </w:r>
          </w:p>
        </w:tc>
        <w:tc>
          <w:tcPr>
            <w:tcW w:w="452" w:type="pct"/>
            <w:vMerge w:val="restart"/>
            <w:tcBorders>
              <w:top w:val="single" w:sz="4" w:space="0" w:color="auto"/>
              <w:left w:val="nil"/>
              <w:bottom w:val="single" w:sz="4" w:space="0" w:color="auto"/>
              <w:right w:val="nil"/>
            </w:tcBorders>
            <w:vAlign w:val="center"/>
            <w:hideMark/>
          </w:tcPr>
          <w:p w14:paraId="4056E5FB" w14:textId="77777777" w:rsidR="009A1823" w:rsidRPr="009A1823" w:rsidRDefault="009A1823" w:rsidP="009A1823">
            <w:pPr>
              <w:adjustRightInd w:val="0"/>
              <w:ind w:firstLine="0"/>
              <w:jc w:val="center"/>
              <w:rPr>
                <w:rFonts w:eastAsia="Times New Roman" w:cs="Times New Roman"/>
                <w:sz w:val="20"/>
                <w:szCs w:val="20"/>
                <w:lang w:val="en-GB"/>
              </w:rPr>
            </w:pPr>
            <w:r w:rsidRPr="009A1823">
              <w:rPr>
                <w:rFonts w:eastAsia="Times New Roman" w:cs="Times New Roman"/>
                <w:sz w:val="20"/>
                <w:szCs w:val="20"/>
                <w:lang w:val="en-GB"/>
              </w:rPr>
              <w:t>0.62</w:t>
            </w:r>
          </w:p>
        </w:tc>
      </w:tr>
      <w:tr w:rsidR="009A1823" w:rsidRPr="009A1823" w14:paraId="3ED0DA49" w14:textId="77777777" w:rsidTr="00390A6E">
        <w:trPr>
          <w:trHeight w:val="283"/>
        </w:trPr>
        <w:tc>
          <w:tcPr>
            <w:tcW w:w="1409" w:type="pct"/>
            <w:vMerge/>
            <w:tcBorders>
              <w:top w:val="single" w:sz="4" w:space="0" w:color="auto"/>
              <w:left w:val="nil"/>
              <w:bottom w:val="single" w:sz="4" w:space="0" w:color="auto"/>
              <w:right w:val="nil"/>
            </w:tcBorders>
            <w:vAlign w:val="center"/>
            <w:hideMark/>
          </w:tcPr>
          <w:p w14:paraId="7DC29D98" w14:textId="77777777" w:rsidR="009A1823" w:rsidRPr="009A1823" w:rsidRDefault="009A1823" w:rsidP="009A1823">
            <w:pPr>
              <w:spacing w:line="240" w:lineRule="auto"/>
              <w:ind w:firstLine="0"/>
              <w:jc w:val="left"/>
              <w:rPr>
                <w:rFonts w:eastAsia="Calibri" w:cs="Times New Roman"/>
                <w:b/>
                <w:sz w:val="20"/>
                <w:szCs w:val="20"/>
                <w:lang w:val="en-GB"/>
              </w:rPr>
            </w:pPr>
          </w:p>
        </w:tc>
        <w:tc>
          <w:tcPr>
            <w:tcW w:w="547" w:type="pct"/>
            <w:tcBorders>
              <w:top w:val="single" w:sz="4" w:space="0" w:color="000000"/>
              <w:left w:val="nil"/>
              <w:bottom w:val="single" w:sz="4" w:space="0" w:color="000000"/>
              <w:right w:val="nil"/>
            </w:tcBorders>
            <w:vAlign w:val="center"/>
            <w:hideMark/>
          </w:tcPr>
          <w:p w14:paraId="2E24C4BC" w14:textId="77777777" w:rsidR="009A1823" w:rsidRPr="009A1823" w:rsidRDefault="009A1823" w:rsidP="009A1823">
            <w:pPr>
              <w:widowControl w:val="0"/>
              <w:autoSpaceDE w:val="0"/>
              <w:autoSpaceDN w:val="0"/>
              <w:ind w:left="101" w:right="94" w:firstLine="0"/>
              <w:jc w:val="center"/>
              <w:rPr>
                <w:rFonts w:eastAsia="Times New Roman" w:cs="Times New Roman"/>
                <w:sz w:val="20"/>
                <w:szCs w:val="20"/>
                <w:lang w:val="en-US" w:bidi="tr-TR"/>
              </w:rPr>
            </w:pPr>
            <w:r w:rsidRPr="009A1823">
              <w:rPr>
                <w:rFonts w:eastAsia="Times New Roman" w:cs="Times New Roman"/>
                <w:sz w:val="20"/>
                <w:szCs w:val="20"/>
                <w:lang w:val="en-US" w:bidi="tr-TR"/>
              </w:rPr>
              <w:t>Erkek</w:t>
            </w:r>
          </w:p>
        </w:tc>
        <w:tc>
          <w:tcPr>
            <w:tcW w:w="475" w:type="pct"/>
            <w:tcBorders>
              <w:top w:val="single" w:sz="4" w:space="0" w:color="000000"/>
              <w:left w:val="nil"/>
              <w:bottom w:val="single" w:sz="4" w:space="0" w:color="000000"/>
              <w:right w:val="nil"/>
            </w:tcBorders>
            <w:vAlign w:val="center"/>
            <w:hideMark/>
          </w:tcPr>
          <w:p w14:paraId="539C2528"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194</w:t>
            </w:r>
          </w:p>
        </w:tc>
        <w:tc>
          <w:tcPr>
            <w:tcW w:w="612" w:type="pct"/>
            <w:tcBorders>
              <w:top w:val="single" w:sz="4" w:space="0" w:color="000000"/>
              <w:left w:val="nil"/>
              <w:bottom w:val="single" w:sz="4" w:space="0" w:color="000000"/>
              <w:right w:val="nil"/>
            </w:tcBorders>
            <w:vAlign w:val="center"/>
            <w:hideMark/>
          </w:tcPr>
          <w:p w14:paraId="284A469A"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17,18</w:t>
            </w:r>
          </w:p>
        </w:tc>
        <w:tc>
          <w:tcPr>
            <w:tcW w:w="547" w:type="pct"/>
            <w:tcBorders>
              <w:top w:val="single" w:sz="4" w:space="0" w:color="000000"/>
              <w:left w:val="nil"/>
              <w:bottom w:val="single" w:sz="4" w:space="0" w:color="000000"/>
              <w:right w:val="nil"/>
            </w:tcBorders>
            <w:vAlign w:val="center"/>
            <w:hideMark/>
          </w:tcPr>
          <w:p w14:paraId="448337F8"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4,96</w:t>
            </w:r>
          </w:p>
        </w:tc>
        <w:tc>
          <w:tcPr>
            <w:tcW w:w="0" w:type="auto"/>
            <w:vMerge/>
            <w:tcBorders>
              <w:top w:val="single" w:sz="4" w:space="0" w:color="auto"/>
              <w:left w:val="nil"/>
              <w:bottom w:val="single" w:sz="4" w:space="0" w:color="auto"/>
              <w:right w:val="nil"/>
            </w:tcBorders>
            <w:vAlign w:val="center"/>
            <w:hideMark/>
          </w:tcPr>
          <w:p w14:paraId="7906FD82" w14:textId="77777777" w:rsidR="009A1823" w:rsidRPr="009A1823" w:rsidRDefault="009A1823" w:rsidP="009A182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1C384AF5" w14:textId="77777777" w:rsidR="009A1823" w:rsidRPr="009A1823" w:rsidRDefault="009A1823" w:rsidP="009A182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36A04DAE" w14:textId="77777777" w:rsidR="009A1823" w:rsidRPr="009A1823" w:rsidRDefault="009A1823" w:rsidP="009A1823">
            <w:pPr>
              <w:spacing w:line="240" w:lineRule="auto"/>
              <w:ind w:firstLine="0"/>
              <w:jc w:val="center"/>
              <w:rPr>
                <w:rFonts w:eastAsia="Calibri" w:cs="Times New Roman"/>
                <w:sz w:val="20"/>
                <w:szCs w:val="20"/>
                <w:lang w:val="en-GB"/>
              </w:rPr>
            </w:pPr>
          </w:p>
        </w:tc>
      </w:tr>
      <w:tr w:rsidR="009A1823" w:rsidRPr="009A1823" w14:paraId="363BDA41" w14:textId="77777777" w:rsidTr="00390A6E">
        <w:trPr>
          <w:trHeight w:val="283"/>
        </w:trPr>
        <w:tc>
          <w:tcPr>
            <w:tcW w:w="1409" w:type="pct"/>
            <w:vMerge w:val="restart"/>
            <w:tcBorders>
              <w:top w:val="single" w:sz="4" w:space="0" w:color="auto"/>
              <w:left w:val="nil"/>
              <w:bottom w:val="single" w:sz="4" w:space="0" w:color="auto"/>
              <w:right w:val="nil"/>
            </w:tcBorders>
            <w:vAlign w:val="center"/>
            <w:hideMark/>
          </w:tcPr>
          <w:p w14:paraId="6D5306B2" w14:textId="77777777" w:rsidR="009A1823" w:rsidRPr="009A1823" w:rsidRDefault="009A1823" w:rsidP="009A1823">
            <w:pPr>
              <w:ind w:firstLine="0"/>
              <w:jc w:val="left"/>
              <w:rPr>
                <w:rFonts w:eastAsia="Times New Roman" w:cs="Times New Roman"/>
                <w:b/>
                <w:sz w:val="20"/>
                <w:szCs w:val="20"/>
                <w:lang w:val="en-GB"/>
              </w:rPr>
            </w:pPr>
            <w:r w:rsidRPr="009A1823">
              <w:rPr>
                <w:rFonts w:eastAsia="Times New Roman" w:cs="Times New Roman"/>
                <w:b/>
                <w:sz w:val="20"/>
                <w:szCs w:val="20"/>
                <w:lang w:val="en-GB"/>
              </w:rPr>
              <w:t>OB</w:t>
            </w:r>
          </w:p>
        </w:tc>
        <w:tc>
          <w:tcPr>
            <w:tcW w:w="547" w:type="pct"/>
            <w:tcBorders>
              <w:top w:val="single" w:sz="4" w:space="0" w:color="000000"/>
              <w:left w:val="nil"/>
              <w:bottom w:val="single" w:sz="4" w:space="0" w:color="000000"/>
              <w:right w:val="nil"/>
            </w:tcBorders>
            <w:vAlign w:val="center"/>
            <w:hideMark/>
          </w:tcPr>
          <w:p w14:paraId="2534D540" w14:textId="77777777" w:rsidR="009A1823" w:rsidRPr="009A1823" w:rsidRDefault="009A1823" w:rsidP="009A1823">
            <w:pPr>
              <w:widowControl w:val="0"/>
              <w:autoSpaceDE w:val="0"/>
              <w:autoSpaceDN w:val="0"/>
              <w:ind w:left="100" w:right="95" w:firstLine="0"/>
              <w:jc w:val="center"/>
              <w:rPr>
                <w:rFonts w:eastAsia="Times New Roman" w:cs="Times New Roman"/>
                <w:sz w:val="20"/>
                <w:szCs w:val="20"/>
                <w:lang w:val="en-US" w:bidi="tr-TR"/>
              </w:rPr>
            </w:pPr>
            <w:r w:rsidRPr="009A1823">
              <w:rPr>
                <w:rFonts w:eastAsia="Times New Roman" w:cs="Times New Roman"/>
                <w:sz w:val="20"/>
                <w:szCs w:val="20"/>
                <w:lang w:val="en-US" w:bidi="tr-TR"/>
              </w:rPr>
              <w:t>Kadın</w:t>
            </w:r>
          </w:p>
        </w:tc>
        <w:tc>
          <w:tcPr>
            <w:tcW w:w="475" w:type="pct"/>
            <w:tcBorders>
              <w:top w:val="single" w:sz="4" w:space="0" w:color="000000"/>
              <w:left w:val="nil"/>
              <w:bottom w:val="single" w:sz="4" w:space="0" w:color="000000"/>
              <w:right w:val="nil"/>
            </w:tcBorders>
            <w:vAlign w:val="center"/>
            <w:hideMark/>
          </w:tcPr>
          <w:p w14:paraId="76E5B204"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207</w:t>
            </w:r>
          </w:p>
        </w:tc>
        <w:tc>
          <w:tcPr>
            <w:tcW w:w="612" w:type="pct"/>
            <w:tcBorders>
              <w:top w:val="single" w:sz="4" w:space="0" w:color="000000"/>
              <w:left w:val="nil"/>
              <w:bottom w:val="single" w:sz="4" w:space="0" w:color="000000"/>
              <w:right w:val="nil"/>
            </w:tcBorders>
            <w:vAlign w:val="center"/>
            <w:hideMark/>
          </w:tcPr>
          <w:p w14:paraId="64EB4560"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17,05</w:t>
            </w:r>
          </w:p>
        </w:tc>
        <w:tc>
          <w:tcPr>
            <w:tcW w:w="547" w:type="pct"/>
            <w:tcBorders>
              <w:top w:val="single" w:sz="4" w:space="0" w:color="000000"/>
              <w:left w:val="nil"/>
              <w:bottom w:val="single" w:sz="4" w:space="0" w:color="000000"/>
              <w:right w:val="nil"/>
            </w:tcBorders>
            <w:vAlign w:val="center"/>
            <w:hideMark/>
          </w:tcPr>
          <w:p w14:paraId="30D172BB"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4,71</w:t>
            </w:r>
          </w:p>
        </w:tc>
        <w:tc>
          <w:tcPr>
            <w:tcW w:w="427" w:type="pct"/>
            <w:vMerge w:val="restart"/>
            <w:tcBorders>
              <w:top w:val="single" w:sz="4" w:space="0" w:color="auto"/>
              <w:left w:val="nil"/>
              <w:bottom w:val="single" w:sz="4" w:space="0" w:color="auto"/>
              <w:right w:val="nil"/>
            </w:tcBorders>
            <w:vAlign w:val="center"/>
            <w:hideMark/>
          </w:tcPr>
          <w:p w14:paraId="6E2B3743" w14:textId="77777777" w:rsidR="009A1823" w:rsidRPr="009A1823" w:rsidRDefault="009A1823" w:rsidP="009A1823">
            <w:pPr>
              <w:ind w:firstLine="0"/>
              <w:jc w:val="center"/>
              <w:rPr>
                <w:rFonts w:eastAsia="Times New Roman" w:cs="Times New Roman"/>
                <w:sz w:val="20"/>
                <w:szCs w:val="20"/>
                <w:lang w:val="en-GB"/>
              </w:rPr>
            </w:pPr>
            <w:r w:rsidRPr="009A1823">
              <w:rPr>
                <w:rFonts w:eastAsia="Times New Roman" w:cs="Times New Roman"/>
                <w:sz w:val="20"/>
                <w:szCs w:val="20"/>
                <w:lang w:val="en-GB"/>
              </w:rPr>
              <w:t>399</w:t>
            </w:r>
          </w:p>
        </w:tc>
        <w:tc>
          <w:tcPr>
            <w:tcW w:w="531" w:type="pct"/>
            <w:vMerge w:val="restart"/>
            <w:tcBorders>
              <w:top w:val="single" w:sz="4" w:space="0" w:color="auto"/>
              <w:left w:val="nil"/>
              <w:bottom w:val="single" w:sz="4" w:space="0" w:color="auto"/>
              <w:right w:val="nil"/>
            </w:tcBorders>
            <w:vAlign w:val="center"/>
            <w:hideMark/>
          </w:tcPr>
          <w:p w14:paraId="0AF4028C" w14:textId="77777777" w:rsidR="009A1823" w:rsidRPr="009A1823" w:rsidRDefault="009A1823" w:rsidP="009A1823">
            <w:pPr>
              <w:adjustRightInd w:val="0"/>
              <w:ind w:firstLine="0"/>
              <w:jc w:val="center"/>
              <w:rPr>
                <w:rFonts w:eastAsia="Times New Roman" w:cs="Times New Roman"/>
                <w:sz w:val="20"/>
                <w:szCs w:val="20"/>
                <w:lang w:val="en-GB"/>
              </w:rPr>
            </w:pPr>
            <w:r w:rsidRPr="009A1823">
              <w:rPr>
                <w:rFonts w:eastAsia="Times New Roman" w:cs="Times New Roman"/>
                <w:sz w:val="20"/>
                <w:szCs w:val="20"/>
                <w:lang w:val="en-GB"/>
              </w:rPr>
              <w:t>-2.716</w:t>
            </w:r>
          </w:p>
        </w:tc>
        <w:tc>
          <w:tcPr>
            <w:tcW w:w="452" w:type="pct"/>
            <w:vMerge w:val="restart"/>
            <w:tcBorders>
              <w:top w:val="single" w:sz="4" w:space="0" w:color="auto"/>
              <w:left w:val="nil"/>
              <w:bottom w:val="single" w:sz="4" w:space="0" w:color="auto"/>
              <w:right w:val="nil"/>
            </w:tcBorders>
            <w:vAlign w:val="center"/>
            <w:hideMark/>
          </w:tcPr>
          <w:p w14:paraId="4E127C6A" w14:textId="77777777" w:rsidR="009A1823" w:rsidRPr="009A1823" w:rsidRDefault="009A1823" w:rsidP="009A1823">
            <w:pPr>
              <w:adjustRightInd w:val="0"/>
              <w:ind w:firstLine="0"/>
              <w:jc w:val="center"/>
              <w:rPr>
                <w:rFonts w:eastAsia="Times New Roman" w:cs="Times New Roman"/>
                <w:b/>
                <w:i/>
                <w:sz w:val="20"/>
                <w:szCs w:val="20"/>
                <w:lang w:val="en-GB"/>
              </w:rPr>
            </w:pPr>
            <w:r w:rsidRPr="009A1823">
              <w:rPr>
                <w:rFonts w:eastAsia="Times New Roman" w:cs="Times New Roman"/>
                <w:b/>
                <w:i/>
                <w:sz w:val="20"/>
                <w:szCs w:val="20"/>
                <w:lang w:val="en-GB"/>
              </w:rPr>
              <w:t>0.00</w:t>
            </w:r>
          </w:p>
        </w:tc>
      </w:tr>
      <w:tr w:rsidR="009A1823" w:rsidRPr="009A1823" w14:paraId="520DC5A0" w14:textId="77777777" w:rsidTr="00390A6E">
        <w:trPr>
          <w:trHeight w:val="283"/>
        </w:trPr>
        <w:tc>
          <w:tcPr>
            <w:tcW w:w="1409" w:type="pct"/>
            <w:vMerge/>
            <w:tcBorders>
              <w:top w:val="single" w:sz="4" w:space="0" w:color="auto"/>
              <w:left w:val="nil"/>
              <w:bottom w:val="single" w:sz="4" w:space="0" w:color="auto"/>
              <w:right w:val="nil"/>
            </w:tcBorders>
            <w:vAlign w:val="center"/>
            <w:hideMark/>
          </w:tcPr>
          <w:p w14:paraId="3130D119" w14:textId="77777777" w:rsidR="009A1823" w:rsidRPr="009A1823" w:rsidRDefault="009A1823" w:rsidP="009A1823">
            <w:pPr>
              <w:spacing w:line="240" w:lineRule="auto"/>
              <w:ind w:firstLine="0"/>
              <w:jc w:val="left"/>
              <w:rPr>
                <w:rFonts w:eastAsia="Calibri" w:cs="Times New Roman"/>
                <w:b/>
                <w:sz w:val="20"/>
                <w:szCs w:val="20"/>
                <w:lang w:val="en-GB"/>
              </w:rPr>
            </w:pPr>
          </w:p>
        </w:tc>
        <w:tc>
          <w:tcPr>
            <w:tcW w:w="547" w:type="pct"/>
            <w:tcBorders>
              <w:top w:val="single" w:sz="4" w:space="0" w:color="000000"/>
              <w:left w:val="nil"/>
              <w:bottom w:val="single" w:sz="4" w:space="0" w:color="000000"/>
              <w:right w:val="nil"/>
            </w:tcBorders>
            <w:vAlign w:val="center"/>
            <w:hideMark/>
          </w:tcPr>
          <w:p w14:paraId="38D26B9F" w14:textId="77777777" w:rsidR="009A1823" w:rsidRPr="009A1823" w:rsidRDefault="009A1823" w:rsidP="009A1823">
            <w:pPr>
              <w:widowControl w:val="0"/>
              <w:autoSpaceDE w:val="0"/>
              <w:autoSpaceDN w:val="0"/>
              <w:ind w:left="101" w:right="94" w:firstLine="0"/>
              <w:jc w:val="center"/>
              <w:rPr>
                <w:rFonts w:eastAsia="Times New Roman" w:cs="Times New Roman"/>
                <w:sz w:val="20"/>
                <w:szCs w:val="20"/>
                <w:lang w:val="en-US" w:bidi="tr-TR"/>
              </w:rPr>
            </w:pPr>
            <w:r w:rsidRPr="009A1823">
              <w:rPr>
                <w:rFonts w:eastAsia="Times New Roman" w:cs="Times New Roman"/>
                <w:sz w:val="20"/>
                <w:szCs w:val="20"/>
                <w:lang w:val="en-US" w:bidi="tr-TR"/>
              </w:rPr>
              <w:t>Erkek</w:t>
            </w:r>
          </w:p>
        </w:tc>
        <w:tc>
          <w:tcPr>
            <w:tcW w:w="475" w:type="pct"/>
            <w:tcBorders>
              <w:top w:val="single" w:sz="4" w:space="0" w:color="000000"/>
              <w:left w:val="nil"/>
              <w:bottom w:val="single" w:sz="4" w:space="0" w:color="000000"/>
              <w:right w:val="nil"/>
            </w:tcBorders>
            <w:vAlign w:val="center"/>
            <w:hideMark/>
          </w:tcPr>
          <w:p w14:paraId="7B778DCC"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194</w:t>
            </w:r>
          </w:p>
        </w:tc>
        <w:tc>
          <w:tcPr>
            <w:tcW w:w="612" w:type="pct"/>
            <w:tcBorders>
              <w:top w:val="single" w:sz="4" w:space="0" w:color="000000"/>
              <w:left w:val="nil"/>
              <w:bottom w:val="single" w:sz="4" w:space="0" w:color="000000"/>
              <w:right w:val="nil"/>
            </w:tcBorders>
            <w:vAlign w:val="center"/>
            <w:hideMark/>
          </w:tcPr>
          <w:p w14:paraId="3487BF8D"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18,28</w:t>
            </w:r>
          </w:p>
        </w:tc>
        <w:tc>
          <w:tcPr>
            <w:tcW w:w="547" w:type="pct"/>
            <w:tcBorders>
              <w:top w:val="single" w:sz="4" w:space="0" w:color="000000"/>
              <w:left w:val="nil"/>
              <w:bottom w:val="single" w:sz="4" w:space="0" w:color="000000"/>
              <w:right w:val="nil"/>
            </w:tcBorders>
            <w:vAlign w:val="center"/>
            <w:hideMark/>
          </w:tcPr>
          <w:p w14:paraId="56CC420A"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4,29</w:t>
            </w:r>
          </w:p>
        </w:tc>
        <w:tc>
          <w:tcPr>
            <w:tcW w:w="0" w:type="auto"/>
            <w:vMerge/>
            <w:tcBorders>
              <w:top w:val="single" w:sz="4" w:space="0" w:color="auto"/>
              <w:left w:val="nil"/>
              <w:bottom w:val="single" w:sz="4" w:space="0" w:color="auto"/>
              <w:right w:val="nil"/>
            </w:tcBorders>
            <w:vAlign w:val="center"/>
            <w:hideMark/>
          </w:tcPr>
          <w:p w14:paraId="750E4DD9" w14:textId="77777777" w:rsidR="009A1823" w:rsidRPr="009A1823" w:rsidRDefault="009A1823" w:rsidP="009A182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40CD8454" w14:textId="77777777" w:rsidR="009A1823" w:rsidRPr="009A1823" w:rsidRDefault="009A1823" w:rsidP="009A182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275A6628" w14:textId="77777777" w:rsidR="009A1823" w:rsidRPr="009A1823" w:rsidRDefault="009A1823" w:rsidP="009A1823">
            <w:pPr>
              <w:spacing w:line="240" w:lineRule="auto"/>
              <w:ind w:firstLine="0"/>
              <w:jc w:val="center"/>
              <w:rPr>
                <w:rFonts w:eastAsia="Calibri" w:cs="Times New Roman"/>
                <w:sz w:val="20"/>
                <w:szCs w:val="20"/>
                <w:lang w:val="en-GB"/>
              </w:rPr>
            </w:pPr>
          </w:p>
        </w:tc>
      </w:tr>
      <w:tr w:rsidR="009A1823" w:rsidRPr="009A1823" w14:paraId="1DD12D50" w14:textId="77777777" w:rsidTr="00390A6E">
        <w:trPr>
          <w:trHeight w:val="283"/>
        </w:trPr>
        <w:tc>
          <w:tcPr>
            <w:tcW w:w="1409" w:type="pct"/>
            <w:vMerge w:val="restart"/>
            <w:tcBorders>
              <w:top w:val="single" w:sz="4" w:space="0" w:color="auto"/>
              <w:left w:val="nil"/>
              <w:bottom w:val="single" w:sz="4" w:space="0" w:color="auto"/>
              <w:right w:val="nil"/>
            </w:tcBorders>
            <w:vAlign w:val="center"/>
            <w:hideMark/>
          </w:tcPr>
          <w:p w14:paraId="756374B2" w14:textId="77777777" w:rsidR="009A1823" w:rsidRPr="009A1823" w:rsidRDefault="009A1823" w:rsidP="009A1823">
            <w:pPr>
              <w:ind w:firstLine="0"/>
              <w:jc w:val="left"/>
              <w:rPr>
                <w:rFonts w:eastAsia="Times New Roman" w:cs="Times New Roman"/>
                <w:b/>
                <w:sz w:val="20"/>
                <w:szCs w:val="20"/>
                <w:lang w:val="en-GB"/>
              </w:rPr>
            </w:pPr>
            <w:r w:rsidRPr="009A1823">
              <w:rPr>
                <w:rFonts w:eastAsia="Times New Roman" w:cs="Times New Roman"/>
                <w:b/>
                <w:sz w:val="20"/>
                <w:szCs w:val="20"/>
                <w:lang w:val="en-GB"/>
              </w:rPr>
              <w:t>KB</w:t>
            </w:r>
          </w:p>
        </w:tc>
        <w:tc>
          <w:tcPr>
            <w:tcW w:w="547" w:type="pct"/>
            <w:tcBorders>
              <w:top w:val="single" w:sz="4" w:space="0" w:color="000000"/>
              <w:left w:val="nil"/>
              <w:bottom w:val="single" w:sz="4" w:space="0" w:color="000000"/>
              <w:right w:val="nil"/>
            </w:tcBorders>
            <w:vAlign w:val="center"/>
            <w:hideMark/>
          </w:tcPr>
          <w:p w14:paraId="0380CE3F" w14:textId="77777777" w:rsidR="009A1823" w:rsidRPr="009A1823" w:rsidRDefault="009A1823" w:rsidP="009A1823">
            <w:pPr>
              <w:widowControl w:val="0"/>
              <w:autoSpaceDE w:val="0"/>
              <w:autoSpaceDN w:val="0"/>
              <w:ind w:left="100" w:right="95" w:firstLine="0"/>
              <w:jc w:val="center"/>
              <w:rPr>
                <w:rFonts w:eastAsia="Times New Roman" w:cs="Times New Roman"/>
                <w:sz w:val="20"/>
                <w:szCs w:val="20"/>
                <w:lang w:val="en-US" w:bidi="tr-TR"/>
              </w:rPr>
            </w:pPr>
            <w:r w:rsidRPr="009A1823">
              <w:rPr>
                <w:rFonts w:eastAsia="Times New Roman" w:cs="Times New Roman"/>
                <w:sz w:val="20"/>
                <w:szCs w:val="20"/>
                <w:lang w:val="en-US" w:bidi="tr-TR"/>
              </w:rPr>
              <w:t>Kadın</w:t>
            </w:r>
          </w:p>
        </w:tc>
        <w:tc>
          <w:tcPr>
            <w:tcW w:w="475" w:type="pct"/>
            <w:tcBorders>
              <w:top w:val="single" w:sz="4" w:space="0" w:color="000000"/>
              <w:left w:val="nil"/>
              <w:bottom w:val="single" w:sz="4" w:space="0" w:color="000000"/>
              <w:right w:val="nil"/>
            </w:tcBorders>
            <w:vAlign w:val="center"/>
            <w:hideMark/>
          </w:tcPr>
          <w:p w14:paraId="7F750AD8"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207</w:t>
            </w:r>
          </w:p>
        </w:tc>
        <w:tc>
          <w:tcPr>
            <w:tcW w:w="612" w:type="pct"/>
            <w:tcBorders>
              <w:top w:val="single" w:sz="4" w:space="0" w:color="000000"/>
              <w:left w:val="nil"/>
              <w:bottom w:val="single" w:sz="4" w:space="0" w:color="000000"/>
              <w:right w:val="nil"/>
            </w:tcBorders>
            <w:vAlign w:val="center"/>
            <w:hideMark/>
          </w:tcPr>
          <w:p w14:paraId="482DF701"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17,08</w:t>
            </w:r>
          </w:p>
        </w:tc>
        <w:tc>
          <w:tcPr>
            <w:tcW w:w="547" w:type="pct"/>
            <w:tcBorders>
              <w:top w:val="single" w:sz="4" w:space="0" w:color="000000"/>
              <w:left w:val="nil"/>
              <w:bottom w:val="single" w:sz="4" w:space="0" w:color="000000"/>
              <w:right w:val="nil"/>
            </w:tcBorders>
            <w:vAlign w:val="center"/>
            <w:hideMark/>
          </w:tcPr>
          <w:p w14:paraId="2669C8D7"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4,71</w:t>
            </w:r>
          </w:p>
        </w:tc>
        <w:tc>
          <w:tcPr>
            <w:tcW w:w="427" w:type="pct"/>
            <w:vMerge w:val="restart"/>
            <w:tcBorders>
              <w:top w:val="single" w:sz="4" w:space="0" w:color="auto"/>
              <w:left w:val="nil"/>
              <w:bottom w:val="single" w:sz="4" w:space="0" w:color="auto"/>
              <w:right w:val="nil"/>
            </w:tcBorders>
            <w:vAlign w:val="center"/>
            <w:hideMark/>
          </w:tcPr>
          <w:p w14:paraId="434AB406" w14:textId="77777777" w:rsidR="009A1823" w:rsidRPr="009A1823" w:rsidRDefault="009A1823" w:rsidP="009A1823">
            <w:pPr>
              <w:ind w:firstLine="0"/>
              <w:jc w:val="center"/>
              <w:rPr>
                <w:rFonts w:eastAsia="Times New Roman" w:cs="Times New Roman"/>
                <w:sz w:val="20"/>
                <w:szCs w:val="20"/>
                <w:lang w:val="en-GB"/>
              </w:rPr>
            </w:pPr>
            <w:r w:rsidRPr="009A1823">
              <w:rPr>
                <w:rFonts w:eastAsia="Times New Roman" w:cs="Times New Roman"/>
                <w:sz w:val="20"/>
                <w:szCs w:val="20"/>
                <w:lang w:val="en-GB"/>
              </w:rPr>
              <w:t>399</w:t>
            </w:r>
          </w:p>
        </w:tc>
        <w:tc>
          <w:tcPr>
            <w:tcW w:w="531" w:type="pct"/>
            <w:vMerge w:val="restart"/>
            <w:tcBorders>
              <w:top w:val="single" w:sz="4" w:space="0" w:color="auto"/>
              <w:left w:val="nil"/>
              <w:bottom w:val="single" w:sz="4" w:space="0" w:color="auto"/>
              <w:right w:val="nil"/>
            </w:tcBorders>
            <w:vAlign w:val="center"/>
            <w:hideMark/>
          </w:tcPr>
          <w:p w14:paraId="23E934CE" w14:textId="77777777" w:rsidR="009A1823" w:rsidRPr="009A1823" w:rsidRDefault="009A1823" w:rsidP="009A1823">
            <w:pPr>
              <w:adjustRightInd w:val="0"/>
              <w:ind w:firstLine="0"/>
              <w:jc w:val="center"/>
              <w:rPr>
                <w:rFonts w:eastAsia="Times New Roman" w:cs="Times New Roman"/>
                <w:sz w:val="20"/>
                <w:szCs w:val="20"/>
                <w:lang w:val="en-GB"/>
              </w:rPr>
            </w:pPr>
            <w:r w:rsidRPr="009A1823">
              <w:rPr>
                <w:rFonts w:eastAsia="Times New Roman" w:cs="Times New Roman"/>
                <w:sz w:val="20"/>
                <w:szCs w:val="20"/>
                <w:lang w:val="en-GB"/>
              </w:rPr>
              <w:t>-1.236</w:t>
            </w:r>
          </w:p>
        </w:tc>
        <w:tc>
          <w:tcPr>
            <w:tcW w:w="452" w:type="pct"/>
            <w:vMerge w:val="restart"/>
            <w:tcBorders>
              <w:top w:val="single" w:sz="4" w:space="0" w:color="auto"/>
              <w:left w:val="nil"/>
              <w:bottom w:val="single" w:sz="4" w:space="0" w:color="auto"/>
              <w:right w:val="nil"/>
            </w:tcBorders>
            <w:vAlign w:val="center"/>
            <w:hideMark/>
          </w:tcPr>
          <w:p w14:paraId="449B8885" w14:textId="77777777" w:rsidR="009A1823" w:rsidRPr="009A1823" w:rsidRDefault="009A1823" w:rsidP="009A1823">
            <w:pPr>
              <w:adjustRightInd w:val="0"/>
              <w:ind w:firstLine="0"/>
              <w:jc w:val="center"/>
              <w:rPr>
                <w:rFonts w:eastAsia="Times New Roman" w:cs="Times New Roman"/>
                <w:sz w:val="20"/>
                <w:szCs w:val="20"/>
                <w:lang w:val="en-GB"/>
              </w:rPr>
            </w:pPr>
            <w:r w:rsidRPr="009A1823">
              <w:rPr>
                <w:rFonts w:eastAsia="Times New Roman" w:cs="Times New Roman"/>
                <w:sz w:val="20"/>
                <w:szCs w:val="20"/>
                <w:lang w:val="en-GB"/>
              </w:rPr>
              <w:t>0.21</w:t>
            </w:r>
          </w:p>
        </w:tc>
      </w:tr>
      <w:tr w:rsidR="009A1823" w:rsidRPr="009A1823" w14:paraId="35534E80" w14:textId="77777777" w:rsidTr="00390A6E">
        <w:trPr>
          <w:trHeight w:val="283"/>
        </w:trPr>
        <w:tc>
          <w:tcPr>
            <w:tcW w:w="1409" w:type="pct"/>
            <w:vMerge/>
            <w:tcBorders>
              <w:top w:val="single" w:sz="4" w:space="0" w:color="auto"/>
              <w:left w:val="nil"/>
              <w:bottom w:val="single" w:sz="4" w:space="0" w:color="auto"/>
              <w:right w:val="nil"/>
            </w:tcBorders>
            <w:vAlign w:val="center"/>
            <w:hideMark/>
          </w:tcPr>
          <w:p w14:paraId="7CC4051D" w14:textId="77777777" w:rsidR="009A1823" w:rsidRPr="009A1823" w:rsidRDefault="009A1823" w:rsidP="009A1823">
            <w:pPr>
              <w:spacing w:line="240" w:lineRule="auto"/>
              <w:ind w:firstLine="0"/>
              <w:jc w:val="left"/>
              <w:rPr>
                <w:rFonts w:eastAsia="Calibri" w:cs="Times New Roman"/>
                <w:b/>
                <w:sz w:val="20"/>
                <w:szCs w:val="20"/>
                <w:lang w:val="en-GB"/>
              </w:rPr>
            </w:pPr>
          </w:p>
        </w:tc>
        <w:tc>
          <w:tcPr>
            <w:tcW w:w="547" w:type="pct"/>
            <w:tcBorders>
              <w:top w:val="single" w:sz="4" w:space="0" w:color="000000"/>
              <w:left w:val="nil"/>
              <w:bottom w:val="single" w:sz="4" w:space="0" w:color="000000"/>
              <w:right w:val="nil"/>
            </w:tcBorders>
            <w:vAlign w:val="center"/>
            <w:hideMark/>
          </w:tcPr>
          <w:p w14:paraId="07052C70" w14:textId="77777777" w:rsidR="009A1823" w:rsidRPr="009A1823" w:rsidRDefault="009A1823" w:rsidP="009A1823">
            <w:pPr>
              <w:widowControl w:val="0"/>
              <w:autoSpaceDE w:val="0"/>
              <w:autoSpaceDN w:val="0"/>
              <w:ind w:left="101" w:right="94" w:firstLine="0"/>
              <w:jc w:val="center"/>
              <w:rPr>
                <w:rFonts w:eastAsia="Times New Roman" w:cs="Times New Roman"/>
                <w:sz w:val="20"/>
                <w:szCs w:val="20"/>
                <w:lang w:val="en-US" w:bidi="tr-TR"/>
              </w:rPr>
            </w:pPr>
            <w:r w:rsidRPr="009A1823">
              <w:rPr>
                <w:rFonts w:eastAsia="Times New Roman" w:cs="Times New Roman"/>
                <w:sz w:val="20"/>
                <w:szCs w:val="20"/>
                <w:lang w:val="en-US" w:bidi="tr-TR"/>
              </w:rPr>
              <w:t>Erkek</w:t>
            </w:r>
          </w:p>
        </w:tc>
        <w:tc>
          <w:tcPr>
            <w:tcW w:w="475" w:type="pct"/>
            <w:tcBorders>
              <w:top w:val="single" w:sz="4" w:space="0" w:color="000000"/>
              <w:left w:val="nil"/>
              <w:bottom w:val="single" w:sz="4" w:space="0" w:color="000000"/>
              <w:right w:val="nil"/>
            </w:tcBorders>
            <w:vAlign w:val="center"/>
            <w:hideMark/>
          </w:tcPr>
          <w:p w14:paraId="6C8684C0"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194</w:t>
            </w:r>
          </w:p>
        </w:tc>
        <w:tc>
          <w:tcPr>
            <w:tcW w:w="612" w:type="pct"/>
            <w:tcBorders>
              <w:top w:val="single" w:sz="4" w:space="0" w:color="000000"/>
              <w:left w:val="nil"/>
              <w:bottom w:val="single" w:sz="4" w:space="0" w:color="000000"/>
              <w:right w:val="nil"/>
            </w:tcBorders>
            <w:vAlign w:val="center"/>
            <w:hideMark/>
          </w:tcPr>
          <w:p w14:paraId="7F9F9F33"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17,71</w:t>
            </w:r>
          </w:p>
        </w:tc>
        <w:tc>
          <w:tcPr>
            <w:tcW w:w="547" w:type="pct"/>
            <w:tcBorders>
              <w:top w:val="single" w:sz="4" w:space="0" w:color="000000"/>
              <w:left w:val="nil"/>
              <w:bottom w:val="single" w:sz="4" w:space="0" w:color="000000"/>
              <w:right w:val="nil"/>
            </w:tcBorders>
            <w:vAlign w:val="center"/>
            <w:hideMark/>
          </w:tcPr>
          <w:p w14:paraId="29AB657C"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5,39</w:t>
            </w:r>
          </w:p>
        </w:tc>
        <w:tc>
          <w:tcPr>
            <w:tcW w:w="0" w:type="auto"/>
            <w:vMerge/>
            <w:tcBorders>
              <w:top w:val="single" w:sz="4" w:space="0" w:color="auto"/>
              <w:left w:val="nil"/>
              <w:bottom w:val="single" w:sz="4" w:space="0" w:color="auto"/>
              <w:right w:val="nil"/>
            </w:tcBorders>
            <w:vAlign w:val="center"/>
            <w:hideMark/>
          </w:tcPr>
          <w:p w14:paraId="2F610690" w14:textId="77777777" w:rsidR="009A1823" w:rsidRPr="009A1823" w:rsidRDefault="009A1823" w:rsidP="009A182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384584DA" w14:textId="77777777" w:rsidR="009A1823" w:rsidRPr="009A1823" w:rsidRDefault="009A1823" w:rsidP="009A182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5E065E0F" w14:textId="77777777" w:rsidR="009A1823" w:rsidRPr="009A1823" w:rsidRDefault="009A1823" w:rsidP="009A1823">
            <w:pPr>
              <w:spacing w:line="240" w:lineRule="auto"/>
              <w:ind w:firstLine="0"/>
              <w:jc w:val="center"/>
              <w:rPr>
                <w:rFonts w:eastAsia="Calibri" w:cs="Times New Roman"/>
                <w:sz w:val="20"/>
                <w:szCs w:val="20"/>
                <w:lang w:val="en-GB"/>
              </w:rPr>
            </w:pPr>
          </w:p>
        </w:tc>
      </w:tr>
      <w:tr w:rsidR="009A1823" w:rsidRPr="009A1823" w14:paraId="3E543043" w14:textId="77777777" w:rsidTr="00390A6E">
        <w:trPr>
          <w:trHeight w:val="283"/>
        </w:trPr>
        <w:tc>
          <w:tcPr>
            <w:tcW w:w="1409" w:type="pct"/>
            <w:vMerge w:val="restart"/>
            <w:tcBorders>
              <w:top w:val="single" w:sz="4" w:space="0" w:color="auto"/>
              <w:left w:val="nil"/>
              <w:bottom w:val="single" w:sz="12" w:space="0" w:color="auto"/>
              <w:right w:val="nil"/>
            </w:tcBorders>
            <w:vAlign w:val="center"/>
            <w:hideMark/>
          </w:tcPr>
          <w:p w14:paraId="57F7514D" w14:textId="77777777" w:rsidR="009A1823" w:rsidRPr="009A1823" w:rsidRDefault="009A1823" w:rsidP="009A1823">
            <w:pPr>
              <w:spacing w:line="240" w:lineRule="auto"/>
              <w:ind w:right="-57" w:firstLine="0"/>
              <w:jc w:val="left"/>
              <w:rPr>
                <w:rFonts w:eastAsia="Times New Roman" w:cs="Times New Roman"/>
                <w:b/>
                <w:color w:val="FF0000"/>
                <w:sz w:val="20"/>
                <w:szCs w:val="20"/>
                <w:lang w:val="en-US"/>
              </w:rPr>
            </w:pPr>
            <w:r w:rsidRPr="009A1823">
              <w:rPr>
                <w:rFonts w:eastAsia="Times New Roman" w:cs="Times New Roman"/>
                <w:b/>
                <w:sz w:val="20"/>
                <w:szCs w:val="20"/>
                <w:lang w:val="en-US"/>
              </w:rPr>
              <w:t>SBİTÖ (</w:t>
            </w:r>
            <w:proofErr w:type="spellStart"/>
            <w:r w:rsidRPr="009A1823">
              <w:rPr>
                <w:rFonts w:eastAsia="Times New Roman" w:cs="Times New Roman"/>
                <w:b/>
                <w:sz w:val="20"/>
                <w:szCs w:val="20"/>
                <w:lang w:val="en-US"/>
              </w:rPr>
              <w:t>Toplam</w:t>
            </w:r>
            <w:proofErr w:type="spellEnd"/>
            <w:r w:rsidRPr="009A1823">
              <w:rPr>
                <w:rFonts w:eastAsia="Times New Roman" w:cs="Times New Roman"/>
                <w:b/>
                <w:sz w:val="20"/>
                <w:szCs w:val="20"/>
                <w:lang w:val="en-US"/>
              </w:rPr>
              <w:t>)</w:t>
            </w:r>
          </w:p>
        </w:tc>
        <w:tc>
          <w:tcPr>
            <w:tcW w:w="547" w:type="pct"/>
            <w:tcBorders>
              <w:top w:val="single" w:sz="4" w:space="0" w:color="000000"/>
              <w:left w:val="nil"/>
              <w:bottom w:val="single" w:sz="4" w:space="0" w:color="000000"/>
              <w:right w:val="nil"/>
            </w:tcBorders>
            <w:vAlign w:val="center"/>
            <w:hideMark/>
          </w:tcPr>
          <w:p w14:paraId="45F6D7C8" w14:textId="77777777" w:rsidR="009A1823" w:rsidRPr="009A1823" w:rsidRDefault="009A1823" w:rsidP="009A1823">
            <w:pPr>
              <w:widowControl w:val="0"/>
              <w:autoSpaceDE w:val="0"/>
              <w:autoSpaceDN w:val="0"/>
              <w:ind w:left="100" w:right="95" w:firstLine="0"/>
              <w:jc w:val="center"/>
              <w:rPr>
                <w:rFonts w:eastAsia="Times New Roman" w:cs="Times New Roman"/>
                <w:sz w:val="20"/>
                <w:szCs w:val="20"/>
                <w:lang w:val="en-US" w:bidi="tr-TR"/>
              </w:rPr>
            </w:pPr>
            <w:r w:rsidRPr="009A1823">
              <w:rPr>
                <w:rFonts w:eastAsia="Times New Roman" w:cs="Times New Roman"/>
                <w:sz w:val="20"/>
                <w:szCs w:val="20"/>
                <w:lang w:val="en-US" w:bidi="tr-TR"/>
              </w:rPr>
              <w:t>Kadın</w:t>
            </w:r>
          </w:p>
        </w:tc>
        <w:tc>
          <w:tcPr>
            <w:tcW w:w="475" w:type="pct"/>
            <w:tcBorders>
              <w:top w:val="single" w:sz="4" w:space="0" w:color="000000"/>
              <w:left w:val="nil"/>
              <w:bottom w:val="single" w:sz="4" w:space="0" w:color="000000"/>
              <w:right w:val="nil"/>
            </w:tcBorders>
            <w:vAlign w:val="center"/>
            <w:hideMark/>
          </w:tcPr>
          <w:p w14:paraId="29C0E135"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207</w:t>
            </w:r>
          </w:p>
        </w:tc>
        <w:tc>
          <w:tcPr>
            <w:tcW w:w="612" w:type="pct"/>
            <w:tcBorders>
              <w:top w:val="single" w:sz="4" w:space="0" w:color="000000"/>
              <w:left w:val="nil"/>
              <w:bottom w:val="single" w:sz="4" w:space="0" w:color="000000"/>
              <w:right w:val="nil"/>
            </w:tcBorders>
            <w:vAlign w:val="center"/>
            <w:hideMark/>
          </w:tcPr>
          <w:p w14:paraId="678C8804"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71,10</w:t>
            </w:r>
          </w:p>
        </w:tc>
        <w:tc>
          <w:tcPr>
            <w:tcW w:w="547" w:type="pct"/>
            <w:tcBorders>
              <w:top w:val="single" w:sz="4" w:space="0" w:color="000000"/>
              <w:left w:val="nil"/>
              <w:bottom w:val="single" w:sz="4" w:space="0" w:color="000000"/>
              <w:right w:val="nil"/>
            </w:tcBorders>
            <w:vAlign w:val="center"/>
            <w:hideMark/>
          </w:tcPr>
          <w:p w14:paraId="154AF286"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11,42</w:t>
            </w:r>
          </w:p>
        </w:tc>
        <w:tc>
          <w:tcPr>
            <w:tcW w:w="427" w:type="pct"/>
            <w:vMerge w:val="restart"/>
            <w:tcBorders>
              <w:top w:val="single" w:sz="4" w:space="0" w:color="auto"/>
              <w:left w:val="nil"/>
              <w:bottom w:val="single" w:sz="12" w:space="0" w:color="auto"/>
              <w:right w:val="nil"/>
            </w:tcBorders>
            <w:vAlign w:val="center"/>
            <w:hideMark/>
          </w:tcPr>
          <w:p w14:paraId="7746B5D3" w14:textId="77777777" w:rsidR="009A1823" w:rsidRPr="009A1823" w:rsidRDefault="009A1823" w:rsidP="009A1823">
            <w:pPr>
              <w:ind w:firstLine="0"/>
              <w:jc w:val="center"/>
              <w:rPr>
                <w:rFonts w:eastAsia="Times New Roman" w:cs="Times New Roman"/>
                <w:sz w:val="20"/>
                <w:szCs w:val="20"/>
                <w:lang w:val="en-GB"/>
              </w:rPr>
            </w:pPr>
            <w:r w:rsidRPr="009A1823">
              <w:rPr>
                <w:rFonts w:eastAsia="Times New Roman" w:cs="Times New Roman"/>
                <w:sz w:val="20"/>
                <w:szCs w:val="20"/>
                <w:lang w:val="en-GB"/>
              </w:rPr>
              <w:t>399</w:t>
            </w:r>
          </w:p>
        </w:tc>
        <w:tc>
          <w:tcPr>
            <w:tcW w:w="531" w:type="pct"/>
            <w:vMerge w:val="restart"/>
            <w:tcBorders>
              <w:top w:val="single" w:sz="4" w:space="0" w:color="auto"/>
              <w:left w:val="nil"/>
              <w:bottom w:val="single" w:sz="12" w:space="0" w:color="auto"/>
              <w:right w:val="nil"/>
            </w:tcBorders>
            <w:vAlign w:val="center"/>
            <w:hideMark/>
          </w:tcPr>
          <w:p w14:paraId="6EBA53DD" w14:textId="77777777" w:rsidR="009A1823" w:rsidRPr="009A1823" w:rsidRDefault="009A1823" w:rsidP="009A1823">
            <w:pPr>
              <w:widowControl w:val="0"/>
              <w:autoSpaceDE w:val="0"/>
              <w:autoSpaceDN w:val="0"/>
              <w:ind w:left="107" w:firstLine="0"/>
              <w:jc w:val="center"/>
              <w:rPr>
                <w:rFonts w:eastAsia="Times New Roman" w:cs="Times New Roman"/>
                <w:sz w:val="20"/>
                <w:szCs w:val="20"/>
                <w:lang w:val="en-US" w:bidi="tr-TR"/>
              </w:rPr>
            </w:pPr>
            <w:r w:rsidRPr="009A1823">
              <w:rPr>
                <w:rFonts w:eastAsia="Times New Roman" w:cs="Times New Roman"/>
                <w:sz w:val="20"/>
                <w:szCs w:val="20"/>
                <w:lang w:val="en-US" w:bidi="tr-TR"/>
              </w:rPr>
              <w:t>-2.306</w:t>
            </w:r>
          </w:p>
        </w:tc>
        <w:tc>
          <w:tcPr>
            <w:tcW w:w="452" w:type="pct"/>
            <w:vMerge w:val="restart"/>
            <w:tcBorders>
              <w:top w:val="single" w:sz="4" w:space="0" w:color="auto"/>
              <w:left w:val="nil"/>
              <w:bottom w:val="single" w:sz="12" w:space="0" w:color="auto"/>
              <w:right w:val="nil"/>
            </w:tcBorders>
            <w:vAlign w:val="center"/>
            <w:hideMark/>
          </w:tcPr>
          <w:p w14:paraId="7D303AFE" w14:textId="77777777" w:rsidR="009A1823" w:rsidRPr="009A1823" w:rsidRDefault="009A1823" w:rsidP="009A1823">
            <w:pPr>
              <w:adjustRightInd w:val="0"/>
              <w:ind w:firstLine="0"/>
              <w:jc w:val="center"/>
              <w:rPr>
                <w:rFonts w:eastAsia="Times New Roman" w:cs="Times New Roman"/>
                <w:b/>
                <w:i/>
                <w:sz w:val="20"/>
                <w:szCs w:val="20"/>
                <w:lang w:val="en-GB"/>
              </w:rPr>
            </w:pPr>
            <w:r w:rsidRPr="009A1823">
              <w:rPr>
                <w:rFonts w:eastAsia="Times New Roman" w:cs="Times New Roman"/>
                <w:b/>
                <w:i/>
                <w:sz w:val="20"/>
                <w:szCs w:val="20"/>
                <w:lang w:val="en-GB"/>
              </w:rPr>
              <w:t>0.02</w:t>
            </w:r>
          </w:p>
        </w:tc>
      </w:tr>
      <w:tr w:rsidR="009A1823" w:rsidRPr="009A1823" w14:paraId="70C45763" w14:textId="77777777" w:rsidTr="00390A6E">
        <w:trPr>
          <w:trHeight w:val="283"/>
        </w:trPr>
        <w:tc>
          <w:tcPr>
            <w:tcW w:w="1409" w:type="pct"/>
            <w:vMerge/>
            <w:tcBorders>
              <w:top w:val="single" w:sz="4" w:space="0" w:color="auto"/>
              <w:left w:val="nil"/>
              <w:bottom w:val="single" w:sz="4" w:space="0" w:color="auto"/>
              <w:right w:val="nil"/>
            </w:tcBorders>
            <w:vAlign w:val="center"/>
            <w:hideMark/>
          </w:tcPr>
          <w:p w14:paraId="3ECC5C46" w14:textId="77777777" w:rsidR="009A1823" w:rsidRPr="009A1823" w:rsidRDefault="009A1823" w:rsidP="009A1823">
            <w:pPr>
              <w:spacing w:line="240" w:lineRule="auto"/>
              <w:ind w:firstLine="0"/>
              <w:jc w:val="left"/>
              <w:rPr>
                <w:rFonts w:eastAsia="Calibri" w:cs="Times New Roman"/>
                <w:b/>
                <w:color w:val="FF0000"/>
                <w:sz w:val="20"/>
                <w:szCs w:val="20"/>
                <w:lang w:val="en-GB"/>
              </w:rPr>
            </w:pPr>
          </w:p>
        </w:tc>
        <w:tc>
          <w:tcPr>
            <w:tcW w:w="547" w:type="pct"/>
            <w:tcBorders>
              <w:top w:val="single" w:sz="4" w:space="0" w:color="000000"/>
              <w:left w:val="nil"/>
              <w:bottom w:val="single" w:sz="4" w:space="0" w:color="000000"/>
              <w:right w:val="nil"/>
            </w:tcBorders>
            <w:vAlign w:val="center"/>
            <w:hideMark/>
          </w:tcPr>
          <w:p w14:paraId="40FCAC6A" w14:textId="77777777" w:rsidR="009A1823" w:rsidRPr="009A1823" w:rsidRDefault="009A1823" w:rsidP="009A1823">
            <w:pPr>
              <w:widowControl w:val="0"/>
              <w:autoSpaceDE w:val="0"/>
              <w:autoSpaceDN w:val="0"/>
              <w:ind w:left="101" w:right="94" w:firstLine="0"/>
              <w:jc w:val="center"/>
              <w:rPr>
                <w:rFonts w:eastAsia="Times New Roman" w:cs="Times New Roman"/>
                <w:sz w:val="20"/>
                <w:szCs w:val="20"/>
                <w:lang w:val="en-US" w:bidi="tr-TR"/>
              </w:rPr>
            </w:pPr>
            <w:r w:rsidRPr="009A1823">
              <w:rPr>
                <w:rFonts w:eastAsia="Times New Roman" w:cs="Times New Roman"/>
                <w:sz w:val="20"/>
                <w:szCs w:val="20"/>
                <w:lang w:val="en-US" w:bidi="tr-TR"/>
              </w:rPr>
              <w:t>Erkek</w:t>
            </w:r>
          </w:p>
        </w:tc>
        <w:tc>
          <w:tcPr>
            <w:tcW w:w="475" w:type="pct"/>
            <w:tcBorders>
              <w:top w:val="single" w:sz="4" w:space="0" w:color="000000"/>
              <w:left w:val="nil"/>
              <w:bottom w:val="single" w:sz="4" w:space="0" w:color="000000"/>
              <w:right w:val="nil"/>
            </w:tcBorders>
            <w:vAlign w:val="center"/>
            <w:hideMark/>
          </w:tcPr>
          <w:p w14:paraId="386F472F"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194</w:t>
            </w:r>
          </w:p>
        </w:tc>
        <w:tc>
          <w:tcPr>
            <w:tcW w:w="612" w:type="pct"/>
            <w:tcBorders>
              <w:top w:val="single" w:sz="4" w:space="0" w:color="000000"/>
              <w:left w:val="nil"/>
              <w:bottom w:val="single" w:sz="4" w:space="0" w:color="000000"/>
              <w:right w:val="nil"/>
            </w:tcBorders>
            <w:vAlign w:val="center"/>
            <w:hideMark/>
          </w:tcPr>
          <w:p w14:paraId="200AA666"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73,85</w:t>
            </w:r>
          </w:p>
        </w:tc>
        <w:tc>
          <w:tcPr>
            <w:tcW w:w="547" w:type="pct"/>
            <w:tcBorders>
              <w:top w:val="single" w:sz="4" w:space="0" w:color="000000"/>
              <w:left w:val="nil"/>
              <w:bottom w:val="single" w:sz="4" w:space="0" w:color="000000"/>
              <w:right w:val="nil"/>
            </w:tcBorders>
            <w:vAlign w:val="center"/>
            <w:hideMark/>
          </w:tcPr>
          <w:p w14:paraId="539E661A"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12,45</w:t>
            </w:r>
          </w:p>
        </w:tc>
        <w:tc>
          <w:tcPr>
            <w:tcW w:w="0" w:type="auto"/>
            <w:vMerge/>
            <w:tcBorders>
              <w:top w:val="single" w:sz="4" w:space="0" w:color="auto"/>
              <w:left w:val="nil"/>
              <w:bottom w:val="single" w:sz="4" w:space="0" w:color="auto"/>
              <w:right w:val="nil"/>
            </w:tcBorders>
            <w:vAlign w:val="center"/>
            <w:hideMark/>
          </w:tcPr>
          <w:p w14:paraId="7EBFE57C" w14:textId="77777777" w:rsidR="009A1823" w:rsidRPr="009A1823" w:rsidRDefault="009A1823" w:rsidP="009A1823">
            <w:pPr>
              <w:spacing w:line="240" w:lineRule="auto"/>
              <w:ind w:firstLine="0"/>
              <w:jc w:val="left"/>
              <w:rPr>
                <w:rFonts w:eastAsia="Calibri" w:cs="Times New Roman"/>
                <w:sz w:val="20"/>
                <w:szCs w:val="20"/>
                <w:lang w:val="en-US" w:bidi="tr-TR"/>
              </w:rPr>
            </w:pPr>
          </w:p>
        </w:tc>
        <w:tc>
          <w:tcPr>
            <w:tcW w:w="0" w:type="auto"/>
            <w:vMerge/>
            <w:tcBorders>
              <w:top w:val="single" w:sz="4" w:space="0" w:color="auto"/>
              <w:left w:val="nil"/>
              <w:bottom w:val="single" w:sz="4" w:space="0" w:color="auto"/>
              <w:right w:val="nil"/>
            </w:tcBorders>
            <w:vAlign w:val="center"/>
            <w:hideMark/>
          </w:tcPr>
          <w:p w14:paraId="22D3B16C" w14:textId="77777777" w:rsidR="009A1823" w:rsidRPr="009A1823" w:rsidRDefault="009A1823" w:rsidP="009A1823">
            <w:pPr>
              <w:spacing w:line="240" w:lineRule="auto"/>
              <w:ind w:firstLine="0"/>
              <w:jc w:val="center"/>
              <w:rPr>
                <w:rFonts w:eastAsia="Calibri" w:cs="Times New Roman"/>
                <w:sz w:val="20"/>
                <w:szCs w:val="20"/>
                <w:lang w:val="en-US" w:bidi="tr-TR"/>
              </w:rPr>
            </w:pPr>
          </w:p>
        </w:tc>
        <w:tc>
          <w:tcPr>
            <w:tcW w:w="0" w:type="auto"/>
            <w:vMerge/>
            <w:tcBorders>
              <w:top w:val="single" w:sz="4" w:space="0" w:color="auto"/>
              <w:left w:val="nil"/>
              <w:bottom w:val="single" w:sz="4" w:space="0" w:color="auto"/>
              <w:right w:val="nil"/>
            </w:tcBorders>
            <w:vAlign w:val="center"/>
            <w:hideMark/>
          </w:tcPr>
          <w:p w14:paraId="2E4A3AF3" w14:textId="77777777" w:rsidR="009A1823" w:rsidRPr="009A1823" w:rsidRDefault="009A1823" w:rsidP="009A1823">
            <w:pPr>
              <w:spacing w:line="240" w:lineRule="auto"/>
              <w:ind w:firstLine="0"/>
              <w:jc w:val="center"/>
              <w:rPr>
                <w:rFonts w:eastAsia="Calibri" w:cs="Times New Roman"/>
                <w:b/>
                <w:i/>
                <w:sz w:val="20"/>
                <w:szCs w:val="20"/>
                <w:lang w:val="en-US" w:bidi="tr-TR"/>
              </w:rPr>
            </w:pPr>
          </w:p>
        </w:tc>
      </w:tr>
      <w:tr w:rsidR="009A1823" w:rsidRPr="009A1823" w14:paraId="63D6DC38" w14:textId="77777777" w:rsidTr="00390A6E">
        <w:trPr>
          <w:trHeight w:val="283"/>
        </w:trPr>
        <w:tc>
          <w:tcPr>
            <w:tcW w:w="1409" w:type="pct"/>
            <w:vMerge w:val="restart"/>
            <w:tcBorders>
              <w:top w:val="single" w:sz="4" w:space="0" w:color="auto"/>
              <w:left w:val="nil"/>
              <w:right w:val="nil"/>
            </w:tcBorders>
            <w:vAlign w:val="center"/>
          </w:tcPr>
          <w:p w14:paraId="37596C5F" w14:textId="77777777" w:rsidR="009A1823" w:rsidRPr="009A1823" w:rsidRDefault="009A1823" w:rsidP="009A1823">
            <w:pPr>
              <w:spacing w:before="120" w:after="120" w:line="240" w:lineRule="auto"/>
              <w:ind w:firstLine="0"/>
              <w:jc w:val="left"/>
              <w:rPr>
                <w:rFonts w:eastAsia="Times New Roman" w:cs="Times New Roman"/>
                <w:b/>
                <w:sz w:val="20"/>
                <w:szCs w:val="20"/>
                <w:lang w:val="en-GB"/>
              </w:rPr>
            </w:pPr>
            <w:r w:rsidRPr="009A1823">
              <w:rPr>
                <w:rFonts w:eastAsia="Times New Roman" w:cs="Times New Roman"/>
                <w:b/>
                <w:sz w:val="20"/>
                <w:szCs w:val="20"/>
                <w:lang w:val="en-GB"/>
              </w:rPr>
              <w:t>SGKÖ (</w:t>
            </w:r>
            <w:proofErr w:type="spellStart"/>
            <w:r w:rsidRPr="009A1823">
              <w:rPr>
                <w:rFonts w:eastAsia="Times New Roman" w:cs="Times New Roman"/>
                <w:b/>
                <w:sz w:val="20"/>
                <w:szCs w:val="20"/>
                <w:lang w:val="en-GB"/>
              </w:rPr>
              <w:t>Toplam</w:t>
            </w:r>
            <w:proofErr w:type="spellEnd"/>
            <w:r w:rsidRPr="009A1823">
              <w:rPr>
                <w:rFonts w:eastAsia="Times New Roman" w:cs="Times New Roman"/>
                <w:b/>
                <w:sz w:val="20"/>
                <w:szCs w:val="20"/>
                <w:lang w:val="en-GB"/>
              </w:rPr>
              <w:t>)</w:t>
            </w:r>
          </w:p>
        </w:tc>
        <w:tc>
          <w:tcPr>
            <w:tcW w:w="547" w:type="pct"/>
            <w:tcBorders>
              <w:top w:val="single" w:sz="4" w:space="0" w:color="000000"/>
              <w:left w:val="nil"/>
              <w:bottom w:val="single" w:sz="4" w:space="0" w:color="000000"/>
              <w:right w:val="nil"/>
            </w:tcBorders>
            <w:vAlign w:val="center"/>
          </w:tcPr>
          <w:p w14:paraId="7C9F58A4" w14:textId="77777777" w:rsidR="009A1823" w:rsidRPr="009A1823" w:rsidRDefault="009A1823" w:rsidP="009A1823">
            <w:pPr>
              <w:widowControl w:val="0"/>
              <w:autoSpaceDE w:val="0"/>
              <w:autoSpaceDN w:val="0"/>
              <w:ind w:left="100" w:right="95" w:firstLine="0"/>
              <w:jc w:val="center"/>
              <w:rPr>
                <w:rFonts w:eastAsia="Times New Roman" w:cs="Times New Roman"/>
                <w:sz w:val="20"/>
                <w:szCs w:val="20"/>
                <w:lang w:val="en-US" w:bidi="tr-TR"/>
              </w:rPr>
            </w:pPr>
            <w:r w:rsidRPr="009A1823">
              <w:rPr>
                <w:rFonts w:eastAsia="Times New Roman" w:cs="Times New Roman"/>
                <w:sz w:val="20"/>
                <w:szCs w:val="20"/>
                <w:lang w:val="en-US" w:bidi="tr-TR"/>
              </w:rPr>
              <w:t>Kadın</w:t>
            </w:r>
          </w:p>
        </w:tc>
        <w:tc>
          <w:tcPr>
            <w:tcW w:w="475" w:type="pct"/>
            <w:tcBorders>
              <w:top w:val="single" w:sz="4" w:space="0" w:color="000000"/>
              <w:left w:val="nil"/>
              <w:bottom w:val="single" w:sz="4" w:space="0" w:color="000000"/>
              <w:right w:val="nil"/>
            </w:tcBorders>
            <w:vAlign w:val="center"/>
          </w:tcPr>
          <w:p w14:paraId="08188D82"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207</w:t>
            </w:r>
          </w:p>
        </w:tc>
        <w:tc>
          <w:tcPr>
            <w:tcW w:w="612" w:type="pct"/>
            <w:tcBorders>
              <w:top w:val="single" w:sz="4" w:space="0" w:color="000000"/>
              <w:left w:val="nil"/>
              <w:bottom w:val="single" w:sz="4" w:space="0" w:color="000000"/>
              <w:right w:val="nil"/>
            </w:tcBorders>
            <w:vAlign w:val="center"/>
          </w:tcPr>
          <w:p w14:paraId="30F9665B"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35,01</w:t>
            </w:r>
          </w:p>
        </w:tc>
        <w:tc>
          <w:tcPr>
            <w:tcW w:w="547" w:type="pct"/>
            <w:tcBorders>
              <w:top w:val="single" w:sz="4" w:space="0" w:color="000000"/>
              <w:left w:val="nil"/>
              <w:bottom w:val="single" w:sz="4" w:space="0" w:color="000000"/>
              <w:right w:val="nil"/>
            </w:tcBorders>
            <w:vAlign w:val="center"/>
          </w:tcPr>
          <w:p w14:paraId="6AD87863"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12,81</w:t>
            </w:r>
          </w:p>
        </w:tc>
        <w:tc>
          <w:tcPr>
            <w:tcW w:w="0" w:type="auto"/>
            <w:vMerge w:val="restart"/>
            <w:tcBorders>
              <w:top w:val="single" w:sz="4" w:space="0" w:color="auto"/>
              <w:left w:val="nil"/>
              <w:right w:val="nil"/>
            </w:tcBorders>
            <w:vAlign w:val="center"/>
          </w:tcPr>
          <w:p w14:paraId="0D8F6B2C" w14:textId="77777777" w:rsidR="009A1823" w:rsidRPr="009A1823" w:rsidRDefault="009A1823" w:rsidP="009A1823">
            <w:pPr>
              <w:ind w:firstLine="0"/>
              <w:jc w:val="center"/>
              <w:rPr>
                <w:rFonts w:eastAsia="Times New Roman" w:cs="Times New Roman"/>
                <w:sz w:val="20"/>
                <w:szCs w:val="20"/>
                <w:lang w:val="en-GB"/>
              </w:rPr>
            </w:pPr>
            <w:r w:rsidRPr="009A1823">
              <w:rPr>
                <w:rFonts w:eastAsia="Times New Roman" w:cs="Times New Roman"/>
                <w:sz w:val="20"/>
                <w:szCs w:val="20"/>
                <w:lang w:val="en-GB"/>
              </w:rPr>
              <w:t>399</w:t>
            </w:r>
          </w:p>
        </w:tc>
        <w:tc>
          <w:tcPr>
            <w:tcW w:w="0" w:type="auto"/>
            <w:vMerge w:val="restart"/>
            <w:tcBorders>
              <w:top w:val="single" w:sz="4" w:space="0" w:color="auto"/>
              <w:left w:val="nil"/>
              <w:right w:val="nil"/>
            </w:tcBorders>
            <w:vAlign w:val="center"/>
          </w:tcPr>
          <w:p w14:paraId="520F3E8A" w14:textId="77777777" w:rsidR="009A1823" w:rsidRPr="009A1823" w:rsidRDefault="009A1823" w:rsidP="009A1823">
            <w:pPr>
              <w:spacing w:line="240" w:lineRule="auto"/>
              <w:ind w:firstLine="0"/>
              <w:jc w:val="center"/>
              <w:rPr>
                <w:rFonts w:eastAsia="Calibri" w:cs="Times New Roman"/>
                <w:sz w:val="20"/>
                <w:szCs w:val="20"/>
                <w:lang w:val="en-US" w:bidi="tr-TR"/>
              </w:rPr>
            </w:pPr>
            <w:r w:rsidRPr="009A1823">
              <w:rPr>
                <w:rFonts w:eastAsia="Calibri" w:cs="Times New Roman"/>
                <w:sz w:val="20"/>
                <w:szCs w:val="20"/>
                <w:lang w:val="en-US" w:bidi="tr-TR"/>
              </w:rPr>
              <w:t>-1.761</w:t>
            </w:r>
          </w:p>
        </w:tc>
        <w:tc>
          <w:tcPr>
            <w:tcW w:w="0" w:type="auto"/>
            <w:vMerge w:val="restart"/>
            <w:tcBorders>
              <w:top w:val="single" w:sz="4" w:space="0" w:color="auto"/>
              <w:left w:val="nil"/>
              <w:right w:val="nil"/>
            </w:tcBorders>
            <w:vAlign w:val="center"/>
          </w:tcPr>
          <w:p w14:paraId="2DDF1FE2" w14:textId="77777777" w:rsidR="009A1823" w:rsidRPr="009A1823" w:rsidRDefault="009A1823" w:rsidP="009A1823">
            <w:pPr>
              <w:spacing w:line="240" w:lineRule="auto"/>
              <w:ind w:firstLine="0"/>
              <w:jc w:val="center"/>
              <w:rPr>
                <w:rFonts w:eastAsia="Calibri" w:cs="Times New Roman"/>
                <w:sz w:val="20"/>
                <w:szCs w:val="20"/>
                <w:lang w:val="en-US" w:bidi="tr-TR"/>
              </w:rPr>
            </w:pPr>
            <w:r w:rsidRPr="009A1823">
              <w:rPr>
                <w:rFonts w:eastAsia="Calibri" w:cs="Times New Roman"/>
                <w:sz w:val="20"/>
                <w:szCs w:val="20"/>
                <w:lang w:val="en-US" w:bidi="tr-TR"/>
              </w:rPr>
              <w:t>0.07</w:t>
            </w:r>
          </w:p>
        </w:tc>
      </w:tr>
      <w:tr w:rsidR="009A1823" w:rsidRPr="009A1823" w14:paraId="3971E353" w14:textId="77777777" w:rsidTr="00390A6E">
        <w:trPr>
          <w:trHeight w:val="283"/>
        </w:trPr>
        <w:tc>
          <w:tcPr>
            <w:tcW w:w="1409" w:type="pct"/>
            <w:vMerge/>
            <w:tcBorders>
              <w:left w:val="nil"/>
              <w:bottom w:val="single" w:sz="12" w:space="0" w:color="auto"/>
              <w:right w:val="nil"/>
            </w:tcBorders>
            <w:vAlign w:val="center"/>
          </w:tcPr>
          <w:p w14:paraId="44CB363F" w14:textId="77777777" w:rsidR="009A1823" w:rsidRPr="009A1823" w:rsidRDefault="009A1823" w:rsidP="009A1823">
            <w:pPr>
              <w:spacing w:line="240" w:lineRule="auto"/>
              <w:ind w:firstLine="0"/>
              <w:jc w:val="left"/>
              <w:rPr>
                <w:rFonts w:eastAsia="Calibri" w:cs="Times New Roman"/>
                <w:b/>
                <w:color w:val="FF0000"/>
                <w:sz w:val="20"/>
                <w:szCs w:val="20"/>
                <w:lang w:val="en-GB"/>
              </w:rPr>
            </w:pPr>
          </w:p>
        </w:tc>
        <w:tc>
          <w:tcPr>
            <w:tcW w:w="547" w:type="pct"/>
            <w:tcBorders>
              <w:top w:val="single" w:sz="4" w:space="0" w:color="000000"/>
              <w:left w:val="nil"/>
              <w:bottom w:val="single" w:sz="12" w:space="0" w:color="auto"/>
              <w:right w:val="nil"/>
            </w:tcBorders>
            <w:vAlign w:val="center"/>
          </w:tcPr>
          <w:p w14:paraId="42ECE9ED" w14:textId="77777777" w:rsidR="009A1823" w:rsidRPr="009A1823" w:rsidRDefault="009A1823" w:rsidP="009A1823">
            <w:pPr>
              <w:widowControl w:val="0"/>
              <w:autoSpaceDE w:val="0"/>
              <w:autoSpaceDN w:val="0"/>
              <w:ind w:left="101" w:right="94" w:firstLine="0"/>
              <w:jc w:val="center"/>
              <w:rPr>
                <w:rFonts w:eastAsia="Times New Roman" w:cs="Times New Roman"/>
                <w:sz w:val="20"/>
                <w:szCs w:val="20"/>
                <w:lang w:val="en-US" w:bidi="tr-TR"/>
              </w:rPr>
            </w:pPr>
            <w:r w:rsidRPr="009A1823">
              <w:rPr>
                <w:rFonts w:eastAsia="Times New Roman" w:cs="Times New Roman"/>
                <w:sz w:val="20"/>
                <w:szCs w:val="20"/>
                <w:lang w:val="en-US" w:bidi="tr-TR"/>
              </w:rPr>
              <w:t>Erkek</w:t>
            </w:r>
          </w:p>
        </w:tc>
        <w:tc>
          <w:tcPr>
            <w:tcW w:w="475" w:type="pct"/>
            <w:tcBorders>
              <w:top w:val="single" w:sz="4" w:space="0" w:color="000000"/>
              <w:left w:val="nil"/>
              <w:bottom w:val="single" w:sz="12" w:space="0" w:color="auto"/>
              <w:right w:val="nil"/>
            </w:tcBorders>
            <w:vAlign w:val="center"/>
          </w:tcPr>
          <w:p w14:paraId="15D6F72D"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194</w:t>
            </w:r>
          </w:p>
        </w:tc>
        <w:tc>
          <w:tcPr>
            <w:tcW w:w="612" w:type="pct"/>
            <w:tcBorders>
              <w:top w:val="single" w:sz="4" w:space="0" w:color="000000"/>
              <w:left w:val="nil"/>
              <w:bottom w:val="single" w:sz="12" w:space="0" w:color="auto"/>
              <w:right w:val="nil"/>
            </w:tcBorders>
            <w:vAlign w:val="center"/>
          </w:tcPr>
          <w:p w14:paraId="72D53729"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32,71</w:t>
            </w:r>
          </w:p>
        </w:tc>
        <w:tc>
          <w:tcPr>
            <w:tcW w:w="547" w:type="pct"/>
            <w:tcBorders>
              <w:top w:val="single" w:sz="4" w:space="0" w:color="000000"/>
              <w:left w:val="nil"/>
              <w:bottom w:val="single" w:sz="12" w:space="0" w:color="auto"/>
              <w:right w:val="nil"/>
            </w:tcBorders>
            <w:vAlign w:val="center"/>
          </w:tcPr>
          <w:p w14:paraId="78B21A79" w14:textId="77777777" w:rsidR="009A1823" w:rsidRPr="009A1823" w:rsidRDefault="009A1823" w:rsidP="009A1823">
            <w:pPr>
              <w:autoSpaceDE w:val="0"/>
              <w:autoSpaceDN w:val="0"/>
              <w:adjustRightInd w:val="0"/>
              <w:spacing w:line="320" w:lineRule="atLeast"/>
              <w:ind w:left="60" w:right="60" w:firstLine="0"/>
              <w:jc w:val="center"/>
              <w:rPr>
                <w:rFonts w:eastAsia="Calibri" w:cs="Times New Roman"/>
                <w:color w:val="010205"/>
                <w:sz w:val="20"/>
                <w:szCs w:val="18"/>
              </w:rPr>
            </w:pPr>
            <w:r w:rsidRPr="009A1823">
              <w:rPr>
                <w:rFonts w:eastAsia="Calibri" w:cs="Times New Roman"/>
                <w:color w:val="010205"/>
                <w:sz w:val="20"/>
                <w:szCs w:val="18"/>
              </w:rPr>
              <w:t>13,30</w:t>
            </w:r>
          </w:p>
        </w:tc>
        <w:tc>
          <w:tcPr>
            <w:tcW w:w="0" w:type="auto"/>
            <w:vMerge/>
            <w:tcBorders>
              <w:left w:val="nil"/>
              <w:bottom w:val="single" w:sz="12" w:space="0" w:color="auto"/>
              <w:right w:val="nil"/>
            </w:tcBorders>
            <w:vAlign w:val="center"/>
          </w:tcPr>
          <w:p w14:paraId="63AE9A74" w14:textId="77777777" w:rsidR="009A1823" w:rsidRPr="009A1823" w:rsidRDefault="009A1823" w:rsidP="009A1823">
            <w:pPr>
              <w:spacing w:line="240" w:lineRule="auto"/>
              <w:ind w:firstLine="0"/>
              <w:jc w:val="left"/>
              <w:rPr>
                <w:rFonts w:eastAsia="Calibri" w:cs="Times New Roman"/>
                <w:sz w:val="20"/>
                <w:szCs w:val="20"/>
                <w:lang w:val="en-US" w:bidi="tr-TR"/>
              </w:rPr>
            </w:pPr>
          </w:p>
        </w:tc>
        <w:tc>
          <w:tcPr>
            <w:tcW w:w="0" w:type="auto"/>
            <w:vMerge/>
            <w:tcBorders>
              <w:left w:val="nil"/>
              <w:bottom w:val="single" w:sz="12" w:space="0" w:color="auto"/>
              <w:right w:val="nil"/>
            </w:tcBorders>
            <w:vAlign w:val="center"/>
          </w:tcPr>
          <w:p w14:paraId="3C682FC7" w14:textId="77777777" w:rsidR="009A1823" w:rsidRPr="009A1823" w:rsidRDefault="009A1823" w:rsidP="009A1823">
            <w:pPr>
              <w:spacing w:line="240" w:lineRule="auto"/>
              <w:ind w:firstLine="0"/>
              <w:jc w:val="left"/>
              <w:rPr>
                <w:rFonts w:eastAsia="Calibri" w:cs="Times New Roman"/>
                <w:sz w:val="20"/>
                <w:szCs w:val="20"/>
                <w:lang w:val="en-US" w:bidi="tr-TR"/>
              </w:rPr>
            </w:pPr>
          </w:p>
        </w:tc>
        <w:tc>
          <w:tcPr>
            <w:tcW w:w="0" w:type="auto"/>
            <w:vMerge/>
            <w:tcBorders>
              <w:left w:val="nil"/>
              <w:bottom w:val="single" w:sz="12" w:space="0" w:color="auto"/>
              <w:right w:val="nil"/>
            </w:tcBorders>
            <w:vAlign w:val="center"/>
          </w:tcPr>
          <w:p w14:paraId="03FDC4C1" w14:textId="77777777" w:rsidR="009A1823" w:rsidRPr="009A1823" w:rsidRDefault="009A1823" w:rsidP="009A1823">
            <w:pPr>
              <w:spacing w:line="240" w:lineRule="auto"/>
              <w:ind w:firstLine="0"/>
              <w:jc w:val="left"/>
              <w:rPr>
                <w:rFonts w:eastAsia="Calibri" w:cs="Times New Roman"/>
                <w:b/>
                <w:i/>
                <w:sz w:val="20"/>
                <w:szCs w:val="20"/>
                <w:lang w:val="en-US" w:bidi="tr-TR"/>
              </w:rPr>
            </w:pPr>
          </w:p>
        </w:tc>
      </w:tr>
    </w:tbl>
    <w:p w14:paraId="46ABE78E" w14:textId="77777777" w:rsidR="009A1823" w:rsidRPr="009A1823" w:rsidRDefault="009A1823" w:rsidP="007434C4">
      <w:pPr>
        <w:spacing w:before="120" w:after="120"/>
        <w:ind w:firstLine="709"/>
        <w:rPr>
          <w:rFonts w:eastAsia="Times New Roman" w:cs="Times New Roman"/>
          <w:color w:val="000000"/>
          <w:szCs w:val="24"/>
          <w:lang w:val="en-GB"/>
        </w:rPr>
      </w:pPr>
      <w:proofErr w:type="spellStart"/>
      <w:r w:rsidRPr="009A1823">
        <w:rPr>
          <w:rFonts w:eastAsia="Times New Roman" w:cs="Times New Roman"/>
          <w:color w:val="000000"/>
          <w:szCs w:val="24"/>
          <w:lang w:val="en-GB"/>
        </w:rPr>
        <w:t>Analizler</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katılımcıların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cinsiyetine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göre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i/>
          <w:szCs w:val="24"/>
          <w:lang w:val="en-GB"/>
        </w:rPr>
        <w:t>Sağlıklı</w:t>
      </w:r>
      <w:proofErr w:type="spellEnd"/>
      <w:r w:rsidRPr="009A1823">
        <w:rPr>
          <w:rFonts w:eastAsia="Times New Roman" w:cs="Times New Roman"/>
          <w:i/>
          <w:szCs w:val="24"/>
          <w:lang w:val="en-GB"/>
        </w:rPr>
        <w:t xml:space="preserve"> </w:t>
      </w:r>
      <w:proofErr w:type="spellStart"/>
      <w:r w:rsidRPr="009A1823">
        <w:rPr>
          <w:rFonts w:eastAsia="Times New Roman" w:cs="Times New Roman"/>
          <w:i/>
          <w:szCs w:val="24"/>
          <w:lang w:val="en-GB"/>
        </w:rPr>
        <w:t>Beslenmeye</w:t>
      </w:r>
      <w:proofErr w:type="spellEnd"/>
      <w:r w:rsidRPr="009A1823">
        <w:rPr>
          <w:rFonts w:eastAsia="Times New Roman" w:cs="Times New Roman"/>
          <w:i/>
          <w:szCs w:val="24"/>
          <w:lang w:val="en-GB"/>
        </w:rPr>
        <w:t xml:space="preserve"> </w:t>
      </w:r>
      <w:proofErr w:type="spellStart"/>
      <w:r w:rsidRPr="009A1823">
        <w:rPr>
          <w:rFonts w:eastAsia="Times New Roman" w:cs="Times New Roman"/>
          <w:i/>
          <w:szCs w:val="24"/>
          <w:lang w:val="en-GB"/>
        </w:rPr>
        <w:t>İlişkin</w:t>
      </w:r>
      <w:proofErr w:type="spellEnd"/>
      <w:r w:rsidRPr="009A1823">
        <w:rPr>
          <w:rFonts w:eastAsia="Times New Roman" w:cs="Times New Roman"/>
          <w:i/>
          <w:szCs w:val="24"/>
          <w:lang w:val="en-GB"/>
        </w:rPr>
        <w:t xml:space="preserve"> </w:t>
      </w:r>
      <w:proofErr w:type="spellStart"/>
      <w:r w:rsidRPr="009A1823">
        <w:rPr>
          <w:rFonts w:eastAsia="Times New Roman" w:cs="Times New Roman"/>
          <w:i/>
          <w:szCs w:val="24"/>
          <w:lang w:val="en-GB"/>
        </w:rPr>
        <w:t>Tutum</w:t>
      </w:r>
      <w:proofErr w:type="spellEnd"/>
      <w:r w:rsidRPr="009A1823">
        <w:rPr>
          <w:rFonts w:eastAsia="Times New Roman" w:cs="Times New Roman"/>
          <w:szCs w:val="24"/>
          <w:lang w:val="en-GB"/>
        </w:rPr>
        <w:t xml:space="preserve"> </w:t>
      </w:r>
      <w:proofErr w:type="spellStart"/>
      <w:r w:rsidRPr="009A1823">
        <w:rPr>
          <w:rFonts w:eastAsia="Times New Roman" w:cs="Times New Roman"/>
          <w:i/>
          <w:color w:val="000000"/>
          <w:szCs w:val="24"/>
          <w:lang w:val="en-GB"/>
        </w:rPr>
        <w:t>Ölçeği</w:t>
      </w:r>
      <w:proofErr w:type="spellEnd"/>
      <w:r w:rsidRPr="009A1823">
        <w:rPr>
          <w:rFonts w:eastAsia="Times New Roman" w:cs="Times New Roman"/>
          <w:i/>
          <w:color w:val="000000"/>
          <w:szCs w:val="24"/>
          <w:lang w:val="en-GB"/>
        </w:rPr>
        <w:t xml:space="preserve"> </w:t>
      </w:r>
      <w:proofErr w:type="spellStart"/>
      <w:r w:rsidRPr="009A1823">
        <w:rPr>
          <w:rFonts w:eastAsia="Times New Roman" w:cs="Times New Roman"/>
          <w:i/>
          <w:color w:val="000000"/>
          <w:szCs w:val="24"/>
          <w:lang w:val="en-GB"/>
        </w:rPr>
        <w:t>geneli</w:t>
      </w:r>
      <w:proofErr w:type="spellEnd"/>
      <w:r w:rsidRPr="009A1823">
        <w:rPr>
          <w:rFonts w:eastAsia="Times New Roman" w:cs="Times New Roman"/>
          <w:i/>
          <w:color w:val="000000"/>
          <w:szCs w:val="24"/>
          <w:lang w:val="en-GB"/>
        </w:rPr>
        <w:t xml:space="preserve"> </w:t>
      </w:r>
      <w:r w:rsidRPr="009A1823">
        <w:rPr>
          <w:rFonts w:eastAsia="Times New Roman" w:cs="Times New Roman"/>
          <w:color w:val="000000"/>
          <w:szCs w:val="24"/>
          <w:lang w:val="en-GB"/>
        </w:rPr>
        <w:t xml:space="preserve">(t= --2.306, p&lt;0.05) </w:t>
      </w:r>
      <w:proofErr w:type="spellStart"/>
      <w:r w:rsidRPr="009A1823">
        <w:rPr>
          <w:rFonts w:eastAsia="Times New Roman" w:cs="Times New Roman"/>
          <w:color w:val="000000"/>
          <w:szCs w:val="24"/>
          <w:lang w:val="en-GB"/>
        </w:rPr>
        <w:t>ile</w:t>
      </w:r>
      <w:proofErr w:type="spellEnd"/>
      <w:r w:rsidRPr="009A1823">
        <w:rPr>
          <w:rFonts w:eastAsia="Times New Roman" w:cs="Times New Roman"/>
          <w:color w:val="000000"/>
          <w:szCs w:val="24"/>
          <w:lang w:val="en-GB"/>
        </w:rPr>
        <w:t xml:space="preserve"> </w:t>
      </w:r>
      <w:r w:rsidRPr="009A1823">
        <w:rPr>
          <w:rFonts w:eastAsia="Times New Roman" w:cs="Times New Roman"/>
          <w:i/>
          <w:color w:val="000000"/>
          <w:szCs w:val="24"/>
          <w:lang w:val="en-GB"/>
        </w:rPr>
        <w:t>OB</w:t>
      </w:r>
      <w:r w:rsidRPr="009A1823">
        <w:rPr>
          <w:rFonts w:eastAsia="Times New Roman" w:cs="Times New Roman"/>
          <w:color w:val="000000"/>
          <w:szCs w:val="24"/>
          <w:lang w:val="en-GB"/>
        </w:rPr>
        <w:t xml:space="preserve"> (t= -2.716, p&lt;0.05) alt </w:t>
      </w:r>
      <w:proofErr w:type="spellStart"/>
      <w:r w:rsidRPr="009A1823">
        <w:rPr>
          <w:rFonts w:eastAsia="Times New Roman" w:cs="Times New Roman"/>
          <w:color w:val="000000"/>
          <w:szCs w:val="24"/>
          <w:lang w:val="en-GB"/>
        </w:rPr>
        <w:t>boyutundan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elde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edilen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puanların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anlamlı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olarak</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farklılaştığını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göstermektedir</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Ancak</w:t>
      </w:r>
      <w:proofErr w:type="spellEnd"/>
      <w:r w:rsidRPr="009A1823">
        <w:rPr>
          <w:rFonts w:eastAsia="Times New Roman" w:cs="Times New Roman"/>
          <w:color w:val="000000"/>
          <w:szCs w:val="24"/>
          <w:lang w:val="en-GB"/>
        </w:rPr>
        <w:t xml:space="preserve"> </w:t>
      </w:r>
      <w:r w:rsidRPr="009A1823">
        <w:rPr>
          <w:rFonts w:eastAsia="Times New Roman" w:cs="Times New Roman"/>
          <w:i/>
          <w:color w:val="000000"/>
          <w:szCs w:val="24"/>
          <w:lang w:val="en-GB"/>
        </w:rPr>
        <w:t>BHB</w:t>
      </w:r>
      <w:r w:rsidRPr="009A1823">
        <w:rPr>
          <w:rFonts w:eastAsia="Times New Roman" w:cs="Times New Roman"/>
          <w:color w:val="000000"/>
          <w:szCs w:val="24"/>
          <w:lang w:val="en-GB"/>
        </w:rPr>
        <w:t xml:space="preserve"> (t= -1.575, p&gt;0.05) </w:t>
      </w:r>
      <w:proofErr w:type="spellStart"/>
      <w:r w:rsidRPr="009A1823">
        <w:rPr>
          <w:rFonts w:eastAsia="Times New Roman" w:cs="Times New Roman"/>
          <w:color w:val="000000"/>
          <w:szCs w:val="24"/>
          <w:lang w:val="en-GB"/>
        </w:rPr>
        <w:t>ile</w:t>
      </w:r>
      <w:proofErr w:type="spellEnd"/>
      <w:r w:rsidRPr="009A1823">
        <w:rPr>
          <w:rFonts w:eastAsia="Times New Roman" w:cs="Times New Roman"/>
          <w:color w:val="000000"/>
          <w:szCs w:val="24"/>
          <w:lang w:val="en-GB"/>
        </w:rPr>
        <w:t xml:space="preserve"> </w:t>
      </w:r>
      <w:r w:rsidRPr="009A1823">
        <w:rPr>
          <w:rFonts w:eastAsia="Times New Roman" w:cs="Times New Roman"/>
          <w:i/>
          <w:color w:val="000000"/>
          <w:szCs w:val="24"/>
          <w:lang w:val="en-GB"/>
        </w:rPr>
        <w:t>BYD</w:t>
      </w:r>
      <w:r w:rsidRPr="009A1823">
        <w:rPr>
          <w:rFonts w:eastAsia="Times New Roman" w:cs="Times New Roman"/>
          <w:color w:val="000000"/>
          <w:szCs w:val="24"/>
          <w:lang w:val="en-GB"/>
        </w:rPr>
        <w:t xml:space="preserve"> (t= -0.492, p&gt;0.05) </w:t>
      </w:r>
      <w:proofErr w:type="spellStart"/>
      <w:r w:rsidRPr="009A1823">
        <w:rPr>
          <w:rFonts w:eastAsia="Times New Roman" w:cs="Times New Roman"/>
          <w:i/>
          <w:color w:val="000000"/>
          <w:szCs w:val="24"/>
          <w:lang w:val="en-GB"/>
        </w:rPr>
        <w:t>ve</w:t>
      </w:r>
      <w:proofErr w:type="spellEnd"/>
      <w:r w:rsidRPr="009A1823">
        <w:rPr>
          <w:rFonts w:eastAsia="Times New Roman" w:cs="Times New Roman"/>
          <w:i/>
          <w:color w:val="000000"/>
          <w:szCs w:val="24"/>
          <w:lang w:val="en-GB"/>
        </w:rPr>
        <w:t xml:space="preserve"> KB</w:t>
      </w:r>
      <w:r w:rsidRPr="009A1823">
        <w:rPr>
          <w:rFonts w:eastAsia="Times New Roman" w:cs="Times New Roman"/>
          <w:color w:val="000000"/>
          <w:szCs w:val="24"/>
          <w:lang w:val="en-GB"/>
        </w:rPr>
        <w:t xml:space="preserve"> (t= -1.236, p&gt;0.05) alt </w:t>
      </w:r>
      <w:proofErr w:type="spellStart"/>
      <w:r w:rsidRPr="009A1823">
        <w:rPr>
          <w:rFonts w:eastAsia="Times New Roman" w:cs="Times New Roman"/>
          <w:color w:val="000000"/>
          <w:szCs w:val="24"/>
          <w:lang w:val="en-GB"/>
        </w:rPr>
        <w:t>boyutlarından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elde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edilen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puanların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anlamlı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olarak</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farklılaşmadığı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tespit</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edilmiştir</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İkinci</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ölçme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aracına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bakıldığında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i/>
          <w:color w:val="000000"/>
          <w:szCs w:val="24"/>
          <w:lang w:val="en-GB"/>
        </w:rPr>
        <w:t>Sosyal</w:t>
      </w:r>
      <w:proofErr w:type="spellEnd"/>
      <w:r w:rsidRPr="009A1823">
        <w:rPr>
          <w:rFonts w:eastAsia="Times New Roman" w:cs="Times New Roman"/>
          <w:i/>
          <w:color w:val="000000"/>
          <w:szCs w:val="24"/>
          <w:lang w:val="en-GB"/>
        </w:rPr>
        <w:t xml:space="preserve"> </w:t>
      </w:r>
      <w:proofErr w:type="spellStart"/>
      <w:r w:rsidRPr="009A1823">
        <w:rPr>
          <w:rFonts w:eastAsia="Times New Roman" w:cs="Times New Roman"/>
          <w:i/>
          <w:color w:val="000000"/>
          <w:szCs w:val="24"/>
          <w:lang w:val="en-GB"/>
        </w:rPr>
        <w:t>Görünüş</w:t>
      </w:r>
      <w:proofErr w:type="spellEnd"/>
      <w:r w:rsidRPr="009A1823">
        <w:rPr>
          <w:rFonts w:eastAsia="Times New Roman" w:cs="Times New Roman"/>
          <w:i/>
          <w:color w:val="000000"/>
          <w:szCs w:val="24"/>
          <w:lang w:val="en-GB"/>
        </w:rPr>
        <w:t xml:space="preserve"> </w:t>
      </w:r>
      <w:proofErr w:type="spellStart"/>
      <w:r w:rsidRPr="009A1823">
        <w:rPr>
          <w:rFonts w:eastAsia="Times New Roman" w:cs="Times New Roman"/>
          <w:i/>
          <w:color w:val="000000"/>
          <w:szCs w:val="24"/>
          <w:lang w:val="en-GB"/>
        </w:rPr>
        <w:t>Kaygısı</w:t>
      </w:r>
      <w:proofErr w:type="spellEnd"/>
      <w:r w:rsidRPr="009A1823">
        <w:rPr>
          <w:rFonts w:eastAsia="Times New Roman" w:cs="Times New Roman"/>
          <w:i/>
          <w:color w:val="000000"/>
          <w:szCs w:val="24"/>
          <w:lang w:val="en-GB"/>
        </w:rPr>
        <w:t xml:space="preserve"> </w:t>
      </w:r>
      <w:proofErr w:type="spellStart"/>
      <w:r w:rsidRPr="009A1823">
        <w:rPr>
          <w:rFonts w:eastAsia="Times New Roman" w:cs="Times New Roman"/>
          <w:i/>
          <w:color w:val="000000"/>
          <w:szCs w:val="24"/>
          <w:lang w:val="en-GB"/>
        </w:rPr>
        <w:t>Ölçeği</w:t>
      </w:r>
      <w:proofErr w:type="spellEnd"/>
      <w:r w:rsidRPr="009A1823">
        <w:rPr>
          <w:rFonts w:eastAsia="Times New Roman" w:cs="Times New Roman"/>
          <w:i/>
          <w:color w:val="000000"/>
          <w:szCs w:val="24"/>
          <w:lang w:val="en-GB"/>
        </w:rPr>
        <w:t xml:space="preserve"> </w:t>
      </w:r>
      <w:r w:rsidRPr="009A1823">
        <w:rPr>
          <w:rFonts w:eastAsia="Times New Roman" w:cs="Times New Roman"/>
          <w:color w:val="000000"/>
          <w:szCs w:val="24"/>
          <w:lang w:val="en-GB"/>
        </w:rPr>
        <w:t xml:space="preserve">(t= -1.761, p&gt;0.05) </w:t>
      </w:r>
      <w:proofErr w:type="spellStart"/>
      <w:r w:rsidRPr="009A1823">
        <w:rPr>
          <w:rFonts w:eastAsia="Times New Roman" w:cs="Times New Roman"/>
          <w:color w:val="000000"/>
          <w:szCs w:val="24"/>
          <w:lang w:val="en-GB"/>
        </w:rPr>
        <w:t>genelinden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elde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edilen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puanların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cinsiyete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göre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anlamlı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olarak</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farklılaşmadığı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tespit</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edilmiştir</w:t>
      </w:r>
      <w:proofErr w:type="spellEnd"/>
      <w:r w:rsidRPr="009A1823">
        <w:rPr>
          <w:rFonts w:eastAsia="Times New Roman" w:cs="Times New Roman"/>
          <w:color w:val="000000"/>
          <w:szCs w:val="24"/>
          <w:lang w:val="en-GB"/>
        </w:rPr>
        <w:t>.</w:t>
      </w:r>
    </w:p>
    <w:p w14:paraId="1EA7982E" w14:textId="77777777" w:rsidR="00D5198E" w:rsidRDefault="00D5198E" w:rsidP="007434C4">
      <w:pPr>
        <w:spacing w:after="120"/>
        <w:rPr>
          <w:b/>
          <w:sz w:val="22"/>
          <w:szCs w:val="24"/>
        </w:rPr>
      </w:pPr>
    </w:p>
    <w:p w14:paraId="7100D2AF" w14:textId="639892DE" w:rsidR="00DF09E8" w:rsidRDefault="00DF09E8" w:rsidP="00151D84">
      <w:pPr>
        <w:pStyle w:val="ResimYazs"/>
        <w:keepNext/>
        <w:spacing w:after="120" w:line="360" w:lineRule="auto"/>
        <w:ind w:firstLine="0"/>
      </w:pPr>
      <w:bookmarkStart w:id="68" w:name="_Toc200725374"/>
      <w:r>
        <w:t xml:space="preserve">Tablo </w:t>
      </w:r>
      <w:fldSimple w:instr=" SEQ Table \* ARABIC ">
        <w:r w:rsidR="0005623D">
          <w:rPr>
            <w:noProof/>
          </w:rPr>
          <w:t>4</w:t>
        </w:r>
      </w:fldSimple>
      <w:r>
        <w:t>.</w:t>
      </w:r>
      <w:r w:rsidR="00336EC7">
        <w:t xml:space="preserve"> </w:t>
      </w:r>
      <w:r w:rsidR="00336EC7" w:rsidRPr="00336EC7">
        <w:rPr>
          <w:b w:val="0"/>
          <w:bCs/>
        </w:rPr>
        <w:t>Sağlıklı Beslenmeye İlişkin Tutum Ölçeği ve Sosyal Görünüş Kaygısı Ölçeği Puanlarının Yaşa Göre Farklılaşması</w:t>
      </w:r>
      <w:bookmarkEnd w:id="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3"/>
        <w:gridCol w:w="2547"/>
        <w:gridCol w:w="1933"/>
        <w:gridCol w:w="1948"/>
      </w:tblGrid>
      <w:tr w:rsidR="009A1823" w:rsidRPr="009A1823" w14:paraId="025BA1F3" w14:textId="77777777" w:rsidTr="00390A6E">
        <w:trPr>
          <w:trHeight w:val="365"/>
          <w:jc w:val="center"/>
        </w:trPr>
        <w:tc>
          <w:tcPr>
            <w:tcW w:w="5000" w:type="pct"/>
            <w:gridSpan w:val="4"/>
            <w:tcBorders>
              <w:top w:val="single" w:sz="12" w:space="0" w:color="auto"/>
              <w:left w:val="nil"/>
              <w:bottom w:val="single" w:sz="12" w:space="0" w:color="auto"/>
              <w:right w:val="nil"/>
            </w:tcBorders>
            <w:noWrap/>
            <w:vAlign w:val="center"/>
            <w:hideMark/>
          </w:tcPr>
          <w:p w14:paraId="3FB448DA" w14:textId="77777777" w:rsidR="009A1823" w:rsidRPr="009A1823" w:rsidRDefault="009A1823" w:rsidP="009A1823">
            <w:pPr>
              <w:spacing w:line="240" w:lineRule="auto"/>
              <w:ind w:firstLine="0"/>
              <w:jc w:val="center"/>
              <w:rPr>
                <w:rFonts w:eastAsia="Calibri" w:cs="Times New Roman"/>
                <w:b/>
                <w:color w:val="000000"/>
                <w:sz w:val="20"/>
                <w:szCs w:val="20"/>
                <w:lang w:val="en-GB"/>
              </w:rPr>
            </w:pPr>
            <w:proofErr w:type="spellStart"/>
            <w:r w:rsidRPr="009A1823">
              <w:rPr>
                <w:rFonts w:eastAsia="Calibri" w:cs="Times New Roman"/>
                <w:b/>
                <w:color w:val="000000"/>
                <w:sz w:val="20"/>
                <w:szCs w:val="20"/>
                <w:lang w:val="en-GB"/>
              </w:rPr>
              <w:t>Yaş</w:t>
            </w:r>
            <w:proofErr w:type="spellEnd"/>
          </w:p>
        </w:tc>
      </w:tr>
      <w:tr w:rsidR="009A1823" w:rsidRPr="009A1823" w14:paraId="27BE109E" w14:textId="77777777" w:rsidTr="00DF09E8">
        <w:trPr>
          <w:trHeight w:val="473"/>
          <w:jc w:val="center"/>
        </w:trPr>
        <w:tc>
          <w:tcPr>
            <w:tcW w:w="1389" w:type="pct"/>
            <w:tcBorders>
              <w:top w:val="single" w:sz="12" w:space="0" w:color="auto"/>
              <w:left w:val="nil"/>
              <w:bottom w:val="single" w:sz="12" w:space="0" w:color="auto"/>
              <w:right w:val="nil"/>
            </w:tcBorders>
            <w:noWrap/>
            <w:vAlign w:val="center"/>
          </w:tcPr>
          <w:p w14:paraId="10609716" w14:textId="77777777" w:rsidR="009A1823" w:rsidRPr="009A1823" w:rsidRDefault="009A1823" w:rsidP="009A1823">
            <w:pPr>
              <w:spacing w:line="240" w:lineRule="auto"/>
              <w:ind w:firstLine="0"/>
              <w:jc w:val="left"/>
              <w:rPr>
                <w:rFonts w:eastAsia="Calibri" w:cs="Times New Roman"/>
                <w:color w:val="000000"/>
                <w:sz w:val="20"/>
                <w:szCs w:val="20"/>
                <w:lang w:val="en-GB"/>
              </w:rPr>
            </w:pPr>
          </w:p>
        </w:tc>
        <w:tc>
          <w:tcPr>
            <w:tcW w:w="1431" w:type="pct"/>
            <w:tcBorders>
              <w:top w:val="single" w:sz="12" w:space="0" w:color="auto"/>
              <w:left w:val="nil"/>
              <w:bottom w:val="single" w:sz="12" w:space="0" w:color="auto"/>
              <w:right w:val="nil"/>
            </w:tcBorders>
            <w:noWrap/>
            <w:vAlign w:val="center"/>
            <w:hideMark/>
          </w:tcPr>
          <w:p w14:paraId="6490D61F" w14:textId="77777777" w:rsidR="009A1823" w:rsidRPr="009A1823" w:rsidRDefault="009A1823" w:rsidP="009A1823">
            <w:pPr>
              <w:spacing w:line="240" w:lineRule="auto"/>
              <w:ind w:firstLine="0"/>
              <w:jc w:val="center"/>
              <w:rPr>
                <w:rFonts w:eastAsia="Calibri" w:cs="Times New Roman"/>
                <w:b/>
                <w:color w:val="000000"/>
                <w:sz w:val="20"/>
                <w:szCs w:val="20"/>
                <w:lang w:val="en-GB"/>
              </w:rPr>
            </w:pPr>
            <w:r w:rsidRPr="009A1823">
              <w:rPr>
                <w:rFonts w:eastAsia="Calibri" w:cs="Times New Roman"/>
                <w:b/>
                <w:color w:val="000000"/>
                <w:sz w:val="20"/>
                <w:szCs w:val="20"/>
                <w:lang w:val="en-GB"/>
              </w:rPr>
              <w:t xml:space="preserve"> N</w:t>
            </w:r>
          </w:p>
        </w:tc>
        <w:tc>
          <w:tcPr>
            <w:tcW w:w="1086" w:type="pct"/>
            <w:tcBorders>
              <w:top w:val="single" w:sz="12" w:space="0" w:color="auto"/>
              <w:left w:val="nil"/>
              <w:bottom w:val="single" w:sz="12" w:space="0" w:color="auto"/>
              <w:right w:val="nil"/>
            </w:tcBorders>
            <w:vAlign w:val="center"/>
            <w:hideMark/>
          </w:tcPr>
          <w:p w14:paraId="23735DC6" w14:textId="77777777" w:rsidR="009A1823" w:rsidRPr="009A1823" w:rsidRDefault="009A1823" w:rsidP="009A1823">
            <w:pPr>
              <w:spacing w:line="240" w:lineRule="auto"/>
              <w:ind w:firstLine="0"/>
              <w:jc w:val="center"/>
              <w:rPr>
                <w:rFonts w:eastAsia="Calibri" w:cs="Times New Roman"/>
                <w:b/>
                <w:color w:val="000000"/>
                <w:sz w:val="20"/>
                <w:szCs w:val="20"/>
                <w:lang w:val="en-GB"/>
              </w:rPr>
            </w:pPr>
            <w:r w:rsidRPr="009A1823">
              <w:rPr>
                <w:rFonts w:eastAsia="Calibri" w:cs="Times New Roman"/>
                <w:b/>
                <w:color w:val="000000"/>
                <w:sz w:val="20"/>
                <w:szCs w:val="20"/>
                <w:lang w:val="en-GB"/>
              </w:rPr>
              <w:t>r</w:t>
            </w:r>
          </w:p>
        </w:tc>
        <w:tc>
          <w:tcPr>
            <w:tcW w:w="1094" w:type="pct"/>
            <w:tcBorders>
              <w:top w:val="single" w:sz="12" w:space="0" w:color="auto"/>
              <w:left w:val="nil"/>
              <w:bottom w:val="single" w:sz="12" w:space="0" w:color="auto"/>
              <w:right w:val="nil"/>
            </w:tcBorders>
            <w:vAlign w:val="center"/>
            <w:hideMark/>
          </w:tcPr>
          <w:p w14:paraId="1BE127BC" w14:textId="77777777" w:rsidR="009A1823" w:rsidRPr="009A1823" w:rsidRDefault="009A1823" w:rsidP="009A1823">
            <w:pPr>
              <w:spacing w:line="240" w:lineRule="auto"/>
              <w:ind w:firstLine="0"/>
              <w:jc w:val="center"/>
              <w:rPr>
                <w:rFonts w:eastAsia="Calibri" w:cs="Times New Roman"/>
                <w:b/>
                <w:color w:val="000000"/>
                <w:sz w:val="20"/>
                <w:szCs w:val="20"/>
                <w:lang w:val="en-GB"/>
              </w:rPr>
            </w:pPr>
            <w:r w:rsidRPr="009A1823">
              <w:rPr>
                <w:rFonts w:eastAsia="Calibri" w:cs="Times New Roman"/>
                <w:b/>
                <w:color w:val="000000"/>
                <w:sz w:val="20"/>
                <w:szCs w:val="20"/>
                <w:lang w:val="en-GB"/>
              </w:rPr>
              <w:t>p</w:t>
            </w:r>
          </w:p>
        </w:tc>
      </w:tr>
      <w:tr w:rsidR="009A1823" w:rsidRPr="009A1823" w14:paraId="5FF1B903" w14:textId="77777777" w:rsidTr="00DF09E8">
        <w:trPr>
          <w:trHeight w:val="473"/>
          <w:jc w:val="center"/>
        </w:trPr>
        <w:tc>
          <w:tcPr>
            <w:tcW w:w="1389" w:type="pct"/>
            <w:tcBorders>
              <w:top w:val="single" w:sz="12" w:space="0" w:color="auto"/>
              <w:left w:val="nil"/>
              <w:bottom w:val="single" w:sz="4" w:space="0" w:color="auto"/>
              <w:right w:val="nil"/>
            </w:tcBorders>
            <w:noWrap/>
            <w:vAlign w:val="center"/>
            <w:hideMark/>
          </w:tcPr>
          <w:p w14:paraId="41905584" w14:textId="77777777" w:rsidR="009A1823" w:rsidRPr="009A1823" w:rsidRDefault="009A1823" w:rsidP="009A1823">
            <w:pPr>
              <w:spacing w:line="240" w:lineRule="auto"/>
              <w:ind w:firstLine="0"/>
              <w:jc w:val="left"/>
              <w:rPr>
                <w:rFonts w:eastAsia="Times New Roman" w:cs="Times New Roman"/>
                <w:b/>
                <w:color w:val="000000"/>
                <w:sz w:val="20"/>
                <w:szCs w:val="20"/>
                <w:lang w:val="en-GB"/>
              </w:rPr>
            </w:pPr>
            <w:r w:rsidRPr="009A1823">
              <w:rPr>
                <w:rFonts w:eastAsia="Times New Roman" w:cs="Times New Roman"/>
                <w:b/>
                <w:sz w:val="20"/>
                <w:szCs w:val="20"/>
                <w:lang w:val="en-GB"/>
              </w:rPr>
              <w:t>BHB</w:t>
            </w:r>
          </w:p>
        </w:tc>
        <w:tc>
          <w:tcPr>
            <w:tcW w:w="1431" w:type="pct"/>
            <w:tcBorders>
              <w:top w:val="single" w:sz="12" w:space="0" w:color="auto"/>
              <w:left w:val="nil"/>
              <w:bottom w:val="single" w:sz="4" w:space="0" w:color="auto"/>
              <w:right w:val="nil"/>
            </w:tcBorders>
            <w:noWrap/>
            <w:vAlign w:val="center"/>
            <w:hideMark/>
          </w:tcPr>
          <w:p w14:paraId="592D73CE"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12" w:space="0" w:color="auto"/>
              <w:left w:val="nil"/>
              <w:bottom w:val="single" w:sz="4" w:space="0" w:color="auto"/>
              <w:right w:val="nil"/>
            </w:tcBorders>
            <w:vAlign w:val="center"/>
            <w:hideMark/>
          </w:tcPr>
          <w:p w14:paraId="3FC09149"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,022</w:t>
            </w:r>
          </w:p>
        </w:tc>
        <w:tc>
          <w:tcPr>
            <w:tcW w:w="1094" w:type="pct"/>
            <w:tcBorders>
              <w:top w:val="single" w:sz="12" w:space="0" w:color="auto"/>
              <w:left w:val="nil"/>
              <w:bottom w:val="single" w:sz="4" w:space="0" w:color="auto"/>
              <w:right w:val="nil"/>
            </w:tcBorders>
            <w:vAlign w:val="center"/>
            <w:hideMark/>
          </w:tcPr>
          <w:p w14:paraId="59926320"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0.65</w:t>
            </w:r>
          </w:p>
        </w:tc>
      </w:tr>
      <w:tr w:rsidR="009A1823" w:rsidRPr="009A1823" w14:paraId="6F04C686" w14:textId="77777777" w:rsidTr="00DF09E8">
        <w:trPr>
          <w:trHeight w:val="473"/>
          <w:jc w:val="center"/>
        </w:trPr>
        <w:tc>
          <w:tcPr>
            <w:tcW w:w="1389" w:type="pct"/>
            <w:tcBorders>
              <w:top w:val="single" w:sz="4" w:space="0" w:color="auto"/>
              <w:left w:val="nil"/>
              <w:bottom w:val="single" w:sz="4" w:space="0" w:color="auto"/>
              <w:right w:val="nil"/>
            </w:tcBorders>
            <w:noWrap/>
            <w:vAlign w:val="center"/>
            <w:hideMark/>
          </w:tcPr>
          <w:p w14:paraId="575381A1" w14:textId="77777777" w:rsidR="009A1823" w:rsidRPr="009A1823" w:rsidRDefault="009A1823" w:rsidP="009A1823">
            <w:pPr>
              <w:spacing w:line="240" w:lineRule="auto"/>
              <w:ind w:firstLine="0"/>
              <w:jc w:val="left"/>
              <w:rPr>
                <w:rFonts w:eastAsia="Times New Roman" w:cs="Times New Roman"/>
                <w:b/>
                <w:color w:val="000000"/>
                <w:sz w:val="20"/>
                <w:szCs w:val="20"/>
                <w:lang w:val="en-GB"/>
              </w:rPr>
            </w:pPr>
            <w:r w:rsidRPr="009A1823">
              <w:rPr>
                <w:rFonts w:eastAsia="Times New Roman" w:cs="Times New Roman"/>
                <w:b/>
                <w:color w:val="000000"/>
                <w:sz w:val="20"/>
                <w:szCs w:val="20"/>
                <w:lang w:val="en-GB"/>
              </w:rPr>
              <w:t xml:space="preserve">BYD </w:t>
            </w:r>
          </w:p>
        </w:tc>
        <w:tc>
          <w:tcPr>
            <w:tcW w:w="1431" w:type="pct"/>
            <w:tcBorders>
              <w:top w:val="single" w:sz="4" w:space="0" w:color="auto"/>
              <w:left w:val="nil"/>
              <w:bottom w:val="single" w:sz="4" w:space="0" w:color="auto"/>
              <w:right w:val="nil"/>
            </w:tcBorders>
            <w:noWrap/>
            <w:vAlign w:val="center"/>
            <w:hideMark/>
          </w:tcPr>
          <w:p w14:paraId="39A0D9A7"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hideMark/>
          </w:tcPr>
          <w:p w14:paraId="6ACA9F2D"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,078</w:t>
            </w:r>
          </w:p>
        </w:tc>
        <w:tc>
          <w:tcPr>
            <w:tcW w:w="1094" w:type="pct"/>
            <w:tcBorders>
              <w:top w:val="single" w:sz="4" w:space="0" w:color="auto"/>
              <w:left w:val="nil"/>
              <w:bottom w:val="single" w:sz="4" w:space="0" w:color="auto"/>
              <w:right w:val="nil"/>
            </w:tcBorders>
            <w:vAlign w:val="center"/>
            <w:hideMark/>
          </w:tcPr>
          <w:p w14:paraId="7A49746F"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0.11</w:t>
            </w:r>
          </w:p>
        </w:tc>
      </w:tr>
      <w:tr w:rsidR="009A1823" w:rsidRPr="009A1823" w14:paraId="67420B8E" w14:textId="77777777" w:rsidTr="00DF09E8">
        <w:trPr>
          <w:trHeight w:val="473"/>
          <w:jc w:val="center"/>
        </w:trPr>
        <w:tc>
          <w:tcPr>
            <w:tcW w:w="1389" w:type="pct"/>
            <w:tcBorders>
              <w:top w:val="single" w:sz="4" w:space="0" w:color="auto"/>
              <w:left w:val="nil"/>
              <w:bottom w:val="single" w:sz="4" w:space="0" w:color="auto"/>
              <w:right w:val="nil"/>
            </w:tcBorders>
            <w:noWrap/>
            <w:vAlign w:val="center"/>
            <w:hideMark/>
          </w:tcPr>
          <w:p w14:paraId="2540FACB" w14:textId="77777777" w:rsidR="009A1823" w:rsidRPr="009A1823" w:rsidRDefault="009A1823" w:rsidP="009A1823">
            <w:pPr>
              <w:spacing w:line="240" w:lineRule="auto"/>
              <w:ind w:firstLine="0"/>
              <w:jc w:val="left"/>
              <w:rPr>
                <w:rFonts w:eastAsia="Times New Roman" w:cs="Times New Roman"/>
                <w:b/>
                <w:color w:val="000000"/>
                <w:sz w:val="20"/>
                <w:szCs w:val="20"/>
                <w:lang w:val="en-GB"/>
              </w:rPr>
            </w:pPr>
            <w:r w:rsidRPr="009A1823">
              <w:rPr>
                <w:rFonts w:eastAsia="Times New Roman" w:cs="Times New Roman"/>
                <w:b/>
                <w:color w:val="000000"/>
                <w:sz w:val="20"/>
                <w:szCs w:val="20"/>
                <w:lang w:val="en-GB"/>
              </w:rPr>
              <w:t>OB</w:t>
            </w:r>
          </w:p>
        </w:tc>
        <w:tc>
          <w:tcPr>
            <w:tcW w:w="1431" w:type="pct"/>
            <w:tcBorders>
              <w:top w:val="single" w:sz="4" w:space="0" w:color="auto"/>
              <w:left w:val="nil"/>
              <w:bottom w:val="single" w:sz="4" w:space="0" w:color="auto"/>
              <w:right w:val="nil"/>
            </w:tcBorders>
            <w:noWrap/>
            <w:vAlign w:val="center"/>
            <w:hideMark/>
          </w:tcPr>
          <w:p w14:paraId="48E1F7D1"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hideMark/>
          </w:tcPr>
          <w:p w14:paraId="1FECDE00"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,055</w:t>
            </w:r>
          </w:p>
        </w:tc>
        <w:tc>
          <w:tcPr>
            <w:tcW w:w="1094" w:type="pct"/>
            <w:tcBorders>
              <w:top w:val="single" w:sz="4" w:space="0" w:color="auto"/>
              <w:left w:val="nil"/>
              <w:bottom w:val="single" w:sz="4" w:space="0" w:color="auto"/>
              <w:right w:val="nil"/>
            </w:tcBorders>
            <w:vAlign w:val="center"/>
            <w:hideMark/>
          </w:tcPr>
          <w:p w14:paraId="5D0D6E01"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0.26</w:t>
            </w:r>
          </w:p>
        </w:tc>
      </w:tr>
      <w:tr w:rsidR="009A1823" w:rsidRPr="009A1823" w14:paraId="0B6B8F7C" w14:textId="77777777" w:rsidTr="00DF09E8">
        <w:trPr>
          <w:trHeight w:val="473"/>
          <w:jc w:val="center"/>
        </w:trPr>
        <w:tc>
          <w:tcPr>
            <w:tcW w:w="1389" w:type="pct"/>
            <w:tcBorders>
              <w:top w:val="single" w:sz="4" w:space="0" w:color="auto"/>
              <w:left w:val="nil"/>
              <w:bottom w:val="single" w:sz="4" w:space="0" w:color="auto"/>
              <w:right w:val="nil"/>
            </w:tcBorders>
            <w:noWrap/>
            <w:vAlign w:val="center"/>
            <w:hideMark/>
          </w:tcPr>
          <w:p w14:paraId="6BC235B4" w14:textId="77777777" w:rsidR="009A1823" w:rsidRPr="009A1823" w:rsidRDefault="009A1823" w:rsidP="009A1823">
            <w:pPr>
              <w:spacing w:line="240" w:lineRule="auto"/>
              <w:ind w:firstLine="0"/>
              <w:jc w:val="left"/>
              <w:rPr>
                <w:rFonts w:eastAsia="Times New Roman" w:cs="Times New Roman"/>
                <w:b/>
                <w:color w:val="000000"/>
                <w:sz w:val="20"/>
                <w:szCs w:val="20"/>
                <w:lang w:val="en-GB"/>
              </w:rPr>
            </w:pPr>
            <w:r w:rsidRPr="009A1823">
              <w:rPr>
                <w:rFonts w:eastAsia="Times New Roman" w:cs="Times New Roman"/>
                <w:b/>
                <w:color w:val="000000"/>
                <w:sz w:val="20"/>
                <w:szCs w:val="20"/>
                <w:lang w:val="en-GB"/>
              </w:rPr>
              <w:t>KB</w:t>
            </w:r>
          </w:p>
        </w:tc>
        <w:tc>
          <w:tcPr>
            <w:tcW w:w="1431" w:type="pct"/>
            <w:tcBorders>
              <w:top w:val="single" w:sz="4" w:space="0" w:color="auto"/>
              <w:left w:val="nil"/>
              <w:bottom w:val="single" w:sz="4" w:space="0" w:color="auto"/>
              <w:right w:val="nil"/>
            </w:tcBorders>
            <w:noWrap/>
            <w:vAlign w:val="center"/>
            <w:hideMark/>
          </w:tcPr>
          <w:p w14:paraId="1493228B"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hideMark/>
          </w:tcPr>
          <w:p w14:paraId="6BA0F467"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,040</w:t>
            </w:r>
          </w:p>
        </w:tc>
        <w:tc>
          <w:tcPr>
            <w:tcW w:w="1094" w:type="pct"/>
            <w:tcBorders>
              <w:top w:val="single" w:sz="4" w:space="0" w:color="auto"/>
              <w:left w:val="nil"/>
              <w:bottom w:val="single" w:sz="4" w:space="0" w:color="auto"/>
              <w:right w:val="nil"/>
            </w:tcBorders>
            <w:vAlign w:val="center"/>
            <w:hideMark/>
          </w:tcPr>
          <w:p w14:paraId="18CCFF51"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0.42</w:t>
            </w:r>
          </w:p>
        </w:tc>
      </w:tr>
      <w:tr w:rsidR="009A1823" w:rsidRPr="009A1823" w14:paraId="526EB8EA" w14:textId="77777777" w:rsidTr="00DF09E8">
        <w:trPr>
          <w:trHeight w:val="473"/>
          <w:jc w:val="center"/>
        </w:trPr>
        <w:tc>
          <w:tcPr>
            <w:tcW w:w="1389" w:type="pct"/>
            <w:tcBorders>
              <w:top w:val="single" w:sz="4" w:space="0" w:color="auto"/>
              <w:left w:val="nil"/>
              <w:bottom w:val="single" w:sz="4" w:space="0" w:color="auto"/>
              <w:right w:val="nil"/>
            </w:tcBorders>
            <w:noWrap/>
            <w:vAlign w:val="center"/>
          </w:tcPr>
          <w:p w14:paraId="386C3F58" w14:textId="77777777" w:rsidR="009A1823" w:rsidRPr="009A1823" w:rsidRDefault="009A1823" w:rsidP="009A1823">
            <w:pPr>
              <w:spacing w:line="240" w:lineRule="auto"/>
              <w:ind w:right="-57" w:firstLine="0"/>
              <w:jc w:val="left"/>
              <w:rPr>
                <w:rFonts w:eastAsia="Times New Roman" w:cs="Times New Roman"/>
                <w:b/>
                <w:color w:val="FF0000"/>
                <w:sz w:val="20"/>
                <w:szCs w:val="20"/>
                <w:lang w:val="en-US"/>
              </w:rPr>
            </w:pPr>
            <w:r w:rsidRPr="009A1823">
              <w:rPr>
                <w:rFonts w:eastAsia="Times New Roman" w:cs="Times New Roman"/>
                <w:b/>
                <w:sz w:val="20"/>
                <w:szCs w:val="20"/>
                <w:lang w:val="en-US"/>
              </w:rPr>
              <w:t>SBİTÖ (</w:t>
            </w:r>
            <w:proofErr w:type="spellStart"/>
            <w:r w:rsidRPr="009A1823">
              <w:rPr>
                <w:rFonts w:eastAsia="Times New Roman" w:cs="Times New Roman"/>
                <w:b/>
                <w:sz w:val="20"/>
                <w:szCs w:val="20"/>
                <w:lang w:val="en-US"/>
              </w:rPr>
              <w:t>Toplam</w:t>
            </w:r>
            <w:proofErr w:type="spellEnd"/>
            <w:r w:rsidRPr="009A1823">
              <w:rPr>
                <w:rFonts w:eastAsia="Times New Roman" w:cs="Times New Roman"/>
                <w:b/>
                <w:sz w:val="20"/>
                <w:szCs w:val="20"/>
                <w:lang w:val="en-US"/>
              </w:rPr>
              <w:t>)</w:t>
            </w:r>
          </w:p>
        </w:tc>
        <w:tc>
          <w:tcPr>
            <w:tcW w:w="1431" w:type="pct"/>
            <w:tcBorders>
              <w:top w:val="single" w:sz="4" w:space="0" w:color="auto"/>
              <w:left w:val="nil"/>
              <w:bottom w:val="single" w:sz="4" w:space="0" w:color="auto"/>
              <w:right w:val="nil"/>
            </w:tcBorders>
            <w:noWrap/>
            <w:vAlign w:val="center"/>
          </w:tcPr>
          <w:p w14:paraId="2BC6EEC2"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tcPr>
          <w:p w14:paraId="09C24F83" w14:textId="77777777" w:rsidR="009A1823" w:rsidRPr="009A1823" w:rsidRDefault="009A1823" w:rsidP="009A1823">
            <w:pPr>
              <w:spacing w:line="240" w:lineRule="auto"/>
              <w:ind w:firstLine="0"/>
              <w:jc w:val="center"/>
              <w:rPr>
                <w:rFonts w:eastAsia="Calibri" w:cs="Times New Roman"/>
                <w:color w:val="000000"/>
                <w:sz w:val="20"/>
                <w:szCs w:val="20"/>
                <w:vertAlign w:val="superscript"/>
                <w:lang w:val="en-GB" w:eastAsia="tr-TR"/>
              </w:rPr>
            </w:pPr>
            <w:r w:rsidRPr="009A1823">
              <w:rPr>
                <w:rFonts w:eastAsia="Calibri" w:cs="Times New Roman"/>
                <w:color w:val="000000"/>
                <w:sz w:val="20"/>
                <w:szCs w:val="20"/>
                <w:lang w:val="en-GB" w:eastAsia="tr-TR"/>
              </w:rPr>
              <w:t>,077</w:t>
            </w:r>
          </w:p>
        </w:tc>
        <w:tc>
          <w:tcPr>
            <w:tcW w:w="1094" w:type="pct"/>
            <w:tcBorders>
              <w:top w:val="single" w:sz="4" w:space="0" w:color="auto"/>
              <w:left w:val="nil"/>
              <w:bottom w:val="single" w:sz="4" w:space="0" w:color="auto"/>
              <w:right w:val="nil"/>
            </w:tcBorders>
            <w:vAlign w:val="center"/>
          </w:tcPr>
          <w:p w14:paraId="7E710F8E" w14:textId="77777777" w:rsidR="009A1823" w:rsidRPr="009A1823" w:rsidRDefault="009A1823" w:rsidP="009A1823">
            <w:pPr>
              <w:spacing w:line="240" w:lineRule="auto"/>
              <w:ind w:firstLine="0"/>
              <w:jc w:val="center"/>
              <w:rPr>
                <w:rFonts w:eastAsia="Calibri" w:cs="Times New Roman"/>
                <w:color w:val="000000"/>
                <w:sz w:val="20"/>
                <w:szCs w:val="20"/>
                <w:lang w:val="en-GB" w:eastAsia="tr-TR"/>
              </w:rPr>
            </w:pPr>
            <w:r w:rsidRPr="009A1823">
              <w:rPr>
                <w:rFonts w:eastAsia="Calibri" w:cs="Times New Roman"/>
                <w:color w:val="000000"/>
                <w:sz w:val="20"/>
                <w:szCs w:val="20"/>
                <w:lang w:val="en-GB" w:eastAsia="tr-TR"/>
              </w:rPr>
              <w:t>0.12</w:t>
            </w:r>
          </w:p>
        </w:tc>
      </w:tr>
      <w:tr w:rsidR="009A1823" w:rsidRPr="009A1823" w14:paraId="2C5AB15A" w14:textId="77777777" w:rsidTr="00DF09E8">
        <w:trPr>
          <w:trHeight w:val="473"/>
          <w:jc w:val="center"/>
        </w:trPr>
        <w:tc>
          <w:tcPr>
            <w:tcW w:w="1389" w:type="pct"/>
            <w:tcBorders>
              <w:top w:val="single" w:sz="4" w:space="0" w:color="auto"/>
              <w:left w:val="nil"/>
              <w:bottom w:val="single" w:sz="12" w:space="0" w:color="auto"/>
              <w:right w:val="nil"/>
            </w:tcBorders>
            <w:noWrap/>
            <w:vAlign w:val="center"/>
            <w:hideMark/>
          </w:tcPr>
          <w:p w14:paraId="7CB8CC49" w14:textId="77777777" w:rsidR="009A1823" w:rsidRPr="009A1823" w:rsidRDefault="009A1823" w:rsidP="009A1823">
            <w:pPr>
              <w:spacing w:before="120" w:after="120" w:line="240" w:lineRule="auto"/>
              <w:ind w:firstLine="0"/>
              <w:jc w:val="left"/>
              <w:rPr>
                <w:rFonts w:eastAsia="Times New Roman" w:cs="Times New Roman"/>
                <w:b/>
                <w:sz w:val="20"/>
                <w:szCs w:val="20"/>
                <w:lang w:val="en-GB"/>
              </w:rPr>
            </w:pPr>
            <w:r w:rsidRPr="009A1823">
              <w:rPr>
                <w:rFonts w:eastAsia="Times New Roman" w:cs="Times New Roman"/>
                <w:b/>
                <w:sz w:val="20"/>
                <w:szCs w:val="20"/>
                <w:lang w:val="en-GB"/>
              </w:rPr>
              <w:t>SGKÖ (</w:t>
            </w:r>
            <w:proofErr w:type="spellStart"/>
            <w:r w:rsidRPr="009A1823">
              <w:rPr>
                <w:rFonts w:eastAsia="Times New Roman" w:cs="Times New Roman"/>
                <w:b/>
                <w:sz w:val="20"/>
                <w:szCs w:val="20"/>
                <w:lang w:val="en-GB"/>
              </w:rPr>
              <w:t>Toplam</w:t>
            </w:r>
            <w:proofErr w:type="spellEnd"/>
            <w:r w:rsidRPr="009A1823">
              <w:rPr>
                <w:rFonts w:eastAsia="Times New Roman" w:cs="Times New Roman"/>
                <w:b/>
                <w:sz w:val="20"/>
                <w:szCs w:val="20"/>
                <w:lang w:val="en-GB"/>
              </w:rPr>
              <w:t>)</w:t>
            </w:r>
          </w:p>
        </w:tc>
        <w:tc>
          <w:tcPr>
            <w:tcW w:w="1431" w:type="pct"/>
            <w:tcBorders>
              <w:top w:val="single" w:sz="4" w:space="0" w:color="auto"/>
              <w:left w:val="nil"/>
              <w:bottom w:val="single" w:sz="12" w:space="0" w:color="auto"/>
              <w:right w:val="nil"/>
            </w:tcBorders>
            <w:noWrap/>
            <w:vAlign w:val="center"/>
            <w:hideMark/>
          </w:tcPr>
          <w:p w14:paraId="58820035"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4" w:space="0" w:color="auto"/>
              <w:left w:val="nil"/>
              <w:bottom w:val="single" w:sz="12" w:space="0" w:color="auto"/>
              <w:right w:val="nil"/>
            </w:tcBorders>
            <w:vAlign w:val="center"/>
            <w:hideMark/>
          </w:tcPr>
          <w:p w14:paraId="0E4EDC7B" w14:textId="77777777" w:rsidR="009A1823" w:rsidRPr="009A1823" w:rsidRDefault="009A1823" w:rsidP="009A1823">
            <w:pPr>
              <w:spacing w:line="240" w:lineRule="auto"/>
              <w:ind w:firstLine="0"/>
              <w:jc w:val="center"/>
              <w:rPr>
                <w:rFonts w:eastAsia="Calibri" w:cs="Times New Roman"/>
                <w:color w:val="000000"/>
                <w:sz w:val="20"/>
                <w:szCs w:val="20"/>
                <w:vertAlign w:val="superscript"/>
                <w:lang w:val="en-GB" w:eastAsia="tr-TR"/>
              </w:rPr>
            </w:pPr>
            <w:r w:rsidRPr="009A1823">
              <w:rPr>
                <w:rFonts w:eastAsia="Calibri" w:cs="Times New Roman"/>
                <w:color w:val="000000"/>
                <w:sz w:val="20"/>
                <w:szCs w:val="20"/>
                <w:lang w:val="en-GB" w:eastAsia="tr-TR"/>
              </w:rPr>
              <w:t>-,087</w:t>
            </w:r>
          </w:p>
        </w:tc>
        <w:tc>
          <w:tcPr>
            <w:tcW w:w="1094" w:type="pct"/>
            <w:tcBorders>
              <w:top w:val="single" w:sz="4" w:space="0" w:color="auto"/>
              <w:left w:val="nil"/>
              <w:bottom w:val="single" w:sz="12" w:space="0" w:color="auto"/>
              <w:right w:val="nil"/>
            </w:tcBorders>
            <w:vAlign w:val="center"/>
            <w:hideMark/>
          </w:tcPr>
          <w:p w14:paraId="026D0B64" w14:textId="77777777" w:rsidR="009A1823" w:rsidRPr="009A1823" w:rsidRDefault="009A1823" w:rsidP="009A1823">
            <w:pPr>
              <w:spacing w:line="240" w:lineRule="auto"/>
              <w:ind w:firstLine="0"/>
              <w:jc w:val="center"/>
              <w:rPr>
                <w:rFonts w:eastAsia="Calibri" w:cs="Times New Roman"/>
                <w:color w:val="000000"/>
                <w:sz w:val="20"/>
                <w:szCs w:val="20"/>
                <w:lang w:val="en-GB" w:eastAsia="tr-TR"/>
              </w:rPr>
            </w:pPr>
            <w:r w:rsidRPr="009A1823">
              <w:rPr>
                <w:rFonts w:eastAsia="Calibri" w:cs="Times New Roman"/>
                <w:color w:val="000000"/>
                <w:sz w:val="20"/>
                <w:szCs w:val="20"/>
                <w:lang w:val="en-GB" w:eastAsia="tr-TR"/>
              </w:rPr>
              <w:t>0.08</w:t>
            </w:r>
          </w:p>
        </w:tc>
      </w:tr>
    </w:tbl>
    <w:p w14:paraId="0CBCFE09" w14:textId="01565F60" w:rsidR="009A1823" w:rsidRDefault="009A1823" w:rsidP="009A1823">
      <w:pPr>
        <w:ind w:firstLine="0"/>
        <w:rPr>
          <w:rFonts w:eastAsia="Times New Roman" w:cs="Times New Roman"/>
          <w:color w:val="000000"/>
          <w:szCs w:val="24"/>
          <w:lang w:val="en-GB"/>
        </w:rPr>
      </w:pPr>
    </w:p>
    <w:p w14:paraId="665A3CF6" w14:textId="777DD1D5" w:rsidR="009A1823" w:rsidRDefault="009A1823" w:rsidP="007434C4">
      <w:pPr>
        <w:spacing w:after="120"/>
        <w:ind w:firstLine="709"/>
        <w:rPr>
          <w:rFonts w:eastAsia="Times New Roman" w:cs="Times New Roman"/>
          <w:color w:val="000000"/>
          <w:szCs w:val="24"/>
          <w:lang w:val="en-GB"/>
        </w:rPr>
      </w:pPr>
      <w:proofErr w:type="spellStart"/>
      <w:r w:rsidRPr="009A1823">
        <w:rPr>
          <w:rFonts w:eastAsia="Times New Roman" w:cs="Times New Roman"/>
          <w:color w:val="000000"/>
          <w:szCs w:val="24"/>
          <w:lang w:val="en-GB"/>
        </w:rPr>
        <w:t>Analizler</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katılımcıların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yaşa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göre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i/>
          <w:szCs w:val="24"/>
          <w:lang w:val="en-GB"/>
        </w:rPr>
        <w:t>Sağlıklı</w:t>
      </w:r>
      <w:proofErr w:type="spellEnd"/>
      <w:r w:rsidRPr="009A1823">
        <w:rPr>
          <w:rFonts w:eastAsia="Times New Roman" w:cs="Times New Roman"/>
          <w:i/>
          <w:szCs w:val="24"/>
          <w:lang w:val="en-GB"/>
        </w:rPr>
        <w:t xml:space="preserve"> </w:t>
      </w:r>
      <w:proofErr w:type="spellStart"/>
      <w:r w:rsidRPr="009A1823">
        <w:rPr>
          <w:rFonts w:eastAsia="Times New Roman" w:cs="Times New Roman"/>
          <w:i/>
          <w:szCs w:val="24"/>
          <w:lang w:val="en-GB"/>
        </w:rPr>
        <w:t>Beslenmeye</w:t>
      </w:r>
      <w:proofErr w:type="spellEnd"/>
      <w:r w:rsidRPr="009A1823">
        <w:rPr>
          <w:rFonts w:eastAsia="Times New Roman" w:cs="Times New Roman"/>
          <w:i/>
          <w:szCs w:val="24"/>
          <w:lang w:val="en-GB"/>
        </w:rPr>
        <w:t xml:space="preserve"> </w:t>
      </w:r>
      <w:proofErr w:type="spellStart"/>
      <w:r w:rsidRPr="009A1823">
        <w:rPr>
          <w:rFonts w:eastAsia="Times New Roman" w:cs="Times New Roman"/>
          <w:i/>
          <w:szCs w:val="24"/>
          <w:lang w:val="en-GB"/>
        </w:rPr>
        <w:t>İlişkin</w:t>
      </w:r>
      <w:proofErr w:type="spellEnd"/>
      <w:r w:rsidRPr="009A1823">
        <w:rPr>
          <w:rFonts w:eastAsia="Times New Roman" w:cs="Times New Roman"/>
          <w:i/>
          <w:szCs w:val="24"/>
          <w:lang w:val="en-GB"/>
        </w:rPr>
        <w:t xml:space="preserve"> </w:t>
      </w:r>
      <w:proofErr w:type="spellStart"/>
      <w:r w:rsidRPr="009A1823">
        <w:rPr>
          <w:rFonts w:eastAsia="Times New Roman" w:cs="Times New Roman"/>
          <w:i/>
          <w:szCs w:val="24"/>
          <w:lang w:val="en-GB"/>
        </w:rPr>
        <w:t>Tutum</w:t>
      </w:r>
      <w:proofErr w:type="spellEnd"/>
      <w:r w:rsidRPr="009A1823">
        <w:rPr>
          <w:rFonts w:eastAsia="Times New Roman" w:cs="Times New Roman"/>
          <w:szCs w:val="24"/>
          <w:lang w:val="en-GB"/>
        </w:rPr>
        <w:t xml:space="preserve"> </w:t>
      </w:r>
      <w:proofErr w:type="spellStart"/>
      <w:r w:rsidRPr="009A1823">
        <w:rPr>
          <w:rFonts w:eastAsia="Times New Roman" w:cs="Times New Roman"/>
          <w:i/>
          <w:color w:val="000000"/>
          <w:szCs w:val="24"/>
          <w:lang w:val="en-GB"/>
        </w:rPr>
        <w:t>Ölçeği</w:t>
      </w:r>
      <w:proofErr w:type="spellEnd"/>
      <w:r w:rsidRPr="009A1823">
        <w:rPr>
          <w:rFonts w:eastAsia="Times New Roman" w:cs="Times New Roman"/>
          <w:i/>
          <w:color w:val="000000"/>
          <w:szCs w:val="24"/>
          <w:lang w:val="en-GB"/>
        </w:rPr>
        <w:t xml:space="preserve"> </w:t>
      </w:r>
      <w:proofErr w:type="spellStart"/>
      <w:r w:rsidRPr="009A1823">
        <w:rPr>
          <w:rFonts w:eastAsia="Times New Roman" w:cs="Times New Roman"/>
          <w:i/>
          <w:color w:val="000000"/>
          <w:szCs w:val="24"/>
          <w:lang w:val="en-GB"/>
        </w:rPr>
        <w:t>geneli</w:t>
      </w:r>
      <w:proofErr w:type="spellEnd"/>
      <w:r w:rsidRPr="009A1823">
        <w:rPr>
          <w:rFonts w:eastAsia="Times New Roman" w:cs="Times New Roman"/>
          <w:i/>
          <w:color w:val="000000"/>
          <w:szCs w:val="24"/>
          <w:lang w:val="en-GB"/>
        </w:rPr>
        <w:t xml:space="preserve"> </w:t>
      </w:r>
      <w:r w:rsidRPr="009A1823">
        <w:rPr>
          <w:rFonts w:eastAsia="Times New Roman" w:cs="Times New Roman"/>
          <w:color w:val="000000"/>
          <w:szCs w:val="24"/>
          <w:lang w:val="en-GB"/>
        </w:rPr>
        <w:t>(r= ,077; p&gt;0.05)</w:t>
      </w:r>
      <w:r w:rsidRPr="009A1823">
        <w:rPr>
          <w:rFonts w:eastAsia="Times New Roman" w:cs="Times New Roman"/>
          <w:i/>
          <w:color w:val="000000"/>
          <w:szCs w:val="24"/>
          <w:lang w:val="en-GB"/>
        </w:rPr>
        <w:t xml:space="preserve"> </w:t>
      </w:r>
      <w:proofErr w:type="spellStart"/>
      <w:r w:rsidRPr="009A1823">
        <w:rPr>
          <w:rFonts w:eastAsia="Times New Roman" w:cs="Times New Roman"/>
          <w:i/>
          <w:color w:val="000000"/>
          <w:szCs w:val="24"/>
          <w:lang w:val="en-GB"/>
        </w:rPr>
        <w:t>ile</w:t>
      </w:r>
      <w:proofErr w:type="spellEnd"/>
      <w:r w:rsidRPr="009A1823">
        <w:rPr>
          <w:rFonts w:eastAsia="Times New Roman" w:cs="Times New Roman"/>
          <w:i/>
          <w:color w:val="000000"/>
          <w:szCs w:val="24"/>
          <w:lang w:val="en-GB"/>
        </w:rPr>
        <w:t xml:space="preserve"> </w:t>
      </w:r>
      <w:r w:rsidRPr="009A1823">
        <w:rPr>
          <w:rFonts w:eastAsia="Times New Roman" w:cs="Times New Roman"/>
          <w:i/>
          <w:szCs w:val="24"/>
          <w:lang w:val="en-GB"/>
        </w:rPr>
        <w:t>BHB</w:t>
      </w:r>
      <w:r w:rsidRPr="009A1823">
        <w:rPr>
          <w:rFonts w:eastAsia="Times New Roman" w:cs="Times New Roman"/>
          <w:color w:val="000000"/>
          <w:szCs w:val="24"/>
          <w:lang w:val="en-GB"/>
        </w:rPr>
        <w:t xml:space="preserve"> (r= ,022; p&gt;0.05), </w:t>
      </w:r>
      <w:r w:rsidRPr="009A1823">
        <w:rPr>
          <w:rFonts w:eastAsia="Times New Roman" w:cs="Times New Roman"/>
          <w:i/>
          <w:color w:val="000000"/>
          <w:szCs w:val="24"/>
          <w:lang w:val="en-GB"/>
        </w:rPr>
        <w:t>BYD</w:t>
      </w:r>
      <w:r w:rsidRPr="009A1823">
        <w:rPr>
          <w:rFonts w:eastAsia="Times New Roman" w:cs="Times New Roman"/>
          <w:color w:val="000000"/>
          <w:szCs w:val="24"/>
          <w:lang w:val="en-GB"/>
        </w:rPr>
        <w:t xml:space="preserve"> (r= ,078; p&gt;0.05), </w:t>
      </w:r>
      <w:r w:rsidRPr="009A1823">
        <w:rPr>
          <w:rFonts w:eastAsia="Times New Roman" w:cs="Times New Roman"/>
          <w:i/>
          <w:color w:val="000000"/>
          <w:szCs w:val="24"/>
          <w:lang w:val="en-GB"/>
        </w:rPr>
        <w:t>OB</w:t>
      </w:r>
      <w:r w:rsidRPr="009A1823">
        <w:rPr>
          <w:rFonts w:eastAsia="Times New Roman" w:cs="Times New Roman"/>
          <w:color w:val="000000"/>
          <w:szCs w:val="24"/>
          <w:lang w:val="en-GB"/>
        </w:rPr>
        <w:t xml:space="preserve"> (r= ,055; p&gt;0.05)</w:t>
      </w:r>
      <w:r w:rsidRPr="009A1823">
        <w:rPr>
          <w:rFonts w:eastAsia="Times New Roman" w:cs="Times New Roman"/>
          <w:i/>
          <w:color w:val="000000"/>
          <w:szCs w:val="24"/>
          <w:lang w:val="en-GB"/>
        </w:rPr>
        <w:t xml:space="preserve"> </w:t>
      </w:r>
      <w:proofErr w:type="spellStart"/>
      <w:r w:rsidRPr="009A1823">
        <w:rPr>
          <w:rFonts w:eastAsia="Times New Roman" w:cs="Times New Roman"/>
          <w:i/>
          <w:color w:val="000000"/>
          <w:szCs w:val="24"/>
          <w:lang w:val="en-GB"/>
        </w:rPr>
        <w:t>ve</w:t>
      </w:r>
      <w:proofErr w:type="spellEnd"/>
      <w:r w:rsidRPr="009A1823">
        <w:rPr>
          <w:rFonts w:eastAsia="Times New Roman" w:cs="Times New Roman"/>
          <w:i/>
          <w:color w:val="000000"/>
          <w:szCs w:val="24"/>
          <w:lang w:val="en-GB"/>
        </w:rPr>
        <w:t xml:space="preserve"> KB </w:t>
      </w:r>
      <w:r w:rsidRPr="009A1823">
        <w:rPr>
          <w:rFonts w:eastAsia="Times New Roman" w:cs="Times New Roman"/>
          <w:color w:val="000000"/>
          <w:szCs w:val="24"/>
          <w:lang w:val="en-GB"/>
        </w:rPr>
        <w:t xml:space="preserve">(r= ,040; p&gt;0.05) alt </w:t>
      </w:r>
      <w:proofErr w:type="spellStart"/>
      <w:r w:rsidRPr="009A1823">
        <w:rPr>
          <w:rFonts w:eastAsia="Times New Roman" w:cs="Times New Roman"/>
          <w:color w:val="000000"/>
          <w:szCs w:val="24"/>
          <w:lang w:val="en-GB"/>
        </w:rPr>
        <w:t>boyutlarından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elde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edilen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puan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ortalamalarının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anlamlı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olarak</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farklılaşmadığını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göstermektedir</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İkinci</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ölçme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aracına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bakıldığında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i/>
          <w:color w:val="000000"/>
          <w:szCs w:val="24"/>
          <w:lang w:val="en-GB"/>
        </w:rPr>
        <w:t>Sosyal</w:t>
      </w:r>
      <w:proofErr w:type="spellEnd"/>
      <w:r w:rsidRPr="009A1823">
        <w:rPr>
          <w:rFonts w:eastAsia="Times New Roman" w:cs="Times New Roman"/>
          <w:i/>
          <w:color w:val="000000"/>
          <w:szCs w:val="24"/>
          <w:lang w:val="en-GB"/>
        </w:rPr>
        <w:t xml:space="preserve"> </w:t>
      </w:r>
      <w:proofErr w:type="spellStart"/>
      <w:r w:rsidRPr="009A1823">
        <w:rPr>
          <w:rFonts w:eastAsia="Times New Roman" w:cs="Times New Roman"/>
          <w:i/>
          <w:color w:val="000000"/>
          <w:szCs w:val="24"/>
          <w:lang w:val="en-GB"/>
        </w:rPr>
        <w:t>Görünüş</w:t>
      </w:r>
      <w:proofErr w:type="spellEnd"/>
      <w:r w:rsidRPr="009A1823">
        <w:rPr>
          <w:rFonts w:eastAsia="Times New Roman" w:cs="Times New Roman"/>
          <w:i/>
          <w:color w:val="000000"/>
          <w:szCs w:val="24"/>
          <w:lang w:val="en-GB"/>
        </w:rPr>
        <w:t xml:space="preserve"> </w:t>
      </w:r>
      <w:proofErr w:type="spellStart"/>
      <w:r w:rsidRPr="009A1823">
        <w:rPr>
          <w:rFonts w:eastAsia="Times New Roman" w:cs="Times New Roman"/>
          <w:i/>
          <w:color w:val="000000"/>
          <w:szCs w:val="24"/>
          <w:lang w:val="en-GB"/>
        </w:rPr>
        <w:t>Kaygısı</w:t>
      </w:r>
      <w:proofErr w:type="spellEnd"/>
      <w:r w:rsidRPr="009A1823">
        <w:rPr>
          <w:rFonts w:eastAsia="Times New Roman" w:cs="Times New Roman"/>
          <w:i/>
          <w:color w:val="000000"/>
          <w:szCs w:val="24"/>
          <w:lang w:val="en-GB"/>
        </w:rPr>
        <w:t xml:space="preserve"> </w:t>
      </w:r>
      <w:proofErr w:type="spellStart"/>
      <w:r w:rsidRPr="009A1823">
        <w:rPr>
          <w:rFonts w:eastAsia="Times New Roman" w:cs="Times New Roman"/>
          <w:i/>
          <w:color w:val="000000"/>
          <w:szCs w:val="24"/>
          <w:lang w:val="en-GB"/>
        </w:rPr>
        <w:t>Ölçeği</w:t>
      </w:r>
      <w:proofErr w:type="spellEnd"/>
      <w:r w:rsidRPr="009A1823">
        <w:rPr>
          <w:rFonts w:eastAsia="Times New Roman" w:cs="Times New Roman"/>
          <w:i/>
          <w:color w:val="000000"/>
          <w:szCs w:val="24"/>
          <w:lang w:val="en-GB"/>
        </w:rPr>
        <w:t xml:space="preserve"> </w:t>
      </w:r>
      <w:r w:rsidRPr="009A1823">
        <w:rPr>
          <w:rFonts w:eastAsia="Times New Roman" w:cs="Times New Roman"/>
          <w:color w:val="000000"/>
          <w:szCs w:val="24"/>
          <w:lang w:val="en-GB"/>
        </w:rPr>
        <w:t xml:space="preserve">(r= -,087; p&gt;0.05) </w:t>
      </w:r>
      <w:proofErr w:type="spellStart"/>
      <w:r w:rsidRPr="009A1823">
        <w:rPr>
          <w:rFonts w:eastAsia="Times New Roman" w:cs="Times New Roman"/>
          <w:color w:val="000000"/>
          <w:szCs w:val="24"/>
          <w:lang w:val="en-GB"/>
        </w:rPr>
        <w:t>genelinden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alınan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puanların</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yaşa</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göre</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anlamlı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olarak</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farklılaşmadığı</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tespit</w:t>
      </w:r>
      <w:proofErr w:type="spellEnd"/>
      <w:r w:rsidRPr="009A1823">
        <w:rPr>
          <w:rFonts w:eastAsia="Times New Roman" w:cs="Times New Roman"/>
          <w:color w:val="000000"/>
          <w:szCs w:val="24"/>
          <w:lang w:val="en-GB"/>
        </w:rPr>
        <w:t xml:space="preserve"> </w:t>
      </w:r>
      <w:proofErr w:type="spellStart"/>
      <w:r w:rsidRPr="009A1823">
        <w:rPr>
          <w:rFonts w:eastAsia="Times New Roman" w:cs="Times New Roman"/>
          <w:color w:val="000000"/>
          <w:szCs w:val="24"/>
          <w:lang w:val="en-GB"/>
        </w:rPr>
        <w:t>edilmiştir</w:t>
      </w:r>
      <w:proofErr w:type="spellEnd"/>
      <w:r w:rsidRPr="009A1823">
        <w:rPr>
          <w:rFonts w:eastAsia="Times New Roman" w:cs="Times New Roman"/>
          <w:color w:val="000000"/>
          <w:szCs w:val="24"/>
          <w:lang w:val="en-GB"/>
        </w:rPr>
        <w:t xml:space="preserve">. </w:t>
      </w:r>
    </w:p>
    <w:p w14:paraId="1E6BD345" w14:textId="77777777" w:rsidR="009A1823" w:rsidRDefault="009A1823" w:rsidP="007434C4">
      <w:pPr>
        <w:spacing w:after="120"/>
        <w:ind w:firstLine="0"/>
        <w:rPr>
          <w:rFonts w:eastAsia="Times New Roman" w:cs="Times New Roman"/>
          <w:color w:val="000000"/>
          <w:szCs w:val="24"/>
          <w:lang w:val="en-GB"/>
        </w:rPr>
      </w:pPr>
    </w:p>
    <w:p w14:paraId="503C79D5" w14:textId="371DD207" w:rsidR="00DF09E8" w:rsidRDefault="00DF09E8" w:rsidP="00151D84">
      <w:pPr>
        <w:pStyle w:val="ResimYazs"/>
        <w:keepNext/>
        <w:spacing w:after="120" w:line="360" w:lineRule="auto"/>
        <w:ind w:firstLine="0"/>
      </w:pPr>
      <w:bookmarkStart w:id="69" w:name="_Toc200725375"/>
      <w:r>
        <w:lastRenderedPageBreak/>
        <w:t>Tabl</w:t>
      </w:r>
      <w:r w:rsidR="00786DAA">
        <w:t>o</w:t>
      </w:r>
      <w:r>
        <w:t xml:space="preserve"> </w:t>
      </w:r>
      <w:fldSimple w:instr=" SEQ Table \* ARABIC ">
        <w:r w:rsidR="0005623D">
          <w:rPr>
            <w:noProof/>
          </w:rPr>
          <w:t>5</w:t>
        </w:r>
      </w:fldSimple>
      <w:r>
        <w:t>.</w:t>
      </w:r>
      <w:r w:rsidR="00786DAA">
        <w:t xml:space="preserve"> </w:t>
      </w:r>
      <w:r w:rsidR="00786DAA" w:rsidRPr="00786DAA">
        <w:rPr>
          <w:b w:val="0"/>
          <w:bCs/>
        </w:rPr>
        <w:t>Sağlıklı Beslenmeye İlişkin Tutum Ölçeği ve Sosyal Görünüş Kaygısı Ölçeği Puanlarının Boya Göre Farklılaşması</w:t>
      </w:r>
      <w:bookmarkEnd w:id="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3"/>
        <w:gridCol w:w="2547"/>
        <w:gridCol w:w="1933"/>
        <w:gridCol w:w="1948"/>
      </w:tblGrid>
      <w:tr w:rsidR="009A1823" w:rsidRPr="009A1823" w14:paraId="5EB14AE0" w14:textId="77777777" w:rsidTr="00390A6E">
        <w:trPr>
          <w:trHeight w:val="365"/>
          <w:jc w:val="center"/>
        </w:trPr>
        <w:tc>
          <w:tcPr>
            <w:tcW w:w="5000" w:type="pct"/>
            <w:gridSpan w:val="4"/>
            <w:tcBorders>
              <w:top w:val="single" w:sz="12" w:space="0" w:color="auto"/>
              <w:left w:val="nil"/>
              <w:bottom w:val="single" w:sz="12" w:space="0" w:color="auto"/>
              <w:right w:val="nil"/>
            </w:tcBorders>
            <w:noWrap/>
            <w:vAlign w:val="center"/>
            <w:hideMark/>
          </w:tcPr>
          <w:p w14:paraId="529CA6A1" w14:textId="77777777" w:rsidR="009A1823" w:rsidRPr="009A1823" w:rsidRDefault="009A1823" w:rsidP="009A1823">
            <w:pPr>
              <w:spacing w:line="240" w:lineRule="auto"/>
              <w:ind w:firstLine="0"/>
              <w:jc w:val="center"/>
              <w:rPr>
                <w:rFonts w:eastAsia="Calibri" w:cs="Times New Roman"/>
                <w:b/>
                <w:color w:val="000000"/>
                <w:sz w:val="20"/>
                <w:szCs w:val="20"/>
                <w:lang w:val="en-GB"/>
              </w:rPr>
            </w:pPr>
            <w:r w:rsidRPr="009A1823">
              <w:rPr>
                <w:rFonts w:eastAsia="Calibri" w:cs="Times New Roman"/>
                <w:b/>
                <w:color w:val="000000"/>
                <w:sz w:val="20"/>
                <w:szCs w:val="20"/>
                <w:lang w:val="en-GB"/>
              </w:rPr>
              <w:t>Boy</w:t>
            </w:r>
          </w:p>
        </w:tc>
      </w:tr>
      <w:tr w:rsidR="009A1823" w:rsidRPr="009A1823" w14:paraId="53467D97" w14:textId="77777777" w:rsidTr="00DF09E8">
        <w:trPr>
          <w:trHeight w:val="473"/>
          <w:jc w:val="center"/>
        </w:trPr>
        <w:tc>
          <w:tcPr>
            <w:tcW w:w="1389" w:type="pct"/>
            <w:tcBorders>
              <w:top w:val="single" w:sz="12" w:space="0" w:color="auto"/>
              <w:left w:val="nil"/>
              <w:bottom w:val="single" w:sz="12" w:space="0" w:color="auto"/>
              <w:right w:val="nil"/>
            </w:tcBorders>
            <w:noWrap/>
            <w:vAlign w:val="center"/>
          </w:tcPr>
          <w:p w14:paraId="52924BCA" w14:textId="77777777" w:rsidR="009A1823" w:rsidRPr="009A1823" w:rsidRDefault="009A1823" w:rsidP="009A1823">
            <w:pPr>
              <w:spacing w:line="240" w:lineRule="auto"/>
              <w:ind w:firstLine="0"/>
              <w:jc w:val="left"/>
              <w:rPr>
                <w:rFonts w:eastAsia="Calibri" w:cs="Times New Roman"/>
                <w:color w:val="000000"/>
                <w:sz w:val="20"/>
                <w:szCs w:val="20"/>
                <w:lang w:val="en-GB"/>
              </w:rPr>
            </w:pPr>
          </w:p>
        </w:tc>
        <w:tc>
          <w:tcPr>
            <w:tcW w:w="1431" w:type="pct"/>
            <w:tcBorders>
              <w:top w:val="single" w:sz="12" w:space="0" w:color="auto"/>
              <w:left w:val="nil"/>
              <w:bottom w:val="single" w:sz="12" w:space="0" w:color="auto"/>
              <w:right w:val="nil"/>
            </w:tcBorders>
            <w:noWrap/>
            <w:vAlign w:val="center"/>
            <w:hideMark/>
          </w:tcPr>
          <w:p w14:paraId="51726B1C" w14:textId="77777777" w:rsidR="009A1823" w:rsidRPr="009A1823" w:rsidRDefault="009A1823" w:rsidP="009A1823">
            <w:pPr>
              <w:spacing w:line="240" w:lineRule="auto"/>
              <w:ind w:firstLine="0"/>
              <w:jc w:val="center"/>
              <w:rPr>
                <w:rFonts w:eastAsia="Calibri" w:cs="Times New Roman"/>
                <w:b/>
                <w:color w:val="000000"/>
                <w:sz w:val="20"/>
                <w:szCs w:val="20"/>
                <w:lang w:val="en-GB"/>
              </w:rPr>
            </w:pPr>
            <w:r w:rsidRPr="009A1823">
              <w:rPr>
                <w:rFonts w:eastAsia="Calibri" w:cs="Times New Roman"/>
                <w:b/>
                <w:color w:val="000000"/>
                <w:sz w:val="20"/>
                <w:szCs w:val="20"/>
                <w:lang w:val="en-GB"/>
              </w:rPr>
              <w:t xml:space="preserve"> N</w:t>
            </w:r>
          </w:p>
        </w:tc>
        <w:tc>
          <w:tcPr>
            <w:tcW w:w="1086" w:type="pct"/>
            <w:tcBorders>
              <w:top w:val="single" w:sz="12" w:space="0" w:color="auto"/>
              <w:left w:val="nil"/>
              <w:bottom w:val="single" w:sz="12" w:space="0" w:color="auto"/>
              <w:right w:val="nil"/>
            </w:tcBorders>
            <w:vAlign w:val="center"/>
            <w:hideMark/>
          </w:tcPr>
          <w:p w14:paraId="2D83EC23" w14:textId="77777777" w:rsidR="009A1823" w:rsidRPr="009A1823" w:rsidRDefault="009A1823" w:rsidP="009A1823">
            <w:pPr>
              <w:spacing w:line="240" w:lineRule="auto"/>
              <w:ind w:firstLine="0"/>
              <w:jc w:val="center"/>
              <w:rPr>
                <w:rFonts w:eastAsia="Calibri" w:cs="Times New Roman"/>
                <w:b/>
                <w:color w:val="000000"/>
                <w:sz w:val="20"/>
                <w:szCs w:val="20"/>
                <w:lang w:val="en-GB"/>
              </w:rPr>
            </w:pPr>
            <w:r w:rsidRPr="009A1823">
              <w:rPr>
                <w:rFonts w:eastAsia="Calibri" w:cs="Times New Roman"/>
                <w:b/>
                <w:color w:val="000000"/>
                <w:sz w:val="20"/>
                <w:szCs w:val="20"/>
                <w:lang w:val="en-GB"/>
              </w:rPr>
              <w:t>r</w:t>
            </w:r>
          </w:p>
        </w:tc>
        <w:tc>
          <w:tcPr>
            <w:tcW w:w="1094" w:type="pct"/>
            <w:tcBorders>
              <w:top w:val="single" w:sz="12" w:space="0" w:color="auto"/>
              <w:left w:val="nil"/>
              <w:bottom w:val="single" w:sz="12" w:space="0" w:color="auto"/>
              <w:right w:val="nil"/>
            </w:tcBorders>
            <w:vAlign w:val="center"/>
            <w:hideMark/>
          </w:tcPr>
          <w:p w14:paraId="3906C1D3" w14:textId="77777777" w:rsidR="009A1823" w:rsidRPr="009A1823" w:rsidRDefault="009A1823" w:rsidP="009A1823">
            <w:pPr>
              <w:spacing w:line="240" w:lineRule="auto"/>
              <w:ind w:firstLine="0"/>
              <w:jc w:val="center"/>
              <w:rPr>
                <w:rFonts w:eastAsia="Calibri" w:cs="Times New Roman"/>
                <w:b/>
                <w:color w:val="000000"/>
                <w:sz w:val="20"/>
                <w:szCs w:val="20"/>
                <w:lang w:val="en-GB"/>
              </w:rPr>
            </w:pPr>
            <w:r w:rsidRPr="009A1823">
              <w:rPr>
                <w:rFonts w:eastAsia="Calibri" w:cs="Times New Roman"/>
                <w:b/>
                <w:color w:val="000000"/>
                <w:sz w:val="20"/>
                <w:szCs w:val="20"/>
                <w:lang w:val="en-GB"/>
              </w:rPr>
              <w:t>p</w:t>
            </w:r>
          </w:p>
        </w:tc>
      </w:tr>
      <w:tr w:rsidR="009A1823" w:rsidRPr="009A1823" w14:paraId="2DB38380" w14:textId="77777777" w:rsidTr="00DF09E8">
        <w:trPr>
          <w:trHeight w:val="473"/>
          <w:jc w:val="center"/>
        </w:trPr>
        <w:tc>
          <w:tcPr>
            <w:tcW w:w="1389" w:type="pct"/>
            <w:tcBorders>
              <w:top w:val="single" w:sz="12" w:space="0" w:color="auto"/>
              <w:left w:val="nil"/>
              <w:bottom w:val="single" w:sz="4" w:space="0" w:color="auto"/>
              <w:right w:val="nil"/>
            </w:tcBorders>
            <w:noWrap/>
            <w:vAlign w:val="center"/>
            <w:hideMark/>
          </w:tcPr>
          <w:p w14:paraId="524CDDB3" w14:textId="77777777" w:rsidR="009A1823" w:rsidRPr="009A1823" w:rsidRDefault="009A1823" w:rsidP="009A1823">
            <w:pPr>
              <w:spacing w:line="240" w:lineRule="auto"/>
              <w:ind w:firstLine="0"/>
              <w:jc w:val="left"/>
              <w:rPr>
                <w:rFonts w:eastAsia="Times New Roman" w:cs="Times New Roman"/>
                <w:b/>
                <w:color w:val="000000"/>
                <w:sz w:val="20"/>
                <w:szCs w:val="20"/>
                <w:lang w:val="en-GB"/>
              </w:rPr>
            </w:pPr>
            <w:r w:rsidRPr="009A1823">
              <w:rPr>
                <w:rFonts w:eastAsia="Times New Roman" w:cs="Times New Roman"/>
                <w:b/>
                <w:sz w:val="20"/>
                <w:szCs w:val="20"/>
                <w:lang w:val="en-GB"/>
              </w:rPr>
              <w:t>BHB</w:t>
            </w:r>
          </w:p>
        </w:tc>
        <w:tc>
          <w:tcPr>
            <w:tcW w:w="1431" w:type="pct"/>
            <w:tcBorders>
              <w:top w:val="single" w:sz="12" w:space="0" w:color="auto"/>
              <w:left w:val="nil"/>
              <w:bottom w:val="single" w:sz="4" w:space="0" w:color="auto"/>
              <w:right w:val="nil"/>
            </w:tcBorders>
            <w:noWrap/>
            <w:vAlign w:val="center"/>
            <w:hideMark/>
          </w:tcPr>
          <w:p w14:paraId="69E1FFAE"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12" w:space="0" w:color="auto"/>
              <w:left w:val="nil"/>
              <w:bottom w:val="single" w:sz="4" w:space="0" w:color="auto"/>
              <w:right w:val="nil"/>
            </w:tcBorders>
            <w:vAlign w:val="center"/>
            <w:hideMark/>
          </w:tcPr>
          <w:p w14:paraId="1E1AA662"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,030</w:t>
            </w:r>
          </w:p>
        </w:tc>
        <w:tc>
          <w:tcPr>
            <w:tcW w:w="1094" w:type="pct"/>
            <w:tcBorders>
              <w:top w:val="single" w:sz="12" w:space="0" w:color="auto"/>
              <w:left w:val="nil"/>
              <w:bottom w:val="single" w:sz="4" w:space="0" w:color="auto"/>
              <w:right w:val="nil"/>
            </w:tcBorders>
            <w:vAlign w:val="center"/>
            <w:hideMark/>
          </w:tcPr>
          <w:p w14:paraId="7F6DADDA"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0.55</w:t>
            </w:r>
          </w:p>
        </w:tc>
      </w:tr>
      <w:tr w:rsidR="009A1823" w:rsidRPr="009A1823" w14:paraId="06F223EE" w14:textId="77777777" w:rsidTr="00DF09E8">
        <w:trPr>
          <w:trHeight w:val="473"/>
          <w:jc w:val="center"/>
        </w:trPr>
        <w:tc>
          <w:tcPr>
            <w:tcW w:w="1389" w:type="pct"/>
            <w:tcBorders>
              <w:top w:val="single" w:sz="4" w:space="0" w:color="auto"/>
              <w:left w:val="nil"/>
              <w:bottom w:val="single" w:sz="4" w:space="0" w:color="auto"/>
              <w:right w:val="nil"/>
            </w:tcBorders>
            <w:noWrap/>
            <w:vAlign w:val="center"/>
            <w:hideMark/>
          </w:tcPr>
          <w:p w14:paraId="5AC8905A" w14:textId="77777777" w:rsidR="009A1823" w:rsidRPr="009A1823" w:rsidRDefault="009A1823" w:rsidP="009A1823">
            <w:pPr>
              <w:spacing w:line="240" w:lineRule="auto"/>
              <w:ind w:firstLine="0"/>
              <w:jc w:val="left"/>
              <w:rPr>
                <w:rFonts w:eastAsia="Times New Roman" w:cs="Times New Roman"/>
                <w:b/>
                <w:color w:val="000000"/>
                <w:sz w:val="20"/>
                <w:szCs w:val="20"/>
                <w:lang w:val="en-GB"/>
              </w:rPr>
            </w:pPr>
            <w:r w:rsidRPr="009A1823">
              <w:rPr>
                <w:rFonts w:eastAsia="Times New Roman" w:cs="Times New Roman"/>
                <w:b/>
                <w:color w:val="000000"/>
                <w:sz w:val="20"/>
                <w:szCs w:val="20"/>
                <w:lang w:val="en-GB"/>
              </w:rPr>
              <w:t xml:space="preserve">BYD </w:t>
            </w:r>
          </w:p>
        </w:tc>
        <w:tc>
          <w:tcPr>
            <w:tcW w:w="1431" w:type="pct"/>
            <w:tcBorders>
              <w:top w:val="single" w:sz="4" w:space="0" w:color="auto"/>
              <w:left w:val="nil"/>
              <w:bottom w:val="single" w:sz="4" w:space="0" w:color="auto"/>
              <w:right w:val="nil"/>
            </w:tcBorders>
            <w:noWrap/>
            <w:vAlign w:val="center"/>
            <w:hideMark/>
          </w:tcPr>
          <w:p w14:paraId="5B56B824"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hideMark/>
          </w:tcPr>
          <w:p w14:paraId="28E3290D"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,047</w:t>
            </w:r>
          </w:p>
        </w:tc>
        <w:tc>
          <w:tcPr>
            <w:tcW w:w="1094" w:type="pct"/>
            <w:tcBorders>
              <w:top w:val="single" w:sz="4" w:space="0" w:color="auto"/>
              <w:left w:val="nil"/>
              <w:bottom w:val="single" w:sz="4" w:space="0" w:color="auto"/>
              <w:right w:val="nil"/>
            </w:tcBorders>
            <w:vAlign w:val="center"/>
            <w:hideMark/>
          </w:tcPr>
          <w:p w14:paraId="2DAAA7BF"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0.35</w:t>
            </w:r>
          </w:p>
        </w:tc>
      </w:tr>
      <w:tr w:rsidR="009A1823" w:rsidRPr="009A1823" w14:paraId="55F50B13" w14:textId="77777777" w:rsidTr="00DF09E8">
        <w:trPr>
          <w:trHeight w:val="473"/>
          <w:jc w:val="center"/>
        </w:trPr>
        <w:tc>
          <w:tcPr>
            <w:tcW w:w="1389" w:type="pct"/>
            <w:tcBorders>
              <w:top w:val="single" w:sz="4" w:space="0" w:color="auto"/>
              <w:left w:val="nil"/>
              <w:bottom w:val="single" w:sz="4" w:space="0" w:color="auto"/>
              <w:right w:val="nil"/>
            </w:tcBorders>
            <w:noWrap/>
            <w:vAlign w:val="center"/>
            <w:hideMark/>
          </w:tcPr>
          <w:p w14:paraId="12591743" w14:textId="77777777" w:rsidR="009A1823" w:rsidRPr="009A1823" w:rsidRDefault="009A1823" w:rsidP="009A1823">
            <w:pPr>
              <w:spacing w:line="240" w:lineRule="auto"/>
              <w:ind w:firstLine="0"/>
              <w:jc w:val="left"/>
              <w:rPr>
                <w:rFonts w:eastAsia="Times New Roman" w:cs="Times New Roman"/>
                <w:b/>
                <w:color w:val="000000"/>
                <w:sz w:val="20"/>
                <w:szCs w:val="20"/>
                <w:lang w:val="en-GB"/>
              </w:rPr>
            </w:pPr>
            <w:r w:rsidRPr="009A1823">
              <w:rPr>
                <w:rFonts w:eastAsia="Times New Roman" w:cs="Times New Roman"/>
                <w:b/>
                <w:color w:val="000000"/>
                <w:sz w:val="20"/>
                <w:szCs w:val="20"/>
                <w:lang w:val="en-GB"/>
              </w:rPr>
              <w:t>OB</w:t>
            </w:r>
          </w:p>
        </w:tc>
        <w:tc>
          <w:tcPr>
            <w:tcW w:w="1431" w:type="pct"/>
            <w:tcBorders>
              <w:top w:val="single" w:sz="4" w:space="0" w:color="auto"/>
              <w:left w:val="nil"/>
              <w:bottom w:val="single" w:sz="4" w:space="0" w:color="auto"/>
              <w:right w:val="nil"/>
            </w:tcBorders>
            <w:noWrap/>
            <w:vAlign w:val="center"/>
            <w:hideMark/>
          </w:tcPr>
          <w:p w14:paraId="7EDE28D9"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hideMark/>
          </w:tcPr>
          <w:p w14:paraId="2BD1FFEC"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,069</w:t>
            </w:r>
          </w:p>
        </w:tc>
        <w:tc>
          <w:tcPr>
            <w:tcW w:w="1094" w:type="pct"/>
            <w:tcBorders>
              <w:top w:val="single" w:sz="4" w:space="0" w:color="auto"/>
              <w:left w:val="nil"/>
              <w:bottom w:val="single" w:sz="4" w:space="0" w:color="auto"/>
              <w:right w:val="nil"/>
            </w:tcBorders>
            <w:vAlign w:val="center"/>
            <w:hideMark/>
          </w:tcPr>
          <w:p w14:paraId="3253DA93"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0.16</w:t>
            </w:r>
          </w:p>
        </w:tc>
      </w:tr>
      <w:tr w:rsidR="009A1823" w:rsidRPr="009A1823" w14:paraId="69F9D099" w14:textId="77777777" w:rsidTr="00DF09E8">
        <w:trPr>
          <w:trHeight w:val="473"/>
          <w:jc w:val="center"/>
        </w:trPr>
        <w:tc>
          <w:tcPr>
            <w:tcW w:w="1389" w:type="pct"/>
            <w:tcBorders>
              <w:top w:val="single" w:sz="4" w:space="0" w:color="auto"/>
              <w:left w:val="nil"/>
              <w:bottom w:val="single" w:sz="4" w:space="0" w:color="auto"/>
              <w:right w:val="nil"/>
            </w:tcBorders>
            <w:noWrap/>
            <w:vAlign w:val="center"/>
            <w:hideMark/>
          </w:tcPr>
          <w:p w14:paraId="34B6B14B" w14:textId="77777777" w:rsidR="009A1823" w:rsidRPr="009A1823" w:rsidRDefault="009A1823" w:rsidP="009A1823">
            <w:pPr>
              <w:spacing w:line="240" w:lineRule="auto"/>
              <w:ind w:firstLine="0"/>
              <w:jc w:val="left"/>
              <w:rPr>
                <w:rFonts w:eastAsia="Times New Roman" w:cs="Times New Roman"/>
                <w:b/>
                <w:color w:val="000000"/>
                <w:sz w:val="20"/>
                <w:szCs w:val="20"/>
                <w:lang w:val="en-GB"/>
              </w:rPr>
            </w:pPr>
            <w:r w:rsidRPr="009A1823">
              <w:rPr>
                <w:rFonts w:eastAsia="Times New Roman" w:cs="Times New Roman"/>
                <w:b/>
                <w:color w:val="000000"/>
                <w:sz w:val="20"/>
                <w:szCs w:val="20"/>
                <w:lang w:val="en-GB"/>
              </w:rPr>
              <w:t>KB</w:t>
            </w:r>
          </w:p>
        </w:tc>
        <w:tc>
          <w:tcPr>
            <w:tcW w:w="1431" w:type="pct"/>
            <w:tcBorders>
              <w:top w:val="single" w:sz="4" w:space="0" w:color="auto"/>
              <w:left w:val="nil"/>
              <w:bottom w:val="single" w:sz="4" w:space="0" w:color="auto"/>
              <w:right w:val="nil"/>
            </w:tcBorders>
            <w:noWrap/>
            <w:vAlign w:val="center"/>
            <w:hideMark/>
          </w:tcPr>
          <w:p w14:paraId="5FBC5878"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hideMark/>
          </w:tcPr>
          <w:p w14:paraId="579AE5B5"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,069</w:t>
            </w:r>
          </w:p>
        </w:tc>
        <w:tc>
          <w:tcPr>
            <w:tcW w:w="1094" w:type="pct"/>
            <w:tcBorders>
              <w:top w:val="single" w:sz="4" w:space="0" w:color="auto"/>
              <w:left w:val="nil"/>
              <w:bottom w:val="single" w:sz="4" w:space="0" w:color="auto"/>
              <w:right w:val="nil"/>
            </w:tcBorders>
            <w:vAlign w:val="center"/>
            <w:hideMark/>
          </w:tcPr>
          <w:p w14:paraId="6C6B4318"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0.16</w:t>
            </w:r>
          </w:p>
        </w:tc>
      </w:tr>
      <w:tr w:rsidR="009A1823" w:rsidRPr="009A1823" w14:paraId="53FFFAF7" w14:textId="77777777" w:rsidTr="00DF09E8">
        <w:trPr>
          <w:trHeight w:val="473"/>
          <w:jc w:val="center"/>
        </w:trPr>
        <w:tc>
          <w:tcPr>
            <w:tcW w:w="1389" w:type="pct"/>
            <w:tcBorders>
              <w:top w:val="single" w:sz="4" w:space="0" w:color="auto"/>
              <w:left w:val="nil"/>
              <w:bottom w:val="single" w:sz="4" w:space="0" w:color="auto"/>
              <w:right w:val="nil"/>
            </w:tcBorders>
            <w:noWrap/>
            <w:vAlign w:val="center"/>
          </w:tcPr>
          <w:p w14:paraId="2FC4788A" w14:textId="77777777" w:rsidR="009A1823" w:rsidRPr="009A1823" w:rsidRDefault="009A1823" w:rsidP="009A1823">
            <w:pPr>
              <w:spacing w:line="240" w:lineRule="auto"/>
              <w:ind w:right="-57" w:firstLine="0"/>
              <w:jc w:val="left"/>
              <w:rPr>
                <w:rFonts w:eastAsia="Times New Roman" w:cs="Times New Roman"/>
                <w:b/>
                <w:color w:val="FF0000"/>
                <w:sz w:val="20"/>
                <w:szCs w:val="20"/>
                <w:lang w:val="en-US"/>
              </w:rPr>
            </w:pPr>
            <w:r w:rsidRPr="009A1823">
              <w:rPr>
                <w:rFonts w:eastAsia="Times New Roman" w:cs="Times New Roman"/>
                <w:b/>
                <w:sz w:val="20"/>
                <w:szCs w:val="20"/>
                <w:lang w:val="en-US"/>
              </w:rPr>
              <w:t>SBİTÖ (</w:t>
            </w:r>
            <w:proofErr w:type="spellStart"/>
            <w:r w:rsidRPr="009A1823">
              <w:rPr>
                <w:rFonts w:eastAsia="Times New Roman" w:cs="Times New Roman"/>
                <w:b/>
                <w:sz w:val="20"/>
                <w:szCs w:val="20"/>
                <w:lang w:val="en-US"/>
              </w:rPr>
              <w:t>Toplam</w:t>
            </w:r>
            <w:proofErr w:type="spellEnd"/>
            <w:r w:rsidRPr="009A1823">
              <w:rPr>
                <w:rFonts w:eastAsia="Times New Roman" w:cs="Times New Roman"/>
                <w:b/>
                <w:sz w:val="20"/>
                <w:szCs w:val="20"/>
                <w:lang w:val="en-US"/>
              </w:rPr>
              <w:t>)</w:t>
            </w:r>
          </w:p>
        </w:tc>
        <w:tc>
          <w:tcPr>
            <w:tcW w:w="1431" w:type="pct"/>
            <w:tcBorders>
              <w:top w:val="single" w:sz="4" w:space="0" w:color="auto"/>
              <w:left w:val="nil"/>
              <w:bottom w:val="single" w:sz="4" w:space="0" w:color="auto"/>
              <w:right w:val="nil"/>
            </w:tcBorders>
            <w:noWrap/>
            <w:vAlign w:val="center"/>
          </w:tcPr>
          <w:p w14:paraId="1F5122BF"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tcPr>
          <w:p w14:paraId="06AEC059"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,085</w:t>
            </w:r>
          </w:p>
        </w:tc>
        <w:tc>
          <w:tcPr>
            <w:tcW w:w="1094" w:type="pct"/>
            <w:tcBorders>
              <w:top w:val="single" w:sz="4" w:space="0" w:color="auto"/>
              <w:left w:val="nil"/>
              <w:bottom w:val="single" w:sz="4" w:space="0" w:color="auto"/>
              <w:right w:val="nil"/>
            </w:tcBorders>
            <w:vAlign w:val="center"/>
          </w:tcPr>
          <w:p w14:paraId="7915CA54"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Calibri" w:cs="Times New Roman"/>
                <w:color w:val="000000"/>
                <w:sz w:val="20"/>
                <w:szCs w:val="20"/>
                <w:lang w:val="en-GB"/>
              </w:rPr>
              <w:t>0.09</w:t>
            </w:r>
          </w:p>
        </w:tc>
      </w:tr>
      <w:tr w:rsidR="009A1823" w:rsidRPr="009A1823" w14:paraId="63A905E9" w14:textId="77777777" w:rsidTr="00DF09E8">
        <w:trPr>
          <w:trHeight w:val="473"/>
          <w:jc w:val="center"/>
        </w:trPr>
        <w:tc>
          <w:tcPr>
            <w:tcW w:w="1389" w:type="pct"/>
            <w:tcBorders>
              <w:top w:val="single" w:sz="4" w:space="0" w:color="auto"/>
              <w:left w:val="nil"/>
              <w:bottom w:val="single" w:sz="12" w:space="0" w:color="auto"/>
              <w:right w:val="nil"/>
            </w:tcBorders>
            <w:noWrap/>
            <w:vAlign w:val="center"/>
            <w:hideMark/>
          </w:tcPr>
          <w:p w14:paraId="1E4BB8B7" w14:textId="77777777" w:rsidR="009A1823" w:rsidRPr="009A1823" w:rsidRDefault="009A1823" w:rsidP="009A1823">
            <w:pPr>
              <w:spacing w:before="120" w:after="120" w:line="240" w:lineRule="auto"/>
              <w:ind w:firstLine="0"/>
              <w:jc w:val="left"/>
              <w:rPr>
                <w:rFonts w:eastAsia="Times New Roman" w:cs="Times New Roman"/>
                <w:b/>
                <w:sz w:val="20"/>
                <w:szCs w:val="20"/>
                <w:lang w:val="en-GB"/>
              </w:rPr>
            </w:pPr>
            <w:r w:rsidRPr="009A1823">
              <w:rPr>
                <w:rFonts w:eastAsia="Times New Roman" w:cs="Times New Roman"/>
                <w:b/>
                <w:sz w:val="20"/>
                <w:szCs w:val="20"/>
                <w:lang w:val="en-GB"/>
              </w:rPr>
              <w:t>SGKÖ (</w:t>
            </w:r>
            <w:proofErr w:type="spellStart"/>
            <w:r w:rsidRPr="009A1823">
              <w:rPr>
                <w:rFonts w:eastAsia="Times New Roman" w:cs="Times New Roman"/>
                <w:b/>
                <w:sz w:val="20"/>
                <w:szCs w:val="20"/>
                <w:lang w:val="en-GB"/>
              </w:rPr>
              <w:t>Toplam</w:t>
            </w:r>
            <w:proofErr w:type="spellEnd"/>
            <w:r w:rsidRPr="009A1823">
              <w:rPr>
                <w:rFonts w:eastAsia="Times New Roman" w:cs="Times New Roman"/>
                <w:b/>
                <w:sz w:val="20"/>
                <w:szCs w:val="20"/>
                <w:lang w:val="en-GB"/>
              </w:rPr>
              <w:t>)</w:t>
            </w:r>
          </w:p>
        </w:tc>
        <w:tc>
          <w:tcPr>
            <w:tcW w:w="1431" w:type="pct"/>
            <w:tcBorders>
              <w:top w:val="single" w:sz="4" w:space="0" w:color="auto"/>
              <w:left w:val="nil"/>
              <w:bottom w:val="single" w:sz="12" w:space="0" w:color="auto"/>
              <w:right w:val="nil"/>
            </w:tcBorders>
            <w:noWrap/>
            <w:vAlign w:val="center"/>
            <w:hideMark/>
          </w:tcPr>
          <w:p w14:paraId="59F9F5EF" w14:textId="77777777" w:rsidR="009A1823" w:rsidRPr="009A1823" w:rsidRDefault="009A1823" w:rsidP="009A1823">
            <w:pPr>
              <w:spacing w:line="240" w:lineRule="auto"/>
              <w:ind w:firstLine="0"/>
              <w:jc w:val="center"/>
              <w:rPr>
                <w:rFonts w:eastAsia="Calibri" w:cs="Times New Roman"/>
                <w:color w:val="000000"/>
                <w:sz w:val="20"/>
                <w:szCs w:val="20"/>
                <w:lang w:val="en-GB"/>
              </w:rPr>
            </w:pPr>
            <w:r w:rsidRPr="009A1823">
              <w:rPr>
                <w:rFonts w:eastAsia="Times New Roman" w:cs="Times New Roman"/>
                <w:color w:val="000000"/>
                <w:sz w:val="20"/>
                <w:szCs w:val="20"/>
                <w:lang w:val="en-GB"/>
              </w:rPr>
              <w:t>123</w:t>
            </w:r>
          </w:p>
        </w:tc>
        <w:tc>
          <w:tcPr>
            <w:tcW w:w="1086" w:type="pct"/>
            <w:tcBorders>
              <w:top w:val="single" w:sz="4" w:space="0" w:color="auto"/>
              <w:left w:val="nil"/>
              <w:bottom w:val="single" w:sz="12" w:space="0" w:color="auto"/>
              <w:right w:val="nil"/>
            </w:tcBorders>
            <w:vAlign w:val="center"/>
            <w:hideMark/>
          </w:tcPr>
          <w:p w14:paraId="655CA72A" w14:textId="77777777" w:rsidR="009A1823" w:rsidRPr="009A1823" w:rsidRDefault="009A1823" w:rsidP="009A1823">
            <w:pPr>
              <w:spacing w:line="240" w:lineRule="auto"/>
              <w:ind w:firstLine="0"/>
              <w:jc w:val="center"/>
              <w:rPr>
                <w:rFonts w:eastAsia="Calibri" w:cs="Times New Roman"/>
                <w:color w:val="000000"/>
                <w:sz w:val="20"/>
                <w:szCs w:val="20"/>
                <w:vertAlign w:val="superscript"/>
                <w:lang w:val="en-GB" w:eastAsia="tr-TR"/>
              </w:rPr>
            </w:pPr>
            <w:r w:rsidRPr="009A1823">
              <w:rPr>
                <w:rFonts w:eastAsia="Calibri" w:cs="Times New Roman"/>
                <w:color w:val="000000"/>
                <w:sz w:val="20"/>
                <w:szCs w:val="20"/>
                <w:lang w:val="en-GB" w:eastAsia="tr-TR"/>
              </w:rPr>
              <w:t>-,079</w:t>
            </w:r>
          </w:p>
        </w:tc>
        <w:tc>
          <w:tcPr>
            <w:tcW w:w="1094" w:type="pct"/>
            <w:tcBorders>
              <w:top w:val="single" w:sz="4" w:space="0" w:color="auto"/>
              <w:left w:val="nil"/>
              <w:bottom w:val="single" w:sz="12" w:space="0" w:color="auto"/>
              <w:right w:val="nil"/>
            </w:tcBorders>
            <w:vAlign w:val="center"/>
            <w:hideMark/>
          </w:tcPr>
          <w:p w14:paraId="2E85F231" w14:textId="77777777" w:rsidR="009A1823" w:rsidRPr="009A1823" w:rsidRDefault="009A1823" w:rsidP="009A1823">
            <w:pPr>
              <w:spacing w:line="240" w:lineRule="auto"/>
              <w:ind w:firstLine="0"/>
              <w:jc w:val="center"/>
              <w:rPr>
                <w:rFonts w:eastAsia="Calibri" w:cs="Times New Roman"/>
                <w:color w:val="000000"/>
                <w:sz w:val="20"/>
                <w:szCs w:val="20"/>
                <w:lang w:val="en-GB" w:eastAsia="tr-TR"/>
              </w:rPr>
            </w:pPr>
            <w:r w:rsidRPr="009A1823">
              <w:rPr>
                <w:rFonts w:eastAsia="Calibri" w:cs="Times New Roman"/>
                <w:color w:val="000000"/>
                <w:sz w:val="20"/>
                <w:szCs w:val="20"/>
                <w:lang w:val="en-GB" w:eastAsia="tr-TR"/>
              </w:rPr>
              <w:t>0.11</w:t>
            </w:r>
          </w:p>
        </w:tc>
      </w:tr>
    </w:tbl>
    <w:p w14:paraId="46A334DC" w14:textId="17890523" w:rsidR="00F419F3" w:rsidRDefault="00F419F3" w:rsidP="00F419F3">
      <w:pPr>
        <w:ind w:firstLine="0"/>
        <w:rPr>
          <w:rFonts w:eastAsia="Times New Roman" w:cs="Times New Roman"/>
          <w:color w:val="000000"/>
          <w:szCs w:val="24"/>
          <w:lang w:val="en-GB"/>
        </w:rPr>
      </w:pPr>
    </w:p>
    <w:p w14:paraId="5A83DBF5" w14:textId="7FF72068" w:rsidR="00F419F3" w:rsidRDefault="00F419F3" w:rsidP="007434C4">
      <w:pPr>
        <w:spacing w:after="120"/>
        <w:ind w:firstLine="709"/>
        <w:rPr>
          <w:rFonts w:eastAsia="Times New Roman" w:cs="Times New Roman"/>
          <w:color w:val="000000"/>
          <w:szCs w:val="24"/>
          <w:lang w:val="en-GB"/>
        </w:rPr>
      </w:pPr>
      <w:proofErr w:type="spellStart"/>
      <w:r w:rsidRPr="00F419F3">
        <w:rPr>
          <w:rFonts w:eastAsia="Times New Roman" w:cs="Times New Roman"/>
          <w:color w:val="000000"/>
          <w:szCs w:val="24"/>
          <w:lang w:val="en-GB"/>
        </w:rPr>
        <w:t>Analizler</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katılımcıların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boya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göre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i/>
          <w:szCs w:val="24"/>
          <w:lang w:val="en-GB"/>
        </w:rPr>
        <w:t>Sağlıklı</w:t>
      </w:r>
      <w:proofErr w:type="spellEnd"/>
      <w:r w:rsidRPr="00F419F3">
        <w:rPr>
          <w:rFonts w:eastAsia="Times New Roman" w:cs="Times New Roman"/>
          <w:i/>
          <w:szCs w:val="24"/>
          <w:lang w:val="en-GB"/>
        </w:rPr>
        <w:t xml:space="preserve"> </w:t>
      </w:r>
      <w:proofErr w:type="spellStart"/>
      <w:r w:rsidRPr="00F419F3">
        <w:rPr>
          <w:rFonts w:eastAsia="Times New Roman" w:cs="Times New Roman"/>
          <w:i/>
          <w:szCs w:val="24"/>
          <w:lang w:val="en-GB"/>
        </w:rPr>
        <w:t>Beslenmeye</w:t>
      </w:r>
      <w:proofErr w:type="spellEnd"/>
      <w:r w:rsidRPr="00F419F3">
        <w:rPr>
          <w:rFonts w:eastAsia="Times New Roman" w:cs="Times New Roman"/>
          <w:i/>
          <w:szCs w:val="24"/>
          <w:lang w:val="en-GB"/>
        </w:rPr>
        <w:t xml:space="preserve"> </w:t>
      </w:r>
      <w:proofErr w:type="spellStart"/>
      <w:r w:rsidRPr="00F419F3">
        <w:rPr>
          <w:rFonts w:eastAsia="Times New Roman" w:cs="Times New Roman"/>
          <w:i/>
          <w:szCs w:val="24"/>
          <w:lang w:val="en-GB"/>
        </w:rPr>
        <w:t>İlişkin</w:t>
      </w:r>
      <w:proofErr w:type="spellEnd"/>
      <w:r w:rsidRPr="00F419F3">
        <w:rPr>
          <w:rFonts w:eastAsia="Times New Roman" w:cs="Times New Roman"/>
          <w:i/>
          <w:szCs w:val="24"/>
          <w:lang w:val="en-GB"/>
        </w:rPr>
        <w:t xml:space="preserve"> </w:t>
      </w:r>
      <w:proofErr w:type="spellStart"/>
      <w:r w:rsidRPr="00F419F3">
        <w:rPr>
          <w:rFonts w:eastAsia="Times New Roman" w:cs="Times New Roman"/>
          <w:i/>
          <w:szCs w:val="24"/>
          <w:lang w:val="en-GB"/>
        </w:rPr>
        <w:t>Tutum</w:t>
      </w:r>
      <w:proofErr w:type="spellEnd"/>
      <w:r w:rsidRPr="00F419F3">
        <w:rPr>
          <w:rFonts w:eastAsia="Times New Roman" w:cs="Times New Roman"/>
          <w:szCs w:val="24"/>
          <w:lang w:val="en-GB"/>
        </w:rPr>
        <w:t xml:space="preserve"> </w:t>
      </w:r>
      <w:proofErr w:type="spellStart"/>
      <w:r w:rsidRPr="00F419F3">
        <w:rPr>
          <w:rFonts w:eastAsia="Times New Roman" w:cs="Times New Roman"/>
          <w:i/>
          <w:color w:val="000000"/>
          <w:szCs w:val="24"/>
          <w:lang w:val="en-GB"/>
        </w:rPr>
        <w:t>Ölçeği</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geneli</w:t>
      </w:r>
      <w:proofErr w:type="spellEnd"/>
      <w:r w:rsidRPr="00F419F3">
        <w:rPr>
          <w:rFonts w:eastAsia="Times New Roman" w:cs="Times New Roman"/>
          <w:i/>
          <w:color w:val="000000"/>
          <w:szCs w:val="24"/>
          <w:lang w:val="en-GB"/>
        </w:rPr>
        <w:t xml:space="preserve"> </w:t>
      </w:r>
      <w:r w:rsidRPr="00F419F3">
        <w:rPr>
          <w:rFonts w:eastAsia="Times New Roman" w:cs="Times New Roman"/>
          <w:color w:val="000000"/>
          <w:szCs w:val="24"/>
          <w:lang w:val="en-GB"/>
        </w:rPr>
        <w:t>(r= ,085; p&gt;0.05)</w:t>
      </w:r>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ile</w:t>
      </w:r>
      <w:proofErr w:type="spellEnd"/>
      <w:r w:rsidRPr="00F419F3">
        <w:rPr>
          <w:rFonts w:eastAsia="Times New Roman" w:cs="Times New Roman"/>
          <w:i/>
          <w:color w:val="000000"/>
          <w:szCs w:val="24"/>
          <w:lang w:val="en-GB"/>
        </w:rPr>
        <w:t xml:space="preserve"> </w:t>
      </w:r>
      <w:r w:rsidRPr="00F419F3">
        <w:rPr>
          <w:rFonts w:eastAsia="Times New Roman" w:cs="Times New Roman"/>
          <w:i/>
          <w:szCs w:val="24"/>
          <w:lang w:val="en-GB"/>
        </w:rPr>
        <w:t>BHB</w:t>
      </w:r>
      <w:r w:rsidRPr="00F419F3">
        <w:rPr>
          <w:rFonts w:eastAsia="Times New Roman" w:cs="Times New Roman"/>
          <w:color w:val="000000"/>
          <w:szCs w:val="24"/>
          <w:lang w:val="en-GB"/>
        </w:rPr>
        <w:t xml:space="preserve"> (r= ,030; p&gt;0.05), </w:t>
      </w:r>
      <w:r w:rsidRPr="00F419F3">
        <w:rPr>
          <w:rFonts w:eastAsia="Times New Roman" w:cs="Times New Roman"/>
          <w:i/>
          <w:color w:val="000000"/>
          <w:szCs w:val="24"/>
          <w:lang w:val="en-GB"/>
        </w:rPr>
        <w:t>BYD</w:t>
      </w:r>
      <w:r w:rsidRPr="00F419F3">
        <w:rPr>
          <w:rFonts w:eastAsia="Times New Roman" w:cs="Times New Roman"/>
          <w:color w:val="000000"/>
          <w:szCs w:val="24"/>
          <w:lang w:val="en-GB"/>
        </w:rPr>
        <w:t xml:space="preserve"> (r= ,047; p&gt;0.05), </w:t>
      </w:r>
      <w:r w:rsidRPr="00F419F3">
        <w:rPr>
          <w:rFonts w:eastAsia="Times New Roman" w:cs="Times New Roman"/>
          <w:i/>
          <w:color w:val="000000"/>
          <w:szCs w:val="24"/>
          <w:lang w:val="en-GB"/>
        </w:rPr>
        <w:t>OB</w:t>
      </w:r>
      <w:r w:rsidRPr="00F419F3">
        <w:rPr>
          <w:rFonts w:eastAsia="Times New Roman" w:cs="Times New Roman"/>
          <w:color w:val="000000"/>
          <w:szCs w:val="24"/>
          <w:lang w:val="en-GB"/>
        </w:rPr>
        <w:t xml:space="preserve"> (r= ,069; p&gt;0.05)</w:t>
      </w:r>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ve</w:t>
      </w:r>
      <w:proofErr w:type="spellEnd"/>
      <w:r w:rsidRPr="00F419F3">
        <w:rPr>
          <w:rFonts w:eastAsia="Times New Roman" w:cs="Times New Roman"/>
          <w:i/>
          <w:color w:val="000000"/>
          <w:szCs w:val="24"/>
          <w:lang w:val="en-GB"/>
        </w:rPr>
        <w:t xml:space="preserve"> KB </w:t>
      </w:r>
      <w:r w:rsidRPr="00F419F3">
        <w:rPr>
          <w:rFonts w:eastAsia="Times New Roman" w:cs="Times New Roman"/>
          <w:color w:val="000000"/>
          <w:szCs w:val="24"/>
          <w:lang w:val="en-GB"/>
        </w:rPr>
        <w:t xml:space="preserve">(r= ,069; p&gt;0.05) alt </w:t>
      </w:r>
      <w:proofErr w:type="spellStart"/>
      <w:r w:rsidRPr="00F419F3">
        <w:rPr>
          <w:rFonts w:eastAsia="Times New Roman" w:cs="Times New Roman"/>
          <w:color w:val="000000"/>
          <w:szCs w:val="24"/>
          <w:lang w:val="en-GB"/>
        </w:rPr>
        <w:t>boyutlarından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elde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edilen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puan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ortalamalarının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anlamlı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olarak</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farklılaşmadığını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göstermektedir</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İkinci</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ölçme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aracına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bakıldığında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i/>
          <w:color w:val="000000"/>
          <w:szCs w:val="24"/>
          <w:lang w:val="en-GB"/>
        </w:rPr>
        <w:t>Sosyal</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Görünüş</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Kaygısı</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Ölçeği</w:t>
      </w:r>
      <w:proofErr w:type="spellEnd"/>
      <w:r w:rsidRPr="00F419F3">
        <w:rPr>
          <w:rFonts w:eastAsia="Times New Roman" w:cs="Times New Roman"/>
          <w:i/>
          <w:color w:val="000000"/>
          <w:szCs w:val="24"/>
          <w:lang w:val="en-GB"/>
        </w:rPr>
        <w:t xml:space="preserve"> </w:t>
      </w:r>
      <w:r w:rsidRPr="00F419F3">
        <w:rPr>
          <w:rFonts w:eastAsia="Times New Roman" w:cs="Times New Roman"/>
          <w:color w:val="000000"/>
          <w:szCs w:val="24"/>
          <w:lang w:val="en-GB"/>
        </w:rPr>
        <w:t xml:space="preserve">(r= -,079; p&gt;0.05) </w:t>
      </w:r>
      <w:proofErr w:type="spellStart"/>
      <w:r w:rsidRPr="00F419F3">
        <w:rPr>
          <w:rFonts w:eastAsia="Times New Roman" w:cs="Times New Roman"/>
          <w:color w:val="000000"/>
          <w:szCs w:val="24"/>
          <w:lang w:val="en-GB"/>
        </w:rPr>
        <w:t>genelinden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alınan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puanların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boya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göre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anlamlı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olarak</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farklılaşmadığı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tespit</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edilmiştir</w:t>
      </w:r>
      <w:proofErr w:type="spellEnd"/>
      <w:r w:rsidRPr="00F419F3">
        <w:rPr>
          <w:rFonts w:eastAsia="Times New Roman" w:cs="Times New Roman"/>
          <w:color w:val="000000"/>
          <w:szCs w:val="24"/>
          <w:lang w:val="en-GB"/>
        </w:rPr>
        <w:t xml:space="preserve">. </w:t>
      </w:r>
    </w:p>
    <w:p w14:paraId="15AD522B" w14:textId="77777777" w:rsidR="00F419F3" w:rsidRDefault="00F419F3" w:rsidP="007434C4">
      <w:pPr>
        <w:spacing w:after="120"/>
        <w:ind w:firstLine="0"/>
        <w:rPr>
          <w:rFonts w:eastAsia="Times New Roman" w:cs="Times New Roman"/>
          <w:b/>
          <w:sz w:val="22"/>
          <w:szCs w:val="20"/>
          <w:lang w:val="en-GB"/>
        </w:rPr>
      </w:pPr>
    </w:p>
    <w:p w14:paraId="0E0B4058" w14:textId="195A98E5" w:rsidR="00DF09E8" w:rsidRDefault="00DF09E8" w:rsidP="00151D84">
      <w:pPr>
        <w:pStyle w:val="ResimYazs"/>
        <w:keepNext/>
        <w:spacing w:after="120" w:line="360" w:lineRule="auto"/>
        <w:ind w:firstLine="0"/>
      </w:pPr>
      <w:bookmarkStart w:id="70" w:name="_Toc200725376"/>
      <w:r>
        <w:t>Tabl</w:t>
      </w:r>
      <w:r w:rsidR="003215C4">
        <w:t>o</w:t>
      </w:r>
      <w:r>
        <w:t xml:space="preserve"> </w:t>
      </w:r>
      <w:fldSimple w:instr=" SEQ Table \* ARABIC ">
        <w:r w:rsidR="0005623D">
          <w:rPr>
            <w:noProof/>
          </w:rPr>
          <w:t>6</w:t>
        </w:r>
      </w:fldSimple>
      <w:r w:rsidR="00786DAA">
        <w:t xml:space="preserve">. </w:t>
      </w:r>
      <w:r w:rsidR="00786DAA" w:rsidRPr="00786DAA">
        <w:rPr>
          <w:b w:val="0"/>
          <w:bCs/>
        </w:rPr>
        <w:t>Sağlıklı Beslenmeye İlişkin Tutum Ölçeği ve Sosyal Görünüş Kaygısı Ölçeği Puanlarının Kiloya Göre Farklılaşması</w:t>
      </w:r>
      <w:bookmarkEnd w:id="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3"/>
        <w:gridCol w:w="2547"/>
        <w:gridCol w:w="1933"/>
        <w:gridCol w:w="1948"/>
      </w:tblGrid>
      <w:tr w:rsidR="00F419F3" w:rsidRPr="00F419F3" w14:paraId="3496E852" w14:textId="77777777" w:rsidTr="00390A6E">
        <w:trPr>
          <w:trHeight w:val="365"/>
          <w:jc w:val="center"/>
        </w:trPr>
        <w:tc>
          <w:tcPr>
            <w:tcW w:w="5000" w:type="pct"/>
            <w:gridSpan w:val="4"/>
            <w:tcBorders>
              <w:top w:val="single" w:sz="12" w:space="0" w:color="auto"/>
              <w:left w:val="nil"/>
              <w:bottom w:val="single" w:sz="12" w:space="0" w:color="auto"/>
              <w:right w:val="nil"/>
            </w:tcBorders>
            <w:noWrap/>
            <w:vAlign w:val="center"/>
            <w:hideMark/>
          </w:tcPr>
          <w:p w14:paraId="2E595822" w14:textId="77777777" w:rsidR="00F419F3" w:rsidRPr="00F419F3" w:rsidRDefault="00F419F3" w:rsidP="00F419F3">
            <w:pPr>
              <w:spacing w:line="240" w:lineRule="auto"/>
              <w:ind w:firstLine="0"/>
              <w:jc w:val="center"/>
              <w:rPr>
                <w:rFonts w:eastAsia="Calibri" w:cs="Times New Roman"/>
                <w:b/>
                <w:color w:val="000000"/>
                <w:sz w:val="20"/>
                <w:szCs w:val="20"/>
                <w:lang w:val="en-GB"/>
              </w:rPr>
            </w:pPr>
            <w:r w:rsidRPr="00F419F3">
              <w:rPr>
                <w:rFonts w:eastAsia="Calibri" w:cs="Times New Roman"/>
                <w:b/>
                <w:color w:val="000000"/>
                <w:sz w:val="20"/>
                <w:szCs w:val="20"/>
                <w:lang w:val="en-GB"/>
              </w:rPr>
              <w:t>Kilo</w:t>
            </w:r>
          </w:p>
        </w:tc>
      </w:tr>
      <w:tr w:rsidR="00F419F3" w:rsidRPr="00F419F3" w14:paraId="6D631793" w14:textId="77777777" w:rsidTr="00DF09E8">
        <w:trPr>
          <w:trHeight w:val="473"/>
          <w:jc w:val="center"/>
        </w:trPr>
        <w:tc>
          <w:tcPr>
            <w:tcW w:w="1389" w:type="pct"/>
            <w:tcBorders>
              <w:top w:val="single" w:sz="12" w:space="0" w:color="auto"/>
              <w:left w:val="nil"/>
              <w:bottom w:val="single" w:sz="12" w:space="0" w:color="auto"/>
              <w:right w:val="nil"/>
            </w:tcBorders>
            <w:noWrap/>
            <w:vAlign w:val="center"/>
          </w:tcPr>
          <w:p w14:paraId="1C5B4EB5" w14:textId="77777777" w:rsidR="00F419F3" w:rsidRPr="00F419F3" w:rsidRDefault="00F419F3" w:rsidP="00F419F3">
            <w:pPr>
              <w:spacing w:line="240" w:lineRule="auto"/>
              <w:ind w:firstLine="0"/>
              <w:jc w:val="left"/>
              <w:rPr>
                <w:rFonts w:eastAsia="Calibri" w:cs="Times New Roman"/>
                <w:color w:val="000000"/>
                <w:sz w:val="20"/>
                <w:szCs w:val="20"/>
                <w:lang w:val="en-GB"/>
              </w:rPr>
            </w:pPr>
          </w:p>
        </w:tc>
        <w:tc>
          <w:tcPr>
            <w:tcW w:w="1431" w:type="pct"/>
            <w:tcBorders>
              <w:top w:val="single" w:sz="12" w:space="0" w:color="auto"/>
              <w:left w:val="nil"/>
              <w:bottom w:val="single" w:sz="12" w:space="0" w:color="auto"/>
              <w:right w:val="nil"/>
            </w:tcBorders>
            <w:noWrap/>
            <w:vAlign w:val="center"/>
            <w:hideMark/>
          </w:tcPr>
          <w:p w14:paraId="75E74314" w14:textId="77777777" w:rsidR="00F419F3" w:rsidRPr="00F419F3" w:rsidRDefault="00F419F3" w:rsidP="00F419F3">
            <w:pPr>
              <w:spacing w:line="240" w:lineRule="auto"/>
              <w:ind w:firstLine="0"/>
              <w:jc w:val="center"/>
              <w:rPr>
                <w:rFonts w:eastAsia="Calibri" w:cs="Times New Roman"/>
                <w:b/>
                <w:color w:val="000000"/>
                <w:sz w:val="20"/>
                <w:szCs w:val="20"/>
                <w:lang w:val="en-GB"/>
              </w:rPr>
            </w:pPr>
            <w:r w:rsidRPr="00F419F3">
              <w:rPr>
                <w:rFonts w:eastAsia="Calibri" w:cs="Times New Roman"/>
                <w:b/>
                <w:color w:val="000000"/>
                <w:sz w:val="20"/>
                <w:szCs w:val="20"/>
                <w:lang w:val="en-GB"/>
              </w:rPr>
              <w:t xml:space="preserve"> N</w:t>
            </w:r>
          </w:p>
        </w:tc>
        <w:tc>
          <w:tcPr>
            <w:tcW w:w="1086" w:type="pct"/>
            <w:tcBorders>
              <w:top w:val="single" w:sz="12" w:space="0" w:color="auto"/>
              <w:left w:val="nil"/>
              <w:bottom w:val="single" w:sz="12" w:space="0" w:color="auto"/>
              <w:right w:val="nil"/>
            </w:tcBorders>
            <w:vAlign w:val="center"/>
            <w:hideMark/>
          </w:tcPr>
          <w:p w14:paraId="4405417D" w14:textId="77777777" w:rsidR="00F419F3" w:rsidRPr="00F419F3" w:rsidRDefault="00F419F3" w:rsidP="00F419F3">
            <w:pPr>
              <w:spacing w:line="240" w:lineRule="auto"/>
              <w:ind w:firstLine="0"/>
              <w:jc w:val="center"/>
              <w:rPr>
                <w:rFonts w:eastAsia="Calibri" w:cs="Times New Roman"/>
                <w:b/>
                <w:color w:val="000000"/>
                <w:sz w:val="20"/>
                <w:szCs w:val="20"/>
                <w:lang w:val="en-GB"/>
              </w:rPr>
            </w:pPr>
            <w:r w:rsidRPr="00F419F3">
              <w:rPr>
                <w:rFonts w:eastAsia="Calibri" w:cs="Times New Roman"/>
                <w:b/>
                <w:color w:val="000000"/>
                <w:sz w:val="20"/>
                <w:szCs w:val="20"/>
                <w:lang w:val="en-GB"/>
              </w:rPr>
              <w:t>r</w:t>
            </w:r>
          </w:p>
        </w:tc>
        <w:tc>
          <w:tcPr>
            <w:tcW w:w="1095" w:type="pct"/>
            <w:tcBorders>
              <w:top w:val="single" w:sz="12" w:space="0" w:color="auto"/>
              <w:left w:val="nil"/>
              <w:bottom w:val="single" w:sz="12" w:space="0" w:color="auto"/>
              <w:right w:val="nil"/>
            </w:tcBorders>
            <w:vAlign w:val="center"/>
            <w:hideMark/>
          </w:tcPr>
          <w:p w14:paraId="18AE2F8E" w14:textId="77777777" w:rsidR="00F419F3" w:rsidRPr="00F419F3" w:rsidRDefault="00F419F3" w:rsidP="00F419F3">
            <w:pPr>
              <w:spacing w:line="240" w:lineRule="auto"/>
              <w:ind w:firstLine="0"/>
              <w:jc w:val="center"/>
              <w:rPr>
                <w:rFonts w:eastAsia="Calibri" w:cs="Times New Roman"/>
                <w:b/>
                <w:color w:val="000000"/>
                <w:sz w:val="20"/>
                <w:szCs w:val="20"/>
                <w:lang w:val="en-GB"/>
              </w:rPr>
            </w:pPr>
            <w:r w:rsidRPr="00F419F3">
              <w:rPr>
                <w:rFonts w:eastAsia="Calibri" w:cs="Times New Roman"/>
                <w:b/>
                <w:color w:val="000000"/>
                <w:sz w:val="20"/>
                <w:szCs w:val="20"/>
                <w:lang w:val="en-GB"/>
              </w:rPr>
              <w:t>p</w:t>
            </w:r>
          </w:p>
        </w:tc>
      </w:tr>
      <w:tr w:rsidR="00F419F3" w:rsidRPr="00F419F3" w14:paraId="6D4B3B23" w14:textId="77777777" w:rsidTr="00DF09E8">
        <w:trPr>
          <w:trHeight w:val="473"/>
          <w:jc w:val="center"/>
        </w:trPr>
        <w:tc>
          <w:tcPr>
            <w:tcW w:w="1389" w:type="pct"/>
            <w:tcBorders>
              <w:top w:val="single" w:sz="12" w:space="0" w:color="auto"/>
              <w:left w:val="nil"/>
              <w:bottom w:val="single" w:sz="4" w:space="0" w:color="auto"/>
              <w:right w:val="nil"/>
            </w:tcBorders>
            <w:noWrap/>
            <w:vAlign w:val="center"/>
            <w:hideMark/>
          </w:tcPr>
          <w:p w14:paraId="0D8C5D10" w14:textId="77777777" w:rsidR="00F419F3" w:rsidRPr="00F419F3" w:rsidRDefault="00F419F3" w:rsidP="00F419F3">
            <w:pPr>
              <w:spacing w:line="240" w:lineRule="auto"/>
              <w:ind w:firstLine="0"/>
              <w:jc w:val="left"/>
              <w:rPr>
                <w:rFonts w:eastAsia="Times New Roman" w:cs="Times New Roman"/>
                <w:b/>
                <w:color w:val="000000"/>
                <w:sz w:val="20"/>
                <w:szCs w:val="20"/>
                <w:lang w:val="en-GB"/>
              </w:rPr>
            </w:pPr>
            <w:r w:rsidRPr="00F419F3">
              <w:rPr>
                <w:rFonts w:eastAsia="Times New Roman" w:cs="Times New Roman"/>
                <w:b/>
                <w:sz w:val="20"/>
                <w:szCs w:val="20"/>
                <w:lang w:val="en-GB"/>
              </w:rPr>
              <w:t>BHB</w:t>
            </w:r>
          </w:p>
        </w:tc>
        <w:tc>
          <w:tcPr>
            <w:tcW w:w="1431" w:type="pct"/>
            <w:tcBorders>
              <w:top w:val="single" w:sz="12" w:space="0" w:color="auto"/>
              <w:left w:val="nil"/>
              <w:bottom w:val="single" w:sz="4" w:space="0" w:color="auto"/>
              <w:right w:val="nil"/>
            </w:tcBorders>
            <w:noWrap/>
            <w:vAlign w:val="center"/>
            <w:hideMark/>
          </w:tcPr>
          <w:p w14:paraId="5CDAEFA0"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Times New Roman" w:cs="Times New Roman"/>
                <w:color w:val="000000"/>
                <w:sz w:val="20"/>
                <w:szCs w:val="20"/>
                <w:lang w:val="en-GB"/>
              </w:rPr>
              <w:t>123</w:t>
            </w:r>
          </w:p>
        </w:tc>
        <w:tc>
          <w:tcPr>
            <w:tcW w:w="1086" w:type="pct"/>
            <w:tcBorders>
              <w:top w:val="single" w:sz="12" w:space="0" w:color="auto"/>
              <w:left w:val="nil"/>
              <w:bottom w:val="single" w:sz="4" w:space="0" w:color="auto"/>
              <w:right w:val="nil"/>
            </w:tcBorders>
            <w:vAlign w:val="center"/>
            <w:hideMark/>
          </w:tcPr>
          <w:p w14:paraId="5627AB89"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Calibri" w:cs="Times New Roman"/>
                <w:color w:val="000000"/>
                <w:sz w:val="20"/>
                <w:szCs w:val="20"/>
                <w:lang w:val="en-GB"/>
              </w:rPr>
              <w:t>,074</w:t>
            </w:r>
          </w:p>
        </w:tc>
        <w:tc>
          <w:tcPr>
            <w:tcW w:w="1095" w:type="pct"/>
            <w:tcBorders>
              <w:top w:val="single" w:sz="12" w:space="0" w:color="auto"/>
              <w:left w:val="nil"/>
              <w:bottom w:val="single" w:sz="4" w:space="0" w:color="auto"/>
              <w:right w:val="nil"/>
            </w:tcBorders>
            <w:vAlign w:val="center"/>
            <w:hideMark/>
          </w:tcPr>
          <w:p w14:paraId="4AEC7B83"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Calibri" w:cs="Times New Roman"/>
                <w:color w:val="000000"/>
                <w:sz w:val="20"/>
                <w:szCs w:val="20"/>
                <w:lang w:val="en-GB"/>
              </w:rPr>
              <w:t>0.13</w:t>
            </w:r>
          </w:p>
        </w:tc>
      </w:tr>
      <w:tr w:rsidR="00F419F3" w:rsidRPr="00F419F3" w14:paraId="06861293" w14:textId="77777777" w:rsidTr="00DF09E8">
        <w:trPr>
          <w:trHeight w:val="473"/>
          <w:jc w:val="center"/>
        </w:trPr>
        <w:tc>
          <w:tcPr>
            <w:tcW w:w="1389" w:type="pct"/>
            <w:tcBorders>
              <w:top w:val="single" w:sz="4" w:space="0" w:color="auto"/>
              <w:left w:val="nil"/>
              <w:bottom w:val="single" w:sz="4" w:space="0" w:color="auto"/>
              <w:right w:val="nil"/>
            </w:tcBorders>
            <w:noWrap/>
            <w:vAlign w:val="center"/>
            <w:hideMark/>
          </w:tcPr>
          <w:p w14:paraId="7A2892CA" w14:textId="77777777" w:rsidR="00F419F3" w:rsidRPr="00F419F3" w:rsidRDefault="00F419F3" w:rsidP="00F419F3">
            <w:pPr>
              <w:spacing w:line="240" w:lineRule="auto"/>
              <w:ind w:firstLine="0"/>
              <w:jc w:val="left"/>
              <w:rPr>
                <w:rFonts w:eastAsia="Times New Roman" w:cs="Times New Roman"/>
                <w:b/>
                <w:color w:val="000000"/>
                <w:sz w:val="20"/>
                <w:szCs w:val="20"/>
                <w:lang w:val="en-GB"/>
              </w:rPr>
            </w:pPr>
            <w:r w:rsidRPr="00F419F3">
              <w:rPr>
                <w:rFonts w:eastAsia="Times New Roman" w:cs="Times New Roman"/>
                <w:b/>
                <w:color w:val="000000"/>
                <w:sz w:val="20"/>
                <w:szCs w:val="20"/>
                <w:lang w:val="en-GB"/>
              </w:rPr>
              <w:t xml:space="preserve">BYD </w:t>
            </w:r>
          </w:p>
        </w:tc>
        <w:tc>
          <w:tcPr>
            <w:tcW w:w="1431" w:type="pct"/>
            <w:tcBorders>
              <w:top w:val="single" w:sz="4" w:space="0" w:color="auto"/>
              <w:left w:val="nil"/>
              <w:bottom w:val="single" w:sz="4" w:space="0" w:color="auto"/>
              <w:right w:val="nil"/>
            </w:tcBorders>
            <w:noWrap/>
            <w:vAlign w:val="center"/>
            <w:hideMark/>
          </w:tcPr>
          <w:p w14:paraId="019450F0"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hideMark/>
          </w:tcPr>
          <w:p w14:paraId="31F1BCEA"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Calibri" w:cs="Times New Roman"/>
                <w:color w:val="000000"/>
                <w:sz w:val="20"/>
                <w:szCs w:val="20"/>
                <w:lang w:val="en-GB"/>
              </w:rPr>
              <w:t>,089</w:t>
            </w:r>
          </w:p>
        </w:tc>
        <w:tc>
          <w:tcPr>
            <w:tcW w:w="1095" w:type="pct"/>
            <w:tcBorders>
              <w:top w:val="single" w:sz="4" w:space="0" w:color="auto"/>
              <w:left w:val="nil"/>
              <w:bottom w:val="single" w:sz="4" w:space="0" w:color="auto"/>
              <w:right w:val="nil"/>
            </w:tcBorders>
            <w:vAlign w:val="center"/>
            <w:hideMark/>
          </w:tcPr>
          <w:p w14:paraId="21E9198E"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Calibri" w:cs="Times New Roman"/>
                <w:color w:val="000000"/>
                <w:sz w:val="20"/>
                <w:szCs w:val="20"/>
                <w:lang w:val="en-GB"/>
              </w:rPr>
              <w:t>0.07</w:t>
            </w:r>
          </w:p>
        </w:tc>
      </w:tr>
      <w:tr w:rsidR="00F419F3" w:rsidRPr="00F419F3" w14:paraId="06A98A22" w14:textId="77777777" w:rsidTr="00DF09E8">
        <w:trPr>
          <w:trHeight w:val="473"/>
          <w:jc w:val="center"/>
        </w:trPr>
        <w:tc>
          <w:tcPr>
            <w:tcW w:w="1389" w:type="pct"/>
            <w:tcBorders>
              <w:top w:val="single" w:sz="4" w:space="0" w:color="auto"/>
              <w:left w:val="nil"/>
              <w:bottom w:val="single" w:sz="4" w:space="0" w:color="auto"/>
              <w:right w:val="nil"/>
            </w:tcBorders>
            <w:noWrap/>
            <w:vAlign w:val="center"/>
            <w:hideMark/>
          </w:tcPr>
          <w:p w14:paraId="60835326" w14:textId="77777777" w:rsidR="00F419F3" w:rsidRPr="00F419F3" w:rsidRDefault="00F419F3" w:rsidP="00F419F3">
            <w:pPr>
              <w:spacing w:line="240" w:lineRule="auto"/>
              <w:ind w:firstLine="0"/>
              <w:jc w:val="left"/>
              <w:rPr>
                <w:rFonts w:eastAsia="Times New Roman" w:cs="Times New Roman"/>
                <w:b/>
                <w:color w:val="000000"/>
                <w:sz w:val="20"/>
                <w:szCs w:val="20"/>
                <w:lang w:val="en-GB"/>
              </w:rPr>
            </w:pPr>
            <w:r w:rsidRPr="00F419F3">
              <w:rPr>
                <w:rFonts w:eastAsia="Times New Roman" w:cs="Times New Roman"/>
                <w:b/>
                <w:color w:val="000000"/>
                <w:sz w:val="20"/>
                <w:szCs w:val="20"/>
                <w:lang w:val="en-GB"/>
              </w:rPr>
              <w:t>OB</w:t>
            </w:r>
          </w:p>
        </w:tc>
        <w:tc>
          <w:tcPr>
            <w:tcW w:w="1431" w:type="pct"/>
            <w:tcBorders>
              <w:top w:val="single" w:sz="4" w:space="0" w:color="auto"/>
              <w:left w:val="nil"/>
              <w:bottom w:val="single" w:sz="4" w:space="0" w:color="auto"/>
              <w:right w:val="nil"/>
            </w:tcBorders>
            <w:noWrap/>
            <w:vAlign w:val="center"/>
            <w:hideMark/>
          </w:tcPr>
          <w:p w14:paraId="2919D4C6"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hideMark/>
          </w:tcPr>
          <w:p w14:paraId="5F048ABE"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Calibri" w:cs="Times New Roman"/>
                <w:color w:val="000000"/>
                <w:sz w:val="20"/>
                <w:szCs w:val="20"/>
                <w:lang w:val="en-GB"/>
              </w:rPr>
              <w:t>,098</w:t>
            </w:r>
          </w:p>
        </w:tc>
        <w:tc>
          <w:tcPr>
            <w:tcW w:w="1095" w:type="pct"/>
            <w:tcBorders>
              <w:top w:val="single" w:sz="4" w:space="0" w:color="auto"/>
              <w:left w:val="nil"/>
              <w:bottom w:val="single" w:sz="4" w:space="0" w:color="auto"/>
              <w:right w:val="nil"/>
            </w:tcBorders>
            <w:vAlign w:val="center"/>
            <w:hideMark/>
          </w:tcPr>
          <w:p w14:paraId="4C4B7A8E" w14:textId="77777777" w:rsidR="00F419F3" w:rsidRPr="00F419F3" w:rsidRDefault="00F419F3" w:rsidP="00F419F3">
            <w:pPr>
              <w:spacing w:line="240" w:lineRule="auto"/>
              <w:ind w:firstLine="0"/>
              <w:jc w:val="center"/>
              <w:rPr>
                <w:rFonts w:eastAsia="Calibri" w:cs="Times New Roman"/>
                <w:b/>
                <w:i/>
                <w:color w:val="000000"/>
                <w:sz w:val="20"/>
                <w:szCs w:val="20"/>
                <w:lang w:val="en-GB"/>
              </w:rPr>
            </w:pPr>
            <w:r w:rsidRPr="00F419F3">
              <w:rPr>
                <w:rFonts w:eastAsia="Calibri" w:cs="Times New Roman"/>
                <w:b/>
                <w:i/>
                <w:color w:val="000000"/>
                <w:sz w:val="20"/>
                <w:szCs w:val="20"/>
                <w:lang w:val="en-GB"/>
              </w:rPr>
              <w:t>0.04</w:t>
            </w:r>
          </w:p>
        </w:tc>
      </w:tr>
      <w:tr w:rsidR="00F419F3" w:rsidRPr="00F419F3" w14:paraId="4B21ED83" w14:textId="77777777" w:rsidTr="00DF09E8">
        <w:trPr>
          <w:trHeight w:val="473"/>
          <w:jc w:val="center"/>
        </w:trPr>
        <w:tc>
          <w:tcPr>
            <w:tcW w:w="1389" w:type="pct"/>
            <w:tcBorders>
              <w:top w:val="single" w:sz="4" w:space="0" w:color="auto"/>
              <w:left w:val="nil"/>
              <w:bottom w:val="single" w:sz="4" w:space="0" w:color="auto"/>
              <w:right w:val="nil"/>
            </w:tcBorders>
            <w:noWrap/>
            <w:vAlign w:val="center"/>
            <w:hideMark/>
          </w:tcPr>
          <w:p w14:paraId="3124E716" w14:textId="77777777" w:rsidR="00F419F3" w:rsidRPr="00F419F3" w:rsidRDefault="00F419F3" w:rsidP="00F419F3">
            <w:pPr>
              <w:spacing w:line="240" w:lineRule="auto"/>
              <w:ind w:firstLine="0"/>
              <w:jc w:val="left"/>
              <w:rPr>
                <w:rFonts w:eastAsia="Times New Roman" w:cs="Times New Roman"/>
                <w:b/>
                <w:color w:val="000000"/>
                <w:sz w:val="20"/>
                <w:szCs w:val="20"/>
                <w:lang w:val="en-GB"/>
              </w:rPr>
            </w:pPr>
            <w:r w:rsidRPr="00F419F3">
              <w:rPr>
                <w:rFonts w:eastAsia="Times New Roman" w:cs="Times New Roman"/>
                <w:b/>
                <w:color w:val="000000"/>
                <w:sz w:val="20"/>
                <w:szCs w:val="20"/>
                <w:lang w:val="en-GB"/>
              </w:rPr>
              <w:t>KB</w:t>
            </w:r>
          </w:p>
        </w:tc>
        <w:tc>
          <w:tcPr>
            <w:tcW w:w="1431" w:type="pct"/>
            <w:tcBorders>
              <w:top w:val="single" w:sz="4" w:space="0" w:color="auto"/>
              <w:left w:val="nil"/>
              <w:bottom w:val="single" w:sz="4" w:space="0" w:color="auto"/>
              <w:right w:val="nil"/>
            </w:tcBorders>
            <w:noWrap/>
            <w:vAlign w:val="center"/>
            <w:hideMark/>
          </w:tcPr>
          <w:p w14:paraId="6FC1FB53"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hideMark/>
          </w:tcPr>
          <w:p w14:paraId="7FD3922A"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Calibri" w:cs="Times New Roman"/>
                <w:color w:val="000000"/>
                <w:sz w:val="20"/>
                <w:szCs w:val="20"/>
                <w:lang w:val="en-GB"/>
              </w:rPr>
              <w:t>,119</w:t>
            </w:r>
          </w:p>
        </w:tc>
        <w:tc>
          <w:tcPr>
            <w:tcW w:w="1095" w:type="pct"/>
            <w:tcBorders>
              <w:top w:val="single" w:sz="4" w:space="0" w:color="auto"/>
              <w:left w:val="nil"/>
              <w:bottom w:val="single" w:sz="4" w:space="0" w:color="auto"/>
              <w:right w:val="nil"/>
            </w:tcBorders>
            <w:vAlign w:val="center"/>
            <w:hideMark/>
          </w:tcPr>
          <w:p w14:paraId="729B4E90" w14:textId="77777777" w:rsidR="00F419F3" w:rsidRPr="00F419F3" w:rsidRDefault="00F419F3" w:rsidP="00F419F3">
            <w:pPr>
              <w:spacing w:line="240" w:lineRule="auto"/>
              <w:ind w:firstLine="0"/>
              <w:jc w:val="center"/>
              <w:rPr>
                <w:rFonts w:eastAsia="Calibri" w:cs="Times New Roman"/>
                <w:b/>
                <w:i/>
                <w:color w:val="000000"/>
                <w:sz w:val="20"/>
                <w:szCs w:val="20"/>
                <w:lang w:val="en-GB"/>
              </w:rPr>
            </w:pPr>
            <w:r w:rsidRPr="00F419F3">
              <w:rPr>
                <w:rFonts w:eastAsia="Calibri" w:cs="Times New Roman"/>
                <w:b/>
                <w:i/>
                <w:color w:val="000000"/>
                <w:sz w:val="20"/>
                <w:szCs w:val="20"/>
                <w:lang w:val="en-GB"/>
              </w:rPr>
              <w:t>0.01</w:t>
            </w:r>
          </w:p>
        </w:tc>
      </w:tr>
      <w:tr w:rsidR="00F419F3" w:rsidRPr="00F419F3" w14:paraId="144E4CD6" w14:textId="77777777" w:rsidTr="00DF09E8">
        <w:trPr>
          <w:trHeight w:val="473"/>
          <w:jc w:val="center"/>
        </w:trPr>
        <w:tc>
          <w:tcPr>
            <w:tcW w:w="1389" w:type="pct"/>
            <w:tcBorders>
              <w:top w:val="single" w:sz="4" w:space="0" w:color="auto"/>
              <w:left w:val="nil"/>
              <w:bottom w:val="single" w:sz="4" w:space="0" w:color="auto"/>
              <w:right w:val="nil"/>
            </w:tcBorders>
            <w:noWrap/>
            <w:vAlign w:val="center"/>
          </w:tcPr>
          <w:p w14:paraId="6FA19686" w14:textId="77777777" w:rsidR="00F419F3" w:rsidRPr="00F419F3" w:rsidRDefault="00F419F3" w:rsidP="00F419F3">
            <w:pPr>
              <w:spacing w:line="240" w:lineRule="auto"/>
              <w:ind w:right="-57" w:firstLine="0"/>
              <w:jc w:val="left"/>
              <w:rPr>
                <w:rFonts w:eastAsia="Times New Roman" w:cs="Times New Roman"/>
                <w:b/>
                <w:color w:val="FF0000"/>
                <w:sz w:val="20"/>
                <w:szCs w:val="20"/>
                <w:lang w:val="en-US"/>
              </w:rPr>
            </w:pPr>
            <w:r w:rsidRPr="00F419F3">
              <w:rPr>
                <w:rFonts w:eastAsia="Times New Roman" w:cs="Times New Roman"/>
                <w:b/>
                <w:sz w:val="20"/>
                <w:szCs w:val="20"/>
                <w:lang w:val="en-US"/>
              </w:rPr>
              <w:t>SBİTÖ (</w:t>
            </w:r>
            <w:proofErr w:type="spellStart"/>
            <w:r w:rsidRPr="00F419F3">
              <w:rPr>
                <w:rFonts w:eastAsia="Times New Roman" w:cs="Times New Roman"/>
                <w:b/>
                <w:sz w:val="20"/>
                <w:szCs w:val="20"/>
                <w:lang w:val="en-US"/>
              </w:rPr>
              <w:t>Toplam</w:t>
            </w:r>
            <w:proofErr w:type="spellEnd"/>
            <w:r w:rsidRPr="00F419F3">
              <w:rPr>
                <w:rFonts w:eastAsia="Times New Roman" w:cs="Times New Roman"/>
                <w:b/>
                <w:sz w:val="20"/>
                <w:szCs w:val="20"/>
                <w:lang w:val="en-US"/>
              </w:rPr>
              <w:t>)</w:t>
            </w:r>
          </w:p>
        </w:tc>
        <w:tc>
          <w:tcPr>
            <w:tcW w:w="1431" w:type="pct"/>
            <w:tcBorders>
              <w:top w:val="single" w:sz="4" w:space="0" w:color="auto"/>
              <w:left w:val="nil"/>
              <w:bottom w:val="single" w:sz="4" w:space="0" w:color="auto"/>
              <w:right w:val="nil"/>
            </w:tcBorders>
            <w:noWrap/>
            <w:vAlign w:val="center"/>
          </w:tcPr>
          <w:p w14:paraId="25188E03"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Times New Roman" w:cs="Times New Roman"/>
                <w:color w:val="000000"/>
                <w:sz w:val="20"/>
                <w:szCs w:val="20"/>
                <w:lang w:val="en-GB"/>
              </w:rPr>
              <w:t>123</w:t>
            </w:r>
          </w:p>
        </w:tc>
        <w:tc>
          <w:tcPr>
            <w:tcW w:w="1086" w:type="pct"/>
            <w:tcBorders>
              <w:top w:val="single" w:sz="4" w:space="0" w:color="auto"/>
              <w:left w:val="nil"/>
              <w:bottom w:val="single" w:sz="4" w:space="0" w:color="auto"/>
              <w:right w:val="nil"/>
            </w:tcBorders>
            <w:vAlign w:val="center"/>
          </w:tcPr>
          <w:p w14:paraId="3A0CE22E"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Calibri" w:cs="Times New Roman"/>
                <w:color w:val="000000"/>
                <w:sz w:val="20"/>
                <w:szCs w:val="20"/>
                <w:lang w:val="en-GB"/>
              </w:rPr>
              <w:t>,149</w:t>
            </w:r>
          </w:p>
        </w:tc>
        <w:tc>
          <w:tcPr>
            <w:tcW w:w="1095" w:type="pct"/>
            <w:tcBorders>
              <w:top w:val="single" w:sz="4" w:space="0" w:color="auto"/>
              <w:left w:val="nil"/>
              <w:bottom w:val="single" w:sz="4" w:space="0" w:color="auto"/>
              <w:right w:val="nil"/>
            </w:tcBorders>
            <w:vAlign w:val="center"/>
          </w:tcPr>
          <w:p w14:paraId="1B4DD76E" w14:textId="77777777" w:rsidR="00F419F3" w:rsidRPr="00F419F3" w:rsidRDefault="00F419F3" w:rsidP="00F419F3">
            <w:pPr>
              <w:spacing w:line="240" w:lineRule="auto"/>
              <w:ind w:firstLine="0"/>
              <w:jc w:val="center"/>
              <w:rPr>
                <w:rFonts w:eastAsia="Calibri" w:cs="Times New Roman"/>
                <w:b/>
                <w:i/>
                <w:color w:val="000000"/>
                <w:sz w:val="20"/>
                <w:szCs w:val="20"/>
                <w:lang w:val="en-GB"/>
              </w:rPr>
            </w:pPr>
            <w:r w:rsidRPr="00F419F3">
              <w:rPr>
                <w:rFonts w:eastAsia="Calibri" w:cs="Times New Roman"/>
                <w:b/>
                <w:i/>
                <w:color w:val="000000"/>
                <w:sz w:val="20"/>
                <w:szCs w:val="20"/>
                <w:lang w:val="en-GB"/>
              </w:rPr>
              <w:t>0.00</w:t>
            </w:r>
          </w:p>
        </w:tc>
      </w:tr>
      <w:tr w:rsidR="00F419F3" w:rsidRPr="00F419F3" w14:paraId="3D697BB3" w14:textId="77777777" w:rsidTr="00DF09E8">
        <w:trPr>
          <w:trHeight w:val="473"/>
          <w:jc w:val="center"/>
        </w:trPr>
        <w:tc>
          <w:tcPr>
            <w:tcW w:w="1389" w:type="pct"/>
            <w:tcBorders>
              <w:top w:val="single" w:sz="4" w:space="0" w:color="auto"/>
              <w:left w:val="nil"/>
              <w:bottom w:val="single" w:sz="12" w:space="0" w:color="auto"/>
              <w:right w:val="nil"/>
            </w:tcBorders>
            <w:noWrap/>
            <w:vAlign w:val="center"/>
            <w:hideMark/>
          </w:tcPr>
          <w:p w14:paraId="1AE67839" w14:textId="77777777" w:rsidR="00F419F3" w:rsidRPr="00F419F3" w:rsidRDefault="00F419F3" w:rsidP="00F419F3">
            <w:pPr>
              <w:spacing w:before="120" w:after="120"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SGKÖ (</w:t>
            </w:r>
            <w:proofErr w:type="spellStart"/>
            <w:r w:rsidRPr="00F419F3">
              <w:rPr>
                <w:rFonts w:eastAsia="Times New Roman" w:cs="Times New Roman"/>
                <w:b/>
                <w:sz w:val="20"/>
                <w:szCs w:val="20"/>
                <w:lang w:val="en-GB"/>
              </w:rPr>
              <w:t>Toplam</w:t>
            </w:r>
            <w:proofErr w:type="spellEnd"/>
            <w:r w:rsidRPr="00F419F3">
              <w:rPr>
                <w:rFonts w:eastAsia="Times New Roman" w:cs="Times New Roman"/>
                <w:b/>
                <w:sz w:val="20"/>
                <w:szCs w:val="20"/>
                <w:lang w:val="en-GB"/>
              </w:rPr>
              <w:t>)</w:t>
            </w:r>
          </w:p>
        </w:tc>
        <w:tc>
          <w:tcPr>
            <w:tcW w:w="1431" w:type="pct"/>
            <w:tcBorders>
              <w:top w:val="single" w:sz="4" w:space="0" w:color="auto"/>
              <w:left w:val="nil"/>
              <w:bottom w:val="single" w:sz="12" w:space="0" w:color="auto"/>
              <w:right w:val="nil"/>
            </w:tcBorders>
            <w:noWrap/>
            <w:vAlign w:val="center"/>
            <w:hideMark/>
          </w:tcPr>
          <w:p w14:paraId="169EEB51" w14:textId="77777777" w:rsidR="00F419F3" w:rsidRPr="00F419F3" w:rsidRDefault="00F419F3" w:rsidP="00F419F3">
            <w:pPr>
              <w:spacing w:line="240" w:lineRule="auto"/>
              <w:ind w:firstLine="0"/>
              <w:jc w:val="center"/>
              <w:rPr>
                <w:rFonts w:eastAsia="Calibri" w:cs="Times New Roman"/>
                <w:color w:val="000000"/>
                <w:sz w:val="20"/>
                <w:szCs w:val="20"/>
                <w:lang w:val="en-GB"/>
              </w:rPr>
            </w:pPr>
            <w:r w:rsidRPr="00F419F3">
              <w:rPr>
                <w:rFonts w:eastAsia="Times New Roman" w:cs="Times New Roman"/>
                <w:color w:val="000000"/>
                <w:sz w:val="20"/>
                <w:szCs w:val="20"/>
                <w:lang w:val="en-GB"/>
              </w:rPr>
              <w:t>123</w:t>
            </w:r>
          </w:p>
        </w:tc>
        <w:tc>
          <w:tcPr>
            <w:tcW w:w="1086" w:type="pct"/>
            <w:tcBorders>
              <w:top w:val="single" w:sz="4" w:space="0" w:color="auto"/>
              <w:left w:val="nil"/>
              <w:bottom w:val="single" w:sz="12" w:space="0" w:color="auto"/>
              <w:right w:val="nil"/>
            </w:tcBorders>
            <w:vAlign w:val="center"/>
            <w:hideMark/>
          </w:tcPr>
          <w:p w14:paraId="69B63646" w14:textId="77777777" w:rsidR="00F419F3" w:rsidRPr="00F419F3" w:rsidRDefault="00F419F3" w:rsidP="00F419F3">
            <w:pPr>
              <w:spacing w:line="240" w:lineRule="auto"/>
              <w:ind w:firstLine="0"/>
              <w:jc w:val="center"/>
              <w:rPr>
                <w:rFonts w:eastAsia="Calibri" w:cs="Times New Roman"/>
                <w:color w:val="000000"/>
                <w:sz w:val="20"/>
                <w:szCs w:val="20"/>
                <w:vertAlign w:val="superscript"/>
                <w:lang w:val="en-GB" w:eastAsia="tr-TR"/>
              </w:rPr>
            </w:pPr>
            <w:r w:rsidRPr="00F419F3">
              <w:rPr>
                <w:rFonts w:eastAsia="Calibri" w:cs="Times New Roman"/>
                <w:color w:val="000000"/>
                <w:sz w:val="20"/>
                <w:szCs w:val="20"/>
                <w:lang w:val="en-GB" w:eastAsia="tr-TR"/>
              </w:rPr>
              <w:t>-,050</w:t>
            </w:r>
          </w:p>
        </w:tc>
        <w:tc>
          <w:tcPr>
            <w:tcW w:w="1095" w:type="pct"/>
            <w:tcBorders>
              <w:top w:val="single" w:sz="4" w:space="0" w:color="auto"/>
              <w:left w:val="nil"/>
              <w:bottom w:val="single" w:sz="12" w:space="0" w:color="auto"/>
              <w:right w:val="nil"/>
            </w:tcBorders>
            <w:vAlign w:val="center"/>
            <w:hideMark/>
          </w:tcPr>
          <w:p w14:paraId="0E4D0FF2" w14:textId="77777777" w:rsidR="00F419F3" w:rsidRPr="00F419F3" w:rsidRDefault="00F419F3" w:rsidP="00F419F3">
            <w:pPr>
              <w:spacing w:line="240" w:lineRule="auto"/>
              <w:ind w:firstLine="0"/>
              <w:jc w:val="center"/>
              <w:rPr>
                <w:rFonts w:eastAsia="Calibri" w:cs="Times New Roman"/>
                <w:color w:val="000000"/>
                <w:sz w:val="20"/>
                <w:szCs w:val="20"/>
                <w:lang w:val="en-GB" w:eastAsia="tr-TR"/>
              </w:rPr>
            </w:pPr>
            <w:r w:rsidRPr="00F419F3">
              <w:rPr>
                <w:rFonts w:eastAsia="Calibri" w:cs="Times New Roman"/>
                <w:color w:val="000000"/>
                <w:sz w:val="20"/>
                <w:szCs w:val="20"/>
                <w:lang w:val="en-GB" w:eastAsia="tr-TR"/>
              </w:rPr>
              <w:t>0.31</w:t>
            </w:r>
          </w:p>
        </w:tc>
      </w:tr>
    </w:tbl>
    <w:p w14:paraId="46A06184" w14:textId="23C4B81B" w:rsidR="00F419F3" w:rsidRDefault="00F419F3" w:rsidP="00F419F3">
      <w:pPr>
        <w:ind w:firstLine="0"/>
        <w:rPr>
          <w:rFonts w:eastAsia="Times New Roman" w:cs="Times New Roman"/>
          <w:color w:val="000000"/>
          <w:szCs w:val="24"/>
          <w:lang w:val="en-GB"/>
        </w:rPr>
      </w:pPr>
    </w:p>
    <w:p w14:paraId="37365749" w14:textId="1037C57F" w:rsidR="00F419F3" w:rsidRDefault="00F419F3" w:rsidP="007434C4">
      <w:pPr>
        <w:spacing w:after="120"/>
        <w:ind w:firstLine="709"/>
        <w:rPr>
          <w:rFonts w:eastAsia="Times New Roman" w:cs="Times New Roman"/>
          <w:color w:val="000000"/>
          <w:szCs w:val="24"/>
          <w:lang w:val="en-GB"/>
        </w:rPr>
      </w:pPr>
      <w:proofErr w:type="spellStart"/>
      <w:r w:rsidRPr="00F419F3">
        <w:rPr>
          <w:rFonts w:eastAsia="Times New Roman" w:cs="Times New Roman"/>
          <w:color w:val="000000"/>
          <w:szCs w:val="24"/>
          <w:lang w:val="en-GB"/>
        </w:rPr>
        <w:lastRenderedPageBreak/>
        <w:t>Analizler</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katılımcıların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kiloya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göre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i/>
          <w:szCs w:val="24"/>
          <w:lang w:val="en-GB"/>
        </w:rPr>
        <w:t>Sağlıklı</w:t>
      </w:r>
      <w:proofErr w:type="spellEnd"/>
      <w:r w:rsidRPr="00F419F3">
        <w:rPr>
          <w:rFonts w:eastAsia="Times New Roman" w:cs="Times New Roman"/>
          <w:i/>
          <w:szCs w:val="24"/>
          <w:lang w:val="en-GB"/>
        </w:rPr>
        <w:t xml:space="preserve"> </w:t>
      </w:r>
      <w:proofErr w:type="spellStart"/>
      <w:r w:rsidRPr="00F419F3">
        <w:rPr>
          <w:rFonts w:eastAsia="Times New Roman" w:cs="Times New Roman"/>
          <w:i/>
          <w:szCs w:val="24"/>
          <w:lang w:val="en-GB"/>
        </w:rPr>
        <w:t>Beslenmeye</w:t>
      </w:r>
      <w:proofErr w:type="spellEnd"/>
      <w:r w:rsidRPr="00F419F3">
        <w:rPr>
          <w:rFonts w:eastAsia="Times New Roman" w:cs="Times New Roman"/>
          <w:i/>
          <w:szCs w:val="24"/>
          <w:lang w:val="en-GB"/>
        </w:rPr>
        <w:t xml:space="preserve"> </w:t>
      </w:r>
      <w:proofErr w:type="spellStart"/>
      <w:r w:rsidRPr="00F419F3">
        <w:rPr>
          <w:rFonts w:eastAsia="Times New Roman" w:cs="Times New Roman"/>
          <w:i/>
          <w:szCs w:val="24"/>
          <w:lang w:val="en-GB"/>
        </w:rPr>
        <w:t>İlişkin</w:t>
      </w:r>
      <w:proofErr w:type="spellEnd"/>
      <w:r w:rsidRPr="00F419F3">
        <w:rPr>
          <w:rFonts w:eastAsia="Times New Roman" w:cs="Times New Roman"/>
          <w:i/>
          <w:szCs w:val="24"/>
          <w:lang w:val="en-GB"/>
        </w:rPr>
        <w:t xml:space="preserve"> </w:t>
      </w:r>
      <w:proofErr w:type="spellStart"/>
      <w:r w:rsidRPr="00F419F3">
        <w:rPr>
          <w:rFonts w:eastAsia="Times New Roman" w:cs="Times New Roman"/>
          <w:i/>
          <w:szCs w:val="24"/>
          <w:lang w:val="en-GB"/>
        </w:rPr>
        <w:t>Tutum</w:t>
      </w:r>
      <w:proofErr w:type="spellEnd"/>
      <w:r w:rsidRPr="00F419F3">
        <w:rPr>
          <w:rFonts w:eastAsia="Times New Roman" w:cs="Times New Roman"/>
          <w:szCs w:val="24"/>
          <w:lang w:val="en-GB"/>
        </w:rPr>
        <w:t xml:space="preserve"> </w:t>
      </w:r>
      <w:proofErr w:type="spellStart"/>
      <w:r w:rsidRPr="00F419F3">
        <w:rPr>
          <w:rFonts w:eastAsia="Times New Roman" w:cs="Times New Roman"/>
          <w:i/>
          <w:color w:val="000000"/>
          <w:szCs w:val="24"/>
          <w:lang w:val="en-GB"/>
        </w:rPr>
        <w:t>Ölçeği</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geneli</w:t>
      </w:r>
      <w:proofErr w:type="spellEnd"/>
      <w:r w:rsidRPr="00F419F3">
        <w:rPr>
          <w:rFonts w:eastAsia="Times New Roman" w:cs="Times New Roman"/>
          <w:i/>
          <w:color w:val="000000"/>
          <w:szCs w:val="24"/>
          <w:lang w:val="en-GB"/>
        </w:rPr>
        <w:t xml:space="preserve"> </w:t>
      </w:r>
      <w:r w:rsidRPr="00F419F3">
        <w:rPr>
          <w:rFonts w:eastAsia="Times New Roman" w:cs="Times New Roman"/>
          <w:color w:val="000000"/>
          <w:szCs w:val="24"/>
          <w:lang w:val="en-GB"/>
        </w:rPr>
        <w:t>(r= ,149; p&lt;0.05)</w:t>
      </w:r>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ile</w:t>
      </w:r>
      <w:proofErr w:type="spellEnd"/>
      <w:r w:rsidRPr="00F419F3">
        <w:rPr>
          <w:rFonts w:eastAsia="Times New Roman" w:cs="Times New Roman"/>
          <w:color w:val="000000"/>
          <w:szCs w:val="24"/>
          <w:lang w:val="en-GB"/>
        </w:rPr>
        <w:t xml:space="preserve">, </w:t>
      </w:r>
      <w:r w:rsidRPr="00F419F3">
        <w:rPr>
          <w:rFonts w:eastAsia="Times New Roman" w:cs="Times New Roman"/>
          <w:i/>
          <w:color w:val="000000"/>
          <w:szCs w:val="24"/>
          <w:lang w:val="en-GB"/>
        </w:rPr>
        <w:t>OB</w:t>
      </w:r>
      <w:r w:rsidRPr="00F419F3">
        <w:rPr>
          <w:rFonts w:eastAsia="Times New Roman" w:cs="Times New Roman"/>
          <w:color w:val="000000"/>
          <w:szCs w:val="24"/>
          <w:lang w:val="en-GB"/>
        </w:rPr>
        <w:t xml:space="preserve"> (r= ,098; p&lt;0.05)</w:t>
      </w:r>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ve</w:t>
      </w:r>
      <w:proofErr w:type="spellEnd"/>
      <w:r w:rsidRPr="00F419F3">
        <w:rPr>
          <w:rFonts w:eastAsia="Times New Roman" w:cs="Times New Roman"/>
          <w:i/>
          <w:color w:val="000000"/>
          <w:szCs w:val="24"/>
          <w:lang w:val="en-GB"/>
        </w:rPr>
        <w:t xml:space="preserve"> KB </w:t>
      </w:r>
      <w:r w:rsidRPr="00F419F3">
        <w:rPr>
          <w:rFonts w:eastAsia="Times New Roman" w:cs="Times New Roman"/>
          <w:color w:val="000000"/>
          <w:szCs w:val="24"/>
          <w:lang w:val="en-GB"/>
        </w:rPr>
        <w:t xml:space="preserve">(r= ,119; p&lt;0.05) alt </w:t>
      </w:r>
      <w:proofErr w:type="spellStart"/>
      <w:r w:rsidRPr="00F419F3">
        <w:rPr>
          <w:rFonts w:eastAsia="Times New Roman" w:cs="Times New Roman"/>
          <w:color w:val="000000"/>
          <w:szCs w:val="24"/>
          <w:lang w:val="en-GB"/>
        </w:rPr>
        <w:t>boyutlarından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elde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edilen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puan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ortalamalarının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anlamlı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olarak</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farklılaştığını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göstermektedir</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Ancak</w:t>
      </w:r>
      <w:proofErr w:type="spellEnd"/>
      <w:r w:rsidRPr="00F419F3">
        <w:rPr>
          <w:rFonts w:eastAsia="Times New Roman" w:cs="Times New Roman"/>
          <w:color w:val="000000"/>
          <w:szCs w:val="24"/>
          <w:lang w:val="en-GB"/>
        </w:rPr>
        <w:t xml:space="preserve"> </w:t>
      </w:r>
      <w:r w:rsidRPr="00F419F3">
        <w:rPr>
          <w:rFonts w:eastAsia="Times New Roman" w:cs="Times New Roman"/>
          <w:i/>
          <w:szCs w:val="24"/>
          <w:lang w:val="en-GB"/>
        </w:rPr>
        <w:t>BHB</w:t>
      </w:r>
      <w:r w:rsidRPr="00F419F3">
        <w:rPr>
          <w:rFonts w:eastAsia="Times New Roman" w:cs="Times New Roman"/>
          <w:color w:val="000000"/>
          <w:szCs w:val="24"/>
          <w:lang w:val="en-GB"/>
        </w:rPr>
        <w:t xml:space="preserve"> (r= ,074; p&gt;0.05) </w:t>
      </w:r>
      <w:proofErr w:type="spellStart"/>
      <w:r w:rsidRPr="00F419F3">
        <w:rPr>
          <w:rFonts w:eastAsia="Times New Roman" w:cs="Times New Roman"/>
          <w:color w:val="000000"/>
          <w:szCs w:val="24"/>
          <w:lang w:val="en-GB"/>
        </w:rPr>
        <w:t>ve</w:t>
      </w:r>
      <w:proofErr w:type="spellEnd"/>
      <w:r w:rsidRPr="00F419F3">
        <w:rPr>
          <w:rFonts w:eastAsia="Times New Roman" w:cs="Times New Roman"/>
          <w:color w:val="000000"/>
          <w:szCs w:val="24"/>
          <w:lang w:val="en-GB"/>
        </w:rPr>
        <w:t xml:space="preserve"> </w:t>
      </w:r>
      <w:r w:rsidRPr="00F419F3">
        <w:rPr>
          <w:rFonts w:eastAsia="Times New Roman" w:cs="Times New Roman"/>
          <w:i/>
          <w:color w:val="000000"/>
          <w:szCs w:val="24"/>
          <w:lang w:val="en-GB"/>
        </w:rPr>
        <w:t>BYD</w:t>
      </w:r>
      <w:r w:rsidRPr="00F419F3">
        <w:rPr>
          <w:rFonts w:eastAsia="Times New Roman" w:cs="Times New Roman"/>
          <w:color w:val="000000"/>
          <w:szCs w:val="24"/>
          <w:lang w:val="en-GB"/>
        </w:rPr>
        <w:t xml:space="preserve"> (r= ,089; p&gt;0.05) </w:t>
      </w:r>
      <w:proofErr w:type="spellStart"/>
      <w:r w:rsidRPr="00F419F3">
        <w:rPr>
          <w:rFonts w:eastAsia="Times New Roman" w:cs="Times New Roman"/>
          <w:color w:val="000000"/>
          <w:szCs w:val="24"/>
          <w:lang w:val="en-GB"/>
        </w:rPr>
        <w:t>boyutlarında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anlamlı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ilişki</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görülmemiştir</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İkinci</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ölçme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aracına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bakıldığında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i/>
          <w:color w:val="000000"/>
          <w:szCs w:val="24"/>
          <w:lang w:val="en-GB"/>
        </w:rPr>
        <w:t>Sosyal</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Görünüş</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Kaygısı</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Ölçeği</w:t>
      </w:r>
      <w:proofErr w:type="spellEnd"/>
      <w:r w:rsidRPr="00F419F3">
        <w:rPr>
          <w:rFonts w:eastAsia="Times New Roman" w:cs="Times New Roman"/>
          <w:i/>
          <w:color w:val="000000"/>
          <w:szCs w:val="24"/>
          <w:lang w:val="en-GB"/>
        </w:rPr>
        <w:t xml:space="preserve"> </w:t>
      </w:r>
      <w:r w:rsidRPr="00F419F3">
        <w:rPr>
          <w:rFonts w:eastAsia="Times New Roman" w:cs="Times New Roman"/>
          <w:color w:val="000000"/>
          <w:szCs w:val="24"/>
          <w:lang w:val="en-GB"/>
        </w:rPr>
        <w:t xml:space="preserve">(r= -,079; p&gt;0.05) </w:t>
      </w:r>
      <w:proofErr w:type="spellStart"/>
      <w:r w:rsidRPr="00F419F3">
        <w:rPr>
          <w:rFonts w:eastAsia="Times New Roman" w:cs="Times New Roman"/>
          <w:color w:val="000000"/>
          <w:szCs w:val="24"/>
          <w:lang w:val="en-GB"/>
        </w:rPr>
        <w:t>genelinden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alınan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puanların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kiloya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göre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anlamlı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olarak</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farklılaşmadığı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tespit</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edilmiştir</w:t>
      </w:r>
      <w:proofErr w:type="spellEnd"/>
      <w:r w:rsidRPr="00F419F3">
        <w:rPr>
          <w:rFonts w:eastAsia="Times New Roman" w:cs="Times New Roman"/>
          <w:color w:val="000000"/>
          <w:szCs w:val="24"/>
          <w:lang w:val="en-GB"/>
        </w:rPr>
        <w:t xml:space="preserve">. </w:t>
      </w:r>
    </w:p>
    <w:p w14:paraId="47ADC309" w14:textId="77777777" w:rsidR="00F419F3" w:rsidRPr="00F419F3" w:rsidRDefault="00F419F3" w:rsidP="007434C4">
      <w:pPr>
        <w:spacing w:after="120"/>
        <w:ind w:firstLine="0"/>
        <w:rPr>
          <w:rFonts w:eastAsia="Times New Roman" w:cs="Times New Roman"/>
          <w:szCs w:val="24"/>
          <w:lang w:val="en-GB"/>
        </w:rPr>
      </w:pPr>
    </w:p>
    <w:p w14:paraId="170733A5" w14:textId="31CE50E8" w:rsidR="00DF09E8" w:rsidRDefault="00DF09E8" w:rsidP="00151D84">
      <w:pPr>
        <w:pStyle w:val="ResimYazs"/>
        <w:keepNext/>
        <w:spacing w:after="120" w:line="360" w:lineRule="auto"/>
        <w:ind w:firstLine="0"/>
      </w:pPr>
      <w:bookmarkStart w:id="71" w:name="_Toc200725377"/>
      <w:r>
        <w:t>Tabl</w:t>
      </w:r>
      <w:r w:rsidR="00A9287C">
        <w:t>o</w:t>
      </w:r>
      <w:r>
        <w:t xml:space="preserve"> </w:t>
      </w:r>
      <w:fldSimple w:instr=" SEQ Table \* ARABIC ">
        <w:r w:rsidR="0005623D">
          <w:rPr>
            <w:noProof/>
          </w:rPr>
          <w:t>7</w:t>
        </w:r>
      </w:fldSimple>
      <w:r w:rsidR="00A9287C">
        <w:t xml:space="preserve">. </w:t>
      </w:r>
      <w:r w:rsidR="00A9287C" w:rsidRPr="00A9287C">
        <w:rPr>
          <w:b w:val="0"/>
          <w:bCs/>
        </w:rPr>
        <w:t>Sağlıklı Beslenmeye İlişkin Tutum Ölçeği ve Sosyal Görünüş Kaygısı Ölçeği Puanlarının Bölüme Göre Farklılaşması</w:t>
      </w:r>
      <w:bookmarkEnd w:id="71"/>
    </w:p>
    <w:tbl>
      <w:tblPr>
        <w:tblW w:w="5000" w:type="pct"/>
        <w:tblCellMar>
          <w:left w:w="0" w:type="dxa"/>
          <w:right w:w="0" w:type="dxa"/>
        </w:tblCellMar>
        <w:tblLook w:val="0000" w:firstRow="0" w:lastRow="0" w:firstColumn="0" w:lastColumn="0" w:noHBand="0" w:noVBand="0"/>
      </w:tblPr>
      <w:tblGrid>
        <w:gridCol w:w="2239"/>
        <w:gridCol w:w="1942"/>
        <w:gridCol w:w="1161"/>
        <w:gridCol w:w="817"/>
        <w:gridCol w:w="965"/>
        <w:gridCol w:w="817"/>
        <w:gridCol w:w="584"/>
        <w:gridCol w:w="376"/>
      </w:tblGrid>
      <w:tr w:rsidR="00F419F3" w:rsidRPr="00F419F3" w14:paraId="7BDF3A59" w14:textId="77777777" w:rsidTr="00F419F3">
        <w:trPr>
          <w:cantSplit/>
          <w:trHeight w:val="89"/>
        </w:trPr>
        <w:tc>
          <w:tcPr>
            <w:tcW w:w="1258"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67D5890E" w14:textId="77777777" w:rsidR="00F419F3" w:rsidRPr="00F419F3" w:rsidRDefault="00F419F3" w:rsidP="00F419F3">
            <w:pPr>
              <w:spacing w:line="240" w:lineRule="auto"/>
              <w:ind w:firstLine="0"/>
              <w:jc w:val="left"/>
              <w:rPr>
                <w:rFonts w:eastAsia="Times New Roman" w:cs="Times New Roman"/>
                <w:b/>
                <w:sz w:val="20"/>
                <w:szCs w:val="20"/>
                <w:lang w:val="en-GB"/>
              </w:rPr>
            </w:pPr>
            <w:proofErr w:type="spellStart"/>
            <w:r w:rsidRPr="00F419F3">
              <w:rPr>
                <w:rFonts w:eastAsia="Times New Roman" w:cs="Times New Roman"/>
                <w:b/>
                <w:sz w:val="20"/>
                <w:szCs w:val="20"/>
                <w:lang w:val="en-GB"/>
              </w:rPr>
              <w:t>Boyutlar</w:t>
            </w:r>
            <w:proofErr w:type="spellEnd"/>
          </w:p>
        </w:tc>
        <w:tc>
          <w:tcPr>
            <w:tcW w:w="1091"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05F7BCB9" w14:textId="77777777" w:rsidR="00F419F3" w:rsidRPr="00F419F3" w:rsidRDefault="00F419F3" w:rsidP="00F419F3">
            <w:pPr>
              <w:spacing w:line="240" w:lineRule="auto"/>
              <w:ind w:firstLine="0"/>
              <w:jc w:val="center"/>
              <w:rPr>
                <w:rFonts w:eastAsia="Times New Roman" w:cs="Times New Roman"/>
                <w:b/>
                <w:sz w:val="20"/>
                <w:szCs w:val="20"/>
                <w:lang w:val="en-GB"/>
              </w:rPr>
            </w:pPr>
            <w:proofErr w:type="spellStart"/>
            <w:r w:rsidRPr="00F419F3">
              <w:rPr>
                <w:rFonts w:eastAsia="Times New Roman" w:cs="Times New Roman"/>
                <w:b/>
                <w:sz w:val="20"/>
                <w:szCs w:val="20"/>
                <w:lang w:val="en-GB"/>
              </w:rPr>
              <w:t>Faktör</w:t>
            </w:r>
            <w:proofErr w:type="spellEnd"/>
          </w:p>
        </w:tc>
        <w:tc>
          <w:tcPr>
            <w:tcW w:w="65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0C0FC87F"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KT</w:t>
            </w:r>
          </w:p>
        </w:tc>
        <w:tc>
          <w:tcPr>
            <w:tcW w:w="459" w:type="pct"/>
            <w:tcBorders>
              <w:top w:val="single" w:sz="12" w:space="0" w:color="auto"/>
              <w:bottom w:val="single" w:sz="12" w:space="0" w:color="auto"/>
            </w:tcBorders>
            <w:shd w:val="clear" w:color="auto" w:fill="FFFFFF"/>
          </w:tcPr>
          <w:p w14:paraId="548B67F5" w14:textId="77777777" w:rsidR="00F419F3" w:rsidRPr="00F419F3" w:rsidRDefault="00F419F3" w:rsidP="00F419F3">
            <w:pPr>
              <w:spacing w:line="240" w:lineRule="auto"/>
              <w:ind w:firstLine="0"/>
              <w:jc w:val="center"/>
              <w:rPr>
                <w:rFonts w:eastAsia="Times New Roman" w:cs="Times New Roman"/>
                <w:b/>
                <w:sz w:val="20"/>
                <w:szCs w:val="20"/>
                <w:lang w:val="en-GB"/>
              </w:rPr>
            </w:pPr>
            <w:proofErr w:type="spellStart"/>
            <w:r w:rsidRPr="00F419F3">
              <w:rPr>
                <w:rFonts w:eastAsia="Times New Roman" w:cs="Times New Roman"/>
                <w:b/>
                <w:sz w:val="20"/>
                <w:szCs w:val="20"/>
                <w:lang w:val="en-GB"/>
              </w:rPr>
              <w:t>sd</w:t>
            </w:r>
            <w:proofErr w:type="spellEnd"/>
          </w:p>
        </w:tc>
        <w:tc>
          <w:tcPr>
            <w:tcW w:w="54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03200836"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KO</w:t>
            </w:r>
          </w:p>
        </w:tc>
        <w:tc>
          <w:tcPr>
            <w:tcW w:w="459"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7EE7A9CC"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F</w:t>
            </w:r>
          </w:p>
        </w:tc>
        <w:tc>
          <w:tcPr>
            <w:tcW w:w="328"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186A016F"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p</w:t>
            </w:r>
          </w:p>
        </w:tc>
        <w:tc>
          <w:tcPr>
            <w:tcW w:w="211" w:type="pct"/>
            <w:tcBorders>
              <w:top w:val="single" w:sz="12" w:space="0" w:color="auto"/>
              <w:bottom w:val="single" w:sz="12" w:space="0" w:color="auto"/>
            </w:tcBorders>
            <w:shd w:val="clear" w:color="auto" w:fill="FFFFFF"/>
          </w:tcPr>
          <w:p w14:paraId="35C5AF34"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AF</w:t>
            </w:r>
          </w:p>
        </w:tc>
      </w:tr>
      <w:tr w:rsidR="00F419F3" w:rsidRPr="00F419F3" w14:paraId="1FC2B0DA" w14:textId="77777777" w:rsidTr="00F419F3">
        <w:trPr>
          <w:cantSplit/>
          <w:trHeight w:val="89"/>
        </w:trPr>
        <w:tc>
          <w:tcPr>
            <w:tcW w:w="1258" w:type="pct"/>
            <w:vMerge w:val="restart"/>
            <w:tcBorders>
              <w:top w:val="single" w:sz="12" w:space="0" w:color="auto"/>
            </w:tcBorders>
            <w:shd w:val="clear" w:color="auto" w:fill="FFFFFF"/>
            <w:tcMar>
              <w:top w:w="57" w:type="dxa"/>
              <w:left w:w="57" w:type="dxa"/>
              <w:bottom w:w="57" w:type="dxa"/>
              <w:right w:w="57" w:type="dxa"/>
            </w:tcMar>
            <w:vAlign w:val="center"/>
          </w:tcPr>
          <w:p w14:paraId="3DCE6E14" w14:textId="77777777" w:rsidR="00F419F3" w:rsidRPr="00F419F3" w:rsidRDefault="00F419F3" w:rsidP="00F419F3">
            <w:pPr>
              <w:spacing w:line="240" w:lineRule="auto"/>
              <w:ind w:firstLine="0"/>
              <w:jc w:val="left"/>
              <w:rPr>
                <w:rFonts w:eastAsia="Times New Roman" w:cs="Times New Roman"/>
                <w:b/>
                <w:color w:val="000000"/>
                <w:sz w:val="20"/>
                <w:szCs w:val="20"/>
                <w:lang w:val="en-GB"/>
              </w:rPr>
            </w:pPr>
            <w:r w:rsidRPr="00F419F3">
              <w:rPr>
                <w:rFonts w:eastAsia="Times New Roman" w:cs="Times New Roman"/>
                <w:b/>
                <w:color w:val="000000"/>
                <w:sz w:val="20"/>
                <w:szCs w:val="20"/>
                <w:lang w:val="en-GB"/>
              </w:rPr>
              <w:t>BHB</w:t>
            </w:r>
          </w:p>
        </w:tc>
        <w:tc>
          <w:tcPr>
            <w:tcW w:w="1091"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3361D7F3"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4BA6413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299,257</w:t>
            </w:r>
          </w:p>
        </w:tc>
        <w:tc>
          <w:tcPr>
            <w:tcW w:w="459" w:type="pct"/>
            <w:tcBorders>
              <w:top w:val="single" w:sz="12" w:space="0" w:color="auto"/>
              <w:bottom w:val="single" w:sz="4" w:space="0" w:color="auto"/>
            </w:tcBorders>
            <w:shd w:val="clear" w:color="auto" w:fill="FFFFFF"/>
            <w:vAlign w:val="center"/>
          </w:tcPr>
          <w:p w14:paraId="4420E72C"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3D51570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99,752</w:t>
            </w:r>
          </w:p>
        </w:tc>
        <w:tc>
          <w:tcPr>
            <w:tcW w:w="459" w:type="pct"/>
            <w:vMerge w:val="restart"/>
            <w:tcBorders>
              <w:top w:val="single" w:sz="12" w:space="0" w:color="auto"/>
            </w:tcBorders>
            <w:shd w:val="clear" w:color="auto" w:fill="FFFFFF"/>
            <w:tcMar>
              <w:top w:w="57" w:type="dxa"/>
              <w:left w:w="57" w:type="dxa"/>
              <w:bottom w:w="57" w:type="dxa"/>
              <w:right w:w="57" w:type="dxa"/>
            </w:tcMar>
            <w:vAlign w:val="center"/>
          </w:tcPr>
          <w:p w14:paraId="74858648"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r w:rsidRPr="00F419F3">
              <w:rPr>
                <w:rFonts w:eastAsia="Calibri" w:cs="Times New Roman"/>
                <w:color w:val="010205"/>
                <w:sz w:val="20"/>
                <w:szCs w:val="20"/>
              </w:rPr>
              <w:t>5,843</w:t>
            </w:r>
          </w:p>
          <w:p w14:paraId="417D5BF6"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p>
        </w:tc>
        <w:tc>
          <w:tcPr>
            <w:tcW w:w="328" w:type="pct"/>
            <w:vMerge w:val="restart"/>
            <w:tcBorders>
              <w:top w:val="single" w:sz="12" w:space="0" w:color="auto"/>
            </w:tcBorders>
            <w:shd w:val="clear" w:color="auto" w:fill="FFFFFF"/>
            <w:tcMar>
              <w:top w:w="57" w:type="dxa"/>
              <w:left w:w="57" w:type="dxa"/>
              <w:bottom w:w="57" w:type="dxa"/>
              <w:right w:w="57" w:type="dxa"/>
            </w:tcMar>
            <w:vAlign w:val="center"/>
          </w:tcPr>
          <w:p w14:paraId="013DC41D"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0.00</w:t>
            </w:r>
          </w:p>
          <w:p w14:paraId="3999348C"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p>
        </w:tc>
        <w:tc>
          <w:tcPr>
            <w:tcW w:w="211" w:type="pct"/>
            <w:vMerge w:val="restart"/>
            <w:tcBorders>
              <w:top w:val="single" w:sz="12" w:space="0" w:color="auto"/>
            </w:tcBorders>
            <w:shd w:val="clear" w:color="auto" w:fill="FFFFFF"/>
          </w:tcPr>
          <w:p w14:paraId="4581B88D"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1-4</w:t>
            </w:r>
          </w:p>
          <w:p w14:paraId="1C91C86D"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2-4</w:t>
            </w:r>
          </w:p>
        </w:tc>
      </w:tr>
      <w:tr w:rsidR="00F419F3" w:rsidRPr="00F419F3" w14:paraId="02CFAD88" w14:textId="77777777" w:rsidTr="00F419F3">
        <w:trPr>
          <w:cantSplit/>
          <w:trHeight w:val="103"/>
        </w:trPr>
        <w:tc>
          <w:tcPr>
            <w:tcW w:w="1258" w:type="pct"/>
            <w:vMerge/>
            <w:shd w:val="clear" w:color="auto" w:fill="FFFFFF"/>
            <w:tcMar>
              <w:top w:w="57" w:type="dxa"/>
              <w:left w:w="57" w:type="dxa"/>
              <w:bottom w:w="57" w:type="dxa"/>
              <w:right w:w="57" w:type="dxa"/>
            </w:tcMar>
            <w:vAlign w:val="center"/>
          </w:tcPr>
          <w:p w14:paraId="0B0757F7"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3C65E1F"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C15985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6777,965</w:t>
            </w:r>
          </w:p>
        </w:tc>
        <w:tc>
          <w:tcPr>
            <w:tcW w:w="459" w:type="pct"/>
            <w:tcBorders>
              <w:top w:val="single" w:sz="4" w:space="0" w:color="auto"/>
              <w:bottom w:val="single" w:sz="4" w:space="0" w:color="auto"/>
            </w:tcBorders>
            <w:shd w:val="clear" w:color="auto" w:fill="FFFFFF"/>
            <w:vAlign w:val="center"/>
          </w:tcPr>
          <w:p w14:paraId="4382FE1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35B0EE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17,073</w:t>
            </w:r>
          </w:p>
        </w:tc>
        <w:tc>
          <w:tcPr>
            <w:tcW w:w="459" w:type="pct"/>
            <w:vMerge/>
            <w:shd w:val="clear" w:color="auto" w:fill="FFFFFF"/>
            <w:tcMar>
              <w:top w:w="57" w:type="dxa"/>
              <w:left w:w="57" w:type="dxa"/>
              <w:bottom w:w="57" w:type="dxa"/>
              <w:right w:w="57" w:type="dxa"/>
            </w:tcMar>
            <w:vAlign w:val="center"/>
          </w:tcPr>
          <w:p w14:paraId="275682A4"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3CDE8A32"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shd w:val="clear" w:color="auto" w:fill="FFFFFF"/>
          </w:tcPr>
          <w:p w14:paraId="406877FB"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5AC2AE67" w14:textId="77777777" w:rsidTr="00F419F3">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7440E99C"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94EF025"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45FB08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7077,222</w:t>
            </w:r>
          </w:p>
        </w:tc>
        <w:tc>
          <w:tcPr>
            <w:tcW w:w="459" w:type="pct"/>
            <w:tcBorders>
              <w:top w:val="single" w:sz="4" w:space="0" w:color="auto"/>
              <w:bottom w:val="single" w:sz="4" w:space="0" w:color="auto"/>
            </w:tcBorders>
            <w:shd w:val="clear" w:color="auto" w:fill="FFFFFF"/>
            <w:vAlign w:val="center"/>
          </w:tcPr>
          <w:p w14:paraId="46050DD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AF05A7A"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01CBD9B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046BB100"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tcBorders>
              <w:bottom w:val="single" w:sz="4" w:space="0" w:color="auto"/>
            </w:tcBorders>
            <w:shd w:val="clear" w:color="auto" w:fill="FFFFFF"/>
          </w:tcPr>
          <w:p w14:paraId="327201FA"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7A15ADE5" w14:textId="77777777" w:rsidTr="00F419F3">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79A98EC4"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BYD</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8D6DDE0"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60AD12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148,218</w:t>
            </w:r>
          </w:p>
        </w:tc>
        <w:tc>
          <w:tcPr>
            <w:tcW w:w="459" w:type="pct"/>
            <w:tcBorders>
              <w:top w:val="single" w:sz="4" w:space="0" w:color="auto"/>
              <w:bottom w:val="single" w:sz="4" w:space="0" w:color="auto"/>
            </w:tcBorders>
            <w:shd w:val="clear" w:color="auto" w:fill="FFFFFF"/>
            <w:vAlign w:val="center"/>
          </w:tcPr>
          <w:p w14:paraId="480601C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98030B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49,406</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35DA10D5"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r w:rsidRPr="00F419F3">
              <w:rPr>
                <w:rFonts w:eastAsia="Calibri" w:cs="Times New Roman"/>
                <w:color w:val="010205"/>
                <w:sz w:val="20"/>
                <w:szCs w:val="20"/>
              </w:rPr>
              <w:t>2,113</w:t>
            </w:r>
          </w:p>
          <w:p w14:paraId="09C49D3D"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56D0E92D"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r w:rsidRPr="00F419F3">
              <w:rPr>
                <w:rFonts w:eastAsia="Calibri" w:cs="Times New Roman"/>
                <w:color w:val="010205"/>
                <w:sz w:val="20"/>
                <w:szCs w:val="20"/>
              </w:rPr>
              <w:t>0.09</w:t>
            </w:r>
          </w:p>
          <w:p w14:paraId="278E5025"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p>
        </w:tc>
        <w:tc>
          <w:tcPr>
            <w:tcW w:w="211" w:type="pct"/>
            <w:vMerge w:val="restart"/>
            <w:tcBorders>
              <w:top w:val="single" w:sz="4" w:space="0" w:color="auto"/>
            </w:tcBorders>
            <w:shd w:val="clear" w:color="auto" w:fill="FFFFFF"/>
          </w:tcPr>
          <w:p w14:paraId="19A56B64"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0D700661" w14:textId="77777777" w:rsidTr="00F419F3">
        <w:trPr>
          <w:cantSplit/>
          <w:trHeight w:val="89"/>
        </w:trPr>
        <w:tc>
          <w:tcPr>
            <w:tcW w:w="1258" w:type="pct"/>
            <w:vMerge/>
            <w:shd w:val="clear" w:color="auto" w:fill="FFFFFF"/>
            <w:tcMar>
              <w:top w:w="57" w:type="dxa"/>
              <w:left w:w="57" w:type="dxa"/>
              <w:bottom w:w="57" w:type="dxa"/>
              <w:right w:w="57" w:type="dxa"/>
            </w:tcMar>
            <w:vAlign w:val="center"/>
          </w:tcPr>
          <w:p w14:paraId="2CBD30D7"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1076B50"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4ACD9A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9281,224</w:t>
            </w:r>
          </w:p>
        </w:tc>
        <w:tc>
          <w:tcPr>
            <w:tcW w:w="459" w:type="pct"/>
            <w:tcBorders>
              <w:top w:val="single" w:sz="4" w:space="0" w:color="auto"/>
              <w:bottom w:val="single" w:sz="4" w:space="0" w:color="auto"/>
            </w:tcBorders>
            <w:shd w:val="clear" w:color="auto" w:fill="FFFFFF"/>
            <w:vAlign w:val="center"/>
          </w:tcPr>
          <w:p w14:paraId="362652E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747381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23,378</w:t>
            </w:r>
          </w:p>
        </w:tc>
        <w:tc>
          <w:tcPr>
            <w:tcW w:w="459" w:type="pct"/>
            <w:vMerge/>
            <w:shd w:val="clear" w:color="auto" w:fill="FFFFFF"/>
            <w:tcMar>
              <w:top w:w="57" w:type="dxa"/>
              <w:left w:w="57" w:type="dxa"/>
              <w:bottom w:w="57" w:type="dxa"/>
              <w:right w:w="57" w:type="dxa"/>
            </w:tcMar>
            <w:vAlign w:val="center"/>
          </w:tcPr>
          <w:p w14:paraId="023FB1D6"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60960C5F"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shd w:val="clear" w:color="auto" w:fill="FFFFFF"/>
          </w:tcPr>
          <w:p w14:paraId="77658A1A"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67660CA5" w14:textId="77777777" w:rsidTr="00F419F3">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1DB15F2D"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89D1412"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D17BE6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9429,441</w:t>
            </w:r>
          </w:p>
        </w:tc>
        <w:tc>
          <w:tcPr>
            <w:tcW w:w="459" w:type="pct"/>
            <w:tcBorders>
              <w:top w:val="single" w:sz="4" w:space="0" w:color="auto"/>
              <w:bottom w:val="single" w:sz="4" w:space="0" w:color="auto"/>
            </w:tcBorders>
            <w:shd w:val="clear" w:color="auto" w:fill="FFFFFF"/>
            <w:vAlign w:val="center"/>
          </w:tcPr>
          <w:p w14:paraId="12F009F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DBA8047"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16D7E4D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73728C54"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tcBorders>
              <w:bottom w:val="single" w:sz="4" w:space="0" w:color="auto"/>
            </w:tcBorders>
            <w:shd w:val="clear" w:color="auto" w:fill="FFFFFF"/>
          </w:tcPr>
          <w:p w14:paraId="0C7E6143"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2BE09F6" w14:textId="77777777" w:rsidTr="00F419F3">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510016D1"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OB</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B7839F4"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E53F9F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112,117</w:t>
            </w:r>
          </w:p>
        </w:tc>
        <w:tc>
          <w:tcPr>
            <w:tcW w:w="459" w:type="pct"/>
            <w:tcBorders>
              <w:top w:val="single" w:sz="4" w:space="0" w:color="auto"/>
              <w:bottom w:val="single" w:sz="4" w:space="0" w:color="auto"/>
            </w:tcBorders>
            <w:shd w:val="clear" w:color="auto" w:fill="FFFFFF"/>
            <w:vAlign w:val="center"/>
          </w:tcPr>
          <w:p w14:paraId="16A8642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516D83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37,372</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6871FB6A"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r w:rsidRPr="00F419F3">
              <w:rPr>
                <w:rFonts w:eastAsia="Calibri" w:cs="Times New Roman"/>
                <w:color w:val="010205"/>
                <w:sz w:val="20"/>
                <w:szCs w:val="20"/>
              </w:rPr>
              <w:t>1,815</w:t>
            </w:r>
          </w:p>
          <w:p w14:paraId="77C7033F"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28D47DC0"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r w:rsidRPr="00F419F3">
              <w:rPr>
                <w:rFonts w:eastAsia="Calibri" w:cs="Times New Roman"/>
                <w:color w:val="010205"/>
                <w:sz w:val="20"/>
                <w:szCs w:val="20"/>
              </w:rPr>
              <w:t>0.14</w:t>
            </w:r>
          </w:p>
          <w:p w14:paraId="7AE8FDF2"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p>
        </w:tc>
        <w:tc>
          <w:tcPr>
            <w:tcW w:w="211" w:type="pct"/>
            <w:tcBorders>
              <w:top w:val="single" w:sz="4" w:space="0" w:color="auto"/>
            </w:tcBorders>
            <w:shd w:val="clear" w:color="auto" w:fill="FFFFFF"/>
          </w:tcPr>
          <w:p w14:paraId="57632CE4"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E5A3B20" w14:textId="77777777" w:rsidTr="00F419F3">
        <w:trPr>
          <w:cantSplit/>
          <w:trHeight w:val="20"/>
        </w:trPr>
        <w:tc>
          <w:tcPr>
            <w:tcW w:w="1258" w:type="pct"/>
            <w:vMerge/>
            <w:shd w:val="clear" w:color="auto" w:fill="FFFFFF"/>
            <w:tcMar>
              <w:top w:w="57" w:type="dxa"/>
              <w:left w:w="57" w:type="dxa"/>
              <w:bottom w:w="57" w:type="dxa"/>
              <w:right w:w="57" w:type="dxa"/>
            </w:tcMar>
            <w:vAlign w:val="center"/>
          </w:tcPr>
          <w:p w14:paraId="1F90E1C2"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4319C95"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E50B015"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8173,005</w:t>
            </w:r>
          </w:p>
        </w:tc>
        <w:tc>
          <w:tcPr>
            <w:tcW w:w="459" w:type="pct"/>
            <w:tcBorders>
              <w:top w:val="single" w:sz="4" w:space="0" w:color="auto"/>
              <w:bottom w:val="single" w:sz="4" w:space="0" w:color="auto"/>
            </w:tcBorders>
            <w:shd w:val="clear" w:color="auto" w:fill="FFFFFF"/>
            <w:vAlign w:val="center"/>
          </w:tcPr>
          <w:p w14:paraId="087FF91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0828FB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20,587</w:t>
            </w:r>
          </w:p>
        </w:tc>
        <w:tc>
          <w:tcPr>
            <w:tcW w:w="459" w:type="pct"/>
            <w:vMerge/>
            <w:shd w:val="clear" w:color="auto" w:fill="FFFFFF"/>
            <w:tcMar>
              <w:top w:w="57" w:type="dxa"/>
              <w:left w:w="57" w:type="dxa"/>
              <w:bottom w:w="57" w:type="dxa"/>
              <w:right w:w="57" w:type="dxa"/>
            </w:tcMar>
            <w:vAlign w:val="center"/>
          </w:tcPr>
          <w:p w14:paraId="1BD01C1A"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19D2C2E7"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shd w:val="clear" w:color="auto" w:fill="FFFFFF"/>
          </w:tcPr>
          <w:p w14:paraId="458BC6E6"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4EDC002D" w14:textId="77777777" w:rsidTr="00F419F3">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069AFEBD"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32B5069"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FB8850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8285,122</w:t>
            </w:r>
          </w:p>
        </w:tc>
        <w:tc>
          <w:tcPr>
            <w:tcW w:w="459" w:type="pct"/>
            <w:tcBorders>
              <w:top w:val="single" w:sz="4" w:space="0" w:color="auto"/>
              <w:bottom w:val="single" w:sz="4" w:space="0" w:color="auto"/>
            </w:tcBorders>
            <w:shd w:val="clear" w:color="auto" w:fill="FFFFFF"/>
            <w:vAlign w:val="center"/>
          </w:tcPr>
          <w:p w14:paraId="54D3BF2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A5802D8"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7D71F899"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185B0783"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tcBorders>
              <w:bottom w:val="single" w:sz="4" w:space="0" w:color="auto"/>
            </w:tcBorders>
            <w:shd w:val="clear" w:color="auto" w:fill="FFFFFF"/>
          </w:tcPr>
          <w:p w14:paraId="773BDEB7"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9F5ADAD" w14:textId="77777777" w:rsidTr="00F419F3">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68FF9530"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KB</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00B4049"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AADEEE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225,979</w:t>
            </w:r>
          </w:p>
        </w:tc>
        <w:tc>
          <w:tcPr>
            <w:tcW w:w="459" w:type="pct"/>
            <w:tcBorders>
              <w:top w:val="single" w:sz="4" w:space="0" w:color="auto"/>
              <w:bottom w:val="single" w:sz="4" w:space="0" w:color="auto"/>
            </w:tcBorders>
            <w:shd w:val="clear" w:color="auto" w:fill="FFFFFF"/>
            <w:vAlign w:val="center"/>
          </w:tcPr>
          <w:p w14:paraId="3DB42C6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419372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75,326</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1664A530"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r w:rsidRPr="00F419F3">
              <w:rPr>
                <w:rFonts w:eastAsia="Calibri" w:cs="Times New Roman"/>
                <w:color w:val="010205"/>
                <w:sz w:val="20"/>
                <w:szCs w:val="20"/>
              </w:rPr>
              <w:t>2,988</w:t>
            </w:r>
          </w:p>
          <w:p w14:paraId="2E21DEC2"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646B746B"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0.03</w:t>
            </w:r>
          </w:p>
          <w:p w14:paraId="095E12B4"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b/>
                <w:i/>
                <w:color w:val="010205"/>
                <w:sz w:val="20"/>
                <w:szCs w:val="20"/>
              </w:rPr>
            </w:pPr>
          </w:p>
        </w:tc>
        <w:tc>
          <w:tcPr>
            <w:tcW w:w="211" w:type="pct"/>
            <w:vMerge w:val="restart"/>
            <w:tcBorders>
              <w:top w:val="single" w:sz="4" w:space="0" w:color="auto"/>
            </w:tcBorders>
            <w:shd w:val="clear" w:color="auto" w:fill="FFFFFF"/>
          </w:tcPr>
          <w:p w14:paraId="79003118"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1-4</w:t>
            </w:r>
          </w:p>
          <w:p w14:paraId="17685E48"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2-4</w:t>
            </w:r>
          </w:p>
        </w:tc>
      </w:tr>
      <w:tr w:rsidR="00F419F3" w:rsidRPr="00F419F3" w14:paraId="32BE04CF" w14:textId="77777777" w:rsidTr="00F419F3">
        <w:trPr>
          <w:cantSplit/>
          <w:trHeight w:val="89"/>
        </w:trPr>
        <w:tc>
          <w:tcPr>
            <w:tcW w:w="1258" w:type="pct"/>
            <w:vMerge/>
            <w:shd w:val="clear" w:color="auto" w:fill="FFFFFF"/>
            <w:tcMar>
              <w:top w:w="57" w:type="dxa"/>
              <w:left w:w="57" w:type="dxa"/>
              <w:bottom w:w="57" w:type="dxa"/>
              <w:right w:w="57" w:type="dxa"/>
            </w:tcMar>
            <w:vAlign w:val="center"/>
          </w:tcPr>
          <w:p w14:paraId="01147E33"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A3A0E6C"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047F8E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10007,333</w:t>
            </w:r>
          </w:p>
        </w:tc>
        <w:tc>
          <w:tcPr>
            <w:tcW w:w="459" w:type="pct"/>
            <w:tcBorders>
              <w:top w:val="single" w:sz="4" w:space="0" w:color="auto"/>
              <w:bottom w:val="single" w:sz="4" w:space="0" w:color="auto"/>
            </w:tcBorders>
            <w:shd w:val="clear" w:color="auto" w:fill="FFFFFF"/>
            <w:vAlign w:val="center"/>
          </w:tcPr>
          <w:p w14:paraId="1425DAE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B4BAB8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25,207</w:t>
            </w:r>
          </w:p>
        </w:tc>
        <w:tc>
          <w:tcPr>
            <w:tcW w:w="459" w:type="pct"/>
            <w:vMerge/>
            <w:shd w:val="clear" w:color="auto" w:fill="FFFFFF"/>
            <w:tcMar>
              <w:top w:w="57" w:type="dxa"/>
              <w:left w:w="57" w:type="dxa"/>
              <w:bottom w:w="57" w:type="dxa"/>
              <w:right w:w="57" w:type="dxa"/>
            </w:tcMar>
            <w:vAlign w:val="center"/>
          </w:tcPr>
          <w:p w14:paraId="7101460B"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58E8FD92" w14:textId="77777777" w:rsidR="00F419F3" w:rsidRPr="00F419F3" w:rsidRDefault="00F419F3" w:rsidP="00F419F3">
            <w:pPr>
              <w:spacing w:line="240" w:lineRule="auto"/>
              <w:ind w:firstLine="0"/>
              <w:jc w:val="center"/>
              <w:rPr>
                <w:rFonts w:eastAsia="Times New Roman" w:cs="Times New Roman"/>
                <w:b/>
                <w:i/>
                <w:sz w:val="20"/>
                <w:szCs w:val="20"/>
                <w:lang w:val="en-GB"/>
              </w:rPr>
            </w:pPr>
          </w:p>
        </w:tc>
        <w:tc>
          <w:tcPr>
            <w:tcW w:w="211" w:type="pct"/>
            <w:vMerge/>
            <w:shd w:val="clear" w:color="auto" w:fill="FFFFFF"/>
          </w:tcPr>
          <w:p w14:paraId="7D54A154"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0EFB931E" w14:textId="77777777" w:rsidTr="00F419F3">
        <w:trPr>
          <w:cantSplit/>
          <w:trHeight w:val="89"/>
        </w:trPr>
        <w:tc>
          <w:tcPr>
            <w:tcW w:w="1258" w:type="pct"/>
            <w:vMerge/>
            <w:shd w:val="clear" w:color="auto" w:fill="FFFFFF"/>
            <w:tcMar>
              <w:top w:w="57" w:type="dxa"/>
              <w:left w:w="57" w:type="dxa"/>
              <w:bottom w:w="57" w:type="dxa"/>
              <w:right w:w="57" w:type="dxa"/>
            </w:tcMar>
            <w:vAlign w:val="center"/>
          </w:tcPr>
          <w:p w14:paraId="3ECB4540"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72C901A"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3A105D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10233,312</w:t>
            </w:r>
          </w:p>
        </w:tc>
        <w:tc>
          <w:tcPr>
            <w:tcW w:w="459" w:type="pct"/>
            <w:tcBorders>
              <w:top w:val="single" w:sz="4" w:space="0" w:color="auto"/>
              <w:bottom w:val="single" w:sz="4" w:space="0" w:color="auto"/>
            </w:tcBorders>
            <w:shd w:val="clear" w:color="auto" w:fill="FFFFFF"/>
            <w:vAlign w:val="center"/>
          </w:tcPr>
          <w:p w14:paraId="736A057C"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56153F7"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shd w:val="clear" w:color="auto" w:fill="FFFFFF"/>
            <w:tcMar>
              <w:top w:w="57" w:type="dxa"/>
              <w:left w:w="57" w:type="dxa"/>
              <w:bottom w:w="57" w:type="dxa"/>
              <w:right w:w="57" w:type="dxa"/>
            </w:tcMar>
            <w:vAlign w:val="center"/>
          </w:tcPr>
          <w:p w14:paraId="41DF168D"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267107AD" w14:textId="77777777" w:rsidR="00F419F3" w:rsidRPr="00F419F3" w:rsidRDefault="00F419F3" w:rsidP="00F419F3">
            <w:pPr>
              <w:spacing w:line="240" w:lineRule="auto"/>
              <w:ind w:firstLine="0"/>
              <w:jc w:val="center"/>
              <w:rPr>
                <w:rFonts w:eastAsia="Times New Roman" w:cs="Times New Roman"/>
                <w:b/>
                <w:i/>
                <w:sz w:val="20"/>
                <w:szCs w:val="20"/>
                <w:lang w:val="en-GB"/>
              </w:rPr>
            </w:pPr>
          </w:p>
        </w:tc>
        <w:tc>
          <w:tcPr>
            <w:tcW w:w="211" w:type="pct"/>
            <w:vMerge/>
            <w:shd w:val="clear" w:color="auto" w:fill="FFFFFF"/>
          </w:tcPr>
          <w:p w14:paraId="59403344"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68772231" w14:textId="77777777" w:rsidTr="00F419F3">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6447B073" w14:textId="77777777" w:rsidR="00F419F3" w:rsidRPr="00F419F3" w:rsidRDefault="00F419F3" w:rsidP="00F419F3">
            <w:pPr>
              <w:spacing w:line="240" w:lineRule="auto"/>
              <w:ind w:right="-57" w:firstLine="0"/>
              <w:jc w:val="left"/>
              <w:rPr>
                <w:rFonts w:eastAsia="Times New Roman" w:cs="Times New Roman"/>
                <w:b/>
                <w:color w:val="FF0000"/>
                <w:sz w:val="20"/>
                <w:szCs w:val="20"/>
                <w:lang w:val="en-US"/>
              </w:rPr>
            </w:pPr>
            <w:r w:rsidRPr="00F419F3">
              <w:rPr>
                <w:rFonts w:eastAsia="Times New Roman" w:cs="Times New Roman"/>
                <w:b/>
                <w:sz w:val="20"/>
                <w:szCs w:val="20"/>
                <w:lang w:val="en-US"/>
              </w:rPr>
              <w:t>SBİTÖ (</w:t>
            </w:r>
            <w:proofErr w:type="spellStart"/>
            <w:r w:rsidRPr="00F419F3">
              <w:rPr>
                <w:rFonts w:eastAsia="Times New Roman" w:cs="Times New Roman"/>
                <w:b/>
                <w:sz w:val="20"/>
                <w:szCs w:val="20"/>
                <w:lang w:val="en-US"/>
              </w:rPr>
              <w:t>Toplam</w:t>
            </w:r>
            <w:proofErr w:type="spellEnd"/>
            <w:r w:rsidRPr="00F419F3">
              <w:rPr>
                <w:rFonts w:eastAsia="Times New Roman" w:cs="Times New Roman"/>
                <w:b/>
                <w:sz w:val="20"/>
                <w:szCs w:val="20"/>
                <w:lang w:val="en-US"/>
              </w:rPr>
              <w:t>)</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D4921B7"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99F3F9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2821,134</w:t>
            </w:r>
          </w:p>
        </w:tc>
        <w:tc>
          <w:tcPr>
            <w:tcW w:w="459" w:type="pct"/>
            <w:tcBorders>
              <w:top w:val="single" w:sz="4" w:space="0" w:color="auto"/>
              <w:bottom w:val="single" w:sz="4" w:space="0" w:color="auto"/>
            </w:tcBorders>
            <w:shd w:val="clear" w:color="auto" w:fill="FFFFFF"/>
            <w:vAlign w:val="center"/>
          </w:tcPr>
          <w:p w14:paraId="1D56B8E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30143B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940,378</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028FF211"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r w:rsidRPr="00F419F3">
              <w:rPr>
                <w:rFonts w:eastAsia="Calibri" w:cs="Times New Roman"/>
                <w:color w:val="010205"/>
                <w:sz w:val="20"/>
                <w:szCs w:val="20"/>
              </w:rPr>
              <w:t>6,821</w:t>
            </w:r>
          </w:p>
          <w:p w14:paraId="67463231"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0B006E9A"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0.00</w:t>
            </w:r>
          </w:p>
          <w:p w14:paraId="2A9FCA89"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b/>
                <w:i/>
                <w:color w:val="010205"/>
                <w:sz w:val="20"/>
                <w:szCs w:val="20"/>
              </w:rPr>
            </w:pPr>
          </w:p>
        </w:tc>
        <w:tc>
          <w:tcPr>
            <w:tcW w:w="211" w:type="pct"/>
            <w:vMerge w:val="restart"/>
            <w:tcBorders>
              <w:top w:val="single" w:sz="4" w:space="0" w:color="auto"/>
            </w:tcBorders>
            <w:shd w:val="clear" w:color="auto" w:fill="FFFFFF"/>
          </w:tcPr>
          <w:p w14:paraId="4F29B346"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1-4</w:t>
            </w:r>
          </w:p>
          <w:p w14:paraId="0DCF658A"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2-4</w:t>
            </w:r>
          </w:p>
        </w:tc>
      </w:tr>
      <w:tr w:rsidR="00F419F3" w:rsidRPr="00F419F3" w14:paraId="03992DD0" w14:textId="77777777" w:rsidTr="00F419F3">
        <w:trPr>
          <w:cantSplit/>
          <w:trHeight w:val="89"/>
        </w:trPr>
        <w:tc>
          <w:tcPr>
            <w:tcW w:w="1258" w:type="pct"/>
            <w:vMerge/>
            <w:shd w:val="clear" w:color="auto" w:fill="FFFFFF"/>
            <w:tcMar>
              <w:top w:w="57" w:type="dxa"/>
              <w:left w:w="57" w:type="dxa"/>
              <w:bottom w:w="57" w:type="dxa"/>
              <w:right w:w="57" w:type="dxa"/>
            </w:tcMar>
            <w:vAlign w:val="center"/>
          </w:tcPr>
          <w:p w14:paraId="3D67A172"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BA95E9E"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B9FA2D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54731,494</w:t>
            </w:r>
          </w:p>
        </w:tc>
        <w:tc>
          <w:tcPr>
            <w:tcW w:w="459" w:type="pct"/>
            <w:tcBorders>
              <w:top w:val="single" w:sz="4" w:space="0" w:color="auto"/>
              <w:bottom w:val="single" w:sz="4" w:space="0" w:color="auto"/>
            </w:tcBorders>
            <w:shd w:val="clear" w:color="auto" w:fill="FFFFFF"/>
            <w:vAlign w:val="center"/>
          </w:tcPr>
          <w:p w14:paraId="763640C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A611BF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137,863</w:t>
            </w:r>
          </w:p>
        </w:tc>
        <w:tc>
          <w:tcPr>
            <w:tcW w:w="459" w:type="pct"/>
            <w:vMerge/>
            <w:shd w:val="clear" w:color="auto" w:fill="FFFFFF"/>
            <w:tcMar>
              <w:top w:w="57" w:type="dxa"/>
              <w:left w:w="57" w:type="dxa"/>
              <w:bottom w:w="57" w:type="dxa"/>
              <w:right w:w="57" w:type="dxa"/>
            </w:tcMar>
            <w:vAlign w:val="center"/>
          </w:tcPr>
          <w:p w14:paraId="1A7AB99C"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712F583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shd w:val="clear" w:color="auto" w:fill="FFFFFF"/>
          </w:tcPr>
          <w:p w14:paraId="4057CE7B"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776ABD29" w14:textId="77777777" w:rsidTr="00F419F3">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267F31F9"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8ACD3C7"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9456D9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57552,628</w:t>
            </w:r>
          </w:p>
        </w:tc>
        <w:tc>
          <w:tcPr>
            <w:tcW w:w="459" w:type="pct"/>
            <w:tcBorders>
              <w:top w:val="single" w:sz="4" w:space="0" w:color="auto"/>
              <w:bottom w:val="single" w:sz="4" w:space="0" w:color="auto"/>
            </w:tcBorders>
            <w:shd w:val="clear" w:color="auto" w:fill="FFFFFF"/>
            <w:vAlign w:val="center"/>
          </w:tcPr>
          <w:p w14:paraId="1789C36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B18EFFA"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26BB02D8"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6F68D4B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tcBorders>
              <w:bottom w:val="single" w:sz="4" w:space="0" w:color="auto"/>
            </w:tcBorders>
            <w:shd w:val="clear" w:color="auto" w:fill="FFFFFF"/>
          </w:tcPr>
          <w:p w14:paraId="23B52575"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236759ED" w14:textId="77777777" w:rsidTr="00F419F3">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54E7CEEC" w14:textId="77777777" w:rsidR="00F419F3" w:rsidRPr="00F419F3" w:rsidRDefault="00F419F3" w:rsidP="00F419F3">
            <w:pPr>
              <w:spacing w:before="120" w:after="120"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SGKÖ (</w:t>
            </w:r>
            <w:proofErr w:type="spellStart"/>
            <w:r w:rsidRPr="00F419F3">
              <w:rPr>
                <w:rFonts w:eastAsia="Times New Roman" w:cs="Times New Roman"/>
                <w:b/>
                <w:sz w:val="20"/>
                <w:szCs w:val="20"/>
                <w:lang w:val="en-GB"/>
              </w:rPr>
              <w:t>Toplam</w:t>
            </w:r>
            <w:proofErr w:type="spellEnd"/>
            <w:r w:rsidRPr="00F419F3">
              <w:rPr>
                <w:rFonts w:eastAsia="Times New Roman" w:cs="Times New Roman"/>
                <w:b/>
                <w:sz w:val="20"/>
                <w:szCs w:val="20"/>
                <w:lang w:val="en-GB"/>
              </w:rPr>
              <w:t>)</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BFA0554"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1AB604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589,659</w:t>
            </w:r>
          </w:p>
        </w:tc>
        <w:tc>
          <w:tcPr>
            <w:tcW w:w="459" w:type="pct"/>
            <w:tcBorders>
              <w:top w:val="single" w:sz="4" w:space="0" w:color="auto"/>
              <w:bottom w:val="single" w:sz="4" w:space="0" w:color="auto"/>
            </w:tcBorders>
            <w:shd w:val="clear" w:color="auto" w:fill="FFFFFF"/>
            <w:vAlign w:val="center"/>
          </w:tcPr>
          <w:p w14:paraId="469A3C5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608E12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196,553</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3DB2FE1F"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r w:rsidRPr="00F419F3">
              <w:rPr>
                <w:rFonts w:eastAsia="Calibri" w:cs="Times New Roman"/>
                <w:color w:val="010205"/>
                <w:sz w:val="20"/>
                <w:szCs w:val="20"/>
              </w:rPr>
              <w:t>1,148</w:t>
            </w: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16CBBA64"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20"/>
              </w:rPr>
            </w:pPr>
            <w:r w:rsidRPr="00F419F3">
              <w:rPr>
                <w:rFonts w:eastAsia="Calibri" w:cs="Times New Roman"/>
                <w:color w:val="010205"/>
                <w:sz w:val="20"/>
                <w:szCs w:val="20"/>
              </w:rPr>
              <w:t>0.32</w:t>
            </w:r>
          </w:p>
        </w:tc>
        <w:tc>
          <w:tcPr>
            <w:tcW w:w="211" w:type="pct"/>
            <w:tcBorders>
              <w:top w:val="single" w:sz="4" w:space="0" w:color="auto"/>
            </w:tcBorders>
            <w:shd w:val="clear" w:color="auto" w:fill="FFFFFF"/>
          </w:tcPr>
          <w:p w14:paraId="20BA3A9D"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368D71BD" w14:textId="77777777" w:rsidTr="00F419F3">
        <w:trPr>
          <w:cantSplit/>
          <w:trHeight w:val="89"/>
        </w:trPr>
        <w:tc>
          <w:tcPr>
            <w:tcW w:w="1258" w:type="pct"/>
            <w:vMerge/>
            <w:shd w:val="clear" w:color="auto" w:fill="FFFFFF"/>
            <w:tcMar>
              <w:top w:w="57" w:type="dxa"/>
              <w:left w:w="57" w:type="dxa"/>
              <w:bottom w:w="57" w:type="dxa"/>
              <w:right w:w="57" w:type="dxa"/>
            </w:tcMar>
            <w:vAlign w:val="center"/>
          </w:tcPr>
          <w:p w14:paraId="4EF1981D"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5656129"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D4D267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67963,548</w:t>
            </w:r>
          </w:p>
        </w:tc>
        <w:tc>
          <w:tcPr>
            <w:tcW w:w="459" w:type="pct"/>
            <w:tcBorders>
              <w:top w:val="single" w:sz="4" w:space="0" w:color="auto"/>
              <w:bottom w:val="single" w:sz="4" w:space="0" w:color="auto"/>
            </w:tcBorders>
            <w:shd w:val="clear" w:color="auto" w:fill="FFFFFF"/>
            <w:vAlign w:val="center"/>
          </w:tcPr>
          <w:p w14:paraId="53C911B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3B8C68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171,193</w:t>
            </w:r>
          </w:p>
        </w:tc>
        <w:tc>
          <w:tcPr>
            <w:tcW w:w="459" w:type="pct"/>
            <w:vMerge/>
            <w:shd w:val="clear" w:color="auto" w:fill="FFFFFF"/>
            <w:tcMar>
              <w:top w:w="57" w:type="dxa"/>
              <w:left w:w="57" w:type="dxa"/>
              <w:bottom w:w="57" w:type="dxa"/>
              <w:right w:w="57" w:type="dxa"/>
            </w:tcMar>
            <w:vAlign w:val="center"/>
          </w:tcPr>
          <w:p w14:paraId="42A54CB0"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5A7BCA63"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shd w:val="clear" w:color="auto" w:fill="FFFFFF"/>
          </w:tcPr>
          <w:p w14:paraId="5A10189F"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4CC6860B" w14:textId="77777777" w:rsidTr="00F419F3">
        <w:trPr>
          <w:cantSplit/>
          <w:trHeight w:val="89"/>
        </w:trPr>
        <w:tc>
          <w:tcPr>
            <w:tcW w:w="1258" w:type="pct"/>
            <w:vMerge/>
            <w:tcBorders>
              <w:bottom w:val="single" w:sz="12" w:space="0" w:color="auto"/>
            </w:tcBorders>
            <w:shd w:val="clear" w:color="auto" w:fill="FFFFFF"/>
            <w:tcMar>
              <w:top w:w="57" w:type="dxa"/>
              <w:left w:w="57" w:type="dxa"/>
              <w:bottom w:w="57" w:type="dxa"/>
              <w:right w:w="57" w:type="dxa"/>
            </w:tcMar>
            <w:vAlign w:val="center"/>
          </w:tcPr>
          <w:p w14:paraId="6B5141AA"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27510714"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6A89488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68553,207</w:t>
            </w:r>
          </w:p>
        </w:tc>
        <w:tc>
          <w:tcPr>
            <w:tcW w:w="459" w:type="pct"/>
            <w:tcBorders>
              <w:top w:val="single" w:sz="4" w:space="0" w:color="auto"/>
              <w:bottom w:val="single" w:sz="12" w:space="0" w:color="auto"/>
            </w:tcBorders>
            <w:shd w:val="clear" w:color="auto" w:fill="FFFFFF"/>
            <w:vAlign w:val="center"/>
          </w:tcPr>
          <w:p w14:paraId="2FB0611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1C88DD50"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12" w:space="0" w:color="auto"/>
            </w:tcBorders>
            <w:shd w:val="clear" w:color="auto" w:fill="FFFFFF"/>
            <w:tcMar>
              <w:top w:w="57" w:type="dxa"/>
              <w:left w:w="57" w:type="dxa"/>
              <w:bottom w:w="57" w:type="dxa"/>
              <w:right w:w="57" w:type="dxa"/>
            </w:tcMar>
            <w:vAlign w:val="center"/>
          </w:tcPr>
          <w:p w14:paraId="499EFD82"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12" w:space="0" w:color="auto"/>
            </w:tcBorders>
            <w:shd w:val="clear" w:color="auto" w:fill="FFFFFF"/>
            <w:tcMar>
              <w:top w:w="57" w:type="dxa"/>
              <w:left w:w="57" w:type="dxa"/>
              <w:bottom w:w="57" w:type="dxa"/>
              <w:right w:w="57" w:type="dxa"/>
            </w:tcMar>
            <w:vAlign w:val="center"/>
          </w:tcPr>
          <w:p w14:paraId="73704DF3"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tcBorders>
              <w:bottom w:val="single" w:sz="12" w:space="0" w:color="auto"/>
            </w:tcBorders>
            <w:shd w:val="clear" w:color="auto" w:fill="FFFFFF"/>
          </w:tcPr>
          <w:p w14:paraId="366B486E" w14:textId="77777777" w:rsidR="00F419F3" w:rsidRPr="00F419F3" w:rsidRDefault="00F419F3" w:rsidP="00F419F3">
            <w:pPr>
              <w:spacing w:line="240" w:lineRule="auto"/>
              <w:ind w:firstLine="0"/>
              <w:jc w:val="center"/>
              <w:rPr>
                <w:rFonts w:eastAsia="Times New Roman" w:cs="Times New Roman"/>
                <w:sz w:val="20"/>
                <w:szCs w:val="20"/>
                <w:lang w:val="en-GB"/>
              </w:rPr>
            </w:pPr>
          </w:p>
        </w:tc>
      </w:tr>
    </w:tbl>
    <w:p w14:paraId="0D51E1CB" w14:textId="77777777" w:rsidR="001C7A55" w:rsidRDefault="001C7A55" w:rsidP="001C7A55">
      <w:pPr>
        <w:spacing w:after="120"/>
        <w:ind w:firstLine="0"/>
        <w:rPr>
          <w:sz w:val="18"/>
        </w:rPr>
      </w:pPr>
      <w:r w:rsidRPr="001C7A55">
        <w:rPr>
          <w:sz w:val="18"/>
        </w:rPr>
        <w:t>Gruplar: 1: Beden eğitimi ve spor öğretmenliği,    2: Antrenörlük,      3: Spor yöneticiliği,      4: Rekreasyon</w:t>
      </w:r>
    </w:p>
    <w:p w14:paraId="12730E70" w14:textId="77777777" w:rsidR="003215C4" w:rsidRDefault="003215C4" w:rsidP="001C7A55">
      <w:pPr>
        <w:spacing w:after="120"/>
        <w:ind w:firstLine="0"/>
        <w:rPr>
          <w:sz w:val="18"/>
        </w:rPr>
      </w:pPr>
    </w:p>
    <w:p w14:paraId="5CE40A0B" w14:textId="3EEC60FF" w:rsidR="00F419F3" w:rsidRPr="00F419F3" w:rsidRDefault="00F419F3" w:rsidP="007434C4">
      <w:pPr>
        <w:spacing w:after="120"/>
        <w:ind w:firstLine="709"/>
        <w:rPr>
          <w:rFonts w:eastAsia="Times New Roman" w:cs="Times New Roman"/>
          <w:szCs w:val="24"/>
          <w:lang w:val="en-GB"/>
        </w:rPr>
      </w:pPr>
      <w:proofErr w:type="spellStart"/>
      <w:r w:rsidRPr="00F419F3">
        <w:rPr>
          <w:rFonts w:eastAsia="Times New Roman" w:cs="Times New Roman"/>
          <w:szCs w:val="24"/>
          <w:lang w:val="en-GB" w:bidi="tr-TR"/>
        </w:rPr>
        <w:t>Analizler</w:t>
      </w:r>
      <w:proofErr w:type="spellEnd"/>
      <w:r w:rsidRPr="00F419F3">
        <w:rPr>
          <w:rFonts w:eastAsia="Times New Roman" w:cs="Times New Roman"/>
          <w:szCs w:val="24"/>
          <w:lang w:val="en-GB" w:bidi="tr-TR"/>
        </w:rPr>
        <w:t xml:space="preserve">, </w:t>
      </w:r>
      <w:proofErr w:type="spellStart"/>
      <w:r w:rsidRPr="00F419F3">
        <w:rPr>
          <w:rFonts w:eastAsia="Times New Roman" w:cs="Times New Roman"/>
          <w:szCs w:val="24"/>
          <w:lang w:val="en-GB" w:bidi="tr-TR"/>
        </w:rPr>
        <w:t>katılımcıların</w:t>
      </w:r>
      <w:proofErr w:type="spellEnd"/>
      <w:r w:rsidRPr="00F419F3">
        <w:rPr>
          <w:rFonts w:eastAsia="Times New Roman" w:cs="Times New Roman"/>
          <w:szCs w:val="24"/>
          <w:lang w:val="en-GB" w:bidi="tr-TR"/>
        </w:rPr>
        <w:t xml:space="preserve"> </w:t>
      </w:r>
      <w:proofErr w:type="spellStart"/>
      <w:r w:rsidRPr="00F419F3">
        <w:rPr>
          <w:rFonts w:eastAsia="Times New Roman" w:cs="Times New Roman"/>
          <w:szCs w:val="24"/>
          <w:lang w:val="en-GB" w:bidi="tr-TR"/>
        </w:rPr>
        <w:t>bölüme</w:t>
      </w:r>
      <w:proofErr w:type="spellEnd"/>
      <w:r w:rsidRPr="00F419F3">
        <w:rPr>
          <w:rFonts w:eastAsia="Times New Roman" w:cs="Times New Roman"/>
          <w:szCs w:val="24"/>
          <w:lang w:val="en-GB" w:bidi="tr-TR"/>
        </w:rPr>
        <w:t xml:space="preserve"> </w:t>
      </w:r>
      <w:proofErr w:type="spellStart"/>
      <w:r w:rsidRPr="00F419F3">
        <w:rPr>
          <w:rFonts w:eastAsia="Times New Roman" w:cs="Times New Roman"/>
          <w:szCs w:val="24"/>
          <w:lang w:val="en-GB" w:bidi="tr-TR"/>
        </w:rPr>
        <w:t>göre</w:t>
      </w:r>
      <w:proofErr w:type="spellEnd"/>
      <w:r w:rsidRPr="00F419F3">
        <w:rPr>
          <w:rFonts w:eastAsia="Times New Roman" w:cs="Times New Roman"/>
          <w:szCs w:val="24"/>
          <w:lang w:val="en-GB" w:bidi="tr-TR"/>
        </w:rPr>
        <w:t xml:space="preserve"> </w:t>
      </w:r>
      <w:proofErr w:type="spellStart"/>
      <w:r w:rsidRPr="00F419F3">
        <w:rPr>
          <w:rFonts w:eastAsia="Times New Roman" w:cs="Times New Roman"/>
          <w:szCs w:val="24"/>
          <w:lang w:val="en-GB"/>
        </w:rPr>
        <w:t>Sağlıklı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Beslenmeye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İlişkin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Tutum</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Ölçeği</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geneli</w:t>
      </w:r>
      <w:proofErr w:type="spellEnd"/>
      <w:r w:rsidRPr="00F419F3">
        <w:rPr>
          <w:rFonts w:eastAsia="Times New Roman" w:cs="Times New Roman"/>
          <w:szCs w:val="24"/>
          <w:lang w:val="en-GB"/>
        </w:rPr>
        <w:t xml:space="preserve"> (F</w:t>
      </w:r>
      <w:r w:rsidRPr="00F419F3">
        <w:rPr>
          <w:rFonts w:eastAsia="Times New Roman" w:cs="Times New Roman"/>
          <w:szCs w:val="24"/>
          <w:vertAlign w:val="subscript"/>
          <w:lang w:val="en-GB"/>
        </w:rPr>
        <w:t>3,397</w:t>
      </w:r>
      <w:r w:rsidRPr="00F419F3">
        <w:rPr>
          <w:rFonts w:eastAsia="Times New Roman" w:cs="Times New Roman"/>
          <w:szCs w:val="24"/>
          <w:lang w:val="en-GB"/>
        </w:rPr>
        <w:t xml:space="preserve">= 6.821, p&lt;0.05) </w:t>
      </w:r>
      <w:proofErr w:type="spellStart"/>
      <w:r w:rsidRPr="00F419F3">
        <w:rPr>
          <w:rFonts w:eastAsia="Times New Roman" w:cs="Times New Roman"/>
          <w:szCs w:val="24"/>
          <w:lang w:val="en-GB"/>
        </w:rPr>
        <w:t>ile</w:t>
      </w:r>
      <w:proofErr w:type="spellEnd"/>
      <w:r w:rsidRPr="00F419F3">
        <w:rPr>
          <w:rFonts w:eastAsia="Times New Roman" w:cs="Times New Roman"/>
          <w:szCs w:val="24"/>
          <w:lang w:val="en-GB"/>
        </w:rPr>
        <w:t xml:space="preserve"> </w:t>
      </w:r>
      <w:r w:rsidRPr="00F419F3">
        <w:rPr>
          <w:rFonts w:eastAsia="Times New Roman" w:cs="Times New Roman"/>
          <w:i/>
          <w:szCs w:val="24"/>
          <w:lang w:val="en-GB"/>
        </w:rPr>
        <w:t>BHB</w:t>
      </w:r>
      <w:r w:rsidRPr="00F419F3">
        <w:rPr>
          <w:rFonts w:eastAsia="Times New Roman" w:cs="Times New Roman"/>
          <w:szCs w:val="24"/>
          <w:lang w:val="en-GB"/>
        </w:rPr>
        <w:t xml:space="preserve"> (F</w:t>
      </w:r>
      <w:r w:rsidRPr="00F419F3">
        <w:rPr>
          <w:rFonts w:eastAsia="Times New Roman" w:cs="Times New Roman"/>
          <w:szCs w:val="24"/>
          <w:vertAlign w:val="subscript"/>
          <w:lang w:val="en-GB"/>
        </w:rPr>
        <w:t>3,397</w:t>
      </w:r>
      <w:r w:rsidRPr="00F419F3">
        <w:rPr>
          <w:rFonts w:eastAsia="Times New Roman" w:cs="Times New Roman"/>
          <w:szCs w:val="24"/>
          <w:lang w:val="en-GB"/>
        </w:rPr>
        <w:t xml:space="preserve">= 5.843, p&lt;0.05) </w:t>
      </w:r>
      <w:proofErr w:type="spellStart"/>
      <w:r w:rsidRPr="00F419F3">
        <w:rPr>
          <w:rFonts w:eastAsia="Times New Roman" w:cs="Times New Roman"/>
          <w:szCs w:val="24"/>
          <w:lang w:val="en-GB"/>
        </w:rPr>
        <w:t>ve</w:t>
      </w:r>
      <w:proofErr w:type="spellEnd"/>
      <w:r w:rsidRPr="00F419F3">
        <w:rPr>
          <w:rFonts w:eastAsia="Times New Roman" w:cs="Times New Roman"/>
          <w:szCs w:val="24"/>
          <w:lang w:val="en-GB"/>
        </w:rPr>
        <w:t xml:space="preserve"> </w:t>
      </w:r>
      <w:r w:rsidRPr="00F419F3">
        <w:rPr>
          <w:rFonts w:eastAsia="Times New Roman" w:cs="Times New Roman"/>
          <w:i/>
          <w:szCs w:val="24"/>
          <w:lang w:val="en-GB"/>
        </w:rPr>
        <w:t>KB</w:t>
      </w:r>
      <w:r w:rsidRPr="00F419F3">
        <w:rPr>
          <w:rFonts w:eastAsia="Times New Roman" w:cs="Times New Roman"/>
          <w:szCs w:val="24"/>
          <w:lang w:val="en-GB"/>
        </w:rPr>
        <w:t xml:space="preserve"> (F</w:t>
      </w:r>
      <w:r w:rsidRPr="00F419F3">
        <w:rPr>
          <w:rFonts w:eastAsia="Times New Roman" w:cs="Times New Roman"/>
          <w:szCs w:val="24"/>
          <w:vertAlign w:val="subscript"/>
          <w:lang w:val="en-GB"/>
        </w:rPr>
        <w:t>3,397</w:t>
      </w:r>
      <w:r w:rsidRPr="00F419F3">
        <w:rPr>
          <w:rFonts w:eastAsia="Times New Roman" w:cs="Times New Roman"/>
          <w:szCs w:val="24"/>
          <w:lang w:val="en-GB"/>
        </w:rPr>
        <w:t xml:space="preserve">= 2.988, p&lt;0.05) </w:t>
      </w:r>
      <w:proofErr w:type="spellStart"/>
      <w:r w:rsidRPr="00F419F3">
        <w:rPr>
          <w:rFonts w:eastAsia="Times New Roman" w:cs="Times New Roman"/>
          <w:szCs w:val="24"/>
          <w:lang w:val="en-GB"/>
        </w:rPr>
        <w:t>boyutlarından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elde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edilen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puanların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anlamlı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olarak</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farklılaştığını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göstermiştir</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Ancak</w:t>
      </w:r>
      <w:proofErr w:type="spellEnd"/>
      <w:r w:rsidRPr="00F419F3">
        <w:rPr>
          <w:rFonts w:eastAsia="Times New Roman" w:cs="Times New Roman"/>
          <w:szCs w:val="24"/>
          <w:lang w:val="en-GB"/>
        </w:rPr>
        <w:t xml:space="preserve"> </w:t>
      </w:r>
      <w:r w:rsidRPr="00F419F3">
        <w:rPr>
          <w:rFonts w:eastAsia="Times New Roman" w:cs="Times New Roman"/>
          <w:i/>
          <w:szCs w:val="24"/>
          <w:lang w:val="en-GB"/>
        </w:rPr>
        <w:t xml:space="preserve">BYD </w:t>
      </w:r>
      <w:r w:rsidRPr="00F419F3">
        <w:rPr>
          <w:rFonts w:eastAsia="Times New Roman" w:cs="Times New Roman"/>
          <w:szCs w:val="24"/>
          <w:lang w:val="en-GB"/>
        </w:rPr>
        <w:t>(F</w:t>
      </w:r>
      <w:r w:rsidRPr="00F419F3">
        <w:rPr>
          <w:rFonts w:eastAsia="Times New Roman" w:cs="Times New Roman"/>
          <w:szCs w:val="24"/>
          <w:vertAlign w:val="subscript"/>
          <w:lang w:val="en-GB"/>
        </w:rPr>
        <w:t>3,397</w:t>
      </w:r>
      <w:r w:rsidRPr="00F419F3">
        <w:rPr>
          <w:rFonts w:eastAsia="Times New Roman" w:cs="Times New Roman"/>
          <w:szCs w:val="24"/>
          <w:lang w:val="en-GB"/>
        </w:rPr>
        <w:t xml:space="preserve">= 2.113, p&gt;0.05) </w:t>
      </w:r>
      <w:proofErr w:type="spellStart"/>
      <w:r w:rsidRPr="00F419F3">
        <w:rPr>
          <w:rFonts w:eastAsia="Times New Roman" w:cs="Times New Roman"/>
          <w:szCs w:val="24"/>
          <w:lang w:val="en-GB"/>
        </w:rPr>
        <w:t>ve</w:t>
      </w:r>
      <w:proofErr w:type="spellEnd"/>
      <w:r w:rsidRPr="00F419F3">
        <w:rPr>
          <w:rFonts w:eastAsia="Times New Roman" w:cs="Times New Roman"/>
          <w:szCs w:val="24"/>
          <w:lang w:val="en-GB"/>
        </w:rPr>
        <w:t xml:space="preserve"> </w:t>
      </w:r>
      <w:r w:rsidRPr="00F419F3">
        <w:rPr>
          <w:rFonts w:eastAsia="Times New Roman" w:cs="Times New Roman"/>
          <w:i/>
          <w:szCs w:val="24"/>
          <w:lang w:val="en-GB"/>
        </w:rPr>
        <w:t>OB</w:t>
      </w:r>
      <w:r w:rsidRPr="00F419F3">
        <w:rPr>
          <w:rFonts w:eastAsia="Times New Roman" w:cs="Times New Roman"/>
          <w:szCs w:val="24"/>
          <w:lang w:val="en-GB"/>
        </w:rPr>
        <w:t xml:space="preserve"> (F</w:t>
      </w:r>
      <w:r w:rsidRPr="00F419F3">
        <w:rPr>
          <w:rFonts w:eastAsia="Times New Roman" w:cs="Times New Roman"/>
          <w:szCs w:val="24"/>
          <w:vertAlign w:val="subscript"/>
          <w:lang w:val="en-GB"/>
        </w:rPr>
        <w:t>3,397</w:t>
      </w:r>
      <w:r w:rsidRPr="00F419F3">
        <w:rPr>
          <w:rFonts w:eastAsia="Times New Roman" w:cs="Times New Roman"/>
          <w:szCs w:val="24"/>
          <w:lang w:val="en-GB"/>
        </w:rPr>
        <w:t xml:space="preserve">= 1,815, p&gt;0.05) </w:t>
      </w:r>
      <w:proofErr w:type="spellStart"/>
      <w:r w:rsidRPr="00F419F3">
        <w:rPr>
          <w:rFonts w:eastAsia="Times New Roman" w:cs="Times New Roman"/>
          <w:szCs w:val="24"/>
          <w:lang w:val="en-GB"/>
        </w:rPr>
        <w:t>boyutlarından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elde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edilen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puanlarda</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bölüme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göre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anlamlı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farklılık</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tespit</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edilmemiştir</w:t>
      </w:r>
      <w:proofErr w:type="spellEnd"/>
      <w:r w:rsidRPr="00F419F3">
        <w:rPr>
          <w:rFonts w:eastAsia="Times New Roman" w:cs="Times New Roman"/>
          <w:szCs w:val="24"/>
          <w:lang w:val="en-GB"/>
        </w:rPr>
        <w:t xml:space="preserve">. </w:t>
      </w:r>
      <w:proofErr w:type="spellStart"/>
      <w:r w:rsidRPr="00F419F3">
        <w:rPr>
          <w:rFonts w:eastAsia="Times New Roman" w:cs="Times New Roman"/>
          <w:color w:val="000000"/>
          <w:szCs w:val="24"/>
          <w:lang w:val="en-GB"/>
        </w:rPr>
        <w:t>İkinci</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ölçme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aracına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bakıldığında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i/>
          <w:color w:val="000000"/>
          <w:szCs w:val="24"/>
          <w:lang w:val="en-GB"/>
        </w:rPr>
        <w:t>Sosyal</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lastRenderedPageBreak/>
        <w:t>Görünüş</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Kaygısı</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Ölçeği</w:t>
      </w:r>
      <w:proofErr w:type="spellEnd"/>
      <w:r w:rsidRPr="00F419F3">
        <w:rPr>
          <w:rFonts w:eastAsia="Times New Roman" w:cs="Times New Roman"/>
          <w:i/>
          <w:color w:val="000000"/>
          <w:szCs w:val="24"/>
          <w:lang w:val="en-GB"/>
        </w:rPr>
        <w:t xml:space="preserve"> </w:t>
      </w:r>
      <w:r w:rsidRPr="00F419F3">
        <w:rPr>
          <w:rFonts w:eastAsia="Times New Roman" w:cs="Times New Roman"/>
          <w:szCs w:val="24"/>
          <w:lang w:val="en-GB"/>
        </w:rPr>
        <w:t>(F</w:t>
      </w:r>
      <w:r w:rsidRPr="00F419F3">
        <w:rPr>
          <w:rFonts w:eastAsia="Times New Roman" w:cs="Times New Roman"/>
          <w:szCs w:val="24"/>
          <w:vertAlign w:val="subscript"/>
          <w:lang w:val="en-GB"/>
        </w:rPr>
        <w:t>3,397</w:t>
      </w:r>
      <w:r w:rsidRPr="00F419F3">
        <w:rPr>
          <w:rFonts w:eastAsia="Times New Roman" w:cs="Times New Roman"/>
          <w:szCs w:val="24"/>
          <w:lang w:val="en-GB"/>
        </w:rPr>
        <w:t xml:space="preserve">= 1.148, p&gt;0.05) </w:t>
      </w:r>
      <w:proofErr w:type="spellStart"/>
      <w:r w:rsidRPr="00F419F3">
        <w:rPr>
          <w:rFonts w:eastAsia="Times New Roman" w:cs="Times New Roman"/>
          <w:szCs w:val="24"/>
          <w:lang w:val="en-GB"/>
        </w:rPr>
        <w:t>genelinde</w:t>
      </w:r>
      <w:proofErr w:type="spellEnd"/>
      <w:r w:rsidRPr="00F419F3">
        <w:rPr>
          <w:rFonts w:eastAsia="Times New Roman" w:cs="Times New Roman"/>
          <w:szCs w:val="24"/>
          <w:lang w:val="en-GB"/>
        </w:rPr>
        <w:t xml:space="preserve"> de </w:t>
      </w:r>
      <w:proofErr w:type="spellStart"/>
      <w:r w:rsidRPr="00F419F3">
        <w:rPr>
          <w:rFonts w:eastAsia="Times New Roman" w:cs="Times New Roman"/>
          <w:szCs w:val="24"/>
          <w:lang w:val="en-GB"/>
        </w:rPr>
        <w:t>bölüme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göre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anlamlı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farklılık</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tespit</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edilmemiştir</w:t>
      </w:r>
      <w:proofErr w:type="spellEnd"/>
      <w:r w:rsidRPr="00F419F3">
        <w:rPr>
          <w:rFonts w:eastAsia="Times New Roman" w:cs="Times New Roman"/>
          <w:szCs w:val="24"/>
          <w:lang w:val="en-GB"/>
        </w:rPr>
        <w:t>.</w:t>
      </w:r>
    </w:p>
    <w:p w14:paraId="33623970" w14:textId="77777777" w:rsidR="00F419F3" w:rsidRPr="00F419F3" w:rsidRDefault="00F419F3" w:rsidP="007434C4">
      <w:pPr>
        <w:spacing w:after="120"/>
        <w:ind w:firstLine="709"/>
        <w:rPr>
          <w:rFonts w:eastAsia="Times New Roman" w:cs="Times New Roman"/>
          <w:szCs w:val="24"/>
          <w:lang w:val="en-GB"/>
        </w:rPr>
      </w:pPr>
      <w:proofErr w:type="spellStart"/>
      <w:r w:rsidRPr="00F419F3">
        <w:rPr>
          <w:rFonts w:eastAsia="Times New Roman" w:cs="Times New Roman"/>
          <w:szCs w:val="24"/>
          <w:lang w:val="en-GB"/>
        </w:rPr>
        <w:t>Gruplar</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arası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farklılığı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belirlemek</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için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yapılan</w:t>
      </w:r>
      <w:proofErr w:type="spellEnd"/>
      <w:r w:rsidRPr="00F419F3">
        <w:rPr>
          <w:rFonts w:eastAsia="Times New Roman" w:cs="Times New Roman"/>
          <w:szCs w:val="24"/>
          <w:lang w:val="en-GB"/>
        </w:rPr>
        <w:t xml:space="preserve"> Tukey </w:t>
      </w:r>
      <w:proofErr w:type="spellStart"/>
      <w:r w:rsidRPr="00F419F3">
        <w:rPr>
          <w:rFonts w:eastAsia="Times New Roman" w:cs="Times New Roman"/>
          <w:szCs w:val="24"/>
          <w:lang w:val="en-GB"/>
        </w:rPr>
        <w:t>testi</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sonuçlarına</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göre</w:t>
      </w:r>
      <w:proofErr w:type="spellEnd"/>
      <w:r w:rsidRPr="00F419F3">
        <w:rPr>
          <w:rFonts w:eastAsia="Times New Roman" w:cs="Times New Roman"/>
          <w:szCs w:val="24"/>
          <w:lang w:val="en-GB"/>
        </w:rPr>
        <w:t xml:space="preserve">; </w:t>
      </w:r>
    </w:p>
    <w:p w14:paraId="5A4257AD" w14:textId="77777777" w:rsidR="00F419F3" w:rsidRPr="001C7A55" w:rsidRDefault="00F419F3" w:rsidP="007434C4">
      <w:pPr>
        <w:pStyle w:val="ListeParagraf"/>
        <w:numPr>
          <w:ilvl w:val="0"/>
          <w:numId w:val="31"/>
        </w:numPr>
        <w:spacing w:after="120"/>
        <w:jc w:val="left"/>
        <w:rPr>
          <w:rFonts w:eastAsia="Calibri" w:cs="Times New Roman"/>
          <w:szCs w:val="24"/>
        </w:rPr>
      </w:pPr>
      <w:r w:rsidRPr="001C7A55">
        <w:rPr>
          <w:rFonts w:eastAsia="Calibri" w:cs="Times New Roman"/>
          <w:szCs w:val="24"/>
        </w:rPr>
        <w:t>Sağlıklı Beslenmeye İlişkin Tutum Ölçeği genelinde; Beden eğitimi ve spor öğretmenliği (</w:t>
      </w:r>
      <w:proofErr w:type="spellStart"/>
      <w:r w:rsidRPr="001C7A55">
        <w:rPr>
          <w:rFonts w:eastAsia="Calibri" w:cs="Times New Roman"/>
          <w:szCs w:val="24"/>
        </w:rPr>
        <w:t>Ort</w:t>
      </w:r>
      <w:proofErr w:type="spellEnd"/>
      <w:r w:rsidRPr="001C7A55">
        <w:rPr>
          <w:rFonts w:eastAsia="Calibri" w:cs="Times New Roman"/>
          <w:szCs w:val="24"/>
        </w:rPr>
        <w:t xml:space="preserve">: 75.22, </w:t>
      </w:r>
      <w:proofErr w:type="spellStart"/>
      <w:r w:rsidRPr="001C7A55">
        <w:rPr>
          <w:rFonts w:eastAsia="Calibri" w:cs="Times New Roman"/>
          <w:szCs w:val="24"/>
        </w:rPr>
        <w:t>Ss</w:t>
      </w:r>
      <w:proofErr w:type="spellEnd"/>
      <w:r w:rsidRPr="001C7A55">
        <w:rPr>
          <w:rFonts w:eastAsia="Calibri" w:cs="Times New Roman"/>
          <w:szCs w:val="24"/>
        </w:rPr>
        <w:t>: 12.37) ile Rekreasyon (</w:t>
      </w:r>
      <w:proofErr w:type="spellStart"/>
      <w:r w:rsidRPr="001C7A55">
        <w:rPr>
          <w:rFonts w:eastAsia="Calibri" w:cs="Times New Roman"/>
          <w:szCs w:val="24"/>
        </w:rPr>
        <w:t>Ort</w:t>
      </w:r>
      <w:proofErr w:type="spellEnd"/>
      <w:r w:rsidRPr="001C7A55">
        <w:rPr>
          <w:rFonts w:eastAsia="Calibri" w:cs="Times New Roman"/>
          <w:szCs w:val="24"/>
        </w:rPr>
        <w:t xml:space="preserve">: 69.47, </w:t>
      </w:r>
      <w:proofErr w:type="spellStart"/>
      <w:r w:rsidRPr="001C7A55">
        <w:rPr>
          <w:rFonts w:eastAsia="Calibri" w:cs="Times New Roman"/>
          <w:szCs w:val="24"/>
        </w:rPr>
        <w:t>Ss</w:t>
      </w:r>
      <w:proofErr w:type="spellEnd"/>
      <w:r w:rsidRPr="001C7A55">
        <w:rPr>
          <w:rFonts w:eastAsia="Calibri" w:cs="Times New Roman"/>
          <w:szCs w:val="24"/>
        </w:rPr>
        <w:t>: 10.72) arasında Beden eğitimi ve spor öğretmenliği lehine, Antrenörlük (</w:t>
      </w:r>
      <w:proofErr w:type="spellStart"/>
      <w:r w:rsidRPr="001C7A55">
        <w:rPr>
          <w:rFonts w:eastAsia="Calibri" w:cs="Times New Roman"/>
          <w:szCs w:val="24"/>
        </w:rPr>
        <w:t>Ort</w:t>
      </w:r>
      <w:proofErr w:type="spellEnd"/>
      <w:r w:rsidRPr="001C7A55">
        <w:rPr>
          <w:rFonts w:eastAsia="Calibri" w:cs="Times New Roman"/>
          <w:szCs w:val="24"/>
        </w:rPr>
        <w:t xml:space="preserve">: 75.01, </w:t>
      </w:r>
      <w:proofErr w:type="spellStart"/>
      <w:r w:rsidRPr="001C7A55">
        <w:rPr>
          <w:rFonts w:eastAsia="Calibri" w:cs="Times New Roman"/>
          <w:szCs w:val="24"/>
        </w:rPr>
        <w:t>Ss</w:t>
      </w:r>
      <w:proofErr w:type="spellEnd"/>
      <w:r w:rsidRPr="001C7A55">
        <w:rPr>
          <w:rFonts w:eastAsia="Calibri" w:cs="Times New Roman"/>
          <w:szCs w:val="24"/>
        </w:rPr>
        <w:t>: 13.81) ile Rekreasyon (</w:t>
      </w:r>
      <w:proofErr w:type="spellStart"/>
      <w:r w:rsidRPr="001C7A55">
        <w:rPr>
          <w:rFonts w:eastAsia="Calibri" w:cs="Times New Roman"/>
          <w:szCs w:val="24"/>
        </w:rPr>
        <w:t>Ort</w:t>
      </w:r>
      <w:proofErr w:type="spellEnd"/>
      <w:r w:rsidRPr="001C7A55">
        <w:rPr>
          <w:rFonts w:eastAsia="Calibri" w:cs="Times New Roman"/>
          <w:szCs w:val="24"/>
        </w:rPr>
        <w:t xml:space="preserve">: 69.47, </w:t>
      </w:r>
      <w:proofErr w:type="spellStart"/>
      <w:r w:rsidRPr="001C7A55">
        <w:rPr>
          <w:rFonts w:eastAsia="Calibri" w:cs="Times New Roman"/>
          <w:szCs w:val="24"/>
        </w:rPr>
        <w:t>Ss</w:t>
      </w:r>
      <w:proofErr w:type="spellEnd"/>
      <w:r w:rsidRPr="001C7A55">
        <w:rPr>
          <w:rFonts w:eastAsia="Calibri" w:cs="Times New Roman"/>
          <w:szCs w:val="24"/>
        </w:rPr>
        <w:t xml:space="preserve">: 10.72) arasında Antrenörlük lehine farklılık tespit edilmiştir. </w:t>
      </w:r>
    </w:p>
    <w:p w14:paraId="3E2A6775" w14:textId="77777777" w:rsidR="00F419F3" w:rsidRPr="001C7A55" w:rsidRDefault="00F419F3" w:rsidP="007434C4">
      <w:pPr>
        <w:pStyle w:val="ListeParagraf"/>
        <w:numPr>
          <w:ilvl w:val="0"/>
          <w:numId w:val="31"/>
        </w:numPr>
        <w:spacing w:after="120"/>
        <w:jc w:val="left"/>
        <w:rPr>
          <w:rFonts w:eastAsia="Calibri" w:cs="Times New Roman"/>
          <w:szCs w:val="24"/>
        </w:rPr>
      </w:pPr>
      <w:r w:rsidRPr="001C7A55">
        <w:rPr>
          <w:rFonts w:eastAsia="Calibri" w:cs="Times New Roman"/>
          <w:szCs w:val="24"/>
        </w:rPr>
        <w:t>BHB boyutuna bakıldığında; Beden eğitimi ve spor öğretmenliği (</w:t>
      </w:r>
      <w:proofErr w:type="spellStart"/>
      <w:r w:rsidRPr="001C7A55">
        <w:rPr>
          <w:rFonts w:eastAsia="Calibri" w:cs="Times New Roman"/>
          <w:szCs w:val="24"/>
        </w:rPr>
        <w:t>Ort</w:t>
      </w:r>
      <w:proofErr w:type="spellEnd"/>
      <w:r w:rsidRPr="001C7A55">
        <w:rPr>
          <w:rFonts w:eastAsia="Calibri" w:cs="Times New Roman"/>
          <w:szCs w:val="24"/>
        </w:rPr>
        <w:t xml:space="preserve">: 21.49, </w:t>
      </w:r>
      <w:proofErr w:type="spellStart"/>
      <w:r w:rsidRPr="001C7A55">
        <w:rPr>
          <w:rFonts w:eastAsia="Calibri" w:cs="Times New Roman"/>
          <w:szCs w:val="24"/>
        </w:rPr>
        <w:t>Ss</w:t>
      </w:r>
      <w:proofErr w:type="spellEnd"/>
      <w:r w:rsidRPr="001C7A55">
        <w:rPr>
          <w:rFonts w:eastAsia="Calibri" w:cs="Times New Roman"/>
          <w:szCs w:val="24"/>
        </w:rPr>
        <w:t>: 3.13) ile Rekreasyon (</w:t>
      </w:r>
      <w:proofErr w:type="spellStart"/>
      <w:r w:rsidRPr="001C7A55">
        <w:rPr>
          <w:rFonts w:eastAsia="Calibri" w:cs="Times New Roman"/>
          <w:szCs w:val="24"/>
        </w:rPr>
        <w:t>Ort</w:t>
      </w:r>
      <w:proofErr w:type="spellEnd"/>
      <w:r w:rsidRPr="001C7A55">
        <w:rPr>
          <w:rFonts w:eastAsia="Calibri" w:cs="Times New Roman"/>
          <w:szCs w:val="24"/>
        </w:rPr>
        <w:t xml:space="preserve">: 19.40, </w:t>
      </w:r>
      <w:proofErr w:type="spellStart"/>
      <w:r w:rsidRPr="001C7A55">
        <w:rPr>
          <w:rFonts w:eastAsia="Calibri" w:cs="Times New Roman"/>
          <w:szCs w:val="24"/>
        </w:rPr>
        <w:t>Ss</w:t>
      </w:r>
      <w:proofErr w:type="spellEnd"/>
      <w:r w:rsidRPr="001C7A55">
        <w:rPr>
          <w:rFonts w:eastAsia="Calibri" w:cs="Times New Roman"/>
          <w:szCs w:val="24"/>
        </w:rPr>
        <w:t>: 4.23) arasında Beden eğitimi ve spor öğretmenliği lehine, Antrenörlük (</w:t>
      </w:r>
      <w:proofErr w:type="spellStart"/>
      <w:r w:rsidRPr="001C7A55">
        <w:rPr>
          <w:rFonts w:eastAsia="Calibri" w:cs="Times New Roman"/>
          <w:szCs w:val="24"/>
        </w:rPr>
        <w:t>Ort</w:t>
      </w:r>
      <w:proofErr w:type="spellEnd"/>
      <w:r w:rsidRPr="001C7A55">
        <w:rPr>
          <w:rFonts w:eastAsia="Calibri" w:cs="Times New Roman"/>
          <w:szCs w:val="24"/>
        </w:rPr>
        <w:t xml:space="preserve">: 21.11, </w:t>
      </w:r>
      <w:proofErr w:type="spellStart"/>
      <w:r w:rsidRPr="001C7A55">
        <w:rPr>
          <w:rFonts w:eastAsia="Calibri" w:cs="Times New Roman"/>
          <w:szCs w:val="24"/>
        </w:rPr>
        <w:t>Ss</w:t>
      </w:r>
      <w:proofErr w:type="spellEnd"/>
      <w:r w:rsidRPr="001C7A55">
        <w:rPr>
          <w:rFonts w:eastAsia="Calibri" w:cs="Times New Roman"/>
          <w:szCs w:val="24"/>
        </w:rPr>
        <w:t>: 4.43) ile Rekreasyon (</w:t>
      </w:r>
      <w:proofErr w:type="spellStart"/>
      <w:r w:rsidRPr="001C7A55">
        <w:rPr>
          <w:rFonts w:eastAsia="Calibri" w:cs="Times New Roman"/>
          <w:szCs w:val="24"/>
        </w:rPr>
        <w:t>Ort</w:t>
      </w:r>
      <w:proofErr w:type="spellEnd"/>
      <w:r w:rsidRPr="001C7A55">
        <w:rPr>
          <w:rFonts w:eastAsia="Calibri" w:cs="Times New Roman"/>
          <w:szCs w:val="24"/>
        </w:rPr>
        <w:t xml:space="preserve">: 19.40, </w:t>
      </w:r>
      <w:proofErr w:type="spellStart"/>
      <w:r w:rsidRPr="001C7A55">
        <w:rPr>
          <w:rFonts w:eastAsia="Calibri" w:cs="Times New Roman"/>
          <w:szCs w:val="24"/>
        </w:rPr>
        <w:t>Ss</w:t>
      </w:r>
      <w:proofErr w:type="spellEnd"/>
      <w:r w:rsidRPr="001C7A55">
        <w:rPr>
          <w:rFonts w:eastAsia="Calibri" w:cs="Times New Roman"/>
          <w:szCs w:val="24"/>
        </w:rPr>
        <w:t xml:space="preserve">: 4.23) arasında Antrenörlük lehine farklılık tespit edilmiştir. </w:t>
      </w:r>
    </w:p>
    <w:p w14:paraId="7BCFC4A6" w14:textId="77777777" w:rsidR="00F419F3" w:rsidRPr="001C7A55" w:rsidRDefault="00F419F3" w:rsidP="007434C4">
      <w:pPr>
        <w:pStyle w:val="ListeParagraf"/>
        <w:numPr>
          <w:ilvl w:val="0"/>
          <w:numId w:val="31"/>
        </w:numPr>
        <w:spacing w:after="120"/>
        <w:jc w:val="left"/>
        <w:rPr>
          <w:rFonts w:eastAsia="Calibri" w:cs="Times New Roman"/>
          <w:szCs w:val="24"/>
        </w:rPr>
      </w:pPr>
      <w:r w:rsidRPr="001C7A55">
        <w:rPr>
          <w:rFonts w:eastAsia="Calibri" w:cs="Times New Roman"/>
          <w:szCs w:val="24"/>
        </w:rPr>
        <w:t>KB boyutuna bakıldığında; Beden eğitimi ve spor öğretmenliği (</w:t>
      </w:r>
      <w:proofErr w:type="spellStart"/>
      <w:r w:rsidRPr="001C7A55">
        <w:rPr>
          <w:rFonts w:eastAsia="Calibri" w:cs="Times New Roman"/>
          <w:szCs w:val="24"/>
        </w:rPr>
        <w:t>Ort</w:t>
      </w:r>
      <w:proofErr w:type="spellEnd"/>
      <w:r w:rsidRPr="001C7A55">
        <w:rPr>
          <w:rFonts w:eastAsia="Calibri" w:cs="Times New Roman"/>
          <w:szCs w:val="24"/>
        </w:rPr>
        <w:t xml:space="preserve">: 18.22, </w:t>
      </w:r>
      <w:proofErr w:type="spellStart"/>
      <w:r w:rsidRPr="001C7A55">
        <w:rPr>
          <w:rFonts w:eastAsia="Calibri" w:cs="Times New Roman"/>
          <w:szCs w:val="24"/>
        </w:rPr>
        <w:t>Ss</w:t>
      </w:r>
      <w:proofErr w:type="spellEnd"/>
      <w:r w:rsidRPr="001C7A55">
        <w:rPr>
          <w:rFonts w:eastAsia="Calibri" w:cs="Times New Roman"/>
          <w:szCs w:val="24"/>
        </w:rPr>
        <w:t>: 4.85) ile Rekreasyon (</w:t>
      </w:r>
      <w:proofErr w:type="spellStart"/>
      <w:r w:rsidRPr="001C7A55">
        <w:rPr>
          <w:rFonts w:eastAsia="Calibri" w:cs="Times New Roman"/>
          <w:szCs w:val="24"/>
        </w:rPr>
        <w:t>Ort</w:t>
      </w:r>
      <w:proofErr w:type="spellEnd"/>
      <w:r w:rsidRPr="001C7A55">
        <w:rPr>
          <w:rFonts w:eastAsia="Calibri" w:cs="Times New Roman"/>
          <w:szCs w:val="24"/>
        </w:rPr>
        <w:t xml:space="preserve">: 16.56, </w:t>
      </w:r>
      <w:proofErr w:type="spellStart"/>
      <w:r w:rsidRPr="001C7A55">
        <w:rPr>
          <w:rFonts w:eastAsia="Calibri" w:cs="Times New Roman"/>
          <w:szCs w:val="24"/>
        </w:rPr>
        <w:t>Ss</w:t>
      </w:r>
      <w:proofErr w:type="spellEnd"/>
      <w:r w:rsidRPr="001C7A55">
        <w:rPr>
          <w:rFonts w:eastAsia="Calibri" w:cs="Times New Roman"/>
          <w:szCs w:val="24"/>
        </w:rPr>
        <w:t>: 5.00) arasında Beden eğitimi ve spor öğretmenliği lehine, Antrenörlük (</w:t>
      </w:r>
      <w:proofErr w:type="spellStart"/>
      <w:r w:rsidRPr="001C7A55">
        <w:rPr>
          <w:rFonts w:eastAsia="Calibri" w:cs="Times New Roman"/>
          <w:szCs w:val="24"/>
        </w:rPr>
        <w:t>Ort</w:t>
      </w:r>
      <w:proofErr w:type="spellEnd"/>
      <w:r w:rsidRPr="001C7A55">
        <w:rPr>
          <w:rFonts w:eastAsia="Calibri" w:cs="Times New Roman"/>
          <w:szCs w:val="24"/>
        </w:rPr>
        <w:t xml:space="preserve">: 18.17, </w:t>
      </w:r>
      <w:proofErr w:type="spellStart"/>
      <w:r w:rsidRPr="001C7A55">
        <w:rPr>
          <w:rFonts w:eastAsia="Calibri" w:cs="Times New Roman"/>
          <w:szCs w:val="24"/>
        </w:rPr>
        <w:t>Ss</w:t>
      </w:r>
      <w:proofErr w:type="spellEnd"/>
      <w:r w:rsidRPr="001C7A55">
        <w:rPr>
          <w:rFonts w:eastAsia="Calibri" w:cs="Times New Roman"/>
          <w:szCs w:val="24"/>
        </w:rPr>
        <w:t>: 4.78) ile Rekreasyon (</w:t>
      </w:r>
      <w:proofErr w:type="spellStart"/>
      <w:r w:rsidRPr="001C7A55">
        <w:rPr>
          <w:rFonts w:eastAsia="Calibri" w:cs="Times New Roman"/>
          <w:szCs w:val="24"/>
        </w:rPr>
        <w:t>Ort</w:t>
      </w:r>
      <w:proofErr w:type="spellEnd"/>
      <w:r w:rsidRPr="001C7A55">
        <w:rPr>
          <w:rFonts w:eastAsia="Calibri" w:cs="Times New Roman"/>
          <w:szCs w:val="24"/>
        </w:rPr>
        <w:t xml:space="preserve">: 16.56, </w:t>
      </w:r>
      <w:proofErr w:type="spellStart"/>
      <w:r w:rsidRPr="001C7A55">
        <w:rPr>
          <w:rFonts w:eastAsia="Calibri" w:cs="Times New Roman"/>
          <w:szCs w:val="24"/>
        </w:rPr>
        <w:t>Ss</w:t>
      </w:r>
      <w:proofErr w:type="spellEnd"/>
      <w:r w:rsidRPr="001C7A55">
        <w:rPr>
          <w:rFonts w:eastAsia="Calibri" w:cs="Times New Roman"/>
          <w:szCs w:val="24"/>
        </w:rPr>
        <w:t xml:space="preserve">: 5.00) arasında Antrenörlük lehine farklılık tespit edilmiştir. </w:t>
      </w:r>
    </w:p>
    <w:p w14:paraId="4D2FDCBC" w14:textId="77777777" w:rsidR="005A37E5" w:rsidRPr="005A37E5" w:rsidRDefault="005A37E5" w:rsidP="007434C4">
      <w:pPr>
        <w:spacing w:after="120"/>
        <w:ind w:firstLine="0"/>
        <w:rPr>
          <w:rFonts w:eastAsia="Times New Roman" w:cs="Times New Roman"/>
          <w:szCs w:val="24"/>
          <w:lang w:val="en-GB"/>
        </w:rPr>
      </w:pPr>
    </w:p>
    <w:p w14:paraId="63B61C90" w14:textId="7299069E" w:rsidR="005A37E5" w:rsidRDefault="005A37E5" w:rsidP="00151D84">
      <w:pPr>
        <w:pStyle w:val="ResimYazs"/>
        <w:keepNext/>
        <w:spacing w:after="120" w:line="360" w:lineRule="auto"/>
        <w:ind w:firstLine="0"/>
      </w:pPr>
      <w:bookmarkStart w:id="72" w:name="_Toc200725378"/>
      <w:r>
        <w:t>Tabl</w:t>
      </w:r>
      <w:r w:rsidR="00A9287C">
        <w:t>o</w:t>
      </w:r>
      <w:r>
        <w:t xml:space="preserve"> </w:t>
      </w:r>
      <w:fldSimple w:instr=" SEQ Table \* ARABIC ">
        <w:r w:rsidR="0005623D">
          <w:rPr>
            <w:noProof/>
          </w:rPr>
          <w:t>8</w:t>
        </w:r>
      </w:fldSimple>
      <w:r w:rsidR="00A9287C">
        <w:t xml:space="preserve">. </w:t>
      </w:r>
      <w:r w:rsidR="00A9287C" w:rsidRPr="00A9287C">
        <w:rPr>
          <w:b w:val="0"/>
          <w:bCs/>
        </w:rPr>
        <w:t>Sağlıklı Beslenmeye İlişkin Tutum Ölçeği ve Sosyal Görünüş Kaygısı Ölçeği Puanlarının Sınıfa Göre Farklılaşması</w:t>
      </w:r>
      <w:bookmarkEnd w:id="72"/>
    </w:p>
    <w:tbl>
      <w:tblPr>
        <w:tblW w:w="5000" w:type="pct"/>
        <w:tblCellMar>
          <w:left w:w="0" w:type="dxa"/>
          <w:right w:w="0" w:type="dxa"/>
        </w:tblCellMar>
        <w:tblLook w:val="0000" w:firstRow="0" w:lastRow="0" w:firstColumn="0" w:lastColumn="0" w:noHBand="0" w:noVBand="0"/>
      </w:tblPr>
      <w:tblGrid>
        <w:gridCol w:w="2239"/>
        <w:gridCol w:w="1942"/>
        <w:gridCol w:w="1161"/>
        <w:gridCol w:w="817"/>
        <w:gridCol w:w="965"/>
        <w:gridCol w:w="817"/>
        <w:gridCol w:w="584"/>
        <w:gridCol w:w="376"/>
      </w:tblGrid>
      <w:tr w:rsidR="005A37E5" w:rsidRPr="005A37E5" w14:paraId="4CBE2524" w14:textId="77777777" w:rsidTr="005A37E5">
        <w:trPr>
          <w:cantSplit/>
          <w:trHeight w:val="89"/>
        </w:trPr>
        <w:tc>
          <w:tcPr>
            <w:tcW w:w="1258"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4033FB5A" w14:textId="77777777" w:rsidR="005A37E5" w:rsidRPr="005A37E5" w:rsidRDefault="005A37E5" w:rsidP="005A37E5">
            <w:pPr>
              <w:spacing w:line="240" w:lineRule="auto"/>
              <w:ind w:firstLine="0"/>
              <w:jc w:val="left"/>
              <w:rPr>
                <w:rFonts w:eastAsia="Times New Roman" w:cs="Times New Roman"/>
                <w:b/>
                <w:sz w:val="20"/>
                <w:szCs w:val="20"/>
                <w:lang w:val="en-GB"/>
              </w:rPr>
            </w:pPr>
            <w:proofErr w:type="spellStart"/>
            <w:r w:rsidRPr="005A37E5">
              <w:rPr>
                <w:rFonts w:eastAsia="Times New Roman" w:cs="Times New Roman"/>
                <w:b/>
                <w:sz w:val="20"/>
                <w:szCs w:val="20"/>
                <w:lang w:val="en-GB"/>
              </w:rPr>
              <w:t>Boyutlar</w:t>
            </w:r>
            <w:proofErr w:type="spellEnd"/>
          </w:p>
        </w:tc>
        <w:tc>
          <w:tcPr>
            <w:tcW w:w="1091"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253E8A7B" w14:textId="77777777" w:rsidR="005A37E5" w:rsidRPr="005A37E5" w:rsidRDefault="005A37E5" w:rsidP="005A37E5">
            <w:pPr>
              <w:spacing w:line="240" w:lineRule="auto"/>
              <w:ind w:firstLine="0"/>
              <w:jc w:val="center"/>
              <w:rPr>
                <w:rFonts w:eastAsia="Times New Roman" w:cs="Times New Roman"/>
                <w:b/>
                <w:sz w:val="20"/>
                <w:szCs w:val="20"/>
                <w:lang w:val="en-GB"/>
              </w:rPr>
            </w:pPr>
            <w:proofErr w:type="spellStart"/>
            <w:r w:rsidRPr="005A37E5">
              <w:rPr>
                <w:rFonts w:eastAsia="Times New Roman" w:cs="Times New Roman"/>
                <w:b/>
                <w:sz w:val="20"/>
                <w:szCs w:val="20"/>
                <w:lang w:val="en-GB"/>
              </w:rPr>
              <w:t>Faktör</w:t>
            </w:r>
            <w:proofErr w:type="spellEnd"/>
          </w:p>
        </w:tc>
        <w:tc>
          <w:tcPr>
            <w:tcW w:w="65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6B5361E7" w14:textId="77777777" w:rsidR="005A37E5" w:rsidRPr="005A37E5" w:rsidRDefault="005A37E5" w:rsidP="005A37E5">
            <w:pPr>
              <w:spacing w:line="240" w:lineRule="auto"/>
              <w:ind w:firstLine="0"/>
              <w:jc w:val="center"/>
              <w:rPr>
                <w:rFonts w:eastAsia="Times New Roman" w:cs="Times New Roman"/>
                <w:b/>
                <w:sz w:val="20"/>
                <w:szCs w:val="20"/>
                <w:lang w:val="en-GB"/>
              </w:rPr>
            </w:pPr>
            <w:r w:rsidRPr="005A37E5">
              <w:rPr>
                <w:rFonts w:eastAsia="Times New Roman" w:cs="Times New Roman"/>
                <w:b/>
                <w:sz w:val="20"/>
                <w:szCs w:val="20"/>
                <w:lang w:val="en-GB"/>
              </w:rPr>
              <w:t>KT</w:t>
            </w:r>
          </w:p>
        </w:tc>
        <w:tc>
          <w:tcPr>
            <w:tcW w:w="459" w:type="pct"/>
            <w:tcBorders>
              <w:top w:val="single" w:sz="12" w:space="0" w:color="auto"/>
              <w:bottom w:val="single" w:sz="12" w:space="0" w:color="auto"/>
            </w:tcBorders>
            <w:shd w:val="clear" w:color="auto" w:fill="FFFFFF"/>
          </w:tcPr>
          <w:p w14:paraId="78DFD739" w14:textId="77777777" w:rsidR="005A37E5" w:rsidRPr="005A37E5" w:rsidRDefault="005A37E5" w:rsidP="005A37E5">
            <w:pPr>
              <w:spacing w:line="240" w:lineRule="auto"/>
              <w:ind w:firstLine="0"/>
              <w:jc w:val="center"/>
              <w:rPr>
                <w:rFonts w:eastAsia="Times New Roman" w:cs="Times New Roman"/>
                <w:b/>
                <w:sz w:val="20"/>
                <w:szCs w:val="20"/>
                <w:lang w:val="en-GB"/>
              </w:rPr>
            </w:pPr>
            <w:proofErr w:type="spellStart"/>
            <w:r w:rsidRPr="005A37E5">
              <w:rPr>
                <w:rFonts w:eastAsia="Times New Roman" w:cs="Times New Roman"/>
                <w:b/>
                <w:sz w:val="20"/>
                <w:szCs w:val="20"/>
                <w:lang w:val="en-GB"/>
              </w:rPr>
              <w:t>sd</w:t>
            </w:r>
            <w:proofErr w:type="spellEnd"/>
          </w:p>
        </w:tc>
        <w:tc>
          <w:tcPr>
            <w:tcW w:w="54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3E508CBC" w14:textId="77777777" w:rsidR="005A37E5" w:rsidRPr="005A37E5" w:rsidRDefault="005A37E5" w:rsidP="005A37E5">
            <w:pPr>
              <w:spacing w:line="240" w:lineRule="auto"/>
              <w:ind w:firstLine="0"/>
              <w:jc w:val="center"/>
              <w:rPr>
                <w:rFonts w:eastAsia="Times New Roman" w:cs="Times New Roman"/>
                <w:b/>
                <w:sz w:val="20"/>
                <w:szCs w:val="20"/>
                <w:lang w:val="en-GB"/>
              </w:rPr>
            </w:pPr>
            <w:r w:rsidRPr="005A37E5">
              <w:rPr>
                <w:rFonts w:eastAsia="Times New Roman" w:cs="Times New Roman"/>
                <w:b/>
                <w:sz w:val="20"/>
                <w:szCs w:val="20"/>
                <w:lang w:val="en-GB"/>
              </w:rPr>
              <w:t>KO</w:t>
            </w:r>
          </w:p>
        </w:tc>
        <w:tc>
          <w:tcPr>
            <w:tcW w:w="459"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3333D8D9" w14:textId="77777777" w:rsidR="005A37E5" w:rsidRPr="005A37E5" w:rsidRDefault="005A37E5" w:rsidP="005A37E5">
            <w:pPr>
              <w:spacing w:line="240" w:lineRule="auto"/>
              <w:ind w:firstLine="0"/>
              <w:jc w:val="center"/>
              <w:rPr>
                <w:rFonts w:eastAsia="Times New Roman" w:cs="Times New Roman"/>
                <w:b/>
                <w:sz w:val="20"/>
                <w:szCs w:val="20"/>
                <w:lang w:val="en-GB"/>
              </w:rPr>
            </w:pPr>
            <w:r w:rsidRPr="005A37E5">
              <w:rPr>
                <w:rFonts w:eastAsia="Times New Roman" w:cs="Times New Roman"/>
                <w:b/>
                <w:sz w:val="20"/>
                <w:szCs w:val="20"/>
                <w:lang w:val="en-GB"/>
              </w:rPr>
              <w:t>F</w:t>
            </w:r>
          </w:p>
        </w:tc>
        <w:tc>
          <w:tcPr>
            <w:tcW w:w="328"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6712BA6C" w14:textId="77777777" w:rsidR="005A37E5" w:rsidRPr="005A37E5" w:rsidRDefault="005A37E5" w:rsidP="005A37E5">
            <w:pPr>
              <w:spacing w:line="240" w:lineRule="auto"/>
              <w:ind w:firstLine="0"/>
              <w:jc w:val="center"/>
              <w:rPr>
                <w:rFonts w:eastAsia="Times New Roman" w:cs="Times New Roman"/>
                <w:b/>
                <w:sz w:val="20"/>
                <w:szCs w:val="20"/>
                <w:lang w:val="en-GB"/>
              </w:rPr>
            </w:pPr>
            <w:r w:rsidRPr="005A37E5">
              <w:rPr>
                <w:rFonts w:eastAsia="Times New Roman" w:cs="Times New Roman"/>
                <w:b/>
                <w:sz w:val="20"/>
                <w:szCs w:val="20"/>
                <w:lang w:val="en-GB"/>
              </w:rPr>
              <w:t>p</w:t>
            </w:r>
          </w:p>
        </w:tc>
        <w:tc>
          <w:tcPr>
            <w:tcW w:w="211" w:type="pct"/>
            <w:tcBorders>
              <w:top w:val="single" w:sz="12" w:space="0" w:color="auto"/>
              <w:bottom w:val="single" w:sz="12" w:space="0" w:color="auto"/>
            </w:tcBorders>
            <w:shd w:val="clear" w:color="auto" w:fill="FFFFFF"/>
          </w:tcPr>
          <w:p w14:paraId="5486A6E9" w14:textId="77777777" w:rsidR="005A37E5" w:rsidRPr="005A37E5" w:rsidRDefault="005A37E5" w:rsidP="005A37E5">
            <w:pPr>
              <w:spacing w:line="240" w:lineRule="auto"/>
              <w:ind w:firstLine="0"/>
              <w:jc w:val="center"/>
              <w:rPr>
                <w:rFonts w:eastAsia="Times New Roman" w:cs="Times New Roman"/>
                <w:b/>
                <w:sz w:val="20"/>
                <w:szCs w:val="20"/>
                <w:lang w:val="en-GB"/>
              </w:rPr>
            </w:pPr>
            <w:r w:rsidRPr="005A37E5">
              <w:rPr>
                <w:rFonts w:eastAsia="Times New Roman" w:cs="Times New Roman"/>
                <w:b/>
                <w:sz w:val="20"/>
                <w:szCs w:val="20"/>
                <w:lang w:val="en-GB"/>
              </w:rPr>
              <w:t>AF</w:t>
            </w:r>
          </w:p>
        </w:tc>
      </w:tr>
      <w:tr w:rsidR="005A37E5" w:rsidRPr="005A37E5" w14:paraId="165211AB" w14:textId="77777777" w:rsidTr="005A37E5">
        <w:trPr>
          <w:cantSplit/>
          <w:trHeight w:val="89"/>
        </w:trPr>
        <w:tc>
          <w:tcPr>
            <w:tcW w:w="1258" w:type="pct"/>
            <w:vMerge w:val="restart"/>
            <w:tcBorders>
              <w:top w:val="single" w:sz="12" w:space="0" w:color="auto"/>
            </w:tcBorders>
            <w:shd w:val="clear" w:color="auto" w:fill="FFFFFF"/>
            <w:tcMar>
              <w:top w:w="57" w:type="dxa"/>
              <w:left w:w="57" w:type="dxa"/>
              <w:bottom w:w="57" w:type="dxa"/>
              <w:right w:w="57" w:type="dxa"/>
            </w:tcMar>
            <w:vAlign w:val="center"/>
          </w:tcPr>
          <w:p w14:paraId="35A3B084" w14:textId="77777777" w:rsidR="005A37E5" w:rsidRPr="005A37E5" w:rsidRDefault="005A37E5" w:rsidP="005A37E5">
            <w:pPr>
              <w:spacing w:line="240" w:lineRule="auto"/>
              <w:ind w:firstLine="0"/>
              <w:jc w:val="left"/>
              <w:rPr>
                <w:rFonts w:eastAsia="Times New Roman" w:cs="Times New Roman"/>
                <w:b/>
                <w:color w:val="000000"/>
                <w:sz w:val="20"/>
                <w:szCs w:val="20"/>
                <w:lang w:val="en-GB"/>
              </w:rPr>
            </w:pPr>
            <w:r w:rsidRPr="005A37E5">
              <w:rPr>
                <w:rFonts w:eastAsia="Times New Roman" w:cs="Times New Roman"/>
                <w:b/>
                <w:color w:val="000000"/>
                <w:sz w:val="20"/>
                <w:szCs w:val="20"/>
                <w:lang w:val="en-GB"/>
              </w:rPr>
              <w:t>BHB</w:t>
            </w:r>
          </w:p>
        </w:tc>
        <w:tc>
          <w:tcPr>
            <w:tcW w:w="1091"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63B79B02"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arası</w:t>
            </w:r>
            <w:proofErr w:type="spellEnd"/>
          </w:p>
        </w:tc>
        <w:tc>
          <w:tcPr>
            <w:tcW w:w="65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15C27A84"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194,417</w:t>
            </w:r>
          </w:p>
        </w:tc>
        <w:tc>
          <w:tcPr>
            <w:tcW w:w="459" w:type="pct"/>
            <w:tcBorders>
              <w:top w:val="single" w:sz="12" w:space="0" w:color="auto"/>
              <w:bottom w:val="single" w:sz="4" w:space="0" w:color="auto"/>
            </w:tcBorders>
            <w:shd w:val="clear" w:color="auto" w:fill="FFFFFF"/>
            <w:vAlign w:val="center"/>
          </w:tcPr>
          <w:p w14:paraId="60E2C4CF"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w:t>
            </w:r>
          </w:p>
        </w:tc>
        <w:tc>
          <w:tcPr>
            <w:tcW w:w="54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76A53581"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64,806</w:t>
            </w:r>
          </w:p>
        </w:tc>
        <w:tc>
          <w:tcPr>
            <w:tcW w:w="459" w:type="pct"/>
            <w:vMerge w:val="restart"/>
            <w:tcBorders>
              <w:top w:val="single" w:sz="12" w:space="0" w:color="auto"/>
            </w:tcBorders>
            <w:shd w:val="clear" w:color="auto" w:fill="FFFFFF"/>
            <w:tcMar>
              <w:top w:w="57" w:type="dxa"/>
              <w:left w:w="57" w:type="dxa"/>
              <w:bottom w:w="57" w:type="dxa"/>
              <w:right w:w="57" w:type="dxa"/>
            </w:tcMar>
            <w:vAlign w:val="center"/>
          </w:tcPr>
          <w:p w14:paraId="3B027CD1"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3,738</w:t>
            </w:r>
          </w:p>
          <w:p w14:paraId="697B2794"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12" w:space="0" w:color="auto"/>
            </w:tcBorders>
            <w:shd w:val="clear" w:color="auto" w:fill="FFFFFF"/>
            <w:tcMar>
              <w:top w:w="57" w:type="dxa"/>
              <w:left w:w="57" w:type="dxa"/>
              <w:bottom w:w="57" w:type="dxa"/>
              <w:right w:w="57" w:type="dxa"/>
            </w:tcMar>
            <w:vAlign w:val="center"/>
          </w:tcPr>
          <w:p w14:paraId="34AA47CF"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b/>
                <w:i/>
                <w:color w:val="010205"/>
                <w:sz w:val="20"/>
                <w:szCs w:val="20"/>
              </w:rPr>
            </w:pPr>
            <w:r w:rsidRPr="005A37E5">
              <w:rPr>
                <w:rFonts w:eastAsia="Calibri" w:cs="Times New Roman"/>
                <w:b/>
                <w:i/>
                <w:color w:val="010205"/>
                <w:sz w:val="20"/>
                <w:szCs w:val="20"/>
              </w:rPr>
              <w:t>0.01</w:t>
            </w:r>
          </w:p>
          <w:p w14:paraId="0391B163"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p>
        </w:tc>
        <w:tc>
          <w:tcPr>
            <w:tcW w:w="211" w:type="pct"/>
            <w:vMerge w:val="restart"/>
            <w:tcBorders>
              <w:top w:val="single" w:sz="12" w:space="0" w:color="auto"/>
            </w:tcBorders>
            <w:shd w:val="clear" w:color="auto" w:fill="FFFFFF"/>
          </w:tcPr>
          <w:p w14:paraId="074EC6A2" w14:textId="77777777" w:rsidR="005A37E5" w:rsidRPr="005A37E5" w:rsidRDefault="005A37E5" w:rsidP="005A37E5">
            <w:pPr>
              <w:spacing w:line="240" w:lineRule="auto"/>
              <w:ind w:firstLine="0"/>
              <w:jc w:val="center"/>
              <w:rPr>
                <w:rFonts w:eastAsia="Times New Roman" w:cs="Times New Roman"/>
                <w:sz w:val="20"/>
                <w:szCs w:val="20"/>
                <w:lang w:val="en-GB"/>
              </w:rPr>
            </w:pPr>
            <w:r w:rsidRPr="005A37E5">
              <w:rPr>
                <w:rFonts w:eastAsia="Times New Roman" w:cs="Times New Roman"/>
                <w:sz w:val="20"/>
                <w:szCs w:val="20"/>
                <w:lang w:val="en-GB"/>
              </w:rPr>
              <w:t>2-3</w:t>
            </w:r>
          </w:p>
          <w:p w14:paraId="7426FA02" w14:textId="77777777" w:rsidR="005A37E5" w:rsidRPr="005A37E5" w:rsidRDefault="005A37E5" w:rsidP="005A37E5">
            <w:pPr>
              <w:spacing w:line="240" w:lineRule="auto"/>
              <w:ind w:firstLine="0"/>
              <w:jc w:val="center"/>
              <w:rPr>
                <w:rFonts w:eastAsia="Times New Roman" w:cs="Times New Roman"/>
                <w:sz w:val="20"/>
                <w:szCs w:val="20"/>
                <w:lang w:val="en-GB"/>
              </w:rPr>
            </w:pPr>
            <w:r w:rsidRPr="005A37E5">
              <w:rPr>
                <w:rFonts w:eastAsia="Times New Roman" w:cs="Times New Roman"/>
                <w:sz w:val="20"/>
                <w:szCs w:val="20"/>
                <w:lang w:val="en-GB"/>
              </w:rPr>
              <w:t>2-4</w:t>
            </w:r>
          </w:p>
        </w:tc>
      </w:tr>
      <w:tr w:rsidR="005A37E5" w:rsidRPr="005A37E5" w14:paraId="09766D3F" w14:textId="77777777" w:rsidTr="005A37E5">
        <w:trPr>
          <w:cantSplit/>
          <w:trHeight w:val="103"/>
        </w:trPr>
        <w:tc>
          <w:tcPr>
            <w:tcW w:w="1258" w:type="pct"/>
            <w:vMerge/>
            <w:shd w:val="clear" w:color="auto" w:fill="FFFFFF"/>
            <w:tcMar>
              <w:top w:w="57" w:type="dxa"/>
              <w:left w:w="57" w:type="dxa"/>
              <w:bottom w:w="57" w:type="dxa"/>
              <w:right w:w="57" w:type="dxa"/>
            </w:tcMar>
            <w:vAlign w:val="center"/>
          </w:tcPr>
          <w:p w14:paraId="657C992C"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80D14D5"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8E52624"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6882,805</w:t>
            </w:r>
          </w:p>
        </w:tc>
        <w:tc>
          <w:tcPr>
            <w:tcW w:w="459" w:type="pct"/>
            <w:tcBorders>
              <w:top w:val="single" w:sz="4" w:space="0" w:color="auto"/>
              <w:bottom w:val="single" w:sz="4" w:space="0" w:color="auto"/>
            </w:tcBorders>
            <w:shd w:val="clear" w:color="auto" w:fill="FFFFFF"/>
            <w:vAlign w:val="center"/>
          </w:tcPr>
          <w:p w14:paraId="79F5092B"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86DAB82"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17,337</w:t>
            </w:r>
          </w:p>
        </w:tc>
        <w:tc>
          <w:tcPr>
            <w:tcW w:w="459" w:type="pct"/>
            <w:vMerge/>
            <w:shd w:val="clear" w:color="auto" w:fill="FFFFFF"/>
            <w:tcMar>
              <w:top w:w="57" w:type="dxa"/>
              <w:left w:w="57" w:type="dxa"/>
              <w:bottom w:w="57" w:type="dxa"/>
              <w:right w:w="57" w:type="dxa"/>
            </w:tcMar>
            <w:vAlign w:val="center"/>
          </w:tcPr>
          <w:p w14:paraId="325981DB"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2ED76A0E"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211" w:type="pct"/>
            <w:vMerge/>
            <w:shd w:val="clear" w:color="auto" w:fill="FFFFFF"/>
          </w:tcPr>
          <w:p w14:paraId="190C571B"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382F8A41" w14:textId="77777777" w:rsidTr="005A37E5">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1F49B379"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976FB87"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49C4A54"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7077,222</w:t>
            </w:r>
          </w:p>
        </w:tc>
        <w:tc>
          <w:tcPr>
            <w:tcW w:w="459" w:type="pct"/>
            <w:tcBorders>
              <w:top w:val="single" w:sz="4" w:space="0" w:color="auto"/>
              <w:bottom w:val="single" w:sz="4" w:space="0" w:color="auto"/>
            </w:tcBorders>
            <w:shd w:val="clear" w:color="auto" w:fill="FFFFFF"/>
            <w:vAlign w:val="center"/>
          </w:tcPr>
          <w:p w14:paraId="4ADC3BA7"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DE945EA" w14:textId="77777777" w:rsidR="005A37E5" w:rsidRPr="005A37E5" w:rsidRDefault="005A37E5" w:rsidP="005A37E5">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792C1073"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2A800217"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211" w:type="pct"/>
            <w:vMerge/>
            <w:tcBorders>
              <w:bottom w:val="single" w:sz="4" w:space="0" w:color="auto"/>
            </w:tcBorders>
            <w:shd w:val="clear" w:color="auto" w:fill="FFFFFF"/>
          </w:tcPr>
          <w:p w14:paraId="0BDCFF01"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63F43C3F" w14:textId="77777777" w:rsidTr="005A37E5">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12D79EA2" w14:textId="77777777" w:rsidR="005A37E5" w:rsidRPr="005A37E5" w:rsidRDefault="005A37E5" w:rsidP="005A37E5">
            <w:pPr>
              <w:spacing w:line="240" w:lineRule="auto"/>
              <w:ind w:firstLine="0"/>
              <w:jc w:val="left"/>
              <w:rPr>
                <w:rFonts w:eastAsia="Times New Roman" w:cs="Times New Roman"/>
                <w:b/>
                <w:sz w:val="20"/>
                <w:szCs w:val="20"/>
                <w:lang w:val="en-GB"/>
              </w:rPr>
            </w:pPr>
            <w:r w:rsidRPr="005A37E5">
              <w:rPr>
                <w:rFonts w:eastAsia="Times New Roman" w:cs="Times New Roman"/>
                <w:b/>
                <w:sz w:val="20"/>
                <w:szCs w:val="20"/>
                <w:lang w:val="en-GB"/>
              </w:rPr>
              <w:t>BYD</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4ED571C"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033B818"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33,286</w:t>
            </w:r>
          </w:p>
        </w:tc>
        <w:tc>
          <w:tcPr>
            <w:tcW w:w="459" w:type="pct"/>
            <w:tcBorders>
              <w:top w:val="single" w:sz="4" w:space="0" w:color="auto"/>
              <w:bottom w:val="single" w:sz="4" w:space="0" w:color="auto"/>
            </w:tcBorders>
            <w:shd w:val="clear" w:color="auto" w:fill="FFFFFF"/>
            <w:vAlign w:val="center"/>
          </w:tcPr>
          <w:p w14:paraId="6B2A5259"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1A6142C"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11,095</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6B60AEED"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,469</w:t>
            </w:r>
          </w:p>
          <w:p w14:paraId="7723BD38"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311F08C0"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0.70</w:t>
            </w:r>
          </w:p>
          <w:p w14:paraId="0E9F8DE3"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p>
        </w:tc>
        <w:tc>
          <w:tcPr>
            <w:tcW w:w="211" w:type="pct"/>
            <w:vMerge w:val="restart"/>
            <w:tcBorders>
              <w:top w:val="single" w:sz="4" w:space="0" w:color="auto"/>
            </w:tcBorders>
            <w:shd w:val="clear" w:color="auto" w:fill="FFFFFF"/>
          </w:tcPr>
          <w:p w14:paraId="1A12F2AB"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64D1DFE6" w14:textId="77777777" w:rsidTr="005A37E5">
        <w:trPr>
          <w:cantSplit/>
          <w:trHeight w:val="89"/>
        </w:trPr>
        <w:tc>
          <w:tcPr>
            <w:tcW w:w="1258" w:type="pct"/>
            <w:vMerge/>
            <w:shd w:val="clear" w:color="auto" w:fill="FFFFFF"/>
            <w:tcMar>
              <w:top w:w="57" w:type="dxa"/>
              <w:left w:w="57" w:type="dxa"/>
              <w:bottom w:w="57" w:type="dxa"/>
              <w:right w:w="57" w:type="dxa"/>
            </w:tcMar>
            <w:vAlign w:val="center"/>
          </w:tcPr>
          <w:p w14:paraId="2BB82A95"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3466CF8"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FCF53F0"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9396,156</w:t>
            </w:r>
          </w:p>
        </w:tc>
        <w:tc>
          <w:tcPr>
            <w:tcW w:w="459" w:type="pct"/>
            <w:tcBorders>
              <w:top w:val="single" w:sz="4" w:space="0" w:color="auto"/>
              <w:bottom w:val="single" w:sz="4" w:space="0" w:color="auto"/>
            </w:tcBorders>
            <w:shd w:val="clear" w:color="auto" w:fill="FFFFFF"/>
            <w:vAlign w:val="center"/>
          </w:tcPr>
          <w:p w14:paraId="5FD402F7"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382A355"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23,668</w:t>
            </w:r>
          </w:p>
        </w:tc>
        <w:tc>
          <w:tcPr>
            <w:tcW w:w="459" w:type="pct"/>
            <w:vMerge/>
            <w:shd w:val="clear" w:color="auto" w:fill="FFFFFF"/>
            <w:tcMar>
              <w:top w:w="57" w:type="dxa"/>
              <w:left w:w="57" w:type="dxa"/>
              <w:bottom w:w="57" w:type="dxa"/>
              <w:right w:w="57" w:type="dxa"/>
            </w:tcMar>
            <w:vAlign w:val="center"/>
          </w:tcPr>
          <w:p w14:paraId="25C0D969"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72614957"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211" w:type="pct"/>
            <w:vMerge/>
            <w:shd w:val="clear" w:color="auto" w:fill="FFFFFF"/>
          </w:tcPr>
          <w:p w14:paraId="1947714A"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4B14B09B" w14:textId="77777777" w:rsidTr="005A37E5">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62876759"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F94B7A4"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7560784"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9429,441</w:t>
            </w:r>
          </w:p>
        </w:tc>
        <w:tc>
          <w:tcPr>
            <w:tcW w:w="459" w:type="pct"/>
            <w:tcBorders>
              <w:top w:val="single" w:sz="4" w:space="0" w:color="auto"/>
              <w:bottom w:val="single" w:sz="4" w:space="0" w:color="auto"/>
            </w:tcBorders>
            <w:shd w:val="clear" w:color="auto" w:fill="FFFFFF"/>
            <w:vAlign w:val="center"/>
          </w:tcPr>
          <w:p w14:paraId="0A6B0D07"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7DF7040" w14:textId="77777777" w:rsidR="005A37E5" w:rsidRPr="005A37E5" w:rsidRDefault="005A37E5" w:rsidP="005A37E5">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61E2359E"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3E2FDD98"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211" w:type="pct"/>
            <w:vMerge/>
            <w:tcBorders>
              <w:bottom w:val="single" w:sz="4" w:space="0" w:color="auto"/>
            </w:tcBorders>
            <w:shd w:val="clear" w:color="auto" w:fill="FFFFFF"/>
          </w:tcPr>
          <w:p w14:paraId="4D54D8F9"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04D0E837" w14:textId="77777777" w:rsidTr="005A37E5">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73C81694" w14:textId="77777777" w:rsidR="005A37E5" w:rsidRPr="005A37E5" w:rsidRDefault="005A37E5" w:rsidP="005A37E5">
            <w:pPr>
              <w:spacing w:line="240" w:lineRule="auto"/>
              <w:ind w:firstLine="0"/>
              <w:jc w:val="left"/>
              <w:rPr>
                <w:rFonts w:eastAsia="Times New Roman" w:cs="Times New Roman"/>
                <w:b/>
                <w:sz w:val="20"/>
                <w:szCs w:val="20"/>
                <w:lang w:val="en-GB"/>
              </w:rPr>
            </w:pPr>
            <w:r w:rsidRPr="005A37E5">
              <w:rPr>
                <w:rFonts w:eastAsia="Times New Roman" w:cs="Times New Roman"/>
                <w:b/>
                <w:sz w:val="20"/>
                <w:szCs w:val="20"/>
                <w:lang w:val="en-GB"/>
              </w:rPr>
              <w:t>OB</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E1717A9"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6F39DD0"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68,787</w:t>
            </w:r>
          </w:p>
        </w:tc>
        <w:tc>
          <w:tcPr>
            <w:tcW w:w="459" w:type="pct"/>
            <w:tcBorders>
              <w:top w:val="single" w:sz="4" w:space="0" w:color="auto"/>
              <w:bottom w:val="single" w:sz="4" w:space="0" w:color="auto"/>
            </w:tcBorders>
            <w:shd w:val="clear" w:color="auto" w:fill="FFFFFF"/>
            <w:vAlign w:val="center"/>
          </w:tcPr>
          <w:p w14:paraId="3AFA1239"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699F07F"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22,929</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7AABFF2A"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1,108</w:t>
            </w:r>
          </w:p>
          <w:p w14:paraId="3368F5F4"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5CB069AE"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0.34</w:t>
            </w:r>
          </w:p>
          <w:p w14:paraId="76D32275"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p>
        </w:tc>
        <w:tc>
          <w:tcPr>
            <w:tcW w:w="211" w:type="pct"/>
            <w:tcBorders>
              <w:top w:val="single" w:sz="4" w:space="0" w:color="auto"/>
            </w:tcBorders>
            <w:shd w:val="clear" w:color="auto" w:fill="FFFFFF"/>
          </w:tcPr>
          <w:p w14:paraId="1CDDD213"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75A972ED" w14:textId="77777777" w:rsidTr="005A37E5">
        <w:trPr>
          <w:cantSplit/>
          <w:trHeight w:val="20"/>
        </w:trPr>
        <w:tc>
          <w:tcPr>
            <w:tcW w:w="1258" w:type="pct"/>
            <w:vMerge/>
            <w:shd w:val="clear" w:color="auto" w:fill="FFFFFF"/>
            <w:tcMar>
              <w:top w:w="57" w:type="dxa"/>
              <w:left w:w="57" w:type="dxa"/>
              <w:bottom w:w="57" w:type="dxa"/>
              <w:right w:w="57" w:type="dxa"/>
            </w:tcMar>
            <w:vAlign w:val="center"/>
          </w:tcPr>
          <w:p w14:paraId="5D693A21"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8E7EE03"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4A2C3C0"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8216,335</w:t>
            </w:r>
          </w:p>
        </w:tc>
        <w:tc>
          <w:tcPr>
            <w:tcW w:w="459" w:type="pct"/>
            <w:tcBorders>
              <w:top w:val="single" w:sz="4" w:space="0" w:color="auto"/>
              <w:bottom w:val="single" w:sz="4" w:space="0" w:color="auto"/>
            </w:tcBorders>
            <w:shd w:val="clear" w:color="auto" w:fill="FFFFFF"/>
            <w:vAlign w:val="center"/>
          </w:tcPr>
          <w:p w14:paraId="533C94B6"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621DC8A"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20,696</w:t>
            </w:r>
          </w:p>
        </w:tc>
        <w:tc>
          <w:tcPr>
            <w:tcW w:w="459" w:type="pct"/>
            <w:vMerge/>
            <w:shd w:val="clear" w:color="auto" w:fill="FFFFFF"/>
            <w:tcMar>
              <w:top w:w="57" w:type="dxa"/>
              <w:left w:w="57" w:type="dxa"/>
              <w:bottom w:w="57" w:type="dxa"/>
              <w:right w:w="57" w:type="dxa"/>
            </w:tcMar>
            <w:vAlign w:val="center"/>
          </w:tcPr>
          <w:p w14:paraId="6C166C7A"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334C7610"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211" w:type="pct"/>
            <w:shd w:val="clear" w:color="auto" w:fill="FFFFFF"/>
          </w:tcPr>
          <w:p w14:paraId="175A1377"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33CD5A1B" w14:textId="77777777" w:rsidTr="005A37E5">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00AADEDE"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634AC5D"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DC52ABA"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8285,122</w:t>
            </w:r>
          </w:p>
        </w:tc>
        <w:tc>
          <w:tcPr>
            <w:tcW w:w="459" w:type="pct"/>
            <w:tcBorders>
              <w:top w:val="single" w:sz="4" w:space="0" w:color="auto"/>
              <w:bottom w:val="single" w:sz="4" w:space="0" w:color="auto"/>
            </w:tcBorders>
            <w:shd w:val="clear" w:color="auto" w:fill="FFFFFF"/>
            <w:vAlign w:val="center"/>
          </w:tcPr>
          <w:p w14:paraId="3004F6B1"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978A4F7" w14:textId="77777777" w:rsidR="005A37E5" w:rsidRPr="005A37E5" w:rsidRDefault="005A37E5" w:rsidP="005A37E5">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345D6834"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7E736FE0"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211" w:type="pct"/>
            <w:tcBorders>
              <w:bottom w:val="single" w:sz="4" w:space="0" w:color="auto"/>
            </w:tcBorders>
            <w:shd w:val="clear" w:color="auto" w:fill="FFFFFF"/>
          </w:tcPr>
          <w:p w14:paraId="2D97CE2D"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33FE09B1" w14:textId="77777777" w:rsidTr="005A37E5">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68069BC4" w14:textId="77777777" w:rsidR="005A37E5" w:rsidRPr="005A37E5" w:rsidRDefault="005A37E5" w:rsidP="005A37E5">
            <w:pPr>
              <w:spacing w:line="240" w:lineRule="auto"/>
              <w:ind w:firstLine="0"/>
              <w:jc w:val="left"/>
              <w:rPr>
                <w:rFonts w:eastAsia="Times New Roman" w:cs="Times New Roman"/>
                <w:b/>
                <w:sz w:val="20"/>
                <w:szCs w:val="20"/>
                <w:lang w:val="en-GB"/>
              </w:rPr>
            </w:pPr>
            <w:r w:rsidRPr="005A37E5">
              <w:rPr>
                <w:rFonts w:eastAsia="Times New Roman" w:cs="Times New Roman"/>
                <w:b/>
                <w:sz w:val="20"/>
                <w:szCs w:val="20"/>
                <w:lang w:val="en-GB"/>
              </w:rPr>
              <w:t>KB</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092A5DD"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4F1EC31"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23,999</w:t>
            </w:r>
          </w:p>
        </w:tc>
        <w:tc>
          <w:tcPr>
            <w:tcW w:w="459" w:type="pct"/>
            <w:tcBorders>
              <w:top w:val="single" w:sz="4" w:space="0" w:color="auto"/>
              <w:bottom w:val="single" w:sz="4" w:space="0" w:color="auto"/>
            </w:tcBorders>
            <w:shd w:val="clear" w:color="auto" w:fill="FFFFFF"/>
            <w:vAlign w:val="center"/>
          </w:tcPr>
          <w:p w14:paraId="7FFF1CFE"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9082C96"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8,000</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49A3817C"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,311</w:t>
            </w:r>
          </w:p>
          <w:p w14:paraId="20AB49CA"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663A98C1"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0.81</w:t>
            </w:r>
          </w:p>
          <w:p w14:paraId="7103242A"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p>
        </w:tc>
        <w:tc>
          <w:tcPr>
            <w:tcW w:w="211" w:type="pct"/>
            <w:vMerge w:val="restart"/>
            <w:tcBorders>
              <w:top w:val="single" w:sz="4" w:space="0" w:color="auto"/>
            </w:tcBorders>
            <w:shd w:val="clear" w:color="auto" w:fill="FFFFFF"/>
          </w:tcPr>
          <w:p w14:paraId="208F495C"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3193BACB" w14:textId="77777777" w:rsidTr="005A37E5">
        <w:trPr>
          <w:cantSplit/>
          <w:trHeight w:val="89"/>
        </w:trPr>
        <w:tc>
          <w:tcPr>
            <w:tcW w:w="1258" w:type="pct"/>
            <w:vMerge/>
            <w:shd w:val="clear" w:color="auto" w:fill="FFFFFF"/>
            <w:tcMar>
              <w:top w:w="57" w:type="dxa"/>
              <w:left w:w="57" w:type="dxa"/>
              <w:bottom w:w="57" w:type="dxa"/>
              <w:right w:w="57" w:type="dxa"/>
            </w:tcMar>
            <w:vAlign w:val="center"/>
          </w:tcPr>
          <w:p w14:paraId="33C698C7"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4DFDD16"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B318A2D"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10209,313</w:t>
            </w:r>
          </w:p>
        </w:tc>
        <w:tc>
          <w:tcPr>
            <w:tcW w:w="459" w:type="pct"/>
            <w:tcBorders>
              <w:top w:val="single" w:sz="4" w:space="0" w:color="auto"/>
              <w:bottom w:val="single" w:sz="4" w:space="0" w:color="auto"/>
            </w:tcBorders>
            <w:shd w:val="clear" w:color="auto" w:fill="FFFFFF"/>
            <w:vAlign w:val="center"/>
          </w:tcPr>
          <w:p w14:paraId="368EE3D9"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2C7CD48"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25,716</w:t>
            </w:r>
          </w:p>
        </w:tc>
        <w:tc>
          <w:tcPr>
            <w:tcW w:w="459" w:type="pct"/>
            <w:vMerge/>
            <w:shd w:val="clear" w:color="auto" w:fill="FFFFFF"/>
            <w:tcMar>
              <w:top w:w="57" w:type="dxa"/>
              <w:left w:w="57" w:type="dxa"/>
              <w:bottom w:w="57" w:type="dxa"/>
              <w:right w:w="57" w:type="dxa"/>
            </w:tcMar>
            <w:vAlign w:val="center"/>
          </w:tcPr>
          <w:p w14:paraId="661B07A4"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3600F92B" w14:textId="77777777" w:rsidR="005A37E5" w:rsidRPr="005A37E5" w:rsidRDefault="005A37E5" w:rsidP="005A37E5">
            <w:pPr>
              <w:spacing w:line="240" w:lineRule="auto"/>
              <w:ind w:firstLine="0"/>
              <w:jc w:val="center"/>
              <w:rPr>
                <w:rFonts w:eastAsia="Times New Roman" w:cs="Times New Roman"/>
                <w:b/>
                <w:i/>
                <w:sz w:val="20"/>
                <w:szCs w:val="20"/>
                <w:lang w:val="en-GB"/>
              </w:rPr>
            </w:pPr>
          </w:p>
        </w:tc>
        <w:tc>
          <w:tcPr>
            <w:tcW w:w="211" w:type="pct"/>
            <w:vMerge/>
            <w:shd w:val="clear" w:color="auto" w:fill="FFFFFF"/>
          </w:tcPr>
          <w:p w14:paraId="5E63B140"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4D95A8FD" w14:textId="77777777" w:rsidTr="005A37E5">
        <w:trPr>
          <w:cantSplit/>
          <w:trHeight w:val="89"/>
        </w:trPr>
        <w:tc>
          <w:tcPr>
            <w:tcW w:w="1258" w:type="pct"/>
            <w:vMerge/>
            <w:shd w:val="clear" w:color="auto" w:fill="FFFFFF"/>
            <w:tcMar>
              <w:top w:w="57" w:type="dxa"/>
              <w:left w:w="57" w:type="dxa"/>
              <w:bottom w:w="57" w:type="dxa"/>
              <w:right w:w="57" w:type="dxa"/>
            </w:tcMar>
            <w:vAlign w:val="center"/>
          </w:tcPr>
          <w:p w14:paraId="0B71CFB9"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83A94BF"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A692120"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10233,312</w:t>
            </w:r>
          </w:p>
        </w:tc>
        <w:tc>
          <w:tcPr>
            <w:tcW w:w="459" w:type="pct"/>
            <w:tcBorders>
              <w:top w:val="single" w:sz="4" w:space="0" w:color="auto"/>
              <w:bottom w:val="single" w:sz="4" w:space="0" w:color="auto"/>
            </w:tcBorders>
            <w:shd w:val="clear" w:color="auto" w:fill="FFFFFF"/>
            <w:vAlign w:val="center"/>
          </w:tcPr>
          <w:p w14:paraId="5E28BC3D"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BCA546A" w14:textId="77777777" w:rsidR="005A37E5" w:rsidRPr="005A37E5" w:rsidRDefault="005A37E5" w:rsidP="005A37E5">
            <w:pPr>
              <w:autoSpaceDE w:val="0"/>
              <w:autoSpaceDN w:val="0"/>
              <w:adjustRightInd w:val="0"/>
              <w:spacing w:line="240" w:lineRule="auto"/>
              <w:ind w:firstLine="0"/>
              <w:jc w:val="center"/>
              <w:rPr>
                <w:rFonts w:eastAsia="Calibri" w:cs="Times New Roman"/>
                <w:sz w:val="20"/>
                <w:szCs w:val="20"/>
              </w:rPr>
            </w:pPr>
          </w:p>
        </w:tc>
        <w:tc>
          <w:tcPr>
            <w:tcW w:w="459" w:type="pct"/>
            <w:vMerge/>
            <w:shd w:val="clear" w:color="auto" w:fill="FFFFFF"/>
            <w:tcMar>
              <w:top w:w="57" w:type="dxa"/>
              <w:left w:w="57" w:type="dxa"/>
              <w:bottom w:w="57" w:type="dxa"/>
              <w:right w:w="57" w:type="dxa"/>
            </w:tcMar>
            <w:vAlign w:val="center"/>
          </w:tcPr>
          <w:p w14:paraId="7C1541B1"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568625AD" w14:textId="77777777" w:rsidR="005A37E5" w:rsidRPr="005A37E5" w:rsidRDefault="005A37E5" w:rsidP="005A37E5">
            <w:pPr>
              <w:spacing w:line="240" w:lineRule="auto"/>
              <w:ind w:firstLine="0"/>
              <w:jc w:val="center"/>
              <w:rPr>
                <w:rFonts w:eastAsia="Times New Roman" w:cs="Times New Roman"/>
                <w:b/>
                <w:i/>
                <w:sz w:val="20"/>
                <w:szCs w:val="20"/>
                <w:lang w:val="en-GB"/>
              </w:rPr>
            </w:pPr>
          </w:p>
        </w:tc>
        <w:tc>
          <w:tcPr>
            <w:tcW w:w="211" w:type="pct"/>
            <w:vMerge/>
            <w:shd w:val="clear" w:color="auto" w:fill="FFFFFF"/>
          </w:tcPr>
          <w:p w14:paraId="736039C8"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13B94DCD" w14:textId="77777777" w:rsidTr="005A37E5">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0180CB27" w14:textId="77777777" w:rsidR="005A37E5" w:rsidRPr="005A37E5" w:rsidRDefault="005A37E5" w:rsidP="005A37E5">
            <w:pPr>
              <w:spacing w:line="240" w:lineRule="auto"/>
              <w:ind w:right="-57" w:firstLine="0"/>
              <w:jc w:val="left"/>
              <w:rPr>
                <w:rFonts w:eastAsia="Times New Roman" w:cs="Times New Roman"/>
                <w:b/>
                <w:color w:val="FF0000"/>
                <w:sz w:val="20"/>
                <w:szCs w:val="20"/>
                <w:lang w:val="en-US"/>
              </w:rPr>
            </w:pPr>
            <w:r w:rsidRPr="005A37E5">
              <w:rPr>
                <w:rFonts w:eastAsia="Times New Roman" w:cs="Times New Roman"/>
                <w:b/>
                <w:sz w:val="20"/>
                <w:szCs w:val="20"/>
                <w:lang w:val="en-US"/>
              </w:rPr>
              <w:t>SBİTÖ (</w:t>
            </w:r>
            <w:proofErr w:type="spellStart"/>
            <w:r w:rsidRPr="005A37E5">
              <w:rPr>
                <w:rFonts w:eastAsia="Times New Roman" w:cs="Times New Roman"/>
                <w:b/>
                <w:sz w:val="20"/>
                <w:szCs w:val="20"/>
                <w:lang w:val="en-US"/>
              </w:rPr>
              <w:t>Toplam</w:t>
            </w:r>
            <w:proofErr w:type="spellEnd"/>
            <w:r w:rsidRPr="005A37E5">
              <w:rPr>
                <w:rFonts w:eastAsia="Times New Roman" w:cs="Times New Roman"/>
                <w:b/>
                <w:sz w:val="20"/>
                <w:szCs w:val="20"/>
                <w:lang w:val="en-US"/>
              </w:rPr>
              <w:t>)</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4FE5775"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C6DF77F"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410,973</w:t>
            </w:r>
          </w:p>
        </w:tc>
        <w:tc>
          <w:tcPr>
            <w:tcW w:w="459" w:type="pct"/>
            <w:tcBorders>
              <w:top w:val="single" w:sz="4" w:space="0" w:color="auto"/>
              <w:bottom w:val="single" w:sz="4" w:space="0" w:color="auto"/>
            </w:tcBorders>
            <w:shd w:val="clear" w:color="auto" w:fill="FFFFFF"/>
            <w:vAlign w:val="center"/>
          </w:tcPr>
          <w:p w14:paraId="51BCC031"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125F7C8"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136,991</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389FA7A5"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,952</w:t>
            </w:r>
          </w:p>
          <w:p w14:paraId="5FEF45AC"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7950C46D"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0.41</w:t>
            </w:r>
          </w:p>
          <w:p w14:paraId="2A8C8DD9"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p>
        </w:tc>
        <w:tc>
          <w:tcPr>
            <w:tcW w:w="211" w:type="pct"/>
            <w:vMerge w:val="restart"/>
            <w:tcBorders>
              <w:top w:val="single" w:sz="4" w:space="0" w:color="auto"/>
            </w:tcBorders>
            <w:shd w:val="clear" w:color="auto" w:fill="FFFFFF"/>
          </w:tcPr>
          <w:p w14:paraId="6D2A883C"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07E50511" w14:textId="77777777" w:rsidTr="005A37E5">
        <w:trPr>
          <w:cantSplit/>
          <w:trHeight w:val="89"/>
        </w:trPr>
        <w:tc>
          <w:tcPr>
            <w:tcW w:w="1258" w:type="pct"/>
            <w:vMerge/>
            <w:shd w:val="clear" w:color="auto" w:fill="FFFFFF"/>
            <w:tcMar>
              <w:top w:w="57" w:type="dxa"/>
              <w:left w:w="57" w:type="dxa"/>
              <w:bottom w:w="57" w:type="dxa"/>
              <w:right w:w="57" w:type="dxa"/>
            </w:tcMar>
            <w:vAlign w:val="center"/>
          </w:tcPr>
          <w:p w14:paraId="46EA6972"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9DC0831"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933081A"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57141,655</w:t>
            </w:r>
          </w:p>
        </w:tc>
        <w:tc>
          <w:tcPr>
            <w:tcW w:w="459" w:type="pct"/>
            <w:tcBorders>
              <w:top w:val="single" w:sz="4" w:space="0" w:color="auto"/>
              <w:bottom w:val="single" w:sz="4" w:space="0" w:color="auto"/>
            </w:tcBorders>
            <w:shd w:val="clear" w:color="auto" w:fill="FFFFFF"/>
            <w:vAlign w:val="center"/>
          </w:tcPr>
          <w:p w14:paraId="35CAD883"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1E0F839"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143,934</w:t>
            </w:r>
          </w:p>
        </w:tc>
        <w:tc>
          <w:tcPr>
            <w:tcW w:w="459" w:type="pct"/>
            <w:vMerge/>
            <w:shd w:val="clear" w:color="auto" w:fill="FFFFFF"/>
            <w:tcMar>
              <w:top w:w="57" w:type="dxa"/>
              <w:left w:w="57" w:type="dxa"/>
              <w:bottom w:w="57" w:type="dxa"/>
              <w:right w:w="57" w:type="dxa"/>
            </w:tcMar>
            <w:vAlign w:val="center"/>
          </w:tcPr>
          <w:p w14:paraId="6E9F8C5A"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79D85D3E"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211" w:type="pct"/>
            <w:vMerge/>
            <w:shd w:val="clear" w:color="auto" w:fill="FFFFFF"/>
          </w:tcPr>
          <w:p w14:paraId="7C7DF9CC"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06583626" w14:textId="77777777" w:rsidTr="005A37E5">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78001DB0"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77FD1D7"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DA1E3F9"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57552,628</w:t>
            </w:r>
          </w:p>
        </w:tc>
        <w:tc>
          <w:tcPr>
            <w:tcW w:w="459" w:type="pct"/>
            <w:tcBorders>
              <w:top w:val="single" w:sz="4" w:space="0" w:color="auto"/>
              <w:bottom w:val="single" w:sz="4" w:space="0" w:color="auto"/>
            </w:tcBorders>
            <w:shd w:val="clear" w:color="auto" w:fill="FFFFFF"/>
            <w:vAlign w:val="center"/>
          </w:tcPr>
          <w:p w14:paraId="06B38A26"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0C77A3F" w14:textId="77777777" w:rsidR="005A37E5" w:rsidRPr="005A37E5" w:rsidRDefault="005A37E5" w:rsidP="005A37E5">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6FA97D54"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5439F36E"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211" w:type="pct"/>
            <w:vMerge/>
            <w:tcBorders>
              <w:bottom w:val="single" w:sz="4" w:space="0" w:color="auto"/>
            </w:tcBorders>
            <w:shd w:val="clear" w:color="auto" w:fill="FFFFFF"/>
          </w:tcPr>
          <w:p w14:paraId="4E3C9CCD"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4F51C85C" w14:textId="77777777" w:rsidTr="005A37E5">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012202D6" w14:textId="77777777" w:rsidR="005A37E5" w:rsidRPr="005A37E5" w:rsidRDefault="005A37E5" w:rsidP="005A37E5">
            <w:pPr>
              <w:spacing w:line="240" w:lineRule="auto"/>
              <w:ind w:firstLine="0"/>
              <w:jc w:val="left"/>
              <w:rPr>
                <w:rFonts w:eastAsia="Times New Roman" w:cs="Times New Roman"/>
                <w:b/>
                <w:sz w:val="20"/>
                <w:szCs w:val="20"/>
                <w:lang w:val="en-GB"/>
              </w:rPr>
            </w:pPr>
            <w:r w:rsidRPr="005A37E5">
              <w:rPr>
                <w:rFonts w:eastAsia="Times New Roman" w:cs="Times New Roman"/>
                <w:b/>
                <w:sz w:val="20"/>
                <w:szCs w:val="20"/>
                <w:lang w:val="en-GB"/>
              </w:rPr>
              <w:t>SGKÖ (</w:t>
            </w:r>
            <w:proofErr w:type="spellStart"/>
            <w:r w:rsidRPr="005A37E5">
              <w:rPr>
                <w:rFonts w:eastAsia="Times New Roman" w:cs="Times New Roman"/>
                <w:b/>
                <w:sz w:val="20"/>
                <w:szCs w:val="20"/>
                <w:lang w:val="en-GB"/>
              </w:rPr>
              <w:t>Toplam</w:t>
            </w:r>
            <w:proofErr w:type="spellEnd"/>
            <w:r w:rsidRPr="005A37E5">
              <w:rPr>
                <w:rFonts w:eastAsia="Times New Roman" w:cs="Times New Roman"/>
                <w:b/>
                <w:sz w:val="20"/>
                <w:szCs w:val="20"/>
                <w:lang w:val="en-GB"/>
              </w:rPr>
              <w:t>)</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0D3739B"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B06CD11"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1014,651</w:t>
            </w:r>
          </w:p>
        </w:tc>
        <w:tc>
          <w:tcPr>
            <w:tcW w:w="459" w:type="pct"/>
            <w:tcBorders>
              <w:top w:val="single" w:sz="4" w:space="0" w:color="auto"/>
              <w:bottom w:val="single" w:sz="4" w:space="0" w:color="auto"/>
            </w:tcBorders>
            <w:shd w:val="clear" w:color="auto" w:fill="FFFFFF"/>
            <w:vAlign w:val="center"/>
          </w:tcPr>
          <w:p w14:paraId="6EF5B64A"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35F2469"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338,217</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5404CB8D"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1,988</w:t>
            </w: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5701C048"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0.11</w:t>
            </w:r>
          </w:p>
        </w:tc>
        <w:tc>
          <w:tcPr>
            <w:tcW w:w="211" w:type="pct"/>
            <w:tcBorders>
              <w:top w:val="single" w:sz="4" w:space="0" w:color="auto"/>
            </w:tcBorders>
            <w:shd w:val="clear" w:color="auto" w:fill="FFFFFF"/>
          </w:tcPr>
          <w:p w14:paraId="793A5EBF"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4F6BD8ED" w14:textId="77777777" w:rsidTr="005A37E5">
        <w:trPr>
          <w:cantSplit/>
          <w:trHeight w:val="89"/>
        </w:trPr>
        <w:tc>
          <w:tcPr>
            <w:tcW w:w="1258" w:type="pct"/>
            <w:vMerge/>
            <w:shd w:val="clear" w:color="auto" w:fill="FFFFFF"/>
            <w:tcMar>
              <w:top w:w="57" w:type="dxa"/>
              <w:left w:w="57" w:type="dxa"/>
              <w:bottom w:w="57" w:type="dxa"/>
              <w:right w:w="57" w:type="dxa"/>
            </w:tcMar>
            <w:vAlign w:val="center"/>
          </w:tcPr>
          <w:p w14:paraId="0F805EBF"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ABF7963"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Gruplar</w:t>
            </w:r>
            <w:proofErr w:type="spellEnd"/>
            <w:r w:rsidRPr="005A37E5">
              <w:rPr>
                <w:rFonts w:eastAsia="Times New Roman" w:cs="Times New Roman"/>
                <w:sz w:val="20"/>
                <w:szCs w:val="20"/>
                <w:lang w:val="en-GB"/>
              </w:rPr>
              <w:t xml:space="preserve"> </w:t>
            </w:r>
            <w:proofErr w:type="spellStart"/>
            <w:r w:rsidRPr="005A37E5">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EA0A70E"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67538,556</w:t>
            </w:r>
          </w:p>
        </w:tc>
        <w:tc>
          <w:tcPr>
            <w:tcW w:w="459" w:type="pct"/>
            <w:tcBorders>
              <w:top w:val="single" w:sz="4" w:space="0" w:color="auto"/>
              <w:bottom w:val="single" w:sz="4" w:space="0" w:color="auto"/>
            </w:tcBorders>
            <w:shd w:val="clear" w:color="auto" w:fill="FFFFFF"/>
            <w:vAlign w:val="center"/>
          </w:tcPr>
          <w:p w14:paraId="643580A0"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3947155"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170,122</w:t>
            </w:r>
          </w:p>
        </w:tc>
        <w:tc>
          <w:tcPr>
            <w:tcW w:w="459" w:type="pct"/>
            <w:vMerge/>
            <w:shd w:val="clear" w:color="auto" w:fill="FFFFFF"/>
            <w:tcMar>
              <w:top w:w="57" w:type="dxa"/>
              <w:left w:w="57" w:type="dxa"/>
              <w:bottom w:w="57" w:type="dxa"/>
              <w:right w:w="57" w:type="dxa"/>
            </w:tcMar>
            <w:vAlign w:val="center"/>
          </w:tcPr>
          <w:p w14:paraId="20CCC9B5"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6B62FA18"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211" w:type="pct"/>
            <w:shd w:val="clear" w:color="auto" w:fill="FFFFFF"/>
          </w:tcPr>
          <w:p w14:paraId="4F2166A6" w14:textId="77777777" w:rsidR="005A37E5" w:rsidRPr="005A37E5" w:rsidRDefault="005A37E5" w:rsidP="005A37E5">
            <w:pPr>
              <w:spacing w:line="240" w:lineRule="auto"/>
              <w:ind w:firstLine="0"/>
              <w:jc w:val="center"/>
              <w:rPr>
                <w:rFonts w:eastAsia="Times New Roman" w:cs="Times New Roman"/>
                <w:sz w:val="20"/>
                <w:szCs w:val="20"/>
                <w:lang w:val="en-GB"/>
              </w:rPr>
            </w:pPr>
          </w:p>
        </w:tc>
      </w:tr>
      <w:tr w:rsidR="005A37E5" w:rsidRPr="005A37E5" w14:paraId="4253B164" w14:textId="77777777" w:rsidTr="005A37E5">
        <w:trPr>
          <w:cantSplit/>
          <w:trHeight w:val="89"/>
        </w:trPr>
        <w:tc>
          <w:tcPr>
            <w:tcW w:w="1258" w:type="pct"/>
            <w:vMerge/>
            <w:tcBorders>
              <w:bottom w:val="single" w:sz="12" w:space="0" w:color="auto"/>
            </w:tcBorders>
            <w:shd w:val="clear" w:color="auto" w:fill="FFFFFF"/>
            <w:tcMar>
              <w:top w:w="57" w:type="dxa"/>
              <w:left w:w="57" w:type="dxa"/>
              <w:bottom w:w="57" w:type="dxa"/>
              <w:right w:w="57" w:type="dxa"/>
            </w:tcMar>
            <w:vAlign w:val="center"/>
          </w:tcPr>
          <w:p w14:paraId="776DE824" w14:textId="77777777" w:rsidR="005A37E5" w:rsidRPr="005A37E5" w:rsidRDefault="005A37E5" w:rsidP="005A37E5">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4E6FAA6F" w14:textId="77777777" w:rsidR="005A37E5" w:rsidRPr="005A37E5" w:rsidRDefault="005A37E5" w:rsidP="005A37E5">
            <w:pPr>
              <w:spacing w:line="240" w:lineRule="auto"/>
              <w:ind w:firstLine="0"/>
              <w:jc w:val="center"/>
              <w:rPr>
                <w:rFonts w:eastAsia="Times New Roman" w:cs="Times New Roman"/>
                <w:sz w:val="20"/>
                <w:szCs w:val="20"/>
                <w:lang w:val="en-GB"/>
              </w:rPr>
            </w:pPr>
            <w:proofErr w:type="spellStart"/>
            <w:r w:rsidRPr="005A37E5">
              <w:rPr>
                <w:rFonts w:eastAsia="Times New Roman" w:cs="Times New Roman"/>
                <w:sz w:val="20"/>
                <w:szCs w:val="20"/>
                <w:lang w:val="en-GB"/>
              </w:rPr>
              <w:t>Toplam</w:t>
            </w:r>
            <w:proofErr w:type="spellEnd"/>
          </w:p>
        </w:tc>
        <w:tc>
          <w:tcPr>
            <w:tcW w:w="652"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2CEA39D2"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68553,207</w:t>
            </w:r>
          </w:p>
        </w:tc>
        <w:tc>
          <w:tcPr>
            <w:tcW w:w="459" w:type="pct"/>
            <w:tcBorders>
              <w:top w:val="single" w:sz="4" w:space="0" w:color="auto"/>
              <w:bottom w:val="single" w:sz="12" w:space="0" w:color="auto"/>
            </w:tcBorders>
            <w:shd w:val="clear" w:color="auto" w:fill="FFFFFF"/>
            <w:vAlign w:val="center"/>
          </w:tcPr>
          <w:p w14:paraId="30B8EA6F" w14:textId="77777777" w:rsidR="005A37E5" w:rsidRPr="005A37E5" w:rsidRDefault="005A37E5" w:rsidP="005A37E5">
            <w:pPr>
              <w:autoSpaceDE w:val="0"/>
              <w:autoSpaceDN w:val="0"/>
              <w:adjustRightInd w:val="0"/>
              <w:spacing w:line="240" w:lineRule="auto"/>
              <w:ind w:left="60" w:right="60" w:firstLine="0"/>
              <w:jc w:val="center"/>
              <w:rPr>
                <w:rFonts w:eastAsia="Calibri" w:cs="Times New Roman"/>
                <w:color w:val="010205"/>
                <w:sz w:val="20"/>
                <w:szCs w:val="20"/>
              </w:rPr>
            </w:pPr>
            <w:r w:rsidRPr="005A37E5">
              <w:rPr>
                <w:rFonts w:eastAsia="Calibri" w:cs="Times New Roman"/>
                <w:color w:val="010205"/>
                <w:sz w:val="20"/>
                <w:szCs w:val="20"/>
              </w:rPr>
              <w:t>400</w:t>
            </w:r>
          </w:p>
        </w:tc>
        <w:tc>
          <w:tcPr>
            <w:tcW w:w="542"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41066031" w14:textId="77777777" w:rsidR="005A37E5" w:rsidRPr="005A37E5" w:rsidRDefault="005A37E5" w:rsidP="005A37E5">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12" w:space="0" w:color="auto"/>
            </w:tcBorders>
            <w:shd w:val="clear" w:color="auto" w:fill="FFFFFF"/>
            <w:tcMar>
              <w:top w:w="57" w:type="dxa"/>
              <w:left w:w="57" w:type="dxa"/>
              <w:bottom w:w="57" w:type="dxa"/>
              <w:right w:w="57" w:type="dxa"/>
            </w:tcMar>
            <w:vAlign w:val="center"/>
          </w:tcPr>
          <w:p w14:paraId="2CA516A9"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328" w:type="pct"/>
            <w:vMerge/>
            <w:tcBorders>
              <w:bottom w:val="single" w:sz="12" w:space="0" w:color="auto"/>
            </w:tcBorders>
            <w:shd w:val="clear" w:color="auto" w:fill="FFFFFF"/>
            <w:tcMar>
              <w:top w:w="57" w:type="dxa"/>
              <w:left w:w="57" w:type="dxa"/>
              <w:bottom w:w="57" w:type="dxa"/>
              <w:right w:w="57" w:type="dxa"/>
            </w:tcMar>
            <w:vAlign w:val="center"/>
          </w:tcPr>
          <w:p w14:paraId="54632996" w14:textId="77777777" w:rsidR="005A37E5" w:rsidRPr="005A37E5" w:rsidRDefault="005A37E5" w:rsidP="005A37E5">
            <w:pPr>
              <w:spacing w:line="240" w:lineRule="auto"/>
              <w:ind w:firstLine="0"/>
              <w:jc w:val="center"/>
              <w:rPr>
                <w:rFonts w:eastAsia="Times New Roman" w:cs="Times New Roman"/>
                <w:sz w:val="20"/>
                <w:szCs w:val="20"/>
                <w:lang w:val="en-GB"/>
              </w:rPr>
            </w:pPr>
          </w:p>
        </w:tc>
        <w:tc>
          <w:tcPr>
            <w:tcW w:w="211" w:type="pct"/>
            <w:tcBorders>
              <w:bottom w:val="single" w:sz="12" w:space="0" w:color="auto"/>
            </w:tcBorders>
            <w:shd w:val="clear" w:color="auto" w:fill="FFFFFF"/>
          </w:tcPr>
          <w:p w14:paraId="7B3F3150" w14:textId="77777777" w:rsidR="005A37E5" w:rsidRPr="005A37E5" w:rsidRDefault="005A37E5" w:rsidP="005A37E5">
            <w:pPr>
              <w:spacing w:line="240" w:lineRule="auto"/>
              <w:ind w:firstLine="0"/>
              <w:jc w:val="center"/>
              <w:rPr>
                <w:rFonts w:eastAsia="Times New Roman" w:cs="Times New Roman"/>
                <w:sz w:val="20"/>
                <w:szCs w:val="20"/>
                <w:lang w:val="en-GB"/>
              </w:rPr>
            </w:pPr>
          </w:p>
        </w:tc>
      </w:tr>
    </w:tbl>
    <w:p w14:paraId="1FC90F63" w14:textId="77777777" w:rsidR="005A37E5" w:rsidRPr="005A37E5" w:rsidRDefault="005A37E5" w:rsidP="005A37E5">
      <w:pPr>
        <w:spacing w:line="240" w:lineRule="auto"/>
        <w:ind w:firstLine="0"/>
        <w:jc w:val="left"/>
        <w:rPr>
          <w:rFonts w:eastAsia="Times New Roman" w:cs="Times New Roman"/>
          <w:sz w:val="18"/>
          <w:szCs w:val="20"/>
          <w:lang w:val="en-GB"/>
        </w:rPr>
      </w:pPr>
      <w:proofErr w:type="spellStart"/>
      <w:r w:rsidRPr="005A37E5">
        <w:rPr>
          <w:rFonts w:eastAsia="Times New Roman" w:cs="Times New Roman"/>
          <w:sz w:val="18"/>
          <w:szCs w:val="20"/>
          <w:lang w:val="en-GB"/>
        </w:rPr>
        <w:t>Gruplar</w:t>
      </w:r>
      <w:proofErr w:type="spellEnd"/>
      <w:r w:rsidRPr="005A37E5">
        <w:rPr>
          <w:rFonts w:eastAsia="Times New Roman" w:cs="Times New Roman"/>
          <w:sz w:val="18"/>
          <w:szCs w:val="20"/>
          <w:lang w:val="en-GB"/>
        </w:rPr>
        <w:t xml:space="preserve">: </w:t>
      </w:r>
    </w:p>
    <w:p w14:paraId="5C124D37" w14:textId="77777777" w:rsidR="005A37E5" w:rsidRPr="005A37E5" w:rsidRDefault="005A37E5" w:rsidP="00CD0A2E">
      <w:pPr>
        <w:spacing w:before="160" w:after="120"/>
        <w:ind w:firstLine="0"/>
        <w:rPr>
          <w:rFonts w:eastAsia="Times New Roman" w:cs="Times New Roman"/>
          <w:szCs w:val="24"/>
          <w:lang w:val="en-GB"/>
        </w:rPr>
      </w:pPr>
      <w:proofErr w:type="spellStart"/>
      <w:r w:rsidRPr="005A37E5">
        <w:rPr>
          <w:rFonts w:eastAsia="Times New Roman" w:cs="Times New Roman"/>
          <w:szCs w:val="24"/>
          <w:lang w:val="en-GB" w:bidi="tr-TR"/>
        </w:rPr>
        <w:t>Analizler</w:t>
      </w:r>
      <w:proofErr w:type="spellEnd"/>
      <w:r w:rsidRPr="005A37E5">
        <w:rPr>
          <w:rFonts w:eastAsia="Times New Roman" w:cs="Times New Roman"/>
          <w:szCs w:val="24"/>
          <w:lang w:val="en-GB" w:bidi="tr-TR"/>
        </w:rPr>
        <w:t xml:space="preserve">, </w:t>
      </w:r>
      <w:proofErr w:type="spellStart"/>
      <w:r w:rsidRPr="005A37E5">
        <w:rPr>
          <w:rFonts w:eastAsia="Times New Roman" w:cs="Times New Roman"/>
          <w:szCs w:val="24"/>
          <w:lang w:val="en-GB" w:bidi="tr-TR"/>
        </w:rPr>
        <w:t>katılımcıların</w:t>
      </w:r>
      <w:proofErr w:type="spellEnd"/>
      <w:r w:rsidRPr="005A37E5">
        <w:rPr>
          <w:rFonts w:eastAsia="Times New Roman" w:cs="Times New Roman"/>
          <w:szCs w:val="24"/>
          <w:lang w:val="en-GB" w:bidi="tr-TR"/>
        </w:rPr>
        <w:t xml:space="preserve"> </w:t>
      </w:r>
      <w:proofErr w:type="spellStart"/>
      <w:r w:rsidRPr="005A37E5">
        <w:rPr>
          <w:rFonts w:eastAsia="Times New Roman" w:cs="Times New Roman"/>
          <w:szCs w:val="24"/>
          <w:lang w:val="en-GB" w:bidi="tr-TR"/>
        </w:rPr>
        <w:t>sınıfa</w:t>
      </w:r>
      <w:proofErr w:type="spellEnd"/>
      <w:r w:rsidRPr="005A37E5">
        <w:rPr>
          <w:rFonts w:eastAsia="Times New Roman" w:cs="Times New Roman"/>
          <w:szCs w:val="24"/>
          <w:lang w:val="en-GB" w:bidi="tr-TR"/>
        </w:rPr>
        <w:t xml:space="preserve"> </w:t>
      </w:r>
      <w:proofErr w:type="spellStart"/>
      <w:r w:rsidRPr="005A37E5">
        <w:rPr>
          <w:rFonts w:eastAsia="Times New Roman" w:cs="Times New Roman"/>
          <w:szCs w:val="24"/>
          <w:lang w:val="en-GB" w:bidi="tr-TR"/>
        </w:rPr>
        <w:t>göre</w:t>
      </w:r>
      <w:proofErr w:type="spellEnd"/>
      <w:r w:rsidRPr="005A37E5">
        <w:rPr>
          <w:rFonts w:eastAsia="Times New Roman" w:cs="Times New Roman"/>
          <w:szCs w:val="24"/>
          <w:lang w:val="en-GB" w:bidi="tr-TR"/>
        </w:rPr>
        <w:t xml:space="preserve"> </w:t>
      </w:r>
      <w:proofErr w:type="spellStart"/>
      <w:r w:rsidRPr="005A37E5">
        <w:rPr>
          <w:rFonts w:eastAsia="Times New Roman" w:cs="Times New Roman"/>
          <w:szCs w:val="24"/>
          <w:lang w:val="en-GB"/>
        </w:rPr>
        <w:t>Sağlıklı</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Beslenmeye</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İlişkin</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Tutum</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Ölçeği</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geneli</w:t>
      </w:r>
      <w:proofErr w:type="spellEnd"/>
      <w:r w:rsidRPr="005A37E5">
        <w:rPr>
          <w:rFonts w:eastAsia="Times New Roman" w:cs="Times New Roman"/>
          <w:szCs w:val="24"/>
          <w:lang w:val="en-GB"/>
        </w:rPr>
        <w:t xml:space="preserve"> (F</w:t>
      </w:r>
      <w:r w:rsidRPr="005A37E5">
        <w:rPr>
          <w:rFonts w:eastAsia="Times New Roman" w:cs="Times New Roman"/>
          <w:szCs w:val="24"/>
          <w:vertAlign w:val="subscript"/>
          <w:lang w:val="en-GB"/>
        </w:rPr>
        <w:t>3,397</w:t>
      </w:r>
      <w:r w:rsidRPr="005A37E5">
        <w:rPr>
          <w:rFonts w:eastAsia="Times New Roman" w:cs="Times New Roman"/>
          <w:szCs w:val="24"/>
          <w:lang w:val="en-GB"/>
        </w:rPr>
        <w:t xml:space="preserve">= 0.952, p&gt;0.05) </w:t>
      </w:r>
      <w:proofErr w:type="spellStart"/>
      <w:r w:rsidRPr="005A37E5">
        <w:rPr>
          <w:rFonts w:eastAsia="Times New Roman" w:cs="Times New Roman"/>
          <w:szCs w:val="24"/>
          <w:lang w:val="en-GB"/>
        </w:rPr>
        <w:t>ile</w:t>
      </w:r>
      <w:proofErr w:type="spellEnd"/>
      <w:r w:rsidRPr="005A37E5">
        <w:rPr>
          <w:rFonts w:eastAsia="Times New Roman" w:cs="Times New Roman"/>
          <w:szCs w:val="24"/>
          <w:lang w:val="en-GB"/>
        </w:rPr>
        <w:t xml:space="preserve"> </w:t>
      </w:r>
      <w:r w:rsidRPr="005A37E5">
        <w:rPr>
          <w:rFonts w:eastAsia="Times New Roman" w:cs="Times New Roman"/>
          <w:i/>
          <w:szCs w:val="24"/>
          <w:lang w:val="en-GB"/>
        </w:rPr>
        <w:t>BYD</w:t>
      </w:r>
      <w:r w:rsidRPr="005A37E5">
        <w:rPr>
          <w:rFonts w:eastAsia="Times New Roman" w:cs="Times New Roman"/>
          <w:szCs w:val="24"/>
          <w:lang w:val="en-GB"/>
        </w:rPr>
        <w:t xml:space="preserve"> (F</w:t>
      </w:r>
      <w:r w:rsidRPr="005A37E5">
        <w:rPr>
          <w:rFonts w:eastAsia="Times New Roman" w:cs="Times New Roman"/>
          <w:szCs w:val="24"/>
          <w:vertAlign w:val="subscript"/>
          <w:lang w:val="en-GB"/>
        </w:rPr>
        <w:t>3,397</w:t>
      </w:r>
      <w:r w:rsidRPr="005A37E5">
        <w:rPr>
          <w:rFonts w:eastAsia="Times New Roman" w:cs="Times New Roman"/>
          <w:szCs w:val="24"/>
          <w:lang w:val="en-GB"/>
        </w:rPr>
        <w:t xml:space="preserve">= 0.469, p&gt;0.05), </w:t>
      </w:r>
      <w:r w:rsidRPr="005A37E5">
        <w:rPr>
          <w:rFonts w:eastAsia="Times New Roman" w:cs="Times New Roman"/>
          <w:i/>
          <w:szCs w:val="24"/>
          <w:lang w:val="en-GB"/>
        </w:rPr>
        <w:t>OB</w:t>
      </w:r>
      <w:r w:rsidRPr="005A37E5">
        <w:rPr>
          <w:rFonts w:eastAsia="Times New Roman" w:cs="Times New Roman"/>
          <w:szCs w:val="24"/>
          <w:lang w:val="en-GB"/>
        </w:rPr>
        <w:t xml:space="preserve"> (F</w:t>
      </w:r>
      <w:r w:rsidRPr="005A37E5">
        <w:rPr>
          <w:rFonts w:eastAsia="Times New Roman" w:cs="Times New Roman"/>
          <w:szCs w:val="24"/>
          <w:vertAlign w:val="subscript"/>
          <w:lang w:val="en-GB"/>
        </w:rPr>
        <w:t>3,397</w:t>
      </w:r>
      <w:r w:rsidRPr="005A37E5">
        <w:rPr>
          <w:rFonts w:eastAsia="Times New Roman" w:cs="Times New Roman"/>
          <w:szCs w:val="24"/>
          <w:lang w:val="en-GB"/>
        </w:rPr>
        <w:t xml:space="preserve">= 1,108, p&gt;0.05) </w:t>
      </w:r>
      <w:proofErr w:type="spellStart"/>
      <w:r w:rsidRPr="005A37E5">
        <w:rPr>
          <w:rFonts w:eastAsia="Times New Roman" w:cs="Times New Roman"/>
          <w:szCs w:val="24"/>
          <w:lang w:val="en-GB"/>
        </w:rPr>
        <w:t>ve</w:t>
      </w:r>
      <w:proofErr w:type="spellEnd"/>
      <w:r w:rsidRPr="005A37E5">
        <w:rPr>
          <w:rFonts w:eastAsia="Times New Roman" w:cs="Times New Roman"/>
          <w:szCs w:val="24"/>
          <w:lang w:val="en-GB"/>
        </w:rPr>
        <w:t xml:space="preserve"> </w:t>
      </w:r>
      <w:r w:rsidRPr="005A37E5">
        <w:rPr>
          <w:rFonts w:eastAsia="Times New Roman" w:cs="Times New Roman"/>
          <w:i/>
          <w:szCs w:val="24"/>
          <w:lang w:val="en-GB"/>
        </w:rPr>
        <w:t>KB</w:t>
      </w:r>
      <w:r w:rsidRPr="005A37E5">
        <w:rPr>
          <w:rFonts w:eastAsia="Times New Roman" w:cs="Times New Roman"/>
          <w:szCs w:val="24"/>
          <w:lang w:val="en-GB"/>
        </w:rPr>
        <w:t xml:space="preserve"> (F</w:t>
      </w:r>
      <w:r w:rsidRPr="005A37E5">
        <w:rPr>
          <w:rFonts w:eastAsia="Times New Roman" w:cs="Times New Roman"/>
          <w:szCs w:val="24"/>
          <w:vertAlign w:val="subscript"/>
          <w:lang w:val="en-GB"/>
        </w:rPr>
        <w:t>3,397</w:t>
      </w:r>
      <w:r w:rsidRPr="005A37E5">
        <w:rPr>
          <w:rFonts w:eastAsia="Times New Roman" w:cs="Times New Roman"/>
          <w:szCs w:val="24"/>
          <w:lang w:val="en-GB"/>
        </w:rPr>
        <w:t xml:space="preserve">= 0.311, p&gt;0.05) </w:t>
      </w:r>
      <w:proofErr w:type="spellStart"/>
      <w:r w:rsidRPr="005A37E5">
        <w:rPr>
          <w:rFonts w:eastAsia="Times New Roman" w:cs="Times New Roman"/>
          <w:szCs w:val="24"/>
          <w:lang w:val="en-GB"/>
        </w:rPr>
        <w:t>boyutlarından</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elde</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edilen</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puanların</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anlamlı</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olarak</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farklılaşmadığını</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göstermiştir</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Ancak</w:t>
      </w:r>
      <w:proofErr w:type="spellEnd"/>
      <w:r w:rsidRPr="005A37E5">
        <w:rPr>
          <w:rFonts w:eastAsia="Times New Roman" w:cs="Times New Roman"/>
          <w:szCs w:val="24"/>
          <w:lang w:val="en-GB"/>
        </w:rPr>
        <w:t xml:space="preserve"> </w:t>
      </w:r>
      <w:r w:rsidRPr="005A37E5">
        <w:rPr>
          <w:rFonts w:eastAsia="Times New Roman" w:cs="Times New Roman"/>
          <w:i/>
          <w:szCs w:val="24"/>
          <w:lang w:val="en-GB"/>
        </w:rPr>
        <w:t xml:space="preserve">BHB </w:t>
      </w:r>
      <w:r w:rsidRPr="005A37E5">
        <w:rPr>
          <w:rFonts w:eastAsia="Times New Roman" w:cs="Times New Roman"/>
          <w:szCs w:val="24"/>
          <w:lang w:val="en-GB"/>
        </w:rPr>
        <w:t>(F</w:t>
      </w:r>
      <w:r w:rsidRPr="005A37E5">
        <w:rPr>
          <w:rFonts w:eastAsia="Times New Roman" w:cs="Times New Roman"/>
          <w:szCs w:val="24"/>
          <w:vertAlign w:val="subscript"/>
          <w:lang w:val="en-GB"/>
        </w:rPr>
        <w:t>3,397</w:t>
      </w:r>
      <w:r w:rsidRPr="005A37E5">
        <w:rPr>
          <w:rFonts w:eastAsia="Times New Roman" w:cs="Times New Roman"/>
          <w:szCs w:val="24"/>
          <w:lang w:val="en-GB"/>
        </w:rPr>
        <w:t xml:space="preserve">= 3.738, p&lt;0.05) </w:t>
      </w:r>
      <w:proofErr w:type="spellStart"/>
      <w:r w:rsidRPr="005A37E5">
        <w:rPr>
          <w:rFonts w:eastAsia="Times New Roman" w:cs="Times New Roman"/>
          <w:szCs w:val="24"/>
          <w:lang w:val="en-GB"/>
        </w:rPr>
        <w:t>boyutundan</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elde</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edilen</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puanlarda</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sınıfa</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göre</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anlamlı</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farklılık</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tespit</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edilmiştir</w:t>
      </w:r>
      <w:proofErr w:type="spellEnd"/>
      <w:r w:rsidRPr="005A37E5">
        <w:rPr>
          <w:rFonts w:eastAsia="Times New Roman" w:cs="Times New Roman"/>
          <w:szCs w:val="24"/>
          <w:lang w:val="en-GB"/>
        </w:rPr>
        <w:t xml:space="preserve">. </w:t>
      </w:r>
      <w:proofErr w:type="spellStart"/>
      <w:r w:rsidRPr="005A37E5">
        <w:rPr>
          <w:rFonts w:eastAsia="Times New Roman" w:cs="Times New Roman"/>
          <w:color w:val="000000"/>
          <w:szCs w:val="24"/>
          <w:lang w:val="en-GB"/>
        </w:rPr>
        <w:t>İkinci</w:t>
      </w:r>
      <w:proofErr w:type="spellEnd"/>
      <w:r w:rsidRPr="005A37E5">
        <w:rPr>
          <w:rFonts w:eastAsia="Times New Roman" w:cs="Times New Roman"/>
          <w:color w:val="000000"/>
          <w:szCs w:val="24"/>
          <w:lang w:val="en-GB"/>
        </w:rPr>
        <w:t xml:space="preserve"> </w:t>
      </w:r>
      <w:proofErr w:type="spellStart"/>
      <w:r w:rsidRPr="005A37E5">
        <w:rPr>
          <w:rFonts w:eastAsia="Times New Roman" w:cs="Times New Roman"/>
          <w:color w:val="000000"/>
          <w:szCs w:val="24"/>
          <w:lang w:val="en-GB"/>
        </w:rPr>
        <w:t>ölçme</w:t>
      </w:r>
      <w:proofErr w:type="spellEnd"/>
      <w:r w:rsidRPr="005A37E5">
        <w:rPr>
          <w:rFonts w:eastAsia="Times New Roman" w:cs="Times New Roman"/>
          <w:color w:val="000000"/>
          <w:szCs w:val="24"/>
          <w:lang w:val="en-GB"/>
        </w:rPr>
        <w:t xml:space="preserve"> </w:t>
      </w:r>
      <w:proofErr w:type="spellStart"/>
      <w:r w:rsidRPr="005A37E5">
        <w:rPr>
          <w:rFonts w:eastAsia="Times New Roman" w:cs="Times New Roman"/>
          <w:color w:val="000000"/>
          <w:szCs w:val="24"/>
          <w:lang w:val="en-GB"/>
        </w:rPr>
        <w:t>aracına</w:t>
      </w:r>
      <w:proofErr w:type="spellEnd"/>
      <w:r w:rsidRPr="005A37E5">
        <w:rPr>
          <w:rFonts w:eastAsia="Times New Roman" w:cs="Times New Roman"/>
          <w:color w:val="000000"/>
          <w:szCs w:val="24"/>
          <w:lang w:val="en-GB"/>
        </w:rPr>
        <w:t xml:space="preserve"> </w:t>
      </w:r>
      <w:proofErr w:type="spellStart"/>
      <w:r w:rsidRPr="005A37E5">
        <w:rPr>
          <w:rFonts w:eastAsia="Times New Roman" w:cs="Times New Roman"/>
          <w:color w:val="000000"/>
          <w:szCs w:val="24"/>
          <w:lang w:val="en-GB"/>
        </w:rPr>
        <w:t>bakıldığında</w:t>
      </w:r>
      <w:proofErr w:type="spellEnd"/>
      <w:r w:rsidRPr="005A37E5">
        <w:rPr>
          <w:rFonts w:eastAsia="Times New Roman" w:cs="Times New Roman"/>
          <w:color w:val="000000"/>
          <w:szCs w:val="24"/>
          <w:lang w:val="en-GB"/>
        </w:rPr>
        <w:t xml:space="preserve"> </w:t>
      </w:r>
      <w:proofErr w:type="spellStart"/>
      <w:r w:rsidRPr="005A37E5">
        <w:rPr>
          <w:rFonts w:eastAsia="Times New Roman" w:cs="Times New Roman"/>
          <w:i/>
          <w:color w:val="000000"/>
          <w:szCs w:val="24"/>
          <w:lang w:val="en-GB"/>
        </w:rPr>
        <w:t>Sosyal</w:t>
      </w:r>
      <w:proofErr w:type="spellEnd"/>
      <w:r w:rsidRPr="005A37E5">
        <w:rPr>
          <w:rFonts w:eastAsia="Times New Roman" w:cs="Times New Roman"/>
          <w:i/>
          <w:color w:val="000000"/>
          <w:szCs w:val="24"/>
          <w:lang w:val="en-GB"/>
        </w:rPr>
        <w:t xml:space="preserve"> </w:t>
      </w:r>
      <w:proofErr w:type="spellStart"/>
      <w:r w:rsidRPr="005A37E5">
        <w:rPr>
          <w:rFonts w:eastAsia="Times New Roman" w:cs="Times New Roman"/>
          <w:i/>
          <w:color w:val="000000"/>
          <w:szCs w:val="24"/>
          <w:lang w:val="en-GB"/>
        </w:rPr>
        <w:t>Görünüş</w:t>
      </w:r>
      <w:proofErr w:type="spellEnd"/>
      <w:r w:rsidRPr="005A37E5">
        <w:rPr>
          <w:rFonts w:eastAsia="Times New Roman" w:cs="Times New Roman"/>
          <w:i/>
          <w:color w:val="000000"/>
          <w:szCs w:val="24"/>
          <w:lang w:val="en-GB"/>
        </w:rPr>
        <w:t xml:space="preserve"> </w:t>
      </w:r>
      <w:proofErr w:type="spellStart"/>
      <w:r w:rsidRPr="005A37E5">
        <w:rPr>
          <w:rFonts w:eastAsia="Times New Roman" w:cs="Times New Roman"/>
          <w:i/>
          <w:color w:val="000000"/>
          <w:szCs w:val="24"/>
          <w:lang w:val="en-GB"/>
        </w:rPr>
        <w:t>Kaygısı</w:t>
      </w:r>
      <w:proofErr w:type="spellEnd"/>
      <w:r w:rsidRPr="005A37E5">
        <w:rPr>
          <w:rFonts w:eastAsia="Times New Roman" w:cs="Times New Roman"/>
          <w:i/>
          <w:color w:val="000000"/>
          <w:szCs w:val="24"/>
          <w:lang w:val="en-GB"/>
        </w:rPr>
        <w:t xml:space="preserve"> </w:t>
      </w:r>
      <w:proofErr w:type="spellStart"/>
      <w:r w:rsidRPr="005A37E5">
        <w:rPr>
          <w:rFonts w:eastAsia="Times New Roman" w:cs="Times New Roman"/>
          <w:i/>
          <w:color w:val="000000"/>
          <w:szCs w:val="24"/>
          <w:lang w:val="en-GB"/>
        </w:rPr>
        <w:t>Ölçeği</w:t>
      </w:r>
      <w:proofErr w:type="spellEnd"/>
      <w:r w:rsidRPr="005A37E5">
        <w:rPr>
          <w:rFonts w:eastAsia="Times New Roman" w:cs="Times New Roman"/>
          <w:i/>
          <w:color w:val="000000"/>
          <w:szCs w:val="24"/>
          <w:lang w:val="en-GB"/>
        </w:rPr>
        <w:t xml:space="preserve"> </w:t>
      </w:r>
      <w:r w:rsidRPr="005A37E5">
        <w:rPr>
          <w:rFonts w:eastAsia="Times New Roman" w:cs="Times New Roman"/>
          <w:szCs w:val="24"/>
          <w:lang w:val="en-GB"/>
        </w:rPr>
        <w:t>(F</w:t>
      </w:r>
      <w:r w:rsidRPr="005A37E5">
        <w:rPr>
          <w:rFonts w:eastAsia="Times New Roman" w:cs="Times New Roman"/>
          <w:szCs w:val="24"/>
          <w:vertAlign w:val="subscript"/>
          <w:lang w:val="en-GB"/>
        </w:rPr>
        <w:t>3,397</w:t>
      </w:r>
      <w:r w:rsidRPr="005A37E5">
        <w:rPr>
          <w:rFonts w:eastAsia="Times New Roman" w:cs="Times New Roman"/>
          <w:szCs w:val="24"/>
          <w:lang w:val="en-GB"/>
        </w:rPr>
        <w:t xml:space="preserve">= 1.988, p&gt;0.05) </w:t>
      </w:r>
      <w:proofErr w:type="spellStart"/>
      <w:r w:rsidRPr="005A37E5">
        <w:rPr>
          <w:rFonts w:eastAsia="Times New Roman" w:cs="Times New Roman"/>
          <w:szCs w:val="24"/>
          <w:lang w:val="en-GB"/>
        </w:rPr>
        <w:t>genelinde</w:t>
      </w:r>
      <w:proofErr w:type="spellEnd"/>
      <w:r w:rsidRPr="005A37E5">
        <w:rPr>
          <w:rFonts w:eastAsia="Times New Roman" w:cs="Times New Roman"/>
          <w:szCs w:val="24"/>
          <w:lang w:val="en-GB"/>
        </w:rPr>
        <w:t xml:space="preserve"> de </w:t>
      </w:r>
      <w:proofErr w:type="spellStart"/>
      <w:r w:rsidRPr="005A37E5">
        <w:rPr>
          <w:rFonts w:eastAsia="Times New Roman" w:cs="Times New Roman"/>
          <w:szCs w:val="24"/>
          <w:lang w:val="en-GB"/>
        </w:rPr>
        <w:t>sınıfa</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göre</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anlamlı</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farklılık</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tespit</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edilmemiştir</w:t>
      </w:r>
      <w:proofErr w:type="spellEnd"/>
      <w:r w:rsidRPr="005A37E5">
        <w:rPr>
          <w:rFonts w:eastAsia="Times New Roman" w:cs="Times New Roman"/>
          <w:szCs w:val="24"/>
          <w:lang w:val="en-GB"/>
        </w:rPr>
        <w:t>.</w:t>
      </w:r>
    </w:p>
    <w:p w14:paraId="4529177D" w14:textId="77777777" w:rsidR="005A37E5" w:rsidRPr="005A37E5" w:rsidRDefault="005A37E5" w:rsidP="00CD0A2E">
      <w:pPr>
        <w:spacing w:before="160" w:after="120"/>
        <w:ind w:firstLine="0"/>
        <w:rPr>
          <w:rFonts w:eastAsia="Times New Roman" w:cs="Times New Roman"/>
          <w:szCs w:val="24"/>
          <w:lang w:val="en-GB"/>
        </w:rPr>
      </w:pPr>
      <w:proofErr w:type="spellStart"/>
      <w:r w:rsidRPr="005A37E5">
        <w:rPr>
          <w:rFonts w:eastAsia="Times New Roman" w:cs="Times New Roman"/>
          <w:szCs w:val="24"/>
          <w:lang w:val="en-GB"/>
        </w:rPr>
        <w:t>Gruplar</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arası</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farklılığı</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belirlemek</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için</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yapılan</w:t>
      </w:r>
      <w:proofErr w:type="spellEnd"/>
      <w:r w:rsidRPr="005A37E5">
        <w:rPr>
          <w:rFonts w:eastAsia="Times New Roman" w:cs="Times New Roman"/>
          <w:szCs w:val="24"/>
          <w:lang w:val="en-GB"/>
        </w:rPr>
        <w:t xml:space="preserve"> Tukey </w:t>
      </w:r>
      <w:proofErr w:type="spellStart"/>
      <w:r w:rsidRPr="005A37E5">
        <w:rPr>
          <w:rFonts w:eastAsia="Times New Roman" w:cs="Times New Roman"/>
          <w:szCs w:val="24"/>
          <w:lang w:val="en-GB"/>
        </w:rPr>
        <w:t>testi</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sonuçlarına</w:t>
      </w:r>
      <w:proofErr w:type="spellEnd"/>
      <w:r w:rsidRPr="005A37E5">
        <w:rPr>
          <w:rFonts w:eastAsia="Times New Roman" w:cs="Times New Roman"/>
          <w:szCs w:val="24"/>
          <w:lang w:val="en-GB"/>
        </w:rPr>
        <w:t xml:space="preserve"> </w:t>
      </w:r>
      <w:proofErr w:type="spellStart"/>
      <w:r w:rsidRPr="005A37E5">
        <w:rPr>
          <w:rFonts w:eastAsia="Times New Roman" w:cs="Times New Roman"/>
          <w:szCs w:val="24"/>
          <w:lang w:val="en-GB"/>
        </w:rPr>
        <w:t>göre</w:t>
      </w:r>
      <w:proofErr w:type="spellEnd"/>
      <w:r w:rsidRPr="005A37E5">
        <w:rPr>
          <w:rFonts w:eastAsia="Times New Roman" w:cs="Times New Roman"/>
          <w:szCs w:val="24"/>
          <w:lang w:val="en-GB"/>
        </w:rPr>
        <w:t xml:space="preserve">; </w:t>
      </w:r>
    </w:p>
    <w:p w14:paraId="5476EE73" w14:textId="77777777" w:rsidR="005A37E5" w:rsidRPr="005A37E5" w:rsidRDefault="005A37E5" w:rsidP="00CD0A2E">
      <w:pPr>
        <w:numPr>
          <w:ilvl w:val="0"/>
          <w:numId w:val="31"/>
        </w:numPr>
        <w:spacing w:before="160" w:after="120"/>
        <w:contextualSpacing/>
        <w:jc w:val="left"/>
        <w:rPr>
          <w:rFonts w:eastAsia="Calibri" w:cs="Times New Roman"/>
          <w:szCs w:val="24"/>
        </w:rPr>
      </w:pPr>
      <w:r w:rsidRPr="005A37E5">
        <w:rPr>
          <w:rFonts w:eastAsia="Calibri" w:cs="Times New Roman"/>
          <w:szCs w:val="24"/>
        </w:rPr>
        <w:t>BHB boyutunda; 2. sınıf (</w:t>
      </w:r>
      <w:proofErr w:type="spellStart"/>
      <w:r w:rsidRPr="005A37E5">
        <w:rPr>
          <w:rFonts w:eastAsia="Calibri" w:cs="Times New Roman"/>
          <w:szCs w:val="24"/>
        </w:rPr>
        <w:t>Ort</w:t>
      </w:r>
      <w:proofErr w:type="spellEnd"/>
      <w:r w:rsidRPr="005A37E5">
        <w:rPr>
          <w:rFonts w:eastAsia="Calibri" w:cs="Times New Roman"/>
          <w:szCs w:val="24"/>
        </w:rPr>
        <w:t xml:space="preserve">: 20.61, </w:t>
      </w:r>
      <w:proofErr w:type="spellStart"/>
      <w:r w:rsidRPr="005A37E5">
        <w:rPr>
          <w:rFonts w:eastAsia="Calibri" w:cs="Times New Roman"/>
          <w:szCs w:val="24"/>
        </w:rPr>
        <w:t>Ss</w:t>
      </w:r>
      <w:proofErr w:type="spellEnd"/>
      <w:r w:rsidRPr="005A37E5">
        <w:rPr>
          <w:rFonts w:eastAsia="Calibri" w:cs="Times New Roman"/>
          <w:szCs w:val="24"/>
        </w:rPr>
        <w:t>: 3.78) ile 3. sınıf (</w:t>
      </w:r>
      <w:proofErr w:type="spellStart"/>
      <w:r w:rsidRPr="005A37E5">
        <w:rPr>
          <w:rFonts w:eastAsia="Calibri" w:cs="Times New Roman"/>
          <w:szCs w:val="24"/>
        </w:rPr>
        <w:t>Ort</w:t>
      </w:r>
      <w:proofErr w:type="spellEnd"/>
      <w:r w:rsidRPr="005A37E5">
        <w:rPr>
          <w:rFonts w:eastAsia="Calibri" w:cs="Times New Roman"/>
          <w:szCs w:val="24"/>
        </w:rPr>
        <w:t xml:space="preserve">: 20.88, </w:t>
      </w:r>
      <w:proofErr w:type="spellStart"/>
      <w:r w:rsidRPr="005A37E5">
        <w:rPr>
          <w:rFonts w:eastAsia="Calibri" w:cs="Times New Roman"/>
          <w:szCs w:val="24"/>
        </w:rPr>
        <w:t>Ss</w:t>
      </w:r>
      <w:proofErr w:type="spellEnd"/>
      <w:r w:rsidRPr="005A37E5">
        <w:rPr>
          <w:rFonts w:eastAsia="Calibri" w:cs="Times New Roman"/>
          <w:szCs w:val="24"/>
        </w:rPr>
        <w:t>: 3.78) arasında 3. sınıf lehine, 2. sınıf (</w:t>
      </w:r>
      <w:proofErr w:type="spellStart"/>
      <w:r w:rsidRPr="005A37E5">
        <w:rPr>
          <w:rFonts w:eastAsia="Calibri" w:cs="Times New Roman"/>
          <w:szCs w:val="24"/>
        </w:rPr>
        <w:t>Ort</w:t>
      </w:r>
      <w:proofErr w:type="spellEnd"/>
      <w:r w:rsidRPr="005A37E5">
        <w:rPr>
          <w:rFonts w:eastAsia="Calibri" w:cs="Times New Roman"/>
          <w:szCs w:val="24"/>
        </w:rPr>
        <w:t xml:space="preserve">: 20.61, </w:t>
      </w:r>
      <w:proofErr w:type="spellStart"/>
      <w:r w:rsidRPr="005A37E5">
        <w:rPr>
          <w:rFonts w:eastAsia="Calibri" w:cs="Times New Roman"/>
          <w:szCs w:val="24"/>
        </w:rPr>
        <w:t>Ss</w:t>
      </w:r>
      <w:proofErr w:type="spellEnd"/>
      <w:r w:rsidRPr="005A37E5">
        <w:rPr>
          <w:rFonts w:eastAsia="Calibri" w:cs="Times New Roman"/>
          <w:szCs w:val="24"/>
        </w:rPr>
        <w:t>: 3.78) ile 4. sınıf (</w:t>
      </w:r>
      <w:proofErr w:type="spellStart"/>
      <w:r w:rsidRPr="005A37E5">
        <w:rPr>
          <w:rFonts w:eastAsia="Calibri" w:cs="Times New Roman"/>
          <w:szCs w:val="24"/>
        </w:rPr>
        <w:t>Ort</w:t>
      </w:r>
      <w:proofErr w:type="spellEnd"/>
      <w:r w:rsidRPr="005A37E5">
        <w:rPr>
          <w:rFonts w:eastAsia="Calibri" w:cs="Times New Roman"/>
          <w:szCs w:val="24"/>
        </w:rPr>
        <w:t xml:space="preserve">: 21.11, </w:t>
      </w:r>
      <w:proofErr w:type="spellStart"/>
      <w:r w:rsidRPr="005A37E5">
        <w:rPr>
          <w:rFonts w:eastAsia="Calibri" w:cs="Times New Roman"/>
          <w:szCs w:val="24"/>
        </w:rPr>
        <w:t>Ss</w:t>
      </w:r>
      <w:proofErr w:type="spellEnd"/>
      <w:r w:rsidRPr="005A37E5">
        <w:rPr>
          <w:rFonts w:eastAsia="Calibri" w:cs="Times New Roman"/>
          <w:szCs w:val="24"/>
        </w:rPr>
        <w:t xml:space="preserve">: 4.03) arasında 4. sınıf lehine farklılık tespit edilmiştir. </w:t>
      </w:r>
    </w:p>
    <w:p w14:paraId="5C65F094" w14:textId="77777777" w:rsidR="00F419F3" w:rsidRPr="00F419F3" w:rsidRDefault="00F419F3" w:rsidP="00CD0A2E">
      <w:pPr>
        <w:spacing w:after="120"/>
        <w:ind w:firstLine="0"/>
        <w:rPr>
          <w:rFonts w:eastAsia="Times New Roman" w:cs="Times New Roman"/>
          <w:szCs w:val="24"/>
          <w:lang w:val="en-GB"/>
        </w:rPr>
      </w:pPr>
    </w:p>
    <w:p w14:paraId="77C96BD5" w14:textId="5A8C4710" w:rsidR="005A37E5" w:rsidRDefault="005A37E5" w:rsidP="00151D84">
      <w:pPr>
        <w:pStyle w:val="ResimYazs"/>
        <w:keepNext/>
        <w:spacing w:after="120" w:line="360" w:lineRule="auto"/>
        <w:ind w:firstLine="0"/>
      </w:pPr>
      <w:bookmarkStart w:id="73" w:name="_Toc200725379"/>
      <w:r>
        <w:t>Tabl</w:t>
      </w:r>
      <w:r w:rsidR="00A9287C">
        <w:t>o</w:t>
      </w:r>
      <w:r>
        <w:t xml:space="preserve"> </w:t>
      </w:r>
      <w:fldSimple w:instr=" SEQ Table \* ARABIC ">
        <w:r w:rsidR="0005623D">
          <w:rPr>
            <w:noProof/>
          </w:rPr>
          <w:t>9</w:t>
        </w:r>
      </w:fldSimple>
      <w:r w:rsidR="00A9287C">
        <w:t xml:space="preserve">. </w:t>
      </w:r>
      <w:r w:rsidR="00A9287C" w:rsidRPr="00A9287C">
        <w:rPr>
          <w:b w:val="0"/>
          <w:bCs/>
        </w:rPr>
        <w:t>Sağlıklı Beslenmeye İlişkin Tutum Ölçeği ve Sosyal Görünüş Kaygısı Ölçeği Puanlarının Vücut Tipine Göre Farklılaşması</w:t>
      </w:r>
      <w:bookmarkEnd w:id="73"/>
    </w:p>
    <w:tbl>
      <w:tblPr>
        <w:tblW w:w="5000" w:type="pct"/>
        <w:tblCellMar>
          <w:left w:w="0" w:type="dxa"/>
          <w:right w:w="0" w:type="dxa"/>
        </w:tblCellMar>
        <w:tblLook w:val="0000" w:firstRow="0" w:lastRow="0" w:firstColumn="0" w:lastColumn="0" w:noHBand="0" w:noVBand="0"/>
      </w:tblPr>
      <w:tblGrid>
        <w:gridCol w:w="2239"/>
        <w:gridCol w:w="1942"/>
        <w:gridCol w:w="1161"/>
        <w:gridCol w:w="817"/>
        <w:gridCol w:w="965"/>
        <w:gridCol w:w="817"/>
        <w:gridCol w:w="584"/>
        <w:gridCol w:w="376"/>
      </w:tblGrid>
      <w:tr w:rsidR="00F419F3" w:rsidRPr="00F419F3" w14:paraId="19E4AB85" w14:textId="77777777" w:rsidTr="00F419F3">
        <w:trPr>
          <w:cantSplit/>
          <w:trHeight w:val="89"/>
        </w:trPr>
        <w:tc>
          <w:tcPr>
            <w:tcW w:w="1258"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2B5F8651" w14:textId="77777777" w:rsidR="00F419F3" w:rsidRPr="00F419F3" w:rsidRDefault="00F419F3" w:rsidP="00F419F3">
            <w:pPr>
              <w:spacing w:line="240" w:lineRule="auto"/>
              <w:ind w:firstLine="0"/>
              <w:jc w:val="left"/>
              <w:rPr>
                <w:rFonts w:eastAsia="Times New Roman" w:cs="Times New Roman"/>
                <w:b/>
                <w:sz w:val="20"/>
                <w:szCs w:val="20"/>
                <w:lang w:val="en-GB"/>
              </w:rPr>
            </w:pPr>
            <w:proofErr w:type="spellStart"/>
            <w:r w:rsidRPr="00F419F3">
              <w:rPr>
                <w:rFonts w:eastAsia="Times New Roman" w:cs="Times New Roman"/>
                <w:b/>
                <w:sz w:val="20"/>
                <w:szCs w:val="20"/>
                <w:lang w:val="en-GB"/>
              </w:rPr>
              <w:t>Boyutlar</w:t>
            </w:r>
            <w:proofErr w:type="spellEnd"/>
          </w:p>
        </w:tc>
        <w:tc>
          <w:tcPr>
            <w:tcW w:w="1091"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0AB0A101" w14:textId="77777777" w:rsidR="00F419F3" w:rsidRPr="00F419F3" w:rsidRDefault="00F419F3" w:rsidP="00F419F3">
            <w:pPr>
              <w:spacing w:line="240" w:lineRule="auto"/>
              <w:ind w:firstLine="0"/>
              <w:jc w:val="center"/>
              <w:rPr>
                <w:rFonts w:eastAsia="Times New Roman" w:cs="Times New Roman"/>
                <w:b/>
                <w:sz w:val="20"/>
                <w:szCs w:val="20"/>
                <w:lang w:val="en-GB"/>
              </w:rPr>
            </w:pPr>
            <w:proofErr w:type="spellStart"/>
            <w:r w:rsidRPr="00F419F3">
              <w:rPr>
                <w:rFonts w:eastAsia="Times New Roman" w:cs="Times New Roman"/>
                <w:b/>
                <w:sz w:val="20"/>
                <w:szCs w:val="20"/>
                <w:lang w:val="en-GB"/>
              </w:rPr>
              <w:t>Faktör</w:t>
            </w:r>
            <w:proofErr w:type="spellEnd"/>
          </w:p>
        </w:tc>
        <w:tc>
          <w:tcPr>
            <w:tcW w:w="65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351D5318"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KT</w:t>
            </w:r>
          </w:p>
        </w:tc>
        <w:tc>
          <w:tcPr>
            <w:tcW w:w="459" w:type="pct"/>
            <w:tcBorders>
              <w:top w:val="single" w:sz="12" w:space="0" w:color="auto"/>
              <w:bottom w:val="single" w:sz="12" w:space="0" w:color="auto"/>
            </w:tcBorders>
            <w:shd w:val="clear" w:color="auto" w:fill="FFFFFF"/>
          </w:tcPr>
          <w:p w14:paraId="41098E3E" w14:textId="77777777" w:rsidR="00F419F3" w:rsidRPr="00F419F3" w:rsidRDefault="00F419F3" w:rsidP="00F419F3">
            <w:pPr>
              <w:spacing w:line="240" w:lineRule="auto"/>
              <w:ind w:firstLine="0"/>
              <w:jc w:val="center"/>
              <w:rPr>
                <w:rFonts w:eastAsia="Times New Roman" w:cs="Times New Roman"/>
                <w:b/>
                <w:sz w:val="20"/>
                <w:szCs w:val="20"/>
                <w:lang w:val="en-GB"/>
              </w:rPr>
            </w:pPr>
            <w:proofErr w:type="spellStart"/>
            <w:r w:rsidRPr="00F419F3">
              <w:rPr>
                <w:rFonts w:eastAsia="Times New Roman" w:cs="Times New Roman"/>
                <w:b/>
                <w:sz w:val="20"/>
                <w:szCs w:val="20"/>
                <w:lang w:val="en-GB"/>
              </w:rPr>
              <w:t>sd</w:t>
            </w:r>
            <w:proofErr w:type="spellEnd"/>
          </w:p>
        </w:tc>
        <w:tc>
          <w:tcPr>
            <w:tcW w:w="54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26A2C827"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KO</w:t>
            </w:r>
          </w:p>
        </w:tc>
        <w:tc>
          <w:tcPr>
            <w:tcW w:w="459"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4DE53BA9"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F</w:t>
            </w:r>
          </w:p>
        </w:tc>
        <w:tc>
          <w:tcPr>
            <w:tcW w:w="328"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6E2EA4C6"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p</w:t>
            </w:r>
          </w:p>
        </w:tc>
        <w:tc>
          <w:tcPr>
            <w:tcW w:w="211" w:type="pct"/>
            <w:tcBorders>
              <w:top w:val="single" w:sz="12" w:space="0" w:color="auto"/>
              <w:bottom w:val="single" w:sz="12" w:space="0" w:color="auto"/>
            </w:tcBorders>
            <w:shd w:val="clear" w:color="auto" w:fill="FFFFFF"/>
          </w:tcPr>
          <w:p w14:paraId="0E742CBB"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AF</w:t>
            </w:r>
          </w:p>
        </w:tc>
      </w:tr>
      <w:tr w:rsidR="00F419F3" w:rsidRPr="00F419F3" w14:paraId="3C0E4834" w14:textId="77777777" w:rsidTr="00F419F3">
        <w:trPr>
          <w:cantSplit/>
          <w:trHeight w:val="89"/>
        </w:trPr>
        <w:tc>
          <w:tcPr>
            <w:tcW w:w="1258" w:type="pct"/>
            <w:vMerge w:val="restart"/>
            <w:tcBorders>
              <w:top w:val="single" w:sz="12" w:space="0" w:color="auto"/>
            </w:tcBorders>
            <w:shd w:val="clear" w:color="auto" w:fill="FFFFFF"/>
            <w:tcMar>
              <w:top w:w="57" w:type="dxa"/>
              <w:left w:w="57" w:type="dxa"/>
              <w:bottom w:w="57" w:type="dxa"/>
              <w:right w:w="57" w:type="dxa"/>
            </w:tcMar>
            <w:vAlign w:val="center"/>
          </w:tcPr>
          <w:p w14:paraId="7494DFE2" w14:textId="77777777" w:rsidR="00F419F3" w:rsidRPr="00F419F3" w:rsidRDefault="00F419F3" w:rsidP="00F419F3">
            <w:pPr>
              <w:spacing w:line="240" w:lineRule="auto"/>
              <w:ind w:firstLine="0"/>
              <w:jc w:val="left"/>
              <w:rPr>
                <w:rFonts w:eastAsia="Times New Roman" w:cs="Times New Roman"/>
                <w:b/>
                <w:color w:val="000000"/>
                <w:sz w:val="20"/>
                <w:szCs w:val="20"/>
                <w:lang w:val="en-GB"/>
              </w:rPr>
            </w:pPr>
            <w:r w:rsidRPr="00F419F3">
              <w:rPr>
                <w:rFonts w:eastAsia="Times New Roman" w:cs="Times New Roman"/>
                <w:b/>
                <w:color w:val="000000"/>
                <w:sz w:val="20"/>
                <w:szCs w:val="20"/>
                <w:lang w:val="en-GB"/>
              </w:rPr>
              <w:t>BHB</w:t>
            </w:r>
          </w:p>
        </w:tc>
        <w:tc>
          <w:tcPr>
            <w:tcW w:w="1091"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0E5DE7C0"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439073F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194,417</w:t>
            </w:r>
          </w:p>
        </w:tc>
        <w:tc>
          <w:tcPr>
            <w:tcW w:w="459" w:type="pct"/>
            <w:tcBorders>
              <w:top w:val="single" w:sz="12" w:space="0" w:color="auto"/>
              <w:bottom w:val="single" w:sz="4" w:space="0" w:color="auto"/>
            </w:tcBorders>
            <w:shd w:val="clear" w:color="auto" w:fill="FFFFFF"/>
            <w:vAlign w:val="center"/>
          </w:tcPr>
          <w:p w14:paraId="17BD7B9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5B3AED7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64,806</w:t>
            </w:r>
          </w:p>
        </w:tc>
        <w:tc>
          <w:tcPr>
            <w:tcW w:w="459" w:type="pct"/>
            <w:vMerge w:val="restart"/>
            <w:tcBorders>
              <w:top w:val="single" w:sz="12" w:space="0" w:color="auto"/>
            </w:tcBorders>
            <w:shd w:val="clear" w:color="auto" w:fill="FFFFFF"/>
            <w:tcMar>
              <w:top w:w="57" w:type="dxa"/>
              <w:left w:w="57" w:type="dxa"/>
              <w:bottom w:w="57" w:type="dxa"/>
              <w:right w:w="57" w:type="dxa"/>
            </w:tcMar>
            <w:vAlign w:val="center"/>
          </w:tcPr>
          <w:p w14:paraId="7EB44B4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3,738</w:t>
            </w:r>
          </w:p>
          <w:p w14:paraId="65BA2389"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12" w:space="0" w:color="auto"/>
            </w:tcBorders>
            <w:shd w:val="clear" w:color="auto" w:fill="FFFFFF"/>
            <w:tcMar>
              <w:top w:w="57" w:type="dxa"/>
              <w:left w:w="57" w:type="dxa"/>
              <w:bottom w:w="57" w:type="dxa"/>
              <w:right w:w="57" w:type="dxa"/>
            </w:tcMar>
            <w:vAlign w:val="center"/>
          </w:tcPr>
          <w:p w14:paraId="30F2392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0.01</w:t>
            </w:r>
          </w:p>
          <w:p w14:paraId="5786723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11" w:type="pct"/>
            <w:vMerge w:val="restart"/>
            <w:tcBorders>
              <w:top w:val="single" w:sz="12" w:space="0" w:color="auto"/>
            </w:tcBorders>
            <w:shd w:val="clear" w:color="auto" w:fill="FFFFFF"/>
          </w:tcPr>
          <w:p w14:paraId="5BD88FE8"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2-3</w:t>
            </w:r>
          </w:p>
          <w:p w14:paraId="1E158EA6"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2-4</w:t>
            </w:r>
          </w:p>
        </w:tc>
      </w:tr>
      <w:tr w:rsidR="00F419F3" w:rsidRPr="00F419F3" w14:paraId="7205C459" w14:textId="77777777" w:rsidTr="00F419F3">
        <w:trPr>
          <w:cantSplit/>
          <w:trHeight w:val="103"/>
        </w:trPr>
        <w:tc>
          <w:tcPr>
            <w:tcW w:w="1258" w:type="pct"/>
            <w:vMerge/>
            <w:shd w:val="clear" w:color="auto" w:fill="FFFFFF"/>
            <w:tcMar>
              <w:top w:w="57" w:type="dxa"/>
              <w:left w:w="57" w:type="dxa"/>
              <w:bottom w:w="57" w:type="dxa"/>
              <w:right w:w="57" w:type="dxa"/>
            </w:tcMar>
            <w:vAlign w:val="center"/>
          </w:tcPr>
          <w:p w14:paraId="0AF4BAD3"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9AFF283"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DF77ED5"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6882,805</w:t>
            </w:r>
          </w:p>
        </w:tc>
        <w:tc>
          <w:tcPr>
            <w:tcW w:w="459" w:type="pct"/>
            <w:tcBorders>
              <w:top w:val="single" w:sz="4" w:space="0" w:color="auto"/>
              <w:bottom w:val="single" w:sz="4" w:space="0" w:color="auto"/>
            </w:tcBorders>
            <w:shd w:val="clear" w:color="auto" w:fill="FFFFFF"/>
            <w:vAlign w:val="center"/>
          </w:tcPr>
          <w:p w14:paraId="3AC972C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D459F2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17,337</w:t>
            </w:r>
          </w:p>
        </w:tc>
        <w:tc>
          <w:tcPr>
            <w:tcW w:w="459" w:type="pct"/>
            <w:vMerge/>
            <w:shd w:val="clear" w:color="auto" w:fill="FFFFFF"/>
            <w:tcMar>
              <w:top w:w="57" w:type="dxa"/>
              <w:left w:w="57" w:type="dxa"/>
              <w:bottom w:w="57" w:type="dxa"/>
              <w:right w:w="57" w:type="dxa"/>
            </w:tcMar>
            <w:vAlign w:val="center"/>
          </w:tcPr>
          <w:p w14:paraId="52F85B7C"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1CDA9198"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shd w:val="clear" w:color="auto" w:fill="FFFFFF"/>
          </w:tcPr>
          <w:p w14:paraId="08103D21"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670EA599" w14:textId="77777777" w:rsidTr="00F419F3">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624A6E5C"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C78AC24"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C70D06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7077,222</w:t>
            </w:r>
          </w:p>
        </w:tc>
        <w:tc>
          <w:tcPr>
            <w:tcW w:w="459" w:type="pct"/>
            <w:tcBorders>
              <w:top w:val="single" w:sz="4" w:space="0" w:color="auto"/>
              <w:bottom w:val="single" w:sz="4" w:space="0" w:color="auto"/>
            </w:tcBorders>
            <w:shd w:val="clear" w:color="auto" w:fill="FFFFFF"/>
            <w:vAlign w:val="center"/>
          </w:tcPr>
          <w:p w14:paraId="2EF895E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19C8502"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3CA76462"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7CC2E874"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tcBorders>
              <w:bottom w:val="single" w:sz="4" w:space="0" w:color="auto"/>
            </w:tcBorders>
            <w:shd w:val="clear" w:color="auto" w:fill="FFFFFF"/>
          </w:tcPr>
          <w:p w14:paraId="5C5C96B6"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7B46FE95" w14:textId="77777777" w:rsidTr="00F419F3">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37F3C47C"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BYD</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DC5A416"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234AE1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33,286</w:t>
            </w:r>
          </w:p>
        </w:tc>
        <w:tc>
          <w:tcPr>
            <w:tcW w:w="459" w:type="pct"/>
            <w:tcBorders>
              <w:top w:val="single" w:sz="4" w:space="0" w:color="auto"/>
              <w:bottom w:val="single" w:sz="4" w:space="0" w:color="auto"/>
            </w:tcBorders>
            <w:shd w:val="clear" w:color="auto" w:fill="FFFFFF"/>
            <w:vAlign w:val="center"/>
          </w:tcPr>
          <w:p w14:paraId="7A06A65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C28C54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11,095</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732514EC"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,469</w:t>
            </w:r>
          </w:p>
          <w:p w14:paraId="70A0A3B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5DB642D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0.70</w:t>
            </w:r>
          </w:p>
          <w:p w14:paraId="342EAFA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11" w:type="pct"/>
            <w:vMerge w:val="restart"/>
            <w:tcBorders>
              <w:top w:val="single" w:sz="4" w:space="0" w:color="auto"/>
            </w:tcBorders>
            <w:shd w:val="clear" w:color="auto" w:fill="FFFFFF"/>
          </w:tcPr>
          <w:p w14:paraId="7E14B3E9"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45E83F33" w14:textId="77777777" w:rsidTr="00F419F3">
        <w:trPr>
          <w:cantSplit/>
          <w:trHeight w:val="89"/>
        </w:trPr>
        <w:tc>
          <w:tcPr>
            <w:tcW w:w="1258" w:type="pct"/>
            <w:vMerge/>
            <w:shd w:val="clear" w:color="auto" w:fill="FFFFFF"/>
            <w:tcMar>
              <w:top w:w="57" w:type="dxa"/>
              <w:left w:w="57" w:type="dxa"/>
              <w:bottom w:w="57" w:type="dxa"/>
              <w:right w:w="57" w:type="dxa"/>
            </w:tcMar>
            <w:vAlign w:val="center"/>
          </w:tcPr>
          <w:p w14:paraId="6DA18D97"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9C1D69C"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C530925"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9396,156</w:t>
            </w:r>
          </w:p>
        </w:tc>
        <w:tc>
          <w:tcPr>
            <w:tcW w:w="459" w:type="pct"/>
            <w:tcBorders>
              <w:top w:val="single" w:sz="4" w:space="0" w:color="auto"/>
              <w:bottom w:val="single" w:sz="4" w:space="0" w:color="auto"/>
            </w:tcBorders>
            <w:shd w:val="clear" w:color="auto" w:fill="FFFFFF"/>
            <w:vAlign w:val="center"/>
          </w:tcPr>
          <w:p w14:paraId="2892AE8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E3F3675"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23,668</w:t>
            </w:r>
          </w:p>
        </w:tc>
        <w:tc>
          <w:tcPr>
            <w:tcW w:w="459" w:type="pct"/>
            <w:vMerge/>
            <w:shd w:val="clear" w:color="auto" w:fill="FFFFFF"/>
            <w:tcMar>
              <w:top w:w="57" w:type="dxa"/>
              <w:left w:w="57" w:type="dxa"/>
              <w:bottom w:w="57" w:type="dxa"/>
              <w:right w:w="57" w:type="dxa"/>
            </w:tcMar>
            <w:vAlign w:val="center"/>
          </w:tcPr>
          <w:p w14:paraId="7A18FB2B"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2B68AA91"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shd w:val="clear" w:color="auto" w:fill="FFFFFF"/>
          </w:tcPr>
          <w:p w14:paraId="69643F96"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35A2EB49" w14:textId="77777777" w:rsidTr="00F419F3">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79CD5BF8"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64E2E21"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04C9D8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9429,441</w:t>
            </w:r>
          </w:p>
        </w:tc>
        <w:tc>
          <w:tcPr>
            <w:tcW w:w="459" w:type="pct"/>
            <w:tcBorders>
              <w:top w:val="single" w:sz="4" w:space="0" w:color="auto"/>
              <w:bottom w:val="single" w:sz="4" w:space="0" w:color="auto"/>
            </w:tcBorders>
            <w:shd w:val="clear" w:color="auto" w:fill="FFFFFF"/>
            <w:vAlign w:val="center"/>
          </w:tcPr>
          <w:p w14:paraId="664503D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0B10BE0"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23214FC4"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4FFDDF4E"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tcBorders>
              <w:bottom w:val="single" w:sz="4" w:space="0" w:color="auto"/>
            </w:tcBorders>
            <w:shd w:val="clear" w:color="auto" w:fill="FFFFFF"/>
          </w:tcPr>
          <w:p w14:paraId="596C9527"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344C4370" w14:textId="77777777" w:rsidTr="00F419F3">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46291B7F"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OB</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210B805"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6706C5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68,787</w:t>
            </w:r>
          </w:p>
        </w:tc>
        <w:tc>
          <w:tcPr>
            <w:tcW w:w="459" w:type="pct"/>
            <w:tcBorders>
              <w:top w:val="single" w:sz="4" w:space="0" w:color="auto"/>
              <w:bottom w:val="single" w:sz="4" w:space="0" w:color="auto"/>
            </w:tcBorders>
            <w:shd w:val="clear" w:color="auto" w:fill="FFFFFF"/>
            <w:vAlign w:val="center"/>
          </w:tcPr>
          <w:p w14:paraId="61F8F4E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6D7738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22,929</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3278757C"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1,108</w:t>
            </w:r>
          </w:p>
          <w:p w14:paraId="523FF5A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7ABFFF2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0.34</w:t>
            </w:r>
          </w:p>
          <w:p w14:paraId="32AD56B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11" w:type="pct"/>
            <w:tcBorders>
              <w:top w:val="single" w:sz="4" w:space="0" w:color="auto"/>
            </w:tcBorders>
            <w:shd w:val="clear" w:color="auto" w:fill="FFFFFF"/>
          </w:tcPr>
          <w:p w14:paraId="3EE362A6"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433944BA" w14:textId="77777777" w:rsidTr="00F419F3">
        <w:trPr>
          <w:cantSplit/>
          <w:trHeight w:val="20"/>
        </w:trPr>
        <w:tc>
          <w:tcPr>
            <w:tcW w:w="1258" w:type="pct"/>
            <w:vMerge/>
            <w:shd w:val="clear" w:color="auto" w:fill="FFFFFF"/>
            <w:tcMar>
              <w:top w:w="57" w:type="dxa"/>
              <w:left w:w="57" w:type="dxa"/>
              <w:bottom w:w="57" w:type="dxa"/>
              <w:right w:w="57" w:type="dxa"/>
            </w:tcMar>
            <w:vAlign w:val="center"/>
          </w:tcPr>
          <w:p w14:paraId="6CC3DDF3"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126B14F"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46CEB1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8216,335</w:t>
            </w:r>
          </w:p>
        </w:tc>
        <w:tc>
          <w:tcPr>
            <w:tcW w:w="459" w:type="pct"/>
            <w:tcBorders>
              <w:top w:val="single" w:sz="4" w:space="0" w:color="auto"/>
              <w:bottom w:val="single" w:sz="4" w:space="0" w:color="auto"/>
            </w:tcBorders>
            <w:shd w:val="clear" w:color="auto" w:fill="FFFFFF"/>
            <w:vAlign w:val="center"/>
          </w:tcPr>
          <w:p w14:paraId="5184489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AE2BF1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20,696</w:t>
            </w:r>
          </w:p>
        </w:tc>
        <w:tc>
          <w:tcPr>
            <w:tcW w:w="459" w:type="pct"/>
            <w:vMerge/>
            <w:shd w:val="clear" w:color="auto" w:fill="FFFFFF"/>
            <w:tcMar>
              <w:top w:w="57" w:type="dxa"/>
              <w:left w:w="57" w:type="dxa"/>
              <w:bottom w:w="57" w:type="dxa"/>
              <w:right w:w="57" w:type="dxa"/>
            </w:tcMar>
            <w:vAlign w:val="center"/>
          </w:tcPr>
          <w:p w14:paraId="47CAED6A"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4F02DD97"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shd w:val="clear" w:color="auto" w:fill="FFFFFF"/>
          </w:tcPr>
          <w:p w14:paraId="3BFBBAC7"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287A251E" w14:textId="77777777" w:rsidTr="00F419F3">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070E64A6"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E37D5F2"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F17941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8285,122</w:t>
            </w:r>
          </w:p>
        </w:tc>
        <w:tc>
          <w:tcPr>
            <w:tcW w:w="459" w:type="pct"/>
            <w:tcBorders>
              <w:top w:val="single" w:sz="4" w:space="0" w:color="auto"/>
              <w:bottom w:val="single" w:sz="4" w:space="0" w:color="auto"/>
            </w:tcBorders>
            <w:shd w:val="clear" w:color="auto" w:fill="FFFFFF"/>
            <w:vAlign w:val="center"/>
          </w:tcPr>
          <w:p w14:paraId="5699BEE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33E723F"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6DB1C728"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5832356D"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tcBorders>
              <w:bottom w:val="single" w:sz="4" w:space="0" w:color="auto"/>
            </w:tcBorders>
            <w:shd w:val="clear" w:color="auto" w:fill="FFFFFF"/>
          </w:tcPr>
          <w:p w14:paraId="19388605"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067C242C" w14:textId="77777777" w:rsidTr="00F419F3">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70EEA552"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KB</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E492830"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797746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23,999</w:t>
            </w:r>
          </w:p>
        </w:tc>
        <w:tc>
          <w:tcPr>
            <w:tcW w:w="459" w:type="pct"/>
            <w:tcBorders>
              <w:top w:val="single" w:sz="4" w:space="0" w:color="auto"/>
              <w:bottom w:val="single" w:sz="4" w:space="0" w:color="auto"/>
            </w:tcBorders>
            <w:shd w:val="clear" w:color="auto" w:fill="FFFFFF"/>
            <w:vAlign w:val="center"/>
          </w:tcPr>
          <w:p w14:paraId="785991B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F392FA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8,000</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6FE68085"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,311</w:t>
            </w:r>
          </w:p>
          <w:p w14:paraId="78DD608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5FCC2E2C"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0.81</w:t>
            </w:r>
          </w:p>
          <w:p w14:paraId="37142AD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11" w:type="pct"/>
            <w:vMerge w:val="restart"/>
            <w:tcBorders>
              <w:top w:val="single" w:sz="4" w:space="0" w:color="auto"/>
            </w:tcBorders>
            <w:shd w:val="clear" w:color="auto" w:fill="FFFFFF"/>
          </w:tcPr>
          <w:p w14:paraId="1BBB9627"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7730C289" w14:textId="77777777" w:rsidTr="00F419F3">
        <w:trPr>
          <w:cantSplit/>
          <w:trHeight w:val="89"/>
        </w:trPr>
        <w:tc>
          <w:tcPr>
            <w:tcW w:w="1258" w:type="pct"/>
            <w:vMerge/>
            <w:shd w:val="clear" w:color="auto" w:fill="FFFFFF"/>
            <w:tcMar>
              <w:top w:w="57" w:type="dxa"/>
              <w:left w:w="57" w:type="dxa"/>
              <w:bottom w:w="57" w:type="dxa"/>
              <w:right w:w="57" w:type="dxa"/>
            </w:tcMar>
            <w:vAlign w:val="center"/>
          </w:tcPr>
          <w:p w14:paraId="638462D4"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8D05DB8"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CA83B9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10209,313</w:t>
            </w:r>
          </w:p>
        </w:tc>
        <w:tc>
          <w:tcPr>
            <w:tcW w:w="459" w:type="pct"/>
            <w:tcBorders>
              <w:top w:val="single" w:sz="4" w:space="0" w:color="auto"/>
              <w:bottom w:val="single" w:sz="4" w:space="0" w:color="auto"/>
            </w:tcBorders>
            <w:shd w:val="clear" w:color="auto" w:fill="FFFFFF"/>
            <w:vAlign w:val="center"/>
          </w:tcPr>
          <w:p w14:paraId="7D03620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5D493A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25,716</w:t>
            </w:r>
          </w:p>
        </w:tc>
        <w:tc>
          <w:tcPr>
            <w:tcW w:w="459" w:type="pct"/>
            <w:vMerge/>
            <w:shd w:val="clear" w:color="auto" w:fill="FFFFFF"/>
            <w:tcMar>
              <w:top w:w="57" w:type="dxa"/>
              <w:left w:w="57" w:type="dxa"/>
              <w:bottom w:w="57" w:type="dxa"/>
              <w:right w:w="57" w:type="dxa"/>
            </w:tcMar>
            <w:vAlign w:val="center"/>
          </w:tcPr>
          <w:p w14:paraId="4730C009"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344401B8" w14:textId="77777777" w:rsidR="00F419F3" w:rsidRPr="00F419F3" w:rsidRDefault="00F419F3" w:rsidP="00F419F3">
            <w:pPr>
              <w:spacing w:line="240" w:lineRule="auto"/>
              <w:ind w:firstLine="0"/>
              <w:jc w:val="center"/>
              <w:rPr>
                <w:rFonts w:eastAsia="Times New Roman" w:cs="Times New Roman"/>
                <w:b/>
                <w:i/>
                <w:sz w:val="20"/>
                <w:szCs w:val="20"/>
                <w:lang w:val="en-GB"/>
              </w:rPr>
            </w:pPr>
          </w:p>
        </w:tc>
        <w:tc>
          <w:tcPr>
            <w:tcW w:w="211" w:type="pct"/>
            <w:vMerge/>
            <w:shd w:val="clear" w:color="auto" w:fill="FFFFFF"/>
          </w:tcPr>
          <w:p w14:paraId="3002D1A0"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273A831" w14:textId="77777777" w:rsidTr="00F419F3">
        <w:trPr>
          <w:cantSplit/>
          <w:trHeight w:val="89"/>
        </w:trPr>
        <w:tc>
          <w:tcPr>
            <w:tcW w:w="1258" w:type="pct"/>
            <w:vMerge/>
            <w:shd w:val="clear" w:color="auto" w:fill="FFFFFF"/>
            <w:tcMar>
              <w:top w:w="57" w:type="dxa"/>
              <w:left w:w="57" w:type="dxa"/>
              <w:bottom w:w="57" w:type="dxa"/>
              <w:right w:w="57" w:type="dxa"/>
            </w:tcMar>
            <w:vAlign w:val="center"/>
          </w:tcPr>
          <w:p w14:paraId="24A3F2B0"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0A21996"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5BC6C8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10233,312</w:t>
            </w:r>
          </w:p>
        </w:tc>
        <w:tc>
          <w:tcPr>
            <w:tcW w:w="459" w:type="pct"/>
            <w:tcBorders>
              <w:top w:val="single" w:sz="4" w:space="0" w:color="auto"/>
              <w:bottom w:val="single" w:sz="4" w:space="0" w:color="auto"/>
            </w:tcBorders>
            <w:shd w:val="clear" w:color="auto" w:fill="FFFFFF"/>
            <w:vAlign w:val="center"/>
          </w:tcPr>
          <w:p w14:paraId="489D4DF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5C5CAE9"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shd w:val="clear" w:color="auto" w:fill="FFFFFF"/>
            <w:tcMar>
              <w:top w:w="57" w:type="dxa"/>
              <w:left w:w="57" w:type="dxa"/>
              <w:bottom w:w="57" w:type="dxa"/>
              <w:right w:w="57" w:type="dxa"/>
            </w:tcMar>
            <w:vAlign w:val="center"/>
          </w:tcPr>
          <w:p w14:paraId="20062AFB"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27ABACF6" w14:textId="77777777" w:rsidR="00F419F3" w:rsidRPr="00F419F3" w:rsidRDefault="00F419F3" w:rsidP="00F419F3">
            <w:pPr>
              <w:spacing w:line="240" w:lineRule="auto"/>
              <w:ind w:firstLine="0"/>
              <w:jc w:val="center"/>
              <w:rPr>
                <w:rFonts w:eastAsia="Times New Roman" w:cs="Times New Roman"/>
                <w:b/>
                <w:i/>
                <w:sz w:val="20"/>
                <w:szCs w:val="20"/>
                <w:lang w:val="en-GB"/>
              </w:rPr>
            </w:pPr>
          </w:p>
        </w:tc>
        <w:tc>
          <w:tcPr>
            <w:tcW w:w="211" w:type="pct"/>
            <w:vMerge/>
            <w:shd w:val="clear" w:color="auto" w:fill="FFFFFF"/>
          </w:tcPr>
          <w:p w14:paraId="001721AD"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4DBDD658" w14:textId="77777777" w:rsidTr="00F419F3">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7A081812" w14:textId="77777777" w:rsidR="00F419F3" w:rsidRPr="00F419F3" w:rsidRDefault="00F419F3" w:rsidP="00F419F3">
            <w:pPr>
              <w:spacing w:line="240" w:lineRule="auto"/>
              <w:ind w:right="-57" w:firstLine="0"/>
              <w:jc w:val="left"/>
              <w:rPr>
                <w:rFonts w:eastAsia="Times New Roman" w:cs="Times New Roman"/>
                <w:b/>
                <w:color w:val="FF0000"/>
                <w:sz w:val="20"/>
                <w:szCs w:val="20"/>
                <w:lang w:val="en-US"/>
              </w:rPr>
            </w:pPr>
            <w:r w:rsidRPr="00F419F3">
              <w:rPr>
                <w:rFonts w:eastAsia="Times New Roman" w:cs="Times New Roman"/>
                <w:b/>
                <w:sz w:val="20"/>
                <w:szCs w:val="20"/>
                <w:lang w:val="en-US"/>
              </w:rPr>
              <w:t>SBİTÖ (</w:t>
            </w:r>
            <w:proofErr w:type="spellStart"/>
            <w:r w:rsidRPr="00F419F3">
              <w:rPr>
                <w:rFonts w:eastAsia="Times New Roman" w:cs="Times New Roman"/>
                <w:b/>
                <w:sz w:val="20"/>
                <w:szCs w:val="20"/>
                <w:lang w:val="en-US"/>
              </w:rPr>
              <w:t>Toplam</w:t>
            </w:r>
            <w:proofErr w:type="spellEnd"/>
            <w:r w:rsidRPr="00F419F3">
              <w:rPr>
                <w:rFonts w:eastAsia="Times New Roman" w:cs="Times New Roman"/>
                <w:b/>
                <w:sz w:val="20"/>
                <w:szCs w:val="20"/>
                <w:lang w:val="en-US"/>
              </w:rPr>
              <w:t>)</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39061D8"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506741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410,973</w:t>
            </w:r>
          </w:p>
        </w:tc>
        <w:tc>
          <w:tcPr>
            <w:tcW w:w="459" w:type="pct"/>
            <w:tcBorders>
              <w:top w:val="single" w:sz="4" w:space="0" w:color="auto"/>
              <w:bottom w:val="single" w:sz="4" w:space="0" w:color="auto"/>
            </w:tcBorders>
            <w:shd w:val="clear" w:color="auto" w:fill="FFFFFF"/>
            <w:vAlign w:val="center"/>
          </w:tcPr>
          <w:p w14:paraId="13A12B7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90C5CA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136,991</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5A4B3AE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,952</w:t>
            </w:r>
          </w:p>
          <w:p w14:paraId="131F674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36CA64A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0.41</w:t>
            </w:r>
          </w:p>
          <w:p w14:paraId="0D83AA7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11" w:type="pct"/>
            <w:vMerge w:val="restart"/>
            <w:tcBorders>
              <w:top w:val="single" w:sz="4" w:space="0" w:color="auto"/>
            </w:tcBorders>
            <w:shd w:val="clear" w:color="auto" w:fill="FFFFFF"/>
          </w:tcPr>
          <w:p w14:paraId="0F305F1F"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C5855BC" w14:textId="77777777" w:rsidTr="00F419F3">
        <w:trPr>
          <w:cantSplit/>
          <w:trHeight w:val="89"/>
        </w:trPr>
        <w:tc>
          <w:tcPr>
            <w:tcW w:w="1258" w:type="pct"/>
            <w:vMerge/>
            <w:shd w:val="clear" w:color="auto" w:fill="FFFFFF"/>
            <w:tcMar>
              <w:top w:w="57" w:type="dxa"/>
              <w:left w:w="57" w:type="dxa"/>
              <w:bottom w:w="57" w:type="dxa"/>
              <w:right w:w="57" w:type="dxa"/>
            </w:tcMar>
            <w:vAlign w:val="center"/>
          </w:tcPr>
          <w:p w14:paraId="06D4BCA6"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A55D524"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9DE9FB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57141,655</w:t>
            </w:r>
          </w:p>
        </w:tc>
        <w:tc>
          <w:tcPr>
            <w:tcW w:w="459" w:type="pct"/>
            <w:tcBorders>
              <w:top w:val="single" w:sz="4" w:space="0" w:color="auto"/>
              <w:bottom w:val="single" w:sz="4" w:space="0" w:color="auto"/>
            </w:tcBorders>
            <w:shd w:val="clear" w:color="auto" w:fill="FFFFFF"/>
            <w:vAlign w:val="center"/>
          </w:tcPr>
          <w:p w14:paraId="2CA12C6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E325DB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143,934</w:t>
            </w:r>
          </w:p>
        </w:tc>
        <w:tc>
          <w:tcPr>
            <w:tcW w:w="459" w:type="pct"/>
            <w:vMerge/>
            <w:shd w:val="clear" w:color="auto" w:fill="FFFFFF"/>
            <w:tcMar>
              <w:top w:w="57" w:type="dxa"/>
              <w:left w:w="57" w:type="dxa"/>
              <w:bottom w:w="57" w:type="dxa"/>
              <w:right w:w="57" w:type="dxa"/>
            </w:tcMar>
            <w:vAlign w:val="center"/>
          </w:tcPr>
          <w:p w14:paraId="2D42029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5869E472"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shd w:val="clear" w:color="auto" w:fill="FFFFFF"/>
          </w:tcPr>
          <w:p w14:paraId="716DCCD7"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5AA9D730" w14:textId="77777777" w:rsidTr="00F419F3">
        <w:trPr>
          <w:cantSplit/>
          <w:trHeight w:val="89"/>
        </w:trPr>
        <w:tc>
          <w:tcPr>
            <w:tcW w:w="1258" w:type="pct"/>
            <w:vMerge/>
            <w:tcBorders>
              <w:bottom w:val="single" w:sz="4" w:space="0" w:color="auto"/>
            </w:tcBorders>
            <w:shd w:val="clear" w:color="auto" w:fill="FFFFFF"/>
            <w:tcMar>
              <w:top w:w="57" w:type="dxa"/>
              <w:left w:w="57" w:type="dxa"/>
              <w:bottom w:w="57" w:type="dxa"/>
              <w:right w:w="57" w:type="dxa"/>
            </w:tcMar>
            <w:vAlign w:val="center"/>
          </w:tcPr>
          <w:p w14:paraId="03DDC9EB"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E97EDD2"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58B8CF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57552,628</w:t>
            </w:r>
          </w:p>
        </w:tc>
        <w:tc>
          <w:tcPr>
            <w:tcW w:w="459" w:type="pct"/>
            <w:tcBorders>
              <w:top w:val="single" w:sz="4" w:space="0" w:color="auto"/>
              <w:bottom w:val="single" w:sz="4" w:space="0" w:color="auto"/>
            </w:tcBorders>
            <w:shd w:val="clear" w:color="auto" w:fill="FFFFFF"/>
            <w:vAlign w:val="center"/>
          </w:tcPr>
          <w:p w14:paraId="65ACE84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557DD3C"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4" w:space="0" w:color="auto"/>
            </w:tcBorders>
            <w:shd w:val="clear" w:color="auto" w:fill="FFFFFF"/>
            <w:tcMar>
              <w:top w:w="57" w:type="dxa"/>
              <w:left w:w="57" w:type="dxa"/>
              <w:bottom w:w="57" w:type="dxa"/>
              <w:right w:w="57" w:type="dxa"/>
            </w:tcMar>
            <w:vAlign w:val="center"/>
          </w:tcPr>
          <w:p w14:paraId="06CF20CA"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53299EA1"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vMerge/>
            <w:tcBorders>
              <w:bottom w:val="single" w:sz="4" w:space="0" w:color="auto"/>
            </w:tcBorders>
            <w:shd w:val="clear" w:color="auto" w:fill="FFFFFF"/>
          </w:tcPr>
          <w:p w14:paraId="7EB757A2"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60E81485" w14:textId="77777777" w:rsidTr="00F419F3">
        <w:trPr>
          <w:cantSplit/>
          <w:trHeight w:val="89"/>
        </w:trPr>
        <w:tc>
          <w:tcPr>
            <w:tcW w:w="1258" w:type="pct"/>
            <w:vMerge w:val="restart"/>
            <w:tcBorders>
              <w:top w:val="single" w:sz="4" w:space="0" w:color="auto"/>
            </w:tcBorders>
            <w:shd w:val="clear" w:color="auto" w:fill="FFFFFF"/>
            <w:tcMar>
              <w:top w:w="57" w:type="dxa"/>
              <w:left w:w="57" w:type="dxa"/>
              <w:bottom w:w="57" w:type="dxa"/>
              <w:right w:w="57" w:type="dxa"/>
            </w:tcMar>
            <w:vAlign w:val="center"/>
          </w:tcPr>
          <w:p w14:paraId="40B13783"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SGKÖ (</w:t>
            </w:r>
            <w:proofErr w:type="spellStart"/>
            <w:r w:rsidRPr="00F419F3">
              <w:rPr>
                <w:rFonts w:eastAsia="Times New Roman" w:cs="Times New Roman"/>
                <w:b/>
                <w:sz w:val="20"/>
                <w:szCs w:val="20"/>
                <w:lang w:val="en-GB"/>
              </w:rPr>
              <w:t>Toplam</w:t>
            </w:r>
            <w:proofErr w:type="spellEnd"/>
            <w:r w:rsidRPr="00F419F3">
              <w:rPr>
                <w:rFonts w:eastAsia="Times New Roman" w:cs="Times New Roman"/>
                <w:b/>
                <w:sz w:val="20"/>
                <w:szCs w:val="20"/>
                <w:lang w:val="en-GB"/>
              </w:rPr>
              <w:t>)</w:t>
            </w: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9AB65B8"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F6A287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1014,651</w:t>
            </w:r>
          </w:p>
        </w:tc>
        <w:tc>
          <w:tcPr>
            <w:tcW w:w="459" w:type="pct"/>
            <w:tcBorders>
              <w:top w:val="single" w:sz="4" w:space="0" w:color="auto"/>
              <w:bottom w:val="single" w:sz="4" w:space="0" w:color="auto"/>
            </w:tcBorders>
            <w:shd w:val="clear" w:color="auto" w:fill="FFFFFF"/>
            <w:vAlign w:val="center"/>
          </w:tcPr>
          <w:p w14:paraId="569F819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03C9E8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338,217</w:t>
            </w:r>
          </w:p>
        </w:tc>
        <w:tc>
          <w:tcPr>
            <w:tcW w:w="459" w:type="pct"/>
            <w:vMerge w:val="restart"/>
            <w:tcBorders>
              <w:top w:val="single" w:sz="4" w:space="0" w:color="auto"/>
            </w:tcBorders>
            <w:shd w:val="clear" w:color="auto" w:fill="FFFFFF"/>
            <w:tcMar>
              <w:top w:w="57" w:type="dxa"/>
              <w:left w:w="57" w:type="dxa"/>
              <w:bottom w:w="57" w:type="dxa"/>
              <w:right w:w="57" w:type="dxa"/>
            </w:tcMar>
            <w:vAlign w:val="center"/>
          </w:tcPr>
          <w:p w14:paraId="709AA53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1,988</w:t>
            </w: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77C118B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0.11</w:t>
            </w:r>
          </w:p>
        </w:tc>
        <w:tc>
          <w:tcPr>
            <w:tcW w:w="211" w:type="pct"/>
            <w:tcBorders>
              <w:top w:val="single" w:sz="4" w:space="0" w:color="auto"/>
            </w:tcBorders>
            <w:shd w:val="clear" w:color="auto" w:fill="FFFFFF"/>
          </w:tcPr>
          <w:p w14:paraId="45DD969E"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20B0C73" w14:textId="77777777" w:rsidTr="00F419F3">
        <w:trPr>
          <w:cantSplit/>
          <w:trHeight w:val="89"/>
        </w:trPr>
        <w:tc>
          <w:tcPr>
            <w:tcW w:w="1258" w:type="pct"/>
            <w:vMerge/>
            <w:shd w:val="clear" w:color="auto" w:fill="FFFFFF"/>
            <w:tcMar>
              <w:top w:w="57" w:type="dxa"/>
              <w:left w:w="57" w:type="dxa"/>
              <w:bottom w:w="57" w:type="dxa"/>
              <w:right w:w="57" w:type="dxa"/>
            </w:tcMar>
            <w:vAlign w:val="center"/>
          </w:tcPr>
          <w:p w14:paraId="42682C73"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17E1477"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CE3E72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67538,556</w:t>
            </w:r>
          </w:p>
        </w:tc>
        <w:tc>
          <w:tcPr>
            <w:tcW w:w="459" w:type="pct"/>
            <w:tcBorders>
              <w:top w:val="single" w:sz="4" w:space="0" w:color="auto"/>
              <w:bottom w:val="single" w:sz="4" w:space="0" w:color="auto"/>
            </w:tcBorders>
            <w:shd w:val="clear" w:color="auto" w:fill="FFFFFF"/>
            <w:vAlign w:val="center"/>
          </w:tcPr>
          <w:p w14:paraId="5E27BFC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4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5F4EB6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170,122</w:t>
            </w:r>
          </w:p>
        </w:tc>
        <w:tc>
          <w:tcPr>
            <w:tcW w:w="459" w:type="pct"/>
            <w:vMerge/>
            <w:shd w:val="clear" w:color="auto" w:fill="FFFFFF"/>
            <w:tcMar>
              <w:top w:w="57" w:type="dxa"/>
              <w:left w:w="57" w:type="dxa"/>
              <w:bottom w:w="57" w:type="dxa"/>
              <w:right w:w="57" w:type="dxa"/>
            </w:tcMar>
            <w:vAlign w:val="center"/>
          </w:tcPr>
          <w:p w14:paraId="0FF73AB7"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1A943ABA"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shd w:val="clear" w:color="auto" w:fill="FFFFFF"/>
          </w:tcPr>
          <w:p w14:paraId="439DA68B"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5F1954E1" w14:textId="77777777" w:rsidTr="00F419F3">
        <w:trPr>
          <w:cantSplit/>
          <w:trHeight w:val="89"/>
        </w:trPr>
        <w:tc>
          <w:tcPr>
            <w:tcW w:w="1258" w:type="pct"/>
            <w:vMerge/>
            <w:tcBorders>
              <w:bottom w:val="single" w:sz="12" w:space="0" w:color="auto"/>
            </w:tcBorders>
            <w:shd w:val="clear" w:color="auto" w:fill="FFFFFF"/>
            <w:tcMar>
              <w:top w:w="57" w:type="dxa"/>
              <w:left w:w="57" w:type="dxa"/>
              <w:bottom w:w="57" w:type="dxa"/>
              <w:right w:w="57" w:type="dxa"/>
            </w:tcMar>
            <w:vAlign w:val="center"/>
          </w:tcPr>
          <w:p w14:paraId="4CE9451C"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91"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2C0D18E4"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2"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0D80B4E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68553,207</w:t>
            </w:r>
          </w:p>
        </w:tc>
        <w:tc>
          <w:tcPr>
            <w:tcW w:w="459" w:type="pct"/>
            <w:tcBorders>
              <w:top w:val="single" w:sz="4" w:space="0" w:color="auto"/>
              <w:bottom w:val="single" w:sz="12" w:space="0" w:color="auto"/>
            </w:tcBorders>
            <w:shd w:val="clear" w:color="auto" w:fill="FFFFFF"/>
            <w:vAlign w:val="center"/>
          </w:tcPr>
          <w:p w14:paraId="1DA7CB3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42"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492CE982"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9" w:type="pct"/>
            <w:vMerge/>
            <w:tcBorders>
              <w:bottom w:val="single" w:sz="12" w:space="0" w:color="auto"/>
            </w:tcBorders>
            <w:shd w:val="clear" w:color="auto" w:fill="FFFFFF"/>
            <w:tcMar>
              <w:top w:w="57" w:type="dxa"/>
              <w:left w:w="57" w:type="dxa"/>
              <w:bottom w:w="57" w:type="dxa"/>
              <w:right w:w="57" w:type="dxa"/>
            </w:tcMar>
            <w:vAlign w:val="center"/>
          </w:tcPr>
          <w:p w14:paraId="5B06EDDA"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12" w:space="0" w:color="auto"/>
            </w:tcBorders>
            <w:shd w:val="clear" w:color="auto" w:fill="FFFFFF"/>
            <w:tcMar>
              <w:top w:w="57" w:type="dxa"/>
              <w:left w:w="57" w:type="dxa"/>
              <w:bottom w:w="57" w:type="dxa"/>
              <w:right w:w="57" w:type="dxa"/>
            </w:tcMar>
            <w:vAlign w:val="center"/>
          </w:tcPr>
          <w:p w14:paraId="33DFA4EE"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11" w:type="pct"/>
            <w:tcBorders>
              <w:bottom w:val="single" w:sz="12" w:space="0" w:color="auto"/>
            </w:tcBorders>
            <w:shd w:val="clear" w:color="auto" w:fill="FFFFFF"/>
          </w:tcPr>
          <w:p w14:paraId="25C7050C" w14:textId="77777777" w:rsidR="00F419F3" w:rsidRPr="00F419F3" w:rsidRDefault="00F419F3" w:rsidP="00F419F3">
            <w:pPr>
              <w:spacing w:line="240" w:lineRule="auto"/>
              <w:ind w:firstLine="0"/>
              <w:jc w:val="center"/>
              <w:rPr>
                <w:rFonts w:eastAsia="Times New Roman" w:cs="Times New Roman"/>
                <w:sz w:val="20"/>
                <w:szCs w:val="20"/>
                <w:lang w:val="en-GB"/>
              </w:rPr>
            </w:pPr>
          </w:p>
        </w:tc>
      </w:tr>
    </w:tbl>
    <w:p w14:paraId="40240010" w14:textId="77777777" w:rsidR="00F419F3" w:rsidRDefault="00F419F3" w:rsidP="00F419F3">
      <w:pPr>
        <w:spacing w:line="240" w:lineRule="auto"/>
        <w:ind w:firstLine="0"/>
        <w:jc w:val="left"/>
        <w:rPr>
          <w:rFonts w:eastAsia="Times New Roman" w:cs="Times New Roman"/>
          <w:sz w:val="18"/>
          <w:szCs w:val="20"/>
          <w:lang w:val="en-GB"/>
        </w:rPr>
      </w:pPr>
      <w:proofErr w:type="spellStart"/>
      <w:r w:rsidRPr="00F419F3">
        <w:rPr>
          <w:rFonts w:eastAsia="Times New Roman" w:cs="Times New Roman"/>
          <w:sz w:val="18"/>
          <w:szCs w:val="20"/>
          <w:lang w:val="en-GB"/>
        </w:rPr>
        <w:t>Gruplar</w:t>
      </w:r>
      <w:proofErr w:type="spellEnd"/>
      <w:r w:rsidRPr="00F419F3">
        <w:rPr>
          <w:rFonts w:eastAsia="Times New Roman" w:cs="Times New Roman"/>
          <w:sz w:val="18"/>
          <w:szCs w:val="20"/>
          <w:lang w:val="en-GB"/>
        </w:rPr>
        <w:t xml:space="preserve">: 1: </w:t>
      </w:r>
      <w:proofErr w:type="spellStart"/>
      <w:proofErr w:type="gramStart"/>
      <w:r w:rsidRPr="00F419F3">
        <w:rPr>
          <w:rFonts w:eastAsia="Times New Roman" w:cs="Times New Roman"/>
          <w:sz w:val="18"/>
          <w:szCs w:val="20"/>
          <w:lang w:val="en-GB"/>
        </w:rPr>
        <w:t>Ekmotorf</w:t>
      </w:r>
      <w:proofErr w:type="spellEnd"/>
      <w:r w:rsidRPr="00F419F3">
        <w:rPr>
          <w:rFonts w:eastAsia="Times New Roman" w:cs="Times New Roman"/>
          <w:sz w:val="18"/>
          <w:szCs w:val="20"/>
          <w:lang w:val="en-GB"/>
        </w:rPr>
        <w:t xml:space="preserve">,   </w:t>
      </w:r>
      <w:proofErr w:type="gramEnd"/>
      <w:r w:rsidRPr="00F419F3">
        <w:rPr>
          <w:rFonts w:eastAsia="Times New Roman" w:cs="Times New Roman"/>
          <w:sz w:val="18"/>
          <w:szCs w:val="20"/>
          <w:lang w:val="en-GB"/>
        </w:rPr>
        <w:t xml:space="preserve">   2: </w:t>
      </w:r>
      <w:proofErr w:type="spellStart"/>
      <w:proofErr w:type="gramStart"/>
      <w:r w:rsidRPr="00F419F3">
        <w:rPr>
          <w:rFonts w:eastAsia="Times New Roman" w:cs="Times New Roman"/>
          <w:sz w:val="18"/>
          <w:szCs w:val="20"/>
          <w:lang w:val="en-GB"/>
        </w:rPr>
        <w:t>Mezamorf</w:t>
      </w:r>
      <w:proofErr w:type="spellEnd"/>
      <w:r w:rsidRPr="00F419F3">
        <w:rPr>
          <w:rFonts w:eastAsia="Times New Roman" w:cs="Times New Roman"/>
          <w:sz w:val="18"/>
          <w:szCs w:val="20"/>
          <w:lang w:val="en-GB"/>
        </w:rPr>
        <w:t xml:space="preserve">,   </w:t>
      </w:r>
      <w:proofErr w:type="gramEnd"/>
      <w:r w:rsidRPr="00F419F3">
        <w:rPr>
          <w:rFonts w:eastAsia="Times New Roman" w:cs="Times New Roman"/>
          <w:sz w:val="18"/>
          <w:szCs w:val="20"/>
          <w:lang w:val="en-GB"/>
        </w:rPr>
        <w:t xml:space="preserve">   3: </w:t>
      </w:r>
      <w:proofErr w:type="spellStart"/>
      <w:r w:rsidRPr="00F419F3">
        <w:rPr>
          <w:rFonts w:eastAsia="Times New Roman" w:cs="Times New Roman"/>
          <w:sz w:val="18"/>
          <w:szCs w:val="20"/>
          <w:lang w:val="en-GB"/>
        </w:rPr>
        <w:t>Endomorf</w:t>
      </w:r>
      <w:proofErr w:type="spellEnd"/>
    </w:p>
    <w:p w14:paraId="347B6B54" w14:textId="77777777" w:rsidR="003215C4" w:rsidRPr="00F419F3" w:rsidRDefault="003215C4" w:rsidP="00F419F3">
      <w:pPr>
        <w:spacing w:line="240" w:lineRule="auto"/>
        <w:ind w:firstLine="0"/>
        <w:jc w:val="left"/>
        <w:rPr>
          <w:rFonts w:eastAsia="Times New Roman" w:cs="Times New Roman"/>
          <w:sz w:val="18"/>
          <w:szCs w:val="20"/>
          <w:lang w:val="en-GB"/>
        </w:rPr>
      </w:pPr>
    </w:p>
    <w:p w14:paraId="2CECA9E0" w14:textId="77777777" w:rsidR="00F419F3" w:rsidRPr="00F419F3" w:rsidRDefault="00F419F3" w:rsidP="00F419F3">
      <w:pPr>
        <w:autoSpaceDE w:val="0"/>
        <w:autoSpaceDN w:val="0"/>
        <w:adjustRightInd w:val="0"/>
        <w:spacing w:line="240" w:lineRule="auto"/>
        <w:ind w:firstLine="0"/>
        <w:jc w:val="left"/>
        <w:rPr>
          <w:rFonts w:eastAsia="Calibri" w:cs="Times New Roman"/>
          <w:szCs w:val="24"/>
        </w:rPr>
      </w:pPr>
    </w:p>
    <w:p w14:paraId="301DFE24" w14:textId="77777777" w:rsidR="00F419F3" w:rsidRDefault="00F419F3" w:rsidP="003215C4">
      <w:pPr>
        <w:spacing w:after="120"/>
        <w:ind w:firstLine="709"/>
        <w:rPr>
          <w:szCs w:val="24"/>
        </w:rPr>
      </w:pPr>
      <w:r w:rsidRPr="009A31C7">
        <w:rPr>
          <w:szCs w:val="24"/>
          <w:lang w:bidi="tr-TR"/>
        </w:rPr>
        <w:t xml:space="preserve">Analizler, katılımcıların </w:t>
      </w:r>
      <w:r>
        <w:rPr>
          <w:szCs w:val="24"/>
          <w:lang w:bidi="tr-TR"/>
        </w:rPr>
        <w:t>vücut tipine</w:t>
      </w:r>
      <w:r w:rsidRPr="009A31C7">
        <w:rPr>
          <w:szCs w:val="24"/>
          <w:lang w:bidi="tr-TR"/>
        </w:rPr>
        <w:t xml:space="preserve"> göre </w:t>
      </w:r>
      <w:r w:rsidRPr="00F330AE">
        <w:rPr>
          <w:szCs w:val="24"/>
        </w:rPr>
        <w:t xml:space="preserve">Sağlıklı Beslenmeye İlişkin Tutum Ölçeği geneli </w:t>
      </w:r>
      <w:r w:rsidRPr="009A31C7">
        <w:rPr>
          <w:szCs w:val="24"/>
        </w:rPr>
        <w:t>(F</w:t>
      </w:r>
      <w:r>
        <w:rPr>
          <w:szCs w:val="24"/>
          <w:vertAlign w:val="subscript"/>
        </w:rPr>
        <w:t>2,398</w:t>
      </w:r>
      <w:r>
        <w:rPr>
          <w:szCs w:val="24"/>
        </w:rPr>
        <w:t>= 20.585, p&lt;</w:t>
      </w:r>
      <w:r w:rsidRPr="009A31C7">
        <w:rPr>
          <w:szCs w:val="24"/>
        </w:rPr>
        <w:t xml:space="preserve">0.05) ile </w:t>
      </w:r>
      <w:r>
        <w:rPr>
          <w:i/>
          <w:szCs w:val="24"/>
        </w:rPr>
        <w:t>BHB</w:t>
      </w:r>
      <w:r w:rsidRPr="009A31C7">
        <w:rPr>
          <w:szCs w:val="24"/>
        </w:rPr>
        <w:t xml:space="preserve"> (F</w:t>
      </w:r>
      <w:r>
        <w:rPr>
          <w:szCs w:val="24"/>
          <w:vertAlign w:val="subscript"/>
        </w:rPr>
        <w:t>2,398</w:t>
      </w:r>
      <w:r>
        <w:rPr>
          <w:szCs w:val="24"/>
        </w:rPr>
        <w:t xml:space="preserve">= 6.332, p&lt;0.05), </w:t>
      </w:r>
      <w:r>
        <w:rPr>
          <w:i/>
          <w:szCs w:val="24"/>
        </w:rPr>
        <w:t xml:space="preserve">BYD </w:t>
      </w:r>
      <w:r w:rsidRPr="009A31C7">
        <w:rPr>
          <w:szCs w:val="24"/>
        </w:rPr>
        <w:t>(F</w:t>
      </w:r>
      <w:r>
        <w:rPr>
          <w:szCs w:val="24"/>
          <w:vertAlign w:val="subscript"/>
        </w:rPr>
        <w:t>2,398</w:t>
      </w:r>
      <w:r>
        <w:rPr>
          <w:szCs w:val="24"/>
        </w:rPr>
        <w:t xml:space="preserve">= 17.793, p&lt;0.05), </w:t>
      </w:r>
      <w:r>
        <w:rPr>
          <w:i/>
          <w:szCs w:val="24"/>
        </w:rPr>
        <w:t>OB</w:t>
      </w:r>
      <w:r w:rsidRPr="009A31C7">
        <w:rPr>
          <w:szCs w:val="24"/>
        </w:rPr>
        <w:t xml:space="preserve"> (F</w:t>
      </w:r>
      <w:r>
        <w:rPr>
          <w:szCs w:val="24"/>
          <w:vertAlign w:val="subscript"/>
        </w:rPr>
        <w:t>2,398</w:t>
      </w:r>
      <w:r>
        <w:rPr>
          <w:szCs w:val="24"/>
        </w:rPr>
        <w:t>= 3.457, p&lt;</w:t>
      </w:r>
      <w:r w:rsidRPr="009A31C7">
        <w:rPr>
          <w:szCs w:val="24"/>
        </w:rPr>
        <w:t>0.05)</w:t>
      </w:r>
      <w:r>
        <w:rPr>
          <w:szCs w:val="24"/>
        </w:rPr>
        <w:t xml:space="preserve"> ve </w:t>
      </w:r>
      <w:r>
        <w:rPr>
          <w:i/>
          <w:szCs w:val="24"/>
        </w:rPr>
        <w:t>KB</w:t>
      </w:r>
      <w:r w:rsidRPr="009A31C7">
        <w:rPr>
          <w:szCs w:val="24"/>
        </w:rPr>
        <w:t xml:space="preserve"> (F</w:t>
      </w:r>
      <w:r>
        <w:rPr>
          <w:szCs w:val="24"/>
          <w:vertAlign w:val="subscript"/>
        </w:rPr>
        <w:t>2,398</w:t>
      </w:r>
      <w:r>
        <w:rPr>
          <w:szCs w:val="24"/>
        </w:rPr>
        <w:t>= 8.312, p&lt;</w:t>
      </w:r>
      <w:r w:rsidRPr="009A31C7">
        <w:rPr>
          <w:szCs w:val="24"/>
        </w:rPr>
        <w:t>0.05)</w:t>
      </w:r>
      <w:r>
        <w:rPr>
          <w:szCs w:val="24"/>
        </w:rPr>
        <w:t xml:space="preserve"> boyutlarından elde edilen puanların anlamlı olarak farklılaştığını göstermiştir. </w:t>
      </w:r>
      <w:r w:rsidRPr="007247A0">
        <w:rPr>
          <w:color w:val="000000" w:themeColor="text1"/>
          <w:szCs w:val="24"/>
        </w:rPr>
        <w:t xml:space="preserve">İkinci ölçme aracına bakıldığında </w:t>
      </w:r>
      <w:r w:rsidRPr="007247A0">
        <w:rPr>
          <w:i/>
          <w:color w:val="000000" w:themeColor="text1"/>
          <w:szCs w:val="24"/>
        </w:rPr>
        <w:t>Sosyal Görünüş Kaygısı Ölçeği</w:t>
      </w:r>
      <w:r>
        <w:rPr>
          <w:i/>
          <w:color w:val="000000" w:themeColor="text1"/>
          <w:szCs w:val="24"/>
        </w:rPr>
        <w:t xml:space="preserve"> </w:t>
      </w:r>
      <w:r w:rsidRPr="009A31C7">
        <w:rPr>
          <w:szCs w:val="24"/>
        </w:rPr>
        <w:t>(F</w:t>
      </w:r>
      <w:r>
        <w:rPr>
          <w:szCs w:val="24"/>
          <w:vertAlign w:val="subscript"/>
        </w:rPr>
        <w:t>2,398</w:t>
      </w:r>
      <w:r>
        <w:rPr>
          <w:szCs w:val="24"/>
        </w:rPr>
        <w:t>= 8.092, p&lt;0.05) genelinde de vücut tipine göre anlamlı farklılık tespit edilmiştir.</w:t>
      </w:r>
    </w:p>
    <w:p w14:paraId="67A83C95" w14:textId="77777777" w:rsidR="00F419F3" w:rsidRPr="00F419F3" w:rsidRDefault="00F419F3" w:rsidP="003215C4">
      <w:pPr>
        <w:spacing w:after="120"/>
        <w:ind w:firstLine="709"/>
        <w:rPr>
          <w:rFonts w:eastAsia="Times New Roman" w:cs="Times New Roman"/>
          <w:szCs w:val="24"/>
          <w:lang w:val="en-GB"/>
        </w:rPr>
      </w:pPr>
      <w:proofErr w:type="spellStart"/>
      <w:r w:rsidRPr="00F419F3">
        <w:rPr>
          <w:rFonts w:eastAsia="Times New Roman" w:cs="Times New Roman"/>
          <w:szCs w:val="24"/>
          <w:lang w:val="en-GB"/>
        </w:rPr>
        <w:t>Gruplar</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arası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farklılığı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belirlemek</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için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yapılan</w:t>
      </w:r>
      <w:proofErr w:type="spellEnd"/>
      <w:r w:rsidRPr="00F419F3">
        <w:rPr>
          <w:rFonts w:eastAsia="Times New Roman" w:cs="Times New Roman"/>
          <w:szCs w:val="24"/>
          <w:lang w:val="en-GB"/>
        </w:rPr>
        <w:t xml:space="preserve"> Tukey </w:t>
      </w:r>
      <w:proofErr w:type="spellStart"/>
      <w:r w:rsidRPr="00F419F3">
        <w:rPr>
          <w:rFonts w:eastAsia="Times New Roman" w:cs="Times New Roman"/>
          <w:szCs w:val="24"/>
          <w:lang w:val="en-GB"/>
        </w:rPr>
        <w:t>testi</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sonuçlarına</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göre</w:t>
      </w:r>
      <w:proofErr w:type="spellEnd"/>
      <w:r w:rsidRPr="00F419F3">
        <w:rPr>
          <w:rFonts w:eastAsia="Times New Roman" w:cs="Times New Roman"/>
          <w:szCs w:val="24"/>
          <w:lang w:val="en-GB"/>
        </w:rPr>
        <w:t xml:space="preserve">; </w:t>
      </w:r>
    </w:p>
    <w:p w14:paraId="3C291F35" w14:textId="77777777" w:rsidR="00F419F3" w:rsidRPr="001C7A55" w:rsidRDefault="00F419F3" w:rsidP="003215C4">
      <w:pPr>
        <w:pStyle w:val="ListeParagraf"/>
        <w:numPr>
          <w:ilvl w:val="0"/>
          <w:numId w:val="36"/>
        </w:numPr>
        <w:spacing w:after="120"/>
        <w:jc w:val="left"/>
        <w:rPr>
          <w:rFonts w:eastAsia="Calibri" w:cs="Times New Roman"/>
          <w:szCs w:val="24"/>
        </w:rPr>
      </w:pPr>
      <w:r w:rsidRPr="001C7A55">
        <w:rPr>
          <w:rFonts w:eastAsia="Calibri" w:cs="Times New Roman"/>
          <w:szCs w:val="24"/>
        </w:rPr>
        <w:t xml:space="preserve">Sağlıklı Beslenmeye İlişkin Tutum Ölçeği genelinde; </w:t>
      </w:r>
      <w:proofErr w:type="spellStart"/>
      <w:r w:rsidRPr="001C7A55">
        <w:rPr>
          <w:rFonts w:eastAsia="Calibri" w:cs="Times New Roman"/>
          <w:szCs w:val="24"/>
        </w:rPr>
        <w:t>Ekmotorf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68.17, </w:t>
      </w:r>
      <w:proofErr w:type="spellStart"/>
      <w:r w:rsidRPr="001C7A55">
        <w:rPr>
          <w:rFonts w:eastAsia="Calibri" w:cs="Times New Roman"/>
          <w:szCs w:val="24"/>
        </w:rPr>
        <w:t>Ss</w:t>
      </w:r>
      <w:proofErr w:type="spellEnd"/>
      <w:r w:rsidRPr="001C7A55">
        <w:rPr>
          <w:rFonts w:eastAsia="Calibri" w:cs="Times New Roman"/>
          <w:szCs w:val="24"/>
        </w:rPr>
        <w:t xml:space="preserve">: 10.07) ile </w:t>
      </w:r>
      <w:proofErr w:type="spellStart"/>
      <w:r w:rsidRPr="001C7A55">
        <w:rPr>
          <w:rFonts w:eastAsia="Calibri" w:cs="Times New Roman"/>
          <w:szCs w:val="24"/>
        </w:rPr>
        <w:t>Mezamorf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76.04, </w:t>
      </w:r>
      <w:proofErr w:type="spellStart"/>
      <w:r w:rsidRPr="001C7A55">
        <w:rPr>
          <w:rFonts w:eastAsia="Calibri" w:cs="Times New Roman"/>
          <w:szCs w:val="24"/>
        </w:rPr>
        <w:t>Ss</w:t>
      </w:r>
      <w:proofErr w:type="spellEnd"/>
      <w:r w:rsidRPr="001C7A55">
        <w:rPr>
          <w:rFonts w:eastAsia="Calibri" w:cs="Times New Roman"/>
          <w:szCs w:val="24"/>
        </w:rPr>
        <w:t xml:space="preserve">: 12.51) arasında </w:t>
      </w:r>
      <w:proofErr w:type="spellStart"/>
      <w:r w:rsidRPr="001C7A55">
        <w:rPr>
          <w:rFonts w:eastAsia="Calibri" w:cs="Times New Roman"/>
          <w:szCs w:val="24"/>
        </w:rPr>
        <w:t>Mezamorf</w:t>
      </w:r>
      <w:proofErr w:type="spellEnd"/>
      <w:r w:rsidRPr="001C7A55">
        <w:rPr>
          <w:rFonts w:eastAsia="Calibri" w:cs="Times New Roman"/>
          <w:szCs w:val="24"/>
        </w:rPr>
        <w:t xml:space="preserve"> lehine, </w:t>
      </w:r>
      <w:proofErr w:type="spellStart"/>
      <w:r w:rsidRPr="001C7A55">
        <w:rPr>
          <w:rFonts w:eastAsia="Calibri" w:cs="Times New Roman"/>
          <w:szCs w:val="24"/>
        </w:rPr>
        <w:t>Ekmotorf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68.17, </w:t>
      </w:r>
      <w:proofErr w:type="spellStart"/>
      <w:r w:rsidRPr="001C7A55">
        <w:rPr>
          <w:rFonts w:eastAsia="Calibri" w:cs="Times New Roman"/>
          <w:szCs w:val="24"/>
        </w:rPr>
        <w:t>Ss</w:t>
      </w:r>
      <w:proofErr w:type="spellEnd"/>
      <w:r w:rsidRPr="001C7A55">
        <w:rPr>
          <w:rFonts w:eastAsia="Calibri" w:cs="Times New Roman"/>
          <w:szCs w:val="24"/>
        </w:rPr>
        <w:t xml:space="preserve">: 10.07)  ile </w:t>
      </w:r>
      <w:proofErr w:type="spellStart"/>
      <w:r w:rsidRPr="001C7A55">
        <w:rPr>
          <w:rFonts w:eastAsia="Calibri" w:cs="Times New Roman"/>
          <w:szCs w:val="24"/>
        </w:rPr>
        <w:t>Endomorf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72.60, </w:t>
      </w:r>
      <w:proofErr w:type="spellStart"/>
      <w:r w:rsidRPr="001C7A55">
        <w:rPr>
          <w:rFonts w:eastAsia="Calibri" w:cs="Times New Roman"/>
          <w:szCs w:val="24"/>
        </w:rPr>
        <w:t>Ss</w:t>
      </w:r>
      <w:proofErr w:type="spellEnd"/>
      <w:r w:rsidRPr="001C7A55">
        <w:rPr>
          <w:rFonts w:eastAsia="Calibri" w:cs="Times New Roman"/>
          <w:szCs w:val="24"/>
        </w:rPr>
        <w:t xml:space="preserve">: 11.41) arasında </w:t>
      </w:r>
      <w:proofErr w:type="spellStart"/>
      <w:r w:rsidRPr="001C7A55">
        <w:rPr>
          <w:rFonts w:eastAsia="Calibri" w:cs="Times New Roman"/>
          <w:szCs w:val="24"/>
        </w:rPr>
        <w:t>Endomorf</w:t>
      </w:r>
      <w:proofErr w:type="spellEnd"/>
      <w:r w:rsidRPr="001C7A55">
        <w:rPr>
          <w:rFonts w:eastAsia="Calibri" w:cs="Times New Roman"/>
          <w:szCs w:val="24"/>
        </w:rPr>
        <w:t xml:space="preserve"> lehine farklılık tespit edilmiştir. </w:t>
      </w:r>
    </w:p>
    <w:p w14:paraId="109F107E" w14:textId="77777777" w:rsidR="00F419F3" w:rsidRPr="001C7A55" w:rsidRDefault="00F419F3" w:rsidP="003215C4">
      <w:pPr>
        <w:pStyle w:val="ListeParagraf"/>
        <w:numPr>
          <w:ilvl w:val="0"/>
          <w:numId w:val="36"/>
        </w:numPr>
        <w:spacing w:after="120"/>
        <w:jc w:val="left"/>
        <w:rPr>
          <w:rFonts w:eastAsia="Calibri" w:cs="Times New Roman"/>
          <w:szCs w:val="24"/>
        </w:rPr>
      </w:pPr>
      <w:r w:rsidRPr="001C7A55">
        <w:rPr>
          <w:rFonts w:eastAsia="Calibri" w:cs="Times New Roman"/>
          <w:szCs w:val="24"/>
        </w:rPr>
        <w:t xml:space="preserve">BHB boyutuna bakıldığında; </w:t>
      </w:r>
      <w:proofErr w:type="spellStart"/>
      <w:r w:rsidRPr="001C7A55">
        <w:rPr>
          <w:rFonts w:eastAsia="Calibri" w:cs="Times New Roman"/>
          <w:szCs w:val="24"/>
        </w:rPr>
        <w:t>Ekmotorf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19.43, </w:t>
      </w:r>
      <w:proofErr w:type="spellStart"/>
      <w:r w:rsidRPr="001C7A55">
        <w:rPr>
          <w:rFonts w:eastAsia="Calibri" w:cs="Times New Roman"/>
          <w:szCs w:val="24"/>
        </w:rPr>
        <w:t>Ss</w:t>
      </w:r>
      <w:proofErr w:type="spellEnd"/>
      <w:r w:rsidRPr="001C7A55">
        <w:rPr>
          <w:rFonts w:eastAsia="Calibri" w:cs="Times New Roman"/>
          <w:szCs w:val="24"/>
        </w:rPr>
        <w:t xml:space="preserve">: 4.16) ile </w:t>
      </w:r>
      <w:proofErr w:type="spellStart"/>
      <w:r w:rsidRPr="001C7A55">
        <w:rPr>
          <w:rFonts w:eastAsia="Calibri" w:cs="Times New Roman"/>
          <w:szCs w:val="24"/>
        </w:rPr>
        <w:t>Mezamorf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20.93, </w:t>
      </w:r>
      <w:proofErr w:type="spellStart"/>
      <w:r w:rsidRPr="001C7A55">
        <w:rPr>
          <w:rFonts w:eastAsia="Calibri" w:cs="Times New Roman"/>
          <w:szCs w:val="24"/>
        </w:rPr>
        <w:t>Ss</w:t>
      </w:r>
      <w:proofErr w:type="spellEnd"/>
      <w:r w:rsidRPr="001C7A55">
        <w:rPr>
          <w:rFonts w:eastAsia="Calibri" w:cs="Times New Roman"/>
          <w:szCs w:val="24"/>
        </w:rPr>
        <w:t xml:space="preserve">: 4.17) arasında </w:t>
      </w:r>
      <w:proofErr w:type="spellStart"/>
      <w:r w:rsidRPr="001C7A55">
        <w:rPr>
          <w:rFonts w:eastAsia="Calibri" w:cs="Times New Roman"/>
          <w:szCs w:val="24"/>
        </w:rPr>
        <w:t>Mezamorf</w:t>
      </w:r>
      <w:proofErr w:type="spellEnd"/>
      <w:r w:rsidRPr="001C7A55">
        <w:rPr>
          <w:rFonts w:eastAsia="Calibri" w:cs="Times New Roman"/>
          <w:szCs w:val="24"/>
        </w:rPr>
        <w:t xml:space="preserve"> lehine farklılık tespit edilmiştir. </w:t>
      </w:r>
    </w:p>
    <w:p w14:paraId="41487C41" w14:textId="77777777" w:rsidR="00F419F3" w:rsidRPr="001C7A55" w:rsidRDefault="00F419F3" w:rsidP="003215C4">
      <w:pPr>
        <w:pStyle w:val="ListeParagraf"/>
        <w:numPr>
          <w:ilvl w:val="0"/>
          <w:numId w:val="36"/>
        </w:numPr>
        <w:spacing w:after="120"/>
        <w:jc w:val="left"/>
        <w:rPr>
          <w:rFonts w:ascii="Calibri" w:eastAsia="Calibri" w:hAnsi="Calibri" w:cs="Times New Roman"/>
          <w:b/>
          <w:sz w:val="22"/>
        </w:rPr>
      </w:pPr>
      <w:r w:rsidRPr="001C7A55">
        <w:rPr>
          <w:rFonts w:eastAsia="Calibri" w:cs="Times New Roman"/>
          <w:szCs w:val="24"/>
        </w:rPr>
        <w:t xml:space="preserve">BYD boyutuna bakıldığında; </w:t>
      </w:r>
      <w:proofErr w:type="spellStart"/>
      <w:r w:rsidRPr="001C7A55">
        <w:rPr>
          <w:rFonts w:eastAsia="Calibri" w:cs="Times New Roman"/>
          <w:szCs w:val="24"/>
        </w:rPr>
        <w:t>Ekmotorf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15.53, </w:t>
      </w:r>
      <w:proofErr w:type="spellStart"/>
      <w:r w:rsidRPr="001C7A55">
        <w:rPr>
          <w:rFonts w:eastAsia="Calibri" w:cs="Times New Roman"/>
          <w:szCs w:val="24"/>
        </w:rPr>
        <w:t>Ss</w:t>
      </w:r>
      <w:proofErr w:type="spellEnd"/>
      <w:r w:rsidRPr="001C7A55">
        <w:rPr>
          <w:rFonts w:eastAsia="Calibri" w:cs="Times New Roman"/>
          <w:szCs w:val="24"/>
        </w:rPr>
        <w:t xml:space="preserve">: 4.37) ile </w:t>
      </w:r>
      <w:proofErr w:type="spellStart"/>
      <w:r w:rsidRPr="001C7A55">
        <w:rPr>
          <w:rFonts w:eastAsia="Calibri" w:cs="Times New Roman"/>
          <w:szCs w:val="24"/>
        </w:rPr>
        <w:t>Mezamorf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18.49, </w:t>
      </w:r>
      <w:proofErr w:type="spellStart"/>
      <w:r w:rsidRPr="001C7A55">
        <w:rPr>
          <w:rFonts w:eastAsia="Calibri" w:cs="Times New Roman"/>
          <w:szCs w:val="24"/>
        </w:rPr>
        <w:t>Ss</w:t>
      </w:r>
      <w:proofErr w:type="spellEnd"/>
      <w:r w:rsidRPr="001C7A55">
        <w:rPr>
          <w:rFonts w:eastAsia="Calibri" w:cs="Times New Roman"/>
          <w:szCs w:val="24"/>
        </w:rPr>
        <w:t xml:space="preserve">: 5.15) arasında </w:t>
      </w:r>
      <w:proofErr w:type="spellStart"/>
      <w:r w:rsidRPr="001C7A55">
        <w:rPr>
          <w:rFonts w:eastAsia="Calibri" w:cs="Times New Roman"/>
          <w:szCs w:val="24"/>
        </w:rPr>
        <w:t>Mezamorf</w:t>
      </w:r>
      <w:proofErr w:type="spellEnd"/>
      <w:r w:rsidRPr="001C7A55">
        <w:rPr>
          <w:rFonts w:eastAsia="Calibri" w:cs="Times New Roman"/>
          <w:szCs w:val="24"/>
        </w:rPr>
        <w:t xml:space="preserve"> lehine farklılık tespit edilmiştir.</w:t>
      </w:r>
    </w:p>
    <w:p w14:paraId="14D39239" w14:textId="77777777" w:rsidR="00F419F3" w:rsidRPr="001C7A55" w:rsidRDefault="00F419F3" w:rsidP="003215C4">
      <w:pPr>
        <w:pStyle w:val="ListeParagraf"/>
        <w:numPr>
          <w:ilvl w:val="0"/>
          <w:numId w:val="36"/>
        </w:numPr>
        <w:spacing w:after="120"/>
        <w:jc w:val="left"/>
        <w:rPr>
          <w:rFonts w:ascii="Calibri" w:eastAsia="Calibri" w:hAnsi="Calibri" w:cs="Times New Roman"/>
          <w:b/>
          <w:sz w:val="22"/>
        </w:rPr>
      </w:pPr>
      <w:r w:rsidRPr="001C7A55">
        <w:rPr>
          <w:rFonts w:eastAsia="Calibri" w:cs="Times New Roman"/>
          <w:szCs w:val="24"/>
        </w:rPr>
        <w:t xml:space="preserve">OB boyutuna bakıldığında; </w:t>
      </w:r>
      <w:proofErr w:type="spellStart"/>
      <w:r w:rsidRPr="001C7A55">
        <w:rPr>
          <w:rFonts w:eastAsia="Calibri" w:cs="Times New Roman"/>
          <w:szCs w:val="24"/>
        </w:rPr>
        <w:t>Ekmotorf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16.96, </w:t>
      </w:r>
      <w:proofErr w:type="spellStart"/>
      <w:r w:rsidRPr="001C7A55">
        <w:rPr>
          <w:rFonts w:eastAsia="Calibri" w:cs="Times New Roman"/>
          <w:szCs w:val="24"/>
        </w:rPr>
        <w:t>Ss</w:t>
      </w:r>
      <w:proofErr w:type="spellEnd"/>
      <w:r w:rsidRPr="001C7A55">
        <w:rPr>
          <w:rFonts w:eastAsia="Calibri" w:cs="Times New Roman"/>
          <w:szCs w:val="24"/>
        </w:rPr>
        <w:t xml:space="preserve">: 4.37) ile </w:t>
      </w:r>
      <w:proofErr w:type="spellStart"/>
      <w:r w:rsidRPr="001C7A55">
        <w:rPr>
          <w:rFonts w:eastAsia="Calibri" w:cs="Times New Roman"/>
          <w:szCs w:val="24"/>
        </w:rPr>
        <w:t>Mezamorf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18.19, </w:t>
      </w:r>
      <w:proofErr w:type="spellStart"/>
      <w:r w:rsidRPr="001C7A55">
        <w:rPr>
          <w:rFonts w:eastAsia="Calibri" w:cs="Times New Roman"/>
          <w:szCs w:val="24"/>
        </w:rPr>
        <w:t>Ss</w:t>
      </w:r>
      <w:proofErr w:type="spellEnd"/>
      <w:r w:rsidRPr="001C7A55">
        <w:rPr>
          <w:rFonts w:eastAsia="Calibri" w:cs="Times New Roman"/>
          <w:szCs w:val="24"/>
        </w:rPr>
        <w:t xml:space="preserve">: 4.71) arasında </w:t>
      </w:r>
      <w:proofErr w:type="spellStart"/>
      <w:r w:rsidRPr="001C7A55">
        <w:rPr>
          <w:rFonts w:eastAsia="Calibri" w:cs="Times New Roman"/>
          <w:szCs w:val="24"/>
        </w:rPr>
        <w:t>Mezamorf</w:t>
      </w:r>
      <w:proofErr w:type="spellEnd"/>
      <w:r w:rsidRPr="001C7A55">
        <w:rPr>
          <w:rFonts w:eastAsia="Calibri" w:cs="Times New Roman"/>
          <w:szCs w:val="24"/>
        </w:rPr>
        <w:t xml:space="preserve"> lehine farklılık tespit edilmiştir.</w:t>
      </w:r>
    </w:p>
    <w:p w14:paraId="139D488F" w14:textId="77777777" w:rsidR="00F419F3" w:rsidRPr="001C7A55" w:rsidRDefault="00F419F3" w:rsidP="003215C4">
      <w:pPr>
        <w:pStyle w:val="ListeParagraf"/>
        <w:numPr>
          <w:ilvl w:val="0"/>
          <w:numId w:val="36"/>
        </w:numPr>
        <w:spacing w:after="120"/>
        <w:jc w:val="left"/>
        <w:rPr>
          <w:rFonts w:ascii="Calibri" w:eastAsia="Calibri" w:hAnsi="Calibri" w:cs="Times New Roman"/>
          <w:b/>
          <w:sz w:val="22"/>
        </w:rPr>
      </w:pPr>
      <w:r w:rsidRPr="001C7A55">
        <w:rPr>
          <w:rFonts w:eastAsia="Calibri" w:cs="Times New Roman"/>
          <w:szCs w:val="24"/>
        </w:rPr>
        <w:t xml:space="preserve">KB boyutuna bakıldığında; </w:t>
      </w:r>
      <w:proofErr w:type="spellStart"/>
      <w:r w:rsidRPr="001C7A55">
        <w:rPr>
          <w:rFonts w:eastAsia="Calibri" w:cs="Times New Roman"/>
          <w:szCs w:val="24"/>
        </w:rPr>
        <w:t>Ekmotorf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16.26, </w:t>
      </w:r>
      <w:proofErr w:type="spellStart"/>
      <w:r w:rsidRPr="001C7A55">
        <w:rPr>
          <w:rFonts w:eastAsia="Calibri" w:cs="Times New Roman"/>
          <w:szCs w:val="24"/>
        </w:rPr>
        <w:t>Ss</w:t>
      </w:r>
      <w:proofErr w:type="spellEnd"/>
      <w:r w:rsidRPr="001C7A55">
        <w:rPr>
          <w:rFonts w:eastAsia="Calibri" w:cs="Times New Roman"/>
          <w:szCs w:val="24"/>
        </w:rPr>
        <w:t xml:space="preserve">: 4.96) ile </w:t>
      </w:r>
      <w:proofErr w:type="spellStart"/>
      <w:r w:rsidRPr="001C7A55">
        <w:rPr>
          <w:rFonts w:eastAsia="Calibri" w:cs="Times New Roman"/>
          <w:szCs w:val="24"/>
        </w:rPr>
        <w:t>Mezamorf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18.42, </w:t>
      </w:r>
      <w:proofErr w:type="spellStart"/>
      <w:r w:rsidRPr="001C7A55">
        <w:rPr>
          <w:rFonts w:eastAsia="Calibri" w:cs="Times New Roman"/>
          <w:szCs w:val="24"/>
        </w:rPr>
        <w:t>Ss</w:t>
      </w:r>
      <w:proofErr w:type="spellEnd"/>
      <w:r w:rsidRPr="001C7A55">
        <w:rPr>
          <w:rFonts w:eastAsia="Calibri" w:cs="Times New Roman"/>
          <w:szCs w:val="24"/>
        </w:rPr>
        <w:t xml:space="preserve">: 4.86) arasında </w:t>
      </w:r>
      <w:proofErr w:type="spellStart"/>
      <w:r w:rsidRPr="001C7A55">
        <w:rPr>
          <w:rFonts w:eastAsia="Calibri" w:cs="Times New Roman"/>
          <w:szCs w:val="24"/>
        </w:rPr>
        <w:t>Mezamorf</w:t>
      </w:r>
      <w:proofErr w:type="spellEnd"/>
      <w:r w:rsidRPr="001C7A55">
        <w:rPr>
          <w:rFonts w:eastAsia="Calibri" w:cs="Times New Roman"/>
          <w:szCs w:val="24"/>
        </w:rPr>
        <w:t xml:space="preserve"> lehine farklılık tespit edilmiştir.</w:t>
      </w:r>
    </w:p>
    <w:p w14:paraId="13F5641A" w14:textId="77777777" w:rsidR="00F419F3" w:rsidRPr="001C7A55" w:rsidRDefault="00F419F3" w:rsidP="003215C4">
      <w:pPr>
        <w:pStyle w:val="ListeParagraf"/>
        <w:numPr>
          <w:ilvl w:val="0"/>
          <w:numId w:val="36"/>
        </w:numPr>
        <w:spacing w:after="120"/>
        <w:jc w:val="left"/>
        <w:rPr>
          <w:rFonts w:eastAsia="Calibri" w:cs="Times New Roman"/>
          <w:b/>
          <w:sz w:val="22"/>
        </w:rPr>
      </w:pPr>
      <w:r w:rsidRPr="001C7A55">
        <w:rPr>
          <w:rFonts w:eastAsia="Calibri" w:cs="Times New Roman"/>
          <w:color w:val="000000"/>
          <w:szCs w:val="24"/>
        </w:rPr>
        <w:t xml:space="preserve">Sosyal Görünüş Kaygısı Ölçeği genelinde, </w:t>
      </w:r>
      <w:proofErr w:type="spellStart"/>
      <w:r w:rsidRPr="001C7A55">
        <w:rPr>
          <w:rFonts w:eastAsia="Calibri" w:cs="Times New Roman"/>
          <w:szCs w:val="24"/>
        </w:rPr>
        <w:t>Ekmotorf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35.70, </w:t>
      </w:r>
      <w:proofErr w:type="spellStart"/>
      <w:r w:rsidRPr="001C7A55">
        <w:rPr>
          <w:rFonts w:eastAsia="Calibri" w:cs="Times New Roman"/>
          <w:szCs w:val="24"/>
        </w:rPr>
        <w:t>Ss</w:t>
      </w:r>
      <w:proofErr w:type="spellEnd"/>
      <w:r w:rsidRPr="001C7A55">
        <w:rPr>
          <w:rFonts w:eastAsia="Calibri" w:cs="Times New Roman"/>
          <w:szCs w:val="24"/>
        </w:rPr>
        <w:t xml:space="preserve">: 12.90) ile </w:t>
      </w:r>
      <w:proofErr w:type="spellStart"/>
      <w:r w:rsidRPr="001C7A55">
        <w:rPr>
          <w:rFonts w:eastAsia="Calibri" w:cs="Times New Roman"/>
          <w:szCs w:val="24"/>
        </w:rPr>
        <w:t>Mezamorf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31.26, </w:t>
      </w:r>
      <w:proofErr w:type="spellStart"/>
      <w:r w:rsidRPr="001C7A55">
        <w:rPr>
          <w:rFonts w:eastAsia="Calibri" w:cs="Times New Roman"/>
          <w:szCs w:val="24"/>
        </w:rPr>
        <w:t>Ss</w:t>
      </w:r>
      <w:proofErr w:type="spellEnd"/>
      <w:r w:rsidRPr="001C7A55">
        <w:rPr>
          <w:rFonts w:eastAsia="Calibri" w:cs="Times New Roman"/>
          <w:szCs w:val="24"/>
        </w:rPr>
        <w:t xml:space="preserve">: 11.85) arasında </w:t>
      </w:r>
      <w:proofErr w:type="spellStart"/>
      <w:r w:rsidRPr="001C7A55">
        <w:rPr>
          <w:rFonts w:eastAsia="Calibri" w:cs="Times New Roman"/>
          <w:szCs w:val="24"/>
        </w:rPr>
        <w:t>Ekmotorf</w:t>
      </w:r>
      <w:proofErr w:type="spellEnd"/>
      <w:r w:rsidRPr="001C7A55">
        <w:rPr>
          <w:rFonts w:eastAsia="Calibri" w:cs="Times New Roman"/>
          <w:szCs w:val="24"/>
        </w:rPr>
        <w:t xml:space="preserve"> lehine,  </w:t>
      </w:r>
      <w:proofErr w:type="spellStart"/>
      <w:r w:rsidRPr="001C7A55">
        <w:rPr>
          <w:rFonts w:eastAsia="Calibri" w:cs="Times New Roman"/>
          <w:szCs w:val="24"/>
        </w:rPr>
        <w:t>Mezamorf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31.26, </w:t>
      </w:r>
      <w:proofErr w:type="spellStart"/>
      <w:r w:rsidRPr="001C7A55">
        <w:rPr>
          <w:rFonts w:eastAsia="Calibri" w:cs="Times New Roman"/>
          <w:szCs w:val="24"/>
        </w:rPr>
        <w:t>Ss</w:t>
      </w:r>
      <w:proofErr w:type="spellEnd"/>
      <w:r w:rsidRPr="001C7A55">
        <w:rPr>
          <w:rFonts w:eastAsia="Calibri" w:cs="Times New Roman"/>
          <w:szCs w:val="24"/>
        </w:rPr>
        <w:t xml:space="preserve">: 11.85) ile </w:t>
      </w:r>
      <w:proofErr w:type="spellStart"/>
      <w:r w:rsidRPr="001C7A55">
        <w:rPr>
          <w:rFonts w:eastAsia="Calibri" w:cs="Times New Roman"/>
          <w:szCs w:val="24"/>
        </w:rPr>
        <w:t>Endomorf</w:t>
      </w:r>
      <w:proofErr w:type="spellEnd"/>
      <w:r w:rsidRPr="001C7A55">
        <w:rPr>
          <w:rFonts w:eastAsia="Calibri" w:cs="Times New Roman"/>
          <w:szCs w:val="24"/>
        </w:rPr>
        <w:t xml:space="preserve"> (</w:t>
      </w:r>
      <w:proofErr w:type="spellStart"/>
      <w:r w:rsidRPr="001C7A55">
        <w:rPr>
          <w:rFonts w:eastAsia="Calibri" w:cs="Times New Roman"/>
          <w:szCs w:val="24"/>
        </w:rPr>
        <w:t>Ort</w:t>
      </w:r>
      <w:proofErr w:type="spellEnd"/>
      <w:r w:rsidRPr="001C7A55">
        <w:rPr>
          <w:rFonts w:eastAsia="Calibri" w:cs="Times New Roman"/>
          <w:szCs w:val="24"/>
        </w:rPr>
        <w:t xml:space="preserve">: 38.00, </w:t>
      </w:r>
      <w:proofErr w:type="spellStart"/>
      <w:r w:rsidRPr="001C7A55">
        <w:rPr>
          <w:rFonts w:eastAsia="Calibri" w:cs="Times New Roman"/>
          <w:szCs w:val="24"/>
        </w:rPr>
        <w:t>Ss</w:t>
      </w:r>
      <w:proofErr w:type="spellEnd"/>
      <w:r w:rsidRPr="001C7A55">
        <w:rPr>
          <w:rFonts w:eastAsia="Calibri" w:cs="Times New Roman"/>
          <w:szCs w:val="24"/>
        </w:rPr>
        <w:t xml:space="preserve">: 16.06) arasında </w:t>
      </w:r>
      <w:proofErr w:type="spellStart"/>
      <w:r w:rsidRPr="001C7A55">
        <w:rPr>
          <w:rFonts w:eastAsia="Calibri" w:cs="Times New Roman"/>
          <w:szCs w:val="24"/>
        </w:rPr>
        <w:t>Endomorf</w:t>
      </w:r>
      <w:proofErr w:type="spellEnd"/>
      <w:r w:rsidRPr="001C7A55">
        <w:rPr>
          <w:rFonts w:eastAsia="Calibri" w:cs="Times New Roman"/>
          <w:szCs w:val="24"/>
        </w:rPr>
        <w:t xml:space="preserve"> lehine farklılık tespit edilmiştir.</w:t>
      </w:r>
    </w:p>
    <w:p w14:paraId="127FD5E5" w14:textId="737453D5" w:rsidR="00F419F3" w:rsidRPr="00F419F3" w:rsidRDefault="00F419F3" w:rsidP="003215C4">
      <w:pPr>
        <w:spacing w:after="120"/>
        <w:ind w:firstLine="0"/>
        <w:rPr>
          <w:rFonts w:eastAsia="Times New Roman" w:cs="Times New Roman"/>
          <w:sz w:val="22"/>
          <w:szCs w:val="20"/>
          <w:lang w:val="en-GB"/>
        </w:rPr>
      </w:pPr>
    </w:p>
    <w:p w14:paraId="6D35D920" w14:textId="25549D37" w:rsidR="005A37E5" w:rsidRPr="00A9287C" w:rsidRDefault="005A37E5" w:rsidP="00151D84">
      <w:pPr>
        <w:pStyle w:val="ResimYazs"/>
        <w:keepNext/>
        <w:spacing w:after="120" w:line="360" w:lineRule="auto"/>
        <w:ind w:firstLine="0"/>
        <w:rPr>
          <w:b w:val="0"/>
          <w:bCs/>
        </w:rPr>
      </w:pPr>
      <w:bookmarkStart w:id="74" w:name="_Toc200725380"/>
      <w:r>
        <w:t>Tabl</w:t>
      </w:r>
      <w:r w:rsidR="00A9287C">
        <w:t>o</w:t>
      </w:r>
      <w:r>
        <w:t xml:space="preserve"> </w:t>
      </w:r>
      <w:fldSimple w:instr=" SEQ Table \* ARABIC ">
        <w:r w:rsidR="0005623D">
          <w:rPr>
            <w:noProof/>
          </w:rPr>
          <w:t>10</w:t>
        </w:r>
      </w:fldSimple>
      <w:r w:rsidR="00A9287C">
        <w:t xml:space="preserve">. </w:t>
      </w:r>
      <w:r w:rsidR="00A9287C" w:rsidRPr="00A9287C">
        <w:rPr>
          <w:b w:val="0"/>
          <w:bCs/>
        </w:rPr>
        <w:t>Sağlıklı Beslenmeye İlişkin Tutum Ölçeği ve Sosyal Görünüş Kaygısı Ölçeği Puanlarının Yenilen Öğün Sayısına Göre Farklılaşması</w:t>
      </w:r>
      <w:bookmarkEnd w:id="74"/>
    </w:p>
    <w:tbl>
      <w:tblPr>
        <w:tblW w:w="5000" w:type="pct"/>
        <w:tblCellMar>
          <w:left w:w="0" w:type="dxa"/>
          <w:right w:w="0" w:type="dxa"/>
        </w:tblCellMar>
        <w:tblLook w:val="0000" w:firstRow="0" w:lastRow="0" w:firstColumn="0" w:lastColumn="0" w:noHBand="0" w:noVBand="0"/>
      </w:tblPr>
      <w:tblGrid>
        <w:gridCol w:w="2235"/>
        <w:gridCol w:w="1939"/>
        <w:gridCol w:w="1157"/>
        <w:gridCol w:w="815"/>
        <w:gridCol w:w="984"/>
        <w:gridCol w:w="815"/>
        <w:gridCol w:w="584"/>
        <w:gridCol w:w="372"/>
      </w:tblGrid>
      <w:tr w:rsidR="00F419F3" w:rsidRPr="00F419F3" w14:paraId="27066F44" w14:textId="77777777" w:rsidTr="005A37E5">
        <w:trPr>
          <w:cantSplit/>
          <w:trHeight w:val="89"/>
        </w:trPr>
        <w:tc>
          <w:tcPr>
            <w:tcW w:w="1255"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78612D37" w14:textId="77777777" w:rsidR="00F419F3" w:rsidRPr="00F419F3" w:rsidRDefault="00F419F3" w:rsidP="00F419F3">
            <w:pPr>
              <w:spacing w:line="240" w:lineRule="auto"/>
              <w:ind w:firstLine="0"/>
              <w:jc w:val="left"/>
              <w:rPr>
                <w:rFonts w:eastAsia="Times New Roman" w:cs="Times New Roman"/>
                <w:b/>
                <w:sz w:val="20"/>
                <w:szCs w:val="20"/>
                <w:lang w:val="en-GB"/>
              </w:rPr>
            </w:pPr>
            <w:proofErr w:type="spellStart"/>
            <w:r w:rsidRPr="00F419F3">
              <w:rPr>
                <w:rFonts w:eastAsia="Times New Roman" w:cs="Times New Roman"/>
                <w:b/>
                <w:sz w:val="20"/>
                <w:szCs w:val="20"/>
                <w:lang w:val="en-GB"/>
              </w:rPr>
              <w:t>Boyutlar</w:t>
            </w:r>
            <w:proofErr w:type="spellEnd"/>
          </w:p>
        </w:tc>
        <w:tc>
          <w:tcPr>
            <w:tcW w:w="1089"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43109F20" w14:textId="77777777" w:rsidR="00F419F3" w:rsidRPr="00F419F3" w:rsidRDefault="00F419F3" w:rsidP="00F419F3">
            <w:pPr>
              <w:spacing w:line="240" w:lineRule="auto"/>
              <w:ind w:firstLine="0"/>
              <w:jc w:val="center"/>
              <w:rPr>
                <w:rFonts w:eastAsia="Times New Roman" w:cs="Times New Roman"/>
                <w:b/>
                <w:sz w:val="20"/>
                <w:szCs w:val="20"/>
                <w:lang w:val="en-GB"/>
              </w:rPr>
            </w:pPr>
            <w:proofErr w:type="spellStart"/>
            <w:r w:rsidRPr="00F419F3">
              <w:rPr>
                <w:rFonts w:eastAsia="Times New Roman" w:cs="Times New Roman"/>
                <w:b/>
                <w:sz w:val="20"/>
                <w:szCs w:val="20"/>
                <w:lang w:val="en-GB"/>
              </w:rPr>
              <w:t>Faktör</w:t>
            </w:r>
            <w:proofErr w:type="spellEnd"/>
          </w:p>
        </w:tc>
        <w:tc>
          <w:tcPr>
            <w:tcW w:w="650"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6FB56A1C"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KT</w:t>
            </w:r>
          </w:p>
        </w:tc>
        <w:tc>
          <w:tcPr>
            <w:tcW w:w="458" w:type="pct"/>
            <w:tcBorders>
              <w:top w:val="single" w:sz="12" w:space="0" w:color="auto"/>
              <w:bottom w:val="single" w:sz="12" w:space="0" w:color="auto"/>
            </w:tcBorders>
            <w:shd w:val="clear" w:color="auto" w:fill="FFFFFF"/>
          </w:tcPr>
          <w:p w14:paraId="1DB4AC0F" w14:textId="77777777" w:rsidR="00F419F3" w:rsidRPr="00F419F3" w:rsidRDefault="00F419F3" w:rsidP="00F419F3">
            <w:pPr>
              <w:spacing w:line="240" w:lineRule="auto"/>
              <w:ind w:firstLine="0"/>
              <w:jc w:val="center"/>
              <w:rPr>
                <w:rFonts w:eastAsia="Times New Roman" w:cs="Times New Roman"/>
                <w:b/>
                <w:sz w:val="20"/>
                <w:szCs w:val="20"/>
                <w:lang w:val="en-GB"/>
              </w:rPr>
            </w:pPr>
            <w:proofErr w:type="spellStart"/>
            <w:r w:rsidRPr="00F419F3">
              <w:rPr>
                <w:rFonts w:eastAsia="Times New Roman" w:cs="Times New Roman"/>
                <w:b/>
                <w:sz w:val="20"/>
                <w:szCs w:val="20"/>
                <w:lang w:val="en-GB"/>
              </w:rPr>
              <w:t>sd</w:t>
            </w:r>
            <w:proofErr w:type="spellEnd"/>
          </w:p>
        </w:tc>
        <w:tc>
          <w:tcPr>
            <w:tcW w:w="553"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373986E7"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KO</w:t>
            </w:r>
          </w:p>
        </w:tc>
        <w:tc>
          <w:tcPr>
            <w:tcW w:w="458"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34F92263"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F</w:t>
            </w:r>
          </w:p>
        </w:tc>
        <w:tc>
          <w:tcPr>
            <w:tcW w:w="328"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54A8FAF8"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p</w:t>
            </w:r>
          </w:p>
        </w:tc>
        <w:tc>
          <w:tcPr>
            <w:tcW w:w="209" w:type="pct"/>
            <w:tcBorders>
              <w:top w:val="single" w:sz="12" w:space="0" w:color="auto"/>
              <w:bottom w:val="single" w:sz="12" w:space="0" w:color="auto"/>
            </w:tcBorders>
            <w:shd w:val="clear" w:color="auto" w:fill="FFFFFF"/>
          </w:tcPr>
          <w:p w14:paraId="71B0CF1D"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AF</w:t>
            </w:r>
          </w:p>
        </w:tc>
      </w:tr>
      <w:tr w:rsidR="00F419F3" w:rsidRPr="00F419F3" w14:paraId="7CC9E11C" w14:textId="77777777" w:rsidTr="005A37E5">
        <w:trPr>
          <w:cantSplit/>
          <w:trHeight w:val="89"/>
        </w:trPr>
        <w:tc>
          <w:tcPr>
            <w:tcW w:w="1255" w:type="pct"/>
            <w:vMerge w:val="restart"/>
            <w:tcBorders>
              <w:top w:val="single" w:sz="12" w:space="0" w:color="auto"/>
            </w:tcBorders>
            <w:shd w:val="clear" w:color="auto" w:fill="FFFFFF"/>
            <w:tcMar>
              <w:top w:w="57" w:type="dxa"/>
              <w:left w:w="57" w:type="dxa"/>
              <w:bottom w:w="57" w:type="dxa"/>
              <w:right w:w="57" w:type="dxa"/>
            </w:tcMar>
            <w:vAlign w:val="center"/>
          </w:tcPr>
          <w:p w14:paraId="3CE7548D" w14:textId="77777777" w:rsidR="00F419F3" w:rsidRPr="00F419F3" w:rsidRDefault="00F419F3" w:rsidP="00F419F3">
            <w:pPr>
              <w:spacing w:line="240" w:lineRule="auto"/>
              <w:ind w:firstLine="0"/>
              <w:jc w:val="left"/>
              <w:rPr>
                <w:rFonts w:eastAsia="Times New Roman" w:cs="Times New Roman"/>
                <w:b/>
                <w:color w:val="000000"/>
                <w:sz w:val="20"/>
                <w:szCs w:val="20"/>
                <w:lang w:val="en-GB"/>
              </w:rPr>
            </w:pPr>
            <w:r w:rsidRPr="00F419F3">
              <w:rPr>
                <w:rFonts w:eastAsia="Times New Roman" w:cs="Times New Roman"/>
                <w:b/>
                <w:color w:val="000000"/>
                <w:sz w:val="20"/>
                <w:szCs w:val="20"/>
                <w:lang w:val="en-GB"/>
              </w:rPr>
              <w:t>BHB</w:t>
            </w:r>
          </w:p>
        </w:tc>
        <w:tc>
          <w:tcPr>
            <w:tcW w:w="1089"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11A37EB1"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0"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483FFB2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44,391</w:t>
            </w:r>
          </w:p>
        </w:tc>
        <w:tc>
          <w:tcPr>
            <w:tcW w:w="458" w:type="pct"/>
            <w:tcBorders>
              <w:top w:val="single" w:sz="12" w:space="0" w:color="auto"/>
              <w:bottom w:val="single" w:sz="4" w:space="0" w:color="auto"/>
            </w:tcBorders>
            <w:shd w:val="clear" w:color="auto" w:fill="FFFFFF"/>
            <w:vAlign w:val="center"/>
          </w:tcPr>
          <w:p w14:paraId="59920EF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w:t>
            </w:r>
          </w:p>
        </w:tc>
        <w:tc>
          <w:tcPr>
            <w:tcW w:w="553"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5355A5E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22,196</w:t>
            </w:r>
          </w:p>
        </w:tc>
        <w:tc>
          <w:tcPr>
            <w:tcW w:w="458" w:type="pct"/>
            <w:vMerge w:val="restart"/>
            <w:tcBorders>
              <w:top w:val="single" w:sz="12" w:space="0" w:color="auto"/>
            </w:tcBorders>
            <w:shd w:val="clear" w:color="auto" w:fill="FFFFFF"/>
            <w:tcMar>
              <w:top w:w="57" w:type="dxa"/>
              <w:left w:w="57" w:type="dxa"/>
              <w:bottom w:w="57" w:type="dxa"/>
              <w:right w:w="57" w:type="dxa"/>
            </w:tcMar>
            <w:vAlign w:val="center"/>
          </w:tcPr>
          <w:p w14:paraId="17CA45E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1,256</w:t>
            </w:r>
          </w:p>
          <w:p w14:paraId="45E90849"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12" w:space="0" w:color="auto"/>
            </w:tcBorders>
            <w:shd w:val="clear" w:color="auto" w:fill="FFFFFF"/>
            <w:tcMar>
              <w:top w:w="57" w:type="dxa"/>
              <w:left w:w="57" w:type="dxa"/>
              <w:bottom w:w="57" w:type="dxa"/>
              <w:right w:w="57" w:type="dxa"/>
            </w:tcMar>
            <w:vAlign w:val="center"/>
          </w:tcPr>
          <w:p w14:paraId="17EFB00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0.28</w:t>
            </w:r>
          </w:p>
          <w:p w14:paraId="6141291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09" w:type="pct"/>
            <w:vMerge w:val="restart"/>
            <w:tcBorders>
              <w:top w:val="single" w:sz="12" w:space="0" w:color="auto"/>
            </w:tcBorders>
            <w:shd w:val="clear" w:color="auto" w:fill="FFFFFF"/>
          </w:tcPr>
          <w:p w14:paraId="1BD2B080"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564A0DAB" w14:textId="77777777" w:rsidTr="005A37E5">
        <w:trPr>
          <w:cantSplit/>
          <w:trHeight w:val="103"/>
        </w:trPr>
        <w:tc>
          <w:tcPr>
            <w:tcW w:w="1255" w:type="pct"/>
            <w:vMerge/>
            <w:shd w:val="clear" w:color="auto" w:fill="FFFFFF"/>
            <w:tcMar>
              <w:top w:w="57" w:type="dxa"/>
              <w:left w:w="57" w:type="dxa"/>
              <w:bottom w:w="57" w:type="dxa"/>
              <w:right w:w="57" w:type="dxa"/>
            </w:tcMar>
            <w:vAlign w:val="center"/>
          </w:tcPr>
          <w:p w14:paraId="67CDDB5E"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F658A13"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56EEE7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7032,831</w:t>
            </w:r>
          </w:p>
        </w:tc>
        <w:tc>
          <w:tcPr>
            <w:tcW w:w="458" w:type="pct"/>
            <w:tcBorders>
              <w:top w:val="single" w:sz="4" w:space="0" w:color="auto"/>
              <w:bottom w:val="single" w:sz="4" w:space="0" w:color="auto"/>
            </w:tcBorders>
            <w:shd w:val="clear" w:color="auto" w:fill="FFFFFF"/>
            <w:vAlign w:val="center"/>
          </w:tcPr>
          <w:p w14:paraId="1BBE425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398</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D03BC8C"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17,670</w:t>
            </w:r>
          </w:p>
        </w:tc>
        <w:tc>
          <w:tcPr>
            <w:tcW w:w="458" w:type="pct"/>
            <w:vMerge/>
            <w:shd w:val="clear" w:color="auto" w:fill="FFFFFF"/>
            <w:tcMar>
              <w:top w:w="57" w:type="dxa"/>
              <w:left w:w="57" w:type="dxa"/>
              <w:bottom w:w="57" w:type="dxa"/>
              <w:right w:w="57" w:type="dxa"/>
            </w:tcMar>
            <w:vAlign w:val="center"/>
          </w:tcPr>
          <w:p w14:paraId="436548DC"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1FA8FF7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09" w:type="pct"/>
            <w:vMerge/>
            <w:shd w:val="clear" w:color="auto" w:fill="FFFFFF"/>
          </w:tcPr>
          <w:p w14:paraId="315CF5AF"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764619CC" w14:textId="77777777" w:rsidTr="005A37E5">
        <w:trPr>
          <w:cantSplit/>
          <w:trHeight w:val="89"/>
        </w:trPr>
        <w:tc>
          <w:tcPr>
            <w:tcW w:w="1255" w:type="pct"/>
            <w:vMerge/>
            <w:tcBorders>
              <w:bottom w:val="single" w:sz="4" w:space="0" w:color="auto"/>
            </w:tcBorders>
            <w:shd w:val="clear" w:color="auto" w:fill="FFFFFF"/>
            <w:tcMar>
              <w:top w:w="57" w:type="dxa"/>
              <w:left w:w="57" w:type="dxa"/>
              <w:bottom w:w="57" w:type="dxa"/>
              <w:right w:w="57" w:type="dxa"/>
            </w:tcMar>
            <w:vAlign w:val="center"/>
          </w:tcPr>
          <w:p w14:paraId="71FB43D1"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F659BF1"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81C3F8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7077,222</w:t>
            </w:r>
          </w:p>
        </w:tc>
        <w:tc>
          <w:tcPr>
            <w:tcW w:w="458" w:type="pct"/>
            <w:tcBorders>
              <w:top w:val="single" w:sz="4" w:space="0" w:color="auto"/>
              <w:bottom w:val="single" w:sz="4" w:space="0" w:color="auto"/>
            </w:tcBorders>
            <w:shd w:val="clear" w:color="auto" w:fill="FFFFFF"/>
            <w:vAlign w:val="center"/>
          </w:tcPr>
          <w:p w14:paraId="3EBCC7E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B4D9772"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8" w:type="pct"/>
            <w:vMerge/>
            <w:tcBorders>
              <w:bottom w:val="single" w:sz="4" w:space="0" w:color="auto"/>
            </w:tcBorders>
            <w:shd w:val="clear" w:color="auto" w:fill="FFFFFF"/>
            <w:tcMar>
              <w:top w:w="57" w:type="dxa"/>
              <w:left w:w="57" w:type="dxa"/>
              <w:bottom w:w="57" w:type="dxa"/>
              <w:right w:w="57" w:type="dxa"/>
            </w:tcMar>
            <w:vAlign w:val="center"/>
          </w:tcPr>
          <w:p w14:paraId="1AB7E8E7"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1C6E9C6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09" w:type="pct"/>
            <w:vMerge/>
            <w:tcBorders>
              <w:bottom w:val="single" w:sz="4" w:space="0" w:color="auto"/>
            </w:tcBorders>
            <w:shd w:val="clear" w:color="auto" w:fill="FFFFFF"/>
          </w:tcPr>
          <w:p w14:paraId="5A728430"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05DEF845" w14:textId="77777777" w:rsidTr="005A37E5">
        <w:trPr>
          <w:cantSplit/>
          <w:trHeight w:val="89"/>
        </w:trPr>
        <w:tc>
          <w:tcPr>
            <w:tcW w:w="1255" w:type="pct"/>
            <w:vMerge w:val="restart"/>
            <w:tcBorders>
              <w:top w:val="single" w:sz="4" w:space="0" w:color="auto"/>
            </w:tcBorders>
            <w:shd w:val="clear" w:color="auto" w:fill="FFFFFF"/>
            <w:tcMar>
              <w:top w:w="57" w:type="dxa"/>
              <w:left w:w="57" w:type="dxa"/>
              <w:bottom w:w="57" w:type="dxa"/>
              <w:right w:w="57" w:type="dxa"/>
            </w:tcMar>
            <w:vAlign w:val="center"/>
          </w:tcPr>
          <w:p w14:paraId="7A58AAAE"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BYD</w:t>
            </w: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698D3EA"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00697D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64,388</w:t>
            </w:r>
          </w:p>
        </w:tc>
        <w:tc>
          <w:tcPr>
            <w:tcW w:w="458" w:type="pct"/>
            <w:tcBorders>
              <w:top w:val="single" w:sz="4" w:space="0" w:color="auto"/>
              <w:bottom w:val="single" w:sz="4" w:space="0" w:color="auto"/>
            </w:tcBorders>
            <w:shd w:val="clear" w:color="auto" w:fill="FFFFFF"/>
            <w:vAlign w:val="center"/>
          </w:tcPr>
          <w:p w14:paraId="37FBF929"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8925C8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32,194</w:t>
            </w:r>
          </w:p>
        </w:tc>
        <w:tc>
          <w:tcPr>
            <w:tcW w:w="458" w:type="pct"/>
            <w:vMerge w:val="restart"/>
            <w:tcBorders>
              <w:top w:val="single" w:sz="4" w:space="0" w:color="auto"/>
            </w:tcBorders>
            <w:shd w:val="clear" w:color="auto" w:fill="FFFFFF"/>
            <w:tcMar>
              <w:top w:w="57" w:type="dxa"/>
              <w:left w:w="57" w:type="dxa"/>
              <w:bottom w:w="57" w:type="dxa"/>
              <w:right w:w="57" w:type="dxa"/>
            </w:tcMar>
            <w:vAlign w:val="center"/>
          </w:tcPr>
          <w:p w14:paraId="01F3AD1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1,368</w:t>
            </w:r>
          </w:p>
          <w:p w14:paraId="7C42FD6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30FF3F6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0.25</w:t>
            </w:r>
          </w:p>
          <w:p w14:paraId="4B30B9B9"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09" w:type="pct"/>
            <w:vMerge w:val="restart"/>
            <w:tcBorders>
              <w:top w:val="single" w:sz="4" w:space="0" w:color="auto"/>
            </w:tcBorders>
            <w:shd w:val="clear" w:color="auto" w:fill="FFFFFF"/>
          </w:tcPr>
          <w:p w14:paraId="2751BD7C"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61E9B5E4" w14:textId="77777777" w:rsidTr="005A37E5">
        <w:trPr>
          <w:cantSplit/>
          <w:trHeight w:val="89"/>
        </w:trPr>
        <w:tc>
          <w:tcPr>
            <w:tcW w:w="1255" w:type="pct"/>
            <w:vMerge/>
            <w:shd w:val="clear" w:color="auto" w:fill="FFFFFF"/>
            <w:tcMar>
              <w:top w:w="57" w:type="dxa"/>
              <w:left w:w="57" w:type="dxa"/>
              <w:bottom w:w="57" w:type="dxa"/>
              <w:right w:w="57" w:type="dxa"/>
            </w:tcMar>
            <w:vAlign w:val="center"/>
          </w:tcPr>
          <w:p w14:paraId="55E727B6"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FEB573F"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27ED57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9365,053</w:t>
            </w:r>
          </w:p>
        </w:tc>
        <w:tc>
          <w:tcPr>
            <w:tcW w:w="458" w:type="pct"/>
            <w:tcBorders>
              <w:top w:val="single" w:sz="4" w:space="0" w:color="auto"/>
              <w:bottom w:val="single" w:sz="4" w:space="0" w:color="auto"/>
            </w:tcBorders>
            <w:shd w:val="clear" w:color="auto" w:fill="FFFFFF"/>
            <w:vAlign w:val="center"/>
          </w:tcPr>
          <w:p w14:paraId="76D01E4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398</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9277BA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23,530</w:t>
            </w:r>
          </w:p>
        </w:tc>
        <w:tc>
          <w:tcPr>
            <w:tcW w:w="458" w:type="pct"/>
            <w:vMerge/>
            <w:shd w:val="clear" w:color="auto" w:fill="FFFFFF"/>
            <w:tcMar>
              <w:top w:w="57" w:type="dxa"/>
              <w:left w:w="57" w:type="dxa"/>
              <w:bottom w:w="57" w:type="dxa"/>
              <w:right w:w="57" w:type="dxa"/>
            </w:tcMar>
            <w:vAlign w:val="center"/>
          </w:tcPr>
          <w:p w14:paraId="6ABF0C3B"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3E45227A"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09" w:type="pct"/>
            <w:vMerge/>
            <w:shd w:val="clear" w:color="auto" w:fill="FFFFFF"/>
          </w:tcPr>
          <w:p w14:paraId="7D488380"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5E9F7829" w14:textId="77777777" w:rsidTr="005A37E5">
        <w:trPr>
          <w:cantSplit/>
          <w:trHeight w:val="89"/>
        </w:trPr>
        <w:tc>
          <w:tcPr>
            <w:tcW w:w="1255" w:type="pct"/>
            <w:vMerge/>
            <w:tcBorders>
              <w:bottom w:val="single" w:sz="4" w:space="0" w:color="auto"/>
            </w:tcBorders>
            <w:shd w:val="clear" w:color="auto" w:fill="FFFFFF"/>
            <w:tcMar>
              <w:top w:w="57" w:type="dxa"/>
              <w:left w:w="57" w:type="dxa"/>
              <w:bottom w:w="57" w:type="dxa"/>
              <w:right w:w="57" w:type="dxa"/>
            </w:tcMar>
            <w:vAlign w:val="center"/>
          </w:tcPr>
          <w:p w14:paraId="5DF3D759"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E996445"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DA89D5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9429,441</w:t>
            </w:r>
          </w:p>
        </w:tc>
        <w:tc>
          <w:tcPr>
            <w:tcW w:w="458" w:type="pct"/>
            <w:tcBorders>
              <w:top w:val="single" w:sz="4" w:space="0" w:color="auto"/>
              <w:bottom w:val="single" w:sz="4" w:space="0" w:color="auto"/>
            </w:tcBorders>
            <w:shd w:val="clear" w:color="auto" w:fill="FFFFFF"/>
            <w:vAlign w:val="center"/>
          </w:tcPr>
          <w:p w14:paraId="18A89FD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809E742"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8" w:type="pct"/>
            <w:vMerge/>
            <w:tcBorders>
              <w:bottom w:val="single" w:sz="4" w:space="0" w:color="auto"/>
            </w:tcBorders>
            <w:shd w:val="clear" w:color="auto" w:fill="FFFFFF"/>
            <w:tcMar>
              <w:top w:w="57" w:type="dxa"/>
              <w:left w:w="57" w:type="dxa"/>
              <w:bottom w:w="57" w:type="dxa"/>
              <w:right w:w="57" w:type="dxa"/>
            </w:tcMar>
            <w:vAlign w:val="center"/>
          </w:tcPr>
          <w:p w14:paraId="4EF9A020"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5980BA99"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09" w:type="pct"/>
            <w:vMerge/>
            <w:tcBorders>
              <w:bottom w:val="single" w:sz="4" w:space="0" w:color="auto"/>
            </w:tcBorders>
            <w:shd w:val="clear" w:color="auto" w:fill="FFFFFF"/>
          </w:tcPr>
          <w:p w14:paraId="3A836AA8"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2B30A2D5" w14:textId="77777777" w:rsidTr="005A37E5">
        <w:trPr>
          <w:cantSplit/>
          <w:trHeight w:val="89"/>
        </w:trPr>
        <w:tc>
          <w:tcPr>
            <w:tcW w:w="1255" w:type="pct"/>
            <w:vMerge w:val="restart"/>
            <w:tcBorders>
              <w:top w:val="single" w:sz="4" w:space="0" w:color="auto"/>
            </w:tcBorders>
            <w:shd w:val="clear" w:color="auto" w:fill="FFFFFF"/>
            <w:tcMar>
              <w:top w:w="57" w:type="dxa"/>
              <w:left w:w="57" w:type="dxa"/>
              <w:bottom w:w="57" w:type="dxa"/>
              <w:right w:w="57" w:type="dxa"/>
            </w:tcMar>
            <w:vAlign w:val="center"/>
          </w:tcPr>
          <w:p w14:paraId="26D1A186"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OB</w:t>
            </w: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32E6958"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68C42B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180,226</w:t>
            </w:r>
          </w:p>
        </w:tc>
        <w:tc>
          <w:tcPr>
            <w:tcW w:w="458" w:type="pct"/>
            <w:tcBorders>
              <w:top w:val="single" w:sz="4" w:space="0" w:color="auto"/>
              <w:bottom w:val="single" w:sz="4" w:space="0" w:color="auto"/>
            </w:tcBorders>
            <w:shd w:val="clear" w:color="auto" w:fill="FFFFFF"/>
            <w:vAlign w:val="center"/>
          </w:tcPr>
          <w:p w14:paraId="3DE92A79"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50F275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90,113</w:t>
            </w:r>
          </w:p>
        </w:tc>
        <w:tc>
          <w:tcPr>
            <w:tcW w:w="458" w:type="pct"/>
            <w:vMerge w:val="restart"/>
            <w:tcBorders>
              <w:top w:val="single" w:sz="4" w:space="0" w:color="auto"/>
            </w:tcBorders>
            <w:shd w:val="clear" w:color="auto" w:fill="FFFFFF"/>
            <w:tcMar>
              <w:top w:w="57" w:type="dxa"/>
              <w:left w:w="57" w:type="dxa"/>
              <w:bottom w:w="57" w:type="dxa"/>
              <w:right w:w="57" w:type="dxa"/>
            </w:tcMar>
            <w:vAlign w:val="center"/>
          </w:tcPr>
          <w:p w14:paraId="21643395"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4,425</w:t>
            </w:r>
          </w:p>
          <w:p w14:paraId="1C1B96D9"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6976D3C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0.01</w:t>
            </w:r>
          </w:p>
          <w:p w14:paraId="0EA6738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b/>
                <w:i/>
                <w:color w:val="010205"/>
                <w:sz w:val="20"/>
                <w:szCs w:val="20"/>
              </w:rPr>
            </w:pPr>
          </w:p>
        </w:tc>
        <w:tc>
          <w:tcPr>
            <w:tcW w:w="209" w:type="pct"/>
            <w:tcBorders>
              <w:top w:val="single" w:sz="4" w:space="0" w:color="auto"/>
            </w:tcBorders>
            <w:shd w:val="clear" w:color="auto" w:fill="FFFFFF"/>
          </w:tcPr>
          <w:p w14:paraId="22AB92EF"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1-3</w:t>
            </w:r>
          </w:p>
        </w:tc>
      </w:tr>
      <w:tr w:rsidR="00F419F3" w:rsidRPr="00F419F3" w14:paraId="76A16288" w14:textId="77777777" w:rsidTr="005A37E5">
        <w:trPr>
          <w:cantSplit/>
          <w:trHeight w:val="20"/>
        </w:trPr>
        <w:tc>
          <w:tcPr>
            <w:tcW w:w="1255" w:type="pct"/>
            <w:vMerge/>
            <w:shd w:val="clear" w:color="auto" w:fill="FFFFFF"/>
            <w:tcMar>
              <w:top w:w="57" w:type="dxa"/>
              <w:left w:w="57" w:type="dxa"/>
              <w:bottom w:w="57" w:type="dxa"/>
              <w:right w:w="57" w:type="dxa"/>
            </w:tcMar>
            <w:vAlign w:val="center"/>
          </w:tcPr>
          <w:p w14:paraId="03E38E37"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BD3765F"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A7102A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8104,897</w:t>
            </w:r>
          </w:p>
        </w:tc>
        <w:tc>
          <w:tcPr>
            <w:tcW w:w="458" w:type="pct"/>
            <w:tcBorders>
              <w:top w:val="single" w:sz="4" w:space="0" w:color="auto"/>
              <w:bottom w:val="single" w:sz="4" w:space="0" w:color="auto"/>
            </w:tcBorders>
            <w:shd w:val="clear" w:color="auto" w:fill="FFFFFF"/>
            <w:vAlign w:val="center"/>
          </w:tcPr>
          <w:p w14:paraId="2C7FF9A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398</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499DAA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20,364</w:t>
            </w:r>
          </w:p>
        </w:tc>
        <w:tc>
          <w:tcPr>
            <w:tcW w:w="458" w:type="pct"/>
            <w:vMerge/>
            <w:shd w:val="clear" w:color="auto" w:fill="FFFFFF"/>
            <w:tcMar>
              <w:top w:w="57" w:type="dxa"/>
              <w:left w:w="57" w:type="dxa"/>
              <w:bottom w:w="57" w:type="dxa"/>
              <w:right w:w="57" w:type="dxa"/>
            </w:tcMar>
            <w:vAlign w:val="center"/>
          </w:tcPr>
          <w:p w14:paraId="5D662816"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331CB1A7"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09" w:type="pct"/>
            <w:shd w:val="clear" w:color="auto" w:fill="FFFFFF"/>
          </w:tcPr>
          <w:p w14:paraId="6ED82F74"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3FF7123D" w14:textId="77777777" w:rsidTr="005A37E5">
        <w:trPr>
          <w:cantSplit/>
          <w:trHeight w:val="89"/>
        </w:trPr>
        <w:tc>
          <w:tcPr>
            <w:tcW w:w="1255" w:type="pct"/>
            <w:vMerge/>
            <w:tcBorders>
              <w:bottom w:val="single" w:sz="4" w:space="0" w:color="auto"/>
            </w:tcBorders>
            <w:shd w:val="clear" w:color="auto" w:fill="FFFFFF"/>
            <w:tcMar>
              <w:top w:w="57" w:type="dxa"/>
              <w:left w:w="57" w:type="dxa"/>
              <w:bottom w:w="57" w:type="dxa"/>
              <w:right w:w="57" w:type="dxa"/>
            </w:tcMar>
            <w:vAlign w:val="center"/>
          </w:tcPr>
          <w:p w14:paraId="284E031A"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3D9D47C"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6B9834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8285,122</w:t>
            </w:r>
          </w:p>
        </w:tc>
        <w:tc>
          <w:tcPr>
            <w:tcW w:w="458" w:type="pct"/>
            <w:tcBorders>
              <w:top w:val="single" w:sz="4" w:space="0" w:color="auto"/>
              <w:bottom w:val="single" w:sz="4" w:space="0" w:color="auto"/>
            </w:tcBorders>
            <w:shd w:val="clear" w:color="auto" w:fill="FFFFFF"/>
            <w:vAlign w:val="center"/>
          </w:tcPr>
          <w:p w14:paraId="75EEC3D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3DAEE28"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8" w:type="pct"/>
            <w:vMerge/>
            <w:tcBorders>
              <w:bottom w:val="single" w:sz="4" w:space="0" w:color="auto"/>
            </w:tcBorders>
            <w:shd w:val="clear" w:color="auto" w:fill="FFFFFF"/>
            <w:tcMar>
              <w:top w:w="57" w:type="dxa"/>
              <w:left w:w="57" w:type="dxa"/>
              <w:bottom w:w="57" w:type="dxa"/>
              <w:right w:w="57" w:type="dxa"/>
            </w:tcMar>
            <w:vAlign w:val="center"/>
          </w:tcPr>
          <w:p w14:paraId="60EF6E70"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5C6CACD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09" w:type="pct"/>
            <w:tcBorders>
              <w:bottom w:val="single" w:sz="4" w:space="0" w:color="auto"/>
            </w:tcBorders>
            <w:shd w:val="clear" w:color="auto" w:fill="FFFFFF"/>
          </w:tcPr>
          <w:p w14:paraId="502F41AB"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43FB43EB" w14:textId="77777777" w:rsidTr="005A37E5">
        <w:trPr>
          <w:cantSplit/>
          <w:trHeight w:val="89"/>
        </w:trPr>
        <w:tc>
          <w:tcPr>
            <w:tcW w:w="1255" w:type="pct"/>
            <w:vMerge w:val="restart"/>
            <w:tcBorders>
              <w:top w:val="single" w:sz="4" w:space="0" w:color="auto"/>
            </w:tcBorders>
            <w:shd w:val="clear" w:color="auto" w:fill="FFFFFF"/>
            <w:tcMar>
              <w:top w:w="57" w:type="dxa"/>
              <w:left w:w="57" w:type="dxa"/>
              <w:bottom w:w="57" w:type="dxa"/>
              <w:right w:w="57" w:type="dxa"/>
            </w:tcMar>
            <w:vAlign w:val="center"/>
          </w:tcPr>
          <w:p w14:paraId="04839531"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KB</w:t>
            </w: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6FF22E9"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4EB21A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120,235</w:t>
            </w:r>
          </w:p>
        </w:tc>
        <w:tc>
          <w:tcPr>
            <w:tcW w:w="458" w:type="pct"/>
            <w:tcBorders>
              <w:top w:val="single" w:sz="4" w:space="0" w:color="auto"/>
              <w:bottom w:val="single" w:sz="4" w:space="0" w:color="auto"/>
            </w:tcBorders>
            <w:shd w:val="clear" w:color="auto" w:fill="FFFFFF"/>
            <w:vAlign w:val="center"/>
          </w:tcPr>
          <w:p w14:paraId="0B76074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A0267A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60,117</w:t>
            </w:r>
          </w:p>
        </w:tc>
        <w:tc>
          <w:tcPr>
            <w:tcW w:w="458" w:type="pct"/>
            <w:vMerge w:val="restart"/>
            <w:tcBorders>
              <w:top w:val="single" w:sz="4" w:space="0" w:color="auto"/>
            </w:tcBorders>
            <w:shd w:val="clear" w:color="auto" w:fill="FFFFFF"/>
            <w:tcMar>
              <w:top w:w="57" w:type="dxa"/>
              <w:left w:w="57" w:type="dxa"/>
              <w:bottom w:w="57" w:type="dxa"/>
              <w:right w:w="57" w:type="dxa"/>
            </w:tcMar>
            <w:vAlign w:val="center"/>
          </w:tcPr>
          <w:p w14:paraId="594EDC89"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2,366</w:t>
            </w:r>
          </w:p>
          <w:p w14:paraId="416F6B6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6A7937D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0.09</w:t>
            </w:r>
          </w:p>
          <w:p w14:paraId="476148D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09" w:type="pct"/>
            <w:vMerge w:val="restart"/>
            <w:tcBorders>
              <w:top w:val="single" w:sz="4" w:space="0" w:color="auto"/>
            </w:tcBorders>
            <w:shd w:val="clear" w:color="auto" w:fill="FFFFFF"/>
          </w:tcPr>
          <w:p w14:paraId="7A345058"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251CBA02" w14:textId="77777777" w:rsidTr="005A37E5">
        <w:trPr>
          <w:cantSplit/>
          <w:trHeight w:val="89"/>
        </w:trPr>
        <w:tc>
          <w:tcPr>
            <w:tcW w:w="1255" w:type="pct"/>
            <w:vMerge/>
            <w:shd w:val="clear" w:color="auto" w:fill="FFFFFF"/>
            <w:tcMar>
              <w:top w:w="57" w:type="dxa"/>
              <w:left w:w="57" w:type="dxa"/>
              <w:bottom w:w="57" w:type="dxa"/>
              <w:right w:w="57" w:type="dxa"/>
            </w:tcMar>
            <w:vAlign w:val="center"/>
          </w:tcPr>
          <w:p w14:paraId="19696344"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B11F9D2"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BA9F07C"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10113,077</w:t>
            </w:r>
          </w:p>
        </w:tc>
        <w:tc>
          <w:tcPr>
            <w:tcW w:w="458" w:type="pct"/>
            <w:tcBorders>
              <w:top w:val="single" w:sz="4" w:space="0" w:color="auto"/>
              <w:bottom w:val="single" w:sz="4" w:space="0" w:color="auto"/>
            </w:tcBorders>
            <w:shd w:val="clear" w:color="auto" w:fill="FFFFFF"/>
            <w:vAlign w:val="center"/>
          </w:tcPr>
          <w:p w14:paraId="417BC759"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398</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49B766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25,410</w:t>
            </w:r>
          </w:p>
        </w:tc>
        <w:tc>
          <w:tcPr>
            <w:tcW w:w="458" w:type="pct"/>
            <w:vMerge/>
            <w:shd w:val="clear" w:color="auto" w:fill="FFFFFF"/>
            <w:tcMar>
              <w:top w:w="57" w:type="dxa"/>
              <w:left w:w="57" w:type="dxa"/>
              <w:bottom w:w="57" w:type="dxa"/>
              <w:right w:w="57" w:type="dxa"/>
            </w:tcMar>
            <w:vAlign w:val="center"/>
          </w:tcPr>
          <w:p w14:paraId="1B1920F0"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2E11456B" w14:textId="77777777" w:rsidR="00F419F3" w:rsidRPr="00F419F3" w:rsidRDefault="00F419F3" w:rsidP="00F419F3">
            <w:pPr>
              <w:spacing w:line="240" w:lineRule="auto"/>
              <w:ind w:firstLine="0"/>
              <w:jc w:val="center"/>
              <w:rPr>
                <w:rFonts w:eastAsia="Times New Roman" w:cs="Times New Roman"/>
                <w:b/>
                <w:i/>
                <w:sz w:val="20"/>
                <w:szCs w:val="20"/>
                <w:lang w:val="en-GB"/>
              </w:rPr>
            </w:pPr>
          </w:p>
        </w:tc>
        <w:tc>
          <w:tcPr>
            <w:tcW w:w="209" w:type="pct"/>
            <w:vMerge/>
            <w:shd w:val="clear" w:color="auto" w:fill="FFFFFF"/>
          </w:tcPr>
          <w:p w14:paraId="67A0F67B"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FA0C6E2" w14:textId="77777777" w:rsidTr="005A37E5">
        <w:trPr>
          <w:cantSplit/>
          <w:trHeight w:val="89"/>
        </w:trPr>
        <w:tc>
          <w:tcPr>
            <w:tcW w:w="1255" w:type="pct"/>
            <w:vMerge/>
            <w:shd w:val="clear" w:color="auto" w:fill="FFFFFF"/>
            <w:tcMar>
              <w:top w:w="57" w:type="dxa"/>
              <w:left w:w="57" w:type="dxa"/>
              <w:bottom w:w="57" w:type="dxa"/>
              <w:right w:w="57" w:type="dxa"/>
            </w:tcMar>
            <w:vAlign w:val="center"/>
          </w:tcPr>
          <w:p w14:paraId="5A1892BA"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BC1C5A7"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3C8A0F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10233,312</w:t>
            </w:r>
          </w:p>
        </w:tc>
        <w:tc>
          <w:tcPr>
            <w:tcW w:w="458" w:type="pct"/>
            <w:tcBorders>
              <w:top w:val="single" w:sz="4" w:space="0" w:color="auto"/>
              <w:bottom w:val="single" w:sz="4" w:space="0" w:color="auto"/>
            </w:tcBorders>
            <w:shd w:val="clear" w:color="auto" w:fill="FFFFFF"/>
            <w:vAlign w:val="center"/>
          </w:tcPr>
          <w:p w14:paraId="52D2E809"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01C7ABD"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8" w:type="pct"/>
            <w:vMerge/>
            <w:shd w:val="clear" w:color="auto" w:fill="FFFFFF"/>
            <w:tcMar>
              <w:top w:w="57" w:type="dxa"/>
              <w:left w:w="57" w:type="dxa"/>
              <w:bottom w:w="57" w:type="dxa"/>
              <w:right w:w="57" w:type="dxa"/>
            </w:tcMar>
            <w:vAlign w:val="center"/>
          </w:tcPr>
          <w:p w14:paraId="5F9D537D"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3198D068" w14:textId="77777777" w:rsidR="00F419F3" w:rsidRPr="00F419F3" w:rsidRDefault="00F419F3" w:rsidP="00F419F3">
            <w:pPr>
              <w:spacing w:line="240" w:lineRule="auto"/>
              <w:ind w:firstLine="0"/>
              <w:jc w:val="center"/>
              <w:rPr>
                <w:rFonts w:eastAsia="Times New Roman" w:cs="Times New Roman"/>
                <w:b/>
                <w:i/>
                <w:sz w:val="20"/>
                <w:szCs w:val="20"/>
                <w:lang w:val="en-GB"/>
              </w:rPr>
            </w:pPr>
          </w:p>
        </w:tc>
        <w:tc>
          <w:tcPr>
            <w:tcW w:w="209" w:type="pct"/>
            <w:vMerge/>
            <w:shd w:val="clear" w:color="auto" w:fill="FFFFFF"/>
          </w:tcPr>
          <w:p w14:paraId="4E800085"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06EF3754" w14:textId="77777777" w:rsidTr="005A37E5">
        <w:trPr>
          <w:cantSplit/>
          <w:trHeight w:val="89"/>
        </w:trPr>
        <w:tc>
          <w:tcPr>
            <w:tcW w:w="1255" w:type="pct"/>
            <w:vMerge w:val="restart"/>
            <w:tcBorders>
              <w:top w:val="single" w:sz="4" w:space="0" w:color="auto"/>
            </w:tcBorders>
            <w:shd w:val="clear" w:color="auto" w:fill="FFFFFF"/>
            <w:tcMar>
              <w:top w:w="57" w:type="dxa"/>
              <w:left w:w="57" w:type="dxa"/>
              <w:bottom w:w="57" w:type="dxa"/>
              <w:right w:w="57" w:type="dxa"/>
            </w:tcMar>
            <w:vAlign w:val="center"/>
          </w:tcPr>
          <w:p w14:paraId="75FA9A66" w14:textId="77777777" w:rsidR="00F419F3" w:rsidRPr="00F419F3" w:rsidRDefault="00F419F3" w:rsidP="00F419F3">
            <w:pPr>
              <w:spacing w:line="240" w:lineRule="auto"/>
              <w:ind w:right="-57" w:firstLine="0"/>
              <w:jc w:val="left"/>
              <w:rPr>
                <w:rFonts w:eastAsia="Times New Roman" w:cs="Times New Roman"/>
                <w:b/>
                <w:color w:val="FF0000"/>
                <w:sz w:val="20"/>
                <w:szCs w:val="20"/>
                <w:lang w:val="en-US"/>
              </w:rPr>
            </w:pPr>
            <w:r w:rsidRPr="00F419F3">
              <w:rPr>
                <w:rFonts w:eastAsia="Times New Roman" w:cs="Times New Roman"/>
                <w:b/>
                <w:sz w:val="20"/>
                <w:szCs w:val="20"/>
                <w:lang w:val="en-US"/>
              </w:rPr>
              <w:t>SBİTÖ (</w:t>
            </w:r>
            <w:proofErr w:type="spellStart"/>
            <w:r w:rsidRPr="00F419F3">
              <w:rPr>
                <w:rFonts w:eastAsia="Times New Roman" w:cs="Times New Roman"/>
                <w:b/>
                <w:sz w:val="20"/>
                <w:szCs w:val="20"/>
                <w:lang w:val="en-US"/>
              </w:rPr>
              <w:t>Toplam</w:t>
            </w:r>
            <w:proofErr w:type="spellEnd"/>
            <w:r w:rsidRPr="00F419F3">
              <w:rPr>
                <w:rFonts w:eastAsia="Times New Roman" w:cs="Times New Roman"/>
                <w:b/>
                <w:sz w:val="20"/>
                <w:szCs w:val="20"/>
                <w:lang w:val="en-US"/>
              </w:rPr>
              <w:t>)</w:t>
            </w: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A023424"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19710F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1220,669</w:t>
            </w:r>
          </w:p>
        </w:tc>
        <w:tc>
          <w:tcPr>
            <w:tcW w:w="458" w:type="pct"/>
            <w:tcBorders>
              <w:top w:val="single" w:sz="4" w:space="0" w:color="auto"/>
              <w:bottom w:val="single" w:sz="4" w:space="0" w:color="auto"/>
            </w:tcBorders>
            <w:shd w:val="clear" w:color="auto" w:fill="FFFFFF"/>
            <w:vAlign w:val="center"/>
          </w:tcPr>
          <w:p w14:paraId="0B71821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C9830A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610,334</w:t>
            </w:r>
          </w:p>
        </w:tc>
        <w:tc>
          <w:tcPr>
            <w:tcW w:w="458" w:type="pct"/>
            <w:vMerge w:val="restart"/>
            <w:tcBorders>
              <w:top w:val="single" w:sz="4" w:space="0" w:color="auto"/>
            </w:tcBorders>
            <w:shd w:val="clear" w:color="auto" w:fill="FFFFFF"/>
            <w:tcMar>
              <w:top w:w="57" w:type="dxa"/>
              <w:left w:w="57" w:type="dxa"/>
              <w:bottom w:w="57" w:type="dxa"/>
              <w:right w:w="57" w:type="dxa"/>
            </w:tcMar>
            <w:vAlign w:val="center"/>
          </w:tcPr>
          <w:p w14:paraId="158E518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4,312</w:t>
            </w:r>
          </w:p>
          <w:p w14:paraId="0FDA74F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4AC7230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0.01</w:t>
            </w:r>
          </w:p>
          <w:p w14:paraId="54973C2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b/>
                <w:i/>
                <w:color w:val="010205"/>
                <w:sz w:val="20"/>
                <w:szCs w:val="20"/>
              </w:rPr>
            </w:pPr>
          </w:p>
        </w:tc>
        <w:tc>
          <w:tcPr>
            <w:tcW w:w="209" w:type="pct"/>
            <w:vMerge w:val="restart"/>
            <w:tcBorders>
              <w:top w:val="single" w:sz="4" w:space="0" w:color="auto"/>
            </w:tcBorders>
            <w:shd w:val="clear" w:color="auto" w:fill="FFFFFF"/>
          </w:tcPr>
          <w:p w14:paraId="48EA7223"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1-2,3</w:t>
            </w:r>
          </w:p>
          <w:p w14:paraId="652992BD"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5B39BA67" w14:textId="77777777" w:rsidTr="005A37E5">
        <w:trPr>
          <w:cantSplit/>
          <w:trHeight w:val="89"/>
        </w:trPr>
        <w:tc>
          <w:tcPr>
            <w:tcW w:w="1255" w:type="pct"/>
            <w:vMerge/>
            <w:shd w:val="clear" w:color="auto" w:fill="FFFFFF"/>
            <w:tcMar>
              <w:top w:w="57" w:type="dxa"/>
              <w:left w:w="57" w:type="dxa"/>
              <w:bottom w:w="57" w:type="dxa"/>
              <w:right w:w="57" w:type="dxa"/>
            </w:tcMar>
            <w:vAlign w:val="center"/>
          </w:tcPr>
          <w:p w14:paraId="222A3CC0"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969642C"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B34BE5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56331,960</w:t>
            </w:r>
          </w:p>
        </w:tc>
        <w:tc>
          <w:tcPr>
            <w:tcW w:w="458" w:type="pct"/>
            <w:tcBorders>
              <w:top w:val="single" w:sz="4" w:space="0" w:color="auto"/>
              <w:bottom w:val="single" w:sz="4" w:space="0" w:color="auto"/>
            </w:tcBorders>
            <w:shd w:val="clear" w:color="auto" w:fill="FFFFFF"/>
            <w:vAlign w:val="center"/>
          </w:tcPr>
          <w:p w14:paraId="61768E4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398</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C3C497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141,538</w:t>
            </w:r>
          </w:p>
        </w:tc>
        <w:tc>
          <w:tcPr>
            <w:tcW w:w="458" w:type="pct"/>
            <w:vMerge/>
            <w:shd w:val="clear" w:color="auto" w:fill="FFFFFF"/>
            <w:tcMar>
              <w:top w:w="57" w:type="dxa"/>
              <w:left w:w="57" w:type="dxa"/>
              <w:bottom w:w="57" w:type="dxa"/>
              <w:right w:w="57" w:type="dxa"/>
            </w:tcMar>
            <w:vAlign w:val="center"/>
          </w:tcPr>
          <w:p w14:paraId="4FDB9C72"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370D9410" w14:textId="77777777" w:rsidR="00F419F3" w:rsidRPr="00F419F3" w:rsidRDefault="00F419F3" w:rsidP="00F419F3">
            <w:pPr>
              <w:spacing w:line="240" w:lineRule="auto"/>
              <w:ind w:firstLine="0"/>
              <w:jc w:val="center"/>
              <w:rPr>
                <w:rFonts w:eastAsia="Times New Roman" w:cs="Times New Roman"/>
                <w:b/>
                <w:i/>
                <w:sz w:val="20"/>
                <w:szCs w:val="20"/>
                <w:lang w:val="en-GB"/>
              </w:rPr>
            </w:pPr>
          </w:p>
        </w:tc>
        <w:tc>
          <w:tcPr>
            <w:tcW w:w="209" w:type="pct"/>
            <w:vMerge/>
            <w:shd w:val="clear" w:color="auto" w:fill="FFFFFF"/>
          </w:tcPr>
          <w:p w14:paraId="1EF5EAB4"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1A5F22E" w14:textId="77777777" w:rsidTr="005A37E5">
        <w:trPr>
          <w:cantSplit/>
          <w:trHeight w:val="89"/>
        </w:trPr>
        <w:tc>
          <w:tcPr>
            <w:tcW w:w="1255" w:type="pct"/>
            <w:vMerge/>
            <w:tcBorders>
              <w:bottom w:val="single" w:sz="4" w:space="0" w:color="auto"/>
            </w:tcBorders>
            <w:shd w:val="clear" w:color="auto" w:fill="FFFFFF"/>
            <w:tcMar>
              <w:top w:w="57" w:type="dxa"/>
              <w:left w:w="57" w:type="dxa"/>
              <w:bottom w:w="57" w:type="dxa"/>
              <w:right w:w="57" w:type="dxa"/>
            </w:tcMar>
            <w:vAlign w:val="center"/>
          </w:tcPr>
          <w:p w14:paraId="50B0F867"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0367258"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3CD552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57552,628</w:t>
            </w:r>
          </w:p>
        </w:tc>
        <w:tc>
          <w:tcPr>
            <w:tcW w:w="458" w:type="pct"/>
            <w:tcBorders>
              <w:top w:val="single" w:sz="4" w:space="0" w:color="auto"/>
              <w:bottom w:val="single" w:sz="4" w:space="0" w:color="auto"/>
            </w:tcBorders>
            <w:shd w:val="clear" w:color="auto" w:fill="FFFFFF"/>
            <w:vAlign w:val="center"/>
          </w:tcPr>
          <w:p w14:paraId="6748F2C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496201E"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8" w:type="pct"/>
            <w:vMerge/>
            <w:tcBorders>
              <w:bottom w:val="single" w:sz="4" w:space="0" w:color="auto"/>
            </w:tcBorders>
            <w:shd w:val="clear" w:color="auto" w:fill="FFFFFF"/>
            <w:tcMar>
              <w:top w:w="57" w:type="dxa"/>
              <w:left w:w="57" w:type="dxa"/>
              <w:bottom w:w="57" w:type="dxa"/>
              <w:right w:w="57" w:type="dxa"/>
            </w:tcMar>
            <w:vAlign w:val="center"/>
          </w:tcPr>
          <w:p w14:paraId="3E5B13B6"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47100DD9" w14:textId="77777777" w:rsidR="00F419F3" w:rsidRPr="00F419F3" w:rsidRDefault="00F419F3" w:rsidP="00F419F3">
            <w:pPr>
              <w:spacing w:line="240" w:lineRule="auto"/>
              <w:ind w:firstLine="0"/>
              <w:jc w:val="center"/>
              <w:rPr>
                <w:rFonts w:eastAsia="Times New Roman" w:cs="Times New Roman"/>
                <w:b/>
                <w:i/>
                <w:sz w:val="20"/>
                <w:szCs w:val="20"/>
                <w:lang w:val="en-GB"/>
              </w:rPr>
            </w:pPr>
          </w:p>
        </w:tc>
        <w:tc>
          <w:tcPr>
            <w:tcW w:w="209" w:type="pct"/>
            <w:vMerge/>
            <w:tcBorders>
              <w:bottom w:val="single" w:sz="4" w:space="0" w:color="auto"/>
            </w:tcBorders>
            <w:shd w:val="clear" w:color="auto" w:fill="FFFFFF"/>
          </w:tcPr>
          <w:p w14:paraId="4DF02AC7"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1C1031E" w14:textId="77777777" w:rsidTr="005A37E5">
        <w:trPr>
          <w:cantSplit/>
          <w:trHeight w:val="89"/>
        </w:trPr>
        <w:tc>
          <w:tcPr>
            <w:tcW w:w="1255" w:type="pct"/>
            <w:vMerge w:val="restart"/>
            <w:tcBorders>
              <w:top w:val="single" w:sz="4" w:space="0" w:color="auto"/>
            </w:tcBorders>
            <w:shd w:val="clear" w:color="auto" w:fill="FFFFFF"/>
            <w:tcMar>
              <w:top w:w="57" w:type="dxa"/>
              <w:left w:w="57" w:type="dxa"/>
              <w:bottom w:w="57" w:type="dxa"/>
              <w:right w:w="57" w:type="dxa"/>
            </w:tcMar>
            <w:vAlign w:val="center"/>
          </w:tcPr>
          <w:p w14:paraId="2648990B"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SGKÖ (</w:t>
            </w:r>
            <w:proofErr w:type="spellStart"/>
            <w:r w:rsidRPr="00F419F3">
              <w:rPr>
                <w:rFonts w:eastAsia="Times New Roman" w:cs="Times New Roman"/>
                <w:b/>
                <w:sz w:val="20"/>
                <w:szCs w:val="20"/>
                <w:lang w:val="en-GB"/>
              </w:rPr>
              <w:t>Toplam</w:t>
            </w:r>
            <w:proofErr w:type="spellEnd"/>
            <w:r w:rsidRPr="00F419F3">
              <w:rPr>
                <w:rFonts w:eastAsia="Times New Roman" w:cs="Times New Roman"/>
                <w:b/>
                <w:sz w:val="20"/>
                <w:szCs w:val="20"/>
                <w:lang w:val="en-GB"/>
              </w:rPr>
              <w:t>)</w:t>
            </w: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A23F5AA"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0945D3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2721,432</w:t>
            </w:r>
          </w:p>
        </w:tc>
        <w:tc>
          <w:tcPr>
            <w:tcW w:w="458" w:type="pct"/>
            <w:tcBorders>
              <w:top w:val="single" w:sz="4" w:space="0" w:color="auto"/>
              <w:bottom w:val="single" w:sz="4" w:space="0" w:color="auto"/>
            </w:tcBorders>
            <w:shd w:val="clear" w:color="auto" w:fill="FFFFFF"/>
            <w:vAlign w:val="center"/>
          </w:tcPr>
          <w:p w14:paraId="36C8D46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1887F6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1360,716</w:t>
            </w:r>
          </w:p>
        </w:tc>
        <w:tc>
          <w:tcPr>
            <w:tcW w:w="458" w:type="pct"/>
            <w:vMerge w:val="restart"/>
            <w:tcBorders>
              <w:top w:val="single" w:sz="4" w:space="0" w:color="auto"/>
            </w:tcBorders>
            <w:shd w:val="clear" w:color="auto" w:fill="FFFFFF"/>
            <w:tcMar>
              <w:top w:w="57" w:type="dxa"/>
              <w:left w:w="57" w:type="dxa"/>
              <w:bottom w:w="57" w:type="dxa"/>
              <w:right w:w="57" w:type="dxa"/>
            </w:tcMar>
            <w:vAlign w:val="center"/>
          </w:tcPr>
          <w:p w14:paraId="7C8D71E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8,226</w:t>
            </w: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5957AE0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0.00</w:t>
            </w:r>
          </w:p>
        </w:tc>
        <w:tc>
          <w:tcPr>
            <w:tcW w:w="209" w:type="pct"/>
            <w:vMerge w:val="restart"/>
            <w:tcBorders>
              <w:top w:val="single" w:sz="4" w:space="0" w:color="auto"/>
            </w:tcBorders>
            <w:shd w:val="clear" w:color="auto" w:fill="FFFFFF"/>
          </w:tcPr>
          <w:p w14:paraId="13BCB0E5"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1-2,3</w:t>
            </w:r>
          </w:p>
          <w:p w14:paraId="48DAECF3"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582FFDB5" w14:textId="77777777" w:rsidTr="005A37E5">
        <w:trPr>
          <w:cantSplit/>
          <w:trHeight w:val="89"/>
        </w:trPr>
        <w:tc>
          <w:tcPr>
            <w:tcW w:w="1255" w:type="pct"/>
            <w:vMerge/>
            <w:shd w:val="clear" w:color="auto" w:fill="FFFFFF"/>
            <w:tcMar>
              <w:top w:w="57" w:type="dxa"/>
              <w:left w:w="57" w:type="dxa"/>
              <w:bottom w:w="57" w:type="dxa"/>
              <w:right w:w="57" w:type="dxa"/>
            </w:tcMar>
            <w:vAlign w:val="center"/>
          </w:tcPr>
          <w:p w14:paraId="34A14B66"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AD6560F"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50"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BB0344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65831,775</w:t>
            </w:r>
          </w:p>
        </w:tc>
        <w:tc>
          <w:tcPr>
            <w:tcW w:w="458" w:type="pct"/>
            <w:tcBorders>
              <w:top w:val="single" w:sz="4" w:space="0" w:color="auto"/>
              <w:bottom w:val="single" w:sz="4" w:space="0" w:color="auto"/>
            </w:tcBorders>
            <w:shd w:val="clear" w:color="auto" w:fill="FFFFFF"/>
            <w:vAlign w:val="center"/>
          </w:tcPr>
          <w:p w14:paraId="31D31FF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398</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B7D8D1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165,406</w:t>
            </w:r>
          </w:p>
        </w:tc>
        <w:tc>
          <w:tcPr>
            <w:tcW w:w="458" w:type="pct"/>
            <w:vMerge/>
            <w:shd w:val="clear" w:color="auto" w:fill="FFFFFF"/>
            <w:tcMar>
              <w:top w:w="57" w:type="dxa"/>
              <w:left w:w="57" w:type="dxa"/>
              <w:bottom w:w="57" w:type="dxa"/>
              <w:right w:w="57" w:type="dxa"/>
            </w:tcMar>
            <w:vAlign w:val="center"/>
          </w:tcPr>
          <w:p w14:paraId="6A9B5139"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6387E0AE"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09" w:type="pct"/>
            <w:vMerge/>
            <w:shd w:val="clear" w:color="auto" w:fill="FFFFFF"/>
          </w:tcPr>
          <w:p w14:paraId="6EC35F68"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541D3057" w14:textId="77777777" w:rsidTr="005A37E5">
        <w:trPr>
          <w:cantSplit/>
          <w:trHeight w:val="89"/>
        </w:trPr>
        <w:tc>
          <w:tcPr>
            <w:tcW w:w="1255" w:type="pct"/>
            <w:vMerge/>
            <w:tcBorders>
              <w:bottom w:val="single" w:sz="12" w:space="0" w:color="auto"/>
            </w:tcBorders>
            <w:shd w:val="clear" w:color="auto" w:fill="FFFFFF"/>
            <w:tcMar>
              <w:top w:w="57" w:type="dxa"/>
              <w:left w:w="57" w:type="dxa"/>
              <w:bottom w:w="57" w:type="dxa"/>
              <w:right w:w="57" w:type="dxa"/>
            </w:tcMar>
            <w:vAlign w:val="center"/>
          </w:tcPr>
          <w:p w14:paraId="4424FC5E"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9"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59F28667"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50"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481AF89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68553,207</w:t>
            </w:r>
          </w:p>
        </w:tc>
        <w:tc>
          <w:tcPr>
            <w:tcW w:w="458" w:type="pct"/>
            <w:tcBorders>
              <w:top w:val="single" w:sz="4" w:space="0" w:color="auto"/>
              <w:bottom w:val="single" w:sz="12" w:space="0" w:color="auto"/>
            </w:tcBorders>
            <w:shd w:val="clear" w:color="auto" w:fill="FFFFFF"/>
            <w:vAlign w:val="center"/>
          </w:tcPr>
          <w:p w14:paraId="4DC02E5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60BDDBB9"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8" w:type="pct"/>
            <w:vMerge/>
            <w:tcBorders>
              <w:bottom w:val="single" w:sz="12" w:space="0" w:color="auto"/>
            </w:tcBorders>
            <w:shd w:val="clear" w:color="auto" w:fill="FFFFFF"/>
            <w:tcMar>
              <w:top w:w="57" w:type="dxa"/>
              <w:left w:w="57" w:type="dxa"/>
              <w:bottom w:w="57" w:type="dxa"/>
              <w:right w:w="57" w:type="dxa"/>
            </w:tcMar>
            <w:vAlign w:val="center"/>
          </w:tcPr>
          <w:p w14:paraId="6EA34389"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12" w:space="0" w:color="auto"/>
            </w:tcBorders>
            <w:shd w:val="clear" w:color="auto" w:fill="FFFFFF"/>
            <w:tcMar>
              <w:top w:w="57" w:type="dxa"/>
              <w:left w:w="57" w:type="dxa"/>
              <w:bottom w:w="57" w:type="dxa"/>
              <w:right w:w="57" w:type="dxa"/>
            </w:tcMar>
            <w:vAlign w:val="center"/>
          </w:tcPr>
          <w:p w14:paraId="0862DE3A"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09" w:type="pct"/>
            <w:vMerge/>
            <w:tcBorders>
              <w:bottom w:val="single" w:sz="12" w:space="0" w:color="auto"/>
            </w:tcBorders>
            <w:shd w:val="clear" w:color="auto" w:fill="FFFFFF"/>
          </w:tcPr>
          <w:p w14:paraId="53F4097F" w14:textId="77777777" w:rsidR="00F419F3" w:rsidRPr="00F419F3" w:rsidRDefault="00F419F3" w:rsidP="00F419F3">
            <w:pPr>
              <w:spacing w:line="240" w:lineRule="auto"/>
              <w:ind w:firstLine="0"/>
              <w:jc w:val="center"/>
              <w:rPr>
                <w:rFonts w:eastAsia="Times New Roman" w:cs="Times New Roman"/>
                <w:sz w:val="20"/>
                <w:szCs w:val="20"/>
                <w:lang w:val="en-GB"/>
              </w:rPr>
            </w:pPr>
          </w:p>
        </w:tc>
      </w:tr>
    </w:tbl>
    <w:p w14:paraId="509E008A" w14:textId="34F2815B" w:rsidR="00F419F3" w:rsidRDefault="00F419F3" w:rsidP="001C7A55">
      <w:pPr>
        <w:spacing w:after="120"/>
        <w:ind w:firstLine="0"/>
        <w:rPr>
          <w:sz w:val="18"/>
        </w:rPr>
      </w:pPr>
      <w:r>
        <w:rPr>
          <w:sz w:val="18"/>
        </w:rPr>
        <w:t xml:space="preserve">Gruplar: 1: 1-2,  </w:t>
      </w:r>
      <w:r w:rsidRPr="009A31C7">
        <w:rPr>
          <w:sz w:val="18"/>
        </w:rPr>
        <w:t xml:space="preserve">  </w:t>
      </w:r>
      <w:r>
        <w:rPr>
          <w:sz w:val="18"/>
        </w:rPr>
        <w:t xml:space="preserve">  </w:t>
      </w:r>
      <w:r w:rsidRPr="009A31C7">
        <w:rPr>
          <w:sz w:val="18"/>
        </w:rPr>
        <w:t xml:space="preserve">2: </w:t>
      </w:r>
      <w:r>
        <w:rPr>
          <w:sz w:val="18"/>
        </w:rPr>
        <w:t xml:space="preserve">2-3,      </w:t>
      </w:r>
      <w:r w:rsidRPr="009A31C7">
        <w:rPr>
          <w:sz w:val="18"/>
        </w:rPr>
        <w:t xml:space="preserve">3: </w:t>
      </w:r>
      <w:r w:rsidR="001C7A55">
        <w:rPr>
          <w:sz w:val="18"/>
        </w:rPr>
        <w:t>3-4</w:t>
      </w:r>
    </w:p>
    <w:p w14:paraId="671BEE37" w14:textId="77777777" w:rsidR="003215C4" w:rsidRPr="001C7A55" w:rsidRDefault="003215C4" w:rsidP="001C7A55">
      <w:pPr>
        <w:spacing w:after="120"/>
        <w:ind w:firstLine="0"/>
        <w:rPr>
          <w:sz w:val="18"/>
        </w:rPr>
      </w:pPr>
    </w:p>
    <w:p w14:paraId="1C978799" w14:textId="61CEABB4" w:rsidR="00F419F3" w:rsidRPr="00F419F3" w:rsidRDefault="00F419F3" w:rsidP="003215C4">
      <w:pPr>
        <w:spacing w:after="120"/>
        <w:ind w:firstLine="709"/>
        <w:rPr>
          <w:rFonts w:eastAsia="Times New Roman" w:cs="Times New Roman"/>
          <w:szCs w:val="24"/>
          <w:lang w:val="en-GB"/>
        </w:rPr>
      </w:pPr>
      <w:proofErr w:type="spellStart"/>
      <w:r w:rsidRPr="00F419F3">
        <w:rPr>
          <w:rFonts w:eastAsia="Times New Roman" w:cs="Times New Roman"/>
          <w:szCs w:val="24"/>
          <w:lang w:val="en-GB" w:bidi="tr-TR"/>
        </w:rPr>
        <w:t>Analizler</w:t>
      </w:r>
      <w:proofErr w:type="spellEnd"/>
      <w:r w:rsidRPr="00F419F3">
        <w:rPr>
          <w:rFonts w:eastAsia="Times New Roman" w:cs="Times New Roman"/>
          <w:szCs w:val="24"/>
          <w:lang w:val="en-GB" w:bidi="tr-TR"/>
        </w:rPr>
        <w:t xml:space="preserve">, </w:t>
      </w:r>
      <w:proofErr w:type="spellStart"/>
      <w:r w:rsidRPr="00F419F3">
        <w:rPr>
          <w:rFonts w:eastAsia="Times New Roman" w:cs="Times New Roman"/>
          <w:szCs w:val="24"/>
          <w:lang w:val="en-GB" w:bidi="tr-TR"/>
        </w:rPr>
        <w:t>katılımcıların</w:t>
      </w:r>
      <w:proofErr w:type="spellEnd"/>
      <w:r w:rsidRPr="00F419F3">
        <w:rPr>
          <w:rFonts w:eastAsia="Times New Roman" w:cs="Times New Roman"/>
          <w:szCs w:val="24"/>
          <w:lang w:val="en-GB" w:bidi="tr-TR"/>
        </w:rPr>
        <w:t xml:space="preserve"> </w:t>
      </w:r>
      <w:proofErr w:type="spellStart"/>
      <w:r w:rsidRPr="00F419F3">
        <w:rPr>
          <w:rFonts w:eastAsia="Times New Roman" w:cs="Times New Roman"/>
          <w:szCs w:val="24"/>
          <w:lang w:val="en-GB" w:bidi="tr-TR"/>
        </w:rPr>
        <w:t>öğün</w:t>
      </w:r>
      <w:proofErr w:type="spellEnd"/>
      <w:r w:rsidRPr="00F419F3">
        <w:rPr>
          <w:rFonts w:eastAsia="Times New Roman" w:cs="Times New Roman"/>
          <w:szCs w:val="24"/>
          <w:lang w:val="en-GB" w:bidi="tr-TR"/>
        </w:rPr>
        <w:t xml:space="preserve"> </w:t>
      </w:r>
      <w:proofErr w:type="spellStart"/>
      <w:r w:rsidRPr="00F419F3">
        <w:rPr>
          <w:rFonts w:eastAsia="Times New Roman" w:cs="Times New Roman"/>
          <w:szCs w:val="24"/>
          <w:lang w:val="en-GB" w:bidi="tr-TR"/>
        </w:rPr>
        <w:t>sayısına</w:t>
      </w:r>
      <w:proofErr w:type="spellEnd"/>
      <w:r w:rsidRPr="00F419F3">
        <w:rPr>
          <w:rFonts w:eastAsia="Times New Roman" w:cs="Times New Roman"/>
          <w:szCs w:val="24"/>
          <w:lang w:val="en-GB" w:bidi="tr-TR"/>
        </w:rPr>
        <w:t xml:space="preserve"> </w:t>
      </w:r>
      <w:proofErr w:type="spellStart"/>
      <w:r w:rsidRPr="00F419F3">
        <w:rPr>
          <w:rFonts w:eastAsia="Times New Roman" w:cs="Times New Roman"/>
          <w:szCs w:val="24"/>
          <w:lang w:val="en-GB" w:bidi="tr-TR"/>
        </w:rPr>
        <w:t>göre</w:t>
      </w:r>
      <w:proofErr w:type="spellEnd"/>
      <w:r w:rsidRPr="00F419F3">
        <w:rPr>
          <w:rFonts w:eastAsia="Times New Roman" w:cs="Times New Roman"/>
          <w:szCs w:val="24"/>
          <w:lang w:val="en-GB" w:bidi="tr-TR"/>
        </w:rPr>
        <w:t xml:space="preserve"> </w:t>
      </w:r>
      <w:proofErr w:type="spellStart"/>
      <w:r w:rsidRPr="00F419F3">
        <w:rPr>
          <w:rFonts w:eastAsia="Times New Roman" w:cs="Times New Roman"/>
          <w:szCs w:val="24"/>
          <w:lang w:val="en-GB"/>
        </w:rPr>
        <w:t>Sağlıklı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Beslenmeye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İlişkin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Tutum</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Ölçeği</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geneli</w:t>
      </w:r>
      <w:proofErr w:type="spellEnd"/>
      <w:r w:rsidRPr="00F419F3">
        <w:rPr>
          <w:rFonts w:eastAsia="Times New Roman" w:cs="Times New Roman"/>
          <w:szCs w:val="24"/>
          <w:lang w:val="en-GB"/>
        </w:rPr>
        <w:t xml:space="preserve"> (F</w:t>
      </w:r>
      <w:r w:rsidRPr="00F419F3">
        <w:rPr>
          <w:rFonts w:eastAsia="Times New Roman" w:cs="Times New Roman"/>
          <w:szCs w:val="24"/>
          <w:vertAlign w:val="subscript"/>
          <w:lang w:val="en-GB"/>
        </w:rPr>
        <w:t>2,398</w:t>
      </w:r>
      <w:r w:rsidRPr="00F419F3">
        <w:rPr>
          <w:rFonts w:eastAsia="Times New Roman" w:cs="Times New Roman"/>
          <w:szCs w:val="24"/>
          <w:lang w:val="en-GB"/>
        </w:rPr>
        <w:t xml:space="preserve">= 4.312, p&lt;0.05) </w:t>
      </w:r>
      <w:proofErr w:type="spellStart"/>
      <w:r w:rsidRPr="00F419F3">
        <w:rPr>
          <w:rFonts w:eastAsia="Times New Roman" w:cs="Times New Roman"/>
          <w:szCs w:val="24"/>
          <w:lang w:val="en-GB"/>
        </w:rPr>
        <w:t>ile</w:t>
      </w:r>
      <w:proofErr w:type="spellEnd"/>
      <w:r w:rsidRPr="00F419F3">
        <w:rPr>
          <w:rFonts w:eastAsia="Times New Roman" w:cs="Times New Roman"/>
          <w:szCs w:val="24"/>
          <w:lang w:val="en-GB"/>
        </w:rPr>
        <w:t xml:space="preserve"> </w:t>
      </w:r>
      <w:r w:rsidRPr="00F419F3">
        <w:rPr>
          <w:rFonts w:eastAsia="Times New Roman" w:cs="Times New Roman"/>
          <w:i/>
          <w:szCs w:val="24"/>
          <w:lang w:val="en-GB"/>
        </w:rPr>
        <w:t>OB</w:t>
      </w:r>
      <w:r w:rsidRPr="00F419F3">
        <w:rPr>
          <w:rFonts w:eastAsia="Times New Roman" w:cs="Times New Roman"/>
          <w:szCs w:val="24"/>
          <w:lang w:val="en-GB"/>
        </w:rPr>
        <w:t xml:space="preserve"> (F</w:t>
      </w:r>
      <w:r w:rsidRPr="00F419F3">
        <w:rPr>
          <w:rFonts w:eastAsia="Times New Roman" w:cs="Times New Roman"/>
          <w:szCs w:val="24"/>
          <w:vertAlign w:val="subscript"/>
          <w:lang w:val="en-GB"/>
        </w:rPr>
        <w:t>2,398</w:t>
      </w:r>
      <w:r w:rsidRPr="00F419F3">
        <w:rPr>
          <w:rFonts w:eastAsia="Times New Roman" w:cs="Times New Roman"/>
          <w:szCs w:val="24"/>
          <w:lang w:val="en-GB"/>
        </w:rPr>
        <w:t xml:space="preserve">= 4.425, p&lt;0.05) </w:t>
      </w:r>
      <w:proofErr w:type="spellStart"/>
      <w:r w:rsidRPr="00F419F3">
        <w:rPr>
          <w:rFonts w:eastAsia="Times New Roman" w:cs="Times New Roman"/>
          <w:szCs w:val="24"/>
          <w:lang w:val="en-GB"/>
        </w:rPr>
        <w:t>boyutlarında</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anlamlı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farklılık</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olduğunu</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göstermektedir</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Ancak</w:t>
      </w:r>
      <w:proofErr w:type="spellEnd"/>
      <w:r w:rsidRPr="00F419F3">
        <w:rPr>
          <w:rFonts w:eastAsia="Times New Roman" w:cs="Times New Roman"/>
          <w:szCs w:val="24"/>
          <w:lang w:val="en-GB"/>
        </w:rPr>
        <w:t xml:space="preserve"> </w:t>
      </w:r>
      <w:r w:rsidRPr="00F419F3">
        <w:rPr>
          <w:rFonts w:eastAsia="Times New Roman" w:cs="Times New Roman"/>
          <w:i/>
          <w:szCs w:val="24"/>
          <w:lang w:val="en-GB"/>
        </w:rPr>
        <w:t>BHB</w:t>
      </w:r>
      <w:r w:rsidRPr="00F419F3">
        <w:rPr>
          <w:rFonts w:eastAsia="Times New Roman" w:cs="Times New Roman"/>
          <w:szCs w:val="24"/>
          <w:lang w:val="en-GB"/>
        </w:rPr>
        <w:t xml:space="preserve"> (F</w:t>
      </w:r>
      <w:r w:rsidRPr="00F419F3">
        <w:rPr>
          <w:rFonts w:eastAsia="Times New Roman" w:cs="Times New Roman"/>
          <w:szCs w:val="24"/>
          <w:vertAlign w:val="subscript"/>
          <w:lang w:val="en-GB"/>
        </w:rPr>
        <w:t>2,398</w:t>
      </w:r>
      <w:r w:rsidRPr="00F419F3">
        <w:rPr>
          <w:rFonts w:eastAsia="Times New Roman" w:cs="Times New Roman"/>
          <w:szCs w:val="24"/>
          <w:lang w:val="en-GB"/>
        </w:rPr>
        <w:t xml:space="preserve">= 1.256, p&gt;0.05), </w:t>
      </w:r>
      <w:r w:rsidRPr="00F419F3">
        <w:rPr>
          <w:rFonts w:eastAsia="Times New Roman" w:cs="Times New Roman"/>
          <w:i/>
          <w:szCs w:val="24"/>
          <w:lang w:val="en-GB"/>
        </w:rPr>
        <w:t xml:space="preserve">BYD </w:t>
      </w:r>
      <w:r w:rsidRPr="00F419F3">
        <w:rPr>
          <w:rFonts w:eastAsia="Times New Roman" w:cs="Times New Roman"/>
          <w:szCs w:val="24"/>
          <w:lang w:val="en-GB"/>
        </w:rPr>
        <w:t>(F</w:t>
      </w:r>
      <w:r w:rsidRPr="00F419F3">
        <w:rPr>
          <w:rFonts w:eastAsia="Times New Roman" w:cs="Times New Roman"/>
          <w:szCs w:val="24"/>
          <w:vertAlign w:val="subscript"/>
          <w:lang w:val="en-GB"/>
        </w:rPr>
        <w:t>2,398</w:t>
      </w:r>
      <w:r w:rsidRPr="00F419F3">
        <w:rPr>
          <w:rFonts w:eastAsia="Times New Roman" w:cs="Times New Roman"/>
          <w:szCs w:val="24"/>
          <w:lang w:val="en-GB"/>
        </w:rPr>
        <w:t xml:space="preserve">= 1.368, p&gt;0.05) </w:t>
      </w:r>
      <w:proofErr w:type="spellStart"/>
      <w:r w:rsidRPr="00F419F3">
        <w:rPr>
          <w:rFonts w:eastAsia="Times New Roman" w:cs="Times New Roman"/>
          <w:szCs w:val="24"/>
          <w:lang w:val="en-GB"/>
        </w:rPr>
        <w:t>ve</w:t>
      </w:r>
      <w:proofErr w:type="spellEnd"/>
      <w:r w:rsidRPr="00F419F3">
        <w:rPr>
          <w:rFonts w:eastAsia="Times New Roman" w:cs="Times New Roman"/>
          <w:szCs w:val="24"/>
          <w:lang w:val="en-GB"/>
        </w:rPr>
        <w:t xml:space="preserve"> </w:t>
      </w:r>
      <w:r w:rsidRPr="00F419F3">
        <w:rPr>
          <w:rFonts w:eastAsia="Times New Roman" w:cs="Times New Roman"/>
          <w:i/>
          <w:szCs w:val="24"/>
          <w:lang w:val="en-GB"/>
        </w:rPr>
        <w:t>KB</w:t>
      </w:r>
      <w:r w:rsidRPr="00F419F3">
        <w:rPr>
          <w:rFonts w:eastAsia="Times New Roman" w:cs="Times New Roman"/>
          <w:szCs w:val="24"/>
          <w:lang w:val="en-GB"/>
        </w:rPr>
        <w:t xml:space="preserve"> (F</w:t>
      </w:r>
      <w:r w:rsidRPr="00F419F3">
        <w:rPr>
          <w:rFonts w:eastAsia="Times New Roman" w:cs="Times New Roman"/>
          <w:szCs w:val="24"/>
          <w:vertAlign w:val="subscript"/>
          <w:lang w:val="en-GB"/>
        </w:rPr>
        <w:t>2,398</w:t>
      </w:r>
      <w:r w:rsidRPr="00F419F3">
        <w:rPr>
          <w:rFonts w:eastAsia="Times New Roman" w:cs="Times New Roman"/>
          <w:szCs w:val="24"/>
          <w:lang w:val="en-GB"/>
        </w:rPr>
        <w:t xml:space="preserve">= 2.366, p&gt;0.05) </w:t>
      </w:r>
      <w:proofErr w:type="spellStart"/>
      <w:r w:rsidRPr="00F419F3">
        <w:rPr>
          <w:rFonts w:eastAsia="Times New Roman" w:cs="Times New Roman"/>
          <w:szCs w:val="24"/>
          <w:lang w:val="en-GB"/>
        </w:rPr>
        <w:t>boyutlarından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elde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edilen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puanların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anlamlı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olarak</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farklılaşmadığı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görülmüştür</w:t>
      </w:r>
      <w:proofErr w:type="spellEnd"/>
      <w:r w:rsidRPr="00F419F3">
        <w:rPr>
          <w:rFonts w:eastAsia="Times New Roman" w:cs="Times New Roman"/>
          <w:szCs w:val="24"/>
          <w:lang w:val="en-GB"/>
        </w:rPr>
        <w:t xml:space="preserve">. </w:t>
      </w:r>
      <w:proofErr w:type="spellStart"/>
      <w:r w:rsidRPr="00F419F3">
        <w:rPr>
          <w:rFonts w:eastAsia="Times New Roman" w:cs="Times New Roman"/>
          <w:color w:val="000000"/>
          <w:szCs w:val="24"/>
          <w:lang w:val="en-GB"/>
        </w:rPr>
        <w:t>İkinci</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ölçme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aracına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bakıldığında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i/>
          <w:color w:val="000000"/>
          <w:szCs w:val="24"/>
          <w:lang w:val="en-GB"/>
        </w:rPr>
        <w:t>Sosyal</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Görünüş</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Kaygısı</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Ölçeği</w:t>
      </w:r>
      <w:proofErr w:type="spellEnd"/>
      <w:r w:rsidRPr="00F419F3">
        <w:rPr>
          <w:rFonts w:eastAsia="Times New Roman" w:cs="Times New Roman"/>
          <w:i/>
          <w:color w:val="000000"/>
          <w:szCs w:val="24"/>
          <w:lang w:val="en-GB"/>
        </w:rPr>
        <w:t xml:space="preserve"> </w:t>
      </w:r>
      <w:r w:rsidRPr="00F419F3">
        <w:rPr>
          <w:rFonts w:eastAsia="Times New Roman" w:cs="Times New Roman"/>
          <w:szCs w:val="24"/>
          <w:lang w:val="en-GB"/>
        </w:rPr>
        <w:t>(F</w:t>
      </w:r>
      <w:r w:rsidRPr="00F419F3">
        <w:rPr>
          <w:rFonts w:eastAsia="Times New Roman" w:cs="Times New Roman"/>
          <w:szCs w:val="24"/>
          <w:vertAlign w:val="subscript"/>
          <w:lang w:val="en-GB"/>
        </w:rPr>
        <w:t>2,398</w:t>
      </w:r>
      <w:r w:rsidRPr="00F419F3">
        <w:rPr>
          <w:rFonts w:eastAsia="Times New Roman" w:cs="Times New Roman"/>
          <w:szCs w:val="24"/>
          <w:lang w:val="en-GB"/>
        </w:rPr>
        <w:t xml:space="preserve">= 8.226, p&lt;0.05) </w:t>
      </w:r>
      <w:proofErr w:type="spellStart"/>
      <w:r w:rsidRPr="00F419F3">
        <w:rPr>
          <w:rFonts w:eastAsia="Times New Roman" w:cs="Times New Roman"/>
          <w:szCs w:val="24"/>
          <w:lang w:val="en-GB"/>
        </w:rPr>
        <w:t>genelinde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öğün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sayısına</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göre</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anlamlı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farklılık</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tespit</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edilmiştir</w:t>
      </w:r>
      <w:proofErr w:type="spellEnd"/>
      <w:r w:rsidRPr="00F419F3">
        <w:rPr>
          <w:rFonts w:eastAsia="Times New Roman" w:cs="Times New Roman"/>
          <w:szCs w:val="24"/>
          <w:lang w:val="en-GB"/>
        </w:rPr>
        <w:t>.</w:t>
      </w:r>
    </w:p>
    <w:p w14:paraId="7C39B353" w14:textId="77777777" w:rsidR="00F419F3" w:rsidRPr="00F419F3" w:rsidRDefault="00F419F3" w:rsidP="003215C4">
      <w:pPr>
        <w:spacing w:after="120"/>
        <w:ind w:firstLine="709"/>
        <w:rPr>
          <w:rFonts w:eastAsia="Times New Roman" w:cs="Times New Roman"/>
          <w:szCs w:val="24"/>
          <w:lang w:val="en-GB"/>
        </w:rPr>
      </w:pPr>
      <w:proofErr w:type="spellStart"/>
      <w:r w:rsidRPr="00F419F3">
        <w:rPr>
          <w:rFonts w:eastAsia="Times New Roman" w:cs="Times New Roman"/>
          <w:szCs w:val="24"/>
          <w:lang w:val="en-GB"/>
        </w:rPr>
        <w:t>Gruplar</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arası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farklılığı</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belirlemek</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için</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yapılan</w:t>
      </w:r>
      <w:proofErr w:type="spellEnd"/>
      <w:r w:rsidRPr="00F419F3">
        <w:rPr>
          <w:rFonts w:eastAsia="Times New Roman" w:cs="Times New Roman"/>
          <w:szCs w:val="24"/>
          <w:lang w:val="en-GB"/>
        </w:rPr>
        <w:t xml:space="preserve"> Tukey </w:t>
      </w:r>
      <w:proofErr w:type="spellStart"/>
      <w:r w:rsidRPr="00F419F3">
        <w:rPr>
          <w:rFonts w:eastAsia="Times New Roman" w:cs="Times New Roman"/>
          <w:szCs w:val="24"/>
          <w:lang w:val="en-GB"/>
        </w:rPr>
        <w:t>testi</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sonuçlarına</w:t>
      </w:r>
      <w:proofErr w:type="spellEnd"/>
      <w:r w:rsidRPr="00F419F3">
        <w:rPr>
          <w:rFonts w:eastAsia="Times New Roman" w:cs="Times New Roman"/>
          <w:szCs w:val="24"/>
          <w:lang w:val="en-GB"/>
        </w:rPr>
        <w:t xml:space="preserve"> </w:t>
      </w:r>
      <w:proofErr w:type="spellStart"/>
      <w:r w:rsidRPr="00F419F3">
        <w:rPr>
          <w:rFonts w:eastAsia="Times New Roman" w:cs="Times New Roman"/>
          <w:szCs w:val="24"/>
          <w:lang w:val="en-GB"/>
        </w:rPr>
        <w:t>göre</w:t>
      </w:r>
      <w:proofErr w:type="spellEnd"/>
      <w:r w:rsidRPr="00F419F3">
        <w:rPr>
          <w:rFonts w:eastAsia="Times New Roman" w:cs="Times New Roman"/>
          <w:szCs w:val="24"/>
          <w:lang w:val="en-GB"/>
        </w:rPr>
        <w:t xml:space="preserve">; </w:t>
      </w:r>
    </w:p>
    <w:p w14:paraId="4CA16093" w14:textId="77777777" w:rsidR="00F419F3" w:rsidRPr="001C7A55" w:rsidRDefault="00F419F3" w:rsidP="003215C4">
      <w:pPr>
        <w:pStyle w:val="ListeParagraf"/>
        <w:numPr>
          <w:ilvl w:val="0"/>
          <w:numId w:val="37"/>
        </w:numPr>
        <w:spacing w:after="120"/>
        <w:jc w:val="left"/>
        <w:rPr>
          <w:rFonts w:eastAsia="Calibri" w:cs="Times New Roman"/>
          <w:szCs w:val="24"/>
        </w:rPr>
      </w:pPr>
      <w:r w:rsidRPr="001C7A55">
        <w:rPr>
          <w:rFonts w:eastAsia="Calibri" w:cs="Times New Roman"/>
          <w:szCs w:val="24"/>
        </w:rPr>
        <w:t>Sağlıklı Beslenmeye İlişkin Tutum Ölçeği genelinde; 1-2 öğün (</w:t>
      </w:r>
      <w:proofErr w:type="spellStart"/>
      <w:r w:rsidRPr="001C7A55">
        <w:rPr>
          <w:rFonts w:eastAsia="Calibri" w:cs="Times New Roman"/>
          <w:szCs w:val="24"/>
        </w:rPr>
        <w:t>Ort</w:t>
      </w:r>
      <w:proofErr w:type="spellEnd"/>
      <w:r w:rsidRPr="001C7A55">
        <w:rPr>
          <w:rFonts w:eastAsia="Calibri" w:cs="Times New Roman"/>
          <w:szCs w:val="24"/>
        </w:rPr>
        <w:t xml:space="preserve">: 69.87, </w:t>
      </w:r>
      <w:proofErr w:type="spellStart"/>
      <w:r w:rsidRPr="001C7A55">
        <w:rPr>
          <w:rFonts w:eastAsia="Calibri" w:cs="Times New Roman"/>
          <w:szCs w:val="24"/>
        </w:rPr>
        <w:t>Ss</w:t>
      </w:r>
      <w:proofErr w:type="spellEnd"/>
      <w:r w:rsidRPr="001C7A55">
        <w:rPr>
          <w:rFonts w:eastAsia="Calibri" w:cs="Times New Roman"/>
          <w:szCs w:val="24"/>
        </w:rPr>
        <w:t>: 11.31) ile 2-3 öğün (</w:t>
      </w:r>
      <w:proofErr w:type="spellStart"/>
      <w:r w:rsidRPr="001C7A55">
        <w:rPr>
          <w:rFonts w:eastAsia="Calibri" w:cs="Times New Roman"/>
          <w:szCs w:val="24"/>
        </w:rPr>
        <w:t>Ort</w:t>
      </w:r>
      <w:proofErr w:type="spellEnd"/>
      <w:r w:rsidRPr="001C7A55">
        <w:rPr>
          <w:rFonts w:eastAsia="Calibri" w:cs="Times New Roman"/>
          <w:szCs w:val="24"/>
        </w:rPr>
        <w:t xml:space="preserve">: 73.09, </w:t>
      </w:r>
      <w:proofErr w:type="spellStart"/>
      <w:r w:rsidRPr="001C7A55">
        <w:rPr>
          <w:rFonts w:eastAsia="Calibri" w:cs="Times New Roman"/>
          <w:szCs w:val="24"/>
        </w:rPr>
        <w:t>Ss</w:t>
      </w:r>
      <w:proofErr w:type="spellEnd"/>
      <w:r w:rsidRPr="001C7A55">
        <w:rPr>
          <w:rFonts w:eastAsia="Calibri" w:cs="Times New Roman"/>
          <w:szCs w:val="24"/>
        </w:rPr>
        <w:t>: 11.67) arasında 2-3öğün lehine, 1-2 öğün (</w:t>
      </w:r>
      <w:proofErr w:type="spellStart"/>
      <w:r w:rsidRPr="001C7A55">
        <w:rPr>
          <w:rFonts w:eastAsia="Calibri" w:cs="Times New Roman"/>
          <w:szCs w:val="24"/>
        </w:rPr>
        <w:t>Ort</w:t>
      </w:r>
      <w:proofErr w:type="spellEnd"/>
      <w:r w:rsidRPr="001C7A55">
        <w:rPr>
          <w:rFonts w:eastAsia="Calibri" w:cs="Times New Roman"/>
          <w:szCs w:val="24"/>
        </w:rPr>
        <w:t xml:space="preserve">: 69.87, </w:t>
      </w:r>
      <w:proofErr w:type="spellStart"/>
      <w:r w:rsidRPr="001C7A55">
        <w:rPr>
          <w:rFonts w:eastAsia="Calibri" w:cs="Times New Roman"/>
          <w:szCs w:val="24"/>
        </w:rPr>
        <w:t>Ss</w:t>
      </w:r>
      <w:proofErr w:type="spellEnd"/>
      <w:r w:rsidRPr="001C7A55">
        <w:rPr>
          <w:rFonts w:eastAsia="Calibri" w:cs="Times New Roman"/>
          <w:szCs w:val="24"/>
        </w:rPr>
        <w:t>: 11.31) ile 3-4 öğün (</w:t>
      </w:r>
      <w:proofErr w:type="spellStart"/>
      <w:r w:rsidRPr="001C7A55">
        <w:rPr>
          <w:rFonts w:eastAsia="Calibri" w:cs="Times New Roman"/>
          <w:szCs w:val="24"/>
        </w:rPr>
        <w:t>Ort</w:t>
      </w:r>
      <w:proofErr w:type="spellEnd"/>
      <w:r w:rsidRPr="001C7A55">
        <w:rPr>
          <w:rFonts w:eastAsia="Calibri" w:cs="Times New Roman"/>
          <w:szCs w:val="24"/>
        </w:rPr>
        <w:t xml:space="preserve">: 74.82, </w:t>
      </w:r>
      <w:proofErr w:type="spellStart"/>
      <w:r w:rsidRPr="001C7A55">
        <w:rPr>
          <w:rFonts w:eastAsia="Calibri" w:cs="Times New Roman"/>
          <w:szCs w:val="24"/>
        </w:rPr>
        <w:t>Ss</w:t>
      </w:r>
      <w:proofErr w:type="spellEnd"/>
      <w:r w:rsidRPr="001C7A55">
        <w:rPr>
          <w:rFonts w:eastAsia="Calibri" w:cs="Times New Roman"/>
          <w:szCs w:val="24"/>
        </w:rPr>
        <w:t xml:space="preserve">: 13.59) arasında 3-4 öğün lehine farklılık tespit edilmiştir. </w:t>
      </w:r>
    </w:p>
    <w:p w14:paraId="6602D71E" w14:textId="77777777" w:rsidR="00F419F3" w:rsidRPr="001C7A55" w:rsidRDefault="00F419F3" w:rsidP="003215C4">
      <w:pPr>
        <w:pStyle w:val="ListeParagraf"/>
        <w:numPr>
          <w:ilvl w:val="0"/>
          <w:numId w:val="37"/>
        </w:numPr>
        <w:spacing w:after="120"/>
        <w:jc w:val="left"/>
        <w:rPr>
          <w:rFonts w:eastAsia="Calibri" w:cs="Times New Roman"/>
          <w:szCs w:val="24"/>
        </w:rPr>
      </w:pPr>
      <w:r w:rsidRPr="001C7A55">
        <w:rPr>
          <w:rFonts w:eastAsia="Calibri" w:cs="Times New Roman"/>
          <w:szCs w:val="24"/>
        </w:rPr>
        <w:t>OB boyutuna bakıldığında; 1-2 öğün (</w:t>
      </w:r>
      <w:proofErr w:type="spellStart"/>
      <w:r w:rsidRPr="001C7A55">
        <w:rPr>
          <w:rFonts w:eastAsia="Calibri" w:cs="Times New Roman"/>
          <w:szCs w:val="24"/>
        </w:rPr>
        <w:t>Ort</w:t>
      </w:r>
      <w:proofErr w:type="spellEnd"/>
      <w:r w:rsidRPr="001C7A55">
        <w:rPr>
          <w:rFonts w:eastAsia="Calibri" w:cs="Times New Roman"/>
          <w:szCs w:val="24"/>
        </w:rPr>
        <w:t xml:space="preserve">: 16.81, </w:t>
      </w:r>
      <w:proofErr w:type="spellStart"/>
      <w:r w:rsidRPr="001C7A55">
        <w:rPr>
          <w:rFonts w:eastAsia="Calibri" w:cs="Times New Roman"/>
          <w:szCs w:val="24"/>
        </w:rPr>
        <w:t>Ss</w:t>
      </w:r>
      <w:proofErr w:type="spellEnd"/>
      <w:r w:rsidRPr="001C7A55">
        <w:rPr>
          <w:rFonts w:eastAsia="Calibri" w:cs="Times New Roman"/>
          <w:szCs w:val="24"/>
        </w:rPr>
        <w:t>: 4.37) ile 3-4 öğün (</w:t>
      </w:r>
      <w:proofErr w:type="spellStart"/>
      <w:r w:rsidRPr="001C7A55">
        <w:rPr>
          <w:rFonts w:eastAsia="Calibri" w:cs="Times New Roman"/>
          <w:szCs w:val="24"/>
        </w:rPr>
        <w:t>Ort</w:t>
      </w:r>
      <w:proofErr w:type="spellEnd"/>
      <w:r w:rsidRPr="001C7A55">
        <w:rPr>
          <w:rFonts w:eastAsia="Calibri" w:cs="Times New Roman"/>
          <w:szCs w:val="24"/>
        </w:rPr>
        <w:t xml:space="preserve">: 18.88, </w:t>
      </w:r>
      <w:proofErr w:type="spellStart"/>
      <w:r w:rsidRPr="001C7A55">
        <w:rPr>
          <w:rFonts w:eastAsia="Calibri" w:cs="Times New Roman"/>
          <w:szCs w:val="24"/>
        </w:rPr>
        <w:t>Ss</w:t>
      </w:r>
      <w:proofErr w:type="spellEnd"/>
      <w:r w:rsidRPr="001C7A55">
        <w:rPr>
          <w:rFonts w:eastAsia="Calibri" w:cs="Times New Roman"/>
          <w:szCs w:val="24"/>
        </w:rPr>
        <w:t xml:space="preserve">: 4.68) arasında 3-4 öğün lehine farklılık tespit edilmiştir. </w:t>
      </w:r>
    </w:p>
    <w:p w14:paraId="1C446FD7" w14:textId="3766677D" w:rsidR="00F419F3" w:rsidRPr="003215C4" w:rsidRDefault="00F419F3" w:rsidP="003215C4">
      <w:pPr>
        <w:pStyle w:val="ListeParagraf"/>
        <w:numPr>
          <w:ilvl w:val="0"/>
          <w:numId w:val="37"/>
        </w:numPr>
        <w:spacing w:after="120"/>
        <w:ind w:left="1281" w:hanging="357"/>
        <w:jc w:val="left"/>
        <w:rPr>
          <w:rFonts w:eastAsia="Calibri" w:cs="Times New Roman"/>
          <w:szCs w:val="24"/>
        </w:rPr>
      </w:pPr>
      <w:r w:rsidRPr="001C7A55">
        <w:rPr>
          <w:rFonts w:eastAsia="Calibri" w:cs="Times New Roman"/>
          <w:color w:val="000000"/>
          <w:szCs w:val="24"/>
        </w:rPr>
        <w:t>Sosyal Görünüş Kaygısı Ölçeği genelinde</w:t>
      </w:r>
      <w:r w:rsidRPr="001C7A55">
        <w:rPr>
          <w:rFonts w:eastAsia="Calibri" w:cs="Times New Roman"/>
          <w:szCs w:val="24"/>
        </w:rPr>
        <w:t>; 1-2 öğün (</w:t>
      </w:r>
      <w:proofErr w:type="spellStart"/>
      <w:r w:rsidRPr="001C7A55">
        <w:rPr>
          <w:rFonts w:eastAsia="Calibri" w:cs="Times New Roman"/>
          <w:szCs w:val="24"/>
        </w:rPr>
        <w:t>Ort</w:t>
      </w:r>
      <w:proofErr w:type="spellEnd"/>
      <w:r w:rsidRPr="001C7A55">
        <w:rPr>
          <w:rFonts w:eastAsia="Calibri" w:cs="Times New Roman"/>
          <w:szCs w:val="24"/>
        </w:rPr>
        <w:t xml:space="preserve">: 37.36, </w:t>
      </w:r>
      <w:proofErr w:type="spellStart"/>
      <w:r w:rsidRPr="001C7A55">
        <w:rPr>
          <w:rFonts w:eastAsia="Calibri" w:cs="Times New Roman"/>
          <w:szCs w:val="24"/>
        </w:rPr>
        <w:t>Ss</w:t>
      </w:r>
      <w:proofErr w:type="spellEnd"/>
      <w:r w:rsidRPr="001C7A55">
        <w:rPr>
          <w:rFonts w:eastAsia="Calibri" w:cs="Times New Roman"/>
          <w:szCs w:val="24"/>
        </w:rPr>
        <w:t>: 13.36) ile 2-3 öğün (</w:t>
      </w:r>
      <w:proofErr w:type="spellStart"/>
      <w:r w:rsidRPr="001C7A55">
        <w:rPr>
          <w:rFonts w:eastAsia="Calibri" w:cs="Times New Roman"/>
          <w:szCs w:val="24"/>
        </w:rPr>
        <w:t>Ort</w:t>
      </w:r>
      <w:proofErr w:type="spellEnd"/>
      <w:r w:rsidRPr="001C7A55">
        <w:rPr>
          <w:rFonts w:eastAsia="Calibri" w:cs="Times New Roman"/>
          <w:szCs w:val="24"/>
        </w:rPr>
        <w:t xml:space="preserve">: 33.36, </w:t>
      </w:r>
      <w:proofErr w:type="spellStart"/>
      <w:r w:rsidRPr="001C7A55">
        <w:rPr>
          <w:rFonts w:eastAsia="Calibri" w:cs="Times New Roman"/>
          <w:szCs w:val="24"/>
        </w:rPr>
        <w:t>Ss</w:t>
      </w:r>
      <w:proofErr w:type="spellEnd"/>
      <w:r w:rsidRPr="001C7A55">
        <w:rPr>
          <w:rFonts w:eastAsia="Calibri" w:cs="Times New Roman"/>
          <w:szCs w:val="24"/>
        </w:rPr>
        <w:t>: 13.02) arasında 1-2 öğün lehine, 1-2 öğün (</w:t>
      </w:r>
      <w:proofErr w:type="spellStart"/>
      <w:r w:rsidRPr="001C7A55">
        <w:rPr>
          <w:rFonts w:eastAsia="Calibri" w:cs="Times New Roman"/>
          <w:szCs w:val="24"/>
        </w:rPr>
        <w:t>Ort</w:t>
      </w:r>
      <w:proofErr w:type="spellEnd"/>
      <w:r w:rsidRPr="001C7A55">
        <w:rPr>
          <w:rFonts w:eastAsia="Calibri" w:cs="Times New Roman"/>
          <w:szCs w:val="24"/>
        </w:rPr>
        <w:t xml:space="preserve">: 37.36, </w:t>
      </w:r>
      <w:proofErr w:type="spellStart"/>
      <w:r w:rsidRPr="001C7A55">
        <w:rPr>
          <w:rFonts w:eastAsia="Calibri" w:cs="Times New Roman"/>
          <w:szCs w:val="24"/>
        </w:rPr>
        <w:t>Ss</w:t>
      </w:r>
      <w:proofErr w:type="spellEnd"/>
      <w:r w:rsidRPr="001C7A55">
        <w:rPr>
          <w:rFonts w:eastAsia="Calibri" w:cs="Times New Roman"/>
          <w:szCs w:val="24"/>
        </w:rPr>
        <w:t>: 13.36) ile 3-4 öğün (</w:t>
      </w:r>
      <w:proofErr w:type="spellStart"/>
      <w:r w:rsidRPr="001C7A55">
        <w:rPr>
          <w:rFonts w:eastAsia="Calibri" w:cs="Times New Roman"/>
          <w:szCs w:val="24"/>
        </w:rPr>
        <w:t>Ort</w:t>
      </w:r>
      <w:proofErr w:type="spellEnd"/>
      <w:r w:rsidRPr="001C7A55">
        <w:rPr>
          <w:rFonts w:eastAsia="Calibri" w:cs="Times New Roman"/>
          <w:szCs w:val="24"/>
        </w:rPr>
        <w:t xml:space="preserve">: 29.41, </w:t>
      </w:r>
      <w:proofErr w:type="spellStart"/>
      <w:r w:rsidRPr="001C7A55">
        <w:rPr>
          <w:rFonts w:eastAsia="Calibri" w:cs="Times New Roman"/>
          <w:szCs w:val="24"/>
        </w:rPr>
        <w:t>Ss</w:t>
      </w:r>
      <w:proofErr w:type="spellEnd"/>
      <w:r w:rsidRPr="001C7A55">
        <w:rPr>
          <w:rFonts w:eastAsia="Calibri" w:cs="Times New Roman"/>
          <w:szCs w:val="24"/>
        </w:rPr>
        <w:t xml:space="preserve">: 11.24) arasında 1-2 öğün lehine farklılık tespit edilmiştir. </w:t>
      </w:r>
    </w:p>
    <w:p w14:paraId="70DF4A5D" w14:textId="6A1E2BB0" w:rsidR="005A37E5" w:rsidRDefault="005A37E5" w:rsidP="00151D84">
      <w:pPr>
        <w:pStyle w:val="ResimYazs"/>
        <w:keepNext/>
        <w:spacing w:after="120" w:line="360" w:lineRule="auto"/>
        <w:ind w:firstLine="0"/>
      </w:pPr>
      <w:bookmarkStart w:id="75" w:name="_Toc200725381"/>
      <w:r>
        <w:lastRenderedPageBreak/>
        <w:t>Tabl</w:t>
      </w:r>
      <w:r w:rsidR="00A9287C">
        <w:t>o</w:t>
      </w:r>
      <w:r>
        <w:t xml:space="preserve"> </w:t>
      </w:r>
      <w:fldSimple w:instr=" SEQ Table \* ARABIC ">
        <w:r w:rsidR="0005623D">
          <w:rPr>
            <w:noProof/>
          </w:rPr>
          <w:t>11</w:t>
        </w:r>
      </w:fldSimple>
      <w:r w:rsidR="00A9287C">
        <w:t xml:space="preserve">. </w:t>
      </w:r>
      <w:r w:rsidR="00A9287C" w:rsidRPr="00A9287C">
        <w:rPr>
          <w:b w:val="0"/>
          <w:bCs/>
        </w:rPr>
        <w:t>Sağlıklı Beslenmeye İlişkin Tutum Ölçeği ve Sosyal Görünüş Kaygısı Ölçeği Puanlarının Öğünlerin Yenildiği Yere Göre Farklılaşması</w:t>
      </w:r>
      <w:bookmarkEnd w:id="75"/>
    </w:p>
    <w:tbl>
      <w:tblPr>
        <w:tblW w:w="5000" w:type="pct"/>
        <w:tblCellMar>
          <w:left w:w="0" w:type="dxa"/>
          <w:right w:w="0" w:type="dxa"/>
        </w:tblCellMar>
        <w:tblLook w:val="0000" w:firstRow="0" w:lastRow="0" w:firstColumn="0" w:lastColumn="0" w:noHBand="0" w:noVBand="0"/>
      </w:tblPr>
      <w:tblGrid>
        <w:gridCol w:w="2231"/>
        <w:gridCol w:w="1933"/>
        <w:gridCol w:w="1152"/>
        <w:gridCol w:w="808"/>
        <w:gridCol w:w="984"/>
        <w:gridCol w:w="808"/>
        <w:gridCol w:w="584"/>
        <w:gridCol w:w="401"/>
      </w:tblGrid>
      <w:tr w:rsidR="00F419F3" w:rsidRPr="00F419F3" w14:paraId="350AF1DF" w14:textId="77777777" w:rsidTr="005A37E5">
        <w:trPr>
          <w:cantSplit/>
          <w:trHeight w:val="89"/>
        </w:trPr>
        <w:tc>
          <w:tcPr>
            <w:tcW w:w="1253"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439CCADB" w14:textId="77777777" w:rsidR="00F419F3" w:rsidRPr="00F419F3" w:rsidRDefault="00F419F3" w:rsidP="00F419F3">
            <w:pPr>
              <w:spacing w:line="240" w:lineRule="auto"/>
              <w:ind w:firstLine="0"/>
              <w:jc w:val="left"/>
              <w:rPr>
                <w:rFonts w:eastAsia="Times New Roman" w:cs="Times New Roman"/>
                <w:b/>
                <w:sz w:val="20"/>
                <w:szCs w:val="20"/>
                <w:lang w:val="en-GB"/>
              </w:rPr>
            </w:pPr>
            <w:proofErr w:type="spellStart"/>
            <w:r w:rsidRPr="00F419F3">
              <w:rPr>
                <w:rFonts w:eastAsia="Times New Roman" w:cs="Times New Roman"/>
                <w:b/>
                <w:sz w:val="20"/>
                <w:szCs w:val="20"/>
                <w:lang w:val="en-GB"/>
              </w:rPr>
              <w:t>Boyutlar</w:t>
            </w:r>
            <w:proofErr w:type="spellEnd"/>
          </w:p>
        </w:tc>
        <w:tc>
          <w:tcPr>
            <w:tcW w:w="1086"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711F1B2F" w14:textId="77777777" w:rsidR="00F419F3" w:rsidRPr="00F419F3" w:rsidRDefault="00F419F3" w:rsidP="00F419F3">
            <w:pPr>
              <w:spacing w:line="240" w:lineRule="auto"/>
              <w:ind w:firstLine="0"/>
              <w:jc w:val="center"/>
              <w:rPr>
                <w:rFonts w:eastAsia="Times New Roman" w:cs="Times New Roman"/>
                <w:b/>
                <w:sz w:val="20"/>
                <w:szCs w:val="20"/>
                <w:lang w:val="en-GB"/>
              </w:rPr>
            </w:pPr>
            <w:proofErr w:type="spellStart"/>
            <w:r w:rsidRPr="00F419F3">
              <w:rPr>
                <w:rFonts w:eastAsia="Times New Roman" w:cs="Times New Roman"/>
                <w:b/>
                <w:sz w:val="20"/>
                <w:szCs w:val="20"/>
                <w:lang w:val="en-GB"/>
              </w:rPr>
              <w:t>Faktör</w:t>
            </w:r>
            <w:proofErr w:type="spellEnd"/>
          </w:p>
        </w:tc>
        <w:tc>
          <w:tcPr>
            <w:tcW w:w="647"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5162BBEE"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KT</w:t>
            </w:r>
          </w:p>
        </w:tc>
        <w:tc>
          <w:tcPr>
            <w:tcW w:w="454" w:type="pct"/>
            <w:tcBorders>
              <w:top w:val="single" w:sz="12" w:space="0" w:color="auto"/>
              <w:bottom w:val="single" w:sz="12" w:space="0" w:color="auto"/>
            </w:tcBorders>
            <w:shd w:val="clear" w:color="auto" w:fill="FFFFFF"/>
          </w:tcPr>
          <w:p w14:paraId="53D07BD7" w14:textId="77777777" w:rsidR="00F419F3" w:rsidRPr="00F419F3" w:rsidRDefault="00F419F3" w:rsidP="00F419F3">
            <w:pPr>
              <w:spacing w:line="240" w:lineRule="auto"/>
              <w:ind w:firstLine="0"/>
              <w:jc w:val="center"/>
              <w:rPr>
                <w:rFonts w:eastAsia="Times New Roman" w:cs="Times New Roman"/>
                <w:b/>
                <w:sz w:val="20"/>
                <w:szCs w:val="20"/>
                <w:lang w:val="en-GB"/>
              </w:rPr>
            </w:pPr>
            <w:proofErr w:type="spellStart"/>
            <w:r w:rsidRPr="00F419F3">
              <w:rPr>
                <w:rFonts w:eastAsia="Times New Roman" w:cs="Times New Roman"/>
                <w:b/>
                <w:sz w:val="20"/>
                <w:szCs w:val="20"/>
                <w:lang w:val="en-GB"/>
              </w:rPr>
              <w:t>sd</w:t>
            </w:r>
            <w:proofErr w:type="spellEnd"/>
          </w:p>
        </w:tc>
        <w:tc>
          <w:tcPr>
            <w:tcW w:w="553"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002BD3E8"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KO</w:t>
            </w:r>
          </w:p>
        </w:tc>
        <w:tc>
          <w:tcPr>
            <w:tcW w:w="454"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2C6D14DE"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F</w:t>
            </w:r>
          </w:p>
        </w:tc>
        <w:tc>
          <w:tcPr>
            <w:tcW w:w="328"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6FC65B38"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p</w:t>
            </w:r>
          </w:p>
        </w:tc>
        <w:tc>
          <w:tcPr>
            <w:tcW w:w="225" w:type="pct"/>
            <w:tcBorders>
              <w:top w:val="single" w:sz="12" w:space="0" w:color="auto"/>
              <w:bottom w:val="single" w:sz="12" w:space="0" w:color="auto"/>
            </w:tcBorders>
            <w:shd w:val="clear" w:color="auto" w:fill="FFFFFF"/>
          </w:tcPr>
          <w:p w14:paraId="27A66204" w14:textId="77777777" w:rsidR="00F419F3" w:rsidRPr="00F419F3" w:rsidRDefault="00F419F3" w:rsidP="00F419F3">
            <w:pPr>
              <w:spacing w:line="240" w:lineRule="auto"/>
              <w:ind w:firstLine="0"/>
              <w:jc w:val="center"/>
              <w:rPr>
                <w:rFonts w:eastAsia="Times New Roman" w:cs="Times New Roman"/>
                <w:b/>
                <w:sz w:val="20"/>
                <w:szCs w:val="20"/>
                <w:lang w:val="en-GB"/>
              </w:rPr>
            </w:pPr>
            <w:r w:rsidRPr="00F419F3">
              <w:rPr>
                <w:rFonts w:eastAsia="Times New Roman" w:cs="Times New Roman"/>
                <w:b/>
                <w:sz w:val="20"/>
                <w:szCs w:val="20"/>
                <w:lang w:val="en-GB"/>
              </w:rPr>
              <w:t>AF</w:t>
            </w:r>
          </w:p>
        </w:tc>
      </w:tr>
      <w:tr w:rsidR="00F419F3" w:rsidRPr="00F419F3" w14:paraId="3EF8C3DE" w14:textId="77777777" w:rsidTr="005A37E5">
        <w:trPr>
          <w:cantSplit/>
          <w:trHeight w:val="89"/>
        </w:trPr>
        <w:tc>
          <w:tcPr>
            <w:tcW w:w="1253" w:type="pct"/>
            <w:vMerge w:val="restart"/>
            <w:tcBorders>
              <w:top w:val="single" w:sz="12" w:space="0" w:color="auto"/>
            </w:tcBorders>
            <w:shd w:val="clear" w:color="auto" w:fill="FFFFFF"/>
            <w:tcMar>
              <w:top w:w="57" w:type="dxa"/>
              <w:left w:w="57" w:type="dxa"/>
              <w:bottom w:w="57" w:type="dxa"/>
              <w:right w:w="57" w:type="dxa"/>
            </w:tcMar>
            <w:vAlign w:val="center"/>
          </w:tcPr>
          <w:p w14:paraId="7FEDB73F" w14:textId="77777777" w:rsidR="00F419F3" w:rsidRPr="00F419F3" w:rsidRDefault="00F419F3" w:rsidP="00F419F3">
            <w:pPr>
              <w:spacing w:line="240" w:lineRule="auto"/>
              <w:ind w:firstLine="0"/>
              <w:jc w:val="left"/>
              <w:rPr>
                <w:rFonts w:eastAsia="Times New Roman" w:cs="Times New Roman"/>
                <w:b/>
                <w:color w:val="000000"/>
                <w:sz w:val="20"/>
                <w:szCs w:val="20"/>
                <w:lang w:val="en-GB"/>
              </w:rPr>
            </w:pPr>
            <w:r w:rsidRPr="00F419F3">
              <w:rPr>
                <w:rFonts w:eastAsia="Times New Roman" w:cs="Times New Roman"/>
                <w:b/>
                <w:color w:val="000000"/>
                <w:sz w:val="20"/>
                <w:szCs w:val="20"/>
                <w:lang w:val="en-GB"/>
              </w:rPr>
              <w:t>BHB</w:t>
            </w:r>
          </w:p>
        </w:tc>
        <w:tc>
          <w:tcPr>
            <w:tcW w:w="1086"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5D9BF7C7"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47"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437D6BE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235,849</w:t>
            </w:r>
          </w:p>
        </w:tc>
        <w:tc>
          <w:tcPr>
            <w:tcW w:w="454" w:type="pct"/>
            <w:tcBorders>
              <w:top w:val="single" w:sz="12" w:space="0" w:color="auto"/>
              <w:bottom w:val="single" w:sz="4" w:space="0" w:color="auto"/>
            </w:tcBorders>
            <w:shd w:val="clear" w:color="auto" w:fill="FFFFFF"/>
            <w:vAlign w:val="center"/>
          </w:tcPr>
          <w:p w14:paraId="3DA24CB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53"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1667199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78,616</w:t>
            </w:r>
          </w:p>
        </w:tc>
        <w:tc>
          <w:tcPr>
            <w:tcW w:w="454" w:type="pct"/>
            <w:vMerge w:val="restart"/>
            <w:tcBorders>
              <w:top w:val="single" w:sz="12" w:space="0" w:color="auto"/>
            </w:tcBorders>
            <w:shd w:val="clear" w:color="auto" w:fill="FFFFFF"/>
            <w:tcMar>
              <w:top w:w="57" w:type="dxa"/>
              <w:left w:w="57" w:type="dxa"/>
              <w:bottom w:w="57" w:type="dxa"/>
              <w:right w:w="57" w:type="dxa"/>
            </w:tcMar>
            <w:vAlign w:val="center"/>
          </w:tcPr>
          <w:p w14:paraId="0C4CDC3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4,562</w:t>
            </w:r>
          </w:p>
          <w:p w14:paraId="7BAA071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12" w:space="0" w:color="auto"/>
            </w:tcBorders>
            <w:shd w:val="clear" w:color="auto" w:fill="FFFFFF"/>
            <w:tcMar>
              <w:top w:w="57" w:type="dxa"/>
              <w:left w:w="57" w:type="dxa"/>
              <w:bottom w:w="57" w:type="dxa"/>
              <w:right w:w="57" w:type="dxa"/>
            </w:tcMar>
            <w:vAlign w:val="center"/>
          </w:tcPr>
          <w:p w14:paraId="44DE217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0.00</w:t>
            </w:r>
          </w:p>
          <w:p w14:paraId="18B7C47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25" w:type="pct"/>
            <w:vMerge w:val="restart"/>
            <w:tcBorders>
              <w:top w:val="single" w:sz="12" w:space="0" w:color="auto"/>
            </w:tcBorders>
            <w:shd w:val="clear" w:color="auto" w:fill="FFFFFF"/>
          </w:tcPr>
          <w:p w14:paraId="5CF85C46"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1-3</w:t>
            </w:r>
          </w:p>
        </w:tc>
      </w:tr>
      <w:tr w:rsidR="00F419F3" w:rsidRPr="00F419F3" w14:paraId="751C092B" w14:textId="77777777" w:rsidTr="005A37E5">
        <w:trPr>
          <w:cantSplit/>
          <w:trHeight w:val="103"/>
        </w:trPr>
        <w:tc>
          <w:tcPr>
            <w:tcW w:w="1253" w:type="pct"/>
            <w:vMerge/>
            <w:shd w:val="clear" w:color="auto" w:fill="FFFFFF"/>
            <w:tcMar>
              <w:top w:w="57" w:type="dxa"/>
              <w:left w:w="57" w:type="dxa"/>
              <w:bottom w:w="57" w:type="dxa"/>
              <w:right w:w="57" w:type="dxa"/>
            </w:tcMar>
            <w:vAlign w:val="center"/>
          </w:tcPr>
          <w:p w14:paraId="687EFEB4"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AFE1E2C"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1D8759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6841,372</w:t>
            </w:r>
          </w:p>
        </w:tc>
        <w:tc>
          <w:tcPr>
            <w:tcW w:w="454" w:type="pct"/>
            <w:tcBorders>
              <w:top w:val="single" w:sz="4" w:space="0" w:color="auto"/>
              <w:bottom w:val="single" w:sz="4" w:space="0" w:color="auto"/>
            </w:tcBorders>
            <w:shd w:val="clear" w:color="auto" w:fill="FFFFFF"/>
            <w:vAlign w:val="center"/>
          </w:tcPr>
          <w:p w14:paraId="582337F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A277F2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17,233</w:t>
            </w:r>
          </w:p>
        </w:tc>
        <w:tc>
          <w:tcPr>
            <w:tcW w:w="454" w:type="pct"/>
            <w:vMerge/>
            <w:shd w:val="clear" w:color="auto" w:fill="FFFFFF"/>
            <w:tcMar>
              <w:top w:w="57" w:type="dxa"/>
              <w:left w:w="57" w:type="dxa"/>
              <w:bottom w:w="57" w:type="dxa"/>
              <w:right w:w="57" w:type="dxa"/>
            </w:tcMar>
            <w:vAlign w:val="center"/>
          </w:tcPr>
          <w:p w14:paraId="38452B38"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5097E473"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25" w:type="pct"/>
            <w:vMerge/>
            <w:shd w:val="clear" w:color="auto" w:fill="FFFFFF"/>
          </w:tcPr>
          <w:p w14:paraId="6E23F933"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6CB714EA" w14:textId="77777777" w:rsidTr="005A37E5">
        <w:trPr>
          <w:cantSplit/>
          <w:trHeight w:val="89"/>
        </w:trPr>
        <w:tc>
          <w:tcPr>
            <w:tcW w:w="1253" w:type="pct"/>
            <w:vMerge/>
            <w:tcBorders>
              <w:bottom w:val="single" w:sz="4" w:space="0" w:color="auto"/>
            </w:tcBorders>
            <w:shd w:val="clear" w:color="auto" w:fill="FFFFFF"/>
            <w:tcMar>
              <w:top w:w="57" w:type="dxa"/>
              <w:left w:w="57" w:type="dxa"/>
              <w:bottom w:w="57" w:type="dxa"/>
              <w:right w:w="57" w:type="dxa"/>
            </w:tcMar>
            <w:vAlign w:val="center"/>
          </w:tcPr>
          <w:p w14:paraId="4F98A930"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E9F65F0"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416775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7077,222</w:t>
            </w:r>
          </w:p>
        </w:tc>
        <w:tc>
          <w:tcPr>
            <w:tcW w:w="454" w:type="pct"/>
            <w:tcBorders>
              <w:top w:val="single" w:sz="4" w:space="0" w:color="auto"/>
              <w:bottom w:val="single" w:sz="4" w:space="0" w:color="auto"/>
            </w:tcBorders>
            <w:shd w:val="clear" w:color="auto" w:fill="FFFFFF"/>
            <w:vAlign w:val="center"/>
          </w:tcPr>
          <w:p w14:paraId="5CEC0AB5"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663A901"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4" w:type="pct"/>
            <w:vMerge/>
            <w:tcBorders>
              <w:bottom w:val="single" w:sz="4" w:space="0" w:color="auto"/>
            </w:tcBorders>
            <w:shd w:val="clear" w:color="auto" w:fill="FFFFFF"/>
            <w:tcMar>
              <w:top w:w="57" w:type="dxa"/>
              <w:left w:w="57" w:type="dxa"/>
              <w:bottom w:w="57" w:type="dxa"/>
              <w:right w:w="57" w:type="dxa"/>
            </w:tcMar>
            <w:vAlign w:val="center"/>
          </w:tcPr>
          <w:p w14:paraId="185770BE"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6D8CF9A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25" w:type="pct"/>
            <w:vMerge/>
            <w:tcBorders>
              <w:bottom w:val="single" w:sz="4" w:space="0" w:color="auto"/>
            </w:tcBorders>
            <w:shd w:val="clear" w:color="auto" w:fill="FFFFFF"/>
          </w:tcPr>
          <w:p w14:paraId="545219DD"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63A08BDC" w14:textId="77777777" w:rsidTr="005A37E5">
        <w:trPr>
          <w:cantSplit/>
          <w:trHeight w:val="89"/>
        </w:trPr>
        <w:tc>
          <w:tcPr>
            <w:tcW w:w="1253" w:type="pct"/>
            <w:vMerge w:val="restart"/>
            <w:tcBorders>
              <w:top w:val="single" w:sz="4" w:space="0" w:color="auto"/>
            </w:tcBorders>
            <w:shd w:val="clear" w:color="auto" w:fill="FFFFFF"/>
            <w:tcMar>
              <w:top w:w="57" w:type="dxa"/>
              <w:left w:w="57" w:type="dxa"/>
              <w:bottom w:w="57" w:type="dxa"/>
              <w:right w:w="57" w:type="dxa"/>
            </w:tcMar>
            <w:vAlign w:val="center"/>
          </w:tcPr>
          <w:p w14:paraId="46AA48D9"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BYD</w:t>
            </w: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DB97FA2"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062125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342,441</w:t>
            </w:r>
          </w:p>
        </w:tc>
        <w:tc>
          <w:tcPr>
            <w:tcW w:w="454" w:type="pct"/>
            <w:tcBorders>
              <w:top w:val="single" w:sz="4" w:space="0" w:color="auto"/>
              <w:bottom w:val="single" w:sz="4" w:space="0" w:color="auto"/>
            </w:tcBorders>
            <w:shd w:val="clear" w:color="auto" w:fill="FFFFFF"/>
            <w:vAlign w:val="center"/>
          </w:tcPr>
          <w:p w14:paraId="6D65643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5C1C9E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114,147</w:t>
            </w:r>
          </w:p>
        </w:tc>
        <w:tc>
          <w:tcPr>
            <w:tcW w:w="454" w:type="pct"/>
            <w:vMerge w:val="restart"/>
            <w:tcBorders>
              <w:top w:val="single" w:sz="4" w:space="0" w:color="auto"/>
            </w:tcBorders>
            <w:shd w:val="clear" w:color="auto" w:fill="FFFFFF"/>
            <w:tcMar>
              <w:top w:w="57" w:type="dxa"/>
              <w:left w:w="57" w:type="dxa"/>
              <w:bottom w:w="57" w:type="dxa"/>
              <w:right w:w="57" w:type="dxa"/>
            </w:tcMar>
            <w:vAlign w:val="center"/>
          </w:tcPr>
          <w:p w14:paraId="566B606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4,987</w:t>
            </w:r>
          </w:p>
          <w:p w14:paraId="705F610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161A608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0.00</w:t>
            </w:r>
          </w:p>
          <w:p w14:paraId="0CF5CED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25" w:type="pct"/>
            <w:vMerge w:val="restart"/>
            <w:tcBorders>
              <w:top w:val="single" w:sz="4" w:space="0" w:color="auto"/>
            </w:tcBorders>
            <w:shd w:val="clear" w:color="auto" w:fill="FFFFFF"/>
          </w:tcPr>
          <w:p w14:paraId="4D0C1578"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1-2,3</w:t>
            </w:r>
          </w:p>
        </w:tc>
      </w:tr>
      <w:tr w:rsidR="00F419F3" w:rsidRPr="00F419F3" w14:paraId="4C154D0E" w14:textId="77777777" w:rsidTr="005A37E5">
        <w:trPr>
          <w:cantSplit/>
          <w:trHeight w:val="89"/>
        </w:trPr>
        <w:tc>
          <w:tcPr>
            <w:tcW w:w="1253" w:type="pct"/>
            <w:vMerge/>
            <w:shd w:val="clear" w:color="auto" w:fill="FFFFFF"/>
            <w:tcMar>
              <w:top w:w="57" w:type="dxa"/>
              <w:left w:w="57" w:type="dxa"/>
              <w:bottom w:w="57" w:type="dxa"/>
              <w:right w:w="57" w:type="dxa"/>
            </w:tcMar>
            <w:vAlign w:val="center"/>
          </w:tcPr>
          <w:p w14:paraId="21226D03"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0BCC9C2"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594DDC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9087,001</w:t>
            </w:r>
          </w:p>
        </w:tc>
        <w:tc>
          <w:tcPr>
            <w:tcW w:w="454" w:type="pct"/>
            <w:tcBorders>
              <w:top w:val="single" w:sz="4" w:space="0" w:color="auto"/>
              <w:bottom w:val="single" w:sz="4" w:space="0" w:color="auto"/>
            </w:tcBorders>
            <w:shd w:val="clear" w:color="auto" w:fill="FFFFFF"/>
            <w:vAlign w:val="center"/>
          </w:tcPr>
          <w:p w14:paraId="5B0C43D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093DD0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22,889</w:t>
            </w:r>
          </w:p>
        </w:tc>
        <w:tc>
          <w:tcPr>
            <w:tcW w:w="454" w:type="pct"/>
            <w:vMerge/>
            <w:shd w:val="clear" w:color="auto" w:fill="FFFFFF"/>
            <w:tcMar>
              <w:top w:w="57" w:type="dxa"/>
              <w:left w:w="57" w:type="dxa"/>
              <w:bottom w:w="57" w:type="dxa"/>
              <w:right w:w="57" w:type="dxa"/>
            </w:tcMar>
            <w:vAlign w:val="center"/>
          </w:tcPr>
          <w:p w14:paraId="43927543"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64A9558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25" w:type="pct"/>
            <w:vMerge/>
            <w:shd w:val="clear" w:color="auto" w:fill="FFFFFF"/>
          </w:tcPr>
          <w:p w14:paraId="4F42ADE0"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52EE8BA1" w14:textId="77777777" w:rsidTr="005A37E5">
        <w:trPr>
          <w:cantSplit/>
          <w:trHeight w:val="89"/>
        </w:trPr>
        <w:tc>
          <w:tcPr>
            <w:tcW w:w="1253" w:type="pct"/>
            <w:vMerge/>
            <w:tcBorders>
              <w:bottom w:val="single" w:sz="4" w:space="0" w:color="auto"/>
            </w:tcBorders>
            <w:shd w:val="clear" w:color="auto" w:fill="FFFFFF"/>
            <w:tcMar>
              <w:top w:w="57" w:type="dxa"/>
              <w:left w:w="57" w:type="dxa"/>
              <w:bottom w:w="57" w:type="dxa"/>
              <w:right w:w="57" w:type="dxa"/>
            </w:tcMar>
            <w:vAlign w:val="center"/>
          </w:tcPr>
          <w:p w14:paraId="6839F464"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2618629"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264809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9429,441</w:t>
            </w:r>
          </w:p>
        </w:tc>
        <w:tc>
          <w:tcPr>
            <w:tcW w:w="454" w:type="pct"/>
            <w:tcBorders>
              <w:top w:val="single" w:sz="4" w:space="0" w:color="auto"/>
              <w:bottom w:val="single" w:sz="4" w:space="0" w:color="auto"/>
            </w:tcBorders>
            <w:shd w:val="clear" w:color="auto" w:fill="FFFFFF"/>
            <w:vAlign w:val="center"/>
          </w:tcPr>
          <w:p w14:paraId="24A66625"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EA956E3"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4" w:type="pct"/>
            <w:vMerge/>
            <w:tcBorders>
              <w:bottom w:val="single" w:sz="4" w:space="0" w:color="auto"/>
            </w:tcBorders>
            <w:shd w:val="clear" w:color="auto" w:fill="FFFFFF"/>
            <w:tcMar>
              <w:top w:w="57" w:type="dxa"/>
              <w:left w:w="57" w:type="dxa"/>
              <w:bottom w:w="57" w:type="dxa"/>
              <w:right w:w="57" w:type="dxa"/>
            </w:tcMar>
            <w:vAlign w:val="center"/>
          </w:tcPr>
          <w:p w14:paraId="6176F3D7"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2B7573D8"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25" w:type="pct"/>
            <w:vMerge/>
            <w:tcBorders>
              <w:bottom w:val="single" w:sz="4" w:space="0" w:color="auto"/>
            </w:tcBorders>
            <w:shd w:val="clear" w:color="auto" w:fill="FFFFFF"/>
          </w:tcPr>
          <w:p w14:paraId="53E9FF28"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2142F2EE" w14:textId="77777777" w:rsidTr="005A37E5">
        <w:trPr>
          <w:cantSplit/>
          <w:trHeight w:val="89"/>
        </w:trPr>
        <w:tc>
          <w:tcPr>
            <w:tcW w:w="1253" w:type="pct"/>
            <w:vMerge w:val="restart"/>
            <w:tcBorders>
              <w:top w:val="single" w:sz="4" w:space="0" w:color="auto"/>
            </w:tcBorders>
            <w:shd w:val="clear" w:color="auto" w:fill="FFFFFF"/>
            <w:tcMar>
              <w:top w:w="57" w:type="dxa"/>
              <w:left w:w="57" w:type="dxa"/>
              <w:bottom w:w="57" w:type="dxa"/>
              <w:right w:w="57" w:type="dxa"/>
            </w:tcMar>
            <w:vAlign w:val="center"/>
          </w:tcPr>
          <w:p w14:paraId="246F811F"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OB</w:t>
            </w: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4B94FBC"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434D875"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177,280</w:t>
            </w:r>
          </w:p>
        </w:tc>
        <w:tc>
          <w:tcPr>
            <w:tcW w:w="454" w:type="pct"/>
            <w:tcBorders>
              <w:top w:val="single" w:sz="4" w:space="0" w:color="auto"/>
              <w:bottom w:val="single" w:sz="4" w:space="0" w:color="auto"/>
            </w:tcBorders>
            <w:shd w:val="clear" w:color="auto" w:fill="FFFFFF"/>
            <w:vAlign w:val="center"/>
          </w:tcPr>
          <w:p w14:paraId="6A60CF5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EFEA6A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59,093</w:t>
            </w:r>
          </w:p>
        </w:tc>
        <w:tc>
          <w:tcPr>
            <w:tcW w:w="454" w:type="pct"/>
            <w:vMerge w:val="restart"/>
            <w:tcBorders>
              <w:top w:val="single" w:sz="4" w:space="0" w:color="auto"/>
            </w:tcBorders>
            <w:shd w:val="clear" w:color="auto" w:fill="FFFFFF"/>
            <w:tcMar>
              <w:top w:w="57" w:type="dxa"/>
              <w:left w:w="57" w:type="dxa"/>
              <w:bottom w:w="57" w:type="dxa"/>
              <w:right w:w="57" w:type="dxa"/>
            </w:tcMar>
            <w:vAlign w:val="center"/>
          </w:tcPr>
          <w:p w14:paraId="2A4C260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2,894</w:t>
            </w:r>
          </w:p>
          <w:p w14:paraId="465C318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59E44D4C"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0.03</w:t>
            </w:r>
          </w:p>
          <w:p w14:paraId="26764D3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225" w:type="pct"/>
            <w:tcBorders>
              <w:top w:val="single" w:sz="4" w:space="0" w:color="auto"/>
            </w:tcBorders>
            <w:shd w:val="clear" w:color="auto" w:fill="FFFFFF"/>
          </w:tcPr>
          <w:p w14:paraId="237D8423"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1-4</w:t>
            </w:r>
          </w:p>
        </w:tc>
      </w:tr>
      <w:tr w:rsidR="00F419F3" w:rsidRPr="00F419F3" w14:paraId="6CE772CA" w14:textId="77777777" w:rsidTr="005A37E5">
        <w:trPr>
          <w:cantSplit/>
          <w:trHeight w:val="20"/>
        </w:trPr>
        <w:tc>
          <w:tcPr>
            <w:tcW w:w="1253" w:type="pct"/>
            <w:vMerge/>
            <w:shd w:val="clear" w:color="auto" w:fill="FFFFFF"/>
            <w:tcMar>
              <w:top w:w="57" w:type="dxa"/>
              <w:left w:w="57" w:type="dxa"/>
              <w:bottom w:w="57" w:type="dxa"/>
              <w:right w:w="57" w:type="dxa"/>
            </w:tcMar>
            <w:vAlign w:val="center"/>
          </w:tcPr>
          <w:p w14:paraId="206E617D"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59EC7C2"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762450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8107,842</w:t>
            </w:r>
          </w:p>
        </w:tc>
        <w:tc>
          <w:tcPr>
            <w:tcW w:w="454" w:type="pct"/>
            <w:tcBorders>
              <w:top w:val="single" w:sz="4" w:space="0" w:color="auto"/>
              <w:bottom w:val="single" w:sz="4" w:space="0" w:color="auto"/>
            </w:tcBorders>
            <w:shd w:val="clear" w:color="auto" w:fill="FFFFFF"/>
            <w:vAlign w:val="center"/>
          </w:tcPr>
          <w:p w14:paraId="0FFEF86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38D7A8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20,423</w:t>
            </w:r>
          </w:p>
        </w:tc>
        <w:tc>
          <w:tcPr>
            <w:tcW w:w="454" w:type="pct"/>
            <w:vMerge/>
            <w:shd w:val="clear" w:color="auto" w:fill="FFFFFF"/>
            <w:tcMar>
              <w:top w:w="57" w:type="dxa"/>
              <w:left w:w="57" w:type="dxa"/>
              <w:bottom w:w="57" w:type="dxa"/>
              <w:right w:w="57" w:type="dxa"/>
            </w:tcMar>
            <w:vAlign w:val="center"/>
          </w:tcPr>
          <w:p w14:paraId="25A2CD29"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71A56D3E"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25" w:type="pct"/>
            <w:shd w:val="clear" w:color="auto" w:fill="FFFFFF"/>
          </w:tcPr>
          <w:p w14:paraId="725CCB12"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FC56FD4" w14:textId="77777777" w:rsidTr="005A37E5">
        <w:trPr>
          <w:cantSplit/>
          <w:trHeight w:val="89"/>
        </w:trPr>
        <w:tc>
          <w:tcPr>
            <w:tcW w:w="1253" w:type="pct"/>
            <w:vMerge/>
            <w:tcBorders>
              <w:bottom w:val="single" w:sz="4" w:space="0" w:color="auto"/>
            </w:tcBorders>
            <w:shd w:val="clear" w:color="auto" w:fill="FFFFFF"/>
            <w:tcMar>
              <w:top w:w="57" w:type="dxa"/>
              <w:left w:w="57" w:type="dxa"/>
              <w:bottom w:w="57" w:type="dxa"/>
              <w:right w:w="57" w:type="dxa"/>
            </w:tcMar>
            <w:vAlign w:val="center"/>
          </w:tcPr>
          <w:p w14:paraId="062B95F7"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124CB78"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B9E90E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8285,122</w:t>
            </w:r>
          </w:p>
        </w:tc>
        <w:tc>
          <w:tcPr>
            <w:tcW w:w="454" w:type="pct"/>
            <w:tcBorders>
              <w:top w:val="single" w:sz="4" w:space="0" w:color="auto"/>
              <w:bottom w:val="single" w:sz="4" w:space="0" w:color="auto"/>
            </w:tcBorders>
            <w:shd w:val="clear" w:color="auto" w:fill="FFFFFF"/>
            <w:vAlign w:val="center"/>
          </w:tcPr>
          <w:p w14:paraId="5D2A1E1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3D09A2B"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4" w:type="pct"/>
            <w:vMerge/>
            <w:tcBorders>
              <w:bottom w:val="single" w:sz="4" w:space="0" w:color="auto"/>
            </w:tcBorders>
            <w:shd w:val="clear" w:color="auto" w:fill="FFFFFF"/>
            <w:tcMar>
              <w:top w:w="57" w:type="dxa"/>
              <w:left w:w="57" w:type="dxa"/>
              <w:bottom w:w="57" w:type="dxa"/>
              <w:right w:w="57" w:type="dxa"/>
            </w:tcMar>
            <w:vAlign w:val="center"/>
          </w:tcPr>
          <w:p w14:paraId="64B7203C"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605C9BF9"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25" w:type="pct"/>
            <w:tcBorders>
              <w:bottom w:val="single" w:sz="4" w:space="0" w:color="auto"/>
            </w:tcBorders>
            <w:shd w:val="clear" w:color="auto" w:fill="FFFFFF"/>
          </w:tcPr>
          <w:p w14:paraId="5BD89B2A"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6F29FA4F" w14:textId="77777777" w:rsidTr="005A37E5">
        <w:trPr>
          <w:cantSplit/>
          <w:trHeight w:val="89"/>
        </w:trPr>
        <w:tc>
          <w:tcPr>
            <w:tcW w:w="1253" w:type="pct"/>
            <w:vMerge w:val="restart"/>
            <w:tcBorders>
              <w:top w:val="single" w:sz="4" w:space="0" w:color="auto"/>
            </w:tcBorders>
            <w:shd w:val="clear" w:color="auto" w:fill="FFFFFF"/>
            <w:tcMar>
              <w:top w:w="57" w:type="dxa"/>
              <w:left w:w="57" w:type="dxa"/>
              <w:bottom w:w="57" w:type="dxa"/>
              <w:right w:w="57" w:type="dxa"/>
            </w:tcMar>
            <w:vAlign w:val="center"/>
          </w:tcPr>
          <w:p w14:paraId="745FDC1F"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KB</w:t>
            </w: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C8C95BD"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8592C88"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501,533</w:t>
            </w:r>
          </w:p>
        </w:tc>
        <w:tc>
          <w:tcPr>
            <w:tcW w:w="454" w:type="pct"/>
            <w:tcBorders>
              <w:top w:val="single" w:sz="4" w:space="0" w:color="auto"/>
              <w:bottom w:val="single" w:sz="4" w:space="0" w:color="auto"/>
            </w:tcBorders>
            <w:shd w:val="clear" w:color="auto" w:fill="FFFFFF"/>
            <w:vAlign w:val="center"/>
          </w:tcPr>
          <w:p w14:paraId="700E3213"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BA3E67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167,178</w:t>
            </w:r>
          </w:p>
        </w:tc>
        <w:tc>
          <w:tcPr>
            <w:tcW w:w="454" w:type="pct"/>
            <w:vMerge w:val="restart"/>
            <w:tcBorders>
              <w:top w:val="single" w:sz="4" w:space="0" w:color="auto"/>
            </w:tcBorders>
            <w:shd w:val="clear" w:color="auto" w:fill="FFFFFF"/>
            <w:tcMar>
              <w:top w:w="57" w:type="dxa"/>
              <w:left w:w="57" w:type="dxa"/>
              <w:bottom w:w="57" w:type="dxa"/>
              <w:right w:w="57" w:type="dxa"/>
            </w:tcMar>
            <w:vAlign w:val="center"/>
          </w:tcPr>
          <w:p w14:paraId="09CDE5F6"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6,820</w:t>
            </w:r>
          </w:p>
          <w:p w14:paraId="3AFBC9C9"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tcPr>
          <w:p w14:paraId="6878FF6E" w14:textId="77777777" w:rsidR="00F419F3" w:rsidRPr="00F419F3" w:rsidRDefault="00F419F3" w:rsidP="00F419F3">
            <w:pPr>
              <w:spacing w:line="240" w:lineRule="auto"/>
              <w:ind w:firstLine="0"/>
              <w:jc w:val="left"/>
              <w:rPr>
                <w:rFonts w:eastAsia="Times New Roman" w:cs="Times New Roman"/>
                <w:sz w:val="20"/>
                <w:szCs w:val="20"/>
                <w:lang w:val="en-GB"/>
              </w:rPr>
            </w:pPr>
            <w:r w:rsidRPr="00F419F3">
              <w:rPr>
                <w:rFonts w:eastAsia="Calibri" w:cs="Times New Roman"/>
                <w:b/>
                <w:i/>
                <w:color w:val="010205"/>
                <w:sz w:val="20"/>
                <w:szCs w:val="20"/>
              </w:rPr>
              <w:t>0.00</w:t>
            </w:r>
          </w:p>
        </w:tc>
        <w:tc>
          <w:tcPr>
            <w:tcW w:w="225" w:type="pct"/>
            <w:vMerge w:val="restart"/>
            <w:tcBorders>
              <w:top w:val="single" w:sz="4" w:space="0" w:color="auto"/>
            </w:tcBorders>
            <w:shd w:val="clear" w:color="auto" w:fill="FFFFFF"/>
          </w:tcPr>
          <w:p w14:paraId="04EC0FE2"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1-2,4</w:t>
            </w:r>
          </w:p>
        </w:tc>
      </w:tr>
      <w:tr w:rsidR="00F419F3" w:rsidRPr="00F419F3" w14:paraId="1825B0BC" w14:textId="77777777" w:rsidTr="005A37E5">
        <w:trPr>
          <w:cantSplit/>
          <w:trHeight w:val="89"/>
        </w:trPr>
        <w:tc>
          <w:tcPr>
            <w:tcW w:w="1253" w:type="pct"/>
            <w:vMerge/>
            <w:shd w:val="clear" w:color="auto" w:fill="FFFFFF"/>
            <w:tcMar>
              <w:top w:w="57" w:type="dxa"/>
              <w:left w:w="57" w:type="dxa"/>
              <w:bottom w:w="57" w:type="dxa"/>
              <w:right w:w="57" w:type="dxa"/>
            </w:tcMar>
            <w:vAlign w:val="center"/>
          </w:tcPr>
          <w:p w14:paraId="3874A528"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DF0BE21"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7BAE695"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9731,779</w:t>
            </w:r>
          </w:p>
        </w:tc>
        <w:tc>
          <w:tcPr>
            <w:tcW w:w="454" w:type="pct"/>
            <w:tcBorders>
              <w:top w:val="single" w:sz="4" w:space="0" w:color="auto"/>
              <w:bottom w:val="single" w:sz="4" w:space="0" w:color="auto"/>
            </w:tcBorders>
            <w:shd w:val="clear" w:color="auto" w:fill="FFFFFF"/>
            <w:vAlign w:val="center"/>
          </w:tcPr>
          <w:p w14:paraId="682CBFDD"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7C9640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24,513</w:t>
            </w:r>
          </w:p>
        </w:tc>
        <w:tc>
          <w:tcPr>
            <w:tcW w:w="454" w:type="pct"/>
            <w:vMerge/>
            <w:shd w:val="clear" w:color="auto" w:fill="FFFFFF"/>
            <w:tcMar>
              <w:top w:w="57" w:type="dxa"/>
              <w:left w:w="57" w:type="dxa"/>
              <w:bottom w:w="57" w:type="dxa"/>
              <w:right w:w="57" w:type="dxa"/>
            </w:tcMar>
            <w:vAlign w:val="center"/>
          </w:tcPr>
          <w:p w14:paraId="240FBCE9"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tcPr>
          <w:p w14:paraId="0ACEF1FE" w14:textId="77777777" w:rsidR="00F419F3" w:rsidRPr="00F419F3" w:rsidRDefault="00F419F3" w:rsidP="00F419F3">
            <w:pPr>
              <w:spacing w:line="240" w:lineRule="auto"/>
              <w:ind w:firstLine="0"/>
              <w:jc w:val="center"/>
              <w:rPr>
                <w:rFonts w:eastAsia="Times New Roman" w:cs="Times New Roman"/>
                <w:b/>
                <w:i/>
                <w:sz w:val="20"/>
                <w:szCs w:val="20"/>
                <w:lang w:val="en-GB"/>
              </w:rPr>
            </w:pPr>
          </w:p>
        </w:tc>
        <w:tc>
          <w:tcPr>
            <w:tcW w:w="225" w:type="pct"/>
            <w:vMerge/>
            <w:shd w:val="clear" w:color="auto" w:fill="FFFFFF"/>
          </w:tcPr>
          <w:p w14:paraId="40264B5B"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36928104" w14:textId="77777777" w:rsidTr="005A37E5">
        <w:trPr>
          <w:cantSplit/>
          <w:trHeight w:val="89"/>
        </w:trPr>
        <w:tc>
          <w:tcPr>
            <w:tcW w:w="1253" w:type="pct"/>
            <w:vMerge/>
            <w:shd w:val="clear" w:color="auto" w:fill="FFFFFF"/>
            <w:tcMar>
              <w:top w:w="57" w:type="dxa"/>
              <w:left w:w="57" w:type="dxa"/>
              <w:bottom w:w="57" w:type="dxa"/>
              <w:right w:w="57" w:type="dxa"/>
            </w:tcMar>
            <w:vAlign w:val="center"/>
          </w:tcPr>
          <w:p w14:paraId="78F9EB7E"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6CC40C1"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4DCE8E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10233,312</w:t>
            </w:r>
          </w:p>
        </w:tc>
        <w:tc>
          <w:tcPr>
            <w:tcW w:w="454" w:type="pct"/>
            <w:tcBorders>
              <w:top w:val="single" w:sz="4" w:space="0" w:color="auto"/>
              <w:bottom w:val="single" w:sz="4" w:space="0" w:color="auto"/>
            </w:tcBorders>
            <w:shd w:val="clear" w:color="auto" w:fill="FFFFFF"/>
            <w:vAlign w:val="center"/>
          </w:tcPr>
          <w:p w14:paraId="29DEE57E"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716DFDF"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4" w:type="pct"/>
            <w:vMerge/>
            <w:shd w:val="clear" w:color="auto" w:fill="FFFFFF"/>
            <w:tcMar>
              <w:top w:w="57" w:type="dxa"/>
              <w:left w:w="57" w:type="dxa"/>
              <w:bottom w:w="57" w:type="dxa"/>
              <w:right w:w="57" w:type="dxa"/>
            </w:tcMar>
            <w:vAlign w:val="center"/>
          </w:tcPr>
          <w:p w14:paraId="73976AB1"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tcPr>
          <w:p w14:paraId="12E4EBBC" w14:textId="77777777" w:rsidR="00F419F3" w:rsidRPr="00F419F3" w:rsidRDefault="00F419F3" w:rsidP="00F419F3">
            <w:pPr>
              <w:spacing w:line="240" w:lineRule="auto"/>
              <w:ind w:firstLine="0"/>
              <w:jc w:val="center"/>
              <w:rPr>
                <w:rFonts w:eastAsia="Times New Roman" w:cs="Times New Roman"/>
                <w:b/>
                <w:i/>
                <w:sz w:val="20"/>
                <w:szCs w:val="20"/>
                <w:lang w:val="en-GB"/>
              </w:rPr>
            </w:pPr>
          </w:p>
        </w:tc>
        <w:tc>
          <w:tcPr>
            <w:tcW w:w="225" w:type="pct"/>
            <w:vMerge/>
            <w:shd w:val="clear" w:color="auto" w:fill="FFFFFF"/>
          </w:tcPr>
          <w:p w14:paraId="73344045"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46069AF" w14:textId="77777777" w:rsidTr="005A37E5">
        <w:trPr>
          <w:cantSplit/>
          <w:trHeight w:val="89"/>
        </w:trPr>
        <w:tc>
          <w:tcPr>
            <w:tcW w:w="1253" w:type="pct"/>
            <w:vMerge w:val="restart"/>
            <w:tcBorders>
              <w:top w:val="single" w:sz="4" w:space="0" w:color="auto"/>
            </w:tcBorders>
            <w:shd w:val="clear" w:color="auto" w:fill="FFFFFF"/>
            <w:tcMar>
              <w:top w:w="57" w:type="dxa"/>
              <w:left w:w="57" w:type="dxa"/>
              <w:bottom w:w="57" w:type="dxa"/>
              <w:right w:w="57" w:type="dxa"/>
            </w:tcMar>
            <w:vAlign w:val="center"/>
          </w:tcPr>
          <w:p w14:paraId="2D6C4A26" w14:textId="77777777" w:rsidR="00F419F3" w:rsidRPr="00F419F3" w:rsidRDefault="00F419F3" w:rsidP="00F419F3">
            <w:pPr>
              <w:spacing w:line="240" w:lineRule="auto"/>
              <w:ind w:right="-57" w:firstLine="0"/>
              <w:jc w:val="left"/>
              <w:rPr>
                <w:rFonts w:eastAsia="Times New Roman" w:cs="Times New Roman"/>
                <w:b/>
                <w:color w:val="FF0000"/>
                <w:sz w:val="20"/>
                <w:szCs w:val="20"/>
                <w:lang w:val="en-US"/>
              </w:rPr>
            </w:pPr>
            <w:r w:rsidRPr="00F419F3">
              <w:rPr>
                <w:rFonts w:eastAsia="Times New Roman" w:cs="Times New Roman"/>
                <w:b/>
                <w:sz w:val="20"/>
                <w:szCs w:val="20"/>
                <w:lang w:val="en-US"/>
              </w:rPr>
              <w:t>SBİTÖ (</w:t>
            </w:r>
            <w:proofErr w:type="spellStart"/>
            <w:r w:rsidRPr="00F419F3">
              <w:rPr>
                <w:rFonts w:eastAsia="Times New Roman" w:cs="Times New Roman"/>
                <w:b/>
                <w:sz w:val="20"/>
                <w:szCs w:val="20"/>
                <w:lang w:val="en-US"/>
              </w:rPr>
              <w:t>Toplam</w:t>
            </w:r>
            <w:proofErr w:type="spellEnd"/>
            <w:r w:rsidRPr="00F419F3">
              <w:rPr>
                <w:rFonts w:eastAsia="Times New Roman" w:cs="Times New Roman"/>
                <w:b/>
                <w:sz w:val="20"/>
                <w:szCs w:val="20"/>
                <w:lang w:val="en-US"/>
              </w:rPr>
              <w:t>)</w:t>
            </w: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E656986"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38E0BB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4276,923</w:t>
            </w:r>
          </w:p>
        </w:tc>
        <w:tc>
          <w:tcPr>
            <w:tcW w:w="454" w:type="pct"/>
            <w:tcBorders>
              <w:top w:val="single" w:sz="4" w:space="0" w:color="auto"/>
              <w:bottom w:val="single" w:sz="4" w:space="0" w:color="auto"/>
            </w:tcBorders>
            <w:shd w:val="clear" w:color="auto" w:fill="FFFFFF"/>
            <w:vAlign w:val="center"/>
          </w:tcPr>
          <w:p w14:paraId="7B64B46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16B0CA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1425,641</w:t>
            </w:r>
          </w:p>
        </w:tc>
        <w:tc>
          <w:tcPr>
            <w:tcW w:w="454" w:type="pct"/>
            <w:vMerge w:val="restart"/>
            <w:tcBorders>
              <w:top w:val="single" w:sz="4" w:space="0" w:color="auto"/>
            </w:tcBorders>
            <w:shd w:val="clear" w:color="auto" w:fill="FFFFFF"/>
            <w:tcMar>
              <w:top w:w="57" w:type="dxa"/>
              <w:left w:w="57" w:type="dxa"/>
              <w:bottom w:w="57" w:type="dxa"/>
              <w:right w:w="57" w:type="dxa"/>
            </w:tcMar>
            <w:vAlign w:val="center"/>
          </w:tcPr>
          <w:p w14:paraId="62D1F02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10,624</w:t>
            </w:r>
          </w:p>
          <w:p w14:paraId="2AF822C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p>
        </w:tc>
        <w:tc>
          <w:tcPr>
            <w:tcW w:w="328" w:type="pct"/>
            <w:vMerge w:val="restart"/>
            <w:tcBorders>
              <w:top w:val="single" w:sz="4" w:space="0" w:color="auto"/>
            </w:tcBorders>
            <w:shd w:val="clear" w:color="auto" w:fill="FFFFFF"/>
            <w:tcMar>
              <w:top w:w="57" w:type="dxa"/>
              <w:left w:w="57" w:type="dxa"/>
              <w:bottom w:w="57" w:type="dxa"/>
              <w:right w:w="57" w:type="dxa"/>
            </w:tcMar>
          </w:tcPr>
          <w:p w14:paraId="0C5AEEC2" w14:textId="77777777" w:rsidR="00F419F3" w:rsidRPr="00F419F3" w:rsidRDefault="00F419F3" w:rsidP="00F419F3">
            <w:pPr>
              <w:spacing w:line="240" w:lineRule="auto"/>
              <w:ind w:firstLine="0"/>
              <w:jc w:val="left"/>
              <w:rPr>
                <w:rFonts w:eastAsia="Times New Roman" w:cs="Times New Roman"/>
                <w:sz w:val="20"/>
                <w:szCs w:val="20"/>
                <w:lang w:val="en-GB"/>
              </w:rPr>
            </w:pPr>
            <w:r w:rsidRPr="00F419F3">
              <w:rPr>
                <w:rFonts w:eastAsia="Calibri" w:cs="Times New Roman"/>
                <w:b/>
                <w:i/>
                <w:color w:val="010205"/>
                <w:sz w:val="20"/>
                <w:szCs w:val="20"/>
              </w:rPr>
              <w:t>0.00</w:t>
            </w:r>
          </w:p>
        </w:tc>
        <w:tc>
          <w:tcPr>
            <w:tcW w:w="225" w:type="pct"/>
            <w:vMerge w:val="restart"/>
            <w:tcBorders>
              <w:top w:val="single" w:sz="4" w:space="0" w:color="auto"/>
            </w:tcBorders>
            <w:shd w:val="clear" w:color="auto" w:fill="FFFFFF"/>
          </w:tcPr>
          <w:p w14:paraId="17864060"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1-2,3,4</w:t>
            </w:r>
          </w:p>
        </w:tc>
      </w:tr>
      <w:tr w:rsidR="00F419F3" w:rsidRPr="00F419F3" w14:paraId="69966B2A" w14:textId="77777777" w:rsidTr="005A37E5">
        <w:trPr>
          <w:cantSplit/>
          <w:trHeight w:val="89"/>
        </w:trPr>
        <w:tc>
          <w:tcPr>
            <w:tcW w:w="1253" w:type="pct"/>
            <w:vMerge/>
            <w:shd w:val="clear" w:color="auto" w:fill="FFFFFF"/>
            <w:tcMar>
              <w:top w:w="57" w:type="dxa"/>
              <w:left w:w="57" w:type="dxa"/>
              <w:bottom w:w="57" w:type="dxa"/>
              <w:right w:w="57" w:type="dxa"/>
            </w:tcMar>
            <w:vAlign w:val="center"/>
          </w:tcPr>
          <w:p w14:paraId="51C32B00"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7558354"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69C0FAC"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53275,706</w:t>
            </w:r>
          </w:p>
        </w:tc>
        <w:tc>
          <w:tcPr>
            <w:tcW w:w="454" w:type="pct"/>
            <w:tcBorders>
              <w:top w:val="single" w:sz="4" w:space="0" w:color="auto"/>
              <w:bottom w:val="single" w:sz="4" w:space="0" w:color="auto"/>
            </w:tcBorders>
            <w:shd w:val="clear" w:color="auto" w:fill="FFFFFF"/>
            <w:vAlign w:val="center"/>
          </w:tcPr>
          <w:p w14:paraId="1C12116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C316C2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134,196</w:t>
            </w:r>
          </w:p>
        </w:tc>
        <w:tc>
          <w:tcPr>
            <w:tcW w:w="454" w:type="pct"/>
            <w:vMerge/>
            <w:shd w:val="clear" w:color="auto" w:fill="FFFFFF"/>
            <w:tcMar>
              <w:top w:w="57" w:type="dxa"/>
              <w:left w:w="57" w:type="dxa"/>
              <w:bottom w:w="57" w:type="dxa"/>
              <w:right w:w="57" w:type="dxa"/>
            </w:tcMar>
            <w:vAlign w:val="center"/>
          </w:tcPr>
          <w:p w14:paraId="0F103EE3"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7D494F0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25" w:type="pct"/>
            <w:vMerge/>
            <w:shd w:val="clear" w:color="auto" w:fill="FFFFFF"/>
          </w:tcPr>
          <w:p w14:paraId="00697ABE"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1960DF55" w14:textId="77777777" w:rsidTr="005A37E5">
        <w:trPr>
          <w:cantSplit/>
          <w:trHeight w:val="89"/>
        </w:trPr>
        <w:tc>
          <w:tcPr>
            <w:tcW w:w="1253" w:type="pct"/>
            <w:vMerge/>
            <w:tcBorders>
              <w:bottom w:val="single" w:sz="4" w:space="0" w:color="auto"/>
            </w:tcBorders>
            <w:shd w:val="clear" w:color="auto" w:fill="FFFFFF"/>
            <w:tcMar>
              <w:top w:w="57" w:type="dxa"/>
              <w:left w:w="57" w:type="dxa"/>
              <w:bottom w:w="57" w:type="dxa"/>
              <w:right w:w="57" w:type="dxa"/>
            </w:tcMar>
            <w:vAlign w:val="center"/>
          </w:tcPr>
          <w:p w14:paraId="4A9A278A"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6EBB5F9"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BB0C6F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57552,628</w:t>
            </w:r>
          </w:p>
        </w:tc>
        <w:tc>
          <w:tcPr>
            <w:tcW w:w="454" w:type="pct"/>
            <w:tcBorders>
              <w:top w:val="single" w:sz="4" w:space="0" w:color="auto"/>
              <w:bottom w:val="single" w:sz="4" w:space="0" w:color="auto"/>
            </w:tcBorders>
            <w:shd w:val="clear" w:color="auto" w:fill="FFFFFF"/>
            <w:vAlign w:val="center"/>
          </w:tcPr>
          <w:p w14:paraId="77CD730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FC1CAA7"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4" w:type="pct"/>
            <w:vMerge/>
            <w:tcBorders>
              <w:bottom w:val="single" w:sz="4" w:space="0" w:color="auto"/>
            </w:tcBorders>
            <w:shd w:val="clear" w:color="auto" w:fill="FFFFFF"/>
            <w:tcMar>
              <w:top w:w="57" w:type="dxa"/>
              <w:left w:w="57" w:type="dxa"/>
              <w:bottom w:w="57" w:type="dxa"/>
              <w:right w:w="57" w:type="dxa"/>
            </w:tcMar>
            <w:vAlign w:val="center"/>
          </w:tcPr>
          <w:p w14:paraId="688821B0"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4" w:space="0" w:color="auto"/>
            </w:tcBorders>
            <w:shd w:val="clear" w:color="auto" w:fill="FFFFFF"/>
            <w:tcMar>
              <w:top w:w="57" w:type="dxa"/>
              <w:left w:w="57" w:type="dxa"/>
              <w:bottom w:w="57" w:type="dxa"/>
              <w:right w:w="57" w:type="dxa"/>
            </w:tcMar>
            <w:vAlign w:val="center"/>
          </w:tcPr>
          <w:p w14:paraId="49813F8B"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25" w:type="pct"/>
            <w:vMerge/>
            <w:tcBorders>
              <w:bottom w:val="single" w:sz="4" w:space="0" w:color="auto"/>
            </w:tcBorders>
            <w:shd w:val="clear" w:color="auto" w:fill="FFFFFF"/>
          </w:tcPr>
          <w:p w14:paraId="7E6F92D5"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74705D2D" w14:textId="77777777" w:rsidTr="005A37E5">
        <w:trPr>
          <w:cantSplit/>
          <w:trHeight w:val="89"/>
        </w:trPr>
        <w:tc>
          <w:tcPr>
            <w:tcW w:w="1253" w:type="pct"/>
            <w:vMerge w:val="restart"/>
            <w:tcBorders>
              <w:top w:val="single" w:sz="4" w:space="0" w:color="auto"/>
            </w:tcBorders>
            <w:shd w:val="clear" w:color="auto" w:fill="FFFFFF"/>
            <w:tcMar>
              <w:top w:w="57" w:type="dxa"/>
              <w:left w:w="57" w:type="dxa"/>
              <w:bottom w:w="57" w:type="dxa"/>
              <w:right w:w="57" w:type="dxa"/>
            </w:tcMar>
            <w:vAlign w:val="center"/>
          </w:tcPr>
          <w:p w14:paraId="34646D36"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SGKÖ (</w:t>
            </w:r>
            <w:proofErr w:type="spellStart"/>
            <w:r w:rsidRPr="00F419F3">
              <w:rPr>
                <w:rFonts w:eastAsia="Times New Roman" w:cs="Times New Roman"/>
                <w:b/>
                <w:sz w:val="20"/>
                <w:szCs w:val="20"/>
                <w:lang w:val="en-GB"/>
              </w:rPr>
              <w:t>Toplam</w:t>
            </w:r>
            <w:proofErr w:type="spellEnd"/>
            <w:r w:rsidRPr="00F419F3">
              <w:rPr>
                <w:rFonts w:eastAsia="Times New Roman" w:cs="Times New Roman"/>
                <w:b/>
                <w:sz w:val="20"/>
                <w:szCs w:val="20"/>
                <w:lang w:val="en-GB"/>
              </w:rPr>
              <w:t>)</w:t>
            </w: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BBE8657"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arası</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734634A"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1820,291</w:t>
            </w:r>
          </w:p>
        </w:tc>
        <w:tc>
          <w:tcPr>
            <w:tcW w:w="454" w:type="pct"/>
            <w:tcBorders>
              <w:top w:val="single" w:sz="4" w:space="0" w:color="auto"/>
              <w:bottom w:val="single" w:sz="4" w:space="0" w:color="auto"/>
            </w:tcBorders>
            <w:shd w:val="clear" w:color="auto" w:fill="FFFFFF"/>
            <w:vAlign w:val="center"/>
          </w:tcPr>
          <w:p w14:paraId="1FD1E3C1"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21B1CB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606,764</w:t>
            </w:r>
          </w:p>
        </w:tc>
        <w:tc>
          <w:tcPr>
            <w:tcW w:w="454" w:type="pct"/>
            <w:vMerge w:val="restart"/>
            <w:tcBorders>
              <w:top w:val="single" w:sz="4" w:space="0" w:color="auto"/>
            </w:tcBorders>
            <w:shd w:val="clear" w:color="auto" w:fill="FFFFFF"/>
            <w:tcMar>
              <w:top w:w="57" w:type="dxa"/>
              <w:left w:w="57" w:type="dxa"/>
              <w:bottom w:w="57" w:type="dxa"/>
              <w:right w:w="57" w:type="dxa"/>
            </w:tcMar>
            <w:vAlign w:val="center"/>
          </w:tcPr>
          <w:p w14:paraId="752A25EB"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3,610</w:t>
            </w:r>
          </w:p>
        </w:tc>
        <w:tc>
          <w:tcPr>
            <w:tcW w:w="328" w:type="pct"/>
            <w:vMerge w:val="restart"/>
            <w:tcBorders>
              <w:top w:val="single" w:sz="4" w:space="0" w:color="auto"/>
            </w:tcBorders>
            <w:shd w:val="clear" w:color="auto" w:fill="FFFFFF"/>
            <w:tcMar>
              <w:top w:w="57" w:type="dxa"/>
              <w:left w:w="57" w:type="dxa"/>
              <w:bottom w:w="57" w:type="dxa"/>
              <w:right w:w="57" w:type="dxa"/>
            </w:tcMar>
            <w:vAlign w:val="center"/>
          </w:tcPr>
          <w:p w14:paraId="6CFDAF7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b/>
                <w:i/>
                <w:color w:val="010205"/>
                <w:sz w:val="20"/>
                <w:szCs w:val="20"/>
              </w:rPr>
            </w:pPr>
            <w:r w:rsidRPr="00F419F3">
              <w:rPr>
                <w:rFonts w:eastAsia="Calibri" w:cs="Times New Roman"/>
                <w:b/>
                <w:i/>
                <w:color w:val="010205"/>
                <w:sz w:val="20"/>
                <w:szCs w:val="20"/>
              </w:rPr>
              <w:t>0.01</w:t>
            </w:r>
          </w:p>
        </w:tc>
        <w:tc>
          <w:tcPr>
            <w:tcW w:w="225" w:type="pct"/>
            <w:vMerge w:val="restart"/>
            <w:tcBorders>
              <w:top w:val="single" w:sz="4" w:space="0" w:color="auto"/>
            </w:tcBorders>
            <w:shd w:val="clear" w:color="auto" w:fill="FFFFFF"/>
          </w:tcPr>
          <w:p w14:paraId="5B415540" w14:textId="77777777" w:rsidR="00F419F3" w:rsidRPr="00F419F3" w:rsidRDefault="00F419F3" w:rsidP="00F419F3">
            <w:pPr>
              <w:spacing w:line="240" w:lineRule="auto"/>
              <w:ind w:firstLine="0"/>
              <w:jc w:val="center"/>
              <w:rPr>
                <w:rFonts w:eastAsia="Times New Roman" w:cs="Times New Roman"/>
                <w:sz w:val="20"/>
                <w:szCs w:val="20"/>
                <w:lang w:val="en-GB"/>
              </w:rPr>
            </w:pPr>
            <w:r w:rsidRPr="00F419F3">
              <w:rPr>
                <w:rFonts w:eastAsia="Times New Roman" w:cs="Times New Roman"/>
                <w:sz w:val="20"/>
                <w:szCs w:val="20"/>
                <w:lang w:val="en-GB"/>
              </w:rPr>
              <w:t>1-2</w:t>
            </w:r>
          </w:p>
        </w:tc>
      </w:tr>
      <w:tr w:rsidR="00F419F3" w:rsidRPr="00F419F3" w14:paraId="6646CF53" w14:textId="77777777" w:rsidTr="005A37E5">
        <w:trPr>
          <w:cantSplit/>
          <w:trHeight w:val="89"/>
        </w:trPr>
        <w:tc>
          <w:tcPr>
            <w:tcW w:w="1253" w:type="pct"/>
            <w:vMerge/>
            <w:shd w:val="clear" w:color="auto" w:fill="FFFFFF"/>
            <w:tcMar>
              <w:top w:w="57" w:type="dxa"/>
              <w:left w:w="57" w:type="dxa"/>
              <w:bottom w:w="57" w:type="dxa"/>
              <w:right w:w="57" w:type="dxa"/>
            </w:tcMar>
            <w:vAlign w:val="center"/>
          </w:tcPr>
          <w:p w14:paraId="15B37AE4"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17E33C1"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Gruplar</w:t>
            </w:r>
            <w:proofErr w:type="spellEnd"/>
            <w:r w:rsidRPr="00F419F3">
              <w:rPr>
                <w:rFonts w:eastAsia="Times New Roman" w:cs="Times New Roman"/>
                <w:sz w:val="20"/>
                <w:szCs w:val="20"/>
                <w:lang w:val="en-GB"/>
              </w:rPr>
              <w:t xml:space="preserve"> </w:t>
            </w:r>
            <w:proofErr w:type="spellStart"/>
            <w:r w:rsidRPr="00F419F3">
              <w:rPr>
                <w:rFonts w:eastAsia="Times New Roman" w:cs="Times New Roman"/>
                <w:sz w:val="20"/>
                <w:szCs w:val="20"/>
                <w:lang w:val="en-GB"/>
              </w:rPr>
              <w:t>içi</w:t>
            </w:r>
            <w:proofErr w:type="spellEnd"/>
          </w:p>
        </w:tc>
        <w:tc>
          <w:tcPr>
            <w:tcW w:w="64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1942C10"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66732,916</w:t>
            </w:r>
          </w:p>
        </w:tc>
        <w:tc>
          <w:tcPr>
            <w:tcW w:w="454" w:type="pct"/>
            <w:tcBorders>
              <w:top w:val="single" w:sz="4" w:space="0" w:color="auto"/>
              <w:bottom w:val="single" w:sz="4" w:space="0" w:color="auto"/>
            </w:tcBorders>
            <w:shd w:val="clear" w:color="auto" w:fill="FFFFFF"/>
            <w:vAlign w:val="center"/>
          </w:tcPr>
          <w:p w14:paraId="2C6B1717"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397</w:t>
            </w:r>
          </w:p>
        </w:tc>
        <w:tc>
          <w:tcPr>
            <w:tcW w:w="553"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3618674"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168,093</w:t>
            </w:r>
          </w:p>
        </w:tc>
        <w:tc>
          <w:tcPr>
            <w:tcW w:w="454" w:type="pct"/>
            <w:vMerge/>
            <w:shd w:val="clear" w:color="auto" w:fill="FFFFFF"/>
            <w:tcMar>
              <w:top w:w="57" w:type="dxa"/>
              <w:left w:w="57" w:type="dxa"/>
              <w:bottom w:w="57" w:type="dxa"/>
              <w:right w:w="57" w:type="dxa"/>
            </w:tcMar>
            <w:vAlign w:val="center"/>
          </w:tcPr>
          <w:p w14:paraId="6F6FDEDA"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shd w:val="clear" w:color="auto" w:fill="FFFFFF"/>
            <w:tcMar>
              <w:top w:w="57" w:type="dxa"/>
              <w:left w:w="57" w:type="dxa"/>
              <w:bottom w:w="57" w:type="dxa"/>
              <w:right w:w="57" w:type="dxa"/>
            </w:tcMar>
            <w:vAlign w:val="center"/>
          </w:tcPr>
          <w:p w14:paraId="31C53710"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25" w:type="pct"/>
            <w:vMerge/>
            <w:shd w:val="clear" w:color="auto" w:fill="FFFFFF"/>
          </w:tcPr>
          <w:p w14:paraId="75DE2538" w14:textId="77777777" w:rsidR="00F419F3" w:rsidRPr="00F419F3" w:rsidRDefault="00F419F3" w:rsidP="00F419F3">
            <w:pPr>
              <w:spacing w:line="240" w:lineRule="auto"/>
              <w:ind w:firstLine="0"/>
              <w:jc w:val="center"/>
              <w:rPr>
                <w:rFonts w:eastAsia="Times New Roman" w:cs="Times New Roman"/>
                <w:sz w:val="20"/>
                <w:szCs w:val="20"/>
                <w:lang w:val="en-GB"/>
              </w:rPr>
            </w:pPr>
          </w:p>
        </w:tc>
      </w:tr>
      <w:tr w:rsidR="00F419F3" w:rsidRPr="00F419F3" w14:paraId="0F406E94" w14:textId="77777777" w:rsidTr="005A37E5">
        <w:trPr>
          <w:cantSplit/>
          <w:trHeight w:val="89"/>
        </w:trPr>
        <w:tc>
          <w:tcPr>
            <w:tcW w:w="1253" w:type="pct"/>
            <w:vMerge/>
            <w:tcBorders>
              <w:bottom w:val="single" w:sz="12" w:space="0" w:color="auto"/>
            </w:tcBorders>
            <w:shd w:val="clear" w:color="auto" w:fill="FFFFFF"/>
            <w:tcMar>
              <w:top w:w="57" w:type="dxa"/>
              <w:left w:w="57" w:type="dxa"/>
              <w:bottom w:w="57" w:type="dxa"/>
              <w:right w:w="57" w:type="dxa"/>
            </w:tcMar>
            <w:vAlign w:val="center"/>
          </w:tcPr>
          <w:p w14:paraId="458C9844" w14:textId="77777777" w:rsidR="00F419F3" w:rsidRPr="00F419F3" w:rsidRDefault="00F419F3" w:rsidP="00F419F3">
            <w:pPr>
              <w:spacing w:line="240" w:lineRule="auto"/>
              <w:ind w:firstLine="0"/>
              <w:jc w:val="left"/>
              <w:rPr>
                <w:rFonts w:eastAsia="Times New Roman" w:cs="Times New Roman"/>
                <w:sz w:val="20"/>
                <w:szCs w:val="20"/>
                <w:lang w:val="en-GB"/>
              </w:rPr>
            </w:pPr>
          </w:p>
        </w:tc>
        <w:tc>
          <w:tcPr>
            <w:tcW w:w="1086"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3DBA3EDF" w14:textId="77777777" w:rsidR="00F419F3" w:rsidRPr="00F419F3" w:rsidRDefault="00F419F3" w:rsidP="00F419F3">
            <w:pPr>
              <w:spacing w:line="240" w:lineRule="auto"/>
              <w:ind w:firstLine="0"/>
              <w:jc w:val="center"/>
              <w:rPr>
                <w:rFonts w:eastAsia="Times New Roman" w:cs="Times New Roman"/>
                <w:sz w:val="20"/>
                <w:szCs w:val="20"/>
                <w:lang w:val="en-GB"/>
              </w:rPr>
            </w:pPr>
            <w:proofErr w:type="spellStart"/>
            <w:r w:rsidRPr="00F419F3">
              <w:rPr>
                <w:rFonts w:eastAsia="Times New Roman" w:cs="Times New Roman"/>
                <w:sz w:val="20"/>
                <w:szCs w:val="20"/>
                <w:lang w:val="en-GB"/>
              </w:rPr>
              <w:t>Toplam</w:t>
            </w:r>
            <w:proofErr w:type="spellEnd"/>
          </w:p>
        </w:tc>
        <w:tc>
          <w:tcPr>
            <w:tcW w:w="647"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2D0AC682"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68553,207</w:t>
            </w:r>
          </w:p>
        </w:tc>
        <w:tc>
          <w:tcPr>
            <w:tcW w:w="454" w:type="pct"/>
            <w:tcBorders>
              <w:top w:val="single" w:sz="4" w:space="0" w:color="auto"/>
              <w:bottom w:val="single" w:sz="12" w:space="0" w:color="auto"/>
            </w:tcBorders>
            <w:shd w:val="clear" w:color="auto" w:fill="FFFFFF"/>
            <w:vAlign w:val="center"/>
          </w:tcPr>
          <w:p w14:paraId="116E265F" w14:textId="77777777" w:rsidR="00F419F3" w:rsidRPr="00F419F3" w:rsidRDefault="00F419F3" w:rsidP="00F419F3">
            <w:pPr>
              <w:autoSpaceDE w:val="0"/>
              <w:autoSpaceDN w:val="0"/>
              <w:adjustRightInd w:val="0"/>
              <w:spacing w:line="240" w:lineRule="auto"/>
              <w:ind w:left="60" w:right="60" w:firstLine="0"/>
              <w:jc w:val="center"/>
              <w:rPr>
                <w:rFonts w:eastAsia="Calibri" w:cs="Times New Roman"/>
                <w:color w:val="010205"/>
                <w:sz w:val="20"/>
                <w:szCs w:val="20"/>
              </w:rPr>
            </w:pPr>
            <w:r w:rsidRPr="00F419F3">
              <w:rPr>
                <w:rFonts w:eastAsia="Calibri" w:cs="Times New Roman"/>
                <w:color w:val="010205"/>
                <w:sz w:val="20"/>
                <w:szCs w:val="20"/>
              </w:rPr>
              <w:t>400</w:t>
            </w:r>
          </w:p>
        </w:tc>
        <w:tc>
          <w:tcPr>
            <w:tcW w:w="553" w:type="pct"/>
            <w:tcBorders>
              <w:top w:val="single" w:sz="4" w:space="0" w:color="auto"/>
              <w:bottom w:val="single" w:sz="12" w:space="0" w:color="auto"/>
            </w:tcBorders>
            <w:shd w:val="clear" w:color="auto" w:fill="FFFFFF"/>
            <w:tcMar>
              <w:top w:w="57" w:type="dxa"/>
              <w:left w:w="57" w:type="dxa"/>
              <w:bottom w:w="57" w:type="dxa"/>
              <w:right w:w="57" w:type="dxa"/>
            </w:tcMar>
            <w:vAlign w:val="center"/>
          </w:tcPr>
          <w:p w14:paraId="49C2C661" w14:textId="77777777" w:rsidR="00F419F3" w:rsidRPr="00F419F3" w:rsidRDefault="00F419F3" w:rsidP="00F419F3">
            <w:pPr>
              <w:autoSpaceDE w:val="0"/>
              <w:autoSpaceDN w:val="0"/>
              <w:adjustRightInd w:val="0"/>
              <w:spacing w:line="240" w:lineRule="auto"/>
              <w:ind w:firstLine="0"/>
              <w:jc w:val="center"/>
              <w:rPr>
                <w:rFonts w:eastAsia="Calibri" w:cs="Times New Roman"/>
                <w:sz w:val="20"/>
                <w:szCs w:val="20"/>
              </w:rPr>
            </w:pPr>
          </w:p>
        </w:tc>
        <w:tc>
          <w:tcPr>
            <w:tcW w:w="454" w:type="pct"/>
            <w:vMerge/>
            <w:tcBorders>
              <w:bottom w:val="single" w:sz="12" w:space="0" w:color="auto"/>
            </w:tcBorders>
            <w:shd w:val="clear" w:color="auto" w:fill="FFFFFF"/>
            <w:tcMar>
              <w:top w:w="57" w:type="dxa"/>
              <w:left w:w="57" w:type="dxa"/>
              <w:bottom w:w="57" w:type="dxa"/>
              <w:right w:w="57" w:type="dxa"/>
            </w:tcMar>
            <w:vAlign w:val="center"/>
          </w:tcPr>
          <w:p w14:paraId="50415619"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328" w:type="pct"/>
            <w:vMerge/>
            <w:tcBorders>
              <w:bottom w:val="single" w:sz="12" w:space="0" w:color="auto"/>
            </w:tcBorders>
            <w:shd w:val="clear" w:color="auto" w:fill="FFFFFF"/>
            <w:tcMar>
              <w:top w:w="57" w:type="dxa"/>
              <w:left w:w="57" w:type="dxa"/>
              <w:bottom w:w="57" w:type="dxa"/>
              <w:right w:w="57" w:type="dxa"/>
            </w:tcMar>
            <w:vAlign w:val="center"/>
          </w:tcPr>
          <w:p w14:paraId="7590D545" w14:textId="77777777" w:rsidR="00F419F3" w:rsidRPr="00F419F3" w:rsidRDefault="00F419F3" w:rsidP="00F419F3">
            <w:pPr>
              <w:spacing w:line="240" w:lineRule="auto"/>
              <w:ind w:firstLine="0"/>
              <w:jc w:val="center"/>
              <w:rPr>
                <w:rFonts w:eastAsia="Times New Roman" w:cs="Times New Roman"/>
                <w:sz w:val="20"/>
                <w:szCs w:val="20"/>
                <w:lang w:val="en-GB"/>
              </w:rPr>
            </w:pPr>
          </w:p>
        </w:tc>
        <w:tc>
          <w:tcPr>
            <w:tcW w:w="225" w:type="pct"/>
            <w:vMerge/>
            <w:tcBorders>
              <w:bottom w:val="single" w:sz="12" w:space="0" w:color="auto"/>
            </w:tcBorders>
            <w:shd w:val="clear" w:color="auto" w:fill="FFFFFF"/>
          </w:tcPr>
          <w:p w14:paraId="5052B040" w14:textId="77777777" w:rsidR="00F419F3" w:rsidRPr="00F419F3" w:rsidRDefault="00F419F3" w:rsidP="00F419F3">
            <w:pPr>
              <w:spacing w:line="240" w:lineRule="auto"/>
              <w:ind w:firstLine="0"/>
              <w:jc w:val="center"/>
              <w:rPr>
                <w:rFonts w:eastAsia="Times New Roman" w:cs="Times New Roman"/>
                <w:sz w:val="20"/>
                <w:szCs w:val="20"/>
                <w:lang w:val="en-GB"/>
              </w:rPr>
            </w:pPr>
          </w:p>
        </w:tc>
      </w:tr>
    </w:tbl>
    <w:p w14:paraId="4A2F82B5" w14:textId="77777777" w:rsidR="00F419F3" w:rsidRDefault="00F419F3" w:rsidP="00F419F3">
      <w:pPr>
        <w:ind w:firstLine="0"/>
        <w:rPr>
          <w:sz w:val="18"/>
        </w:rPr>
      </w:pPr>
      <w:r w:rsidRPr="009A31C7">
        <w:rPr>
          <w:sz w:val="18"/>
        </w:rPr>
        <w:t xml:space="preserve">Gruplar: 1: </w:t>
      </w:r>
      <w:r>
        <w:rPr>
          <w:sz w:val="18"/>
        </w:rPr>
        <w:t xml:space="preserve">Ev  </w:t>
      </w:r>
      <w:r w:rsidRPr="009A31C7">
        <w:rPr>
          <w:sz w:val="18"/>
        </w:rPr>
        <w:t xml:space="preserve">  </w:t>
      </w:r>
      <w:r>
        <w:rPr>
          <w:sz w:val="18"/>
        </w:rPr>
        <w:t xml:space="preserve">  </w:t>
      </w:r>
      <w:r w:rsidRPr="009A31C7">
        <w:rPr>
          <w:sz w:val="18"/>
        </w:rPr>
        <w:t xml:space="preserve">2: </w:t>
      </w:r>
      <w:r>
        <w:rPr>
          <w:sz w:val="18"/>
        </w:rPr>
        <w:t xml:space="preserve">Yurt,      </w:t>
      </w:r>
      <w:r w:rsidRPr="009A31C7">
        <w:rPr>
          <w:sz w:val="18"/>
        </w:rPr>
        <w:t xml:space="preserve">3: </w:t>
      </w:r>
      <w:r>
        <w:rPr>
          <w:sz w:val="18"/>
        </w:rPr>
        <w:t>Lokanta,    4: Diğer</w:t>
      </w:r>
    </w:p>
    <w:p w14:paraId="2F0ABF69" w14:textId="77777777" w:rsidR="00F419F3" w:rsidRDefault="00F419F3" w:rsidP="001C7A55">
      <w:pPr>
        <w:spacing w:after="120"/>
        <w:ind w:firstLine="709"/>
        <w:rPr>
          <w:sz w:val="18"/>
        </w:rPr>
      </w:pPr>
    </w:p>
    <w:p w14:paraId="627EFC72" w14:textId="77777777" w:rsidR="00F419F3" w:rsidRPr="001C7A55" w:rsidRDefault="00F419F3" w:rsidP="003215C4">
      <w:pPr>
        <w:spacing w:after="120"/>
        <w:ind w:firstLine="709"/>
        <w:rPr>
          <w:rFonts w:eastAsia="Times New Roman" w:cs="Times New Roman"/>
          <w:szCs w:val="24"/>
          <w:lang w:val="en-GB"/>
        </w:rPr>
      </w:pPr>
      <w:proofErr w:type="spellStart"/>
      <w:r w:rsidRPr="001C7A55">
        <w:rPr>
          <w:rFonts w:eastAsia="Times New Roman" w:cs="Times New Roman"/>
          <w:szCs w:val="24"/>
          <w:lang w:val="en-GB" w:bidi="tr-TR"/>
        </w:rPr>
        <w:t>Analizler</w:t>
      </w:r>
      <w:proofErr w:type="spellEnd"/>
      <w:r w:rsidRPr="001C7A55">
        <w:rPr>
          <w:rFonts w:eastAsia="Times New Roman" w:cs="Times New Roman"/>
          <w:szCs w:val="24"/>
          <w:lang w:val="en-GB" w:bidi="tr-TR"/>
        </w:rPr>
        <w:t xml:space="preserve">, </w:t>
      </w:r>
      <w:proofErr w:type="spellStart"/>
      <w:r w:rsidRPr="001C7A55">
        <w:rPr>
          <w:rFonts w:eastAsia="Times New Roman" w:cs="Times New Roman"/>
          <w:szCs w:val="24"/>
          <w:lang w:val="en-GB" w:bidi="tr-TR"/>
        </w:rPr>
        <w:t>katılımcıların</w:t>
      </w:r>
      <w:proofErr w:type="spellEnd"/>
      <w:r w:rsidRPr="001C7A55">
        <w:rPr>
          <w:rFonts w:eastAsia="Times New Roman" w:cs="Times New Roman"/>
          <w:szCs w:val="24"/>
          <w:lang w:val="en-GB" w:bidi="tr-TR"/>
        </w:rPr>
        <w:t xml:space="preserve"> </w:t>
      </w:r>
      <w:proofErr w:type="spellStart"/>
      <w:r w:rsidRPr="001C7A55">
        <w:rPr>
          <w:rFonts w:eastAsia="Times New Roman" w:cs="Times New Roman"/>
          <w:szCs w:val="24"/>
          <w:lang w:val="en-GB" w:bidi="tr-TR"/>
        </w:rPr>
        <w:t>öğünlerin</w:t>
      </w:r>
      <w:proofErr w:type="spellEnd"/>
      <w:r w:rsidRPr="001C7A55">
        <w:rPr>
          <w:rFonts w:eastAsia="Times New Roman" w:cs="Times New Roman"/>
          <w:szCs w:val="24"/>
          <w:lang w:val="en-GB" w:bidi="tr-TR"/>
        </w:rPr>
        <w:t xml:space="preserve"> </w:t>
      </w:r>
      <w:proofErr w:type="spellStart"/>
      <w:r w:rsidRPr="001C7A55">
        <w:rPr>
          <w:rFonts w:eastAsia="Times New Roman" w:cs="Times New Roman"/>
          <w:szCs w:val="24"/>
          <w:lang w:val="en-GB" w:bidi="tr-TR"/>
        </w:rPr>
        <w:t>yenildiği</w:t>
      </w:r>
      <w:proofErr w:type="spellEnd"/>
      <w:r w:rsidRPr="001C7A55">
        <w:rPr>
          <w:rFonts w:eastAsia="Times New Roman" w:cs="Times New Roman"/>
          <w:szCs w:val="24"/>
          <w:lang w:val="en-GB" w:bidi="tr-TR"/>
        </w:rPr>
        <w:t xml:space="preserve"> yere </w:t>
      </w:r>
      <w:proofErr w:type="spellStart"/>
      <w:r w:rsidRPr="001C7A55">
        <w:rPr>
          <w:rFonts w:eastAsia="Times New Roman" w:cs="Times New Roman"/>
          <w:szCs w:val="24"/>
          <w:lang w:val="en-GB" w:bidi="tr-TR"/>
        </w:rPr>
        <w:t>göre</w:t>
      </w:r>
      <w:proofErr w:type="spellEnd"/>
      <w:r w:rsidRPr="001C7A55">
        <w:rPr>
          <w:rFonts w:eastAsia="Times New Roman" w:cs="Times New Roman"/>
          <w:szCs w:val="24"/>
          <w:lang w:val="en-GB" w:bidi="tr-TR"/>
        </w:rPr>
        <w:t xml:space="preserve"> </w:t>
      </w:r>
      <w:proofErr w:type="spellStart"/>
      <w:r w:rsidRPr="001C7A55">
        <w:rPr>
          <w:rFonts w:eastAsia="Times New Roman" w:cs="Times New Roman"/>
          <w:szCs w:val="24"/>
          <w:lang w:val="en-GB"/>
        </w:rPr>
        <w:t>Sağlıklı</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Beslenmeye</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İlişkin</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Tutum</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Ölçeği</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geneli</w:t>
      </w:r>
      <w:proofErr w:type="spellEnd"/>
      <w:r w:rsidRPr="001C7A55">
        <w:rPr>
          <w:rFonts w:eastAsia="Times New Roman" w:cs="Times New Roman"/>
          <w:szCs w:val="24"/>
          <w:lang w:val="en-GB"/>
        </w:rPr>
        <w:t xml:space="preserve"> (F</w:t>
      </w:r>
      <w:r w:rsidRPr="001C7A55">
        <w:rPr>
          <w:rFonts w:eastAsia="Times New Roman" w:cs="Times New Roman"/>
          <w:szCs w:val="24"/>
          <w:vertAlign w:val="subscript"/>
          <w:lang w:val="en-GB"/>
        </w:rPr>
        <w:t>3,397</w:t>
      </w:r>
      <w:r w:rsidRPr="001C7A55">
        <w:rPr>
          <w:rFonts w:eastAsia="Times New Roman" w:cs="Times New Roman"/>
          <w:szCs w:val="24"/>
          <w:lang w:val="en-GB"/>
        </w:rPr>
        <w:t xml:space="preserve">= 10.624, p&lt;0.05) </w:t>
      </w:r>
      <w:proofErr w:type="spellStart"/>
      <w:r w:rsidRPr="001C7A55">
        <w:rPr>
          <w:rFonts w:eastAsia="Times New Roman" w:cs="Times New Roman"/>
          <w:szCs w:val="24"/>
          <w:lang w:val="en-GB"/>
        </w:rPr>
        <w:t>ile</w:t>
      </w:r>
      <w:proofErr w:type="spellEnd"/>
      <w:r w:rsidRPr="001C7A55">
        <w:rPr>
          <w:rFonts w:eastAsia="Times New Roman" w:cs="Times New Roman"/>
          <w:szCs w:val="24"/>
          <w:lang w:val="en-GB"/>
        </w:rPr>
        <w:t xml:space="preserve"> </w:t>
      </w:r>
      <w:r w:rsidRPr="001C7A55">
        <w:rPr>
          <w:rFonts w:eastAsia="Times New Roman" w:cs="Times New Roman"/>
          <w:i/>
          <w:szCs w:val="24"/>
          <w:lang w:val="en-GB"/>
        </w:rPr>
        <w:t>BHB</w:t>
      </w:r>
      <w:r w:rsidRPr="001C7A55">
        <w:rPr>
          <w:rFonts w:eastAsia="Times New Roman" w:cs="Times New Roman"/>
          <w:szCs w:val="24"/>
          <w:lang w:val="en-GB"/>
        </w:rPr>
        <w:t xml:space="preserve"> (F</w:t>
      </w:r>
      <w:r w:rsidRPr="001C7A55">
        <w:rPr>
          <w:rFonts w:eastAsia="Times New Roman" w:cs="Times New Roman"/>
          <w:szCs w:val="24"/>
          <w:vertAlign w:val="subscript"/>
          <w:lang w:val="en-GB"/>
        </w:rPr>
        <w:t>3,397</w:t>
      </w:r>
      <w:r w:rsidRPr="001C7A55">
        <w:rPr>
          <w:rFonts w:eastAsia="Times New Roman" w:cs="Times New Roman"/>
          <w:szCs w:val="24"/>
          <w:lang w:val="en-GB"/>
        </w:rPr>
        <w:t xml:space="preserve">= 4.562, p&lt;0.05), </w:t>
      </w:r>
      <w:r w:rsidRPr="001C7A55">
        <w:rPr>
          <w:rFonts w:eastAsia="Times New Roman" w:cs="Times New Roman"/>
          <w:i/>
          <w:szCs w:val="24"/>
          <w:lang w:val="en-GB"/>
        </w:rPr>
        <w:t xml:space="preserve">BYD </w:t>
      </w:r>
      <w:r w:rsidRPr="001C7A55">
        <w:rPr>
          <w:rFonts w:eastAsia="Times New Roman" w:cs="Times New Roman"/>
          <w:szCs w:val="24"/>
          <w:lang w:val="en-GB"/>
        </w:rPr>
        <w:t>(F</w:t>
      </w:r>
      <w:r w:rsidRPr="001C7A55">
        <w:rPr>
          <w:rFonts w:eastAsia="Times New Roman" w:cs="Times New Roman"/>
          <w:szCs w:val="24"/>
          <w:vertAlign w:val="subscript"/>
          <w:lang w:val="en-GB"/>
        </w:rPr>
        <w:t>3,397</w:t>
      </w:r>
      <w:r w:rsidRPr="001C7A55">
        <w:rPr>
          <w:rFonts w:eastAsia="Times New Roman" w:cs="Times New Roman"/>
          <w:szCs w:val="24"/>
          <w:lang w:val="en-GB"/>
        </w:rPr>
        <w:t xml:space="preserve">= 4.987, p&lt;0.05), </w:t>
      </w:r>
      <w:r w:rsidRPr="001C7A55">
        <w:rPr>
          <w:rFonts w:eastAsia="Times New Roman" w:cs="Times New Roman"/>
          <w:i/>
          <w:szCs w:val="24"/>
          <w:lang w:val="en-GB"/>
        </w:rPr>
        <w:t>OB</w:t>
      </w:r>
      <w:r w:rsidRPr="001C7A55">
        <w:rPr>
          <w:rFonts w:eastAsia="Times New Roman" w:cs="Times New Roman"/>
          <w:szCs w:val="24"/>
          <w:lang w:val="en-GB"/>
        </w:rPr>
        <w:t xml:space="preserve"> (F</w:t>
      </w:r>
      <w:r w:rsidRPr="001C7A55">
        <w:rPr>
          <w:rFonts w:eastAsia="Times New Roman" w:cs="Times New Roman"/>
          <w:szCs w:val="24"/>
          <w:vertAlign w:val="subscript"/>
          <w:lang w:val="en-GB"/>
        </w:rPr>
        <w:t>3,397</w:t>
      </w:r>
      <w:r w:rsidRPr="001C7A55">
        <w:rPr>
          <w:rFonts w:eastAsia="Times New Roman" w:cs="Times New Roman"/>
          <w:szCs w:val="24"/>
          <w:lang w:val="en-GB"/>
        </w:rPr>
        <w:t xml:space="preserve">= 2.894, p&lt;0.05) </w:t>
      </w:r>
      <w:proofErr w:type="spellStart"/>
      <w:r w:rsidRPr="001C7A55">
        <w:rPr>
          <w:rFonts w:eastAsia="Times New Roman" w:cs="Times New Roman"/>
          <w:szCs w:val="24"/>
          <w:lang w:val="en-GB"/>
        </w:rPr>
        <w:t>ve</w:t>
      </w:r>
      <w:proofErr w:type="spellEnd"/>
      <w:r w:rsidRPr="001C7A55">
        <w:rPr>
          <w:rFonts w:eastAsia="Times New Roman" w:cs="Times New Roman"/>
          <w:szCs w:val="24"/>
          <w:lang w:val="en-GB"/>
        </w:rPr>
        <w:t xml:space="preserve"> </w:t>
      </w:r>
      <w:r w:rsidRPr="001C7A55">
        <w:rPr>
          <w:rFonts w:eastAsia="Times New Roman" w:cs="Times New Roman"/>
          <w:i/>
          <w:szCs w:val="24"/>
          <w:lang w:val="en-GB"/>
        </w:rPr>
        <w:t>KB</w:t>
      </w:r>
      <w:r w:rsidRPr="001C7A55">
        <w:rPr>
          <w:rFonts w:eastAsia="Times New Roman" w:cs="Times New Roman"/>
          <w:szCs w:val="24"/>
          <w:lang w:val="en-GB"/>
        </w:rPr>
        <w:t xml:space="preserve"> (F</w:t>
      </w:r>
      <w:r w:rsidRPr="001C7A55">
        <w:rPr>
          <w:rFonts w:eastAsia="Times New Roman" w:cs="Times New Roman"/>
          <w:szCs w:val="24"/>
          <w:vertAlign w:val="subscript"/>
          <w:lang w:val="en-GB"/>
        </w:rPr>
        <w:t>3,397</w:t>
      </w:r>
      <w:r w:rsidRPr="001C7A55">
        <w:rPr>
          <w:rFonts w:eastAsia="Times New Roman" w:cs="Times New Roman"/>
          <w:szCs w:val="24"/>
          <w:lang w:val="en-GB"/>
        </w:rPr>
        <w:t xml:space="preserve">= 6.820, p&lt;0.05) </w:t>
      </w:r>
      <w:proofErr w:type="spellStart"/>
      <w:r w:rsidRPr="001C7A55">
        <w:rPr>
          <w:rFonts w:eastAsia="Times New Roman" w:cs="Times New Roman"/>
          <w:szCs w:val="24"/>
          <w:lang w:val="en-GB"/>
        </w:rPr>
        <w:t>boyutlarından</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elde</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edilen</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puanların</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anlamlı</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olarak</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farklılaştığını</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göstermiştir</w:t>
      </w:r>
      <w:proofErr w:type="spellEnd"/>
      <w:r w:rsidRPr="001C7A55">
        <w:rPr>
          <w:rFonts w:eastAsia="Times New Roman" w:cs="Times New Roman"/>
          <w:szCs w:val="24"/>
          <w:lang w:val="en-GB"/>
        </w:rPr>
        <w:t xml:space="preserve">. </w:t>
      </w:r>
      <w:proofErr w:type="spellStart"/>
      <w:r w:rsidRPr="001C7A55">
        <w:rPr>
          <w:rFonts w:eastAsia="Times New Roman" w:cs="Times New Roman"/>
          <w:color w:val="000000"/>
          <w:szCs w:val="24"/>
          <w:lang w:val="en-GB"/>
        </w:rPr>
        <w:t>İkinci</w:t>
      </w:r>
      <w:proofErr w:type="spellEnd"/>
      <w:r w:rsidRPr="001C7A55">
        <w:rPr>
          <w:rFonts w:eastAsia="Times New Roman" w:cs="Times New Roman"/>
          <w:color w:val="000000"/>
          <w:szCs w:val="24"/>
          <w:lang w:val="en-GB"/>
        </w:rPr>
        <w:t xml:space="preserve"> </w:t>
      </w:r>
      <w:proofErr w:type="spellStart"/>
      <w:r w:rsidRPr="001C7A55">
        <w:rPr>
          <w:rFonts w:eastAsia="Times New Roman" w:cs="Times New Roman"/>
          <w:color w:val="000000"/>
          <w:szCs w:val="24"/>
          <w:lang w:val="en-GB"/>
        </w:rPr>
        <w:t>ölçme</w:t>
      </w:r>
      <w:proofErr w:type="spellEnd"/>
      <w:r w:rsidRPr="001C7A55">
        <w:rPr>
          <w:rFonts w:eastAsia="Times New Roman" w:cs="Times New Roman"/>
          <w:color w:val="000000"/>
          <w:szCs w:val="24"/>
          <w:lang w:val="en-GB"/>
        </w:rPr>
        <w:t xml:space="preserve"> </w:t>
      </w:r>
      <w:proofErr w:type="spellStart"/>
      <w:r w:rsidRPr="001C7A55">
        <w:rPr>
          <w:rFonts w:eastAsia="Times New Roman" w:cs="Times New Roman"/>
          <w:color w:val="000000"/>
          <w:szCs w:val="24"/>
          <w:lang w:val="en-GB"/>
        </w:rPr>
        <w:t>aracına</w:t>
      </w:r>
      <w:proofErr w:type="spellEnd"/>
      <w:r w:rsidRPr="001C7A55">
        <w:rPr>
          <w:rFonts w:eastAsia="Times New Roman" w:cs="Times New Roman"/>
          <w:color w:val="000000"/>
          <w:szCs w:val="24"/>
          <w:lang w:val="en-GB"/>
        </w:rPr>
        <w:t xml:space="preserve"> </w:t>
      </w:r>
      <w:proofErr w:type="spellStart"/>
      <w:r w:rsidRPr="001C7A55">
        <w:rPr>
          <w:rFonts w:eastAsia="Times New Roman" w:cs="Times New Roman"/>
          <w:color w:val="000000"/>
          <w:szCs w:val="24"/>
          <w:lang w:val="en-GB"/>
        </w:rPr>
        <w:t>bakıldığında</w:t>
      </w:r>
      <w:proofErr w:type="spellEnd"/>
      <w:r w:rsidRPr="001C7A55">
        <w:rPr>
          <w:rFonts w:eastAsia="Times New Roman" w:cs="Times New Roman"/>
          <w:color w:val="000000"/>
          <w:szCs w:val="24"/>
          <w:lang w:val="en-GB"/>
        </w:rPr>
        <w:t xml:space="preserve"> </w:t>
      </w:r>
      <w:proofErr w:type="spellStart"/>
      <w:r w:rsidRPr="001C7A55">
        <w:rPr>
          <w:rFonts w:eastAsia="Times New Roman" w:cs="Times New Roman"/>
          <w:i/>
          <w:color w:val="000000"/>
          <w:szCs w:val="24"/>
          <w:lang w:val="en-GB"/>
        </w:rPr>
        <w:t>Sosyal</w:t>
      </w:r>
      <w:proofErr w:type="spellEnd"/>
      <w:r w:rsidRPr="001C7A55">
        <w:rPr>
          <w:rFonts w:eastAsia="Times New Roman" w:cs="Times New Roman"/>
          <w:i/>
          <w:color w:val="000000"/>
          <w:szCs w:val="24"/>
          <w:lang w:val="en-GB"/>
        </w:rPr>
        <w:t xml:space="preserve"> </w:t>
      </w:r>
      <w:proofErr w:type="spellStart"/>
      <w:r w:rsidRPr="001C7A55">
        <w:rPr>
          <w:rFonts w:eastAsia="Times New Roman" w:cs="Times New Roman"/>
          <w:i/>
          <w:color w:val="000000"/>
          <w:szCs w:val="24"/>
          <w:lang w:val="en-GB"/>
        </w:rPr>
        <w:t>Görünüş</w:t>
      </w:r>
      <w:proofErr w:type="spellEnd"/>
      <w:r w:rsidRPr="001C7A55">
        <w:rPr>
          <w:rFonts w:eastAsia="Times New Roman" w:cs="Times New Roman"/>
          <w:i/>
          <w:color w:val="000000"/>
          <w:szCs w:val="24"/>
          <w:lang w:val="en-GB"/>
        </w:rPr>
        <w:t xml:space="preserve"> </w:t>
      </w:r>
      <w:proofErr w:type="spellStart"/>
      <w:r w:rsidRPr="001C7A55">
        <w:rPr>
          <w:rFonts w:eastAsia="Times New Roman" w:cs="Times New Roman"/>
          <w:i/>
          <w:color w:val="000000"/>
          <w:szCs w:val="24"/>
          <w:lang w:val="en-GB"/>
        </w:rPr>
        <w:t>Kaygısı</w:t>
      </w:r>
      <w:proofErr w:type="spellEnd"/>
      <w:r w:rsidRPr="001C7A55">
        <w:rPr>
          <w:rFonts w:eastAsia="Times New Roman" w:cs="Times New Roman"/>
          <w:i/>
          <w:color w:val="000000"/>
          <w:szCs w:val="24"/>
          <w:lang w:val="en-GB"/>
        </w:rPr>
        <w:t xml:space="preserve"> </w:t>
      </w:r>
      <w:proofErr w:type="spellStart"/>
      <w:r w:rsidRPr="001C7A55">
        <w:rPr>
          <w:rFonts w:eastAsia="Times New Roman" w:cs="Times New Roman"/>
          <w:i/>
          <w:color w:val="000000"/>
          <w:szCs w:val="24"/>
          <w:lang w:val="en-GB"/>
        </w:rPr>
        <w:t>Ölçeği</w:t>
      </w:r>
      <w:proofErr w:type="spellEnd"/>
      <w:r w:rsidRPr="001C7A55">
        <w:rPr>
          <w:rFonts w:eastAsia="Times New Roman" w:cs="Times New Roman"/>
          <w:i/>
          <w:color w:val="000000"/>
          <w:szCs w:val="24"/>
          <w:lang w:val="en-GB"/>
        </w:rPr>
        <w:t xml:space="preserve"> </w:t>
      </w:r>
      <w:r w:rsidRPr="001C7A55">
        <w:rPr>
          <w:rFonts w:eastAsia="Times New Roman" w:cs="Times New Roman"/>
          <w:szCs w:val="24"/>
          <w:lang w:val="en-GB"/>
        </w:rPr>
        <w:t>(F</w:t>
      </w:r>
      <w:r w:rsidRPr="001C7A55">
        <w:rPr>
          <w:rFonts w:eastAsia="Times New Roman" w:cs="Times New Roman"/>
          <w:szCs w:val="24"/>
          <w:vertAlign w:val="subscript"/>
          <w:lang w:val="en-GB"/>
        </w:rPr>
        <w:t>3,397</w:t>
      </w:r>
      <w:r w:rsidRPr="001C7A55">
        <w:rPr>
          <w:rFonts w:eastAsia="Times New Roman" w:cs="Times New Roman"/>
          <w:szCs w:val="24"/>
          <w:lang w:val="en-GB"/>
        </w:rPr>
        <w:t xml:space="preserve">= 3.610, p&lt;0.05) </w:t>
      </w:r>
      <w:proofErr w:type="spellStart"/>
      <w:r w:rsidRPr="001C7A55">
        <w:rPr>
          <w:rFonts w:eastAsia="Times New Roman" w:cs="Times New Roman"/>
          <w:szCs w:val="24"/>
          <w:lang w:val="en-GB"/>
        </w:rPr>
        <w:t>genelinde</w:t>
      </w:r>
      <w:proofErr w:type="spellEnd"/>
      <w:r w:rsidRPr="001C7A55">
        <w:rPr>
          <w:rFonts w:eastAsia="Times New Roman" w:cs="Times New Roman"/>
          <w:szCs w:val="24"/>
          <w:lang w:val="en-GB"/>
        </w:rPr>
        <w:t xml:space="preserve"> de </w:t>
      </w:r>
      <w:proofErr w:type="spellStart"/>
      <w:r w:rsidRPr="001C7A55">
        <w:rPr>
          <w:rFonts w:eastAsia="Times New Roman" w:cs="Times New Roman"/>
          <w:szCs w:val="24"/>
          <w:lang w:val="en-GB" w:bidi="tr-TR"/>
        </w:rPr>
        <w:t>öğünlerin</w:t>
      </w:r>
      <w:proofErr w:type="spellEnd"/>
      <w:r w:rsidRPr="001C7A55">
        <w:rPr>
          <w:rFonts w:eastAsia="Times New Roman" w:cs="Times New Roman"/>
          <w:szCs w:val="24"/>
          <w:lang w:val="en-GB" w:bidi="tr-TR"/>
        </w:rPr>
        <w:t xml:space="preserve"> </w:t>
      </w:r>
      <w:proofErr w:type="spellStart"/>
      <w:r w:rsidRPr="001C7A55">
        <w:rPr>
          <w:rFonts w:eastAsia="Times New Roman" w:cs="Times New Roman"/>
          <w:szCs w:val="24"/>
          <w:lang w:val="en-GB" w:bidi="tr-TR"/>
        </w:rPr>
        <w:t>yenildiği</w:t>
      </w:r>
      <w:proofErr w:type="spellEnd"/>
      <w:r w:rsidRPr="001C7A55">
        <w:rPr>
          <w:rFonts w:eastAsia="Times New Roman" w:cs="Times New Roman"/>
          <w:szCs w:val="24"/>
          <w:lang w:val="en-GB" w:bidi="tr-TR"/>
        </w:rPr>
        <w:t xml:space="preserve"> yere </w:t>
      </w:r>
      <w:proofErr w:type="spellStart"/>
      <w:r w:rsidRPr="001C7A55">
        <w:rPr>
          <w:rFonts w:eastAsia="Times New Roman" w:cs="Times New Roman"/>
          <w:szCs w:val="24"/>
          <w:lang w:val="en-GB"/>
        </w:rPr>
        <w:t>göre</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anlamlı</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farklılık</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tespit</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edilmiştir</w:t>
      </w:r>
      <w:proofErr w:type="spellEnd"/>
      <w:r w:rsidRPr="001C7A55">
        <w:rPr>
          <w:rFonts w:eastAsia="Times New Roman" w:cs="Times New Roman"/>
          <w:szCs w:val="24"/>
          <w:lang w:val="en-GB"/>
        </w:rPr>
        <w:t>.</w:t>
      </w:r>
    </w:p>
    <w:p w14:paraId="3CA79F5E" w14:textId="77777777" w:rsidR="00F419F3" w:rsidRPr="001C7A55" w:rsidRDefault="00F419F3" w:rsidP="003215C4">
      <w:pPr>
        <w:spacing w:after="120"/>
        <w:ind w:firstLine="709"/>
        <w:rPr>
          <w:rFonts w:eastAsia="Times New Roman" w:cs="Times New Roman"/>
          <w:szCs w:val="24"/>
          <w:lang w:val="en-GB"/>
        </w:rPr>
      </w:pPr>
      <w:proofErr w:type="spellStart"/>
      <w:r w:rsidRPr="001C7A55">
        <w:rPr>
          <w:rFonts w:eastAsia="Times New Roman" w:cs="Times New Roman"/>
          <w:szCs w:val="24"/>
          <w:lang w:val="en-GB"/>
        </w:rPr>
        <w:t>Gruplar</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arası</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farklılığı</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belirlemek</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için</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yapılan</w:t>
      </w:r>
      <w:proofErr w:type="spellEnd"/>
      <w:r w:rsidRPr="001C7A55">
        <w:rPr>
          <w:rFonts w:eastAsia="Times New Roman" w:cs="Times New Roman"/>
          <w:szCs w:val="24"/>
          <w:lang w:val="en-GB"/>
        </w:rPr>
        <w:t xml:space="preserve"> Tukey </w:t>
      </w:r>
      <w:proofErr w:type="spellStart"/>
      <w:r w:rsidRPr="001C7A55">
        <w:rPr>
          <w:rFonts w:eastAsia="Times New Roman" w:cs="Times New Roman"/>
          <w:szCs w:val="24"/>
          <w:lang w:val="en-GB"/>
        </w:rPr>
        <w:t>testi</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sonuçlarına</w:t>
      </w:r>
      <w:proofErr w:type="spellEnd"/>
      <w:r w:rsidRPr="001C7A55">
        <w:rPr>
          <w:rFonts w:eastAsia="Times New Roman" w:cs="Times New Roman"/>
          <w:szCs w:val="24"/>
          <w:lang w:val="en-GB"/>
        </w:rPr>
        <w:t xml:space="preserve"> </w:t>
      </w:r>
      <w:proofErr w:type="spellStart"/>
      <w:r w:rsidRPr="001C7A55">
        <w:rPr>
          <w:rFonts w:eastAsia="Times New Roman" w:cs="Times New Roman"/>
          <w:szCs w:val="24"/>
          <w:lang w:val="en-GB"/>
        </w:rPr>
        <w:t>göre</w:t>
      </w:r>
      <w:proofErr w:type="spellEnd"/>
      <w:r w:rsidRPr="001C7A55">
        <w:rPr>
          <w:rFonts w:eastAsia="Times New Roman" w:cs="Times New Roman"/>
          <w:szCs w:val="24"/>
          <w:lang w:val="en-GB"/>
        </w:rPr>
        <w:t xml:space="preserve">; </w:t>
      </w:r>
    </w:p>
    <w:p w14:paraId="0599BFF4" w14:textId="77777777" w:rsidR="00F419F3" w:rsidRPr="001C7A55" w:rsidRDefault="00F419F3" w:rsidP="003215C4">
      <w:pPr>
        <w:pStyle w:val="ListeParagraf"/>
        <w:numPr>
          <w:ilvl w:val="0"/>
          <w:numId w:val="38"/>
        </w:numPr>
        <w:spacing w:after="120"/>
        <w:jc w:val="left"/>
        <w:rPr>
          <w:rFonts w:eastAsia="Calibri" w:cs="Times New Roman"/>
          <w:szCs w:val="24"/>
        </w:rPr>
      </w:pPr>
      <w:r w:rsidRPr="001C7A55">
        <w:rPr>
          <w:rFonts w:eastAsia="Calibri" w:cs="Times New Roman"/>
          <w:szCs w:val="24"/>
        </w:rPr>
        <w:t>Sağlıklı Beslenmeye İlişkin Tutum Ölçeği genelinde; Ev (</w:t>
      </w:r>
      <w:proofErr w:type="spellStart"/>
      <w:r w:rsidRPr="001C7A55">
        <w:rPr>
          <w:rFonts w:eastAsia="Calibri" w:cs="Times New Roman"/>
          <w:szCs w:val="24"/>
        </w:rPr>
        <w:t>Ort</w:t>
      </w:r>
      <w:proofErr w:type="spellEnd"/>
      <w:r w:rsidRPr="001C7A55">
        <w:rPr>
          <w:rFonts w:eastAsia="Calibri" w:cs="Times New Roman"/>
          <w:szCs w:val="24"/>
        </w:rPr>
        <w:t xml:space="preserve">: 76.00, </w:t>
      </w:r>
      <w:proofErr w:type="spellStart"/>
      <w:r w:rsidRPr="001C7A55">
        <w:rPr>
          <w:rFonts w:eastAsia="Calibri" w:cs="Times New Roman"/>
          <w:szCs w:val="24"/>
        </w:rPr>
        <w:t>Ss</w:t>
      </w:r>
      <w:proofErr w:type="spellEnd"/>
      <w:r w:rsidRPr="001C7A55">
        <w:rPr>
          <w:rFonts w:eastAsia="Calibri" w:cs="Times New Roman"/>
          <w:szCs w:val="24"/>
        </w:rPr>
        <w:t>: 11.65) ile Yurt (</w:t>
      </w:r>
      <w:proofErr w:type="spellStart"/>
      <w:r w:rsidRPr="001C7A55">
        <w:rPr>
          <w:rFonts w:eastAsia="Calibri" w:cs="Times New Roman"/>
          <w:szCs w:val="24"/>
        </w:rPr>
        <w:t>Ort</w:t>
      </w:r>
      <w:proofErr w:type="spellEnd"/>
      <w:r w:rsidRPr="001C7A55">
        <w:rPr>
          <w:rFonts w:eastAsia="Calibri" w:cs="Times New Roman"/>
          <w:szCs w:val="24"/>
        </w:rPr>
        <w:t xml:space="preserve">: 70.72, </w:t>
      </w:r>
      <w:proofErr w:type="spellStart"/>
      <w:r w:rsidRPr="001C7A55">
        <w:rPr>
          <w:rFonts w:eastAsia="Calibri" w:cs="Times New Roman"/>
          <w:szCs w:val="24"/>
        </w:rPr>
        <w:t>Ss</w:t>
      </w:r>
      <w:proofErr w:type="spellEnd"/>
      <w:r w:rsidRPr="001C7A55">
        <w:rPr>
          <w:rFonts w:eastAsia="Calibri" w:cs="Times New Roman"/>
          <w:szCs w:val="24"/>
        </w:rPr>
        <w:t>: 10.98), Lokanta (</w:t>
      </w:r>
      <w:proofErr w:type="spellStart"/>
      <w:r w:rsidRPr="001C7A55">
        <w:rPr>
          <w:rFonts w:eastAsia="Calibri" w:cs="Times New Roman"/>
          <w:szCs w:val="24"/>
        </w:rPr>
        <w:t>Ort</w:t>
      </w:r>
      <w:proofErr w:type="spellEnd"/>
      <w:r w:rsidRPr="001C7A55">
        <w:rPr>
          <w:rFonts w:eastAsia="Calibri" w:cs="Times New Roman"/>
          <w:szCs w:val="24"/>
        </w:rPr>
        <w:t xml:space="preserve">: 66.37, </w:t>
      </w:r>
      <w:proofErr w:type="spellStart"/>
      <w:r w:rsidRPr="001C7A55">
        <w:rPr>
          <w:rFonts w:eastAsia="Calibri" w:cs="Times New Roman"/>
          <w:szCs w:val="24"/>
        </w:rPr>
        <w:t>Ss</w:t>
      </w:r>
      <w:proofErr w:type="spellEnd"/>
      <w:r w:rsidRPr="001C7A55">
        <w:rPr>
          <w:rFonts w:eastAsia="Calibri" w:cs="Times New Roman"/>
          <w:szCs w:val="24"/>
        </w:rPr>
        <w:t>: 12.28)  ve Diğer (</w:t>
      </w:r>
      <w:proofErr w:type="spellStart"/>
      <w:r w:rsidRPr="001C7A55">
        <w:rPr>
          <w:rFonts w:eastAsia="Calibri" w:cs="Times New Roman"/>
          <w:szCs w:val="24"/>
        </w:rPr>
        <w:t>Ort</w:t>
      </w:r>
      <w:proofErr w:type="spellEnd"/>
      <w:r w:rsidRPr="001C7A55">
        <w:rPr>
          <w:rFonts w:eastAsia="Calibri" w:cs="Times New Roman"/>
          <w:szCs w:val="24"/>
        </w:rPr>
        <w:t xml:space="preserve">: 67.50, </w:t>
      </w:r>
      <w:proofErr w:type="spellStart"/>
      <w:r w:rsidRPr="001C7A55">
        <w:rPr>
          <w:rFonts w:eastAsia="Calibri" w:cs="Times New Roman"/>
          <w:szCs w:val="24"/>
        </w:rPr>
        <w:t>Ss</w:t>
      </w:r>
      <w:proofErr w:type="spellEnd"/>
      <w:r w:rsidRPr="001C7A55">
        <w:rPr>
          <w:rFonts w:eastAsia="Calibri" w:cs="Times New Roman"/>
          <w:szCs w:val="24"/>
        </w:rPr>
        <w:t xml:space="preserve">: 13.95) arasında Ev lehine farklılık tespit edilmiştir. </w:t>
      </w:r>
    </w:p>
    <w:p w14:paraId="7665AF35" w14:textId="77777777" w:rsidR="00F419F3" w:rsidRPr="001C7A55" w:rsidRDefault="00F419F3" w:rsidP="003215C4">
      <w:pPr>
        <w:pStyle w:val="ListeParagraf"/>
        <w:numPr>
          <w:ilvl w:val="0"/>
          <w:numId w:val="38"/>
        </w:numPr>
        <w:spacing w:after="120"/>
        <w:jc w:val="left"/>
        <w:rPr>
          <w:rFonts w:eastAsia="Calibri" w:cs="Times New Roman"/>
          <w:szCs w:val="24"/>
        </w:rPr>
      </w:pPr>
      <w:r w:rsidRPr="001C7A55">
        <w:rPr>
          <w:rFonts w:eastAsia="Calibri" w:cs="Times New Roman"/>
          <w:szCs w:val="24"/>
        </w:rPr>
        <w:t>BHB boyutuna bakıldığında; Ev (</w:t>
      </w:r>
      <w:proofErr w:type="spellStart"/>
      <w:r w:rsidRPr="001C7A55">
        <w:rPr>
          <w:rFonts w:eastAsia="Calibri" w:cs="Times New Roman"/>
          <w:szCs w:val="24"/>
        </w:rPr>
        <w:t>Ort</w:t>
      </w:r>
      <w:proofErr w:type="spellEnd"/>
      <w:r w:rsidRPr="001C7A55">
        <w:rPr>
          <w:rFonts w:eastAsia="Calibri" w:cs="Times New Roman"/>
          <w:szCs w:val="24"/>
        </w:rPr>
        <w:t xml:space="preserve">: 21.03, </w:t>
      </w:r>
      <w:proofErr w:type="spellStart"/>
      <w:r w:rsidRPr="001C7A55">
        <w:rPr>
          <w:rFonts w:eastAsia="Calibri" w:cs="Times New Roman"/>
          <w:szCs w:val="24"/>
        </w:rPr>
        <w:t>Ss</w:t>
      </w:r>
      <w:proofErr w:type="spellEnd"/>
      <w:r w:rsidRPr="001C7A55">
        <w:rPr>
          <w:rFonts w:eastAsia="Calibri" w:cs="Times New Roman"/>
          <w:szCs w:val="24"/>
        </w:rPr>
        <w:t>: 3.94) ile Lokanta (</w:t>
      </w:r>
      <w:proofErr w:type="spellStart"/>
      <w:r w:rsidRPr="001C7A55">
        <w:rPr>
          <w:rFonts w:eastAsia="Calibri" w:cs="Times New Roman"/>
          <w:szCs w:val="24"/>
        </w:rPr>
        <w:t>Ort</w:t>
      </w:r>
      <w:proofErr w:type="spellEnd"/>
      <w:r w:rsidRPr="001C7A55">
        <w:rPr>
          <w:rFonts w:eastAsia="Calibri" w:cs="Times New Roman"/>
          <w:szCs w:val="24"/>
        </w:rPr>
        <w:t xml:space="preserve">: 20.15, </w:t>
      </w:r>
      <w:proofErr w:type="spellStart"/>
      <w:r w:rsidRPr="001C7A55">
        <w:rPr>
          <w:rFonts w:eastAsia="Calibri" w:cs="Times New Roman"/>
          <w:szCs w:val="24"/>
        </w:rPr>
        <w:t>Ss</w:t>
      </w:r>
      <w:proofErr w:type="spellEnd"/>
      <w:r w:rsidRPr="001C7A55">
        <w:rPr>
          <w:rFonts w:eastAsia="Calibri" w:cs="Times New Roman"/>
          <w:szCs w:val="24"/>
        </w:rPr>
        <w:t xml:space="preserve">: 4.22) arasında Ev lehine farklılık tespit edilmiştir. </w:t>
      </w:r>
    </w:p>
    <w:p w14:paraId="35FF6D9B" w14:textId="77777777" w:rsidR="00F419F3" w:rsidRPr="001C7A55" w:rsidRDefault="00F419F3" w:rsidP="003215C4">
      <w:pPr>
        <w:pStyle w:val="ListeParagraf"/>
        <w:numPr>
          <w:ilvl w:val="0"/>
          <w:numId w:val="38"/>
        </w:numPr>
        <w:spacing w:after="120"/>
        <w:jc w:val="left"/>
        <w:rPr>
          <w:rFonts w:eastAsia="Calibri" w:cs="Times New Roman"/>
          <w:szCs w:val="24"/>
        </w:rPr>
      </w:pPr>
      <w:r w:rsidRPr="001C7A55">
        <w:rPr>
          <w:rFonts w:eastAsia="Calibri" w:cs="Times New Roman"/>
          <w:szCs w:val="24"/>
        </w:rPr>
        <w:lastRenderedPageBreak/>
        <w:t>BYD boyutuna bakıldığında; Ev (</w:t>
      </w:r>
      <w:proofErr w:type="spellStart"/>
      <w:r w:rsidRPr="001C7A55">
        <w:rPr>
          <w:rFonts w:eastAsia="Calibri" w:cs="Times New Roman"/>
          <w:szCs w:val="24"/>
        </w:rPr>
        <w:t>Ort</w:t>
      </w:r>
      <w:proofErr w:type="spellEnd"/>
      <w:r w:rsidRPr="001C7A55">
        <w:rPr>
          <w:rFonts w:eastAsia="Calibri" w:cs="Times New Roman"/>
          <w:szCs w:val="24"/>
        </w:rPr>
        <w:t xml:space="preserve">: 18.04, </w:t>
      </w:r>
      <w:proofErr w:type="spellStart"/>
      <w:r w:rsidRPr="001C7A55">
        <w:rPr>
          <w:rFonts w:eastAsia="Calibri" w:cs="Times New Roman"/>
          <w:szCs w:val="24"/>
        </w:rPr>
        <w:t>Ss</w:t>
      </w:r>
      <w:proofErr w:type="spellEnd"/>
      <w:r w:rsidRPr="001C7A55">
        <w:rPr>
          <w:rFonts w:eastAsia="Calibri" w:cs="Times New Roman"/>
          <w:szCs w:val="24"/>
        </w:rPr>
        <w:t>: 4.81) ile Yurt (</w:t>
      </w:r>
      <w:proofErr w:type="spellStart"/>
      <w:r w:rsidRPr="001C7A55">
        <w:rPr>
          <w:rFonts w:eastAsia="Calibri" w:cs="Times New Roman"/>
          <w:szCs w:val="24"/>
        </w:rPr>
        <w:t>Ort</w:t>
      </w:r>
      <w:proofErr w:type="spellEnd"/>
      <w:r w:rsidRPr="001C7A55">
        <w:rPr>
          <w:rFonts w:eastAsia="Calibri" w:cs="Times New Roman"/>
          <w:szCs w:val="24"/>
        </w:rPr>
        <w:t xml:space="preserve">: 16.51, </w:t>
      </w:r>
      <w:proofErr w:type="spellStart"/>
      <w:r w:rsidRPr="001C7A55">
        <w:rPr>
          <w:rFonts w:eastAsia="Calibri" w:cs="Times New Roman"/>
          <w:szCs w:val="24"/>
        </w:rPr>
        <w:t>Ss</w:t>
      </w:r>
      <w:proofErr w:type="spellEnd"/>
      <w:r w:rsidRPr="001C7A55">
        <w:rPr>
          <w:rFonts w:eastAsia="Calibri" w:cs="Times New Roman"/>
          <w:szCs w:val="24"/>
        </w:rPr>
        <w:t>: 4.74) ve Lokanta (</w:t>
      </w:r>
      <w:proofErr w:type="spellStart"/>
      <w:r w:rsidRPr="001C7A55">
        <w:rPr>
          <w:rFonts w:eastAsia="Calibri" w:cs="Times New Roman"/>
          <w:szCs w:val="24"/>
        </w:rPr>
        <w:t>Ort</w:t>
      </w:r>
      <w:proofErr w:type="spellEnd"/>
      <w:r w:rsidRPr="001C7A55">
        <w:rPr>
          <w:rFonts w:eastAsia="Calibri" w:cs="Times New Roman"/>
          <w:szCs w:val="24"/>
        </w:rPr>
        <w:t xml:space="preserve">: 14.83, </w:t>
      </w:r>
      <w:proofErr w:type="spellStart"/>
      <w:r w:rsidRPr="001C7A55">
        <w:rPr>
          <w:rFonts w:eastAsia="Calibri" w:cs="Times New Roman"/>
          <w:szCs w:val="24"/>
        </w:rPr>
        <w:t>Ss</w:t>
      </w:r>
      <w:proofErr w:type="spellEnd"/>
      <w:r w:rsidRPr="001C7A55">
        <w:rPr>
          <w:rFonts w:eastAsia="Calibri" w:cs="Times New Roman"/>
          <w:szCs w:val="24"/>
        </w:rPr>
        <w:t xml:space="preserve">: 3.78) arasında Ev lehine farklılık tespit edilmiştir. </w:t>
      </w:r>
    </w:p>
    <w:p w14:paraId="231C959F" w14:textId="77777777" w:rsidR="00F419F3" w:rsidRPr="001C7A55" w:rsidRDefault="00F419F3" w:rsidP="003215C4">
      <w:pPr>
        <w:pStyle w:val="ListeParagraf"/>
        <w:numPr>
          <w:ilvl w:val="0"/>
          <w:numId w:val="38"/>
        </w:numPr>
        <w:spacing w:after="120"/>
        <w:jc w:val="left"/>
        <w:rPr>
          <w:rFonts w:eastAsia="Calibri" w:cs="Times New Roman"/>
          <w:b/>
          <w:sz w:val="22"/>
        </w:rPr>
      </w:pPr>
      <w:r w:rsidRPr="001C7A55">
        <w:rPr>
          <w:rFonts w:eastAsia="Calibri" w:cs="Times New Roman"/>
          <w:szCs w:val="24"/>
        </w:rPr>
        <w:t>OB boyutuna bakıldığında; Ev (</w:t>
      </w:r>
      <w:proofErr w:type="spellStart"/>
      <w:r w:rsidRPr="001C7A55">
        <w:rPr>
          <w:rFonts w:eastAsia="Calibri" w:cs="Times New Roman"/>
          <w:szCs w:val="24"/>
        </w:rPr>
        <w:t>Ort</w:t>
      </w:r>
      <w:proofErr w:type="spellEnd"/>
      <w:r w:rsidRPr="001C7A55">
        <w:rPr>
          <w:rFonts w:eastAsia="Calibri" w:cs="Times New Roman"/>
          <w:szCs w:val="24"/>
        </w:rPr>
        <w:t xml:space="preserve">: 18.22, </w:t>
      </w:r>
      <w:proofErr w:type="spellStart"/>
      <w:r w:rsidRPr="001C7A55">
        <w:rPr>
          <w:rFonts w:eastAsia="Calibri" w:cs="Times New Roman"/>
          <w:szCs w:val="24"/>
        </w:rPr>
        <w:t>Ss</w:t>
      </w:r>
      <w:proofErr w:type="spellEnd"/>
      <w:r w:rsidRPr="001C7A55">
        <w:rPr>
          <w:rFonts w:eastAsia="Calibri" w:cs="Times New Roman"/>
          <w:szCs w:val="24"/>
        </w:rPr>
        <w:t>: 4.51) ile Diğer (</w:t>
      </w:r>
      <w:proofErr w:type="spellStart"/>
      <w:r w:rsidRPr="001C7A55">
        <w:rPr>
          <w:rFonts w:eastAsia="Calibri" w:cs="Times New Roman"/>
          <w:szCs w:val="24"/>
        </w:rPr>
        <w:t>Ort</w:t>
      </w:r>
      <w:proofErr w:type="spellEnd"/>
      <w:r w:rsidRPr="001C7A55">
        <w:rPr>
          <w:rFonts w:eastAsia="Calibri" w:cs="Times New Roman"/>
          <w:szCs w:val="24"/>
        </w:rPr>
        <w:t xml:space="preserve">: 15.73, </w:t>
      </w:r>
      <w:proofErr w:type="spellStart"/>
      <w:r w:rsidRPr="001C7A55">
        <w:rPr>
          <w:rFonts w:eastAsia="Calibri" w:cs="Times New Roman"/>
          <w:szCs w:val="24"/>
        </w:rPr>
        <w:t>Ss</w:t>
      </w:r>
      <w:proofErr w:type="spellEnd"/>
      <w:r w:rsidRPr="001C7A55">
        <w:rPr>
          <w:rFonts w:eastAsia="Calibri" w:cs="Times New Roman"/>
          <w:szCs w:val="24"/>
        </w:rPr>
        <w:t>: 4.97) arasında Ev lehine farklılık tespit edilmiştir</w:t>
      </w:r>
    </w:p>
    <w:p w14:paraId="1AA4C516" w14:textId="77777777" w:rsidR="00F419F3" w:rsidRPr="001C7A55" w:rsidRDefault="00F419F3" w:rsidP="003215C4">
      <w:pPr>
        <w:pStyle w:val="ListeParagraf"/>
        <w:numPr>
          <w:ilvl w:val="0"/>
          <w:numId w:val="38"/>
        </w:numPr>
        <w:spacing w:after="120"/>
        <w:jc w:val="left"/>
        <w:rPr>
          <w:rFonts w:eastAsia="Calibri" w:cs="Times New Roman"/>
          <w:b/>
          <w:sz w:val="22"/>
        </w:rPr>
      </w:pPr>
      <w:r w:rsidRPr="001C7A55">
        <w:rPr>
          <w:rFonts w:eastAsia="Calibri" w:cs="Times New Roman"/>
          <w:szCs w:val="24"/>
        </w:rPr>
        <w:t>KB boyutuna bakıldığında; Ev (</w:t>
      </w:r>
      <w:proofErr w:type="spellStart"/>
      <w:r w:rsidRPr="001C7A55">
        <w:rPr>
          <w:rFonts w:eastAsia="Calibri" w:cs="Times New Roman"/>
          <w:szCs w:val="24"/>
        </w:rPr>
        <w:t>Ort</w:t>
      </w:r>
      <w:proofErr w:type="spellEnd"/>
      <w:r w:rsidRPr="001C7A55">
        <w:rPr>
          <w:rFonts w:eastAsia="Calibri" w:cs="Times New Roman"/>
          <w:szCs w:val="24"/>
        </w:rPr>
        <w:t xml:space="preserve">: 18.69, </w:t>
      </w:r>
      <w:proofErr w:type="spellStart"/>
      <w:r w:rsidRPr="001C7A55">
        <w:rPr>
          <w:rFonts w:eastAsia="Calibri" w:cs="Times New Roman"/>
          <w:szCs w:val="24"/>
        </w:rPr>
        <w:t>Ss</w:t>
      </w:r>
      <w:proofErr w:type="spellEnd"/>
      <w:r w:rsidRPr="001C7A55">
        <w:rPr>
          <w:rFonts w:eastAsia="Calibri" w:cs="Times New Roman"/>
          <w:szCs w:val="24"/>
        </w:rPr>
        <w:t>: 4.53) ile Yurt (</w:t>
      </w:r>
      <w:proofErr w:type="spellStart"/>
      <w:r w:rsidRPr="001C7A55">
        <w:rPr>
          <w:rFonts w:eastAsia="Calibri" w:cs="Times New Roman"/>
          <w:szCs w:val="24"/>
        </w:rPr>
        <w:t>Ort</w:t>
      </w:r>
      <w:proofErr w:type="spellEnd"/>
      <w:r w:rsidRPr="001C7A55">
        <w:rPr>
          <w:rFonts w:eastAsia="Calibri" w:cs="Times New Roman"/>
          <w:szCs w:val="24"/>
        </w:rPr>
        <w:t xml:space="preserve">: 16.54, </w:t>
      </w:r>
      <w:proofErr w:type="spellStart"/>
      <w:r w:rsidRPr="001C7A55">
        <w:rPr>
          <w:rFonts w:eastAsia="Calibri" w:cs="Times New Roman"/>
          <w:szCs w:val="24"/>
        </w:rPr>
        <w:t>Ss</w:t>
      </w:r>
      <w:proofErr w:type="spellEnd"/>
      <w:r w:rsidRPr="001C7A55">
        <w:rPr>
          <w:rFonts w:eastAsia="Calibri" w:cs="Times New Roman"/>
          <w:szCs w:val="24"/>
        </w:rPr>
        <w:t>: 5.10) ve Diğer (</w:t>
      </w:r>
      <w:proofErr w:type="spellStart"/>
      <w:r w:rsidRPr="001C7A55">
        <w:rPr>
          <w:rFonts w:eastAsia="Calibri" w:cs="Times New Roman"/>
          <w:szCs w:val="24"/>
        </w:rPr>
        <w:t>Ort</w:t>
      </w:r>
      <w:proofErr w:type="spellEnd"/>
      <w:r w:rsidRPr="001C7A55">
        <w:rPr>
          <w:rFonts w:eastAsia="Calibri" w:cs="Times New Roman"/>
          <w:szCs w:val="24"/>
        </w:rPr>
        <w:t xml:space="preserve">: 16.06, </w:t>
      </w:r>
      <w:proofErr w:type="spellStart"/>
      <w:r w:rsidRPr="001C7A55">
        <w:rPr>
          <w:rFonts w:eastAsia="Calibri" w:cs="Times New Roman"/>
          <w:szCs w:val="24"/>
        </w:rPr>
        <w:t>Ss</w:t>
      </w:r>
      <w:proofErr w:type="spellEnd"/>
      <w:r w:rsidRPr="001C7A55">
        <w:rPr>
          <w:rFonts w:eastAsia="Calibri" w:cs="Times New Roman"/>
          <w:szCs w:val="24"/>
        </w:rPr>
        <w:t>: 5.87) arasında Ev lehine farklılık tespit edilmiştir</w:t>
      </w:r>
    </w:p>
    <w:p w14:paraId="3E29AC0B" w14:textId="77777777" w:rsidR="00F419F3" w:rsidRPr="001C7A55" w:rsidRDefault="00F419F3" w:rsidP="003215C4">
      <w:pPr>
        <w:pStyle w:val="ListeParagraf"/>
        <w:numPr>
          <w:ilvl w:val="0"/>
          <w:numId w:val="38"/>
        </w:numPr>
        <w:spacing w:after="120"/>
        <w:jc w:val="left"/>
        <w:rPr>
          <w:rFonts w:eastAsia="Calibri" w:cs="Times New Roman"/>
          <w:b/>
          <w:sz w:val="22"/>
        </w:rPr>
      </w:pPr>
      <w:r w:rsidRPr="001C7A55">
        <w:rPr>
          <w:rFonts w:eastAsia="Calibri" w:cs="Times New Roman"/>
          <w:color w:val="000000"/>
          <w:szCs w:val="24"/>
        </w:rPr>
        <w:t xml:space="preserve">Sosyal Görünüş Kaygısı Ölçeği genelinde, </w:t>
      </w:r>
      <w:r w:rsidRPr="001C7A55">
        <w:rPr>
          <w:rFonts w:eastAsia="Calibri" w:cs="Times New Roman"/>
          <w:szCs w:val="24"/>
        </w:rPr>
        <w:t>Ev (</w:t>
      </w:r>
      <w:proofErr w:type="spellStart"/>
      <w:r w:rsidRPr="001C7A55">
        <w:rPr>
          <w:rFonts w:eastAsia="Calibri" w:cs="Times New Roman"/>
          <w:szCs w:val="24"/>
        </w:rPr>
        <w:t>Ort</w:t>
      </w:r>
      <w:proofErr w:type="spellEnd"/>
      <w:r w:rsidRPr="001C7A55">
        <w:rPr>
          <w:rFonts w:eastAsia="Calibri" w:cs="Times New Roman"/>
          <w:szCs w:val="24"/>
        </w:rPr>
        <w:t xml:space="preserve">: 31.63, </w:t>
      </w:r>
      <w:proofErr w:type="spellStart"/>
      <w:r w:rsidRPr="001C7A55">
        <w:rPr>
          <w:rFonts w:eastAsia="Calibri" w:cs="Times New Roman"/>
          <w:szCs w:val="24"/>
        </w:rPr>
        <w:t>Ss</w:t>
      </w:r>
      <w:proofErr w:type="spellEnd"/>
      <w:r w:rsidRPr="001C7A55">
        <w:rPr>
          <w:rFonts w:eastAsia="Calibri" w:cs="Times New Roman"/>
          <w:szCs w:val="24"/>
        </w:rPr>
        <w:t>: 12.05) ile Yurt (</w:t>
      </w:r>
      <w:proofErr w:type="spellStart"/>
      <w:r w:rsidRPr="001C7A55">
        <w:rPr>
          <w:rFonts w:eastAsia="Calibri" w:cs="Times New Roman"/>
          <w:szCs w:val="24"/>
        </w:rPr>
        <w:t>Ort</w:t>
      </w:r>
      <w:proofErr w:type="spellEnd"/>
      <w:r w:rsidRPr="001C7A55">
        <w:rPr>
          <w:rFonts w:eastAsia="Calibri" w:cs="Times New Roman"/>
          <w:szCs w:val="24"/>
        </w:rPr>
        <w:t xml:space="preserve">: 36.16, </w:t>
      </w:r>
      <w:proofErr w:type="spellStart"/>
      <w:r w:rsidRPr="001C7A55">
        <w:rPr>
          <w:rFonts w:eastAsia="Calibri" w:cs="Times New Roman"/>
          <w:szCs w:val="24"/>
        </w:rPr>
        <w:t>Ss</w:t>
      </w:r>
      <w:proofErr w:type="spellEnd"/>
      <w:r w:rsidRPr="001C7A55">
        <w:rPr>
          <w:rFonts w:eastAsia="Calibri" w:cs="Times New Roman"/>
          <w:szCs w:val="24"/>
        </w:rPr>
        <w:t>: 13.82) arasında Yurt lehine farklılık tespit edilmiştir.</w:t>
      </w:r>
    </w:p>
    <w:p w14:paraId="2A863291" w14:textId="77777777" w:rsidR="00F419F3" w:rsidRDefault="00F419F3" w:rsidP="003215C4">
      <w:pPr>
        <w:spacing w:after="120"/>
        <w:ind w:firstLine="0"/>
        <w:rPr>
          <w:sz w:val="18"/>
        </w:rPr>
      </w:pPr>
    </w:p>
    <w:p w14:paraId="585E8BB1" w14:textId="77777777" w:rsidR="00F419F3" w:rsidRPr="00F419F3" w:rsidRDefault="00F419F3" w:rsidP="003215C4">
      <w:pPr>
        <w:spacing w:after="120"/>
        <w:ind w:firstLine="0"/>
        <w:rPr>
          <w:rFonts w:eastAsia="Times New Roman" w:cs="Times New Roman"/>
          <w:b/>
          <w:sz w:val="22"/>
          <w:szCs w:val="20"/>
          <w:lang w:val="en-GB"/>
        </w:rPr>
      </w:pPr>
    </w:p>
    <w:p w14:paraId="0443CB66" w14:textId="7D7ABB2A" w:rsidR="005A37E5" w:rsidRDefault="005A37E5" w:rsidP="00151D84">
      <w:pPr>
        <w:pStyle w:val="ResimYazs"/>
        <w:keepNext/>
        <w:spacing w:after="120" w:line="360" w:lineRule="auto"/>
        <w:ind w:firstLine="0"/>
      </w:pPr>
      <w:bookmarkStart w:id="76" w:name="_Toc200725382"/>
      <w:r>
        <w:t>Tabl</w:t>
      </w:r>
      <w:r w:rsidR="000125CD">
        <w:t>o</w:t>
      </w:r>
      <w:r>
        <w:t xml:space="preserve"> </w:t>
      </w:r>
      <w:fldSimple w:instr=" SEQ Table \* ARABIC ">
        <w:r w:rsidR="0005623D">
          <w:rPr>
            <w:noProof/>
          </w:rPr>
          <w:t>12</w:t>
        </w:r>
      </w:fldSimple>
      <w:r w:rsidR="000125CD">
        <w:t xml:space="preserve">. </w:t>
      </w:r>
      <w:r w:rsidR="000125CD" w:rsidRPr="000125CD">
        <w:rPr>
          <w:b w:val="0"/>
          <w:bCs/>
        </w:rPr>
        <w:t>Sağlıklı Beslenmeye İlişkin Tutum Ölçeği ve Sosyal Görünüş Kaygısı Ölçeği Puanlarının Aktif Spor Yapma Durumuna Göre Farklılaşması</w:t>
      </w:r>
      <w:bookmarkEnd w:id="76"/>
      <w:r w:rsidR="000125CD">
        <w:t xml:space="preserve"> </w:t>
      </w:r>
    </w:p>
    <w:tbl>
      <w:tblPr>
        <w:tblStyle w:val="TabloKlavuzu"/>
        <w:tblW w:w="5000" w:type="pct"/>
        <w:tblLook w:val="01E0" w:firstRow="1" w:lastRow="1" w:firstColumn="1" w:lastColumn="1" w:noHBand="0" w:noVBand="0"/>
      </w:tblPr>
      <w:tblGrid>
        <w:gridCol w:w="2493"/>
        <w:gridCol w:w="962"/>
        <w:gridCol w:w="833"/>
        <w:gridCol w:w="1077"/>
        <w:gridCol w:w="1066"/>
        <w:gridCol w:w="748"/>
        <w:gridCol w:w="933"/>
        <w:gridCol w:w="789"/>
      </w:tblGrid>
      <w:tr w:rsidR="00F419F3" w:rsidRPr="00F419F3" w14:paraId="653D19F1" w14:textId="77777777" w:rsidTr="00390A6E">
        <w:trPr>
          <w:trHeight w:val="283"/>
        </w:trPr>
        <w:tc>
          <w:tcPr>
            <w:tcW w:w="1400" w:type="pct"/>
            <w:tcBorders>
              <w:top w:val="single" w:sz="12" w:space="0" w:color="auto"/>
              <w:left w:val="nil"/>
              <w:bottom w:val="single" w:sz="12" w:space="0" w:color="auto"/>
              <w:right w:val="nil"/>
            </w:tcBorders>
            <w:vAlign w:val="center"/>
            <w:hideMark/>
          </w:tcPr>
          <w:p w14:paraId="5179E1A1" w14:textId="77777777" w:rsidR="00F419F3" w:rsidRPr="00F419F3" w:rsidRDefault="00F419F3" w:rsidP="00F419F3">
            <w:pPr>
              <w:adjustRightInd w:val="0"/>
              <w:ind w:firstLine="0"/>
              <w:jc w:val="left"/>
              <w:rPr>
                <w:rFonts w:eastAsia="Times New Roman" w:cs="Times New Roman"/>
                <w:b/>
                <w:sz w:val="20"/>
                <w:szCs w:val="20"/>
                <w:lang w:val="en-GB"/>
              </w:rPr>
            </w:pPr>
            <w:proofErr w:type="spellStart"/>
            <w:r w:rsidRPr="00F419F3">
              <w:rPr>
                <w:rFonts w:eastAsia="Times New Roman" w:cs="Times New Roman"/>
                <w:b/>
                <w:sz w:val="20"/>
                <w:szCs w:val="20"/>
                <w:lang w:val="en-GB"/>
              </w:rPr>
              <w:t>Değişken</w:t>
            </w:r>
            <w:proofErr w:type="spellEnd"/>
          </w:p>
        </w:tc>
        <w:tc>
          <w:tcPr>
            <w:tcW w:w="540" w:type="pct"/>
            <w:tcBorders>
              <w:top w:val="single" w:sz="12" w:space="0" w:color="auto"/>
              <w:left w:val="nil"/>
              <w:bottom w:val="single" w:sz="12" w:space="0" w:color="auto"/>
              <w:right w:val="nil"/>
            </w:tcBorders>
            <w:vAlign w:val="center"/>
            <w:hideMark/>
          </w:tcPr>
          <w:p w14:paraId="4BD1C916" w14:textId="77777777" w:rsidR="00F419F3" w:rsidRPr="00F419F3" w:rsidRDefault="00F419F3" w:rsidP="00F419F3">
            <w:pPr>
              <w:adjustRightInd w:val="0"/>
              <w:ind w:firstLine="0"/>
              <w:jc w:val="center"/>
              <w:rPr>
                <w:rFonts w:eastAsia="Times New Roman" w:cs="Times New Roman"/>
                <w:b/>
                <w:sz w:val="20"/>
                <w:szCs w:val="20"/>
                <w:lang w:val="en-GB"/>
              </w:rPr>
            </w:pPr>
            <w:r w:rsidRPr="00F419F3">
              <w:rPr>
                <w:rFonts w:eastAsia="Times New Roman" w:cs="Times New Roman"/>
                <w:b/>
                <w:sz w:val="20"/>
                <w:szCs w:val="20"/>
                <w:lang w:val="en-GB"/>
              </w:rPr>
              <w:t xml:space="preserve">Spor </w:t>
            </w:r>
            <w:proofErr w:type="spellStart"/>
            <w:r w:rsidRPr="00F419F3">
              <w:rPr>
                <w:rFonts w:eastAsia="Times New Roman" w:cs="Times New Roman"/>
                <w:b/>
                <w:sz w:val="20"/>
                <w:szCs w:val="20"/>
                <w:lang w:val="en-GB"/>
              </w:rPr>
              <w:t>Yapma</w:t>
            </w:r>
            <w:proofErr w:type="spellEnd"/>
          </w:p>
        </w:tc>
        <w:tc>
          <w:tcPr>
            <w:tcW w:w="468" w:type="pct"/>
            <w:tcBorders>
              <w:top w:val="single" w:sz="12" w:space="0" w:color="auto"/>
              <w:left w:val="nil"/>
              <w:bottom w:val="single" w:sz="12" w:space="0" w:color="auto"/>
              <w:right w:val="nil"/>
            </w:tcBorders>
            <w:vAlign w:val="center"/>
            <w:hideMark/>
          </w:tcPr>
          <w:p w14:paraId="4A1C2489" w14:textId="77777777" w:rsidR="00F419F3" w:rsidRPr="00F419F3" w:rsidRDefault="00F419F3" w:rsidP="00F419F3">
            <w:pPr>
              <w:adjustRightInd w:val="0"/>
              <w:ind w:firstLine="0"/>
              <w:jc w:val="center"/>
              <w:rPr>
                <w:rFonts w:eastAsia="Times New Roman" w:cs="Times New Roman"/>
                <w:b/>
                <w:sz w:val="20"/>
                <w:szCs w:val="20"/>
                <w:lang w:val="en-GB"/>
              </w:rPr>
            </w:pPr>
            <w:r w:rsidRPr="00F419F3">
              <w:rPr>
                <w:rFonts w:eastAsia="Times New Roman" w:cs="Times New Roman"/>
                <w:b/>
                <w:sz w:val="20"/>
                <w:szCs w:val="20"/>
                <w:lang w:val="en-GB"/>
              </w:rPr>
              <w:t>N</w:t>
            </w:r>
          </w:p>
        </w:tc>
        <w:tc>
          <w:tcPr>
            <w:tcW w:w="605" w:type="pct"/>
            <w:tcBorders>
              <w:top w:val="single" w:sz="12" w:space="0" w:color="auto"/>
              <w:left w:val="nil"/>
              <w:bottom w:val="single" w:sz="12" w:space="0" w:color="auto"/>
              <w:right w:val="nil"/>
            </w:tcBorders>
            <w:vAlign w:val="center"/>
            <w:hideMark/>
          </w:tcPr>
          <w:p w14:paraId="34B289EA" w14:textId="77777777" w:rsidR="00F419F3" w:rsidRPr="00F419F3" w:rsidRDefault="00F419F3" w:rsidP="00F419F3">
            <w:pPr>
              <w:adjustRightInd w:val="0"/>
              <w:ind w:firstLine="0"/>
              <w:jc w:val="center"/>
              <w:rPr>
                <w:rFonts w:eastAsia="Times New Roman" w:cs="Times New Roman"/>
                <w:b/>
                <w:sz w:val="20"/>
                <w:szCs w:val="20"/>
                <w:lang w:val="en-GB"/>
              </w:rPr>
            </w:pPr>
            <w:r w:rsidRPr="00F419F3">
              <w:rPr>
                <w:rFonts w:eastAsia="Times New Roman" w:cs="Times New Roman"/>
                <w:b/>
                <w:sz w:val="20"/>
                <w:szCs w:val="20"/>
                <w:lang w:val="en-GB"/>
              </w:rPr>
              <w:t>Ort.</w:t>
            </w:r>
          </w:p>
        </w:tc>
        <w:tc>
          <w:tcPr>
            <w:tcW w:w="599" w:type="pct"/>
            <w:tcBorders>
              <w:top w:val="single" w:sz="12" w:space="0" w:color="auto"/>
              <w:left w:val="nil"/>
              <w:bottom w:val="single" w:sz="12" w:space="0" w:color="auto"/>
              <w:right w:val="nil"/>
            </w:tcBorders>
            <w:vAlign w:val="center"/>
            <w:hideMark/>
          </w:tcPr>
          <w:p w14:paraId="4061B04C" w14:textId="77777777" w:rsidR="00F419F3" w:rsidRPr="00F419F3" w:rsidRDefault="00F419F3" w:rsidP="00F419F3">
            <w:pPr>
              <w:adjustRightInd w:val="0"/>
              <w:ind w:firstLine="0"/>
              <w:jc w:val="center"/>
              <w:rPr>
                <w:rFonts w:eastAsia="Times New Roman" w:cs="Times New Roman"/>
                <w:b/>
                <w:sz w:val="20"/>
                <w:szCs w:val="20"/>
                <w:lang w:val="en-GB"/>
              </w:rPr>
            </w:pPr>
            <w:r w:rsidRPr="00F419F3">
              <w:rPr>
                <w:rFonts w:eastAsia="Times New Roman" w:cs="Times New Roman"/>
                <w:b/>
                <w:sz w:val="20"/>
                <w:szCs w:val="20"/>
                <w:lang w:val="en-GB"/>
              </w:rPr>
              <w:t>S</w:t>
            </w:r>
          </w:p>
        </w:tc>
        <w:tc>
          <w:tcPr>
            <w:tcW w:w="420" w:type="pct"/>
            <w:tcBorders>
              <w:top w:val="single" w:sz="12" w:space="0" w:color="auto"/>
              <w:left w:val="nil"/>
              <w:bottom w:val="single" w:sz="12" w:space="0" w:color="auto"/>
              <w:right w:val="nil"/>
            </w:tcBorders>
            <w:vAlign w:val="center"/>
            <w:hideMark/>
          </w:tcPr>
          <w:p w14:paraId="7EB528B9" w14:textId="77777777" w:rsidR="00F419F3" w:rsidRPr="00F419F3" w:rsidRDefault="00F419F3" w:rsidP="00F419F3">
            <w:pPr>
              <w:adjustRightInd w:val="0"/>
              <w:ind w:firstLine="0"/>
              <w:jc w:val="center"/>
              <w:rPr>
                <w:rFonts w:eastAsia="Times New Roman" w:cs="Times New Roman"/>
                <w:b/>
                <w:sz w:val="20"/>
                <w:szCs w:val="20"/>
                <w:lang w:val="en-GB"/>
              </w:rPr>
            </w:pPr>
            <w:r w:rsidRPr="00F419F3">
              <w:rPr>
                <w:rFonts w:eastAsia="Times New Roman" w:cs="Times New Roman"/>
                <w:b/>
                <w:sz w:val="20"/>
                <w:szCs w:val="20"/>
                <w:lang w:val="en-GB"/>
              </w:rPr>
              <w:t>Sd</w:t>
            </w:r>
          </w:p>
        </w:tc>
        <w:tc>
          <w:tcPr>
            <w:tcW w:w="524" w:type="pct"/>
            <w:tcBorders>
              <w:top w:val="single" w:sz="12" w:space="0" w:color="auto"/>
              <w:left w:val="nil"/>
              <w:bottom w:val="single" w:sz="12" w:space="0" w:color="auto"/>
              <w:right w:val="nil"/>
            </w:tcBorders>
            <w:vAlign w:val="center"/>
            <w:hideMark/>
          </w:tcPr>
          <w:p w14:paraId="06E84E9A" w14:textId="77777777" w:rsidR="00F419F3" w:rsidRPr="00F419F3" w:rsidRDefault="00F419F3" w:rsidP="00F419F3">
            <w:pPr>
              <w:adjustRightInd w:val="0"/>
              <w:ind w:firstLine="0"/>
              <w:jc w:val="center"/>
              <w:rPr>
                <w:rFonts w:eastAsia="Times New Roman" w:cs="Times New Roman"/>
                <w:b/>
                <w:sz w:val="20"/>
                <w:szCs w:val="20"/>
                <w:lang w:val="en-GB"/>
              </w:rPr>
            </w:pPr>
            <w:r w:rsidRPr="00F419F3">
              <w:rPr>
                <w:rFonts w:eastAsia="Times New Roman" w:cs="Times New Roman"/>
                <w:b/>
                <w:sz w:val="20"/>
                <w:szCs w:val="20"/>
                <w:lang w:val="en-GB"/>
              </w:rPr>
              <w:t>t</w:t>
            </w:r>
          </w:p>
        </w:tc>
        <w:tc>
          <w:tcPr>
            <w:tcW w:w="443" w:type="pct"/>
            <w:tcBorders>
              <w:top w:val="single" w:sz="12" w:space="0" w:color="auto"/>
              <w:left w:val="nil"/>
              <w:bottom w:val="single" w:sz="12" w:space="0" w:color="auto"/>
              <w:right w:val="nil"/>
            </w:tcBorders>
            <w:vAlign w:val="center"/>
            <w:hideMark/>
          </w:tcPr>
          <w:p w14:paraId="191C1422" w14:textId="77777777" w:rsidR="00F419F3" w:rsidRPr="00F419F3" w:rsidRDefault="00F419F3" w:rsidP="00F419F3">
            <w:pPr>
              <w:adjustRightInd w:val="0"/>
              <w:ind w:firstLine="0"/>
              <w:jc w:val="center"/>
              <w:rPr>
                <w:rFonts w:eastAsia="Times New Roman" w:cs="Times New Roman"/>
                <w:b/>
                <w:sz w:val="20"/>
                <w:szCs w:val="20"/>
                <w:lang w:val="en-GB"/>
              </w:rPr>
            </w:pPr>
            <w:r w:rsidRPr="00F419F3">
              <w:rPr>
                <w:rFonts w:eastAsia="Times New Roman" w:cs="Times New Roman"/>
                <w:b/>
                <w:sz w:val="20"/>
                <w:szCs w:val="20"/>
                <w:lang w:val="en-GB"/>
              </w:rPr>
              <w:t>p</w:t>
            </w:r>
          </w:p>
        </w:tc>
      </w:tr>
      <w:tr w:rsidR="00F419F3" w:rsidRPr="00F419F3" w14:paraId="7B3C09A6" w14:textId="77777777" w:rsidTr="00390A6E">
        <w:trPr>
          <w:trHeight w:val="283"/>
        </w:trPr>
        <w:tc>
          <w:tcPr>
            <w:tcW w:w="1400" w:type="pct"/>
            <w:vMerge w:val="restart"/>
            <w:tcBorders>
              <w:top w:val="single" w:sz="12" w:space="0" w:color="auto"/>
              <w:left w:val="nil"/>
              <w:bottom w:val="single" w:sz="4" w:space="0" w:color="auto"/>
              <w:right w:val="nil"/>
            </w:tcBorders>
            <w:vAlign w:val="center"/>
            <w:hideMark/>
          </w:tcPr>
          <w:p w14:paraId="7419183A" w14:textId="77777777" w:rsidR="00F419F3" w:rsidRPr="00F419F3" w:rsidRDefault="00F419F3" w:rsidP="00F419F3">
            <w:pPr>
              <w:spacing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BHB</w:t>
            </w:r>
          </w:p>
        </w:tc>
        <w:tc>
          <w:tcPr>
            <w:tcW w:w="540" w:type="pct"/>
            <w:tcBorders>
              <w:top w:val="single" w:sz="12" w:space="0" w:color="auto"/>
              <w:left w:val="nil"/>
              <w:bottom w:val="single" w:sz="4" w:space="0" w:color="000000"/>
              <w:right w:val="nil"/>
            </w:tcBorders>
            <w:vAlign w:val="center"/>
            <w:hideMark/>
          </w:tcPr>
          <w:p w14:paraId="01C35592" w14:textId="77777777" w:rsidR="00F419F3" w:rsidRPr="00F419F3" w:rsidRDefault="00F419F3" w:rsidP="00F419F3">
            <w:pPr>
              <w:widowControl w:val="0"/>
              <w:autoSpaceDE w:val="0"/>
              <w:autoSpaceDN w:val="0"/>
              <w:ind w:left="100" w:right="95" w:firstLine="0"/>
              <w:jc w:val="center"/>
              <w:rPr>
                <w:rFonts w:eastAsia="Times New Roman" w:cs="Times New Roman"/>
                <w:sz w:val="20"/>
                <w:szCs w:val="20"/>
                <w:lang w:val="en-US" w:bidi="tr-TR"/>
              </w:rPr>
            </w:pPr>
            <w:r w:rsidRPr="00F419F3">
              <w:rPr>
                <w:rFonts w:eastAsia="Times New Roman" w:cs="Times New Roman"/>
                <w:sz w:val="20"/>
                <w:szCs w:val="20"/>
                <w:lang w:val="en-US" w:bidi="tr-TR"/>
              </w:rPr>
              <w:t>Evet</w:t>
            </w:r>
          </w:p>
        </w:tc>
        <w:tc>
          <w:tcPr>
            <w:tcW w:w="468" w:type="pct"/>
            <w:tcBorders>
              <w:top w:val="single" w:sz="12" w:space="0" w:color="auto"/>
              <w:left w:val="nil"/>
              <w:bottom w:val="single" w:sz="4" w:space="0" w:color="000000"/>
              <w:right w:val="nil"/>
            </w:tcBorders>
            <w:vAlign w:val="center"/>
            <w:hideMark/>
          </w:tcPr>
          <w:p w14:paraId="3DB6761D"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209</w:t>
            </w:r>
          </w:p>
        </w:tc>
        <w:tc>
          <w:tcPr>
            <w:tcW w:w="605" w:type="pct"/>
            <w:tcBorders>
              <w:top w:val="single" w:sz="12" w:space="0" w:color="auto"/>
              <w:left w:val="nil"/>
              <w:bottom w:val="single" w:sz="4" w:space="0" w:color="000000"/>
              <w:right w:val="nil"/>
            </w:tcBorders>
            <w:vAlign w:val="center"/>
            <w:hideMark/>
          </w:tcPr>
          <w:p w14:paraId="1BDE1998"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21,45</w:t>
            </w:r>
          </w:p>
        </w:tc>
        <w:tc>
          <w:tcPr>
            <w:tcW w:w="599" w:type="pct"/>
            <w:tcBorders>
              <w:top w:val="single" w:sz="12" w:space="0" w:color="auto"/>
              <w:left w:val="nil"/>
              <w:bottom w:val="single" w:sz="4" w:space="0" w:color="000000"/>
              <w:right w:val="nil"/>
            </w:tcBorders>
            <w:vAlign w:val="center"/>
            <w:hideMark/>
          </w:tcPr>
          <w:p w14:paraId="3288ABA5"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3,60</w:t>
            </w:r>
          </w:p>
        </w:tc>
        <w:tc>
          <w:tcPr>
            <w:tcW w:w="420" w:type="pct"/>
            <w:vMerge w:val="restart"/>
            <w:tcBorders>
              <w:top w:val="single" w:sz="12" w:space="0" w:color="auto"/>
              <w:left w:val="nil"/>
              <w:bottom w:val="single" w:sz="4" w:space="0" w:color="auto"/>
              <w:right w:val="nil"/>
            </w:tcBorders>
            <w:vAlign w:val="center"/>
            <w:hideMark/>
          </w:tcPr>
          <w:p w14:paraId="402DA119" w14:textId="77777777" w:rsidR="00F419F3" w:rsidRPr="00F419F3" w:rsidRDefault="00F419F3" w:rsidP="00F419F3">
            <w:pPr>
              <w:ind w:firstLine="0"/>
              <w:jc w:val="center"/>
              <w:rPr>
                <w:rFonts w:eastAsia="Times New Roman" w:cs="Times New Roman"/>
                <w:sz w:val="20"/>
                <w:szCs w:val="20"/>
                <w:lang w:val="en-GB"/>
              </w:rPr>
            </w:pPr>
            <w:r w:rsidRPr="00F419F3">
              <w:rPr>
                <w:rFonts w:eastAsia="Times New Roman" w:cs="Times New Roman"/>
                <w:sz w:val="20"/>
                <w:szCs w:val="20"/>
                <w:lang w:val="en-GB"/>
              </w:rPr>
              <w:t>399</w:t>
            </w:r>
          </w:p>
        </w:tc>
        <w:tc>
          <w:tcPr>
            <w:tcW w:w="524" w:type="pct"/>
            <w:vMerge w:val="restart"/>
            <w:tcBorders>
              <w:top w:val="single" w:sz="12" w:space="0" w:color="auto"/>
              <w:left w:val="nil"/>
              <w:bottom w:val="single" w:sz="4" w:space="0" w:color="auto"/>
              <w:right w:val="nil"/>
            </w:tcBorders>
            <w:vAlign w:val="center"/>
            <w:hideMark/>
          </w:tcPr>
          <w:p w14:paraId="318A12DA" w14:textId="77777777" w:rsidR="00F419F3" w:rsidRPr="00F419F3" w:rsidRDefault="00F419F3" w:rsidP="00F419F3">
            <w:pPr>
              <w:adjustRightInd w:val="0"/>
              <w:ind w:firstLine="0"/>
              <w:jc w:val="center"/>
              <w:rPr>
                <w:rFonts w:eastAsia="Times New Roman" w:cs="Times New Roman"/>
                <w:sz w:val="20"/>
                <w:szCs w:val="20"/>
                <w:lang w:val="en-GB"/>
              </w:rPr>
            </w:pPr>
            <w:r w:rsidRPr="00F419F3">
              <w:rPr>
                <w:rFonts w:eastAsia="Times New Roman" w:cs="Times New Roman"/>
                <w:sz w:val="20"/>
                <w:szCs w:val="20"/>
                <w:lang w:val="en-GB"/>
              </w:rPr>
              <w:t>5.813</w:t>
            </w:r>
          </w:p>
        </w:tc>
        <w:tc>
          <w:tcPr>
            <w:tcW w:w="443" w:type="pct"/>
            <w:vMerge w:val="restart"/>
            <w:tcBorders>
              <w:top w:val="single" w:sz="12" w:space="0" w:color="auto"/>
              <w:left w:val="nil"/>
              <w:bottom w:val="single" w:sz="4" w:space="0" w:color="auto"/>
              <w:right w:val="nil"/>
            </w:tcBorders>
            <w:vAlign w:val="center"/>
            <w:hideMark/>
          </w:tcPr>
          <w:p w14:paraId="1901F5B6" w14:textId="77777777" w:rsidR="00F419F3" w:rsidRPr="00F419F3" w:rsidRDefault="00F419F3" w:rsidP="00F419F3">
            <w:pPr>
              <w:adjustRightInd w:val="0"/>
              <w:ind w:firstLine="0"/>
              <w:jc w:val="center"/>
              <w:rPr>
                <w:rFonts w:eastAsia="Times New Roman" w:cs="Times New Roman"/>
                <w:b/>
                <w:i/>
                <w:sz w:val="20"/>
                <w:szCs w:val="20"/>
                <w:lang w:val="en-GB"/>
              </w:rPr>
            </w:pPr>
            <w:r w:rsidRPr="00F419F3">
              <w:rPr>
                <w:rFonts w:eastAsia="Times New Roman" w:cs="Times New Roman"/>
                <w:b/>
                <w:i/>
                <w:sz w:val="20"/>
                <w:szCs w:val="20"/>
                <w:lang w:val="en-GB"/>
              </w:rPr>
              <w:t>0.00</w:t>
            </w:r>
          </w:p>
        </w:tc>
      </w:tr>
      <w:tr w:rsidR="00F419F3" w:rsidRPr="00F419F3" w14:paraId="785D295F" w14:textId="77777777" w:rsidTr="00390A6E">
        <w:trPr>
          <w:trHeight w:val="283"/>
        </w:trPr>
        <w:tc>
          <w:tcPr>
            <w:tcW w:w="1400" w:type="pct"/>
            <w:vMerge/>
            <w:tcBorders>
              <w:top w:val="single" w:sz="12" w:space="0" w:color="auto"/>
              <w:left w:val="nil"/>
              <w:bottom w:val="single" w:sz="4" w:space="0" w:color="auto"/>
              <w:right w:val="nil"/>
            </w:tcBorders>
            <w:vAlign w:val="center"/>
            <w:hideMark/>
          </w:tcPr>
          <w:p w14:paraId="494B30E5" w14:textId="77777777" w:rsidR="00F419F3" w:rsidRPr="00F419F3" w:rsidRDefault="00F419F3" w:rsidP="00F419F3">
            <w:pPr>
              <w:spacing w:line="240" w:lineRule="auto"/>
              <w:ind w:firstLine="0"/>
              <w:jc w:val="left"/>
              <w:rPr>
                <w:rFonts w:eastAsia="Calibri" w:cs="Times New Roman"/>
                <w:b/>
                <w:sz w:val="20"/>
                <w:szCs w:val="20"/>
                <w:lang w:val="en-GB"/>
              </w:rPr>
            </w:pPr>
          </w:p>
        </w:tc>
        <w:tc>
          <w:tcPr>
            <w:tcW w:w="540" w:type="pct"/>
            <w:tcBorders>
              <w:top w:val="single" w:sz="4" w:space="0" w:color="000000"/>
              <w:left w:val="nil"/>
              <w:bottom w:val="single" w:sz="4" w:space="0" w:color="auto"/>
              <w:right w:val="nil"/>
            </w:tcBorders>
            <w:vAlign w:val="center"/>
            <w:hideMark/>
          </w:tcPr>
          <w:p w14:paraId="649FAA50" w14:textId="77777777" w:rsidR="00F419F3" w:rsidRPr="00F419F3" w:rsidRDefault="00F419F3" w:rsidP="00F419F3">
            <w:pPr>
              <w:widowControl w:val="0"/>
              <w:autoSpaceDE w:val="0"/>
              <w:autoSpaceDN w:val="0"/>
              <w:ind w:left="101" w:right="94" w:firstLine="0"/>
              <w:jc w:val="center"/>
              <w:rPr>
                <w:rFonts w:eastAsia="Times New Roman" w:cs="Times New Roman"/>
                <w:sz w:val="20"/>
                <w:szCs w:val="20"/>
                <w:lang w:val="en-US" w:bidi="tr-TR"/>
              </w:rPr>
            </w:pPr>
            <w:proofErr w:type="spellStart"/>
            <w:r w:rsidRPr="00F419F3">
              <w:rPr>
                <w:rFonts w:eastAsia="Times New Roman" w:cs="Times New Roman"/>
                <w:sz w:val="20"/>
                <w:szCs w:val="20"/>
                <w:lang w:val="en-US" w:bidi="tr-TR"/>
              </w:rPr>
              <w:t>Hayır</w:t>
            </w:r>
            <w:proofErr w:type="spellEnd"/>
          </w:p>
        </w:tc>
        <w:tc>
          <w:tcPr>
            <w:tcW w:w="468" w:type="pct"/>
            <w:tcBorders>
              <w:top w:val="single" w:sz="4" w:space="0" w:color="000000"/>
              <w:left w:val="nil"/>
              <w:bottom w:val="single" w:sz="4" w:space="0" w:color="auto"/>
              <w:right w:val="nil"/>
            </w:tcBorders>
            <w:vAlign w:val="center"/>
            <w:hideMark/>
          </w:tcPr>
          <w:p w14:paraId="5C55B932"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192</w:t>
            </w:r>
          </w:p>
        </w:tc>
        <w:tc>
          <w:tcPr>
            <w:tcW w:w="605" w:type="pct"/>
            <w:tcBorders>
              <w:top w:val="single" w:sz="4" w:space="0" w:color="000000"/>
              <w:left w:val="nil"/>
              <w:bottom w:val="single" w:sz="4" w:space="0" w:color="auto"/>
              <w:right w:val="nil"/>
            </w:tcBorders>
            <w:vAlign w:val="center"/>
            <w:hideMark/>
          </w:tcPr>
          <w:p w14:paraId="5FAE8FD9"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19,10</w:t>
            </w:r>
          </w:p>
        </w:tc>
        <w:tc>
          <w:tcPr>
            <w:tcW w:w="599" w:type="pct"/>
            <w:tcBorders>
              <w:top w:val="single" w:sz="4" w:space="0" w:color="000000"/>
              <w:left w:val="nil"/>
              <w:bottom w:val="single" w:sz="4" w:space="0" w:color="auto"/>
              <w:right w:val="nil"/>
            </w:tcBorders>
            <w:vAlign w:val="center"/>
            <w:hideMark/>
          </w:tcPr>
          <w:p w14:paraId="46D16C1F"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4,46</w:t>
            </w:r>
          </w:p>
        </w:tc>
        <w:tc>
          <w:tcPr>
            <w:tcW w:w="0" w:type="auto"/>
            <w:vMerge/>
            <w:tcBorders>
              <w:top w:val="single" w:sz="12" w:space="0" w:color="auto"/>
              <w:left w:val="nil"/>
              <w:bottom w:val="single" w:sz="4" w:space="0" w:color="auto"/>
              <w:right w:val="nil"/>
            </w:tcBorders>
            <w:vAlign w:val="center"/>
            <w:hideMark/>
          </w:tcPr>
          <w:p w14:paraId="6B2DB780" w14:textId="77777777" w:rsidR="00F419F3" w:rsidRPr="00F419F3" w:rsidRDefault="00F419F3" w:rsidP="00F419F3">
            <w:pPr>
              <w:spacing w:line="240" w:lineRule="auto"/>
              <w:ind w:firstLine="0"/>
              <w:jc w:val="center"/>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53E5AC53" w14:textId="77777777" w:rsidR="00F419F3" w:rsidRPr="00F419F3" w:rsidRDefault="00F419F3" w:rsidP="00F419F3">
            <w:pPr>
              <w:spacing w:line="240" w:lineRule="auto"/>
              <w:ind w:firstLine="0"/>
              <w:jc w:val="center"/>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2D10CB8A" w14:textId="77777777" w:rsidR="00F419F3" w:rsidRPr="00F419F3" w:rsidRDefault="00F419F3" w:rsidP="00F419F3">
            <w:pPr>
              <w:spacing w:line="240" w:lineRule="auto"/>
              <w:ind w:firstLine="0"/>
              <w:jc w:val="center"/>
              <w:rPr>
                <w:rFonts w:eastAsia="Calibri" w:cs="Times New Roman"/>
                <w:sz w:val="20"/>
                <w:szCs w:val="20"/>
                <w:lang w:val="en-GB"/>
              </w:rPr>
            </w:pPr>
          </w:p>
        </w:tc>
      </w:tr>
      <w:tr w:rsidR="00F419F3" w:rsidRPr="00F419F3" w14:paraId="052C0166" w14:textId="77777777" w:rsidTr="00390A6E">
        <w:trPr>
          <w:trHeight w:val="283"/>
        </w:trPr>
        <w:tc>
          <w:tcPr>
            <w:tcW w:w="1400" w:type="pct"/>
            <w:vMerge w:val="restart"/>
            <w:tcBorders>
              <w:top w:val="single" w:sz="4" w:space="0" w:color="auto"/>
              <w:left w:val="nil"/>
              <w:bottom w:val="single" w:sz="4" w:space="0" w:color="auto"/>
              <w:right w:val="nil"/>
            </w:tcBorders>
            <w:vAlign w:val="center"/>
            <w:hideMark/>
          </w:tcPr>
          <w:p w14:paraId="29092337" w14:textId="77777777" w:rsidR="00F419F3" w:rsidRPr="00F419F3" w:rsidRDefault="00F419F3" w:rsidP="00F419F3">
            <w:pPr>
              <w:ind w:firstLine="0"/>
              <w:jc w:val="left"/>
              <w:rPr>
                <w:rFonts w:eastAsia="Times New Roman" w:cs="Times New Roman"/>
                <w:b/>
                <w:sz w:val="20"/>
                <w:szCs w:val="20"/>
                <w:lang w:val="en-GB"/>
              </w:rPr>
            </w:pPr>
            <w:r w:rsidRPr="00F419F3">
              <w:rPr>
                <w:rFonts w:eastAsia="Times New Roman" w:cs="Times New Roman"/>
                <w:b/>
                <w:sz w:val="20"/>
                <w:szCs w:val="20"/>
                <w:lang w:val="en-GB"/>
              </w:rPr>
              <w:t xml:space="preserve">BYD </w:t>
            </w:r>
          </w:p>
        </w:tc>
        <w:tc>
          <w:tcPr>
            <w:tcW w:w="540" w:type="pct"/>
            <w:tcBorders>
              <w:top w:val="single" w:sz="4" w:space="0" w:color="auto"/>
              <w:left w:val="nil"/>
              <w:bottom w:val="single" w:sz="4" w:space="0" w:color="000000"/>
              <w:right w:val="nil"/>
            </w:tcBorders>
            <w:vAlign w:val="center"/>
            <w:hideMark/>
          </w:tcPr>
          <w:p w14:paraId="5E98B8A4" w14:textId="77777777" w:rsidR="00F419F3" w:rsidRPr="00F419F3" w:rsidRDefault="00F419F3" w:rsidP="00F419F3">
            <w:pPr>
              <w:widowControl w:val="0"/>
              <w:autoSpaceDE w:val="0"/>
              <w:autoSpaceDN w:val="0"/>
              <w:ind w:left="100" w:right="95" w:firstLine="0"/>
              <w:jc w:val="center"/>
              <w:rPr>
                <w:rFonts w:eastAsia="Times New Roman" w:cs="Times New Roman"/>
                <w:sz w:val="20"/>
                <w:szCs w:val="20"/>
                <w:lang w:val="en-US" w:bidi="tr-TR"/>
              </w:rPr>
            </w:pPr>
            <w:r w:rsidRPr="00F419F3">
              <w:rPr>
                <w:rFonts w:eastAsia="Times New Roman" w:cs="Times New Roman"/>
                <w:sz w:val="20"/>
                <w:szCs w:val="20"/>
                <w:lang w:val="en-US" w:bidi="tr-TR"/>
              </w:rPr>
              <w:t>Evet</w:t>
            </w:r>
          </w:p>
        </w:tc>
        <w:tc>
          <w:tcPr>
            <w:tcW w:w="468" w:type="pct"/>
            <w:tcBorders>
              <w:top w:val="single" w:sz="4" w:space="0" w:color="auto"/>
              <w:left w:val="nil"/>
              <w:bottom w:val="single" w:sz="4" w:space="0" w:color="000000"/>
              <w:right w:val="nil"/>
            </w:tcBorders>
            <w:vAlign w:val="center"/>
            <w:hideMark/>
          </w:tcPr>
          <w:p w14:paraId="23F0463E"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209</w:t>
            </w:r>
          </w:p>
        </w:tc>
        <w:tc>
          <w:tcPr>
            <w:tcW w:w="605" w:type="pct"/>
            <w:tcBorders>
              <w:top w:val="single" w:sz="4" w:space="0" w:color="auto"/>
              <w:left w:val="nil"/>
              <w:bottom w:val="single" w:sz="4" w:space="0" w:color="000000"/>
              <w:right w:val="nil"/>
            </w:tcBorders>
            <w:vAlign w:val="center"/>
            <w:hideMark/>
          </w:tcPr>
          <w:p w14:paraId="53C38A1F"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17,82</w:t>
            </w:r>
          </w:p>
        </w:tc>
        <w:tc>
          <w:tcPr>
            <w:tcW w:w="599" w:type="pct"/>
            <w:tcBorders>
              <w:top w:val="single" w:sz="4" w:space="0" w:color="auto"/>
              <w:left w:val="nil"/>
              <w:bottom w:val="single" w:sz="4" w:space="0" w:color="000000"/>
              <w:right w:val="nil"/>
            </w:tcBorders>
            <w:vAlign w:val="center"/>
            <w:hideMark/>
          </w:tcPr>
          <w:p w14:paraId="0F9699B0"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4,95</w:t>
            </w:r>
          </w:p>
        </w:tc>
        <w:tc>
          <w:tcPr>
            <w:tcW w:w="420" w:type="pct"/>
            <w:vMerge w:val="restart"/>
            <w:tcBorders>
              <w:top w:val="single" w:sz="4" w:space="0" w:color="auto"/>
              <w:left w:val="nil"/>
              <w:bottom w:val="single" w:sz="4" w:space="0" w:color="auto"/>
              <w:right w:val="nil"/>
            </w:tcBorders>
            <w:vAlign w:val="center"/>
            <w:hideMark/>
          </w:tcPr>
          <w:p w14:paraId="1F92A0EC" w14:textId="77777777" w:rsidR="00F419F3" w:rsidRPr="00F419F3" w:rsidRDefault="00F419F3" w:rsidP="00F419F3">
            <w:pPr>
              <w:ind w:firstLine="0"/>
              <w:jc w:val="center"/>
              <w:rPr>
                <w:rFonts w:eastAsia="Times New Roman" w:cs="Times New Roman"/>
                <w:sz w:val="20"/>
                <w:szCs w:val="20"/>
                <w:lang w:val="en-GB"/>
              </w:rPr>
            </w:pPr>
            <w:r w:rsidRPr="00F419F3">
              <w:rPr>
                <w:rFonts w:eastAsia="Times New Roman" w:cs="Times New Roman"/>
                <w:sz w:val="20"/>
                <w:szCs w:val="20"/>
                <w:lang w:val="en-GB"/>
              </w:rPr>
              <w:t>399</w:t>
            </w:r>
          </w:p>
        </w:tc>
        <w:tc>
          <w:tcPr>
            <w:tcW w:w="524" w:type="pct"/>
            <w:vMerge w:val="restart"/>
            <w:tcBorders>
              <w:top w:val="single" w:sz="4" w:space="0" w:color="auto"/>
              <w:left w:val="nil"/>
              <w:bottom w:val="single" w:sz="4" w:space="0" w:color="auto"/>
              <w:right w:val="nil"/>
            </w:tcBorders>
            <w:vAlign w:val="center"/>
            <w:hideMark/>
          </w:tcPr>
          <w:p w14:paraId="5734491C" w14:textId="77777777" w:rsidR="00F419F3" w:rsidRPr="00F419F3" w:rsidRDefault="00F419F3" w:rsidP="00F419F3">
            <w:pPr>
              <w:adjustRightInd w:val="0"/>
              <w:ind w:firstLine="0"/>
              <w:jc w:val="center"/>
              <w:rPr>
                <w:rFonts w:eastAsia="Times New Roman" w:cs="Times New Roman"/>
                <w:sz w:val="20"/>
                <w:szCs w:val="20"/>
                <w:lang w:val="en-GB"/>
              </w:rPr>
            </w:pPr>
            <w:r w:rsidRPr="00F419F3">
              <w:rPr>
                <w:rFonts w:eastAsia="Times New Roman" w:cs="Times New Roman"/>
                <w:sz w:val="20"/>
                <w:szCs w:val="20"/>
                <w:lang w:val="en-GB"/>
              </w:rPr>
              <w:t>3.314</w:t>
            </w:r>
          </w:p>
        </w:tc>
        <w:tc>
          <w:tcPr>
            <w:tcW w:w="443" w:type="pct"/>
            <w:vMerge w:val="restart"/>
            <w:tcBorders>
              <w:top w:val="single" w:sz="4" w:space="0" w:color="auto"/>
              <w:left w:val="nil"/>
              <w:bottom w:val="single" w:sz="4" w:space="0" w:color="auto"/>
              <w:right w:val="nil"/>
            </w:tcBorders>
            <w:vAlign w:val="center"/>
            <w:hideMark/>
          </w:tcPr>
          <w:p w14:paraId="0BE5AD0A" w14:textId="77777777" w:rsidR="00F419F3" w:rsidRPr="00F419F3" w:rsidRDefault="00F419F3" w:rsidP="00F419F3">
            <w:pPr>
              <w:adjustRightInd w:val="0"/>
              <w:ind w:firstLine="0"/>
              <w:jc w:val="center"/>
              <w:rPr>
                <w:rFonts w:eastAsia="Times New Roman" w:cs="Times New Roman"/>
                <w:b/>
                <w:i/>
                <w:sz w:val="20"/>
                <w:szCs w:val="20"/>
                <w:lang w:val="en-GB"/>
              </w:rPr>
            </w:pPr>
            <w:r w:rsidRPr="00F419F3">
              <w:rPr>
                <w:rFonts w:eastAsia="Times New Roman" w:cs="Times New Roman"/>
                <w:b/>
                <w:i/>
                <w:sz w:val="20"/>
                <w:szCs w:val="20"/>
                <w:lang w:val="en-GB"/>
              </w:rPr>
              <w:t>0.00</w:t>
            </w:r>
          </w:p>
        </w:tc>
      </w:tr>
      <w:tr w:rsidR="00F419F3" w:rsidRPr="00F419F3" w14:paraId="2A3DA65E" w14:textId="77777777" w:rsidTr="00390A6E">
        <w:trPr>
          <w:trHeight w:val="283"/>
        </w:trPr>
        <w:tc>
          <w:tcPr>
            <w:tcW w:w="1400" w:type="pct"/>
            <w:vMerge/>
            <w:tcBorders>
              <w:top w:val="single" w:sz="4" w:space="0" w:color="auto"/>
              <w:left w:val="nil"/>
              <w:bottom w:val="single" w:sz="4" w:space="0" w:color="auto"/>
              <w:right w:val="nil"/>
            </w:tcBorders>
            <w:vAlign w:val="center"/>
            <w:hideMark/>
          </w:tcPr>
          <w:p w14:paraId="043E5257" w14:textId="77777777" w:rsidR="00F419F3" w:rsidRPr="00F419F3" w:rsidRDefault="00F419F3" w:rsidP="00F419F3">
            <w:pPr>
              <w:spacing w:line="240" w:lineRule="auto"/>
              <w:ind w:firstLine="0"/>
              <w:jc w:val="left"/>
              <w:rPr>
                <w:rFonts w:eastAsia="Calibri" w:cs="Times New Roman"/>
                <w:b/>
                <w:sz w:val="20"/>
                <w:szCs w:val="20"/>
                <w:lang w:val="en-GB"/>
              </w:rPr>
            </w:pPr>
          </w:p>
        </w:tc>
        <w:tc>
          <w:tcPr>
            <w:tcW w:w="540" w:type="pct"/>
            <w:tcBorders>
              <w:top w:val="single" w:sz="4" w:space="0" w:color="000000"/>
              <w:left w:val="nil"/>
              <w:bottom w:val="single" w:sz="4" w:space="0" w:color="000000"/>
              <w:right w:val="nil"/>
            </w:tcBorders>
            <w:vAlign w:val="center"/>
            <w:hideMark/>
          </w:tcPr>
          <w:p w14:paraId="65E9947E" w14:textId="77777777" w:rsidR="00F419F3" w:rsidRPr="00F419F3" w:rsidRDefault="00F419F3" w:rsidP="00F419F3">
            <w:pPr>
              <w:widowControl w:val="0"/>
              <w:autoSpaceDE w:val="0"/>
              <w:autoSpaceDN w:val="0"/>
              <w:ind w:left="101" w:right="94" w:firstLine="0"/>
              <w:jc w:val="center"/>
              <w:rPr>
                <w:rFonts w:eastAsia="Times New Roman" w:cs="Times New Roman"/>
                <w:sz w:val="20"/>
                <w:szCs w:val="20"/>
                <w:lang w:val="en-US" w:bidi="tr-TR"/>
              </w:rPr>
            </w:pPr>
            <w:proofErr w:type="spellStart"/>
            <w:r w:rsidRPr="00F419F3">
              <w:rPr>
                <w:rFonts w:eastAsia="Times New Roman" w:cs="Times New Roman"/>
                <w:sz w:val="20"/>
                <w:szCs w:val="20"/>
                <w:lang w:val="en-US" w:bidi="tr-TR"/>
              </w:rPr>
              <w:t>Hayır</w:t>
            </w:r>
            <w:proofErr w:type="spellEnd"/>
          </w:p>
        </w:tc>
        <w:tc>
          <w:tcPr>
            <w:tcW w:w="468" w:type="pct"/>
            <w:tcBorders>
              <w:top w:val="single" w:sz="4" w:space="0" w:color="000000"/>
              <w:left w:val="nil"/>
              <w:bottom w:val="single" w:sz="4" w:space="0" w:color="000000"/>
              <w:right w:val="nil"/>
            </w:tcBorders>
            <w:vAlign w:val="center"/>
            <w:hideMark/>
          </w:tcPr>
          <w:p w14:paraId="4CF28B27"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192</w:t>
            </w:r>
          </w:p>
        </w:tc>
        <w:tc>
          <w:tcPr>
            <w:tcW w:w="605" w:type="pct"/>
            <w:tcBorders>
              <w:top w:val="single" w:sz="4" w:space="0" w:color="000000"/>
              <w:left w:val="nil"/>
              <w:bottom w:val="single" w:sz="4" w:space="0" w:color="000000"/>
              <w:right w:val="nil"/>
            </w:tcBorders>
            <w:vAlign w:val="center"/>
            <w:hideMark/>
          </w:tcPr>
          <w:p w14:paraId="0FD127CB"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16,23</w:t>
            </w:r>
          </w:p>
        </w:tc>
        <w:tc>
          <w:tcPr>
            <w:tcW w:w="599" w:type="pct"/>
            <w:tcBorders>
              <w:top w:val="single" w:sz="4" w:space="0" w:color="000000"/>
              <w:left w:val="nil"/>
              <w:bottom w:val="single" w:sz="4" w:space="0" w:color="000000"/>
              <w:right w:val="nil"/>
            </w:tcBorders>
            <w:vAlign w:val="center"/>
            <w:hideMark/>
          </w:tcPr>
          <w:p w14:paraId="65F05B4E"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4,61</w:t>
            </w:r>
          </w:p>
        </w:tc>
        <w:tc>
          <w:tcPr>
            <w:tcW w:w="0" w:type="auto"/>
            <w:vMerge/>
            <w:tcBorders>
              <w:top w:val="single" w:sz="4" w:space="0" w:color="auto"/>
              <w:left w:val="nil"/>
              <w:bottom w:val="single" w:sz="4" w:space="0" w:color="auto"/>
              <w:right w:val="nil"/>
            </w:tcBorders>
            <w:vAlign w:val="center"/>
            <w:hideMark/>
          </w:tcPr>
          <w:p w14:paraId="50EBA0E4" w14:textId="77777777" w:rsidR="00F419F3" w:rsidRPr="00F419F3" w:rsidRDefault="00F419F3" w:rsidP="00F419F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7A8837B2" w14:textId="77777777" w:rsidR="00F419F3" w:rsidRPr="00F419F3" w:rsidRDefault="00F419F3" w:rsidP="00F419F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56CDA4F1" w14:textId="77777777" w:rsidR="00F419F3" w:rsidRPr="00F419F3" w:rsidRDefault="00F419F3" w:rsidP="00F419F3">
            <w:pPr>
              <w:spacing w:line="240" w:lineRule="auto"/>
              <w:ind w:firstLine="0"/>
              <w:jc w:val="center"/>
              <w:rPr>
                <w:rFonts w:eastAsia="Calibri" w:cs="Times New Roman"/>
                <w:sz w:val="20"/>
                <w:szCs w:val="20"/>
                <w:lang w:val="en-GB"/>
              </w:rPr>
            </w:pPr>
          </w:p>
        </w:tc>
      </w:tr>
      <w:tr w:rsidR="00F419F3" w:rsidRPr="00F419F3" w14:paraId="18F606E5" w14:textId="77777777" w:rsidTr="00390A6E">
        <w:trPr>
          <w:trHeight w:val="283"/>
        </w:trPr>
        <w:tc>
          <w:tcPr>
            <w:tcW w:w="1400" w:type="pct"/>
            <w:vMerge w:val="restart"/>
            <w:tcBorders>
              <w:top w:val="single" w:sz="4" w:space="0" w:color="auto"/>
              <w:left w:val="nil"/>
              <w:bottom w:val="single" w:sz="4" w:space="0" w:color="auto"/>
              <w:right w:val="nil"/>
            </w:tcBorders>
            <w:vAlign w:val="center"/>
            <w:hideMark/>
          </w:tcPr>
          <w:p w14:paraId="1A241E72" w14:textId="77777777" w:rsidR="00F419F3" w:rsidRPr="00F419F3" w:rsidRDefault="00F419F3" w:rsidP="00F419F3">
            <w:pPr>
              <w:ind w:firstLine="0"/>
              <w:jc w:val="left"/>
              <w:rPr>
                <w:rFonts w:eastAsia="Times New Roman" w:cs="Times New Roman"/>
                <w:b/>
                <w:sz w:val="20"/>
                <w:szCs w:val="20"/>
                <w:lang w:val="en-GB"/>
              </w:rPr>
            </w:pPr>
            <w:r w:rsidRPr="00F419F3">
              <w:rPr>
                <w:rFonts w:eastAsia="Times New Roman" w:cs="Times New Roman"/>
                <w:b/>
                <w:sz w:val="20"/>
                <w:szCs w:val="20"/>
                <w:lang w:val="en-GB"/>
              </w:rPr>
              <w:t>OB</w:t>
            </w:r>
          </w:p>
        </w:tc>
        <w:tc>
          <w:tcPr>
            <w:tcW w:w="540" w:type="pct"/>
            <w:tcBorders>
              <w:top w:val="single" w:sz="4" w:space="0" w:color="000000"/>
              <w:left w:val="nil"/>
              <w:bottom w:val="single" w:sz="4" w:space="0" w:color="000000"/>
              <w:right w:val="nil"/>
            </w:tcBorders>
            <w:vAlign w:val="center"/>
            <w:hideMark/>
          </w:tcPr>
          <w:p w14:paraId="76B0BB06" w14:textId="77777777" w:rsidR="00F419F3" w:rsidRPr="00F419F3" w:rsidRDefault="00F419F3" w:rsidP="00F419F3">
            <w:pPr>
              <w:widowControl w:val="0"/>
              <w:autoSpaceDE w:val="0"/>
              <w:autoSpaceDN w:val="0"/>
              <w:ind w:left="100" w:right="95" w:firstLine="0"/>
              <w:jc w:val="center"/>
              <w:rPr>
                <w:rFonts w:eastAsia="Times New Roman" w:cs="Times New Roman"/>
                <w:sz w:val="20"/>
                <w:szCs w:val="20"/>
                <w:lang w:val="en-US" w:bidi="tr-TR"/>
              </w:rPr>
            </w:pPr>
            <w:r w:rsidRPr="00F419F3">
              <w:rPr>
                <w:rFonts w:eastAsia="Times New Roman" w:cs="Times New Roman"/>
                <w:sz w:val="20"/>
                <w:szCs w:val="20"/>
                <w:lang w:val="en-US" w:bidi="tr-TR"/>
              </w:rPr>
              <w:t>Evet</w:t>
            </w:r>
          </w:p>
        </w:tc>
        <w:tc>
          <w:tcPr>
            <w:tcW w:w="468" w:type="pct"/>
            <w:tcBorders>
              <w:top w:val="single" w:sz="4" w:space="0" w:color="000000"/>
              <w:left w:val="nil"/>
              <w:bottom w:val="single" w:sz="4" w:space="0" w:color="000000"/>
              <w:right w:val="nil"/>
            </w:tcBorders>
            <w:vAlign w:val="center"/>
            <w:hideMark/>
          </w:tcPr>
          <w:p w14:paraId="7503DD8C"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209</w:t>
            </w:r>
          </w:p>
        </w:tc>
        <w:tc>
          <w:tcPr>
            <w:tcW w:w="605" w:type="pct"/>
            <w:tcBorders>
              <w:top w:val="single" w:sz="4" w:space="0" w:color="000000"/>
              <w:left w:val="nil"/>
              <w:bottom w:val="single" w:sz="4" w:space="0" w:color="000000"/>
              <w:right w:val="nil"/>
            </w:tcBorders>
            <w:vAlign w:val="center"/>
            <w:hideMark/>
          </w:tcPr>
          <w:p w14:paraId="3057342E"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18,90</w:t>
            </w:r>
          </w:p>
        </w:tc>
        <w:tc>
          <w:tcPr>
            <w:tcW w:w="599" w:type="pct"/>
            <w:tcBorders>
              <w:top w:val="single" w:sz="4" w:space="0" w:color="000000"/>
              <w:left w:val="nil"/>
              <w:bottom w:val="single" w:sz="4" w:space="0" w:color="000000"/>
              <w:right w:val="nil"/>
            </w:tcBorders>
            <w:vAlign w:val="center"/>
            <w:hideMark/>
          </w:tcPr>
          <w:p w14:paraId="1C7986FB"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4,16</w:t>
            </w:r>
          </w:p>
        </w:tc>
        <w:tc>
          <w:tcPr>
            <w:tcW w:w="420" w:type="pct"/>
            <w:vMerge w:val="restart"/>
            <w:tcBorders>
              <w:top w:val="single" w:sz="4" w:space="0" w:color="auto"/>
              <w:left w:val="nil"/>
              <w:bottom w:val="single" w:sz="4" w:space="0" w:color="auto"/>
              <w:right w:val="nil"/>
            </w:tcBorders>
            <w:vAlign w:val="center"/>
            <w:hideMark/>
          </w:tcPr>
          <w:p w14:paraId="7D3BFC7C" w14:textId="77777777" w:rsidR="00F419F3" w:rsidRPr="00F419F3" w:rsidRDefault="00F419F3" w:rsidP="00F419F3">
            <w:pPr>
              <w:ind w:firstLine="0"/>
              <w:jc w:val="center"/>
              <w:rPr>
                <w:rFonts w:eastAsia="Times New Roman" w:cs="Times New Roman"/>
                <w:sz w:val="20"/>
                <w:szCs w:val="20"/>
                <w:lang w:val="en-GB"/>
              </w:rPr>
            </w:pPr>
            <w:r w:rsidRPr="00F419F3">
              <w:rPr>
                <w:rFonts w:eastAsia="Times New Roman" w:cs="Times New Roman"/>
                <w:sz w:val="20"/>
                <w:szCs w:val="20"/>
                <w:lang w:val="en-GB"/>
              </w:rPr>
              <w:t>399</w:t>
            </w:r>
          </w:p>
        </w:tc>
        <w:tc>
          <w:tcPr>
            <w:tcW w:w="524" w:type="pct"/>
            <w:vMerge w:val="restart"/>
            <w:tcBorders>
              <w:top w:val="single" w:sz="4" w:space="0" w:color="auto"/>
              <w:left w:val="nil"/>
              <w:bottom w:val="single" w:sz="4" w:space="0" w:color="auto"/>
              <w:right w:val="nil"/>
            </w:tcBorders>
            <w:vAlign w:val="center"/>
            <w:hideMark/>
          </w:tcPr>
          <w:p w14:paraId="01520ED2" w14:textId="77777777" w:rsidR="00F419F3" w:rsidRPr="00F419F3" w:rsidRDefault="00F419F3" w:rsidP="00F419F3">
            <w:pPr>
              <w:adjustRightInd w:val="0"/>
              <w:ind w:firstLine="0"/>
              <w:jc w:val="center"/>
              <w:rPr>
                <w:rFonts w:eastAsia="Times New Roman" w:cs="Times New Roman"/>
                <w:sz w:val="20"/>
                <w:szCs w:val="20"/>
                <w:lang w:val="en-GB"/>
              </w:rPr>
            </w:pPr>
            <w:r w:rsidRPr="00F419F3">
              <w:rPr>
                <w:rFonts w:eastAsia="Times New Roman" w:cs="Times New Roman"/>
                <w:sz w:val="20"/>
                <w:szCs w:val="20"/>
                <w:lang w:val="en-GB"/>
              </w:rPr>
              <w:t>6.001</w:t>
            </w:r>
          </w:p>
        </w:tc>
        <w:tc>
          <w:tcPr>
            <w:tcW w:w="443" w:type="pct"/>
            <w:vMerge w:val="restart"/>
            <w:tcBorders>
              <w:top w:val="single" w:sz="4" w:space="0" w:color="auto"/>
              <w:left w:val="nil"/>
              <w:bottom w:val="single" w:sz="4" w:space="0" w:color="auto"/>
              <w:right w:val="nil"/>
            </w:tcBorders>
            <w:vAlign w:val="center"/>
            <w:hideMark/>
          </w:tcPr>
          <w:p w14:paraId="440F45D0" w14:textId="77777777" w:rsidR="00F419F3" w:rsidRPr="00F419F3" w:rsidRDefault="00F419F3" w:rsidP="00F419F3">
            <w:pPr>
              <w:adjustRightInd w:val="0"/>
              <w:ind w:firstLine="0"/>
              <w:jc w:val="center"/>
              <w:rPr>
                <w:rFonts w:eastAsia="Times New Roman" w:cs="Times New Roman"/>
                <w:b/>
                <w:i/>
                <w:sz w:val="20"/>
                <w:szCs w:val="20"/>
                <w:lang w:val="en-GB"/>
              </w:rPr>
            </w:pPr>
            <w:r w:rsidRPr="00F419F3">
              <w:rPr>
                <w:rFonts w:eastAsia="Times New Roman" w:cs="Times New Roman"/>
                <w:b/>
                <w:i/>
                <w:sz w:val="20"/>
                <w:szCs w:val="20"/>
                <w:lang w:val="en-GB"/>
              </w:rPr>
              <w:t>0.00</w:t>
            </w:r>
          </w:p>
        </w:tc>
      </w:tr>
      <w:tr w:rsidR="00F419F3" w:rsidRPr="00F419F3" w14:paraId="2D52D785" w14:textId="77777777" w:rsidTr="00390A6E">
        <w:trPr>
          <w:trHeight w:val="283"/>
        </w:trPr>
        <w:tc>
          <w:tcPr>
            <w:tcW w:w="1400" w:type="pct"/>
            <w:vMerge/>
            <w:tcBorders>
              <w:top w:val="single" w:sz="4" w:space="0" w:color="auto"/>
              <w:left w:val="nil"/>
              <w:bottom w:val="single" w:sz="4" w:space="0" w:color="auto"/>
              <w:right w:val="nil"/>
            </w:tcBorders>
            <w:vAlign w:val="center"/>
            <w:hideMark/>
          </w:tcPr>
          <w:p w14:paraId="31734553" w14:textId="77777777" w:rsidR="00F419F3" w:rsidRPr="00F419F3" w:rsidRDefault="00F419F3" w:rsidP="00F419F3">
            <w:pPr>
              <w:spacing w:line="240" w:lineRule="auto"/>
              <w:ind w:firstLine="0"/>
              <w:jc w:val="left"/>
              <w:rPr>
                <w:rFonts w:eastAsia="Calibri" w:cs="Times New Roman"/>
                <w:b/>
                <w:sz w:val="20"/>
                <w:szCs w:val="20"/>
                <w:lang w:val="en-GB"/>
              </w:rPr>
            </w:pPr>
          </w:p>
        </w:tc>
        <w:tc>
          <w:tcPr>
            <w:tcW w:w="540" w:type="pct"/>
            <w:tcBorders>
              <w:top w:val="single" w:sz="4" w:space="0" w:color="000000"/>
              <w:left w:val="nil"/>
              <w:bottom w:val="single" w:sz="4" w:space="0" w:color="000000"/>
              <w:right w:val="nil"/>
            </w:tcBorders>
            <w:vAlign w:val="center"/>
            <w:hideMark/>
          </w:tcPr>
          <w:p w14:paraId="2E375B98" w14:textId="77777777" w:rsidR="00F419F3" w:rsidRPr="00F419F3" w:rsidRDefault="00F419F3" w:rsidP="00F419F3">
            <w:pPr>
              <w:widowControl w:val="0"/>
              <w:autoSpaceDE w:val="0"/>
              <w:autoSpaceDN w:val="0"/>
              <w:ind w:left="101" w:right="94" w:firstLine="0"/>
              <w:jc w:val="center"/>
              <w:rPr>
                <w:rFonts w:eastAsia="Times New Roman" w:cs="Times New Roman"/>
                <w:sz w:val="20"/>
                <w:szCs w:val="20"/>
                <w:lang w:val="en-US" w:bidi="tr-TR"/>
              </w:rPr>
            </w:pPr>
            <w:proofErr w:type="spellStart"/>
            <w:r w:rsidRPr="00F419F3">
              <w:rPr>
                <w:rFonts w:eastAsia="Times New Roman" w:cs="Times New Roman"/>
                <w:sz w:val="20"/>
                <w:szCs w:val="20"/>
                <w:lang w:val="en-US" w:bidi="tr-TR"/>
              </w:rPr>
              <w:t>Hayır</w:t>
            </w:r>
            <w:proofErr w:type="spellEnd"/>
          </w:p>
        </w:tc>
        <w:tc>
          <w:tcPr>
            <w:tcW w:w="468" w:type="pct"/>
            <w:tcBorders>
              <w:top w:val="single" w:sz="4" w:space="0" w:color="000000"/>
              <w:left w:val="nil"/>
              <w:bottom w:val="single" w:sz="4" w:space="0" w:color="000000"/>
              <w:right w:val="nil"/>
            </w:tcBorders>
            <w:vAlign w:val="center"/>
            <w:hideMark/>
          </w:tcPr>
          <w:p w14:paraId="1CC192EA"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192</w:t>
            </w:r>
          </w:p>
        </w:tc>
        <w:tc>
          <w:tcPr>
            <w:tcW w:w="605" w:type="pct"/>
            <w:tcBorders>
              <w:top w:val="single" w:sz="4" w:space="0" w:color="000000"/>
              <w:left w:val="nil"/>
              <w:bottom w:val="single" w:sz="4" w:space="0" w:color="000000"/>
              <w:right w:val="nil"/>
            </w:tcBorders>
            <w:vAlign w:val="center"/>
            <w:hideMark/>
          </w:tcPr>
          <w:p w14:paraId="492DD36E"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16,28</w:t>
            </w:r>
          </w:p>
        </w:tc>
        <w:tc>
          <w:tcPr>
            <w:tcW w:w="599" w:type="pct"/>
            <w:tcBorders>
              <w:top w:val="single" w:sz="4" w:space="0" w:color="000000"/>
              <w:left w:val="nil"/>
              <w:bottom w:val="single" w:sz="4" w:space="0" w:color="000000"/>
              <w:right w:val="nil"/>
            </w:tcBorders>
            <w:vAlign w:val="center"/>
            <w:hideMark/>
          </w:tcPr>
          <w:p w14:paraId="7E14F42E"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4,56</w:t>
            </w:r>
          </w:p>
        </w:tc>
        <w:tc>
          <w:tcPr>
            <w:tcW w:w="0" w:type="auto"/>
            <w:vMerge/>
            <w:tcBorders>
              <w:top w:val="single" w:sz="4" w:space="0" w:color="auto"/>
              <w:left w:val="nil"/>
              <w:bottom w:val="single" w:sz="4" w:space="0" w:color="auto"/>
              <w:right w:val="nil"/>
            </w:tcBorders>
            <w:vAlign w:val="center"/>
            <w:hideMark/>
          </w:tcPr>
          <w:p w14:paraId="04E88505" w14:textId="77777777" w:rsidR="00F419F3" w:rsidRPr="00F419F3" w:rsidRDefault="00F419F3" w:rsidP="00F419F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6743D17A" w14:textId="77777777" w:rsidR="00F419F3" w:rsidRPr="00F419F3" w:rsidRDefault="00F419F3" w:rsidP="00F419F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2FC82C28" w14:textId="77777777" w:rsidR="00F419F3" w:rsidRPr="00F419F3" w:rsidRDefault="00F419F3" w:rsidP="00F419F3">
            <w:pPr>
              <w:spacing w:line="240" w:lineRule="auto"/>
              <w:ind w:firstLine="0"/>
              <w:jc w:val="center"/>
              <w:rPr>
                <w:rFonts w:eastAsia="Calibri" w:cs="Times New Roman"/>
                <w:sz w:val="20"/>
                <w:szCs w:val="20"/>
                <w:lang w:val="en-GB"/>
              </w:rPr>
            </w:pPr>
          </w:p>
        </w:tc>
      </w:tr>
      <w:tr w:rsidR="00F419F3" w:rsidRPr="00F419F3" w14:paraId="74ADD265" w14:textId="77777777" w:rsidTr="00390A6E">
        <w:trPr>
          <w:trHeight w:val="283"/>
        </w:trPr>
        <w:tc>
          <w:tcPr>
            <w:tcW w:w="1400" w:type="pct"/>
            <w:vMerge w:val="restart"/>
            <w:tcBorders>
              <w:top w:val="single" w:sz="4" w:space="0" w:color="auto"/>
              <w:left w:val="nil"/>
              <w:bottom w:val="single" w:sz="4" w:space="0" w:color="auto"/>
              <w:right w:val="nil"/>
            </w:tcBorders>
            <w:vAlign w:val="center"/>
            <w:hideMark/>
          </w:tcPr>
          <w:p w14:paraId="5E22CCC0" w14:textId="77777777" w:rsidR="00F419F3" w:rsidRPr="00F419F3" w:rsidRDefault="00F419F3" w:rsidP="00F419F3">
            <w:pPr>
              <w:ind w:firstLine="0"/>
              <w:jc w:val="left"/>
              <w:rPr>
                <w:rFonts w:eastAsia="Times New Roman" w:cs="Times New Roman"/>
                <w:b/>
                <w:sz w:val="20"/>
                <w:szCs w:val="20"/>
                <w:lang w:val="en-GB"/>
              </w:rPr>
            </w:pPr>
            <w:r w:rsidRPr="00F419F3">
              <w:rPr>
                <w:rFonts w:eastAsia="Times New Roman" w:cs="Times New Roman"/>
                <w:b/>
                <w:sz w:val="20"/>
                <w:szCs w:val="20"/>
                <w:lang w:val="en-GB"/>
              </w:rPr>
              <w:t>KB</w:t>
            </w:r>
          </w:p>
        </w:tc>
        <w:tc>
          <w:tcPr>
            <w:tcW w:w="540" w:type="pct"/>
            <w:tcBorders>
              <w:top w:val="single" w:sz="4" w:space="0" w:color="000000"/>
              <w:left w:val="nil"/>
              <w:bottom w:val="single" w:sz="4" w:space="0" w:color="000000"/>
              <w:right w:val="nil"/>
            </w:tcBorders>
            <w:vAlign w:val="center"/>
            <w:hideMark/>
          </w:tcPr>
          <w:p w14:paraId="7815CDDE" w14:textId="77777777" w:rsidR="00F419F3" w:rsidRPr="00F419F3" w:rsidRDefault="00F419F3" w:rsidP="00F419F3">
            <w:pPr>
              <w:widowControl w:val="0"/>
              <w:autoSpaceDE w:val="0"/>
              <w:autoSpaceDN w:val="0"/>
              <w:ind w:left="100" w:right="95" w:firstLine="0"/>
              <w:jc w:val="center"/>
              <w:rPr>
                <w:rFonts w:eastAsia="Times New Roman" w:cs="Times New Roman"/>
                <w:sz w:val="20"/>
                <w:szCs w:val="20"/>
                <w:lang w:val="en-US" w:bidi="tr-TR"/>
              </w:rPr>
            </w:pPr>
            <w:r w:rsidRPr="00F419F3">
              <w:rPr>
                <w:rFonts w:eastAsia="Times New Roman" w:cs="Times New Roman"/>
                <w:sz w:val="20"/>
                <w:szCs w:val="20"/>
                <w:lang w:val="en-US" w:bidi="tr-TR"/>
              </w:rPr>
              <w:t>Evet</w:t>
            </w:r>
          </w:p>
        </w:tc>
        <w:tc>
          <w:tcPr>
            <w:tcW w:w="468" w:type="pct"/>
            <w:tcBorders>
              <w:top w:val="single" w:sz="4" w:space="0" w:color="000000"/>
              <w:left w:val="nil"/>
              <w:bottom w:val="single" w:sz="4" w:space="0" w:color="000000"/>
              <w:right w:val="nil"/>
            </w:tcBorders>
            <w:vAlign w:val="center"/>
            <w:hideMark/>
          </w:tcPr>
          <w:p w14:paraId="7787C1F8"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209</w:t>
            </w:r>
          </w:p>
        </w:tc>
        <w:tc>
          <w:tcPr>
            <w:tcW w:w="605" w:type="pct"/>
            <w:tcBorders>
              <w:top w:val="single" w:sz="4" w:space="0" w:color="000000"/>
              <w:left w:val="nil"/>
              <w:bottom w:val="single" w:sz="4" w:space="0" w:color="000000"/>
              <w:right w:val="nil"/>
            </w:tcBorders>
            <w:vAlign w:val="center"/>
            <w:hideMark/>
          </w:tcPr>
          <w:p w14:paraId="2E293EC1"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17,95</w:t>
            </w:r>
          </w:p>
        </w:tc>
        <w:tc>
          <w:tcPr>
            <w:tcW w:w="599" w:type="pct"/>
            <w:tcBorders>
              <w:top w:val="single" w:sz="4" w:space="0" w:color="000000"/>
              <w:left w:val="nil"/>
              <w:bottom w:val="single" w:sz="4" w:space="0" w:color="000000"/>
              <w:right w:val="nil"/>
            </w:tcBorders>
            <w:vAlign w:val="center"/>
            <w:hideMark/>
          </w:tcPr>
          <w:p w14:paraId="7F594F19"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5,33</w:t>
            </w:r>
          </w:p>
        </w:tc>
        <w:tc>
          <w:tcPr>
            <w:tcW w:w="420" w:type="pct"/>
            <w:vMerge w:val="restart"/>
            <w:tcBorders>
              <w:top w:val="single" w:sz="4" w:space="0" w:color="auto"/>
              <w:left w:val="nil"/>
              <w:bottom w:val="single" w:sz="4" w:space="0" w:color="auto"/>
              <w:right w:val="nil"/>
            </w:tcBorders>
            <w:vAlign w:val="center"/>
            <w:hideMark/>
          </w:tcPr>
          <w:p w14:paraId="203C5BE2" w14:textId="77777777" w:rsidR="00F419F3" w:rsidRPr="00F419F3" w:rsidRDefault="00F419F3" w:rsidP="00F419F3">
            <w:pPr>
              <w:ind w:firstLine="0"/>
              <w:jc w:val="center"/>
              <w:rPr>
                <w:rFonts w:eastAsia="Times New Roman" w:cs="Times New Roman"/>
                <w:sz w:val="20"/>
                <w:szCs w:val="20"/>
                <w:lang w:val="en-GB"/>
              </w:rPr>
            </w:pPr>
            <w:r w:rsidRPr="00F419F3">
              <w:rPr>
                <w:rFonts w:eastAsia="Times New Roman" w:cs="Times New Roman"/>
                <w:sz w:val="20"/>
                <w:szCs w:val="20"/>
                <w:lang w:val="en-GB"/>
              </w:rPr>
              <w:t>399</w:t>
            </w:r>
          </w:p>
        </w:tc>
        <w:tc>
          <w:tcPr>
            <w:tcW w:w="524" w:type="pct"/>
            <w:vMerge w:val="restart"/>
            <w:tcBorders>
              <w:top w:val="single" w:sz="4" w:space="0" w:color="auto"/>
              <w:left w:val="nil"/>
              <w:bottom w:val="single" w:sz="4" w:space="0" w:color="auto"/>
              <w:right w:val="nil"/>
            </w:tcBorders>
            <w:vAlign w:val="center"/>
            <w:hideMark/>
          </w:tcPr>
          <w:p w14:paraId="469DB2DC" w14:textId="77777777" w:rsidR="00F419F3" w:rsidRPr="00F419F3" w:rsidRDefault="00F419F3" w:rsidP="00F419F3">
            <w:pPr>
              <w:adjustRightInd w:val="0"/>
              <w:ind w:firstLine="0"/>
              <w:jc w:val="center"/>
              <w:rPr>
                <w:rFonts w:eastAsia="Times New Roman" w:cs="Times New Roman"/>
                <w:sz w:val="20"/>
                <w:szCs w:val="20"/>
                <w:lang w:val="en-GB"/>
              </w:rPr>
            </w:pPr>
            <w:r w:rsidRPr="00F419F3">
              <w:rPr>
                <w:rFonts w:eastAsia="Times New Roman" w:cs="Times New Roman"/>
                <w:sz w:val="20"/>
                <w:szCs w:val="20"/>
                <w:lang w:val="en-GB"/>
              </w:rPr>
              <w:t>2.339</w:t>
            </w:r>
          </w:p>
        </w:tc>
        <w:tc>
          <w:tcPr>
            <w:tcW w:w="443" w:type="pct"/>
            <w:vMerge w:val="restart"/>
            <w:tcBorders>
              <w:top w:val="single" w:sz="4" w:space="0" w:color="auto"/>
              <w:left w:val="nil"/>
              <w:bottom w:val="single" w:sz="4" w:space="0" w:color="auto"/>
              <w:right w:val="nil"/>
            </w:tcBorders>
            <w:vAlign w:val="center"/>
            <w:hideMark/>
          </w:tcPr>
          <w:p w14:paraId="2AE37FE2" w14:textId="77777777" w:rsidR="00F419F3" w:rsidRPr="00F419F3" w:rsidRDefault="00F419F3" w:rsidP="00F419F3">
            <w:pPr>
              <w:adjustRightInd w:val="0"/>
              <w:ind w:firstLine="0"/>
              <w:jc w:val="center"/>
              <w:rPr>
                <w:rFonts w:eastAsia="Times New Roman" w:cs="Times New Roman"/>
                <w:b/>
                <w:i/>
                <w:sz w:val="20"/>
                <w:szCs w:val="20"/>
                <w:lang w:val="en-GB"/>
              </w:rPr>
            </w:pPr>
            <w:r w:rsidRPr="00F419F3">
              <w:rPr>
                <w:rFonts w:eastAsia="Times New Roman" w:cs="Times New Roman"/>
                <w:b/>
                <w:i/>
                <w:sz w:val="20"/>
                <w:szCs w:val="20"/>
                <w:lang w:val="en-GB"/>
              </w:rPr>
              <w:t>0.00</w:t>
            </w:r>
          </w:p>
        </w:tc>
      </w:tr>
      <w:tr w:rsidR="00F419F3" w:rsidRPr="00F419F3" w14:paraId="2F3B4628" w14:textId="77777777" w:rsidTr="00390A6E">
        <w:trPr>
          <w:trHeight w:val="283"/>
        </w:trPr>
        <w:tc>
          <w:tcPr>
            <w:tcW w:w="1400" w:type="pct"/>
            <w:vMerge/>
            <w:tcBorders>
              <w:top w:val="single" w:sz="4" w:space="0" w:color="auto"/>
              <w:left w:val="nil"/>
              <w:bottom w:val="single" w:sz="4" w:space="0" w:color="auto"/>
              <w:right w:val="nil"/>
            </w:tcBorders>
            <w:vAlign w:val="center"/>
            <w:hideMark/>
          </w:tcPr>
          <w:p w14:paraId="4B6D6FF7" w14:textId="77777777" w:rsidR="00F419F3" w:rsidRPr="00F419F3" w:rsidRDefault="00F419F3" w:rsidP="00F419F3">
            <w:pPr>
              <w:spacing w:line="240" w:lineRule="auto"/>
              <w:ind w:firstLine="0"/>
              <w:jc w:val="left"/>
              <w:rPr>
                <w:rFonts w:eastAsia="Calibri" w:cs="Times New Roman"/>
                <w:b/>
                <w:sz w:val="20"/>
                <w:szCs w:val="20"/>
                <w:lang w:val="en-GB"/>
              </w:rPr>
            </w:pPr>
          </w:p>
        </w:tc>
        <w:tc>
          <w:tcPr>
            <w:tcW w:w="540" w:type="pct"/>
            <w:tcBorders>
              <w:top w:val="single" w:sz="4" w:space="0" w:color="000000"/>
              <w:left w:val="nil"/>
              <w:bottom w:val="single" w:sz="4" w:space="0" w:color="000000"/>
              <w:right w:val="nil"/>
            </w:tcBorders>
            <w:vAlign w:val="center"/>
            <w:hideMark/>
          </w:tcPr>
          <w:p w14:paraId="406D3990" w14:textId="77777777" w:rsidR="00F419F3" w:rsidRPr="00F419F3" w:rsidRDefault="00F419F3" w:rsidP="00F419F3">
            <w:pPr>
              <w:widowControl w:val="0"/>
              <w:autoSpaceDE w:val="0"/>
              <w:autoSpaceDN w:val="0"/>
              <w:ind w:left="101" w:right="94" w:firstLine="0"/>
              <w:jc w:val="center"/>
              <w:rPr>
                <w:rFonts w:eastAsia="Times New Roman" w:cs="Times New Roman"/>
                <w:sz w:val="20"/>
                <w:szCs w:val="20"/>
                <w:lang w:val="en-US" w:bidi="tr-TR"/>
              </w:rPr>
            </w:pPr>
            <w:proofErr w:type="spellStart"/>
            <w:r w:rsidRPr="00F419F3">
              <w:rPr>
                <w:rFonts w:eastAsia="Times New Roman" w:cs="Times New Roman"/>
                <w:sz w:val="20"/>
                <w:szCs w:val="20"/>
                <w:lang w:val="en-US" w:bidi="tr-TR"/>
              </w:rPr>
              <w:t>Hayır</w:t>
            </w:r>
            <w:proofErr w:type="spellEnd"/>
          </w:p>
        </w:tc>
        <w:tc>
          <w:tcPr>
            <w:tcW w:w="468" w:type="pct"/>
            <w:tcBorders>
              <w:top w:val="single" w:sz="4" w:space="0" w:color="000000"/>
              <w:left w:val="nil"/>
              <w:bottom w:val="single" w:sz="4" w:space="0" w:color="000000"/>
              <w:right w:val="nil"/>
            </w:tcBorders>
            <w:vAlign w:val="center"/>
            <w:hideMark/>
          </w:tcPr>
          <w:p w14:paraId="39461331"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192</w:t>
            </w:r>
          </w:p>
        </w:tc>
        <w:tc>
          <w:tcPr>
            <w:tcW w:w="605" w:type="pct"/>
            <w:tcBorders>
              <w:top w:val="single" w:sz="4" w:space="0" w:color="000000"/>
              <w:left w:val="nil"/>
              <w:bottom w:val="single" w:sz="4" w:space="0" w:color="000000"/>
              <w:right w:val="nil"/>
            </w:tcBorders>
            <w:vAlign w:val="center"/>
            <w:hideMark/>
          </w:tcPr>
          <w:p w14:paraId="505B1C63"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16,77</w:t>
            </w:r>
          </w:p>
        </w:tc>
        <w:tc>
          <w:tcPr>
            <w:tcW w:w="599" w:type="pct"/>
            <w:tcBorders>
              <w:top w:val="single" w:sz="4" w:space="0" w:color="000000"/>
              <w:left w:val="nil"/>
              <w:bottom w:val="single" w:sz="4" w:space="0" w:color="000000"/>
              <w:right w:val="nil"/>
            </w:tcBorders>
            <w:vAlign w:val="center"/>
            <w:hideMark/>
          </w:tcPr>
          <w:p w14:paraId="525CD6C8"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4,67</w:t>
            </w:r>
          </w:p>
        </w:tc>
        <w:tc>
          <w:tcPr>
            <w:tcW w:w="0" w:type="auto"/>
            <w:vMerge/>
            <w:tcBorders>
              <w:top w:val="single" w:sz="4" w:space="0" w:color="auto"/>
              <w:left w:val="nil"/>
              <w:bottom w:val="single" w:sz="4" w:space="0" w:color="auto"/>
              <w:right w:val="nil"/>
            </w:tcBorders>
            <w:vAlign w:val="center"/>
            <w:hideMark/>
          </w:tcPr>
          <w:p w14:paraId="4EA8A82C" w14:textId="77777777" w:rsidR="00F419F3" w:rsidRPr="00F419F3" w:rsidRDefault="00F419F3" w:rsidP="00F419F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374880F1" w14:textId="77777777" w:rsidR="00F419F3" w:rsidRPr="00F419F3" w:rsidRDefault="00F419F3" w:rsidP="00F419F3">
            <w:pPr>
              <w:spacing w:line="240" w:lineRule="auto"/>
              <w:ind w:firstLine="0"/>
              <w:jc w:val="center"/>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73877909" w14:textId="77777777" w:rsidR="00F419F3" w:rsidRPr="00F419F3" w:rsidRDefault="00F419F3" w:rsidP="00F419F3">
            <w:pPr>
              <w:spacing w:line="240" w:lineRule="auto"/>
              <w:ind w:firstLine="0"/>
              <w:jc w:val="center"/>
              <w:rPr>
                <w:rFonts w:eastAsia="Calibri" w:cs="Times New Roman"/>
                <w:sz w:val="20"/>
                <w:szCs w:val="20"/>
                <w:lang w:val="en-GB"/>
              </w:rPr>
            </w:pPr>
          </w:p>
        </w:tc>
      </w:tr>
      <w:tr w:rsidR="00F419F3" w:rsidRPr="00F419F3" w14:paraId="07D5033E" w14:textId="77777777" w:rsidTr="00390A6E">
        <w:trPr>
          <w:trHeight w:val="283"/>
        </w:trPr>
        <w:tc>
          <w:tcPr>
            <w:tcW w:w="1400" w:type="pct"/>
            <w:vMerge w:val="restart"/>
            <w:tcBorders>
              <w:top w:val="single" w:sz="4" w:space="0" w:color="auto"/>
              <w:left w:val="nil"/>
              <w:bottom w:val="single" w:sz="12" w:space="0" w:color="auto"/>
              <w:right w:val="nil"/>
            </w:tcBorders>
            <w:vAlign w:val="center"/>
            <w:hideMark/>
          </w:tcPr>
          <w:p w14:paraId="0FFF37FD" w14:textId="77777777" w:rsidR="00F419F3" w:rsidRPr="00F419F3" w:rsidRDefault="00F419F3" w:rsidP="00F419F3">
            <w:pPr>
              <w:spacing w:line="240" w:lineRule="auto"/>
              <w:ind w:right="-57" w:firstLine="0"/>
              <w:jc w:val="left"/>
              <w:rPr>
                <w:rFonts w:eastAsia="Times New Roman" w:cs="Times New Roman"/>
                <w:b/>
                <w:color w:val="FF0000"/>
                <w:sz w:val="20"/>
                <w:szCs w:val="20"/>
                <w:lang w:val="en-US"/>
              </w:rPr>
            </w:pPr>
            <w:r w:rsidRPr="00F419F3">
              <w:rPr>
                <w:rFonts w:eastAsia="Times New Roman" w:cs="Times New Roman"/>
                <w:b/>
                <w:sz w:val="20"/>
                <w:szCs w:val="20"/>
                <w:lang w:val="en-US"/>
              </w:rPr>
              <w:t>SBİTÖ (</w:t>
            </w:r>
            <w:proofErr w:type="spellStart"/>
            <w:r w:rsidRPr="00F419F3">
              <w:rPr>
                <w:rFonts w:eastAsia="Times New Roman" w:cs="Times New Roman"/>
                <w:b/>
                <w:sz w:val="20"/>
                <w:szCs w:val="20"/>
                <w:lang w:val="en-US"/>
              </w:rPr>
              <w:t>Toplam</w:t>
            </w:r>
            <w:proofErr w:type="spellEnd"/>
            <w:r w:rsidRPr="00F419F3">
              <w:rPr>
                <w:rFonts w:eastAsia="Times New Roman" w:cs="Times New Roman"/>
                <w:b/>
                <w:sz w:val="20"/>
                <w:szCs w:val="20"/>
                <w:lang w:val="en-US"/>
              </w:rPr>
              <w:t>)</w:t>
            </w:r>
          </w:p>
        </w:tc>
        <w:tc>
          <w:tcPr>
            <w:tcW w:w="540" w:type="pct"/>
            <w:tcBorders>
              <w:top w:val="single" w:sz="4" w:space="0" w:color="000000"/>
              <w:left w:val="nil"/>
              <w:bottom w:val="single" w:sz="4" w:space="0" w:color="000000"/>
              <w:right w:val="nil"/>
            </w:tcBorders>
            <w:vAlign w:val="center"/>
            <w:hideMark/>
          </w:tcPr>
          <w:p w14:paraId="4D139503" w14:textId="77777777" w:rsidR="00F419F3" w:rsidRPr="00F419F3" w:rsidRDefault="00F419F3" w:rsidP="00F419F3">
            <w:pPr>
              <w:widowControl w:val="0"/>
              <w:autoSpaceDE w:val="0"/>
              <w:autoSpaceDN w:val="0"/>
              <w:ind w:left="100" w:right="95" w:firstLine="0"/>
              <w:jc w:val="center"/>
              <w:rPr>
                <w:rFonts w:eastAsia="Times New Roman" w:cs="Times New Roman"/>
                <w:sz w:val="20"/>
                <w:szCs w:val="20"/>
                <w:lang w:val="en-US" w:bidi="tr-TR"/>
              </w:rPr>
            </w:pPr>
            <w:r w:rsidRPr="00F419F3">
              <w:rPr>
                <w:rFonts w:eastAsia="Times New Roman" w:cs="Times New Roman"/>
                <w:sz w:val="20"/>
                <w:szCs w:val="20"/>
                <w:lang w:val="en-US" w:bidi="tr-TR"/>
              </w:rPr>
              <w:t>Evet</w:t>
            </w:r>
          </w:p>
        </w:tc>
        <w:tc>
          <w:tcPr>
            <w:tcW w:w="468" w:type="pct"/>
            <w:tcBorders>
              <w:top w:val="single" w:sz="4" w:space="0" w:color="000000"/>
              <w:left w:val="nil"/>
              <w:bottom w:val="single" w:sz="4" w:space="0" w:color="000000"/>
              <w:right w:val="nil"/>
            </w:tcBorders>
            <w:vAlign w:val="center"/>
            <w:hideMark/>
          </w:tcPr>
          <w:p w14:paraId="03488576"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209</w:t>
            </w:r>
          </w:p>
        </w:tc>
        <w:tc>
          <w:tcPr>
            <w:tcW w:w="605" w:type="pct"/>
            <w:tcBorders>
              <w:top w:val="single" w:sz="4" w:space="0" w:color="000000"/>
              <w:left w:val="nil"/>
              <w:bottom w:val="single" w:sz="4" w:space="0" w:color="000000"/>
              <w:right w:val="nil"/>
            </w:tcBorders>
            <w:vAlign w:val="center"/>
            <w:hideMark/>
          </w:tcPr>
          <w:p w14:paraId="1034AC87"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76,13</w:t>
            </w:r>
          </w:p>
        </w:tc>
        <w:tc>
          <w:tcPr>
            <w:tcW w:w="599" w:type="pct"/>
            <w:tcBorders>
              <w:top w:val="single" w:sz="4" w:space="0" w:color="000000"/>
              <w:left w:val="nil"/>
              <w:bottom w:val="single" w:sz="4" w:space="0" w:color="000000"/>
              <w:right w:val="nil"/>
            </w:tcBorders>
            <w:vAlign w:val="center"/>
            <w:hideMark/>
          </w:tcPr>
          <w:p w14:paraId="4FCB7469"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12,29</w:t>
            </w:r>
          </w:p>
        </w:tc>
        <w:tc>
          <w:tcPr>
            <w:tcW w:w="420" w:type="pct"/>
            <w:vMerge w:val="restart"/>
            <w:tcBorders>
              <w:top w:val="single" w:sz="4" w:space="0" w:color="auto"/>
              <w:left w:val="nil"/>
              <w:bottom w:val="single" w:sz="12" w:space="0" w:color="auto"/>
              <w:right w:val="nil"/>
            </w:tcBorders>
            <w:vAlign w:val="center"/>
            <w:hideMark/>
          </w:tcPr>
          <w:p w14:paraId="4B3DC7EB" w14:textId="77777777" w:rsidR="00F419F3" w:rsidRPr="00F419F3" w:rsidRDefault="00F419F3" w:rsidP="00F419F3">
            <w:pPr>
              <w:ind w:firstLine="0"/>
              <w:jc w:val="center"/>
              <w:rPr>
                <w:rFonts w:eastAsia="Times New Roman" w:cs="Times New Roman"/>
                <w:sz w:val="20"/>
                <w:szCs w:val="20"/>
                <w:lang w:val="en-GB"/>
              </w:rPr>
            </w:pPr>
            <w:r w:rsidRPr="00F419F3">
              <w:rPr>
                <w:rFonts w:eastAsia="Times New Roman" w:cs="Times New Roman"/>
                <w:sz w:val="20"/>
                <w:szCs w:val="20"/>
                <w:lang w:val="en-GB"/>
              </w:rPr>
              <w:t>399</w:t>
            </w:r>
          </w:p>
        </w:tc>
        <w:tc>
          <w:tcPr>
            <w:tcW w:w="524" w:type="pct"/>
            <w:vMerge w:val="restart"/>
            <w:tcBorders>
              <w:top w:val="single" w:sz="4" w:space="0" w:color="auto"/>
              <w:left w:val="nil"/>
              <w:bottom w:val="single" w:sz="12" w:space="0" w:color="auto"/>
              <w:right w:val="nil"/>
            </w:tcBorders>
            <w:vAlign w:val="center"/>
            <w:hideMark/>
          </w:tcPr>
          <w:p w14:paraId="1C2B722B" w14:textId="77777777" w:rsidR="00F419F3" w:rsidRPr="00F419F3" w:rsidRDefault="00F419F3" w:rsidP="00F419F3">
            <w:pPr>
              <w:widowControl w:val="0"/>
              <w:autoSpaceDE w:val="0"/>
              <w:autoSpaceDN w:val="0"/>
              <w:ind w:left="107" w:firstLine="0"/>
              <w:jc w:val="center"/>
              <w:rPr>
                <w:rFonts w:eastAsia="Times New Roman" w:cs="Times New Roman"/>
                <w:sz w:val="20"/>
                <w:szCs w:val="20"/>
                <w:lang w:val="en-US" w:bidi="tr-TR"/>
              </w:rPr>
            </w:pPr>
            <w:r w:rsidRPr="00F419F3">
              <w:rPr>
                <w:rFonts w:eastAsia="Times New Roman" w:cs="Times New Roman"/>
                <w:sz w:val="20"/>
                <w:szCs w:val="20"/>
                <w:lang w:val="en-US" w:bidi="tr-TR"/>
              </w:rPr>
              <w:t>6.804</w:t>
            </w:r>
          </w:p>
        </w:tc>
        <w:tc>
          <w:tcPr>
            <w:tcW w:w="443" w:type="pct"/>
            <w:vMerge w:val="restart"/>
            <w:tcBorders>
              <w:top w:val="single" w:sz="4" w:space="0" w:color="auto"/>
              <w:left w:val="nil"/>
              <w:bottom w:val="single" w:sz="12" w:space="0" w:color="auto"/>
              <w:right w:val="nil"/>
            </w:tcBorders>
            <w:vAlign w:val="center"/>
            <w:hideMark/>
          </w:tcPr>
          <w:p w14:paraId="49C78F65" w14:textId="77777777" w:rsidR="00F419F3" w:rsidRPr="00F419F3" w:rsidRDefault="00F419F3" w:rsidP="00F419F3">
            <w:pPr>
              <w:adjustRightInd w:val="0"/>
              <w:ind w:firstLine="0"/>
              <w:jc w:val="center"/>
              <w:rPr>
                <w:rFonts w:eastAsia="Times New Roman" w:cs="Times New Roman"/>
                <w:b/>
                <w:i/>
                <w:sz w:val="20"/>
                <w:szCs w:val="20"/>
                <w:lang w:val="en-GB"/>
              </w:rPr>
            </w:pPr>
            <w:r w:rsidRPr="00F419F3">
              <w:rPr>
                <w:rFonts w:eastAsia="Times New Roman" w:cs="Times New Roman"/>
                <w:b/>
                <w:i/>
                <w:sz w:val="20"/>
                <w:szCs w:val="20"/>
                <w:lang w:val="en-GB"/>
              </w:rPr>
              <w:t>0.00</w:t>
            </w:r>
          </w:p>
        </w:tc>
      </w:tr>
      <w:tr w:rsidR="00F419F3" w:rsidRPr="00F419F3" w14:paraId="02436B52" w14:textId="77777777" w:rsidTr="00390A6E">
        <w:trPr>
          <w:trHeight w:val="283"/>
        </w:trPr>
        <w:tc>
          <w:tcPr>
            <w:tcW w:w="1400" w:type="pct"/>
            <w:vMerge/>
            <w:tcBorders>
              <w:top w:val="single" w:sz="4" w:space="0" w:color="auto"/>
              <w:left w:val="nil"/>
              <w:bottom w:val="single" w:sz="4" w:space="0" w:color="auto"/>
              <w:right w:val="nil"/>
            </w:tcBorders>
            <w:vAlign w:val="center"/>
            <w:hideMark/>
          </w:tcPr>
          <w:p w14:paraId="11EA0412" w14:textId="77777777" w:rsidR="00F419F3" w:rsidRPr="00F419F3" w:rsidRDefault="00F419F3" w:rsidP="00F419F3">
            <w:pPr>
              <w:spacing w:line="240" w:lineRule="auto"/>
              <w:ind w:firstLine="0"/>
              <w:jc w:val="left"/>
              <w:rPr>
                <w:rFonts w:eastAsia="Calibri" w:cs="Times New Roman"/>
                <w:b/>
                <w:color w:val="FF0000"/>
                <w:sz w:val="20"/>
                <w:szCs w:val="20"/>
                <w:lang w:val="en-GB"/>
              </w:rPr>
            </w:pPr>
          </w:p>
        </w:tc>
        <w:tc>
          <w:tcPr>
            <w:tcW w:w="540" w:type="pct"/>
            <w:tcBorders>
              <w:top w:val="single" w:sz="4" w:space="0" w:color="000000"/>
              <w:left w:val="nil"/>
              <w:bottom w:val="single" w:sz="4" w:space="0" w:color="000000"/>
              <w:right w:val="nil"/>
            </w:tcBorders>
            <w:vAlign w:val="center"/>
            <w:hideMark/>
          </w:tcPr>
          <w:p w14:paraId="59AACFE6" w14:textId="77777777" w:rsidR="00F419F3" w:rsidRPr="00F419F3" w:rsidRDefault="00F419F3" w:rsidP="00F419F3">
            <w:pPr>
              <w:widowControl w:val="0"/>
              <w:autoSpaceDE w:val="0"/>
              <w:autoSpaceDN w:val="0"/>
              <w:ind w:left="101" w:right="94" w:firstLine="0"/>
              <w:jc w:val="center"/>
              <w:rPr>
                <w:rFonts w:eastAsia="Times New Roman" w:cs="Times New Roman"/>
                <w:sz w:val="20"/>
                <w:szCs w:val="20"/>
                <w:lang w:val="en-US" w:bidi="tr-TR"/>
              </w:rPr>
            </w:pPr>
            <w:proofErr w:type="spellStart"/>
            <w:r w:rsidRPr="00F419F3">
              <w:rPr>
                <w:rFonts w:eastAsia="Times New Roman" w:cs="Times New Roman"/>
                <w:sz w:val="20"/>
                <w:szCs w:val="20"/>
                <w:lang w:val="en-US" w:bidi="tr-TR"/>
              </w:rPr>
              <w:t>Hayır</w:t>
            </w:r>
            <w:proofErr w:type="spellEnd"/>
          </w:p>
        </w:tc>
        <w:tc>
          <w:tcPr>
            <w:tcW w:w="468" w:type="pct"/>
            <w:tcBorders>
              <w:top w:val="single" w:sz="4" w:space="0" w:color="000000"/>
              <w:left w:val="nil"/>
              <w:bottom w:val="single" w:sz="4" w:space="0" w:color="000000"/>
              <w:right w:val="nil"/>
            </w:tcBorders>
            <w:vAlign w:val="center"/>
            <w:hideMark/>
          </w:tcPr>
          <w:p w14:paraId="08F68E96"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192</w:t>
            </w:r>
          </w:p>
        </w:tc>
        <w:tc>
          <w:tcPr>
            <w:tcW w:w="605" w:type="pct"/>
            <w:tcBorders>
              <w:top w:val="single" w:sz="4" w:space="0" w:color="000000"/>
              <w:left w:val="nil"/>
              <w:bottom w:val="single" w:sz="4" w:space="0" w:color="000000"/>
              <w:right w:val="nil"/>
            </w:tcBorders>
            <w:vAlign w:val="center"/>
            <w:hideMark/>
          </w:tcPr>
          <w:p w14:paraId="75C8D6C6"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68,40</w:t>
            </w:r>
          </w:p>
        </w:tc>
        <w:tc>
          <w:tcPr>
            <w:tcW w:w="599" w:type="pct"/>
            <w:tcBorders>
              <w:top w:val="single" w:sz="4" w:space="0" w:color="000000"/>
              <w:left w:val="nil"/>
              <w:bottom w:val="single" w:sz="4" w:space="0" w:color="000000"/>
              <w:right w:val="nil"/>
            </w:tcBorders>
            <w:vAlign w:val="center"/>
            <w:hideMark/>
          </w:tcPr>
          <w:p w14:paraId="34E4524E"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10,26</w:t>
            </w:r>
          </w:p>
        </w:tc>
        <w:tc>
          <w:tcPr>
            <w:tcW w:w="0" w:type="auto"/>
            <w:vMerge/>
            <w:tcBorders>
              <w:top w:val="single" w:sz="4" w:space="0" w:color="auto"/>
              <w:left w:val="nil"/>
              <w:bottom w:val="single" w:sz="4" w:space="0" w:color="auto"/>
              <w:right w:val="nil"/>
            </w:tcBorders>
            <w:vAlign w:val="center"/>
            <w:hideMark/>
          </w:tcPr>
          <w:p w14:paraId="3636553A" w14:textId="77777777" w:rsidR="00F419F3" w:rsidRPr="00F419F3" w:rsidRDefault="00F419F3" w:rsidP="00F419F3">
            <w:pPr>
              <w:spacing w:line="240" w:lineRule="auto"/>
              <w:ind w:firstLine="0"/>
              <w:jc w:val="left"/>
              <w:rPr>
                <w:rFonts w:eastAsia="Calibri" w:cs="Times New Roman"/>
                <w:sz w:val="20"/>
                <w:szCs w:val="20"/>
                <w:lang w:val="en-US" w:bidi="tr-TR"/>
              </w:rPr>
            </w:pPr>
          </w:p>
        </w:tc>
        <w:tc>
          <w:tcPr>
            <w:tcW w:w="0" w:type="auto"/>
            <w:vMerge/>
            <w:tcBorders>
              <w:top w:val="single" w:sz="4" w:space="0" w:color="auto"/>
              <w:left w:val="nil"/>
              <w:bottom w:val="single" w:sz="4" w:space="0" w:color="auto"/>
              <w:right w:val="nil"/>
            </w:tcBorders>
            <w:vAlign w:val="center"/>
            <w:hideMark/>
          </w:tcPr>
          <w:p w14:paraId="5D705235" w14:textId="77777777" w:rsidR="00F419F3" w:rsidRPr="00F419F3" w:rsidRDefault="00F419F3" w:rsidP="00F419F3">
            <w:pPr>
              <w:spacing w:line="240" w:lineRule="auto"/>
              <w:ind w:firstLine="0"/>
              <w:jc w:val="center"/>
              <w:rPr>
                <w:rFonts w:eastAsia="Calibri" w:cs="Times New Roman"/>
                <w:sz w:val="20"/>
                <w:szCs w:val="20"/>
                <w:lang w:val="en-US" w:bidi="tr-TR"/>
              </w:rPr>
            </w:pPr>
          </w:p>
        </w:tc>
        <w:tc>
          <w:tcPr>
            <w:tcW w:w="0" w:type="auto"/>
            <w:vMerge/>
            <w:tcBorders>
              <w:top w:val="single" w:sz="4" w:space="0" w:color="auto"/>
              <w:left w:val="nil"/>
              <w:bottom w:val="single" w:sz="4" w:space="0" w:color="auto"/>
              <w:right w:val="nil"/>
            </w:tcBorders>
            <w:vAlign w:val="center"/>
            <w:hideMark/>
          </w:tcPr>
          <w:p w14:paraId="390EA7AD" w14:textId="77777777" w:rsidR="00F419F3" w:rsidRPr="00F419F3" w:rsidRDefault="00F419F3" w:rsidP="00F419F3">
            <w:pPr>
              <w:spacing w:line="240" w:lineRule="auto"/>
              <w:ind w:firstLine="0"/>
              <w:jc w:val="center"/>
              <w:rPr>
                <w:rFonts w:eastAsia="Calibri" w:cs="Times New Roman"/>
                <w:b/>
                <w:i/>
                <w:sz w:val="20"/>
                <w:szCs w:val="20"/>
                <w:lang w:val="en-US" w:bidi="tr-TR"/>
              </w:rPr>
            </w:pPr>
          </w:p>
        </w:tc>
      </w:tr>
      <w:tr w:rsidR="00F419F3" w:rsidRPr="00F419F3" w14:paraId="653C72AB" w14:textId="77777777" w:rsidTr="00390A6E">
        <w:trPr>
          <w:trHeight w:val="283"/>
        </w:trPr>
        <w:tc>
          <w:tcPr>
            <w:tcW w:w="1400" w:type="pct"/>
            <w:vMerge w:val="restart"/>
            <w:tcBorders>
              <w:top w:val="single" w:sz="4" w:space="0" w:color="auto"/>
              <w:left w:val="nil"/>
              <w:right w:val="nil"/>
            </w:tcBorders>
            <w:vAlign w:val="center"/>
          </w:tcPr>
          <w:p w14:paraId="6F78E999" w14:textId="77777777" w:rsidR="00F419F3" w:rsidRPr="00F419F3" w:rsidRDefault="00F419F3" w:rsidP="00F419F3">
            <w:pPr>
              <w:spacing w:before="120" w:after="120"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SGKÖ (</w:t>
            </w:r>
            <w:proofErr w:type="spellStart"/>
            <w:r w:rsidRPr="00F419F3">
              <w:rPr>
                <w:rFonts w:eastAsia="Times New Roman" w:cs="Times New Roman"/>
                <w:b/>
                <w:sz w:val="20"/>
                <w:szCs w:val="20"/>
                <w:lang w:val="en-GB"/>
              </w:rPr>
              <w:t>Toplam</w:t>
            </w:r>
            <w:proofErr w:type="spellEnd"/>
            <w:r w:rsidRPr="00F419F3">
              <w:rPr>
                <w:rFonts w:eastAsia="Times New Roman" w:cs="Times New Roman"/>
                <w:b/>
                <w:sz w:val="20"/>
                <w:szCs w:val="20"/>
                <w:lang w:val="en-GB"/>
              </w:rPr>
              <w:t>)</w:t>
            </w:r>
          </w:p>
        </w:tc>
        <w:tc>
          <w:tcPr>
            <w:tcW w:w="540" w:type="pct"/>
            <w:tcBorders>
              <w:top w:val="single" w:sz="4" w:space="0" w:color="000000"/>
              <w:left w:val="nil"/>
              <w:bottom w:val="single" w:sz="4" w:space="0" w:color="000000"/>
              <w:right w:val="nil"/>
            </w:tcBorders>
            <w:vAlign w:val="center"/>
          </w:tcPr>
          <w:p w14:paraId="0CA6975C" w14:textId="77777777" w:rsidR="00F419F3" w:rsidRPr="00F419F3" w:rsidRDefault="00F419F3" w:rsidP="00F419F3">
            <w:pPr>
              <w:widowControl w:val="0"/>
              <w:autoSpaceDE w:val="0"/>
              <w:autoSpaceDN w:val="0"/>
              <w:ind w:left="100" w:right="95" w:firstLine="0"/>
              <w:jc w:val="center"/>
              <w:rPr>
                <w:rFonts w:eastAsia="Times New Roman" w:cs="Times New Roman"/>
                <w:sz w:val="20"/>
                <w:szCs w:val="20"/>
                <w:lang w:val="en-US" w:bidi="tr-TR"/>
              </w:rPr>
            </w:pPr>
            <w:r w:rsidRPr="00F419F3">
              <w:rPr>
                <w:rFonts w:eastAsia="Times New Roman" w:cs="Times New Roman"/>
                <w:sz w:val="20"/>
                <w:szCs w:val="20"/>
                <w:lang w:val="en-US" w:bidi="tr-TR"/>
              </w:rPr>
              <w:t>Evet</w:t>
            </w:r>
          </w:p>
        </w:tc>
        <w:tc>
          <w:tcPr>
            <w:tcW w:w="468" w:type="pct"/>
            <w:tcBorders>
              <w:top w:val="single" w:sz="4" w:space="0" w:color="000000"/>
              <w:left w:val="nil"/>
              <w:bottom w:val="single" w:sz="4" w:space="0" w:color="000000"/>
              <w:right w:val="nil"/>
            </w:tcBorders>
            <w:vAlign w:val="center"/>
          </w:tcPr>
          <w:p w14:paraId="6E0969BA"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209</w:t>
            </w:r>
          </w:p>
        </w:tc>
        <w:tc>
          <w:tcPr>
            <w:tcW w:w="605" w:type="pct"/>
            <w:tcBorders>
              <w:top w:val="single" w:sz="4" w:space="0" w:color="000000"/>
              <w:left w:val="nil"/>
              <w:bottom w:val="single" w:sz="4" w:space="0" w:color="000000"/>
              <w:right w:val="nil"/>
            </w:tcBorders>
            <w:vAlign w:val="center"/>
          </w:tcPr>
          <w:p w14:paraId="7A2A0572"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31,82</w:t>
            </w:r>
          </w:p>
        </w:tc>
        <w:tc>
          <w:tcPr>
            <w:tcW w:w="599" w:type="pct"/>
            <w:tcBorders>
              <w:top w:val="single" w:sz="4" w:space="0" w:color="000000"/>
              <w:left w:val="nil"/>
              <w:bottom w:val="single" w:sz="4" w:space="0" w:color="000000"/>
              <w:right w:val="nil"/>
            </w:tcBorders>
            <w:vAlign w:val="center"/>
          </w:tcPr>
          <w:p w14:paraId="391FD070"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13,05</w:t>
            </w:r>
          </w:p>
        </w:tc>
        <w:tc>
          <w:tcPr>
            <w:tcW w:w="0" w:type="auto"/>
            <w:vMerge w:val="restart"/>
            <w:tcBorders>
              <w:top w:val="single" w:sz="4" w:space="0" w:color="auto"/>
              <w:left w:val="nil"/>
              <w:right w:val="nil"/>
            </w:tcBorders>
            <w:vAlign w:val="center"/>
          </w:tcPr>
          <w:p w14:paraId="148C336E" w14:textId="77777777" w:rsidR="00F419F3" w:rsidRPr="00F419F3" w:rsidRDefault="00F419F3" w:rsidP="00F419F3">
            <w:pPr>
              <w:ind w:firstLine="0"/>
              <w:jc w:val="center"/>
              <w:rPr>
                <w:rFonts w:eastAsia="Times New Roman" w:cs="Times New Roman"/>
                <w:sz w:val="20"/>
                <w:szCs w:val="20"/>
                <w:lang w:val="en-GB"/>
              </w:rPr>
            </w:pPr>
            <w:r w:rsidRPr="00F419F3">
              <w:rPr>
                <w:rFonts w:eastAsia="Times New Roman" w:cs="Times New Roman"/>
                <w:sz w:val="20"/>
                <w:szCs w:val="20"/>
                <w:lang w:val="en-GB"/>
              </w:rPr>
              <w:t>399</w:t>
            </w:r>
          </w:p>
        </w:tc>
        <w:tc>
          <w:tcPr>
            <w:tcW w:w="0" w:type="auto"/>
            <w:vMerge w:val="restart"/>
            <w:tcBorders>
              <w:top w:val="single" w:sz="4" w:space="0" w:color="auto"/>
              <w:left w:val="nil"/>
              <w:right w:val="nil"/>
            </w:tcBorders>
            <w:vAlign w:val="center"/>
          </w:tcPr>
          <w:p w14:paraId="619DB529" w14:textId="77777777" w:rsidR="00F419F3" w:rsidRPr="00F419F3" w:rsidRDefault="00F419F3" w:rsidP="00F419F3">
            <w:pPr>
              <w:spacing w:line="240" w:lineRule="auto"/>
              <w:ind w:firstLine="0"/>
              <w:jc w:val="center"/>
              <w:rPr>
                <w:rFonts w:eastAsia="Calibri" w:cs="Times New Roman"/>
                <w:sz w:val="20"/>
                <w:szCs w:val="20"/>
                <w:lang w:val="en-US" w:bidi="tr-TR"/>
              </w:rPr>
            </w:pPr>
            <w:r w:rsidRPr="00F419F3">
              <w:rPr>
                <w:rFonts w:eastAsia="Calibri" w:cs="Times New Roman"/>
                <w:sz w:val="20"/>
                <w:szCs w:val="20"/>
                <w:lang w:val="en-US" w:bidi="tr-TR"/>
              </w:rPr>
              <w:t>-3.354</w:t>
            </w:r>
          </w:p>
        </w:tc>
        <w:tc>
          <w:tcPr>
            <w:tcW w:w="0" w:type="auto"/>
            <w:vMerge w:val="restart"/>
            <w:tcBorders>
              <w:top w:val="single" w:sz="4" w:space="0" w:color="auto"/>
              <w:left w:val="nil"/>
              <w:right w:val="nil"/>
            </w:tcBorders>
            <w:vAlign w:val="center"/>
          </w:tcPr>
          <w:p w14:paraId="7A3BDA8E" w14:textId="77777777" w:rsidR="00F419F3" w:rsidRPr="00F419F3" w:rsidRDefault="00F419F3" w:rsidP="00F419F3">
            <w:pPr>
              <w:adjustRightInd w:val="0"/>
              <w:ind w:firstLine="0"/>
              <w:jc w:val="center"/>
              <w:rPr>
                <w:rFonts w:eastAsia="Times New Roman" w:cs="Times New Roman"/>
                <w:b/>
                <w:i/>
                <w:sz w:val="20"/>
                <w:szCs w:val="20"/>
                <w:lang w:val="en-GB"/>
              </w:rPr>
            </w:pPr>
            <w:r w:rsidRPr="00F419F3">
              <w:rPr>
                <w:rFonts w:eastAsia="Times New Roman" w:cs="Times New Roman"/>
                <w:b/>
                <w:i/>
                <w:sz w:val="20"/>
                <w:szCs w:val="20"/>
                <w:lang w:val="en-GB"/>
              </w:rPr>
              <w:t>0.00</w:t>
            </w:r>
          </w:p>
        </w:tc>
      </w:tr>
      <w:tr w:rsidR="00F419F3" w:rsidRPr="00F419F3" w14:paraId="4392DB25" w14:textId="77777777" w:rsidTr="00390A6E">
        <w:trPr>
          <w:trHeight w:val="283"/>
        </w:trPr>
        <w:tc>
          <w:tcPr>
            <w:tcW w:w="1400" w:type="pct"/>
            <w:vMerge/>
            <w:tcBorders>
              <w:left w:val="nil"/>
              <w:bottom w:val="single" w:sz="12" w:space="0" w:color="auto"/>
              <w:right w:val="nil"/>
            </w:tcBorders>
            <w:vAlign w:val="center"/>
          </w:tcPr>
          <w:p w14:paraId="5B07F857" w14:textId="77777777" w:rsidR="00F419F3" w:rsidRPr="00F419F3" w:rsidRDefault="00F419F3" w:rsidP="00F419F3">
            <w:pPr>
              <w:spacing w:line="240" w:lineRule="auto"/>
              <w:ind w:firstLine="0"/>
              <w:jc w:val="left"/>
              <w:rPr>
                <w:rFonts w:eastAsia="Calibri" w:cs="Times New Roman"/>
                <w:b/>
                <w:color w:val="FF0000"/>
                <w:sz w:val="20"/>
                <w:szCs w:val="20"/>
                <w:lang w:val="en-GB"/>
              </w:rPr>
            </w:pPr>
          </w:p>
        </w:tc>
        <w:tc>
          <w:tcPr>
            <w:tcW w:w="540" w:type="pct"/>
            <w:tcBorders>
              <w:top w:val="single" w:sz="4" w:space="0" w:color="000000"/>
              <w:left w:val="nil"/>
              <w:bottom w:val="single" w:sz="12" w:space="0" w:color="auto"/>
              <w:right w:val="nil"/>
            </w:tcBorders>
            <w:vAlign w:val="center"/>
          </w:tcPr>
          <w:p w14:paraId="5BCF02DC" w14:textId="77777777" w:rsidR="00F419F3" w:rsidRPr="00F419F3" w:rsidRDefault="00F419F3" w:rsidP="00F419F3">
            <w:pPr>
              <w:widowControl w:val="0"/>
              <w:autoSpaceDE w:val="0"/>
              <w:autoSpaceDN w:val="0"/>
              <w:ind w:left="101" w:right="94" w:firstLine="0"/>
              <w:jc w:val="center"/>
              <w:rPr>
                <w:rFonts w:eastAsia="Times New Roman" w:cs="Times New Roman"/>
                <w:sz w:val="20"/>
                <w:szCs w:val="20"/>
                <w:lang w:val="en-US" w:bidi="tr-TR"/>
              </w:rPr>
            </w:pPr>
            <w:proofErr w:type="spellStart"/>
            <w:r w:rsidRPr="00F419F3">
              <w:rPr>
                <w:rFonts w:eastAsia="Times New Roman" w:cs="Times New Roman"/>
                <w:sz w:val="20"/>
                <w:szCs w:val="20"/>
                <w:lang w:val="en-US" w:bidi="tr-TR"/>
              </w:rPr>
              <w:t>Hayır</w:t>
            </w:r>
            <w:proofErr w:type="spellEnd"/>
          </w:p>
        </w:tc>
        <w:tc>
          <w:tcPr>
            <w:tcW w:w="468" w:type="pct"/>
            <w:tcBorders>
              <w:top w:val="single" w:sz="4" w:space="0" w:color="000000"/>
              <w:left w:val="nil"/>
              <w:bottom w:val="single" w:sz="12" w:space="0" w:color="auto"/>
              <w:right w:val="nil"/>
            </w:tcBorders>
            <w:vAlign w:val="center"/>
          </w:tcPr>
          <w:p w14:paraId="2FADA949"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192</w:t>
            </w:r>
          </w:p>
        </w:tc>
        <w:tc>
          <w:tcPr>
            <w:tcW w:w="605" w:type="pct"/>
            <w:tcBorders>
              <w:top w:val="single" w:sz="4" w:space="0" w:color="000000"/>
              <w:left w:val="nil"/>
              <w:bottom w:val="single" w:sz="12" w:space="0" w:color="auto"/>
              <w:right w:val="nil"/>
            </w:tcBorders>
            <w:vAlign w:val="center"/>
          </w:tcPr>
          <w:p w14:paraId="3444168F"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36,16</w:t>
            </w:r>
          </w:p>
        </w:tc>
        <w:tc>
          <w:tcPr>
            <w:tcW w:w="599" w:type="pct"/>
            <w:tcBorders>
              <w:top w:val="single" w:sz="4" w:space="0" w:color="000000"/>
              <w:left w:val="nil"/>
              <w:bottom w:val="single" w:sz="12" w:space="0" w:color="auto"/>
              <w:right w:val="nil"/>
            </w:tcBorders>
            <w:vAlign w:val="center"/>
          </w:tcPr>
          <w:p w14:paraId="332238E7" w14:textId="77777777" w:rsidR="00F419F3" w:rsidRPr="00F419F3" w:rsidRDefault="00F419F3" w:rsidP="00F419F3">
            <w:pPr>
              <w:autoSpaceDE w:val="0"/>
              <w:autoSpaceDN w:val="0"/>
              <w:adjustRightInd w:val="0"/>
              <w:spacing w:line="320" w:lineRule="atLeast"/>
              <w:ind w:left="60" w:right="60" w:firstLine="0"/>
              <w:jc w:val="center"/>
              <w:rPr>
                <w:rFonts w:eastAsia="Calibri" w:cs="Times New Roman"/>
                <w:color w:val="010205"/>
                <w:sz w:val="20"/>
                <w:szCs w:val="18"/>
              </w:rPr>
            </w:pPr>
            <w:r w:rsidRPr="00F419F3">
              <w:rPr>
                <w:rFonts w:eastAsia="Calibri" w:cs="Times New Roman"/>
                <w:color w:val="010205"/>
                <w:sz w:val="20"/>
                <w:szCs w:val="18"/>
              </w:rPr>
              <w:t>12,78</w:t>
            </w:r>
          </w:p>
        </w:tc>
        <w:tc>
          <w:tcPr>
            <w:tcW w:w="0" w:type="auto"/>
            <w:vMerge/>
            <w:tcBorders>
              <w:left w:val="nil"/>
              <w:bottom w:val="single" w:sz="12" w:space="0" w:color="auto"/>
              <w:right w:val="nil"/>
            </w:tcBorders>
            <w:vAlign w:val="center"/>
          </w:tcPr>
          <w:p w14:paraId="42EDBE4D" w14:textId="77777777" w:rsidR="00F419F3" w:rsidRPr="00F419F3" w:rsidRDefault="00F419F3" w:rsidP="00F419F3">
            <w:pPr>
              <w:spacing w:line="240" w:lineRule="auto"/>
              <w:ind w:firstLine="0"/>
              <w:jc w:val="left"/>
              <w:rPr>
                <w:rFonts w:eastAsia="Calibri" w:cs="Times New Roman"/>
                <w:sz w:val="20"/>
                <w:szCs w:val="20"/>
                <w:lang w:val="en-US" w:bidi="tr-TR"/>
              </w:rPr>
            </w:pPr>
          </w:p>
        </w:tc>
        <w:tc>
          <w:tcPr>
            <w:tcW w:w="0" w:type="auto"/>
            <w:vMerge/>
            <w:tcBorders>
              <w:left w:val="nil"/>
              <w:bottom w:val="single" w:sz="12" w:space="0" w:color="auto"/>
              <w:right w:val="nil"/>
            </w:tcBorders>
            <w:vAlign w:val="center"/>
          </w:tcPr>
          <w:p w14:paraId="35AA5548" w14:textId="77777777" w:rsidR="00F419F3" w:rsidRPr="00F419F3" w:rsidRDefault="00F419F3" w:rsidP="00F419F3">
            <w:pPr>
              <w:spacing w:line="240" w:lineRule="auto"/>
              <w:ind w:firstLine="0"/>
              <w:jc w:val="left"/>
              <w:rPr>
                <w:rFonts w:eastAsia="Calibri" w:cs="Times New Roman"/>
                <w:sz w:val="20"/>
                <w:szCs w:val="20"/>
                <w:lang w:val="en-US" w:bidi="tr-TR"/>
              </w:rPr>
            </w:pPr>
          </w:p>
        </w:tc>
        <w:tc>
          <w:tcPr>
            <w:tcW w:w="0" w:type="auto"/>
            <w:vMerge/>
            <w:tcBorders>
              <w:left w:val="nil"/>
              <w:bottom w:val="single" w:sz="12" w:space="0" w:color="auto"/>
              <w:right w:val="nil"/>
            </w:tcBorders>
            <w:vAlign w:val="center"/>
          </w:tcPr>
          <w:p w14:paraId="629685AB" w14:textId="77777777" w:rsidR="00F419F3" w:rsidRPr="00F419F3" w:rsidRDefault="00F419F3" w:rsidP="00F419F3">
            <w:pPr>
              <w:spacing w:line="240" w:lineRule="auto"/>
              <w:ind w:firstLine="0"/>
              <w:jc w:val="left"/>
              <w:rPr>
                <w:rFonts w:eastAsia="Calibri" w:cs="Times New Roman"/>
                <w:b/>
                <w:i/>
                <w:sz w:val="20"/>
                <w:szCs w:val="20"/>
                <w:lang w:val="en-US" w:bidi="tr-TR"/>
              </w:rPr>
            </w:pPr>
          </w:p>
        </w:tc>
      </w:tr>
    </w:tbl>
    <w:p w14:paraId="5AA53A02" w14:textId="77777777" w:rsidR="00F419F3" w:rsidRDefault="00F419F3" w:rsidP="00F419F3">
      <w:pPr>
        <w:ind w:firstLine="0"/>
        <w:rPr>
          <w:sz w:val="18"/>
        </w:rPr>
      </w:pPr>
    </w:p>
    <w:p w14:paraId="4106235A" w14:textId="77777777" w:rsidR="00F419F3" w:rsidRDefault="00F419F3" w:rsidP="00F419F3">
      <w:pPr>
        <w:ind w:firstLine="0"/>
        <w:rPr>
          <w:sz w:val="18"/>
        </w:rPr>
      </w:pPr>
    </w:p>
    <w:p w14:paraId="616C8775" w14:textId="62F7E801" w:rsidR="00F419F3" w:rsidRDefault="00F419F3" w:rsidP="00C360F9">
      <w:pPr>
        <w:spacing w:after="120"/>
        <w:ind w:firstLine="709"/>
        <w:rPr>
          <w:rFonts w:eastAsia="Times New Roman" w:cs="Times New Roman"/>
          <w:color w:val="000000"/>
          <w:szCs w:val="24"/>
          <w:lang w:val="en-GB"/>
        </w:rPr>
      </w:pPr>
      <w:proofErr w:type="spellStart"/>
      <w:r w:rsidRPr="00F419F3">
        <w:rPr>
          <w:rFonts w:eastAsia="Times New Roman" w:cs="Times New Roman"/>
          <w:color w:val="000000"/>
          <w:szCs w:val="24"/>
          <w:lang w:val="en-GB"/>
        </w:rPr>
        <w:t>Analizler</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katılımcıların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aktif</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spor</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yapma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durumuna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göre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i/>
          <w:szCs w:val="24"/>
          <w:lang w:val="en-GB"/>
        </w:rPr>
        <w:t>Sağlıklı</w:t>
      </w:r>
      <w:proofErr w:type="spellEnd"/>
      <w:r w:rsidRPr="00F419F3">
        <w:rPr>
          <w:rFonts w:eastAsia="Times New Roman" w:cs="Times New Roman"/>
          <w:i/>
          <w:szCs w:val="24"/>
          <w:lang w:val="en-GB"/>
        </w:rPr>
        <w:t xml:space="preserve"> </w:t>
      </w:r>
      <w:proofErr w:type="spellStart"/>
      <w:r w:rsidRPr="00F419F3">
        <w:rPr>
          <w:rFonts w:eastAsia="Times New Roman" w:cs="Times New Roman"/>
          <w:i/>
          <w:szCs w:val="24"/>
          <w:lang w:val="en-GB"/>
        </w:rPr>
        <w:t>Beslenmeye</w:t>
      </w:r>
      <w:proofErr w:type="spellEnd"/>
      <w:r w:rsidRPr="00F419F3">
        <w:rPr>
          <w:rFonts w:eastAsia="Times New Roman" w:cs="Times New Roman"/>
          <w:i/>
          <w:szCs w:val="24"/>
          <w:lang w:val="en-GB"/>
        </w:rPr>
        <w:t xml:space="preserve"> </w:t>
      </w:r>
      <w:proofErr w:type="spellStart"/>
      <w:r w:rsidRPr="00F419F3">
        <w:rPr>
          <w:rFonts w:eastAsia="Times New Roman" w:cs="Times New Roman"/>
          <w:i/>
          <w:szCs w:val="24"/>
          <w:lang w:val="en-GB"/>
        </w:rPr>
        <w:t>İlişkin</w:t>
      </w:r>
      <w:proofErr w:type="spellEnd"/>
      <w:r w:rsidRPr="00F419F3">
        <w:rPr>
          <w:rFonts w:eastAsia="Times New Roman" w:cs="Times New Roman"/>
          <w:i/>
          <w:szCs w:val="24"/>
          <w:lang w:val="en-GB"/>
        </w:rPr>
        <w:t xml:space="preserve"> </w:t>
      </w:r>
      <w:proofErr w:type="spellStart"/>
      <w:r w:rsidRPr="00F419F3">
        <w:rPr>
          <w:rFonts w:eastAsia="Times New Roman" w:cs="Times New Roman"/>
          <w:i/>
          <w:szCs w:val="24"/>
          <w:lang w:val="en-GB"/>
        </w:rPr>
        <w:t>Tutum</w:t>
      </w:r>
      <w:proofErr w:type="spellEnd"/>
      <w:r w:rsidRPr="00F419F3">
        <w:rPr>
          <w:rFonts w:eastAsia="Times New Roman" w:cs="Times New Roman"/>
          <w:szCs w:val="24"/>
          <w:lang w:val="en-GB"/>
        </w:rPr>
        <w:t xml:space="preserve"> </w:t>
      </w:r>
      <w:proofErr w:type="spellStart"/>
      <w:r w:rsidRPr="00F419F3">
        <w:rPr>
          <w:rFonts w:eastAsia="Times New Roman" w:cs="Times New Roman"/>
          <w:i/>
          <w:color w:val="000000"/>
          <w:szCs w:val="24"/>
          <w:lang w:val="en-GB"/>
        </w:rPr>
        <w:t>Ölçeği</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geneli</w:t>
      </w:r>
      <w:proofErr w:type="spellEnd"/>
      <w:r w:rsidRPr="00F419F3">
        <w:rPr>
          <w:rFonts w:eastAsia="Times New Roman" w:cs="Times New Roman"/>
          <w:i/>
          <w:color w:val="000000"/>
          <w:szCs w:val="24"/>
          <w:lang w:val="en-GB"/>
        </w:rPr>
        <w:t xml:space="preserve"> </w:t>
      </w:r>
      <w:r w:rsidRPr="00F419F3">
        <w:rPr>
          <w:rFonts w:eastAsia="Times New Roman" w:cs="Times New Roman"/>
          <w:color w:val="000000"/>
          <w:szCs w:val="24"/>
          <w:lang w:val="en-GB"/>
        </w:rPr>
        <w:t xml:space="preserve">(t= 6.804, p&lt;0.05) </w:t>
      </w:r>
      <w:proofErr w:type="spellStart"/>
      <w:r w:rsidRPr="00F419F3">
        <w:rPr>
          <w:rFonts w:eastAsia="Times New Roman" w:cs="Times New Roman"/>
          <w:color w:val="000000"/>
          <w:szCs w:val="24"/>
          <w:lang w:val="en-GB"/>
        </w:rPr>
        <w:t>ile</w:t>
      </w:r>
      <w:proofErr w:type="spellEnd"/>
      <w:r w:rsidRPr="00F419F3">
        <w:rPr>
          <w:rFonts w:eastAsia="Times New Roman" w:cs="Times New Roman"/>
          <w:color w:val="000000"/>
          <w:szCs w:val="24"/>
          <w:lang w:val="en-GB"/>
        </w:rPr>
        <w:t xml:space="preserve"> </w:t>
      </w:r>
      <w:r w:rsidRPr="00F419F3">
        <w:rPr>
          <w:rFonts w:eastAsia="Times New Roman" w:cs="Times New Roman"/>
          <w:i/>
          <w:color w:val="000000"/>
          <w:szCs w:val="24"/>
          <w:lang w:val="en-GB"/>
        </w:rPr>
        <w:t>BHB</w:t>
      </w:r>
      <w:r w:rsidRPr="00F419F3">
        <w:rPr>
          <w:rFonts w:eastAsia="Times New Roman" w:cs="Times New Roman"/>
          <w:color w:val="000000"/>
          <w:szCs w:val="24"/>
          <w:lang w:val="en-GB"/>
        </w:rPr>
        <w:t xml:space="preserve"> (t= 5.813, p&lt;0.05), </w:t>
      </w:r>
      <w:r w:rsidRPr="00F419F3">
        <w:rPr>
          <w:rFonts w:eastAsia="Times New Roman" w:cs="Times New Roman"/>
          <w:i/>
          <w:color w:val="000000"/>
          <w:szCs w:val="24"/>
          <w:lang w:val="en-GB"/>
        </w:rPr>
        <w:t>BYD</w:t>
      </w:r>
      <w:r w:rsidRPr="00F419F3">
        <w:rPr>
          <w:rFonts w:eastAsia="Times New Roman" w:cs="Times New Roman"/>
          <w:color w:val="000000"/>
          <w:szCs w:val="24"/>
          <w:lang w:val="en-GB"/>
        </w:rPr>
        <w:t xml:space="preserve"> (t= 3.314, p&lt;0.05), </w:t>
      </w:r>
      <w:r w:rsidRPr="00F419F3">
        <w:rPr>
          <w:rFonts w:eastAsia="Times New Roman" w:cs="Times New Roman"/>
          <w:i/>
          <w:color w:val="000000"/>
          <w:szCs w:val="24"/>
          <w:lang w:val="en-GB"/>
        </w:rPr>
        <w:t>OB</w:t>
      </w:r>
      <w:r w:rsidRPr="00F419F3">
        <w:rPr>
          <w:rFonts w:eastAsia="Times New Roman" w:cs="Times New Roman"/>
          <w:color w:val="000000"/>
          <w:szCs w:val="24"/>
          <w:lang w:val="en-GB"/>
        </w:rPr>
        <w:t xml:space="preserve"> (t= -6.001, p&lt;0.05) </w:t>
      </w:r>
      <w:proofErr w:type="spellStart"/>
      <w:r w:rsidRPr="00F419F3">
        <w:rPr>
          <w:rFonts w:eastAsia="Times New Roman" w:cs="Times New Roman"/>
          <w:color w:val="000000"/>
          <w:szCs w:val="24"/>
          <w:lang w:val="en-GB"/>
        </w:rPr>
        <w:t>ve</w:t>
      </w:r>
      <w:proofErr w:type="spellEnd"/>
      <w:r w:rsidRPr="00F419F3">
        <w:rPr>
          <w:rFonts w:eastAsia="Times New Roman" w:cs="Times New Roman"/>
          <w:color w:val="000000"/>
          <w:szCs w:val="24"/>
          <w:lang w:val="en-GB"/>
        </w:rPr>
        <w:t xml:space="preserve"> </w:t>
      </w:r>
      <w:r w:rsidRPr="00F419F3">
        <w:rPr>
          <w:rFonts w:eastAsia="Times New Roman" w:cs="Times New Roman"/>
          <w:i/>
          <w:color w:val="000000"/>
          <w:szCs w:val="24"/>
          <w:lang w:val="en-GB"/>
        </w:rPr>
        <w:t>KB</w:t>
      </w:r>
      <w:r w:rsidRPr="00F419F3">
        <w:rPr>
          <w:rFonts w:eastAsia="Times New Roman" w:cs="Times New Roman"/>
          <w:color w:val="000000"/>
          <w:szCs w:val="24"/>
          <w:lang w:val="en-GB"/>
        </w:rPr>
        <w:t xml:space="preserve"> (t= 2.339, p&lt;0.05) alt </w:t>
      </w:r>
      <w:proofErr w:type="spellStart"/>
      <w:r w:rsidRPr="00F419F3">
        <w:rPr>
          <w:rFonts w:eastAsia="Times New Roman" w:cs="Times New Roman"/>
          <w:color w:val="000000"/>
          <w:szCs w:val="24"/>
          <w:lang w:val="en-GB"/>
        </w:rPr>
        <w:t>boyutundan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elde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edilen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puanların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anlamlı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olarak</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farklılaştığını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göstermektedir</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İkinci</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ölçme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aracına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bakıldığında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i/>
          <w:color w:val="000000"/>
          <w:szCs w:val="24"/>
          <w:lang w:val="en-GB"/>
        </w:rPr>
        <w:t>Sosyal</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Görünüş</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lastRenderedPageBreak/>
        <w:t>Kaygısı</w:t>
      </w:r>
      <w:proofErr w:type="spellEnd"/>
      <w:r w:rsidRPr="00F419F3">
        <w:rPr>
          <w:rFonts w:eastAsia="Times New Roman" w:cs="Times New Roman"/>
          <w:i/>
          <w:color w:val="000000"/>
          <w:szCs w:val="24"/>
          <w:lang w:val="en-GB"/>
        </w:rPr>
        <w:t xml:space="preserve"> </w:t>
      </w:r>
      <w:proofErr w:type="spellStart"/>
      <w:r w:rsidRPr="00F419F3">
        <w:rPr>
          <w:rFonts w:eastAsia="Times New Roman" w:cs="Times New Roman"/>
          <w:i/>
          <w:color w:val="000000"/>
          <w:szCs w:val="24"/>
          <w:lang w:val="en-GB"/>
        </w:rPr>
        <w:t>Ölçeği</w:t>
      </w:r>
      <w:proofErr w:type="spellEnd"/>
      <w:r w:rsidRPr="00F419F3">
        <w:rPr>
          <w:rFonts w:eastAsia="Times New Roman" w:cs="Times New Roman"/>
          <w:i/>
          <w:color w:val="000000"/>
          <w:szCs w:val="24"/>
          <w:lang w:val="en-GB"/>
        </w:rPr>
        <w:t xml:space="preserve"> </w:t>
      </w:r>
      <w:r w:rsidRPr="00F419F3">
        <w:rPr>
          <w:rFonts w:eastAsia="Times New Roman" w:cs="Times New Roman"/>
          <w:color w:val="000000"/>
          <w:szCs w:val="24"/>
          <w:lang w:val="en-GB"/>
        </w:rPr>
        <w:t xml:space="preserve">(t= -3.354, p&lt;0.05) </w:t>
      </w:r>
      <w:proofErr w:type="spellStart"/>
      <w:r w:rsidRPr="00F419F3">
        <w:rPr>
          <w:rFonts w:eastAsia="Times New Roman" w:cs="Times New Roman"/>
          <w:color w:val="000000"/>
          <w:szCs w:val="24"/>
          <w:lang w:val="en-GB"/>
        </w:rPr>
        <w:t>genelinden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elde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edilen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puanların</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aktif</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spor</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yapma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durumuna</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göre</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anlamlı</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olarak</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farklılaşt</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tespit</w:t>
      </w:r>
      <w:proofErr w:type="spellEnd"/>
      <w:r w:rsidRPr="00F419F3">
        <w:rPr>
          <w:rFonts w:eastAsia="Times New Roman" w:cs="Times New Roman"/>
          <w:color w:val="000000"/>
          <w:szCs w:val="24"/>
          <w:lang w:val="en-GB"/>
        </w:rPr>
        <w:t xml:space="preserve"> </w:t>
      </w:r>
      <w:proofErr w:type="spellStart"/>
      <w:r w:rsidRPr="00F419F3">
        <w:rPr>
          <w:rFonts w:eastAsia="Times New Roman" w:cs="Times New Roman"/>
          <w:color w:val="000000"/>
          <w:szCs w:val="24"/>
          <w:lang w:val="en-GB"/>
        </w:rPr>
        <w:t>edilmiştir</w:t>
      </w:r>
      <w:proofErr w:type="spellEnd"/>
      <w:r w:rsidRPr="00F419F3">
        <w:rPr>
          <w:rFonts w:eastAsia="Times New Roman" w:cs="Times New Roman"/>
          <w:color w:val="000000"/>
          <w:szCs w:val="24"/>
          <w:lang w:val="en-GB"/>
        </w:rPr>
        <w:t>.</w:t>
      </w:r>
    </w:p>
    <w:p w14:paraId="5B8C4C66" w14:textId="77777777" w:rsidR="001C7A55" w:rsidRPr="00F419F3" w:rsidRDefault="001C7A55" w:rsidP="00C360F9">
      <w:pPr>
        <w:spacing w:after="120"/>
        <w:ind w:firstLine="709"/>
        <w:rPr>
          <w:rFonts w:eastAsia="Times New Roman" w:cs="Times New Roman"/>
          <w:color w:val="000000"/>
          <w:szCs w:val="24"/>
          <w:lang w:val="en-GB"/>
        </w:rPr>
      </w:pPr>
    </w:p>
    <w:p w14:paraId="213AA35B" w14:textId="105C408F" w:rsidR="005A37E5" w:rsidRDefault="005A37E5" w:rsidP="00151D84">
      <w:pPr>
        <w:pStyle w:val="ResimYazs"/>
        <w:keepNext/>
        <w:spacing w:after="120" w:line="360" w:lineRule="auto"/>
        <w:ind w:firstLine="0"/>
      </w:pPr>
      <w:bookmarkStart w:id="77" w:name="_Toc200725383"/>
      <w:r>
        <w:t>Tabl</w:t>
      </w:r>
      <w:r w:rsidR="00110FFA">
        <w:t>o</w:t>
      </w:r>
      <w:r>
        <w:t xml:space="preserve"> </w:t>
      </w:r>
      <w:fldSimple w:instr=" SEQ Table \* ARABIC ">
        <w:r w:rsidR="0005623D">
          <w:rPr>
            <w:noProof/>
          </w:rPr>
          <w:t>13</w:t>
        </w:r>
      </w:fldSimple>
      <w:r w:rsidR="00110FFA">
        <w:t xml:space="preserve">. </w:t>
      </w:r>
      <w:r w:rsidR="00110FFA" w:rsidRPr="00110FFA">
        <w:rPr>
          <w:b w:val="0"/>
          <w:bCs/>
        </w:rPr>
        <w:t>Sağlıklı Beslenmeye İlişkin Tutum Ölçeği ve Sosyal Görünüş Kaygısı Ölçeği Puanları Arasındaki İlişki</w:t>
      </w:r>
      <w:bookmarkEnd w:id="77"/>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2362"/>
        <w:gridCol w:w="2361"/>
      </w:tblGrid>
      <w:tr w:rsidR="00F419F3" w:rsidRPr="00F419F3" w14:paraId="0C578172" w14:textId="77777777" w:rsidTr="00390A6E">
        <w:trPr>
          <w:trHeight w:val="374"/>
        </w:trPr>
        <w:tc>
          <w:tcPr>
            <w:tcW w:w="2347" w:type="pct"/>
            <w:tcBorders>
              <w:top w:val="single" w:sz="12" w:space="0" w:color="auto"/>
              <w:bottom w:val="single" w:sz="12" w:space="0" w:color="auto"/>
            </w:tcBorders>
            <w:shd w:val="clear" w:color="auto" w:fill="auto"/>
            <w:vAlign w:val="center"/>
          </w:tcPr>
          <w:p w14:paraId="57977C9B" w14:textId="77777777" w:rsidR="00F419F3" w:rsidRPr="00F419F3" w:rsidRDefault="00F419F3" w:rsidP="00F419F3">
            <w:pPr>
              <w:widowControl w:val="0"/>
              <w:autoSpaceDE w:val="0"/>
              <w:autoSpaceDN w:val="0"/>
              <w:spacing w:before="120" w:after="120" w:line="240" w:lineRule="auto"/>
              <w:ind w:firstLine="0"/>
              <w:jc w:val="center"/>
              <w:rPr>
                <w:rFonts w:eastAsia="Times New Roman" w:cs="Times New Roman"/>
                <w:b/>
                <w:sz w:val="14"/>
                <w:szCs w:val="14"/>
                <w:lang w:eastAsia="tr-TR" w:bidi="tr-TR"/>
              </w:rPr>
            </w:pPr>
          </w:p>
        </w:tc>
        <w:tc>
          <w:tcPr>
            <w:tcW w:w="1327" w:type="pct"/>
            <w:tcBorders>
              <w:top w:val="single" w:sz="12" w:space="0" w:color="auto"/>
              <w:bottom w:val="single" w:sz="12" w:space="0" w:color="auto"/>
            </w:tcBorders>
            <w:shd w:val="clear" w:color="auto" w:fill="auto"/>
            <w:vAlign w:val="center"/>
          </w:tcPr>
          <w:p w14:paraId="69941E46" w14:textId="77777777" w:rsidR="00F419F3" w:rsidRPr="00F419F3" w:rsidRDefault="00F419F3" w:rsidP="00F419F3">
            <w:pPr>
              <w:spacing w:line="240" w:lineRule="auto"/>
              <w:ind w:right="-57" w:firstLine="0"/>
              <w:jc w:val="left"/>
              <w:rPr>
                <w:rFonts w:eastAsia="Times New Roman" w:cs="Times New Roman"/>
                <w:b/>
                <w:color w:val="FF0000"/>
                <w:sz w:val="20"/>
                <w:szCs w:val="20"/>
                <w:lang w:val="en-US"/>
              </w:rPr>
            </w:pPr>
            <w:r w:rsidRPr="00F419F3">
              <w:rPr>
                <w:rFonts w:eastAsia="Times New Roman" w:cs="Times New Roman"/>
                <w:b/>
                <w:sz w:val="20"/>
                <w:szCs w:val="20"/>
                <w:lang w:val="en-US"/>
              </w:rPr>
              <w:t>SBİTÖ (</w:t>
            </w:r>
            <w:proofErr w:type="spellStart"/>
            <w:r w:rsidRPr="00F419F3">
              <w:rPr>
                <w:rFonts w:eastAsia="Times New Roman" w:cs="Times New Roman"/>
                <w:b/>
                <w:sz w:val="20"/>
                <w:szCs w:val="20"/>
                <w:lang w:val="en-US"/>
              </w:rPr>
              <w:t>Toplam</w:t>
            </w:r>
            <w:proofErr w:type="spellEnd"/>
            <w:r w:rsidRPr="00F419F3">
              <w:rPr>
                <w:rFonts w:eastAsia="Times New Roman" w:cs="Times New Roman"/>
                <w:b/>
                <w:sz w:val="20"/>
                <w:szCs w:val="20"/>
                <w:lang w:val="en-US"/>
              </w:rPr>
              <w:t>)</w:t>
            </w:r>
          </w:p>
        </w:tc>
        <w:tc>
          <w:tcPr>
            <w:tcW w:w="1326" w:type="pct"/>
            <w:tcBorders>
              <w:top w:val="single" w:sz="12" w:space="0" w:color="auto"/>
              <w:bottom w:val="single" w:sz="12" w:space="0" w:color="auto"/>
            </w:tcBorders>
            <w:vAlign w:val="center"/>
          </w:tcPr>
          <w:p w14:paraId="725A46B5" w14:textId="77777777" w:rsidR="00F419F3" w:rsidRPr="00F419F3" w:rsidRDefault="00F419F3" w:rsidP="00F419F3">
            <w:pPr>
              <w:spacing w:before="120" w:after="120"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SGKÖ (</w:t>
            </w:r>
            <w:proofErr w:type="spellStart"/>
            <w:r w:rsidRPr="00F419F3">
              <w:rPr>
                <w:rFonts w:eastAsia="Times New Roman" w:cs="Times New Roman"/>
                <w:b/>
                <w:sz w:val="20"/>
                <w:szCs w:val="20"/>
                <w:lang w:val="en-GB"/>
              </w:rPr>
              <w:t>Toplam</w:t>
            </w:r>
            <w:proofErr w:type="spellEnd"/>
            <w:r w:rsidRPr="00F419F3">
              <w:rPr>
                <w:rFonts w:eastAsia="Times New Roman" w:cs="Times New Roman"/>
                <w:b/>
                <w:sz w:val="20"/>
                <w:szCs w:val="20"/>
                <w:lang w:val="en-GB"/>
              </w:rPr>
              <w:t>)</w:t>
            </w:r>
          </w:p>
        </w:tc>
      </w:tr>
      <w:tr w:rsidR="00F419F3" w:rsidRPr="00F419F3" w14:paraId="4C20482B" w14:textId="77777777" w:rsidTr="00390A6E">
        <w:trPr>
          <w:trHeight w:val="374"/>
        </w:trPr>
        <w:tc>
          <w:tcPr>
            <w:tcW w:w="2347" w:type="pct"/>
            <w:tcBorders>
              <w:top w:val="single" w:sz="12" w:space="0" w:color="auto"/>
            </w:tcBorders>
            <w:shd w:val="clear" w:color="auto" w:fill="auto"/>
            <w:vAlign w:val="center"/>
          </w:tcPr>
          <w:p w14:paraId="140DB747" w14:textId="77777777" w:rsidR="00F419F3" w:rsidRPr="00F419F3" w:rsidRDefault="00F419F3" w:rsidP="00F419F3">
            <w:pPr>
              <w:spacing w:line="240" w:lineRule="auto"/>
              <w:ind w:right="-57" w:firstLine="0"/>
              <w:jc w:val="left"/>
              <w:rPr>
                <w:rFonts w:eastAsia="Times New Roman" w:cs="Times New Roman"/>
                <w:b/>
                <w:color w:val="FF0000"/>
                <w:sz w:val="20"/>
                <w:szCs w:val="20"/>
                <w:lang w:val="en-US"/>
              </w:rPr>
            </w:pPr>
            <w:r w:rsidRPr="00F419F3">
              <w:rPr>
                <w:rFonts w:eastAsia="Times New Roman" w:cs="Times New Roman"/>
                <w:b/>
                <w:sz w:val="20"/>
                <w:szCs w:val="20"/>
                <w:lang w:val="en-US"/>
              </w:rPr>
              <w:t>SBİTÖ (</w:t>
            </w:r>
            <w:proofErr w:type="spellStart"/>
            <w:r w:rsidRPr="00F419F3">
              <w:rPr>
                <w:rFonts w:eastAsia="Times New Roman" w:cs="Times New Roman"/>
                <w:b/>
                <w:sz w:val="20"/>
                <w:szCs w:val="20"/>
                <w:lang w:val="en-US"/>
              </w:rPr>
              <w:t>Toplam</w:t>
            </w:r>
            <w:proofErr w:type="spellEnd"/>
            <w:r w:rsidRPr="00F419F3">
              <w:rPr>
                <w:rFonts w:eastAsia="Times New Roman" w:cs="Times New Roman"/>
                <w:b/>
                <w:sz w:val="20"/>
                <w:szCs w:val="20"/>
                <w:lang w:val="en-US"/>
              </w:rPr>
              <w:t>)</w:t>
            </w:r>
          </w:p>
        </w:tc>
        <w:tc>
          <w:tcPr>
            <w:tcW w:w="1327" w:type="pct"/>
            <w:tcBorders>
              <w:top w:val="single" w:sz="12" w:space="0" w:color="auto"/>
            </w:tcBorders>
            <w:vAlign w:val="center"/>
          </w:tcPr>
          <w:p w14:paraId="6D3CCF7E" w14:textId="77777777" w:rsidR="00F419F3" w:rsidRPr="00F419F3" w:rsidRDefault="00F419F3" w:rsidP="00F419F3">
            <w:pPr>
              <w:widowControl w:val="0"/>
              <w:autoSpaceDE w:val="0"/>
              <w:autoSpaceDN w:val="0"/>
              <w:spacing w:before="120" w:after="120" w:line="240" w:lineRule="auto"/>
              <w:ind w:firstLine="0"/>
              <w:jc w:val="center"/>
              <w:rPr>
                <w:rFonts w:eastAsia="Times New Roman" w:cs="Times New Roman"/>
                <w:b/>
                <w:sz w:val="20"/>
                <w:szCs w:val="14"/>
                <w:lang w:eastAsia="tr-TR" w:bidi="tr-TR"/>
              </w:rPr>
            </w:pPr>
            <w:r w:rsidRPr="00F419F3">
              <w:rPr>
                <w:rFonts w:eastAsia="Times New Roman" w:cs="Times New Roman"/>
                <w:b/>
                <w:sz w:val="20"/>
                <w:szCs w:val="14"/>
                <w:lang w:eastAsia="tr-TR" w:bidi="tr-TR"/>
              </w:rPr>
              <w:t>1</w:t>
            </w:r>
          </w:p>
        </w:tc>
        <w:tc>
          <w:tcPr>
            <w:tcW w:w="1326" w:type="pct"/>
            <w:tcBorders>
              <w:top w:val="single" w:sz="12" w:space="0" w:color="auto"/>
            </w:tcBorders>
          </w:tcPr>
          <w:p w14:paraId="50F11786" w14:textId="77777777" w:rsidR="00F419F3" w:rsidRPr="00F419F3" w:rsidRDefault="00F419F3" w:rsidP="00F419F3">
            <w:pPr>
              <w:widowControl w:val="0"/>
              <w:autoSpaceDE w:val="0"/>
              <w:autoSpaceDN w:val="0"/>
              <w:spacing w:before="120" w:after="120" w:line="240" w:lineRule="auto"/>
              <w:ind w:firstLine="0"/>
              <w:jc w:val="center"/>
              <w:rPr>
                <w:rFonts w:eastAsia="Times New Roman" w:cs="Times New Roman"/>
                <w:sz w:val="20"/>
                <w:szCs w:val="14"/>
                <w:lang w:eastAsia="tr-TR" w:bidi="tr-TR"/>
              </w:rPr>
            </w:pPr>
          </w:p>
        </w:tc>
      </w:tr>
      <w:tr w:rsidR="00F419F3" w:rsidRPr="00F419F3" w14:paraId="3815B2A4" w14:textId="77777777" w:rsidTr="00390A6E">
        <w:trPr>
          <w:trHeight w:val="374"/>
        </w:trPr>
        <w:tc>
          <w:tcPr>
            <w:tcW w:w="2347" w:type="pct"/>
            <w:tcBorders>
              <w:bottom w:val="single" w:sz="12" w:space="0" w:color="auto"/>
            </w:tcBorders>
            <w:shd w:val="clear" w:color="auto" w:fill="auto"/>
            <w:vAlign w:val="center"/>
          </w:tcPr>
          <w:p w14:paraId="0D7D8752" w14:textId="77777777" w:rsidR="00F419F3" w:rsidRPr="00F419F3" w:rsidRDefault="00F419F3" w:rsidP="00F419F3">
            <w:pPr>
              <w:spacing w:before="120" w:after="120" w:line="240" w:lineRule="auto"/>
              <w:ind w:firstLine="0"/>
              <w:jc w:val="left"/>
              <w:rPr>
                <w:rFonts w:eastAsia="Times New Roman" w:cs="Times New Roman"/>
                <w:b/>
                <w:sz w:val="20"/>
                <w:szCs w:val="20"/>
                <w:lang w:val="en-GB"/>
              </w:rPr>
            </w:pPr>
            <w:r w:rsidRPr="00F419F3">
              <w:rPr>
                <w:rFonts w:eastAsia="Times New Roman" w:cs="Times New Roman"/>
                <w:b/>
                <w:sz w:val="20"/>
                <w:szCs w:val="20"/>
                <w:lang w:val="en-GB"/>
              </w:rPr>
              <w:t>SGKÖ (</w:t>
            </w:r>
            <w:proofErr w:type="spellStart"/>
            <w:r w:rsidRPr="00F419F3">
              <w:rPr>
                <w:rFonts w:eastAsia="Times New Roman" w:cs="Times New Roman"/>
                <w:b/>
                <w:sz w:val="20"/>
                <w:szCs w:val="20"/>
                <w:lang w:val="en-GB"/>
              </w:rPr>
              <w:t>Toplam</w:t>
            </w:r>
            <w:proofErr w:type="spellEnd"/>
            <w:r w:rsidRPr="00F419F3">
              <w:rPr>
                <w:rFonts w:eastAsia="Times New Roman" w:cs="Times New Roman"/>
                <w:b/>
                <w:sz w:val="20"/>
                <w:szCs w:val="20"/>
                <w:lang w:val="en-GB"/>
              </w:rPr>
              <w:t>)</w:t>
            </w:r>
          </w:p>
        </w:tc>
        <w:tc>
          <w:tcPr>
            <w:tcW w:w="1327" w:type="pct"/>
            <w:tcBorders>
              <w:bottom w:val="single" w:sz="12" w:space="0" w:color="auto"/>
            </w:tcBorders>
            <w:vAlign w:val="center"/>
          </w:tcPr>
          <w:p w14:paraId="23BD0545" w14:textId="77777777" w:rsidR="00F419F3" w:rsidRPr="00F419F3" w:rsidRDefault="00F419F3" w:rsidP="00F419F3">
            <w:pPr>
              <w:widowControl w:val="0"/>
              <w:autoSpaceDE w:val="0"/>
              <w:autoSpaceDN w:val="0"/>
              <w:spacing w:before="120" w:after="120" w:line="240" w:lineRule="auto"/>
              <w:ind w:firstLine="0"/>
              <w:jc w:val="center"/>
              <w:rPr>
                <w:rFonts w:eastAsia="Times New Roman" w:cs="Times New Roman"/>
                <w:sz w:val="20"/>
                <w:szCs w:val="14"/>
                <w:lang w:eastAsia="tr-TR" w:bidi="tr-TR"/>
              </w:rPr>
            </w:pPr>
            <w:r w:rsidRPr="00F419F3">
              <w:rPr>
                <w:rFonts w:eastAsia="Times New Roman" w:cs="Times New Roman"/>
                <w:sz w:val="20"/>
                <w:szCs w:val="14"/>
                <w:lang w:eastAsia="tr-TR" w:bidi="tr-TR"/>
              </w:rPr>
              <w:t>-,345*</w:t>
            </w:r>
          </w:p>
        </w:tc>
        <w:tc>
          <w:tcPr>
            <w:tcW w:w="1326" w:type="pct"/>
            <w:tcBorders>
              <w:bottom w:val="single" w:sz="12" w:space="0" w:color="auto"/>
            </w:tcBorders>
            <w:vAlign w:val="center"/>
          </w:tcPr>
          <w:p w14:paraId="257FEF8D" w14:textId="77777777" w:rsidR="00F419F3" w:rsidRPr="00F419F3" w:rsidRDefault="00F419F3" w:rsidP="00F419F3">
            <w:pPr>
              <w:widowControl w:val="0"/>
              <w:autoSpaceDE w:val="0"/>
              <w:autoSpaceDN w:val="0"/>
              <w:spacing w:before="120" w:after="120" w:line="240" w:lineRule="auto"/>
              <w:ind w:firstLine="0"/>
              <w:jc w:val="center"/>
              <w:rPr>
                <w:rFonts w:eastAsia="Times New Roman" w:cs="Times New Roman"/>
                <w:b/>
                <w:sz w:val="20"/>
                <w:szCs w:val="14"/>
                <w:lang w:eastAsia="tr-TR" w:bidi="tr-TR"/>
              </w:rPr>
            </w:pPr>
            <w:r w:rsidRPr="00F419F3">
              <w:rPr>
                <w:rFonts w:eastAsia="Times New Roman" w:cs="Times New Roman"/>
                <w:b/>
                <w:sz w:val="20"/>
                <w:szCs w:val="14"/>
                <w:lang w:eastAsia="tr-TR" w:bidi="tr-TR"/>
              </w:rPr>
              <w:t>1</w:t>
            </w:r>
          </w:p>
        </w:tc>
      </w:tr>
    </w:tbl>
    <w:p w14:paraId="56D20468" w14:textId="77777777" w:rsidR="00F24532" w:rsidRDefault="00F24532" w:rsidP="00F24532">
      <w:pPr>
        <w:spacing w:before="100" w:beforeAutospacing="1" w:after="100" w:afterAutospacing="1"/>
      </w:pPr>
    </w:p>
    <w:p w14:paraId="3B54C171" w14:textId="5440D902" w:rsidR="00F419F3" w:rsidRDefault="00F419F3" w:rsidP="00F24532">
      <w:pPr>
        <w:spacing w:before="100" w:beforeAutospacing="1" w:after="100" w:afterAutospacing="1"/>
      </w:pPr>
      <w:r>
        <w:t>Katılımcıların sağlıklı beslenmeye ilişkin tutumları ile sosyal görünüş kaygıları</w:t>
      </w:r>
      <w:r w:rsidRPr="00502965">
        <w:t xml:space="preserve"> arasındaki ilişkiyi analiz etmek için </w:t>
      </w:r>
      <w:proofErr w:type="spellStart"/>
      <w:r>
        <w:t>Pearson</w:t>
      </w:r>
      <w:proofErr w:type="spellEnd"/>
      <w:r w:rsidRPr="00502965">
        <w:t xml:space="preserve"> Korelasyon Katsayısı kullanılmıştır. Elde edilen bulgular doğrultusunda </w:t>
      </w:r>
      <w:r>
        <w:rPr>
          <w:sz w:val="22"/>
          <w:szCs w:val="24"/>
        </w:rPr>
        <w:t xml:space="preserve">Sağlıklı Beslenmeye İlişkin Tutum </w:t>
      </w:r>
      <w:r w:rsidRPr="00502965">
        <w:t xml:space="preserve">Ölçeği ve </w:t>
      </w:r>
      <w:r>
        <w:rPr>
          <w:sz w:val="22"/>
          <w:szCs w:val="24"/>
        </w:rPr>
        <w:t>Sosyal Görünüş Kaygısı</w:t>
      </w:r>
      <w:r w:rsidRPr="000C1FA2">
        <w:rPr>
          <w:sz w:val="22"/>
          <w:szCs w:val="24"/>
        </w:rPr>
        <w:t xml:space="preserve"> </w:t>
      </w:r>
      <w:r>
        <w:rPr>
          <w:sz w:val="22"/>
          <w:szCs w:val="24"/>
        </w:rPr>
        <w:t xml:space="preserve">Ölçeği </w:t>
      </w:r>
      <w:r w:rsidRPr="00502965">
        <w:t xml:space="preserve">arasında </w:t>
      </w:r>
      <w:r>
        <w:t xml:space="preserve">negatif yönlü </w:t>
      </w:r>
      <w:r w:rsidRPr="00502965">
        <w:t>anlamlı bir ilişki tespit edilm</w:t>
      </w:r>
      <w:r>
        <w:t>iştir (r= -,345;</w:t>
      </w:r>
      <w:r w:rsidRPr="00502965">
        <w:t xml:space="preserve"> p&lt;0.05). Diğer bir ifadeyle, araştırmaya dâhil edilen katılımcıların </w:t>
      </w:r>
      <w:r>
        <w:t>sağlıklı beslenmeye ilişkin tutumları arttıkça sosyal görünüş kaygılarında azalma</w:t>
      </w:r>
      <w:r w:rsidRPr="00502965">
        <w:t xml:space="preserve"> izlenmiştir. </w:t>
      </w:r>
    </w:p>
    <w:p w14:paraId="2F11E57B" w14:textId="77777777" w:rsidR="00F419F3" w:rsidRDefault="00F419F3" w:rsidP="008B5B9F">
      <w:pPr>
        <w:spacing w:after="120"/>
        <w:ind w:firstLine="0"/>
        <w:rPr>
          <w:rFonts w:cs="Times New Roman"/>
          <w:b/>
          <w:szCs w:val="24"/>
        </w:rPr>
      </w:pPr>
    </w:p>
    <w:p w14:paraId="6322011E" w14:textId="77777777" w:rsidR="005A37E5" w:rsidRDefault="005A37E5" w:rsidP="008B5B9F">
      <w:pPr>
        <w:spacing w:after="120"/>
        <w:ind w:firstLine="0"/>
        <w:rPr>
          <w:rFonts w:cs="Times New Roman"/>
          <w:b/>
          <w:szCs w:val="24"/>
        </w:rPr>
      </w:pPr>
    </w:p>
    <w:p w14:paraId="3745BF23" w14:textId="77777777" w:rsidR="005A37E5" w:rsidRDefault="005A37E5" w:rsidP="008B5B9F">
      <w:pPr>
        <w:spacing w:after="120"/>
        <w:ind w:firstLine="0"/>
        <w:rPr>
          <w:rFonts w:cs="Times New Roman"/>
          <w:b/>
          <w:szCs w:val="24"/>
        </w:rPr>
      </w:pPr>
    </w:p>
    <w:p w14:paraId="0256076E" w14:textId="77777777" w:rsidR="005A37E5" w:rsidRDefault="005A37E5" w:rsidP="008B5B9F">
      <w:pPr>
        <w:spacing w:after="120"/>
        <w:ind w:firstLine="0"/>
        <w:rPr>
          <w:rFonts w:cs="Times New Roman"/>
          <w:b/>
          <w:szCs w:val="24"/>
        </w:rPr>
      </w:pPr>
    </w:p>
    <w:p w14:paraId="5AB31482" w14:textId="77777777" w:rsidR="005A37E5" w:rsidRDefault="005A37E5" w:rsidP="008B5B9F">
      <w:pPr>
        <w:spacing w:after="120"/>
        <w:ind w:firstLine="0"/>
        <w:rPr>
          <w:rFonts w:cs="Times New Roman"/>
          <w:b/>
          <w:szCs w:val="24"/>
        </w:rPr>
      </w:pPr>
    </w:p>
    <w:p w14:paraId="1CD61B50" w14:textId="77777777" w:rsidR="005A37E5" w:rsidRDefault="005A37E5" w:rsidP="008B5B9F">
      <w:pPr>
        <w:spacing w:after="120"/>
        <w:ind w:firstLine="0"/>
        <w:rPr>
          <w:rFonts w:cs="Times New Roman"/>
          <w:b/>
          <w:szCs w:val="24"/>
        </w:rPr>
      </w:pPr>
    </w:p>
    <w:p w14:paraId="7AC785D5" w14:textId="77777777" w:rsidR="005A37E5" w:rsidRDefault="005A37E5" w:rsidP="008B5B9F">
      <w:pPr>
        <w:spacing w:after="120"/>
        <w:ind w:firstLine="0"/>
        <w:rPr>
          <w:rFonts w:cs="Times New Roman"/>
          <w:b/>
          <w:szCs w:val="24"/>
        </w:rPr>
      </w:pPr>
    </w:p>
    <w:p w14:paraId="13C1B6CB" w14:textId="77777777" w:rsidR="005A37E5" w:rsidRDefault="005A37E5" w:rsidP="008B5B9F">
      <w:pPr>
        <w:spacing w:after="120"/>
        <w:ind w:firstLine="0"/>
        <w:rPr>
          <w:rFonts w:cs="Times New Roman"/>
          <w:b/>
          <w:szCs w:val="24"/>
        </w:rPr>
      </w:pPr>
    </w:p>
    <w:p w14:paraId="324254B2" w14:textId="77777777" w:rsidR="005A37E5" w:rsidRDefault="005A37E5" w:rsidP="008B5B9F">
      <w:pPr>
        <w:spacing w:after="120"/>
        <w:ind w:firstLine="0"/>
        <w:rPr>
          <w:rFonts w:cs="Times New Roman"/>
          <w:b/>
          <w:szCs w:val="24"/>
        </w:rPr>
      </w:pPr>
    </w:p>
    <w:p w14:paraId="71385FDE" w14:textId="77777777" w:rsidR="005A37E5" w:rsidRDefault="005A37E5" w:rsidP="008B5B9F">
      <w:pPr>
        <w:spacing w:after="120"/>
        <w:ind w:firstLine="0"/>
        <w:rPr>
          <w:rFonts w:cs="Times New Roman"/>
          <w:b/>
          <w:szCs w:val="24"/>
        </w:rPr>
      </w:pPr>
    </w:p>
    <w:p w14:paraId="503A43D4" w14:textId="77777777" w:rsidR="00C360F9" w:rsidRDefault="00C360F9" w:rsidP="008B5B9F">
      <w:pPr>
        <w:spacing w:after="120"/>
        <w:ind w:firstLine="0"/>
        <w:rPr>
          <w:rFonts w:cs="Times New Roman"/>
          <w:b/>
          <w:szCs w:val="24"/>
        </w:rPr>
      </w:pPr>
    </w:p>
    <w:p w14:paraId="03354DF5" w14:textId="77777777" w:rsidR="00F419F3" w:rsidRDefault="00F419F3" w:rsidP="008B5B9F">
      <w:pPr>
        <w:spacing w:after="120"/>
        <w:ind w:firstLine="0"/>
        <w:rPr>
          <w:rFonts w:cs="Times New Roman"/>
          <w:b/>
          <w:szCs w:val="24"/>
        </w:rPr>
      </w:pPr>
    </w:p>
    <w:p w14:paraId="0CA4A1C0" w14:textId="6697923F" w:rsidR="00783685" w:rsidRDefault="004C1D44" w:rsidP="00E726CF">
      <w:pPr>
        <w:pStyle w:val="Balk1"/>
        <w:rPr>
          <w:shd w:val="clear" w:color="auto" w:fill="FFFFFF"/>
        </w:rPr>
      </w:pPr>
      <w:bookmarkStart w:id="78" w:name="_Toc189812774"/>
      <w:r w:rsidRPr="007C3B1D">
        <w:rPr>
          <w:shd w:val="clear" w:color="auto" w:fill="FFFFFF"/>
        </w:rPr>
        <w:lastRenderedPageBreak/>
        <w:t>5. TARTIŞMA</w:t>
      </w:r>
      <w:bookmarkEnd w:id="78"/>
    </w:p>
    <w:p w14:paraId="710B347E" w14:textId="77777777" w:rsidR="00E726CF" w:rsidRDefault="00E726CF" w:rsidP="00E726CF"/>
    <w:p w14:paraId="01323E0B" w14:textId="77777777" w:rsidR="00E726CF" w:rsidRPr="00E726CF" w:rsidRDefault="00E726CF" w:rsidP="00E726CF"/>
    <w:p w14:paraId="515F2AED" w14:textId="7F82CADD" w:rsidR="005C320A" w:rsidRPr="00561AFA" w:rsidRDefault="00561AFA" w:rsidP="00E726CF">
      <w:pPr>
        <w:spacing w:after="120"/>
        <w:rPr>
          <w:rFonts w:cs="Times New Roman"/>
          <w:color w:val="222222"/>
          <w:szCs w:val="24"/>
          <w:shd w:val="clear" w:color="auto" w:fill="FFFFFF"/>
        </w:rPr>
      </w:pPr>
      <w:r w:rsidRPr="00561AFA">
        <w:rPr>
          <w:rFonts w:cs="Times New Roman"/>
          <w:color w:val="222222"/>
          <w:szCs w:val="24"/>
          <w:shd w:val="clear" w:color="auto" w:fill="FFFFFF"/>
        </w:rPr>
        <w:t xml:space="preserve">Bu </w:t>
      </w:r>
      <w:r>
        <w:rPr>
          <w:rFonts w:cs="Times New Roman"/>
          <w:color w:val="222222"/>
          <w:szCs w:val="24"/>
          <w:shd w:val="clear" w:color="auto" w:fill="FFFFFF"/>
        </w:rPr>
        <w:t>çalışmada</w:t>
      </w:r>
      <w:r w:rsidRPr="00561AFA">
        <w:rPr>
          <w:rFonts w:cs="Times New Roman"/>
          <w:color w:val="222222"/>
          <w:szCs w:val="24"/>
          <w:shd w:val="clear" w:color="auto" w:fill="FFFFFF"/>
        </w:rPr>
        <w:t>, elde edilen bulgular, mevcut literatür ışığında değerlendirilmiş ve anlamlı bulunan ilişkiler, benzerlikler ve farklılıklar üzerinden bilimsel yorumlamalara yer verilmiştir. Çalışmada elde edilen veriler doğrultusunda, Spor Bilimleri Fakültesi öğrencilerinin sağlıklı beslenme tutumları ile sosyal görünüş kaygısı düzeyleri arasındaki ilişki, alan yazındaki önceki araştırmalarla karşılaştırılarak kapsamlı biçimde tartışılmıştır.</w:t>
      </w:r>
    </w:p>
    <w:p w14:paraId="6D06FF5D" w14:textId="54AEDF19" w:rsidR="00390A6E" w:rsidRPr="00E726CF" w:rsidRDefault="00974F77" w:rsidP="00E726CF">
      <w:pPr>
        <w:pStyle w:val="Balk1"/>
        <w:ind w:firstLine="709"/>
        <w:jc w:val="both"/>
        <w:rPr>
          <w:rFonts w:eastAsia="Times New Roman" w:cs="Times New Roman"/>
          <w:sz w:val="24"/>
          <w:szCs w:val="24"/>
          <w:lang w:eastAsia="tr-TR"/>
        </w:rPr>
      </w:pPr>
      <w:bookmarkStart w:id="79" w:name="_Toc189812775"/>
      <w:r>
        <w:rPr>
          <w:rFonts w:eastAsia="Times New Roman" w:cs="Times New Roman"/>
          <w:b w:val="0"/>
          <w:sz w:val="24"/>
          <w:szCs w:val="24"/>
          <w:lang w:eastAsia="tr-TR"/>
        </w:rPr>
        <w:t>Analizler sonucunda</w:t>
      </w:r>
      <w:r w:rsidR="00390A6E" w:rsidRPr="00390A6E">
        <w:rPr>
          <w:rFonts w:eastAsia="Times New Roman" w:cs="Times New Roman"/>
          <w:b w:val="0"/>
          <w:sz w:val="24"/>
          <w:szCs w:val="24"/>
          <w:lang w:eastAsia="tr-TR"/>
        </w:rPr>
        <w:t xml:space="preserve"> çalışmada kullanıl</w:t>
      </w:r>
      <w:r>
        <w:rPr>
          <w:rFonts w:eastAsia="Times New Roman" w:cs="Times New Roman"/>
          <w:b w:val="0"/>
          <w:sz w:val="24"/>
          <w:szCs w:val="24"/>
          <w:lang w:eastAsia="tr-TR"/>
        </w:rPr>
        <w:t>mış olan</w:t>
      </w:r>
      <w:r w:rsidR="00390A6E" w:rsidRPr="00390A6E">
        <w:rPr>
          <w:rFonts w:eastAsia="Times New Roman" w:cs="Times New Roman"/>
          <w:b w:val="0"/>
          <w:sz w:val="24"/>
          <w:szCs w:val="24"/>
          <w:lang w:eastAsia="tr-TR"/>
        </w:rPr>
        <w:t xml:space="preserve"> ölçme araçlarından elde edilen puanların genel olarak dengeli bir dağılım sergilediği görülmektedir. Katılımcıların sağlıklı beslenmeye yönelik tutumlarını ve sosyal görünüş kaygılarını değerlendiren ölçeklerden elde edilen veriler, normal dağılım varsayımını karşılayacak düzeyde çarpıklık ve basıklık değerlerine sahiptir. Bu durum, analiz sürecinde parametrik testlerin kullanılmasına olanak tanımıştır. Bulgular, katılımcıların ilgili ölçütlere ilişkin tutum ve kaygı düzeylerini ortaya koyarken, verilerin istatistiksel açıdan güvenilir ve geçerli bir temele dayandığını da göstermektedir.</w:t>
      </w:r>
      <w:r>
        <w:rPr>
          <w:rFonts w:eastAsia="Times New Roman" w:cs="Times New Roman"/>
          <w:b w:val="0"/>
          <w:sz w:val="24"/>
          <w:szCs w:val="24"/>
          <w:lang w:eastAsia="tr-TR"/>
        </w:rPr>
        <w:t xml:space="preserve"> </w:t>
      </w:r>
      <w:r w:rsidR="00BD0BF4" w:rsidRPr="00BD0BF4">
        <w:rPr>
          <w:rFonts w:eastAsia="Times New Roman" w:cs="Times New Roman"/>
          <w:b w:val="0"/>
          <w:sz w:val="24"/>
          <w:szCs w:val="24"/>
          <w:lang w:eastAsia="tr-TR"/>
        </w:rPr>
        <w:t xml:space="preserve">Literatürdeki bazı çalışmalarla benzerlikler gösteren bu sonuçlar, bazı çalışmalarda ise örneklem özellikleri, coğrafi konum, beslenme alışkanlıkları ve sosyoekonomik düzey gibi faktörlerden kaynaklanabilecek farklılıklar </w:t>
      </w:r>
      <w:r w:rsidR="00BD0BF4">
        <w:rPr>
          <w:rFonts w:eastAsia="Times New Roman" w:cs="Times New Roman"/>
          <w:b w:val="0"/>
          <w:sz w:val="24"/>
          <w:szCs w:val="24"/>
          <w:lang w:eastAsia="tr-TR"/>
        </w:rPr>
        <w:t>bulunmaktadır</w:t>
      </w:r>
      <w:r w:rsidR="00BD0BF4" w:rsidRPr="00BD0BF4">
        <w:rPr>
          <w:rFonts w:eastAsia="Times New Roman" w:cs="Times New Roman"/>
          <w:b w:val="0"/>
          <w:sz w:val="24"/>
          <w:szCs w:val="24"/>
          <w:lang w:eastAsia="tr-TR"/>
        </w:rPr>
        <w:t xml:space="preserve"> (</w:t>
      </w:r>
      <w:r w:rsidR="0017632D" w:rsidRPr="00BD0BF4">
        <w:rPr>
          <w:rFonts w:eastAsia="Times New Roman" w:cs="Times New Roman"/>
          <w:b w:val="0"/>
          <w:sz w:val="24"/>
          <w:szCs w:val="24"/>
          <w:lang w:eastAsia="tr-TR"/>
        </w:rPr>
        <w:t>Demir ve diğerleri, 2021;</w:t>
      </w:r>
      <w:r w:rsidR="0017632D">
        <w:rPr>
          <w:rFonts w:eastAsia="Times New Roman" w:cs="Times New Roman"/>
          <w:b w:val="0"/>
          <w:sz w:val="24"/>
          <w:szCs w:val="24"/>
          <w:lang w:eastAsia="tr-TR"/>
        </w:rPr>
        <w:t xml:space="preserve"> </w:t>
      </w:r>
      <w:proofErr w:type="spellStart"/>
      <w:r w:rsidR="0017632D" w:rsidRPr="00BD0BF4">
        <w:rPr>
          <w:rFonts w:eastAsia="Times New Roman" w:cs="Times New Roman"/>
          <w:b w:val="0"/>
          <w:sz w:val="24"/>
          <w:szCs w:val="24"/>
          <w:lang w:eastAsia="tr-TR"/>
        </w:rPr>
        <w:t>Faghani</w:t>
      </w:r>
      <w:proofErr w:type="spellEnd"/>
      <w:r w:rsidR="0017632D" w:rsidRPr="00BD0BF4">
        <w:rPr>
          <w:rFonts w:eastAsia="Times New Roman" w:cs="Times New Roman"/>
          <w:b w:val="0"/>
          <w:sz w:val="24"/>
          <w:szCs w:val="24"/>
          <w:lang w:eastAsia="tr-TR"/>
        </w:rPr>
        <w:t xml:space="preserve"> ve </w:t>
      </w:r>
      <w:proofErr w:type="spellStart"/>
      <w:r w:rsidR="0017632D" w:rsidRPr="00BD0BF4">
        <w:rPr>
          <w:rFonts w:eastAsia="Times New Roman" w:cs="Times New Roman"/>
          <w:b w:val="0"/>
          <w:sz w:val="24"/>
          <w:szCs w:val="24"/>
          <w:lang w:eastAsia="tr-TR"/>
        </w:rPr>
        <w:t>Moghadasin</w:t>
      </w:r>
      <w:proofErr w:type="spellEnd"/>
      <w:r w:rsidR="0017632D" w:rsidRPr="00BD0BF4">
        <w:rPr>
          <w:rFonts w:eastAsia="Times New Roman" w:cs="Times New Roman"/>
          <w:b w:val="0"/>
          <w:sz w:val="24"/>
          <w:szCs w:val="24"/>
          <w:lang w:eastAsia="tr-TR"/>
        </w:rPr>
        <w:t>, 2023; Karaağaç ve Çakır, 2020;</w:t>
      </w:r>
      <w:r w:rsidR="0017632D">
        <w:rPr>
          <w:rFonts w:eastAsia="Times New Roman" w:cs="Times New Roman"/>
          <w:b w:val="0"/>
          <w:sz w:val="24"/>
          <w:szCs w:val="24"/>
          <w:lang w:eastAsia="tr-TR"/>
        </w:rPr>
        <w:t xml:space="preserve"> </w:t>
      </w:r>
      <w:proofErr w:type="spellStart"/>
      <w:r w:rsidR="0017632D" w:rsidRPr="00BD0BF4">
        <w:rPr>
          <w:rFonts w:eastAsia="Times New Roman" w:cs="Times New Roman"/>
          <w:b w:val="0"/>
          <w:sz w:val="24"/>
          <w:szCs w:val="24"/>
          <w:lang w:eastAsia="tr-TR"/>
        </w:rPr>
        <w:t>Kirkbir</w:t>
      </w:r>
      <w:proofErr w:type="spellEnd"/>
      <w:r w:rsidR="0017632D" w:rsidRPr="00BD0BF4">
        <w:rPr>
          <w:rFonts w:eastAsia="Times New Roman" w:cs="Times New Roman"/>
          <w:b w:val="0"/>
          <w:sz w:val="24"/>
          <w:szCs w:val="24"/>
          <w:lang w:eastAsia="tr-TR"/>
        </w:rPr>
        <w:t xml:space="preserve"> ve Zengin, 2022</w:t>
      </w:r>
      <w:r w:rsidR="0017632D">
        <w:rPr>
          <w:rFonts w:eastAsia="Times New Roman" w:cs="Times New Roman"/>
          <w:b w:val="0"/>
          <w:sz w:val="24"/>
          <w:szCs w:val="24"/>
          <w:lang w:eastAsia="tr-TR"/>
        </w:rPr>
        <w:t xml:space="preserve">; </w:t>
      </w:r>
      <w:proofErr w:type="spellStart"/>
      <w:r w:rsidR="00BD0BF4" w:rsidRPr="00BD0BF4">
        <w:rPr>
          <w:rFonts w:eastAsia="Times New Roman" w:cs="Times New Roman"/>
          <w:b w:val="0"/>
          <w:sz w:val="24"/>
          <w:szCs w:val="24"/>
          <w:lang w:eastAsia="tr-TR"/>
        </w:rPr>
        <w:t>Levinson</w:t>
      </w:r>
      <w:proofErr w:type="spellEnd"/>
      <w:r w:rsidR="00BD0BF4" w:rsidRPr="00BD0BF4">
        <w:rPr>
          <w:rFonts w:eastAsia="Times New Roman" w:cs="Times New Roman"/>
          <w:b w:val="0"/>
          <w:sz w:val="24"/>
          <w:szCs w:val="24"/>
          <w:lang w:eastAsia="tr-TR"/>
        </w:rPr>
        <w:t xml:space="preserve"> ve </w:t>
      </w:r>
      <w:proofErr w:type="spellStart"/>
      <w:r w:rsidR="00BD0BF4" w:rsidRPr="00BD0BF4">
        <w:rPr>
          <w:rFonts w:eastAsia="Times New Roman" w:cs="Times New Roman"/>
          <w:b w:val="0"/>
          <w:sz w:val="24"/>
          <w:szCs w:val="24"/>
          <w:lang w:eastAsia="tr-TR"/>
        </w:rPr>
        <w:t>Rodebaugh</w:t>
      </w:r>
      <w:proofErr w:type="spellEnd"/>
      <w:r w:rsidR="00BD0BF4" w:rsidRPr="00BD0BF4">
        <w:rPr>
          <w:rFonts w:eastAsia="Times New Roman" w:cs="Times New Roman"/>
          <w:b w:val="0"/>
          <w:sz w:val="24"/>
          <w:szCs w:val="24"/>
          <w:lang w:eastAsia="tr-TR"/>
        </w:rPr>
        <w:t>, 2011;</w:t>
      </w:r>
      <w:r w:rsidR="0017632D">
        <w:rPr>
          <w:rFonts w:eastAsia="Times New Roman" w:cs="Times New Roman"/>
          <w:b w:val="0"/>
          <w:sz w:val="24"/>
          <w:szCs w:val="24"/>
          <w:lang w:eastAsia="tr-TR"/>
        </w:rPr>
        <w:t xml:space="preserve"> </w:t>
      </w:r>
      <w:r w:rsidR="00BD0BF4" w:rsidRPr="00BD0BF4">
        <w:rPr>
          <w:rFonts w:eastAsia="Times New Roman" w:cs="Times New Roman"/>
          <w:b w:val="0"/>
          <w:sz w:val="24"/>
          <w:szCs w:val="24"/>
          <w:lang w:eastAsia="tr-TR"/>
        </w:rPr>
        <w:t xml:space="preserve">Yiğiter ve </w:t>
      </w:r>
      <w:proofErr w:type="gramStart"/>
      <w:r w:rsidR="00BD0BF4" w:rsidRPr="00BD0BF4">
        <w:rPr>
          <w:rFonts w:eastAsia="Times New Roman" w:cs="Times New Roman"/>
          <w:b w:val="0"/>
          <w:sz w:val="24"/>
          <w:szCs w:val="24"/>
          <w:lang w:eastAsia="tr-TR"/>
        </w:rPr>
        <w:t>diğerleri;</w:t>
      </w:r>
      <w:proofErr w:type="gramEnd"/>
      <w:r w:rsidR="00BD0BF4" w:rsidRPr="00BD0BF4">
        <w:rPr>
          <w:rFonts w:eastAsia="Times New Roman" w:cs="Times New Roman"/>
          <w:b w:val="0"/>
          <w:sz w:val="24"/>
          <w:szCs w:val="24"/>
          <w:lang w:eastAsia="tr-TR"/>
        </w:rPr>
        <w:t xml:space="preserve"> 2024).</w:t>
      </w:r>
    </w:p>
    <w:p w14:paraId="71405958" w14:textId="6F40A21E" w:rsidR="00390A6E" w:rsidRPr="00390A6E" w:rsidRDefault="00561AFA" w:rsidP="00E726CF">
      <w:pPr>
        <w:rPr>
          <w:lang w:eastAsia="tr-TR"/>
        </w:rPr>
      </w:pPr>
      <w:r>
        <w:rPr>
          <w:lang w:eastAsia="tr-TR"/>
        </w:rPr>
        <w:t>K</w:t>
      </w:r>
      <w:r w:rsidR="00390A6E" w:rsidRPr="00390A6E">
        <w:rPr>
          <w:lang w:eastAsia="tr-TR"/>
        </w:rPr>
        <w:t>atılımcıların cinsiyet değişkenine göre sağlıklı beslenmeye ilişkin genel tutumlarında ve özellikle "Olumlu Beslenme" alt boyutunda anlamlı farklılıklar olduğu görülmüştür. Buna karşılık, "Beslenme Hakkında Bilinç", "Beslenme Yönelim Davranışı" ve "Kontrolsüz Beslenme" alt boyutları açısından cinsiyete bağlı anlamlı bir fark bulunmamıştır. Diğer yandan, sosyal görünüş kaygısı ölçeğinden elde edilen toplam puanlar cinsiyet açısından değerlendirildiğinde, anlamlı bir farklılık saptanmamıştır. Bu bulgular, bazı tutum alanlarında cinsiyetin etkili olabileceğini, ancak sosyal görünüş kaygısı düzeyinde cinsiyete bağlı belirgin bir ayrımın olmadığını göstermektedir.</w:t>
      </w:r>
      <w:r w:rsidR="00007DBA">
        <w:rPr>
          <w:lang w:eastAsia="tr-TR"/>
        </w:rPr>
        <w:t xml:space="preserve"> </w:t>
      </w:r>
      <w:r w:rsidR="00007DBA" w:rsidRPr="00007DBA">
        <w:rPr>
          <w:lang w:eastAsia="tr-TR"/>
        </w:rPr>
        <w:t xml:space="preserve">Literatürde yer alan bazı araştırmalar da bu bulguları destekler niteliktedir. Örneğin, </w:t>
      </w:r>
      <w:r w:rsidR="0017632D" w:rsidRPr="00007DBA">
        <w:rPr>
          <w:lang w:eastAsia="tr-TR"/>
        </w:rPr>
        <w:t>Malkoç ve diğerleri (2020)</w:t>
      </w:r>
      <w:r w:rsidR="0017632D">
        <w:rPr>
          <w:lang w:eastAsia="tr-TR"/>
        </w:rPr>
        <w:t xml:space="preserve">, </w:t>
      </w:r>
      <w:r w:rsidR="00007DBA" w:rsidRPr="00007DBA">
        <w:rPr>
          <w:lang w:eastAsia="tr-TR"/>
        </w:rPr>
        <w:t xml:space="preserve">Şimşir ve </w:t>
      </w:r>
      <w:r w:rsidR="001C7A55">
        <w:rPr>
          <w:lang w:eastAsia="tr-TR"/>
        </w:rPr>
        <w:t>diğerleri</w:t>
      </w:r>
      <w:r w:rsidR="00007DBA" w:rsidRPr="00007DBA">
        <w:rPr>
          <w:lang w:eastAsia="tr-TR"/>
        </w:rPr>
        <w:t xml:space="preserve"> (2019) ile </w:t>
      </w:r>
      <w:proofErr w:type="spellStart"/>
      <w:r w:rsidR="00007DBA" w:rsidRPr="00007DBA">
        <w:rPr>
          <w:lang w:eastAsia="tr-TR"/>
        </w:rPr>
        <w:t>Yuceant</w:t>
      </w:r>
      <w:proofErr w:type="spellEnd"/>
      <w:r w:rsidR="00007DBA" w:rsidRPr="00007DBA">
        <w:rPr>
          <w:lang w:eastAsia="tr-TR"/>
        </w:rPr>
        <w:t xml:space="preserve"> ve Ünlü (2017) tarafından yürütülen çalışmalar, sosyal görünüş kaygısı düzeylerinin cinsiyete göre anlamlı bir farklılık göstermediğini ortaya koymuştur. Bu sonuçlar, sos</w:t>
      </w:r>
      <w:r w:rsidR="00007DBA">
        <w:rPr>
          <w:lang w:eastAsia="tr-TR"/>
        </w:rPr>
        <w:t xml:space="preserve">yal görünüş kaygısının cinsiyetten </w:t>
      </w:r>
      <w:r w:rsidR="00007DBA" w:rsidRPr="00007DBA">
        <w:rPr>
          <w:lang w:eastAsia="tr-TR"/>
        </w:rPr>
        <w:t>bağımsız bir değişken olarak değerlendirilebileceğini düşündürmektedir.</w:t>
      </w:r>
      <w:r w:rsidR="00007DBA">
        <w:rPr>
          <w:lang w:eastAsia="tr-TR"/>
        </w:rPr>
        <w:t xml:space="preserve"> </w:t>
      </w:r>
      <w:r w:rsidR="00007DBA" w:rsidRPr="00007DBA">
        <w:rPr>
          <w:lang w:eastAsia="tr-TR"/>
        </w:rPr>
        <w:t xml:space="preserve">Buna karşılık, bazı araştırmalarda ise cinsiyetin belirleyici bir faktör </w:t>
      </w:r>
      <w:r w:rsidR="00007DBA" w:rsidRPr="00007DBA">
        <w:rPr>
          <w:lang w:eastAsia="tr-TR"/>
        </w:rPr>
        <w:lastRenderedPageBreak/>
        <w:t xml:space="preserve">olduğu vurgulanmıştır. </w:t>
      </w:r>
      <w:proofErr w:type="spellStart"/>
      <w:r w:rsidR="00007DBA" w:rsidRPr="00007DBA">
        <w:rPr>
          <w:lang w:eastAsia="tr-TR"/>
        </w:rPr>
        <w:t>Feingold</w:t>
      </w:r>
      <w:proofErr w:type="spellEnd"/>
      <w:r w:rsidR="00007DBA" w:rsidRPr="00007DBA">
        <w:rPr>
          <w:lang w:eastAsia="tr-TR"/>
        </w:rPr>
        <w:t xml:space="preserve"> ve </w:t>
      </w:r>
      <w:proofErr w:type="spellStart"/>
      <w:r w:rsidR="00007DBA" w:rsidRPr="00007DBA">
        <w:rPr>
          <w:lang w:eastAsia="tr-TR"/>
        </w:rPr>
        <w:t>Mazzella</w:t>
      </w:r>
      <w:proofErr w:type="spellEnd"/>
      <w:r w:rsidR="00007DBA" w:rsidRPr="00007DBA">
        <w:rPr>
          <w:lang w:eastAsia="tr-TR"/>
        </w:rPr>
        <w:t xml:space="preserve"> (1998),</w:t>
      </w:r>
      <w:r w:rsidR="0017632D" w:rsidRPr="0017632D">
        <w:rPr>
          <w:lang w:eastAsia="tr-TR"/>
        </w:rPr>
        <w:t xml:space="preserve"> </w:t>
      </w:r>
      <w:proofErr w:type="spellStart"/>
      <w:r w:rsidR="0017632D" w:rsidRPr="00007DBA">
        <w:rPr>
          <w:lang w:eastAsia="tr-TR"/>
        </w:rPr>
        <w:t>Göral</w:t>
      </w:r>
      <w:proofErr w:type="spellEnd"/>
      <w:r w:rsidR="0017632D" w:rsidRPr="00007DBA">
        <w:rPr>
          <w:lang w:eastAsia="tr-TR"/>
        </w:rPr>
        <w:t xml:space="preserve"> ve Yıldırım (2022)</w:t>
      </w:r>
      <w:r w:rsidR="0017632D">
        <w:rPr>
          <w:lang w:eastAsia="tr-TR"/>
        </w:rPr>
        <w:t xml:space="preserve">, </w:t>
      </w:r>
      <w:proofErr w:type="spellStart"/>
      <w:r w:rsidR="00007DBA" w:rsidRPr="00007DBA">
        <w:rPr>
          <w:lang w:eastAsia="tr-TR"/>
        </w:rPr>
        <w:t>Hagger</w:t>
      </w:r>
      <w:proofErr w:type="spellEnd"/>
      <w:r w:rsidR="00007DBA" w:rsidRPr="00007DBA">
        <w:rPr>
          <w:lang w:eastAsia="tr-TR"/>
        </w:rPr>
        <w:t xml:space="preserve"> ve Stevenson (2010)</w:t>
      </w:r>
      <w:r w:rsidR="0017632D" w:rsidRPr="0017632D">
        <w:rPr>
          <w:lang w:eastAsia="tr-TR"/>
        </w:rPr>
        <w:t xml:space="preserve"> </w:t>
      </w:r>
      <w:r w:rsidR="0017632D">
        <w:rPr>
          <w:lang w:eastAsia="tr-TR"/>
        </w:rPr>
        <w:t xml:space="preserve">ile </w:t>
      </w:r>
      <w:r w:rsidR="0017632D" w:rsidRPr="00007DBA">
        <w:rPr>
          <w:lang w:eastAsia="tr-TR"/>
        </w:rPr>
        <w:t>Kılıç ve Karakuş (2016)</w:t>
      </w:r>
      <w:r w:rsidR="00007DBA" w:rsidRPr="00007DBA">
        <w:rPr>
          <w:lang w:eastAsia="tr-TR"/>
        </w:rPr>
        <w:t xml:space="preserve"> tarafından yapılan çalışmalarda, kadın bireylerin sosyal görünüş kaygısı düzeylerinin erkeklere kıyasla daha yüksek olduğu tespit edilmiştir. </w:t>
      </w:r>
      <w:r w:rsidR="006A09DD" w:rsidRPr="006A09DD">
        <w:rPr>
          <w:lang w:eastAsia="tr-TR"/>
        </w:rPr>
        <w:t>Söz konusu farklılıkların ortaya çıkmasında, örneklem gruplarının kültürel yapıları, sosyal medya etkileşimleri (sosyal medya maruziyeti, kullanım sıklığı ve biçimi), yaş aralıkları, sosyoekonomik düzeyleri, medya temsilleri (reklamlar ve diziler aracılığıyla idealize edilen kadın figürlerine yönelik özendirme) ve çalışmalarda kullanılan ölçme araçlarının yapısal özellikleri gibi çeşitli faktörlerin etkileşimi olası görülmektedir.</w:t>
      </w:r>
      <w:r w:rsidR="006A09DD">
        <w:rPr>
          <w:lang w:eastAsia="tr-TR"/>
        </w:rPr>
        <w:t xml:space="preserve"> </w:t>
      </w:r>
      <w:r w:rsidR="00007DBA" w:rsidRPr="00007DBA">
        <w:rPr>
          <w:lang w:eastAsia="tr-TR"/>
        </w:rPr>
        <w:t xml:space="preserve">Sonuç olarak, mevcut çalışma bulguları, bazı tutum alanlarında cinsiyetin etkili bir değişken olabileceğine, ancak sosyal görünüş kaygısı düzeyinde bu etkinin tutarlı biçimde ortaya çıkmadığına işaret etmektedir. </w:t>
      </w:r>
    </w:p>
    <w:p w14:paraId="25C13545" w14:textId="3EDE29B9" w:rsidR="0049158A" w:rsidRPr="00E726CF" w:rsidRDefault="00561AFA" w:rsidP="00E726CF">
      <w:pPr>
        <w:rPr>
          <w:lang w:eastAsia="tr-TR"/>
        </w:rPr>
      </w:pPr>
      <w:r w:rsidRPr="00561AFA">
        <w:rPr>
          <w:bCs/>
          <w:lang w:eastAsia="tr-TR"/>
        </w:rPr>
        <w:t>Araştırma bulgularına göre, yaş değişkeni ile sağlıklı beslenmeye yönelik tutumlar arasında istatistiksel açıdan an</w:t>
      </w:r>
      <w:r>
        <w:rPr>
          <w:bCs/>
          <w:lang w:eastAsia="tr-TR"/>
        </w:rPr>
        <w:t xml:space="preserve">lamlı bir ilişki bulunmamıştır. </w:t>
      </w:r>
      <w:r w:rsidR="00390A6E" w:rsidRPr="00390A6E">
        <w:rPr>
          <w:lang w:eastAsia="tr-TR"/>
        </w:rPr>
        <w:t>Hem ölçeğin genelinde hem de alt boyutlarında yaşa bağlı anlamlı bir farklılaşma tespit edilmemiştir. Benzer şekilde, sosyal görünüş kaygısı düzeyleri açısından da yaş değişkeniyle anlamlı bir ilişki bulunmamıştır. Bu bulgular, katılımcıların yaşlarının ne sağlıklı beslenme tutumlarını ne de sosyal görünüşe dair kaygı düzeylerini belirlemede etkili bir unsur olmadığını göstermektedir.</w:t>
      </w:r>
      <w:r w:rsidR="006A09DD" w:rsidRPr="006A09DD">
        <w:rPr>
          <w:rFonts w:eastAsia="Times New Roman" w:cs="Times New Roman"/>
          <w:szCs w:val="24"/>
          <w:lang w:eastAsia="tr-TR"/>
        </w:rPr>
        <w:t xml:space="preserve"> </w:t>
      </w:r>
      <w:r w:rsidR="006A09DD">
        <w:rPr>
          <w:lang w:eastAsia="tr-TR"/>
        </w:rPr>
        <w:t xml:space="preserve">Alan yazın da </w:t>
      </w:r>
      <w:r w:rsidR="006A09DD" w:rsidRPr="006A09DD">
        <w:rPr>
          <w:lang w:eastAsia="tr-TR"/>
        </w:rPr>
        <w:t xml:space="preserve">bu bulguları destekleyen çalışmalar mevcuttur. Örneğin, </w:t>
      </w:r>
      <w:r w:rsidR="003546AF">
        <w:rPr>
          <w:bCs/>
          <w:lang w:eastAsia="tr-TR"/>
        </w:rPr>
        <w:t xml:space="preserve">Özbek ve diğerleri </w:t>
      </w:r>
      <w:r w:rsidR="006A09DD" w:rsidRPr="006A09DD">
        <w:rPr>
          <w:bCs/>
          <w:lang w:eastAsia="tr-TR"/>
        </w:rPr>
        <w:t>(202</w:t>
      </w:r>
      <w:r w:rsidR="003546AF">
        <w:rPr>
          <w:bCs/>
          <w:lang w:eastAsia="tr-TR"/>
        </w:rPr>
        <w:t>4</w:t>
      </w:r>
      <w:r w:rsidR="006A09DD" w:rsidRPr="006A09DD">
        <w:rPr>
          <w:bCs/>
          <w:lang w:eastAsia="tr-TR"/>
        </w:rPr>
        <w:t>)</w:t>
      </w:r>
      <w:r w:rsidR="006A09DD" w:rsidRPr="006A09DD">
        <w:rPr>
          <w:lang w:eastAsia="tr-TR"/>
        </w:rPr>
        <w:t xml:space="preserve">, üniversite öğrencileriyle yaptıkları araştırmada, yaş ile sağlıklı beslenme tutumları arasında anlamlı bir ilişki tespit etmemiştir. Benzer </w:t>
      </w:r>
      <w:r w:rsidR="006A09DD">
        <w:rPr>
          <w:lang w:eastAsia="tr-TR"/>
        </w:rPr>
        <w:t>biçimde</w:t>
      </w:r>
      <w:r w:rsidR="006A09DD" w:rsidRPr="006A09DD">
        <w:rPr>
          <w:lang w:eastAsia="tr-TR"/>
        </w:rPr>
        <w:t xml:space="preserve">, </w:t>
      </w:r>
      <w:r w:rsidR="003546AF" w:rsidRPr="003546AF">
        <w:rPr>
          <w:bCs/>
          <w:lang w:eastAsia="tr-TR"/>
        </w:rPr>
        <w:t>Çelik</w:t>
      </w:r>
      <w:r w:rsidR="003546AF">
        <w:rPr>
          <w:bCs/>
          <w:lang w:eastAsia="tr-TR"/>
        </w:rPr>
        <w:t xml:space="preserve"> ve</w:t>
      </w:r>
      <w:r w:rsidR="003546AF" w:rsidRPr="003546AF">
        <w:rPr>
          <w:bCs/>
          <w:lang w:eastAsia="tr-TR"/>
        </w:rPr>
        <w:t xml:space="preserve"> Şenay Güzel, </w:t>
      </w:r>
      <w:r w:rsidR="003546AF">
        <w:rPr>
          <w:bCs/>
          <w:lang w:eastAsia="tr-TR"/>
        </w:rPr>
        <w:t>(</w:t>
      </w:r>
      <w:r w:rsidR="003546AF" w:rsidRPr="003546AF">
        <w:rPr>
          <w:bCs/>
          <w:lang w:eastAsia="tr-TR"/>
        </w:rPr>
        <w:t>2018</w:t>
      </w:r>
      <w:r w:rsidR="003546AF">
        <w:rPr>
          <w:bCs/>
          <w:lang w:eastAsia="tr-TR"/>
        </w:rPr>
        <w:t>)</w:t>
      </w:r>
      <w:r w:rsidR="006A09DD">
        <w:rPr>
          <w:bCs/>
          <w:lang w:eastAsia="tr-TR"/>
        </w:rPr>
        <w:t>’</w:t>
      </w:r>
      <w:r w:rsidR="00DF7AED">
        <w:rPr>
          <w:bCs/>
          <w:lang w:eastAsia="tr-TR"/>
        </w:rPr>
        <w:t xml:space="preserve"> </w:t>
      </w:r>
      <w:r w:rsidR="003546AF">
        <w:rPr>
          <w:bCs/>
          <w:lang w:eastAsia="tr-TR"/>
        </w:rPr>
        <w:t>i</w:t>
      </w:r>
      <w:r w:rsidR="006A09DD">
        <w:rPr>
          <w:bCs/>
          <w:lang w:eastAsia="tr-TR"/>
        </w:rPr>
        <w:t>n</w:t>
      </w:r>
      <w:r w:rsidR="006A09DD" w:rsidRPr="006A09DD">
        <w:rPr>
          <w:lang w:eastAsia="tr-TR"/>
        </w:rPr>
        <w:t xml:space="preserve"> </w:t>
      </w:r>
      <w:r w:rsidR="006A09DD">
        <w:rPr>
          <w:lang w:eastAsia="tr-TR"/>
        </w:rPr>
        <w:t>çalışması</w:t>
      </w:r>
      <w:r w:rsidR="006A09DD" w:rsidRPr="006A09DD">
        <w:rPr>
          <w:lang w:eastAsia="tr-TR"/>
        </w:rPr>
        <w:t xml:space="preserve"> da sosyal görünüş kaygısı ile yaş arasında anlamlı bir </w:t>
      </w:r>
      <w:r w:rsidR="006A09DD">
        <w:rPr>
          <w:lang w:eastAsia="tr-TR"/>
        </w:rPr>
        <w:t xml:space="preserve">fark bulmamıştır. Literatürde çalışmamız sonuçları ile benzerlik ve farklılık gösteren çalışmalar bulunmaktadır (Demirtaş, 2023; Şen, </w:t>
      </w:r>
      <w:r w:rsidR="006A09DD" w:rsidRPr="006A09DD">
        <w:rPr>
          <w:lang w:eastAsia="tr-TR"/>
        </w:rPr>
        <w:t>2022</w:t>
      </w:r>
      <w:r w:rsidR="006A09DD">
        <w:rPr>
          <w:lang w:eastAsia="tr-TR"/>
        </w:rPr>
        <w:t xml:space="preserve">; </w:t>
      </w:r>
      <w:proofErr w:type="spellStart"/>
      <w:r w:rsidR="003546AF">
        <w:rPr>
          <w:lang w:eastAsia="tr-TR"/>
        </w:rPr>
        <w:t>Furnham</w:t>
      </w:r>
      <w:proofErr w:type="spellEnd"/>
      <w:r w:rsidR="003546AF">
        <w:rPr>
          <w:lang w:eastAsia="tr-TR"/>
        </w:rPr>
        <w:t xml:space="preserve"> ve diğerleri, </w:t>
      </w:r>
      <w:r w:rsidR="003546AF" w:rsidRPr="00A61E44">
        <w:rPr>
          <w:lang w:eastAsia="tr-TR"/>
        </w:rPr>
        <w:t>2022</w:t>
      </w:r>
      <w:r w:rsidR="00163400" w:rsidRPr="00A61E44">
        <w:rPr>
          <w:lang w:eastAsia="tr-TR"/>
        </w:rPr>
        <w:t>).</w:t>
      </w:r>
      <w:r w:rsidR="00A61E44">
        <w:rPr>
          <w:lang w:eastAsia="tr-TR"/>
        </w:rPr>
        <w:t xml:space="preserve"> </w:t>
      </w:r>
      <w:r w:rsidR="005B33FD">
        <w:rPr>
          <w:lang w:eastAsia="tr-TR"/>
        </w:rPr>
        <w:t>Günlük hayatımızda</w:t>
      </w:r>
      <w:r w:rsidR="00A61E44" w:rsidRPr="00A61E44">
        <w:rPr>
          <w:lang w:eastAsia="tr-TR"/>
        </w:rPr>
        <w:t>, insanların sağlıklı beslenme konusundaki tutumlarının ya da dış görünüşle ilgili kaygılarının her zaman yaşla doğru orantı</w:t>
      </w:r>
      <w:r w:rsidR="005B33FD">
        <w:rPr>
          <w:lang w:eastAsia="tr-TR"/>
        </w:rPr>
        <w:t>da</w:t>
      </w:r>
      <w:r w:rsidR="00A61E44" w:rsidRPr="00A61E44">
        <w:rPr>
          <w:lang w:eastAsia="tr-TR"/>
        </w:rPr>
        <w:t xml:space="preserve"> olmadığı</w:t>
      </w:r>
      <w:r w:rsidR="00196710">
        <w:rPr>
          <w:lang w:eastAsia="tr-TR"/>
        </w:rPr>
        <w:t xml:space="preserve"> gözlemlenebilmektedir</w:t>
      </w:r>
      <w:r w:rsidR="00A61E44" w:rsidRPr="00A61E44">
        <w:rPr>
          <w:lang w:eastAsia="tr-TR"/>
        </w:rPr>
        <w:t xml:space="preserve">. </w:t>
      </w:r>
      <w:r w:rsidR="00196710">
        <w:rPr>
          <w:lang w:eastAsia="tr-TR"/>
        </w:rPr>
        <w:t>G</w:t>
      </w:r>
      <w:r w:rsidR="00A61E44" w:rsidRPr="00A61E44">
        <w:rPr>
          <w:lang w:eastAsia="tr-TR"/>
        </w:rPr>
        <w:t>enç yaşta olup sağlıklı beslenmeyi önemsemeyen bireyler ol</w:t>
      </w:r>
      <w:r w:rsidR="005B33FD">
        <w:rPr>
          <w:lang w:eastAsia="tr-TR"/>
        </w:rPr>
        <w:t>acağı</w:t>
      </w:r>
      <w:r w:rsidR="00A61E44" w:rsidRPr="00A61E44">
        <w:rPr>
          <w:lang w:eastAsia="tr-TR"/>
        </w:rPr>
        <w:t xml:space="preserve"> gibi, ileri yaşta bu konuya büyük </w:t>
      </w:r>
      <w:r w:rsidR="005B33FD">
        <w:rPr>
          <w:lang w:eastAsia="tr-TR"/>
        </w:rPr>
        <w:t>önem veren</w:t>
      </w:r>
      <w:r w:rsidR="00A61E44" w:rsidRPr="00A61E44">
        <w:rPr>
          <w:lang w:eastAsia="tr-TR"/>
        </w:rPr>
        <w:t xml:space="preserve"> kişiler de </w:t>
      </w:r>
      <w:r w:rsidR="005B33FD">
        <w:rPr>
          <w:lang w:eastAsia="tr-TR"/>
        </w:rPr>
        <w:t>bulunmaktadır</w:t>
      </w:r>
      <w:r w:rsidR="00A61E44" w:rsidRPr="00A61E44">
        <w:rPr>
          <w:lang w:eastAsia="tr-TR"/>
        </w:rPr>
        <w:t xml:space="preserve">. Benzer </w:t>
      </w:r>
      <w:r w:rsidR="005B33FD">
        <w:rPr>
          <w:lang w:eastAsia="tr-TR"/>
        </w:rPr>
        <w:t>biçimde,</w:t>
      </w:r>
      <w:r w:rsidR="00A61E44" w:rsidRPr="00A61E44">
        <w:rPr>
          <w:lang w:eastAsia="tr-TR"/>
        </w:rPr>
        <w:t xml:space="preserve"> bazı insanlar genç yaşta dış görünüşüne çok fazla önem verirken, bazıları yaş aldıkça bu kaygılardan uzaklaşabil</w:t>
      </w:r>
      <w:r w:rsidR="008B4B32">
        <w:rPr>
          <w:lang w:eastAsia="tr-TR"/>
        </w:rPr>
        <w:t>mektedi</w:t>
      </w:r>
      <w:r w:rsidR="00A61E44" w:rsidRPr="00A61E44">
        <w:rPr>
          <w:lang w:eastAsia="tr-TR"/>
        </w:rPr>
        <w:t>r. Bu durum, bireylerin yaşam tarzları, çevrelerinden aldıkları etkiler, kişisel değerleri ve hatta sosyal medyada maruz kaldıkları içeriklerle yakından ilişkili olabilir. Bu nedenle, yaş tek başına bu tutum ve kaygıları açıklamakta yetersiz kalabilir.</w:t>
      </w:r>
      <w:r w:rsidR="005B33FD">
        <w:rPr>
          <w:lang w:eastAsia="tr-TR"/>
        </w:rPr>
        <w:t xml:space="preserve"> Yaş faktöründen ziyade kültürel değerler, toplumsal normlar, bireysel-psikolojik özellikler gibi daha karmaşık ve çok boyutlu değişkenler tarafından şekillendiği düşünülmektedir. Sonuç olarak, yaşın tek başına açıklayıcı bir değişken olarak </w:t>
      </w:r>
      <w:r w:rsidR="005B33FD">
        <w:rPr>
          <w:lang w:eastAsia="tr-TR"/>
        </w:rPr>
        <w:lastRenderedPageBreak/>
        <w:t xml:space="preserve">ele alınmasındansa yaş ile birlikte değerlendirilebilecek diğer </w:t>
      </w:r>
      <w:proofErr w:type="spellStart"/>
      <w:r w:rsidR="005B33FD">
        <w:rPr>
          <w:lang w:eastAsia="tr-TR"/>
        </w:rPr>
        <w:t>psikosoyal</w:t>
      </w:r>
      <w:proofErr w:type="spellEnd"/>
      <w:r w:rsidR="005B33FD">
        <w:rPr>
          <w:lang w:eastAsia="tr-TR"/>
        </w:rPr>
        <w:t xml:space="preserve"> faktörlerin incelenmesi ilerleyen araştırmalar için daha bütüncül bir yaklaşım sunacaktır.</w:t>
      </w:r>
    </w:p>
    <w:p w14:paraId="3CCD5611" w14:textId="0BA68E83" w:rsidR="005B33FD" w:rsidRPr="00390A6E" w:rsidRDefault="00561AFA" w:rsidP="00E726CF">
      <w:pPr>
        <w:rPr>
          <w:lang w:eastAsia="tr-TR"/>
        </w:rPr>
      </w:pPr>
      <w:r>
        <w:rPr>
          <w:lang w:eastAsia="tr-TR"/>
        </w:rPr>
        <w:t>K</w:t>
      </w:r>
      <w:r w:rsidR="00390A6E" w:rsidRPr="00390A6E">
        <w:rPr>
          <w:lang w:eastAsia="tr-TR"/>
        </w:rPr>
        <w:t>atılımcıların boy uzunlukları ile sağlıklı beslenmeye ilişkin tutumları arasında istatistiksel olarak anlamlı bir ilişki bulunmadığı görülmüştür. Ölçeğin genelinde ve alt boyutlarında elde edilen puanlar, boy değişkenine göre anlamlı bir farklılık göstermemektedir. Benzer şekilde, sosyal görünüş kaygısı düzeyi açısından da boy uzunluğuna bağlı anlamlı bir farklılık tespit edilmemiştir. Bu sonuçlar, katılımcıların boylarının ne sağlıklı beslenme tutumlarını ne de sosyal görünüş kaygılarını belirlemede etkili bir faktör olmadığını ortaya koymaktadır.</w:t>
      </w:r>
      <w:r w:rsidR="005B33FD" w:rsidRPr="005B33FD">
        <w:t xml:space="preserve"> </w:t>
      </w:r>
      <w:r w:rsidR="005B33FD" w:rsidRPr="005B33FD">
        <w:rPr>
          <w:lang w:eastAsia="tr-TR"/>
        </w:rPr>
        <w:t>Bu bulgu, literatürdeki bazı çalışmalarla örtüşmekle birlikte, bazı araştırmalar f</w:t>
      </w:r>
      <w:r w:rsidR="005B33FD">
        <w:rPr>
          <w:lang w:eastAsia="tr-TR"/>
        </w:rPr>
        <w:t>arklı sonuçlar ortaya koymuştur (</w:t>
      </w:r>
      <w:r w:rsidR="0017632D">
        <w:rPr>
          <w:lang w:eastAsia="tr-TR"/>
        </w:rPr>
        <w:t xml:space="preserve">Ayar ve diğerleri, 2025; </w:t>
      </w:r>
      <w:r w:rsidR="0017632D" w:rsidRPr="005B33FD">
        <w:rPr>
          <w:lang w:eastAsia="tr-TR"/>
        </w:rPr>
        <w:t>Çetinkaya</w:t>
      </w:r>
      <w:r w:rsidR="0017632D">
        <w:rPr>
          <w:lang w:eastAsia="tr-TR"/>
        </w:rPr>
        <w:t xml:space="preserve"> ve diğerleri, 2019;</w:t>
      </w:r>
      <w:r w:rsidR="0017632D" w:rsidRPr="0017632D">
        <w:rPr>
          <w:lang w:eastAsia="tr-TR"/>
        </w:rPr>
        <w:t xml:space="preserve"> </w:t>
      </w:r>
      <w:r w:rsidR="0017632D" w:rsidRPr="00793336">
        <w:rPr>
          <w:lang w:eastAsia="tr-TR"/>
        </w:rPr>
        <w:t>Durmaz</w:t>
      </w:r>
      <w:r w:rsidR="0017632D">
        <w:rPr>
          <w:lang w:eastAsia="tr-TR"/>
        </w:rPr>
        <w:t xml:space="preserve"> ve Ayçiçek, 2024; </w:t>
      </w:r>
      <w:proofErr w:type="spellStart"/>
      <w:r w:rsidR="005B33FD">
        <w:rPr>
          <w:lang w:eastAsia="tr-TR"/>
        </w:rPr>
        <w:t>Kılınçarslan</w:t>
      </w:r>
      <w:proofErr w:type="spellEnd"/>
      <w:r w:rsidR="005B33FD">
        <w:rPr>
          <w:lang w:eastAsia="tr-TR"/>
        </w:rPr>
        <w:t xml:space="preserve"> ve diğerleri, 2022; </w:t>
      </w:r>
      <w:r w:rsidR="005B33FD" w:rsidRPr="005B33FD">
        <w:rPr>
          <w:lang w:eastAsia="tr-TR"/>
        </w:rPr>
        <w:t>T</w:t>
      </w:r>
      <w:r w:rsidR="005B33FD">
        <w:rPr>
          <w:lang w:eastAsia="tr-TR"/>
        </w:rPr>
        <w:t>aşar</w:t>
      </w:r>
      <w:r w:rsidR="005B33FD" w:rsidRPr="005B33FD">
        <w:rPr>
          <w:lang w:eastAsia="tr-TR"/>
        </w:rPr>
        <w:t xml:space="preserve"> </w:t>
      </w:r>
      <w:r w:rsidR="005B33FD">
        <w:rPr>
          <w:lang w:eastAsia="tr-TR"/>
        </w:rPr>
        <w:t>ve</w:t>
      </w:r>
      <w:r w:rsidR="005B33FD" w:rsidRPr="005B33FD">
        <w:rPr>
          <w:lang w:eastAsia="tr-TR"/>
        </w:rPr>
        <w:t xml:space="preserve"> Paksoy, </w:t>
      </w:r>
      <w:r w:rsidR="005B33FD">
        <w:rPr>
          <w:lang w:eastAsia="tr-TR"/>
        </w:rPr>
        <w:t xml:space="preserve">2021; </w:t>
      </w:r>
      <w:r w:rsidR="005B33FD" w:rsidRPr="005B33FD">
        <w:rPr>
          <w:lang w:eastAsia="tr-TR"/>
        </w:rPr>
        <w:t xml:space="preserve">Tural Büyük </w:t>
      </w:r>
      <w:r w:rsidR="00793336">
        <w:rPr>
          <w:lang w:eastAsia="tr-TR"/>
        </w:rPr>
        <w:t xml:space="preserve">ve Özdemir, </w:t>
      </w:r>
      <w:r w:rsidR="005B33FD" w:rsidRPr="005B33FD">
        <w:rPr>
          <w:lang w:eastAsia="tr-TR"/>
        </w:rPr>
        <w:t>2018).</w:t>
      </w:r>
      <w:r w:rsidR="00793336">
        <w:rPr>
          <w:lang w:eastAsia="tr-TR"/>
        </w:rPr>
        <w:t xml:space="preserve"> </w:t>
      </w:r>
      <w:r w:rsidR="00532A84" w:rsidRPr="00532A84">
        <w:rPr>
          <w:lang w:eastAsia="tr-TR"/>
        </w:rPr>
        <w:t xml:space="preserve">Boyun bireyler tarafından değiştirilemeyen bir fiziksel özellik olması, bu değişkenin tutum ve kaygılar üzerindeki etkisinin sınırlı olmasını da açıklayabilir. </w:t>
      </w:r>
      <w:r w:rsidR="00793336">
        <w:rPr>
          <w:lang w:eastAsia="tr-TR"/>
        </w:rPr>
        <w:t>Sonuç olarak</w:t>
      </w:r>
      <w:r w:rsidR="00793336" w:rsidRPr="00793336">
        <w:rPr>
          <w:lang w:eastAsia="tr-TR"/>
        </w:rPr>
        <w:t xml:space="preserve">, bu çalışmanın bulgusu, boy uzunluğunun </w:t>
      </w:r>
      <w:r w:rsidR="00793336">
        <w:rPr>
          <w:lang w:eastAsia="tr-TR"/>
        </w:rPr>
        <w:t>sağlıklı beslenme tutumu ve sosyal görünüş kaygısı</w:t>
      </w:r>
      <w:r w:rsidR="00793336" w:rsidRPr="00793336">
        <w:rPr>
          <w:lang w:eastAsia="tr-TR"/>
        </w:rPr>
        <w:t xml:space="preserve"> üzerinde evrensel bir belirleyici olmadığı yönünde bir kanıt sunmaktadır. Ancak, literatürde</w:t>
      </w:r>
      <w:r w:rsidR="00793336">
        <w:rPr>
          <w:lang w:eastAsia="tr-TR"/>
        </w:rPr>
        <w:t xml:space="preserve"> ulaşılan </w:t>
      </w:r>
      <w:r w:rsidR="00793336" w:rsidRPr="00793336">
        <w:rPr>
          <w:lang w:eastAsia="tr-TR"/>
        </w:rPr>
        <w:t xml:space="preserve">çelişkili sonuçlar, bu ilişkinin daha derinlemesine ve farklı örneklemler üzerinde incelenmesinin önemini vurgulamaktadır. </w:t>
      </w:r>
    </w:p>
    <w:p w14:paraId="64A0DE61" w14:textId="5186730D" w:rsidR="00793336" w:rsidRDefault="00390A6E" w:rsidP="00E726CF">
      <w:pPr>
        <w:rPr>
          <w:lang w:eastAsia="tr-TR"/>
        </w:rPr>
      </w:pPr>
      <w:r w:rsidRPr="00793336">
        <w:rPr>
          <w:lang w:eastAsia="tr-TR"/>
        </w:rPr>
        <w:t>Yapılan analizler</w:t>
      </w:r>
      <w:r w:rsidRPr="00390A6E">
        <w:rPr>
          <w:lang w:eastAsia="tr-TR"/>
        </w:rPr>
        <w:t xml:space="preserve">, katılımcıların kilo değişkeni ile sağlıklı beslenmeye ilişkin genel tutumları arasında istatistiksel olarak anlamlı bir ilişki olduğunu göstermektedir. Özellikle "Olumlu Beslenme" ve "Kontrolsüz Beslenme" alt boyutlarında kilo ile anlamlı düzeyde ilişkiler saptanmıştır. Buna karşın, "Beslenme Hakkında Bilinç" ve "Beslenme Yönelim Davranışı" alt boyutlarında kilo değişkenine bağlı anlamlı bir farklılık bulunmamıştır. </w:t>
      </w:r>
      <w:r w:rsidR="004575FB">
        <w:rPr>
          <w:lang w:eastAsia="tr-TR"/>
        </w:rPr>
        <w:t>S</w:t>
      </w:r>
      <w:r w:rsidRPr="00390A6E">
        <w:rPr>
          <w:lang w:eastAsia="tr-TR"/>
        </w:rPr>
        <w:t>osyal görünüş kaygısı ölçeğinden elde edilen puanlar ise kilo ile anlamlı bir ilişki göstermemektedir. Bu bulgular, kilonun bazı beslenme tutumlarını etkileyebileceğini, ancak sosyal görünüş kaygısı üzerinde belirleyici bir rol oynamadığını ortaya koymaktadır.</w:t>
      </w:r>
      <w:r w:rsidR="00793336" w:rsidRPr="00793336">
        <w:t xml:space="preserve"> </w:t>
      </w:r>
      <w:r w:rsidR="00793336" w:rsidRPr="00793336">
        <w:rPr>
          <w:lang w:eastAsia="tr-TR"/>
        </w:rPr>
        <w:t>Literatürdeki benzer ve farklı sonuçlar, bu alandaki araştırmaların önemini ve farklı örneklem grupları ile bağlamsal faktörlerin etkisinin incelenmesinin gerekliliğini vurgulamaktadır</w:t>
      </w:r>
      <w:r w:rsidR="00793336">
        <w:rPr>
          <w:lang w:eastAsia="tr-TR"/>
        </w:rPr>
        <w:t xml:space="preserve">. </w:t>
      </w:r>
      <w:r w:rsidR="00793336" w:rsidRPr="00793336">
        <w:rPr>
          <w:lang w:eastAsia="tr-TR"/>
        </w:rPr>
        <w:t>Karaağaç</w:t>
      </w:r>
      <w:r w:rsidR="00793336">
        <w:rPr>
          <w:lang w:eastAsia="tr-TR"/>
        </w:rPr>
        <w:t xml:space="preserve"> ve</w:t>
      </w:r>
      <w:r w:rsidR="00793336" w:rsidRPr="00793336">
        <w:rPr>
          <w:lang w:eastAsia="tr-TR"/>
        </w:rPr>
        <w:t xml:space="preserve"> Çakır, </w:t>
      </w:r>
      <w:r w:rsidR="00793336">
        <w:rPr>
          <w:lang w:eastAsia="tr-TR"/>
        </w:rPr>
        <w:t>2020</w:t>
      </w:r>
      <w:r w:rsidR="00B944D7">
        <w:rPr>
          <w:lang w:eastAsia="tr-TR"/>
        </w:rPr>
        <w:t xml:space="preserve"> ve </w:t>
      </w:r>
      <w:r w:rsidR="00B944D7" w:rsidRPr="005B33FD">
        <w:rPr>
          <w:lang w:eastAsia="tr-TR"/>
        </w:rPr>
        <w:t xml:space="preserve">Tural </w:t>
      </w:r>
      <w:proofErr w:type="gramStart"/>
      <w:r w:rsidR="00B944D7" w:rsidRPr="005B33FD">
        <w:rPr>
          <w:lang w:eastAsia="tr-TR"/>
        </w:rPr>
        <w:t>Büyük,</w:t>
      </w:r>
      <w:proofErr w:type="gramEnd"/>
      <w:r w:rsidR="00B944D7" w:rsidRPr="005B33FD">
        <w:rPr>
          <w:lang w:eastAsia="tr-TR"/>
        </w:rPr>
        <w:t xml:space="preserve"> </w:t>
      </w:r>
      <w:r w:rsidR="00B944D7">
        <w:rPr>
          <w:lang w:eastAsia="tr-TR"/>
        </w:rPr>
        <w:t xml:space="preserve">ve Özdemir </w:t>
      </w:r>
      <w:r w:rsidR="00725540">
        <w:rPr>
          <w:lang w:eastAsia="tr-TR"/>
        </w:rPr>
        <w:t>(</w:t>
      </w:r>
      <w:r w:rsidR="00B944D7" w:rsidRPr="005B33FD">
        <w:rPr>
          <w:lang w:eastAsia="tr-TR"/>
        </w:rPr>
        <w:t>2018</w:t>
      </w:r>
      <w:r w:rsidR="00725540">
        <w:rPr>
          <w:lang w:eastAsia="tr-TR"/>
        </w:rPr>
        <w:t>)</w:t>
      </w:r>
      <w:r w:rsidR="00B944D7">
        <w:rPr>
          <w:lang w:eastAsia="tr-TR"/>
        </w:rPr>
        <w:t>’</w:t>
      </w:r>
      <w:r w:rsidR="00793336">
        <w:rPr>
          <w:lang w:eastAsia="tr-TR"/>
        </w:rPr>
        <w:t xml:space="preserve">in çalışması çalışmamız sonuçlarını desteklerken, </w:t>
      </w:r>
      <w:r w:rsidR="0017632D" w:rsidRPr="00B944D7">
        <w:rPr>
          <w:lang w:eastAsia="tr-TR"/>
        </w:rPr>
        <w:t>Çebi</w:t>
      </w:r>
      <w:r w:rsidR="0017632D">
        <w:rPr>
          <w:lang w:eastAsia="tr-TR"/>
        </w:rPr>
        <w:t xml:space="preserve"> ve</w:t>
      </w:r>
      <w:r w:rsidR="0017632D" w:rsidRPr="00B944D7">
        <w:rPr>
          <w:lang w:eastAsia="tr-TR"/>
        </w:rPr>
        <w:t xml:space="preserve"> </w:t>
      </w:r>
      <w:proofErr w:type="gramStart"/>
      <w:r w:rsidR="0017632D" w:rsidRPr="00B944D7">
        <w:rPr>
          <w:lang w:eastAsia="tr-TR"/>
        </w:rPr>
        <w:t xml:space="preserve">Ertekin, </w:t>
      </w:r>
      <w:r w:rsidR="0017632D">
        <w:rPr>
          <w:lang w:eastAsia="tr-TR"/>
        </w:rPr>
        <w:t xml:space="preserve"> (</w:t>
      </w:r>
      <w:proofErr w:type="gramEnd"/>
      <w:r w:rsidR="0017632D">
        <w:rPr>
          <w:lang w:eastAsia="tr-TR"/>
        </w:rPr>
        <w:t xml:space="preserve">2024); </w:t>
      </w:r>
      <w:r w:rsidR="00B944D7" w:rsidRPr="00B944D7">
        <w:rPr>
          <w:lang w:eastAsia="tr-TR"/>
        </w:rPr>
        <w:t xml:space="preserve">Şenocak, </w:t>
      </w:r>
      <w:r w:rsidR="0017632D">
        <w:rPr>
          <w:lang w:eastAsia="tr-TR"/>
        </w:rPr>
        <w:t>(</w:t>
      </w:r>
      <w:r w:rsidR="00B944D7" w:rsidRPr="00B944D7">
        <w:rPr>
          <w:lang w:eastAsia="tr-TR"/>
        </w:rPr>
        <w:t>2022</w:t>
      </w:r>
      <w:r w:rsidR="0017632D">
        <w:rPr>
          <w:lang w:eastAsia="tr-TR"/>
        </w:rPr>
        <w:t>)</w:t>
      </w:r>
      <w:r w:rsidR="00B944D7">
        <w:rPr>
          <w:lang w:eastAsia="tr-TR"/>
        </w:rPr>
        <w:t xml:space="preserve">’ </w:t>
      </w:r>
      <w:proofErr w:type="spellStart"/>
      <w:r w:rsidR="0017632D">
        <w:rPr>
          <w:lang w:eastAsia="tr-TR"/>
        </w:rPr>
        <w:t>ni</w:t>
      </w:r>
      <w:r w:rsidR="00B944D7">
        <w:rPr>
          <w:lang w:eastAsia="tr-TR"/>
        </w:rPr>
        <w:t>n</w:t>
      </w:r>
      <w:proofErr w:type="spellEnd"/>
      <w:r w:rsidR="00B944D7">
        <w:rPr>
          <w:lang w:eastAsia="tr-TR"/>
        </w:rPr>
        <w:t xml:space="preserve"> çalışması çalışmamız ile farklılık göstermektedir.  </w:t>
      </w:r>
      <w:r w:rsidR="00532A84" w:rsidRPr="00532A84">
        <w:rPr>
          <w:rFonts w:cs="Times New Roman"/>
          <w:color w:val="000000"/>
          <w:szCs w:val="24"/>
        </w:rPr>
        <w:t xml:space="preserve">Elde edilen bulgular, katılımcıların kilo düzeyleri arttıkça sağlıklı beslenmeye yönelik genel tutumlarının daha olumsuz bir hale geldiğini ve yeme davranışlarını kontrol etmede daha fazla </w:t>
      </w:r>
      <w:r w:rsidR="00444159">
        <w:rPr>
          <w:rFonts w:cs="Times New Roman"/>
          <w:color w:val="000000"/>
          <w:szCs w:val="24"/>
        </w:rPr>
        <w:t>zorluk</w:t>
      </w:r>
      <w:r w:rsidR="00532A84" w:rsidRPr="00532A84">
        <w:rPr>
          <w:rFonts w:cs="Times New Roman"/>
          <w:color w:val="000000"/>
          <w:szCs w:val="24"/>
        </w:rPr>
        <w:t xml:space="preserve"> yaşadıklarını </w:t>
      </w:r>
      <w:r w:rsidR="008B4B32">
        <w:rPr>
          <w:rFonts w:cs="Times New Roman"/>
          <w:color w:val="000000"/>
          <w:szCs w:val="24"/>
        </w:rPr>
        <w:t>ortaya koymaktadı</w:t>
      </w:r>
      <w:r w:rsidR="00532A84" w:rsidRPr="00532A84">
        <w:rPr>
          <w:rFonts w:cs="Times New Roman"/>
          <w:color w:val="000000"/>
          <w:szCs w:val="24"/>
        </w:rPr>
        <w:t xml:space="preserve">r. Özellikle "Olumlu Beslenme" alt boyutunda, sağlıklı besinleri tercih etme ve dengeli beslenme </w:t>
      </w:r>
      <w:r w:rsidR="00532A84" w:rsidRPr="00532A84">
        <w:rPr>
          <w:rFonts w:cs="Times New Roman"/>
          <w:color w:val="000000"/>
          <w:szCs w:val="24"/>
        </w:rPr>
        <w:lastRenderedPageBreak/>
        <w:t xml:space="preserve">davranışlarında kilolu bireylerin daha düşük puanlar aldığı belirlenmiştir. Buna paralel olarak, "Kontrolsüz Beslenme" alt boyutunda kilo arttıkça elde edilen puanların yükselmesi, bu bireylerin beslenme davranışlarını kontrol etmede daha fazla zorlandıklarını düşündürmektedir. Bununla birlikte, katılımcıların kilo durumlarının, beslenme konusundaki bilgi düzeylerini veya sağlıklı beslenmeye yönelik isteklerini anlamlı düzeyde etkilemediği görülmüştür. Yani, kilolu bireylerin sağlıklı beslenme konusunda bilgi sahibi olabileceği ve sağlıklı beslenme eğiliminde olabileceği; zayıf bireylerin ise bu konularda daha az bilgiye sahip olabileceği ya da isteksiz olabileceği anlaşılmaktadır. Sonuçlar ayrıca, kilo değişkeninin sosyal görünüş kaygısı üzerinde anlamlı bir etkisinin bulunmadığını ortaya koymaktadır. Katılımcıların kilo durumlarına bakılmaksızın, sosyal ortamlarda kendilerini nasıl algıladıkları ve bu bağlamda hissettikleri kaygı düzeylerinin benzer olduğu </w:t>
      </w:r>
      <w:proofErr w:type="spellStart"/>
      <w:proofErr w:type="gramStart"/>
      <w:r w:rsidR="00532A84" w:rsidRPr="00532A84">
        <w:rPr>
          <w:rFonts w:cs="Times New Roman"/>
          <w:color w:val="000000"/>
          <w:szCs w:val="24"/>
        </w:rPr>
        <w:t>belirlenmiştir.</w:t>
      </w:r>
      <w:r w:rsidR="00B944D7" w:rsidRPr="00B944D7">
        <w:rPr>
          <w:lang w:eastAsia="tr-TR"/>
        </w:rPr>
        <w:t>Bu</w:t>
      </w:r>
      <w:proofErr w:type="spellEnd"/>
      <w:proofErr w:type="gramEnd"/>
      <w:r w:rsidR="00B944D7" w:rsidRPr="00B944D7">
        <w:rPr>
          <w:lang w:eastAsia="tr-TR"/>
        </w:rPr>
        <w:t xml:space="preserve"> durum, sosyal görünüş kaygısının sadece kiloyla ilgili bir </w:t>
      </w:r>
      <w:r w:rsidR="00532A84">
        <w:rPr>
          <w:lang w:eastAsia="tr-TR"/>
        </w:rPr>
        <w:t xml:space="preserve">durum </w:t>
      </w:r>
      <w:r w:rsidR="00B944D7" w:rsidRPr="00B944D7">
        <w:rPr>
          <w:lang w:eastAsia="tr-TR"/>
        </w:rPr>
        <w:t>olmadığını, kişinin kendine olan güveni, toplumun güzellik algısı gibi başka faktörlerden de etkilendiğini gösteriyor olabilir.</w:t>
      </w:r>
      <w:r w:rsidR="00B944D7">
        <w:rPr>
          <w:lang w:eastAsia="tr-TR"/>
        </w:rPr>
        <w:t xml:space="preserve"> Sonuç olarak bu farklılıklar çalışılan grubun kim olduğu, yaşadığı çevre, hatta araştırmanın yapıldığı dönemin sosyal dinamikleri ile ilgili olabilir.</w:t>
      </w:r>
      <w:r w:rsidR="000009C7">
        <w:rPr>
          <w:lang w:eastAsia="tr-TR"/>
        </w:rPr>
        <w:t xml:space="preserve"> </w:t>
      </w:r>
      <w:r w:rsidR="000009C7" w:rsidRPr="000009C7">
        <w:t xml:space="preserve">Sonuç olarak, bu çalışma kilonun bazı beslenme alışkanlıklarımızla ilişkili olabileceğini gösterse </w:t>
      </w:r>
      <w:proofErr w:type="gramStart"/>
      <w:r w:rsidR="000009C7" w:rsidRPr="000009C7">
        <w:t>de,</w:t>
      </w:r>
      <w:proofErr w:type="gramEnd"/>
      <w:r w:rsidR="000009C7" w:rsidRPr="000009C7">
        <w:t xml:space="preserve"> beslenme bilgisi ve sosyal görünüş kaygısı gibi konularda daha geniş bir perspektife ihtiyacımız olduğunu vurgul</w:t>
      </w:r>
      <w:r w:rsidR="008B4B32">
        <w:t>amaktadır</w:t>
      </w:r>
      <w:r w:rsidR="000009C7" w:rsidRPr="000009C7">
        <w:t>. Gelecekteki araştırmaların, farklı grupları daha detaylı inceleyerek ve bu ilişkileri etkileyebilecek diğer faktörleri de göz önünde bulundurarak daha kapsamlı bir anlayış geliştirmesi önemli olacaktır.</w:t>
      </w:r>
    </w:p>
    <w:p w14:paraId="65DA62CA" w14:textId="45129811" w:rsidR="00B944D7" w:rsidRDefault="00561AFA" w:rsidP="00E726CF">
      <w:pPr>
        <w:rPr>
          <w:lang w:eastAsia="tr-TR"/>
        </w:rPr>
      </w:pPr>
      <w:r w:rsidRPr="00561AFA">
        <w:rPr>
          <w:bCs/>
          <w:lang w:eastAsia="tr-TR"/>
        </w:rPr>
        <w:t>Sağlıklı beslenmeye ilişkin tutumlar, katılımcıların öğrenim gördükleri bölüme göre anlamlı düzeyde farklılık göstermektedir.</w:t>
      </w:r>
      <w:r>
        <w:rPr>
          <w:lang w:eastAsia="tr-TR"/>
        </w:rPr>
        <w:t xml:space="preserve"> </w:t>
      </w:r>
      <w:r w:rsidR="00390A6E" w:rsidRPr="00390A6E">
        <w:rPr>
          <w:lang w:eastAsia="tr-TR"/>
        </w:rPr>
        <w:t>Özellikle genel tutum puanları ile "Beslenme Hakkında Bilinç" ve "Kontrolsüz Beslenme" alt boyutlarında bölüm bazlı anlamlı farklılıklar saptanmıştır.</w:t>
      </w:r>
      <w:r w:rsidR="00390A6E">
        <w:rPr>
          <w:lang w:eastAsia="tr-TR"/>
        </w:rPr>
        <w:t xml:space="preserve"> </w:t>
      </w:r>
      <w:r w:rsidR="00390A6E" w:rsidRPr="00390A6E">
        <w:rPr>
          <w:lang w:eastAsia="tr-TR"/>
        </w:rPr>
        <w:t>Gruplar arası farklılıkları belirlemek amacıyla gerçekleştirilen çoklu karşılaştırmalar sonucunda; beden eğitimi ve spor öğretmenliği ile antrenörlük bölümlerinde öğrenim gören öğrencilerin, rekreasyon bölümü öğrencilerine kıyasla daha olumlu beslenme tutumlarına sahip oldukları görülmüştür. Bu farklılık, genel tutum puanlarının yanı sıra "Beslenme Hakkında Bilinç" ve "Kontrolsüz Beslenme" boyutlarında da belirgin şekilde ortaya çıkmaktadır. Diğer yandan, "Beslenme Yönelim Davranışı" ve "Olumlu Beslenme" alt boyutlarında anlamlı bir farklılık tespit edilmemiştir.</w:t>
      </w:r>
      <w:r w:rsidR="00390A6E">
        <w:rPr>
          <w:lang w:eastAsia="tr-TR"/>
        </w:rPr>
        <w:t xml:space="preserve"> </w:t>
      </w:r>
      <w:r w:rsidR="00390A6E" w:rsidRPr="00390A6E">
        <w:rPr>
          <w:lang w:eastAsia="tr-TR"/>
        </w:rPr>
        <w:t>Ayrıca, sosyal görünüş kaygısı açısından yapılan değerlendirmelerde, bölümler arasında istatistiksel olarak anlamlı bir fark bulunmamıştır. Bu sonuçlar, öğrenim görülen bölümün sağlıklı beslenme tutumlarında etkili olabileceğini, ancak sosyal görünüş kaygısı üzerinde belirleyici bir faktör oluşturmadığını göstermektedir.</w:t>
      </w:r>
      <w:r w:rsidR="000009C7">
        <w:rPr>
          <w:lang w:eastAsia="tr-TR"/>
        </w:rPr>
        <w:t xml:space="preserve"> </w:t>
      </w:r>
      <w:r w:rsidR="000009C7" w:rsidRPr="000009C7">
        <w:rPr>
          <w:lang w:eastAsia="tr-TR"/>
        </w:rPr>
        <w:t xml:space="preserve">Bu bulgular, öğrenim görülen bölümün sağlıklı beslenme tutumlarında etkili </w:t>
      </w:r>
      <w:r w:rsidR="000009C7" w:rsidRPr="000009C7">
        <w:rPr>
          <w:lang w:eastAsia="tr-TR"/>
        </w:rPr>
        <w:lastRenderedPageBreak/>
        <w:t>olabileceğini, ancak sosyal görünüş kaygısı üzerinde belirleyici bir faktör oluşturmadığını göstermektedir.​</w:t>
      </w:r>
      <w:r w:rsidR="00B87C02" w:rsidRPr="00B87C02">
        <w:t xml:space="preserve"> </w:t>
      </w:r>
      <w:r w:rsidR="00B87C02">
        <w:rPr>
          <w:lang w:eastAsia="tr-TR"/>
        </w:rPr>
        <w:t>Ulaşılan sonuçlar</w:t>
      </w:r>
      <w:r w:rsidR="00B87C02" w:rsidRPr="00B87C02">
        <w:rPr>
          <w:lang w:eastAsia="tr-TR"/>
        </w:rPr>
        <w:t>, literatürdeki bazı çalışmalarla örtüş</w:t>
      </w:r>
      <w:r w:rsidR="00B87C02">
        <w:rPr>
          <w:lang w:eastAsia="tr-TR"/>
        </w:rPr>
        <w:t>ürken</w:t>
      </w:r>
      <w:r w:rsidR="00B87C02" w:rsidRPr="00B87C02">
        <w:rPr>
          <w:lang w:eastAsia="tr-TR"/>
        </w:rPr>
        <w:t>, bazı</w:t>
      </w:r>
      <w:r w:rsidR="00B87C02">
        <w:rPr>
          <w:lang w:eastAsia="tr-TR"/>
        </w:rPr>
        <w:t xml:space="preserve"> çalışmalar ile ise farklılık göstermektedir (</w:t>
      </w:r>
      <w:proofErr w:type="spellStart"/>
      <w:r w:rsidR="0017632D" w:rsidRPr="00B87C02">
        <w:rPr>
          <w:lang w:eastAsia="tr-TR"/>
        </w:rPr>
        <w:t>Göral</w:t>
      </w:r>
      <w:proofErr w:type="spellEnd"/>
      <w:r w:rsidR="0017632D">
        <w:rPr>
          <w:lang w:eastAsia="tr-TR"/>
        </w:rPr>
        <w:t xml:space="preserve"> ve</w:t>
      </w:r>
      <w:r w:rsidR="0017632D" w:rsidRPr="00B87C02">
        <w:rPr>
          <w:lang w:eastAsia="tr-TR"/>
        </w:rPr>
        <w:t xml:space="preserve"> Yıldırım, 2022</w:t>
      </w:r>
      <w:r w:rsidR="0017632D">
        <w:rPr>
          <w:lang w:eastAsia="tr-TR"/>
        </w:rPr>
        <w:t xml:space="preserve">; </w:t>
      </w:r>
      <w:r w:rsidR="00B87C02" w:rsidRPr="00B87C02">
        <w:rPr>
          <w:lang w:eastAsia="tr-TR"/>
        </w:rPr>
        <w:t>Malkoç</w:t>
      </w:r>
      <w:r w:rsidR="00B87C02">
        <w:rPr>
          <w:lang w:eastAsia="tr-TR"/>
        </w:rPr>
        <w:t xml:space="preserve"> ve diğerleri, 2020; </w:t>
      </w:r>
      <w:r w:rsidR="00B87C02" w:rsidRPr="00B87C02">
        <w:rPr>
          <w:lang w:eastAsia="tr-TR"/>
        </w:rPr>
        <w:t>Özpolat</w:t>
      </w:r>
      <w:r w:rsidR="00B87C02">
        <w:rPr>
          <w:lang w:eastAsia="tr-TR"/>
        </w:rPr>
        <w:t xml:space="preserve"> ve</w:t>
      </w:r>
      <w:r w:rsidR="001C7A55">
        <w:rPr>
          <w:lang w:eastAsia="tr-TR"/>
        </w:rPr>
        <w:t xml:space="preserve"> Dinç, </w:t>
      </w:r>
      <w:r w:rsidR="00B87C02">
        <w:rPr>
          <w:lang w:eastAsia="tr-TR"/>
        </w:rPr>
        <w:t>2024</w:t>
      </w:r>
      <w:r w:rsidR="00C218FF">
        <w:rPr>
          <w:lang w:eastAsia="tr-TR"/>
        </w:rPr>
        <w:t xml:space="preserve">). </w:t>
      </w:r>
      <w:r w:rsidR="00C218FF" w:rsidRPr="00C218FF">
        <w:rPr>
          <w:lang w:eastAsia="tr-TR"/>
        </w:rPr>
        <w:t xml:space="preserve">Bu durum, sağlıklı beslenme tutumları ve sosyal görünüş kaygısının incelenen öğrenci grubunun özellikleri, eğitim müfredatı, hatta okulun kültürü gibi birçok faktörden etkilenebileceğini </w:t>
      </w:r>
      <w:r w:rsidR="00444159">
        <w:rPr>
          <w:lang w:eastAsia="tr-TR"/>
        </w:rPr>
        <w:t>ortaya koymaktadır</w:t>
      </w:r>
      <w:r w:rsidR="00C218FF" w:rsidRPr="00C218FF">
        <w:rPr>
          <w:lang w:eastAsia="tr-TR"/>
        </w:rPr>
        <w:t>. Bu nedenle, bu konulardaki araştırmaların farklı öğrenci grupları ve farklı bağlamlarda sürdürülmesi, daha kapsamlı bir anlayış geliştirmemiz açısından önem taşı</w:t>
      </w:r>
      <w:r w:rsidR="00444159">
        <w:rPr>
          <w:lang w:eastAsia="tr-TR"/>
        </w:rPr>
        <w:t>maktadır</w:t>
      </w:r>
      <w:r w:rsidR="00C218FF" w:rsidRPr="00C218FF">
        <w:rPr>
          <w:lang w:eastAsia="tr-TR"/>
        </w:rPr>
        <w:t>.</w:t>
      </w:r>
      <w:r w:rsidR="00444159">
        <w:rPr>
          <w:lang w:eastAsia="tr-TR"/>
        </w:rPr>
        <w:t xml:space="preserve"> </w:t>
      </w:r>
      <w:r w:rsidR="00C218FF">
        <w:rPr>
          <w:lang w:eastAsia="tr-TR"/>
        </w:rPr>
        <w:t>Sonuç olarak, özellikle sporla ilişkili bölümlerde (beden eğitimi ve spor öğretmenliği ile antrenörlük) öğrenim gören öğrencilerin, rekreasyon bölümü öğrencilerine kıyasla daha bilinçli ve kontrollü beslenme eğiliminde olmaları, bu öğrencilerin mesleki eğitim süreçlerinde edindikleri bilgi ve farkındalığın beslenme alışkanlıklarına yansıdığını gösterme</w:t>
      </w:r>
      <w:r w:rsidR="00444159">
        <w:rPr>
          <w:lang w:eastAsia="tr-TR"/>
        </w:rPr>
        <w:t>k</w:t>
      </w:r>
      <w:r w:rsidR="00C218FF">
        <w:rPr>
          <w:lang w:eastAsia="tr-TR"/>
        </w:rPr>
        <w:t xml:space="preserve">tedir. Bu durum alan derslerinin içeriği, mesleki sorumluluk algısı ve fiziksel performans gerekliliklerinin bireysel tutumlar üzerinde belirleyici olabildiğini </w:t>
      </w:r>
      <w:r w:rsidR="00444159">
        <w:rPr>
          <w:lang w:eastAsia="tr-TR"/>
        </w:rPr>
        <w:t>düşündürmektedir</w:t>
      </w:r>
      <w:r w:rsidR="00C218FF">
        <w:rPr>
          <w:lang w:eastAsia="tr-TR"/>
        </w:rPr>
        <w:t>.</w:t>
      </w:r>
    </w:p>
    <w:p w14:paraId="14E6C9F4" w14:textId="52E33E1D" w:rsidR="009030FE" w:rsidRPr="005C51C8" w:rsidRDefault="009030FE" w:rsidP="00E726CF">
      <w:pPr>
        <w:rPr>
          <w:rFonts w:cs="Times New Roman"/>
          <w:szCs w:val="24"/>
          <w:lang w:eastAsia="tr-TR"/>
        </w:rPr>
      </w:pPr>
      <w:r>
        <w:rPr>
          <w:rFonts w:cs="Times New Roman"/>
          <w:color w:val="000000"/>
          <w:szCs w:val="24"/>
        </w:rPr>
        <w:t>Analiz sonuçlarına</w:t>
      </w:r>
      <w:r w:rsidRPr="009030FE">
        <w:rPr>
          <w:rFonts w:cs="Times New Roman"/>
          <w:color w:val="000000"/>
          <w:szCs w:val="24"/>
        </w:rPr>
        <w:t xml:space="preserve"> göre, sınıf düzeyi değişkeni ile sağlıklı beslenmeye yönelik tutumlar arasında istatistiksel açıdan anlamlı bir farklılaşma bulunmamıştır. Ölçeğin genelinde ve alt boyutlarının çoğunda sınıf düzeyine bağlı anlamlı bir </w:t>
      </w:r>
      <w:r>
        <w:rPr>
          <w:rFonts w:cs="Times New Roman"/>
          <w:color w:val="000000"/>
          <w:szCs w:val="24"/>
        </w:rPr>
        <w:t>fark</w:t>
      </w:r>
      <w:r w:rsidRPr="009030FE">
        <w:rPr>
          <w:rFonts w:cs="Times New Roman"/>
          <w:color w:val="000000"/>
          <w:szCs w:val="24"/>
        </w:rPr>
        <w:t xml:space="preserve"> </w:t>
      </w:r>
      <w:r>
        <w:rPr>
          <w:rFonts w:cs="Times New Roman"/>
          <w:color w:val="000000"/>
          <w:szCs w:val="24"/>
        </w:rPr>
        <w:t>görülmemiştir</w:t>
      </w:r>
      <w:r w:rsidRPr="009030FE">
        <w:rPr>
          <w:rFonts w:cs="Times New Roman"/>
          <w:color w:val="000000"/>
          <w:szCs w:val="24"/>
        </w:rPr>
        <w:t>. Ancak, BHB (</w:t>
      </w:r>
      <w:r w:rsidR="008608EC" w:rsidRPr="008608EC">
        <w:rPr>
          <w:rFonts w:cs="Times New Roman"/>
          <w:color w:val="000000"/>
          <w:szCs w:val="24"/>
        </w:rPr>
        <w:t>Beslenme Hakkında Bilinç)</w:t>
      </w:r>
      <w:r w:rsidR="008608EC">
        <w:rPr>
          <w:rFonts w:ascii="-webkit-standard" w:hAnsi="-webkit-standard"/>
          <w:color w:val="000000"/>
          <w:sz w:val="27"/>
          <w:szCs w:val="27"/>
        </w:rPr>
        <w:t xml:space="preserve"> </w:t>
      </w:r>
      <w:r w:rsidRPr="009030FE">
        <w:rPr>
          <w:rFonts w:cs="Times New Roman"/>
          <w:color w:val="000000"/>
          <w:szCs w:val="24"/>
        </w:rPr>
        <w:t xml:space="preserve">alt boyutunda sınıf düzeyine göre anlamlı bir farklılık belirlenmiştir. Benzer şekilde, sosyal görünüş kaygısı düzeyleri açısından da sınıf düzeyiyle anlamlı bir </w:t>
      </w:r>
      <w:r>
        <w:rPr>
          <w:rFonts w:cs="Times New Roman"/>
          <w:color w:val="000000"/>
          <w:szCs w:val="24"/>
        </w:rPr>
        <w:t xml:space="preserve">fark </w:t>
      </w:r>
      <w:r w:rsidRPr="009030FE">
        <w:rPr>
          <w:rFonts w:cs="Times New Roman"/>
          <w:color w:val="000000"/>
          <w:szCs w:val="24"/>
        </w:rPr>
        <w:t>bulunmamıştır.</w:t>
      </w:r>
      <w:r w:rsidRPr="009030FE">
        <w:rPr>
          <w:rFonts w:ascii="-webkit-standard" w:hAnsi="-webkit-standard"/>
          <w:color w:val="000000"/>
          <w:sz w:val="27"/>
          <w:szCs w:val="27"/>
        </w:rPr>
        <w:t xml:space="preserve"> </w:t>
      </w:r>
      <w:r w:rsidRPr="009030FE">
        <w:rPr>
          <w:rFonts w:cs="Times New Roman"/>
          <w:color w:val="000000"/>
          <w:szCs w:val="24"/>
        </w:rPr>
        <w:t>Bu bulgular, beslenme bilinci boyutunda sınıf düzeyinin etkili olabileceğini, ancak genel beslenme tutumu ve sosyal görünüş kaygısı düzeyinde sınıf düzeyine bağlı belirgin bir ayrımın olmadığını göstermektedir.</w:t>
      </w:r>
      <w:r w:rsidR="00274AA6" w:rsidRPr="00274AA6">
        <w:rPr>
          <w:rFonts w:ascii="-webkit-standard" w:hAnsi="-webkit-standard"/>
          <w:color w:val="000000"/>
          <w:sz w:val="27"/>
          <w:szCs w:val="27"/>
        </w:rPr>
        <w:t xml:space="preserve"> </w:t>
      </w:r>
      <w:r w:rsidR="00274AA6" w:rsidRPr="00274AA6">
        <w:rPr>
          <w:rFonts w:cs="Times New Roman"/>
          <w:color w:val="000000"/>
          <w:szCs w:val="24"/>
        </w:rPr>
        <w:t xml:space="preserve">Sınıf düzeyi değişkeni açısından beslenme tutumları incelendiğinde, mevcut çalışmamızın bulguları Yılmaz ve </w:t>
      </w:r>
      <w:r w:rsidR="00274AA6">
        <w:rPr>
          <w:rFonts w:cs="Times New Roman"/>
          <w:color w:val="000000"/>
          <w:szCs w:val="24"/>
        </w:rPr>
        <w:t>diğerleri</w:t>
      </w:r>
      <w:r w:rsidR="002D496F">
        <w:rPr>
          <w:rFonts w:cs="Times New Roman"/>
          <w:color w:val="000000"/>
          <w:szCs w:val="24"/>
        </w:rPr>
        <w:t xml:space="preserve"> </w:t>
      </w:r>
      <w:r w:rsidR="00274AA6" w:rsidRPr="00274AA6">
        <w:rPr>
          <w:rFonts w:cs="Times New Roman"/>
          <w:color w:val="000000"/>
          <w:szCs w:val="24"/>
        </w:rPr>
        <w:t xml:space="preserve">(2022) tarafından yürütülen araştırma ile paralellik göstermektedir. Sosyal görünüş kaygısı açısından ise mevcut çalışmada sınıf düzeyine bağlı anlamlı bir farklılık tespit edilmemiştir. Buna karşın, </w:t>
      </w:r>
      <w:r w:rsidR="002D496F" w:rsidRPr="002D496F">
        <w:rPr>
          <w:rFonts w:cs="Times New Roman"/>
          <w:color w:val="000000"/>
          <w:szCs w:val="24"/>
        </w:rPr>
        <w:t>Çetin ve Cuma (2021) tarafından yapılan çalışmada ise sınıf düzeyine bağlı olarak sosyal görünüş kaygısında anlamlı farklılıklar olduğu belirtilmiştir.</w:t>
      </w:r>
      <w:r w:rsidR="005C51C8">
        <w:rPr>
          <w:rFonts w:ascii="-webkit-standard" w:hAnsi="-webkit-standard"/>
          <w:color w:val="000000"/>
          <w:sz w:val="27"/>
          <w:szCs w:val="27"/>
        </w:rPr>
        <w:t xml:space="preserve"> </w:t>
      </w:r>
      <w:r w:rsidR="005C51C8" w:rsidRPr="005C51C8">
        <w:rPr>
          <w:rFonts w:cs="Times New Roman"/>
          <w:color w:val="000000"/>
          <w:szCs w:val="24"/>
        </w:rPr>
        <w:t>Bu durum</w:t>
      </w:r>
      <w:r w:rsidR="005C51C8">
        <w:rPr>
          <w:rFonts w:ascii="-webkit-standard" w:hAnsi="-webkit-standard"/>
          <w:color w:val="000000"/>
          <w:sz w:val="27"/>
          <w:szCs w:val="27"/>
        </w:rPr>
        <w:t xml:space="preserve"> </w:t>
      </w:r>
      <w:r w:rsidR="005C51C8" w:rsidRPr="005C51C8">
        <w:rPr>
          <w:rFonts w:cs="Times New Roman"/>
          <w:color w:val="000000"/>
          <w:szCs w:val="24"/>
        </w:rPr>
        <w:t xml:space="preserve">pandemi sürecinde değişen sosyal yaşam, </w:t>
      </w:r>
      <w:r w:rsidR="005C51C8">
        <w:rPr>
          <w:rFonts w:cs="Times New Roman"/>
          <w:color w:val="000000"/>
          <w:szCs w:val="24"/>
        </w:rPr>
        <w:t>üniversite ortamı</w:t>
      </w:r>
      <w:r w:rsidR="005C51C8" w:rsidRPr="005C51C8">
        <w:rPr>
          <w:rFonts w:cs="Times New Roman"/>
          <w:color w:val="000000"/>
          <w:szCs w:val="24"/>
        </w:rPr>
        <w:t xml:space="preserve"> ve bireysel farklılıklar</w:t>
      </w:r>
      <w:r w:rsidR="005C51C8">
        <w:rPr>
          <w:rFonts w:cs="Times New Roman"/>
          <w:color w:val="000000"/>
          <w:szCs w:val="24"/>
        </w:rPr>
        <w:t>dan kaynaklanabilir</w:t>
      </w:r>
      <w:r w:rsidR="005C51C8" w:rsidRPr="005C51C8">
        <w:rPr>
          <w:rFonts w:cs="Times New Roman"/>
          <w:color w:val="000000"/>
          <w:szCs w:val="24"/>
        </w:rPr>
        <w:t>. Ayrıca, öz güven düzeyi, sosyal çevre desteği ve kültürel faktörler gibi kişisel ve çevresel etkenler</w:t>
      </w:r>
      <w:r w:rsidR="005C51C8">
        <w:rPr>
          <w:rFonts w:cs="Times New Roman"/>
          <w:color w:val="000000"/>
          <w:szCs w:val="24"/>
        </w:rPr>
        <w:t xml:space="preserve"> de</w:t>
      </w:r>
      <w:r w:rsidR="005C51C8" w:rsidRPr="005C51C8">
        <w:rPr>
          <w:rFonts w:cs="Times New Roman"/>
          <w:color w:val="000000"/>
          <w:szCs w:val="24"/>
        </w:rPr>
        <w:t xml:space="preserve"> bu sonuçlarda rol oynamış </w:t>
      </w:r>
      <w:r w:rsidR="005C51C8">
        <w:rPr>
          <w:rFonts w:cs="Times New Roman"/>
          <w:color w:val="000000"/>
          <w:szCs w:val="24"/>
        </w:rPr>
        <w:t>olabilir</w:t>
      </w:r>
      <w:r w:rsidR="005C51C8" w:rsidRPr="005C51C8">
        <w:rPr>
          <w:rFonts w:cs="Times New Roman"/>
          <w:color w:val="000000"/>
          <w:szCs w:val="24"/>
        </w:rPr>
        <w:t>.</w:t>
      </w:r>
      <w:r w:rsidR="005C51C8" w:rsidRPr="005C51C8">
        <w:rPr>
          <w:rFonts w:ascii="-webkit-standard" w:hAnsi="-webkit-standard"/>
          <w:color w:val="000000"/>
          <w:sz w:val="27"/>
          <w:szCs w:val="27"/>
        </w:rPr>
        <w:t xml:space="preserve"> </w:t>
      </w:r>
      <w:r w:rsidR="005C51C8" w:rsidRPr="005C51C8">
        <w:rPr>
          <w:rFonts w:cs="Times New Roman"/>
          <w:color w:val="000000"/>
          <w:szCs w:val="24"/>
        </w:rPr>
        <w:t xml:space="preserve">Sonuç olarak, sınıf düzeyine göre literatürde sınırlı sayıda çalışma bulunması, bu konunun daha derinlemesine araştırılmasına ve farklı örneklemlerle desteklenmesine yönelik </w:t>
      </w:r>
      <w:r w:rsidR="005C51C8">
        <w:rPr>
          <w:rFonts w:cs="Times New Roman"/>
          <w:color w:val="000000"/>
          <w:szCs w:val="24"/>
        </w:rPr>
        <w:t>ihtiyacı</w:t>
      </w:r>
      <w:r w:rsidR="005C51C8" w:rsidRPr="005C51C8">
        <w:rPr>
          <w:rFonts w:cs="Times New Roman"/>
          <w:color w:val="000000"/>
          <w:szCs w:val="24"/>
        </w:rPr>
        <w:t xml:space="preserve"> ortaya koymaktadır.</w:t>
      </w:r>
    </w:p>
    <w:p w14:paraId="531F5C4E" w14:textId="0F6088C7" w:rsidR="00160A25" w:rsidRPr="00E726CF" w:rsidRDefault="00390A6E" w:rsidP="00E726CF">
      <w:pPr>
        <w:rPr>
          <w:rFonts w:cs="Times New Roman"/>
          <w:color w:val="000000"/>
          <w:szCs w:val="24"/>
        </w:rPr>
      </w:pPr>
      <w:r w:rsidRPr="001A3EC3">
        <w:rPr>
          <w:lang w:eastAsia="tr-TR"/>
        </w:rPr>
        <w:t>Yapılan analizler</w:t>
      </w:r>
      <w:r w:rsidRPr="00390A6E">
        <w:rPr>
          <w:lang w:eastAsia="tr-TR"/>
        </w:rPr>
        <w:t xml:space="preserve">, katılımcıların vücut tiplerine göre sağlıklı beslenmeye ilişkin tutumlarında ve sosyal görünüş kaygısı düzeylerinde anlamlı farklılıklar bulunduğunu ortaya </w:t>
      </w:r>
      <w:r w:rsidRPr="00390A6E">
        <w:rPr>
          <w:lang w:eastAsia="tr-TR"/>
        </w:rPr>
        <w:lastRenderedPageBreak/>
        <w:t xml:space="preserve">koymuştur. Sağlıklı </w:t>
      </w:r>
      <w:r w:rsidR="004575FB" w:rsidRPr="00390A6E">
        <w:rPr>
          <w:lang w:eastAsia="tr-TR"/>
        </w:rPr>
        <w:t xml:space="preserve">beslenmeye ilişkin tutum </w:t>
      </w:r>
      <w:proofErr w:type="spellStart"/>
      <w:r w:rsidR="004575FB" w:rsidRPr="00390A6E">
        <w:rPr>
          <w:lang w:eastAsia="tr-TR"/>
        </w:rPr>
        <w:t>ölçeği</w:t>
      </w:r>
      <w:r w:rsidRPr="00390A6E">
        <w:rPr>
          <w:lang w:eastAsia="tr-TR"/>
        </w:rPr>
        <w:t>’nin</w:t>
      </w:r>
      <w:proofErr w:type="spellEnd"/>
      <w:r w:rsidRPr="00390A6E">
        <w:rPr>
          <w:lang w:eastAsia="tr-TR"/>
        </w:rPr>
        <w:t xml:space="preserve"> genel puanı ile tüm alt boyutlarında (Beslenme Hakkında Bilinç, Beslenme Yönelim Davranışı, Olumlu Beslenme, Kontrolsüz Beslenme) vücut tipine göre anlamlı farklılıklar tespit edilmiştir. Aynı şekilde, </w:t>
      </w:r>
      <w:r w:rsidR="004575FB">
        <w:rPr>
          <w:lang w:eastAsia="tr-TR"/>
        </w:rPr>
        <w:t>s</w:t>
      </w:r>
      <w:r w:rsidRPr="00390A6E">
        <w:rPr>
          <w:lang w:eastAsia="tr-TR"/>
        </w:rPr>
        <w:t xml:space="preserve">osyal </w:t>
      </w:r>
      <w:r w:rsidR="004575FB">
        <w:rPr>
          <w:lang w:eastAsia="tr-TR"/>
        </w:rPr>
        <w:t>g</w:t>
      </w:r>
      <w:r w:rsidRPr="00390A6E">
        <w:rPr>
          <w:lang w:eastAsia="tr-TR"/>
        </w:rPr>
        <w:t xml:space="preserve">örünüş </w:t>
      </w:r>
      <w:r w:rsidR="004575FB">
        <w:rPr>
          <w:lang w:eastAsia="tr-TR"/>
        </w:rPr>
        <w:t>k</w:t>
      </w:r>
      <w:r w:rsidRPr="00390A6E">
        <w:rPr>
          <w:lang w:eastAsia="tr-TR"/>
        </w:rPr>
        <w:t xml:space="preserve">aygısı </w:t>
      </w:r>
      <w:r w:rsidR="004575FB">
        <w:rPr>
          <w:lang w:eastAsia="tr-TR"/>
        </w:rPr>
        <w:t>ö</w:t>
      </w:r>
      <w:r w:rsidRPr="00390A6E">
        <w:rPr>
          <w:lang w:eastAsia="tr-TR"/>
        </w:rPr>
        <w:t>lçeği puanlarında da vücut tipi temelinde anlamlı düzeyde değişim gözlenmiştir.</w:t>
      </w:r>
      <w:r>
        <w:rPr>
          <w:lang w:eastAsia="tr-TR"/>
        </w:rPr>
        <w:t xml:space="preserve"> </w:t>
      </w:r>
      <w:r w:rsidRPr="00390A6E">
        <w:rPr>
          <w:lang w:eastAsia="tr-TR"/>
        </w:rPr>
        <w:t xml:space="preserve">Yapılan çoklu karşılaştırmalar sonucunda, özellikle </w:t>
      </w:r>
      <w:proofErr w:type="spellStart"/>
      <w:r w:rsidRPr="00390A6E">
        <w:rPr>
          <w:lang w:eastAsia="tr-TR"/>
        </w:rPr>
        <w:t>mezomorf</w:t>
      </w:r>
      <w:proofErr w:type="spellEnd"/>
      <w:r w:rsidRPr="00390A6E">
        <w:rPr>
          <w:lang w:eastAsia="tr-TR"/>
        </w:rPr>
        <w:t xml:space="preserve"> bireylerin, </w:t>
      </w:r>
      <w:proofErr w:type="spellStart"/>
      <w:r w:rsidRPr="00390A6E">
        <w:rPr>
          <w:lang w:eastAsia="tr-TR"/>
        </w:rPr>
        <w:t>ektomorf</w:t>
      </w:r>
      <w:proofErr w:type="spellEnd"/>
      <w:r w:rsidRPr="00390A6E">
        <w:rPr>
          <w:lang w:eastAsia="tr-TR"/>
        </w:rPr>
        <w:t xml:space="preserve"> ve </w:t>
      </w:r>
      <w:proofErr w:type="spellStart"/>
      <w:r w:rsidRPr="00390A6E">
        <w:rPr>
          <w:lang w:eastAsia="tr-TR"/>
        </w:rPr>
        <w:t>endomorflara</w:t>
      </w:r>
      <w:proofErr w:type="spellEnd"/>
      <w:r w:rsidRPr="00390A6E">
        <w:rPr>
          <w:lang w:eastAsia="tr-TR"/>
        </w:rPr>
        <w:t xml:space="preserve"> kıyasla sağlıklı beslenme tutumlarının daha olumlu olduğu belirlenmiştir. Bu durum, tüm alt boyutlarda </w:t>
      </w:r>
      <w:proofErr w:type="spellStart"/>
      <w:r w:rsidRPr="00390A6E">
        <w:rPr>
          <w:lang w:eastAsia="tr-TR"/>
        </w:rPr>
        <w:t>mezomorf</w:t>
      </w:r>
      <w:proofErr w:type="spellEnd"/>
      <w:r w:rsidRPr="00390A6E">
        <w:rPr>
          <w:lang w:eastAsia="tr-TR"/>
        </w:rPr>
        <w:t xml:space="preserve"> bireylerin lehine anlamlı farklılıklarla desteklenmiştir. Sosyal görünüş kaygısı açısından ise </w:t>
      </w:r>
      <w:proofErr w:type="spellStart"/>
      <w:r w:rsidRPr="00390A6E">
        <w:rPr>
          <w:lang w:eastAsia="tr-TR"/>
        </w:rPr>
        <w:t>ektomorf</w:t>
      </w:r>
      <w:proofErr w:type="spellEnd"/>
      <w:r w:rsidRPr="00390A6E">
        <w:rPr>
          <w:lang w:eastAsia="tr-TR"/>
        </w:rPr>
        <w:t xml:space="preserve"> bireylerin </w:t>
      </w:r>
      <w:proofErr w:type="spellStart"/>
      <w:r w:rsidRPr="00390A6E">
        <w:rPr>
          <w:lang w:eastAsia="tr-TR"/>
        </w:rPr>
        <w:t>mezomorflara</w:t>
      </w:r>
      <w:proofErr w:type="spellEnd"/>
      <w:r w:rsidRPr="00390A6E">
        <w:rPr>
          <w:lang w:eastAsia="tr-TR"/>
        </w:rPr>
        <w:t xml:space="preserve"> kıyasla daha yüksek düzeyde kaygı yaşadıkları; öte yandan, </w:t>
      </w:r>
      <w:proofErr w:type="spellStart"/>
      <w:r w:rsidRPr="00390A6E">
        <w:rPr>
          <w:lang w:eastAsia="tr-TR"/>
        </w:rPr>
        <w:t>endomorf</w:t>
      </w:r>
      <w:proofErr w:type="spellEnd"/>
      <w:r w:rsidRPr="00390A6E">
        <w:rPr>
          <w:lang w:eastAsia="tr-TR"/>
        </w:rPr>
        <w:t xml:space="preserve"> bireylerin </w:t>
      </w:r>
      <w:proofErr w:type="spellStart"/>
      <w:r w:rsidRPr="00390A6E">
        <w:rPr>
          <w:lang w:eastAsia="tr-TR"/>
        </w:rPr>
        <w:t>mezomorflara</w:t>
      </w:r>
      <w:proofErr w:type="spellEnd"/>
      <w:r w:rsidRPr="00390A6E">
        <w:rPr>
          <w:lang w:eastAsia="tr-TR"/>
        </w:rPr>
        <w:t xml:space="preserve"> göre daha yüksek sosyal görünüş kaygısına sahip oldukları görülmüştür.</w:t>
      </w:r>
      <w:r>
        <w:rPr>
          <w:lang w:eastAsia="tr-TR"/>
        </w:rPr>
        <w:t xml:space="preserve"> </w:t>
      </w:r>
      <w:r w:rsidRPr="00390A6E">
        <w:rPr>
          <w:lang w:eastAsia="tr-TR"/>
        </w:rPr>
        <w:t>Bu sonuçlar, bireylerin fiziksel yapılarının hem beslenmeye yönelik tutumlarını hem de dış görünüşlerine ilişkin kaygı düzeylerini etkileyebildiğini göstermektedir.</w:t>
      </w:r>
      <w:r w:rsidR="001A3EC3" w:rsidRPr="001A3EC3">
        <w:t xml:space="preserve"> </w:t>
      </w:r>
      <w:r w:rsidR="001A3EC3" w:rsidRPr="001A3EC3">
        <w:rPr>
          <w:lang w:eastAsia="tr-TR"/>
        </w:rPr>
        <w:t xml:space="preserve">Literatürdeki benzer ve farklı sonuçlar (Arslan Kabasakal ve diğerleri, 2024; </w:t>
      </w:r>
      <w:r w:rsidR="00A43CC3" w:rsidRPr="001A3EC3">
        <w:rPr>
          <w:lang w:eastAsia="tr-TR"/>
        </w:rPr>
        <w:t>Ayar ve diğerleri, 2024</w:t>
      </w:r>
      <w:r w:rsidR="00A43CC3">
        <w:rPr>
          <w:lang w:eastAsia="tr-TR"/>
        </w:rPr>
        <w:t xml:space="preserve">; </w:t>
      </w:r>
      <w:r w:rsidR="00A43CC3" w:rsidRPr="001A3EC3">
        <w:rPr>
          <w:lang w:eastAsia="tr-TR"/>
        </w:rPr>
        <w:t xml:space="preserve">Eroğlu ve </w:t>
      </w:r>
      <w:proofErr w:type="spellStart"/>
      <w:r w:rsidR="00A43CC3" w:rsidRPr="001A3EC3">
        <w:rPr>
          <w:lang w:eastAsia="tr-TR"/>
        </w:rPr>
        <w:t>Şanlıer</w:t>
      </w:r>
      <w:proofErr w:type="spellEnd"/>
      <w:r w:rsidR="00A43CC3" w:rsidRPr="001A3EC3">
        <w:rPr>
          <w:lang w:eastAsia="tr-TR"/>
        </w:rPr>
        <w:t>, 2024;</w:t>
      </w:r>
      <w:r w:rsidR="00A43CC3">
        <w:rPr>
          <w:lang w:eastAsia="tr-TR"/>
        </w:rPr>
        <w:t xml:space="preserve"> </w:t>
      </w:r>
      <w:r w:rsidR="001A3EC3" w:rsidRPr="001A3EC3">
        <w:rPr>
          <w:lang w:eastAsia="tr-TR"/>
        </w:rPr>
        <w:t xml:space="preserve">Göbel ve diğerleri, 2023; </w:t>
      </w:r>
      <w:proofErr w:type="spellStart"/>
      <w:r w:rsidR="001A3EC3" w:rsidRPr="001A3EC3">
        <w:rPr>
          <w:lang w:eastAsia="tr-TR"/>
        </w:rPr>
        <w:t>Lanfranchi</w:t>
      </w:r>
      <w:proofErr w:type="spellEnd"/>
      <w:r w:rsidR="001A3EC3" w:rsidRPr="001A3EC3">
        <w:rPr>
          <w:lang w:eastAsia="tr-TR"/>
        </w:rPr>
        <w:t xml:space="preserve"> ve diğerleri, 2015;</w:t>
      </w:r>
      <w:r w:rsidR="00A43CC3">
        <w:rPr>
          <w:lang w:eastAsia="tr-TR"/>
        </w:rPr>
        <w:t xml:space="preserve"> </w:t>
      </w:r>
      <w:proofErr w:type="spellStart"/>
      <w:r w:rsidR="001A3EC3" w:rsidRPr="001A3EC3">
        <w:rPr>
          <w:lang w:eastAsia="tr-TR"/>
        </w:rPr>
        <w:t>Uskun</w:t>
      </w:r>
      <w:proofErr w:type="spellEnd"/>
      <w:r w:rsidR="001A3EC3" w:rsidRPr="001A3EC3">
        <w:rPr>
          <w:lang w:eastAsia="tr-TR"/>
        </w:rPr>
        <w:t xml:space="preserve"> ve diğerleri, 2024</w:t>
      </w:r>
      <w:r w:rsidR="00A43CC3">
        <w:rPr>
          <w:lang w:eastAsia="tr-TR"/>
        </w:rPr>
        <w:t xml:space="preserve">) </w:t>
      </w:r>
      <w:r w:rsidR="001A3EC3" w:rsidRPr="001A3EC3">
        <w:rPr>
          <w:lang w:eastAsia="tr-TR"/>
        </w:rPr>
        <w:t>bu konunun karmaşıklığını ve farklı örneklem grupları ile bağlamsal faktörlerin etkileşimini anlamanın önemini ortaya koy</w:t>
      </w:r>
      <w:r w:rsidR="00444159">
        <w:rPr>
          <w:lang w:eastAsia="tr-TR"/>
        </w:rPr>
        <w:t>maktadır</w:t>
      </w:r>
      <w:r w:rsidR="001A3EC3" w:rsidRPr="00160A25">
        <w:rPr>
          <w:rFonts w:cs="Times New Roman"/>
          <w:szCs w:val="24"/>
          <w:lang w:eastAsia="tr-TR"/>
        </w:rPr>
        <w:t xml:space="preserve">. </w:t>
      </w:r>
      <w:r w:rsidR="00160A25" w:rsidRPr="00160A25">
        <w:rPr>
          <w:rFonts w:cs="Times New Roman"/>
          <w:color w:val="000000"/>
          <w:szCs w:val="24"/>
        </w:rPr>
        <w:t xml:space="preserve">Gelecekte yapılacak araştırmaların, farklı vücut tiplerine sahip bireylerin psikolojik iyi oluşlarını ve sağlıklı yaşam davranışlarını desteklemeye yönelik stratejiler geliştirmek amacıyla bu ilişkileri daha derinlemesine incelemesi önem arz etmektedir. Elde edilen bulgular, beden algısının günümüzde ne denli karmaşık ve bireye özgü bir olgu olduğunu </w:t>
      </w:r>
      <w:r w:rsidR="008733A5">
        <w:rPr>
          <w:rFonts w:cs="Times New Roman"/>
          <w:color w:val="000000"/>
          <w:szCs w:val="24"/>
        </w:rPr>
        <w:t>kanıtlar niteliktedir</w:t>
      </w:r>
      <w:r w:rsidR="00160A25" w:rsidRPr="00160A25">
        <w:rPr>
          <w:rFonts w:cs="Times New Roman"/>
          <w:color w:val="000000"/>
          <w:szCs w:val="24"/>
        </w:rPr>
        <w:t>. Vücut tipi, yalnızca fiziksel bir özellik olmanın ötesine geçerek, bireyin kendilik algısını, toplumsal beklentilerle kurduğu etkileşimi ve dolayısıyla günlük yaşam pratiklerini dahi etkileyen çok boyutlu bir unsur hâline gelmektedir.</w:t>
      </w:r>
    </w:p>
    <w:p w14:paraId="6E119C58" w14:textId="795F6BAC" w:rsidR="001A3EC3" w:rsidRDefault="00561AFA" w:rsidP="00114BA0">
      <w:r>
        <w:rPr>
          <w:lang w:eastAsia="tr-TR"/>
        </w:rPr>
        <w:t>Analiz sonuçları</w:t>
      </w:r>
      <w:r w:rsidR="00390A6E" w:rsidRPr="00390A6E">
        <w:rPr>
          <w:lang w:eastAsia="tr-TR"/>
        </w:rPr>
        <w:t xml:space="preserve">, katılımcıların günlük öğün sayısına göre sağlıklı beslenmeye ilişkin tutumlarında ve sosyal görünüş kaygısı düzeylerinde anlamlı farklılıklar olduğunu ortaya koymuştur. Sağlıklı </w:t>
      </w:r>
      <w:r w:rsidR="004575FB" w:rsidRPr="00390A6E">
        <w:rPr>
          <w:lang w:eastAsia="tr-TR"/>
        </w:rPr>
        <w:t xml:space="preserve">beslenmeye ilişkin tutum </w:t>
      </w:r>
      <w:proofErr w:type="spellStart"/>
      <w:r w:rsidR="004575FB" w:rsidRPr="00390A6E">
        <w:rPr>
          <w:lang w:eastAsia="tr-TR"/>
        </w:rPr>
        <w:t>ölçeği'nin</w:t>
      </w:r>
      <w:proofErr w:type="spellEnd"/>
      <w:r w:rsidR="00390A6E" w:rsidRPr="00390A6E">
        <w:rPr>
          <w:lang w:eastAsia="tr-TR"/>
        </w:rPr>
        <w:t xml:space="preserve"> genel puanları ile "Olumlu Beslenme" alt boyutunda öğün sayısına bağlı anlamlı farklılıklar gözlenmiştir. Diğer alt boyutlarda ise (Beslenme Hakkında Bilinç, Beslenme Yönelim Davranışı ve Kontrolsüz Beslenme) anlamlı bir farklılık bulunmamıştır.</w:t>
      </w:r>
      <w:r w:rsidR="00390A6E">
        <w:rPr>
          <w:lang w:eastAsia="tr-TR"/>
        </w:rPr>
        <w:t xml:space="preserve"> </w:t>
      </w:r>
      <w:r w:rsidR="00390A6E" w:rsidRPr="00390A6E">
        <w:rPr>
          <w:lang w:eastAsia="tr-TR"/>
        </w:rPr>
        <w:t>Çoklu karşılaştırma analizleri, daha sık öğün tüketen bireylerin (özellikle günde 2-3 ya da 3-4 öğün tüketenlerin), daha az öğün tüketenlere kıyasla sağlıklı beslenme tutumlarının daha olumlu olduğunu göstermektedir. Aynı şekilde, olumlu beslenme davranışları da öğün sayısının artmasıyla birlikte güçlenmektedir.</w:t>
      </w:r>
      <w:r w:rsidR="00390A6E">
        <w:rPr>
          <w:lang w:eastAsia="tr-TR"/>
        </w:rPr>
        <w:t xml:space="preserve"> </w:t>
      </w:r>
      <w:proofErr w:type="gramStart"/>
      <w:r w:rsidR="004575FB" w:rsidRPr="00390A6E">
        <w:rPr>
          <w:lang w:eastAsia="tr-TR"/>
        </w:rPr>
        <w:t>sosyal</w:t>
      </w:r>
      <w:proofErr w:type="gramEnd"/>
      <w:r w:rsidR="004575FB" w:rsidRPr="00390A6E">
        <w:rPr>
          <w:lang w:eastAsia="tr-TR"/>
        </w:rPr>
        <w:t xml:space="preserve"> görünüş kaygısı açısından ise, daha az öğün tüketen bireylerin (1-2 öğün) daha yüksek düzeyde kaygı </w:t>
      </w:r>
      <w:r w:rsidR="00390A6E" w:rsidRPr="00390A6E">
        <w:rPr>
          <w:lang w:eastAsia="tr-TR"/>
        </w:rPr>
        <w:t xml:space="preserve">yaşadıkları; buna karşın, öğün sayısı arttıkça sosyal görünüş kaygısının azaldığı görülmüştür. Bu durum, düzenli ve dengeli beslenmenin yalnızca fiziksel sağlıkla </w:t>
      </w:r>
      <w:r w:rsidR="00390A6E" w:rsidRPr="00390A6E">
        <w:rPr>
          <w:lang w:eastAsia="tr-TR"/>
        </w:rPr>
        <w:lastRenderedPageBreak/>
        <w:t>değil, bireyin beden algısı ve sosyal görünüşüne dair duyarlılığı ile de ilişkili olduğunu göstermektedir.</w:t>
      </w:r>
      <w:r w:rsidR="00113396" w:rsidRPr="00113396">
        <w:rPr>
          <w:rFonts w:eastAsia="Times New Roman" w:cs="Times New Roman"/>
          <w:szCs w:val="24"/>
          <w:lang w:eastAsia="tr-TR"/>
        </w:rPr>
        <w:t xml:space="preserve"> </w:t>
      </w:r>
      <w:r w:rsidR="00113396" w:rsidRPr="00113396">
        <w:rPr>
          <w:lang w:eastAsia="tr-TR"/>
        </w:rPr>
        <w:t xml:space="preserve">​Yapılan analizler, katılımcıların günlük öğün sayısına göre sağlıklı beslenme tutumları ve sosyal görünüş kaygısı düzeylerinde anlamlı farklılıklar olduğunu </w:t>
      </w:r>
      <w:r w:rsidR="008733A5">
        <w:rPr>
          <w:lang w:eastAsia="tr-TR"/>
        </w:rPr>
        <w:t>ortaya koymaktadır</w:t>
      </w:r>
      <w:r w:rsidR="00113396" w:rsidRPr="00113396">
        <w:rPr>
          <w:lang w:eastAsia="tr-TR"/>
        </w:rPr>
        <w:t>. Bu bulgular, bazı uluslararası çalışmalarla örtüşmekte, bazılarıyla ise farklılık göstermektedir.​</w:t>
      </w:r>
      <w:r w:rsidR="00113396">
        <w:rPr>
          <w:lang w:eastAsia="tr-TR"/>
        </w:rPr>
        <w:t xml:space="preserve"> </w:t>
      </w:r>
      <w:r w:rsidR="00113396" w:rsidRPr="00113396">
        <w:rPr>
          <w:bCs/>
          <w:lang w:eastAsia="tr-TR"/>
        </w:rPr>
        <w:t xml:space="preserve">Çalışmamız ile benzer şekilde </w:t>
      </w:r>
      <w:r w:rsidR="00113396">
        <w:rPr>
          <w:bCs/>
          <w:lang w:eastAsia="tr-TR"/>
        </w:rPr>
        <w:t>(</w:t>
      </w:r>
      <w:r w:rsidR="00A43CC3">
        <w:rPr>
          <w:bCs/>
          <w:lang w:eastAsia="tr-TR"/>
        </w:rPr>
        <w:t xml:space="preserve">Fan ve diğerleri, 2021; </w:t>
      </w:r>
      <w:r w:rsidR="00113396" w:rsidRPr="00113396">
        <w:rPr>
          <w:bCs/>
          <w:lang w:eastAsia="tr-TR"/>
        </w:rPr>
        <w:t>M</w:t>
      </w:r>
      <w:r w:rsidR="00113396">
        <w:rPr>
          <w:bCs/>
          <w:lang w:eastAsia="tr-TR"/>
        </w:rPr>
        <w:t>ü</w:t>
      </w:r>
      <w:r w:rsidR="00113396" w:rsidRPr="00113396">
        <w:rPr>
          <w:bCs/>
          <w:lang w:eastAsia="tr-TR"/>
        </w:rPr>
        <w:t>ft</w:t>
      </w:r>
      <w:r w:rsidR="00113396">
        <w:rPr>
          <w:bCs/>
          <w:lang w:eastAsia="tr-TR"/>
        </w:rPr>
        <w:t>ü</w:t>
      </w:r>
      <w:r w:rsidR="00113396" w:rsidRPr="00113396">
        <w:rPr>
          <w:bCs/>
          <w:lang w:eastAsia="tr-TR"/>
        </w:rPr>
        <w:t>o</w:t>
      </w:r>
      <w:r w:rsidR="00113396">
        <w:rPr>
          <w:bCs/>
          <w:lang w:eastAsia="tr-TR"/>
        </w:rPr>
        <w:t>ğ</w:t>
      </w:r>
      <w:r w:rsidR="00113396" w:rsidRPr="00113396">
        <w:rPr>
          <w:bCs/>
          <w:lang w:eastAsia="tr-TR"/>
        </w:rPr>
        <w:t>lu</w:t>
      </w:r>
      <w:r w:rsidR="00113396">
        <w:rPr>
          <w:bCs/>
          <w:lang w:eastAsia="tr-TR"/>
        </w:rPr>
        <w:t xml:space="preserve"> ve</w:t>
      </w:r>
      <w:r w:rsidR="00113396" w:rsidRPr="00113396">
        <w:rPr>
          <w:bCs/>
          <w:lang w:eastAsia="tr-TR"/>
        </w:rPr>
        <w:t xml:space="preserve"> Bayram, 2020)</w:t>
      </w:r>
      <w:r w:rsidR="00113396">
        <w:rPr>
          <w:bCs/>
          <w:lang w:eastAsia="tr-TR"/>
        </w:rPr>
        <w:t xml:space="preserve"> bulgularımızı desteklerken (</w:t>
      </w:r>
      <w:proofErr w:type="spellStart"/>
      <w:r w:rsidR="00113396">
        <w:rPr>
          <w:bCs/>
          <w:lang w:eastAsia="tr-TR"/>
        </w:rPr>
        <w:t>Lanfranchi</w:t>
      </w:r>
      <w:proofErr w:type="spellEnd"/>
      <w:r w:rsidR="00113396">
        <w:rPr>
          <w:bCs/>
          <w:lang w:eastAsia="tr-TR"/>
        </w:rPr>
        <w:t xml:space="preserve"> ve diğerleri, 2015) bulgularımızı desteklememektedir.</w:t>
      </w:r>
      <w:r w:rsidR="00DF64F8" w:rsidRPr="00DF64F8">
        <w:t xml:space="preserve"> </w:t>
      </w:r>
      <w:r w:rsidR="009D67FD">
        <w:t>Bu bulgular bize, günlük öğün sayısının yalnızca fiziksel sağlığı değil, aynı zamanda bireyin beslenme alışkanlıkları ve kendine dair algısını da etkileyebileceğini göster</w:t>
      </w:r>
      <w:r w:rsidR="008733A5">
        <w:t>mektedir</w:t>
      </w:r>
      <w:r w:rsidR="009D67FD">
        <w:t xml:space="preserve">. Özellikle günde 2-3 ya da 3-4 öğün tüketen bireylerin, daha az öğünle beslenenlere kıyasla sağlıklı beslenmeye daha olumlu yaklaştıkları </w:t>
      </w:r>
      <w:r w:rsidR="008733A5">
        <w:t>sonucuna ulaşılmaktadır.</w:t>
      </w:r>
      <w:r w:rsidR="009D67FD">
        <w:t xml:space="preserve"> Yani ne yediğimiz </w:t>
      </w:r>
      <w:proofErr w:type="gramStart"/>
      <w:r w:rsidR="009D67FD">
        <w:t>kadar,</w:t>
      </w:r>
      <w:proofErr w:type="gramEnd"/>
      <w:r w:rsidR="009D67FD">
        <w:t xml:space="preserve"> ne sıklıkla yediğimizin de önemli olduğu ortaya çık</w:t>
      </w:r>
      <w:r w:rsidR="008733A5">
        <w:t>maktadı</w:t>
      </w:r>
      <w:r w:rsidR="009D67FD">
        <w:t xml:space="preserve">r. Aynı zamanda, öğün </w:t>
      </w:r>
      <w:proofErr w:type="spellStart"/>
      <w:r w:rsidR="009D67FD">
        <w:t>sayısı</w:t>
      </w:r>
      <w:r w:rsidR="00160A25">
        <w:t>nn</w:t>
      </w:r>
      <w:proofErr w:type="spellEnd"/>
      <w:r w:rsidR="009D67FD">
        <w:t xml:space="preserve"> arttıkça sosyal görünüş kaygısının azalması dikkat çekici bir bulgu</w:t>
      </w:r>
      <w:r w:rsidR="00160A25">
        <w:t>dur</w:t>
      </w:r>
      <w:r w:rsidR="009D67FD">
        <w:t>. Bu durum, düzenli ve dengeli beslenen bireylerin yalnızca daha sağlıklı hissetmekle kalmayıp, bedenlerini de daha olumlu algılayabildiklerine işaret e</w:t>
      </w:r>
      <w:r w:rsidR="008733A5">
        <w:t>tmektedir</w:t>
      </w:r>
      <w:r w:rsidR="009D67FD">
        <w:t xml:space="preserve">. Az sayıda öğünle beslenen bireylerde görülen daha yüksek kaygı düzeyleri </w:t>
      </w:r>
      <w:proofErr w:type="gramStart"/>
      <w:r w:rsidR="009D67FD">
        <w:t>ise,</w:t>
      </w:r>
      <w:proofErr w:type="gramEnd"/>
      <w:r w:rsidR="009D67FD">
        <w:t xml:space="preserve"> hem fiziksel hem de psikolojik dengenin yeterince sağlanamadığını düşündür</w:t>
      </w:r>
      <w:r w:rsidR="00160A25">
        <w:t>mektedir</w:t>
      </w:r>
      <w:r w:rsidR="009D67FD">
        <w:t>. Sonuç olarak; bireylerin yeme davranışları hem kültürel hem de bireysel faktörlere bağlı olarak değişebil</w:t>
      </w:r>
      <w:r w:rsidR="008733A5">
        <w:t>mektedir</w:t>
      </w:r>
      <w:r w:rsidR="009D67FD">
        <w:t xml:space="preserve">. </w:t>
      </w:r>
    </w:p>
    <w:p w14:paraId="72800DAA" w14:textId="22C0EBF4" w:rsidR="00736E5A" w:rsidRDefault="00390A6E" w:rsidP="00E726CF">
      <w:pPr>
        <w:rPr>
          <w:lang w:eastAsia="tr-TR"/>
        </w:rPr>
      </w:pPr>
      <w:r w:rsidRPr="009D67FD">
        <w:rPr>
          <w:lang w:eastAsia="tr-TR"/>
        </w:rPr>
        <w:t>Yapılan analizler</w:t>
      </w:r>
      <w:r w:rsidR="00561AFA">
        <w:rPr>
          <w:lang w:eastAsia="tr-TR"/>
        </w:rPr>
        <w:t xml:space="preserve"> sonucunda</w:t>
      </w:r>
      <w:r w:rsidRPr="00390A6E">
        <w:rPr>
          <w:lang w:eastAsia="tr-TR"/>
        </w:rPr>
        <w:t xml:space="preserve">, katılımcıların öğünlerini yedikleri yerin, sağlıklı beslenmeye ilişkin tutum ve sosyal görünüş kaygısı üzerindeki etkilerini ortaya koymuştur. Sağlıklı </w:t>
      </w:r>
      <w:r w:rsidR="004575FB" w:rsidRPr="00390A6E">
        <w:rPr>
          <w:lang w:eastAsia="tr-TR"/>
        </w:rPr>
        <w:t>beslenmeye ilişkin tutum ölçeği genelinde</w:t>
      </w:r>
      <w:r w:rsidRPr="00390A6E">
        <w:rPr>
          <w:lang w:eastAsia="tr-TR"/>
        </w:rPr>
        <w:t xml:space="preserve">, evde öğünlerini yeme durumu, diğer yerlerle (yurt, </w:t>
      </w:r>
      <w:proofErr w:type="gramStart"/>
      <w:r w:rsidRPr="00390A6E">
        <w:rPr>
          <w:lang w:eastAsia="tr-TR"/>
        </w:rPr>
        <w:t>lokanta,</w:t>
      </w:r>
      <w:proofErr w:type="gramEnd"/>
      <w:r w:rsidRPr="00390A6E">
        <w:rPr>
          <w:lang w:eastAsia="tr-TR"/>
        </w:rPr>
        <w:t xml:space="preserve"> ve diğer yerler) karşılaştırıldığında daha olumlu tutumlarla ilişkilendirilmiştir. Bu bulgu, evde yemek yemenin, sağlıklı beslenmeye dair daha olumlu tutumları ve davranışları teşvik ettiğini göstermektedir.</w:t>
      </w:r>
      <w:r>
        <w:rPr>
          <w:lang w:eastAsia="tr-TR"/>
        </w:rPr>
        <w:t xml:space="preserve"> </w:t>
      </w:r>
      <w:r w:rsidRPr="00390A6E">
        <w:rPr>
          <w:lang w:eastAsia="tr-TR"/>
        </w:rPr>
        <w:t>Bireylerin beslenme hakkındaki bilinçli davranışları (BHB), beslenme yönelim davranışları (BYD), kontrolsüz beslenme (OB) ve genel beslenme tutumları (KB) açısından da evde öğün yemenin diğer yerlerle kıyaslandığında daha olumlu sonuçlar doğurduğu tespit edilmiştir. Özellikle evde yemek yiyenlerin, lokantada yemek yiyenlere göre daha sağlıklı beslenme davranışları sergiledikleri görülmüştür.</w:t>
      </w:r>
      <w:r>
        <w:rPr>
          <w:lang w:eastAsia="tr-TR"/>
        </w:rPr>
        <w:t xml:space="preserve"> </w:t>
      </w:r>
      <w:r w:rsidRPr="00390A6E">
        <w:rPr>
          <w:lang w:eastAsia="tr-TR"/>
        </w:rPr>
        <w:t xml:space="preserve">Sosyal </w:t>
      </w:r>
      <w:r w:rsidR="004575FB" w:rsidRPr="00390A6E">
        <w:rPr>
          <w:lang w:eastAsia="tr-TR"/>
        </w:rPr>
        <w:t xml:space="preserve">görünüş kaygısı </w:t>
      </w:r>
      <w:proofErr w:type="spellStart"/>
      <w:r w:rsidR="004575FB" w:rsidRPr="00390A6E">
        <w:rPr>
          <w:lang w:eastAsia="tr-TR"/>
        </w:rPr>
        <w:t>ölçeği'nde</w:t>
      </w:r>
      <w:proofErr w:type="spellEnd"/>
      <w:r w:rsidR="004575FB" w:rsidRPr="00390A6E">
        <w:rPr>
          <w:lang w:eastAsia="tr-TR"/>
        </w:rPr>
        <w:t xml:space="preserve"> </w:t>
      </w:r>
      <w:r w:rsidRPr="00390A6E">
        <w:rPr>
          <w:lang w:eastAsia="tr-TR"/>
        </w:rPr>
        <w:t>ise, yurt ortamında yemek yiyen bireylerin, evde yemek yiyenlere kıyasla daha yüksek sosyal görünüş kaygısı yaşadıkları gözlemlenmiştir. Bu durum, yurt ortamlarında sosyal etkileşimlerin daha fazla olmasının, bireylerin görünüşlerine yönelik kaygılarını artırabileceğini düşündürmektedir.</w:t>
      </w:r>
      <w:r>
        <w:rPr>
          <w:lang w:eastAsia="tr-TR"/>
        </w:rPr>
        <w:t xml:space="preserve"> </w:t>
      </w:r>
      <w:r w:rsidRPr="00390A6E">
        <w:rPr>
          <w:lang w:eastAsia="tr-TR"/>
        </w:rPr>
        <w:t>Genel olarak, evde yemek yemenin, hem sağlıklı beslenme tutumları hem de sosyal görünüş kaygısı açısından daha olumlu etkiler yarattığı söylenebilir.</w:t>
      </w:r>
      <w:r w:rsidR="009D67FD" w:rsidRPr="009D67FD">
        <w:rPr>
          <w:rFonts w:eastAsia="Times New Roman" w:cs="Times New Roman"/>
          <w:szCs w:val="24"/>
          <w:lang w:eastAsia="tr-TR"/>
        </w:rPr>
        <w:t xml:space="preserve"> </w:t>
      </w:r>
      <w:r w:rsidR="009D67FD" w:rsidRPr="009D67FD">
        <w:rPr>
          <w:lang w:eastAsia="tr-TR"/>
        </w:rPr>
        <w:t xml:space="preserve">​Yapılan analizler, öğünlerin tüketildiği yerin sağlıklı beslenme tutumları ve sosyal görünüş kaygısı üzerindeki etkilerini ortaya </w:t>
      </w:r>
      <w:r w:rsidR="009D67FD" w:rsidRPr="009D67FD">
        <w:rPr>
          <w:lang w:eastAsia="tr-TR"/>
        </w:rPr>
        <w:lastRenderedPageBreak/>
        <w:t xml:space="preserve">koymuştur. Evde yemek yemenin, diğer yerlere kıyasla daha olumlu beslenme tutumlarıyla ilişkili olduğu ve yurt ortamında yemek yiyen bireylerin daha yüksek sosyal görünüş kaygısı yaşadığı bulunmuştur. </w:t>
      </w:r>
      <w:r w:rsidR="00736E5A">
        <w:rPr>
          <w:lang w:eastAsia="tr-TR"/>
        </w:rPr>
        <w:t xml:space="preserve">Literatürde </w:t>
      </w:r>
      <w:r w:rsidR="00736E5A" w:rsidRPr="00736E5A">
        <w:rPr>
          <w:lang w:eastAsia="tr-TR"/>
        </w:rPr>
        <w:t>öğünlerini yedikleri yer</w:t>
      </w:r>
      <w:r w:rsidR="00736E5A">
        <w:rPr>
          <w:lang w:eastAsia="tr-TR"/>
        </w:rPr>
        <w:t xml:space="preserve"> değişkenini inceleyen çalışma bulunmamıştır. </w:t>
      </w:r>
      <w:r w:rsidR="00736E5A" w:rsidRPr="00736E5A">
        <w:rPr>
          <w:lang w:eastAsia="tr-TR"/>
        </w:rPr>
        <w:t>Evde yemek yeme alışkanlığının, hem sağlıklı beslenme tutumlarını destekleyici hem de sosyal görünüş kaygısını azaltıcı bir faktör olarak öne çıkması, bu konunun gelecekteki araştırmalarda daha detaylı bir şekilde ele alınmasının önemini vurgulamaktadır. Bu bulgular, bireylerin yaşam ortamlarının ve beslenme alışkanlıklarının birbirleriyle olan karmaşık etkileşimini anlamak açısından değerli bir katkı sunmaktadır.</w:t>
      </w:r>
    </w:p>
    <w:p w14:paraId="6A5E026F" w14:textId="2919B66A" w:rsidR="008733A5" w:rsidRDefault="00561AFA" w:rsidP="00E726CF">
      <w:pPr>
        <w:rPr>
          <w:rStyle w:val="Balk1Char"/>
          <w:color w:val="000000"/>
        </w:rPr>
      </w:pPr>
      <w:r>
        <w:rPr>
          <w:lang w:eastAsia="tr-TR"/>
        </w:rPr>
        <w:t>K</w:t>
      </w:r>
      <w:r w:rsidR="00F355A5" w:rsidRPr="00F355A5">
        <w:rPr>
          <w:lang w:eastAsia="tr-TR"/>
        </w:rPr>
        <w:t>atılımcıların aktif spor yapma durumunun sağlıklı beslenmeye ilişkin tutumları ve sosyal görünüş kaygıları üzerindeki etkisi incele</w:t>
      </w:r>
      <w:r>
        <w:rPr>
          <w:lang w:eastAsia="tr-TR"/>
        </w:rPr>
        <w:t>n</w:t>
      </w:r>
      <w:r w:rsidR="00F355A5" w:rsidRPr="00F355A5">
        <w:rPr>
          <w:lang w:eastAsia="tr-TR"/>
        </w:rPr>
        <w:t>miştir. Sonuçlar, spor yapan ve yapmayan katılımcılar arasında anlamlı farklılıklar olduğunu göstermektedir.</w:t>
      </w:r>
      <w:r w:rsidR="00F355A5">
        <w:rPr>
          <w:lang w:eastAsia="tr-TR"/>
        </w:rPr>
        <w:t xml:space="preserve"> </w:t>
      </w:r>
      <w:r w:rsidR="00F355A5" w:rsidRPr="00736E5A">
        <w:rPr>
          <w:bCs/>
          <w:lang w:eastAsia="tr-TR"/>
        </w:rPr>
        <w:t xml:space="preserve">Sağlıklı </w:t>
      </w:r>
      <w:r w:rsidR="004575FB" w:rsidRPr="00736E5A">
        <w:rPr>
          <w:bCs/>
          <w:lang w:eastAsia="tr-TR"/>
        </w:rPr>
        <w:t>beslenmeye ilişkin tutum ölçeği</w:t>
      </w:r>
      <w:r w:rsidR="004575FB" w:rsidRPr="00F355A5">
        <w:rPr>
          <w:lang w:eastAsia="tr-TR"/>
        </w:rPr>
        <w:t xml:space="preserve"> g</w:t>
      </w:r>
      <w:r w:rsidR="00F355A5" w:rsidRPr="00F355A5">
        <w:rPr>
          <w:lang w:eastAsia="tr-TR"/>
        </w:rPr>
        <w:t xml:space="preserve">enelinde spor yapan bireylerin, spor yapmayanlara kıyasla daha olumlu beslenme tutumlarına sahip oldukları bulunmuştur. Aynı </w:t>
      </w:r>
      <w:r w:rsidR="00F355A5" w:rsidRPr="00736E5A">
        <w:rPr>
          <w:lang w:eastAsia="tr-TR"/>
        </w:rPr>
        <w:t xml:space="preserve">şekilde, </w:t>
      </w:r>
      <w:r w:rsidR="00F355A5" w:rsidRPr="00736E5A">
        <w:rPr>
          <w:bCs/>
          <w:lang w:eastAsia="tr-TR"/>
        </w:rPr>
        <w:t>Bedenin Hedefli Davranışları (BHB)</w:t>
      </w:r>
      <w:r w:rsidR="00F355A5" w:rsidRPr="00736E5A">
        <w:rPr>
          <w:lang w:eastAsia="tr-TR"/>
        </w:rPr>
        <w:t xml:space="preserve">, </w:t>
      </w:r>
      <w:r w:rsidR="00F355A5" w:rsidRPr="00736E5A">
        <w:rPr>
          <w:bCs/>
          <w:lang w:eastAsia="tr-TR"/>
        </w:rPr>
        <w:t>Bilinçli Yeme Davranışları (BYD)</w:t>
      </w:r>
      <w:r w:rsidR="00F355A5" w:rsidRPr="00736E5A">
        <w:rPr>
          <w:lang w:eastAsia="tr-TR"/>
        </w:rPr>
        <w:t xml:space="preserve">, </w:t>
      </w:r>
      <w:r w:rsidR="00F355A5" w:rsidRPr="00736E5A">
        <w:rPr>
          <w:bCs/>
          <w:lang w:eastAsia="tr-TR"/>
        </w:rPr>
        <w:t>Kontrolsüz Beslenme (OB)</w:t>
      </w:r>
      <w:r w:rsidR="00F355A5" w:rsidRPr="00736E5A">
        <w:rPr>
          <w:lang w:eastAsia="tr-TR"/>
        </w:rPr>
        <w:t xml:space="preserve"> ve </w:t>
      </w:r>
      <w:r w:rsidR="00F355A5" w:rsidRPr="00736E5A">
        <w:rPr>
          <w:bCs/>
          <w:lang w:eastAsia="tr-TR"/>
        </w:rPr>
        <w:t>Genel Beslenme Tutumu (KB)</w:t>
      </w:r>
      <w:r w:rsidR="00F355A5" w:rsidRPr="00F355A5">
        <w:rPr>
          <w:lang w:eastAsia="tr-TR"/>
        </w:rPr>
        <w:t xml:space="preserve"> alt boyutlarında da spor yapanların daha sağlıklı beslenme davranışları sergiledikleri gözlemlenmiştir. </w:t>
      </w:r>
      <w:r w:rsidR="00F355A5" w:rsidRPr="00736E5A">
        <w:rPr>
          <w:lang w:eastAsia="tr-TR"/>
        </w:rPr>
        <w:t xml:space="preserve">Özellikle </w:t>
      </w:r>
      <w:r w:rsidR="00F355A5" w:rsidRPr="00736E5A">
        <w:rPr>
          <w:bCs/>
          <w:lang w:eastAsia="tr-TR"/>
        </w:rPr>
        <w:t>kontrolsüz beslenme (OB)</w:t>
      </w:r>
      <w:r w:rsidR="00F355A5" w:rsidRPr="00736E5A">
        <w:rPr>
          <w:lang w:eastAsia="tr-TR"/>
        </w:rPr>
        <w:t xml:space="preserve"> </w:t>
      </w:r>
      <w:r w:rsidR="00F355A5" w:rsidRPr="00F355A5">
        <w:rPr>
          <w:lang w:eastAsia="tr-TR"/>
        </w:rPr>
        <w:t>boyutunda, spor yapan bireylerin daha düşük düzeyde kontrolsüz beslenme sergiledikleri tespit edilmiştir, bu da sporun beslenme davranışlarını olumlu yönde etkilediğini göstermektedir.</w:t>
      </w:r>
      <w:r w:rsidR="00F355A5">
        <w:rPr>
          <w:lang w:eastAsia="tr-TR"/>
        </w:rPr>
        <w:t xml:space="preserve"> </w:t>
      </w:r>
      <w:r w:rsidR="00F355A5" w:rsidRPr="00736E5A">
        <w:rPr>
          <w:bCs/>
          <w:lang w:eastAsia="tr-TR"/>
        </w:rPr>
        <w:t xml:space="preserve">Sosyal </w:t>
      </w:r>
      <w:r w:rsidR="004575FB" w:rsidRPr="00736E5A">
        <w:rPr>
          <w:bCs/>
          <w:lang w:eastAsia="tr-TR"/>
        </w:rPr>
        <w:t>görünüş kaygısı ölçeği</w:t>
      </w:r>
      <w:r w:rsidR="004575FB" w:rsidRPr="00F355A5">
        <w:rPr>
          <w:lang w:eastAsia="tr-TR"/>
        </w:rPr>
        <w:t xml:space="preserve"> </w:t>
      </w:r>
      <w:r w:rsidR="00F355A5" w:rsidRPr="00F355A5">
        <w:rPr>
          <w:lang w:eastAsia="tr-TR"/>
        </w:rPr>
        <w:t>genelinde ise spor yapan bireylerin, spor yapmayanlara kıyasla daha düşük sosyal görünüş kaygısı yaşadıkları tespit edilmiştir. Bu bulgu, aktif spor yapmanın, bireylerin vücut imajına ve dış görünüşlerine dair kaygılarını azaltabileceğini düşündürmektedir.</w:t>
      </w:r>
      <w:r w:rsidR="00F355A5">
        <w:rPr>
          <w:lang w:eastAsia="tr-TR"/>
        </w:rPr>
        <w:t xml:space="preserve"> </w:t>
      </w:r>
      <w:r w:rsidR="00F355A5" w:rsidRPr="00F355A5">
        <w:rPr>
          <w:lang w:eastAsia="tr-TR"/>
        </w:rPr>
        <w:t>Sonuç olarak, spor yapmanın sağlıklı beslenme tutumlarını iyileştirdiği ve sosyal görünüş kaygılarını azaltmaya yardımcı olduğu söylenebilir.</w:t>
      </w:r>
      <w:r w:rsidR="00736E5A">
        <w:rPr>
          <w:lang w:eastAsia="tr-TR"/>
        </w:rPr>
        <w:t xml:space="preserve"> Alan yazında çalışmamız sonuçlarını destekleyen </w:t>
      </w:r>
      <w:r w:rsidR="00124D3E">
        <w:rPr>
          <w:lang w:eastAsia="tr-TR"/>
        </w:rPr>
        <w:t>(</w:t>
      </w:r>
      <w:r w:rsidR="00124D3E" w:rsidRPr="00124D3E">
        <w:rPr>
          <w:lang w:eastAsia="tr-TR"/>
        </w:rPr>
        <w:t>Akıl ve Gürbüz, 2010</w:t>
      </w:r>
      <w:r w:rsidR="00124D3E">
        <w:rPr>
          <w:lang w:eastAsia="tr-TR"/>
        </w:rPr>
        <w:t xml:space="preserve">; </w:t>
      </w:r>
      <w:proofErr w:type="spellStart"/>
      <w:r w:rsidR="00124D3E" w:rsidRPr="00124D3E">
        <w:rPr>
          <w:lang w:eastAsia="tr-TR"/>
        </w:rPr>
        <w:t>Alkafaween</w:t>
      </w:r>
      <w:proofErr w:type="spellEnd"/>
      <w:r w:rsidR="00124D3E" w:rsidRPr="00124D3E">
        <w:rPr>
          <w:lang w:eastAsia="tr-TR"/>
        </w:rPr>
        <w:t xml:space="preserve"> ve </w:t>
      </w:r>
      <w:proofErr w:type="spellStart"/>
      <w:r w:rsidR="00124D3E" w:rsidRPr="00124D3E">
        <w:rPr>
          <w:lang w:eastAsia="tr-TR"/>
        </w:rPr>
        <w:t>Erzeybek</w:t>
      </w:r>
      <w:proofErr w:type="spellEnd"/>
      <w:r w:rsidR="00124D3E" w:rsidRPr="00124D3E">
        <w:rPr>
          <w:lang w:eastAsia="tr-TR"/>
        </w:rPr>
        <w:t>, 2022</w:t>
      </w:r>
      <w:r w:rsidR="00124D3E">
        <w:rPr>
          <w:lang w:eastAsia="tr-TR"/>
        </w:rPr>
        <w:t xml:space="preserve">) </w:t>
      </w:r>
      <w:r w:rsidR="00736E5A">
        <w:rPr>
          <w:lang w:eastAsia="tr-TR"/>
        </w:rPr>
        <w:t xml:space="preserve">ve (Derelioğlu ve diğerleri, 2023; </w:t>
      </w:r>
      <w:r w:rsidR="00124D3E">
        <w:rPr>
          <w:lang w:eastAsia="tr-TR"/>
        </w:rPr>
        <w:t xml:space="preserve">Koç ve diğerleri, 2023) </w:t>
      </w:r>
      <w:r w:rsidR="00736E5A">
        <w:rPr>
          <w:lang w:eastAsia="tr-TR"/>
        </w:rPr>
        <w:t xml:space="preserve">desteklemeyen çalışmalar mevcuttur. </w:t>
      </w:r>
      <w:r w:rsidR="000F1356">
        <w:rPr>
          <w:lang w:eastAsia="tr-TR"/>
        </w:rPr>
        <w:t xml:space="preserve">Bu bulgular, sporun yalnızca fiziksel sağlığa değil, bireylerin beslenme tutumları ve beden algılarına da doğrudan katkı sağladığını ortaya koymaktadır. Özellikle düzenli spor yapan bireylerin, yeme davranışlarını daha bilinçli şekilde yönettikleri, kontrolsüz yeme alışkanlıklarının daha az görüldüğü ve genel olarak daha olumlu bir beslenme yaklaşımı benimsedikleri dikkat çekmektedir. Bu durum, sporun disiplin kazandırıcı ve öz-düzenlemeyi destekleyici yönüyle açıklanabilir. Aynı zamanda, spor yapan bireylerde daha düşük sosyal görünüş kaygısı görülmesi, fiziksel aktivitenin yalnızca beden üzerinde değil, zihin üzerinde de olumlu etkiler yarattığını düşündürmektedir. Düzenli hareket etmek, bireyin kendine güvenini artırırken, bedeninden memnuniyetini yükseltebilir ve sosyal çevre karşısında </w:t>
      </w:r>
      <w:r w:rsidR="000F1356">
        <w:rPr>
          <w:lang w:eastAsia="tr-TR"/>
        </w:rPr>
        <w:lastRenderedPageBreak/>
        <w:t>kendini daha rahat hissetmesine yardımcı olabilir. Sonuç olarak, spor yapmak sadece vücut şekliyle ilgili değil, aynı zamanda bireyin nasıl hissettiği, nasıl davrandığı ve kendini nasıl gördüğü ile yakından ilişkili olduğu düşünülebilinir. Bu da sporun bireyin yaşam kalitesine bütüncül katkı sağladığını gösteren önemli bir sonuçtur.</w:t>
      </w:r>
    </w:p>
    <w:p w14:paraId="35F37B16" w14:textId="43296500" w:rsidR="00733020" w:rsidRDefault="00733020" w:rsidP="00725540">
      <w:pPr>
        <w:rPr>
          <w:rFonts w:cs="Times New Roman"/>
          <w:color w:val="000000"/>
          <w:szCs w:val="24"/>
        </w:rPr>
      </w:pPr>
      <w:bookmarkStart w:id="80" w:name="OLE_LINK1"/>
      <w:r w:rsidRPr="00181F2E">
        <w:rPr>
          <w:rStyle w:val="Gl"/>
          <w:rFonts w:cs="Times New Roman"/>
          <w:b w:val="0"/>
          <w:bCs w:val="0"/>
          <w:color w:val="000000"/>
          <w:szCs w:val="24"/>
        </w:rPr>
        <w:t>Araştırma</w:t>
      </w:r>
      <w:r w:rsidR="002B51CF" w:rsidRPr="00181F2E">
        <w:rPr>
          <w:rStyle w:val="Gl"/>
          <w:rFonts w:cs="Times New Roman"/>
          <w:b w:val="0"/>
          <w:bCs w:val="0"/>
          <w:color w:val="000000"/>
          <w:szCs w:val="24"/>
        </w:rPr>
        <w:t>da</w:t>
      </w:r>
      <w:r w:rsidRPr="00181F2E">
        <w:rPr>
          <w:rFonts w:cs="Times New Roman"/>
          <w:b/>
          <w:bCs/>
          <w:color w:val="000000"/>
          <w:szCs w:val="24"/>
        </w:rPr>
        <w:t>,</w:t>
      </w:r>
      <w:r w:rsidRPr="00181F2E">
        <w:rPr>
          <w:rFonts w:cs="Times New Roman"/>
          <w:color w:val="000000"/>
          <w:szCs w:val="24"/>
        </w:rPr>
        <w:t xml:space="preserve"> katılımcıların sağlıklı beslenmeye yönelik tutumları ile sosyal görünüş kaygısı arasında ters yönlü anlamlı bir ilişki olduğu </w:t>
      </w:r>
      <w:r w:rsidR="002B51CF" w:rsidRPr="00181F2E">
        <w:rPr>
          <w:rFonts w:cs="Times New Roman"/>
          <w:color w:val="000000"/>
          <w:szCs w:val="24"/>
        </w:rPr>
        <w:t>ortaya konmuştur</w:t>
      </w:r>
      <w:r w:rsidRPr="00181F2E">
        <w:rPr>
          <w:rFonts w:cs="Times New Roman"/>
          <w:color w:val="000000"/>
          <w:szCs w:val="24"/>
        </w:rPr>
        <w:t>. Bu durum, bireylerin sağlıklı beslenme konusundaki olumlu tutumları arttıkça,</w:t>
      </w:r>
      <w:r w:rsidR="005D1E24">
        <w:rPr>
          <w:rFonts w:cs="Times New Roman"/>
          <w:color w:val="000000"/>
          <w:szCs w:val="24"/>
        </w:rPr>
        <w:t xml:space="preserve"> </w:t>
      </w:r>
      <w:r w:rsidRPr="00181F2E">
        <w:rPr>
          <w:rFonts w:cs="Times New Roman"/>
          <w:color w:val="000000"/>
          <w:szCs w:val="24"/>
        </w:rPr>
        <w:t>sosyal</w:t>
      </w:r>
      <w:r w:rsidR="005D1E24">
        <w:rPr>
          <w:rFonts w:cs="Times New Roman"/>
          <w:color w:val="000000"/>
          <w:szCs w:val="24"/>
        </w:rPr>
        <w:t xml:space="preserve"> </w:t>
      </w:r>
      <w:r w:rsidRPr="00181F2E">
        <w:rPr>
          <w:rFonts w:cs="Times New Roman"/>
          <w:color w:val="000000"/>
          <w:szCs w:val="24"/>
        </w:rPr>
        <w:t xml:space="preserve">görünüşlerine ilişkin kaygılarının azaldığını göstermektedir. </w:t>
      </w:r>
      <w:r w:rsidR="002B51CF" w:rsidRPr="00181F2E">
        <w:rPr>
          <w:rFonts w:cs="Times New Roman"/>
          <w:color w:val="000000"/>
          <w:szCs w:val="24"/>
        </w:rPr>
        <w:t xml:space="preserve">Bu sonuç, görünüşe dayalı sosyal kaygı ile sağlıklı yaşam alışkanlıkları arasında kurulan ilişkiyi ele alan çeşitli çalışmalarla örtüşmektedir. Örneğin, </w:t>
      </w:r>
      <w:proofErr w:type="spellStart"/>
      <w:r w:rsidR="002B51CF" w:rsidRPr="00181F2E">
        <w:rPr>
          <w:rFonts w:cs="Times New Roman"/>
          <w:color w:val="000000"/>
          <w:szCs w:val="24"/>
        </w:rPr>
        <w:t>Levinson</w:t>
      </w:r>
      <w:proofErr w:type="spellEnd"/>
      <w:r w:rsidR="002B51CF" w:rsidRPr="00181F2E">
        <w:rPr>
          <w:rFonts w:cs="Times New Roman"/>
          <w:color w:val="000000"/>
          <w:szCs w:val="24"/>
        </w:rPr>
        <w:t xml:space="preserve"> ve </w:t>
      </w:r>
      <w:proofErr w:type="spellStart"/>
      <w:r w:rsidR="002B51CF" w:rsidRPr="00181F2E">
        <w:rPr>
          <w:rFonts w:cs="Times New Roman"/>
          <w:color w:val="000000"/>
          <w:szCs w:val="24"/>
        </w:rPr>
        <w:t>Rodebaugh</w:t>
      </w:r>
      <w:proofErr w:type="spellEnd"/>
      <w:r w:rsidR="00725540">
        <w:rPr>
          <w:rFonts w:cs="Times New Roman"/>
          <w:color w:val="000000"/>
          <w:szCs w:val="24"/>
        </w:rPr>
        <w:t xml:space="preserve"> (</w:t>
      </w:r>
      <w:r w:rsidR="00181F2E">
        <w:rPr>
          <w:rFonts w:cs="Times New Roman"/>
          <w:color w:val="000000"/>
          <w:szCs w:val="24"/>
        </w:rPr>
        <w:t>2012)</w:t>
      </w:r>
      <w:r w:rsidR="00725540">
        <w:rPr>
          <w:rFonts w:cs="Times New Roman"/>
          <w:color w:val="000000"/>
          <w:szCs w:val="24"/>
        </w:rPr>
        <w:t>,</w:t>
      </w:r>
      <w:r w:rsidR="00181F2E">
        <w:rPr>
          <w:rFonts w:cs="Times New Roman"/>
          <w:color w:val="000000"/>
          <w:szCs w:val="24"/>
        </w:rPr>
        <w:t xml:space="preserve"> </w:t>
      </w:r>
      <w:r w:rsidR="002B51CF" w:rsidRPr="00181F2E">
        <w:rPr>
          <w:rFonts w:cs="Times New Roman"/>
          <w:color w:val="000000"/>
          <w:szCs w:val="24"/>
        </w:rPr>
        <w:t>sağlıklı yaşam biçimlerinin</w:t>
      </w:r>
      <w:r w:rsidR="005D1E24">
        <w:rPr>
          <w:rFonts w:cs="Times New Roman"/>
          <w:color w:val="000000"/>
          <w:szCs w:val="24"/>
        </w:rPr>
        <w:t xml:space="preserve"> </w:t>
      </w:r>
      <w:r w:rsidR="002B51CF" w:rsidRPr="00181F2E">
        <w:rPr>
          <w:rFonts w:cs="Times New Roman"/>
          <w:color w:val="000000"/>
          <w:szCs w:val="24"/>
        </w:rPr>
        <w:t>sosyal kaygıyı hafifletici etkisine vurgu yaparken,</w:t>
      </w:r>
      <w:r w:rsidR="002B51CF" w:rsidRPr="00181F2E">
        <w:rPr>
          <w:rStyle w:val="apple-converted-space"/>
          <w:rFonts w:cs="Times New Roman"/>
          <w:color w:val="000000"/>
          <w:szCs w:val="24"/>
        </w:rPr>
        <w:t xml:space="preserve"> </w:t>
      </w:r>
      <w:proofErr w:type="spellStart"/>
      <w:r w:rsidR="002B51CF" w:rsidRPr="00181F2E">
        <w:rPr>
          <w:rFonts w:cs="Times New Roman"/>
          <w:color w:val="000000"/>
          <w:szCs w:val="24"/>
        </w:rPr>
        <w:t>Tey</w:t>
      </w:r>
      <w:proofErr w:type="spellEnd"/>
      <w:r w:rsidR="002B51CF" w:rsidRPr="00181F2E">
        <w:rPr>
          <w:rFonts w:cs="Times New Roman"/>
          <w:color w:val="000000"/>
          <w:szCs w:val="24"/>
        </w:rPr>
        <w:t xml:space="preserve"> ve diğerleri</w:t>
      </w:r>
      <w:r w:rsidR="00725540">
        <w:rPr>
          <w:rFonts w:cs="Times New Roman"/>
          <w:color w:val="000000"/>
          <w:szCs w:val="24"/>
        </w:rPr>
        <w:t xml:space="preserve"> (</w:t>
      </w:r>
      <w:r w:rsidR="00181F2E">
        <w:rPr>
          <w:rFonts w:cs="Times New Roman"/>
          <w:color w:val="000000"/>
          <w:szCs w:val="24"/>
        </w:rPr>
        <w:t>2025</w:t>
      </w:r>
      <w:proofErr w:type="gramStart"/>
      <w:r w:rsidR="00181F2E">
        <w:rPr>
          <w:rFonts w:cs="Times New Roman"/>
          <w:color w:val="000000"/>
          <w:szCs w:val="24"/>
        </w:rPr>
        <w:t>)</w:t>
      </w:r>
      <w:r w:rsidR="0038178B">
        <w:rPr>
          <w:rFonts w:cs="Times New Roman"/>
          <w:color w:val="000000"/>
          <w:szCs w:val="24"/>
        </w:rPr>
        <w:t xml:space="preserve"> </w:t>
      </w:r>
      <w:r w:rsidR="005D1E24">
        <w:rPr>
          <w:rFonts w:cs="Times New Roman"/>
          <w:color w:val="000000"/>
          <w:szCs w:val="24"/>
        </w:rPr>
        <w:t xml:space="preserve"> </w:t>
      </w:r>
      <w:r w:rsidR="002B51CF" w:rsidRPr="00181F2E">
        <w:rPr>
          <w:rFonts w:cs="Times New Roman"/>
          <w:color w:val="000000"/>
          <w:szCs w:val="24"/>
        </w:rPr>
        <w:t>üniversite</w:t>
      </w:r>
      <w:proofErr w:type="gramEnd"/>
      <w:r w:rsidR="002B51CF" w:rsidRPr="00181F2E">
        <w:rPr>
          <w:rFonts w:cs="Times New Roman"/>
          <w:color w:val="000000"/>
          <w:szCs w:val="24"/>
        </w:rPr>
        <w:t xml:space="preserve"> öğrencilerinde beden algısı memnuniyetinin, sağlıklı beslenme ve düzenli fiziksel aktivite düzeyleriyle anlamlı biçimde ilişkili olduğunu ortaya koymuştur.</w:t>
      </w:r>
      <w:r w:rsidR="00181F2E" w:rsidRPr="00181F2E">
        <w:rPr>
          <w:rFonts w:cs="Times New Roman"/>
          <w:color w:val="000000"/>
          <w:szCs w:val="24"/>
        </w:rPr>
        <w:t xml:space="preserve"> </w:t>
      </w:r>
      <w:r w:rsidR="008733A5">
        <w:rPr>
          <w:rFonts w:cs="Times New Roman"/>
          <w:color w:val="000000"/>
          <w:szCs w:val="24"/>
        </w:rPr>
        <w:t>S</w:t>
      </w:r>
      <w:r w:rsidR="00181F2E" w:rsidRPr="00181F2E">
        <w:rPr>
          <w:rFonts w:cs="Times New Roman"/>
          <w:color w:val="000000"/>
          <w:szCs w:val="24"/>
        </w:rPr>
        <w:t xml:space="preserve">ağlıklı yaşam alışkanlıklarını benimseyen </w:t>
      </w:r>
      <w:proofErr w:type="gramStart"/>
      <w:r w:rsidR="00181F2E" w:rsidRPr="00181F2E">
        <w:rPr>
          <w:rFonts w:cs="Times New Roman"/>
          <w:color w:val="000000"/>
          <w:szCs w:val="24"/>
        </w:rPr>
        <w:t>kişilerin  beden</w:t>
      </w:r>
      <w:proofErr w:type="gramEnd"/>
      <w:r w:rsidR="00181F2E" w:rsidRPr="00181F2E">
        <w:rPr>
          <w:rFonts w:cs="Times New Roman"/>
          <w:color w:val="000000"/>
          <w:szCs w:val="24"/>
        </w:rPr>
        <w:t xml:space="preserve"> algılarını daha </w:t>
      </w:r>
      <w:proofErr w:type="gramStart"/>
      <w:r w:rsidR="00181F2E" w:rsidRPr="00181F2E">
        <w:rPr>
          <w:rFonts w:cs="Times New Roman"/>
          <w:color w:val="000000"/>
          <w:szCs w:val="24"/>
        </w:rPr>
        <w:t>pozitif  değerlendirme</w:t>
      </w:r>
      <w:proofErr w:type="gramEnd"/>
      <w:r w:rsidR="00181F2E" w:rsidRPr="00181F2E">
        <w:rPr>
          <w:rFonts w:cs="Times New Roman"/>
          <w:color w:val="000000"/>
          <w:szCs w:val="24"/>
        </w:rPr>
        <w:t xml:space="preserve"> yönünde olduklarını ve bu durumun sosyal ortamlarda kendilerini daha güvende hissetmelerine katkı sağlayabileceğini ortaya koymaktadır.</w:t>
      </w:r>
      <w:r w:rsidR="00DA1BFF">
        <w:rPr>
          <w:rFonts w:cs="Times New Roman"/>
          <w:color w:val="000000"/>
          <w:szCs w:val="24"/>
        </w:rPr>
        <w:t xml:space="preserve"> </w:t>
      </w:r>
      <w:r w:rsidR="00725540">
        <w:rPr>
          <w:rStyle w:val="relative"/>
          <w:color w:val="000000"/>
        </w:rPr>
        <w:t>Suna ve diğerleri (2023)’</w:t>
      </w:r>
      <w:proofErr w:type="spellStart"/>
      <w:r w:rsidR="00725540">
        <w:rPr>
          <w:rStyle w:val="relative"/>
          <w:color w:val="000000"/>
        </w:rPr>
        <w:t>nin</w:t>
      </w:r>
      <w:proofErr w:type="spellEnd"/>
      <w:r w:rsidR="00725540">
        <w:rPr>
          <w:rStyle w:val="relative"/>
          <w:color w:val="000000"/>
        </w:rPr>
        <w:t xml:space="preserve"> çalışmasında ise düşük düzeyde negatif yönlü bir ilişki tespit edilmiştir. </w:t>
      </w:r>
      <w:r w:rsidR="00725540">
        <w:rPr>
          <w:rFonts w:cs="Times New Roman"/>
          <w:color w:val="000000"/>
          <w:szCs w:val="24"/>
        </w:rPr>
        <w:t>B</w:t>
      </w:r>
      <w:r w:rsidR="00725540" w:rsidRPr="00725540">
        <w:rPr>
          <w:rFonts w:cs="Times New Roman"/>
          <w:color w:val="000000"/>
          <w:szCs w:val="24"/>
        </w:rPr>
        <w:t xml:space="preserve">ireylerin yaşam tarzı, kültürel faktörler ve kişisel algılar gibi </w:t>
      </w:r>
      <w:r w:rsidR="00725540">
        <w:rPr>
          <w:rFonts w:cs="Times New Roman"/>
          <w:color w:val="000000"/>
          <w:szCs w:val="24"/>
        </w:rPr>
        <w:t>değişkenler</w:t>
      </w:r>
      <w:r w:rsidR="00725540" w:rsidRPr="00725540">
        <w:rPr>
          <w:rFonts w:cs="Times New Roman"/>
          <w:color w:val="000000"/>
          <w:szCs w:val="24"/>
        </w:rPr>
        <w:t xml:space="preserve"> </w:t>
      </w:r>
      <w:r w:rsidR="00725540">
        <w:rPr>
          <w:rFonts w:cs="Times New Roman"/>
          <w:color w:val="000000"/>
          <w:szCs w:val="24"/>
        </w:rPr>
        <w:t xml:space="preserve">sağlıklı beslenme tutumlarının ve sosyal görünüş kaygısı arasındaki ilişkinin </w:t>
      </w:r>
      <w:r w:rsidR="00725540" w:rsidRPr="00725540">
        <w:rPr>
          <w:rFonts w:cs="Times New Roman"/>
          <w:color w:val="000000"/>
          <w:szCs w:val="24"/>
        </w:rPr>
        <w:t>değişebileceğini göstermektedir.</w:t>
      </w:r>
      <w:r w:rsidR="00427469" w:rsidRPr="00427469">
        <w:rPr>
          <w:rFonts w:ascii="-webkit-standard" w:hAnsi="-webkit-standard"/>
          <w:color w:val="000000"/>
          <w:sz w:val="27"/>
          <w:szCs w:val="27"/>
        </w:rPr>
        <w:t xml:space="preserve"> </w:t>
      </w:r>
      <w:r w:rsidR="00427469" w:rsidRPr="00427469">
        <w:rPr>
          <w:rFonts w:cs="Times New Roman"/>
          <w:color w:val="000000"/>
          <w:szCs w:val="24"/>
        </w:rPr>
        <w:t xml:space="preserve">Ayrıca çalışmanın örneklemini oluşturan Spor Bilimleri Fakültesi öğrencilerinin sporla iç içe yaşam tarzı ve yüksek beden farkındalıkları, bu sonucu destekleyici bir faktör olabilir. Sağlıklı beslenme alışkanlıkları bireylerde öz güveni artırmakta ve beden algısını olumlu etkileyerek sosyal görünüş </w:t>
      </w:r>
      <w:r w:rsidR="00427469">
        <w:rPr>
          <w:rFonts w:cs="Times New Roman"/>
          <w:color w:val="000000"/>
          <w:szCs w:val="24"/>
        </w:rPr>
        <w:t>kaygısını hafifletmektedir.</w:t>
      </w:r>
    </w:p>
    <w:p w14:paraId="23A6DEBE" w14:textId="77777777" w:rsidR="005C320A" w:rsidRDefault="005C320A" w:rsidP="00725540">
      <w:pPr>
        <w:rPr>
          <w:rFonts w:cs="Times New Roman"/>
          <w:color w:val="000000"/>
          <w:szCs w:val="24"/>
        </w:rPr>
      </w:pPr>
    </w:p>
    <w:p w14:paraId="1B870716" w14:textId="77777777" w:rsidR="005C320A" w:rsidRDefault="005C320A" w:rsidP="00725540">
      <w:pPr>
        <w:rPr>
          <w:rFonts w:cs="Times New Roman"/>
          <w:color w:val="000000"/>
          <w:szCs w:val="24"/>
        </w:rPr>
      </w:pPr>
    </w:p>
    <w:p w14:paraId="573F97C9" w14:textId="77777777" w:rsidR="005C320A" w:rsidRDefault="005C320A" w:rsidP="00725540">
      <w:pPr>
        <w:rPr>
          <w:rFonts w:cs="Times New Roman"/>
          <w:color w:val="000000"/>
          <w:szCs w:val="24"/>
        </w:rPr>
      </w:pPr>
    </w:p>
    <w:p w14:paraId="7F149C9B" w14:textId="77777777" w:rsidR="005C320A" w:rsidRDefault="005C320A" w:rsidP="00725540">
      <w:pPr>
        <w:rPr>
          <w:rFonts w:cs="Times New Roman"/>
          <w:color w:val="000000"/>
          <w:szCs w:val="24"/>
        </w:rPr>
      </w:pPr>
    </w:p>
    <w:p w14:paraId="476F1303" w14:textId="77777777" w:rsidR="005C320A" w:rsidRDefault="005C320A" w:rsidP="00725540">
      <w:pPr>
        <w:rPr>
          <w:rFonts w:cs="Times New Roman"/>
          <w:color w:val="000000"/>
          <w:szCs w:val="24"/>
        </w:rPr>
      </w:pPr>
    </w:p>
    <w:p w14:paraId="624AB58A" w14:textId="77777777" w:rsidR="005C320A" w:rsidRDefault="005C320A" w:rsidP="00725540">
      <w:pPr>
        <w:rPr>
          <w:rFonts w:cs="Times New Roman"/>
          <w:color w:val="000000"/>
          <w:szCs w:val="24"/>
        </w:rPr>
      </w:pPr>
    </w:p>
    <w:p w14:paraId="3F8061AC" w14:textId="77777777" w:rsidR="005C320A" w:rsidRDefault="005C320A" w:rsidP="00725540">
      <w:pPr>
        <w:rPr>
          <w:rFonts w:cs="Times New Roman"/>
          <w:color w:val="000000"/>
          <w:szCs w:val="24"/>
        </w:rPr>
      </w:pPr>
    </w:p>
    <w:p w14:paraId="60F73465" w14:textId="77777777" w:rsidR="005C320A" w:rsidRDefault="005C320A" w:rsidP="00725540">
      <w:pPr>
        <w:rPr>
          <w:rFonts w:cs="Times New Roman"/>
          <w:color w:val="000000"/>
          <w:szCs w:val="24"/>
        </w:rPr>
      </w:pPr>
    </w:p>
    <w:p w14:paraId="7E84614B" w14:textId="77777777" w:rsidR="005C320A" w:rsidRDefault="005C320A" w:rsidP="00725540">
      <w:pPr>
        <w:rPr>
          <w:rFonts w:cs="Times New Roman"/>
          <w:color w:val="000000"/>
          <w:szCs w:val="24"/>
        </w:rPr>
      </w:pPr>
    </w:p>
    <w:p w14:paraId="73A3A548" w14:textId="77777777" w:rsidR="005C320A" w:rsidRDefault="005C320A" w:rsidP="00725540">
      <w:pPr>
        <w:rPr>
          <w:rFonts w:cs="Times New Roman"/>
          <w:color w:val="000000"/>
          <w:szCs w:val="24"/>
        </w:rPr>
      </w:pPr>
    </w:p>
    <w:p w14:paraId="4191A8AC" w14:textId="77777777" w:rsidR="005C320A" w:rsidRDefault="005C320A" w:rsidP="00725540">
      <w:pPr>
        <w:rPr>
          <w:rFonts w:cs="Times New Roman"/>
          <w:color w:val="000000"/>
          <w:szCs w:val="24"/>
        </w:rPr>
      </w:pPr>
    </w:p>
    <w:p w14:paraId="31D0CF67" w14:textId="77777777" w:rsidR="005C320A" w:rsidRDefault="005C320A" w:rsidP="00725540">
      <w:pPr>
        <w:rPr>
          <w:rFonts w:cs="Times New Roman"/>
          <w:color w:val="000000"/>
          <w:szCs w:val="24"/>
        </w:rPr>
      </w:pPr>
    </w:p>
    <w:bookmarkEnd w:id="80"/>
    <w:p w14:paraId="17455DCC" w14:textId="77777777" w:rsidR="00E726CF" w:rsidRPr="00390A6E" w:rsidRDefault="00E726CF" w:rsidP="007F705D">
      <w:pPr>
        <w:ind w:firstLine="0"/>
        <w:rPr>
          <w:lang w:eastAsia="tr-TR"/>
        </w:rPr>
      </w:pPr>
    </w:p>
    <w:p w14:paraId="46D5EF90" w14:textId="5B2C2151" w:rsidR="007A1319" w:rsidRDefault="004C1D44" w:rsidP="00E726CF">
      <w:pPr>
        <w:pStyle w:val="Balk1"/>
      </w:pPr>
      <w:r w:rsidRPr="007C3B1D">
        <w:t>6. SONUÇ VE ÖNERİLER</w:t>
      </w:r>
      <w:bookmarkEnd w:id="79"/>
    </w:p>
    <w:p w14:paraId="72DE274F" w14:textId="77777777" w:rsidR="00E726CF" w:rsidRDefault="00E726CF" w:rsidP="00E726CF">
      <w:pPr>
        <w:rPr>
          <w:lang w:eastAsia="tr-TR"/>
        </w:rPr>
      </w:pPr>
    </w:p>
    <w:p w14:paraId="6FFCE368" w14:textId="77777777" w:rsidR="00E726CF" w:rsidRPr="00E726CF" w:rsidRDefault="00E726CF" w:rsidP="00E726CF">
      <w:pPr>
        <w:rPr>
          <w:lang w:eastAsia="tr-TR"/>
        </w:rPr>
      </w:pPr>
    </w:p>
    <w:p w14:paraId="71F86C88" w14:textId="23AEFAA9" w:rsidR="007A1319" w:rsidRPr="007A1319" w:rsidRDefault="007A1319" w:rsidP="007A1319">
      <w:pPr>
        <w:autoSpaceDE w:val="0"/>
        <w:autoSpaceDN w:val="0"/>
        <w:adjustRightInd w:val="0"/>
        <w:spacing w:after="120"/>
        <w:rPr>
          <w:rFonts w:cs="Times New Roman"/>
          <w:bCs/>
          <w:szCs w:val="24"/>
        </w:rPr>
      </w:pPr>
      <w:r w:rsidRPr="007A1319">
        <w:rPr>
          <w:rFonts w:cs="Times New Roman"/>
          <w:bCs/>
          <w:szCs w:val="24"/>
        </w:rPr>
        <w:t>Bu araştırma, Aydın Adnan Menderes Üniversitesi Spor Bilimleri Fakültesi öğrencilerinin sağlıklı beslenmeye ilişkin tutumları ile sosyal görünüş kaygısı düzeylerini çeşitli demografik değişkenleri açısından incelemek amacıyla gerçekleştirilmiştir. Araştırmanın çalışma grubunu Aydın Adnan Menderes Üniversitesi Spor Bilimleri Fakültesi’nde eğitim gören 401 öğrenci oluşturmuştur. Elde edilen bulgular doğrultusunda, katılımcıların yaş, boy, kilo, vücut tipi, öğrenim gördükleri bölüm, öğün sayısı, yemek yeme yeri ve aktif spor yapma durumları gibi değişkenlere göre hem sağlıklı beslenme tutumlarında hem de sosyal görünüş kaygısı düzeylerinde anlamlı farklılıklar bulunduğu tespit edilmiştir.</w:t>
      </w:r>
    </w:p>
    <w:p w14:paraId="7D27D33E" w14:textId="77777777" w:rsidR="007F17B6" w:rsidRPr="008F194F" w:rsidRDefault="007F17B6" w:rsidP="008F194F">
      <w:pPr>
        <w:autoSpaceDE w:val="0"/>
        <w:autoSpaceDN w:val="0"/>
        <w:adjustRightInd w:val="0"/>
        <w:spacing w:after="120"/>
        <w:rPr>
          <w:rFonts w:cs="Times New Roman"/>
          <w:b/>
          <w:szCs w:val="24"/>
        </w:rPr>
      </w:pPr>
    </w:p>
    <w:p w14:paraId="7BDFEC2D" w14:textId="77777777" w:rsidR="007F17B6" w:rsidRPr="008F194F" w:rsidRDefault="007F17B6" w:rsidP="005D7F63">
      <w:pPr>
        <w:pStyle w:val="Balk2"/>
      </w:pPr>
      <w:bookmarkStart w:id="81" w:name="_Toc189812776"/>
      <w:r w:rsidRPr="008F194F">
        <w:t>6.1. Sonuç</w:t>
      </w:r>
      <w:bookmarkEnd w:id="81"/>
    </w:p>
    <w:p w14:paraId="587487E3" w14:textId="77777777" w:rsidR="007C3B1D" w:rsidRDefault="007C3B1D" w:rsidP="008F194F">
      <w:pPr>
        <w:autoSpaceDE w:val="0"/>
        <w:autoSpaceDN w:val="0"/>
        <w:adjustRightInd w:val="0"/>
        <w:spacing w:after="120"/>
        <w:rPr>
          <w:rFonts w:cs="Times New Roman"/>
          <w:szCs w:val="24"/>
        </w:rPr>
      </w:pPr>
    </w:p>
    <w:p w14:paraId="0B5EBAC5" w14:textId="77777777" w:rsidR="007A1319" w:rsidRPr="007A1319" w:rsidRDefault="007F17B6" w:rsidP="007A1319">
      <w:pPr>
        <w:autoSpaceDE w:val="0"/>
        <w:autoSpaceDN w:val="0"/>
        <w:adjustRightInd w:val="0"/>
        <w:spacing w:after="120"/>
        <w:rPr>
          <w:rFonts w:cs="Times New Roman"/>
          <w:bCs/>
          <w:szCs w:val="24"/>
        </w:rPr>
      </w:pPr>
      <w:r w:rsidRPr="008F194F">
        <w:rPr>
          <w:rFonts w:cs="Times New Roman"/>
          <w:szCs w:val="24"/>
        </w:rPr>
        <w:t xml:space="preserve">Araştırmada elde edilen bulgular neticesinde aşağıda belirtilen sonuçlara ulaşılmıştır. </w:t>
      </w:r>
      <w:r w:rsidR="007A1319" w:rsidRPr="007A1319">
        <w:rPr>
          <w:rFonts w:cs="Times New Roman"/>
          <w:bCs/>
          <w:szCs w:val="24"/>
        </w:rPr>
        <w:t xml:space="preserve">Çalışma kapsamında, sağlıklı beslenmeye ilişkin tutumlar açısından spor yapan bireylerin, </w:t>
      </w:r>
      <w:proofErr w:type="spellStart"/>
      <w:r w:rsidR="007A1319" w:rsidRPr="007A1319">
        <w:rPr>
          <w:rFonts w:cs="Times New Roman"/>
          <w:bCs/>
          <w:szCs w:val="24"/>
        </w:rPr>
        <w:t>mezomorf</w:t>
      </w:r>
      <w:proofErr w:type="spellEnd"/>
      <w:r w:rsidR="007A1319" w:rsidRPr="007A1319">
        <w:rPr>
          <w:rFonts w:cs="Times New Roman"/>
          <w:bCs/>
          <w:szCs w:val="24"/>
        </w:rPr>
        <w:t xml:space="preserve"> vücut tipine sahip olanların, evde düzenli öğün tüketenlerin ve daha sık öğün tüketenlerin daha olumlu tutumlara sahip olduğu sonucuna ulaşılmıştır. Özellikle de “Kontrolsüz Beslenme” alt boyutunda spor yapan bireylerin düşük puanlar alması, fiziksel aktivitenin beslenme davranışlarını disipline edici rolünü açığa çıkarmaktadır. Benzer biçimde, evde yemek yiyen bireylerin lokantada ya da yurtta yemek yiyenlere oranla daha olumlu beslenme tutumları sergilediği sonucu bulunmuştur.</w:t>
      </w:r>
    </w:p>
    <w:p w14:paraId="4C2FD754" w14:textId="77777777" w:rsidR="007A1319" w:rsidRDefault="007A1319" w:rsidP="007A1319">
      <w:pPr>
        <w:autoSpaceDE w:val="0"/>
        <w:autoSpaceDN w:val="0"/>
        <w:adjustRightInd w:val="0"/>
        <w:spacing w:after="120"/>
        <w:rPr>
          <w:rFonts w:cs="Times New Roman"/>
          <w:bCs/>
          <w:szCs w:val="24"/>
        </w:rPr>
      </w:pPr>
      <w:r w:rsidRPr="007A1319">
        <w:rPr>
          <w:rFonts w:cs="Times New Roman"/>
          <w:bCs/>
          <w:szCs w:val="24"/>
        </w:rPr>
        <w:t xml:space="preserve">Sosyal görünüş kaygısı açısından ise, spor yapan bireylerin daha düşük düzeyde kaygı yaşamış oldukları, </w:t>
      </w:r>
      <w:proofErr w:type="spellStart"/>
      <w:r w:rsidRPr="007A1319">
        <w:rPr>
          <w:rFonts w:cs="Times New Roman"/>
          <w:bCs/>
          <w:szCs w:val="24"/>
        </w:rPr>
        <w:t>ektomorf</w:t>
      </w:r>
      <w:proofErr w:type="spellEnd"/>
      <w:r w:rsidRPr="007A1319">
        <w:rPr>
          <w:rFonts w:cs="Times New Roman"/>
          <w:bCs/>
          <w:szCs w:val="24"/>
        </w:rPr>
        <w:t xml:space="preserve"> ve </w:t>
      </w:r>
      <w:proofErr w:type="spellStart"/>
      <w:r w:rsidRPr="007A1319">
        <w:rPr>
          <w:rFonts w:cs="Times New Roman"/>
          <w:bCs/>
          <w:szCs w:val="24"/>
        </w:rPr>
        <w:t>endomorf</w:t>
      </w:r>
      <w:proofErr w:type="spellEnd"/>
      <w:r w:rsidRPr="007A1319">
        <w:rPr>
          <w:rFonts w:cs="Times New Roman"/>
          <w:bCs/>
          <w:szCs w:val="24"/>
        </w:rPr>
        <w:t xml:space="preserve"> bireylerin ise </w:t>
      </w:r>
      <w:proofErr w:type="spellStart"/>
      <w:r w:rsidRPr="007A1319">
        <w:rPr>
          <w:rFonts w:cs="Times New Roman"/>
          <w:bCs/>
          <w:szCs w:val="24"/>
        </w:rPr>
        <w:t>mezomorflara</w:t>
      </w:r>
      <w:proofErr w:type="spellEnd"/>
      <w:r w:rsidRPr="007A1319">
        <w:rPr>
          <w:rFonts w:cs="Times New Roman"/>
          <w:bCs/>
          <w:szCs w:val="24"/>
        </w:rPr>
        <w:t xml:space="preserve"> göre daha yüksek kaygı düzeylerine sahip oldukları bulunmuştur. Ayrıca, günde sadece 1-2 öğün tüketen bireylerde sosyal görünüş kaygısının daha yüksek seviyede olduğu görülmüştür. Bu sonuçlar, düzenli ve dengeli beslenmenin yalnızca fizyolojik değil, psikososyal düzeyde de olumlu katkılar sunduğunu göstermektedir.</w:t>
      </w:r>
    </w:p>
    <w:p w14:paraId="52724C1E" w14:textId="77777777" w:rsidR="005C320A" w:rsidRDefault="005C320A" w:rsidP="007A1319">
      <w:pPr>
        <w:autoSpaceDE w:val="0"/>
        <w:autoSpaceDN w:val="0"/>
        <w:adjustRightInd w:val="0"/>
        <w:spacing w:after="120"/>
        <w:rPr>
          <w:rFonts w:cs="Times New Roman"/>
          <w:bCs/>
          <w:szCs w:val="24"/>
        </w:rPr>
      </w:pPr>
    </w:p>
    <w:p w14:paraId="5545E97F" w14:textId="77777777" w:rsidR="005C320A" w:rsidRDefault="005C320A" w:rsidP="007A1319">
      <w:pPr>
        <w:autoSpaceDE w:val="0"/>
        <w:autoSpaceDN w:val="0"/>
        <w:adjustRightInd w:val="0"/>
        <w:spacing w:after="120"/>
        <w:rPr>
          <w:rFonts w:cs="Times New Roman"/>
          <w:bCs/>
          <w:szCs w:val="24"/>
        </w:rPr>
      </w:pPr>
    </w:p>
    <w:p w14:paraId="18D3D978" w14:textId="77777777" w:rsidR="005C320A" w:rsidRPr="007A1319" w:rsidRDefault="005C320A" w:rsidP="007A1319">
      <w:pPr>
        <w:autoSpaceDE w:val="0"/>
        <w:autoSpaceDN w:val="0"/>
        <w:adjustRightInd w:val="0"/>
        <w:spacing w:after="120"/>
        <w:rPr>
          <w:rFonts w:cs="Times New Roman"/>
          <w:bCs/>
          <w:szCs w:val="24"/>
        </w:rPr>
      </w:pPr>
    </w:p>
    <w:p w14:paraId="00F15187" w14:textId="77777777" w:rsidR="007A1319" w:rsidRPr="007A1319" w:rsidRDefault="007A1319" w:rsidP="007A1319">
      <w:pPr>
        <w:autoSpaceDE w:val="0"/>
        <w:autoSpaceDN w:val="0"/>
        <w:adjustRightInd w:val="0"/>
        <w:spacing w:after="120"/>
        <w:rPr>
          <w:rFonts w:cs="Times New Roman"/>
          <w:b/>
          <w:szCs w:val="24"/>
        </w:rPr>
      </w:pPr>
      <w:r w:rsidRPr="007A1319">
        <w:rPr>
          <w:rFonts w:cs="Times New Roman"/>
          <w:b/>
          <w:szCs w:val="24"/>
        </w:rPr>
        <w:br/>
        <w:t>6.2. Öneriler</w:t>
      </w:r>
    </w:p>
    <w:p w14:paraId="41C25241" w14:textId="6E3BE8CC" w:rsidR="007C3B1D" w:rsidRDefault="007C3B1D" w:rsidP="007A1319">
      <w:pPr>
        <w:autoSpaceDE w:val="0"/>
        <w:autoSpaceDN w:val="0"/>
        <w:adjustRightInd w:val="0"/>
        <w:spacing w:after="120"/>
        <w:rPr>
          <w:rFonts w:cs="Times New Roman"/>
          <w:b/>
          <w:szCs w:val="24"/>
        </w:rPr>
      </w:pPr>
    </w:p>
    <w:p w14:paraId="56DA6E6A" w14:textId="77777777" w:rsidR="00306094" w:rsidRPr="008F194F" w:rsidRDefault="00306094" w:rsidP="008F194F">
      <w:pPr>
        <w:autoSpaceDE w:val="0"/>
        <w:autoSpaceDN w:val="0"/>
        <w:adjustRightInd w:val="0"/>
        <w:spacing w:after="120"/>
        <w:rPr>
          <w:rFonts w:cs="Times New Roman"/>
          <w:b/>
          <w:szCs w:val="24"/>
        </w:rPr>
      </w:pPr>
      <w:r w:rsidRPr="008F194F">
        <w:rPr>
          <w:rFonts w:cs="Times New Roman"/>
          <w:b/>
          <w:szCs w:val="24"/>
        </w:rPr>
        <w:t>Araştırmaya yönelik öneriler;</w:t>
      </w:r>
    </w:p>
    <w:p w14:paraId="689368B4" w14:textId="77777777" w:rsidR="007A1319" w:rsidRDefault="007A1319" w:rsidP="007A1319">
      <w:pPr>
        <w:pStyle w:val="ListeParagraf"/>
        <w:numPr>
          <w:ilvl w:val="0"/>
          <w:numId w:val="27"/>
        </w:numPr>
        <w:autoSpaceDE w:val="0"/>
        <w:autoSpaceDN w:val="0"/>
        <w:adjustRightInd w:val="0"/>
        <w:spacing w:after="120"/>
        <w:ind w:left="595" w:hanging="170"/>
        <w:contextualSpacing w:val="0"/>
        <w:rPr>
          <w:rFonts w:cs="Times New Roman"/>
          <w:szCs w:val="24"/>
        </w:rPr>
      </w:pPr>
      <w:r w:rsidRPr="007A1319">
        <w:rPr>
          <w:rFonts w:cs="Times New Roman"/>
          <w:szCs w:val="24"/>
        </w:rPr>
        <w:t>Bu çalışmanın yalnızca Spor Bilimleri Fakültesi öğrencileriyle sınırlı olması, elde edilen bulguların genellenebilirliğini kısıtlamaktadır. Bu nedenle, farklı üniversitelerde ve farklı fakültelerde öğrenim gören öğrencilerle benzer araştırmalar yapılarak karşılaştırmalı sonuçlar elde edilebilir.</w:t>
      </w:r>
    </w:p>
    <w:p w14:paraId="375B57A8" w14:textId="77777777" w:rsidR="007A1319" w:rsidRDefault="007A1319" w:rsidP="007A1319">
      <w:pPr>
        <w:pStyle w:val="ListeParagraf"/>
        <w:numPr>
          <w:ilvl w:val="0"/>
          <w:numId w:val="27"/>
        </w:numPr>
        <w:autoSpaceDE w:val="0"/>
        <w:autoSpaceDN w:val="0"/>
        <w:adjustRightInd w:val="0"/>
        <w:spacing w:after="120"/>
        <w:ind w:left="595" w:hanging="170"/>
        <w:contextualSpacing w:val="0"/>
        <w:rPr>
          <w:rFonts w:cs="Times New Roman"/>
          <w:szCs w:val="24"/>
        </w:rPr>
      </w:pPr>
      <w:r w:rsidRPr="007A1319">
        <w:rPr>
          <w:rFonts w:cs="Times New Roman"/>
          <w:szCs w:val="24"/>
        </w:rPr>
        <w:t xml:space="preserve">Çalışma kapsamında </w:t>
      </w:r>
      <w:r>
        <w:rPr>
          <w:rFonts w:cs="Times New Roman"/>
          <w:szCs w:val="24"/>
        </w:rPr>
        <w:t xml:space="preserve">sadece </w:t>
      </w:r>
      <w:r w:rsidRPr="007A1319">
        <w:rPr>
          <w:rFonts w:cs="Times New Roman"/>
          <w:szCs w:val="24"/>
        </w:rPr>
        <w:t>nicel veriler toplanmıştır. Gelecek araştırmalarda, nitel yöntemlerin (görüşme, odak grup vb.) de kullanılması, öğrencilerin beslenme tutumları ve sosyal görünüş kaygılarına dair daha derinlemesine bilgiler edinilmesini sağlayabilir.</w:t>
      </w:r>
    </w:p>
    <w:p w14:paraId="77E608FD" w14:textId="77777777" w:rsidR="009F2CED" w:rsidRDefault="007A1319" w:rsidP="009F2CED">
      <w:pPr>
        <w:pStyle w:val="ListeParagraf"/>
        <w:numPr>
          <w:ilvl w:val="0"/>
          <w:numId w:val="27"/>
        </w:numPr>
        <w:autoSpaceDE w:val="0"/>
        <w:autoSpaceDN w:val="0"/>
        <w:adjustRightInd w:val="0"/>
        <w:spacing w:after="120"/>
        <w:ind w:left="595" w:hanging="170"/>
        <w:contextualSpacing w:val="0"/>
        <w:rPr>
          <w:rFonts w:cs="Times New Roman"/>
          <w:szCs w:val="24"/>
        </w:rPr>
      </w:pPr>
      <w:r w:rsidRPr="007A1319">
        <w:rPr>
          <w:rFonts w:cs="Times New Roman"/>
          <w:szCs w:val="24"/>
        </w:rPr>
        <w:t xml:space="preserve">Vücut tipi gibi fiziksel değişkenlerin psikolojik değişkenlerle ilişkisini </w:t>
      </w:r>
      <w:r>
        <w:rPr>
          <w:rFonts w:cs="Times New Roman"/>
          <w:szCs w:val="24"/>
        </w:rPr>
        <w:t>araştıran</w:t>
      </w:r>
      <w:r w:rsidRPr="007A1319">
        <w:rPr>
          <w:rFonts w:cs="Times New Roman"/>
          <w:szCs w:val="24"/>
        </w:rPr>
        <w:t xml:space="preserve"> çoklu değişkenli analizlerin yapıldığı daha </w:t>
      </w:r>
      <w:r>
        <w:rPr>
          <w:rFonts w:cs="Times New Roman"/>
          <w:szCs w:val="24"/>
        </w:rPr>
        <w:t>detaylı</w:t>
      </w:r>
      <w:r w:rsidRPr="007A1319">
        <w:rPr>
          <w:rFonts w:cs="Times New Roman"/>
          <w:szCs w:val="24"/>
        </w:rPr>
        <w:t xml:space="preserve"> çalışmalar önerilmektedir.</w:t>
      </w:r>
    </w:p>
    <w:p w14:paraId="1721F891" w14:textId="68B16113" w:rsidR="007C3B1D" w:rsidRPr="009F2CED" w:rsidRDefault="007A1319" w:rsidP="009F2CED">
      <w:pPr>
        <w:pStyle w:val="ListeParagraf"/>
        <w:numPr>
          <w:ilvl w:val="0"/>
          <w:numId w:val="27"/>
        </w:numPr>
        <w:autoSpaceDE w:val="0"/>
        <w:autoSpaceDN w:val="0"/>
        <w:adjustRightInd w:val="0"/>
        <w:spacing w:after="120"/>
        <w:ind w:left="595" w:hanging="170"/>
        <w:contextualSpacing w:val="0"/>
        <w:rPr>
          <w:rFonts w:cs="Times New Roman"/>
          <w:szCs w:val="24"/>
        </w:rPr>
      </w:pPr>
      <w:r w:rsidRPr="009F2CED">
        <w:rPr>
          <w:rFonts w:cs="Times New Roman"/>
          <w:szCs w:val="24"/>
        </w:rPr>
        <w:t>Ölçme araçlarının gelişmiş versiyonları ya da kültüre özgü formları geliştirilerek, katılımcıların algılarının daha hassas biçimde değerlendirilmesi sağlanabilir.</w:t>
      </w:r>
    </w:p>
    <w:p w14:paraId="43E1E3B2" w14:textId="77777777" w:rsidR="009F2CED" w:rsidRDefault="009F2CED" w:rsidP="008F194F">
      <w:pPr>
        <w:pStyle w:val="ListeParagraf"/>
        <w:autoSpaceDE w:val="0"/>
        <w:autoSpaceDN w:val="0"/>
        <w:adjustRightInd w:val="0"/>
        <w:spacing w:after="120"/>
        <w:ind w:left="0"/>
        <w:contextualSpacing w:val="0"/>
        <w:rPr>
          <w:rFonts w:cs="Times New Roman"/>
          <w:b/>
          <w:szCs w:val="24"/>
        </w:rPr>
      </w:pPr>
    </w:p>
    <w:p w14:paraId="527D39D6" w14:textId="77777777" w:rsidR="009F2CED" w:rsidRDefault="00306094" w:rsidP="009F2CED">
      <w:pPr>
        <w:pStyle w:val="ListeParagraf"/>
        <w:autoSpaceDE w:val="0"/>
        <w:autoSpaceDN w:val="0"/>
        <w:adjustRightInd w:val="0"/>
        <w:spacing w:after="120"/>
        <w:ind w:left="0"/>
        <w:contextualSpacing w:val="0"/>
        <w:rPr>
          <w:rFonts w:cs="Times New Roman"/>
          <w:b/>
          <w:szCs w:val="24"/>
        </w:rPr>
      </w:pPr>
      <w:r w:rsidRPr="008F194F">
        <w:rPr>
          <w:rFonts w:cs="Times New Roman"/>
          <w:b/>
          <w:szCs w:val="24"/>
        </w:rPr>
        <w:t>Genel öneriler;</w:t>
      </w:r>
    </w:p>
    <w:p w14:paraId="0638F37C" w14:textId="6AAB3813" w:rsidR="00306094" w:rsidRPr="009F2CED" w:rsidRDefault="009F2CED" w:rsidP="009F2CED">
      <w:pPr>
        <w:pStyle w:val="ListeParagraf"/>
        <w:autoSpaceDE w:val="0"/>
        <w:autoSpaceDN w:val="0"/>
        <w:adjustRightInd w:val="0"/>
        <w:spacing w:after="120"/>
        <w:ind w:left="0"/>
        <w:contextualSpacing w:val="0"/>
        <w:rPr>
          <w:rFonts w:cs="Times New Roman"/>
          <w:szCs w:val="24"/>
        </w:rPr>
      </w:pPr>
      <w:r w:rsidRPr="009F2CED">
        <w:rPr>
          <w:rFonts w:cs="Times New Roman"/>
          <w:szCs w:val="24"/>
        </w:rPr>
        <w:t>Üniversitelerde sağlıklı beslenme tutumlarını geliştirmeye yönelik eği</w:t>
      </w:r>
      <w:r>
        <w:rPr>
          <w:rFonts w:cs="Times New Roman"/>
          <w:szCs w:val="24"/>
        </w:rPr>
        <w:t>tim programları ve</w:t>
      </w:r>
      <w:r w:rsidRPr="009F2CED">
        <w:rPr>
          <w:rFonts w:cs="Times New Roman"/>
          <w:szCs w:val="24"/>
        </w:rPr>
        <w:t xml:space="preserve"> seminerler yaygınlaştırılmalıdır.</w:t>
      </w:r>
      <w:r>
        <w:rPr>
          <w:rFonts w:cs="Times New Roman"/>
          <w:szCs w:val="24"/>
        </w:rPr>
        <w:t xml:space="preserve"> </w:t>
      </w:r>
      <w:r w:rsidRPr="009F2CED">
        <w:rPr>
          <w:rFonts w:cs="Times New Roman"/>
          <w:szCs w:val="24"/>
        </w:rPr>
        <w:t>Öğrencilerin fiziksel aktiviteye katılımı artırıl</w:t>
      </w:r>
      <w:r>
        <w:rPr>
          <w:rFonts w:cs="Times New Roman"/>
          <w:szCs w:val="24"/>
        </w:rPr>
        <w:t>arak</w:t>
      </w:r>
      <w:r w:rsidRPr="009F2CED">
        <w:rPr>
          <w:rFonts w:cs="Times New Roman"/>
          <w:szCs w:val="24"/>
        </w:rPr>
        <w:t xml:space="preserve">; spor yapmayan bireyler, düzenli </w:t>
      </w:r>
      <w:r>
        <w:rPr>
          <w:rFonts w:cs="Times New Roman"/>
          <w:szCs w:val="24"/>
        </w:rPr>
        <w:t>fiziksel aktiviteye</w:t>
      </w:r>
      <w:r w:rsidRPr="009F2CED">
        <w:rPr>
          <w:rFonts w:cs="Times New Roman"/>
          <w:szCs w:val="24"/>
        </w:rPr>
        <w:t xml:space="preserve"> </w:t>
      </w:r>
      <w:r>
        <w:rPr>
          <w:rFonts w:cs="Times New Roman"/>
          <w:szCs w:val="24"/>
        </w:rPr>
        <w:t>yönlendirilmelidir</w:t>
      </w:r>
      <w:r w:rsidRPr="009F2CED">
        <w:rPr>
          <w:rFonts w:cs="Times New Roman"/>
          <w:szCs w:val="24"/>
        </w:rPr>
        <w:t>.</w:t>
      </w:r>
      <w:r>
        <w:rPr>
          <w:rFonts w:cs="Times New Roman"/>
          <w:szCs w:val="24"/>
        </w:rPr>
        <w:t xml:space="preserve"> </w:t>
      </w:r>
      <w:r w:rsidRPr="009F2CED">
        <w:rPr>
          <w:rFonts w:cs="Times New Roman"/>
          <w:szCs w:val="24"/>
        </w:rPr>
        <w:t>Yurt ve lokanta gibi yemek yeme ortamlarında sunulan besinlerin kalitesi gözden geçiril</w:t>
      </w:r>
      <w:r>
        <w:rPr>
          <w:rFonts w:cs="Times New Roman"/>
          <w:szCs w:val="24"/>
        </w:rPr>
        <w:t>erek</w:t>
      </w:r>
      <w:r w:rsidRPr="009F2CED">
        <w:rPr>
          <w:rFonts w:cs="Times New Roman"/>
          <w:szCs w:val="24"/>
        </w:rPr>
        <w:t xml:space="preserve">; sağlıklı alternatiflerin artırılması </w:t>
      </w:r>
      <w:r>
        <w:rPr>
          <w:rFonts w:cs="Times New Roman"/>
          <w:szCs w:val="24"/>
        </w:rPr>
        <w:t>bilinci kazandırılmalıdır</w:t>
      </w:r>
      <w:r w:rsidRPr="009F2CED">
        <w:rPr>
          <w:rFonts w:cs="Times New Roman"/>
          <w:szCs w:val="24"/>
        </w:rPr>
        <w:t>.</w:t>
      </w:r>
      <w:r>
        <w:rPr>
          <w:rFonts w:cs="Times New Roman"/>
          <w:szCs w:val="24"/>
        </w:rPr>
        <w:t xml:space="preserve"> </w:t>
      </w:r>
      <w:r w:rsidRPr="009F2CED">
        <w:rPr>
          <w:rFonts w:cs="Times New Roman"/>
          <w:szCs w:val="24"/>
        </w:rPr>
        <w:t xml:space="preserve">Öğrencilere, evde düzenli öğün tüketiminin beslenme davranışlarına ve psikolojik iyilik hâline olan katkıları hakkında rehberlik </w:t>
      </w:r>
      <w:r>
        <w:rPr>
          <w:rFonts w:cs="Times New Roman"/>
          <w:szCs w:val="24"/>
        </w:rPr>
        <w:t>hizmetleri sunulmalıdır</w:t>
      </w:r>
      <w:r w:rsidRPr="009F2CED">
        <w:rPr>
          <w:rFonts w:cs="Times New Roman"/>
          <w:szCs w:val="24"/>
        </w:rPr>
        <w:t>.</w:t>
      </w:r>
      <w:r>
        <w:rPr>
          <w:rFonts w:cs="Times New Roman"/>
          <w:szCs w:val="24"/>
        </w:rPr>
        <w:t xml:space="preserve"> </w:t>
      </w:r>
      <w:r w:rsidRPr="009F2CED">
        <w:rPr>
          <w:rFonts w:cs="Times New Roman"/>
          <w:szCs w:val="24"/>
        </w:rPr>
        <w:t>Öğün sayısının artırılmasının sosyal görünüş kaygısını azaltıcı etkisine yönelik bilgilendirme çalışmaları yapıl</w:t>
      </w:r>
      <w:r>
        <w:rPr>
          <w:rFonts w:cs="Times New Roman"/>
          <w:szCs w:val="24"/>
        </w:rPr>
        <w:t>arak</w:t>
      </w:r>
      <w:r w:rsidRPr="009F2CED">
        <w:rPr>
          <w:rFonts w:cs="Times New Roman"/>
          <w:szCs w:val="24"/>
        </w:rPr>
        <w:t xml:space="preserve">; bireylerin düzenli öğün alışkanlığı kazanmaları </w:t>
      </w:r>
      <w:r>
        <w:rPr>
          <w:rFonts w:cs="Times New Roman"/>
          <w:szCs w:val="24"/>
        </w:rPr>
        <w:t>sağlanmalıdır</w:t>
      </w:r>
      <w:r w:rsidRPr="009F2CED">
        <w:rPr>
          <w:rFonts w:cs="Times New Roman"/>
          <w:szCs w:val="24"/>
        </w:rPr>
        <w:t>.</w:t>
      </w:r>
      <w:r>
        <w:rPr>
          <w:rFonts w:cs="Times New Roman"/>
          <w:szCs w:val="24"/>
        </w:rPr>
        <w:t xml:space="preserve"> </w:t>
      </w:r>
      <w:r w:rsidRPr="009F2CED">
        <w:rPr>
          <w:rFonts w:cs="Times New Roman"/>
          <w:szCs w:val="24"/>
        </w:rPr>
        <w:t xml:space="preserve">Üniversite psikolojik danışmanlık birimleri tarafından sosyal görünüş kaygısı yaşayan öğrencilere yönelik özel danışmanlık </w:t>
      </w:r>
      <w:r>
        <w:rPr>
          <w:rFonts w:cs="Times New Roman"/>
          <w:szCs w:val="24"/>
        </w:rPr>
        <w:t xml:space="preserve">ya da grup çalışmaları gibi eğitim programları sunulabilir. Gençlere yönelik motive edici sloganlar kampüslerin işlek yerlerine asılarak gençler sağlıklı beslenmeye ve fiziksel aktiviteye </w:t>
      </w:r>
      <w:proofErr w:type="spellStart"/>
      <w:r>
        <w:rPr>
          <w:rFonts w:cs="Times New Roman"/>
          <w:szCs w:val="24"/>
        </w:rPr>
        <w:t>yönlendirilebilinir</w:t>
      </w:r>
      <w:proofErr w:type="spellEnd"/>
      <w:r>
        <w:rPr>
          <w:rFonts w:cs="Times New Roman"/>
          <w:szCs w:val="24"/>
        </w:rPr>
        <w:t>.</w:t>
      </w:r>
    </w:p>
    <w:p w14:paraId="7F9E2B25" w14:textId="2778ECFA" w:rsidR="00056E62" w:rsidRDefault="004C1D44" w:rsidP="00056E62">
      <w:pPr>
        <w:pStyle w:val="Balk1"/>
        <w:rPr>
          <w:rFonts w:eastAsia="Calibri"/>
          <w:lang w:eastAsia="tr-TR" w:bidi="tr-TR"/>
        </w:rPr>
      </w:pPr>
      <w:bookmarkStart w:id="82" w:name="_Toc189812778"/>
      <w:r w:rsidRPr="007C3B1D">
        <w:rPr>
          <w:rFonts w:eastAsia="Calibri"/>
          <w:lang w:eastAsia="tr-TR" w:bidi="tr-TR"/>
        </w:rPr>
        <w:lastRenderedPageBreak/>
        <w:t>KAYNAKLAR</w:t>
      </w:r>
      <w:bookmarkEnd w:id="82"/>
    </w:p>
    <w:p w14:paraId="439F918D" w14:textId="77777777" w:rsidR="00E726CF" w:rsidRDefault="00E726CF" w:rsidP="00E726CF">
      <w:pPr>
        <w:rPr>
          <w:lang w:eastAsia="tr-TR" w:bidi="tr-TR"/>
        </w:rPr>
      </w:pPr>
    </w:p>
    <w:p w14:paraId="71EA2120" w14:textId="77777777" w:rsidR="00056E62" w:rsidRPr="009F2CED" w:rsidRDefault="00056E62" w:rsidP="00DF4B58">
      <w:pPr>
        <w:ind w:firstLine="0"/>
        <w:jc w:val="left"/>
        <w:rPr>
          <w:rFonts w:eastAsia="Calibri" w:cs="Times New Roman"/>
          <w:szCs w:val="24"/>
        </w:rPr>
      </w:pPr>
    </w:p>
    <w:p w14:paraId="03AACF74" w14:textId="77777777" w:rsidR="00EB5BEE" w:rsidRPr="00EB5BEE" w:rsidRDefault="00EB5BEE" w:rsidP="00A51210">
      <w:pPr>
        <w:spacing w:after="120"/>
        <w:ind w:left="567" w:hanging="567"/>
        <w:rPr>
          <w:rFonts w:cs="Times New Roman"/>
          <w:szCs w:val="24"/>
        </w:rPr>
      </w:pPr>
      <w:r w:rsidRPr="00EB5BEE">
        <w:rPr>
          <w:rFonts w:cs="Times New Roman"/>
          <w:color w:val="000000"/>
          <w:szCs w:val="24"/>
        </w:rPr>
        <w:t>Adak, N. (2020). Tüketim kültüründe beslenme: Sağlıklı/sağlıksız yiyecekler.</w:t>
      </w:r>
      <w:r w:rsidRPr="00EB5BEE">
        <w:rPr>
          <w:rStyle w:val="apple-converted-space"/>
          <w:rFonts w:cs="Times New Roman"/>
          <w:i/>
          <w:color w:val="000000"/>
          <w:szCs w:val="24"/>
        </w:rPr>
        <w:t> </w:t>
      </w:r>
      <w:r w:rsidRPr="00EB5BEE">
        <w:rPr>
          <w:rStyle w:val="Vurgu"/>
          <w:rFonts w:cs="Times New Roman"/>
          <w:i/>
          <w:color w:val="000000"/>
          <w:szCs w:val="24"/>
        </w:rPr>
        <w:t>İstanbul Üniversitesi Sosyoloji Dergisi</w:t>
      </w:r>
      <w:r w:rsidRPr="00EB5BEE">
        <w:rPr>
          <w:rFonts w:cs="Times New Roman"/>
          <w:i/>
          <w:color w:val="000000"/>
          <w:szCs w:val="24"/>
        </w:rPr>
        <w:t>,</w:t>
      </w:r>
      <w:r w:rsidRPr="00EB5BEE">
        <w:rPr>
          <w:rStyle w:val="apple-converted-space"/>
          <w:rFonts w:cs="Times New Roman"/>
          <w:i/>
          <w:color w:val="000000"/>
          <w:szCs w:val="24"/>
        </w:rPr>
        <w:t> </w:t>
      </w:r>
      <w:r w:rsidRPr="00EB5BEE">
        <w:rPr>
          <w:rStyle w:val="Vurgu"/>
          <w:rFonts w:cs="Times New Roman"/>
          <w:color w:val="000000"/>
          <w:szCs w:val="24"/>
        </w:rPr>
        <w:t>40</w:t>
      </w:r>
      <w:r w:rsidRPr="00EB5BEE">
        <w:rPr>
          <w:rFonts w:cs="Times New Roman"/>
          <w:color w:val="000000"/>
          <w:szCs w:val="24"/>
        </w:rPr>
        <w:t>(1), 197–218.</w:t>
      </w:r>
      <w:r w:rsidRPr="00EB5BEE">
        <w:rPr>
          <w:rStyle w:val="apple-converted-space"/>
          <w:rFonts w:cs="Times New Roman"/>
          <w:color w:val="000000"/>
          <w:szCs w:val="24"/>
        </w:rPr>
        <w:t> </w:t>
      </w:r>
    </w:p>
    <w:p w14:paraId="4AE54193"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Ahıska, M. ve Yenal, Z. (2006). </w:t>
      </w:r>
      <w:proofErr w:type="spellStart"/>
      <w:r w:rsidRPr="00EB5BEE">
        <w:rPr>
          <w:rFonts w:cs="Times New Roman"/>
          <w:szCs w:val="24"/>
        </w:rPr>
        <w:t>Aradığınız</w:t>
      </w:r>
      <w:proofErr w:type="spellEnd"/>
      <w:r w:rsidRPr="00EB5BEE">
        <w:rPr>
          <w:rFonts w:cs="Times New Roman"/>
          <w:szCs w:val="24"/>
        </w:rPr>
        <w:t xml:space="preserve"> </w:t>
      </w:r>
      <w:proofErr w:type="spellStart"/>
      <w:r w:rsidRPr="00EB5BEE">
        <w:rPr>
          <w:rFonts w:cs="Times New Roman"/>
          <w:szCs w:val="24"/>
        </w:rPr>
        <w:t>Kişiye</w:t>
      </w:r>
      <w:proofErr w:type="spellEnd"/>
      <w:r w:rsidRPr="00EB5BEE">
        <w:rPr>
          <w:rFonts w:cs="Times New Roman"/>
          <w:szCs w:val="24"/>
        </w:rPr>
        <w:t xml:space="preserve"> </w:t>
      </w:r>
      <w:proofErr w:type="spellStart"/>
      <w:r w:rsidRPr="00EB5BEE">
        <w:rPr>
          <w:rFonts w:cs="Times New Roman"/>
          <w:szCs w:val="24"/>
        </w:rPr>
        <w:t>Şu</w:t>
      </w:r>
      <w:proofErr w:type="spellEnd"/>
      <w:r w:rsidRPr="00EB5BEE">
        <w:rPr>
          <w:rFonts w:cs="Times New Roman"/>
          <w:szCs w:val="24"/>
        </w:rPr>
        <w:t xml:space="preserve"> An </w:t>
      </w:r>
      <w:proofErr w:type="spellStart"/>
      <w:r w:rsidRPr="00EB5BEE">
        <w:rPr>
          <w:rFonts w:cs="Times New Roman"/>
          <w:szCs w:val="24"/>
        </w:rPr>
        <w:t>Ulaşılamıyor</w:t>
      </w:r>
      <w:proofErr w:type="spellEnd"/>
      <w:r w:rsidRPr="00EB5BEE">
        <w:rPr>
          <w:rFonts w:cs="Times New Roman"/>
          <w:szCs w:val="24"/>
        </w:rPr>
        <w:t xml:space="preserve">. </w:t>
      </w:r>
      <w:proofErr w:type="spellStart"/>
      <w:r w:rsidRPr="00EB5BEE">
        <w:rPr>
          <w:rFonts w:cs="Times New Roman"/>
          <w:szCs w:val="24"/>
        </w:rPr>
        <w:t>Türkiye’de</w:t>
      </w:r>
      <w:proofErr w:type="spellEnd"/>
      <w:r w:rsidRPr="00EB5BEE">
        <w:rPr>
          <w:rFonts w:cs="Times New Roman"/>
          <w:szCs w:val="24"/>
        </w:rPr>
        <w:t xml:space="preserve"> Hayat Tarzı Temsilleri, 1980-2005. </w:t>
      </w:r>
      <w:proofErr w:type="spellStart"/>
      <w:r w:rsidRPr="00EB5BEE">
        <w:rPr>
          <w:rFonts w:cs="Times New Roman"/>
          <w:szCs w:val="24"/>
        </w:rPr>
        <w:t>İstanbul</w:t>
      </w:r>
      <w:proofErr w:type="spellEnd"/>
      <w:r w:rsidRPr="00EB5BEE">
        <w:rPr>
          <w:rFonts w:cs="Times New Roman"/>
          <w:szCs w:val="24"/>
        </w:rPr>
        <w:t xml:space="preserve">: </w:t>
      </w:r>
      <w:r w:rsidRPr="00EB5BEE">
        <w:rPr>
          <w:rFonts w:cs="Times New Roman"/>
          <w:i/>
          <w:szCs w:val="24"/>
        </w:rPr>
        <w:t>Ofset Yayınevi.</w:t>
      </w:r>
    </w:p>
    <w:p w14:paraId="5811733A" w14:textId="59745CED" w:rsidR="00EB5BEE" w:rsidRPr="00EB5BEE" w:rsidRDefault="00EB5BEE" w:rsidP="00A51210">
      <w:pPr>
        <w:spacing w:after="120"/>
        <w:ind w:left="567" w:hanging="567"/>
        <w:rPr>
          <w:rFonts w:cs="Times New Roman"/>
          <w:szCs w:val="24"/>
        </w:rPr>
      </w:pPr>
      <w:r w:rsidRPr="00EB5BEE">
        <w:rPr>
          <w:rFonts w:cs="Times New Roman"/>
          <w:szCs w:val="24"/>
        </w:rPr>
        <w:t xml:space="preserve">Akıl, M. ve Gürbüz, Ü. (2010). Atletizm atma branşlarıyla uğraşan sporcuların beslenme bilgi düzeylerinin incelenmesi. </w:t>
      </w:r>
      <w:r w:rsidRPr="00EB5BEE">
        <w:rPr>
          <w:rFonts w:cs="Times New Roman"/>
          <w:i/>
          <w:iCs/>
          <w:szCs w:val="24"/>
        </w:rPr>
        <w:t>Beden Eğitimi ve Spor Bilimleri Dergisi</w:t>
      </w:r>
      <w:r w:rsidRPr="00EB5BEE">
        <w:rPr>
          <w:rFonts w:cs="Times New Roman"/>
          <w:szCs w:val="24"/>
        </w:rPr>
        <w:t>, 7(1).</w:t>
      </w:r>
    </w:p>
    <w:p w14:paraId="7997A39F" w14:textId="601DD5C6" w:rsidR="00EB5BEE" w:rsidRPr="00EB5BEE" w:rsidRDefault="00EB5BEE" w:rsidP="00A51210">
      <w:pPr>
        <w:spacing w:after="120"/>
        <w:ind w:left="567" w:hanging="567"/>
        <w:rPr>
          <w:rFonts w:cs="Times New Roman"/>
          <w:szCs w:val="24"/>
        </w:rPr>
      </w:pPr>
      <w:proofErr w:type="spellStart"/>
      <w:r w:rsidRPr="00EB5BEE">
        <w:rPr>
          <w:rFonts w:cs="Times New Roman"/>
          <w:szCs w:val="24"/>
        </w:rPr>
        <w:t>Akşı̇t</w:t>
      </w:r>
      <w:proofErr w:type="spellEnd"/>
      <w:r w:rsidRPr="00EB5BEE">
        <w:rPr>
          <w:rFonts w:cs="Times New Roman"/>
          <w:szCs w:val="24"/>
        </w:rPr>
        <w:t xml:space="preserve">, A. ve Akar, A. (1993). Beslenmeye </w:t>
      </w:r>
      <w:proofErr w:type="spellStart"/>
      <w:r w:rsidRPr="00EB5BEE">
        <w:rPr>
          <w:rFonts w:cs="Times New Roman"/>
          <w:szCs w:val="24"/>
        </w:rPr>
        <w:t>Giris</w:t>
      </w:r>
      <w:proofErr w:type="spellEnd"/>
      <w:r w:rsidRPr="00EB5BEE">
        <w:rPr>
          <w:rFonts w:cs="Times New Roman"/>
          <w:szCs w:val="24"/>
        </w:rPr>
        <w:t xml:space="preserve">̧. </w:t>
      </w:r>
      <w:r w:rsidRPr="00EB5BEE">
        <w:rPr>
          <w:rFonts w:cs="Times New Roman"/>
          <w:i/>
          <w:szCs w:val="24"/>
        </w:rPr>
        <w:t xml:space="preserve">Anadolu </w:t>
      </w:r>
      <w:proofErr w:type="spellStart"/>
      <w:r w:rsidRPr="00EB5BEE">
        <w:rPr>
          <w:rFonts w:cs="Times New Roman"/>
          <w:i/>
          <w:szCs w:val="24"/>
        </w:rPr>
        <w:t>Üniversitesi</w:t>
      </w:r>
      <w:proofErr w:type="spellEnd"/>
      <w:r w:rsidRPr="00EB5BEE">
        <w:rPr>
          <w:rFonts w:cs="Times New Roman"/>
          <w:i/>
          <w:szCs w:val="24"/>
        </w:rPr>
        <w:t>.</w:t>
      </w:r>
    </w:p>
    <w:p w14:paraId="496D1501" w14:textId="3067C421" w:rsidR="00EB5BEE" w:rsidRPr="00EB5BEE" w:rsidRDefault="00EB5BEE" w:rsidP="00A51210">
      <w:pPr>
        <w:spacing w:after="120"/>
        <w:ind w:left="567" w:hanging="567"/>
        <w:rPr>
          <w:rFonts w:cs="Times New Roman"/>
          <w:szCs w:val="24"/>
        </w:rPr>
      </w:pPr>
      <w:proofErr w:type="spellStart"/>
      <w:r w:rsidRPr="00EB5BEE">
        <w:rPr>
          <w:rFonts w:cs="Times New Roman"/>
          <w:szCs w:val="24"/>
        </w:rPr>
        <w:t>Alden</w:t>
      </w:r>
      <w:proofErr w:type="spellEnd"/>
      <w:r w:rsidRPr="00EB5BEE">
        <w:rPr>
          <w:rFonts w:cs="Times New Roman"/>
          <w:szCs w:val="24"/>
        </w:rPr>
        <w:t>, L.E.,</w:t>
      </w:r>
      <w:r w:rsidR="004D416D">
        <w:rPr>
          <w:rFonts w:cs="Times New Roman"/>
          <w:szCs w:val="24"/>
        </w:rPr>
        <w:t xml:space="preserve"> </w:t>
      </w:r>
      <w:r w:rsidRPr="00EB5BEE">
        <w:rPr>
          <w:rFonts w:cs="Times New Roman"/>
          <w:szCs w:val="24"/>
        </w:rPr>
        <w:t xml:space="preserve">Taylor, C.T. (2004). </w:t>
      </w:r>
      <w:proofErr w:type="spellStart"/>
      <w:r w:rsidRPr="00EB5BEE">
        <w:rPr>
          <w:rFonts w:cs="Times New Roman"/>
          <w:szCs w:val="24"/>
        </w:rPr>
        <w:t>Interpersonal</w:t>
      </w:r>
      <w:proofErr w:type="spellEnd"/>
      <w:r w:rsidRPr="00EB5BEE">
        <w:rPr>
          <w:rFonts w:cs="Times New Roman"/>
          <w:szCs w:val="24"/>
        </w:rPr>
        <w:t xml:space="preserve"> </w:t>
      </w:r>
      <w:proofErr w:type="spellStart"/>
      <w:r w:rsidRPr="00EB5BEE">
        <w:rPr>
          <w:rFonts w:cs="Times New Roman"/>
          <w:szCs w:val="24"/>
        </w:rPr>
        <w:t>processes</w:t>
      </w:r>
      <w:proofErr w:type="spellEnd"/>
      <w:r w:rsidRPr="00EB5BEE">
        <w:rPr>
          <w:rFonts w:cs="Times New Roman"/>
          <w:szCs w:val="24"/>
        </w:rPr>
        <w:t xml:space="preserve"> in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phobia</w:t>
      </w:r>
      <w:proofErr w:type="spellEnd"/>
      <w:r w:rsidRPr="00EB5BEE">
        <w:rPr>
          <w:rFonts w:cs="Times New Roman"/>
          <w:szCs w:val="24"/>
        </w:rPr>
        <w:t>. </w:t>
      </w:r>
      <w:proofErr w:type="spellStart"/>
      <w:r w:rsidRPr="00EB5BEE">
        <w:rPr>
          <w:rFonts w:cs="Times New Roman"/>
          <w:i/>
          <w:iCs/>
          <w:szCs w:val="24"/>
        </w:rPr>
        <w:t>Clinical</w:t>
      </w:r>
      <w:proofErr w:type="spellEnd"/>
      <w:r w:rsidRPr="00EB5BEE">
        <w:rPr>
          <w:rFonts w:cs="Times New Roman"/>
          <w:i/>
          <w:iCs/>
          <w:szCs w:val="24"/>
        </w:rPr>
        <w:t xml:space="preserve"> </w:t>
      </w:r>
      <w:proofErr w:type="spellStart"/>
      <w:r w:rsidRPr="00EB5BEE">
        <w:rPr>
          <w:rFonts w:cs="Times New Roman"/>
          <w:i/>
          <w:iCs/>
          <w:szCs w:val="24"/>
        </w:rPr>
        <w:t>psychology</w:t>
      </w:r>
      <w:proofErr w:type="spellEnd"/>
      <w:r w:rsidRPr="00EB5BEE">
        <w:rPr>
          <w:rFonts w:cs="Times New Roman"/>
          <w:i/>
          <w:iCs/>
          <w:szCs w:val="24"/>
        </w:rPr>
        <w:t xml:space="preserve"> </w:t>
      </w:r>
      <w:proofErr w:type="spellStart"/>
      <w:r w:rsidRPr="00EB5BEE">
        <w:rPr>
          <w:rFonts w:cs="Times New Roman"/>
          <w:i/>
          <w:iCs/>
          <w:szCs w:val="24"/>
        </w:rPr>
        <w:t>review</w:t>
      </w:r>
      <w:proofErr w:type="spellEnd"/>
      <w:r w:rsidRPr="00EB5BEE">
        <w:rPr>
          <w:rFonts w:cs="Times New Roman"/>
          <w:szCs w:val="24"/>
        </w:rPr>
        <w:t>, </w:t>
      </w:r>
      <w:r w:rsidRPr="00EB5BEE">
        <w:rPr>
          <w:rFonts w:cs="Times New Roman"/>
          <w:i/>
          <w:iCs/>
          <w:szCs w:val="24"/>
        </w:rPr>
        <w:t>24</w:t>
      </w:r>
      <w:r w:rsidRPr="00EB5BEE">
        <w:rPr>
          <w:rFonts w:cs="Times New Roman"/>
          <w:szCs w:val="24"/>
        </w:rPr>
        <w:t>(7), 857-882.</w:t>
      </w:r>
    </w:p>
    <w:p w14:paraId="78CBA625" w14:textId="6FE0FA7A" w:rsidR="00EB5BEE" w:rsidRPr="00EB5BEE" w:rsidRDefault="00EB5BEE" w:rsidP="00A51210">
      <w:pPr>
        <w:spacing w:after="120"/>
        <w:ind w:left="567" w:hanging="567"/>
        <w:rPr>
          <w:rFonts w:cs="Times New Roman"/>
          <w:szCs w:val="24"/>
        </w:rPr>
      </w:pPr>
      <w:r w:rsidRPr="00EB5BEE">
        <w:rPr>
          <w:rFonts w:cs="Times New Roman"/>
          <w:szCs w:val="24"/>
        </w:rPr>
        <w:t xml:space="preserve">Alımcı, D. (2018). </w:t>
      </w:r>
      <w:r w:rsidRPr="00EB5BEE">
        <w:rPr>
          <w:rFonts w:cs="Times New Roman"/>
          <w:i/>
          <w:szCs w:val="24"/>
        </w:rPr>
        <w:t xml:space="preserve">Ortaokul </w:t>
      </w:r>
      <w:proofErr w:type="spellStart"/>
      <w:r w:rsidR="00982EA0" w:rsidRPr="00EB5BEE">
        <w:rPr>
          <w:rFonts w:cs="Times New Roman"/>
          <w:i/>
          <w:szCs w:val="24"/>
        </w:rPr>
        <w:t>öğrencilerinin</w:t>
      </w:r>
      <w:proofErr w:type="spellEnd"/>
      <w:r w:rsidR="00982EA0" w:rsidRPr="00EB5BEE">
        <w:rPr>
          <w:rFonts w:cs="Times New Roman"/>
          <w:i/>
          <w:szCs w:val="24"/>
        </w:rPr>
        <w:t xml:space="preserve"> akran </w:t>
      </w:r>
      <w:proofErr w:type="spellStart"/>
      <w:r w:rsidR="00982EA0" w:rsidRPr="00EB5BEE">
        <w:rPr>
          <w:rFonts w:cs="Times New Roman"/>
          <w:i/>
          <w:szCs w:val="24"/>
        </w:rPr>
        <w:t>zorbalığı</w:t>
      </w:r>
      <w:proofErr w:type="spellEnd"/>
      <w:r w:rsidR="00982EA0" w:rsidRPr="00EB5BEE">
        <w:rPr>
          <w:rFonts w:cs="Times New Roman"/>
          <w:i/>
          <w:szCs w:val="24"/>
        </w:rPr>
        <w:t xml:space="preserve"> ve sosyal </w:t>
      </w:r>
      <w:proofErr w:type="spellStart"/>
      <w:r w:rsidR="00982EA0" w:rsidRPr="00EB5BEE">
        <w:rPr>
          <w:rFonts w:cs="Times New Roman"/>
          <w:i/>
          <w:szCs w:val="24"/>
        </w:rPr>
        <w:t>görünüs</w:t>
      </w:r>
      <w:proofErr w:type="spellEnd"/>
      <w:r w:rsidR="00982EA0" w:rsidRPr="00EB5BEE">
        <w:rPr>
          <w:rFonts w:cs="Times New Roman"/>
          <w:i/>
          <w:szCs w:val="24"/>
        </w:rPr>
        <w:t xml:space="preserve">̧ kaygıları ile kendine saygıları arasındaki </w:t>
      </w:r>
      <w:proofErr w:type="spellStart"/>
      <w:r w:rsidR="00982EA0" w:rsidRPr="00EB5BEE">
        <w:rPr>
          <w:rFonts w:cs="Times New Roman"/>
          <w:i/>
          <w:szCs w:val="24"/>
        </w:rPr>
        <w:t>ı̇lişkinin</w:t>
      </w:r>
      <w:proofErr w:type="spellEnd"/>
      <w:r w:rsidR="00982EA0" w:rsidRPr="00EB5BEE">
        <w:rPr>
          <w:rFonts w:cs="Times New Roman"/>
          <w:i/>
          <w:szCs w:val="24"/>
        </w:rPr>
        <w:t xml:space="preserve"> </w:t>
      </w:r>
      <w:proofErr w:type="spellStart"/>
      <w:r w:rsidR="00982EA0" w:rsidRPr="00EB5BEE">
        <w:rPr>
          <w:rFonts w:cs="Times New Roman"/>
          <w:i/>
          <w:szCs w:val="24"/>
        </w:rPr>
        <w:t>ı̇ncelenmesi</w:t>
      </w:r>
      <w:proofErr w:type="spellEnd"/>
      <w:r w:rsidRPr="00EB5BEE">
        <w:rPr>
          <w:rFonts w:cs="Times New Roman"/>
          <w:i/>
          <w:szCs w:val="24"/>
        </w:rPr>
        <w:t>.</w:t>
      </w:r>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w:t>
      </w:r>
      <w:proofErr w:type="spellStart"/>
      <w:r w:rsidRPr="00EB5BEE">
        <w:rPr>
          <w:rFonts w:cs="Times New Roman"/>
          <w:szCs w:val="24"/>
        </w:rPr>
        <w:t>İstanbul</w:t>
      </w:r>
      <w:proofErr w:type="spellEnd"/>
      <w:r w:rsidRPr="00EB5BEE">
        <w:rPr>
          <w:rFonts w:cs="Times New Roman"/>
          <w:szCs w:val="24"/>
        </w:rPr>
        <w:t xml:space="preserve"> Sabahattin Zaim </w:t>
      </w:r>
      <w:proofErr w:type="spellStart"/>
      <w:r w:rsidRPr="00EB5BEE">
        <w:rPr>
          <w:rFonts w:cs="Times New Roman"/>
          <w:szCs w:val="24"/>
        </w:rPr>
        <w:t>Üniversitesi</w:t>
      </w:r>
      <w:proofErr w:type="spellEnd"/>
      <w:r w:rsidRPr="00EB5BEE">
        <w:rPr>
          <w:rFonts w:cs="Times New Roman"/>
          <w:szCs w:val="24"/>
        </w:rPr>
        <w:t xml:space="preserve">, Sosyal Bilimler </w:t>
      </w:r>
      <w:proofErr w:type="spellStart"/>
      <w:r w:rsidRPr="00EB5BEE">
        <w:rPr>
          <w:rFonts w:cs="Times New Roman"/>
          <w:szCs w:val="24"/>
        </w:rPr>
        <w:t>Enstitüsu</w:t>
      </w:r>
      <w:proofErr w:type="spellEnd"/>
      <w:r w:rsidRPr="00EB5BEE">
        <w:rPr>
          <w:rFonts w:cs="Times New Roman"/>
          <w:szCs w:val="24"/>
        </w:rPr>
        <w:t xml:space="preserve">̈, </w:t>
      </w:r>
      <w:proofErr w:type="spellStart"/>
      <w:r w:rsidRPr="00EB5BEE">
        <w:rPr>
          <w:rFonts w:cs="Times New Roman"/>
          <w:szCs w:val="24"/>
        </w:rPr>
        <w:t>İstanbul</w:t>
      </w:r>
      <w:proofErr w:type="spellEnd"/>
      <w:r w:rsidRPr="00EB5BEE">
        <w:rPr>
          <w:rFonts w:cs="Times New Roman"/>
          <w:szCs w:val="24"/>
        </w:rPr>
        <w:t>.</w:t>
      </w:r>
    </w:p>
    <w:p w14:paraId="37B1D107" w14:textId="739EF96C" w:rsidR="00EB5BEE" w:rsidRPr="00EB5BEE" w:rsidRDefault="00EB5BEE" w:rsidP="00A51210">
      <w:pPr>
        <w:spacing w:after="120"/>
        <w:ind w:left="567" w:hanging="567"/>
        <w:rPr>
          <w:rFonts w:cs="Times New Roman"/>
          <w:szCs w:val="24"/>
        </w:rPr>
      </w:pPr>
      <w:proofErr w:type="spellStart"/>
      <w:r w:rsidRPr="00EB5BEE">
        <w:rPr>
          <w:rFonts w:cs="Times New Roman"/>
          <w:szCs w:val="24"/>
        </w:rPr>
        <w:t>Alkafaween</w:t>
      </w:r>
      <w:proofErr w:type="spellEnd"/>
      <w:r w:rsidRPr="00EB5BEE">
        <w:rPr>
          <w:rFonts w:cs="Times New Roman"/>
          <w:szCs w:val="24"/>
        </w:rPr>
        <w:t xml:space="preserve">, S.A. </w:t>
      </w:r>
      <w:r w:rsidR="0049158A">
        <w:rPr>
          <w:rFonts w:cs="Times New Roman"/>
          <w:szCs w:val="24"/>
        </w:rPr>
        <w:t>ve</w:t>
      </w:r>
      <w:r w:rsidRPr="00EB5BEE">
        <w:rPr>
          <w:rFonts w:cs="Times New Roman"/>
          <w:szCs w:val="24"/>
        </w:rPr>
        <w:t xml:space="preserve"> </w:t>
      </w:r>
      <w:proofErr w:type="spellStart"/>
      <w:r w:rsidRPr="00EB5BEE">
        <w:rPr>
          <w:rFonts w:cs="Times New Roman"/>
          <w:szCs w:val="24"/>
        </w:rPr>
        <w:t>Erzeybek</w:t>
      </w:r>
      <w:proofErr w:type="spellEnd"/>
      <w:r w:rsidRPr="00EB5BEE">
        <w:rPr>
          <w:rFonts w:cs="Times New Roman"/>
          <w:szCs w:val="24"/>
        </w:rPr>
        <w:t>, M.S. (2022). Kütahya Dumlupınar üniversitesinin farklı bölümlerinde öğrenim gören öğrencilerin spor yapma durumuna göre beslenme alışkanlıklarının araştırılması. </w:t>
      </w:r>
      <w:r w:rsidRPr="00EB5BEE">
        <w:rPr>
          <w:rFonts w:cs="Times New Roman"/>
          <w:i/>
          <w:iCs/>
          <w:szCs w:val="24"/>
        </w:rPr>
        <w:t>Uluslararası Spor Bilimleri Öğrenci Çalışmaları</w:t>
      </w:r>
      <w:r w:rsidRPr="00EB5BEE">
        <w:rPr>
          <w:rFonts w:cs="Times New Roman"/>
          <w:szCs w:val="24"/>
        </w:rPr>
        <w:t>, </w:t>
      </w:r>
      <w:r w:rsidRPr="00EB5BEE">
        <w:rPr>
          <w:rFonts w:cs="Times New Roman"/>
          <w:i/>
          <w:iCs/>
          <w:szCs w:val="24"/>
        </w:rPr>
        <w:t>4</w:t>
      </w:r>
      <w:r w:rsidRPr="00EB5BEE">
        <w:rPr>
          <w:rFonts w:cs="Times New Roman"/>
          <w:szCs w:val="24"/>
        </w:rPr>
        <w:t>(1), 15-21.</w:t>
      </w:r>
    </w:p>
    <w:p w14:paraId="3BACCF7C" w14:textId="34D3A50A" w:rsidR="00EB5BEE" w:rsidRPr="00EB5BEE" w:rsidRDefault="00EB5BEE" w:rsidP="00A51210">
      <w:pPr>
        <w:spacing w:after="120"/>
        <w:ind w:left="567" w:hanging="567"/>
        <w:rPr>
          <w:rFonts w:cs="Times New Roman"/>
          <w:szCs w:val="24"/>
        </w:rPr>
      </w:pPr>
      <w:r w:rsidRPr="00EB5BEE">
        <w:rPr>
          <w:rFonts w:cs="Times New Roman"/>
          <w:szCs w:val="24"/>
        </w:rPr>
        <w:t xml:space="preserve">Anderson, B.D. ve Aaron, S. (2000). </w:t>
      </w:r>
      <w:proofErr w:type="spellStart"/>
      <w:r w:rsidRPr="00EB5BEE">
        <w:rPr>
          <w:rFonts w:cs="Times New Roman"/>
          <w:szCs w:val="24"/>
        </w:rPr>
        <w:t>Introduction</w:t>
      </w:r>
      <w:proofErr w:type="spellEnd"/>
      <w:r w:rsidRPr="00EB5BEE">
        <w:rPr>
          <w:rFonts w:cs="Times New Roman"/>
          <w:szCs w:val="24"/>
        </w:rPr>
        <w:t xml:space="preserve"> </w:t>
      </w:r>
      <w:proofErr w:type="spellStart"/>
      <w:r w:rsidRPr="00EB5BEE">
        <w:rPr>
          <w:rFonts w:cs="Times New Roman"/>
          <w:szCs w:val="24"/>
        </w:rPr>
        <w:t>to</w:t>
      </w:r>
      <w:proofErr w:type="spellEnd"/>
      <w:r w:rsidRPr="00EB5BEE">
        <w:rPr>
          <w:rFonts w:cs="Times New Roman"/>
          <w:szCs w:val="24"/>
        </w:rPr>
        <w:t xml:space="preserve"> pilates-</w:t>
      </w:r>
      <w:proofErr w:type="spellStart"/>
      <w:r w:rsidRPr="00EB5BEE">
        <w:rPr>
          <w:rFonts w:cs="Times New Roman"/>
          <w:szCs w:val="24"/>
        </w:rPr>
        <w:t>based</w:t>
      </w:r>
      <w:proofErr w:type="spellEnd"/>
      <w:r w:rsidRPr="00EB5BEE">
        <w:rPr>
          <w:rFonts w:cs="Times New Roman"/>
          <w:szCs w:val="24"/>
        </w:rPr>
        <w:t xml:space="preserve"> </w:t>
      </w:r>
      <w:proofErr w:type="spellStart"/>
      <w:r w:rsidRPr="00EB5BEE">
        <w:rPr>
          <w:rFonts w:cs="Times New Roman"/>
          <w:szCs w:val="24"/>
        </w:rPr>
        <w:t>rehabilitation</w:t>
      </w:r>
      <w:proofErr w:type="spellEnd"/>
      <w:r w:rsidRPr="00EB5BEE">
        <w:rPr>
          <w:rFonts w:cs="Times New Roman"/>
          <w:szCs w:val="24"/>
        </w:rPr>
        <w:t xml:space="preserve">. </w:t>
      </w:r>
      <w:proofErr w:type="spellStart"/>
      <w:r w:rsidRPr="00EB5BEE">
        <w:rPr>
          <w:rFonts w:cs="Times New Roman"/>
          <w:i/>
          <w:szCs w:val="24"/>
        </w:rPr>
        <w:t>Orthopaedic</w:t>
      </w:r>
      <w:proofErr w:type="spellEnd"/>
      <w:r w:rsidRPr="00EB5BEE">
        <w:rPr>
          <w:rFonts w:cs="Times New Roman"/>
          <w:i/>
          <w:szCs w:val="24"/>
        </w:rPr>
        <w:t xml:space="preserve"> </w:t>
      </w:r>
      <w:proofErr w:type="spellStart"/>
      <w:r w:rsidRPr="00EB5BEE">
        <w:rPr>
          <w:rFonts w:cs="Times New Roman"/>
          <w:i/>
          <w:szCs w:val="24"/>
        </w:rPr>
        <w:t>Physical</w:t>
      </w:r>
      <w:proofErr w:type="spellEnd"/>
      <w:r w:rsidRPr="00EB5BEE">
        <w:rPr>
          <w:rFonts w:cs="Times New Roman"/>
          <w:i/>
          <w:szCs w:val="24"/>
        </w:rPr>
        <w:t xml:space="preserve"> </w:t>
      </w:r>
      <w:proofErr w:type="spellStart"/>
      <w:r w:rsidRPr="00EB5BEE">
        <w:rPr>
          <w:rFonts w:cs="Times New Roman"/>
          <w:i/>
          <w:szCs w:val="24"/>
        </w:rPr>
        <w:t>Therapy</w:t>
      </w:r>
      <w:proofErr w:type="spellEnd"/>
      <w:r w:rsidRPr="00EB5BEE">
        <w:rPr>
          <w:rFonts w:cs="Times New Roman"/>
          <w:i/>
          <w:szCs w:val="24"/>
        </w:rPr>
        <w:t xml:space="preserve"> </w:t>
      </w:r>
      <w:proofErr w:type="spellStart"/>
      <w:r w:rsidRPr="00EB5BEE">
        <w:rPr>
          <w:rFonts w:cs="Times New Roman"/>
          <w:i/>
          <w:szCs w:val="24"/>
        </w:rPr>
        <w:t>Clinics</w:t>
      </w:r>
      <w:proofErr w:type="spellEnd"/>
      <w:r w:rsidRPr="00EB5BEE">
        <w:rPr>
          <w:rFonts w:cs="Times New Roman"/>
          <w:i/>
          <w:szCs w:val="24"/>
        </w:rPr>
        <w:t xml:space="preserve"> of North </w:t>
      </w:r>
      <w:proofErr w:type="spellStart"/>
      <w:r w:rsidRPr="00EB5BEE">
        <w:rPr>
          <w:rFonts w:cs="Times New Roman"/>
          <w:i/>
          <w:szCs w:val="24"/>
        </w:rPr>
        <w:t>America</w:t>
      </w:r>
      <w:proofErr w:type="spellEnd"/>
      <w:r w:rsidRPr="00EB5BEE">
        <w:rPr>
          <w:rFonts w:cs="Times New Roman"/>
          <w:szCs w:val="24"/>
        </w:rPr>
        <w:t xml:space="preserve"> 9(3): 395-410.</w:t>
      </w:r>
    </w:p>
    <w:p w14:paraId="6FA0AEFF" w14:textId="4B95E51F" w:rsidR="00EB5BEE" w:rsidRPr="00EB5BEE" w:rsidRDefault="00EB5BEE" w:rsidP="00A51210">
      <w:pPr>
        <w:spacing w:after="120"/>
        <w:ind w:left="567" w:hanging="567"/>
        <w:rPr>
          <w:rFonts w:cs="Times New Roman"/>
          <w:szCs w:val="24"/>
        </w:rPr>
      </w:pPr>
      <w:r w:rsidRPr="00EB5BEE">
        <w:rPr>
          <w:rFonts w:cs="Times New Roman"/>
          <w:szCs w:val="24"/>
        </w:rPr>
        <w:t xml:space="preserve">Araz, G.Y. (2017). </w:t>
      </w:r>
      <w:r w:rsidRPr="00EB5BEE">
        <w:rPr>
          <w:rFonts w:cs="Times New Roman"/>
          <w:i/>
          <w:szCs w:val="24"/>
        </w:rPr>
        <w:t xml:space="preserve">Spor yapan bireylerin kaygı </w:t>
      </w:r>
      <w:proofErr w:type="spellStart"/>
      <w:r w:rsidRPr="00EB5BEE">
        <w:rPr>
          <w:rFonts w:cs="Times New Roman"/>
          <w:i/>
          <w:szCs w:val="24"/>
        </w:rPr>
        <w:t>düzeyleri</w:t>
      </w:r>
      <w:proofErr w:type="spellEnd"/>
      <w:r w:rsidRPr="00EB5BEE">
        <w:rPr>
          <w:rFonts w:cs="Times New Roman"/>
          <w:i/>
          <w:szCs w:val="24"/>
        </w:rPr>
        <w:t xml:space="preserve">, saldırganlık </w:t>
      </w:r>
      <w:proofErr w:type="spellStart"/>
      <w:r w:rsidRPr="00EB5BEE">
        <w:rPr>
          <w:rFonts w:cs="Times New Roman"/>
          <w:i/>
          <w:szCs w:val="24"/>
        </w:rPr>
        <w:t>eğilimleri</w:t>
      </w:r>
      <w:proofErr w:type="spellEnd"/>
      <w:r w:rsidRPr="00EB5BEE">
        <w:rPr>
          <w:rFonts w:cs="Times New Roman"/>
          <w:i/>
          <w:szCs w:val="24"/>
        </w:rPr>
        <w:t xml:space="preserve"> ve </w:t>
      </w:r>
      <w:proofErr w:type="spellStart"/>
      <w:r w:rsidRPr="00EB5BEE">
        <w:rPr>
          <w:rFonts w:cs="Times New Roman"/>
          <w:i/>
          <w:szCs w:val="24"/>
        </w:rPr>
        <w:t>yaklaşma</w:t>
      </w:r>
      <w:proofErr w:type="spellEnd"/>
      <w:r w:rsidRPr="00EB5BEE">
        <w:rPr>
          <w:rFonts w:cs="Times New Roman"/>
          <w:i/>
          <w:szCs w:val="24"/>
        </w:rPr>
        <w:t xml:space="preserve">– </w:t>
      </w:r>
      <w:proofErr w:type="spellStart"/>
      <w:r w:rsidRPr="00EB5BEE">
        <w:rPr>
          <w:rFonts w:cs="Times New Roman"/>
          <w:i/>
          <w:szCs w:val="24"/>
        </w:rPr>
        <w:t>uzaklaşma</w:t>
      </w:r>
      <w:proofErr w:type="spellEnd"/>
      <w:r w:rsidRPr="00EB5BEE">
        <w:rPr>
          <w:rFonts w:cs="Times New Roman"/>
          <w:i/>
          <w:szCs w:val="24"/>
        </w:rPr>
        <w:t xml:space="preserve"> tepkilerin incelenmesi</w:t>
      </w:r>
      <w:r w:rsidR="00953A31">
        <w:rPr>
          <w:rFonts w:cs="Times New Roman"/>
          <w:i/>
          <w:szCs w:val="24"/>
        </w:rPr>
        <w:t>.</w:t>
      </w:r>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Trakya </w:t>
      </w:r>
      <w:proofErr w:type="spellStart"/>
      <w:r w:rsidRPr="00EB5BEE">
        <w:rPr>
          <w:rFonts w:cs="Times New Roman"/>
          <w:szCs w:val="24"/>
        </w:rPr>
        <w:t>Üniversitesi</w:t>
      </w:r>
      <w:proofErr w:type="spellEnd"/>
      <w:r w:rsidRPr="00EB5BEE">
        <w:rPr>
          <w:rFonts w:cs="Times New Roman"/>
          <w:szCs w:val="24"/>
        </w:rPr>
        <w:t xml:space="preserve"> Sağlık Bilimleri </w:t>
      </w:r>
      <w:proofErr w:type="spellStart"/>
      <w:r w:rsidRPr="00EB5BEE">
        <w:rPr>
          <w:rFonts w:cs="Times New Roman"/>
          <w:szCs w:val="24"/>
        </w:rPr>
        <w:t>Enstitüsu</w:t>
      </w:r>
      <w:proofErr w:type="spellEnd"/>
      <w:r w:rsidRPr="00EB5BEE">
        <w:rPr>
          <w:rFonts w:cs="Times New Roman"/>
          <w:szCs w:val="24"/>
        </w:rPr>
        <w:t>̈, Edirne.</w:t>
      </w:r>
    </w:p>
    <w:p w14:paraId="02665C82"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Arslan, K.,S., Güvendi, B., Kaya, S., Keskin, B. (2024). </w:t>
      </w:r>
      <w:proofErr w:type="spellStart"/>
      <w:r w:rsidRPr="00EB5BEE">
        <w:rPr>
          <w:rFonts w:cs="Times New Roman"/>
          <w:szCs w:val="24"/>
        </w:rPr>
        <w:t>Emotıonal</w:t>
      </w:r>
      <w:proofErr w:type="spellEnd"/>
      <w:r w:rsidRPr="00EB5BEE">
        <w:rPr>
          <w:rFonts w:cs="Times New Roman"/>
          <w:szCs w:val="24"/>
        </w:rPr>
        <w:t xml:space="preserve"> </w:t>
      </w:r>
      <w:proofErr w:type="spellStart"/>
      <w:r w:rsidRPr="00EB5BEE">
        <w:rPr>
          <w:rFonts w:cs="Times New Roman"/>
          <w:szCs w:val="24"/>
        </w:rPr>
        <w:t>Eatıng</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Socıal</w:t>
      </w:r>
      <w:proofErr w:type="spellEnd"/>
      <w:r w:rsidRPr="00EB5BEE">
        <w:rPr>
          <w:rFonts w:cs="Times New Roman"/>
          <w:szCs w:val="24"/>
        </w:rPr>
        <w:t xml:space="preserve"> </w:t>
      </w:r>
      <w:proofErr w:type="spellStart"/>
      <w:r w:rsidRPr="00EB5BEE">
        <w:rPr>
          <w:rFonts w:cs="Times New Roman"/>
          <w:szCs w:val="24"/>
        </w:rPr>
        <w:t>Physıque</w:t>
      </w:r>
      <w:proofErr w:type="spellEnd"/>
      <w:r w:rsidRPr="00EB5BEE">
        <w:rPr>
          <w:rFonts w:cs="Times New Roman"/>
          <w:szCs w:val="24"/>
        </w:rPr>
        <w:t xml:space="preserve"> </w:t>
      </w:r>
      <w:proofErr w:type="spellStart"/>
      <w:r w:rsidRPr="00EB5BEE">
        <w:rPr>
          <w:rFonts w:cs="Times New Roman"/>
          <w:szCs w:val="24"/>
        </w:rPr>
        <w:t>Anxıety</w:t>
      </w:r>
      <w:proofErr w:type="spellEnd"/>
      <w:r w:rsidRPr="00EB5BEE">
        <w:rPr>
          <w:rFonts w:cs="Times New Roman"/>
          <w:szCs w:val="24"/>
        </w:rPr>
        <w:t xml:space="preserve"> </w:t>
      </w:r>
      <w:proofErr w:type="spellStart"/>
      <w:r w:rsidRPr="00EB5BEE">
        <w:rPr>
          <w:rFonts w:cs="Times New Roman"/>
          <w:szCs w:val="24"/>
        </w:rPr>
        <w:t>In</w:t>
      </w:r>
      <w:proofErr w:type="spellEnd"/>
      <w:r w:rsidRPr="00EB5BEE">
        <w:rPr>
          <w:rFonts w:cs="Times New Roman"/>
          <w:szCs w:val="24"/>
        </w:rPr>
        <w:t xml:space="preserve"> </w:t>
      </w:r>
      <w:proofErr w:type="spellStart"/>
      <w:r w:rsidRPr="00EB5BEE">
        <w:rPr>
          <w:rFonts w:cs="Times New Roman"/>
          <w:szCs w:val="24"/>
        </w:rPr>
        <w:t>Athletes</w:t>
      </w:r>
      <w:proofErr w:type="spellEnd"/>
      <w:r w:rsidRPr="00EB5BEE">
        <w:rPr>
          <w:rFonts w:cs="Times New Roman"/>
          <w:szCs w:val="24"/>
        </w:rPr>
        <w:t xml:space="preserve"> Of Sports </w:t>
      </w:r>
      <w:proofErr w:type="spellStart"/>
      <w:r w:rsidRPr="00EB5BEE">
        <w:rPr>
          <w:rFonts w:cs="Times New Roman"/>
          <w:szCs w:val="24"/>
        </w:rPr>
        <w:t>Branches</w:t>
      </w:r>
      <w:proofErr w:type="spellEnd"/>
      <w:r w:rsidRPr="00EB5BEE">
        <w:rPr>
          <w:rFonts w:cs="Times New Roman"/>
          <w:szCs w:val="24"/>
        </w:rPr>
        <w:t xml:space="preserve"> </w:t>
      </w:r>
      <w:proofErr w:type="spellStart"/>
      <w:r w:rsidRPr="00EB5BEE">
        <w:rPr>
          <w:rFonts w:cs="Times New Roman"/>
          <w:szCs w:val="24"/>
        </w:rPr>
        <w:t>That</w:t>
      </w:r>
      <w:proofErr w:type="spellEnd"/>
      <w:r w:rsidRPr="00EB5BEE">
        <w:rPr>
          <w:rFonts w:cs="Times New Roman"/>
          <w:szCs w:val="24"/>
        </w:rPr>
        <w:t xml:space="preserve"> </w:t>
      </w:r>
      <w:proofErr w:type="spellStart"/>
      <w:r w:rsidRPr="00EB5BEE">
        <w:rPr>
          <w:rFonts w:cs="Times New Roman"/>
          <w:szCs w:val="24"/>
        </w:rPr>
        <w:t>Requıre</w:t>
      </w:r>
      <w:proofErr w:type="spellEnd"/>
      <w:r w:rsidRPr="00EB5BEE">
        <w:rPr>
          <w:rFonts w:cs="Times New Roman"/>
          <w:szCs w:val="24"/>
        </w:rPr>
        <w:t xml:space="preserve"> </w:t>
      </w:r>
      <w:proofErr w:type="spellStart"/>
      <w:r w:rsidRPr="00EB5BEE">
        <w:rPr>
          <w:rFonts w:cs="Times New Roman"/>
          <w:szCs w:val="24"/>
        </w:rPr>
        <w:t>Weıght</w:t>
      </w:r>
      <w:proofErr w:type="spellEnd"/>
      <w:r w:rsidRPr="00EB5BEE">
        <w:rPr>
          <w:rFonts w:cs="Times New Roman"/>
          <w:szCs w:val="24"/>
        </w:rPr>
        <w:t xml:space="preserve"> Control. </w:t>
      </w:r>
      <w:r w:rsidRPr="00EB5BEE">
        <w:rPr>
          <w:rFonts w:cs="Times New Roman"/>
          <w:i/>
          <w:szCs w:val="24"/>
        </w:rPr>
        <w:t>Elektronik Sosyal Bilimler Dergisi,</w:t>
      </w:r>
      <w:r w:rsidRPr="00EB5BEE">
        <w:rPr>
          <w:rFonts w:cs="Times New Roman"/>
          <w:szCs w:val="24"/>
        </w:rPr>
        <w:t xml:space="preserve"> 23(91), 1069-1084. </w:t>
      </w:r>
    </w:p>
    <w:p w14:paraId="2BF7A20C"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Aslan, H. ve </w:t>
      </w:r>
      <w:proofErr w:type="spellStart"/>
      <w:r w:rsidRPr="00EB5BEE">
        <w:rPr>
          <w:rFonts w:cs="Times New Roman"/>
          <w:szCs w:val="24"/>
        </w:rPr>
        <w:t>Koc</w:t>
      </w:r>
      <w:proofErr w:type="spellEnd"/>
      <w:r w:rsidRPr="00EB5BEE">
        <w:rPr>
          <w:rFonts w:cs="Times New Roman"/>
          <w:szCs w:val="24"/>
        </w:rPr>
        <w:t xml:space="preserve">̧, Z. (2018). Ortaokul </w:t>
      </w:r>
      <w:proofErr w:type="spellStart"/>
      <w:r w:rsidRPr="00EB5BEE">
        <w:rPr>
          <w:rFonts w:cs="Times New Roman"/>
          <w:szCs w:val="24"/>
        </w:rPr>
        <w:t>Öğrencilerinin</w:t>
      </w:r>
      <w:proofErr w:type="spellEnd"/>
      <w:r w:rsidRPr="00EB5BEE">
        <w:rPr>
          <w:rFonts w:cs="Times New Roman"/>
          <w:szCs w:val="24"/>
        </w:rPr>
        <w:t xml:space="preserve"> Beden </w:t>
      </w:r>
      <w:proofErr w:type="spellStart"/>
      <w:r w:rsidRPr="00EB5BEE">
        <w:rPr>
          <w:rFonts w:cs="Times New Roman"/>
          <w:szCs w:val="24"/>
        </w:rPr>
        <w:t>İmajı</w:t>
      </w:r>
      <w:proofErr w:type="spellEnd"/>
      <w:r w:rsidRPr="00EB5BEE">
        <w:rPr>
          <w:rFonts w:cs="Times New Roman"/>
          <w:szCs w:val="24"/>
        </w:rPr>
        <w:t xml:space="preserve"> ve Sosyal Kaygı </w:t>
      </w:r>
      <w:proofErr w:type="spellStart"/>
      <w:r w:rsidRPr="00EB5BEE">
        <w:rPr>
          <w:rFonts w:cs="Times New Roman"/>
          <w:szCs w:val="24"/>
        </w:rPr>
        <w:t>Düzeyleri</w:t>
      </w:r>
      <w:proofErr w:type="spellEnd"/>
      <w:r w:rsidRPr="00EB5BEE">
        <w:rPr>
          <w:rFonts w:cs="Times New Roman"/>
          <w:szCs w:val="24"/>
        </w:rPr>
        <w:t xml:space="preserve">. </w:t>
      </w:r>
      <w:proofErr w:type="spellStart"/>
      <w:r w:rsidRPr="00EB5BEE">
        <w:rPr>
          <w:rFonts w:cs="Times New Roman"/>
          <w:i/>
          <w:szCs w:val="24"/>
        </w:rPr>
        <w:t>Eğitim</w:t>
      </w:r>
      <w:proofErr w:type="spellEnd"/>
      <w:r w:rsidRPr="00EB5BEE">
        <w:rPr>
          <w:rFonts w:cs="Times New Roman"/>
          <w:i/>
          <w:szCs w:val="24"/>
        </w:rPr>
        <w:t xml:space="preserve"> Kuram ve Uygulama Araştırmaları Dergisi,</w:t>
      </w:r>
      <w:r w:rsidRPr="00EB5BEE">
        <w:rPr>
          <w:rFonts w:cs="Times New Roman"/>
          <w:szCs w:val="24"/>
        </w:rPr>
        <w:t xml:space="preserve"> 4(3), 65-77.</w:t>
      </w:r>
    </w:p>
    <w:p w14:paraId="56107064" w14:textId="132929C0" w:rsidR="00EB5BEE" w:rsidRPr="00EB5BEE" w:rsidRDefault="00EB5BEE" w:rsidP="00A51210">
      <w:pPr>
        <w:spacing w:after="120"/>
        <w:ind w:left="567" w:hanging="567"/>
        <w:rPr>
          <w:rFonts w:cs="Times New Roman"/>
          <w:szCs w:val="24"/>
        </w:rPr>
      </w:pPr>
      <w:r w:rsidRPr="00EB5BEE">
        <w:rPr>
          <w:rFonts w:cs="Times New Roman"/>
          <w:szCs w:val="24"/>
        </w:rPr>
        <w:lastRenderedPageBreak/>
        <w:t xml:space="preserve">Aslan, T. (2020). </w:t>
      </w:r>
      <w:proofErr w:type="spellStart"/>
      <w:r w:rsidRPr="00EB5BEE">
        <w:rPr>
          <w:rFonts w:cs="Times New Roman"/>
          <w:i/>
          <w:szCs w:val="24"/>
        </w:rPr>
        <w:t>Üniversite</w:t>
      </w:r>
      <w:proofErr w:type="spellEnd"/>
      <w:r w:rsidRPr="00EB5BEE">
        <w:rPr>
          <w:rFonts w:cs="Times New Roman"/>
          <w:i/>
          <w:szCs w:val="24"/>
        </w:rPr>
        <w:t xml:space="preserve"> </w:t>
      </w:r>
      <w:proofErr w:type="spellStart"/>
      <w:r w:rsidR="00982EA0" w:rsidRPr="00EB5BEE">
        <w:rPr>
          <w:rFonts w:cs="Times New Roman"/>
          <w:i/>
          <w:szCs w:val="24"/>
        </w:rPr>
        <w:t>öğ</w:t>
      </w:r>
      <w:r w:rsidRPr="00EB5BEE">
        <w:rPr>
          <w:rFonts w:cs="Times New Roman"/>
          <w:i/>
          <w:szCs w:val="24"/>
        </w:rPr>
        <w:t>rencilerinin</w:t>
      </w:r>
      <w:proofErr w:type="spellEnd"/>
      <w:r w:rsidRPr="00EB5BEE">
        <w:rPr>
          <w:rFonts w:cs="Times New Roman"/>
          <w:i/>
          <w:szCs w:val="24"/>
        </w:rPr>
        <w:t xml:space="preserve"> sosyal medya kaygılarının sosyal medya </w:t>
      </w:r>
      <w:proofErr w:type="spellStart"/>
      <w:r w:rsidRPr="00EB5BEE">
        <w:rPr>
          <w:rFonts w:cs="Times New Roman"/>
          <w:i/>
          <w:szCs w:val="24"/>
        </w:rPr>
        <w:t>bağımlılıklarını</w:t>
      </w:r>
      <w:proofErr w:type="spellEnd"/>
      <w:r w:rsidRPr="00EB5BEE">
        <w:rPr>
          <w:rFonts w:cs="Times New Roman"/>
          <w:i/>
          <w:szCs w:val="24"/>
        </w:rPr>
        <w:t xml:space="preserve"> </w:t>
      </w:r>
      <w:proofErr w:type="spellStart"/>
      <w:r w:rsidRPr="00EB5BEE">
        <w:rPr>
          <w:rFonts w:cs="Times New Roman"/>
          <w:i/>
          <w:szCs w:val="24"/>
        </w:rPr>
        <w:t>yordayıcı</w:t>
      </w:r>
      <w:proofErr w:type="spellEnd"/>
      <w:r w:rsidRPr="00EB5BEE">
        <w:rPr>
          <w:rFonts w:cs="Times New Roman"/>
          <w:i/>
          <w:szCs w:val="24"/>
        </w:rPr>
        <w:t xml:space="preserve"> </w:t>
      </w:r>
      <w:proofErr w:type="spellStart"/>
      <w:r w:rsidRPr="00EB5BEE">
        <w:rPr>
          <w:rFonts w:cs="Times New Roman"/>
          <w:i/>
          <w:szCs w:val="24"/>
        </w:rPr>
        <w:t>rolünün</w:t>
      </w:r>
      <w:proofErr w:type="spellEnd"/>
      <w:r w:rsidRPr="00EB5BEE">
        <w:rPr>
          <w:rFonts w:cs="Times New Roman"/>
          <w:i/>
          <w:szCs w:val="24"/>
        </w:rPr>
        <w:t xml:space="preserve"> incelenmesi.</w:t>
      </w:r>
      <w:r w:rsidRPr="00EB5BEE">
        <w:rPr>
          <w:rFonts w:cs="Times New Roman"/>
          <w:szCs w:val="24"/>
        </w:rPr>
        <w:t xml:space="preserve"> </w:t>
      </w:r>
      <w:proofErr w:type="spellStart"/>
      <w:r w:rsidRPr="00EB5BEE">
        <w:rPr>
          <w:rFonts w:cs="Times New Roman"/>
          <w:szCs w:val="24"/>
        </w:rPr>
        <w:t>Yayımlanmamıs</w:t>
      </w:r>
      <w:proofErr w:type="spellEnd"/>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w:t>
      </w:r>
      <w:proofErr w:type="spellStart"/>
      <w:r w:rsidRPr="00EB5BEE">
        <w:rPr>
          <w:rFonts w:cs="Times New Roman"/>
          <w:szCs w:val="24"/>
        </w:rPr>
        <w:t>Çag</w:t>
      </w:r>
      <w:proofErr w:type="spellEnd"/>
      <w:r w:rsidRPr="00EB5BEE">
        <w:rPr>
          <w:rFonts w:cs="Times New Roman"/>
          <w:szCs w:val="24"/>
        </w:rPr>
        <w:t xml:space="preserve">̆ </w:t>
      </w:r>
      <w:proofErr w:type="spellStart"/>
      <w:r w:rsidRPr="00EB5BEE">
        <w:rPr>
          <w:rFonts w:cs="Times New Roman"/>
          <w:szCs w:val="24"/>
        </w:rPr>
        <w:t>Üniversitesi</w:t>
      </w:r>
      <w:proofErr w:type="spellEnd"/>
      <w:r w:rsidRPr="00EB5BEE">
        <w:rPr>
          <w:rFonts w:cs="Times New Roman"/>
          <w:szCs w:val="24"/>
        </w:rPr>
        <w:t xml:space="preserve">, Sosyal Bilimler </w:t>
      </w:r>
      <w:proofErr w:type="spellStart"/>
      <w:r w:rsidRPr="00EB5BEE">
        <w:rPr>
          <w:rFonts w:cs="Times New Roman"/>
          <w:szCs w:val="24"/>
        </w:rPr>
        <w:t>Enstitüsu</w:t>
      </w:r>
      <w:proofErr w:type="spellEnd"/>
      <w:r w:rsidRPr="00EB5BEE">
        <w:rPr>
          <w:rFonts w:cs="Times New Roman"/>
          <w:szCs w:val="24"/>
        </w:rPr>
        <w:t>̈. Mersin.</w:t>
      </w:r>
    </w:p>
    <w:p w14:paraId="4FB4887D" w14:textId="6699A94A" w:rsidR="00EB5BEE" w:rsidRPr="00EB5BEE" w:rsidRDefault="00EB5BEE" w:rsidP="00A51210">
      <w:pPr>
        <w:spacing w:after="120"/>
        <w:ind w:left="567" w:hanging="567"/>
        <w:rPr>
          <w:rFonts w:cs="Times New Roman"/>
          <w:szCs w:val="24"/>
        </w:rPr>
      </w:pPr>
      <w:r w:rsidRPr="00EB5BEE">
        <w:rPr>
          <w:rFonts w:cs="Times New Roman"/>
          <w:szCs w:val="24"/>
        </w:rPr>
        <w:t xml:space="preserve">Ayar, M., </w:t>
      </w:r>
      <w:proofErr w:type="spellStart"/>
      <w:r w:rsidRPr="00EB5BEE">
        <w:rPr>
          <w:rFonts w:cs="Times New Roman"/>
          <w:szCs w:val="24"/>
        </w:rPr>
        <w:t>Öğünç</w:t>
      </w:r>
      <w:proofErr w:type="spellEnd"/>
      <w:r w:rsidRPr="00EB5BEE">
        <w:rPr>
          <w:rFonts w:cs="Times New Roman"/>
          <w:szCs w:val="24"/>
        </w:rPr>
        <w:t xml:space="preserve">, Y.T., </w:t>
      </w:r>
      <w:proofErr w:type="spellStart"/>
      <w:r w:rsidRPr="00EB5BEE">
        <w:rPr>
          <w:rFonts w:cs="Times New Roman"/>
          <w:szCs w:val="24"/>
        </w:rPr>
        <w:t>Tamboğa</w:t>
      </w:r>
      <w:proofErr w:type="spellEnd"/>
      <w:r w:rsidRPr="00EB5BEE">
        <w:rPr>
          <w:rFonts w:cs="Times New Roman"/>
          <w:szCs w:val="24"/>
        </w:rPr>
        <w:t>, B., Murat, M.</w:t>
      </w:r>
      <w:proofErr w:type="gramStart"/>
      <w:r w:rsidRPr="00EB5BEE">
        <w:rPr>
          <w:rFonts w:cs="Times New Roman"/>
          <w:szCs w:val="24"/>
        </w:rPr>
        <w:t>,</w:t>
      </w:r>
      <w:r w:rsidR="005F1A4E">
        <w:rPr>
          <w:rFonts w:cs="Times New Roman"/>
          <w:szCs w:val="24"/>
        </w:rPr>
        <w:t xml:space="preserve"> </w:t>
      </w:r>
      <w:r w:rsidRPr="00EB5BEE">
        <w:rPr>
          <w:rFonts w:cs="Times New Roman"/>
          <w:szCs w:val="24"/>
        </w:rPr>
        <w:t xml:space="preserve"> Özbey</w:t>
      </w:r>
      <w:proofErr w:type="gramEnd"/>
      <w:r w:rsidRPr="00EB5BEE">
        <w:rPr>
          <w:rFonts w:cs="Times New Roman"/>
          <w:szCs w:val="24"/>
        </w:rPr>
        <w:t xml:space="preserve">, F. (2024). </w:t>
      </w:r>
      <w:proofErr w:type="spellStart"/>
      <w:r w:rsidRPr="00EB5BEE">
        <w:rPr>
          <w:rFonts w:cs="Times New Roman"/>
          <w:szCs w:val="24"/>
        </w:rPr>
        <w:t>Apranti</w:t>
      </w:r>
      <w:proofErr w:type="spellEnd"/>
      <w:r w:rsidRPr="00EB5BEE">
        <w:rPr>
          <w:rFonts w:cs="Times New Roman"/>
          <w:szCs w:val="24"/>
        </w:rPr>
        <w:t xml:space="preserve"> Jokeylerde Sosyal Görünüş Kaygısı ve Yeme Davranışı Arasındaki İlişkinin Değerlendirilmesi. </w:t>
      </w:r>
      <w:r w:rsidRPr="00EB5BEE">
        <w:rPr>
          <w:rFonts w:cs="Times New Roman"/>
          <w:i/>
          <w:szCs w:val="24"/>
        </w:rPr>
        <w:t xml:space="preserve">Beslenme ve Diyet Dergisi, </w:t>
      </w:r>
      <w:r w:rsidRPr="00EB5BEE">
        <w:rPr>
          <w:rFonts w:cs="Times New Roman"/>
          <w:szCs w:val="24"/>
        </w:rPr>
        <w:t>52(1), 38-47.</w:t>
      </w:r>
    </w:p>
    <w:p w14:paraId="5BE50D48"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Aydın, G. (2017). </w:t>
      </w:r>
      <w:proofErr w:type="spellStart"/>
      <w:r w:rsidRPr="00EB5BEE">
        <w:rPr>
          <w:rFonts w:cs="Times New Roman"/>
          <w:szCs w:val="24"/>
        </w:rPr>
        <w:t>Türk</w:t>
      </w:r>
      <w:proofErr w:type="spellEnd"/>
      <w:r w:rsidRPr="00EB5BEE">
        <w:rPr>
          <w:rFonts w:cs="Times New Roman"/>
          <w:szCs w:val="24"/>
        </w:rPr>
        <w:t xml:space="preserve"> </w:t>
      </w:r>
      <w:proofErr w:type="spellStart"/>
      <w:r w:rsidRPr="00EB5BEE">
        <w:rPr>
          <w:rFonts w:cs="Times New Roman"/>
          <w:szCs w:val="24"/>
        </w:rPr>
        <w:t>Böbrek</w:t>
      </w:r>
      <w:proofErr w:type="spellEnd"/>
      <w:r w:rsidRPr="00EB5BEE">
        <w:rPr>
          <w:rFonts w:cs="Times New Roman"/>
          <w:szCs w:val="24"/>
        </w:rPr>
        <w:t xml:space="preserve"> Vakfı </w:t>
      </w:r>
      <w:proofErr w:type="spellStart"/>
      <w:r w:rsidRPr="00EB5BEE">
        <w:rPr>
          <w:rFonts w:cs="Times New Roman"/>
          <w:szCs w:val="24"/>
        </w:rPr>
        <w:t>Sağlıklı</w:t>
      </w:r>
      <w:proofErr w:type="spellEnd"/>
      <w:r w:rsidRPr="00EB5BEE">
        <w:rPr>
          <w:rFonts w:cs="Times New Roman"/>
          <w:szCs w:val="24"/>
        </w:rPr>
        <w:t xml:space="preserve"> Bireyler </w:t>
      </w:r>
      <w:proofErr w:type="spellStart"/>
      <w:r w:rsidRPr="00EB5BEE">
        <w:rPr>
          <w:rFonts w:cs="Times New Roman"/>
          <w:szCs w:val="24"/>
        </w:rPr>
        <w:t>İçin</w:t>
      </w:r>
      <w:proofErr w:type="spellEnd"/>
      <w:r w:rsidRPr="00EB5BEE">
        <w:rPr>
          <w:rFonts w:cs="Times New Roman"/>
          <w:szCs w:val="24"/>
        </w:rPr>
        <w:t xml:space="preserve"> Temel Beslenme El Kitabı, 2017. Link: https://www.tbv.com.tr/site/assets/files/4780/temel_beslenme.pdf </w:t>
      </w:r>
      <w:proofErr w:type="spellStart"/>
      <w:r w:rsidRPr="00EB5BEE">
        <w:rPr>
          <w:rFonts w:cs="Times New Roman"/>
          <w:szCs w:val="24"/>
        </w:rPr>
        <w:t>Erişim</w:t>
      </w:r>
      <w:proofErr w:type="spellEnd"/>
      <w:r w:rsidRPr="00EB5BEE">
        <w:rPr>
          <w:rFonts w:cs="Times New Roman"/>
          <w:szCs w:val="24"/>
        </w:rPr>
        <w:t xml:space="preserve"> tarihi: 04.01.2025.</w:t>
      </w:r>
    </w:p>
    <w:p w14:paraId="7D3B763E" w14:textId="77777777" w:rsidR="00EB5BEE" w:rsidRPr="00EB5BEE" w:rsidRDefault="00EB5BEE" w:rsidP="00056E62">
      <w:pPr>
        <w:spacing w:after="120"/>
        <w:ind w:left="567" w:hanging="567"/>
        <w:rPr>
          <w:rFonts w:cs="Times New Roman"/>
          <w:szCs w:val="24"/>
        </w:rPr>
      </w:pPr>
      <w:r w:rsidRPr="00EB5BEE">
        <w:rPr>
          <w:rFonts w:cs="Times New Roman"/>
          <w:szCs w:val="24"/>
        </w:rPr>
        <w:t>Aydoğan, A.U. (2018). Spor yapan çocukta beslenme. </w:t>
      </w:r>
      <w:r w:rsidRPr="00EB5BEE">
        <w:rPr>
          <w:rFonts w:cs="Times New Roman"/>
          <w:i/>
          <w:iCs/>
          <w:szCs w:val="24"/>
        </w:rPr>
        <w:t>Klinik Tıp Pediatri Dergisi</w:t>
      </w:r>
      <w:r w:rsidRPr="00EB5BEE">
        <w:rPr>
          <w:rFonts w:cs="Times New Roman"/>
          <w:szCs w:val="24"/>
        </w:rPr>
        <w:t>, </w:t>
      </w:r>
      <w:r w:rsidRPr="00EB5BEE">
        <w:rPr>
          <w:rFonts w:cs="Times New Roman"/>
          <w:i/>
          <w:iCs/>
          <w:szCs w:val="24"/>
        </w:rPr>
        <w:t>10</w:t>
      </w:r>
      <w:r w:rsidRPr="00EB5BEE">
        <w:rPr>
          <w:rFonts w:cs="Times New Roman"/>
          <w:szCs w:val="24"/>
        </w:rPr>
        <w:t>(5), 19-27.</w:t>
      </w:r>
    </w:p>
    <w:p w14:paraId="6D3428B9" w14:textId="288733AA" w:rsidR="00EB5BEE" w:rsidRPr="00EB5BEE" w:rsidRDefault="00EB5BEE" w:rsidP="00056E62">
      <w:pPr>
        <w:spacing w:after="120"/>
        <w:ind w:left="567" w:hanging="567"/>
        <w:rPr>
          <w:rFonts w:cs="Times New Roman"/>
          <w:szCs w:val="24"/>
        </w:rPr>
      </w:pPr>
      <w:r w:rsidRPr="00EB5BEE">
        <w:rPr>
          <w:rFonts w:cs="Times New Roman"/>
          <w:szCs w:val="24"/>
        </w:rPr>
        <w:t xml:space="preserve">Ayrık, A. (2018). </w:t>
      </w:r>
      <w:proofErr w:type="spellStart"/>
      <w:r w:rsidRPr="00EB5BEE">
        <w:rPr>
          <w:rFonts w:cs="Times New Roman"/>
          <w:i/>
          <w:szCs w:val="24"/>
        </w:rPr>
        <w:t>Öğrencilerin</w:t>
      </w:r>
      <w:proofErr w:type="spellEnd"/>
      <w:r w:rsidRPr="00EB5BEE">
        <w:rPr>
          <w:rFonts w:cs="Times New Roman"/>
          <w:i/>
          <w:szCs w:val="24"/>
        </w:rPr>
        <w:t xml:space="preserve"> </w:t>
      </w:r>
      <w:r w:rsidR="00982EA0" w:rsidRPr="00EB5BEE">
        <w:rPr>
          <w:rFonts w:cs="Times New Roman"/>
          <w:i/>
          <w:szCs w:val="24"/>
        </w:rPr>
        <w:t xml:space="preserve">sınav kaygısı ile sosyal kaygı ve </w:t>
      </w:r>
      <w:proofErr w:type="spellStart"/>
      <w:r w:rsidR="00982EA0" w:rsidRPr="00EB5BEE">
        <w:rPr>
          <w:rFonts w:cs="Times New Roman"/>
          <w:i/>
          <w:szCs w:val="24"/>
        </w:rPr>
        <w:t>mükemmeliyetçilikleri</w:t>
      </w:r>
      <w:proofErr w:type="spellEnd"/>
      <w:r w:rsidR="00982EA0" w:rsidRPr="00EB5BEE">
        <w:rPr>
          <w:rFonts w:cs="Times New Roman"/>
          <w:i/>
          <w:szCs w:val="24"/>
        </w:rPr>
        <w:t xml:space="preserve"> arasındaki </w:t>
      </w:r>
      <w:proofErr w:type="spellStart"/>
      <w:r w:rsidR="00982EA0" w:rsidRPr="00EB5BEE">
        <w:rPr>
          <w:rFonts w:cs="Times New Roman"/>
          <w:i/>
          <w:szCs w:val="24"/>
        </w:rPr>
        <w:t>ı̇lişkileri</w:t>
      </w:r>
      <w:proofErr w:type="spellEnd"/>
      <w:r w:rsidRPr="00EB5BEE">
        <w:rPr>
          <w:rFonts w:cs="Times New Roman"/>
          <w:i/>
          <w:szCs w:val="24"/>
        </w:rPr>
        <w:t>.</w:t>
      </w:r>
      <w:r w:rsidRPr="00EB5BEE">
        <w:rPr>
          <w:rFonts w:cs="Times New Roman"/>
          <w:szCs w:val="24"/>
        </w:rPr>
        <w:t xml:space="preserve"> </w:t>
      </w:r>
      <w:proofErr w:type="spellStart"/>
      <w:r w:rsidRPr="00EB5BEE">
        <w:rPr>
          <w:rFonts w:cs="Times New Roman"/>
          <w:szCs w:val="24"/>
        </w:rPr>
        <w:t>Yayımlanmamıs</w:t>
      </w:r>
      <w:proofErr w:type="spellEnd"/>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w:t>
      </w:r>
      <w:proofErr w:type="spellStart"/>
      <w:r w:rsidRPr="00EB5BEE">
        <w:rPr>
          <w:rFonts w:cs="Times New Roman"/>
          <w:szCs w:val="24"/>
        </w:rPr>
        <w:t>Üsküdar</w:t>
      </w:r>
      <w:proofErr w:type="spellEnd"/>
      <w:r w:rsidRPr="00EB5BEE">
        <w:rPr>
          <w:rFonts w:cs="Times New Roman"/>
          <w:szCs w:val="24"/>
        </w:rPr>
        <w:t xml:space="preserve"> </w:t>
      </w:r>
      <w:proofErr w:type="spellStart"/>
      <w:r w:rsidRPr="00EB5BEE">
        <w:rPr>
          <w:rFonts w:cs="Times New Roman"/>
          <w:szCs w:val="24"/>
        </w:rPr>
        <w:t>Üniversitesi</w:t>
      </w:r>
      <w:proofErr w:type="spellEnd"/>
      <w:r w:rsidRPr="00EB5BEE">
        <w:rPr>
          <w:rFonts w:cs="Times New Roman"/>
          <w:szCs w:val="24"/>
        </w:rPr>
        <w:t xml:space="preserve">, Sosyal Bilimler </w:t>
      </w:r>
      <w:proofErr w:type="spellStart"/>
      <w:r w:rsidRPr="00EB5BEE">
        <w:rPr>
          <w:rFonts w:cs="Times New Roman"/>
          <w:szCs w:val="24"/>
        </w:rPr>
        <w:t>Enstitüsu</w:t>
      </w:r>
      <w:proofErr w:type="spellEnd"/>
      <w:r w:rsidRPr="00EB5BEE">
        <w:rPr>
          <w:rFonts w:cs="Times New Roman"/>
          <w:szCs w:val="24"/>
        </w:rPr>
        <w:t xml:space="preserve">̈, </w:t>
      </w:r>
      <w:proofErr w:type="spellStart"/>
      <w:r w:rsidRPr="00EB5BEE">
        <w:rPr>
          <w:rFonts w:cs="Times New Roman"/>
          <w:szCs w:val="24"/>
        </w:rPr>
        <w:t>İstanbul</w:t>
      </w:r>
      <w:proofErr w:type="spellEnd"/>
      <w:r w:rsidRPr="00EB5BEE">
        <w:rPr>
          <w:rFonts w:cs="Times New Roman"/>
          <w:szCs w:val="24"/>
        </w:rPr>
        <w:t>.</w:t>
      </w:r>
    </w:p>
    <w:p w14:paraId="050B3952"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Aytekin, F. (1993). </w:t>
      </w:r>
      <w:r w:rsidRPr="00EB5BEE">
        <w:rPr>
          <w:rFonts w:cs="Times New Roman"/>
          <w:i/>
          <w:szCs w:val="24"/>
        </w:rPr>
        <w:t xml:space="preserve">Ankara’da farklı </w:t>
      </w:r>
      <w:proofErr w:type="spellStart"/>
      <w:r w:rsidRPr="00EB5BEE">
        <w:rPr>
          <w:rFonts w:cs="Times New Roman"/>
          <w:i/>
          <w:szCs w:val="24"/>
        </w:rPr>
        <w:t>sosyo</w:t>
      </w:r>
      <w:proofErr w:type="spellEnd"/>
      <w:r w:rsidRPr="00EB5BEE">
        <w:rPr>
          <w:rFonts w:cs="Times New Roman"/>
          <w:i/>
          <w:szCs w:val="24"/>
        </w:rPr>
        <w:t xml:space="preserve"> ekonomik </w:t>
      </w:r>
      <w:proofErr w:type="spellStart"/>
      <w:r w:rsidRPr="00EB5BEE">
        <w:rPr>
          <w:rFonts w:cs="Times New Roman"/>
          <w:i/>
          <w:szCs w:val="24"/>
        </w:rPr>
        <w:t>düzeyde</w:t>
      </w:r>
      <w:proofErr w:type="spellEnd"/>
      <w:r w:rsidRPr="00EB5BEE">
        <w:rPr>
          <w:rFonts w:cs="Times New Roman"/>
          <w:i/>
          <w:szCs w:val="24"/>
        </w:rPr>
        <w:t xml:space="preserve"> ailelerin beslenme </w:t>
      </w:r>
      <w:proofErr w:type="spellStart"/>
      <w:r w:rsidRPr="00EB5BEE">
        <w:rPr>
          <w:rFonts w:cs="Times New Roman"/>
          <w:i/>
          <w:szCs w:val="24"/>
        </w:rPr>
        <w:t>alışkanlıkları</w:t>
      </w:r>
      <w:proofErr w:type="spellEnd"/>
      <w:r w:rsidRPr="00EB5BEE">
        <w:rPr>
          <w:rFonts w:cs="Times New Roman"/>
          <w:i/>
          <w:szCs w:val="24"/>
        </w:rPr>
        <w:t xml:space="preserve"> ve etkileyen </w:t>
      </w:r>
      <w:proofErr w:type="spellStart"/>
      <w:r w:rsidRPr="00EB5BEE">
        <w:rPr>
          <w:rFonts w:cs="Times New Roman"/>
          <w:i/>
          <w:szCs w:val="24"/>
        </w:rPr>
        <w:t>faktörler</w:t>
      </w:r>
      <w:proofErr w:type="spellEnd"/>
      <w:r w:rsidRPr="00EB5BEE">
        <w:rPr>
          <w:rFonts w:cs="Times New Roman"/>
          <w:i/>
          <w:szCs w:val="24"/>
        </w:rPr>
        <w:t xml:space="preserve"> </w:t>
      </w:r>
      <w:proofErr w:type="spellStart"/>
      <w:r w:rsidRPr="00EB5BEE">
        <w:rPr>
          <w:rFonts w:cs="Times New Roman"/>
          <w:i/>
          <w:szCs w:val="24"/>
        </w:rPr>
        <w:t>üzerinde</w:t>
      </w:r>
      <w:proofErr w:type="spellEnd"/>
      <w:r w:rsidRPr="00EB5BEE">
        <w:rPr>
          <w:rFonts w:cs="Times New Roman"/>
          <w:i/>
          <w:szCs w:val="24"/>
        </w:rPr>
        <w:t xml:space="preserve"> bir araştırma.</w:t>
      </w:r>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Ankara </w:t>
      </w:r>
      <w:proofErr w:type="spellStart"/>
      <w:r w:rsidRPr="00EB5BEE">
        <w:rPr>
          <w:rFonts w:cs="Times New Roman"/>
          <w:szCs w:val="24"/>
        </w:rPr>
        <w:t>Üniversitesi</w:t>
      </w:r>
      <w:proofErr w:type="spellEnd"/>
      <w:r w:rsidRPr="00EB5BEE">
        <w:rPr>
          <w:rFonts w:cs="Times New Roman"/>
          <w:szCs w:val="24"/>
        </w:rPr>
        <w:t xml:space="preserve"> Fen Bilimleri </w:t>
      </w:r>
      <w:proofErr w:type="spellStart"/>
      <w:r w:rsidRPr="00EB5BEE">
        <w:rPr>
          <w:rFonts w:cs="Times New Roman"/>
          <w:szCs w:val="24"/>
        </w:rPr>
        <w:t>Enstitüsu</w:t>
      </w:r>
      <w:proofErr w:type="spellEnd"/>
      <w:r w:rsidRPr="00EB5BEE">
        <w:rPr>
          <w:rFonts w:cs="Times New Roman"/>
          <w:szCs w:val="24"/>
        </w:rPr>
        <w:t>̈, Ankara.</w:t>
      </w:r>
    </w:p>
    <w:p w14:paraId="1AA2B8DC" w14:textId="7A9D6221" w:rsidR="00EB5BEE" w:rsidRPr="00EB5BEE" w:rsidRDefault="00EB5BEE" w:rsidP="00A51210">
      <w:pPr>
        <w:spacing w:after="120"/>
        <w:ind w:left="567" w:hanging="567"/>
        <w:rPr>
          <w:rFonts w:cs="Times New Roman"/>
          <w:szCs w:val="24"/>
        </w:rPr>
      </w:pPr>
      <w:proofErr w:type="spellStart"/>
      <w:r w:rsidRPr="00EB5BEE">
        <w:rPr>
          <w:rFonts w:cs="Times New Roman"/>
          <w:szCs w:val="24"/>
        </w:rPr>
        <w:t>Bagchi</w:t>
      </w:r>
      <w:proofErr w:type="spellEnd"/>
      <w:r w:rsidRPr="00EB5BEE">
        <w:rPr>
          <w:rFonts w:cs="Times New Roman"/>
          <w:szCs w:val="24"/>
        </w:rPr>
        <w:t xml:space="preserve">, D., </w:t>
      </w:r>
      <w:proofErr w:type="spellStart"/>
      <w:r w:rsidRPr="00EB5BEE">
        <w:rPr>
          <w:rFonts w:cs="Times New Roman"/>
          <w:szCs w:val="24"/>
        </w:rPr>
        <w:t>Nair</w:t>
      </w:r>
      <w:proofErr w:type="spellEnd"/>
      <w:r w:rsidRPr="00EB5BEE">
        <w:rPr>
          <w:rFonts w:cs="Times New Roman"/>
          <w:szCs w:val="24"/>
        </w:rPr>
        <w:t>, S., Sen, C. K. (</w:t>
      </w:r>
      <w:proofErr w:type="spellStart"/>
      <w:r w:rsidRPr="00EB5BEE">
        <w:rPr>
          <w:rFonts w:cs="Times New Roman"/>
          <w:szCs w:val="24"/>
        </w:rPr>
        <w:t>Eds</w:t>
      </w:r>
      <w:proofErr w:type="spellEnd"/>
      <w:r w:rsidRPr="00EB5BEE">
        <w:rPr>
          <w:rFonts w:cs="Times New Roman"/>
          <w:szCs w:val="24"/>
        </w:rPr>
        <w:t>.). (2018). </w:t>
      </w:r>
      <w:proofErr w:type="spellStart"/>
      <w:r w:rsidRPr="00EB5BEE">
        <w:rPr>
          <w:rFonts w:cs="Times New Roman"/>
          <w:i/>
          <w:iCs/>
          <w:szCs w:val="24"/>
        </w:rPr>
        <w:t>Nutrition</w:t>
      </w:r>
      <w:proofErr w:type="spellEnd"/>
      <w:r w:rsidRPr="00EB5BEE">
        <w:rPr>
          <w:rFonts w:cs="Times New Roman"/>
          <w:i/>
          <w:iCs/>
          <w:szCs w:val="24"/>
        </w:rPr>
        <w:t xml:space="preserve"> </w:t>
      </w:r>
      <w:proofErr w:type="spellStart"/>
      <w:r w:rsidRPr="00EB5BEE">
        <w:rPr>
          <w:rFonts w:cs="Times New Roman"/>
          <w:i/>
          <w:iCs/>
          <w:szCs w:val="24"/>
        </w:rPr>
        <w:t>and</w:t>
      </w:r>
      <w:proofErr w:type="spellEnd"/>
      <w:r w:rsidRPr="00EB5BEE">
        <w:rPr>
          <w:rFonts w:cs="Times New Roman"/>
          <w:i/>
          <w:iCs/>
          <w:szCs w:val="24"/>
        </w:rPr>
        <w:t xml:space="preserve"> </w:t>
      </w:r>
      <w:proofErr w:type="spellStart"/>
      <w:r w:rsidRPr="00EB5BEE">
        <w:rPr>
          <w:rFonts w:cs="Times New Roman"/>
          <w:i/>
          <w:iCs/>
          <w:szCs w:val="24"/>
        </w:rPr>
        <w:t>enhanced</w:t>
      </w:r>
      <w:proofErr w:type="spellEnd"/>
      <w:r w:rsidRPr="00EB5BEE">
        <w:rPr>
          <w:rFonts w:cs="Times New Roman"/>
          <w:i/>
          <w:iCs/>
          <w:szCs w:val="24"/>
        </w:rPr>
        <w:t xml:space="preserve"> </w:t>
      </w:r>
      <w:proofErr w:type="spellStart"/>
      <w:r w:rsidRPr="00EB5BEE">
        <w:rPr>
          <w:rFonts w:cs="Times New Roman"/>
          <w:i/>
          <w:iCs/>
          <w:szCs w:val="24"/>
        </w:rPr>
        <w:t>sports</w:t>
      </w:r>
      <w:proofErr w:type="spellEnd"/>
      <w:r w:rsidRPr="00EB5BEE">
        <w:rPr>
          <w:rFonts w:cs="Times New Roman"/>
          <w:i/>
          <w:iCs/>
          <w:szCs w:val="24"/>
        </w:rPr>
        <w:t xml:space="preserve"> </w:t>
      </w:r>
      <w:proofErr w:type="spellStart"/>
      <w:r w:rsidRPr="00EB5BEE">
        <w:rPr>
          <w:rFonts w:cs="Times New Roman"/>
          <w:i/>
          <w:iCs/>
          <w:szCs w:val="24"/>
        </w:rPr>
        <w:t>performance</w:t>
      </w:r>
      <w:proofErr w:type="spellEnd"/>
      <w:r w:rsidRPr="00EB5BEE">
        <w:rPr>
          <w:rFonts w:cs="Times New Roman"/>
          <w:i/>
          <w:iCs/>
          <w:szCs w:val="24"/>
        </w:rPr>
        <w:t xml:space="preserve">: </w:t>
      </w:r>
      <w:proofErr w:type="spellStart"/>
      <w:r w:rsidRPr="00EB5BEE">
        <w:rPr>
          <w:rFonts w:cs="Times New Roman"/>
          <w:i/>
          <w:iCs/>
          <w:szCs w:val="24"/>
        </w:rPr>
        <w:t>muscle</w:t>
      </w:r>
      <w:proofErr w:type="spellEnd"/>
      <w:r w:rsidRPr="00EB5BEE">
        <w:rPr>
          <w:rFonts w:cs="Times New Roman"/>
          <w:i/>
          <w:iCs/>
          <w:szCs w:val="24"/>
        </w:rPr>
        <w:t xml:space="preserve"> </w:t>
      </w:r>
      <w:proofErr w:type="spellStart"/>
      <w:r w:rsidRPr="00EB5BEE">
        <w:rPr>
          <w:rFonts w:cs="Times New Roman"/>
          <w:i/>
          <w:iCs/>
          <w:szCs w:val="24"/>
        </w:rPr>
        <w:t>building</w:t>
      </w:r>
      <w:proofErr w:type="spellEnd"/>
      <w:r w:rsidRPr="00EB5BEE">
        <w:rPr>
          <w:rFonts w:cs="Times New Roman"/>
          <w:i/>
          <w:iCs/>
          <w:szCs w:val="24"/>
        </w:rPr>
        <w:t xml:space="preserve">, </w:t>
      </w:r>
      <w:proofErr w:type="spellStart"/>
      <w:r w:rsidRPr="00EB5BEE">
        <w:rPr>
          <w:rFonts w:cs="Times New Roman"/>
          <w:i/>
          <w:iCs/>
          <w:szCs w:val="24"/>
        </w:rPr>
        <w:t>endurance</w:t>
      </w:r>
      <w:proofErr w:type="spellEnd"/>
      <w:r w:rsidRPr="00EB5BEE">
        <w:rPr>
          <w:rFonts w:cs="Times New Roman"/>
          <w:i/>
          <w:iCs/>
          <w:szCs w:val="24"/>
        </w:rPr>
        <w:t xml:space="preserve">, </w:t>
      </w:r>
      <w:proofErr w:type="spellStart"/>
      <w:r w:rsidRPr="00EB5BEE">
        <w:rPr>
          <w:rFonts w:cs="Times New Roman"/>
          <w:i/>
          <w:iCs/>
          <w:szCs w:val="24"/>
        </w:rPr>
        <w:t>and</w:t>
      </w:r>
      <w:proofErr w:type="spellEnd"/>
      <w:r w:rsidRPr="00EB5BEE">
        <w:rPr>
          <w:rFonts w:cs="Times New Roman"/>
          <w:i/>
          <w:iCs/>
          <w:szCs w:val="24"/>
        </w:rPr>
        <w:t xml:space="preserve"> </w:t>
      </w:r>
      <w:proofErr w:type="spellStart"/>
      <w:r w:rsidRPr="00EB5BEE">
        <w:rPr>
          <w:rFonts w:cs="Times New Roman"/>
          <w:i/>
          <w:iCs/>
          <w:szCs w:val="24"/>
        </w:rPr>
        <w:t>strength</w:t>
      </w:r>
      <w:proofErr w:type="spellEnd"/>
      <w:r w:rsidRPr="00EB5BEE">
        <w:rPr>
          <w:rFonts w:cs="Times New Roman"/>
          <w:szCs w:val="24"/>
        </w:rPr>
        <w:t xml:space="preserve">. </w:t>
      </w:r>
      <w:proofErr w:type="spellStart"/>
      <w:r w:rsidRPr="00EB5BEE">
        <w:rPr>
          <w:rFonts w:cs="Times New Roman"/>
          <w:szCs w:val="24"/>
        </w:rPr>
        <w:t>Academic</w:t>
      </w:r>
      <w:proofErr w:type="spellEnd"/>
      <w:r w:rsidRPr="00EB5BEE">
        <w:rPr>
          <w:rFonts w:cs="Times New Roman"/>
          <w:szCs w:val="24"/>
        </w:rPr>
        <w:t xml:space="preserve"> </w:t>
      </w:r>
      <w:proofErr w:type="spellStart"/>
      <w:r w:rsidRPr="00EB5BEE">
        <w:rPr>
          <w:rFonts w:cs="Times New Roman"/>
          <w:szCs w:val="24"/>
        </w:rPr>
        <w:t>Press</w:t>
      </w:r>
      <w:proofErr w:type="spellEnd"/>
      <w:r w:rsidRPr="00EB5BEE">
        <w:rPr>
          <w:rFonts w:cs="Times New Roman"/>
          <w:szCs w:val="24"/>
        </w:rPr>
        <w:t>.</w:t>
      </w:r>
    </w:p>
    <w:p w14:paraId="6F9AA0FE" w14:textId="2F2368F7" w:rsidR="00EB5BEE" w:rsidRPr="00EB5BEE" w:rsidRDefault="00EB5BEE" w:rsidP="00A51210">
      <w:pPr>
        <w:spacing w:after="120"/>
        <w:ind w:left="567" w:hanging="567"/>
        <w:rPr>
          <w:rFonts w:cs="Times New Roman"/>
          <w:szCs w:val="24"/>
        </w:rPr>
      </w:pPr>
      <w:r w:rsidRPr="00EB5BEE">
        <w:rPr>
          <w:rFonts w:cs="Times New Roman"/>
          <w:color w:val="222222"/>
          <w:szCs w:val="24"/>
          <w:shd w:val="clear" w:color="auto" w:fill="FFFFFF"/>
        </w:rPr>
        <w:t xml:space="preserve">Ballı, Ö. M., </w:t>
      </w:r>
      <w:proofErr w:type="spellStart"/>
      <w:r w:rsidRPr="00EB5BEE">
        <w:rPr>
          <w:rFonts w:cs="Times New Roman"/>
          <w:color w:val="222222"/>
          <w:szCs w:val="24"/>
          <w:shd w:val="clear" w:color="auto" w:fill="FFFFFF"/>
        </w:rPr>
        <w:t>Erturan</w:t>
      </w:r>
      <w:proofErr w:type="spellEnd"/>
      <w:r w:rsidRPr="00EB5BEE">
        <w:rPr>
          <w:rFonts w:cs="Times New Roman"/>
          <w:color w:val="222222"/>
          <w:szCs w:val="24"/>
          <w:shd w:val="clear" w:color="auto" w:fill="FFFFFF"/>
        </w:rPr>
        <w:t>-İlker, G.</w:t>
      </w:r>
      <w:proofErr w:type="gramStart"/>
      <w:r w:rsidRPr="00EB5BEE">
        <w:rPr>
          <w:rFonts w:cs="Times New Roman"/>
          <w:color w:val="222222"/>
          <w:szCs w:val="24"/>
          <w:shd w:val="clear" w:color="auto" w:fill="FFFFFF"/>
        </w:rPr>
        <w:t>,  Arslan</w:t>
      </w:r>
      <w:proofErr w:type="gramEnd"/>
      <w:r w:rsidRPr="00EB5BEE">
        <w:rPr>
          <w:rFonts w:cs="Times New Roman"/>
          <w:color w:val="222222"/>
          <w:szCs w:val="24"/>
          <w:shd w:val="clear" w:color="auto" w:fill="FFFFFF"/>
        </w:rPr>
        <w:t xml:space="preserve">, Y. (2014). </w:t>
      </w:r>
      <w:proofErr w:type="spellStart"/>
      <w:r w:rsidRPr="00EB5BEE">
        <w:rPr>
          <w:rFonts w:cs="Times New Roman"/>
          <w:color w:val="222222"/>
          <w:szCs w:val="24"/>
          <w:shd w:val="clear" w:color="auto" w:fill="FFFFFF"/>
        </w:rPr>
        <w:t>Achievement</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goals</w:t>
      </w:r>
      <w:proofErr w:type="spellEnd"/>
      <w:r w:rsidRPr="00EB5BEE">
        <w:rPr>
          <w:rFonts w:cs="Times New Roman"/>
          <w:color w:val="222222"/>
          <w:szCs w:val="24"/>
          <w:shd w:val="clear" w:color="auto" w:fill="FFFFFF"/>
        </w:rPr>
        <w:t xml:space="preserve"> in </w:t>
      </w:r>
      <w:proofErr w:type="spellStart"/>
      <w:r w:rsidRPr="00EB5BEE">
        <w:rPr>
          <w:rFonts w:cs="Times New Roman"/>
          <w:color w:val="222222"/>
          <w:szCs w:val="24"/>
          <w:shd w:val="clear" w:color="auto" w:fill="FFFFFF"/>
        </w:rPr>
        <w:t>Turkish</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high</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school</w:t>
      </w:r>
      <w:proofErr w:type="spellEnd"/>
      <w:r w:rsidRPr="00EB5BEE">
        <w:rPr>
          <w:rFonts w:cs="Times New Roman"/>
          <w:color w:val="222222"/>
          <w:szCs w:val="24"/>
          <w:shd w:val="clear" w:color="auto" w:fill="FFFFFF"/>
        </w:rPr>
        <w:t xml:space="preserve"> PE </w:t>
      </w:r>
      <w:proofErr w:type="spellStart"/>
      <w:r w:rsidRPr="00EB5BEE">
        <w:rPr>
          <w:rFonts w:cs="Times New Roman"/>
          <w:color w:val="222222"/>
          <w:szCs w:val="24"/>
          <w:shd w:val="clear" w:color="auto" w:fill="FFFFFF"/>
        </w:rPr>
        <w:t>setting</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The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predicting</w:t>
      </w:r>
      <w:proofErr w:type="spellEnd"/>
      <w:r w:rsidRPr="00EB5BEE">
        <w:rPr>
          <w:rFonts w:cs="Times New Roman"/>
          <w:color w:val="222222"/>
          <w:szCs w:val="24"/>
          <w:shd w:val="clear" w:color="auto" w:fill="FFFFFF"/>
        </w:rPr>
        <w:t xml:space="preserve"> role of </w:t>
      </w:r>
      <w:proofErr w:type="spellStart"/>
      <w:r w:rsidRPr="00EB5BEE">
        <w:rPr>
          <w:rFonts w:cs="Times New Roman"/>
          <w:color w:val="222222"/>
          <w:szCs w:val="24"/>
          <w:shd w:val="clear" w:color="auto" w:fill="FFFFFF"/>
        </w:rPr>
        <w:t>social</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physique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anxiety</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 xml:space="preserve">International </w:t>
      </w:r>
      <w:proofErr w:type="spellStart"/>
      <w:r w:rsidRPr="00EB5BEE">
        <w:rPr>
          <w:rFonts w:cs="Times New Roman"/>
          <w:i/>
          <w:iCs/>
          <w:color w:val="222222"/>
          <w:szCs w:val="24"/>
        </w:rPr>
        <w:t>Journal</w:t>
      </w:r>
      <w:proofErr w:type="spellEnd"/>
      <w:r w:rsidRPr="00EB5BEE">
        <w:rPr>
          <w:rFonts w:cs="Times New Roman"/>
          <w:i/>
          <w:iCs/>
          <w:color w:val="222222"/>
          <w:szCs w:val="24"/>
        </w:rPr>
        <w:t xml:space="preserve"> of </w:t>
      </w:r>
      <w:proofErr w:type="spellStart"/>
      <w:r w:rsidRPr="00EB5BEE">
        <w:rPr>
          <w:rFonts w:cs="Times New Roman"/>
          <w:i/>
          <w:iCs/>
          <w:color w:val="222222"/>
          <w:szCs w:val="24"/>
        </w:rPr>
        <w:t>Educational</w:t>
      </w:r>
      <w:proofErr w:type="spellEnd"/>
      <w:r w:rsidRPr="00EB5BEE">
        <w:rPr>
          <w:rFonts w:cs="Times New Roman"/>
          <w:i/>
          <w:iCs/>
          <w:color w:val="222222"/>
          <w:szCs w:val="24"/>
        </w:rPr>
        <w:t xml:space="preserve"> </w:t>
      </w:r>
      <w:proofErr w:type="spellStart"/>
      <w:r w:rsidRPr="00EB5BEE">
        <w:rPr>
          <w:rFonts w:cs="Times New Roman"/>
          <w:i/>
          <w:iCs/>
          <w:color w:val="222222"/>
          <w:szCs w:val="24"/>
        </w:rPr>
        <w:t>Research</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67</w:t>
      </w:r>
      <w:r w:rsidRPr="00EB5BEE">
        <w:rPr>
          <w:rFonts w:cs="Times New Roman"/>
          <w:color w:val="222222"/>
          <w:szCs w:val="24"/>
          <w:shd w:val="clear" w:color="auto" w:fill="FFFFFF"/>
        </w:rPr>
        <w:t>, 30-39.</w:t>
      </w:r>
    </w:p>
    <w:p w14:paraId="1A1F1EA5"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Baysal, A. (1990). </w:t>
      </w:r>
      <w:r w:rsidRPr="00953A31">
        <w:rPr>
          <w:rFonts w:cs="Times New Roman"/>
          <w:i/>
          <w:iCs/>
          <w:szCs w:val="24"/>
        </w:rPr>
        <w:t>Beslenme.</w:t>
      </w:r>
      <w:r w:rsidRPr="00EB5BEE">
        <w:rPr>
          <w:rFonts w:cs="Times New Roman"/>
          <w:szCs w:val="24"/>
        </w:rPr>
        <w:t xml:space="preserve"> Hacettepe </w:t>
      </w:r>
      <w:proofErr w:type="spellStart"/>
      <w:r w:rsidRPr="00EB5BEE">
        <w:rPr>
          <w:rFonts w:cs="Times New Roman"/>
          <w:szCs w:val="24"/>
        </w:rPr>
        <w:t>ÜniversitesiYayınları</w:t>
      </w:r>
      <w:proofErr w:type="spellEnd"/>
      <w:r w:rsidRPr="00EB5BEE">
        <w:rPr>
          <w:rFonts w:cs="Times New Roman"/>
          <w:szCs w:val="24"/>
        </w:rPr>
        <w:t xml:space="preserve">, </w:t>
      </w:r>
      <w:r w:rsidRPr="00953A31">
        <w:rPr>
          <w:rFonts w:cs="Times New Roman"/>
          <w:iCs/>
          <w:szCs w:val="24"/>
        </w:rPr>
        <w:t>5.Baskı.Ankara</w:t>
      </w:r>
      <w:r w:rsidRPr="00EB5BEE">
        <w:rPr>
          <w:rFonts w:cs="Times New Roman"/>
          <w:i/>
          <w:szCs w:val="24"/>
        </w:rPr>
        <w:t>.</w:t>
      </w:r>
    </w:p>
    <w:p w14:paraId="36E768D9"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Baysal, A. (2002). </w:t>
      </w:r>
      <w:r w:rsidRPr="00953A31">
        <w:rPr>
          <w:rFonts w:cs="Times New Roman"/>
          <w:i/>
          <w:iCs/>
          <w:szCs w:val="24"/>
        </w:rPr>
        <w:t xml:space="preserve">Beslenme </w:t>
      </w:r>
      <w:proofErr w:type="spellStart"/>
      <w:r w:rsidRPr="00EB5BEE">
        <w:rPr>
          <w:rFonts w:cs="Times New Roman"/>
          <w:szCs w:val="24"/>
        </w:rPr>
        <w:t>Yenilenmis</w:t>
      </w:r>
      <w:proofErr w:type="spellEnd"/>
      <w:r w:rsidRPr="00EB5BEE">
        <w:rPr>
          <w:rFonts w:cs="Times New Roman"/>
          <w:szCs w:val="24"/>
        </w:rPr>
        <w:t xml:space="preserve">̧ 9. Baskı. Ankara: </w:t>
      </w:r>
      <w:proofErr w:type="spellStart"/>
      <w:r w:rsidRPr="00953A31">
        <w:rPr>
          <w:rFonts w:cs="Times New Roman"/>
          <w:iCs/>
          <w:szCs w:val="24"/>
        </w:rPr>
        <w:t>Hatiboğlu</w:t>
      </w:r>
      <w:proofErr w:type="spellEnd"/>
      <w:r w:rsidRPr="00953A31">
        <w:rPr>
          <w:rFonts w:cs="Times New Roman"/>
          <w:iCs/>
          <w:szCs w:val="24"/>
        </w:rPr>
        <w:t xml:space="preserve"> Yayınevi</w:t>
      </w:r>
      <w:r w:rsidRPr="00EB5BEE">
        <w:rPr>
          <w:rFonts w:cs="Times New Roman"/>
          <w:i/>
          <w:szCs w:val="24"/>
        </w:rPr>
        <w:t>.</w:t>
      </w:r>
    </w:p>
    <w:p w14:paraId="66AE1C8E"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Baysal, A. (2005). </w:t>
      </w:r>
      <w:r w:rsidRPr="00953A31">
        <w:rPr>
          <w:rFonts w:cs="Times New Roman"/>
          <w:i/>
          <w:iCs/>
          <w:szCs w:val="24"/>
        </w:rPr>
        <w:t>Beslenme</w:t>
      </w:r>
      <w:r w:rsidRPr="00EB5BEE">
        <w:rPr>
          <w:rFonts w:cs="Times New Roman"/>
          <w:szCs w:val="24"/>
        </w:rPr>
        <w:t xml:space="preserve">. </w:t>
      </w:r>
      <w:proofErr w:type="spellStart"/>
      <w:r w:rsidRPr="00953A31">
        <w:rPr>
          <w:rFonts w:cs="Times New Roman"/>
          <w:iCs/>
          <w:szCs w:val="24"/>
        </w:rPr>
        <w:t>Hatiboğlu</w:t>
      </w:r>
      <w:proofErr w:type="spellEnd"/>
      <w:r w:rsidRPr="00953A31">
        <w:rPr>
          <w:rFonts w:cs="Times New Roman"/>
          <w:iCs/>
          <w:szCs w:val="24"/>
        </w:rPr>
        <w:t xml:space="preserve"> Yayınevi</w:t>
      </w:r>
      <w:r w:rsidRPr="00EB5BEE">
        <w:rPr>
          <w:rFonts w:cs="Times New Roman"/>
          <w:i/>
          <w:szCs w:val="24"/>
        </w:rPr>
        <w:t>.</w:t>
      </w:r>
    </w:p>
    <w:p w14:paraId="408A579E" w14:textId="77777777" w:rsidR="00EB5BEE" w:rsidRDefault="00EB5BEE" w:rsidP="00A51210">
      <w:pPr>
        <w:spacing w:after="120"/>
        <w:ind w:left="567" w:hanging="567"/>
        <w:rPr>
          <w:rFonts w:cs="Times New Roman"/>
          <w:i/>
          <w:szCs w:val="24"/>
        </w:rPr>
      </w:pPr>
      <w:r w:rsidRPr="00EB5BEE">
        <w:rPr>
          <w:rFonts w:cs="Times New Roman"/>
          <w:szCs w:val="24"/>
        </w:rPr>
        <w:t xml:space="preserve">Baysal, A. (2009). </w:t>
      </w:r>
      <w:r w:rsidRPr="00953A31">
        <w:rPr>
          <w:rFonts w:cs="Times New Roman"/>
          <w:i/>
          <w:iCs/>
          <w:szCs w:val="24"/>
        </w:rPr>
        <w:t>Beslenme</w:t>
      </w:r>
      <w:r w:rsidRPr="00EB5BEE">
        <w:rPr>
          <w:rFonts w:cs="Times New Roman"/>
          <w:szCs w:val="24"/>
        </w:rPr>
        <w:t xml:space="preserve">. 13.Baskı Ankara: </w:t>
      </w:r>
      <w:proofErr w:type="spellStart"/>
      <w:r w:rsidRPr="00953A31">
        <w:rPr>
          <w:rFonts w:cs="Times New Roman"/>
          <w:iCs/>
          <w:szCs w:val="24"/>
        </w:rPr>
        <w:t>Hatipoğlu</w:t>
      </w:r>
      <w:proofErr w:type="spellEnd"/>
      <w:r w:rsidRPr="00953A31">
        <w:rPr>
          <w:rFonts w:cs="Times New Roman"/>
          <w:iCs/>
          <w:szCs w:val="24"/>
        </w:rPr>
        <w:t xml:space="preserve"> Yayınları</w:t>
      </w:r>
      <w:r w:rsidRPr="00EB5BEE">
        <w:rPr>
          <w:rFonts w:cs="Times New Roman"/>
          <w:i/>
          <w:szCs w:val="24"/>
        </w:rPr>
        <w:t>.</w:t>
      </w:r>
    </w:p>
    <w:p w14:paraId="56B6D471" w14:textId="52BB78D3" w:rsidR="005F1A4E" w:rsidRDefault="005F1A4E" w:rsidP="005F1A4E">
      <w:pPr>
        <w:spacing w:after="120"/>
        <w:ind w:left="567" w:hanging="567"/>
        <w:rPr>
          <w:rFonts w:cs="Times New Roman"/>
          <w:i/>
          <w:szCs w:val="24"/>
        </w:rPr>
      </w:pPr>
      <w:r>
        <w:rPr>
          <w:rFonts w:cs="Times New Roman"/>
          <w:szCs w:val="24"/>
        </w:rPr>
        <w:t>Baysal</w:t>
      </w:r>
      <w:r w:rsidRPr="00EB5BEE">
        <w:rPr>
          <w:rFonts w:cs="Times New Roman"/>
          <w:szCs w:val="24"/>
        </w:rPr>
        <w:t xml:space="preserve">, A. (2011). </w:t>
      </w:r>
      <w:r w:rsidRPr="00953A31">
        <w:rPr>
          <w:rFonts w:cs="Times New Roman"/>
          <w:i/>
          <w:iCs/>
          <w:szCs w:val="24"/>
        </w:rPr>
        <w:t xml:space="preserve">Beslenme. </w:t>
      </w:r>
      <w:proofErr w:type="spellStart"/>
      <w:r w:rsidRPr="00953A31">
        <w:rPr>
          <w:rFonts w:cs="Times New Roman"/>
          <w:i/>
          <w:iCs/>
          <w:szCs w:val="24"/>
        </w:rPr>
        <w:t>Hatipoğlu</w:t>
      </w:r>
      <w:proofErr w:type="spellEnd"/>
      <w:r w:rsidRPr="00953A31">
        <w:rPr>
          <w:rFonts w:cs="Times New Roman"/>
          <w:i/>
          <w:iCs/>
          <w:szCs w:val="24"/>
        </w:rPr>
        <w:t xml:space="preserve"> Yayınları</w:t>
      </w:r>
      <w:r w:rsidRPr="00EB5BEE">
        <w:rPr>
          <w:rFonts w:cs="Times New Roman"/>
          <w:i/>
          <w:szCs w:val="24"/>
        </w:rPr>
        <w:t>.</w:t>
      </w:r>
    </w:p>
    <w:p w14:paraId="328100CE" w14:textId="58ECD5B0" w:rsidR="005F1A4E" w:rsidRPr="00EB5BEE" w:rsidRDefault="005F1A4E" w:rsidP="005F1A4E">
      <w:pPr>
        <w:spacing w:after="120"/>
        <w:ind w:left="567" w:hanging="567"/>
        <w:rPr>
          <w:rFonts w:cs="Times New Roman"/>
          <w:szCs w:val="24"/>
        </w:rPr>
      </w:pPr>
      <w:r w:rsidRPr="00EB5BEE">
        <w:rPr>
          <w:rFonts w:cs="Times New Roman"/>
          <w:szCs w:val="24"/>
        </w:rPr>
        <w:t xml:space="preserve">Baysal, </w:t>
      </w:r>
      <w:proofErr w:type="gramStart"/>
      <w:r w:rsidRPr="00EB5BEE">
        <w:rPr>
          <w:rFonts w:cs="Times New Roman"/>
          <w:szCs w:val="24"/>
        </w:rPr>
        <w:t>A..</w:t>
      </w:r>
      <w:proofErr w:type="gramEnd"/>
      <w:r w:rsidRPr="00EB5BEE">
        <w:rPr>
          <w:rFonts w:cs="Times New Roman"/>
          <w:szCs w:val="24"/>
        </w:rPr>
        <w:t xml:space="preserve"> (2014). </w:t>
      </w:r>
      <w:r w:rsidRPr="00953A31">
        <w:rPr>
          <w:rFonts w:cs="Times New Roman"/>
          <w:i/>
          <w:iCs/>
          <w:szCs w:val="24"/>
        </w:rPr>
        <w:t>Beslenme</w:t>
      </w:r>
      <w:r w:rsidRPr="00EB5BEE">
        <w:rPr>
          <w:rFonts w:cs="Times New Roman"/>
          <w:szCs w:val="24"/>
        </w:rPr>
        <w:t>. Ankara</w:t>
      </w:r>
      <w:r w:rsidRPr="00953A31">
        <w:rPr>
          <w:rFonts w:cs="Times New Roman"/>
          <w:szCs w:val="24"/>
        </w:rPr>
        <w:t xml:space="preserve">: </w:t>
      </w:r>
      <w:proofErr w:type="spellStart"/>
      <w:r w:rsidRPr="00953A31">
        <w:rPr>
          <w:rFonts w:cs="Times New Roman"/>
          <w:szCs w:val="24"/>
        </w:rPr>
        <w:t>Hatiboğlu</w:t>
      </w:r>
      <w:proofErr w:type="spellEnd"/>
      <w:r w:rsidRPr="00953A31">
        <w:rPr>
          <w:rFonts w:cs="Times New Roman"/>
          <w:szCs w:val="24"/>
        </w:rPr>
        <w:t xml:space="preserve"> Basım ve yayım</w:t>
      </w:r>
      <w:r w:rsidRPr="00EB5BEE">
        <w:rPr>
          <w:rFonts w:cs="Times New Roman"/>
          <w:i/>
          <w:szCs w:val="24"/>
        </w:rPr>
        <w:t>.</w:t>
      </w:r>
    </w:p>
    <w:p w14:paraId="07C9A855" w14:textId="5C3837DF" w:rsidR="005F1A4E" w:rsidRPr="00EB5BEE" w:rsidRDefault="005F1A4E" w:rsidP="005F1A4E">
      <w:pPr>
        <w:spacing w:after="120"/>
        <w:ind w:left="567" w:hanging="567"/>
        <w:rPr>
          <w:rFonts w:cs="Times New Roman"/>
          <w:szCs w:val="24"/>
        </w:rPr>
      </w:pPr>
      <w:r w:rsidRPr="00EB5BEE">
        <w:rPr>
          <w:rFonts w:cs="Times New Roman"/>
          <w:szCs w:val="24"/>
        </w:rPr>
        <w:t xml:space="preserve">Baysal, </w:t>
      </w:r>
      <w:proofErr w:type="gramStart"/>
      <w:r w:rsidRPr="00EB5BEE">
        <w:rPr>
          <w:rFonts w:cs="Times New Roman"/>
          <w:szCs w:val="24"/>
        </w:rPr>
        <w:t>A..</w:t>
      </w:r>
      <w:proofErr w:type="gramEnd"/>
      <w:r w:rsidRPr="00EB5BEE">
        <w:rPr>
          <w:rFonts w:cs="Times New Roman"/>
          <w:szCs w:val="24"/>
        </w:rPr>
        <w:t xml:space="preserve"> (2015). </w:t>
      </w:r>
      <w:r w:rsidRPr="00953A31">
        <w:rPr>
          <w:rFonts w:cs="Times New Roman"/>
          <w:i/>
          <w:iCs/>
          <w:szCs w:val="24"/>
        </w:rPr>
        <w:t>Beslenme</w:t>
      </w:r>
      <w:r w:rsidRPr="00EB5BEE">
        <w:rPr>
          <w:rFonts w:cs="Times New Roman"/>
          <w:szCs w:val="24"/>
        </w:rPr>
        <w:t xml:space="preserve">. Ankara: </w:t>
      </w:r>
      <w:proofErr w:type="spellStart"/>
      <w:r w:rsidRPr="00953A31">
        <w:rPr>
          <w:rFonts w:cs="Times New Roman"/>
          <w:iCs/>
          <w:szCs w:val="24"/>
        </w:rPr>
        <w:t>Hatiboğlu</w:t>
      </w:r>
      <w:proofErr w:type="spellEnd"/>
      <w:r w:rsidRPr="00953A31">
        <w:rPr>
          <w:rFonts w:cs="Times New Roman"/>
          <w:iCs/>
          <w:szCs w:val="24"/>
        </w:rPr>
        <w:t xml:space="preserve"> Yayınevi.</w:t>
      </w:r>
    </w:p>
    <w:p w14:paraId="18501197" w14:textId="3D9D423B" w:rsidR="00EB5BEE" w:rsidRPr="00EB5BEE" w:rsidRDefault="00EB5BEE" w:rsidP="00A51210">
      <w:pPr>
        <w:spacing w:after="120"/>
        <w:ind w:left="567" w:hanging="567"/>
        <w:rPr>
          <w:rFonts w:cs="Times New Roman"/>
          <w:szCs w:val="24"/>
        </w:rPr>
      </w:pPr>
      <w:r w:rsidRPr="00EB5BEE">
        <w:rPr>
          <w:rFonts w:cs="Times New Roman"/>
          <w:szCs w:val="24"/>
        </w:rPr>
        <w:lastRenderedPageBreak/>
        <w:t xml:space="preserve">Baysal, A. (2019). </w:t>
      </w:r>
      <w:proofErr w:type="gramStart"/>
      <w:r w:rsidRPr="00953A31">
        <w:rPr>
          <w:rFonts w:cs="Times New Roman"/>
          <w:i/>
          <w:iCs/>
          <w:szCs w:val="24"/>
        </w:rPr>
        <w:t>Beslenme</w:t>
      </w:r>
      <w:r w:rsidRPr="00EB5BEE">
        <w:rPr>
          <w:rFonts w:cs="Times New Roman"/>
          <w:szCs w:val="24"/>
        </w:rPr>
        <w:t>.</w:t>
      </w:r>
      <w:r w:rsidRPr="00EB5BEE">
        <w:rPr>
          <w:rFonts w:cs="Times New Roman"/>
          <w:i/>
          <w:szCs w:val="24"/>
        </w:rPr>
        <w:t>.</w:t>
      </w:r>
      <w:proofErr w:type="gramEnd"/>
      <w:r w:rsidRPr="00EB5BEE">
        <w:rPr>
          <w:rFonts w:cs="Times New Roman"/>
          <w:szCs w:val="24"/>
        </w:rPr>
        <w:t xml:space="preserve"> Ankara.</w:t>
      </w:r>
      <w:r w:rsidR="005F1A4E" w:rsidRPr="005F1A4E">
        <w:rPr>
          <w:rFonts w:cs="Times New Roman"/>
          <w:i/>
          <w:szCs w:val="24"/>
        </w:rPr>
        <w:t xml:space="preserve"> </w:t>
      </w:r>
      <w:proofErr w:type="spellStart"/>
      <w:r w:rsidR="005F1A4E" w:rsidRPr="00953A31">
        <w:rPr>
          <w:rFonts w:cs="Times New Roman"/>
          <w:iCs/>
          <w:szCs w:val="24"/>
        </w:rPr>
        <w:t>Hatiboğlu</w:t>
      </w:r>
      <w:proofErr w:type="spellEnd"/>
      <w:r w:rsidR="005F1A4E" w:rsidRPr="00953A31">
        <w:rPr>
          <w:rFonts w:cs="Times New Roman"/>
          <w:iCs/>
          <w:szCs w:val="24"/>
        </w:rPr>
        <w:t xml:space="preserve"> Yayınları</w:t>
      </w:r>
    </w:p>
    <w:p w14:paraId="71AB3A30"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Beals</w:t>
      </w:r>
      <w:proofErr w:type="spellEnd"/>
      <w:r w:rsidRPr="00EB5BEE">
        <w:rPr>
          <w:rFonts w:cs="Times New Roman"/>
          <w:szCs w:val="24"/>
        </w:rPr>
        <w:t xml:space="preserve">, K.A. (2004). </w:t>
      </w:r>
      <w:proofErr w:type="spellStart"/>
      <w:r w:rsidRPr="00EB5BEE">
        <w:rPr>
          <w:rFonts w:cs="Times New Roman"/>
          <w:szCs w:val="24"/>
        </w:rPr>
        <w:t>Disordered</w:t>
      </w:r>
      <w:proofErr w:type="spellEnd"/>
      <w:r w:rsidRPr="00EB5BEE">
        <w:rPr>
          <w:rFonts w:cs="Times New Roman"/>
          <w:szCs w:val="24"/>
        </w:rPr>
        <w:t xml:space="preserve"> </w:t>
      </w:r>
      <w:proofErr w:type="spellStart"/>
      <w:r w:rsidRPr="00EB5BEE">
        <w:rPr>
          <w:rFonts w:cs="Times New Roman"/>
          <w:szCs w:val="24"/>
        </w:rPr>
        <w:t>eating</w:t>
      </w:r>
      <w:proofErr w:type="spellEnd"/>
      <w:r w:rsidRPr="00EB5BEE">
        <w:rPr>
          <w:rFonts w:cs="Times New Roman"/>
          <w:szCs w:val="24"/>
        </w:rPr>
        <w:t xml:space="preserve"> </w:t>
      </w:r>
      <w:proofErr w:type="spellStart"/>
      <w:r w:rsidRPr="00EB5BEE">
        <w:rPr>
          <w:rFonts w:cs="Times New Roman"/>
          <w:szCs w:val="24"/>
        </w:rPr>
        <w:t>among</w:t>
      </w:r>
      <w:proofErr w:type="spellEnd"/>
      <w:r w:rsidRPr="00EB5BEE">
        <w:rPr>
          <w:rFonts w:cs="Times New Roman"/>
          <w:szCs w:val="24"/>
        </w:rPr>
        <w:t xml:space="preserve"> </w:t>
      </w:r>
      <w:proofErr w:type="spellStart"/>
      <w:r w:rsidRPr="00EB5BEE">
        <w:rPr>
          <w:rFonts w:cs="Times New Roman"/>
          <w:szCs w:val="24"/>
        </w:rPr>
        <w:t>athletes</w:t>
      </w:r>
      <w:proofErr w:type="spellEnd"/>
      <w:r w:rsidRPr="00EB5BEE">
        <w:rPr>
          <w:rFonts w:cs="Times New Roman"/>
          <w:szCs w:val="24"/>
        </w:rPr>
        <w:t xml:space="preserve">: A </w:t>
      </w:r>
      <w:proofErr w:type="spellStart"/>
      <w:r w:rsidRPr="00EB5BEE">
        <w:rPr>
          <w:rFonts w:cs="Times New Roman"/>
          <w:szCs w:val="24"/>
        </w:rPr>
        <w:t>comprehensive</w:t>
      </w:r>
      <w:proofErr w:type="spellEnd"/>
      <w:r w:rsidRPr="00EB5BEE">
        <w:rPr>
          <w:rFonts w:cs="Times New Roman"/>
          <w:szCs w:val="24"/>
        </w:rPr>
        <w:t xml:space="preserve"> </w:t>
      </w:r>
      <w:proofErr w:type="spellStart"/>
      <w:r w:rsidRPr="00EB5BEE">
        <w:rPr>
          <w:rFonts w:cs="Times New Roman"/>
          <w:szCs w:val="24"/>
        </w:rPr>
        <w:t>guide</w:t>
      </w:r>
      <w:proofErr w:type="spellEnd"/>
      <w:r w:rsidRPr="00EB5BEE">
        <w:rPr>
          <w:rFonts w:cs="Times New Roman"/>
          <w:szCs w:val="24"/>
        </w:rPr>
        <w:t xml:space="preserve"> </w:t>
      </w:r>
      <w:proofErr w:type="spellStart"/>
      <w:r w:rsidRPr="00EB5BEE">
        <w:rPr>
          <w:rFonts w:cs="Times New Roman"/>
          <w:szCs w:val="24"/>
        </w:rPr>
        <w:t>for</w:t>
      </w:r>
      <w:proofErr w:type="spellEnd"/>
      <w:r w:rsidRPr="00EB5BEE">
        <w:rPr>
          <w:rFonts w:cs="Times New Roman"/>
          <w:szCs w:val="24"/>
        </w:rPr>
        <w:t xml:space="preserve"> </w:t>
      </w:r>
      <w:proofErr w:type="spellStart"/>
      <w:r w:rsidRPr="00EB5BEE">
        <w:rPr>
          <w:rFonts w:cs="Times New Roman"/>
          <w:szCs w:val="24"/>
        </w:rPr>
        <w:t>health</w:t>
      </w:r>
      <w:proofErr w:type="spellEnd"/>
      <w:r w:rsidRPr="00EB5BEE">
        <w:rPr>
          <w:rFonts w:cs="Times New Roman"/>
          <w:szCs w:val="24"/>
        </w:rPr>
        <w:t xml:space="preserve"> </w:t>
      </w:r>
      <w:proofErr w:type="spellStart"/>
      <w:r w:rsidRPr="00EB5BEE">
        <w:rPr>
          <w:rFonts w:cs="Times New Roman"/>
          <w:szCs w:val="24"/>
        </w:rPr>
        <w:t>professionals</w:t>
      </w:r>
      <w:proofErr w:type="spellEnd"/>
      <w:r w:rsidRPr="00EB5BEE">
        <w:rPr>
          <w:rFonts w:cs="Times New Roman"/>
          <w:szCs w:val="24"/>
        </w:rPr>
        <w:t xml:space="preserve">. </w:t>
      </w:r>
      <w:proofErr w:type="spellStart"/>
      <w:r w:rsidRPr="00EB5BEE">
        <w:rPr>
          <w:rFonts w:cs="Times New Roman"/>
          <w:szCs w:val="24"/>
        </w:rPr>
        <w:t>Champaign</w:t>
      </w:r>
      <w:proofErr w:type="spellEnd"/>
      <w:r w:rsidRPr="00EB5BEE">
        <w:rPr>
          <w:rFonts w:cs="Times New Roman"/>
          <w:szCs w:val="24"/>
        </w:rPr>
        <w:t xml:space="preserve">, IL: </w:t>
      </w:r>
      <w:r w:rsidRPr="00EB5BEE">
        <w:rPr>
          <w:rFonts w:cs="Times New Roman"/>
          <w:i/>
          <w:szCs w:val="24"/>
        </w:rPr>
        <w:t xml:space="preserve">Human </w:t>
      </w:r>
      <w:proofErr w:type="spellStart"/>
      <w:r w:rsidRPr="00EB5BEE">
        <w:rPr>
          <w:rFonts w:cs="Times New Roman"/>
          <w:i/>
          <w:szCs w:val="24"/>
        </w:rPr>
        <w:t>Kinetics</w:t>
      </w:r>
      <w:proofErr w:type="spellEnd"/>
      <w:r w:rsidRPr="00EB5BEE">
        <w:rPr>
          <w:rFonts w:cs="Times New Roman"/>
          <w:i/>
          <w:szCs w:val="24"/>
        </w:rPr>
        <w:t>.</w:t>
      </w:r>
    </w:p>
    <w:p w14:paraId="50E43CE5" w14:textId="5FAA41FE" w:rsidR="00EB5BEE" w:rsidRPr="00EB5BEE" w:rsidRDefault="00EB5BEE" w:rsidP="00A51210">
      <w:pPr>
        <w:spacing w:after="120"/>
        <w:ind w:left="567" w:hanging="567"/>
        <w:rPr>
          <w:rFonts w:cs="Times New Roman"/>
          <w:szCs w:val="24"/>
        </w:rPr>
      </w:pPr>
      <w:r w:rsidRPr="00EB5BEE">
        <w:rPr>
          <w:rFonts w:cs="Times New Roman"/>
          <w:szCs w:val="24"/>
        </w:rPr>
        <w:t xml:space="preserve">Beck, A., </w:t>
      </w:r>
      <w:proofErr w:type="spellStart"/>
      <w:r w:rsidRPr="00EB5BEE">
        <w:rPr>
          <w:rFonts w:cs="Times New Roman"/>
          <w:szCs w:val="24"/>
        </w:rPr>
        <w:t>Emery</w:t>
      </w:r>
      <w:proofErr w:type="spellEnd"/>
      <w:r w:rsidRPr="00EB5BEE">
        <w:rPr>
          <w:rFonts w:cs="Times New Roman"/>
          <w:szCs w:val="24"/>
        </w:rPr>
        <w:t xml:space="preserve"> G. (2015). </w:t>
      </w:r>
      <w:r w:rsidRPr="00953A31">
        <w:rPr>
          <w:rFonts w:cs="Times New Roman"/>
          <w:i/>
          <w:iCs/>
          <w:szCs w:val="24"/>
        </w:rPr>
        <w:t>Anksiyete Bozuklukları ve Fobiler</w:t>
      </w:r>
      <w:r w:rsidRPr="00EB5BEE">
        <w:rPr>
          <w:rFonts w:cs="Times New Roman"/>
          <w:szCs w:val="24"/>
        </w:rPr>
        <w:t xml:space="preserve">: </w:t>
      </w:r>
      <w:proofErr w:type="spellStart"/>
      <w:r w:rsidRPr="00EB5BEE">
        <w:rPr>
          <w:rFonts w:cs="Times New Roman"/>
          <w:szCs w:val="24"/>
        </w:rPr>
        <w:t>Bilişsel</w:t>
      </w:r>
      <w:proofErr w:type="spellEnd"/>
      <w:r w:rsidRPr="00EB5BEE">
        <w:rPr>
          <w:rFonts w:cs="Times New Roman"/>
          <w:szCs w:val="24"/>
        </w:rPr>
        <w:t xml:space="preserve"> Perspektif, </w:t>
      </w:r>
      <w:proofErr w:type="spellStart"/>
      <w:r w:rsidRPr="00953A31">
        <w:rPr>
          <w:rFonts w:cs="Times New Roman"/>
          <w:iCs/>
          <w:szCs w:val="24"/>
        </w:rPr>
        <w:t>Litera</w:t>
      </w:r>
      <w:proofErr w:type="spellEnd"/>
      <w:r w:rsidRPr="00953A31">
        <w:rPr>
          <w:rFonts w:cs="Times New Roman"/>
          <w:iCs/>
          <w:szCs w:val="24"/>
        </w:rPr>
        <w:t xml:space="preserve"> Yayıncılık:</w:t>
      </w:r>
      <w:r w:rsidRPr="00EB5BEE">
        <w:rPr>
          <w:rFonts w:cs="Times New Roman"/>
          <w:i/>
          <w:szCs w:val="24"/>
        </w:rPr>
        <w:t xml:space="preserve"> </w:t>
      </w:r>
      <w:proofErr w:type="spellStart"/>
      <w:r w:rsidRPr="00953A31">
        <w:rPr>
          <w:rFonts w:cs="Times New Roman"/>
          <w:iCs/>
          <w:szCs w:val="24"/>
        </w:rPr>
        <w:t>İstanbul</w:t>
      </w:r>
      <w:proofErr w:type="spellEnd"/>
      <w:r w:rsidRPr="00953A31">
        <w:rPr>
          <w:rFonts w:cs="Times New Roman"/>
          <w:iCs/>
          <w:szCs w:val="24"/>
        </w:rPr>
        <w:t>.</w:t>
      </w:r>
    </w:p>
    <w:p w14:paraId="5F0107F6" w14:textId="68DA6949" w:rsidR="00EB5BEE" w:rsidRPr="00EB5BEE" w:rsidRDefault="00EB5BEE" w:rsidP="00A51210">
      <w:pPr>
        <w:spacing w:after="120"/>
        <w:ind w:left="567" w:hanging="567"/>
        <w:rPr>
          <w:rFonts w:cs="Times New Roman"/>
          <w:szCs w:val="24"/>
        </w:rPr>
      </w:pPr>
      <w:r w:rsidRPr="00EB5BEE">
        <w:rPr>
          <w:rFonts w:cs="Times New Roman"/>
          <w:szCs w:val="24"/>
        </w:rPr>
        <w:t>Beck, K.L., Thomson, J.S., Swift, R.J.,</w:t>
      </w:r>
      <w:r w:rsidR="005F1A4E">
        <w:rPr>
          <w:rFonts w:cs="Times New Roman"/>
          <w:szCs w:val="24"/>
        </w:rPr>
        <w:t xml:space="preserve"> </w:t>
      </w:r>
      <w:proofErr w:type="spellStart"/>
      <w:r w:rsidRPr="00EB5BEE">
        <w:rPr>
          <w:rFonts w:cs="Times New Roman"/>
          <w:szCs w:val="24"/>
        </w:rPr>
        <w:t>Von</w:t>
      </w:r>
      <w:proofErr w:type="spellEnd"/>
      <w:r w:rsidRPr="00EB5BEE">
        <w:rPr>
          <w:rFonts w:cs="Times New Roman"/>
          <w:szCs w:val="24"/>
        </w:rPr>
        <w:t xml:space="preserve"> </w:t>
      </w:r>
      <w:proofErr w:type="spellStart"/>
      <w:r w:rsidRPr="00EB5BEE">
        <w:rPr>
          <w:rFonts w:cs="Times New Roman"/>
          <w:szCs w:val="24"/>
        </w:rPr>
        <w:t>Hurst</w:t>
      </w:r>
      <w:proofErr w:type="spellEnd"/>
      <w:r w:rsidRPr="00EB5BEE">
        <w:rPr>
          <w:rFonts w:cs="Times New Roman"/>
          <w:szCs w:val="24"/>
        </w:rPr>
        <w:t xml:space="preserve">, P.R. (2015). “Role of </w:t>
      </w:r>
      <w:proofErr w:type="spellStart"/>
      <w:r w:rsidRPr="00EB5BEE">
        <w:rPr>
          <w:rFonts w:cs="Times New Roman"/>
          <w:szCs w:val="24"/>
        </w:rPr>
        <w:t>nutritionin</w:t>
      </w:r>
      <w:proofErr w:type="spellEnd"/>
      <w:r w:rsidRPr="00EB5BEE">
        <w:rPr>
          <w:rFonts w:cs="Times New Roman"/>
          <w:szCs w:val="24"/>
        </w:rPr>
        <w:t xml:space="preserve"> </w:t>
      </w:r>
      <w:proofErr w:type="spellStart"/>
      <w:r w:rsidRPr="00EB5BEE">
        <w:rPr>
          <w:rFonts w:cs="Times New Roman"/>
          <w:szCs w:val="24"/>
        </w:rPr>
        <w:t>performance</w:t>
      </w:r>
      <w:proofErr w:type="spellEnd"/>
      <w:r w:rsidRPr="00EB5BEE">
        <w:rPr>
          <w:rFonts w:cs="Times New Roman"/>
          <w:szCs w:val="24"/>
        </w:rPr>
        <w:t xml:space="preserve"> </w:t>
      </w:r>
      <w:proofErr w:type="spellStart"/>
      <w:r w:rsidRPr="00EB5BEE">
        <w:rPr>
          <w:rFonts w:cs="Times New Roman"/>
          <w:szCs w:val="24"/>
        </w:rPr>
        <w:t>enhancement</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postexercise</w:t>
      </w:r>
      <w:proofErr w:type="spellEnd"/>
      <w:r w:rsidRPr="00EB5BEE">
        <w:rPr>
          <w:rFonts w:cs="Times New Roman"/>
          <w:szCs w:val="24"/>
        </w:rPr>
        <w:t xml:space="preserve"> </w:t>
      </w:r>
      <w:proofErr w:type="spellStart"/>
      <w:r w:rsidRPr="00EB5BEE">
        <w:rPr>
          <w:rFonts w:cs="Times New Roman"/>
          <w:szCs w:val="24"/>
        </w:rPr>
        <w:t>recovery</w:t>
      </w:r>
      <w:proofErr w:type="spellEnd"/>
      <w:r w:rsidRPr="00EB5BEE">
        <w:rPr>
          <w:rFonts w:cs="Times New Roman"/>
          <w:szCs w:val="24"/>
        </w:rPr>
        <w:t xml:space="preserve">.” Open Access </w:t>
      </w:r>
      <w:proofErr w:type="spellStart"/>
      <w:r w:rsidRPr="00EB5BEE">
        <w:rPr>
          <w:rFonts w:cs="Times New Roman"/>
          <w:i/>
          <w:szCs w:val="24"/>
        </w:rPr>
        <w:t>Journal</w:t>
      </w:r>
      <w:proofErr w:type="spellEnd"/>
      <w:r w:rsidRPr="00EB5BEE">
        <w:rPr>
          <w:rFonts w:cs="Times New Roman"/>
          <w:i/>
          <w:szCs w:val="24"/>
        </w:rPr>
        <w:t xml:space="preserve"> Of Sports </w:t>
      </w:r>
      <w:proofErr w:type="spellStart"/>
      <w:r w:rsidRPr="00EB5BEE">
        <w:rPr>
          <w:rFonts w:cs="Times New Roman"/>
          <w:i/>
          <w:szCs w:val="24"/>
        </w:rPr>
        <w:t>Medicine</w:t>
      </w:r>
      <w:proofErr w:type="spellEnd"/>
      <w:r w:rsidRPr="00EB5BEE">
        <w:rPr>
          <w:rFonts w:cs="Times New Roman"/>
          <w:szCs w:val="24"/>
        </w:rPr>
        <w:t>, 259-267.</w:t>
      </w:r>
    </w:p>
    <w:p w14:paraId="459B625A" w14:textId="79959944" w:rsidR="00EB5BEE" w:rsidRPr="00EB5BEE" w:rsidRDefault="00EB5BEE" w:rsidP="00A51210">
      <w:pPr>
        <w:spacing w:after="120"/>
        <w:ind w:left="567" w:hanging="567"/>
        <w:rPr>
          <w:rFonts w:cs="Times New Roman"/>
          <w:szCs w:val="24"/>
        </w:rPr>
      </w:pPr>
      <w:r w:rsidRPr="00EB5BEE">
        <w:rPr>
          <w:rFonts w:cs="Times New Roman"/>
          <w:szCs w:val="24"/>
        </w:rPr>
        <w:t>Besler, H.T.</w:t>
      </w:r>
      <w:r w:rsidR="00F24532">
        <w:rPr>
          <w:rFonts w:cs="Times New Roman"/>
          <w:szCs w:val="24"/>
        </w:rPr>
        <w:t>,</w:t>
      </w:r>
      <w:r w:rsidRPr="00EB5BEE">
        <w:rPr>
          <w:rFonts w:cs="Times New Roman"/>
          <w:szCs w:val="24"/>
        </w:rPr>
        <w:t xml:space="preserve"> </w:t>
      </w:r>
      <w:proofErr w:type="spellStart"/>
      <w:r w:rsidRPr="00EB5BEE">
        <w:rPr>
          <w:rFonts w:cs="Times New Roman"/>
          <w:szCs w:val="24"/>
        </w:rPr>
        <w:t>Rakıcıoğlu</w:t>
      </w:r>
      <w:proofErr w:type="spellEnd"/>
      <w:r w:rsidRPr="00EB5BEE">
        <w:rPr>
          <w:rFonts w:cs="Times New Roman"/>
          <w:szCs w:val="24"/>
        </w:rPr>
        <w:t>, N.</w:t>
      </w:r>
      <w:r w:rsidR="00953A31">
        <w:rPr>
          <w:rFonts w:cs="Times New Roman"/>
          <w:szCs w:val="24"/>
        </w:rPr>
        <w:t>,</w:t>
      </w:r>
      <w:r w:rsidRPr="00EB5BEE">
        <w:rPr>
          <w:rFonts w:cs="Times New Roman"/>
          <w:szCs w:val="24"/>
        </w:rPr>
        <w:t xml:space="preserve"> Ayaz, A.</w:t>
      </w:r>
      <w:r w:rsidR="00953A31">
        <w:rPr>
          <w:rFonts w:cs="Times New Roman"/>
          <w:szCs w:val="24"/>
        </w:rPr>
        <w:t>,</w:t>
      </w:r>
      <w:r w:rsidRPr="00EB5BEE">
        <w:rPr>
          <w:rFonts w:cs="Times New Roman"/>
          <w:szCs w:val="24"/>
        </w:rPr>
        <w:t xml:space="preserve"> </w:t>
      </w:r>
      <w:proofErr w:type="spellStart"/>
      <w:r w:rsidRPr="00EB5BEE">
        <w:rPr>
          <w:rFonts w:cs="Times New Roman"/>
          <w:szCs w:val="24"/>
        </w:rPr>
        <w:t>Büyüktuncer-Demirel</w:t>
      </w:r>
      <w:proofErr w:type="spellEnd"/>
      <w:r w:rsidRPr="00EB5BEE">
        <w:rPr>
          <w:rFonts w:cs="Times New Roman"/>
          <w:szCs w:val="24"/>
        </w:rPr>
        <w:t>, Z.</w:t>
      </w:r>
      <w:r w:rsidR="00953A31">
        <w:rPr>
          <w:rFonts w:cs="Times New Roman"/>
          <w:szCs w:val="24"/>
        </w:rPr>
        <w:t>,</w:t>
      </w:r>
      <w:r w:rsidRPr="00EB5BEE">
        <w:rPr>
          <w:rFonts w:cs="Times New Roman"/>
          <w:szCs w:val="24"/>
        </w:rPr>
        <w:t xml:space="preserve"> </w:t>
      </w:r>
      <w:proofErr w:type="spellStart"/>
      <w:r w:rsidRPr="00EB5BEE">
        <w:rPr>
          <w:rFonts w:cs="Times New Roman"/>
          <w:szCs w:val="24"/>
        </w:rPr>
        <w:t>Gökmen-Özel</w:t>
      </w:r>
      <w:proofErr w:type="spellEnd"/>
      <w:r w:rsidRPr="00EB5BEE">
        <w:rPr>
          <w:rFonts w:cs="Times New Roman"/>
          <w:szCs w:val="24"/>
        </w:rPr>
        <w:t xml:space="preserve">, H. ve </w:t>
      </w:r>
      <w:proofErr w:type="spellStart"/>
      <w:r w:rsidRPr="00EB5BEE">
        <w:rPr>
          <w:rFonts w:cs="Times New Roman"/>
          <w:szCs w:val="24"/>
        </w:rPr>
        <w:t>Eroğlu</w:t>
      </w:r>
      <w:proofErr w:type="spellEnd"/>
      <w:r w:rsidR="00953A31">
        <w:rPr>
          <w:rFonts w:cs="Times New Roman"/>
          <w:szCs w:val="24"/>
        </w:rPr>
        <w:t xml:space="preserve"> </w:t>
      </w:r>
      <w:r w:rsidRPr="00EB5BEE">
        <w:rPr>
          <w:rFonts w:cs="Times New Roman"/>
          <w:szCs w:val="24"/>
        </w:rPr>
        <w:t xml:space="preserve">Samur, G. (2015). </w:t>
      </w:r>
      <w:proofErr w:type="spellStart"/>
      <w:r w:rsidRPr="00EB5BEE">
        <w:rPr>
          <w:rFonts w:cs="Times New Roman"/>
          <w:i/>
          <w:szCs w:val="24"/>
        </w:rPr>
        <w:t>Türkiye’ye</w:t>
      </w:r>
      <w:proofErr w:type="spellEnd"/>
      <w:r w:rsidRPr="00EB5BEE">
        <w:rPr>
          <w:rFonts w:cs="Times New Roman"/>
          <w:i/>
          <w:szCs w:val="24"/>
        </w:rPr>
        <w:t xml:space="preserve"> </w:t>
      </w:r>
      <w:proofErr w:type="spellStart"/>
      <w:r w:rsidRPr="00EB5BEE">
        <w:rPr>
          <w:rFonts w:cs="Times New Roman"/>
          <w:i/>
          <w:szCs w:val="24"/>
        </w:rPr>
        <w:t>özgu</w:t>
      </w:r>
      <w:proofErr w:type="spellEnd"/>
      <w:r w:rsidRPr="00EB5BEE">
        <w:rPr>
          <w:rFonts w:cs="Times New Roman"/>
          <w:i/>
          <w:szCs w:val="24"/>
        </w:rPr>
        <w:t>̈ besin ve beslenme rehberi</w:t>
      </w:r>
      <w:r w:rsidRPr="00EB5BEE">
        <w:rPr>
          <w:rFonts w:cs="Times New Roman"/>
          <w:szCs w:val="24"/>
        </w:rPr>
        <w:t xml:space="preserve">. Ankara: Hacettepe </w:t>
      </w:r>
      <w:proofErr w:type="spellStart"/>
      <w:r w:rsidRPr="00EB5BEE">
        <w:rPr>
          <w:rFonts w:cs="Times New Roman"/>
          <w:szCs w:val="24"/>
        </w:rPr>
        <w:t>Üniversitesi</w:t>
      </w:r>
      <w:proofErr w:type="spellEnd"/>
      <w:r w:rsidRPr="00EB5BEE">
        <w:rPr>
          <w:rFonts w:cs="Times New Roman"/>
          <w:szCs w:val="24"/>
        </w:rPr>
        <w:t xml:space="preserve"> Sağlık Bilimleri </w:t>
      </w:r>
      <w:proofErr w:type="spellStart"/>
      <w:r w:rsidRPr="00EB5BEE">
        <w:rPr>
          <w:rFonts w:cs="Times New Roman"/>
          <w:szCs w:val="24"/>
        </w:rPr>
        <w:t>Fakültesi</w:t>
      </w:r>
      <w:proofErr w:type="spellEnd"/>
      <w:r w:rsidRPr="00EB5BEE">
        <w:rPr>
          <w:rFonts w:cs="Times New Roman"/>
          <w:szCs w:val="24"/>
        </w:rPr>
        <w:t xml:space="preserve"> Beslenme ve Diyetetik </w:t>
      </w:r>
      <w:proofErr w:type="spellStart"/>
      <w:r w:rsidRPr="00EB5BEE">
        <w:rPr>
          <w:rFonts w:cs="Times New Roman"/>
          <w:szCs w:val="24"/>
        </w:rPr>
        <w:t>Bölümu</w:t>
      </w:r>
      <w:proofErr w:type="spellEnd"/>
      <w:r w:rsidRPr="00EB5BEE">
        <w:rPr>
          <w:rFonts w:cs="Times New Roman"/>
          <w:szCs w:val="24"/>
        </w:rPr>
        <w:t>̈, 11-13.</w:t>
      </w:r>
    </w:p>
    <w:p w14:paraId="7518E571" w14:textId="78353285" w:rsidR="00EB5BEE" w:rsidRPr="00EB5BEE" w:rsidRDefault="00EB5BEE" w:rsidP="00A51210">
      <w:pPr>
        <w:spacing w:after="120"/>
        <w:ind w:left="567" w:hanging="567"/>
        <w:rPr>
          <w:rFonts w:cs="Times New Roman"/>
          <w:szCs w:val="24"/>
        </w:rPr>
      </w:pPr>
      <w:r w:rsidRPr="00EB5BEE">
        <w:rPr>
          <w:rFonts w:cs="Times New Roman"/>
          <w:szCs w:val="24"/>
        </w:rPr>
        <w:t xml:space="preserve">Beyhan, Y., Taş, V. (2019). </w:t>
      </w:r>
      <w:proofErr w:type="spellStart"/>
      <w:r w:rsidRPr="00EB5BEE">
        <w:rPr>
          <w:rFonts w:cs="Times New Roman"/>
          <w:szCs w:val="24"/>
        </w:rPr>
        <w:t>Mental</w:t>
      </w:r>
      <w:proofErr w:type="spellEnd"/>
      <w:r w:rsidRPr="00EB5BEE">
        <w:rPr>
          <w:rFonts w:cs="Times New Roman"/>
          <w:szCs w:val="24"/>
        </w:rPr>
        <w:t xml:space="preserve"> sağlık ve beslenme. </w:t>
      </w:r>
      <w:r w:rsidRPr="00EB5BEE">
        <w:rPr>
          <w:rFonts w:cs="Times New Roman"/>
          <w:i/>
          <w:iCs/>
          <w:szCs w:val="24"/>
        </w:rPr>
        <w:t xml:space="preserve">Zeugma </w:t>
      </w:r>
      <w:proofErr w:type="spellStart"/>
      <w:r w:rsidRPr="00EB5BEE">
        <w:rPr>
          <w:rFonts w:cs="Times New Roman"/>
          <w:i/>
          <w:iCs/>
          <w:szCs w:val="24"/>
        </w:rPr>
        <w:t>Health</w:t>
      </w:r>
      <w:proofErr w:type="spellEnd"/>
      <w:r w:rsidRPr="00EB5BEE">
        <w:rPr>
          <w:rFonts w:cs="Times New Roman"/>
          <w:i/>
          <w:iCs/>
          <w:szCs w:val="24"/>
        </w:rPr>
        <w:t xml:space="preserve"> </w:t>
      </w:r>
      <w:proofErr w:type="spellStart"/>
      <w:r w:rsidRPr="00EB5BEE">
        <w:rPr>
          <w:rFonts w:cs="Times New Roman"/>
          <w:i/>
          <w:iCs/>
          <w:szCs w:val="24"/>
        </w:rPr>
        <w:t>Res</w:t>
      </w:r>
      <w:proofErr w:type="spellEnd"/>
      <w:r w:rsidRPr="00EB5BEE">
        <w:rPr>
          <w:rFonts w:cs="Times New Roman"/>
          <w:szCs w:val="24"/>
        </w:rPr>
        <w:t>, </w:t>
      </w:r>
      <w:r w:rsidRPr="00EB5BEE">
        <w:rPr>
          <w:rFonts w:cs="Times New Roman"/>
          <w:i/>
          <w:iCs/>
          <w:szCs w:val="24"/>
        </w:rPr>
        <w:t>1</w:t>
      </w:r>
      <w:r w:rsidRPr="00EB5BEE">
        <w:rPr>
          <w:rFonts w:cs="Times New Roman"/>
          <w:szCs w:val="24"/>
        </w:rPr>
        <w:t>(1), 31-36.</w:t>
      </w:r>
    </w:p>
    <w:p w14:paraId="57271C95"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Bozaslan</w:t>
      </w:r>
      <w:proofErr w:type="spellEnd"/>
      <w:r w:rsidRPr="00EB5BEE">
        <w:rPr>
          <w:rFonts w:cs="Times New Roman"/>
          <w:szCs w:val="24"/>
        </w:rPr>
        <w:t xml:space="preserve">, H., </w:t>
      </w:r>
      <w:proofErr w:type="spellStart"/>
      <w:r w:rsidRPr="00EB5BEE">
        <w:rPr>
          <w:rFonts w:cs="Times New Roman"/>
          <w:szCs w:val="24"/>
        </w:rPr>
        <w:t>Genc</w:t>
      </w:r>
      <w:proofErr w:type="spellEnd"/>
      <w:r w:rsidRPr="00EB5BEE">
        <w:rPr>
          <w:rFonts w:cs="Times New Roman"/>
          <w:szCs w:val="24"/>
        </w:rPr>
        <w:t xml:space="preserve">̧, G, Kaya, A. (2012). </w:t>
      </w:r>
      <w:proofErr w:type="spellStart"/>
      <w:r w:rsidRPr="00EB5BEE">
        <w:rPr>
          <w:rFonts w:cs="Times New Roman"/>
          <w:szCs w:val="24"/>
        </w:rPr>
        <w:t>Üniversite</w:t>
      </w:r>
      <w:proofErr w:type="spellEnd"/>
      <w:r w:rsidRPr="00EB5BEE">
        <w:rPr>
          <w:rFonts w:cs="Times New Roman"/>
          <w:szCs w:val="24"/>
        </w:rPr>
        <w:t xml:space="preserve"> </w:t>
      </w:r>
      <w:proofErr w:type="spellStart"/>
      <w:r w:rsidRPr="00EB5BEE">
        <w:rPr>
          <w:rFonts w:cs="Times New Roman"/>
          <w:szCs w:val="24"/>
        </w:rPr>
        <w:t>öğrencilerinin</w:t>
      </w:r>
      <w:proofErr w:type="spellEnd"/>
      <w:r w:rsidRPr="00EB5BEE">
        <w:rPr>
          <w:rFonts w:cs="Times New Roman"/>
          <w:szCs w:val="24"/>
        </w:rPr>
        <w:t xml:space="preserve"> anne-baba tutumlarının problem </w:t>
      </w:r>
      <w:proofErr w:type="spellStart"/>
      <w:r w:rsidRPr="00EB5BEE">
        <w:rPr>
          <w:rFonts w:cs="Times New Roman"/>
          <w:szCs w:val="24"/>
        </w:rPr>
        <w:t>çözme</w:t>
      </w:r>
      <w:proofErr w:type="spellEnd"/>
      <w:r w:rsidRPr="00EB5BEE">
        <w:rPr>
          <w:rFonts w:cs="Times New Roman"/>
          <w:szCs w:val="24"/>
        </w:rPr>
        <w:t xml:space="preserve"> becerilerine, sosyal kaygı </w:t>
      </w:r>
      <w:proofErr w:type="spellStart"/>
      <w:r w:rsidRPr="00EB5BEE">
        <w:rPr>
          <w:rFonts w:cs="Times New Roman"/>
          <w:szCs w:val="24"/>
        </w:rPr>
        <w:t>düzeylerine</w:t>
      </w:r>
      <w:proofErr w:type="spellEnd"/>
      <w:r w:rsidRPr="00EB5BEE">
        <w:rPr>
          <w:rFonts w:cs="Times New Roman"/>
          <w:szCs w:val="24"/>
        </w:rPr>
        <w:t xml:space="preserve"> ve akademik </w:t>
      </w:r>
      <w:proofErr w:type="spellStart"/>
      <w:r w:rsidRPr="00EB5BEE">
        <w:rPr>
          <w:rFonts w:cs="Times New Roman"/>
          <w:szCs w:val="24"/>
        </w:rPr>
        <w:t>başarılarına</w:t>
      </w:r>
      <w:proofErr w:type="spellEnd"/>
      <w:r w:rsidRPr="00EB5BEE">
        <w:rPr>
          <w:rFonts w:cs="Times New Roman"/>
          <w:szCs w:val="24"/>
        </w:rPr>
        <w:t xml:space="preserve"> etkisi. </w:t>
      </w:r>
      <w:r w:rsidRPr="00EB5BEE">
        <w:rPr>
          <w:rFonts w:cs="Times New Roman"/>
          <w:i/>
          <w:szCs w:val="24"/>
        </w:rPr>
        <w:t xml:space="preserve">Dicle </w:t>
      </w:r>
      <w:proofErr w:type="spellStart"/>
      <w:r w:rsidRPr="00EB5BEE">
        <w:rPr>
          <w:rFonts w:cs="Times New Roman"/>
          <w:i/>
          <w:szCs w:val="24"/>
        </w:rPr>
        <w:t>Üniversitesi</w:t>
      </w:r>
      <w:proofErr w:type="spellEnd"/>
      <w:r w:rsidRPr="00EB5BEE">
        <w:rPr>
          <w:rFonts w:cs="Times New Roman"/>
          <w:i/>
          <w:szCs w:val="24"/>
        </w:rPr>
        <w:t xml:space="preserve"> Ziya </w:t>
      </w:r>
      <w:proofErr w:type="spellStart"/>
      <w:r w:rsidRPr="00EB5BEE">
        <w:rPr>
          <w:rFonts w:cs="Times New Roman"/>
          <w:i/>
          <w:szCs w:val="24"/>
        </w:rPr>
        <w:t>Gökalp</w:t>
      </w:r>
      <w:proofErr w:type="spellEnd"/>
      <w:r w:rsidRPr="00EB5BEE">
        <w:rPr>
          <w:rFonts w:cs="Times New Roman"/>
          <w:i/>
          <w:szCs w:val="24"/>
        </w:rPr>
        <w:t xml:space="preserve"> </w:t>
      </w:r>
      <w:proofErr w:type="spellStart"/>
      <w:r w:rsidRPr="00EB5BEE">
        <w:rPr>
          <w:rFonts w:cs="Times New Roman"/>
          <w:i/>
          <w:szCs w:val="24"/>
        </w:rPr>
        <w:t>Eğitim</w:t>
      </w:r>
      <w:proofErr w:type="spellEnd"/>
      <w:r w:rsidRPr="00EB5BEE">
        <w:rPr>
          <w:rFonts w:cs="Times New Roman"/>
          <w:i/>
          <w:szCs w:val="24"/>
        </w:rPr>
        <w:t xml:space="preserve"> </w:t>
      </w:r>
      <w:proofErr w:type="spellStart"/>
      <w:r w:rsidRPr="00EB5BEE">
        <w:rPr>
          <w:rFonts w:cs="Times New Roman"/>
          <w:i/>
          <w:szCs w:val="24"/>
        </w:rPr>
        <w:t>Fakültesi</w:t>
      </w:r>
      <w:proofErr w:type="spellEnd"/>
      <w:r w:rsidRPr="00EB5BEE">
        <w:rPr>
          <w:rFonts w:cs="Times New Roman"/>
          <w:i/>
          <w:szCs w:val="24"/>
        </w:rPr>
        <w:t xml:space="preserve"> Dergisi,</w:t>
      </w:r>
      <w:r w:rsidRPr="00EB5BEE">
        <w:rPr>
          <w:rFonts w:cs="Times New Roman"/>
          <w:szCs w:val="24"/>
        </w:rPr>
        <w:t xml:space="preserve"> 18, 208-225.</w:t>
      </w:r>
    </w:p>
    <w:p w14:paraId="128055A0" w14:textId="77777777" w:rsidR="00EB5BEE" w:rsidRPr="00953A31" w:rsidRDefault="00EB5BEE" w:rsidP="00A51210">
      <w:pPr>
        <w:spacing w:after="120"/>
        <w:ind w:left="567" w:hanging="567"/>
        <w:rPr>
          <w:rFonts w:cs="Times New Roman"/>
          <w:iCs/>
          <w:szCs w:val="24"/>
        </w:rPr>
      </w:pPr>
      <w:r w:rsidRPr="00EB5BEE">
        <w:rPr>
          <w:rFonts w:cs="Times New Roman"/>
          <w:szCs w:val="24"/>
        </w:rPr>
        <w:t>Bozdemir, B.S. (2014).</w:t>
      </w:r>
      <w:r w:rsidRPr="00953A31">
        <w:rPr>
          <w:rFonts w:cs="Times New Roman"/>
          <w:i/>
          <w:iCs/>
          <w:szCs w:val="24"/>
        </w:rPr>
        <w:t xml:space="preserve"> </w:t>
      </w:r>
      <w:proofErr w:type="spellStart"/>
      <w:r w:rsidRPr="00953A31">
        <w:rPr>
          <w:rFonts w:cs="Times New Roman"/>
          <w:i/>
          <w:iCs/>
          <w:szCs w:val="24"/>
        </w:rPr>
        <w:t>Güncel</w:t>
      </w:r>
      <w:proofErr w:type="spellEnd"/>
      <w:r w:rsidRPr="00953A31">
        <w:rPr>
          <w:rFonts w:cs="Times New Roman"/>
          <w:i/>
          <w:iCs/>
          <w:szCs w:val="24"/>
        </w:rPr>
        <w:t xml:space="preserve"> Psikoloji</w:t>
      </w:r>
      <w:r w:rsidRPr="00EB5BEE">
        <w:rPr>
          <w:rFonts w:cs="Times New Roman"/>
          <w:szCs w:val="24"/>
        </w:rPr>
        <w:t xml:space="preserve">. Ankara: </w:t>
      </w:r>
      <w:proofErr w:type="spellStart"/>
      <w:r w:rsidRPr="00953A31">
        <w:rPr>
          <w:rFonts w:cs="Times New Roman"/>
          <w:iCs/>
          <w:szCs w:val="24"/>
        </w:rPr>
        <w:t>Türkiye</w:t>
      </w:r>
      <w:proofErr w:type="spellEnd"/>
      <w:r w:rsidRPr="00953A31">
        <w:rPr>
          <w:rFonts w:cs="Times New Roman"/>
          <w:iCs/>
          <w:szCs w:val="24"/>
        </w:rPr>
        <w:t xml:space="preserve"> Yayınları.</w:t>
      </w:r>
    </w:p>
    <w:p w14:paraId="60619844" w14:textId="4EFF9927" w:rsidR="00EB5BEE" w:rsidRPr="00EB5BEE" w:rsidRDefault="00EB5BEE" w:rsidP="00A51210">
      <w:pPr>
        <w:spacing w:after="120"/>
        <w:ind w:left="567" w:hanging="567"/>
        <w:rPr>
          <w:rFonts w:cs="Times New Roman"/>
          <w:szCs w:val="24"/>
        </w:rPr>
      </w:pPr>
      <w:r w:rsidRPr="00EB5BEE">
        <w:rPr>
          <w:rFonts w:cs="Times New Roman"/>
          <w:szCs w:val="24"/>
        </w:rPr>
        <w:t xml:space="preserve">Burke, L. M., </w:t>
      </w:r>
      <w:proofErr w:type="spellStart"/>
      <w:r w:rsidRPr="00EB5BEE">
        <w:rPr>
          <w:rFonts w:cs="Times New Roman"/>
          <w:szCs w:val="24"/>
        </w:rPr>
        <w:t>Kiens</w:t>
      </w:r>
      <w:proofErr w:type="spellEnd"/>
      <w:r w:rsidRPr="00EB5BEE">
        <w:rPr>
          <w:rFonts w:cs="Times New Roman"/>
          <w:szCs w:val="24"/>
        </w:rPr>
        <w:t>, B.</w:t>
      </w:r>
      <w:proofErr w:type="gramStart"/>
      <w:r w:rsidRPr="00EB5BEE">
        <w:rPr>
          <w:rFonts w:cs="Times New Roman"/>
          <w:szCs w:val="24"/>
        </w:rPr>
        <w:t>,  Ivy</w:t>
      </w:r>
      <w:proofErr w:type="gramEnd"/>
      <w:r w:rsidRPr="00EB5BEE">
        <w:rPr>
          <w:rFonts w:cs="Times New Roman"/>
          <w:szCs w:val="24"/>
        </w:rPr>
        <w:t xml:space="preserve">, J. L. (2004). </w:t>
      </w:r>
      <w:proofErr w:type="spellStart"/>
      <w:r w:rsidRPr="00EB5BEE">
        <w:rPr>
          <w:rFonts w:cs="Times New Roman"/>
          <w:szCs w:val="24"/>
        </w:rPr>
        <w:t>Carbohydrates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fat</w:t>
      </w:r>
      <w:proofErr w:type="spellEnd"/>
      <w:r w:rsidRPr="00EB5BEE">
        <w:rPr>
          <w:rFonts w:cs="Times New Roman"/>
          <w:szCs w:val="24"/>
        </w:rPr>
        <w:t xml:space="preserve"> </w:t>
      </w:r>
      <w:proofErr w:type="spellStart"/>
      <w:r w:rsidRPr="00EB5BEE">
        <w:rPr>
          <w:rFonts w:cs="Times New Roman"/>
          <w:szCs w:val="24"/>
        </w:rPr>
        <w:t>for</w:t>
      </w:r>
      <w:proofErr w:type="spellEnd"/>
      <w:r w:rsidRPr="00EB5BEE">
        <w:rPr>
          <w:rFonts w:cs="Times New Roman"/>
          <w:szCs w:val="24"/>
        </w:rPr>
        <w:t xml:space="preserve"> </w:t>
      </w:r>
      <w:proofErr w:type="spellStart"/>
      <w:r w:rsidRPr="00EB5BEE">
        <w:rPr>
          <w:rFonts w:cs="Times New Roman"/>
          <w:szCs w:val="24"/>
        </w:rPr>
        <w:t>training</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recovery</w:t>
      </w:r>
      <w:proofErr w:type="spellEnd"/>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sports</w:t>
      </w:r>
      <w:proofErr w:type="spellEnd"/>
      <w:r w:rsidRPr="00EB5BEE">
        <w:rPr>
          <w:rFonts w:cs="Times New Roman"/>
          <w:i/>
          <w:szCs w:val="24"/>
        </w:rPr>
        <w:t xml:space="preserve"> </w:t>
      </w:r>
      <w:proofErr w:type="spellStart"/>
      <w:r w:rsidRPr="00EB5BEE">
        <w:rPr>
          <w:rFonts w:cs="Times New Roman"/>
          <w:i/>
          <w:szCs w:val="24"/>
        </w:rPr>
        <w:t>sciences</w:t>
      </w:r>
      <w:proofErr w:type="spellEnd"/>
      <w:r w:rsidRPr="00EB5BEE">
        <w:rPr>
          <w:rFonts w:cs="Times New Roman"/>
          <w:szCs w:val="24"/>
        </w:rPr>
        <w:t>, 22(1), 15-30.</w:t>
      </w:r>
    </w:p>
    <w:p w14:paraId="1B1B4AF0" w14:textId="77777777" w:rsidR="00EB5BEE" w:rsidRPr="00953A31" w:rsidRDefault="00EB5BEE" w:rsidP="00A51210">
      <w:pPr>
        <w:spacing w:after="120"/>
        <w:ind w:left="567" w:hanging="567"/>
        <w:rPr>
          <w:rFonts w:cs="Times New Roman"/>
          <w:iCs/>
          <w:szCs w:val="24"/>
        </w:rPr>
      </w:pPr>
      <w:proofErr w:type="spellStart"/>
      <w:r w:rsidRPr="00EB5BEE">
        <w:rPr>
          <w:rFonts w:cs="Times New Roman"/>
          <w:szCs w:val="24"/>
        </w:rPr>
        <w:t>Büyüköztürk</w:t>
      </w:r>
      <w:proofErr w:type="spellEnd"/>
      <w:r w:rsidRPr="00EB5BEE">
        <w:rPr>
          <w:rFonts w:cs="Times New Roman"/>
          <w:szCs w:val="24"/>
        </w:rPr>
        <w:t xml:space="preserve">, Ş. (2014). </w:t>
      </w:r>
      <w:r w:rsidRPr="00953A31">
        <w:rPr>
          <w:rFonts w:cs="Times New Roman"/>
          <w:i/>
          <w:iCs/>
          <w:szCs w:val="24"/>
        </w:rPr>
        <w:t xml:space="preserve">Sosyal Bilimler </w:t>
      </w:r>
      <w:proofErr w:type="spellStart"/>
      <w:r w:rsidRPr="00953A31">
        <w:rPr>
          <w:rFonts w:cs="Times New Roman"/>
          <w:i/>
          <w:iCs/>
          <w:szCs w:val="24"/>
        </w:rPr>
        <w:t>İçin</w:t>
      </w:r>
      <w:proofErr w:type="spellEnd"/>
      <w:r w:rsidRPr="00953A31">
        <w:rPr>
          <w:rFonts w:cs="Times New Roman"/>
          <w:i/>
          <w:iCs/>
          <w:szCs w:val="24"/>
        </w:rPr>
        <w:t xml:space="preserve"> Veri Analizi El Kitabı</w:t>
      </w:r>
      <w:r w:rsidRPr="00EB5BEE">
        <w:rPr>
          <w:rFonts w:cs="Times New Roman"/>
          <w:szCs w:val="24"/>
        </w:rPr>
        <w:t xml:space="preserve">. Ankara: </w:t>
      </w:r>
      <w:proofErr w:type="spellStart"/>
      <w:r w:rsidRPr="00953A31">
        <w:rPr>
          <w:rFonts w:cs="Times New Roman"/>
          <w:iCs/>
          <w:szCs w:val="24"/>
        </w:rPr>
        <w:t>Pegem</w:t>
      </w:r>
      <w:proofErr w:type="spellEnd"/>
      <w:r w:rsidRPr="00953A31">
        <w:rPr>
          <w:rFonts w:cs="Times New Roman"/>
          <w:iCs/>
          <w:szCs w:val="24"/>
        </w:rPr>
        <w:t xml:space="preserve"> Akademi.</w:t>
      </w:r>
    </w:p>
    <w:p w14:paraId="011691B0" w14:textId="77777777" w:rsidR="00EB5BEE" w:rsidRPr="00EB5BEE" w:rsidRDefault="00EB5BEE" w:rsidP="00E20F5A">
      <w:pPr>
        <w:spacing w:after="120"/>
        <w:ind w:left="567" w:hanging="567"/>
        <w:rPr>
          <w:rFonts w:cs="Times New Roman"/>
          <w:szCs w:val="24"/>
        </w:rPr>
      </w:pPr>
      <w:r w:rsidRPr="00EB5BEE">
        <w:rPr>
          <w:rFonts w:cs="Times New Roman"/>
          <w:szCs w:val="24"/>
        </w:rPr>
        <w:t xml:space="preserve">Cash T.F, </w:t>
      </w:r>
      <w:proofErr w:type="spellStart"/>
      <w:r w:rsidRPr="00EB5BEE">
        <w:rPr>
          <w:rFonts w:cs="Times New Roman"/>
          <w:szCs w:val="24"/>
        </w:rPr>
        <w:t>Smolak</w:t>
      </w:r>
      <w:proofErr w:type="spellEnd"/>
      <w:r w:rsidRPr="00EB5BEE">
        <w:rPr>
          <w:rFonts w:cs="Times New Roman"/>
          <w:szCs w:val="24"/>
        </w:rPr>
        <w:t xml:space="preserve"> L. </w:t>
      </w:r>
      <w:proofErr w:type="gramStart"/>
      <w:r w:rsidRPr="00EB5BEE">
        <w:rPr>
          <w:rFonts w:cs="Times New Roman"/>
          <w:szCs w:val="24"/>
        </w:rPr>
        <w:t>( 2011</w:t>
      </w:r>
      <w:proofErr w:type="gramEnd"/>
      <w:r w:rsidRPr="00EB5BEE">
        <w:rPr>
          <w:rFonts w:cs="Times New Roman"/>
          <w:szCs w:val="24"/>
        </w:rPr>
        <w:t xml:space="preserve">). Body Image: </w:t>
      </w:r>
      <w:r w:rsidRPr="00EB5BEE">
        <w:rPr>
          <w:rFonts w:cs="Times New Roman"/>
          <w:i/>
          <w:iCs/>
          <w:szCs w:val="24"/>
        </w:rPr>
        <w:t xml:space="preserve">A </w:t>
      </w:r>
      <w:proofErr w:type="spellStart"/>
      <w:r w:rsidRPr="00EB5BEE">
        <w:rPr>
          <w:rFonts w:cs="Times New Roman"/>
          <w:i/>
          <w:iCs/>
          <w:szCs w:val="24"/>
        </w:rPr>
        <w:t>Handbook</w:t>
      </w:r>
      <w:proofErr w:type="spellEnd"/>
      <w:r w:rsidRPr="00EB5BEE">
        <w:rPr>
          <w:rFonts w:cs="Times New Roman"/>
          <w:i/>
          <w:iCs/>
          <w:szCs w:val="24"/>
        </w:rPr>
        <w:t xml:space="preserve"> of </w:t>
      </w:r>
      <w:proofErr w:type="spellStart"/>
      <w:r w:rsidRPr="00EB5BEE">
        <w:rPr>
          <w:rFonts w:cs="Times New Roman"/>
          <w:i/>
          <w:iCs/>
          <w:szCs w:val="24"/>
        </w:rPr>
        <w:t>Science</w:t>
      </w:r>
      <w:proofErr w:type="spellEnd"/>
      <w:r w:rsidRPr="00EB5BEE">
        <w:rPr>
          <w:rFonts w:cs="Times New Roman"/>
          <w:i/>
          <w:iCs/>
          <w:szCs w:val="24"/>
        </w:rPr>
        <w:t xml:space="preserve">, </w:t>
      </w:r>
      <w:proofErr w:type="spellStart"/>
      <w:r w:rsidRPr="00EB5BEE">
        <w:rPr>
          <w:rFonts w:cs="Times New Roman"/>
          <w:i/>
          <w:iCs/>
          <w:szCs w:val="24"/>
        </w:rPr>
        <w:t>Practice</w:t>
      </w:r>
      <w:proofErr w:type="spellEnd"/>
      <w:r w:rsidRPr="00EB5BEE">
        <w:rPr>
          <w:rFonts w:cs="Times New Roman"/>
          <w:i/>
          <w:iCs/>
          <w:szCs w:val="24"/>
        </w:rPr>
        <w:t xml:space="preserve">, </w:t>
      </w:r>
      <w:proofErr w:type="spellStart"/>
      <w:r w:rsidRPr="00EB5BEE">
        <w:rPr>
          <w:rFonts w:cs="Times New Roman"/>
          <w:i/>
          <w:iCs/>
          <w:szCs w:val="24"/>
        </w:rPr>
        <w:t>and</w:t>
      </w:r>
      <w:proofErr w:type="spellEnd"/>
      <w:r w:rsidRPr="00EB5BEE">
        <w:rPr>
          <w:rFonts w:cs="Times New Roman"/>
          <w:i/>
          <w:iCs/>
          <w:szCs w:val="24"/>
        </w:rPr>
        <w:t xml:space="preserve"> </w:t>
      </w:r>
      <w:proofErr w:type="spellStart"/>
      <w:r w:rsidRPr="00EB5BEE">
        <w:rPr>
          <w:rFonts w:cs="Times New Roman"/>
          <w:i/>
          <w:iCs/>
          <w:szCs w:val="24"/>
        </w:rPr>
        <w:t>Prevention</w:t>
      </w:r>
      <w:proofErr w:type="spellEnd"/>
      <w:r w:rsidRPr="00EB5BEE">
        <w:rPr>
          <w:rFonts w:cs="Times New Roman"/>
          <w:szCs w:val="24"/>
        </w:rPr>
        <w:t xml:space="preserve">. New York: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Guilford</w:t>
      </w:r>
      <w:proofErr w:type="spellEnd"/>
      <w:r w:rsidRPr="00EB5BEE">
        <w:rPr>
          <w:rFonts w:cs="Times New Roman"/>
          <w:szCs w:val="24"/>
        </w:rPr>
        <w:t xml:space="preserve"> </w:t>
      </w:r>
      <w:proofErr w:type="spellStart"/>
      <w:r w:rsidRPr="00EB5BEE">
        <w:rPr>
          <w:rFonts w:cs="Times New Roman"/>
          <w:szCs w:val="24"/>
        </w:rPr>
        <w:t>Press</w:t>
      </w:r>
      <w:proofErr w:type="spellEnd"/>
      <w:r w:rsidRPr="00EB5BEE">
        <w:rPr>
          <w:rFonts w:cs="Times New Roman"/>
          <w:szCs w:val="24"/>
        </w:rPr>
        <w:t>.</w:t>
      </w:r>
    </w:p>
    <w:p w14:paraId="59DFBEC3" w14:textId="72AD6C75" w:rsidR="00EB5BEE" w:rsidRPr="00EB5BEE" w:rsidRDefault="00EB5BEE" w:rsidP="00A51210">
      <w:pPr>
        <w:spacing w:after="120"/>
        <w:ind w:left="567" w:hanging="567"/>
        <w:rPr>
          <w:rFonts w:cs="Times New Roman"/>
          <w:szCs w:val="24"/>
        </w:rPr>
      </w:pPr>
      <w:r w:rsidRPr="00EB5BEE">
        <w:rPr>
          <w:rFonts w:cs="Times New Roman"/>
          <w:szCs w:val="24"/>
        </w:rPr>
        <w:t xml:space="preserve">Cesur, C. (2017). </w:t>
      </w:r>
      <w:r w:rsidRPr="00EB5BEE">
        <w:rPr>
          <w:rFonts w:cs="Times New Roman"/>
          <w:i/>
          <w:szCs w:val="24"/>
        </w:rPr>
        <w:t xml:space="preserve">Bir Grup </w:t>
      </w:r>
      <w:proofErr w:type="spellStart"/>
      <w:r w:rsidRPr="00EB5BEE">
        <w:rPr>
          <w:rFonts w:cs="Times New Roman"/>
          <w:i/>
          <w:szCs w:val="24"/>
        </w:rPr>
        <w:t>Çalışan</w:t>
      </w:r>
      <w:proofErr w:type="spellEnd"/>
      <w:r w:rsidRPr="00EB5BEE">
        <w:rPr>
          <w:rFonts w:cs="Times New Roman"/>
          <w:i/>
          <w:szCs w:val="24"/>
        </w:rPr>
        <w:t xml:space="preserve"> </w:t>
      </w:r>
      <w:proofErr w:type="spellStart"/>
      <w:r w:rsidRPr="00EB5BEE">
        <w:rPr>
          <w:rFonts w:cs="Times New Roman"/>
          <w:i/>
          <w:szCs w:val="24"/>
        </w:rPr>
        <w:t>Yetişkinde</w:t>
      </w:r>
      <w:proofErr w:type="spellEnd"/>
      <w:r w:rsidRPr="00EB5BEE">
        <w:rPr>
          <w:rFonts w:cs="Times New Roman"/>
          <w:i/>
          <w:szCs w:val="24"/>
        </w:rPr>
        <w:t xml:space="preserve"> Kaygı </w:t>
      </w:r>
      <w:proofErr w:type="spellStart"/>
      <w:r w:rsidRPr="00EB5BEE">
        <w:rPr>
          <w:rFonts w:cs="Times New Roman"/>
          <w:i/>
          <w:szCs w:val="24"/>
        </w:rPr>
        <w:t>Düzeyi</w:t>
      </w:r>
      <w:proofErr w:type="spellEnd"/>
      <w:r w:rsidRPr="00EB5BEE">
        <w:rPr>
          <w:rFonts w:cs="Times New Roman"/>
          <w:i/>
          <w:szCs w:val="24"/>
        </w:rPr>
        <w:t xml:space="preserve">, </w:t>
      </w:r>
      <w:proofErr w:type="spellStart"/>
      <w:r w:rsidRPr="00EB5BEE">
        <w:rPr>
          <w:rFonts w:cs="Times New Roman"/>
          <w:i/>
          <w:szCs w:val="24"/>
        </w:rPr>
        <w:t>Mükemmeliyetçilik</w:t>
      </w:r>
      <w:proofErr w:type="spellEnd"/>
      <w:r w:rsidRPr="00EB5BEE">
        <w:rPr>
          <w:rFonts w:cs="Times New Roman"/>
          <w:i/>
          <w:szCs w:val="24"/>
        </w:rPr>
        <w:t xml:space="preserve"> ve </w:t>
      </w:r>
      <w:proofErr w:type="spellStart"/>
      <w:r w:rsidRPr="00EB5BEE">
        <w:rPr>
          <w:rFonts w:cs="Times New Roman"/>
          <w:i/>
          <w:szCs w:val="24"/>
        </w:rPr>
        <w:t>Öfke</w:t>
      </w:r>
      <w:proofErr w:type="spellEnd"/>
      <w:r w:rsidRPr="00EB5BEE">
        <w:rPr>
          <w:rFonts w:cs="Times New Roman"/>
          <w:i/>
          <w:szCs w:val="24"/>
        </w:rPr>
        <w:t xml:space="preserve"> Arasındaki </w:t>
      </w:r>
      <w:proofErr w:type="spellStart"/>
      <w:r w:rsidRPr="00EB5BEE">
        <w:rPr>
          <w:rFonts w:cs="Times New Roman"/>
          <w:i/>
          <w:szCs w:val="24"/>
        </w:rPr>
        <w:t>İlişki</w:t>
      </w:r>
      <w:proofErr w:type="spellEnd"/>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w:t>
      </w:r>
      <w:r w:rsidR="00953A31">
        <w:rPr>
          <w:rFonts w:cs="Times New Roman"/>
          <w:szCs w:val="24"/>
        </w:rPr>
        <w:t>,</w:t>
      </w:r>
      <w:r w:rsidRPr="00EB5BEE">
        <w:rPr>
          <w:rFonts w:cs="Times New Roman"/>
          <w:szCs w:val="24"/>
        </w:rPr>
        <w:t xml:space="preserve"> </w:t>
      </w:r>
      <w:proofErr w:type="spellStart"/>
      <w:r w:rsidRPr="00EB5BEE">
        <w:rPr>
          <w:rFonts w:cs="Times New Roman"/>
          <w:szCs w:val="24"/>
        </w:rPr>
        <w:t>Işık</w:t>
      </w:r>
      <w:proofErr w:type="spellEnd"/>
      <w:r w:rsidRPr="00EB5BEE">
        <w:rPr>
          <w:rFonts w:cs="Times New Roman"/>
          <w:szCs w:val="24"/>
        </w:rPr>
        <w:t xml:space="preserve"> </w:t>
      </w:r>
      <w:proofErr w:type="spellStart"/>
      <w:r w:rsidRPr="00EB5BEE">
        <w:rPr>
          <w:rFonts w:cs="Times New Roman"/>
          <w:szCs w:val="24"/>
        </w:rPr>
        <w:t>Üniversitesi</w:t>
      </w:r>
      <w:proofErr w:type="spellEnd"/>
      <w:r w:rsidRPr="00EB5BEE">
        <w:rPr>
          <w:rFonts w:cs="Times New Roman"/>
          <w:szCs w:val="24"/>
        </w:rPr>
        <w:t xml:space="preserve"> Sosyal Bilimler </w:t>
      </w:r>
      <w:proofErr w:type="spellStart"/>
      <w:r w:rsidRPr="00EB5BEE">
        <w:rPr>
          <w:rFonts w:cs="Times New Roman"/>
          <w:szCs w:val="24"/>
        </w:rPr>
        <w:t>Enstitüsu</w:t>
      </w:r>
      <w:proofErr w:type="spellEnd"/>
      <w:r w:rsidRPr="00EB5BEE">
        <w:rPr>
          <w:rFonts w:cs="Times New Roman"/>
          <w:szCs w:val="24"/>
        </w:rPr>
        <w:t xml:space="preserve">̈. </w:t>
      </w:r>
      <w:proofErr w:type="spellStart"/>
      <w:r w:rsidRPr="00EB5BEE">
        <w:rPr>
          <w:rFonts w:cs="Times New Roman"/>
          <w:szCs w:val="24"/>
        </w:rPr>
        <w:t>İstanbul</w:t>
      </w:r>
      <w:proofErr w:type="spellEnd"/>
      <w:r w:rsidRPr="00EB5BEE">
        <w:rPr>
          <w:rFonts w:cs="Times New Roman"/>
          <w:szCs w:val="24"/>
        </w:rPr>
        <w:t>.</w:t>
      </w:r>
    </w:p>
    <w:p w14:paraId="77A63706"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Chang, R.C. (2014).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influence</w:t>
      </w:r>
      <w:proofErr w:type="spellEnd"/>
      <w:r w:rsidRPr="00EB5BEE">
        <w:rPr>
          <w:rFonts w:cs="Times New Roman"/>
          <w:szCs w:val="24"/>
        </w:rPr>
        <w:t xml:space="preserve"> of </w:t>
      </w:r>
      <w:proofErr w:type="spellStart"/>
      <w:r w:rsidRPr="00EB5BEE">
        <w:rPr>
          <w:rFonts w:cs="Times New Roman"/>
          <w:szCs w:val="24"/>
        </w:rPr>
        <w:t>attitudes</w:t>
      </w:r>
      <w:proofErr w:type="spellEnd"/>
      <w:r w:rsidRPr="00EB5BEE">
        <w:rPr>
          <w:rFonts w:cs="Times New Roman"/>
          <w:szCs w:val="24"/>
        </w:rPr>
        <w:t xml:space="preserve"> </w:t>
      </w:r>
      <w:proofErr w:type="spellStart"/>
      <w:r w:rsidRPr="00EB5BEE">
        <w:rPr>
          <w:rFonts w:cs="Times New Roman"/>
          <w:szCs w:val="24"/>
        </w:rPr>
        <w:t>towards</w:t>
      </w:r>
      <w:proofErr w:type="spellEnd"/>
      <w:r w:rsidRPr="00EB5BEE">
        <w:rPr>
          <w:rFonts w:cs="Times New Roman"/>
          <w:szCs w:val="24"/>
        </w:rPr>
        <w:t xml:space="preserve"> </w:t>
      </w:r>
      <w:proofErr w:type="spellStart"/>
      <w:r w:rsidRPr="00EB5BEE">
        <w:rPr>
          <w:rFonts w:cs="Times New Roman"/>
          <w:szCs w:val="24"/>
        </w:rPr>
        <w:t>healthy</w:t>
      </w:r>
      <w:proofErr w:type="spellEnd"/>
      <w:r w:rsidRPr="00EB5BEE">
        <w:rPr>
          <w:rFonts w:cs="Times New Roman"/>
          <w:szCs w:val="24"/>
        </w:rPr>
        <w:t xml:space="preserve"> </w:t>
      </w:r>
      <w:proofErr w:type="spellStart"/>
      <w:r w:rsidRPr="00EB5BEE">
        <w:rPr>
          <w:rFonts w:cs="Times New Roman"/>
          <w:szCs w:val="24"/>
        </w:rPr>
        <w:t>eating</w:t>
      </w:r>
      <w:proofErr w:type="spellEnd"/>
      <w:r w:rsidRPr="00EB5BEE">
        <w:rPr>
          <w:rFonts w:cs="Times New Roman"/>
          <w:szCs w:val="24"/>
        </w:rPr>
        <w:t xml:space="preserve"> on </w:t>
      </w:r>
      <w:proofErr w:type="spellStart"/>
      <w:r w:rsidRPr="00EB5BEE">
        <w:rPr>
          <w:rFonts w:cs="Times New Roman"/>
          <w:szCs w:val="24"/>
        </w:rPr>
        <w:t>food</w:t>
      </w:r>
      <w:proofErr w:type="spellEnd"/>
      <w:r w:rsidRPr="00EB5BEE">
        <w:rPr>
          <w:rFonts w:cs="Times New Roman"/>
          <w:szCs w:val="24"/>
        </w:rPr>
        <w:t xml:space="preserve"> </w:t>
      </w:r>
      <w:proofErr w:type="spellStart"/>
      <w:r w:rsidRPr="00EB5BEE">
        <w:rPr>
          <w:rFonts w:cs="Times New Roman"/>
          <w:szCs w:val="24"/>
        </w:rPr>
        <w:t>consumption</w:t>
      </w:r>
      <w:proofErr w:type="spellEnd"/>
      <w:r w:rsidRPr="00EB5BEE">
        <w:rPr>
          <w:rFonts w:cs="Times New Roman"/>
          <w:szCs w:val="24"/>
        </w:rPr>
        <w:t xml:space="preserve"> </w:t>
      </w:r>
      <w:proofErr w:type="spellStart"/>
      <w:r w:rsidRPr="00EB5BEE">
        <w:rPr>
          <w:rFonts w:cs="Times New Roman"/>
          <w:szCs w:val="24"/>
        </w:rPr>
        <w:t>when</w:t>
      </w:r>
      <w:proofErr w:type="spellEnd"/>
      <w:r w:rsidRPr="00EB5BEE">
        <w:rPr>
          <w:rFonts w:cs="Times New Roman"/>
          <w:szCs w:val="24"/>
        </w:rPr>
        <w:t xml:space="preserve"> </w:t>
      </w:r>
      <w:proofErr w:type="spellStart"/>
      <w:r w:rsidRPr="00EB5BEE">
        <w:rPr>
          <w:rFonts w:cs="Times New Roman"/>
          <w:szCs w:val="24"/>
        </w:rPr>
        <w:t>travelling</w:t>
      </w:r>
      <w:proofErr w:type="spellEnd"/>
      <w:r w:rsidRPr="00EB5BEE">
        <w:rPr>
          <w:rFonts w:cs="Times New Roman"/>
          <w:szCs w:val="24"/>
        </w:rPr>
        <w:t xml:space="preserve">. </w:t>
      </w:r>
      <w:proofErr w:type="spellStart"/>
      <w:r w:rsidRPr="00EB5BEE">
        <w:rPr>
          <w:rFonts w:cs="Times New Roman"/>
          <w:i/>
          <w:szCs w:val="24"/>
        </w:rPr>
        <w:t>Current</w:t>
      </w:r>
      <w:proofErr w:type="spellEnd"/>
      <w:r w:rsidRPr="00EB5BEE">
        <w:rPr>
          <w:rFonts w:cs="Times New Roman"/>
          <w:i/>
          <w:szCs w:val="24"/>
        </w:rPr>
        <w:t xml:space="preserve"> </w:t>
      </w:r>
      <w:proofErr w:type="spellStart"/>
      <w:r w:rsidRPr="00EB5BEE">
        <w:rPr>
          <w:rFonts w:cs="Times New Roman"/>
          <w:i/>
          <w:szCs w:val="24"/>
        </w:rPr>
        <w:t>Issues</w:t>
      </w:r>
      <w:proofErr w:type="spellEnd"/>
      <w:r w:rsidRPr="00EB5BEE">
        <w:rPr>
          <w:rFonts w:cs="Times New Roman"/>
          <w:i/>
          <w:szCs w:val="24"/>
        </w:rPr>
        <w:t xml:space="preserve"> in </w:t>
      </w:r>
      <w:proofErr w:type="spellStart"/>
      <w:r w:rsidRPr="00EB5BEE">
        <w:rPr>
          <w:rFonts w:cs="Times New Roman"/>
          <w:i/>
          <w:szCs w:val="24"/>
        </w:rPr>
        <w:t>Tourism</w:t>
      </w:r>
      <w:proofErr w:type="spellEnd"/>
      <w:r w:rsidRPr="00EB5BEE">
        <w:rPr>
          <w:rFonts w:cs="Times New Roman"/>
          <w:i/>
          <w:szCs w:val="24"/>
        </w:rPr>
        <w:t xml:space="preserve">, </w:t>
      </w:r>
      <w:r w:rsidRPr="00EB5BEE">
        <w:rPr>
          <w:rFonts w:cs="Times New Roman"/>
          <w:szCs w:val="24"/>
        </w:rPr>
        <w:t xml:space="preserve">20(4), 369-390. </w:t>
      </w:r>
    </w:p>
    <w:p w14:paraId="3E99D3F8" w14:textId="48460F5E" w:rsidR="00EB5BEE" w:rsidRPr="00EB5BEE" w:rsidRDefault="00EB5BEE" w:rsidP="00A51210">
      <w:pPr>
        <w:spacing w:after="120"/>
        <w:ind w:left="567" w:hanging="567"/>
        <w:rPr>
          <w:rFonts w:cs="Times New Roman"/>
          <w:szCs w:val="24"/>
        </w:rPr>
      </w:pPr>
      <w:r w:rsidRPr="00EB5BEE">
        <w:rPr>
          <w:rFonts w:cs="Times New Roman"/>
          <w:szCs w:val="24"/>
        </w:rPr>
        <w:t xml:space="preserve">Chen, Y., </w:t>
      </w:r>
      <w:proofErr w:type="spellStart"/>
      <w:r w:rsidRPr="00EB5BEE">
        <w:rPr>
          <w:rFonts w:cs="Times New Roman"/>
          <w:szCs w:val="24"/>
        </w:rPr>
        <w:t>Michalak</w:t>
      </w:r>
      <w:proofErr w:type="spellEnd"/>
      <w:r w:rsidRPr="00EB5BEE">
        <w:rPr>
          <w:rFonts w:cs="Times New Roman"/>
          <w:szCs w:val="24"/>
        </w:rPr>
        <w:t>, M.,</w:t>
      </w:r>
      <w:r w:rsidR="005F1A4E">
        <w:rPr>
          <w:rFonts w:cs="Times New Roman"/>
          <w:szCs w:val="24"/>
        </w:rPr>
        <w:t xml:space="preserve"> </w:t>
      </w:r>
      <w:proofErr w:type="spellStart"/>
      <w:r w:rsidRPr="00EB5BEE">
        <w:rPr>
          <w:rFonts w:cs="Times New Roman"/>
          <w:szCs w:val="24"/>
        </w:rPr>
        <w:t>Agellon</w:t>
      </w:r>
      <w:proofErr w:type="spellEnd"/>
      <w:r w:rsidRPr="00EB5BEE">
        <w:rPr>
          <w:rFonts w:cs="Times New Roman"/>
          <w:szCs w:val="24"/>
        </w:rPr>
        <w:t>, L.B. (2018). “</w:t>
      </w:r>
      <w:proofErr w:type="spellStart"/>
      <w:r w:rsidRPr="00EB5BEE">
        <w:rPr>
          <w:rFonts w:cs="Times New Roman"/>
          <w:szCs w:val="24"/>
        </w:rPr>
        <w:t>Focus</w:t>
      </w:r>
      <w:proofErr w:type="spellEnd"/>
      <w:r w:rsidRPr="00EB5BEE">
        <w:rPr>
          <w:rFonts w:cs="Times New Roman"/>
          <w:szCs w:val="24"/>
        </w:rPr>
        <w:t xml:space="preserve">: </w:t>
      </w:r>
      <w:proofErr w:type="spellStart"/>
      <w:r w:rsidRPr="00EB5BEE">
        <w:rPr>
          <w:rFonts w:cs="Times New Roman"/>
          <w:szCs w:val="24"/>
        </w:rPr>
        <w:t>Nutrition</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food</w:t>
      </w:r>
      <w:proofErr w:type="spellEnd"/>
      <w:r w:rsidRPr="00EB5BEE">
        <w:rPr>
          <w:rFonts w:cs="Times New Roman"/>
          <w:szCs w:val="24"/>
        </w:rPr>
        <w:t xml:space="preserve"> </w:t>
      </w:r>
      <w:proofErr w:type="spellStart"/>
      <w:r w:rsidRPr="00EB5BEE">
        <w:rPr>
          <w:rFonts w:cs="Times New Roman"/>
          <w:szCs w:val="24"/>
        </w:rPr>
        <w:t>science</w:t>
      </w:r>
      <w:proofErr w:type="spellEnd"/>
      <w:r w:rsidRPr="00EB5BEE">
        <w:rPr>
          <w:rFonts w:cs="Times New Roman"/>
          <w:szCs w:val="24"/>
        </w:rPr>
        <w:t xml:space="preserve">: </w:t>
      </w:r>
      <w:proofErr w:type="spellStart"/>
      <w:r w:rsidRPr="00EB5BEE">
        <w:rPr>
          <w:rFonts w:cs="Times New Roman"/>
          <w:szCs w:val="24"/>
        </w:rPr>
        <w:t>Importance</w:t>
      </w:r>
      <w:proofErr w:type="spellEnd"/>
      <w:r w:rsidRPr="00EB5BEE">
        <w:rPr>
          <w:rFonts w:cs="Times New Roman"/>
          <w:szCs w:val="24"/>
        </w:rPr>
        <w:t xml:space="preserve"> of </w:t>
      </w:r>
      <w:proofErr w:type="spellStart"/>
      <w:r w:rsidRPr="00EB5BEE">
        <w:rPr>
          <w:rFonts w:cs="Times New Roman"/>
          <w:szCs w:val="24"/>
        </w:rPr>
        <w:t>nutrients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nutrient</w:t>
      </w:r>
      <w:proofErr w:type="spellEnd"/>
      <w:r w:rsidRPr="00EB5BEE">
        <w:rPr>
          <w:rFonts w:cs="Times New Roman"/>
          <w:szCs w:val="24"/>
        </w:rPr>
        <w:t xml:space="preserve"> </w:t>
      </w:r>
      <w:proofErr w:type="spellStart"/>
      <w:r w:rsidRPr="00EB5BEE">
        <w:rPr>
          <w:rFonts w:cs="Times New Roman"/>
          <w:szCs w:val="24"/>
        </w:rPr>
        <w:t>metabolism</w:t>
      </w:r>
      <w:proofErr w:type="spellEnd"/>
      <w:r w:rsidRPr="00EB5BEE">
        <w:rPr>
          <w:rFonts w:cs="Times New Roman"/>
          <w:szCs w:val="24"/>
        </w:rPr>
        <w:t xml:space="preserve"> on </w:t>
      </w:r>
      <w:proofErr w:type="spellStart"/>
      <w:r w:rsidRPr="00EB5BEE">
        <w:rPr>
          <w:rFonts w:cs="Times New Roman"/>
          <w:szCs w:val="24"/>
        </w:rPr>
        <w:t>human</w:t>
      </w:r>
      <w:proofErr w:type="spellEnd"/>
      <w:r w:rsidRPr="00EB5BEE">
        <w:rPr>
          <w:rFonts w:cs="Times New Roman"/>
          <w:szCs w:val="24"/>
        </w:rPr>
        <w:t xml:space="preserve"> </w:t>
      </w:r>
      <w:proofErr w:type="spellStart"/>
      <w:r w:rsidRPr="00EB5BEE">
        <w:rPr>
          <w:rFonts w:cs="Times New Roman"/>
          <w:szCs w:val="24"/>
        </w:rPr>
        <w:t>health</w:t>
      </w:r>
      <w:proofErr w:type="spellEnd"/>
      <w:r w:rsidRPr="00EB5BEE">
        <w:rPr>
          <w:rFonts w:cs="Times New Roman"/>
          <w:szCs w:val="24"/>
        </w:rPr>
        <w:t xml:space="preserve">. </w:t>
      </w:r>
      <w:proofErr w:type="spellStart"/>
      <w:r w:rsidRPr="00EB5BEE">
        <w:rPr>
          <w:rFonts w:cs="Times New Roman"/>
          <w:i/>
          <w:szCs w:val="24"/>
        </w:rPr>
        <w:t>The</w:t>
      </w:r>
      <w:proofErr w:type="spellEnd"/>
      <w:r w:rsidRPr="00EB5BEE">
        <w:rPr>
          <w:rFonts w:cs="Times New Roman"/>
          <w:i/>
          <w:szCs w:val="24"/>
        </w:rPr>
        <w:t xml:space="preserve"> Yale </w:t>
      </w:r>
      <w:proofErr w:type="spellStart"/>
      <w:r w:rsidR="00953A31" w:rsidRPr="00EB5BEE">
        <w:rPr>
          <w:rFonts w:cs="Times New Roman"/>
          <w:i/>
          <w:szCs w:val="24"/>
        </w:rPr>
        <w:t>Journal</w:t>
      </w:r>
      <w:proofErr w:type="spellEnd"/>
      <w:r w:rsidR="00953A31" w:rsidRPr="00EB5BEE">
        <w:rPr>
          <w:rFonts w:cs="Times New Roman"/>
          <w:i/>
          <w:szCs w:val="24"/>
        </w:rPr>
        <w:t xml:space="preserve"> Of </w:t>
      </w:r>
      <w:proofErr w:type="spellStart"/>
      <w:r w:rsidR="00953A31" w:rsidRPr="00EB5BEE">
        <w:rPr>
          <w:rFonts w:cs="Times New Roman"/>
          <w:i/>
          <w:szCs w:val="24"/>
        </w:rPr>
        <w:t>Biology</w:t>
      </w:r>
      <w:proofErr w:type="spellEnd"/>
      <w:r w:rsidR="00953A31" w:rsidRPr="00EB5BEE">
        <w:rPr>
          <w:rFonts w:cs="Times New Roman"/>
          <w:i/>
          <w:szCs w:val="24"/>
        </w:rPr>
        <w:t xml:space="preserve"> </w:t>
      </w:r>
      <w:proofErr w:type="spellStart"/>
      <w:r w:rsidR="00953A31" w:rsidRPr="00EB5BEE">
        <w:rPr>
          <w:rFonts w:cs="Times New Roman"/>
          <w:i/>
          <w:szCs w:val="24"/>
        </w:rPr>
        <w:t>And</w:t>
      </w:r>
      <w:proofErr w:type="spellEnd"/>
      <w:r w:rsidR="00953A31" w:rsidRPr="00EB5BEE">
        <w:rPr>
          <w:rFonts w:cs="Times New Roman"/>
          <w:i/>
          <w:szCs w:val="24"/>
        </w:rPr>
        <w:t xml:space="preserve"> </w:t>
      </w:r>
      <w:proofErr w:type="spellStart"/>
      <w:r w:rsidR="00953A31" w:rsidRPr="00EB5BEE">
        <w:rPr>
          <w:rFonts w:cs="Times New Roman"/>
          <w:i/>
          <w:szCs w:val="24"/>
        </w:rPr>
        <w:t>Medicine</w:t>
      </w:r>
      <w:proofErr w:type="spellEnd"/>
      <w:r w:rsidR="00953A31" w:rsidRPr="00EB5BEE">
        <w:rPr>
          <w:rFonts w:cs="Times New Roman"/>
          <w:i/>
          <w:szCs w:val="24"/>
        </w:rPr>
        <w:t>,</w:t>
      </w:r>
      <w:r w:rsidRPr="00EB5BEE">
        <w:rPr>
          <w:rFonts w:cs="Times New Roman"/>
          <w:i/>
          <w:szCs w:val="24"/>
        </w:rPr>
        <w:t xml:space="preserve">” </w:t>
      </w:r>
      <w:r w:rsidRPr="00EB5BEE">
        <w:rPr>
          <w:rFonts w:cs="Times New Roman"/>
          <w:szCs w:val="24"/>
        </w:rPr>
        <w:t>91(2), 95-103.</w:t>
      </w:r>
    </w:p>
    <w:p w14:paraId="2E65B56D"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lastRenderedPageBreak/>
        <w:t>Committee</w:t>
      </w:r>
      <w:proofErr w:type="spellEnd"/>
      <w:r w:rsidRPr="00EB5BEE">
        <w:rPr>
          <w:rFonts w:cs="Times New Roman"/>
          <w:szCs w:val="24"/>
        </w:rPr>
        <w:t xml:space="preserve">, I.O. (2015). International Olympic </w:t>
      </w:r>
      <w:proofErr w:type="spellStart"/>
      <w:r w:rsidRPr="00EB5BEE">
        <w:rPr>
          <w:rFonts w:cs="Times New Roman"/>
          <w:szCs w:val="24"/>
        </w:rPr>
        <w:t>Committee</w:t>
      </w:r>
      <w:proofErr w:type="spellEnd"/>
      <w:r w:rsidRPr="00EB5BEE">
        <w:rPr>
          <w:rFonts w:cs="Times New Roman"/>
          <w:szCs w:val="24"/>
        </w:rPr>
        <w:t xml:space="preserve"> </w:t>
      </w:r>
      <w:proofErr w:type="spellStart"/>
      <w:r w:rsidRPr="00EB5BEE">
        <w:rPr>
          <w:rFonts w:cs="Times New Roman"/>
          <w:szCs w:val="24"/>
        </w:rPr>
        <w:t>consensus</w:t>
      </w:r>
      <w:proofErr w:type="spellEnd"/>
      <w:r w:rsidRPr="00EB5BEE">
        <w:rPr>
          <w:rFonts w:cs="Times New Roman"/>
          <w:szCs w:val="24"/>
        </w:rPr>
        <w:t xml:space="preserve"> </w:t>
      </w:r>
      <w:proofErr w:type="spellStart"/>
      <w:r w:rsidRPr="00EB5BEE">
        <w:rPr>
          <w:rFonts w:cs="Times New Roman"/>
          <w:szCs w:val="24"/>
        </w:rPr>
        <w:t>statement</w:t>
      </w:r>
      <w:proofErr w:type="spellEnd"/>
      <w:r w:rsidRPr="00EB5BEE">
        <w:rPr>
          <w:rFonts w:cs="Times New Roman"/>
          <w:szCs w:val="24"/>
        </w:rPr>
        <w:t xml:space="preserve"> on </w:t>
      </w:r>
      <w:proofErr w:type="spellStart"/>
      <w:r w:rsidRPr="00EB5BEE">
        <w:rPr>
          <w:rFonts w:cs="Times New Roman"/>
          <w:szCs w:val="24"/>
        </w:rPr>
        <w:t>youth</w:t>
      </w:r>
      <w:proofErr w:type="spellEnd"/>
      <w:r w:rsidRPr="00EB5BEE">
        <w:rPr>
          <w:rFonts w:cs="Times New Roman"/>
          <w:szCs w:val="24"/>
        </w:rPr>
        <w:t xml:space="preserve"> </w:t>
      </w:r>
      <w:proofErr w:type="spellStart"/>
      <w:r w:rsidRPr="00EB5BEE">
        <w:rPr>
          <w:rFonts w:cs="Times New Roman"/>
          <w:szCs w:val="24"/>
        </w:rPr>
        <w:t>athletic</w:t>
      </w:r>
      <w:proofErr w:type="spellEnd"/>
      <w:r w:rsidRPr="00EB5BEE">
        <w:rPr>
          <w:rFonts w:cs="Times New Roman"/>
          <w:szCs w:val="24"/>
        </w:rPr>
        <w:t xml:space="preserve"> </w:t>
      </w:r>
      <w:proofErr w:type="spellStart"/>
      <w:r w:rsidRPr="00EB5BEE">
        <w:rPr>
          <w:rFonts w:cs="Times New Roman"/>
          <w:szCs w:val="24"/>
        </w:rPr>
        <w:t>development</w:t>
      </w:r>
      <w:proofErr w:type="spellEnd"/>
      <w:r w:rsidRPr="00EB5BEE">
        <w:rPr>
          <w:rFonts w:cs="Times New Roman"/>
          <w:szCs w:val="24"/>
        </w:rPr>
        <w:t xml:space="preserve">. British </w:t>
      </w:r>
      <w:proofErr w:type="spellStart"/>
      <w:r w:rsidRPr="00EB5BEE">
        <w:rPr>
          <w:rFonts w:cs="Times New Roman"/>
          <w:i/>
          <w:szCs w:val="24"/>
        </w:rPr>
        <w:t>Journal</w:t>
      </w:r>
      <w:proofErr w:type="spellEnd"/>
      <w:r w:rsidRPr="00EB5BEE">
        <w:rPr>
          <w:rFonts w:cs="Times New Roman"/>
          <w:i/>
          <w:szCs w:val="24"/>
        </w:rPr>
        <w:t xml:space="preserve"> of Sports </w:t>
      </w:r>
      <w:proofErr w:type="spellStart"/>
      <w:r w:rsidRPr="00EB5BEE">
        <w:rPr>
          <w:rFonts w:cs="Times New Roman"/>
          <w:i/>
          <w:szCs w:val="24"/>
        </w:rPr>
        <w:t>Medicine</w:t>
      </w:r>
      <w:proofErr w:type="spellEnd"/>
      <w:r w:rsidRPr="00EB5BEE">
        <w:rPr>
          <w:rFonts w:cs="Times New Roman"/>
          <w:szCs w:val="24"/>
        </w:rPr>
        <w:t>, 843-851.</w:t>
      </w:r>
    </w:p>
    <w:p w14:paraId="0EEDD265"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Craske</w:t>
      </w:r>
      <w:proofErr w:type="spellEnd"/>
      <w:r w:rsidRPr="00EB5BEE">
        <w:rPr>
          <w:rFonts w:cs="Times New Roman"/>
          <w:szCs w:val="24"/>
        </w:rPr>
        <w:t xml:space="preserve">, M.G., Pine, D.S., </w:t>
      </w:r>
      <w:proofErr w:type="spellStart"/>
      <w:r w:rsidRPr="00EB5BEE">
        <w:rPr>
          <w:rFonts w:cs="Times New Roman"/>
          <w:szCs w:val="24"/>
        </w:rPr>
        <w:t>Prenoveau</w:t>
      </w:r>
      <w:proofErr w:type="spellEnd"/>
      <w:r w:rsidRPr="00EB5BEE">
        <w:rPr>
          <w:rFonts w:cs="Times New Roman"/>
          <w:szCs w:val="24"/>
        </w:rPr>
        <w:t xml:space="preserve">, J., </w:t>
      </w:r>
      <w:proofErr w:type="spellStart"/>
      <w:r w:rsidRPr="00EB5BEE">
        <w:rPr>
          <w:rFonts w:cs="Times New Roman"/>
          <w:szCs w:val="24"/>
        </w:rPr>
        <w:t>Rauch</w:t>
      </w:r>
      <w:proofErr w:type="spellEnd"/>
      <w:r w:rsidRPr="00EB5BEE">
        <w:rPr>
          <w:rFonts w:cs="Times New Roman"/>
          <w:szCs w:val="24"/>
        </w:rPr>
        <w:t xml:space="preserve">, S.L., </w:t>
      </w:r>
      <w:proofErr w:type="spellStart"/>
      <w:r w:rsidRPr="00EB5BEE">
        <w:rPr>
          <w:rFonts w:cs="Times New Roman"/>
          <w:szCs w:val="24"/>
        </w:rPr>
        <w:t>Ursano</w:t>
      </w:r>
      <w:proofErr w:type="spellEnd"/>
      <w:r w:rsidRPr="00EB5BEE">
        <w:rPr>
          <w:rFonts w:cs="Times New Roman"/>
          <w:szCs w:val="24"/>
        </w:rPr>
        <w:t xml:space="preserve">, R., </w:t>
      </w:r>
      <w:proofErr w:type="spellStart"/>
      <w:r w:rsidRPr="00EB5BEE">
        <w:rPr>
          <w:rFonts w:cs="Times New Roman"/>
          <w:szCs w:val="24"/>
        </w:rPr>
        <w:t>Zinbarg</w:t>
      </w:r>
      <w:proofErr w:type="spellEnd"/>
      <w:r w:rsidRPr="00EB5BEE">
        <w:rPr>
          <w:rFonts w:cs="Times New Roman"/>
          <w:szCs w:val="24"/>
        </w:rPr>
        <w:t xml:space="preserve">, R.E. (2011). </w:t>
      </w:r>
      <w:proofErr w:type="spellStart"/>
      <w:r w:rsidRPr="00EB5BEE">
        <w:rPr>
          <w:rFonts w:cs="Times New Roman"/>
          <w:szCs w:val="24"/>
        </w:rPr>
        <w:t>What</w:t>
      </w:r>
      <w:proofErr w:type="spellEnd"/>
      <w:r w:rsidRPr="00EB5BEE">
        <w:rPr>
          <w:rFonts w:cs="Times New Roman"/>
          <w:szCs w:val="24"/>
        </w:rPr>
        <w:t xml:space="preserve"> is an </w:t>
      </w:r>
      <w:proofErr w:type="spellStart"/>
      <w:r w:rsidRPr="00EB5BEE">
        <w:rPr>
          <w:rFonts w:cs="Times New Roman"/>
          <w:szCs w:val="24"/>
        </w:rPr>
        <w:t>anxiety</w:t>
      </w:r>
      <w:proofErr w:type="spellEnd"/>
      <w:r w:rsidRPr="00EB5BEE">
        <w:rPr>
          <w:rFonts w:cs="Times New Roman"/>
          <w:szCs w:val="24"/>
        </w:rPr>
        <w:t xml:space="preserve"> </w:t>
      </w:r>
      <w:proofErr w:type="spellStart"/>
      <w:proofErr w:type="gramStart"/>
      <w:r w:rsidRPr="00EB5BEE">
        <w:rPr>
          <w:rFonts w:cs="Times New Roman"/>
          <w:szCs w:val="24"/>
        </w:rPr>
        <w:t>disorder</w:t>
      </w:r>
      <w:proofErr w:type="spellEnd"/>
      <w:r w:rsidRPr="00EB5BEE">
        <w:rPr>
          <w:rFonts w:cs="Times New Roman"/>
          <w:szCs w:val="24"/>
        </w:rPr>
        <w:t>?.</w:t>
      </w:r>
      <w:proofErr w:type="gramEnd"/>
      <w:r w:rsidRPr="00EB5BEE">
        <w:rPr>
          <w:rFonts w:cs="Times New Roman"/>
          <w:szCs w:val="24"/>
        </w:rPr>
        <w:t xml:space="preserve"> </w:t>
      </w:r>
      <w:proofErr w:type="spellStart"/>
      <w:r w:rsidRPr="00EB5BEE">
        <w:rPr>
          <w:rFonts w:cs="Times New Roman"/>
          <w:i/>
          <w:szCs w:val="24"/>
        </w:rPr>
        <w:t>Focus</w:t>
      </w:r>
      <w:proofErr w:type="spellEnd"/>
      <w:r w:rsidRPr="00EB5BEE">
        <w:rPr>
          <w:rFonts w:cs="Times New Roman"/>
          <w:i/>
          <w:szCs w:val="24"/>
        </w:rPr>
        <w:t>,</w:t>
      </w:r>
      <w:r w:rsidRPr="00EB5BEE">
        <w:rPr>
          <w:rFonts w:cs="Times New Roman"/>
          <w:szCs w:val="24"/>
        </w:rPr>
        <w:t xml:space="preserve"> 9 (3), 369-388.</w:t>
      </w:r>
    </w:p>
    <w:p w14:paraId="54AD1E38" w14:textId="06D62703" w:rsidR="00EB5BEE" w:rsidRPr="00EB5BEE" w:rsidRDefault="00EB5BEE" w:rsidP="00A51210">
      <w:pPr>
        <w:spacing w:after="120"/>
        <w:ind w:left="567" w:hanging="567"/>
        <w:rPr>
          <w:rFonts w:cs="Times New Roman"/>
          <w:szCs w:val="24"/>
        </w:rPr>
      </w:pPr>
      <w:proofErr w:type="spellStart"/>
      <w:r w:rsidRPr="00EB5BEE">
        <w:rPr>
          <w:rFonts w:cs="Times New Roman"/>
          <w:szCs w:val="24"/>
        </w:rPr>
        <w:t>Cusumano</w:t>
      </w:r>
      <w:proofErr w:type="spellEnd"/>
      <w:r w:rsidRPr="00EB5BEE">
        <w:rPr>
          <w:rFonts w:cs="Times New Roman"/>
          <w:szCs w:val="24"/>
        </w:rPr>
        <w:t>, D.,</w:t>
      </w:r>
      <w:r w:rsidR="005F1A4E">
        <w:rPr>
          <w:rFonts w:cs="Times New Roman"/>
          <w:szCs w:val="24"/>
        </w:rPr>
        <w:t xml:space="preserve"> </w:t>
      </w:r>
      <w:r w:rsidRPr="00EB5BEE">
        <w:rPr>
          <w:rFonts w:cs="Times New Roman"/>
          <w:szCs w:val="24"/>
        </w:rPr>
        <w:t xml:space="preserve">Thompson JK. (1997). Body </w:t>
      </w:r>
      <w:proofErr w:type="spellStart"/>
      <w:r w:rsidRPr="00EB5BEE">
        <w:rPr>
          <w:rFonts w:cs="Times New Roman"/>
          <w:szCs w:val="24"/>
        </w:rPr>
        <w:t>image</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body </w:t>
      </w:r>
      <w:proofErr w:type="spellStart"/>
      <w:r w:rsidRPr="00EB5BEE">
        <w:rPr>
          <w:rFonts w:cs="Times New Roman"/>
          <w:szCs w:val="24"/>
        </w:rPr>
        <w:t>shape</w:t>
      </w:r>
      <w:proofErr w:type="spellEnd"/>
      <w:r w:rsidRPr="00EB5BEE">
        <w:rPr>
          <w:rFonts w:cs="Times New Roman"/>
          <w:szCs w:val="24"/>
        </w:rPr>
        <w:t xml:space="preserve"> </w:t>
      </w:r>
      <w:proofErr w:type="spellStart"/>
      <w:r w:rsidRPr="00EB5BEE">
        <w:rPr>
          <w:rFonts w:cs="Times New Roman"/>
          <w:szCs w:val="24"/>
        </w:rPr>
        <w:t>ideals</w:t>
      </w:r>
      <w:proofErr w:type="spellEnd"/>
      <w:r w:rsidRPr="00EB5BEE">
        <w:rPr>
          <w:rFonts w:cs="Times New Roman"/>
          <w:szCs w:val="24"/>
        </w:rPr>
        <w:t xml:space="preserve"> in </w:t>
      </w:r>
      <w:proofErr w:type="spellStart"/>
      <w:r w:rsidRPr="00EB5BEE">
        <w:rPr>
          <w:rFonts w:cs="Times New Roman"/>
          <w:szCs w:val="24"/>
        </w:rPr>
        <w:t>magazines:Exposure</w:t>
      </w:r>
      <w:proofErr w:type="spellEnd"/>
      <w:r w:rsidRPr="00EB5BEE">
        <w:rPr>
          <w:rFonts w:cs="Times New Roman"/>
          <w:szCs w:val="24"/>
        </w:rPr>
        <w:t xml:space="preserve">, </w:t>
      </w:r>
      <w:proofErr w:type="spellStart"/>
      <w:r w:rsidRPr="00EB5BEE">
        <w:rPr>
          <w:rFonts w:cs="Times New Roman"/>
          <w:szCs w:val="24"/>
        </w:rPr>
        <w:t>awareness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internalization</w:t>
      </w:r>
      <w:proofErr w:type="spellEnd"/>
      <w:r w:rsidRPr="00EB5BEE">
        <w:rPr>
          <w:rFonts w:cs="Times New Roman"/>
          <w:szCs w:val="24"/>
        </w:rPr>
        <w:t xml:space="preserve">. </w:t>
      </w:r>
      <w:proofErr w:type="spellStart"/>
      <w:r w:rsidRPr="00EB5BEE">
        <w:rPr>
          <w:rFonts w:cs="Times New Roman"/>
          <w:i/>
          <w:szCs w:val="24"/>
        </w:rPr>
        <w:t>Sex</w:t>
      </w:r>
      <w:proofErr w:type="spellEnd"/>
      <w:r w:rsidRPr="00EB5BEE">
        <w:rPr>
          <w:rFonts w:cs="Times New Roman"/>
          <w:i/>
          <w:szCs w:val="24"/>
        </w:rPr>
        <w:t xml:space="preserve"> </w:t>
      </w:r>
      <w:proofErr w:type="spellStart"/>
      <w:r w:rsidRPr="00EB5BEE">
        <w:rPr>
          <w:rFonts w:cs="Times New Roman"/>
          <w:i/>
          <w:szCs w:val="24"/>
        </w:rPr>
        <w:t>Roles</w:t>
      </w:r>
      <w:proofErr w:type="spellEnd"/>
      <w:r w:rsidRPr="00EB5BEE">
        <w:rPr>
          <w:rFonts w:cs="Times New Roman"/>
          <w:i/>
          <w:szCs w:val="24"/>
        </w:rPr>
        <w:t>,</w:t>
      </w:r>
      <w:r w:rsidRPr="00EB5BEE">
        <w:rPr>
          <w:rFonts w:cs="Times New Roman"/>
          <w:szCs w:val="24"/>
        </w:rPr>
        <w:t xml:space="preserve"> 37, 701–721.</w:t>
      </w:r>
    </w:p>
    <w:p w14:paraId="106D26A9" w14:textId="77777777" w:rsidR="00EB5BEE" w:rsidRPr="00953A31" w:rsidRDefault="00EB5BEE" w:rsidP="00A51210">
      <w:pPr>
        <w:spacing w:after="120"/>
        <w:ind w:left="567" w:hanging="567"/>
        <w:rPr>
          <w:rFonts w:cs="Times New Roman"/>
          <w:iCs/>
          <w:szCs w:val="24"/>
        </w:rPr>
      </w:pPr>
      <w:proofErr w:type="spellStart"/>
      <w:r w:rsidRPr="00EB5BEE">
        <w:rPr>
          <w:rFonts w:cs="Times New Roman"/>
          <w:szCs w:val="24"/>
        </w:rPr>
        <w:t>Cüceloğlu</w:t>
      </w:r>
      <w:proofErr w:type="spellEnd"/>
      <w:r w:rsidRPr="00EB5BEE">
        <w:rPr>
          <w:rFonts w:cs="Times New Roman"/>
          <w:szCs w:val="24"/>
        </w:rPr>
        <w:t xml:space="preserve">, D. (1991). </w:t>
      </w:r>
      <w:proofErr w:type="spellStart"/>
      <w:r w:rsidRPr="00953A31">
        <w:rPr>
          <w:rFonts w:cs="Times New Roman"/>
          <w:i/>
          <w:iCs/>
          <w:szCs w:val="24"/>
        </w:rPr>
        <w:t>İnsan</w:t>
      </w:r>
      <w:proofErr w:type="spellEnd"/>
      <w:r w:rsidRPr="00953A31">
        <w:rPr>
          <w:rFonts w:cs="Times New Roman"/>
          <w:i/>
          <w:iCs/>
          <w:szCs w:val="24"/>
        </w:rPr>
        <w:t xml:space="preserve"> ve </w:t>
      </w:r>
      <w:proofErr w:type="spellStart"/>
      <w:r w:rsidRPr="00953A31">
        <w:rPr>
          <w:rFonts w:cs="Times New Roman"/>
          <w:i/>
          <w:iCs/>
          <w:szCs w:val="24"/>
        </w:rPr>
        <w:t>Davranışı</w:t>
      </w:r>
      <w:proofErr w:type="spellEnd"/>
      <w:r w:rsidRPr="00953A31">
        <w:rPr>
          <w:rFonts w:cs="Times New Roman"/>
          <w:i/>
          <w:iCs/>
          <w:szCs w:val="24"/>
        </w:rPr>
        <w:t xml:space="preserve"> Psikolojinin Temel Kavramları</w:t>
      </w:r>
      <w:r w:rsidRPr="00EB5BEE">
        <w:rPr>
          <w:rFonts w:cs="Times New Roman"/>
          <w:szCs w:val="24"/>
        </w:rPr>
        <w:t xml:space="preserve">. </w:t>
      </w:r>
      <w:proofErr w:type="spellStart"/>
      <w:r w:rsidRPr="00EB5BEE">
        <w:rPr>
          <w:rFonts w:cs="Times New Roman"/>
          <w:szCs w:val="24"/>
        </w:rPr>
        <w:t>İstanbul</w:t>
      </w:r>
      <w:proofErr w:type="spellEnd"/>
      <w:r w:rsidRPr="00EB5BEE">
        <w:rPr>
          <w:rFonts w:cs="Times New Roman"/>
          <w:szCs w:val="24"/>
        </w:rPr>
        <w:t xml:space="preserve">: </w:t>
      </w:r>
      <w:r w:rsidRPr="00953A31">
        <w:rPr>
          <w:rFonts w:cs="Times New Roman"/>
          <w:iCs/>
          <w:szCs w:val="24"/>
        </w:rPr>
        <w:t>Remzi Kitabevi.</w:t>
      </w:r>
    </w:p>
    <w:p w14:paraId="4670CC7A"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Cüceloğlu</w:t>
      </w:r>
      <w:proofErr w:type="spellEnd"/>
      <w:r w:rsidRPr="00EB5BEE">
        <w:rPr>
          <w:rFonts w:cs="Times New Roman"/>
          <w:szCs w:val="24"/>
        </w:rPr>
        <w:t xml:space="preserve">, D. (2004). </w:t>
      </w:r>
      <w:proofErr w:type="spellStart"/>
      <w:r w:rsidRPr="00EB5BEE">
        <w:rPr>
          <w:rFonts w:cs="Times New Roman"/>
          <w:szCs w:val="24"/>
        </w:rPr>
        <w:t>İnsan</w:t>
      </w:r>
      <w:proofErr w:type="spellEnd"/>
      <w:r w:rsidRPr="00EB5BEE">
        <w:rPr>
          <w:rFonts w:cs="Times New Roman"/>
          <w:szCs w:val="24"/>
        </w:rPr>
        <w:t xml:space="preserve"> </w:t>
      </w:r>
      <w:proofErr w:type="spellStart"/>
      <w:r w:rsidRPr="00EB5BEE">
        <w:rPr>
          <w:rFonts w:cs="Times New Roman"/>
          <w:szCs w:val="24"/>
        </w:rPr>
        <w:t>Davranışı</w:t>
      </w:r>
      <w:proofErr w:type="spellEnd"/>
      <w:r w:rsidRPr="00EB5BEE">
        <w:rPr>
          <w:rFonts w:cs="Times New Roman"/>
          <w:szCs w:val="24"/>
        </w:rPr>
        <w:t xml:space="preserve"> Psikolojinin Temel Kavramları (13. Baskı). </w:t>
      </w:r>
      <w:proofErr w:type="spellStart"/>
      <w:r w:rsidRPr="00EB5BEE">
        <w:rPr>
          <w:rFonts w:cs="Times New Roman"/>
          <w:szCs w:val="24"/>
        </w:rPr>
        <w:t>İstanbul</w:t>
      </w:r>
      <w:proofErr w:type="spellEnd"/>
      <w:r w:rsidRPr="00EB5BEE">
        <w:rPr>
          <w:rFonts w:cs="Times New Roman"/>
          <w:szCs w:val="24"/>
        </w:rPr>
        <w:t xml:space="preserve">: </w:t>
      </w:r>
      <w:r w:rsidRPr="00EB5BEE">
        <w:rPr>
          <w:rFonts w:cs="Times New Roman"/>
          <w:i/>
          <w:szCs w:val="24"/>
        </w:rPr>
        <w:t>Remzi kitabevi.</w:t>
      </w:r>
    </w:p>
    <w:p w14:paraId="70614F2A"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Cüceloğlu</w:t>
      </w:r>
      <w:proofErr w:type="spellEnd"/>
      <w:r w:rsidRPr="00EB5BEE">
        <w:rPr>
          <w:rFonts w:cs="Times New Roman"/>
          <w:szCs w:val="24"/>
        </w:rPr>
        <w:t xml:space="preserve">, D. (2006). </w:t>
      </w:r>
      <w:proofErr w:type="spellStart"/>
      <w:r w:rsidRPr="00953A31">
        <w:rPr>
          <w:rFonts w:cs="Times New Roman"/>
          <w:i/>
          <w:iCs/>
          <w:szCs w:val="24"/>
        </w:rPr>
        <w:t>İnsan</w:t>
      </w:r>
      <w:proofErr w:type="spellEnd"/>
      <w:r w:rsidRPr="00953A31">
        <w:rPr>
          <w:rFonts w:cs="Times New Roman"/>
          <w:i/>
          <w:iCs/>
          <w:szCs w:val="24"/>
        </w:rPr>
        <w:t xml:space="preserve"> </w:t>
      </w:r>
      <w:proofErr w:type="spellStart"/>
      <w:r w:rsidRPr="00953A31">
        <w:rPr>
          <w:rFonts w:cs="Times New Roman"/>
          <w:i/>
          <w:iCs/>
          <w:szCs w:val="24"/>
        </w:rPr>
        <w:t>Davranışı</w:t>
      </w:r>
      <w:proofErr w:type="spellEnd"/>
      <w:r w:rsidRPr="00953A31">
        <w:rPr>
          <w:rFonts w:cs="Times New Roman"/>
          <w:i/>
          <w:iCs/>
          <w:szCs w:val="24"/>
        </w:rPr>
        <w:t xml:space="preserve"> Psikolojinin Temel Kavramları</w:t>
      </w:r>
      <w:r w:rsidRPr="00EB5BEE">
        <w:rPr>
          <w:rFonts w:cs="Times New Roman"/>
          <w:szCs w:val="24"/>
        </w:rPr>
        <w:t xml:space="preserve"> (13. Baskı). </w:t>
      </w:r>
      <w:proofErr w:type="spellStart"/>
      <w:r w:rsidRPr="00EB5BEE">
        <w:rPr>
          <w:rFonts w:cs="Times New Roman"/>
          <w:szCs w:val="24"/>
        </w:rPr>
        <w:t>İstanbul</w:t>
      </w:r>
      <w:proofErr w:type="spellEnd"/>
      <w:r w:rsidRPr="00EB5BEE">
        <w:rPr>
          <w:rFonts w:cs="Times New Roman"/>
          <w:szCs w:val="24"/>
        </w:rPr>
        <w:t xml:space="preserve">: </w:t>
      </w:r>
      <w:r w:rsidRPr="00953A31">
        <w:rPr>
          <w:rFonts w:cs="Times New Roman"/>
          <w:iCs/>
          <w:szCs w:val="24"/>
        </w:rPr>
        <w:t>Remzi kitabevi.</w:t>
      </w:r>
    </w:p>
    <w:p w14:paraId="6026FF35" w14:textId="4243E139" w:rsidR="00EB5BEE" w:rsidRPr="00953A31" w:rsidRDefault="00EB5BEE" w:rsidP="00A51210">
      <w:pPr>
        <w:spacing w:after="120"/>
        <w:ind w:left="567" w:hanging="567"/>
        <w:rPr>
          <w:rFonts w:cs="Times New Roman"/>
          <w:iCs/>
          <w:szCs w:val="24"/>
        </w:rPr>
      </w:pPr>
      <w:proofErr w:type="spellStart"/>
      <w:r w:rsidRPr="00EB5BEE">
        <w:rPr>
          <w:rFonts w:cs="Times New Roman"/>
          <w:szCs w:val="24"/>
        </w:rPr>
        <w:t>Cüceloğlu</w:t>
      </w:r>
      <w:proofErr w:type="spellEnd"/>
      <w:r w:rsidRPr="00EB5BEE">
        <w:rPr>
          <w:rFonts w:cs="Times New Roman"/>
          <w:szCs w:val="24"/>
        </w:rPr>
        <w:t>, D.</w:t>
      </w:r>
      <w:r w:rsidR="005F1A4E">
        <w:rPr>
          <w:rFonts w:cs="Times New Roman"/>
          <w:szCs w:val="24"/>
        </w:rPr>
        <w:t xml:space="preserve"> </w:t>
      </w:r>
      <w:r w:rsidRPr="00EB5BEE">
        <w:rPr>
          <w:rFonts w:cs="Times New Roman"/>
          <w:szCs w:val="24"/>
        </w:rPr>
        <w:t xml:space="preserve">(2014). </w:t>
      </w:r>
      <w:proofErr w:type="spellStart"/>
      <w:r w:rsidRPr="00953A31">
        <w:rPr>
          <w:rFonts w:cs="Times New Roman"/>
          <w:i/>
          <w:iCs/>
          <w:szCs w:val="24"/>
        </w:rPr>
        <w:t>İnsan</w:t>
      </w:r>
      <w:proofErr w:type="spellEnd"/>
      <w:r w:rsidRPr="00953A31">
        <w:rPr>
          <w:rFonts w:cs="Times New Roman"/>
          <w:i/>
          <w:iCs/>
          <w:szCs w:val="24"/>
        </w:rPr>
        <w:t xml:space="preserve"> ve </w:t>
      </w:r>
      <w:proofErr w:type="spellStart"/>
      <w:r w:rsidRPr="00953A31">
        <w:rPr>
          <w:rFonts w:cs="Times New Roman"/>
          <w:i/>
          <w:iCs/>
          <w:szCs w:val="24"/>
        </w:rPr>
        <w:t>Davranışı</w:t>
      </w:r>
      <w:proofErr w:type="spellEnd"/>
      <w:r w:rsidRPr="00953A31">
        <w:rPr>
          <w:rFonts w:cs="Times New Roman"/>
          <w:i/>
          <w:iCs/>
          <w:szCs w:val="24"/>
        </w:rPr>
        <w:t xml:space="preserve"> Psikolojinin Temel Kavramları</w:t>
      </w:r>
      <w:r w:rsidRPr="00EB5BEE">
        <w:rPr>
          <w:rFonts w:cs="Times New Roman"/>
          <w:szCs w:val="24"/>
        </w:rPr>
        <w:t xml:space="preserve">, İstanbul: </w:t>
      </w:r>
      <w:r w:rsidRPr="00953A31">
        <w:rPr>
          <w:rFonts w:cs="Times New Roman"/>
          <w:iCs/>
          <w:szCs w:val="24"/>
        </w:rPr>
        <w:t>Remzi Kitabevi.</w:t>
      </w:r>
    </w:p>
    <w:p w14:paraId="53198552" w14:textId="412421FF" w:rsidR="00EB5BEE" w:rsidRPr="00EB5BEE" w:rsidRDefault="00EB5BEE" w:rsidP="00A51210">
      <w:pPr>
        <w:spacing w:after="120"/>
        <w:ind w:left="567" w:hanging="567"/>
        <w:rPr>
          <w:rFonts w:cs="Times New Roman"/>
          <w:szCs w:val="24"/>
        </w:rPr>
      </w:pPr>
      <w:r w:rsidRPr="00EB5BEE">
        <w:rPr>
          <w:rFonts w:cs="Times New Roman"/>
          <w:szCs w:val="24"/>
        </w:rPr>
        <w:t xml:space="preserve">Çağlar, M., </w:t>
      </w:r>
      <w:proofErr w:type="spellStart"/>
      <w:r w:rsidRPr="00EB5BEE">
        <w:rPr>
          <w:rFonts w:cs="Times New Roman"/>
          <w:szCs w:val="24"/>
        </w:rPr>
        <w:t>Dinçyürek</w:t>
      </w:r>
      <w:proofErr w:type="spellEnd"/>
      <w:r w:rsidRPr="00EB5BEE">
        <w:rPr>
          <w:rFonts w:cs="Times New Roman"/>
          <w:szCs w:val="24"/>
        </w:rPr>
        <w:t xml:space="preserve">, S., Arsan, N. (2012). Üniversite öğrencilerinin sosyal </w:t>
      </w:r>
      <w:proofErr w:type="spellStart"/>
      <w:r w:rsidRPr="00EB5BEE">
        <w:rPr>
          <w:rFonts w:cs="Times New Roman"/>
          <w:szCs w:val="24"/>
        </w:rPr>
        <w:t>kaygilarinin</w:t>
      </w:r>
      <w:proofErr w:type="spellEnd"/>
      <w:r w:rsidRPr="00EB5BEE">
        <w:rPr>
          <w:rFonts w:cs="Times New Roman"/>
          <w:szCs w:val="24"/>
        </w:rPr>
        <w:t xml:space="preserve"> analizi. </w:t>
      </w:r>
      <w:r w:rsidRPr="00EB5BEE">
        <w:rPr>
          <w:rFonts w:cs="Times New Roman"/>
          <w:i/>
          <w:iCs/>
          <w:szCs w:val="24"/>
        </w:rPr>
        <w:t>Hacettepe Üniversitesi Eğitim Fakültesi Dergisi</w:t>
      </w:r>
      <w:r w:rsidRPr="00EB5BEE">
        <w:rPr>
          <w:rFonts w:cs="Times New Roman"/>
          <w:szCs w:val="24"/>
        </w:rPr>
        <w:t>, </w:t>
      </w:r>
      <w:r w:rsidRPr="00EB5BEE">
        <w:rPr>
          <w:rFonts w:cs="Times New Roman"/>
          <w:i/>
          <w:iCs/>
          <w:szCs w:val="24"/>
        </w:rPr>
        <w:t>43</w:t>
      </w:r>
      <w:r w:rsidRPr="00EB5BEE">
        <w:rPr>
          <w:rFonts w:cs="Times New Roman"/>
          <w:szCs w:val="24"/>
        </w:rPr>
        <w:t>(43), 106-116.</w:t>
      </w:r>
    </w:p>
    <w:p w14:paraId="151C784D" w14:textId="5EBD4C9E" w:rsidR="00EB5BEE" w:rsidRPr="00EB5BEE" w:rsidRDefault="00EB5BEE" w:rsidP="00A51210">
      <w:pPr>
        <w:spacing w:after="120"/>
        <w:ind w:left="567" w:hanging="567"/>
        <w:rPr>
          <w:rFonts w:cs="Times New Roman"/>
          <w:szCs w:val="24"/>
        </w:rPr>
      </w:pPr>
      <w:r w:rsidRPr="00EB5BEE">
        <w:rPr>
          <w:rFonts w:cs="Times New Roman"/>
          <w:szCs w:val="24"/>
        </w:rPr>
        <w:t xml:space="preserve">Çebi, M. ve Ertekin, A. (2024). Ortaöğretim Düzeyinde Eğitim Gören Kız Öğrencilerde Sosyal Görünüş Kaygısı </w:t>
      </w:r>
      <w:proofErr w:type="gramStart"/>
      <w:r w:rsidRPr="00EB5BEE">
        <w:rPr>
          <w:rFonts w:cs="Times New Roman"/>
          <w:szCs w:val="24"/>
        </w:rPr>
        <w:t>İle</w:t>
      </w:r>
      <w:proofErr w:type="gramEnd"/>
      <w:r w:rsidRPr="00EB5BEE">
        <w:rPr>
          <w:rFonts w:cs="Times New Roman"/>
          <w:szCs w:val="24"/>
        </w:rPr>
        <w:t xml:space="preserve"> Beslenme Okuryazarlığı ve Yeme Tutumları Arasındaki İlişki. </w:t>
      </w:r>
      <w:r w:rsidRPr="00EB5BEE">
        <w:rPr>
          <w:rFonts w:cs="Times New Roman"/>
          <w:i/>
          <w:szCs w:val="24"/>
        </w:rPr>
        <w:t>Van Sağlık Bilimleri Dergisi</w:t>
      </w:r>
      <w:r w:rsidRPr="00EB5BEE">
        <w:rPr>
          <w:rFonts w:cs="Times New Roman"/>
          <w:szCs w:val="24"/>
        </w:rPr>
        <w:t xml:space="preserve">, 17(3), 136-145. </w:t>
      </w:r>
    </w:p>
    <w:p w14:paraId="003FEFD4" w14:textId="3E80655C" w:rsidR="00EB5BEE" w:rsidRPr="00EB5BEE" w:rsidRDefault="00EB5BEE" w:rsidP="00A51210">
      <w:pPr>
        <w:spacing w:after="120"/>
        <w:ind w:left="567" w:hanging="567"/>
        <w:rPr>
          <w:rFonts w:cs="Times New Roman"/>
          <w:szCs w:val="24"/>
        </w:rPr>
      </w:pPr>
      <w:r w:rsidRPr="00EB5BEE">
        <w:rPr>
          <w:rFonts w:cs="Times New Roman"/>
          <w:szCs w:val="24"/>
        </w:rPr>
        <w:t xml:space="preserve">Çelik, E. ve Şenay Güzel, H. (2018). Ergenlerde sosyal görünüş kaygısı ile mükemmeliyetçilik arasındaki ilişki: Benlik saygısının aracı rolü. </w:t>
      </w:r>
      <w:r w:rsidRPr="00EB5BEE">
        <w:rPr>
          <w:rFonts w:cs="Times New Roman"/>
          <w:i/>
          <w:szCs w:val="24"/>
        </w:rPr>
        <w:t xml:space="preserve">Türk Eğitim Bilimleri Dergisi, </w:t>
      </w:r>
      <w:r w:rsidRPr="00EB5BEE">
        <w:rPr>
          <w:rFonts w:cs="Times New Roman"/>
          <w:szCs w:val="24"/>
        </w:rPr>
        <w:t>16(2), 235</w:t>
      </w:r>
    </w:p>
    <w:p w14:paraId="2FE040EE"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Çepikkurt</w:t>
      </w:r>
      <w:proofErr w:type="spellEnd"/>
      <w:r w:rsidRPr="00EB5BEE">
        <w:rPr>
          <w:rFonts w:cs="Times New Roman"/>
          <w:szCs w:val="24"/>
        </w:rPr>
        <w:t xml:space="preserve"> F. ve </w:t>
      </w:r>
      <w:proofErr w:type="spellStart"/>
      <w:r w:rsidRPr="00EB5BEE">
        <w:rPr>
          <w:rFonts w:cs="Times New Roman"/>
          <w:szCs w:val="24"/>
        </w:rPr>
        <w:t>Coşkun</w:t>
      </w:r>
      <w:proofErr w:type="spellEnd"/>
      <w:r w:rsidRPr="00EB5BEE">
        <w:rPr>
          <w:rFonts w:cs="Times New Roman"/>
          <w:szCs w:val="24"/>
        </w:rPr>
        <w:t xml:space="preserve"> F. (2010). </w:t>
      </w:r>
      <w:proofErr w:type="spellStart"/>
      <w:r w:rsidRPr="00EB5BEE">
        <w:rPr>
          <w:rFonts w:cs="Times New Roman"/>
          <w:szCs w:val="24"/>
        </w:rPr>
        <w:t>Üniversite</w:t>
      </w:r>
      <w:proofErr w:type="spellEnd"/>
      <w:r w:rsidRPr="00EB5BEE">
        <w:rPr>
          <w:rFonts w:cs="Times New Roman"/>
          <w:szCs w:val="24"/>
        </w:rPr>
        <w:t xml:space="preserve"> </w:t>
      </w:r>
      <w:proofErr w:type="spellStart"/>
      <w:r w:rsidRPr="00EB5BEE">
        <w:rPr>
          <w:rFonts w:cs="Times New Roman"/>
          <w:szCs w:val="24"/>
        </w:rPr>
        <w:t>Dansçılarının</w:t>
      </w:r>
      <w:proofErr w:type="spellEnd"/>
      <w:r w:rsidRPr="00EB5BEE">
        <w:rPr>
          <w:rFonts w:cs="Times New Roman"/>
          <w:szCs w:val="24"/>
        </w:rPr>
        <w:t xml:space="preserve"> Sosyal Fizik Kaygı </w:t>
      </w:r>
      <w:proofErr w:type="gramStart"/>
      <w:r w:rsidRPr="00EB5BEE">
        <w:rPr>
          <w:rFonts w:cs="Times New Roman"/>
          <w:szCs w:val="24"/>
        </w:rPr>
        <w:t>Ve</w:t>
      </w:r>
      <w:proofErr w:type="gramEnd"/>
      <w:r w:rsidRPr="00EB5BEE">
        <w:rPr>
          <w:rFonts w:cs="Times New Roman"/>
          <w:szCs w:val="24"/>
        </w:rPr>
        <w:t xml:space="preserve"> Beden </w:t>
      </w:r>
      <w:proofErr w:type="spellStart"/>
      <w:r w:rsidRPr="00EB5BEE">
        <w:rPr>
          <w:rFonts w:cs="Times New Roman"/>
          <w:szCs w:val="24"/>
        </w:rPr>
        <w:t>İmgesinden</w:t>
      </w:r>
      <w:proofErr w:type="spellEnd"/>
      <w:r w:rsidRPr="00EB5BEE">
        <w:rPr>
          <w:rFonts w:cs="Times New Roman"/>
          <w:szCs w:val="24"/>
        </w:rPr>
        <w:t xml:space="preserve"> </w:t>
      </w:r>
      <w:proofErr w:type="spellStart"/>
      <w:r w:rsidRPr="00EB5BEE">
        <w:rPr>
          <w:rFonts w:cs="Times New Roman"/>
          <w:szCs w:val="24"/>
        </w:rPr>
        <w:t>Hoşnut</w:t>
      </w:r>
      <w:proofErr w:type="spellEnd"/>
      <w:r w:rsidRPr="00EB5BEE">
        <w:rPr>
          <w:rFonts w:cs="Times New Roman"/>
          <w:szCs w:val="24"/>
        </w:rPr>
        <w:t xml:space="preserve"> Olma </w:t>
      </w:r>
      <w:proofErr w:type="spellStart"/>
      <w:r w:rsidRPr="00EB5BEE">
        <w:rPr>
          <w:rFonts w:cs="Times New Roman"/>
          <w:szCs w:val="24"/>
        </w:rPr>
        <w:t>Düzeyleri</w:t>
      </w:r>
      <w:proofErr w:type="spellEnd"/>
      <w:r w:rsidRPr="00EB5BEE">
        <w:rPr>
          <w:rFonts w:cs="Times New Roman"/>
          <w:szCs w:val="24"/>
        </w:rPr>
        <w:t xml:space="preserve">. </w:t>
      </w:r>
      <w:r w:rsidRPr="00EB5BEE">
        <w:rPr>
          <w:rFonts w:cs="Times New Roman"/>
          <w:i/>
          <w:szCs w:val="24"/>
        </w:rPr>
        <w:t>Pamukkale</w:t>
      </w:r>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Sport</w:t>
      </w:r>
      <w:proofErr w:type="spellEnd"/>
      <w:r w:rsidRPr="00EB5BEE">
        <w:rPr>
          <w:rFonts w:cs="Times New Roman"/>
          <w:i/>
          <w:szCs w:val="24"/>
        </w:rPr>
        <w:t xml:space="preserve"> </w:t>
      </w:r>
      <w:proofErr w:type="spellStart"/>
      <w:r w:rsidRPr="00EB5BEE">
        <w:rPr>
          <w:rFonts w:cs="Times New Roman"/>
          <w:i/>
          <w:szCs w:val="24"/>
        </w:rPr>
        <w:t>Sciences</w:t>
      </w:r>
      <w:proofErr w:type="spellEnd"/>
      <w:r w:rsidRPr="00EB5BEE">
        <w:rPr>
          <w:rFonts w:cs="Times New Roman"/>
          <w:szCs w:val="24"/>
        </w:rPr>
        <w:t>.</w:t>
      </w:r>
    </w:p>
    <w:p w14:paraId="4927A4AE" w14:textId="77777777" w:rsidR="00EB5BEE" w:rsidRDefault="00EB5BEE" w:rsidP="00A51210">
      <w:pPr>
        <w:spacing w:after="120"/>
        <w:ind w:left="567" w:hanging="567"/>
        <w:rPr>
          <w:rFonts w:cs="Times New Roman"/>
          <w:szCs w:val="24"/>
        </w:rPr>
      </w:pPr>
      <w:proofErr w:type="spellStart"/>
      <w:r w:rsidRPr="00EB5BEE">
        <w:rPr>
          <w:rFonts w:cs="Times New Roman"/>
          <w:szCs w:val="24"/>
        </w:rPr>
        <w:t>Çetin</w:t>
      </w:r>
      <w:proofErr w:type="spellEnd"/>
      <w:r w:rsidRPr="00EB5BEE">
        <w:rPr>
          <w:rFonts w:cs="Times New Roman"/>
          <w:szCs w:val="24"/>
        </w:rPr>
        <w:t xml:space="preserve">, E.C., (2007). </w:t>
      </w:r>
      <w:proofErr w:type="spellStart"/>
      <w:r w:rsidRPr="00EB5BEE">
        <w:rPr>
          <w:rFonts w:cs="Times New Roman"/>
          <w:i/>
          <w:szCs w:val="24"/>
        </w:rPr>
        <w:t>Yetişkin</w:t>
      </w:r>
      <w:proofErr w:type="spellEnd"/>
      <w:r w:rsidRPr="00EB5BEE">
        <w:rPr>
          <w:rFonts w:cs="Times New Roman"/>
          <w:i/>
          <w:szCs w:val="24"/>
        </w:rPr>
        <w:t xml:space="preserve"> </w:t>
      </w:r>
      <w:proofErr w:type="spellStart"/>
      <w:r w:rsidRPr="00EB5BEE">
        <w:rPr>
          <w:rFonts w:cs="Times New Roman"/>
          <w:i/>
          <w:szCs w:val="24"/>
        </w:rPr>
        <w:t>tüketicilerin</w:t>
      </w:r>
      <w:proofErr w:type="spellEnd"/>
      <w:r w:rsidRPr="00EB5BEE">
        <w:rPr>
          <w:rFonts w:cs="Times New Roman"/>
          <w:i/>
          <w:szCs w:val="24"/>
        </w:rPr>
        <w:t xml:space="preserve"> besin tercihleri ve </w:t>
      </w:r>
      <w:proofErr w:type="spellStart"/>
      <w:r w:rsidRPr="00EB5BEE">
        <w:rPr>
          <w:rFonts w:cs="Times New Roman"/>
          <w:i/>
          <w:szCs w:val="24"/>
        </w:rPr>
        <w:t>sağlıklı</w:t>
      </w:r>
      <w:proofErr w:type="spellEnd"/>
      <w:r w:rsidRPr="00EB5BEE">
        <w:rPr>
          <w:rFonts w:cs="Times New Roman"/>
          <w:i/>
          <w:szCs w:val="24"/>
        </w:rPr>
        <w:t xml:space="preserve"> beslenmeye yönelik tutumları </w:t>
      </w:r>
      <w:proofErr w:type="spellStart"/>
      <w:r w:rsidRPr="00EB5BEE">
        <w:rPr>
          <w:rFonts w:cs="Times New Roman"/>
          <w:i/>
          <w:szCs w:val="24"/>
        </w:rPr>
        <w:t>üzerine</w:t>
      </w:r>
      <w:proofErr w:type="spellEnd"/>
      <w:r w:rsidRPr="00EB5BEE">
        <w:rPr>
          <w:rFonts w:cs="Times New Roman"/>
          <w:i/>
          <w:szCs w:val="24"/>
        </w:rPr>
        <w:t xml:space="preserve"> cinsiyet </w:t>
      </w:r>
      <w:proofErr w:type="spellStart"/>
      <w:r w:rsidRPr="00EB5BEE">
        <w:rPr>
          <w:rFonts w:cs="Times New Roman"/>
          <w:i/>
          <w:szCs w:val="24"/>
        </w:rPr>
        <w:t>faktörünün</w:t>
      </w:r>
      <w:proofErr w:type="spellEnd"/>
      <w:r w:rsidRPr="00EB5BEE">
        <w:rPr>
          <w:rFonts w:cs="Times New Roman"/>
          <w:i/>
          <w:szCs w:val="24"/>
        </w:rPr>
        <w:t xml:space="preserve"> etkisi.</w:t>
      </w:r>
      <w:r w:rsidRPr="00EB5BEE">
        <w:rPr>
          <w:rFonts w:cs="Times New Roman"/>
          <w:szCs w:val="24"/>
        </w:rPr>
        <w:t xml:space="preserve"> (</w:t>
      </w:r>
      <w:proofErr w:type="spellStart"/>
      <w:r w:rsidRPr="00EB5BEE">
        <w:rPr>
          <w:rFonts w:cs="Times New Roman"/>
          <w:szCs w:val="24"/>
        </w:rPr>
        <w:t>Yayımlanmamıs</w:t>
      </w:r>
      <w:proofErr w:type="spellEnd"/>
      <w:r w:rsidRPr="00EB5BEE">
        <w:rPr>
          <w:rFonts w:cs="Times New Roman"/>
          <w:szCs w:val="24"/>
        </w:rPr>
        <w:t xml:space="preserve">̧ Doktora Tezi), Ankara </w:t>
      </w:r>
      <w:proofErr w:type="spellStart"/>
      <w:r w:rsidRPr="00EB5BEE">
        <w:rPr>
          <w:rFonts w:cs="Times New Roman"/>
          <w:szCs w:val="24"/>
        </w:rPr>
        <w:t>Üniversitesi</w:t>
      </w:r>
      <w:proofErr w:type="spellEnd"/>
      <w:r w:rsidRPr="00EB5BEE">
        <w:rPr>
          <w:rFonts w:cs="Times New Roman"/>
          <w:szCs w:val="24"/>
        </w:rPr>
        <w:t xml:space="preserve"> Fen Bilimleri </w:t>
      </w:r>
      <w:proofErr w:type="spellStart"/>
      <w:r w:rsidRPr="00EB5BEE">
        <w:rPr>
          <w:rFonts w:cs="Times New Roman"/>
          <w:szCs w:val="24"/>
        </w:rPr>
        <w:t>Enstitüsu</w:t>
      </w:r>
      <w:proofErr w:type="spellEnd"/>
      <w:r w:rsidRPr="00EB5BEE">
        <w:rPr>
          <w:rFonts w:cs="Times New Roman"/>
          <w:szCs w:val="24"/>
        </w:rPr>
        <w:t>̈, Ankara.</w:t>
      </w:r>
    </w:p>
    <w:p w14:paraId="40BA065F" w14:textId="6210EDD1" w:rsidR="002D496F" w:rsidRPr="002D496F" w:rsidRDefault="002D496F" w:rsidP="00A51210">
      <w:pPr>
        <w:spacing w:after="120"/>
        <w:ind w:left="567" w:hanging="567"/>
        <w:rPr>
          <w:rFonts w:cs="Times New Roman"/>
          <w:szCs w:val="24"/>
        </w:rPr>
      </w:pPr>
      <w:r w:rsidRPr="002D496F">
        <w:rPr>
          <w:rFonts w:cs="Times New Roman"/>
          <w:color w:val="000000"/>
          <w:szCs w:val="24"/>
        </w:rPr>
        <w:t xml:space="preserve">Çetin, S. ve Cuma, E. (2021). </w:t>
      </w:r>
      <w:proofErr w:type="spellStart"/>
      <w:r w:rsidRPr="002D496F">
        <w:rPr>
          <w:rFonts w:cs="Times New Roman"/>
          <w:color w:val="000000"/>
          <w:szCs w:val="24"/>
        </w:rPr>
        <w:t>Investigation</w:t>
      </w:r>
      <w:proofErr w:type="spellEnd"/>
      <w:r w:rsidRPr="002D496F">
        <w:rPr>
          <w:rFonts w:cs="Times New Roman"/>
          <w:color w:val="000000"/>
          <w:szCs w:val="24"/>
        </w:rPr>
        <w:t xml:space="preserve"> of </w:t>
      </w:r>
      <w:proofErr w:type="spellStart"/>
      <w:r w:rsidRPr="002D496F">
        <w:rPr>
          <w:rFonts w:cs="Times New Roman"/>
          <w:color w:val="000000"/>
          <w:szCs w:val="24"/>
        </w:rPr>
        <w:t>social</w:t>
      </w:r>
      <w:proofErr w:type="spellEnd"/>
      <w:r w:rsidRPr="002D496F">
        <w:rPr>
          <w:rFonts w:cs="Times New Roman"/>
          <w:color w:val="000000"/>
          <w:szCs w:val="24"/>
        </w:rPr>
        <w:t xml:space="preserve"> </w:t>
      </w:r>
      <w:proofErr w:type="spellStart"/>
      <w:r w:rsidRPr="002D496F">
        <w:rPr>
          <w:rFonts w:cs="Times New Roman"/>
          <w:color w:val="000000"/>
          <w:szCs w:val="24"/>
        </w:rPr>
        <w:t>appearance</w:t>
      </w:r>
      <w:proofErr w:type="spellEnd"/>
      <w:r w:rsidRPr="002D496F">
        <w:rPr>
          <w:rFonts w:cs="Times New Roman"/>
          <w:color w:val="000000"/>
          <w:szCs w:val="24"/>
        </w:rPr>
        <w:t xml:space="preserve"> </w:t>
      </w:r>
      <w:proofErr w:type="spellStart"/>
      <w:r w:rsidRPr="002D496F">
        <w:rPr>
          <w:rFonts w:cs="Times New Roman"/>
          <w:color w:val="000000"/>
          <w:szCs w:val="24"/>
        </w:rPr>
        <w:t>anxiety</w:t>
      </w:r>
      <w:proofErr w:type="spellEnd"/>
      <w:r w:rsidRPr="002D496F">
        <w:rPr>
          <w:rFonts w:cs="Times New Roman"/>
          <w:color w:val="000000"/>
          <w:szCs w:val="24"/>
        </w:rPr>
        <w:t xml:space="preserve"> in </w:t>
      </w:r>
      <w:proofErr w:type="spellStart"/>
      <w:r w:rsidRPr="002D496F">
        <w:rPr>
          <w:rFonts w:cs="Times New Roman"/>
          <w:color w:val="000000"/>
          <w:szCs w:val="24"/>
        </w:rPr>
        <w:t>university</w:t>
      </w:r>
      <w:proofErr w:type="spellEnd"/>
      <w:r w:rsidRPr="002D496F">
        <w:rPr>
          <w:rFonts w:cs="Times New Roman"/>
          <w:color w:val="000000"/>
          <w:szCs w:val="24"/>
        </w:rPr>
        <w:t xml:space="preserve"> </w:t>
      </w:r>
      <w:proofErr w:type="spellStart"/>
      <w:r w:rsidRPr="002D496F">
        <w:rPr>
          <w:rFonts w:cs="Times New Roman"/>
          <w:color w:val="000000"/>
          <w:szCs w:val="24"/>
        </w:rPr>
        <w:t>students</w:t>
      </w:r>
      <w:proofErr w:type="spellEnd"/>
      <w:r w:rsidRPr="002D496F">
        <w:rPr>
          <w:rFonts w:cs="Times New Roman"/>
          <w:color w:val="000000"/>
          <w:szCs w:val="24"/>
        </w:rPr>
        <w:t xml:space="preserve"> </w:t>
      </w:r>
      <w:proofErr w:type="spellStart"/>
      <w:r w:rsidRPr="002D496F">
        <w:rPr>
          <w:rFonts w:cs="Times New Roman"/>
          <w:color w:val="000000"/>
          <w:szCs w:val="24"/>
        </w:rPr>
        <w:t>according</w:t>
      </w:r>
      <w:proofErr w:type="spellEnd"/>
      <w:r w:rsidRPr="002D496F">
        <w:rPr>
          <w:rFonts w:cs="Times New Roman"/>
          <w:color w:val="000000"/>
          <w:szCs w:val="24"/>
        </w:rPr>
        <w:t xml:space="preserve"> </w:t>
      </w:r>
      <w:proofErr w:type="spellStart"/>
      <w:r w:rsidRPr="002D496F">
        <w:rPr>
          <w:rFonts w:cs="Times New Roman"/>
          <w:color w:val="000000"/>
          <w:szCs w:val="24"/>
        </w:rPr>
        <w:t>to</w:t>
      </w:r>
      <w:proofErr w:type="spellEnd"/>
      <w:r w:rsidRPr="002D496F">
        <w:rPr>
          <w:rFonts w:cs="Times New Roman"/>
          <w:color w:val="000000"/>
          <w:szCs w:val="24"/>
        </w:rPr>
        <w:t xml:space="preserve"> </w:t>
      </w:r>
      <w:proofErr w:type="spellStart"/>
      <w:r w:rsidRPr="002D496F">
        <w:rPr>
          <w:rFonts w:cs="Times New Roman"/>
          <w:color w:val="000000"/>
          <w:szCs w:val="24"/>
        </w:rPr>
        <w:t>gender</w:t>
      </w:r>
      <w:proofErr w:type="spellEnd"/>
      <w:r w:rsidRPr="002D496F">
        <w:rPr>
          <w:rFonts w:cs="Times New Roman"/>
          <w:color w:val="000000"/>
          <w:szCs w:val="24"/>
        </w:rPr>
        <w:t xml:space="preserve">, </w:t>
      </w:r>
      <w:proofErr w:type="spellStart"/>
      <w:r w:rsidRPr="002D496F">
        <w:rPr>
          <w:rFonts w:cs="Times New Roman"/>
          <w:color w:val="000000"/>
          <w:szCs w:val="24"/>
        </w:rPr>
        <w:t>faculty</w:t>
      </w:r>
      <w:proofErr w:type="spellEnd"/>
      <w:r w:rsidRPr="002D496F">
        <w:rPr>
          <w:rFonts w:cs="Times New Roman"/>
          <w:color w:val="000000"/>
          <w:szCs w:val="24"/>
        </w:rPr>
        <w:t xml:space="preserve"> </w:t>
      </w:r>
      <w:proofErr w:type="spellStart"/>
      <w:r w:rsidRPr="002D496F">
        <w:rPr>
          <w:rFonts w:cs="Times New Roman"/>
          <w:color w:val="000000"/>
          <w:szCs w:val="24"/>
        </w:rPr>
        <w:t>type</w:t>
      </w:r>
      <w:proofErr w:type="spellEnd"/>
      <w:r w:rsidRPr="002D496F">
        <w:rPr>
          <w:rFonts w:cs="Times New Roman"/>
          <w:color w:val="000000"/>
          <w:szCs w:val="24"/>
        </w:rPr>
        <w:t xml:space="preserve">, </w:t>
      </w:r>
      <w:proofErr w:type="spellStart"/>
      <w:r w:rsidRPr="002D496F">
        <w:rPr>
          <w:rFonts w:cs="Times New Roman"/>
          <w:color w:val="000000"/>
          <w:szCs w:val="24"/>
        </w:rPr>
        <w:t>grade</w:t>
      </w:r>
      <w:proofErr w:type="spellEnd"/>
      <w:r w:rsidRPr="002D496F">
        <w:rPr>
          <w:rFonts w:cs="Times New Roman"/>
          <w:color w:val="000000"/>
          <w:szCs w:val="24"/>
        </w:rPr>
        <w:t xml:space="preserve"> </w:t>
      </w:r>
      <w:proofErr w:type="spellStart"/>
      <w:r w:rsidRPr="002D496F">
        <w:rPr>
          <w:rFonts w:cs="Times New Roman"/>
          <w:color w:val="000000"/>
          <w:szCs w:val="24"/>
        </w:rPr>
        <w:t>level</w:t>
      </w:r>
      <w:proofErr w:type="spellEnd"/>
      <w:r w:rsidRPr="002D496F">
        <w:rPr>
          <w:rFonts w:cs="Times New Roman"/>
          <w:color w:val="000000"/>
          <w:szCs w:val="24"/>
        </w:rPr>
        <w:t xml:space="preserve">, </w:t>
      </w:r>
      <w:proofErr w:type="spellStart"/>
      <w:r w:rsidRPr="002D496F">
        <w:rPr>
          <w:rFonts w:cs="Times New Roman"/>
          <w:color w:val="000000"/>
          <w:szCs w:val="24"/>
        </w:rPr>
        <w:t>and</w:t>
      </w:r>
      <w:proofErr w:type="spellEnd"/>
      <w:r w:rsidRPr="002D496F">
        <w:rPr>
          <w:rFonts w:cs="Times New Roman"/>
          <w:color w:val="000000"/>
          <w:szCs w:val="24"/>
        </w:rPr>
        <w:t xml:space="preserve"> BMI. </w:t>
      </w:r>
      <w:r w:rsidRPr="002D496F">
        <w:rPr>
          <w:rFonts w:cs="Times New Roman"/>
          <w:i/>
          <w:iCs/>
          <w:color w:val="000000"/>
          <w:szCs w:val="24"/>
        </w:rPr>
        <w:t xml:space="preserve">Pakistan </w:t>
      </w:r>
      <w:proofErr w:type="spellStart"/>
      <w:r w:rsidRPr="002D496F">
        <w:rPr>
          <w:rFonts w:cs="Times New Roman"/>
          <w:i/>
          <w:iCs/>
          <w:color w:val="000000"/>
          <w:szCs w:val="24"/>
        </w:rPr>
        <w:t>Journal</w:t>
      </w:r>
      <w:proofErr w:type="spellEnd"/>
      <w:r w:rsidRPr="002D496F">
        <w:rPr>
          <w:rFonts w:cs="Times New Roman"/>
          <w:i/>
          <w:iCs/>
          <w:color w:val="000000"/>
          <w:szCs w:val="24"/>
        </w:rPr>
        <w:t xml:space="preserve"> of </w:t>
      </w:r>
      <w:proofErr w:type="spellStart"/>
      <w:r w:rsidRPr="002D496F">
        <w:rPr>
          <w:rFonts w:cs="Times New Roman"/>
          <w:i/>
          <w:iCs/>
          <w:color w:val="000000"/>
          <w:szCs w:val="24"/>
        </w:rPr>
        <w:t>Medical&amp;Health</w:t>
      </w:r>
      <w:proofErr w:type="spellEnd"/>
      <w:r>
        <w:rPr>
          <w:rFonts w:cs="Times New Roman"/>
          <w:i/>
          <w:iCs/>
          <w:color w:val="000000"/>
          <w:szCs w:val="24"/>
        </w:rPr>
        <w:t xml:space="preserve"> </w:t>
      </w:r>
      <w:r w:rsidRPr="002D496F">
        <w:rPr>
          <w:rFonts w:cs="Times New Roman"/>
          <w:i/>
          <w:iCs/>
          <w:color w:val="000000"/>
          <w:szCs w:val="24"/>
        </w:rPr>
        <w:t>Sciences,15</w:t>
      </w:r>
      <w:r w:rsidRPr="002D496F">
        <w:rPr>
          <w:rFonts w:cs="Times New Roman"/>
          <w:color w:val="000000"/>
          <w:szCs w:val="24"/>
        </w:rPr>
        <w:t>(5), 694–1699.</w:t>
      </w:r>
      <w:r w:rsidRPr="002D496F">
        <w:rPr>
          <w:rFonts w:cs="Times New Roman"/>
          <w:szCs w:val="24"/>
        </w:rPr>
        <w:t xml:space="preserve"> </w:t>
      </w:r>
    </w:p>
    <w:p w14:paraId="10E5949C" w14:textId="2045248E" w:rsidR="00EB5BEE" w:rsidRPr="00EB5BEE" w:rsidRDefault="00EB5BEE" w:rsidP="00A51210">
      <w:pPr>
        <w:spacing w:after="120"/>
        <w:ind w:left="567" w:hanging="567"/>
        <w:rPr>
          <w:rFonts w:cs="Times New Roman"/>
          <w:szCs w:val="24"/>
        </w:rPr>
      </w:pPr>
      <w:r w:rsidRPr="00EB5BEE">
        <w:rPr>
          <w:rFonts w:cs="Times New Roman"/>
          <w:szCs w:val="24"/>
        </w:rPr>
        <w:lastRenderedPageBreak/>
        <w:t xml:space="preserve">Çetinkaya, B., </w:t>
      </w:r>
      <w:proofErr w:type="spellStart"/>
      <w:r w:rsidRPr="00EB5BEE">
        <w:rPr>
          <w:rFonts w:cs="Times New Roman"/>
          <w:szCs w:val="24"/>
        </w:rPr>
        <w:t>Gülaçtı</w:t>
      </w:r>
      <w:proofErr w:type="spellEnd"/>
      <w:r w:rsidRPr="00EB5BEE">
        <w:rPr>
          <w:rFonts w:cs="Times New Roman"/>
          <w:szCs w:val="24"/>
        </w:rPr>
        <w:t xml:space="preserve">, F., </w:t>
      </w:r>
      <w:proofErr w:type="spellStart"/>
      <w:r w:rsidRPr="00EB5BEE">
        <w:rPr>
          <w:rFonts w:cs="Times New Roman"/>
          <w:szCs w:val="24"/>
        </w:rPr>
        <w:t>Çiftci</w:t>
      </w:r>
      <w:proofErr w:type="spellEnd"/>
      <w:r w:rsidRPr="00EB5BEE">
        <w:rPr>
          <w:rFonts w:cs="Times New Roman"/>
          <w:szCs w:val="24"/>
        </w:rPr>
        <w:t xml:space="preserve">, Z. (2019). Lise Öğrencilerinin Sosyal Görünüş Kaygı Düzeylerinin Bazı Değişkenlere Göre İncelenmesi. </w:t>
      </w:r>
      <w:r w:rsidRPr="00953A31">
        <w:rPr>
          <w:rFonts w:cs="Times New Roman"/>
          <w:i/>
          <w:iCs/>
          <w:szCs w:val="24"/>
        </w:rPr>
        <w:t>OPUS International</w:t>
      </w:r>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Society</w:t>
      </w:r>
      <w:proofErr w:type="spellEnd"/>
      <w:r w:rsidRPr="00EB5BEE">
        <w:rPr>
          <w:rFonts w:cs="Times New Roman"/>
          <w:i/>
          <w:szCs w:val="24"/>
        </w:rPr>
        <w:t xml:space="preserve"> </w:t>
      </w:r>
      <w:proofErr w:type="spellStart"/>
      <w:r w:rsidRPr="00EB5BEE">
        <w:rPr>
          <w:rFonts w:cs="Times New Roman"/>
          <w:i/>
          <w:szCs w:val="24"/>
        </w:rPr>
        <w:t>Researches</w:t>
      </w:r>
      <w:proofErr w:type="spellEnd"/>
      <w:r w:rsidRPr="00EB5BEE">
        <w:rPr>
          <w:rFonts w:cs="Times New Roman"/>
          <w:szCs w:val="24"/>
        </w:rPr>
        <w:t xml:space="preserve">, 10(17), 904-922. </w:t>
      </w:r>
    </w:p>
    <w:p w14:paraId="5282DFA4" w14:textId="03588E39" w:rsidR="00EB5BEE" w:rsidRPr="00EB5BEE" w:rsidRDefault="00EB5BEE" w:rsidP="00A51210">
      <w:pPr>
        <w:spacing w:after="120"/>
        <w:ind w:left="567" w:hanging="567"/>
        <w:rPr>
          <w:rFonts w:cs="Times New Roman"/>
          <w:szCs w:val="24"/>
        </w:rPr>
      </w:pPr>
      <w:proofErr w:type="spellStart"/>
      <w:r w:rsidRPr="00EB5BEE">
        <w:rPr>
          <w:rFonts w:cs="Times New Roman"/>
          <w:szCs w:val="24"/>
        </w:rPr>
        <w:t>Çınar</w:t>
      </w:r>
      <w:proofErr w:type="spellEnd"/>
      <w:r w:rsidRPr="00EB5BEE">
        <w:rPr>
          <w:rFonts w:cs="Times New Roman"/>
          <w:szCs w:val="24"/>
        </w:rPr>
        <w:t xml:space="preserve">, H. ve Keskin, N. (2015). </w:t>
      </w:r>
      <w:proofErr w:type="spellStart"/>
      <w:r w:rsidRPr="00EB5BEE">
        <w:rPr>
          <w:rFonts w:cs="Times New Roman"/>
          <w:szCs w:val="24"/>
        </w:rPr>
        <w:t>Öğrencilerin</w:t>
      </w:r>
      <w:proofErr w:type="spellEnd"/>
      <w:r w:rsidRPr="00EB5BEE">
        <w:rPr>
          <w:rFonts w:cs="Times New Roman"/>
          <w:szCs w:val="24"/>
        </w:rPr>
        <w:t xml:space="preserve"> sosyal </w:t>
      </w:r>
      <w:proofErr w:type="spellStart"/>
      <w:r w:rsidRPr="00EB5BEE">
        <w:rPr>
          <w:rFonts w:cs="Times New Roman"/>
          <w:szCs w:val="24"/>
        </w:rPr>
        <w:t>görünüs</w:t>
      </w:r>
      <w:proofErr w:type="spellEnd"/>
      <w:r w:rsidRPr="00EB5BEE">
        <w:rPr>
          <w:rFonts w:cs="Times New Roman"/>
          <w:szCs w:val="24"/>
        </w:rPr>
        <w:t xml:space="preserve">̧ kaygısının </w:t>
      </w:r>
      <w:proofErr w:type="spellStart"/>
      <w:r w:rsidRPr="00EB5BEE">
        <w:rPr>
          <w:rFonts w:cs="Times New Roman"/>
          <w:szCs w:val="24"/>
        </w:rPr>
        <w:t>öğrenim</w:t>
      </w:r>
      <w:proofErr w:type="spellEnd"/>
      <w:r w:rsidRPr="00EB5BEE">
        <w:rPr>
          <w:rFonts w:cs="Times New Roman"/>
          <w:szCs w:val="24"/>
        </w:rPr>
        <w:t xml:space="preserve"> yeri tercihlerine etkisi. </w:t>
      </w:r>
      <w:r w:rsidRPr="00953A31">
        <w:rPr>
          <w:rFonts w:cs="Times New Roman"/>
          <w:i/>
          <w:iCs/>
          <w:szCs w:val="24"/>
        </w:rPr>
        <w:t xml:space="preserve">Electronic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Vocatio</w:t>
      </w:r>
      <w:proofErr w:type="spellEnd"/>
      <w:r w:rsidRPr="00EB5BEE">
        <w:rPr>
          <w:rFonts w:cs="Times New Roman"/>
          <w:i/>
          <w:szCs w:val="24"/>
        </w:rPr>
        <w:t xml:space="preserve">- nal </w:t>
      </w:r>
      <w:proofErr w:type="spellStart"/>
      <w:r w:rsidRPr="00EB5BEE">
        <w:rPr>
          <w:rFonts w:cs="Times New Roman"/>
          <w:i/>
          <w:szCs w:val="24"/>
        </w:rPr>
        <w:t>Colleges</w:t>
      </w:r>
      <w:proofErr w:type="spellEnd"/>
      <w:r w:rsidRPr="00EB5BEE">
        <w:rPr>
          <w:rFonts w:cs="Times New Roman"/>
          <w:szCs w:val="24"/>
        </w:rPr>
        <w:t>, 14, 457-464.</w:t>
      </w:r>
    </w:p>
    <w:p w14:paraId="01CA6E8C"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Çimen</w:t>
      </w:r>
      <w:proofErr w:type="spellEnd"/>
      <w:r w:rsidRPr="00EB5BEE">
        <w:rPr>
          <w:rFonts w:cs="Times New Roman"/>
          <w:szCs w:val="24"/>
        </w:rPr>
        <w:t xml:space="preserve">, O. (2012). </w:t>
      </w:r>
      <w:r w:rsidRPr="00EB5BEE">
        <w:rPr>
          <w:rFonts w:cs="Times New Roman"/>
          <w:i/>
          <w:szCs w:val="24"/>
        </w:rPr>
        <w:t xml:space="preserve">Elit Masa </w:t>
      </w:r>
      <w:proofErr w:type="spellStart"/>
      <w:r w:rsidRPr="00EB5BEE">
        <w:rPr>
          <w:rFonts w:cs="Times New Roman"/>
          <w:i/>
          <w:szCs w:val="24"/>
        </w:rPr>
        <w:t>Tenisçilerin</w:t>
      </w:r>
      <w:proofErr w:type="spellEnd"/>
      <w:r w:rsidRPr="00EB5BEE">
        <w:rPr>
          <w:rFonts w:cs="Times New Roman"/>
          <w:i/>
          <w:szCs w:val="24"/>
        </w:rPr>
        <w:t xml:space="preserve"> ve </w:t>
      </w:r>
      <w:proofErr w:type="spellStart"/>
      <w:r w:rsidRPr="00EB5BEE">
        <w:rPr>
          <w:rFonts w:cs="Times New Roman"/>
          <w:i/>
          <w:szCs w:val="24"/>
        </w:rPr>
        <w:t>Antrenörlerinin</w:t>
      </w:r>
      <w:proofErr w:type="spellEnd"/>
      <w:r w:rsidRPr="00EB5BEE">
        <w:rPr>
          <w:rFonts w:cs="Times New Roman"/>
          <w:i/>
          <w:szCs w:val="24"/>
        </w:rPr>
        <w:t xml:space="preserve"> Beslenme Bilgisi ve </w:t>
      </w:r>
      <w:proofErr w:type="spellStart"/>
      <w:r w:rsidRPr="00EB5BEE">
        <w:rPr>
          <w:rFonts w:cs="Times New Roman"/>
          <w:i/>
          <w:szCs w:val="24"/>
        </w:rPr>
        <w:t>Alışkanlıklarının</w:t>
      </w:r>
      <w:proofErr w:type="spellEnd"/>
      <w:r w:rsidRPr="00EB5BEE">
        <w:rPr>
          <w:rFonts w:cs="Times New Roman"/>
          <w:i/>
          <w:szCs w:val="24"/>
        </w:rPr>
        <w:t xml:space="preserve"> Belirlenmesi.</w:t>
      </w:r>
      <w:r w:rsidRPr="00EB5BEE">
        <w:rPr>
          <w:rFonts w:cs="Times New Roman"/>
          <w:szCs w:val="24"/>
        </w:rPr>
        <w:t xml:space="preserve"> Gazi </w:t>
      </w:r>
      <w:proofErr w:type="spellStart"/>
      <w:r w:rsidRPr="00EB5BEE">
        <w:rPr>
          <w:rFonts w:cs="Times New Roman"/>
          <w:szCs w:val="24"/>
        </w:rPr>
        <w:t>Üniversitesi</w:t>
      </w:r>
      <w:proofErr w:type="spellEnd"/>
      <w:r w:rsidRPr="00EB5BEE">
        <w:rPr>
          <w:rFonts w:cs="Times New Roman"/>
          <w:szCs w:val="24"/>
        </w:rPr>
        <w:t xml:space="preserve"> Sağlık Bilimleri </w:t>
      </w:r>
      <w:proofErr w:type="spellStart"/>
      <w:r w:rsidRPr="00EB5BEE">
        <w:rPr>
          <w:rFonts w:cs="Times New Roman"/>
          <w:szCs w:val="24"/>
        </w:rPr>
        <w:t>Enstitüsu</w:t>
      </w:r>
      <w:proofErr w:type="spellEnd"/>
      <w:r w:rsidRPr="00EB5BEE">
        <w:rPr>
          <w:rFonts w:cs="Times New Roman"/>
          <w:szCs w:val="24"/>
        </w:rPr>
        <w:t>̈.</w:t>
      </w:r>
    </w:p>
    <w:p w14:paraId="4DFFADC7" w14:textId="1D003048" w:rsidR="00EB5BEE" w:rsidRPr="00EB5BEE" w:rsidRDefault="00EB5BEE" w:rsidP="00A51210">
      <w:pPr>
        <w:spacing w:after="120"/>
        <w:ind w:left="567" w:hanging="567"/>
        <w:rPr>
          <w:rFonts w:cs="Times New Roman"/>
          <w:szCs w:val="24"/>
        </w:rPr>
      </w:pPr>
      <w:proofErr w:type="spellStart"/>
      <w:r w:rsidRPr="00EB5BEE">
        <w:rPr>
          <w:rFonts w:cs="Times New Roman"/>
          <w:szCs w:val="24"/>
        </w:rPr>
        <w:t>Değirmenci</w:t>
      </w:r>
      <w:proofErr w:type="spellEnd"/>
      <w:r w:rsidRPr="00EB5BEE">
        <w:rPr>
          <w:rFonts w:cs="Times New Roman"/>
          <w:szCs w:val="24"/>
        </w:rPr>
        <w:t xml:space="preserve">, T. (2006). </w:t>
      </w:r>
      <w:r w:rsidRPr="00EB5BEE">
        <w:rPr>
          <w:rFonts w:cs="Times New Roman"/>
          <w:i/>
          <w:szCs w:val="24"/>
        </w:rPr>
        <w:t xml:space="preserve">Obez </w:t>
      </w:r>
      <w:proofErr w:type="spellStart"/>
      <w:r w:rsidRPr="00EB5BEE">
        <w:rPr>
          <w:rFonts w:cs="Times New Roman"/>
          <w:i/>
          <w:szCs w:val="24"/>
        </w:rPr>
        <w:t>Erişkinlerde</w:t>
      </w:r>
      <w:proofErr w:type="spellEnd"/>
      <w:r w:rsidRPr="00EB5BEE">
        <w:rPr>
          <w:rFonts w:cs="Times New Roman"/>
          <w:i/>
          <w:szCs w:val="24"/>
        </w:rPr>
        <w:t xml:space="preserve"> Benlik Saygısı, </w:t>
      </w:r>
      <w:proofErr w:type="spellStart"/>
      <w:r w:rsidRPr="00EB5BEE">
        <w:rPr>
          <w:rFonts w:cs="Times New Roman"/>
          <w:i/>
          <w:szCs w:val="24"/>
        </w:rPr>
        <w:t>Yaşam</w:t>
      </w:r>
      <w:proofErr w:type="spellEnd"/>
      <w:r w:rsidRPr="00EB5BEE">
        <w:rPr>
          <w:rFonts w:cs="Times New Roman"/>
          <w:i/>
          <w:szCs w:val="24"/>
        </w:rPr>
        <w:t xml:space="preserve"> Kalitesi, Yeme Tutumu, Depresyon ve Anksiyete</w:t>
      </w:r>
      <w:r w:rsidR="00953A31">
        <w:rPr>
          <w:rFonts w:cs="Times New Roman"/>
          <w:i/>
          <w:szCs w:val="24"/>
        </w:rPr>
        <w:t>.</w:t>
      </w:r>
      <w:r w:rsidRPr="00EB5BEE">
        <w:rPr>
          <w:rFonts w:cs="Times New Roman"/>
          <w:szCs w:val="24"/>
        </w:rPr>
        <w:t xml:space="preserve"> Uzmanlık Tezi, Pamukkale </w:t>
      </w:r>
      <w:proofErr w:type="spellStart"/>
      <w:r w:rsidRPr="00EB5BEE">
        <w:rPr>
          <w:rFonts w:cs="Times New Roman"/>
          <w:szCs w:val="24"/>
        </w:rPr>
        <w:t>Üniversitesi</w:t>
      </w:r>
      <w:proofErr w:type="spellEnd"/>
      <w:r w:rsidRPr="00EB5BEE">
        <w:rPr>
          <w:rFonts w:cs="Times New Roman"/>
          <w:szCs w:val="24"/>
        </w:rPr>
        <w:t>, Denizli.</w:t>
      </w:r>
    </w:p>
    <w:p w14:paraId="64BA789F" w14:textId="49B36AB6" w:rsidR="00EB5BEE" w:rsidRPr="00EB5BEE" w:rsidRDefault="00EB5BEE" w:rsidP="00A51210">
      <w:pPr>
        <w:spacing w:after="120"/>
        <w:ind w:left="567" w:hanging="567"/>
        <w:rPr>
          <w:rFonts w:cs="Times New Roman"/>
          <w:szCs w:val="24"/>
        </w:rPr>
      </w:pPr>
      <w:r w:rsidRPr="00EB5BEE">
        <w:rPr>
          <w:rFonts w:cs="Times New Roman"/>
          <w:szCs w:val="24"/>
        </w:rPr>
        <w:t xml:space="preserve">Demir, G.T., Namlı, S., Cicioğlu, H.İ. (2021). Takım </w:t>
      </w:r>
      <w:proofErr w:type="gramStart"/>
      <w:r w:rsidRPr="00EB5BEE">
        <w:rPr>
          <w:rFonts w:cs="Times New Roman"/>
          <w:szCs w:val="24"/>
        </w:rPr>
        <w:t>Ve</w:t>
      </w:r>
      <w:proofErr w:type="gramEnd"/>
      <w:r w:rsidRPr="00EB5BEE">
        <w:rPr>
          <w:rFonts w:cs="Times New Roman"/>
          <w:szCs w:val="24"/>
        </w:rPr>
        <w:t xml:space="preserve"> Bireysel Sporlarda Sosyal Görünüş Kaygısı Sağlıklı Beslenmeye İlişkin Tutumun Belirleyicisi </w:t>
      </w:r>
      <w:proofErr w:type="gramStart"/>
      <w:r w:rsidRPr="00EB5BEE">
        <w:rPr>
          <w:rFonts w:cs="Times New Roman"/>
          <w:szCs w:val="24"/>
        </w:rPr>
        <w:t>Midir?.</w:t>
      </w:r>
      <w:proofErr w:type="gramEnd"/>
      <w:r w:rsidRPr="00EB5BEE">
        <w:rPr>
          <w:rFonts w:cs="Times New Roman"/>
          <w:szCs w:val="24"/>
        </w:rPr>
        <w:t xml:space="preserve"> </w:t>
      </w:r>
      <w:proofErr w:type="spellStart"/>
      <w:r w:rsidRPr="00EB5BEE">
        <w:rPr>
          <w:rFonts w:cs="Times New Roman"/>
          <w:i/>
          <w:szCs w:val="24"/>
        </w:rPr>
        <w:t>Spormetre</w:t>
      </w:r>
      <w:proofErr w:type="spellEnd"/>
      <w:r w:rsidRPr="00EB5BEE">
        <w:rPr>
          <w:rFonts w:cs="Times New Roman"/>
          <w:i/>
          <w:szCs w:val="24"/>
        </w:rPr>
        <w:t xml:space="preserve"> Beden Eğitimi </w:t>
      </w:r>
      <w:proofErr w:type="gramStart"/>
      <w:r w:rsidRPr="00EB5BEE">
        <w:rPr>
          <w:rFonts w:cs="Times New Roman"/>
          <w:i/>
          <w:szCs w:val="24"/>
        </w:rPr>
        <w:t>Ve</w:t>
      </w:r>
      <w:proofErr w:type="gramEnd"/>
      <w:r w:rsidRPr="00EB5BEE">
        <w:rPr>
          <w:rFonts w:cs="Times New Roman"/>
          <w:i/>
          <w:szCs w:val="24"/>
        </w:rPr>
        <w:t xml:space="preserve"> Spor Bilimleri Dergisi</w:t>
      </w:r>
      <w:r w:rsidRPr="00EB5BEE">
        <w:rPr>
          <w:rFonts w:cs="Times New Roman"/>
          <w:szCs w:val="24"/>
        </w:rPr>
        <w:t>, 19(4), 124-134.</w:t>
      </w:r>
    </w:p>
    <w:p w14:paraId="60B2479F"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Demirer, Y. (2010). Beden Algısı ve Ruh </w:t>
      </w:r>
      <w:proofErr w:type="spellStart"/>
      <w:r w:rsidRPr="00EB5BEE">
        <w:rPr>
          <w:rFonts w:cs="Times New Roman"/>
          <w:szCs w:val="24"/>
        </w:rPr>
        <w:t>Sağlığı</w:t>
      </w:r>
      <w:proofErr w:type="spellEnd"/>
      <w:r w:rsidRPr="00EB5BEE">
        <w:rPr>
          <w:rFonts w:cs="Times New Roman"/>
          <w:szCs w:val="24"/>
        </w:rPr>
        <w:t xml:space="preserve"> https://www.acilservis.pro/beden-algisi- ve-ruh-</w:t>
      </w:r>
      <w:proofErr w:type="spellStart"/>
      <w:r w:rsidRPr="00EB5BEE">
        <w:rPr>
          <w:rFonts w:cs="Times New Roman"/>
          <w:szCs w:val="24"/>
        </w:rPr>
        <w:t>sagligi</w:t>
      </w:r>
      <w:proofErr w:type="spellEnd"/>
      <w:r w:rsidRPr="00EB5BEE">
        <w:rPr>
          <w:rFonts w:cs="Times New Roman"/>
          <w:szCs w:val="24"/>
        </w:rPr>
        <w:t xml:space="preserve">. </w:t>
      </w:r>
      <w:proofErr w:type="spellStart"/>
      <w:r w:rsidRPr="00EB5BEE">
        <w:rPr>
          <w:rFonts w:cs="Times New Roman"/>
          <w:szCs w:val="24"/>
        </w:rPr>
        <w:t>Erişim</w:t>
      </w:r>
      <w:proofErr w:type="spellEnd"/>
      <w:r w:rsidRPr="00EB5BEE">
        <w:rPr>
          <w:rFonts w:cs="Times New Roman"/>
          <w:szCs w:val="24"/>
        </w:rPr>
        <w:t xml:space="preserve"> tarihi: 10 Şubat 2025.</w:t>
      </w:r>
    </w:p>
    <w:p w14:paraId="32729320" w14:textId="553073C8" w:rsidR="00EB5BEE" w:rsidRPr="00EB5BEE" w:rsidRDefault="00EB5BEE" w:rsidP="00A51210">
      <w:pPr>
        <w:spacing w:after="120"/>
        <w:ind w:left="567" w:hanging="567"/>
        <w:rPr>
          <w:rFonts w:cs="Times New Roman"/>
          <w:szCs w:val="24"/>
        </w:rPr>
      </w:pPr>
      <w:r w:rsidRPr="00EB5BEE">
        <w:rPr>
          <w:rFonts w:cs="Times New Roman"/>
          <w:szCs w:val="24"/>
        </w:rPr>
        <w:t xml:space="preserve">Demirtaş, B. (2023). </w:t>
      </w:r>
      <w:r w:rsidRPr="00EB5BEE">
        <w:rPr>
          <w:rFonts w:cs="Times New Roman"/>
          <w:i/>
          <w:szCs w:val="24"/>
        </w:rPr>
        <w:t xml:space="preserve">Spor </w:t>
      </w:r>
      <w:r w:rsidR="00982EA0" w:rsidRPr="00EB5BEE">
        <w:rPr>
          <w:rFonts w:cs="Times New Roman"/>
          <w:i/>
          <w:szCs w:val="24"/>
        </w:rPr>
        <w:t>bilimleri fakültesi öğrencilerinin sağlıklı yaşam farkındalığı düzeylerinin çeşitli değişkenler açısından incelenmesi</w:t>
      </w:r>
      <w:r w:rsidRPr="00EB5BEE">
        <w:rPr>
          <w:rFonts w:cs="Times New Roman"/>
          <w:i/>
          <w:szCs w:val="24"/>
        </w:rPr>
        <w:t>.</w:t>
      </w:r>
      <w:r w:rsidRPr="00EB5BEE">
        <w:rPr>
          <w:rFonts w:cs="Times New Roman"/>
          <w:szCs w:val="24"/>
        </w:rPr>
        <w:t xml:space="preserve"> Yüksek Lisans Tezi. Kış Sporları ve Spor Bilimleri Enstitüsü, Beden Eğitimi ve Spor Ana Bilim Dalı, Atatürk Üniversitesi, Erzurum.</w:t>
      </w:r>
    </w:p>
    <w:p w14:paraId="70830FD5" w14:textId="0311AC3A" w:rsidR="00EB5BEE" w:rsidRPr="00EB5BEE" w:rsidRDefault="00EB5BEE" w:rsidP="00A51210">
      <w:pPr>
        <w:spacing w:after="120"/>
        <w:ind w:left="567" w:hanging="567"/>
        <w:rPr>
          <w:rFonts w:cs="Times New Roman"/>
          <w:szCs w:val="24"/>
        </w:rPr>
      </w:pPr>
      <w:r w:rsidRPr="00EB5BEE">
        <w:rPr>
          <w:rFonts w:cs="Times New Roman"/>
          <w:szCs w:val="24"/>
        </w:rPr>
        <w:t xml:space="preserve">Derelioğlu, M., Sabah, S., Çankaya, S. (2023). Sedanter ve Aktif Spor Yapan Üniversite Öğrencilerinin Sağlıklı Beslenmeye İlişkin Tutumları. </w:t>
      </w:r>
      <w:r w:rsidRPr="00EB5BEE">
        <w:rPr>
          <w:rFonts w:cs="Times New Roman"/>
          <w:i/>
          <w:szCs w:val="24"/>
        </w:rPr>
        <w:t>Türk Spor Bilimleri Dergisi,</w:t>
      </w:r>
      <w:r w:rsidRPr="00EB5BEE">
        <w:rPr>
          <w:rFonts w:cs="Times New Roman"/>
          <w:szCs w:val="24"/>
        </w:rPr>
        <w:t xml:space="preserve"> 6(2), 68-75. https://doi.org/10.46385/tsbd.1342331</w:t>
      </w:r>
    </w:p>
    <w:p w14:paraId="6F035D15"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Dilmac</w:t>
      </w:r>
      <w:proofErr w:type="spellEnd"/>
      <w:r w:rsidRPr="00EB5BEE">
        <w:rPr>
          <w:rFonts w:cs="Times New Roman"/>
          <w:szCs w:val="24"/>
        </w:rPr>
        <w:t xml:space="preserve">̧, O. (2010). </w:t>
      </w:r>
      <w:proofErr w:type="spellStart"/>
      <w:r w:rsidRPr="00EB5BEE">
        <w:rPr>
          <w:rFonts w:cs="Times New Roman"/>
          <w:szCs w:val="24"/>
        </w:rPr>
        <w:t>Görsel</w:t>
      </w:r>
      <w:proofErr w:type="spellEnd"/>
      <w:r w:rsidRPr="00EB5BEE">
        <w:rPr>
          <w:rFonts w:cs="Times New Roman"/>
          <w:szCs w:val="24"/>
        </w:rPr>
        <w:t xml:space="preserve"> Sanatlar </w:t>
      </w:r>
      <w:proofErr w:type="spellStart"/>
      <w:r w:rsidRPr="00EB5BEE">
        <w:rPr>
          <w:rFonts w:cs="Times New Roman"/>
          <w:szCs w:val="24"/>
        </w:rPr>
        <w:t>Öğretmeni</w:t>
      </w:r>
      <w:proofErr w:type="spellEnd"/>
      <w:r w:rsidRPr="00EB5BEE">
        <w:rPr>
          <w:rFonts w:cs="Times New Roman"/>
          <w:szCs w:val="24"/>
        </w:rPr>
        <w:t xml:space="preserve"> Adaylarının Kaygı </w:t>
      </w:r>
      <w:proofErr w:type="spellStart"/>
      <w:r w:rsidRPr="00EB5BEE">
        <w:rPr>
          <w:rFonts w:cs="Times New Roman"/>
          <w:szCs w:val="24"/>
        </w:rPr>
        <w:t>Düzeylerinin</w:t>
      </w:r>
      <w:proofErr w:type="spellEnd"/>
      <w:r w:rsidRPr="00EB5BEE">
        <w:rPr>
          <w:rFonts w:cs="Times New Roman"/>
          <w:szCs w:val="24"/>
        </w:rPr>
        <w:t xml:space="preserve"> </w:t>
      </w:r>
      <w:proofErr w:type="spellStart"/>
      <w:r w:rsidRPr="00EB5BEE">
        <w:rPr>
          <w:rFonts w:cs="Times New Roman"/>
          <w:szCs w:val="24"/>
        </w:rPr>
        <w:t>Çeşitli</w:t>
      </w:r>
      <w:proofErr w:type="spellEnd"/>
      <w:r w:rsidRPr="00EB5BEE">
        <w:rPr>
          <w:rFonts w:cs="Times New Roman"/>
          <w:szCs w:val="24"/>
        </w:rPr>
        <w:t xml:space="preserve"> </w:t>
      </w:r>
      <w:proofErr w:type="spellStart"/>
      <w:r w:rsidRPr="00EB5BEE">
        <w:rPr>
          <w:rFonts w:cs="Times New Roman"/>
          <w:szCs w:val="24"/>
        </w:rPr>
        <w:t>Değişkenler</w:t>
      </w:r>
      <w:proofErr w:type="spellEnd"/>
      <w:r w:rsidRPr="00EB5BEE">
        <w:rPr>
          <w:rFonts w:cs="Times New Roman"/>
          <w:szCs w:val="24"/>
        </w:rPr>
        <w:t xml:space="preserve"> </w:t>
      </w:r>
      <w:proofErr w:type="spellStart"/>
      <w:r w:rsidRPr="00EB5BEE">
        <w:rPr>
          <w:rFonts w:cs="Times New Roman"/>
          <w:szCs w:val="24"/>
        </w:rPr>
        <w:t>Açısından</w:t>
      </w:r>
      <w:proofErr w:type="spellEnd"/>
      <w:r w:rsidRPr="00EB5BEE">
        <w:rPr>
          <w:rFonts w:cs="Times New Roman"/>
          <w:szCs w:val="24"/>
        </w:rPr>
        <w:t xml:space="preserve"> </w:t>
      </w:r>
      <w:proofErr w:type="spellStart"/>
      <w:r w:rsidRPr="00EB5BEE">
        <w:rPr>
          <w:rFonts w:cs="Times New Roman"/>
          <w:szCs w:val="24"/>
        </w:rPr>
        <w:t>İncelenmesi</w:t>
      </w:r>
      <w:proofErr w:type="spellEnd"/>
      <w:r w:rsidRPr="00EB5BEE">
        <w:rPr>
          <w:rFonts w:cs="Times New Roman"/>
          <w:szCs w:val="24"/>
        </w:rPr>
        <w:t xml:space="preserve">. </w:t>
      </w:r>
      <w:proofErr w:type="spellStart"/>
      <w:r w:rsidRPr="00EB5BEE">
        <w:rPr>
          <w:rFonts w:cs="Times New Roman"/>
          <w:i/>
          <w:szCs w:val="24"/>
        </w:rPr>
        <w:t>Güzel</w:t>
      </w:r>
      <w:proofErr w:type="spellEnd"/>
      <w:r w:rsidRPr="00EB5BEE">
        <w:rPr>
          <w:rFonts w:cs="Times New Roman"/>
          <w:i/>
          <w:szCs w:val="24"/>
        </w:rPr>
        <w:t xml:space="preserve"> Sanatlar </w:t>
      </w:r>
      <w:proofErr w:type="spellStart"/>
      <w:r w:rsidRPr="00EB5BEE">
        <w:rPr>
          <w:rFonts w:cs="Times New Roman"/>
          <w:i/>
          <w:szCs w:val="24"/>
        </w:rPr>
        <w:t>Enstitüsu</w:t>
      </w:r>
      <w:proofErr w:type="spellEnd"/>
      <w:r w:rsidRPr="00EB5BEE">
        <w:rPr>
          <w:rFonts w:cs="Times New Roman"/>
          <w:i/>
          <w:szCs w:val="24"/>
        </w:rPr>
        <w:t>̈ Dergisi,</w:t>
      </w:r>
      <w:r w:rsidRPr="00EB5BEE">
        <w:rPr>
          <w:rFonts w:cs="Times New Roman"/>
          <w:szCs w:val="24"/>
        </w:rPr>
        <w:t xml:space="preserve"> 24, 49- 65.</w:t>
      </w:r>
    </w:p>
    <w:p w14:paraId="6F16CE76" w14:textId="7337BAB4" w:rsidR="00EB5BEE" w:rsidRPr="00EB5BEE" w:rsidRDefault="00EB5BEE" w:rsidP="00A51210">
      <w:pPr>
        <w:spacing w:after="120"/>
        <w:ind w:left="567" w:hanging="567"/>
        <w:rPr>
          <w:rFonts w:cs="Times New Roman"/>
          <w:szCs w:val="24"/>
        </w:rPr>
      </w:pPr>
      <w:proofErr w:type="spellStart"/>
      <w:r w:rsidRPr="00EB5BEE">
        <w:rPr>
          <w:rFonts w:cs="Times New Roman"/>
          <w:szCs w:val="24"/>
        </w:rPr>
        <w:t>Dinc</w:t>
      </w:r>
      <w:proofErr w:type="spellEnd"/>
      <w:r w:rsidRPr="00EB5BEE">
        <w:rPr>
          <w:rFonts w:cs="Times New Roman"/>
          <w:szCs w:val="24"/>
        </w:rPr>
        <w:t xml:space="preserve">̧, Z. (2019). </w:t>
      </w:r>
      <w:r w:rsidRPr="00EB5BEE">
        <w:rPr>
          <w:rFonts w:cs="Times New Roman"/>
          <w:i/>
          <w:szCs w:val="24"/>
        </w:rPr>
        <w:t xml:space="preserve">Ergenlerde </w:t>
      </w:r>
      <w:proofErr w:type="spellStart"/>
      <w:r w:rsidR="00982EA0" w:rsidRPr="00EB5BEE">
        <w:rPr>
          <w:rFonts w:cs="Times New Roman"/>
          <w:i/>
          <w:szCs w:val="24"/>
        </w:rPr>
        <w:t>öz-duyarlık</w:t>
      </w:r>
      <w:proofErr w:type="spellEnd"/>
      <w:r w:rsidR="00982EA0" w:rsidRPr="00EB5BEE">
        <w:rPr>
          <w:rFonts w:cs="Times New Roman"/>
          <w:i/>
          <w:szCs w:val="24"/>
        </w:rPr>
        <w:t xml:space="preserve"> ve </w:t>
      </w:r>
      <w:proofErr w:type="spellStart"/>
      <w:r w:rsidR="00982EA0" w:rsidRPr="00EB5BEE">
        <w:rPr>
          <w:rFonts w:cs="Times New Roman"/>
          <w:i/>
          <w:szCs w:val="24"/>
        </w:rPr>
        <w:t>bilinçli</w:t>
      </w:r>
      <w:proofErr w:type="spellEnd"/>
      <w:r w:rsidR="00982EA0" w:rsidRPr="00EB5BEE">
        <w:rPr>
          <w:rFonts w:cs="Times New Roman"/>
          <w:i/>
          <w:szCs w:val="24"/>
        </w:rPr>
        <w:t xml:space="preserve"> </w:t>
      </w:r>
      <w:proofErr w:type="spellStart"/>
      <w:r w:rsidR="00982EA0" w:rsidRPr="00EB5BEE">
        <w:rPr>
          <w:rFonts w:cs="Times New Roman"/>
          <w:i/>
          <w:szCs w:val="24"/>
        </w:rPr>
        <w:t>farkındalığın</w:t>
      </w:r>
      <w:proofErr w:type="spellEnd"/>
      <w:r w:rsidR="00982EA0" w:rsidRPr="00EB5BEE">
        <w:rPr>
          <w:rFonts w:cs="Times New Roman"/>
          <w:i/>
          <w:szCs w:val="24"/>
        </w:rPr>
        <w:t xml:space="preserve"> sınav kaygısı </w:t>
      </w:r>
      <w:proofErr w:type="spellStart"/>
      <w:r w:rsidR="00982EA0" w:rsidRPr="00EB5BEE">
        <w:rPr>
          <w:rFonts w:cs="Times New Roman"/>
          <w:i/>
          <w:szCs w:val="24"/>
        </w:rPr>
        <w:t>üzerindeki</w:t>
      </w:r>
      <w:proofErr w:type="spellEnd"/>
      <w:r w:rsidR="00982EA0" w:rsidRPr="00EB5BEE">
        <w:rPr>
          <w:rFonts w:cs="Times New Roman"/>
          <w:i/>
          <w:szCs w:val="24"/>
        </w:rPr>
        <w:t xml:space="preserve"> </w:t>
      </w:r>
      <w:proofErr w:type="spellStart"/>
      <w:r w:rsidR="00982EA0" w:rsidRPr="00EB5BEE">
        <w:rPr>
          <w:rFonts w:cs="Times New Roman"/>
          <w:i/>
          <w:szCs w:val="24"/>
        </w:rPr>
        <w:t>yordayıcı</w:t>
      </w:r>
      <w:proofErr w:type="spellEnd"/>
      <w:r w:rsidR="00982EA0" w:rsidRPr="00EB5BEE">
        <w:rPr>
          <w:rFonts w:cs="Times New Roman"/>
          <w:i/>
          <w:szCs w:val="24"/>
        </w:rPr>
        <w:t xml:space="preserve"> </w:t>
      </w:r>
      <w:proofErr w:type="spellStart"/>
      <w:r w:rsidR="00982EA0" w:rsidRPr="00EB5BEE">
        <w:rPr>
          <w:rFonts w:cs="Times New Roman"/>
          <w:i/>
          <w:szCs w:val="24"/>
        </w:rPr>
        <w:t>rolünün</w:t>
      </w:r>
      <w:proofErr w:type="spellEnd"/>
      <w:r w:rsidR="00982EA0" w:rsidRPr="00EB5BEE">
        <w:rPr>
          <w:rFonts w:cs="Times New Roman"/>
          <w:i/>
          <w:szCs w:val="24"/>
        </w:rPr>
        <w:t xml:space="preserve"> incelenmesi</w:t>
      </w:r>
      <w:r w:rsidR="00982EA0">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w:t>
      </w:r>
      <w:proofErr w:type="spellStart"/>
      <w:r w:rsidRPr="00EB5BEE">
        <w:rPr>
          <w:rFonts w:cs="Times New Roman"/>
          <w:szCs w:val="24"/>
        </w:rPr>
        <w:t>Uludag</w:t>
      </w:r>
      <w:proofErr w:type="spellEnd"/>
      <w:r w:rsidRPr="00EB5BEE">
        <w:rPr>
          <w:rFonts w:cs="Times New Roman"/>
          <w:szCs w:val="24"/>
        </w:rPr>
        <w:t xml:space="preserve">̆ </w:t>
      </w:r>
      <w:proofErr w:type="spellStart"/>
      <w:r w:rsidRPr="00EB5BEE">
        <w:rPr>
          <w:rFonts w:cs="Times New Roman"/>
          <w:szCs w:val="24"/>
        </w:rPr>
        <w:t>Üniversitesi</w:t>
      </w:r>
      <w:proofErr w:type="spellEnd"/>
      <w:r w:rsidR="00982EA0">
        <w:rPr>
          <w:rFonts w:cs="Times New Roman"/>
          <w:szCs w:val="24"/>
        </w:rPr>
        <w:t>, Bursa.</w:t>
      </w:r>
    </w:p>
    <w:p w14:paraId="58FB6AFE" w14:textId="448D679D" w:rsidR="00EB5BEE" w:rsidRPr="00EB5BEE" w:rsidRDefault="00EB5BEE" w:rsidP="00A51210">
      <w:pPr>
        <w:spacing w:after="120"/>
        <w:ind w:left="567" w:hanging="567"/>
        <w:rPr>
          <w:rFonts w:cs="Times New Roman"/>
          <w:szCs w:val="24"/>
        </w:rPr>
      </w:pPr>
      <w:proofErr w:type="spellStart"/>
      <w:r w:rsidRPr="00EB5BEE">
        <w:rPr>
          <w:rFonts w:cs="Times New Roman"/>
          <w:szCs w:val="24"/>
        </w:rPr>
        <w:t>Doğan</w:t>
      </w:r>
      <w:proofErr w:type="spellEnd"/>
      <w:r w:rsidRPr="00EB5BEE">
        <w:rPr>
          <w:rFonts w:cs="Times New Roman"/>
          <w:szCs w:val="24"/>
        </w:rPr>
        <w:t xml:space="preserve">, T. (2009). </w:t>
      </w:r>
      <w:proofErr w:type="spellStart"/>
      <w:r w:rsidRPr="00EB5BEE">
        <w:rPr>
          <w:rFonts w:cs="Times New Roman"/>
          <w:i/>
          <w:szCs w:val="24"/>
        </w:rPr>
        <w:t>Bilişsel</w:t>
      </w:r>
      <w:proofErr w:type="spellEnd"/>
      <w:r w:rsidRPr="00EB5BEE">
        <w:rPr>
          <w:rFonts w:cs="Times New Roman"/>
          <w:i/>
          <w:szCs w:val="24"/>
        </w:rPr>
        <w:t xml:space="preserve"> ve </w:t>
      </w:r>
      <w:r w:rsidR="00982EA0" w:rsidRPr="00EB5BEE">
        <w:rPr>
          <w:rFonts w:cs="Times New Roman"/>
          <w:i/>
          <w:szCs w:val="24"/>
        </w:rPr>
        <w:t xml:space="preserve">kendini değerlendirme </w:t>
      </w:r>
      <w:proofErr w:type="spellStart"/>
      <w:r w:rsidR="00982EA0" w:rsidRPr="00EB5BEE">
        <w:rPr>
          <w:rFonts w:cs="Times New Roman"/>
          <w:i/>
          <w:szCs w:val="24"/>
        </w:rPr>
        <w:t>süreçlerinin</w:t>
      </w:r>
      <w:proofErr w:type="spellEnd"/>
      <w:r w:rsidR="00982EA0" w:rsidRPr="00EB5BEE">
        <w:rPr>
          <w:rFonts w:cs="Times New Roman"/>
          <w:i/>
          <w:szCs w:val="24"/>
        </w:rPr>
        <w:t xml:space="preserve"> sosyal anksiyete </w:t>
      </w:r>
      <w:proofErr w:type="spellStart"/>
      <w:r w:rsidR="00982EA0" w:rsidRPr="00EB5BEE">
        <w:rPr>
          <w:rFonts w:cs="Times New Roman"/>
          <w:i/>
          <w:szCs w:val="24"/>
        </w:rPr>
        <w:t>açısından</w:t>
      </w:r>
      <w:proofErr w:type="spellEnd"/>
      <w:r w:rsidR="00982EA0" w:rsidRPr="00EB5BEE">
        <w:rPr>
          <w:rFonts w:cs="Times New Roman"/>
          <w:i/>
          <w:szCs w:val="24"/>
        </w:rPr>
        <w:t xml:space="preserve"> </w:t>
      </w:r>
      <w:proofErr w:type="spellStart"/>
      <w:r w:rsidR="00982EA0" w:rsidRPr="00EB5BEE">
        <w:rPr>
          <w:rFonts w:cs="Times New Roman"/>
          <w:i/>
          <w:szCs w:val="24"/>
        </w:rPr>
        <w:t>ı̇ncelenmesi</w:t>
      </w:r>
      <w:proofErr w:type="spellEnd"/>
      <w:r w:rsidRPr="00EB5BEE">
        <w:rPr>
          <w:rFonts w:cs="Times New Roman"/>
          <w:i/>
          <w:szCs w:val="24"/>
        </w:rPr>
        <w:t>.</w:t>
      </w:r>
      <w:r w:rsidRPr="00EB5BEE">
        <w:rPr>
          <w:rFonts w:cs="Times New Roman"/>
          <w:szCs w:val="24"/>
        </w:rPr>
        <w:t xml:space="preserve"> </w:t>
      </w:r>
      <w:proofErr w:type="spellStart"/>
      <w:r w:rsidRPr="00EB5BEE">
        <w:rPr>
          <w:rFonts w:cs="Times New Roman"/>
          <w:szCs w:val="24"/>
        </w:rPr>
        <w:t>Yayınlanmamıs</w:t>
      </w:r>
      <w:proofErr w:type="spellEnd"/>
      <w:r w:rsidRPr="00EB5BEE">
        <w:rPr>
          <w:rFonts w:cs="Times New Roman"/>
          <w:szCs w:val="24"/>
        </w:rPr>
        <w:t xml:space="preserve">̧ </w:t>
      </w:r>
      <w:proofErr w:type="spellStart"/>
      <w:r w:rsidRPr="00EB5BEE">
        <w:rPr>
          <w:rFonts w:cs="Times New Roman"/>
          <w:szCs w:val="24"/>
        </w:rPr>
        <w:t>DoktoraTezi</w:t>
      </w:r>
      <w:proofErr w:type="spellEnd"/>
      <w:r w:rsidRPr="00EB5BEE">
        <w:rPr>
          <w:rFonts w:cs="Times New Roman"/>
          <w:szCs w:val="24"/>
        </w:rPr>
        <w:t xml:space="preserve">, Sakarya </w:t>
      </w:r>
      <w:proofErr w:type="spellStart"/>
      <w:r w:rsidRPr="00EB5BEE">
        <w:rPr>
          <w:rFonts w:cs="Times New Roman"/>
          <w:szCs w:val="24"/>
        </w:rPr>
        <w:t>Üniversitesi</w:t>
      </w:r>
      <w:proofErr w:type="spellEnd"/>
      <w:r w:rsidRPr="00EB5BEE">
        <w:rPr>
          <w:rFonts w:cs="Times New Roman"/>
          <w:szCs w:val="24"/>
        </w:rPr>
        <w:t xml:space="preserve"> Sosyal Bilimler </w:t>
      </w:r>
      <w:proofErr w:type="spellStart"/>
      <w:r w:rsidRPr="00EB5BEE">
        <w:rPr>
          <w:rFonts w:cs="Times New Roman"/>
          <w:szCs w:val="24"/>
        </w:rPr>
        <w:t>Enstitüsu</w:t>
      </w:r>
      <w:proofErr w:type="spellEnd"/>
      <w:r w:rsidRPr="00EB5BEE">
        <w:rPr>
          <w:rFonts w:cs="Times New Roman"/>
          <w:szCs w:val="24"/>
        </w:rPr>
        <w:t>̈, Sakarya.</w:t>
      </w:r>
    </w:p>
    <w:p w14:paraId="4044824B"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Doğan</w:t>
      </w:r>
      <w:proofErr w:type="spellEnd"/>
      <w:r w:rsidRPr="00EB5BEE">
        <w:rPr>
          <w:rFonts w:cs="Times New Roman"/>
          <w:szCs w:val="24"/>
        </w:rPr>
        <w:t xml:space="preserve">, T. (2010). “Sosyal </w:t>
      </w:r>
      <w:proofErr w:type="spellStart"/>
      <w:r w:rsidRPr="00EB5BEE">
        <w:rPr>
          <w:rFonts w:cs="Times New Roman"/>
          <w:szCs w:val="24"/>
        </w:rPr>
        <w:t>görünüs</w:t>
      </w:r>
      <w:proofErr w:type="spellEnd"/>
      <w:r w:rsidRPr="00EB5BEE">
        <w:rPr>
          <w:rFonts w:cs="Times New Roman"/>
          <w:szCs w:val="24"/>
        </w:rPr>
        <w:t xml:space="preserve">̧ kaygısı </w:t>
      </w:r>
      <w:proofErr w:type="spellStart"/>
      <w:r w:rsidRPr="00EB5BEE">
        <w:rPr>
          <w:rFonts w:cs="Times New Roman"/>
          <w:szCs w:val="24"/>
        </w:rPr>
        <w:t>ölçeğinin</w:t>
      </w:r>
      <w:proofErr w:type="spellEnd"/>
      <w:r w:rsidRPr="00EB5BEE">
        <w:rPr>
          <w:rFonts w:cs="Times New Roman"/>
          <w:szCs w:val="24"/>
        </w:rPr>
        <w:t xml:space="preserve"> </w:t>
      </w:r>
      <w:proofErr w:type="spellStart"/>
      <w:r w:rsidRPr="00EB5BEE">
        <w:rPr>
          <w:rFonts w:cs="Times New Roman"/>
          <w:szCs w:val="24"/>
        </w:rPr>
        <w:t>türkçe</w:t>
      </w:r>
      <w:proofErr w:type="spellEnd"/>
      <w:r w:rsidRPr="00EB5BEE">
        <w:rPr>
          <w:rFonts w:cs="Times New Roman"/>
          <w:szCs w:val="24"/>
        </w:rPr>
        <w:t xml:space="preserve"> uyarlaması: </w:t>
      </w:r>
      <w:proofErr w:type="spellStart"/>
      <w:r w:rsidRPr="00EB5BEE">
        <w:rPr>
          <w:rFonts w:cs="Times New Roman"/>
          <w:szCs w:val="24"/>
        </w:rPr>
        <w:t>Geçerlik</w:t>
      </w:r>
      <w:proofErr w:type="spellEnd"/>
      <w:r w:rsidRPr="00EB5BEE">
        <w:rPr>
          <w:rFonts w:cs="Times New Roman"/>
          <w:szCs w:val="24"/>
        </w:rPr>
        <w:t xml:space="preserve"> ve </w:t>
      </w:r>
      <w:proofErr w:type="spellStart"/>
      <w:r w:rsidRPr="00EB5BEE">
        <w:rPr>
          <w:rFonts w:cs="Times New Roman"/>
          <w:szCs w:val="24"/>
        </w:rPr>
        <w:t>güvenirlik</w:t>
      </w:r>
      <w:proofErr w:type="spellEnd"/>
      <w:r w:rsidRPr="00EB5BEE">
        <w:rPr>
          <w:rFonts w:cs="Times New Roman"/>
          <w:szCs w:val="24"/>
        </w:rPr>
        <w:t xml:space="preserve"> </w:t>
      </w:r>
      <w:proofErr w:type="spellStart"/>
      <w:r w:rsidRPr="00EB5BEE">
        <w:rPr>
          <w:rFonts w:cs="Times New Roman"/>
          <w:szCs w:val="24"/>
        </w:rPr>
        <w:t>çalışması</w:t>
      </w:r>
      <w:proofErr w:type="spellEnd"/>
      <w:r w:rsidRPr="00EB5BEE">
        <w:rPr>
          <w:rFonts w:cs="Times New Roman"/>
          <w:szCs w:val="24"/>
        </w:rPr>
        <w:t xml:space="preserve">.” </w:t>
      </w:r>
      <w:r w:rsidRPr="00EB5BEE">
        <w:rPr>
          <w:rFonts w:cs="Times New Roman"/>
          <w:i/>
          <w:szCs w:val="24"/>
        </w:rPr>
        <w:t xml:space="preserve">Hacettepe </w:t>
      </w:r>
      <w:proofErr w:type="spellStart"/>
      <w:r w:rsidRPr="00EB5BEE">
        <w:rPr>
          <w:rFonts w:cs="Times New Roman"/>
          <w:i/>
          <w:szCs w:val="24"/>
        </w:rPr>
        <w:t>Üniversitesi</w:t>
      </w:r>
      <w:proofErr w:type="spellEnd"/>
      <w:r w:rsidRPr="00EB5BEE">
        <w:rPr>
          <w:rFonts w:cs="Times New Roman"/>
          <w:i/>
          <w:szCs w:val="24"/>
        </w:rPr>
        <w:t xml:space="preserve"> </w:t>
      </w:r>
      <w:proofErr w:type="spellStart"/>
      <w:r w:rsidRPr="00EB5BEE">
        <w:rPr>
          <w:rFonts w:cs="Times New Roman"/>
          <w:i/>
          <w:szCs w:val="24"/>
        </w:rPr>
        <w:t>Eğitim</w:t>
      </w:r>
      <w:proofErr w:type="spellEnd"/>
      <w:r w:rsidRPr="00EB5BEE">
        <w:rPr>
          <w:rFonts w:cs="Times New Roman"/>
          <w:i/>
          <w:szCs w:val="24"/>
        </w:rPr>
        <w:t xml:space="preserve"> </w:t>
      </w:r>
      <w:proofErr w:type="spellStart"/>
      <w:r w:rsidRPr="00EB5BEE">
        <w:rPr>
          <w:rFonts w:cs="Times New Roman"/>
          <w:i/>
          <w:szCs w:val="24"/>
        </w:rPr>
        <w:t>Fakültesi</w:t>
      </w:r>
      <w:proofErr w:type="spellEnd"/>
      <w:r w:rsidRPr="00EB5BEE">
        <w:rPr>
          <w:rFonts w:cs="Times New Roman"/>
          <w:i/>
          <w:szCs w:val="24"/>
        </w:rPr>
        <w:t xml:space="preserve"> Dergisi,</w:t>
      </w:r>
      <w:r w:rsidRPr="00EB5BEE">
        <w:rPr>
          <w:rFonts w:cs="Times New Roman"/>
          <w:szCs w:val="24"/>
        </w:rPr>
        <w:t xml:space="preserve"> 39: 151-159.</w:t>
      </w:r>
    </w:p>
    <w:p w14:paraId="1F473FEE"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lastRenderedPageBreak/>
        <w:t>Drinkwater</w:t>
      </w:r>
      <w:proofErr w:type="spellEnd"/>
      <w:r w:rsidRPr="00EB5BEE">
        <w:rPr>
          <w:rFonts w:cs="Times New Roman"/>
          <w:szCs w:val="24"/>
        </w:rPr>
        <w:t xml:space="preserve">, B.L., </w:t>
      </w:r>
      <w:proofErr w:type="spellStart"/>
      <w:r w:rsidRPr="00EB5BEE">
        <w:rPr>
          <w:rFonts w:cs="Times New Roman"/>
          <w:szCs w:val="24"/>
        </w:rPr>
        <w:t>Loucks</w:t>
      </w:r>
      <w:proofErr w:type="spellEnd"/>
      <w:r w:rsidRPr="00EB5BEE">
        <w:rPr>
          <w:rFonts w:cs="Times New Roman"/>
          <w:szCs w:val="24"/>
        </w:rPr>
        <w:t xml:space="preserve">, A., </w:t>
      </w:r>
      <w:proofErr w:type="spellStart"/>
      <w:r w:rsidRPr="00EB5BEE">
        <w:rPr>
          <w:rFonts w:cs="Times New Roman"/>
          <w:szCs w:val="24"/>
        </w:rPr>
        <w:t>Sherman</w:t>
      </w:r>
      <w:proofErr w:type="spellEnd"/>
      <w:r w:rsidRPr="00EB5BEE">
        <w:rPr>
          <w:rFonts w:cs="Times New Roman"/>
          <w:szCs w:val="24"/>
        </w:rPr>
        <w:t xml:space="preserve">, R.T., </w:t>
      </w:r>
      <w:proofErr w:type="spellStart"/>
      <w:r w:rsidRPr="00EB5BEE">
        <w:rPr>
          <w:rFonts w:cs="Times New Roman"/>
          <w:szCs w:val="24"/>
        </w:rPr>
        <w:t>Sundgot-Borgen</w:t>
      </w:r>
      <w:proofErr w:type="spellEnd"/>
      <w:r w:rsidRPr="00EB5BEE">
        <w:rPr>
          <w:rFonts w:cs="Times New Roman"/>
          <w:szCs w:val="24"/>
        </w:rPr>
        <w:t xml:space="preserve">, J., ve Thompson, R.A. (2005). IOC </w:t>
      </w:r>
      <w:proofErr w:type="spellStart"/>
      <w:r w:rsidRPr="00EB5BEE">
        <w:rPr>
          <w:rFonts w:cs="Times New Roman"/>
          <w:szCs w:val="24"/>
        </w:rPr>
        <w:t>Medical</w:t>
      </w:r>
      <w:proofErr w:type="spellEnd"/>
      <w:r w:rsidRPr="00EB5BEE">
        <w:rPr>
          <w:rFonts w:cs="Times New Roman"/>
          <w:szCs w:val="24"/>
        </w:rPr>
        <w:t xml:space="preserve"> </w:t>
      </w:r>
      <w:proofErr w:type="spellStart"/>
      <w:r w:rsidRPr="00EB5BEE">
        <w:rPr>
          <w:rFonts w:cs="Times New Roman"/>
          <w:szCs w:val="24"/>
        </w:rPr>
        <w:t>Comission</w:t>
      </w:r>
      <w:proofErr w:type="spellEnd"/>
      <w:r w:rsidRPr="00EB5BEE">
        <w:rPr>
          <w:rFonts w:cs="Times New Roman"/>
          <w:szCs w:val="24"/>
        </w:rPr>
        <w:t xml:space="preserve"> </w:t>
      </w:r>
      <w:proofErr w:type="spellStart"/>
      <w:r w:rsidRPr="00EB5BEE">
        <w:rPr>
          <w:rFonts w:cs="Times New Roman"/>
          <w:szCs w:val="24"/>
        </w:rPr>
        <w:t>Position</w:t>
      </w:r>
      <w:proofErr w:type="spellEnd"/>
      <w:r w:rsidRPr="00EB5BEE">
        <w:rPr>
          <w:rFonts w:cs="Times New Roman"/>
          <w:szCs w:val="24"/>
        </w:rPr>
        <w:t xml:space="preserve"> </w:t>
      </w:r>
      <w:proofErr w:type="spellStart"/>
      <w:r w:rsidRPr="00EB5BEE">
        <w:rPr>
          <w:rFonts w:cs="Times New Roman"/>
          <w:szCs w:val="24"/>
        </w:rPr>
        <w:t>Stand</w:t>
      </w:r>
      <w:proofErr w:type="spellEnd"/>
      <w:r w:rsidRPr="00EB5BEE">
        <w:rPr>
          <w:rFonts w:cs="Times New Roman"/>
          <w:szCs w:val="24"/>
        </w:rPr>
        <w:t xml:space="preserve"> on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Female</w:t>
      </w:r>
      <w:proofErr w:type="spellEnd"/>
      <w:r w:rsidRPr="00EB5BEE">
        <w:rPr>
          <w:rFonts w:cs="Times New Roman"/>
          <w:szCs w:val="24"/>
        </w:rPr>
        <w:t xml:space="preserve"> </w:t>
      </w:r>
      <w:proofErr w:type="spellStart"/>
      <w:r w:rsidRPr="00EB5BEE">
        <w:rPr>
          <w:rFonts w:cs="Times New Roman"/>
          <w:szCs w:val="24"/>
        </w:rPr>
        <w:t>Athlete</w:t>
      </w:r>
      <w:proofErr w:type="spellEnd"/>
      <w:r w:rsidRPr="00EB5BEE">
        <w:rPr>
          <w:rFonts w:cs="Times New Roman"/>
          <w:szCs w:val="24"/>
        </w:rPr>
        <w:t xml:space="preserve"> </w:t>
      </w:r>
      <w:proofErr w:type="spellStart"/>
      <w:r w:rsidRPr="00EB5BEE">
        <w:rPr>
          <w:rFonts w:cs="Times New Roman"/>
          <w:szCs w:val="24"/>
        </w:rPr>
        <w:t>Triad</w:t>
      </w:r>
      <w:proofErr w:type="spellEnd"/>
      <w:r w:rsidRPr="00EB5BEE">
        <w:rPr>
          <w:rFonts w:cs="Times New Roman"/>
          <w:szCs w:val="24"/>
        </w:rPr>
        <w:t xml:space="preserve">. </w:t>
      </w:r>
      <w:r w:rsidRPr="00EB5BEE">
        <w:rPr>
          <w:rFonts w:cs="Times New Roman"/>
          <w:i/>
          <w:szCs w:val="24"/>
        </w:rPr>
        <w:t xml:space="preserve">IOC </w:t>
      </w:r>
      <w:proofErr w:type="spellStart"/>
      <w:r w:rsidRPr="00EB5BEE">
        <w:rPr>
          <w:rFonts w:cs="Times New Roman"/>
          <w:i/>
          <w:szCs w:val="24"/>
        </w:rPr>
        <w:t>Medical</w:t>
      </w:r>
      <w:proofErr w:type="spellEnd"/>
      <w:r w:rsidRPr="00EB5BEE">
        <w:rPr>
          <w:rFonts w:cs="Times New Roman"/>
          <w:i/>
          <w:szCs w:val="24"/>
        </w:rPr>
        <w:t xml:space="preserve"> </w:t>
      </w:r>
      <w:proofErr w:type="spellStart"/>
      <w:r w:rsidRPr="00EB5BEE">
        <w:rPr>
          <w:rFonts w:cs="Times New Roman"/>
          <w:i/>
          <w:szCs w:val="24"/>
        </w:rPr>
        <w:t>Comission</w:t>
      </w:r>
      <w:proofErr w:type="spellEnd"/>
      <w:r w:rsidRPr="00EB5BEE">
        <w:rPr>
          <w:rFonts w:cs="Times New Roman"/>
          <w:i/>
          <w:szCs w:val="24"/>
        </w:rPr>
        <w:t xml:space="preserve"> </w:t>
      </w:r>
      <w:proofErr w:type="spellStart"/>
      <w:r w:rsidRPr="00EB5BEE">
        <w:rPr>
          <w:rFonts w:cs="Times New Roman"/>
          <w:i/>
          <w:szCs w:val="24"/>
        </w:rPr>
        <w:t>Working</w:t>
      </w:r>
      <w:proofErr w:type="spellEnd"/>
      <w:r w:rsidRPr="00EB5BEE">
        <w:rPr>
          <w:rFonts w:cs="Times New Roman"/>
          <w:i/>
          <w:szCs w:val="24"/>
        </w:rPr>
        <w:t xml:space="preserve"> </w:t>
      </w:r>
      <w:proofErr w:type="spellStart"/>
      <w:r w:rsidRPr="00EB5BEE">
        <w:rPr>
          <w:rFonts w:cs="Times New Roman"/>
          <w:i/>
          <w:szCs w:val="24"/>
        </w:rPr>
        <w:t>Group</w:t>
      </w:r>
      <w:proofErr w:type="spellEnd"/>
      <w:r w:rsidRPr="00EB5BEE">
        <w:rPr>
          <w:rFonts w:cs="Times New Roman"/>
          <w:i/>
          <w:szCs w:val="24"/>
        </w:rPr>
        <w:t xml:space="preserve"> </w:t>
      </w:r>
      <w:proofErr w:type="spellStart"/>
      <w:r w:rsidRPr="00EB5BEE">
        <w:rPr>
          <w:rFonts w:cs="Times New Roman"/>
          <w:i/>
          <w:szCs w:val="24"/>
        </w:rPr>
        <w:t>Women</w:t>
      </w:r>
      <w:proofErr w:type="spellEnd"/>
      <w:r w:rsidRPr="00EB5BEE">
        <w:rPr>
          <w:rFonts w:cs="Times New Roman"/>
          <w:i/>
          <w:szCs w:val="24"/>
        </w:rPr>
        <w:t xml:space="preserve"> in </w:t>
      </w:r>
      <w:proofErr w:type="spellStart"/>
      <w:r w:rsidRPr="00EB5BEE">
        <w:rPr>
          <w:rFonts w:cs="Times New Roman"/>
          <w:i/>
          <w:szCs w:val="24"/>
        </w:rPr>
        <w:t>Sport</w:t>
      </w:r>
      <w:proofErr w:type="spellEnd"/>
      <w:r w:rsidRPr="00EB5BEE">
        <w:rPr>
          <w:rFonts w:cs="Times New Roman"/>
          <w:i/>
          <w:szCs w:val="24"/>
        </w:rPr>
        <w:t>,</w:t>
      </w:r>
      <w:r w:rsidRPr="00EB5BEE">
        <w:rPr>
          <w:rFonts w:cs="Times New Roman"/>
          <w:szCs w:val="24"/>
        </w:rPr>
        <w:t xml:space="preserve"> 29(3), 191-201.</w:t>
      </w:r>
    </w:p>
    <w:p w14:paraId="0B6C4848" w14:textId="65B84242" w:rsidR="00EB5BEE" w:rsidRPr="00EB5BEE" w:rsidRDefault="00EB5BEE" w:rsidP="00A51210">
      <w:pPr>
        <w:spacing w:after="120"/>
        <w:ind w:left="567" w:hanging="567"/>
        <w:rPr>
          <w:rFonts w:cs="Times New Roman"/>
          <w:szCs w:val="24"/>
        </w:rPr>
      </w:pPr>
      <w:r w:rsidRPr="00EB5BEE">
        <w:rPr>
          <w:rFonts w:cs="Times New Roman"/>
          <w:szCs w:val="24"/>
        </w:rPr>
        <w:t>Durmaz, A.</w:t>
      </w:r>
      <w:proofErr w:type="gramStart"/>
      <w:r w:rsidRPr="00EB5BEE">
        <w:rPr>
          <w:rFonts w:cs="Times New Roman"/>
          <w:szCs w:val="24"/>
        </w:rPr>
        <w:t xml:space="preserve">, </w:t>
      </w:r>
      <w:r w:rsidR="005F1A4E">
        <w:rPr>
          <w:rFonts w:cs="Times New Roman"/>
          <w:szCs w:val="24"/>
        </w:rPr>
        <w:t xml:space="preserve"> </w:t>
      </w:r>
      <w:r w:rsidRPr="00EB5BEE">
        <w:rPr>
          <w:rFonts w:cs="Times New Roman"/>
          <w:szCs w:val="24"/>
        </w:rPr>
        <w:t>Ayçiçek</w:t>
      </w:r>
      <w:proofErr w:type="gramEnd"/>
      <w:r w:rsidRPr="00EB5BEE">
        <w:rPr>
          <w:rFonts w:cs="Times New Roman"/>
          <w:szCs w:val="24"/>
        </w:rPr>
        <w:t xml:space="preserve">, H.M. (2024). 6-19 Yaş Bireylerin Beslenme Tutum </w:t>
      </w:r>
      <w:proofErr w:type="gramStart"/>
      <w:r w:rsidRPr="00EB5BEE">
        <w:rPr>
          <w:rFonts w:cs="Times New Roman"/>
          <w:szCs w:val="24"/>
        </w:rPr>
        <w:t>Ve</w:t>
      </w:r>
      <w:proofErr w:type="gramEnd"/>
      <w:r w:rsidRPr="00EB5BEE">
        <w:rPr>
          <w:rFonts w:cs="Times New Roman"/>
          <w:szCs w:val="24"/>
        </w:rPr>
        <w:t xml:space="preserve"> Davranışlarının Değerlendirilmesi. </w:t>
      </w:r>
      <w:r w:rsidRPr="00EB5BEE">
        <w:rPr>
          <w:rFonts w:cs="Times New Roman"/>
          <w:i/>
          <w:szCs w:val="24"/>
        </w:rPr>
        <w:t>Samsun Sağlık Bilimleri Dergisi</w:t>
      </w:r>
      <w:r w:rsidRPr="00EB5BEE">
        <w:rPr>
          <w:rFonts w:cs="Times New Roman"/>
          <w:szCs w:val="24"/>
        </w:rPr>
        <w:t>, 9(2), 231-247.</w:t>
      </w:r>
    </w:p>
    <w:p w14:paraId="541DBC2F" w14:textId="7F0AEC94" w:rsidR="00EB5BEE" w:rsidRPr="00EB5BEE" w:rsidRDefault="00EB5BEE" w:rsidP="00A51210">
      <w:pPr>
        <w:spacing w:after="120"/>
        <w:ind w:left="567" w:hanging="567"/>
        <w:rPr>
          <w:rFonts w:cs="Times New Roman"/>
          <w:szCs w:val="24"/>
        </w:rPr>
      </w:pPr>
      <w:proofErr w:type="spellStart"/>
      <w:r w:rsidRPr="00EB5BEE">
        <w:rPr>
          <w:rFonts w:cs="Times New Roman"/>
          <w:szCs w:val="24"/>
        </w:rPr>
        <w:t>Ekşi</w:t>
      </w:r>
      <w:proofErr w:type="spellEnd"/>
      <w:r w:rsidRPr="00EB5BEE">
        <w:rPr>
          <w:rFonts w:cs="Times New Roman"/>
          <w:szCs w:val="24"/>
        </w:rPr>
        <w:t>, H., Arıcan, T.</w:t>
      </w:r>
      <w:r w:rsidR="005F1A4E">
        <w:rPr>
          <w:rFonts w:cs="Times New Roman"/>
          <w:szCs w:val="24"/>
        </w:rPr>
        <w:t xml:space="preserve">, </w:t>
      </w:r>
      <w:r w:rsidRPr="00EB5BEE">
        <w:rPr>
          <w:rFonts w:cs="Times New Roman"/>
          <w:szCs w:val="24"/>
        </w:rPr>
        <w:t xml:space="preserve">Yaman, K. G. (2016). Meslek Lisesi </w:t>
      </w:r>
      <w:proofErr w:type="spellStart"/>
      <w:r w:rsidRPr="00EB5BEE">
        <w:rPr>
          <w:rFonts w:cs="Times New Roman"/>
          <w:szCs w:val="24"/>
        </w:rPr>
        <w:t>Öğrencilerinin</w:t>
      </w:r>
      <w:proofErr w:type="spellEnd"/>
      <w:r w:rsidRPr="00EB5BEE">
        <w:rPr>
          <w:rFonts w:cs="Times New Roman"/>
          <w:szCs w:val="24"/>
        </w:rPr>
        <w:t xml:space="preserve"> Riskli </w:t>
      </w:r>
      <w:proofErr w:type="spellStart"/>
      <w:r w:rsidRPr="00EB5BEE">
        <w:rPr>
          <w:rFonts w:cs="Times New Roman"/>
          <w:szCs w:val="24"/>
        </w:rPr>
        <w:t>Davranışlarının</w:t>
      </w:r>
      <w:proofErr w:type="spellEnd"/>
      <w:r w:rsidRPr="00EB5BEE">
        <w:rPr>
          <w:rFonts w:cs="Times New Roman"/>
          <w:szCs w:val="24"/>
        </w:rPr>
        <w:t xml:space="preserve"> </w:t>
      </w:r>
      <w:proofErr w:type="spellStart"/>
      <w:r w:rsidRPr="00EB5BEE">
        <w:rPr>
          <w:rFonts w:cs="Times New Roman"/>
          <w:szCs w:val="24"/>
        </w:rPr>
        <w:t>Yordayıcısı</w:t>
      </w:r>
      <w:proofErr w:type="spellEnd"/>
      <w:r w:rsidRPr="00EB5BEE">
        <w:rPr>
          <w:rFonts w:cs="Times New Roman"/>
          <w:szCs w:val="24"/>
        </w:rPr>
        <w:t xml:space="preserve"> Olarak Sosyal </w:t>
      </w:r>
      <w:proofErr w:type="spellStart"/>
      <w:r w:rsidRPr="00EB5BEE">
        <w:rPr>
          <w:rFonts w:cs="Times New Roman"/>
          <w:szCs w:val="24"/>
        </w:rPr>
        <w:t>Görünüs</w:t>
      </w:r>
      <w:proofErr w:type="spellEnd"/>
      <w:r w:rsidRPr="00EB5BEE">
        <w:rPr>
          <w:rFonts w:cs="Times New Roman"/>
          <w:szCs w:val="24"/>
        </w:rPr>
        <w:t xml:space="preserve">̧ Kaygısı ve </w:t>
      </w:r>
      <w:proofErr w:type="spellStart"/>
      <w:r w:rsidRPr="00EB5BEE">
        <w:rPr>
          <w:rFonts w:cs="Times New Roman"/>
          <w:szCs w:val="24"/>
        </w:rPr>
        <w:t>Mükemmeliyetçilik</w:t>
      </w:r>
      <w:proofErr w:type="spellEnd"/>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Kirsehir</w:t>
      </w:r>
      <w:proofErr w:type="spellEnd"/>
      <w:r w:rsidRPr="00EB5BEE">
        <w:rPr>
          <w:rFonts w:cs="Times New Roman"/>
          <w:i/>
          <w:szCs w:val="24"/>
        </w:rPr>
        <w:t xml:space="preserve"> </w:t>
      </w:r>
      <w:proofErr w:type="spellStart"/>
      <w:r w:rsidRPr="00EB5BEE">
        <w:rPr>
          <w:rFonts w:cs="Times New Roman"/>
          <w:i/>
          <w:szCs w:val="24"/>
        </w:rPr>
        <w:t>Education</w:t>
      </w:r>
      <w:proofErr w:type="spellEnd"/>
      <w:r w:rsidRPr="00EB5BEE">
        <w:rPr>
          <w:rFonts w:cs="Times New Roman"/>
          <w:i/>
          <w:szCs w:val="24"/>
        </w:rPr>
        <w:t xml:space="preserve"> </w:t>
      </w:r>
      <w:proofErr w:type="spellStart"/>
      <w:r w:rsidRPr="00EB5BEE">
        <w:rPr>
          <w:rFonts w:cs="Times New Roman"/>
          <w:i/>
          <w:szCs w:val="24"/>
        </w:rPr>
        <w:t>Faculty</w:t>
      </w:r>
      <w:proofErr w:type="spellEnd"/>
      <w:r w:rsidRPr="00EB5BEE">
        <w:rPr>
          <w:rFonts w:cs="Times New Roman"/>
          <w:szCs w:val="24"/>
        </w:rPr>
        <w:t>, 17(2), 1-20.</w:t>
      </w:r>
    </w:p>
    <w:p w14:paraId="13C94299"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Erdoğan</w:t>
      </w:r>
      <w:proofErr w:type="spellEnd"/>
      <w:r w:rsidRPr="00EB5BEE">
        <w:rPr>
          <w:rFonts w:cs="Times New Roman"/>
          <w:szCs w:val="24"/>
        </w:rPr>
        <w:t xml:space="preserve">, Ç.H. (2021). Egzersiz yapan bireylerin sosyal </w:t>
      </w:r>
      <w:proofErr w:type="spellStart"/>
      <w:r w:rsidRPr="00EB5BEE">
        <w:rPr>
          <w:rFonts w:cs="Times New Roman"/>
          <w:szCs w:val="24"/>
        </w:rPr>
        <w:t>görünüs</w:t>
      </w:r>
      <w:proofErr w:type="spellEnd"/>
      <w:r w:rsidRPr="00EB5BEE">
        <w:rPr>
          <w:rFonts w:cs="Times New Roman"/>
          <w:szCs w:val="24"/>
        </w:rPr>
        <w:t xml:space="preserve">̧ kaygılarının incelenmesi. </w:t>
      </w:r>
      <w:proofErr w:type="spellStart"/>
      <w:r w:rsidRPr="00EB5BEE">
        <w:rPr>
          <w:rFonts w:cs="Times New Roman"/>
          <w:i/>
          <w:szCs w:val="24"/>
        </w:rPr>
        <w:t>Kinesyoloji</w:t>
      </w:r>
      <w:proofErr w:type="spellEnd"/>
      <w:r w:rsidRPr="00EB5BEE">
        <w:rPr>
          <w:rFonts w:cs="Times New Roman"/>
          <w:i/>
          <w:szCs w:val="24"/>
        </w:rPr>
        <w:t xml:space="preserve"> Dergisi</w:t>
      </w:r>
      <w:r w:rsidRPr="00EB5BEE">
        <w:rPr>
          <w:rFonts w:cs="Times New Roman"/>
          <w:szCs w:val="24"/>
        </w:rPr>
        <w:t>, 2</w:t>
      </w:r>
    </w:p>
    <w:p w14:paraId="2B0CB429"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Ergün</w:t>
      </w:r>
      <w:proofErr w:type="spellEnd"/>
      <w:r w:rsidRPr="00EB5BEE">
        <w:rPr>
          <w:rFonts w:cs="Times New Roman"/>
          <w:szCs w:val="24"/>
        </w:rPr>
        <w:t xml:space="preserve">, C. (2003). </w:t>
      </w:r>
      <w:proofErr w:type="spellStart"/>
      <w:r w:rsidRPr="00EB5BEE">
        <w:rPr>
          <w:rFonts w:cs="Times New Roman"/>
          <w:i/>
          <w:szCs w:val="24"/>
        </w:rPr>
        <w:t>Sağlıklı</w:t>
      </w:r>
      <w:proofErr w:type="spellEnd"/>
      <w:r w:rsidRPr="00EB5BEE">
        <w:rPr>
          <w:rFonts w:cs="Times New Roman"/>
          <w:i/>
          <w:szCs w:val="24"/>
        </w:rPr>
        <w:t xml:space="preserve"> Beslenme Kavramı ve </w:t>
      </w:r>
      <w:proofErr w:type="spellStart"/>
      <w:r w:rsidRPr="00EB5BEE">
        <w:rPr>
          <w:rFonts w:cs="Times New Roman"/>
          <w:i/>
          <w:szCs w:val="24"/>
        </w:rPr>
        <w:t>Tüketici</w:t>
      </w:r>
      <w:proofErr w:type="spellEnd"/>
      <w:r w:rsidRPr="00EB5BEE">
        <w:rPr>
          <w:rFonts w:cs="Times New Roman"/>
          <w:i/>
          <w:szCs w:val="24"/>
        </w:rPr>
        <w:t xml:space="preserve"> Algısı </w:t>
      </w:r>
      <w:proofErr w:type="spellStart"/>
      <w:r w:rsidRPr="00EB5BEE">
        <w:rPr>
          <w:rFonts w:cs="Times New Roman"/>
          <w:i/>
          <w:szCs w:val="24"/>
        </w:rPr>
        <w:t>Üzerine</w:t>
      </w:r>
      <w:proofErr w:type="spellEnd"/>
      <w:r w:rsidRPr="00EB5BEE">
        <w:rPr>
          <w:rFonts w:cs="Times New Roman"/>
          <w:i/>
          <w:szCs w:val="24"/>
        </w:rPr>
        <w:t xml:space="preserve"> Bir Araştırma.</w:t>
      </w:r>
      <w:r w:rsidRPr="00EB5BEE">
        <w:rPr>
          <w:rFonts w:cs="Times New Roman"/>
          <w:szCs w:val="24"/>
        </w:rPr>
        <w:t xml:space="preserve"> Bilim </w:t>
      </w:r>
      <w:proofErr w:type="spellStart"/>
      <w:r w:rsidRPr="00EB5BEE">
        <w:rPr>
          <w:rFonts w:cs="Times New Roman"/>
          <w:szCs w:val="24"/>
        </w:rPr>
        <w:t>Uzmanlığı</w:t>
      </w:r>
      <w:proofErr w:type="spellEnd"/>
      <w:r w:rsidRPr="00EB5BEE">
        <w:rPr>
          <w:rFonts w:cs="Times New Roman"/>
          <w:szCs w:val="24"/>
        </w:rPr>
        <w:t xml:space="preserve"> Tezi, Hacettepe </w:t>
      </w:r>
      <w:proofErr w:type="spellStart"/>
      <w:r w:rsidRPr="00EB5BEE">
        <w:rPr>
          <w:rFonts w:cs="Times New Roman"/>
          <w:szCs w:val="24"/>
        </w:rPr>
        <w:t>üniversitesi</w:t>
      </w:r>
      <w:proofErr w:type="spellEnd"/>
      <w:r w:rsidRPr="00EB5BEE">
        <w:rPr>
          <w:rFonts w:cs="Times New Roman"/>
          <w:szCs w:val="24"/>
        </w:rPr>
        <w:t xml:space="preserve"> Sağlık Bilimleri </w:t>
      </w:r>
      <w:proofErr w:type="spellStart"/>
      <w:r w:rsidRPr="00EB5BEE">
        <w:rPr>
          <w:rFonts w:cs="Times New Roman"/>
          <w:szCs w:val="24"/>
        </w:rPr>
        <w:t>Enstitüsu</w:t>
      </w:r>
      <w:proofErr w:type="spellEnd"/>
      <w:r w:rsidRPr="00EB5BEE">
        <w:rPr>
          <w:rFonts w:cs="Times New Roman"/>
          <w:szCs w:val="24"/>
        </w:rPr>
        <w:t>̈, Ankara.</w:t>
      </w:r>
    </w:p>
    <w:p w14:paraId="216854CD"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Erkan, Z. (2002). Sosyal kaygı </w:t>
      </w:r>
      <w:proofErr w:type="spellStart"/>
      <w:r w:rsidRPr="00EB5BEE">
        <w:rPr>
          <w:rFonts w:cs="Times New Roman"/>
          <w:szCs w:val="24"/>
        </w:rPr>
        <w:t>düzeyi</w:t>
      </w:r>
      <w:proofErr w:type="spellEnd"/>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ve </w:t>
      </w:r>
      <w:proofErr w:type="spellStart"/>
      <w:r w:rsidRPr="00EB5BEE">
        <w:rPr>
          <w:rFonts w:cs="Times New Roman"/>
          <w:szCs w:val="24"/>
        </w:rPr>
        <w:t>düşük</w:t>
      </w:r>
      <w:proofErr w:type="spellEnd"/>
      <w:r w:rsidRPr="00EB5BEE">
        <w:rPr>
          <w:rFonts w:cs="Times New Roman"/>
          <w:szCs w:val="24"/>
        </w:rPr>
        <w:t xml:space="preserve"> ergenlerin ana baba tutumlarına ilişkin nitel bir </w:t>
      </w:r>
      <w:proofErr w:type="spellStart"/>
      <w:r w:rsidRPr="00EB5BEE">
        <w:rPr>
          <w:rFonts w:cs="Times New Roman"/>
          <w:szCs w:val="24"/>
        </w:rPr>
        <w:t>çalışma</w:t>
      </w:r>
      <w:proofErr w:type="spellEnd"/>
      <w:r w:rsidRPr="00EB5BEE">
        <w:rPr>
          <w:rFonts w:cs="Times New Roman"/>
          <w:szCs w:val="24"/>
        </w:rPr>
        <w:t xml:space="preserve">. </w:t>
      </w:r>
      <w:proofErr w:type="spellStart"/>
      <w:r w:rsidRPr="00EB5BEE">
        <w:rPr>
          <w:rFonts w:cs="Times New Roman"/>
          <w:i/>
          <w:szCs w:val="24"/>
        </w:rPr>
        <w:t>Çukurova</w:t>
      </w:r>
      <w:proofErr w:type="spellEnd"/>
      <w:r w:rsidRPr="00EB5BEE">
        <w:rPr>
          <w:rFonts w:cs="Times New Roman"/>
          <w:i/>
          <w:szCs w:val="24"/>
        </w:rPr>
        <w:t xml:space="preserve"> </w:t>
      </w:r>
      <w:proofErr w:type="spellStart"/>
      <w:r w:rsidRPr="00EB5BEE">
        <w:rPr>
          <w:rFonts w:cs="Times New Roman"/>
          <w:i/>
          <w:szCs w:val="24"/>
        </w:rPr>
        <w:t>Üniversitesi</w:t>
      </w:r>
      <w:proofErr w:type="spellEnd"/>
      <w:r w:rsidRPr="00EB5BEE">
        <w:rPr>
          <w:rFonts w:cs="Times New Roman"/>
          <w:i/>
          <w:szCs w:val="24"/>
        </w:rPr>
        <w:t xml:space="preserve"> Sosyal Bilimler </w:t>
      </w:r>
      <w:proofErr w:type="spellStart"/>
      <w:r w:rsidRPr="00EB5BEE">
        <w:rPr>
          <w:rFonts w:cs="Times New Roman"/>
          <w:i/>
          <w:szCs w:val="24"/>
        </w:rPr>
        <w:t>Enstitüsu</w:t>
      </w:r>
      <w:proofErr w:type="spellEnd"/>
      <w:r w:rsidRPr="00EB5BEE">
        <w:rPr>
          <w:rFonts w:cs="Times New Roman"/>
          <w:i/>
          <w:szCs w:val="24"/>
        </w:rPr>
        <w:t xml:space="preserve">̈ Dergisi, </w:t>
      </w:r>
      <w:r w:rsidRPr="00EB5BEE">
        <w:rPr>
          <w:rFonts w:cs="Times New Roman"/>
          <w:szCs w:val="24"/>
        </w:rPr>
        <w:t>10 (10), 120-133.</w:t>
      </w:r>
    </w:p>
    <w:p w14:paraId="3A89F006"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Erkus</w:t>
      </w:r>
      <w:proofErr w:type="spellEnd"/>
      <w:r w:rsidRPr="00EB5BEE">
        <w:rPr>
          <w:rFonts w:cs="Times New Roman"/>
          <w:szCs w:val="24"/>
        </w:rPr>
        <w:t xml:space="preserve">̧, A. (1994). </w:t>
      </w:r>
      <w:r w:rsidRPr="00953A31">
        <w:rPr>
          <w:rFonts w:cs="Times New Roman"/>
          <w:i/>
          <w:iCs/>
          <w:szCs w:val="24"/>
        </w:rPr>
        <w:t xml:space="preserve">Psikolojik terimler </w:t>
      </w:r>
      <w:proofErr w:type="spellStart"/>
      <w:r w:rsidRPr="00953A31">
        <w:rPr>
          <w:rFonts w:cs="Times New Roman"/>
          <w:i/>
          <w:iCs/>
          <w:szCs w:val="24"/>
        </w:rPr>
        <w:t>sözlüğu</w:t>
      </w:r>
      <w:proofErr w:type="spellEnd"/>
      <w:r w:rsidRPr="00953A31">
        <w:rPr>
          <w:rFonts w:cs="Times New Roman"/>
          <w:i/>
          <w:iCs/>
          <w:szCs w:val="24"/>
        </w:rPr>
        <w:t xml:space="preserve">̈: </w:t>
      </w:r>
      <w:proofErr w:type="spellStart"/>
      <w:r w:rsidRPr="00953A31">
        <w:rPr>
          <w:rFonts w:cs="Times New Roman"/>
          <w:i/>
          <w:iCs/>
          <w:szCs w:val="24"/>
        </w:rPr>
        <w:t>İngilizce-Türkçe</w:t>
      </w:r>
      <w:proofErr w:type="spellEnd"/>
      <w:r w:rsidRPr="00953A31">
        <w:rPr>
          <w:rFonts w:cs="Times New Roman"/>
          <w:i/>
          <w:iCs/>
          <w:szCs w:val="24"/>
        </w:rPr>
        <w:t>.</w:t>
      </w:r>
      <w:r w:rsidRPr="00EB5BEE">
        <w:rPr>
          <w:rFonts w:cs="Times New Roman"/>
          <w:szCs w:val="24"/>
        </w:rPr>
        <w:t xml:space="preserve"> Ankara: </w:t>
      </w:r>
      <w:r w:rsidRPr="00953A31">
        <w:rPr>
          <w:rFonts w:cs="Times New Roman"/>
          <w:iCs/>
          <w:szCs w:val="24"/>
        </w:rPr>
        <w:t>Doruk Yayınevi</w:t>
      </w:r>
      <w:r w:rsidRPr="00EB5BEE">
        <w:rPr>
          <w:rFonts w:cs="Times New Roman"/>
          <w:i/>
          <w:szCs w:val="24"/>
        </w:rPr>
        <w:t>.</w:t>
      </w:r>
    </w:p>
    <w:p w14:paraId="58C9EED2" w14:textId="12516E09" w:rsidR="00EB5BEE" w:rsidRPr="00EB5BEE" w:rsidRDefault="00EB5BEE" w:rsidP="00A51210">
      <w:pPr>
        <w:spacing w:after="120"/>
        <w:ind w:left="567" w:hanging="567"/>
        <w:rPr>
          <w:rFonts w:cs="Times New Roman"/>
          <w:szCs w:val="24"/>
        </w:rPr>
      </w:pPr>
      <w:r w:rsidRPr="00EB5BEE">
        <w:rPr>
          <w:rFonts w:cs="Times New Roman"/>
          <w:szCs w:val="24"/>
        </w:rPr>
        <w:t>Eroğlu, F.E.</w:t>
      </w:r>
      <w:proofErr w:type="gramStart"/>
      <w:r w:rsidRPr="00EB5BEE">
        <w:rPr>
          <w:rFonts w:cs="Times New Roman"/>
          <w:szCs w:val="24"/>
        </w:rPr>
        <w:t xml:space="preserve">,  </w:t>
      </w:r>
      <w:proofErr w:type="spellStart"/>
      <w:r w:rsidRPr="00EB5BEE">
        <w:rPr>
          <w:rFonts w:cs="Times New Roman"/>
          <w:szCs w:val="24"/>
        </w:rPr>
        <w:t>Şanlıer</w:t>
      </w:r>
      <w:proofErr w:type="spellEnd"/>
      <w:proofErr w:type="gramEnd"/>
      <w:r w:rsidRPr="00EB5BEE">
        <w:rPr>
          <w:rFonts w:cs="Times New Roman"/>
          <w:szCs w:val="24"/>
        </w:rPr>
        <w:t xml:space="preserve">, N. (2024). A </w:t>
      </w:r>
      <w:proofErr w:type="spellStart"/>
      <w:r w:rsidRPr="00EB5BEE">
        <w:rPr>
          <w:rFonts w:cs="Times New Roman"/>
          <w:szCs w:val="24"/>
        </w:rPr>
        <w:t>structural</w:t>
      </w:r>
      <w:proofErr w:type="spellEnd"/>
      <w:r w:rsidRPr="00EB5BEE">
        <w:rPr>
          <w:rFonts w:cs="Times New Roman"/>
          <w:szCs w:val="24"/>
        </w:rPr>
        <w:t xml:space="preserve"> </w:t>
      </w:r>
      <w:proofErr w:type="spellStart"/>
      <w:r w:rsidRPr="00EB5BEE">
        <w:rPr>
          <w:rFonts w:cs="Times New Roman"/>
          <w:szCs w:val="24"/>
        </w:rPr>
        <w:t>modeling</w:t>
      </w:r>
      <w:proofErr w:type="spellEnd"/>
      <w:r w:rsidRPr="00EB5BEE">
        <w:rPr>
          <w:rFonts w:cs="Times New Roman"/>
          <w:szCs w:val="24"/>
        </w:rPr>
        <w:t xml:space="preserve"> </w:t>
      </w:r>
      <w:proofErr w:type="spellStart"/>
      <w:r w:rsidRPr="00EB5BEE">
        <w:rPr>
          <w:rFonts w:cs="Times New Roman"/>
          <w:szCs w:val="24"/>
        </w:rPr>
        <w:t>approach</w:t>
      </w:r>
      <w:proofErr w:type="spellEnd"/>
      <w:r w:rsidRPr="00EB5BEE">
        <w:rPr>
          <w:rFonts w:cs="Times New Roman"/>
          <w:szCs w:val="24"/>
        </w:rPr>
        <w:t xml:space="preserve"> </w:t>
      </w:r>
      <w:proofErr w:type="spellStart"/>
      <w:r w:rsidRPr="00EB5BEE">
        <w:rPr>
          <w:rFonts w:cs="Times New Roman"/>
          <w:szCs w:val="24"/>
        </w:rPr>
        <w:t>to</w:t>
      </w:r>
      <w:proofErr w:type="spellEnd"/>
      <w:r w:rsidRPr="00EB5BEE">
        <w:rPr>
          <w:rFonts w:cs="Times New Roman"/>
          <w:szCs w:val="24"/>
        </w:rPr>
        <w:t xml:space="preserve"> </w:t>
      </w:r>
      <w:proofErr w:type="spellStart"/>
      <w:r w:rsidRPr="00EB5BEE">
        <w:rPr>
          <w:rFonts w:cs="Times New Roman"/>
          <w:szCs w:val="24"/>
        </w:rPr>
        <w:t>determine</w:t>
      </w:r>
      <w:proofErr w:type="spellEnd"/>
      <w:r w:rsidRPr="00EB5BEE">
        <w:rPr>
          <w:rFonts w:cs="Times New Roman"/>
          <w:szCs w:val="24"/>
        </w:rPr>
        <w:t xml:space="preserve">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effects</w:t>
      </w:r>
      <w:proofErr w:type="spellEnd"/>
      <w:r w:rsidRPr="00EB5BEE">
        <w:rPr>
          <w:rFonts w:cs="Times New Roman"/>
          <w:szCs w:val="24"/>
        </w:rPr>
        <w:t xml:space="preserve"> of </w:t>
      </w:r>
      <w:proofErr w:type="spellStart"/>
      <w:r w:rsidRPr="00EB5BEE">
        <w:rPr>
          <w:rFonts w:cs="Times New Roman"/>
          <w:szCs w:val="24"/>
        </w:rPr>
        <w:t>orthorexia</w:t>
      </w:r>
      <w:proofErr w:type="spellEnd"/>
      <w:r w:rsidRPr="00EB5BEE">
        <w:rPr>
          <w:rFonts w:cs="Times New Roman"/>
          <w:szCs w:val="24"/>
        </w:rPr>
        <w:t xml:space="preserve"> </w:t>
      </w:r>
      <w:proofErr w:type="spellStart"/>
      <w:r w:rsidRPr="00EB5BEE">
        <w:rPr>
          <w:rFonts w:cs="Times New Roman"/>
          <w:szCs w:val="24"/>
        </w:rPr>
        <w:t>nervosa</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on </w:t>
      </w:r>
      <w:proofErr w:type="spellStart"/>
      <w:r w:rsidRPr="00EB5BEE">
        <w:rPr>
          <w:rFonts w:cs="Times New Roman"/>
          <w:szCs w:val="24"/>
        </w:rPr>
        <w:t>healthy</w:t>
      </w:r>
      <w:proofErr w:type="spellEnd"/>
      <w:r w:rsidRPr="00EB5BEE">
        <w:rPr>
          <w:rFonts w:cs="Times New Roman"/>
          <w:szCs w:val="24"/>
        </w:rPr>
        <w:t xml:space="preserve"> </w:t>
      </w:r>
      <w:proofErr w:type="spellStart"/>
      <w:r w:rsidRPr="00EB5BEE">
        <w:rPr>
          <w:rFonts w:cs="Times New Roman"/>
          <w:szCs w:val="24"/>
        </w:rPr>
        <w:t>lifestyle</w:t>
      </w:r>
      <w:proofErr w:type="spellEnd"/>
      <w:r w:rsidRPr="00EB5BEE">
        <w:rPr>
          <w:rFonts w:cs="Times New Roman"/>
          <w:szCs w:val="24"/>
        </w:rPr>
        <w:t xml:space="preserve"> </w:t>
      </w:r>
      <w:proofErr w:type="spellStart"/>
      <w:r w:rsidRPr="00EB5BEE">
        <w:rPr>
          <w:rFonts w:cs="Times New Roman"/>
          <w:szCs w:val="24"/>
        </w:rPr>
        <w:t>behaviors</w:t>
      </w:r>
      <w:proofErr w:type="spellEnd"/>
      <w:r w:rsidRPr="00EB5BEE">
        <w:rPr>
          <w:rFonts w:cs="Times New Roman"/>
          <w:szCs w:val="24"/>
        </w:rPr>
        <w:t xml:space="preserve"> in </w:t>
      </w:r>
      <w:proofErr w:type="spellStart"/>
      <w:r w:rsidRPr="00EB5BEE">
        <w:rPr>
          <w:rFonts w:cs="Times New Roman"/>
          <w:szCs w:val="24"/>
        </w:rPr>
        <w:t>young</w:t>
      </w:r>
      <w:proofErr w:type="spellEnd"/>
      <w:r w:rsidRPr="00EB5BEE">
        <w:rPr>
          <w:rFonts w:cs="Times New Roman"/>
          <w:szCs w:val="24"/>
        </w:rPr>
        <w:t xml:space="preserve"> </w:t>
      </w:r>
      <w:proofErr w:type="spellStart"/>
      <w:r w:rsidRPr="00EB5BEE">
        <w:rPr>
          <w:rFonts w:cs="Times New Roman"/>
          <w:szCs w:val="24"/>
        </w:rPr>
        <w:t>adults</w:t>
      </w:r>
      <w:proofErr w:type="spellEnd"/>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Health</w:t>
      </w:r>
      <w:proofErr w:type="spellEnd"/>
      <w:r w:rsidRPr="00EB5BEE">
        <w:rPr>
          <w:rFonts w:cs="Times New Roman"/>
          <w:i/>
          <w:szCs w:val="24"/>
        </w:rPr>
        <w:t xml:space="preserve"> </w:t>
      </w:r>
      <w:proofErr w:type="spellStart"/>
      <w:r w:rsidRPr="00EB5BEE">
        <w:rPr>
          <w:rFonts w:cs="Times New Roman"/>
          <w:i/>
          <w:szCs w:val="24"/>
        </w:rPr>
        <w:t>Sciences</w:t>
      </w:r>
      <w:proofErr w:type="spellEnd"/>
      <w:r w:rsidRPr="00EB5BEE">
        <w:rPr>
          <w:rFonts w:cs="Times New Roman"/>
          <w:i/>
          <w:szCs w:val="24"/>
        </w:rPr>
        <w:t xml:space="preserve"> </w:t>
      </w:r>
      <w:proofErr w:type="spellStart"/>
      <w:r w:rsidRPr="00EB5BEE">
        <w:rPr>
          <w:rFonts w:cs="Times New Roman"/>
          <w:i/>
          <w:szCs w:val="24"/>
        </w:rPr>
        <w:t>and</w:t>
      </w:r>
      <w:proofErr w:type="spellEnd"/>
      <w:r w:rsidRPr="00EB5BEE">
        <w:rPr>
          <w:rFonts w:cs="Times New Roman"/>
          <w:i/>
          <w:szCs w:val="24"/>
        </w:rPr>
        <w:t xml:space="preserve"> </w:t>
      </w:r>
      <w:proofErr w:type="spellStart"/>
      <w:r w:rsidRPr="00EB5BEE">
        <w:rPr>
          <w:rFonts w:cs="Times New Roman"/>
          <w:i/>
          <w:szCs w:val="24"/>
        </w:rPr>
        <w:t>Medicine</w:t>
      </w:r>
      <w:proofErr w:type="spellEnd"/>
      <w:r w:rsidRPr="00EB5BEE">
        <w:rPr>
          <w:rFonts w:cs="Times New Roman"/>
          <w:szCs w:val="24"/>
        </w:rPr>
        <w:t>, 7(5), 529-537.</w:t>
      </w:r>
    </w:p>
    <w:p w14:paraId="55DBC38E" w14:textId="2C67DA34" w:rsidR="00EB5BEE" w:rsidRPr="00EB5BEE" w:rsidRDefault="00EB5BEE" w:rsidP="00A51210">
      <w:pPr>
        <w:spacing w:after="120"/>
        <w:ind w:left="567" w:hanging="567"/>
        <w:rPr>
          <w:rFonts w:cs="Times New Roman"/>
          <w:szCs w:val="24"/>
        </w:rPr>
      </w:pPr>
      <w:r w:rsidRPr="00EB5BEE">
        <w:rPr>
          <w:rFonts w:cs="Times New Roman"/>
          <w:szCs w:val="24"/>
        </w:rPr>
        <w:t xml:space="preserve">Ersoy, G., (2016). </w:t>
      </w:r>
      <w:r w:rsidRPr="00953A31">
        <w:rPr>
          <w:rFonts w:cs="Times New Roman"/>
          <w:i/>
          <w:iCs/>
          <w:szCs w:val="24"/>
        </w:rPr>
        <w:t>Fiziksel Uygunluk (</w:t>
      </w:r>
      <w:proofErr w:type="spellStart"/>
      <w:r w:rsidRPr="00953A31">
        <w:rPr>
          <w:rFonts w:cs="Times New Roman"/>
          <w:i/>
          <w:iCs/>
          <w:szCs w:val="24"/>
        </w:rPr>
        <w:t>Fitnes</w:t>
      </w:r>
      <w:proofErr w:type="spellEnd"/>
      <w:r w:rsidRPr="00953A31">
        <w:rPr>
          <w:rFonts w:cs="Times New Roman"/>
          <w:i/>
          <w:iCs/>
          <w:szCs w:val="24"/>
        </w:rPr>
        <w:t xml:space="preserve">) Spor ve Beslenme ile ilgili Temel </w:t>
      </w:r>
      <w:proofErr w:type="spellStart"/>
      <w:r w:rsidRPr="00953A31">
        <w:rPr>
          <w:rFonts w:cs="Times New Roman"/>
          <w:i/>
          <w:iCs/>
          <w:szCs w:val="24"/>
        </w:rPr>
        <w:t>Öğretiler</w:t>
      </w:r>
      <w:proofErr w:type="spellEnd"/>
      <w:r w:rsidR="00B4583C">
        <w:rPr>
          <w:rFonts w:cs="Times New Roman"/>
          <w:szCs w:val="24"/>
        </w:rPr>
        <w:t xml:space="preserve"> (</w:t>
      </w:r>
      <w:r w:rsidRPr="00EB5BEE">
        <w:rPr>
          <w:rFonts w:cs="Times New Roman"/>
          <w:szCs w:val="24"/>
        </w:rPr>
        <w:t>2. Baskı</w:t>
      </w:r>
      <w:r w:rsidR="00B4583C">
        <w:rPr>
          <w:rFonts w:cs="Times New Roman"/>
          <w:szCs w:val="24"/>
        </w:rPr>
        <w:t>).</w:t>
      </w:r>
      <w:r w:rsidRPr="00EB5BEE">
        <w:rPr>
          <w:rFonts w:cs="Times New Roman"/>
          <w:szCs w:val="24"/>
        </w:rPr>
        <w:t xml:space="preserve"> Ankara</w:t>
      </w:r>
      <w:r w:rsidR="00982EA0">
        <w:rPr>
          <w:rFonts w:cs="Times New Roman"/>
          <w:szCs w:val="24"/>
        </w:rPr>
        <w:t>:</w:t>
      </w:r>
      <w:r w:rsidR="00982EA0" w:rsidRPr="00982EA0">
        <w:rPr>
          <w:rFonts w:cs="Times New Roman"/>
          <w:i/>
          <w:szCs w:val="24"/>
        </w:rPr>
        <w:t xml:space="preserve"> </w:t>
      </w:r>
      <w:r w:rsidR="00982EA0" w:rsidRPr="00953A31">
        <w:rPr>
          <w:rFonts w:cs="Times New Roman"/>
          <w:iCs/>
          <w:szCs w:val="24"/>
        </w:rPr>
        <w:t>Ankara Nobel Tıp Kitabevleri.</w:t>
      </w:r>
    </w:p>
    <w:p w14:paraId="6AEA138C"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Eryılmaz, A. (2014). Herkes </w:t>
      </w:r>
      <w:proofErr w:type="spellStart"/>
      <w:r w:rsidRPr="00EB5BEE">
        <w:rPr>
          <w:rFonts w:cs="Times New Roman"/>
          <w:szCs w:val="24"/>
        </w:rPr>
        <w:t>İçin</w:t>
      </w:r>
      <w:proofErr w:type="spellEnd"/>
      <w:r w:rsidRPr="00EB5BEE">
        <w:rPr>
          <w:rFonts w:cs="Times New Roman"/>
          <w:szCs w:val="24"/>
        </w:rPr>
        <w:t xml:space="preserve"> </w:t>
      </w:r>
      <w:proofErr w:type="spellStart"/>
      <w:r w:rsidRPr="00EB5BEE">
        <w:rPr>
          <w:rFonts w:cs="Times New Roman"/>
          <w:szCs w:val="24"/>
        </w:rPr>
        <w:t>Mutluğun</w:t>
      </w:r>
      <w:proofErr w:type="spellEnd"/>
      <w:r w:rsidRPr="00EB5BEE">
        <w:rPr>
          <w:rFonts w:cs="Times New Roman"/>
          <w:szCs w:val="24"/>
        </w:rPr>
        <w:t xml:space="preserve"> </w:t>
      </w:r>
      <w:proofErr w:type="spellStart"/>
      <w:r w:rsidRPr="00EB5BEE">
        <w:rPr>
          <w:rFonts w:cs="Times New Roman"/>
          <w:szCs w:val="24"/>
        </w:rPr>
        <w:t>Başucu</w:t>
      </w:r>
      <w:proofErr w:type="spellEnd"/>
      <w:r w:rsidRPr="00EB5BEE">
        <w:rPr>
          <w:rFonts w:cs="Times New Roman"/>
          <w:szCs w:val="24"/>
        </w:rPr>
        <w:t xml:space="preserve"> Kitabı, Teoriden Uygulamaya-Pozitif Psikoloji. Ankara: </w:t>
      </w:r>
      <w:proofErr w:type="spellStart"/>
      <w:r w:rsidRPr="00EB5BEE">
        <w:rPr>
          <w:rFonts w:cs="Times New Roman"/>
          <w:i/>
          <w:szCs w:val="24"/>
        </w:rPr>
        <w:t>Pegem</w:t>
      </w:r>
      <w:proofErr w:type="spellEnd"/>
      <w:r w:rsidRPr="00EB5BEE">
        <w:rPr>
          <w:rFonts w:cs="Times New Roman"/>
          <w:i/>
          <w:szCs w:val="24"/>
        </w:rPr>
        <w:t xml:space="preserve"> Yayınevi.</w:t>
      </w:r>
    </w:p>
    <w:p w14:paraId="30FCD074" w14:textId="6B6F0EDE" w:rsidR="00EB5BEE" w:rsidRPr="00EB5BEE" w:rsidRDefault="00EB5BEE" w:rsidP="00A51210">
      <w:pPr>
        <w:spacing w:after="120"/>
        <w:ind w:left="567" w:hanging="567"/>
        <w:rPr>
          <w:rFonts w:cs="Times New Roman"/>
          <w:szCs w:val="24"/>
        </w:rPr>
      </w:pPr>
      <w:proofErr w:type="spellStart"/>
      <w:r w:rsidRPr="00EB5BEE">
        <w:rPr>
          <w:rFonts w:cs="Times New Roman"/>
          <w:szCs w:val="24"/>
        </w:rPr>
        <w:t>Faghani</w:t>
      </w:r>
      <w:proofErr w:type="spellEnd"/>
      <w:r w:rsidRPr="00EB5BEE">
        <w:rPr>
          <w:rFonts w:cs="Times New Roman"/>
          <w:szCs w:val="24"/>
        </w:rPr>
        <w:t xml:space="preserve">, N., </w:t>
      </w:r>
      <w:proofErr w:type="spellStart"/>
      <w:r w:rsidRPr="00EB5BEE">
        <w:rPr>
          <w:rFonts w:cs="Times New Roman"/>
          <w:szCs w:val="24"/>
        </w:rPr>
        <w:t>Moghadasin</w:t>
      </w:r>
      <w:proofErr w:type="spellEnd"/>
      <w:r w:rsidRPr="00EB5BEE">
        <w:rPr>
          <w:rFonts w:cs="Times New Roman"/>
          <w:szCs w:val="24"/>
        </w:rPr>
        <w:t xml:space="preserve">, M. (2023). </w:t>
      </w:r>
      <w:proofErr w:type="spellStart"/>
      <w:r w:rsidRPr="00EB5BEE">
        <w:rPr>
          <w:rFonts w:cs="Times New Roman"/>
          <w:szCs w:val="24"/>
        </w:rPr>
        <w:t>Psychometric</w:t>
      </w:r>
      <w:proofErr w:type="spellEnd"/>
      <w:r w:rsidRPr="00EB5BEE">
        <w:rPr>
          <w:rFonts w:cs="Times New Roman"/>
          <w:szCs w:val="24"/>
        </w:rPr>
        <w:t xml:space="preserve"> </w:t>
      </w:r>
      <w:proofErr w:type="spellStart"/>
      <w:r w:rsidRPr="00EB5BEE">
        <w:rPr>
          <w:rFonts w:cs="Times New Roman"/>
          <w:szCs w:val="24"/>
        </w:rPr>
        <w:t>Properties</w:t>
      </w:r>
      <w:proofErr w:type="spellEnd"/>
      <w:r w:rsidRPr="00EB5BEE">
        <w:rPr>
          <w:rFonts w:cs="Times New Roman"/>
          <w:szCs w:val="24"/>
        </w:rPr>
        <w:t xml:space="preserve"> of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Persian</w:t>
      </w:r>
      <w:proofErr w:type="spellEnd"/>
      <w:r w:rsidRPr="00EB5BEE">
        <w:rPr>
          <w:rFonts w:cs="Times New Roman"/>
          <w:szCs w:val="24"/>
        </w:rPr>
        <w:t xml:space="preserve"> </w:t>
      </w:r>
      <w:proofErr w:type="spellStart"/>
      <w:r w:rsidRPr="00EB5BEE">
        <w:rPr>
          <w:rFonts w:cs="Times New Roman"/>
          <w:szCs w:val="24"/>
        </w:rPr>
        <w:t>Version</w:t>
      </w:r>
      <w:proofErr w:type="spellEnd"/>
      <w:r w:rsidRPr="00EB5BEE">
        <w:rPr>
          <w:rFonts w:cs="Times New Roman"/>
          <w:szCs w:val="24"/>
        </w:rPr>
        <w:t xml:space="preserve"> of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Scale</w:t>
      </w:r>
      <w:proofErr w:type="spellEnd"/>
      <w:r w:rsidRPr="00EB5BEE">
        <w:rPr>
          <w:rFonts w:cs="Times New Roman"/>
          <w:szCs w:val="24"/>
        </w:rPr>
        <w:t xml:space="preserve"> </w:t>
      </w:r>
      <w:proofErr w:type="spellStart"/>
      <w:r w:rsidRPr="00EB5BEE">
        <w:rPr>
          <w:rFonts w:cs="Times New Roman"/>
          <w:szCs w:val="24"/>
        </w:rPr>
        <w:t>for</w:t>
      </w:r>
      <w:proofErr w:type="spellEnd"/>
      <w:r w:rsidRPr="00EB5BEE">
        <w:rPr>
          <w:rFonts w:cs="Times New Roman"/>
          <w:szCs w:val="24"/>
        </w:rPr>
        <w:t xml:space="preserve"> </w:t>
      </w:r>
      <w:proofErr w:type="spellStart"/>
      <w:r w:rsidRPr="00EB5BEE">
        <w:rPr>
          <w:rFonts w:cs="Times New Roman"/>
          <w:szCs w:val="24"/>
        </w:rPr>
        <w:t>Social</w:t>
      </w:r>
      <w:proofErr w:type="spellEnd"/>
      <w:r w:rsidRPr="00EB5BEE">
        <w:rPr>
          <w:rFonts w:cs="Times New Roman"/>
          <w:szCs w:val="24"/>
        </w:rPr>
        <w:t xml:space="preserve"> Media </w:t>
      </w:r>
      <w:proofErr w:type="spellStart"/>
      <w:r w:rsidRPr="00EB5BEE">
        <w:rPr>
          <w:rFonts w:cs="Times New Roman"/>
          <w:szCs w:val="24"/>
        </w:rPr>
        <w:t>Users</w:t>
      </w:r>
      <w:proofErr w:type="spellEnd"/>
      <w:r w:rsidRPr="00EB5BEE">
        <w:rPr>
          <w:rFonts w:cs="Times New Roman"/>
          <w:szCs w:val="24"/>
        </w:rPr>
        <w:t xml:space="preserve"> (SAS-SMU). </w:t>
      </w:r>
      <w:proofErr w:type="spellStart"/>
      <w:r w:rsidRPr="00EB5BEE">
        <w:rPr>
          <w:rFonts w:cs="Times New Roman"/>
          <w:i/>
          <w:szCs w:val="24"/>
        </w:rPr>
        <w:t>Iranian</w:t>
      </w:r>
      <w:proofErr w:type="spellEnd"/>
      <w:r w:rsidRPr="00EB5BEE">
        <w:rPr>
          <w:rFonts w:cs="Times New Roman"/>
          <w:i/>
          <w:szCs w:val="24"/>
        </w:rPr>
        <w:t xml:space="preserve"> </w:t>
      </w:r>
      <w:proofErr w:type="spellStart"/>
      <w:r w:rsidR="00953A31" w:rsidRPr="00EB5BEE">
        <w:rPr>
          <w:rFonts w:cs="Times New Roman"/>
          <w:i/>
          <w:szCs w:val="24"/>
        </w:rPr>
        <w:t>Journal</w:t>
      </w:r>
      <w:proofErr w:type="spellEnd"/>
      <w:r w:rsidR="00953A31" w:rsidRPr="00EB5BEE">
        <w:rPr>
          <w:rFonts w:cs="Times New Roman"/>
          <w:i/>
          <w:szCs w:val="24"/>
        </w:rPr>
        <w:t xml:space="preserve"> Of </w:t>
      </w:r>
      <w:proofErr w:type="spellStart"/>
      <w:r w:rsidR="00953A31" w:rsidRPr="00EB5BEE">
        <w:rPr>
          <w:rFonts w:cs="Times New Roman"/>
          <w:i/>
          <w:szCs w:val="24"/>
        </w:rPr>
        <w:t>Psychiatry</w:t>
      </w:r>
      <w:proofErr w:type="spellEnd"/>
      <w:r w:rsidR="00953A31" w:rsidRPr="00EB5BEE">
        <w:rPr>
          <w:rFonts w:cs="Times New Roman"/>
          <w:i/>
          <w:szCs w:val="24"/>
        </w:rPr>
        <w:t xml:space="preserve">, </w:t>
      </w:r>
      <w:r w:rsidR="00953A31" w:rsidRPr="00EB5BEE">
        <w:rPr>
          <w:rFonts w:cs="Times New Roman"/>
          <w:szCs w:val="24"/>
        </w:rPr>
        <w:t>18(4), 406.</w:t>
      </w:r>
    </w:p>
    <w:p w14:paraId="6DD5CFE0" w14:textId="724F149D" w:rsidR="00EB5BEE" w:rsidRPr="00EB5BEE" w:rsidRDefault="00EB5BEE" w:rsidP="00A51210">
      <w:pPr>
        <w:spacing w:after="120"/>
        <w:ind w:left="567" w:hanging="567"/>
        <w:rPr>
          <w:rFonts w:cs="Times New Roman"/>
          <w:szCs w:val="24"/>
        </w:rPr>
      </w:pPr>
      <w:r w:rsidRPr="00EB5BEE">
        <w:rPr>
          <w:rFonts w:cs="Times New Roman"/>
          <w:szCs w:val="24"/>
        </w:rPr>
        <w:t xml:space="preserve">Fan, H., </w:t>
      </w:r>
      <w:proofErr w:type="spellStart"/>
      <w:r w:rsidRPr="00EB5BEE">
        <w:rPr>
          <w:rFonts w:cs="Times New Roman"/>
          <w:szCs w:val="24"/>
        </w:rPr>
        <w:t>Gan</w:t>
      </w:r>
      <w:proofErr w:type="spellEnd"/>
      <w:r w:rsidRPr="00EB5BEE">
        <w:rPr>
          <w:rFonts w:cs="Times New Roman"/>
          <w:szCs w:val="24"/>
        </w:rPr>
        <w:t xml:space="preserve">, Y., Wang, R., Chen, S., </w:t>
      </w:r>
      <w:proofErr w:type="spellStart"/>
      <w:r w:rsidRPr="00EB5BEE">
        <w:rPr>
          <w:rFonts w:cs="Times New Roman"/>
          <w:szCs w:val="24"/>
        </w:rPr>
        <w:t>Lipowska</w:t>
      </w:r>
      <w:proofErr w:type="spellEnd"/>
      <w:r w:rsidRPr="00EB5BEE">
        <w:rPr>
          <w:rFonts w:cs="Times New Roman"/>
          <w:szCs w:val="24"/>
        </w:rPr>
        <w:t xml:space="preserve">, M., </w:t>
      </w:r>
      <w:proofErr w:type="spellStart"/>
      <w:r w:rsidRPr="00EB5BEE">
        <w:rPr>
          <w:rFonts w:cs="Times New Roman"/>
          <w:szCs w:val="24"/>
        </w:rPr>
        <w:t>Li</w:t>
      </w:r>
      <w:proofErr w:type="spellEnd"/>
      <w:r w:rsidRPr="00EB5BEE">
        <w:rPr>
          <w:rFonts w:cs="Times New Roman"/>
          <w:szCs w:val="24"/>
        </w:rPr>
        <w:t xml:space="preserve">, J., </w:t>
      </w:r>
      <w:proofErr w:type="spellStart"/>
      <w:r w:rsidRPr="00EB5BEE">
        <w:rPr>
          <w:rFonts w:cs="Times New Roman"/>
          <w:szCs w:val="24"/>
        </w:rPr>
        <w:t>Lipowski</w:t>
      </w:r>
      <w:proofErr w:type="spellEnd"/>
      <w:r w:rsidRPr="00EB5BEE">
        <w:rPr>
          <w:rFonts w:cs="Times New Roman"/>
          <w:szCs w:val="24"/>
        </w:rPr>
        <w:t xml:space="preserve">, M. (2021).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relationship</w:t>
      </w:r>
      <w:proofErr w:type="spellEnd"/>
      <w:r w:rsidRPr="00EB5BEE">
        <w:rPr>
          <w:rFonts w:cs="Times New Roman"/>
          <w:szCs w:val="24"/>
        </w:rPr>
        <w:t xml:space="preserve"> </w:t>
      </w:r>
      <w:proofErr w:type="spellStart"/>
      <w:r w:rsidRPr="00EB5BEE">
        <w:rPr>
          <w:rFonts w:cs="Times New Roman"/>
          <w:szCs w:val="24"/>
        </w:rPr>
        <w:t>between</w:t>
      </w:r>
      <w:proofErr w:type="spellEnd"/>
      <w:r w:rsidRPr="00EB5BEE">
        <w:rPr>
          <w:rFonts w:cs="Times New Roman"/>
          <w:szCs w:val="24"/>
        </w:rPr>
        <w:t xml:space="preserve"> </w:t>
      </w:r>
      <w:proofErr w:type="spellStart"/>
      <w:r w:rsidRPr="00EB5BEE">
        <w:rPr>
          <w:rFonts w:cs="Times New Roman"/>
          <w:szCs w:val="24"/>
        </w:rPr>
        <w:t>Obligatory</w:t>
      </w:r>
      <w:proofErr w:type="spellEnd"/>
      <w:r w:rsidRPr="00EB5BEE">
        <w:rPr>
          <w:rFonts w:cs="Times New Roman"/>
          <w:szCs w:val="24"/>
        </w:rPr>
        <w:t xml:space="preserve"> </w:t>
      </w:r>
      <w:proofErr w:type="spellStart"/>
      <w:r w:rsidRPr="00EB5BEE">
        <w:rPr>
          <w:rFonts w:cs="Times New Roman"/>
          <w:szCs w:val="24"/>
        </w:rPr>
        <w:t>Exercise</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Eating</w:t>
      </w:r>
      <w:proofErr w:type="spellEnd"/>
      <w:r w:rsidRPr="00EB5BEE">
        <w:rPr>
          <w:rFonts w:cs="Times New Roman"/>
          <w:szCs w:val="24"/>
        </w:rPr>
        <w:t xml:space="preserve"> </w:t>
      </w:r>
      <w:proofErr w:type="spellStart"/>
      <w:r w:rsidRPr="00EB5BEE">
        <w:rPr>
          <w:rFonts w:cs="Times New Roman"/>
          <w:szCs w:val="24"/>
        </w:rPr>
        <w:t>Attitudes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Mediating</w:t>
      </w:r>
      <w:proofErr w:type="spellEnd"/>
      <w:r w:rsidRPr="00EB5BEE">
        <w:rPr>
          <w:rFonts w:cs="Times New Roman"/>
          <w:szCs w:val="24"/>
        </w:rPr>
        <w:t xml:space="preserve"> Role of </w:t>
      </w:r>
      <w:proofErr w:type="spellStart"/>
      <w:r w:rsidRPr="00EB5BEE">
        <w:rPr>
          <w:rFonts w:cs="Times New Roman"/>
          <w:szCs w:val="24"/>
        </w:rPr>
        <w:t>Sociocultural</w:t>
      </w:r>
      <w:proofErr w:type="spellEnd"/>
      <w:r w:rsidRPr="00EB5BEE">
        <w:rPr>
          <w:rFonts w:cs="Times New Roman"/>
          <w:szCs w:val="24"/>
        </w:rPr>
        <w:t xml:space="preserve"> </w:t>
      </w:r>
      <w:proofErr w:type="spellStart"/>
      <w:r w:rsidRPr="00EB5BEE">
        <w:rPr>
          <w:rFonts w:cs="Times New Roman"/>
          <w:szCs w:val="24"/>
        </w:rPr>
        <w:t>Attitudes</w:t>
      </w:r>
      <w:proofErr w:type="spellEnd"/>
      <w:r w:rsidRPr="00EB5BEE">
        <w:rPr>
          <w:rFonts w:cs="Times New Roman"/>
          <w:szCs w:val="24"/>
        </w:rPr>
        <w:t xml:space="preserve"> </w:t>
      </w:r>
      <w:proofErr w:type="spellStart"/>
      <w:r w:rsidRPr="00EB5BEE">
        <w:rPr>
          <w:rFonts w:cs="Times New Roman"/>
          <w:szCs w:val="24"/>
        </w:rPr>
        <w:t>towards</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during</w:t>
      </w:r>
      <w:proofErr w:type="spellEnd"/>
      <w:r w:rsidRPr="00EB5BEE">
        <w:rPr>
          <w:rFonts w:cs="Times New Roman"/>
          <w:szCs w:val="24"/>
        </w:rPr>
        <w:t xml:space="preserve"> </w:t>
      </w:r>
      <w:proofErr w:type="spellStart"/>
      <w:r w:rsidRPr="00EB5BEE">
        <w:rPr>
          <w:rFonts w:cs="Times New Roman"/>
          <w:szCs w:val="24"/>
        </w:rPr>
        <w:t>the</w:t>
      </w:r>
      <w:proofErr w:type="spellEnd"/>
      <w:r w:rsidRPr="00EB5BEE">
        <w:rPr>
          <w:rFonts w:cs="Times New Roman"/>
          <w:szCs w:val="24"/>
        </w:rPr>
        <w:t xml:space="preserve"> COVID-19 </w:t>
      </w:r>
      <w:proofErr w:type="spellStart"/>
      <w:r w:rsidRPr="00EB5BEE">
        <w:rPr>
          <w:rFonts w:cs="Times New Roman"/>
          <w:szCs w:val="24"/>
        </w:rPr>
        <w:t>pandemic</w:t>
      </w:r>
      <w:proofErr w:type="spellEnd"/>
      <w:r w:rsidRPr="00EB5BEE">
        <w:rPr>
          <w:rFonts w:cs="Times New Roman"/>
          <w:szCs w:val="24"/>
        </w:rPr>
        <w:t xml:space="preserve">. </w:t>
      </w:r>
      <w:proofErr w:type="spellStart"/>
      <w:r w:rsidRPr="00EB5BEE">
        <w:rPr>
          <w:rFonts w:cs="Times New Roman"/>
          <w:i/>
          <w:szCs w:val="24"/>
        </w:rPr>
        <w:t>Nutrients</w:t>
      </w:r>
      <w:proofErr w:type="spellEnd"/>
      <w:r w:rsidRPr="00EB5BEE">
        <w:rPr>
          <w:rFonts w:cs="Times New Roman"/>
          <w:i/>
          <w:szCs w:val="24"/>
        </w:rPr>
        <w:t>,</w:t>
      </w:r>
      <w:r w:rsidRPr="00EB5BEE">
        <w:rPr>
          <w:rFonts w:cs="Times New Roman"/>
          <w:szCs w:val="24"/>
        </w:rPr>
        <w:t xml:space="preserve"> 13(12), 4286.</w:t>
      </w:r>
    </w:p>
    <w:p w14:paraId="3E94A722" w14:textId="5ED6C0BF" w:rsidR="00EB5BEE" w:rsidRPr="00953A31" w:rsidRDefault="00EB5BEE" w:rsidP="00A51210">
      <w:pPr>
        <w:spacing w:after="120"/>
        <w:ind w:left="567" w:hanging="567"/>
        <w:rPr>
          <w:rFonts w:cs="Times New Roman"/>
          <w:iCs/>
          <w:szCs w:val="24"/>
        </w:rPr>
      </w:pPr>
      <w:proofErr w:type="spellStart"/>
      <w:r w:rsidRPr="00EB5BEE">
        <w:rPr>
          <w:rFonts w:cs="Times New Roman"/>
          <w:szCs w:val="24"/>
        </w:rPr>
        <w:lastRenderedPageBreak/>
        <w:t>Faraji</w:t>
      </w:r>
      <w:proofErr w:type="spellEnd"/>
      <w:r w:rsidRPr="00EB5BEE">
        <w:rPr>
          <w:rFonts w:cs="Times New Roman"/>
          <w:szCs w:val="24"/>
        </w:rPr>
        <w:t xml:space="preserve">, H., Tezcan, A.E. (2021). </w:t>
      </w:r>
      <w:r w:rsidRPr="00953A31">
        <w:rPr>
          <w:rFonts w:cs="Times New Roman"/>
          <w:i/>
          <w:iCs/>
          <w:szCs w:val="24"/>
        </w:rPr>
        <w:t>Ergen</w:t>
      </w:r>
      <w:r w:rsidRPr="00EB5BEE">
        <w:rPr>
          <w:rFonts w:cs="Times New Roman"/>
          <w:szCs w:val="24"/>
        </w:rPr>
        <w:t xml:space="preserve">. Ankara: </w:t>
      </w:r>
      <w:proofErr w:type="spellStart"/>
      <w:r w:rsidRPr="00953A31">
        <w:rPr>
          <w:rFonts w:cs="Times New Roman"/>
          <w:iCs/>
          <w:szCs w:val="24"/>
        </w:rPr>
        <w:t>Eğiten</w:t>
      </w:r>
      <w:proofErr w:type="spellEnd"/>
      <w:r w:rsidRPr="00953A31">
        <w:rPr>
          <w:rFonts w:cs="Times New Roman"/>
          <w:iCs/>
          <w:szCs w:val="24"/>
        </w:rPr>
        <w:t xml:space="preserve"> Kitap.</w:t>
      </w:r>
    </w:p>
    <w:p w14:paraId="67DC8643" w14:textId="7EF8694B" w:rsidR="00EB5BEE" w:rsidRPr="00EB5BEE" w:rsidRDefault="00EB5BEE" w:rsidP="00A51210">
      <w:pPr>
        <w:spacing w:after="120"/>
        <w:ind w:left="567" w:hanging="567"/>
        <w:rPr>
          <w:rFonts w:cs="Times New Roman"/>
          <w:szCs w:val="24"/>
        </w:rPr>
      </w:pPr>
      <w:proofErr w:type="spellStart"/>
      <w:r w:rsidRPr="00EB5BEE">
        <w:rPr>
          <w:rFonts w:cs="Times New Roman"/>
          <w:szCs w:val="24"/>
        </w:rPr>
        <w:t>Feingold</w:t>
      </w:r>
      <w:proofErr w:type="spellEnd"/>
      <w:r w:rsidRPr="00EB5BEE">
        <w:rPr>
          <w:rFonts w:cs="Times New Roman"/>
          <w:szCs w:val="24"/>
        </w:rPr>
        <w:t>, A.,</w:t>
      </w:r>
      <w:r w:rsidR="005F1A4E">
        <w:rPr>
          <w:rFonts w:cs="Times New Roman"/>
          <w:szCs w:val="24"/>
        </w:rPr>
        <w:t xml:space="preserve"> </w:t>
      </w:r>
      <w:proofErr w:type="spellStart"/>
      <w:r w:rsidRPr="00EB5BEE">
        <w:rPr>
          <w:rFonts w:cs="Times New Roman"/>
          <w:szCs w:val="24"/>
        </w:rPr>
        <w:t>Mazzella</w:t>
      </w:r>
      <w:proofErr w:type="spellEnd"/>
      <w:r w:rsidRPr="00EB5BEE">
        <w:rPr>
          <w:rFonts w:cs="Times New Roman"/>
          <w:szCs w:val="24"/>
        </w:rPr>
        <w:t xml:space="preserve">, R. (1998). </w:t>
      </w:r>
      <w:proofErr w:type="spellStart"/>
      <w:r w:rsidRPr="00EB5BEE">
        <w:rPr>
          <w:rFonts w:cs="Times New Roman"/>
          <w:szCs w:val="24"/>
        </w:rPr>
        <w:t>Gender</w:t>
      </w:r>
      <w:proofErr w:type="spellEnd"/>
      <w:r w:rsidRPr="00EB5BEE">
        <w:rPr>
          <w:rFonts w:cs="Times New Roman"/>
          <w:szCs w:val="24"/>
        </w:rPr>
        <w:t xml:space="preserve"> </w:t>
      </w:r>
      <w:proofErr w:type="spellStart"/>
      <w:r w:rsidRPr="00EB5BEE">
        <w:rPr>
          <w:rFonts w:cs="Times New Roman"/>
          <w:szCs w:val="24"/>
        </w:rPr>
        <w:t>differences</w:t>
      </w:r>
      <w:proofErr w:type="spellEnd"/>
      <w:r w:rsidRPr="00EB5BEE">
        <w:rPr>
          <w:rFonts w:cs="Times New Roman"/>
          <w:szCs w:val="24"/>
        </w:rPr>
        <w:t xml:space="preserve"> in body </w:t>
      </w:r>
      <w:proofErr w:type="spellStart"/>
      <w:r w:rsidRPr="00EB5BEE">
        <w:rPr>
          <w:rFonts w:cs="Times New Roman"/>
          <w:szCs w:val="24"/>
        </w:rPr>
        <w:t>image</w:t>
      </w:r>
      <w:proofErr w:type="spellEnd"/>
      <w:r w:rsidRPr="00EB5BEE">
        <w:rPr>
          <w:rFonts w:cs="Times New Roman"/>
          <w:szCs w:val="24"/>
        </w:rPr>
        <w:t xml:space="preserve"> </w:t>
      </w:r>
      <w:proofErr w:type="spellStart"/>
      <w:r w:rsidRPr="00EB5BEE">
        <w:rPr>
          <w:rFonts w:cs="Times New Roman"/>
          <w:szCs w:val="24"/>
        </w:rPr>
        <w:t>are</w:t>
      </w:r>
      <w:proofErr w:type="spellEnd"/>
      <w:r w:rsidRPr="00EB5BEE">
        <w:rPr>
          <w:rFonts w:cs="Times New Roman"/>
          <w:szCs w:val="24"/>
        </w:rPr>
        <w:t xml:space="preserve"> </w:t>
      </w:r>
      <w:proofErr w:type="spellStart"/>
      <w:r w:rsidRPr="00EB5BEE">
        <w:rPr>
          <w:rFonts w:cs="Times New Roman"/>
          <w:szCs w:val="24"/>
        </w:rPr>
        <w:t>increasing</w:t>
      </w:r>
      <w:proofErr w:type="spellEnd"/>
      <w:r w:rsidRPr="00EB5BEE">
        <w:rPr>
          <w:rFonts w:cs="Times New Roman"/>
          <w:szCs w:val="24"/>
        </w:rPr>
        <w:t xml:space="preserve">. </w:t>
      </w:r>
      <w:proofErr w:type="spellStart"/>
      <w:r w:rsidRPr="00EB5BEE">
        <w:rPr>
          <w:rFonts w:cs="Times New Roman"/>
          <w:i/>
          <w:szCs w:val="24"/>
        </w:rPr>
        <w:t>Psychological</w:t>
      </w:r>
      <w:proofErr w:type="spellEnd"/>
      <w:r w:rsidRPr="00EB5BEE">
        <w:rPr>
          <w:rFonts w:cs="Times New Roman"/>
          <w:i/>
          <w:szCs w:val="24"/>
        </w:rPr>
        <w:t xml:space="preserve"> </w:t>
      </w:r>
      <w:proofErr w:type="spellStart"/>
      <w:r w:rsidRPr="00EB5BEE">
        <w:rPr>
          <w:rFonts w:cs="Times New Roman"/>
          <w:i/>
          <w:szCs w:val="24"/>
        </w:rPr>
        <w:t>Science</w:t>
      </w:r>
      <w:proofErr w:type="spellEnd"/>
      <w:r w:rsidRPr="00EB5BEE">
        <w:rPr>
          <w:rFonts w:cs="Times New Roman"/>
          <w:i/>
          <w:szCs w:val="24"/>
        </w:rPr>
        <w:t>,</w:t>
      </w:r>
      <w:r w:rsidRPr="00EB5BEE">
        <w:rPr>
          <w:rFonts w:cs="Times New Roman"/>
          <w:szCs w:val="24"/>
        </w:rPr>
        <w:t xml:space="preserve"> 9(3), 190-195.</w:t>
      </w:r>
    </w:p>
    <w:p w14:paraId="12179A0D" w14:textId="1AEC4F0B" w:rsidR="00EB5BEE" w:rsidRPr="00EB5BEE" w:rsidRDefault="00EB5BEE" w:rsidP="00A51210">
      <w:pPr>
        <w:spacing w:after="120"/>
        <w:ind w:left="567" w:hanging="567"/>
        <w:rPr>
          <w:rFonts w:cs="Times New Roman"/>
          <w:szCs w:val="24"/>
        </w:rPr>
      </w:pPr>
      <w:proofErr w:type="spellStart"/>
      <w:r w:rsidRPr="00EB5BEE">
        <w:rPr>
          <w:rFonts w:cs="Times New Roman"/>
          <w:szCs w:val="24"/>
        </w:rPr>
        <w:t>Furnham</w:t>
      </w:r>
      <w:proofErr w:type="spellEnd"/>
      <w:r w:rsidRPr="00EB5BEE">
        <w:rPr>
          <w:rFonts w:cs="Times New Roman"/>
          <w:szCs w:val="24"/>
        </w:rPr>
        <w:t xml:space="preserve">, A., </w:t>
      </w:r>
      <w:proofErr w:type="spellStart"/>
      <w:r w:rsidRPr="00EB5BEE">
        <w:rPr>
          <w:rFonts w:cs="Times New Roman"/>
          <w:szCs w:val="24"/>
        </w:rPr>
        <w:t>Badmin</w:t>
      </w:r>
      <w:proofErr w:type="spellEnd"/>
      <w:r w:rsidRPr="00EB5BEE">
        <w:rPr>
          <w:rFonts w:cs="Times New Roman"/>
          <w:szCs w:val="24"/>
        </w:rPr>
        <w:t xml:space="preserve">, N., </w:t>
      </w:r>
      <w:proofErr w:type="spellStart"/>
      <w:r w:rsidRPr="00EB5BEE">
        <w:rPr>
          <w:rFonts w:cs="Times New Roman"/>
          <w:szCs w:val="24"/>
        </w:rPr>
        <w:t>Sneade</w:t>
      </w:r>
      <w:proofErr w:type="spellEnd"/>
      <w:r w:rsidRPr="00EB5BEE">
        <w:rPr>
          <w:rFonts w:cs="Times New Roman"/>
          <w:szCs w:val="24"/>
        </w:rPr>
        <w:t xml:space="preserve">, I. (2002). Body </w:t>
      </w:r>
      <w:proofErr w:type="spellStart"/>
      <w:r w:rsidRPr="00EB5BEE">
        <w:rPr>
          <w:rFonts w:cs="Times New Roman"/>
          <w:szCs w:val="24"/>
        </w:rPr>
        <w:t>image</w:t>
      </w:r>
      <w:proofErr w:type="spellEnd"/>
      <w:r w:rsidRPr="00EB5BEE">
        <w:rPr>
          <w:rFonts w:cs="Times New Roman"/>
          <w:szCs w:val="24"/>
        </w:rPr>
        <w:t xml:space="preserve"> </w:t>
      </w:r>
      <w:proofErr w:type="spellStart"/>
      <w:r w:rsidRPr="00EB5BEE">
        <w:rPr>
          <w:rFonts w:cs="Times New Roman"/>
          <w:szCs w:val="24"/>
        </w:rPr>
        <w:t>dissatisfaction</w:t>
      </w:r>
      <w:proofErr w:type="spellEnd"/>
      <w:r w:rsidRPr="00EB5BEE">
        <w:rPr>
          <w:rFonts w:cs="Times New Roman"/>
          <w:szCs w:val="24"/>
        </w:rPr>
        <w:t xml:space="preserve">: </w:t>
      </w:r>
      <w:proofErr w:type="spellStart"/>
      <w:r w:rsidRPr="00EB5BEE">
        <w:rPr>
          <w:rFonts w:cs="Times New Roman"/>
          <w:szCs w:val="24"/>
        </w:rPr>
        <w:t>Gender</w:t>
      </w:r>
      <w:proofErr w:type="spellEnd"/>
      <w:r w:rsidRPr="00EB5BEE">
        <w:rPr>
          <w:rFonts w:cs="Times New Roman"/>
          <w:szCs w:val="24"/>
        </w:rPr>
        <w:t xml:space="preserve"> </w:t>
      </w:r>
      <w:proofErr w:type="spellStart"/>
      <w:r w:rsidRPr="00EB5BEE">
        <w:rPr>
          <w:rFonts w:cs="Times New Roman"/>
          <w:szCs w:val="24"/>
        </w:rPr>
        <w:t>differences</w:t>
      </w:r>
      <w:proofErr w:type="spellEnd"/>
      <w:r w:rsidRPr="00EB5BEE">
        <w:rPr>
          <w:rFonts w:cs="Times New Roman"/>
          <w:szCs w:val="24"/>
        </w:rPr>
        <w:t xml:space="preserve"> in </w:t>
      </w:r>
      <w:proofErr w:type="spellStart"/>
      <w:r w:rsidRPr="00EB5BEE">
        <w:rPr>
          <w:rFonts w:cs="Times New Roman"/>
          <w:szCs w:val="24"/>
        </w:rPr>
        <w:t>eating</w:t>
      </w:r>
      <w:proofErr w:type="spellEnd"/>
      <w:r w:rsidRPr="00EB5BEE">
        <w:rPr>
          <w:rFonts w:cs="Times New Roman"/>
          <w:szCs w:val="24"/>
        </w:rPr>
        <w:t xml:space="preserve"> </w:t>
      </w:r>
      <w:proofErr w:type="spellStart"/>
      <w:r w:rsidRPr="00EB5BEE">
        <w:rPr>
          <w:rFonts w:cs="Times New Roman"/>
          <w:szCs w:val="24"/>
        </w:rPr>
        <w:t>attitudes</w:t>
      </w:r>
      <w:proofErr w:type="spellEnd"/>
      <w:r w:rsidRPr="00EB5BEE">
        <w:rPr>
          <w:rFonts w:cs="Times New Roman"/>
          <w:szCs w:val="24"/>
        </w:rPr>
        <w:t>, self-</w:t>
      </w:r>
      <w:proofErr w:type="spellStart"/>
      <w:r w:rsidRPr="00EB5BEE">
        <w:rPr>
          <w:rFonts w:cs="Times New Roman"/>
          <w:szCs w:val="24"/>
        </w:rPr>
        <w:t>esteem</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reasons</w:t>
      </w:r>
      <w:proofErr w:type="spellEnd"/>
      <w:r w:rsidRPr="00EB5BEE">
        <w:rPr>
          <w:rFonts w:cs="Times New Roman"/>
          <w:szCs w:val="24"/>
        </w:rPr>
        <w:t xml:space="preserve"> </w:t>
      </w:r>
      <w:proofErr w:type="spellStart"/>
      <w:r w:rsidRPr="00EB5BEE">
        <w:rPr>
          <w:rFonts w:cs="Times New Roman"/>
          <w:szCs w:val="24"/>
        </w:rPr>
        <w:t>for</w:t>
      </w:r>
      <w:proofErr w:type="spellEnd"/>
      <w:r w:rsidRPr="00EB5BEE">
        <w:rPr>
          <w:rFonts w:cs="Times New Roman"/>
          <w:szCs w:val="24"/>
        </w:rPr>
        <w:t xml:space="preserve"> </w:t>
      </w:r>
      <w:proofErr w:type="spellStart"/>
      <w:r w:rsidRPr="00EB5BEE">
        <w:rPr>
          <w:rFonts w:cs="Times New Roman"/>
          <w:szCs w:val="24"/>
        </w:rPr>
        <w:t>exercise</w:t>
      </w:r>
      <w:proofErr w:type="spellEnd"/>
      <w:r w:rsidRPr="00EB5BEE">
        <w:rPr>
          <w:rFonts w:cs="Times New Roman"/>
          <w:szCs w:val="24"/>
        </w:rPr>
        <w:t xml:space="preserve">. </w:t>
      </w:r>
      <w:proofErr w:type="spellStart"/>
      <w:r w:rsidRPr="00953A31">
        <w:rPr>
          <w:rFonts w:cs="Times New Roman"/>
          <w:i/>
          <w:iCs/>
          <w:szCs w:val="24"/>
        </w:rPr>
        <w:t>The</w:t>
      </w:r>
      <w:proofErr w:type="spellEnd"/>
      <w:r w:rsidRPr="00953A31">
        <w:rPr>
          <w:rFonts w:cs="Times New Roman"/>
          <w:i/>
          <w:iCs/>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psychology</w:t>
      </w:r>
      <w:proofErr w:type="spellEnd"/>
      <w:r w:rsidRPr="00EB5BEE">
        <w:rPr>
          <w:rFonts w:cs="Times New Roman"/>
          <w:szCs w:val="24"/>
        </w:rPr>
        <w:t>, 136(6), 581-596.</w:t>
      </w:r>
    </w:p>
    <w:p w14:paraId="2E7D92CE" w14:textId="52130F04" w:rsidR="00EB5BEE" w:rsidRPr="00EB5BEE" w:rsidRDefault="00EB5BEE" w:rsidP="00A51210">
      <w:pPr>
        <w:spacing w:after="120"/>
        <w:ind w:left="567" w:hanging="567"/>
        <w:rPr>
          <w:rFonts w:cs="Times New Roman"/>
          <w:szCs w:val="24"/>
        </w:rPr>
      </w:pPr>
      <w:proofErr w:type="spellStart"/>
      <w:r w:rsidRPr="00EB5BEE">
        <w:rPr>
          <w:rFonts w:cs="Times New Roman"/>
          <w:szCs w:val="24"/>
        </w:rPr>
        <w:t>Gençoğlu</w:t>
      </w:r>
      <w:proofErr w:type="spellEnd"/>
      <w:r w:rsidRPr="00EB5BEE">
        <w:rPr>
          <w:rFonts w:cs="Times New Roman"/>
          <w:szCs w:val="24"/>
        </w:rPr>
        <w:t>, C., Demir, S.N.</w:t>
      </w:r>
      <w:r w:rsidR="005F1A4E">
        <w:rPr>
          <w:rFonts w:cs="Times New Roman"/>
          <w:szCs w:val="24"/>
        </w:rPr>
        <w:t xml:space="preserve">, </w:t>
      </w:r>
      <w:r w:rsidRPr="00EB5BEE">
        <w:rPr>
          <w:rFonts w:cs="Times New Roman"/>
          <w:szCs w:val="24"/>
        </w:rPr>
        <w:t xml:space="preserve">Demircan, F. (2021). “Sporda beslenme ve ergojenik destek </w:t>
      </w:r>
      <w:proofErr w:type="spellStart"/>
      <w:r w:rsidRPr="00EB5BEE">
        <w:rPr>
          <w:rFonts w:cs="Times New Roman"/>
          <w:szCs w:val="24"/>
        </w:rPr>
        <w:t>ürünleri</w:t>
      </w:r>
      <w:proofErr w:type="spellEnd"/>
      <w:r w:rsidRPr="00EB5BEE">
        <w:rPr>
          <w:rFonts w:cs="Times New Roman"/>
          <w:szCs w:val="24"/>
        </w:rPr>
        <w:t xml:space="preserve">: Bir geleneksel derleme.” </w:t>
      </w:r>
      <w:r w:rsidRPr="00EB5BEE">
        <w:rPr>
          <w:rFonts w:cs="Times New Roman"/>
          <w:i/>
          <w:szCs w:val="24"/>
        </w:rPr>
        <w:t xml:space="preserve">Beden </w:t>
      </w:r>
      <w:proofErr w:type="spellStart"/>
      <w:r w:rsidRPr="00EB5BEE">
        <w:rPr>
          <w:rFonts w:cs="Times New Roman"/>
          <w:i/>
          <w:szCs w:val="24"/>
        </w:rPr>
        <w:t>Eğitimi</w:t>
      </w:r>
      <w:proofErr w:type="spellEnd"/>
      <w:r w:rsidRPr="00EB5BEE">
        <w:rPr>
          <w:rFonts w:cs="Times New Roman"/>
          <w:i/>
          <w:szCs w:val="24"/>
        </w:rPr>
        <w:t xml:space="preserve"> ve Spor Bilimleri Dergisi, </w:t>
      </w:r>
      <w:r w:rsidRPr="00EB5BEE">
        <w:rPr>
          <w:rFonts w:cs="Times New Roman"/>
          <w:szCs w:val="24"/>
        </w:rPr>
        <w:t>23(4), 56- 99.</w:t>
      </w:r>
    </w:p>
    <w:p w14:paraId="2275B783" w14:textId="4033DCB4" w:rsidR="00EB5BEE" w:rsidRPr="00EB5BEE" w:rsidRDefault="00EB5BEE" w:rsidP="00A51210">
      <w:pPr>
        <w:spacing w:after="120"/>
        <w:ind w:left="567" w:hanging="567"/>
        <w:rPr>
          <w:rFonts w:cs="Times New Roman"/>
          <w:szCs w:val="24"/>
        </w:rPr>
      </w:pPr>
      <w:proofErr w:type="spellStart"/>
      <w:r w:rsidRPr="00EB5BEE">
        <w:rPr>
          <w:rFonts w:cs="Times New Roman"/>
          <w:szCs w:val="24"/>
        </w:rPr>
        <w:t>Gharibzahedi</w:t>
      </w:r>
      <w:proofErr w:type="spellEnd"/>
      <w:r w:rsidRPr="00EB5BEE">
        <w:rPr>
          <w:rFonts w:cs="Times New Roman"/>
          <w:szCs w:val="24"/>
        </w:rPr>
        <w:t xml:space="preserve">, S.M.T., </w:t>
      </w:r>
      <w:proofErr w:type="spellStart"/>
      <w:r w:rsidRPr="00EB5BEE">
        <w:rPr>
          <w:rFonts w:cs="Times New Roman"/>
          <w:szCs w:val="24"/>
        </w:rPr>
        <w:t>Jafari</w:t>
      </w:r>
      <w:proofErr w:type="spellEnd"/>
      <w:r w:rsidRPr="00EB5BEE">
        <w:rPr>
          <w:rFonts w:cs="Times New Roman"/>
          <w:szCs w:val="24"/>
        </w:rPr>
        <w:t xml:space="preserve">, S.M. (2017).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importance</w:t>
      </w:r>
      <w:proofErr w:type="spellEnd"/>
      <w:r w:rsidRPr="00EB5BEE">
        <w:rPr>
          <w:rFonts w:cs="Times New Roman"/>
          <w:szCs w:val="24"/>
        </w:rPr>
        <w:t xml:space="preserve"> of </w:t>
      </w:r>
      <w:proofErr w:type="spellStart"/>
      <w:r w:rsidRPr="00EB5BEE">
        <w:rPr>
          <w:rFonts w:cs="Times New Roman"/>
          <w:szCs w:val="24"/>
        </w:rPr>
        <w:t>minerals</w:t>
      </w:r>
      <w:proofErr w:type="spellEnd"/>
      <w:r w:rsidRPr="00EB5BEE">
        <w:rPr>
          <w:rFonts w:cs="Times New Roman"/>
          <w:szCs w:val="24"/>
        </w:rPr>
        <w:t xml:space="preserve"> in </w:t>
      </w:r>
      <w:proofErr w:type="spellStart"/>
      <w:r w:rsidRPr="00EB5BEE">
        <w:rPr>
          <w:rFonts w:cs="Times New Roman"/>
          <w:szCs w:val="24"/>
        </w:rPr>
        <w:t>human</w:t>
      </w:r>
      <w:proofErr w:type="spellEnd"/>
      <w:r w:rsidRPr="00EB5BEE">
        <w:rPr>
          <w:rFonts w:cs="Times New Roman"/>
          <w:szCs w:val="24"/>
        </w:rPr>
        <w:t xml:space="preserve"> </w:t>
      </w:r>
      <w:proofErr w:type="spellStart"/>
      <w:r w:rsidRPr="00EB5BEE">
        <w:rPr>
          <w:rFonts w:cs="Times New Roman"/>
          <w:szCs w:val="24"/>
        </w:rPr>
        <w:t>nutrition</w:t>
      </w:r>
      <w:proofErr w:type="spellEnd"/>
      <w:r w:rsidRPr="00EB5BEE">
        <w:rPr>
          <w:rFonts w:cs="Times New Roman"/>
          <w:szCs w:val="24"/>
        </w:rPr>
        <w:t xml:space="preserve">: </w:t>
      </w:r>
      <w:proofErr w:type="spellStart"/>
      <w:r w:rsidRPr="00EB5BEE">
        <w:rPr>
          <w:rFonts w:cs="Times New Roman"/>
          <w:szCs w:val="24"/>
        </w:rPr>
        <w:t>Bioavailability</w:t>
      </w:r>
      <w:proofErr w:type="spellEnd"/>
      <w:r w:rsidRPr="00EB5BEE">
        <w:rPr>
          <w:rFonts w:cs="Times New Roman"/>
          <w:szCs w:val="24"/>
        </w:rPr>
        <w:t xml:space="preserve">, </w:t>
      </w:r>
      <w:proofErr w:type="spellStart"/>
      <w:r w:rsidRPr="00EB5BEE">
        <w:rPr>
          <w:rFonts w:cs="Times New Roman"/>
          <w:szCs w:val="24"/>
        </w:rPr>
        <w:t>food</w:t>
      </w:r>
      <w:proofErr w:type="spellEnd"/>
      <w:r w:rsidRPr="00EB5BEE">
        <w:rPr>
          <w:rFonts w:cs="Times New Roman"/>
          <w:szCs w:val="24"/>
        </w:rPr>
        <w:t xml:space="preserve"> </w:t>
      </w:r>
      <w:proofErr w:type="spellStart"/>
      <w:r w:rsidRPr="00EB5BEE">
        <w:rPr>
          <w:rFonts w:cs="Times New Roman"/>
          <w:szCs w:val="24"/>
        </w:rPr>
        <w:t>fortification</w:t>
      </w:r>
      <w:proofErr w:type="spellEnd"/>
      <w:r w:rsidRPr="00EB5BEE">
        <w:rPr>
          <w:rFonts w:cs="Times New Roman"/>
          <w:szCs w:val="24"/>
        </w:rPr>
        <w:t xml:space="preserve">, </w:t>
      </w:r>
      <w:proofErr w:type="spellStart"/>
      <w:r w:rsidRPr="00EB5BEE">
        <w:rPr>
          <w:rFonts w:cs="Times New Roman"/>
          <w:szCs w:val="24"/>
        </w:rPr>
        <w:t>processing</w:t>
      </w:r>
      <w:proofErr w:type="spellEnd"/>
      <w:r w:rsidRPr="00EB5BEE">
        <w:rPr>
          <w:rFonts w:cs="Times New Roman"/>
          <w:szCs w:val="24"/>
        </w:rPr>
        <w:t xml:space="preserve"> </w:t>
      </w:r>
      <w:proofErr w:type="spellStart"/>
      <w:r w:rsidRPr="00EB5BEE">
        <w:rPr>
          <w:rFonts w:cs="Times New Roman"/>
          <w:szCs w:val="24"/>
        </w:rPr>
        <w:t>effects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nanoencapsulation</w:t>
      </w:r>
      <w:proofErr w:type="spellEnd"/>
      <w:r w:rsidRPr="00EB5BEE">
        <w:rPr>
          <w:rFonts w:cs="Times New Roman"/>
          <w:szCs w:val="24"/>
        </w:rPr>
        <w:t xml:space="preserve">. </w:t>
      </w:r>
      <w:proofErr w:type="spellStart"/>
      <w:r w:rsidRPr="00EB5BEE">
        <w:rPr>
          <w:rFonts w:cs="Times New Roman"/>
          <w:i/>
          <w:szCs w:val="24"/>
        </w:rPr>
        <w:t>Trends</w:t>
      </w:r>
      <w:proofErr w:type="spellEnd"/>
      <w:r w:rsidRPr="00EB5BEE">
        <w:rPr>
          <w:rFonts w:cs="Times New Roman"/>
          <w:i/>
          <w:szCs w:val="24"/>
        </w:rPr>
        <w:t xml:space="preserve"> in </w:t>
      </w:r>
      <w:proofErr w:type="spellStart"/>
      <w:r w:rsidRPr="00EB5BEE">
        <w:rPr>
          <w:rFonts w:cs="Times New Roman"/>
          <w:i/>
          <w:szCs w:val="24"/>
        </w:rPr>
        <w:t>Food</w:t>
      </w:r>
      <w:proofErr w:type="spellEnd"/>
      <w:r w:rsidRPr="00EB5BEE">
        <w:rPr>
          <w:rFonts w:cs="Times New Roman"/>
          <w:i/>
          <w:szCs w:val="24"/>
        </w:rPr>
        <w:t xml:space="preserve"> </w:t>
      </w:r>
      <w:proofErr w:type="spellStart"/>
      <w:r w:rsidRPr="00EB5BEE">
        <w:rPr>
          <w:rFonts w:cs="Times New Roman"/>
          <w:i/>
          <w:szCs w:val="24"/>
        </w:rPr>
        <w:t>Science</w:t>
      </w:r>
      <w:proofErr w:type="spellEnd"/>
      <w:r w:rsidRPr="00EB5BEE">
        <w:rPr>
          <w:rFonts w:cs="Times New Roman"/>
          <w:i/>
          <w:szCs w:val="24"/>
        </w:rPr>
        <w:t xml:space="preserve"> &amp; </w:t>
      </w:r>
      <w:proofErr w:type="spellStart"/>
      <w:r w:rsidRPr="00EB5BEE">
        <w:rPr>
          <w:rFonts w:cs="Times New Roman"/>
          <w:i/>
          <w:szCs w:val="24"/>
        </w:rPr>
        <w:t>Technology</w:t>
      </w:r>
      <w:proofErr w:type="spellEnd"/>
      <w:r w:rsidRPr="00EB5BEE">
        <w:rPr>
          <w:rFonts w:cs="Times New Roman"/>
          <w:i/>
          <w:szCs w:val="24"/>
        </w:rPr>
        <w:t>,</w:t>
      </w:r>
      <w:r w:rsidRPr="00EB5BEE">
        <w:rPr>
          <w:rFonts w:cs="Times New Roman"/>
          <w:szCs w:val="24"/>
        </w:rPr>
        <w:t xml:space="preserve"> 62, 119-132. </w:t>
      </w:r>
    </w:p>
    <w:p w14:paraId="190DEBCB" w14:textId="20A6AD79" w:rsidR="00EB5BEE" w:rsidRPr="00EB5BEE" w:rsidRDefault="00EB5BEE" w:rsidP="00A51210">
      <w:pPr>
        <w:spacing w:after="120"/>
        <w:ind w:left="567" w:hanging="567"/>
        <w:rPr>
          <w:rFonts w:cs="Times New Roman"/>
          <w:szCs w:val="24"/>
        </w:rPr>
      </w:pPr>
      <w:r w:rsidRPr="00EB5BEE">
        <w:rPr>
          <w:rFonts w:cs="Times New Roman"/>
          <w:szCs w:val="24"/>
        </w:rPr>
        <w:t xml:space="preserve">Göbel, P., </w:t>
      </w:r>
      <w:proofErr w:type="spellStart"/>
      <w:r w:rsidRPr="00EB5BEE">
        <w:rPr>
          <w:rFonts w:cs="Times New Roman"/>
          <w:szCs w:val="24"/>
        </w:rPr>
        <w:t>Şanlıer</w:t>
      </w:r>
      <w:proofErr w:type="spellEnd"/>
      <w:r w:rsidRPr="00EB5BEE">
        <w:rPr>
          <w:rFonts w:cs="Times New Roman"/>
          <w:szCs w:val="24"/>
        </w:rPr>
        <w:t xml:space="preserve">, N., Yılmaz, S., Kocabaş, Ş. (2023).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self-</w:t>
      </w:r>
      <w:proofErr w:type="spellStart"/>
      <w:r w:rsidRPr="00EB5BEE">
        <w:rPr>
          <w:rFonts w:cs="Times New Roman"/>
          <w:szCs w:val="24"/>
        </w:rPr>
        <w:t>esteem</w:t>
      </w:r>
      <w:proofErr w:type="spellEnd"/>
      <w:r w:rsidRPr="00EB5BEE">
        <w:rPr>
          <w:rFonts w:cs="Times New Roman"/>
          <w:szCs w:val="24"/>
        </w:rPr>
        <w:t xml:space="preserve"> in </w:t>
      </w:r>
      <w:proofErr w:type="spellStart"/>
      <w:r w:rsidRPr="00EB5BEE">
        <w:rPr>
          <w:rFonts w:cs="Times New Roman"/>
          <w:szCs w:val="24"/>
        </w:rPr>
        <w:t>women</w:t>
      </w:r>
      <w:proofErr w:type="spellEnd"/>
      <w:r w:rsidRPr="00EB5BEE">
        <w:rPr>
          <w:rFonts w:cs="Times New Roman"/>
          <w:szCs w:val="24"/>
        </w:rPr>
        <w:t xml:space="preserve">: </w:t>
      </w:r>
      <w:proofErr w:type="spellStart"/>
      <w:r w:rsidRPr="00EB5BEE">
        <w:rPr>
          <w:rFonts w:cs="Times New Roman"/>
          <w:szCs w:val="24"/>
        </w:rPr>
        <w:t>could</w:t>
      </w:r>
      <w:proofErr w:type="spellEnd"/>
      <w:r w:rsidRPr="00EB5BEE">
        <w:rPr>
          <w:rFonts w:cs="Times New Roman"/>
          <w:szCs w:val="24"/>
        </w:rPr>
        <w:t xml:space="preserve"> body </w:t>
      </w:r>
      <w:proofErr w:type="spellStart"/>
      <w:r w:rsidRPr="00EB5BEE">
        <w:rPr>
          <w:rFonts w:cs="Times New Roman"/>
          <w:szCs w:val="24"/>
        </w:rPr>
        <w:t>mass</w:t>
      </w:r>
      <w:proofErr w:type="spellEnd"/>
      <w:r w:rsidRPr="00EB5BEE">
        <w:rPr>
          <w:rFonts w:cs="Times New Roman"/>
          <w:szCs w:val="24"/>
        </w:rPr>
        <w:t xml:space="preserve"> </w:t>
      </w:r>
      <w:proofErr w:type="spellStart"/>
      <w:r w:rsidRPr="00EB5BEE">
        <w:rPr>
          <w:rFonts w:cs="Times New Roman"/>
          <w:szCs w:val="24"/>
        </w:rPr>
        <w:t>index</w:t>
      </w:r>
      <w:proofErr w:type="spellEnd"/>
      <w:r w:rsidRPr="00EB5BEE">
        <w:rPr>
          <w:rFonts w:cs="Times New Roman"/>
          <w:szCs w:val="24"/>
        </w:rPr>
        <w:t xml:space="preserve"> </w:t>
      </w:r>
      <w:proofErr w:type="spellStart"/>
      <w:r w:rsidRPr="00EB5BEE">
        <w:rPr>
          <w:rFonts w:cs="Times New Roman"/>
          <w:szCs w:val="24"/>
        </w:rPr>
        <w:t>have</w:t>
      </w:r>
      <w:proofErr w:type="spellEnd"/>
      <w:r w:rsidRPr="00EB5BEE">
        <w:rPr>
          <w:rFonts w:cs="Times New Roman"/>
          <w:szCs w:val="24"/>
        </w:rPr>
        <w:t xml:space="preserve"> a </w:t>
      </w:r>
      <w:proofErr w:type="spellStart"/>
      <w:r w:rsidRPr="00EB5BEE">
        <w:rPr>
          <w:rFonts w:cs="Times New Roman"/>
          <w:szCs w:val="24"/>
        </w:rPr>
        <w:t>mediating</w:t>
      </w:r>
      <w:proofErr w:type="spellEnd"/>
      <w:r w:rsidRPr="00EB5BEE">
        <w:rPr>
          <w:rFonts w:cs="Times New Roman"/>
          <w:szCs w:val="24"/>
        </w:rPr>
        <w:t xml:space="preserve"> </w:t>
      </w:r>
      <w:proofErr w:type="gramStart"/>
      <w:r w:rsidRPr="00EB5BEE">
        <w:rPr>
          <w:rFonts w:cs="Times New Roman"/>
          <w:szCs w:val="24"/>
        </w:rPr>
        <w:t>role?.</w:t>
      </w:r>
      <w:proofErr w:type="gramEnd"/>
      <w:r w:rsidRPr="00EB5BEE">
        <w:rPr>
          <w:rFonts w:cs="Times New Roman"/>
          <w:szCs w:val="24"/>
        </w:rPr>
        <w:t xml:space="preserve"> </w:t>
      </w:r>
      <w:proofErr w:type="spellStart"/>
      <w:r w:rsidRPr="00EB5BEE">
        <w:rPr>
          <w:rFonts w:cs="Times New Roman"/>
          <w:szCs w:val="24"/>
        </w:rPr>
        <w:t>Behavioral</w:t>
      </w:r>
      <w:proofErr w:type="spellEnd"/>
      <w:r w:rsidRPr="00EB5BEE">
        <w:rPr>
          <w:rFonts w:cs="Times New Roman"/>
          <w:szCs w:val="24"/>
        </w:rPr>
        <w:t xml:space="preserve"> </w:t>
      </w:r>
      <w:proofErr w:type="spellStart"/>
      <w:r w:rsidRPr="00EB5BEE">
        <w:rPr>
          <w:rFonts w:cs="Times New Roman"/>
          <w:szCs w:val="24"/>
        </w:rPr>
        <w:t>Psychology</w:t>
      </w:r>
      <w:proofErr w:type="spellEnd"/>
      <w:r w:rsidRPr="00EB5BEE">
        <w:rPr>
          <w:rFonts w:cs="Times New Roman"/>
          <w:szCs w:val="24"/>
        </w:rPr>
        <w:t xml:space="preserve">= </w:t>
      </w:r>
      <w:proofErr w:type="spellStart"/>
      <w:r w:rsidRPr="00EB5BEE">
        <w:rPr>
          <w:rFonts w:cs="Times New Roman"/>
          <w:i/>
          <w:szCs w:val="24"/>
        </w:rPr>
        <w:t>Psicología</w:t>
      </w:r>
      <w:proofErr w:type="spellEnd"/>
      <w:r w:rsidRPr="00EB5BEE">
        <w:rPr>
          <w:rFonts w:cs="Times New Roman"/>
          <w:i/>
          <w:szCs w:val="24"/>
        </w:rPr>
        <w:t xml:space="preserve"> </w:t>
      </w:r>
      <w:proofErr w:type="spellStart"/>
      <w:r w:rsidRPr="00EB5BEE">
        <w:rPr>
          <w:rFonts w:cs="Times New Roman"/>
          <w:i/>
          <w:szCs w:val="24"/>
        </w:rPr>
        <w:t>Conductual</w:t>
      </w:r>
      <w:proofErr w:type="spellEnd"/>
      <w:r w:rsidRPr="00EB5BEE">
        <w:rPr>
          <w:rFonts w:cs="Times New Roman"/>
          <w:i/>
          <w:szCs w:val="24"/>
        </w:rPr>
        <w:t>,</w:t>
      </w:r>
      <w:r w:rsidRPr="00EB5BEE">
        <w:rPr>
          <w:rFonts w:cs="Times New Roman"/>
          <w:szCs w:val="24"/>
        </w:rPr>
        <w:t xml:space="preserve"> 31(1), 25-37.</w:t>
      </w:r>
    </w:p>
    <w:p w14:paraId="461B7DFF" w14:textId="431D716F" w:rsidR="00EB5BEE" w:rsidRPr="00EB5BEE" w:rsidRDefault="00EB5BEE" w:rsidP="00A51210">
      <w:pPr>
        <w:spacing w:after="120"/>
        <w:ind w:left="567" w:hanging="567"/>
        <w:rPr>
          <w:rFonts w:cs="Times New Roman"/>
          <w:szCs w:val="24"/>
        </w:rPr>
      </w:pPr>
      <w:proofErr w:type="spellStart"/>
      <w:r w:rsidRPr="00EB5BEE">
        <w:rPr>
          <w:rFonts w:cs="Times New Roman"/>
          <w:szCs w:val="24"/>
        </w:rPr>
        <w:t>Gökpınar</w:t>
      </w:r>
      <w:proofErr w:type="spellEnd"/>
      <w:r w:rsidRPr="00EB5BEE">
        <w:rPr>
          <w:rFonts w:cs="Times New Roman"/>
          <w:szCs w:val="24"/>
        </w:rPr>
        <w:t xml:space="preserve">, B. (2023). </w:t>
      </w:r>
      <w:r w:rsidR="00B4583C">
        <w:rPr>
          <w:rFonts w:cs="Times New Roman"/>
          <w:i/>
          <w:szCs w:val="24"/>
        </w:rPr>
        <w:t>Ü</w:t>
      </w:r>
      <w:r w:rsidR="00B4583C" w:rsidRPr="00EB5BEE">
        <w:rPr>
          <w:rFonts w:cs="Times New Roman"/>
          <w:i/>
          <w:szCs w:val="24"/>
        </w:rPr>
        <w:t xml:space="preserve">niversite </w:t>
      </w:r>
      <w:proofErr w:type="spellStart"/>
      <w:r w:rsidR="00B4583C" w:rsidRPr="00EB5BEE">
        <w:rPr>
          <w:rFonts w:cs="Times New Roman"/>
          <w:i/>
          <w:szCs w:val="24"/>
        </w:rPr>
        <w:t>öğrencilerinin</w:t>
      </w:r>
      <w:proofErr w:type="spellEnd"/>
      <w:r w:rsidR="00B4583C" w:rsidRPr="00EB5BEE">
        <w:rPr>
          <w:rFonts w:cs="Times New Roman"/>
          <w:i/>
          <w:szCs w:val="24"/>
        </w:rPr>
        <w:t xml:space="preserve"> uyku kalitesi beslenme bilgi </w:t>
      </w:r>
      <w:proofErr w:type="spellStart"/>
      <w:r w:rsidR="00B4583C" w:rsidRPr="00EB5BEE">
        <w:rPr>
          <w:rFonts w:cs="Times New Roman"/>
          <w:i/>
          <w:szCs w:val="24"/>
        </w:rPr>
        <w:t>düzeyleri</w:t>
      </w:r>
      <w:proofErr w:type="spellEnd"/>
      <w:r w:rsidR="00B4583C" w:rsidRPr="00EB5BEE">
        <w:rPr>
          <w:rFonts w:cs="Times New Roman"/>
          <w:i/>
          <w:szCs w:val="24"/>
        </w:rPr>
        <w:t xml:space="preserve"> ve bazal metabolik hız seviyelerinin </w:t>
      </w:r>
      <w:proofErr w:type="spellStart"/>
      <w:r w:rsidR="00B4583C" w:rsidRPr="00EB5BEE">
        <w:rPr>
          <w:rFonts w:cs="Times New Roman"/>
          <w:i/>
          <w:szCs w:val="24"/>
        </w:rPr>
        <w:t>ı̇ncelenmesi</w:t>
      </w:r>
      <w:proofErr w:type="spellEnd"/>
      <w:r w:rsidRPr="00EB5BEE">
        <w:rPr>
          <w:rFonts w:cs="Times New Roman"/>
          <w:i/>
          <w:szCs w:val="24"/>
        </w:rPr>
        <w:t>.</w:t>
      </w:r>
      <w:r w:rsidRPr="00EB5BEE">
        <w:rPr>
          <w:rFonts w:cs="Times New Roman"/>
          <w:szCs w:val="24"/>
        </w:rPr>
        <w:t xml:space="preserve"> Kırıkkale </w:t>
      </w:r>
      <w:proofErr w:type="spellStart"/>
      <w:r w:rsidRPr="00EB5BEE">
        <w:rPr>
          <w:rFonts w:cs="Times New Roman"/>
          <w:szCs w:val="24"/>
        </w:rPr>
        <w:t>Üniversitesi</w:t>
      </w:r>
      <w:proofErr w:type="spellEnd"/>
      <w:r w:rsidRPr="00EB5BEE">
        <w:rPr>
          <w:rFonts w:cs="Times New Roman"/>
          <w:szCs w:val="24"/>
        </w:rPr>
        <w:t xml:space="preserve"> Sağlık Bilimleri </w:t>
      </w:r>
      <w:proofErr w:type="spellStart"/>
      <w:r w:rsidRPr="00EB5BEE">
        <w:rPr>
          <w:rFonts w:cs="Times New Roman"/>
          <w:szCs w:val="24"/>
        </w:rPr>
        <w:t>Enstitüsu</w:t>
      </w:r>
      <w:proofErr w:type="spellEnd"/>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Kırıkkale.</w:t>
      </w:r>
    </w:p>
    <w:p w14:paraId="27BD82C5" w14:textId="50C4391C" w:rsidR="00EB5BEE" w:rsidRPr="00EB5BEE" w:rsidRDefault="00EB5BEE" w:rsidP="00A51210">
      <w:pPr>
        <w:spacing w:after="120"/>
        <w:ind w:left="567" w:hanging="567"/>
        <w:rPr>
          <w:rFonts w:cs="Times New Roman"/>
          <w:szCs w:val="24"/>
        </w:rPr>
      </w:pPr>
      <w:proofErr w:type="spellStart"/>
      <w:r w:rsidRPr="00EB5BEE">
        <w:rPr>
          <w:rFonts w:cs="Times New Roman"/>
          <w:szCs w:val="24"/>
        </w:rPr>
        <w:t>Göral</w:t>
      </w:r>
      <w:proofErr w:type="spellEnd"/>
      <w:r w:rsidRPr="00EB5BEE">
        <w:rPr>
          <w:rFonts w:cs="Times New Roman"/>
          <w:szCs w:val="24"/>
        </w:rPr>
        <w:t xml:space="preserve">, K., Yıldırım, D. (2022). Spor Bilimleri Fakültesi Öğrencilerinin Sağlıklı Beslenmeye İlişkin Tutumlarının Branş Farklılıklarına Göre Araştırılması. </w:t>
      </w:r>
      <w:r w:rsidRPr="00EB5BEE">
        <w:rPr>
          <w:rFonts w:cs="Times New Roman"/>
          <w:i/>
          <w:szCs w:val="24"/>
        </w:rPr>
        <w:t xml:space="preserve">CBÜ Beden Eğitimi ve Spor Bilimleri Dergisi, </w:t>
      </w:r>
      <w:r w:rsidRPr="00EB5BEE">
        <w:rPr>
          <w:rFonts w:cs="Times New Roman"/>
          <w:szCs w:val="24"/>
        </w:rPr>
        <w:t xml:space="preserve">17(1), 58-69. </w:t>
      </w:r>
    </w:p>
    <w:p w14:paraId="2C4E7EF5" w14:textId="37AAEC51" w:rsidR="00EB5BEE" w:rsidRPr="00EB5BEE" w:rsidRDefault="00EB5BEE" w:rsidP="00A51210">
      <w:pPr>
        <w:spacing w:after="120"/>
        <w:ind w:left="567" w:hanging="567"/>
        <w:rPr>
          <w:rFonts w:cs="Times New Roman"/>
          <w:szCs w:val="24"/>
        </w:rPr>
      </w:pPr>
      <w:proofErr w:type="spellStart"/>
      <w:r w:rsidRPr="00EB5BEE">
        <w:rPr>
          <w:rFonts w:cs="Times New Roman"/>
          <w:szCs w:val="24"/>
        </w:rPr>
        <w:t>Grıffın</w:t>
      </w:r>
      <w:proofErr w:type="spellEnd"/>
      <w:r w:rsidRPr="00EB5BEE">
        <w:rPr>
          <w:rFonts w:cs="Times New Roman"/>
          <w:szCs w:val="24"/>
        </w:rPr>
        <w:t xml:space="preserve">, </w:t>
      </w:r>
      <w:proofErr w:type="spellStart"/>
      <w:r w:rsidRPr="00EB5BEE">
        <w:rPr>
          <w:rFonts w:cs="Times New Roman"/>
          <w:szCs w:val="24"/>
        </w:rPr>
        <w:t>Ricky</w:t>
      </w:r>
      <w:proofErr w:type="spellEnd"/>
      <w:r w:rsidRPr="00EB5BEE">
        <w:rPr>
          <w:rFonts w:cs="Times New Roman"/>
          <w:szCs w:val="24"/>
        </w:rPr>
        <w:t xml:space="preserve"> W. (1990)</w:t>
      </w:r>
      <w:r w:rsidR="00953A31">
        <w:rPr>
          <w:rFonts w:cs="Times New Roman"/>
          <w:szCs w:val="24"/>
        </w:rPr>
        <w:t xml:space="preserve">. </w:t>
      </w:r>
      <w:r w:rsidRPr="00953A31">
        <w:rPr>
          <w:rFonts w:cs="Times New Roman"/>
          <w:i/>
          <w:iCs/>
          <w:szCs w:val="24"/>
        </w:rPr>
        <w:t>Management</w:t>
      </w:r>
      <w:r w:rsidR="00953A31">
        <w:rPr>
          <w:rFonts w:cs="Times New Roman"/>
          <w:i/>
          <w:iCs/>
          <w:szCs w:val="24"/>
        </w:rPr>
        <w:t>.</w:t>
      </w:r>
      <w:r w:rsidRPr="00EB5BEE">
        <w:rPr>
          <w:rFonts w:cs="Times New Roman"/>
          <w:szCs w:val="24"/>
        </w:rPr>
        <w:t xml:space="preserve"> Third Edition, </w:t>
      </w:r>
      <w:proofErr w:type="spellStart"/>
      <w:r w:rsidRPr="00953A31">
        <w:rPr>
          <w:rFonts w:cs="Times New Roman"/>
          <w:iCs/>
          <w:szCs w:val="24"/>
        </w:rPr>
        <w:t>Houghton</w:t>
      </w:r>
      <w:proofErr w:type="spellEnd"/>
      <w:r w:rsidRPr="00953A31">
        <w:rPr>
          <w:rFonts w:cs="Times New Roman"/>
          <w:iCs/>
          <w:szCs w:val="24"/>
        </w:rPr>
        <w:t xml:space="preserve"> </w:t>
      </w:r>
      <w:proofErr w:type="spellStart"/>
      <w:r w:rsidRPr="00953A31">
        <w:rPr>
          <w:rFonts w:cs="Times New Roman"/>
          <w:iCs/>
          <w:szCs w:val="24"/>
        </w:rPr>
        <w:t>Mifflin</w:t>
      </w:r>
      <w:proofErr w:type="spellEnd"/>
      <w:r w:rsidRPr="00953A31">
        <w:rPr>
          <w:rFonts w:cs="Times New Roman"/>
          <w:iCs/>
          <w:szCs w:val="24"/>
        </w:rPr>
        <w:t xml:space="preserve"> </w:t>
      </w:r>
      <w:proofErr w:type="spellStart"/>
      <w:r w:rsidRPr="00953A31">
        <w:rPr>
          <w:rFonts w:cs="Times New Roman"/>
          <w:iCs/>
          <w:szCs w:val="24"/>
        </w:rPr>
        <w:t>Company</w:t>
      </w:r>
      <w:proofErr w:type="spellEnd"/>
      <w:r w:rsidRPr="00EB5BEE">
        <w:rPr>
          <w:rFonts w:cs="Times New Roman"/>
          <w:i/>
          <w:szCs w:val="24"/>
        </w:rPr>
        <w:t>.</w:t>
      </w:r>
    </w:p>
    <w:p w14:paraId="5A694A1B"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Grogan</w:t>
      </w:r>
      <w:proofErr w:type="spellEnd"/>
      <w:r w:rsidRPr="00EB5BEE">
        <w:rPr>
          <w:rFonts w:cs="Times New Roman"/>
          <w:szCs w:val="24"/>
        </w:rPr>
        <w:t>, S. (2021). </w:t>
      </w:r>
      <w:r w:rsidRPr="00EB5BEE">
        <w:rPr>
          <w:rFonts w:cs="Times New Roman"/>
          <w:i/>
          <w:iCs/>
          <w:szCs w:val="24"/>
        </w:rPr>
        <w:t xml:space="preserve">Body </w:t>
      </w:r>
      <w:proofErr w:type="spellStart"/>
      <w:r w:rsidRPr="00EB5BEE">
        <w:rPr>
          <w:rFonts w:cs="Times New Roman"/>
          <w:i/>
          <w:iCs/>
          <w:szCs w:val="24"/>
        </w:rPr>
        <w:t>image</w:t>
      </w:r>
      <w:proofErr w:type="spellEnd"/>
      <w:r w:rsidRPr="00EB5BEE">
        <w:rPr>
          <w:rFonts w:cs="Times New Roman"/>
          <w:i/>
          <w:iCs/>
          <w:szCs w:val="24"/>
        </w:rPr>
        <w:t xml:space="preserve">: </w:t>
      </w:r>
      <w:proofErr w:type="spellStart"/>
      <w:r w:rsidRPr="00EB5BEE">
        <w:rPr>
          <w:rFonts w:cs="Times New Roman"/>
          <w:i/>
          <w:iCs/>
          <w:szCs w:val="24"/>
        </w:rPr>
        <w:t>Understanding</w:t>
      </w:r>
      <w:proofErr w:type="spellEnd"/>
      <w:r w:rsidRPr="00EB5BEE">
        <w:rPr>
          <w:rFonts w:cs="Times New Roman"/>
          <w:i/>
          <w:iCs/>
          <w:szCs w:val="24"/>
        </w:rPr>
        <w:t xml:space="preserve"> body </w:t>
      </w:r>
      <w:proofErr w:type="spellStart"/>
      <w:r w:rsidRPr="00EB5BEE">
        <w:rPr>
          <w:rFonts w:cs="Times New Roman"/>
          <w:i/>
          <w:iCs/>
          <w:szCs w:val="24"/>
        </w:rPr>
        <w:t>dissatisfaction</w:t>
      </w:r>
      <w:proofErr w:type="spellEnd"/>
      <w:r w:rsidRPr="00EB5BEE">
        <w:rPr>
          <w:rFonts w:cs="Times New Roman"/>
          <w:i/>
          <w:iCs/>
          <w:szCs w:val="24"/>
        </w:rPr>
        <w:t xml:space="preserve"> in men, </w:t>
      </w:r>
      <w:proofErr w:type="spellStart"/>
      <w:r w:rsidRPr="00EB5BEE">
        <w:rPr>
          <w:rFonts w:cs="Times New Roman"/>
          <w:i/>
          <w:iCs/>
          <w:szCs w:val="24"/>
        </w:rPr>
        <w:t>women</w:t>
      </w:r>
      <w:proofErr w:type="spellEnd"/>
      <w:r w:rsidRPr="00EB5BEE">
        <w:rPr>
          <w:rFonts w:cs="Times New Roman"/>
          <w:i/>
          <w:iCs/>
          <w:szCs w:val="24"/>
        </w:rPr>
        <w:t xml:space="preserve"> </w:t>
      </w:r>
      <w:proofErr w:type="spellStart"/>
      <w:r w:rsidRPr="00EB5BEE">
        <w:rPr>
          <w:rFonts w:cs="Times New Roman"/>
          <w:i/>
          <w:iCs/>
          <w:szCs w:val="24"/>
        </w:rPr>
        <w:t>and</w:t>
      </w:r>
      <w:proofErr w:type="spellEnd"/>
      <w:r w:rsidRPr="00EB5BEE">
        <w:rPr>
          <w:rFonts w:cs="Times New Roman"/>
          <w:i/>
          <w:iCs/>
          <w:szCs w:val="24"/>
        </w:rPr>
        <w:t xml:space="preserve"> </w:t>
      </w:r>
      <w:proofErr w:type="spellStart"/>
      <w:r w:rsidRPr="00EB5BEE">
        <w:rPr>
          <w:rFonts w:cs="Times New Roman"/>
          <w:i/>
          <w:iCs/>
          <w:szCs w:val="24"/>
        </w:rPr>
        <w:t>children</w:t>
      </w:r>
      <w:proofErr w:type="spellEnd"/>
      <w:r w:rsidRPr="00EB5BEE">
        <w:rPr>
          <w:rFonts w:cs="Times New Roman"/>
          <w:szCs w:val="24"/>
        </w:rPr>
        <w:t xml:space="preserve">. </w:t>
      </w:r>
      <w:proofErr w:type="spellStart"/>
      <w:r w:rsidRPr="00EB5BEE">
        <w:rPr>
          <w:rFonts w:cs="Times New Roman"/>
          <w:szCs w:val="24"/>
        </w:rPr>
        <w:t>Routledge</w:t>
      </w:r>
      <w:proofErr w:type="spellEnd"/>
      <w:r w:rsidRPr="00EB5BEE">
        <w:rPr>
          <w:rFonts w:cs="Times New Roman"/>
          <w:szCs w:val="24"/>
        </w:rPr>
        <w:t>.</w:t>
      </w:r>
    </w:p>
    <w:p w14:paraId="144CC421"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Güler</w:t>
      </w:r>
      <w:proofErr w:type="spellEnd"/>
      <w:r w:rsidRPr="00EB5BEE">
        <w:rPr>
          <w:rFonts w:cs="Times New Roman"/>
          <w:szCs w:val="24"/>
        </w:rPr>
        <w:t>, K. ve Tuncay, A.M. (2021). “</w:t>
      </w:r>
      <w:proofErr w:type="spellStart"/>
      <w:r w:rsidRPr="00EB5BEE">
        <w:rPr>
          <w:rFonts w:cs="Times New Roman"/>
          <w:szCs w:val="24"/>
        </w:rPr>
        <w:t>Yetişkinlerde</w:t>
      </w:r>
      <w:proofErr w:type="spellEnd"/>
      <w:r w:rsidRPr="00EB5BEE">
        <w:rPr>
          <w:rFonts w:cs="Times New Roman"/>
          <w:szCs w:val="24"/>
        </w:rPr>
        <w:t xml:space="preserve"> beden imgesi baş etme stratejileri ve </w:t>
      </w:r>
      <w:proofErr w:type="spellStart"/>
      <w:r w:rsidRPr="00EB5BEE">
        <w:rPr>
          <w:rFonts w:cs="Times New Roman"/>
          <w:szCs w:val="24"/>
        </w:rPr>
        <w:t>çocukluk</w:t>
      </w:r>
      <w:proofErr w:type="spellEnd"/>
      <w:r w:rsidRPr="00EB5BEE">
        <w:rPr>
          <w:rFonts w:cs="Times New Roman"/>
          <w:szCs w:val="24"/>
        </w:rPr>
        <w:t xml:space="preserve"> </w:t>
      </w:r>
      <w:proofErr w:type="spellStart"/>
      <w:r w:rsidRPr="00EB5BEE">
        <w:rPr>
          <w:rFonts w:cs="Times New Roman"/>
          <w:szCs w:val="24"/>
        </w:rPr>
        <w:t>çağı</w:t>
      </w:r>
      <w:proofErr w:type="spellEnd"/>
      <w:r w:rsidRPr="00EB5BEE">
        <w:rPr>
          <w:rFonts w:cs="Times New Roman"/>
          <w:szCs w:val="24"/>
        </w:rPr>
        <w:t xml:space="preserve"> travmaları arasındaki </w:t>
      </w:r>
      <w:proofErr w:type="spellStart"/>
      <w:r w:rsidRPr="00EB5BEE">
        <w:rPr>
          <w:rFonts w:cs="Times New Roman"/>
          <w:szCs w:val="24"/>
        </w:rPr>
        <w:t>ilişkinin</w:t>
      </w:r>
      <w:proofErr w:type="spellEnd"/>
      <w:r w:rsidRPr="00EB5BEE">
        <w:rPr>
          <w:rFonts w:cs="Times New Roman"/>
          <w:szCs w:val="24"/>
        </w:rPr>
        <w:t xml:space="preserve"> incelenmesi”. </w:t>
      </w:r>
      <w:r w:rsidRPr="00EB5BEE">
        <w:rPr>
          <w:rFonts w:cs="Times New Roman"/>
          <w:i/>
          <w:szCs w:val="24"/>
        </w:rPr>
        <w:t>Akademik Hassasiyetler,</w:t>
      </w:r>
      <w:r w:rsidRPr="00EB5BEE">
        <w:rPr>
          <w:rFonts w:cs="Times New Roman"/>
          <w:szCs w:val="24"/>
        </w:rPr>
        <w:t xml:space="preserve"> 8(17), 193-221.</w:t>
      </w:r>
    </w:p>
    <w:p w14:paraId="600CE30E"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Gümüs</w:t>
      </w:r>
      <w:proofErr w:type="spellEnd"/>
      <w:r w:rsidRPr="00EB5BEE">
        <w:rPr>
          <w:rFonts w:cs="Times New Roman"/>
          <w:szCs w:val="24"/>
        </w:rPr>
        <w:t xml:space="preserve">̧ E.A. (2006). Sosyal kaygının benlik saygısına ve </w:t>
      </w:r>
      <w:proofErr w:type="spellStart"/>
      <w:r w:rsidRPr="00EB5BEE">
        <w:rPr>
          <w:rFonts w:cs="Times New Roman"/>
          <w:szCs w:val="24"/>
        </w:rPr>
        <w:t>işlevsel</w:t>
      </w:r>
      <w:proofErr w:type="spellEnd"/>
      <w:r w:rsidRPr="00EB5BEE">
        <w:rPr>
          <w:rFonts w:cs="Times New Roman"/>
          <w:szCs w:val="24"/>
        </w:rPr>
        <w:t xml:space="preserve"> olmayan tutumlara göre </w:t>
      </w:r>
      <w:proofErr w:type="spellStart"/>
      <w:r w:rsidRPr="00EB5BEE">
        <w:rPr>
          <w:rFonts w:cs="Times New Roman"/>
          <w:szCs w:val="24"/>
        </w:rPr>
        <w:t>yordanması</w:t>
      </w:r>
      <w:proofErr w:type="spellEnd"/>
      <w:r w:rsidRPr="00EB5BEE">
        <w:rPr>
          <w:rFonts w:cs="Times New Roman"/>
          <w:szCs w:val="24"/>
        </w:rPr>
        <w:t xml:space="preserve">. </w:t>
      </w:r>
      <w:proofErr w:type="spellStart"/>
      <w:r w:rsidRPr="00EB5BEE">
        <w:rPr>
          <w:rFonts w:cs="Times New Roman"/>
          <w:i/>
          <w:szCs w:val="24"/>
        </w:rPr>
        <w:t>Türk</w:t>
      </w:r>
      <w:proofErr w:type="spellEnd"/>
      <w:r w:rsidRPr="00EB5BEE">
        <w:rPr>
          <w:rFonts w:cs="Times New Roman"/>
          <w:i/>
          <w:szCs w:val="24"/>
        </w:rPr>
        <w:t xml:space="preserve"> Psikolojik </w:t>
      </w:r>
      <w:proofErr w:type="spellStart"/>
      <w:r w:rsidRPr="00EB5BEE">
        <w:rPr>
          <w:rFonts w:cs="Times New Roman"/>
          <w:i/>
          <w:szCs w:val="24"/>
        </w:rPr>
        <w:t>Danışma</w:t>
      </w:r>
      <w:proofErr w:type="spellEnd"/>
      <w:r w:rsidRPr="00EB5BEE">
        <w:rPr>
          <w:rFonts w:cs="Times New Roman"/>
          <w:i/>
          <w:szCs w:val="24"/>
        </w:rPr>
        <w:t xml:space="preserve"> ve Rehberlik Dergisi, </w:t>
      </w:r>
      <w:r w:rsidRPr="00EB5BEE">
        <w:rPr>
          <w:rFonts w:cs="Times New Roman"/>
          <w:szCs w:val="24"/>
        </w:rPr>
        <w:t>3, 63-75.</w:t>
      </w:r>
    </w:p>
    <w:p w14:paraId="696F6B59" w14:textId="1F39F922" w:rsidR="00EB5BEE" w:rsidRPr="00EB5BEE" w:rsidRDefault="00EB5BEE" w:rsidP="00A51210">
      <w:pPr>
        <w:spacing w:after="120"/>
        <w:ind w:left="567" w:hanging="567"/>
        <w:rPr>
          <w:rFonts w:cs="Times New Roman"/>
          <w:szCs w:val="24"/>
        </w:rPr>
      </w:pPr>
      <w:proofErr w:type="spellStart"/>
      <w:r w:rsidRPr="00EB5BEE">
        <w:rPr>
          <w:rFonts w:cs="Times New Roman"/>
          <w:szCs w:val="24"/>
        </w:rPr>
        <w:lastRenderedPageBreak/>
        <w:t>Gümüs</w:t>
      </w:r>
      <w:proofErr w:type="spellEnd"/>
      <w:r w:rsidRPr="00EB5BEE">
        <w:rPr>
          <w:rFonts w:cs="Times New Roman"/>
          <w:szCs w:val="24"/>
        </w:rPr>
        <w:t xml:space="preserve">̧, A.E. (2000). </w:t>
      </w:r>
      <w:proofErr w:type="spellStart"/>
      <w:r w:rsidRPr="00EB5BEE">
        <w:rPr>
          <w:rFonts w:cs="Times New Roman"/>
          <w:szCs w:val="24"/>
        </w:rPr>
        <w:t>Üniversite</w:t>
      </w:r>
      <w:proofErr w:type="spellEnd"/>
      <w:r w:rsidRPr="00EB5BEE">
        <w:rPr>
          <w:rFonts w:cs="Times New Roman"/>
          <w:szCs w:val="24"/>
        </w:rPr>
        <w:t xml:space="preserve"> </w:t>
      </w:r>
      <w:proofErr w:type="spellStart"/>
      <w:r w:rsidRPr="00EB5BEE">
        <w:rPr>
          <w:rFonts w:cs="Times New Roman"/>
          <w:szCs w:val="24"/>
        </w:rPr>
        <w:t>Öğrencilerinin</w:t>
      </w:r>
      <w:proofErr w:type="spellEnd"/>
      <w:r w:rsidRPr="00EB5BEE">
        <w:rPr>
          <w:rFonts w:cs="Times New Roman"/>
          <w:szCs w:val="24"/>
        </w:rPr>
        <w:t xml:space="preserve"> Yalnızlık ve Beden </w:t>
      </w:r>
      <w:proofErr w:type="spellStart"/>
      <w:r w:rsidRPr="00EB5BEE">
        <w:rPr>
          <w:rFonts w:cs="Times New Roman"/>
          <w:szCs w:val="24"/>
        </w:rPr>
        <w:t>İmgelerinden</w:t>
      </w:r>
      <w:proofErr w:type="spellEnd"/>
      <w:r w:rsidRPr="00EB5BEE">
        <w:rPr>
          <w:rFonts w:cs="Times New Roman"/>
          <w:szCs w:val="24"/>
        </w:rPr>
        <w:t xml:space="preserve"> Doyum Sosyal Kaygı </w:t>
      </w:r>
      <w:proofErr w:type="spellStart"/>
      <w:r w:rsidRPr="00EB5BEE">
        <w:rPr>
          <w:rFonts w:cs="Times New Roman"/>
          <w:szCs w:val="24"/>
        </w:rPr>
        <w:t>Düzeyleri</w:t>
      </w:r>
      <w:proofErr w:type="spellEnd"/>
      <w:r w:rsidRPr="00EB5BEE">
        <w:rPr>
          <w:rFonts w:cs="Times New Roman"/>
          <w:szCs w:val="24"/>
        </w:rPr>
        <w:t xml:space="preserve"> ile </w:t>
      </w:r>
      <w:proofErr w:type="spellStart"/>
      <w:r w:rsidRPr="00EB5BEE">
        <w:rPr>
          <w:rFonts w:cs="Times New Roman"/>
          <w:szCs w:val="24"/>
        </w:rPr>
        <w:t>İlişkisinin</w:t>
      </w:r>
      <w:proofErr w:type="spellEnd"/>
      <w:r w:rsidRPr="00EB5BEE">
        <w:rPr>
          <w:rFonts w:cs="Times New Roman"/>
          <w:szCs w:val="24"/>
        </w:rPr>
        <w:t xml:space="preserve"> </w:t>
      </w:r>
      <w:proofErr w:type="spellStart"/>
      <w:r w:rsidRPr="00EB5BEE">
        <w:rPr>
          <w:rFonts w:cs="Times New Roman"/>
          <w:szCs w:val="24"/>
        </w:rPr>
        <w:t>İncelenmesi</w:t>
      </w:r>
      <w:proofErr w:type="spellEnd"/>
      <w:r w:rsidR="00953A31">
        <w:rPr>
          <w:rFonts w:cs="Times New Roman"/>
          <w:szCs w:val="24"/>
        </w:rPr>
        <w:t>.</w:t>
      </w:r>
      <w:r w:rsidRPr="00EB5BEE">
        <w:rPr>
          <w:rFonts w:cs="Times New Roman"/>
          <w:szCs w:val="24"/>
        </w:rPr>
        <w:t xml:space="preserve"> </w:t>
      </w:r>
      <w:r w:rsidRPr="00EB5BEE">
        <w:rPr>
          <w:rFonts w:cs="Times New Roman"/>
          <w:i/>
          <w:szCs w:val="24"/>
        </w:rPr>
        <w:t xml:space="preserve">Ankara </w:t>
      </w:r>
      <w:proofErr w:type="spellStart"/>
      <w:r w:rsidRPr="00EB5BEE">
        <w:rPr>
          <w:rFonts w:cs="Times New Roman"/>
          <w:i/>
          <w:szCs w:val="24"/>
        </w:rPr>
        <w:t>Üniversitesi</w:t>
      </w:r>
      <w:proofErr w:type="spellEnd"/>
      <w:r w:rsidRPr="00EB5BEE">
        <w:rPr>
          <w:rFonts w:cs="Times New Roman"/>
          <w:i/>
          <w:szCs w:val="24"/>
        </w:rPr>
        <w:t xml:space="preserve"> </w:t>
      </w:r>
      <w:proofErr w:type="spellStart"/>
      <w:r w:rsidRPr="00EB5BEE">
        <w:rPr>
          <w:rFonts w:cs="Times New Roman"/>
          <w:i/>
          <w:szCs w:val="24"/>
        </w:rPr>
        <w:t>Eğitim</w:t>
      </w:r>
      <w:proofErr w:type="spellEnd"/>
      <w:r w:rsidRPr="00EB5BEE">
        <w:rPr>
          <w:rFonts w:cs="Times New Roman"/>
          <w:i/>
          <w:szCs w:val="24"/>
        </w:rPr>
        <w:t xml:space="preserve"> Bilimleri </w:t>
      </w:r>
      <w:proofErr w:type="spellStart"/>
      <w:r w:rsidRPr="00EB5BEE">
        <w:rPr>
          <w:rFonts w:cs="Times New Roman"/>
          <w:i/>
          <w:szCs w:val="24"/>
        </w:rPr>
        <w:t>Fakültesi</w:t>
      </w:r>
      <w:proofErr w:type="spellEnd"/>
      <w:r w:rsidRPr="00EB5BEE">
        <w:rPr>
          <w:rFonts w:cs="Times New Roman"/>
          <w:i/>
          <w:szCs w:val="24"/>
        </w:rPr>
        <w:t xml:space="preserve"> Dergisi, </w:t>
      </w:r>
      <w:r w:rsidRPr="00EB5BEE">
        <w:rPr>
          <w:rFonts w:cs="Times New Roman"/>
          <w:szCs w:val="24"/>
        </w:rPr>
        <w:t>33 (1), 99-108.</w:t>
      </w:r>
    </w:p>
    <w:p w14:paraId="7276184F" w14:textId="1359FAD2" w:rsidR="00EB5BEE" w:rsidRPr="00EB5BEE" w:rsidRDefault="00EB5BEE" w:rsidP="00A51210">
      <w:pPr>
        <w:spacing w:after="120"/>
        <w:ind w:left="567" w:hanging="567"/>
        <w:rPr>
          <w:rFonts w:cs="Times New Roman"/>
          <w:szCs w:val="24"/>
        </w:rPr>
      </w:pPr>
      <w:proofErr w:type="spellStart"/>
      <w:r w:rsidRPr="00EB5BEE">
        <w:rPr>
          <w:rFonts w:cs="Times New Roman"/>
          <w:szCs w:val="24"/>
        </w:rPr>
        <w:t>Güner</w:t>
      </w:r>
      <w:proofErr w:type="spellEnd"/>
      <w:r w:rsidRPr="00EB5BEE">
        <w:rPr>
          <w:rFonts w:cs="Times New Roman"/>
          <w:szCs w:val="24"/>
        </w:rPr>
        <w:t xml:space="preserve">, G. (2023). </w:t>
      </w:r>
      <w:r w:rsidRPr="00EB5BEE">
        <w:rPr>
          <w:rFonts w:cs="Times New Roman"/>
          <w:i/>
          <w:szCs w:val="24"/>
        </w:rPr>
        <w:t xml:space="preserve">Bir </w:t>
      </w:r>
      <w:proofErr w:type="spellStart"/>
      <w:r w:rsidR="00B4583C" w:rsidRPr="00EB5BEE">
        <w:rPr>
          <w:rFonts w:cs="Times New Roman"/>
          <w:i/>
          <w:szCs w:val="24"/>
        </w:rPr>
        <w:t>üniversitedeki</w:t>
      </w:r>
      <w:proofErr w:type="spellEnd"/>
      <w:r w:rsidR="00B4583C" w:rsidRPr="00EB5BEE">
        <w:rPr>
          <w:rFonts w:cs="Times New Roman"/>
          <w:i/>
          <w:szCs w:val="24"/>
        </w:rPr>
        <w:t xml:space="preserve"> </w:t>
      </w:r>
      <w:proofErr w:type="spellStart"/>
      <w:r w:rsidR="00B4583C" w:rsidRPr="00EB5BEE">
        <w:rPr>
          <w:rFonts w:cs="Times New Roman"/>
          <w:i/>
          <w:szCs w:val="24"/>
        </w:rPr>
        <w:t>türk</w:t>
      </w:r>
      <w:proofErr w:type="spellEnd"/>
      <w:r w:rsidR="00B4583C" w:rsidRPr="00EB5BEE">
        <w:rPr>
          <w:rFonts w:cs="Times New Roman"/>
          <w:i/>
          <w:szCs w:val="24"/>
        </w:rPr>
        <w:t xml:space="preserve"> ve yabancı uyruklu </w:t>
      </w:r>
      <w:proofErr w:type="spellStart"/>
      <w:r w:rsidR="00B4583C" w:rsidRPr="00EB5BEE">
        <w:rPr>
          <w:rFonts w:cs="Times New Roman"/>
          <w:i/>
          <w:szCs w:val="24"/>
        </w:rPr>
        <w:t>öğrencilerin</w:t>
      </w:r>
      <w:proofErr w:type="spellEnd"/>
      <w:r w:rsidR="00B4583C" w:rsidRPr="00EB5BEE">
        <w:rPr>
          <w:rFonts w:cs="Times New Roman"/>
          <w:i/>
          <w:szCs w:val="24"/>
        </w:rPr>
        <w:t xml:space="preserve"> </w:t>
      </w:r>
      <w:proofErr w:type="spellStart"/>
      <w:r w:rsidR="00B4583C" w:rsidRPr="00EB5BEE">
        <w:rPr>
          <w:rFonts w:cs="Times New Roman"/>
          <w:i/>
          <w:szCs w:val="24"/>
        </w:rPr>
        <w:t>sağlıklı</w:t>
      </w:r>
      <w:proofErr w:type="spellEnd"/>
      <w:r w:rsidR="00B4583C" w:rsidRPr="00EB5BEE">
        <w:rPr>
          <w:rFonts w:cs="Times New Roman"/>
          <w:i/>
          <w:szCs w:val="24"/>
        </w:rPr>
        <w:t xml:space="preserve"> beslenmeye ilişkin tutumlarının araştırılması</w:t>
      </w:r>
      <w:r w:rsidRPr="00EB5BEE">
        <w:rPr>
          <w:rFonts w:cs="Times New Roman"/>
          <w:i/>
          <w:szCs w:val="24"/>
        </w:rPr>
        <w:t>.</w:t>
      </w:r>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İstanbul: Sağlık Bilimleri </w:t>
      </w:r>
      <w:proofErr w:type="spellStart"/>
      <w:r w:rsidRPr="00EB5BEE">
        <w:rPr>
          <w:rFonts w:cs="Times New Roman"/>
          <w:szCs w:val="24"/>
        </w:rPr>
        <w:t>Üniversitesi</w:t>
      </w:r>
      <w:proofErr w:type="spellEnd"/>
      <w:r w:rsidRPr="00EB5BEE">
        <w:rPr>
          <w:rFonts w:cs="Times New Roman"/>
          <w:szCs w:val="24"/>
        </w:rPr>
        <w:t xml:space="preserve"> Sağlık Bilimleri </w:t>
      </w:r>
      <w:proofErr w:type="spellStart"/>
      <w:r w:rsidRPr="00EB5BEE">
        <w:rPr>
          <w:rFonts w:cs="Times New Roman"/>
          <w:szCs w:val="24"/>
        </w:rPr>
        <w:t>Enstitüsu</w:t>
      </w:r>
      <w:proofErr w:type="spellEnd"/>
      <w:r w:rsidRPr="00EB5BEE">
        <w:rPr>
          <w:rFonts w:cs="Times New Roman"/>
          <w:szCs w:val="24"/>
        </w:rPr>
        <w:t>̈.</w:t>
      </w:r>
    </w:p>
    <w:p w14:paraId="378F8CE1" w14:textId="12CFCFB3" w:rsidR="00EB5BEE" w:rsidRPr="00EB5BEE" w:rsidRDefault="00EB5BEE" w:rsidP="00A51210">
      <w:pPr>
        <w:spacing w:after="120"/>
        <w:ind w:left="567" w:hanging="567"/>
        <w:rPr>
          <w:rFonts w:cs="Times New Roman"/>
          <w:szCs w:val="24"/>
        </w:rPr>
      </w:pPr>
      <w:r w:rsidRPr="00EB5BEE">
        <w:rPr>
          <w:rFonts w:cs="Times New Roman"/>
          <w:szCs w:val="24"/>
        </w:rPr>
        <w:t xml:space="preserve">Gürsoy, R., Aktaş, Ö., Dane, Ş. (2001). Beslenme </w:t>
      </w:r>
      <w:proofErr w:type="gramStart"/>
      <w:r w:rsidRPr="00EB5BEE">
        <w:rPr>
          <w:rFonts w:cs="Times New Roman"/>
          <w:szCs w:val="24"/>
        </w:rPr>
        <w:t>Ve</w:t>
      </w:r>
      <w:proofErr w:type="gramEnd"/>
      <w:r w:rsidRPr="00EB5BEE">
        <w:rPr>
          <w:rFonts w:cs="Times New Roman"/>
          <w:szCs w:val="24"/>
        </w:rPr>
        <w:t xml:space="preserve"> Besinsel Ergojenikler I: Karbonhidrat, </w:t>
      </w:r>
      <w:proofErr w:type="spellStart"/>
      <w:r w:rsidRPr="00EB5BEE">
        <w:rPr>
          <w:rFonts w:cs="Times New Roman"/>
          <w:szCs w:val="24"/>
        </w:rPr>
        <w:t>Yag</w:t>
      </w:r>
      <w:proofErr w:type="spellEnd"/>
      <w:r w:rsidRPr="00EB5BEE">
        <w:rPr>
          <w:rFonts w:cs="Times New Roman"/>
          <w:szCs w:val="24"/>
        </w:rPr>
        <w:t xml:space="preserve"> </w:t>
      </w:r>
      <w:proofErr w:type="gramStart"/>
      <w:r w:rsidRPr="00EB5BEE">
        <w:rPr>
          <w:rFonts w:cs="Times New Roman"/>
          <w:szCs w:val="24"/>
        </w:rPr>
        <w:t>Ve</w:t>
      </w:r>
      <w:proofErr w:type="gramEnd"/>
      <w:r w:rsidRPr="00EB5BEE">
        <w:rPr>
          <w:rFonts w:cs="Times New Roman"/>
          <w:szCs w:val="24"/>
        </w:rPr>
        <w:t xml:space="preserve"> Proteinler. </w:t>
      </w:r>
      <w:r w:rsidRPr="00EB5BEE">
        <w:rPr>
          <w:rFonts w:cs="Times New Roman"/>
          <w:i/>
          <w:iCs/>
          <w:szCs w:val="24"/>
        </w:rPr>
        <w:t>Beden Eğitimi ve Spor Bilimleri Dergisi</w:t>
      </w:r>
      <w:r w:rsidRPr="00EB5BEE">
        <w:rPr>
          <w:rFonts w:cs="Times New Roman"/>
          <w:szCs w:val="24"/>
        </w:rPr>
        <w:t>, </w:t>
      </w:r>
      <w:r w:rsidRPr="00EB5BEE">
        <w:rPr>
          <w:rFonts w:cs="Times New Roman"/>
          <w:i/>
          <w:iCs/>
          <w:szCs w:val="24"/>
        </w:rPr>
        <w:t>1</w:t>
      </w:r>
      <w:r w:rsidRPr="00EB5BEE">
        <w:rPr>
          <w:rFonts w:cs="Times New Roman"/>
          <w:szCs w:val="24"/>
        </w:rPr>
        <w:t>(2).</w:t>
      </w:r>
    </w:p>
    <w:p w14:paraId="191C6916" w14:textId="42ECC067" w:rsidR="00EB5BEE" w:rsidRPr="00EB5BEE" w:rsidRDefault="00EB5BEE" w:rsidP="00A51210">
      <w:pPr>
        <w:spacing w:after="120"/>
        <w:ind w:left="567" w:hanging="567"/>
        <w:rPr>
          <w:rFonts w:cs="Times New Roman"/>
          <w:szCs w:val="24"/>
        </w:rPr>
      </w:pPr>
      <w:proofErr w:type="spellStart"/>
      <w:r w:rsidRPr="00EB5BEE">
        <w:rPr>
          <w:rFonts w:cs="Times New Roman"/>
          <w:szCs w:val="24"/>
        </w:rPr>
        <w:t>Hagger</w:t>
      </w:r>
      <w:proofErr w:type="spellEnd"/>
      <w:r w:rsidRPr="00EB5BEE">
        <w:rPr>
          <w:rFonts w:cs="Times New Roman"/>
          <w:szCs w:val="24"/>
        </w:rPr>
        <w:t>, M.S.,</w:t>
      </w:r>
      <w:r w:rsidR="005F1A4E">
        <w:rPr>
          <w:rFonts w:cs="Times New Roman"/>
          <w:szCs w:val="24"/>
        </w:rPr>
        <w:t xml:space="preserve"> </w:t>
      </w:r>
      <w:r w:rsidRPr="00EB5BEE">
        <w:rPr>
          <w:rFonts w:cs="Times New Roman"/>
          <w:szCs w:val="24"/>
        </w:rPr>
        <w:t xml:space="preserve">Stevenson, A. (2010).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physique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physical</w:t>
      </w:r>
      <w:proofErr w:type="spellEnd"/>
      <w:r w:rsidRPr="00EB5BEE">
        <w:rPr>
          <w:rFonts w:cs="Times New Roman"/>
          <w:szCs w:val="24"/>
        </w:rPr>
        <w:t xml:space="preserve"> self-</w:t>
      </w:r>
      <w:proofErr w:type="spellStart"/>
      <w:r w:rsidRPr="00EB5BEE">
        <w:rPr>
          <w:rFonts w:cs="Times New Roman"/>
          <w:szCs w:val="24"/>
        </w:rPr>
        <w:t>esteem</w:t>
      </w:r>
      <w:proofErr w:type="spellEnd"/>
      <w:r w:rsidRPr="00EB5BEE">
        <w:rPr>
          <w:rFonts w:cs="Times New Roman"/>
          <w:szCs w:val="24"/>
        </w:rPr>
        <w:t xml:space="preserve">: </w:t>
      </w:r>
      <w:proofErr w:type="spellStart"/>
      <w:r w:rsidRPr="00EB5BEE">
        <w:rPr>
          <w:rFonts w:cs="Times New Roman"/>
          <w:szCs w:val="24"/>
        </w:rPr>
        <w:t>Gender</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age</w:t>
      </w:r>
      <w:proofErr w:type="spellEnd"/>
      <w:r w:rsidRPr="00EB5BEE">
        <w:rPr>
          <w:rFonts w:cs="Times New Roman"/>
          <w:szCs w:val="24"/>
        </w:rPr>
        <w:t xml:space="preserve"> </w:t>
      </w:r>
      <w:proofErr w:type="spellStart"/>
      <w:r w:rsidRPr="00EB5BEE">
        <w:rPr>
          <w:rFonts w:cs="Times New Roman"/>
          <w:szCs w:val="24"/>
        </w:rPr>
        <w:t>effects</w:t>
      </w:r>
      <w:proofErr w:type="spellEnd"/>
      <w:r w:rsidRPr="00EB5BEE">
        <w:rPr>
          <w:rFonts w:cs="Times New Roman"/>
          <w:szCs w:val="24"/>
        </w:rPr>
        <w:t xml:space="preserve">. </w:t>
      </w:r>
      <w:proofErr w:type="spellStart"/>
      <w:r w:rsidRPr="00EB5BEE">
        <w:rPr>
          <w:rFonts w:cs="Times New Roman"/>
          <w:i/>
          <w:szCs w:val="24"/>
        </w:rPr>
        <w:t>Psychology</w:t>
      </w:r>
      <w:proofErr w:type="spellEnd"/>
      <w:r w:rsidRPr="00EB5BEE">
        <w:rPr>
          <w:rFonts w:cs="Times New Roman"/>
          <w:i/>
          <w:szCs w:val="24"/>
        </w:rPr>
        <w:t xml:space="preserve"> </w:t>
      </w:r>
      <w:proofErr w:type="spellStart"/>
      <w:r w:rsidRPr="00EB5BEE">
        <w:rPr>
          <w:rFonts w:cs="Times New Roman"/>
          <w:i/>
          <w:szCs w:val="24"/>
        </w:rPr>
        <w:t>and</w:t>
      </w:r>
      <w:proofErr w:type="spellEnd"/>
      <w:r w:rsidRPr="00EB5BEE">
        <w:rPr>
          <w:rFonts w:cs="Times New Roman"/>
          <w:i/>
          <w:szCs w:val="24"/>
        </w:rPr>
        <w:t xml:space="preserve"> </w:t>
      </w:r>
      <w:proofErr w:type="spellStart"/>
      <w:r w:rsidRPr="00EB5BEE">
        <w:rPr>
          <w:rFonts w:cs="Times New Roman"/>
          <w:i/>
          <w:szCs w:val="24"/>
        </w:rPr>
        <w:t>Health</w:t>
      </w:r>
      <w:proofErr w:type="spellEnd"/>
      <w:r w:rsidRPr="00EB5BEE">
        <w:rPr>
          <w:rFonts w:cs="Times New Roman"/>
          <w:i/>
          <w:szCs w:val="24"/>
        </w:rPr>
        <w:t>,</w:t>
      </w:r>
      <w:r w:rsidRPr="00EB5BEE">
        <w:rPr>
          <w:rFonts w:cs="Times New Roman"/>
          <w:szCs w:val="24"/>
        </w:rPr>
        <w:t xml:space="preserve"> 25(1), 89-110.</w:t>
      </w:r>
    </w:p>
    <w:p w14:paraId="71F82032" w14:textId="35616FD0" w:rsidR="00EB5BEE" w:rsidRPr="00EB5BEE" w:rsidRDefault="00EB5BEE" w:rsidP="00A51210">
      <w:pPr>
        <w:spacing w:after="120"/>
        <w:ind w:left="567" w:hanging="567"/>
        <w:rPr>
          <w:rFonts w:cs="Times New Roman"/>
          <w:szCs w:val="24"/>
        </w:rPr>
      </w:pPr>
      <w:proofErr w:type="spellStart"/>
      <w:r w:rsidRPr="00EB5BEE">
        <w:rPr>
          <w:rFonts w:cs="Times New Roman"/>
          <w:szCs w:val="24"/>
        </w:rPr>
        <w:t>Hargreaves</w:t>
      </w:r>
      <w:proofErr w:type="spellEnd"/>
      <w:r w:rsidRPr="00EB5BEE">
        <w:rPr>
          <w:rFonts w:cs="Times New Roman"/>
          <w:szCs w:val="24"/>
        </w:rPr>
        <w:t xml:space="preserve">, M., </w:t>
      </w:r>
      <w:proofErr w:type="spellStart"/>
      <w:r w:rsidRPr="00EB5BEE">
        <w:rPr>
          <w:rFonts w:cs="Times New Roman"/>
          <w:szCs w:val="24"/>
        </w:rPr>
        <w:t>Hawley</w:t>
      </w:r>
      <w:proofErr w:type="spellEnd"/>
      <w:r w:rsidRPr="00EB5BEE">
        <w:rPr>
          <w:rFonts w:cs="Times New Roman"/>
          <w:szCs w:val="24"/>
        </w:rPr>
        <w:t>, J. A.,</w:t>
      </w:r>
      <w:r w:rsidR="005F1A4E">
        <w:rPr>
          <w:rFonts w:cs="Times New Roman"/>
          <w:szCs w:val="24"/>
        </w:rPr>
        <w:t xml:space="preserve"> </w:t>
      </w:r>
      <w:proofErr w:type="spellStart"/>
      <w:r w:rsidRPr="00EB5BEE">
        <w:rPr>
          <w:rFonts w:cs="Times New Roman"/>
          <w:szCs w:val="24"/>
        </w:rPr>
        <w:t>Jeukendrup</w:t>
      </w:r>
      <w:proofErr w:type="spellEnd"/>
      <w:r w:rsidRPr="00EB5BEE">
        <w:rPr>
          <w:rFonts w:cs="Times New Roman"/>
          <w:szCs w:val="24"/>
        </w:rPr>
        <w:t xml:space="preserve">, A. (2004). </w:t>
      </w:r>
      <w:proofErr w:type="spellStart"/>
      <w:r w:rsidRPr="00EB5BEE">
        <w:rPr>
          <w:rFonts w:cs="Times New Roman"/>
          <w:szCs w:val="24"/>
        </w:rPr>
        <w:t>Pre-exercise</w:t>
      </w:r>
      <w:proofErr w:type="spellEnd"/>
      <w:r w:rsidRPr="00EB5BEE">
        <w:rPr>
          <w:rFonts w:cs="Times New Roman"/>
          <w:szCs w:val="24"/>
        </w:rPr>
        <w:t xml:space="preserve"> </w:t>
      </w:r>
      <w:proofErr w:type="spellStart"/>
      <w:r w:rsidRPr="00EB5BEE">
        <w:rPr>
          <w:rFonts w:cs="Times New Roman"/>
          <w:szCs w:val="24"/>
        </w:rPr>
        <w:t>carbohydrate</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fat</w:t>
      </w:r>
      <w:proofErr w:type="spellEnd"/>
      <w:r w:rsidRPr="00EB5BEE">
        <w:rPr>
          <w:rFonts w:cs="Times New Roman"/>
          <w:szCs w:val="24"/>
        </w:rPr>
        <w:t xml:space="preserve"> </w:t>
      </w:r>
      <w:proofErr w:type="spellStart"/>
      <w:r w:rsidRPr="00EB5BEE">
        <w:rPr>
          <w:rFonts w:cs="Times New Roman"/>
          <w:szCs w:val="24"/>
        </w:rPr>
        <w:t>ingestion</w:t>
      </w:r>
      <w:proofErr w:type="spellEnd"/>
      <w:r w:rsidRPr="00EB5BEE">
        <w:rPr>
          <w:rFonts w:cs="Times New Roman"/>
          <w:szCs w:val="24"/>
        </w:rPr>
        <w:t xml:space="preserve">: </w:t>
      </w:r>
      <w:proofErr w:type="spellStart"/>
      <w:r w:rsidRPr="00EB5BEE">
        <w:rPr>
          <w:rFonts w:cs="Times New Roman"/>
          <w:szCs w:val="24"/>
        </w:rPr>
        <w:t>effects</w:t>
      </w:r>
      <w:proofErr w:type="spellEnd"/>
      <w:r w:rsidRPr="00EB5BEE">
        <w:rPr>
          <w:rFonts w:cs="Times New Roman"/>
          <w:szCs w:val="24"/>
        </w:rPr>
        <w:t xml:space="preserve"> on </w:t>
      </w:r>
      <w:proofErr w:type="spellStart"/>
      <w:r w:rsidRPr="00EB5BEE">
        <w:rPr>
          <w:rFonts w:cs="Times New Roman"/>
          <w:szCs w:val="24"/>
        </w:rPr>
        <w:t>metabolism</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performance</w:t>
      </w:r>
      <w:proofErr w:type="spellEnd"/>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sports</w:t>
      </w:r>
      <w:proofErr w:type="spellEnd"/>
      <w:r w:rsidRPr="00EB5BEE">
        <w:rPr>
          <w:rFonts w:cs="Times New Roman"/>
          <w:i/>
          <w:szCs w:val="24"/>
        </w:rPr>
        <w:t xml:space="preserve"> </w:t>
      </w:r>
      <w:proofErr w:type="spellStart"/>
      <w:r w:rsidRPr="00EB5BEE">
        <w:rPr>
          <w:rFonts w:cs="Times New Roman"/>
          <w:i/>
          <w:szCs w:val="24"/>
        </w:rPr>
        <w:t>sciences</w:t>
      </w:r>
      <w:proofErr w:type="spellEnd"/>
      <w:r w:rsidRPr="00EB5BEE">
        <w:rPr>
          <w:rFonts w:cs="Times New Roman"/>
          <w:szCs w:val="24"/>
        </w:rPr>
        <w:t>, 22(1), 31-38.</w:t>
      </w:r>
    </w:p>
    <w:p w14:paraId="56F808A3" w14:textId="2667755C" w:rsidR="00EB5BEE" w:rsidRPr="00EB5BEE" w:rsidRDefault="00EB5BEE" w:rsidP="00A51210">
      <w:pPr>
        <w:spacing w:after="120"/>
        <w:ind w:left="567" w:hanging="567"/>
        <w:rPr>
          <w:rFonts w:cs="Times New Roman"/>
          <w:szCs w:val="24"/>
        </w:rPr>
      </w:pPr>
      <w:proofErr w:type="spellStart"/>
      <w:r w:rsidRPr="00EB5BEE">
        <w:rPr>
          <w:rFonts w:cs="Times New Roman"/>
          <w:szCs w:val="24"/>
        </w:rPr>
        <w:t>Hargreaves</w:t>
      </w:r>
      <w:proofErr w:type="spellEnd"/>
      <w:r w:rsidRPr="00EB5BEE">
        <w:rPr>
          <w:rFonts w:cs="Times New Roman"/>
          <w:szCs w:val="24"/>
        </w:rPr>
        <w:t xml:space="preserve">, M., </w:t>
      </w:r>
      <w:proofErr w:type="spellStart"/>
      <w:r w:rsidRPr="00EB5BEE">
        <w:rPr>
          <w:rFonts w:cs="Times New Roman"/>
          <w:szCs w:val="24"/>
        </w:rPr>
        <w:t>Hawley</w:t>
      </w:r>
      <w:proofErr w:type="spellEnd"/>
      <w:r w:rsidRPr="00EB5BEE">
        <w:rPr>
          <w:rFonts w:cs="Times New Roman"/>
          <w:szCs w:val="24"/>
        </w:rPr>
        <w:t xml:space="preserve">, J. A., </w:t>
      </w:r>
      <w:proofErr w:type="spellStart"/>
      <w:r w:rsidRPr="00EB5BEE">
        <w:rPr>
          <w:rFonts w:cs="Times New Roman"/>
          <w:szCs w:val="24"/>
        </w:rPr>
        <w:t>Jeukendrup</w:t>
      </w:r>
      <w:proofErr w:type="spellEnd"/>
      <w:r w:rsidRPr="00EB5BEE">
        <w:rPr>
          <w:rFonts w:cs="Times New Roman"/>
          <w:szCs w:val="24"/>
        </w:rPr>
        <w:t xml:space="preserve">, A. (2004). </w:t>
      </w:r>
      <w:proofErr w:type="spellStart"/>
      <w:r w:rsidRPr="00EB5BEE">
        <w:rPr>
          <w:rFonts w:cs="Times New Roman"/>
          <w:szCs w:val="24"/>
        </w:rPr>
        <w:t>Pre-exercise</w:t>
      </w:r>
      <w:proofErr w:type="spellEnd"/>
      <w:r w:rsidRPr="00EB5BEE">
        <w:rPr>
          <w:rFonts w:cs="Times New Roman"/>
          <w:szCs w:val="24"/>
        </w:rPr>
        <w:t xml:space="preserve"> </w:t>
      </w:r>
      <w:proofErr w:type="spellStart"/>
      <w:r w:rsidRPr="00EB5BEE">
        <w:rPr>
          <w:rFonts w:cs="Times New Roman"/>
          <w:szCs w:val="24"/>
        </w:rPr>
        <w:t>carbohydrate</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fat</w:t>
      </w:r>
      <w:proofErr w:type="spellEnd"/>
      <w:r w:rsidRPr="00EB5BEE">
        <w:rPr>
          <w:rFonts w:cs="Times New Roman"/>
          <w:szCs w:val="24"/>
        </w:rPr>
        <w:t xml:space="preserve"> </w:t>
      </w:r>
      <w:proofErr w:type="spellStart"/>
      <w:r w:rsidRPr="00EB5BEE">
        <w:rPr>
          <w:rFonts w:cs="Times New Roman"/>
          <w:szCs w:val="24"/>
        </w:rPr>
        <w:t>ingestion</w:t>
      </w:r>
      <w:proofErr w:type="spellEnd"/>
      <w:r w:rsidRPr="00EB5BEE">
        <w:rPr>
          <w:rFonts w:cs="Times New Roman"/>
          <w:szCs w:val="24"/>
        </w:rPr>
        <w:t xml:space="preserve">: </w:t>
      </w:r>
      <w:proofErr w:type="spellStart"/>
      <w:r w:rsidRPr="00EB5BEE">
        <w:rPr>
          <w:rFonts w:cs="Times New Roman"/>
          <w:szCs w:val="24"/>
        </w:rPr>
        <w:t>effects</w:t>
      </w:r>
      <w:proofErr w:type="spellEnd"/>
      <w:r w:rsidRPr="00EB5BEE">
        <w:rPr>
          <w:rFonts w:cs="Times New Roman"/>
          <w:szCs w:val="24"/>
        </w:rPr>
        <w:t xml:space="preserve"> on </w:t>
      </w:r>
      <w:proofErr w:type="spellStart"/>
      <w:r w:rsidRPr="00EB5BEE">
        <w:rPr>
          <w:rFonts w:cs="Times New Roman"/>
          <w:szCs w:val="24"/>
        </w:rPr>
        <w:t>metabolism</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performance</w:t>
      </w:r>
      <w:proofErr w:type="spellEnd"/>
      <w:r w:rsidRPr="00EB5BEE">
        <w:rPr>
          <w:rFonts w:cs="Times New Roman"/>
          <w:szCs w:val="24"/>
        </w:rPr>
        <w:t>.</w:t>
      </w:r>
      <w:r w:rsidR="00B4583C">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r w:rsidR="00B4583C" w:rsidRPr="00EB5BEE">
        <w:rPr>
          <w:rFonts w:cs="Times New Roman"/>
          <w:i/>
          <w:szCs w:val="24"/>
        </w:rPr>
        <w:t xml:space="preserve">Sports </w:t>
      </w:r>
      <w:proofErr w:type="spellStart"/>
      <w:r w:rsidR="00B4583C" w:rsidRPr="00EB5BEE">
        <w:rPr>
          <w:rFonts w:cs="Times New Roman"/>
          <w:i/>
          <w:szCs w:val="24"/>
        </w:rPr>
        <w:t>Sciences</w:t>
      </w:r>
      <w:proofErr w:type="spellEnd"/>
      <w:r w:rsidRPr="00EB5BEE">
        <w:rPr>
          <w:rFonts w:cs="Times New Roman"/>
          <w:szCs w:val="24"/>
        </w:rPr>
        <w:t>, 22(1), 31-38.</w:t>
      </w:r>
    </w:p>
    <w:p w14:paraId="04703367" w14:textId="14C46DDD" w:rsidR="00EB5BEE" w:rsidRPr="00EB5BEE" w:rsidRDefault="00EB5BEE" w:rsidP="00A51210">
      <w:pPr>
        <w:spacing w:after="120"/>
        <w:ind w:left="567" w:hanging="567"/>
        <w:rPr>
          <w:rFonts w:cs="Times New Roman"/>
          <w:szCs w:val="24"/>
        </w:rPr>
      </w:pPr>
      <w:r w:rsidRPr="00EB5BEE">
        <w:rPr>
          <w:rFonts w:cs="Times New Roman"/>
          <w:szCs w:val="24"/>
        </w:rPr>
        <w:t xml:space="preserve">Hart, E.A., </w:t>
      </w:r>
      <w:proofErr w:type="spellStart"/>
      <w:r w:rsidRPr="00EB5BEE">
        <w:rPr>
          <w:rFonts w:cs="Times New Roman"/>
          <w:szCs w:val="24"/>
        </w:rPr>
        <w:t>Leary</w:t>
      </w:r>
      <w:proofErr w:type="spellEnd"/>
      <w:r w:rsidRPr="00EB5BEE">
        <w:rPr>
          <w:rFonts w:cs="Times New Roman"/>
          <w:szCs w:val="24"/>
        </w:rPr>
        <w:t>, M.R.</w:t>
      </w:r>
      <w:r w:rsidR="005F1A4E">
        <w:rPr>
          <w:rFonts w:cs="Times New Roman"/>
          <w:szCs w:val="24"/>
        </w:rPr>
        <w:t xml:space="preserve">, </w:t>
      </w:r>
      <w:proofErr w:type="spellStart"/>
      <w:r w:rsidRPr="00EB5BEE">
        <w:rPr>
          <w:rFonts w:cs="Times New Roman"/>
          <w:szCs w:val="24"/>
        </w:rPr>
        <w:t>Rejeski</w:t>
      </w:r>
      <w:proofErr w:type="spellEnd"/>
      <w:r w:rsidRPr="00EB5BEE">
        <w:rPr>
          <w:rFonts w:cs="Times New Roman"/>
          <w:szCs w:val="24"/>
        </w:rPr>
        <w:t xml:space="preserve">, W.J. (1989).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measurement</w:t>
      </w:r>
      <w:proofErr w:type="spellEnd"/>
      <w:r w:rsidRPr="00EB5BEE">
        <w:rPr>
          <w:rFonts w:cs="Times New Roman"/>
          <w:szCs w:val="24"/>
        </w:rPr>
        <w:t xml:space="preserve"> of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physique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Sport</w:t>
      </w:r>
      <w:proofErr w:type="spellEnd"/>
      <w:r w:rsidRPr="00EB5BEE">
        <w:rPr>
          <w:rFonts w:cs="Times New Roman"/>
          <w:i/>
          <w:szCs w:val="24"/>
        </w:rPr>
        <w:t xml:space="preserve"> </w:t>
      </w:r>
      <w:proofErr w:type="spellStart"/>
      <w:r w:rsidRPr="00EB5BEE">
        <w:rPr>
          <w:rFonts w:cs="Times New Roman"/>
          <w:i/>
          <w:szCs w:val="24"/>
        </w:rPr>
        <w:t>and</w:t>
      </w:r>
      <w:proofErr w:type="spellEnd"/>
      <w:r w:rsidRPr="00EB5BEE">
        <w:rPr>
          <w:rFonts w:cs="Times New Roman"/>
          <w:i/>
          <w:szCs w:val="24"/>
        </w:rPr>
        <w:t xml:space="preserve"> </w:t>
      </w:r>
      <w:proofErr w:type="spellStart"/>
      <w:r w:rsidRPr="00EB5BEE">
        <w:rPr>
          <w:rFonts w:cs="Times New Roman"/>
          <w:i/>
          <w:szCs w:val="24"/>
        </w:rPr>
        <w:t>Exercise</w:t>
      </w:r>
      <w:proofErr w:type="spellEnd"/>
      <w:r w:rsidRPr="00EB5BEE">
        <w:rPr>
          <w:rFonts w:cs="Times New Roman"/>
          <w:i/>
          <w:szCs w:val="24"/>
        </w:rPr>
        <w:t xml:space="preserve"> </w:t>
      </w:r>
      <w:proofErr w:type="spellStart"/>
      <w:r w:rsidRPr="00EB5BEE">
        <w:rPr>
          <w:rFonts w:cs="Times New Roman"/>
          <w:i/>
          <w:szCs w:val="24"/>
        </w:rPr>
        <w:t>Psychology</w:t>
      </w:r>
      <w:proofErr w:type="spellEnd"/>
      <w:r w:rsidRPr="00EB5BEE">
        <w:rPr>
          <w:rFonts w:cs="Times New Roman"/>
          <w:szCs w:val="24"/>
        </w:rPr>
        <w:t>, 11: 94-104.</w:t>
      </w:r>
    </w:p>
    <w:p w14:paraId="5F70B641" w14:textId="4EB76C55" w:rsidR="00EB5BEE" w:rsidRPr="00EB5BEE" w:rsidRDefault="00EB5BEE" w:rsidP="00A51210">
      <w:pPr>
        <w:spacing w:after="120"/>
        <w:ind w:left="567" w:hanging="567"/>
        <w:rPr>
          <w:rFonts w:cs="Times New Roman"/>
          <w:szCs w:val="24"/>
        </w:rPr>
      </w:pPr>
      <w:r w:rsidRPr="00EB5BEE">
        <w:rPr>
          <w:rFonts w:cs="Times New Roman"/>
          <w:szCs w:val="24"/>
        </w:rPr>
        <w:t xml:space="preserve">Hart, T.A., Flora, D.B., </w:t>
      </w:r>
      <w:proofErr w:type="spellStart"/>
      <w:r w:rsidRPr="00EB5BEE">
        <w:rPr>
          <w:rFonts w:cs="Times New Roman"/>
          <w:szCs w:val="24"/>
        </w:rPr>
        <w:t>Palyo</w:t>
      </w:r>
      <w:proofErr w:type="spellEnd"/>
      <w:r w:rsidRPr="00EB5BEE">
        <w:rPr>
          <w:rFonts w:cs="Times New Roman"/>
          <w:szCs w:val="24"/>
        </w:rPr>
        <w:t xml:space="preserve">, S.A., </w:t>
      </w:r>
      <w:proofErr w:type="spellStart"/>
      <w:r w:rsidRPr="00EB5BEE">
        <w:rPr>
          <w:rFonts w:cs="Times New Roman"/>
          <w:szCs w:val="24"/>
        </w:rPr>
        <w:t>Fresco</w:t>
      </w:r>
      <w:proofErr w:type="spellEnd"/>
      <w:r w:rsidRPr="00EB5BEE">
        <w:rPr>
          <w:rFonts w:cs="Times New Roman"/>
          <w:szCs w:val="24"/>
        </w:rPr>
        <w:t xml:space="preserve">, D.M., Holle, C., </w:t>
      </w:r>
      <w:proofErr w:type="spellStart"/>
      <w:r w:rsidRPr="00EB5BEE">
        <w:rPr>
          <w:rFonts w:cs="Times New Roman"/>
          <w:szCs w:val="24"/>
        </w:rPr>
        <w:t>Heimberg</w:t>
      </w:r>
      <w:proofErr w:type="spellEnd"/>
      <w:r w:rsidRPr="00EB5BEE">
        <w:rPr>
          <w:rFonts w:cs="Times New Roman"/>
          <w:szCs w:val="24"/>
        </w:rPr>
        <w:t xml:space="preserve">, R.G. (2008). Development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Examination</w:t>
      </w:r>
      <w:proofErr w:type="spellEnd"/>
      <w:r w:rsidRPr="00EB5BEE">
        <w:rPr>
          <w:rFonts w:cs="Times New Roman"/>
          <w:szCs w:val="24"/>
        </w:rPr>
        <w:t xml:space="preserve"> Of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Scale</w:t>
      </w:r>
      <w:proofErr w:type="spellEnd"/>
      <w:r w:rsidRPr="00EB5BEE">
        <w:rPr>
          <w:rFonts w:cs="Times New Roman"/>
          <w:szCs w:val="24"/>
        </w:rPr>
        <w:t xml:space="preserve">. </w:t>
      </w:r>
      <w:proofErr w:type="spellStart"/>
      <w:r w:rsidRPr="00EB5BEE">
        <w:rPr>
          <w:rFonts w:cs="Times New Roman"/>
          <w:i/>
          <w:szCs w:val="24"/>
        </w:rPr>
        <w:t>Assessment</w:t>
      </w:r>
      <w:proofErr w:type="spellEnd"/>
      <w:r w:rsidRPr="00EB5BEE">
        <w:rPr>
          <w:rFonts w:cs="Times New Roman"/>
          <w:i/>
          <w:szCs w:val="24"/>
        </w:rPr>
        <w:t>,</w:t>
      </w:r>
      <w:r w:rsidRPr="00EB5BEE">
        <w:rPr>
          <w:rFonts w:cs="Times New Roman"/>
          <w:szCs w:val="24"/>
        </w:rPr>
        <w:t xml:space="preserve"> 15(1), 48-59.</w:t>
      </w:r>
    </w:p>
    <w:p w14:paraId="020CD287" w14:textId="13263DAB" w:rsidR="00EB5BEE" w:rsidRPr="00EB5BEE" w:rsidRDefault="00EB5BEE" w:rsidP="00A51210">
      <w:pPr>
        <w:spacing w:after="120"/>
        <w:ind w:left="567" w:hanging="567"/>
        <w:rPr>
          <w:rFonts w:cs="Times New Roman"/>
          <w:szCs w:val="24"/>
        </w:rPr>
      </w:pPr>
      <w:r w:rsidRPr="00EB5BEE">
        <w:rPr>
          <w:rFonts w:cs="Times New Roman"/>
          <w:szCs w:val="24"/>
        </w:rPr>
        <w:t xml:space="preserve">Hart, T.A., Flora, D.B., </w:t>
      </w:r>
      <w:proofErr w:type="spellStart"/>
      <w:r w:rsidRPr="00EB5BEE">
        <w:rPr>
          <w:rFonts w:cs="Times New Roman"/>
          <w:szCs w:val="24"/>
        </w:rPr>
        <w:t>Palyo</w:t>
      </w:r>
      <w:proofErr w:type="spellEnd"/>
      <w:r w:rsidRPr="00EB5BEE">
        <w:rPr>
          <w:rFonts w:cs="Times New Roman"/>
          <w:szCs w:val="24"/>
        </w:rPr>
        <w:t xml:space="preserve">, S.A., </w:t>
      </w:r>
      <w:proofErr w:type="spellStart"/>
      <w:r w:rsidRPr="00EB5BEE">
        <w:rPr>
          <w:rFonts w:cs="Times New Roman"/>
          <w:szCs w:val="24"/>
        </w:rPr>
        <w:t>Fresco</w:t>
      </w:r>
      <w:proofErr w:type="spellEnd"/>
      <w:r w:rsidRPr="00EB5BEE">
        <w:rPr>
          <w:rFonts w:cs="Times New Roman"/>
          <w:szCs w:val="24"/>
        </w:rPr>
        <w:t>, D.M., Holle, C.,</w:t>
      </w:r>
      <w:r w:rsidR="005F1A4E">
        <w:rPr>
          <w:rFonts w:cs="Times New Roman"/>
          <w:szCs w:val="24"/>
        </w:rPr>
        <w:t xml:space="preserve"> </w:t>
      </w:r>
      <w:proofErr w:type="spellStart"/>
      <w:r w:rsidRPr="00EB5BEE">
        <w:rPr>
          <w:rFonts w:cs="Times New Roman"/>
          <w:szCs w:val="24"/>
        </w:rPr>
        <w:t>Heimberg</w:t>
      </w:r>
      <w:proofErr w:type="spellEnd"/>
      <w:r w:rsidRPr="00EB5BEE">
        <w:rPr>
          <w:rFonts w:cs="Times New Roman"/>
          <w:szCs w:val="24"/>
        </w:rPr>
        <w:t xml:space="preserve">, R.G. (2008). Development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examination</w:t>
      </w:r>
      <w:proofErr w:type="spellEnd"/>
      <w:r w:rsidRPr="00EB5BEE">
        <w:rPr>
          <w:rFonts w:cs="Times New Roman"/>
          <w:szCs w:val="24"/>
        </w:rPr>
        <w:t xml:space="preserve"> of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scale</w:t>
      </w:r>
      <w:proofErr w:type="spellEnd"/>
      <w:r w:rsidRPr="00EB5BEE">
        <w:rPr>
          <w:rFonts w:cs="Times New Roman"/>
          <w:szCs w:val="24"/>
        </w:rPr>
        <w:t xml:space="preserve">. </w:t>
      </w:r>
      <w:proofErr w:type="spellStart"/>
      <w:r w:rsidRPr="00EB5BEE">
        <w:rPr>
          <w:rFonts w:cs="Times New Roman"/>
          <w:i/>
          <w:szCs w:val="24"/>
        </w:rPr>
        <w:t>Assessment</w:t>
      </w:r>
      <w:proofErr w:type="spellEnd"/>
      <w:r w:rsidRPr="00EB5BEE">
        <w:rPr>
          <w:rFonts w:cs="Times New Roman"/>
          <w:i/>
          <w:szCs w:val="24"/>
        </w:rPr>
        <w:t>,</w:t>
      </w:r>
      <w:r w:rsidRPr="00EB5BEE">
        <w:rPr>
          <w:rFonts w:cs="Times New Roman"/>
          <w:szCs w:val="24"/>
        </w:rPr>
        <w:t xml:space="preserve"> 15(1), 48-59.</w:t>
      </w:r>
    </w:p>
    <w:p w14:paraId="40F542A2" w14:textId="3D1897A5" w:rsidR="00EB5BEE" w:rsidRPr="00EB5BEE" w:rsidRDefault="00EB5BEE" w:rsidP="00A51210">
      <w:pPr>
        <w:spacing w:after="120"/>
        <w:ind w:left="567" w:hanging="567"/>
        <w:rPr>
          <w:rFonts w:cs="Times New Roman"/>
          <w:szCs w:val="24"/>
        </w:rPr>
      </w:pPr>
      <w:proofErr w:type="spellStart"/>
      <w:r w:rsidRPr="00EB5BEE">
        <w:rPr>
          <w:rFonts w:cs="Times New Roman"/>
          <w:szCs w:val="24"/>
        </w:rPr>
        <w:t>Hausenblas</w:t>
      </w:r>
      <w:proofErr w:type="spellEnd"/>
      <w:r w:rsidRPr="00EB5BEE">
        <w:rPr>
          <w:rFonts w:cs="Times New Roman"/>
          <w:szCs w:val="24"/>
        </w:rPr>
        <w:t xml:space="preserve">, H. A., </w:t>
      </w:r>
      <w:proofErr w:type="spellStart"/>
      <w:r w:rsidRPr="00EB5BEE">
        <w:rPr>
          <w:rFonts w:cs="Times New Roman"/>
          <w:szCs w:val="24"/>
        </w:rPr>
        <w:t>Mack</w:t>
      </w:r>
      <w:proofErr w:type="spellEnd"/>
      <w:r w:rsidRPr="00EB5BEE">
        <w:rPr>
          <w:rFonts w:cs="Times New Roman"/>
          <w:szCs w:val="24"/>
        </w:rPr>
        <w:t xml:space="preserve">, D. E. (1999).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physique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eating</w:t>
      </w:r>
      <w:proofErr w:type="spellEnd"/>
      <w:r w:rsidRPr="00EB5BEE">
        <w:rPr>
          <w:rFonts w:cs="Times New Roman"/>
          <w:szCs w:val="24"/>
        </w:rPr>
        <w:t xml:space="preserve"> </w:t>
      </w:r>
      <w:proofErr w:type="spellStart"/>
      <w:r w:rsidRPr="00EB5BEE">
        <w:rPr>
          <w:rFonts w:cs="Times New Roman"/>
          <w:szCs w:val="24"/>
        </w:rPr>
        <w:t>disorder</w:t>
      </w:r>
      <w:proofErr w:type="spellEnd"/>
      <w:r w:rsidRPr="00EB5BEE">
        <w:rPr>
          <w:rFonts w:cs="Times New Roman"/>
          <w:szCs w:val="24"/>
        </w:rPr>
        <w:t xml:space="preserve"> </w:t>
      </w:r>
      <w:proofErr w:type="spellStart"/>
      <w:r w:rsidRPr="00EB5BEE">
        <w:rPr>
          <w:rFonts w:cs="Times New Roman"/>
          <w:szCs w:val="24"/>
        </w:rPr>
        <w:t>correlates</w:t>
      </w:r>
      <w:proofErr w:type="spellEnd"/>
      <w:r w:rsidRPr="00EB5BEE">
        <w:rPr>
          <w:rFonts w:cs="Times New Roman"/>
          <w:szCs w:val="24"/>
        </w:rPr>
        <w:t xml:space="preserve"> </w:t>
      </w:r>
      <w:proofErr w:type="spellStart"/>
      <w:r w:rsidRPr="00EB5BEE">
        <w:rPr>
          <w:rFonts w:cs="Times New Roman"/>
          <w:szCs w:val="24"/>
        </w:rPr>
        <w:t>among</w:t>
      </w:r>
      <w:proofErr w:type="spellEnd"/>
      <w:r w:rsidRPr="00EB5BEE">
        <w:rPr>
          <w:rFonts w:cs="Times New Roman"/>
          <w:szCs w:val="24"/>
        </w:rPr>
        <w:t xml:space="preserve"> </w:t>
      </w:r>
      <w:proofErr w:type="spellStart"/>
      <w:r w:rsidRPr="00EB5BEE">
        <w:rPr>
          <w:rFonts w:cs="Times New Roman"/>
          <w:szCs w:val="24"/>
        </w:rPr>
        <w:t>female</w:t>
      </w:r>
      <w:proofErr w:type="spellEnd"/>
      <w:r w:rsidRPr="00EB5BEE">
        <w:rPr>
          <w:rFonts w:cs="Times New Roman"/>
          <w:szCs w:val="24"/>
        </w:rPr>
        <w:t xml:space="preserve"> </w:t>
      </w:r>
      <w:proofErr w:type="spellStart"/>
      <w:r w:rsidRPr="00EB5BEE">
        <w:rPr>
          <w:rFonts w:cs="Times New Roman"/>
          <w:szCs w:val="24"/>
        </w:rPr>
        <w:t>athletic</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nonathletic</w:t>
      </w:r>
      <w:proofErr w:type="spellEnd"/>
      <w:r w:rsidRPr="00EB5BEE">
        <w:rPr>
          <w:rFonts w:cs="Times New Roman"/>
          <w:szCs w:val="24"/>
        </w:rPr>
        <w:t xml:space="preserve"> </w:t>
      </w:r>
      <w:proofErr w:type="spellStart"/>
      <w:r w:rsidRPr="00EB5BEE">
        <w:rPr>
          <w:rFonts w:cs="Times New Roman"/>
          <w:szCs w:val="24"/>
        </w:rPr>
        <w:t>populations</w:t>
      </w:r>
      <w:proofErr w:type="spellEnd"/>
      <w:r w:rsidRPr="00EB5BEE">
        <w:rPr>
          <w:rFonts w:cs="Times New Roman"/>
          <w:szCs w:val="24"/>
        </w:rPr>
        <w:t>. </w:t>
      </w:r>
      <w:proofErr w:type="spellStart"/>
      <w:r w:rsidRPr="00EB5BEE">
        <w:rPr>
          <w:rFonts w:cs="Times New Roman"/>
          <w:i/>
          <w:iCs/>
          <w:szCs w:val="24"/>
        </w:rPr>
        <w:t>Journal</w:t>
      </w:r>
      <w:proofErr w:type="spellEnd"/>
      <w:r w:rsidRPr="00EB5BEE">
        <w:rPr>
          <w:rFonts w:cs="Times New Roman"/>
          <w:i/>
          <w:iCs/>
          <w:szCs w:val="24"/>
        </w:rPr>
        <w:t xml:space="preserve"> of </w:t>
      </w:r>
      <w:proofErr w:type="spellStart"/>
      <w:r w:rsidRPr="00EB5BEE">
        <w:rPr>
          <w:rFonts w:cs="Times New Roman"/>
          <w:i/>
          <w:iCs/>
          <w:szCs w:val="24"/>
        </w:rPr>
        <w:t>Sport</w:t>
      </w:r>
      <w:proofErr w:type="spellEnd"/>
      <w:r w:rsidRPr="00EB5BEE">
        <w:rPr>
          <w:rFonts w:cs="Times New Roman"/>
          <w:i/>
          <w:iCs/>
          <w:szCs w:val="24"/>
        </w:rPr>
        <w:t xml:space="preserve"> </w:t>
      </w:r>
      <w:proofErr w:type="spellStart"/>
      <w:r w:rsidRPr="00EB5BEE">
        <w:rPr>
          <w:rFonts w:cs="Times New Roman"/>
          <w:i/>
          <w:iCs/>
          <w:szCs w:val="24"/>
        </w:rPr>
        <w:t>Behavior</w:t>
      </w:r>
      <w:proofErr w:type="spellEnd"/>
      <w:r w:rsidRPr="00EB5BEE">
        <w:rPr>
          <w:rFonts w:cs="Times New Roman"/>
          <w:szCs w:val="24"/>
        </w:rPr>
        <w:t>, </w:t>
      </w:r>
      <w:r w:rsidRPr="00EB5BEE">
        <w:rPr>
          <w:rFonts w:cs="Times New Roman"/>
          <w:i/>
          <w:iCs/>
          <w:szCs w:val="24"/>
        </w:rPr>
        <w:t>22</w:t>
      </w:r>
      <w:r w:rsidRPr="00EB5BEE">
        <w:rPr>
          <w:rFonts w:cs="Times New Roman"/>
          <w:szCs w:val="24"/>
        </w:rPr>
        <w:t>(4), 502.</w:t>
      </w:r>
    </w:p>
    <w:p w14:paraId="1C0A2689" w14:textId="737E7C90" w:rsidR="00EB5BEE" w:rsidRPr="00EB5BEE" w:rsidRDefault="00EB5BEE" w:rsidP="00A51210">
      <w:pPr>
        <w:spacing w:after="120"/>
        <w:ind w:left="567" w:hanging="567"/>
        <w:rPr>
          <w:rFonts w:cs="Times New Roman"/>
          <w:szCs w:val="24"/>
        </w:rPr>
      </w:pPr>
      <w:proofErr w:type="spellStart"/>
      <w:r w:rsidRPr="00EB5BEE">
        <w:rPr>
          <w:rFonts w:cs="Times New Roman"/>
          <w:szCs w:val="24"/>
        </w:rPr>
        <w:t>Heimberg</w:t>
      </w:r>
      <w:proofErr w:type="spellEnd"/>
      <w:r w:rsidRPr="00EB5BEE">
        <w:rPr>
          <w:rFonts w:cs="Times New Roman"/>
          <w:szCs w:val="24"/>
        </w:rPr>
        <w:t xml:space="preserve">, R. G., </w:t>
      </w:r>
      <w:proofErr w:type="spellStart"/>
      <w:r w:rsidRPr="00EB5BEE">
        <w:rPr>
          <w:rFonts w:cs="Times New Roman"/>
          <w:szCs w:val="24"/>
        </w:rPr>
        <w:t>Brozovich</w:t>
      </w:r>
      <w:proofErr w:type="spellEnd"/>
      <w:r w:rsidRPr="00EB5BEE">
        <w:rPr>
          <w:rFonts w:cs="Times New Roman"/>
          <w:szCs w:val="24"/>
        </w:rPr>
        <w:t xml:space="preserve">, F. A., </w:t>
      </w:r>
      <w:proofErr w:type="spellStart"/>
      <w:r w:rsidRPr="00EB5BEE">
        <w:rPr>
          <w:rFonts w:cs="Times New Roman"/>
          <w:szCs w:val="24"/>
        </w:rPr>
        <w:t>Rapee</w:t>
      </w:r>
      <w:proofErr w:type="spellEnd"/>
      <w:r w:rsidRPr="00EB5BEE">
        <w:rPr>
          <w:rFonts w:cs="Times New Roman"/>
          <w:szCs w:val="24"/>
        </w:rPr>
        <w:t xml:space="preserve">, R. M. (2010). A </w:t>
      </w:r>
      <w:proofErr w:type="spellStart"/>
      <w:r w:rsidRPr="00EB5BEE">
        <w:rPr>
          <w:rFonts w:cs="Times New Roman"/>
          <w:szCs w:val="24"/>
        </w:rPr>
        <w:t>cognitive</w:t>
      </w:r>
      <w:proofErr w:type="spellEnd"/>
      <w:r w:rsidRPr="00EB5BEE">
        <w:rPr>
          <w:rFonts w:cs="Times New Roman"/>
          <w:szCs w:val="24"/>
        </w:rPr>
        <w:t xml:space="preserve"> </w:t>
      </w:r>
      <w:proofErr w:type="spellStart"/>
      <w:r w:rsidRPr="00EB5BEE">
        <w:rPr>
          <w:rFonts w:cs="Times New Roman"/>
          <w:szCs w:val="24"/>
        </w:rPr>
        <w:t>behavioral</w:t>
      </w:r>
      <w:proofErr w:type="spellEnd"/>
      <w:r w:rsidRPr="00EB5BEE">
        <w:rPr>
          <w:rFonts w:cs="Times New Roman"/>
          <w:szCs w:val="24"/>
        </w:rPr>
        <w:t xml:space="preserve"> model of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disorder</w:t>
      </w:r>
      <w:proofErr w:type="spellEnd"/>
      <w:r w:rsidRPr="00EB5BEE">
        <w:rPr>
          <w:rFonts w:cs="Times New Roman"/>
          <w:szCs w:val="24"/>
        </w:rPr>
        <w:t xml:space="preserve">: Update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extension</w:t>
      </w:r>
      <w:proofErr w:type="spellEnd"/>
      <w:r w:rsidRPr="00EB5BEE">
        <w:rPr>
          <w:rFonts w:cs="Times New Roman"/>
          <w:szCs w:val="24"/>
        </w:rPr>
        <w:t xml:space="preserve">. </w:t>
      </w:r>
      <w:proofErr w:type="spellStart"/>
      <w:r w:rsidRPr="00EB5BEE">
        <w:rPr>
          <w:rFonts w:cs="Times New Roman"/>
          <w:szCs w:val="24"/>
        </w:rPr>
        <w:t>In</w:t>
      </w:r>
      <w:proofErr w:type="spellEnd"/>
      <w:r w:rsidRPr="00EB5BEE">
        <w:rPr>
          <w:rFonts w:cs="Times New Roman"/>
          <w:szCs w:val="24"/>
        </w:rPr>
        <w:t> </w:t>
      </w:r>
      <w:proofErr w:type="spellStart"/>
      <w:r w:rsidRPr="00EB5BEE">
        <w:rPr>
          <w:rFonts w:cs="Times New Roman"/>
          <w:i/>
          <w:iCs/>
          <w:szCs w:val="24"/>
        </w:rPr>
        <w:t>Social</w:t>
      </w:r>
      <w:proofErr w:type="spellEnd"/>
      <w:r w:rsidRPr="00EB5BEE">
        <w:rPr>
          <w:rFonts w:cs="Times New Roman"/>
          <w:i/>
          <w:iCs/>
          <w:szCs w:val="24"/>
        </w:rPr>
        <w:t xml:space="preserve"> </w:t>
      </w:r>
      <w:proofErr w:type="spellStart"/>
      <w:r w:rsidRPr="00EB5BEE">
        <w:rPr>
          <w:rFonts w:cs="Times New Roman"/>
          <w:i/>
          <w:iCs/>
          <w:szCs w:val="24"/>
        </w:rPr>
        <w:t>anxiety</w:t>
      </w:r>
      <w:proofErr w:type="spellEnd"/>
      <w:r w:rsidRPr="00EB5BEE">
        <w:rPr>
          <w:rFonts w:cs="Times New Roman"/>
          <w:szCs w:val="24"/>
        </w:rPr>
        <w:t> (</w:t>
      </w:r>
      <w:proofErr w:type="spellStart"/>
      <w:r w:rsidRPr="00EB5BEE">
        <w:rPr>
          <w:rFonts w:cs="Times New Roman"/>
          <w:szCs w:val="24"/>
        </w:rPr>
        <w:t>pp</w:t>
      </w:r>
      <w:proofErr w:type="spellEnd"/>
      <w:r w:rsidRPr="00EB5BEE">
        <w:rPr>
          <w:rFonts w:cs="Times New Roman"/>
          <w:szCs w:val="24"/>
        </w:rPr>
        <w:t xml:space="preserve">. 395-422). </w:t>
      </w:r>
      <w:proofErr w:type="spellStart"/>
      <w:r w:rsidRPr="00EB5BEE">
        <w:rPr>
          <w:rFonts w:cs="Times New Roman"/>
          <w:szCs w:val="24"/>
        </w:rPr>
        <w:t>Academic</w:t>
      </w:r>
      <w:proofErr w:type="spellEnd"/>
      <w:r w:rsidRPr="00EB5BEE">
        <w:rPr>
          <w:rFonts w:cs="Times New Roman"/>
          <w:szCs w:val="24"/>
        </w:rPr>
        <w:t xml:space="preserve"> </w:t>
      </w:r>
      <w:proofErr w:type="spellStart"/>
      <w:r w:rsidRPr="00EB5BEE">
        <w:rPr>
          <w:rFonts w:cs="Times New Roman"/>
          <w:szCs w:val="24"/>
        </w:rPr>
        <w:t>Press</w:t>
      </w:r>
      <w:proofErr w:type="spellEnd"/>
      <w:r w:rsidRPr="00EB5BEE">
        <w:rPr>
          <w:rFonts w:cs="Times New Roman"/>
          <w:szCs w:val="24"/>
        </w:rPr>
        <w:t>.</w:t>
      </w:r>
    </w:p>
    <w:p w14:paraId="4C750C8B" w14:textId="3B01AE17" w:rsidR="00EB5BEE" w:rsidRPr="00EB5BEE" w:rsidRDefault="00EB5BEE" w:rsidP="00A51210">
      <w:pPr>
        <w:spacing w:after="120"/>
        <w:ind w:left="567" w:hanging="567"/>
        <w:rPr>
          <w:rFonts w:cs="Times New Roman"/>
          <w:szCs w:val="24"/>
        </w:rPr>
      </w:pPr>
      <w:proofErr w:type="spellStart"/>
      <w:r w:rsidRPr="00EB5BEE">
        <w:rPr>
          <w:rFonts w:cs="Times New Roman"/>
          <w:szCs w:val="24"/>
        </w:rPr>
        <w:lastRenderedPageBreak/>
        <w:t>Heimberg</w:t>
      </w:r>
      <w:proofErr w:type="spellEnd"/>
      <w:r w:rsidRPr="00EB5BEE">
        <w:rPr>
          <w:rFonts w:cs="Times New Roman"/>
          <w:szCs w:val="24"/>
        </w:rPr>
        <w:t xml:space="preserve">, R.G, Morrison, A.S. (2013).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disorder</w:t>
      </w:r>
      <w:proofErr w:type="spellEnd"/>
      <w:r w:rsidRPr="00EB5BEE">
        <w:rPr>
          <w:rFonts w:cs="Times New Roman"/>
          <w:szCs w:val="24"/>
        </w:rPr>
        <w:t xml:space="preserve">. </w:t>
      </w:r>
      <w:proofErr w:type="spellStart"/>
      <w:r w:rsidRPr="00EB5BEE">
        <w:rPr>
          <w:rFonts w:cs="Times New Roman"/>
          <w:i/>
          <w:szCs w:val="24"/>
        </w:rPr>
        <w:t>Annual</w:t>
      </w:r>
      <w:proofErr w:type="spellEnd"/>
      <w:r w:rsidRPr="00EB5BEE">
        <w:rPr>
          <w:rFonts w:cs="Times New Roman"/>
          <w:i/>
          <w:szCs w:val="24"/>
        </w:rPr>
        <w:t xml:space="preserve"> </w:t>
      </w:r>
      <w:proofErr w:type="spellStart"/>
      <w:r w:rsidR="00B4583C" w:rsidRPr="00EB5BEE">
        <w:rPr>
          <w:rFonts w:cs="Times New Roman"/>
          <w:i/>
          <w:szCs w:val="24"/>
        </w:rPr>
        <w:t>Review</w:t>
      </w:r>
      <w:proofErr w:type="spellEnd"/>
      <w:r w:rsidR="00B4583C" w:rsidRPr="00EB5BEE">
        <w:rPr>
          <w:rFonts w:cs="Times New Roman"/>
          <w:i/>
          <w:szCs w:val="24"/>
        </w:rPr>
        <w:t xml:space="preserve"> Of </w:t>
      </w:r>
      <w:proofErr w:type="spellStart"/>
      <w:r w:rsidR="00B4583C" w:rsidRPr="00EB5BEE">
        <w:rPr>
          <w:rFonts w:cs="Times New Roman"/>
          <w:i/>
          <w:szCs w:val="24"/>
        </w:rPr>
        <w:t>Clinical</w:t>
      </w:r>
      <w:proofErr w:type="spellEnd"/>
      <w:r w:rsidR="00B4583C" w:rsidRPr="00EB5BEE">
        <w:rPr>
          <w:rFonts w:cs="Times New Roman"/>
          <w:i/>
          <w:szCs w:val="24"/>
        </w:rPr>
        <w:t xml:space="preserve"> </w:t>
      </w:r>
      <w:proofErr w:type="spellStart"/>
      <w:r w:rsidR="00B4583C" w:rsidRPr="00EB5BEE">
        <w:rPr>
          <w:rFonts w:cs="Times New Roman"/>
          <w:i/>
          <w:szCs w:val="24"/>
        </w:rPr>
        <w:t>Psychology</w:t>
      </w:r>
      <w:proofErr w:type="spellEnd"/>
      <w:r w:rsidR="00B4583C" w:rsidRPr="00EB5BEE">
        <w:rPr>
          <w:rFonts w:cs="Times New Roman"/>
          <w:szCs w:val="24"/>
        </w:rPr>
        <w:t xml:space="preserve">, </w:t>
      </w:r>
      <w:r w:rsidRPr="00EB5BEE">
        <w:rPr>
          <w:rFonts w:cs="Times New Roman"/>
          <w:szCs w:val="24"/>
        </w:rPr>
        <w:t>9, 249-274.</w:t>
      </w:r>
    </w:p>
    <w:p w14:paraId="416F01DE" w14:textId="214358DF" w:rsidR="00EB5BEE" w:rsidRPr="00EB5BEE" w:rsidRDefault="00EB5BEE" w:rsidP="00A51210">
      <w:pPr>
        <w:spacing w:after="120"/>
        <w:ind w:left="567" w:hanging="567"/>
        <w:rPr>
          <w:rFonts w:cs="Times New Roman"/>
          <w:szCs w:val="24"/>
        </w:rPr>
      </w:pPr>
      <w:r w:rsidRPr="00EB5BEE">
        <w:rPr>
          <w:rFonts w:cs="Times New Roman"/>
          <w:szCs w:val="24"/>
        </w:rPr>
        <w:t xml:space="preserve">Hoffman, J. R., </w:t>
      </w:r>
      <w:proofErr w:type="spellStart"/>
      <w:r w:rsidRPr="00EB5BEE">
        <w:rPr>
          <w:rFonts w:cs="Times New Roman"/>
          <w:szCs w:val="24"/>
        </w:rPr>
        <w:t>Ratamess</w:t>
      </w:r>
      <w:proofErr w:type="spellEnd"/>
      <w:r w:rsidRPr="00EB5BEE">
        <w:rPr>
          <w:rFonts w:cs="Times New Roman"/>
          <w:szCs w:val="24"/>
        </w:rPr>
        <w:t xml:space="preserve">, N. A., </w:t>
      </w:r>
      <w:proofErr w:type="spellStart"/>
      <w:r w:rsidRPr="00EB5BEE">
        <w:rPr>
          <w:rFonts w:cs="Times New Roman"/>
          <w:szCs w:val="24"/>
        </w:rPr>
        <w:t>Tranchina</w:t>
      </w:r>
      <w:proofErr w:type="spellEnd"/>
      <w:r w:rsidRPr="00EB5BEE">
        <w:rPr>
          <w:rFonts w:cs="Times New Roman"/>
          <w:szCs w:val="24"/>
        </w:rPr>
        <w:t xml:space="preserve">, C. P., </w:t>
      </w:r>
      <w:proofErr w:type="spellStart"/>
      <w:r w:rsidRPr="00EB5BEE">
        <w:rPr>
          <w:rFonts w:cs="Times New Roman"/>
          <w:szCs w:val="24"/>
        </w:rPr>
        <w:t>Rashti</w:t>
      </w:r>
      <w:proofErr w:type="spellEnd"/>
      <w:r w:rsidRPr="00EB5BEE">
        <w:rPr>
          <w:rFonts w:cs="Times New Roman"/>
          <w:szCs w:val="24"/>
        </w:rPr>
        <w:t xml:space="preserve">, S. L., </w:t>
      </w:r>
      <w:proofErr w:type="spellStart"/>
      <w:r w:rsidRPr="00EB5BEE">
        <w:rPr>
          <w:rFonts w:cs="Times New Roman"/>
          <w:szCs w:val="24"/>
        </w:rPr>
        <w:t>Kang</w:t>
      </w:r>
      <w:proofErr w:type="spellEnd"/>
      <w:r w:rsidRPr="00EB5BEE">
        <w:rPr>
          <w:rFonts w:cs="Times New Roman"/>
          <w:szCs w:val="24"/>
        </w:rPr>
        <w:t xml:space="preserve">, J., ve </w:t>
      </w:r>
      <w:proofErr w:type="spellStart"/>
      <w:r w:rsidRPr="00EB5BEE">
        <w:rPr>
          <w:rFonts w:cs="Times New Roman"/>
          <w:szCs w:val="24"/>
        </w:rPr>
        <w:t>Faigenbaum</w:t>
      </w:r>
      <w:proofErr w:type="spellEnd"/>
      <w:r w:rsidRPr="00EB5BEE">
        <w:rPr>
          <w:rFonts w:cs="Times New Roman"/>
          <w:szCs w:val="24"/>
        </w:rPr>
        <w:t xml:space="preserve">, A. D. (2009). </w:t>
      </w:r>
      <w:proofErr w:type="spellStart"/>
      <w:r w:rsidRPr="00EB5BEE">
        <w:rPr>
          <w:rFonts w:cs="Times New Roman"/>
          <w:szCs w:val="24"/>
        </w:rPr>
        <w:t>Effect</w:t>
      </w:r>
      <w:proofErr w:type="spellEnd"/>
      <w:r w:rsidRPr="00EB5BEE">
        <w:rPr>
          <w:rFonts w:cs="Times New Roman"/>
          <w:szCs w:val="24"/>
        </w:rPr>
        <w:t xml:space="preserve"> of protein-</w:t>
      </w:r>
      <w:proofErr w:type="spellStart"/>
      <w:r w:rsidRPr="00EB5BEE">
        <w:rPr>
          <w:rFonts w:cs="Times New Roman"/>
          <w:szCs w:val="24"/>
        </w:rPr>
        <w:t>supplement</w:t>
      </w:r>
      <w:proofErr w:type="spellEnd"/>
      <w:r w:rsidRPr="00EB5BEE">
        <w:rPr>
          <w:rFonts w:cs="Times New Roman"/>
          <w:szCs w:val="24"/>
        </w:rPr>
        <w:t xml:space="preserve"> </w:t>
      </w:r>
      <w:proofErr w:type="spellStart"/>
      <w:r w:rsidRPr="00EB5BEE">
        <w:rPr>
          <w:rFonts w:cs="Times New Roman"/>
          <w:szCs w:val="24"/>
        </w:rPr>
        <w:t>timing</w:t>
      </w:r>
      <w:proofErr w:type="spellEnd"/>
      <w:r w:rsidRPr="00EB5BEE">
        <w:rPr>
          <w:rFonts w:cs="Times New Roman"/>
          <w:szCs w:val="24"/>
        </w:rPr>
        <w:t xml:space="preserve"> on </w:t>
      </w:r>
      <w:proofErr w:type="spellStart"/>
      <w:r w:rsidRPr="00EB5BEE">
        <w:rPr>
          <w:rFonts w:cs="Times New Roman"/>
          <w:szCs w:val="24"/>
        </w:rPr>
        <w:t>strength</w:t>
      </w:r>
      <w:proofErr w:type="spellEnd"/>
      <w:r w:rsidRPr="00EB5BEE">
        <w:rPr>
          <w:rFonts w:cs="Times New Roman"/>
          <w:szCs w:val="24"/>
        </w:rPr>
        <w:t xml:space="preserve">, </w:t>
      </w:r>
      <w:proofErr w:type="spellStart"/>
      <w:r w:rsidRPr="00EB5BEE">
        <w:rPr>
          <w:rFonts w:cs="Times New Roman"/>
          <w:szCs w:val="24"/>
        </w:rPr>
        <w:t>power</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body- </w:t>
      </w:r>
      <w:proofErr w:type="spellStart"/>
      <w:r w:rsidRPr="00EB5BEE">
        <w:rPr>
          <w:rFonts w:cs="Times New Roman"/>
          <w:szCs w:val="24"/>
        </w:rPr>
        <w:t>composition</w:t>
      </w:r>
      <w:proofErr w:type="spellEnd"/>
      <w:r w:rsidRPr="00EB5BEE">
        <w:rPr>
          <w:rFonts w:cs="Times New Roman"/>
          <w:szCs w:val="24"/>
        </w:rPr>
        <w:t xml:space="preserve"> </w:t>
      </w:r>
      <w:proofErr w:type="spellStart"/>
      <w:r w:rsidRPr="00EB5BEE">
        <w:rPr>
          <w:rFonts w:cs="Times New Roman"/>
          <w:szCs w:val="24"/>
        </w:rPr>
        <w:t>changes</w:t>
      </w:r>
      <w:proofErr w:type="spellEnd"/>
      <w:r w:rsidRPr="00EB5BEE">
        <w:rPr>
          <w:rFonts w:cs="Times New Roman"/>
          <w:szCs w:val="24"/>
        </w:rPr>
        <w:t xml:space="preserve"> in </w:t>
      </w:r>
      <w:proofErr w:type="spellStart"/>
      <w:r w:rsidRPr="00EB5BEE">
        <w:rPr>
          <w:rFonts w:cs="Times New Roman"/>
          <w:szCs w:val="24"/>
        </w:rPr>
        <w:t>resistance-trained</w:t>
      </w:r>
      <w:proofErr w:type="spellEnd"/>
      <w:r w:rsidRPr="00EB5BEE">
        <w:rPr>
          <w:rFonts w:cs="Times New Roman"/>
          <w:szCs w:val="24"/>
        </w:rPr>
        <w:t xml:space="preserve"> </w:t>
      </w:r>
      <w:proofErr w:type="spellStart"/>
      <w:proofErr w:type="gramStart"/>
      <w:r w:rsidRPr="00EB5BEE">
        <w:rPr>
          <w:rFonts w:cs="Times New Roman"/>
          <w:szCs w:val="24"/>
        </w:rPr>
        <w:t>men.</w:t>
      </w:r>
      <w:r w:rsidRPr="00B4583C">
        <w:rPr>
          <w:rFonts w:cs="Times New Roman"/>
          <w:i/>
          <w:iCs/>
          <w:szCs w:val="24"/>
        </w:rPr>
        <w:t>International</w:t>
      </w:r>
      <w:proofErr w:type="spellEnd"/>
      <w:proofErr w:type="gramEnd"/>
      <w:r w:rsidRPr="00B4583C">
        <w:rPr>
          <w:rFonts w:cs="Times New Roman"/>
          <w:i/>
          <w:iCs/>
          <w:szCs w:val="24"/>
        </w:rPr>
        <w:t xml:space="preserve"> </w:t>
      </w:r>
      <w:proofErr w:type="spellStart"/>
      <w:r w:rsidR="00B4583C" w:rsidRPr="00B4583C">
        <w:rPr>
          <w:rFonts w:cs="Times New Roman"/>
          <w:i/>
          <w:iCs/>
          <w:szCs w:val="24"/>
        </w:rPr>
        <w:t>Journal</w:t>
      </w:r>
      <w:proofErr w:type="spellEnd"/>
      <w:r w:rsidR="00B4583C" w:rsidRPr="00B4583C">
        <w:rPr>
          <w:rFonts w:cs="Times New Roman"/>
          <w:i/>
          <w:iCs/>
          <w:szCs w:val="24"/>
        </w:rPr>
        <w:t xml:space="preserve"> of </w:t>
      </w:r>
      <w:proofErr w:type="spellStart"/>
      <w:r w:rsidR="00B4583C" w:rsidRPr="00B4583C">
        <w:rPr>
          <w:rFonts w:cs="Times New Roman"/>
          <w:i/>
          <w:iCs/>
          <w:szCs w:val="24"/>
        </w:rPr>
        <w:t>Sport</w:t>
      </w:r>
      <w:proofErr w:type="spellEnd"/>
      <w:r w:rsidR="00B4583C" w:rsidRPr="00B4583C">
        <w:rPr>
          <w:rFonts w:cs="Times New Roman"/>
          <w:i/>
          <w:iCs/>
          <w:szCs w:val="24"/>
        </w:rPr>
        <w:t xml:space="preserve"> </w:t>
      </w:r>
      <w:proofErr w:type="spellStart"/>
      <w:r w:rsidR="00B4583C" w:rsidRPr="00B4583C">
        <w:rPr>
          <w:rFonts w:cs="Times New Roman"/>
          <w:i/>
          <w:iCs/>
          <w:szCs w:val="24"/>
        </w:rPr>
        <w:t>Nutrition</w:t>
      </w:r>
      <w:proofErr w:type="spellEnd"/>
      <w:r w:rsidR="00B4583C" w:rsidRPr="00B4583C">
        <w:rPr>
          <w:rFonts w:cs="Times New Roman"/>
          <w:i/>
          <w:iCs/>
          <w:szCs w:val="24"/>
        </w:rPr>
        <w:t xml:space="preserve"> </w:t>
      </w:r>
      <w:proofErr w:type="spellStart"/>
      <w:r w:rsidR="00B4583C" w:rsidRPr="00B4583C">
        <w:rPr>
          <w:rFonts w:cs="Times New Roman"/>
          <w:i/>
          <w:iCs/>
          <w:szCs w:val="24"/>
        </w:rPr>
        <w:t>And</w:t>
      </w:r>
      <w:proofErr w:type="spellEnd"/>
      <w:r w:rsidR="00B4583C" w:rsidRPr="00B4583C">
        <w:rPr>
          <w:rFonts w:cs="Times New Roman"/>
          <w:i/>
          <w:iCs/>
          <w:szCs w:val="24"/>
        </w:rPr>
        <w:t xml:space="preserve"> </w:t>
      </w:r>
      <w:proofErr w:type="spellStart"/>
      <w:r w:rsidR="00B4583C" w:rsidRPr="00B4583C">
        <w:rPr>
          <w:rFonts w:cs="Times New Roman"/>
          <w:i/>
          <w:iCs/>
          <w:szCs w:val="24"/>
        </w:rPr>
        <w:t>Exercise</w:t>
      </w:r>
      <w:proofErr w:type="spellEnd"/>
      <w:r w:rsidR="00B4583C" w:rsidRPr="00B4583C">
        <w:rPr>
          <w:rFonts w:cs="Times New Roman"/>
          <w:i/>
          <w:iCs/>
          <w:szCs w:val="24"/>
        </w:rPr>
        <w:t xml:space="preserve"> </w:t>
      </w:r>
      <w:proofErr w:type="spellStart"/>
      <w:r w:rsidR="00B4583C" w:rsidRPr="00B4583C">
        <w:rPr>
          <w:rFonts w:cs="Times New Roman"/>
          <w:i/>
          <w:iCs/>
          <w:szCs w:val="24"/>
        </w:rPr>
        <w:t>Metabolism</w:t>
      </w:r>
      <w:proofErr w:type="spellEnd"/>
      <w:r w:rsidR="00B4583C" w:rsidRPr="00B4583C">
        <w:rPr>
          <w:rFonts w:cs="Times New Roman"/>
          <w:i/>
          <w:iCs/>
          <w:szCs w:val="24"/>
        </w:rPr>
        <w:t>,</w:t>
      </w:r>
      <w:r w:rsidR="00B4583C" w:rsidRPr="00EB5BEE">
        <w:rPr>
          <w:rFonts w:cs="Times New Roman"/>
          <w:szCs w:val="24"/>
        </w:rPr>
        <w:t xml:space="preserve"> </w:t>
      </w:r>
      <w:r w:rsidRPr="00EB5BEE">
        <w:rPr>
          <w:rFonts w:cs="Times New Roman"/>
          <w:szCs w:val="24"/>
        </w:rPr>
        <w:t>19(2), 172-185.</w:t>
      </w:r>
    </w:p>
    <w:p w14:paraId="5AA78587" w14:textId="6BE34AD0" w:rsidR="00EB5BEE" w:rsidRPr="00EB5BEE" w:rsidRDefault="00EB5BEE" w:rsidP="00A51210">
      <w:pPr>
        <w:spacing w:after="120"/>
        <w:ind w:left="567" w:hanging="567"/>
        <w:rPr>
          <w:rFonts w:cs="Times New Roman"/>
          <w:szCs w:val="24"/>
        </w:rPr>
      </w:pPr>
      <w:proofErr w:type="spellStart"/>
      <w:r w:rsidRPr="00EB5BEE">
        <w:rPr>
          <w:rFonts w:cs="Times New Roman"/>
          <w:szCs w:val="24"/>
        </w:rPr>
        <w:t>Hossain</w:t>
      </w:r>
      <w:proofErr w:type="spellEnd"/>
      <w:r w:rsidRPr="00EB5BEE">
        <w:rPr>
          <w:rFonts w:cs="Times New Roman"/>
          <w:szCs w:val="24"/>
        </w:rPr>
        <w:t xml:space="preserve">, K. S., </w:t>
      </w:r>
      <w:proofErr w:type="spellStart"/>
      <w:r w:rsidRPr="00EB5BEE">
        <w:rPr>
          <w:rFonts w:cs="Times New Roman"/>
          <w:szCs w:val="24"/>
        </w:rPr>
        <w:t>Amarasena</w:t>
      </w:r>
      <w:proofErr w:type="spellEnd"/>
      <w:r w:rsidRPr="00EB5BEE">
        <w:rPr>
          <w:rFonts w:cs="Times New Roman"/>
          <w:szCs w:val="24"/>
        </w:rPr>
        <w:t>, S.,</w:t>
      </w:r>
      <w:r w:rsidR="005F1A4E">
        <w:rPr>
          <w:rFonts w:cs="Times New Roman"/>
          <w:szCs w:val="24"/>
        </w:rPr>
        <w:t xml:space="preserve"> </w:t>
      </w:r>
      <w:proofErr w:type="spellStart"/>
      <w:r w:rsidRPr="00EB5BEE">
        <w:rPr>
          <w:rFonts w:cs="Times New Roman"/>
          <w:szCs w:val="24"/>
        </w:rPr>
        <w:t>Mayengbam</w:t>
      </w:r>
      <w:proofErr w:type="spellEnd"/>
      <w:r w:rsidRPr="00EB5BEE">
        <w:rPr>
          <w:rFonts w:cs="Times New Roman"/>
          <w:szCs w:val="24"/>
        </w:rPr>
        <w:t xml:space="preserve">, S. (2022). B </w:t>
      </w:r>
      <w:proofErr w:type="spellStart"/>
      <w:r w:rsidRPr="00EB5BEE">
        <w:rPr>
          <w:rFonts w:cs="Times New Roman"/>
          <w:szCs w:val="24"/>
        </w:rPr>
        <w:t>vitamins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their</w:t>
      </w:r>
      <w:proofErr w:type="spellEnd"/>
      <w:r w:rsidRPr="00EB5BEE">
        <w:rPr>
          <w:rFonts w:cs="Times New Roman"/>
          <w:szCs w:val="24"/>
        </w:rPr>
        <w:t xml:space="preserve"> </w:t>
      </w:r>
      <w:proofErr w:type="spellStart"/>
      <w:r w:rsidRPr="00EB5BEE">
        <w:rPr>
          <w:rFonts w:cs="Times New Roman"/>
          <w:szCs w:val="24"/>
        </w:rPr>
        <w:t>roles</w:t>
      </w:r>
      <w:proofErr w:type="spellEnd"/>
      <w:r w:rsidRPr="00EB5BEE">
        <w:rPr>
          <w:rFonts w:cs="Times New Roman"/>
          <w:szCs w:val="24"/>
        </w:rPr>
        <w:t xml:space="preserve"> in gut </w:t>
      </w:r>
      <w:proofErr w:type="spellStart"/>
      <w:r w:rsidRPr="00EB5BEE">
        <w:rPr>
          <w:rFonts w:cs="Times New Roman"/>
          <w:szCs w:val="24"/>
        </w:rPr>
        <w:t>health</w:t>
      </w:r>
      <w:proofErr w:type="spellEnd"/>
      <w:r w:rsidRPr="00EB5BEE">
        <w:rPr>
          <w:rFonts w:cs="Times New Roman"/>
          <w:szCs w:val="24"/>
        </w:rPr>
        <w:t>. </w:t>
      </w:r>
      <w:proofErr w:type="spellStart"/>
      <w:r w:rsidRPr="00EB5BEE">
        <w:rPr>
          <w:rFonts w:cs="Times New Roman"/>
          <w:i/>
          <w:iCs/>
          <w:szCs w:val="24"/>
        </w:rPr>
        <w:t>Microorganisms</w:t>
      </w:r>
      <w:proofErr w:type="spellEnd"/>
      <w:r w:rsidRPr="00EB5BEE">
        <w:rPr>
          <w:rFonts w:cs="Times New Roman"/>
          <w:szCs w:val="24"/>
        </w:rPr>
        <w:t>, </w:t>
      </w:r>
      <w:r w:rsidRPr="00EB5BEE">
        <w:rPr>
          <w:rFonts w:cs="Times New Roman"/>
          <w:i/>
          <w:iCs/>
          <w:szCs w:val="24"/>
        </w:rPr>
        <w:t>10</w:t>
      </w:r>
      <w:r w:rsidRPr="00EB5BEE">
        <w:rPr>
          <w:rFonts w:cs="Times New Roman"/>
          <w:szCs w:val="24"/>
        </w:rPr>
        <w:t>(6), 1168.</w:t>
      </w:r>
    </w:p>
    <w:p w14:paraId="67BA6AC0" w14:textId="77777777" w:rsidR="00EB5BEE" w:rsidRPr="00EB5BEE" w:rsidRDefault="00EB5BEE" w:rsidP="009F56B4">
      <w:pPr>
        <w:spacing w:after="120"/>
        <w:ind w:left="567" w:hanging="567"/>
        <w:rPr>
          <w:rFonts w:cs="Times New Roman"/>
          <w:szCs w:val="24"/>
        </w:rPr>
      </w:pPr>
      <w:r w:rsidRPr="00EB5BEE">
        <w:rPr>
          <w:rFonts w:cs="Times New Roman"/>
          <w:szCs w:val="24"/>
        </w:rPr>
        <w:t xml:space="preserve">IOC (2011). </w:t>
      </w:r>
      <w:proofErr w:type="spellStart"/>
      <w:r w:rsidRPr="00EB5BEE">
        <w:rPr>
          <w:rFonts w:cs="Times New Roman"/>
          <w:szCs w:val="24"/>
        </w:rPr>
        <w:t>consensus</w:t>
      </w:r>
      <w:proofErr w:type="spellEnd"/>
      <w:r w:rsidRPr="00EB5BEE">
        <w:rPr>
          <w:rFonts w:cs="Times New Roman"/>
          <w:szCs w:val="24"/>
        </w:rPr>
        <w:t xml:space="preserve"> </w:t>
      </w:r>
      <w:proofErr w:type="spellStart"/>
      <w:r w:rsidRPr="00EB5BEE">
        <w:rPr>
          <w:rFonts w:cs="Times New Roman"/>
          <w:szCs w:val="24"/>
        </w:rPr>
        <w:t>statement</w:t>
      </w:r>
      <w:proofErr w:type="spellEnd"/>
      <w:r w:rsidRPr="00EB5BEE">
        <w:rPr>
          <w:rFonts w:cs="Times New Roman"/>
          <w:szCs w:val="24"/>
        </w:rPr>
        <w:t xml:space="preserve"> on </w:t>
      </w:r>
      <w:proofErr w:type="spellStart"/>
      <w:r w:rsidRPr="00EB5BEE">
        <w:rPr>
          <w:rFonts w:cs="Times New Roman"/>
          <w:szCs w:val="24"/>
        </w:rPr>
        <w:t>sports</w:t>
      </w:r>
      <w:proofErr w:type="spellEnd"/>
      <w:r w:rsidRPr="00EB5BEE">
        <w:rPr>
          <w:rFonts w:cs="Times New Roman"/>
          <w:szCs w:val="24"/>
        </w:rPr>
        <w:t xml:space="preserve"> </w:t>
      </w:r>
      <w:proofErr w:type="spellStart"/>
      <w:r w:rsidRPr="00EB5BEE">
        <w:rPr>
          <w:rFonts w:cs="Times New Roman"/>
          <w:szCs w:val="24"/>
        </w:rPr>
        <w:t>nutrition</w:t>
      </w:r>
      <w:proofErr w:type="spellEnd"/>
      <w:r w:rsidRPr="00EB5BEE">
        <w:rPr>
          <w:rFonts w:cs="Times New Roman"/>
          <w:szCs w:val="24"/>
        </w:rPr>
        <w:t xml:space="preserve"> 2010. </w:t>
      </w:r>
      <w:proofErr w:type="spellStart"/>
      <w:r w:rsidRPr="00EB5BEE">
        <w:rPr>
          <w:rFonts w:cs="Times New Roman"/>
          <w:i/>
          <w:szCs w:val="24"/>
        </w:rPr>
        <w:t>Journal</w:t>
      </w:r>
      <w:proofErr w:type="spellEnd"/>
      <w:r w:rsidRPr="00EB5BEE">
        <w:rPr>
          <w:rFonts w:cs="Times New Roman"/>
          <w:i/>
          <w:szCs w:val="24"/>
        </w:rPr>
        <w:t xml:space="preserve"> of Sports </w:t>
      </w:r>
      <w:proofErr w:type="spellStart"/>
      <w:r w:rsidRPr="00EB5BEE">
        <w:rPr>
          <w:rFonts w:cs="Times New Roman"/>
          <w:i/>
          <w:szCs w:val="24"/>
        </w:rPr>
        <w:t>Sciences</w:t>
      </w:r>
      <w:proofErr w:type="spellEnd"/>
      <w:r w:rsidRPr="00EB5BEE">
        <w:rPr>
          <w:rFonts w:cs="Times New Roman"/>
          <w:szCs w:val="24"/>
        </w:rPr>
        <w:t>, 29(sup1), 3-4.</w:t>
      </w:r>
    </w:p>
    <w:p w14:paraId="759E385D" w14:textId="36769952" w:rsidR="00EB5BEE" w:rsidRPr="00EB5BEE" w:rsidRDefault="00EB5BEE" w:rsidP="00A51210">
      <w:pPr>
        <w:spacing w:after="120"/>
        <w:ind w:left="567" w:hanging="567"/>
        <w:rPr>
          <w:rFonts w:cs="Times New Roman"/>
          <w:szCs w:val="24"/>
        </w:rPr>
      </w:pPr>
      <w:r w:rsidRPr="00EB5BEE">
        <w:rPr>
          <w:rFonts w:cs="Times New Roman"/>
          <w:szCs w:val="24"/>
        </w:rPr>
        <w:t xml:space="preserve">Jefferson, J. W. (2001).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disorder</w:t>
      </w:r>
      <w:proofErr w:type="spellEnd"/>
      <w:r w:rsidRPr="00EB5BEE">
        <w:rPr>
          <w:rFonts w:cs="Times New Roman"/>
          <w:szCs w:val="24"/>
        </w:rPr>
        <w:t xml:space="preserve">: </w:t>
      </w:r>
      <w:proofErr w:type="spellStart"/>
      <w:r w:rsidRPr="00EB5BEE">
        <w:rPr>
          <w:rFonts w:cs="Times New Roman"/>
          <w:szCs w:val="24"/>
        </w:rPr>
        <w:t>More</w:t>
      </w:r>
      <w:proofErr w:type="spellEnd"/>
      <w:r w:rsidRPr="00EB5BEE">
        <w:rPr>
          <w:rFonts w:cs="Times New Roman"/>
          <w:szCs w:val="24"/>
        </w:rPr>
        <w:t xml:space="preserve"> </w:t>
      </w:r>
      <w:proofErr w:type="spellStart"/>
      <w:r w:rsidRPr="00EB5BEE">
        <w:rPr>
          <w:rFonts w:cs="Times New Roman"/>
          <w:szCs w:val="24"/>
        </w:rPr>
        <w:t>than</w:t>
      </w:r>
      <w:proofErr w:type="spellEnd"/>
      <w:r w:rsidRPr="00EB5BEE">
        <w:rPr>
          <w:rFonts w:cs="Times New Roman"/>
          <w:szCs w:val="24"/>
        </w:rPr>
        <w:t xml:space="preserve"> </w:t>
      </w:r>
      <w:proofErr w:type="spellStart"/>
      <w:r w:rsidRPr="00EB5BEE">
        <w:rPr>
          <w:rFonts w:cs="Times New Roman"/>
          <w:szCs w:val="24"/>
        </w:rPr>
        <w:t>just</w:t>
      </w:r>
      <w:proofErr w:type="spellEnd"/>
      <w:r w:rsidRPr="00EB5BEE">
        <w:rPr>
          <w:rFonts w:cs="Times New Roman"/>
          <w:szCs w:val="24"/>
        </w:rPr>
        <w:t xml:space="preserve"> a </w:t>
      </w:r>
      <w:proofErr w:type="spellStart"/>
      <w:r w:rsidRPr="00EB5BEE">
        <w:rPr>
          <w:rFonts w:cs="Times New Roman"/>
          <w:szCs w:val="24"/>
        </w:rPr>
        <w:t>little</w:t>
      </w:r>
      <w:proofErr w:type="spellEnd"/>
      <w:r w:rsidRPr="00EB5BEE">
        <w:rPr>
          <w:rFonts w:cs="Times New Roman"/>
          <w:szCs w:val="24"/>
        </w:rPr>
        <w:t xml:space="preserve"> </w:t>
      </w:r>
      <w:proofErr w:type="spellStart"/>
      <w:r w:rsidRPr="00EB5BEE">
        <w:rPr>
          <w:rFonts w:cs="Times New Roman"/>
          <w:szCs w:val="24"/>
        </w:rPr>
        <w:t>shyness</w:t>
      </w:r>
      <w:proofErr w:type="spellEnd"/>
      <w:r w:rsidRPr="00EB5BEE">
        <w:rPr>
          <w:rFonts w:cs="Times New Roman"/>
          <w:szCs w:val="24"/>
        </w:rPr>
        <w:t>. </w:t>
      </w:r>
      <w:proofErr w:type="spellStart"/>
      <w:r w:rsidRPr="00EB5BEE">
        <w:rPr>
          <w:rFonts w:cs="Times New Roman"/>
          <w:i/>
          <w:iCs/>
          <w:szCs w:val="24"/>
        </w:rPr>
        <w:t>Primary</w:t>
      </w:r>
      <w:proofErr w:type="spellEnd"/>
      <w:r w:rsidRPr="00EB5BEE">
        <w:rPr>
          <w:rFonts w:cs="Times New Roman"/>
          <w:i/>
          <w:iCs/>
          <w:szCs w:val="24"/>
        </w:rPr>
        <w:t xml:space="preserve"> </w:t>
      </w:r>
      <w:proofErr w:type="spellStart"/>
      <w:r w:rsidR="00B4583C" w:rsidRPr="00EB5BEE">
        <w:rPr>
          <w:rFonts w:cs="Times New Roman"/>
          <w:i/>
          <w:iCs/>
          <w:szCs w:val="24"/>
        </w:rPr>
        <w:t>Care</w:t>
      </w:r>
      <w:proofErr w:type="spellEnd"/>
      <w:r w:rsidR="00B4583C" w:rsidRPr="00EB5BEE">
        <w:rPr>
          <w:rFonts w:cs="Times New Roman"/>
          <w:i/>
          <w:iCs/>
          <w:szCs w:val="24"/>
        </w:rPr>
        <w:t xml:space="preserve"> Companion </w:t>
      </w:r>
      <w:proofErr w:type="spellStart"/>
      <w:r w:rsidR="00B4583C" w:rsidRPr="00EB5BEE">
        <w:rPr>
          <w:rFonts w:cs="Times New Roman"/>
          <w:i/>
          <w:iCs/>
          <w:szCs w:val="24"/>
        </w:rPr>
        <w:t>To</w:t>
      </w:r>
      <w:proofErr w:type="spellEnd"/>
      <w:r w:rsidR="00B4583C" w:rsidRPr="00EB5BEE">
        <w:rPr>
          <w:rFonts w:cs="Times New Roman"/>
          <w:i/>
          <w:iCs/>
          <w:szCs w:val="24"/>
        </w:rPr>
        <w:t xml:space="preserve"> </w:t>
      </w:r>
      <w:proofErr w:type="spellStart"/>
      <w:r w:rsidR="00B4583C" w:rsidRPr="00EB5BEE">
        <w:rPr>
          <w:rFonts w:cs="Times New Roman"/>
          <w:i/>
          <w:iCs/>
          <w:szCs w:val="24"/>
        </w:rPr>
        <w:t>The</w:t>
      </w:r>
      <w:proofErr w:type="spellEnd"/>
      <w:r w:rsidR="00B4583C" w:rsidRPr="00EB5BEE">
        <w:rPr>
          <w:rFonts w:cs="Times New Roman"/>
          <w:i/>
          <w:iCs/>
          <w:szCs w:val="24"/>
        </w:rPr>
        <w:t xml:space="preserve"> </w:t>
      </w:r>
      <w:proofErr w:type="spellStart"/>
      <w:r w:rsidRPr="00EB5BEE">
        <w:rPr>
          <w:rFonts w:cs="Times New Roman"/>
          <w:i/>
          <w:iCs/>
          <w:szCs w:val="24"/>
        </w:rPr>
        <w:t>Journal</w:t>
      </w:r>
      <w:proofErr w:type="spellEnd"/>
      <w:r w:rsidRPr="00EB5BEE">
        <w:rPr>
          <w:rFonts w:cs="Times New Roman"/>
          <w:i/>
          <w:iCs/>
          <w:szCs w:val="24"/>
        </w:rPr>
        <w:t xml:space="preserve"> </w:t>
      </w:r>
      <w:r w:rsidR="00B4583C" w:rsidRPr="00EB5BEE">
        <w:rPr>
          <w:rFonts w:cs="Times New Roman"/>
          <w:i/>
          <w:iCs/>
          <w:szCs w:val="24"/>
        </w:rPr>
        <w:t xml:space="preserve">Of </w:t>
      </w:r>
      <w:proofErr w:type="spellStart"/>
      <w:r w:rsidR="00B4583C" w:rsidRPr="00EB5BEE">
        <w:rPr>
          <w:rFonts w:cs="Times New Roman"/>
          <w:i/>
          <w:iCs/>
          <w:szCs w:val="24"/>
        </w:rPr>
        <w:t>Clinical</w:t>
      </w:r>
      <w:proofErr w:type="spellEnd"/>
      <w:r w:rsidR="00B4583C" w:rsidRPr="00EB5BEE">
        <w:rPr>
          <w:rFonts w:cs="Times New Roman"/>
          <w:i/>
          <w:iCs/>
          <w:szCs w:val="24"/>
        </w:rPr>
        <w:t xml:space="preserve"> </w:t>
      </w:r>
      <w:proofErr w:type="spellStart"/>
      <w:r w:rsidR="00B4583C" w:rsidRPr="00EB5BEE">
        <w:rPr>
          <w:rFonts w:cs="Times New Roman"/>
          <w:i/>
          <w:iCs/>
          <w:szCs w:val="24"/>
        </w:rPr>
        <w:t>Psychiatry</w:t>
      </w:r>
      <w:proofErr w:type="spellEnd"/>
      <w:r w:rsidR="00B4583C" w:rsidRPr="00EB5BEE">
        <w:rPr>
          <w:rFonts w:cs="Times New Roman"/>
          <w:szCs w:val="24"/>
        </w:rPr>
        <w:t>, </w:t>
      </w:r>
      <w:r w:rsidRPr="00EB5BEE">
        <w:rPr>
          <w:rFonts w:cs="Times New Roman"/>
          <w:i/>
          <w:iCs/>
          <w:szCs w:val="24"/>
        </w:rPr>
        <w:t>3</w:t>
      </w:r>
      <w:r w:rsidRPr="00EB5BEE">
        <w:rPr>
          <w:rFonts w:cs="Times New Roman"/>
          <w:szCs w:val="24"/>
        </w:rPr>
        <w:t>(1), 4.</w:t>
      </w:r>
    </w:p>
    <w:p w14:paraId="51E54836" w14:textId="3A55B8D3" w:rsidR="00EB5BEE" w:rsidRPr="00EB5BEE" w:rsidRDefault="00EB5BEE" w:rsidP="00A51210">
      <w:pPr>
        <w:spacing w:after="120"/>
        <w:ind w:left="567" w:hanging="567"/>
        <w:rPr>
          <w:rFonts w:cs="Times New Roman"/>
          <w:szCs w:val="24"/>
        </w:rPr>
      </w:pPr>
      <w:proofErr w:type="spellStart"/>
      <w:r w:rsidRPr="00EB5BEE">
        <w:rPr>
          <w:rFonts w:cs="Times New Roman"/>
          <w:color w:val="222222"/>
          <w:szCs w:val="24"/>
          <w:shd w:val="clear" w:color="auto" w:fill="FFFFFF"/>
        </w:rPr>
        <w:t>Joint</w:t>
      </w:r>
      <w:proofErr w:type="spellEnd"/>
      <w:r w:rsidRPr="00EB5BEE">
        <w:rPr>
          <w:rFonts w:cs="Times New Roman"/>
          <w:color w:val="222222"/>
          <w:szCs w:val="24"/>
          <w:shd w:val="clear" w:color="auto" w:fill="FFFFFF"/>
        </w:rPr>
        <w:t xml:space="preserve">, W. H. O. (2002). </w:t>
      </w:r>
      <w:proofErr w:type="spellStart"/>
      <w:r w:rsidRPr="00EB5BEE">
        <w:rPr>
          <w:rFonts w:cs="Times New Roman"/>
          <w:color w:val="222222"/>
          <w:szCs w:val="24"/>
          <w:shd w:val="clear" w:color="auto" w:fill="FFFFFF"/>
        </w:rPr>
        <w:t>Diet</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nutrition</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and</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the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prevention</w:t>
      </w:r>
      <w:proofErr w:type="spellEnd"/>
      <w:r w:rsidRPr="00EB5BEE">
        <w:rPr>
          <w:rFonts w:cs="Times New Roman"/>
          <w:color w:val="222222"/>
          <w:szCs w:val="24"/>
          <w:shd w:val="clear" w:color="auto" w:fill="FFFFFF"/>
        </w:rPr>
        <w:t xml:space="preserve"> of </w:t>
      </w:r>
      <w:proofErr w:type="spellStart"/>
      <w:r w:rsidRPr="00EB5BEE">
        <w:rPr>
          <w:rFonts w:cs="Times New Roman"/>
          <w:color w:val="222222"/>
          <w:szCs w:val="24"/>
          <w:shd w:val="clear" w:color="auto" w:fill="FFFFFF"/>
        </w:rPr>
        <w:t>chronic</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diseases</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 xml:space="preserve">Report </w:t>
      </w:r>
      <w:r w:rsidR="00B4583C">
        <w:rPr>
          <w:rFonts w:cs="Times New Roman"/>
          <w:i/>
          <w:iCs/>
          <w:color w:val="222222"/>
          <w:szCs w:val="24"/>
        </w:rPr>
        <w:t>o</w:t>
      </w:r>
      <w:r w:rsidR="00B4583C" w:rsidRPr="00EB5BEE">
        <w:rPr>
          <w:rFonts w:cs="Times New Roman"/>
          <w:i/>
          <w:iCs/>
          <w:color w:val="222222"/>
          <w:szCs w:val="24"/>
        </w:rPr>
        <w:t xml:space="preserve">f </w:t>
      </w:r>
      <w:r w:rsidR="00B4583C">
        <w:rPr>
          <w:rFonts w:cs="Times New Roman"/>
          <w:i/>
          <w:iCs/>
          <w:color w:val="222222"/>
          <w:szCs w:val="24"/>
        </w:rPr>
        <w:t>a</w:t>
      </w:r>
      <w:r w:rsidR="00B4583C" w:rsidRPr="00EB5BEE">
        <w:rPr>
          <w:rFonts w:cs="Times New Roman"/>
          <w:i/>
          <w:iCs/>
          <w:color w:val="222222"/>
          <w:szCs w:val="24"/>
        </w:rPr>
        <w:t xml:space="preserve"> </w:t>
      </w:r>
      <w:proofErr w:type="spellStart"/>
      <w:r w:rsidR="00B4583C" w:rsidRPr="00EB5BEE">
        <w:rPr>
          <w:rFonts w:cs="Times New Roman"/>
          <w:i/>
          <w:iCs/>
          <w:color w:val="222222"/>
          <w:szCs w:val="24"/>
        </w:rPr>
        <w:t>Joint</w:t>
      </w:r>
      <w:proofErr w:type="spellEnd"/>
      <w:r w:rsidR="00B4583C" w:rsidRPr="00EB5BEE">
        <w:rPr>
          <w:rFonts w:cs="Times New Roman"/>
          <w:i/>
          <w:iCs/>
          <w:color w:val="222222"/>
          <w:szCs w:val="24"/>
        </w:rPr>
        <w:t xml:space="preserve"> </w:t>
      </w:r>
      <w:r w:rsidRPr="00EB5BEE">
        <w:rPr>
          <w:rFonts w:cs="Times New Roman"/>
          <w:i/>
          <w:iCs/>
          <w:color w:val="222222"/>
          <w:szCs w:val="24"/>
        </w:rPr>
        <w:t>WHO</w:t>
      </w:r>
      <w:r w:rsidR="00B4583C" w:rsidRPr="00EB5BEE">
        <w:rPr>
          <w:rFonts w:cs="Times New Roman"/>
          <w:i/>
          <w:iCs/>
          <w:color w:val="222222"/>
          <w:szCs w:val="24"/>
        </w:rPr>
        <w:t>/</w:t>
      </w:r>
      <w:r w:rsidRPr="00EB5BEE">
        <w:rPr>
          <w:rFonts w:cs="Times New Roman"/>
          <w:i/>
          <w:iCs/>
          <w:color w:val="222222"/>
          <w:szCs w:val="24"/>
        </w:rPr>
        <w:t xml:space="preserve">FAO </w:t>
      </w:r>
      <w:proofErr w:type="spellStart"/>
      <w:r w:rsidR="00B4583C" w:rsidRPr="00EB5BEE">
        <w:rPr>
          <w:rFonts w:cs="Times New Roman"/>
          <w:i/>
          <w:iCs/>
          <w:color w:val="222222"/>
          <w:szCs w:val="24"/>
        </w:rPr>
        <w:t>Expert</w:t>
      </w:r>
      <w:proofErr w:type="spellEnd"/>
      <w:r w:rsidR="00B4583C" w:rsidRPr="00EB5BEE">
        <w:rPr>
          <w:rFonts w:cs="Times New Roman"/>
          <w:i/>
          <w:iCs/>
          <w:color w:val="222222"/>
          <w:szCs w:val="24"/>
        </w:rPr>
        <w:t xml:space="preserve"> </w:t>
      </w:r>
      <w:proofErr w:type="spellStart"/>
      <w:r w:rsidR="00B4583C" w:rsidRPr="00EB5BEE">
        <w:rPr>
          <w:rFonts w:cs="Times New Roman"/>
          <w:i/>
          <w:iCs/>
          <w:color w:val="222222"/>
          <w:szCs w:val="24"/>
        </w:rPr>
        <w:t>Consultation</w:t>
      </w:r>
      <w:proofErr w:type="spellEnd"/>
      <w:r w:rsidR="00B4583C" w:rsidRPr="00EB5BEE">
        <w:rPr>
          <w:rFonts w:cs="Times New Roman"/>
          <w:color w:val="222222"/>
          <w:szCs w:val="24"/>
          <w:shd w:val="clear" w:color="auto" w:fill="FFFFFF"/>
        </w:rPr>
        <w:t>.</w:t>
      </w:r>
    </w:p>
    <w:p w14:paraId="64102631" w14:textId="09BA03E1" w:rsidR="00EB5BEE" w:rsidRPr="00EB5BEE" w:rsidRDefault="00EB5BEE" w:rsidP="00A51210">
      <w:pPr>
        <w:spacing w:after="120"/>
        <w:ind w:left="567" w:hanging="567"/>
        <w:rPr>
          <w:rFonts w:cs="Times New Roman"/>
          <w:szCs w:val="24"/>
        </w:rPr>
      </w:pPr>
      <w:r w:rsidRPr="00EB5BEE">
        <w:rPr>
          <w:rFonts w:cs="Times New Roman"/>
          <w:szCs w:val="24"/>
        </w:rPr>
        <w:t>Kağıtçıbaşı, Ç., Cemalcılar, Z. (2014). </w:t>
      </w:r>
      <w:r w:rsidRPr="00EB5BEE">
        <w:rPr>
          <w:rFonts w:cs="Times New Roman"/>
          <w:i/>
          <w:iCs/>
          <w:szCs w:val="24"/>
        </w:rPr>
        <w:t>Dünden bugüne insan ve insanlar: Sosyal psikolojiye giriş</w:t>
      </w:r>
      <w:r w:rsidRPr="00EB5BEE">
        <w:rPr>
          <w:rFonts w:cs="Times New Roman"/>
          <w:szCs w:val="24"/>
        </w:rPr>
        <w:t>. Evrim.</w:t>
      </w:r>
    </w:p>
    <w:p w14:paraId="5A961930" w14:textId="2509AF8E" w:rsidR="00EB5BEE" w:rsidRPr="00EB5BEE" w:rsidRDefault="00EB5BEE" w:rsidP="00A51210">
      <w:pPr>
        <w:spacing w:after="120"/>
        <w:ind w:left="567" w:hanging="567"/>
        <w:rPr>
          <w:rFonts w:cs="Times New Roman"/>
          <w:szCs w:val="24"/>
        </w:rPr>
      </w:pPr>
      <w:r w:rsidRPr="00EB5BEE">
        <w:rPr>
          <w:rFonts w:cs="Times New Roman"/>
          <w:bCs/>
          <w:szCs w:val="24"/>
        </w:rPr>
        <w:t>Karaağaç,</w:t>
      </w:r>
      <w:r w:rsidRPr="00EB5BEE">
        <w:rPr>
          <w:rFonts w:cs="Times New Roman"/>
          <w:szCs w:val="24"/>
        </w:rPr>
        <w:t xml:space="preserve"> G.,</w:t>
      </w:r>
      <w:r w:rsidR="005F1A4E">
        <w:rPr>
          <w:rFonts w:cs="Times New Roman"/>
          <w:szCs w:val="24"/>
        </w:rPr>
        <w:t xml:space="preserve"> </w:t>
      </w:r>
      <w:r w:rsidRPr="00EB5BEE">
        <w:rPr>
          <w:rFonts w:cs="Times New Roman"/>
          <w:szCs w:val="24"/>
        </w:rPr>
        <w:t xml:space="preserve">Çakır, E. (2020). Spor Salonlarına Giden Bireylerin Sağlıklı Beslenme Tutumları </w:t>
      </w:r>
      <w:proofErr w:type="gramStart"/>
      <w:r w:rsidRPr="00EB5BEE">
        <w:rPr>
          <w:rFonts w:cs="Times New Roman"/>
          <w:szCs w:val="24"/>
        </w:rPr>
        <w:t>Ve</w:t>
      </w:r>
      <w:proofErr w:type="gramEnd"/>
      <w:r w:rsidRPr="00EB5BEE">
        <w:rPr>
          <w:rFonts w:cs="Times New Roman"/>
          <w:szCs w:val="24"/>
        </w:rPr>
        <w:t xml:space="preserve"> Sosyal Görünüş Kaygı Düzeylerinin Belirlenmesi. </w:t>
      </w:r>
      <w:r w:rsidRPr="00EB5BEE">
        <w:rPr>
          <w:rFonts w:cs="Times New Roman"/>
          <w:i/>
          <w:iCs/>
          <w:szCs w:val="24"/>
        </w:rPr>
        <w:t xml:space="preserve">Beden Eğitimi ve Spor Bilimleri </w:t>
      </w:r>
      <w:r w:rsidRPr="00EB5BEE">
        <w:rPr>
          <w:rFonts w:cs="Times New Roman"/>
          <w:i/>
          <w:szCs w:val="24"/>
        </w:rPr>
        <w:t>Dergisi</w:t>
      </w:r>
      <w:r w:rsidRPr="00EB5BEE">
        <w:rPr>
          <w:rFonts w:cs="Times New Roman"/>
          <w:szCs w:val="24"/>
        </w:rPr>
        <w:t>, 23(3), 167-177.</w:t>
      </w:r>
    </w:p>
    <w:p w14:paraId="4B513C26"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Karaaslan, C. (2022). </w:t>
      </w:r>
      <w:proofErr w:type="spellStart"/>
      <w:r w:rsidRPr="00EB5BEE">
        <w:rPr>
          <w:rFonts w:cs="Times New Roman"/>
          <w:i/>
          <w:iCs/>
          <w:szCs w:val="24"/>
        </w:rPr>
        <w:t>Genc</w:t>
      </w:r>
      <w:proofErr w:type="spellEnd"/>
      <w:r w:rsidRPr="00EB5BEE">
        <w:rPr>
          <w:rFonts w:cs="Times New Roman"/>
          <w:i/>
          <w:iCs/>
          <w:szCs w:val="24"/>
        </w:rPr>
        <w:t xml:space="preserve">̧ </w:t>
      </w:r>
      <w:proofErr w:type="spellStart"/>
      <w:r w:rsidRPr="00EB5BEE">
        <w:rPr>
          <w:rFonts w:cs="Times New Roman"/>
          <w:i/>
          <w:iCs/>
          <w:szCs w:val="24"/>
        </w:rPr>
        <w:t>yetı̇şkı̇nlerı̇n</w:t>
      </w:r>
      <w:proofErr w:type="spellEnd"/>
      <w:r w:rsidRPr="00EB5BEE">
        <w:rPr>
          <w:rFonts w:cs="Times New Roman"/>
          <w:i/>
          <w:iCs/>
          <w:szCs w:val="24"/>
        </w:rPr>
        <w:t xml:space="preserve"> sosyal kaygıları ve algıladıkları ebeveyn tutumları </w:t>
      </w:r>
      <w:proofErr w:type="spellStart"/>
      <w:r w:rsidRPr="00EB5BEE">
        <w:rPr>
          <w:rFonts w:cs="Times New Roman"/>
          <w:i/>
          <w:iCs/>
          <w:szCs w:val="24"/>
        </w:rPr>
        <w:t>arasındakı</w:t>
      </w:r>
      <w:proofErr w:type="spellEnd"/>
      <w:r w:rsidRPr="00EB5BEE">
        <w:rPr>
          <w:rFonts w:cs="Times New Roman"/>
          <w:i/>
          <w:iCs/>
          <w:szCs w:val="24"/>
        </w:rPr>
        <w:t xml:space="preserve">̇ </w:t>
      </w:r>
      <w:proofErr w:type="spellStart"/>
      <w:r w:rsidRPr="00EB5BEE">
        <w:rPr>
          <w:rFonts w:cs="Times New Roman"/>
          <w:i/>
          <w:iCs/>
          <w:szCs w:val="24"/>
        </w:rPr>
        <w:t>ı̇lı̇şkı̇de</w:t>
      </w:r>
      <w:proofErr w:type="spellEnd"/>
      <w:r w:rsidRPr="00EB5BEE">
        <w:rPr>
          <w:rFonts w:cs="Times New Roman"/>
          <w:i/>
          <w:iCs/>
          <w:szCs w:val="24"/>
        </w:rPr>
        <w:t xml:space="preserve"> </w:t>
      </w:r>
      <w:proofErr w:type="spellStart"/>
      <w:r w:rsidRPr="00EB5BEE">
        <w:rPr>
          <w:rFonts w:cs="Times New Roman"/>
          <w:i/>
          <w:iCs/>
          <w:szCs w:val="24"/>
        </w:rPr>
        <w:t>çocukluk</w:t>
      </w:r>
      <w:proofErr w:type="spellEnd"/>
      <w:r w:rsidRPr="00EB5BEE">
        <w:rPr>
          <w:rFonts w:cs="Times New Roman"/>
          <w:i/>
          <w:iCs/>
          <w:szCs w:val="24"/>
        </w:rPr>
        <w:t xml:space="preserve"> </w:t>
      </w:r>
      <w:proofErr w:type="spellStart"/>
      <w:r w:rsidRPr="00EB5BEE">
        <w:rPr>
          <w:rFonts w:cs="Times New Roman"/>
          <w:i/>
          <w:iCs/>
          <w:szCs w:val="24"/>
        </w:rPr>
        <w:t>çağı</w:t>
      </w:r>
      <w:proofErr w:type="spellEnd"/>
      <w:r w:rsidRPr="00EB5BEE">
        <w:rPr>
          <w:rFonts w:cs="Times New Roman"/>
          <w:i/>
          <w:iCs/>
          <w:szCs w:val="24"/>
        </w:rPr>
        <w:t xml:space="preserve"> travmaları ve </w:t>
      </w:r>
      <w:proofErr w:type="spellStart"/>
      <w:r w:rsidRPr="00EB5BEE">
        <w:rPr>
          <w:rFonts w:cs="Times New Roman"/>
          <w:i/>
          <w:iCs/>
          <w:szCs w:val="24"/>
        </w:rPr>
        <w:t>benlı̇k</w:t>
      </w:r>
      <w:proofErr w:type="spellEnd"/>
      <w:r w:rsidRPr="00EB5BEE">
        <w:rPr>
          <w:rFonts w:cs="Times New Roman"/>
          <w:i/>
          <w:iCs/>
          <w:szCs w:val="24"/>
        </w:rPr>
        <w:t xml:space="preserve"> saygısının aracılık </w:t>
      </w:r>
      <w:proofErr w:type="spellStart"/>
      <w:r w:rsidRPr="00EB5BEE">
        <w:rPr>
          <w:rFonts w:cs="Times New Roman"/>
          <w:i/>
          <w:iCs/>
          <w:szCs w:val="24"/>
        </w:rPr>
        <w:t>rolünün</w:t>
      </w:r>
      <w:proofErr w:type="spellEnd"/>
      <w:r w:rsidRPr="00EB5BEE">
        <w:rPr>
          <w:rFonts w:cs="Times New Roman"/>
          <w:i/>
          <w:iCs/>
          <w:szCs w:val="24"/>
        </w:rPr>
        <w:t xml:space="preserve"> </w:t>
      </w:r>
      <w:proofErr w:type="spellStart"/>
      <w:r w:rsidRPr="00EB5BEE">
        <w:rPr>
          <w:rFonts w:cs="Times New Roman"/>
          <w:i/>
          <w:iCs/>
          <w:szCs w:val="24"/>
        </w:rPr>
        <w:t>ı̇ncelenmesı</w:t>
      </w:r>
      <w:proofErr w:type="spellEnd"/>
      <w:r w:rsidRPr="00EB5BEE">
        <w:rPr>
          <w:rFonts w:cs="Times New Roman"/>
          <w:i/>
          <w:iCs/>
          <w:szCs w:val="24"/>
        </w:rPr>
        <w:t>̇</w:t>
      </w:r>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Dicle </w:t>
      </w:r>
      <w:proofErr w:type="spellStart"/>
      <w:r w:rsidRPr="00EB5BEE">
        <w:rPr>
          <w:rFonts w:cs="Times New Roman"/>
          <w:szCs w:val="24"/>
        </w:rPr>
        <w:t>Üniversitesi</w:t>
      </w:r>
      <w:proofErr w:type="spellEnd"/>
      <w:r w:rsidRPr="00EB5BEE">
        <w:rPr>
          <w:rFonts w:cs="Times New Roman"/>
          <w:szCs w:val="24"/>
        </w:rPr>
        <w:t xml:space="preserve">, Sosyal Bilimler </w:t>
      </w:r>
      <w:proofErr w:type="spellStart"/>
      <w:r w:rsidRPr="00EB5BEE">
        <w:rPr>
          <w:rFonts w:cs="Times New Roman"/>
          <w:szCs w:val="24"/>
        </w:rPr>
        <w:t>Enstitüsu</w:t>
      </w:r>
      <w:proofErr w:type="spellEnd"/>
      <w:r w:rsidRPr="00EB5BEE">
        <w:rPr>
          <w:rFonts w:cs="Times New Roman"/>
          <w:szCs w:val="24"/>
        </w:rPr>
        <w:t>̈. Diyarbakır.</w:t>
      </w:r>
    </w:p>
    <w:p w14:paraId="067D655C"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Karademir, M.B. (2023). Üniversite öğrencilerin rekreasyon farkındalık ve </w:t>
      </w:r>
      <w:proofErr w:type="spellStart"/>
      <w:r w:rsidRPr="00EB5BEE">
        <w:rPr>
          <w:rFonts w:cs="Times New Roman"/>
          <w:szCs w:val="24"/>
        </w:rPr>
        <w:t>mental</w:t>
      </w:r>
      <w:proofErr w:type="spellEnd"/>
      <w:r w:rsidRPr="00EB5BEE">
        <w:rPr>
          <w:rFonts w:cs="Times New Roman"/>
          <w:szCs w:val="24"/>
        </w:rPr>
        <w:t xml:space="preserve"> iyi oluş düzeylerinin incelenmesi. </w:t>
      </w:r>
      <w:proofErr w:type="spellStart"/>
      <w:r w:rsidRPr="00EB5BEE">
        <w:rPr>
          <w:rFonts w:cs="Times New Roman"/>
          <w:i/>
          <w:szCs w:val="24"/>
        </w:rPr>
        <w:t>Journal</w:t>
      </w:r>
      <w:proofErr w:type="spellEnd"/>
      <w:r w:rsidRPr="00EB5BEE">
        <w:rPr>
          <w:rFonts w:cs="Times New Roman"/>
          <w:i/>
          <w:szCs w:val="24"/>
        </w:rPr>
        <w:t xml:space="preserve"> of ROL </w:t>
      </w:r>
      <w:proofErr w:type="spellStart"/>
      <w:r w:rsidRPr="00EB5BEE">
        <w:rPr>
          <w:rFonts w:cs="Times New Roman"/>
          <w:i/>
          <w:szCs w:val="24"/>
        </w:rPr>
        <w:t>Sport</w:t>
      </w:r>
      <w:proofErr w:type="spellEnd"/>
      <w:r w:rsidRPr="00EB5BEE">
        <w:rPr>
          <w:rFonts w:cs="Times New Roman"/>
          <w:i/>
          <w:szCs w:val="24"/>
        </w:rPr>
        <w:t xml:space="preserve"> </w:t>
      </w:r>
      <w:proofErr w:type="spellStart"/>
      <w:r w:rsidRPr="00EB5BEE">
        <w:rPr>
          <w:rFonts w:cs="Times New Roman"/>
          <w:i/>
          <w:szCs w:val="24"/>
        </w:rPr>
        <w:t>Sciences</w:t>
      </w:r>
      <w:proofErr w:type="spellEnd"/>
      <w:r w:rsidRPr="00EB5BEE">
        <w:rPr>
          <w:rFonts w:cs="Times New Roman"/>
          <w:szCs w:val="24"/>
        </w:rPr>
        <w:t>, 879-895.</w:t>
      </w:r>
    </w:p>
    <w:p w14:paraId="13A62EF3"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Karasar, N. (1999). </w:t>
      </w:r>
      <w:r w:rsidRPr="00953A31">
        <w:rPr>
          <w:rFonts w:cs="Times New Roman"/>
          <w:i/>
          <w:iCs/>
          <w:szCs w:val="24"/>
        </w:rPr>
        <w:t xml:space="preserve">Bilimsel araştırma </w:t>
      </w:r>
      <w:proofErr w:type="spellStart"/>
      <w:r w:rsidRPr="00953A31">
        <w:rPr>
          <w:rFonts w:cs="Times New Roman"/>
          <w:i/>
          <w:iCs/>
          <w:szCs w:val="24"/>
        </w:rPr>
        <w:t>yöntemi</w:t>
      </w:r>
      <w:proofErr w:type="spellEnd"/>
      <w:r w:rsidRPr="00EB5BEE">
        <w:rPr>
          <w:rFonts w:cs="Times New Roman"/>
          <w:szCs w:val="24"/>
        </w:rPr>
        <w:t xml:space="preserve">. Ankara: </w:t>
      </w:r>
      <w:r w:rsidRPr="00953A31">
        <w:rPr>
          <w:rFonts w:cs="Times New Roman"/>
          <w:szCs w:val="24"/>
        </w:rPr>
        <w:t xml:space="preserve">Nobel Yayın </w:t>
      </w:r>
      <w:proofErr w:type="spellStart"/>
      <w:r w:rsidRPr="00953A31">
        <w:rPr>
          <w:rFonts w:cs="Times New Roman"/>
          <w:szCs w:val="24"/>
        </w:rPr>
        <w:t>Dağıtım</w:t>
      </w:r>
      <w:proofErr w:type="spellEnd"/>
      <w:r w:rsidRPr="00EB5BEE">
        <w:rPr>
          <w:rFonts w:cs="Times New Roman"/>
          <w:i/>
          <w:iCs/>
          <w:szCs w:val="24"/>
        </w:rPr>
        <w:t>.</w:t>
      </w:r>
    </w:p>
    <w:p w14:paraId="6963E06A"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Kerksick</w:t>
      </w:r>
      <w:proofErr w:type="spellEnd"/>
      <w:r w:rsidRPr="00EB5BEE">
        <w:rPr>
          <w:rFonts w:cs="Times New Roman"/>
          <w:szCs w:val="24"/>
        </w:rPr>
        <w:t xml:space="preserve">, C., </w:t>
      </w:r>
      <w:proofErr w:type="spellStart"/>
      <w:r w:rsidRPr="00EB5BEE">
        <w:rPr>
          <w:rFonts w:cs="Times New Roman"/>
          <w:szCs w:val="24"/>
        </w:rPr>
        <w:t>Arent</w:t>
      </w:r>
      <w:proofErr w:type="spellEnd"/>
      <w:r w:rsidRPr="00EB5BEE">
        <w:rPr>
          <w:rFonts w:cs="Times New Roman"/>
          <w:szCs w:val="24"/>
        </w:rPr>
        <w:t xml:space="preserve"> S., </w:t>
      </w:r>
      <w:proofErr w:type="spellStart"/>
      <w:r w:rsidRPr="00EB5BEE">
        <w:rPr>
          <w:rFonts w:cs="Times New Roman"/>
          <w:szCs w:val="24"/>
        </w:rPr>
        <w:t>Schoenfeld</w:t>
      </w:r>
      <w:proofErr w:type="spellEnd"/>
      <w:r w:rsidRPr="00EB5BEE">
        <w:rPr>
          <w:rFonts w:cs="Times New Roman"/>
          <w:szCs w:val="24"/>
        </w:rPr>
        <w:t xml:space="preserve"> B.J, </w:t>
      </w:r>
      <w:proofErr w:type="spellStart"/>
      <w:r w:rsidRPr="00EB5BEE">
        <w:rPr>
          <w:rFonts w:cs="Times New Roman"/>
          <w:szCs w:val="24"/>
        </w:rPr>
        <w:t>Stout</w:t>
      </w:r>
      <w:proofErr w:type="spellEnd"/>
      <w:r w:rsidRPr="00EB5BEE">
        <w:rPr>
          <w:rFonts w:cs="Times New Roman"/>
          <w:szCs w:val="24"/>
        </w:rPr>
        <w:t xml:space="preserve"> J.R, Campbell B., </w:t>
      </w:r>
      <w:proofErr w:type="spellStart"/>
      <w:r w:rsidRPr="00EB5BEE">
        <w:rPr>
          <w:rFonts w:cs="Times New Roman"/>
          <w:szCs w:val="24"/>
        </w:rPr>
        <w:t>Wilborn</w:t>
      </w:r>
      <w:proofErr w:type="spellEnd"/>
      <w:r w:rsidRPr="00EB5BEE">
        <w:rPr>
          <w:rFonts w:cs="Times New Roman"/>
          <w:szCs w:val="24"/>
        </w:rPr>
        <w:t xml:space="preserve"> C.D, Taylor L., Kalman D., Smith- </w:t>
      </w:r>
      <w:proofErr w:type="spellStart"/>
      <w:r w:rsidRPr="00EB5BEE">
        <w:rPr>
          <w:rFonts w:cs="Times New Roman"/>
          <w:szCs w:val="24"/>
        </w:rPr>
        <w:t>Ryan</w:t>
      </w:r>
      <w:proofErr w:type="spellEnd"/>
      <w:r w:rsidRPr="00EB5BEE">
        <w:rPr>
          <w:rFonts w:cs="Times New Roman"/>
          <w:szCs w:val="24"/>
        </w:rPr>
        <w:t xml:space="preserve"> A.E, </w:t>
      </w:r>
      <w:proofErr w:type="spellStart"/>
      <w:r w:rsidRPr="00EB5BEE">
        <w:rPr>
          <w:rFonts w:cs="Times New Roman"/>
          <w:szCs w:val="24"/>
        </w:rPr>
        <w:t>Kreider</w:t>
      </w:r>
      <w:proofErr w:type="spellEnd"/>
      <w:r w:rsidRPr="00EB5BEE">
        <w:rPr>
          <w:rFonts w:cs="Times New Roman"/>
          <w:szCs w:val="24"/>
        </w:rPr>
        <w:t xml:space="preserve"> R.B, </w:t>
      </w:r>
      <w:proofErr w:type="spellStart"/>
      <w:r w:rsidRPr="00EB5BEE">
        <w:rPr>
          <w:rFonts w:cs="Times New Roman"/>
          <w:szCs w:val="24"/>
        </w:rPr>
        <w:t>Willoughby</w:t>
      </w:r>
      <w:proofErr w:type="spellEnd"/>
      <w:r w:rsidRPr="00EB5BEE">
        <w:rPr>
          <w:rFonts w:cs="Times New Roman"/>
          <w:szCs w:val="24"/>
        </w:rPr>
        <w:t xml:space="preserve"> D., </w:t>
      </w:r>
      <w:proofErr w:type="spellStart"/>
      <w:r w:rsidRPr="00EB5BEE">
        <w:rPr>
          <w:rFonts w:cs="Times New Roman"/>
          <w:szCs w:val="24"/>
        </w:rPr>
        <w:t>Arciero</w:t>
      </w:r>
      <w:proofErr w:type="spellEnd"/>
      <w:r w:rsidRPr="00EB5BEE">
        <w:rPr>
          <w:rFonts w:cs="Times New Roman"/>
          <w:szCs w:val="24"/>
        </w:rPr>
        <w:t xml:space="preserve"> P.J, </w:t>
      </w:r>
      <w:proofErr w:type="spellStart"/>
      <w:r w:rsidRPr="00EB5BEE">
        <w:rPr>
          <w:rFonts w:cs="Times New Roman"/>
          <w:szCs w:val="24"/>
        </w:rPr>
        <w:t>VanDusseldorp</w:t>
      </w:r>
      <w:proofErr w:type="spellEnd"/>
      <w:r w:rsidRPr="00EB5BEE">
        <w:rPr>
          <w:rFonts w:cs="Times New Roman"/>
          <w:szCs w:val="24"/>
        </w:rPr>
        <w:t xml:space="preserve"> T.A, </w:t>
      </w:r>
      <w:proofErr w:type="spellStart"/>
      <w:r w:rsidRPr="00EB5BEE">
        <w:rPr>
          <w:rFonts w:cs="Times New Roman"/>
          <w:szCs w:val="24"/>
        </w:rPr>
        <w:t>Ormsbee</w:t>
      </w:r>
      <w:proofErr w:type="spellEnd"/>
      <w:r w:rsidRPr="00EB5BEE">
        <w:rPr>
          <w:rFonts w:cs="Times New Roman"/>
          <w:szCs w:val="24"/>
        </w:rPr>
        <w:t xml:space="preserve"> M.J, </w:t>
      </w:r>
      <w:proofErr w:type="spellStart"/>
      <w:r w:rsidRPr="00EB5BEE">
        <w:rPr>
          <w:rFonts w:cs="Times New Roman"/>
          <w:szCs w:val="24"/>
        </w:rPr>
        <w:t>Wildman</w:t>
      </w:r>
      <w:proofErr w:type="spellEnd"/>
      <w:r w:rsidRPr="00EB5BEE">
        <w:rPr>
          <w:rFonts w:cs="Times New Roman"/>
          <w:szCs w:val="24"/>
        </w:rPr>
        <w:t xml:space="preserve"> R., Greenwood M., </w:t>
      </w:r>
      <w:proofErr w:type="spellStart"/>
      <w:r w:rsidRPr="00EB5BEE">
        <w:rPr>
          <w:rFonts w:cs="Times New Roman"/>
          <w:szCs w:val="24"/>
        </w:rPr>
        <w:t>Ziegenfuss</w:t>
      </w:r>
      <w:proofErr w:type="spellEnd"/>
      <w:r w:rsidRPr="00EB5BEE">
        <w:rPr>
          <w:rFonts w:cs="Times New Roman"/>
          <w:szCs w:val="24"/>
        </w:rPr>
        <w:t xml:space="preserve"> T.N., Aragon A.A., </w:t>
      </w:r>
      <w:r w:rsidRPr="00EB5BEE">
        <w:rPr>
          <w:rFonts w:cs="Times New Roman"/>
          <w:szCs w:val="24"/>
        </w:rPr>
        <w:lastRenderedPageBreak/>
        <w:t xml:space="preserve">Antonio J., 2017. International </w:t>
      </w:r>
      <w:proofErr w:type="spellStart"/>
      <w:r w:rsidRPr="00EB5BEE">
        <w:rPr>
          <w:rFonts w:cs="Times New Roman"/>
          <w:szCs w:val="24"/>
        </w:rPr>
        <w:t>society</w:t>
      </w:r>
      <w:proofErr w:type="spellEnd"/>
      <w:r w:rsidRPr="00EB5BEE">
        <w:rPr>
          <w:rFonts w:cs="Times New Roman"/>
          <w:szCs w:val="24"/>
        </w:rPr>
        <w:t xml:space="preserve"> of </w:t>
      </w:r>
      <w:proofErr w:type="spellStart"/>
      <w:r w:rsidRPr="00EB5BEE">
        <w:rPr>
          <w:rFonts w:cs="Times New Roman"/>
          <w:szCs w:val="24"/>
        </w:rPr>
        <w:t>sports</w:t>
      </w:r>
      <w:proofErr w:type="spellEnd"/>
      <w:r w:rsidRPr="00EB5BEE">
        <w:rPr>
          <w:rFonts w:cs="Times New Roman"/>
          <w:szCs w:val="24"/>
        </w:rPr>
        <w:t xml:space="preserve"> </w:t>
      </w:r>
      <w:proofErr w:type="spellStart"/>
      <w:r w:rsidRPr="00EB5BEE">
        <w:rPr>
          <w:rFonts w:cs="Times New Roman"/>
          <w:szCs w:val="24"/>
        </w:rPr>
        <w:t>nutrition</w:t>
      </w:r>
      <w:proofErr w:type="spellEnd"/>
      <w:r w:rsidRPr="00EB5BEE">
        <w:rPr>
          <w:rFonts w:cs="Times New Roman"/>
          <w:szCs w:val="24"/>
        </w:rPr>
        <w:t xml:space="preserve"> </w:t>
      </w:r>
      <w:proofErr w:type="spellStart"/>
      <w:r w:rsidRPr="00EB5BEE">
        <w:rPr>
          <w:rFonts w:cs="Times New Roman"/>
          <w:szCs w:val="24"/>
        </w:rPr>
        <w:t>position</w:t>
      </w:r>
      <w:proofErr w:type="spellEnd"/>
      <w:r w:rsidRPr="00EB5BEE">
        <w:rPr>
          <w:rFonts w:cs="Times New Roman"/>
          <w:szCs w:val="24"/>
        </w:rPr>
        <w:t xml:space="preserve"> </w:t>
      </w:r>
      <w:proofErr w:type="spellStart"/>
      <w:r w:rsidRPr="00EB5BEE">
        <w:rPr>
          <w:rFonts w:cs="Times New Roman"/>
          <w:szCs w:val="24"/>
        </w:rPr>
        <w:t>stand</w:t>
      </w:r>
      <w:proofErr w:type="spellEnd"/>
      <w:r w:rsidRPr="00EB5BEE">
        <w:rPr>
          <w:rFonts w:cs="Times New Roman"/>
          <w:szCs w:val="24"/>
        </w:rPr>
        <w:t xml:space="preserve">: </w:t>
      </w:r>
      <w:proofErr w:type="spellStart"/>
      <w:r w:rsidRPr="00EB5BEE">
        <w:rPr>
          <w:rFonts w:cs="Times New Roman"/>
          <w:szCs w:val="24"/>
        </w:rPr>
        <w:t>nutrient</w:t>
      </w:r>
      <w:proofErr w:type="spellEnd"/>
      <w:r w:rsidRPr="00EB5BEE">
        <w:rPr>
          <w:rFonts w:cs="Times New Roman"/>
          <w:szCs w:val="24"/>
        </w:rPr>
        <w:t xml:space="preserve"> </w:t>
      </w:r>
      <w:proofErr w:type="spellStart"/>
      <w:r w:rsidRPr="00EB5BEE">
        <w:rPr>
          <w:rFonts w:cs="Times New Roman"/>
          <w:szCs w:val="24"/>
        </w:rPr>
        <w:t>timing</w:t>
      </w:r>
      <w:proofErr w:type="spellEnd"/>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the</w:t>
      </w:r>
      <w:proofErr w:type="spellEnd"/>
      <w:r w:rsidRPr="00EB5BEE">
        <w:rPr>
          <w:rFonts w:cs="Times New Roman"/>
          <w:i/>
          <w:szCs w:val="24"/>
        </w:rPr>
        <w:t xml:space="preserve"> International </w:t>
      </w:r>
      <w:proofErr w:type="spellStart"/>
      <w:r w:rsidRPr="00EB5BEE">
        <w:rPr>
          <w:rFonts w:cs="Times New Roman"/>
          <w:i/>
          <w:szCs w:val="24"/>
        </w:rPr>
        <w:t>Society</w:t>
      </w:r>
      <w:proofErr w:type="spellEnd"/>
      <w:r w:rsidRPr="00EB5BEE">
        <w:rPr>
          <w:rFonts w:cs="Times New Roman"/>
          <w:i/>
          <w:szCs w:val="24"/>
        </w:rPr>
        <w:t xml:space="preserve"> of Sports </w:t>
      </w:r>
      <w:proofErr w:type="spellStart"/>
      <w:r w:rsidRPr="00EB5BEE">
        <w:rPr>
          <w:rFonts w:cs="Times New Roman"/>
          <w:i/>
          <w:szCs w:val="24"/>
        </w:rPr>
        <w:t>Nutrition</w:t>
      </w:r>
      <w:proofErr w:type="spellEnd"/>
      <w:r w:rsidRPr="00EB5BEE">
        <w:rPr>
          <w:rFonts w:cs="Times New Roman"/>
          <w:i/>
          <w:szCs w:val="24"/>
        </w:rPr>
        <w:t>; 14(33)</w:t>
      </w:r>
      <w:r w:rsidRPr="00EB5BEE">
        <w:rPr>
          <w:rFonts w:cs="Times New Roman"/>
          <w:szCs w:val="24"/>
        </w:rPr>
        <w:t>.</w:t>
      </w:r>
    </w:p>
    <w:p w14:paraId="37A52EEE" w14:textId="10052F07" w:rsidR="00EB5BEE" w:rsidRPr="00EB5BEE" w:rsidRDefault="00EB5BEE" w:rsidP="00A51210">
      <w:pPr>
        <w:spacing w:after="120"/>
        <w:ind w:left="567" w:hanging="567"/>
        <w:rPr>
          <w:rFonts w:cs="Times New Roman"/>
          <w:szCs w:val="24"/>
        </w:rPr>
      </w:pPr>
      <w:proofErr w:type="spellStart"/>
      <w:r w:rsidRPr="00EB5BEE">
        <w:rPr>
          <w:rFonts w:cs="Times New Roman"/>
          <w:szCs w:val="24"/>
        </w:rPr>
        <w:t>Kılıc</w:t>
      </w:r>
      <w:proofErr w:type="spellEnd"/>
      <w:r w:rsidRPr="00EB5BEE">
        <w:rPr>
          <w:rFonts w:cs="Times New Roman"/>
          <w:szCs w:val="24"/>
        </w:rPr>
        <w:t xml:space="preserve">̧, M. (2015). </w:t>
      </w:r>
      <w:proofErr w:type="spellStart"/>
      <w:r w:rsidRPr="00EB5BEE">
        <w:rPr>
          <w:rFonts w:cs="Times New Roman"/>
          <w:i/>
          <w:iCs/>
          <w:szCs w:val="24"/>
        </w:rPr>
        <w:t>Üniversite</w:t>
      </w:r>
      <w:proofErr w:type="spellEnd"/>
      <w:r w:rsidRPr="00EB5BEE">
        <w:rPr>
          <w:rFonts w:cs="Times New Roman"/>
          <w:i/>
          <w:iCs/>
          <w:szCs w:val="24"/>
        </w:rPr>
        <w:t xml:space="preserve"> </w:t>
      </w:r>
      <w:proofErr w:type="spellStart"/>
      <w:r w:rsidR="00B4583C" w:rsidRPr="00EB5BEE">
        <w:rPr>
          <w:rFonts w:cs="Times New Roman"/>
          <w:i/>
          <w:iCs/>
          <w:szCs w:val="24"/>
        </w:rPr>
        <w:t>öğrencilerinin</w:t>
      </w:r>
      <w:proofErr w:type="spellEnd"/>
      <w:r w:rsidR="00B4583C" w:rsidRPr="00EB5BEE">
        <w:rPr>
          <w:rFonts w:cs="Times New Roman"/>
          <w:i/>
          <w:iCs/>
          <w:szCs w:val="24"/>
        </w:rPr>
        <w:t xml:space="preserve"> sosyal </w:t>
      </w:r>
      <w:proofErr w:type="spellStart"/>
      <w:r w:rsidR="00B4583C" w:rsidRPr="00EB5BEE">
        <w:rPr>
          <w:rFonts w:cs="Times New Roman"/>
          <w:i/>
          <w:iCs/>
          <w:szCs w:val="24"/>
        </w:rPr>
        <w:t>görünüs</w:t>
      </w:r>
      <w:proofErr w:type="spellEnd"/>
      <w:r w:rsidR="00B4583C" w:rsidRPr="00EB5BEE">
        <w:rPr>
          <w:rFonts w:cs="Times New Roman"/>
          <w:i/>
          <w:iCs/>
          <w:szCs w:val="24"/>
        </w:rPr>
        <w:t xml:space="preserve">̧ kaygıları </w:t>
      </w:r>
      <w:proofErr w:type="spellStart"/>
      <w:r w:rsidR="00B4583C" w:rsidRPr="00EB5BEE">
        <w:rPr>
          <w:rFonts w:cs="Times New Roman"/>
          <w:i/>
          <w:iCs/>
          <w:szCs w:val="24"/>
        </w:rPr>
        <w:t>ı̇le</w:t>
      </w:r>
      <w:proofErr w:type="spellEnd"/>
      <w:r w:rsidR="00B4583C" w:rsidRPr="00EB5BEE">
        <w:rPr>
          <w:rFonts w:cs="Times New Roman"/>
          <w:i/>
          <w:iCs/>
          <w:szCs w:val="24"/>
        </w:rPr>
        <w:t xml:space="preserve"> benlik saygıları ve yalnızlık </w:t>
      </w:r>
      <w:proofErr w:type="spellStart"/>
      <w:r w:rsidR="00B4583C" w:rsidRPr="00EB5BEE">
        <w:rPr>
          <w:rFonts w:cs="Times New Roman"/>
          <w:i/>
          <w:iCs/>
          <w:szCs w:val="24"/>
        </w:rPr>
        <w:t>düzeyleri</w:t>
      </w:r>
      <w:proofErr w:type="spellEnd"/>
      <w:r w:rsidR="00B4583C" w:rsidRPr="00EB5BEE">
        <w:rPr>
          <w:rFonts w:cs="Times New Roman"/>
          <w:i/>
          <w:iCs/>
          <w:szCs w:val="24"/>
        </w:rPr>
        <w:t xml:space="preserve"> arasındaki </w:t>
      </w:r>
      <w:proofErr w:type="spellStart"/>
      <w:r w:rsidR="00B4583C" w:rsidRPr="00EB5BEE">
        <w:rPr>
          <w:rFonts w:cs="Times New Roman"/>
          <w:i/>
          <w:iCs/>
          <w:szCs w:val="24"/>
        </w:rPr>
        <w:t>ı̇lişkinin</w:t>
      </w:r>
      <w:proofErr w:type="spellEnd"/>
      <w:r w:rsidR="00B4583C" w:rsidRPr="00EB5BEE">
        <w:rPr>
          <w:rFonts w:cs="Times New Roman"/>
          <w:i/>
          <w:iCs/>
          <w:szCs w:val="24"/>
        </w:rPr>
        <w:t xml:space="preserve"> </w:t>
      </w:r>
      <w:proofErr w:type="spellStart"/>
      <w:r w:rsidR="00B4583C" w:rsidRPr="00EB5BEE">
        <w:rPr>
          <w:rFonts w:cs="Times New Roman"/>
          <w:i/>
          <w:iCs/>
          <w:szCs w:val="24"/>
        </w:rPr>
        <w:t>ı̇ncelenmesi</w:t>
      </w:r>
      <w:proofErr w:type="spellEnd"/>
      <w:r w:rsidR="00B4583C" w:rsidRPr="00EB5BEE">
        <w:rPr>
          <w:rFonts w:cs="Times New Roman"/>
          <w:i/>
          <w:iCs/>
          <w:szCs w:val="24"/>
        </w:rPr>
        <w:t>.</w:t>
      </w:r>
      <w:r w:rsidR="00B4583C" w:rsidRPr="00EB5BEE">
        <w:rPr>
          <w:rFonts w:cs="Times New Roman"/>
          <w:szCs w:val="24"/>
        </w:rPr>
        <w:t xml:space="preserve"> </w:t>
      </w:r>
      <w:proofErr w:type="spellStart"/>
      <w:r w:rsidRPr="00EB5BEE">
        <w:rPr>
          <w:rFonts w:cs="Times New Roman"/>
          <w:szCs w:val="24"/>
        </w:rPr>
        <w:t>Selçuk</w:t>
      </w:r>
      <w:proofErr w:type="spellEnd"/>
      <w:r w:rsidRPr="00EB5BEE">
        <w:rPr>
          <w:rFonts w:cs="Times New Roman"/>
          <w:szCs w:val="24"/>
        </w:rPr>
        <w:t xml:space="preserve"> </w:t>
      </w:r>
      <w:proofErr w:type="spellStart"/>
      <w:r w:rsidRPr="00EB5BEE">
        <w:rPr>
          <w:rFonts w:cs="Times New Roman"/>
          <w:szCs w:val="24"/>
        </w:rPr>
        <w:t>Üniversitesi</w:t>
      </w:r>
      <w:proofErr w:type="spellEnd"/>
      <w:r w:rsidRPr="00EB5BEE">
        <w:rPr>
          <w:rFonts w:cs="Times New Roman"/>
          <w:szCs w:val="24"/>
        </w:rPr>
        <w:t xml:space="preserve"> Sağlık Bilimleri </w:t>
      </w:r>
      <w:proofErr w:type="spellStart"/>
      <w:r w:rsidRPr="00EB5BEE">
        <w:rPr>
          <w:rFonts w:cs="Times New Roman"/>
          <w:szCs w:val="24"/>
        </w:rPr>
        <w:t>Enstitüsu</w:t>
      </w:r>
      <w:proofErr w:type="spellEnd"/>
      <w:r w:rsidRPr="00EB5BEE">
        <w:rPr>
          <w:rFonts w:cs="Times New Roman"/>
          <w:szCs w:val="24"/>
        </w:rPr>
        <w:t xml:space="preserve">̈ </w:t>
      </w:r>
      <w:proofErr w:type="spellStart"/>
      <w:r w:rsidRPr="00EB5BEE">
        <w:rPr>
          <w:rFonts w:cs="Times New Roman"/>
          <w:szCs w:val="24"/>
        </w:rPr>
        <w:t>Yayınlanmamıs</w:t>
      </w:r>
      <w:proofErr w:type="spellEnd"/>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Konya.</w:t>
      </w:r>
    </w:p>
    <w:p w14:paraId="570633EE" w14:textId="7FA0AB35" w:rsidR="00EB5BEE" w:rsidRPr="00EB5BEE" w:rsidRDefault="00EB5BEE" w:rsidP="00A51210">
      <w:pPr>
        <w:spacing w:after="120"/>
        <w:ind w:left="567" w:hanging="567"/>
        <w:rPr>
          <w:rFonts w:cs="Times New Roman"/>
          <w:szCs w:val="24"/>
        </w:rPr>
      </w:pPr>
      <w:r w:rsidRPr="00EB5BEE">
        <w:rPr>
          <w:rFonts w:cs="Times New Roman"/>
          <w:szCs w:val="24"/>
        </w:rPr>
        <w:t xml:space="preserve">Kılıç, M. ve Karakuş, Ö. (2016).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study</w:t>
      </w:r>
      <w:proofErr w:type="spellEnd"/>
      <w:r w:rsidRPr="00EB5BEE">
        <w:rPr>
          <w:rFonts w:cs="Times New Roman"/>
          <w:szCs w:val="24"/>
        </w:rPr>
        <w:t xml:space="preserve"> of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relationships</w:t>
      </w:r>
      <w:proofErr w:type="spellEnd"/>
      <w:r w:rsidRPr="00EB5BEE">
        <w:rPr>
          <w:rFonts w:cs="Times New Roman"/>
          <w:szCs w:val="24"/>
        </w:rPr>
        <w:t xml:space="preserve"> </w:t>
      </w:r>
      <w:proofErr w:type="spellStart"/>
      <w:r w:rsidRPr="00EB5BEE">
        <w:rPr>
          <w:rFonts w:cs="Times New Roman"/>
          <w:szCs w:val="24"/>
        </w:rPr>
        <w:t>between</w:t>
      </w:r>
      <w:proofErr w:type="spellEnd"/>
      <w:r w:rsidRPr="00EB5BEE">
        <w:rPr>
          <w:rFonts w:cs="Times New Roman"/>
          <w:szCs w:val="24"/>
        </w:rPr>
        <w:t xml:space="preserve">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self-</w:t>
      </w:r>
      <w:proofErr w:type="spellStart"/>
      <w:r w:rsidRPr="00EB5BEE">
        <w:rPr>
          <w:rFonts w:cs="Times New Roman"/>
          <w:szCs w:val="24"/>
        </w:rPr>
        <w:t>esteem</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loneliness</w:t>
      </w:r>
      <w:proofErr w:type="spellEnd"/>
      <w:r w:rsidRPr="00EB5BEE">
        <w:rPr>
          <w:rFonts w:cs="Times New Roman"/>
          <w:szCs w:val="24"/>
        </w:rPr>
        <w:t xml:space="preserve"> </w:t>
      </w:r>
      <w:proofErr w:type="spellStart"/>
      <w:r w:rsidRPr="00EB5BEE">
        <w:rPr>
          <w:rFonts w:cs="Times New Roman"/>
          <w:szCs w:val="24"/>
        </w:rPr>
        <w:t>level</w:t>
      </w:r>
      <w:proofErr w:type="spellEnd"/>
      <w:r w:rsidRPr="00EB5BEE">
        <w:rPr>
          <w:rFonts w:cs="Times New Roman"/>
          <w:szCs w:val="24"/>
        </w:rPr>
        <w:t xml:space="preserve"> </w:t>
      </w:r>
      <w:proofErr w:type="spellStart"/>
      <w:r w:rsidRPr="00EB5BEE">
        <w:rPr>
          <w:rFonts w:cs="Times New Roman"/>
          <w:szCs w:val="24"/>
        </w:rPr>
        <w:t>among</w:t>
      </w:r>
      <w:proofErr w:type="spellEnd"/>
      <w:r w:rsidRPr="00EB5BEE">
        <w:rPr>
          <w:rFonts w:cs="Times New Roman"/>
          <w:szCs w:val="24"/>
        </w:rPr>
        <w:t xml:space="preserve"> </w:t>
      </w:r>
      <w:proofErr w:type="spellStart"/>
      <w:r w:rsidRPr="00EB5BEE">
        <w:rPr>
          <w:rFonts w:cs="Times New Roman"/>
          <w:szCs w:val="24"/>
        </w:rPr>
        <w:t>university</w:t>
      </w:r>
      <w:proofErr w:type="spellEnd"/>
      <w:r w:rsidRPr="00EB5BEE">
        <w:rPr>
          <w:rFonts w:cs="Times New Roman"/>
          <w:szCs w:val="24"/>
        </w:rPr>
        <w:t xml:space="preserve"> </w:t>
      </w:r>
      <w:proofErr w:type="spellStart"/>
      <w:r w:rsidRPr="00EB5BEE">
        <w:rPr>
          <w:rFonts w:cs="Times New Roman"/>
          <w:szCs w:val="24"/>
        </w:rPr>
        <w:t>students</w:t>
      </w:r>
      <w:proofErr w:type="spellEnd"/>
      <w:r w:rsidRPr="00EB5BEE">
        <w:rPr>
          <w:rFonts w:cs="Times New Roman"/>
          <w:szCs w:val="24"/>
        </w:rPr>
        <w:t xml:space="preserve"> Üniversite öğrencilerinin sosyal görünüş kaygıları ile benlik saygıları ve yalnızlık düzeyleri arasındaki ilişkinin incelenmesi. </w:t>
      </w:r>
      <w:proofErr w:type="spellStart"/>
      <w:r w:rsidRPr="00EB5BEE">
        <w:rPr>
          <w:rFonts w:cs="Times New Roman"/>
          <w:i/>
          <w:szCs w:val="24"/>
        </w:rPr>
        <w:t>Journal</w:t>
      </w:r>
      <w:proofErr w:type="spellEnd"/>
      <w:r w:rsidRPr="00EB5BEE">
        <w:rPr>
          <w:rFonts w:cs="Times New Roman"/>
          <w:i/>
          <w:szCs w:val="24"/>
        </w:rPr>
        <w:t xml:space="preserve"> of Human </w:t>
      </w:r>
      <w:proofErr w:type="spellStart"/>
      <w:r w:rsidRPr="00EB5BEE">
        <w:rPr>
          <w:rFonts w:cs="Times New Roman"/>
          <w:i/>
          <w:szCs w:val="24"/>
        </w:rPr>
        <w:t>Sciences</w:t>
      </w:r>
      <w:proofErr w:type="spellEnd"/>
      <w:r w:rsidRPr="00EB5BEE">
        <w:rPr>
          <w:rFonts w:cs="Times New Roman"/>
          <w:szCs w:val="24"/>
        </w:rPr>
        <w:t>, 13(3), 3837-3852.</w:t>
      </w:r>
    </w:p>
    <w:p w14:paraId="240318A4" w14:textId="1D7540A9" w:rsidR="00EB5BEE" w:rsidRPr="00EB5BEE" w:rsidRDefault="00EB5BEE" w:rsidP="00A51210">
      <w:pPr>
        <w:spacing w:after="120"/>
        <w:ind w:left="567" w:hanging="567"/>
        <w:rPr>
          <w:rFonts w:cs="Times New Roman"/>
          <w:szCs w:val="24"/>
        </w:rPr>
      </w:pPr>
      <w:proofErr w:type="spellStart"/>
      <w:r w:rsidRPr="00EB5BEE">
        <w:rPr>
          <w:rFonts w:cs="Times New Roman"/>
          <w:szCs w:val="24"/>
        </w:rPr>
        <w:t>Kılınçarslan</w:t>
      </w:r>
      <w:proofErr w:type="spellEnd"/>
      <w:r w:rsidRPr="00EB5BEE">
        <w:rPr>
          <w:rFonts w:cs="Times New Roman"/>
          <w:szCs w:val="24"/>
        </w:rPr>
        <w:t xml:space="preserve">, G., </w:t>
      </w:r>
      <w:proofErr w:type="spellStart"/>
      <w:r w:rsidRPr="00EB5BEE">
        <w:rPr>
          <w:rFonts w:cs="Times New Roman"/>
          <w:szCs w:val="24"/>
        </w:rPr>
        <w:t>Bayrakdar</w:t>
      </w:r>
      <w:proofErr w:type="spellEnd"/>
      <w:r w:rsidRPr="00EB5BEE">
        <w:rPr>
          <w:rFonts w:cs="Times New Roman"/>
          <w:szCs w:val="24"/>
        </w:rPr>
        <w:t>, A.,</w:t>
      </w:r>
      <w:r w:rsidR="005F1A4E">
        <w:rPr>
          <w:rFonts w:cs="Times New Roman"/>
          <w:szCs w:val="24"/>
        </w:rPr>
        <w:t xml:space="preserve"> </w:t>
      </w:r>
      <w:r w:rsidRPr="00EB5BEE">
        <w:rPr>
          <w:rFonts w:cs="Times New Roman"/>
          <w:szCs w:val="24"/>
        </w:rPr>
        <w:t xml:space="preserve">Avcı, P. (2022). Beden Eğitimi </w:t>
      </w:r>
      <w:proofErr w:type="gramStart"/>
      <w:r w:rsidRPr="00EB5BEE">
        <w:rPr>
          <w:rFonts w:cs="Times New Roman"/>
          <w:szCs w:val="24"/>
        </w:rPr>
        <w:t>Ve</w:t>
      </w:r>
      <w:proofErr w:type="gramEnd"/>
      <w:r w:rsidRPr="00EB5BEE">
        <w:rPr>
          <w:rFonts w:cs="Times New Roman"/>
          <w:szCs w:val="24"/>
        </w:rPr>
        <w:t xml:space="preserve"> Tıp Alanındaki Öğrencilerin Sağlıklı Beslenme Tutumlarının İncelenmesi. </w:t>
      </w:r>
      <w:r w:rsidRPr="00EB5BEE">
        <w:rPr>
          <w:rFonts w:cs="Times New Roman"/>
          <w:i/>
          <w:iCs/>
          <w:szCs w:val="24"/>
        </w:rPr>
        <w:t>Uluslararası Güncel Eğitim Araştırmaları Dergisi,</w:t>
      </w:r>
      <w:r w:rsidRPr="00EB5BEE">
        <w:rPr>
          <w:rFonts w:cs="Times New Roman"/>
          <w:szCs w:val="24"/>
        </w:rPr>
        <w:t xml:space="preserve"> 8(1), 44-56.</w:t>
      </w:r>
    </w:p>
    <w:p w14:paraId="25D503A0"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Kılınçkaya</w:t>
      </w:r>
      <w:proofErr w:type="spellEnd"/>
      <w:r w:rsidRPr="00EB5BEE">
        <w:rPr>
          <w:rFonts w:cs="Times New Roman"/>
          <w:szCs w:val="24"/>
        </w:rPr>
        <w:t xml:space="preserve">, M.D. (2013). </w:t>
      </w:r>
      <w:proofErr w:type="spellStart"/>
      <w:r w:rsidRPr="00EB5BEE">
        <w:rPr>
          <w:rFonts w:cs="Times New Roman"/>
          <w:szCs w:val="24"/>
        </w:rPr>
        <w:t>Atatürk</w:t>
      </w:r>
      <w:proofErr w:type="spellEnd"/>
      <w:r w:rsidRPr="00EB5BEE">
        <w:rPr>
          <w:rFonts w:cs="Times New Roman"/>
          <w:szCs w:val="24"/>
        </w:rPr>
        <w:t xml:space="preserve"> </w:t>
      </w:r>
      <w:proofErr w:type="spellStart"/>
      <w:r w:rsidRPr="00EB5BEE">
        <w:rPr>
          <w:rFonts w:cs="Times New Roman"/>
          <w:szCs w:val="24"/>
        </w:rPr>
        <w:t>İlkeleri</w:t>
      </w:r>
      <w:proofErr w:type="spellEnd"/>
      <w:r w:rsidRPr="00EB5BEE">
        <w:rPr>
          <w:rFonts w:cs="Times New Roman"/>
          <w:szCs w:val="24"/>
        </w:rPr>
        <w:t xml:space="preserve"> ve </w:t>
      </w:r>
      <w:proofErr w:type="spellStart"/>
      <w:r w:rsidRPr="00EB5BEE">
        <w:rPr>
          <w:rFonts w:cs="Times New Roman"/>
          <w:szCs w:val="24"/>
        </w:rPr>
        <w:t>İnkılaplar</w:t>
      </w:r>
      <w:proofErr w:type="spellEnd"/>
      <w:r w:rsidRPr="00EB5BEE">
        <w:rPr>
          <w:rFonts w:cs="Times New Roman"/>
          <w:szCs w:val="24"/>
        </w:rPr>
        <w:t xml:space="preserve"> Tarihi Derslerinde </w:t>
      </w:r>
      <w:proofErr w:type="spellStart"/>
      <w:r w:rsidRPr="00EB5BEE">
        <w:rPr>
          <w:rFonts w:cs="Times New Roman"/>
          <w:szCs w:val="24"/>
        </w:rPr>
        <w:t>Öğrencilerin</w:t>
      </w:r>
      <w:proofErr w:type="spellEnd"/>
      <w:r w:rsidRPr="00EB5BEE">
        <w:rPr>
          <w:rFonts w:cs="Times New Roman"/>
          <w:szCs w:val="24"/>
        </w:rPr>
        <w:t xml:space="preserve"> Sınav Kaygıları </w:t>
      </w:r>
      <w:proofErr w:type="spellStart"/>
      <w:r w:rsidRPr="00EB5BEE">
        <w:rPr>
          <w:rFonts w:cs="Times New Roman"/>
          <w:szCs w:val="24"/>
        </w:rPr>
        <w:t>İle</w:t>
      </w:r>
      <w:proofErr w:type="spellEnd"/>
      <w:r w:rsidRPr="00EB5BEE">
        <w:rPr>
          <w:rFonts w:cs="Times New Roman"/>
          <w:szCs w:val="24"/>
        </w:rPr>
        <w:t xml:space="preserve"> </w:t>
      </w:r>
      <w:proofErr w:type="spellStart"/>
      <w:r w:rsidRPr="00EB5BEE">
        <w:rPr>
          <w:rFonts w:cs="Times New Roman"/>
          <w:szCs w:val="24"/>
        </w:rPr>
        <w:t>Başarıları</w:t>
      </w:r>
      <w:proofErr w:type="spellEnd"/>
      <w:r w:rsidRPr="00EB5BEE">
        <w:rPr>
          <w:rFonts w:cs="Times New Roman"/>
          <w:szCs w:val="24"/>
        </w:rPr>
        <w:t xml:space="preserve"> Arasındaki </w:t>
      </w:r>
      <w:proofErr w:type="spellStart"/>
      <w:r w:rsidRPr="00EB5BEE">
        <w:rPr>
          <w:rFonts w:cs="Times New Roman"/>
          <w:szCs w:val="24"/>
        </w:rPr>
        <w:t>İlişki</w:t>
      </w:r>
      <w:proofErr w:type="spellEnd"/>
      <w:r w:rsidRPr="00EB5BEE">
        <w:rPr>
          <w:rFonts w:cs="Times New Roman"/>
          <w:szCs w:val="24"/>
        </w:rPr>
        <w:t xml:space="preserve">. </w:t>
      </w:r>
      <w:r w:rsidRPr="00EB5BEE">
        <w:rPr>
          <w:rFonts w:cs="Times New Roman"/>
          <w:i/>
          <w:iCs/>
          <w:szCs w:val="24"/>
        </w:rPr>
        <w:t xml:space="preserve">Hacettepe </w:t>
      </w:r>
      <w:proofErr w:type="spellStart"/>
      <w:r w:rsidRPr="00EB5BEE">
        <w:rPr>
          <w:rFonts w:cs="Times New Roman"/>
          <w:i/>
          <w:iCs/>
          <w:szCs w:val="24"/>
        </w:rPr>
        <w:t>Üniversitesi</w:t>
      </w:r>
      <w:proofErr w:type="spellEnd"/>
      <w:r w:rsidRPr="00EB5BEE">
        <w:rPr>
          <w:rFonts w:cs="Times New Roman"/>
          <w:i/>
          <w:iCs/>
          <w:szCs w:val="24"/>
        </w:rPr>
        <w:t xml:space="preserve"> </w:t>
      </w:r>
      <w:proofErr w:type="spellStart"/>
      <w:r w:rsidRPr="00EB5BEE">
        <w:rPr>
          <w:rFonts w:cs="Times New Roman"/>
          <w:i/>
          <w:iCs/>
          <w:szCs w:val="24"/>
        </w:rPr>
        <w:t>Eğitim</w:t>
      </w:r>
      <w:proofErr w:type="spellEnd"/>
      <w:r w:rsidRPr="00EB5BEE">
        <w:rPr>
          <w:rFonts w:cs="Times New Roman"/>
          <w:i/>
          <w:iCs/>
          <w:szCs w:val="24"/>
        </w:rPr>
        <w:t xml:space="preserve"> </w:t>
      </w:r>
      <w:proofErr w:type="spellStart"/>
      <w:r w:rsidRPr="00EB5BEE">
        <w:rPr>
          <w:rFonts w:cs="Times New Roman"/>
          <w:i/>
          <w:iCs/>
          <w:szCs w:val="24"/>
        </w:rPr>
        <w:t>Fakültesi</w:t>
      </w:r>
      <w:proofErr w:type="spellEnd"/>
      <w:r w:rsidRPr="00EB5BEE">
        <w:rPr>
          <w:rFonts w:cs="Times New Roman"/>
          <w:i/>
          <w:iCs/>
          <w:szCs w:val="24"/>
        </w:rPr>
        <w:t xml:space="preserve"> Dergisi.</w:t>
      </w:r>
      <w:r w:rsidRPr="00EB5BEE">
        <w:rPr>
          <w:rFonts w:cs="Times New Roman"/>
          <w:szCs w:val="24"/>
        </w:rPr>
        <w:t xml:space="preserve"> 28, 28-1.</w:t>
      </w:r>
    </w:p>
    <w:p w14:paraId="77F8E5DE"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Kirkbir</w:t>
      </w:r>
      <w:proofErr w:type="spellEnd"/>
      <w:r w:rsidRPr="00EB5BEE">
        <w:rPr>
          <w:rFonts w:cs="Times New Roman"/>
          <w:szCs w:val="24"/>
        </w:rPr>
        <w:t xml:space="preserve">, F., ve Zengin, S. (2022). </w:t>
      </w:r>
      <w:proofErr w:type="spellStart"/>
      <w:r w:rsidRPr="00EB5BEE">
        <w:rPr>
          <w:rFonts w:cs="Times New Roman"/>
          <w:szCs w:val="24"/>
        </w:rPr>
        <w:t>Investigation</w:t>
      </w:r>
      <w:proofErr w:type="spellEnd"/>
      <w:r w:rsidRPr="00EB5BEE">
        <w:rPr>
          <w:rFonts w:cs="Times New Roman"/>
          <w:szCs w:val="24"/>
        </w:rPr>
        <w:t xml:space="preserve"> of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Concerns</w:t>
      </w:r>
      <w:proofErr w:type="spellEnd"/>
      <w:r w:rsidRPr="00EB5BEE">
        <w:rPr>
          <w:rFonts w:cs="Times New Roman"/>
          <w:szCs w:val="24"/>
        </w:rPr>
        <w:t xml:space="preserve"> of </w:t>
      </w:r>
      <w:proofErr w:type="spellStart"/>
      <w:r w:rsidRPr="00EB5BEE">
        <w:rPr>
          <w:rFonts w:cs="Times New Roman"/>
          <w:szCs w:val="24"/>
        </w:rPr>
        <w:t>University</w:t>
      </w:r>
      <w:proofErr w:type="spellEnd"/>
      <w:r w:rsidRPr="00EB5BEE">
        <w:rPr>
          <w:rFonts w:cs="Times New Roman"/>
          <w:szCs w:val="24"/>
        </w:rPr>
        <w:t xml:space="preserve"> </w:t>
      </w:r>
      <w:proofErr w:type="spellStart"/>
      <w:r w:rsidRPr="00EB5BEE">
        <w:rPr>
          <w:rFonts w:cs="Times New Roman"/>
          <w:szCs w:val="24"/>
        </w:rPr>
        <w:t>Students</w:t>
      </w:r>
      <w:proofErr w:type="spellEnd"/>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Educational</w:t>
      </w:r>
      <w:proofErr w:type="spellEnd"/>
      <w:r w:rsidRPr="00EB5BEE">
        <w:rPr>
          <w:rFonts w:cs="Times New Roman"/>
          <w:i/>
          <w:szCs w:val="24"/>
        </w:rPr>
        <w:t xml:space="preserve"> </w:t>
      </w:r>
      <w:proofErr w:type="spellStart"/>
      <w:r w:rsidRPr="00EB5BEE">
        <w:rPr>
          <w:rFonts w:cs="Times New Roman"/>
          <w:i/>
          <w:szCs w:val="24"/>
        </w:rPr>
        <w:t>Issues</w:t>
      </w:r>
      <w:proofErr w:type="spellEnd"/>
      <w:r w:rsidRPr="00EB5BEE">
        <w:rPr>
          <w:rFonts w:cs="Times New Roman"/>
          <w:szCs w:val="24"/>
        </w:rPr>
        <w:t>, 8(1), 101-106.</w:t>
      </w:r>
    </w:p>
    <w:p w14:paraId="22976033" w14:textId="6E503164" w:rsidR="00EB5BEE" w:rsidRPr="00EB5BEE" w:rsidRDefault="00EB5BEE" w:rsidP="00A51210">
      <w:pPr>
        <w:spacing w:after="120"/>
        <w:ind w:left="567" w:hanging="567"/>
        <w:rPr>
          <w:rFonts w:cs="Times New Roman"/>
          <w:color w:val="222222"/>
          <w:szCs w:val="24"/>
          <w:shd w:val="clear" w:color="auto" w:fill="FFFFFF"/>
        </w:rPr>
      </w:pPr>
      <w:proofErr w:type="spellStart"/>
      <w:r w:rsidRPr="00EB5BEE">
        <w:rPr>
          <w:rFonts w:cs="Times New Roman"/>
          <w:color w:val="222222"/>
          <w:szCs w:val="24"/>
          <w:shd w:val="clear" w:color="auto" w:fill="FFFFFF"/>
        </w:rPr>
        <w:t>Korinth</w:t>
      </w:r>
      <w:proofErr w:type="spellEnd"/>
      <w:r w:rsidRPr="00EB5BEE">
        <w:rPr>
          <w:rFonts w:cs="Times New Roman"/>
          <w:color w:val="222222"/>
          <w:szCs w:val="24"/>
          <w:shd w:val="clear" w:color="auto" w:fill="FFFFFF"/>
        </w:rPr>
        <w:t xml:space="preserve">, A., </w:t>
      </w:r>
      <w:proofErr w:type="spellStart"/>
      <w:r w:rsidRPr="00EB5BEE">
        <w:rPr>
          <w:rFonts w:cs="Times New Roman"/>
          <w:color w:val="222222"/>
          <w:szCs w:val="24"/>
          <w:shd w:val="clear" w:color="auto" w:fill="FFFFFF"/>
        </w:rPr>
        <w:t>Schiess</w:t>
      </w:r>
      <w:proofErr w:type="spellEnd"/>
      <w:r w:rsidRPr="00EB5BEE">
        <w:rPr>
          <w:rFonts w:cs="Times New Roman"/>
          <w:color w:val="222222"/>
          <w:szCs w:val="24"/>
          <w:shd w:val="clear" w:color="auto" w:fill="FFFFFF"/>
        </w:rPr>
        <w:t xml:space="preserve">, S., </w:t>
      </w:r>
      <w:proofErr w:type="spellStart"/>
      <w:r w:rsidRPr="00EB5BEE">
        <w:rPr>
          <w:rFonts w:cs="Times New Roman"/>
          <w:color w:val="222222"/>
          <w:szCs w:val="24"/>
          <w:shd w:val="clear" w:color="auto" w:fill="FFFFFF"/>
        </w:rPr>
        <w:t>Westenhoefer</w:t>
      </w:r>
      <w:proofErr w:type="spellEnd"/>
      <w:r w:rsidRPr="00EB5BEE">
        <w:rPr>
          <w:rFonts w:cs="Times New Roman"/>
          <w:color w:val="222222"/>
          <w:szCs w:val="24"/>
          <w:shd w:val="clear" w:color="auto" w:fill="FFFFFF"/>
        </w:rPr>
        <w:t xml:space="preserve">, J. (2010). </w:t>
      </w:r>
      <w:proofErr w:type="spellStart"/>
      <w:r w:rsidRPr="00EB5BEE">
        <w:rPr>
          <w:rFonts w:cs="Times New Roman"/>
          <w:color w:val="222222"/>
          <w:szCs w:val="24"/>
          <w:shd w:val="clear" w:color="auto" w:fill="FFFFFF"/>
        </w:rPr>
        <w:t>Eating</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behaviour</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and</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eating</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disorders</w:t>
      </w:r>
      <w:proofErr w:type="spellEnd"/>
      <w:r w:rsidRPr="00EB5BEE">
        <w:rPr>
          <w:rFonts w:cs="Times New Roman"/>
          <w:color w:val="222222"/>
          <w:szCs w:val="24"/>
          <w:shd w:val="clear" w:color="auto" w:fill="FFFFFF"/>
        </w:rPr>
        <w:t xml:space="preserve"> in </w:t>
      </w:r>
      <w:proofErr w:type="spellStart"/>
      <w:r w:rsidRPr="00EB5BEE">
        <w:rPr>
          <w:rFonts w:cs="Times New Roman"/>
          <w:color w:val="222222"/>
          <w:szCs w:val="24"/>
          <w:shd w:val="clear" w:color="auto" w:fill="FFFFFF"/>
        </w:rPr>
        <w:t>students</w:t>
      </w:r>
      <w:proofErr w:type="spellEnd"/>
      <w:r w:rsidRPr="00EB5BEE">
        <w:rPr>
          <w:rFonts w:cs="Times New Roman"/>
          <w:color w:val="222222"/>
          <w:szCs w:val="24"/>
          <w:shd w:val="clear" w:color="auto" w:fill="FFFFFF"/>
        </w:rPr>
        <w:t xml:space="preserve"> of </w:t>
      </w:r>
      <w:proofErr w:type="spellStart"/>
      <w:r w:rsidRPr="00EB5BEE">
        <w:rPr>
          <w:rFonts w:cs="Times New Roman"/>
          <w:color w:val="222222"/>
          <w:szCs w:val="24"/>
          <w:shd w:val="clear" w:color="auto" w:fill="FFFFFF"/>
        </w:rPr>
        <w:t>nutrition</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sciences</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proofErr w:type="spellStart"/>
      <w:r w:rsidRPr="00EB5BEE">
        <w:rPr>
          <w:rFonts w:cs="Times New Roman"/>
          <w:i/>
          <w:iCs/>
          <w:color w:val="222222"/>
          <w:szCs w:val="24"/>
        </w:rPr>
        <w:t>Public</w:t>
      </w:r>
      <w:proofErr w:type="spellEnd"/>
      <w:r w:rsidRPr="00EB5BEE">
        <w:rPr>
          <w:rFonts w:cs="Times New Roman"/>
          <w:i/>
          <w:iCs/>
          <w:color w:val="222222"/>
          <w:szCs w:val="24"/>
        </w:rPr>
        <w:t xml:space="preserve"> </w:t>
      </w:r>
      <w:proofErr w:type="spellStart"/>
      <w:r w:rsidR="00B4583C" w:rsidRPr="00EB5BEE">
        <w:rPr>
          <w:rFonts w:cs="Times New Roman"/>
          <w:i/>
          <w:iCs/>
          <w:color w:val="222222"/>
          <w:szCs w:val="24"/>
        </w:rPr>
        <w:t>Health</w:t>
      </w:r>
      <w:proofErr w:type="spellEnd"/>
      <w:r w:rsidR="00B4583C" w:rsidRPr="00EB5BEE">
        <w:rPr>
          <w:rFonts w:cs="Times New Roman"/>
          <w:i/>
          <w:iCs/>
          <w:color w:val="222222"/>
          <w:szCs w:val="24"/>
        </w:rPr>
        <w:t xml:space="preserve"> </w:t>
      </w:r>
      <w:proofErr w:type="spellStart"/>
      <w:r w:rsidR="00B4583C" w:rsidRPr="00EB5BEE">
        <w:rPr>
          <w:rFonts w:cs="Times New Roman"/>
          <w:i/>
          <w:iCs/>
          <w:color w:val="222222"/>
          <w:szCs w:val="24"/>
        </w:rPr>
        <w:t>Nutrition</w:t>
      </w:r>
      <w:proofErr w:type="spellEnd"/>
      <w:r w:rsidR="00B4583C" w:rsidRPr="00EB5BEE">
        <w:rPr>
          <w:rFonts w:cs="Times New Roman"/>
          <w:color w:val="222222"/>
          <w:szCs w:val="24"/>
          <w:shd w:val="clear" w:color="auto" w:fill="FFFFFF"/>
        </w:rPr>
        <w:t>,</w:t>
      </w:r>
      <w:r w:rsidR="00B4583C" w:rsidRPr="00EB5BEE">
        <w:rPr>
          <w:rStyle w:val="apple-converted-space"/>
          <w:rFonts w:cs="Times New Roman"/>
          <w:color w:val="222222"/>
          <w:szCs w:val="24"/>
          <w:shd w:val="clear" w:color="auto" w:fill="FFFFFF"/>
        </w:rPr>
        <w:t> </w:t>
      </w:r>
      <w:r w:rsidRPr="00EB5BEE">
        <w:rPr>
          <w:rFonts w:cs="Times New Roman"/>
          <w:i/>
          <w:iCs/>
          <w:color w:val="222222"/>
          <w:szCs w:val="24"/>
        </w:rPr>
        <w:t>13</w:t>
      </w:r>
      <w:r w:rsidRPr="00EB5BEE">
        <w:rPr>
          <w:rFonts w:cs="Times New Roman"/>
          <w:color w:val="222222"/>
          <w:szCs w:val="24"/>
          <w:shd w:val="clear" w:color="auto" w:fill="FFFFFF"/>
        </w:rPr>
        <w:t>(1), 32-37.</w:t>
      </w:r>
    </w:p>
    <w:p w14:paraId="2452433F" w14:textId="3166BB43" w:rsidR="00EB5BEE" w:rsidRPr="00EB5BEE" w:rsidRDefault="00EB5BEE" w:rsidP="00A51210">
      <w:pPr>
        <w:spacing w:after="120"/>
        <w:ind w:left="567" w:hanging="567"/>
        <w:rPr>
          <w:rFonts w:cs="Times New Roman"/>
          <w:szCs w:val="24"/>
        </w:rPr>
      </w:pPr>
      <w:proofErr w:type="spellStart"/>
      <w:r w:rsidRPr="00EB5BEE">
        <w:rPr>
          <w:rFonts w:cs="Times New Roman"/>
          <w:szCs w:val="24"/>
        </w:rPr>
        <w:t>Koskina</w:t>
      </w:r>
      <w:proofErr w:type="spellEnd"/>
      <w:r w:rsidRPr="00EB5BEE">
        <w:rPr>
          <w:rFonts w:cs="Times New Roman"/>
          <w:szCs w:val="24"/>
        </w:rPr>
        <w:t xml:space="preserve">, A., Van den </w:t>
      </w:r>
      <w:proofErr w:type="spellStart"/>
      <w:r w:rsidRPr="00EB5BEE">
        <w:rPr>
          <w:rFonts w:cs="Times New Roman"/>
          <w:szCs w:val="24"/>
        </w:rPr>
        <w:t>Eynde</w:t>
      </w:r>
      <w:proofErr w:type="spellEnd"/>
      <w:r w:rsidRPr="00EB5BEE">
        <w:rPr>
          <w:rFonts w:cs="Times New Roman"/>
          <w:szCs w:val="24"/>
        </w:rPr>
        <w:t xml:space="preserve">, F., </w:t>
      </w:r>
      <w:proofErr w:type="spellStart"/>
      <w:r w:rsidRPr="00EB5BEE">
        <w:rPr>
          <w:rFonts w:cs="Times New Roman"/>
          <w:szCs w:val="24"/>
        </w:rPr>
        <w:t>Meisel</w:t>
      </w:r>
      <w:proofErr w:type="spellEnd"/>
      <w:r w:rsidRPr="00EB5BEE">
        <w:rPr>
          <w:rFonts w:cs="Times New Roman"/>
          <w:szCs w:val="24"/>
        </w:rPr>
        <w:t xml:space="preserve">, S., Campbell, I. C., Schmidt, U. (2011).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bulimia</w:t>
      </w:r>
      <w:proofErr w:type="spellEnd"/>
      <w:r w:rsidRPr="00EB5BEE">
        <w:rPr>
          <w:rFonts w:cs="Times New Roman"/>
          <w:szCs w:val="24"/>
        </w:rPr>
        <w:t xml:space="preserve"> </w:t>
      </w:r>
      <w:proofErr w:type="spellStart"/>
      <w:r w:rsidRPr="00EB5BEE">
        <w:rPr>
          <w:rFonts w:cs="Times New Roman"/>
          <w:szCs w:val="24"/>
        </w:rPr>
        <w:t>nervosa</w:t>
      </w:r>
      <w:proofErr w:type="spellEnd"/>
      <w:r w:rsidRPr="00EB5BEE">
        <w:rPr>
          <w:rFonts w:cs="Times New Roman"/>
          <w:szCs w:val="24"/>
        </w:rPr>
        <w:t xml:space="preserve">. </w:t>
      </w:r>
      <w:proofErr w:type="spellStart"/>
      <w:r w:rsidRPr="00EB5BEE">
        <w:rPr>
          <w:rFonts w:cs="Times New Roman"/>
          <w:szCs w:val="24"/>
        </w:rPr>
        <w:t>Eating</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Weight</w:t>
      </w:r>
      <w:proofErr w:type="spellEnd"/>
      <w:r w:rsidRPr="00EB5BEE">
        <w:rPr>
          <w:rFonts w:cs="Times New Roman"/>
          <w:szCs w:val="24"/>
        </w:rPr>
        <w:t xml:space="preserve"> </w:t>
      </w:r>
      <w:proofErr w:type="spellStart"/>
      <w:r w:rsidRPr="00EB5BEE">
        <w:rPr>
          <w:rFonts w:cs="Times New Roman"/>
          <w:szCs w:val="24"/>
        </w:rPr>
        <w:t>Disorders</w:t>
      </w:r>
      <w:proofErr w:type="spellEnd"/>
      <w:r w:rsidRPr="00EB5BEE">
        <w:rPr>
          <w:rFonts w:cs="Times New Roman"/>
          <w:szCs w:val="24"/>
        </w:rPr>
        <w:t>-</w:t>
      </w:r>
      <w:r w:rsidRPr="00EB5BEE">
        <w:rPr>
          <w:rFonts w:cs="Times New Roman"/>
          <w:i/>
          <w:iCs/>
          <w:color w:val="222222"/>
          <w:szCs w:val="24"/>
        </w:rPr>
        <w:t xml:space="preserve"> </w:t>
      </w:r>
      <w:proofErr w:type="spellStart"/>
      <w:r w:rsidRPr="00EB5BEE">
        <w:rPr>
          <w:rFonts w:cs="Times New Roman"/>
          <w:i/>
          <w:iCs/>
          <w:color w:val="222222"/>
          <w:szCs w:val="24"/>
        </w:rPr>
        <w:t>Eating</w:t>
      </w:r>
      <w:proofErr w:type="spellEnd"/>
      <w:r w:rsidRPr="00EB5BEE">
        <w:rPr>
          <w:rFonts w:cs="Times New Roman"/>
          <w:i/>
          <w:iCs/>
          <w:color w:val="222222"/>
          <w:szCs w:val="24"/>
        </w:rPr>
        <w:t xml:space="preserve"> </w:t>
      </w:r>
      <w:proofErr w:type="spellStart"/>
      <w:r w:rsidRPr="00EB5BEE">
        <w:rPr>
          <w:rFonts w:cs="Times New Roman"/>
          <w:i/>
          <w:iCs/>
          <w:color w:val="222222"/>
          <w:szCs w:val="24"/>
        </w:rPr>
        <w:t>and</w:t>
      </w:r>
      <w:proofErr w:type="spellEnd"/>
      <w:r w:rsidRPr="00EB5BEE">
        <w:rPr>
          <w:rFonts w:cs="Times New Roman"/>
          <w:i/>
          <w:iCs/>
          <w:color w:val="222222"/>
          <w:szCs w:val="24"/>
        </w:rPr>
        <w:t xml:space="preserve"> </w:t>
      </w:r>
      <w:proofErr w:type="spellStart"/>
      <w:r w:rsidRPr="00EB5BEE">
        <w:rPr>
          <w:rFonts w:cs="Times New Roman"/>
          <w:i/>
          <w:iCs/>
          <w:color w:val="222222"/>
          <w:szCs w:val="24"/>
        </w:rPr>
        <w:t>Weight</w:t>
      </w:r>
      <w:proofErr w:type="spellEnd"/>
      <w:r w:rsidRPr="00EB5BEE">
        <w:rPr>
          <w:rFonts w:cs="Times New Roman"/>
          <w:i/>
          <w:iCs/>
          <w:color w:val="222222"/>
          <w:szCs w:val="24"/>
        </w:rPr>
        <w:t xml:space="preserve"> </w:t>
      </w:r>
      <w:proofErr w:type="spellStart"/>
      <w:r w:rsidRPr="00EB5BEE">
        <w:rPr>
          <w:rFonts w:cs="Times New Roman"/>
          <w:i/>
          <w:iCs/>
          <w:color w:val="222222"/>
          <w:szCs w:val="24"/>
        </w:rPr>
        <w:t>Disorders-Studies</w:t>
      </w:r>
      <w:proofErr w:type="spellEnd"/>
      <w:r w:rsidRPr="00EB5BEE">
        <w:rPr>
          <w:rFonts w:cs="Times New Roman"/>
          <w:i/>
          <w:iCs/>
          <w:color w:val="222222"/>
          <w:szCs w:val="24"/>
        </w:rPr>
        <w:t xml:space="preserve"> on </w:t>
      </w:r>
      <w:proofErr w:type="spellStart"/>
      <w:r w:rsidRPr="00EB5BEE">
        <w:rPr>
          <w:rFonts w:cs="Times New Roman"/>
          <w:i/>
          <w:iCs/>
          <w:color w:val="222222"/>
          <w:szCs w:val="24"/>
        </w:rPr>
        <w:t>Anorexia</w:t>
      </w:r>
      <w:proofErr w:type="spellEnd"/>
      <w:r w:rsidRPr="00EB5BEE">
        <w:rPr>
          <w:rFonts w:cs="Times New Roman"/>
          <w:i/>
          <w:iCs/>
          <w:color w:val="222222"/>
          <w:szCs w:val="24"/>
        </w:rPr>
        <w:t xml:space="preserve">, </w:t>
      </w:r>
      <w:proofErr w:type="spellStart"/>
      <w:r w:rsidRPr="00EB5BEE">
        <w:rPr>
          <w:rFonts w:cs="Times New Roman"/>
          <w:i/>
          <w:iCs/>
          <w:color w:val="222222"/>
          <w:szCs w:val="24"/>
        </w:rPr>
        <w:t>Bulimia</w:t>
      </w:r>
      <w:proofErr w:type="spellEnd"/>
      <w:r w:rsidRPr="00EB5BEE">
        <w:rPr>
          <w:rFonts w:cs="Times New Roman"/>
          <w:i/>
          <w:iCs/>
          <w:color w:val="222222"/>
          <w:szCs w:val="24"/>
        </w:rPr>
        <w:t xml:space="preserve"> </w:t>
      </w:r>
      <w:proofErr w:type="spellStart"/>
      <w:r w:rsidRPr="00EB5BEE">
        <w:rPr>
          <w:rFonts w:cs="Times New Roman"/>
          <w:i/>
          <w:iCs/>
          <w:color w:val="222222"/>
          <w:szCs w:val="24"/>
        </w:rPr>
        <w:t>and</w:t>
      </w:r>
      <w:proofErr w:type="spellEnd"/>
      <w:r w:rsidRPr="00EB5BEE">
        <w:rPr>
          <w:rFonts w:cs="Times New Roman"/>
          <w:i/>
          <w:iCs/>
          <w:color w:val="222222"/>
          <w:szCs w:val="24"/>
        </w:rPr>
        <w:t xml:space="preserve"> </w:t>
      </w:r>
      <w:proofErr w:type="spellStart"/>
      <w:r w:rsidRPr="00EB5BEE">
        <w:rPr>
          <w:rFonts w:cs="Times New Roman"/>
          <w:i/>
          <w:iCs/>
          <w:color w:val="222222"/>
          <w:szCs w:val="24"/>
        </w:rPr>
        <w:t>Obesity</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16</w:t>
      </w:r>
      <w:r w:rsidRPr="00EB5BEE">
        <w:rPr>
          <w:rFonts w:cs="Times New Roman"/>
          <w:color w:val="222222"/>
          <w:szCs w:val="24"/>
          <w:shd w:val="clear" w:color="auto" w:fill="FFFFFF"/>
        </w:rPr>
        <w:t>, e142-e145.</w:t>
      </w:r>
    </w:p>
    <w:p w14:paraId="02EA7CA4" w14:textId="4D2ACAB6" w:rsidR="00EB5BEE" w:rsidRPr="00EB5BEE" w:rsidRDefault="00EB5BEE" w:rsidP="00A51210">
      <w:pPr>
        <w:spacing w:after="120"/>
        <w:ind w:left="567" w:hanging="567"/>
        <w:rPr>
          <w:rFonts w:cs="Times New Roman"/>
          <w:szCs w:val="24"/>
        </w:rPr>
      </w:pPr>
      <w:r w:rsidRPr="00EB5BEE">
        <w:rPr>
          <w:rFonts w:cs="Times New Roman"/>
          <w:szCs w:val="24"/>
        </w:rPr>
        <w:t>Kostak, M.A., Kurt, S., Süt, N., Akarsu, Ö., Ergül, G.D. (2014). Hemşirelik ve sınıf öğretmenliği öğrencilerinin sağlıklı yaşam biçimi davranışları. </w:t>
      </w:r>
      <w:r w:rsidRPr="00EB5BEE">
        <w:rPr>
          <w:rFonts w:cs="Times New Roman"/>
          <w:i/>
          <w:iCs/>
          <w:szCs w:val="24"/>
        </w:rPr>
        <w:t xml:space="preserve">TAF </w:t>
      </w:r>
      <w:proofErr w:type="spellStart"/>
      <w:r w:rsidRPr="00EB5BEE">
        <w:rPr>
          <w:rFonts w:cs="Times New Roman"/>
          <w:i/>
          <w:iCs/>
          <w:szCs w:val="24"/>
        </w:rPr>
        <w:t>Prev</w:t>
      </w:r>
      <w:proofErr w:type="spellEnd"/>
      <w:r w:rsidRPr="00EB5BEE">
        <w:rPr>
          <w:rFonts w:cs="Times New Roman"/>
          <w:i/>
          <w:iCs/>
          <w:szCs w:val="24"/>
        </w:rPr>
        <w:t xml:space="preserve"> </w:t>
      </w:r>
      <w:proofErr w:type="spellStart"/>
      <w:r w:rsidRPr="00EB5BEE">
        <w:rPr>
          <w:rFonts w:cs="Times New Roman"/>
          <w:i/>
          <w:iCs/>
          <w:szCs w:val="24"/>
        </w:rPr>
        <w:t>Med</w:t>
      </w:r>
      <w:proofErr w:type="spellEnd"/>
      <w:r w:rsidRPr="00EB5BEE">
        <w:rPr>
          <w:rFonts w:cs="Times New Roman"/>
          <w:i/>
          <w:iCs/>
          <w:szCs w:val="24"/>
        </w:rPr>
        <w:t xml:space="preserve"> </w:t>
      </w:r>
      <w:proofErr w:type="spellStart"/>
      <w:r w:rsidRPr="00EB5BEE">
        <w:rPr>
          <w:rFonts w:cs="Times New Roman"/>
          <w:i/>
          <w:iCs/>
          <w:szCs w:val="24"/>
        </w:rPr>
        <w:t>Bull</w:t>
      </w:r>
      <w:proofErr w:type="spellEnd"/>
      <w:r w:rsidRPr="00EB5BEE">
        <w:rPr>
          <w:rFonts w:cs="Times New Roman"/>
          <w:szCs w:val="24"/>
        </w:rPr>
        <w:t>, </w:t>
      </w:r>
      <w:r w:rsidRPr="00EB5BEE">
        <w:rPr>
          <w:rFonts w:cs="Times New Roman"/>
          <w:i/>
          <w:iCs/>
          <w:szCs w:val="24"/>
        </w:rPr>
        <w:t>13</w:t>
      </w:r>
      <w:r w:rsidRPr="00EB5BEE">
        <w:rPr>
          <w:rFonts w:cs="Times New Roman"/>
          <w:szCs w:val="24"/>
        </w:rPr>
        <w:t>(3), 189-96.</w:t>
      </w:r>
    </w:p>
    <w:p w14:paraId="78BC4E41"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Köknel</w:t>
      </w:r>
      <w:proofErr w:type="spellEnd"/>
      <w:r w:rsidRPr="00EB5BEE">
        <w:rPr>
          <w:rFonts w:cs="Times New Roman"/>
          <w:szCs w:val="24"/>
        </w:rPr>
        <w:t xml:space="preserve">, Ö., Duru, E. (2014). </w:t>
      </w:r>
      <w:r w:rsidRPr="00C84C3B">
        <w:rPr>
          <w:rFonts w:cs="Times New Roman"/>
          <w:i/>
          <w:iCs/>
          <w:szCs w:val="24"/>
        </w:rPr>
        <w:t>Kaygıdan korkuya.</w:t>
      </w:r>
      <w:r w:rsidRPr="00EB5BEE">
        <w:rPr>
          <w:rFonts w:cs="Times New Roman"/>
          <w:szCs w:val="24"/>
        </w:rPr>
        <w:t xml:space="preserve"> </w:t>
      </w:r>
      <w:r w:rsidRPr="00C84C3B">
        <w:rPr>
          <w:rFonts w:cs="Times New Roman"/>
          <w:szCs w:val="24"/>
        </w:rPr>
        <w:t>Remzi Kitabevi</w:t>
      </w:r>
      <w:r w:rsidRPr="00EB5BEE">
        <w:rPr>
          <w:rFonts w:cs="Times New Roman"/>
          <w:i/>
          <w:iCs/>
          <w:szCs w:val="24"/>
        </w:rPr>
        <w:t>.</w:t>
      </w:r>
    </w:p>
    <w:p w14:paraId="6B131A09" w14:textId="781FC2E2" w:rsidR="00EB5BEE" w:rsidRPr="00EB5BEE" w:rsidRDefault="00EB5BEE" w:rsidP="00A51210">
      <w:pPr>
        <w:spacing w:after="120"/>
        <w:ind w:left="567" w:hanging="567"/>
        <w:rPr>
          <w:rFonts w:cs="Times New Roman"/>
          <w:szCs w:val="24"/>
        </w:rPr>
      </w:pPr>
      <w:proofErr w:type="spellStart"/>
      <w:r w:rsidRPr="00EB5BEE">
        <w:rPr>
          <w:rFonts w:cs="Times New Roman"/>
          <w:szCs w:val="24"/>
        </w:rPr>
        <w:t>Kundakçı</w:t>
      </w:r>
      <w:proofErr w:type="spellEnd"/>
      <w:r w:rsidRPr="00EB5BEE">
        <w:rPr>
          <w:rFonts w:cs="Times New Roman"/>
          <w:szCs w:val="24"/>
        </w:rPr>
        <w:t xml:space="preserve"> H.A.  (2005). </w:t>
      </w:r>
      <w:proofErr w:type="spellStart"/>
      <w:r w:rsidRPr="00EB5BEE">
        <w:rPr>
          <w:rFonts w:cs="Times New Roman"/>
          <w:i/>
          <w:iCs/>
          <w:szCs w:val="24"/>
        </w:rPr>
        <w:t>Üniversite</w:t>
      </w:r>
      <w:proofErr w:type="spellEnd"/>
      <w:r w:rsidRPr="00EB5BEE">
        <w:rPr>
          <w:rFonts w:cs="Times New Roman"/>
          <w:i/>
          <w:iCs/>
          <w:szCs w:val="24"/>
        </w:rPr>
        <w:t xml:space="preserve"> </w:t>
      </w:r>
      <w:proofErr w:type="spellStart"/>
      <w:r w:rsidR="00B4583C" w:rsidRPr="00EB5BEE">
        <w:rPr>
          <w:rFonts w:cs="Times New Roman"/>
          <w:i/>
          <w:iCs/>
          <w:szCs w:val="24"/>
        </w:rPr>
        <w:t>öğrencilerinin</w:t>
      </w:r>
      <w:proofErr w:type="spellEnd"/>
      <w:r w:rsidR="00B4583C" w:rsidRPr="00EB5BEE">
        <w:rPr>
          <w:rFonts w:cs="Times New Roman"/>
          <w:i/>
          <w:iCs/>
          <w:szCs w:val="24"/>
        </w:rPr>
        <w:t xml:space="preserve"> yeme tutumu, benlik algısı, </w:t>
      </w:r>
      <w:proofErr w:type="spellStart"/>
      <w:r w:rsidR="00B4583C" w:rsidRPr="00EB5BEE">
        <w:rPr>
          <w:rFonts w:cs="Times New Roman"/>
          <w:i/>
          <w:iCs/>
          <w:szCs w:val="24"/>
        </w:rPr>
        <w:t>vücut</w:t>
      </w:r>
      <w:proofErr w:type="spellEnd"/>
      <w:r w:rsidR="00B4583C" w:rsidRPr="00EB5BEE">
        <w:rPr>
          <w:rFonts w:cs="Times New Roman"/>
          <w:i/>
          <w:iCs/>
          <w:szCs w:val="24"/>
        </w:rPr>
        <w:t xml:space="preserve"> algısı ve stres belirtileri </w:t>
      </w:r>
      <w:proofErr w:type="spellStart"/>
      <w:r w:rsidR="00B4583C" w:rsidRPr="00EB5BEE">
        <w:rPr>
          <w:rFonts w:cs="Times New Roman"/>
          <w:i/>
          <w:iCs/>
          <w:szCs w:val="24"/>
        </w:rPr>
        <w:t>açısından</w:t>
      </w:r>
      <w:proofErr w:type="spellEnd"/>
      <w:r w:rsidR="00B4583C" w:rsidRPr="00EB5BEE">
        <w:rPr>
          <w:rFonts w:cs="Times New Roman"/>
          <w:i/>
          <w:iCs/>
          <w:szCs w:val="24"/>
        </w:rPr>
        <w:t xml:space="preserve"> </w:t>
      </w:r>
      <w:proofErr w:type="spellStart"/>
      <w:r w:rsidR="00B4583C" w:rsidRPr="00EB5BEE">
        <w:rPr>
          <w:rFonts w:cs="Times New Roman"/>
          <w:i/>
          <w:iCs/>
          <w:szCs w:val="24"/>
        </w:rPr>
        <w:t>karşılaştırılması</w:t>
      </w:r>
      <w:proofErr w:type="spellEnd"/>
      <w:r w:rsidRPr="00EB5BEE">
        <w:rPr>
          <w:rFonts w:cs="Times New Roman"/>
          <w:i/>
          <w:iCs/>
          <w:szCs w:val="24"/>
        </w:rPr>
        <w:t>.</w:t>
      </w:r>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Ankara </w:t>
      </w:r>
      <w:proofErr w:type="spellStart"/>
      <w:r w:rsidRPr="00EB5BEE">
        <w:rPr>
          <w:rFonts w:cs="Times New Roman"/>
          <w:szCs w:val="24"/>
        </w:rPr>
        <w:t>Üniversitesi</w:t>
      </w:r>
      <w:proofErr w:type="spellEnd"/>
      <w:r w:rsidRPr="00EB5BEE">
        <w:rPr>
          <w:rFonts w:cs="Times New Roman"/>
          <w:szCs w:val="24"/>
        </w:rPr>
        <w:t xml:space="preserve"> Sosyal Bilimler </w:t>
      </w:r>
      <w:proofErr w:type="spellStart"/>
      <w:r w:rsidRPr="00EB5BEE">
        <w:rPr>
          <w:rFonts w:cs="Times New Roman"/>
          <w:szCs w:val="24"/>
        </w:rPr>
        <w:t>Enstitüsu</w:t>
      </w:r>
      <w:proofErr w:type="spellEnd"/>
      <w:r w:rsidRPr="00EB5BEE">
        <w:rPr>
          <w:rFonts w:cs="Times New Roman"/>
          <w:szCs w:val="24"/>
        </w:rPr>
        <w:t>̈, Ankara.</w:t>
      </w:r>
    </w:p>
    <w:p w14:paraId="56DAB6CA" w14:textId="0337B62B" w:rsidR="00EB5BEE" w:rsidRPr="00EB5BEE" w:rsidRDefault="00EB5BEE" w:rsidP="00A51210">
      <w:pPr>
        <w:spacing w:after="120"/>
        <w:ind w:left="567" w:hanging="567"/>
        <w:rPr>
          <w:rFonts w:cs="Times New Roman"/>
          <w:szCs w:val="24"/>
        </w:rPr>
      </w:pPr>
      <w:proofErr w:type="spellStart"/>
      <w:r w:rsidRPr="00EB5BEE">
        <w:rPr>
          <w:rFonts w:cs="Times New Roman"/>
          <w:szCs w:val="24"/>
        </w:rPr>
        <w:lastRenderedPageBreak/>
        <w:t>Kurhan</w:t>
      </w:r>
      <w:proofErr w:type="spellEnd"/>
      <w:r w:rsidRPr="00EB5BEE">
        <w:rPr>
          <w:rFonts w:cs="Times New Roman"/>
          <w:szCs w:val="24"/>
        </w:rPr>
        <w:t xml:space="preserve">, F., </w:t>
      </w:r>
      <w:proofErr w:type="spellStart"/>
      <w:r w:rsidRPr="00EB5BEE">
        <w:rPr>
          <w:rFonts w:cs="Times New Roman"/>
          <w:szCs w:val="24"/>
        </w:rPr>
        <w:t>Ozaydin</w:t>
      </w:r>
      <w:proofErr w:type="spellEnd"/>
      <w:r w:rsidRPr="00EB5BEE">
        <w:rPr>
          <w:rFonts w:cs="Times New Roman"/>
          <w:szCs w:val="24"/>
        </w:rPr>
        <w:t>, Y. G.</w:t>
      </w:r>
      <w:proofErr w:type="gramStart"/>
      <w:r w:rsidR="005F1A4E">
        <w:rPr>
          <w:rFonts w:cs="Times New Roman"/>
          <w:szCs w:val="24"/>
        </w:rPr>
        <w:t xml:space="preserve">,  </w:t>
      </w:r>
      <w:proofErr w:type="spellStart"/>
      <w:r w:rsidRPr="00EB5BEE">
        <w:rPr>
          <w:rFonts w:cs="Times New Roman"/>
          <w:szCs w:val="24"/>
        </w:rPr>
        <w:t>Kubra</w:t>
      </w:r>
      <w:proofErr w:type="spellEnd"/>
      <w:proofErr w:type="gramEnd"/>
      <w:r w:rsidRPr="00EB5BEE">
        <w:rPr>
          <w:rFonts w:cs="Times New Roman"/>
          <w:szCs w:val="24"/>
        </w:rPr>
        <w:t xml:space="preserve">, T. (2021).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in </w:t>
      </w:r>
      <w:proofErr w:type="spellStart"/>
      <w:r w:rsidRPr="00EB5BEE">
        <w:rPr>
          <w:rFonts w:cs="Times New Roman"/>
          <w:szCs w:val="24"/>
        </w:rPr>
        <w:t>patients</w:t>
      </w:r>
      <w:proofErr w:type="spellEnd"/>
      <w:r w:rsidRPr="00EB5BEE">
        <w:rPr>
          <w:rFonts w:cs="Times New Roman"/>
          <w:szCs w:val="24"/>
        </w:rPr>
        <w:t xml:space="preserve"> </w:t>
      </w:r>
      <w:proofErr w:type="spellStart"/>
      <w:r w:rsidRPr="00EB5BEE">
        <w:rPr>
          <w:rFonts w:cs="Times New Roman"/>
          <w:szCs w:val="24"/>
        </w:rPr>
        <w:t>with</w:t>
      </w:r>
      <w:proofErr w:type="spellEnd"/>
      <w:r w:rsidRPr="00EB5BEE">
        <w:rPr>
          <w:rFonts w:cs="Times New Roman"/>
          <w:szCs w:val="24"/>
        </w:rPr>
        <w:t xml:space="preserve"> </w:t>
      </w:r>
      <w:proofErr w:type="spellStart"/>
      <w:r w:rsidRPr="00EB5BEE">
        <w:rPr>
          <w:rFonts w:cs="Times New Roman"/>
          <w:szCs w:val="24"/>
        </w:rPr>
        <w:t>acne</w:t>
      </w:r>
      <w:proofErr w:type="spellEnd"/>
      <w:r w:rsidRPr="00EB5BEE">
        <w:rPr>
          <w:rFonts w:cs="Times New Roman"/>
          <w:szCs w:val="24"/>
        </w:rPr>
        <w:t xml:space="preserve"> vulgaris: A </w:t>
      </w:r>
      <w:proofErr w:type="spellStart"/>
      <w:r w:rsidRPr="00EB5BEE">
        <w:rPr>
          <w:rFonts w:cs="Times New Roman"/>
          <w:szCs w:val="24"/>
        </w:rPr>
        <w:t>case-control</w:t>
      </w:r>
      <w:proofErr w:type="spellEnd"/>
      <w:r w:rsidRPr="00EB5BEE">
        <w:rPr>
          <w:rFonts w:cs="Times New Roman"/>
          <w:szCs w:val="24"/>
        </w:rPr>
        <w:t xml:space="preserve"> </w:t>
      </w:r>
      <w:proofErr w:type="spellStart"/>
      <w:r w:rsidRPr="00EB5BEE">
        <w:rPr>
          <w:rFonts w:cs="Times New Roman"/>
          <w:szCs w:val="24"/>
        </w:rPr>
        <w:t>study</w:t>
      </w:r>
      <w:proofErr w:type="spellEnd"/>
      <w:r w:rsidRPr="00EB5BEE">
        <w:rPr>
          <w:rFonts w:cs="Times New Roman"/>
          <w:szCs w:val="24"/>
        </w:rPr>
        <w:t xml:space="preserve">. </w:t>
      </w:r>
      <w:proofErr w:type="spellStart"/>
      <w:r w:rsidRPr="00B4583C">
        <w:rPr>
          <w:rFonts w:cs="Times New Roman"/>
          <w:i/>
          <w:iCs/>
          <w:szCs w:val="24"/>
        </w:rPr>
        <w:t>Med</w:t>
      </w:r>
      <w:proofErr w:type="spellEnd"/>
      <w:r w:rsidRPr="00B4583C">
        <w:rPr>
          <w:rFonts w:cs="Times New Roman"/>
          <w:i/>
          <w:iCs/>
          <w:szCs w:val="24"/>
        </w:rPr>
        <w:t xml:space="preserve"> </w:t>
      </w:r>
      <w:proofErr w:type="spellStart"/>
      <w:r w:rsidRPr="00B4583C">
        <w:rPr>
          <w:rFonts w:cs="Times New Roman"/>
          <w:i/>
          <w:iCs/>
          <w:szCs w:val="24"/>
        </w:rPr>
        <w:t>Bull</w:t>
      </w:r>
      <w:proofErr w:type="spellEnd"/>
      <w:r w:rsidRPr="00B4583C">
        <w:rPr>
          <w:rFonts w:cs="Times New Roman"/>
          <w:i/>
          <w:iCs/>
          <w:szCs w:val="24"/>
        </w:rPr>
        <w:t xml:space="preserve"> Haseki</w:t>
      </w:r>
      <w:r w:rsidRPr="00EB5BEE">
        <w:rPr>
          <w:rFonts w:cs="Times New Roman"/>
          <w:szCs w:val="24"/>
        </w:rPr>
        <w:t>, 59: 234-238.</w:t>
      </w:r>
    </w:p>
    <w:p w14:paraId="1FA35666" w14:textId="7697C5D2" w:rsidR="00EB5BEE" w:rsidRPr="00EB5BEE" w:rsidRDefault="00EB5BEE" w:rsidP="00A51210">
      <w:pPr>
        <w:spacing w:after="120"/>
        <w:ind w:left="567" w:hanging="567"/>
        <w:rPr>
          <w:rFonts w:cs="Times New Roman"/>
          <w:szCs w:val="24"/>
        </w:rPr>
      </w:pPr>
      <w:r w:rsidRPr="00EB5BEE">
        <w:rPr>
          <w:rFonts w:cs="Times New Roman"/>
          <w:szCs w:val="24"/>
        </w:rPr>
        <w:t>Kurt, A. (2018). 14–</w:t>
      </w:r>
      <w:r w:rsidRPr="00EB5BEE">
        <w:rPr>
          <w:rFonts w:cs="Times New Roman"/>
          <w:i/>
          <w:iCs/>
          <w:szCs w:val="24"/>
        </w:rPr>
        <w:t xml:space="preserve">17 </w:t>
      </w:r>
      <w:r w:rsidR="00B4583C" w:rsidRPr="00EB5BEE">
        <w:rPr>
          <w:rFonts w:cs="Times New Roman"/>
          <w:i/>
          <w:iCs/>
          <w:szCs w:val="24"/>
        </w:rPr>
        <w:t xml:space="preserve">yaş grubundaki aktif spor yapan ve yapmayan kız </w:t>
      </w:r>
      <w:proofErr w:type="spellStart"/>
      <w:r w:rsidR="00B4583C" w:rsidRPr="00EB5BEE">
        <w:rPr>
          <w:rFonts w:cs="Times New Roman"/>
          <w:i/>
          <w:iCs/>
          <w:szCs w:val="24"/>
        </w:rPr>
        <w:t>öğrencilerin</w:t>
      </w:r>
      <w:proofErr w:type="spellEnd"/>
      <w:r w:rsidR="00B4583C" w:rsidRPr="00EB5BEE">
        <w:rPr>
          <w:rFonts w:cs="Times New Roman"/>
          <w:i/>
          <w:iCs/>
          <w:szCs w:val="24"/>
        </w:rPr>
        <w:t xml:space="preserve"> beslenme </w:t>
      </w:r>
      <w:proofErr w:type="spellStart"/>
      <w:r w:rsidR="00B4583C" w:rsidRPr="00EB5BEE">
        <w:rPr>
          <w:rFonts w:cs="Times New Roman"/>
          <w:i/>
          <w:iCs/>
          <w:szCs w:val="24"/>
        </w:rPr>
        <w:t>alışkanlıklarının</w:t>
      </w:r>
      <w:proofErr w:type="spellEnd"/>
      <w:r w:rsidR="00B4583C" w:rsidRPr="00EB5BEE">
        <w:rPr>
          <w:rFonts w:cs="Times New Roman"/>
          <w:i/>
          <w:iCs/>
          <w:szCs w:val="24"/>
        </w:rPr>
        <w:t xml:space="preserve"> ve beslenme </w:t>
      </w:r>
      <w:proofErr w:type="spellStart"/>
      <w:r w:rsidR="00B4583C" w:rsidRPr="00EB5BEE">
        <w:rPr>
          <w:rFonts w:cs="Times New Roman"/>
          <w:i/>
          <w:iCs/>
          <w:szCs w:val="24"/>
        </w:rPr>
        <w:t>bilinc</w:t>
      </w:r>
      <w:proofErr w:type="spellEnd"/>
      <w:r w:rsidR="00B4583C" w:rsidRPr="00EB5BEE">
        <w:rPr>
          <w:rFonts w:cs="Times New Roman"/>
          <w:i/>
          <w:iCs/>
          <w:szCs w:val="24"/>
        </w:rPr>
        <w:t xml:space="preserve">̧ </w:t>
      </w:r>
      <w:proofErr w:type="spellStart"/>
      <w:r w:rsidR="00B4583C" w:rsidRPr="00EB5BEE">
        <w:rPr>
          <w:rFonts w:cs="Times New Roman"/>
          <w:i/>
          <w:iCs/>
          <w:szCs w:val="24"/>
        </w:rPr>
        <w:t>düzeylerinin</w:t>
      </w:r>
      <w:proofErr w:type="spellEnd"/>
      <w:r w:rsidR="00B4583C" w:rsidRPr="00EB5BEE">
        <w:rPr>
          <w:rFonts w:cs="Times New Roman"/>
          <w:i/>
          <w:iCs/>
          <w:szCs w:val="24"/>
        </w:rPr>
        <w:t xml:space="preserve"> incelenmesi</w:t>
      </w:r>
      <w:r w:rsidRPr="00EB5BEE">
        <w:rPr>
          <w:rFonts w:cs="Times New Roman"/>
          <w:szCs w:val="24"/>
        </w:rPr>
        <w:t xml:space="preserve">. </w:t>
      </w:r>
      <w:proofErr w:type="spellStart"/>
      <w:r w:rsidRPr="00EB5BEE">
        <w:rPr>
          <w:rFonts w:cs="Times New Roman"/>
          <w:szCs w:val="24"/>
        </w:rPr>
        <w:t>Gelişim</w:t>
      </w:r>
      <w:proofErr w:type="spellEnd"/>
      <w:r w:rsidRPr="00EB5BEE">
        <w:rPr>
          <w:rFonts w:cs="Times New Roman"/>
          <w:szCs w:val="24"/>
        </w:rPr>
        <w:t xml:space="preserve"> </w:t>
      </w:r>
      <w:proofErr w:type="spellStart"/>
      <w:r w:rsidRPr="00EB5BEE">
        <w:rPr>
          <w:rFonts w:cs="Times New Roman"/>
          <w:szCs w:val="24"/>
        </w:rPr>
        <w:t>Üniversitesi</w:t>
      </w:r>
      <w:proofErr w:type="spellEnd"/>
      <w:r w:rsidRPr="00EB5BEE">
        <w:rPr>
          <w:rFonts w:cs="Times New Roman"/>
          <w:szCs w:val="24"/>
        </w:rPr>
        <w:t xml:space="preserve"> Sağlık Bilimleri </w:t>
      </w:r>
      <w:proofErr w:type="spellStart"/>
      <w:r w:rsidRPr="00EB5BEE">
        <w:rPr>
          <w:rFonts w:cs="Times New Roman"/>
          <w:szCs w:val="24"/>
        </w:rPr>
        <w:t>Enstitüsu</w:t>
      </w:r>
      <w:proofErr w:type="spellEnd"/>
      <w:r w:rsidRPr="00EB5BEE">
        <w:rPr>
          <w:rFonts w:cs="Times New Roman"/>
          <w:szCs w:val="24"/>
        </w:rPr>
        <w:t>̈, İstanbul.</w:t>
      </w:r>
    </w:p>
    <w:p w14:paraId="583659ED"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Kurt, İ., (2006). Sorularla kaygı ve sınav kaygısı, Ankara: </w:t>
      </w:r>
      <w:r w:rsidRPr="00EB5BEE">
        <w:rPr>
          <w:rFonts w:cs="Times New Roman"/>
          <w:i/>
          <w:iCs/>
          <w:szCs w:val="24"/>
        </w:rPr>
        <w:t xml:space="preserve">Asil Yayın </w:t>
      </w:r>
      <w:proofErr w:type="spellStart"/>
      <w:r w:rsidRPr="00EB5BEE">
        <w:rPr>
          <w:rFonts w:cs="Times New Roman"/>
          <w:i/>
          <w:iCs/>
          <w:szCs w:val="24"/>
        </w:rPr>
        <w:t>Dağıtım</w:t>
      </w:r>
      <w:proofErr w:type="spellEnd"/>
      <w:r w:rsidRPr="00EB5BEE">
        <w:rPr>
          <w:rFonts w:cs="Times New Roman"/>
          <w:szCs w:val="24"/>
        </w:rPr>
        <w:t>.</w:t>
      </w:r>
    </w:p>
    <w:p w14:paraId="3824AEE4" w14:textId="77777777" w:rsidR="00EB5BEE" w:rsidRPr="00EB5BEE" w:rsidRDefault="00EB5BEE" w:rsidP="00A51210">
      <w:pPr>
        <w:spacing w:after="120"/>
        <w:ind w:left="567" w:hanging="567"/>
        <w:rPr>
          <w:rFonts w:cs="Times New Roman"/>
          <w:szCs w:val="24"/>
        </w:rPr>
      </w:pPr>
      <w:r w:rsidRPr="00C61A40">
        <w:rPr>
          <w:rFonts w:cs="Times New Roman"/>
          <w:color w:val="000000" w:themeColor="text1"/>
          <w:szCs w:val="24"/>
        </w:rPr>
        <w:t xml:space="preserve">Kutluay, M. </w:t>
      </w:r>
      <w:proofErr w:type="spellStart"/>
      <w:r w:rsidRPr="00C61A40">
        <w:rPr>
          <w:rFonts w:cs="Times New Roman"/>
          <w:color w:val="000000" w:themeColor="text1"/>
          <w:szCs w:val="24"/>
        </w:rPr>
        <w:t>Türkan</w:t>
      </w:r>
      <w:proofErr w:type="spellEnd"/>
      <w:r w:rsidRPr="00C61A40">
        <w:rPr>
          <w:rFonts w:cs="Times New Roman"/>
          <w:color w:val="000000" w:themeColor="text1"/>
          <w:szCs w:val="24"/>
        </w:rPr>
        <w:t xml:space="preserve">. </w:t>
      </w:r>
      <w:r w:rsidRPr="00EB5BEE">
        <w:rPr>
          <w:rFonts w:cs="Times New Roman"/>
          <w:szCs w:val="24"/>
        </w:rPr>
        <w:t xml:space="preserve">(2019). </w:t>
      </w:r>
      <w:r w:rsidRPr="00C84C3B">
        <w:rPr>
          <w:rFonts w:cs="Times New Roman"/>
          <w:i/>
          <w:iCs/>
          <w:szCs w:val="24"/>
        </w:rPr>
        <w:t>Genel Beslenme</w:t>
      </w:r>
      <w:r w:rsidRPr="00EB5BEE">
        <w:rPr>
          <w:rFonts w:cs="Times New Roman"/>
          <w:szCs w:val="24"/>
        </w:rPr>
        <w:t xml:space="preserve">. </w:t>
      </w:r>
    </w:p>
    <w:p w14:paraId="725639D7" w14:textId="3A6DEED7" w:rsidR="00EB5BEE" w:rsidRPr="00EB5BEE" w:rsidRDefault="00EB5BEE" w:rsidP="00A51210">
      <w:pPr>
        <w:spacing w:after="120"/>
        <w:ind w:left="567" w:hanging="567"/>
        <w:rPr>
          <w:rFonts w:cs="Times New Roman"/>
          <w:color w:val="222222"/>
          <w:szCs w:val="24"/>
          <w:shd w:val="clear" w:color="auto" w:fill="FFFFFF"/>
        </w:rPr>
      </w:pPr>
      <w:proofErr w:type="spellStart"/>
      <w:r w:rsidRPr="00EB5BEE">
        <w:rPr>
          <w:rFonts w:cs="Times New Roman"/>
          <w:color w:val="222222"/>
          <w:szCs w:val="24"/>
          <w:shd w:val="clear" w:color="auto" w:fill="FFFFFF"/>
        </w:rPr>
        <w:t>Lanfranchi</w:t>
      </w:r>
      <w:proofErr w:type="spellEnd"/>
      <w:r w:rsidRPr="00EB5BEE">
        <w:rPr>
          <w:rFonts w:cs="Times New Roman"/>
          <w:color w:val="222222"/>
          <w:szCs w:val="24"/>
          <w:shd w:val="clear" w:color="auto" w:fill="FFFFFF"/>
        </w:rPr>
        <w:t xml:space="preserve">, M.C., </w:t>
      </w:r>
      <w:proofErr w:type="spellStart"/>
      <w:r w:rsidRPr="00EB5BEE">
        <w:rPr>
          <w:rFonts w:cs="Times New Roman"/>
          <w:color w:val="222222"/>
          <w:szCs w:val="24"/>
          <w:shd w:val="clear" w:color="auto" w:fill="FFFFFF"/>
        </w:rPr>
        <w:t>Maiano</w:t>
      </w:r>
      <w:proofErr w:type="spellEnd"/>
      <w:r w:rsidRPr="00EB5BEE">
        <w:rPr>
          <w:rFonts w:cs="Times New Roman"/>
          <w:color w:val="222222"/>
          <w:szCs w:val="24"/>
          <w:shd w:val="clear" w:color="auto" w:fill="FFFFFF"/>
        </w:rPr>
        <w:t xml:space="preserve">, C., </w:t>
      </w:r>
      <w:proofErr w:type="spellStart"/>
      <w:r w:rsidRPr="00EB5BEE">
        <w:rPr>
          <w:rFonts w:cs="Times New Roman"/>
          <w:color w:val="222222"/>
          <w:szCs w:val="24"/>
          <w:shd w:val="clear" w:color="auto" w:fill="FFFFFF"/>
        </w:rPr>
        <w:t>Morin</w:t>
      </w:r>
      <w:proofErr w:type="spellEnd"/>
      <w:r w:rsidRPr="00EB5BEE">
        <w:rPr>
          <w:rFonts w:cs="Times New Roman"/>
          <w:color w:val="222222"/>
          <w:szCs w:val="24"/>
          <w:shd w:val="clear" w:color="auto" w:fill="FFFFFF"/>
        </w:rPr>
        <w:t xml:space="preserve">, A.J., </w:t>
      </w:r>
      <w:proofErr w:type="spellStart"/>
      <w:r w:rsidRPr="00EB5BEE">
        <w:rPr>
          <w:rFonts w:cs="Times New Roman"/>
          <w:color w:val="222222"/>
          <w:szCs w:val="24"/>
          <w:shd w:val="clear" w:color="auto" w:fill="FFFFFF"/>
        </w:rPr>
        <w:t>Therme</w:t>
      </w:r>
      <w:proofErr w:type="spellEnd"/>
      <w:r w:rsidRPr="00EB5BEE">
        <w:rPr>
          <w:rFonts w:cs="Times New Roman"/>
          <w:color w:val="222222"/>
          <w:szCs w:val="24"/>
          <w:shd w:val="clear" w:color="auto" w:fill="FFFFFF"/>
        </w:rPr>
        <w:t xml:space="preserve">, P. (2015). </w:t>
      </w:r>
      <w:proofErr w:type="spellStart"/>
      <w:r w:rsidRPr="00EB5BEE">
        <w:rPr>
          <w:rFonts w:cs="Times New Roman"/>
          <w:color w:val="222222"/>
          <w:szCs w:val="24"/>
          <w:shd w:val="clear" w:color="auto" w:fill="FFFFFF"/>
        </w:rPr>
        <w:t>Social</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physique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anxiety</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and</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disturbed</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eating</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attitudes</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and</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behaviors</w:t>
      </w:r>
      <w:proofErr w:type="spellEnd"/>
      <w:r w:rsidRPr="00EB5BEE">
        <w:rPr>
          <w:rFonts w:cs="Times New Roman"/>
          <w:color w:val="222222"/>
          <w:szCs w:val="24"/>
          <w:shd w:val="clear" w:color="auto" w:fill="FFFFFF"/>
        </w:rPr>
        <w:t xml:space="preserve"> in </w:t>
      </w:r>
      <w:proofErr w:type="spellStart"/>
      <w:r w:rsidRPr="00EB5BEE">
        <w:rPr>
          <w:rFonts w:cs="Times New Roman"/>
          <w:color w:val="222222"/>
          <w:szCs w:val="24"/>
          <w:shd w:val="clear" w:color="auto" w:fill="FFFFFF"/>
        </w:rPr>
        <w:t>adolescents</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Moderating</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effects</w:t>
      </w:r>
      <w:proofErr w:type="spellEnd"/>
      <w:r w:rsidRPr="00EB5BEE">
        <w:rPr>
          <w:rFonts w:cs="Times New Roman"/>
          <w:color w:val="222222"/>
          <w:szCs w:val="24"/>
          <w:shd w:val="clear" w:color="auto" w:fill="FFFFFF"/>
        </w:rPr>
        <w:t xml:space="preserve"> of </w:t>
      </w:r>
      <w:proofErr w:type="spellStart"/>
      <w:r w:rsidRPr="00EB5BEE">
        <w:rPr>
          <w:rFonts w:cs="Times New Roman"/>
          <w:color w:val="222222"/>
          <w:szCs w:val="24"/>
          <w:shd w:val="clear" w:color="auto" w:fill="FFFFFF"/>
        </w:rPr>
        <w:t>sport</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sport-related</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characteristics</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and</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gender</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 xml:space="preserve">International </w:t>
      </w:r>
      <w:proofErr w:type="spellStart"/>
      <w:r w:rsidR="00557D99" w:rsidRPr="00EB5BEE">
        <w:rPr>
          <w:rFonts w:cs="Times New Roman"/>
          <w:i/>
          <w:iCs/>
          <w:color w:val="222222"/>
          <w:szCs w:val="24"/>
        </w:rPr>
        <w:t>Journal</w:t>
      </w:r>
      <w:proofErr w:type="spellEnd"/>
      <w:r w:rsidR="00557D99" w:rsidRPr="00EB5BEE">
        <w:rPr>
          <w:rFonts w:cs="Times New Roman"/>
          <w:i/>
          <w:iCs/>
          <w:color w:val="222222"/>
          <w:szCs w:val="24"/>
        </w:rPr>
        <w:t xml:space="preserve"> </w:t>
      </w:r>
      <w:r w:rsidR="00557D99">
        <w:rPr>
          <w:rFonts w:cs="Times New Roman"/>
          <w:i/>
          <w:iCs/>
          <w:color w:val="222222"/>
          <w:szCs w:val="24"/>
        </w:rPr>
        <w:t>o</w:t>
      </w:r>
      <w:r w:rsidR="00557D99" w:rsidRPr="00EB5BEE">
        <w:rPr>
          <w:rFonts w:cs="Times New Roman"/>
          <w:i/>
          <w:iCs/>
          <w:color w:val="222222"/>
          <w:szCs w:val="24"/>
        </w:rPr>
        <w:t xml:space="preserve">f </w:t>
      </w:r>
      <w:proofErr w:type="spellStart"/>
      <w:r w:rsidR="00557D99" w:rsidRPr="00EB5BEE">
        <w:rPr>
          <w:rFonts w:cs="Times New Roman"/>
          <w:i/>
          <w:iCs/>
          <w:color w:val="222222"/>
          <w:szCs w:val="24"/>
        </w:rPr>
        <w:t>Behavioral</w:t>
      </w:r>
      <w:proofErr w:type="spellEnd"/>
      <w:r w:rsidR="00557D99" w:rsidRPr="00EB5BEE">
        <w:rPr>
          <w:rFonts w:cs="Times New Roman"/>
          <w:i/>
          <w:iCs/>
          <w:color w:val="222222"/>
          <w:szCs w:val="24"/>
        </w:rPr>
        <w:t xml:space="preserve"> </w:t>
      </w:r>
      <w:proofErr w:type="spellStart"/>
      <w:r w:rsidR="00557D99" w:rsidRPr="00EB5BEE">
        <w:rPr>
          <w:rFonts w:cs="Times New Roman"/>
          <w:i/>
          <w:iCs/>
          <w:color w:val="222222"/>
          <w:szCs w:val="24"/>
        </w:rPr>
        <w:t>Medicine</w:t>
      </w:r>
      <w:proofErr w:type="spellEnd"/>
      <w:r w:rsidR="00557D99" w:rsidRPr="00EB5BEE">
        <w:rPr>
          <w:rFonts w:cs="Times New Roman"/>
          <w:color w:val="222222"/>
          <w:szCs w:val="24"/>
          <w:shd w:val="clear" w:color="auto" w:fill="FFFFFF"/>
        </w:rPr>
        <w:t>,</w:t>
      </w:r>
      <w:r w:rsidR="00557D99" w:rsidRPr="00EB5BEE">
        <w:rPr>
          <w:rStyle w:val="apple-converted-space"/>
          <w:rFonts w:cs="Times New Roman"/>
          <w:color w:val="222222"/>
          <w:szCs w:val="24"/>
          <w:shd w:val="clear" w:color="auto" w:fill="FFFFFF"/>
        </w:rPr>
        <w:t> </w:t>
      </w:r>
      <w:r w:rsidRPr="00EB5BEE">
        <w:rPr>
          <w:rFonts w:cs="Times New Roman"/>
          <w:i/>
          <w:iCs/>
          <w:color w:val="222222"/>
          <w:szCs w:val="24"/>
        </w:rPr>
        <w:t>22</w:t>
      </w:r>
      <w:r w:rsidRPr="00EB5BEE">
        <w:rPr>
          <w:rFonts w:cs="Times New Roman"/>
          <w:color w:val="222222"/>
          <w:szCs w:val="24"/>
          <w:shd w:val="clear" w:color="auto" w:fill="FFFFFF"/>
        </w:rPr>
        <w:t>, 149-160.</w:t>
      </w:r>
    </w:p>
    <w:p w14:paraId="70F5E536" w14:textId="38B35DDF" w:rsidR="00EB5BEE" w:rsidRPr="00EB5BEE" w:rsidRDefault="00EB5BEE" w:rsidP="00A51210">
      <w:pPr>
        <w:spacing w:after="120"/>
        <w:ind w:left="567" w:hanging="567"/>
        <w:rPr>
          <w:rFonts w:cs="Times New Roman"/>
          <w:color w:val="222222"/>
          <w:szCs w:val="24"/>
          <w:shd w:val="clear" w:color="auto" w:fill="FFFFFF"/>
        </w:rPr>
      </w:pPr>
      <w:proofErr w:type="spellStart"/>
      <w:r w:rsidRPr="00EB5BEE">
        <w:rPr>
          <w:rFonts w:cs="Times New Roman"/>
          <w:color w:val="222222"/>
          <w:szCs w:val="24"/>
          <w:shd w:val="clear" w:color="auto" w:fill="FFFFFF"/>
        </w:rPr>
        <w:t>Leary</w:t>
      </w:r>
      <w:proofErr w:type="spellEnd"/>
      <w:r w:rsidRPr="00EB5BEE">
        <w:rPr>
          <w:rFonts w:cs="Times New Roman"/>
          <w:color w:val="222222"/>
          <w:szCs w:val="24"/>
          <w:shd w:val="clear" w:color="auto" w:fill="FFFFFF"/>
        </w:rPr>
        <w:t xml:space="preserve">, M.R., </w:t>
      </w:r>
      <w:proofErr w:type="spellStart"/>
      <w:r w:rsidRPr="00EB5BEE">
        <w:rPr>
          <w:rFonts w:cs="Times New Roman"/>
          <w:color w:val="222222"/>
          <w:szCs w:val="24"/>
          <w:shd w:val="clear" w:color="auto" w:fill="FFFFFF"/>
        </w:rPr>
        <w:t>Kowalski</w:t>
      </w:r>
      <w:proofErr w:type="spellEnd"/>
      <w:r w:rsidRPr="00EB5BEE">
        <w:rPr>
          <w:rFonts w:cs="Times New Roman"/>
          <w:color w:val="222222"/>
          <w:szCs w:val="24"/>
          <w:shd w:val="clear" w:color="auto" w:fill="FFFFFF"/>
        </w:rPr>
        <w:t>, R.M. (1997).</w:t>
      </w:r>
      <w:r w:rsidRPr="00EB5BEE">
        <w:rPr>
          <w:rStyle w:val="apple-converted-space"/>
          <w:rFonts w:cs="Times New Roman"/>
          <w:color w:val="222222"/>
          <w:szCs w:val="24"/>
          <w:shd w:val="clear" w:color="auto" w:fill="FFFFFF"/>
        </w:rPr>
        <w:t> </w:t>
      </w:r>
      <w:proofErr w:type="spellStart"/>
      <w:r w:rsidRPr="00EB5BEE">
        <w:rPr>
          <w:rFonts w:cs="Times New Roman"/>
          <w:i/>
          <w:iCs/>
          <w:color w:val="222222"/>
          <w:szCs w:val="24"/>
        </w:rPr>
        <w:t>Social</w:t>
      </w:r>
      <w:proofErr w:type="spellEnd"/>
      <w:r w:rsidRPr="00EB5BEE">
        <w:rPr>
          <w:rFonts w:cs="Times New Roman"/>
          <w:i/>
          <w:iCs/>
          <w:color w:val="222222"/>
          <w:szCs w:val="24"/>
        </w:rPr>
        <w:t xml:space="preserve"> </w:t>
      </w:r>
      <w:proofErr w:type="spellStart"/>
      <w:r w:rsidRPr="00EB5BEE">
        <w:rPr>
          <w:rFonts w:cs="Times New Roman"/>
          <w:i/>
          <w:iCs/>
          <w:color w:val="222222"/>
          <w:szCs w:val="24"/>
        </w:rPr>
        <w:t>anxiety</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Guilford</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Press</w:t>
      </w:r>
      <w:proofErr w:type="spellEnd"/>
      <w:r w:rsidRPr="00EB5BEE">
        <w:rPr>
          <w:rFonts w:cs="Times New Roman"/>
          <w:color w:val="222222"/>
          <w:szCs w:val="24"/>
          <w:shd w:val="clear" w:color="auto" w:fill="FFFFFF"/>
        </w:rPr>
        <w:t>.</w:t>
      </w:r>
    </w:p>
    <w:p w14:paraId="24674F6A" w14:textId="723E1068" w:rsidR="00EB5BEE" w:rsidRPr="00EB5BEE" w:rsidRDefault="00EB5BEE" w:rsidP="00A51210">
      <w:pPr>
        <w:spacing w:after="120"/>
        <w:ind w:left="567" w:hanging="567"/>
        <w:rPr>
          <w:rFonts w:cs="Times New Roman"/>
          <w:color w:val="222222"/>
          <w:szCs w:val="24"/>
          <w:shd w:val="clear" w:color="auto" w:fill="FFFFFF"/>
        </w:rPr>
      </w:pPr>
      <w:proofErr w:type="spellStart"/>
      <w:r w:rsidRPr="00EB5BEE">
        <w:rPr>
          <w:rFonts w:cs="Times New Roman"/>
          <w:color w:val="222222"/>
          <w:szCs w:val="24"/>
          <w:shd w:val="clear" w:color="auto" w:fill="FFFFFF"/>
        </w:rPr>
        <w:t>LeBlanc</w:t>
      </w:r>
      <w:proofErr w:type="spellEnd"/>
      <w:r w:rsidRPr="00EB5BEE">
        <w:rPr>
          <w:rFonts w:cs="Times New Roman"/>
          <w:color w:val="222222"/>
          <w:szCs w:val="24"/>
          <w:shd w:val="clear" w:color="auto" w:fill="FFFFFF"/>
        </w:rPr>
        <w:t xml:space="preserve">, J.G., </w:t>
      </w:r>
      <w:proofErr w:type="spellStart"/>
      <w:r w:rsidRPr="00EB5BEE">
        <w:rPr>
          <w:rFonts w:cs="Times New Roman"/>
          <w:color w:val="222222"/>
          <w:szCs w:val="24"/>
          <w:shd w:val="clear" w:color="auto" w:fill="FFFFFF"/>
        </w:rPr>
        <w:t>Milani</w:t>
      </w:r>
      <w:proofErr w:type="spellEnd"/>
      <w:r w:rsidRPr="00EB5BEE">
        <w:rPr>
          <w:rFonts w:cs="Times New Roman"/>
          <w:color w:val="222222"/>
          <w:szCs w:val="24"/>
          <w:shd w:val="clear" w:color="auto" w:fill="FFFFFF"/>
        </w:rPr>
        <w:t xml:space="preserve">, C., De </w:t>
      </w:r>
      <w:proofErr w:type="spellStart"/>
      <w:r w:rsidRPr="00EB5BEE">
        <w:rPr>
          <w:rFonts w:cs="Times New Roman"/>
          <w:color w:val="222222"/>
          <w:szCs w:val="24"/>
          <w:shd w:val="clear" w:color="auto" w:fill="FFFFFF"/>
        </w:rPr>
        <w:t>Giori</w:t>
      </w:r>
      <w:proofErr w:type="spellEnd"/>
      <w:r w:rsidRPr="00EB5BEE">
        <w:rPr>
          <w:rFonts w:cs="Times New Roman"/>
          <w:color w:val="222222"/>
          <w:szCs w:val="24"/>
          <w:shd w:val="clear" w:color="auto" w:fill="FFFFFF"/>
        </w:rPr>
        <w:t xml:space="preserve">, G.S., </w:t>
      </w:r>
      <w:proofErr w:type="spellStart"/>
      <w:r w:rsidRPr="00EB5BEE">
        <w:rPr>
          <w:rFonts w:cs="Times New Roman"/>
          <w:color w:val="222222"/>
          <w:szCs w:val="24"/>
          <w:shd w:val="clear" w:color="auto" w:fill="FFFFFF"/>
        </w:rPr>
        <w:t>Sesma</w:t>
      </w:r>
      <w:proofErr w:type="spellEnd"/>
      <w:r w:rsidRPr="00EB5BEE">
        <w:rPr>
          <w:rFonts w:cs="Times New Roman"/>
          <w:color w:val="222222"/>
          <w:szCs w:val="24"/>
          <w:shd w:val="clear" w:color="auto" w:fill="FFFFFF"/>
        </w:rPr>
        <w:t xml:space="preserve">, F., Van </w:t>
      </w:r>
      <w:proofErr w:type="spellStart"/>
      <w:r w:rsidRPr="00EB5BEE">
        <w:rPr>
          <w:rFonts w:cs="Times New Roman"/>
          <w:color w:val="222222"/>
          <w:szCs w:val="24"/>
          <w:shd w:val="clear" w:color="auto" w:fill="FFFFFF"/>
        </w:rPr>
        <w:t>Sinderen</w:t>
      </w:r>
      <w:proofErr w:type="spellEnd"/>
      <w:r w:rsidRPr="00EB5BEE">
        <w:rPr>
          <w:rFonts w:cs="Times New Roman"/>
          <w:color w:val="222222"/>
          <w:szCs w:val="24"/>
          <w:shd w:val="clear" w:color="auto" w:fill="FFFFFF"/>
        </w:rPr>
        <w:t xml:space="preserve">, D., </w:t>
      </w:r>
      <w:proofErr w:type="spellStart"/>
      <w:r w:rsidRPr="00EB5BEE">
        <w:rPr>
          <w:rFonts w:cs="Times New Roman"/>
          <w:color w:val="222222"/>
          <w:szCs w:val="24"/>
          <w:shd w:val="clear" w:color="auto" w:fill="FFFFFF"/>
        </w:rPr>
        <w:t>Ventura</w:t>
      </w:r>
      <w:proofErr w:type="spellEnd"/>
      <w:r w:rsidRPr="00EB5BEE">
        <w:rPr>
          <w:rFonts w:cs="Times New Roman"/>
          <w:color w:val="222222"/>
          <w:szCs w:val="24"/>
          <w:shd w:val="clear" w:color="auto" w:fill="FFFFFF"/>
        </w:rPr>
        <w:t xml:space="preserve">, M. (2013). </w:t>
      </w:r>
      <w:proofErr w:type="spellStart"/>
      <w:r w:rsidRPr="00EB5BEE">
        <w:rPr>
          <w:rFonts w:cs="Times New Roman"/>
          <w:color w:val="222222"/>
          <w:szCs w:val="24"/>
          <w:shd w:val="clear" w:color="auto" w:fill="FFFFFF"/>
        </w:rPr>
        <w:t>Bacteria</w:t>
      </w:r>
      <w:proofErr w:type="spellEnd"/>
      <w:r w:rsidRPr="00EB5BEE">
        <w:rPr>
          <w:rFonts w:cs="Times New Roman"/>
          <w:color w:val="222222"/>
          <w:szCs w:val="24"/>
          <w:shd w:val="clear" w:color="auto" w:fill="FFFFFF"/>
        </w:rPr>
        <w:t xml:space="preserve"> as vitamin </w:t>
      </w:r>
      <w:proofErr w:type="spellStart"/>
      <w:r w:rsidRPr="00EB5BEE">
        <w:rPr>
          <w:rFonts w:cs="Times New Roman"/>
          <w:color w:val="222222"/>
          <w:szCs w:val="24"/>
          <w:shd w:val="clear" w:color="auto" w:fill="FFFFFF"/>
        </w:rPr>
        <w:t>suppliers</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to</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their</w:t>
      </w:r>
      <w:proofErr w:type="spellEnd"/>
      <w:r w:rsidRPr="00EB5BEE">
        <w:rPr>
          <w:rFonts w:cs="Times New Roman"/>
          <w:color w:val="222222"/>
          <w:szCs w:val="24"/>
          <w:shd w:val="clear" w:color="auto" w:fill="FFFFFF"/>
        </w:rPr>
        <w:t xml:space="preserve"> host: a gut </w:t>
      </w:r>
      <w:proofErr w:type="spellStart"/>
      <w:r w:rsidRPr="00EB5BEE">
        <w:rPr>
          <w:rFonts w:cs="Times New Roman"/>
          <w:color w:val="222222"/>
          <w:szCs w:val="24"/>
          <w:shd w:val="clear" w:color="auto" w:fill="FFFFFF"/>
        </w:rPr>
        <w:t>microbiota</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perspective</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proofErr w:type="spellStart"/>
      <w:r w:rsidRPr="00EB5BEE">
        <w:rPr>
          <w:rFonts w:cs="Times New Roman"/>
          <w:i/>
          <w:iCs/>
          <w:color w:val="222222"/>
          <w:szCs w:val="24"/>
        </w:rPr>
        <w:t>Current</w:t>
      </w:r>
      <w:proofErr w:type="spellEnd"/>
      <w:r w:rsidRPr="00EB5BEE">
        <w:rPr>
          <w:rFonts w:cs="Times New Roman"/>
          <w:i/>
          <w:iCs/>
          <w:color w:val="222222"/>
          <w:szCs w:val="24"/>
        </w:rPr>
        <w:t xml:space="preserve"> </w:t>
      </w:r>
      <w:proofErr w:type="spellStart"/>
      <w:r w:rsidR="00557D99" w:rsidRPr="00EB5BEE">
        <w:rPr>
          <w:rFonts w:cs="Times New Roman"/>
          <w:i/>
          <w:iCs/>
          <w:color w:val="222222"/>
          <w:szCs w:val="24"/>
        </w:rPr>
        <w:t>Opinion</w:t>
      </w:r>
      <w:proofErr w:type="spellEnd"/>
      <w:r w:rsidR="00557D99" w:rsidRPr="00EB5BEE">
        <w:rPr>
          <w:rFonts w:cs="Times New Roman"/>
          <w:i/>
          <w:iCs/>
          <w:color w:val="222222"/>
          <w:szCs w:val="24"/>
        </w:rPr>
        <w:t xml:space="preserve"> </w:t>
      </w:r>
      <w:r w:rsidR="00557D99">
        <w:rPr>
          <w:rFonts w:cs="Times New Roman"/>
          <w:i/>
          <w:iCs/>
          <w:color w:val="222222"/>
          <w:szCs w:val="24"/>
        </w:rPr>
        <w:t>i</w:t>
      </w:r>
      <w:r w:rsidR="00557D99" w:rsidRPr="00EB5BEE">
        <w:rPr>
          <w:rFonts w:cs="Times New Roman"/>
          <w:i/>
          <w:iCs/>
          <w:color w:val="222222"/>
          <w:szCs w:val="24"/>
        </w:rPr>
        <w:t xml:space="preserve">n </w:t>
      </w:r>
      <w:proofErr w:type="spellStart"/>
      <w:r w:rsidR="00557D99" w:rsidRPr="00EB5BEE">
        <w:rPr>
          <w:rFonts w:cs="Times New Roman"/>
          <w:i/>
          <w:iCs/>
          <w:color w:val="222222"/>
          <w:szCs w:val="24"/>
        </w:rPr>
        <w:t>Biotechnology</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24</w:t>
      </w:r>
      <w:r w:rsidRPr="00EB5BEE">
        <w:rPr>
          <w:rFonts w:cs="Times New Roman"/>
          <w:color w:val="222222"/>
          <w:szCs w:val="24"/>
          <w:shd w:val="clear" w:color="auto" w:fill="FFFFFF"/>
        </w:rPr>
        <w:t>(2), 160-168.</w:t>
      </w:r>
    </w:p>
    <w:p w14:paraId="2A5E66A8" w14:textId="232F94E8" w:rsidR="00EB5BEE" w:rsidRDefault="00EB5BEE" w:rsidP="00A51210">
      <w:pPr>
        <w:spacing w:after="120"/>
        <w:ind w:left="567" w:hanging="567"/>
        <w:rPr>
          <w:rFonts w:cs="Times New Roman"/>
          <w:szCs w:val="24"/>
        </w:rPr>
      </w:pPr>
      <w:proofErr w:type="spellStart"/>
      <w:r w:rsidRPr="00EB5BEE">
        <w:rPr>
          <w:rFonts w:cs="Times New Roman"/>
          <w:szCs w:val="24"/>
        </w:rPr>
        <w:t>Lemon</w:t>
      </w:r>
      <w:proofErr w:type="spellEnd"/>
      <w:r w:rsidRPr="00EB5BEE">
        <w:rPr>
          <w:rFonts w:cs="Times New Roman"/>
          <w:szCs w:val="24"/>
        </w:rPr>
        <w:t xml:space="preserve">, P.W., </w:t>
      </w:r>
      <w:proofErr w:type="spellStart"/>
      <w:r w:rsidRPr="00EB5BEE">
        <w:rPr>
          <w:rFonts w:cs="Times New Roman"/>
          <w:szCs w:val="24"/>
        </w:rPr>
        <w:t>Tarnopolsky</w:t>
      </w:r>
      <w:proofErr w:type="spellEnd"/>
      <w:r w:rsidRPr="00EB5BEE">
        <w:rPr>
          <w:rFonts w:cs="Times New Roman"/>
          <w:szCs w:val="24"/>
        </w:rPr>
        <w:t xml:space="preserve">, M.A., </w:t>
      </w:r>
      <w:proofErr w:type="spellStart"/>
      <w:r w:rsidRPr="00EB5BEE">
        <w:rPr>
          <w:rFonts w:cs="Times New Roman"/>
          <w:szCs w:val="24"/>
        </w:rPr>
        <w:t>MacDougall</w:t>
      </w:r>
      <w:proofErr w:type="spellEnd"/>
      <w:r w:rsidRPr="00EB5BEE">
        <w:rPr>
          <w:rFonts w:cs="Times New Roman"/>
          <w:szCs w:val="24"/>
        </w:rPr>
        <w:t xml:space="preserve">, J.D., Atkinson, S.A. (1992). Protein </w:t>
      </w:r>
      <w:proofErr w:type="spellStart"/>
      <w:r w:rsidRPr="00EB5BEE">
        <w:rPr>
          <w:rFonts w:cs="Times New Roman"/>
          <w:szCs w:val="24"/>
        </w:rPr>
        <w:t>requirements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muscle</w:t>
      </w:r>
      <w:proofErr w:type="spellEnd"/>
      <w:r w:rsidRPr="00EB5BEE">
        <w:rPr>
          <w:rFonts w:cs="Times New Roman"/>
          <w:szCs w:val="24"/>
        </w:rPr>
        <w:t xml:space="preserve"> </w:t>
      </w:r>
      <w:proofErr w:type="spellStart"/>
      <w:r w:rsidRPr="00EB5BEE">
        <w:rPr>
          <w:rFonts w:cs="Times New Roman"/>
          <w:szCs w:val="24"/>
        </w:rPr>
        <w:t>mass</w:t>
      </w:r>
      <w:proofErr w:type="spellEnd"/>
      <w:r w:rsidRPr="00EB5BEE">
        <w:rPr>
          <w:rFonts w:cs="Times New Roman"/>
          <w:szCs w:val="24"/>
        </w:rPr>
        <w:t>/</w:t>
      </w:r>
      <w:proofErr w:type="spellStart"/>
      <w:r w:rsidRPr="00EB5BEE">
        <w:rPr>
          <w:rFonts w:cs="Times New Roman"/>
          <w:szCs w:val="24"/>
        </w:rPr>
        <w:t>strength</w:t>
      </w:r>
      <w:proofErr w:type="spellEnd"/>
      <w:r w:rsidRPr="00EB5BEE">
        <w:rPr>
          <w:rFonts w:cs="Times New Roman"/>
          <w:szCs w:val="24"/>
        </w:rPr>
        <w:t xml:space="preserve"> </w:t>
      </w:r>
      <w:proofErr w:type="spellStart"/>
      <w:r w:rsidRPr="00EB5BEE">
        <w:rPr>
          <w:rFonts w:cs="Times New Roman"/>
          <w:szCs w:val="24"/>
        </w:rPr>
        <w:t>changes</w:t>
      </w:r>
      <w:proofErr w:type="spellEnd"/>
      <w:r w:rsidRPr="00EB5BEE">
        <w:rPr>
          <w:rFonts w:cs="Times New Roman"/>
          <w:szCs w:val="24"/>
        </w:rPr>
        <w:t xml:space="preserve"> </w:t>
      </w:r>
      <w:proofErr w:type="spellStart"/>
      <w:r w:rsidRPr="00EB5BEE">
        <w:rPr>
          <w:rFonts w:cs="Times New Roman"/>
          <w:szCs w:val="24"/>
        </w:rPr>
        <w:t>during</w:t>
      </w:r>
      <w:proofErr w:type="spellEnd"/>
      <w:r w:rsidRPr="00EB5BEE">
        <w:rPr>
          <w:rFonts w:cs="Times New Roman"/>
          <w:szCs w:val="24"/>
        </w:rPr>
        <w:t xml:space="preserve"> </w:t>
      </w:r>
      <w:proofErr w:type="spellStart"/>
      <w:r w:rsidRPr="00EB5BEE">
        <w:rPr>
          <w:rFonts w:cs="Times New Roman"/>
          <w:szCs w:val="24"/>
        </w:rPr>
        <w:t>intensive</w:t>
      </w:r>
      <w:proofErr w:type="spellEnd"/>
      <w:r w:rsidRPr="00EB5BEE">
        <w:rPr>
          <w:rFonts w:cs="Times New Roman"/>
          <w:szCs w:val="24"/>
        </w:rPr>
        <w:t xml:space="preserve"> </w:t>
      </w:r>
      <w:proofErr w:type="spellStart"/>
      <w:r w:rsidRPr="00EB5BEE">
        <w:rPr>
          <w:rFonts w:cs="Times New Roman"/>
          <w:szCs w:val="24"/>
        </w:rPr>
        <w:t>training</w:t>
      </w:r>
      <w:proofErr w:type="spellEnd"/>
      <w:r w:rsidRPr="00EB5BEE">
        <w:rPr>
          <w:rFonts w:cs="Times New Roman"/>
          <w:szCs w:val="24"/>
        </w:rPr>
        <w:t xml:space="preserve"> in </w:t>
      </w:r>
      <w:proofErr w:type="spellStart"/>
      <w:r w:rsidRPr="00EB5BEE">
        <w:rPr>
          <w:rFonts w:cs="Times New Roman"/>
          <w:szCs w:val="24"/>
        </w:rPr>
        <w:t>novice</w:t>
      </w:r>
      <w:proofErr w:type="spellEnd"/>
      <w:r w:rsidRPr="00EB5BEE">
        <w:rPr>
          <w:rFonts w:cs="Times New Roman"/>
          <w:szCs w:val="24"/>
        </w:rPr>
        <w:t xml:space="preserve"> </w:t>
      </w:r>
      <w:proofErr w:type="spellStart"/>
      <w:r w:rsidRPr="00EB5BEE">
        <w:rPr>
          <w:rFonts w:cs="Times New Roman"/>
          <w:szCs w:val="24"/>
        </w:rPr>
        <w:t>bodybuilders</w:t>
      </w:r>
      <w:proofErr w:type="spellEnd"/>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Applied</w:t>
      </w:r>
      <w:proofErr w:type="spellEnd"/>
      <w:r w:rsidRPr="00EB5BEE">
        <w:rPr>
          <w:rFonts w:cs="Times New Roman"/>
          <w:i/>
          <w:szCs w:val="24"/>
        </w:rPr>
        <w:t xml:space="preserve"> </w:t>
      </w:r>
      <w:proofErr w:type="spellStart"/>
      <w:r w:rsidR="00557D99" w:rsidRPr="00EB5BEE">
        <w:rPr>
          <w:rFonts w:cs="Times New Roman"/>
          <w:i/>
          <w:szCs w:val="24"/>
        </w:rPr>
        <w:t>Physiology</w:t>
      </w:r>
      <w:proofErr w:type="spellEnd"/>
      <w:r w:rsidRPr="00EB5BEE">
        <w:rPr>
          <w:rFonts w:cs="Times New Roman"/>
          <w:szCs w:val="24"/>
        </w:rPr>
        <w:t>, 73(2), 767-775.</w:t>
      </w:r>
    </w:p>
    <w:p w14:paraId="15523EB6" w14:textId="51F56441" w:rsidR="00EB5BEE" w:rsidRPr="00EB5BEE" w:rsidRDefault="00EB5BEE" w:rsidP="00EB5BEE">
      <w:pPr>
        <w:spacing w:after="120"/>
        <w:ind w:left="567" w:hanging="567"/>
        <w:rPr>
          <w:rFonts w:cs="Times New Roman"/>
          <w:color w:val="222222"/>
          <w:szCs w:val="24"/>
          <w:shd w:val="clear" w:color="auto" w:fill="FFFFFF"/>
        </w:rPr>
      </w:pPr>
      <w:proofErr w:type="spellStart"/>
      <w:r w:rsidRPr="00EB5BEE">
        <w:rPr>
          <w:rFonts w:cs="Times New Roman"/>
          <w:color w:val="222222"/>
          <w:szCs w:val="24"/>
          <w:shd w:val="clear" w:color="auto" w:fill="FFFFFF"/>
        </w:rPr>
        <w:t>Levinson</w:t>
      </w:r>
      <w:proofErr w:type="spellEnd"/>
      <w:r w:rsidRPr="00EB5BEE">
        <w:rPr>
          <w:rFonts w:cs="Times New Roman"/>
          <w:color w:val="222222"/>
          <w:szCs w:val="24"/>
          <w:shd w:val="clear" w:color="auto" w:fill="FFFFFF"/>
        </w:rPr>
        <w:t xml:space="preserve">, C.A., </w:t>
      </w:r>
      <w:proofErr w:type="spellStart"/>
      <w:r w:rsidRPr="00EB5BEE">
        <w:rPr>
          <w:rFonts w:cs="Times New Roman"/>
          <w:color w:val="222222"/>
          <w:szCs w:val="24"/>
          <w:shd w:val="clear" w:color="auto" w:fill="FFFFFF"/>
        </w:rPr>
        <w:t>Rodebaugh</w:t>
      </w:r>
      <w:proofErr w:type="spellEnd"/>
      <w:r w:rsidRPr="00EB5BEE">
        <w:rPr>
          <w:rFonts w:cs="Times New Roman"/>
          <w:color w:val="222222"/>
          <w:szCs w:val="24"/>
          <w:shd w:val="clear" w:color="auto" w:fill="FFFFFF"/>
        </w:rPr>
        <w:t xml:space="preserve">, T.L. (2011). </w:t>
      </w:r>
      <w:proofErr w:type="spellStart"/>
      <w:r w:rsidRPr="00EB5BEE">
        <w:rPr>
          <w:rFonts w:cs="Times New Roman"/>
          <w:color w:val="222222"/>
          <w:szCs w:val="24"/>
          <w:shd w:val="clear" w:color="auto" w:fill="FFFFFF"/>
        </w:rPr>
        <w:t>Validation</w:t>
      </w:r>
      <w:proofErr w:type="spellEnd"/>
      <w:r w:rsidRPr="00EB5BEE">
        <w:rPr>
          <w:rFonts w:cs="Times New Roman"/>
          <w:color w:val="222222"/>
          <w:szCs w:val="24"/>
          <w:shd w:val="clear" w:color="auto" w:fill="FFFFFF"/>
        </w:rPr>
        <w:t xml:space="preserve"> of </w:t>
      </w:r>
      <w:proofErr w:type="spellStart"/>
      <w:r w:rsidRPr="00EB5BEE">
        <w:rPr>
          <w:rFonts w:cs="Times New Roman"/>
          <w:color w:val="222222"/>
          <w:szCs w:val="24"/>
          <w:shd w:val="clear" w:color="auto" w:fill="FFFFFF"/>
        </w:rPr>
        <w:t>the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Social</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Appearance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Anxiety</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Scale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Factor</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convergent</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and</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divergent</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validity</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proofErr w:type="spellStart"/>
      <w:r w:rsidRPr="00EB5BEE">
        <w:rPr>
          <w:rFonts w:cs="Times New Roman"/>
          <w:i/>
          <w:iCs/>
          <w:color w:val="222222"/>
          <w:szCs w:val="24"/>
        </w:rPr>
        <w:t>Assessment</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18</w:t>
      </w:r>
      <w:r w:rsidRPr="00EB5BEE">
        <w:rPr>
          <w:rFonts w:cs="Times New Roman"/>
          <w:color w:val="222222"/>
          <w:szCs w:val="24"/>
          <w:shd w:val="clear" w:color="auto" w:fill="FFFFFF"/>
        </w:rPr>
        <w:t>(3), 350-356.</w:t>
      </w:r>
    </w:p>
    <w:p w14:paraId="3D301E74" w14:textId="4E13FAAA" w:rsidR="00EB5BEE" w:rsidRPr="00EB5BEE" w:rsidRDefault="00EB5BEE" w:rsidP="00A51210">
      <w:pPr>
        <w:spacing w:after="120"/>
        <w:ind w:left="567" w:hanging="567"/>
        <w:rPr>
          <w:rFonts w:cs="Times New Roman"/>
          <w:color w:val="222222"/>
          <w:szCs w:val="24"/>
          <w:shd w:val="clear" w:color="auto" w:fill="FFFFFF"/>
        </w:rPr>
      </w:pPr>
      <w:proofErr w:type="spellStart"/>
      <w:r w:rsidRPr="00EB5BEE">
        <w:rPr>
          <w:rFonts w:cs="Times New Roman"/>
          <w:color w:val="000000"/>
          <w:szCs w:val="24"/>
        </w:rPr>
        <w:t>Levinson</w:t>
      </w:r>
      <w:proofErr w:type="spellEnd"/>
      <w:r w:rsidRPr="00EB5BEE">
        <w:rPr>
          <w:rFonts w:cs="Times New Roman"/>
          <w:color w:val="000000"/>
          <w:szCs w:val="24"/>
        </w:rPr>
        <w:t>, C. A.</w:t>
      </w:r>
      <w:proofErr w:type="gramStart"/>
      <w:r w:rsidRPr="00EB5BEE">
        <w:rPr>
          <w:rFonts w:cs="Times New Roman"/>
          <w:color w:val="000000"/>
          <w:szCs w:val="24"/>
        </w:rPr>
        <w:t xml:space="preserve">,  </w:t>
      </w:r>
      <w:proofErr w:type="spellStart"/>
      <w:r w:rsidRPr="00EB5BEE">
        <w:rPr>
          <w:rFonts w:cs="Times New Roman"/>
          <w:color w:val="000000"/>
          <w:szCs w:val="24"/>
        </w:rPr>
        <w:t>Rodebaugh</w:t>
      </w:r>
      <w:proofErr w:type="spellEnd"/>
      <w:proofErr w:type="gramEnd"/>
      <w:r w:rsidRPr="00EB5BEE">
        <w:rPr>
          <w:rFonts w:cs="Times New Roman"/>
          <w:color w:val="000000"/>
          <w:szCs w:val="24"/>
        </w:rPr>
        <w:t xml:space="preserve">, T. L. (2012). </w:t>
      </w:r>
      <w:proofErr w:type="spellStart"/>
      <w:r w:rsidRPr="00EB5BEE">
        <w:rPr>
          <w:rFonts w:cs="Times New Roman"/>
          <w:color w:val="000000"/>
          <w:szCs w:val="24"/>
        </w:rPr>
        <w:t>Social</w:t>
      </w:r>
      <w:proofErr w:type="spellEnd"/>
      <w:r w:rsidRPr="00EB5BEE">
        <w:rPr>
          <w:rFonts w:cs="Times New Roman"/>
          <w:color w:val="000000"/>
          <w:szCs w:val="24"/>
        </w:rPr>
        <w:t xml:space="preserve"> </w:t>
      </w:r>
      <w:proofErr w:type="spellStart"/>
      <w:r w:rsidRPr="00EB5BEE">
        <w:rPr>
          <w:rFonts w:cs="Times New Roman"/>
          <w:color w:val="000000"/>
          <w:szCs w:val="24"/>
        </w:rPr>
        <w:t>anxiety</w:t>
      </w:r>
      <w:proofErr w:type="spellEnd"/>
      <w:r w:rsidRPr="00EB5BEE">
        <w:rPr>
          <w:rFonts w:cs="Times New Roman"/>
          <w:color w:val="000000"/>
          <w:szCs w:val="24"/>
        </w:rPr>
        <w:t xml:space="preserve"> </w:t>
      </w:r>
      <w:proofErr w:type="spellStart"/>
      <w:r w:rsidRPr="00EB5BEE">
        <w:rPr>
          <w:rFonts w:cs="Times New Roman"/>
          <w:color w:val="000000"/>
          <w:szCs w:val="24"/>
        </w:rPr>
        <w:t>and</w:t>
      </w:r>
      <w:proofErr w:type="spellEnd"/>
      <w:r w:rsidRPr="00EB5BEE">
        <w:rPr>
          <w:rFonts w:cs="Times New Roman"/>
          <w:color w:val="000000"/>
          <w:szCs w:val="24"/>
        </w:rPr>
        <w:t xml:space="preserve"> </w:t>
      </w:r>
      <w:proofErr w:type="spellStart"/>
      <w:r w:rsidRPr="00EB5BEE">
        <w:rPr>
          <w:rFonts w:cs="Times New Roman"/>
          <w:color w:val="000000"/>
          <w:szCs w:val="24"/>
        </w:rPr>
        <w:t>eating</w:t>
      </w:r>
      <w:proofErr w:type="spellEnd"/>
      <w:r w:rsidRPr="00EB5BEE">
        <w:rPr>
          <w:rFonts w:cs="Times New Roman"/>
          <w:color w:val="000000"/>
          <w:szCs w:val="24"/>
        </w:rPr>
        <w:t xml:space="preserve"> </w:t>
      </w:r>
      <w:proofErr w:type="spellStart"/>
      <w:r w:rsidRPr="00EB5BEE">
        <w:rPr>
          <w:rFonts w:cs="Times New Roman"/>
          <w:color w:val="000000"/>
          <w:szCs w:val="24"/>
        </w:rPr>
        <w:t>disorder</w:t>
      </w:r>
      <w:proofErr w:type="spellEnd"/>
      <w:r w:rsidRPr="00EB5BEE">
        <w:rPr>
          <w:rFonts w:cs="Times New Roman"/>
          <w:color w:val="000000"/>
          <w:szCs w:val="24"/>
        </w:rPr>
        <w:t xml:space="preserve"> </w:t>
      </w:r>
      <w:proofErr w:type="spellStart"/>
      <w:r w:rsidRPr="00EB5BEE">
        <w:rPr>
          <w:rFonts w:cs="Times New Roman"/>
          <w:color w:val="000000"/>
          <w:szCs w:val="24"/>
        </w:rPr>
        <w:t>comorbidity</w:t>
      </w:r>
      <w:proofErr w:type="spellEnd"/>
      <w:r w:rsidRPr="00EB5BEE">
        <w:rPr>
          <w:rFonts w:cs="Times New Roman"/>
          <w:color w:val="000000"/>
          <w:szCs w:val="24"/>
        </w:rPr>
        <w:t xml:space="preserve">: </w:t>
      </w:r>
      <w:proofErr w:type="spellStart"/>
      <w:r w:rsidRPr="00EB5BEE">
        <w:rPr>
          <w:rFonts w:cs="Times New Roman"/>
          <w:color w:val="000000"/>
          <w:szCs w:val="24"/>
        </w:rPr>
        <w:t>The</w:t>
      </w:r>
      <w:proofErr w:type="spellEnd"/>
      <w:r w:rsidRPr="00EB5BEE">
        <w:rPr>
          <w:rFonts w:cs="Times New Roman"/>
          <w:color w:val="000000"/>
          <w:szCs w:val="24"/>
        </w:rPr>
        <w:t xml:space="preserve"> role of </w:t>
      </w:r>
      <w:proofErr w:type="spellStart"/>
      <w:r w:rsidRPr="00EB5BEE">
        <w:rPr>
          <w:rFonts w:cs="Times New Roman"/>
          <w:color w:val="000000"/>
          <w:szCs w:val="24"/>
        </w:rPr>
        <w:t>negative</w:t>
      </w:r>
      <w:proofErr w:type="spellEnd"/>
      <w:r w:rsidRPr="00EB5BEE">
        <w:rPr>
          <w:rFonts w:cs="Times New Roman"/>
          <w:color w:val="000000"/>
          <w:szCs w:val="24"/>
        </w:rPr>
        <w:t xml:space="preserve"> </w:t>
      </w:r>
      <w:proofErr w:type="spellStart"/>
      <w:r w:rsidRPr="00EB5BEE">
        <w:rPr>
          <w:rFonts w:cs="Times New Roman"/>
          <w:color w:val="000000"/>
          <w:szCs w:val="24"/>
        </w:rPr>
        <w:t>social</w:t>
      </w:r>
      <w:proofErr w:type="spellEnd"/>
      <w:r w:rsidRPr="00EB5BEE">
        <w:rPr>
          <w:rFonts w:cs="Times New Roman"/>
          <w:color w:val="000000"/>
          <w:szCs w:val="24"/>
        </w:rPr>
        <w:t xml:space="preserve"> </w:t>
      </w:r>
      <w:proofErr w:type="spellStart"/>
      <w:r w:rsidRPr="00EB5BEE">
        <w:rPr>
          <w:rFonts w:cs="Times New Roman"/>
          <w:color w:val="000000"/>
          <w:szCs w:val="24"/>
        </w:rPr>
        <w:t>evaluation</w:t>
      </w:r>
      <w:proofErr w:type="spellEnd"/>
      <w:r w:rsidRPr="00EB5BEE">
        <w:rPr>
          <w:rFonts w:cs="Times New Roman"/>
          <w:color w:val="000000"/>
          <w:szCs w:val="24"/>
        </w:rPr>
        <w:t xml:space="preserve"> </w:t>
      </w:r>
      <w:proofErr w:type="spellStart"/>
      <w:r w:rsidRPr="00EB5BEE">
        <w:rPr>
          <w:rFonts w:cs="Times New Roman"/>
          <w:color w:val="000000"/>
          <w:szCs w:val="24"/>
        </w:rPr>
        <w:t>fears</w:t>
      </w:r>
      <w:proofErr w:type="spellEnd"/>
      <w:r w:rsidRPr="00EB5BEE">
        <w:rPr>
          <w:rFonts w:cs="Times New Roman"/>
          <w:color w:val="000000"/>
          <w:szCs w:val="24"/>
        </w:rPr>
        <w:t>. </w:t>
      </w:r>
      <w:proofErr w:type="spellStart"/>
      <w:r w:rsidRPr="00EB5BEE">
        <w:rPr>
          <w:rFonts w:cs="Times New Roman"/>
          <w:i/>
          <w:iCs/>
          <w:color w:val="000000"/>
          <w:szCs w:val="24"/>
        </w:rPr>
        <w:t>Eating</w:t>
      </w:r>
      <w:proofErr w:type="spellEnd"/>
      <w:r w:rsidRPr="00EB5BEE">
        <w:rPr>
          <w:rFonts w:cs="Times New Roman"/>
          <w:i/>
          <w:iCs/>
          <w:color w:val="000000"/>
          <w:szCs w:val="24"/>
        </w:rPr>
        <w:t xml:space="preserve"> </w:t>
      </w:r>
      <w:proofErr w:type="spellStart"/>
      <w:r w:rsidRPr="00EB5BEE">
        <w:rPr>
          <w:rFonts w:cs="Times New Roman"/>
          <w:i/>
          <w:iCs/>
          <w:color w:val="000000"/>
          <w:szCs w:val="24"/>
        </w:rPr>
        <w:t>Behaviors</w:t>
      </w:r>
      <w:proofErr w:type="spellEnd"/>
      <w:r w:rsidRPr="00EB5BEE">
        <w:rPr>
          <w:rFonts w:cs="Times New Roman"/>
          <w:color w:val="000000"/>
          <w:szCs w:val="24"/>
        </w:rPr>
        <w:t>, </w:t>
      </w:r>
      <w:r w:rsidRPr="00EB5BEE">
        <w:rPr>
          <w:rFonts w:cs="Times New Roman"/>
          <w:i/>
          <w:iCs/>
          <w:color w:val="000000"/>
          <w:szCs w:val="24"/>
        </w:rPr>
        <w:t>13</w:t>
      </w:r>
      <w:r w:rsidRPr="00EB5BEE">
        <w:rPr>
          <w:rFonts w:cs="Times New Roman"/>
          <w:color w:val="000000"/>
          <w:szCs w:val="24"/>
        </w:rPr>
        <w:t>(1), 27–35.</w:t>
      </w:r>
    </w:p>
    <w:p w14:paraId="64C998D1"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Lewis, A. (1970).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ambiguous</w:t>
      </w:r>
      <w:proofErr w:type="spellEnd"/>
      <w:r w:rsidRPr="00EB5BEE">
        <w:rPr>
          <w:rFonts w:cs="Times New Roman"/>
          <w:szCs w:val="24"/>
        </w:rPr>
        <w:t xml:space="preserve"> </w:t>
      </w:r>
      <w:proofErr w:type="spellStart"/>
      <w:r w:rsidRPr="00EB5BEE">
        <w:rPr>
          <w:rFonts w:cs="Times New Roman"/>
          <w:szCs w:val="24"/>
        </w:rPr>
        <w:t>word</w:t>
      </w:r>
      <w:proofErr w:type="spellEnd"/>
      <w:r w:rsidRPr="00EB5BEE">
        <w:rPr>
          <w:rFonts w:cs="Times New Roman"/>
          <w:szCs w:val="24"/>
        </w:rPr>
        <w:t xml:space="preserve">" </w:t>
      </w:r>
      <w:proofErr w:type="spellStart"/>
      <w:r w:rsidRPr="00EB5BEE">
        <w:rPr>
          <w:rFonts w:cs="Times New Roman"/>
          <w:szCs w:val="24"/>
        </w:rPr>
        <w:t>anxiety.International</w:t>
      </w:r>
      <w:proofErr w:type="spellEnd"/>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Psychiatry</w:t>
      </w:r>
      <w:proofErr w:type="spellEnd"/>
      <w:r w:rsidRPr="00EB5BEE">
        <w:rPr>
          <w:rFonts w:cs="Times New Roman"/>
          <w:szCs w:val="24"/>
        </w:rPr>
        <w:t>, 9, 62-79.</w:t>
      </w:r>
    </w:p>
    <w:p w14:paraId="24F8858F"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Lukaski</w:t>
      </w:r>
      <w:proofErr w:type="spellEnd"/>
      <w:r w:rsidRPr="00EB5BEE">
        <w:rPr>
          <w:rFonts w:cs="Times New Roman"/>
          <w:szCs w:val="24"/>
        </w:rPr>
        <w:t xml:space="preserve">, H.C. (2004). Vitamin </w:t>
      </w:r>
      <w:proofErr w:type="spellStart"/>
      <w:r w:rsidRPr="00EB5BEE">
        <w:rPr>
          <w:rFonts w:cs="Times New Roman"/>
          <w:szCs w:val="24"/>
        </w:rPr>
        <w:t>and</w:t>
      </w:r>
      <w:proofErr w:type="spellEnd"/>
      <w:r w:rsidRPr="00EB5BEE">
        <w:rPr>
          <w:rFonts w:cs="Times New Roman"/>
          <w:szCs w:val="24"/>
        </w:rPr>
        <w:t xml:space="preserve"> mineral </w:t>
      </w:r>
      <w:proofErr w:type="spellStart"/>
      <w:r w:rsidRPr="00EB5BEE">
        <w:rPr>
          <w:rFonts w:cs="Times New Roman"/>
          <w:szCs w:val="24"/>
        </w:rPr>
        <w:t>status</w:t>
      </w:r>
      <w:proofErr w:type="spellEnd"/>
      <w:r w:rsidRPr="00EB5BEE">
        <w:rPr>
          <w:rFonts w:cs="Times New Roman"/>
          <w:szCs w:val="24"/>
        </w:rPr>
        <w:t xml:space="preserve">: </w:t>
      </w:r>
      <w:proofErr w:type="spellStart"/>
      <w:r w:rsidRPr="00EB5BEE">
        <w:rPr>
          <w:rFonts w:cs="Times New Roman"/>
          <w:szCs w:val="24"/>
        </w:rPr>
        <w:t>effects</w:t>
      </w:r>
      <w:proofErr w:type="spellEnd"/>
      <w:r w:rsidRPr="00EB5BEE">
        <w:rPr>
          <w:rFonts w:cs="Times New Roman"/>
          <w:szCs w:val="24"/>
        </w:rPr>
        <w:t xml:space="preserve"> on </w:t>
      </w:r>
      <w:proofErr w:type="spellStart"/>
      <w:r w:rsidRPr="00EB5BEE">
        <w:rPr>
          <w:rFonts w:cs="Times New Roman"/>
          <w:szCs w:val="24"/>
        </w:rPr>
        <w:t>physical</w:t>
      </w:r>
      <w:proofErr w:type="spellEnd"/>
      <w:r w:rsidRPr="00EB5BEE">
        <w:rPr>
          <w:rFonts w:cs="Times New Roman"/>
          <w:szCs w:val="24"/>
        </w:rPr>
        <w:t xml:space="preserve"> </w:t>
      </w:r>
      <w:proofErr w:type="spellStart"/>
      <w:r w:rsidRPr="00EB5BEE">
        <w:rPr>
          <w:rFonts w:cs="Times New Roman"/>
          <w:szCs w:val="24"/>
        </w:rPr>
        <w:t>performance</w:t>
      </w:r>
      <w:proofErr w:type="spellEnd"/>
      <w:r w:rsidRPr="00EB5BEE">
        <w:rPr>
          <w:rFonts w:cs="Times New Roman"/>
          <w:szCs w:val="24"/>
        </w:rPr>
        <w:t xml:space="preserve">. </w:t>
      </w:r>
      <w:proofErr w:type="spellStart"/>
      <w:r w:rsidRPr="00EB5BEE">
        <w:rPr>
          <w:rFonts w:cs="Times New Roman"/>
          <w:i/>
          <w:iCs/>
          <w:szCs w:val="24"/>
        </w:rPr>
        <w:t>Nutrition</w:t>
      </w:r>
      <w:proofErr w:type="spellEnd"/>
      <w:r w:rsidRPr="00EB5BEE">
        <w:rPr>
          <w:rFonts w:cs="Times New Roman"/>
          <w:i/>
          <w:iCs/>
          <w:szCs w:val="24"/>
        </w:rPr>
        <w:t>, 20</w:t>
      </w:r>
      <w:r w:rsidRPr="00EB5BEE">
        <w:rPr>
          <w:rFonts w:cs="Times New Roman"/>
          <w:szCs w:val="24"/>
        </w:rPr>
        <w:t>(7-8), 632-644.</w:t>
      </w:r>
    </w:p>
    <w:p w14:paraId="6D288D8C" w14:textId="6F84188F" w:rsidR="00EB5BEE" w:rsidRPr="00EB5BEE" w:rsidRDefault="00EB5BEE" w:rsidP="00A51210">
      <w:pPr>
        <w:spacing w:after="120"/>
        <w:ind w:left="567" w:hanging="567"/>
        <w:rPr>
          <w:rFonts w:cs="Times New Roman"/>
          <w:color w:val="222222"/>
          <w:szCs w:val="24"/>
          <w:shd w:val="clear" w:color="auto" w:fill="FFFFFF"/>
        </w:rPr>
      </w:pPr>
      <w:r w:rsidRPr="00EB5BEE">
        <w:rPr>
          <w:rFonts w:cs="Times New Roman"/>
          <w:color w:val="222222"/>
          <w:szCs w:val="24"/>
          <w:shd w:val="clear" w:color="auto" w:fill="FFFFFF"/>
        </w:rPr>
        <w:t xml:space="preserve">Malkoç, N., Yaşar, O., Turgut, M., Kerem, M., Köse, B., </w:t>
      </w:r>
      <w:proofErr w:type="spellStart"/>
      <w:r w:rsidRPr="00EB5BEE">
        <w:rPr>
          <w:rFonts w:cs="Times New Roman"/>
          <w:color w:val="222222"/>
          <w:szCs w:val="24"/>
          <w:shd w:val="clear" w:color="auto" w:fill="FFFFFF"/>
        </w:rPr>
        <w:t>Atli</w:t>
      </w:r>
      <w:proofErr w:type="spellEnd"/>
      <w:r w:rsidRPr="00EB5BEE">
        <w:rPr>
          <w:rFonts w:cs="Times New Roman"/>
          <w:color w:val="222222"/>
          <w:szCs w:val="24"/>
          <w:shd w:val="clear" w:color="auto" w:fill="FFFFFF"/>
        </w:rPr>
        <w:t xml:space="preserve">, A., Sunay, H. (2020). </w:t>
      </w:r>
      <w:proofErr w:type="spellStart"/>
      <w:r w:rsidRPr="00EB5BEE">
        <w:rPr>
          <w:rFonts w:cs="Times New Roman"/>
          <w:color w:val="222222"/>
          <w:szCs w:val="24"/>
          <w:shd w:val="clear" w:color="auto" w:fill="FFFFFF"/>
        </w:rPr>
        <w:t>Healthy</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nutrition</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attitudes</w:t>
      </w:r>
      <w:proofErr w:type="spellEnd"/>
      <w:r w:rsidRPr="00EB5BEE">
        <w:rPr>
          <w:rFonts w:cs="Times New Roman"/>
          <w:color w:val="222222"/>
          <w:szCs w:val="24"/>
          <w:shd w:val="clear" w:color="auto" w:fill="FFFFFF"/>
        </w:rPr>
        <w:t xml:space="preserve"> of </w:t>
      </w:r>
      <w:proofErr w:type="spellStart"/>
      <w:r w:rsidRPr="00EB5BEE">
        <w:rPr>
          <w:rFonts w:cs="Times New Roman"/>
          <w:color w:val="222222"/>
          <w:szCs w:val="24"/>
          <w:shd w:val="clear" w:color="auto" w:fill="FFFFFF"/>
        </w:rPr>
        <w:t>sports</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science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students</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proofErr w:type="spellStart"/>
      <w:r w:rsidRPr="00EB5BEE">
        <w:rPr>
          <w:rFonts w:cs="Times New Roman"/>
          <w:i/>
          <w:iCs/>
          <w:color w:val="222222"/>
          <w:szCs w:val="24"/>
        </w:rPr>
        <w:t>Progress</w:t>
      </w:r>
      <w:proofErr w:type="spellEnd"/>
      <w:r w:rsidRPr="00EB5BEE">
        <w:rPr>
          <w:rFonts w:cs="Times New Roman"/>
          <w:i/>
          <w:iCs/>
          <w:color w:val="222222"/>
          <w:szCs w:val="24"/>
        </w:rPr>
        <w:t xml:space="preserve"> in </w:t>
      </w:r>
      <w:proofErr w:type="spellStart"/>
      <w:r w:rsidRPr="00EB5BEE">
        <w:rPr>
          <w:rFonts w:cs="Times New Roman"/>
          <w:i/>
          <w:iCs/>
          <w:color w:val="222222"/>
          <w:szCs w:val="24"/>
        </w:rPr>
        <w:t>Nutrition</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22</w:t>
      </w:r>
      <w:r w:rsidRPr="00EB5BEE">
        <w:rPr>
          <w:rFonts w:cs="Times New Roman"/>
          <w:color w:val="222222"/>
          <w:szCs w:val="24"/>
          <w:shd w:val="clear" w:color="auto" w:fill="FFFFFF"/>
        </w:rPr>
        <w:t>(3).</w:t>
      </w:r>
    </w:p>
    <w:p w14:paraId="47CB2274"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MEB. (2018). “Yiyecek ve </w:t>
      </w:r>
      <w:proofErr w:type="spellStart"/>
      <w:r w:rsidRPr="00EB5BEE">
        <w:rPr>
          <w:rFonts w:cs="Times New Roman"/>
          <w:szCs w:val="24"/>
        </w:rPr>
        <w:t>içecek</w:t>
      </w:r>
      <w:proofErr w:type="spellEnd"/>
      <w:r w:rsidRPr="00EB5BEE">
        <w:rPr>
          <w:rFonts w:cs="Times New Roman"/>
          <w:szCs w:val="24"/>
        </w:rPr>
        <w:t xml:space="preserve"> hizmetleri, besin </w:t>
      </w:r>
      <w:proofErr w:type="spellStart"/>
      <w:r w:rsidRPr="00EB5BEE">
        <w:rPr>
          <w:rFonts w:cs="Times New Roman"/>
          <w:szCs w:val="24"/>
        </w:rPr>
        <w:t>öğeleri</w:t>
      </w:r>
      <w:proofErr w:type="spellEnd"/>
      <w:r w:rsidRPr="00EB5BEE">
        <w:rPr>
          <w:rFonts w:cs="Times New Roman"/>
          <w:szCs w:val="24"/>
        </w:rPr>
        <w:t xml:space="preserve">.” Ankara: </w:t>
      </w:r>
      <w:r w:rsidRPr="00EB5BEE">
        <w:rPr>
          <w:rFonts w:cs="Times New Roman"/>
          <w:i/>
          <w:iCs/>
          <w:szCs w:val="24"/>
        </w:rPr>
        <w:t xml:space="preserve">Millî </w:t>
      </w:r>
      <w:proofErr w:type="spellStart"/>
      <w:r w:rsidRPr="00EB5BEE">
        <w:rPr>
          <w:rFonts w:cs="Times New Roman"/>
          <w:i/>
          <w:iCs/>
          <w:szCs w:val="24"/>
        </w:rPr>
        <w:t>Eğitim</w:t>
      </w:r>
      <w:proofErr w:type="spellEnd"/>
      <w:r w:rsidRPr="00EB5BEE">
        <w:rPr>
          <w:rFonts w:cs="Times New Roman"/>
          <w:i/>
          <w:iCs/>
          <w:szCs w:val="24"/>
        </w:rPr>
        <w:t xml:space="preserve"> </w:t>
      </w:r>
      <w:proofErr w:type="spellStart"/>
      <w:r w:rsidRPr="00EB5BEE">
        <w:rPr>
          <w:rFonts w:cs="Times New Roman"/>
          <w:i/>
          <w:iCs/>
          <w:szCs w:val="24"/>
        </w:rPr>
        <w:t>Bakanlığı</w:t>
      </w:r>
      <w:proofErr w:type="spellEnd"/>
      <w:r w:rsidRPr="00EB5BEE">
        <w:rPr>
          <w:rFonts w:cs="Times New Roman"/>
          <w:i/>
          <w:iCs/>
          <w:szCs w:val="24"/>
        </w:rPr>
        <w:t>.</w:t>
      </w:r>
    </w:p>
    <w:p w14:paraId="56F599E0" w14:textId="43083653" w:rsidR="00EB5BEE" w:rsidRPr="00EB5BEE" w:rsidRDefault="00EB5BEE" w:rsidP="00A51210">
      <w:pPr>
        <w:spacing w:after="120"/>
        <w:ind w:left="567" w:hanging="567"/>
        <w:rPr>
          <w:rFonts w:cs="Times New Roman"/>
          <w:szCs w:val="24"/>
        </w:rPr>
      </w:pPr>
      <w:r w:rsidRPr="00EB5BEE">
        <w:rPr>
          <w:rFonts w:cs="Times New Roman"/>
          <w:szCs w:val="24"/>
        </w:rPr>
        <w:lastRenderedPageBreak/>
        <w:t xml:space="preserve">Meral, B. (2018). </w:t>
      </w:r>
      <w:proofErr w:type="spellStart"/>
      <w:r w:rsidRPr="00EB5BEE">
        <w:rPr>
          <w:rFonts w:cs="Times New Roman"/>
          <w:i/>
          <w:iCs/>
          <w:szCs w:val="24"/>
        </w:rPr>
        <w:t>Üniversite</w:t>
      </w:r>
      <w:proofErr w:type="spellEnd"/>
      <w:r w:rsidRPr="00EB5BEE">
        <w:rPr>
          <w:rFonts w:cs="Times New Roman"/>
          <w:i/>
          <w:iCs/>
          <w:szCs w:val="24"/>
        </w:rPr>
        <w:t xml:space="preserve"> </w:t>
      </w:r>
      <w:proofErr w:type="spellStart"/>
      <w:r w:rsidR="00557D99" w:rsidRPr="00EB5BEE">
        <w:rPr>
          <w:rFonts w:cs="Times New Roman"/>
          <w:i/>
          <w:iCs/>
          <w:szCs w:val="24"/>
        </w:rPr>
        <w:t>öğrencilerinde</w:t>
      </w:r>
      <w:proofErr w:type="spellEnd"/>
      <w:r w:rsidR="00557D99" w:rsidRPr="00EB5BEE">
        <w:rPr>
          <w:rFonts w:cs="Times New Roman"/>
          <w:i/>
          <w:iCs/>
          <w:szCs w:val="24"/>
        </w:rPr>
        <w:t xml:space="preserve"> sosyal </w:t>
      </w:r>
      <w:proofErr w:type="spellStart"/>
      <w:r w:rsidR="00557D99" w:rsidRPr="00EB5BEE">
        <w:rPr>
          <w:rFonts w:cs="Times New Roman"/>
          <w:i/>
          <w:iCs/>
          <w:szCs w:val="24"/>
        </w:rPr>
        <w:t>görünüs</w:t>
      </w:r>
      <w:proofErr w:type="spellEnd"/>
      <w:r w:rsidR="00557D99" w:rsidRPr="00EB5BEE">
        <w:rPr>
          <w:rFonts w:cs="Times New Roman"/>
          <w:i/>
          <w:iCs/>
          <w:szCs w:val="24"/>
        </w:rPr>
        <w:t xml:space="preserve">̧ kaygısı ile algılanan sosyal destek arasındaki </w:t>
      </w:r>
      <w:proofErr w:type="spellStart"/>
      <w:r w:rsidR="00557D99" w:rsidRPr="00EB5BEE">
        <w:rPr>
          <w:rFonts w:cs="Times New Roman"/>
          <w:i/>
          <w:iCs/>
          <w:szCs w:val="24"/>
        </w:rPr>
        <w:t>ı̇lişkinin</w:t>
      </w:r>
      <w:proofErr w:type="spellEnd"/>
      <w:r w:rsidR="00557D99" w:rsidRPr="00EB5BEE">
        <w:rPr>
          <w:rFonts w:cs="Times New Roman"/>
          <w:i/>
          <w:iCs/>
          <w:szCs w:val="24"/>
        </w:rPr>
        <w:t xml:space="preserve"> </w:t>
      </w:r>
      <w:proofErr w:type="spellStart"/>
      <w:r w:rsidR="00557D99" w:rsidRPr="00EB5BEE">
        <w:rPr>
          <w:rFonts w:cs="Times New Roman"/>
          <w:i/>
          <w:iCs/>
          <w:szCs w:val="24"/>
        </w:rPr>
        <w:t>ı̇ncelenmesi</w:t>
      </w:r>
      <w:proofErr w:type="spellEnd"/>
      <w:r w:rsidRPr="00EB5BEE">
        <w:rPr>
          <w:rFonts w:cs="Times New Roman"/>
          <w:szCs w:val="24"/>
        </w:rPr>
        <w:t>. (</w:t>
      </w:r>
      <w:proofErr w:type="spellStart"/>
      <w:r w:rsidRPr="00EB5BEE">
        <w:rPr>
          <w:rFonts w:cs="Times New Roman"/>
          <w:szCs w:val="24"/>
        </w:rPr>
        <w:t>Yayımlanmamıs</w:t>
      </w:r>
      <w:proofErr w:type="spellEnd"/>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w:t>
      </w:r>
      <w:proofErr w:type="spellStart"/>
      <w:r w:rsidRPr="00EB5BEE">
        <w:rPr>
          <w:rFonts w:cs="Times New Roman"/>
          <w:szCs w:val="24"/>
        </w:rPr>
        <w:t>Üsküdar</w:t>
      </w:r>
      <w:proofErr w:type="spellEnd"/>
      <w:r w:rsidRPr="00EB5BEE">
        <w:rPr>
          <w:rFonts w:cs="Times New Roman"/>
          <w:szCs w:val="24"/>
        </w:rPr>
        <w:t xml:space="preserve"> </w:t>
      </w:r>
      <w:proofErr w:type="spellStart"/>
      <w:r w:rsidRPr="00EB5BEE">
        <w:rPr>
          <w:rFonts w:cs="Times New Roman"/>
          <w:szCs w:val="24"/>
        </w:rPr>
        <w:t>Üniversitesi</w:t>
      </w:r>
      <w:proofErr w:type="spellEnd"/>
      <w:r w:rsidRPr="00EB5BEE">
        <w:rPr>
          <w:rFonts w:cs="Times New Roman"/>
          <w:szCs w:val="24"/>
        </w:rPr>
        <w:t xml:space="preserve"> Sosyal Bilimler Enstitüsü, İstanbul.</w:t>
      </w:r>
    </w:p>
    <w:p w14:paraId="271D0922"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Mol, S. (2008). Balık </w:t>
      </w:r>
      <w:proofErr w:type="spellStart"/>
      <w:r w:rsidRPr="00EB5BEE">
        <w:rPr>
          <w:rFonts w:cs="Times New Roman"/>
          <w:szCs w:val="24"/>
        </w:rPr>
        <w:t>yağı</w:t>
      </w:r>
      <w:proofErr w:type="spellEnd"/>
      <w:r w:rsidRPr="00EB5BEE">
        <w:rPr>
          <w:rFonts w:cs="Times New Roman"/>
          <w:szCs w:val="24"/>
        </w:rPr>
        <w:t xml:space="preserve"> </w:t>
      </w:r>
      <w:proofErr w:type="spellStart"/>
      <w:r w:rsidRPr="00EB5BEE">
        <w:rPr>
          <w:rFonts w:cs="Times New Roman"/>
          <w:szCs w:val="24"/>
        </w:rPr>
        <w:t>tüketimi</w:t>
      </w:r>
      <w:proofErr w:type="spellEnd"/>
      <w:r w:rsidRPr="00EB5BEE">
        <w:rPr>
          <w:rFonts w:cs="Times New Roman"/>
          <w:szCs w:val="24"/>
        </w:rPr>
        <w:t xml:space="preserve"> ve insan </w:t>
      </w:r>
      <w:proofErr w:type="spellStart"/>
      <w:r w:rsidRPr="00EB5BEE">
        <w:rPr>
          <w:rFonts w:cs="Times New Roman"/>
          <w:szCs w:val="24"/>
        </w:rPr>
        <w:t>sağlığı</w:t>
      </w:r>
      <w:proofErr w:type="spellEnd"/>
      <w:r w:rsidRPr="00EB5BEE">
        <w:rPr>
          <w:rFonts w:cs="Times New Roman"/>
          <w:szCs w:val="24"/>
        </w:rPr>
        <w:t xml:space="preserve"> </w:t>
      </w:r>
      <w:proofErr w:type="spellStart"/>
      <w:r w:rsidRPr="00EB5BEE">
        <w:rPr>
          <w:rFonts w:cs="Times New Roman"/>
          <w:szCs w:val="24"/>
        </w:rPr>
        <w:t>üzerine</w:t>
      </w:r>
      <w:proofErr w:type="spellEnd"/>
      <w:r w:rsidRPr="00EB5BEE">
        <w:rPr>
          <w:rFonts w:cs="Times New Roman"/>
          <w:szCs w:val="24"/>
        </w:rPr>
        <w:t xml:space="preserve"> etkileri.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Pr="00EB5BEE">
        <w:rPr>
          <w:rFonts w:cs="Times New Roman"/>
          <w:i/>
          <w:szCs w:val="24"/>
        </w:rPr>
        <w:t>Fisheries</w:t>
      </w:r>
      <w:proofErr w:type="spellEnd"/>
      <w:r w:rsidRPr="00EB5BEE">
        <w:rPr>
          <w:rFonts w:cs="Times New Roman"/>
          <w:i/>
          <w:szCs w:val="24"/>
        </w:rPr>
        <w:t xml:space="preserve"> </w:t>
      </w:r>
      <w:proofErr w:type="spellStart"/>
      <w:r w:rsidRPr="00EB5BEE">
        <w:rPr>
          <w:rFonts w:cs="Times New Roman"/>
          <w:i/>
          <w:szCs w:val="24"/>
        </w:rPr>
        <w:t>Sciences</w:t>
      </w:r>
      <w:proofErr w:type="spellEnd"/>
      <w:r w:rsidRPr="00EB5BEE">
        <w:rPr>
          <w:rFonts w:cs="Times New Roman"/>
          <w:szCs w:val="24"/>
        </w:rPr>
        <w:t>. 2(4): 601-607.</w:t>
      </w:r>
    </w:p>
    <w:p w14:paraId="1FF42044"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Mor, A., (2018). </w:t>
      </w:r>
      <w:proofErr w:type="spellStart"/>
      <w:r w:rsidRPr="00C84C3B">
        <w:rPr>
          <w:rFonts w:cs="Times New Roman"/>
          <w:i/>
          <w:iCs/>
          <w:szCs w:val="24"/>
        </w:rPr>
        <w:t>Antrenör</w:t>
      </w:r>
      <w:proofErr w:type="spellEnd"/>
      <w:r w:rsidRPr="00C84C3B">
        <w:rPr>
          <w:rFonts w:cs="Times New Roman"/>
          <w:i/>
          <w:iCs/>
          <w:szCs w:val="24"/>
        </w:rPr>
        <w:t xml:space="preserve"> ve Sporcular </w:t>
      </w:r>
      <w:proofErr w:type="spellStart"/>
      <w:r w:rsidRPr="00C84C3B">
        <w:rPr>
          <w:rFonts w:cs="Times New Roman"/>
          <w:i/>
          <w:iCs/>
          <w:szCs w:val="24"/>
        </w:rPr>
        <w:t>İçin</w:t>
      </w:r>
      <w:proofErr w:type="spellEnd"/>
      <w:r w:rsidRPr="00C84C3B">
        <w:rPr>
          <w:rFonts w:cs="Times New Roman"/>
          <w:i/>
          <w:iCs/>
          <w:szCs w:val="24"/>
        </w:rPr>
        <w:t xml:space="preserve"> Sporda Beslenme ve Besin Takviyesi</w:t>
      </w:r>
      <w:r w:rsidRPr="00EB5BEE">
        <w:rPr>
          <w:rFonts w:cs="Times New Roman"/>
          <w:szCs w:val="24"/>
        </w:rPr>
        <w:t xml:space="preserve">. Ankara: </w:t>
      </w:r>
      <w:r w:rsidRPr="00C84C3B">
        <w:rPr>
          <w:rFonts w:cs="Times New Roman"/>
          <w:szCs w:val="24"/>
        </w:rPr>
        <w:t>Nobel Yayıncılık</w:t>
      </w:r>
    </w:p>
    <w:p w14:paraId="73868C0B" w14:textId="39AF06C2" w:rsidR="00EB5BEE" w:rsidRPr="00EB5BEE" w:rsidRDefault="00EB5BEE" w:rsidP="00A51210">
      <w:pPr>
        <w:spacing w:after="120"/>
        <w:ind w:left="567" w:hanging="567"/>
        <w:rPr>
          <w:rFonts w:cs="Times New Roman"/>
          <w:szCs w:val="24"/>
        </w:rPr>
      </w:pPr>
      <w:proofErr w:type="spellStart"/>
      <w:r w:rsidRPr="00EB5BEE">
        <w:rPr>
          <w:rFonts w:cs="Times New Roman"/>
          <w:szCs w:val="24"/>
        </w:rPr>
        <w:t>Muftuoglu</w:t>
      </w:r>
      <w:proofErr w:type="spellEnd"/>
      <w:r w:rsidRPr="00EB5BEE">
        <w:rPr>
          <w:rFonts w:cs="Times New Roman"/>
          <w:szCs w:val="24"/>
        </w:rPr>
        <w:t xml:space="preserve">, S., Bayram, S. (2020). </w:t>
      </w:r>
      <w:proofErr w:type="spellStart"/>
      <w:r w:rsidRPr="00EB5BEE">
        <w:rPr>
          <w:rFonts w:cs="Times New Roman"/>
          <w:szCs w:val="24"/>
        </w:rPr>
        <w:t>Determination</w:t>
      </w:r>
      <w:proofErr w:type="spellEnd"/>
      <w:r w:rsidRPr="00EB5BEE">
        <w:rPr>
          <w:rFonts w:cs="Times New Roman"/>
          <w:szCs w:val="24"/>
        </w:rPr>
        <w:t xml:space="preserve"> of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relationship</w:t>
      </w:r>
      <w:proofErr w:type="spellEnd"/>
      <w:r w:rsidRPr="00EB5BEE">
        <w:rPr>
          <w:rFonts w:cs="Times New Roman"/>
          <w:szCs w:val="24"/>
        </w:rPr>
        <w:t xml:space="preserve"> </w:t>
      </w:r>
      <w:proofErr w:type="spellStart"/>
      <w:r w:rsidRPr="00EB5BEE">
        <w:rPr>
          <w:rFonts w:cs="Times New Roman"/>
          <w:szCs w:val="24"/>
        </w:rPr>
        <w:t>between</w:t>
      </w:r>
      <w:proofErr w:type="spellEnd"/>
      <w:r w:rsidRPr="00EB5BEE">
        <w:rPr>
          <w:rFonts w:cs="Times New Roman"/>
          <w:szCs w:val="24"/>
        </w:rPr>
        <w:t xml:space="preserve"> </w:t>
      </w:r>
      <w:proofErr w:type="spellStart"/>
      <w:r w:rsidRPr="00EB5BEE">
        <w:rPr>
          <w:rFonts w:cs="Times New Roman"/>
          <w:szCs w:val="24"/>
        </w:rPr>
        <w:t>nutrition</w:t>
      </w:r>
      <w:proofErr w:type="spellEnd"/>
      <w:r w:rsidRPr="00EB5BEE">
        <w:rPr>
          <w:rFonts w:cs="Times New Roman"/>
          <w:szCs w:val="24"/>
        </w:rPr>
        <w:t xml:space="preserve"> </w:t>
      </w:r>
      <w:proofErr w:type="spellStart"/>
      <w:r w:rsidRPr="00EB5BEE">
        <w:rPr>
          <w:rFonts w:cs="Times New Roman"/>
          <w:szCs w:val="24"/>
        </w:rPr>
        <w:t>habits</w:t>
      </w:r>
      <w:proofErr w:type="spellEnd"/>
      <w:r w:rsidRPr="00EB5BEE">
        <w:rPr>
          <w:rFonts w:cs="Times New Roman"/>
          <w:szCs w:val="24"/>
        </w:rPr>
        <w:t xml:space="preserve">,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physique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physical</w:t>
      </w:r>
      <w:proofErr w:type="spellEnd"/>
      <w:r w:rsidRPr="00EB5BEE">
        <w:rPr>
          <w:rFonts w:cs="Times New Roman"/>
          <w:szCs w:val="24"/>
        </w:rPr>
        <w:t xml:space="preserve"> </w:t>
      </w:r>
      <w:proofErr w:type="spellStart"/>
      <w:r w:rsidRPr="00EB5BEE">
        <w:rPr>
          <w:rFonts w:cs="Times New Roman"/>
          <w:szCs w:val="24"/>
        </w:rPr>
        <w:t>activity</w:t>
      </w:r>
      <w:proofErr w:type="spellEnd"/>
      <w:r w:rsidRPr="00EB5BEE">
        <w:rPr>
          <w:rFonts w:cs="Times New Roman"/>
          <w:szCs w:val="24"/>
        </w:rPr>
        <w:t xml:space="preserve"> </w:t>
      </w:r>
      <w:proofErr w:type="spellStart"/>
      <w:r w:rsidRPr="00EB5BEE">
        <w:rPr>
          <w:rFonts w:cs="Times New Roman"/>
          <w:szCs w:val="24"/>
        </w:rPr>
        <w:t>levels</w:t>
      </w:r>
      <w:proofErr w:type="spellEnd"/>
      <w:r w:rsidRPr="00EB5BEE">
        <w:rPr>
          <w:rFonts w:cs="Times New Roman"/>
          <w:szCs w:val="24"/>
        </w:rPr>
        <w:t xml:space="preserve"> of </w:t>
      </w:r>
      <w:proofErr w:type="spellStart"/>
      <w:r w:rsidRPr="00EB5BEE">
        <w:rPr>
          <w:rFonts w:cs="Times New Roman"/>
          <w:szCs w:val="24"/>
        </w:rPr>
        <w:t>adolescent</w:t>
      </w:r>
      <w:proofErr w:type="spellEnd"/>
      <w:r w:rsidRPr="00EB5BEE">
        <w:rPr>
          <w:rFonts w:cs="Times New Roman"/>
          <w:szCs w:val="24"/>
        </w:rPr>
        <w:t xml:space="preserve"> </w:t>
      </w:r>
      <w:proofErr w:type="spellStart"/>
      <w:r w:rsidRPr="00EB5BEE">
        <w:rPr>
          <w:rFonts w:cs="Times New Roman"/>
          <w:szCs w:val="24"/>
        </w:rPr>
        <w:t>students</w:t>
      </w:r>
      <w:proofErr w:type="spellEnd"/>
      <w:r w:rsidRPr="00EB5BEE">
        <w:rPr>
          <w:rFonts w:cs="Times New Roman"/>
          <w:szCs w:val="24"/>
        </w:rPr>
        <w:t xml:space="preserve">. </w:t>
      </w:r>
      <w:r w:rsidRPr="00EB5BEE">
        <w:rPr>
          <w:rFonts w:cs="Times New Roman"/>
          <w:i/>
          <w:iCs/>
          <w:szCs w:val="24"/>
        </w:rPr>
        <w:t xml:space="preserve">World </w:t>
      </w:r>
      <w:proofErr w:type="spellStart"/>
      <w:r w:rsidRPr="00EB5BEE">
        <w:rPr>
          <w:rFonts w:cs="Times New Roman"/>
          <w:i/>
          <w:iCs/>
          <w:szCs w:val="24"/>
        </w:rPr>
        <w:t>Nutrition</w:t>
      </w:r>
      <w:proofErr w:type="spellEnd"/>
      <w:r w:rsidRPr="00EB5BEE">
        <w:rPr>
          <w:rFonts w:cs="Times New Roman"/>
          <w:i/>
          <w:iCs/>
          <w:szCs w:val="24"/>
        </w:rPr>
        <w:t>,</w:t>
      </w:r>
      <w:r w:rsidRPr="00EB5BEE">
        <w:rPr>
          <w:rFonts w:cs="Times New Roman"/>
          <w:szCs w:val="24"/>
        </w:rPr>
        <w:t xml:space="preserve"> 11(3), 62-74.</w:t>
      </w:r>
    </w:p>
    <w:p w14:paraId="0BB77CCF" w14:textId="77777777" w:rsidR="00EB5BEE" w:rsidRPr="00C84C3B" w:rsidRDefault="00EB5BEE" w:rsidP="00A51210">
      <w:pPr>
        <w:spacing w:after="120"/>
        <w:ind w:left="567" w:hanging="567"/>
        <w:rPr>
          <w:rFonts w:cs="Times New Roman"/>
          <w:color w:val="222222"/>
          <w:szCs w:val="24"/>
          <w:shd w:val="clear" w:color="auto" w:fill="FFFFFF"/>
        </w:rPr>
      </w:pPr>
      <w:r w:rsidRPr="00EB5BEE">
        <w:rPr>
          <w:rFonts w:cs="Times New Roman"/>
          <w:color w:val="222222"/>
          <w:szCs w:val="24"/>
          <w:shd w:val="clear" w:color="auto" w:fill="FFFFFF"/>
        </w:rPr>
        <w:t xml:space="preserve">Muratlı, S. (2007). </w:t>
      </w:r>
      <w:r w:rsidRPr="00C84C3B">
        <w:rPr>
          <w:rFonts w:cs="Times New Roman"/>
          <w:i/>
          <w:iCs/>
          <w:color w:val="222222"/>
          <w:szCs w:val="24"/>
          <w:shd w:val="clear" w:color="auto" w:fill="FFFFFF"/>
        </w:rPr>
        <w:t>Antrenman bilimi yaklaşımıyla çocuk ve spor.</w:t>
      </w:r>
      <w:r w:rsidRPr="00EB5BEE">
        <w:rPr>
          <w:rStyle w:val="apple-converted-space"/>
          <w:rFonts w:cs="Times New Roman"/>
          <w:color w:val="222222"/>
          <w:szCs w:val="24"/>
          <w:shd w:val="clear" w:color="auto" w:fill="FFFFFF"/>
        </w:rPr>
        <w:t> </w:t>
      </w:r>
      <w:r w:rsidRPr="00EB5BEE">
        <w:rPr>
          <w:rFonts w:cs="Times New Roman"/>
          <w:color w:val="222222"/>
          <w:szCs w:val="24"/>
        </w:rPr>
        <w:t>Ankara:</w:t>
      </w:r>
      <w:r w:rsidRPr="00EB5BEE">
        <w:rPr>
          <w:rFonts w:cs="Times New Roman"/>
          <w:i/>
          <w:iCs/>
          <w:color w:val="222222"/>
          <w:szCs w:val="24"/>
        </w:rPr>
        <w:t xml:space="preserve"> </w:t>
      </w:r>
      <w:r w:rsidRPr="00C84C3B">
        <w:rPr>
          <w:rFonts w:cs="Times New Roman"/>
          <w:color w:val="222222"/>
          <w:szCs w:val="24"/>
        </w:rPr>
        <w:t>Nobel Yayın Dağıtım</w:t>
      </w:r>
      <w:r w:rsidRPr="00C84C3B">
        <w:rPr>
          <w:rFonts w:cs="Times New Roman"/>
          <w:color w:val="222222"/>
          <w:szCs w:val="24"/>
          <w:shd w:val="clear" w:color="auto" w:fill="FFFFFF"/>
        </w:rPr>
        <w:t>, 1-274.</w:t>
      </w:r>
    </w:p>
    <w:p w14:paraId="193BB997" w14:textId="1DA69B26" w:rsidR="00EB5BEE" w:rsidRPr="00EB5BEE" w:rsidRDefault="00EB5BEE" w:rsidP="00A51210">
      <w:pPr>
        <w:spacing w:after="120"/>
        <w:ind w:left="567" w:hanging="567"/>
        <w:rPr>
          <w:rFonts w:cs="Times New Roman"/>
          <w:szCs w:val="24"/>
        </w:rPr>
      </w:pPr>
      <w:r w:rsidRPr="00EB5BEE">
        <w:rPr>
          <w:rFonts w:cs="Times New Roman"/>
          <w:szCs w:val="24"/>
        </w:rPr>
        <w:t xml:space="preserve">Mutlu, K. (2017). </w:t>
      </w:r>
      <w:r w:rsidRPr="00EB5BEE">
        <w:rPr>
          <w:rFonts w:cs="Times New Roman"/>
          <w:i/>
          <w:iCs/>
          <w:szCs w:val="24"/>
        </w:rPr>
        <w:t xml:space="preserve">Sosyal </w:t>
      </w:r>
      <w:proofErr w:type="spellStart"/>
      <w:r w:rsidR="00557D99" w:rsidRPr="00EB5BEE">
        <w:rPr>
          <w:rFonts w:cs="Times New Roman"/>
          <w:i/>
          <w:iCs/>
          <w:szCs w:val="24"/>
        </w:rPr>
        <w:t>görünüs</w:t>
      </w:r>
      <w:proofErr w:type="spellEnd"/>
      <w:r w:rsidR="00557D99" w:rsidRPr="00EB5BEE">
        <w:rPr>
          <w:rFonts w:cs="Times New Roman"/>
          <w:i/>
          <w:iCs/>
          <w:szCs w:val="24"/>
        </w:rPr>
        <w:t xml:space="preserve">̧ kaygısının yeme tutumları </w:t>
      </w:r>
      <w:proofErr w:type="spellStart"/>
      <w:r w:rsidR="00557D99" w:rsidRPr="00EB5BEE">
        <w:rPr>
          <w:rFonts w:cs="Times New Roman"/>
          <w:i/>
          <w:iCs/>
          <w:szCs w:val="24"/>
        </w:rPr>
        <w:t>ı̇le</w:t>
      </w:r>
      <w:proofErr w:type="spellEnd"/>
      <w:r w:rsidR="00557D99" w:rsidRPr="00EB5BEE">
        <w:rPr>
          <w:rFonts w:cs="Times New Roman"/>
          <w:i/>
          <w:iCs/>
          <w:szCs w:val="24"/>
        </w:rPr>
        <w:t xml:space="preserve"> </w:t>
      </w:r>
      <w:proofErr w:type="spellStart"/>
      <w:r w:rsidR="00557D99" w:rsidRPr="00EB5BEE">
        <w:rPr>
          <w:rFonts w:cs="Times New Roman"/>
          <w:i/>
          <w:iCs/>
          <w:szCs w:val="24"/>
        </w:rPr>
        <w:t>ı̇lişkisinin</w:t>
      </w:r>
      <w:proofErr w:type="spellEnd"/>
      <w:r w:rsidR="00557D99" w:rsidRPr="00EB5BEE">
        <w:rPr>
          <w:rFonts w:cs="Times New Roman"/>
          <w:i/>
          <w:iCs/>
          <w:szCs w:val="24"/>
        </w:rPr>
        <w:t xml:space="preserve"> cinsiyet </w:t>
      </w:r>
      <w:proofErr w:type="spellStart"/>
      <w:r w:rsidR="00557D99" w:rsidRPr="00EB5BEE">
        <w:rPr>
          <w:rFonts w:cs="Times New Roman"/>
          <w:i/>
          <w:iCs/>
          <w:szCs w:val="24"/>
        </w:rPr>
        <w:t>açısından</w:t>
      </w:r>
      <w:proofErr w:type="spellEnd"/>
      <w:r w:rsidR="00557D99" w:rsidRPr="00EB5BEE">
        <w:rPr>
          <w:rFonts w:cs="Times New Roman"/>
          <w:i/>
          <w:iCs/>
          <w:szCs w:val="24"/>
        </w:rPr>
        <w:t xml:space="preserve"> </w:t>
      </w:r>
      <w:proofErr w:type="spellStart"/>
      <w:r w:rsidR="00557D99" w:rsidRPr="00EB5BEE">
        <w:rPr>
          <w:rFonts w:cs="Times New Roman"/>
          <w:i/>
          <w:iCs/>
          <w:szCs w:val="24"/>
        </w:rPr>
        <w:t>ı̇ncelenmesi</w:t>
      </w:r>
      <w:proofErr w:type="spellEnd"/>
      <w:r w:rsidR="00557D99"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w:t>
      </w:r>
      <w:r w:rsidR="00C84C3B">
        <w:rPr>
          <w:rFonts w:cs="Times New Roman"/>
          <w:szCs w:val="24"/>
        </w:rPr>
        <w:t>,</w:t>
      </w:r>
      <w:r w:rsidRPr="00EB5BEE">
        <w:rPr>
          <w:rFonts w:cs="Times New Roman"/>
          <w:szCs w:val="24"/>
        </w:rPr>
        <w:t xml:space="preserve"> Beykent </w:t>
      </w:r>
      <w:proofErr w:type="spellStart"/>
      <w:r w:rsidRPr="00EB5BEE">
        <w:rPr>
          <w:rFonts w:cs="Times New Roman"/>
          <w:szCs w:val="24"/>
        </w:rPr>
        <w:t>Üniversitesi</w:t>
      </w:r>
      <w:proofErr w:type="spellEnd"/>
      <w:r w:rsidRPr="00EB5BEE">
        <w:rPr>
          <w:rFonts w:cs="Times New Roman"/>
          <w:szCs w:val="24"/>
        </w:rPr>
        <w:t xml:space="preserve"> Sosyal Bilimler </w:t>
      </w:r>
      <w:proofErr w:type="spellStart"/>
      <w:r w:rsidRPr="00EB5BEE">
        <w:rPr>
          <w:rFonts w:cs="Times New Roman"/>
          <w:szCs w:val="24"/>
        </w:rPr>
        <w:t>Enstitüsu</w:t>
      </w:r>
      <w:proofErr w:type="spellEnd"/>
      <w:r w:rsidRPr="00EB5BEE">
        <w:rPr>
          <w:rFonts w:cs="Times New Roman"/>
          <w:szCs w:val="24"/>
        </w:rPr>
        <w:t xml:space="preserve">̈, </w:t>
      </w:r>
      <w:proofErr w:type="spellStart"/>
      <w:r w:rsidRPr="00EB5BEE">
        <w:rPr>
          <w:rFonts w:cs="Times New Roman"/>
          <w:szCs w:val="24"/>
        </w:rPr>
        <w:t>İstanbul</w:t>
      </w:r>
      <w:proofErr w:type="spellEnd"/>
      <w:r w:rsidR="00C84C3B">
        <w:rPr>
          <w:rFonts w:cs="Times New Roman"/>
          <w:szCs w:val="24"/>
        </w:rPr>
        <w:t>.</w:t>
      </w:r>
    </w:p>
    <w:p w14:paraId="234B85A9" w14:textId="77777777" w:rsidR="00EB5BEE" w:rsidRPr="00EB5BEE" w:rsidRDefault="00EB5BEE" w:rsidP="00A51210">
      <w:pPr>
        <w:spacing w:after="120"/>
        <w:ind w:left="567" w:hanging="567"/>
        <w:rPr>
          <w:rFonts w:cs="Times New Roman"/>
          <w:i/>
          <w:iCs/>
          <w:szCs w:val="24"/>
        </w:rPr>
      </w:pPr>
      <w:proofErr w:type="spellStart"/>
      <w:r w:rsidRPr="00EB5BEE">
        <w:rPr>
          <w:rFonts w:cs="Times New Roman"/>
          <w:szCs w:val="24"/>
        </w:rPr>
        <w:t>Oltmans</w:t>
      </w:r>
      <w:proofErr w:type="spellEnd"/>
      <w:r w:rsidRPr="00EB5BEE">
        <w:rPr>
          <w:rFonts w:cs="Times New Roman"/>
          <w:szCs w:val="24"/>
        </w:rPr>
        <w:t xml:space="preserve">, T.F., </w:t>
      </w:r>
      <w:proofErr w:type="gramStart"/>
      <w:r w:rsidRPr="00EB5BEE">
        <w:rPr>
          <w:rFonts w:cs="Times New Roman"/>
          <w:szCs w:val="24"/>
        </w:rPr>
        <w:t>Martin</w:t>
      </w:r>
      <w:proofErr w:type="gramEnd"/>
      <w:r w:rsidRPr="00EB5BEE">
        <w:rPr>
          <w:rFonts w:cs="Times New Roman"/>
          <w:szCs w:val="24"/>
        </w:rPr>
        <w:t xml:space="preserve">, M.T., </w:t>
      </w:r>
      <w:proofErr w:type="spellStart"/>
      <w:r w:rsidRPr="00EB5BEE">
        <w:rPr>
          <w:rFonts w:cs="Times New Roman"/>
          <w:szCs w:val="24"/>
        </w:rPr>
        <w:t>Neale</w:t>
      </w:r>
      <w:proofErr w:type="spellEnd"/>
      <w:r w:rsidRPr="00EB5BEE">
        <w:rPr>
          <w:rFonts w:cs="Times New Roman"/>
          <w:szCs w:val="24"/>
        </w:rPr>
        <w:t xml:space="preserve">, J.M., ve </w:t>
      </w:r>
      <w:proofErr w:type="spellStart"/>
      <w:r w:rsidRPr="00EB5BEE">
        <w:rPr>
          <w:rFonts w:cs="Times New Roman"/>
          <w:szCs w:val="24"/>
        </w:rPr>
        <w:t>Davison</w:t>
      </w:r>
      <w:proofErr w:type="spellEnd"/>
      <w:r w:rsidRPr="00EB5BEE">
        <w:rPr>
          <w:rFonts w:cs="Times New Roman"/>
          <w:szCs w:val="24"/>
        </w:rPr>
        <w:t xml:space="preserve">, G.C. (2003) Anormal </w:t>
      </w:r>
      <w:proofErr w:type="spellStart"/>
      <w:r w:rsidRPr="00EB5BEE">
        <w:rPr>
          <w:rFonts w:cs="Times New Roman"/>
          <w:szCs w:val="24"/>
        </w:rPr>
        <w:t>davranışlar</w:t>
      </w:r>
      <w:proofErr w:type="spellEnd"/>
      <w:r w:rsidRPr="00EB5BEE">
        <w:rPr>
          <w:rFonts w:cs="Times New Roman"/>
          <w:szCs w:val="24"/>
        </w:rPr>
        <w:t xml:space="preserve"> psikolojisinde vaka </w:t>
      </w:r>
      <w:proofErr w:type="spellStart"/>
      <w:r w:rsidRPr="00EB5BEE">
        <w:rPr>
          <w:rFonts w:cs="Times New Roman"/>
          <w:szCs w:val="24"/>
        </w:rPr>
        <w:t>çalışmaları</w:t>
      </w:r>
      <w:proofErr w:type="spellEnd"/>
      <w:r w:rsidRPr="00EB5BEE">
        <w:rPr>
          <w:rFonts w:cs="Times New Roman"/>
          <w:szCs w:val="24"/>
        </w:rPr>
        <w:t xml:space="preserve"> (</w:t>
      </w:r>
      <w:proofErr w:type="spellStart"/>
      <w:r w:rsidRPr="00EB5BEE">
        <w:rPr>
          <w:rFonts w:cs="Times New Roman"/>
          <w:szCs w:val="24"/>
        </w:rPr>
        <w:t>Çev</w:t>
      </w:r>
      <w:proofErr w:type="spellEnd"/>
      <w:r w:rsidRPr="00EB5BEE">
        <w:rPr>
          <w:rFonts w:cs="Times New Roman"/>
          <w:szCs w:val="24"/>
        </w:rPr>
        <w:t xml:space="preserve">. Ed.: </w:t>
      </w:r>
      <w:proofErr w:type="spellStart"/>
      <w:r w:rsidRPr="00EB5BEE">
        <w:rPr>
          <w:rFonts w:cs="Times New Roman"/>
          <w:szCs w:val="24"/>
        </w:rPr>
        <w:t>İhsan</w:t>
      </w:r>
      <w:proofErr w:type="spellEnd"/>
      <w:r w:rsidRPr="00EB5BEE">
        <w:rPr>
          <w:rFonts w:cs="Times New Roman"/>
          <w:szCs w:val="24"/>
        </w:rPr>
        <w:t xml:space="preserve"> </w:t>
      </w:r>
      <w:proofErr w:type="spellStart"/>
      <w:r w:rsidRPr="00EB5BEE">
        <w:rPr>
          <w:rFonts w:cs="Times New Roman"/>
          <w:szCs w:val="24"/>
        </w:rPr>
        <w:t>Dag</w:t>
      </w:r>
      <w:proofErr w:type="spellEnd"/>
      <w:r w:rsidRPr="00EB5BEE">
        <w:rPr>
          <w:rFonts w:cs="Times New Roman"/>
          <w:szCs w:val="24"/>
        </w:rPr>
        <w:t xml:space="preserve">̆). Ankara: </w:t>
      </w:r>
      <w:proofErr w:type="spellStart"/>
      <w:r w:rsidRPr="00EB5BEE">
        <w:rPr>
          <w:rFonts w:cs="Times New Roman"/>
          <w:i/>
          <w:iCs/>
          <w:szCs w:val="24"/>
        </w:rPr>
        <w:t>Türk</w:t>
      </w:r>
      <w:proofErr w:type="spellEnd"/>
      <w:r w:rsidRPr="00EB5BEE">
        <w:rPr>
          <w:rFonts w:cs="Times New Roman"/>
          <w:i/>
          <w:iCs/>
          <w:szCs w:val="24"/>
        </w:rPr>
        <w:t xml:space="preserve"> Psikologlar </w:t>
      </w:r>
      <w:proofErr w:type="spellStart"/>
      <w:r w:rsidRPr="00EB5BEE">
        <w:rPr>
          <w:rFonts w:cs="Times New Roman"/>
          <w:i/>
          <w:iCs/>
          <w:szCs w:val="24"/>
        </w:rPr>
        <w:t>Derneği</w:t>
      </w:r>
      <w:proofErr w:type="spellEnd"/>
      <w:r w:rsidRPr="00EB5BEE">
        <w:rPr>
          <w:rFonts w:cs="Times New Roman"/>
          <w:i/>
          <w:iCs/>
          <w:szCs w:val="24"/>
        </w:rPr>
        <w:t xml:space="preserve"> Yayınları.</w:t>
      </w:r>
    </w:p>
    <w:p w14:paraId="235379E4"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Onurlubaş</w:t>
      </w:r>
      <w:proofErr w:type="spellEnd"/>
      <w:r w:rsidRPr="00EB5BEE">
        <w:rPr>
          <w:rFonts w:cs="Times New Roman"/>
          <w:szCs w:val="24"/>
        </w:rPr>
        <w:t xml:space="preserve">, E., </w:t>
      </w:r>
      <w:proofErr w:type="spellStart"/>
      <w:r w:rsidRPr="00EB5BEE">
        <w:rPr>
          <w:rFonts w:cs="Times New Roman"/>
          <w:szCs w:val="24"/>
        </w:rPr>
        <w:t>Doğan</w:t>
      </w:r>
      <w:proofErr w:type="spellEnd"/>
      <w:r w:rsidRPr="00EB5BEE">
        <w:rPr>
          <w:rFonts w:cs="Times New Roman"/>
          <w:szCs w:val="24"/>
        </w:rPr>
        <w:t xml:space="preserve">, H.G., Demirkıran, S. (2015). </w:t>
      </w:r>
      <w:proofErr w:type="spellStart"/>
      <w:r w:rsidRPr="00EB5BEE">
        <w:rPr>
          <w:rFonts w:cs="Times New Roman"/>
          <w:szCs w:val="24"/>
        </w:rPr>
        <w:t>Üniversite</w:t>
      </w:r>
      <w:proofErr w:type="spellEnd"/>
      <w:r w:rsidRPr="00EB5BEE">
        <w:rPr>
          <w:rFonts w:cs="Times New Roman"/>
          <w:szCs w:val="24"/>
        </w:rPr>
        <w:t xml:space="preserve"> </w:t>
      </w:r>
      <w:proofErr w:type="spellStart"/>
      <w:r w:rsidRPr="00EB5BEE">
        <w:rPr>
          <w:rFonts w:cs="Times New Roman"/>
          <w:szCs w:val="24"/>
        </w:rPr>
        <w:t>öğrencilerinin</w:t>
      </w:r>
      <w:proofErr w:type="spellEnd"/>
      <w:r w:rsidRPr="00EB5BEE">
        <w:rPr>
          <w:rFonts w:cs="Times New Roman"/>
          <w:szCs w:val="24"/>
        </w:rPr>
        <w:t xml:space="preserve"> beslenme alışkanlıkları. </w:t>
      </w:r>
      <w:proofErr w:type="spellStart"/>
      <w:r w:rsidRPr="00EB5BEE">
        <w:rPr>
          <w:rFonts w:cs="Times New Roman"/>
          <w:i/>
          <w:iCs/>
          <w:szCs w:val="24"/>
        </w:rPr>
        <w:t>Gaziosmanpaşa</w:t>
      </w:r>
      <w:proofErr w:type="spellEnd"/>
      <w:r w:rsidRPr="00EB5BEE">
        <w:rPr>
          <w:rFonts w:cs="Times New Roman"/>
          <w:i/>
          <w:iCs/>
          <w:szCs w:val="24"/>
        </w:rPr>
        <w:t xml:space="preserve"> </w:t>
      </w:r>
      <w:proofErr w:type="spellStart"/>
      <w:r w:rsidRPr="00EB5BEE">
        <w:rPr>
          <w:rFonts w:cs="Times New Roman"/>
          <w:i/>
          <w:iCs/>
          <w:szCs w:val="24"/>
        </w:rPr>
        <w:t>Üniversitesi</w:t>
      </w:r>
      <w:proofErr w:type="spellEnd"/>
      <w:r w:rsidRPr="00EB5BEE">
        <w:rPr>
          <w:rFonts w:cs="Times New Roman"/>
          <w:i/>
          <w:iCs/>
          <w:szCs w:val="24"/>
        </w:rPr>
        <w:t xml:space="preserve"> Ziraat </w:t>
      </w:r>
      <w:proofErr w:type="spellStart"/>
      <w:r w:rsidRPr="00EB5BEE">
        <w:rPr>
          <w:rFonts w:cs="Times New Roman"/>
          <w:i/>
          <w:iCs/>
          <w:szCs w:val="24"/>
        </w:rPr>
        <w:t>Fakültesi</w:t>
      </w:r>
      <w:proofErr w:type="spellEnd"/>
      <w:r w:rsidRPr="00EB5BEE">
        <w:rPr>
          <w:rFonts w:cs="Times New Roman"/>
          <w:i/>
          <w:iCs/>
          <w:szCs w:val="24"/>
        </w:rPr>
        <w:t xml:space="preserve"> Dergisi</w:t>
      </w:r>
      <w:r w:rsidRPr="00EB5BEE">
        <w:rPr>
          <w:rFonts w:cs="Times New Roman"/>
          <w:szCs w:val="24"/>
        </w:rPr>
        <w:t>. 32(3): 61-69.</w:t>
      </w:r>
    </w:p>
    <w:p w14:paraId="5477DCF8" w14:textId="734857C9" w:rsidR="00EB5BEE" w:rsidRPr="00EB5BEE" w:rsidRDefault="00EB5BEE" w:rsidP="00A51210">
      <w:pPr>
        <w:spacing w:after="120"/>
        <w:ind w:left="567" w:hanging="567"/>
        <w:rPr>
          <w:rFonts w:cs="Times New Roman"/>
          <w:szCs w:val="24"/>
        </w:rPr>
      </w:pPr>
      <w:proofErr w:type="spellStart"/>
      <w:r w:rsidRPr="00EB5BEE">
        <w:rPr>
          <w:rFonts w:cs="Times New Roman"/>
          <w:szCs w:val="24"/>
        </w:rPr>
        <w:t>Ökten</w:t>
      </w:r>
      <w:proofErr w:type="spellEnd"/>
      <w:r w:rsidRPr="00EB5BEE">
        <w:rPr>
          <w:rFonts w:cs="Times New Roman"/>
          <w:szCs w:val="24"/>
        </w:rPr>
        <w:t xml:space="preserve">, Ü.G. (2019). </w:t>
      </w:r>
      <w:proofErr w:type="gramStart"/>
      <w:r w:rsidR="00557D99" w:rsidRPr="00EB5BEE">
        <w:rPr>
          <w:rFonts w:cs="Times New Roman"/>
          <w:i/>
          <w:iCs/>
          <w:szCs w:val="24"/>
        </w:rPr>
        <w:t>lise</w:t>
      </w:r>
      <w:proofErr w:type="gramEnd"/>
      <w:r w:rsidR="00557D99" w:rsidRPr="00EB5BEE">
        <w:rPr>
          <w:rFonts w:cs="Times New Roman"/>
          <w:i/>
          <w:iCs/>
          <w:szCs w:val="24"/>
        </w:rPr>
        <w:t xml:space="preserve"> </w:t>
      </w:r>
      <w:proofErr w:type="spellStart"/>
      <w:r w:rsidR="00557D99" w:rsidRPr="00EB5BEE">
        <w:rPr>
          <w:rFonts w:cs="Times New Roman"/>
          <w:i/>
          <w:iCs/>
          <w:szCs w:val="24"/>
        </w:rPr>
        <w:t>öğrencilerinde</w:t>
      </w:r>
      <w:proofErr w:type="spellEnd"/>
      <w:r w:rsidR="00557D99" w:rsidRPr="00EB5BEE">
        <w:rPr>
          <w:rFonts w:cs="Times New Roman"/>
          <w:i/>
          <w:iCs/>
          <w:szCs w:val="24"/>
        </w:rPr>
        <w:t xml:space="preserve"> sosyal </w:t>
      </w:r>
      <w:proofErr w:type="spellStart"/>
      <w:r w:rsidR="00557D99" w:rsidRPr="00EB5BEE">
        <w:rPr>
          <w:rFonts w:cs="Times New Roman"/>
          <w:i/>
          <w:iCs/>
          <w:szCs w:val="24"/>
        </w:rPr>
        <w:t>görünüs</w:t>
      </w:r>
      <w:proofErr w:type="spellEnd"/>
      <w:r w:rsidR="00557D99" w:rsidRPr="00EB5BEE">
        <w:rPr>
          <w:rFonts w:cs="Times New Roman"/>
          <w:i/>
          <w:iCs/>
          <w:szCs w:val="24"/>
        </w:rPr>
        <w:t xml:space="preserve">̧ kaygısı ve </w:t>
      </w:r>
      <w:proofErr w:type="spellStart"/>
      <w:r w:rsidR="00557D99" w:rsidRPr="00EB5BEE">
        <w:rPr>
          <w:rFonts w:cs="Times New Roman"/>
          <w:i/>
          <w:iCs/>
          <w:szCs w:val="24"/>
        </w:rPr>
        <w:t>utangaçlık</w:t>
      </w:r>
      <w:proofErr w:type="spellEnd"/>
      <w:r w:rsidR="00557D99" w:rsidRPr="00EB5BEE">
        <w:rPr>
          <w:rFonts w:cs="Times New Roman"/>
          <w:i/>
          <w:iCs/>
          <w:szCs w:val="24"/>
        </w:rPr>
        <w:t xml:space="preserve"> arasındaki </w:t>
      </w:r>
      <w:proofErr w:type="spellStart"/>
      <w:r w:rsidR="00557D99" w:rsidRPr="00EB5BEE">
        <w:rPr>
          <w:rFonts w:cs="Times New Roman"/>
          <w:i/>
          <w:iCs/>
          <w:szCs w:val="24"/>
        </w:rPr>
        <w:t>ılişkide</w:t>
      </w:r>
      <w:proofErr w:type="spellEnd"/>
      <w:r w:rsidR="00557D99" w:rsidRPr="00EB5BEE">
        <w:rPr>
          <w:rFonts w:cs="Times New Roman"/>
          <w:i/>
          <w:iCs/>
          <w:szCs w:val="24"/>
        </w:rPr>
        <w:t xml:space="preserve"> benlik saygısının aracılık </w:t>
      </w:r>
      <w:proofErr w:type="spellStart"/>
      <w:r w:rsidR="00557D99" w:rsidRPr="00EB5BEE">
        <w:rPr>
          <w:rFonts w:cs="Times New Roman"/>
          <w:i/>
          <w:iCs/>
          <w:szCs w:val="24"/>
        </w:rPr>
        <w:t>rolu</w:t>
      </w:r>
      <w:proofErr w:type="spellEnd"/>
      <w:r w:rsidR="00557D99" w:rsidRPr="00EB5BEE">
        <w:rPr>
          <w:rFonts w:cs="Times New Roman"/>
          <w:i/>
          <w:iCs/>
          <w:szCs w:val="24"/>
        </w:rPr>
        <w:t>̈</w:t>
      </w:r>
      <w:r w:rsidRPr="00EB5BEE">
        <w:rPr>
          <w:rFonts w:cs="Times New Roman"/>
          <w:szCs w:val="24"/>
        </w:rPr>
        <w:t xml:space="preserve">. </w:t>
      </w:r>
      <w:proofErr w:type="spellStart"/>
      <w:r w:rsidRPr="00EB5BEE">
        <w:rPr>
          <w:rFonts w:cs="Times New Roman"/>
          <w:szCs w:val="24"/>
        </w:rPr>
        <w:t>Yayımlanmıs</w:t>
      </w:r>
      <w:proofErr w:type="spellEnd"/>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w:t>
      </w:r>
      <w:proofErr w:type="spellStart"/>
      <w:r w:rsidRPr="00EB5BEE">
        <w:rPr>
          <w:rFonts w:cs="Times New Roman"/>
          <w:szCs w:val="24"/>
        </w:rPr>
        <w:t>Üsküdar</w:t>
      </w:r>
      <w:proofErr w:type="spellEnd"/>
      <w:r w:rsidRPr="00EB5BEE">
        <w:rPr>
          <w:rFonts w:cs="Times New Roman"/>
          <w:szCs w:val="24"/>
        </w:rPr>
        <w:t xml:space="preserve"> </w:t>
      </w:r>
      <w:proofErr w:type="spellStart"/>
      <w:r w:rsidRPr="00EB5BEE">
        <w:rPr>
          <w:rFonts w:cs="Times New Roman"/>
          <w:szCs w:val="24"/>
        </w:rPr>
        <w:t>Üniversitesi</w:t>
      </w:r>
      <w:proofErr w:type="spellEnd"/>
      <w:r w:rsidRPr="00EB5BEE">
        <w:rPr>
          <w:rFonts w:cs="Times New Roman"/>
          <w:szCs w:val="24"/>
        </w:rPr>
        <w:t xml:space="preserve"> Sosyal Bilimleri </w:t>
      </w:r>
      <w:proofErr w:type="spellStart"/>
      <w:r w:rsidRPr="00EB5BEE">
        <w:rPr>
          <w:rFonts w:cs="Times New Roman"/>
          <w:szCs w:val="24"/>
        </w:rPr>
        <w:t>Enstitüsu</w:t>
      </w:r>
      <w:proofErr w:type="spellEnd"/>
      <w:r w:rsidRPr="00EB5BEE">
        <w:rPr>
          <w:rFonts w:cs="Times New Roman"/>
          <w:szCs w:val="24"/>
        </w:rPr>
        <w:t xml:space="preserve">̈, </w:t>
      </w:r>
      <w:proofErr w:type="spellStart"/>
      <w:r w:rsidRPr="00EB5BEE">
        <w:rPr>
          <w:rFonts w:cs="Times New Roman"/>
          <w:szCs w:val="24"/>
        </w:rPr>
        <w:t>İstanbul</w:t>
      </w:r>
      <w:proofErr w:type="spellEnd"/>
      <w:r w:rsidRPr="00EB5BEE">
        <w:rPr>
          <w:rFonts w:cs="Times New Roman"/>
          <w:szCs w:val="24"/>
        </w:rPr>
        <w:t>.</w:t>
      </w:r>
    </w:p>
    <w:p w14:paraId="1564F854" w14:textId="77777777" w:rsidR="00EB5BEE" w:rsidRPr="00EB5BEE" w:rsidRDefault="00EB5BEE" w:rsidP="00EB5BEE">
      <w:pPr>
        <w:spacing w:after="120"/>
        <w:ind w:left="567" w:hanging="567"/>
        <w:rPr>
          <w:rFonts w:cs="Times New Roman"/>
          <w:i/>
          <w:iCs/>
          <w:szCs w:val="24"/>
        </w:rPr>
      </w:pPr>
      <w:proofErr w:type="spellStart"/>
      <w:r w:rsidRPr="00EB5BEE">
        <w:rPr>
          <w:rFonts w:cs="Times New Roman"/>
          <w:szCs w:val="24"/>
        </w:rPr>
        <w:t>Öner</w:t>
      </w:r>
      <w:proofErr w:type="spellEnd"/>
      <w:r w:rsidRPr="00EB5BEE">
        <w:rPr>
          <w:rFonts w:cs="Times New Roman"/>
          <w:szCs w:val="24"/>
        </w:rPr>
        <w:t xml:space="preserve">, N. ve Le </w:t>
      </w:r>
      <w:proofErr w:type="spellStart"/>
      <w:r w:rsidRPr="00EB5BEE">
        <w:rPr>
          <w:rFonts w:cs="Times New Roman"/>
          <w:szCs w:val="24"/>
        </w:rPr>
        <w:t>Compte</w:t>
      </w:r>
      <w:proofErr w:type="spellEnd"/>
      <w:r w:rsidRPr="00EB5BEE">
        <w:rPr>
          <w:rFonts w:cs="Times New Roman"/>
          <w:szCs w:val="24"/>
        </w:rPr>
        <w:t xml:space="preserve">, A. (1985). </w:t>
      </w:r>
      <w:proofErr w:type="spellStart"/>
      <w:r w:rsidRPr="00C84C3B">
        <w:rPr>
          <w:rFonts w:cs="Times New Roman"/>
          <w:i/>
          <w:iCs/>
          <w:szCs w:val="24"/>
        </w:rPr>
        <w:t>Süreksiz</w:t>
      </w:r>
      <w:proofErr w:type="spellEnd"/>
      <w:r w:rsidRPr="00C84C3B">
        <w:rPr>
          <w:rFonts w:cs="Times New Roman"/>
          <w:i/>
          <w:iCs/>
          <w:szCs w:val="24"/>
        </w:rPr>
        <w:t xml:space="preserve"> Durumluk-Sürekli Kaygı Envanteri El Kitabı</w:t>
      </w:r>
      <w:r w:rsidRPr="00EB5BEE">
        <w:rPr>
          <w:rFonts w:cs="Times New Roman"/>
          <w:szCs w:val="24"/>
        </w:rPr>
        <w:t xml:space="preserve">. </w:t>
      </w:r>
      <w:proofErr w:type="spellStart"/>
      <w:r w:rsidRPr="00EB5BEE">
        <w:rPr>
          <w:rFonts w:cs="Times New Roman"/>
          <w:szCs w:val="24"/>
        </w:rPr>
        <w:t>İstanbul</w:t>
      </w:r>
      <w:proofErr w:type="spellEnd"/>
      <w:r w:rsidRPr="00EB5BEE">
        <w:rPr>
          <w:rFonts w:cs="Times New Roman"/>
          <w:szCs w:val="24"/>
        </w:rPr>
        <w:t xml:space="preserve">: </w:t>
      </w:r>
      <w:proofErr w:type="spellStart"/>
      <w:r w:rsidRPr="00C84C3B">
        <w:rPr>
          <w:rFonts w:cs="Times New Roman"/>
          <w:szCs w:val="24"/>
        </w:rPr>
        <w:t>Boğaziçi</w:t>
      </w:r>
      <w:proofErr w:type="spellEnd"/>
      <w:r w:rsidRPr="00C84C3B">
        <w:rPr>
          <w:rFonts w:cs="Times New Roman"/>
          <w:szCs w:val="24"/>
        </w:rPr>
        <w:t xml:space="preserve"> </w:t>
      </w:r>
      <w:proofErr w:type="spellStart"/>
      <w:r w:rsidRPr="00C84C3B">
        <w:rPr>
          <w:rFonts w:cs="Times New Roman"/>
          <w:szCs w:val="24"/>
        </w:rPr>
        <w:t>Üniversitesi</w:t>
      </w:r>
      <w:proofErr w:type="spellEnd"/>
      <w:r w:rsidRPr="00C84C3B">
        <w:rPr>
          <w:rFonts w:cs="Times New Roman"/>
          <w:szCs w:val="24"/>
        </w:rPr>
        <w:t xml:space="preserve"> Yayınları.</w:t>
      </w:r>
    </w:p>
    <w:p w14:paraId="5D976703" w14:textId="395CC024" w:rsidR="00EB5BEE" w:rsidRPr="00EB5BEE" w:rsidRDefault="00EB5BEE" w:rsidP="00A51210">
      <w:pPr>
        <w:spacing w:after="120"/>
        <w:ind w:left="567" w:hanging="567"/>
        <w:rPr>
          <w:rFonts w:cs="Times New Roman"/>
          <w:i/>
          <w:iCs/>
          <w:szCs w:val="24"/>
        </w:rPr>
      </w:pPr>
      <w:proofErr w:type="spellStart"/>
      <w:r w:rsidRPr="00EB5BEE">
        <w:rPr>
          <w:rFonts w:cs="Times New Roman"/>
          <w:szCs w:val="24"/>
        </w:rPr>
        <w:t>Öner</w:t>
      </w:r>
      <w:proofErr w:type="spellEnd"/>
      <w:r w:rsidRPr="00EB5BEE">
        <w:rPr>
          <w:rFonts w:cs="Times New Roman"/>
          <w:szCs w:val="24"/>
        </w:rPr>
        <w:t>, N. ve Le</w:t>
      </w:r>
      <w:r w:rsidR="00557D99">
        <w:rPr>
          <w:rFonts w:cs="Times New Roman"/>
          <w:szCs w:val="24"/>
        </w:rPr>
        <w:t xml:space="preserve"> </w:t>
      </w:r>
      <w:proofErr w:type="spellStart"/>
      <w:r w:rsidRPr="00EB5BEE">
        <w:rPr>
          <w:rFonts w:cs="Times New Roman"/>
          <w:szCs w:val="24"/>
        </w:rPr>
        <w:t>Compte</w:t>
      </w:r>
      <w:proofErr w:type="spellEnd"/>
      <w:r w:rsidRPr="00EB5BEE">
        <w:rPr>
          <w:rFonts w:cs="Times New Roman"/>
          <w:szCs w:val="24"/>
        </w:rPr>
        <w:t xml:space="preserve">, A. (1983). Durumluk Kaygı Envanteri El Kitabı. </w:t>
      </w:r>
      <w:proofErr w:type="spellStart"/>
      <w:r w:rsidRPr="00EB5BEE">
        <w:rPr>
          <w:rFonts w:cs="Times New Roman"/>
          <w:szCs w:val="24"/>
        </w:rPr>
        <w:t>İstanbul</w:t>
      </w:r>
      <w:proofErr w:type="spellEnd"/>
      <w:r w:rsidRPr="00EB5BEE">
        <w:rPr>
          <w:rFonts w:cs="Times New Roman"/>
          <w:szCs w:val="24"/>
        </w:rPr>
        <w:t xml:space="preserve">: </w:t>
      </w:r>
      <w:proofErr w:type="spellStart"/>
      <w:r w:rsidRPr="00EB5BEE">
        <w:rPr>
          <w:rFonts w:cs="Times New Roman"/>
          <w:i/>
          <w:iCs/>
          <w:szCs w:val="24"/>
        </w:rPr>
        <w:t>Boğaziçi</w:t>
      </w:r>
      <w:proofErr w:type="spellEnd"/>
      <w:r w:rsidRPr="00EB5BEE">
        <w:rPr>
          <w:rFonts w:cs="Times New Roman"/>
          <w:i/>
          <w:iCs/>
          <w:szCs w:val="24"/>
        </w:rPr>
        <w:t xml:space="preserve"> </w:t>
      </w:r>
      <w:proofErr w:type="spellStart"/>
      <w:r w:rsidRPr="00EB5BEE">
        <w:rPr>
          <w:rFonts w:cs="Times New Roman"/>
          <w:i/>
          <w:iCs/>
          <w:szCs w:val="24"/>
        </w:rPr>
        <w:t>Üniversitesi</w:t>
      </w:r>
      <w:proofErr w:type="spellEnd"/>
      <w:r w:rsidRPr="00EB5BEE">
        <w:rPr>
          <w:rFonts w:cs="Times New Roman"/>
          <w:i/>
          <w:iCs/>
          <w:szCs w:val="24"/>
        </w:rPr>
        <w:t xml:space="preserve"> Yayınları.</w:t>
      </w:r>
    </w:p>
    <w:p w14:paraId="1457B649" w14:textId="0AA30E08" w:rsidR="00EB5BEE" w:rsidRPr="00EB5BEE" w:rsidRDefault="00EB5BEE" w:rsidP="00A51210">
      <w:pPr>
        <w:spacing w:after="120"/>
        <w:ind w:left="567" w:hanging="567"/>
        <w:rPr>
          <w:rFonts w:cs="Times New Roman"/>
          <w:szCs w:val="24"/>
        </w:rPr>
      </w:pPr>
      <w:r w:rsidRPr="00EB5BEE">
        <w:rPr>
          <w:rFonts w:cs="Times New Roman"/>
          <w:szCs w:val="24"/>
        </w:rPr>
        <w:t xml:space="preserve">Özbek, E., Aydoğan, M., </w:t>
      </w:r>
      <w:proofErr w:type="spellStart"/>
      <w:r w:rsidRPr="00EB5BEE">
        <w:rPr>
          <w:rFonts w:cs="Times New Roman"/>
          <w:szCs w:val="24"/>
        </w:rPr>
        <w:t>Tekce</w:t>
      </w:r>
      <w:proofErr w:type="spellEnd"/>
      <w:r w:rsidRPr="00EB5BEE">
        <w:rPr>
          <w:rFonts w:cs="Times New Roman"/>
          <w:szCs w:val="24"/>
        </w:rPr>
        <w:t xml:space="preserve">, D. (2024). Farklı Fakültelerde Öğrenim Gören Üniversite Öğrencilerinin Sağlıklı Yaşam Biçimi Davranışlarının Bazı Değişkenler Bakımından İncelenmesi. </w:t>
      </w:r>
      <w:r w:rsidRPr="00EB5BEE">
        <w:rPr>
          <w:rFonts w:cs="Times New Roman"/>
          <w:i/>
          <w:iCs/>
          <w:szCs w:val="24"/>
        </w:rPr>
        <w:t>Herkes için Spor ve Rekreasyon Dergisi</w:t>
      </w:r>
      <w:r w:rsidRPr="00EB5BEE">
        <w:rPr>
          <w:rFonts w:cs="Times New Roman"/>
          <w:szCs w:val="24"/>
        </w:rPr>
        <w:t>, 6(2), 155-161.</w:t>
      </w:r>
    </w:p>
    <w:p w14:paraId="03F8B9FB" w14:textId="6A6085FD" w:rsidR="00EB5BEE" w:rsidRPr="00EB5BEE" w:rsidRDefault="00EB5BEE" w:rsidP="00A51210">
      <w:pPr>
        <w:spacing w:after="120"/>
        <w:ind w:left="567" w:hanging="567"/>
        <w:rPr>
          <w:rFonts w:cs="Times New Roman"/>
          <w:szCs w:val="24"/>
        </w:rPr>
      </w:pPr>
      <w:proofErr w:type="spellStart"/>
      <w:r w:rsidRPr="00EB5BEE">
        <w:rPr>
          <w:rFonts w:cs="Times New Roman"/>
          <w:szCs w:val="24"/>
        </w:rPr>
        <w:lastRenderedPageBreak/>
        <w:t>Özge</w:t>
      </w:r>
      <w:proofErr w:type="spellEnd"/>
      <w:r w:rsidRPr="00EB5BEE">
        <w:rPr>
          <w:rFonts w:cs="Times New Roman"/>
          <w:szCs w:val="24"/>
        </w:rPr>
        <w:t xml:space="preserve">, F.I. (2013). </w:t>
      </w:r>
      <w:proofErr w:type="spellStart"/>
      <w:r w:rsidRPr="00EB5BEE">
        <w:rPr>
          <w:rFonts w:cs="Times New Roman"/>
          <w:szCs w:val="24"/>
        </w:rPr>
        <w:t>İlköğretim</w:t>
      </w:r>
      <w:proofErr w:type="spellEnd"/>
      <w:r w:rsidRPr="00EB5BEE">
        <w:rPr>
          <w:rFonts w:cs="Times New Roman"/>
          <w:szCs w:val="24"/>
        </w:rPr>
        <w:t xml:space="preserve"> 2. </w:t>
      </w:r>
      <w:r w:rsidR="00557D99" w:rsidRPr="00EB5BEE">
        <w:rPr>
          <w:rFonts w:cs="Times New Roman"/>
          <w:i/>
          <w:iCs/>
          <w:szCs w:val="24"/>
        </w:rPr>
        <w:t xml:space="preserve">kademe </w:t>
      </w:r>
      <w:proofErr w:type="spellStart"/>
      <w:r w:rsidR="00557D99" w:rsidRPr="00EB5BEE">
        <w:rPr>
          <w:rFonts w:cs="Times New Roman"/>
          <w:i/>
          <w:iCs/>
          <w:szCs w:val="24"/>
        </w:rPr>
        <w:t>öğrencilerinin</w:t>
      </w:r>
      <w:proofErr w:type="spellEnd"/>
      <w:r w:rsidR="00557D99" w:rsidRPr="00EB5BEE">
        <w:rPr>
          <w:rFonts w:cs="Times New Roman"/>
          <w:i/>
          <w:iCs/>
          <w:szCs w:val="24"/>
        </w:rPr>
        <w:t xml:space="preserve"> sosyal </w:t>
      </w:r>
      <w:proofErr w:type="spellStart"/>
      <w:r w:rsidR="00557D99" w:rsidRPr="00EB5BEE">
        <w:rPr>
          <w:rFonts w:cs="Times New Roman"/>
          <w:i/>
          <w:iCs/>
          <w:szCs w:val="24"/>
        </w:rPr>
        <w:t>görünüs</w:t>
      </w:r>
      <w:proofErr w:type="spellEnd"/>
      <w:r w:rsidR="00557D99" w:rsidRPr="00EB5BEE">
        <w:rPr>
          <w:rFonts w:cs="Times New Roman"/>
          <w:i/>
          <w:iCs/>
          <w:szCs w:val="24"/>
        </w:rPr>
        <w:t xml:space="preserve">̧ kaygıları </w:t>
      </w:r>
      <w:proofErr w:type="spellStart"/>
      <w:r w:rsidR="00557D99" w:rsidRPr="00EB5BEE">
        <w:rPr>
          <w:rFonts w:cs="Times New Roman"/>
          <w:i/>
          <w:iCs/>
          <w:szCs w:val="24"/>
        </w:rPr>
        <w:t>ı̇le</w:t>
      </w:r>
      <w:proofErr w:type="spellEnd"/>
      <w:r w:rsidR="00557D99" w:rsidRPr="00EB5BEE">
        <w:rPr>
          <w:rFonts w:cs="Times New Roman"/>
          <w:i/>
          <w:iCs/>
          <w:szCs w:val="24"/>
        </w:rPr>
        <w:t xml:space="preserve"> benlik kaygıları arasındaki </w:t>
      </w:r>
      <w:proofErr w:type="spellStart"/>
      <w:r w:rsidR="00557D99" w:rsidRPr="00EB5BEE">
        <w:rPr>
          <w:rFonts w:cs="Times New Roman"/>
          <w:i/>
          <w:iCs/>
          <w:szCs w:val="24"/>
        </w:rPr>
        <w:t>ı̇lişkinin</w:t>
      </w:r>
      <w:proofErr w:type="spellEnd"/>
      <w:r w:rsidR="00557D99" w:rsidRPr="00EB5BEE">
        <w:rPr>
          <w:rFonts w:cs="Times New Roman"/>
          <w:i/>
          <w:iCs/>
          <w:szCs w:val="24"/>
        </w:rPr>
        <w:t xml:space="preserve"> </w:t>
      </w:r>
      <w:proofErr w:type="spellStart"/>
      <w:r w:rsidR="00557D99" w:rsidRPr="00EB5BEE">
        <w:rPr>
          <w:rFonts w:cs="Times New Roman"/>
          <w:i/>
          <w:iCs/>
          <w:szCs w:val="24"/>
        </w:rPr>
        <w:t>ı̇ncelenmesi</w:t>
      </w:r>
      <w:proofErr w:type="spellEnd"/>
      <w:r w:rsidRPr="00EB5BEE">
        <w:rPr>
          <w:rFonts w:cs="Times New Roman"/>
          <w:i/>
          <w:iCs/>
          <w:szCs w:val="24"/>
        </w:rPr>
        <w:t xml:space="preserve"> (</w:t>
      </w:r>
      <w:proofErr w:type="spellStart"/>
      <w:r w:rsidRPr="00EB5BEE">
        <w:rPr>
          <w:rFonts w:cs="Times New Roman"/>
          <w:i/>
          <w:iCs/>
          <w:szCs w:val="24"/>
        </w:rPr>
        <w:t>Üsküdar</w:t>
      </w:r>
      <w:proofErr w:type="spellEnd"/>
      <w:r w:rsidRPr="00EB5BEE">
        <w:rPr>
          <w:rFonts w:cs="Times New Roman"/>
          <w:i/>
          <w:iCs/>
          <w:szCs w:val="24"/>
        </w:rPr>
        <w:t xml:space="preserve"> </w:t>
      </w:r>
      <w:proofErr w:type="spellStart"/>
      <w:r w:rsidRPr="00EB5BEE">
        <w:rPr>
          <w:rFonts w:cs="Times New Roman"/>
          <w:i/>
          <w:iCs/>
          <w:szCs w:val="24"/>
        </w:rPr>
        <w:t>İlçesi</w:t>
      </w:r>
      <w:proofErr w:type="spellEnd"/>
      <w:r w:rsidRPr="00EB5BEE">
        <w:rPr>
          <w:rFonts w:cs="Times New Roman"/>
          <w:i/>
          <w:iCs/>
          <w:szCs w:val="24"/>
        </w:rPr>
        <w:t xml:space="preserve"> </w:t>
      </w:r>
      <w:proofErr w:type="spellStart"/>
      <w:r w:rsidRPr="00EB5BEE">
        <w:rPr>
          <w:rFonts w:cs="Times New Roman"/>
          <w:i/>
          <w:iCs/>
          <w:szCs w:val="24"/>
        </w:rPr>
        <w:t>Örneği</w:t>
      </w:r>
      <w:proofErr w:type="spellEnd"/>
      <w:r w:rsidRPr="00EB5BEE">
        <w:rPr>
          <w:rFonts w:cs="Times New Roman"/>
          <w:i/>
          <w:iCs/>
          <w:szCs w:val="24"/>
        </w:rPr>
        <w:t>).</w:t>
      </w:r>
      <w:r w:rsidRPr="00EB5BEE">
        <w:rPr>
          <w:rFonts w:cs="Times New Roman"/>
          <w:szCs w:val="24"/>
        </w:rPr>
        <w:t xml:space="preserve"> </w:t>
      </w:r>
      <w:proofErr w:type="spellStart"/>
      <w:r w:rsidRPr="00EB5BEE">
        <w:rPr>
          <w:rFonts w:cs="Times New Roman"/>
          <w:szCs w:val="24"/>
        </w:rPr>
        <w:t>Yayımlanmamıs</w:t>
      </w:r>
      <w:proofErr w:type="spellEnd"/>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Yeditepe </w:t>
      </w:r>
      <w:proofErr w:type="spellStart"/>
      <w:r w:rsidRPr="00EB5BEE">
        <w:rPr>
          <w:rFonts w:cs="Times New Roman"/>
          <w:szCs w:val="24"/>
        </w:rPr>
        <w:t>Üniversitesi</w:t>
      </w:r>
      <w:proofErr w:type="spellEnd"/>
      <w:r w:rsidRPr="00EB5BEE">
        <w:rPr>
          <w:rFonts w:cs="Times New Roman"/>
          <w:szCs w:val="24"/>
        </w:rPr>
        <w:t xml:space="preserve"> Sosyal Bilimler </w:t>
      </w:r>
      <w:proofErr w:type="spellStart"/>
      <w:r w:rsidRPr="00EB5BEE">
        <w:rPr>
          <w:rFonts w:cs="Times New Roman"/>
          <w:szCs w:val="24"/>
        </w:rPr>
        <w:t>Enstitüsu</w:t>
      </w:r>
      <w:proofErr w:type="spellEnd"/>
      <w:r w:rsidRPr="00EB5BEE">
        <w:rPr>
          <w:rFonts w:cs="Times New Roman"/>
          <w:szCs w:val="24"/>
        </w:rPr>
        <w:t xml:space="preserve">̈, </w:t>
      </w:r>
      <w:proofErr w:type="spellStart"/>
      <w:r w:rsidRPr="00EB5BEE">
        <w:rPr>
          <w:rFonts w:cs="Times New Roman"/>
          <w:szCs w:val="24"/>
        </w:rPr>
        <w:t>İstanbul</w:t>
      </w:r>
      <w:proofErr w:type="spellEnd"/>
      <w:r w:rsidRPr="00EB5BEE">
        <w:rPr>
          <w:rFonts w:cs="Times New Roman"/>
          <w:szCs w:val="24"/>
        </w:rPr>
        <w:t>.</w:t>
      </w:r>
    </w:p>
    <w:p w14:paraId="78039325" w14:textId="2C5DFC4F" w:rsidR="00EB5BEE" w:rsidRPr="00EB5BEE" w:rsidRDefault="00EB5BEE" w:rsidP="00A51210">
      <w:pPr>
        <w:spacing w:after="120"/>
        <w:ind w:left="567" w:hanging="567"/>
        <w:rPr>
          <w:rFonts w:cs="Times New Roman"/>
          <w:szCs w:val="24"/>
        </w:rPr>
      </w:pPr>
      <w:r w:rsidRPr="00EB5BEE">
        <w:rPr>
          <w:rFonts w:cs="Times New Roman"/>
          <w:szCs w:val="24"/>
        </w:rPr>
        <w:t xml:space="preserve">Özpolat, Z., Dinç, F. (2024). Üniversite Öğrencilerinin Sosyal Görünüş Kaygısı, Yaşam Tatmini ve Rekreasyon Fayda Düzeylerinin Çeşitli Değişkenlere Göre İncelenmesi: Niğde İli Örneği. </w:t>
      </w:r>
      <w:r w:rsidRPr="00EB5BEE">
        <w:rPr>
          <w:rFonts w:cs="Times New Roman"/>
          <w:i/>
          <w:iCs/>
          <w:szCs w:val="24"/>
        </w:rPr>
        <w:t xml:space="preserve">CBÜ Beden Eğitimi </w:t>
      </w:r>
      <w:proofErr w:type="gramStart"/>
      <w:r w:rsidRPr="00EB5BEE">
        <w:rPr>
          <w:rFonts w:cs="Times New Roman"/>
          <w:i/>
          <w:iCs/>
          <w:szCs w:val="24"/>
        </w:rPr>
        <w:t>Ve</w:t>
      </w:r>
      <w:proofErr w:type="gramEnd"/>
      <w:r w:rsidRPr="00EB5BEE">
        <w:rPr>
          <w:rFonts w:cs="Times New Roman"/>
          <w:i/>
          <w:iCs/>
          <w:szCs w:val="24"/>
        </w:rPr>
        <w:t xml:space="preserve"> Spor Bilimleri Dergisi,</w:t>
      </w:r>
      <w:r w:rsidRPr="00EB5BEE">
        <w:rPr>
          <w:rFonts w:cs="Times New Roman"/>
          <w:szCs w:val="24"/>
        </w:rPr>
        <w:t xml:space="preserve"> 19(1), 70-84. </w:t>
      </w:r>
    </w:p>
    <w:p w14:paraId="3C30DECA"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Öztürk</w:t>
      </w:r>
      <w:proofErr w:type="spellEnd"/>
      <w:r w:rsidRPr="00EB5BEE">
        <w:rPr>
          <w:rFonts w:cs="Times New Roman"/>
          <w:szCs w:val="24"/>
        </w:rPr>
        <w:t xml:space="preserve">, A. (2014). Sosyal kaygıyı </w:t>
      </w:r>
      <w:proofErr w:type="spellStart"/>
      <w:r w:rsidRPr="00EB5BEE">
        <w:rPr>
          <w:rFonts w:cs="Times New Roman"/>
          <w:szCs w:val="24"/>
        </w:rPr>
        <w:t>açıklayan</w:t>
      </w:r>
      <w:proofErr w:type="spellEnd"/>
      <w:r w:rsidRPr="00EB5BEE">
        <w:rPr>
          <w:rFonts w:cs="Times New Roman"/>
          <w:szCs w:val="24"/>
        </w:rPr>
        <w:t xml:space="preserve"> </w:t>
      </w:r>
      <w:proofErr w:type="spellStart"/>
      <w:r w:rsidRPr="00EB5BEE">
        <w:rPr>
          <w:rFonts w:cs="Times New Roman"/>
          <w:szCs w:val="24"/>
        </w:rPr>
        <w:t>yaklaşımlar</w:t>
      </w:r>
      <w:proofErr w:type="spellEnd"/>
      <w:r w:rsidRPr="00EB5BEE">
        <w:rPr>
          <w:rFonts w:cs="Times New Roman"/>
          <w:szCs w:val="24"/>
        </w:rPr>
        <w:t xml:space="preserve">. </w:t>
      </w:r>
      <w:r w:rsidRPr="00EB5BEE">
        <w:rPr>
          <w:rFonts w:cs="Times New Roman"/>
          <w:i/>
          <w:iCs/>
          <w:szCs w:val="24"/>
        </w:rPr>
        <w:t>Elektronik Sosyal Bilimler Dergisi</w:t>
      </w:r>
      <w:r w:rsidRPr="00EB5BEE">
        <w:rPr>
          <w:rFonts w:cs="Times New Roman"/>
          <w:szCs w:val="24"/>
        </w:rPr>
        <w:t>, 13 (48), 15-26.</w:t>
      </w:r>
    </w:p>
    <w:p w14:paraId="39DFB7E3" w14:textId="2CA52D67" w:rsidR="00EB5BEE" w:rsidRPr="00C84C3B" w:rsidRDefault="00EB5BEE" w:rsidP="00A51210">
      <w:pPr>
        <w:spacing w:after="120"/>
        <w:ind w:left="567" w:hanging="567"/>
        <w:rPr>
          <w:rFonts w:cs="Times New Roman"/>
          <w:szCs w:val="24"/>
        </w:rPr>
      </w:pPr>
      <w:proofErr w:type="spellStart"/>
      <w:r w:rsidRPr="00EB5BEE">
        <w:rPr>
          <w:rFonts w:cs="Times New Roman"/>
          <w:szCs w:val="24"/>
        </w:rPr>
        <w:t>Öztürk</w:t>
      </w:r>
      <w:proofErr w:type="spellEnd"/>
      <w:r w:rsidRPr="00EB5BEE">
        <w:rPr>
          <w:rFonts w:cs="Times New Roman"/>
          <w:szCs w:val="24"/>
        </w:rPr>
        <w:t xml:space="preserve">, O., </w:t>
      </w:r>
      <w:proofErr w:type="spellStart"/>
      <w:r w:rsidRPr="00EB5BEE">
        <w:rPr>
          <w:rFonts w:cs="Times New Roman"/>
          <w:szCs w:val="24"/>
        </w:rPr>
        <w:t>Uluşahin</w:t>
      </w:r>
      <w:proofErr w:type="spellEnd"/>
      <w:r w:rsidRPr="00EB5BEE">
        <w:rPr>
          <w:rFonts w:cs="Times New Roman"/>
          <w:szCs w:val="24"/>
        </w:rPr>
        <w:t xml:space="preserve">, A. (2018). </w:t>
      </w:r>
      <w:r w:rsidRPr="00C84C3B">
        <w:rPr>
          <w:rFonts w:cs="Times New Roman"/>
          <w:i/>
          <w:iCs/>
          <w:szCs w:val="24"/>
        </w:rPr>
        <w:t xml:space="preserve">Ruh </w:t>
      </w:r>
      <w:proofErr w:type="spellStart"/>
      <w:r w:rsidRPr="00C84C3B">
        <w:rPr>
          <w:rFonts w:cs="Times New Roman"/>
          <w:i/>
          <w:iCs/>
          <w:szCs w:val="24"/>
        </w:rPr>
        <w:t>sağlığı</w:t>
      </w:r>
      <w:proofErr w:type="spellEnd"/>
      <w:r w:rsidRPr="00C84C3B">
        <w:rPr>
          <w:rFonts w:cs="Times New Roman"/>
          <w:i/>
          <w:iCs/>
          <w:szCs w:val="24"/>
        </w:rPr>
        <w:t xml:space="preserve"> ve bozuklukları</w:t>
      </w:r>
      <w:r w:rsidRPr="00EB5BEE">
        <w:rPr>
          <w:rFonts w:cs="Times New Roman"/>
          <w:szCs w:val="24"/>
        </w:rPr>
        <w:t xml:space="preserve"> (15. Baskı). Ankara: </w:t>
      </w:r>
      <w:proofErr w:type="spellStart"/>
      <w:r w:rsidRPr="00C84C3B">
        <w:rPr>
          <w:rFonts w:cs="Times New Roman"/>
          <w:szCs w:val="24"/>
        </w:rPr>
        <w:t>Sözkesen</w:t>
      </w:r>
      <w:proofErr w:type="spellEnd"/>
      <w:r w:rsidRPr="00C84C3B">
        <w:rPr>
          <w:rFonts w:cs="Times New Roman"/>
          <w:szCs w:val="24"/>
        </w:rPr>
        <w:t xml:space="preserve"> Matbaacılık.</w:t>
      </w:r>
    </w:p>
    <w:p w14:paraId="569E4466"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Paker, S. (1991). </w:t>
      </w:r>
      <w:r w:rsidRPr="00C84C3B">
        <w:rPr>
          <w:rFonts w:cs="Times New Roman"/>
          <w:i/>
          <w:iCs/>
          <w:szCs w:val="24"/>
        </w:rPr>
        <w:t>Sporda beslenme</w:t>
      </w:r>
      <w:r w:rsidRPr="00EB5BEE">
        <w:rPr>
          <w:rFonts w:cs="Times New Roman"/>
          <w:szCs w:val="24"/>
        </w:rPr>
        <w:t xml:space="preserve">. Ankara: </w:t>
      </w:r>
      <w:proofErr w:type="spellStart"/>
      <w:r w:rsidRPr="00C84C3B">
        <w:rPr>
          <w:rFonts w:cs="Times New Roman"/>
          <w:szCs w:val="24"/>
        </w:rPr>
        <w:t>Bağırgan</w:t>
      </w:r>
      <w:proofErr w:type="spellEnd"/>
      <w:r w:rsidRPr="00C84C3B">
        <w:rPr>
          <w:rFonts w:cs="Times New Roman"/>
          <w:szCs w:val="24"/>
        </w:rPr>
        <w:t xml:space="preserve"> Yayınevi</w:t>
      </w:r>
      <w:r w:rsidRPr="00EB5BEE">
        <w:rPr>
          <w:rFonts w:cs="Times New Roman"/>
          <w:i/>
          <w:iCs/>
          <w:szCs w:val="24"/>
        </w:rPr>
        <w:t>.</w:t>
      </w:r>
    </w:p>
    <w:p w14:paraId="10B2DB18" w14:textId="77777777" w:rsidR="00EB5BEE" w:rsidRPr="00EB5BEE" w:rsidRDefault="00EB5BEE" w:rsidP="00A51210">
      <w:pPr>
        <w:spacing w:after="120"/>
        <w:ind w:left="567" w:hanging="567"/>
        <w:rPr>
          <w:rFonts w:cs="Times New Roman"/>
          <w:i/>
          <w:iCs/>
          <w:szCs w:val="24"/>
        </w:rPr>
      </w:pPr>
      <w:r w:rsidRPr="00EB5BEE">
        <w:rPr>
          <w:rFonts w:cs="Times New Roman"/>
          <w:szCs w:val="24"/>
        </w:rPr>
        <w:t xml:space="preserve">Pehlivan, A. (2017). </w:t>
      </w:r>
      <w:r w:rsidRPr="00C84C3B">
        <w:rPr>
          <w:rFonts w:cs="Times New Roman"/>
          <w:i/>
          <w:iCs/>
          <w:szCs w:val="24"/>
        </w:rPr>
        <w:t>Sporda Beslenme.</w:t>
      </w:r>
      <w:r w:rsidRPr="00EB5BEE">
        <w:rPr>
          <w:rFonts w:cs="Times New Roman"/>
          <w:szCs w:val="24"/>
        </w:rPr>
        <w:t xml:space="preserve"> İstanbul: </w:t>
      </w:r>
      <w:proofErr w:type="spellStart"/>
      <w:r w:rsidRPr="00C84C3B">
        <w:rPr>
          <w:rFonts w:cs="Times New Roman"/>
          <w:szCs w:val="24"/>
        </w:rPr>
        <w:t>Bedray</w:t>
      </w:r>
      <w:proofErr w:type="spellEnd"/>
      <w:r w:rsidRPr="00C84C3B">
        <w:rPr>
          <w:rFonts w:cs="Times New Roman"/>
          <w:szCs w:val="24"/>
        </w:rPr>
        <w:t xml:space="preserve"> Yayınları.</w:t>
      </w:r>
    </w:p>
    <w:p w14:paraId="388BD99F" w14:textId="0B37BC63" w:rsidR="00EB5BEE" w:rsidRPr="00EB5BEE" w:rsidRDefault="00EB5BEE" w:rsidP="00A51210">
      <w:pPr>
        <w:spacing w:after="120"/>
        <w:ind w:left="567" w:hanging="567"/>
        <w:rPr>
          <w:rFonts w:cs="Times New Roman"/>
          <w:szCs w:val="24"/>
        </w:rPr>
      </w:pPr>
      <w:proofErr w:type="spellStart"/>
      <w:r w:rsidRPr="00EB5BEE">
        <w:rPr>
          <w:rFonts w:cs="Times New Roman"/>
          <w:szCs w:val="24"/>
        </w:rPr>
        <w:t>Rasmussen</w:t>
      </w:r>
      <w:proofErr w:type="spellEnd"/>
      <w:r w:rsidRPr="00EB5BEE">
        <w:rPr>
          <w:rFonts w:cs="Times New Roman"/>
          <w:szCs w:val="24"/>
        </w:rPr>
        <w:t xml:space="preserve">, B.B., </w:t>
      </w:r>
      <w:proofErr w:type="spellStart"/>
      <w:r w:rsidRPr="00EB5BEE">
        <w:rPr>
          <w:rFonts w:cs="Times New Roman"/>
          <w:szCs w:val="24"/>
        </w:rPr>
        <w:t>Tipton</w:t>
      </w:r>
      <w:proofErr w:type="spellEnd"/>
      <w:r w:rsidRPr="00EB5BEE">
        <w:rPr>
          <w:rFonts w:cs="Times New Roman"/>
          <w:szCs w:val="24"/>
        </w:rPr>
        <w:t xml:space="preserve">, K.D., Miller, S.L., </w:t>
      </w:r>
      <w:proofErr w:type="spellStart"/>
      <w:r w:rsidRPr="00EB5BEE">
        <w:rPr>
          <w:rFonts w:cs="Times New Roman"/>
          <w:szCs w:val="24"/>
        </w:rPr>
        <w:t>Wolf</w:t>
      </w:r>
      <w:proofErr w:type="spellEnd"/>
      <w:r w:rsidRPr="00EB5BEE">
        <w:rPr>
          <w:rFonts w:cs="Times New Roman"/>
          <w:szCs w:val="24"/>
        </w:rPr>
        <w:t xml:space="preserve">, S.E., </w:t>
      </w:r>
      <w:proofErr w:type="spellStart"/>
      <w:r w:rsidRPr="00EB5BEE">
        <w:rPr>
          <w:rFonts w:cs="Times New Roman"/>
          <w:szCs w:val="24"/>
        </w:rPr>
        <w:t>Wolfe</w:t>
      </w:r>
      <w:proofErr w:type="spellEnd"/>
      <w:r w:rsidRPr="00EB5BEE">
        <w:rPr>
          <w:rFonts w:cs="Times New Roman"/>
          <w:szCs w:val="24"/>
        </w:rPr>
        <w:t xml:space="preserve">, R.R. (2000). An oral </w:t>
      </w:r>
      <w:proofErr w:type="spellStart"/>
      <w:r w:rsidRPr="00EB5BEE">
        <w:rPr>
          <w:rFonts w:cs="Times New Roman"/>
          <w:szCs w:val="24"/>
        </w:rPr>
        <w:t>essential</w:t>
      </w:r>
      <w:proofErr w:type="spellEnd"/>
      <w:r w:rsidRPr="00EB5BEE">
        <w:rPr>
          <w:rFonts w:cs="Times New Roman"/>
          <w:szCs w:val="24"/>
        </w:rPr>
        <w:t xml:space="preserve"> amino </w:t>
      </w:r>
      <w:proofErr w:type="spellStart"/>
      <w:r w:rsidRPr="00EB5BEE">
        <w:rPr>
          <w:rFonts w:cs="Times New Roman"/>
          <w:szCs w:val="24"/>
        </w:rPr>
        <w:t>acid-carbohydrate</w:t>
      </w:r>
      <w:proofErr w:type="spellEnd"/>
      <w:r w:rsidRPr="00EB5BEE">
        <w:rPr>
          <w:rFonts w:cs="Times New Roman"/>
          <w:szCs w:val="24"/>
        </w:rPr>
        <w:t xml:space="preserve"> </w:t>
      </w:r>
      <w:proofErr w:type="spellStart"/>
      <w:r w:rsidRPr="00EB5BEE">
        <w:rPr>
          <w:rFonts w:cs="Times New Roman"/>
          <w:szCs w:val="24"/>
        </w:rPr>
        <w:t>supplement</w:t>
      </w:r>
      <w:proofErr w:type="spellEnd"/>
      <w:r w:rsidRPr="00EB5BEE">
        <w:rPr>
          <w:rFonts w:cs="Times New Roman"/>
          <w:szCs w:val="24"/>
        </w:rPr>
        <w:t xml:space="preserve"> </w:t>
      </w:r>
      <w:proofErr w:type="spellStart"/>
      <w:r w:rsidRPr="00EB5BEE">
        <w:rPr>
          <w:rFonts w:cs="Times New Roman"/>
          <w:szCs w:val="24"/>
        </w:rPr>
        <w:t>enhances</w:t>
      </w:r>
      <w:proofErr w:type="spellEnd"/>
      <w:r w:rsidRPr="00EB5BEE">
        <w:rPr>
          <w:rFonts w:cs="Times New Roman"/>
          <w:szCs w:val="24"/>
        </w:rPr>
        <w:t xml:space="preserve"> </w:t>
      </w:r>
      <w:proofErr w:type="spellStart"/>
      <w:r w:rsidRPr="00EB5BEE">
        <w:rPr>
          <w:rFonts w:cs="Times New Roman"/>
          <w:szCs w:val="24"/>
        </w:rPr>
        <w:t>muscle</w:t>
      </w:r>
      <w:proofErr w:type="spellEnd"/>
      <w:r w:rsidRPr="00EB5BEE">
        <w:rPr>
          <w:rFonts w:cs="Times New Roman"/>
          <w:szCs w:val="24"/>
        </w:rPr>
        <w:t xml:space="preserve"> protein </w:t>
      </w:r>
      <w:proofErr w:type="spellStart"/>
      <w:r w:rsidRPr="00EB5BEE">
        <w:rPr>
          <w:rFonts w:cs="Times New Roman"/>
          <w:szCs w:val="24"/>
        </w:rPr>
        <w:t>anabolism</w:t>
      </w:r>
      <w:proofErr w:type="spellEnd"/>
      <w:r w:rsidRPr="00EB5BEE">
        <w:rPr>
          <w:rFonts w:cs="Times New Roman"/>
          <w:szCs w:val="24"/>
        </w:rPr>
        <w:t xml:space="preserve"> </w:t>
      </w:r>
      <w:proofErr w:type="spellStart"/>
      <w:r w:rsidRPr="00EB5BEE">
        <w:rPr>
          <w:rFonts w:cs="Times New Roman"/>
          <w:szCs w:val="24"/>
        </w:rPr>
        <w:t>after</w:t>
      </w:r>
      <w:proofErr w:type="spellEnd"/>
      <w:r w:rsidRPr="00EB5BEE">
        <w:rPr>
          <w:rFonts w:cs="Times New Roman"/>
          <w:szCs w:val="24"/>
        </w:rPr>
        <w:t xml:space="preserve"> </w:t>
      </w:r>
      <w:proofErr w:type="spellStart"/>
      <w:r w:rsidRPr="00EB5BEE">
        <w:rPr>
          <w:rFonts w:cs="Times New Roman"/>
          <w:szCs w:val="24"/>
        </w:rPr>
        <w:t>resistance</w:t>
      </w:r>
      <w:proofErr w:type="spellEnd"/>
      <w:r w:rsidRPr="00EB5BEE">
        <w:rPr>
          <w:rFonts w:cs="Times New Roman"/>
          <w:szCs w:val="24"/>
        </w:rPr>
        <w:t xml:space="preserve"> </w:t>
      </w:r>
      <w:proofErr w:type="spellStart"/>
      <w:r w:rsidRPr="00EB5BEE">
        <w:rPr>
          <w:rFonts w:cs="Times New Roman"/>
          <w:szCs w:val="24"/>
        </w:rPr>
        <w:t>exercise</w:t>
      </w:r>
      <w:proofErr w:type="spellEnd"/>
      <w:r w:rsidRPr="00EB5BEE">
        <w:rPr>
          <w:rFonts w:cs="Times New Roman"/>
          <w:szCs w:val="24"/>
        </w:rPr>
        <w:t xml:space="preserve">. </w:t>
      </w:r>
      <w:proofErr w:type="spellStart"/>
      <w:r w:rsidRPr="00EB5BEE">
        <w:rPr>
          <w:rFonts w:cs="Times New Roman"/>
          <w:i/>
          <w:szCs w:val="24"/>
        </w:rPr>
        <w:t>Journal</w:t>
      </w:r>
      <w:proofErr w:type="spellEnd"/>
      <w:r w:rsidRPr="00EB5BEE">
        <w:rPr>
          <w:rFonts w:cs="Times New Roman"/>
          <w:i/>
          <w:szCs w:val="24"/>
        </w:rPr>
        <w:t xml:space="preserve"> of </w:t>
      </w:r>
      <w:proofErr w:type="spellStart"/>
      <w:r w:rsidR="00557D99" w:rsidRPr="00EB5BEE">
        <w:rPr>
          <w:rFonts w:cs="Times New Roman"/>
          <w:i/>
          <w:szCs w:val="24"/>
        </w:rPr>
        <w:t>Applied</w:t>
      </w:r>
      <w:proofErr w:type="spellEnd"/>
      <w:r w:rsidR="00557D99" w:rsidRPr="00EB5BEE">
        <w:rPr>
          <w:rFonts w:cs="Times New Roman"/>
          <w:i/>
          <w:szCs w:val="24"/>
        </w:rPr>
        <w:t xml:space="preserve"> </w:t>
      </w:r>
      <w:proofErr w:type="spellStart"/>
      <w:r w:rsidR="00557D99" w:rsidRPr="00EB5BEE">
        <w:rPr>
          <w:rFonts w:cs="Times New Roman"/>
          <w:i/>
          <w:szCs w:val="24"/>
        </w:rPr>
        <w:t>Physiology</w:t>
      </w:r>
      <w:proofErr w:type="spellEnd"/>
      <w:r w:rsidRPr="00EB5BEE">
        <w:rPr>
          <w:rFonts w:cs="Times New Roman"/>
          <w:szCs w:val="24"/>
        </w:rPr>
        <w:t>.</w:t>
      </w:r>
      <w:r w:rsidRPr="00EB5BEE">
        <w:rPr>
          <w:rFonts w:cs="Times New Roman"/>
          <w:i/>
          <w:iCs/>
          <w:color w:val="222222"/>
          <w:szCs w:val="24"/>
        </w:rPr>
        <w:t xml:space="preserve"> 88</w:t>
      </w:r>
      <w:r w:rsidRPr="00EB5BEE">
        <w:rPr>
          <w:rFonts w:cs="Times New Roman"/>
          <w:color w:val="222222"/>
          <w:szCs w:val="24"/>
          <w:shd w:val="clear" w:color="auto" w:fill="FFFFFF"/>
        </w:rPr>
        <w:t>(2), 386-392.</w:t>
      </w:r>
    </w:p>
    <w:p w14:paraId="6828818D"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Rath</w:t>
      </w:r>
      <w:proofErr w:type="spellEnd"/>
      <w:r w:rsidRPr="00EB5BEE">
        <w:rPr>
          <w:rFonts w:cs="Times New Roman"/>
          <w:szCs w:val="24"/>
        </w:rPr>
        <w:t xml:space="preserve">, T., </w:t>
      </w:r>
      <w:proofErr w:type="spellStart"/>
      <w:r w:rsidRPr="00EB5BEE">
        <w:rPr>
          <w:rFonts w:cs="Times New Roman"/>
          <w:szCs w:val="24"/>
        </w:rPr>
        <w:t>Harter</w:t>
      </w:r>
      <w:proofErr w:type="spellEnd"/>
      <w:r w:rsidRPr="00EB5BEE">
        <w:rPr>
          <w:rFonts w:cs="Times New Roman"/>
          <w:szCs w:val="24"/>
        </w:rPr>
        <w:t xml:space="preserve"> J. (2013). “</w:t>
      </w:r>
      <w:proofErr w:type="spellStart"/>
      <w:r w:rsidRPr="00EB5BEE">
        <w:rPr>
          <w:rFonts w:cs="Times New Roman"/>
          <w:szCs w:val="24"/>
        </w:rPr>
        <w:t>Welbeing</w:t>
      </w:r>
      <w:proofErr w:type="spellEnd"/>
      <w:r w:rsidRPr="00EB5BEE">
        <w:rPr>
          <w:rFonts w:cs="Times New Roman"/>
          <w:szCs w:val="24"/>
        </w:rPr>
        <w:t xml:space="preserve">. </w:t>
      </w:r>
      <w:proofErr w:type="spellStart"/>
      <w:r w:rsidRPr="00EB5BEE">
        <w:rPr>
          <w:rFonts w:cs="Times New Roman"/>
          <w:szCs w:val="24"/>
        </w:rPr>
        <w:t>Gallup</w:t>
      </w:r>
      <w:proofErr w:type="spellEnd"/>
      <w:r w:rsidRPr="00EB5BEE">
        <w:rPr>
          <w:rFonts w:cs="Times New Roman"/>
          <w:szCs w:val="24"/>
        </w:rPr>
        <w:t xml:space="preserve"> </w:t>
      </w:r>
      <w:proofErr w:type="spellStart"/>
      <w:r w:rsidRPr="00EB5BEE">
        <w:rPr>
          <w:rFonts w:cs="Times New Roman"/>
          <w:szCs w:val="24"/>
        </w:rPr>
        <w:t>Press</w:t>
      </w:r>
      <w:proofErr w:type="spellEnd"/>
      <w:r w:rsidRPr="00EB5BEE">
        <w:rPr>
          <w:rFonts w:cs="Times New Roman"/>
          <w:szCs w:val="24"/>
        </w:rPr>
        <w:t xml:space="preserve">”, New York, ABD. </w:t>
      </w:r>
      <w:proofErr w:type="spellStart"/>
      <w:r w:rsidRPr="00EB5BEE">
        <w:rPr>
          <w:rFonts w:cs="Times New Roman"/>
          <w:szCs w:val="24"/>
        </w:rPr>
        <w:t>Çev</w:t>
      </w:r>
      <w:proofErr w:type="spellEnd"/>
      <w:r w:rsidRPr="00EB5BEE">
        <w:rPr>
          <w:rFonts w:cs="Times New Roman"/>
          <w:szCs w:val="24"/>
        </w:rPr>
        <w:t xml:space="preserve">: </w:t>
      </w:r>
      <w:proofErr w:type="spellStart"/>
      <w:r w:rsidRPr="00EB5BEE">
        <w:rPr>
          <w:rFonts w:cs="Times New Roman"/>
          <w:szCs w:val="24"/>
        </w:rPr>
        <w:t>İstanbul</w:t>
      </w:r>
      <w:proofErr w:type="spellEnd"/>
      <w:r w:rsidRPr="00EB5BEE">
        <w:rPr>
          <w:rFonts w:cs="Times New Roman"/>
          <w:szCs w:val="24"/>
        </w:rPr>
        <w:t xml:space="preserve"> </w:t>
      </w:r>
      <w:proofErr w:type="spellStart"/>
      <w:r w:rsidRPr="00EB5BEE">
        <w:rPr>
          <w:rFonts w:cs="Times New Roman"/>
          <w:szCs w:val="24"/>
        </w:rPr>
        <w:t>Kültür</w:t>
      </w:r>
      <w:proofErr w:type="spellEnd"/>
      <w:r w:rsidRPr="00EB5BEE">
        <w:rPr>
          <w:rFonts w:cs="Times New Roman"/>
          <w:szCs w:val="24"/>
        </w:rPr>
        <w:t xml:space="preserve"> </w:t>
      </w:r>
      <w:proofErr w:type="spellStart"/>
      <w:r w:rsidRPr="00EB5BEE">
        <w:rPr>
          <w:rFonts w:cs="Times New Roman"/>
          <w:szCs w:val="24"/>
        </w:rPr>
        <w:t>Üniversitesi</w:t>
      </w:r>
      <w:proofErr w:type="spellEnd"/>
      <w:r w:rsidRPr="00EB5BEE">
        <w:rPr>
          <w:rFonts w:cs="Times New Roman"/>
          <w:szCs w:val="24"/>
        </w:rPr>
        <w:t xml:space="preserve">, </w:t>
      </w:r>
      <w:proofErr w:type="spellStart"/>
      <w:r w:rsidRPr="00EB5BEE">
        <w:rPr>
          <w:rFonts w:cs="Times New Roman"/>
          <w:szCs w:val="24"/>
        </w:rPr>
        <w:t>İstanbul</w:t>
      </w:r>
      <w:proofErr w:type="spellEnd"/>
      <w:r w:rsidRPr="00EB5BEE">
        <w:rPr>
          <w:rFonts w:cs="Times New Roman"/>
          <w:szCs w:val="24"/>
        </w:rPr>
        <w:t>.</w:t>
      </w:r>
    </w:p>
    <w:p w14:paraId="74FEE16D" w14:textId="69472886" w:rsidR="00EB5BEE" w:rsidRPr="00EB5BEE" w:rsidRDefault="00EB5BEE" w:rsidP="00A51210">
      <w:pPr>
        <w:spacing w:after="120"/>
        <w:ind w:left="567" w:hanging="567"/>
        <w:rPr>
          <w:rFonts w:cs="Times New Roman"/>
          <w:szCs w:val="24"/>
        </w:rPr>
      </w:pPr>
      <w:proofErr w:type="spellStart"/>
      <w:r w:rsidRPr="00EB5BEE">
        <w:rPr>
          <w:rFonts w:cs="Times New Roman"/>
          <w:szCs w:val="24"/>
        </w:rPr>
        <w:t>Reinhardt</w:t>
      </w:r>
      <w:proofErr w:type="spellEnd"/>
      <w:r w:rsidRPr="00EB5BEE">
        <w:rPr>
          <w:rFonts w:cs="Times New Roman"/>
          <w:szCs w:val="24"/>
        </w:rPr>
        <w:t xml:space="preserve">, K., </w:t>
      </w:r>
      <w:proofErr w:type="spellStart"/>
      <w:r w:rsidRPr="00EB5BEE">
        <w:rPr>
          <w:rFonts w:cs="Times New Roman"/>
          <w:szCs w:val="24"/>
        </w:rPr>
        <w:t>Fanzo</w:t>
      </w:r>
      <w:proofErr w:type="spellEnd"/>
      <w:r w:rsidRPr="00EB5BEE">
        <w:rPr>
          <w:rFonts w:cs="Times New Roman"/>
          <w:szCs w:val="24"/>
        </w:rPr>
        <w:t>, J. (2014). “</w:t>
      </w:r>
      <w:proofErr w:type="spellStart"/>
      <w:r w:rsidRPr="00EB5BEE">
        <w:rPr>
          <w:rFonts w:cs="Times New Roman"/>
          <w:szCs w:val="24"/>
        </w:rPr>
        <w:t>Addressing</w:t>
      </w:r>
      <w:proofErr w:type="spellEnd"/>
      <w:r w:rsidRPr="00EB5BEE">
        <w:rPr>
          <w:rFonts w:cs="Times New Roman"/>
          <w:szCs w:val="24"/>
        </w:rPr>
        <w:t xml:space="preserve"> </w:t>
      </w:r>
      <w:proofErr w:type="spellStart"/>
      <w:r w:rsidRPr="00EB5BEE">
        <w:rPr>
          <w:rFonts w:cs="Times New Roman"/>
          <w:szCs w:val="24"/>
        </w:rPr>
        <w:t>chronic</w:t>
      </w:r>
      <w:proofErr w:type="spellEnd"/>
      <w:r w:rsidRPr="00EB5BEE">
        <w:rPr>
          <w:rFonts w:cs="Times New Roman"/>
          <w:szCs w:val="24"/>
        </w:rPr>
        <w:t xml:space="preserve"> </w:t>
      </w:r>
      <w:proofErr w:type="spellStart"/>
      <w:r w:rsidRPr="00EB5BEE">
        <w:rPr>
          <w:rFonts w:cs="Times New Roman"/>
          <w:szCs w:val="24"/>
        </w:rPr>
        <w:t>malnutrition</w:t>
      </w:r>
      <w:proofErr w:type="spellEnd"/>
      <w:r w:rsidRPr="00EB5BEE">
        <w:rPr>
          <w:rFonts w:cs="Times New Roman"/>
          <w:szCs w:val="24"/>
        </w:rPr>
        <w:t xml:space="preserve"> </w:t>
      </w:r>
      <w:proofErr w:type="spellStart"/>
      <w:r w:rsidRPr="00EB5BEE">
        <w:rPr>
          <w:rFonts w:cs="Times New Roman"/>
          <w:szCs w:val="24"/>
        </w:rPr>
        <w:t>through</w:t>
      </w:r>
      <w:proofErr w:type="spellEnd"/>
      <w:r w:rsidRPr="00EB5BEE">
        <w:rPr>
          <w:rFonts w:cs="Times New Roman"/>
          <w:szCs w:val="24"/>
        </w:rPr>
        <w:t xml:space="preserve"> </w:t>
      </w:r>
      <w:proofErr w:type="spellStart"/>
      <w:r w:rsidRPr="00EB5BEE">
        <w:rPr>
          <w:rFonts w:cs="Times New Roman"/>
          <w:szCs w:val="24"/>
        </w:rPr>
        <w:t>multi</w:t>
      </w:r>
      <w:proofErr w:type="spellEnd"/>
      <w:r w:rsidRPr="00EB5BEE">
        <w:rPr>
          <w:rFonts w:cs="Times New Roman"/>
          <w:szCs w:val="24"/>
        </w:rPr>
        <w:t xml:space="preserve">- </w:t>
      </w:r>
      <w:proofErr w:type="spellStart"/>
      <w:r w:rsidRPr="00EB5BEE">
        <w:rPr>
          <w:rFonts w:cs="Times New Roman"/>
          <w:szCs w:val="24"/>
        </w:rPr>
        <w:t>sectoral</w:t>
      </w:r>
      <w:proofErr w:type="spellEnd"/>
      <w:r w:rsidRPr="00EB5BEE">
        <w:rPr>
          <w:rFonts w:cs="Times New Roman"/>
          <w:szCs w:val="24"/>
        </w:rPr>
        <w:t xml:space="preserve">, </w:t>
      </w:r>
      <w:proofErr w:type="spellStart"/>
      <w:r w:rsidRPr="00EB5BEE">
        <w:rPr>
          <w:rFonts w:cs="Times New Roman"/>
          <w:szCs w:val="24"/>
        </w:rPr>
        <w:t>sustainable</w:t>
      </w:r>
      <w:proofErr w:type="spellEnd"/>
      <w:r w:rsidRPr="00EB5BEE">
        <w:rPr>
          <w:rFonts w:cs="Times New Roman"/>
          <w:szCs w:val="24"/>
        </w:rPr>
        <w:t xml:space="preserve"> </w:t>
      </w:r>
      <w:proofErr w:type="spellStart"/>
      <w:r w:rsidRPr="00EB5BEE">
        <w:rPr>
          <w:rFonts w:cs="Times New Roman"/>
          <w:szCs w:val="24"/>
        </w:rPr>
        <w:t>approaches</w:t>
      </w:r>
      <w:proofErr w:type="spellEnd"/>
      <w:r w:rsidRPr="00EB5BEE">
        <w:rPr>
          <w:rFonts w:cs="Times New Roman"/>
          <w:szCs w:val="24"/>
        </w:rPr>
        <w:t xml:space="preserve">: a </w:t>
      </w:r>
      <w:proofErr w:type="spellStart"/>
      <w:r w:rsidRPr="00EB5BEE">
        <w:rPr>
          <w:rFonts w:cs="Times New Roman"/>
          <w:szCs w:val="24"/>
        </w:rPr>
        <w:t>review</w:t>
      </w:r>
      <w:proofErr w:type="spellEnd"/>
      <w:r w:rsidRPr="00EB5BEE">
        <w:rPr>
          <w:rFonts w:cs="Times New Roman"/>
          <w:szCs w:val="24"/>
        </w:rPr>
        <w:t xml:space="preserve"> of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causes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consequences</w:t>
      </w:r>
      <w:proofErr w:type="spellEnd"/>
      <w:r w:rsidRPr="00EB5BEE">
        <w:rPr>
          <w:rFonts w:cs="Times New Roman"/>
          <w:szCs w:val="24"/>
        </w:rPr>
        <w:t xml:space="preserve">.” </w:t>
      </w:r>
      <w:proofErr w:type="spellStart"/>
      <w:r w:rsidRPr="00EB5BEE">
        <w:rPr>
          <w:rFonts w:cs="Times New Roman"/>
          <w:i/>
          <w:iCs/>
          <w:szCs w:val="24"/>
        </w:rPr>
        <w:t>Frontiers</w:t>
      </w:r>
      <w:proofErr w:type="spellEnd"/>
      <w:r w:rsidRPr="00EB5BEE">
        <w:rPr>
          <w:rFonts w:cs="Times New Roman"/>
          <w:i/>
          <w:iCs/>
          <w:szCs w:val="24"/>
        </w:rPr>
        <w:t xml:space="preserve"> in </w:t>
      </w:r>
      <w:proofErr w:type="spellStart"/>
      <w:r w:rsidR="00557D99" w:rsidRPr="00EB5BEE">
        <w:rPr>
          <w:rFonts w:cs="Times New Roman"/>
          <w:i/>
          <w:iCs/>
          <w:szCs w:val="24"/>
        </w:rPr>
        <w:t>Nutrition</w:t>
      </w:r>
      <w:proofErr w:type="spellEnd"/>
      <w:r w:rsidR="00557D99" w:rsidRPr="00EB5BEE">
        <w:rPr>
          <w:rFonts w:cs="Times New Roman"/>
          <w:szCs w:val="24"/>
        </w:rPr>
        <w:t>,</w:t>
      </w:r>
      <w:r w:rsidRPr="00EB5BEE">
        <w:rPr>
          <w:rFonts w:cs="Times New Roman"/>
          <w:szCs w:val="24"/>
        </w:rPr>
        <w:t xml:space="preserve"> 1(13), 1-11.</w:t>
      </w:r>
    </w:p>
    <w:p w14:paraId="711AFF51" w14:textId="1039F157" w:rsidR="00EB5BEE" w:rsidRPr="00EB5BEE" w:rsidRDefault="00EB5BEE" w:rsidP="00A51210">
      <w:pPr>
        <w:spacing w:after="120"/>
        <w:ind w:left="567" w:hanging="567"/>
        <w:rPr>
          <w:rFonts w:cs="Times New Roman"/>
          <w:szCs w:val="24"/>
        </w:rPr>
      </w:pPr>
      <w:proofErr w:type="spellStart"/>
      <w:r w:rsidRPr="00EB5BEE">
        <w:rPr>
          <w:rFonts w:cs="Times New Roman"/>
          <w:color w:val="222222"/>
          <w:szCs w:val="24"/>
          <w:shd w:val="clear" w:color="auto" w:fill="FFFFFF"/>
        </w:rPr>
        <w:t>Ridder</w:t>
      </w:r>
      <w:proofErr w:type="spellEnd"/>
      <w:r w:rsidRPr="00EB5BEE">
        <w:rPr>
          <w:rFonts w:cs="Times New Roman"/>
          <w:color w:val="222222"/>
          <w:szCs w:val="24"/>
          <w:shd w:val="clear" w:color="auto" w:fill="FFFFFF"/>
        </w:rPr>
        <w:t xml:space="preserve">, D., </w:t>
      </w:r>
      <w:proofErr w:type="spellStart"/>
      <w:r w:rsidRPr="00EB5BEE">
        <w:rPr>
          <w:rFonts w:cs="Times New Roman"/>
          <w:color w:val="222222"/>
          <w:szCs w:val="24"/>
          <w:shd w:val="clear" w:color="auto" w:fill="FFFFFF"/>
        </w:rPr>
        <w:t>Kroese</w:t>
      </w:r>
      <w:proofErr w:type="spellEnd"/>
      <w:r w:rsidRPr="00EB5BEE">
        <w:rPr>
          <w:rFonts w:cs="Times New Roman"/>
          <w:color w:val="222222"/>
          <w:szCs w:val="24"/>
          <w:shd w:val="clear" w:color="auto" w:fill="FFFFFF"/>
        </w:rPr>
        <w:t xml:space="preserve">, F., </w:t>
      </w:r>
      <w:proofErr w:type="spellStart"/>
      <w:r w:rsidRPr="00EB5BEE">
        <w:rPr>
          <w:rFonts w:cs="Times New Roman"/>
          <w:color w:val="222222"/>
          <w:szCs w:val="24"/>
          <w:shd w:val="clear" w:color="auto" w:fill="FFFFFF"/>
        </w:rPr>
        <w:t>Evers</w:t>
      </w:r>
      <w:proofErr w:type="spellEnd"/>
      <w:r w:rsidRPr="00EB5BEE">
        <w:rPr>
          <w:rFonts w:cs="Times New Roman"/>
          <w:color w:val="222222"/>
          <w:szCs w:val="24"/>
          <w:shd w:val="clear" w:color="auto" w:fill="FFFFFF"/>
        </w:rPr>
        <w:t xml:space="preserve">, C., </w:t>
      </w:r>
      <w:proofErr w:type="spellStart"/>
      <w:r w:rsidRPr="00EB5BEE">
        <w:rPr>
          <w:rFonts w:cs="Times New Roman"/>
          <w:color w:val="222222"/>
          <w:szCs w:val="24"/>
          <w:shd w:val="clear" w:color="auto" w:fill="FFFFFF"/>
        </w:rPr>
        <w:t>Adriaanse</w:t>
      </w:r>
      <w:proofErr w:type="spellEnd"/>
      <w:r w:rsidRPr="00EB5BEE">
        <w:rPr>
          <w:rFonts w:cs="Times New Roman"/>
          <w:color w:val="222222"/>
          <w:szCs w:val="24"/>
          <w:shd w:val="clear" w:color="auto" w:fill="FFFFFF"/>
        </w:rPr>
        <w:t xml:space="preserve">, M., </w:t>
      </w:r>
      <w:proofErr w:type="spellStart"/>
      <w:r w:rsidRPr="00EB5BEE">
        <w:rPr>
          <w:rFonts w:cs="Times New Roman"/>
          <w:color w:val="222222"/>
          <w:szCs w:val="24"/>
          <w:shd w:val="clear" w:color="auto" w:fill="FFFFFF"/>
        </w:rPr>
        <w:t>Gillebaart</w:t>
      </w:r>
      <w:proofErr w:type="spellEnd"/>
      <w:r w:rsidRPr="00EB5BEE">
        <w:rPr>
          <w:rFonts w:cs="Times New Roman"/>
          <w:color w:val="222222"/>
          <w:szCs w:val="24"/>
          <w:shd w:val="clear" w:color="auto" w:fill="FFFFFF"/>
        </w:rPr>
        <w:t xml:space="preserve">, M. (2017). </w:t>
      </w:r>
      <w:proofErr w:type="spellStart"/>
      <w:r w:rsidRPr="00EB5BEE">
        <w:rPr>
          <w:rFonts w:cs="Times New Roman"/>
          <w:color w:val="222222"/>
          <w:szCs w:val="24"/>
          <w:shd w:val="clear" w:color="auto" w:fill="FFFFFF"/>
        </w:rPr>
        <w:t>Healthy</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diet</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Health</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impact</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prevalence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correlates</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and</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interventions</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proofErr w:type="spellStart"/>
      <w:r w:rsidRPr="00EB5BEE">
        <w:rPr>
          <w:rFonts w:cs="Times New Roman"/>
          <w:i/>
          <w:iCs/>
          <w:color w:val="222222"/>
          <w:szCs w:val="24"/>
        </w:rPr>
        <w:t>Psychology</w:t>
      </w:r>
      <w:proofErr w:type="spellEnd"/>
      <w:r w:rsidRPr="00EB5BEE">
        <w:rPr>
          <w:rFonts w:cs="Times New Roman"/>
          <w:i/>
          <w:iCs/>
          <w:color w:val="222222"/>
          <w:szCs w:val="24"/>
        </w:rPr>
        <w:t xml:space="preserve"> &amp; </w:t>
      </w:r>
      <w:proofErr w:type="spellStart"/>
      <w:r w:rsidRPr="00EB5BEE">
        <w:rPr>
          <w:rFonts w:cs="Times New Roman"/>
          <w:i/>
          <w:iCs/>
          <w:color w:val="222222"/>
          <w:szCs w:val="24"/>
        </w:rPr>
        <w:t>health</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32</w:t>
      </w:r>
      <w:r w:rsidRPr="00EB5BEE">
        <w:rPr>
          <w:rFonts w:cs="Times New Roman"/>
          <w:color w:val="222222"/>
          <w:szCs w:val="24"/>
          <w:shd w:val="clear" w:color="auto" w:fill="FFFFFF"/>
        </w:rPr>
        <w:t>(8), 907-941.</w:t>
      </w:r>
    </w:p>
    <w:p w14:paraId="33C1B5D8"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Robinson, </w:t>
      </w:r>
      <w:proofErr w:type="gramStart"/>
      <w:r w:rsidRPr="00EB5BEE">
        <w:rPr>
          <w:rFonts w:cs="Times New Roman"/>
          <w:szCs w:val="24"/>
        </w:rPr>
        <w:t>B..</w:t>
      </w:r>
      <w:proofErr w:type="gramEnd"/>
      <w:r w:rsidRPr="00EB5BEE">
        <w:rPr>
          <w:rFonts w:cs="Times New Roman"/>
          <w:szCs w:val="24"/>
        </w:rPr>
        <w:t xml:space="preserve"> E., Bacon J. G., O'Reilly J. (1993). </w:t>
      </w:r>
      <w:proofErr w:type="spellStart"/>
      <w:r w:rsidRPr="00EB5BEE">
        <w:rPr>
          <w:rFonts w:cs="Times New Roman"/>
          <w:szCs w:val="24"/>
        </w:rPr>
        <w:t>Fat</w:t>
      </w:r>
      <w:proofErr w:type="spellEnd"/>
      <w:r w:rsidRPr="00EB5BEE">
        <w:rPr>
          <w:rFonts w:cs="Times New Roman"/>
          <w:szCs w:val="24"/>
        </w:rPr>
        <w:t xml:space="preserve"> </w:t>
      </w:r>
      <w:proofErr w:type="spellStart"/>
      <w:r w:rsidRPr="00EB5BEE">
        <w:rPr>
          <w:rFonts w:cs="Times New Roman"/>
          <w:szCs w:val="24"/>
        </w:rPr>
        <w:t>phobia</w:t>
      </w:r>
      <w:proofErr w:type="spellEnd"/>
      <w:r w:rsidRPr="00EB5BEE">
        <w:rPr>
          <w:rFonts w:cs="Times New Roman"/>
          <w:szCs w:val="24"/>
        </w:rPr>
        <w:t xml:space="preserve">: </w:t>
      </w:r>
      <w:proofErr w:type="spellStart"/>
      <w:r w:rsidRPr="00EB5BEE">
        <w:rPr>
          <w:rFonts w:cs="Times New Roman"/>
          <w:szCs w:val="24"/>
        </w:rPr>
        <w:t>Measuring</w:t>
      </w:r>
      <w:proofErr w:type="spellEnd"/>
      <w:r w:rsidRPr="00EB5BEE">
        <w:rPr>
          <w:rFonts w:cs="Times New Roman"/>
          <w:szCs w:val="24"/>
        </w:rPr>
        <w:t xml:space="preserve">, </w:t>
      </w:r>
      <w:proofErr w:type="spellStart"/>
      <w:r w:rsidRPr="00EB5BEE">
        <w:rPr>
          <w:rFonts w:cs="Times New Roman"/>
          <w:szCs w:val="24"/>
        </w:rPr>
        <w:t>understanding</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changing</w:t>
      </w:r>
      <w:proofErr w:type="spellEnd"/>
      <w:r w:rsidRPr="00EB5BEE">
        <w:rPr>
          <w:rFonts w:cs="Times New Roman"/>
          <w:szCs w:val="24"/>
        </w:rPr>
        <w:t xml:space="preserve"> anti‐</w:t>
      </w:r>
      <w:proofErr w:type="spellStart"/>
      <w:r w:rsidRPr="00EB5BEE">
        <w:rPr>
          <w:rFonts w:cs="Times New Roman"/>
          <w:szCs w:val="24"/>
        </w:rPr>
        <w:t>fat</w:t>
      </w:r>
      <w:proofErr w:type="spellEnd"/>
      <w:r w:rsidRPr="00EB5BEE">
        <w:rPr>
          <w:rFonts w:cs="Times New Roman"/>
          <w:szCs w:val="24"/>
        </w:rPr>
        <w:t xml:space="preserve"> </w:t>
      </w:r>
      <w:proofErr w:type="spellStart"/>
      <w:r w:rsidRPr="00EB5BEE">
        <w:rPr>
          <w:rFonts w:cs="Times New Roman"/>
          <w:szCs w:val="24"/>
        </w:rPr>
        <w:t>attitudes</w:t>
      </w:r>
      <w:proofErr w:type="spellEnd"/>
      <w:r w:rsidRPr="00EB5BEE">
        <w:rPr>
          <w:rFonts w:cs="Times New Roman"/>
          <w:szCs w:val="24"/>
        </w:rPr>
        <w:t xml:space="preserve">. </w:t>
      </w:r>
      <w:r w:rsidRPr="00557D99">
        <w:rPr>
          <w:rFonts w:cs="Times New Roman"/>
          <w:i/>
          <w:iCs/>
          <w:szCs w:val="24"/>
        </w:rPr>
        <w:t xml:space="preserve">International </w:t>
      </w:r>
      <w:proofErr w:type="spellStart"/>
      <w:r w:rsidRPr="00557D99">
        <w:rPr>
          <w:rFonts w:cs="Times New Roman"/>
          <w:i/>
          <w:iCs/>
          <w:szCs w:val="24"/>
        </w:rPr>
        <w:t>Journal</w:t>
      </w:r>
      <w:proofErr w:type="spellEnd"/>
      <w:r w:rsidRPr="00557D99">
        <w:rPr>
          <w:rFonts w:cs="Times New Roman"/>
          <w:i/>
          <w:iCs/>
          <w:szCs w:val="24"/>
        </w:rPr>
        <w:t xml:space="preserve"> of </w:t>
      </w:r>
      <w:proofErr w:type="spellStart"/>
      <w:r w:rsidRPr="00557D99">
        <w:rPr>
          <w:rFonts w:cs="Times New Roman"/>
          <w:i/>
          <w:iCs/>
          <w:szCs w:val="24"/>
        </w:rPr>
        <w:t>Eating</w:t>
      </w:r>
      <w:proofErr w:type="spellEnd"/>
      <w:r w:rsidRPr="00557D99">
        <w:rPr>
          <w:rFonts w:cs="Times New Roman"/>
          <w:i/>
          <w:iCs/>
          <w:szCs w:val="24"/>
        </w:rPr>
        <w:t xml:space="preserve"> </w:t>
      </w:r>
      <w:proofErr w:type="spellStart"/>
      <w:r w:rsidRPr="00557D99">
        <w:rPr>
          <w:rFonts w:cs="Times New Roman"/>
          <w:i/>
          <w:iCs/>
          <w:szCs w:val="24"/>
        </w:rPr>
        <w:t>Disorders</w:t>
      </w:r>
      <w:proofErr w:type="spellEnd"/>
      <w:r w:rsidRPr="00EB5BEE">
        <w:rPr>
          <w:rFonts w:cs="Times New Roman"/>
          <w:szCs w:val="24"/>
        </w:rPr>
        <w:t>, 14(4), 467-480.</w:t>
      </w:r>
    </w:p>
    <w:p w14:paraId="2969FD35" w14:textId="336DE658" w:rsidR="00EB5BEE" w:rsidRPr="00EB5BEE" w:rsidRDefault="00EB5BEE" w:rsidP="00A51210">
      <w:pPr>
        <w:spacing w:after="120"/>
        <w:ind w:left="567" w:hanging="567"/>
        <w:rPr>
          <w:rFonts w:cs="Times New Roman"/>
          <w:szCs w:val="24"/>
        </w:rPr>
      </w:pPr>
      <w:r w:rsidRPr="00EB5BEE">
        <w:rPr>
          <w:rFonts w:cs="Times New Roman"/>
          <w:szCs w:val="24"/>
        </w:rPr>
        <w:t xml:space="preserve">Rodriguez, N. R., </w:t>
      </w:r>
      <w:proofErr w:type="spellStart"/>
      <w:r w:rsidRPr="00EB5BEE">
        <w:rPr>
          <w:rFonts w:cs="Times New Roman"/>
          <w:szCs w:val="24"/>
        </w:rPr>
        <w:t>Di</w:t>
      </w:r>
      <w:proofErr w:type="spellEnd"/>
      <w:r w:rsidRPr="00EB5BEE">
        <w:rPr>
          <w:rFonts w:cs="Times New Roman"/>
          <w:szCs w:val="24"/>
        </w:rPr>
        <w:t xml:space="preserve"> </w:t>
      </w:r>
      <w:proofErr w:type="spellStart"/>
      <w:r w:rsidRPr="00EB5BEE">
        <w:rPr>
          <w:rFonts w:cs="Times New Roman"/>
          <w:szCs w:val="24"/>
        </w:rPr>
        <w:t>Marco</w:t>
      </w:r>
      <w:proofErr w:type="spellEnd"/>
      <w:r w:rsidRPr="00EB5BEE">
        <w:rPr>
          <w:rFonts w:cs="Times New Roman"/>
          <w:szCs w:val="24"/>
        </w:rPr>
        <w:t xml:space="preserve">, N. M., </w:t>
      </w:r>
      <w:proofErr w:type="spellStart"/>
      <w:r w:rsidRPr="00EB5BEE">
        <w:rPr>
          <w:rFonts w:cs="Times New Roman"/>
          <w:szCs w:val="24"/>
        </w:rPr>
        <w:t>Langley</w:t>
      </w:r>
      <w:proofErr w:type="spellEnd"/>
      <w:r w:rsidRPr="00EB5BEE">
        <w:rPr>
          <w:rFonts w:cs="Times New Roman"/>
          <w:szCs w:val="24"/>
        </w:rPr>
        <w:t xml:space="preserve">, S. (2009). </w:t>
      </w:r>
      <w:proofErr w:type="spellStart"/>
      <w:r w:rsidRPr="00EB5BEE">
        <w:rPr>
          <w:rFonts w:cs="Times New Roman"/>
          <w:szCs w:val="24"/>
        </w:rPr>
        <w:t>American</w:t>
      </w:r>
      <w:proofErr w:type="spellEnd"/>
      <w:r w:rsidRPr="00EB5BEE">
        <w:rPr>
          <w:rFonts w:cs="Times New Roman"/>
          <w:szCs w:val="24"/>
        </w:rPr>
        <w:t xml:space="preserve"> </w:t>
      </w:r>
      <w:proofErr w:type="spellStart"/>
      <w:r w:rsidRPr="00EB5BEE">
        <w:rPr>
          <w:rFonts w:cs="Times New Roman"/>
          <w:szCs w:val="24"/>
        </w:rPr>
        <w:t>College</w:t>
      </w:r>
      <w:proofErr w:type="spellEnd"/>
      <w:r w:rsidRPr="00EB5BEE">
        <w:rPr>
          <w:rFonts w:cs="Times New Roman"/>
          <w:szCs w:val="24"/>
        </w:rPr>
        <w:t xml:space="preserve"> of Sports </w:t>
      </w:r>
      <w:proofErr w:type="spellStart"/>
      <w:r w:rsidRPr="00EB5BEE">
        <w:rPr>
          <w:rFonts w:cs="Times New Roman"/>
          <w:szCs w:val="24"/>
        </w:rPr>
        <w:t>Medicine</w:t>
      </w:r>
      <w:proofErr w:type="spellEnd"/>
      <w:r w:rsidRPr="00EB5BEE">
        <w:rPr>
          <w:rFonts w:cs="Times New Roman"/>
          <w:szCs w:val="24"/>
        </w:rPr>
        <w:t xml:space="preserve"> </w:t>
      </w:r>
      <w:proofErr w:type="spellStart"/>
      <w:r w:rsidRPr="00EB5BEE">
        <w:rPr>
          <w:rFonts w:cs="Times New Roman"/>
          <w:szCs w:val="24"/>
        </w:rPr>
        <w:t>position</w:t>
      </w:r>
      <w:proofErr w:type="spellEnd"/>
      <w:r w:rsidRPr="00EB5BEE">
        <w:rPr>
          <w:rFonts w:cs="Times New Roman"/>
          <w:szCs w:val="24"/>
        </w:rPr>
        <w:t xml:space="preserve"> </w:t>
      </w:r>
      <w:proofErr w:type="spellStart"/>
      <w:r w:rsidRPr="00EB5BEE">
        <w:rPr>
          <w:rFonts w:cs="Times New Roman"/>
          <w:szCs w:val="24"/>
        </w:rPr>
        <w:t>stand</w:t>
      </w:r>
      <w:proofErr w:type="spellEnd"/>
      <w:r w:rsidRPr="00EB5BEE">
        <w:rPr>
          <w:rFonts w:cs="Times New Roman"/>
          <w:szCs w:val="24"/>
        </w:rPr>
        <w:t xml:space="preserve">. </w:t>
      </w:r>
      <w:proofErr w:type="spellStart"/>
      <w:r w:rsidRPr="00EB5BEE">
        <w:rPr>
          <w:rFonts w:cs="Times New Roman"/>
          <w:szCs w:val="24"/>
        </w:rPr>
        <w:t>Nutrition</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athletic</w:t>
      </w:r>
      <w:proofErr w:type="spellEnd"/>
      <w:r w:rsidRPr="00EB5BEE">
        <w:rPr>
          <w:rFonts w:cs="Times New Roman"/>
          <w:szCs w:val="24"/>
        </w:rPr>
        <w:t xml:space="preserve"> </w:t>
      </w:r>
      <w:proofErr w:type="spellStart"/>
      <w:r w:rsidRPr="00EB5BEE">
        <w:rPr>
          <w:rFonts w:cs="Times New Roman"/>
          <w:szCs w:val="24"/>
        </w:rPr>
        <w:t>performance</w:t>
      </w:r>
      <w:proofErr w:type="spellEnd"/>
      <w:r w:rsidRPr="00EB5BEE">
        <w:rPr>
          <w:rFonts w:cs="Times New Roman"/>
          <w:i/>
          <w:iCs/>
          <w:szCs w:val="24"/>
        </w:rPr>
        <w:t xml:space="preserve">. </w:t>
      </w:r>
      <w:proofErr w:type="spellStart"/>
      <w:r w:rsidRPr="00EB5BEE">
        <w:rPr>
          <w:rFonts w:cs="Times New Roman"/>
          <w:i/>
          <w:iCs/>
          <w:szCs w:val="24"/>
        </w:rPr>
        <w:t>Medicine</w:t>
      </w:r>
      <w:proofErr w:type="spellEnd"/>
      <w:r w:rsidRPr="00EB5BEE">
        <w:rPr>
          <w:rFonts w:cs="Times New Roman"/>
          <w:i/>
          <w:iCs/>
          <w:szCs w:val="24"/>
        </w:rPr>
        <w:t xml:space="preserve"> </w:t>
      </w:r>
      <w:proofErr w:type="spellStart"/>
      <w:r w:rsidR="00557D99">
        <w:rPr>
          <w:rFonts w:cs="Times New Roman"/>
          <w:i/>
          <w:iCs/>
          <w:szCs w:val="24"/>
        </w:rPr>
        <w:t>a</w:t>
      </w:r>
      <w:r w:rsidR="00557D99" w:rsidRPr="00EB5BEE">
        <w:rPr>
          <w:rFonts w:cs="Times New Roman"/>
          <w:i/>
          <w:iCs/>
          <w:szCs w:val="24"/>
        </w:rPr>
        <w:t>nd</w:t>
      </w:r>
      <w:proofErr w:type="spellEnd"/>
      <w:r w:rsidR="00557D99" w:rsidRPr="00EB5BEE">
        <w:rPr>
          <w:rFonts w:cs="Times New Roman"/>
          <w:i/>
          <w:iCs/>
          <w:szCs w:val="24"/>
        </w:rPr>
        <w:t xml:space="preserve"> </w:t>
      </w:r>
      <w:proofErr w:type="spellStart"/>
      <w:r w:rsidR="00557D99" w:rsidRPr="00EB5BEE">
        <w:rPr>
          <w:rFonts w:cs="Times New Roman"/>
          <w:i/>
          <w:iCs/>
          <w:szCs w:val="24"/>
        </w:rPr>
        <w:t>Science</w:t>
      </w:r>
      <w:proofErr w:type="spellEnd"/>
      <w:r w:rsidR="00557D99" w:rsidRPr="00EB5BEE">
        <w:rPr>
          <w:rFonts w:cs="Times New Roman"/>
          <w:i/>
          <w:iCs/>
          <w:szCs w:val="24"/>
        </w:rPr>
        <w:t xml:space="preserve"> </w:t>
      </w:r>
      <w:r w:rsidR="00557D99">
        <w:rPr>
          <w:rFonts w:cs="Times New Roman"/>
          <w:i/>
          <w:iCs/>
          <w:szCs w:val="24"/>
        </w:rPr>
        <w:t>i</w:t>
      </w:r>
      <w:r w:rsidR="00557D99" w:rsidRPr="00EB5BEE">
        <w:rPr>
          <w:rFonts w:cs="Times New Roman"/>
          <w:i/>
          <w:iCs/>
          <w:szCs w:val="24"/>
        </w:rPr>
        <w:t xml:space="preserve">n Sports </w:t>
      </w:r>
      <w:proofErr w:type="spellStart"/>
      <w:r w:rsidR="00557D99">
        <w:rPr>
          <w:rFonts w:cs="Times New Roman"/>
          <w:i/>
          <w:iCs/>
          <w:szCs w:val="24"/>
        </w:rPr>
        <w:t>a</w:t>
      </w:r>
      <w:r w:rsidR="00557D99" w:rsidRPr="00EB5BEE">
        <w:rPr>
          <w:rFonts w:cs="Times New Roman"/>
          <w:i/>
          <w:iCs/>
          <w:szCs w:val="24"/>
        </w:rPr>
        <w:t>nd</w:t>
      </w:r>
      <w:proofErr w:type="spellEnd"/>
      <w:r w:rsidR="00557D99" w:rsidRPr="00EB5BEE">
        <w:rPr>
          <w:rFonts w:cs="Times New Roman"/>
          <w:i/>
          <w:iCs/>
          <w:szCs w:val="24"/>
        </w:rPr>
        <w:t xml:space="preserve"> </w:t>
      </w:r>
      <w:proofErr w:type="spellStart"/>
      <w:r w:rsidR="00557D99" w:rsidRPr="00EB5BEE">
        <w:rPr>
          <w:rFonts w:cs="Times New Roman"/>
          <w:i/>
          <w:iCs/>
          <w:szCs w:val="24"/>
        </w:rPr>
        <w:t>Exercise</w:t>
      </w:r>
      <w:proofErr w:type="spellEnd"/>
      <w:r w:rsidR="00557D99" w:rsidRPr="00EB5BEE">
        <w:rPr>
          <w:rFonts w:cs="Times New Roman"/>
          <w:szCs w:val="24"/>
        </w:rPr>
        <w:t>, 41(3), 709-731.</w:t>
      </w:r>
    </w:p>
    <w:p w14:paraId="622396A5" w14:textId="04E9EB91" w:rsidR="00EB5BEE" w:rsidRPr="00EB5BEE" w:rsidRDefault="00EB5BEE" w:rsidP="00A51210">
      <w:pPr>
        <w:spacing w:after="120"/>
        <w:ind w:left="567" w:hanging="567"/>
        <w:rPr>
          <w:rFonts w:cs="Times New Roman"/>
          <w:i/>
          <w:iCs/>
          <w:szCs w:val="24"/>
        </w:rPr>
      </w:pPr>
      <w:r w:rsidRPr="00EB5BEE">
        <w:rPr>
          <w:rFonts w:cs="Times New Roman"/>
          <w:szCs w:val="24"/>
        </w:rPr>
        <w:t xml:space="preserve">Sağlık </w:t>
      </w:r>
      <w:proofErr w:type="spellStart"/>
      <w:r w:rsidRPr="00EB5BEE">
        <w:rPr>
          <w:rFonts w:cs="Times New Roman"/>
          <w:szCs w:val="24"/>
        </w:rPr>
        <w:t>Bakanlığı</w:t>
      </w:r>
      <w:proofErr w:type="spellEnd"/>
      <w:r w:rsidRPr="00EB5BEE">
        <w:rPr>
          <w:rFonts w:cs="Times New Roman"/>
          <w:szCs w:val="24"/>
        </w:rPr>
        <w:t xml:space="preserve"> (2021). “</w:t>
      </w:r>
      <w:r w:rsidRPr="00C84C3B">
        <w:rPr>
          <w:rFonts w:cs="Times New Roman"/>
          <w:i/>
          <w:iCs/>
          <w:szCs w:val="24"/>
        </w:rPr>
        <w:t>Beslenme dostu ve fiziksel aktiviteyi destekleyen i</w:t>
      </w:r>
      <w:r w:rsidR="00557D99" w:rsidRPr="00C84C3B">
        <w:rPr>
          <w:rFonts w:cs="Times New Roman"/>
          <w:i/>
          <w:iCs/>
          <w:szCs w:val="24"/>
        </w:rPr>
        <w:t>ş</w:t>
      </w:r>
      <w:r w:rsidRPr="00C84C3B">
        <w:rPr>
          <w:rFonts w:cs="Times New Roman"/>
          <w:i/>
          <w:iCs/>
          <w:szCs w:val="24"/>
        </w:rPr>
        <w:t xml:space="preserve"> yeri uygulama rehberi</w:t>
      </w:r>
      <w:r w:rsidRPr="00EB5BEE">
        <w:rPr>
          <w:rFonts w:cs="Times New Roman"/>
          <w:szCs w:val="24"/>
        </w:rPr>
        <w:t xml:space="preserve">.” Ankara: </w:t>
      </w:r>
      <w:r w:rsidRPr="00C84C3B">
        <w:rPr>
          <w:rFonts w:cs="Times New Roman"/>
          <w:szCs w:val="24"/>
        </w:rPr>
        <w:t xml:space="preserve">Sağlık </w:t>
      </w:r>
      <w:proofErr w:type="spellStart"/>
      <w:r w:rsidRPr="00C84C3B">
        <w:rPr>
          <w:rFonts w:cs="Times New Roman"/>
          <w:szCs w:val="24"/>
        </w:rPr>
        <w:t>Bakanlığı</w:t>
      </w:r>
      <w:proofErr w:type="spellEnd"/>
      <w:r w:rsidRPr="00C84C3B">
        <w:rPr>
          <w:rFonts w:cs="Times New Roman"/>
          <w:szCs w:val="24"/>
        </w:rPr>
        <w:t xml:space="preserve"> Yayın</w:t>
      </w:r>
      <w:r w:rsidRPr="00EB5BEE">
        <w:rPr>
          <w:rFonts w:cs="Times New Roman"/>
          <w:i/>
          <w:iCs/>
          <w:szCs w:val="24"/>
        </w:rPr>
        <w:t>.</w:t>
      </w:r>
    </w:p>
    <w:p w14:paraId="0A572138" w14:textId="77777777" w:rsidR="00EB5BEE" w:rsidRPr="00EB5BEE" w:rsidRDefault="00EB5BEE" w:rsidP="00A51210">
      <w:pPr>
        <w:spacing w:after="120"/>
        <w:ind w:left="567" w:hanging="567"/>
        <w:rPr>
          <w:rFonts w:cs="Times New Roman"/>
          <w:i/>
          <w:iCs/>
          <w:szCs w:val="24"/>
        </w:rPr>
      </w:pPr>
      <w:r w:rsidRPr="00EB5BEE">
        <w:rPr>
          <w:rFonts w:cs="Times New Roman"/>
          <w:szCs w:val="24"/>
        </w:rPr>
        <w:t xml:space="preserve">Sağlık </w:t>
      </w:r>
      <w:proofErr w:type="spellStart"/>
      <w:r w:rsidRPr="00EB5BEE">
        <w:rPr>
          <w:rFonts w:cs="Times New Roman"/>
          <w:szCs w:val="24"/>
        </w:rPr>
        <w:t>Bakanlığı</w:t>
      </w:r>
      <w:proofErr w:type="spellEnd"/>
      <w:r w:rsidRPr="00EB5BEE">
        <w:rPr>
          <w:rFonts w:cs="Times New Roman"/>
          <w:szCs w:val="24"/>
        </w:rPr>
        <w:t>. (2022). “</w:t>
      </w:r>
      <w:proofErr w:type="spellStart"/>
      <w:r w:rsidRPr="00C84C3B">
        <w:rPr>
          <w:rFonts w:cs="Times New Roman"/>
          <w:i/>
          <w:iCs/>
          <w:szCs w:val="24"/>
        </w:rPr>
        <w:t>Türkiye</w:t>
      </w:r>
      <w:proofErr w:type="spellEnd"/>
      <w:r w:rsidRPr="00C84C3B">
        <w:rPr>
          <w:rFonts w:cs="Times New Roman"/>
          <w:i/>
          <w:iCs/>
          <w:szCs w:val="24"/>
        </w:rPr>
        <w:t xml:space="preserve"> beslenme rehberi</w:t>
      </w:r>
      <w:r w:rsidRPr="00EB5BEE">
        <w:rPr>
          <w:rFonts w:cs="Times New Roman"/>
          <w:szCs w:val="24"/>
        </w:rPr>
        <w:t xml:space="preserve">.” </w:t>
      </w:r>
      <w:r w:rsidRPr="00C84C3B">
        <w:rPr>
          <w:rFonts w:cs="Times New Roman"/>
          <w:szCs w:val="24"/>
        </w:rPr>
        <w:t>Ankara: T.C.</w:t>
      </w:r>
      <w:r w:rsidRPr="00EB5BEE">
        <w:rPr>
          <w:rFonts w:cs="Times New Roman"/>
          <w:i/>
          <w:iCs/>
          <w:szCs w:val="24"/>
        </w:rPr>
        <w:t xml:space="preserve"> </w:t>
      </w:r>
      <w:r w:rsidRPr="00C84C3B">
        <w:rPr>
          <w:rFonts w:cs="Times New Roman"/>
          <w:szCs w:val="24"/>
        </w:rPr>
        <w:t xml:space="preserve">Sağlık </w:t>
      </w:r>
      <w:proofErr w:type="spellStart"/>
      <w:r w:rsidRPr="00C84C3B">
        <w:rPr>
          <w:rFonts w:cs="Times New Roman"/>
          <w:szCs w:val="24"/>
        </w:rPr>
        <w:t>Bakanlığı</w:t>
      </w:r>
      <w:proofErr w:type="spellEnd"/>
      <w:r w:rsidRPr="00EB5BEE">
        <w:rPr>
          <w:rFonts w:cs="Times New Roman"/>
          <w:i/>
          <w:iCs/>
          <w:szCs w:val="24"/>
        </w:rPr>
        <w:t>.</w:t>
      </w:r>
    </w:p>
    <w:p w14:paraId="4BA21CB0"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lastRenderedPageBreak/>
        <w:t>Sarıoğlu</w:t>
      </w:r>
      <w:proofErr w:type="spellEnd"/>
      <w:r w:rsidRPr="00EB5BEE">
        <w:rPr>
          <w:rFonts w:cs="Times New Roman"/>
          <w:szCs w:val="24"/>
        </w:rPr>
        <w:t xml:space="preserve">, M. B. (2006). </w:t>
      </w:r>
      <w:proofErr w:type="spellStart"/>
      <w:r w:rsidRPr="00C84C3B">
        <w:rPr>
          <w:rFonts w:cs="Times New Roman"/>
          <w:i/>
          <w:iCs/>
          <w:szCs w:val="24"/>
        </w:rPr>
        <w:t>Kişilik</w:t>
      </w:r>
      <w:proofErr w:type="spellEnd"/>
      <w:r w:rsidRPr="00EB5BEE">
        <w:rPr>
          <w:rFonts w:cs="Times New Roman"/>
          <w:szCs w:val="24"/>
        </w:rPr>
        <w:t xml:space="preserve">. </w:t>
      </w:r>
      <w:proofErr w:type="spellStart"/>
      <w:r w:rsidRPr="00EB5BEE">
        <w:rPr>
          <w:rFonts w:cs="Times New Roman"/>
          <w:szCs w:val="24"/>
        </w:rPr>
        <w:t>İstanbul</w:t>
      </w:r>
      <w:proofErr w:type="spellEnd"/>
      <w:r w:rsidRPr="00EB5BEE">
        <w:rPr>
          <w:rFonts w:cs="Times New Roman"/>
          <w:szCs w:val="24"/>
        </w:rPr>
        <w:t xml:space="preserve">: </w:t>
      </w:r>
      <w:proofErr w:type="spellStart"/>
      <w:r w:rsidRPr="00C84C3B">
        <w:rPr>
          <w:rFonts w:cs="Times New Roman"/>
          <w:szCs w:val="24"/>
        </w:rPr>
        <w:t>Kaktüs</w:t>
      </w:r>
      <w:proofErr w:type="spellEnd"/>
      <w:r w:rsidRPr="00C84C3B">
        <w:rPr>
          <w:rFonts w:cs="Times New Roman"/>
          <w:szCs w:val="24"/>
        </w:rPr>
        <w:t xml:space="preserve"> Yayınları</w:t>
      </w:r>
      <w:r w:rsidRPr="00EB5BEE">
        <w:rPr>
          <w:rFonts w:cs="Times New Roman"/>
          <w:szCs w:val="24"/>
        </w:rPr>
        <w:t>.</w:t>
      </w:r>
    </w:p>
    <w:p w14:paraId="25336062" w14:textId="77777777" w:rsidR="00EB5BEE" w:rsidRPr="00EB5BEE" w:rsidRDefault="00EB5BEE" w:rsidP="00A51210">
      <w:pPr>
        <w:spacing w:after="120"/>
        <w:ind w:left="567" w:hanging="567"/>
        <w:rPr>
          <w:rFonts w:cs="Times New Roman"/>
          <w:szCs w:val="24"/>
        </w:rPr>
      </w:pPr>
      <w:r w:rsidRPr="00EB5BEE">
        <w:rPr>
          <w:rFonts w:cs="Times New Roman"/>
          <w:szCs w:val="24"/>
        </w:rPr>
        <w:t>Savaşır, I. ve Erol, N. (1989). “</w:t>
      </w:r>
      <w:proofErr w:type="spellStart"/>
      <w:r w:rsidRPr="00EB5BEE">
        <w:rPr>
          <w:rFonts w:cs="Times New Roman"/>
          <w:szCs w:val="24"/>
        </w:rPr>
        <w:t>Eating</w:t>
      </w:r>
      <w:proofErr w:type="spellEnd"/>
      <w:r w:rsidRPr="00EB5BEE">
        <w:rPr>
          <w:rFonts w:cs="Times New Roman"/>
          <w:szCs w:val="24"/>
        </w:rPr>
        <w:t xml:space="preserve"> </w:t>
      </w:r>
      <w:proofErr w:type="spellStart"/>
      <w:r w:rsidRPr="00EB5BEE">
        <w:rPr>
          <w:rFonts w:cs="Times New Roman"/>
          <w:szCs w:val="24"/>
        </w:rPr>
        <w:t>attitude</w:t>
      </w:r>
      <w:proofErr w:type="spellEnd"/>
      <w:r w:rsidRPr="00EB5BEE">
        <w:rPr>
          <w:rFonts w:cs="Times New Roman"/>
          <w:szCs w:val="24"/>
        </w:rPr>
        <w:t xml:space="preserve"> test: </w:t>
      </w:r>
      <w:proofErr w:type="spellStart"/>
      <w:r w:rsidRPr="00EB5BEE">
        <w:rPr>
          <w:rFonts w:cs="Times New Roman"/>
          <w:szCs w:val="24"/>
        </w:rPr>
        <w:t>anorexia</w:t>
      </w:r>
      <w:proofErr w:type="spellEnd"/>
      <w:r w:rsidRPr="00EB5BEE">
        <w:rPr>
          <w:rFonts w:cs="Times New Roman"/>
          <w:szCs w:val="24"/>
        </w:rPr>
        <w:t xml:space="preserve"> </w:t>
      </w:r>
      <w:proofErr w:type="spellStart"/>
      <w:r w:rsidRPr="00EB5BEE">
        <w:rPr>
          <w:rFonts w:cs="Times New Roman"/>
          <w:szCs w:val="24"/>
        </w:rPr>
        <w:t>nervosa</w:t>
      </w:r>
      <w:proofErr w:type="spellEnd"/>
      <w:r w:rsidRPr="00EB5BEE">
        <w:rPr>
          <w:rFonts w:cs="Times New Roman"/>
          <w:szCs w:val="24"/>
        </w:rPr>
        <w:t xml:space="preserve"> </w:t>
      </w:r>
      <w:proofErr w:type="spellStart"/>
      <w:r w:rsidRPr="00EB5BEE">
        <w:rPr>
          <w:rFonts w:cs="Times New Roman"/>
          <w:szCs w:val="24"/>
        </w:rPr>
        <w:t>symptom</w:t>
      </w:r>
      <w:proofErr w:type="spellEnd"/>
      <w:r w:rsidRPr="00EB5BEE">
        <w:rPr>
          <w:rFonts w:cs="Times New Roman"/>
          <w:szCs w:val="24"/>
        </w:rPr>
        <w:t xml:space="preserve"> </w:t>
      </w:r>
      <w:proofErr w:type="spellStart"/>
      <w:r w:rsidRPr="00EB5BEE">
        <w:rPr>
          <w:rFonts w:cs="Times New Roman"/>
          <w:szCs w:val="24"/>
        </w:rPr>
        <w:t>index</w:t>
      </w:r>
      <w:proofErr w:type="spellEnd"/>
      <w:r w:rsidRPr="00EB5BEE">
        <w:rPr>
          <w:rFonts w:cs="Times New Roman"/>
          <w:szCs w:val="24"/>
        </w:rPr>
        <w:t xml:space="preserve">.” </w:t>
      </w:r>
      <w:r w:rsidRPr="00EB5BEE">
        <w:rPr>
          <w:rFonts w:cs="Times New Roman"/>
          <w:i/>
          <w:iCs/>
          <w:szCs w:val="24"/>
        </w:rPr>
        <w:t>Psikoloji Dergisi,</w:t>
      </w:r>
      <w:r w:rsidRPr="00EB5BEE">
        <w:rPr>
          <w:rFonts w:cs="Times New Roman"/>
          <w:szCs w:val="24"/>
        </w:rPr>
        <w:t xml:space="preserve"> 7, 19-25.</w:t>
      </w:r>
    </w:p>
    <w:p w14:paraId="3F055E47" w14:textId="76619F37" w:rsidR="00EB5BEE" w:rsidRPr="00C84C3B" w:rsidRDefault="00EB5BEE" w:rsidP="00A51210">
      <w:pPr>
        <w:spacing w:after="120"/>
        <w:ind w:left="567" w:hanging="567"/>
        <w:rPr>
          <w:rFonts w:cs="Times New Roman"/>
          <w:color w:val="222222"/>
          <w:szCs w:val="24"/>
          <w:shd w:val="clear" w:color="auto" w:fill="FFFFFF"/>
        </w:rPr>
      </w:pPr>
      <w:r w:rsidRPr="00EB5BEE">
        <w:rPr>
          <w:rFonts w:cs="Times New Roman"/>
          <w:color w:val="222222"/>
          <w:szCs w:val="24"/>
          <w:shd w:val="clear" w:color="auto" w:fill="FFFFFF"/>
        </w:rPr>
        <w:t xml:space="preserve">Saygılı, S., Balcıoğlu, İ. (1996). </w:t>
      </w:r>
      <w:r w:rsidRPr="00C84C3B">
        <w:rPr>
          <w:rFonts w:cs="Times New Roman"/>
          <w:i/>
          <w:iCs/>
          <w:color w:val="222222"/>
          <w:szCs w:val="24"/>
          <w:shd w:val="clear" w:color="auto" w:fill="FFFFFF"/>
        </w:rPr>
        <w:t>Dengeli Beslenme Sağlıklı Zayıflama.</w:t>
      </w:r>
      <w:r w:rsidRPr="00EB5BEE">
        <w:rPr>
          <w:rStyle w:val="apple-converted-space"/>
          <w:rFonts w:cs="Times New Roman"/>
          <w:color w:val="222222"/>
          <w:szCs w:val="24"/>
          <w:shd w:val="clear" w:color="auto" w:fill="FFFFFF"/>
        </w:rPr>
        <w:t xml:space="preserve"> İstanbul: </w:t>
      </w:r>
      <w:r w:rsidRPr="00C84C3B">
        <w:rPr>
          <w:rFonts w:cs="Times New Roman"/>
          <w:color w:val="222222"/>
          <w:szCs w:val="24"/>
        </w:rPr>
        <w:t>Timaş Yayınları</w:t>
      </w:r>
      <w:r w:rsidR="00557D99" w:rsidRPr="00C84C3B">
        <w:rPr>
          <w:rFonts w:cs="Times New Roman"/>
          <w:color w:val="222222"/>
          <w:szCs w:val="24"/>
        </w:rPr>
        <w:t>.</w:t>
      </w:r>
      <w:r w:rsidRPr="00C84C3B">
        <w:rPr>
          <w:rFonts w:cs="Times New Roman"/>
          <w:color w:val="222222"/>
          <w:szCs w:val="24"/>
        </w:rPr>
        <w:t xml:space="preserve"> </w:t>
      </w:r>
    </w:p>
    <w:p w14:paraId="4BFE98FE"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Shah</w:t>
      </w:r>
      <w:proofErr w:type="spellEnd"/>
      <w:r w:rsidRPr="00EB5BEE">
        <w:rPr>
          <w:rFonts w:cs="Times New Roman"/>
          <w:szCs w:val="24"/>
        </w:rPr>
        <w:t xml:space="preserve">, S. M. (2012). </w:t>
      </w:r>
      <w:proofErr w:type="spellStart"/>
      <w:r w:rsidRPr="00EB5BEE">
        <w:rPr>
          <w:rFonts w:cs="Times New Roman"/>
          <w:i/>
          <w:iCs/>
          <w:szCs w:val="24"/>
        </w:rPr>
        <w:t>Orthorexia</w:t>
      </w:r>
      <w:proofErr w:type="spellEnd"/>
      <w:r w:rsidRPr="00EB5BEE">
        <w:rPr>
          <w:rFonts w:cs="Times New Roman"/>
          <w:i/>
          <w:iCs/>
          <w:szCs w:val="24"/>
        </w:rPr>
        <w:t xml:space="preserve"> </w:t>
      </w:r>
      <w:proofErr w:type="spellStart"/>
      <w:r w:rsidRPr="00EB5BEE">
        <w:rPr>
          <w:rFonts w:cs="Times New Roman"/>
          <w:i/>
          <w:iCs/>
          <w:szCs w:val="24"/>
        </w:rPr>
        <w:t>Nervosa</w:t>
      </w:r>
      <w:proofErr w:type="spellEnd"/>
      <w:r w:rsidRPr="00EB5BEE">
        <w:rPr>
          <w:rFonts w:cs="Times New Roman"/>
          <w:i/>
          <w:iCs/>
          <w:szCs w:val="24"/>
        </w:rPr>
        <w:t xml:space="preserve">: </w:t>
      </w:r>
      <w:proofErr w:type="spellStart"/>
      <w:r w:rsidRPr="00EB5BEE">
        <w:rPr>
          <w:rFonts w:cs="Times New Roman"/>
          <w:i/>
          <w:iCs/>
          <w:szCs w:val="24"/>
        </w:rPr>
        <w:t>Healthy</w:t>
      </w:r>
      <w:proofErr w:type="spellEnd"/>
      <w:r w:rsidRPr="00EB5BEE">
        <w:rPr>
          <w:rFonts w:cs="Times New Roman"/>
          <w:i/>
          <w:iCs/>
          <w:szCs w:val="24"/>
        </w:rPr>
        <w:t xml:space="preserve"> </w:t>
      </w:r>
      <w:proofErr w:type="spellStart"/>
      <w:r w:rsidRPr="00EB5BEE">
        <w:rPr>
          <w:rFonts w:cs="Times New Roman"/>
          <w:i/>
          <w:iCs/>
          <w:szCs w:val="24"/>
        </w:rPr>
        <w:t>Eating</w:t>
      </w:r>
      <w:proofErr w:type="spellEnd"/>
      <w:r w:rsidRPr="00EB5BEE">
        <w:rPr>
          <w:rFonts w:cs="Times New Roman"/>
          <w:i/>
          <w:iCs/>
          <w:szCs w:val="24"/>
        </w:rPr>
        <w:t xml:space="preserve"> </w:t>
      </w:r>
      <w:proofErr w:type="spellStart"/>
      <w:r w:rsidRPr="00EB5BEE">
        <w:rPr>
          <w:rFonts w:cs="Times New Roman"/>
          <w:i/>
          <w:iCs/>
          <w:szCs w:val="24"/>
        </w:rPr>
        <w:t>or</w:t>
      </w:r>
      <w:proofErr w:type="spellEnd"/>
      <w:r w:rsidRPr="00EB5BEE">
        <w:rPr>
          <w:rFonts w:cs="Times New Roman"/>
          <w:i/>
          <w:iCs/>
          <w:szCs w:val="24"/>
        </w:rPr>
        <w:t xml:space="preserve"> </w:t>
      </w:r>
      <w:proofErr w:type="spellStart"/>
      <w:r w:rsidRPr="00EB5BEE">
        <w:rPr>
          <w:rFonts w:cs="Times New Roman"/>
          <w:i/>
          <w:iCs/>
          <w:szCs w:val="24"/>
        </w:rPr>
        <w:t>Eating</w:t>
      </w:r>
      <w:proofErr w:type="spellEnd"/>
      <w:r w:rsidRPr="00EB5BEE">
        <w:rPr>
          <w:rFonts w:cs="Times New Roman"/>
          <w:i/>
          <w:iCs/>
          <w:szCs w:val="24"/>
        </w:rPr>
        <w:t xml:space="preserve"> </w:t>
      </w:r>
      <w:proofErr w:type="spellStart"/>
      <w:proofErr w:type="gramStart"/>
      <w:r w:rsidRPr="00EB5BEE">
        <w:rPr>
          <w:rFonts w:cs="Times New Roman"/>
          <w:i/>
          <w:iCs/>
          <w:szCs w:val="24"/>
        </w:rPr>
        <w:t>Disorder</w:t>
      </w:r>
      <w:proofErr w:type="spellEnd"/>
      <w:r w:rsidRPr="00EB5BEE">
        <w:rPr>
          <w:rFonts w:cs="Times New Roman"/>
          <w:i/>
          <w:iCs/>
          <w:szCs w:val="24"/>
        </w:rPr>
        <w:t>?,</w:t>
      </w:r>
      <w:proofErr w:type="gramEnd"/>
      <w:r w:rsidRPr="00EB5BEE">
        <w:rPr>
          <w:rFonts w:cs="Times New Roman"/>
          <w:szCs w:val="24"/>
        </w:rPr>
        <w:t xml:space="preserve"> </w:t>
      </w:r>
      <w:proofErr w:type="spellStart"/>
      <w:r w:rsidRPr="00EB5BEE">
        <w:rPr>
          <w:rFonts w:cs="Times New Roman"/>
          <w:szCs w:val="24"/>
        </w:rPr>
        <w:t>Unpublished</w:t>
      </w:r>
      <w:proofErr w:type="spellEnd"/>
      <w:r w:rsidRPr="00EB5BEE">
        <w:rPr>
          <w:rFonts w:cs="Times New Roman"/>
          <w:szCs w:val="24"/>
        </w:rPr>
        <w:t xml:space="preserve"> </w:t>
      </w:r>
      <w:proofErr w:type="spellStart"/>
      <w:r w:rsidRPr="00EB5BEE">
        <w:rPr>
          <w:rFonts w:cs="Times New Roman"/>
          <w:szCs w:val="24"/>
        </w:rPr>
        <w:t>Masters</w:t>
      </w:r>
      <w:proofErr w:type="spellEnd"/>
      <w:r w:rsidRPr="00EB5BEE">
        <w:rPr>
          <w:rFonts w:cs="Times New Roman"/>
          <w:szCs w:val="24"/>
        </w:rPr>
        <w:t xml:space="preserve"> </w:t>
      </w:r>
      <w:proofErr w:type="spellStart"/>
      <w:r w:rsidRPr="00EB5BEE">
        <w:rPr>
          <w:rFonts w:cs="Times New Roman"/>
          <w:szCs w:val="24"/>
        </w:rPr>
        <w:t>Thesis</w:t>
      </w:r>
      <w:proofErr w:type="spellEnd"/>
      <w:r w:rsidRPr="00EB5BEE">
        <w:rPr>
          <w:rFonts w:cs="Times New Roman"/>
          <w:szCs w:val="24"/>
        </w:rPr>
        <w:t xml:space="preserve">, Illinois, </w:t>
      </w:r>
      <w:proofErr w:type="spellStart"/>
      <w:r w:rsidRPr="00EB5BEE">
        <w:rPr>
          <w:rFonts w:cs="Times New Roman"/>
          <w:szCs w:val="24"/>
        </w:rPr>
        <w:t>Eastern</w:t>
      </w:r>
      <w:proofErr w:type="spellEnd"/>
      <w:r w:rsidRPr="00EB5BEE">
        <w:rPr>
          <w:rFonts w:cs="Times New Roman"/>
          <w:szCs w:val="24"/>
        </w:rPr>
        <w:t xml:space="preserve"> Illinois </w:t>
      </w:r>
      <w:proofErr w:type="spellStart"/>
      <w:r w:rsidRPr="00EB5BEE">
        <w:rPr>
          <w:rFonts w:cs="Times New Roman"/>
          <w:szCs w:val="24"/>
        </w:rPr>
        <w:t>University</w:t>
      </w:r>
      <w:proofErr w:type="spellEnd"/>
      <w:r w:rsidRPr="00EB5BEE">
        <w:rPr>
          <w:rFonts w:cs="Times New Roman"/>
          <w:szCs w:val="24"/>
        </w:rPr>
        <w:t>.</w:t>
      </w:r>
    </w:p>
    <w:p w14:paraId="014021E4" w14:textId="77777777" w:rsidR="00EB5BEE" w:rsidRDefault="00EB5BEE" w:rsidP="00A51210">
      <w:pPr>
        <w:spacing w:after="120"/>
        <w:ind w:left="567" w:hanging="567"/>
        <w:rPr>
          <w:rFonts w:cs="Times New Roman"/>
          <w:i/>
          <w:iCs/>
          <w:szCs w:val="24"/>
        </w:rPr>
      </w:pPr>
      <w:r w:rsidRPr="00EB5BEE">
        <w:rPr>
          <w:rFonts w:cs="Times New Roman"/>
          <w:szCs w:val="24"/>
        </w:rPr>
        <w:t xml:space="preserve">Siler, B., (2000). </w:t>
      </w:r>
      <w:proofErr w:type="spellStart"/>
      <w:r w:rsidRPr="00C84C3B">
        <w:rPr>
          <w:rFonts w:cs="Times New Roman"/>
          <w:i/>
          <w:iCs/>
          <w:szCs w:val="24"/>
        </w:rPr>
        <w:t>The</w:t>
      </w:r>
      <w:proofErr w:type="spellEnd"/>
      <w:r w:rsidRPr="00C84C3B">
        <w:rPr>
          <w:rFonts w:cs="Times New Roman"/>
          <w:i/>
          <w:iCs/>
          <w:szCs w:val="24"/>
        </w:rPr>
        <w:t xml:space="preserve"> Pilates body</w:t>
      </w:r>
      <w:r w:rsidRPr="00EB5BEE">
        <w:rPr>
          <w:rFonts w:cs="Times New Roman"/>
          <w:szCs w:val="24"/>
        </w:rPr>
        <w:t xml:space="preserve">. New York: </w:t>
      </w:r>
      <w:r w:rsidRPr="00C84C3B">
        <w:rPr>
          <w:rFonts w:cs="Times New Roman"/>
          <w:szCs w:val="24"/>
        </w:rPr>
        <w:t xml:space="preserve">Broadway </w:t>
      </w:r>
      <w:proofErr w:type="spellStart"/>
      <w:r w:rsidRPr="00C84C3B">
        <w:rPr>
          <w:rFonts w:cs="Times New Roman"/>
          <w:szCs w:val="24"/>
        </w:rPr>
        <w:t>Books</w:t>
      </w:r>
      <w:proofErr w:type="spellEnd"/>
      <w:r w:rsidRPr="00C84C3B">
        <w:rPr>
          <w:rFonts w:cs="Times New Roman"/>
          <w:szCs w:val="24"/>
        </w:rPr>
        <w:t>.</w:t>
      </w:r>
    </w:p>
    <w:p w14:paraId="25C53862" w14:textId="7E2374A2" w:rsidR="002A76D8" w:rsidRPr="002A76D8" w:rsidRDefault="002A76D8" w:rsidP="00A51210">
      <w:pPr>
        <w:spacing w:after="120"/>
        <w:ind w:left="567" w:hanging="567"/>
        <w:rPr>
          <w:rFonts w:cs="Times New Roman"/>
          <w:szCs w:val="24"/>
        </w:rPr>
      </w:pPr>
      <w:r w:rsidRPr="002A76D8">
        <w:rPr>
          <w:rFonts w:cs="Times New Roman"/>
          <w:color w:val="000000"/>
          <w:szCs w:val="24"/>
        </w:rPr>
        <w:t xml:space="preserve">Suna, G., Karatay, G., Pepe, O., </w:t>
      </w:r>
      <w:r>
        <w:rPr>
          <w:rFonts w:cs="Times New Roman"/>
          <w:color w:val="000000"/>
          <w:szCs w:val="24"/>
        </w:rPr>
        <w:t>ve</w:t>
      </w:r>
      <w:r w:rsidRPr="002A76D8">
        <w:rPr>
          <w:rFonts w:cs="Times New Roman"/>
          <w:color w:val="000000"/>
          <w:szCs w:val="24"/>
        </w:rPr>
        <w:t xml:space="preserve"> Arısoy, A. (2023). Spor salonuna devam eden bireylerde sosyal görünüş kaygısı ile beslenme alışkanlıkları arasındaki ilişkinin incelenmesi. </w:t>
      </w:r>
      <w:r w:rsidRPr="002A76D8">
        <w:rPr>
          <w:rFonts w:cs="Times New Roman"/>
          <w:i/>
          <w:iCs/>
          <w:color w:val="000000"/>
          <w:szCs w:val="24"/>
        </w:rPr>
        <w:t xml:space="preserve">Smart </w:t>
      </w:r>
      <w:proofErr w:type="spellStart"/>
      <w:r w:rsidRPr="002A76D8">
        <w:rPr>
          <w:rFonts w:cs="Times New Roman"/>
          <w:i/>
          <w:iCs/>
          <w:color w:val="000000"/>
          <w:szCs w:val="24"/>
        </w:rPr>
        <w:t>Sport</w:t>
      </w:r>
      <w:proofErr w:type="spellEnd"/>
      <w:r w:rsidRPr="002A76D8">
        <w:rPr>
          <w:rFonts w:cs="Times New Roman"/>
          <w:i/>
          <w:iCs/>
          <w:color w:val="000000"/>
          <w:szCs w:val="24"/>
        </w:rPr>
        <w:t xml:space="preserve"> </w:t>
      </w:r>
      <w:proofErr w:type="spellStart"/>
      <w:r w:rsidRPr="002A76D8">
        <w:rPr>
          <w:rFonts w:cs="Times New Roman"/>
          <w:i/>
          <w:iCs/>
          <w:color w:val="000000"/>
          <w:szCs w:val="24"/>
        </w:rPr>
        <w:t>Journal</w:t>
      </w:r>
      <w:proofErr w:type="spellEnd"/>
      <w:r w:rsidRPr="002A76D8">
        <w:rPr>
          <w:rFonts w:cs="Times New Roman"/>
          <w:color w:val="000000"/>
          <w:szCs w:val="24"/>
        </w:rPr>
        <w:t>, </w:t>
      </w:r>
      <w:r w:rsidRPr="002A76D8">
        <w:rPr>
          <w:rFonts w:cs="Times New Roman"/>
          <w:i/>
          <w:iCs/>
          <w:color w:val="000000"/>
          <w:szCs w:val="24"/>
        </w:rPr>
        <w:t>4</w:t>
      </w:r>
      <w:r w:rsidRPr="002A76D8">
        <w:rPr>
          <w:rFonts w:cs="Times New Roman"/>
          <w:color w:val="000000"/>
          <w:szCs w:val="24"/>
        </w:rPr>
        <w:t>(2), 162–172.</w:t>
      </w:r>
    </w:p>
    <w:p w14:paraId="1460E499" w14:textId="16787286" w:rsidR="00EB5BEE" w:rsidRPr="00EB5BEE" w:rsidRDefault="00EB5BEE" w:rsidP="00A51210">
      <w:pPr>
        <w:spacing w:after="120"/>
        <w:ind w:left="567" w:hanging="567"/>
        <w:rPr>
          <w:rFonts w:cs="Times New Roman"/>
          <w:szCs w:val="24"/>
        </w:rPr>
      </w:pPr>
      <w:proofErr w:type="spellStart"/>
      <w:r w:rsidRPr="00EB5BEE">
        <w:rPr>
          <w:rFonts w:cs="Times New Roman"/>
          <w:szCs w:val="24"/>
        </w:rPr>
        <w:t>Sunuwar</w:t>
      </w:r>
      <w:proofErr w:type="spellEnd"/>
      <w:r w:rsidRPr="00EB5BEE">
        <w:rPr>
          <w:rFonts w:cs="Times New Roman"/>
          <w:szCs w:val="24"/>
        </w:rPr>
        <w:t xml:space="preserve">, D.R., Singh, D.R., </w:t>
      </w:r>
      <w:proofErr w:type="spellStart"/>
      <w:r w:rsidRPr="00EB5BEE">
        <w:rPr>
          <w:rFonts w:cs="Times New Roman"/>
          <w:szCs w:val="24"/>
        </w:rPr>
        <w:t>Bohara</w:t>
      </w:r>
      <w:proofErr w:type="spellEnd"/>
      <w:r w:rsidRPr="00EB5BEE">
        <w:rPr>
          <w:rFonts w:cs="Times New Roman"/>
          <w:szCs w:val="24"/>
        </w:rPr>
        <w:t xml:space="preserve">, M.P., </w:t>
      </w:r>
      <w:proofErr w:type="spellStart"/>
      <w:r w:rsidRPr="00EB5BEE">
        <w:rPr>
          <w:rFonts w:cs="Times New Roman"/>
          <w:szCs w:val="24"/>
        </w:rPr>
        <w:t>Shrestha</w:t>
      </w:r>
      <w:proofErr w:type="spellEnd"/>
      <w:r w:rsidRPr="00EB5BEE">
        <w:rPr>
          <w:rFonts w:cs="Times New Roman"/>
          <w:szCs w:val="24"/>
        </w:rPr>
        <w:t xml:space="preserve">, V., </w:t>
      </w:r>
      <w:proofErr w:type="spellStart"/>
      <w:r w:rsidRPr="00EB5BEE">
        <w:rPr>
          <w:rFonts w:cs="Times New Roman"/>
          <w:szCs w:val="24"/>
        </w:rPr>
        <w:t>Karki</w:t>
      </w:r>
      <w:proofErr w:type="spellEnd"/>
      <w:r w:rsidRPr="00EB5BEE">
        <w:rPr>
          <w:rFonts w:cs="Times New Roman"/>
          <w:szCs w:val="24"/>
        </w:rPr>
        <w:t xml:space="preserve">, K., </w:t>
      </w:r>
      <w:proofErr w:type="spellStart"/>
      <w:r w:rsidRPr="00EB5BEE">
        <w:rPr>
          <w:rFonts w:cs="Times New Roman"/>
          <w:szCs w:val="24"/>
        </w:rPr>
        <w:t>Pradhan</w:t>
      </w:r>
      <w:proofErr w:type="spellEnd"/>
      <w:r w:rsidRPr="00EB5BEE">
        <w:rPr>
          <w:rFonts w:cs="Times New Roman"/>
          <w:szCs w:val="24"/>
        </w:rPr>
        <w:t>, P.M.S. (2021). “</w:t>
      </w:r>
      <w:proofErr w:type="spellStart"/>
      <w:r w:rsidRPr="00EB5BEE">
        <w:rPr>
          <w:rFonts w:cs="Times New Roman"/>
          <w:szCs w:val="24"/>
        </w:rPr>
        <w:t>Association</w:t>
      </w:r>
      <w:proofErr w:type="spellEnd"/>
      <w:r w:rsidRPr="00EB5BEE">
        <w:rPr>
          <w:rFonts w:cs="Times New Roman"/>
          <w:szCs w:val="24"/>
        </w:rPr>
        <w:t xml:space="preserve"> of </w:t>
      </w:r>
      <w:proofErr w:type="spellStart"/>
      <w:r w:rsidRPr="00EB5BEE">
        <w:rPr>
          <w:rFonts w:cs="Times New Roman"/>
          <w:szCs w:val="24"/>
        </w:rPr>
        <w:t>nutrition</w:t>
      </w:r>
      <w:proofErr w:type="spellEnd"/>
      <w:r w:rsidRPr="00EB5BEE">
        <w:rPr>
          <w:rFonts w:cs="Times New Roman"/>
          <w:szCs w:val="24"/>
        </w:rPr>
        <w:t xml:space="preserve"> </w:t>
      </w:r>
      <w:proofErr w:type="spellStart"/>
      <w:r w:rsidRPr="00EB5BEE">
        <w:rPr>
          <w:rFonts w:cs="Times New Roman"/>
          <w:szCs w:val="24"/>
        </w:rPr>
        <w:t>knowledge</w:t>
      </w:r>
      <w:proofErr w:type="spellEnd"/>
      <w:r w:rsidRPr="00EB5BEE">
        <w:rPr>
          <w:rFonts w:cs="Times New Roman"/>
          <w:szCs w:val="24"/>
        </w:rPr>
        <w:t xml:space="preserve">, </w:t>
      </w:r>
      <w:proofErr w:type="spellStart"/>
      <w:r w:rsidRPr="00EB5BEE">
        <w:rPr>
          <w:rFonts w:cs="Times New Roman"/>
          <w:szCs w:val="24"/>
        </w:rPr>
        <w:t>practice</w:t>
      </w:r>
      <w:proofErr w:type="spellEnd"/>
      <w:r w:rsidRPr="00EB5BEE">
        <w:rPr>
          <w:rFonts w:cs="Times New Roman"/>
          <w:szCs w:val="24"/>
        </w:rPr>
        <w:t xml:space="preserve">, </w:t>
      </w:r>
      <w:proofErr w:type="spellStart"/>
      <w:r w:rsidRPr="00EB5BEE">
        <w:rPr>
          <w:rFonts w:cs="Times New Roman"/>
          <w:szCs w:val="24"/>
        </w:rPr>
        <w:t>supplement</w:t>
      </w:r>
      <w:proofErr w:type="spellEnd"/>
      <w:r w:rsidRPr="00EB5BEE">
        <w:rPr>
          <w:rFonts w:cs="Times New Roman"/>
          <w:szCs w:val="24"/>
        </w:rPr>
        <w:t xml:space="preserve"> </w:t>
      </w:r>
      <w:proofErr w:type="spellStart"/>
      <w:r w:rsidRPr="00EB5BEE">
        <w:rPr>
          <w:rFonts w:cs="Times New Roman"/>
          <w:szCs w:val="24"/>
        </w:rPr>
        <w:t>use</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nutrient</w:t>
      </w:r>
      <w:proofErr w:type="spellEnd"/>
      <w:r w:rsidRPr="00EB5BEE">
        <w:rPr>
          <w:rFonts w:cs="Times New Roman"/>
          <w:szCs w:val="24"/>
        </w:rPr>
        <w:t xml:space="preserve"> </w:t>
      </w:r>
      <w:proofErr w:type="spellStart"/>
      <w:r w:rsidRPr="00EB5BEE">
        <w:rPr>
          <w:rFonts w:cs="Times New Roman"/>
          <w:szCs w:val="24"/>
        </w:rPr>
        <w:t>intake</w:t>
      </w:r>
      <w:proofErr w:type="spellEnd"/>
      <w:r w:rsidRPr="00EB5BEE">
        <w:rPr>
          <w:rFonts w:cs="Times New Roman"/>
          <w:szCs w:val="24"/>
        </w:rPr>
        <w:t xml:space="preserve"> </w:t>
      </w:r>
      <w:proofErr w:type="spellStart"/>
      <w:r w:rsidRPr="00EB5BEE">
        <w:rPr>
          <w:rFonts w:cs="Times New Roman"/>
          <w:szCs w:val="24"/>
        </w:rPr>
        <w:t>with</w:t>
      </w:r>
      <w:proofErr w:type="spellEnd"/>
      <w:r w:rsidRPr="00EB5BEE">
        <w:rPr>
          <w:rFonts w:cs="Times New Roman"/>
          <w:szCs w:val="24"/>
        </w:rPr>
        <w:t xml:space="preserve"> </w:t>
      </w:r>
      <w:proofErr w:type="spellStart"/>
      <w:r w:rsidRPr="00EB5BEE">
        <w:rPr>
          <w:rFonts w:cs="Times New Roman"/>
          <w:szCs w:val="24"/>
        </w:rPr>
        <w:t>strength</w:t>
      </w:r>
      <w:proofErr w:type="spellEnd"/>
      <w:r w:rsidRPr="00EB5BEE">
        <w:rPr>
          <w:rFonts w:cs="Times New Roman"/>
          <w:szCs w:val="24"/>
        </w:rPr>
        <w:t xml:space="preserve"> </w:t>
      </w:r>
      <w:proofErr w:type="spellStart"/>
      <w:r w:rsidRPr="00EB5BEE">
        <w:rPr>
          <w:rFonts w:cs="Times New Roman"/>
          <w:szCs w:val="24"/>
        </w:rPr>
        <w:t>performance</w:t>
      </w:r>
      <w:proofErr w:type="spellEnd"/>
      <w:r w:rsidRPr="00EB5BEE">
        <w:rPr>
          <w:rFonts w:cs="Times New Roman"/>
          <w:szCs w:val="24"/>
        </w:rPr>
        <w:t xml:space="preserve"> </w:t>
      </w:r>
      <w:proofErr w:type="spellStart"/>
      <w:r w:rsidRPr="00EB5BEE">
        <w:rPr>
          <w:rFonts w:cs="Times New Roman"/>
          <w:szCs w:val="24"/>
        </w:rPr>
        <w:t>among</w:t>
      </w:r>
      <w:proofErr w:type="spellEnd"/>
      <w:r w:rsidRPr="00EB5BEE">
        <w:rPr>
          <w:rFonts w:cs="Times New Roman"/>
          <w:szCs w:val="24"/>
        </w:rPr>
        <w:t xml:space="preserve"> </w:t>
      </w:r>
      <w:proofErr w:type="spellStart"/>
      <w:r w:rsidRPr="00EB5BEE">
        <w:rPr>
          <w:rFonts w:cs="Times New Roman"/>
          <w:szCs w:val="24"/>
        </w:rPr>
        <w:t>Taekwondo</w:t>
      </w:r>
      <w:proofErr w:type="spellEnd"/>
      <w:r w:rsidRPr="00EB5BEE">
        <w:rPr>
          <w:rFonts w:cs="Times New Roman"/>
          <w:szCs w:val="24"/>
        </w:rPr>
        <w:t xml:space="preserve"> </w:t>
      </w:r>
      <w:proofErr w:type="spellStart"/>
      <w:r w:rsidRPr="00EB5BEE">
        <w:rPr>
          <w:rFonts w:cs="Times New Roman"/>
          <w:szCs w:val="24"/>
        </w:rPr>
        <w:t>players</w:t>
      </w:r>
      <w:proofErr w:type="spellEnd"/>
      <w:r w:rsidRPr="00EB5BEE">
        <w:rPr>
          <w:rFonts w:cs="Times New Roman"/>
          <w:szCs w:val="24"/>
        </w:rPr>
        <w:t xml:space="preserve"> in Nepal.” </w:t>
      </w:r>
      <w:proofErr w:type="spellStart"/>
      <w:r w:rsidRPr="00EB5BEE">
        <w:rPr>
          <w:rFonts w:cs="Times New Roman"/>
          <w:i/>
          <w:iCs/>
          <w:szCs w:val="24"/>
        </w:rPr>
        <w:t>Frontiers</w:t>
      </w:r>
      <w:proofErr w:type="spellEnd"/>
      <w:r w:rsidRPr="00EB5BEE">
        <w:rPr>
          <w:rFonts w:cs="Times New Roman"/>
          <w:i/>
          <w:iCs/>
          <w:szCs w:val="24"/>
        </w:rPr>
        <w:t xml:space="preserve"> in </w:t>
      </w:r>
      <w:proofErr w:type="spellStart"/>
      <w:r w:rsidRPr="00EB5BEE">
        <w:rPr>
          <w:rFonts w:cs="Times New Roman"/>
          <w:i/>
          <w:iCs/>
          <w:szCs w:val="24"/>
        </w:rPr>
        <w:t>Nutrition</w:t>
      </w:r>
      <w:proofErr w:type="spellEnd"/>
      <w:r w:rsidRPr="00EB5BEE">
        <w:rPr>
          <w:rFonts w:cs="Times New Roman"/>
          <w:i/>
          <w:iCs/>
          <w:szCs w:val="24"/>
        </w:rPr>
        <w:t>,</w:t>
      </w:r>
      <w:r w:rsidRPr="00EB5BEE">
        <w:rPr>
          <w:rFonts w:cs="Times New Roman"/>
          <w:szCs w:val="24"/>
        </w:rPr>
        <w:t xml:space="preserve"> 9, 1-12.</w:t>
      </w:r>
    </w:p>
    <w:p w14:paraId="642E80F8"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Sübaşı</w:t>
      </w:r>
      <w:proofErr w:type="spellEnd"/>
      <w:r w:rsidRPr="00EB5BEE">
        <w:rPr>
          <w:rFonts w:cs="Times New Roman"/>
          <w:szCs w:val="24"/>
        </w:rPr>
        <w:t xml:space="preserve"> G. (2007). “</w:t>
      </w:r>
      <w:proofErr w:type="spellStart"/>
      <w:r w:rsidRPr="00EB5BEE">
        <w:rPr>
          <w:rFonts w:cs="Times New Roman"/>
          <w:szCs w:val="24"/>
        </w:rPr>
        <w:t>Üniversite</w:t>
      </w:r>
      <w:proofErr w:type="spellEnd"/>
      <w:r w:rsidRPr="00EB5BEE">
        <w:rPr>
          <w:rFonts w:cs="Times New Roman"/>
          <w:szCs w:val="24"/>
        </w:rPr>
        <w:t xml:space="preserve"> </w:t>
      </w:r>
      <w:proofErr w:type="spellStart"/>
      <w:r w:rsidRPr="00EB5BEE">
        <w:rPr>
          <w:rFonts w:cs="Times New Roman"/>
          <w:szCs w:val="24"/>
        </w:rPr>
        <w:t>Öğrencilerinde</w:t>
      </w:r>
      <w:proofErr w:type="spellEnd"/>
      <w:r w:rsidRPr="00EB5BEE">
        <w:rPr>
          <w:rFonts w:cs="Times New Roman"/>
          <w:szCs w:val="24"/>
        </w:rPr>
        <w:t xml:space="preserve"> Sosyal Kaygıyı </w:t>
      </w:r>
      <w:proofErr w:type="spellStart"/>
      <w:r w:rsidRPr="00EB5BEE">
        <w:rPr>
          <w:rFonts w:cs="Times New Roman"/>
          <w:szCs w:val="24"/>
        </w:rPr>
        <w:t>Yordayıcı</w:t>
      </w:r>
      <w:proofErr w:type="spellEnd"/>
      <w:r w:rsidRPr="00EB5BEE">
        <w:rPr>
          <w:rFonts w:cs="Times New Roman"/>
          <w:szCs w:val="24"/>
        </w:rPr>
        <w:t xml:space="preserve"> Bazı </w:t>
      </w:r>
      <w:proofErr w:type="spellStart"/>
      <w:r w:rsidRPr="00EB5BEE">
        <w:rPr>
          <w:rFonts w:cs="Times New Roman"/>
          <w:szCs w:val="24"/>
        </w:rPr>
        <w:t>Değişkenler</w:t>
      </w:r>
      <w:proofErr w:type="spellEnd"/>
      <w:r w:rsidRPr="00EB5BEE">
        <w:rPr>
          <w:rFonts w:cs="Times New Roman"/>
          <w:szCs w:val="24"/>
        </w:rPr>
        <w:t xml:space="preserve">”, </w:t>
      </w:r>
      <w:proofErr w:type="spellStart"/>
      <w:r w:rsidRPr="00EB5BEE">
        <w:rPr>
          <w:rFonts w:cs="Times New Roman"/>
          <w:i/>
          <w:iCs/>
          <w:szCs w:val="24"/>
        </w:rPr>
        <w:t>Eğitim</w:t>
      </w:r>
      <w:proofErr w:type="spellEnd"/>
      <w:r w:rsidRPr="00EB5BEE">
        <w:rPr>
          <w:rFonts w:cs="Times New Roman"/>
          <w:i/>
          <w:iCs/>
          <w:szCs w:val="24"/>
        </w:rPr>
        <w:t xml:space="preserve"> ve Bilim Dergisi</w:t>
      </w:r>
      <w:r w:rsidRPr="00EB5BEE">
        <w:rPr>
          <w:rFonts w:cs="Times New Roman"/>
          <w:szCs w:val="24"/>
        </w:rPr>
        <w:t>, 32 (144): 3-15.</w:t>
      </w:r>
    </w:p>
    <w:p w14:paraId="6716A90F"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Sürücüoğlu</w:t>
      </w:r>
      <w:proofErr w:type="spellEnd"/>
      <w:r w:rsidRPr="00EB5BEE">
        <w:rPr>
          <w:rFonts w:cs="Times New Roman"/>
          <w:szCs w:val="24"/>
        </w:rPr>
        <w:t xml:space="preserve">, M.S., (1999). </w:t>
      </w:r>
      <w:r w:rsidRPr="00C84C3B">
        <w:rPr>
          <w:rFonts w:cs="Times New Roman"/>
          <w:i/>
          <w:iCs/>
          <w:szCs w:val="24"/>
        </w:rPr>
        <w:t xml:space="preserve">Beslenme ve </w:t>
      </w:r>
      <w:proofErr w:type="spellStart"/>
      <w:r w:rsidRPr="00C84C3B">
        <w:rPr>
          <w:rFonts w:cs="Times New Roman"/>
          <w:i/>
          <w:iCs/>
          <w:szCs w:val="24"/>
        </w:rPr>
        <w:t>Sağlığımız</w:t>
      </w:r>
      <w:proofErr w:type="spellEnd"/>
      <w:r w:rsidRPr="00EB5BEE">
        <w:rPr>
          <w:rFonts w:cs="Times New Roman"/>
          <w:szCs w:val="24"/>
        </w:rPr>
        <w:t>. Standart. 38(448); 40-52.</w:t>
      </w:r>
    </w:p>
    <w:p w14:paraId="6B608973"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Sykes</w:t>
      </w:r>
      <w:proofErr w:type="spellEnd"/>
      <w:r w:rsidRPr="00EB5BEE">
        <w:rPr>
          <w:rFonts w:cs="Times New Roman"/>
          <w:szCs w:val="24"/>
        </w:rPr>
        <w:t xml:space="preserve">, H. (2010). </w:t>
      </w:r>
      <w:proofErr w:type="spellStart"/>
      <w:r w:rsidRPr="00EB5BEE">
        <w:rPr>
          <w:rFonts w:cs="Times New Roman"/>
          <w:szCs w:val="24"/>
        </w:rPr>
        <w:t>Looking</w:t>
      </w:r>
      <w:proofErr w:type="spellEnd"/>
      <w:r w:rsidRPr="00EB5BEE">
        <w:rPr>
          <w:rFonts w:cs="Times New Roman"/>
          <w:szCs w:val="24"/>
        </w:rPr>
        <w:t xml:space="preserve"> </w:t>
      </w:r>
      <w:proofErr w:type="spellStart"/>
      <w:r w:rsidRPr="00EB5BEE">
        <w:rPr>
          <w:rFonts w:cs="Times New Roman"/>
          <w:szCs w:val="24"/>
        </w:rPr>
        <w:t>back</w:t>
      </w:r>
      <w:proofErr w:type="spellEnd"/>
      <w:r w:rsidRPr="00EB5BEE">
        <w:rPr>
          <w:rFonts w:cs="Times New Roman"/>
          <w:szCs w:val="24"/>
        </w:rPr>
        <w:t xml:space="preserve">, </w:t>
      </w:r>
      <w:proofErr w:type="spellStart"/>
      <w:r w:rsidRPr="00EB5BEE">
        <w:rPr>
          <w:rFonts w:cs="Times New Roman"/>
          <w:szCs w:val="24"/>
        </w:rPr>
        <w:t>looking</w:t>
      </w:r>
      <w:proofErr w:type="spellEnd"/>
      <w:r w:rsidRPr="00EB5BEE">
        <w:rPr>
          <w:rFonts w:cs="Times New Roman"/>
          <w:szCs w:val="24"/>
        </w:rPr>
        <w:t xml:space="preserve"> </w:t>
      </w:r>
      <w:proofErr w:type="spellStart"/>
      <w:r w:rsidRPr="00EB5BEE">
        <w:rPr>
          <w:rFonts w:cs="Times New Roman"/>
          <w:szCs w:val="24"/>
        </w:rPr>
        <w:t>sideways</w:t>
      </w:r>
      <w:proofErr w:type="spellEnd"/>
      <w:r w:rsidRPr="00EB5BEE">
        <w:rPr>
          <w:rFonts w:cs="Times New Roman"/>
          <w:szCs w:val="24"/>
        </w:rPr>
        <w:t xml:space="preserve">: </w:t>
      </w:r>
      <w:proofErr w:type="spellStart"/>
      <w:r w:rsidRPr="00EB5BEE">
        <w:rPr>
          <w:rFonts w:cs="Times New Roman"/>
          <w:szCs w:val="24"/>
        </w:rPr>
        <w:t>Adult</w:t>
      </w:r>
      <w:proofErr w:type="spellEnd"/>
      <w:r w:rsidRPr="00EB5BEE">
        <w:rPr>
          <w:rFonts w:cs="Times New Roman"/>
          <w:szCs w:val="24"/>
        </w:rPr>
        <w:t xml:space="preserve"> </w:t>
      </w:r>
      <w:proofErr w:type="spellStart"/>
      <w:r w:rsidRPr="00EB5BEE">
        <w:rPr>
          <w:rFonts w:cs="Times New Roman"/>
          <w:szCs w:val="24"/>
        </w:rPr>
        <w:t>perspectives</w:t>
      </w:r>
      <w:proofErr w:type="spellEnd"/>
      <w:r w:rsidRPr="00EB5BEE">
        <w:rPr>
          <w:rFonts w:cs="Times New Roman"/>
          <w:szCs w:val="24"/>
        </w:rPr>
        <w:t xml:space="preserve"> </w:t>
      </w:r>
      <w:proofErr w:type="spellStart"/>
      <w:r w:rsidRPr="00EB5BEE">
        <w:rPr>
          <w:rFonts w:cs="Times New Roman"/>
          <w:szCs w:val="24"/>
        </w:rPr>
        <w:t>about</w:t>
      </w:r>
      <w:proofErr w:type="spellEnd"/>
      <w:r w:rsidRPr="00EB5BEE">
        <w:rPr>
          <w:rFonts w:cs="Times New Roman"/>
          <w:szCs w:val="24"/>
        </w:rPr>
        <w:t xml:space="preserve"> </w:t>
      </w:r>
      <w:proofErr w:type="spellStart"/>
      <w:r w:rsidRPr="00EB5BEE">
        <w:rPr>
          <w:rFonts w:cs="Times New Roman"/>
          <w:szCs w:val="24"/>
        </w:rPr>
        <w:t>student</w:t>
      </w:r>
      <w:proofErr w:type="spellEnd"/>
      <w:r w:rsidRPr="00EB5BEE">
        <w:rPr>
          <w:rFonts w:cs="Times New Roman"/>
          <w:szCs w:val="24"/>
        </w:rPr>
        <w:t xml:space="preserve"> </w:t>
      </w:r>
      <w:proofErr w:type="spellStart"/>
      <w:r w:rsidRPr="00EB5BEE">
        <w:rPr>
          <w:rFonts w:cs="Times New Roman"/>
          <w:szCs w:val="24"/>
        </w:rPr>
        <w:t>experiences</w:t>
      </w:r>
      <w:proofErr w:type="spellEnd"/>
      <w:r w:rsidRPr="00EB5BEE">
        <w:rPr>
          <w:rFonts w:cs="Times New Roman"/>
          <w:szCs w:val="24"/>
        </w:rPr>
        <w:t xml:space="preserve"> of </w:t>
      </w:r>
      <w:proofErr w:type="spellStart"/>
      <w:r w:rsidRPr="00EB5BEE">
        <w:rPr>
          <w:rFonts w:cs="Times New Roman"/>
          <w:szCs w:val="24"/>
        </w:rPr>
        <w:t>queerness</w:t>
      </w:r>
      <w:proofErr w:type="spellEnd"/>
      <w:r w:rsidRPr="00EB5BEE">
        <w:rPr>
          <w:rFonts w:cs="Times New Roman"/>
          <w:szCs w:val="24"/>
        </w:rPr>
        <w:t xml:space="preserve"> in </w:t>
      </w:r>
      <w:proofErr w:type="spellStart"/>
      <w:r w:rsidRPr="00EB5BEE">
        <w:rPr>
          <w:rFonts w:cs="Times New Roman"/>
          <w:szCs w:val="24"/>
        </w:rPr>
        <w:t>Canadian</w:t>
      </w:r>
      <w:proofErr w:type="spellEnd"/>
      <w:r w:rsidRPr="00EB5BEE">
        <w:rPr>
          <w:rFonts w:cs="Times New Roman"/>
          <w:szCs w:val="24"/>
        </w:rPr>
        <w:t xml:space="preserve"> PE. </w:t>
      </w:r>
      <w:proofErr w:type="spellStart"/>
      <w:r w:rsidRPr="00EB5BEE">
        <w:rPr>
          <w:rFonts w:cs="Times New Roman"/>
          <w:szCs w:val="24"/>
        </w:rPr>
        <w:t>In</w:t>
      </w:r>
      <w:proofErr w:type="spellEnd"/>
      <w:r w:rsidRPr="00EB5BEE">
        <w:rPr>
          <w:rFonts w:cs="Times New Roman"/>
          <w:szCs w:val="24"/>
        </w:rPr>
        <w:t xml:space="preserve"> A. </w:t>
      </w:r>
      <w:proofErr w:type="spellStart"/>
      <w:r w:rsidRPr="00EB5BEE">
        <w:rPr>
          <w:rFonts w:cs="Times New Roman"/>
          <w:szCs w:val="24"/>
        </w:rPr>
        <w:t>MacPhail</w:t>
      </w:r>
      <w:proofErr w:type="spellEnd"/>
      <w:r w:rsidRPr="00EB5BEE">
        <w:rPr>
          <w:rFonts w:cs="Times New Roman"/>
          <w:szCs w:val="24"/>
        </w:rPr>
        <w:t xml:space="preserve"> ve M. </w:t>
      </w:r>
      <w:proofErr w:type="spellStart"/>
      <w:r w:rsidRPr="00EB5BEE">
        <w:rPr>
          <w:rFonts w:cs="Times New Roman"/>
          <w:szCs w:val="24"/>
        </w:rPr>
        <w:t>O’Sullivan</w:t>
      </w:r>
      <w:proofErr w:type="spellEnd"/>
      <w:r w:rsidRPr="00EB5BEE">
        <w:rPr>
          <w:rFonts w:cs="Times New Roman"/>
          <w:szCs w:val="24"/>
        </w:rPr>
        <w:t xml:space="preserve"> (</w:t>
      </w:r>
      <w:proofErr w:type="spellStart"/>
      <w:r w:rsidRPr="00EB5BEE">
        <w:rPr>
          <w:rFonts w:cs="Times New Roman"/>
          <w:szCs w:val="24"/>
        </w:rPr>
        <w:t>Eds</w:t>
      </w:r>
      <w:proofErr w:type="spellEnd"/>
      <w:r w:rsidRPr="00EB5BEE">
        <w:rPr>
          <w:rFonts w:cs="Times New Roman"/>
          <w:szCs w:val="24"/>
        </w:rPr>
        <w:t xml:space="preserve">.), </w:t>
      </w:r>
      <w:r w:rsidRPr="00EB5BEE">
        <w:rPr>
          <w:rFonts w:cs="Times New Roman"/>
          <w:i/>
          <w:iCs/>
          <w:szCs w:val="24"/>
        </w:rPr>
        <w:t xml:space="preserve">Young </w:t>
      </w:r>
      <w:proofErr w:type="spellStart"/>
      <w:r w:rsidRPr="00EB5BEE">
        <w:rPr>
          <w:rFonts w:cs="Times New Roman"/>
          <w:i/>
          <w:iCs/>
          <w:szCs w:val="24"/>
        </w:rPr>
        <w:t>People’s</w:t>
      </w:r>
      <w:proofErr w:type="spellEnd"/>
      <w:r w:rsidRPr="00EB5BEE">
        <w:rPr>
          <w:rFonts w:cs="Times New Roman"/>
          <w:i/>
          <w:iCs/>
          <w:szCs w:val="24"/>
        </w:rPr>
        <w:t xml:space="preserve"> </w:t>
      </w:r>
      <w:proofErr w:type="spellStart"/>
      <w:r w:rsidRPr="00EB5BEE">
        <w:rPr>
          <w:rFonts w:cs="Times New Roman"/>
          <w:i/>
          <w:iCs/>
          <w:szCs w:val="24"/>
        </w:rPr>
        <w:t>Voices</w:t>
      </w:r>
      <w:proofErr w:type="spellEnd"/>
      <w:r w:rsidRPr="00EB5BEE">
        <w:rPr>
          <w:rFonts w:cs="Times New Roman"/>
          <w:i/>
          <w:iCs/>
          <w:szCs w:val="24"/>
        </w:rPr>
        <w:t xml:space="preserve"> in </w:t>
      </w:r>
      <w:proofErr w:type="spellStart"/>
      <w:r w:rsidRPr="00EB5BEE">
        <w:rPr>
          <w:rFonts w:cs="Times New Roman"/>
          <w:i/>
          <w:iCs/>
          <w:szCs w:val="24"/>
        </w:rPr>
        <w:t>Physical</w:t>
      </w:r>
      <w:proofErr w:type="spellEnd"/>
      <w:r w:rsidRPr="00EB5BEE">
        <w:rPr>
          <w:rFonts w:cs="Times New Roman"/>
          <w:i/>
          <w:iCs/>
          <w:szCs w:val="24"/>
        </w:rPr>
        <w:t xml:space="preserve"> </w:t>
      </w:r>
      <w:proofErr w:type="spellStart"/>
      <w:r w:rsidRPr="00EB5BEE">
        <w:rPr>
          <w:rFonts w:cs="Times New Roman"/>
          <w:i/>
          <w:iCs/>
          <w:szCs w:val="24"/>
        </w:rPr>
        <w:t>Education</w:t>
      </w:r>
      <w:proofErr w:type="spellEnd"/>
      <w:r w:rsidRPr="00EB5BEE">
        <w:rPr>
          <w:rFonts w:cs="Times New Roman"/>
          <w:i/>
          <w:iCs/>
          <w:szCs w:val="24"/>
        </w:rPr>
        <w:t xml:space="preserve"> </w:t>
      </w:r>
      <w:proofErr w:type="spellStart"/>
      <w:r w:rsidRPr="00EB5BEE">
        <w:rPr>
          <w:rFonts w:cs="Times New Roman"/>
          <w:i/>
          <w:iCs/>
          <w:szCs w:val="24"/>
        </w:rPr>
        <w:t>and</w:t>
      </w:r>
      <w:proofErr w:type="spellEnd"/>
      <w:r w:rsidRPr="00EB5BEE">
        <w:rPr>
          <w:rFonts w:cs="Times New Roman"/>
          <w:i/>
          <w:iCs/>
          <w:szCs w:val="24"/>
        </w:rPr>
        <w:t xml:space="preserve"> </w:t>
      </w:r>
      <w:proofErr w:type="spellStart"/>
      <w:r w:rsidRPr="00EB5BEE">
        <w:rPr>
          <w:rFonts w:cs="Times New Roman"/>
          <w:i/>
          <w:iCs/>
          <w:szCs w:val="24"/>
        </w:rPr>
        <w:t>Sport</w:t>
      </w:r>
      <w:proofErr w:type="spellEnd"/>
      <w:r w:rsidRPr="00EB5BEE">
        <w:rPr>
          <w:rFonts w:cs="Times New Roman"/>
          <w:i/>
          <w:iCs/>
          <w:szCs w:val="24"/>
        </w:rPr>
        <w:t>,</w:t>
      </w:r>
      <w:r w:rsidRPr="00EB5BEE">
        <w:rPr>
          <w:rFonts w:cs="Times New Roman"/>
          <w:szCs w:val="24"/>
        </w:rPr>
        <w:t xml:space="preserve"> (</w:t>
      </w:r>
      <w:proofErr w:type="spellStart"/>
      <w:r w:rsidRPr="00EB5BEE">
        <w:rPr>
          <w:rFonts w:cs="Times New Roman"/>
          <w:szCs w:val="24"/>
        </w:rPr>
        <w:t>pp</w:t>
      </w:r>
      <w:proofErr w:type="spellEnd"/>
      <w:r w:rsidRPr="00EB5BEE">
        <w:rPr>
          <w:rFonts w:cs="Times New Roman"/>
          <w:szCs w:val="24"/>
        </w:rPr>
        <w:t xml:space="preserve">. 123-141). </w:t>
      </w:r>
      <w:proofErr w:type="spellStart"/>
      <w:r w:rsidRPr="00EB5BEE">
        <w:rPr>
          <w:rFonts w:cs="Times New Roman"/>
          <w:szCs w:val="24"/>
        </w:rPr>
        <w:t>London</w:t>
      </w:r>
      <w:proofErr w:type="spellEnd"/>
      <w:r w:rsidRPr="00EB5BEE">
        <w:rPr>
          <w:rFonts w:cs="Times New Roman"/>
          <w:szCs w:val="24"/>
        </w:rPr>
        <w:t xml:space="preserve">, UK: </w:t>
      </w:r>
      <w:proofErr w:type="spellStart"/>
      <w:r w:rsidRPr="00EB5BEE">
        <w:rPr>
          <w:rFonts w:cs="Times New Roman"/>
          <w:szCs w:val="24"/>
        </w:rPr>
        <w:t>Routledge</w:t>
      </w:r>
      <w:proofErr w:type="spellEnd"/>
      <w:r w:rsidRPr="00EB5BEE">
        <w:rPr>
          <w:rFonts w:cs="Times New Roman"/>
          <w:szCs w:val="24"/>
        </w:rPr>
        <w:t>.</w:t>
      </w:r>
    </w:p>
    <w:p w14:paraId="7185FB48" w14:textId="25CE4843" w:rsidR="00EB5BEE" w:rsidRPr="00EB5BEE" w:rsidRDefault="00EB5BEE" w:rsidP="00A51210">
      <w:pPr>
        <w:spacing w:after="120"/>
        <w:ind w:left="567" w:hanging="567"/>
        <w:rPr>
          <w:rFonts w:cs="Times New Roman"/>
          <w:color w:val="222222"/>
          <w:szCs w:val="24"/>
          <w:shd w:val="clear" w:color="auto" w:fill="FFFFFF"/>
        </w:rPr>
      </w:pPr>
      <w:r w:rsidRPr="00EB5BEE">
        <w:rPr>
          <w:rFonts w:cs="Times New Roman"/>
          <w:color w:val="222222"/>
          <w:szCs w:val="24"/>
          <w:shd w:val="clear" w:color="auto" w:fill="FFFFFF"/>
        </w:rPr>
        <w:t xml:space="preserve">Şafak, M., Bekar, Z., Başkurt, F., Başkurt, Z. (2020). Fizyoterapi Öğrencilerinin Beslenme Bilgi, Alışkanlık ve Davranışları </w:t>
      </w:r>
      <w:proofErr w:type="gramStart"/>
      <w:r w:rsidRPr="00EB5BEE">
        <w:rPr>
          <w:rFonts w:cs="Times New Roman"/>
          <w:color w:val="222222"/>
          <w:szCs w:val="24"/>
          <w:shd w:val="clear" w:color="auto" w:fill="FFFFFF"/>
        </w:rPr>
        <w:t>İle</w:t>
      </w:r>
      <w:proofErr w:type="gramEnd"/>
      <w:r w:rsidRPr="00EB5BEE">
        <w:rPr>
          <w:rFonts w:cs="Times New Roman"/>
          <w:color w:val="222222"/>
          <w:szCs w:val="24"/>
          <w:shd w:val="clear" w:color="auto" w:fill="FFFFFF"/>
        </w:rPr>
        <w:t xml:space="preserve"> İlişkili Faktörler.</w:t>
      </w:r>
      <w:r w:rsidRPr="00EB5BEE">
        <w:rPr>
          <w:rStyle w:val="apple-converted-space"/>
          <w:rFonts w:cs="Times New Roman"/>
          <w:color w:val="222222"/>
          <w:szCs w:val="24"/>
          <w:shd w:val="clear" w:color="auto" w:fill="FFFFFF"/>
        </w:rPr>
        <w:t> </w:t>
      </w:r>
      <w:proofErr w:type="spellStart"/>
      <w:r w:rsidRPr="00EB5BEE">
        <w:rPr>
          <w:rFonts w:cs="Times New Roman"/>
          <w:i/>
          <w:iCs/>
          <w:color w:val="222222"/>
          <w:szCs w:val="24"/>
        </w:rPr>
        <w:t>Medical</w:t>
      </w:r>
      <w:proofErr w:type="spellEnd"/>
      <w:r w:rsidRPr="00EB5BEE">
        <w:rPr>
          <w:rFonts w:cs="Times New Roman"/>
          <w:i/>
          <w:iCs/>
          <w:color w:val="222222"/>
          <w:szCs w:val="24"/>
        </w:rPr>
        <w:t xml:space="preserve"> </w:t>
      </w:r>
      <w:proofErr w:type="spellStart"/>
      <w:r w:rsidRPr="00EB5BEE">
        <w:rPr>
          <w:rFonts w:cs="Times New Roman"/>
          <w:i/>
          <w:iCs/>
          <w:color w:val="222222"/>
          <w:szCs w:val="24"/>
        </w:rPr>
        <w:t>Sciences</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15</w:t>
      </w:r>
      <w:r w:rsidRPr="00EB5BEE">
        <w:rPr>
          <w:rFonts w:cs="Times New Roman"/>
          <w:color w:val="222222"/>
          <w:szCs w:val="24"/>
          <w:shd w:val="clear" w:color="auto" w:fill="FFFFFF"/>
        </w:rPr>
        <w:t>(4), 111-122.</w:t>
      </w:r>
    </w:p>
    <w:p w14:paraId="3C05F8C2"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Şanlıer</w:t>
      </w:r>
      <w:proofErr w:type="spellEnd"/>
      <w:r w:rsidRPr="00EB5BEE">
        <w:rPr>
          <w:rFonts w:cs="Times New Roman"/>
          <w:szCs w:val="24"/>
        </w:rPr>
        <w:t xml:space="preserve">, N., Yabancı, N. (2005). Okul </w:t>
      </w:r>
      <w:proofErr w:type="spellStart"/>
      <w:r w:rsidRPr="00EB5BEE">
        <w:rPr>
          <w:rFonts w:cs="Times New Roman"/>
          <w:szCs w:val="24"/>
        </w:rPr>
        <w:t>Çağında</w:t>
      </w:r>
      <w:proofErr w:type="spellEnd"/>
      <w:r w:rsidRPr="00EB5BEE">
        <w:rPr>
          <w:rFonts w:cs="Times New Roman"/>
          <w:szCs w:val="24"/>
        </w:rPr>
        <w:t xml:space="preserve"> Beslenme. İstanbul: </w:t>
      </w:r>
      <w:proofErr w:type="spellStart"/>
      <w:r w:rsidRPr="00EB5BEE">
        <w:rPr>
          <w:rFonts w:cs="Times New Roman"/>
          <w:i/>
          <w:iCs/>
          <w:szCs w:val="24"/>
        </w:rPr>
        <w:t>Morpa</w:t>
      </w:r>
      <w:proofErr w:type="spellEnd"/>
      <w:r w:rsidRPr="00EB5BEE">
        <w:rPr>
          <w:rFonts w:cs="Times New Roman"/>
          <w:i/>
          <w:iCs/>
          <w:szCs w:val="24"/>
        </w:rPr>
        <w:t xml:space="preserve"> </w:t>
      </w:r>
      <w:proofErr w:type="spellStart"/>
      <w:r w:rsidRPr="00EB5BEE">
        <w:rPr>
          <w:rFonts w:cs="Times New Roman"/>
          <w:i/>
          <w:iCs/>
          <w:szCs w:val="24"/>
        </w:rPr>
        <w:t>Kültür</w:t>
      </w:r>
      <w:proofErr w:type="spellEnd"/>
      <w:r w:rsidRPr="00EB5BEE">
        <w:rPr>
          <w:rFonts w:cs="Times New Roman"/>
          <w:i/>
          <w:iCs/>
          <w:szCs w:val="24"/>
        </w:rPr>
        <w:t xml:space="preserve"> Yayınları. </w:t>
      </w:r>
    </w:p>
    <w:p w14:paraId="4C251134"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Şen, A. (2022). </w:t>
      </w:r>
      <w:r w:rsidRPr="00EB5BEE">
        <w:rPr>
          <w:rFonts w:cs="Times New Roman"/>
          <w:i/>
          <w:iCs/>
          <w:szCs w:val="24"/>
        </w:rPr>
        <w:t>Sağlıklı yaşam farkındalık düzeyine göre covid-19 kaçınma tutumunun değerlendirilmesi</w:t>
      </w:r>
      <w:r w:rsidRPr="00EB5BEE">
        <w:rPr>
          <w:rFonts w:cs="Times New Roman"/>
          <w:szCs w:val="24"/>
        </w:rPr>
        <w:t xml:space="preserve">. Uzmanlık tezi, Sağlık Bilimleri Üniversitesi, İstanbul. </w:t>
      </w:r>
    </w:p>
    <w:p w14:paraId="4511D2DB" w14:textId="77777777" w:rsidR="00EB5BEE" w:rsidRPr="00EB5BEE" w:rsidRDefault="00EB5BEE" w:rsidP="00A51210">
      <w:pPr>
        <w:spacing w:after="120"/>
        <w:ind w:left="567" w:hanging="567"/>
        <w:rPr>
          <w:rFonts w:cs="Times New Roman"/>
          <w:color w:val="000000" w:themeColor="text1"/>
          <w:szCs w:val="24"/>
        </w:rPr>
      </w:pPr>
      <w:r w:rsidRPr="00EB5BEE">
        <w:rPr>
          <w:rFonts w:cs="Times New Roman"/>
          <w:szCs w:val="24"/>
        </w:rPr>
        <w:lastRenderedPageBreak/>
        <w:t xml:space="preserve">Şenocak, B. Y. (2022). </w:t>
      </w:r>
      <w:proofErr w:type="spellStart"/>
      <w:r w:rsidRPr="00EB5BEE">
        <w:rPr>
          <w:rFonts w:cs="Times New Roman"/>
          <w:i/>
          <w:iCs/>
          <w:szCs w:val="24"/>
        </w:rPr>
        <w:t>Adölesanlarda</w:t>
      </w:r>
      <w:proofErr w:type="spellEnd"/>
      <w:r w:rsidRPr="00EB5BEE">
        <w:rPr>
          <w:rFonts w:cs="Times New Roman"/>
          <w:i/>
          <w:iCs/>
          <w:szCs w:val="24"/>
        </w:rPr>
        <w:t xml:space="preserve"> ağırlık damgalanma hissi ile beslenme durumu, yaşam kalitesi ve sosyal görünüş kaygısı arasındaki ilişki</w:t>
      </w:r>
      <w:r w:rsidRPr="00EB5BEE">
        <w:rPr>
          <w:rFonts w:cs="Times New Roman"/>
          <w:szCs w:val="24"/>
        </w:rPr>
        <w:t>. Yüksek lisans tezi,</w:t>
      </w:r>
      <w:r w:rsidRPr="00EB5BEE">
        <w:rPr>
          <w:rFonts w:cs="Times New Roman"/>
          <w:color w:val="FF0000"/>
          <w:szCs w:val="24"/>
        </w:rPr>
        <w:t xml:space="preserve"> </w:t>
      </w:r>
      <w:r w:rsidRPr="00EB5BEE">
        <w:rPr>
          <w:rFonts w:cs="Times New Roman"/>
          <w:color w:val="000000" w:themeColor="text1"/>
          <w:szCs w:val="24"/>
        </w:rPr>
        <w:t>Biruni Üniversitesi, İstanbul.</w:t>
      </w:r>
    </w:p>
    <w:p w14:paraId="57D2E2AA" w14:textId="75B6F40D" w:rsidR="00EB5BEE" w:rsidRPr="00EB5BEE" w:rsidRDefault="00EB5BEE" w:rsidP="00A51210">
      <w:pPr>
        <w:spacing w:after="120"/>
        <w:ind w:left="567" w:hanging="567"/>
        <w:rPr>
          <w:rFonts w:cs="Times New Roman"/>
          <w:szCs w:val="24"/>
        </w:rPr>
      </w:pPr>
      <w:r w:rsidRPr="00EB5BEE">
        <w:rPr>
          <w:rFonts w:cs="Times New Roman"/>
          <w:szCs w:val="24"/>
        </w:rPr>
        <w:t xml:space="preserve">Şimşir, Z., Seki, T., Dilmaç, B. (2019). Sosyal görünüş kaygısında cinsiyet farklılıkları: Bir meta analiz çalışması. </w:t>
      </w:r>
      <w:r w:rsidRPr="00557D99">
        <w:rPr>
          <w:rFonts w:cs="Times New Roman"/>
          <w:i/>
          <w:iCs/>
          <w:szCs w:val="24"/>
        </w:rPr>
        <w:t xml:space="preserve">OPUS International </w:t>
      </w:r>
      <w:proofErr w:type="spellStart"/>
      <w:r w:rsidRPr="00557D99">
        <w:rPr>
          <w:rFonts w:cs="Times New Roman"/>
          <w:i/>
          <w:iCs/>
          <w:szCs w:val="24"/>
        </w:rPr>
        <w:t>Journal</w:t>
      </w:r>
      <w:proofErr w:type="spellEnd"/>
      <w:r w:rsidRPr="00557D99">
        <w:rPr>
          <w:rFonts w:cs="Times New Roman"/>
          <w:i/>
          <w:iCs/>
          <w:szCs w:val="24"/>
        </w:rPr>
        <w:t xml:space="preserve"> of </w:t>
      </w:r>
      <w:proofErr w:type="spellStart"/>
      <w:r w:rsidRPr="00557D99">
        <w:rPr>
          <w:rFonts w:cs="Times New Roman"/>
          <w:i/>
          <w:iCs/>
          <w:szCs w:val="24"/>
        </w:rPr>
        <w:t>Society</w:t>
      </w:r>
      <w:proofErr w:type="spellEnd"/>
      <w:r w:rsidRPr="00EB5BEE">
        <w:rPr>
          <w:rFonts w:cs="Times New Roman"/>
          <w:i/>
          <w:szCs w:val="24"/>
        </w:rPr>
        <w:t xml:space="preserve"> </w:t>
      </w:r>
      <w:proofErr w:type="spellStart"/>
      <w:r w:rsidRPr="00EB5BEE">
        <w:rPr>
          <w:rFonts w:cs="Times New Roman"/>
          <w:i/>
          <w:szCs w:val="24"/>
        </w:rPr>
        <w:t>Researches</w:t>
      </w:r>
      <w:proofErr w:type="spellEnd"/>
      <w:r w:rsidRPr="00EB5BEE">
        <w:rPr>
          <w:rFonts w:cs="Times New Roman"/>
          <w:szCs w:val="24"/>
        </w:rPr>
        <w:t>, 10(17), 615-637.</w:t>
      </w:r>
    </w:p>
    <w:p w14:paraId="504E7C0F" w14:textId="771CDD6F" w:rsidR="00EB5BEE" w:rsidRPr="00EB5BEE" w:rsidRDefault="00EB5BEE" w:rsidP="00A51210">
      <w:pPr>
        <w:spacing w:after="120"/>
        <w:ind w:left="567" w:hanging="567"/>
        <w:rPr>
          <w:rFonts w:cs="Times New Roman"/>
          <w:szCs w:val="24"/>
        </w:rPr>
      </w:pPr>
      <w:r w:rsidRPr="00EB5BEE">
        <w:rPr>
          <w:rFonts w:cs="Times New Roman"/>
          <w:szCs w:val="24"/>
        </w:rPr>
        <w:t xml:space="preserve">Tanır, F., </w:t>
      </w:r>
      <w:proofErr w:type="spellStart"/>
      <w:r w:rsidRPr="00EB5BEE">
        <w:rPr>
          <w:rFonts w:cs="Times New Roman"/>
          <w:szCs w:val="24"/>
        </w:rPr>
        <w:t>Şaşmaz</w:t>
      </w:r>
      <w:proofErr w:type="spellEnd"/>
      <w:r w:rsidRPr="00EB5BEE">
        <w:rPr>
          <w:rFonts w:cs="Times New Roman"/>
          <w:szCs w:val="24"/>
        </w:rPr>
        <w:t>, T., Beyhan, Y.</w:t>
      </w:r>
      <w:r w:rsidR="005F1A4E">
        <w:rPr>
          <w:rFonts w:cs="Times New Roman"/>
          <w:szCs w:val="24"/>
        </w:rPr>
        <w:t xml:space="preserve">, </w:t>
      </w:r>
      <w:r w:rsidRPr="00EB5BEE">
        <w:rPr>
          <w:rFonts w:cs="Times New Roman"/>
          <w:szCs w:val="24"/>
        </w:rPr>
        <w:t xml:space="preserve">Bilici, S. (2001). </w:t>
      </w:r>
      <w:proofErr w:type="spellStart"/>
      <w:r w:rsidRPr="00EB5BEE">
        <w:rPr>
          <w:rFonts w:cs="Times New Roman"/>
          <w:szCs w:val="24"/>
        </w:rPr>
        <w:t>Doğankent</w:t>
      </w:r>
      <w:proofErr w:type="spellEnd"/>
      <w:r w:rsidRPr="00EB5BEE">
        <w:rPr>
          <w:rFonts w:cs="Times New Roman"/>
          <w:szCs w:val="24"/>
        </w:rPr>
        <w:t xml:space="preserve"> beldesinde bir tekstil fabrikasında </w:t>
      </w:r>
      <w:proofErr w:type="spellStart"/>
      <w:r w:rsidRPr="00EB5BEE">
        <w:rPr>
          <w:rFonts w:cs="Times New Roman"/>
          <w:szCs w:val="24"/>
        </w:rPr>
        <w:t>çalışanların</w:t>
      </w:r>
      <w:proofErr w:type="spellEnd"/>
      <w:r w:rsidRPr="00EB5BEE">
        <w:rPr>
          <w:rFonts w:cs="Times New Roman"/>
          <w:szCs w:val="24"/>
        </w:rPr>
        <w:t xml:space="preserve"> beslenme durumu. </w:t>
      </w:r>
      <w:proofErr w:type="spellStart"/>
      <w:r w:rsidRPr="00EB5BEE">
        <w:rPr>
          <w:rFonts w:cs="Times New Roman"/>
          <w:i/>
          <w:iCs/>
          <w:szCs w:val="24"/>
        </w:rPr>
        <w:t>Türk</w:t>
      </w:r>
      <w:proofErr w:type="spellEnd"/>
      <w:r w:rsidRPr="00EB5BEE">
        <w:rPr>
          <w:rFonts w:cs="Times New Roman"/>
          <w:i/>
          <w:iCs/>
          <w:szCs w:val="24"/>
        </w:rPr>
        <w:t xml:space="preserve"> Tabipler </w:t>
      </w:r>
      <w:proofErr w:type="spellStart"/>
      <w:r w:rsidRPr="00EB5BEE">
        <w:rPr>
          <w:rFonts w:cs="Times New Roman"/>
          <w:i/>
          <w:iCs/>
          <w:szCs w:val="24"/>
        </w:rPr>
        <w:t>Birliği</w:t>
      </w:r>
      <w:proofErr w:type="spellEnd"/>
      <w:r w:rsidRPr="00EB5BEE">
        <w:rPr>
          <w:rFonts w:cs="Times New Roman"/>
          <w:i/>
          <w:iCs/>
          <w:szCs w:val="24"/>
        </w:rPr>
        <w:t xml:space="preserve"> Mesleki Sağlık ve </w:t>
      </w:r>
      <w:proofErr w:type="spellStart"/>
      <w:r w:rsidRPr="00EB5BEE">
        <w:rPr>
          <w:rFonts w:cs="Times New Roman"/>
          <w:i/>
          <w:iCs/>
          <w:szCs w:val="24"/>
        </w:rPr>
        <w:t>Güvenlik</w:t>
      </w:r>
      <w:proofErr w:type="spellEnd"/>
      <w:r w:rsidRPr="00EB5BEE">
        <w:rPr>
          <w:rFonts w:cs="Times New Roman"/>
          <w:i/>
          <w:iCs/>
          <w:szCs w:val="24"/>
        </w:rPr>
        <w:t xml:space="preserve"> Dergisi,</w:t>
      </w:r>
      <w:r w:rsidRPr="00EB5BEE">
        <w:rPr>
          <w:rFonts w:cs="Times New Roman"/>
          <w:szCs w:val="24"/>
        </w:rPr>
        <w:t xml:space="preserve"> 2(7), 22-25.</w:t>
      </w:r>
    </w:p>
    <w:p w14:paraId="6DFA1F4B"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Taşar, S., Paksoy, F.D (2021). Ergenlerin Boy ve Kilo Değerleri ve Bunlarla İlgili Algılarının Benlik Saygısı, Umutsuzluk ve Sosyal Anksiyete Üzerine Etkisi. </w:t>
      </w:r>
      <w:r w:rsidRPr="00EB5BEE">
        <w:rPr>
          <w:rFonts w:cs="Times New Roman"/>
          <w:i/>
          <w:iCs/>
          <w:szCs w:val="24"/>
        </w:rPr>
        <w:t xml:space="preserve">Türkiye Çocuk ve Ergen Ruh Sağlığı Dergisi, </w:t>
      </w:r>
      <w:r w:rsidRPr="00EB5BEE">
        <w:rPr>
          <w:rFonts w:cs="Times New Roman"/>
          <w:szCs w:val="24"/>
        </w:rPr>
        <w:t>28(2), 89-95.</w:t>
      </w:r>
    </w:p>
    <w:p w14:paraId="2F8F63E7" w14:textId="11953275" w:rsidR="00EB5BEE" w:rsidRDefault="00EB5BEE" w:rsidP="00A51210">
      <w:pPr>
        <w:spacing w:after="120"/>
        <w:ind w:left="567" w:hanging="567"/>
        <w:rPr>
          <w:rFonts w:cs="Times New Roman"/>
          <w:i/>
          <w:iCs/>
          <w:szCs w:val="24"/>
        </w:rPr>
      </w:pPr>
      <w:proofErr w:type="spellStart"/>
      <w:r w:rsidRPr="00EB5BEE">
        <w:rPr>
          <w:rFonts w:cs="Times New Roman"/>
          <w:szCs w:val="24"/>
        </w:rPr>
        <w:t>Tayar</w:t>
      </w:r>
      <w:proofErr w:type="spellEnd"/>
      <w:r w:rsidRPr="00EB5BEE">
        <w:rPr>
          <w:rFonts w:cs="Times New Roman"/>
          <w:szCs w:val="24"/>
        </w:rPr>
        <w:t xml:space="preserve">, M., </w:t>
      </w:r>
      <w:proofErr w:type="spellStart"/>
      <w:r w:rsidRPr="00EB5BEE">
        <w:rPr>
          <w:rFonts w:cs="Times New Roman"/>
          <w:szCs w:val="24"/>
        </w:rPr>
        <w:t>Haşıl</w:t>
      </w:r>
      <w:proofErr w:type="spellEnd"/>
      <w:r w:rsidRPr="00EB5BEE">
        <w:rPr>
          <w:rFonts w:cs="Times New Roman"/>
          <w:szCs w:val="24"/>
        </w:rPr>
        <w:t xml:space="preserve"> Korkmaz, N.</w:t>
      </w:r>
      <w:r w:rsidR="005F1A4E">
        <w:rPr>
          <w:rFonts w:cs="Times New Roman"/>
          <w:szCs w:val="24"/>
        </w:rPr>
        <w:t xml:space="preserve">, </w:t>
      </w:r>
      <w:proofErr w:type="spellStart"/>
      <w:r w:rsidRPr="00EB5BEE">
        <w:rPr>
          <w:rFonts w:cs="Times New Roman"/>
          <w:szCs w:val="24"/>
        </w:rPr>
        <w:t>Özkeles</w:t>
      </w:r>
      <w:proofErr w:type="spellEnd"/>
      <w:r w:rsidRPr="00EB5BEE">
        <w:rPr>
          <w:rFonts w:cs="Times New Roman"/>
          <w:szCs w:val="24"/>
        </w:rPr>
        <w:t xml:space="preserve">̧, E. (2017). </w:t>
      </w:r>
      <w:r w:rsidRPr="00C84C3B">
        <w:rPr>
          <w:rFonts w:cs="Times New Roman"/>
          <w:i/>
          <w:iCs/>
          <w:szCs w:val="24"/>
        </w:rPr>
        <w:t>Beslenme ilkeleri</w:t>
      </w:r>
      <w:r w:rsidRPr="00EB5BEE">
        <w:rPr>
          <w:rFonts w:cs="Times New Roman"/>
          <w:szCs w:val="24"/>
        </w:rPr>
        <w:t>. Bursa</w:t>
      </w:r>
      <w:r w:rsidRPr="00C84C3B">
        <w:rPr>
          <w:rFonts w:cs="Times New Roman"/>
          <w:szCs w:val="24"/>
        </w:rPr>
        <w:t>: Dora</w:t>
      </w:r>
      <w:r w:rsidRPr="00EB5BEE">
        <w:rPr>
          <w:rFonts w:cs="Times New Roman"/>
          <w:i/>
          <w:iCs/>
          <w:szCs w:val="24"/>
        </w:rPr>
        <w:t>.</w:t>
      </w:r>
    </w:p>
    <w:p w14:paraId="6E20448F" w14:textId="23BD660E" w:rsidR="00EB5BEE" w:rsidRPr="00EB5BEE" w:rsidRDefault="00EB5BEE" w:rsidP="00EB5BEE">
      <w:pPr>
        <w:spacing w:after="120"/>
        <w:ind w:left="567" w:hanging="567"/>
        <w:rPr>
          <w:rFonts w:cs="Times New Roman"/>
          <w:szCs w:val="24"/>
        </w:rPr>
      </w:pPr>
      <w:proofErr w:type="spellStart"/>
      <w:r w:rsidRPr="00EB5BEE">
        <w:rPr>
          <w:rFonts w:cs="Times New Roman"/>
          <w:szCs w:val="24"/>
        </w:rPr>
        <w:t>Tekkurşun</w:t>
      </w:r>
      <w:proofErr w:type="spellEnd"/>
      <w:r w:rsidRPr="00EB5BEE">
        <w:rPr>
          <w:rFonts w:cs="Times New Roman"/>
          <w:szCs w:val="24"/>
        </w:rPr>
        <w:t xml:space="preserve">, G., </w:t>
      </w:r>
      <w:proofErr w:type="spellStart"/>
      <w:r w:rsidRPr="00EB5BEE">
        <w:rPr>
          <w:rFonts w:cs="Times New Roman"/>
          <w:szCs w:val="24"/>
        </w:rPr>
        <w:t>Cicioğlu</w:t>
      </w:r>
      <w:proofErr w:type="spellEnd"/>
      <w:r w:rsidRPr="00EB5BEE">
        <w:rPr>
          <w:rFonts w:cs="Times New Roman"/>
          <w:szCs w:val="24"/>
        </w:rPr>
        <w:t xml:space="preserve">, H.İ. (2019). </w:t>
      </w:r>
      <w:proofErr w:type="spellStart"/>
      <w:r w:rsidRPr="00EB5BEE">
        <w:rPr>
          <w:rFonts w:cs="Times New Roman"/>
          <w:szCs w:val="24"/>
        </w:rPr>
        <w:t>Sağlıklı</w:t>
      </w:r>
      <w:proofErr w:type="spellEnd"/>
      <w:r w:rsidRPr="00EB5BEE">
        <w:rPr>
          <w:rFonts w:cs="Times New Roman"/>
          <w:szCs w:val="24"/>
        </w:rPr>
        <w:t xml:space="preserve"> Beslenmeye </w:t>
      </w:r>
      <w:proofErr w:type="spellStart"/>
      <w:r w:rsidRPr="00EB5BEE">
        <w:rPr>
          <w:rFonts w:cs="Times New Roman"/>
          <w:szCs w:val="24"/>
        </w:rPr>
        <w:t>İlişkin</w:t>
      </w:r>
      <w:proofErr w:type="spellEnd"/>
      <w:r w:rsidRPr="00EB5BEE">
        <w:rPr>
          <w:rFonts w:cs="Times New Roman"/>
          <w:szCs w:val="24"/>
        </w:rPr>
        <w:t xml:space="preserve"> Tutum </w:t>
      </w:r>
      <w:proofErr w:type="spellStart"/>
      <w:r w:rsidRPr="00EB5BEE">
        <w:rPr>
          <w:rFonts w:cs="Times New Roman"/>
          <w:szCs w:val="24"/>
        </w:rPr>
        <w:t>Ölçeği</w:t>
      </w:r>
      <w:proofErr w:type="spellEnd"/>
      <w:r w:rsidRPr="00EB5BEE">
        <w:rPr>
          <w:rFonts w:cs="Times New Roman"/>
          <w:szCs w:val="24"/>
        </w:rPr>
        <w:t xml:space="preserve"> (SBİTÖ): </w:t>
      </w:r>
      <w:proofErr w:type="spellStart"/>
      <w:r w:rsidRPr="00EB5BEE">
        <w:rPr>
          <w:rFonts w:cs="Times New Roman"/>
          <w:szCs w:val="24"/>
        </w:rPr>
        <w:t>Geçerlik</w:t>
      </w:r>
      <w:proofErr w:type="spellEnd"/>
      <w:r w:rsidRPr="00EB5BEE">
        <w:rPr>
          <w:rFonts w:cs="Times New Roman"/>
          <w:szCs w:val="24"/>
        </w:rPr>
        <w:t xml:space="preserve"> ve </w:t>
      </w:r>
      <w:proofErr w:type="spellStart"/>
      <w:r w:rsidRPr="00EB5BEE">
        <w:rPr>
          <w:rFonts w:cs="Times New Roman"/>
          <w:szCs w:val="24"/>
        </w:rPr>
        <w:t>Güvenirlik</w:t>
      </w:r>
      <w:proofErr w:type="spellEnd"/>
      <w:r w:rsidRPr="00EB5BEE">
        <w:rPr>
          <w:rFonts w:cs="Times New Roman"/>
          <w:szCs w:val="24"/>
        </w:rPr>
        <w:t xml:space="preserve"> </w:t>
      </w:r>
      <w:proofErr w:type="spellStart"/>
      <w:r w:rsidRPr="00EB5BEE">
        <w:rPr>
          <w:rFonts w:cs="Times New Roman"/>
          <w:szCs w:val="24"/>
        </w:rPr>
        <w:t>çalışması</w:t>
      </w:r>
      <w:proofErr w:type="spellEnd"/>
      <w:r w:rsidRPr="00EB5BEE">
        <w:rPr>
          <w:rFonts w:cs="Times New Roman"/>
          <w:szCs w:val="24"/>
        </w:rPr>
        <w:t xml:space="preserve">. </w:t>
      </w:r>
      <w:r w:rsidRPr="00EB5BEE">
        <w:rPr>
          <w:rFonts w:cs="Times New Roman"/>
          <w:i/>
          <w:iCs/>
          <w:szCs w:val="24"/>
        </w:rPr>
        <w:t xml:space="preserve">Gaziantep </w:t>
      </w:r>
      <w:proofErr w:type="spellStart"/>
      <w:r w:rsidRPr="00EB5BEE">
        <w:rPr>
          <w:rFonts w:cs="Times New Roman"/>
          <w:i/>
          <w:iCs/>
          <w:szCs w:val="24"/>
        </w:rPr>
        <w:t>Üniversitesi</w:t>
      </w:r>
      <w:proofErr w:type="spellEnd"/>
      <w:r w:rsidRPr="00EB5BEE">
        <w:rPr>
          <w:rFonts w:cs="Times New Roman"/>
          <w:i/>
          <w:iCs/>
          <w:szCs w:val="24"/>
        </w:rPr>
        <w:t xml:space="preserve"> Spor Bilimleri Dergisi,</w:t>
      </w:r>
      <w:r w:rsidRPr="00EB5BEE">
        <w:rPr>
          <w:rFonts w:cs="Times New Roman"/>
          <w:szCs w:val="24"/>
        </w:rPr>
        <w:t xml:space="preserve"> 4(2), 256-274.</w:t>
      </w:r>
    </w:p>
    <w:p w14:paraId="2AF85EB9" w14:textId="55B9A1B4" w:rsidR="00EB5BEE" w:rsidRPr="00EB5BEE" w:rsidRDefault="00EB5BEE" w:rsidP="00A51210">
      <w:pPr>
        <w:spacing w:after="120"/>
        <w:ind w:left="567" w:hanging="567"/>
        <w:rPr>
          <w:rFonts w:cs="Times New Roman"/>
          <w:szCs w:val="24"/>
        </w:rPr>
      </w:pPr>
      <w:proofErr w:type="spellStart"/>
      <w:r w:rsidRPr="00EB5BEE">
        <w:rPr>
          <w:rFonts w:cs="Times New Roman"/>
          <w:szCs w:val="24"/>
        </w:rPr>
        <w:t>Tekkurşun</w:t>
      </w:r>
      <w:proofErr w:type="spellEnd"/>
      <w:r w:rsidRPr="00EB5BEE">
        <w:rPr>
          <w:rFonts w:cs="Times New Roman"/>
          <w:szCs w:val="24"/>
        </w:rPr>
        <w:t>, G., Namlı, S.</w:t>
      </w:r>
      <w:proofErr w:type="gramStart"/>
      <w:r w:rsidR="005F1A4E">
        <w:rPr>
          <w:rFonts w:cs="Times New Roman"/>
          <w:szCs w:val="24"/>
        </w:rPr>
        <w:t xml:space="preserve">, </w:t>
      </w:r>
      <w:r w:rsidRPr="00EB5BEE">
        <w:rPr>
          <w:rFonts w:cs="Times New Roman"/>
          <w:szCs w:val="24"/>
        </w:rPr>
        <w:t xml:space="preserve"> Cicioğlu</w:t>
      </w:r>
      <w:proofErr w:type="gramEnd"/>
      <w:r w:rsidRPr="00EB5BEE">
        <w:rPr>
          <w:rFonts w:cs="Times New Roman"/>
          <w:szCs w:val="24"/>
        </w:rPr>
        <w:t xml:space="preserve">, H.İ. (2021). Takım ve </w:t>
      </w:r>
      <w:proofErr w:type="spellStart"/>
      <w:r w:rsidRPr="00EB5BEE">
        <w:rPr>
          <w:rFonts w:cs="Times New Roman"/>
          <w:szCs w:val="24"/>
        </w:rPr>
        <w:t>Bı̇reysel</w:t>
      </w:r>
      <w:proofErr w:type="spellEnd"/>
      <w:r w:rsidRPr="00EB5BEE">
        <w:rPr>
          <w:rFonts w:cs="Times New Roman"/>
          <w:szCs w:val="24"/>
        </w:rPr>
        <w:t xml:space="preserve"> Sporlarda Sosyal </w:t>
      </w:r>
      <w:proofErr w:type="spellStart"/>
      <w:r w:rsidRPr="00EB5BEE">
        <w:rPr>
          <w:rFonts w:cs="Times New Roman"/>
          <w:szCs w:val="24"/>
        </w:rPr>
        <w:t>Görünüs</w:t>
      </w:r>
      <w:proofErr w:type="spellEnd"/>
      <w:r w:rsidRPr="00EB5BEE">
        <w:rPr>
          <w:rFonts w:cs="Times New Roman"/>
          <w:szCs w:val="24"/>
        </w:rPr>
        <w:t xml:space="preserve">̧ Kaygısı </w:t>
      </w:r>
      <w:proofErr w:type="spellStart"/>
      <w:r w:rsidRPr="00EB5BEE">
        <w:rPr>
          <w:rFonts w:cs="Times New Roman"/>
          <w:szCs w:val="24"/>
        </w:rPr>
        <w:t>Sağlıklı</w:t>
      </w:r>
      <w:proofErr w:type="spellEnd"/>
      <w:r w:rsidRPr="00EB5BEE">
        <w:rPr>
          <w:rFonts w:cs="Times New Roman"/>
          <w:szCs w:val="24"/>
        </w:rPr>
        <w:t xml:space="preserve"> Beslenmeye </w:t>
      </w:r>
      <w:proofErr w:type="spellStart"/>
      <w:r w:rsidRPr="00EB5BEE">
        <w:rPr>
          <w:rFonts w:cs="Times New Roman"/>
          <w:szCs w:val="24"/>
        </w:rPr>
        <w:t>İlı̇şkı̇n</w:t>
      </w:r>
      <w:proofErr w:type="spellEnd"/>
      <w:r w:rsidRPr="00EB5BEE">
        <w:rPr>
          <w:rFonts w:cs="Times New Roman"/>
          <w:szCs w:val="24"/>
        </w:rPr>
        <w:t xml:space="preserve"> Tutumun </w:t>
      </w:r>
      <w:proofErr w:type="spellStart"/>
      <w:r w:rsidRPr="00EB5BEE">
        <w:rPr>
          <w:rFonts w:cs="Times New Roman"/>
          <w:szCs w:val="24"/>
        </w:rPr>
        <w:t>Belı̇rleyı̇cı̇sı</w:t>
      </w:r>
      <w:proofErr w:type="spellEnd"/>
      <w:r w:rsidRPr="00EB5BEE">
        <w:rPr>
          <w:rFonts w:cs="Times New Roman"/>
          <w:szCs w:val="24"/>
        </w:rPr>
        <w:t xml:space="preserve">̇ </w:t>
      </w:r>
      <w:proofErr w:type="spellStart"/>
      <w:r w:rsidRPr="00EB5BEE">
        <w:rPr>
          <w:rFonts w:cs="Times New Roman"/>
          <w:szCs w:val="24"/>
        </w:rPr>
        <w:t>midı̇r</w:t>
      </w:r>
      <w:proofErr w:type="spellEnd"/>
      <w:r w:rsidRPr="00EB5BEE">
        <w:rPr>
          <w:rFonts w:cs="Times New Roman"/>
          <w:szCs w:val="24"/>
        </w:rPr>
        <w:t xml:space="preserve">? </w:t>
      </w:r>
      <w:proofErr w:type="spellStart"/>
      <w:r w:rsidRPr="00EB5BEE">
        <w:rPr>
          <w:rFonts w:cs="Times New Roman"/>
          <w:i/>
          <w:iCs/>
          <w:szCs w:val="24"/>
        </w:rPr>
        <w:t>Spormetre</w:t>
      </w:r>
      <w:proofErr w:type="spellEnd"/>
      <w:r w:rsidRPr="00EB5BEE">
        <w:rPr>
          <w:rFonts w:cs="Times New Roman"/>
          <w:i/>
          <w:iCs/>
          <w:szCs w:val="24"/>
        </w:rPr>
        <w:t xml:space="preserve"> </w:t>
      </w:r>
      <w:proofErr w:type="spellStart"/>
      <w:r w:rsidRPr="00EB5BEE">
        <w:rPr>
          <w:rFonts w:cs="Times New Roman"/>
          <w:i/>
          <w:iCs/>
          <w:szCs w:val="24"/>
        </w:rPr>
        <w:t>The</w:t>
      </w:r>
      <w:proofErr w:type="spellEnd"/>
      <w:r w:rsidRPr="00EB5BEE">
        <w:rPr>
          <w:rFonts w:cs="Times New Roman"/>
          <w:i/>
          <w:iCs/>
          <w:szCs w:val="24"/>
        </w:rPr>
        <w:t xml:space="preserve"> </w:t>
      </w:r>
      <w:proofErr w:type="spellStart"/>
      <w:r w:rsidRPr="00EB5BEE">
        <w:rPr>
          <w:rFonts w:cs="Times New Roman"/>
          <w:i/>
          <w:iCs/>
          <w:szCs w:val="24"/>
        </w:rPr>
        <w:t>Journal</w:t>
      </w:r>
      <w:proofErr w:type="spellEnd"/>
      <w:r w:rsidRPr="00EB5BEE">
        <w:rPr>
          <w:rFonts w:cs="Times New Roman"/>
          <w:i/>
          <w:iCs/>
          <w:szCs w:val="24"/>
        </w:rPr>
        <w:t xml:space="preserve"> of </w:t>
      </w:r>
      <w:proofErr w:type="spellStart"/>
      <w:r w:rsidRPr="00EB5BEE">
        <w:rPr>
          <w:rFonts w:cs="Times New Roman"/>
          <w:i/>
          <w:iCs/>
          <w:szCs w:val="24"/>
        </w:rPr>
        <w:t>Physical</w:t>
      </w:r>
      <w:proofErr w:type="spellEnd"/>
      <w:r w:rsidRPr="00EB5BEE">
        <w:rPr>
          <w:rFonts w:cs="Times New Roman"/>
          <w:i/>
          <w:iCs/>
          <w:szCs w:val="24"/>
        </w:rPr>
        <w:t xml:space="preserve"> </w:t>
      </w:r>
      <w:proofErr w:type="spellStart"/>
      <w:r w:rsidRPr="00EB5BEE">
        <w:rPr>
          <w:rFonts w:cs="Times New Roman"/>
          <w:i/>
          <w:iCs/>
          <w:szCs w:val="24"/>
        </w:rPr>
        <w:t>Education</w:t>
      </w:r>
      <w:proofErr w:type="spellEnd"/>
      <w:r w:rsidRPr="00EB5BEE">
        <w:rPr>
          <w:rFonts w:cs="Times New Roman"/>
          <w:i/>
          <w:iCs/>
          <w:szCs w:val="24"/>
        </w:rPr>
        <w:t xml:space="preserve"> </w:t>
      </w:r>
      <w:proofErr w:type="spellStart"/>
      <w:r w:rsidRPr="00EB5BEE">
        <w:rPr>
          <w:rFonts w:cs="Times New Roman"/>
          <w:i/>
          <w:iCs/>
          <w:szCs w:val="24"/>
        </w:rPr>
        <w:t>and</w:t>
      </w:r>
      <w:proofErr w:type="spellEnd"/>
      <w:r w:rsidRPr="00EB5BEE">
        <w:rPr>
          <w:rFonts w:cs="Times New Roman"/>
          <w:i/>
          <w:iCs/>
          <w:szCs w:val="24"/>
        </w:rPr>
        <w:t xml:space="preserve"> </w:t>
      </w:r>
      <w:proofErr w:type="spellStart"/>
      <w:r w:rsidRPr="00EB5BEE">
        <w:rPr>
          <w:rFonts w:cs="Times New Roman"/>
          <w:i/>
          <w:iCs/>
          <w:szCs w:val="24"/>
        </w:rPr>
        <w:t>Sport</w:t>
      </w:r>
      <w:proofErr w:type="spellEnd"/>
      <w:r w:rsidRPr="00EB5BEE">
        <w:rPr>
          <w:rFonts w:cs="Times New Roman"/>
          <w:i/>
          <w:iCs/>
          <w:szCs w:val="24"/>
        </w:rPr>
        <w:t xml:space="preserve"> </w:t>
      </w:r>
      <w:proofErr w:type="spellStart"/>
      <w:r w:rsidRPr="00EB5BEE">
        <w:rPr>
          <w:rFonts w:cs="Times New Roman"/>
          <w:i/>
          <w:iCs/>
          <w:szCs w:val="24"/>
        </w:rPr>
        <w:t>Sciences</w:t>
      </w:r>
      <w:proofErr w:type="spellEnd"/>
      <w:r w:rsidRPr="00EB5BEE">
        <w:rPr>
          <w:rFonts w:cs="Times New Roman"/>
          <w:i/>
          <w:iCs/>
          <w:szCs w:val="24"/>
        </w:rPr>
        <w:t>,</w:t>
      </w:r>
      <w:r w:rsidRPr="00EB5BEE">
        <w:rPr>
          <w:rFonts w:cs="Times New Roman"/>
          <w:szCs w:val="24"/>
        </w:rPr>
        <w:t xml:space="preserve"> 19(4), 2021, 124-134.</w:t>
      </w:r>
    </w:p>
    <w:p w14:paraId="3A8A3898" w14:textId="06A9ADEA" w:rsidR="00EB5BEE" w:rsidRPr="00EB5BEE" w:rsidRDefault="00EB5BEE" w:rsidP="00EB5BEE">
      <w:pPr>
        <w:spacing w:after="120"/>
        <w:ind w:left="567" w:hanging="567"/>
        <w:rPr>
          <w:rFonts w:cs="Times New Roman"/>
          <w:szCs w:val="24"/>
        </w:rPr>
      </w:pPr>
      <w:proofErr w:type="spellStart"/>
      <w:r w:rsidRPr="00EB5BEE">
        <w:rPr>
          <w:rFonts w:cs="Times New Roman"/>
          <w:color w:val="000000"/>
          <w:szCs w:val="24"/>
        </w:rPr>
        <w:t>Tey</w:t>
      </w:r>
      <w:proofErr w:type="spellEnd"/>
      <w:r w:rsidRPr="00EB5BEE">
        <w:rPr>
          <w:rFonts w:cs="Times New Roman"/>
          <w:color w:val="000000"/>
          <w:szCs w:val="24"/>
        </w:rPr>
        <w:t xml:space="preserve">, W. Y., </w:t>
      </w:r>
      <w:proofErr w:type="spellStart"/>
      <w:r w:rsidRPr="00EB5BEE">
        <w:rPr>
          <w:rFonts w:cs="Times New Roman"/>
          <w:color w:val="000000"/>
          <w:szCs w:val="24"/>
        </w:rPr>
        <w:t>Loo</w:t>
      </w:r>
      <w:proofErr w:type="spellEnd"/>
      <w:r w:rsidRPr="00EB5BEE">
        <w:rPr>
          <w:rFonts w:cs="Times New Roman"/>
          <w:color w:val="000000"/>
          <w:szCs w:val="24"/>
        </w:rPr>
        <w:t xml:space="preserve">, R. Y., </w:t>
      </w:r>
      <w:proofErr w:type="spellStart"/>
      <w:r w:rsidRPr="00EB5BEE">
        <w:rPr>
          <w:rFonts w:cs="Times New Roman"/>
          <w:color w:val="000000"/>
          <w:szCs w:val="24"/>
        </w:rPr>
        <w:t>Tsai</w:t>
      </w:r>
      <w:proofErr w:type="spellEnd"/>
      <w:r w:rsidRPr="00EB5BEE">
        <w:rPr>
          <w:rFonts w:cs="Times New Roman"/>
          <w:color w:val="000000"/>
          <w:szCs w:val="24"/>
        </w:rPr>
        <w:t xml:space="preserve">, M. C., Say, Y. H., Ng, A. K., Tan, S. S., Tan, S. T., </w:t>
      </w:r>
      <w:proofErr w:type="spellStart"/>
      <w:r w:rsidRPr="00EB5BEE">
        <w:rPr>
          <w:rFonts w:cs="Times New Roman"/>
          <w:color w:val="000000"/>
          <w:szCs w:val="24"/>
        </w:rPr>
        <w:t>Cheah</w:t>
      </w:r>
      <w:proofErr w:type="spellEnd"/>
      <w:r w:rsidRPr="00EB5BEE">
        <w:rPr>
          <w:rFonts w:cs="Times New Roman"/>
          <w:color w:val="000000"/>
          <w:szCs w:val="24"/>
        </w:rPr>
        <w:t>, K. J.,</w:t>
      </w:r>
      <w:r w:rsidR="005F1A4E">
        <w:rPr>
          <w:rFonts w:cs="Times New Roman"/>
          <w:color w:val="000000"/>
          <w:szCs w:val="24"/>
        </w:rPr>
        <w:t xml:space="preserve"> </w:t>
      </w:r>
      <w:r w:rsidRPr="00EB5BEE">
        <w:rPr>
          <w:rFonts w:cs="Times New Roman"/>
          <w:color w:val="000000"/>
          <w:szCs w:val="24"/>
        </w:rPr>
        <w:t xml:space="preserve">Tan, C. X. (2025). </w:t>
      </w:r>
      <w:proofErr w:type="spellStart"/>
      <w:r w:rsidRPr="00EB5BEE">
        <w:rPr>
          <w:rFonts w:cs="Times New Roman"/>
          <w:color w:val="000000"/>
          <w:szCs w:val="24"/>
        </w:rPr>
        <w:t>Physical</w:t>
      </w:r>
      <w:proofErr w:type="spellEnd"/>
      <w:r w:rsidRPr="00EB5BEE">
        <w:rPr>
          <w:rFonts w:cs="Times New Roman"/>
          <w:color w:val="000000"/>
          <w:szCs w:val="24"/>
        </w:rPr>
        <w:t xml:space="preserve"> </w:t>
      </w:r>
      <w:proofErr w:type="spellStart"/>
      <w:r w:rsidRPr="00EB5BEE">
        <w:rPr>
          <w:rFonts w:cs="Times New Roman"/>
          <w:color w:val="000000"/>
          <w:szCs w:val="24"/>
        </w:rPr>
        <w:t>activity</w:t>
      </w:r>
      <w:proofErr w:type="spellEnd"/>
      <w:r w:rsidRPr="00EB5BEE">
        <w:rPr>
          <w:rFonts w:cs="Times New Roman"/>
          <w:color w:val="000000"/>
          <w:szCs w:val="24"/>
        </w:rPr>
        <w:t xml:space="preserve">, </w:t>
      </w:r>
      <w:proofErr w:type="spellStart"/>
      <w:r w:rsidRPr="00EB5BEE">
        <w:rPr>
          <w:rFonts w:cs="Times New Roman"/>
          <w:color w:val="000000"/>
          <w:szCs w:val="24"/>
        </w:rPr>
        <w:t>eating</w:t>
      </w:r>
      <w:proofErr w:type="spellEnd"/>
      <w:r w:rsidRPr="00EB5BEE">
        <w:rPr>
          <w:rFonts w:cs="Times New Roman"/>
          <w:color w:val="000000"/>
          <w:szCs w:val="24"/>
        </w:rPr>
        <w:t xml:space="preserve"> </w:t>
      </w:r>
      <w:proofErr w:type="spellStart"/>
      <w:r w:rsidRPr="00EB5BEE">
        <w:rPr>
          <w:rFonts w:cs="Times New Roman"/>
          <w:color w:val="000000"/>
          <w:szCs w:val="24"/>
        </w:rPr>
        <w:t>behavior</w:t>
      </w:r>
      <w:proofErr w:type="spellEnd"/>
      <w:r w:rsidRPr="00EB5BEE">
        <w:rPr>
          <w:rFonts w:cs="Times New Roman"/>
          <w:color w:val="000000"/>
          <w:szCs w:val="24"/>
        </w:rPr>
        <w:t xml:space="preserve">, </w:t>
      </w:r>
      <w:proofErr w:type="spellStart"/>
      <w:r w:rsidRPr="00EB5BEE">
        <w:rPr>
          <w:rFonts w:cs="Times New Roman"/>
          <w:color w:val="000000"/>
          <w:szCs w:val="24"/>
        </w:rPr>
        <w:t>and</w:t>
      </w:r>
      <w:proofErr w:type="spellEnd"/>
      <w:r w:rsidRPr="00EB5BEE">
        <w:rPr>
          <w:rFonts w:cs="Times New Roman"/>
          <w:color w:val="000000"/>
          <w:szCs w:val="24"/>
        </w:rPr>
        <w:t xml:space="preserve"> body </w:t>
      </w:r>
      <w:proofErr w:type="spellStart"/>
      <w:r w:rsidRPr="00EB5BEE">
        <w:rPr>
          <w:rFonts w:cs="Times New Roman"/>
          <w:color w:val="000000"/>
          <w:szCs w:val="24"/>
        </w:rPr>
        <w:t>image</w:t>
      </w:r>
      <w:proofErr w:type="spellEnd"/>
      <w:r w:rsidRPr="00EB5BEE">
        <w:rPr>
          <w:rFonts w:cs="Times New Roman"/>
          <w:color w:val="000000"/>
          <w:szCs w:val="24"/>
        </w:rPr>
        <w:t xml:space="preserve"> </w:t>
      </w:r>
      <w:proofErr w:type="spellStart"/>
      <w:r w:rsidRPr="00EB5BEE">
        <w:rPr>
          <w:rFonts w:cs="Times New Roman"/>
          <w:color w:val="000000"/>
          <w:szCs w:val="24"/>
        </w:rPr>
        <w:t>perception</w:t>
      </w:r>
      <w:proofErr w:type="spellEnd"/>
      <w:r w:rsidRPr="00EB5BEE">
        <w:rPr>
          <w:rFonts w:cs="Times New Roman"/>
          <w:color w:val="000000"/>
          <w:szCs w:val="24"/>
        </w:rPr>
        <w:t xml:space="preserve"> </w:t>
      </w:r>
      <w:proofErr w:type="spellStart"/>
      <w:r w:rsidRPr="00EB5BEE">
        <w:rPr>
          <w:rFonts w:cs="Times New Roman"/>
          <w:color w:val="000000"/>
          <w:szCs w:val="24"/>
        </w:rPr>
        <w:t>among</w:t>
      </w:r>
      <w:proofErr w:type="spellEnd"/>
      <w:r w:rsidRPr="00EB5BEE">
        <w:rPr>
          <w:rFonts w:cs="Times New Roman"/>
          <w:color w:val="000000"/>
          <w:szCs w:val="24"/>
        </w:rPr>
        <w:t xml:space="preserve"> </w:t>
      </w:r>
      <w:proofErr w:type="spellStart"/>
      <w:r w:rsidRPr="00EB5BEE">
        <w:rPr>
          <w:rFonts w:cs="Times New Roman"/>
          <w:color w:val="000000"/>
          <w:szCs w:val="24"/>
        </w:rPr>
        <w:t>university</w:t>
      </w:r>
      <w:proofErr w:type="spellEnd"/>
      <w:r w:rsidRPr="00EB5BEE">
        <w:rPr>
          <w:rFonts w:cs="Times New Roman"/>
          <w:color w:val="000000"/>
          <w:szCs w:val="24"/>
        </w:rPr>
        <w:t xml:space="preserve"> </w:t>
      </w:r>
      <w:proofErr w:type="spellStart"/>
      <w:r w:rsidRPr="00EB5BEE">
        <w:rPr>
          <w:rFonts w:cs="Times New Roman"/>
          <w:color w:val="000000"/>
          <w:szCs w:val="24"/>
        </w:rPr>
        <w:t>students</w:t>
      </w:r>
      <w:proofErr w:type="spellEnd"/>
      <w:r w:rsidRPr="00EB5BEE">
        <w:rPr>
          <w:rFonts w:cs="Times New Roman"/>
          <w:color w:val="000000"/>
          <w:szCs w:val="24"/>
        </w:rPr>
        <w:t>. </w:t>
      </w:r>
      <w:proofErr w:type="spellStart"/>
      <w:r w:rsidRPr="00EB5BEE">
        <w:rPr>
          <w:rFonts w:cs="Times New Roman"/>
          <w:i/>
          <w:iCs/>
          <w:color w:val="000000"/>
          <w:szCs w:val="24"/>
        </w:rPr>
        <w:t>Discover</w:t>
      </w:r>
      <w:proofErr w:type="spellEnd"/>
      <w:r w:rsidRPr="00EB5BEE">
        <w:rPr>
          <w:rFonts w:cs="Times New Roman"/>
          <w:i/>
          <w:iCs/>
          <w:color w:val="000000"/>
          <w:szCs w:val="24"/>
        </w:rPr>
        <w:t xml:space="preserve"> </w:t>
      </w:r>
      <w:proofErr w:type="spellStart"/>
      <w:r w:rsidRPr="00EB5BEE">
        <w:rPr>
          <w:rFonts w:cs="Times New Roman"/>
          <w:i/>
          <w:iCs/>
          <w:color w:val="000000"/>
          <w:szCs w:val="24"/>
        </w:rPr>
        <w:t>Social</w:t>
      </w:r>
      <w:proofErr w:type="spellEnd"/>
      <w:r w:rsidRPr="00EB5BEE">
        <w:rPr>
          <w:rFonts w:cs="Times New Roman"/>
          <w:i/>
          <w:iCs/>
          <w:color w:val="000000"/>
          <w:szCs w:val="24"/>
        </w:rPr>
        <w:t xml:space="preserve"> </w:t>
      </w:r>
      <w:proofErr w:type="spellStart"/>
      <w:r w:rsidRPr="00EB5BEE">
        <w:rPr>
          <w:rFonts w:cs="Times New Roman"/>
          <w:i/>
          <w:iCs/>
          <w:color w:val="000000"/>
          <w:szCs w:val="24"/>
        </w:rPr>
        <w:t>Science</w:t>
      </w:r>
      <w:proofErr w:type="spellEnd"/>
      <w:r w:rsidRPr="00EB5BEE">
        <w:rPr>
          <w:rFonts w:cs="Times New Roman"/>
          <w:i/>
          <w:iCs/>
          <w:color w:val="000000"/>
          <w:szCs w:val="24"/>
        </w:rPr>
        <w:t xml:space="preserve"> </w:t>
      </w:r>
      <w:proofErr w:type="spellStart"/>
      <w:r w:rsidRPr="00EB5BEE">
        <w:rPr>
          <w:rFonts w:cs="Times New Roman"/>
          <w:i/>
          <w:iCs/>
          <w:color w:val="000000"/>
          <w:szCs w:val="24"/>
        </w:rPr>
        <w:t>and</w:t>
      </w:r>
      <w:proofErr w:type="spellEnd"/>
      <w:r w:rsidRPr="00EB5BEE">
        <w:rPr>
          <w:rFonts w:cs="Times New Roman"/>
          <w:i/>
          <w:iCs/>
          <w:color w:val="000000"/>
          <w:szCs w:val="24"/>
        </w:rPr>
        <w:t xml:space="preserve"> </w:t>
      </w:r>
      <w:proofErr w:type="spellStart"/>
      <w:r w:rsidRPr="00EB5BEE">
        <w:rPr>
          <w:rFonts w:cs="Times New Roman"/>
          <w:i/>
          <w:iCs/>
          <w:color w:val="000000"/>
          <w:szCs w:val="24"/>
        </w:rPr>
        <w:t>Health</w:t>
      </w:r>
      <w:proofErr w:type="spellEnd"/>
      <w:r w:rsidRPr="00EB5BEE">
        <w:rPr>
          <w:rFonts w:cs="Times New Roman"/>
          <w:color w:val="000000"/>
          <w:szCs w:val="24"/>
        </w:rPr>
        <w:t>, </w:t>
      </w:r>
      <w:r w:rsidRPr="00EB5BEE">
        <w:rPr>
          <w:rFonts w:cs="Times New Roman"/>
          <w:i/>
          <w:iCs/>
          <w:color w:val="000000"/>
          <w:szCs w:val="24"/>
        </w:rPr>
        <w:t>5</w:t>
      </w:r>
      <w:r w:rsidRPr="00EB5BEE">
        <w:rPr>
          <w:rFonts w:cs="Times New Roman"/>
          <w:color w:val="000000"/>
          <w:szCs w:val="24"/>
        </w:rPr>
        <w:t>(17).</w:t>
      </w:r>
    </w:p>
    <w:p w14:paraId="63A9E9FF" w14:textId="77777777" w:rsidR="00EB5BEE" w:rsidRPr="00EB5BEE" w:rsidRDefault="00EB5BEE" w:rsidP="00A51210">
      <w:pPr>
        <w:spacing w:after="120"/>
        <w:ind w:left="567" w:hanging="567"/>
        <w:rPr>
          <w:rFonts w:cs="Times New Roman"/>
          <w:szCs w:val="24"/>
        </w:rPr>
      </w:pPr>
      <w:r w:rsidRPr="00EB5BEE">
        <w:rPr>
          <w:rFonts w:cs="Times New Roman"/>
          <w:szCs w:val="24"/>
        </w:rPr>
        <w:t xml:space="preserve">Tiryaki, Ş. ve Moralı, S. (1990). </w:t>
      </w:r>
      <w:proofErr w:type="spellStart"/>
      <w:r w:rsidRPr="00EB5BEE">
        <w:rPr>
          <w:rFonts w:cs="Times New Roman"/>
          <w:szCs w:val="24"/>
        </w:rPr>
        <w:t>Genc</w:t>
      </w:r>
      <w:proofErr w:type="spellEnd"/>
      <w:r w:rsidRPr="00EB5BEE">
        <w:rPr>
          <w:rFonts w:cs="Times New Roman"/>
          <w:szCs w:val="24"/>
        </w:rPr>
        <w:t xml:space="preserve">̧ Sporcularda </w:t>
      </w:r>
      <w:proofErr w:type="spellStart"/>
      <w:r w:rsidRPr="00EB5BEE">
        <w:rPr>
          <w:rFonts w:cs="Times New Roman"/>
          <w:szCs w:val="24"/>
        </w:rPr>
        <w:t>Yarışma</w:t>
      </w:r>
      <w:proofErr w:type="spellEnd"/>
      <w:r w:rsidRPr="00EB5BEE">
        <w:rPr>
          <w:rFonts w:cs="Times New Roman"/>
          <w:szCs w:val="24"/>
        </w:rPr>
        <w:t xml:space="preserve"> Performans Kaygısı </w:t>
      </w:r>
      <w:proofErr w:type="gramStart"/>
      <w:r w:rsidRPr="00EB5BEE">
        <w:rPr>
          <w:rFonts w:cs="Times New Roman"/>
          <w:szCs w:val="24"/>
        </w:rPr>
        <w:t>Ve</w:t>
      </w:r>
      <w:proofErr w:type="gramEnd"/>
      <w:r w:rsidRPr="00EB5BEE">
        <w:rPr>
          <w:rFonts w:cs="Times New Roman"/>
          <w:szCs w:val="24"/>
        </w:rPr>
        <w:t xml:space="preserve"> Bu Kaygı </w:t>
      </w:r>
      <w:proofErr w:type="spellStart"/>
      <w:r w:rsidRPr="00EB5BEE">
        <w:rPr>
          <w:rFonts w:cs="Times New Roman"/>
          <w:szCs w:val="24"/>
        </w:rPr>
        <w:t>İle</w:t>
      </w:r>
      <w:proofErr w:type="spellEnd"/>
      <w:r w:rsidRPr="00EB5BEE">
        <w:rPr>
          <w:rFonts w:cs="Times New Roman"/>
          <w:szCs w:val="24"/>
        </w:rPr>
        <w:t xml:space="preserve"> </w:t>
      </w:r>
      <w:proofErr w:type="spellStart"/>
      <w:r w:rsidRPr="00EB5BEE">
        <w:rPr>
          <w:rFonts w:cs="Times New Roman"/>
          <w:szCs w:val="24"/>
        </w:rPr>
        <w:t>Başa</w:t>
      </w:r>
      <w:proofErr w:type="spellEnd"/>
      <w:r w:rsidRPr="00EB5BEE">
        <w:rPr>
          <w:rFonts w:cs="Times New Roman"/>
          <w:szCs w:val="24"/>
        </w:rPr>
        <w:t xml:space="preserve"> </w:t>
      </w:r>
      <w:proofErr w:type="spellStart"/>
      <w:r w:rsidRPr="00EB5BEE">
        <w:rPr>
          <w:rFonts w:cs="Times New Roman"/>
          <w:szCs w:val="24"/>
        </w:rPr>
        <w:t>Çıkma</w:t>
      </w:r>
      <w:proofErr w:type="spellEnd"/>
      <w:r w:rsidRPr="00EB5BEE">
        <w:rPr>
          <w:rFonts w:cs="Times New Roman"/>
          <w:szCs w:val="24"/>
        </w:rPr>
        <w:t xml:space="preserve"> </w:t>
      </w:r>
      <w:proofErr w:type="spellStart"/>
      <w:r w:rsidRPr="00EB5BEE">
        <w:rPr>
          <w:rFonts w:cs="Times New Roman"/>
          <w:szCs w:val="24"/>
        </w:rPr>
        <w:t>Davranışlarının</w:t>
      </w:r>
      <w:proofErr w:type="spellEnd"/>
      <w:r w:rsidRPr="00EB5BEE">
        <w:rPr>
          <w:rFonts w:cs="Times New Roman"/>
          <w:szCs w:val="24"/>
        </w:rPr>
        <w:t xml:space="preserve"> </w:t>
      </w:r>
      <w:proofErr w:type="spellStart"/>
      <w:r w:rsidRPr="00EB5BEE">
        <w:rPr>
          <w:rFonts w:cs="Times New Roman"/>
          <w:szCs w:val="24"/>
        </w:rPr>
        <w:t>Araştırılması</w:t>
      </w:r>
      <w:proofErr w:type="spellEnd"/>
      <w:r w:rsidRPr="00EB5BEE">
        <w:rPr>
          <w:rFonts w:cs="Times New Roman"/>
          <w:szCs w:val="24"/>
        </w:rPr>
        <w:t xml:space="preserve">. </w:t>
      </w:r>
      <w:r w:rsidRPr="00EB5BEE">
        <w:rPr>
          <w:rFonts w:cs="Times New Roman"/>
          <w:i/>
          <w:iCs/>
          <w:szCs w:val="24"/>
        </w:rPr>
        <w:t>Hacettepe Üniversitesi Spor Bilimleri Kongresi 1. Ulusal Sempozyumu,</w:t>
      </w:r>
      <w:r w:rsidRPr="00EB5BEE">
        <w:rPr>
          <w:rFonts w:cs="Times New Roman"/>
          <w:szCs w:val="24"/>
        </w:rPr>
        <w:t xml:space="preserve"> Ankara.</w:t>
      </w:r>
    </w:p>
    <w:p w14:paraId="0882C01F" w14:textId="3681ACEB" w:rsidR="00EB5BEE" w:rsidRPr="00EB5BEE" w:rsidRDefault="00EB5BEE" w:rsidP="00A51210">
      <w:pPr>
        <w:spacing w:after="120"/>
        <w:ind w:left="567" w:hanging="567"/>
        <w:rPr>
          <w:rFonts w:cs="Times New Roman"/>
          <w:szCs w:val="24"/>
        </w:rPr>
      </w:pPr>
      <w:r w:rsidRPr="00EB5BEE">
        <w:rPr>
          <w:rFonts w:cs="Times New Roman"/>
          <w:szCs w:val="24"/>
        </w:rPr>
        <w:t xml:space="preserve">Tural, B., E., Özdemir, E. (2018). Lise Öğrencilerinin Beden Algısı </w:t>
      </w:r>
      <w:proofErr w:type="gramStart"/>
      <w:r w:rsidRPr="00EB5BEE">
        <w:rPr>
          <w:rFonts w:cs="Times New Roman"/>
          <w:szCs w:val="24"/>
        </w:rPr>
        <w:t>İle</w:t>
      </w:r>
      <w:proofErr w:type="gramEnd"/>
      <w:r w:rsidRPr="00EB5BEE">
        <w:rPr>
          <w:rFonts w:cs="Times New Roman"/>
          <w:szCs w:val="24"/>
        </w:rPr>
        <w:t xml:space="preserve"> Yeme Tutumu Arasındaki İlişki. International Anatolia </w:t>
      </w:r>
      <w:proofErr w:type="spellStart"/>
      <w:r w:rsidRPr="00EB5BEE">
        <w:rPr>
          <w:rFonts w:cs="Times New Roman"/>
          <w:szCs w:val="24"/>
        </w:rPr>
        <w:t>Academic</w:t>
      </w:r>
      <w:proofErr w:type="spellEnd"/>
      <w:r w:rsidRPr="00EB5BEE">
        <w:rPr>
          <w:rFonts w:cs="Times New Roman"/>
          <w:szCs w:val="24"/>
        </w:rPr>
        <w:t xml:space="preserve"> Online </w:t>
      </w:r>
      <w:proofErr w:type="spellStart"/>
      <w:r w:rsidRPr="00EB5BEE">
        <w:rPr>
          <w:rFonts w:cs="Times New Roman"/>
          <w:i/>
          <w:szCs w:val="24"/>
        </w:rPr>
        <w:t>Journal</w:t>
      </w:r>
      <w:proofErr w:type="spellEnd"/>
      <w:r w:rsidRPr="00EB5BEE">
        <w:rPr>
          <w:rFonts w:cs="Times New Roman"/>
          <w:i/>
          <w:szCs w:val="24"/>
        </w:rPr>
        <w:t xml:space="preserve"> </w:t>
      </w:r>
      <w:proofErr w:type="spellStart"/>
      <w:r w:rsidRPr="00EB5BEE">
        <w:rPr>
          <w:rFonts w:cs="Times New Roman"/>
          <w:i/>
          <w:szCs w:val="24"/>
        </w:rPr>
        <w:t>Health</w:t>
      </w:r>
      <w:proofErr w:type="spellEnd"/>
      <w:r w:rsidRPr="00EB5BEE">
        <w:rPr>
          <w:rFonts w:cs="Times New Roman"/>
          <w:i/>
          <w:szCs w:val="24"/>
        </w:rPr>
        <w:t xml:space="preserve"> </w:t>
      </w:r>
      <w:proofErr w:type="spellStart"/>
      <w:r w:rsidRPr="00EB5BEE">
        <w:rPr>
          <w:rFonts w:cs="Times New Roman"/>
          <w:i/>
          <w:szCs w:val="24"/>
        </w:rPr>
        <w:t>Sciences</w:t>
      </w:r>
      <w:proofErr w:type="spellEnd"/>
      <w:r w:rsidRPr="00EB5BEE">
        <w:rPr>
          <w:rFonts w:cs="Times New Roman"/>
          <w:szCs w:val="24"/>
        </w:rPr>
        <w:t>, 4(2), 1-12.</w:t>
      </w:r>
    </w:p>
    <w:p w14:paraId="1B1108A1" w14:textId="77777777" w:rsidR="00EB5BEE" w:rsidRPr="00EB5BEE" w:rsidRDefault="00EB5BEE" w:rsidP="00A51210">
      <w:pPr>
        <w:spacing w:after="120"/>
        <w:ind w:left="567" w:hanging="567"/>
        <w:rPr>
          <w:rFonts w:cs="Times New Roman"/>
          <w:i/>
          <w:iCs/>
          <w:szCs w:val="24"/>
        </w:rPr>
      </w:pPr>
      <w:proofErr w:type="spellStart"/>
      <w:r w:rsidRPr="00EB5BEE">
        <w:rPr>
          <w:rFonts w:cs="Times New Roman"/>
          <w:szCs w:val="24"/>
        </w:rPr>
        <w:t>Tüfekçi</w:t>
      </w:r>
      <w:proofErr w:type="spellEnd"/>
      <w:r w:rsidRPr="00EB5BEE">
        <w:rPr>
          <w:rFonts w:cs="Times New Roman"/>
          <w:szCs w:val="24"/>
        </w:rPr>
        <w:t xml:space="preserve"> Alphan, E. (2014). </w:t>
      </w:r>
      <w:r w:rsidRPr="00C84C3B">
        <w:rPr>
          <w:rFonts w:cs="Times New Roman"/>
          <w:i/>
          <w:iCs/>
          <w:szCs w:val="24"/>
        </w:rPr>
        <w:t>Hastalıklarda beslenme tedavisi</w:t>
      </w:r>
      <w:r w:rsidRPr="00EB5BEE">
        <w:rPr>
          <w:rFonts w:cs="Times New Roman"/>
          <w:szCs w:val="24"/>
        </w:rPr>
        <w:t xml:space="preserve">. Ankara: </w:t>
      </w:r>
      <w:proofErr w:type="spellStart"/>
      <w:r w:rsidRPr="00C84C3B">
        <w:rPr>
          <w:rFonts w:cs="Times New Roman"/>
          <w:szCs w:val="24"/>
        </w:rPr>
        <w:t>Hatiboğlu</w:t>
      </w:r>
      <w:proofErr w:type="spellEnd"/>
    </w:p>
    <w:p w14:paraId="7784D822"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Türkiye</w:t>
      </w:r>
      <w:proofErr w:type="spellEnd"/>
      <w:r w:rsidRPr="00EB5BEE">
        <w:rPr>
          <w:rFonts w:cs="Times New Roman"/>
          <w:szCs w:val="24"/>
        </w:rPr>
        <w:t xml:space="preserve"> Beslenme Rehberi TÜBER (2015). Ankara: </w:t>
      </w:r>
      <w:r w:rsidRPr="00C84C3B">
        <w:rPr>
          <w:rFonts w:cs="Times New Roman"/>
          <w:szCs w:val="24"/>
        </w:rPr>
        <w:t xml:space="preserve">T.C. Sağlık </w:t>
      </w:r>
      <w:proofErr w:type="spellStart"/>
      <w:r w:rsidRPr="00C84C3B">
        <w:rPr>
          <w:rFonts w:cs="Times New Roman"/>
          <w:szCs w:val="24"/>
        </w:rPr>
        <w:t>Bakanlığı</w:t>
      </w:r>
      <w:proofErr w:type="spellEnd"/>
    </w:p>
    <w:p w14:paraId="3E6493C7"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lastRenderedPageBreak/>
        <w:t>Uskun</w:t>
      </w:r>
      <w:proofErr w:type="spellEnd"/>
      <w:r w:rsidRPr="00EB5BEE">
        <w:rPr>
          <w:rFonts w:cs="Times New Roman"/>
          <w:szCs w:val="24"/>
        </w:rPr>
        <w:t xml:space="preserve">, E., Batmaz, K., Albayrak, G., Develi, M., ve diğerleri (2024). Türkiye'nin Akdeniz Bölgesindeki Bir İlde Yetişkin Kadınlarda Sosyal Fizik Kaygısının Beden İmajı ve </w:t>
      </w:r>
      <w:proofErr w:type="spellStart"/>
      <w:r w:rsidRPr="00EB5BEE">
        <w:rPr>
          <w:rFonts w:cs="Times New Roman"/>
          <w:szCs w:val="24"/>
        </w:rPr>
        <w:t>Ortoreksiya</w:t>
      </w:r>
      <w:proofErr w:type="spellEnd"/>
      <w:r w:rsidRPr="00EB5BEE">
        <w:rPr>
          <w:rFonts w:cs="Times New Roman"/>
          <w:szCs w:val="24"/>
        </w:rPr>
        <w:t xml:space="preserve"> Üzerindeki Aracı Rolü. </w:t>
      </w:r>
      <w:r w:rsidRPr="00EB5BEE">
        <w:rPr>
          <w:rFonts w:cs="Times New Roman"/>
          <w:i/>
          <w:iCs/>
          <w:szCs w:val="24"/>
        </w:rPr>
        <w:t>Temel ve Klinik Sağlık Bilimleri Dergisi</w:t>
      </w:r>
      <w:r w:rsidRPr="00EB5BEE">
        <w:rPr>
          <w:rFonts w:cs="Times New Roman"/>
          <w:szCs w:val="24"/>
        </w:rPr>
        <w:t>, 8(1), 129-136.</w:t>
      </w:r>
    </w:p>
    <w:p w14:paraId="338603B3"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Ümmet</w:t>
      </w:r>
      <w:proofErr w:type="spellEnd"/>
      <w:r w:rsidRPr="00EB5BEE">
        <w:rPr>
          <w:rFonts w:cs="Times New Roman"/>
          <w:szCs w:val="24"/>
        </w:rPr>
        <w:t xml:space="preserve"> D, (2007). </w:t>
      </w:r>
      <w:proofErr w:type="spellStart"/>
      <w:r w:rsidRPr="00EB5BEE">
        <w:rPr>
          <w:rFonts w:cs="Times New Roman"/>
          <w:i/>
          <w:iCs/>
          <w:szCs w:val="24"/>
        </w:rPr>
        <w:t>Üniversite</w:t>
      </w:r>
      <w:proofErr w:type="spellEnd"/>
      <w:r w:rsidRPr="00EB5BEE">
        <w:rPr>
          <w:rFonts w:cs="Times New Roman"/>
          <w:i/>
          <w:iCs/>
          <w:szCs w:val="24"/>
        </w:rPr>
        <w:t xml:space="preserve"> </w:t>
      </w:r>
      <w:proofErr w:type="spellStart"/>
      <w:r w:rsidRPr="00EB5BEE">
        <w:rPr>
          <w:rFonts w:cs="Times New Roman"/>
          <w:i/>
          <w:iCs/>
          <w:szCs w:val="24"/>
        </w:rPr>
        <w:t>öğrencilerinde</w:t>
      </w:r>
      <w:proofErr w:type="spellEnd"/>
      <w:r w:rsidRPr="00EB5BEE">
        <w:rPr>
          <w:rFonts w:cs="Times New Roman"/>
          <w:i/>
          <w:iCs/>
          <w:szCs w:val="24"/>
        </w:rPr>
        <w:t xml:space="preserve"> sosyal kaygının cinsiyet rolleri ve aile ortamı </w:t>
      </w:r>
      <w:proofErr w:type="spellStart"/>
      <w:r w:rsidRPr="00EB5BEE">
        <w:rPr>
          <w:rFonts w:cs="Times New Roman"/>
          <w:i/>
          <w:iCs/>
          <w:szCs w:val="24"/>
        </w:rPr>
        <w:t>bağlamında</w:t>
      </w:r>
      <w:proofErr w:type="spellEnd"/>
      <w:r w:rsidRPr="00EB5BEE">
        <w:rPr>
          <w:rFonts w:cs="Times New Roman"/>
          <w:i/>
          <w:iCs/>
          <w:szCs w:val="24"/>
        </w:rPr>
        <w:t xml:space="preserve"> incelenmesi.</w:t>
      </w:r>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Marmara </w:t>
      </w:r>
      <w:proofErr w:type="spellStart"/>
      <w:r w:rsidRPr="00EB5BEE">
        <w:rPr>
          <w:rFonts w:cs="Times New Roman"/>
          <w:szCs w:val="24"/>
        </w:rPr>
        <w:t>Üniversitesi</w:t>
      </w:r>
      <w:proofErr w:type="spellEnd"/>
      <w:r w:rsidRPr="00EB5BEE">
        <w:rPr>
          <w:rFonts w:cs="Times New Roman"/>
          <w:szCs w:val="24"/>
        </w:rPr>
        <w:t xml:space="preserve"> </w:t>
      </w:r>
      <w:proofErr w:type="spellStart"/>
      <w:r w:rsidRPr="00EB5BEE">
        <w:rPr>
          <w:rFonts w:cs="Times New Roman"/>
          <w:szCs w:val="24"/>
        </w:rPr>
        <w:t>Eğitim</w:t>
      </w:r>
      <w:proofErr w:type="spellEnd"/>
      <w:r w:rsidRPr="00EB5BEE">
        <w:rPr>
          <w:rFonts w:cs="Times New Roman"/>
          <w:szCs w:val="24"/>
        </w:rPr>
        <w:t xml:space="preserve"> Bilimleri </w:t>
      </w:r>
      <w:proofErr w:type="spellStart"/>
      <w:r w:rsidRPr="00EB5BEE">
        <w:rPr>
          <w:rFonts w:cs="Times New Roman"/>
          <w:szCs w:val="24"/>
        </w:rPr>
        <w:t>Enstitüsu</w:t>
      </w:r>
      <w:proofErr w:type="spellEnd"/>
      <w:r w:rsidRPr="00EB5BEE">
        <w:rPr>
          <w:rFonts w:cs="Times New Roman"/>
          <w:szCs w:val="24"/>
        </w:rPr>
        <w:t xml:space="preserve">̈ Rehberlik ve Psikolojik Bilim Dalı, </w:t>
      </w:r>
      <w:proofErr w:type="spellStart"/>
      <w:r w:rsidRPr="00EB5BEE">
        <w:rPr>
          <w:rFonts w:cs="Times New Roman"/>
          <w:szCs w:val="24"/>
        </w:rPr>
        <w:t>İstanbul</w:t>
      </w:r>
      <w:proofErr w:type="spellEnd"/>
      <w:r w:rsidRPr="00EB5BEE">
        <w:rPr>
          <w:rFonts w:cs="Times New Roman"/>
          <w:szCs w:val="24"/>
        </w:rPr>
        <w:t>.</w:t>
      </w:r>
    </w:p>
    <w:p w14:paraId="3748ABAA"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Ünsal</w:t>
      </w:r>
      <w:proofErr w:type="spellEnd"/>
      <w:r w:rsidRPr="00EB5BEE">
        <w:rPr>
          <w:rFonts w:cs="Times New Roman"/>
          <w:szCs w:val="24"/>
        </w:rPr>
        <w:t xml:space="preserve">, A. (2019). Beslenmenin </w:t>
      </w:r>
      <w:proofErr w:type="spellStart"/>
      <w:r w:rsidRPr="00EB5BEE">
        <w:rPr>
          <w:rFonts w:cs="Times New Roman"/>
          <w:szCs w:val="24"/>
        </w:rPr>
        <w:t>önemi</w:t>
      </w:r>
      <w:proofErr w:type="spellEnd"/>
      <w:r w:rsidRPr="00EB5BEE">
        <w:rPr>
          <w:rFonts w:cs="Times New Roman"/>
          <w:szCs w:val="24"/>
        </w:rPr>
        <w:t xml:space="preserve"> ve temel besin </w:t>
      </w:r>
      <w:proofErr w:type="spellStart"/>
      <w:r w:rsidRPr="00EB5BEE">
        <w:rPr>
          <w:rFonts w:cs="Times New Roman"/>
          <w:szCs w:val="24"/>
        </w:rPr>
        <w:t>öğeleri</w:t>
      </w:r>
      <w:proofErr w:type="spellEnd"/>
      <w:r w:rsidRPr="00EB5BEE">
        <w:rPr>
          <w:rFonts w:cs="Times New Roman"/>
          <w:szCs w:val="24"/>
        </w:rPr>
        <w:t xml:space="preserve">. </w:t>
      </w:r>
      <w:r w:rsidRPr="00EB5BEE">
        <w:rPr>
          <w:rFonts w:cs="Times New Roman"/>
          <w:i/>
          <w:iCs/>
          <w:szCs w:val="24"/>
        </w:rPr>
        <w:t xml:space="preserve">Kırşehir Ahi Evran </w:t>
      </w:r>
      <w:proofErr w:type="spellStart"/>
      <w:r w:rsidRPr="00EB5BEE">
        <w:rPr>
          <w:rFonts w:cs="Times New Roman"/>
          <w:i/>
          <w:iCs/>
          <w:szCs w:val="24"/>
        </w:rPr>
        <w:t>Üniversitesi</w:t>
      </w:r>
      <w:proofErr w:type="spellEnd"/>
      <w:r w:rsidRPr="00EB5BEE">
        <w:rPr>
          <w:rFonts w:cs="Times New Roman"/>
          <w:i/>
          <w:iCs/>
          <w:szCs w:val="24"/>
        </w:rPr>
        <w:t xml:space="preserve"> Sağlık Bilimleri Dergisi. </w:t>
      </w:r>
      <w:r w:rsidRPr="00EB5BEE">
        <w:rPr>
          <w:rFonts w:cs="Times New Roman"/>
          <w:szCs w:val="24"/>
        </w:rPr>
        <w:t>2(3): 1-10.</w:t>
      </w:r>
    </w:p>
    <w:p w14:paraId="79EE7717" w14:textId="27D39514" w:rsidR="00EB5BEE" w:rsidRPr="00EB5BEE" w:rsidRDefault="00EB5BEE" w:rsidP="00A51210">
      <w:pPr>
        <w:spacing w:after="120"/>
        <w:ind w:left="567" w:hanging="567"/>
        <w:rPr>
          <w:rFonts w:cs="Times New Roman"/>
          <w:color w:val="222222"/>
          <w:szCs w:val="24"/>
          <w:shd w:val="clear" w:color="auto" w:fill="FFFFFF"/>
        </w:rPr>
      </w:pPr>
      <w:r w:rsidRPr="00EB5BEE">
        <w:rPr>
          <w:rFonts w:cs="Times New Roman"/>
          <w:color w:val="222222"/>
          <w:szCs w:val="24"/>
          <w:shd w:val="clear" w:color="auto" w:fill="FFFFFF"/>
        </w:rPr>
        <w:t xml:space="preserve">Wallace, T. C., </w:t>
      </w:r>
      <w:proofErr w:type="spellStart"/>
      <w:r w:rsidRPr="00EB5BEE">
        <w:rPr>
          <w:rFonts w:cs="Times New Roman"/>
          <w:color w:val="222222"/>
          <w:szCs w:val="24"/>
          <w:shd w:val="clear" w:color="auto" w:fill="FFFFFF"/>
        </w:rPr>
        <w:t>Frankenfeld</w:t>
      </w:r>
      <w:proofErr w:type="spellEnd"/>
      <w:r w:rsidRPr="00EB5BEE">
        <w:rPr>
          <w:rFonts w:cs="Times New Roman"/>
          <w:color w:val="222222"/>
          <w:szCs w:val="24"/>
          <w:shd w:val="clear" w:color="auto" w:fill="FFFFFF"/>
        </w:rPr>
        <w:t xml:space="preserve">, C. L. (2017). </w:t>
      </w:r>
      <w:proofErr w:type="spellStart"/>
      <w:r w:rsidRPr="00EB5BEE">
        <w:rPr>
          <w:rFonts w:cs="Times New Roman"/>
          <w:color w:val="222222"/>
          <w:szCs w:val="24"/>
          <w:shd w:val="clear" w:color="auto" w:fill="FFFFFF"/>
        </w:rPr>
        <w:t>Dietary</w:t>
      </w:r>
      <w:proofErr w:type="spellEnd"/>
      <w:r w:rsidRPr="00EB5BEE">
        <w:rPr>
          <w:rFonts w:cs="Times New Roman"/>
          <w:color w:val="222222"/>
          <w:szCs w:val="24"/>
          <w:shd w:val="clear" w:color="auto" w:fill="FFFFFF"/>
        </w:rPr>
        <w:t xml:space="preserve"> protein </w:t>
      </w:r>
      <w:proofErr w:type="spellStart"/>
      <w:r w:rsidRPr="00EB5BEE">
        <w:rPr>
          <w:rFonts w:cs="Times New Roman"/>
          <w:color w:val="222222"/>
          <w:szCs w:val="24"/>
          <w:shd w:val="clear" w:color="auto" w:fill="FFFFFF"/>
        </w:rPr>
        <w:t>intake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above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the</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current</w:t>
      </w:r>
      <w:proofErr w:type="spellEnd"/>
      <w:r w:rsidRPr="00EB5BEE">
        <w:rPr>
          <w:rFonts w:cs="Times New Roman"/>
          <w:color w:val="222222"/>
          <w:szCs w:val="24"/>
          <w:shd w:val="clear" w:color="auto" w:fill="FFFFFF"/>
        </w:rPr>
        <w:t xml:space="preserve"> RDA </w:t>
      </w:r>
      <w:proofErr w:type="spellStart"/>
      <w:r w:rsidRPr="00EB5BEE">
        <w:rPr>
          <w:rFonts w:cs="Times New Roman"/>
          <w:color w:val="222222"/>
          <w:szCs w:val="24"/>
          <w:shd w:val="clear" w:color="auto" w:fill="FFFFFF"/>
        </w:rPr>
        <w:t>and</w:t>
      </w:r>
      <w:proofErr w:type="spellEnd"/>
      <w:r w:rsidRPr="00EB5BEE">
        <w:rPr>
          <w:rFonts w:cs="Times New Roman"/>
          <w:color w:val="222222"/>
          <w:szCs w:val="24"/>
          <w:shd w:val="clear" w:color="auto" w:fill="FFFFFF"/>
        </w:rPr>
        <w:t xml:space="preserve"> bone </w:t>
      </w:r>
      <w:proofErr w:type="spellStart"/>
      <w:r w:rsidRPr="00EB5BEE">
        <w:rPr>
          <w:rFonts w:cs="Times New Roman"/>
          <w:color w:val="222222"/>
          <w:szCs w:val="24"/>
          <w:shd w:val="clear" w:color="auto" w:fill="FFFFFF"/>
        </w:rPr>
        <w:t>health</w:t>
      </w:r>
      <w:proofErr w:type="spellEnd"/>
      <w:r w:rsidRPr="00EB5BEE">
        <w:rPr>
          <w:rFonts w:cs="Times New Roman"/>
          <w:color w:val="222222"/>
          <w:szCs w:val="24"/>
          <w:shd w:val="clear" w:color="auto" w:fill="FFFFFF"/>
        </w:rPr>
        <w:t xml:space="preserve">: a </w:t>
      </w:r>
      <w:proofErr w:type="spellStart"/>
      <w:r w:rsidRPr="00EB5BEE">
        <w:rPr>
          <w:rFonts w:cs="Times New Roman"/>
          <w:color w:val="222222"/>
          <w:szCs w:val="24"/>
          <w:shd w:val="clear" w:color="auto" w:fill="FFFFFF"/>
        </w:rPr>
        <w:t>systematic</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review</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and</w:t>
      </w:r>
      <w:proofErr w:type="spellEnd"/>
      <w:r w:rsidRPr="00EB5BEE">
        <w:rPr>
          <w:rFonts w:cs="Times New Roman"/>
          <w:color w:val="222222"/>
          <w:szCs w:val="24"/>
          <w:shd w:val="clear" w:color="auto" w:fill="FFFFFF"/>
        </w:rPr>
        <w:t xml:space="preserve"> meta-</w:t>
      </w:r>
      <w:proofErr w:type="spellStart"/>
      <w:r w:rsidRPr="00EB5BEE">
        <w:rPr>
          <w:rFonts w:cs="Times New Roman"/>
          <w:color w:val="222222"/>
          <w:szCs w:val="24"/>
          <w:shd w:val="clear" w:color="auto" w:fill="FFFFFF"/>
        </w:rPr>
        <w:t>analysis</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proofErr w:type="spellStart"/>
      <w:r w:rsidRPr="00EB5BEE">
        <w:rPr>
          <w:rFonts w:cs="Times New Roman"/>
          <w:i/>
          <w:iCs/>
          <w:color w:val="222222"/>
          <w:szCs w:val="24"/>
        </w:rPr>
        <w:t>Journal</w:t>
      </w:r>
      <w:proofErr w:type="spellEnd"/>
      <w:r w:rsidRPr="00EB5BEE">
        <w:rPr>
          <w:rFonts w:cs="Times New Roman"/>
          <w:i/>
          <w:iCs/>
          <w:color w:val="222222"/>
          <w:szCs w:val="24"/>
        </w:rPr>
        <w:t xml:space="preserve"> of </w:t>
      </w:r>
      <w:proofErr w:type="spellStart"/>
      <w:r w:rsidRPr="00EB5BEE">
        <w:rPr>
          <w:rFonts w:cs="Times New Roman"/>
          <w:i/>
          <w:iCs/>
          <w:color w:val="222222"/>
          <w:szCs w:val="24"/>
        </w:rPr>
        <w:t>the</w:t>
      </w:r>
      <w:proofErr w:type="spellEnd"/>
      <w:r w:rsidRPr="00EB5BEE">
        <w:rPr>
          <w:rFonts w:cs="Times New Roman"/>
          <w:i/>
          <w:iCs/>
          <w:color w:val="222222"/>
          <w:szCs w:val="24"/>
        </w:rPr>
        <w:t xml:space="preserve"> </w:t>
      </w:r>
      <w:proofErr w:type="spellStart"/>
      <w:r w:rsidRPr="00EB5BEE">
        <w:rPr>
          <w:rFonts w:cs="Times New Roman"/>
          <w:i/>
          <w:iCs/>
          <w:color w:val="222222"/>
          <w:szCs w:val="24"/>
        </w:rPr>
        <w:t>American</w:t>
      </w:r>
      <w:proofErr w:type="spellEnd"/>
      <w:r w:rsidRPr="00EB5BEE">
        <w:rPr>
          <w:rFonts w:cs="Times New Roman"/>
          <w:i/>
          <w:iCs/>
          <w:color w:val="222222"/>
          <w:szCs w:val="24"/>
        </w:rPr>
        <w:t xml:space="preserve"> </w:t>
      </w:r>
      <w:proofErr w:type="spellStart"/>
      <w:r w:rsidRPr="00EB5BEE">
        <w:rPr>
          <w:rFonts w:cs="Times New Roman"/>
          <w:i/>
          <w:iCs/>
          <w:color w:val="222222"/>
          <w:szCs w:val="24"/>
        </w:rPr>
        <w:t>College</w:t>
      </w:r>
      <w:proofErr w:type="spellEnd"/>
      <w:r w:rsidRPr="00EB5BEE">
        <w:rPr>
          <w:rFonts w:cs="Times New Roman"/>
          <w:i/>
          <w:iCs/>
          <w:color w:val="222222"/>
          <w:szCs w:val="24"/>
        </w:rPr>
        <w:t xml:space="preserve"> of </w:t>
      </w:r>
      <w:proofErr w:type="spellStart"/>
      <w:r w:rsidRPr="00EB5BEE">
        <w:rPr>
          <w:rFonts w:cs="Times New Roman"/>
          <w:i/>
          <w:iCs/>
          <w:color w:val="222222"/>
          <w:szCs w:val="24"/>
        </w:rPr>
        <w:t>Nutrition</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36</w:t>
      </w:r>
      <w:r w:rsidRPr="00EB5BEE">
        <w:rPr>
          <w:rFonts w:cs="Times New Roman"/>
          <w:color w:val="222222"/>
          <w:szCs w:val="24"/>
          <w:shd w:val="clear" w:color="auto" w:fill="FFFFFF"/>
        </w:rPr>
        <w:t>(6), 481-496.</w:t>
      </w:r>
    </w:p>
    <w:p w14:paraId="4C5BA17E" w14:textId="05CB1DBC" w:rsidR="00EB5BEE" w:rsidRPr="00EB5BEE" w:rsidRDefault="00EB5BEE" w:rsidP="00A51210">
      <w:pPr>
        <w:spacing w:after="120"/>
        <w:ind w:left="567" w:hanging="567"/>
        <w:rPr>
          <w:rFonts w:cs="Times New Roman"/>
          <w:color w:val="222222"/>
          <w:szCs w:val="24"/>
          <w:shd w:val="clear" w:color="auto" w:fill="FFFFFF"/>
        </w:rPr>
      </w:pPr>
      <w:proofErr w:type="spellStart"/>
      <w:r w:rsidRPr="00EB5BEE">
        <w:rPr>
          <w:rFonts w:cs="Times New Roman"/>
          <w:color w:val="222222"/>
          <w:szCs w:val="24"/>
          <w:shd w:val="clear" w:color="auto" w:fill="FFFFFF"/>
        </w:rPr>
        <w:t>Wolber</w:t>
      </w:r>
      <w:proofErr w:type="spellEnd"/>
      <w:r w:rsidRPr="00EB5BEE">
        <w:rPr>
          <w:rFonts w:cs="Times New Roman"/>
          <w:color w:val="222222"/>
          <w:szCs w:val="24"/>
          <w:shd w:val="clear" w:color="auto" w:fill="FFFFFF"/>
        </w:rPr>
        <w:t xml:space="preserve">, F. M., Beck, K. L., </w:t>
      </w:r>
      <w:proofErr w:type="spellStart"/>
      <w:r w:rsidRPr="00EB5BEE">
        <w:rPr>
          <w:rFonts w:cs="Times New Roman"/>
          <w:color w:val="222222"/>
          <w:szCs w:val="24"/>
          <w:shd w:val="clear" w:color="auto" w:fill="FFFFFF"/>
        </w:rPr>
        <w:t>Conlon</w:t>
      </w:r>
      <w:proofErr w:type="spellEnd"/>
      <w:r w:rsidRPr="00EB5BEE">
        <w:rPr>
          <w:rFonts w:cs="Times New Roman"/>
          <w:color w:val="222222"/>
          <w:szCs w:val="24"/>
          <w:shd w:val="clear" w:color="auto" w:fill="FFFFFF"/>
        </w:rPr>
        <w:t xml:space="preserve">, C. A., Kruger, M. C. (2013). </w:t>
      </w:r>
      <w:proofErr w:type="spellStart"/>
      <w:r w:rsidRPr="00EB5BEE">
        <w:rPr>
          <w:rFonts w:cs="Times New Roman"/>
          <w:color w:val="222222"/>
          <w:szCs w:val="24"/>
          <w:shd w:val="clear" w:color="auto" w:fill="FFFFFF"/>
        </w:rPr>
        <w:t>Kiwifruit</w:t>
      </w:r>
      <w:proofErr w:type="spellEnd"/>
      <w:r w:rsidRPr="00EB5BEE">
        <w:rPr>
          <w:rFonts w:cs="Times New Roman"/>
          <w:color w:val="222222"/>
          <w:szCs w:val="24"/>
          <w:shd w:val="clear" w:color="auto" w:fill="FFFFFF"/>
        </w:rPr>
        <w:t xml:space="preserve"> </w:t>
      </w:r>
      <w:proofErr w:type="spellStart"/>
      <w:r w:rsidRPr="00EB5BEE">
        <w:rPr>
          <w:rFonts w:cs="Times New Roman"/>
          <w:color w:val="222222"/>
          <w:szCs w:val="24"/>
          <w:shd w:val="clear" w:color="auto" w:fill="FFFFFF"/>
        </w:rPr>
        <w:t>and</w:t>
      </w:r>
      <w:proofErr w:type="spellEnd"/>
      <w:r w:rsidRPr="00EB5BEE">
        <w:rPr>
          <w:rFonts w:cs="Times New Roman"/>
          <w:color w:val="222222"/>
          <w:szCs w:val="24"/>
          <w:shd w:val="clear" w:color="auto" w:fill="FFFFFF"/>
        </w:rPr>
        <w:t xml:space="preserve"> mineral </w:t>
      </w:r>
      <w:proofErr w:type="spellStart"/>
      <w:r w:rsidRPr="00EB5BEE">
        <w:rPr>
          <w:rFonts w:cs="Times New Roman"/>
          <w:color w:val="222222"/>
          <w:szCs w:val="24"/>
          <w:shd w:val="clear" w:color="auto" w:fill="FFFFFF"/>
        </w:rPr>
        <w:t>nutrition</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proofErr w:type="spellStart"/>
      <w:r w:rsidRPr="00EB5BEE">
        <w:rPr>
          <w:rFonts w:cs="Times New Roman"/>
          <w:i/>
          <w:iCs/>
          <w:color w:val="222222"/>
          <w:szCs w:val="24"/>
        </w:rPr>
        <w:t>Advances</w:t>
      </w:r>
      <w:proofErr w:type="spellEnd"/>
      <w:r w:rsidRPr="00EB5BEE">
        <w:rPr>
          <w:rFonts w:cs="Times New Roman"/>
          <w:i/>
          <w:iCs/>
          <w:color w:val="222222"/>
          <w:szCs w:val="24"/>
        </w:rPr>
        <w:t xml:space="preserve"> </w:t>
      </w:r>
      <w:r w:rsidR="00557D99">
        <w:rPr>
          <w:rFonts w:cs="Times New Roman"/>
          <w:i/>
          <w:iCs/>
          <w:color w:val="222222"/>
          <w:szCs w:val="24"/>
        </w:rPr>
        <w:t>i</w:t>
      </w:r>
      <w:r w:rsidR="00557D99" w:rsidRPr="00EB5BEE">
        <w:rPr>
          <w:rFonts w:cs="Times New Roman"/>
          <w:i/>
          <w:iCs/>
          <w:color w:val="222222"/>
          <w:szCs w:val="24"/>
        </w:rPr>
        <w:t xml:space="preserve">n </w:t>
      </w:r>
      <w:proofErr w:type="spellStart"/>
      <w:r w:rsidR="00557D99" w:rsidRPr="00EB5BEE">
        <w:rPr>
          <w:rFonts w:cs="Times New Roman"/>
          <w:i/>
          <w:iCs/>
          <w:color w:val="222222"/>
          <w:szCs w:val="24"/>
        </w:rPr>
        <w:t>Food</w:t>
      </w:r>
      <w:proofErr w:type="spellEnd"/>
      <w:r w:rsidR="00557D99" w:rsidRPr="00EB5BEE">
        <w:rPr>
          <w:rFonts w:cs="Times New Roman"/>
          <w:i/>
          <w:iCs/>
          <w:color w:val="222222"/>
          <w:szCs w:val="24"/>
        </w:rPr>
        <w:t xml:space="preserve"> </w:t>
      </w:r>
      <w:proofErr w:type="spellStart"/>
      <w:r w:rsidR="00557D99">
        <w:rPr>
          <w:rFonts w:cs="Times New Roman"/>
          <w:i/>
          <w:iCs/>
          <w:color w:val="222222"/>
          <w:szCs w:val="24"/>
        </w:rPr>
        <w:t>a</w:t>
      </w:r>
      <w:r w:rsidR="00557D99" w:rsidRPr="00EB5BEE">
        <w:rPr>
          <w:rFonts w:cs="Times New Roman"/>
          <w:i/>
          <w:iCs/>
          <w:color w:val="222222"/>
          <w:szCs w:val="24"/>
        </w:rPr>
        <w:t>nd</w:t>
      </w:r>
      <w:proofErr w:type="spellEnd"/>
      <w:r w:rsidR="00557D99" w:rsidRPr="00EB5BEE">
        <w:rPr>
          <w:rFonts w:cs="Times New Roman"/>
          <w:i/>
          <w:iCs/>
          <w:color w:val="222222"/>
          <w:szCs w:val="24"/>
        </w:rPr>
        <w:t xml:space="preserve"> </w:t>
      </w:r>
      <w:proofErr w:type="spellStart"/>
      <w:r w:rsidR="00557D99" w:rsidRPr="00EB5BEE">
        <w:rPr>
          <w:rFonts w:cs="Times New Roman"/>
          <w:i/>
          <w:iCs/>
          <w:color w:val="222222"/>
          <w:szCs w:val="24"/>
        </w:rPr>
        <w:t>Nutrition</w:t>
      </w:r>
      <w:proofErr w:type="spellEnd"/>
      <w:r w:rsidR="00557D99" w:rsidRPr="00EB5BEE">
        <w:rPr>
          <w:rFonts w:cs="Times New Roman"/>
          <w:i/>
          <w:iCs/>
          <w:color w:val="222222"/>
          <w:szCs w:val="24"/>
        </w:rPr>
        <w:t xml:space="preserve"> </w:t>
      </w:r>
      <w:proofErr w:type="spellStart"/>
      <w:r w:rsidR="00557D99" w:rsidRPr="00EB5BEE">
        <w:rPr>
          <w:rFonts w:cs="Times New Roman"/>
          <w:i/>
          <w:iCs/>
          <w:color w:val="222222"/>
          <w:szCs w:val="24"/>
        </w:rPr>
        <w:t>Research</w:t>
      </w:r>
      <w:proofErr w:type="spellEnd"/>
      <w:r w:rsidRPr="00EB5BEE">
        <w:rPr>
          <w:rFonts w:cs="Times New Roman"/>
          <w:color w:val="222222"/>
          <w:szCs w:val="24"/>
          <w:shd w:val="clear" w:color="auto" w:fill="FFFFFF"/>
        </w:rPr>
        <w:t>,</w:t>
      </w:r>
      <w:r w:rsidRPr="00EB5BEE">
        <w:rPr>
          <w:rStyle w:val="apple-converted-space"/>
          <w:rFonts w:cs="Times New Roman"/>
          <w:color w:val="222222"/>
          <w:szCs w:val="24"/>
          <w:shd w:val="clear" w:color="auto" w:fill="FFFFFF"/>
        </w:rPr>
        <w:t> </w:t>
      </w:r>
      <w:r w:rsidRPr="00EB5BEE">
        <w:rPr>
          <w:rFonts w:cs="Times New Roman"/>
          <w:i/>
          <w:iCs/>
          <w:color w:val="222222"/>
          <w:szCs w:val="24"/>
        </w:rPr>
        <w:t>68</w:t>
      </w:r>
      <w:r w:rsidRPr="00EB5BEE">
        <w:rPr>
          <w:rFonts w:cs="Times New Roman"/>
          <w:color w:val="222222"/>
          <w:szCs w:val="24"/>
          <w:shd w:val="clear" w:color="auto" w:fill="FFFFFF"/>
        </w:rPr>
        <w:t>, 233-256.</w:t>
      </w:r>
    </w:p>
    <w:p w14:paraId="724F4D71" w14:textId="493AA646" w:rsidR="00EB5BEE" w:rsidRPr="00EB5BEE" w:rsidRDefault="00EB5BEE" w:rsidP="00A51210">
      <w:pPr>
        <w:spacing w:after="120"/>
        <w:ind w:left="567" w:hanging="567"/>
        <w:rPr>
          <w:rFonts w:cs="Times New Roman"/>
          <w:szCs w:val="24"/>
        </w:rPr>
      </w:pPr>
      <w:proofErr w:type="spellStart"/>
      <w:r w:rsidRPr="00EB5BEE">
        <w:rPr>
          <w:rFonts w:cs="Times New Roman"/>
          <w:szCs w:val="24"/>
        </w:rPr>
        <w:t>Woolf</w:t>
      </w:r>
      <w:proofErr w:type="spellEnd"/>
      <w:r w:rsidRPr="00EB5BEE">
        <w:rPr>
          <w:rFonts w:cs="Times New Roman"/>
          <w:szCs w:val="24"/>
        </w:rPr>
        <w:t xml:space="preserve">, K., </w:t>
      </w:r>
      <w:proofErr w:type="spellStart"/>
      <w:r w:rsidRPr="00EB5BEE">
        <w:rPr>
          <w:rFonts w:cs="Times New Roman"/>
          <w:szCs w:val="24"/>
        </w:rPr>
        <w:t>Manore</w:t>
      </w:r>
      <w:proofErr w:type="spellEnd"/>
      <w:r w:rsidRPr="00EB5BEE">
        <w:rPr>
          <w:rFonts w:cs="Times New Roman"/>
          <w:szCs w:val="24"/>
        </w:rPr>
        <w:t>, M. M. (2006). B-</w:t>
      </w:r>
      <w:proofErr w:type="spellStart"/>
      <w:r w:rsidRPr="00EB5BEE">
        <w:rPr>
          <w:rFonts w:cs="Times New Roman"/>
          <w:szCs w:val="24"/>
        </w:rPr>
        <w:t>vitamins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exercise</w:t>
      </w:r>
      <w:proofErr w:type="spellEnd"/>
      <w:r w:rsidRPr="00EB5BEE">
        <w:rPr>
          <w:rFonts w:cs="Times New Roman"/>
          <w:szCs w:val="24"/>
        </w:rPr>
        <w:t xml:space="preserve">: </w:t>
      </w:r>
      <w:proofErr w:type="spellStart"/>
      <w:r w:rsidRPr="00EB5BEE">
        <w:rPr>
          <w:rFonts w:cs="Times New Roman"/>
          <w:szCs w:val="24"/>
        </w:rPr>
        <w:t>does</w:t>
      </w:r>
      <w:proofErr w:type="spellEnd"/>
      <w:r w:rsidRPr="00EB5BEE">
        <w:rPr>
          <w:rFonts w:cs="Times New Roman"/>
          <w:szCs w:val="24"/>
        </w:rPr>
        <w:t xml:space="preserve"> </w:t>
      </w:r>
      <w:proofErr w:type="spellStart"/>
      <w:r w:rsidRPr="00EB5BEE">
        <w:rPr>
          <w:rFonts w:cs="Times New Roman"/>
          <w:szCs w:val="24"/>
        </w:rPr>
        <w:t>exercise</w:t>
      </w:r>
      <w:proofErr w:type="spellEnd"/>
      <w:r w:rsidRPr="00EB5BEE">
        <w:rPr>
          <w:rFonts w:cs="Times New Roman"/>
          <w:szCs w:val="24"/>
        </w:rPr>
        <w:t xml:space="preserve"> alter </w:t>
      </w:r>
      <w:proofErr w:type="spellStart"/>
      <w:proofErr w:type="gramStart"/>
      <w:r w:rsidRPr="00EB5BEE">
        <w:rPr>
          <w:rFonts w:cs="Times New Roman"/>
          <w:szCs w:val="24"/>
        </w:rPr>
        <w:t>requirements</w:t>
      </w:r>
      <w:proofErr w:type="spellEnd"/>
      <w:r w:rsidRPr="00EB5BEE">
        <w:rPr>
          <w:rFonts w:cs="Times New Roman"/>
          <w:szCs w:val="24"/>
        </w:rPr>
        <w:t>?.</w:t>
      </w:r>
      <w:proofErr w:type="gramEnd"/>
      <w:r w:rsidRPr="00EB5BEE">
        <w:rPr>
          <w:rFonts w:cs="Times New Roman"/>
          <w:szCs w:val="24"/>
        </w:rPr>
        <w:t xml:space="preserve"> </w:t>
      </w:r>
      <w:r w:rsidRPr="00EB5BEE">
        <w:rPr>
          <w:rFonts w:cs="Times New Roman"/>
          <w:i/>
          <w:iCs/>
          <w:szCs w:val="24"/>
        </w:rPr>
        <w:t xml:space="preserve">International </w:t>
      </w:r>
      <w:proofErr w:type="spellStart"/>
      <w:r w:rsidR="00557D99" w:rsidRPr="00EB5BEE">
        <w:rPr>
          <w:rFonts w:cs="Times New Roman"/>
          <w:i/>
          <w:iCs/>
          <w:szCs w:val="24"/>
        </w:rPr>
        <w:t>Journal</w:t>
      </w:r>
      <w:proofErr w:type="spellEnd"/>
      <w:r w:rsidR="00557D99" w:rsidRPr="00EB5BEE">
        <w:rPr>
          <w:rFonts w:cs="Times New Roman"/>
          <w:i/>
          <w:iCs/>
          <w:szCs w:val="24"/>
        </w:rPr>
        <w:t xml:space="preserve"> </w:t>
      </w:r>
      <w:r w:rsidR="00557D99">
        <w:rPr>
          <w:rFonts w:cs="Times New Roman"/>
          <w:i/>
          <w:iCs/>
          <w:szCs w:val="24"/>
        </w:rPr>
        <w:t>o</w:t>
      </w:r>
      <w:r w:rsidR="00557D99" w:rsidRPr="00EB5BEE">
        <w:rPr>
          <w:rFonts w:cs="Times New Roman"/>
          <w:i/>
          <w:iCs/>
          <w:szCs w:val="24"/>
        </w:rPr>
        <w:t xml:space="preserve">f </w:t>
      </w:r>
      <w:proofErr w:type="spellStart"/>
      <w:r w:rsidR="00557D99" w:rsidRPr="00EB5BEE">
        <w:rPr>
          <w:rFonts w:cs="Times New Roman"/>
          <w:i/>
          <w:iCs/>
          <w:szCs w:val="24"/>
        </w:rPr>
        <w:t>Sport</w:t>
      </w:r>
      <w:proofErr w:type="spellEnd"/>
      <w:r w:rsidR="00557D99" w:rsidRPr="00EB5BEE">
        <w:rPr>
          <w:rFonts w:cs="Times New Roman"/>
          <w:i/>
          <w:iCs/>
          <w:szCs w:val="24"/>
        </w:rPr>
        <w:t xml:space="preserve"> </w:t>
      </w:r>
      <w:proofErr w:type="spellStart"/>
      <w:r w:rsidR="00557D99" w:rsidRPr="00EB5BEE">
        <w:rPr>
          <w:rFonts w:cs="Times New Roman"/>
          <w:i/>
          <w:iCs/>
          <w:szCs w:val="24"/>
        </w:rPr>
        <w:t>Nutrition</w:t>
      </w:r>
      <w:proofErr w:type="spellEnd"/>
      <w:r w:rsidR="00557D99" w:rsidRPr="00EB5BEE">
        <w:rPr>
          <w:rFonts w:cs="Times New Roman"/>
          <w:i/>
          <w:iCs/>
          <w:szCs w:val="24"/>
        </w:rPr>
        <w:t xml:space="preserve"> </w:t>
      </w:r>
      <w:proofErr w:type="spellStart"/>
      <w:r w:rsidR="00557D99">
        <w:rPr>
          <w:rFonts w:cs="Times New Roman"/>
          <w:i/>
          <w:iCs/>
          <w:szCs w:val="24"/>
        </w:rPr>
        <w:t>a</w:t>
      </w:r>
      <w:r w:rsidR="00557D99" w:rsidRPr="00EB5BEE">
        <w:rPr>
          <w:rFonts w:cs="Times New Roman"/>
          <w:i/>
          <w:iCs/>
          <w:szCs w:val="24"/>
        </w:rPr>
        <w:t>nd</w:t>
      </w:r>
      <w:proofErr w:type="spellEnd"/>
      <w:r w:rsidR="00557D99" w:rsidRPr="00EB5BEE">
        <w:rPr>
          <w:rFonts w:cs="Times New Roman"/>
          <w:i/>
          <w:iCs/>
          <w:szCs w:val="24"/>
        </w:rPr>
        <w:t xml:space="preserve"> </w:t>
      </w:r>
      <w:proofErr w:type="spellStart"/>
      <w:r w:rsidR="00557D99" w:rsidRPr="00EB5BEE">
        <w:rPr>
          <w:rFonts w:cs="Times New Roman"/>
          <w:i/>
          <w:iCs/>
          <w:szCs w:val="24"/>
        </w:rPr>
        <w:t>Exercise</w:t>
      </w:r>
      <w:proofErr w:type="spellEnd"/>
      <w:r w:rsidR="00557D99" w:rsidRPr="00EB5BEE">
        <w:rPr>
          <w:rFonts w:cs="Times New Roman"/>
          <w:i/>
          <w:iCs/>
          <w:szCs w:val="24"/>
        </w:rPr>
        <w:t xml:space="preserve"> </w:t>
      </w:r>
      <w:proofErr w:type="spellStart"/>
      <w:r w:rsidR="00557D99" w:rsidRPr="00EB5BEE">
        <w:rPr>
          <w:rFonts w:cs="Times New Roman"/>
          <w:i/>
          <w:iCs/>
          <w:szCs w:val="24"/>
        </w:rPr>
        <w:t>Metabolism</w:t>
      </w:r>
      <w:proofErr w:type="spellEnd"/>
      <w:r w:rsidRPr="00EB5BEE">
        <w:rPr>
          <w:rFonts w:cs="Times New Roman"/>
          <w:szCs w:val="24"/>
        </w:rPr>
        <w:t>, 16(5), 453-484.</w:t>
      </w:r>
    </w:p>
    <w:p w14:paraId="675ACCC1" w14:textId="212D00D8" w:rsidR="00EB5BEE" w:rsidRPr="00EB5BEE" w:rsidRDefault="00EB5BEE" w:rsidP="00A51210">
      <w:pPr>
        <w:spacing w:after="120"/>
        <w:ind w:left="567" w:hanging="567"/>
        <w:rPr>
          <w:rFonts w:cs="Times New Roman"/>
          <w:szCs w:val="24"/>
        </w:rPr>
      </w:pPr>
      <w:proofErr w:type="spellStart"/>
      <w:r w:rsidRPr="00EB5BEE">
        <w:rPr>
          <w:rFonts w:cs="Times New Roman"/>
          <w:szCs w:val="24"/>
        </w:rPr>
        <w:t>Wrottesley</w:t>
      </w:r>
      <w:proofErr w:type="spellEnd"/>
      <w:r w:rsidRPr="00EB5BEE">
        <w:rPr>
          <w:rFonts w:cs="Times New Roman"/>
          <w:szCs w:val="24"/>
        </w:rPr>
        <w:t xml:space="preserve">, S. V., </w:t>
      </w:r>
      <w:proofErr w:type="spellStart"/>
      <w:r w:rsidRPr="00EB5BEE">
        <w:rPr>
          <w:rFonts w:cs="Times New Roman"/>
          <w:szCs w:val="24"/>
        </w:rPr>
        <w:t>Bosire</w:t>
      </w:r>
      <w:proofErr w:type="spellEnd"/>
      <w:r w:rsidRPr="00EB5BEE">
        <w:rPr>
          <w:rFonts w:cs="Times New Roman"/>
          <w:szCs w:val="24"/>
        </w:rPr>
        <w:t xml:space="preserve">, E. N., </w:t>
      </w:r>
      <w:proofErr w:type="spellStart"/>
      <w:r w:rsidRPr="00EB5BEE">
        <w:rPr>
          <w:rFonts w:cs="Times New Roman"/>
          <w:szCs w:val="24"/>
        </w:rPr>
        <w:t>Mukoma</w:t>
      </w:r>
      <w:proofErr w:type="spellEnd"/>
      <w:r w:rsidRPr="00EB5BEE">
        <w:rPr>
          <w:rFonts w:cs="Times New Roman"/>
          <w:szCs w:val="24"/>
        </w:rPr>
        <w:t xml:space="preserve">, G., </w:t>
      </w:r>
      <w:proofErr w:type="spellStart"/>
      <w:r w:rsidRPr="00EB5BEE">
        <w:rPr>
          <w:rFonts w:cs="Times New Roman"/>
          <w:szCs w:val="24"/>
        </w:rPr>
        <w:t>Motlhatlhedi</w:t>
      </w:r>
      <w:proofErr w:type="spellEnd"/>
      <w:r w:rsidRPr="00EB5BEE">
        <w:rPr>
          <w:rFonts w:cs="Times New Roman"/>
          <w:szCs w:val="24"/>
        </w:rPr>
        <w:t xml:space="preserve">, M., </w:t>
      </w:r>
      <w:proofErr w:type="spellStart"/>
      <w:r w:rsidRPr="00EB5BEE">
        <w:rPr>
          <w:rFonts w:cs="Times New Roman"/>
          <w:szCs w:val="24"/>
        </w:rPr>
        <w:t>Mabena</w:t>
      </w:r>
      <w:proofErr w:type="spellEnd"/>
      <w:r w:rsidRPr="00EB5BEE">
        <w:rPr>
          <w:rFonts w:cs="Times New Roman"/>
          <w:szCs w:val="24"/>
        </w:rPr>
        <w:t xml:space="preserve">, G., </w:t>
      </w:r>
      <w:proofErr w:type="spellStart"/>
      <w:r w:rsidRPr="00EB5BEE">
        <w:rPr>
          <w:rFonts w:cs="Times New Roman"/>
          <w:szCs w:val="24"/>
        </w:rPr>
        <w:t>Barker</w:t>
      </w:r>
      <w:proofErr w:type="spellEnd"/>
      <w:r w:rsidRPr="00EB5BEE">
        <w:rPr>
          <w:rFonts w:cs="Times New Roman"/>
          <w:szCs w:val="24"/>
        </w:rPr>
        <w:t xml:space="preserve">, M., </w:t>
      </w:r>
      <w:proofErr w:type="spellStart"/>
      <w:r w:rsidRPr="00EB5BEE">
        <w:rPr>
          <w:rFonts w:cs="Times New Roman"/>
          <w:szCs w:val="24"/>
        </w:rPr>
        <w:t>Hardy-Johnsn</w:t>
      </w:r>
      <w:proofErr w:type="spellEnd"/>
      <w:r w:rsidRPr="00EB5BEE">
        <w:rPr>
          <w:rFonts w:cs="Times New Roman"/>
          <w:szCs w:val="24"/>
        </w:rPr>
        <w:t xml:space="preserve">, </w:t>
      </w:r>
      <w:proofErr w:type="spellStart"/>
      <w:proofErr w:type="gramStart"/>
      <w:r w:rsidRPr="00EB5BEE">
        <w:rPr>
          <w:rFonts w:cs="Times New Roman"/>
          <w:szCs w:val="24"/>
        </w:rPr>
        <w:t>P.,Fall</w:t>
      </w:r>
      <w:proofErr w:type="spellEnd"/>
      <w:proofErr w:type="gramEnd"/>
      <w:r w:rsidRPr="00EB5BEE">
        <w:rPr>
          <w:rFonts w:cs="Times New Roman"/>
          <w:szCs w:val="24"/>
        </w:rPr>
        <w:t xml:space="preserve">, C., </w:t>
      </w:r>
      <w:proofErr w:type="spellStart"/>
      <w:r w:rsidRPr="00EB5BEE">
        <w:rPr>
          <w:rFonts w:cs="Times New Roman"/>
          <w:szCs w:val="24"/>
        </w:rPr>
        <w:t>Norris</w:t>
      </w:r>
      <w:proofErr w:type="spellEnd"/>
      <w:r w:rsidRPr="00EB5BEE">
        <w:rPr>
          <w:rFonts w:cs="Times New Roman"/>
          <w:szCs w:val="24"/>
        </w:rPr>
        <w:t xml:space="preserve">, S. A. (2021). “Age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gender</w:t>
      </w:r>
      <w:proofErr w:type="spellEnd"/>
      <w:r w:rsidRPr="00EB5BEE">
        <w:rPr>
          <w:rFonts w:cs="Times New Roman"/>
          <w:szCs w:val="24"/>
        </w:rPr>
        <w:t xml:space="preserve"> </w:t>
      </w:r>
      <w:proofErr w:type="spellStart"/>
      <w:r w:rsidRPr="00EB5BEE">
        <w:rPr>
          <w:rFonts w:cs="Times New Roman"/>
          <w:szCs w:val="24"/>
        </w:rPr>
        <w:t>influence</w:t>
      </w:r>
      <w:proofErr w:type="spellEnd"/>
      <w:r w:rsidRPr="00EB5BEE">
        <w:rPr>
          <w:rFonts w:cs="Times New Roman"/>
          <w:szCs w:val="24"/>
        </w:rPr>
        <w:t xml:space="preserve"> </w:t>
      </w:r>
      <w:proofErr w:type="spellStart"/>
      <w:r w:rsidRPr="00EB5BEE">
        <w:rPr>
          <w:rFonts w:cs="Times New Roman"/>
          <w:szCs w:val="24"/>
        </w:rPr>
        <w:t>healthy</w:t>
      </w:r>
      <w:proofErr w:type="spellEnd"/>
      <w:r w:rsidRPr="00EB5BEE">
        <w:rPr>
          <w:rFonts w:cs="Times New Roman"/>
          <w:szCs w:val="24"/>
        </w:rPr>
        <w:t xml:space="preserve"> </w:t>
      </w:r>
      <w:proofErr w:type="spellStart"/>
      <w:r w:rsidRPr="00EB5BEE">
        <w:rPr>
          <w:rFonts w:cs="Times New Roman"/>
          <w:szCs w:val="24"/>
        </w:rPr>
        <w:t>eating</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physical</w:t>
      </w:r>
      <w:proofErr w:type="spellEnd"/>
      <w:r w:rsidRPr="00EB5BEE">
        <w:rPr>
          <w:rFonts w:cs="Times New Roman"/>
          <w:szCs w:val="24"/>
        </w:rPr>
        <w:t xml:space="preserve"> </w:t>
      </w:r>
      <w:proofErr w:type="spellStart"/>
      <w:r w:rsidRPr="00EB5BEE">
        <w:rPr>
          <w:rFonts w:cs="Times New Roman"/>
          <w:szCs w:val="24"/>
        </w:rPr>
        <w:t>activity</w:t>
      </w:r>
      <w:proofErr w:type="spellEnd"/>
      <w:r w:rsidRPr="00EB5BEE">
        <w:rPr>
          <w:rFonts w:cs="Times New Roman"/>
          <w:szCs w:val="24"/>
        </w:rPr>
        <w:t xml:space="preserve"> </w:t>
      </w:r>
      <w:proofErr w:type="spellStart"/>
      <w:r w:rsidRPr="00EB5BEE">
        <w:rPr>
          <w:rFonts w:cs="Times New Roman"/>
          <w:szCs w:val="24"/>
        </w:rPr>
        <w:t>behaviours</w:t>
      </w:r>
      <w:proofErr w:type="spellEnd"/>
      <w:r w:rsidRPr="00EB5BEE">
        <w:rPr>
          <w:rFonts w:cs="Times New Roman"/>
          <w:szCs w:val="24"/>
        </w:rPr>
        <w:t xml:space="preserve"> in South </w:t>
      </w:r>
      <w:proofErr w:type="spellStart"/>
      <w:r w:rsidRPr="00EB5BEE">
        <w:rPr>
          <w:rFonts w:cs="Times New Roman"/>
          <w:szCs w:val="24"/>
        </w:rPr>
        <w:t>African</w:t>
      </w:r>
      <w:proofErr w:type="spellEnd"/>
      <w:r w:rsidRPr="00EB5BEE">
        <w:rPr>
          <w:rFonts w:cs="Times New Roman"/>
          <w:szCs w:val="24"/>
        </w:rPr>
        <w:t xml:space="preserve"> </w:t>
      </w:r>
      <w:proofErr w:type="spellStart"/>
      <w:r w:rsidRPr="00EB5BEE">
        <w:rPr>
          <w:rFonts w:cs="Times New Roman"/>
          <w:szCs w:val="24"/>
        </w:rPr>
        <w:t>adolescents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their</w:t>
      </w:r>
      <w:proofErr w:type="spellEnd"/>
      <w:r w:rsidRPr="00EB5BEE">
        <w:rPr>
          <w:rFonts w:cs="Times New Roman"/>
          <w:szCs w:val="24"/>
        </w:rPr>
        <w:t xml:space="preserve"> </w:t>
      </w:r>
      <w:proofErr w:type="spellStart"/>
      <w:r w:rsidRPr="00EB5BEE">
        <w:rPr>
          <w:rFonts w:cs="Times New Roman"/>
          <w:szCs w:val="24"/>
        </w:rPr>
        <w:t>caregivers</w:t>
      </w:r>
      <w:proofErr w:type="spellEnd"/>
      <w:r w:rsidRPr="00EB5BEE">
        <w:rPr>
          <w:rFonts w:cs="Times New Roman"/>
          <w:szCs w:val="24"/>
        </w:rPr>
        <w:t xml:space="preserve">: </w:t>
      </w:r>
      <w:proofErr w:type="spellStart"/>
      <w:r w:rsidRPr="00EB5BEE">
        <w:rPr>
          <w:rFonts w:cs="Times New Roman"/>
          <w:szCs w:val="24"/>
        </w:rPr>
        <w:t>Transforming</w:t>
      </w:r>
      <w:proofErr w:type="spellEnd"/>
      <w:r w:rsidRPr="00EB5BEE">
        <w:rPr>
          <w:rFonts w:cs="Times New Roman"/>
          <w:szCs w:val="24"/>
        </w:rPr>
        <w:t xml:space="preserve"> </w:t>
      </w:r>
      <w:proofErr w:type="spellStart"/>
      <w:r w:rsidRPr="00EB5BEE">
        <w:rPr>
          <w:rFonts w:cs="Times New Roman"/>
          <w:szCs w:val="24"/>
        </w:rPr>
        <w:t>Adolescent</w:t>
      </w:r>
      <w:proofErr w:type="spellEnd"/>
      <w:r w:rsidRPr="00EB5BEE">
        <w:rPr>
          <w:rFonts w:cs="Times New Roman"/>
          <w:szCs w:val="24"/>
        </w:rPr>
        <w:t xml:space="preserve"> </w:t>
      </w:r>
      <w:proofErr w:type="spellStart"/>
      <w:r w:rsidRPr="00EB5BEE">
        <w:rPr>
          <w:rFonts w:cs="Times New Roman"/>
          <w:szCs w:val="24"/>
        </w:rPr>
        <w:t>Lives</w:t>
      </w:r>
      <w:proofErr w:type="spellEnd"/>
      <w:r w:rsidRPr="00EB5BEE">
        <w:rPr>
          <w:rFonts w:cs="Times New Roman"/>
          <w:szCs w:val="24"/>
        </w:rPr>
        <w:t xml:space="preserve"> </w:t>
      </w:r>
      <w:proofErr w:type="spellStart"/>
      <w:r w:rsidRPr="00EB5BEE">
        <w:rPr>
          <w:rFonts w:cs="Times New Roman"/>
          <w:szCs w:val="24"/>
        </w:rPr>
        <w:t>through</w:t>
      </w:r>
      <w:proofErr w:type="spellEnd"/>
      <w:r w:rsidRPr="00EB5BEE">
        <w:rPr>
          <w:rFonts w:cs="Times New Roman"/>
          <w:szCs w:val="24"/>
        </w:rPr>
        <w:t xml:space="preserve"> </w:t>
      </w:r>
      <w:proofErr w:type="spellStart"/>
      <w:r w:rsidRPr="00EB5BEE">
        <w:rPr>
          <w:rFonts w:cs="Times New Roman"/>
          <w:szCs w:val="24"/>
        </w:rPr>
        <w:t>Nutrition</w:t>
      </w:r>
      <w:proofErr w:type="spellEnd"/>
      <w:r w:rsidRPr="00EB5BEE">
        <w:rPr>
          <w:rFonts w:cs="Times New Roman"/>
          <w:szCs w:val="24"/>
        </w:rPr>
        <w:t xml:space="preserve"> </w:t>
      </w:r>
      <w:proofErr w:type="spellStart"/>
      <w:r w:rsidRPr="00EB5BEE">
        <w:rPr>
          <w:rFonts w:cs="Times New Roman"/>
          <w:szCs w:val="24"/>
        </w:rPr>
        <w:t>Initiative</w:t>
      </w:r>
      <w:proofErr w:type="spellEnd"/>
      <w:r w:rsidRPr="00EB5BEE">
        <w:rPr>
          <w:rFonts w:cs="Times New Roman"/>
          <w:szCs w:val="24"/>
        </w:rPr>
        <w:t xml:space="preserve"> (TALENT).” </w:t>
      </w:r>
      <w:proofErr w:type="spellStart"/>
      <w:r w:rsidRPr="00EB5BEE">
        <w:rPr>
          <w:rFonts w:cs="Times New Roman"/>
          <w:i/>
          <w:iCs/>
          <w:szCs w:val="24"/>
        </w:rPr>
        <w:t>Public</w:t>
      </w:r>
      <w:proofErr w:type="spellEnd"/>
      <w:r w:rsidRPr="00EB5BEE">
        <w:rPr>
          <w:rFonts w:cs="Times New Roman"/>
          <w:i/>
          <w:iCs/>
          <w:szCs w:val="24"/>
        </w:rPr>
        <w:t xml:space="preserve"> </w:t>
      </w:r>
      <w:proofErr w:type="spellStart"/>
      <w:r w:rsidR="00557D99" w:rsidRPr="00EB5BEE">
        <w:rPr>
          <w:rFonts w:cs="Times New Roman"/>
          <w:i/>
          <w:iCs/>
          <w:szCs w:val="24"/>
        </w:rPr>
        <w:t>Health</w:t>
      </w:r>
      <w:proofErr w:type="spellEnd"/>
      <w:r w:rsidR="00557D99" w:rsidRPr="00EB5BEE">
        <w:rPr>
          <w:rFonts w:cs="Times New Roman"/>
          <w:i/>
          <w:iCs/>
          <w:szCs w:val="24"/>
        </w:rPr>
        <w:t xml:space="preserve"> </w:t>
      </w:r>
      <w:proofErr w:type="spellStart"/>
      <w:r w:rsidR="00557D99" w:rsidRPr="00EB5BEE">
        <w:rPr>
          <w:rFonts w:cs="Times New Roman"/>
          <w:i/>
          <w:iCs/>
          <w:szCs w:val="24"/>
        </w:rPr>
        <w:t>Nutrition</w:t>
      </w:r>
      <w:proofErr w:type="spellEnd"/>
      <w:r w:rsidRPr="00EB5BEE">
        <w:rPr>
          <w:rFonts w:cs="Times New Roman"/>
          <w:szCs w:val="24"/>
        </w:rPr>
        <w:t>, 24(16), 5187-5206.</w:t>
      </w:r>
    </w:p>
    <w:p w14:paraId="216DE6C0"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Yağmur</w:t>
      </w:r>
      <w:proofErr w:type="spellEnd"/>
      <w:r w:rsidRPr="00EB5BEE">
        <w:rPr>
          <w:rFonts w:cs="Times New Roman"/>
          <w:szCs w:val="24"/>
        </w:rPr>
        <w:t xml:space="preserve">, C. (1995). </w:t>
      </w:r>
      <w:proofErr w:type="spellStart"/>
      <w:r w:rsidRPr="00EB5BEE">
        <w:rPr>
          <w:rFonts w:cs="Times New Roman"/>
          <w:szCs w:val="24"/>
        </w:rPr>
        <w:t>Çukurova</w:t>
      </w:r>
      <w:proofErr w:type="spellEnd"/>
      <w:r w:rsidRPr="00EB5BEE">
        <w:rPr>
          <w:rFonts w:cs="Times New Roman"/>
          <w:szCs w:val="24"/>
        </w:rPr>
        <w:t xml:space="preserve"> </w:t>
      </w:r>
      <w:proofErr w:type="spellStart"/>
      <w:r w:rsidRPr="00EB5BEE">
        <w:rPr>
          <w:rFonts w:cs="Times New Roman"/>
          <w:szCs w:val="24"/>
        </w:rPr>
        <w:t>Üniversitesi</w:t>
      </w:r>
      <w:proofErr w:type="spellEnd"/>
      <w:r w:rsidRPr="00EB5BEE">
        <w:rPr>
          <w:rFonts w:cs="Times New Roman"/>
          <w:szCs w:val="24"/>
        </w:rPr>
        <w:t xml:space="preserve"> </w:t>
      </w:r>
      <w:proofErr w:type="spellStart"/>
      <w:r w:rsidRPr="00EB5BEE">
        <w:rPr>
          <w:rFonts w:cs="Times New Roman"/>
          <w:szCs w:val="24"/>
        </w:rPr>
        <w:t>Öğrencilerinin</w:t>
      </w:r>
      <w:proofErr w:type="spellEnd"/>
      <w:r w:rsidRPr="00EB5BEE">
        <w:rPr>
          <w:rFonts w:cs="Times New Roman"/>
          <w:szCs w:val="24"/>
        </w:rPr>
        <w:t xml:space="preserve"> Beslenme Durumu </w:t>
      </w:r>
      <w:proofErr w:type="spellStart"/>
      <w:r w:rsidRPr="00EB5BEE">
        <w:rPr>
          <w:rFonts w:cs="Times New Roman"/>
          <w:szCs w:val="24"/>
        </w:rPr>
        <w:t>Üzerine</w:t>
      </w:r>
      <w:proofErr w:type="spellEnd"/>
      <w:r w:rsidRPr="00EB5BEE">
        <w:rPr>
          <w:rFonts w:cs="Times New Roman"/>
          <w:szCs w:val="24"/>
        </w:rPr>
        <w:t xml:space="preserve"> Bir Araştırma. </w:t>
      </w:r>
      <w:r w:rsidRPr="00EB5BEE">
        <w:rPr>
          <w:rFonts w:cs="Times New Roman"/>
          <w:i/>
          <w:iCs/>
          <w:szCs w:val="24"/>
        </w:rPr>
        <w:t>Beslenme ve Diyet Dergisi</w:t>
      </w:r>
      <w:r w:rsidRPr="00EB5BEE">
        <w:rPr>
          <w:rFonts w:cs="Times New Roman"/>
          <w:szCs w:val="24"/>
        </w:rPr>
        <w:t>;24 (2):239-251.</w:t>
      </w:r>
    </w:p>
    <w:p w14:paraId="103A170A" w14:textId="77777777" w:rsidR="00EB5BEE" w:rsidRDefault="00EB5BEE" w:rsidP="00A51210">
      <w:pPr>
        <w:spacing w:after="120"/>
        <w:ind w:left="567" w:hanging="567"/>
        <w:rPr>
          <w:rFonts w:cs="Times New Roman"/>
          <w:szCs w:val="24"/>
        </w:rPr>
      </w:pPr>
      <w:r w:rsidRPr="00EB5BEE">
        <w:rPr>
          <w:rFonts w:cs="Times New Roman"/>
          <w:szCs w:val="24"/>
        </w:rPr>
        <w:t xml:space="preserve">Yıldırım, B. (2015). Fen Bilimleri </w:t>
      </w:r>
      <w:proofErr w:type="spellStart"/>
      <w:r w:rsidRPr="00EB5BEE">
        <w:rPr>
          <w:rFonts w:cs="Times New Roman"/>
          <w:szCs w:val="24"/>
        </w:rPr>
        <w:t>Öğrenme</w:t>
      </w:r>
      <w:proofErr w:type="spellEnd"/>
      <w:r w:rsidRPr="00EB5BEE">
        <w:rPr>
          <w:rFonts w:cs="Times New Roman"/>
          <w:szCs w:val="24"/>
        </w:rPr>
        <w:t xml:space="preserve"> Kaygı </w:t>
      </w:r>
      <w:proofErr w:type="spellStart"/>
      <w:r w:rsidRPr="00EB5BEE">
        <w:rPr>
          <w:rFonts w:cs="Times New Roman"/>
          <w:szCs w:val="24"/>
        </w:rPr>
        <w:t>Ölçeği</w:t>
      </w:r>
      <w:proofErr w:type="spellEnd"/>
      <w:r w:rsidRPr="00EB5BEE">
        <w:rPr>
          <w:rFonts w:cs="Times New Roman"/>
          <w:szCs w:val="24"/>
        </w:rPr>
        <w:t xml:space="preserve">: </w:t>
      </w:r>
      <w:proofErr w:type="spellStart"/>
      <w:r w:rsidRPr="00EB5BEE">
        <w:rPr>
          <w:rFonts w:cs="Times New Roman"/>
          <w:szCs w:val="24"/>
        </w:rPr>
        <w:t>Geçerlilik</w:t>
      </w:r>
      <w:proofErr w:type="spellEnd"/>
      <w:r w:rsidRPr="00EB5BEE">
        <w:rPr>
          <w:rFonts w:cs="Times New Roman"/>
          <w:szCs w:val="24"/>
        </w:rPr>
        <w:t xml:space="preserve"> </w:t>
      </w:r>
      <w:proofErr w:type="gramStart"/>
      <w:r w:rsidRPr="00EB5BEE">
        <w:rPr>
          <w:rFonts w:cs="Times New Roman"/>
          <w:szCs w:val="24"/>
        </w:rPr>
        <w:t>Ve</w:t>
      </w:r>
      <w:proofErr w:type="gramEnd"/>
      <w:r w:rsidRPr="00EB5BEE">
        <w:rPr>
          <w:rFonts w:cs="Times New Roman"/>
          <w:szCs w:val="24"/>
        </w:rPr>
        <w:t xml:space="preserve"> </w:t>
      </w:r>
      <w:proofErr w:type="spellStart"/>
      <w:r w:rsidRPr="00EB5BEE">
        <w:rPr>
          <w:rFonts w:cs="Times New Roman"/>
          <w:szCs w:val="24"/>
        </w:rPr>
        <w:t>Güvenirlik</w:t>
      </w:r>
      <w:proofErr w:type="spellEnd"/>
      <w:r w:rsidRPr="00EB5BEE">
        <w:rPr>
          <w:rFonts w:cs="Times New Roman"/>
          <w:szCs w:val="24"/>
        </w:rPr>
        <w:t xml:space="preserve"> </w:t>
      </w:r>
      <w:proofErr w:type="spellStart"/>
      <w:r w:rsidRPr="00EB5BEE">
        <w:rPr>
          <w:rFonts w:cs="Times New Roman"/>
          <w:szCs w:val="24"/>
        </w:rPr>
        <w:t>Çalışması</w:t>
      </w:r>
      <w:proofErr w:type="spellEnd"/>
      <w:r w:rsidRPr="00EB5BEE">
        <w:rPr>
          <w:rFonts w:cs="Times New Roman"/>
          <w:szCs w:val="24"/>
        </w:rPr>
        <w:t xml:space="preserve">. </w:t>
      </w:r>
      <w:proofErr w:type="spellStart"/>
      <w:r w:rsidRPr="00EB5BEE">
        <w:rPr>
          <w:rFonts w:cs="Times New Roman"/>
          <w:i/>
          <w:iCs/>
          <w:szCs w:val="24"/>
        </w:rPr>
        <w:t>Mus</w:t>
      </w:r>
      <w:proofErr w:type="spellEnd"/>
      <w:r w:rsidRPr="00EB5BEE">
        <w:rPr>
          <w:rFonts w:cs="Times New Roman"/>
          <w:i/>
          <w:iCs/>
          <w:szCs w:val="24"/>
        </w:rPr>
        <w:t xml:space="preserve">̧ Alparslan </w:t>
      </w:r>
      <w:proofErr w:type="spellStart"/>
      <w:r w:rsidRPr="00EB5BEE">
        <w:rPr>
          <w:rFonts w:cs="Times New Roman"/>
          <w:i/>
          <w:iCs/>
          <w:szCs w:val="24"/>
        </w:rPr>
        <w:t>Ünıversıtesı</w:t>
      </w:r>
      <w:proofErr w:type="spellEnd"/>
      <w:r w:rsidRPr="00EB5BEE">
        <w:rPr>
          <w:rFonts w:cs="Times New Roman"/>
          <w:i/>
          <w:iCs/>
          <w:szCs w:val="24"/>
        </w:rPr>
        <w:t xml:space="preserve"> Sosyal Bilimler Dergisi</w:t>
      </w:r>
      <w:r w:rsidRPr="00EB5BEE">
        <w:rPr>
          <w:rFonts w:cs="Times New Roman"/>
          <w:szCs w:val="24"/>
        </w:rPr>
        <w:t>, 3(1), 33-4</w:t>
      </w:r>
    </w:p>
    <w:p w14:paraId="4DCEBB2C" w14:textId="410EECA1" w:rsidR="002D496F" w:rsidRPr="002D496F" w:rsidRDefault="002D496F" w:rsidP="00A51210">
      <w:pPr>
        <w:spacing w:after="120"/>
        <w:ind w:left="567" w:hanging="567"/>
        <w:rPr>
          <w:rFonts w:cs="Times New Roman"/>
          <w:szCs w:val="24"/>
        </w:rPr>
      </w:pPr>
      <w:r w:rsidRPr="002D496F">
        <w:rPr>
          <w:rFonts w:cs="Times New Roman"/>
          <w:color w:val="000000"/>
          <w:szCs w:val="24"/>
        </w:rPr>
        <w:t>Yılmaz, B., Gür, H., Çakır, E. (2022). Spor Bilimleri Fakültesinde okuyan öğrencilerin sağlıklı beslenme tutum puanlarının incelenmesi. </w:t>
      </w:r>
      <w:r w:rsidRPr="002D496F">
        <w:rPr>
          <w:rFonts w:cs="Times New Roman"/>
          <w:i/>
          <w:iCs/>
          <w:color w:val="000000"/>
          <w:szCs w:val="24"/>
        </w:rPr>
        <w:t>Türk Spor Bilimleri Dergisi, 5</w:t>
      </w:r>
      <w:r w:rsidRPr="002D496F">
        <w:rPr>
          <w:rFonts w:cs="Times New Roman"/>
          <w:color w:val="000000"/>
          <w:szCs w:val="24"/>
        </w:rPr>
        <w:t>(2), 66–75. </w:t>
      </w:r>
    </w:p>
    <w:p w14:paraId="1F929275" w14:textId="7498AA09" w:rsidR="00EB5BEE" w:rsidRPr="00EB5BEE" w:rsidRDefault="00EB5BEE" w:rsidP="00A51210">
      <w:pPr>
        <w:spacing w:after="120"/>
        <w:ind w:left="567" w:hanging="567"/>
        <w:rPr>
          <w:rFonts w:cs="Times New Roman"/>
          <w:szCs w:val="24"/>
        </w:rPr>
      </w:pPr>
      <w:r w:rsidRPr="00EB5BEE">
        <w:rPr>
          <w:rFonts w:cs="Times New Roman"/>
          <w:szCs w:val="24"/>
        </w:rPr>
        <w:t xml:space="preserve">Yiğiter, M., Eser, M., Doğan, N. (2024). </w:t>
      </w:r>
      <w:proofErr w:type="spellStart"/>
      <w:r w:rsidRPr="00EB5BEE">
        <w:rPr>
          <w:rFonts w:cs="Times New Roman"/>
          <w:szCs w:val="24"/>
        </w:rPr>
        <w:t>Reliability</w:t>
      </w:r>
      <w:proofErr w:type="spellEnd"/>
      <w:r w:rsidRPr="00EB5BEE">
        <w:rPr>
          <w:rFonts w:cs="Times New Roman"/>
          <w:szCs w:val="24"/>
        </w:rPr>
        <w:t xml:space="preserve"> </w:t>
      </w:r>
      <w:proofErr w:type="spellStart"/>
      <w:r w:rsidRPr="00EB5BEE">
        <w:rPr>
          <w:rFonts w:cs="Times New Roman"/>
          <w:szCs w:val="24"/>
        </w:rPr>
        <w:t>Generalization</w:t>
      </w:r>
      <w:proofErr w:type="spellEnd"/>
      <w:r w:rsidRPr="00EB5BEE">
        <w:rPr>
          <w:rFonts w:cs="Times New Roman"/>
          <w:szCs w:val="24"/>
        </w:rPr>
        <w:t xml:space="preserve"> of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Scale</w:t>
      </w:r>
      <w:proofErr w:type="spellEnd"/>
      <w:r w:rsidRPr="00EB5BEE">
        <w:rPr>
          <w:rFonts w:cs="Times New Roman"/>
          <w:szCs w:val="24"/>
        </w:rPr>
        <w:t xml:space="preserve">: A Meta Analysis </w:t>
      </w:r>
      <w:proofErr w:type="spellStart"/>
      <w:r w:rsidRPr="00EB5BEE">
        <w:rPr>
          <w:rFonts w:cs="Times New Roman"/>
          <w:szCs w:val="24"/>
        </w:rPr>
        <w:t>Study</w:t>
      </w:r>
      <w:proofErr w:type="spellEnd"/>
      <w:r w:rsidRPr="00EB5BEE">
        <w:rPr>
          <w:rFonts w:cs="Times New Roman"/>
          <w:szCs w:val="24"/>
        </w:rPr>
        <w:t xml:space="preserve">. </w:t>
      </w:r>
      <w:r w:rsidRPr="00EB5BEE">
        <w:rPr>
          <w:rFonts w:cs="Times New Roman"/>
          <w:i/>
          <w:iCs/>
          <w:szCs w:val="24"/>
        </w:rPr>
        <w:t xml:space="preserve">Hacettepe </w:t>
      </w:r>
      <w:proofErr w:type="spellStart"/>
      <w:r w:rsidRPr="00EB5BEE">
        <w:rPr>
          <w:rFonts w:cs="Times New Roman"/>
          <w:i/>
          <w:iCs/>
          <w:szCs w:val="24"/>
        </w:rPr>
        <w:t>Egitim</w:t>
      </w:r>
      <w:proofErr w:type="spellEnd"/>
      <w:r w:rsidRPr="00EB5BEE">
        <w:rPr>
          <w:rFonts w:cs="Times New Roman"/>
          <w:i/>
          <w:iCs/>
          <w:szCs w:val="24"/>
        </w:rPr>
        <w:t xml:space="preserve"> Dergisi,</w:t>
      </w:r>
      <w:r w:rsidRPr="00EB5BEE">
        <w:rPr>
          <w:rFonts w:cs="Times New Roman"/>
          <w:szCs w:val="24"/>
        </w:rPr>
        <w:t xml:space="preserve"> 39(1).</w:t>
      </w:r>
    </w:p>
    <w:p w14:paraId="55095258"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lastRenderedPageBreak/>
        <w:t>Yüceant</w:t>
      </w:r>
      <w:proofErr w:type="spellEnd"/>
      <w:r w:rsidRPr="00EB5BEE">
        <w:rPr>
          <w:rFonts w:cs="Times New Roman"/>
          <w:szCs w:val="24"/>
        </w:rPr>
        <w:t xml:space="preserve">, M. (2013). </w:t>
      </w:r>
      <w:r w:rsidRPr="00557D99">
        <w:rPr>
          <w:rFonts w:cs="Times New Roman"/>
          <w:i/>
          <w:iCs/>
          <w:szCs w:val="24"/>
        </w:rPr>
        <w:t xml:space="preserve">Beden </w:t>
      </w:r>
      <w:proofErr w:type="spellStart"/>
      <w:r w:rsidRPr="00557D99">
        <w:rPr>
          <w:rFonts w:cs="Times New Roman"/>
          <w:i/>
          <w:iCs/>
          <w:szCs w:val="24"/>
        </w:rPr>
        <w:t>eğitimi</w:t>
      </w:r>
      <w:proofErr w:type="spellEnd"/>
      <w:r w:rsidRPr="00557D99">
        <w:rPr>
          <w:rFonts w:cs="Times New Roman"/>
          <w:i/>
          <w:iCs/>
          <w:szCs w:val="24"/>
        </w:rPr>
        <w:t xml:space="preserve"> </w:t>
      </w:r>
      <w:proofErr w:type="spellStart"/>
      <w:r w:rsidRPr="00557D99">
        <w:rPr>
          <w:rFonts w:cs="Times New Roman"/>
          <w:i/>
          <w:iCs/>
          <w:szCs w:val="24"/>
        </w:rPr>
        <w:t>öğretmen</w:t>
      </w:r>
      <w:proofErr w:type="spellEnd"/>
      <w:r w:rsidRPr="00557D99">
        <w:rPr>
          <w:rFonts w:cs="Times New Roman"/>
          <w:i/>
          <w:iCs/>
          <w:szCs w:val="24"/>
        </w:rPr>
        <w:t xml:space="preserve"> adaylarının sosyal </w:t>
      </w:r>
      <w:proofErr w:type="spellStart"/>
      <w:r w:rsidRPr="00557D99">
        <w:rPr>
          <w:rFonts w:cs="Times New Roman"/>
          <w:i/>
          <w:iCs/>
          <w:szCs w:val="24"/>
        </w:rPr>
        <w:t>görünüs</w:t>
      </w:r>
      <w:proofErr w:type="spellEnd"/>
      <w:r w:rsidRPr="00557D99">
        <w:rPr>
          <w:rFonts w:cs="Times New Roman"/>
          <w:i/>
          <w:iCs/>
          <w:szCs w:val="24"/>
        </w:rPr>
        <w:t xml:space="preserve">̧ kaygı </w:t>
      </w:r>
      <w:proofErr w:type="spellStart"/>
      <w:r w:rsidRPr="00557D99">
        <w:rPr>
          <w:rFonts w:cs="Times New Roman"/>
          <w:i/>
          <w:iCs/>
          <w:szCs w:val="24"/>
        </w:rPr>
        <w:t>düzeylerinin</w:t>
      </w:r>
      <w:proofErr w:type="spellEnd"/>
      <w:r w:rsidRPr="00557D99">
        <w:rPr>
          <w:rFonts w:cs="Times New Roman"/>
          <w:i/>
          <w:iCs/>
          <w:szCs w:val="24"/>
        </w:rPr>
        <w:t xml:space="preserve"> farklı </w:t>
      </w:r>
      <w:proofErr w:type="spellStart"/>
      <w:r w:rsidRPr="00557D99">
        <w:rPr>
          <w:rFonts w:cs="Times New Roman"/>
          <w:i/>
          <w:iCs/>
          <w:szCs w:val="24"/>
        </w:rPr>
        <w:t>değişkenler</w:t>
      </w:r>
      <w:proofErr w:type="spellEnd"/>
      <w:r w:rsidRPr="00557D99">
        <w:rPr>
          <w:rFonts w:cs="Times New Roman"/>
          <w:i/>
          <w:iCs/>
          <w:szCs w:val="24"/>
        </w:rPr>
        <w:t xml:space="preserve"> </w:t>
      </w:r>
      <w:proofErr w:type="spellStart"/>
      <w:r w:rsidRPr="00557D99">
        <w:rPr>
          <w:rFonts w:cs="Times New Roman"/>
          <w:i/>
          <w:iCs/>
          <w:szCs w:val="24"/>
        </w:rPr>
        <w:t>açısından</w:t>
      </w:r>
      <w:proofErr w:type="spellEnd"/>
      <w:r w:rsidRPr="00557D99">
        <w:rPr>
          <w:rFonts w:cs="Times New Roman"/>
          <w:i/>
          <w:iCs/>
          <w:szCs w:val="24"/>
        </w:rPr>
        <w:t xml:space="preserve"> incelenmesi</w:t>
      </w:r>
      <w:r w:rsidRPr="00EB5BEE">
        <w:rPr>
          <w:rFonts w:cs="Times New Roman"/>
          <w:szCs w:val="24"/>
        </w:rPr>
        <w:t xml:space="preserve">. </w:t>
      </w:r>
      <w:proofErr w:type="spellStart"/>
      <w:r w:rsidRPr="00EB5BEE">
        <w:rPr>
          <w:rFonts w:cs="Times New Roman"/>
          <w:szCs w:val="24"/>
        </w:rPr>
        <w:t>Yüksek</w:t>
      </w:r>
      <w:proofErr w:type="spellEnd"/>
      <w:r w:rsidRPr="00EB5BEE">
        <w:rPr>
          <w:rFonts w:cs="Times New Roman"/>
          <w:szCs w:val="24"/>
        </w:rPr>
        <w:t xml:space="preserve"> Lisans Tezi, Aksaray </w:t>
      </w:r>
      <w:proofErr w:type="spellStart"/>
      <w:r w:rsidRPr="00EB5BEE">
        <w:rPr>
          <w:rFonts w:cs="Times New Roman"/>
          <w:szCs w:val="24"/>
        </w:rPr>
        <w:t>Üniversitesi</w:t>
      </w:r>
      <w:proofErr w:type="spellEnd"/>
      <w:r w:rsidRPr="00EB5BEE">
        <w:rPr>
          <w:rFonts w:cs="Times New Roman"/>
          <w:szCs w:val="24"/>
        </w:rPr>
        <w:t xml:space="preserve"> Sosyal Bilimler Enstitüsü, Aksaray.</w:t>
      </w:r>
    </w:p>
    <w:p w14:paraId="61A8CA84" w14:textId="1FC01B66" w:rsidR="00EB5BEE" w:rsidRPr="00EB5BEE" w:rsidRDefault="00EB5BEE" w:rsidP="00A51210">
      <w:pPr>
        <w:spacing w:after="120"/>
        <w:ind w:left="567" w:hanging="567"/>
        <w:rPr>
          <w:rFonts w:cs="Times New Roman"/>
          <w:szCs w:val="24"/>
        </w:rPr>
      </w:pPr>
      <w:proofErr w:type="spellStart"/>
      <w:r w:rsidRPr="00EB5BEE">
        <w:rPr>
          <w:rFonts w:cs="Times New Roman"/>
          <w:szCs w:val="24"/>
        </w:rPr>
        <w:t>Yüceant</w:t>
      </w:r>
      <w:proofErr w:type="spellEnd"/>
      <w:r w:rsidRPr="00EB5BEE">
        <w:rPr>
          <w:rFonts w:cs="Times New Roman"/>
          <w:szCs w:val="24"/>
        </w:rPr>
        <w:t xml:space="preserve">, M., Unlu, H. (2017).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analysis</w:t>
      </w:r>
      <w:proofErr w:type="spellEnd"/>
      <w:r w:rsidRPr="00EB5BEE">
        <w:rPr>
          <w:rFonts w:cs="Times New Roman"/>
          <w:szCs w:val="24"/>
        </w:rPr>
        <w:t xml:space="preserve"> of </w:t>
      </w:r>
      <w:proofErr w:type="spellStart"/>
      <w:r w:rsidRPr="00EB5BEE">
        <w:rPr>
          <w:rFonts w:cs="Times New Roman"/>
          <w:szCs w:val="24"/>
        </w:rPr>
        <w:t>social</w:t>
      </w:r>
      <w:proofErr w:type="spellEnd"/>
      <w:r w:rsidRPr="00EB5BEE">
        <w:rPr>
          <w:rFonts w:cs="Times New Roman"/>
          <w:szCs w:val="24"/>
        </w:rPr>
        <w:t xml:space="preserve"> </w:t>
      </w:r>
      <w:proofErr w:type="spellStart"/>
      <w:r w:rsidRPr="00EB5BEE">
        <w:rPr>
          <w:rFonts w:cs="Times New Roman"/>
          <w:szCs w:val="24"/>
        </w:rPr>
        <w:t>appearance</w:t>
      </w:r>
      <w:proofErr w:type="spellEnd"/>
      <w:r w:rsidRPr="00EB5BEE">
        <w:rPr>
          <w:rFonts w:cs="Times New Roman"/>
          <w:szCs w:val="24"/>
        </w:rPr>
        <w:t xml:space="preserve"> </w:t>
      </w:r>
      <w:proofErr w:type="spellStart"/>
      <w:r w:rsidRPr="00EB5BEE">
        <w:rPr>
          <w:rFonts w:cs="Times New Roman"/>
          <w:szCs w:val="24"/>
        </w:rPr>
        <w:t>anxiety</w:t>
      </w:r>
      <w:proofErr w:type="spellEnd"/>
      <w:r w:rsidRPr="00EB5BEE">
        <w:rPr>
          <w:rFonts w:cs="Times New Roman"/>
          <w:szCs w:val="24"/>
        </w:rPr>
        <w:t xml:space="preserve"> </w:t>
      </w:r>
      <w:proofErr w:type="spellStart"/>
      <w:r w:rsidRPr="00EB5BEE">
        <w:rPr>
          <w:rFonts w:cs="Times New Roman"/>
          <w:szCs w:val="24"/>
        </w:rPr>
        <w:t>levels</w:t>
      </w:r>
      <w:proofErr w:type="spellEnd"/>
      <w:r w:rsidRPr="00EB5BEE">
        <w:rPr>
          <w:rFonts w:cs="Times New Roman"/>
          <w:szCs w:val="24"/>
        </w:rPr>
        <w:t xml:space="preserve"> of </w:t>
      </w:r>
      <w:proofErr w:type="spellStart"/>
      <w:r w:rsidRPr="00EB5BEE">
        <w:rPr>
          <w:rFonts w:cs="Times New Roman"/>
          <w:szCs w:val="24"/>
        </w:rPr>
        <w:t>physical</w:t>
      </w:r>
      <w:proofErr w:type="spellEnd"/>
      <w:r w:rsidRPr="00EB5BEE">
        <w:rPr>
          <w:rFonts w:cs="Times New Roman"/>
          <w:szCs w:val="24"/>
        </w:rPr>
        <w:t xml:space="preserve"> </w:t>
      </w:r>
      <w:proofErr w:type="spellStart"/>
      <w:r w:rsidRPr="00EB5BEE">
        <w:rPr>
          <w:rFonts w:cs="Times New Roman"/>
          <w:szCs w:val="24"/>
        </w:rPr>
        <w:t>education</w:t>
      </w:r>
      <w:proofErr w:type="spellEnd"/>
      <w:r w:rsidRPr="00EB5BEE">
        <w:rPr>
          <w:rFonts w:cs="Times New Roman"/>
          <w:szCs w:val="24"/>
        </w:rPr>
        <w:t xml:space="preserve"> </w:t>
      </w:r>
      <w:proofErr w:type="spellStart"/>
      <w:r w:rsidRPr="00EB5BEE">
        <w:rPr>
          <w:rFonts w:cs="Times New Roman"/>
          <w:szCs w:val="24"/>
        </w:rPr>
        <w:t>teacher</w:t>
      </w:r>
      <w:proofErr w:type="spellEnd"/>
      <w:r w:rsidRPr="00EB5BEE">
        <w:rPr>
          <w:rFonts w:cs="Times New Roman"/>
          <w:szCs w:val="24"/>
        </w:rPr>
        <w:t xml:space="preserve"> </w:t>
      </w:r>
      <w:proofErr w:type="spellStart"/>
      <w:r w:rsidRPr="00EB5BEE">
        <w:rPr>
          <w:rFonts w:cs="Times New Roman"/>
          <w:szCs w:val="24"/>
        </w:rPr>
        <w:t>candidates</w:t>
      </w:r>
      <w:proofErr w:type="spellEnd"/>
      <w:r w:rsidRPr="00EB5BEE">
        <w:rPr>
          <w:rFonts w:cs="Times New Roman"/>
          <w:szCs w:val="24"/>
        </w:rPr>
        <w:t xml:space="preserve"> in </w:t>
      </w:r>
      <w:proofErr w:type="spellStart"/>
      <w:r w:rsidRPr="00EB5BEE">
        <w:rPr>
          <w:rFonts w:cs="Times New Roman"/>
          <w:szCs w:val="24"/>
        </w:rPr>
        <w:t>terms</w:t>
      </w:r>
      <w:proofErr w:type="spellEnd"/>
      <w:r w:rsidRPr="00EB5BEE">
        <w:rPr>
          <w:rFonts w:cs="Times New Roman"/>
          <w:szCs w:val="24"/>
        </w:rPr>
        <w:t xml:space="preserve"> of </w:t>
      </w:r>
      <w:proofErr w:type="spellStart"/>
      <w:r w:rsidRPr="00EB5BEE">
        <w:rPr>
          <w:rFonts w:cs="Times New Roman"/>
          <w:szCs w:val="24"/>
        </w:rPr>
        <w:t>different</w:t>
      </w:r>
      <w:proofErr w:type="spellEnd"/>
      <w:r w:rsidRPr="00EB5BEE">
        <w:rPr>
          <w:rFonts w:cs="Times New Roman"/>
          <w:szCs w:val="24"/>
        </w:rPr>
        <w:t xml:space="preserve"> </w:t>
      </w:r>
      <w:proofErr w:type="spellStart"/>
      <w:r w:rsidRPr="00EB5BEE">
        <w:rPr>
          <w:rFonts w:cs="Times New Roman"/>
          <w:szCs w:val="24"/>
        </w:rPr>
        <w:t>variables</w:t>
      </w:r>
      <w:proofErr w:type="spellEnd"/>
      <w:r w:rsidRPr="00EB5BEE">
        <w:rPr>
          <w:rFonts w:cs="Times New Roman"/>
          <w:szCs w:val="24"/>
        </w:rPr>
        <w:t xml:space="preserve">. </w:t>
      </w:r>
      <w:proofErr w:type="spellStart"/>
      <w:r w:rsidRPr="00EB5BEE">
        <w:rPr>
          <w:rFonts w:cs="Times New Roman"/>
          <w:i/>
          <w:iCs/>
          <w:szCs w:val="24"/>
        </w:rPr>
        <w:t>Turkish</w:t>
      </w:r>
      <w:proofErr w:type="spellEnd"/>
      <w:r w:rsidRPr="00EB5BEE">
        <w:rPr>
          <w:rFonts w:cs="Times New Roman"/>
          <w:i/>
          <w:iCs/>
          <w:szCs w:val="24"/>
        </w:rPr>
        <w:t xml:space="preserve"> </w:t>
      </w:r>
      <w:proofErr w:type="spellStart"/>
      <w:r w:rsidRPr="00EB5BEE">
        <w:rPr>
          <w:rFonts w:cs="Times New Roman"/>
          <w:i/>
          <w:iCs/>
          <w:szCs w:val="24"/>
        </w:rPr>
        <w:t>Journal</w:t>
      </w:r>
      <w:proofErr w:type="spellEnd"/>
      <w:r w:rsidRPr="00EB5BEE">
        <w:rPr>
          <w:rFonts w:cs="Times New Roman"/>
          <w:i/>
          <w:iCs/>
          <w:szCs w:val="24"/>
        </w:rPr>
        <w:t xml:space="preserve"> of </w:t>
      </w:r>
      <w:proofErr w:type="spellStart"/>
      <w:r w:rsidRPr="00EB5BEE">
        <w:rPr>
          <w:rFonts w:cs="Times New Roman"/>
          <w:i/>
          <w:iCs/>
          <w:szCs w:val="24"/>
        </w:rPr>
        <w:t>Sport</w:t>
      </w:r>
      <w:proofErr w:type="spellEnd"/>
      <w:r w:rsidRPr="00EB5BEE">
        <w:rPr>
          <w:rFonts w:cs="Times New Roman"/>
          <w:i/>
          <w:iCs/>
          <w:szCs w:val="24"/>
        </w:rPr>
        <w:t xml:space="preserve"> </w:t>
      </w:r>
      <w:proofErr w:type="spellStart"/>
      <w:r w:rsidRPr="00EB5BEE">
        <w:rPr>
          <w:rFonts w:cs="Times New Roman"/>
          <w:i/>
          <w:iCs/>
          <w:szCs w:val="24"/>
        </w:rPr>
        <w:t>and</w:t>
      </w:r>
      <w:proofErr w:type="spellEnd"/>
      <w:r w:rsidRPr="00EB5BEE">
        <w:rPr>
          <w:rFonts w:cs="Times New Roman"/>
          <w:i/>
          <w:iCs/>
          <w:szCs w:val="24"/>
        </w:rPr>
        <w:t xml:space="preserve"> </w:t>
      </w:r>
      <w:proofErr w:type="spellStart"/>
      <w:r w:rsidRPr="00EB5BEE">
        <w:rPr>
          <w:rFonts w:cs="Times New Roman"/>
          <w:i/>
          <w:iCs/>
          <w:szCs w:val="24"/>
        </w:rPr>
        <w:t>Exercise</w:t>
      </w:r>
      <w:proofErr w:type="spellEnd"/>
      <w:r w:rsidRPr="00EB5BEE">
        <w:rPr>
          <w:rFonts w:cs="Times New Roman"/>
          <w:i/>
          <w:iCs/>
          <w:szCs w:val="24"/>
        </w:rPr>
        <w:t>,</w:t>
      </w:r>
      <w:r w:rsidRPr="00EB5BEE">
        <w:rPr>
          <w:rFonts w:cs="Times New Roman"/>
          <w:szCs w:val="24"/>
        </w:rPr>
        <w:t xml:space="preserve"> 19(1), 102-108.</w:t>
      </w:r>
    </w:p>
    <w:p w14:paraId="236E0DE9"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Yücecan</w:t>
      </w:r>
      <w:proofErr w:type="spellEnd"/>
      <w:r w:rsidRPr="00EB5BEE">
        <w:rPr>
          <w:rFonts w:cs="Times New Roman"/>
          <w:szCs w:val="24"/>
        </w:rPr>
        <w:t xml:space="preserve"> S. (2008). </w:t>
      </w:r>
      <w:r w:rsidRPr="00C84C3B">
        <w:rPr>
          <w:rFonts w:cs="Times New Roman"/>
          <w:i/>
          <w:iCs/>
          <w:szCs w:val="24"/>
        </w:rPr>
        <w:t>Optimal beslenme</w:t>
      </w:r>
      <w:r w:rsidRPr="00EB5BEE">
        <w:rPr>
          <w:rFonts w:cs="Times New Roman"/>
          <w:szCs w:val="24"/>
        </w:rPr>
        <w:t xml:space="preserve">. </w:t>
      </w:r>
      <w:r w:rsidRPr="00C84C3B">
        <w:rPr>
          <w:rFonts w:cs="Times New Roman"/>
          <w:szCs w:val="24"/>
        </w:rPr>
        <w:t xml:space="preserve">Sağlık </w:t>
      </w:r>
      <w:proofErr w:type="spellStart"/>
      <w:r w:rsidRPr="00C84C3B">
        <w:rPr>
          <w:rFonts w:cs="Times New Roman"/>
          <w:szCs w:val="24"/>
        </w:rPr>
        <w:t>Bakanlığı</w:t>
      </w:r>
      <w:proofErr w:type="spellEnd"/>
      <w:r w:rsidRPr="00C84C3B">
        <w:rPr>
          <w:rFonts w:cs="Times New Roman"/>
          <w:szCs w:val="24"/>
        </w:rPr>
        <w:t xml:space="preserve"> Yayın.</w:t>
      </w:r>
      <w:r w:rsidRPr="00EB5BEE">
        <w:rPr>
          <w:rFonts w:cs="Times New Roman"/>
          <w:szCs w:val="24"/>
        </w:rPr>
        <w:t xml:space="preserve"> 726.</w:t>
      </w:r>
    </w:p>
    <w:p w14:paraId="501862F5" w14:textId="53CCD4B3" w:rsidR="00EB5BEE" w:rsidRPr="00557D99" w:rsidRDefault="00EB5BEE" w:rsidP="00A51210">
      <w:pPr>
        <w:spacing w:after="120"/>
        <w:ind w:left="567" w:hanging="567"/>
        <w:rPr>
          <w:rFonts w:cs="Times New Roman"/>
          <w:i/>
          <w:iCs/>
          <w:szCs w:val="24"/>
        </w:rPr>
      </w:pPr>
      <w:proofErr w:type="spellStart"/>
      <w:r w:rsidRPr="00EB5BEE">
        <w:rPr>
          <w:rFonts w:cs="Times New Roman"/>
          <w:szCs w:val="24"/>
        </w:rPr>
        <w:t>Yücecan</w:t>
      </w:r>
      <w:proofErr w:type="spellEnd"/>
      <w:r w:rsidRPr="00EB5BEE">
        <w:rPr>
          <w:rFonts w:cs="Times New Roman"/>
          <w:szCs w:val="24"/>
        </w:rPr>
        <w:t xml:space="preserve">, S. (1991). Yeterli ve Dengeli Beslenme </w:t>
      </w:r>
      <w:proofErr w:type="spellStart"/>
      <w:r w:rsidRPr="00EB5BEE">
        <w:rPr>
          <w:rFonts w:cs="Times New Roman"/>
          <w:szCs w:val="24"/>
        </w:rPr>
        <w:t>İçin</w:t>
      </w:r>
      <w:proofErr w:type="spellEnd"/>
      <w:r w:rsidRPr="00EB5BEE">
        <w:rPr>
          <w:rFonts w:cs="Times New Roman"/>
          <w:szCs w:val="24"/>
        </w:rPr>
        <w:t xml:space="preserve"> Neler Yemeliyiz. </w:t>
      </w:r>
      <w:r w:rsidRPr="00557D99">
        <w:rPr>
          <w:rFonts w:cs="Times New Roman"/>
          <w:i/>
          <w:iCs/>
          <w:szCs w:val="24"/>
        </w:rPr>
        <w:t>Beslenme ve Diyet Dergisi</w:t>
      </w:r>
      <w:r w:rsidR="00151D84" w:rsidRPr="00557D99">
        <w:rPr>
          <w:rFonts w:cs="Times New Roman"/>
          <w:i/>
          <w:iCs/>
          <w:szCs w:val="24"/>
        </w:rPr>
        <w:t>.</w:t>
      </w:r>
    </w:p>
    <w:p w14:paraId="52993D80"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Yücel</w:t>
      </w:r>
      <w:proofErr w:type="spellEnd"/>
      <w:r w:rsidRPr="00EB5BEE">
        <w:rPr>
          <w:rFonts w:cs="Times New Roman"/>
          <w:szCs w:val="24"/>
        </w:rPr>
        <w:t xml:space="preserve">, B. (2015). </w:t>
      </w:r>
      <w:r w:rsidRPr="00EB5BEE">
        <w:rPr>
          <w:rFonts w:cs="Times New Roman"/>
          <w:i/>
          <w:iCs/>
          <w:szCs w:val="24"/>
        </w:rPr>
        <w:t xml:space="preserve">Sağlık </w:t>
      </w:r>
      <w:proofErr w:type="spellStart"/>
      <w:r w:rsidRPr="00EB5BEE">
        <w:rPr>
          <w:rFonts w:cs="Times New Roman"/>
          <w:i/>
          <w:iCs/>
          <w:szCs w:val="24"/>
        </w:rPr>
        <w:t>çalışanlarının</w:t>
      </w:r>
      <w:proofErr w:type="spellEnd"/>
      <w:r w:rsidRPr="00EB5BEE">
        <w:rPr>
          <w:rFonts w:cs="Times New Roman"/>
          <w:i/>
          <w:iCs/>
          <w:szCs w:val="24"/>
        </w:rPr>
        <w:t xml:space="preserve"> beslenme alışkanları ve beslenme bilgi </w:t>
      </w:r>
      <w:proofErr w:type="spellStart"/>
      <w:r w:rsidRPr="00EB5BEE">
        <w:rPr>
          <w:rFonts w:cs="Times New Roman"/>
          <w:i/>
          <w:iCs/>
          <w:szCs w:val="24"/>
        </w:rPr>
        <w:t>düzeylerinin</w:t>
      </w:r>
      <w:proofErr w:type="spellEnd"/>
      <w:r w:rsidRPr="00EB5BEE">
        <w:rPr>
          <w:rFonts w:cs="Times New Roman"/>
          <w:i/>
          <w:iCs/>
          <w:szCs w:val="24"/>
        </w:rPr>
        <w:t xml:space="preserve"> incelenmesi. </w:t>
      </w:r>
      <w:proofErr w:type="spellStart"/>
      <w:r w:rsidRPr="00EB5BEE">
        <w:rPr>
          <w:rFonts w:cs="Times New Roman"/>
          <w:szCs w:val="24"/>
        </w:rPr>
        <w:t>Yüksek</w:t>
      </w:r>
      <w:proofErr w:type="spellEnd"/>
      <w:r w:rsidRPr="00EB5BEE">
        <w:rPr>
          <w:rFonts w:cs="Times New Roman"/>
          <w:szCs w:val="24"/>
        </w:rPr>
        <w:t xml:space="preserve"> lisans tezi, Başkent </w:t>
      </w:r>
      <w:proofErr w:type="spellStart"/>
      <w:r w:rsidRPr="00EB5BEE">
        <w:rPr>
          <w:rFonts w:cs="Times New Roman"/>
          <w:szCs w:val="24"/>
        </w:rPr>
        <w:t>Üniversitesi</w:t>
      </w:r>
      <w:proofErr w:type="spellEnd"/>
      <w:r w:rsidRPr="00EB5BEE">
        <w:rPr>
          <w:rFonts w:cs="Times New Roman"/>
          <w:szCs w:val="24"/>
        </w:rPr>
        <w:t xml:space="preserve"> Sağlık Bilimleri </w:t>
      </w:r>
      <w:proofErr w:type="spellStart"/>
      <w:r w:rsidRPr="00EB5BEE">
        <w:rPr>
          <w:rFonts w:cs="Times New Roman"/>
          <w:szCs w:val="24"/>
        </w:rPr>
        <w:t>Enstitüsu</w:t>
      </w:r>
      <w:proofErr w:type="spellEnd"/>
      <w:r w:rsidRPr="00EB5BEE">
        <w:rPr>
          <w:rFonts w:cs="Times New Roman"/>
          <w:szCs w:val="24"/>
        </w:rPr>
        <w:t>̈.</w:t>
      </w:r>
    </w:p>
    <w:p w14:paraId="5BD931F0" w14:textId="77777777" w:rsidR="00EB5BEE" w:rsidRPr="00EB5BEE" w:rsidRDefault="00EB5BEE" w:rsidP="00A51210">
      <w:pPr>
        <w:spacing w:after="120"/>
        <w:ind w:left="567" w:hanging="567"/>
        <w:rPr>
          <w:rFonts w:cs="Times New Roman"/>
          <w:szCs w:val="24"/>
        </w:rPr>
      </w:pPr>
      <w:proofErr w:type="spellStart"/>
      <w:r w:rsidRPr="00EB5BEE">
        <w:rPr>
          <w:rFonts w:cs="Times New Roman"/>
          <w:szCs w:val="24"/>
        </w:rPr>
        <w:t>Zeguang</w:t>
      </w:r>
      <w:proofErr w:type="spellEnd"/>
      <w:r w:rsidRPr="00EB5BEE">
        <w:rPr>
          <w:rFonts w:cs="Times New Roman"/>
          <w:szCs w:val="24"/>
        </w:rPr>
        <w:t xml:space="preserve">, L., Peter, F., Teresa, B. (2022). B vitamin </w:t>
      </w:r>
      <w:proofErr w:type="spellStart"/>
      <w:r w:rsidRPr="00EB5BEE">
        <w:rPr>
          <w:rFonts w:cs="Times New Roman"/>
          <w:szCs w:val="24"/>
        </w:rPr>
        <w:t>supply</w:t>
      </w:r>
      <w:proofErr w:type="spellEnd"/>
      <w:r w:rsidRPr="00EB5BEE">
        <w:rPr>
          <w:rFonts w:cs="Times New Roman"/>
          <w:szCs w:val="24"/>
        </w:rPr>
        <w:t xml:space="preserve"> in </w:t>
      </w:r>
      <w:proofErr w:type="spellStart"/>
      <w:r w:rsidRPr="00EB5BEE">
        <w:rPr>
          <w:rFonts w:cs="Times New Roman"/>
          <w:szCs w:val="24"/>
        </w:rPr>
        <w:t>plants</w:t>
      </w:r>
      <w:proofErr w:type="spellEnd"/>
      <w:r w:rsidRPr="00EB5BEE">
        <w:rPr>
          <w:rFonts w:cs="Times New Roman"/>
          <w:szCs w:val="24"/>
        </w:rPr>
        <w:t xml:space="preserve"> </w:t>
      </w:r>
      <w:proofErr w:type="spellStart"/>
      <w:r w:rsidRPr="00EB5BEE">
        <w:rPr>
          <w:rFonts w:cs="Times New Roman"/>
          <w:szCs w:val="24"/>
        </w:rPr>
        <w:t>and</w:t>
      </w:r>
      <w:proofErr w:type="spellEnd"/>
      <w:r w:rsidRPr="00EB5BEE">
        <w:rPr>
          <w:rFonts w:cs="Times New Roman"/>
          <w:szCs w:val="24"/>
        </w:rPr>
        <w:t xml:space="preserve"> </w:t>
      </w:r>
      <w:proofErr w:type="spellStart"/>
      <w:r w:rsidRPr="00EB5BEE">
        <w:rPr>
          <w:rFonts w:cs="Times New Roman"/>
          <w:szCs w:val="24"/>
        </w:rPr>
        <w:t>humans</w:t>
      </w:r>
      <w:proofErr w:type="spellEnd"/>
      <w:r w:rsidRPr="00EB5BEE">
        <w:rPr>
          <w:rFonts w:cs="Times New Roman"/>
          <w:szCs w:val="24"/>
        </w:rPr>
        <w:t xml:space="preserve">: </w:t>
      </w:r>
      <w:proofErr w:type="spellStart"/>
      <w:r w:rsidRPr="00EB5BEE">
        <w:rPr>
          <w:rFonts w:cs="Times New Roman"/>
          <w:szCs w:val="24"/>
        </w:rPr>
        <w:t>the</w:t>
      </w:r>
      <w:proofErr w:type="spellEnd"/>
      <w:r w:rsidRPr="00EB5BEE">
        <w:rPr>
          <w:rFonts w:cs="Times New Roman"/>
          <w:szCs w:val="24"/>
        </w:rPr>
        <w:t xml:space="preserve"> </w:t>
      </w:r>
      <w:proofErr w:type="spellStart"/>
      <w:r w:rsidRPr="00EB5BEE">
        <w:rPr>
          <w:rFonts w:cs="Times New Roman"/>
          <w:szCs w:val="24"/>
        </w:rPr>
        <w:t>importance</w:t>
      </w:r>
      <w:proofErr w:type="spellEnd"/>
      <w:r w:rsidRPr="00EB5BEE">
        <w:rPr>
          <w:rFonts w:cs="Times New Roman"/>
          <w:szCs w:val="24"/>
        </w:rPr>
        <w:t xml:space="preserve"> of </w:t>
      </w:r>
      <w:proofErr w:type="spellStart"/>
      <w:r w:rsidRPr="00EB5BEE">
        <w:rPr>
          <w:rFonts w:cs="Times New Roman"/>
          <w:szCs w:val="24"/>
        </w:rPr>
        <w:t>vitamer</w:t>
      </w:r>
      <w:proofErr w:type="spellEnd"/>
      <w:r w:rsidRPr="00EB5BEE">
        <w:rPr>
          <w:rFonts w:cs="Times New Roman"/>
          <w:szCs w:val="24"/>
        </w:rPr>
        <w:t xml:space="preserve"> </w:t>
      </w:r>
      <w:proofErr w:type="spellStart"/>
      <w:r w:rsidRPr="00EB5BEE">
        <w:rPr>
          <w:rFonts w:cs="Times New Roman"/>
          <w:szCs w:val="24"/>
        </w:rPr>
        <w:t>homeostasis</w:t>
      </w:r>
      <w:proofErr w:type="spellEnd"/>
      <w:r w:rsidRPr="00EB5BEE">
        <w:rPr>
          <w:rFonts w:cs="Times New Roman"/>
          <w:szCs w:val="24"/>
        </w:rPr>
        <w:t xml:space="preserve">. </w:t>
      </w:r>
      <w:proofErr w:type="spellStart"/>
      <w:r w:rsidRPr="00EB5BEE">
        <w:rPr>
          <w:rFonts w:cs="Times New Roman"/>
          <w:i/>
          <w:iCs/>
          <w:szCs w:val="24"/>
        </w:rPr>
        <w:t>Fitzpatrick</w:t>
      </w:r>
      <w:proofErr w:type="spellEnd"/>
      <w:r w:rsidRPr="00EB5BEE">
        <w:rPr>
          <w:rFonts w:cs="Times New Roman"/>
          <w:i/>
          <w:iCs/>
          <w:szCs w:val="24"/>
        </w:rPr>
        <w:t xml:space="preserve"> Plant </w:t>
      </w:r>
      <w:proofErr w:type="spellStart"/>
      <w:r w:rsidRPr="00EB5BEE">
        <w:rPr>
          <w:rFonts w:cs="Times New Roman"/>
          <w:i/>
          <w:iCs/>
          <w:szCs w:val="24"/>
        </w:rPr>
        <w:t>Journal</w:t>
      </w:r>
      <w:proofErr w:type="spellEnd"/>
      <w:r w:rsidRPr="00EB5BEE">
        <w:rPr>
          <w:rFonts w:cs="Times New Roman"/>
          <w:i/>
          <w:iCs/>
          <w:szCs w:val="24"/>
        </w:rPr>
        <w:t>,</w:t>
      </w:r>
      <w:r w:rsidRPr="00EB5BEE">
        <w:rPr>
          <w:rFonts w:cs="Times New Roman"/>
          <w:szCs w:val="24"/>
        </w:rPr>
        <w:t xml:space="preserve"> 111(3):662-682.</w:t>
      </w:r>
    </w:p>
    <w:p w14:paraId="681F7905" w14:textId="3C7D0D20" w:rsidR="00372ABC" w:rsidRPr="009F2CED" w:rsidRDefault="00372ABC" w:rsidP="009F2CED">
      <w:pPr>
        <w:ind w:hanging="709"/>
        <w:jc w:val="left"/>
        <w:rPr>
          <w:rFonts w:eastAsia="Calibri" w:cs="Times New Roman"/>
          <w:szCs w:val="24"/>
        </w:rPr>
      </w:pPr>
      <w:bookmarkStart w:id="83" w:name="_Toc189812779"/>
      <w:bookmarkStart w:id="84" w:name="_Toc488176679"/>
      <w:bookmarkStart w:id="85" w:name="_Toc488004533"/>
      <w:bookmarkStart w:id="86" w:name="_Toc473149739"/>
      <w:bookmarkStart w:id="87" w:name="_Toc459142291"/>
    </w:p>
    <w:p w14:paraId="2ADFB1F7" w14:textId="77777777" w:rsidR="00914487" w:rsidRDefault="00914487" w:rsidP="00372ABC">
      <w:pPr>
        <w:spacing w:after="160" w:line="256" w:lineRule="auto"/>
        <w:ind w:firstLine="0"/>
        <w:jc w:val="left"/>
        <w:rPr>
          <w:rFonts w:ascii="Calibri" w:eastAsia="Calibri" w:hAnsi="Calibri" w:cs="Times New Roman"/>
          <w:sz w:val="22"/>
        </w:rPr>
      </w:pPr>
    </w:p>
    <w:p w14:paraId="3F184ED6" w14:textId="77777777" w:rsidR="00914487" w:rsidRDefault="00914487" w:rsidP="00372ABC">
      <w:pPr>
        <w:spacing w:after="160" w:line="256" w:lineRule="auto"/>
        <w:ind w:firstLine="0"/>
        <w:jc w:val="left"/>
        <w:rPr>
          <w:rFonts w:ascii="Calibri" w:eastAsia="Calibri" w:hAnsi="Calibri" w:cs="Times New Roman"/>
          <w:sz w:val="22"/>
        </w:rPr>
      </w:pPr>
    </w:p>
    <w:p w14:paraId="5135D77E" w14:textId="77777777" w:rsidR="00914487" w:rsidRDefault="00914487" w:rsidP="00372ABC">
      <w:pPr>
        <w:spacing w:after="160" w:line="256" w:lineRule="auto"/>
        <w:ind w:firstLine="0"/>
        <w:jc w:val="left"/>
        <w:rPr>
          <w:rFonts w:ascii="Calibri" w:eastAsia="Calibri" w:hAnsi="Calibri" w:cs="Times New Roman"/>
          <w:sz w:val="22"/>
        </w:rPr>
      </w:pPr>
    </w:p>
    <w:p w14:paraId="1870CB12" w14:textId="77777777" w:rsidR="00914487" w:rsidRDefault="00914487" w:rsidP="00372ABC">
      <w:pPr>
        <w:spacing w:after="160" w:line="256" w:lineRule="auto"/>
        <w:ind w:firstLine="0"/>
        <w:jc w:val="left"/>
        <w:rPr>
          <w:rFonts w:ascii="Calibri" w:eastAsia="Calibri" w:hAnsi="Calibri" w:cs="Times New Roman"/>
          <w:sz w:val="22"/>
        </w:rPr>
      </w:pPr>
    </w:p>
    <w:p w14:paraId="260F46EB" w14:textId="77777777" w:rsidR="00914487" w:rsidRDefault="00914487" w:rsidP="00372ABC">
      <w:pPr>
        <w:spacing w:after="160" w:line="256" w:lineRule="auto"/>
        <w:ind w:firstLine="0"/>
        <w:jc w:val="left"/>
        <w:rPr>
          <w:rFonts w:ascii="Calibri" w:eastAsia="Calibri" w:hAnsi="Calibri" w:cs="Times New Roman"/>
          <w:sz w:val="22"/>
        </w:rPr>
      </w:pPr>
    </w:p>
    <w:p w14:paraId="3FE857A1" w14:textId="77777777" w:rsidR="00C61A40" w:rsidRDefault="00C61A40" w:rsidP="00372ABC">
      <w:pPr>
        <w:spacing w:after="160" w:line="256" w:lineRule="auto"/>
        <w:ind w:firstLine="0"/>
        <w:jc w:val="left"/>
        <w:rPr>
          <w:rFonts w:ascii="Calibri" w:eastAsia="Calibri" w:hAnsi="Calibri" w:cs="Times New Roman"/>
          <w:sz w:val="22"/>
        </w:rPr>
      </w:pPr>
    </w:p>
    <w:p w14:paraId="13096C2A" w14:textId="77777777" w:rsidR="00C61A40" w:rsidRDefault="00C61A40" w:rsidP="00372ABC">
      <w:pPr>
        <w:spacing w:after="160" w:line="256" w:lineRule="auto"/>
        <w:ind w:firstLine="0"/>
        <w:jc w:val="left"/>
        <w:rPr>
          <w:rFonts w:ascii="Calibri" w:eastAsia="Calibri" w:hAnsi="Calibri" w:cs="Times New Roman"/>
          <w:sz w:val="22"/>
        </w:rPr>
      </w:pPr>
    </w:p>
    <w:p w14:paraId="05F309FE" w14:textId="77777777" w:rsidR="005F1A4E" w:rsidRDefault="005F1A4E" w:rsidP="00372ABC">
      <w:pPr>
        <w:spacing w:after="160" w:line="256" w:lineRule="auto"/>
        <w:ind w:firstLine="0"/>
        <w:jc w:val="left"/>
        <w:rPr>
          <w:rFonts w:ascii="Calibri" w:eastAsia="Calibri" w:hAnsi="Calibri" w:cs="Times New Roman"/>
          <w:sz w:val="22"/>
        </w:rPr>
      </w:pPr>
    </w:p>
    <w:p w14:paraId="5437941D" w14:textId="77777777" w:rsidR="005F1A4E" w:rsidRDefault="005F1A4E" w:rsidP="00372ABC">
      <w:pPr>
        <w:spacing w:after="160" w:line="256" w:lineRule="auto"/>
        <w:ind w:firstLine="0"/>
        <w:jc w:val="left"/>
        <w:rPr>
          <w:rFonts w:ascii="Calibri" w:eastAsia="Calibri" w:hAnsi="Calibri" w:cs="Times New Roman"/>
          <w:sz w:val="22"/>
        </w:rPr>
      </w:pPr>
    </w:p>
    <w:p w14:paraId="12B046E9" w14:textId="77777777" w:rsidR="005F1A4E" w:rsidRDefault="005F1A4E" w:rsidP="00372ABC">
      <w:pPr>
        <w:spacing w:after="160" w:line="256" w:lineRule="auto"/>
        <w:ind w:firstLine="0"/>
        <w:jc w:val="left"/>
        <w:rPr>
          <w:rFonts w:ascii="Calibri" w:eastAsia="Calibri" w:hAnsi="Calibri" w:cs="Times New Roman"/>
          <w:sz w:val="22"/>
        </w:rPr>
      </w:pPr>
    </w:p>
    <w:p w14:paraId="18BE3DBA" w14:textId="77777777" w:rsidR="005F1A4E" w:rsidRDefault="005F1A4E" w:rsidP="00372ABC">
      <w:pPr>
        <w:spacing w:after="160" w:line="256" w:lineRule="auto"/>
        <w:ind w:firstLine="0"/>
        <w:jc w:val="left"/>
        <w:rPr>
          <w:rFonts w:ascii="Calibri" w:eastAsia="Calibri" w:hAnsi="Calibri" w:cs="Times New Roman"/>
          <w:sz w:val="22"/>
        </w:rPr>
      </w:pPr>
    </w:p>
    <w:p w14:paraId="64271175" w14:textId="77777777" w:rsidR="005F1A4E" w:rsidRDefault="005F1A4E" w:rsidP="00372ABC">
      <w:pPr>
        <w:spacing w:after="160" w:line="256" w:lineRule="auto"/>
        <w:ind w:firstLine="0"/>
        <w:jc w:val="left"/>
        <w:rPr>
          <w:rFonts w:ascii="Calibri" w:eastAsia="Calibri" w:hAnsi="Calibri" w:cs="Times New Roman"/>
          <w:sz w:val="22"/>
        </w:rPr>
      </w:pPr>
    </w:p>
    <w:p w14:paraId="243BCE5D" w14:textId="77777777" w:rsidR="005F1A4E" w:rsidRDefault="005F1A4E" w:rsidP="00372ABC">
      <w:pPr>
        <w:spacing w:after="160" w:line="256" w:lineRule="auto"/>
        <w:ind w:firstLine="0"/>
        <w:jc w:val="left"/>
        <w:rPr>
          <w:rFonts w:ascii="Calibri" w:eastAsia="Calibri" w:hAnsi="Calibri" w:cs="Times New Roman"/>
          <w:sz w:val="22"/>
        </w:rPr>
      </w:pPr>
    </w:p>
    <w:p w14:paraId="73D51B45" w14:textId="77777777" w:rsidR="00557D99" w:rsidRDefault="00557D99" w:rsidP="00372ABC">
      <w:pPr>
        <w:spacing w:after="160" w:line="256" w:lineRule="auto"/>
        <w:ind w:firstLine="0"/>
        <w:jc w:val="left"/>
        <w:rPr>
          <w:rFonts w:ascii="Calibri" w:eastAsia="Calibri" w:hAnsi="Calibri" w:cs="Times New Roman"/>
          <w:sz w:val="22"/>
        </w:rPr>
      </w:pPr>
    </w:p>
    <w:p w14:paraId="51E5E30B" w14:textId="77777777" w:rsidR="00557D99" w:rsidRPr="00372ABC" w:rsidRDefault="00557D99" w:rsidP="00372ABC">
      <w:pPr>
        <w:spacing w:after="160" w:line="256" w:lineRule="auto"/>
        <w:ind w:firstLine="0"/>
        <w:jc w:val="left"/>
        <w:rPr>
          <w:rFonts w:ascii="Calibri" w:eastAsia="Calibri" w:hAnsi="Calibri" w:cs="Times New Roman"/>
          <w:sz w:val="22"/>
        </w:rPr>
      </w:pPr>
    </w:p>
    <w:p w14:paraId="4A597AD2" w14:textId="77777777" w:rsidR="0011760F" w:rsidRDefault="0011760F" w:rsidP="005D7F63">
      <w:pPr>
        <w:pStyle w:val="Balk1"/>
      </w:pPr>
      <w:r w:rsidRPr="007C3B1D">
        <w:lastRenderedPageBreak/>
        <w:t>EKLER</w:t>
      </w:r>
      <w:bookmarkEnd w:id="83"/>
    </w:p>
    <w:p w14:paraId="74320DCF" w14:textId="77777777" w:rsidR="00DF4B58" w:rsidRPr="00DF4B58" w:rsidRDefault="00DF4B58" w:rsidP="00DF4B58"/>
    <w:p w14:paraId="036B1A82" w14:textId="77777777" w:rsidR="0011760F" w:rsidRPr="008F194F" w:rsidRDefault="0011760F" w:rsidP="007C3B1D">
      <w:pPr>
        <w:spacing w:after="120"/>
        <w:ind w:firstLine="0"/>
        <w:rPr>
          <w:rFonts w:cs="Times New Roman"/>
          <w:b/>
          <w:szCs w:val="24"/>
        </w:rPr>
      </w:pPr>
    </w:p>
    <w:p w14:paraId="6F3B5C11" w14:textId="1FDD7AC1" w:rsidR="00DE6A22" w:rsidRPr="00B14EEE" w:rsidRDefault="0011760F" w:rsidP="00B14EEE">
      <w:pPr>
        <w:pStyle w:val="Balk3"/>
      </w:pPr>
      <w:bookmarkStart w:id="88" w:name="_Toc189812780"/>
      <w:r w:rsidRPr="008F194F">
        <w:rPr>
          <w:b/>
        </w:rPr>
        <w:t>Ek 1</w:t>
      </w:r>
      <w:r w:rsidR="007C3B1D">
        <w:rPr>
          <w:b/>
        </w:rPr>
        <w:t xml:space="preserve">. </w:t>
      </w:r>
      <w:r w:rsidR="00867054" w:rsidRPr="008F194F">
        <w:t>Google anket formunun ilk sayfası</w:t>
      </w:r>
      <w:r w:rsidR="007C3B1D">
        <w:t>.</w:t>
      </w:r>
      <w:bookmarkEnd w:id="88"/>
    </w:p>
    <w:p w14:paraId="5347F6CE" w14:textId="77777777" w:rsidR="00DE6A22" w:rsidRPr="008F194F" w:rsidRDefault="00DE6A22" w:rsidP="008F194F">
      <w:pPr>
        <w:spacing w:after="120"/>
        <w:rPr>
          <w:rFonts w:cs="Times New Roman"/>
          <w:b/>
          <w:szCs w:val="24"/>
        </w:rPr>
      </w:pPr>
    </w:p>
    <w:p w14:paraId="0AD415C8" w14:textId="0DE98506" w:rsidR="00DE6A22" w:rsidRPr="008F194F" w:rsidRDefault="00B14EEE" w:rsidP="008F194F">
      <w:pPr>
        <w:spacing w:after="120"/>
        <w:rPr>
          <w:rFonts w:cs="Times New Roman"/>
          <w:b/>
          <w:szCs w:val="24"/>
        </w:rPr>
      </w:pPr>
      <w:r>
        <w:rPr>
          <w:rFonts w:cs="Times New Roman"/>
          <w:b/>
          <w:noProof/>
          <w:szCs w:val="24"/>
          <w:lang w:eastAsia="tr-TR"/>
        </w:rPr>
        <w:drawing>
          <wp:inline distT="0" distB="0" distL="0" distR="0" wp14:anchorId="52A0E6E8" wp14:editId="218BD4D9">
            <wp:extent cx="5652135" cy="5695950"/>
            <wp:effectExtent l="0" t="0" r="5715" b="0"/>
            <wp:docPr id="1596105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0531" name="Resim 1596105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2135" cy="5695950"/>
                    </a:xfrm>
                    <a:prstGeom prst="rect">
                      <a:avLst/>
                    </a:prstGeom>
                  </pic:spPr>
                </pic:pic>
              </a:graphicData>
            </a:graphic>
          </wp:inline>
        </w:drawing>
      </w:r>
    </w:p>
    <w:p w14:paraId="294B3CFC" w14:textId="77777777" w:rsidR="007F705D" w:rsidRDefault="007F705D">
      <w:pPr>
        <w:spacing w:after="200" w:line="276" w:lineRule="auto"/>
        <w:ind w:firstLine="0"/>
        <w:jc w:val="left"/>
        <w:rPr>
          <w:rFonts w:cs="Times New Roman"/>
          <w:b/>
          <w:szCs w:val="24"/>
        </w:rPr>
      </w:pPr>
    </w:p>
    <w:p w14:paraId="37B29499" w14:textId="77777777" w:rsidR="007F705D" w:rsidRDefault="007F705D">
      <w:pPr>
        <w:spacing w:after="200" w:line="276" w:lineRule="auto"/>
        <w:ind w:firstLine="0"/>
        <w:jc w:val="left"/>
        <w:rPr>
          <w:rFonts w:cs="Times New Roman"/>
          <w:b/>
          <w:szCs w:val="24"/>
        </w:rPr>
      </w:pPr>
    </w:p>
    <w:p w14:paraId="462BD3E1" w14:textId="77777777" w:rsidR="007F705D" w:rsidRDefault="007F705D">
      <w:pPr>
        <w:spacing w:after="200" w:line="276" w:lineRule="auto"/>
        <w:ind w:firstLine="0"/>
        <w:jc w:val="left"/>
        <w:rPr>
          <w:rFonts w:cs="Times New Roman"/>
          <w:b/>
          <w:szCs w:val="24"/>
        </w:rPr>
      </w:pPr>
    </w:p>
    <w:p w14:paraId="05543E13" w14:textId="1A6C3881" w:rsidR="007C3B1D" w:rsidRDefault="007C3B1D">
      <w:pPr>
        <w:spacing w:after="200" w:line="276" w:lineRule="auto"/>
        <w:ind w:firstLine="0"/>
        <w:jc w:val="left"/>
        <w:rPr>
          <w:rFonts w:cs="Times New Roman"/>
          <w:b/>
          <w:szCs w:val="24"/>
        </w:rPr>
      </w:pPr>
      <w:r>
        <w:rPr>
          <w:rFonts w:cs="Times New Roman"/>
          <w:b/>
          <w:szCs w:val="24"/>
        </w:rPr>
        <w:br w:type="page"/>
      </w:r>
    </w:p>
    <w:p w14:paraId="0BDE1D05" w14:textId="77777777" w:rsidR="00867054" w:rsidRPr="008F194F" w:rsidRDefault="003536F5" w:rsidP="005D7F63">
      <w:pPr>
        <w:pStyle w:val="Balk3"/>
        <w:rPr>
          <w:b/>
        </w:rPr>
      </w:pPr>
      <w:bookmarkStart w:id="89" w:name="_Toc189812781"/>
      <w:r w:rsidRPr="008F194F">
        <w:rPr>
          <w:b/>
        </w:rPr>
        <w:lastRenderedPageBreak/>
        <w:t>Ek 2</w:t>
      </w:r>
      <w:r w:rsidR="007C3B1D">
        <w:rPr>
          <w:b/>
        </w:rPr>
        <w:t xml:space="preserve">. </w:t>
      </w:r>
      <w:r w:rsidR="00867054" w:rsidRPr="007C3B1D">
        <w:t>Ölçek izin mailleri</w:t>
      </w:r>
      <w:r w:rsidR="007C3B1D">
        <w:t>.</w:t>
      </w:r>
      <w:bookmarkEnd w:id="89"/>
    </w:p>
    <w:p w14:paraId="630C128B" w14:textId="77777777" w:rsidR="007C3B1D" w:rsidRDefault="007C3B1D" w:rsidP="008F194F">
      <w:pPr>
        <w:spacing w:after="120"/>
        <w:rPr>
          <w:rFonts w:cs="Times New Roman"/>
          <w:b/>
          <w:szCs w:val="24"/>
        </w:rPr>
      </w:pPr>
    </w:p>
    <w:p w14:paraId="61305482" w14:textId="61753FCA" w:rsidR="003536F5" w:rsidRDefault="009F2CED" w:rsidP="007C3B1D">
      <w:pPr>
        <w:spacing w:after="120"/>
        <w:ind w:firstLine="0"/>
        <w:rPr>
          <w:rFonts w:cs="Times New Roman"/>
          <w:b/>
          <w:szCs w:val="24"/>
        </w:rPr>
      </w:pPr>
      <w:r>
        <w:rPr>
          <w:rFonts w:cs="Times New Roman"/>
          <w:b/>
          <w:szCs w:val="24"/>
        </w:rPr>
        <w:t>Sağlıklı Beslenmeye İlişkin Tutum Ölçeği</w:t>
      </w:r>
    </w:p>
    <w:p w14:paraId="6A1D1A59" w14:textId="7B37F038" w:rsidR="009F2CED" w:rsidRPr="008F194F" w:rsidRDefault="000A23A0" w:rsidP="007C3B1D">
      <w:pPr>
        <w:spacing w:after="120"/>
        <w:ind w:firstLine="0"/>
        <w:rPr>
          <w:rFonts w:cs="Times New Roman"/>
          <w:b/>
          <w:szCs w:val="24"/>
        </w:rPr>
      </w:pPr>
      <w:r>
        <w:rPr>
          <w:noProof/>
          <w:lang w:eastAsia="tr-TR"/>
        </w:rPr>
        <w:drawing>
          <wp:inline distT="0" distB="0" distL="0" distR="0" wp14:anchorId="2C07955F" wp14:editId="39FA2F1C">
            <wp:extent cx="5499100" cy="7518400"/>
            <wp:effectExtent l="0" t="0" r="0" b="0"/>
            <wp:docPr id="3717530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53088" name="Resim 1"/>
                    <pic:cNvPicPr/>
                  </pic:nvPicPr>
                  <pic:blipFill>
                    <a:blip r:embed="rId10">
                      <a:extLst>
                        <a:ext uri="{28A0092B-C50C-407E-A947-70E740481C1C}">
                          <a14:useLocalDpi xmlns:a14="http://schemas.microsoft.com/office/drawing/2010/main" val="0"/>
                        </a:ext>
                      </a:extLst>
                    </a:blip>
                    <a:srcRect t="18383" b="18383"/>
                    <a:stretch>
                      <a:fillRect/>
                    </a:stretch>
                  </pic:blipFill>
                  <pic:spPr bwMode="auto">
                    <a:xfrm>
                      <a:off x="0" y="0"/>
                      <a:ext cx="5499100" cy="7518400"/>
                    </a:xfrm>
                    <a:prstGeom prst="rect">
                      <a:avLst/>
                    </a:prstGeom>
                    <a:ln>
                      <a:noFill/>
                    </a:ln>
                    <a:extLst>
                      <a:ext uri="{53640926-AAD7-44D8-BBD7-CCE9431645EC}">
                        <a14:shadowObscured xmlns:a14="http://schemas.microsoft.com/office/drawing/2010/main"/>
                      </a:ext>
                    </a:extLst>
                  </pic:spPr>
                </pic:pic>
              </a:graphicData>
            </a:graphic>
          </wp:inline>
        </w:drawing>
      </w:r>
    </w:p>
    <w:p w14:paraId="1626DC4A" w14:textId="555AE180" w:rsidR="004E326F" w:rsidRPr="008F194F" w:rsidRDefault="004E326F" w:rsidP="007C3B1D">
      <w:pPr>
        <w:spacing w:before="120" w:after="120" w:line="240" w:lineRule="atLeast"/>
        <w:ind w:firstLine="0"/>
        <w:jc w:val="center"/>
        <w:rPr>
          <w:rFonts w:cs="Times New Roman"/>
          <w:b/>
          <w:szCs w:val="24"/>
        </w:rPr>
      </w:pPr>
    </w:p>
    <w:p w14:paraId="6BDDCD49" w14:textId="36F4111E" w:rsidR="007C3B1D" w:rsidRDefault="003536F5" w:rsidP="007C3B1D">
      <w:pPr>
        <w:spacing w:before="120" w:after="120" w:line="240" w:lineRule="atLeast"/>
        <w:ind w:firstLine="0"/>
        <w:rPr>
          <w:rFonts w:eastAsia="Calibri" w:cs="Times New Roman"/>
          <w:b/>
          <w:kern w:val="2"/>
          <w:szCs w:val="24"/>
          <w14:ligatures w14:val="standardContextual"/>
        </w:rPr>
      </w:pPr>
      <w:r w:rsidRPr="008F194F">
        <w:rPr>
          <w:rFonts w:eastAsia="Calibri" w:cs="Times New Roman"/>
          <w:b/>
          <w:kern w:val="2"/>
          <w:szCs w:val="24"/>
          <w14:ligatures w14:val="standardContextual"/>
        </w:rPr>
        <w:lastRenderedPageBreak/>
        <w:t>S</w:t>
      </w:r>
      <w:r w:rsidR="009F2CED">
        <w:rPr>
          <w:rFonts w:eastAsia="Calibri" w:cs="Times New Roman"/>
          <w:b/>
          <w:kern w:val="2"/>
          <w:szCs w:val="24"/>
          <w14:ligatures w14:val="standardContextual"/>
        </w:rPr>
        <w:t xml:space="preserve">osyal Görünüş Kaygısı </w:t>
      </w:r>
      <w:r w:rsidRPr="008F194F">
        <w:rPr>
          <w:rFonts w:eastAsia="Calibri" w:cs="Times New Roman"/>
          <w:b/>
          <w:kern w:val="2"/>
          <w:szCs w:val="24"/>
          <w14:ligatures w14:val="standardContextual"/>
        </w:rPr>
        <w:t>Ölçeği</w:t>
      </w:r>
    </w:p>
    <w:p w14:paraId="37195185" w14:textId="3B72FA83" w:rsidR="004E326F" w:rsidRPr="008F194F" w:rsidRDefault="004E326F" w:rsidP="007C3B1D">
      <w:pPr>
        <w:spacing w:before="120" w:after="120" w:line="240" w:lineRule="atLeast"/>
        <w:ind w:firstLine="0"/>
        <w:jc w:val="center"/>
        <w:rPr>
          <w:rFonts w:cs="Times New Roman"/>
          <w:b/>
          <w:szCs w:val="24"/>
        </w:rPr>
      </w:pPr>
    </w:p>
    <w:p w14:paraId="615939A6" w14:textId="77777777" w:rsidR="004E326F" w:rsidRPr="008F194F" w:rsidRDefault="004E326F" w:rsidP="008F194F">
      <w:pPr>
        <w:spacing w:after="120"/>
        <w:rPr>
          <w:rFonts w:cs="Times New Roman"/>
          <w:b/>
          <w:szCs w:val="24"/>
        </w:rPr>
      </w:pPr>
    </w:p>
    <w:p w14:paraId="4123396C" w14:textId="17774A9B" w:rsidR="00867054" w:rsidRPr="007F705D" w:rsidRDefault="000A23A0" w:rsidP="007F705D">
      <w:pPr>
        <w:spacing w:after="120"/>
        <w:rPr>
          <w:rFonts w:cs="Times New Roman"/>
          <w:b/>
          <w:szCs w:val="24"/>
        </w:rPr>
      </w:pPr>
      <w:r>
        <w:rPr>
          <w:noProof/>
          <w:lang w:eastAsia="tr-TR"/>
        </w:rPr>
        <w:drawing>
          <wp:inline distT="0" distB="0" distL="0" distR="0" wp14:anchorId="707F70EC" wp14:editId="641C088A">
            <wp:extent cx="5575300" cy="7620000"/>
            <wp:effectExtent l="0" t="0" r="0" b="0"/>
            <wp:docPr id="19112222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2224" name="Resim 2"/>
                    <pic:cNvPicPr/>
                  </pic:nvPicPr>
                  <pic:blipFill>
                    <a:blip r:embed="rId11">
                      <a:extLst>
                        <a:ext uri="{28A0092B-C50C-407E-A947-70E740481C1C}">
                          <a14:useLocalDpi xmlns:a14="http://schemas.microsoft.com/office/drawing/2010/main" val="0"/>
                        </a:ext>
                      </a:extLst>
                    </a:blip>
                    <a:srcRect t="19606" b="19606"/>
                    <a:stretch>
                      <a:fillRect/>
                    </a:stretch>
                  </pic:blipFill>
                  <pic:spPr bwMode="auto">
                    <a:xfrm>
                      <a:off x="0" y="0"/>
                      <a:ext cx="5575300" cy="7620000"/>
                    </a:xfrm>
                    <a:prstGeom prst="rect">
                      <a:avLst/>
                    </a:prstGeom>
                    <a:ln>
                      <a:noFill/>
                    </a:ln>
                    <a:extLst>
                      <a:ext uri="{53640926-AAD7-44D8-BBD7-CCE9431645EC}">
                        <a14:shadowObscured xmlns:a14="http://schemas.microsoft.com/office/drawing/2010/main"/>
                      </a:ext>
                    </a:extLst>
                  </pic:spPr>
                </pic:pic>
              </a:graphicData>
            </a:graphic>
          </wp:inline>
        </w:drawing>
      </w:r>
      <w:r w:rsidR="007C3B1D">
        <w:rPr>
          <w:rFonts w:cs="Times New Roman"/>
          <w:b/>
          <w:szCs w:val="24"/>
        </w:rPr>
        <w:br w:type="page"/>
      </w:r>
      <w:bookmarkStart w:id="90" w:name="_Toc189812782"/>
      <w:r w:rsidR="00867054" w:rsidRPr="008F194F">
        <w:rPr>
          <w:b/>
        </w:rPr>
        <w:lastRenderedPageBreak/>
        <w:t>Ek 3</w:t>
      </w:r>
      <w:r w:rsidR="005D7F63">
        <w:rPr>
          <w:b/>
        </w:rPr>
        <w:t>.</w:t>
      </w:r>
      <w:r w:rsidR="00867054" w:rsidRPr="008F194F">
        <w:rPr>
          <w:b/>
        </w:rPr>
        <w:t xml:space="preserve"> </w:t>
      </w:r>
      <w:r w:rsidR="00867054" w:rsidRPr="008F194F">
        <w:t xml:space="preserve">Demografik </w:t>
      </w:r>
      <w:r w:rsidR="007C3B1D" w:rsidRPr="008F194F">
        <w:t>bilgiler</w:t>
      </w:r>
      <w:r w:rsidR="007C3B1D">
        <w:t>.</w:t>
      </w:r>
      <w:bookmarkEnd w:id="90"/>
    </w:p>
    <w:tbl>
      <w:tblPr>
        <w:tblStyle w:val="TabloKlavuzu3"/>
        <w:tblW w:w="9918" w:type="dxa"/>
        <w:jc w:val="center"/>
        <w:tblLook w:val="04A0" w:firstRow="1" w:lastRow="0" w:firstColumn="1" w:lastColumn="0" w:noHBand="0" w:noVBand="1"/>
      </w:tblPr>
      <w:tblGrid>
        <w:gridCol w:w="987"/>
        <w:gridCol w:w="2634"/>
        <w:gridCol w:w="1292"/>
        <w:gridCol w:w="1461"/>
        <w:gridCol w:w="3544"/>
      </w:tblGrid>
      <w:tr w:rsidR="009F2CED" w:rsidRPr="007C3B1D" w14:paraId="71556912" w14:textId="4E099155" w:rsidTr="00297B67">
        <w:trPr>
          <w:jc w:val="center"/>
        </w:trPr>
        <w:tc>
          <w:tcPr>
            <w:tcW w:w="6374" w:type="dxa"/>
            <w:gridSpan w:val="4"/>
            <w:vAlign w:val="center"/>
          </w:tcPr>
          <w:p w14:paraId="7F5EC26A" w14:textId="77777777" w:rsidR="009F2CED" w:rsidRPr="007C3B1D" w:rsidRDefault="009F2CED" w:rsidP="007C3B1D">
            <w:pPr>
              <w:spacing w:line="240" w:lineRule="atLeast"/>
              <w:ind w:firstLine="0"/>
              <w:jc w:val="center"/>
              <w:rPr>
                <w:rFonts w:cs="Times New Roman"/>
                <w:b/>
                <w:sz w:val="22"/>
              </w:rPr>
            </w:pPr>
            <w:r w:rsidRPr="007C3B1D">
              <w:rPr>
                <w:rFonts w:cs="Times New Roman"/>
                <w:b/>
                <w:sz w:val="22"/>
              </w:rPr>
              <w:t>KİŞİSEL BİLGİLER</w:t>
            </w:r>
          </w:p>
        </w:tc>
        <w:tc>
          <w:tcPr>
            <w:tcW w:w="3544" w:type="dxa"/>
          </w:tcPr>
          <w:p w14:paraId="601938ED" w14:textId="77777777" w:rsidR="009F2CED" w:rsidRPr="007C3B1D" w:rsidRDefault="009F2CED" w:rsidP="007C3B1D">
            <w:pPr>
              <w:spacing w:line="240" w:lineRule="atLeast"/>
              <w:ind w:firstLine="0"/>
              <w:jc w:val="center"/>
              <w:rPr>
                <w:rFonts w:cs="Times New Roman"/>
                <w:b/>
                <w:sz w:val="22"/>
              </w:rPr>
            </w:pPr>
          </w:p>
        </w:tc>
      </w:tr>
      <w:tr w:rsidR="00297B67" w:rsidRPr="007C3B1D" w14:paraId="2EAE80ED" w14:textId="42A9CE24" w:rsidTr="00297B67">
        <w:trPr>
          <w:trHeight w:val="1456"/>
          <w:jc w:val="center"/>
        </w:trPr>
        <w:tc>
          <w:tcPr>
            <w:tcW w:w="987" w:type="dxa"/>
          </w:tcPr>
          <w:p w14:paraId="74ACCE73" w14:textId="26091772" w:rsidR="009F2CED" w:rsidRPr="007C3B1D" w:rsidRDefault="009F2CED" w:rsidP="009F2CED">
            <w:pPr>
              <w:spacing w:line="240" w:lineRule="atLeast"/>
              <w:ind w:firstLine="0"/>
              <w:jc w:val="left"/>
              <w:rPr>
                <w:rFonts w:cs="Times New Roman"/>
                <w:b/>
                <w:sz w:val="22"/>
              </w:rPr>
            </w:pPr>
            <w:r w:rsidRPr="007C3B1D">
              <w:rPr>
                <w:rFonts w:cs="Times New Roman"/>
                <w:b/>
                <w:sz w:val="22"/>
              </w:rPr>
              <w:t xml:space="preserve">1- </w:t>
            </w:r>
          </w:p>
          <w:p w14:paraId="3EC68ECC" w14:textId="77777777" w:rsidR="009F2CED" w:rsidRDefault="00F07971" w:rsidP="00297B67">
            <w:pPr>
              <w:pStyle w:val="Balk1"/>
              <w:jc w:val="left"/>
              <w:rPr>
                <w:rFonts w:eastAsiaTheme="minorHAnsi" w:cs="Times New Roman"/>
                <w:b w:val="0"/>
                <w:sz w:val="22"/>
                <w:szCs w:val="22"/>
              </w:rPr>
            </w:pPr>
            <w:r w:rsidRPr="00297B67">
              <w:rPr>
                <w:rFonts w:eastAsiaTheme="minorHAnsi" w:cs="Times New Roman"/>
                <w:b w:val="0"/>
                <w:sz w:val="22"/>
                <w:szCs w:val="22"/>
              </w:rPr>
              <w:t>Cinsiyet</w:t>
            </w:r>
          </w:p>
          <w:p w14:paraId="6F273B83" w14:textId="77777777" w:rsidR="00297B67" w:rsidRDefault="00297B67" w:rsidP="00297B67">
            <w:pPr>
              <w:ind w:firstLine="0"/>
            </w:pPr>
            <w:r>
              <w:t>Kadın</w:t>
            </w:r>
          </w:p>
          <w:p w14:paraId="4F7ACC8E" w14:textId="6221F8FC" w:rsidR="00297B67" w:rsidRPr="00297B67" w:rsidRDefault="00297B67" w:rsidP="00297B67">
            <w:pPr>
              <w:ind w:firstLine="0"/>
            </w:pPr>
            <w:r>
              <w:t>Erkek</w:t>
            </w:r>
          </w:p>
        </w:tc>
        <w:tc>
          <w:tcPr>
            <w:tcW w:w="2634" w:type="dxa"/>
          </w:tcPr>
          <w:p w14:paraId="1487D9D0" w14:textId="77777777" w:rsidR="009F2CED" w:rsidRDefault="009F2CED" w:rsidP="009F2CED">
            <w:pPr>
              <w:spacing w:line="240" w:lineRule="atLeast"/>
              <w:ind w:firstLine="0"/>
              <w:jc w:val="left"/>
              <w:rPr>
                <w:rFonts w:cs="Times New Roman"/>
                <w:b/>
                <w:sz w:val="22"/>
              </w:rPr>
            </w:pPr>
            <w:r w:rsidRPr="007C3B1D">
              <w:rPr>
                <w:rFonts w:cs="Times New Roman"/>
                <w:b/>
                <w:sz w:val="22"/>
              </w:rPr>
              <w:t xml:space="preserve">2- </w:t>
            </w:r>
          </w:p>
          <w:p w14:paraId="6619D607" w14:textId="77777777" w:rsidR="00F07971" w:rsidRPr="00F07971" w:rsidRDefault="00F07971" w:rsidP="009F2CED">
            <w:pPr>
              <w:spacing w:line="240" w:lineRule="atLeast"/>
              <w:ind w:firstLine="0"/>
              <w:jc w:val="left"/>
              <w:rPr>
                <w:rFonts w:cs="Times New Roman"/>
                <w:bCs/>
                <w:sz w:val="22"/>
              </w:rPr>
            </w:pPr>
            <w:r w:rsidRPr="00F07971">
              <w:rPr>
                <w:rFonts w:cs="Times New Roman"/>
                <w:bCs/>
                <w:sz w:val="22"/>
              </w:rPr>
              <w:t>Yaş</w:t>
            </w:r>
          </w:p>
          <w:p w14:paraId="350652EE" w14:textId="7F32FC5A" w:rsidR="00F07971" w:rsidRPr="007C3B1D" w:rsidRDefault="00F07971" w:rsidP="009F2CED">
            <w:pPr>
              <w:spacing w:line="240" w:lineRule="atLeast"/>
              <w:ind w:firstLine="0"/>
              <w:jc w:val="left"/>
              <w:rPr>
                <w:rFonts w:cs="Times New Roman"/>
                <w:b/>
                <w:sz w:val="22"/>
              </w:rPr>
            </w:pPr>
          </w:p>
        </w:tc>
        <w:tc>
          <w:tcPr>
            <w:tcW w:w="1292" w:type="dxa"/>
          </w:tcPr>
          <w:p w14:paraId="55DF2B06" w14:textId="77777777" w:rsidR="009F2CED" w:rsidRDefault="009F2CED" w:rsidP="009F2CED">
            <w:pPr>
              <w:spacing w:line="240" w:lineRule="atLeast"/>
              <w:ind w:firstLine="0"/>
              <w:jc w:val="left"/>
              <w:rPr>
                <w:rFonts w:cs="Times New Roman"/>
                <w:b/>
                <w:sz w:val="22"/>
              </w:rPr>
            </w:pPr>
            <w:r w:rsidRPr="007C3B1D">
              <w:rPr>
                <w:rFonts w:cs="Times New Roman"/>
                <w:b/>
                <w:sz w:val="22"/>
              </w:rPr>
              <w:t xml:space="preserve">3- </w:t>
            </w:r>
          </w:p>
          <w:p w14:paraId="4EA84B27" w14:textId="38EC4ABA" w:rsidR="00F07971" w:rsidRPr="00F07971" w:rsidRDefault="00F07971" w:rsidP="009F2CED">
            <w:pPr>
              <w:spacing w:line="240" w:lineRule="atLeast"/>
              <w:ind w:firstLine="0"/>
              <w:jc w:val="left"/>
              <w:rPr>
                <w:rFonts w:cs="Times New Roman"/>
                <w:bCs/>
                <w:sz w:val="22"/>
              </w:rPr>
            </w:pPr>
            <w:r w:rsidRPr="00F07971">
              <w:rPr>
                <w:rFonts w:cs="Times New Roman"/>
                <w:bCs/>
                <w:sz w:val="22"/>
              </w:rPr>
              <w:t>Boy</w:t>
            </w:r>
          </w:p>
        </w:tc>
        <w:tc>
          <w:tcPr>
            <w:tcW w:w="1461" w:type="dxa"/>
          </w:tcPr>
          <w:p w14:paraId="5FD06DF1" w14:textId="77777777" w:rsidR="009F2CED" w:rsidRDefault="009F2CED" w:rsidP="009F2CED">
            <w:pPr>
              <w:spacing w:line="240" w:lineRule="atLeast"/>
              <w:ind w:firstLine="0"/>
              <w:jc w:val="left"/>
              <w:rPr>
                <w:rFonts w:cs="Times New Roman"/>
                <w:b/>
                <w:sz w:val="22"/>
              </w:rPr>
            </w:pPr>
            <w:r w:rsidRPr="007C3B1D">
              <w:rPr>
                <w:rFonts w:cs="Times New Roman"/>
                <w:b/>
                <w:sz w:val="22"/>
              </w:rPr>
              <w:t>4-</w:t>
            </w:r>
          </w:p>
          <w:p w14:paraId="2957F714" w14:textId="1BB9FF74" w:rsidR="00F07971" w:rsidRPr="00F07971" w:rsidRDefault="00F07971" w:rsidP="009F2CED">
            <w:pPr>
              <w:spacing w:line="240" w:lineRule="atLeast"/>
              <w:ind w:firstLine="0"/>
              <w:jc w:val="left"/>
              <w:rPr>
                <w:rFonts w:cs="Times New Roman"/>
                <w:bCs/>
                <w:sz w:val="22"/>
              </w:rPr>
            </w:pPr>
            <w:r w:rsidRPr="00F07971">
              <w:rPr>
                <w:rFonts w:cs="Times New Roman"/>
                <w:bCs/>
                <w:sz w:val="22"/>
              </w:rPr>
              <w:t>Kilo</w:t>
            </w:r>
          </w:p>
        </w:tc>
        <w:tc>
          <w:tcPr>
            <w:tcW w:w="3544" w:type="dxa"/>
          </w:tcPr>
          <w:p w14:paraId="353F699E" w14:textId="77777777" w:rsidR="009F2CED" w:rsidRDefault="00F07971" w:rsidP="007C3B1D">
            <w:pPr>
              <w:spacing w:line="240" w:lineRule="atLeast"/>
              <w:ind w:firstLine="0"/>
              <w:jc w:val="left"/>
              <w:rPr>
                <w:rFonts w:cs="Times New Roman"/>
                <w:b/>
                <w:sz w:val="22"/>
              </w:rPr>
            </w:pPr>
            <w:r>
              <w:rPr>
                <w:rFonts w:cs="Times New Roman"/>
                <w:b/>
                <w:sz w:val="22"/>
              </w:rPr>
              <w:t>5-</w:t>
            </w:r>
          </w:p>
          <w:p w14:paraId="56EAC5F8" w14:textId="77777777" w:rsidR="00F07971" w:rsidRDefault="00F07971" w:rsidP="007C3B1D">
            <w:pPr>
              <w:spacing w:line="240" w:lineRule="atLeast"/>
              <w:ind w:firstLine="0"/>
              <w:jc w:val="left"/>
              <w:rPr>
                <w:rFonts w:cs="Times New Roman"/>
                <w:bCs/>
                <w:sz w:val="22"/>
              </w:rPr>
            </w:pPr>
            <w:r w:rsidRPr="00F07971">
              <w:rPr>
                <w:rFonts w:cs="Times New Roman"/>
                <w:bCs/>
                <w:sz w:val="22"/>
              </w:rPr>
              <w:t>Bölüm</w:t>
            </w:r>
          </w:p>
          <w:p w14:paraId="568FD2EC" w14:textId="77777777" w:rsidR="00F07971" w:rsidRDefault="00F07971" w:rsidP="007C3B1D">
            <w:pPr>
              <w:spacing w:line="240" w:lineRule="atLeast"/>
              <w:ind w:firstLine="0"/>
              <w:jc w:val="left"/>
              <w:rPr>
                <w:rFonts w:cs="Times New Roman"/>
                <w:bCs/>
                <w:sz w:val="22"/>
              </w:rPr>
            </w:pPr>
            <w:r>
              <w:rPr>
                <w:rFonts w:cs="Times New Roman"/>
                <w:bCs/>
                <w:sz w:val="22"/>
              </w:rPr>
              <w:t>-Beden eğitimi ve spor öğretmenliği</w:t>
            </w:r>
          </w:p>
          <w:p w14:paraId="046544A6" w14:textId="77777777" w:rsidR="00F07971" w:rsidRDefault="00F07971" w:rsidP="007C3B1D">
            <w:pPr>
              <w:spacing w:line="240" w:lineRule="atLeast"/>
              <w:ind w:firstLine="0"/>
              <w:jc w:val="left"/>
              <w:rPr>
                <w:rFonts w:cs="Times New Roman"/>
                <w:bCs/>
                <w:sz w:val="22"/>
              </w:rPr>
            </w:pPr>
            <w:r>
              <w:rPr>
                <w:rFonts w:cs="Times New Roman"/>
                <w:bCs/>
                <w:sz w:val="22"/>
              </w:rPr>
              <w:t>-Antrenörlük</w:t>
            </w:r>
          </w:p>
          <w:p w14:paraId="280390CE" w14:textId="77777777" w:rsidR="00F07971" w:rsidRDefault="00F07971" w:rsidP="007C3B1D">
            <w:pPr>
              <w:spacing w:line="240" w:lineRule="atLeast"/>
              <w:ind w:firstLine="0"/>
              <w:jc w:val="left"/>
              <w:rPr>
                <w:rFonts w:cs="Times New Roman"/>
                <w:bCs/>
                <w:sz w:val="22"/>
              </w:rPr>
            </w:pPr>
            <w:r>
              <w:rPr>
                <w:rFonts w:cs="Times New Roman"/>
                <w:bCs/>
                <w:sz w:val="22"/>
              </w:rPr>
              <w:t>-Spor yöneticiliği</w:t>
            </w:r>
          </w:p>
          <w:p w14:paraId="07560017" w14:textId="3486E99C" w:rsidR="00297B67" w:rsidRPr="00F07971" w:rsidRDefault="00297B67" w:rsidP="007C3B1D">
            <w:pPr>
              <w:spacing w:line="240" w:lineRule="atLeast"/>
              <w:ind w:firstLine="0"/>
              <w:jc w:val="left"/>
              <w:rPr>
                <w:rFonts w:cs="Times New Roman"/>
                <w:bCs/>
                <w:sz w:val="22"/>
              </w:rPr>
            </w:pPr>
            <w:r>
              <w:rPr>
                <w:rFonts w:cs="Times New Roman"/>
                <w:bCs/>
                <w:sz w:val="22"/>
              </w:rPr>
              <w:t>-Rekreasyon</w:t>
            </w:r>
          </w:p>
        </w:tc>
      </w:tr>
      <w:tr w:rsidR="00297B67" w:rsidRPr="007C3B1D" w14:paraId="507AE4BD" w14:textId="094E3100" w:rsidTr="00297B67">
        <w:trPr>
          <w:trHeight w:val="1846"/>
          <w:jc w:val="center"/>
        </w:trPr>
        <w:tc>
          <w:tcPr>
            <w:tcW w:w="987" w:type="dxa"/>
          </w:tcPr>
          <w:p w14:paraId="6AF6F3C3" w14:textId="77777777" w:rsidR="009F2CED" w:rsidRDefault="00F07971" w:rsidP="007C3B1D">
            <w:pPr>
              <w:spacing w:line="240" w:lineRule="atLeast"/>
              <w:ind w:firstLine="0"/>
              <w:jc w:val="left"/>
              <w:rPr>
                <w:rFonts w:cs="Times New Roman"/>
                <w:b/>
                <w:sz w:val="22"/>
              </w:rPr>
            </w:pPr>
            <w:r>
              <w:rPr>
                <w:rFonts w:cs="Times New Roman"/>
                <w:b/>
                <w:sz w:val="22"/>
              </w:rPr>
              <w:t>6-</w:t>
            </w:r>
          </w:p>
          <w:p w14:paraId="27DCF392" w14:textId="77777777" w:rsidR="00F07971" w:rsidRPr="00297B67" w:rsidRDefault="00297B67" w:rsidP="007C3B1D">
            <w:pPr>
              <w:spacing w:line="240" w:lineRule="atLeast"/>
              <w:ind w:firstLine="0"/>
              <w:jc w:val="left"/>
              <w:rPr>
                <w:rFonts w:cs="Times New Roman"/>
                <w:bCs/>
                <w:sz w:val="22"/>
              </w:rPr>
            </w:pPr>
            <w:r w:rsidRPr="00297B67">
              <w:rPr>
                <w:rFonts w:cs="Times New Roman"/>
                <w:bCs/>
                <w:sz w:val="22"/>
              </w:rPr>
              <w:t>Sınıf</w:t>
            </w:r>
          </w:p>
          <w:p w14:paraId="715C8739" w14:textId="77777777" w:rsidR="00297B67" w:rsidRPr="00297B67" w:rsidRDefault="00297B67" w:rsidP="007C3B1D">
            <w:pPr>
              <w:spacing w:line="240" w:lineRule="atLeast"/>
              <w:ind w:firstLine="0"/>
              <w:jc w:val="left"/>
              <w:rPr>
                <w:rFonts w:cs="Times New Roman"/>
                <w:bCs/>
                <w:sz w:val="22"/>
              </w:rPr>
            </w:pPr>
            <w:r w:rsidRPr="00297B67">
              <w:rPr>
                <w:rFonts w:cs="Times New Roman"/>
                <w:bCs/>
                <w:sz w:val="22"/>
              </w:rPr>
              <w:t>-1</w:t>
            </w:r>
          </w:p>
          <w:p w14:paraId="380B0964" w14:textId="77777777" w:rsidR="00297B67" w:rsidRPr="00297B67" w:rsidRDefault="00297B67" w:rsidP="007C3B1D">
            <w:pPr>
              <w:spacing w:line="240" w:lineRule="atLeast"/>
              <w:ind w:firstLine="0"/>
              <w:jc w:val="left"/>
              <w:rPr>
                <w:rFonts w:cs="Times New Roman"/>
                <w:bCs/>
                <w:sz w:val="22"/>
              </w:rPr>
            </w:pPr>
            <w:r w:rsidRPr="00297B67">
              <w:rPr>
                <w:rFonts w:cs="Times New Roman"/>
                <w:bCs/>
                <w:sz w:val="22"/>
              </w:rPr>
              <w:t>-2</w:t>
            </w:r>
          </w:p>
          <w:p w14:paraId="66C59B2C" w14:textId="77777777" w:rsidR="00297B67" w:rsidRPr="00297B67" w:rsidRDefault="00297B67" w:rsidP="007C3B1D">
            <w:pPr>
              <w:spacing w:line="240" w:lineRule="atLeast"/>
              <w:ind w:firstLine="0"/>
              <w:jc w:val="left"/>
              <w:rPr>
                <w:rFonts w:cs="Times New Roman"/>
                <w:bCs/>
                <w:sz w:val="22"/>
              </w:rPr>
            </w:pPr>
            <w:r w:rsidRPr="00297B67">
              <w:rPr>
                <w:rFonts w:cs="Times New Roman"/>
                <w:bCs/>
                <w:sz w:val="22"/>
              </w:rPr>
              <w:t>-3</w:t>
            </w:r>
          </w:p>
          <w:p w14:paraId="2BE78172" w14:textId="1104E8E2" w:rsidR="00297B67" w:rsidRPr="007C3B1D" w:rsidRDefault="00297B67" w:rsidP="007C3B1D">
            <w:pPr>
              <w:spacing w:line="240" w:lineRule="atLeast"/>
              <w:ind w:firstLine="0"/>
              <w:jc w:val="left"/>
              <w:rPr>
                <w:rFonts w:cs="Times New Roman"/>
                <w:b/>
                <w:sz w:val="22"/>
              </w:rPr>
            </w:pPr>
            <w:r w:rsidRPr="00297B67">
              <w:rPr>
                <w:rFonts w:cs="Times New Roman"/>
                <w:bCs/>
                <w:sz w:val="22"/>
              </w:rPr>
              <w:t>-4</w:t>
            </w:r>
          </w:p>
        </w:tc>
        <w:tc>
          <w:tcPr>
            <w:tcW w:w="2634" w:type="dxa"/>
          </w:tcPr>
          <w:p w14:paraId="538E22D2" w14:textId="77777777" w:rsidR="009F2CED" w:rsidRDefault="00F07971" w:rsidP="007C3B1D">
            <w:pPr>
              <w:spacing w:line="240" w:lineRule="atLeast"/>
              <w:ind w:firstLine="0"/>
              <w:jc w:val="left"/>
              <w:rPr>
                <w:rFonts w:cs="Times New Roman"/>
                <w:b/>
                <w:sz w:val="22"/>
              </w:rPr>
            </w:pPr>
            <w:r>
              <w:rPr>
                <w:rFonts w:cs="Times New Roman"/>
                <w:b/>
                <w:sz w:val="22"/>
              </w:rPr>
              <w:t>7-</w:t>
            </w:r>
          </w:p>
          <w:p w14:paraId="7740B1B1" w14:textId="5BB243E0" w:rsidR="00F07971" w:rsidRPr="00297B67" w:rsidRDefault="00F07971" w:rsidP="00297B67">
            <w:pPr>
              <w:spacing w:line="240" w:lineRule="atLeast"/>
              <w:ind w:firstLine="0"/>
              <w:jc w:val="left"/>
              <w:rPr>
                <w:rFonts w:cs="Times New Roman"/>
                <w:bCs/>
                <w:sz w:val="22"/>
              </w:rPr>
            </w:pPr>
            <w:r w:rsidRPr="00297B67">
              <w:rPr>
                <w:rFonts w:cs="Times New Roman"/>
                <w:bCs/>
                <w:sz w:val="22"/>
              </w:rPr>
              <w:t>Vücut tipiniz nedir?</w:t>
            </w:r>
          </w:p>
          <w:p w14:paraId="07EDBBFB" w14:textId="77777777" w:rsidR="00F07971" w:rsidRPr="00297B67" w:rsidRDefault="00F07971" w:rsidP="00297B67">
            <w:pPr>
              <w:spacing w:line="240" w:lineRule="atLeast"/>
              <w:ind w:firstLine="0"/>
              <w:jc w:val="left"/>
              <w:rPr>
                <w:rFonts w:cs="Times New Roman"/>
                <w:bCs/>
                <w:sz w:val="22"/>
              </w:rPr>
            </w:pPr>
            <w:proofErr w:type="spellStart"/>
            <w:r w:rsidRPr="00297B67">
              <w:rPr>
                <w:rFonts w:cs="Times New Roman"/>
                <w:bCs/>
                <w:sz w:val="22"/>
              </w:rPr>
              <w:t>Ekmotorf</w:t>
            </w:r>
            <w:proofErr w:type="spellEnd"/>
            <w:r w:rsidRPr="00297B67">
              <w:rPr>
                <w:rFonts w:cs="Times New Roman"/>
                <w:bCs/>
                <w:sz w:val="22"/>
              </w:rPr>
              <w:t xml:space="preserve"> (Zayıf, Kassız, Dar)</w:t>
            </w:r>
          </w:p>
          <w:p w14:paraId="46513638" w14:textId="77777777" w:rsidR="00F07971" w:rsidRPr="00297B67" w:rsidRDefault="00F07971" w:rsidP="00297B67">
            <w:pPr>
              <w:spacing w:line="240" w:lineRule="atLeast"/>
              <w:ind w:firstLine="0"/>
              <w:jc w:val="left"/>
              <w:rPr>
                <w:rFonts w:cs="Times New Roman"/>
                <w:bCs/>
                <w:sz w:val="22"/>
              </w:rPr>
            </w:pPr>
            <w:proofErr w:type="spellStart"/>
            <w:r w:rsidRPr="00297B67">
              <w:rPr>
                <w:rFonts w:cs="Times New Roman"/>
                <w:bCs/>
                <w:sz w:val="22"/>
              </w:rPr>
              <w:t>Mezamorf</w:t>
            </w:r>
            <w:proofErr w:type="spellEnd"/>
            <w:r w:rsidRPr="00297B67">
              <w:rPr>
                <w:rFonts w:cs="Times New Roman"/>
                <w:bCs/>
                <w:sz w:val="22"/>
              </w:rPr>
              <w:t xml:space="preserve"> (Kaslı, Geniş omuzlu)</w:t>
            </w:r>
          </w:p>
          <w:p w14:paraId="6B5DBBFE" w14:textId="3499D85D" w:rsidR="00F07971" w:rsidRPr="007C3B1D" w:rsidRDefault="00F07971" w:rsidP="00F07971">
            <w:pPr>
              <w:spacing w:line="240" w:lineRule="atLeast"/>
              <w:ind w:firstLine="0"/>
              <w:jc w:val="left"/>
              <w:rPr>
                <w:rFonts w:cs="Times New Roman"/>
                <w:b/>
                <w:sz w:val="22"/>
              </w:rPr>
            </w:pPr>
            <w:proofErr w:type="spellStart"/>
            <w:r w:rsidRPr="00297B67">
              <w:rPr>
                <w:rFonts w:cs="Times New Roman"/>
                <w:bCs/>
                <w:sz w:val="22"/>
              </w:rPr>
              <w:t>Endomorf</w:t>
            </w:r>
            <w:proofErr w:type="spellEnd"/>
            <w:r w:rsidRPr="00297B67">
              <w:rPr>
                <w:rFonts w:cs="Times New Roman"/>
                <w:bCs/>
                <w:sz w:val="22"/>
              </w:rPr>
              <w:t xml:space="preserve"> ( Kilolu, Geniş omuzlu)</w:t>
            </w:r>
          </w:p>
        </w:tc>
        <w:tc>
          <w:tcPr>
            <w:tcW w:w="1292" w:type="dxa"/>
          </w:tcPr>
          <w:p w14:paraId="25F65EE7" w14:textId="77777777" w:rsidR="009F2CED" w:rsidRDefault="00297B67" w:rsidP="007C3B1D">
            <w:pPr>
              <w:spacing w:line="240" w:lineRule="atLeast"/>
              <w:ind w:firstLine="0"/>
              <w:jc w:val="left"/>
              <w:rPr>
                <w:rFonts w:cs="Times New Roman"/>
                <w:b/>
                <w:sz w:val="22"/>
              </w:rPr>
            </w:pPr>
            <w:r>
              <w:rPr>
                <w:rFonts w:cs="Times New Roman"/>
                <w:b/>
                <w:sz w:val="22"/>
              </w:rPr>
              <w:t>8-</w:t>
            </w:r>
          </w:p>
          <w:p w14:paraId="58D704F1" w14:textId="28F3FA24" w:rsidR="00297B67" w:rsidRPr="00297B67" w:rsidRDefault="00297B67" w:rsidP="00297B67">
            <w:pPr>
              <w:spacing w:line="240" w:lineRule="atLeast"/>
              <w:ind w:firstLine="0"/>
              <w:jc w:val="left"/>
              <w:rPr>
                <w:rFonts w:cs="Times New Roman"/>
                <w:bCs/>
                <w:sz w:val="22"/>
              </w:rPr>
            </w:pPr>
            <w:r w:rsidRPr="00297B67">
              <w:rPr>
                <w:rFonts w:cs="Times New Roman"/>
                <w:bCs/>
                <w:sz w:val="22"/>
              </w:rPr>
              <w:t>Kaç öğün yemek yiyorsunuz?</w:t>
            </w:r>
          </w:p>
          <w:p w14:paraId="4BE58850" w14:textId="77777777" w:rsidR="00297B67" w:rsidRPr="00297B67" w:rsidRDefault="00297B67" w:rsidP="00297B67">
            <w:pPr>
              <w:spacing w:line="240" w:lineRule="atLeast"/>
              <w:ind w:firstLine="0"/>
              <w:jc w:val="left"/>
              <w:rPr>
                <w:rFonts w:cs="Times New Roman"/>
                <w:bCs/>
                <w:sz w:val="22"/>
              </w:rPr>
            </w:pPr>
            <w:r w:rsidRPr="00297B67">
              <w:rPr>
                <w:rFonts w:cs="Times New Roman"/>
                <w:bCs/>
                <w:sz w:val="22"/>
              </w:rPr>
              <w:t>1-2</w:t>
            </w:r>
          </w:p>
          <w:p w14:paraId="3FAB3B15" w14:textId="77777777" w:rsidR="00297B67" w:rsidRPr="00297B67" w:rsidRDefault="00297B67" w:rsidP="00297B67">
            <w:pPr>
              <w:spacing w:line="240" w:lineRule="atLeast"/>
              <w:ind w:firstLine="0"/>
              <w:jc w:val="left"/>
              <w:rPr>
                <w:rFonts w:cs="Times New Roman"/>
                <w:bCs/>
                <w:sz w:val="22"/>
              </w:rPr>
            </w:pPr>
            <w:r w:rsidRPr="00297B67">
              <w:rPr>
                <w:rFonts w:cs="Times New Roman"/>
                <w:bCs/>
                <w:sz w:val="22"/>
              </w:rPr>
              <w:t>2-3</w:t>
            </w:r>
          </w:p>
          <w:p w14:paraId="0601E75A" w14:textId="27065C30" w:rsidR="00297B67" w:rsidRPr="007C3B1D" w:rsidRDefault="00297B67" w:rsidP="00297B67">
            <w:pPr>
              <w:spacing w:line="240" w:lineRule="atLeast"/>
              <w:ind w:firstLine="0"/>
              <w:jc w:val="left"/>
              <w:rPr>
                <w:rFonts w:cs="Times New Roman"/>
                <w:b/>
                <w:sz w:val="22"/>
              </w:rPr>
            </w:pPr>
            <w:r w:rsidRPr="00297B67">
              <w:rPr>
                <w:rFonts w:cs="Times New Roman"/>
                <w:bCs/>
                <w:sz w:val="22"/>
              </w:rPr>
              <w:t>3-4+</w:t>
            </w:r>
          </w:p>
        </w:tc>
        <w:tc>
          <w:tcPr>
            <w:tcW w:w="1461" w:type="dxa"/>
          </w:tcPr>
          <w:p w14:paraId="31039F66" w14:textId="77777777" w:rsidR="009F2CED" w:rsidRDefault="00297B67" w:rsidP="007C3B1D">
            <w:pPr>
              <w:spacing w:line="240" w:lineRule="atLeast"/>
              <w:ind w:firstLine="0"/>
              <w:jc w:val="left"/>
              <w:rPr>
                <w:rFonts w:cs="Times New Roman"/>
                <w:b/>
                <w:sz w:val="22"/>
              </w:rPr>
            </w:pPr>
            <w:r>
              <w:rPr>
                <w:rFonts w:cs="Times New Roman"/>
                <w:b/>
                <w:sz w:val="22"/>
              </w:rPr>
              <w:t>9-</w:t>
            </w:r>
          </w:p>
          <w:p w14:paraId="663D4C81" w14:textId="77777777" w:rsidR="00297B67" w:rsidRPr="00297B67" w:rsidRDefault="00297B67" w:rsidP="007C3B1D">
            <w:pPr>
              <w:spacing w:line="240" w:lineRule="atLeast"/>
              <w:ind w:firstLine="0"/>
              <w:jc w:val="left"/>
              <w:rPr>
                <w:rFonts w:cs="Times New Roman"/>
                <w:bCs/>
                <w:sz w:val="22"/>
              </w:rPr>
            </w:pPr>
            <w:r w:rsidRPr="00297B67">
              <w:rPr>
                <w:rFonts w:cs="Times New Roman"/>
                <w:bCs/>
                <w:sz w:val="22"/>
              </w:rPr>
              <w:t>Öğünlerinizi nerede yiyorsunuz?</w:t>
            </w:r>
          </w:p>
          <w:p w14:paraId="7EE96968" w14:textId="77777777" w:rsidR="00297B67" w:rsidRPr="00297B67" w:rsidRDefault="00297B67" w:rsidP="007C3B1D">
            <w:pPr>
              <w:spacing w:line="240" w:lineRule="atLeast"/>
              <w:ind w:firstLine="0"/>
              <w:jc w:val="left"/>
              <w:rPr>
                <w:rFonts w:cs="Times New Roman"/>
                <w:bCs/>
                <w:sz w:val="22"/>
              </w:rPr>
            </w:pPr>
            <w:r w:rsidRPr="00297B67">
              <w:rPr>
                <w:rFonts w:cs="Times New Roman"/>
                <w:bCs/>
                <w:sz w:val="22"/>
              </w:rPr>
              <w:t>-Ev</w:t>
            </w:r>
          </w:p>
          <w:p w14:paraId="4670C0D0" w14:textId="77777777" w:rsidR="00297B67" w:rsidRPr="00297B67" w:rsidRDefault="00297B67" w:rsidP="007C3B1D">
            <w:pPr>
              <w:spacing w:line="240" w:lineRule="atLeast"/>
              <w:ind w:firstLine="0"/>
              <w:jc w:val="left"/>
              <w:rPr>
                <w:rFonts w:cs="Times New Roman"/>
                <w:bCs/>
                <w:sz w:val="22"/>
              </w:rPr>
            </w:pPr>
            <w:r w:rsidRPr="00297B67">
              <w:rPr>
                <w:rFonts w:cs="Times New Roman"/>
                <w:bCs/>
                <w:sz w:val="22"/>
              </w:rPr>
              <w:t>-Yurt</w:t>
            </w:r>
          </w:p>
          <w:p w14:paraId="0E754218" w14:textId="77777777" w:rsidR="00297B67" w:rsidRPr="00297B67" w:rsidRDefault="00297B67" w:rsidP="007C3B1D">
            <w:pPr>
              <w:spacing w:line="240" w:lineRule="atLeast"/>
              <w:ind w:firstLine="0"/>
              <w:jc w:val="left"/>
              <w:rPr>
                <w:rFonts w:cs="Times New Roman"/>
                <w:bCs/>
                <w:sz w:val="22"/>
              </w:rPr>
            </w:pPr>
            <w:r w:rsidRPr="00297B67">
              <w:rPr>
                <w:rFonts w:cs="Times New Roman"/>
                <w:bCs/>
                <w:sz w:val="22"/>
              </w:rPr>
              <w:t>-Lokanta</w:t>
            </w:r>
          </w:p>
          <w:p w14:paraId="121526B7" w14:textId="3EB99CCF" w:rsidR="00297B67" w:rsidRPr="007C3B1D" w:rsidRDefault="00297B67" w:rsidP="007C3B1D">
            <w:pPr>
              <w:spacing w:line="240" w:lineRule="atLeast"/>
              <w:ind w:firstLine="0"/>
              <w:jc w:val="left"/>
              <w:rPr>
                <w:rFonts w:cs="Times New Roman"/>
                <w:b/>
                <w:sz w:val="22"/>
              </w:rPr>
            </w:pPr>
            <w:r w:rsidRPr="00297B67">
              <w:rPr>
                <w:rFonts w:cs="Times New Roman"/>
                <w:bCs/>
                <w:sz w:val="22"/>
              </w:rPr>
              <w:t>-Diğer</w:t>
            </w:r>
          </w:p>
        </w:tc>
        <w:tc>
          <w:tcPr>
            <w:tcW w:w="3544" w:type="dxa"/>
          </w:tcPr>
          <w:p w14:paraId="1876234E" w14:textId="54724FDA" w:rsidR="00297B67" w:rsidRPr="00297B67" w:rsidRDefault="00297B67" w:rsidP="00297B67">
            <w:pPr>
              <w:spacing w:line="240" w:lineRule="atLeast"/>
              <w:ind w:firstLine="0"/>
              <w:jc w:val="left"/>
              <w:rPr>
                <w:rFonts w:cs="Times New Roman"/>
                <w:b/>
                <w:sz w:val="22"/>
              </w:rPr>
            </w:pPr>
            <w:r w:rsidRPr="00297B67">
              <w:rPr>
                <w:rFonts w:cs="Times New Roman"/>
                <w:b/>
                <w:sz w:val="22"/>
              </w:rPr>
              <w:t>10-</w:t>
            </w:r>
          </w:p>
          <w:p w14:paraId="6F3896A8" w14:textId="2A72FD8F" w:rsidR="00297B67" w:rsidRPr="00297B67" w:rsidRDefault="00297B67" w:rsidP="00297B67">
            <w:pPr>
              <w:spacing w:line="240" w:lineRule="atLeast"/>
              <w:ind w:firstLine="0"/>
              <w:jc w:val="left"/>
              <w:rPr>
                <w:rFonts w:cs="Times New Roman"/>
                <w:bCs/>
                <w:sz w:val="22"/>
              </w:rPr>
            </w:pPr>
            <w:r w:rsidRPr="00297B67">
              <w:rPr>
                <w:rFonts w:cs="Times New Roman"/>
                <w:bCs/>
                <w:sz w:val="22"/>
              </w:rPr>
              <w:t>Aktif spor yapıyor musunuz?</w:t>
            </w:r>
          </w:p>
          <w:p w14:paraId="68F8950D" w14:textId="77777777" w:rsidR="00297B67" w:rsidRPr="00297B67" w:rsidRDefault="00297B67" w:rsidP="00297B67">
            <w:pPr>
              <w:spacing w:line="240" w:lineRule="atLeast"/>
              <w:ind w:firstLine="0"/>
              <w:jc w:val="left"/>
              <w:rPr>
                <w:rFonts w:cs="Times New Roman"/>
                <w:bCs/>
                <w:sz w:val="22"/>
              </w:rPr>
            </w:pPr>
            <w:r w:rsidRPr="00297B67">
              <w:rPr>
                <w:rFonts w:cs="Times New Roman"/>
                <w:bCs/>
                <w:sz w:val="22"/>
              </w:rPr>
              <w:t>Evet ( )</w:t>
            </w:r>
          </w:p>
          <w:p w14:paraId="17BA7AC9" w14:textId="237B14D3" w:rsidR="009F2CED" w:rsidRPr="00297B67" w:rsidRDefault="00297B67" w:rsidP="00297B67">
            <w:pPr>
              <w:spacing w:line="240" w:lineRule="atLeast"/>
              <w:ind w:firstLine="0"/>
              <w:jc w:val="left"/>
              <w:rPr>
                <w:rFonts w:cs="Times New Roman"/>
                <w:bCs/>
                <w:sz w:val="22"/>
              </w:rPr>
            </w:pPr>
            <w:r w:rsidRPr="00297B67">
              <w:rPr>
                <w:rFonts w:cs="Times New Roman"/>
                <w:bCs/>
                <w:sz w:val="22"/>
              </w:rPr>
              <w:t>Hayır ( )</w:t>
            </w:r>
          </w:p>
        </w:tc>
      </w:tr>
    </w:tbl>
    <w:p w14:paraId="7794C296" w14:textId="77777777" w:rsidR="004E326F" w:rsidRPr="008F194F" w:rsidRDefault="004E326F" w:rsidP="008F194F">
      <w:pPr>
        <w:spacing w:after="120"/>
        <w:rPr>
          <w:rFonts w:cs="Times New Roman"/>
          <w:b/>
          <w:szCs w:val="24"/>
        </w:rPr>
      </w:pPr>
    </w:p>
    <w:p w14:paraId="20F9E111" w14:textId="77777777" w:rsidR="007C3B1D" w:rsidRDefault="007C3B1D">
      <w:pPr>
        <w:spacing w:after="200" w:line="276" w:lineRule="auto"/>
        <w:ind w:firstLine="0"/>
        <w:jc w:val="left"/>
        <w:rPr>
          <w:rFonts w:cs="Times New Roman"/>
          <w:b/>
          <w:szCs w:val="24"/>
        </w:rPr>
      </w:pPr>
      <w:r>
        <w:rPr>
          <w:rFonts w:cs="Times New Roman"/>
          <w:b/>
          <w:szCs w:val="24"/>
        </w:rPr>
        <w:br w:type="page"/>
      </w:r>
    </w:p>
    <w:p w14:paraId="2D3C044C" w14:textId="77777777" w:rsidR="00B61F9A" w:rsidRDefault="00B61F9A" w:rsidP="005D7F63">
      <w:pPr>
        <w:pStyle w:val="Balk3"/>
      </w:pPr>
      <w:bookmarkStart w:id="91" w:name="_Toc189812783"/>
      <w:r w:rsidRPr="008F194F">
        <w:rPr>
          <w:b/>
        </w:rPr>
        <w:lastRenderedPageBreak/>
        <w:t xml:space="preserve">Ek 4. </w:t>
      </w:r>
      <w:r w:rsidRPr="008F194F">
        <w:t xml:space="preserve">Ölçeğin </w:t>
      </w:r>
      <w:r w:rsidR="00190D36" w:rsidRPr="008F194F">
        <w:t>ölçek soruları</w:t>
      </w:r>
      <w:r w:rsidR="00190D36">
        <w:t>.</w:t>
      </w:r>
      <w:bookmarkEnd w:id="91"/>
    </w:p>
    <w:p w14:paraId="1EE75C31" w14:textId="77777777" w:rsidR="00E726CF" w:rsidRPr="00E726CF" w:rsidRDefault="00E726CF" w:rsidP="00E726CF"/>
    <w:p w14:paraId="1537636D" w14:textId="6825903D" w:rsidR="00297B67" w:rsidRPr="00297B67" w:rsidRDefault="00297B67" w:rsidP="00E726CF">
      <w:pPr>
        <w:ind w:firstLine="0"/>
      </w:pPr>
      <w:r>
        <w:rPr>
          <w:rFonts w:eastAsiaTheme="majorEastAsia" w:cstheme="majorBidi"/>
          <w:b/>
          <w:bCs/>
        </w:rPr>
        <w:t>Sağlıklı Beslenmeye İlişkin Tutum Öl</w:t>
      </w:r>
      <w:r w:rsidR="000A23A0">
        <w:rPr>
          <w:rFonts w:eastAsiaTheme="majorEastAsia" w:cstheme="majorBidi"/>
          <w:b/>
          <w:bCs/>
        </w:rPr>
        <w:t>çeği</w:t>
      </w:r>
    </w:p>
    <w:p w14:paraId="52A3FBC9" w14:textId="77777777" w:rsidR="00297B67" w:rsidRPr="00297B67" w:rsidRDefault="00297B67" w:rsidP="00297B67"/>
    <w:tbl>
      <w:tblPr>
        <w:tblStyle w:val="TableNormal"/>
        <w:tblW w:w="93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5854"/>
        <w:gridCol w:w="505"/>
        <w:gridCol w:w="506"/>
        <w:gridCol w:w="508"/>
        <w:gridCol w:w="481"/>
        <w:gridCol w:w="513"/>
      </w:tblGrid>
      <w:tr w:rsidR="00297B67" w14:paraId="7B649D9F" w14:textId="77777777" w:rsidTr="00E726CF">
        <w:trPr>
          <w:trHeight w:val="1961"/>
        </w:trPr>
        <w:tc>
          <w:tcPr>
            <w:tcW w:w="967" w:type="dxa"/>
          </w:tcPr>
          <w:p w14:paraId="77FF2682" w14:textId="77777777" w:rsidR="00297B67" w:rsidRDefault="00297B67" w:rsidP="00F964A5">
            <w:pPr>
              <w:pStyle w:val="TableParagraph"/>
              <w:rPr>
                <w:sz w:val="20"/>
              </w:rPr>
            </w:pPr>
          </w:p>
        </w:tc>
        <w:tc>
          <w:tcPr>
            <w:tcW w:w="5854" w:type="dxa"/>
          </w:tcPr>
          <w:p w14:paraId="127536ED" w14:textId="77777777" w:rsidR="00297B67" w:rsidRPr="0034323B" w:rsidRDefault="00297B67" w:rsidP="00F964A5">
            <w:pPr>
              <w:pStyle w:val="Body"/>
              <w:rPr>
                <w:rFonts w:ascii="Times New Roman" w:hAnsi="Times New Roman" w:cs="Times New Roman"/>
                <w:color w:val="auto"/>
                <w:sz w:val="24"/>
                <w:szCs w:val="24"/>
                <w:shd w:val="clear" w:color="auto" w:fill="FFFFFF"/>
              </w:rPr>
            </w:pPr>
            <w:r w:rsidRPr="0034323B">
              <w:rPr>
                <w:rFonts w:ascii="Times New Roman" w:hAnsi="Times New Roman" w:cs="Times New Roman"/>
                <w:color w:val="auto"/>
                <w:sz w:val="24"/>
                <w:szCs w:val="24"/>
              </w:rPr>
              <w:t>“</w:t>
            </w:r>
            <w:proofErr w:type="spellStart"/>
            <w:r w:rsidRPr="0034323B">
              <w:rPr>
                <w:rFonts w:ascii="Times New Roman" w:hAnsi="Times New Roman" w:cs="Times New Roman"/>
                <w:color w:val="auto"/>
                <w:sz w:val="24"/>
                <w:szCs w:val="24"/>
                <w:shd w:val="clear" w:color="auto" w:fill="FFFFFF"/>
              </w:rPr>
              <w:t>Lütfen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aşağıdaki</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ifadeleri</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okuduktan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sonra</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kendinizi</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değerlendirip</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sizin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için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en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uygun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seçeneği</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işaretleyiniz</w:t>
            </w:r>
            <w:proofErr w:type="spellEnd"/>
            <w:r w:rsidRPr="0034323B">
              <w:rPr>
                <w:rFonts w:ascii="Times New Roman" w:hAnsi="Times New Roman" w:cs="Times New Roman"/>
                <w:color w:val="auto"/>
                <w:sz w:val="24"/>
                <w:szCs w:val="24"/>
                <w:shd w:val="clear" w:color="auto" w:fill="FFFFFF"/>
              </w:rPr>
              <w:t>. 1=</w:t>
            </w:r>
            <w:proofErr w:type="spellStart"/>
            <w:r w:rsidRPr="0034323B">
              <w:rPr>
                <w:rFonts w:ascii="Times New Roman" w:hAnsi="Times New Roman" w:cs="Times New Roman"/>
                <w:color w:val="auto"/>
                <w:sz w:val="24"/>
                <w:szCs w:val="24"/>
                <w:shd w:val="clear" w:color="auto" w:fill="FFFFFF"/>
              </w:rPr>
              <w:t>Kesinlikle</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katılmıyorum</w:t>
            </w:r>
            <w:proofErr w:type="spellEnd"/>
            <w:r w:rsidRPr="0034323B">
              <w:rPr>
                <w:rFonts w:ascii="Times New Roman" w:hAnsi="Times New Roman" w:cs="Times New Roman"/>
                <w:color w:val="auto"/>
                <w:sz w:val="24"/>
                <w:szCs w:val="24"/>
                <w:shd w:val="clear" w:color="auto" w:fill="FFFFFF"/>
              </w:rPr>
              <w:t>, 2=Katılmıyorum,</w:t>
            </w:r>
            <w:r>
              <w:rPr>
                <w:rFonts w:ascii="Times New Roman" w:hAnsi="Times New Roman" w:cs="Times New Roman"/>
                <w:color w:val="auto"/>
                <w:sz w:val="24"/>
                <w:szCs w:val="24"/>
                <w:shd w:val="clear" w:color="auto" w:fill="FFFFFF"/>
              </w:rPr>
              <w:t>3</w:t>
            </w:r>
            <w:r w:rsidRPr="0034323B">
              <w:rPr>
                <w:rFonts w:ascii="Times New Roman" w:hAnsi="Times New Roman" w:cs="Times New Roman"/>
                <w:color w:val="auto"/>
                <w:sz w:val="24"/>
                <w:szCs w:val="24"/>
                <w:shd w:val="clear" w:color="auto" w:fill="FFFFFF"/>
              </w:rPr>
              <w:t>=</w:t>
            </w:r>
            <w:proofErr w:type="spellStart"/>
            <w:r w:rsidRPr="0034323B">
              <w:rPr>
                <w:rFonts w:ascii="Times New Roman" w:hAnsi="Times New Roman" w:cs="Times New Roman"/>
                <w:color w:val="auto"/>
                <w:sz w:val="24"/>
                <w:szCs w:val="24"/>
                <w:shd w:val="clear" w:color="auto" w:fill="FFFFFF"/>
              </w:rPr>
              <w:t>Kararsızım</w:t>
            </w:r>
            <w:proofErr w:type="spellEnd"/>
            <w:r w:rsidRPr="0034323B">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4</w:t>
            </w:r>
            <w:r w:rsidRPr="0034323B">
              <w:rPr>
                <w:rFonts w:ascii="Times New Roman" w:hAnsi="Times New Roman" w:cs="Times New Roman"/>
                <w:color w:val="auto"/>
                <w:sz w:val="24"/>
                <w:szCs w:val="24"/>
                <w:shd w:val="clear" w:color="auto" w:fill="FFFFFF"/>
              </w:rPr>
              <w:t>=</w:t>
            </w:r>
            <w:proofErr w:type="spellStart"/>
            <w:proofErr w:type="gramStart"/>
            <w:r>
              <w:rPr>
                <w:rFonts w:ascii="Times New Roman" w:hAnsi="Times New Roman" w:cs="Times New Roman"/>
                <w:color w:val="auto"/>
                <w:sz w:val="24"/>
                <w:szCs w:val="24"/>
                <w:shd w:val="clear" w:color="auto" w:fill="FFFFFF"/>
              </w:rPr>
              <w:t>K</w:t>
            </w:r>
            <w:r w:rsidRPr="0034323B">
              <w:rPr>
                <w:rFonts w:ascii="Times New Roman" w:hAnsi="Times New Roman" w:cs="Times New Roman"/>
                <w:color w:val="auto"/>
                <w:sz w:val="24"/>
                <w:szCs w:val="24"/>
                <w:shd w:val="clear" w:color="auto" w:fill="FFFFFF"/>
              </w:rPr>
              <w:t>atılıyorum</w:t>
            </w:r>
            <w:proofErr w:type="spellEnd"/>
            <w:r w:rsidRPr="0034323B">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5</w:t>
            </w:r>
            <w:proofErr w:type="gramEnd"/>
            <w:r>
              <w:rPr>
                <w:rFonts w:ascii="Times New Roman" w:hAnsi="Times New Roman" w:cs="Times New Roman"/>
                <w:color w:val="auto"/>
                <w:sz w:val="24"/>
                <w:szCs w:val="24"/>
                <w:shd w:val="clear" w:color="auto" w:fill="FFFFFF"/>
              </w:rPr>
              <w:t>=</w:t>
            </w:r>
            <w:proofErr w:type="spellStart"/>
            <w:r w:rsidRPr="0034323B">
              <w:rPr>
                <w:rFonts w:ascii="Times New Roman" w:hAnsi="Times New Roman" w:cs="Times New Roman"/>
                <w:color w:val="auto"/>
                <w:sz w:val="24"/>
                <w:szCs w:val="24"/>
                <w:shd w:val="clear" w:color="auto" w:fill="FFFFFF"/>
              </w:rPr>
              <w:t>Kesinlikle</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Katılıyorum</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anlamına</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gelmektedir</w:t>
            </w:r>
            <w:proofErr w:type="spellEnd"/>
            <w:r w:rsidRPr="0034323B">
              <w:rPr>
                <w:rFonts w:ascii="Times New Roman" w:hAnsi="Times New Roman" w:cs="Times New Roman"/>
                <w:color w:val="auto"/>
                <w:sz w:val="24"/>
                <w:szCs w:val="24"/>
                <w:shd w:val="clear" w:color="auto" w:fill="FFFFFF"/>
              </w:rPr>
              <w:t>.”</w:t>
            </w:r>
          </w:p>
          <w:p w14:paraId="35C8D294" w14:textId="77777777" w:rsidR="00297B67" w:rsidRDefault="00297B67" w:rsidP="00F964A5">
            <w:pPr>
              <w:pStyle w:val="TableParagraph"/>
              <w:rPr>
                <w:sz w:val="20"/>
              </w:rPr>
            </w:pPr>
          </w:p>
        </w:tc>
        <w:tc>
          <w:tcPr>
            <w:tcW w:w="505" w:type="dxa"/>
            <w:textDirection w:val="btLr"/>
          </w:tcPr>
          <w:p w14:paraId="74433F3F" w14:textId="77777777" w:rsidR="00297B67" w:rsidRDefault="00297B67" w:rsidP="00F964A5">
            <w:pPr>
              <w:pStyle w:val="TableParagraph"/>
              <w:spacing w:before="35" w:line="210" w:lineRule="atLeast"/>
              <w:ind w:left="102" w:firstLine="163"/>
              <w:rPr>
                <w:b/>
                <w:sz w:val="18"/>
              </w:rPr>
            </w:pPr>
            <w:proofErr w:type="spellStart"/>
            <w:r>
              <w:rPr>
                <w:b/>
                <w:spacing w:val="-2"/>
                <w:sz w:val="18"/>
              </w:rPr>
              <w:t>Kesinlikle</w:t>
            </w:r>
            <w:proofErr w:type="spellEnd"/>
            <w:r>
              <w:rPr>
                <w:b/>
                <w:spacing w:val="-2"/>
                <w:sz w:val="18"/>
              </w:rPr>
              <w:t xml:space="preserve"> Katılmıyorum</w:t>
            </w:r>
          </w:p>
        </w:tc>
        <w:tc>
          <w:tcPr>
            <w:tcW w:w="506" w:type="dxa"/>
            <w:textDirection w:val="btLr"/>
          </w:tcPr>
          <w:p w14:paraId="52DE38AA" w14:textId="77777777" w:rsidR="00297B67" w:rsidRDefault="00297B67" w:rsidP="00F964A5">
            <w:pPr>
              <w:pStyle w:val="TableParagraph"/>
              <w:spacing w:before="107"/>
              <w:ind w:left="102"/>
              <w:rPr>
                <w:b/>
                <w:sz w:val="18"/>
              </w:rPr>
            </w:pPr>
            <w:r>
              <w:rPr>
                <w:b/>
                <w:spacing w:val="-2"/>
                <w:sz w:val="18"/>
              </w:rPr>
              <w:t>Katı</w:t>
            </w:r>
            <w:r>
              <w:rPr>
                <w:b/>
                <w:spacing w:val="-2"/>
                <w:sz w:val="18"/>
                <w:u w:val="single"/>
              </w:rPr>
              <w:t>lmı</w:t>
            </w:r>
            <w:r>
              <w:rPr>
                <w:b/>
                <w:spacing w:val="-2"/>
                <w:sz w:val="18"/>
              </w:rPr>
              <w:t>yorum</w:t>
            </w:r>
          </w:p>
        </w:tc>
        <w:tc>
          <w:tcPr>
            <w:tcW w:w="508" w:type="dxa"/>
            <w:textDirection w:val="btLr"/>
          </w:tcPr>
          <w:p w14:paraId="3230B770" w14:textId="77777777" w:rsidR="00297B67" w:rsidRDefault="00297B67" w:rsidP="00F964A5">
            <w:pPr>
              <w:pStyle w:val="TableParagraph"/>
              <w:spacing w:before="185"/>
              <w:ind w:left="210"/>
              <w:rPr>
                <w:b/>
                <w:sz w:val="18"/>
              </w:rPr>
            </w:pPr>
            <w:proofErr w:type="spellStart"/>
            <w:r>
              <w:rPr>
                <w:b/>
                <w:spacing w:val="-2"/>
                <w:sz w:val="18"/>
              </w:rPr>
              <w:t>Kararsızım</w:t>
            </w:r>
            <w:proofErr w:type="spellEnd"/>
          </w:p>
        </w:tc>
        <w:tc>
          <w:tcPr>
            <w:tcW w:w="481" w:type="dxa"/>
            <w:textDirection w:val="btLr"/>
          </w:tcPr>
          <w:p w14:paraId="11FA09D3" w14:textId="77777777" w:rsidR="00297B67" w:rsidRDefault="00297B67" w:rsidP="00F964A5">
            <w:pPr>
              <w:pStyle w:val="TableParagraph"/>
              <w:spacing w:before="169"/>
              <w:ind w:left="177"/>
              <w:rPr>
                <w:b/>
                <w:sz w:val="18"/>
              </w:rPr>
            </w:pPr>
            <w:r>
              <w:rPr>
                <w:b/>
                <w:spacing w:val="-2"/>
                <w:sz w:val="18"/>
              </w:rPr>
              <w:t>Katılıyorum</w:t>
            </w:r>
          </w:p>
        </w:tc>
        <w:tc>
          <w:tcPr>
            <w:tcW w:w="513" w:type="dxa"/>
            <w:textDirection w:val="btLr"/>
          </w:tcPr>
          <w:p w14:paraId="405797BA" w14:textId="77777777" w:rsidR="00297B67" w:rsidRDefault="00297B67" w:rsidP="00F964A5">
            <w:pPr>
              <w:pStyle w:val="TableParagraph"/>
              <w:spacing w:before="34" w:line="210" w:lineRule="atLeast"/>
              <w:ind w:left="177" w:firstLine="88"/>
              <w:rPr>
                <w:b/>
                <w:sz w:val="18"/>
              </w:rPr>
            </w:pPr>
            <w:proofErr w:type="spellStart"/>
            <w:r>
              <w:rPr>
                <w:b/>
                <w:spacing w:val="-2"/>
                <w:sz w:val="18"/>
              </w:rPr>
              <w:t>Kesinlikle</w:t>
            </w:r>
            <w:proofErr w:type="spellEnd"/>
            <w:r>
              <w:rPr>
                <w:b/>
                <w:spacing w:val="-2"/>
                <w:sz w:val="18"/>
              </w:rPr>
              <w:t xml:space="preserve"> Katılıyorum</w:t>
            </w:r>
          </w:p>
        </w:tc>
      </w:tr>
      <w:tr w:rsidR="00297B67" w:rsidRPr="00737231" w14:paraId="64BCDBBF" w14:textId="77777777" w:rsidTr="00E726CF">
        <w:trPr>
          <w:trHeight w:val="412"/>
        </w:trPr>
        <w:tc>
          <w:tcPr>
            <w:tcW w:w="967" w:type="dxa"/>
          </w:tcPr>
          <w:p w14:paraId="5DFFE1E8" w14:textId="77777777" w:rsidR="00297B67" w:rsidRPr="00737231" w:rsidRDefault="00297B67" w:rsidP="00F964A5">
            <w:pPr>
              <w:pStyle w:val="TableParagraph"/>
              <w:spacing w:before="17"/>
              <w:ind w:left="107"/>
              <w:rPr>
                <w:sz w:val="20"/>
              </w:rPr>
            </w:pPr>
            <w:r w:rsidRPr="00737231">
              <w:rPr>
                <w:sz w:val="20"/>
              </w:rPr>
              <w:t>1</w:t>
            </w:r>
          </w:p>
        </w:tc>
        <w:tc>
          <w:tcPr>
            <w:tcW w:w="5854" w:type="dxa"/>
          </w:tcPr>
          <w:p w14:paraId="3C8A78F1" w14:textId="77777777" w:rsidR="00297B67" w:rsidRDefault="00297B67" w:rsidP="00F964A5">
            <w:pPr>
              <w:pStyle w:val="TableParagraph"/>
              <w:spacing w:before="17"/>
              <w:ind w:left="107"/>
              <w:rPr>
                <w:sz w:val="20"/>
              </w:rPr>
            </w:pPr>
            <w:proofErr w:type="spellStart"/>
            <w:r>
              <w:rPr>
                <w:sz w:val="20"/>
              </w:rPr>
              <w:t>Sağlıklı</w:t>
            </w:r>
            <w:proofErr w:type="spellEnd"/>
            <w:r w:rsidRPr="00737231">
              <w:rPr>
                <w:sz w:val="20"/>
              </w:rPr>
              <w:t xml:space="preserve"> </w:t>
            </w:r>
            <w:proofErr w:type="spellStart"/>
            <w:r>
              <w:rPr>
                <w:sz w:val="20"/>
              </w:rPr>
              <w:t>beslenmenin</w:t>
            </w:r>
            <w:proofErr w:type="spellEnd"/>
            <w:r w:rsidRPr="00737231">
              <w:rPr>
                <w:sz w:val="20"/>
              </w:rPr>
              <w:t xml:space="preserve"> </w:t>
            </w:r>
            <w:proofErr w:type="spellStart"/>
            <w:r>
              <w:rPr>
                <w:sz w:val="20"/>
              </w:rPr>
              <w:t>yararlarını</w:t>
            </w:r>
            <w:proofErr w:type="spellEnd"/>
            <w:r w:rsidRPr="00737231">
              <w:rPr>
                <w:sz w:val="20"/>
              </w:rPr>
              <w:t xml:space="preserve"> </w:t>
            </w:r>
            <w:proofErr w:type="spellStart"/>
            <w:r w:rsidRPr="00737231">
              <w:rPr>
                <w:sz w:val="20"/>
              </w:rPr>
              <w:t>bilirim</w:t>
            </w:r>
            <w:proofErr w:type="spellEnd"/>
            <w:r w:rsidRPr="00737231">
              <w:rPr>
                <w:sz w:val="20"/>
              </w:rPr>
              <w:t>.</w:t>
            </w:r>
          </w:p>
        </w:tc>
        <w:tc>
          <w:tcPr>
            <w:tcW w:w="505" w:type="dxa"/>
          </w:tcPr>
          <w:p w14:paraId="274E9277" w14:textId="77777777" w:rsidR="00297B67" w:rsidRPr="00737231" w:rsidRDefault="00297B67" w:rsidP="00F964A5">
            <w:pPr>
              <w:pStyle w:val="TableParagraph"/>
              <w:spacing w:before="17"/>
              <w:ind w:left="107"/>
              <w:rPr>
                <w:sz w:val="20"/>
              </w:rPr>
            </w:pPr>
          </w:p>
        </w:tc>
        <w:tc>
          <w:tcPr>
            <w:tcW w:w="506" w:type="dxa"/>
          </w:tcPr>
          <w:p w14:paraId="0C559BB3" w14:textId="77777777" w:rsidR="00297B67" w:rsidRPr="00737231" w:rsidRDefault="00297B67" w:rsidP="00F964A5">
            <w:pPr>
              <w:pStyle w:val="TableParagraph"/>
              <w:spacing w:before="17"/>
              <w:ind w:left="107"/>
              <w:rPr>
                <w:sz w:val="20"/>
              </w:rPr>
            </w:pPr>
          </w:p>
        </w:tc>
        <w:tc>
          <w:tcPr>
            <w:tcW w:w="508" w:type="dxa"/>
          </w:tcPr>
          <w:p w14:paraId="4B42EBE8" w14:textId="77777777" w:rsidR="00297B67" w:rsidRPr="00737231" w:rsidRDefault="00297B67" w:rsidP="00F964A5">
            <w:pPr>
              <w:pStyle w:val="TableParagraph"/>
              <w:spacing w:before="17"/>
              <w:ind w:left="107"/>
              <w:rPr>
                <w:sz w:val="20"/>
              </w:rPr>
            </w:pPr>
          </w:p>
        </w:tc>
        <w:tc>
          <w:tcPr>
            <w:tcW w:w="481" w:type="dxa"/>
          </w:tcPr>
          <w:p w14:paraId="616100DD" w14:textId="77777777" w:rsidR="00297B67" w:rsidRPr="00737231" w:rsidRDefault="00297B67" w:rsidP="00F964A5">
            <w:pPr>
              <w:pStyle w:val="TableParagraph"/>
              <w:spacing w:before="17"/>
              <w:ind w:left="107"/>
              <w:rPr>
                <w:sz w:val="20"/>
              </w:rPr>
            </w:pPr>
          </w:p>
        </w:tc>
        <w:tc>
          <w:tcPr>
            <w:tcW w:w="513" w:type="dxa"/>
          </w:tcPr>
          <w:p w14:paraId="616B1977" w14:textId="77777777" w:rsidR="00297B67" w:rsidRPr="00737231" w:rsidRDefault="00297B67" w:rsidP="00F964A5">
            <w:pPr>
              <w:pStyle w:val="TableParagraph"/>
              <w:spacing w:before="17"/>
              <w:ind w:left="107"/>
              <w:rPr>
                <w:sz w:val="20"/>
              </w:rPr>
            </w:pPr>
          </w:p>
        </w:tc>
      </w:tr>
      <w:tr w:rsidR="00297B67" w:rsidRPr="00737231" w14:paraId="7921CBBA" w14:textId="77777777" w:rsidTr="00E726CF">
        <w:trPr>
          <w:trHeight w:val="412"/>
        </w:trPr>
        <w:tc>
          <w:tcPr>
            <w:tcW w:w="967" w:type="dxa"/>
            <w:shd w:val="clear" w:color="auto" w:fill="FFFFFF" w:themeFill="background1"/>
          </w:tcPr>
          <w:p w14:paraId="3C470F58"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2</w:t>
            </w:r>
          </w:p>
        </w:tc>
        <w:tc>
          <w:tcPr>
            <w:tcW w:w="5854" w:type="dxa"/>
            <w:shd w:val="clear" w:color="auto" w:fill="FFFFFF" w:themeFill="background1"/>
          </w:tcPr>
          <w:p w14:paraId="0D247E76" w14:textId="77777777" w:rsidR="00297B67" w:rsidRDefault="00297B67" w:rsidP="00F964A5">
            <w:pPr>
              <w:pStyle w:val="TableParagraph"/>
              <w:shd w:val="clear" w:color="auto" w:fill="FFFFFF" w:themeFill="background1"/>
              <w:spacing w:before="17"/>
              <w:ind w:left="107"/>
              <w:rPr>
                <w:sz w:val="20"/>
              </w:rPr>
            </w:pPr>
            <w:r>
              <w:rPr>
                <w:sz w:val="20"/>
              </w:rPr>
              <w:t>Hangi</w:t>
            </w:r>
            <w:r w:rsidRPr="00737231">
              <w:rPr>
                <w:sz w:val="20"/>
              </w:rPr>
              <w:t xml:space="preserve"> </w:t>
            </w:r>
            <w:proofErr w:type="spellStart"/>
            <w:r>
              <w:rPr>
                <w:sz w:val="20"/>
              </w:rPr>
              <w:t>besinlerin</w:t>
            </w:r>
            <w:proofErr w:type="spellEnd"/>
            <w:r w:rsidRPr="00737231">
              <w:rPr>
                <w:sz w:val="20"/>
              </w:rPr>
              <w:t xml:space="preserve"> </w:t>
            </w:r>
            <w:r>
              <w:rPr>
                <w:sz w:val="20"/>
              </w:rPr>
              <w:t>protein</w:t>
            </w:r>
            <w:r w:rsidRPr="00737231">
              <w:rPr>
                <w:sz w:val="20"/>
              </w:rPr>
              <w:t xml:space="preserve"> </w:t>
            </w:r>
            <w:proofErr w:type="spellStart"/>
            <w:r>
              <w:rPr>
                <w:sz w:val="20"/>
              </w:rPr>
              <w:t>içerdiğini</w:t>
            </w:r>
            <w:proofErr w:type="spellEnd"/>
            <w:r w:rsidRPr="00737231">
              <w:rPr>
                <w:sz w:val="20"/>
              </w:rPr>
              <w:t xml:space="preserve"> </w:t>
            </w:r>
            <w:proofErr w:type="spellStart"/>
            <w:r w:rsidRPr="00737231">
              <w:rPr>
                <w:sz w:val="20"/>
              </w:rPr>
              <w:t>bilirim</w:t>
            </w:r>
            <w:proofErr w:type="spellEnd"/>
            <w:r w:rsidRPr="00737231">
              <w:rPr>
                <w:sz w:val="20"/>
              </w:rPr>
              <w:t>.</w:t>
            </w:r>
          </w:p>
        </w:tc>
        <w:tc>
          <w:tcPr>
            <w:tcW w:w="505" w:type="dxa"/>
            <w:shd w:val="clear" w:color="auto" w:fill="FFFFFF" w:themeFill="background1"/>
          </w:tcPr>
          <w:p w14:paraId="4C142007" w14:textId="77777777" w:rsidR="00297B67" w:rsidRPr="00737231" w:rsidRDefault="00297B67" w:rsidP="00F964A5">
            <w:pPr>
              <w:pStyle w:val="TableParagraph"/>
              <w:shd w:val="clear" w:color="auto" w:fill="FFFFFF" w:themeFill="background1"/>
              <w:spacing w:before="17"/>
              <w:ind w:left="107"/>
              <w:rPr>
                <w:sz w:val="20"/>
              </w:rPr>
            </w:pPr>
          </w:p>
        </w:tc>
        <w:tc>
          <w:tcPr>
            <w:tcW w:w="506" w:type="dxa"/>
            <w:shd w:val="clear" w:color="auto" w:fill="FFFFFF" w:themeFill="background1"/>
          </w:tcPr>
          <w:p w14:paraId="3B1D77FF" w14:textId="77777777" w:rsidR="00297B67" w:rsidRPr="00737231" w:rsidRDefault="00297B67" w:rsidP="00F964A5">
            <w:pPr>
              <w:pStyle w:val="TableParagraph"/>
              <w:shd w:val="clear" w:color="auto" w:fill="FFFFFF" w:themeFill="background1"/>
              <w:spacing w:before="17"/>
              <w:ind w:left="107"/>
              <w:rPr>
                <w:sz w:val="20"/>
              </w:rPr>
            </w:pPr>
          </w:p>
        </w:tc>
        <w:tc>
          <w:tcPr>
            <w:tcW w:w="508" w:type="dxa"/>
            <w:shd w:val="clear" w:color="auto" w:fill="FFFFFF" w:themeFill="background1"/>
          </w:tcPr>
          <w:p w14:paraId="7491481A" w14:textId="77777777" w:rsidR="00297B67" w:rsidRPr="00737231" w:rsidRDefault="00297B67" w:rsidP="00F964A5">
            <w:pPr>
              <w:pStyle w:val="TableParagraph"/>
              <w:shd w:val="clear" w:color="auto" w:fill="FFFFFF" w:themeFill="background1"/>
              <w:spacing w:before="17"/>
              <w:ind w:left="107"/>
              <w:rPr>
                <w:sz w:val="20"/>
              </w:rPr>
            </w:pPr>
          </w:p>
        </w:tc>
        <w:tc>
          <w:tcPr>
            <w:tcW w:w="481" w:type="dxa"/>
            <w:shd w:val="clear" w:color="auto" w:fill="FFFFFF" w:themeFill="background1"/>
          </w:tcPr>
          <w:p w14:paraId="0487FED1" w14:textId="77777777" w:rsidR="00297B67" w:rsidRPr="00737231" w:rsidRDefault="00297B67" w:rsidP="00F964A5">
            <w:pPr>
              <w:pStyle w:val="TableParagraph"/>
              <w:shd w:val="clear" w:color="auto" w:fill="FFFFFF" w:themeFill="background1"/>
              <w:spacing w:before="17"/>
              <w:ind w:left="107"/>
              <w:rPr>
                <w:sz w:val="20"/>
              </w:rPr>
            </w:pPr>
          </w:p>
        </w:tc>
        <w:tc>
          <w:tcPr>
            <w:tcW w:w="513" w:type="dxa"/>
            <w:shd w:val="clear" w:color="auto" w:fill="FFFFFF" w:themeFill="background1"/>
          </w:tcPr>
          <w:p w14:paraId="704744A8" w14:textId="77777777" w:rsidR="00297B67" w:rsidRPr="00737231" w:rsidRDefault="00297B67" w:rsidP="00F964A5">
            <w:pPr>
              <w:pStyle w:val="TableParagraph"/>
              <w:shd w:val="clear" w:color="auto" w:fill="FFFFFF" w:themeFill="background1"/>
              <w:spacing w:before="17"/>
              <w:ind w:left="107"/>
              <w:rPr>
                <w:sz w:val="20"/>
              </w:rPr>
            </w:pPr>
          </w:p>
        </w:tc>
      </w:tr>
      <w:tr w:rsidR="00297B67" w:rsidRPr="00737231" w14:paraId="727B7B89" w14:textId="77777777" w:rsidTr="00E726CF">
        <w:trPr>
          <w:trHeight w:val="412"/>
        </w:trPr>
        <w:tc>
          <w:tcPr>
            <w:tcW w:w="967" w:type="dxa"/>
          </w:tcPr>
          <w:p w14:paraId="20919196"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3</w:t>
            </w:r>
          </w:p>
        </w:tc>
        <w:tc>
          <w:tcPr>
            <w:tcW w:w="5854" w:type="dxa"/>
          </w:tcPr>
          <w:p w14:paraId="0B8AFA71" w14:textId="77777777" w:rsidR="00297B67" w:rsidRDefault="00297B67" w:rsidP="00F964A5">
            <w:pPr>
              <w:pStyle w:val="TableParagraph"/>
              <w:shd w:val="clear" w:color="auto" w:fill="FFFFFF" w:themeFill="background1"/>
              <w:spacing w:before="17"/>
              <w:ind w:left="107"/>
              <w:rPr>
                <w:sz w:val="20"/>
              </w:rPr>
            </w:pPr>
            <w:r>
              <w:rPr>
                <w:sz w:val="20"/>
              </w:rPr>
              <w:t>Hangi</w:t>
            </w:r>
            <w:r w:rsidRPr="00737231">
              <w:rPr>
                <w:sz w:val="20"/>
              </w:rPr>
              <w:t xml:space="preserve"> </w:t>
            </w:r>
            <w:proofErr w:type="spellStart"/>
            <w:r>
              <w:rPr>
                <w:sz w:val="20"/>
              </w:rPr>
              <w:t>besinlerin</w:t>
            </w:r>
            <w:proofErr w:type="spellEnd"/>
            <w:r w:rsidRPr="00737231">
              <w:rPr>
                <w:sz w:val="20"/>
              </w:rPr>
              <w:t xml:space="preserve"> </w:t>
            </w:r>
            <w:proofErr w:type="spellStart"/>
            <w:r>
              <w:rPr>
                <w:sz w:val="20"/>
              </w:rPr>
              <w:t>karbonhidrat</w:t>
            </w:r>
            <w:proofErr w:type="spellEnd"/>
            <w:r w:rsidRPr="00737231">
              <w:rPr>
                <w:sz w:val="20"/>
              </w:rPr>
              <w:t xml:space="preserve"> </w:t>
            </w:r>
            <w:proofErr w:type="spellStart"/>
            <w:r>
              <w:rPr>
                <w:sz w:val="20"/>
              </w:rPr>
              <w:t>içerdiğini</w:t>
            </w:r>
            <w:proofErr w:type="spellEnd"/>
            <w:r w:rsidRPr="00737231">
              <w:rPr>
                <w:sz w:val="20"/>
              </w:rPr>
              <w:t xml:space="preserve"> </w:t>
            </w:r>
            <w:proofErr w:type="spellStart"/>
            <w:r w:rsidRPr="00737231">
              <w:rPr>
                <w:sz w:val="20"/>
              </w:rPr>
              <w:t>bilirim</w:t>
            </w:r>
            <w:proofErr w:type="spellEnd"/>
            <w:r w:rsidRPr="00737231">
              <w:rPr>
                <w:sz w:val="20"/>
              </w:rPr>
              <w:t>.</w:t>
            </w:r>
          </w:p>
        </w:tc>
        <w:tc>
          <w:tcPr>
            <w:tcW w:w="505" w:type="dxa"/>
          </w:tcPr>
          <w:p w14:paraId="6DB67772" w14:textId="77777777" w:rsidR="00297B67" w:rsidRPr="00737231" w:rsidRDefault="00297B67" w:rsidP="00F964A5">
            <w:pPr>
              <w:pStyle w:val="TableParagraph"/>
              <w:shd w:val="clear" w:color="auto" w:fill="FFFFFF" w:themeFill="background1"/>
              <w:spacing w:before="17"/>
              <w:ind w:left="107"/>
              <w:rPr>
                <w:sz w:val="20"/>
              </w:rPr>
            </w:pPr>
          </w:p>
        </w:tc>
        <w:tc>
          <w:tcPr>
            <w:tcW w:w="506" w:type="dxa"/>
          </w:tcPr>
          <w:p w14:paraId="0C114BAD" w14:textId="77777777" w:rsidR="00297B67" w:rsidRPr="00737231" w:rsidRDefault="00297B67" w:rsidP="00F964A5">
            <w:pPr>
              <w:pStyle w:val="TableParagraph"/>
              <w:shd w:val="clear" w:color="auto" w:fill="FFFFFF" w:themeFill="background1"/>
              <w:spacing w:before="17"/>
              <w:ind w:left="107"/>
              <w:rPr>
                <w:sz w:val="20"/>
              </w:rPr>
            </w:pPr>
          </w:p>
        </w:tc>
        <w:tc>
          <w:tcPr>
            <w:tcW w:w="508" w:type="dxa"/>
          </w:tcPr>
          <w:p w14:paraId="0E90D7AF" w14:textId="77777777" w:rsidR="00297B67" w:rsidRPr="00737231" w:rsidRDefault="00297B67" w:rsidP="00F964A5">
            <w:pPr>
              <w:pStyle w:val="TableParagraph"/>
              <w:shd w:val="clear" w:color="auto" w:fill="FFFFFF" w:themeFill="background1"/>
              <w:spacing w:before="17"/>
              <w:ind w:left="107"/>
              <w:rPr>
                <w:sz w:val="20"/>
              </w:rPr>
            </w:pPr>
          </w:p>
        </w:tc>
        <w:tc>
          <w:tcPr>
            <w:tcW w:w="481" w:type="dxa"/>
          </w:tcPr>
          <w:p w14:paraId="65AF1203" w14:textId="77777777" w:rsidR="00297B67" w:rsidRPr="00737231" w:rsidRDefault="00297B67" w:rsidP="00F964A5">
            <w:pPr>
              <w:pStyle w:val="TableParagraph"/>
              <w:shd w:val="clear" w:color="auto" w:fill="FFFFFF" w:themeFill="background1"/>
              <w:spacing w:before="17"/>
              <w:ind w:left="107"/>
              <w:rPr>
                <w:sz w:val="20"/>
              </w:rPr>
            </w:pPr>
          </w:p>
        </w:tc>
        <w:tc>
          <w:tcPr>
            <w:tcW w:w="513" w:type="dxa"/>
          </w:tcPr>
          <w:p w14:paraId="0852FB33" w14:textId="77777777" w:rsidR="00297B67" w:rsidRPr="00737231" w:rsidRDefault="00297B67" w:rsidP="00F964A5">
            <w:pPr>
              <w:pStyle w:val="TableParagraph"/>
              <w:shd w:val="clear" w:color="auto" w:fill="FFFFFF" w:themeFill="background1"/>
              <w:spacing w:before="17"/>
              <w:ind w:left="107"/>
              <w:rPr>
                <w:sz w:val="20"/>
              </w:rPr>
            </w:pPr>
          </w:p>
        </w:tc>
      </w:tr>
      <w:tr w:rsidR="00297B67" w:rsidRPr="00737231" w14:paraId="24D83D58" w14:textId="77777777" w:rsidTr="00E726CF">
        <w:trPr>
          <w:trHeight w:val="413"/>
        </w:trPr>
        <w:tc>
          <w:tcPr>
            <w:tcW w:w="967" w:type="dxa"/>
            <w:shd w:val="clear" w:color="auto" w:fill="FFFFFF" w:themeFill="background1"/>
          </w:tcPr>
          <w:p w14:paraId="063F36D3"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4</w:t>
            </w:r>
          </w:p>
        </w:tc>
        <w:tc>
          <w:tcPr>
            <w:tcW w:w="5854" w:type="dxa"/>
            <w:shd w:val="clear" w:color="auto" w:fill="FFFFFF" w:themeFill="background1"/>
          </w:tcPr>
          <w:p w14:paraId="42270076" w14:textId="77777777" w:rsidR="00297B67" w:rsidRDefault="00297B67" w:rsidP="00F964A5">
            <w:pPr>
              <w:pStyle w:val="TableParagraph"/>
              <w:shd w:val="clear" w:color="auto" w:fill="FFFFFF" w:themeFill="background1"/>
              <w:spacing w:before="17"/>
              <w:ind w:left="107"/>
              <w:rPr>
                <w:sz w:val="20"/>
              </w:rPr>
            </w:pPr>
            <w:r>
              <w:rPr>
                <w:sz w:val="20"/>
              </w:rPr>
              <w:t>Hangi</w:t>
            </w:r>
            <w:r w:rsidRPr="00737231">
              <w:rPr>
                <w:sz w:val="20"/>
              </w:rPr>
              <w:t xml:space="preserve"> </w:t>
            </w:r>
            <w:proofErr w:type="spellStart"/>
            <w:r>
              <w:rPr>
                <w:sz w:val="20"/>
              </w:rPr>
              <w:t>besinlerin</w:t>
            </w:r>
            <w:proofErr w:type="spellEnd"/>
            <w:r w:rsidRPr="00737231">
              <w:rPr>
                <w:sz w:val="20"/>
              </w:rPr>
              <w:t xml:space="preserve"> </w:t>
            </w:r>
            <w:r>
              <w:rPr>
                <w:sz w:val="20"/>
              </w:rPr>
              <w:t>vitamin/mineral</w:t>
            </w:r>
            <w:r w:rsidRPr="00737231">
              <w:rPr>
                <w:sz w:val="20"/>
              </w:rPr>
              <w:t xml:space="preserve"> </w:t>
            </w:r>
            <w:proofErr w:type="spellStart"/>
            <w:r>
              <w:rPr>
                <w:sz w:val="20"/>
              </w:rPr>
              <w:t>içerdiğini</w:t>
            </w:r>
            <w:proofErr w:type="spellEnd"/>
            <w:r w:rsidRPr="00737231">
              <w:rPr>
                <w:sz w:val="20"/>
              </w:rPr>
              <w:t xml:space="preserve"> </w:t>
            </w:r>
            <w:proofErr w:type="spellStart"/>
            <w:r w:rsidRPr="00737231">
              <w:rPr>
                <w:sz w:val="20"/>
              </w:rPr>
              <w:t>bilirim</w:t>
            </w:r>
            <w:proofErr w:type="spellEnd"/>
            <w:r w:rsidRPr="00737231">
              <w:rPr>
                <w:sz w:val="20"/>
              </w:rPr>
              <w:t>.</w:t>
            </w:r>
          </w:p>
        </w:tc>
        <w:tc>
          <w:tcPr>
            <w:tcW w:w="505" w:type="dxa"/>
            <w:shd w:val="clear" w:color="auto" w:fill="FFFFFF" w:themeFill="background1"/>
          </w:tcPr>
          <w:p w14:paraId="6D499777" w14:textId="77777777" w:rsidR="00297B67" w:rsidRPr="00737231" w:rsidRDefault="00297B67" w:rsidP="00F964A5">
            <w:pPr>
              <w:pStyle w:val="TableParagraph"/>
              <w:shd w:val="clear" w:color="auto" w:fill="FFFFFF" w:themeFill="background1"/>
              <w:spacing w:before="17"/>
              <w:ind w:left="107"/>
              <w:rPr>
                <w:sz w:val="20"/>
              </w:rPr>
            </w:pPr>
          </w:p>
        </w:tc>
        <w:tc>
          <w:tcPr>
            <w:tcW w:w="506" w:type="dxa"/>
            <w:shd w:val="clear" w:color="auto" w:fill="FFFFFF" w:themeFill="background1"/>
          </w:tcPr>
          <w:p w14:paraId="3B449FF3" w14:textId="77777777" w:rsidR="00297B67" w:rsidRPr="00737231" w:rsidRDefault="00297B67" w:rsidP="00F964A5">
            <w:pPr>
              <w:pStyle w:val="TableParagraph"/>
              <w:shd w:val="clear" w:color="auto" w:fill="FFFFFF" w:themeFill="background1"/>
              <w:spacing w:before="17"/>
              <w:ind w:left="107"/>
              <w:rPr>
                <w:sz w:val="20"/>
              </w:rPr>
            </w:pPr>
          </w:p>
        </w:tc>
        <w:tc>
          <w:tcPr>
            <w:tcW w:w="508" w:type="dxa"/>
            <w:shd w:val="clear" w:color="auto" w:fill="FFFFFF" w:themeFill="background1"/>
          </w:tcPr>
          <w:p w14:paraId="52B90086" w14:textId="77777777" w:rsidR="00297B67" w:rsidRPr="00737231" w:rsidRDefault="00297B67" w:rsidP="00F964A5">
            <w:pPr>
              <w:pStyle w:val="TableParagraph"/>
              <w:shd w:val="clear" w:color="auto" w:fill="FFFFFF" w:themeFill="background1"/>
              <w:spacing w:before="17"/>
              <w:ind w:left="107"/>
              <w:rPr>
                <w:sz w:val="20"/>
              </w:rPr>
            </w:pPr>
          </w:p>
        </w:tc>
        <w:tc>
          <w:tcPr>
            <w:tcW w:w="481" w:type="dxa"/>
            <w:shd w:val="clear" w:color="auto" w:fill="FFFFFF" w:themeFill="background1"/>
          </w:tcPr>
          <w:p w14:paraId="1E55E6F4" w14:textId="77777777" w:rsidR="00297B67" w:rsidRPr="00737231" w:rsidRDefault="00297B67" w:rsidP="00F964A5">
            <w:pPr>
              <w:pStyle w:val="TableParagraph"/>
              <w:shd w:val="clear" w:color="auto" w:fill="FFFFFF" w:themeFill="background1"/>
              <w:spacing w:before="17"/>
              <w:ind w:left="107"/>
              <w:rPr>
                <w:sz w:val="20"/>
              </w:rPr>
            </w:pPr>
          </w:p>
        </w:tc>
        <w:tc>
          <w:tcPr>
            <w:tcW w:w="513" w:type="dxa"/>
            <w:shd w:val="clear" w:color="auto" w:fill="FFFFFF" w:themeFill="background1"/>
          </w:tcPr>
          <w:p w14:paraId="6089E30C" w14:textId="77777777" w:rsidR="00297B67" w:rsidRPr="00737231" w:rsidRDefault="00297B67" w:rsidP="00F964A5">
            <w:pPr>
              <w:pStyle w:val="TableParagraph"/>
              <w:shd w:val="clear" w:color="auto" w:fill="FFFFFF" w:themeFill="background1"/>
              <w:spacing w:before="17"/>
              <w:ind w:left="107"/>
              <w:rPr>
                <w:sz w:val="20"/>
              </w:rPr>
            </w:pPr>
          </w:p>
        </w:tc>
      </w:tr>
      <w:tr w:rsidR="00297B67" w:rsidRPr="00737231" w14:paraId="1A0040D8" w14:textId="77777777" w:rsidTr="00E726CF">
        <w:trPr>
          <w:trHeight w:val="412"/>
        </w:trPr>
        <w:tc>
          <w:tcPr>
            <w:tcW w:w="967" w:type="dxa"/>
          </w:tcPr>
          <w:p w14:paraId="16B627B9"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5</w:t>
            </w:r>
          </w:p>
        </w:tc>
        <w:tc>
          <w:tcPr>
            <w:tcW w:w="5854" w:type="dxa"/>
          </w:tcPr>
          <w:p w14:paraId="651E9402" w14:textId="77777777" w:rsidR="00297B67" w:rsidRDefault="00297B67" w:rsidP="00F964A5">
            <w:pPr>
              <w:pStyle w:val="TableParagraph"/>
              <w:shd w:val="clear" w:color="auto" w:fill="FFFFFF" w:themeFill="background1"/>
              <w:spacing w:before="17"/>
              <w:ind w:left="107"/>
              <w:rPr>
                <w:sz w:val="20"/>
              </w:rPr>
            </w:pPr>
            <w:proofErr w:type="spellStart"/>
            <w:r>
              <w:rPr>
                <w:sz w:val="20"/>
              </w:rPr>
              <w:t>Sağlıklı</w:t>
            </w:r>
            <w:proofErr w:type="spellEnd"/>
            <w:r w:rsidRPr="00737231">
              <w:rPr>
                <w:sz w:val="20"/>
              </w:rPr>
              <w:t xml:space="preserve"> </w:t>
            </w:r>
            <w:proofErr w:type="spellStart"/>
            <w:r>
              <w:rPr>
                <w:sz w:val="20"/>
              </w:rPr>
              <w:t>besinlerin</w:t>
            </w:r>
            <w:proofErr w:type="spellEnd"/>
            <w:r w:rsidRPr="00737231">
              <w:rPr>
                <w:sz w:val="20"/>
              </w:rPr>
              <w:t xml:space="preserve"> </w:t>
            </w:r>
            <w:proofErr w:type="spellStart"/>
            <w:r>
              <w:rPr>
                <w:sz w:val="20"/>
              </w:rPr>
              <w:t>neler</w:t>
            </w:r>
            <w:proofErr w:type="spellEnd"/>
            <w:r w:rsidRPr="00737231">
              <w:rPr>
                <w:sz w:val="20"/>
              </w:rPr>
              <w:t xml:space="preserve"> </w:t>
            </w:r>
            <w:proofErr w:type="spellStart"/>
            <w:r>
              <w:rPr>
                <w:sz w:val="20"/>
              </w:rPr>
              <w:t>olduğunu</w:t>
            </w:r>
            <w:proofErr w:type="spellEnd"/>
            <w:r w:rsidRPr="00737231">
              <w:rPr>
                <w:sz w:val="20"/>
              </w:rPr>
              <w:t xml:space="preserve"> </w:t>
            </w:r>
            <w:proofErr w:type="spellStart"/>
            <w:r w:rsidRPr="00737231">
              <w:rPr>
                <w:sz w:val="20"/>
              </w:rPr>
              <w:t>bilirim</w:t>
            </w:r>
            <w:proofErr w:type="spellEnd"/>
            <w:r w:rsidRPr="00737231">
              <w:rPr>
                <w:sz w:val="20"/>
              </w:rPr>
              <w:t>.</w:t>
            </w:r>
          </w:p>
        </w:tc>
        <w:tc>
          <w:tcPr>
            <w:tcW w:w="505" w:type="dxa"/>
          </w:tcPr>
          <w:p w14:paraId="61210C95" w14:textId="77777777" w:rsidR="00297B67" w:rsidRPr="00737231" w:rsidRDefault="00297B67" w:rsidP="00F964A5">
            <w:pPr>
              <w:pStyle w:val="TableParagraph"/>
              <w:shd w:val="clear" w:color="auto" w:fill="FFFFFF" w:themeFill="background1"/>
              <w:spacing w:before="17"/>
              <w:ind w:left="107"/>
              <w:rPr>
                <w:sz w:val="20"/>
              </w:rPr>
            </w:pPr>
          </w:p>
        </w:tc>
        <w:tc>
          <w:tcPr>
            <w:tcW w:w="506" w:type="dxa"/>
          </w:tcPr>
          <w:p w14:paraId="4BEC93A2" w14:textId="77777777" w:rsidR="00297B67" w:rsidRPr="00737231" w:rsidRDefault="00297B67" w:rsidP="00F964A5">
            <w:pPr>
              <w:pStyle w:val="TableParagraph"/>
              <w:shd w:val="clear" w:color="auto" w:fill="FFFFFF" w:themeFill="background1"/>
              <w:spacing w:before="17"/>
              <w:ind w:left="107"/>
              <w:rPr>
                <w:sz w:val="20"/>
              </w:rPr>
            </w:pPr>
          </w:p>
        </w:tc>
        <w:tc>
          <w:tcPr>
            <w:tcW w:w="508" w:type="dxa"/>
          </w:tcPr>
          <w:p w14:paraId="4DE89015" w14:textId="77777777" w:rsidR="00297B67" w:rsidRPr="00737231" w:rsidRDefault="00297B67" w:rsidP="00F964A5">
            <w:pPr>
              <w:pStyle w:val="TableParagraph"/>
              <w:shd w:val="clear" w:color="auto" w:fill="FFFFFF" w:themeFill="background1"/>
              <w:spacing w:before="17"/>
              <w:ind w:left="107"/>
              <w:rPr>
                <w:sz w:val="20"/>
              </w:rPr>
            </w:pPr>
          </w:p>
        </w:tc>
        <w:tc>
          <w:tcPr>
            <w:tcW w:w="481" w:type="dxa"/>
          </w:tcPr>
          <w:p w14:paraId="6DEC547C" w14:textId="77777777" w:rsidR="00297B67" w:rsidRPr="00737231" w:rsidRDefault="00297B67" w:rsidP="00F964A5">
            <w:pPr>
              <w:pStyle w:val="TableParagraph"/>
              <w:shd w:val="clear" w:color="auto" w:fill="FFFFFF" w:themeFill="background1"/>
              <w:spacing w:before="17"/>
              <w:ind w:left="107"/>
              <w:rPr>
                <w:sz w:val="20"/>
              </w:rPr>
            </w:pPr>
          </w:p>
        </w:tc>
        <w:tc>
          <w:tcPr>
            <w:tcW w:w="513" w:type="dxa"/>
          </w:tcPr>
          <w:p w14:paraId="1E72179A" w14:textId="77777777" w:rsidR="00297B67" w:rsidRPr="00737231" w:rsidRDefault="00297B67" w:rsidP="00F964A5">
            <w:pPr>
              <w:pStyle w:val="TableParagraph"/>
              <w:shd w:val="clear" w:color="auto" w:fill="FFFFFF" w:themeFill="background1"/>
              <w:spacing w:before="17"/>
              <w:ind w:left="107"/>
              <w:rPr>
                <w:sz w:val="20"/>
              </w:rPr>
            </w:pPr>
          </w:p>
        </w:tc>
      </w:tr>
      <w:tr w:rsidR="00297B67" w:rsidRPr="00737231" w14:paraId="2AD98C6E" w14:textId="77777777" w:rsidTr="00E726CF">
        <w:trPr>
          <w:trHeight w:val="690"/>
        </w:trPr>
        <w:tc>
          <w:tcPr>
            <w:tcW w:w="967" w:type="dxa"/>
            <w:shd w:val="clear" w:color="auto" w:fill="FFFFFF" w:themeFill="background1"/>
          </w:tcPr>
          <w:p w14:paraId="16C46667"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6</w:t>
            </w:r>
          </w:p>
        </w:tc>
        <w:tc>
          <w:tcPr>
            <w:tcW w:w="5854" w:type="dxa"/>
            <w:shd w:val="clear" w:color="auto" w:fill="FFFFFF" w:themeFill="background1"/>
          </w:tcPr>
          <w:p w14:paraId="07993F49" w14:textId="77777777" w:rsidR="00297B67" w:rsidRDefault="00297B67" w:rsidP="00F964A5">
            <w:pPr>
              <w:pStyle w:val="TableParagraph"/>
              <w:shd w:val="clear" w:color="auto" w:fill="FFFFFF" w:themeFill="background1"/>
              <w:spacing w:before="17" w:line="224" w:lineRule="exact"/>
              <w:ind w:left="107"/>
              <w:rPr>
                <w:sz w:val="20"/>
              </w:rPr>
            </w:pPr>
            <w:proofErr w:type="spellStart"/>
            <w:r>
              <w:rPr>
                <w:sz w:val="20"/>
              </w:rPr>
              <w:t>Şekerli</w:t>
            </w:r>
            <w:proofErr w:type="spellEnd"/>
            <w:r w:rsidRPr="00737231">
              <w:rPr>
                <w:sz w:val="20"/>
              </w:rPr>
              <w:t xml:space="preserve"> </w:t>
            </w:r>
            <w:proofErr w:type="spellStart"/>
            <w:r>
              <w:rPr>
                <w:sz w:val="20"/>
              </w:rPr>
              <w:t>besinler</w:t>
            </w:r>
            <w:proofErr w:type="spellEnd"/>
            <w:r w:rsidRPr="00737231">
              <w:rPr>
                <w:sz w:val="20"/>
              </w:rPr>
              <w:t xml:space="preserve"> </w:t>
            </w:r>
            <w:r>
              <w:rPr>
                <w:sz w:val="20"/>
              </w:rPr>
              <w:t>(</w:t>
            </w:r>
            <w:proofErr w:type="spellStart"/>
            <w:r>
              <w:rPr>
                <w:sz w:val="20"/>
              </w:rPr>
              <w:t>çikolata</w:t>
            </w:r>
            <w:proofErr w:type="spellEnd"/>
            <w:r>
              <w:rPr>
                <w:sz w:val="20"/>
              </w:rPr>
              <w:t>,</w:t>
            </w:r>
            <w:r w:rsidRPr="00737231">
              <w:rPr>
                <w:sz w:val="20"/>
              </w:rPr>
              <w:t xml:space="preserve"> </w:t>
            </w:r>
            <w:proofErr w:type="spellStart"/>
            <w:r>
              <w:rPr>
                <w:sz w:val="20"/>
              </w:rPr>
              <w:t>kek</w:t>
            </w:r>
            <w:proofErr w:type="spellEnd"/>
            <w:r>
              <w:rPr>
                <w:sz w:val="20"/>
              </w:rPr>
              <w:t>,</w:t>
            </w:r>
            <w:r w:rsidRPr="00737231">
              <w:rPr>
                <w:sz w:val="20"/>
              </w:rPr>
              <w:t xml:space="preserve"> </w:t>
            </w:r>
            <w:proofErr w:type="spellStart"/>
            <w:r>
              <w:rPr>
                <w:sz w:val="20"/>
              </w:rPr>
              <w:t>bisküvi</w:t>
            </w:r>
            <w:proofErr w:type="spellEnd"/>
            <w:r>
              <w:rPr>
                <w:sz w:val="20"/>
              </w:rPr>
              <w:t>,</w:t>
            </w:r>
            <w:r w:rsidRPr="00737231">
              <w:rPr>
                <w:sz w:val="20"/>
              </w:rPr>
              <w:t xml:space="preserve"> </w:t>
            </w:r>
            <w:r>
              <w:rPr>
                <w:sz w:val="20"/>
              </w:rPr>
              <w:t>vb.)</w:t>
            </w:r>
            <w:r w:rsidRPr="00737231">
              <w:rPr>
                <w:sz w:val="20"/>
              </w:rPr>
              <w:t xml:space="preserve"> </w:t>
            </w:r>
            <w:proofErr w:type="spellStart"/>
            <w:r>
              <w:rPr>
                <w:sz w:val="20"/>
              </w:rPr>
              <w:t>tükettiğimde</w:t>
            </w:r>
            <w:proofErr w:type="spellEnd"/>
            <w:r w:rsidRPr="00737231">
              <w:rPr>
                <w:sz w:val="20"/>
              </w:rPr>
              <w:t xml:space="preserve"> </w:t>
            </w:r>
            <w:proofErr w:type="spellStart"/>
            <w:r w:rsidRPr="00737231">
              <w:rPr>
                <w:sz w:val="20"/>
              </w:rPr>
              <w:t>mutlu</w:t>
            </w:r>
            <w:proofErr w:type="spellEnd"/>
          </w:p>
          <w:p w14:paraId="1D1D7A09" w14:textId="77777777" w:rsidR="00297B67" w:rsidRDefault="00297B67" w:rsidP="00F964A5">
            <w:pPr>
              <w:pStyle w:val="TableParagraph"/>
              <w:shd w:val="clear" w:color="auto" w:fill="FFFFFF" w:themeFill="background1"/>
              <w:spacing w:before="17" w:line="216" w:lineRule="exact"/>
              <w:ind w:left="107"/>
              <w:rPr>
                <w:sz w:val="20"/>
              </w:rPr>
            </w:pPr>
            <w:proofErr w:type="spellStart"/>
            <w:r w:rsidRPr="00737231">
              <w:rPr>
                <w:sz w:val="20"/>
              </w:rPr>
              <w:t>olurum</w:t>
            </w:r>
            <w:proofErr w:type="spellEnd"/>
            <w:r w:rsidRPr="00737231">
              <w:rPr>
                <w:sz w:val="20"/>
              </w:rPr>
              <w:t>.</w:t>
            </w:r>
          </w:p>
        </w:tc>
        <w:tc>
          <w:tcPr>
            <w:tcW w:w="505" w:type="dxa"/>
            <w:shd w:val="clear" w:color="auto" w:fill="FFFFFF" w:themeFill="background1"/>
          </w:tcPr>
          <w:p w14:paraId="0EDF6CAF" w14:textId="77777777" w:rsidR="00297B67" w:rsidRPr="00737231" w:rsidRDefault="00297B67" w:rsidP="00F964A5">
            <w:pPr>
              <w:pStyle w:val="TableParagraph"/>
              <w:shd w:val="clear" w:color="auto" w:fill="FFFFFF" w:themeFill="background1"/>
              <w:spacing w:before="17"/>
              <w:ind w:left="107"/>
              <w:rPr>
                <w:sz w:val="20"/>
              </w:rPr>
            </w:pPr>
          </w:p>
        </w:tc>
        <w:tc>
          <w:tcPr>
            <w:tcW w:w="506" w:type="dxa"/>
            <w:shd w:val="clear" w:color="auto" w:fill="FFFFFF" w:themeFill="background1"/>
          </w:tcPr>
          <w:p w14:paraId="2C593F01" w14:textId="77777777" w:rsidR="00297B67" w:rsidRPr="00737231" w:rsidRDefault="00297B67" w:rsidP="00F964A5">
            <w:pPr>
              <w:pStyle w:val="TableParagraph"/>
              <w:shd w:val="clear" w:color="auto" w:fill="FFFFFF" w:themeFill="background1"/>
              <w:spacing w:before="17"/>
              <w:ind w:left="107"/>
              <w:rPr>
                <w:sz w:val="20"/>
              </w:rPr>
            </w:pPr>
          </w:p>
        </w:tc>
        <w:tc>
          <w:tcPr>
            <w:tcW w:w="508" w:type="dxa"/>
            <w:shd w:val="clear" w:color="auto" w:fill="FFFFFF" w:themeFill="background1"/>
          </w:tcPr>
          <w:p w14:paraId="76D2E380" w14:textId="77777777" w:rsidR="00297B67" w:rsidRPr="00737231" w:rsidRDefault="00297B67" w:rsidP="00F964A5">
            <w:pPr>
              <w:pStyle w:val="TableParagraph"/>
              <w:shd w:val="clear" w:color="auto" w:fill="FFFFFF" w:themeFill="background1"/>
              <w:spacing w:before="17"/>
              <w:ind w:left="107"/>
              <w:rPr>
                <w:sz w:val="20"/>
              </w:rPr>
            </w:pPr>
          </w:p>
        </w:tc>
        <w:tc>
          <w:tcPr>
            <w:tcW w:w="481" w:type="dxa"/>
            <w:shd w:val="clear" w:color="auto" w:fill="FFFFFF" w:themeFill="background1"/>
          </w:tcPr>
          <w:p w14:paraId="136E930C" w14:textId="77777777" w:rsidR="00297B67" w:rsidRPr="00737231" w:rsidRDefault="00297B67" w:rsidP="00F964A5">
            <w:pPr>
              <w:pStyle w:val="TableParagraph"/>
              <w:shd w:val="clear" w:color="auto" w:fill="FFFFFF" w:themeFill="background1"/>
              <w:spacing w:before="17"/>
              <w:ind w:left="107"/>
              <w:rPr>
                <w:sz w:val="20"/>
              </w:rPr>
            </w:pPr>
          </w:p>
        </w:tc>
        <w:tc>
          <w:tcPr>
            <w:tcW w:w="513" w:type="dxa"/>
            <w:shd w:val="clear" w:color="auto" w:fill="FFFFFF" w:themeFill="background1"/>
          </w:tcPr>
          <w:p w14:paraId="140BFC45" w14:textId="77777777" w:rsidR="00297B67" w:rsidRPr="00737231" w:rsidRDefault="00297B67" w:rsidP="00F964A5">
            <w:pPr>
              <w:pStyle w:val="TableParagraph"/>
              <w:shd w:val="clear" w:color="auto" w:fill="FFFFFF" w:themeFill="background1"/>
              <w:spacing w:before="17"/>
              <w:ind w:left="107"/>
              <w:rPr>
                <w:sz w:val="20"/>
              </w:rPr>
            </w:pPr>
          </w:p>
        </w:tc>
      </w:tr>
      <w:tr w:rsidR="00297B67" w:rsidRPr="00737231" w14:paraId="3B1A315B" w14:textId="77777777" w:rsidTr="00E726CF">
        <w:trPr>
          <w:trHeight w:val="412"/>
        </w:trPr>
        <w:tc>
          <w:tcPr>
            <w:tcW w:w="967" w:type="dxa"/>
          </w:tcPr>
          <w:p w14:paraId="76ED15A0"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7</w:t>
            </w:r>
          </w:p>
        </w:tc>
        <w:tc>
          <w:tcPr>
            <w:tcW w:w="5854" w:type="dxa"/>
          </w:tcPr>
          <w:p w14:paraId="006387C6" w14:textId="77777777" w:rsidR="00297B67" w:rsidRDefault="00297B67" w:rsidP="00F964A5">
            <w:pPr>
              <w:pStyle w:val="TableParagraph"/>
              <w:shd w:val="clear" w:color="auto" w:fill="FFFFFF" w:themeFill="background1"/>
              <w:spacing w:before="17"/>
              <w:ind w:left="107"/>
              <w:rPr>
                <w:sz w:val="20"/>
              </w:rPr>
            </w:pPr>
            <w:proofErr w:type="spellStart"/>
            <w:r>
              <w:rPr>
                <w:sz w:val="20"/>
              </w:rPr>
              <w:t>Fastfood</w:t>
            </w:r>
            <w:proofErr w:type="spellEnd"/>
            <w:r w:rsidRPr="00737231">
              <w:rPr>
                <w:sz w:val="20"/>
              </w:rPr>
              <w:t xml:space="preserve"> </w:t>
            </w:r>
            <w:proofErr w:type="spellStart"/>
            <w:r>
              <w:rPr>
                <w:sz w:val="20"/>
              </w:rPr>
              <w:t>ürünler</w:t>
            </w:r>
            <w:proofErr w:type="spellEnd"/>
            <w:r w:rsidRPr="00737231">
              <w:rPr>
                <w:sz w:val="20"/>
              </w:rPr>
              <w:t xml:space="preserve"> </w:t>
            </w:r>
            <w:r>
              <w:rPr>
                <w:sz w:val="20"/>
              </w:rPr>
              <w:t>(hamburger,</w:t>
            </w:r>
            <w:r w:rsidRPr="00737231">
              <w:rPr>
                <w:sz w:val="20"/>
              </w:rPr>
              <w:t xml:space="preserve"> </w:t>
            </w:r>
            <w:r>
              <w:rPr>
                <w:sz w:val="20"/>
              </w:rPr>
              <w:t>pizza</w:t>
            </w:r>
            <w:r w:rsidRPr="00737231">
              <w:rPr>
                <w:sz w:val="20"/>
              </w:rPr>
              <w:t xml:space="preserve"> </w:t>
            </w:r>
            <w:r>
              <w:rPr>
                <w:sz w:val="20"/>
              </w:rPr>
              <w:t>vb.)</w:t>
            </w:r>
            <w:r w:rsidRPr="00737231">
              <w:rPr>
                <w:sz w:val="20"/>
              </w:rPr>
              <w:t xml:space="preserve"> </w:t>
            </w:r>
            <w:proofErr w:type="spellStart"/>
            <w:r>
              <w:rPr>
                <w:sz w:val="20"/>
              </w:rPr>
              <w:t>yemekten</w:t>
            </w:r>
            <w:proofErr w:type="spellEnd"/>
            <w:r w:rsidRPr="00737231">
              <w:rPr>
                <w:sz w:val="20"/>
              </w:rPr>
              <w:t xml:space="preserve"> </w:t>
            </w:r>
            <w:proofErr w:type="spellStart"/>
            <w:r>
              <w:rPr>
                <w:sz w:val="20"/>
              </w:rPr>
              <w:t>keyif</w:t>
            </w:r>
            <w:proofErr w:type="spellEnd"/>
            <w:r w:rsidRPr="00737231">
              <w:rPr>
                <w:sz w:val="20"/>
              </w:rPr>
              <w:t xml:space="preserve"> </w:t>
            </w:r>
            <w:proofErr w:type="spellStart"/>
            <w:r w:rsidRPr="00737231">
              <w:rPr>
                <w:sz w:val="20"/>
              </w:rPr>
              <w:t>alırım</w:t>
            </w:r>
            <w:proofErr w:type="spellEnd"/>
            <w:r w:rsidRPr="00737231">
              <w:rPr>
                <w:sz w:val="20"/>
              </w:rPr>
              <w:t>.</w:t>
            </w:r>
          </w:p>
        </w:tc>
        <w:tc>
          <w:tcPr>
            <w:tcW w:w="505" w:type="dxa"/>
          </w:tcPr>
          <w:p w14:paraId="055C78F2" w14:textId="77777777" w:rsidR="00297B67" w:rsidRPr="00737231" w:rsidRDefault="00297B67" w:rsidP="00F964A5">
            <w:pPr>
              <w:pStyle w:val="TableParagraph"/>
              <w:shd w:val="clear" w:color="auto" w:fill="FFFFFF" w:themeFill="background1"/>
              <w:spacing w:before="17"/>
              <w:ind w:left="107"/>
              <w:rPr>
                <w:sz w:val="20"/>
              </w:rPr>
            </w:pPr>
          </w:p>
        </w:tc>
        <w:tc>
          <w:tcPr>
            <w:tcW w:w="506" w:type="dxa"/>
          </w:tcPr>
          <w:p w14:paraId="4798905D" w14:textId="77777777" w:rsidR="00297B67" w:rsidRPr="00737231" w:rsidRDefault="00297B67" w:rsidP="00F964A5">
            <w:pPr>
              <w:pStyle w:val="TableParagraph"/>
              <w:shd w:val="clear" w:color="auto" w:fill="FFFFFF" w:themeFill="background1"/>
              <w:spacing w:before="17"/>
              <w:ind w:left="107"/>
              <w:rPr>
                <w:sz w:val="20"/>
              </w:rPr>
            </w:pPr>
          </w:p>
        </w:tc>
        <w:tc>
          <w:tcPr>
            <w:tcW w:w="508" w:type="dxa"/>
          </w:tcPr>
          <w:p w14:paraId="42E72DB1" w14:textId="77777777" w:rsidR="00297B67" w:rsidRPr="00737231" w:rsidRDefault="00297B67" w:rsidP="00F964A5">
            <w:pPr>
              <w:pStyle w:val="TableParagraph"/>
              <w:shd w:val="clear" w:color="auto" w:fill="FFFFFF" w:themeFill="background1"/>
              <w:spacing w:before="17"/>
              <w:ind w:left="107"/>
              <w:rPr>
                <w:sz w:val="20"/>
              </w:rPr>
            </w:pPr>
          </w:p>
        </w:tc>
        <w:tc>
          <w:tcPr>
            <w:tcW w:w="481" w:type="dxa"/>
          </w:tcPr>
          <w:p w14:paraId="39D0B432" w14:textId="77777777" w:rsidR="00297B67" w:rsidRPr="00737231" w:rsidRDefault="00297B67" w:rsidP="00F964A5">
            <w:pPr>
              <w:pStyle w:val="TableParagraph"/>
              <w:shd w:val="clear" w:color="auto" w:fill="FFFFFF" w:themeFill="background1"/>
              <w:spacing w:before="17"/>
              <w:ind w:left="107"/>
              <w:rPr>
                <w:sz w:val="20"/>
              </w:rPr>
            </w:pPr>
          </w:p>
        </w:tc>
        <w:tc>
          <w:tcPr>
            <w:tcW w:w="513" w:type="dxa"/>
          </w:tcPr>
          <w:p w14:paraId="169DB44A" w14:textId="77777777" w:rsidR="00297B67" w:rsidRPr="00737231" w:rsidRDefault="00297B67" w:rsidP="00F964A5">
            <w:pPr>
              <w:pStyle w:val="TableParagraph"/>
              <w:shd w:val="clear" w:color="auto" w:fill="FFFFFF" w:themeFill="background1"/>
              <w:spacing w:before="17"/>
              <w:ind w:left="107"/>
              <w:rPr>
                <w:sz w:val="20"/>
              </w:rPr>
            </w:pPr>
          </w:p>
        </w:tc>
      </w:tr>
      <w:tr w:rsidR="00297B67" w:rsidRPr="00737231" w14:paraId="0985B71B" w14:textId="77777777" w:rsidTr="00E726CF">
        <w:trPr>
          <w:trHeight w:val="412"/>
        </w:trPr>
        <w:tc>
          <w:tcPr>
            <w:tcW w:w="967" w:type="dxa"/>
            <w:shd w:val="clear" w:color="auto" w:fill="FFFFFF" w:themeFill="background1"/>
          </w:tcPr>
          <w:p w14:paraId="76E44BEB"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8</w:t>
            </w:r>
          </w:p>
        </w:tc>
        <w:tc>
          <w:tcPr>
            <w:tcW w:w="5854" w:type="dxa"/>
            <w:shd w:val="clear" w:color="auto" w:fill="FFFFFF" w:themeFill="background1"/>
          </w:tcPr>
          <w:p w14:paraId="2F416ABC" w14:textId="77777777" w:rsidR="00297B67" w:rsidRDefault="00297B67" w:rsidP="00F964A5">
            <w:pPr>
              <w:pStyle w:val="TableParagraph"/>
              <w:shd w:val="clear" w:color="auto" w:fill="FFFFFF" w:themeFill="background1"/>
              <w:spacing w:before="17"/>
              <w:ind w:left="107"/>
              <w:rPr>
                <w:sz w:val="20"/>
              </w:rPr>
            </w:pPr>
            <w:r>
              <w:rPr>
                <w:sz w:val="20"/>
              </w:rPr>
              <w:t>Şarküteri</w:t>
            </w:r>
            <w:r w:rsidRPr="00737231">
              <w:rPr>
                <w:sz w:val="20"/>
              </w:rPr>
              <w:t xml:space="preserve"> </w:t>
            </w:r>
            <w:proofErr w:type="spellStart"/>
            <w:r>
              <w:rPr>
                <w:sz w:val="20"/>
              </w:rPr>
              <w:t>ürünleri</w:t>
            </w:r>
            <w:proofErr w:type="spellEnd"/>
            <w:r w:rsidRPr="00737231">
              <w:rPr>
                <w:sz w:val="20"/>
              </w:rPr>
              <w:t xml:space="preserve"> </w:t>
            </w:r>
            <w:r>
              <w:rPr>
                <w:sz w:val="20"/>
              </w:rPr>
              <w:t>(</w:t>
            </w:r>
            <w:proofErr w:type="spellStart"/>
            <w:r>
              <w:rPr>
                <w:sz w:val="20"/>
              </w:rPr>
              <w:t>salam</w:t>
            </w:r>
            <w:proofErr w:type="spellEnd"/>
            <w:r>
              <w:rPr>
                <w:sz w:val="20"/>
              </w:rPr>
              <w:t>,</w:t>
            </w:r>
            <w:r w:rsidRPr="00737231">
              <w:rPr>
                <w:sz w:val="20"/>
              </w:rPr>
              <w:t xml:space="preserve"> </w:t>
            </w:r>
            <w:proofErr w:type="spellStart"/>
            <w:r>
              <w:rPr>
                <w:sz w:val="20"/>
              </w:rPr>
              <w:t>sosis</w:t>
            </w:r>
            <w:proofErr w:type="spellEnd"/>
            <w:r>
              <w:rPr>
                <w:sz w:val="20"/>
              </w:rPr>
              <w:t>,</w:t>
            </w:r>
            <w:r w:rsidRPr="00737231">
              <w:rPr>
                <w:sz w:val="20"/>
              </w:rPr>
              <w:t xml:space="preserve"> </w:t>
            </w:r>
            <w:proofErr w:type="spellStart"/>
            <w:r>
              <w:rPr>
                <w:sz w:val="20"/>
              </w:rPr>
              <w:t>sucuk</w:t>
            </w:r>
            <w:proofErr w:type="spellEnd"/>
            <w:r>
              <w:rPr>
                <w:sz w:val="20"/>
              </w:rPr>
              <w:t>,</w:t>
            </w:r>
            <w:r w:rsidRPr="00737231">
              <w:rPr>
                <w:sz w:val="20"/>
              </w:rPr>
              <w:t xml:space="preserve"> </w:t>
            </w:r>
            <w:r>
              <w:rPr>
                <w:sz w:val="20"/>
              </w:rPr>
              <w:t>vb.)</w:t>
            </w:r>
            <w:r w:rsidRPr="00737231">
              <w:rPr>
                <w:sz w:val="20"/>
              </w:rPr>
              <w:t xml:space="preserve"> </w:t>
            </w:r>
            <w:proofErr w:type="spellStart"/>
            <w:r>
              <w:rPr>
                <w:sz w:val="20"/>
              </w:rPr>
              <w:t>yemekten</w:t>
            </w:r>
            <w:proofErr w:type="spellEnd"/>
            <w:r w:rsidRPr="00737231">
              <w:rPr>
                <w:sz w:val="20"/>
              </w:rPr>
              <w:t xml:space="preserve"> </w:t>
            </w:r>
            <w:proofErr w:type="spellStart"/>
            <w:r>
              <w:rPr>
                <w:sz w:val="20"/>
              </w:rPr>
              <w:t>zevk</w:t>
            </w:r>
            <w:proofErr w:type="spellEnd"/>
            <w:r w:rsidRPr="00737231">
              <w:rPr>
                <w:sz w:val="20"/>
              </w:rPr>
              <w:t xml:space="preserve"> </w:t>
            </w:r>
            <w:proofErr w:type="spellStart"/>
            <w:r w:rsidRPr="00737231">
              <w:rPr>
                <w:sz w:val="20"/>
              </w:rPr>
              <w:t>alırım</w:t>
            </w:r>
            <w:proofErr w:type="spellEnd"/>
            <w:r w:rsidRPr="00737231">
              <w:rPr>
                <w:sz w:val="20"/>
              </w:rPr>
              <w:t>.</w:t>
            </w:r>
          </w:p>
        </w:tc>
        <w:tc>
          <w:tcPr>
            <w:tcW w:w="505" w:type="dxa"/>
            <w:shd w:val="clear" w:color="auto" w:fill="FFFFFF" w:themeFill="background1"/>
          </w:tcPr>
          <w:p w14:paraId="7BA88B94" w14:textId="77777777" w:rsidR="00297B67" w:rsidRPr="00737231" w:rsidRDefault="00297B67" w:rsidP="00F964A5">
            <w:pPr>
              <w:pStyle w:val="TableParagraph"/>
              <w:shd w:val="clear" w:color="auto" w:fill="FFFFFF" w:themeFill="background1"/>
              <w:spacing w:before="17"/>
              <w:ind w:left="107"/>
              <w:rPr>
                <w:sz w:val="20"/>
              </w:rPr>
            </w:pPr>
          </w:p>
        </w:tc>
        <w:tc>
          <w:tcPr>
            <w:tcW w:w="506" w:type="dxa"/>
            <w:shd w:val="clear" w:color="auto" w:fill="FFFFFF" w:themeFill="background1"/>
          </w:tcPr>
          <w:p w14:paraId="0BFFB271" w14:textId="77777777" w:rsidR="00297B67" w:rsidRPr="00737231" w:rsidRDefault="00297B67" w:rsidP="00F964A5">
            <w:pPr>
              <w:pStyle w:val="TableParagraph"/>
              <w:shd w:val="clear" w:color="auto" w:fill="FFFFFF" w:themeFill="background1"/>
              <w:spacing w:before="17"/>
              <w:ind w:left="107"/>
              <w:rPr>
                <w:sz w:val="20"/>
              </w:rPr>
            </w:pPr>
          </w:p>
        </w:tc>
        <w:tc>
          <w:tcPr>
            <w:tcW w:w="508" w:type="dxa"/>
            <w:shd w:val="clear" w:color="auto" w:fill="FFFFFF" w:themeFill="background1"/>
          </w:tcPr>
          <w:p w14:paraId="6B6D4E53" w14:textId="77777777" w:rsidR="00297B67" w:rsidRPr="00737231" w:rsidRDefault="00297B67" w:rsidP="00F964A5">
            <w:pPr>
              <w:pStyle w:val="TableParagraph"/>
              <w:shd w:val="clear" w:color="auto" w:fill="FFFFFF" w:themeFill="background1"/>
              <w:spacing w:before="17"/>
              <w:ind w:left="107"/>
              <w:rPr>
                <w:sz w:val="20"/>
              </w:rPr>
            </w:pPr>
          </w:p>
        </w:tc>
        <w:tc>
          <w:tcPr>
            <w:tcW w:w="481" w:type="dxa"/>
            <w:shd w:val="clear" w:color="auto" w:fill="FFFFFF" w:themeFill="background1"/>
          </w:tcPr>
          <w:p w14:paraId="5B62A59C" w14:textId="77777777" w:rsidR="00297B67" w:rsidRPr="00737231" w:rsidRDefault="00297B67" w:rsidP="00F964A5">
            <w:pPr>
              <w:pStyle w:val="TableParagraph"/>
              <w:shd w:val="clear" w:color="auto" w:fill="FFFFFF" w:themeFill="background1"/>
              <w:spacing w:before="17"/>
              <w:ind w:left="107"/>
              <w:rPr>
                <w:sz w:val="20"/>
              </w:rPr>
            </w:pPr>
          </w:p>
        </w:tc>
        <w:tc>
          <w:tcPr>
            <w:tcW w:w="513" w:type="dxa"/>
            <w:shd w:val="clear" w:color="auto" w:fill="FFFFFF" w:themeFill="background1"/>
          </w:tcPr>
          <w:p w14:paraId="72783B3E" w14:textId="77777777" w:rsidR="00297B67" w:rsidRPr="00737231" w:rsidRDefault="00297B67" w:rsidP="00F964A5">
            <w:pPr>
              <w:pStyle w:val="TableParagraph"/>
              <w:shd w:val="clear" w:color="auto" w:fill="FFFFFF" w:themeFill="background1"/>
              <w:spacing w:before="17"/>
              <w:ind w:left="107"/>
              <w:rPr>
                <w:sz w:val="20"/>
              </w:rPr>
            </w:pPr>
          </w:p>
        </w:tc>
      </w:tr>
      <w:tr w:rsidR="00297B67" w:rsidRPr="00737231" w14:paraId="02D0177B" w14:textId="77777777" w:rsidTr="00E726CF">
        <w:trPr>
          <w:trHeight w:val="416"/>
        </w:trPr>
        <w:tc>
          <w:tcPr>
            <w:tcW w:w="967" w:type="dxa"/>
          </w:tcPr>
          <w:p w14:paraId="69CE4AC4" w14:textId="77777777" w:rsidR="00297B67" w:rsidRPr="00737231" w:rsidRDefault="00297B67" w:rsidP="00F964A5">
            <w:pPr>
              <w:pStyle w:val="TableParagraph"/>
              <w:shd w:val="clear" w:color="auto" w:fill="FFFFFF" w:themeFill="background1"/>
              <w:spacing w:before="17"/>
              <w:ind w:left="107"/>
              <w:rPr>
                <w:sz w:val="20"/>
              </w:rPr>
            </w:pPr>
            <w:r w:rsidRPr="00737231">
              <w:rPr>
                <w:noProof/>
                <w:sz w:val="20"/>
                <w:lang w:eastAsia="tr-TR"/>
              </w:rPr>
              <mc:AlternateContent>
                <mc:Choice Requires="wpg">
                  <w:drawing>
                    <wp:anchor distT="0" distB="0" distL="0" distR="0" simplePos="0" relativeHeight="251659264" behindDoc="1" locked="0" layoutInCell="1" allowOverlap="1" wp14:anchorId="21C22D37" wp14:editId="314D6B20">
                      <wp:simplePos x="0" y="0"/>
                      <wp:positionH relativeFrom="column">
                        <wp:posOffset>-89153</wp:posOffset>
                      </wp:positionH>
                      <wp:positionV relativeFrom="paragraph">
                        <wp:posOffset>-59689</wp:posOffset>
                      </wp:positionV>
                      <wp:extent cx="4686300" cy="184150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6300" cy="1841500"/>
                                <a:chOff x="0" y="0"/>
                                <a:chExt cx="4686300" cy="1841500"/>
                              </a:xfrm>
                            </wpg:grpSpPr>
                            <pic:pic xmlns:pic="http://schemas.openxmlformats.org/drawingml/2006/picture">
                              <pic:nvPicPr>
                                <pic:cNvPr id="86" name="Image 86"/>
                                <pic:cNvPicPr/>
                              </pic:nvPicPr>
                              <pic:blipFill>
                                <a:blip r:embed="rId12" cstate="print"/>
                                <a:stretch>
                                  <a:fillRect/>
                                </a:stretch>
                              </pic:blipFill>
                              <pic:spPr>
                                <a:xfrm>
                                  <a:off x="0" y="0"/>
                                  <a:ext cx="4686300" cy="1841500"/>
                                </a:xfrm>
                                <a:prstGeom prst="rect">
                                  <a:avLst/>
                                </a:prstGeom>
                              </pic:spPr>
                            </pic:pic>
                          </wpg:wgp>
                        </a:graphicData>
                      </a:graphic>
                    </wp:anchor>
                  </w:drawing>
                </mc:Choice>
                <mc:Fallback>
                  <w:pict>
                    <v:group w14:anchorId="33DFCD88" id="Group 85" o:spid="_x0000_s1026" style="position:absolute;margin-left:-7pt;margin-top:-4.7pt;width:369pt;height:145pt;z-index:-251657216;mso-wrap-distance-left:0;mso-wrap-distance-right:0" coordsize="46863,18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6" o:spid="_x0000_s1027" type="#_x0000_t75" style="position:absolute;width:46863;height:18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">
                        <v:imagedata r:id="rId14" o:title=""/>
                      </v:shape>
                    </v:group>
                  </w:pict>
                </mc:Fallback>
              </mc:AlternateContent>
            </w:r>
            <w:r w:rsidRPr="00737231">
              <w:rPr>
                <w:sz w:val="20"/>
              </w:rPr>
              <w:t>9</w:t>
            </w:r>
          </w:p>
        </w:tc>
        <w:tc>
          <w:tcPr>
            <w:tcW w:w="5854" w:type="dxa"/>
          </w:tcPr>
          <w:p w14:paraId="2A1737BE" w14:textId="77777777" w:rsidR="00297B67" w:rsidRDefault="00297B67" w:rsidP="00F964A5">
            <w:pPr>
              <w:pStyle w:val="TableParagraph"/>
              <w:shd w:val="clear" w:color="auto" w:fill="FFFFFF" w:themeFill="background1"/>
              <w:spacing w:before="17"/>
              <w:ind w:left="107"/>
              <w:rPr>
                <w:sz w:val="20"/>
              </w:rPr>
            </w:pPr>
            <w:proofErr w:type="spellStart"/>
            <w:r>
              <w:rPr>
                <w:sz w:val="20"/>
              </w:rPr>
              <w:t>Yağda</w:t>
            </w:r>
            <w:proofErr w:type="spellEnd"/>
            <w:r w:rsidRPr="00737231">
              <w:rPr>
                <w:sz w:val="20"/>
              </w:rPr>
              <w:t xml:space="preserve"> </w:t>
            </w:r>
            <w:proofErr w:type="spellStart"/>
            <w:r>
              <w:rPr>
                <w:sz w:val="20"/>
              </w:rPr>
              <w:t>kızarmış</w:t>
            </w:r>
            <w:proofErr w:type="spellEnd"/>
            <w:r w:rsidRPr="00737231">
              <w:rPr>
                <w:sz w:val="20"/>
              </w:rPr>
              <w:t xml:space="preserve"> </w:t>
            </w:r>
            <w:proofErr w:type="spellStart"/>
            <w:r>
              <w:rPr>
                <w:sz w:val="20"/>
              </w:rPr>
              <w:t>besinlerin</w:t>
            </w:r>
            <w:proofErr w:type="spellEnd"/>
            <w:r w:rsidRPr="00737231">
              <w:rPr>
                <w:sz w:val="20"/>
              </w:rPr>
              <w:t xml:space="preserve"> </w:t>
            </w:r>
            <w:proofErr w:type="spellStart"/>
            <w:r>
              <w:rPr>
                <w:sz w:val="20"/>
              </w:rPr>
              <w:t>yemeyi</w:t>
            </w:r>
            <w:proofErr w:type="spellEnd"/>
            <w:r w:rsidRPr="00737231">
              <w:rPr>
                <w:sz w:val="20"/>
              </w:rPr>
              <w:t xml:space="preserve"> </w:t>
            </w:r>
            <w:proofErr w:type="spellStart"/>
            <w:r w:rsidRPr="00737231">
              <w:rPr>
                <w:sz w:val="20"/>
              </w:rPr>
              <w:t>severim</w:t>
            </w:r>
            <w:proofErr w:type="spellEnd"/>
            <w:r w:rsidRPr="00737231">
              <w:rPr>
                <w:sz w:val="20"/>
              </w:rPr>
              <w:t>.</w:t>
            </w:r>
          </w:p>
        </w:tc>
        <w:tc>
          <w:tcPr>
            <w:tcW w:w="505" w:type="dxa"/>
          </w:tcPr>
          <w:p w14:paraId="57C23523" w14:textId="77777777" w:rsidR="00297B67" w:rsidRPr="00737231" w:rsidRDefault="00297B67" w:rsidP="00F964A5">
            <w:pPr>
              <w:pStyle w:val="TableParagraph"/>
              <w:shd w:val="clear" w:color="auto" w:fill="FFFFFF" w:themeFill="background1"/>
              <w:spacing w:before="17"/>
              <w:ind w:left="107"/>
              <w:rPr>
                <w:sz w:val="20"/>
              </w:rPr>
            </w:pPr>
          </w:p>
        </w:tc>
        <w:tc>
          <w:tcPr>
            <w:tcW w:w="506" w:type="dxa"/>
          </w:tcPr>
          <w:p w14:paraId="507D53A2" w14:textId="77777777" w:rsidR="00297B67" w:rsidRPr="00737231" w:rsidRDefault="00297B67" w:rsidP="00F964A5">
            <w:pPr>
              <w:pStyle w:val="TableParagraph"/>
              <w:shd w:val="clear" w:color="auto" w:fill="FFFFFF" w:themeFill="background1"/>
              <w:spacing w:before="17"/>
              <w:ind w:left="107"/>
              <w:rPr>
                <w:sz w:val="20"/>
              </w:rPr>
            </w:pPr>
          </w:p>
        </w:tc>
        <w:tc>
          <w:tcPr>
            <w:tcW w:w="508" w:type="dxa"/>
          </w:tcPr>
          <w:p w14:paraId="72FE5879" w14:textId="77777777" w:rsidR="00297B67" w:rsidRPr="00737231" w:rsidRDefault="00297B67" w:rsidP="00F964A5">
            <w:pPr>
              <w:pStyle w:val="TableParagraph"/>
              <w:shd w:val="clear" w:color="auto" w:fill="FFFFFF" w:themeFill="background1"/>
              <w:spacing w:before="17"/>
              <w:ind w:left="107"/>
              <w:rPr>
                <w:sz w:val="20"/>
              </w:rPr>
            </w:pPr>
          </w:p>
        </w:tc>
        <w:tc>
          <w:tcPr>
            <w:tcW w:w="481" w:type="dxa"/>
          </w:tcPr>
          <w:p w14:paraId="22950601" w14:textId="77777777" w:rsidR="00297B67" w:rsidRPr="00737231" w:rsidRDefault="00297B67" w:rsidP="00F964A5">
            <w:pPr>
              <w:pStyle w:val="TableParagraph"/>
              <w:shd w:val="clear" w:color="auto" w:fill="FFFFFF" w:themeFill="background1"/>
              <w:spacing w:before="17"/>
              <w:ind w:left="107"/>
              <w:rPr>
                <w:sz w:val="20"/>
              </w:rPr>
            </w:pPr>
          </w:p>
        </w:tc>
        <w:tc>
          <w:tcPr>
            <w:tcW w:w="513" w:type="dxa"/>
          </w:tcPr>
          <w:p w14:paraId="4A142B5B" w14:textId="77777777" w:rsidR="00297B67" w:rsidRPr="00737231" w:rsidRDefault="00297B67" w:rsidP="00F964A5">
            <w:pPr>
              <w:pStyle w:val="TableParagraph"/>
              <w:shd w:val="clear" w:color="auto" w:fill="FFFFFF" w:themeFill="background1"/>
              <w:spacing w:before="17"/>
              <w:ind w:left="107"/>
              <w:rPr>
                <w:sz w:val="20"/>
              </w:rPr>
            </w:pPr>
          </w:p>
        </w:tc>
      </w:tr>
      <w:tr w:rsidR="00297B67" w:rsidRPr="00737231" w14:paraId="47B63B82" w14:textId="77777777" w:rsidTr="00E726CF">
        <w:trPr>
          <w:trHeight w:val="412"/>
        </w:trPr>
        <w:tc>
          <w:tcPr>
            <w:tcW w:w="967" w:type="dxa"/>
            <w:shd w:val="clear" w:color="auto" w:fill="FFFFFF" w:themeFill="background1"/>
          </w:tcPr>
          <w:p w14:paraId="04217FDC"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10</w:t>
            </w:r>
          </w:p>
        </w:tc>
        <w:tc>
          <w:tcPr>
            <w:tcW w:w="5854" w:type="dxa"/>
            <w:shd w:val="clear" w:color="auto" w:fill="FFFFFF" w:themeFill="background1"/>
          </w:tcPr>
          <w:p w14:paraId="1432DAEA" w14:textId="77777777" w:rsidR="00297B67" w:rsidRDefault="00297B67" w:rsidP="00F964A5">
            <w:pPr>
              <w:pStyle w:val="TableParagraph"/>
              <w:shd w:val="clear" w:color="auto" w:fill="FFFFFF" w:themeFill="background1"/>
              <w:spacing w:before="17"/>
              <w:ind w:left="107"/>
              <w:rPr>
                <w:sz w:val="20"/>
              </w:rPr>
            </w:pPr>
            <w:proofErr w:type="spellStart"/>
            <w:r>
              <w:rPr>
                <w:sz w:val="20"/>
              </w:rPr>
              <w:t>Meyve</w:t>
            </w:r>
            <w:proofErr w:type="spellEnd"/>
            <w:r w:rsidRPr="00737231">
              <w:rPr>
                <w:sz w:val="20"/>
              </w:rPr>
              <w:t xml:space="preserve"> </w:t>
            </w:r>
            <w:proofErr w:type="spellStart"/>
            <w:r>
              <w:rPr>
                <w:sz w:val="20"/>
              </w:rPr>
              <w:t>tüketmekten</w:t>
            </w:r>
            <w:proofErr w:type="spellEnd"/>
            <w:r w:rsidRPr="00737231">
              <w:rPr>
                <w:sz w:val="20"/>
              </w:rPr>
              <w:t xml:space="preserve"> </w:t>
            </w:r>
            <w:proofErr w:type="spellStart"/>
            <w:r w:rsidRPr="00737231">
              <w:rPr>
                <w:sz w:val="20"/>
              </w:rPr>
              <w:t>hoşlanmam</w:t>
            </w:r>
            <w:proofErr w:type="spellEnd"/>
            <w:r w:rsidRPr="00737231">
              <w:rPr>
                <w:sz w:val="20"/>
              </w:rPr>
              <w:t>.</w:t>
            </w:r>
          </w:p>
        </w:tc>
        <w:tc>
          <w:tcPr>
            <w:tcW w:w="505" w:type="dxa"/>
            <w:shd w:val="clear" w:color="auto" w:fill="FFFFFF" w:themeFill="background1"/>
          </w:tcPr>
          <w:p w14:paraId="7E051220" w14:textId="77777777" w:rsidR="00297B67" w:rsidRPr="00737231" w:rsidRDefault="00297B67" w:rsidP="00F964A5">
            <w:pPr>
              <w:pStyle w:val="TableParagraph"/>
              <w:shd w:val="clear" w:color="auto" w:fill="FFFFFF" w:themeFill="background1"/>
              <w:spacing w:before="17"/>
              <w:ind w:left="107"/>
              <w:rPr>
                <w:sz w:val="20"/>
              </w:rPr>
            </w:pPr>
          </w:p>
        </w:tc>
        <w:tc>
          <w:tcPr>
            <w:tcW w:w="506" w:type="dxa"/>
            <w:shd w:val="clear" w:color="auto" w:fill="FFFFFF" w:themeFill="background1"/>
          </w:tcPr>
          <w:p w14:paraId="23954703"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shd w:val="clear" w:color="auto" w:fill="FFFFFF" w:themeFill="background1"/>
          </w:tcPr>
          <w:p w14:paraId="30D2093F"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shd w:val="clear" w:color="auto" w:fill="FFFFFF" w:themeFill="background1"/>
          </w:tcPr>
          <w:p w14:paraId="04B9707C"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shd w:val="clear" w:color="auto" w:fill="FFFFFF" w:themeFill="background1"/>
          </w:tcPr>
          <w:p w14:paraId="591CFA2B"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61F8D090" w14:textId="77777777" w:rsidTr="00E726CF">
        <w:trPr>
          <w:trHeight w:val="412"/>
        </w:trPr>
        <w:tc>
          <w:tcPr>
            <w:tcW w:w="967" w:type="dxa"/>
          </w:tcPr>
          <w:p w14:paraId="3515B5AE"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11</w:t>
            </w:r>
          </w:p>
        </w:tc>
        <w:tc>
          <w:tcPr>
            <w:tcW w:w="5854" w:type="dxa"/>
          </w:tcPr>
          <w:p w14:paraId="1CE7AAAE" w14:textId="77777777" w:rsidR="00297B67" w:rsidRDefault="00297B67" w:rsidP="00F964A5">
            <w:pPr>
              <w:pStyle w:val="TableParagraph"/>
              <w:shd w:val="clear" w:color="auto" w:fill="FFFFFF" w:themeFill="background1"/>
              <w:spacing w:before="17"/>
              <w:ind w:left="107"/>
              <w:rPr>
                <w:sz w:val="20"/>
              </w:rPr>
            </w:pPr>
            <w:proofErr w:type="spellStart"/>
            <w:r>
              <w:rPr>
                <w:sz w:val="20"/>
              </w:rPr>
              <w:t>Şerbetli</w:t>
            </w:r>
            <w:proofErr w:type="spellEnd"/>
            <w:r w:rsidRPr="00737231">
              <w:rPr>
                <w:sz w:val="20"/>
              </w:rPr>
              <w:t xml:space="preserve"> </w:t>
            </w:r>
            <w:proofErr w:type="spellStart"/>
            <w:r>
              <w:rPr>
                <w:sz w:val="20"/>
              </w:rPr>
              <w:t>tatlıları</w:t>
            </w:r>
            <w:proofErr w:type="spellEnd"/>
            <w:r w:rsidRPr="00737231">
              <w:rPr>
                <w:sz w:val="20"/>
              </w:rPr>
              <w:t xml:space="preserve"> </w:t>
            </w:r>
            <w:r>
              <w:rPr>
                <w:sz w:val="20"/>
              </w:rPr>
              <w:t>(baklava,</w:t>
            </w:r>
            <w:r w:rsidRPr="00737231">
              <w:rPr>
                <w:sz w:val="20"/>
              </w:rPr>
              <w:t xml:space="preserve"> </w:t>
            </w:r>
            <w:proofErr w:type="spellStart"/>
            <w:r>
              <w:rPr>
                <w:sz w:val="20"/>
              </w:rPr>
              <w:t>künefe</w:t>
            </w:r>
            <w:proofErr w:type="spellEnd"/>
            <w:r w:rsidRPr="00737231">
              <w:rPr>
                <w:sz w:val="20"/>
              </w:rPr>
              <w:t xml:space="preserve"> </w:t>
            </w:r>
            <w:r>
              <w:rPr>
                <w:sz w:val="20"/>
              </w:rPr>
              <w:t>vb.)</w:t>
            </w:r>
            <w:r w:rsidRPr="00737231">
              <w:rPr>
                <w:sz w:val="20"/>
              </w:rPr>
              <w:t xml:space="preserve"> </w:t>
            </w:r>
            <w:proofErr w:type="spellStart"/>
            <w:r>
              <w:rPr>
                <w:sz w:val="20"/>
              </w:rPr>
              <w:t>tükettiğimde</w:t>
            </w:r>
            <w:proofErr w:type="spellEnd"/>
            <w:r w:rsidRPr="00737231">
              <w:rPr>
                <w:sz w:val="20"/>
              </w:rPr>
              <w:t xml:space="preserve"> </w:t>
            </w:r>
            <w:proofErr w:type="spellStart"/>
            <w:r>
              <w:rPr>
                <w:sz w:val="20"/>
              </w:rPr>
              <w:t>mutlu</w:t>
            </w:r>
            <w:proofErr w:type="spellEnd"/>
            <w:r w:rsidRPr="00737231">
              <w:rPr>
                <w:sz w:val="20"/>
              </w:rPr>
              <w:t xml:space="preserve"> </w:t>
            </w:r>
            <w:proofErr w:type="spellStart"/>
            <w:r w:rsidRPr="00737231">
              <w:rPr>
                <w:sz w:val="20"/>
              </w:rPr>
              <w:t>olurum</w:t>
            </w:r>
            <w:proofErr w:type="spellEnd"/>
            <w:r w:rsidRPr="00737231">
              <w:rPr>
                <w:sz w:val="20"/>
              </w:rPr>
              <w:t>.</w:t>
            </w:r>
          </w:p>
        </w:tc>
        <w:tc>
          <w:tcPr>
            <w:tcW w:w="505" w:type="dxa"/>
          </w:tcPr>
          <w:p w14:paraId="7E8BA036" w14:textId="77777777" w:rsidR="00297B67" w:rsidRPr="00737231" w:rsidRDefault="00297B67" w:rsidP="00F964A5">
            <w:pPr>
              <w:pStyle w:val="TableParagraph"/>
              <w:shd w:val="clear" w:color="auto" w:fill="FFFFFF" w:themeFill="background1"/>
              <w:spacing w:before="17"/>
              <w:ind w:left="107"/>
              <w:rPr>
                <w:sz w:val="20"/>
              </w:rPr>
            </w:pPr>
          </w:p>
        </w:tc>
        <w:tc>
          <w:tcPr>
            <w:tcW w:w="506" w:type="dxa"/>
          </w:tcPr>
          <w:p w14:paraId="4D8E3100"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tcPr>
          <w:p w14:paraId="62FAB0BA"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tcPr>
          <w:p w14:paraId="465AC6B5"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tcPr>
          <w:p w14:paraId="2385E041"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4B666361" w14:textId="77777777" w:rsidTr="00E726CF">
        <w:trPr>
          <w:trHeight w:val="412"/>
        </w:trPr>
        <w:tc>
          <w:tcPr>
            <w:tcW w:w="967" w:type="dxa"/>
            <w:shd w:val="clear" w:color="auto" w:fill="FFFFFF" w:themeFill="background1"/>
          </w:tcPr>
          <w:p w14:paraId="216611EF"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12</w:t>
            </w:r>
          </w:p>
        </w:tc>
        <w:tc>
          <w:tcPr>
            <w:tcW w:w="5854" w:type="dxa"/>
            <w:shd w:val="clear" w:color="auto" w:fill="FFFFFF" w:themeFill="background1"/>
          </w:tcPr>
          <w:p w14:paraId="63CACDB2" w14:textId="77777777" w:rsidR="00297B67" w:rsidRDefault="00297B67" w:rsidP="00F964A5">
            <w:pPr>
              <w:pStyle w:val="TableParagraph"/>
              <w:shd w:val="clear" w:color="auto" w:fill="FFFFFF" w:themeFill="background1"/>
              <w:spacing w:before="17"/>
              <w:ind w:left="107"/>
              <w:rPr>
                <w:sz w:val="20"/>
              </w:rPr>
            </w:pPr>
            <w:r>
              <w:rPr>
                <w:sz w:val="20"/>
              </w:rPr>
              <w:t>Ana</w:t>
            </w:r>
            <w:r w:rsidRPr="00737231">
              <w:rPr>
                <w:sz w:val="20"/>
              </w:rPr>
              <w:t xml:space="preserve"> </w:t>
            </w:r>
            <w:proofErr w:type="spellStart"/>
            <w:r>
              <w:rPr>
                <w:sz w:val="20"/>
              </w:rPr>
              <w:t>öğünleri</w:t>
            </w:r>
            <w:proofErr w:type="spellEnd"/>
            <w:r w:rsidRPr="00737231">
              <w:rPr>
                <w:sz w:val="20"/>
              </w:rPr>
              <w:t xml:space="preserve"> </w:t>
            </w:r>
            <w:r>
              <w:rPr>
                <w:sz w:val="20"/>
              </w:rPr>
              <w:t>(</w:t>
            </w:r>
            <w:proofErr w:type="spellStart"/>
            <w:r>
              <w:rPr>
                <w:sz w:val="20"/>
              </w:rPr>
              <w:t>kahvaltı-öğle</w:t>
            </w:r>
            <w:proofErr w:type="spellEnd"/>
            <w:r w:rsidRPr="00737231">
              <w:rPr>
                <w:sz w:val="20"/>
              </w:rPr>
              <w:t xml:space="preserve"> </w:t>
            </w:r>
            <w:proofErr w:type="spellStart"/>
            <w:r>
              <w:rPr>
                <w:sz w:val="20"/>
              </w:rPr>
              <w:t>ve</w:t>
            </w:r>
            <w:proofErr w:type="spellEnd"/>
            <w:r w:rsidRPr="00737231">
              <w:rPr>
                <w:sz w:val="20"/>
              </w:rPr>
              <w:t xml:space="preserve"> </w:t>
            </w:r>
            <w:proofErr w:type="spellStart"/>
            <w:r>
              <w:rPr>
                <w:sz w:val="20"/>
              </w:rPr>
              <w:t>akşam</w:t>
            </w:r>
            <w:proofErr w:type="spellEnd"/>
            <w:r w:rsidRPr="00737231">
              <w:rPr>
                <w:sz w:val="20"/>
              </w:rPr>
              <w:t xml:space="preserve"> </w:t>
            </w:r>
            <w:proofErr w:type="spellStart"/>
            <w:r>
              <w:rPr>
                <w:sz w:val="20"/>
              </w:rPr>
              <w:t>yemeği</w:t>
            </w:r>
            <w:proofErr w:type="spellEnd"/>
            <w:r>
              <w:rPr>
                <w:sz w:val="20"/>
              </w:rPr>
              <w:t>)</w:t>
            </w:r>
            <w:r w:rsidRPr="00737231">
              <w:rPr>
                <w:sz w:val="20"/>
              </w:rPr>
              <w:t xml:space="preserve"> </w:t>
            </w:r>
            <w:proofErr w:type="spellStart"/>
            <w:r>
              <w:rPr>
                <w:sz w:val="20"/>
              </w:rPr>
              <w:t>düzenli</w:t>
            </w:r>
            <w:proofErr w:type="spellEnd"/>
            <w:r w:rsidRPr="00737231">
              <w:rPr>
                <w:sz w:val="20"/>
              </w:rPr>
              <w:t xml:space="preserve"> </w:t>
            </w:r>
            <w:proofErr w:type="spellStart"/>
            <w:r w:rsidRPr="00737231">
              <w:rPr>
                <w:sz w:val="20"/>
              </w:rPr>
              <w:t>yerim</w:t>
            </w:r>
            <w:proofErr w:type="spellEnd"/>
            <w:r w:rsidRPr="00737231">
              <w:rPr>
                <w:sz w:val="20"/>
              </w:rPr>
              <w:t>.</w:t>
            </w:r>
          </w:p>
        </w:tc>
        <w:tc>
          <w:tcPr>
            <w:tcW w:w="505" w:type="dxa"/>
            <w:shd w:val="clear" w:color="auto" w:fill="FFFFFF" w:themeFill="background1"/>
          </w:tcPr>
          <w:p w14:paraId="764217A1" w14:textId="77777777" w:rsidR="00297B67" w:rsidRPr="00737231" w:rsidRDefault="00297B67" w:rsidP="00F964A5">
            <w:pPr>
              <w:pStyle w:val="TableParagraph"/>
              <w:shd w:val="clear" w:color="auto" w:fill="FFFFFF" w:themeFill="background1"/>
              <w:spacing w:before="17"/>
              <w:ind w:left="107"/>
              <w:rPr>
                <w:sz w:val="20"/>
              </w:rPr>
            </w:pPr>
          </w:p>
        </w:tc>
        <w:tc>
          <w:tcPr>
            <w:tcW w:w="506" w:type="dxa"/>
            <w:shd w:val="clear" w:color="auto" w:fill="FFFFFF" w:themeFill="background1"/>
          </w:tcPr>
          <w:p w14:paraId="60915FE4"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shd w:val="clear" w:color="auto" w:fill="FFFFFF" w:themeFill="background1"/>
          </w:tcPr>
          <w:p w14:paraId="441896F4"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shd w:val="clear" w:color="auto" w:fill="FFFFFF" w:themeFill="background1"/>
          </w:tcPr>
          <w:p w14:paraId="7E63E268"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shd w:val="clear" w:color="auto" w:fill="FFFFFF" w:themeFill="background1"/>
          </w:tcPr>
          <w:p w14:paraId="58F1B2D4"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30702296" w14:textId="77777777" w:rsidTr="00E726CF">
        <w:trPr>
          <w:trHeight w:val="412"/>
        </w:trPr>
        <w:tc>
          <w:tcPr>
            <w:tcW w:w="967" w:type="dxa"/>
          </w:tcPr>
          <w:p w14:paraId="31FF5D73"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13</w:t>
            </w:r>
          </w:p>
        </w:tc>
        <w:tc>
          <w:tcPr>
            <w:tcW w:w="5854" w:type="dxa"/>
          </w:tcPr>
          <w:p w14:paraId="2CB0DD1F" w14:textId="77777777" w:rsidR="00297B67" w:rsidRDefault="00297B67" w:rsidP="00F964A5">
            <w:pPr>
              <w:pStyle w:val="TableParagraph"/>
              <w:shd w:val="clear" w:color="auto" w:fill="FFFFFF" w:themeFill="background1"/>
              <w:spacing w:before="17"/>
              <w:ind w:left="107"/>
              <w:rPr>
                <w:sz w:val="20"/>
              </w:rPr>
            </w:pPr>
            <w:proofErr w:type="spellStart"/>
            <w:r>
              <w:rPr>
                <w:sz w:val="20"/>
              </w:rPr>
              <w:t>Günde</w:t>
            </w:r>
            <w:proofErr w:type="spellEnd"/>
            <w:r w:rsidRPr="00737231">
              <w:rPr>
                <w:sz w:val="20"/>
              </w:rPr>
              <w:t xml:space="preserve"> </w:t>
            </w:r>
            <w:proofErr w:type="spellStart"/>
            <w:r>
              <w:rPr>
                <w:sz w:val="20"/>
              </w:rPr>
              <w:t>en</w:t>
            </w:r>
            <w:proofErr w:type="spellEnd"/>
            <w:r w:rsidRPr="00737231">
              <w:rPr>
                <w:sz w:val="20"/>
              </w:rPr>
              <w:t xml:space="preserve"> </w:t>
            </w:r>
            <w:proofErr w:type="spellStart"/>
            <w:r>
              <w:rPr>
                <w:sz w:val="20"/>
              </w:rPr>
              <w:t>az</w:t>
            </w:r>
            <w:proofErr w:type="spellEnd"/>
            <w:r w:rsidRPr="00737231">
              <w:rPr>
                <w:sz w:val="20"/>
              </w:rPr>
              <w:t xml:space="preserve"> </w:t>
            </w:r>
            <w:r>
              <w:rPr>
                <w:sz w:val="20"/>
              </w:rPr>
              <w:t>1,5</w:t>
            </w:r>
            <w:r w:rsidRPr="00737231">
              <w:rPr>
                <w:sz w:val="20"/>
              </w:rPr>
              <w:t xml:space="preserve"> </w:t>
            </w:r>
            <w:proofErr w:type="spellStart"/>
            <w:r>
              <w:rPr>
                <w:sz w:val="20"/>
              </w:rPr>
              <w:t>lt</w:t>
            </w:r>
            <w:proofErr w:type="spellEnd"/>
            <w:r w:rsidRPr="00737231">
              <w:rPr>
                <w:sz w:val="20"/>
              </w:rPr>
              <w:t xml:space="preserve"> </w:t>
            </w:r>
            <w:proofErr w:type="spellStart"/>
            <w:r>
              <w:rPr>
                <w:sz w:val="20"/>
              </w:rPr>
              <w:t>su</w:t>
            </w:r>
            <w:proofErr w:type="spellEnd"/>
            <w:r w:rsidRPr="00737231">
              <w:rPr>
                <w:sz w:val="20"/>
              </w:rPr>
              <w:t xml:space="preserve"> </w:t>
            </w:r>
            <w:proofErr w:type="spellStart"/>
            <w:r w:rsidRPr="00737231">
              <w:rPr>
                <w:sz w:val="20"/>
              </w:rPr>
              <w:t>içerim</w:t>
            </w:r>
            <w:proofErr w:type="spellEnd"/>
            <w:r w:rsidRPr="00737231">
              <w:rPr>
                <w:sz w:val="20"/>
              </w:rPr>
              <w:t>.</w:t>
            </w:r>
          </w:p>
        </w:tc>
        <w:tc>
          <w:tcPr>
            <w:tcW w:w="505" w:type="dxa"/>
          </w:tcPr>
          <w:p w14:paraId="181FA7A9" w14:textId="77777777" w:rsidR="00297B67" w:rsidRPr="00737231" w:rsidRDefault="00297B67" w:rsidP="00F964A5">
            <w:pPr>
              <w:pStyle w:val="TableParagraph"/>
              <w:shd w:val="clear" w:color="auto" w:fill="FFFFFF" w:themeFill="background1"/>
              <w:spacing w:before="17"/>
              <w:ind w:left="107"/>
              <w:rPr>
                <w:sz w:val="20"/>
              </w:rPr>
            </w:pPr>
          </w:p>
        </w:tc>
        <w:tc>
          <w:tcPr>
            <w:tcW w:w="506" w:type="dxa"/>
          </w:tcPr>
          <w:p w14:paraId="116FB71E"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tcPr>
          <w:p w14:paraId="05D0C0A2"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tcPr>
          <w:p w14:paraId="347ACC50"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tcPr>
          <w:p w14:paraId="65FCDB26"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532734F7" w14:textId="77777777" w:rsidTr="00E726CF">
        <w:trPr>
          <w:trHeight w:val="412"/>
        </w:trPr>
        <w:tc>
          <w:tcPr>
            <w:tcW w:w="967" w:type="dxa"/>
            <w:shd w:val="clear" w:color="auto" w:fill="FFFFFF" w:themeFill="background1"/>
          </w:tcPr>
          <w:p w14:paraId="58EBAFE7"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14</w:t>
            </w:r>
          </w:p>
        </w:tc>
        <w:tc>
          <w:tcPr>
            <w:tcW w:w="5854" w:type="dxa"/>
            <w:shd w:val="clear" w:color="auto" w:fill="FFFFFF" w:themeFill="background1"/>
          </w:tcPr>
          <w:p w14:paraId="64C821D5" w14:textId="77777777" w:rsidR="00297B67" w:rsidRDefault="00297B67" w:rsidP="00F964A5">
            <w:pPr>
              <w:pStyle w:val="TableParagraph"/>
              <w:shd w:val="clear" w:color="auto" w:fill="FFFFFF" w:themeFill="background1"/>
              <w:spacing w:before="17"/>
              <w:ind w:left="107"/>
              <w:rPr>
                <w:sz w:val="20"/>
              </w:rPr>
            </w:pPr>
            <w:proofErr w:type="spellStart"/>
            <w:r>
              <w:rPr>
                <w:sz w:val="20"/>
              </w:rPr>
              <w:t>Haftada</w:t>
            </w:r>
            <w:proofErr w:type="spellEnd"/>
            <w:r w:rsidRPr="00737231">
              <w:rPr>
                <w:sz w:val="20"/>
              </w:rPr>
              <w:t xml:space="preserve"> </w:t>
            </w:r>
            <w:proofErr w:type="spellStart"/>
            <w:r>
              <w:rPr>
                <w:sz w:val="20"/>
              </w:rPr>
              <w:t>en</w:t>
            </w:r>
            <w:proofErr w:type="spellEnd"/>
            <w:r w:rsidRPr="00737231">
              <w:rPr>
                <w:sz w:val="20"/>
              </w:rPr>
              <w:t xml:space="preserve"> </w:t>
            </w:r>
            <w:proofErr w:type="spellStart"/>
            <w:r>
              <w:rPr>
                <w:sz w:val="20"/>
              </w:rPr>
              <w:t>az</w:t>
            </w:r>
            <w:proofErr w:type="spellEnd"/>
            <w:r w:rsidRPr="00737231">
              <w:rPr>
                <w:sz w:val="20"/>
              </w:rPr>
              <w:t xml:space="preserve"> </w:t>
            </w:r>
            <w:r>
              <w:rPr>
                <w:sz w:val="20"/>
              </w:rPr>
              <w:t>3</w:t>
            </w:r>
            <w:r w:rsidRPr="00737231">
              <w:rPr>
                <w:sz w:val="20"/>
              </w:rPr>
              <w:t xml:space="preserve"> </w:t>
            </w:r>
            <w:proofErr w:type="spellStart"/>
            <w:r>
              <w:rPr>
                <w:sz w:val="20"/>
              </w:rPr>
              <w:t>öğün</w:t>
            </w:r>
            <w:proofErr w:type="spellEnd"/>
            <w:r w:rsidRPr="00737231">
              <w:rPr>
                <w:sz w:val="20"/>
              </w:rPr>
              <w:t xml:space="preserve"> </w:t>
            </w:r>
            <w:proofErr w:type="spellStart"/>
            <w:r>
              <w:rPr>
                <w:sz w:val="20"/>
              </w:rPr>
              <w:t>sebze</w:t>
            </w:r>
            <w:proofErr w:type="spellEnd"/>
            <w:r w:rsidRPr="00737231">
              <w:rPr>
                <w:sz w:val="20"/>
              </w:rPr>
              <w:t xml:space="preserve"> </w:t>
            </w:r>
            <w:proofErr w:type="spellStart"/>
            <w:r w:rsidRPr="00737231">
              <w:rPr>
                <w:sz w:val="20"/>
              </w:rPr>
              <w:t>tüketirim</w:t>
            </w:r>
            <w:proofErr w:type="spellEnd"/>
            <w:r w:rsidRPr="00737231">
              <w:rPr>
                <w:sz w:val="20"/>
              </w:rPr>
              <w:t>.</w:t>
            </w:r>
          </w:p>
        </w:tc>
        <w:tc>
          <w:tcPr>
            <w:tcW w:w="505" w:type="dxa"/>
            <w:shd w:val="clear" w:color="auto" w:fill="FFFFFF" w:themeFill="background1"/>
          </w:tcPr>
          <w:p w14:paraId="6CC6DE50" w14:textId="77777777" w:rsidR="00297B67" w:rsidRPr="00737231" w:rsidRDefault="00297B67" w:rsidP="00F964A5">
            <w:pPr>
              <w:pStyle w:val="TableParagraph"/>
              <w:shd w:val="clear" w:color="auto" w:fill="FFFFFF" w:themeFill="background1"/>
              <w:spacing w:before="17"/>
              <w:ind w:left="107"/>
              <w:rPr>
                <w:sz w:val="20"/>
              </w:rPr>
            </w:pPr>
          </w:p>
        </w:tc>
        <w:tc>
          <w:tcPr>
            <w:tcW w:w="506" w:type="dxa"/>
            <w:shd w:val="clear" w:color="auto" w:fill="FFFFFF" w:themeFill="background1"/>
          </w:tcPr>
          <w:p w14:paraId="244B9F85"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shd w:val="clear" w:color="auto" w:fill="FFFFFF" w:themeFill="background1"/>
          </w:tcPr>
          <w:p w14:paraId="04337FEC"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shd w:val="clear" w:color="auto" w:fill="FFFFFF" w:themeFill="background1"/>
          </w:tcPr>
          <w:p w14:paraId="46BF229A"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shd w:val="clear" w:color="auto" w:fill="FFFFFF" w:themeFill="background1"/>
          </w:tcPr>
          <w:p w14:paraId="2D9F4BAF"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042D30EA" w14:textId="77777777" w:rsidTr="00E726CF">
        <w:trPr>
          <w:trHeight w:val="416"/>
        </w:trPr>
        <w:tc>
          <w:tcPr>
            <w:tcW w:w="967" w:type="dxa"/>
          </w:tcPr>
          <w:p w14:paraId="2227D102" w14:textId="77777777" w:rsidR="00297B67" w:rsidRPr="00737231" w:rsidRDefault="00297B67" w:rsidP="00F964A5">
            <w:pPr>
              <w:pStyle w:val="TableParagraph"/>
              <w:shd w:val="clear" w:color="auto" w:fill="FFFFFF" w:themeFill="background1"/>
              <w:spacing w:before="17"/>
              <w:ind w:left="107"/>
              <w:rPr>
                <w:sz w:val="20"/>
              </w:rPr>
            </w:pPr>
          </w:p>
        </w:tc>
        <w:tc>
          <w:tcPr>
            <w:tcW w:w="5854" w:type="dxa"/>
          </w:tcPr>
          <w:p w14:paraId="6C89F511" w14:textId="77777777" w:rsidR="00297B67" w:rsidRDefault="00297B67" w:rsidP="00F964A5">
            <w:pPr>
              <w:pStyle w:val="TableParagraph"/>
              <w:shd w:val="clear" w:color="auto" w:fill="FFFFFF" w:themeFill="background1"/>
              <w:spacing w:before="17"/>
              <w:ind w:left="107"/>
              <w:rPr>
                <w:sz w:val="20"/>
              </w:rPr>
            </w:pPr>
            <w:proofErr w:type="spellStart"/>
            <w:r>
              <w:rPr>
                <w:sz w:val="20"/>
              </w:rPr>
              <w:t>Düzenli</w:t>
            </w:r>
            <w:proofErr w:type="spellEnd"/>
            <w:r w:rsidRPr="00737231">
              <w:rPr>
                <w:sz w:val="20"/>
              </w:rPr>
              <w:t xml:space="preserve"> </w:t>
            </w:r>
            <w:proofErr w:type="spellStart"/>
            <w:r>
              <w:rPr>
                <w:sz w:val="20"/>
              </w:rPr>
              <w:t>meyve</w:t>
            </w:r>
            <w:proofErr w:type="spellEnd"/>
            <w:r w:rsidRPr="00737231">
              <w:rPr>
                <w:sz w:val="20"/>
              </w:rPr>
              <w:t xml:space="preserve"> </w:t>
            </w:r>
            <w:proofErr w:type="spellStart"/>
            <w:r w:rsidRPr="00737231">
              <w:rPr>
                <w:sz w:val="20"/>
              </w:rPr>
              <w:t>tüketirim</w:t>
            </w:r>
            <w:proofErr w:type="spellEnd"/>
            <w:r w:rsidRPr="00737231">
              <w:rPr>
                <w:sz w:val="20"/>
              </w:rPr>
              <w:t>.</w:t>
            </w:r>
          </w:p>
        </w:tc>
        <w:tc>
          <w:tcPr>
            <w:tcW w:w="505" w:type="dxa"/>
          </w:tcPr>
          <w:p w14:paraId="038B87FD" w14:textId="77777777" w:rsidR="00297B67" w:rsidRPr="00737231" w:rsidRDefault="00297B67" w:rsidP="00F964A5">
            <w:pPr>
              <w:pStyle w:val="TableParagraph"/>
              <w:shd w:val="clear" w:color="auto" w:fill="FFFFFF" w:themeFill="background1"/>
              <w:spacing w:before="17"/>
              <w:ind w:left="107"/>
              <w:rPr>
                <w:sz w:val="20"/>
              </w:rPr>
            </w:pPr>
          </w:p>
        </w:tc>
        <w:tc>
          <w:tcPr>
            <w:tcW w:w="506" w:type="dxa"/>
          </w:tcPr>
          <w:p w14:paraId="1AEC9D4D"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tcPr>
          <w:p w14:paraId="025B42C8"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tcPr>
          <w:p w14:paraId="021DA1CA"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tcPr>
          <w:p w14:paraId="45D47F87"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1FDB5F93" w14:textId="77777777" w:rsidTr="00E726CF">
        <w:trPr>
          <w:trHeight w:val="412"/>
        </w:trPr>
        <w:tc>
          <w:tcPr>
            <w:tcW w:w="967" w:type="dxa"/>
            <w:shd w:val="clear" w:color="auto" w:fill="FFFFFF" w:themeFill="background1"/>
          </w:tcPr>
          <w:p w14:paraId="54BA28CB"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16</w:t>
            </w:r>
          </w:p>
        </w:tc>
        <w:tc>
          <w:tcPr>
            <w:tcW w:w="5854" w:type="dxa"/>
            <w:shd w:val="clear" w:color="auto" w:fill="FFFFFF" w:themeFill="background1"/>
          </w:tcPr>
          <w:p w14:paraId="04BBDEE6" w14:textId="77777777" w:rsidR="00297B67" w:rsidRDefault="00297B67" w:rsidP="00F964A5">
            <w:pPr>
              <w:pStyle w:val="TableParagraph"/>
              <w:shd w:val="clear" w:color="auto" w:fill="FFFFFF" w:themeFill="background1"/>
              <w:spacing w:before="17"/>
              <w:ind w:left="107"/>
              <w:rPr>
                <w:sz w:val="20"/>
              </w:rPr>
            </w:pPr>
            <w:r>
              <w:rPr>
                <w:sz w:val="20"/>
              </w:rPr>
              <w:t>Her</w:t>
            </w:r>
            <w:r w:rsidRPr="00737231">
              <w:rPr>
                <w:sz w:val="20"/>
              </w:rPr>
              <w:t xml:space="preserve"> </w:t>
            </w:r>
            <w:proofErr w:type="spellStart"/>
            <w:r>
              <w:rPr>
                <w:sz w:val="20"/>
              </w:rPr>
              <w:t>gün</w:t>
            </w:r>
            <w:proofErr w:type="spellEnd"/>
            <w:r w:rsidRPr="00737231">
              <w:rPr>
                <w:sz w:val="20"/>
              </w:rPr>
              <w:t xml:space="preserve"> </w:t>
            </w:r>
            <w:r>
              <w:rPr>
                <w:sz w:val="20"/>
              </w:rPr>
              <w:t>protein</w:t>
            </w:r>
            <w:r w:rsidRPr="00737231">
              <w:rPr>
                <w:sz w:val="20"/>
              </w:rPr>
              <w:t xml:space="preserve"> </w:t>
            </w:r>
            <w:proofErr w:type="spellStart"/>
            <w:r>
              <w:rPr>
                <w:sz w:val="20"/>
              </w:rPr>
              <w:t>içeren</w:t>
            </w:r>
            <w:proofErr w:type="spellEnd"/>
            <w:r w:rsidRPr="00737231">
              <w:rPr>
                <w:sz w:val="20"/>
              </w:rPr>
              <w:t xml:space="preserve"> </w:t>
            </w:r>
            <w:proofErr w:type="spellStart"/>
            <w:r>
              <w:rPr>
                <w:sz w:val="20"/>
              </w:rPr>
              <w:t>besinler</w:t>
            </w:r>
            <w:proofErr w:type="spellEnd"/>
            <w:r w:rsidRPr="00737231">
              <w:rPr>
                <w:sz w:val="20"/>
              </w:rPr>
              <w:t xml:space="preserve"> </w:t>
            </w:r>
            <w:r>
              <w:rPr>
                <w:sz w:val="20"/>
              </w:rPr>
              <w:t>(et,</w:t>
            </w:r>
            <w:r w:rsidRPr="00737231">
              <w:rPr>
                <w:sz w:val="20"/>
              </w:rPr>
              <w:t xml:space="preserve"> </w:t>
            </w:r>
            <w:proofErr w:type="spellStart"/>
            <w:r>
              <w:rPr>
                <w:sz w:val="20"/>
              </w:rPr>
              <w:t>süt</w:t>
            </w:r>
            <w:proofErr w:type="spellEnd"/>
            <w:r>
              <w:rPr>
                <w:sz w:val="20"/>
              </w:rPr>
              <w:t>,</w:t>
            </w:r>
            <w:r w:rsidRPr="00737231">
              <w:rPr>
                <w:sz w:val="20"/>
              </w:rPr>
              <w:t xml:space="preserve"> </w:t>
            </w:r>
            <w:proofErr w:type="spellStart"/>
            <w:r>
              <w:rPr>
                <w:sz w:val="20"/>
              </w:rPr>
              <w:t>yumurta</w:t>
            </w:r>
            <w:proofErr w:type="spellEnd"/>
            <w:r>
              <w:rPr>
                <w:sz w:val="20"/>
              </w:rPr>
              <w:t>,</w:t>
            </w:r>
            <w:r w:rsidRPr="00737231">
              <w:rPr>
                <w:sz w:val="20"/>
              </w:rPr>
              <w:t xml:space="preserve"> </w:t>
            </w:r>
            <w:r>
              <w:rPr>
                <w:sz w:val="20"/>
              </w:rPr>
              <w:t>vb.)</w:t>
            </w:r>
            <w:r w:rsidRPr="00737231">
              <w:rPr>
                <w:sz w:val="20"/>
              </w:rPr>
              <w:t xml:space="preserve"> </w:t>
            </w:r>
            <w:proofErr w:type="spellStart"/>
            <w:r w:rsidRPr="00737231">
              <w:rPr>
                <w:sz w:val="20"/>
              </w:rPr>
              <w:t>yerim</w:t>
            </w:r>
            <w:proofErr w:type="spellEnd"/>
            <w:r w:rsidRPr="00737231">
              <w:rPr>
                <w:sz w:val="20"/>
              </w:rPr>
              <w:t>.</w:t>
            </w:r>
          </w:p>
        </w:tc>
        <w:tc>
          <w:tcPr>
            <w:tcW w:w="505" w:type="dxa"/>
            <w:shd w:val="clear" w:color="auto" w:fill="FFFFFF" w:themeFill="background1"/>
          </w:tcPr>
          <w:p w14:paraId="3662C74A" w14:textId="77777777" w:rsidR="00297B67" w:rsidRPr="00737231" w:rsidRDefault="00297B67" w:rsidP="00F964A5">
            <w:pPr>
              <w:pStyle w:val="TableParagraph"/>
              <w:shd w:val="clear" w:color="auto" w:fill="FFFFFF" w:themeFill="background1"/>
              <w:spacing w:before="17"/>
              <w:ind w:left="107"/>
              <w:rPr>
                <w:sz w:val="20"/>
              </w:rPr>
            </w:pPr>
          </w:p>
        </w:tc>
        <w:tc>
          <w:tcPr>
            <w:tcW w:w="506" w:type="dxa"/>
            <w:shd w:val="clear" w:color="auto" w:fill="FFFFFF" w:themeFill="background1"/>
          </w:tcPr>
          <w:p w14:paraId="06844265"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shd w:val="clear" w:color="auto" w:fill="FFFFFF" w:themeFill="background1"/>
          </w:tcPr>
          <w:p w14:paraId="1AF3CE5F"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shd w:val="clear" w:color="auto" w:fill="FFFFFF" w:themeFill="background1"/>
          </w:tcPr>
          <w:p w14:paraId="1640D666"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shd w:val="clear" w:color="auto" w:fill="FFFFFF" w:themeFill="background1"/>
          </w:tcPr>
          <w:p w14:paraId="506DD042"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71E9A251" w14:textId="77777777" w:rsidTr="00E726CF">
        <w:trPr>
          <w:trHeight w:val="412"/>
        </w:trPr>
        <w:tc>
          <w:tcPr>
            <w:tcW w:w="967" w:type="dxa"/>
          </w:tcPr>
          <w:p w14:paraId="3DEE5DF3"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17</w:t>
            </w:r>
          </w:p>
        </w:tc>
        <w:tc>
          <w:tcPr>
            <w:tcW w:w="5854" w:type="dxa"/>
          </w:tcPr>
          <w:p w14:paraId="7C96FB0E" w14:textId="77777777" w:rsidR="00297B67" w:rsidRDefault="00297B67" w:rsidP="00F964A5">
            <w:pPr>
              <w:pStyle w:val="TableParagraph"/>
              <w:shd w:val="clear" w:color="auto" w:fill="FFFFFF" w:themeFill="background1"/>
              <w:spacing w:before="17"/>
              <w:ind w:left="107"/>
              <w:rPr>
                <w:sz w:val="20"/>
              </w:rPr>
            </w:pPr>
            <w:r>
              <w:rPr>
                <w:sz w:val="20"/>
              </w:rPr>
              <w:t>Ana</w:t>
            </w:r>
            <w:r w:rsidRPr="00737231">
              <w:rPr>
                <w:sz w:val="20"/>
              </w:rPr>
              <w:t xml:space="preserve"> </w:t>
            </w:r>
            <w:proofErr w:type="spellStart"/>
            <w:r>
              <w:rPr>
                <w:sz w:val="20"/>
              </w:rPr>
              <w:t>öğünleri</w:t>
            </w:r>
            <w:proofErr w:type="spellEnd"/>
            <w:r w:rsidRPr="00737231">
              <w:rPr>
                <w:sz w:val="20"/>
              </w:rPr>
              <w:t xml:space="preserve"> </w:t>
            </w:r>
            <w:proofErr w:type="spellStart"/>
            <w:r w:rsidRPr="00737231">
              <w:rPr>
                <w:sz w:val="20"/>
              </w:rPr>
              <w:t>atlarım</w:t>
            </w:r>
            <w:proofErr w:type="spellEnd"/>
            <w:r w:rsidRPr="00737231">
              <w:rPr>
                <w:sz w:val="20"/>
              </w:rPr>
              <w:t>.</w:t>
            </w:r>
          </w:p>
        </w:tc>
        <w:tc>
          <w:tcPr>
            <w:tcW w:w="505" w:type="dxa"/>
          </w:tcPr>
          <w:p w14:paraId="472A48BD" w14:textId="77777777" w:rsidR="00297B67" w:rsidRPr="00737231" w:rsidRDefault="00297B67" w:rsidP="00F964A5">
            <w:pPr>
              <w:pStyle w:val="TableParagraph"/>
              <w:shd w:val="clear" w:color="auto" w:fill="FFFFFF" w:themeFill="background1"/>
              <w:spacing w:before="17"/>
              <w:ind w:left="107"/>
              <w:rPr>
                <w:sz w:val="20"/>
              </w:rPr>
            </w:pPr>
          </w:p>
        </w:tc>
        <w:tc>
          <w:tcPr>
            <w:tcW w:w="506" w:type="dxa"/>
          </w:tcPr>
          <w:p w14:paraId="3C354FDB"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tcPr>
          <w:p w14:paraId="64454C30"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tcPr>
          <w:p w14:paraId="5188C027"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tcPr>
          <w:p w14:paraId="06407588"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6E37B9FF" w14:textId="77777777" w:rsidTr="00E726CF">
        <w:trPr>
          <w:trHeight w:val="412"/>
        </w:trPr>
        <w:tc>
          <w:tcPr>
            <w:tcW w:w="967" w:type="dxa"/>
            <w:shd w:val="clear" w:color="auto" w:fill="FFFFFF" w:themeFill="background1"/>
          </w:tcPr>
          <w:p w14:paraId="2B04FB4F"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18</w:t>
            </w:r>
          </w:p>
        </w:tc>
        <w:tc>
          <w:tcPr>
            <w:tcW w:w="5854" w:type="dxa"/>
            <w:shd w:val="clear" w:color="auto" w:fill="FFFFFF" w:themeFill="background1"/>
          </w:tcPr>
          <w:p w14:paraId="7929BF2B" w14:textId="77777777" w:rsidR="00297B67" w:rsidRDefault="00297B67" w:rsidP="00F964A5">
            <w:pPr>
              <w:pStyle w:val="TableParagraph"/>
              <w:shd w:val="clear" w:color="auto" w:fill="FFFFFF" w:themeFill="background1"/>
              <w:spacing w:before="17"/>
              <w:ind w:left="107"/>
              <w:rPr>
                <w:sz w:val="20"/>
              </w:rPr>
            </w:pPr>
            <w:r>
              <w:rPr>
                <w:sz w:val="20"/>
              </w:rPr>
              <w:t>Her</w:t>
            </w:r>
            <w:r w:rsidRPr="00737231">
              <w:rPr>
                <w:sz w:val="20"/>
              </w:rPr>
              <w:t xml:space="preserve"> </w:t>
            </w:r>
            <w:proofErr w:type="spellStart"/>
            <w:r>
              <w:rPr>
                <w:sz w:val="20"/>
              </w:rPr>
              <w:t>gün</w:t>
            </w:r>
            <w:proofErr w:type="spellEnd"/>
            <w:r w:rsidRPr="00737231">
              <w:rPr>
                <w:sz w:val="20"/>
              </w:rPr>
              <w:t xml:space="preserve"> </w:t>
            </w:r>
            <w:proofErr w:type="spellStart"/>
            <w:r>
              <w:rPr>
                <w:sz w:val="20"/>
              </w:rPr>
              <w:t>abur</w:t>
            </w:r>
            <w:proofErr w:type="spellEnd"/>
            <w:r w:rsidRPr="00737231">
              <w:rPr>
                <w:sz w:val="20"/>
              </w:rPr>
              <w:t xml:space="preserve"> </w:t>
            </w:r>
            <w:proofErr w:type="spellStart"/>
            <w:r>
              <w:rPr>
                <w:sz w:val="20"/>
              </w:rPr>
              <w:t>cubur</w:t>
            </w:r>
            <w:proofErr w:type="spellEnd"/>
            <w:r w:rsidRPr="00737231">
              <w:rPr>
                <w:sz w:val="20"/>
              </w:rPr>
              <w:t xml:space="preserve"> </w:t>
            </w:r>
            <w:r>
              <w:rPr>
                <w:sz w:val="20"/>
              </w:rPr>
              <w:t>(</w:t>
            </w:r>
            <w:proofErr w:type="spellStart"/>
            <w:r>
              <w:rPr>
                <w:sz w:val="20"/>
              </w:rPr>
              <w:t>cips</w:t>
            </w:r>
            <w:proofErr w:type="spellEnd"/>
            <w:r>
              <w:rPr>
                <w:sz w:val="20"/>
              </w:rPr>
              <w:t>,</w:t>
            </w:r>
            <w:r w:rsidRPr="00737231">
              <w:rPr>
                <w:sz w:val="20"/>
              </w:rPr>
              <w:t xml:space="preserve"> </w:t>
            </w:r>
            <w:proofErr w:type="spellStart"/>
            <w:r>
              <w:rPr>
                <w:sz w:val="20"/>
              </w:rPr>
              <w:t>çikolata</w:t>
            </w:r>
            <w:proofErr w:type="spellEnd"/>
            <w:r>
              <w:rPr>
                <w:sz w:val="20"/>
              </w:rPr>
              <w:t>,</w:t>
            </w:r>
            <w:r w:rsidRPr="00737231">
              <w:rPr>
                <w:sz w:val="20"/>
              </w:rPr>
              <w:t xml:space="preserve"> </w:t>
            </w:r>
            <w:proofErr w:type="spellStart"/>
            <w:r>
              <w:rPr>
                <w:sz w:val="20"/>
              </w:rPr>
              <w:t>bisküvi</w:t>
            </w:r>
            <w:proofErr w:type="spellEnd"/>
            <w:r>
              <w:rPr>
                <w:sz w:val="20"/>
              </w:rPr>
              <w:t>,</w:t>
            </w:r>
            <w:r w:rsidRPr="00737231">
              <w:rPr>
                <w:sz w:val="20"/>
              </w:rPr>
              <w:t xml:space="preserve"> </w:t>
            </w:r>
            <w:r>
              <w:rPr>
                <w:sz w:val="20"/>
              </w:rPr>
              <w:t>vb.)</w:t>
            </w:r>
            <w:r w:rsidRPr="00737231">
              <w:rPr>
                <w:sz w:val="20"/>
              </w:rPr>
              <w:t xml:space="preserve"> </w:t>
            </w:r>
            <w:proofErr w:type="spellStart"/>
            <w:r w:rsidRPr="00737231">
              <w:rPr>
                <w:sz w:val="20"/>
              </w:rPr>
              <w:t>yerim</w:t>
            </w:r>
            <w:proofErr w:type="spellEnd"/>
            <w:r w:rsidRPr="00737231">
              <w:rPr>
                <w:sz w:val="20"/>
              </w:rPr>
              <w:t>.</w:t>
            </w:r>
          </w:p>
        </w:tc>
        <w:tc>
          <w:tcPr>
            <w:tcW w:w="505" w:type="dxa"/>
            <w:shd w:val="clear" w:color="auto" w:fill="FFFFFF" w:themeFill="background1"/>
          </w:tcPr>
          <w:p w14:paraId="5197BAAC" w14:textId="77777777" w:rsidR="00297B67" w:rsidRPr="00737231" w:rsidRDefault="00297B67" w:rsidP="00F964A5">
            <w:pPr>
              <w:pStyle w:val="TableParagraph"/>
              <w:shd w:val="clear" w:color="auto" w:fill="FFFFFF" w:themeFill="background1"/>
              <w:spacing w:before="17"/>
              <w:ind w:left="107"/>
              <w:rPr>
                <w:sz w:val="20"/>
              </w:rPr>
            </w:pPr>
          </w:p>
        </w:tc>
        <w:tc>
          <w:tcPr>
            <w:tcW w:w="506" w:type="dxa"/>
            <w:shd w:val="clear" w:color="auto" w:fill="FFFFFF" w:themeFill="background1"/>
          </w:tcPr>
          <w:p w14:paraId="44E14175"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shd w:val="clear" w:color="auto" w:fill="FFFFFF" w:themeFill="background1"/>
          </w:tcPr>
          <w:p w14:paraId="109911B4"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shd w:val="clear" w:color="auto" w:fill="FFFFFF" w:themeFill="background1"/>
          </w:tcPr>
          <w:p w14:paraId="5B48E4F4"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shd w:val="clear" w:color="auto" w:fill="FFFFFF" w:themeFill="background1"/>
          </w:tcPr>
          <w:p w14:paraId="1684582F"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743818B4" w14:textId="77777777" w:rsidTr="00E726CF">
        <w:trPr>
          <w:trHeight w:val="412"/>
        </w:trPr>
        <w:tc>
          <w:tcPr>
            <w:tcW w:w="967" w:type="dxa"/>
          </w:tcPr>
          <w:p w14:paraId="6AE74AF1"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19</w:t>
            </w:r>
          </w:p>
        </w:tc>
        <w:tc>
          <w:tcPr>
            <w:tcW w:w="5854" w:type="dxa"/>
          </w:tcPr>
          <w:p w14:paraId="4633018D" w14:textId="77777777" w:rsidR="00297B67" w:rsidRDefault="00297B67" w:rsidP="00F964A5">
            <w:pPr>
              <w:pStyle w:val="TableParagraph"/>
              <w:shd w:val="clear" w:color="auto" w:fill="FFFFFF" w:themeFill="background1"/>
              <w:spacing w:before="17"/>
              <w:ind w:left="107"/>
              <w:rPr>
                <w:sz w:val="20"/>
              </w:rPr>
            </w:pPr>
            <w:r>
              <w:rPr>
                <w:sz w:val="20"/>
              </w:rPr>
              <w:t>Her</w:t>
            </w:r>
            <w:r w:rsidRPr="00737231">
              <w:rPr>
                <w:sz w:val="20"/>
              </w:rPr>
              <w:t xml:space="preserve"> </w:t>
            </w:r>
            <w:proofErr w:type="spellStart"/>
            <w:r>
              <w:rPr>
                <w:sz w:val="20"/>
              </w:rPr>
              <w:t>gün</w:t>
            </w:r>
            <w:proofErr w:type="spellEnd"/>
            <w:r w:rsidRPr="00737231">
              <w:rPr>
                <w:sz w:val="20"/>
              </w:rPr>
              <w:t xml:space="preserve"> </w:t>
            </w:r>
            <w:proofErr w:type="spellStart"/>
            <w:r>
              <w:rPr>
                <w:sz w:val="20"/>
              </w:rPr>
              <w:t>asitli</w:t>
            </w:r>
            <w:proofErr w:type="spellEnd"/>
            <w:r>
              <w:rPr>
                <w:sz w:val="20"/>
              </w:rPr>
              <w:t>/</w:t>
            </w:r>
            <w:proofErr w:type="spellStart"/>
            <w:r>
              <w:rPr>
                <w:sz w:val="20"/>
              </w:rPr>
              <w:t>gazlı</w:t>
            </w:r>
            <w:proofErr w:type="spellEnd"/>
            <w:r w:rsidRPr="00737231">
              <w:rPr>
                <w:sz w:val="20"/>
              </w:rPr>
              <w:t xml:space="preserve"> </w:t>
            </w:r>
            <w:proofErr w:type="spellStart"/>
            <w:r>
              <w:rPr>
                <w:sz w:val="20"/>
              </w:rPr>
              <w:t>içeceklerden</w:t>
            </w:r>
            <w:proofErr w:type="spellEnd"/>
            <w:r w:rsidRPr="00737231">
              <w:rPr>
                <w:sz w:val="20"/>
              </w:rPr>
              <w:t xml:space="preserve"> </w:t>
            </w:r>
            <w:proofErr w:type="spellStart"/>
            <w:r>
              <w:rPr>
                <w:sz w:val="20"/>
              </w:rPr>
              <w:t>en</w:t>
            </w:r>
            <w:proofErr w:type="spellEnd"/>
            <w:r w:rsidRPr="00737231">
              <w:rPr>
                <w:sz w:val="20"/>
              </w:rPr>
              <w:t xml:space="preserve"> </w:t>
            </w:r>
            <w:proofErr w:type="spellStart"/>
            <w:r>
              <w:rPr>
                <w:sz w:val="20"/>
              </w:rPr>
              <w:t>az</w:t>
            </w:r>
            <w:proofErr w:type="spellEnd"/>
            <w:r w:rsidRPr="00737231">
              <w:rPr>
                <w:sz w:val="20"/>
              </w:rPr>
              <w:t xml:space="preserve"> </w:t>
            </w:r>
            <w:r>
              <w:rPr>
                <w:sz w:val="20"/>
              </w:rPr>
              <w:t>1</w:t>
            </w:r>
            <w:r w:rsidRPr="00737231">
              <w:rPr>
                <w:sz w:val="20"/>
              </w:rPr>
              <w:t xml:space="preserve"> </w:t>
            </w:r>
            <w:proofErr w:type="spellStart"/>
            <w:r>
              <w:rPr>
                <w:sz w:val="20"/>
              </w:rPr>
              <w:t>bardak</w:t>
            </w:r>
            <w:proofErr w:type="spellEnd"/>
            <w:r w:rsidRPr="00737231">
              <w:rPr>
                <w:sz w:val="20"/>
              </w:rPr>
              <w:t xml:space="preserve"> </w:t>
            </w:r>
            <w:proofErr w:type="spellStart"/>
            <w:r w:rsidRPr="00737231">
              <w:rPr>
                <w:sz w:val="20"/>
              </w:rPr>
              <w:t>içerim</w:t>
            </w:r>
            <w:proofErr w:type="spellEnd"/>
            <w:r w:rsidRPr="00737231">
              <w:rPr>
                <w:sz w:val="20"/>
              </w:rPr>
              <w:t>.</w:t>
            </w:r>
          </w:p>
        </w:tc>
        <w:tc>
          <w:tcPr>
            <w:tcW w:w="505" w:type="dxa"/>
          </w:tcPr>
          <w:p w14:paraId="2DCF5DC2" w14:textId="77777777" w:rsidR="00297B67" w:rsidRPr="00737231" w:rsidRDefault="00297B67" w:rsidP="00F964A5">
            <w:pPr>
              <w:pStyle w:val="TableParagraph"/>
              <w:shd w:val="clear" w:color="auto" w:fill="FFFFFF" w:themeFill="background1"/>
              <w:spacing w:before="17"/>
              <w:ind w:left="107"/>
              <w:rPr>
                <w:sz w:val="20"/>
              </w:rPr>
            </w:pPr>
          </w:p>
        </w:tc>
        <w:tc>
          <w:tcPr>
            <w:tcW w:w="506" w:type="dxa"/>
          </w:tcPr>
          <w:p w14:paraId="074CA5A9"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tcPr>
          <w:p w14:paraId="227BF121"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tcPr>
          <w:p w14:paraId="07DE4354"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tcPr>
          <w:p w14:paraId="74C993CD"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7AD73D62" w14:textId="77777777" w:rsidTr="00E726CF">
        <w:trPr>
          <w:trHeight w:val="412"/>
        </w:trPr>
        <w:tc>
          <w:tcPr>
            <w:tcW w:w="967" w:type="dxa"/>
            <w:shd w:val="clear" w:color="auto" w:fill="FFFFFF" w:themeFill="background1"/>
          </w:tcPr>
          <w:p w14:paraId="2718AD8C"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20</w:t>
            </w:r>
          </w:p>
        </w:tc>
        <w:tc>
          <w:tcPr>
            <w:tcW w:w="5854" w:type="dxa"/>
            <w:shd w:val="clear" w:color="auto" w:fill="FFFFFF" w:themeFill="background1"/>
          </w:tcPr>
          <w:p w14:paraId="78C6ACF2" w14:textId="77777777" w:rsidR="00297B67" w:rsidRDefault="00297B67" w:rsidP="00F964A5">
            <w:pPr>
              <w:pStyle w:val="TableParagraph"/>
              <w:shd w:val="clear" w:color="auto" w:fill="FFFFFF" w:themeFill="background1"/>
              <w:spacing w:before="17"/>
              <w:ind w:left="107"/>
              <w:rPr>
                <w:sz w:val="20"/>
              </w:rPr>
            </w:pPr>
            <w:proofErr w:type="spellStart"/>
            <w:r>
              <w:rPr>
                <w:sz w:val="20"/>
              </w:rPr>
              <w:t>Ayaküstü</w:t>
            </w:r>
            <w:proofErr w:type="spellEnd"/>
            <w:r w:rsidRPr="00737231">
              <w:rPr>
                <w:sz w:val="20"/>
              </w:rPr>
              <w:t xml:space="preserve"> </w:t>
            </w:r>
            <w:proofErr w:type="spellStart"/>
            <w:r w:rsidRPr="00737231">
              <w:rPr>
                <w:sz w:val="20"/>
              </w:rPr>
              <w:t>beslenirim</w:t>
            </w:r>
            <w:proofErr w:type="spellEnd"/>
            <w:r w:rsidRPr="00737231">
              <w:rPr>
                <w:sz w:val="20"/>
              </w:rPr>
              <w:t>.</w:t>
            </w:r>
          </w:p>
        </w:tc>
        <w:tc>
          <w:tcPr>
            <w:tcW w:w="505" w:type="dxa"/>
            <w:shd w:val="clear" w:color="auto" w:fill="FFFFFF" w:themeFill="background1"/>
          </w:tcPr>
          <w:p w14:paraId="78E5BEFD" w14:textId="77777777" w:rsidR="00297B67" w:rsidRPr="00737231" w:rsidRDefault="00297B67" w:rsidP="00F964A5">
            <w:pPr>
              <w:pStyle w:val="TableParagraph"/>
              <w:shd w:val="clear" w:color="auto" w:fill="FFFFFF" w:themeFill="background1"/>
              <w:spacing w:before="17"/>
              <w:ind w:left="107"/>
              <w:rPr>
                <w:sz w:val="20"/>
              </w:rPr>
            </w:pPr>
          </w:p>
        </w:tc>
        <w:tc>
          <w:tcPr>
            <w:tcW w:w="506" w:type="dxa"/>
            <w:shd w:val="clear" w:color="auto" w:fill="FFFFFF" w:themeFill="background1"/>
          </w:tcPr>
          <w:p w14:paraId="20DCF283"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shd w:val="clear" w:color="auto" w:fill="FFFFFF" w:themeFill="background1"/>
          </w:tcPr>
          <w:p w14:paraId="57505624"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shd w:val="clear" w:color="auto" w:fill="FFFFFF" w:themeFill="background1"/>
          </w:tcPr>
          <w:p w14:paraId="40059904"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shd w:val="clear" w:color="auto" w:fill="FFFFFF" w:themeFill="background1"/>
          </w:tcPr>
          <w:p w14:paraId="31CC048C" w14:textId="77777777" w:rsidR="00297B67" w:rsidRPr="00737231" w:rsidRDefault="00297B67" w:rsidP="00F964A5">
            <w:pPr>
              <w:pStyle w:val="TableParagraph"/>
              <w:shd w:val="clear" w:color="auto" w:fill="FFFFFF" w:themeFill="background1"/>
              <w:spacing w:before="17"/>
              <w:ind w:left="107" w:right="6"/>
              <w:rPr>
                <w:sz w:val="20"/>
              </w:rPr>
            </w:pPr>
          </w:p>
        </w:tc>
      </w:tr>
      <w:tr w:rsidR="00297B67" w:rsidRPr="00737231" w14:paraId="644AB9AE" w14:textId="77777777" w:rsidTr="00E726CF">
        <w:trPr>
          <w:trHeight w:val="415"/>
        </w:trPr>
        <w:tc>
          <w:tcPr>
            <w:tcW w:w="967" w:type="dxa"/>
          </w:tcPr>
          <w:p w14:paraId="2E5AC03B" w14:textId="77777777" w:rsidR="00297B67" w:rsidRPr="00737231" w:rsidRDefault="00297B67" w:rsidP="00F964A5">
            <w:pPr>
              <w:pStyle w:val="TableParagraph"/>
              <w:shd w:val="clear" w:color="auto" w:fill="FFFFFF" w:themeFill="background1"/>
              <w:spacing w:before="17"/>
              <w:ind w:left="107"/>
              <w:rPr>
                <w:sz w:val="20"/>
              </w:rPr>
            </w:pPr>
            <w:r w:rsidRPr="00737231">
              <w:rPr>
                <w:sz w:val="20"/>
              </w:rPr>
              <w:t>21</w:t>
            </w:r>
          </w:p>
        </w:tc>
        <w:tc>
          <w:tcPr>
            <w:tcW w:w="5854" w:type="dxa"/>
          </w:tcPr>
          <w:p w14:paraId="6A8D5300" w14:textId="77777777" w:rsidR="00297B67" w:rsidRDefault="00297B67" w:rsidP="00F964A5">
            <w:pPr>
              <w:pStyle w:val="TableParagraph"/>
              <w:shd w:val="clear" w:color="auto" w:fill="FFFFFF" w:themeFill="background1"/>
              <w:spacing w:before="17"/>
              <w:ind w:left="107"/>
              <w:rPr>
                <w:sz w:val="20"/>
              </w:rPr>
            </w:pPr>
            <w:r>
              <w:rPr>
                <w:sz w:val="20"/>
              </w:rPr>
              <w:t>Ana</w:t>
            </w:r>
            <w:r w:rsidRPr="00737231">
              <w:rPr>
                <w:sz w:val="20"/>
              </w:rPr>
              <w:t xml:space="preserve"> </w:t>
            </w:r>
            <w:proofErr w:type="spellStart"/>
            <w:r>
              <w:rPr>
                <w:sz w:val="20"/>
              </w:rPr>
              <w:t>öğünümü</w:t>
            </w:r>
            <w:proofErr w:type="spellEnd"/>
            <w:r w:rsidRPr="00737231">
              <w:rPr>
                <w:sz w:val="20"/>
              </w:rPr>
              <w:t xml:space="preserve"> </w:t>
            </w:r>
            <w:proofErr w:type="spellStart"/>
            <w:r>
              <w:rPr>
                <w:sz w:val="20"/>
              </w:rPr>
              <w:t>genellikle</w:t>
            </w:r>
            <w:proofErr w:type="spellEnd"/>
            <w:r w:rsidRPr="00737231">
              <w:rPr>
                <w:sz w:val="20"/>
              </w:rPr>
              <w:t xml:space="preserve"> </w:t>
            </w:r>
            <w:proofErr w:type="spellStart"/>
            <w:r>
              <w:rPr>
                <w:sz w:val="20"/>
              </w:rPr>
              <w:t>kek</w:t>
            </w:r>
            <w:proofErr w:type="spellEnd"/>
            <w:r>
              <w:rPr>
                <w:sz w:val="20"/>
              </w:rPr>
              <w:t>,</w:t>
            </w:r>
            <w:r w:rsidRPr="00737231">
              <w:rPr>
                <w:sz w:val="20"/>
              </w:rPr>
              <w:t xml:space="preserve"> </w:t>
            </w:r>
            <w:proofErr w:type="spellStart"/>
            <w:r>
              <w:rPr>
                <w:sz w:val="20"/>
              </w:rPr>
              <w:t>bisküvi</w:t>
            </w:r>
            <w:proofErr w:type="spellEnd"/>
            <w:r w:rsidRPr="00737231">
              <w:rPr>
                <w:sz w:val="20"/>
              </w:rPr>
              <w:t xml:space="preserve"> </w:t>
            </w:r>
            <w:proofErr w:type="spellStart"/>
            <w:r>
              <w:rPr>
                <w:sz w:val="20"/>
              </w:rPr>
              <w:t>gibi</w:t>
            </w:r>
            <w:proofErr w:type="spellEnd"/>
            <w:r w:rsidRPr="00737231">
              <w:rPr>
                <w:sz w:val="20"/>
              </w:rPr>
              <w:t xml:space="preserve"> </w:t>
            </w:r>
            <w:proofErr w:type="spellStart"/>
            <w:r>
              <w:rPr>
                <w:sz w:val="20"/>
              </w:rPr>
              <w:t>gıdalarla</w:t>
            </w:r>
            <w:proofErr w:type="spellEnd"/>
            <w:r w:rsidRPr="00737231">
              <w:rPr>
                <w:sz w:val="20"/>
              </w:rPr>
              <w:t xml:space="preserve"> </w:t>
            </w:r>
            <w:proofErr w:type="spellStart"/>
            <w:r w:rsidRPr="00737231">
              <w:rPr>
                <w:sz w:val="20"/>
              </w:rPr>
              <w:t>geçiştiririm</w:t>
            </w:r>
            <w:proofErr w:type="spellEnd"/>
            <w:r w:rsidRPr="00737231">
              <w:rPr>
                <w:sz w:val="20"/>
              </w:rPr>
              <w:t>.</w:t>
            </w:r>
          </w:p>
        </w:tc>
        <w:tc>
          <w:tcPr>
            <w:tcW w:w="505" w:type="dxa"/>
          </w:tcPr>
          <w:p w14:paraId="4AB61059" w14:textId="77777777" w:rsidR="00297B67" w:rsidRPr="00737231" w:rsidRDefault="00297B67" w:rsidP="00F964A5">
            <w:pPr>
              <w:pStyle w:val="TableParagraph"/>
              <w:shd w:val="clear" w:color="auto" w:fill="FFFFFF" w:themeFill="background1"/>
              <w:spacing w:before="17"/>
              <w:ind w:left="107"/>
              <w:rPr>
                <w:sz w:val="20"/>
              </w:rPr>
            </w:pPr>
          </w:p>
        </w:tc>
        <w:tc>
          <w:tcPr>
            <w:tcW w:w="506" w:type="dxa"/>
          </w:tcPr>
          <w:p w14:paraId="459E0F02" w14:textId="77777777" w:rsidR="00297B67" w:rsidRPr="00737231" w:rsidRDefault="00297B67" w:rsidP="00F964A5">
            <w:pPr>
              <w:pStyle w:val="TableParagraph"/>
              <w:shd w:val="clear" w:color="auto" w:fill="FFFFFF" w:themeFill="background1"/>
              <w:spacing w:before="17"/>
              <w:ind w:left="107" w:right="3"/>
              <w:rPr>
                <w:sz w:val="20"/>
              </w:rPr>
            </w:pPr>
          </w:p>
        </w:tc>
        <w:tc>
          <w:tcPr>
            <w:tcW w:w="508" w:type="dxa"/>
          </w:tcPr>
          <w:p w14:paraId="5BB2900C" w14:textId="77777777" w:rsidR="00297B67" w:rsidRPr="00737231" w:rsidRDefault="00297B67" w:rsidP="00F964A5">
            <w:pPr>
              <w:pStyle w:val="TableParagraph"/>
              <w:shd w:val="clear" w:color="auto" w:fill="FFFFFF" w:themeFill="background1"/>
              <w:spacing w:before="17"/>
              <w:ind w:left="107" w:right="1"/>
              <w:rPr>
                <w:sz w:val="20"/>
              </w:rPr>
            </w:pPr>
          </w:p>
        </w:tc>
        <w:tc>
          <w:tcPr>
            <w:tcW w:w="481" w:type="dxa"/>
          </w:tcPr>
          <w:p w14:paraId="6C4D11C5" w14:textId="77777777" w:rsidR="00297B67" w:rsidRPr="00737231" w:rsidRDefault="00297B67" w:rsidP="00F964A5">
            <w:pPr>
              <w:pStyle w:val="TableParagraph"/>
              <w:shd w:val="clear" w:color="auto" w:fill="FFFFFF" w:themeFill="background1"/>
              <w:spacing w:before="17"/>
              <w:ind w:left="107" w:right="4"/>
              <w:rPr>
                <w:sz w:val="20"/>
              </w:rPr>
            </w:pPr>
          </w:p>
        </w:tc>
        <w:tc>
          <w:tcPr>
            <w:tcW w:w="513" w:type="dxa"/>
          </w:tcPr>
          <w:p w14:paraId="63AFA49B" w14:textId="77777777" w:rsidR="00297B67" w:rsidRPr="00737231" w:rsidRDefault="00297B67" w:rsidP="00F964A5">
            <w:pPr>
              <w:pStyle w:val="TableParagraph"/>
              <w:shd w:val="clear" w:color="auto" w:fill="FFFFFF" w:themeFill="background1"/>
              <w:spacing w:before="17"/>
              <w:ind w:left="107" w:right="6"/>
              <w:rPr>
                <w:sz w:val="20"/>
              </w:rPr>
            </w:pPr>
          </w:p>
        </w:tc>
      </w:tr>
    </w:tbl>
    <w:p w14:paraId="727D9725" w14:textId="77777777" w:rsidR="00190D36" w:rsidRDefault="00190D36" w:rsidP="00190D36">
      <w:pPr>
        <w:spacing w:after="120"/>
        <w:ind w:firstLine="0"/>
        <w:rPr>
          <w:rFonts w:cs="Times New Roman"/>
          <w:b/>
          <w:szCs w:val="24"/>
        </w:rPr>
      </w:pPr>
    </w:p>
    <w:p w14:paraId="70082EEA" w14:textId="77777777" w:rsidR="00E726CF" w:rsidRDefault="00E726CF" w:rsidP="008F194F">
      <w:pPr>
        <w:spacing w:after="120"/>
        <w:rPr>
          <w:rFonts w:cs="Times New Roman"/>
          <w:szCs w:val="24"/>
        </w:rPr>
      </w:pPr>
    </w:p>
    <w:p w14:paraId="23BC97A3" w14:textId="0B115640" w:rsidR="00E726CF" w:rsidRDefault="004B47FE" w:rsidP="00E726CF">
      <w:pPr>
        <w:spacing w:after="120"/>
        <w:ind w:firstLine="0"/>
        <w:rPr>
          <w:rFonts w:cs="Times New Roman"/>
          <w:b/>
          <w:bCs/>
          <w:szCs w:val="24"/>
        </w:rPr>
      </w:pPr>
      <w:r>
        <w:rPr>
          <w:rFonts w:cs="Times New Roman"/>
          <w:b/>
          <w:bCs/>
          <w:szCs w:val="24"/>
        </w:rPr>
        <w:lastRenderedPageBreak/>
        <w:t>Sosyal Görünüş</w:t>
      </w:r>
      <w:r w:rsidR="000A23A0" w:rsidRPr="000A23A0">
        <w:rPr>
          <w:rFonts w:cs="Times New Roman"/>
          <w:b/>
          <w:bCs/>
          <w:szCs w:val="24"/>
        </w:rPr>
        <w:t xml:space="preserve"> Kaygısı Ölçeği</w:t>
      </w:r>
    </w:p>
    <w:p w14:paraId="69B109B9" w14:textId="77777777" w:rsidR="00E726CF" w:rsidRPr="000A23A0" w:rsidRDefault="00E726CF" w:rsidP="00E726CF">
      <w:pPr>
        <w:spacing w:after="120"/>
        <w:ind w:firstLine="0"/>
        <w:rPr>
          <w:rFonts w:cs="Times New Roman"/>
          <w:b/>
          <w:bCs/>
          <w:szCs w:val="24"/>
        </w:rPr>
      </w:pPr>
    </w:p>
    <w:tbl>
      <w:tblPr>
        <w:tblStyle w:val="TableNormal"/>
        <w:tblW w:w="983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99"/>
        <w:gridCol w:w="449"/>
        <w:gridCol w:w="447"/>
        <w:gridCol w:w="446"/>
        <w:gridCol w:w="446"/>
        <w:gridCol w:w="448"/>
      </w:tblGrid>
      <w:tr w:rsidR="000A23A0" w14:paraId="1EC71EF2" w14:textId="77777777" w:rsidTr="00E726CF">
        <w:trPr>
          <w:trHeight w:val="3111"/>
        </w:trPr>
        <w:tc>
          <w:tcPr>
            <w:tcW w:w="7599" w:type="dxa"/>
          </w:tcPr>
          <w:p w14:paraId="3D0EF174" w14:textId="77777777" w:rsidR="000A23A0" w:rsidRPr="009D2E80" w:rsidRDefault="000A23A0" w:rsidP="00F964A5">
            <w:pPr>
              <w:pStyle w:val="TableParagraph"/>
              <w:spacing w:before="101"/>
              <w:rPr>
                <w:b/>
                <w:sz w:val="24"/>
                <w:szCs w:val="24"/>
              </w:rPr>
            </w:pPr>
          </w:p>
          <w:p w14:paraId="0151D220" w14:textId="77777777" w:rsidR="000A23A0" w:rsidRPr="0034323B" w:rsidRDefault="000A23A0" w:rsidP="00F964A5">
            <w:pPr>
              <w:pStyle w:val="Body"/>
              <w:rPr>
                <w:rFonts w:ascii="Times New Roman" w:hAnsi="Times New Roman" w:cs="Times New Roman"/>
                <w:color w:val="auto"/>
                <w:sz w:val="24"/>
                <w:szCs w:val="24"/>
                <w:shd w:val="clear" w:color="auto" w:fill="FFFFFF"/>
              </w:rPr>
            </w:pPr>
            <w:r w:rsidRPr="0034323B">
              <w:rPr>
                <w:rFonts w:ascii="Times New Roman" w:hAnsi="Times New Roman" w:cs="Times New Roman"/>
                <w:color w:val="auto"/>
                <w:sz w:val="24"/>
                <w:szCs w:val="24"/>
              </w:rPr>
              <w:t>“</w:t>
            </w:r>
            <w:proofErr w:type="spellStart"/>
            <w:r w:rsidRPr="0034323B">
              <w:rPr>
                <w:rFonts w:ascii="Times New Roman" w:hAnsi="Times New Roman" w:cs="Times New Roman"/>
                <w:color w:val="auto"/>
                <w:sz w:val="24"/>
                <w:szCs w:val="24"/>
                <w:shd w:val="clear" w:color="auto" w:fill="FFFFFF"/>
              </w:rPr>
              <w:t>Lütfen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aşağıdaki</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ifadeleri</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okuduktan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sonra</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kendinizi</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değerlendirip</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sizin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için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en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uygun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seçeneği</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işaretleyiniz</w:t>
            </w:r>
            <w:proofErr w:type="spellEnd"/>
            <w:r w:rsidRPr="0034323B">
              <w:rPr>
                <w:rFonts w:ascii="Times New Roman" w:hAnsi="Times New Roman" w:cs="Times New Roman"/>
                <w:color w:val="auto"/>
                <w:sz w:val="24"/>
                <w:szCs w:val="24"/>
                <w:shd w:val="clear" w:color="auto" w:fill="FFFFFF"/>
              </w:rPr>
              <w:t>. 1=</w:t>
            </w:r>
            <w:proofErr w:type="spellStart"/>
            <w:r>
              <w:rPr>
                <w:rFonts w:ascii="Times New Roman" w:hAnsi="Times New Roman" w:cs="Times New Roman"/>
                <w:color w:val="auto"/>
                <w:sz w:val="24"/>
                <w:szCs w:val="24"/>
                <w:shd w:val="clear" w:color="auto" w:fill="FFFFFF"/>
              </w:rPr>
              <w:t>Hiç</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uygun</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değil</w:t>
            </w:r>
            <w:proofErr w:type="spellEnd"/>
            <w:r w:rsidRPr="0034323B">
              <w:rPr>
                <w:rFonts w:ascii="Times New Roman" w:hAnsi="Times New Roman" w:cs="Times New Roman"/>
                <w:color w:val="auto"/>
                <w:sz w:val="24"/>
                <w:szCs w:val="24"/>
                <w:shd w:val="clear" w:color="auto" w:fill="FFFFFF"/>
              </w:rPr>
              <w:t xml:space="preserve"> 2=</w:t>
            </w:r>
            <w:r>
              <w:rPr>
                <w:rFonts w:ascii="Times New Roman" w:hAnsi="Times New Roman" w:cs="Times New Roman"/>
                <w:color w:val="auto"/>
                <w:sz w:val="24"/>
                <w:szCs w:val="24"/>
                <w:shd w:val="clear" w:color="auto" w:fill="FFFFFF"/>
              </w:rPr>
              <w:t xml:space="preserve">Uygun </w:t>
            </w:r>
            <w:proofErr w:type="spellStart"/>
            <w:r>
              <w:rPr>
                <w:rFonts w:ascii="Times New Roman" w:hAnsi="Times New Roman" w:cs="Times New Roman"/>
                <w:color w:val="auto"/>
                <w:sz w:val="24"/>
                <w:szCs w:val="24"/>
                <w:shd w:val="clear" w:color="auto" w:fill="FFFFFF"/>
              </w:rPr>
              <w:t>değil</w:t>
            </w:r>
            <w:proofErr w:type="spellEnd"/>
            <w:r>
              <w:rPr>
                <w:rFonts w:ascii="Times New Roman" w:hAnsi="Times New Roman" w:cs="Times New Roman"/>
                <w:color w:val="auto"/>
                <w:sz w:val="24"/>
                <w:szCs w:val="24"/>
                <w:shd w:val="clear" w:color="auto" w:fill="FFFFFF"/>
              </w:rPr>
              <w:t xml:space="preserve"> 3</w:t>
            </w:r>
            <w:r w:rsidRPr="0034323B">
              <w:rPr>
                <w:rFonts w:ascii="Times New Roman" w:hAnsi="Times New Roman" w:cs="Times New Roman"/>
                <w:color w:val="auto"/>
                <w:sz w:val="24"/>
                <w:szCs w:val="24"/>
                <w:shd w:val="clear" w:color="auto" w:fill="FFFFFF"/>
              </w:rPr>
              <w:t>=</w:t>
            </w:r>
            <w:proofErr w:type="spellStart"/>
            <w:r>
              <w:rPr>
                <w:rFonts w:ascii="Times New Roman" w:hAnsi="Times New Roman" w:cs="Times New Roman"/>
                <w:color w:val="auto"/>
                <w:sz w:val="24"/>
                <w:szCs w:val="24"/>
                <w:shd w:val="clear" w:color="auto" w:fill="FFFFFF"/>
              </w:rPr>
              <w:t>Biraz</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uygun</w:t>
            </w:r>
            <w:proofErr w:type="spellEnd"/>
            <w:r w:rsidRPr="0034323B">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4</w:t>
            </w:r>
            <w:r w:rsidRPr="0034323B">
              <w:rPr>
                <w:rFonts w:ascii="Times New Roman" w:hAnsi="Times New Roman" w:cs="Times New Roman"/>
                <w:color w:val="auto"/>
                <w:sz w:val="24"/>
                <w:szCs w:val="24"/>
                <w:shd w:val="clear" w:color="auto" w:fill="FFFFFF"/>
              </w:rPr>
              <w:t>=</w:t>
            </w:r>
            <w:proofErr w:type="gramStart"/>
            <w:r>
              <w:rPr>
                <w:rFonts w:ascii="Times New Roman" w:hAnsi="Times New Roman" w:cs="Times New Roman"/>
                <w:color w:val="auto"/>
                <w:sz w:val="24"/>
                <w:szCs w:val="24"/>
                <w:shd w:val="clear" w:color="auto" w:fill="FFFFFF"/>
              </w:rPr>
              <w:t>Uygun</w:t>
            </w:r>
            <w:r w:rsidRPr="0034323B">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5</w:t>
            </w:r>
            <w:proofErr w:type="gramEnd"/>
            <w:r>
              <w:rPr>
                <w:rFonts w:ascii="Times New Roman" w:hAnsi="Times New Roman" w:cs="Times New Roman"/>
                <w:color w:val="auto"/>
                <w:sz w:val="24"/>
                <w:szCs w:val="24"/>
                <w:shd w:val="clear" w:color="auto" w:fill="FFFFFF"/>
              </w:rPr>
              <w:t>=</w:t>
            </w:r>
            <w:proofErr w:type="spellStart"/>
            <w:r>
              <w:rPr>
                <w:rFonts w:ascii="Times New Roman" w:hAnsi="Times New Roman" w:cs="Times New Roman"/>
                <w:color w:val="auto"/>
                <w:sz w:val="24"/>
                <w:szCs w:val="24"/>
                <w:shd w:val="clear" w:color="auto" w:fill="FFFFFF"/>
              </w:rPr>
              <w:t>Tamamen</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uygun</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anlamına</w:t>
            </w:r>
            <w:proofErr w:type="spellEnd"/>
            <w:r w:rsidRPr="0034323B">
              <w:rPr>
                <w:rFonts w:ascii="Times New Roman" w:hAnsi="Times New Roman" w:cs="Times New Roman"/>
                <w:color w:val="auto"/>
                <w:sz w:val="24"/>
                <w:szCs w:val="24"/>
                <w:shd w:val="clear" w:color="auto" w:fill="FFFFFF"/>
              </w:rPr>
              <w:t xml:space="preserve"> </w:t>
            </w:r>
            <w:proofErr w:type="spellStart"/>
            <w:r w:rsidRPr="0034323B">
              <w:rPr>
                <w:rFonts w:ascii="Times New Roman" w:hAnsi="Times New Roman" w:cs="Times New Roman"/>
                <w:color w:val="auto"/>
                <w:sz w:val="24"/>
                <w:szCs w:val="24"/>
                <w:shd w:val="clear" w:color="auto" w:fill="FFFFFF"/>
              </w:rPr>
              <w:t>gelmektedir</w:t>
            </w:r>
            <w:proofErr w:type="spellEnd"/>
            <w:r w:rsidRPr="0034323B">
              <w:rPr>
                <w:rFonts w:ascii="Times New Roman" w:hAnsi="Times New Roman" w:cs="Times New Roman"/>
                <w:color w:val="auto"/>
                <w:sz w:val="24"/>
                <w:szCs w:val="24"/>
                <w:shd w:val="clear" w:color="auto" w:fill="FFFFFF"/>
              </w:rPr>
              <w:t>.”</w:t>
            </w:r>
          </w:p>
          <w:p w14:paraId="3AF6C714" w14:textId="77777777" w:rsidR="000A23A0" w:rsidRPr="009D2E80" w:rsidRDefault="000A23A0" w:rsidP="00F964A5">
            <w:pPr>
              <w:pStyle w:val="TableParagraph"/>
              <w:ind w:left="6" w:right="-15"/>
              <w:jc w:val="both"/>
              <w:rPr>
                <w:sz w:val="24"/>
                <w:szCs w:val="24"/>
              </w:rPr>
            </w:pPr>
          </w:p>
        </w:tc>
        <w:tc>
          <w:tcPr>
            <w:tcW w:w="449" w:type="dxa"/>
            <w:textDirection w:val="btLr"/>
          </w:tcPr>
          <w:p w14:paraId="28401F9D" w14:textId="77777777" w:rsidR="000A23A0" w:rsidRPr="009D2E80" w:rsidRDefault="000A23A0" w:rsidP="00F964A5">
            <w:pPr>
              <w:pStyle w:val="TableParagraph"/>
              <w:spacing w:line="230" w:lineRule="exact"/>
              <w:ind w:left="-1"/>
              <w:rPr>
                <w:sz w:val="24"/>
                <w:szCs w:val="24"/>
              </w:rPr>
            </w:pPr>
            <w:proofErr w:type="spellStart"/>
            <w:r w:rsidRPr="009D2E80">
              <w:rPr>
                <w:sz w:val="24"/>
                <w:szCs w:val="24"/>
              </w:rPr>
              <w:t>Hiç</w:t>
            </w:r>
            <w:proofErr w:type="spellEnd"/>
            <w:r w:rsidRPr="009D2E80">
              <w:rPr>
                <w:spacing w:val="-3"/>
                <w:sz w:val="24"/>
                <w:szCs w:val="24"/>
              </w:rPr>
              <w:t xml:space="preserve"> </w:t>
            </w:r>
            <w:r w:rsidRPr="009D2E80">
              <w:rPr>
                <w:sz w:val="24"/>
                <w:szCs w:val="24"/>
              </w:rPr>
              <w:t>Uygun</w:t>
            </w:r>
            <w:r w:rsidRPr="009D2E80">
              <w:rPr>
                <w:spacing w:val="-2"/>
                <w:sz w:val="24"/>
                <w:szCs w:val="24"/>
              </w:rPr>
              <w:t xml:space="preserve"> </w:t>
            </w:r>
            <w:proofErr w:type="spellStart"/>
            <w:r w:rsidRPr="009D2E80">
              <w:rPr>
                <w:spacing w:val="-4"/>
                <w:sz w:val="24"/>
                <w:szCs w:val="24"/>
              </w:rPr>
              <w:t>Değil</w:t>
            </w:r>
            <w:proofErr w:type="spellEnd"/>
          </w:p>
        </w:tc>
        <w:tc>
          <w:tcPr>
            <w:tcW w:w="447" w:type="dxa"/>
            <w:textDirection w:val="btLr"/>
          </w:tcPr>
          <w:p w14:paraId="3F0984B4" w14:textId="77777777" w:rsidR="000A23A0" w:rsidRPr="009D2E80" w:rsidRDefault="000A23A0" w:rsidP="00F964A5">
            <w:pPr>
              <w:pStyle w:val="TableParagraph"/>
              <w:spacing w:line="229" w:lineRule="exact"/>
              <w:ind w:left="-1"/>
              <w:rPr>
                <w:sz w:val="24"/>
                <w:szCs w:val="24"/>
              </w:rPr>
            </w:pPr>
            <w:r w:rsidRPr="009D2E80">
              <w:rPr>
                <w:sz w:val="24"/>
                <w:szCs w:val="24"/>
              </w:rPr>
              <w:t>Uygun</w:t>
            </w:r>
            <w:r w:rsidRPr="009D2E80">
              <w:rPr>
                <w:spacing w:val="-2"/>
                <w:sz w:val="24"/>
                <w:szCs w:val="24"/>
              </w:rPr>
              <w:t xml:space="preserve"> Değil</w:t>
            </w:r>
          </w:p>
        </w:tc>
        <w:tc>
          <w:tcPr>
            <w:tcW w:w="446" w:type="dxa"/>
            <w:textDirection w:val="btLr"/>
          </w:tcPr>
          <w:p w14:paraId="6B34CFD8" w14:textId="77777777" w:rsidR="000A23A0" w:rsidRPr="009D2E80" w:rsidRDefault="000A23A0" w:rsidP="00F964A5">
            <w:pPr>
              <w:pStyle w:val="TableParagraph"/>
              <w:spacing w:line="228" w:lineRule="exact"/>
              <w:ind w:left="-1"/>
              <w:rPr>
                <w:sz w:val="24"/>
                <w:szCs w:val="24"/>
              </w:rPr>
            </w:pPr>
            <w:proofErr w:type="spellStart"/>
            <w:r w:rsidRPr="009D2E80">
              <w:rPr>
                <w:sz w:val="24"/>
                <w:szCs w:val="24"/>
              </w:rPr>
              <w:t>Biraz</w:t>
            </w:r>
            <w:proofErr w:type="spellEnd"/>
            <w:r w:rsidRPr="009D2E80">
              <w:rPr>
                <w:spacing w:val="-6"/>
                <w:sz w:val="24"/>
                <w:szCs w:val="24"/>
              </w:rPr>
              <w:t xml:space="preserve"> </w:t>
            </w:r>
            <w:r w:rsidRPr="009D2E80">
              <w:rPr>
                <w:spacing w:val="-2"/>
                <w:sz w:val="24"/>
                <w:szCs w:val="24"/>
              </w:rPr>
              <w:t>Uygun</w:t>
            </w:r>
          </w:p>
        </w:tc>
        <w:tc>
          <w:tcPr>
            <w:tcW w:w="446" w:type="dxa"/>
            <w:textDirection w:val="btLr"/>
          </w:tcPr>
          <w:p w14:paraId="6416853B" w14:textId="77777777" w:rsidR="000A23A0" w:rsidRPr="009D2E80" w:rsidRDefault="000A23A0" w:rsidP="00F964A5">
            <w:pPr>
              <w:pStyle w:val="TableParagraph"/>
              <w:spacing w:line="228" w:lineRule="exact"/>
              <w:ind w:left="-1"/>
              <w:rPr>
                <w:sz w:val="24"/>
                <w:szCs w:val="24"/>
              </w:rPr>
            </w:pPr>
            <w:r w:rsidRPr="009D2E80">
              <w:rPr>
                <w:spacing w:val="-2"/>
                <w:sz w:val="24"/>
                <w:szCs w:val="24"/>
              </w:rPr>
              <w:t>Uygun</w:t>
            </w:r>
          </w:p>
        </w:tc>
        <w:tc>
          <w:tcPr>
            <w:tcW w:w="448" w:type="dxa"/>
            <w:textDirection w:val="btLr"/>
          </w:tcPr>
          <w:p w14:paraId="4F021AB3" w14:textId="77777777" w:rsidR="000A23A0" w:rsidRPr="009D2E80" w:rsidRDefault="000A23A0" w:rsidP="00F964A5">
            <w:pPr>
              <w:pStyle w:val="TableParagraph"/>
              <w:spacing w:line="228" w:lineRule="exact"/>
              <w:ind w:left="-1"/>
              <w:rPr>
                <w:sz w:val="24"/>
                <w:szCs w:val="24"/>
              </w:rPr>
            </w:pPr>
            <w:proofErr w:type="spellStart"/>
            <w:r w:rsidRPr="009D2E80">
              <w:rPr>
                <w:sz w:val="24"/>
                <w:szCs w:val="24"/>
              </w:rPr>
              <w:t>Tamamen</w:t>
            </w:r>
            <w:proofErr w:type="spellEnd"/>
            <w:r w:rsidRPr="009D2E80">
              <w:rPr>
                <w:spacing w:val="-5"/>
                <w:sz w:val="24"/>
                <w:szCs w:val="24"/>
              </w:rPr>
              <w:t xml:space="preserve"> </w:t>
            </w:r>
            <w:r w:rsidRPr="009D2E80">
              <w:rPr>
                <w:spacing w:val="-4"/>
                <w:sz w:val="24"/>
                <w:szCs w:val="24"/>
              </w:rPr>
              <w:t>Uygun</w:t>
            </w:r>
          </w:p>
        </w:tc>
      </w:tr>
      <w:tr w:rsidR="000A23A0" w14:paraId="1ADEC46A" w14:textId="77777777" w:rsidTr="00E726CF">
        <w:trPr>
          <w:trHeight w:val="404"/>
        </w:trPr>
        <w:tc>
          <w:tcPr>
            <w:tcW w:w="7599" w:type="dxa"/>
          </w:tcPr>
          <w:p w14:paraId="57FADC31" w14:textId="77777777" w:rsidR="000A23A0" w:rsidRPr="009D2E80" w:rsidRDefault="000A23A0" w:rsidP="00F964A5">
            <w:pPr>
              <w:pStyle w:val="TableParagraph"/>
              <w:spacing w:line="219" w:lineRule="exact"/>
              <w:ind w:left="6"/>
              <w:jc w:val="left"/>
              <w:rPr>
                <w:sz w:val="24"/>
                <w:szCs w:val="24"/>
              </w:rPr>
            </w:pPr>
            <w:r w:rsidRPr="009D2E80">
              <w:rPr>
                <w:sz w:val="24"/>
                <w:szCs w:val="24"/>
              </w:rPr>
              <w:t>1.</w:t>
            </w:r>
            <w:r w:rsidRPr="009D2E80">
              <w:rPr>
                <w:spacing w:val="-7"/>
                <w:sz w:val="24"/>
                <w:szCs w:val="24"/>
              </w:rPr>
              <w:t xml:space="preserve"> </w:t>
            </w:r>
            <w:proofErr w:type="spellStart"/>
            <w:r w:rsidRPr="009D2E80">
              <w:rPr>
                <w:sz w:val="24"/>
                <w:szCs w:val="24"/>
              </w:rPr>
              <w:t>Dış</w:t>
            </w:r>
            <w:proofErr w:type="spellEnd"/>
            <w:r w:rsidRPr="009D2E80">
              <w:rPr>
                <w:spacing w:val="-6"/>
                <w:sz w:val="24"/>
                <w:szCs w:val="24"/>
              </w:rPr>
              <w:t xml:space="preserve"> </w:t>
            </w:r>
            <w:proofErr w:type="spellStart"/>
            <w:r w:rsidRPr="009D2E80">
              <w:rPr>
                <w:sz w:val="24"/>
                <w:szCs w:val="24"/>
              </w:rPr>
              <w:t>görünüşümle</w:t>
            </w:r>
            <w:proofErr w:type="spellEnd"/>
            <w:r w:rsidRPr="009D2E80">
              <w:rPr>
                <w:spacing w:val="-6"/>
                <w:sz w:val="24"/>
                <w:szCs w:val="24"/>
              </w:rPr>
              <w:t xml:space="preserve"> </w:t>
            </w:r>
            <w:proofErr w:type="spellStart"/>
            <w:r w:rsidRPr="009D2E80">
              <w:rPr>
                <w:sz w:val="24"/>
                <w:szCs w:val="24"/>
              </w:rPr>
              <w:t>ilgili</w:t>
            </w:r>
            <w:proofErr w:type="spellEnd"/>
            <w:r w:rsidRPr="009D2E80">
              <w:rPr>
                <w:spacing w:val="-5"/>
                <w:sz w:val="24"/>
                <w:szCs w:val="24"/>
              </w:rPr>
              <w:t xml:space="preserve"> </w:t>
            </w:r>
            <w:proofErr w:type="spellStart"/>
            <w:r w:rsidRPr="009D2E80">
              <w:rPr>
                <w:sz w:val="24"/>
                <w:szCs w:val="24"/>
              </w:rPr>
              <w:t>kendimi</w:t>
            </w:r>
            <w:proofErr w:type="spellEnd"/>
            <w:r w:rsidRPr="009D2E80">
              <w:rPr>
                <w:spacing w:val="-7"/>
                <w:sz w:val="24"/>
                <w:szCs w:val="24"/>
              </w:rPr>
              <w:t xml:space="preserve"> </w:t>
            </w:r>
            <w:proofErr w:type="spellStart"/>
            <w:r w:rsidRPr="009D2E80">
              <w:rPr>
                <w:sz w:val="24"/>
                <w:szCs w:val="24"/>
              </w:rPr>
              <w:t>rahat</w:t>
            </w:r>
            <w:proofErr w:type="spellEnd"/>
            <w:r w:rsidRPr="009D2E80">
              <w:rPr>
                <w:spacing w:val="-7"/>
                <w:sz w:val="24"/>
                <w:szCs w:val="24"/>
              </w:rPr>
              <w:t xml:space="preserve"> </w:t>
            </w:r>
            <w:proofErr w:type="spellStart"/>
            <w:r w:rsidRPr="009D2E80">
              <w:rPr>
                <w:spacing w:val="-2"/>
                <w:sz w:val="24"/>
                <w:szCs w:val="24"/>
              </w:rPr>
              <w:t>hissederim</w:t>
            </w:r>
            <w:proofErr w:type="spellEnd"/>
          </w:p>
        </w:tc>
        <w:tc>
          <w:tcPr>
            <w:tcW w:w="449" w:type="dxa"/>
          </w:tcPr>
          <w:p w14:paraId="4DDE1912" w14:textId="77777777" w:rsidR="000A23A0" w:rsidRPr="009D2E80" w:rsidRDefault="000A23A0" w:rsidP="00F964A5">
            <w:pPr>
              <w:pStyle w:val="TableParagraph"/>
              <w:rPr>
                <w:sz w:val="24"/>
                <w:szCs w:val="24"/>
              </w:rPr>
            </w:pPr>
          </w:p>
        </w:tc>
        <w:tc>
          <w:tcPr>
            <w:tcW w:w="447" w:type="dxa"/>
          </w:tcPr>
          <w:p w14:paraId="5C749623" w14:textId="77777777" w:rsidR="000A23A0" w:rsidRPr="009D2E80" w:rsidRDefault="000A23A0" w:rsidP="00F964A5">
            <w:pPr>
              <w:pStyle w:val="TableParagraph"/>
              <w:rPr>
                <w:sz w:val="24"/>
                <w:szCs w:val="24"/>
              </w:rPr>
            </w:pPr>
          </w:p>
        </w:tc>
        <w:tc>
          <w:tcPr>
            <w:tcW w:w="446" w:type="dxa"/>
          </w:tcPr>
          <w:p w14:paraId="7FB0AB4E" w14:textId="77777777" w:rsidR="000A23A0" w:rsidRPr="009D2E80" w:rsidRDefault="000A23A0" w:rsidP="00F964A5">
            <w:pPr>
              <w:pStyle w:val="TableParagraph"/>
              <w:rPr>
                <w:sz w:val="24"/>
                <w:szCs w:val="24"/>
              </w:rPr>
            </w:pPr>
          </w:p>
        </w:tc>
        <w:tc>
          <w:tcPr>
            <w:tcW w:w="446" w:type="dxa"/>
          </w:tcPr>
          <w:p w14:paraId="37A8D36F" w14:textId="77777777" w:rsidR="000A23A0" w:rsidRPr="009D2E80" w:rsidRDefault="000A23A0" w:rsidP="00F964A5">
            <w:pPr>
              <w:pStyle w:val="TableParagraph"/>
              <w:rPr>
                <w:sz w:val="24"/>
                <w:szCs w:val="24"/>
              </w:rPr>
            </w:pPr>
          </w:p>
        </w:tc>
        <w:tc>
          <w:tcPr>
            <w:tcW w:w="448" w:type="dxa"/>
          </w:tcPr>
          <w:p w14:paraId="62C42C27" w14:textId="77777777" w:rsidR="000A23A0" w:rsidRPr="009D2E80" w:rsidRDefault="000A23A0" w:rsidP="00F964A5">
            <w:pPr>
              <w:pStyle w:val="TableParagraph"/>
              <w:rPr>
                <w:sz w:val="24"/>
                <w:szCs w:val="24"/>
              </w:rPr>
            </w:pPr>
          </w:p>
        </w:tc>
      </w:tr>
      <w:tr w:rsidR="000A23A0" w14:paraId="478259C8" w14:textId="77777777" w:rsidTr="00E726CF">
        <w:trPr>
          <w:trHeight w:val="407"/>
        </w:trPr>
        <w:tc>
          <w:tcPr>
            <w:tcW w:w="7599" w:type="dxa"/>
          </w:tcPr>
          <w:p w14:paraId="6F21CDBA" w14:textId="77777777" w:rsidR="000A23A0" w:rsidRPr="009D2E80" w:rsidRDefault="000A23A0" w:rsidP="00F964A5">
            <w:pPr>
              <w:pStyle w:val="TableParagraph"/>
              <w:spacing w:line="222" w:lineRule="exact"/>
              <w:ind w:left="6"/>
              <w:jc w:val="left"/>
              <w:rPr>
                <w:sz w:val="24"/>
                <w:szCs w:val="24"/>
              </w:rPr>
            </w:pPr>
            <w:r w:rsidRPr="009D2E80">
              <w:rPr>
                <w:sz w:val="24"/>
                <w:szCs w:val="24"/>
              </w:rPr>
              <w:t>2.</w:t>
            </w:r>
            <w:r w:rsidRPr="009D2E80">
              <w:rPr>
                <w:spacing w:val="-7"/>
                <w:sz w:val="24"/>
                <w:szCs w:val="24"/>
              </w:rPr>
              <w:t xml:space="preserve"> </w:t>
            </w:r>
            <w:proofErr w:type="spellStart"/>
            <w:r w:rsidRPr="009D2E80">
              <w:rPr>
                <w:sz w:val="24"/>
                <w:szCs w:val="24"/>
              </w:rPr>
              <w:t>Fotoğrafım</w:t>
            </w:r>
            <w:proofErr w:type="spellEnd"/>
            <w:r w:rsidRPr="009D2E80">
              <w:rPr>
                <w:spacing w:val="-10"/>
                <w:sz w:val="24"/>
                <w:szCs w:val="24"/>
              </w:rPr>
              <w:t xml:space="preserve"> </w:t>
            </w:r>
            <w:proofErr w:type="spellStart"/>
            <w:r w:rsidRPr="009D2E80">
              <w:rPr>
                <w:sz w:val="24"/>
                <w:szCs w:val="24"/>
              </w:rPr>
              <w:t>çekilirken</w:t>
            </w:r>
            <w:proofErr w:type="spellEnd"/>
            <w:r w:rsidRPr="009D2E80">
              <w:rPr>
                <w:spacing w:val="-5"/>
                <w:sz w:val="24"/>
                <w:szCs w:val="24"/>
              </w:rPr>
              <w:t xml:space="preserve"> </w:t>
            </w:r>
            <w:proofErr w:type="spellStart"/>
            <w:r w:rsidRPr="009D2E80">
              <w:rPr>
                <w:sz w:val="24"/>
                <w:szCs w:val="24"/>
              </w:rPr>
              <w:t>kendimi</w:t>
            </w:r>
            <w:proofErr w:type="spellEnd"/>
            <w:r w:rsidRPr="009D2E80">
              <w:rPr>
                <w:spacing w:val="-7"/>
                <w:sz w:val="24"/>
                <w:szCs w:val="24"/>
              </w:rPr>
              <w:t xml:space="preserve"> </w:t>
            </w:r>
            <w:proofErr w:type="spellStart"/>
            <w:r w:rsidRPr="009D2E80">
              <w:rPr>
                <w:sz w:val="24"/>
                <w:szCs w:val="24"/>
              </w:rPr>
              <w:t>gergin</w:t>
            </w:r>
            <w:proofErr w:type="spellEnd"/>
            <w:r w:rsidRPr="009D2E80">
              <w:rPr>
                <w:spacing w:val="-8"/>
                <w:sz w:val="24"/>
                <w:szCs w:val="24"/>
              </w:rPr>
              <w:t xml:space="preserve"> </w:t>
            </w:r>
            <w:proofErr w:type="spellStart"/>
            <w:r w:rsidRPr="009D2E80">
              <w:rPr>
                <w:spacing w:val="-2"/>
                <w:sz w:val="24"/>
                <w:szCs w:val="24"/>
              </w:rPr>
              <w:t>hissederim</w:t>
            </w:r>
            <w:proofErr w:type="spellEnd"/>
            <w:r w:rsidRPr="009D2E80">
              <w:rPr>
                <w:spacing w:val="-2"/>
                <w:sz w:val="24"/>
                <w:szCs w:val="24"/>
              </w:rPr>
              <w:t>.</w:t>
            </w:r>
          </w:p>
        </w:tc>
        <w:tc>
          <w:tcPr>
            <w:tcW w:w="449" w:type="dxa"/>
          </w:tcPr>
          <w:p w14:paraId="7EDE53C0" w14:textId="77777777" w:rsidR="000A23A0" w:rsidRPr="009D2E80" w:rsidRDefault="000A23A0" w:rsidP="00F964A5">
            <w:pPr>
              <w:pStyle w:val="TableParagraph"/>
              <w:rPr>
                <w:sz w:val="24"/>
                <w:szCs w:val="24"/>
              </w:rPr>
            </w:pPr>
          </w:p>
        </w:tc>
        <w:tc>
          <w:tcPr>
            <w:tcW w:w="447" w:type="dxa"/>
          </w:tcPr>
          <w:p w14:paraId="323FDE44" w14:textId="77777777" w:rsidR="000A23A0" w:rsidRPr="009D2E80" w:rsidRDefault="000A23A0" w:rsidP="00F964A5">
            <w:pPr>
              <w:pStyle w:val="TableParagraph"/>
              <w:rPr>
                <w:sz w:val="24"/>
                <w:szCs w:val="24"/>
              </w:rPr>
            </w:pPr>
          </w:p>
        </w:tc>
        <w:tc>
          <w:tcPr>
            <w:tcW w:w="446" w:type="dxa"/>
          </w:tcPr>
          <w:p w14:paraId="573EB7BC" w14:textId="77777777" w:rsidR="000A23A0" w:rsidRPr="009D2E80" w:rsidRDefault="000A23A0" w:rsidP="00F964A5">
            <w:pPr>
              <w:pStyle w:val="TableParagraph"/>
              <w:rPr>
                <w:sz w:val="24"/>
                <w:szCs w:val="24"/>
              </w:rPr>
            </w:pPr>
          </w:p>
        </w:tc>
        <w:tc>
          <w:tcPr>
            <w:tcW w:w="446" w:type="dxa"/>
          </w:tcPr>
          <w:p w14:paraId="1C1B89C1" w14:textId="77777777" w:rsidR="000A23A0" w:rsidRPr="009D2E80" w:rsidRDefault="000A23A0" w:rsidP="00F964A5">
            <w:pPr>
              <w:pStyle w:val="TableParagraph"/>
              <w:rPr>
                <w:sz w:val="24"/>
                <w:szCs w:val="24"/>
              </w:rPr>
            </w:pPr>
          </w:p>
        </w:tc>
        <w:tc>
          <w:tcPr>
            <w:tcW w:w="448" w:type="dxa"/>
          </w:tcPr>
          <w:p w14:paraId="67807E83" w14:textId="77777777" w:rsidR="000A23A0" w:rsidRPr="009D2E80" w:rsidRDefault="000A23A0" w:rsidP="00F964A5">
            <w:pPr>
              <w:pStyle w:val="TableParagraph"/>
              <w:rPr>
                <w:sz w:val="24"/>
                <w:szCs w:val="24"/>
              </w:rPr>
            </w:pPr>
          </w:p>
        </w:tc>
      </w:tr>
      <w:tr w:rsidR="000A23A0" w14:paraId="09B70571" w14:textId="77777777" w:rsidTr="00E726CF">
        <w:trPr>
          <w:trHeight w:val="404"/>
        </w:trPr>
        <w:tc>
          <w:tcPr>
            <w:tcW w:w="7599" w:type="dxa"/>
          </w:tcPr>
          <w:p w14:paraId="6EBB2099" w14:textId="77777777" w:rsidR="000A23A0" w:rsidRPr="009D2E80" w:rsidRDefault="000A23A0" w:rsidP="00F964A5">
            <w:pPr>
              <w:pStyle w:val="TableParagraph"/>
              <w:spacing w:line="219" w:lineRule="exact"/>
              <w:ind w:left="6"/>
              <w:jc w:val="left"/>
              <w:rPr>
                <w:sz w:val="24"/>
                <w:szCs w:val="24"/>
              </w:rPr>
            </w:pPr>
            <w:r w:rsidRPr="009D2E80">
              <w:rPr>
                <w:sz w:val="24"/>
                <w:szCs w:val="24"/>
              </w:rPr>
              <w:t>3.İnsanlar</w:t>
            </w:r>
            <w:r w:rsidRPr="009D2E80">
              <w:rPr>
                <w:spacing w:val="-7"/>
                <w:sz w:val="24"/>
                <w:szCs w:val="24"/>
              </w:rPr>
              <w:t xml:space="preserve"> </w:t>
            </w:r>
            <w:proofErr w:type="spellStart"/>
            <w:r w:rsidRPr="009D2E80">
              <w:rPr>
                <w:sz w:val="24"/>
                <w:szCs w:val="24"/>
              </w:rPr>
              <w:t>doğrudan</w:t>
            </w:r>
            <w:proofErr w:type="spellEnd"/>
            <w:r w:rsidRPr="009D2E80">
              <w:rPr>
                <w:spacing w:val="-9"/>
                <w:sz w:val="24"/>
                <w:szCs w:val="24"/>
              </w:rPr>
              <w:t xml:space="preserve"> </w:t>
            </w:r>
            <w:proofErr w:type="spellStart"/>
            <w:r w:rsidRPr="009D2E80">
              <w:rPr>
                <w:sz w:val="24"/>
                <w:szCs w:val="24"/>
              </w:rPr>
              <w:t>bana</w:t>
            </w:r>
            <w:proofErr w:type="spellEnd"/>
            <w:r w:rsidRPr="009D2E80">
              <w:rPr>
                <w:spacing w:val="-8"/>
                <w:sz w:val="24"/>
                <w:szCs w:val="24"/>
              </w:rPr>
              <w:t xml:space="preserve"> </w:t>
            </w:r>
            <w:proofErr w:type="spellStart"/>
            <w:r w:rsidRPr="009D2E80">
              <w:rPr>
                <w:sz w:val="24"/>
                <w:szCs w:val="24"/>
              </w:rPr>
              <w:t>baktıklarında</w:t>
            </w:r>
            <w:proofErr w:type="spellEnd"/>
            <w:r w:rsidRPr="009D2E80">
              <w:rPr>
                <w:spacing w:val="-7"/>
                <w:sz w:val="24"/>
                <w:szCs w:val="24"/>
              </w:rPr>
              <w:t xml:space="preserve"> </w:t>
            </w:r>
            <w:proofErr w:type="spellStart"/>
            <w:r w:rsidRPr="009D2E80">
              <w:rPr>
                <w:spacing w:val="-2"/>
                <w:sz w:val="24"/>
                <w:szCs w:val="24"/>
              </w:rPr>
              <w:t>gerilirim</w:t>
            </w:r>
            <w:proofErr w:type="spellEnd"/>
            <w:r w:rsidRPr="009D2E80">
              <w:rPr>
                <w:spacing w:val="-2"/>
                <w:sz w:val="24"/>
                <w:szCs w:val="24"/>
              </w:rPr>
              <w:t>.</w:t>
            </w:r>
          </w:p>
        </w:tc>
        <w:tc>
          <w:tcPr>
            <w:tcW w:w="449" w:type="dxa"/>
          </w:tcPr>
          <w:p w14:paraId="1BDE90B6" w14:textId="77777777" w:rsidR="000A23A0" w:rsidRPr="009D2E80" w:rsidRDefault="000A23A0" w:rsidP="00F964A5">
            <w:pPr>
              <w:pStyle w:val="TableParagraph"/>
              <w:rPr>
                <w:sz w:val="24"/>
                <w:szCs w:val="24"/>
              </w:rPr>
            </w:pPr>
          </w:p>
        </w:tc>
        <w:tc>
          <w:tcPr>
            <w:tcW w:w="447" w:type="dxa"/>
          </w:tcPr>
          <w:p w14:paraId="446244A6" w14:textId="77777777" w:rsidR="000A23A0" w:rsidRPr="009D2E80" w:rsidRDefault="000A23A0" w:rsidP="00F964A5">
            <w:pPr>
              <w:pStyle w:val="TableParagraph"/>
              <w:rPr>
                <w:sz w:val="24"/>
                <w:szCs w:val="24"/>
              </w:rPr>
            </w:pPr>
          </w:p>
        </w:tc>
        <w:tc>
          <w:tcPr>
            <w:tcW w:w="446" w:type="dxa"/>
          </w:tcPr>
          <w:p w14:paraId="08F0666E" w14:textId="77777777" w:rsidR="000A23A0" w:rsidRPr="009D2E80" w:rsidRDefault="000A23A0" w:rsidP="00F964A5">
            <w:pPr>
              <w:pStyle w:val="TableParagraph"/>
              <w:rPr>
                <w:sz w:val="24"/>
                <w:szCs w:val="24"/>
              </w:rPr>
            </w:pPr>
          </w:p>
        </w:tc>
        <w:tc>
          <w:tcPr>
            <w:tcW w:w="446" w:type="dxa"/>
          </w:tcPr>
          <w:p w14:paraId="09964070" w14:textId="77777777" w:rsidR="000A23A0" w:rsidRPr="009D2E80" w:rsidRDefault="000A23A0" w:rsidP="00F964A5">
            <w:pPr>
              <w:pStyle w:val="TableParagraph"/>
              <w:rPr>
                <w:sz w:val="24"/>
                <w:szCs w:val="24"/>
              </w:rPr>
            </w:pPr>
          </w:p>
        </w:tc>
        <w:tc>
          <w:tcPr>
            <w:tcW w:w="448" w:type="dxa"/>
          </w:tcPr>
          <w:p w14:paraId="6432BE2F" w14:textId="77777777" w:rsidR="000A23A0" w:rsidRPr="009D2E80" w:rsidRDefault="000A23A0" w:rsidP="00F964A5">
            <w:pPr>
              <w:pStyle w:val="TableParagraph"/>
              <w:rPr>
                <w:sz w:val="24"/>
                <w:szCs w:val="24"/>
              </w:rPr>
            </w:pPr>
          </w:p>
        </w:tc>
      </w:tr>
      <w:tr w:rsidR="000A23A0" w14:paraId="531CC761" w14:textId="77777777" w:rsidTr="00E726CF">
        <w:trPr>
          <w:trHeight w:val="404"/>
        </w:trPr>
        <w:tc>
          <w:tcPr>
            <w:tcW w:w="7599" w:type="dxa"/>
          </w:tcPr>
          <w:p w14:paraId="4D5876E6" w14:textId="77777777" w:rsidR="000A23A0" w:rsidRPr="009D2E80" w:rsidRDefault="000A23A0" w:rsidP="00F964A5">
            <w:pPr>
              <w:pStyle w:val="TableParagraph"/>
              <w:spacing w:line="219" w:lineRule="exact"/>
              <w:ind w:left="6" w:right="-15"/>
              <w:jc w:val="left"/>
              <w:rPr>
                <w:sz w:val="24"/>
                <w:szCs w:val="24"/>
              </w:rPr>
            </w:pPr>
            <w:r w:rsidRPr="009D2E80">
              <w:rPr>
                <w:spacing w:val="-2"/>
                <w:sz w:val="24"/>
                <w:szCs w:val="24"/>
              </w:rPr>
              <w:t>4.İnsanların</w:t>
            </w:r>
            <w:r w:rsidRPr="009D2E80">
              <w:rPr>
                <w:spacing w:val="5"/>
                <w:sz w:val="24"/>
                <w:szCs w:val="24"/>
              </w:rPr>
              <w:t xml:space="preserve"> </w:t>
            </w:r>
            <w:proofErr w:type="spellStart"/>
            <w:r w:rsidRPr="009D2E80">
              <w:rPr>
                <w:spacing w:val="-2"/>
                <w:sz w:val="24"/>
                <w:szCs w:val="24"/>
              </w:rPr>
              <w:t>görünüşümden</w:t>
            </w:r>
            <w:proofErr w:type="spellEnd"/>
            <w:r w:rsidRPr="009D2E80">
              <w:rPr>
                <w:spacing w:val="3"/>
                <w:sz w:val="24"/>
                <w:szCs w:val="24"/>
              </w:rPr>
              <w:t xml:space="preserve"> </w:t>
            </w:r>
            <w:proofErr w:type="spellStart"/>
            <w:r w:rsidRPr="009D2E80">
              <w:rPr>
                <w:spacing w:val="-2"/>
                <w:sz w:val="24"/>
                <w:szCs w:val="24"/>
              </w:rPr>
              <w:t>dolayı</w:t>
            </w:r>
            <w:proofErr w:type="spellEnd"/>
            <w:r w:rsidRPr="009D2E80">
              <w:rPr>
                <w:spacing w:val="5"/>
                <w:sz w:val="24"/>
                <w:szCs w:val="24"/>
              </w:rPr>
              <w:t xml:space="preserve"> </w:t>
            </w:r>
            <w:proofErr w:type="spellStart"/>
            <w:r w:rsidRPr="009D2E80">
              <w:rPr>
                <w:spacing w:val="-2"/>
                <w:sz w:val="24"/>
                <w:szCs w:val="24"/>
              </w:rPr>
              <w:t>benden</w:t>
            </w:r>
            <w:proofErr w:type="spellEnd"/>
            <w:r w:rsidRPr="009D2E80">
              <w:rPr>
                <w:spacing w:val="3"/>
                <w:sz w:val="24"/>
                <w:szCs w:val="24"/>
              </w:rPr>
              <w:t xml:space="preserve"> </w:t>
            </w:r>
            <w:proofErr w:type="spellStart"/>
            <w:r w:rsidRPr="009D2E80">
              <w:rPr>
                <w:spacing w:val="-2"/>
                <w:sz w:val="24"/>
                <w:szCs w:val="24"/>
              </w:rPr>
              <w:t>hoşlanmayacakları</w:t>
            </w:r>
            <w:proofErr w:type="spellEnd"/>
            <w:r w:rsidRPr="009D2E80">
              <w:rPr>
                <w:spacing w:val="4"/>
                <w:sz w:val="24"/>
                <w:szCs w:val="24"/>
              </w:rPr>
              <w:t xml:space="preserve"> </w:t>
            </w:r>
            <w:proofErr w:type="spellStart"/>
            <w:r w:rsidRPr="009D2E80">
              <w:rPr>
                <w:spacing w:val="-2"/>
                <w:sz w:val="24"/>
                <w:szCs w:val="24"/>
              </w:rPr>
              <w:t>konusunda</w:t>
            </w:r>
            <w:proofErr w:type="spellEnd"/>
            <w:r>
              <w:rPr>
                <w:spacing w:val="5"/>
                <w:sz w:val="24"/>
                <w:szCs w:val="24"/>
              </w:rPr>
              <w:t xml:space="preserve"> </w:t>
            </w:r>
            <w:proofErr w:type="spellStart"/>
            <w:r w:rsidRPr="009D2E80">
              <w:rPr>
                <w:spacing w:val="-2"/>
                <w:sz w:val="24"/>
                <w:szCs w:val="24"/>
              </w:rPr>
              <w:t>endişelenirim</w:t>
            </w:r>
            <w:proofErr w:type="spellEnd"/>
          </w:p>
        </w:tc>
        <w:tc>
          <w:tcPr>
            <w:tcW w:w="449" w:type="dxa"/>
          </w:tcPr>
          <w:p w14:paraId="55D62DE5" w14:textId="77777777" w:rsidR="000A23A0" w:rsidRPr="009D2E80" w:rsidRDefault="000A23A0" w:rsidP="00F964A5">
            <w:pPr>
              <w:pStyle w:val="TableParagraph"/>
              <w:rPr>
                <w:sz w:val="24"/>
                <w:szCs w:val="24"/>
              </w:rPr>
            </w:pPr>
          </w:p>
        </w:tc>
        <w:tc>
          <w:tcPr>
            <w:tcW w:w="447" w:type="dxa"/>
          </w:tcPr>
          <w:p w14:paraId="14AB89F4" w14:textId="77777777" w:rsidR="000A23A0" w:rsidRPr="009D2E80" w:rsidRDefault="000A23A0" w:rsidP="00F964A5">
            <w:pPr>
              <w:pStyle w:val="TableParagraph"/>
              <w:rPr>
                <w:sz w:val="24"/>
                <w:szCs w:val="24"/>
              </w:rPr>
            </w:pPr>
          </w:p>
        </w:tc>
        <w:tc>
          <w:tcPr>
            <w:tcW w:w="446" w:type="dxa"/>
          </w:tcPr>
          <w:p w14:paraId="13D80E5D" w14:textId="77777777" w:rsidR="000A23A0" w:rsidRPr="009D2E80" w:rsidRDefault="000A23A0" w:rsidP="00F964A5">
            <w:pPr>
              <w:pStyle w:val="TableParagraph"/>
              <w:rPr>
                <w:sz w:val="24"/>
                <w:szCs w:val="24"/>
              </w:rPr>
            </w:pPr>
          </w:p>
        </w:tc>
        <w:tc>
          <w:tcPr>
            <w:tcW w:w="446" w:type="dxa"/>
          </w:tcPr>
          <w:p w14:paraId="62ABCC84" w14:textId="77777777" w:rsidR="000A23A0" w:rsidRPr="009D2E80" w:rsidRDefault="000A23A0" w:rsidP="00F964A5">
            <w:pPr>
              <w:pStyle w:val="TableParagraph"/>
              <w:rPr>
                <w:sz w:val="24"/>
                <w:szCs w:val="24"/>
              </w:rPr>
            </w:pPr>
          </w:p>
        </w:tc>
        <w:tc>
          <w:tcPr>
            <w:tcW w:w="448" w:type="dxa"/>
          </w:tcPr>
          <w:p w14:paraId="73D1CFC6" w14:textId="77777777" w:rsidR="000A23A0" w:rsidRPr="009D2E80" w:rsidRDefault="000A23A0" w:rsidP="00F964A5">
            <w:pPr>
              <w:pStyle w:val="TableParagraph"/>
              <w:rPr>
                <w:sz w:val="24"/>
                <w:szCs w:val="24"/>
              </w:rPr>
            </w:pPr>
          </w:p>
        </w:tc>
      </w:tr>
      <w:tr w:rsidR="000A23A0" w14:paraId="165392AB" w14:textId="77777777" w:rsidTr="00E726CF">
        <w:trPr>
          <w:trHeight w:val="782"/>
        </w:trPr>
        <w:tc>
          <w:tcPr>
            <w:tcW w:w="7599" w:type="dxa"/>
          </w:tcPr>
          <w:p w14:paraId="1219B606" w14:textId="77777777" w:rsidR="000A23A0" w:rsidRPr="009D2E80" w:rsidRDefault="000A23A0" w:rsidP="00F964A5">
            <w:pPr>
              <w:pStyle w:val="TableParagraph"/>
              <w:spacing w:line="223" w:lineRule="exact"/>
              <w:ind w:left="6"/>
              <w:jc w:val="left"/>
              <w:rPr>
                <w:sz w:val="24"/>
                <w:szCs w:val="24"/>
              </w:rPr>
            </w:pPr>
            <w:r w:rsidRPr="009D2E80">
              <w:rPr>
                <w:sz w:val="24"/>
                <w:szCs w:val="24"/>
              </w:rPr>
              <w:t>5.Yanlarında</w:t>
            </w:r>
            <w:r>
              <w:rPr>
                <w:spacing w:val="69"/>
                <w:w w:val="150"/>
                <w:sz w:val="24"/>
                <w:szCs w:val="24"/>
              </w:rPr>
              <w:t xml:space="preserve"> </w:t>
            </w:r>
            <w:proofErr w:type="spellStart"/>
            <w:r w:rsidRPr="009D2E80">
              <w:rPr>
                <w:sz w:val="24"/>
                <w:szCs w:val="24"/>
              </w:rPr>
              <w:t>olmadığım</w:t>
            </w:r>
            <w:proofErr w:type="spellEnd"/>
            <w:r w:rsidRPr="009D2E80">
              <w:rPr>
                <w:spacing w:val="68"/>
                <w:w w:val="150"/>
                <w:sz w:val="24"/>
                <w:szCs w:val="24"/>
              </w:rPr>
              <w:t xml:space="preserve"> </w:t>
            </w:r>
            <w:proofErr w:type="spellStart"/>
            <w:r w:rsidRPr="009D2E80">
              <w:rPr>
                <w:sz w:val="24"/>
                <w:szCs w:val="24"/>
              </w:rPr>
              <w:t>zamanlarda</w:t>
            </w:r>
            <w:proofErr w:type="spellEnd"/>
            <w:r w:rsidRPr="009D2E80">
              <w:rPr>
                <w:spacing w:val="70"/>
                <w:w w:val="150"/>
                <w:sz w:val="24"/>
                <w:szCs w:val="24"/>
              </w:rPr>
              <w:t xml:space="preserve"> </w:t>
            </w:r>
            <w:proofErr w:type="spellStart"/>
            <w:r w:rsidRPr="009D2E80">
              <w:rPr>
                <w:sz w:val="24"/>
                <w:szCs w:val="24"/>
              </w:rPr>
              <w:t>insanların</w:t>
            </w:r>
            <w:proofErr w:type="spellEnd"/>
            <w:r w:rsidRPr="009D2E80">
              <w:rPr>
                <w:sz w:val="24"/>
                <w:szCs w:val="24"/>
              </w:rPr>
              <w:t>,</w:t>
            </w:r>
            <w:r w:rsidRPr="009D2E80">
              <w:rPr>
                <w:spacing w:val="69"/>
                <w:w w:val="150"/>
                <w:sz w:val="24"/>
                <w:szCs w:val="24"/>
              </w:rPr>
              <w:t xml:space="preserve"> </w:t>
            </w:r>
            <w:proofErr w:type="spellStart"/>
            <w:r w:rsidRPr="009D2E80">
              <w:rPr>
                <w:sz w:val="24"/>
                <w:szCs w:val="24"/>
              </w:rPr>
              <w:t>görünüşümle</w:t>
            </w:r>
            <w:proofErr w:type="spellEnd"/>
            <w:r w:rsidRPr="009D2E80">
              <w:rPr>
                <w:spacing w:val="69"/>
                <w:w w:val="150"/>
                <w:sz w:val="24"/>
                <w:szCs w:val="24"/>
              </w:rPr>
              <w:t xml:space="preserve"> </w:t>
            </w:r>
            <w:proofErr w:type="spellStart"/>
            <w:r w:rsidRPr="009D2E80">
              <w:rPr>
                <w:sz w:val="24"/>
                <w:szCs w:val="24"/>
              </w:rPr>
              <w:t>ilgili</w:t>
            </w:r>
            <w:proofErr w:type="spellEnd"/>
            <w:r>
              <w:rPr>
                <w:spacing w:val="72"/>
                <w:w w:val="150"/>
                <w:sz w:val="24"/>
                <w:szCs w:val="24"/>
              </w:rPr>
              <w:t xml:space="preserve"> </w:t>
            </w:r>
            <w:proofErr w:type="spellStart"/>
            <w:r w:rsidRPr="009D2E80">
              <w:rPr>
                <w:spacing w:val="-2"/>
                <w:sz w:val="24"/>
                <w:szCs w:val="24"/>
              </w:rPr>
              <w:t>kusurlarımı</w:t>
            </w:r>
            <w:proofErr w:type="spellEnd"/>
            <w:r>
              <w:rPr>
                <w:spacing w:val="-2"/>
                <w:sz w:val="24"/>
                <w:szCs w:val="24"/>
              </w:rPr>
              <w:t xml:space="preserve"> </w:t>
            </w:r>
            <w:proofErr w:type="spellStart"/>
            <w:r w:rsidRPr="009D2E80">
              <w:rPr>
                <w:spacing w:val="-2"/>
                <w:sz w:val="24"/>
                <w:szCs w:val="24"/>
              </w:rPr>
              <w:t>konuşacaklarından</w:t>
            </w:r>
            <w:proofErr w:type="spellEnd"/>
            <w:r w:rsidRPr="009D2E80">
              <w:rPr>
                <w:spacing w:val="16"/>
                <w:sz w:val="24"/>
                <w:szCs w:val="24"/>
              </w:rPr>
              <w:t xml:space="preserve"> </w:t>
            </w:r>
            <w:proofErr w:type="spellStart"/>
            <w:r w:rsidRPr="009D2E80">
              <w:rPr>
                <w:spacing w:val="-2"/>
                <w:sz w:val="24"/>
                <w:szCs w:val="24"/>
              </w:rPr>
              <w:t>endişelenirim</w:t>
            </w:r>
            <w:proofErr w:type="spellEnd"/>
            <w:r w:rsidRPr="009D2E80">
              <w:rPr>
                <w:spacing w:val="-2"/>
                <w:sz w:val="24"/>
                <w:szCs w:val="24"/>
              </w:rPr>
              <w:t>.</w:t>
            </w:r>
          </w:p>
        </w:tc>
        <w:tc>
          <w:tcPr>
            <w:tcW w:w="449" w:type="dxa"/>
          </w:tcPr>
          <w:p w14:paraId="7F68B93A" w14:textId="77777777" w:rsidR="000A23A0" w:rsidRPr="009D2E80" w:rsidRDefault="000A23A0" w:rsidP="00F964A5">
            <w:pPr>
              <w:pStyle w:val="TableParagraph"/>
              <w:rPr>
                <w:sz w:val="24"/>
                <w:szCs w:val="24"/>
              </w:rPr>
            </w:pPr>
          </w:p>
        </w:tc>
        <w:tc>
          <w:tcPr>
            <w:tcW w:w="447" w:type="dxa"/>
          </w:tcPr>
          <w:p w14:paraId="6F96D6FC" w14:textId="77777777" w:rsidR="000A23A0" w:rsidRPr="009D2E80" w:rsidRDefault="000A23A0" w:rsidP="00F964A5">
            <w:pPr>
              <w:pStyle w:val="TableParagraph"/>
              <w:rPr>
                <w:sz w:val="24"/>
                <w:szCs w:val="24"/>
              </w:rPr>
            </w:pPr>
          </w:p>
        </w:tc>
        <w:tc>
          <w:tcPr>
            <w:tcW w:w="446" w:type="dxa"/>
          </w:tcPr>
          <w:p w14:paraId="08C27790" w14:textId="77777777" w:rsidR="000A23A0" w:rsidRPr="009D2E80" w:rsidRDefault="000A23A0" w:rsidP="00F964A5">
            <w:pPr>
              <w:pStyle w:val="TableParagraph"/>
              <w:rPr>
                <w:sz w:val="24"/>
                <w:szCs w:val="24"/>
              </w:rPr>
            </w:pPr>
          </w:p>
        </w:tc>
        <w:tc>
          <w:tcPr>
            <w:tcW w:w="446" w:type="dxa"/>
          </w:tcPr>
          <w:p w14:paraId="27718616" w14:textId="77777777" w:rsidR="000A23A0" w:rsidRPr="009D2E80" w:rsidRDefault="000A23A0" w:rsidP="00F964A5">
            <w:pPr>
              <w:pStyle w:val="TableParagraph"/>
              <w:rPr>
                <w:sz w:val="24"/>
                <w:szCs w:val="24"/>
              </w:rPr>
            </w:pPr>
          </w:p>
        </w:tc>
        <w:tc>
          <w:tcPr>
            <w:tcW w:w="448" w:type="dxa"/>
          </w:tcPr>
          <w:p w14:paraId="4931CB5D" w14:textId="77777777" w:rsidR="000A23A0" w:rsidRPr="009D2E80" w:rsidRDefault="000A23A0" w:rsidP="00F964A5">
            <w:pPr>
              <w:pStyle w:val="TableParagraph"/>
              <w:rPr>
                <w:sz w:val="24"/>
                <w:szCs w:val="24"/>
              </w:rPr>
            </w:pPr>
          </w:p>
        </w:tc>
      </w:tr>
      <w:tr w:rsidR="000A23A0" w14:paraId="3028463A" w14:textId="77777777" w:rsidTr="00E726CF">
        <w:trPr>
          <w:trHeight w:val="782"/>
        </w:trPr>
        <w:tc>
          <w:tcPr>
            <w:tcW w:w="7599" w:type="dxa"/>
          </w:tcPr>
          <w:p w14:paraId="1F2E6278" w14:textId="77777777" w:rsidR="000A23A0" w:rsidRPr="009D2E80" w:rsidRDefault="000A23A0" w:rsidP="00F964A5">
            <w:pPr>
              <w:pStyle w:val="TableParagraph"/>
              <w:spacing w:line="223" w:lineRule="exact"/>
              <w:ind w:left="6" w:right="-15"/>
              <w:jc w:val="left"/>
              <w:rPr>
                <w:sz w:val="24"/>
                <w:szCs w:val="24"/>
              </w:rPr>
            </w:pPr>
            <w:r w:rsidRPr="009D2E80">
              <w:rPr>
                <w:sz w:val="24"/>
                <w:szCs w:val="24"/>
              </w:rPr>
              <w:t>6.Görünüşümden</w:t>
            </w:r>
            <w:r w:rsidRPr="009D2E80">
              <w:rPr>
                <w:spacing w:val="79"/>
                <w:sz w:val="24"/>
                <w:szCs w:val="24"/>
              </w:rPr>
              <w:t xml:space="preserve"> </w:t>
            </w:r>
            <w:proofErr w:type="spellStart"/>
            <w:r w:rsidRPr="009D2E80">
              <w:rPr>
                <w:sz w:val="24"/>
                <w:szCs w:val="24"/>
              </w:rPr>
              <w:t>dolayı</w:t>
            </w:r>
            <w:proofErr w:type="spellEnd"/>
            <w:r w:rsidRPr="009D2E80">
              <w:rPr>
                <w:spacing w:val="79"/>
                <w:sz w:val="24"/>
                <w:szCs w:val="24"/>
              </w:rPr>
              <w:t xml:space="preserve"> </w:t>
            </w:r>
            <w:proofErr w:type="spellStart"/>
            <w:r w:rsidRPr="009D2E80">
              <w:rPr>
                <w:sz w:val="24"/>
                <w:szCs w:val="24"/>
              </w:rPr>
              <w:t>insanların</w:t>
            </w:r>
            <w:proofErr w:type="spellEnd"/>
            <w:r w:rsidRPr="009D2E80">
              <w:rPr>
                <w:spacing w:val="57"/>
                <w:w w:val="150"/>
                <w:sz w:val="24"/>
                <w:szCs w:val="24"/>
              </w:rPr>
              <w:t xml:space="preserve"> </w:t>
            </w:r>
            <w:proofErr w:type="spellStart"/>
            <w:r w:rsidRPr="009D2E80">
              <w:rPr>
                <w:sz w:val="24"/>
                <w:szCs w:val="24"/>
              </w:rPr>
              <w:t>benimle</w:t>
            </w:r>
            <w:proofErr w:type="spellEnd"/>
            <w:r w:rsidRPr="009D2E80">
              <w:rPr>
                <w:spacing w:val="55"/>
                <w:w w:val="150"/>
                <w:sz w:val="24"/>
                <w:szCs w:val="24"/>
              </w:rPr>
              <w:t xml:space="preserve"> </w:t>
            </w:r>
            <w:proofErr w:type="spellStart"/>
            <w:r w:rsidRPr="009D2E80">
              <w:rPr>
                <w:sz w:val="24"/>
                <w:szCs w:val="24"/>
              </w:rPr>
              <w:t>vakit</w:t>
            </w:r>
            <w:proofErr w:type="spellEnd"/>
            <w:r w:rsidRPr="009D2E80">
              <w:rPr>
                <w:spacing w:val="58"/>
                <w:w w:val="150"/>
                <w:sz w:val="24"/>
                <w:szCs w:val="24"/>
              </w:rPr>
              <w:t xml:space="preserve"> </w:t>
            </w:r>
            <w:proofErr w:type="spellStart"/>
            <w:r w:rsidRPr="009D2E80">
              <w:rPr>
                <w:sz w:val="24"/>
                <w:szCs w:val="24"/>
              </w:rPr>
              <w:t>geçirmek</w:t>
            </w:r>
            <w:proofErr w:type="spellEnd"/>
            <w:r w:rsidRPr="009D2E80">
              <w:rPr>
                <w:spacing w:val="79"/>
                <w:sz w:val="24"/>
                <w:szCs w:val="24"/>
              </w:rPr>
              <w:t xml:space="preserve"> </w:t>
            </w:r>
            <w:proofErr w:type="spellStart"/>
            <w:r w:rsidRPr="009D2E80">
              <w:rPr>
                <w:spacing w:val="-2"/>
                <w:sz w:val="24"/>
                <w:szCs w:val="24"/>
              </w:rPr>
              <w:t>istemeyeceklerinden</w:t>
            </w:r>
            <w:proofErr w:type="spellEnd"/>
            <w:r w:rsidRPr="009D2E80">
              <w:rPr>
                <w:noProof/>
                <w:sz w:val="24"/>
                <w:szCs w:val="24"/>
                <w:lang w:eastAsia="tr-TR"/>
              </w:rPr>
              <mc:AlternateContent>
                <mc:Choice Requires="wpg">
                  <w:drawing>
                    <wp:anchor distT="0" distB="0" distL="0" distR="0" simplePos="0" relativeHeight="251661312" behindDoc="1" locked="0" layoutInCell="1" allowOverlap="1" wp14:anchorId="251B872F" wp14:editId="2C1DE2F4">
                      <wp:simplePos x="0" y="0"/>
                      <wp:positionH relativeFrom="column">
                        <wp:posOffset>282651</wp:posOffset>
                      </wp:positionH>
                      <wp:positionV relativeFrom="paragraph">
                        <wp:posOffset>30047</wp:posOffset>
                      </wp:positionV>
                      <wp:extent cx="4686300" cy="184150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6300" cy="1841500"/>
                                <a:chOff x="0" y="0"/>
                                <a:chExt cx="4686300" cy="1841500"/>
                              </a:xfrm>
                            </wpg:grpSpPr>
                            <pic:pic xmlns:pic="http://schemas.openxmlformats.org/drawingml/2006/picture">
                              <pic:nvPicPr>
                                <pic:cNvPr id="154" name="Image 154"/>
                                <pic:cNvPicPr/>
                              </pic:nvPicPr>
                              <pic:blipFill>
                                <a:blip r:embed="rId12" cstate="print"/>
                                <a:stretch>
                                  <a:fillRect/>
                                </a:stretch>
                              </pic:blipFill>
                              <pic:spPr>
                                <a:xfrm>
                                  <a:off x="0" y="0"/>
                                  <a:ext cx="4686300" cy="1841500"/>
                                </a:xfrm>
                                <a:prstGeom prst="rect">
                                  <a:avLst/>
                                </a:prstGeom>
                              </pic:spPr>
                            </pic:pic>
                          </wpg:wgp>
                        </a:graphicData>
                      </a:graphic>
                    </wp:anchor>
                  </w:drawing>
                </mc:Choice>
                <mc:Fallback>
                  <w:pict>
                    <v:group w14:anchorId="53A66374" id="Group 153" o:spid="_x0000_s1026" style="position:absolute;margin-left:22.25pt;margin-top:2.35pt;width:369pt;height:145pt;z-index:-251655168;mso-wrap-distance-left:0;mso-wrap-distance-right:0" coordsize="46863,18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">
                      <v:shape id="Image 154" o:spid="_x0000_s1027" type="#_x0000_t75" style="position:absolute;width:46863;height:18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">
                        <v:imagedata r:id="rId14" o:title=""/>
                      </v:shape>
                    </v:group>
                  </w:pict>
                </mc:Fallback>
              </mc:AlternateContent>
            </w:r>
            <w:r>
              <w:rPr>
                <w:sz w:val="24"/>
                <w:szCs w:val="24"/>
              </w:rPr>
              <w:t xml:space="preserve"> </w:t>
            </w:r>
            <w:proofErr w:type="spellStart"/>
            <w:r w:rsidRPr="009D2E80">
              <w:rPr>
                <w:spacing w:val="-2"/>
                <w:sz w:val="24"/>
                <w:szCs w:val="24"/>
              </w:rPr>
              <w:t>endişelenirim</w:t>
            </w:r>
            <w:proofErr w:type="spellEnd"/>
            <w:r w:rsidRPr="009D2E80">
              <w:rPr>
                <w:spacing w:val="-2"/>
                <w:sz w:val="24"/>
                <w:szCs w:val="24"/>
              </w:rPr>
              <w:t>.</w:t>
            </w:r>
          </w:p>
        </w:tc>
        <w:tc>
          <w:tcPr>
            <w:tcW w:w="449" w:type="dxa"/>
          </w:tcPr>
          <w:p w14:paraId="51845FD9" w14:textId="77777777" w:rsidR="000A23A0" w:rsidRPr="009D2E80" w:rsidRDefault="000A23A0" w:rsidP="00F964A5">
            <w:pPr>
              <w:pStyle w:val="TableParagraph"/>
              <w:rPr>
                <w:sz w:val="24"/>
                <w:szCs w:val="24"/>
              </w:rPr>
            </w:pPr>
          </w:p>
        </w:tc>
        <w:tc>
          <w:tcPr>
            <w:tcW w:w="447" w:type="dxa"/>
          </w:tcPr>
          <w:p w14:paraId="5E5DE1E5" w14:textId="77777777" w:rsidR="000A23A0" w:rsidRPr="009D2E80" w:rsidRDefault="000A23A0" w:rsidP="00F964A5">
            <w:pPr>
              <w:pStyle w:val="TableParagraph"/>
              <w:rPr>
                <w:sz w:val="24"/>
                <w:szCs w:val="24"/>
              </w:rPr>
            </w:pPr>
          </w:p>
        </w:tc>
        <w:tc>
          <w:tcPr>
            <w:tcW w:w="446" w:type="dxa"/>
          </w:tcPr>
          <w:p w14:paraId="52AFF4C4" w14:textId="77777777" w:rsidR="000A23A0" w:rsidRPr="009D2E80" w:rsidRDefault="000A23A0" w:rsidP="00F964A5">
            <w:pPr>
              <w:pStyle w:val="TableParagraph"/>
              <w:rPr>
                <w:sz w:val="24"/>
                <w:szCs w:val="24"/>
              </w:rPr>
            </w:pPr>
          </w:p>
        </w:tc>
        <w:tc>
          <w:tcPr>
            <w:tcW w:w="446" w:type="dxa"/>
          </w:tcPr>
          <w:p w14:paraId="434DF698" w14:textId="77777777" w:rsidR="000A23A0" w:rsidRPr="009D2E80" w:rsidRDefault="000A23A0" w:rsidP="00F964A5">
            <w:pPr>
              <w:pStyle w:val="TableParagraph"/>
              <w:rPr>
                <w:sz w:val="24"/>
                <w:szCs w:val="24"/>
              </w:rPr>
            </w:pPr>
          </w:p>
        </w:tc>
        <w:tc>
          <w:tcPr>
            <w:tcW w:w="448" w:type="dxa"/>
          </w:tcPr>
          <w:p w14:paraId="20F9F492" w14:textId="77777777" w:rsidR="000A23A0" w:rsidRPr="009D2E80" w:rsidRDefault="000A23A0" w:rsidP="00F964A5">
            <w:pPr>
              <w:pStyle w:val="TableParagraph"/>
              <w:rPr>
                <w:sz w:val="24"/>
                <w:szCs w:val="24"/>
              </w:rPr>
            </w:pPr>
          </w:p>
        </w:tc>
      </w:tr>
      <w:tr w:rsidR="000A23A0" w14:paraId="44E22929" w14:textId="77777777" w:rsidTr="00E726CF">
        <w:trPr>
          <w:trHeight w:val="404"/>
        </w:trPr>
        <w:tc>
          <w:tcPr>
            <w:tcW w:w="7599" w:type="dxa"/>
          </w:tcPr>
          <w:p w14:paraId="141AF9F6" w14:textId="77777777" w:rsidR="000A23A0" w:rsidRPr="009D2E80" w:rsidRDefault="000A23A0" w:rsidP="00F964A5">
            <w:pPr>
              <w:pStyle w:val="TableParagraph"/>
              <w:spacing w:line="219" w:lineRule="exact"/>
              <w:ind w:left="6"/>
              <w:jc w:val="left"/>
              <w:rPr>
                <w:sz w:val="24"/>
                <w:szCs w:val="24"/>
              </w:rPr>
            </w:pPr>
            <w:r w:rsidRPr="009D2E80">
              <w:rPr>
                <w:sz w:val="24"/>
                <w:szCs w:val="24"/>
              </w:rPr>
              <w:t>7.İnsanların</w:t>
            </w:r>
            <w:r w:rsidRPr="009D2E80">
              <w:rPr>
                <w:spacing w:val="-9"/>
                <w:sz w:val="24"/>
                <w:szCs w:val="24"/>
              </w:rPr>
              <w:t xml:space="preserve"> </w:t>
            </w:r>
            <w:proofErr w:type="spellStart"/>
            <w:r w:rsidRPr="009D2E80">
              <w:rPr>
                <w:sz w:val="24"/>
                <w:szCs w:val="24"/>
              </w:rPr>
              <w:t>beni</w:t>
            </w:r>
            <w:proofErr w:type="spellEnd"/>
            <w:r w:rsidRPr="009D2E80">
              <w:rPr>
                <w:spacing w:val="-9"/>
                <w:sz w:val="24"/>
                <w:szCs w:val="24"/>
              </w:rPr>
              <w:t xml:space="preserve"> </w:t>
            </w:r>
            <w:proofErr w:type="spellStart"/>
            <w:r w:rsidRPr="009D2E80">
              <w:rPr>
                <w:sz w:val="24"/>
                <w:szCs w:val="24"/>
              </w:rPr>
              <w:t>çekici</w:t>
            </w:r>
            <w:proofErr w:type="spellEnd"/>
            <w:r w:rsidRPr="009D2E80">
              <w:rPr>
                <w:spacing w:val="-8"/>
                <w:sz w:val="24"/>
                <w:szCs w:val="24"/>
              </w:rPr>
              <w:t xml:space="preserve"> </w:t>
            </w:r>
            <w:proofErr w:type="spellStart"/>
            <w:r w:rsidRPr="009D2E80">
              <w:rPr>
                <w:sz w:val="24"/>
                <w:szCs w:val="24"/>
              </w:rPr>
              <w:t>bulmamalarından</w:t>
            </w:r>
            <w:proofErr w:type="spellEnd"/>
            <w:r w:rsidRPr="009D2E80">
              <w:rPr>
                <w:spacing w:val="-9"/>
                <w:sz w:val="24"/>
                <w:szCs w:val="24"/>
              </w:rPr>
              <w:t xml:space="preserve"> </w:t>
            </w:r>
            <w:proofErr w:type="spellStart"/>
            <w:r w:rsidRPr="009D2E80">
              <w:rPr>
                <w:spacing w:val="-2"/>
                <w:sz w:val="24"/>
                <w:szCs w:val="24"/>
              </w:rPr>
              <w:t>korkarım</w:t>
            </w:r>
            <w:proofErr w:type="spellEnd"/>
            <w:r w:rsidRPr="009D2E80">
              <w:rPr>
                <w:spacing w:val="-2"/>
                <w:sz w:val="24"/>
                <w:szCs w:val="24"/>
              </w:rPr>
              <w:t>.</w:t>
            </w:r>
          </w:p>
        </w:tc>
        <w:tc>
          <w:tcPr>
            <w:tcW w:w="449" w:type="dxa"/>
          </w:tcPr>
          <w:p w14:paraId="69F41281" w14:textId="77777777" w:rsidR="000A23A0" w:rsidRPr="009D2E80" w:rsidRDefault="000A23A0" w:rsidP="00F964A5">
            <w:pPr>
              <w:pStyle w:val="TableParagraph"/>
              <w:rPr>
                <w:sz w:val="24"/>
                <w:szCs w:val="24"/>
              </w:rPr>
            </w:pPr>
          </w:p>
        </w:tc>
        <w:tc>
          <w:tcPr>
            <w:tcW w:w="447" w:type="dxa"/>
          </w:tcPr>
          <w:p w14:paraId="5376CB49" w14:textId="77777777" w:rsidR="000A23A0" w:rsidRPr="009D2E80" w:rsidRDefault="000A23A0" w:rsidP="00F964A5">
            <w:pPr>
              <w:pStyle w:val="TableParagraph"/>
              <w:rPr>
                <w:sz w:val="24"/>
                <w:szCs w:val="24"/>
              </w:rPr>
            </w:pPr>
          </w:p>
        </w:tc>
        <w:tc>
          <w:tcPr>
            <w:tcW w:w="446" w:type="dxa"/>
          </w:tcPr>
          <w:p w14:paraId="0F6182FE" w14:textId="77777777" w:rsidR="000A23A0" w:rsidRPr="009D2E80" w:rsidRDefault="000A23A0" w:rsidP="00F964A5">
            <w:pPr>
              <w:pStyle w:val="TableParagraph"/>
              <w:rPr>
                <w:sz w:val="24"/>
                <w:szCs w:val="24"/>
              </w:rPr>
            </w:pPr>
          </w:p>
        </w:tc>
        <w:tc>
          <w:tcPr>
            <w:tcW w:w="446" w:type="dxa"/>
          </w:tcPr>
          <w:p w14:paraId="2AEB0B17" w14:textId="77777777" w:rsidR="000A23A0" w:rsidRPr="009D2E80" w:rsidRDefault="000A23A0" w:rsidP="00F964A5">
            <w:pPr>
              <w:pStyle w:val="TableParagraph"/>
              <w:rPr>
                <w:sz w:val="24"/>
                <w:szCs w:val="24"/>
              </w:rPr>
            </w:pPr>
          </w:p>
        </w:tc>
        <w:tc>
          <w:tcPr>
            <w:tcW w:w="448" w:type="dxa"/>
          </w:tcPr>
          <w:p w14:paraId="16152968" w14:textId="77777777" w:rsidR="000A23A0" w:rsidRPr="009D2E80" w:rsidRDefault="000A23A0" w:rsidP="00F964A5">
            <w:pPr>
              <w:pStyle w:val="TableParagraph"/>
              <w:rPr>
                <w:sz w:val="24"/>
                <w:szCs w:val="24"/>
              </w:rPr>
            </w:pPr>
          </w:p>
        </w:tc>
      </w:tr>
      <w:tr w:rsidR="000A23A0" w14:paraId="0F9A680D" w14:textId="77777777" w:rsidTr="00E726CF">
        <w:trPr>
          <w:trHeight w:val="404"/>
        </w:trPr>
        <w:tc>
          <w:tcPr>
            <w:tcW w:w="7599" w:type="dxa"/>
          </w:tcPr>
          <w:p w14:paraId="3351F472" w14:textId="77777777" w:rsidR="000A23A0" w:rsidRPr="009D2E80" w:rsidRDefault="000A23A0" w:rsidP="00F964A5">
            <w:pPr>
              <w:pStyle w:val="TableParagraph"/>
              <w:spacing w:line="219" w:lineRule="exact"/>
              <w:ind w:left="6"/>
              <w:jc w:val="left"/>
              <w:rPr>
                <w:sz w:val="24"/>
                <w:szCs w:val="24"/>
              </w:rPr>
            </w:pPr>
            <w:r w:rsidRPr="009D2E80">
              <w:rPr>
                <w:sz w:val="24"/>
                <w:szCs w:val="24"/>
              </w:rPr>
              <w:t>8.Görünüşümün</w:t>
            </w:r>
            <w:r w:rsidRPr="009D2E80">
              <w:rPr>
                <w:spacing w:val="-11"/>
                <w:sz w:val="24"/>
                <w:szCs w:val="24"/>
              </w:rPr>
              <w:t xml:space="preserve"> </w:t>
            </w:r>
            <w:proofErr w:type="spellStart"/>
            <w:r w:rsidRPr="009D2E80">
              <w:rPr>
                <w:sz w:val="24"/>
                <w:szCs w:val="24"/>
              </w:rPr>
              <w:t>yaşamımı</w:t>
            </w:r>
            <w:proofErr w:type="spellEnd"/>
            <w:r w:rsidRPr="009D2E80">
              <w:rPr>
                <w:spacing w:val="-11"/>
                <w:sz w:val="24"/>
                <w:szCs w:val="24"/>
              </w:rPr>
              <w:t xml:space="preserve"> </w:t>
            </w:r>
            <w:proofErr w:type="spellStart"/>
            <w:r w:rsidRPr="009D2E80">
              <w:rPr>
                <w:sz w:val="24"/>
                <w:szCs w:val="24"/>
              </w:rPr>
              <w:t>zorlaştıracağından</w:t>
            </w:r>
            <w:proofErr w:type="spellEnd"/>
            <w:r w:rsidRPr="009D2E80">
              <w:rPr>
                <w:spacing w:val="-12"/>
                <w:sz w:val="24"/>
                <w:szCs w:val="24"/>
              </w:rPr>
              <w:t xml:space="preserve"> </w:t>
            </w:r>
            <w:proofErr w:type="spellStart"/>
            <w:r w:rsidRPr="009D2E80">
              <w:rPr>
                <w:sz w:val="24"/>
                <w:szCs w:val="24"/>
              </w:rPr>
              <w:t>endişe</w:t>
            </w:r>
            <w:proofErr w:type="spellEnd"/>
            <w:r w:rsidRPr="009D2E80">
              <w:rPr>
                <w:spacing w:val="-11"/>
                <w:sz w:val="24"/>
                <w:szCs w:val="24"/>
              </w:rPr>
              <w:t xml:space="preserve"> </w:t>
            </w:r>
            <w:proofErr w:type="spellStart"/>
            <w:r w:rsidRPr="009D2E80">
              <w:rPr>
                <w:spacing w:val="-2"/>
                <w:sz w:val="24"/>
                <w:szCs w:val="24"/>
              </w:rPr>
              <w:t>duyarım</w:t>
            </w:r>
            <w:proofErr w:type="spellEnd"/>
            <w:r w:rsidRPr="009D2E80">
              <w:rPr>
                <w:spacing w:val="-2"/>
                <w:sz w:val="24"/>
                <w:szCs w:val="24"/>
              </w:rPr>
              <w:t>.</w:t>
            </w:r>
          </w:p>
        </w:tc>
        <w:tc>
          <w:tcPr>
            <w:tcW w:w="449" w:type="dxa"/>
          </w:tcPr>
          <w:p w14:paraId="6A1B7820" w14:textId="77777777" w:rsidR="000A23A0" w:rsidRPr="009D2E80" w:rsidRDefault="000A23A0" w:rsidP="00F964A5">
            <w:pPr>
              <w:pStyle w:val="TableParagraph"/>
              <w:rPr>
                <w:sz w:val="24"/>
                <w:szCs w:val="24"/>
              </w:rPr>
            </w:pPr>
          </w:p>
        </w:tc>
        <w:tc>
          <w:tcPr>
            <w:tcW w:w="447" w:type="dxa"/>
          </w:tcPr>
          <w:p w14:paraId="3ADC651A" w14:textId="77777777" w:rsidR="000A23A0" w:rsidRPr="009D2E80" w:rsidRDefault="000A23A0" w:rsidP="00F964A5">
            <w:pPr>
              <w:pStyle w:val="TableParagraph"/>
              <w:rPr>
                <w:sz w:val="24"/>
                <w:szCs w:val="24"/>
              </w:rPr>
            </w:pPr>
          </w:p>
        </w:tc>
        <w:tc>
          <w:tcPr>
            <w:tcW w:w="446" w:type="dxa"/>
          </w:tcPr>
          <w:p w14:paraId="341F6B7D" w14:textId="77777777" w:rsidR="000A23A0" w:rsidRPr="009D2E80" w:rsidRDefault="000A23A0" w:rsidP="00F964A5">
            <w:pPr>
              <w:pStyle w:val="TableParagraph"/>
              <w:rPr>
                <w:sz w:val="24"/>
                <w:szCs w:val="24"/>
              </w:rPr>
            </w:pPr>
          </w:p>
        </w:tc>
        <w:tc>
          <w:tcPr>
            <w:tcW w:w="446" w:type="dxa"/>
          </w:tcPr>
          <w:p w14:paraId="346B7A78" w14:textId="77777777" w:rsidR="000A23A0" w:rsidRPr="009D2E80" w:rsidRDefault="000A23A0" w:rsidP="00F964A5">
            <w:pPr>
              <w:pStyle w:val="TableParagraph"/>
              <w:rPr>
                <w:sz w:val="24"/>
                <w:szCs w:val="24"/>
              </w:rPr>
            </w:pPr>
          </w:p>
        </w:tc>
        <w:tc>
          <w:tcPr>
            <w:tcW w:w="448" w:type="dxa"/>
          </w:tcPr>
          <w:p w14:paraId="1A462231" w14:textId="77777777" w:rsidR="000A23A0" w:rsidRPr="009D2E80" w:rsidRDefault="000A23A0" w:rsidP="00F964A5">
            <w:pPr>
              <w:pStyle w:val="TableParagraph"/>
              <w:rPr>
                <w:sz w:val="24"/>
                <w:szCs w:val="24"/>
              </w:rPr>
            </w:pPr>
          </w:p>
        </w:tc>
      </w:tr>
      <w:tr w:rsidR="000A23A0" w14:paraId="25EBB397" w14:textId="77777777" w:rsidTr="00E726CF">
        <w:trPr>
          <w:trHeight w:val="407"/>
        </w:trPr>
        <w:tc>
          <w:tcPr>
            <w:tcW w:w="7599" w:type="dxa"/>
          </w:tcPr>
          <w:p w14:paraId="319681AE" w14:textId="77777777" w:rsidR="000A23A0" w:rsidRPr="009D2E80" w:rsidRDefault="000A23A0" w:rsidP="00F964A5">
            <w:pPr>
              <w:pStyle w:val="TableParagraph"/>
              <w:spacing w:line="222" w:lineRule="exact"/>
              <w:ind w:left="6"/>
              <w:jc w:val="left"/>
              <w:rPr>
                <w:sz w:val="24"/>
                <w:szCs w:val="24"/>
              </w:rPr>
            </w:pPr>
            <w:r w:rsidRPr="009D2E80">
              <w:rPr>
                <w:sz w:val="24"/>
                <w:szCs w:val="24"/>
              </w:rPr>
              <w:t>9.Karşıma</w:t>
            </w:r>
            <w:r w:rsidRPr="009D2E80">
              <w:rPr>
                <w:spacing w:val="-9"/>
                <w:sz w:val="24"/>
                <w:szCs w:val="24"/>
              </w:rPr>
              <w:t xml:space="preserve"> </w:t>
            </w:r>
            <w:proofErr w:type="spellStart"/>
            <w:r w:rsidRPr="009D2E80">
              <w:rPr>
                <w:sz w:val="24"/>
                <w:szCs w:val="24"/>
              </w:rPr>
              <w:t>çıkan</w:t>
            </w:r>
            <w:proofErr w:type="spellEnd"/>
            <w:r w:rsidRPr="009D2E80">
              <w:rPr>
                <w:spacing w:val="-7"/>
                <w:sz w:val="24"/>
                <w:szCs w:val="24"/>
              </w:rPr>
              <w:t xml:space="preserve"> </w:t>
            </w:r>
            <w:proofErr w:type="spellStart"/>
            <w:r w:rsidRPr="009D2E80">
              <w:rPr>
                <w:sz w:val="24"/>
                <w:szCs w:val="24"/>
              </w:rPr>
              <w:t>fırsatları</w:t>
            </w:r>
            <w:proofErr w:type="spellEnd"/>
            <w:r w:rsidRPr="009D2E80">
              <w:rPr>
                <w:spacing w:val="-6"/>
                <w:sz w:val="24"/>
                <w:szCs w:val="24"/>
              </w:rPr>
              <w:t xml:space="preserve"> </w:t>
            </w:r>
            <w:proofErr w:type="spellStart"/>
            <w:r w:rsidRPr="009D2E80">
              <w:rPr>
                <w:sz w:val="24"/>
                <w:szCs w:val="24"/>
              </w:rPr>
              <w:t>görünüşümden</w:t>
            </w:r>
            <w:proofErr w:type="spellEnd"/>
            <w:r w:rsidRPr="009D2E80">
              <w:rPr>
                <w:spacing w:val="-9"/>
                <w:sz w:val="24"/>
                <w:szCs w:val="24"/>
              </w:rPr>
              <w:t xml:space="preserve"> </w:t>
            </w:r>
            <w:proofErr w:type="spellStart"/>
            <w:r w:rsidRPr="009D2E80">
              <w:rPr>
                <w:sz w:val="24"/>
                <w:szCs w:val="24"/>
              </w:rPr>
              <w:t>dolayı</w:t>
            </w:r>
            <w:proofErr w:type="spellEnd"/>
            <w:r w:rsidRPr="009D2E80">
              <w:rPr>
                <w:spacing w:val="-9"/>
                <w:sz w:val="24"/>
                <w:szCs w:val="24"/>
              </w:rPr>
              <w:t xml:space="preserve"> </w:t>
            </w:r>
            <w:proofErr w:type="spellStart"/>
            <w:r w:rsidRPr="009D2E80">
              <w:rPr>
                <w:sz w:val="24"/>
                <w:szCs w:val="24"/>
              </w:rPr>
              <w:t>kaybetmekten</w:t>
            </w:r>
            <w:proofErr w:type="spellEnd"/>
            <w:r w:rsidRPr="009D2E80">
              <w:rPr>
                <w:spacing w:val="-9"/>
                <w:sz w:val="24"/>
                <w:szCs w:val="24"/>
              </w:rPr>
              <w:t xml:space="preserve"> </w:t>
            </w:r>
            <w:proofErr w:type="spellStart"/>
            <w:r w:rsidRPr="009D2E80">
              <w:rPr>
                <w:spacing w:val="-2"/>
                <w:sz w:val="24"/>
                <w:szCs w:val="24"/>
              </w:rPr>
              <w:t>kaygılanırım</w:t>
            </w:r>
            <w:proofErr w:type="spellEnd"/>
            <w:r w:rsidRPr="009D2E80">
              <w:rPr>
                <w:spacing w:val="-2"/>
                <w:sz w:val="24"/>
                <w:szCs w:val="24"/>
              </w:rPr>
              <w:t>.</w:t>
            </w:r>
          </w:p>
        </w:tc>
        <w:tc>
          <w:tcPr>
            <w:tcW w:w="449" w:type="dxa"/>
          </w:tcPr>
          <w:p w14:paraId="75F9CA92" w14:textId="77777777" w:rsidR="000A23A0" w:rsidRPr="009D2E80" w:rsidRDefault="000A23A0" w:rsidP="00F964A5">
            <w:pPr>
              <w:pStyle w:val="TableParagraph"/>
              <w:rPr>
                <w:sz w:val="24"/>
                <w:szCs w:val="24"/>
              </w:rPr>
            </w:pPr>
          </w:p>
        </w:tc>
        <w:tc>
          <w:tcPr>
            <w:tcW w:w="447" w:type="dxa"/>
          </w:tcPr>
          <w:p w14:paraId="0ADD457E" w14:textId="77777777" w:rsidR="000A23A0" w:rsidRPr="009D2E80" w:rsidRDefault="000A23A0" w:rsidP="00F964A5">
            <w:pPr>
              <w:pStyle w:val="TableParagraph"/>
              <w:rPr>
                <w:sz w:val="24"/>
                <w:szCs w:val="24"/>
              </w:rPr>
            </w:pPr>
          </w:p>
        </w:tc>
        <w:tc>
          <w:tcPr>
            <w:tcW w:w="446" w:type="dxa"/>
          </w:tcPr>
          <w:p w14:paraId="65BFAF63" w14:textId="77777777" w:rsidR="000A23A0" w:rsidRPr="009D2E80" w:rsidRDefault="000A23A0" w:rsidP="00F964A5">
            <w:pPr>
              <w:pStyle w:val="TableParagraph"/>
              <w:rPr>
                <w:sz w:val="24"/>
                <w:szCs w:val="24"/>
              </w:rPr>
            </w:pPr>
          </w:p>
        </w:tc>
        <w:tc>
          <w:tcPr>
            <w:tcW w:w="446" w:type="dxa"/>
          </w:tcPr>
          <w:p w14:paraId="05B86726" w14:textId="77777777" w:rsidR="000A23A0" w:rsidRPr="009D2E80" w:rsidRDefault="000A23A0" w:rsidP="00F964A5">
            <w:pPr>
              <w:pStyle w:val="TableParagraph"/>
              <w:rPr>
                <w:sz w:val="24"/>
                <w:szCs w:val="24"/>
              </w:rPr>
            </w:pPr>
          </w:p>
        </w:tc>
        <w:tc>
          <w:tcPr>
            <w:tcW w:w="448" w:type="dxa"/>
          </w:tcPr>
          <w:p w14:paraId="0E59CBCA" w14:textId="77777777" w:rsidR="000A23A0" w:rsidRPr="009D2E80" w:rsidRDefault="000A23A0" w:rsidP="00F964A5">
            <w:pPr>
              <w:pStyle w:val="TableParagraph"/>
              <w:rPr>
                <w:sz w:val="24"/>
                <w:szCs w:val="24"/>
              </w:rPr>
            </w:pPr>
          </w:p>
        </w:tc>
      </w:tr>
      <w:tr w:rsidR="000A23A0" w14:paraId="278885B5" w14:textId="77777777" w:rsidTr="00E726CF">
        <w:trPr>
          <w:trHeight w:val="404"/>
        </w:trPr>
        <w:tc>
          <w:tcPr>
            <w:tcW w:w="7599" w:type="dxa"/>
          </w:tcPr>
          <w:p w14:paraId="5E556BF7" w14:textId="77777777" w:rsidR="000A23A0" w:rsidRPr="009D2E80" w:rsidRDefault="000A23A0" w:rsidP="00F964A5">
            <w:pPr>
              <w:pStyle w:val="TableParagraph"/>
              <w:spacing w:line="219" w:lineRule="exact"/>
              <w:ind w:left="6"/>
              <w:jc w:val="left"/>
              <w:rPr>
                <w:sz w:val="24"/>
                <w:szCs w:val="24"/>
              </w:rPr>
            </w:pPr>
            <w:r w:rsidRPr="009D2E80">
              <w:rPr>
                <w:sz w:val="24"/>
                <w:szCs w:val="24"/>
              </w:rPr>
              <w:t>10.İnsanlarla</w:t>
            </w:r>
            <w:r w:rsidRPr="009D2E80">
              <w:rPr>
                <w:spacing w:val="-10"/>
                <w:sz w:val="24"/>
                <w:szCs w:val="24"/>
              </w:rPr>
              <w:t xml:space="preserve"> </w:t>
            </w:r>
            <w:proofErr w:type="spellStart"/>
            <w:r w:rsidRPr="009D2E80">
              <w:rPr>
                <w:sz w:val="24"/>
                <w:szCs w:val="24"/>
              </w:rPr>
              <w:t>konuşurken</w:t>
            </w:r>
            <w:proofErr w:type="spellEnd"/>
            <w:r w:rsidRPr="009D2E80">
              <w:rPr>
                <w:spacing w:val="-7"/>
                <w:sz w:val="24"/>
                <w:szCs w:val="24"/>
              </w:rPr>
              <w:t xml:space="preserve"> </w:t>
            </w:r>
            <w:proofErr w:type="spellStart"/>
            <w:r w:rsidRPr="009D2E80">
              <w:rPr>
                <w:sz w:val="24"/>
                <w:szCs w:val="24"/>
              </w:rPr>
              <w:t>görünüşümden</w:t>
            </w:r>
            <w:proofErr w:type="spellEnd"/>
            <w:r w:rsidRPr="009D2E80">
              <w:rPr>
                <w:spacing w:val="-11"/>
                <w:sz w:val="24"/>
                <w:szCs w:val="24"/>
              </w:rPr>
              <w:t xml:space="preserve"> </w:t>
            </w:r>
            <w:proofErr w:type="spellStart"/>
            <w:r w:rsidRPr="009D2E80">
              <w:rPr>
                <w:sz w:val="24"/>
                <w:szCs w:val="24"/>
              </w:rPr>
              <w:t>dolayı</w:t>
            </w:r>
            <w:proofErr w:type="spellEnd"/>
            <w:r w:rsidRPr="009D2E80">
              <w:rPr>
                <w:spacing w:val="-10"/>
                <w:sz w:val="24"/>
                <w:szCs w:val="24"/>
              </w:rPr>
              <w:t xml:space="preserve"> </w:t>
            </w:r>
            <w:proofErr w:type="spellStart"/>
            <w:r w:rsidRPr="009D2E80">
              <w:rPr>
                <w:sz w:val="24"/>
                <w:szCs w:val="24"/>
              </w:rPr>
              <w:t>gerginlik</w:t>
            </w:r>
            <w:proofErr w:type="spellEnd"/>
            <w:r w:rsidRPr="009D2E80">
              <w:rPr>
                <w:spacing w:val="-9"/>
                <w:sz w:val="24"/>
                <w:szCs w:val="24"/>
              </w:rPr>
              <w:t xml:space="preserve"> </w:t>
            </w:r>
            <w:proofErr w:type="spellStart"/>
            <w:r w:rsidRPr="009D2E80">
              <w:rPr>
                <w:spacing w:val="-2"/>
                <w:sz w:val="24"/>
                <w:szCs w:val="24"/>
              </w:rPr>
              <w:t>yaşarım</w:t>
            </w:r>
            <w:proofErr w:type="spellEnd"/>
            <w:r w:rsidRPr="009D2E80">
              <w:rPr>
                <w:spacing w:val="-2"/>
                <w:sz w:val="24"/>
                <w:szCs w:val="24"/>
              </w:rPr>
              <w:t>.</w:t>
            </w:r>
          </w:p>
        </w:tc>
        <w:tc>
          <w:tcPr>
            <w:tcW w:w="449" w:type="dxa"/>
          </w:tcPr>
          <w:p w14:paraId="0E1BC0D8" w14:textId="77777777" w:rsidR="000A23A0" w:rsidRPr="009D2E80" w:rsidRDefault="000A23A0" w:rsidP="00F964A5">
            <w:pPr>
              <w:pStyle w:val="TableParagraph"/>
              <w:rPr>
                <w:sz w:val="24"/>
                <w:szCs w:val="24"/>
              </w:rPr>
            </w:pPr>
          </w:p>
        </w:tc>
        <w:tc>
          <w:tcPr>
            <w:tcW w:w="447" w:type="dxa"/>
          </w:tcPr>
          <w:p w14:paraId="59C1D757" w14:textId="77777777" w:rsidR="000A23A0" w:rsidRPr="009D2E80" w:rsidRDefault="000A23A0" w:rsidP="00F964A5">
            <w:pPr>
              <w:pStyle w:val="TableParagraph"/>
              <w:rPr>
                <w:sz w:val="24"/>
                <w:szCs w:val="24"/>
              </w:rPr>
            </w:pPr>
          </w:p>
        </w:tc>
        <w:tc>
          <w:tcPr>
            <w:tcW w:w="446" w:type="dxa"/>
          </w:tcPr>
          <w:p w14:paraId="7C6EF945" w14:textId="77777777" w:rsidR="000A23A0" w:rsidRPr="009D2E80" w:rsidRDefault="000A23A0" w:rsidP="00F964A5">
            <w:pPr>
              <w:pStyle w:val="TableParagraph"/>
              <w:rPr>
                <w:sz w:val="24"/>
                <w:szCs w:val="24"/>
              </w:rPr>
            </w:pPr>
          </w:p>
        </w:tc>
        <w:tc>
          <w:tcPr>
            <w:tcW w:w="446" w:type="dxa"/>
          </w:tcPr>
          <w:p w14:paraId="485DD602" w14:textId="77777777" w:rsidR="000A23A0" w:rsidRPr="009D2E80" w:rsidRDefault="000A23A0" w:rsidP="00F964A5">
            <w:pPr>
              <w:pStyle w:val="TableParagraph"/>
              <w:rPr>
                <w:sz w:val="24"/>
                <w:szCs w:val="24"/>
              </w:rPr>
            </w:pPr>
          </w:p>
        </w:tc>
        <w:tc>
          <w:tcPr>
            <w:tcW w:w="448" w:type="dxa"/>
          </w:tcPr>
          <w:p w14:paraId="52E7F400" w14:textId="77777777" w:rsidR="000A23A0" w:rsidRPr="009D2E80" w:rsidRDefault="000A23A0" w:rsidP="00F964A5">
            <w:pPr>
              <w:pStyle w:val="TableParagraph"/>
              <w:rPr>
                <w:sz w:val="24"/>
                <w:szCs w:val="24"/>
              </w:rPr>
            </w:pPr>
          </w:p>
        </w:tc>
      </w:tr>
      <w:tr w:rsidR="000A23A0" w14:paraId="5E32162B" w14:textId="77777777" w:rsidTr="00E726CF">
        <w:trPr>
          <w:trHeight w:val="389"/>
        </w:trPr>
        <w:tc>
          <w:tcPr>
            <w:tcW w:w="7599" w:type="dxa"/>
          </w:tcPr>
          <w:p w14:paraId="3B7E4533" w14:textId="77777777" w:rsidR="000A23A0" w:rsidRPr="009D2E80" w:rsidRDefault="000A23A0" w:rsidP="00F964A5">
            <w:pPr>
              <w:pStyle w:val="TableParagraph"/>
              <w:spacing w:line="210" w:lineRule="exact"/>
              <w:ind w:left="6"/>
              <w:jc w:val="left"/>
              <w:rPr>
                <w:sz w:val="24"/>
                <w:szCs w:val="24"/>
              </w:rPr>
            </w:pPr>
            <w:r w:rsidRPr="009D2E80">
              <w:rPr>
                <w:sz w:val="24"/>
                <w:szCs w:val="24"/>
              </w:rPr>
              <w:t>11.Diğer</w:t>
            </w:r>
            <w:r w:rsidRPr="009D2E80">
              <w:rPr>
                <w:spacing w:val="-6"/>
                <w:sz w:val="24"/>
                <w:szCs w:val="24"/>
              </w:rPr>
              <w:t xml:space="preserve"> </w:t>
            </w:r>
            <w:proofErr w:type="spellStart"/>
            <w:r w:rsidRPr="009D2E80">
              <w:rPr>
                <w:sz w:val="24"/>
                <w:szCs w:val="24"/>
              </w:rPr>
              <w:t>insanlar</w:t>
            </w:r>
            <w:proofErr w:type="spellEnd"/>
            <w:r w:rsidRPr="009D2E80">
              <w:rPr>
                <w:spacing w:val="-6"/>
                <w:sz w:val="24"/>
                <w:szCs w:val="24"/>
              </w:rPr>
              <w:t xml:space="preserve"> </w:t>
            </w:r>
            <w:proofErr w:type="spellStart"/>
            <w:r w:rsidRPr="009D2E80">
              <w:rPr>
                <w:sz w:val="24"/>
                <w:szCs w:val="24"/>
              </w:rPr>
              <w:t>görünüşümle</w:t>
            </w:r>
            <w:proofErr w:type="spellEnd"/>
            <w:r w:rsidRPr="009D2E80">
              <w:rPr>
                <w:spacing w:val="-7"/>
                <w:sz w:val="24"/>
                <w:szCs w:val="24"/>
              </w:rPr>
              <w:t xml:space="preserve"> </w:t>
            </w:r>
            <w:proofErr w:type="spellStart"/>
            <w:r w:rsidRPr="009D2E80">
              <w:rPr>
                <w:sz w:val="24"/>
                <w:szCs w:val="24"/>
              </w:rPr>
              <w:t>ilgili</w:t>
            </w:r>
            <w:proofErr w:type="spellEnd"/>
            <w:r w:rsidRPr="009D2E80">
              <w:rPr>
                <w:spacing w:val="-7"/>
                <w:sz w:val="24"/>
                <w:szCs w:val="24"/>
              </w:rPr>
              <w:t xml:space="preserve"> </w:t>
            </w:r>
            <w:proofErr w:type="spellStart"/>
            <w:r w:rsidRPr="009D2E80">
              <w:rPr>
                <w:sz w:val="24"/>
                <w:szCs w:val="24"/>
              </w:rPr>
              <w:t>bir</w:t>
            </w:r>
            <w:proofErr w:type="spellEnd"/>
            <w:r w:rsidRPr="009D2E80">
              <w:rPr>
                <w:spacing w:val="-7"/>
                <w:sz w:val="24"/>
                <w:szCs w:val="24"/>
              </w:rPr>
              <w:t xml:space="preserve"> </w:t>
            </w:r>
            <w:proofErr w:type="spellStart"/>
            <w:r w:rsidRPr="009D2E80">
              <w:rPr>
                <w:sz w:val="24"/>
                <w:szCs w:val="24"/>
              </w:rPr>
              <w:t>şey</w:t>
            </w:r>
            <w:proofErr w:type="spellEnd"/>
            <w:r w:rsidRPr="009D2E80">
              <w:rPr>
                <w:spacing w:val="-8"/>
                <w:sz w:val="24"/>
                <w:szCs w:val="24"/>
              </w:rPr>
              <w:t xml:space="preserve"> </w:t>
            </w:r>
            <w:proofErr w:type="spellStart"/>
            <w:r w:rsidRPr="009D2E80">
              <w:rPr>
                <w:sz w:val="24"/>
                <w:szCs w:val="24"/>
              </w:rPr>
              <w:t>söylediklerinde</w:t>
            </w:r>
            <w:proofErr w:type="spellEnd"/>
            <w:r w:rsidRPr="009D2E80">
              <w:rPr>
                <w:spacing w:val="-6"/>
                <w:sz w:val="24"/>
                <w:szCs w:val="24"/>
              </w:rPr>
              <w:t xml:space="preserve"> </w:t>
            </w:r>
            <w:proofErr w:type="spellStart"/>
            <w:r w:rsidRPr="009D2E80">
              <w:rPr>
                <w:spacing w:val="-2"/>
                <w:sz w:val="24"/>
                <w:szCs w:val="24"/>
              </w:rPr>
              <w:t>kaygılanırım</w:t>
            </w:r>
            <w:proofErr w:type="spellEnd"/>
            <w:r w:rsidRPr="009D2E80">
              <w:rPr>
                <w:spacing w:val="-2"/>
                <w:sz w:val="24"/>
                <w:szCs w:val="24"/>
              </w:rPr>
              <w:t>.</w:t>
            </w:r>
          </w:p>
        </w:tc>
        <w:tc>
          <w:tcPr>
            <w:tcW w:w="449" w:type="dxa"/>
          </w:tcPr>
          <w:p w14:paraId="76318433" w14:textId="77777777" w:rsidR="000A23A0" w:rsidRPr="009D2E80" w:rsidRDefault="000A23A0" w:rsidP="00F964A5">
            <w:pPr>
              <w:pStyle w:val="TableParagraph"/>
              <w:rPr>
                <w:sz w:val="24"/>
                <w:szCs w:val="24"/>
              </w:rPr>
            </w:pPr>
          </w:p>
        </w:tc>
        <w:tc>
          <w:tcPr>
            <w:tcW w:w="447" w:type="dxa"/>
          </w:tcPr>
          <w:p w14:paraId="64A98E17" w14:textId="77777777" w:rsidR="000A23A0" w:rsidRPr="009D2E80" w:rsidRDefault="000A23A0" w:rsidP="00F964A5">
            <w:pPr>
              <w:pStyle w:val="TableParagraph"/>
              <w:rPr>
                <w:sz w:val="24"/>
                <w:szCs w:val="24"/>
              </w:rPr>
            </w:pPr>
          </w:p>
        </w:tc>
        <w:tc>
          <w:tcPr>
            <w:tcW w:w="446" w:type="dxa"/>
          </w:tcPr>
          <w:p w14:paraId="57BCE20B" w14:textId="77777777" w:rsidR="000A23A0" w:rsidRPr="009D2E80" w:rsidRDefault="000A23A0" w:rsidP="00F964A5">
            <w:pPr>
              <w:pStyle w:val="TableParagraph"/>
              <w:rPr>
                <w:sz w:val="24"/>
                <w:szCs w:val="24"/>
              </w:rPr>
            </w:pPr>
          </w:p>
        </w:tc>
        <w:tc>
          <w:tcPr>
            <w:tcW w:w="446" w:type="dxa"/>
          </w:tcPr>
          <w:p w14:paraId="0438AA19" w14:textId="77777777" w:rsidR="000A23A0" w:rsidRPr="009D2E80" w:rsidRDefault="000A23A0" w:rsidP="00F964A5">
            <w:pPr>
              <w:pStyle w:val="TableParagraph"/>
              <w:rPr>
                <w:sz w:val="24"/>
                <w:szCs w:val="24"/>
              </w:rPr>
            </w:pPr>
          </w:p>
        </w:tc>
        <w:tc>
          <w:tcPr>
            <w:tcW w:w="448" w:type="dxa"/>
          </w:tcPr>
          <w:p w14:paraId="0CE23C5B" w14:textId="77777777" w:rsidR="000A23A0" w:rsidRPr="009D2E80" w:rsidRDefault="000A23A0" w:rsidP="00F964A5">
            <w:pPr>
              <w:pStyle w:val="TableParagraph"/>
              <w:rPr>
                <w:sz w:val="24"/>
                <w:szCs w:val="24"/>
              </w:rPr>
            </w:pPr>
          </w:p>
        </w:tc>
      </w:tr>
      <w:tr w:rsidR="000A23A0" w14:paraId="5D76F7F1" w14:textId="77777777" w:rsidTr="00E726CF">
        <w:trPr>
          <w:trHeight w:val="782"/>
        </w:trPr>
        <w:tc>
          <w:tcPr>
            <w:tcW w:w="7599" w:type="dxa"/>
          </w:tcPr>
          <w:p w14:paraId="428968C8" w14:textId="77777777" w:rsidR="000A23A0" w:rsidRPr="009D2E80" w:rsidRDefault="000A23A0" w:rsidP="00F964A5">
            <w:pPr>
              <w:pStyle w:val="TableParagraph"/>
              <w:tabs>
                <w:tab w:val="left" w:pos="810"/>
                <w:tab w:val="left" w:pos="2128"/>
                <w:tab w:val="left" w:pos="2783"/>
                <w:tab w:val="left" w:pos="4035"/>
                <w:tab w:val="left" w:pos="5378"/>
              </w:tabs>
              <w:spacing w:line="223" w:lineRule="exact"/>
              <w:ind w:left="6"/>
              <w:jc w:val="left"/>
              <w:rPr>
                <w:sz w:val="24"/>
                <w:szCs w:val="24"/>
              </w:rPr>
            </w:pPr>
            <w:r w:rsidRPr="009D2E80">
              <w:rPr>
                <w:spacing w:val="-2"/>
                <w:sz w:val="24"/>
                <w:szCs w:val="24"/>
              </w:rPr>
              <w:t>2.Dış</w:t>
            </w:r>
            <w:r>
              <w:rPr>
                <w:sz w:val="24"/>
                <w:szCs w:val="24"/>
              </w:rPr>
              <w:t xml:space="preserve"> </w:t>
            </w:r>
            <w:proofErr w:type="spellStart"/>
            <w:r w:rsidRPr="009D2E80">
              <w:rPr>
                <w:spacing w:val="-2"/>
                <w:sz w:val="24"/>
                <w:szCs w:val="24"/>
              </w:rPr>
              <w:t>görünüşümle</w:t>
            </w:r>
            <w:proofErr w:type="spellEnd"/>
            <w:r>
              <w:rPr>
                <w:sz w:val="24"/>
                <w:szCs w:val="24"/>
              </w:rPr>
              <w:t xml:space="preserve"> </w:t>
            </w:r>
            <w:proofErr w:type="spellStart"/>
            <w:r w:rsidRPr="009D2E80">
              <w:rPr>
                <w:spacing w:val="-2"/>
                <w:sz w:val="24"/>
                <w:szCs w:val="24"/>
              </w:rPr>
              <w:t>ilgili</w:t>
            </w:r>
            <w:proofErr w:type="spellEnd"/>
            <w:r>
              <w:rPr>
                <w:sz w:val="24"/>
                <w:szCs w:val="24"/>
              </w:rPr>
              <w:t xml:space="preserve"> </w:t>
            </w:r>
            <w:proofErr w:type="spellStart"/>
            <w:r w:rsidRPr="009D2E80">
              <w:rPr>
                <w:spacing w:val="-2"/>
                <w:sz w:val="24"/>
                <w:szCs w:val="24"/>
              </w:rPr>
              <w:t>başkalarının</w:t>
            </w:r>
            <w:proofErr w:type="spellEnd"/>
            <w:r>
              <w:rPr>
                <w:sz w:val="24"/>
                <w:szCs w:val="24"/>
              </w:rPr>
              <w:t xml:space="preserve"> </w:t>
            </w:r>
            <w:proofErr w:type="spellStart"/>
            <w:r w:rsidRPr="009D2E80">
              <w:rPr>
                <w:spacing w:val="-2"/>
                <w:sz w:val="24"/>
                <w:szCs w:val="24"/>
              </w:rPr>
              <w:t>beklentilerini</w:t>
            </w:r>
            <w:proofErr w:type="spellEnd"/>
            <w:r>
              <w:rPr>
                <w:sz w:val="24"/>
                <w:szCs w:val="24"/>
              </w:rPr>
              <w:t xml:space="preserve"> </w:t>
            </w:r>
            <w:proofErr w:type="spellStart"/>
            <w:r w:rsidRPr="009D2E80">
              <w:rPr>
                <w:spacing w:val="-2"/>
                <w:sz w:val="24"/>
                <w:szCs w:val="24"/>
              </w:rPr>
              <w:t>karşılayamamaktan</w:t>
            </w:r>
            <w:proofErr w:type="spellEnd"/>
          </w:p>
          <w:p w14:paraId="2C858F7B" w14:textId="77777777" w:rsidR="000A23A0" w:rsidRPr="009D2E80" w:rsidRDefault="000A23A0" w:rsidP="00F964A5">
            <w:pPr>
              <w:pStyle w:val="TableParagraph"/>
              <w:spacing w:line="217" w:lineRule="exact"/>
              <w:ind w:left="6"/>
              <w:jc w:val="left"/>
              <w:rPr>
                <w:sz w:val="24"/>
                <w:szCs w:val="24"/>
              </w:rPr>
            </w:pPr>
            <w:proofErr w:type="spellStart"/>
            <w:r w:rsidRPr="009D2E80">
              <w:rPr>
                <w:spacing w:val="-2"/>
                <w:sz w:val="24"/>
                <w:szCs w:val="24"/>
              </w:rPr>
              <w:t>endişeleniyorum</w:t>
            </w:r>
            <w:proofErr w:type="spellEnd"/>
            <w:r w:rsidRPr="009D2E80">
              <w:rPr>
                <w:spacing w:val="-2"/>
                <w:sz w:val="24"/>
                <w:szCs w:val="24"/>
              </w:rPr>
              <w:t>.</w:t>
            </w:r>
          </w:p>
        </w:tc>
        <w:tc>
          <w:tcPr>
            <w:tcW w:w="449" w:type="dxa"/>
          </w:tcPr>
          <w:p w14:paraId="1ADE3ED2" w14:textId="77777777" w:rsidR="000A23A0" w:rsidRPr="009D2E80" w:rsidRDefault="000A23A0" w:rsidP="00F964A5">
            <w:pPr>
              <w:pStyle w:val="TableParagraph"/>
              <w:rPr>
                <w:sz w:val="24"/>
                <w:szCs w:val="24"/>
              </w:rPr>
            </w:pPr>
          </w:p>
        </w:tc>
        <w:tc>
          <w:tcPr>
            <w:tcW w:w="447" w:type="dxa"/>
          </w:tcPr>
          <w:p w14:paraId="5B1CCFA9" w14:textId="77777777" w:rsidR="000A23A0" w:rsidRPr="009D2E80" w:rsidRDefault="000A23A0" w:rsidP="00F964A5">
            <w:pPr>
              <w:pStyle w:val="TableParagraph"/>
              <w:rPr>
                <w:sz w:val="24"/>
                <w:szCs w:val="24"/>
              </w:rPr>
            </w:pPr>
          </w:p>
        </w:tc>
        <w:tc>
          <w:tcPr>
            <w:tcW w:w="446" w:type="dxa"/>
          </w:tcPr>
          <w:p w14:paraId="7B576A45" w14:textId="77777777" w:rsidR="000A23A0" w:rsidRPr="009D2E80" w:rsidRDefault="000A23A0" w:rsidP="00F964A5">
            <w:pPr>
              <w:pStyle w:val="TableParagraph"/>
              <w:rPr>
                <w:sz w:val="24"/>
                <w:szCs w:val="24"/>
              </w:rPr>
            </w:pPr>
          </w:p>
        </w:tc>
        <w:tc>
          <w:tcPr>
            <w:tcW w:w="446" w:type="dxa"/>
          </w:tcPr>
          <w:p w14:paraId="6394DE23" w14:textId="77777777" w:rsidR="000A23A0" w:rsidRPr="009D2E80" w:rsidRDefault="000A23A0" w:rsidP="00F964A5">
            <w:pPr>
              <w:pStyle w:val="TableParagraph"/>
              <w:rPr>
                <w:sz w:val="24"/>
                <w:szCs w:val="24"/>
              </w:rPr>
            </w:pPr>
          </w:p>
        </w:tc>
        <w:tc>
          <w:tcPr>
            <w:tcW w:w="448" w:type="dxa"/>
          </w:tcPr>
          <w:p w14:paraId="611AD555" w14:textId="77777777" w:rsidR="000A23A0" w:rsidRPr="009D2E80" w:rsidRDefault="000A23A0" w:rsidP="00F964A5">
            <w:pPr>
              <w:pStyle w:val="TableParagraph"/>
              <w:rPr>
                <w:sz w:val="24"/>
                <w:szCs w:val="24"/>
              </w:rPr>
            </w:pPr>
          </w:p>
        </w:tc>
      </w:tr>
      <w:tr w:rsidR="000A23A0" w14:paraId="3534EA6E" w14:textId="77777777" w:rsidTr="00E726CF">
        <w:trPr>
          <w:trHeight w:val="782"/>
        </w:trPr>
        <w:tc>
          <w:tcPr>
            <w:tcW w:w="7599" w:type="dxa"/>
          </w:tcPr>
          <w:p w14:paraId="3812BF21" w14:textId="77777777" w:rsidR="000A23A0" w:rsidRPr="009D2E80" w:rsidRDefault="000A23A0" w:rsidP="00F964A5">
            <w:pPr>
              <w:pStyle w:val="TableParagraph"/>
              <w:tabs>
                <w:tab w:val="left" w:pos="473"/>
                <w:tab w:val="left" w:pos="1485"/>
                <w:tab w:val="left" w:pos="2698"/>
                <w:tab w:val="left" w:pos="3595"/>
                <w:tab w:val="left" w:pos="4309"/>
                <w:tab w:val="left" w:pos="6066"/>
              </w:tabs>
              <w:spacing w:line="223" w:lineRule="exact"/>
              <w:ind w:left="6" w:right="-15"/>
              <w:jc w:val="left"/>
              <w:rPr>
                <w:sz w:val="24"/>
                <w:szCs w:val="24"/>
              </w:rPr>
            </w:pPr>
            <w:r w:rsidRPr="009D2E80">
              <w:rPr>
                <w:spacing w:val="-5"/>
                <w:sz w:val="24"/>
                <w:szCs w:val="24"/>
              </w:rPr>
              <w:t>13.</w:t>
            </w:r>
            <w:r w:rsidRPr="009D2E80">
              <w:rPr>
                <w:spacing w:val="-2"/>
                <w:sz w:val="24"/>
                <w:szCs w:val="24"/>
              </w:rPr>
              <w:t>İnsanların</w:t>
            </w:r>
            <w:r>
              <w:rPr>
                <w:sz w:val="24"/>
                <w:szCs w:val="24"/>
              </w:rPr>
              <w:t xml:space="preserve"> </w:t>
            </w:r>
            <w:proofErr w:type="spellStart"/>
            <w:r w:rsidRPr="009D2E80">
              <w:rPr>
                <w:spacing w:val="-2"/>
                <w:sz w:val="24"/>
                <w:szCs w:val="24"/>
              </w:rPr>
              <w:t>görünüşümü</w:t>
            </w:r>
            <w:proofErr w:type="spellEnd"/>
            <w:r>
              <w:rPr>
                <w:sz w:val="24"/>
                <w:szCs w:val="24"/>
              </w:rPr>
              <w:t xml:space="preserve"> </w:t>
            </w:r>
            <w:proofErr w:type="spellStart"/>
            <w:r w:rsidRPr="009D2E80">
              <w:rPr>
                <w:spacing w:val="-2"/>
                <w:sz w:val="24"/>
                <w:szCs w:val="24"/>
              </w:rPr>
              <w:t>olumsuz</w:t>
            </w:r>
            <w:proofErr w:type="spellEnd"/>
            <w:r>
              <w:rPr>
                <w:sz w:val="24"/>
                <w:szCs w:val="24"/>
              </w:rPr>
              <w:t xml:space="preserve"> </w:t>
            </w:r>
            <w:proofErr w:type="spellStart"/>
            <w:r w:rsidRPr="009D2E80">
              <w:rPr>
                <w:spacing w:val="-2"/>
                <w:sz w:val="24"/>
                <w:szCs w:val="24"/>
              </w:rPr>
              <w:t>olarak</w:t>
            </w:r>
            <w:proofErr w:type="spellEnd"/>
            <w:r>
              <w:rPr>
                <w:sz w:val="24"/>
                <w:szCs w:val="24"/>
              </w:rPr>
              <w:t xml:space="preserve"> </w:t>
            </w:r>
            <w:proofErr w:type="spellStart"/>
            <w:r w:rsidRPr="009D2E80">
              <w:rPr>
                <w:spacing w:val="-2"/>
                <w:sz w:val="24"/>
                <w:szCs w:val="24"/>
              </w:rPr>
              <w:t>değerlendirecekleri</w:t>
            </w:r>
            <w:proofErr w:type="spellEnd"/>
            <w:r>
              <w:rPr>
                <w:sz w:val="24"/>
                <w:szCs w:val="24"/>
              </w:rPr>
              <w:t xml:space="preserve"> </w:t>
            </w:r>
            <w:proofErr w:type="spellStart"/>
            <w:r w:rsidRPr="009D2E80">
              <w:rPr>
                <w:spacing w:val="-2"/>
                <w:sz w:val="24"/>
                <w:szCs w:val="24"/>
              </w:rPr>
              <w:t>konusunda</w:t>
            </w:r>
            <w:proofErr w:type="spellEnd"/>
          </w:p>
          <w:p w14:paraId="423B2204" w14:textId="77777777" w:rsidR="000A23A0" w:rsidRPr="009D2E80" w:rsidRDefault="000A23A0" w:rsidP="00F964A5">
            <w:pPr>
              <w:pStyle w:val="TableParagraph"/>
              <w:spacing w:line="217" w:lineRule="exact"/>
              <w:ind w:left="6"/>
              <w:jc w:val="left"/>
              <w:rPr>
                <w:sz w:val="24"/>
                <w:szCs w:val="24"/>
              </w:rPr>
            </w:pPr>
            <w:proofErr w:type="spellStart"/>
            <w:r w:rsidRPr="009D2E80">
              <w:rPr>
                <w:spacing w:val="-2"/>
                <w:sz w:val="24"/>
                <w:szCs w:val="24"/>
              </w:rPr>
              <w:t>endişelenirim</w:t>
            </w:r>
            <w:proofErr w:type="spellEnd"/>
            <w:r w:rsidRPr="009D2E80">
              <w:rPr>
                <w:spacing w:val="-2"/>
                <w:sz w:val="24"/>
                <w:szCs w:val="24"/>
              </w:rPr>
              <w:t>.</w:t>
            </w:r>
          </w:p>
        </w:tc>
        <w:tc>
          <w:tcPr>
            <w:tcW w:w="449" w:type="dxa"/>
          </w:tcPr>
          <w:p w14:paraId="7194C2CD" w14:textId="77777777" w:rsidR="000A23A0" w:rsidRPr="009D2E80" w:rsidRDefault="000A23A0" w:rsidP="00F964A5">
            <w:pPr>
              <w:pStyle w:val="TableParagraph"/>
              <w:rPr>
                <w:sz w:val="24"/>
                <w:szCs w:val="24"/>
              </w:rPr>
            </w:pPr>
          </w:p>
        </w:tc>
        <w:tc>
          <w:tcPr>
            <w:tcW w:w="447" w:type="dxa"/>
          </w:tcPr>
          <w:p w14:paraId="73021A05" w14:textId="77777777" w:rsidR="000A23A0" w:rsidRPr="009D2E80" w:rsidRDefault="000A23A0" w:rsidP="00F964A5">
            <w:pPr>
              <w:pStyle w:val="TableParagraph"/>
              <w:rPr>
                <w:sz w:val="24"/>
                <w:szCs w:val="24"/>
              </w:rPr>
            </w:pPr>
          </w:p>
        </w:tc>
        <w:tc>
          <w:tcPr>
            <w:tcW w:w="446" w:type="dxa"/>
          </w:tcPr>
          <w:p w14:paraId="32AD3312" w14:textId="77777777" w:rsidR="000A23A0" w:rsidRPr="009D2E80" w:rsidRDefault="000A23A0" w:rsidP="00F964A5">
            <w:pPr>
              <w:pStyle w:val="TableParagraph"/>
              <w:rPr>
                <w:sz w:val="24"/>
                <w:szCs w:val="24"/>
              </w:rPr>
            </w:pPr>
          </w:p>
        </w:tc>
        <w:tc>
          <w:tcPr>
            <w:tcW w:w="446" w:type="dxa"/>
          </w:tcPr>
          <w:p w14:paraId="398CF9C1" w14:textId="77777777" w:rsidR="000A23A0" w:rsidRPr="009D2E80" w:rsidRDefault="000A23A0" w:rsidP="00F964A5">
            <w:pPr>
              <w:pStyle w:val="TableParagraph"/>
              <w:rPr>
                <w:sz w:val="24"/>
                <w:szCs w:val="24"/>
              </w:rPr>
            </w:pPr>
          </w:p>
        </w:tc>
        <w:tc>
          <w:tcPr>
            <w:tcW w:w="448" w:type="dxa"/>
          </w:tcPr>
          <w:p w14:paraId="70562E23" w14:textId="77777777" w:rsidR="000A23A0" w:rsidRPr="009D2E80" w:rsidRDefault="000A23A0" w:rsidP="00F964A5">
            <w:pPr>
              <w:pStyle w:val="TableParagraph"/>
              <w:rPr>
                <w:sz w:val="24"/>
                <w:szCs w:val="24"/>
              </w:rPr>
            </w:pPr>
          </w:p>
        </w:tc>
      </w:tr>
      <w:tr w:rsidR="000A23A0" w14:paraId="15DEF89B" w14:textId="77777777" w:rsidTr="00E726CF">
        <w:trPr>
          <w:trHeight w:val="782"/>
        </w:trPr>
        <w:tc>
          <w:tcPr>
            <w:tcW w:w="7599" w:type="dxa"/>
          </w:tcPr>
          <w:p w14:paraId="4A123F39" w14:textId="77777777" w:rsidR="000A23A0" w:rsidRPr="009D2E80" w:rsidRDefault="000A23A0" w:rsidP="00F964A5">
            <w:pPr>
              <w:pStyle w:val="TableParagraph"/>
              <w:spacing w:line="223" w:lineRule="exact"/>
              <w:ind w:left="6"/>
              <w:jc w:val="left"/>
              <w:rPr>
                <w:sz w:val="24"/>
                <w:szCs w:val="24"/>
              </w:rPr>
            </w:pPr>
            <w:r w:rsidRPr="009D2E80">
              <w:rPr>
                <w:sz w:val="24"/>
                <w:szCs w:val="24"/>
              </w:rPr>
              <w:t>14.Diğer</w:t>
            </w:r>
            <w:r w:rsidRPr="009D2E80">
              <w:rPr>
                <w:spacing w:val="28"/>
                <w:sz w:val="24"/>
                <w:szCs w:val="24"/>
              </w:rPr>
              <w:t xml:space="preserve"> </w:t>
            </w:r>
            <w:proofErr w:type="spellStart"/>
            <w:r w:rsidRPr="009D2E80">
              <w:rPr>
                <w:sz w:val="24"/>
                <w:szCs w:val="24"/>
              </w:rPr>
              <w:t>insanların</w:t>
            </w:r>
            <w:proofErr w:type="spellEnd"/>
            <w:r w:rsidRPr="009D2E80">
              <w:rPr>
                <w:spacing w:val="26"/>
                <w:sz w:val="24"/>
                <w:szCs w:val="24"/>
              </w:rPr>
              <w:t xml:space="preserve"> </w:t>
            </w:r>
            <w:proofErr w:type="spellStart"/>
            <w:r w:rsidRPr="009D2E80">
              <w:rPr>
                <w:sz w:val="24"/>
                <w:szCs w:val="24"/>
              </w:rPr>
              <w:t>görünüşümdeki</w:t>
            </w:r>
            <w:proofErr w:type="spellEnd"/>
            <w:r w:rsidRPr="009D2E80">
              <w:rPr>
                <w:spacing w:val="28"/>
                <w:sz w:val="24"/>
                <w:szCs w:val="24"/>
              </w:rPr>
              <w:t xml:space="preserve"> </w:t>
            </w:r>
            <w:proofErr w:type="spellStart"/>
            <w:r w:rsidRPr="009D2E80">
              <w:rPr>
                <w:sz w:val="24"/>
                <w:szCs w:val="24"/>
              </w:rPr>
              <w:t>bir</w:t>
            </w:r>
            <w:proofErr w:type="spellEnd"/>
            <w:r w:rsidRPr="009D2E80">
              <w:rPr>
                <w:spacing w:val="30"/>
                <w:sz w:val="24"/>
                <w:szCs w:val="24"/>
              </w:rPr>
              <w:t xml:space="preserve"> </w:t>
            </w:r>
            <w:proofErr w:type="spellStart"/>
            <w:r w:rsidRPr="009D2E80">
              <w:rPr>
                <w:sz w:val="24"/>
                <w:szCs w:val="24"/>
              </w:rPr>
              <w:t>kusurun</w:t>
            </w:r>
            <w:proofErr w:type="spellEnd"/>
            <w:r w:rsidRPr="009D2E80">
              <w:rPr>
                <w:spacing w:val="28"/>
                <w:sz w:val="24"/>
                <w:szCs w:val="24"/>
              </w:rPr>
              <w:t xml:space="preserve"> </w:t>
            </w:r>
            <w:proofErr w:type="spellStart"/>
            <w:r w:rsidRPr="009D2E80">
              <w:rPr>
                <w:sz w:val="24"/>
                <w:szCs w:val="24"/>
              </w:rPr>
              <w:t>farkına</w:t>
            </w:r>
            <w:proofErr w:type="spellEnd"/>
            <w:r w:rsidRPr="009D2E80">
              <w:rPr>
                <w:spacing w:val="30"/>
                <w:sz w:val="24"/>
                <w:szCs w:val="24"/>
              </w:rPr>
              <w:t xml:space="preserve"> </w:t>
            </w:r>
            <w:proofErr w:type="spellStart"/>
            <w:r w:rsidRPr="009D2E80">
              <w:rPr>
                <w:sz w:val="24"/>
                <w:szCs w:val="24"/>
              </w:rPr>
              <w:t>vardıklarını</w:t>
            </w:r>
            <w:proofErr w:type="spellEnd"/>
            <w:r w:rsidRPr="009D2E80">
              <w:rPr>
                <w:spacing w:val="27"/>
                <w:sz w:val="24"/>
                <w:szCs w:val="24"/>
              </w:rPr>
              <w:t xml:space="preserve"> </w:t>
            </w:r>
            <w:proofErr w:type="spellStart"/>
            <w:r w:rsidRPr="009D2E80">
              <w:rPr>
                <w:spacing w:val="-2"/>
                <w:sz w:val="24"/>
                <w:szCs w:val="24"/>
              </w:rPr>
              <w:t>düşündüğümde</w:t>
            </w:r>
            <w:proofErr w:type="spellEnd"/>
            <w:r>
              <w:rPr>
                <w:sz w:val="24"/>
                <w:szCs w:val="24"/>
              </w:rPr>
              <w:t xml:space="preserve"> </w:t>
            </w:r>
            <w:proofErr w:type="spellStart"/>
            <w:r w:rsidRPr="009D2E80">
              <w:rPr>
                <w:sz w:val="24"/>
                <w:szCs w:val="24"/>
              </w:rPr>
              <w:t>kendimi</w:t>
            </w:r>
            <w:proofErr w:type="spellEnd"/>
            <w:r w:rsidRPr="009D2E80">
              <w:rPr>
                <w:spacing w:val="-9"/>
                <w:sz w:val="24"/>
                <w:szCs w:val="24"/>
              </w:rPr>
              <w:t xml:space="preserve"> </w:t>
            </w:r>
            <w:proofErr w:type="spellStart"/>
            <w:r w:rsidRPr="009D2E80">
              <w:rPr>
                <w:sz w:val="24"/>
                <w:szCs w:val="24"/>
              </w:rPr>
              <w:t>rahatsız</w:t>
            </w:r>
            <w:proofErr w:type="spellEnd"/>
            <w:r w:rsidRPr="009D2E80">
              <w:rPr>
                <w:spacing w:val="-5"/>
                <w:sz w:val="24"/>
                <w:szCs w:val="24"/>
              </w:rPr>
              <w:t xml:space="preserve"> </w:t>
            </w:r>
            <w:proofErr w:type="spellStart"/>
            <w:r w:rsidRPr="009D2E80">
              <w:rPr>
                <w:spacing w:val="-2"/>
                <w:sz w:val="24"/>
                <w:szCs w:val="24"/>
              </w:rPr>
              <w:t>hissederim</w:t>
            </w:r>
            <w:proofErr w:type="spellEnd"/>
            <w:r w:rsidRPr="009D2E80">
              <w:rPr>
                <w:spacing w:val="-2"/>
                <w:sz w:val="24"/>
                <w:szCs w:val="24"/>
              </w:rPr>
              <w:t>.</w:t>
            </w:r>
          </w:p>
        </w:tc>
        <w:tc>
          <w:tcPr>
            <w:tcW w:w="449" w:type="dxa"/>
          </w:tcPr>
          <w:p w14:paraId="39104F90" w14:textId="77777777" w:rsidR="000A23A0" w:rsidRPr="009D2E80" w:rsidRDefault="000A23A0" w:rsidP="00F964A5">
            <w:pPr>
              <w:pStyle w:val="TableParagraph"/>
              <w:rPr>
                <w:sz w:val="24"/>
                <w:szCs w:val="24"/>
              </w:rPr>
            </w:pPr>
          </w:p>
        </w:tc>
        <w:tc>
          <w:tcPr>
            <w:tcW w:w="447" w:type="dxa"/>
          </w:tcPr>
          <w:p w14:paraId="41C929B2" w14:textId="77777777" w:rsidR="000A23A0" w:rsidRPr="009D2E80" w:rsidRDefault="000A23A0" w:rsidP="00F964A5">
            <w:pPr>
              <w:pStyle w:val="TableParagraph"/>
              <w:rPr>
                <w:sz w:val="24"/>
                <w:szCs w:val="24"/>
              </w:rPr>
            </w:pPr>
          </w:p>
        </w:tc>
        <w:tc>
          <w:tcPr>
            <w:tcW w:w="446" w:type="dxa"/>
          </w:tcPr>
          <w:p w14:paraId="5D515818" w14:textId="77777777" w:rsidR="000A23A0" w:rsidRPr="009D2E80" w:rsidRDefault="000A23A0" w:rsidP="00F964A5">
            <w:pPr>
              <w:pStyle w:val="TableParagraph"/>
              <w:rPr>
                <w:sz w:val="24"/>
                <w:szCs w:val="24"/>
              </w:rPr>
            </w:pPr>
          </w:p>
        </w:tc>
        <w:tc>
          <w:tcPr>
            <w:tcW w:w="446" w:type="dxa"/>
          </w:tcPr>
          <w:p w14:paraId="14AD8709" w14:textId="77777777" w:rsidR="000A23A0" w:rsidRPr="009D2E80" w:rsidRDefault="000A23A0" w:rsidP="00F964A5">
            <w:pPr>
              <w:pStyle w:val="TableParagraph"/>
              <w:rPr>
                <w:sz w:val="24"/>
                <w:szCs w:val="24"/>
              </w:rPr>
            </w:pPr>
          </w:p>
        </w:tc>
        <w:tc>
          <w:tcPr>
            <w:tcW w:w="448" w:type="dxa"/>
          </w:tcPr>
          <w:p w14:paraId="6022107A" w14:textId="77777777" w:rsidR="000A23A0" w:rsidRPr="009D2E80" w:rsidRDefault="000A23A0" w:rsidP="00F964A5">
            <w:pPr>
              <w:pStyle w:val="TableParagraph"/>
              <w:rPr>
                <w:sz w:val="24"/>
                <w:szCs w:val="24"/>
              </w:rPr>
            </w:pPr>
          </w:p>
        </w:tc>
      </w:tr>
      <w:tr w:rsidR="000A23A0" w14:paraId="4EB8C928" w14:textId="77777777" w:rsidTr="00E726CF">
        <w:trPr>
          <w:trHeight w:val="404"/>
        </w:trPr>
        <w:tc>
          <w:tcPr>
            <w:tcW w:w="7599" w:type="dxa"/>
          </w:tcPr>
          <w:p w14:paraId="25F41572" w14:textId="77777777" w:rsidR="000A23A0" w:rsidRPr="009D2E80" w:rsidRDefault="000A23A0" w:rsidP="00F964A5">
            <w:pPr>
              <w:pStyle w:val="TableParagraph"/>
              <w:spacing w:line="219" w:lineRule="exact"/>
              <w:ind w:left="6"/>
              <w:jc w:val="left"/>
              <w:rPr>
                <w:sz w:val="24"/>
                <w:szCs w:val="24"/>
              </w:rPr>
            </w:pPr>
            <w:r w:rsidRPr="009D2E80">
              <w:rPr>
                <w:sz w:val="24"/>
                <w:szCs w:val="24"/>
              </w:rPr>
              <w:t>15.Sevdiğim</w:t>
            </w:r>
            <w:r w:rsidRPr="009D2E80">
              <w:rPr>
                <w:spacing w:val="-9"/>
                <w:sz w:val="24"/>
                <w:szCs w:val="24"/>
              </w:rPr>
              <w:t xml:space="preserve"> </w:t>
            </w:r>
            <w:proofErr w:type="spellStart"/>
            <w:r w:rsidRPr="009D2E80">
              <w:rPr>
                <w:sz w:val="24"/>
                <w:szCs w:val="24"/>
              </w:rPr>
              <w:t>kişinin</w:t>
            </w:r>
            <w:proofErr w:type="spellEnd"/>
            <w:r w:rsidRPr="009D2E80">
              <w:rPr>
                <w:spacing w:val="-6"/>
                <w:sz w:val="24"/>
                <w:szCs w:val="24"/>
              </w:rPr>
              <w:t xml:space="preserve"> </w:t>
            </w:r>
            <w:proofErr w:type="spellStart"/>
            <w:r w:rsidRPr="009D2E80">
              <w:rPr>
                <w:sz w:val="24"/>
                <w:szCs w:val="24"/>
              </w:rPr>
              <w:t>görünüşümden</w:t>
            </w:r>
            <w:proofErr w:type="spellEnd"/>
            <w:r w:rsidRPr="009D2E80">
              <w:rPr>
                <w:spacing w:val="-7"/>
                <w:sz w:val="24"/>
                <w:szCs w:val="24"/>
              </w:rPr>
              <w:t xml:space="preserve"> </w:t>
            </w:r>
            <w:proofErr w:type="spellStart"/>
            <w:r w:rsidRPr="009D2E80">
              <w:rPr>
                <w:sz w:val="24"/>
                <w:szCs w:val="24"/>
              </w:rPr>
              <w:t>dolayı</w:t>
            </w:r>
            <w:proofErr w:type="spellEnd"/>
            <w:r w:rsidRPr="009D2E80">
              <w:rPr>
                <w:spacing w:val="-8"/>
                <w:sz w:val="24"/>
                <w:szCs w:val="24"/>
              </w:rPr>
              <w:t xml:space="preserve"> </w:t>
            </w:r>
            <w:proofErr w:type="spellStart"/>
            <w:r w:rsidRPr="009D2E80">
              <w:rPr>
                <w:sz w:val="24"/>
                <w:szCs w:val="24"/>
              </w:rPr>
              <w:t>beni</w:t>
            </w:r>
            <w:proofErr w:type="spellEnd"/>
            <w:r w:rsidRPr="009D2E80">
              <w:rPr>
                <w:spacing w:val="-7"/>
                <w:sz w:val="24"/>
                <w:szCs w:val="24"/>
              </w:rPr>
              <w:t xml:space="preserve"> </w:t>
            </w:r>
            <w:proofErr w:type="spellStart"/>
            <w:r w:rsidRPr="009D2E80">
              <w:rPr>
                <w:sz w:val="24"/>
                <w:szCs w:val="24"/>
              </w:rPr>
              <w:t>terk</w:t>
            </w:r>
            <w:proofErr w:type="spellEnd"/>
            <w:r w:rsidRPr="009D2E80">
              <w:rPr>
                <w:spacing w:val="-8"/>
                <w:sz w:val="24"/>
                <w:szCs w:val="24"/>
              </w:rPr>
              <w:t xml:space="preserve"> </w:t>
            </w:r>
            <w:proofErr w:type="spellStart"/>
            <w:r w:rsidRPr="009D2E80">
              <w:rPr>
                <w:sz w:val="24"/>
                <w:szCs w:val="24"/>
              </w:rPr>
              <w:t>edeceğinden</w:t>
            </w:r>
            <w:proofErr w:type="spellEnd"/>
            <w:r w:rsidRPr="009D2E80">
              <w:rPr>
                <w:spacing w:val="-7"/>
                <w:sz w:val="24"/>
                <w:szCs w:val="24"/>
              </w:rPr>
              <w:t xml:space="preserve"> </w:t>
            </w:r>
            <w:proofErr w:type="spellStart"/>
            <w:r w:rsidRPr="009D2E80">
              <w:rPr>
                <w:sz w:val="24"/>
                <w:szCs w:val="24"/>
              </w:rPr>
              <w:t>endişe</w:t>
            </w:r>
            <w:proofErr w:type="spellEnd"/>
            <w:r w:rsidRPr="009D2E80">
              <w:rPr>
                <w:spacing w:val="-7"/>
                <w:sz w:val="24"/>
                <w:szCs w:val="24"/>
              </w:rPr>
              <w:t xml:space="preserve"> </w:t>
            </w:r>
            <w:proofErr w:type="spellStart"/>
            <w:r w:rsidRPr="009D2E80">
              <w:rPr>
                <w:spacing w:val="-2"/>
                <w:sz w:val="24"/>
                <w:szCs w:val="24"/>
              </w:rPr>
              <w:t>duyuyorum</w:t>
            </w:r>
            <w:proofErr w:type="spellEnd"/>
            <w:r w:rsidRPr="009D2E80">
              <w:rPr>
                <w:spacing w:val="-2"/>
                <w:sz w:val="24"/>
                <w:szCs w:val="24"/>
              </w:rPr>
              <w:t>.</w:t>
            </w:r>
          </w:p>
        </w:tc>
        <w:tc>
          <w:tcPr>
            <w:tcW w:w="449" w:type="dxa"/>
          </w:tcPr>
          <w:p w14:paraId="1FE786AA" w14:textId="77777777" w:rsidR="000A23A0" w:rsidRPr="009D2E80" w:rsidRDefault="000A23A0" w:rsidP="00F964A5">
            <w:pPr>
              <w:pStyle w:val="TableParagraph"/>
              <w:rPr>
                <w:sz w:val="24"/>
                <w:szCs w:val="24"/>
              </w:rPr>
            </w:pPr>
          </w:p>
        </w:tc>
        <w:tc>
          <w:tcPr>
            <w:tcW w:w="447" w:type="dxa"/>
          </w:tcPr>
          <w:p w14:paraId="1025EFD8" w14:textId="77777777" w:rsidR="000A23A0" w:rsidRPr="009D2E80" w:rsidRDefault="000A23A0" w:rsidP="00F964A5">
            <w:pPr>
              <w:pStyle w:val="TableParagraph"/>
              <w:rPr>
                <w:sz w:val="24"/>
                <w:szCs w:val="24"/>
              </w:rPr>
            </w:pPr>
          </w:p>
        </w:tc>
        <w:tc>
          <w:tcPr>
            <w:tcW w:w="446" w:type="dxa"/>
          </w:tcPr>
          <w:p w14:paraId="1A6EDAE8" w14:textId="77777777" w:rsidR="000A23A0" w:rsidRPr="009D2E80" w:rsidRDefault="000A23A0" w:rsidP="00F964A5">
            <w:pPr>
              <w:pStyle w:val="TableParagraph"/>
              <w:rPr>
                <w:sz w:val="24"/>
                <w:szCs w:val="24"/>
              </w:rPr>
            </w:pPr>
          </w:p>
        </w:tc>
        <w:tc>
          <w:tcPr>
            <w:tcW w:w="446" w:type="dxa"/>
          </w:tcPr>
          <w:p w14:paraId="29D0BAEB" w14:textId="77777777" w:rsidR="000A23A0" w:rsidRPr="009D2E80" w:rsidRDefault="000A23A0" w:rsidP="00F964A5">
            <w:pPr>
              <w:pStyle w:val="TableParagraph"/>
              <w:rPr>
                <w:sz w:val="24"/>
                <w:szCs w:val="24"/>
              </w:rPr>
            </w:pPr>
          </w:p>
        </w:tc>
        <w:tc>
          <w:tcPr>
            <w:tcW w:w="448" w:type="dxa"/>
          </w:tcPr>
          <w:p w14:paraId="479F8B88" w14:textId="77777777" w:rsidR="000A23A0" w:rsidRPr="009D2E80" w:rsidRDefault="000A23A0" w:rsidP="00F964A5">
            <w:pPr>
              <w:pStyle w:val="TableParagraph"/>
              <w:rPr>
                <w:sz w:val="24"/>
                <w:szCs w:val="24"/>
              </w:rPr>
            </w:pPr>
          </w:p>
        </w:tc>
      </w:tr>
      <w:tr w:rsidR="000A23A0" w14:paraId="638CA179" w14:textId="77777777" w:rsidTr="00E726CF">
        <w:trPr>
          <w:trHeight w:val="404"/>
        </w:trPr>
        <w:tc>
          <w:tcPr>
            <w:tcW w:w="7599" w:type="dxa"/>
          </w:tcPr>
          <w:p w14:paraId="2209DAD3" w14:textId="77777777" w:rsidR="000A23A0" w:rsidRPr="009D2E80" w:rsidRDefault="000A23A0" w:rsidP="00F964A5">
            <w:pPr>
              <w:pStyle w:val="TableParagraph"/>
              <w:spacing w:line="220" w:lineRule="exact"/>
              <w:ind w:left="6"/>
              <w:jc w:val="left"/>
              <w:rPr>
                <w:sz w:val="24"/>
                <w:szCs w:val="24"/>
              </w:rPr>
            </w:pPr>
            <w:r w:rsidRPr="009D2E80">
              <w:rPr>
                <w:sz w:val="24"/>
                <w:szCs w:val="24"/>
              </w:rPr>
              <w:t>16.İnsanların</w:t>
            </w:r>
            <w:r w:rsidRPr="009D2E80">
              <w:rPr>
                <w:spacing w:val="-9"/>
                <w:sz w:val="24"/>
                <w:szCs w:val="24"/>
              </w:rPr>
              <w:t xml:space="preserve"> </w:t>
            </w:r>
            <w:proofErr w:type="spellStart"/>
            <w:r w:rsidRPr="009D2E80">
              <w:rPr>
                <w:sz w:val="24"/>
                <w:szCs w:val="24"/>
              </w:rPr>
              <w:t>görünüşümün</w:t>
            </w:r>
            <w:proofErr w:type="spellEnd"/>
            <w:r w:rsidRPr="009D2E80">
              <w:rPr>
                <w:spacing w:val="-9"/>
                <w:sz w:val="24"/>
                <w:szCs w:val="24"/>
              </w:rPr>
              <w:t xml:space="preserve"> </w:t>
            </w:r>
            <w:r w:rsidRPr="009D2E80">
              <w:rPr>
                <w:sz w:val="24"/>
                <w:szCs w:val="24"/>
              </w:rPr>
              <w:t>iyi</w:t>
            </w:r>
            <w:r w:rsidRPr="009D2E80">
              <w:rPr>
                <w:spacing w:val="-11"/>
                <w:sz w:val="24"/>
                <w:szCs w:val="24"/>
              </w:rPr>
              <w:t xml:space="preserve"> </w:t>
            </w:r>
            <w:proofErr w:type="spellStart"/>
            <w:r w:rsidRPr="009D2E80">
              <w:rPr>
                <w:sz w:val="24"/>
                <w:szCs w:val="24"/>
              </w:rPr>
              <w:t>olmadığını</w:t>
            </w:r>
            <w:proofErr w:type="spellEnd"/>
            <w:r w:rsidRPr="009D2E80">
              <w:rPr>
                <w:spacing w:val="-11"/>
                <w:sz w:val="24"/>
                <w:szCs w:val="24"/>
              </w:rPr>
              <w:t xml:space="preserve"> </w:t>
            </w:r>
            <w:proofErr w:type="spellStart"/>
            <w:r w:rsidRPr="009D2E80">
              <w:rPr>
                <w:sz w:val="24"/>
                <w:szCs w:val="24"/>
              </w:rPr>
              <w:t>düşünmelerinden</w:t>
            </w:r>
            <w:proofErr w:type="spellEnd"/>
            <w:r>
              <w:rPr>
                <w:spacing w:val="-9"/>
                <w:sz w:val="24"/>
                <w:szCs w:val="24"/>
              </w:rPr>
              <w:t xml:space="preserve"> </w:t>
            </w:r>
            <w:proofErr w:type="spellStart"/>
            <w:r w:rsidRPr="009D2E80">
              <w:rPr>
                <w:spacing w:val="-2"/>
                <w:sz w:val="24"/>
                <w:szCs w:val="24"/>
              </w:rPr>
              <w:t>endişeleniyorum</w:t>
            </w:r>
            <w:proofErr w:type="spellEnd"/>
            <w:r w:rsidRPr="009D2E80">
              <w:rPr>
                <w:spacing w:val="-2"/>
                <w:sz w:val="24"/>
                <w:szCs w:val="24"/>
              </w:rPr>
              <w:t>.</w:t>
            </w:r>
          </w:p>
        </w:tc>
        <w:tc>
          <w:tcPr>
            <w:tcW w:w="449" w:type="dxa"/>
          </w:tcPr>
          <w:p w14:paraId="6F1C9B94" w14:textId="77777777" w:rsidR="000A23A0" w:rsidRPr="009D2E80" w:rsidRDefault="000A23A0" w:rsidP="00F964A5">
            <w:pPr>
              <w:pStyle w:val="TableParagraph"/>
              <w:rPr>
                <w:sz w:val="24"/>
                <w:szCs w:val="24"/>
              </w:rPr>
            </w:pPr>
          </w:p>
        </w:tc>
        <w:tc>
          <w:tcPr>
            <w:tcW w:w="447" w:type="dxa"/>
          </w:tcPr>
          <w:p w14:paraId="37896F2F" w14:textId="77777777" w:rsidR="000A23A0" w:rsidRPr="009D2E80" w:rsidRDefault="000A23A0" w:rsidP="00F964A5">
            <w:pPr>
              <w:pStyle w:val="TableParagraph"/>
              <w:rPr>
                <w:sz w:val="24"/>
                <w:szCs w:val="24"/>
              </w:rPr>
            </w:pPr>
          </w:p>
        </w:tc>
        <w:tc>
          <w:tcPr>
            <w:tcW w:w="446" w:type="dxa"/>
          </w:tcPr>
          <w:p w14:paraId="2E7B1FA3" w14:textId="77777777" w:rsidR="000A23A0" w:rsidRPr="009D2E80" w:rsidRDefault="000A23A0" w:rsidP="00F964A5">
            <w:pPr>
              <w:pStyle w:val="TableParagraph"/>
              <w:rPr>
                <w:sz w:val="24"/>
                <w:szCs w:val="24"/>
              </w:rPr>
            </w:pPr>
          </w:p>
        </w:tc>
        <w:tc>
          <w:tcPr>
            <w:tcW w:w="446" w:type="dxa"/>
          </w:tcPr>
          <w:p w14:paraId="44798795" w14:textId="77777777" w:rsidR="000A23A0" w:rsidRPr="009D2E80" w:rsidRDefault="000A23A0" w:rsidP="00F964A5">
            <w:pPr>
              <w:pStyle w:val="TableParagraph"/>
              <w:rPr>
                <w:sz w:val="24"/>
                <w:szCs w:val="24"/>
              </w:rPr>
            </w:pPr>
          </w:p>
        </w:tc>
        <w:tc>
          <w:tcPr>
            <w:tcW w:w="448" w:type="dxa"/>
          </w:tcPr>
          <w:p w14:paraId="05533108" w14:textId="77777777" w:rsidR="000A23A0" w:rsidRPr="009D2E80" w:rsidRDefault="000A23A0" w:rsidP="00F964A5">
            <w:pPr>
              <w:pStyle w:val="TableParagraph"/>
              <w:rPr>
                <w:sz w:val="24"/>
                <w:szCs w:val="24"/>
              </w:rPr>
            </w:pPr>
          </w:p>
        </w:tc>
      </w:tr>
    </w:tbl>
    <w:p w14:paraId="104A5B48" w14:textId="77777777" w:rsidR="000A23A0" w:rsidRPr="008F194F" w:rsidRDefault="000A23A0" w:rsidP="008F194F">
      <w:pPr>
        <w:spacing w:after="120"/>
        <w:rPr>
          <w:rFonts w:cs="Times New Roman"/>
          <w:szCs w:val="24"/>
        </w:rPr>
      </w:pPr>
    </w:p>
    <w:p w14:paraId="5F992C4F" w14:textId="77777777" w:rsidR="007F705D" w:rsidRDefault="007F705D">
      <w:pPr>
        <w:spacing w:after="200" w:line="276" w:lineRule="auto"/>
        <w:ind w:firstLine="0"/>
        <w:jc w:val="left"/>
        <w:rPr>
          <w:rFonts w:cs="Times New Roman"/>
          <w:b/>
          <w:szCs w:val="24"/>
        </w:rPr>
      </w:pPr>
    </w:p>
    <w:p w14:paraId="020898F6" w14:textId="77777777" w:rsidR="00B61F9A" w:rsidRDefault="00B61F9A" w:rsidP="005D7F63">
      <w:pPr>
        <w:pStyle w:val="Balk3"/>
      </w:pPr>
      <w:bookmarkStart w:id="92" w:name="_Toc189812784"/>
      <w:r w:rsidRPr="008F194F">
        <w:rPr>
          <w:b/>
        </w:rPr>
        <w:lastRenderedPageBreak/>
        <w:t xml:space="preserve">Ek 5. </w:t>
      </w:r>
      <w:r w:rsidRPr="008F194F">
        <w:t xml:space="preserve">Etik </w:t>
      </w:r>
      <w:r w:rsidR="00190D36" w:rsidRPr="008F194F">
        <w:t>kurul onayı</w:t>
      </w:r>
      <w:r w:rsidR="00190D36">
        <w:t>.</w:t>
      </w:r>
      <w:bookmarkEnd w:id="92"/>
    </w:p>
    <w:p w14:paraId="1EE0B9EF" w14:textId="77777777" w:rsidR="00190D36" w:rsidRPr="008F194F" w:rsidRDefault="00190D36" w:rsidP="007C3B1D">
      <w:pPr>
        <w:spacing w:after="120"/>
        <w:ind w:firstLine="0"/>
        <w:rPr>
          <w:rFonts w:cs="Times New Roman"/>
          <w:szCs w:val="24"/>
        </w:rPr>
      </w:pPr>
    </w:p>
    <w:p w14:paraId="2E49D1E1" w14:textId="06E321BD" w:rsidR="009138CD" w:rsidRPr="008F194F" w:rsidRDefault="000342D8" w:rsidP="007C3B1D">
      <w:pPr>
        <w:spacing w:before="120" w:after="120" w:line="240" w:lineRule="atLeast"/>
        <w:ind w:firstLine="0"/>
        <w:jc w:val="center"/>
        <w:rPr>
          <w:rFonts w:eastAsia="Times New Roman" w:cs="Times New Roman"/>
          <w:szCs w:val="24"/>
          <w:lang w:eastAsia="tr-TR"/>
        </w:rPr>
      </w:pPr>
      <w:r w:rsidRPr="000342D8">
        <w:rPr>
          <w:rFonts w:eastAsia="Times New Roman"/>
          <w:noProof/>
          <w:lang w:eastAsia="tr-TR"/>
        </w:rPr>
        <w:drawing>
          <wp:inline distT="0" distB="0" distL="0" distR="0" wp14:anchorId="5291F679" wp14:editId="44A95D3E">
            <wp:extent cx="4857750" cy="6267450"/>
            <wp:effectExtent l="0" t="0" r="0" b="0"/>
            <wp:docPr id="7" name="Resim 7" descr="C:\Users\Casper\Desktop\AY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AYŞ.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0" cy="6267450"/>
                    </a:xfrm>
                    <a:prstGeom prst="rect">
                      <a:avLst/>
                    </a:prstGeom>
                    <a:noFill/>
                    <a:ln>
                      <a:noFill/>
                    </a:ln>
                  </pic:spPr>
                </pic:pic>
              </a:graphicData>
            </a:graphic>
          </wp:inline>
        </w:drawing>
      </w:r>
    </w:p>
    <w:p w14:paraId="61057D3A" w14:textId="77777777" w:rsidR="00CB7F3A" w:rsidRPr="008F194F" w:rsidRDefault="00CB7F3A" w:rsidP="008F194F">
      <w:pPr>
        <w:spacing w:after="120"/>
        <w:rPr>
          <w:rFonts w:eastAsia="Times New Roman" w:cs="Times New Roman"/>
          <w:b/>
          <w:szCs w:val="24"/>
          <w:lang w:eastAsia="tr-TR"/>
        </w:rPr>
      </w:pPr>
    </w:p>
    <w:p w14:paraId="041423DE" w14:textId="1245B682" w:rsidR="000342D8" w:rsidRPr="007F705D" w:rsidRDefault="007C3B1D" w:rsidP="007F705D">
      <w:pPr>
        <w:pStyle w:val="NormalWeb"/>
        <w:rPr>
          <w:rFonts w:eastAsia="Times New Roman"/>
          <w:lang w:eastAsia="tr-TR"/>
        </w:rPr>
      </w:pPr>
      <w:r>
        <w:rPr>
          <w:rFonts w:eastAsia="Times New Roman"/>
          <w:b/>
          <w:lang w:eastAsia="tr-TR"/>
        </w:rPr>
        <w:br w:type="page"/>
      </w:r>
    </w:p>
    <w:p w14:paraId="2510C10C"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lastRenderedPageBreak/>
        <w:t>T.C.</w:t>
      </w:r>
    </w:p>
    <w:p w14:paraId="0ECAB0D8"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t>AYDIN ADNAN MENDERES ÜNİVERSİTESİ</w:t>
      </w:r>
    </w:p>
    <w:p w14:paraId="10EF0CE3"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t>SAĞLIK BİLİMLERİ ENSTİTÜSÜ</w:t>
      </w:r>
    </w:p>
    <w:p w14:paraId="3DCE1FB4" w14:textId="77777777" w:rsidR="00190D36" w:rsidRPr="00190D36" w:rsidRDefault="00190D36" w:rsidP="00190D36">
      <w:pPr>
        <w:ind w:firstLine="0"/>
        <w:jc w:val="center"/>
        <w:rPr>
          <w:rFonts w:eastAsia="Times New Roman" w:cs="Times New Roman"/>
          <w:b/>
          <w:szCs w:val="24"/>
          <w:lang w:eastAsia="tr-TR"/>
        </w:rPr>
      </w:pPr>
    </w:p>
    <w:p w14:paraId="27A321EC" w14:textId="77777777" w:rsidR="00190D36" w:rsidRPr="00190D36" w:rsidRDefault="00190D36" w:rsidP="005D7F63">
      <w:pPr>
        <w:pStyle w:val="Balk1"/>
        <w:rPr>
          <w:rFonts w:eastAsia="Times New Roman"/>
          <w:lang w:eastAsia="tr-TR"/>
        </w:rPr>
      </w:pPr>
      <w:bookmarkStart w:id="93" w:name="_Toc189812785"/>
      <w:r w:rsidRPr="00190D36">
        <w:rPr>
          <w:rFonts w:eastAsia="Times New Roman"/>
          <w:lang w:eastAsia="tr-TR"/>
        </w:rPr>
        <w:t>BİLİMSEL ETİK BEYANI</w:t>
      </w:r>
      <w:bookmarkEnd w:id="93"/>
    </w:p>
    <w:p w14:paraId="385912EE" w14:textId="77777777" w:rsidR="00190D36" w:rsidRPr="00190D36" w:rsidRDefault="00190D36" w:rsidP="00190D36">
      <w:pPr>
        <w:ind w:firstLine="0"/>
        <w:jc w:val="center"/>
        <w:rPr>
          <w:rFonts w:eastAsia="Times New Roman" w:cs="Times New Roman"/>
          <w:b/>
          <w:szCs w:val="24"/>
          <w:lang w:eastAsia="tr-TR"/>
        </w:rPr>
      </w:pPr>
    </w:p>
    <w:p w14:paraId="4C381724" w14:textId="77777777" w:rsidR="00190D36" w:rsidRPr="00190D36" w:rsidRDefault="00190D36" w:rsidP="00190D36">
      <w:pPr>
        <w:ind w:firstLine="0"/>
        <w:jc w:val="center"/>
        <w:rPr>
          <w:rFonts w:eastAsia="Times New Roman" w:cs="Times New Roman"/>
          <w:b/>
          <w:szCs w:val="24"/>
          <w:lang w:eastAsia="tr-TR"/>
        </w:rPr>
      </w:pPr>
    </w:p>
    <w:p w14:paraId="1EDCA263" w14:textId="5C800255" w:rsidR="00446598" w:rsidRPr="008F194F" w:rsidRDefault="00E57714" w:rsidP="00190D36">
      <w:pPr>
        <w:spacing w:after="120"/>
        <w:ind w:firstLine="0"/>
        <w:rPr>
          <w:rFonts w:eastAsia="Times New Roman" w:cs="Times New Roman"/>
          <w:szCs w:val="24"/>
          <w:lang w:eastAsia="tr-TR"/>
        </w:rPr>
      </w:pPr>
      <w:r w:rsidRPr="00E57714">
        <w:rPr>
          <w:rFonts w:eastAsia="Times New Roman" w:cs="Times New Roman"/>
          <w:szCs w:val="24"/>
          <w:lang w:eastAsia="tr-TR"/>
        </w:rPr>
        <w:t xml:space="preserve">“Spor Bilimleri Fakültesi Öğrencilerinin Sağlıklı Beslenmeye İlişkin Tutumları </w:t>
      </w:r>
      <w:proofErr w:type="gramStart"/>
      <w:r w:rsidRPr="00E57714">
        <w:rPr>
          <w:rFonts w:eastAsia="Times New Roman" w:cs="Times New Roman"/>
          <w:szCs w:val="24"/>
          <w:lang w:eastAsia="tr-TR"/>
        </w:rPr>
        <w:t>Ve</w:t>
      </w:r>
      <w:proofErr w:type="gramEnd"/>
      <w:r w:rsidRPr="00E57714">
        <w:rPr>
          <w:rFonts w:eastAsia="Times New Roman" w:cs="Times New Roman"/>
          <w:szCs w:val="24"/>
          <w:lang w:eastAsia="tr-TR"/>
        </w:rPr>
        <w:t xml:space="preserve"> Sosyal Görünüş Kaygı Düzeylerinin İncelenmesi (Aydın ili örneği)</w:t>
      </w:r>
      <w:r w:rsidR="00867054" w:rsidRPr="00E57714">
        <w:rPr>
          <w:rFonts w:eastAsia="Times New Roman" w:cs="Times New Roman"/>
          <w:szCs w:val="24"/>
          <w:lang w:eastAsia="tr-TR"/>
        </w:rPr>
        <w:t>”</w:t>
      </w:r>
      <w:r w:rsidR="00867054" w:rsidRPr="008F194F">
        <w:rPr>
          <w:rFonts w:eastAsia="Times New Roman" w:cs="Times New Roman"/>
          <w:szCs w:val="24"/>
          <w:lang w:eastAsia="tr-TR"/>
        </w:rPr>
        <w:t xml:space="preserve"> başlıklı Yüksek Lisans</w:t>
      </w:r>
      <w:r w:rsidR="00446598" w:rsidRPr="008F194F">
        <w:rPr>
          <w:rFonts w:eastAsia="Times New Roman" w:cs="Times New Roman"/>
          <w:szCs w:val="24"/>
          <w:lang w:eastAsia="tr-TR"/>
        </w:rPr>
        <w:t xml:space="preserve"> tezimdeki bütün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14:paraId="114E6F6F" w14:textId="77777777" w:rsidR="00446598" w:rsidRPr="008F194F" w:rsidRDefault="00446598" w:rsidP="00190D36">
      <w:pPr>
        <w:spacing w:after="120"/>
        <w:ind w:firstLine="5670"/>
        <w:jc w:val="center"/>
        <w:rPr>
          <w:rFonts w:eastAsia="Times New Roman" w:cs="Times New Roman"/>
          <w:szCs w:val="24"/>
          <w:lang w:eastAsia="tr-TR"/>
        </w:rPr>
      </w:pPr>
    </w:p>
    <w:p w14:paraId="0915A309" w14:textId="1A35749F" w:rsidR="00446598" w:rsidRPr="008F194F" w:rsidRDefault="009F2CED" w:rsidP="00190D36">
      <w:pPr>
        <w:spacing w:after="120"/>
        <w:ind w:firstLine="5670"/>
        <w:jc w:val="center"/>
        <w:rPr>
          <w:rFonts w:eastAsia="Times New Roman" w:cs="Times New Roman"/>
          <w:szCs w:val="24"/>
          <w:lang w:eastAsia="tr-TR"/>
        </w:rPr>
      </w:pPr>
      <w:r>
        <w:rPr>
          <w:rFonts w:eastAsia="Times New Roman" w:cs="Times New Roman"/>
          <w:szCs w:val="24"/>
          <w:lang w:eastAsia="tr-TR"/>
        </w:rPr>
        <w:t>Ayşegül GÖKMEN</w:t>
      </w:r>
    </w:p>
    <w:p w14:paraId="1E1C3C1B" w14:textId="77777777" w:rsidR="00190D36" w:rsidRDefault="00190D36" w:rsidP="00190D36">
      <w:pPr>
        <w:spacing w:after="120"/>
        <w:ind w:firstLine="5670"/>
        <w:jc w:val="center"/>
        <w:rPr>
          <w:rFonts w:eastAsia="Times New Roman" w:cs="Times New Roman"/>
          <w:szCs w:val="24"/>
          <w:lang w:eastAsia="tr-TR"/>
        </w:rPr>
      </w:pPr>
    </w:p>
    <w:p w14:paraId="3C3A9540" w14:textId="41B303D7" w:rsidR="00446598" w:rsidRPr="008F194F" w:rsidRDefault="00A653D4" w:rsidP="00190D36">
      <w:pPr>
        <w:spacing w:after="120"/>
        <w:ind w:firstLine="5670"/>
        <w:jc w:val="center"/>
        <w:rPr>
          <w:rFonts w:eastAsia="Times New Roman" w:cs="Times New Roman"/>
          <w:szCs w:val="24"/>
          <w:lang w:eastAsia="tr-TR"/>
        </w:rPr>
      </w:pPr>
      <w:r>
        <w:rPr>
          <w:rFonts w:eastAsia="Times New Roman" w:cs="Times New Roman"/>
          <w:szCs w:val="24"/>
          <w:lang w:eastAsia="tr-TR"/>
        </w:rPr>
        <w:t>30</w:t>
      </w:r>
      <w:r w:rsidR="00446598" w:rsidRPr="008F194F">
        <w:rPr>
          <w:rFonts w:eastAsia="Times New Roman" w:cs="Times New Roman"/>
          <w:szCs w:val="24"/>
          <w:lang w:eastAsia="tr-TR"/>
        </w:rPr>
        <w:t xml:space="preserve"> /</w:t>
      </w:r>
      <w:r w:rsidR="003536F5" w:rsidRPr="008F194F">
        <w:rPr>
          <w:rFonts w:eastAsia="Times New Roman" w:cs="Times New Roman"/>
          <w:szCs w:val="24"/>
          <w:lang w:eastAsia="tr-TR"/>
        </w:rPr>
        <w:t>0</w:t>
      </w:r>
      <w:r w:rsidR="0049158A">
        <w:rPr>
          <w:rFonts w:eastAsia="Times New Roman" w:cs="Times New Roman"/>
          <w:szCs w:val="24"/>
          <w:lang w:eastAsia="tr-TR"/>
        </w:rPr>
        <w:t>6</w:t>
      </w:r>
      <w:r w:rsidR="00446598" w:rsidRPr="008F194F">
        <w:rPr>
          <w:rFonts w:eastAsia="Times New Roman" w:cs="Times New Roman"/>
          <w:szCs w:val="24"/>
          <w:lang w:eastAsia="tr-TR"/>
        </w:rPr>
        <w:t xml:space="preserve">/ </w:t>
      </w:r>
      <w:r w:rsidR="00867054" w:rsidRPr="008F194F">
        <w:rPr>
          <w:rFonts w:eastAsia="Times New Roman" w:cs="Times New Roman"/>
          <w:szCs w:val="24"/>
          <w:lang w:eastAsia="tr-TR"/>
        </w:rPr>
        <w:t>2025</w:t>
      </w:r>
    </w:p>
    <w:p w14:paraId="2E7C8FFE" w14:textId="77777777" w:rsidR="00446598" w:rsidRPr="008F194F" w:rsidRDefault="00446598" w:rsidP="008F194F">
      <w:pPr>
        <w:spacing w:after="120"/>
        <w:rPr>
          <w:rFonts w:cs="Times New Roman"/>
          <w:b/>
          <w:szCs w:val="24"/>
        </w:rPr>
      </w:pPr>
    </w:p>
    <w:p w14:paraId="7BACD1A5" w14:textId="77777777" w:rsidR="00446598" w:rsidRPr="008F194F" w:rsidRDefault="00446598" w:rsidP="008F194F">
      <w:pPr>
        <w:spacing w:after="120"/>
        <w:rPr>
          <w:rFonts w:cs="Times New Roman"/>
          <w:b/>
          <w:szCs w:val="24"/>
        </w:rPr>
      </w:pPr>
    </w:p>
    <w:p w14:paraId="2FF3A6FF" w14:textId="77777777" w:rsidR="00446598" w:rsidRPr="008F194F" w:rsidRDefault="00446598" w:rsidP="008F194F">
      <w:pPr>
        <w:spacing w:after="120"/>
        <w:rPr>
          <w:rFonts w:cs="Times New Roman"/>
          <w:b/>
          <w:szCs w:val="24"/>
        </w:rPr>
      </w:pPr>
    </w:p>
    <w:p w14:paraId="315A4873" w14:textId="77777777" w:rsidR="00446598" w:rsidRPr="008F194F" w:rsidRDefault="00446598" w:rsidP="008F194F">
      <w:pPr>
        <w:spacing w:after="120"/>
        <w:rPr>
          <w:rFonts w:cs="Times New Roman"/>
          <w:b/>
          <w:szCs w:val="24"/>
        </w:rPr>
      </w:pPr>
    </w:p>
    <w:p w14:paraId="6F9A2603" w14:textId="77777777" w:rsidR="00446598" w:rsidRPr="008F194F" w:rsidRDefault="00446598" w:rsidP="008F194F">
      <w:pPr>
        <w:spacing w:after="120"/>
        <w:rPr>
          <w:rFonts w:cs="Times New Roman"/>
          <w:b/>
          <w:szCs w:val="24"/>
        </w:rPr>
      </w:pPr>
    </w:p>
    <w:p w14:paraId="07B130D0" w14:textId="77777777" w:rsidR="00867054" w:rsidRPr="008F194F" w:rsidRDefault="00867054" w:rsidP="008F194F">
      <w:pPr>
        <w:spacing w:after="120"/>
        <w:rPr>
          <w:rFonts w:cs="Times New Roman"/>
          <w:b/>
          <w:szCs w:val="24"/>
        </w:rPr>
      </w:pPr>
    </w:p>
    <w:p w14:paraId="33AA4872" w14:textId="77777777" w:rsidR="00361CE3" w:rsidRPr="008F194F" w:rsidRDefault="00361CE3" w:rsidP="008F194F">
      <w:pPr>
        <w:spacing w:after="120"/>
        <w:rPr>
          <w:rFonts w:cs="Times New Roman"/>
          <w:b/>
          <w:szCs w:val="24"/>
        </w:rPr>
      </w:pPr>
    </w:p>
    <w:p w14:paraId="26AA0FB0" w14:textId="77777777" w:rsidR="00BB1A68" w:rsidRPr="008F194F" w:rsidRDefault="00BB1A68" w:rsidP="008F194F">
      <w:pPr>
        <w:spacing w:after="120"/>
        <w:rPr>
          <w:rFonts w:cs="Times New Roman"/>
          <w:b/>
          <w:szCs w:val="24"/>
        </w:rPr>
      </w:pPr>
    </w:p>
    <w:p w14:paraId="65289758" w14:textId="77777777" w:rsidR="00446598" w:rsidRPr="008F194F" w:rsidRDefault="00446598" w:rsidP="008F194F">
      <w:pPr>
        <w:spacing w:after="120"/>
        <w:rPr>
          <w:rFonts w:cs="Times New Roman"/>
          <w:b/>
          <w:szCs w:val="24"/>
        </w:rPr>
      </w:pPr>
    </w:p>
    <w:p w14:paraId="614304F3" w14:textId="77777777" w:rsidR="00190D36" w:rsidRDefault="00190D36">
      <w:pPr>
        <w:spacing w:after="200" w:line="276" w:lineRule="auto"/>
        <w:ind w:firstLine="0"/>
        <w:jc w:val="left"/>
        <w:rPr>
          <w:rFonts w:cs="Times New Roman"/>
          <w:b/>
          <w:szCs w:val="24"/>
        </w:rPr>
      </w:pPr>
      <w:r>
        <w:rPr>
          <w:rFonts w:cs="Times New Roman"/>
          <w:b/>
          <w:szCs w:val="24"/>
        </w:rPr>
        <w:br w:type="page"/>
      </w:r>
    </w:p>
    <w:p w14:paraId="6321D363" w14:textId="77777777" w:rsidR="0035197B" w:rsidRPr="00190D36" w:rsidRDefault="0035197B" w:rsidP="005D7F63">
      <w:pPr>
        <w:pStyle w:val="Balk1"/>
      </w:pPr>
      <w:bookmarkStart w:id="94" w:name="_Toc189812786"/>
      <w:r w:rsidRPr="00190D36">
        <w:lastRenderedPageBreak/>
        <w:t>ÖZ</w:t>
      </w:r>
      <w:r w:rsidR="00792BB3" w:rsidRPr="00190D36">
        <w:t xml:space="preserve"> </w:t>
      </w:r>
      <w:r w:rsidRPr="00190D36">
        <w:t>GEÇMİŞ</w:t>
      </w:r>
      <w:bookmarkEnd w:id="94"/>
    </w:p>
    <w:p w14:paraId="23B7797F" w14:textId="77777777" w:rsidR="008A0776" w:rsidRPr="008F194F" w:rsidRDefault="008A0776" w:rsidP="00190D36">
      <w:pPr>
        <w:ind w:firstLine="0"/>
        <w:rPr>
          <w:rFonts w:cs="Times New Roman"/>
          <w:szCs w:val="24"/>
        </w:rPr>
      </w:pPr>
    </w:p>
    <w:p w14:paraId="50BCD2A1" w14:textId="77777777" w:rsidR="0035197B" w:rsidRPr="008F194F" w:rsidRDefault="0035197B" w:rsidP="00190D36">
      <w:pPr>
        <w:ind w:firstLine="0"/>
        <w:rPr>
          <w:rFonts w:cs="Times New Roman"/>
          <w:szCs w:val="24"/>
        </w:rPr>
      </w:pPr>
    </w:p>
    <w:tbl>
      <w:tblPr>
        <w:tblW w:w="0" w:type="auto"/>
        <w:tblLook w:val="04A0" w:firstRow="1" w:lastRow="0" w:firstColumn="1" w:lastColumn="0" w:noHBand="0" w:noVBand="1"/>
      </w:tblPr>
      <w:tblGrid>
        <w:gridCol w:w="3227"/>
        <w:gridCol w:w="4252"/>
      </w:tblGrid>
      <w:tr w:rsidR="008A0776" w:rsidRPr="008F194F" w14:paraId="1A9492CD" w14:textId="77777777" w:rsidTr="00FD3E92">
        <w:trPr>
          <w:trHeight w:val="206"/>
        </w:trPr>
        <w:tc>
          <w:tcPr>
            <w:tcW w:w="3227" w:type="dxa"/>
            <w:hideMark/>
          </w:tcPr>
          <w:p w14:paraId="76E94DFD" w14:textId="77777777" w:rsidR="008A0776" w:rsidRPr="008F194F" w:rsidRDefault="008A0776" w:rsidP="00190D36">
            <w:pPr>
              <w:ind w:firstLine="0"/>
              <w:rPr>
                <w:rFonts w:cs="Times New Roman"/>
                <w:szCs w:val="24"/>
              </w:rPr>
            </w:pPr>
            <w:proofErr w:type="spellStart"/>
            <w:r w:rsidRPr="008F194F">
              <w:rPr>
                <w:rFonts w:cs="Times New Roman"/>
                <w:b/>
                <w:szCs w:val="24"/>
                <w:lang w:val="en-US"/>
              </w:rPr>
              <w:t>Soyadı</w:t>
            </w:r>
            <w:proofErr w:type="spellEnd"/>
            <w:r w:rsidRPr="008F194F">
              <w:rPr>
                <w:rFonts w:cs="Times New Roman"/>
                <w:b/>
                <w:szCs w:val="24"/>
                <w:lang w:val="en-US"/>
              </w:rPr>
              <w:t xml:space="preserve">, </w:t>
            </w:r>
            <w:proofErr w:type="spellStart"/>
            <w:r w:rsidRPr="008F194F">
              <w:rPr>
                <w:rFonts w:cs="Times New Roman"/>
                <w:b/>
                <w:szCs w:val="24"/>
                <w:lang w:val="en-US"/>
              </w:rPr>
              <w:t>Adı</w:t>
            </w:r>
            <w:proofErr w:type="spellEnd"/>
          </w:p>
        </w:tc>
        <w:tc>
          <w:tcPr>
            <w:tcW w:w="4252" w:type="dxa"/>
            <w:hideMark/>
          </w:tcPr>
          <w:p w14:paraId="6F61EB80" w14:textId="3E5205F8" w:rsidR="008A0776" w:rsidRPr="008F194F" w:rsidRDefault="008A0776" w:rsidP="00E57714">
            <w:pPr>
              <w:ind w:firstLine="0"/>
              <w:rPr>
                <w:rFonts w:cs="Times New Roman"/>
                <w:szCs w:val="24"/>
              </w:rPr>
            </w:pPr>
            <w:r w:rsidRPr="008F194F">
              <w:rPr>
                <w:rFonts w:cs="Times New Roman"/>
                <w:szCs w:val="24"/>
                <w:lang w:val="en-US"/>
              </w:rPr>
              <w:t xml:space="preserve">: </w:t>
            </w:r>
            <w:r w:rsidR="00E57714">
              <w:rPr>
                <w:rFonts w:cs="Times New Roman"/>
                <w:szCs w:val="24"/>
                <w:lang w:val="en-US"/>
              </w:rPr>
              <w:t>GÖKMEN Ayşegül</w:t>
            </w:r>
          </w:p>
        </w:tc>
      </w:tr>
      <w:tr w:rsidR="008A0776" w:rsidRPr="008F194F" w14:paraId="73B057CB" w14:textId="77777777" w:rsidTr="00FD3E92">
        <w:tc>
          <w:tcPr>
            <w:tcW w:w="3227" w:type="dxa"/>
            <w:hideMark/>
          </w:tcPr>
          <w:p w14:paraId="50D07B58" w14:textId="77777777" w:rsidR="008A0776" w:rsidRPr="008F194F" w:rsidRDefault="008A0776" w:rsidP="00190D36">
            <w:pPr>
              <w:tabs>
                <w:tab w:val="left" w:pos="3261"/>
              </w:tabs>
              <w:ind w:firstLine="0"/>
              <w:rPr>
                <w:rFonts w:cs="Times New Roman"/>
                <w:szCs w:val="24"/>
                <w:lang w:val="en-US"/>
              </w:rPr>
            </w:pPr>
            <w:proofErr w:type="spellStart"/>
            <w:r w:rsidRPr="008F194F">
              <w:rPr>
                <w:rFonts w:cs="Times New Roman"/>
                <w:b/>
                <w:szCs w:val="24"/>
                <w:lang w:val="en-US"/>
              </w:rPr>
              <w:t>Uyruk</w:t>
            </w:r>
            <w:proofErr w:type="spellEnd"/>
          </w:p>
        </w:tc>
        <w:tc>
          <w:tcPr>
            <w:tcW w:w="4252" w:type="dxa"/>
            <w:hideMark/>
          </w:tcPr>
          <w:p w14:paraId="6918B3A3" w14:textId="77777777" w:rsidR="008A0776" w:rsidRPr="008F194F" w:rsidRDefault="008A0776" w:rsidP="00190D36">
            <w:pPr>
              <w:ind w:firstLine="0"/>
              <w:rPr>
                <w:rFonts w:cs="Times New Roman"/>
                <w:szCs w:val="24"/>
              </w:rPr>
            </w:pPr>
            <w:r w:rsidRPr="008F194F">
              <w:rPr>
                <w:rFonts w:cs="Times New Roman"/>
                <w:szCs w:val="24"/>
                <w:lang w:val="en-US"/>
              </w:rPr>
              <w:t>: T.C.</w:t>
            </w:r>
          </w:p>
        </w:tc>
      </w:tr>
      <w:tr w:rsidR="008A0776" w:rsidRPr="008F194F" w14:paraId="7FE46C3B" w14:textId="77777777" w:rsidTr="00FD3E92">
        <w:tc>
          <w:tcPr>
            <w:tcW w:w="3227" w:type="dxa"/>
            <w:hideMark/>
          </w:tcPr>
          <w:p w14:paraId="4F24EFF2" w14:textId="77777777" w:rsidR="008A0776" w:rsidRPr="008F194F" w:rsidRDefault="008A0776" w:rsidP="00190D36">
            <w:pPr>
              <w:tabs>
                <w:tab w:val="left" w:pos="3402"/>
              </w:tabs>
              <w:ind w:firstLine="0"/>
              <w:rPr>
                <w:rFonts w:cs="Times New Roman"/>
                <w:szCs w:val="24"/>
                <w:lang w:val="en-US"/>
              </w:rPr>
            </w:pPr>
            <w:proofErr w:type="spellStart"/>
            <w:r w:rsidRPr="008F194F">
              <w:rPr>
                <w:rFonts w:cs="Times New Roman"/>
                <w:b/>
                <w:szCs w:val="24"/>
                <w:lang w:val="en-US"/>
              </w:rPr>
              <w:t>Doğum</w:t>
            </w:r>
            <w:proofErr w:type="spellEnd"/>
            <w:r w:rsidRPr="008F194F">
              <w:rPr>
                <w:rFonts w:cs="Times New Roman"/>
                <w:b/>
                <w:szCs w:val="24"/>
                <w:lang w:val="en-US"/>
              </w:rPr>
              <w:t xml:space="preserve"> </w:t>
            </w:r>
            <w:proofErr w:type="spellStart"/>
            <w:r w:rsidRPr="008F194F">
              <w:rPr>
                <w:rFonts w:cs="Times New Roman"/>
                <w:b/>
                <w:szCs w:val="24"/>
                <w:lang w:val="en-US"/>
              </w:rPr>
              <w:t>yeri</w:t>
            </w:r>
            <w:proofErr w:type="spellEnd"/>
            <w:r w:rsidRPr="008F194F">
              <w:rPr>
                <w:rFonts w:cs="Times New Roman"/>
                <w:b/>
                <w:szCs w:val="24"/>
                <w:lang w:val="en-US"/>
              </w:rPr>
              <w:t xml:space="preserve"> </w:t>
            </w:r>
            <w:proofErr w:type="spellStart"/>
            <w:r w:rsidRPr="008F194F">
              <w:rPr>
                <w:rFonts w:cs="Times New Roman"/>
                <w:b/>
                <w:szCs w:val="24"/>
                <w:lang w:val="en-US"/>
              </w:rPr>
              <w:t>ve</w:t>
            </w:r>
            <w:proofErr w:type="spellEnd"/>
            <w:r w:rsidRPr="008F194F">
              <w:rPr>
                <w:rFonts w:cs="Times New Roman"/>
                <w:b/>
                <w:szCs w:val="24"/>
                <w:lang w:val="en-US"/>
              </w:rPr>
              <w:t xml:space="preserve"> </w:t>
            </w:r>
            <w:proofErr w:type="spellStart"/>
            <w:r w:rsidRPr="008F194F">
              <w:rPr>
                <w:rFonts w:cs="Times New Roman"/>
                <w:b/>
                <w:szCs w:val="24"/>
                <w:lang w:val="en-US"/>
              </w:rPr>
              <w:t>tarihi</w:t>
            </w:r>
            <w:proofErr w:type="spellEnd"/>
          </w:p>
        </w:tc>
        <w:tc>
          <w:tcPr>
            <w:tcW w:w="4252" w:type="dxa"/>
            <w:hideMark/>
          </w:tcPr>
          <w:p w14:paraId="5715F1A7" w14:textId="7620DF1F" w:rsidR="008A0776" w:rsidRPr="008F194F" w:rsidRDefault="00BB1A68" w:rsidP="00E57714">
            <w:pPr>
              <w:ind w:firstLine="0"/>
              <w:rPr>
                <w:rFonts w:cs="Times New Roman"/>
                <w:szCs w:val="24"/>
              </w:rPr>
            </w:pPr>
            <w:r w:rsidRPr="008F194F">
              <w:rPr>
                <w:rFonts w:cs="Times New Roman"/>
                <w:szCs w:val="24"/>
                <w:lang w:val="en-US"/>
              </w:rPr>
              <w:t xml:space="preserve">: </w:t>
            </w:r>
            <w:r w:rsidR="00E57714">
              <w:rPr>
                <w:rFonts w:cs="Times New Roman"/>
                <w:szCs w:val="24"/>
                <w:lang w:val="en-US"/>
              </w:rPr>
              <w:t>Aydın</w:t>
            </w:r>
            <w:r w:rsidRPr="008F194F">
              <w:rPr>
                <w:rFonts w:cs="Times New Roman"/>
                <w:szCs w:val="24"/>
                <w:lang w:val="en-US"/>
              </w:rPr>
              <w:t xml:space="preserve"> / 0</w:t>
            </w:r>
            <w:r w:rsidR="00E57714">
              <w:rPr>
                <w:rFonts w:cs="Times New Roman"/>
                <w:szCs w:val="24"/>
                <w:lang w:val="en-US"/>
              </w:rPr>
              <w:t>9</w:t>
            </w:r>
            <w:r w:rsidRPr="008F194F">
              <w:rPr>
                <w:rFonts w:cs="Times New Roman"/>
                <w:szCs w:val="24"/>
                <w:lang w:val="en-US"/>
              </w:rPr>
              <w:t>.0</w:t>
            </w:r>
            <w:r w:rsidR="00E57714">
              <w:rPr>
                <w:rFonts w:cs="Times New Roman"/>
                <w:szCs w:val="24"/>
                <w:lang w:val="en-US"/>
              </w:rPr>
              <w:t>1</w:t>
            </w:r>
            <w:r w:rsidRPr="008F194F">
              <w:rPr>
                <w:rFonts w:cs="Times New Roman"/>
                <w:szCs w:val="24"/>
                <w:lang w:val="en-US"/>
              </w:rPr>
              <w:t>.19</w:t>
            </w:r>
            <w:r w:rsidR="00E57714">
              <w:rPr>
                <w:rFonts w:cs="Times New Roman"/>
                <w:szCs w:val="24"/>
                <w:lang w:val="en-US"/>
              </w:rPr>
              <w:t>92</w:t>
            </w:r>
          </w:p>
        </w:tc>
      </w:tr>
      <w:tr w:rsidR="00792BB3" w:rsidRPr="008F194F" w14:paraId="6D487BA3" w14:textId="77777777" w:rsidTr="00FD3E92">
        <w:tc>
          <w:tcPr>
            <w:tcW w:w="3227" w:type="dxa"/>
          </w:tcPr>
          <w:p w14:paraId="79190818" w14:textId="4224B653" w:rsidR="00792BB3" w:rsidRPr="008F194F" w:rsidRDefault="00792BB3" w:rsidP="00190D36">
            <w:pPr>
              <w:tabs>
                <w:tab w:val="left" w:pos="3402"/>
              </w:tabs>
              <w:ind w:firstLine="0"/>
              <w:rPr>
                <w:rFonts w:cs="Times New Roman"/>
                <w:b/>
                <w:szCs w:val="24"/>
                <w:lang w:val="en-US"/>
              </w:rPr>
            </w:pPr>
          </w:p>
        </w:tc>
        <w:tc>
          <w:tcPr>
            <w:tcW w:w="4252" w:type="dxa"/>
          </w:tcPr>
          <w:p w14:paraId="505879E1" w14:textId="1DA0F005" w:rsidR="00792BB3" w:rsidRPr="008F194F" w:rsidRDefault="00792BB3" w:rsidP="00190D36">
            <w:pPr>
              <w:ind w:firstLine="0"/>
              <w:rPr>
                <w:rFonts w:cs="Times New Roman"/>
                <w:szCs w:val="24"/>
                <w:lang w:val="en-US"/>
              </w:rPr>
            </w:pPr>
          </w:p>
        </w:tc>
      </w:tr>
      <w:tr w:rsidR="008A0776" w:rsidRPr="008F194F" w14:paraId="1C31BEE4" w14:textId="77777777" w:rsidTr="00FD3E92">
        <w:tc>
          <w:tcPr>
            <w:tcW w:w="3227" w:type="dxa"/>
            <w:hideMark/>
          </w:tcPr>
          <w:p w14:paraId="10BC0052" w14:textId="77777777" w:rsidR="008A0776" w:rsidRPr="008F194F" w:rsidRDefault="008A0776" w:rsidP="00190D36">
            <w:pPr>
              <w:tabs>
                <w:tab w:val="left" w:pos="3261"/>
                <w:tab w:val="left" w:pos="3402"/>
              </w:tabs>
              <w:ind w:firstLine="0"/>
              <w:rPr>
                <w:rFonts w:cs="Times New Roman"/>
                <w:szCs w:val="24"/>
                <w:lang w:val="en-US"/>
              </w:rPr>
            </w:pPr>
            <w:r w:rsidRPr="008F194F">
              <w:rPr>
                <w:rFonts w:cs="Times New Roman"/>
                <w:b/>
                <w:szCs w:val="24"/>
                <w:lang w:val="en-US"/>
              </w:rPr>
              <w:t>E-</w:t>
            </w:r>
            <w:proofErr w:type="spellStart"/>
            <w:r w:rsidR="00792BB3" w:rsidRPr="008F194F">
              <w:rPr>
                <w:rFonts w:cs="Times New Roman"/>
                <w:b/>
                <w:szCs w:val="24"/>
                <w:lang w:val="en-US"/>
              </w:rPr>
              <w:t>posta</w:t>
            </w:r>
            <w:proofErr w:type="spellEnd"/>
          </w:p>
        </w:tc>
        <w:tc>
          <w:tcPr>
            <w:tcW w:w="4252" w:type="dxa"/>
            <w:hideMark/>
          </w:tcPr>
          <w:p w14:paraId="1765170B" w14:textId="72CB841F" w:rsidR="008A0776" w:rsidRPr="008F194F" w:rsidRDefault="008A0776" w:rsidP="00301A07">
            <w:pPr>
              <w:ind w:firstLine="0"/>
              <w:rPr>
                <w:rFonts w:cs="Times New Roman"/>
                <w:szCs w:val="24"/>
              </w:rPr>
            </w:pPr>
            <w:r w:rsidRPr="008F194F">
              <w:rPr>
                <w:rFonts w:cs="Times New Roman"/>
                <w:szCs w:val="24"/>
                <w:lang w:val="en-US"/>
              </w:rPr>
              <w:t xml:space="preserve">: </w:t>
            </w:r>
          </w:p>
        </w:tc>
      </w:tr>
      <w:tr w:rsidR="008A0776" w:rsidRPr="008F194F" w14:paraId="6E4ED625" w14:textId="77777777" w:rsidTr="00FD3E92">
        <w:tc>
          <w:tcPr>
            <w:tcW w:w="3227" w:type="dxa"/>
            <w:hideMark/>
          </w:tcPr>
          <w:p w14:paraId="3B74E5A7" w14:textId="77777777" w:rsidR="008A0776" w:rsidRPr="008F194F" w:rsidRDefault="008A0776" w:rsidP="00190D36">
            <w:pPr>
              <w:ind w:firstLine="0"/>
              <w:rPr>
                <w:rFonts w:cs="Times New Roman"/>
                <w:szCs w:val="24"/>
              </w:rPr>
            </w:pPr>
            <w:proofErr w:type="spellStart"/>
            <w:r w:rsidRPr="008F194F">
              <w:rPr>
                <w:rFonts w:cs="Times New Roman"/>
                <w:b/>
                <w:szCs w:val="24"/>
                <w:lang w:val="en-US"/>
              </w:rPr>
              <w:t>Yabancı</w:t>
            </w:r>
            <w:proofErr w:type="spellEnd"/>
            <w:r w:rsidRPr="008F194F">
              <w:rPr>
                <w:rFonts w:cs="Times New Roman"/>
                <w:b/>
                <w:szCs w:val="24"/>
                <w:lang w:val="en-US"/>
              </w:rPr>
              <w:t xml:space="preserve"> </w:t>
            </w:r>
            <w:proofErr w:type="spellStart"/>
            <w:r w:rsidR="00792BB3" w:rsidRPr="008F194F">
              <w:rPr>
                <w:rFonts w:cs="Times New Roman"/>
                <w:b/>
                <w:szCs w:val="24"/>
                <w:lang w:val="en-US"/>
              </w:rPr>
              <w:t>d</w:t>
            </w:r>
            <w:r w:rsidRPr="008F194F">
              <w:rPr>
                <w:rFonts w:cs="Times New Roman"/>
                <w:b/>
                <w:szCs w:val="24"/>
                <w:lang w:val="en-US"/>
              </w:rPr>
              <w:t>il</w:t>
            </w:r>
            <w:proofErr w:type="spellEnd"/>
          </w:p>
        </w:tc>
        <w:tc>
          <w:tcPr>
            <w:tcW w:w="4252" w:type="dxa"/>
            <w:hideMark/>
          </w:tcPr>
          <w:p w14:paraId="0E9B13AF" w14:textId="77777777" w:rsidR="008A0776" w:rsidRPr="008F194F" w:rsidRDefault="00987003" w:rsidP="00190D36">
            <w:pPr>
              <w:ind w:firstLine="0"/>
              <w:rPr>
                <w:rFonts w:cs="Times New Roman"/>
                <w:szCs w:val="24"/>
              </w:rPr>
            </w:pPr>
            <w:r w:rsidRPr="008F194F">
              <w:rPr>
                <w:rFonts w:cs="Times New Roman"/>
                <w:szCs w:val="24"/>
                <w:lang w:val="en-US"/>
              </w:rPr>
              <w:t xml:space="preserve">: </w:t>
            </w:r>
            <w:proofErr w:type="spellStart"/>
            <w:r w:rsidRPr="008F194F">
              <w:rPr>
                <w:rFonts w:cs="Times New Roman"/>
                <w:szCs w:val="24"/>
                <w:lang w:val="en-US"/>
              </w:rPr>
              <w:t>İngilizce</w:t>
            </w:r>
            <w:proofErr w:type="spellEnd"/>
          </w:p>
        </w:tc>
      </w:tr>
    </w:tbl>
    <w:p w14:paraId="617A44C6" w14:textId="77777777" w:rsidR="008A0776" w:rsidRPr="008F194F" w:rsidRDefault="008A0776" w:rsidP="00190D36">
      <w:pPr>
        <w:tabs>
          <w:tab w:val="left" w:pos="3261"/>
        </w:tabs>
        <w:spacing w:after="120"/>
        <w:ind w:firstLine="0"/>
        <w:rPr>
          <w:rFonts w:cs="Times New Roman"/>
          <w:szCs w:val="24"/>
          <w:lang w:val="en-US"/>
        </w:rPr>
      </w:pPr>
    </w:p>
    <w:p w14:paraId="2AAD392C" w14:textId="77777777" w:rsidR="00B4769A" w:rsidRPr="008F194F" w:rsidRDefault="00B4769A" w:rsidP="00190D36">
      <w:pPr>
        <w:tabs>
          <w:tab w:val="left" w:pos="3360"/>
        </w:tabs>
        <w:spacing w:after="120"/>
        <w:ind w:firstLine="0"/>
        <w:rPr>
          <w:rFonts w:eastAsia="Times New Roman" w:cs="Times New Roman"/>
          <w:szCs w:val="24"/>
        </w:rPr>
      </w:pPr>
      <w:r w:rsidRPr="008F194F">
        <w:rPr>
          <w:rFonts w:eastAsia="Times New Roman" w:cs="Times New Roman"/>
          <w:b/>
          <w:szCs w:val="24"/>
        </w:rPr>
        <w:t>EĞİTİM</w:t>
      </w:r>
    </w:p>
    <w:tbl>
      <w:tblPr>
        <w:tblW w:w="8767" w:type="dxa"/>
        <w:jc w:val="center"/>
        <w:tblLook w:val="04A0" w:firstRow="1" w:lastRow="0" w:firstColumn="1" w:lastColumn="0" w:noHBand="0" w:noVBand="1"/>
      </w:tblPr>
      <w:tblGrid>
        <w:gridCol w:w="1430"/>
        <w:gridCol w:w="4511"/>
        <w:gridCol w:w="2826"/>
      </w:tblGrid>
      <w:tr w:rsidR="002863ED" w:rsidRPr="008F194F" w14:paraId="08180095" w14:textId="77777777" w:rsidTr="00190D36">
        <w:trPr>
          <w:trHeight w:val="20"/>
          <w:jc w:val="center"/>
        </w:trPr>
        <w:tc>
          <w:tcPr>
            <w:tcW w:w="1430" w:type="dxa"/>
            <w:tcBorders>
              <w:top w:val="single" w:sz="4" w:space="0" w:color="auto"/>
              <w:bottom w:val="single" w:sz="4" w:space="0" w:color="auto"/>
            </w:tcBorders>
          </w:tcPr>
          <w:p w14:paraId="52770D46"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Derece</w:t>
            </w:r>
          </w:p>
        </w:tc>
        <w:tc>
          <w:tcPr>
            <w:tcW w:w="4511" w:type="dxa"/>
            <w:tcBorders>
              <w:top w:val="single" w:sz="4" w:space="0" w:color="auto"/>
              <w:bottom w:val="single" w:sz="4" w:space="0" w:color="auto"/>
            </w:tcBorders>
          </w:tcPr>
          <w:p w14:paraId="3C450A6D"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Kurum</w:t>
            </w:r>
          </w:p>
        </w:tc>
        <w:tc>
          <w:tcPr>
            <w:tcW w:w="2826" w:type="dxa"/>
            <w:tcBorders>
              <w:top w:val="single" w:sz="4" w:space="0" w:color="auto"/>
              <w:bottom w:val="single" w:sz="4" w:space="0" w:color="auto"/>
            </w:tcBorders>
          </w:tcPr>
          <w:p w14:paraId="3FADC2D3"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Mezuniyet tarihi</w:t>
            </w:r>
          </w:p>
        </w:tc>
      </w:tr>
      <w:tr w:rsidR="002863ED" w:rsidRPr="008F194F" w14:paraId="1B5022F0" w14:textId="77777777" w:rsidTr="00190D36">
        <w:trPr>
          <w:trHeight w:val="20"/>
          <w:jc w:val="center"/>
        </w:trPr>
        <w:tc>
          <w:tcPr>
            <w:tcW w:w="1430" w:type="dxa"/>
            <w:vAlign w:val="center"/>
          </w:tcPr>
          <w:p w14:paraId="1BDB0522" w14:textId="77777777" w:rsidR="002863ED" w:rsidRPr="008F194F" w:rsidRDefault="002863ED" w:rsidP="00190D36">
            <w:pPr>
              <w:tabs>
                <w:tab w:val="left" w:pos="3360"/>
              </w:tabs>
              <w:ind w:firstLine="0"/>
              <w:rPr>
                <w:rFonts w:eastAsia="Times New Roman" w:cs="Times New Roman"/>
                <w:szCs w:val="24"/>
              </w:rPr>
            </w:pPr>
            <w:r w:rsidRPr="008F194F">
              <w:rPr>
                <w:rFonts w:eastAsia="Times New Roman" w:cs="Times New Roman"/>
                <w:szCs w:val="24"/>
              </w:rPr>
              <w:t>Y. Lisans</w:t>
            </w:r>
          </w:p>
        </w:tc>
        <w:tc>
          <w:tcPr>
            <w:tcW w:w="4511" w:type="dxa"/>
            <w:vAlign w:val="center"/>
          </w:tcPr>
          <w:p w14:paraId="3C60BB40"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Aydın Adnan Menderes Üniversitesi</w:t>
            </w:r>
          </w:p>
        </w:tc>
        <w:tc>
          <w:tcPr>
            <w:tcW w:w="2826" w:type="dxa"/>
            <w:vAlign w:val="center"/>
          </w:tcPr>
          <w:p w14:paraId="65FC4E2E"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Devam ediyor</w:t>
            </w:r>
          </w:p>
        </w:tc>
      </w:tr>
      <w:tr w:rsidR="002863ED" w:rsidRPr="008F194F" w14:paraId="2DBE3788" w14:textId="77777777" w:rsidTr="00190D36">
        <w:trPr>
          <w:trHeight w:val="20"/>
          <w:jc w:val="center"/>
        </w:trPr>
        <w:tc>
          <w:tcPr>
            <w:tcW w:w="1430" w:type="dxa"/>
            <w:tcBorders>
              <w:bottom w:val="single" w:sz="4" w:space="0" w:color="auto"/>
            </w:tcBorders>
            <w:vAlign w:val="center"/>
          </w:tcPr>
          <w:p w14:paraId="6C591E10" w14:textId="77777777" w:rsidR="002863ED" w:rsidRPr="008F194F" w:rsidRDefault="002863ED" w:rsidP="00190D36">
            <w:pPr>
              <w:tabs>
                <w:tab w:val="left" w:pos="3360"/>
              </w:tabs>
              <w:ind w:firstLine="0"/>
              <w:rPr>
                <w:rFonts w:eastAsia="Times New Roman" w:cs="Times New Roman"/>
                <w:szCs w:val="24"/>
              </w:rPr>
            </w:pPr>
            <w:r w:rsidRPr="008F194F">
              <w:rPr>
                <w:rFonts w:eastAsia="Times New Roman" w:cs="Times New Roman"/>
                <w:szCs w:val="24"/>
              </w:rPr>
              <w:t>Lisans</w:t>
            </w:r>
          </w:p>
        </w:tc>
        <w:tc>
          <w:tcPr>
            <w:tcW w:w="4511" w:type="dxa"/>
            <w:tcBorders>
              <w:bottom w:val="single" w:sz="4" w:space="0" w:color="auto"/>
            </w:tcBorders>
            <w:vAlign w:val="center"/>
          </w:tcPr>
          <w:p w14:paraId="31E33397"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Aydın Adnan Menderes Üniversitesi</w:t>
            </w:r>
          </w:p>
        </w:tc>
        <w:tc>
          <w:tcPr>
            <w:tcW w:w="2826" w:type="dxa"/>
            <w:tcBorders>
              <w:bottom w:val="single" w:sz="4" w:space="0" w:color="auto"/>
            </w:tcBorders>
            <w:vAlign w:val="center"/>
          </w:tcPr>
          <w:p w14:paraId="743EF15B" w14:textId="02D11039" w:rsidR="002863ED" w:rsidRPr="008F194F" w:rsidRDefault="0049158A" w:rsidP="00190D36">
            <w:pPr>
              <w:tabs>
                <w:tab w:val="left" w:pos="3360"/>
              </w:tabs>
              <w:ind w:firstLine="0"/>
              <w:rPr>
                <w:rFonts w:eastAsia="Times New Roman" w:cs="Times New Roman"/>
                <w:szCs w:val="24"/>
              </w:rPr>
            </w:pPr>
            <w:r>
              <w:rPr>
                <w:rFonts w:eastAsia="Times New Roman" w:cs="Times New Roman"/>
                <w:szCs w:val="24"/>
              </w:rPr>
              <w:t>01</w:t>
            </w:r>
            <w:r w:rsidR="00BB1A68" w:rsidRPr="008F194F">
              <w:rPr>
                <w:rFonts w:eastAsia="Times New Roman" w:cs="Times New Roman"/>
                <w:szCs w:val="24"/>
              </w:rPr>
              <w:t>.</w:t>
            </w:r>
            <w:r>
              <w:rPr>
                <w:rFonts w:eastAsia="Times New Roman" w:cs="Times New Roman"/>
                <w:szCs w:val="24"/>
              </w:rPr>
              <w:t>07</w:t>
            </w:r>
            <w:r w:rsidR="00BB1A68" w:rsidRPr="008F194F">
              <w:rPr>
                <w:rFonts w:eastAsia="Times New Roman" w:cs="Times New Roman"/>
                <w:szCs w:val="24"/>
              </w:rPr>
              <w:t>.20</w:t>
            </w:r>
            <w:r>
              <w:rPr>
                <w:rFonts w:eastAsia="Times New Roman" w:cs="Times New Roman"/>
                <w:szCs w:val="24"/>
              </w:rPr>
              <w:t>13</w:t>
            </w:r>
          </w:p>
        </w:tc>
      </w:tr>
    </w:tbl>
    <w:p w14:paraId="75651F77" w14:textId="77777777" w:rsidR="00B4769A" w:rsidRPr="008F194F" w:rsidRDefault="00B4769A" w:rsidP="00190D36">
      <w:pPr>
        <w:tabs>
          <w:tab w:val="left" w:pos="3360"/>
        </w:tabs>
        <w:spacing w:after="120"/>
        <w:ind w:firstLine="0"/>
        <w:rPr>
          <w:rFonts w:eastAsia="Times New Roman" w:cs="Times New Roman"/>
          <w:szCs w:val="24"/>
        </w:rPr>
      </w:pPr>
    </w:p>
    <w:p w14:paraId="7BBBE8B9" w14:textId="77777777" w:rsidR="00190D36" w:rsidRDefault="00190D36" w:rsidP="00190D36">
      <w:pPr>
        <w:tabs>
          <w:tab w:val="left" w:pos="3360"/>
        </w:tabs>
        <w:spacing w:after="120"/>
        <w:ind w:firstLine="0"/>
        <w:rPr>
          <w:rFonts w:eastAsia="Times New Roman" w:cs="Times New Roman"/>
          <w:b/>
          <w:szCs w:val="24"/>
        </w:rPr>
      </w:pPr>
    </w:p>
    <w:p w14:paraId="72DC04EE" w14:textId="77777777" w:rsidR="00B4769A" w:rsidRPr="008F194F" w:rsidRDefault="00B4769A" w:rsidP="00190D36">
      <w:pPr>
        <w:tabs>
          <w:tab w:val="left" w:pos="3360"/>
        </w:tabs>
        <w:spacing w:after="120"/>
        <w:ind w:firstLine="0"/>
        <w:rPr>
          <w:rFonts w:eastAsia="Times New Roman" w:cs="Times New Roman"/>
          <w:b/>
          <w:szCs w:val="24"/>
        </w:rPr>
      </w:pPr>
      <w:r w:rsidRPr="008F194F">
        <w:rPr>
          <w:rFonts w:eastAsia="Times New Roman" w:cs="Times New Roman"/>
          <w:b/>
          <w:szCs w:val="24"/>
        </w:rPr>
        <w:t>İŞ DENEYİMİ</w:t>
      </w:r>
    </w:p>
    <w:tbl>
      <w:tblPr>
        <w:tblW w:w="8679" w:type="dxa"/>
        <w:jc w:val="center"/>
        <w:tblLook w:val="04A0" w:firstRow="1" w:lastRow="0" w:firstColumn="1" w:lastColumn="0" w:noHBand="0" w:noVBand="1"/>
      </w:tblPr>
      <w:tblGrid>
        <w:gridCol w:w="1307"/>
        <w:gridCol w:w="3260"/>
        <w:gridCol w:w="4112"/>
      </w:tblGrid>
      <w:tr w:rsidR="00B4769A" w:rsidRPr="008F194F" w14:paraId="508C28EE" w14:textId="77777777" w:rsidTr="00190D36">
        <w:trPr>
          <w:trHeight w:val="20"/>
          <w:jc w:val="center"/>
        </w:trPr>
        <w:tc>
          <w:tcPr>
            <w:tcW w:w="1307" w:type="dxa"/>
            <w:tcBorders>
              <w:top w:val="single" w:sz="4" w:space="0" w:color="auto"/>
              <w:bottom w:val="single" w:sz="4" w:space="0" w:color="auto"/>
            </w:tcBorders>
          </w:tcPr>
          <w:p w14:paraId="7DB604E2" w14:textId="77777777" w:rsidR="00B4769A" w:rsidRPr="008F194F" w:rsidRDefault="00B4769A" w:rsidP="00190D36">
            <w:pPr>
              <w:tabs>
                <w:tab w:val="left" w:pos="3360"/>
              </w:tabs>
              <w:ind w:firstLine="0"/>
              <w:rPr>
                <w:rFonts w:eastAsia="Times New Roman" w:cs="Times New Roman"/>
                <w:b/>
                <w:szCs w:val="24"/>
              </w:rPr>
            </w:pPr>
            <w:r w:rsidRPr="008F194F">
              <w:rPr>
                <w:rFonts w:eastAsia="Times New Roman" w:cs="Times New Roman"/>
                <w:b/>
                <w:szCs w:val="24"/>
              </w:rPr>
              <w:t>Yıl</w:t>
            </w:r>
          </w:p>
        </w:tc>
        <w:tc>
          <w:tcPr>
            <w:tcW w:w="3260" w:type="dxa"/>
            <w:tcBorders>
              <w:top w:val="single" w:sz="4" w:space="0" w:color="auto"/>
              <w:bottom w:val="single" w:sz="4" w:space="0" w:color="auto"/>
            </w:tcBorders>
          </w:tcPr>
          <w:p w14:paraId="4AE65DFE" w14:textId="77777777" w:rsidR="00B4769A" w:rsidRPr="008F194F" w:rsidRDefault="00B4769A" w:rsidP="00190D36">
            <w:pPr>
              <w:tabs>
                <w:tab w:val="left" w:pos="3360"/>
              </w:tabs>
              <w:ind w:firstLine="0"/>
              <w:rPr>
                <w:rFonts w:eastAsia="Times New Roman" w:cs="Times New Roman"/>
                <w:b/>
                <w:szCs w:val="24"/>
              </w:rPr>
            </w:pPr>
            <w:r w:rsidRPr="008F194F">
              <w:rPr>
                <w:rFonts w:eastAsia="Times New Roman" w:cs="Times New Roman"/>
                <w:b/>
                <w:szCs w:val="24"/>
              </w:rPr>
              <w:t>Yer/Kurum</w:t>
            </w:r>
          </w:p>
        </w:tc>
        <w:tc>
          <w:tcPr>
            <w:tcW w:w="4112" w:type="dxa"/>
            <w:tcBorders>
              <w:top w:val="single" w:sz="4" w:space="0" w:color="auto"/>
              <w:bottom w:val="single" w:sz="4" w:space="0" w:color="auto"/>
            </w:tcBorders>
          </w:tcPr>
          <w:p w14:paraId="02B0B7E9" w14:textId="77777777" w:rsidR="00B4769A" w:rsidRPr="008F194F" w:rsidRDefault="00B4769A" w:rsidP="00190D36">
            <w:pPr>
              <w:tabs>
                <w:tab w:val="left" w:pos="3360"/>
              </w:tabs>
              <w:ind w:firstLine="0"/>
              <w:rPr>
                <w:rFonts w:eastAsia="Times New Roman" w:cs="Times New Roman"/>
                <w:b/>
                <w:szCs w:val="24"/>
              </w:rPr>
            </w:pPr>
            <w:proofErr w:type="spellStart"/>
            <w:r w:rsidRPr="008F194F">
              <w:rPr>
                <w:rFonts w:eastAsia="Times New Roman" w:cs="Times New Roman"/>
                <w:b/>
                <w:szCs w:val="24"/>
              </w:rPr>
              <w:t>Ünvan</w:t>
            </w:r>
            <w:proofErr w:type="spellEnd"/>
          </w:p>
        </w:tc>
      </w:tr>
      <w:tr w:rsidR="00BB1A68" w:rsidRPr="008F194F" w14:paraId="46892AEB" w14:textId="77777777" w:rsidTr="00190D36">
        <w:trPr>
          <w:trHeight w:val="20"/>
          <w:jc w:val="center"/>
        </w:trPr>
        <w:tc>
          <w:tcPr>
            <w:tcW w:w="1307" w:type="dxa"/>
            <w:tcBorders>
              <w:bottom w:val="single" w:sz="4" w:space="0" w:color="auto"/>
            </w:tcBorders>
          </w:tcPr>
          <w:p w14:paraId="15FBE885" w14:textId="61662CD3" w:rsidR="00BB1A68" w:rsidRPr="008F194F" w:rsidRDefault="00BB1A68" w:rsidP="00301A07">
            <w:pPr>
              <w:tabs>
                <w:tab w:val="left" w:pos="3360"/>
              </w:tabs>
              <w:ind w:firstLine="0"/>
              <w:rPr>
                <w:rFonts w:eastAsia="Times New Roman" w:cs="Times New Roman"/>
                <w:szCs w:val="24"/>
              </w:rPr>
            </w:pPr>
            <w:r w:rsidRPr="008F194F">
              <w:rPr>
                <w:rFonts w:eastAsia="Times New Roman" w:cs="Times New Roman"/>
                <w:szCs w:val="24"/>
              </w:rPr>
              <w:t>2</w:t>
            </w:r>
            <w:r w:rsidR="00301A07">
              <w:rPr>
                <w:rFonts w:eastAsia="Times New Roman" w:cs="Times New Roman"/>
                <w:szCs w:val="24"/>
              </w:rPr>
              <w:t>013</w:t>
            </w:r>
            <w:r w:rsidRPr="008F194F">
              <w:rPr>
                <w:rFonts w:eastAsia="Times New Roman" w:cs="Times New Roman"/>
                <w:szCs w:val="24"/>
              </w:rPr>
              <w:t>-</w:t>
            </w:r>
          </w:p>
        </w:tc>
        <w:tc>
          <w:tcPr>
            <w:tcW w:w="3260" w:type="dxa"/>
            <w:tcBorders>
              <w:bottom w:val="single" w:sz="4" w:space="0" w:color="auto"/>
            </w:tcBorders>
          </w:tcPr>
          <w:p w14:paraId="7C13F5C7" w14:textId="61CEE17E" w:rsidR="00BB1A68" w:rsidRPr="008F194F" w:rsidRDefault="00301A07" w:rsidP="00190D36">
            <w:pPr>
              <w:tabs>
                <w:tab w:val="left" w:pos="3360"/>
              </w:tabs>
              <w:ind w:firstLine="0"/>
              <w:rPr>
                <w:rFonts w:eastAsia="Times New Roman" w:cs="Times New Roman"/>
                <w:szCs w:val="24"/>
              </w:rPr>
            </w:pPr>
            <w:r>
              <w:rPr>
                <w:rFonts w:eastAsia="Times New Roman" w:cs="Times New Roman"/>
                <w:szCs w:val="24"/>
              </w:rPr>
              <w:t>MEB</w:t>
            </w:r>
          </w:p>
        </w:tc>
        <w:tc>
          <w:tcPr>
            <w:tcW w:w="4112" w:type="dxa"/>
            <w:tcBorders>
              <w:bottom w:val="single" w:sz="4" w:space="0" w:color="auto"/>
            </w:tcBorders>
          </w:tcPr>
          <w:p w14:paraId="24C8CDBA" w14:textId="5B754FFC" w:rsidR="00BB1A68" w:rsidRPr="008F194F" w:rsidRDefault="00BB1A68" w:rsidP="00301A07">
            <w:pPr>
              <w:tabs>
                <w:tab w:val="left" w:pos="3360"/>
              </w:tabs>
              <w:ind w:firstLine="0"/>
              <w:rPr>
                <w:rFonts w:eastAsia="Times New Roman" w:cs="Times New Roman"/>
                <w:szCs w:val="24"/>
              </w:rPr>
            </w:pPr>
            <w:r w:rsidRPr="008F194F">
              <w:rPr>
                <w:rFonts w:eastAsia="Times New Roman" w:cs="Times New Roman"/>
                <w:szCs w:val="24"/>
              </w:rPr>
              <w:t>Beden Eğitimi Öğretmeni</w:t>
            </w:r>
          </w:p>
        </w:tc>
      </w:tr>
      <w:bookmarkEnd w:id="84"/>
      <w:bookmarkEnd w:id="85"/>
      <w:bookmarkEnd w:id="86"/>
      <w:bookmarkEnd w:id="87"/>
    </w:tbl>
    <w:p w14:paraId="174044C0" w14:textId="77777777" w:rsidR="00190D36" w:rsidRDefault="00190D36" w:rsidP="00190D36">
      <w:pPr>
        <w:tabs>
          <w:tab w:val="left" w:pos="2620"/>
          <w:tab w:val="left" w:pos="3540"/>
        </w:tabs>
        <w:spacing w:after="120"/>
        <w:ind w:firstLine="0"/>
        <w:rPr>
          <w:rFonts w:eastAsia="Times New Roman" w:cs="Times New Roman"/>
          <w:b/>
          <w:szCs w:val="24"/>
          <w:highlight w:val="yellow"/>
        </w:rPr>
      </w:pPr>
    </w:p>
    <w:sectPr w:rsidR="00190D36" w:rsidSect="00EA7466">
      <w:pgSz w:w="11906" w:h="16838" w:code="9"/>
      <w:pgMar w:top="1418" w:right="1304"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F9682" w14:textId="77777777" w:rsidR="00C476D7" w:rsidRDefault="00C476D7" w:rsidP="00AC5D07">
      <w:pPr>
        <w:spacing w:line="240" w:lineRule="auto"/>
      </w:pPr>
      <w:r>
        <w:separator/>
      </w:r>
    </w:p>
  </w:endnote>
  <w:endnote w:type="continuationSeparator" w:id="0">
    <w:p w14:paraId="2FDF5398" w14:textId="77777777" w:rsidR="00C476D7" w:rsidRDefault="00C476D7" w:rsidP="00AC5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TimesNewRomanPSMT">
    <w:altName w:val="Malgun Gothic Semilight"/>
    <w:panose1 w:val="020B0604020202020204"/>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6FF" w:usb1="4000FCFF" w:usb2="00000009"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 w:name="TimesNew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016444"/>
      <w:docPartObj>
        <w:docPartGallery w:val="Page Numbers (Bottom of Page)"/>
        <w:docPartUnique/>
      </w:docPartObj>
    </w:sdtPr>
    <w:sdtContent>
      <w:p w14:paraId="26FDF552" w14:textId="796F5205" w:rsidR="005E6AEF" w:rsidRDefault="005E6AEF" w:rsidP="008D6463">
        <w:pPr>
          <w:pStyle w:val="AltBilgi"/>
          <w:ind w:firstLine="0"/>
          <w:jc w:val="right"/>
        </w:pPr>
        <w:r>
          <w:fldChar w:fldCharType="begin"/>
        </w:r>
        <w:r>
          <w:instrText>PAGE   \* MERGEFORMAT</w:instrText>
        </w:r>
        <w:r>
          <w:fldChar w:fldCharType="separate"/>
        </w:r>
        <w:r w:rsidR="004B47FE">
          <w:rPr>
            <w:noProof/>
          </w:rPr>
          <w:t>82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23361" w14:textId="77777777" w:rsidR="00C476D7" w:rsidRDefault="00C476D7" w:rsidP="00AC5D07">
      <w:pPr>
        <w:spacing w:line="240" w:lineRule="auto"/>
      </w:pPr>
      <w:r>
        <w:separator/>
      </w:r>
    </w:p>
  </w:footnote>
  <w:footnote w:type="continuationSeparator" w:id="0">
    <w:p w14:paraId="2DEE8D82" w14:textId="77777777" w:rsidR="00C476D7" w:rsidRDefault="00C476D7" w:rsidP="00AC5D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249F"/>
    <w:multiLevelType w:val="multilevel"/>
    <w:tmpl w:val="2124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96A59"/>
    <w:multiLevelType w:val="multilevel"/>
    <w:tmpl w:val="54F8457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1867B5C"/>
    <w:multiLevelType w:val="hybridMultilevel"/>
    <w:tmpl w:val="8B909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6A7165"/>
    <w:multiLevelType w:val="hybridMultilevel"/>
    <w:tmpl w:val="D9CCE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FC69FF"/>
    <w:multiLevelType w:val="hybridMultilevel"/>
    <w:tmpl w:val="2A1E31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AF75CA"/>
    <w:multiLevelType w:val="multilevel"/>
    <w:tmpl w:val="7EBE9D98"/>
    <w:styleLink w:val="GeerliListe1"/>
    <w:lvl w:ilvl="0">
      <w:start w:val="2"/>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1E1A7107"/>
    <w:multiLevelType w:val="hybridMultilevel"/>
    <w:tmpl w:val="84563708"/>
    <w:lvl w:ilvl="0" w:tplc="1B222CDE">
      <w:start w:val="20"/>
      <w:numFmt w:val="bullet"/>
      <w:suff w:val="space"/>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10A43BA"/>
    <w:multiLevelType w:val="hybridMultilevel"/>
    <w:tmpl w:val="A6E67390"/>
    <w:lvl w:ilvl="0" w:tplc="A7B07E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B272BD4"/>
    <w:multiLevelType w:val="multilevel"/>
    <w:tmpl w:val="577A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606CF"/>
    <w:multiLevelType w:val="hybridMultilevel"/>
    <w:tmpl w:val="0644DFA4"/>
    <w:lvl w:ilvl="0" w:tplc="1BE0B6B6">
      <w:start w:val="3"/>
      <w:numFmt w:val="bullet"/>
      <w:lvlText w:val="-"/>
      <w:lvlJc w:val="left"/>
      <w:pPr>
        <w:ind w:left="1080" w:hanging="360"/>
      </w:pPr>
      <w:rPr>
        <w:rFonts w:ascii="Times New Roman" w:eastAsia="TimesNewRomanPSMT"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BD67D1C"/>
    <w:multiLevelType w:val="hybridMultilevel"/>
    <w:tmpl w:val="CAB29572"/>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C4224A4"/>
    <w:multiLevelType w:val="hybridMultilevel"/>
    <w:tmpl w:val="927C2EAA"/>
    <w:lvl w:ilvl="0" w:tplc="19F2D1E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452D93"/>
    <w:multiLevelType w:val="hybridMultilevel"/>
    <w:tmpl w:val="CA48B684"/>
    <w:lvl w:ilvl="0" w:tplc="61D4751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FC6208"/>
    <w:multiLevelType w:val="hybridMultilevel"/>
    <w:tmpl w:val="0D70F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03001C"/>
    <w:multiLevelType w:val="hybridMultilevel"/>
    <w:tmpl w:val="99BE8F6C"/>
    <w:lvl w:ilvl="0" w:tplc="403A469E">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352A4D6B"/>
    <w:multiLevelType w:val="multilevel"/>
    <w:tmpl w:val="9D288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BF1E61"/>
    <w:multiLevelType w:val="hybridMultilevel"/>
    <w:tmpl w:val="5964B1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3D9A77D9"/>
    <w:multiLevelType w:val="hybridMultilevel"/>
    <w:tmpl w:val="993061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42434C76"/>
    <w:multiLevelType w:val="hybridMultilevel"/>
    <w:tmpl w:val="81EA781A"/>
    <w:lvl w:ilvl="0" w:tplc="DD1C3DE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15:restartNumberingAfterBreak="0">
    <w:nsid w:val="47CD4E5D"/>
    <w:multiLevelType w:val="hybridMultilevel"/>
    <w:tmpl w:val="CD9A39A6"/>
    <w:lvl w:ilvl="0" w:tplc="1AE4E5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CA69FA"/>
    <w:multiLevelType w:val="hybridMultilevel"/>
    <w:tmpl w:val="673E2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566998"/>
    <w:multiLevelType w:val="hybridMultilevel"/>
    <w:tmpl w:val="E81AF1B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514F0670"/>
    <w:multiLevelType w:val="multilevel"/>
    <w:tmpl w:val="59FA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95038C"/>
    <w:multiLevelType w:val="hybridMultilevel"/>
    <w:tmpl w:val="7A50C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FBB51C0"/>
    <w:multiLevelType w:val="hybridMultilevel"/>
    <w:tmpl w:val="A1084666"/>
    <w:lvl w:ilvl="0" w:tplc="1F60231E">
      <w:start w:val="1"/>
      <w:numFmt w:val="decimal"/>
      <w:lvlText w:val="%1-"/>
      <w:lvlJc w:val="left"/>
      <w:pPr>
        <w:ind w:left="252" w:hanging="360"/>
      </w:pPr>
      <w:rPr>
        <w:rFonts w:hint="default"/>
      </w:rPr>
    </w:lvl>
    <w:lvl w:ilvl="1" w:tplc="041F0019" w:tentative="1">
      <w:start w:val="1"/>
      <w:numFmt w:val="lowerLetter"/>
      <w:lvlText w:val="%2."/>
      <w:lvlJc w:val="left"/>
      <w:pPr>
        <w:ind w:left="972" w:hanging="360"/>
      </w:pPr>
    </w:lvl>
    <w:lvl w:ilvl="2" w:tplc="041F001B" w:tentative="1">
      <w:start w:val="1"/>
      <w:numFmt w:val="lowerRoman"/>
      <w:lvlText w:val="%3."/>
      <w:lvlJc w:val="right"/>
      <w:pPr>
        <w:ind w:left="1692" w:hanging="180"/>
      </w:pPr>
    </w:lvl>
    <w:lvl w:ilvl="3" w:tplc="041F000F" w:tentative="1">
      <w:start w:val="1"/>
      <w:numFmt w:val="decimal"/>
      <w:lvlText w:val="%4."/>
      <w:lvlJc w:val="left"/>
      <w:pPr>
        <w:ind w:left="2412" w:hanging="360"/>
      </w:pPr>
    </w:lvl>
    <w:lvl w:ilvl="4" w:tplc="041F0019" w:tentative="1">
      <w:start w:val="1"/>
      <w:numFmt w:val="lowerLetter"/>
      <w:lvlText w:val="%5."/>
      <w:lvlJc w:val="left"/>
      <w:pPr>
        <w:ind w:left="3132" w:hanging="360"/>
      </w:pPr>
    </w:lvl>
    <w:lvl w:ilvl="5" w:tplc="041F001B" w:tentative="1">
      <w:start w:val="1"/>
      <w:numFmt w:val="lowerRoman"/>
      <w:lvlText w:val="%6."/>
      <w:lvlJc w:val="right"/>
      <w:pPr>
        <w:ind w:left="3852" w:hanging="180"/>
      </w:pPr>
    </w:lvl>
    <w:lvl w:ilvl="6" w:tplc="041F000F" w:tentative="1">
      <w:start w:val="1"/>
      <w:numFmt w:val="decimal"/>
      <w:lvlText w:val="%7."/>
      <w:lvlJc w:val="left"/>
      <w:pPr>
        <w:ind w:left="4572" w:hanging="360"/>
      </w:pPr>
    </w:lvl>
    <w:lvl w:ilvl="7" w:tplc="041F0019" w:tentative="1">
      <w:start w:val="1"/>
      <w:numFmt w:val="lowerLetter"/>
      <w:lvlText w:val="%8."/>
      <w:lvlJc w:val="left"/>
      <w:pPr>
        <w:ind w:left="5292" w:hanging="360"/>
      </w:pPr>
    </w:lvl>
    <w:lvl w:ilvl="8" w:tplc="041F001B" w:tentative="1">
      <w:start w:val="1"/>
      <w:numFmt w:val="lowerRoman"/>
      <w:lvlText w:val="%9."/>
      <w:lvlJc w:val="right"/>
      <w:pPr>
        <w:ind w:left="6012" w:hanging="180"/>
      </w:pPr>
    </w:lvl>
  </w:abstractNum>
  <w:abstractNum w:abstractNumId="25" w15:restartNumberingAfterBreak="0">
    <w:nsid w:val="6840322E"/>
    <w:multiLevelType w:val="multilevel"/>
    <w:tmpl w:val="7EBE9D98"/>
    <w:lvl w:ilvl="0">
      <w:start w:val="2"/>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15:restartNumberingAfterBreak="0">
    <w:nsid w:val="69C86866"/>
    <w:multiLevelType w:val="multilevel"/>
    <w:tmpl w:val="B3C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7A0C03"/>
    <w:multiLevelType w:val="hybridMultilevel"/>
    <w:tmpl w:val="047EB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3C1F2D"/>
    <w:multiLevelType w:val="hybridMultilevel"/>
    <w:tmpl w:val="E12E5160"/>
    <w:lvl w:ilvl="0" w:tplc="A7562D5E">
      <w:start w:val="1"/>
      <w:numFmt w:val="decimal"/>
      <w:lvlText w:val="%1-"/>
      <w:lvlJc w:val="left"/>
      <w:pPr>
        <w:ind w:left="1211" w:hanging="36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6D856533"/>
    <w:multiLevelType w:val="multilevel"/>
    <w:tmpl w:val="67C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0710C"/>
    <w:multiLevelType w:val="hybridMultilevel"/>
    <w:tmpl w:val="2F760C18"/>
    <w:lvl w:ilvl="0" w:tplc="CB1A4C6C">
      <w:start w:val="1"/>
      <w:numFmt w:val="decimal"/>
      <w:lvlText w:val="%1-"/>
      <w:lvlJc w:val="left"/>
      <w:pPr>
        <w:ind w:left="927" w:hanging="360"/>
      </w:pPr>
      <w:rPr>
        <w:rFonts w:ascii="TimesNewRomanPSMT" w:hAnsi="TimesNewRomanPSMT" w:cs="TimesNewRomanPSMT"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70B76725"/>
    <w:multiLevelType w:val="hybridMultilevel"/>
    <w:tmpl w:val="0742CF2C"/>
    <w:lvl w:ilvl="0" w:tplc="7EFADD3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71AA55B5"/>
    <w:multiLevelType w:val="hybridMultilevel"/>
    <w:tmpl w:val="73A4C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C55642"/>
    <w:multiLevelType w:val="hybridMultilevel"/>
    <w:tmpl w:val="C652E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4D846E6"/>
    <w:multiLevelType w:val="multilevel"/>
    <w:tmpl w:val="6546C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5D760F"/>
    <w:multiLevelType w:val="hybridMultilevel"/>
    <w:tmpl w:val="E25A5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F996DCF"/>
    <w:multiLevelType w:val="multilevel"/>
    <w:tmpl w:val="E072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789983">
    <w:abstractNumId w:val="30"/>
  </w:num>
  <w:num w:numId="2" w16cid:durableId="641887922">
    <w:abstractNumId w:val="31"/>
  </w:num>
  <w:num w:numId="3" w16cid:durableId="1082798258">
    <w:abstractNumId w:val="23"/>
  </w:num>
  <w:num w:numId="4" w16cid:durableId="244535408">
    <w:abstractNumId w:val="7"/>
  </w:num>
  <w:num w:numId="5" w16cid:durableId="1596865106">
    <w:abstractNumId w:val="15"/>
  </w:num>
  <w:num w:numId="6" w16cid:durableId="854031930">
    <w:abstractNumId w:val="28"/>
  </w:num>
  <w:num w:numId="7" w16cid:durableId="2026784714">
    <w:abstractNumId w:val="34"/>
  </w:num>
  <w:num w:numId="8" w16cid:durableId="1847743237">
    <w:abstractNumId w:val="12"/>
  </w:num>
  <w:num w:numId="9" w16cid:durableId="2118135144">
    <w:abstractNumId w:val="3"/>
  </w:num>
  <w:num w:numId="10" w16cid:durableId="1688094041">
    <w:abstractNumId w:val="32"/>
  </w:num>
  <w:num w:numId="11" w16cid:durableId="2033409477">
    <w:abstractNumId w:val="34"/>
    <w:lvlOverride w:ilvl="0">
      <w:startOverride w:val="1"/>
    </w:lvlOverride>
    <w:lvlOverride w:ilvl="1"/>
    <w:lvlOverride w:ilvl="2"/>
    <w:lvlOverride w:ilvl="3"/>
    <w:lvlOverride w:ilvl="4"/>
    <w:lvlOverride w:ilvl="5"/>
    <w:lvlOverride w:ilvl="6"/>
    <w:lvlOverride w:ilvl="7"/>
    <w:lvlOverride w:ilvl="8"/>
  </w:num>
  <w:num w:numId="12" w16cid:durableId="2080245935">
    <w:abstractNumId w:val="2"/>
  </w:num>
  <w:num w:numId="13" w16cid:durableId="834762817">
    <w:abstractNumId w:val="13"/>
  </w:num>
  <w:num w:numId="14" w16cid:durableId="2094159951">
    <w:abstractNumId w:val="1"/>
  </w:num>
  <w:num w:numId="15" w16cid:durableId="477842891">
    <w:abstractNumId w:val="26"/>
  </w:num>
  <w:num w:numId="16" w16cid:durableId="1689484781">
    <w:abstractNumId w:val="19"/>
  </w:num>
  <w:num w:numId="17" w16cid:durableId="1685549437">
    <w:abstractNumId w:val="18"/>
  </w:num>
  <w:num w:numId="18" w16cid:durableId="133911757">
    <w:abstractNumId w:val="24"/>
  </w:num>
  <w:num w:numId="19" w16cid:durableId="1925259393">
    <w:abstractNumId w:val="10"/>
  </w:num>
  <w:num w:numId="20" w16cid:durableId="370082328">
    <w:abstractNumId w:val="6"/>
  </w:num>
  <w:num w:numId="21" w16cid:durableId="1011025959">
    <w:abstractNumId w:val="33"/>
  </w:num>
  <w:num w:numId="22" w16cid:durableId="1138717602">
    <w:abstractNumId w:val="35"/>
  </w:num>
  <w:num w:numId="23" w16cid:durableId="2042047484">
    <w:abstractNumId w:val="8"/>
  </w:num>
  <w:num w:numId="24" w16cid:durableId="1730953107">
    <w:abstractNumId w:val="0"/>
  </w:num>
  <w:num w:numId="25" w16cid:durableId="168108902">
    <w:abstractNumId w:val="36"/>
  </w:num>
  <w:num w:numId="26" w16cid:durableId="1240293168">
    <w:abstractNumId w:val="29"/>
  </w:num>
  <w:num w:numId="27" w16cid:durableId="879391167">
    <w:abstractNumId w:val="14"/>
  </w:num>
  <w:num w:numId="28" w16cid:durableId="1294599991">
    <w:abstractNumId w:val="4"/>
  </w:num>
  <w:num w:numId="29" w16cid:durableId="963581621">
    <w:abstractNumId w:val="9"/>
  </w:num>
  <w:num w:numId="30" w16cid:durableId="997265626">
    <w:abstractNumId w:val="11"/>
  </w:num>
  <w:num w:numId="31" w16cid:durableId="1704675285">
    <w:abstractNumId w:val="20"/>
  </w:num>
  <w:num w:numId="32" w16cid:durableId="1506017312">
    <w:abstractNumId w:val="27"/>
  </w:num>
  <w:num w:numId="33" w16cid:durableId="2089031223">
    <w:abstractNumId w:val="22"/>
  </w:num>
  <w:num w:numId="34" w16cid:durableId="255482116">
    <w:abstractNumId w:val="25"/>
  </w:num>
  <w:num w:numId="35" w16cid:durableId="1015424437">
    <w:abstractNumId w:val="5"/>
  </w:num>
  <w:num w:numId="36" w16cid:durableId="1036660856">
    <w:abstractNumId w:val="16"/>
  </w:num>
  <w:num w:numId="37" w16cid:durableId="1497527205">
    <w:abstractNumId w:val="21"/>
  </w:num>
  <w:num w:numId="38" w16cid:durableId="12000444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WwNDe0MDM3tbQwtzBT0lEKTi0uzszPAykwrAUA1WhcsSwAAAA="/>
  </w:docVars>
  <w:rsids>
    <w:rsidRoot w:val="00675F46"/>
    <w:rsid w:val="0000045D"/>
    <w:rsid w:val="000009C7"/>
    <w:rsid w:val="00001259"/>
    <w:rsid w:val="000019C3"/>
    <w:rsid w:val="00001E35"/>
    <w:rsid w:val="00001E6E"/>
    <w:rsid w:val="00002DCD"/>
    <w:rsid w:val="000036B9"/>
    <w:rsid w:val="00003A81"/>
    <w:rsid w:val="00005D7E"/>
    <w:rsid w:val="0000600C"/>
    <w:rsid w:val="00006991"/>
    <w:rsid w:val="000069F4"/>
    <w:rsid w:val="00007AD1"/>
    <w:rsid w:val="00007DBA"/>
    <w:rsid w:val="0001104A"/>
    <w:rsid w:val="00011090"/>
    <w:rsid w:val="000110F3"/>
    <w:rsid w:val="0001146A"/>
    <w:rsid w:val="00011CA1"/>
    <w:rsid w:val="000125CD"/>
    <w:rsid w:val="0001529B"/>
    <w:rsid w:val="00015570"/>
    <w:rsid w:val="00015E5F"/>
    <w:rsid w:val="00015E9B"/>
    <w:rsid w:val="00016141"/>
    <w:rsid w:val="00016202"/>
    <w:rsid w:val="00016F5E"/>
    <w:rsid w:val="000174D9"/>
    <w:rsid w:val="00017B4F"/>
    <w:rsid w:val="0002021F"/>
    <w:rsid w:val="00020870"/>
    <w:rsid w:val="00020E38"/>
    <w:rsid w:val="00020F55"/>
    <w:rsid w:val="00022016"/>
    <w:rsid w:val="00022F0F"/>
    <w:rsid w:val="000238E0"/>
    <w:rsid w:val="00023D02"/>
    <w:rsid w:val="00024959"/>
    <w:rsid w:val="00025A78"/>
    <w:rsid w:val="00025B71"/>
    <w:rsid w:val="000270D7"/>
    <w:rsid w:val="000275A9"/>
    <w:rsid w:val="000276CD"/>
    <w:rsid w:val="00027981"/>
    <w:rsid w:val="000305F3"/>
    <w:rsid w:val="000309FF"/>
    <w:rsid w:val="00030EFA"/>
    <w:rsid w:val="0003179A"/>
    <w:rsid w:val="00032212"/>
    <w:rsid w:val="00032692"/>
    <w:rsid w:val="0003400C"/>
    <w:rsid w:val="0003411F"/>
    <w:rsid w:val="000342D8"/>
    <w:rsid w:val="00034DA6"/>
    <w:rsid w:val="0003620D"/>
    <w:rsid w:val="0004030F"/>
    <w:rsid w:val="00040BA4"/>
    <w:rsid w:val="00040C4B"/>
    <w:rsid w:val="000416F1"/>
    <w:rsid w:val="000435D5"/>
    <w:rsid w:val="00045BDC"/>
    <w:rsid w:val="00046755"/>
    <w:rsid w:val="000469D0"/>
    <w:rsid w:val="00047796"/>
    <w:rsid w:val="00050886"/>
    <w:rsid w:val="00052E10"/>
    <w:rsid w:val="000532AC"/>
    <w:rsid w:val="0005423E"/>
    <w:rsid w:val="00054DAF"/>
    <w:rsid w:val="00055A39"/>
    <w:rsid w:val="0005623D"/>
    <w:rsid w:val="00056AFF"/>
    <w:rsid w:val="00056E62"/>
    <w:rsid w:val="00057386"/>
    <w:rsid w:val="00057CE2"/>
    <w:rsid w:val="000600FA"/>
    <w:rsid w:val="000603A5"/>
    <w:rsid w:val="000614F4"/>
    <w:rsid w:val="000624AF"/>
    <w:rsid w:val="000629AA"/>
    <w:rsid w:val="00063E96"/>
    <w:rsid w:val="0006528D"/>
    <w:rsid w:val="000721E1"/>
    <w:rsid w:val="00072336"/>
    <w:rsid w:val="00072367"/>
    <w:rsid w:val="00072B4C"/>
    <w:rsid w:val="00073F28"/>
    <w:rsid w:val="00075554"/>
    <w:rsid w:val="000757DE"/>
    <w:rsid w:val="00075D80"/>
    <w:rsid w:val="00076F62"/>
    <w:rsid w:val="00077B84"/>
    <w:rsid w:val="000802E5"/>
    <w:rsid w:val="0008100C"/>
    <w:rsid w:val="00081C96"/>
    <w:rsid w:val="00082000"/>
    <w:rsid w:val="0008247B"/>
    <w:rsid w:val="0008249C"/>
    <w:rsid w:val="0008284B"/>
    <w:rsid w:val="0008298A"/>
    <w:rsid w:val="00083100"/>
    <w:rsid w:val="0008334E"/>
    <w:rsid w:val="00083AA0"/>
    <w:rsid w:val="00083C93"/>
    <w:rsid w:val="0008476F"/>
    <w:rsid w:val="00084BEC"/>
    <w:rsid w:val="00084C56"/>
    <w:rsid w:val="00086495"/>
    <w:rsid w:val="00086E94"/>
    <w:rsid w:val="00087797"/>
    <w:rsid w:val="00087F00"/>
    <w:rsid w:val="00091A1E"/>
    <w:rsid w:val="000920DA"/>
    <w:rsid w:val="00092803"/>
    <w:rsid w:val="00093A79"/>
    <w:rsid w:val="000943E9"/>
    <w:rsid w:val="000957AC"/>
    <w:rsid w:val="00095E38"/>
    <w:rsid w:val="00097768"/>
    <w:rsid w:val="00097F5E"/>
    <w:rsid w:val="000A0D59"/>
    <w:rsid w:val="000A18F3"/>
    <w:rsid w:val="000A1B98"/>
    <w:rsid w:val="000A23A0"/>
    <w:rsid w:val="000A2C54"/>
    <w:rsid w:val="000A35F0"/>
    <w:rsid w:val="000A3BA1"/>
    <w:rsid w:val="000A4799"/>
    <w:rsid w:val="000A53EF"/>
    <w:rsid w:val="000B16BD"/>
    <w:rsid w:val="000B17E4"/>
    <w:rsid w:val="000B228B"/>
    <w:rsid w:val="000B3457"/>
    <w:rsid w:val="000B3D21"/>
    <w:rsid w:val="000B402F"/>
    <w:rsid w:val="000B4A8A"/>
    <w:rsid w:val="000B535F"/>
    <w:rsid w:val="000B5D52"/>
    <w:rsid w:val="000B6400"/>
    <w:rsid w:val="000B6623"/>
    <w:rsid w:val="000B6CF5"/>
    <w:rsid w:val="000C08D4"/>
    <w:rsid w:val="000C1471"/>
    <w:rsid w:val="000C1933"/>
    <w:rsid w:val="000C1AD2"/>
    <w:rsid w:val="000C256A"/>
    <w:rsid w:val="000C2698"/>
    <w:rsid w:val="000C3362"/>
    <w:rsid w:val="000C363F"/>
    <w:rsid w:val="000C4186"/>
    <w:rsid w:val="000C5351"/>
    <w:rsid w:val="000C69BF"/>
    <w:rsid w:val="000C6A07"/>
    <w:rsid w:val="000C70F2"/>
    <w:rsid w:val="000C771D"/>
    <w:rsid w:val="000C7AC1"/>
    <w:rsid w:val="000D0059"/>
    <w:rsid w:val="000D0128"/>
    <w:rsid w:val="000D0D31"/>
    <w:rsid w:val="000D6589"/>
    <w:rsid w:val="000D7A2E"/>
    <w:rsid w:val="000E0038"/>
    <w:rsid w:val="000E0820"/>
    <w:rsid w:val="000E0FDE"/>
    <w:rsid w:val="000E1143"/>
    <w:rsid w:val="000E1A38"/>
    <w:rsid w:val="000E31A0"/>
    <w:rsid w:val="000E322D"/>
    <w:rsid w:val="000E3DD9"/>
    <w:rsid w:val="000E523A"/>
    <w:rsid w:val="000E5EA1"/>
    <w:rsid w:val="000E62A2"/>
    <w:rsid w:val="000E6C1E"/>
    <w:rsid w:val="000E6C20"/>
    <w:rsid w:val="000F08D9"/>
    <w:rsid w:val="000F1356"/>
    <w:rsid w:val="000F292D"/>
    <w:rsid w:val="000F2C4A"/>
    <w:rsid w:val="000F559B"/>
    <w:rsid w:val="000F5871"/>
    <w:rsid w:val="000F5B0F"/>
    <w:rsid w:val="0010247F"/>
    <w:rsid w:val="00103764"/>
    <w:rsid w:val="00104181"/>
    <w:rsid w:val="001047D8"/>
    <w:rsid w:val="001074DD"/>
    <w:rsid w:val="00110649"/>
    <w:rsid w:val="00110FFA"/>
    <w:rsid w:val="00111275"/>
    <w:rsid w:val="00111609"/>
    <w:rsid w:val="001125C2"/>
    <w:rsid w:val="00112797"/>
    <w:rsid w:val="00113396"/>
    <w:rsid w:val="0011342E"/>
    <w:rsid w:val="00113601"/>
    <w:rsid w:val="00114BA0"/>
    <w:rsid w:val="00115086"/>
    <w:rsid w:val="00116032"/>
    <w:rsid w:val="0011760F"/>
    <w:rsid w:val="00117FD5"/>
    <w:rsid w:val="0012193C"/>
    <w:rsid w:val="00122AA1"/>
    <w:rsid w:val="001230D4"/>
    <w:rsid w:val="00123850"/>
    <w:rsid w:val="00123C6E"/>
    <w:rsid w:val="001242E4"/>
    <w:rsid w:val="00124D3E"/>
    <w:rsid w:val="00124D5F"/>
    <w:rsid w:val="00125476"/>
    <w:rsid w:val="00125F91"/>
    <w:rsid w:val="00125FCF"/>
    <w:rsid w:val="001266C4"/>
    <w:rsid w:val="0012773E"/>
    <w:rsid w:val="00127C40"/>
    <w:rsid w:val="00130988"/>
    <w:rsid w:val="00132E44"/>
    <w:rsid w:val="001343D2"/>
    <w:rsid w:val="001350AB"/>
    <w:rsid w:val="0013515F"/>
    <w:rsid w:val="00135398"/>
    <w:rsid w:val="00135751"/>
    <w:rsid w:val="001367A3"/>
    <w:rsid w:val="00137F62"/>
    <w:rsid w:val="001404FC"/>
    <w:rsid w:val="00140739"/>
    <w:rsid w:val="001409AC"/>
    <w:rsid w:val="00140AE9"/>
    <w:rsid w:val="00141237"/>
    <w:rsid w:val="00142648"/>
    <w:rsid w:val="001429F5"/>
    <w:rsid w:val="00144281"/>
    <w:rsid w:val="001445D6"/>
    <w:rsid w:val="00145355"/>
    <w:rsid w:val="00145885"/>
    <w:rsid w:val="00147743"/>
    <w:rsid w:val="001477AB"/>
    <w:rsid w:val="00147AF1"/>
    <w:rsid w:val="00150A10"/>
    <w:rsid w:val="00150C22"/>
    <w:rsid w:val="00150FF4"/>
    <w:rsid w:val="00151614"/>
    <w:rsid w:val="001518FD"/>
    <w:rsid w:val="00151D84"/>
    <w:rsid w:val="00151FCA"/>
    <w:rsid w:val="00152EB8"/>
    <w:rsid w:val="00153CFB"/>
    <w:rsid w:val="00153F28"/>
    <w:rsid w:val="00155EFA"/>
    <w:rsid w:val="00157D33"/>
    <w:rsid w:val="00157E0C"/>
    <w:rsid w:val="00160658"/>
    <w:rsid w:val="0016067E"/>
    <w:rsid w:val="00160A25"/>
    <w:rsid w:val="00160B3E"/>
    <w:rsid w:val="0016189A"/>
    <w:rsid w:val="00162FE3"/>
    <w:rsid w:val="00163400"/>
    <w:rsid w:val="00163484"/>
    <w:rsid w:val="00163AE0"/>
    <w:rsid w:val="00163F38"/>
    <w:rsid w:val="001659F0"/>
    <w:rsid w:val="00167823"/>
    <w:rsid w:val="00167880"/>
    <w:rsid w:val="00170045"/>
    <w:rsid w:val="00170791"/>
    <w:rsid w:val="00170B7E"/>
    <w:rsid w:val="00171557"/>
    <w:rsid w:val="0017160B"/>
    <w:rsid w:val="00172574"/>
    <w:rsid w:val="001727AE"/>
    <w:rsid w:val="00172D08"/>
    <w:rsid w:val="0017632D"/>
    <w:rsid w:val="00176456"/>
    <w:rsid w:val="00177945"/>
    <w:rsid w:val="001802C3"/>
    <w:rsid w:val="00180FD2"/>
    <w:rsid w:val="00181E56"/>
    <w:rsid w:val="00181F2A"/>
    <w:rsid w:val="00181F2E"/>
    <w:rsid w:val="001828D2"/>
    <w:rsid w:val="00182CD8"/>
    <w:rsid w:val="00182EE9"/>
    <w:rsid w:val="00184CFA"/>
    <w:rsid w:val="00185432"/>
    <w:rsid w:val="001855C6"/>
    <w:rsid w:val="001857F2"/>
    <w:rsid w:val="001863EE"/>
    <w:rsid w:val="001905A6"/>
    <w:rsid w:val="00190A55"/>
    <w:rsid w:val="00190D36"/>
    <w:rsid w:val="00191344"/>
    <w:rsid w:val="001914D8"/>
    <w:rsid w:val="00192706"/>
    <w:rsid w:val="00193C2A"/>
    <w:rsid w:val="00195217"/>
    <w:rsid w:val="0019617D"/>
    <w:rsid w:val="00196710"/>
    <w:rsid w:val="00196FCE"/>
    <w:rsid w:val="001A0F6D"/>
    <w:rsid w:val="001A16D2"/>
    <w:rsid w:val="001A1E2C"/>
    <w:rsid w:val="001A2523"/>
    <w:rsid w:val="001A28F3"/>
    <w:rsid w:val="001A2B2D"/>
    <w:rsid w:val="001A326B"/>
    <w:rsid w:val="001A3EC3"/>
    <w:rsid w:val="001A4E07"/>
    <w:rsid w:val="001A542F"/>
    <w:rsid w:val="001A5A88"/>
    <w:rsid w:val="001A5B04"/>
    <w:rsid w:val="001A5DF6"/>
    <w:rsid w:val="001A6111"/>
    <w:rsid w:val="001A6C42"/>
    <w:rsid w:val="001A6EE1"/>
    <w:rsid w:val="001B0A3C"/>
    <w:rsid w:val="001B15D4"/>
    <w:rsid w:val="001B4005"/>
    <w:rsid w:val="001B4F1E"/>
    <w:rsid w:val="001B62D3"/>
    <w:rsid w:val="001B6B95"/>
    <w:rsid w:val="001B72D9"/>
    <w:rsid w:val="001B74C0"/>
    <w:rsid w:val="001C0443"/>
    <w:rsid w:val="001C0F2D"/>
    <w:rsid w:val="001C11AC"/>
    <w:rsid w:val="001C1EF5"/>
    <w:rsid w:val="001C1F19"/>
    <w:rsid w:val="001C225D"/>
    <w:rsid w:val="001C2FB8"/>
    <w:rsid w:val="001C3CBC"/>
    <w:rsid w:val="001C464F"/>
    <w:rsid w:val="001C529C"/>
    <w:rsid w:val="001C58DF"/>
    <w:rsid w:val="001C63D1"/>
    <w:rsid w:val="001C70F4"/>
    <w:rsid w:val="001C7865"/>
    <w:rsid w:val="001C7A55"/>
    <w:rsid w:val="001C7F99"/>
    <w:rsid w:val="001D17D4"/>
    <w:rsid w:val="001D23BC"/>
    <w:rsid w:val="001D2918"/>
    <w:rsid w:val="001D2AAF"/>
    <w:rsid w:val="001D3EC8"/>
    <w:rsid w:val="001D4C26"/>
    <w:rsid w:val="001D5254"/>
    <w:rsid w:val="001D6335"/>
    <w:rsid w:val="001D67C4"/>
    <w:rsid w:val="001D745B"/>
    <w:rsid w:val="001D76BE"/>
    <w:rsid w:val="001E13FC"/>
    <w:rsid w:val="001E1B7B"/>
    <w:rsid w:val="001E1F0D"/>
    <w:rsid w:val="001E2C14"/>
    <w:rsid w:val="001E306D"/>
    <w:rsid w:val="001E30A6"/>
    <w:rsid w:val="001E35CA"/>
    <w:rsid w:val="001E6300"/>
    <w:rsid w:val="001E6507"/>
    <w:rsid w:val="001E6E78"/>
    <w:rsid w:val="001F03D8"/>
    <w:rsid w:val="001F054E"/>
    <w:rsid w:val="001F132E"/>
    <w:rsid w:val="001F17E2"/>
    <w:rsid w:val="001F2D7E"/>
    <w:rsid w:val="001F35CF"/>
    <w:rsid w:val="001F3D26"/>
    <w:rsid w:val="001F5670"/>
    <w:rsid w:val="001F6EB2"/>
    <w:rsid w:val="001F73C9"/>
    <w:rsid w:val="00200809"/>
    <w:rsid w:val="00200F76"/>
    <w:rsid w:val="00201BF4"/>
    <w:rsid w:val="00201CB8"/>
    <w:rsid w:val="00202821"/>
    <w:rsid w:val="002040AB"/>
    <w:rsid w:val="002046DA"/>
    <w:rsid w:val="00205920"/>
    <w:rsid w:val="00206381"/>
    <w:rsid w:val="00206C5C"/>
    <w:rsid w:val="00207283"/>
    <w:rsid w:val="00210DB1"/>
    <w:rsid w:val="00211315"/>
    <w:rsid w:val="00211812"/>
    <w:rsid w:val="00212818"/>
    <w:rsid w:val="00213503"/>
    <w:rsid w:val="00213758"/>
    <w:rsid w:val="00213E43"/>
    <w:rsid w:val="002146B6"/>
    <w:rsid w:val="002152F1"/>
    <w:rsid w:val="002163FF"/>
    <w:rsid w:val="002165B2"/>
    <w:rsid w:val="002167EA"/>
    <w:rsid w:val="00217473"/>
    <w:rsid w:val="00217539"/>
    <w:rsid w:val="00220133"/>
    <w:rsid w:val="00220563"/>
    <w:rsid w:val="0022072D"/>
    <w:rsid w:val="002217BD"/>
    <w:rsid w:val="00221974"/>
    <w:rsid w:val="00222676"/>
    <w:rsid w:val="00222FAA"/>
    <w:rsid w:val="002245A0"/>
    <w:rsid w:val="0022599C"/>
    <w:rsid w:val="0022684B"/>
    <w:rsid w:val="00226DD7"/>
    <w:rsid w:val="00227D40"/>
    <w:rsid w:val="00231B93"/>
    <w:rsid w:val="0023240D"/>
    <w:rsid w:val="002325B4"/>
    <w:rsid w:val="00232AFA"/>
    <w:rsid w:val="00233016"/>
    <w:rsid w:val="00233891"/>
    <w:rsid w:val="002353CD"/>
    <w:rsid w:val="00235F74"/>
    <w:rsid w:val="00236D38"/>
    <w:rsid w:val="00236DFB"/>
    <w:rsid w:val="00237610"/>
    <w:rsid w:val="00237FE9"/>
    <w:rsid w:val="00240822"/>
    <w:rsid w:val="002411BC"/>
    <w:rsid w:val="00241F93"/>
    <w:rsid w:val="00242C2C"/>
    <w:rsid w:val="00242CCC"/>
    <w:rsid w:val="002446A3"/>
    <w:rsid w:val="0024582F"/>
    <w:rsid w:val="0024659A"/>
    <w:rsid w:val="00250038"/>
    <w:rsid w:val="0025008D"/>
    <w:rsid w:val="00250127"/>
    <w:rsid w:val="00250363"/>
    <w:rsid w:val="00250CC1"/>
    <w:rsid w:val="00251616"/>
    <w:rsid w:val="002517D7"/>
    <w:rsid w:val="0025291D"/>
    <w:rsid w:val="002541D3"/>
    <w:rsid w:val="002553D0"/>
    <w:rsid w:val="0025704C"/>
    <w:rsid w:val="0026046C"/>
    <w:rsid w:val="0026167E"/>
    <w:rsid w:val="00261D41"/>
    <w:rsid w:val="002624DC"/>
    <w:rsid w:val="00263454"/>
    <w:rsid w:val="0026508E"/>
    <w:rsid w:val="002650CF"/>
    <w:rsid w:val="00266B08"/>
    <w:rsid w:val="002676D1"/>
    <w:rsid w:val="00270883"/>
    <w:rsid w:val="00270FF7"/>
    <w:rsid w:val="002711CD"/>
    <w:rsid w:val="00271C3A"/>
    <w:rsid w:val="00271D8A"/>
    <w:rsid w:val="00271F61"/>
    <w:rsid w:val="00272451"/>
    <w:rsid w:val="002727AB"/>
    <w:rsid w:val="0027487D"/>
    <w:rsid w:val="00274A53"/>
    <w:rsid w:val="00274AA6"/>
    <w:rsid w:val="00274BB7"/>
    <w:rsid w:val="0027682F"/>
    <w:rsid w:val="00277A65"/>
    <w:rsid w:val="00280D3D"/>
    <w:rsid w:val="00281363"/>
    <w:rsid w:val="0028360C"/>
    <w:rsid w:val="002836B8"/>
    <w:rsid w:val="002839B9"/>
    <w:rsid w:val="002863ED"/>
    <w:rsid w:val="00287BFE"/>
    <w:rsid w:val="0029022A"/>
    <w:rsid w:val="00290744"/>
    <w:rsid w:val="002909CD"/>
    <w:rsid w:val="00290ECC"/>
    <w:rsid w:val="00291BE2"/>
    <w:rsid w:val="00291C7E"/>
    <w:rsid w:val="002921B8"/>
    <w:rsid w:val="00292717"/>
    <w:rsid w:val="00293170"/>
    <w:rsid w:val="002945E4"/>
    <w:rsid w:val="00296360"/>
    <w:rsid w:val="00296AD6"/>
    <w:rsid w:val="00297B67"/>
    <w:rsid w:val="002A1268"/>
    <w:rsid w:val="002A1A34"/>
    <w:rsid w:val="002A22D9"/>
    <w:rsid w:val="002A2606"/>
    <w:rsid w:val="002A3716"/>
    <w:rsid w:val="002A3F14"/>
    <w:rsid w:val="002A42ED"/>
    <w:rsid w:val="002A6166"/>
    <w:rsid w:val="002A76D8"/>
    <w:rsid w:val="002A78ED"/>
    <w:rsid w:val="002B12CD"/>
    <w:rsid w:val="002B145C"/>
    <w:rsid w:val="002B169B"/>
    <w:rsid w:val="002B2191"/>
    <w:rsid w:val="002B288B"/>
    <w:rsid w:val="002B291A"/>
    <w:rsid w:val="002B3114"/>
    <w:rsid w:val="002B3831"/>
    <w:rsid w:val="002B422C"/>
    <w:rsid w:val="002B48A4"/>
    <w:rsid w:val="002B5031"/>
    <w:rsid w:val="002B51CF"/>
    <w:rsid w:val="002B5223"/>
    <w:rsid w:val="002B5D9B"/>
    <w:rsid w:val="002B67CC"/>
    <w:rsid w:val="002B6AFE"/>
    <w:rsid w:val="002B77FC"/>
    <w:rsid w:val="002C0E46"/>
    <w:rsid w:val="002C1CF6"/>
    <w:rsid w:val="002C201A"/>
    <w:rsid w:val="002C248C"/>
    <w:rsid w:val="002C4D74"/>
    <w:rsid w:val="002C73A7"/>
    <w:rsid w:val="002C752E"/>
    <w:rsid w:val="002D0230"/>
    <w:rsid w:val="002D0C09"/>
    <w:rsid w:val="002D0F86"/>
    <w:rsid w:val="002D1747"/>
    <w:rsid w:val="002D1A25"/>
    <w:rsid w:val="002D2258"/>
    <w:rsid w:val="002D25E3"/>
    <w:rsid w:val="002D2A77"/>
    <w:rsid w:val="002D2C84"/>
    <w:rsid w:val="002D2D9D"/>
    <w:rsid w:val="002D30F6"/>
    <w:rsid w:val="002D32BF"/>
    <w:rsid w:val="002D3ADD"/>
    <w:rsid w:val="002D46B2"/>
    <w:rsid w:val="002D496F"/>
    <w:rsid w:val="002D4EAB"/>
    <w:rsid w:val="002D68CA"/>
    <w:rsid w:val="002D7525"/>
    <w:rsid w:val="002E0ED7"/>
    <w:rsid w:val="002E100D"/>
    <w:rsid w:val="002E1252"/>
    <w:rsid w:val="002E1791"/>
    <w:rsid w:val="002E188F"/>
    <w:rsid w:val="002E19EF"/>
    <w:rsid w:val="002E25FF"/>
    <w:rsid w:val="002E3D7A"/>
    <w:rsid w:val="002E3E48"/>
    <w:rsid w:val="002E3FA5"/>
    <w:rsid w:val="002E55CF"/>
    <w:rsid w:val="002E5843"/>
    <w:rsid w:val="002E590D"/>
    <w:rsid w:val="002E7C80"/>
    <w:rsid w:val="002F0797"/>
    <w:rsid w:val="002F09B9"/>
    <w:rsid w:val="002F0B9E"/>
    <w:rsid w:val="002F167F"/>
    <w:rsid w:val="002F2D42"/>
    <w:rsid w:val="002F2DE0"/>
    <w:rsid w:val="002F41C8"/>
    <w:rsid w:val="002F60BA"/>
    <w:rsid w:val="002F69ED"/>
    <w:rsid w:val="002F7251"/>
    <w:rsid w:val="002F7DDA"/>
    <w:rsid w:val="0030012F"/>
    <w:rsid w:val="003003E2"/>
    <w:rsid w:val="003015A7"/>
    <w:rsid w:val="003016DB"/>
    <w:rsid w:val="0030176F"/>
    <w:rsid w:val="00301A07"/>
    <w:rsid w:val="003025DA"/>
    <w:rsid w:val="00303DC3"/>
    <w:rsid w:val="003041AF"/>
    <w:rsid w:val="00305805"/>
    <w:rsid w:val="00306094"/>
    <w:rsid w:val="00306C69"/>
    <w:rsid w:val="00307280"/>
    <w:rsid w:val="0031022C"/>
    <w:rsid w:val="00311E34"/>
    <w:rsid w:val="003129FC"/>
    <w:rsid w:val="003131C0"/>
    <w:rsid w:val="003136D5"/>
    <w:rsid w:val="00313FB7"/>
    <w:rsid w:val="00315CC8"/>
    <w:rsid w:val="00316175"/>
    <w:rsid w:val="00316219"/>
    <w:rsid w:val="003164FB"/>
    <w:rsid w:val="003165ED"/>
    <w:rsid w:val="003166DA"/>
    <w:rsid w:val="003169F6"/>
    <w:rsid w:val="0031788B"/>
    <w:rsid w:val="00317B03"/>
    <w:rsid w:val="00317E01"/>
    <w:rsid w:val="00320171"/>
    <w:rsid w:val="0032144F"/>
    <w:rsid w:val="003215C4"/>
    <w:rsid w:val="00323013"/>
    <w:rsid w:val="003239FD"/>
    <w:rsid w:val="00324B3D"/>
    <w:rsid w:val="00325719"/>
    <w:rsid w:val="003263A0"/>
    <w:rsid w:val="00326DA3"/>
    <w:rsid w:val="003270ED"/>
    <w:rsid w:val="0033102E"/>
    <w:rsid w:val="003314B1"/>
    <w:rsid w:val="003317CA"/>
    <w:rsid w:val="003320C6"/>
    <w:rsid w:val="00332A18"/>
    <w:rsid w:val="00332E78"/>
    <w:rsid w:val="003338CE"/>
    <w:rsid w:val="00333A67"/>
    <w:rsid w:val="00333C2F"/>
    <w:rsid w:val="003340FA"/>
    <w:rsid w:val="00334A15"/>
    <w:rsid w:val="00334CBE"/>
    <w:rsid w:val="00334FD8"/>
    <w:rsid w:val="00335074"/>
    <w:rsid w:val="003353C3"/>
    <w:rsid w:val="00336EC7"/>
    <w:rsid w:val="00340B24"/>
    <w:rsid w:val="00341D15"/>
    <w:rsid w:val="00342505"/>
    <w:rsid w:val="0034381A"/>
    <w:rsid w:val="003443A5"/>
    <w:rsid w:val="003444A3"/>
    <w:rsid w:val="00344E0F"/>
    <w:rsid w:val="003453B7"/>
    <w:rsid w:val="00345C7C"/>
    <w:rsid w:val="00345CDC"/>
    <w:rsid w:val="00346887"/>
    <w:rsid w:val="00346AE5"/>
    <w:rsid w:val="00346C9F"/>
    <w:rsid w:val="00346E49"/>
    <w:rsid w:val="0034788A"/>
    <w:rsid w:val="0035098B"/>
    <w:rsid w:val="0035197B"/>
    <w:rsid w:val="0035265A"/>
    <w:rsid w:val="0035296A"/>
    <w:rsid w:val="00353049"/>
    <w:rsid w:val="003536F5"/>
    <w:rsid w:val="003546AF"/>
    <w:rsid w:val="00354D44"/>
    <w:rsid w:val="003566B1"/>
    <w:rsid w:val="00356AAB"/>
    <w:rsid w:val="00356BBE"/>
    <w:rsid w:val="00356E3F"/>
    <w:rsid w:val="00357432"/>
    <w:rsid w:val="003577AC"/>
    <w:rsid w:val="0036096D"/>
    <w:rsid w:val="00361AF4"/>
    <w:rsid w:val="00361CE3"/>
    <w:rsid w:val="00362945"/>
    <w:rsid w:val="00363E32"/>
    <w:rsid w:val="00363F6C"/>
    <w:rsid w:val="00365264"/>
    <w:rsid w:val="00366237"/>
    <w:rsid w:val="003665C0"/>
    <w:rsid w:val="00367376"/>
    <w:rsid w:val="0036758C"/>
    <w:rsid w:val="00367ED4"/>
    <w:rsid w:val="00372ABC"/>
    <w:rsid w:val="00372B13"/>
    <w:rsid w:val="00372B1C"/>
    <w:rsid w:val="003765AC"/>
    <w:rsid w:val="00376C01"/>
    <w:rsid w:val="00380675"/>
    <w:rsid w:val="003807DF"/>
    <w:rsid w:val="00381162"/>
    <w:rsid w:val="0038178B"/>
    <w:rsid w:val="00381FD3"/>
    <w:rsid w:val="0038270B"/>
    <w:rsid w:val="00383453"/>
    <w:rsid w:val="003838D0"/>
    <w:rsid w:val="00383ABB"/>
    <w:rsid w:val="00383DDD"/>
    <w:rsid w:val="00384E2B"/>
    <w:rsid w:val="00387359"/>
    <w:rsid w:val="00387A3A"/>
    <w:rsid w:val="003903B6"/>
    <w:rsid w:val="0039079F"/>
    <w:rsid w:val="00390A6E"/>
    <w:rsid w:val="003910AA"/>
    <w:rsid w:val="003910F9"/>
    <w:rsid w:val="003926F0"/>
    <w:rsid w:val="00393255"/>
    <w:rsid w:val="00394080"/>
    <w:rsid w:val="00394546"/>
    <w:rsid w:val="00394A0A"/>
    <w:rsid w:val="00395A02"/>
    <w:rsid w:val="003966B0"/>
    <w:rsid w:val="00396E3C"/>
    <w:rsid w:val="00397FD3"/>
    <w:rsid w:val="003A2E12"/>
    <w:rsid w:val="003A3ACA"/>
    <w:rsid w:val="003A4D9B"/>
    <w:rsid w:val="003A4E09"/>
    <w:rsid w:val="003A5962"/>
    <w:rsid w:val="003A6B9E"/>
    <w:rsid w:val="003A6FD2"/>
    <w:rsid w:val="003A7E65"/>
    <w:rsid w:val="003B02CD"/>
    <w:rsid w:val="003B0440"/>
    <w:rsid w:val="003B1328"/>
    <w:rsid w:val="003B191B"/>
    <w:rsid w:val="003B2C8D"/>
    <w:rsid w:val="003B2D9E"/>
    <w:rsid w:val="003B3B4E"/>
    <w:rsid w:val="003B407E"/>
    <w:rsid w:val="003B41AD"/>
    <w:rsid w:val="003B432B"/>
    <w:rsid w:val="003B5463"/>
    <w:rsid w:val="003B5A1A"/>
    <w:rsid w:val="003B5F1D"/>
    <w:rsid w:val="003C1156"/>
    <w:rsid w:val="003C2DC5"/>
    <w:rsid w:val="003C54C4"/>
    <w:rsid w:val="003C6B47"/>
    <w:rsid w:val="003C6D0E"/>
    <w:rsid w:val="003D2295"/>
    <w:rsid w:val="003D2D90"/>
    <w:rsid w:val="003D39B7"/>
    <w:rsid w:val="003D5191"/>
    <w:rsid w:val="003D5AFB"/>
    <w:rsid w:val="003D659F"/>
    <w:rsid w:val="003D66D0"/>
    <w:rsid w:val="003D7559"/>
    <w:rsid w:val="003D7606"/>
    <w:rsid w:val="003E0C11"/>
    <w:rsid w:val="003E2D2B"/>
    <w:rsid w:val="003E6BBD"/>
    <w:rsid w:val="003E6F03"/>
    <w:rsid w:val="003E7076"/>
    <w:rsid w:val="003E7C26"/>
    <w:rsid w:val="003F096A"/>
    <w:rsid w:val="003F1644"/>
    <w:rsid w:val="003F1DE4"/>
    <w:rsid w:val="003F4A68"/>
    <w:rsid w:val="003F4A78"/>
    <w:rsid w:val="003F6222"/>
    <w:rsid w:val="003F634A"/>
    <w:rsid w:val="003F693B"/>
    <w:rsid w:val="003F714A"/>
    <w:rsid w:val="003F72C1"/>
    <w:rsid w:val="00400ED6"/>
    <w:rsid w:val="0040170E"/>
    <w:rsid w:val="00403B06"/>
    <w:rsid w:val="004040E6"/>
    <w:rsid w:val="00404337"/>
    <w:rsid w:val="004053CF"/>
    <w:rsid w:val="004057EA"/>
    <w:rsid w:val="00405CF0"/>
    <w:rsid w:val="00406D39"/>
    <w:rsid w:val="00407D97"/>
    <w:rsid w:val="00407E35"/>
    <w:rsid w:val="00411223"/>
    <w:rsid w:val="00411945"/>
    <w:rsid w:val="004153CA"/>
    <w:rsid w:val="004158C3"/>
    <w:rsid w:val="004158C7"/>
    <w:rsid w:val="004164E3"/>
    <w:rsid w:val="00416696"/>
    <w:rsid w:val="00416FC5"/>
    <w:rsid w:val="004171C0"/>
    <w:rsid w:val="0041788F"/>
    <w:rsid w:val="00417C04"/>
    <w:rsid w:val="00417D55"/>
    <w:rsid w:val="00421211"/>
    <w:rsid w:val="00424C05"/>
    <w:rsid w:val="004250C8"/>
    <w:rsid w:val="00426658"/>
    <w:rsid w:val="00427469"/>
    <w:rsid w:val="00430C32"/>
    <w:rsid w:val="004319CD"/>
    <w:rsid w:val="00431AA3"/>
    <w:rsid w:val="0043262D"/>
    <w:rsid w:val="004335A6"/>
    <w:rsid w:val="004340FA"/>
    <w:rsid w:val="00434EFA"/>
    <w:rsid w:val="004372E5"/>
    <w:rsid w:val="0043798A"/>
    <w:rsid w:val="004407F1"/>
    <w:rsid w:val="00441B9A"/>
    <w:rsid w:val="004434E3"/>
    <w:rsid w:val="00443652"/>
    <w:rsid w:val="00444159"/>
    <w:rsid w:val="00444728"/>
    <w:rsid w:val="00444A78"/>
    <w:rsid w:val="004450F5"/>
    <w:rsid w:val="00445197"/>
    <w:rsid w:val="004462D8"/>
    <w:rsid w:val="00446598"/>
    <w:rsid w:val="004469D8"/>
    <w:rsid w:val="0044745A"/>
    <w:rsid w:val="00447648"/>
    <w:rsid w:val="00450AA9"/>
    <w:rsid w:val="00450F2D"/>
    <w:rsid w:val="00451A09"/>
    <w:rsid w:val="004523FE"/>
    <w:rsid w:val="00453358"/>
    <w:rsid w:val="0045476B"/>
    <w:rsid w:val="00454C9C"/>
    <w:rsid w:val="004556D3"/>
    <w:rsid w:val="004556EE"/>
    <w:rsid w:val="004557D9"/>
    <w:rsid w:val="00455CDF"/>
    <w:rsid w:val="00455F91"/>
    <w:rsid w:val="004575FB"/>
    <w:rsid w:val="004577C8"/>
    <w:rsid w:val="00457919"/>
    <w:rsid w:val="004612DE"/>
    <w:rsid w:val="00462BD6"/>
    <w:rsid w:val="00463E6D"/>
    <w:rsid w:val="004640C5"/>
    <w:rsid w:val="004642A4"/>
    <w:rsid w:val="00464E02"/>
    <w:rsid w:val="00465B90"/>
    <w:rsid w:val="0046711E"/>
    <w:rsid w:val="004673FA"/>
    <w:rsid w:val="004679FA"/>
    <w:rsid w:val="00470091"/>
    <w:rsid w:val="004704D9"/>
    <w:rsid w:val="00470D9D"/>
    <w:rsid w:val="004714EF"/>
    <w:rsid w:val="00474977"/>
    <w:rsid w:val="00475471"/>
    <w:rsid w:val="00475E98"/>
    <w:rsid w:val="00477AEA"/>
    <w:rsid w:val="0048013E"/>
    <w:rsid w:val="00480220"/>
    <w:rsid w:val="00480524"/>
    <w:rsid w:val="00481F3F"/>
    <w:rsid w:val="00482E1D"/>
    <w:rsid w:val="00484653"/>
    <w:rsid w:val="0048485D"/>
    <w:rsid w:val="004849F8"/>
    <w:rsid w:val="004855EA"/>
    <w:rsid w:val="00485FBB"/>
    <w:rsid w:val="004872FC"/>
    <w:rsid w:val="00487552"/>
    <w:rsid w:val="00487C18"/>
    <w:rsid w:val="00490CED"/>
    <w:rsid w:val="004911EA"/>
    <w:rsid w:val="0049158A"/>
    <w:rsid w:val="00491DDB"/>
    <w:rsid w:val="00492203"/>
    <w:rsid w:val="0049261F"/>
    <w:rsid w:val="00493291"/>
    <w:rsid w:val="00493E50"/>
    <w:rsid w:val="004948A6"/>
    <w:rsid w:val="00496521"/>
    <w:rsid w:val="00496BE9"/>
    <w:rsid w:val="004A0183"/>
    <w:rsid w:val="004A1413"/>
    <w:rsid w:val="004A1B05"/>
    <w:rsid w:val="004A2BAA"/>
    <w:rsid w:val="004A30B6"/>
    <w:rsid w:val="004A328B"/>
    <w:rsid w:val="004A4177"/>
    <w:rsid w:val="004A46D8"/>
    <w:rsid w:val="004A47FD"/>
    <w:rsid w:val="004A4D5B"/>
    <w:rsid w:val="004A5A92"/>
    <w:rsid w:val="004A627D"/>
    <w:rsid w:val="004A646D"/>
    <w:rsid w:val="004A70B9"/>
    <w:rsid w:val="004B0205"/>
    <w:rsid w:val="004B0B07"/>
    <w:rsid w:val="004B0E35"/>
    <w:rsid w:val="004B1226"/>
    <w:rsid w:val="004B18CB"/>
    <w:rsid w:val="004B2FAC"/>
    <w:rsid w:val="004B3D75"/>
    <w:rsid w:val="004B4420"/>
    <w:rsid w:val="004B47FE"/>
    <w:rsid w:val="004B4F65"/>
    <w:rsid w:val="004B4FC9"/>
    <w:rsid w:val="004B6564"/>
    <w:rsid w:val="004B6B96"/>
    <w:rsid w:val="004C041C"/>
    <w:rsid w:val="004C059C"/>
    <w:rsid w:val="004C1241"/>
    <w:rsid w:val="004C1852"/>
    <w:rsid w:val="004C1D44"/>
    <w:rsid w:val="004C2777"/>
    <w:rsid w:val="004C2E17"/>
    <w:rsid w:val="004C367F"/>
    <w:rsid w:val="004C3C05"/>
    <w:rsid w:val="004C5892"/>
    <w:rsid w:val="004C5F37"/>
    <w:rsid w:val="004C7388"/>
    <w:rsid w:val="004C742E"/>
    <w:rsid w:val="004C7FC8"/>
    <w:rsid w:val="004D0AB8"/>
    <w:rsid w:val="004D0ADC"/>
    <w:rsid w:val="004D22C2"/>
    <w:rsid w:val="004D3048"/>
    <w:rsid w:val="004D306D"/>
    <w:rsid w:val="004D416D"/>
    <w:rsid w:val="004D47F1"/>
    <w:rsid w:val="004D5A01"/>
    <w:rsid w:val="004E1387"/>
    <w:rsid w:val="004E1516"/>
    <w:rsid w:val="004E182D"/>
    <w:rsid w:val="004E21EF"/>
    <w:rsid w:val="004E2848"/>
    <w:rsid w:val="004E326F"/>
    <w:rsid w:val="004E3868"/>
    <w:rsid w:val="004E4F12"/>
    <w:rsid w:val="004E6EAB"/>
    <w:rsid w:val="004E7CEB"/>
    <w:rsid w:val="004F07F5"/>
    <w:rsid w:val="004F08FD"/>
    <w:rsid w:val="004F0E51"/>
    <w:rsid w:val="004F3032"/>
    <w:rsid w:val="004F334A"/>
    <w:rsid w:val="004F4B79"/>
    <w:rsid w:val="004F5CD9"/>
    <w:rsid w:val="005005A3"/>
    <w:rsid w:val="005034F2"/>
    <w:rsid w:val="00503AE6"/>
    <w:rsid w:val="00503EA4"/>
    <w:rsid w:val="00504525"/>
    <w:rsid w:val="0050495E"/>
    <w:rsid w:val="00504FEB"/>
    <w:rsid w:val="005055CF"/>
    <w:rsid w:val="005067A8"/>
    <w:rsid w:val="00506892"/>
    <w:rsid w:val="0051079E"/>
    <w:rsid w:val="005107F8"/>
    <w:rsid w:val="005115CC"/>
    <w:rsid w:val="0051198D"/>
    <w:rsid w:val="00513953"/>
    <w:rsid w:val="00513ECE"/>
    <w:rsid w:val="00514C27"/>
    <w:rsid w:val="00514E19"/>
    <w:rsid w:val="00515C15"/>
    <w:rsid w:val="00515D72"/>
    <w:rsid w:val="00516910"/>
    <w:rsid w:val="005175E6"/>
    <w:rsid w:val="00521EDF"/>
    <w:rsid w:val="00523CAB"/>
    <w:rsid w:val="00523FAB"/>
    <w:rsid w:val="00524903"/>
    <w:rsid w:val="00524B41"/>
    <w:rsid w:val="00524B93"/>
    <w:rsid w:val="00526249"/>
    <w:rsid w:val="005270ED"/>
    <w:rsid w:val="0052728B"/>
    <w:rsid w:val="00531994"/>
    <w:rsid w:val="00531B86"/>
    <w:rsid w:val="00532A84"/>
    <w:rsid w:val="00532DCB"/>
    <w:rsid w:val="0053302E"/>
    <w:rsid w:val="005343FE"/>
    <w:rsid w:val="005358C7"/>
    <w:rsid w:val="00536166"/>
    <w:rsid w:val="00536BD4"/>
    <w:rsid w:val="00540E08"/>
    <w:rsid w:val="00541EDC"/>
    <w:rsid w:val="00542955"/>
    <w:rsid w:val="00543152"/>
    <w:rsid w:val="005436CE"/>
    <w:rsid w:val="00543C4D"/>
    <w:rsid w:val="00544140"/>
    <w:rsid w:val="00544F79"/>
    <w:rsid w:val="00544F83"/>
    <w:rsid w:val="00545671"/>
    <w:rsid w:val="00545C11"/>
    <w:rsid w:val="00546091"/>
    <w:rsid w:val="00547435"/>
    <w:rsid w:val="005474A0"/>
    <w:rsid w:val="005513C6"/>
    <w:rsid w:val="005537C1"/>
    <w:rsid w:val="00553B0A"/>
    <w:rsid w:val="00554816"/>
    <w:rsid w:val="0055562D"/>
    <w:rsid w:val="00555B59"/>
    <w:rsid w:val="00557D99"/>
    <w:rsid w:val="00560F2F"/>
    <w:rsid w:val="00561AFA"/>
    <w:rsid w:val="0056427F"/>
    <w:rsid w:val="00565C90"/>
    <w:rsid w:val="0056638A"/>
    <w:rsid w:val="00566D59"/>
    <w:rsid w:val="005670FE"/>
    <w:rsid w:val="0057156E"/>
    <w:rsid w:val="0057187B"/>
    <w:rsid w:val="00572C3D"/>
    <w:rsid w:val="0057422A"/>
    <w:rsid w:val="00574D71"/>
    <w:rsid w:val="00575183"/>
    <w:rsid w:val="005757C2"/>
    <w:rsid w:val="0057668F"/>
    <w:rsid w:val="00577483"/>
    <w:rsid w:val="00580651"/>
    <w:rsid w:val="00581437"/>
    <w:rsid w:val="005814AA"/>
    <w:rsid w:val="00581A75"/>
    <w:rsid w:val="00585B5E"/>
    <w:rsid w:val="00586791"/>
    <w:rsid w:val="00586A68"/>
    <w:rsid w:val="00586A74"/>
    <w:rsid w:val="00587EF9"/>
    <w:rsid w:val="005904F5"/>
    <w:rsid w:val="0059050F"/>
    <w:rsid w:val="005916EB"/>
    <w:rsid w:val="00591F68"/>
    <w:rsid w:val="00593BA2"/>
    <w:rsid w:val="005943EA"/>
    <w:rsid w:val="00594946"/>
    <w:rsid w:val="005953A4"/>
    <w:rsid w:val="00595B11"/>
    <w:rsid w:val="00596081"/>
    <w:rsid w:val="00596A65"/>
    <w:rsid w:val="00596E0F"/>
    <w:rsid w:val="00597408"/>
    <w:rsid w:val="005A14DA"/>
    <w:rsid w:val="005A1A4D"/>
    <w:rsid w:val="005A37E5"/>
    <w:rsid w:val="005A612A"/>
    <w:rsid w:val="005A7A7B"/>
    <w:rsid w:val="005B2099"/>
    <w:rsid w:val="005B228B"/>
    <w:rsid w:val="005B33FD"/>
    <w:rsid w:val="005B3973"/>
    <w:rsid w:val="005B4C95"/>
    <w:rsid w:val="005B52D2"/>
    <w:rsid w:val="005B53FC"/>
    <w:rsid w:val="005B5A6C"/>
    <w:rsid w:val="005B6DFC"/>
    <w:rsid w:val="005B7501"/>
    <w:rsid w:val="005C07D2"/>
    <w:rsid w:val="005C0836"/>
    <w:rsid w:val="005C087C"/>
    <w:rsid w:val="005C1746"/>
    <w:rsid w:val="005C29BF"/>
    <w:rsid w:val="005C2F2F"/>
    <w:rsid w:val="005C320A"/>
    <w:rsid w:val="005C39D5"/>
    <w:rsid w:val="005C43CA"/>
    <w:rsid w:val="005C5189"/>
    <w:rsid w:val="005C51C8"/>
    <w:rsid w:val="005C55E6"/>
    <w:rsid w:val="005C59BF"/>
    <w:rsid w:val="005C5CA1"/>
    <w:rsid w:val="005C6980"/>
    <w:rsid w:val="005C6CD9"/>
    <w:rsid w:val="005C6ED2"/>
    <w:rsid w:val="005C78E4"/>
    <w:rsid w:val="005D090E"/>
    <w:rsid w:val="005D1AF2"/>
    <w:rsid w:val="005D1E24"/>
    <w:rsid w:val="005D264F"/>
    <w:rsid w:val="005D4779"/>
    <w:rsid w:val="005D5078"/>
    <w:rsid w:val="005D55E8"/>
    <w:rsid w:val="005D6D27"/>
    <w:rsid w:val="005D720D"/>
    <w:rsid w:val="005D7676"/>
    <w:rsid w:val="005D7CE9"/>
    <w:rsid w:val="005D7F63"/>
    <w:rsid w:val="005E0C4C"/>
    <w:rsid w:val="005E2454"/>
    <w:rsid w:val="005E265E"/>
    <w:rsid w:val="005E2A0E"/>
    <w:rsid w:val="005E2A37"/>
    <w:rsid w:val="005E2B84"/>
    <w:rsid w:val="005E3F46"/>
    <w:rsid w:val="005E4AF5"/>
    <w:rsid w:val="005E5B61"/>
    <w:rsid w:val="005E5D1A"/>
    <w:rsid w:val="005E65C1"/>
    <w:rsid w:val="005E6AEF"/>
    <w:rsid w:val="005E6CB4"/>
    <w:rsid w:val="005E6CF3"/>
    <w:rsid w:val="005F06C3"/>
    <w:rsid w:val="005F0E61"/>
    <w:rsid w:val="005F16A1"/>
    <w:rsid w:val="005F1A4E"/>
    <w:rsid w:val="005F1B8B"/>
    <w:rsid w:val="005F34A9"/>
    <w:rsid w:val="005F3B3A"/>
    <w:rsid w:val="005F4468"/>
    <w:rsid w:val="005F5432"/>
    <w:rsid w:val="005F554D"/>
    <w:rsid w:val="005F5BAD"/>
    <w:rsid w:val="005F6B56"/>
    <w:rsid w:val="00600169"/>
    <w:rsid w:val="00600B58"/>
    <w:rsid w:val="00601B95"/>
    <w:rsid w:val="00602060"/>
    <w:rsid w:val="00602E98"/>
    <w:rsid w:val="006038A2"/>
    <w:rsid w:val="00603EE0"/>
    <w:rsid w:val="00605396"/>
    <w:rsid w:val="00605A91"/>
    <w:rsid w:val="00605C0C"/>
    <w:rsid w:val="0060679F"/>
    <w:rsid w:val="0060685E"/>
    <w:rsid w:val="006109E7"/>
    <w:rsid w:val="00612B6B"/>
    <w:rsid w:val="00613610"/>
    <w:rsid w:val="00614529"/>
    <w:rsid w:val="00614ECA"/>
    <w:rsid w:val="00615FF7"/>
    <w:rsid w:val="006160AD"/>
    <w:rsid w:val="00616AF4"/>
    <w:rsid w:val="00616FEB"/>
    <w:rsid w:val="00620589"/>
    <w:rsid w:val="00620A96"/>
    <w:rsid w:val="006215DE"/>
    <w:rsid w:val="0062166A"/>
    <w:rsid w:val="006222E6"/>
    <w:rsid w:val="00622B2F"/>
    <w:rsid w:val="00622F32"/>
    <w:rsid w:val="006252C2"/>
    <w:rsid w:val="00625F5E"/>
    <w:rsid w:val="006264DA"/>
    <w:rsid w:val="00626600"/>
    <w:rsid w:val="00626E2E"/>
    <w:rsid w:val="00626E7A"/>
    <w:rsid w:val="006270CE"/>
    <w:rsid w:val="00627167"/>
    <w:rsid w:val="00627480"/>
    <w:rsid w:val="006302B3"/>
    <w:rsid w:val="00630D23"/>
    <w:rsid w:val="00630E8B"/>
    <w:rsid w:val="00631B57"/>
    <w:rsid w:val="00632371"/>
    <w:rsid w:val="00633770"/>
    <w:rsid w:val="0063383F"/>
    <w:rsid w:val="00635346"/>
    <w:rsid w:val="0063643F"/>
    <w:rsid w:val="00637B3D"/>
    <w:rsid w:val="00637DEE"/>
    <w:rsid w:val="00637ED1"/>
    <w:rsid w:val="00640374"/>
    <w:rsid w:val="006418A8"/>
    <w:rsid w:val="00641C0D"/>
    <w:rsid w:val="00642610"/>
    <w:rsid w:val="006433FF"/>
    <w:rsid w:val="00643A04"/>
    <w:rsid w:val="006442EE"/>
    <w:rsid w:val="00645DCD"/>
    <w:rsid w:val="00646E50"/>
    <w:rsid w:val="00646EA5"/>
    <w:rsid w:val="006476FA"/>
    <w:rsid w:val="00647A36"/>
    <w:rsid w:val="00647B63"/>
    <w:rsid w:val="00652541"/>
    <w:rsid w:val="00652E9A"/>
    <w:rsid w:val="006551FC"/>
    <w:rsid w:val="006565E0"/>
    <w:rsid w:val="00657470"/>
    <w:rsid w:val="00657A98"/>
    <w:rsid w:val="00660A5C"/>
    <w:rsid w:val="00660AF9"/>
    <w:rsid w:val="00661AA5"/>
    <w:rsid w:val="006624A8"/>
    <w:rsid w:val="00662DF0"/>
    <w:rsid w:val="00663678"/>
    <w:rsid w:val="00663D70"/>
    <w:rsid w:val="006658D1"/>
    <w:rsid w:val="00665B69"/>
    <w:rsid w:val="00666E4D"/>
    <w:rsid w:val="00667786"/>
    <w:rsid w:val="0067270E"/>
    <w:rsid w:val="00672F97"/>
    <w:rsid w:val="006741A5"/>
    <w:rsid w:val="0067437C"/>
    <w:rsid w:val="00675274"/>
    <w:rsid w:val="00675F46"/>
    <w:rsid w:val="00676F72"/>
    <w:rsid w:val="0067777D"/>
    <w:rsid w:val="006800B6"/>
    <w:rsid w:val="00680983"/>
    <w:rsid w:val="00682CBC"/>
    <w:rsid w:val="00682FA4"/>
    <w:rsid w:val="00683064"/>
    <w:rsid w:val="00683C43"/>
    <w:rsid w:val="006845AB"/>
    <w:rsid w:val="00684963"/>
    <w:rsid w:val="00686254"/>
    <w:rsid w:val="00686DCD"/>
    <w:rsid w:val="00687B7E"/>
    <w:rsid w:val="00690004"/>
    <w:rsid w:val="00690456"/>
    <w:rsid w:val="00691190"/>
    <w:rsid w:val="0069170C"/>
    <w:rsid w:val="006928EF"/>
    <w:rsid w:val="006947A6"/>
    <w:rsid w:val="006949E3"/>
    <w:rsid w:val="00696DE4"/>
    <w:rsid w:val="006A010E"/>
    <w:rsid w:val="006A09DD"/>
    <w:rsid w:val="006A0DC3"/>
    <w:rsid w:val="006A10E0"/>
    <w:rsid w:val="006A29A7"/>
    <w:rsid w:val="006A2EFD"/>
    <w:rsid w:val="006A434D"/>
    <w:rsid w:val="006A44A6"/>
    <w:rsid w:val="006A4B0F"/>
    <w:rsid w:val="006A5066"/>
    <w:rsid w:val="006A6772"/>
    <w:rsid w:val="006A722B"/>
    <w:rsid w:val="006A72BA"/>
    <w:rsid w:val="006A7E9B"/>
    <w:rsid w:val="006B24A7"/>
    <w:rsid w:val="006B294A"/>
    <w:rsid w:val="006B38D2"/>
    <w:rsid w:val="006B3ED0"/>
    <w:rsid w:val="006B5F70"/>
    <w:rsid w:val="006B6CE8"/>
    <w:rsid w:val="006B6F43"/>
    <w:rsid w:val="006B75F0"/>
    <w:rsid w:val="006C0A01"/>
    <w:rsid w:val="006C188B"/>
    <w:rsid w:val="006C20DF"/>
    <w:rsid w:val="006C2126"/>
    <w:rsid w:val="006C23C6"/>
    <w:rsid w:val="006C5622"/>
    <w:rsid w:val="006C6649"/>
    <w:rsid w:val="006C6734"/>
    <w:rsid w:val="006C6CA7"/>
    <w:rsid w:val="006D1134"/>
    <w:rsid w:val="006D11F2"/>
    <w:rsid w:val="006D385F"/>
    <w:rsid w:val="006D4738"/>
    <w:rsid w:val="006D4836"/>
    <w:rsid w:val="006D5C96"/>
    <w:rsid w:val="006D61F6"/>
    <w:rsid w:val="006D6471"/>
    <w:rsid w:val="006D6D01"/>
    <w:rsid w:val="006D6ED8"/>
    <w:rsid w:val="006E01DC"/>
    <w:rsid w:val="006E0254"/>
    <w:rsid w:val="006E0902"/>
    <w:rsid w:val="006E0C9A"/>
    <w:rsid w:val="006E1027"/>
    <w:rsid w:val="006E1F47"/>
    <w:rsid w:val="006E1F6F"/>
    <w:rsid w:val="006E31A4"/>
    <w:rsid w:val="006E508C"/>
    <w:rsid w:val="006E5E6F"/>
    <w:rsid w:val="006E5EEC"/>
    <w:rsid w:val="006E60C9"/>
    <w:rsid w:val="006E7E51"/>
    <w:rsid w:val="006F1468"/>
    <w:rsid w:val="006F17F2"/>
    <w:rsid w:val="006F2145"/>
    <w:rsid w:val="006F32F6"/>
    <w:rsid w:val="006F361E"/>
    <w:rsid w:val="006F38DD"/>
    <w:rsid w:val="006F5240"/>
    <w:rsid w:val="006F5C0F"/>
    <w:rsid w:val="006F6D32"/>
    <w:rsid w:val="006F772B"/>
    <w:rsid w:val="00700D44"/>
    <w:rsid w:val="00700F05"/>
    <w:rsid w:val="007011A8"/>
    <w:rsid w:val="00701AAF"/>
    <w:rsid w:val="00702778"/>
    <w:rsid w:val="00703077"/>
    <w:rsid w:val="00703898"/>
    <w:rsid w:val="00703E3A"/>
    <w:rsid w:val="0070429D"/>
    <w:rsid w:val="0070492E"/>
    <w:rsid w:val="00705C74"/>
    <w:rsid w:val="007070D4"/>
    <w:rsid w:val="00710FD4"/>
    <w:rsid w:val="00711FD6"/>
    <w:rsid w:val="00713626"/>
    <w:rsid w:val="00714F44"/>
    <w:rsid w:val="00715684"/>
    <w:rsid w:val="007157CA"/>
    <w:rsid w:val="00715C70"/>
    <w:rsid w:val="007162C3"/>
    <w:rsid w:val="00716CFF"/>
    <w:rsid w:val="00716E92"/>
    <w:rsid w:val="0071787F"/>
    <w:rsid w:val="00717CEE"/>
    <w:rsid w:val="007227EE"/>
    <w:rsid w:val="00722F98"/>
    <w:rsid w:val="007246AE"/>
    <w:rsid w:val="00724B42"/>
    <w:rsid w:val="00724DFC"/>
    <w:rsid w:val="00725471"/>
    <w:rsid w:val="00725488"/>
    <w:rsid w:val="00725540"/>
    <w:rsid w:val="007255A8"/>
    <w:rsid w:val="00727C20"/>
    <w:rsid w:val="007301A6"/>
    <w:rsid w:val="007302B7"/>
    <w:rsid w:val="00730370"/>
    <w:rsid w:val="00731958"/>
    <w:rsid w:val="007321BE"/>
    <w:rsid w:val="00732498"/>
    <w:rsid w:val="00733020"/>
    <w:rsid w:val="00733D70"/>
    <w:rsid w:val="0073423E"/>
    <w:rsid w:val="007359DC"/>
    <w:rsid w:val="00735F1F"/>
    <w:rsid w:val="007362FD"/>
    <w:rsid w:val="00736E5A"/>
    <w:rsid w:val="00737DFB"/>
    <w:rsid w:val="0074141C"/>
    <w:rsid w:val="00742912"/>
    <w:rsid w:val="007434C4"/>
    <w:rsid w:val="007441D4"/>
    <w:rsid w:val="007448BC"/>
    <w:rsid w:val="00744EB8"/>
    <w:rsid w:val="007450DE"/>
    <w:rsid w:val="00745D6E"/>
    <w:rsid w:val="007461C4"/>
    <w:rsid w:val="00746231"/>
    <w:rsid w:val="00746AC2"/>
    <w:rsid w:val="007508F2"/>
    <w:rsid w:val="0075209C"/>
    <w:rsid w:val="00753270"/>
    <w:rsid w:val="00753328"/>
    <w:rsid w:val="00754115"/>
    <w:rsid w:val="00754AD8"/>
    <w:rsid w:val="00754C4A"/>
    <w:rsid w:val="00756830"/>
    <w:rsid w:val="007569A3"/>
    <w:rsid w:val="00756FFA"/>
    <w:rsid w:val="0075722B"/>
    <w:rsid w:val="0076199F"/>
    <w:rsid w:val="00764F3B"/>
    <w:rsid w:val="007653F2"/>
    <w:rsid w:val="00765DD3"/>
    <w:rsid w:val="00766686"/>
    <w:rsid w:val="00767356"/>
    <w:rsid w:val="00770767"/>
    <w:rsid w:val="00771AE5"/>
    <w:rsid w:val="007724EA"/>
    <w:rsid w:val="00772C77"/>
    <w:rsid w:val="0077344A"/>
    <w:rsid w:val="007742A0"/>
    <w:rsid w:val="007752F1"/>
    <w:rsid w:val="0077558B"/>
    <w:rsid w:val="00776F69"/>
    <w:rsid w:val="00777033"/>
    <w:rsid w:val="00777AF0"/>
    <w:rsid w:val="00777D5E"/>
    <w:rsid w:val="00780127"/>
    <w:rsid w:val="00781D2D"/>
    <w:rsid w:val="00783685"/>
    <w:rsid w:val="0078423C"/>
    <w:rsid w:val="007857EC"/>
    <w:rsid w:val="0078606B"/>
    <w:rsid w:val="00786DAA"/>
    <w:rsid w:val="00787195"/>
    <w:rsid w:val="00791043"/>
    <w:rsid w:val="007914D8"/>
    <w:rsid w:val="0079160F"/>
    <w:rsid w:val="00791883"/>
    <w:rsid w:val="00792BB3"/>
    <w:rsid w:val="00793336"/>
    <w:rsid w:val="00793FF5"/>
    <w:rsid w:val="00796480"/>
    <w:rsid w:val="00796987"/>
    <w:rsid w:val="00797083"/>
    <w:rsid w:val="007A0D37"/>
    <w:rsid w:val="007A130A"/>
    <w:rsid w:val="007A1319"/>
    <w:rsid w:val="007A1FCF"/>
    <w:rsid w:val="007A2C4C"/>
    <w:rsid w:val="007A49AF"/>
    <w:rsid w:val="007A54B1"/>
    <w:rsid w:val="007A6EBF"/>
    <w:rsid w:val="007B0340"/>
    <w:rsid w:val="007B0AD0"/>
    <w:rsid w:val="007B1F02"/>
    <w:rsid w:val="007B374B"/>
    <w:rsid w:val="007B52D5"/>
    <w:rsid w:val="007B53C5"/>
    <w:rsid w:val="007B54AA"/>
    <w:rsid w:val="007B5FC0"/>
    <w:rsid w:val="007B6509"/>
    <w:rsid w:val="007B6517"/>
    <w:rsid w:val="007B6D2F"/>
    <w:rsid w:val="007C001F"/>
    <w:rsid w:val="007C0AC4"/>
    <w:rsid w:val="007C0AEF"/>
    <w:rsid w:val="007C138A"/>
    <w:rsid w:val="007C187A"/>
    <w:rsid w:val="007C3B1D"/>
    <w:rsid w:val="007C4A4C"/>
    <w:rsid w:val="007C632E"/>
    <w:rsid w:val="007C6968"/>
    <w:rsid w:val="007D0E32"/>
    <w:rsid w:val="007D1B1D"/>
    <w:rsid w:val="007D4E09"/>
    <w:rsid w:val="007D4FD2"/>
    <w:rsid w:val="007D547D"/>
    <w:rsid w:val="007D5489"/>
    <w:rsid w:val="007D5C79"/>
    <w:rsid w:val="007E0786"/>
    <w:rsid w:val="007E0EAA"/>
    <w:rsid w:val="007E3A55"/>
    <w:rsid w:val="007E4AAF"/>
    <w:rsid w:val="007E53FE"/>
    <w:rsid w:val="007E5706"/>
    <w:rsid w:val="007E57A8"/>
    <w:rsid w:val="007E68AE"/>
    <w:rsid w:val="007E695D"/>
    <w:rsid w:val="007E7C9C"/>
    <w:rsid w:val="007F0556"/>
    <w:rsid w:val="007F134D"/>
    <w:rsid w:val="007F17B6"/>
    <w:rsid w:val="007F1FDC"/>
    <w:rsid w:val="007F469E"/>
    <w:rsid w:val="007F56E0"/>
    <w:rsid w:val="007F5AAE"/>
    <w:rsid w:val="007F6D80"/>
    <w:rsid w:val="007F705D"/>
    <w:rsid w:val="00800A45"/>
    <w:rsid w:val="00801AD7"/>
    <w:rsid w:val="008022CE"/>
    <w:rsid w:val="0080305E"/>
    <w:rsid w:val="008036C4"/>
    <w:rsid w:val="008069F2"/>
    <w:rsid w:val="00807328"/>
    <w:rsid w:val="0081020D"/>
    <w:rsid w:val="00811179"/>
    <w:rsid w:val="00811E71"/>
    <w:rsid w:val="00813EDF"/>
    <w:rsid w:val="008145FC"/>
    <w:rsid w:val="00814C98"/>
    <w:rsid w:val="00814F39"/>
    <w:rsid w:val="008154AA"/>
    <w:rsid w:val="00817DD9"/>
    <w:rsid w:val="0082010F"/>
    <w:rsid w:val="0082071E"/>
    <w:rsid w:val="00821193"/>
    <w:rsid w:val="00821D4F"/>
    <w:rsid w:val="00822A0B"/>
    <w:rsid w:val="00822FF9"/>
    <w:rsid w:val="00823130"/>
    <w:rsid w:val="00823F05"/>
    <w:rsid w:val="00824445"/>
    <w:rsid w:val="00824FD6"/>
    <w:rsid w:val="00825863"/>
    <w:rsid w:val="00825E13"/>
    <w:rsid w:val="008271EC"/>
    <w:rsid w:val="008276A8"/>
    <w:rsid w:val="00827FA8"/>
    <w:rsid w:val="00830C29"/>
    <w:rsid w:val="00834316"/>
    <w:rsid w:val="008347FC"/>
    <w:rsid w:val="00835DB9"/>
    <w:rsid w:val="008369A2"/>
    <w:rsid w:val="008372A1"/>
    <w:rsid w:val="0083777B"/>
    <w:rsid w:val="00840188"/>
    <w:rsid w:val="008409C6"/>
    <w:rsid w:val="0084105D"/>
    <w:rsid w:val="00841C46"/>
    <w:rsid w:val="00842923"/>
    <w:rsid w:val="00842961"/>
    <w:rsid w:val="008436E6"/>
    <w:rsid w:val="00845863"/>
    <w:rsid w:val="008460ED"/>
    <w:rsid w:val="0084691D"/>
    <w:rsid w:val="008528B5"/>
    <w:rsid w:val="00854F8D"/>
    <w:rsid w:val="00855D1D"/>
    <w:rsid w:val="008608EC"/>
    <w:rsid w:val="00860FA8"/>
    <w:rsid w:val="00862156"/>
    <w:rsid w:val="0086364E"/>
    <w:rsid w:val="00863AF4"/>
    <w:rsid w:val="0086420E"/>
    <w:rsid w:val="0086428A"/>
    <w:rsid w:val="00864CA7"/>
    <w:rsid w:val="008656C3"/>
    <w:rsid w:val="00865777"/>
    <w:rsid w:val="00866F6D"/>
    <w:rsid w:val="00866FF2"/>
    <w:rsid w:val="00867054"/>
    <w:rsid w:val="008700A2"/>
    <w:rsid w:val="008702EB"/>
    <w:rsid w:val="00870AAE"/>
    <w:rsid w:val="00871FA3"/>
    <w:rsid w:val="008730F2"/>
    <w:rsid w:val="008733A5"/>
    <w:rsid w:val="00874185"/>
    <w:rsid w:val="008753BD"/>
    <w:rsid w:val="00875E7F"/>
    <w:rsid w:val="00876422"/>
    <w:rsid w:val="0087683D"/>
    <w:rsid w:val="008768A1"/>
    <w:rsid w:val="00877D9A"/>
    <w:rsid w:val="0088103C"/>
    <w:rsid w:val="00881A4B"/>
    <w:rsid w:val="00881E75"/>
    <w:rsid w:val="00882365"/>
    <w:rsid w:val="00883C6B"/>
    <w:rsid w:val="00884EA6"/>
    <w:rsid w:val="0088658C"/>
    <w:rsid w:val="00886DEC"/>
    <w:rsid w:val="008913C8"/>
    <w:rsid w:val="008923D0"/>
    <w:rsid w:val="00892C33"/>
    <w:rsid w:val="008949F3"/>
    <w:rsid w:val="00894AFC"/>
    <w:rsid w:val="00895908"/>
    <w:rsid w:val="00895AEE"/>
    <w:rsid w:val="008A0776"/>
    <w:rsid w:val="008A0DAF"/>
    <w:rsid w:val="008A0F26"/>
    <w:rsid w:val="008A0F84"/>
    <w:rsid w:val="008A1DC8"/>
    <w:rsid w:val="008A34F5"/>
    <w:rsid w:val="008A3DF6"/>
    <w:rsid w:val="008A3FC8"/>
    <w:rsid w:val="008A4656"/>
    <w:rsid w:val="008A527A"/>
    <w:rsid w:val="008A5468"/>
    <w:rsid w:val="008A574C"/>
    <w:rsid w:val="008A5BFE"/>
    <w:rsid w:val="008A5E0E"/>
    <w:rsid w:val="008A5E3A"/>
    <w:rsid w:val="008A77D9"/>
    <w:rsid w:val="008B1595"/>
    <w:rsid w:val="008B1818"/>
    <w:rsid w:val="008B1D2E"/>
    <w:rsid w:val="008B3611"/>
    <w:rsid w:val="008B4B32"/>
    <w:rsid w:val="008B5B9F"/>
    <w:rsid w:val="008B6043"/>
    <w:rsid w:val="008B6365"/>
    <w:rsid w:val="008C00ED"/>
    <w:rsid w:val="008C0D5C"/>
    <w:rsid w:val="008C1525"/>
    <w:rsid w:val="008C1598"/>
    <w:rsid w:val="008C2C33"/>
    <w:rsid w:val="008C35D3"/>
    <w:rsid w:val="008C3A58"/>
    <w:rsid w:val="008C3FD5"/>
    <w:rsid w:val="008C43BD"/>
    <w:rsid w:val="008C54ED"/>
    <w:rsid w:val="008C650C"/>
    <w:rsid w:val="008C71D0"/>
    <w:rsid w:val="008C771D"/>
    <w:rsid w:val="008D01D5"/>
    <w:rsid w:val="008D0A22"/>
    <w:rsid w:val="008D151A"/>
    <w:rsid w:val="008D1C58"/>
    <w:rsid w:val="008D2375"/>
    <w:rsid w:val="008D2B90"/>
    <w:rsid w:val="008D2C0D"/>
    <w:rsid w:val="008D30E7"/>
    <w:rsid w:val="008D30F9"/>
    <w:rsid w:val="008D3577"/>
    <w:rsid w:val="008D4516"/>
    <w:rsid w:val="008D5ACE"/>
    <w:rsid w:val="008D6463"/>
    <w:rsid w:val="008D7C38"/>
    <w:rsid w:val="008D7DFF"/>
    <w:rsid w:val="008E0F15"/>
    <w:rsid w:val="008E1E6E"/>
    <w:rsid w:val="008E2231"/>
    <w:rsid w:val="008E250B"/>
    <w:rsid w:val="008E25A3"/>
    <w:rsid w:val="008E2A3E"/>
    <w:rsid w:val="008E3770"/>
    <w:rsid w:val="008E3CC2"/>
    <w:rsid w:val="008E611E"/>
    <w:rsid w:val="008E62D9"/>
    <w:rsid w:val="008E7FCA"/>
    <w:rsid w:val="008F0CE1"/>
    <w:rsid w:val="008F0E87"/>
    <w:rsid w:val="008F136B"/>
    <w:rsid w:val="008F194F"/>
    <w:rsid w:val="008F32B5"/>
    <w:rsid w:val="008F3BFF"/>
    <w:rsid w:val="008F6866"/>
    <w:rsid w:val="008F6AED"/>
    <w:rsid w:val="008F6BED"/>
    <w:rsid w:val="008F7F36"/>
    <w:rsid w:val="0090086E"/>
    <w:rsid w:val="00900D42"/>
    <w:rsid w:val="00901349"/>
    <w:rsid w:val="0090137E"/>
    <w:rsid w:val="009020B4"/>
    <w:rsid w:val="0090229E"/>
    <w:rsid w:val="00902DA5"/>
    <w:rsid w:val="009030FE"/>
    <w:rsid w:val="00903285"/>
    <w:rsid w:val="00903613"/>
    <w:rsid w:val="00905484"/>
    <w:rsid w:val="00905A86"/>
    <w:rsid w:val="00905AE1"/>
    <w:rsid w:val="00906178"/>
    <w:rsid w:val="0091194F"/>
    <w:rsid w:val="00911AFD"/>
    <w:rsid w:val="00911D38"/>
    <w:rsid w:val="00913777"/>
    <w:rsid w:val="009138CD"/>
    <w:rsid w:val="009141DF"/>
    <w:rsid w:val="00914487"/>
    <w:rsid w:val="00914548"/>
    <w:rsid w:val="00914FD1"/>
    <w:rsid w:val="00917B08"/>
    <w:rsid w:val="00917B36"/>
    <w:rsid w:val="00920065"/>
    <w:rsid w:val="009206CA"/>
    <w:rsid w:val="009207EE"/>
    <w:rsid w:val="0092128D"/>
    <w:rsid w:val="0092213E"/>
    <w:rsid w:val="00923CD7"/>
    <w:rsid w:val="00925F1E"/>
    <w:rsid w:val="00932C9E"/>
    <w:rsid w:val="00932D18"/>
    <w:rsid w:val="009331CC"/>
    <w:rsid w:val="0093338A"/>
    <w:rsid w:val="00933B56"/>
    <w:rsid w:val="00935512"/>
    <w:rsid w:val="00935A12"/>
    <w:rsid w:val="00936344"/>
    <w:rsid w:val="00937B49"/>
    <w:rsid w:val="00940262"/>
    <w:rsid w:val="009402E0"/>
    <w:rsid w:val="0094084A"/>
    <w:rsid w:val="00940FB6"/>
    <w:rsid w:val="00941294"/>
    <w:rsid w:val="009412A3"/>
    <w:rsid w:val="009413DC"/>
    <w:rsid w:val="0094218A"/>
    <w:rsid w:val="00943AA1"/>
    <w:rsid w:val="0094427F"/>
    <w:rsid w:val="00944798"/>
    <w:rsid w:val="00944A37"/>
    <w:rsid w:val="00944CE0"/>
    <w:rsid w:val="00944EF0"/>
    <w:rsid w:val="009458CE"/>
    <w:rsid w:val="00950E68"/>
    <w:rsid w:val="009510AC"/>
    <w:rsid w:val="00951FDD"/>
    <w:rsid w:val="009526E7"/>
    <w:rsid w:val="00952D64"/>
    <w:rsid w:val="00952F70"/>
    <w:rsid w:val="009530D6"/>
    <w:rsid w:val="00953A31"/>
    <w:rsid w:val="0095498B"/>
    <w:rsid w:val="00954C1C"/>
    <w:rsid w:val="00954E43"/>
    <w:rsid w:val="00956569"/>
    <w:rsid w:val="00956B99"/>
    <w:rsid w:val="00960B1E"/>
    <w:rsid w:val="00962F48"/>
    <w:rsid w:val="00963A16"/>
    <w:rsid w:val="0096476B"/>
    <w:rsid w:val="00966663"/>
    <w:rsid w:val="00967BAF"/>
    <w:rsid w:val="00970A21"/>
    <w:rsid w:val="00970C5F"/>
    <w:rsid w:val="009715E6"/>
    <w:rsid w:val="00972410"/>
    <w:rsid w:val="009739D6"/>
    <w:rsid w:val="00974333"/>
    <w:rsid w:val="009745EF"/>
    <w:rsid w:val="00974F77"/>
    <w:rsid w:val="009755F8"/>
    <w:rsid w:val="009770DE"/>
    <w:rsid w:val="009770F1"/>
    <w:rsid w:val="00977B6F"/>
    <w:rsid w:val="00981496"/>
    <w:rsid w:val="00981C22"/>
    <w:rsid w:val="00982EA0"/>
    <w:rsid w:val="00985FD4"/>
    <w:rsid w:val="009864A5"/>
    <w:rsid w:val="009866D4"/>
    <w:rsid w:val="00986A74"/>
    <w:rsid w:val="00987003"/>
    <w:rsid w:val="009904AC"/>
    <w:rsid w:val="009906F8"/>
    <w:rsid w:val="00990B2E"/>
    <w:rsid w:val="0099365A"/>
    <w:rsid w:val="00993A2E"/>
    <w:rsid w:val="009959D8"/>
    <w:rsid w:val="00995BC8"/>
    <w:rsid w:val="00997080"/>
    <w:rsid w:val="00997590"/>
    <w:rsid w:val="009978B4"/>
    <w:rsid w:val="009A0611"/>
    <w:rsid w:val="009A0968"/>
    <w:rsid w:val="009A0EB5"/>
    <w:rsid w:val="009A1823"/>
    <w:rsid w:val="009A291C"/>
    <w:rsid w:val="009A2C7E"/>
    <w:rsid w:val="009A47BD"/>
    <w:rsid w:val="009A4CAA"/>
    <w:rsid w:val="009A4E17"/>
    <w:rsid w:val="009A4FCE"/>
    <w:rsid w:val="009A5091"/>
    <w:rsid w:val="009A51AB"/>
    <w:rsid w:val="009A632C"/>
    <w:rsid w:val="009B0096"/>
    <w:rsid w:val="009B0194"/>
    <w:rsid w:val="009B0910"/>
    <w:rsid w:val="009B1EBF"/>
    <w:rsid w:val="009B214E"/>
    <w:rsid w:val="009B2A91"/>
    <w:rsid w:val="009B2EC1"/>
    <w:rsid w:val="009B47BC"/>
    <w:rsid w:val="009B5C3A"/>
    <w:rsid w:val="009B64A2"/>
    <w:rsid w:val="009B6A43"/>
    <w:rsid w:val="009B6F35"/>
    <w:rsid w:val="009B706B"/>
    <w:rsid w:val="009C0069"/>
    <w:rsid w:val="009C08DE"/>
    <w:rsid w:val="009C0EC0"/>
    <w:rsid w:val="009C172C"/>
    <w:rsid w:val="009C23C2"/>
    <w:rsid w:val="009C2AB0"/>
    <w:rsid w:val="009C2DA1"/>
    <w:rsid w:val="009C40CD"/>
    <w:rsid w:val="009C4A3D"/>
    <w:rsid w:val="009C4D95"/>
    <w:rsid w:val="009C57F3"/>
    <w:rsid w:val="009C61A9"/>
    <w:rsid w:val="009C7F4C"/>
    <w:rsid w:val="009D0A6C"/>
    <w:rsid w:val="009D3BBC"/>
    <w:rsid w:val="009D41C7"/>
    <w:rsid w:val="009D5AAB"/>
    <w:rsid w:val="009D5E5C"/>
    <w:rsid w:val="009D67FD"/>
    <w:rsid w:val="009E06D6"/>
    <w:rsid w:val="009E0AB3"/>
    <w:rsid w:val="009E127E"/>
    <w:rsid w:val="009E4DEC"/>
    <w:rsid w:val="009E5493"/>
    <w:rsid w:val="009E549B"/>
    <w:rsid w:val="009E54D6"/>
    <w:rsid w:val="009E564D"/>
    <w:rsid w:val="009E6F45"/>
    <w:rsid w:val="009E75AE"/>
    <w:rsid w:val="009E75F1"/>
    <w:rsid w:val="009E7CBC"/>
    <w:rsid w:val="009F05A3"/>
    <w:rsid w:val="009F0AE0"/>
    <w:rsid w:val="009F104C"/>
    <w:rsid w:val="009F1096"/>
    <w:rsid w:val="009F2CED"/>
    <w:rsid w:val="009F30A7"/>
    <w:rsid w:val="009F46C3"/>
    <w:rsid w:val="009F515F"/>
    <w:rsid w:val="009F53E4"/>
    <w:rsid w:val="009F56B4"/>
    <w:rsid w:val="009F5844"/>
    <w:rsid w:val="009F5C54"/>
    <w:rsid w:val="009F6267"/>
    <w:rsid w:val="009F62CC"/>
    <w:rsid w:val="00A0026E"/>
    <w:rsid w:val="00A004B9"/>
    <w:rsid w:val="00A00596"/>
    <w:rsid w:val="00A008E7"/>
    <w:rsid w:val="00A019C2"/>
    <w:rsid w:val="00A01B64"/>
    <w:rsid w:val="00A01CE1"/>
    <w:rsid w:val="00A02294"/>
    <w:rsid w:val="00A0475A"/>
    <w:rsid w:val="00A054D8"/>
    <w:rsid w:val="00A0754E"/>
    <w:rsid w:val="00A07B04"/>
    <w:rsid w:val="00A07C41"/>
    <w:rsid w:val="00A07DA9"/>
    <w:rsid w:val="00A106F8"/>
    <w:rsid w:val="00A11041"/>
    <w:rsid w:val="00A11C16"/>
    <w:rsid w:val="00A11DD1"/>
    <w:rsid w:val="00A12C90"/>
    <w:rsid w:val="00A13976"/>
    <w:rsid w:val="00A15AC0"/>
    <w:rsid w:val="00A17242"/>
    <w:rsid w:val="00A1728A"/>
    <w:rsid w:val="00A20ACF"/>
    <w:rsid w:val="00A21D65"/>
    <w:rsid w:val="00A2278E"/>
    <w:rsid w:val="00A22ABC"/>
    <w:rsid w:val="00A23AB0"/>
    <w:rsid w:val="00A23ADA"/>
    <w:rsid w:val="00A23D8D"/>
    <w:rsid w:val="00A2512F"/>
    <w:rsid w:val="00A253E7"/>
    <w:rsid w:val="00A317D7"/>
    <w:rsid w:val="00A31D63"/>
    <w:rsid w:val="00A32647"/>
    <w:rsid w:val="00A32E25"/>
    <w:rsid w:val="00A333D0"/>
    <w:rsid w:val="00A33814"/>
    <w:rsid w:val="00A33FBE"/>
    <w:rsid w:val="00A3408D"/>
    <w:rsid w:val="00A34968"/>
    <w:rsid w:val="00A35CC9"/>
    <w:rsid w:val="00A369DF"/>
    <w:rsid w:val="00A37916"/>
    <w:rsid w:val="00A402C2"/>
    <w:rsid w:val="00A40BE7"/>
    <w:rsid w:val="00A41A64"/>
    <w:rsid w:val="00A42C82"/>
    <w:rsid w:val="00A43CC3"/>
    <w:rsid w:val="00A45715"/>
    <w:rsid w:val="00A470A1"/>
    <w:rsid w:val="00A50694"/>
    <w:rsid w:val="00A50723"/>
    <w:rsid w:val="00A51210"/>
    <w:rsid w:val="00A515F5"/>
    <w:rsid w:val="00A518DB"/>
    <w:rsid w:val="00A52A66"/>
    <w:rsid w:val="00A52D87"/>
    <w:rsid w:val="00A52E0B"/>
    <w:rsid w:val="00A53AA7"/>
    <w:rsid w:val="00A558C4"/>
    <w:rsid w:val="00A57C39"/>
    <w:rsid w:val="00A60257"/>
    <w:rsid w:val="00A61A81"/>
    <w:rsid w:val="00A61E44"/>
    <w:rsid w:val="00A636A9"/>
    <w:rsid w:val="00A641AB"/>
    <w:rsid w:val="00A6491E"/>
    <w:rsid w:val="00A64CBC"/>
    <w:rsid w:val="00A651D5"/>
    <w:rsid w:val="00A653D4"/>
    <w:rsid w:val="00A655A7"/>
    <w:rsid w:val="00A657AE"/>
    <w:rsid w:val="00A6763C"/>
    <w:rsid w:val="00A70520"/>
    <w:rsid w:val="00A717BC"/>
    <w:rsid w:val="00A71DCE"/>
    <w:rsid w:val="00A71F34"/>
    <w:rsid w:val="00A73821"/>
    <w:rsid w:val="00A7420E"/>
    <w:rsid w:val="00A75402"/>
    <w:rsid w:val="00A75BB1"/>
    <w:rsid w:val="00A76F92"/>
    <w:rsid w:val="00A770F0"/>
    <w:rsid w:val="00A774BE"/>
    <w:rsid w:val="00A8038B"/>
    <w:rsid w:val="00A80616"/>
    <w:rsid w:val="00A812A3"/>
    <w:rsid w:val="00A82B3C"/>
    <w:rsid w:val="00A83FB5"/>
    <w:rsid w:val="00A8501B"/>
    <w:rsid w:val="00A8655F"/>
    <w:rsid w:val="00A867A6"/>
    <w:rsid w:val="00A869FC"/>
    <w:rsid w:val="00A9080C"/>
    <w:rsid w:val="00A9248C"/>
    <w:rsid w:val="00A9287C"/>
    <w:rsid w:val="00A93808"/>
    <w:rsid w:val="00A94693"/>
    <w:rsid w:val="00A95021"/>
    <w:rsid w:val="00A95420"/>
    <w:rsid w:val="00A95453"/>
    <w:rsid w:val="00A95F4E"/>
    <w:rsid w:val="00A97370"/>
    <w:rsid w:val="00A976DA"/>
    <w:rsid w:val="00A97B09"/>
    <w:rsid w:val="00AA0994"/>
    <w:rsid w:val="00AA0C03"/>
    <w:rsid w:val="00AA5841"/>
    <w:rsid w:val="00AA65D4"/>
    <w:rsid w:val="00AA6E9F"/>
    <w:rsid w:val="00AA724E"/>
    <w:rsid w:val="00AB0708"/>
    <w:rsid w:val="00AB07DC"/>
    <w:rsid w:val="00AB1605"/>
    <w:rsid w:val="00AB1F7C"/>
    <w:rsid w:val="00AB44BE"/>
    <w:rsid w:val="00AB4964"/>
    <w:rsid w:val="00AB54FC"/>
    <w:rsid w:val="00AB6AD0"/>
    <w:rsid w:val="00AB6D91"/>
    <w:rsid w:val="00AB6DCD"/>
    <w:rsid w:val="00AB74AD"/>
    <w:rsid w:val="00AB781B"/>
    <w:rsid w:val="00AC0A59"/>
    <w:rsid w:val="00AC1802"/>
    <w:rsid w:val="00AC1B20"/>
    <w:rsid w:val="00AC2D92"/>
    <w:rsid w:val="00AC37F8"/>
    <w:rsid w:val="00AC38E0"/>
    <w:rsid w:val="00AC5D07"/>
    <w:rsid w:val="00AD0E8B"/>
    <w:rsid w:val="00AD1389"/>
    <w:rsid w:val="00AD16F6"/>
    <w:rsid w:val="00AD1E18"/>
    <w:rsid w:val="00AD2C1C"/>
    <w:rsid w:val="00AD5007"/>
    <w:rsid w:val="00AE14EA"/>
    <w:rsid w:val="00AE2349"/>
    <w:rsid w:val="00AE2614"/>
    <w:rsid w:val="00AE2BF0"/>
    <w:rsid w:val="00AE3035"/>
    <w:rsid w:val="00AE3401"/>
    <w:rsid w:val="00AE3B11"/>
    <w:rsid w:val="00AE3D90"/>
    <w:rsid w:val="00AE486A"/>
    <w:rsid w:val="00AE54CF"/>
    <w:rsid w:val="00AE56CD"/>
    <w:rsid w:val="00AE657D"/>
    <w:rsid w:val="00AF004A"/>
    <w:rsid w:val="00AF0E7E"/>
    <w:rsid w:val="00AF1629"/>
    <w:rsid w:val="00AF1D3C"/>
    <w:rsid w:val="00AF2CE1"/>
    <w:rsid w:val="00AF3A69"/>
    <w:rsid w:val="00AF3BE7"/>
    <w:rsid w:val="00AF437D"/>
    <w:rsid w:val="00AF4FB3"/>
    <w:rsid w:val="00AF5E4A"/>
    <w:rsid w:val="00AF69A9"/>
    <w:rsid w:val="00AF6F14"/>
    <w:rsid w:val="00AF7FF3"/>
    <w:rsid w:val="00B01CC0"/>
    <w:rsid w:val="00B01E8A"/>
    <w:rsid w:val="00B02745"/>
    <w:rsid w:val="00B03F51"/>
    <w:rsid w:val="00B042D4"/>
    <w:rsid w:val="00B044BE"/>
    <w:rsid w:val="00B04851"/>
    <w:rsid w:val="00B04926"/>
    <w:rsid w:val="00B0532C"/>
    <w:rsid w:val="00B063B9"/>
    <w:rsid w:val="00B0665A"/>
    <w:rsid w:val="00B069B7"/>
    <w:rsid w:val="00B07E03"/>
    <w:rsid w:val="00B07E9F"/>
    <w:rsid w:val="00B11ACC"/>
    <w:rsid w:val="00B11E8A"/>
    <w:rsid w:val="00B11F14"/>
    <w:rsid w:val="00B126C4"/>
    <w:rsid w:val="00B12D67"/>
    <w:rsid w:val="00B1408F"/>
    <w:rsid w:val="00B14EEE"/>
    <w:rsid w:val="00B16AC9"/>
    <w:rsid w:val="00B16D5B"/>
    <w:rsid w:val="00B1752F"/>
    <w:rsid w:val="00B1756C"/>
    <w:rsid w:val="00B17927"/>
    <w:rsid w:val="00B21EC6"/>
    <w:rsid w:val="00B2234B"/>
    <w:rsid w:val="00B22B6B"/>
    <w:rsid w:val="00B22F03"/>
    <w:rsid w:val="00B23673"/>
    <w:rsid w:val="00B23993"/>
    <w:rsid w:val="00B24058"/>
    <w:rsid w:val="00B24081"/>
    <w:rsid w:val="00B24711"/>
    <w:rsid w:val="00B24756"/>
    <w:rsid w:val="00B24BD0"/>
    <w:rsid w:val="00B24DA3"/>
    <w:rsid w:val="00B3024C"/>
    <w:rsid w:val="00B30981"/>
    <w:rsid w:val="00B30A89"/>
    <w:rsid w:val="00B31958"/>
    <w:rsid w:val="00B341DB"/>
    <w:rsid w:val="00B3466D"/>
    <w:rsid w:val="00B34F80"/>
    <w:rsid w:val="00B35044"/>
    <w:rsid w:val="00B36D91"/>
    <w:rsid w:val="00B37DFC"/>
    <w:rsid w:val="00B40AF7"/>
    <w:rsid w:val="00B41E34"/>
    <w:rsid w:val="00B432D5"/>
    <w:rsid w:val="00B4425D"/>
    <w:rsid w:val="00B4583C"/>
    <w:rsid w:val="00B469ED"/>
    <w:rsid w:val="00B4769A"/>
    <w:rsid w:val="00B50C8B"/>
    <w:rsid w:val="00B54E1D"/>
    <w:rsid w:val="00B5543C"/>
    <w:rsid w:val="00B557B6"/>
    <w:rsid w:val="00B56A6C"/>
    <w:rsid w:val="00B605D3"/>
    <w:rsid w:val="00B61468"/>
    <w:rsid w:val="00B61F9A"/>
    <w:rsid w:val="00B62C75"/>
    <w:rsid w:val="00B638D7"/>
    <w:rsid w:val="00B6403E"/>
    <w:rsid w:val="00B64C5A"/>
    <w:rsid w:val="00B64F17"/>
    <w:rsid w:val="00B653F0"/>
    <w:rsid w:val="00B660D7"/>
    <w:rsid w:val="00B668BE"/>
    <w:rsid w:val="00B66A0B"/>
    <w:rsid w:val="00B677F4"/>
    <w:rsid w:val="00B702DD"/>
    <w:rsid w:val="00B708ED"/>
    <w:rsid w:val="00B70CBB"/>
    <w:rsid w:val="00B71515"/>
    <w:rsid w:val="00B72067"/>
    <w:rsid w:val="00B72FF7"/>
    <w:rsid w:val="00B73445"/>
    <w:rsid w:val="00B73C85"/>
    <w:rsid w:val="00B765C4"/>
    <w:rsid w:val="00B802C2"/>
    <w:rsid w:val="00B803D0"/>
    <w:rsid w:val="00B80697"/>
    <w:rsid w:val="00B813E4"/>
    <w:rsid w:val="00B814E8"/>
    <w:rsid w:val="00B84977"/>
    <w:rsid w:val="00B87160"/>
    <w:rsid w:val="00B87C02"/>
    <w:rsid w:val="00B90914"/>
    <w:rsid w:val="00B944D7"/>
    <w:rsid w:val="00B961D5"/>
    <w:rsid w:val="00B962B0"/>
    <w:rsid w:val="00B96BF2"/>
    <w:rsid w:val="00B96C90"/>
    <w:rsid w:val="00BA1F49"/>
    <w:rsid w:val="00BA20C6"/>
    <w:rsid w:val="00BA264B"/>
    <w:rsid w:val="00BA26EB"/>
    <w:rsid w:val="00BA39DB"/>
    <w:rsid w:val="00BA3D1E"/>
    <w:rsid w:val="00BA4442"/>
    <w:rsid w:val="00BA4C57"/>
    <w:rsid w:val="00BA668E"/>
    <w:rsid w:val="00BB1A68"/>
    <w:rsid w:val="00BB1B45"/>
    <w:rsid w:val="00BB207F"/>
    <w:rsid w:val="00BB3BE3"/>
    <w:rsid w:val="00BB4B41"/>
    <w:rsid w:val="00BB4D23"/>
    <w:rsid w:val="00BB5323"/>
    <w:rsid w:val="00BB5F3A"/>
    <w:rsid w:val="00BB7313"/>
    <w:rsid w:val="00BB76F4"/>
    <w:rsid w:val="00BC265F"/>
    <w:rsid w:val="00BC26CA"/>
    <w:rsid w:val="00BC2BB0"/>
    <w:rsid w:val="00BC2D3E"/>
    <w:rsid w:val="00BC35CD"/>
    <w:rsid w:val="00BC389E"/>
    <w:rsid w:val="00BC4081"/>
    <w:rsid w:val="00BC492A"/>
    <w:rsid w:val="00BC4FB9"/>
    <w:rsid w:val="00BC7D33"/>
    <w:rsid w:val="00BD01EF"/>
    <w:rsid w:val="00BD0BF4"/>
    <w:rsid w:val="00BD11C5"/>
    <w:rsid w:val="00BD18E8"/>
    <w:rsid w:val="00BD2508"/>
    <w:rsid w:val="00BD45C9"/>
    <w:rsid w:val="00BD510D"/>
    <w:rsid w:val="00BD6D8D"/>
    <w:rsid w:val="00BD747C"/>
    <w:rsid w:val="00BE1056"/>
    <w:rsid w:val="00BE1420"/>
    <w:rsid w:val="00BE1AC1"/>
    <w:rsid w:val="00BE4722"/>
    <w:rsid w:val="00BE4E8A"/>
    <w:rsid w:val="00BE5499"/>
    <w:rsid w:val="00BE55C7"/>
    <w:rsid w:val="00BE75C0"/>
    <w:rsid w:val="00BE7CE4"/>
    <w:rsid w:val="00BE7F77"/>
    <w:rsid w:val="00BF129C"/>
    <w:rsid w:val="00BF12A1"/>
    <w:rsid w:val="00BF511A"/>
    <w:rsid w:val="00BF5809"/>
    <w:rsid w:val="00BF5D35"/>
    <w:rsid w:val="00BF6E3D"/>
    <w:rsid w:val="00BF7FDB"/>
    <w:rsid w:val="00C01484"/>
    <w:rsid w:val="00C017EF"/>
    <w:rsid w:val="00C01BC2"/>
    <w:rsid w:val="00C01D5A"/>
    <w:rsid w:val="00C030FB"/>
    <w:rsid w:val="00C037BC"/>
    <w:rsid w:val="00C03C73"/>
    <w:rsid w:val="00C03FF2"/>
    <w:rsid w:val="00C04FEB"/>
    <w:rsid w:val="00C0506E"/>
    <w:rsid w:val="00C05595"/>
    <w:rsid w:val="00C0634F"/>
    <w:rsid w:val="00C07AAE"/>
    <w:rsid w:val="00C11158"/>
    <w:rsid w:val="00C11E53"/>
    <w:rsid w:val="00C12A62"/>
    <w:rsid w:val="00C12BE0"/>
    <w:rsid w:val="00C14383"/>
    <w:rsid w:val="00C150ED"/>
    <w:rsid w:val="00C15299"/>
    <w:rsid w:val="00C153FE"/>
    <w:rsid w:val="00C17618"/>
    <w:rsid w:val="00C20741"/>
    <w:rsid w:val="00C218FF"/>
    <w:rsid w:val="00C22D64"/>
    <w:rsid w:val="00C24755"/>
    <w:rsid w:val="00C25BD5"/>
    <w:rsid w:val="00C266BC"/>
    <w:rsid w:val="00C26D68"/>
    <w:rsid w:val="00C27CA1"/>
    <w:rsid w:val="00C300FB"/>
    <w:rsid w:val="00C328D4"/>
    <w:rsid w:val="00C3392C"/>
    <w:rsid w:val="00C33985"/>
    <w:rsid w:val="00C34264"/>
    <w:rsid w:val="00C346AA"/>
    <w:rsid w:val="00C3550D"/>
    <w:rsid w:val="00C355EA"/>
    <w:rsid w:val="00C360F9"/>
    <w:rsid w:val="00C3660F"/>
    <w:rsid w:val="00C36858"/>
    <w:rsid w:val="00C37979"/>
    <w:rsid w:val="00C37CAE"/>
    <w:rsid w:val="00C40B77"/>
    <w:rsid w:val="00C41350"/>
    <w:rsid w:val="00C41EAA"/>
    <w:rsid w:val="00C42538"/>
    <w:rsid w:val="00C427A9"/>
    <w:rsid w:val="00C42E32"/>
    <w:rsid w:val="00C44138"/>
    <w:rsid w:val="00C44C5D"/>
    <w:rsid w:val="00C4523D"/>
    <w:rsid w:val="00C45ABE"/>
    <w:rsid w:val="00C476D7"/>
    <w:rsid w:val="00C50130"/>
    <w:rsid w:val="00C531F4"/>
    <w:rsid w:val="00C5348C"/>
    <w:rsid w:val="00C53D45"/>
    <w:rsid w:val="00C54022"/>
    <w:rsid w:val="00C55859"/>
    <w:rsid w:val="00C568C6"/>
    <w:rsid w:val="00C5761F"/>
    <w:rsid w:val="00C600FA"/>
    <w:rsid w:val="00C60EE5"/>
    <w:rsid w:val="00C61A40"/>
    <w:rsid w:val="00C632E1"/>
    <w:rsid w:val="00C637A9"/>
    <w:rsid w:val="00C64188"/>
    <w:rsid w:val="00C65574"/>
    <w:rsid w:val="00C67090"/>
    <w:rsid w:val="00C67BE6"/>
    <w:rsid w:val="00C70BAD"/>
    <w:rsid w:val="00C70D4C"/>
    <w:rsid w:val="00C7155C"/>
    <w:rsid w:val="00C72874"/>
    <w:rsid w:val="00C731AD"/>
    <w:rsid w:val="00C74429"/>
    <w:rsid w:val="00C7739E"/>
    <w:rsid w:val="00C777E8"/>
    <w:rsid w:val="00C77C1A"/>
    <w:rsid w:val="00C77F33"/>
    <w:rsid w:val="00C8024F"/>
    <w:rsid w:val="00C81ECF"/>
    <w:rsid w:val="00C81FB3"/>
    <w:rsid w:val="00C834A0"/>
    <w:rsid w:val="00C83C62"/>
    <w:rsid w:val="00C8410A"/>
    <w:rsid w:val="00C84941"/>
    <w:rsid w:val="00C84C3B"/>
    <w:rsid w:val="00C85EB8"/>
    <w:rsid w:val="00C86577"/>
    <w:rsid w:val="00C8688B"/>
    <w:rsid w:val="00C86B2D"/>
    <w:rsid w:val="00C86BA2"/>
    <w:rsid w:val="00C91058"/>
    <w:rsid w:val="00C9365E"/>
    <w:rsid w:val="00C93916"/>
    <w:rsid w:val="00C94853"/>
    <w:rsid w:val="00C94CA7"/>
    <w:rsid w:val="00C96B4C"/>
    <w:rsid w:val="00C97268"/>
    <w:rsid w:val="00C97F4F"/>
    <w:rsid w:val="00CA10CF"/>
    <w:rsid w:val="00CA1C37"/>
    <w:rsid w:val="00CA23B6"/>
    <w:rsid w:val="00CA28DF"/>
    <w:rsid w:val="00CA2CCA"/>
    <w:rsid w:val="00CA3415"/>
    <w:rsid w:val="00CA3442"/>
    <w:rsid w:val="00CA45BD"/>
    <w:rsid w:val="00CA6021"/>
    <w:rsid w:val="00CA660C"/>
    <w:rsid w:val="00CA69A2"/>
    <w:rsid w:val="00CA6CDB"/>
    <w:rsid w:val="00CA6E93"/>
    <w:rsid w:val="00CA6F49"/>
    <w:rsid w:val="00CA707B"/>
    <w:rsid w:val="00CA70A3"/>
    <w:rsid w:val="00CA76A7"/>
    <w:rsid w:val="00CA79CA"/>
    <w:rsid w:val="00CA79E4"/>
    <w:rsid w:val="00CB05D2"/>
    <w:rsid w:val="00CB1789"/>
    <w:rsid w:val="00CB2248"/>
    <w:rsid w:val="00CB23BA"/>
    <w:rsid w:val="00CB2A95"/>
    <w:rsid w:val="00CB30EB"/>
    <w:rsid w:val="00CB4135"/>
    <w:rsid w:val="00CB44C9"/>
    <w:rsid w:val="00CB45E1"/>
    <w:rsid w:val="00CB4ACE"/>
    <w:rsid w:val="00CB5DD6"/>
    <w:rsid w:val="00CB63F0"/>
    <w:rsid w:val="00CB7F3A"/>
    <w:rsid w:val="00CC159C"/>
    <w:rsid w:val="00CC2C1B"/>
    <w:rsid w:val="00CC3822"/>
    <w:rsid w:val="00CC49DA"/>
    <w:rsid w:val="00CC4CE8"/>
    <w:rsid w:val="00CC50B2"/>
    <w:rsid w:val="00CC62A7"/>
    <w:rsid w:val="00CC6D21"/>
    <w:rsid w:val="00CC70AF"/>
    <w:rsid w:val="00CD0A2E"/>
    <w:rsid w:val="00CD1025"/>
    <w:rsid w:val="00CD122D"/>
    <w:rsid w:val="00CD247F"/>
    <w:rsid w:val="00CD42E7"/>
    <w:rsid w:val="00CE0D74"/>
    <w:rsid w:val="00CE0E01"/>
    <w:rsid w:val="00CE101E"/>
    <w:rsid w:val="00CE1735"/>
    <w:rsid w:val="00CE1A5E"/>
    <w:rsid w:val="00CE2831"/>
    <w:rsid w:val="00CE4806"/>
    <w:rsid w:val="00CE5520"/>
    <w:rsid w:val="00CE5AC0"/>
    <w:rsid w:val="00CE6C3E"/>
    <w:rsid w:val="00CE6D88"/>
    <w:rsid w:val="00CE7428"/>
    <w:rsid w:val="00CE74FB"/>
    <w:rsid w:val="00CF15E4"/>
    <w:rsid w:val="00CF1702"/>
    <w:rsid w:val="00CF243F"/>
    <w:rsid w:val="00CF33D0"/>
    <w:rsid w:val="00CF4B70"/>
    <w:rsid w:val="00CF559D"/>
    <w:rsid w:val="00CF568B"/>
    <w:rsid w:val="00CF5A18"/>
    <w:rsid w:val="00CF6824"/>
    <w:rsid w:val="00CF7087"/>
    <w:rsid w:val="00CF791C"/>
    <w:rsid w:val="00D00F51"/>
    <w:rsid w:val="00D01290"/>
    <w:rsid w:val="00D0144E"/>
    <w:rsid w:val="00D01E70"/>
    <w:rsid w:val="00D0214C"/>
    <w:rsid w:val="00D02352"/>
    <w:rsid w:val="00D02585"/>
    <w:rsid w:val="00D0306E"/>
    <w:rsid w:val="00D03400"/>
    <w:rsid w:val="00D04311"/>
    <w:rsid w:val="00D04789"/>
    <w:rsid w:val="00D11046"/>
    <w:rsid w:val="00D11180"/>
    <w:rsid w:val="00D11F81"/>
    <w:rsid w:val="00D12F49"/>
    <w:rsid w:val="00D13A9C"/>
    <w:rsid w:val="00D13B41"/>
    <w:rsid w:val="00D13BEB"/>
    <w:rsid w:val="00D14C56"/>
    <w:rsid w:val="00D1767D"/>
    <w:rsid w:val="00D20F51"/>
    <w:rsid w:val="00D214BC"/>
    <w:rsid w:val="00D2153C"/>
    <w:rsid w:val="00D22E4A"/>
    <w:rsid w:val="00D23789"/>
    <w:rsid w:val="00D23DA8"/>
    <w:rsid w:val="00D2429A"/>
    <w:rsid w:val="00D24E91"/>
    <w:rsid w:val="00D252C4"/>
    <w:rsid w:val="00D25B75"/>
    <w:rsid w:val="00D2650F"/>
    <w:rsid w:val="00D31791"/>
    <w:rsid w:val="00D32800"/>
    <w:rsid w:val="00D32B3C"/>
    <w:rsid w:val="00D343B1"/>
    <w:rsid w:val="00D34C67"/>
    <w:rsid w:val="00D34CF0"/>
    <w:rsid w:val="00D350BF"/>
    <w:rsid w:val="00D35DD1"/>
    <w:rsid w:val="00D36132"/>
    <w:rsid w:val="00D36B77"/>
    <w:rsid w:val="00D36C7A"/>
    <w:rsid w:val="00D3767F"/>
    <w:rsid w:val="00D416CA"/>
    <w:rsid w:val="00D4345E"/>
    <w:rsid w:val="00D4397C"/>
    <w:rsid w:val="00D43F0C"/>
    <w:rsid w:val="00D44463"/>
    <w:rsid w:val="00D457B2"/>
    <w:rsid w:val="00D46B70"/>
    <w:rsid w:val="00D47049"/>
    <w:rsid w:val="00D47ECC"/>
    <w:rsid w:val="00D50914"/>
    <w:rsid w:val="00D5113F"/>
    <w:rsid w:val="00D5191A"/>
    <w:rsid w:val="00D5198E"/>
    <w:rsid w:val="00D53965"/>
    <w:rsid w:val="00D54B96"/>
    <w:rsid w:val="00D551A1"/>
    <w:rsid w:val="00D5589C"/>
    <w:rsid w:val="00D55ABB"/>
    <w:rsid w:val="00D5659B"/>
    <w:rsid w:val="00D56774"/>
    <w:rsid w:val="00D567FA"/>
    <w:rsid w:val="00D57699"/>
    <w:rsid w:val="00D57DA8"/>
    <w:rsid w:val="00D57FA3"/>
    <w:rsid w:val="00D6096F"/>
    <w:rsid w:val="00D618BD"/>
    <w:rsid w:val="00D6272D"/>
    <w:rsid w:val="00D634E1"/>
    <w:rsid w:val="00D63F16"/>
    <w:rsid w:val="00D6406A"/>
    <w:rsid w:val="00D652BA"/>
    <w:rsid w:val="00D6555E"/>
    <w:rsid w:val="00D66E19"/>
    <w:rsid w:val="00D67944"/>
    <w:rsid w:val="00D70602"/>
    <w:rsid w:val="00D70E2C"/>
    <w:rsid w:val="00D70FD4"/>
    <w:rsid w:val="00D732C4"/>
    <w:rsid w:val="00D738BF"/>
    <w:rsid w:val="00D73990"/>
    <w:rsid w:val="00D73DEE"/>
    <w:rsid w:val="00D73F11"/>
    <w:rsid w:val="00D75601"/>
    <w:rsid w:val="00D75951"/>
    <w:rsid w:val="00D76B72"/>
    <w:rsid w:val="00D76D3B"/>
    <w:rsid w:val="00D77A61"/>
    <w:rsid w:val="00D77E5C"/>
    <w:rsid w:val="00D81058"/>
    <w:rsid w:val="00D822FC"/>
    <w:rsid w:val="00D83CCC"/>
    <w:rsid w:val="00D844AA"/>
    <w:rsid w:val="00D84D31"/>
    <w:rsid w:val="00D858F3"/>
    <w:rsid w:val="00D86759"/>
    <w:rsid w:val="00D87796"/>
    <w:rsid w:val="00D91ABD"/>
    <w:rsid w:val="00D92391"/>
    <w:rsid w:val="00D924F6"/>
    <w:rsid w:val="00D92DA3"/>
    <w:rsid w:val="00D93236"/>
    <w:rsid w:val="00D936FD"/>
    <w:rsid w:val="00D938BE"/>
    <w:rsid w:val="00D95284"/>
    <w:rsid w:val="00D9632B"/>
    <w:rsid w:val="00D97925"/>
    <w:rsid w:val="00D97A4A"/>
    <w:rsid w:val="00DA1BFF"/>
    <w:rsid w:val="00DA1C50"/>
    <w:rsid w:val="00DA202E"/>
    <w:rsid w:val="00DA2C95"/>
    <w:rsid w:val="00DA2E1C"/>
    <w:rsid w:val="00DA2F8F"/>
    <w:rsid w:val="00DA3A3C"/>
    <w:rsid w:val="00DA3A82"/>
    <w:rsid w:val="00DA43F7"/>
    <w:rsid w:val="00DA46CB"/>
    <w:rsid w:val="00DA4D2D"/>
    <w:rsid w:val="00DA4F8D"/>
    <w:rsid w:val="00DA6655"/>
    <w:rsid w:val="00DA6667"/>
    <w:rsid w:val="00DA7010"/>
    <w:rsid w:val="00DB0297"/>
    <w:rsid w:val="00DB0860"/>
    <w:rsid w:val="00DB0EDC"/>
    <w:rsid w:val="00DB0FF2"/>
    <w:rsid w:val="00DB23E0"/>
    <w:rsid w:val="00DB3C48"/>
    <w:rsid w:val="00DB4914"/>
    <w:rsid w:val="00DB50FE"/>
    <w:rsid w:val="00DB5854"/>
    <w:rsid w:val="00DB58E1"/>
    <w:rsid w:val="00DB6C24"/>
    <w:rsid w:val="00DB78B5"/>
    <w:rsid w:val="00DB7A80"/>
    <w:rsid w:val="00DB7F09"/>
    <w:rsid w:val="00DC02CA"/>
    <w:rsid w:val="00DC1620"/>
    <w:rsid w:val="00DC2271"/>
    <w:rsid w:val="00DC33DE"/>
    <w:rsid w:val="00DC4B11"/>
    <w:rsid w:val="00DC4FEE"/>
    <w:rsid w:val="00DC5429"/>
    <w:rsid w:val="00DC5D2F"/>
    <w:rsid w:val="00DC698C"/>
    <w:rsid w:val="00DD04FD"/>
    <w:rsid w:val="00DD0EF5"/>
    <w:rsid w:val="00DD1B80"/>
    <w:rsid w:val="00DD2115"/>
    <w:rsid w:val="00DD2F62"/>
    <w:rsid w:val="00DD3363"/>
    <w:rsid w:val="00DD3B29"/>
    <w:rsid w:val="00DD4EEB"/>
    <w:rsid w:val="00DD5052"/>
    <w:rsid w:val="00DD536E"/>
    <w:rsid w:val="00DD602C"/>
    <w:rsid w:val="00DD6F8F"/>
    <w:rsid w:val="00DD749D"/>
    <w:rsid w:val="00DD7633"/>
    <w:rsid w:val="00DD7A8E"/>
    <w:rsid w:val="00DE0C33"/>
    <w:rsid w:val="00DE1F05"/>
    <w:rsid w:val="00DE247A"/>
    <w:rsid w:val="00DE2D91"/>
    <w:rsid w:val="00DE2FF7"/>
    <w:rsid w:val="00DE4C21"/>
    <w:rsid w:val="00DE4D78"/>
    <w:rsid w:val="00DE570C"/>
    <w:rsid w:val="00DE6A22"/>
    <w:rsid w:val="00DF0760"/>
    <w:rsid w:val="00DF09E8"/>
    <w:rsid w:val="00DF15BF"/>
    <w:rsid w:val="00DF22F0"/>
    <w:rsid w:val="00DF33B1"/>
    <w:rsid w:val="00DF4597"/>
    <w:rsid w:val="00DF4A48"/>
    <w:rsid w:val="00DF4B58"/>
    <w:rsid w:val="00DF64F8"/>
    <w:rsid w:val="00DF7090"/>
    <w:rsid w:val="00DF781B"/>
    <w:rsid w:val="00DF7AED"/>
    <w:rsid w:val="00DF7D46"/>
    <w:rsid w:val="00E00435"/>
    <w:rsid w:val="00E005BA"/>
    <w:rsid w:val="00E0161F"/>
    <w:rsid w:val="00E02C1A"/>
    <w:rsid w:val="00E044D4"/>
    <w:rsid w:val="00E07009"/>
    <w:rsid w:val="00E07429"/>
    <w:rsid w:val="00E07827"/>
    <w:rsid w:val="00E10288"/>
    <w:rsid w:val="00E10521"/>
    <w:rsid w:val="00E10BC4"/>
    <w:rsid w:val="00E11C0A"/>
    <w:rsid w:val="00E11C98"/>
    <w:rsid w:val="00E11CC8"/>
    <w:rsid w:val="00E12094"/>
    <w:rsid w:val="00E12E07"/>
    <w:rsid w:val="00E137A1"/>
    <w:rsid w:val="00E13A02"/>
    <w:rsid w:val="00E14881"/>
    <w:rsid w:val="00E17618"/>
    <w:rsid w:val="00E17EE2"/>
    <w:rsid w:val="00E20F5A"/>
    <w:rsid w:val="00E2182B"/>
    <w:rsid w:val="00E225C9"/>
    <w:rsid w:val="00E22EBD"/>
    <w:rsid w:val="00E24CA5"/>
    <w:rsid w:val="00E276FC"/>
    <w:rsid w:val="00E27948"/>
    <w:rsid w:val="00E31648"/>
    <w:rsid w:val="00E316DC"/>
    <w:rsid w:val="00E31758"/>
    <w:rsid w:val="00E31ABD"/>
    <w:rsid w:val="00E3271A"/>
    <w:rsid w:val="00E32DE6"/>
    <w:rsid w:val="00E3349E"/>
    <w:rsid w:val="00E3367F"/>
    <w:rsid w:val="00E343F3"/>
    <w:rsid w:val="00E3487D"/>
    <w:rsid w:val="00E36A3A"/>
    <w:rsid w:val="00E37898"/>
    <w:rsid w:val="00E414BD"/>
    <w:rsid w:val="00E41609"/>
    <w:rsid w:val="00E42202"/>
    <w:rsid w:val="00E446C9"/>
    <w:rsid w:val="00E450F3"/>
    <w:rsid w:val="00E45B02"/>
    <w:rsid w:val="00E46EE7"/>
    <w:rsid w:val="00E46FF9"/>
    <w:rsid w:val="00E476DE"/>
    <w:rsid w:val="00E47AB5"/>
    <w:rsid w:val="00E47CFB"/>
    <w:rsid w:val="00E50EFD"/>
    <w:rsid w:val="00E51E01"/>
    <w:rsid w:val="00E51E79"/>
    <w:rsid w:val="00E52E69"/>
    <w:rsid w:val="00E53876"/>
    <w:rsid w:val="00E53DD3"/>
    <w:rsid w:val="00E53E2D"/>
    <w:rsid w:val="00E549F1"/>
    <w:rsid w:val="00E55E6E"/>
    <w:rsid w:val="00E57714"/>
    <w:rsid w:val="00E57916"/>
    <w:rsid w:val="00E57CEA"/>
    <w:rsid w:val="00E605F9"/>
    <w:rsid w:val="00E60DB3"/>
    <w:rsid w:val="00E617A5"/>
    <w:rsid w:val="00E62C70"/>
    <w:rsid w:val="00E63682"/>
    <w:rsid w:val="00E66DAA"/>
    <w:rsid w:val="00E677B6"/>
    <w:rsid w:val="00E67B64"/>
    <w:rsid w:val="00E70672"/>
    <w:rsid w:val="00E71213"/>
    <w:rsid w:val="00E726CF"/>
    <w:rsid w:val="00E72750"/>
    <w:rsid w:val="00E73B6A"/>
    <w:rsid w:val="00E743FC"/>
    <w:rsid w:val="00E74BAD"/>
    <w:rsid w:val="00E773FB"/>
    <w:rsid w:val="00E80B54"/>
    <w:rsid w:val="00E80C15"/>
    <w:rsid w:val="00E80E2B"/>
    <w:rsid w:val="00E80F0D"/>
    <w:rsid w:val="00E81235"/>
    <w:rsid w:val="00E82706"/>
    <w:rsid w:val="00E829F9"/>
    <w:rsid w:val="00E82DB1"/>
    <w:rsid w:val="00E82E21"/>
    <w:rsid w:val="00E8322B"/>
    <w:rsid w:val="00E83833"/>
    <w:rsid w:val="00E85BE2"/>
    <w:rsid w:val="00E86119"/>
    <w:rsid w:val="00E86930"/>
    <w:rsid w:val="00E870BE"/>
    <w:rsid w:val="00E879D6"/>
    <w:rsid w:val="00E91B1F"/>
    <w:rsid w:val="00E9263E"/>
    <w:rsid w:val="00E926F8"/>
    <w:rsid w:val="00E93432"/>
    <w:rsid w:val="00E939DB"/>
    <w:rsid w:val="00E93E35"/>
    <w:rsid w:val="00E93E53"/>
    <w:rsid w:val="00E94F52"/>
    <w:rsid w:val="00E94F8C"/>
    <w:rsid w:val="00E95407"/>
    <w:rsid w:val="00E95D95"/>
    <w:rsid w:val="00E97010"/>
    <w:rsid w:val="00E97969"/>
    <w:rsid w:val="00E97ADE"/>
    <w:rsid w:val="00EA0115"/>
    <w:rsid w:val="00EA187C"/>
    <w:rsid w:val="00EA1F8F"/>
    <w:rsid w:val="00EA2270"/>
    <w:rsid w:val="00EA260F"/>
    <w:rsid w:val="00EA2AC3"/>
    <w:rsid w:val="00EA2B4D"/>
    <w:rsid w:val="00EA33D3"/>
    <w:rsid w:val="00EA370A"/>
    <w:rsid w:val="00EA3927"/>
    <w:rsid w:val="00EA3DC0"/>
    <w:rsid w:val="00EA44CF"/>
    <w:rsid w:val="00EA56C2"/>
    <w:rsid w:val="00EA5A73"/>
    <w:rsid w:val="00EA5AC7"/>
    <w:rsid w:val="00EA5BF2"/>
    <w:rsid w:val="00EA5D98"/>
    <w:rsid w:val="00EA7466"/>
    <w:rsid w:val="00EA76AC"/>
    <w:rsid w:val="00EB038B"/>
    <w:rsid w:val="00EB0566"/>
    <w:rsid w:val="00EB0ECA"/>
    <w:rsid w:val="00EB3E8B"/>
    <w:rsid w:val="00EB452A"/>
    <w:rsid w:val="00EB4833"/>
    <w:rsid w:val="00EB5BEE"/>
    <w:rsid w:val="00EB5F71"/>
    <w:rsid w:val="00EB6509"/>
    <w:rsid w:val="00EB70B5"/>
    <w:rsid w:val="00EC04F4"/>
    <w:rsid w:val="00EC1071"/>
    <w:rsid w:val="00EC199D"/>
    <w:rsid w:val="00EC2454"/>
    <w:rsid w:val="00EC25C8"/>
    <w:rsid w:val="00EC2C5A"/>
    <w:rsid w:val="00EC5AEC"/>
    <w:rsid w:val="00EC7961"/>
    <w:rsid w:val="00ED06BC"/>
    <w:rsid w:val="00ED0FEF"/>
    <w:rsid w:val="00ED2832"/>
    <w:rsid w:val="00ED2F2E"/>
    <w:rsid w:val="00ED4D35"/>
    <w:rsid w:val="00ED4E5F"/>
    <w:rsid w:val="00ED64F7"/>
    <w:rsid w:val="00ED7412"/>
    <w:rsid w:val="00EE0251"/>
    <w:rsid w:val="00EE11C7"/>
    <w:rsid w:val="00EE14B0"/>
    <w:rsid w:val="00EE1EDE"/>
    <w:rsid w:val="00EE2831"/>
    <w:rsid w:val="00EE3B1A"/>
    <w:rsid w:val="00EE45E8"/>
    <w:rsid w:val="00EE4C13"/>
    <w:rsid w:val="00EE5DA7"/>
    <w:rsid w:val="00EE6B07"/>
    <w:rsid w:val="00EE6CC5"/>
    <w:rsid w:val="00EF1051"/>
    <w:rsid w:val="00EF127B"/>
    <w:rsid w:val="00EF1952"/>
    <w:rsid w:val="00EF2E73"/>
    <w:rsid w:val="00EF2FBB"/>
    <w:rsid w:val="00EF3EE2"/>
    <w:rsid w:val="00EF421F"/>
    <w:rsid w:val="00EF50A7"/>
    <w:rsid w:val="00EF6643"/>
    <w:rsid w:val="00EF6E29"/>
    <w:rsid w:val="00EF7325"/>
    <w:rsid w:val="00F0179C"/>
    <w:rsid w:val="00F01AC7"/>
    <w:rsid w:val="00F03745"/>
    <w:rsid w:val="00F0481C"/>
    <w:rsid w:val="00F0545D"/>
    <w:rsid w:val="00F07971"/>
    <w:rsid w:val="00F07B3A"/>
    <w:rsid w:val="00F07B60"/>
    <w:rsid w:val="00F07EDB"/>
    <w:rsid w:val="00F108C2"/>
    <w:rsid w:val="00F11849"/>
    <w:rsid w:val="00F11C2D"/>
    <w:rsid w:val="00F133F6"/>
    <w:rsid w:val="00F13D03"/>
    <w:rsid w:val="00F1496A"/>
    <w:rsid w:val="00F15159"/>
    <w:rsid w:val="00F15520"/>
    <w:rsid w:val="00F15B13"/>
    <w:rsid w:val="00F15CB3"/>
    <w:rsid w:val="00F15F47"/>
    <w:rsid w:val="00F16A72"/>
    <w:rsid w:val="00F16C42"/>
    <w:rsid w:val="00F16DDD"/>
    <w:rsid w:val="00F17305"/>
    <w:rsid w:val="00F20223"/>
    <w:rsid w:val="00F204DD"/>
    <w:rsid w:val="00F20756"/>
    <w:rsid w:val="00F225E5"/>
    <w:rsid w:val="00F22A36"/>
    <w:rsid w:val="00F236DF"/>
    <w:rsid w:val="00F24532"/>
    <w:rsid w:val="00F2530D"/>
    <w:rsid w:val="00F255F0"/>
    <w:rsid w:val="00F25810"/>
    <w:rsid w:val="00F25ECD"/>
    <w:rsid w:val="00F26562"/>
    <w:rsid w:val="00F322F9"/>
    <w:rsid w:val="00F32836"/>
    <w:rsid w:val="00F355A5"/>
    <w:rsid w:val="00F365BA"/>
    <w:rsid w:val="00F36B3C"/>
    <w:rsid w:val="00F419F3"/>
    <w:rsid w:val="00F41D52"/>
    <w:rsid w:val="00F42861"/>
    <w:rsid w:val="00F443CA"/>
    <w:rsid w:val="00F45932"/>
    <w:rsid w:val="00F46265"/>
    <w:rsid w:val="00F47673"/>
    <w:rsid w:val="00F47EB6"/>
    <w:rsid w:val="00F50282"/>
    <w:rsid w:val="00F50CF7"/>
    <w:rsid w:val="00F517E9"/>
    <w:rsid w:val="00F52A92"/>
    <w:rsid w:val="00F53222"/>
    <w:rsid w:val="00F53862"/>
    <w:rsid w:val="00F545A4"/>
    <w:rsid w:val="00F54C76"/>
    <w:rsid w:val="00F54E31"/>
    <w:rsid w:val="00F559BB"/>
    <w:rsid w:val="00F5712A"/>
    <w:rsid w:val="00F574DC"/>
    <w:rsid w:val="00F64523"/>
    <w:rsid w:val="00F6587D"/>
    <w:rsid w:val="00F66167"/>
    <w:rsid w:val="00F661CE"/>
    <w:rsid w:val="00F6672A"/>
    <w:rsid w:val="00F6767C"/>
    <w:rsid w:val="00F71FF3"/>
    <w:rsid w:val="00F723DA"/>
    <w:rsid w:val="00F72CC0"/>
    <w:rsid w:val="00F733BD"/>
    <w:rsid w:val="00F75860"/>
    <w:rsid w:val="00F75B5F"/>
    <w:rsid w:val="00F7611F"/>
    <w:rsid w:val="00F77060"/>
    <w:rsid w:val="00F809BD"/>
    <w:rsid w:val="00F80D71"/>
    <w:rsid w:val="00F8171C"/>
    <w:rsid w:val="00F821A7"/>
    <w:rsid w:val="00F82523"/>
    <w:rsid w:val="00F82621"/>
    <w:rsid w:val="00F829F5"/>
    <w:rsid w:val="00F83AFB"/>
    <w:rsid w:val="00F846F4"/>
    <w:rsid w:val="00F847F6"/>
    <w:rsid w:val="00F85D1D"/>
    <w:rsid w:val="00F85D58"/>
    <w:rsid w:val="00F86401"/>
    <w:rsid w:val="00F86C41"/>
    <w:rsid w:val="00F87CCD"/>
    <w:rsid w:val="00F90570"/>
    <w:rsid w:val="00F9073C"/>
    <w:rsid w:val="00F90B5D"/>
    <w:rsid w:val="00F92201"/>
    <w:rsid w:val="00F93FF7"/>
    <w:rsid w:val="00F94301"/>
    <w:rsid w:val="00F94930"/>
    <w:rsid w:val="00F94EB4"/>
    <w:rsid w:val="00F958B6"/>
    <w:rsid w:val="00F964A5"/>
    <w:rsid w:val="00F96832"/>
    <w:rsid w:val="00F972C4"/>
    <w:rsid w:val="00FA1319"/>
    <w:rsid w:val="00FA140F"/>
    <w:rsid w:val="00FA1806"/>
    <w:rsid w:val="00FA22BD"/>
    <w:rsid w:val="00FA262E"/>
    <w:rsid w:val="00FA26A5"/>
    <w:rsid w:val="00FA43C9"/>
    <w:rsid w:val="00FA4C76"/>
    <w:rsid w:val="00FA4FEE"/>
    <w:rsid w:val="00FA50D1"/>
    <w:rsid w:val="00FA5A4A"/>
    <w:rsid w:val="00FA7012"/>
    <w:rsid w:val="00FA7E25"/>
    <w:rsid w:val="00FB193C"/>
    <w:rsid w:val="00FB1C8A"/>
    <w:rsid w:val="00FB3696"/>
    <w:rsid w:val="00FB3A61"/>
    <w:rsid w:val="00FB4DE7"/>
    <w:rsid w:val="00FB539C"/>
    <w:rsid w:val="00FB589B"/>
    <w:rsid w:val="00FB665A"/>
    <w:rsid w:val="00FB6D8E"/>
    <w:rsid w:val="00FB6EF7"/>
    <w:rsid w:val="00FC11EF"/>
    <w:rsid w:val="00FC17FC"/>
    <w:rsid w:val="00FC32DC"/>
    <w:rsid w:val="00FC3BBF"/>
    <w:rsid w:val="00FC3CEF"/>
    <w:rsid w:val="00FC50D8"/>
    <w:rsid w:val="00FC546E"/>
    <w:rsid w:val="00FC59BF"/>
    <w:rsid w:val="00FC68D2"/>
    <w:rsid w:val="00FC7FA6"/>
    <w:rsid w:val="00FD011E"/>
    <w:rsid w:val="00FD0158"/>
    <w:rsid w:val="00FD091E"/>
    <w:rsid w:val="00FD0923"/>
    <w:rsid w:val="00FD1177"/>
    <w:rsid w:val="00FD12D2"/>
    <w:rsid w:val="00FD1373"/>
    <w:rsid w:val="00FD2A0F"/>
    <w:rsid w:val="00FD3218"/>
    <w:rsid w:val="00FD3801"/>
    <w:rsid w:val="00FD3E92"/>
    <w:rsid w:val="00FD540D"/>
    <w:rsid w:val="00FD5701"/>
    <w:rsid w:val="00FD5E93"/>
    <w:rsid w:val="00FD5EC6"/>
    <w:rsid w:val="00FD614F"/>
    <w:rsid w:val="00FD6950"/>
    <w:rsid w:val="00FD6A6A"/>
    <w:rsid w:val="00FD712E"/>
    <w:rsid w:val="00FD7EC2"/>
    <w:rsid w:val="00FE0564"/>
    <w:rsid w:val="00FE0679"/>
    <w:rsid w:val="00FE06AB"/>
    <w:rsid w:val="00FE07EF"/>
    <w:rsid w:val="00FE0B84"/>
    <w:rsid w:val="00FE0BC8"/>
    <w:rsid w:val="00FE0FE8"/>
    <w:rsid w:val="00FE136B"/>
    <w:rsid w:val="00FE14EF"/>
    <w:rsid w:val="00FE16EE"/>
    <w:rsid w:val="00FE413F"/>
    <w:rsid w:val="00FE4381"/>
    <w:rsid w:val="00FE4405"/>
    <w:rsid w:val="00FE51A1"/>
    <w:rsid w:val="00FE6C88"/>
    <w:rsid w:val="00FE717E"/>
    <w:rsid w:val="00FE74BD"/>
    <w:rsid w:val="00FE7D4A"/>
    <w:rsid w:val="00FF237E"/>
    <w:rsid w:val="00FF32AC"/>
    <w:rsid w:val="00FF341B"/>
    <w:rsid w:val="00FF3FA4"/>
    <w:rsid w:val="00FF5E60"/>
    <w:rsid w:val="00FF5F15"/>
    <w:rsid w:val="00FF68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1B69"/>
  <w15:docId w15:val="{4AACAE45-BDFA-4491-B4D5-A3F5725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0C"/>
    <w:pPr>
      <w:spacing w:after="0" w:line="360" w:lineRule="auto"/>
      <w:ind w:firstLine="567"/>
      <w:jc w:val="both"/>
    </w:pPr>
    <w:rPr>
      <w:rFonts w:ascii="Times New Roman" w:hAnsi="Times New Roman"/>
      <w:sz w:val="24"/>
    </w:rPr>
  </w:style>
  <w:style w:type="paragraph" w:styleId="Balk1">
    <w:name w:val="heading 1"/>
    <w:aliases w:val="1. ANA BAŞLIK"/>
    <w:basedOn w:val="Normal"/>
    <w:next w:val="Normal"/>
    <w:link w:val="Balk1Char"/>
    <w:uiPriority w:val="9"/>
    <w:qFormat/>
    <w:rsid w:val="005D7F63"/>
    <w:pPr>
      <w:keepNext/>
      <w:keepLines/>
      <w:spacing w:after="120"/>
      <w:ind w:firstLine="0"/>
      <w:jc w:val="center"/>
      <w:outlineLvl w:val="0"/>
    </w:pPr>
    <w:rPr>
      <w:rFonts w:eastAsiaTheme="majorEastAsia" w:cstheme="majorBidi"/>
      <w:b/>
      <w:bCs/>
      <w:sz w:val="28"/>
      <w:szCs w:val="28"/>
    </w:rPr>
  </w:style>
  <w:style w:type="paragraph" w:styleId="Balk2">
    <w:name w:val="heading 2"/>
    <w:aliases w:val="2.BAŞLIK"/>
    <w:basedOn w:val="Normal"/>
    <w:next w:val="Normal"/>
    <w:link w:val="Balk2Char"/>
    <w:uiPriority w:val="9"/>
    <w:unhideWhenUsed/>
    <w:qFormat/>
    <w:rsid w:val="005D7F63"/>
    <w:pPr>
      <w:keepNext/>
      <w:keepLines/>
      <w:spacing w:after="120"/>
      <w:ind w:firstLine="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D7F63"/>
    <w:pPr>
      <w:keepNext/>
      <w:keepLines/>
      <w:spacing w:before="120" w:after="120"/>
      <w:ind w:left="567" w:hanging="567"/>
      <w:outlineLvl w:val="2"/>
    </w:pPr>
    <w:rPr>
      <w:rFonts w:eastAsiaTheme="majorEastAsia" w:cstheme="majorBidi"/>
      <w:bCs/>
    </w:rPr>
  </w:style>
  <w:style w:type="paragraph" w:styleId="Balk4">
    <w:name w:val="heading 4"/>
    <w:basedOn w:val="Normal"/>
    <w:next w:val="Normal"/>
    <w:link w:val="Balk4Char"/>
    <w:uiPriority w:val="9"/>
    <w:unhideWhenUsed/>
    <w:qFormat/>
    <w:rsid w:val="00D12F49"/>
    <w:pPr>
      <w:keepNext/>
      <w:keepLines/>
      <w:ind w:firstLine="0"/>
      <w:jc w:val="left"/>
      <w:outlineLvl w:val="3"/>
    </w:pPr>
    <w:rPr>
      <w:rFonts w:eastAsiaTheme="majorEastAsia" w:cstheme="majorBidi"/>
      <w:b/>
      <w:bCs/>
      <w:iCs/>
    </w:rPr>
  </w:style>
  <w:style w:type="paragraph" w:styleId="Balk5">
    <w:name w:val="heading 5"/>
    <w:basedOn w:val="Normal"/>
    <w:next w:val="Normal"/>
    <w:link w:val="Balk5Char"/>
    <w:uiPriority w:val="9"/>
    <w:unhideWhenUsed/>
    <w:qFormat/>
    <w:rsid w:val="008A527A"/>
    <w:pPr>
      <w:keepNext/>
      <w:keepLines/>
      <w:ind w:firstLine="0"/>
      <w:jc w:val="left"/>
      <w:outlineLvl w:val="4"/>
    </w:pPr>
    <w:rPr>
      <w:rFonts w:eastAsiaTheme="majorEastAsia" w:cstheme="majorBidi"/>
      <w:b/>
    </w:rPr>
  </w:style>
  <w:style w:type="paragraph" w:styleId="Balk6">
    <w:name w:val="heading 6"/>
    <w:basedOn w:val="Normal"/>
    <w:next w:val="Normal"/>
    <w:link w:val="Balk6Char"/>
    <w:uiPriority w:val="9"/>
    <w:unhideWhenUsed/>
    <w:qFormat/>
    <w:rsid w:val="00791043"/>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596E0F"/>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172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A172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ANA BAŞLIK Char"/>
    <w:basedOn w:val="VarsaylanParagrafYazTipi"/>
    <w:link w:val="Balk1"/>
    <w:uiPriority w:val="9"/>
    <w:rsid w:val="005D7F63"/>
    <w:rPr>
      <w:rFonts w:ascii="Times New Roman" w:eastAsiaTheme="majorEastAsia" w:hAnsi="Times New Roman" w:cstheme="majorBidi"/>
      <w:b/>
      <w:bCs/>
      <w:sz w:val="28"/>
      <w:szCs w:val="28"/>
    </w:rPr>
  </w:style>
  <w:style w:type="character" w:customStyle="1" w:styleId="Balk2Char">
    <w:name w:val="Başlık 2 Char"/>
    <w:aliases w:val="2.BAŞLIK Char"/>
    <w:basedOn w:val="VarsaylanParagrafYazTipi"/>
    <w:link w:val="Balk2"/>
    <w:uiPriority w:val="9"/>
    <w:rsid w:val="005D7F63"/>
    <w:rPr>
      <w:rFonts w:ascii="Times New Roman" w:eastAsiaTheme="majorEastAsia" w:hAnsi="Times New Roman" w:cstheme="majorBidi"/>
      <w:b/>
      <w:bCs/>
      <w:sz w:val="24"/>
      <w:szCs w:val="26"/>
    </w:rPr>
  </w:style>
  <w:style w:type="paragraph" w:styleId="AralkYok">
    <w:name w:val="No Spacing"/>
    <w:link w:val="AralkYokChar"/>
    <w:uiPriority w:val="1"/>
    <w:qFormat/>
    <w:rsid w:val="00342505"/>
    <w:pPr>
      <w:spacing w:after="0" w:line="360" w:lineRule="auto"/>
      <w:jc w:val="both"/>
    </w:pPr>
    <w:rPr>
      <w:rFonts w:ascii="Times New Roman" w:hAnsi="Times New Roman"/>
      <w:sz w:val="24"/>
    </w:rPr>
  </w:style>
  <w:style w:type="character" w:customStyle="1" w:styleId="Balk3Char">
    <w:name w:val="Başlık 3 Char"/>
    <w:basedOn w:val="VarsaylanParagrafYazTipi"/>
    <w:link w:val="Balk3"/>
    <w:uiPriority w:val="9"/>
    <w:rsid w:val="005D7F63"/>
    <w:rPr>
      <w:rFonts w:ascii="Times New Roman" w:eastAsiaTheme="majorEastAsia" w:hAnsi="Times New Roman" w:cstheme="majorBidi"/>
      <w:bCs/>
      <w:sz w:val="24"/>
    </w:rPr>
  </w:style>
  <w:style w:type="character" w:styleId="YerTutucuMetni">
    <w:name w:val="Placeholder Text"/>
    <w:basedOn w:val="VarsaylanParagrafYazTipi"/>
    <w:uiPriority w:val="99"/>
    <w:semiHidden/>
    <w:rsid w:val="00514E19"/>
    <w:rPr>
      <w:color w:val="808080"/>
    </w:rPr>
  </w:style>
  <w:style w:type="paragraph" w:styleId="BalonMetni">
    <w:name w:val="Balloon Text"/>
    <w:basedOn w:val="Normal"/>
    <w:link w:val="BalonMetniChar"/>
    <w:uiPriority w:val="99"/>
    <w:semiHidden/>
    <w:unhideWhenUsed/>
    <w:rsid w:val="00514E1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4E19"/>
    <w:rPr>
      <w:rFonts w:ascii="Tahoma" w:hAnsi="Tahoma" w:cs="Tahoma"/>
      <w:sz w:val="16"/>
      <w:szCs w:val="16"/>
    </w:rPr>
  </w:style>
  <w:style w:type="paragraph" w:styleId="T1">
    <w:name w:val="toc 1"/>
    <w:basedOn w:val="Normal"/>
    <w:next w:val="Normal"/>
    <w:autoRedefine/>
    <w:uiPriority w:val="39"/>
    <w:unhideWhenUsed/>
    <w:qFormat/>
    <w:rsid w:val="0071787F"/>
    <w:pPr>
      <w:tabs>
        <w:tab w:val="right" w:leader="dot" w:pos="9061"/>
      </w:tabs>
      <w:ind w:firstLine="0"/>
      <w:jc w:val="left"/>
    </w:pPr>
    <w:rPr>
      <w:rFonts w:cs="Times New Roman"/>
      <w:b/>
      <w:bCs/>
      <w:noProof/>
      <w:sz w:val="22"/>
      <w:szCs w:val="24"/>
    </w:rPr>
  </w:style>
  <w:style w:type="paragraph" w:styleId="T2">
    <w:name w:val="toc 2"/>
    <w:basedOn w:val="Normal"/>
    <w:next w:val="Normal"/>
    <w:autoRedefine/>
    <w:uiPriority w:val="39"/>
    <w:unhideWhenUsed/>
    <w:qFormat/>
    <w:rsid w:val="00727C20"/>
    <w:pPr>
      <w:tabs>
        <w:tab w:val="right" w:leader="dot" w:pos="9061"/>
      </w:tabs>
      <w:ind w:firstLine="0"/>
      <w:jc w:val="left"/>
    </w:pPr>
    <w:rPr>
      <w:rFonts w:cs="Times New Roman"/>
      <w:b/>
      <w:bCs/>
      <w:noProof/>
      <w:szCs w:val="24"/>
    </w:rPr>
  </w:style>
  <w:style w:type="paragraph" w:styleId="T3">
    <w:name w:val="toc 3"/>
    <w:basedOn w:val="Normal"/>
    <w:next w:val="Normal"/>
    <w:autoRedefine/>
    <w:uiPriority w:val="39"/>
    <w:unhideWhenUsed/>
    <w:qFormat/>
    <w:rsid w:val="000B17E4"/>
    <w:pPr>
      <w:tabs>
        <w:tab w:val="right" w:leader="dot" w:pos="9061"/>
      </w:tabs>
      <w:ind w:firstLine="0"/>
    </w:pPr>
    <w:rPr>
      <w:rFonts w:cs="Times New Roman"/>
      <w:noProof/>
      <w:szCs w:val="24"/>
    </w:rPr>
  </w:style>
  <w:style w:type="paragraph" w:styleId="T4">
    <w:name w:val="toc 4"/>
    <w:basedOn w:val="Normal"/>
    <w:next w:val="Normal"/>
    <w:autoRedefine/>
    <w:uiPriority w:val="39"/>
    <w:unhideWhenUsed/>
    <w:rsid w:val="009F6267"/>
    <w:pPr>
      <w:ind w:left="480"/>
      <w:jc w:val="left"/>
    </w:pPr>
    <w:rPr>
      <w:rFonts w:asciiTheme="minorHAnsi" w:hAnsiTheme="minorHAnsi"/>
      <w:sz w:val="20"/>
      <w:szCs w:val="20"/>
    </w:rPr>
  </w:style>
  <w:style w:type="paragraph" w:styleId="T5">
    <w:name w:val="toc 5"/>
    <w:basedOn w:val="Normal"/>
    <w:next w:val="Normal"/>
    <w:autoRedefine/>
    <w:uiPriority w:val="39"/>
    <w:unhideWhenUsed/>
    <w:rsid w:val="009F6267"/>
    <w:pPr>
      <w:ind w:left="720"/>
      <w:jc w:val="left"/>
    </w:pPr>
    <w:rPr>
      <w:rFonts w:asciiTheme="minorHAnsi" w:hAnsiTheme="minorHAnsi"/>
      <w:sz w:val="20"/>
      <w:szCs w:val="20"/>
    </w:rPr>
  </w:style>
  <w:style w:type="paragraph" w:styleId="T6">
    <w:name w:val="toc 6"/>
    <w:basedOn w:val="Normal"/>
    <w:next w:val="Normal"/>
    <w:autoRedefine/>
    <w:uiPriority w:val="39"/>
    <w:unhideWhenUsed/>
    <w:rsid w:val="009F6267"/>
    <w:pPr>
      <w:ind w:left="960"/>
      <w:jc w:val="left"/>
    </w:pPr>
    <w:rPr>
      <w:rFonts w:asciiTheme="minorHAnsi" w:hAnsiTheme="minorHAnsi"/>
      <w:sz w:val="20"/>
      <w:szCs w:val="20"/>
    </w:rPr>
  </w:style>
  <w:style w:type="paragraph" w:styleId="T7">
    <w:name w:val="toc 7"/>
    <w:basedOn w:val="Normal"/>
    <w:next w:val="Normal"/>
    <w:autoRedefine/>
    <w:uiPriority w:val="39"/>
    <w:unhideWhenUsed/>
    <w:rsid w:val="009F6267"/>
    <w:pPr>
      <w:ind w:left="1200"/>
      <w:jc w:val="left"/>
    </w:pPr>
    <w:rPr>
      <w:rFonts w:asciiTheme="minorHAnsi" w:hAnsiTheme="minorHAnsi"/>
      <w:sz w:val="20"/>
      <w:szCs w:val="20"/>
    </w:rPr>
  </w:style>
  <w:style w:type="paragraph" w:styleId="T8">
    <w:name w:val="toc 8"/>
    <w:basedOn w:val="Normal"/>
    <w:next w:val="Normal"/>
    <w:autoRedefine/>
    <w:uiPriority w:val="39"/>
    <w:unhideWhenUsed/>
    <w:rsid w:val="009F6267"/>
    <w:pPr>
      <w:ind w:left="1440"/>
      <w:jc w:val="left"/>
    </w:pPr>
    <w:rPr>
      <w:rFonts w:asciiTheme="minorHAnsi" w:hAnsiTheme="minorHAnsi"/>
      <w:sz w:val="20"/>
      <w:szCs w:val="20"/>
    </w:rPr>
  </w:style>
  <w:style w:type="paragraph" w:styleId="T9">
    <w:name w:val="toc 9"/>
    <w:basedOn w:val="Normal"/>
    <w:next w:val="Normal"/>
    <w:autoRedefine/>
    <w:uiPriority w:val="39"/>
    <w:unhideWhenUsed/>
    <w:rsid w:val="009F6267"/>
    <w:pPr>
      <w:ind w:left="1680"/>
      <w:jc w:val="left"/>
    </w:pPr>
    <w:rPr>
      <w:rFonts w:asciiTheme="minorHAnsi" w:hAnsiTheme="minorHAnsi"/>
      <w:sz w:val="20"/>
      <w:szCs w:val="20"/>
    </w:rPr>
  </w:style>
  <w:style w:type="character" w:styleId="Kpr">
    <w:name w:val="Hyperlink"/>
    <w:basedOn w:val="VarsaylanParagrafYazTipi"/>
    <w:uiPriority w:val="99"/>
    <w:unhideWhenUsed/>
    <w:rsid w:val="009F6267"/>
    <w:rPr>
      <w:color w:val="0000FF" w:themeColor="hyperlink"/>
      <w:u w:val="single"/>
    </w:rPr>
  </w:style>
  <w:style w:type="character" w:customStyle="1" w:styleId="Balk4Char">
    <w:name w:val="Başlık 4 Char"/>
    <w:basedOn w:val="VarsaylanParagrafYazTipi"/>
    <w:link w:val="Balk4"/>
    <w:uiPriority w:val="9"/>
    <w:rsid w:val="00D12F49"/>
    <w:rPr>
      <w:rFonts w:ascii="Times New Roman" w:eastAsiaTheme="majorEastAsia" w:hAnsi="Times New Roman" w:cstheme="majorBidi"/>
      <w:b/>
      <w:bCs/>
      <w:iCs/>
      <w:sz w:val="24"/>
    </w:rPr>
  </w:style>
  <w:style w:type="paragraph" w:styleId="stBilgi">
    <w:name w:val="header"/>
    <w:basedOn w:val="Normal"/>
    <w:link w:val="stBilgiChar"/>
    <w:uiPriority w:val="99"/>
    <w:unhideWhenUsed/>
    <w:rsid w:val="00AC5D0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C5D07"/>
    <w:rPr>
      <w:rFonts w:ascii="Times New Roman" w:hAnsi="Times New Roman"/>
      <w:sz w:val="24"/>
    </w:rPr>
  </w:style>
  <w:style w:type="paragraph" w:styleId="AltBilgi">
    <w:name w:val="footer"/>
    <w:basedOn w:val="Normal"/>
    <w:link w:val="AltBilgiChar"/>
    <w:uiPriority w:val="99"/>
    <w:unhideWhenUsed/>
    <w:rsid w:val="00AC5D0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C5D07"/>
    <w:rPr>
      <w:rFonts w:ascii="Times New Roman" w:hAnsi="Times New Roman"/>
      <w:sz w:val="24"/>
    </w:rPr>
  </w:style>
  <w:style w:type="paragraph" w:styleId="ListeParagraf">
    <w:name w:val="List Paragraph"/>
    <w:basedOn w:val="Normal"/>
    <w:uiPriority w:val="34"/>
    <w:qFormat/>
    <w:rsid w:val="005B6DFC"/>
    <w:pPr>
      <w:ind w:left="720"/>
      <w:contextualSpacing/>
    </w:pPr>
  </w:style>
  <w:style w:type="character" w:customStyle="1" w:styleId="Balk5Char">
    <w:name w:val="Başlık 5 Char"/>
    <w:basedOn w:val="VarsaylanParagrafYazTipi"/>
    <w:link w:val="Balk5"/>
    <w:uiPriority w:val="9"/>
    <w:rsid w:val="008A527A"/>
    <w:rPr>
      <w:rFonts w:ascii="Times New Roman" w:eastAsiaTheme="majorEastAsia" w:hAnsi="Times New Roman" w:cstheme="majorBidi"/>
      <w:b/>
      <w:sz w:val="24"/>
    </w:rPr>
  </w:style>
  <w:style w:type="paragraph" w:styleId="Altyaz">
    <w:name w:val="Subtitle"/>
    <w:basedOn w:val="Normal"/>
    <w:next w:val="Normal"/>
    <w:link w:val="AltyazChar"/>
    <w:qFormat/>
    <w:rsid w:val="00342505"/>
    <w:pPr>
      <w:spacing w:line="480" w:lineRule="auto"/>
      <w:ind w:firstLine="0"/>
      <w:jc w:val="center"/>
      <w:outlineLvl w:val="1"/>
    </w:pPr>
    <w:rPr>
      <w:rFonts w:eastAsia="Times New Roman" w:cs="Times New Roman"/>
      <w:b/>
      <w:szCs w:val="24"/>
    </w:rPr>
  </w:style>
  <w:style w:type="character" w:customStyle="1" w:styleId="AltyazChar">
    <w:name w:val="Altyazı Char"/>
    <w:basedOn w:val="VarsaylanParagrafYazTipi"/>
    <w:link w:val="Altyaz"/>
    <w:rsid w:val="00342505"/>
    <w:rPr>
      <w:rFonts w:ascii="Times New Roman" w:eastAsia="Times New Roman" w:hAnsi="Times New Roman" w:cs="Times New Roman"/>
      <w:b/>
      <w:sz w:val="24"/>
      <w:szCs w:val="24"/>
    </w:rPr>
  </w:style>
  <w:style w:type="character" w:customStyle="1" w:styleId="Balk6Char">
    <w:name w:val="Başlık 6 Char"/>
    <w:basedOn w:val="VarsaylanParagrafYazTipi"/>
    <w:link w:val="Balk6"/>
    <w:uiPriority w:val="9"/>
    <w:rsid w:val="00791043"/>
    <w:rPr>
      <w:rFonts w:asciiTheme="majorHAnsi" w:eastAsiaTheme="majorEastAsia" w:hAnsiTheme="majorHAnsi" w:cstheme="majorBidi"/>
      <w:i/>
      <w:iCs/>
      <w:color w:val="243F60" w:themeColor="accent1" w:themeShade="7F"/>
      <w:sz w:val="24"/>
    </w:rPr>
  </w:style>
  <w:style w:type="table" w:styleId="TabloKlavuzu">
    <w:name w:val="Table Grid"/>
    <w:basedOn w:val="NormalTablo"/>
    <w:uiPriority w:val="59"/>
    <w:rsid w:val="00F9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rsid w:val="00C346AA"/>
    <w:pPr>
      <w:spacing w:line="480" w:lineRule="auto"/>
      <w:ind w:firstLine="0"/>
      <w:jc w:val="center"/>
      <w:outlineLvl w:val="0"/>
    </w:pPr>
    <w:rPr>
      <w:rFonts w:eastAsia="Times New Roman" w:cs="Times New Roman"/>
      <w:b/>
      <w:bCs/>
      <w:kern w:val="28"/>
      <w:sz w:val="28"/>
      <w:szCs w:val="32"/>
    </w:rPr>
  </w:style>
  <w:style w:type="character" w:customStyle="1" w:styleId="KonuBalChar">
    <w:name w:val="Konu Başlığı Char"/>
    <w:basedOn w:val="VarsaylanParagrafYazTipi"/>
    <w:link w:val="KonuBal"/>
    <w:rsid w:val="00C346AA"/>
    <w:rPr>
      <w:rFonts w:ascii="Times New Roman" w:eastAsia="Times New Roman" w:hAnsi="Times New Roman" w:cs="Times New Roman"/>
      <w:b/>
      <w:bCs/>
      <w:kern w:val="28"/>
      <w:sz w:val="28"/>
      <w:szCs w:val="32"/>
    </w:rPr>
  </w:style>
  <w:style w:type="character" w:customStyle="1" w:styleId="Balk7Char">
    <w:name w:val="Başlık 7 Char"/>
    <w:basedOn w:val="VarsaylanParagrafYazTipi"/>
    <w:link w:val="Balk7"/>
    <w:uiPriority w:val="9"/>
    <w:semiHidden/>
    <w:rsid w:val="00596E0F"/>
    <w:rPr>
      <w:rFonts w:asciiTheme="majorHAnsi" w:eastAsiaTheme="majorEastAsia" w:hAnsiTheme="majorHAnsi" w:cstheme="majorBidi"/>
      <w:i/>
      <w:iCs/>
      <w:color w:val="404040" w:themeColor="text1" w:themeTint="BF"/>
      <w:sz w:val="24"/>
    </w:rPr>
  </w:style>
  <w:style w:type="character" w:styleId="HafifVurgulama">
    <w:name w:val="Subtle Emphasis"/>
    <w:aliases w:val="şekiller"/>
    <w:basedOn w:val="VarsaylanParagrafYazTipi"/>
    <w:uiPriority w:val="19"/>
    <w:rsid w:val="00342505"/>
  </w:style>
  <w:style w:type="character" w:styleId="Vurgu">
    <w:name w:val="Emphasis"/>
    <w:aliases w:val="tablolar"/>
    <w:basedOn w:val="VarsaylanParagrafYazTipi"/>
    <w:uiPriority w:val="20"/>
    <w:qFormat/>
    <w:rsid w:val="00DC02CA"/>
    <w:rPr>
      <w:rFonts w:ascii="Times New Roman" w:hAnsi="Times New Roman"/>
      <w:i w:val="0"/>
      <w:iCs/>
      <w:sz w:val="24"/>
    </w:rPr>
  </w:style>
  <w:style w:type="paragraph" w:styleId="TBal">
    <w:name w:val="TOC Heading"/>
    <w:basedOn w:val="Balk1"/>
    <w:next w:val="Normal"/>
    <w:uiPriority w:val="39"/>
    <w:unhideWhenUsed/>
    <w:qFormat/>
    <w:rsid w:val="00DC02CA"/>
    <w:pPr>
      <w:spacing w:before="480" w:line="276" w:lineRule="auto"/>
      <w:jc w:val="left"/>
      <w:outlineLvl w:val="9"/>
    </w:pPr>
    <w:rPr>
      <w:rFonts w:asciiTheme="majorHAnsi" w:hAnsiTheme="majorHAnsi"/>
      <w:color w:val="365F91" w:themeColor="accent1" w:themeShade="BF"/>
      <w:lang w:eastAsia="tr-TR"/>
    </w:rPr>
  </w:style>
  <w:style w:type="character" w:customStyle="1" w:styleId="Balk8Char">
    <w:name w:val="Başlık 8 Char"/>
    <w:basedOn w:val="VarsaylanParagrafYazTipi"/>
    <w:link w:val="Balk8"/>
    <w:uiPriority w:val="9"/>
    <w:semiHidden/>
    <w:rsid w:val="00A1724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A17242"/>
    <w:rPr>
      <w:rFonts w:asciiTheme="majorHAnsi" w:eastAsiaTheme="majorEastAsia" w:hAnsiTheme="majorHAnsi" w:cstheme="majorBidi"/>
      <w:i/>
      <w:iCs/>
      <w:color w:val="404040" w:themeColor="text1" w:themeTint="BF"/>
      <w:sz w:val="20"/>
      <w:szCs w:val="20"/>
    </w:rPr>
  </w:style>
  <w:style w:type="paragraph" w:styleId="HTMLncedenBiimlendirilmi">
    <w:name w:val="HTML Preformatted"/>
    <w:basedOn w:val="Normal"/>
    <w:link w:val="HTMLncedenBiimlendirilmiChar"/>
    <w:uiPriority w:val="99"/>
    <w:unhideWhenUsed/>
    <w:rsid w:val="006F5240"/>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6F5240"/>
    <w:rPr>
      <w:rFonts w:ascii="Consolas" w:hAnsi="Consolas"/>
      <w:sz w:val="20"/>
      <w:szCs w:val="20"/>
    </w:rPr>
  </w:style>
  <w:style w:type="paragraph" w:customStyle="1" w:styleId="Default">
    <w:name w:val="Default"/>
    <w:rsid w:val="00870AA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4C5F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Tablo6Renkli1">
    <w:name w:val="Liste Tablo 6 Renkli1"/>
    <w:basedOn w:val="NormalTablo"/>
    <w:uiPriority w:val="51"/>
    <w:rsid w:val="000600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vdemetni2">
    <w:name w:val="Gövde metni (2)_"/>
    <w:basedOn w:val="VarsaylanParagrafYazTipi"/>
    <w:link w:val="Gvdemetni20"/>
    <w:rsid w:val="00787195"/>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787195"/>
    <w:pPr>
      <w:widowControl w:val="0"/>
      <w:shd w:val="clear" w:color="auto" w:fill="FFFFFF"/>
      <w:spacing w:before="240" w:after="240" w:line="0" w:lineRule="atLeast"/>
      <w:ind w:firstLine="0"/>
      <w:jc w:val="center"/>
    </w:pPr>
    <w:rPr>
      <w:rFonts w:eastAsia="Times New Roman" w:cs="Times New Roman"/>
      <w:sz w:val="20"/>
      <w:szCs w:val="20"/>
    </w:rPr>
  </w:style>
  <w:style w:type="character" w:customStyle="1" w:styleId="Gvdemetni26pt">
    <w:name w:val="Gövde metni (2) + 6 pt"/>
    <w:basedOn w:val="Gvdemetni2"/>
    <w:rsid w:val="00F1730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Gvdemetni2Kaln">
    <w:name w:val="Gövde metni (2) + Kalın"/>
    <w:basedOn w:val="Gvdemetni2"/>
    <w:rsid w:val="00A867A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6">
    <w:name w:val="Gövde metni (6)_"/>
    <w:basedOn w:val="VarsaylanParagrafYazTipi"/>
    <w:link w:val="Gvdemetni60"/>
    <w:rsid w:val="00586A68"/>
    <w:rPr>
      <w:rFonts w:ascii="Times New Roman" w:eastAsia="Times New Roman" w:hAnsi="Times New Roman" w:cs="Times New Roman"/>
      <w:sz w:val="19"/>
      <w:szCs w:val="19"/>
      <w:shd w:val="clear" w:color="auto" w:fill="FFFFFF"/>
    </w:rPr>
  </w:style>
  <w:style w:type="paragraph" w:customStyle="1" w:styleId="Gvdemetni60">
    <w:name w:val="Gövde metni (6)"/>
    <w:basedOn w:val="Normal"/>
    <w:link w:val="Gvdemetni6"/>
    <w:rsid w:val="00586A68"/>
    <w:pPr>
      <w:widowControl w:val="0"/>
      <w:shd w:val="clear" w:color="auto" w:fill="FFFFFF"/>
      <w:spacing w:line="216" w:lineRule="exact"/>
      <w:ind w:hanging="400"/>
    </w:pPr>
    <w:rPr>
      <w:rFonts w:eastAsia="Times New Roman" w:cs="Times New Roman"/>
      <w:sz w:val="19"/>
      <w:szCs w:val="19"/>
    </w:rPr>
  </w:style>
  <w:style w:type="paragraph" w:styleId="Dzeltme">
    <w:name w:val="Revision"/>
    <w:hidden/>
    <w:uiPriority w:val="99"/>
    <w:semiHidden/>
    <w:rsid w:val="00AB54FC"/>
    <w:pPr>
      <w:spacing w:after="0" w:line="240" w:lineRule="auto"/>
    </w:pPr>
    <w:rPr>
      <w:rFonts w:ascii="Times New Roman" w:hAnsi="Times New Roman"/>
      <w:sz w:val="24"/>
    </w:rPr>
  </w:style>
  <w:style w:type="character" w:customStyle="1" w:styleId="Gvdemetni2FranklinGothicHeavytalik">
    <w:name w:val="Gövde metni (2) + Franklin Gothic Heavy;İtalik"/>
    <w:basedOn w:val="Gvdemetni2"/>
    <w:rsid w:val="00E12E07"/>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tr-TR" w:eastAsia="tr-TR" w:bidi="tr-TR"/>
    </w:rPr>
  </w:style>
  <w:style w:type="character" w:customStyle="1" w:styleId="TabloyazsKaln">
    <w:name w:val="Tablo yazısı + Kalın"/>
    <w:basedOn w:val="VarsaylanParagrafYazTipi"/>
    <w:rsid w:val="00E12E0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basedOn w:val="VarsaylanParagrafYazTipi"/>
    <w:link w:val="Tabloyazs0"/>
    <w:rsid w:val="00E12E07"/>
    <w:rPr>
      <w:rFonts w:ascii="Times New Roman" w:eastAsia="Times New Roman" w:hAnsi="Times New Roman" w:cs="Times New Roman"/>
      <w:shd w:val="clear" w:color="auto" w:fill="FFFFFF"/>
    </w:rPr>
  </w:style>
  <w:style w:type="paragraph" w:customStyle="1" w:styleId="Tabloyazs0">
    <w:name w:val="Tablo yazısı"/>
    <w:basedOn w:val="Normal"/>
    <w:link w:val="Tabloyazs"/>
    <w:rsid w:val="00E12E07"/>
    <w:pPr>
      <w:widowControl w:val="0"/>
      <w:shd w:val="clear" w:color="auto" w:fill="FFFFFF"/>
      <w:spacing w:line="0" w:lineRule="atLeast"/>
      <w:ind w:firstLine="0"/>
      <w:jc w:val="left"/>
    </w:pPr>
    <w:rPr>
      <w:rFonts w:eastAsia="Times New Roman" w:cs="Times New Roman"/>
      <w:sz w:val="22"/>
    </w:rPr>
  </w:style>
  <w:style w:type="paragraph" w:customStyle="1" w:styleId="Pa6">
    <w:name w:val="Pa6"/>
    <w:basedOn w:val="Default"/>
    <w:next w:val="Default"/>
    <w:uiPriority w:val="99"/>
    <w:rsid w:val="00091A1E"/>
    <w:pPr>
      <w:spacing w:line="241" w:lineRule="atLeast"/>
    </w:pPr>
    <w:rPr>
      <w:rFonts w:ascii="Arial" w:hAnsi="Arial" w:cs="Arial"/>
      <w:color w:val="auto"/>
    </w:rPr>
  </w:style>
  <w:style w:type="character" w:customStyle="1" w:styleId="A10">
    <w:name w:val="A10"/>
    <w:uiPriority w:val="99"/>
    <w:rsid w:val="00091A1E"/>
    <w:rPr>
      <w:color w:val="000000"/>
      <w:sz w:val="19"/>
      <w:szCs w:val="19"/>
    </w:rPr>
  </w:style>
  <w:style w:type="character" w:styleId="AklamaBavurusu">
    <w:name w:val="annotation reference"/>
    <w:basedOn w:val="VarsaylanParagrafYazTipi"/>
    <w:uiPriority w:val="99"/>
    <w:semiHidden/>
    <w:unhideWhenUsed/>
    <w:rsid w:val="00523FAB"/>
    <w:rPr>
      <w:sz w:val="16"/>
      <w:szCs w:val="16"/>
    </w:rPr>
  </w:style>
  <w:style w:type="table" w:customStyle="1" w:styleId="ListeTablo6Renkli2">
    <w:name w:val="Liste Tablo 6 Renkli2"/>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3">
    <w:name w:val="Liste Tablo 6 Renkli3"/>
    <w:basedOn w:val="NormalTablo"/>
    <w:uiPriority w:val="51"/>
    <w:rsid w:val="006E5E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31">
    <w:name w:val="Liste Tablo 6 Renkli31"/>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4">
    <w:name w:val="Liste Tablo 6 Renkli4"/>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5">
    <w:name w:val="Liste Tablo 6 Renkli5"/>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6">
    <w:name w:val="Liste Tablo 6 Renkli6"/>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7">
    <w:name w:val="Liste Tablo 6 Renkli7"/>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zmlenmeyenBahsetme1">
    <w:name w:val="Çözümlenmeyen Bahsetme1"/>
    <w:basedOn w:val="VarsaylanParagrafYazTipi"/>
    <w:uiPriority w:val="99"/>
    <w:semiHidden/>
    <w:unhideWhenUsed/>
    <w:rsid w:val="00150A10"/>
    <w:rPr>
      <w:color w:val="605E5C"/>
      <w:shd w:val="clear" w:color="auto" w:fill="E1DFDD"/>
    </w:rPr>
  </w:style>
  <w:style w:type="numbering" w:customStyle="1" w:styleId="ListeYok1">
    <w:name w:val="Liste Yok1"/>
    <w:next w:val="ListeYok"/>
    <w:uiPriority w:val="99"/>
    <w:semiHidden/>
    <w:unhideWhenUsed/>
    <w:rsid w:val="002D68CA"/>
  </w:style>
  <w:style w:type="character" w:customStyle="1" w:styleId="apple-converted-space">
    <w:name w:val="apple-converted-space"/>
    <w:basedOn w:val="VarsaylanParagrafYazTipi"/>
    <w:rsid w:val="002D68CA"/>
  </w:style>
  <w:style w:type="character" w:customStyle="1" w:styleId="metinbold3">
    <w:name w:val="metinbold3"/>
    <w:basedOn w:val="VarsaylanParagrafYazTipi"/>
    <w:rsid w:val="002D68CA"/>
  </w:style>
  <w:style w:type="character" w:customStyle="1" w:styleId="Gvdemetni6KalnDeil">
    <w:name w:val="Gövde metni (6) + Kalın Değil"/>
    <w:basedOn w:val="Gvdemetni6"/>
    <w:rsid w:val="002D68C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size-xl">
    <w:name w:val="size-xl"/>
    <w:rsid w:val="002D68CA"/>
  </w:style>
  <w:style w:type="character" w:styleId="Gl">
    <w:name w:val="Strong"/>
    <w:basedOn w:val="VarsaylanParagrafYazTipi"/>
    <w:uiPriority w:val="22"/>
    <w:qFormat/>
    <w:rsid w:val="002D68CA"/>
    <w:rPr>
      <w:b/>
      <w:bCs/>
    </w:rPr>
  </w:style>
  <w:style w:type="character" w:customStyle="1" w:styleId="Gvdemetni9">
    <w:name w:val="Gövde metni (9)_"/>
    <w:basedOn w:val="VarsaylanParagrafYazTipi"/>
    <w:link w:val="Gvdemetni90"/>
    <w:rsid w:val="002D68CA"/>
    <w:rPr>
      <w:rFonts w:ascii="Times New Roman" w:eastAsia="Times New Roman" w:hAnsi="Times New Roman" w:cs="Times New Roman"/>
      <w:b/>
      <w:bCs/>
      <w:sz w:val="14"/>
      <w:szCs w:val="14"/>
      <w:shd w:val="clear" w:color="auto" w:fill="FFFFFF"/>
    </w:rPr>
  </w:style>
  <w:style w:type="character" w:customStyle="1" w:styleId="Gvdemetni975ptKalnDeil">
    <w:name w:val="Gövde metni (9) + 7;5 pt;Kalın Değil"/>
    <w:basedOn w:val="Gvdemetni9"/>
    <w:rsid w:val="002D68CA"/>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paragraph" w:customStyle="1" w:styleId="Gvdemetni90">
    <w:name w:val="Gövde metni (9)"/>
    <w:basedOn w:val="Normal"/>
    <w:link w:val="Gvdemetni9"/>
    <w:rsid w:val="002D68CA"/>
    <w:pPr>
      <w:widowControl w:val="0"/>
      <w:shd w:val="clear" w:color="auto" w:fill="FFFFFF"/>
      <w:spacing w:line="197" w:lineRule="exact"/>
      <w:ind w:hanging="280"/>
    </w:pPr>
    <w:rPr>
      <w:rFonts w:eastAsia="Times New Roman" w:cs="Times New Roman"/>
      <w:b/>
      <w:bCs/>
      <w:sz w:val="14"/>
      <w:szCs w:val="14"/>
    </w:rPr>
  </w:style>
  <w:style w:type="character" w:customStyle="1" w:styleId="element-citation">
    <w:name w:val="element-citation"/>
    <w:basedOn w:val="VarsaylanParagrafYazTipi"/>
    <w:rsid w:val="002D68CA"/>
  </w:style>
  <w:style w:type="character" w:customStyle="1" w:styleId="ref-journal">
    <w:name w:val="ref-journal"/>
    <w:basedOn w:val="VarsaylanParagrafYazTipi"/>
    <w:rsid w:val="002D68CA"/>
  </w:style>
  <w:style w:type="character" w:customStyle="1" w:styleId="ref-vol">
    <w:name w:val="ref-vol"/>
    <w:basedOn w:val="VarsaylanParagrafYazTipi"/>
    <w:rsid w:val="002D68CA"/>
  </w:style>
  <w:style w:type="character" w:customStyle="1" w:styleId="highlight">
    <w:name w:val="highlight"/>
    <w:basedOn w:val="VarsaylanParagrafYazTipi"/>
    <w:rsid w:val="002D68CA"/>
  </w:style>
  <w:style w:type="character" w:customStyle="1" w:styleId="zlenenKpr1">
    <w:name w:val="İzlenen Köprü1"/>
    <w:basedOn w:val="VarsaylanParagrafYazTipi"/>
    <w:uiPriority w:val="99"/>
    <w:semiHidden/>
    <w:unhideWhenUsed/>
    <w:rsid w:val="002D68CA"/>
    <w:rPr>
      <w:color w:val="954F72"/>
      <w:u w:val="single"/>
    </w:rPr>
  </w:style>
  <w:style w:type="character" w:styleId="zlenenKpr">
    <w:name w:val="FollowedHyperlink"/>
    <w:basedOn w:val="VarsaylanParagrafYazTipi"/>
    <w:uiPriority w:val="99"/>
    <w:semiHidden/>
    <w:unhideWhenUsed/>
    <w:rsid w:val="002D68CA"/>
    <w:rPr>
      <w:color w:val="800080" w:themeColor="followedHyperlink"/>
      <w:u w:val="single"/>
    </w:rPr>
  </w:style>
  <w:style w:type="character" w:customStyle="1" w:styleId="zmlenmeyenBahsetme2">
    <w:name w:val="Çözümlenmeyen Bahsetme2"/>
    <w:basedOn w:val="VarsaylanParagrafYazTipi"/>
    <w:uiPriority w:val="99"/>
    <w:semiHidden/>
    <w:unhideWhenUsed/>
    <w:rsid w:val="008347FC"/>
    <w:rPr>
      <w:color w:val="605E5C"/>
      <w:shd w:val="clear" w:color="auto" w:fill="E1DFDD"/>
    </w:rPr>
  </w:style>
  <w:style w:type="character" w:customStyle="1" w:styleId="zmlenmeyenBahsetme3">
    <w:name w:val="Çözümlenmeyen Bahsetme3"/>
    <w:basedOn w:val="VarsaylanParagrafYazTipi"/>
    <w:uiPriority w:val="99"/>
    <w:semiHidden/>
    <w:unhideWhenUsed/>
    <w:rsid w:val="00057386"/>
    <w:rPr>
      <w:color w:val="605E5C"/>
      <w:shd w:val="clear" w:color="auto" w:fill="E1DFDD"/>
    </w:rPr>
  </w:style>
  <w:style w:type="paragraph" w:styleId="AklamaMetni">
    <w:name w:val="annotation text"/>
    <w:basedOn w:val="Normal"/>
    <w:link w:val="AklamaMetniChar"/>
    <w:uiPriority w:val="99"/>
    <w:unhideWhenUsed/>
    <w:rsid w:val="004557D9"/>
    <w:pPr>
      <w:spacing w:line="240" w:lineRule="auto"/>
      <w:ind w:firstLine="0"/>
      <w:jc w:val="left"/>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rsid w:val="004557D9"/>
    <w:rPr>
      <w:rFonts w:ascii="Times New Roman" w:eastAsia="Times New Roman" w:hAnsi="Times New Roman" w:cs="Times New Roman"/>
      <w:sz w:val="20"/>
      <w:szCs w:val="20"/>
      <w:lang w:eastAsia="tr-TR"/>
    </w:rPr>
  </w:style>
  <w:style w:type="table" w:styleId="AkGlgeleme">
    <w:name w:val="Light Shading"/>
    <w:basedOn w:val="NormalTablo"/>
    <w:uiPriority w:val="60"/>
    <w:rsid w:val="00BB7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2">
    <w:name w:val="Liste Yok2"/>
    <w:next w:val="ListeYok"/>
    <w:uiPriority w:val="99"/>
    <w:semiHidden/>
    <w:unhideWhenUsed/>
    <w:rsid w:val="00B07E03"/>
  </w:style>
  <w:style w:type="paragraph" w:customStyle="1" w:styleId="Stil1">
    <w:name w:val="Stil1"/>
    <w:basedOn w:val="Normal"/>
    <w:link w:val="Stil1Char"/>
    <w:qFormat/>
    <w:rsid w:val="00B07E03"/>
    <w:pPr>
      <w:autoSpaceDE w:val="0"/>
      <w:autoSpaceDN w:val="0"/>
      <w:adjustRightInd w:val="0"/>
      <w:spacing w:line="320" w:lineRule="atLeast"/>
      <w:ind w:left="60" w:right="60" w:firstLine="0"/>
      <w:jc w:val="center"/>
    </w:pPr>
    <w:rPr>
      <w:rFonts w:cs="Times New Roman"/>
      <w:color w:val="010205"/>
      <w:szCs w:val="24"/>
    </w:rPr>
  </w:style>
  <w:style w:type="character" w:customStyle="1" w:styleId="Stil1Char">
    <w:name w:val="Stil1 Char"/>
    <w:basedOn w:val="VarsaylanParagrafYazTipi"/>
    <w:link w:val="Stil1"/>
    <w:rsid w:val="00B07E03"/>
    <w:rPr>
      <w:rFonts w:ascii="Times New Roman" w:hAnsi="Times New Roman" w:cs="Times New Roman"/>
      <w:color w:val="010205"/>
      <w:sz w:val="24"/>
      <w:szCs w:val="24"/>
    </w:rPr>
  </w:style>
  <w:style w:type="character" w:customStyle="1" w:styleId="AralkYokChar">
    <w:name w:val="Aralık Yok Char"/>
    <w:basedOn w:val="VarsaylanParagrafYazTipi"/>
    <w:link w:val="AralkYok"/>
    <w:uiPriority w:val="1"/>
    <w:locked/>
    <w:rsid w:val="00B07E03"/>
    <w:rPr>
      <w:rFonts w:ascii="Times New Roman" w:hAnsi="Times New Roman"/>
      <w:sz w:val="24"/>
    </w:rPr>
  </w:style>
  <w:style w:type="paragraph" w:customStyle="1" w:styleId="paragraf">
    <w:name w:val="paragraf"/>
    <w:basedOn w:val="Normal"/>
    <w:link w:val="paragrafChar"/>
    <w:qFormat/>
    <w:rsid w:val="00B07E03"/>
    <w:pPr>
      <w:spacing w:after="200"/>
      <w:ind w:left="426" w:firstLine="0"/>
      <w:jc w:val="left"/>
    </w:pPr>
    <w:rPr>
      <w:rFonts w:cs="Times New Roman"/>
      <w:szCs w:val="24"/>
    </w:rPr>
  </w:style>
  <w:style w:type="character" w:customStyle="1" w:styleId="paragrafChar">
    <w:name w:val="paragraf Char"/>
    <w:basedOn w:val="VarsaylanParagrafYazTipi"/>
    <w:link w:val="paragraf"/>
    <w:rsid w:val="00B07E03"/>
    <w:rPr>
      <w:rFonts w:ascii="Times New Roman" w:hAnsi="Times New Roman" w:cs="Times New Roman"/>
      <w:sz w:val="24"/>
      <w:szCs w:val="24"/>
    </w:rPr>
  </w:style>
  <w:style w:type="table" w:customStyle="1" w:styleId="TabloKlavuzu1">
    <w:name w:val="Tablo Kılavuzu1"/>
    <w:basedOn w:val="NormalTablo"/>
    <w:next w:val="TabloKlavuzu"/>
    <w:uiPriority w:val="59"/>
    <w:rsid w:val="00B0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B07E03"/>
    <w:pPr>
      <w:spacing w:before="120" w:after="0" w:line="240" w:lineRule="auto"/>
      <w:ind w:left="572"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0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n">
    <w:name w:val="metn"/>
    <w:basedOn w:val="Normal"/>
    <w:link w:val="metnChar"/>
    <w:qFormat/>
    <w:rsid w:val="00B07E03"/>
    <w:pPr>
      <w:autoSpaceDE w:val="0"/>
      <w:autoSpaceDN w:val="0"/>
      <w:adjustRightInd w:val="0"/>
      <w:ind w:firstLine="0"/>
      <w:jc w:val="left"/>
    </w:pPr>
    <w:rPr>
      <w:rFonts w:cs="Times New Roman"/>
      <w:szCs w:val="24"/>
    </w:rPr>
  </w:style>
  <w:style w:type="character" w:customStyle="1" w:styleId="metnChar">
    <w:name w:val="metn Char"/>
    <w:basedOn w:val="VarsaylanParagrafYazTipi"/>
    <w:link w:val="metn"/>
    <w:rsid w:val="00B07E03"/>
    <w:rPr>
      <w:rFonts w:ascii="Times New Roman" w:hAnsi="Times New Roman" w:cs="Times New Roman"/>
      <w:sz w:val="24"/>
      <w:szCs w:val="24"/>
    </w:rPr>
  </w:style>
  <w:style w:type="table" w:customStyle="1" w:styleId="TabloKlavuzu3">
    <w:name w:val="Tablo Kılavuzu3"/>
    <w:basedOn w:val="NormalTablo"/>
    <w:next w:val="TabloKlavuzu"/>
    <w:uiPriority w:val="39"/>
    <w:rsid w:val="0086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2C33"/>
    <w:rPr>
      <w:rFonts w:cs="Times New Roman"/>
      <w:szCs w:val="24"/>
    </w:rPr>
  </w:style>
  <w:style w:type="character" w:customStyle="1" w:styleId="relative">
    <w:name w:val="relative"/>
    <w:basedOn w:val="VarsaylanParagrafYazTipi"/>
    <w:rsid w:val="000009C7"/>
  </w:style>
  <w:style w:type="table" w:customStyle="1" w:styleId="TableNormal">
    <w:name w:val="Table Normal"/>
    <w:uiPriority w:val="2"/>
    <w:semiHidden/>
    <w:unhideWhenUsed/>
    <w:qFormat/>
    <w:rsid w:val="00297B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B67"/>
    <w:pPr>
      <w:widowControl w:val="0"/>
      <w:autoSpaceDE w:val="0"/>
      <w:autoSpaceDN w:val="0"/>
      <w:spacing w:line="240" w:lineRule="auto"/>
      <w:ind w:firstLine="0"/>
      <w:jc w:val="center"/>
    </w:pPr>
    <w:rPr>
      <w:rFonts w:eastAsia="Times New Roman" w:cs="Times New Roman"/>
      <w:sz w:val="22"/>
    </w:rPr>
  </w:style>
  <w:style w:type="paragraph" w:customStyle="1" w:styleId="Body">
    <w:name w:val="Body"/>
    <w:rsid w:val="00297B67"/>
    <w:pPr>
      <w:pBdr>
        <w:top w:val="nil"/>
        <w:left w:val="nil"/>
        <w:bottom w:val="nil"/>
        <w:right w:val="nil"/>
        <w:between w:val="nil"/>
        <w:bar w:val="nil"/>
      </w:pBdr>
    </w:pPr>
    <w:rPr>
      <w:rFonts w:ascii="Calibri" w:eastAsia="Arial Unicode MS" w:hAnsi="Calibri" w:cs="Arial Unicode MS"/>
      <w:color w:val="000000"/>
      <w:u w:color="000000"/>
      <w:bdr w:val="nil"/>
    </w:rPr>
  </w:style>
  <w:style w:type="numbering" w:customStyle="1" w:styleId="GeerliListe1">
    <w:name w:val="Geçerli Liste1"/>
    <w:uiPriority w:val="99"/>
    <w:rsid w:val="00017B4F"/>
    <w:pPr>
      <w:numPr>
        <w:numId w:val="35"/>
      </w:numPr>
    </w:pPr>
  </w:style>
  <w:style w:type="paragraph" w:styleId="ResimYazs">
    <w:name w:val="caption"/>
    <w:basedOn w:val="Normal"/>
    <w:next w:val="Normal"/>
    <w:uiPriority w:val="35"/>
    <w:unhideWhenUsed/>
    <w:qFormat/>
    <w:rsid w:val="00DF09E8"/>
    <w:pPr>
      <w:spacing w:after="200" w:line="240" w:lineRule="auto"/>
    </w:pPr>
    <w:rPr>
      <w:b/>
      <w:iCs/>
      <w:color w:val="000000" w:themeColor="text1"/>
      <w:szCs w:val="18"/>
    </w:rPr>
  </w:style>
  <w:style w:type="paragraph" w:customStyle="1" w:styleId="Stil2">
    <w:name w:val="Stil2"/>
    <w:basedOn w:val="Normal"/>
    <w:link w:val="Stil2Char"/>
    <w:qFormat/>
    <w:rsid w:val="00DF09E8"/>
  </w:style>
  <w:style w:type="character" w:customStyle="1" w:styleId="Stil2Char">
    <w:name w:val="Stil2 Char"/>
    <w:basedOn w:val="VarsaylanParagrafYazTipi"/>
    <w:link w:val="Stil2"/>
    <w:rsid w:val="00DF09E8"/>
    <w:rPr>
      <w:rFonts w:ascii="Times New Roman" w:hAnsi="Times New Roman"/>
      <w:sz w:val="24"/>
    </w:rPr>
  </w:style>
  <w:style w:type="paragraph" w:styleId="ekillerTablosu">
    <w:name w:val="table of figures"/>
    <w:basedOn w:val="Normal"/>
    <w:next w:val="Normal"/>
    <w:uiPriority w:val="99"/>
    <w:unhideWhenUsed/>
    <w:rsid w:val="00110FFA"/>
  </w:style>
  <w:style w:type="character" w:styleId="zmlenmeyenBahsetme">
    <w:name w:val="Unresolved Mention"/>
    <w:basedOn w:val="VarsaylanParagrafYazTipi"/>
    <w:uiPriority w:val="99"/>
    <w:semiHidden/>
    <w:unhideWhenUsed/>
    <w:rsid w:val="002D4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2705">
      <w:bodyDiv w:val="1"/>
      <w:marLeft w:val="0"/>
      <w:marRight w:val="0"/>
      <w:marTop w:val="0"/>
      <w:marBottom w:val="0"/>
      <w:divBdr>
        <w:top w:val="none" w:sz="0" w:space="0" w:color="auto"/>
        <w:left w:val="none" w:sz="0" w:space="0" w:color="auto"/>
        <w:bottom w:val="none" w:sz="0" w:space="0" w:color="auto"/>
        <w:right w:val="none" w:sz="0" w:space="0" w:color="auto"/>
      </w:divBdr>
      <w:divsChild>
        <w:div w:id="387341465">
          <w:marLeft w:val="0"/>
          <w:marRight w:val="0"/>
          <w:marTop w:val="0"/>
          <w:marBottom w:val="0"/>
          <w:divBdr>
            <w:top w:val="none" w:sz="0" w:space="0" w:color="auto"/>
            <w:left w:val="none" w:sz="0" w:space="0" w:color="auto"/>
            <w:bottom w:val="none" w:sz="0" w:space="0" w:color="auto"/>
            <w:right w:val="none" w:sz="0" w:space="0" w:color="auto"/>
          </w:divBdr>
          <w:divsChild>
            <w:div w:id="171334753">
              <w:marLeft w:val="0"/>
              <w:marRight w:val="0"/>
              <w:marTop w:val="0"/>
              <w:marBottom w:val="0"/>
              <w:divBdr>
                <w:top w:val="none" w:sz="0" w:space="0" w:color="auto"/>
                <w:left w:val="none" w:sz="0" w:space="0" w:color="auto"/>
                <w:bottom w:val="none" w:sz="0" w:space="0" w:color="auto"/>
                <w:right w:val="none" w:sz="0" w:space="0" w:color="auto"/>
              </w:divBdr>
              <w:divsChild>
                <w:div w:id="443842072">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012">
      <w:bodyDiv w:val="1"/>
      <w:marLeft w:val="0"/>
      <w:marRight w:val="0"/>
      <w:marTop w:val="0"/>
      <w:marBottom w:val="0"/>
      <w:divBdr>
        <w:top w:val="none" w:sz="0" w:space="0" w:color="auto"/>
        <w:left w:val="none" w:sz="0" w:space="0" w:color="auto"/>
        <w:bottom w:val="none" w:sz="0" w:space="0" w:color="auto"/>
        <w:right w:val="none" w:sz="0" w:space="0" w:color="auto"/>
      </w:divBdr>
      <w:divsChild>
        <w:div w:id="154370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81502">
      <w:bodyDiv w:val="1"/>
      <w:marLeft w:val="0"/>
      <w:marRight w:val="0"/>
      <w:marTop w:val="0"/>
      <w:marBottom w:val="0"/>
      <w:divBdr>
        <w:top w:val="none" w:sz="0" w:space="0" w:color="auto"/>
        <w:left w:val="none" w:sz="0" w:space="0" w:color="auto"/>
        <w:bottom w:val="none" w:sz="0" w:space="0" w:color="auto"/>
        <w:right w:val="none" w:sz="0" w:space="0" w:color="auto"/>
      </w:divBdr>
      <w:divsChild>
        <w:div w:id="699092807">
          <w:marLeft w:val="0"/>
          <w:marRight w:val="0"/>
          <w:marTop w:val="0"/>
          <w:marBottom w:val="0"/>
          <w:divBdr>
            <w:top w:val="none" w:sz="0" w:space="0" w:color="auto"/>
            <w:left w:val="none" w:sz="0" w:space="0" w:color="auto"/>
            <w:bottom w:val="none" w:sz="0" w:space="0" w:color="auto"/>
            <w:right w:val="none" w:sz="0" w:space="0" w:color="auto"/>
          </w:divBdr>
          <w:divsChild>
            <w:div w:id="58289524">
              <w:marLeft w:val="0"/>
              <w:marRight w:val="0"/>
              <w:marTop w:val="0"/>
              <w:marBottom w:val="0"/>
              <w:divBdr>
                <w:top w:val="none" w:sz="0" w:space="0" w:color="auto"/>
                <w:left w:val="none" w:sz="0" w:space="0" w:color="auto"/>
                <w:bottom w:val="none" w:sz="0" w:space="0" w:color="auto"/>
                <w:right w:val="none" w:sz="0" w:space="0" w:color="auto"/>
              </w:divBdr>
              <w:divsChild>
                <w:div w:id="1840390653">
                  <w:marLeft w:val="0"/>
                  <w:marRight w:val="0"/>
                  <w:marTop w:val="0"/>
                  <w:marBottom w:val="0"/>
                  <w:divBdr>
                    <w:top w:val="none" w:sz="0" w:space="0" w:color="auto"/>
                    <w:left w:val="none" w:sz="0" w:space="0" w:color="auto"/>
                    <w:bottom w:val="none" w:sz="0" w:space="0" w:color="auto"/>
                    <w:right w:val="none" w:sz="0" w:space="0" w:color="auto"/>
                  </w:divBdr>
                  <w:divsChild>
                    <w:div w:id="17342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50048">
      <w:bodyDiv w:val="1"/>
      <w:marLeft w:val="0"/>
      <w:marRight w:val="0"/>
      <w:marTop w:val="0"/>
      <w:marBottom w:val="0"/>
      <w:divBdr>
        <w:top w:val="none" w:sz="0" w:space="0" w:color="auto"/>
        <w:left w:val="none" w:sz="0" w:space="0" w:color="auto"/>
        <w:bottom w:val="none" w:sz="0" w:space="0" w:color="auto"/>
        <w:right w:val="none" w:sz="0" w:space="0" w:color="auto"/>
      </w:divBdr>
    </w:div>
    <w:div w:id="74325824">
      <w:bodyDiv w:val="1"/>
      <w:marLeft w:val="0"/>
      <w:marRight w:val="0"/>
      <w:marTop w:val="0"/>
      <w:marBottom w:val="0"/>
      <w:divBdr>
        <w:top w:val="none" w:sz="0" w:space="0" w:color="auto"/>
        <w:left w:val="none" w:sz="0" w:space="0" w:color="auto"/>
        <w:bottom w:val="none" w:sz="0" w:space="0" w:color="auto"/>
        <w:right w:val="none" w:sz="0" w:space="0" w:color="auto"/>
      </w:divBdr>
      <w:divsChild>
        <w:div w:id="1980962984">
          <w:marLeft w:val="0"/>
          <w:marRight w:val="0"/>
          <w:marTop w:val="0"/>
          <w:marBottom w:val="0"/>
          <w:divBdr>
            <w:top w:val="none" w:sz="0" w:space="0" w:color="auto"/>
            <w:left w:val="none" w:sz="0" w:space="0" w:color="auto"/>
            <w:bottom w:val="none" w:sz="0" w:space="0" w:color="auto"/>
            <w:right w:val="none" w:sz="0" w:space="0" w:color="auto"/>
          </w:divBdr>
          <w:divsChild>
            <w:div w:id="715080251">
              <w:marLeft w:val="0"/>
              <w:marRight w:val="0"/>
              <w:marTop w:val="0"/>
              <w:marBottom w:val="0"/>
              <w:divBdr>
                <w:top w:val="none" w:sz="0" w:space="0" w:color="auto"/>
                <w:left w:val="none" w:sz="0" w:space="0" w:color="auto"/>
                <w:bottom w:val="none" w:sz="0" w:space="0" w:color="auto"/>
                <w:right w:val="none" w:sz="0" w:space="0" w:color="auto"/>
              </w:divBdr>
              <w:divsChild>
                <w:div w:id="1675184588">
                  <w:marLeft w:val="0"/>
                  <w:marRight w:val="0"/>
                  <w:marTop w:val="0"/>
                  <w:marBottom w:val="0"/>
                  <w:divBdr>
                    <w:top w:val="none" w:sz="0" w:space="0" w:color="auto"/>
                    <w:left w:val="none" w:sz="0" w:space="0" w:color="auto"/>
                    <w:bottom w:val="none" w:sz="0" w:space="0" w:color="auto"/>
                    <w:right w:val="none" w:sz="0" w:space="0" w:color="auto"/>
                  </w:divBdr>
                  <w:divsChild>
                    <w:div w:id="19607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2796">
      <w:bodyDiv w:val="1"/>
      <w:marLeft w:val="0"/>
      <w:marRight w:val="0"/>
      <w:marTop w:val="0"/>
      <w:marBottom w:val="0"/>
      <w:divBdr>
        <w:top w:val="none" w:sz="0" w:space="0" w:color="auto"/>
        <w:left w:val="none" w:sz="0" w:space="0" w:color="auto"/>
        <w:bottom w:val="none" w:sz="0" w:space="0" w:color="auto"/>
        <w:right w:val="none" w:sz="0" w:space="0" w:color="auto"/>
      </w:divBdr>
    </w:div>
    <w:div w:id="107167332">
      <w:bodyDiv w:val="1"/>
      <w:marLeft w:val="0"/>
      <w:marRight w:val="0"/>
      <w:marTop w:val="0"/>
      <w:marBottom w:val="0"/>
      <w:divBdr>
        <w:top w:val="none" w:sz="0" w:space="0" w:color="auto"/>
        <w:left w:val="none" w:sz="0" w:space="0" w:color="auto"/>
        <w:bottom w:val="none" w:sz="0" w:space="0" w:color="auto"/>
        <w:right w:val="none" w:sz="0" w:space="0" w:color="auto"/>
      </w:divBdr>
    </w:div>
    <w:div w:id="120609196">
      <w:bodyDiv w:val="1"/>
      <w:marLeft w:val="0"/>
      <w:marRight w:val="0"/>
      <w:marTop w:val="0"/>
      <w:marBottom w:val="0"/>
      <w:divBdr>
        <w:top w:val="none" w:sz="0" w:space="0" w:color="auto"/>
        <w:left w:val="none" w:sz="0" w:space="0" w:color="auto"/>
        <w:bottom w:val="none" w:sz="0" w:space="0" w:color="auto"/>
        <w:right w:val="none" w:sz="0" w:space="0" w:color="auto"/>
      </w:divBdr>
    </w:div>
    <w:div w:id="134222510">
      <w:bodyDiv w:val="1"/>
      <w:marLeft w:val="0"/>
      <w:marRight w:val="0"/>
      <w:marTop w:val="0"/>
      <w:marBottom w:val="0"/>
      <w:divBdr>
        <w:top w:val="none" w:sz="0" w:space="0" w:color="auto"/>
        <w:left w:val="none" w:sz="0" w:space="0" w:color="auto"/>
        <w:bottom w:val="none" w:sz="0" w:space="0" w:color="auto"/>
        <w:right w:val="none" w:sz="0" w:space="0" w:color="auto"/>
      </w:divBdr>
      <w:divsChild>
        <w:div w:id="550726540">
          <w:marLeft w:val="0"/>
          <w:marRight w:val="0"/>
          <w:marTop w:val="0"/>
          <w:marBottom w:val="0"/>
          <w:divBdr>
            <w:top w:val="none" w:sz="0" w:space="0" w:color="auto"/>
            <w:left w:val="none" w:sz="0" w:space="0" w:color="auto"/>
            <w:bottom w:val="none" w:sz="0" w:space="0" w:color="auto"/>
            <w:right w:val="none" w:sz="0" w:space="0" w:color="auto"/>
          </w:divBdr>
          <w:divsChild>
            <w:div w:id="1080983228">
              <w:marLeft w:val="0"/>
              <w:marRight w:val="0"/>
              <w:marTop w:val="0"/>
              <w:marBottom w:val="0"/>
              <w:divBdr>
                <w:top w:val="none" w:sz="0" w:space="0" w:color="auto"/>
                <w:left w:val="none" w:sz="0" w:space="0" w:color="auto"/>
                <w:bottom w:val="none" w:sz="0" w:space="0" w:color="auto"/>
                <w:right w:val="none" w:sz="0" w:space="0" w:color="auto"/>
              </w:divBdr>
              <w:divsChild>
                <w:div w:id="1984456603">
                  <w:marLeft w:val="0"/>
                  <w:marRight w:val="0"/>
                  <w:marTop w:val="0"/>
                  <w:marBottom w:val="0"/>
                  <w:divBdr>
                    <w:top w:val="none" w:sz="0" w:space="0" w:color="auto"/>
                    <w:left w:val="none" w:sz="0" w:space="0" w:color="auto"/>
                    <w:bottom w:val="none" w:sz="0" w:space="0" w:color="auto"/>
                    <w:right w:val="none" w:sz="0" w:space="0" w:color="auto"/>
                  </w:divBdr>
                  <w:divsChild>
                    <w:div w:id="239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6149">
      <w:bodyDiv w:val="1"/>
      <w:marLeft w:val="0"/>
      <w:marRight w:val="0"/>
      <w:marTop w:val="0"/>
      <w:marBottom w:val="0"/>
      <w:divBdr>
        <w:top w:val="none" w:sz="0" w:space="0" w:color="auto"/>
        <w:left w:val="none" w:sz="0" w:space="0" w:color="auto"/>
        <w:bottom w:val="none" w:sz="0" w:space="0" w:color="auto"/>
        <w:right w:val="none" w:sz="0" w:space="0" w:color="auto"/>
      </w:divBdr>
      <w:divsChild>
        <w:div w:id="329529024">
          <w:marLeft w:val="0"/>
          <w:marRight w:val="0"/>
          <w:marTop w:val="0"/>
          <w:marBottom w:val="0"/>
          <w:divBdr>
            <w:top w:val="none" w:sz="0" w:space="0" w:color="auto"/>
            <w:left w:val="none" w:sz="0" w:space="0" w:color="auto"/>
            <w:bottom w:val="none" w:sz="0" w:space="0" w:color="auto"/>
            <w:right w:val="none" w:sz="0" w:space="0" w:color="auto"/>
          </w:divBdr>
          <w:divsChild>
            <w:div w:id="1799373626">
              <w:marLeft w:val="0"/>
              <w:marRight w:val="0"/>
              <w:marTop w:val="0"/>
              <w:marBottom w:val="0"/>
              <w:divBdr>
                <w:top w:val="none" w:sz="0" w:space="0" w:color="auto"/>
                <w:left w:val="none" w:sz="0" w:space="0" w:color="auto"/>
                <w:bottom w:val="none" w:sz="0" w:space="0" w:color="auto"/>
                <w:right w:val="none" w:sz="0" w:space="0" w:color="auto"/>
              </w:divBdr>
              <w:divsChild>
                <w:div w:id="5243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29496">
          <w:marLeft w:val="0"/>
          <w:marRight w:val="0"/>
          <w:marTop w:val="0"/>
          <w:marBottom w:val="0"/>
          <w:divBdr>
            <w:top w:val="none" w:sz="0" w:space="0" w:color="auto"/>
            <w:left w:val="none" w:sz="0" w:space="0" w:color="auto"/>
            <w:bottom w:val="none" w:sz="0" w:space="0" w:color="auto"/>
            <w:right w:val="none" w:sz="0" w:space="0" w:color="auto"/>
          </w:divBdr>
          <w:divsChild>
            <w:div w:id="37123555">
              <w:marLeft w:val="0"/>
              <w:marRight w:val="0"/>
              <w:marTop w:val="0"/>
              <w:marBottom w:val="0"/>
              <w:divBdr>
                <w:top w:val="none" w:sz="0" w:space="0" w:color="auto"/>
                <w:left w:val="none" w:sz="0" w:space="0" w:color="auto"/>
                <w:bottom w:val="none" w:sz="0" w:space="0" w:color="auto"/>
                <w:right w:val="none" w:sz="0" w:space="0" w:color="auto"/>
              </w:divBdr>
              <w:divsChild>
                <w:div w:id="2095542964">
                  <w:marLeft w:val="0"/>
                  <w:marRight w:val="0"/>
                  <w:marTop w:val="0"/>
                  <w:marBottom w:val="0"/>
                  <w:divBdr>
                    <w:top w:val="none" w:sz="0" w:space="0" w:color="auto"/>
                    <w:left w:val="none" w:sz="0" w:space="0" w:color="auto"/>
                    <w:bottom w:val="none" w:sz="0" w:space="0" w:color="auto"/>
                    <w:right w:val="none" w:sz="0" w:space="0" w:color="auto"/>
                  </w:divBdr>
                  <w:divsChild>
                    <w:div w:id="545876766">
                      <w:marLeft w:val="0"/>
                      <w:marRight w:val="0"/>
                      <w:marTop w:val="0"/>
                      <w:marBottom w:val="0"/>
                      <w:divBdr>
                        <w:top w:val="none" w:sz="0" w:space="0" w:color="auto"/>
                        <w:left w:val="none" w:sz="0" w:space="0" w:color="auto"/>
                        <w:bottom w:val="none" w:sz="0" w:space="0" w:color="auto"/>
                        <w:right w:val="none" w:sz="0" w:space="0" w:color="auto"/>
                      </w:divBdr>
                      <w:divsChild>
                        <w:div w:id="780298064">
                          <w:marLeft w:val="0"/>
                          <w:marRight w:val="0"/>
                          <w:marTop w:val="0"/>
                          <w:marBottom w:val="0"/>
                          <w:divBdr>
                            <w:top w:val="none" w:sz="0" w:space="0" w:color="auto"/>
                            <w:left w:val="none" w:sz="0" w:space="0" w:color="auto"/>
                            <w:bottom w:val="none" w:sz="0" w:space="0" w:color="auto"/>
                            <w:right w:val="none" w:sz="0" w:space="0" w:color="auto"/>
                          </w:divBdr>
                          <w:divsChild>
                            <w:div w:id="273631275">
                              <w:marLeft w:val="0"/>
                              <w:marRight w:val="0"/>
                              <w:marTop w:val="0"/>
                              <w:marBottom w:val="0"/>
                              <w:divBdr>
                                <w:top w:val="none" w:sz="0" w:space="0" w:color="auto"/>
                                <w:left w:val="none" w:sz="0" w:space="0" w:color="auto"/>
                                <w:bottom w:val="none" w:sz="0" w:space="0" w:color="auto"/>
                                <w:right w:val="none" w:sz="0" w:space="0" w:color="auto"/>
                              </w:divBdr>
                              <w:divsChild>
                                <w:div w:id="2095473104">
                                  <w:marLeft w:val="0"/>
                                  <w:marRight w:val="0"/>
                                  <w:marTop w:val="0"/>
                                  <w:marBottom w:val="0"/>
                                  <w:divBdr>
                                    <w:top w:val="none" w:sz="0" w:space="0" w:color="auto"/>
                                    <w:left w:val="none" w:sz="0" w:space="0" w:color="auto"/>
                                    <w:bottom w:val="none" w:sz="0" w:space="0" w:color="auto"/>
                                    <w:right w:val="none" w:sz="0" w:space="0" w:color="auto"/>
                                  </w:divBdr>
                                  <w:divsChild>
                                    <w:div w:id="1794976824">
                                      <w:marLeft w:val="0"/>
                                      <w:marRight w:val="0"/>
                                      <w:marTop w:val="0"/>
                                      <w:marBottom w:val="0"/>
                                      <w:divBdr>
                                        <w:top w:val="none" w:sz="0" w:space="0" w:color="auto"/>
                                        <w:left w:val="none" w:sz="0" w:space="0" w:color="auto"/>
                                        <w:bottom w:val="none" w:sz="0" w:space="0" w:color="auto"/>
                                        <w:right w:val="none" w:sz="0" w:space="0" w:color="auto"/>
                                      </w:divBdr>
                                      <w:divsChild>
                                        <w:div w:id="1503621261">
                                          <w:marLeft w:val="0"/>
                                          <w:marRight w:val="0"/>
                                          <w:marTop w:val="0"/>
                                          <w:marBottom w:val="0"/>
                                          <w:divBdr>
                                            <w:top w:val="none" w:sz="0" w:space="0" w:color="auto"/>
                                            <w:left w:val="none" w:sz="0" w:space="0" w:color="auto"/>
                                            <w:bottom w:val="none" w:sz="0" w:space="0" w:color="auto"/>
                                            <w:right w:val="none" w:sz="0" w:space="0" w:color="auto"/>
                                          </w:divBdr>
                                          <w:divsChild>
                                            <w:div w:id="1110204231">
                                              <w:marLeft w:val="0"/>
                                              <w:marRight w:val="0"/>
                                              <w:marTop w:val="0"/>
                                              <w:marBottom w:val="0"/>
                                              <w:divBdr>
                                                <w:top w:val="none" w:sz="0" w:space="0" w:color="auto"/>
                                                <w:left w:val="none" w:sz="0" w:space="0" w:color="auto"/>
                                                <w:bottom w:val="none" w:sz="0" w:space="0" w:color="auto"/>
                                                <w:right w:val="none" w:sz="0" w:space="0" w:color="auto"/>
                                              </w:divBdr>
                                              <w:divsChild>
                                                <w:div w:id="271204201">
                                                  <w:marLeft w:val="0"/>
                                                  <w:marRight w:val="0"/>
                                                  <w:marTop w:val="0"/>
                                                  <w:marBottom w:val="0"/>
                                                  <w:divBdr>
                                                    <w:top w:val="none" w:sz="0" w:space="0" w:color="auto"/>
                                                    <w:left w:val="none" w:sz="0" w:space="0" w:color="auto"/>
                                                    <w:bottom w:val="none" w:sz="0" w:space="0" w:color="auto"/>
                                                    <w:right w:val="none" w:sz="0" w:space="0" w:color="auto"/>
                                                  </w:divBdr>
                                                  <w:divsChild>
                                                    <w:div w:id="2036617312">
                                                      <w:marLeft w:val="0"/>
                                                      <w:marRight w:val="0"/>
                                                      <w:marTop w:val="0"/>
                                                      <w:marBottom w:val="0"/>
                                                      <w:divBdr>
                                                        <w:top w:val="none" w:sz="0" w:space="0" w:color="auto"/>
                                                        <w:left w:val="none" w:sz="0" w:space="0" w:color="auto"/>
                                                        <w:bottom w:val="none" w:sz="0" w:space="0" w:color="auto"/>
                                                        <w:right w:val="none" w:sz="0" w:space="0" w:color="auto"/>
                                                      </w:divBdr>
                                                      <w:divsChild>
                                                        <w:div w:id="3437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3850">
                                              <w:marLeft w:val="0"/>
                                              <w:marRight w:val="0"/>
                                              <w:marTop w:val="0"/>
                                              <w:marBottom w:val="0"/>
                                              <w:divBdr>
                                                <w:top w:val="none" w:sz="0" w:space="0" w:color="auto"/>
                                                <w:left w:val="none" w:sz="0" w:space="0" w:color="auto"/>
                                                <w:bottom w:val="none" w:sz="0" w:space="0" w:color="auto"/>
                                                <w:right w:val="none" w:sz="0" w:space="0" w:color="auto"/>
                                              </w:divBdr>
                                              <w:divsChild>
                                                <w:div w:id="397093567">
                                                  <w:marLeft w:val="0"/>
                                                  <w:marRight w:val="0"/>
                                                  <w:marTop w:val="0"/>
                                                  <w:marBottom w:val="0"/>
                                                  <w:divBdr>
                                                    <w:top w:val="none" w:sz="0" w:space="0" w:color="auto"/>
                                                    <w:left w:val="none" w:sz="0" w:space="0" w:color="auto"/>
                                                    <w:bottom w:val="none" w:sz="0" w:space="0" w:color="auto"/>
                                                    <w:right w:val="none" w:sz="0" w:space="0" w:color="auto"/>
                                                  </w:divBdr>
                                                  <w:divsChild>
                                                    <w:div w:id="1233156529">
                                                      <w:marLeft w:val="0"/>
                                                      <w:marRight w:val="0"/>
                                                      <w:marTop w:val="0"/>
                                                      <w:marBottom w:val="0"/>
                                                      <w:divBdr>
                                                        <w:top w:val="none" w:sz="0" w:space="0" w:color="auto"/>
                                                        <w:left w:val="none" w:sz="0" w:space="0" w:color="auto"/>
                                                        <w:bottom w:val="none" w:sz="0" w:space="0" w:color="auto"/>
                                                        <w:right w:val="none" w:sz="0" w:space="0" w:color="auto"/>
                                                      </w:divBdr>
                                                      <w:divsChild>
                                                        <w:div w:id="6125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616061">
      <w:bodyDiv w:val="1"/>
      <w:marLeft w:val="0"/>
      <w:marRight w:val="0"/>
      <w:marTop w:val="0"/>
      <w:marBottom w:val="0"/>
      <w:divBdr>
        <w:top w:val="none" w:sz="0" w:space="0" w:color="auto"/>
        <w:left w:val="none" w:sz="0" w:space="0" w:color="auto"/>
        <w:bottom w:val="none" w:sz="0" w:space="0" w:color="auto"/>
        <w:right w:val="none" w:sz="0" w:space="0" w:color="auto"/>
      </w:divBdr>
      <w:divsChild>
        <w:div w:id="929629469">
          <w:marLeft w:val="0"/>
          <w:marRight w:val="0"/>
          <w:marTop w:val="0"/>
          <w:marBottom w:val="0"/>
          <w:divBdr>
            <w:top w:val="none" w:sz="0" w:space="0" w:color="auto"/>
            <w:left w:val="none" w:sz="0" w:space="0" w:color="auto"/>
            <w:bottom w:val="none" w:sz="0" w:space="0" w:color="auto"/>
            <w:right w:val="none" w:sz="0" w:space="0" w:color="auto"/>
          </w:divBdr>
          <w:divsChild>
            <w:div w:id="697630738">
              <w:marLeft w:val="0"/>
              <w:marRight w:val="0"/>
              <w:marTop w:val="0"/>
              <w:marBottom w:val="0"/>
              <w:divBdr>
                <w:top w:val="none" w:sz="0" w:space="0" w:color="auto"/>
                <w:left w:val="none" w:sz="0" w:space="0" w:color="auto"/>
                <w:bottom w:val="none" w:sz="0" w:space="0" w:color="auto"/>
                <w:right w:val="none" w:sz="0" w:space="0" w:color="auto"/>
              </w:divBdr>
              <w:divsChild>
                <w:div w:id="1190492373">
                  <w:marLeft w:val="0"/>
                  <w:marRight w:val="0"/>
                  <w:marTop w:val="0"/>
                  <w:marBottom w:val="0"/>
                  <w:divBdr>
                    <w:top w:val="none" w:sz="0" w:space="0" w:color="auto"/>
                    <w:left w:val="none" w:sz="0" w:space="0" w:color="auto"/>
                    <w:bottom w:val="none" w:sz="0" w:space="0" w:color="auto"/>
                    <w:right w:val="none" w:sz="0" w:space="0" w:color="auto"/>
                  </w:divBdr>
                  <w:divsChild>
                    <w:div w:id="11702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3062">
          <w:marLeft w:val="0"/>
          <w:marRight w:val="0"/>
          <w:marTop w:val="0"/>
          <w:marBottom w:val="0"/>
          <w:divBdr>
            <w:top w:val="none" w:sz="0" w:space="0" w:color="auto"/>
            <w:left w:val="none" w:sz="0" w:space="0" w:color="auto"/>
            <w:bottom w:val="none" w:sz="0" w:space="0" w:color="auto"/>
            <w:right w:val="none" w:sz="0" w:space="0" w:color="auto"/>
          </w:divBdr>
          <w:divsChild>
            <w:div w:id="1389181775">
              <w:marLeft w:val="0"/>
              <w:marRight w:val="0"/>
              <w:marTop w:val="0"/>
              <w:marBottom w:val="0"/>
              <w:divBdr>
                <w:top w:val="none" w:sz="0" w:space="0" w:color="auto"/>
                <w:left w:val="none" w:sz="0" w:space="0" w:color="auto"/>
                <w:bottom w:val="none" w:sz="0" w:space="0" w:color="auto"/>
                <w:right w:val="none" w:sz="0" w:space="0" w:color="auto"/>
              </w:divBdr>
              <w:divsChild>
                <w:div w:id="891884537">
                  <w:marLeft w:val="0"/>
                  <w:marRight w:val="0"/>
                  <w:marTop w:val="0"/>
                  <w:marBottom w:val="0"/>
                  <w:divBdr>
                    <w:top w:val="none" w:sz="0" w:space="0" w:color="auto"/>
                    <w:left w:val="none" w:sz="0" w:space="0" w:color="auto"/>
                    <w:bottom w:val="none" w:sz="0" w:space="0" w:color="auto"/>
                    <w:right w:val="none" w:sz="0" w:space="0" w:color="auto"/>
                  </w:divBdr>
                  <w:divsChild>
                    <w:div w:id="602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2092">
      <w:bodyDiv w:val="1"/>
      <w:marLeft w:val="0"/>
      <w:marRight w:val="0"/>
      <w:marTop w:val="0"/>
      <w:marBottom w:val="0"/>
      <w:divBdr>
        <w:top w:val="none" w:sz="0" w:space="0" w:color="auto"/>
        <w:left w:val="none" w:sz="0" w:space="0" w:color="auto"/>
        <w:bottom w:val="none" w:sz="0" w:space="0" w:color="auto"/>
        <w:right w:val="none" w:sz="0" w:space="0" w:color="auto"/>
      </w:divBdr>
      <w:divsChild>
        <w:div w:id="1076365900">
          <w:marLeft w:val="0"/>
          <w:marRight w:val="0"/>
          <w:marTop w:val="0"/>
          <w:marBottom w:val="0"/>
          <w:divBdr>
            <w:top w:val="none" w:sz="0" w:space="0" w:color="auto"/>
            <w:left w:val="none" w:sz="0" w:space="0" w:color="auto"/>
            <w:bottom w:val="none" w:sz="0" w:space="0" w:color="auto"/>
            <w:right w:val="none" w:sz="0" w:space="0" w:color="auto"/>
          </w:divBdr>
          <w:divsChild>
            <w:div w:id="552471251">
              <w:marLeft w:val="0"/>
              <w:marRight w:val="0"/>
              <w:marTop w:val="0"/>
              <w:marBottom w:val="0"/>
              <w:divBdr>
                <w:top w:val="none" w:sz="0" w:space="0" w:color="auto"/>
                <w:left w:val="none" w:sz="0" w:space="0" w:color="auto"/>
                <w:bottom w:val="none" w:sz="0" w:space="0" w:color="auto"/>
                <w:right w:val="none" w:sz="0" w:space="0" w:color="auto"/>
              </w:divBdr>
              <w:divsChild>
                <w:div w:id="1684016119">
                  <w:marLeft w:val="0"/>
                  <w:marRight w:val="0"/>
                  <w:marTop w:val="0"/>
                  <w:marBottom w:val="0"/>
                  <w:divBdr>
                    <w:top w:val="none" w:sz="0" w:space="0" w:color="auto"/>
                    <w:left w:val="none" w:sz="0" w:space="0" w:color="auto"/>
                    <w:bottom w:val="none" w:sz="0" w:space="0" w:color="auto"/>
                    <w:right w:val="none" w:sz="0" w:space="0" w:color="auto"/>
                  </w:divBdr>
                  <w:divsChild>
                    <w:div w:id="8430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3228">
      <w:bodyDiv w:val="1"/>
      <w:marLeft w:val="0"/>
      <w:marRight w:val="0"/>
      <w:marTop w:val="0"/>
      <w:marBottom w:val="0"/>
      <w:divBdr>
        <w:top w:val="none" w:sz="0" w:space="0" w:color="auto"/>
        <w:left w:val="none" w:sz="0" w:space="0" w:color="auto"/>
        <w:bottom w:val="none" w:sz="0" w:space="0" w:color="auto"/>
        <w:right w:val="none" w:sz="0" w:space="0" w:color="auto"/>
      </w:divBdr>
    </w:div>
    <w:div w:id="175776325">
      <w:bodyDiv w:val="1"/>
      <w:marLeft w:val="0"/>
      <w:marRight w:val="0"/>
      <w:marTop w:val="0"/>
      <w:marBottom w:val="0"/>
      <w:divBdr>
        <w:top w:val="none" w:sz="0" w:space="0" w:color="auto"/>
        <w:left w:val="none" w:sz="0" w:space="0" w:color="auto"/>
        <w:bottom w:val="none" w:sz="0" w:space="0" w:color="auto"/>
        <w:right w:val="none" w:sz="0" w:space="0" w:color="auto"/>
      </w:divBdr>
    </w:div>
    <w:div w:id="204298391">
      <w:bodyDiv w:val="1"/>
      <w:marLeft w:val="0"/>
      <w:marRight w:val="0"/>
      <w:marTop w:val="0"/>
      <w:marBottom w:val="0"/>
      <w:divBdr>
        <w:top w:val="none" w:sz="0" w:space="0" w:color="auto"/>
        <w:left w:val="none" w:sz="0" w:space="0" w:color="auto"/>
        <w:bottom w:val="none" w:sz="0" w:space="0" w:color="auto"/>
        <w:right w:val="none" w:sz="0" w:space="0" w:color="auto"/>
      </w:divBdr>
      <w:divsChild>
        <w:div w:id="921720254">
          <w:marLeft w:val="0"/>
          <w:marRight w:val="0"/>
          <w:marTop w:val="0"/>
          <w:marBottom w:val="0"/>
          <w:divBdr>
            <w:top w:val="none" w:sz="0" w:space="0" w:color="auto"/>
            <w:left w:val="none" w:sz="0" w:space="0" w:color="auto"/>
            <w:bottom w:val="none" w:sz="0" w:space="0" w:color="auto"/>
            <w:right w:val="none" w:sz="0" w:space="0" w:color="auto"/>
          </w:divBdr>
          <w:divsChild>
            <w:div w:id="1475680419">
              <w:marLeft w:val="0"/>
              <w:marRight w:val="0"/>
              <w:marTop w:val="0"/>
              <w:marBottom w:val="0"/>
              <w:divBdr>
                <w:top w:val="none" w:sz="0" w:space="0" w:color="auto"/>
                <w:left w:val="none" w:sz="0" w:space="0" w:color="auto"/>
                <w:bottom w:val="none" w:sz="0" w:space="0" w:color="auto"/>
                <w:right w:val="none" w:sz="0" w:space="0" w:color="auto"/>
              </w:divBdr>
              <w:divsChild>
                <w:div w:id="2049794067">
                  <w:marLeft w:val="0"/>
                  <w:marRight w:val="0"/>
                  <w:marTop w:val="0"/>
                  <w:marBottom w:val="0"/>
                  <w:divBdr>
                    <w:top w:val="none" w:sz="0" w:space="0" w:color="auto"/>
                    <w:left w:val="none" w:sz="0" w:space="0" w:color="auto"/>
                    <w:bottom w:val="none" w:sz="0" w:space="0" w:color="auto"/>
                    <w:right w:val="none" w:sz="0" w:space="0" w:color="auto"/>
                  </w:divBdr>
                  <w:divsChild>
                    <w:div w:id="15679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4018">
      <w:bodyDiv w:val="1"/>
      <w:marLeft w:val="0"/>
      <w:marRight w:val="0"/>
      <w:marTop w:val="0"/>
      <w:marBottom w:val="0"/>
      <w:divBdr>
        <w:top w:val="none" w:sz="0" w:space="0" w:color="auto"/>
        <w:left w:val="none" w:sz="0" w:space="0" w:color="auto"/>
        <w:bottom w:val="none" w:sz="0" w:space="0" w:color="auto"/>
        <w:right w:val="none" w:sz="0" w:space="0" w:color="auto"/>
      </w:divBdr>
      <w:divsChild>
        <w:div w:id="1389380496">
          <w:marLeft w:val="0"/>
          <w:marRight w:val="0"/>
          <w:marTop w:val="0"/>
          <w:marBottom w:val="0"/>
          <w:divBdr>
            <w:top w:val="none" w:sz="0" w:space="0" w:color="auto"/>
            <w:left w:val="none" w:sz="0" w:space="0" w:color="auto"/>
            <w:bottom w:val="none" w:sz="0" w:space="0" w:color="auto"/>
            <w:right w:val="none" w:sz="0" w:space="0" w:color="auto"/>
          </w:divBdr>
          <w:divsChild>
            <w:div w:id="392777455">
              <w:marLeft w:val="0"/>
              <w:marRight w:val="0"/>
              <w:marTop w:val="0"/>
              <w:marBottom w:val="0"/>
              <w:divBdr>
                <w:top w:val="none" w:sz="0" w:space="0" w:color="auto"/>
                <w:left w:val="none" w:sz="0" w:space="0" w:color="auto"/>
                <w:bottom w:val="none" w:sz="0" w:space="0" w:color="auto"/>
                <w:right w:val="none" w:sz="0" w:space="0" w:color="auto"/>
              </w:divBdr>
              <w:divsChild>
                <w:div w:id="1816600405">
                  <w:marLeft w:val="0"/>
                  <w:marRight w:val="0"/>
                  <w:marTop w:val="0"/>
                  <w:marBottom w:val="0"/>
                  <w:divBdr>
                    <w:top w:val="none" w:sz="0" w:space="0" w:color="auto"/>
                    <w:left w:val="none" w:sz="0" w:space="0" w:color="auto"/>
                    <w:bottom w:val="none" w:sz="0" w:space="0" w:color="auto"/>
                    <w:right w:val="none" w:sz="0" w:space="0" w:color="auto"/>
                  </w:divBdr>
                  <w:divsChild>
                    <w:div w:id="2070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2090">
      <w:bodyDiv w:val="1"/>
      <w:marLeft w:val="0"/>
      <w:marRight w:val="0"/>
      <w:marTop w:val="0"/>
      <w:marBottom w:val="0"/>
      <w:divBdr>
        <w:top w:val="none" w:sz="0" w:space="0" w:color="auto"/>
        <w:left w:val="none" w:sz="0" w:space="0" w:color="auto"/>
        <w:bottom w:val="none" w:sz="0" w:space="0" w:color="auto"/>
        <w:right w:val="none" w:sz="0" w:space="0" w:color="auto"/>
      </w:divBdr>
    </w:div>
    <w:div w:id="210308671">
      <w:bodyDiv w:val="1"/>
      <w:marLeft w:val="0"/>
      <w:marRight w:val="0"/>
      <w:marTop w:val="0"/>
      <w:marBottom w:val="0"/>
      <w:divBdr>
        <w:top w:val="none" w:sz="0" w:space="0" w:color="auto"/>
        <w:left w:val="none" w:sz="0" w:space="0" w:color="auto"/>
        <w:bottom w:val="none" w:sz="0" w:space="0" w:color="auto"/>
        <w:right w:val="none" w:sz="0" w:space="0" w:color="auto"/>
      </w:divBdr>
    </w:div>
    <w:div w:id="210727748">
      <w:bodyDiv w:val="1"/>
      <w:marLeft w:val="0"/>
      <w:marRight w:val="0"/>
      <w:marTop w:val="0"/>
      <w:marBottom w:val="0"/>
      <w:divBdr>
        <w:top w:val="none" w:sz="0" w:space="0" w:color="auto"/>
        <w:left w:val="none" w:sz="0" w:space="0" w:color="auto"/>
        <w:bottom w:val="none" w:sz="0" w:space="0" w:color="auto"/>
        <w:right w:val="none" w:sz="0" w:space="0" w:color="auto"/>
      </w:divBdr>
    </w:div>
    <w:div w:id="218176859">
      <w:bodyDiv w:val="1"/>
      <w:marLeft w:val="0"/>
      <w:marRight w:val="0"/>
      <w:marTop w:val="0"/>
      <w:marBottom w:val="0"/>
      <w:divBdr>
        <w:top w:val="none" w:sz="0" w:space="0" w:color="auto"/>
        <w:left w:val="none" w:sz="0" w:space="0" w:color="auto"/>
        <w:bottom w:val="none" w:sz="0" w:space="0" w:color="auto"/>
        <w:right w:val="none" w:sz="0" w:space="0" w:color="auto"/>
      </w:divBdr>
      <w:divsChild>
        <w:div w:id="1708141268">
          <w:marLeft w:val="0"/>
          <w:marRight w:val="0"/>
          <w:marTop w:val="0"/>
          <w:marBottom w:val="0"/>
          <w:divBdr>
            <w:top w:val="none" w:sz="0" w:space="0" w:color="auto"/>
            <w:left w:val="none" w:sz="0" w:space="0" w:color="auto"/>
            <w:bottom w:val="none" w:sz="0" w:space="0" w:color="auto"/>
            <w:right w:val="none" w:sz="0" w:space="0" w:color="auto"/>
          </w:divBdr>
          <w:divsChild>
            <w:div w:id="916524796">
              <w:marLeft w:val="0"/>
              <w:marRight w:val="0"/>
              <w:marTop w:val="0"/>
              <w:marBottom w:val="0"/>
              <w:divBdr>
                <w:top w:val="none" w:sz="0" w:space="0" w:color="auto"/>
                <w:left w:val="none" w:sz="0" w:space="0" w:color="auto"/>
                <w:bottom w:val="none" w:sz="0" w:space="0" w:color="auto"/>
                <w:right w:val="none" w:sz="0" w:space="0" w:color="auto"/>
              </w:divBdr>
              <w:divsChild>
                <w:div w:id="995449643">
                  <w:marLeft w:val="0"/>
                  <w:marRight w:val="0"/>
                  <w:marTop w:val="0"/>
                  <w:marBottom w:val="0"/>
                  <w:divBdr>
                    <w:top w:val="none" w:sz="0" w:space="0" w:color="auto"/>
                    <w:left w:val="none" w:sz="0" w:space="0" w:color="auto"/>
                    <w:bottom w:val="none" w:sz="0" w:space="0" w:color="auto"/>
                    <w:right w:val="none" w:sz="0" w:space="0" w:color="auto"/>
                  </w:divBdr>
                  <w:divsChild>
                    <w:div w:id="9416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3023">
      <w:bodyDiv w:val="1"/>
      <w:marLeft w:val="0"/>
      <w:marRight w:val="0"/>
      <w:marTop w:val="0"/>
      <w:marBottom w:val="0"/>
      <w:divBdr>
        <w:top w:val="none" w:sz="0" w:space="0" w:color="auto"/>
        <w:left w:val="none" w:sz="0" w:space="0" w:color="auto"/>
        <w:bottom w:val="none" w:sz="0" w:space="0" w:color="auto"/>
        <w:right w:val="none" w:sz="0" w:space="0" w:color="auto"/>
      </w:divBdr>
    </w:div>
    <w:div w:id="227034532">
      <w:bodyDiv w:val="1"/>
      <w:marLeft w:val="0"/>
      <w:marRight w:val="0"/>
      <w:marTop w:val="0"/>
      <w:marBottom w:val="0"/>
      <w:divBdr>
        <w:top w:val="none" w:sz="0" w:space="0" w:color="auto"/>
        <w:left w:val="none" w:sz="0" w:space="0" w:color="auto"/>
        <w:bottom w:val="none" w:sz="0" w:space="0" w:color="auto"/>
        <w:right w:val="none" w:sz="0" w:space="0" w:color="auto"/>
      </w:divBdr>
    </w:div>
    <w:div w:id="232352512">
      <w:bodyDiv w:val="1"/>
      <w:marLeft w:val="0"/>
      <w:marRight w:val="0"/>
      <w:marTop w:val="0"/>
      <w:marBottom w:val="0"/>
      <w:divBdr>
        <w:top w:val="none" w:sz="0" w:space="0" w:color="auto"/>
        <w:left w:val="none" w:sz="0" w:space="0" w:color="auto"/>
        <w:bottom w:val="none" w:sz="0" w:space="0" w:color="auto"/>
        <w:right w:val="none" w:sz="0" w:space="0" w:color="auto"/>
      </w:divBdr>
    </w:div>
    <w:div w:id="234901902">
      <w:bodyDiv w:val="1"/>
      <w:marLeft w:val="0"/>
      <w:marRight w:val="0"/>
      <w:marTop w:val="0"/>
      <w:marBottom w:val="0"/>
      <w:divBdr>
        <w:top w:val="none" w:sz="0" w:space="0" w:color="auto"/>
        <w:left w:val="none" w:sz="0" w:space="0" w:color="auto"/>
        <w:bottom w:val="none" w:sz="0" w:space="0" w:color="auto"/>
        <w:right w:val="none" w:sz="0" w:space="0" w:color="auto"/>
      </w:divBdr>
    </w:div>
    <w:div w:id="241453132">
      <w:bodyDiv w:val="1"/>
      <w:marLeft w:val="0"/>
      <w:marRight w:val="0"/>
      <w:marTop w:val="0"/>
      <w:marBottom w:val="0"/>
      <w:divBdr>
        <w:top w:val="none" w:sz="0" w:space="0" w:color="auto"/>
        <w:left w:val="none" w:sz="0" w:space="0" w:color="auto"/>
        <w:bottom w:val="none" w:sz="0" w:space="0" w:color="auto"/>
        <w:right w:val="none" w:sz="0" w:space="0" w:color="auto"/>
      </w:divBdr>
      <w:divsChild>
        <w:div w:id="1172767718">
          <w:marLeft w:val="0"/>
          <w:marRight w:val="0"/>
          <w:marTop w:val="0"/>
          <w:marBottom w:val="0"/>
          <w:divBdr>
            <w:top w:val="none" w:sz="0" w:space="0" w:color="auto"/>
            <w:left w:val="none" w:sz="0" w:space="0" w:color="auto"/>
            <w:bottom w:val="none" w:sz="0" w:space="0" w:color="auto"/>
            <w:right w:val="none" w:sz="0" w:space="0" w:color="auto"/>
          </w:divBdr>
          <w:divsChild>
            <w:div w:id="966200673">
              <w:marLeft w:val="0"/>
              <w:marRight w:val="0"/>
              <w:marTop w:val="0"/>
              <w:marBottom w:val="0"/>
              <w:divBdr>
                <w:top w:val="none" w:sz="0" w:space="0" w:color="auto"/>
                <w:left w:val="none" w:sz="0" w:space="0" w:color="auto"/>
                <w:bottom w:val="none" w:sz="0" w:space="0" w:color="auto"/>
                <w:right w:val="none" w:sz="0" w:space="0" w:color="auto"/>
              </w:divBdr>
              <w:divsChild>
                <w:div w:id="2028822519">
                  <w:marLeft w:val="0"/>
                  <w:marRight w:val="0"/>
                  <w:marTop w:val="0"/>
                  <w:marBottom w:val="0"/>
                  <w:divBdr>
                    <w:top w:val="none" w:sz="0" w:space="0" w:color="auto"/>
                    <w:left w:val="none" w:sz="0" w:space="0" w:color="auto"/>
                    <w:bottom w:val="none" w:sz="0" w:space="0" w:color="auto"/>
                    <w:right w:val="none" w:sz="0" w:space="0" w:color="auto"/>
                  </w:divBdr>
                  <w:divsChild>
                    <w:div w:id="44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523">
      <w:bodyDiv w:val="1"/>
      <w:marLeft w:val="0"/>
      <w:marRight w:val="0"/>
      <w:marTop w:val="0"/>
      <w:marBottom w:val="0"/>
      <w:divBdr>
        <w:top w:val="none" w:sz="0" w:space="0" w:color="auto"/>
        <w:left w:val="none" w:sz="0" w:space="0" w:color="auto"/>
        <w:bottom w:val="none" w:sz="0" w:space="0" w:color="auto"/>
        <w:right w:val="none" w:sz="0" w:space="0" w:color="auto"/>
      </w:divBdr>
    </w:div>
    <w:div w:id="263538693">
      <w:bodyDiv w:val="1"/>
      <w:marLeft w:val="0"/>
      <w:marRight w:val="0"/>
      <w:marTop w:val="0"/>
      <w:marBottom w:val="0"/>
      <w:divBdr>
        <w:top w:val="none" w:sz="0" w:space="0" w:color="auto"/>
        <w:left w:val="none" w:sz="0" w:space="0" w:color="auto"/>
        <w:bottom w:val="none" w:sz="0" w:space="0" w:color="auto"/>
        <w:right w:val="none" w:sz="0" w:space="0" w:color="auto"/>
      </w:divBdr>
      <w:divsChild>
        <w:div w:id="1088649538">
          <w:marLeft w:val="0"/>
          <w:marRight w:val="0"/>
          <w:marTop w:val="0"/>
          <w:marBottom w:val="0"/>
          <w:divBdr>
            <w:top w:val="none" w:sz="0" w:space="0" w:color="auto"/>
            <w:left w:val="none" w:sz="0" w:space="0" w:color="auto"/>
            <w:bottom w:val="none" w:sz="0" w:space="0" w:color="auto"/>
            <w:right w:val="none" w:sz="0" w:space="0" w:color="auto"/>
          </w:divBdr>
          <w:divsChild>
            <w:div w:id="2035615523">
              <w:marLeft w:val="0"/>
              <w:marRight w:val="0"/>
              <w:marTop w:val="0"/>
              <w:marBottom w:val="0"/>
              <w:divBdr>
                <w:top w:val="none" w:sz="0" w:space="0" w:color="auto"/>
                <w:left w:val="none" w:sz="0" w:space="0" w:color="auto"/>
                <w:bottom w:val="none" w:sz="0" w:space="0" w:color="auto"/>
                <w:right w:val="none" w:sz="0" w:space="0" w:color="auto"/>
              </w:divBdr>
              <w:divsChild>
                <w:div w:id="701827206">
                  <w:marLeft w:val="0"/>
                  <w:marRight w:val="0"/>
                  <w:marTop w:val="0"/>
                  <w:marBottom w:val="0"/>
                  <w:divBdr>
                    <w:top w:val="none" w:sz="0" w:space="0" w:color="auto"/>
                    <w:left w:val="none" w:sz="0" w:space="0" w:color="auto"/>
                    <w:bottom w:val="none" w:sz="0" w:space="0" w:color="auto"/>
                    <w:right w:val="none" w:sz="0" w:space="0" w:color="auto"/>
                  </w:divBdr>
                  <w:divsChild>
                    <w:div w:id="1597323349">
                      <w:marLeft w:val="0"/>
                      <w:marRight w:val="0"/>
                      <w:marTop w:val="0"/>
                      <w:marBottom w:val="0"/>
                      <w:divBdr>
                        <w:top w:val="none" w:sz="0" w:space="0" w:color="auto"/>
                        <w:left w:val="none" w:sz="0" w:space="0" w:color="auto"/>
                        <w:bottom w:val="none" w:sz="0" w:space="0" w:color="auto"/>
                        <w:right w:val="none" w:sz="0" w:space="0" w:color="auto"/>
                      </w:divBdr>
                      <w:divsChild>
                        <w:div w:id="1535189420">
                          <w:marLeft w:val="0"/>
                          <w:marRight w:val="0"/>
                          <w:marTop w:val="0"/>
                          <w:marBottom w:val="0"/>
                          <w:divBdr>
                            <w:top w:val="none" w:sz="0" w:space="0" w:color="auto"/>
                            <w:left w:val="none" w:sz="0" w:space="0" w:color="auto"/>
                            <w:bottom w:val="none" w:sz="0" w:space="0" w:color="auto"/>
                            <w:right w:val="none" w:sz="0" w:space="0" w:color="auto"/>
                          </w:divBdr>
                          <w:divsChild>
                            <w:div w:id="1554611124">
                              <w:marLeft w:val="0"/>
                              <w:marRight w:val="0"/>
                              <w:marTop w:val="0"/>
                              <w:marBottom w:val="0"/>
                              <w:divBdr>
                                <w:top w:val="none" w:sz="0" w:space="0" w:color="auto"/>
                                <w:left w:val="none" w:sz="0" w:space="0" w:color="auto"/>
                                <w:bottom w:val="none" w:sz="0" w:space="0" w:color="auto"/>
                                <w:right w:val="none" w:sz="0" w:space="0" w:color="auto"/>
                              </w:divBdr>
                              <w:divsChild>
                                <w:div w:id="991523213">
                                  <w:marLeft w:val="0"/>
                                  <w:marRight w:val="0"/>
                                  <w:marTop w:val="0"/>
                                  <w:marBottom w:val="0"/>
                                  <w:divBdr>
                                    <w:top w:val="none" w:sz="0" w:space="0" w:color="auto"/>
                                    <w:left w:val="none" w:sz="0" w:space="0" w:color="auto"/>
                                    <w:bottom w:val="none" w:sz="0" w:space="0" w:color="auto"/>
                                    <w:right w:val="none" w:sz="0" w:space="0" w:color="auto"/>
                                  </w:divBdr>
                                  <w:divsChild>
                                    <w:div w:id="5041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7177">
                          <w:marLeft w:val="0"/>
                          <w:marRight w:val="0"/>
                          <w:marTop w:val="0"/>
                          <w:marBottom w:val="0"/>
                          <w:divBdr>
                            <w:top w:val="none" w:sz="0" w:space="0" w:color="auto"/>
                            <w:left w:val="none" w:sz="0" w:space="0" w:color="auto"/>
                            <w:bottom w:val="none" w:sz="0" w:space="0" w:color="auto"/>
                            <w:right w:val="none" w:sz="0" w:space="0" w:color="auto"/>
                          </w:divBdr>
                          <w:divsChild>
                            <w:div w:id="301808136">
                              <w:marLeft w:val="0"/>
                              <w:marRight w:val="0"/>
                              <w:marTop w:val="0"/>
                              <w:marBottom w:val="0"/>
                              <w:divBdr>
                                <w:top w:val="none" w:sz="0" w:space="0" w:color="auto"/>
                                <w:left w:val="none" w:sz="0" w:space="0" w:color="auto"/>
                                <w:bottom w:val="none" w:sz="0" w:space="0" w:color="auto"/>
                                <w:right w:val="none" w:sz="0" w:space="0" w:color="auto"/>
                              </w:divBdr>
                              <w:divsChild>
                                <w:div w:id="16139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078086">
      <w:bodyDiv w:val="1"/>
      <w:marLeft w:val="0"/>
      <w:marRight w:val="0"/>
      <w:marTop w:val="0"/>
      <w:marBottom w:val="0"/>
      <w:divBdr>
        <w:top w:val="none" w:sz="0" w:space="0" w:color="auto"/>
        <w:left w:val="none" w:sz="0" w:space="0" w:color="auto"/>
        <w:bottom w:val="none" w:sz="0" w:space="0" w:color="auto"/>
        <w:right w:val="none" w:sz="0" w:space="0" w:color="auto"/>
      </w:divBdr>
    </w:div>
    <w:div w:id="286085564">
      <w:bodyDiv w:val="1"/>
      <w:marLeft w:val="0"/>
      <w:marRight w:val="0"/>
      <w:marTop w:val="0"/>
      <w:marBottom w:val="0"/>
      <w:divBdr>
        <w:top w:val="none" w:sz="0" w:space="0" w:color="auto"/>
        <w:left w:val="none" w:sz="0" w:space="0" w:color="auto"/>
        <w:bottom w:val="none" w:sz="0" w:space="0" w:color="auto"/>
        <w:right w:val="none" w:sz="0" w:space="0" w:color="auto"/>
      </w:divBdr>
      <w:divsChild>
        <w:div w:id="1711371229">
          <w:marLeft w:val="0"/>
          <w:marRight w:val="0"/>
          <w:marTop w:val="0"/>
          <w:marBottom w:val="0"/>
          <w:divBdr>
            <w:top w:val="none" w:sz="0" w:space="0" w:color="auto"/>
            <w:left w:val="none" w:sz="0" w:space="0" w:color="auto"/>
            <w:bottom w:val="none" w:sz="0" w:space="0" w:color="auto"/>
            <w:right w:val="none" w:sz="0" w:space="0" w:color="auto"/>
          </w:divBdr>
          <w:divsChild>
            <w:div w:id="1621454778">
              <w:marLeft w:val="0"/>
              <w:marRight w:val="0"/>
              <w:marTop w:val="0"/>
              <w:marBottom w:val="0"/>
              <w:divBdr>
                <w:top w:val="none" w:sz="0" w:space="0" w:color="auto"/>
                <w:left w:val="none" w:sz="0" w:space="0" w:color="auto"/>
                <w:bottom w:val="none" w:sz="0" w:space="0" w:color="auto"/>
                <w:right w:val="none" w:sz="0" w:space="0" w:color="auto"/>
              </w:divBdr>
              <w:divsChild>
                <w:div w:id="199632304">
                  <w:marLeft w:val="0"/>
                  <w:marRight w:val="0"/>
                  <w:marTop w:val="0"/>
                  <w:marBottom w:val="0"/>
                  <w:divBdr>
                    <w:top w:val="none" w:sz="0" w:space="0" w:color="auto"/>
                    <w:left w:val="none" w:sz="0" w:space="0" w:color="auto"/>
                    <w:bottom w:val="none" w:sz="0" w:space="0" w:color="auto"/>
                    <w:right w:val="none" w:sz="0" w:space="0" w:color="auto"/>
                  </w:divBdr>
                  <w:divsChild>
                    <w:div w:id="2732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1297">
      <w:bodyDiv w:val="1"/>
      <w:marLeft w:val="0"/>
      <w:marRight w:val="0"/>
      <w:marTop w:val="0"/>
      <w:marBottom w:val="0"/>
      <w:divBdr>
        <w:top w:val="none" w:sz="0" w:space="0" w:color="auto"/>
        <w:left w:val="none" w:sz="0" w:space="0" w:color="auto"/>
        <w:bottom w:val="none" w:sz="0" w:space="0" w:color="auto"/>
        <w:right w:val="none" w:sz="0" w:space="0" w:color="auto"/>
      </w:divBdr>
    </w:div>
    <w:div w:id="296372876">
      <w:bodyDiv w:val="1"/>
      <w:marLeft w:val="0"/>
      <w:marRight w:val="0"/>
      <w:marTop w:val="0"/>
      <w:marBottom w:val="0"/>
      <w:divBdr>
        <w:top w:val="none" w:sz="0" w:space="0" w:color="auto"/>
        <w:left w:val="none" w:sz="0" w:space="0" w:color="auto"/>
        <w:bottom w:val="none" w:sz="0" w:space="0" w:color="auto"/>
        <w:right w:val="none" w:sz="0" w:space="0" w:color="auto"/>
      </w:divBdr>
    </w:div>
    <w:div w:id="308635418">
      <w:bodyDiv w:val="1"/>
      <w:marLeft w:val="0"/>
      <w:marRight w:val="0"/>
      <w:marTop w:val="0"/>
      <w:marBottom w:val="0"/>
      <w:divBdr>
        <w:top w:val="none" w:sz="0" w:space="0" w:color="auto"/>
        <w:left w:val="none" w:sz="0" w:space="0" w:color="auto"/>
        <w:bottom w:val="none" w:sz="0" w:space="0" w:color="auto"/>
        <w:right w:val="none" w:sz="0" w:space="0" w:color="auto"/>
      </w:divBdr>
    </w:div>
    <w:div w:id="354383464">
      <w:bodyDiv w:val="1"/>
      <w:marLeft w:val="0"/>
      <w:marRight w:val="0"/>
      <w:marTop w:val="0"/>
      <w:marBottom w:val="0"/>
      <w:divBdr>
        <w:top w:val="none" w:sz="0" w:space="0" w:color="auto"/>
        <w:left w:val="none" w:sz="0" w:space="0" w:color="auto"/>
        <w:bottom w:val="none" w:sz="0" w:space="0" w:color="auto"/>
        <w:right w:val="none" w:sz="0" w:space="0" w:color="auto"/>
      </w:divBdr>
    </w:div>
    <w:div w:id="357776149">
      <w:bodyDiv w:val="1"/>
      <w:marLeft w:val="0"/>
      <w:marRight w:val="0"/>
      <w:marTop w:val="0"/>
      <w:marBottom w:val="0"/>
      <w:divBdr>
        <w:top w:val="none" w:sz="0" w:space="0" w:color="auto"/>
        <w:left w:val="none" w:sz="0" w:space="0" w:color="auto"/>
        <w:bottom w:val="none" w:sz="0" w:space="0" w:color="auto"/>
        <w:right w:val="none" w:sz="0" w:space="0" w:color="auto"/>
      </w:divBdr>
      <w:divsChild>
        <w:div w:id="2025286077">
          <w:marLeft w:val="0"/>
          <w:marRight w:val="0"/>
          <w:marTop w:val="0"/>
          <w:marBottom w:val="0"/>
          <w:divBdr>
            <w:top w:val="none" w:sz="0" w:space="0" w:color="auto"/>
            <w:left w:val="none" w:sz="0" w:space="0" w:color="auto"/>
            <w:bottom w:val="none" w:sz="0" w:space="0" w:color="auto"/>
            <w:right w:val="none" w:sz="0" w:space="0" w:color="auto"/>
          </w:divBdr>
          <w:divsChild>
            <w:div w:id="177544217">
              <w:marLeft w:val="0"/>
              <w:marRight w:val="0"/>
              <w:marTop w:val="0"/>
              <w:marBottom w:val="0"/>
              <w:divBdr>
                <w:top w:val="none" w:sz="0" w:space="0" w:color="auto"/>
                <w:left w:val="none" w:sz="0" w:space="0" w:color="auto"/>
                <w:bottom w:val="none" w:sz="0" w:space="0" w:color="auto"/>
                <w:right w:val="none" w:sz="0" w:space="0" w:color="auto"/>
              </w:divBdr>
              <w:divsChild>
                <w:div w:id="70784422">
                  <w:marLeft w:val="0"/>
                  <w:marRight w:val="0"/>
                  <w:marTop w:val="0"/>
                  <w:marBottom w:val="0"/>
                  <w:divBdr>
                    <w:top w:val="none" w:sz="0" w:space="0" w:color="auto"/>
                    <w:left w:val="none" w:sz="0" w:space="0" w:color="auto"/>
                    <w:bottom w:val="none" w:sz="0" w:space="0" w:color="auto"/>
                    <w:right w:val="none" w:sz="0" w:space="0" w:color="auto"/>
                  </w:divBdr>
                  <w:divsChild>
                    <w:div w:id="710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02867">
      <w:bodyDiv w:val="1"/>
      <w:marLeft w:val="0"/>
      <w:marRight w:val="0"/>
      <w:marTop w:val="0"/>
      <w:marBottom w:val="0"/>
      <w:divBdr>
        <w:top w:val="none" w:sz="0" w:space="0" w:color="auto"/>
        <w:left w:val="none" w:sz="0" w:space="0" w:color="auto"/>
        <w:bottom w:val="none" w:sz="0" w:space="0" w:color="auto"/>
        <w:right w:val="none" w:sz="0" w:space="0" w:color="auto"/>
      </w:divBdr>
    </w:div>
    <w:div w:id="374355019">
      <w:bodyDiv w:val="1"/>
      <w:marLeft w:val="0"/>
      <w:marRight w:val="0"/>
      <w:marTop w:val="0"/>
      <w:marBottom w:val="0"/>
      <w:divBdr>
        <w:top w:val="none" w:sz="0" w:space="0" w:color="auto"/>
        <w:left w:val="none" w:sz="0" w:space="0" w:color="auto"/>
        <w:bottom w:val="none" w:sz="0" w:space="0" w:color="auto"/>
        <w:right w:val="none" w:sz="0" w:space="0" w:color="auto"/>
      </w:divBdr>
      <w:divsChild>
        <w:div w:id="1417289387">
          <w:marLeft w:val="0"/>
          <w:marRight w:val="0"/>
          <w:marTop w:val="0"/>
          <w:marBottom w:val="0"/>
          <w:divBdr>
            <w:top w:val="none" w:sz="0" w:space="0" w:color="auto"/>
            <w:left w:val="none" w:sz="0" w:space="0" w:color="auto"/>
            <w:bottom w:val="none" w:sz="0" w:space="0" w:color="auto"/>
            <w:right w:val="none" w:sz="0" w:space="0" w:color="auto"/>
          </w:divBdr>
          <w:divsChild>
            <w:div w:id="1767072217">
              <w:marLeft w:val="0"/>
              <w:marRight w:val="0"/>
              <w:marTop w:val="0"/>
              <w:marBottom w:val="0"/>
              <w:divBdr>
                <w:top w:val="none" w:sz="0" w:space="0" w:color="auto"/>
                <w:left w:val="none" w:sz="0" w:space="0" w:color="auto"/>
                <w:bottom w:val="none" w:sz="0" w:space="0" w:color="auto"/>
                <w:right w:val="none" w:sz="0" w:space="0" w:color="auto"/>
              </w:divBdr>
              <w:divsChild>
                <w:div w:id="157045078">
                  <w:marLeft w:val="0"/>
                  <w:marRight w:val="0"/>
                  <w:marTop w:val="0"/>
                  <w:marBottom w:val="0"/>
                  <w:divBdr>
                    <w:top w:val="none" w:sz="0" w:space="0" w:color="auto"/>
                    <w:left w:val="none" w:sz="0" w:space="0" w:color="auto"/>
                    <w:bottom w:val="none" w:sz="0" w:space="0" w:color="auto"/>
                    <w:right w:val="none" w:sz="0" w:space="0" w:color="auto"/>
                  </w:divBdr>
                  <w:divsChild>
                    <w:div w:id="17835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04979">
      <w:bodyDiv w:val="1"/>
      <w:marLeft w:val="0"/>
      <w:marRight w:val="0"/>
      <w:marTop w:val="0"/>
      <w:marBottom w:val="0"/>
      <w:divBdr>
        <w:top w:val="none" w:sz="0" w:space="0" w:color="auto"/>
        <w:left w:val="none" w:sz="0" w:space="0" w:color="auto"/>
        <w:bottom w:val="none" w:sz="0" w:space="0" w:color="auto"/>
        <w:right w:val="none" w:sz="0" w:space="0" w:color="auto"/>
      </w:divBdr>
    </w:div>
    <w:div w:id="396366769">
      <w:bodyDiv w:val="1"/>
      <w:marLeft w:val="0"/>
      <w:marRight w:val="0"/>
      <w:marTop w:val="0"/>
      <w:marBottom w:val="0"/>
      <w:divBdr>
        <w:top w:val="none" w:sz="0" w:space="0" w:color="auto"/>
        <w:left w:val="none" w:sz="0" w:space="0" w:color="auto"/>
        <w:bottom w:val="none" w:sz="0" w:space="0" w:color="auto"/>
        <w:right w:val="none" w:sz="0" w:space="0" w:color="auto"/>
      </w:divBdr>
      <w:divsChild>
        <w:div w:id="1435052422">
          <w:marLeft w:val="0"/>
          <w:marRight w:val="0"/>
          <w:marTop w:val="0"/>
          <w:marBottom w:val="0"/>
          <w:divBdr>
            <w:top w:val="none" w:sz="0" w:space="0" w:color="auto"/>
            <w:left w:val="none" w:sz="0" w:space="0" w:color="auto"/>
            <w:bottom w:val="none" w:sz="0" w:space="0" w:color="auto"/>
            <w:right w:val="none" w:sz="0" w:space="0" w:color="auto"/>
          </w:divBdr>
          <w:divsChild>
            <w:div w:id="922685313">
              <w:marLeft w:val="0"/>
              <w:marRight w:val="0"/>
              <w:marTop w:val="0"/>
              <w:marBottom w:val="0"/>
              <w:divBdr>
                <w:top w:val="none" w:sz="0" w:space="0" w:color="auto"/>
                <w:left w:val="none" w:sz="0" w:space="0" w:color="auto"/>
                <w:bottom w:val="none" w:sz="0" w:space="0" w:color="auto"/>
                <w:right w:val="none" w:sz="0" w:space="0" w:color="auto"/>
              </w:divBdr>
              <w:divsChild>
                <w:div w:id="1770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2256">
          <w:marLeft w:val="0"/>
          <w:marRight w:val="0"/>
          <w:marTop w:val="0"/>
          <w:marBottom w:val="0"/>
          <w:divBdr>
            <w:top w:val="none" w:sz="0" w:space="0" w:color="auto"/>
            <w:left w:val="none" w:sz="0" w:space="0" w:color="auto"/>
            <w:bottom w:val="none" w:sz="0" w:space="0" w:color="auto"/>
            <w:right w:val="none" w:sz="0" w:space="0" w:color="auto"/>
          </w:divBdr>
          <w:divsChild>
            <w:div w:id="1633097055">
              <w:marLeft w:val="0"/>
              <w:marRight w:val="0"/>
              <w:marTop w:val="0"/>
              <w:marBottom w:val="0"/>
              <w:divBdr>
                <w:top w:val="none" w:sz="0" w:space="0" w:color="auto"/>
                <w:left w:val="none" w:sz="0" w:space="0" w:color="auto"/>
                <w:bottom w:val="none" w:sz="0" w:space="0" w:color="auto"/>
                <w:right w:val="none" w:sz="0" w:space="0" w:color="auto"/>
              </w:divBdr>
              <w:divsChild>
                <w:div w:id="305475600">
                  <w:marLeft w:val="0"/>
                  <w:marRight w:val="0"/>
                  <w:marTop w:val="0"/>
                  <w:marBottom w:val="0"/>
                  <w:divBdr>
                    <w:top w:val="none" w:sz="0" w:space="0" w:color="auto"/>
                    <w:left w:val="none" w:sz="0" w:space="0" w:color="auto"/>
                    <w:bottom w:val="none" w:sz="0" w:space="0" w:color="auto"/>
                    <w:right w:val="none" w:sz="0" w:space="0" w:color="auto"/>
                  </w:divBdr>
                  <w:divsChild>
                    <w:div w:id="379936328">
                      <w:marLeft w:val="0"/>
                      <w:marRight w:val="0"/>
                      <w:marTop w:val="0"/>
                      <w:marBottom w:val="0"/>
                      <w:divBdr>
                        <w:top w:val="none" w:sz="0" w:space="0" w:color="auto"/>
                        <w:left w:val="none" w:sz="0" w:space="0" w:color="auto"/>
                        <w:bottom w:val="none" w:sz="0" w:space="0" w:color="auto"/>
                        <w:right w:val="none" w:sz="0" w:space="0" w:color="auto"/>
                      </w:divBdr>
                      <w:divsChild>
                        <w:div w:id="1331831834">
                          <w:marLeft w:val="0"/>
                          <w:marRight w:val="0"/>
                          <w:marTop w:val="0"/>
                          <w:marBottom w:val="0"/>
                          <w:divBdr>
                            <w:top w:val="none" w:sz="0" w:space="0" w:color="auto"/>
                            <w:left w:val="none" w:sz="0" w:space="0" w:color="auto"/>
                            <w:bottom w:val="none" w:sz="0" w:space="0" w:color="auto"/>
                            <w:right w:val="none" w:sz="0" w:space="0" w:color="auto"/>
                          </w:divBdr>
                          <w:divsChild>
                            <w:div w:id="1250696860">
                              <w:marLeft w:val="0"/>
                              <w:marRight w:val="0"/>
                              <w:marTop w:val="0"/>
                              <w:marBottom w:val="0"/>
                              <w:divBdr>
                                <w:top w:val="none" w:sz="0" w:space="0" w:color="auto"/>
                                <w:left w:val="none" w:sz="0" w:space="0" w:color="auto"/>
                                <w:bottom w:val="none" w:sz="0" w:space="0" w:color="auto"/>
                                <w:right w:val="none" w:sz="0" w:space="0" w:color="auto"/>
                              </w:divBdr>
                              <w:divsChild>
                                <w:div w:id="751195888">
                                  <w:marLeft w:val="0"/>
                                  <w:marRight w:val="0"/>
                                  <w:marTop w:val="0"/>
                                  <w:marBottom w:val="0"/>
                                  <w:divBdr>
                                    <w:top w:val="none" w:sz="0" w:space="0" w:color="auto"/>
                                    <w:left w:val="none" w:sz="0" w:space="0" w:color="auto"/>
                                    <w:bottom w:val="none" w:sz="0" w:space="0" w:color="auto"/>
                                    <w:right w:val="none" w:sz="0" w:space="0" w:color="auto"/>
                                  </w:divBdr>
                                  <w:divsChild>
                                    <w:div w:id="40715944">
                                      <w:marLeft w:val="0"/>
                                      <w:marRight w:val="0"/>
                                      <w:marTop w:val="0"/>
                                      <w:marBottom w:val="0"/>
                                      <w:divBdr>
                                        <w:top w:val="none" w:sz="0" w:space="0" w:color="auto"/>
                                        <w:left w:val="none" w:sz="0" w:space="0" w:color="auto"/>
                                        <w:bottom w:val="none" w:sz="0" w:space="0" w:color="auto"/>
                                        <w:right w:val="none" w:sz="0" w:space="0" w:color="auto"/>
                                      </w:divBdr>
                                      <w:divsChild>
                                        <w:div w:id="1340231632">
                                          <w:marLeft w:val="0"/>
                                          <w:marRight w:val="0"/>
                                          <w:marTop w:val="0"/>
                                          <w:marBottom w:val="0"/>
                                          <w:divBdr>
                                            <w:top w:val="none" w:sz="0" w:space="0" w:color="auto"/>
                                            <w:left w:val="none" w:sz="0" w:space="0" w:color="auto"/>
                                            <w:bottom w:val="none" w:sz="0" w:space="0" w:color="auto"/>
                                            <w:right w:val="none" w:sz="0" w:space="0" w:color="auto"/>
                                          </w:divBdr>
                                          <w:divsChild>
                                            <w:div w:id="1043139453">
                                              <w:marLeft w:val="0"/>
                                              <w:marRight w:val="0"/>
                                              <w:marTop w:val="0"/>
                                              <w:marBottom w:val="0"/>
                                              <w:divBdr>
                                                <w:top w:val="none" w:sz="0" w:space="0" w:color="auto"/>
                                                <w:left w:val="none" w:sz="0" w:space="0" w:color="auto"/>
                                                <w:bottom w:val="none" w:sz="0" w:space="0" w:color="auto"/>
                                                <w:right w:val="none" w:sz="0" w:space="0" w:color="auto"/>
                                              </w:divBdr>
                                              <w:divsChild>
                                                <w:div w:id="1655137779">
                                                  <w:marLeft w:val="0"/>
                                                  <w:marRight w:val="0"/>
                                                  <w:marTop w:val="0"/>
                                                  <w:marBottom w:val="0"/>
                                                  <w:divBdr>
                                                    <w:top w:val="none" w:sz="0" w:space="0" w:color="auto"/>
                                                    <w:left w:val="none" w:sz="0" w:space="0" w:color="auto"/>
                                                    <w:bottom w:val="none" w:sz="0" w:space="0" w:color="auto"/>
                                                    <w:right w:val="none" w:sz="0" w:space="0" w:color="auto"/>
                                                  </w:divBdr>
                                                  <w:divsChild>
                                                    <w:div w:id="1233200477">
                                                      <w:marLeft w:val="0"/>
                                                      <w:marRight w:val="0"/>
                                                      <w:marTop w:val="0"/>
                                                      <w:marBottom w:val="0"/>
                                                      <w:divBdr>
                                                        <w:top w:val="none" w:sz="0" w:space="0" w:color="auto"/>
                                                        <w:left w:val="none" w:sz="0" w:space="0" w:color="auto"/>
                                                        <w:bottom w:val="none" w:sz="0" w:space="0" w:color="auto"/>
                                                        <w:right w:val="none" w:sz="0" w:space="0" w:color="auto"/>
                                                      </w:divBdr>
                                                      <w:divsChild>
                                                        <w:div w:id="7834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820">
                                              <w:marLeft w:val="0"/>
                                              <w:marRight w:val="0"/>
                                              <w:marTop w:val="0"/>
                                              <w:marBottom w:val="0"/>
                                              <w:divBdr>
                                                <w:top w:val="none" w:sz="0" w:space="0" w:color="auto"/>
                                                <w:left w:val="none" w:sz="0" w:space="0" w:color="auto"/>
                                                <w:bottom w:val="none" w:sz="0" w:space="0" w:color="auto"/>
                                                <w:right w:val="none" w:sz="0" w:space="0" w:color="auto"/>
                                              </w:divBdr>
                                              <w:divsChild>
                                                <w:div w:id="1749957347">
                                                  <w:marLeft w:val="0"/>
                                                  <w:marRight w:val="0"/>
                                                  <w:marTop w:val="0"/>
                                                  <w:marBottom w:val="0"/>
                                                  <w:divBdr>
                                                    <w:top w:val="none" w:sz="0" w:space="0" w:color="auto"/>
                                                    <w:left w:val="none" w:sz="0" w:space="0" w:color="auto"/>
                                                    <w:bottom w:val="none" w:sz="0" w:space="0" w:color="auto"/>
                                                    <w:right w:val="none" w:sz="0" w:space="0" w:color="auto"/>
                                                  </w:divBdr>
                                                  <w:divsChild>
                                                    <w:div w:id="2098555000">
                                                      <w:marLeft w:val="0"/>
                                                      <w:marRight w:val="0"/>
                                                      <w:marTop w:val="0"/>
                                                      <w:marBottom w:val="0"/>
                                                      <w:divBdr>
                                                        <w:top w:val="none" w:sz="0" w:space="0" w:color="auto"/>
                                                        <w:left w:val="none" w:sz="0" w:space="0" w:color="auto"/>
                                                        <w:bottom w:val="none" w:sz="0" w:space="0" w:color="auto"/>
                                                        <w:right w:val="none" w:sz="0" w:space="0" w:color="auto"/>
                                                      </w:divBdr>
                                                      <w:divsChild>
                                                        <w:div w:id="11526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220754">
      <w:bodyDiv w:val="1"/>
      <w:marLeft w:val="0"/>
      <w:marRight w:val="0"/>
      <w:marTop w:val="0"/>
      <w:marBottom w:val="0"/>
      <w:divBdr>
        <w:top w:val="none" w:sz="0" w:space="0" w:color="auto"/>
        <w:left w:val="none" w:sz="0" w:space="0" w:color="auto"/>
        <w:bottom w:val="none" w:sz="0" w:space="0" w:color="auto"/>
        <w:right w:val="none" w:sz="0" w:space="0" w:color="auto"/>
      </w:divBdr>
    </w:div>
    <w:div w:id="403644080">
      <w:bodyDiv w:val="1"/>
      <w:marLeft w:val="0"/>
      <w:marRight w:val="0"/>
      <w:marTop w:val="0"/>
      <w:marBottom w:val="0"/>
      <w:divBdr>
        <w:top w:val="none" w:sz="0" w:space="0" w:color="auto"/>
        <w:left w:val="none" w:sz="0" w:space="0" w:color="auto"/>
        <w:bottom w:val="none" w:sz="0" w:space="0" w:color="auto"/>
        <w:right w:val="none" w:sz="0" w:space="0" w:color="auto"/>
      </w:divBdr>
    </w:div>
    <w:div w:id="406458957">
      <w:bodyDiv w:val="1"/>
      <w:marLeft w:val="0"/>
      <w:marRight w:val="0"/>
      <w:marTop w:val="0"/>
      <w:marBottom w:val="0"/>
      <w:divBdr>
        <w:top w:val="none" w:sz="0" w:space="0" w:color="auto"/>
        <w:left w:val="none" w:sz="0" w:space="0" w:color="auto"/>
        <w:bottom w:val="none" w:sz="0" w:space="0" w:color="auto"/>
        <w:right w:val="none" w:sz="0" w:space="0" w:color="auto"/>
      </w:divBdr>
    </w:div>
    <w:div w:id="423037058">
      <w:bodyDiv w:val="1"/>
      <w:marLeft w:val="0"/>
      <w:marRight w:val="0"/>
      <w:marTop w:val="0"/>
      <w:marBottom w:val="0"/>
      <w:divBdr>
        <w:top w:val="none" w:sz="0" w:space="0" w:color="auto"/>
        <w:left w:val="none" w:sz="0" w:space="0" w:color="auto"/>
        <w:bottom w:val="none" w:sz="0" w:space="0" w:color="auto"/>
        <w:right w:val="none" w:sz="0" w:space="0" w:color="auto"/>
      </w:divBdr>
      <w:divsChild>
        <w:div w:id="1166476516">
          <w:marLeft w:val="0"/>
          <w:marRight w:val="0"/>
          <w:marTop w:val="0"/>
          <w:marBottom w:val="0"/>
          <w:divBdr>
            <w:top w:val="none" w:sz="0" w:space="0" w:color="auto"/>
            <w:left w:val="none" w:sz="0" w:space="0" w:color="auto"/>
            <w:bottom w:val="none" w:sz="0" w:space="0" w:color="auto"/>
            <w:right w:val="none" w:sz="0" w:space="0" w:color="auto"/>
          </w:divBdr>
          <w:divsChild>
            <w:div w:id="581376941">
              <w:marLeft w:val="0"/>
              <w:marRight w:val="0"/>
              <w:marTop w:val="0"/>
              <w:marBottom w:val="0"/>
              <w:divBdr>
                <w:top w:val="none" w:sz="0" w:space="0" w:color="auto"/>
                <w:left w:val="none" w:sz="0" w:space="0" w:color="auto"/>
                <w:bottom w:val="none" w:sz="0" w:space="0" w:color="auto"/>
                <w:right w:val="none" w:sz="0" w:space="0" w:color="auto"/>
              </w:divBdr>
              <w:divsChild>
                <w:div w:id="1499808380">
                  <w:marLeft w:val="0"/>
                  <w:marRight w:val="0"/>
                  <w:marTop w:val="0"/>
                  <w:marBottom w:val="0"/>
                  <w:divBdr>
                    <w:top w:val="none" w:sz="0" w:space="0" w:color="auto"/>
                    <w:left w:val="none" w:sz="0" w:space="0" w:color="auto"/>
                    <w:bottom w:val="none" w:sz="0" w:space="0" w:color="auto"/>
                    <w:right w:val="none" w:sz="0" w:space="0" w:color="auto"/>
                  </w:divBdr>
                  <w:divsChild>
                    <w:div w:id="2051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45341">
      <w:bodyDiv w:val="1"/>
      <w:marLeft w:val="0"/>
      <w:marRight w:val="0"/>
      <w:marTop w:val="0"/>
      <w:marBottom w:val="0"/>
      <w:divBdr>
        <w:top w:val="none" w:sz="0" w:space="0" w:color="auto"/>
        <w:left w:val="none" w:sz="0" w:space="0" w:color="auto"/>
        <w:bottom w:val="none" w:sz="0" w:space="0" w:color="auto"/>
        <w:right w:val="none" w:sz="0" w:space="0" w:color="auto"/>
      </w:divBdr>
      <w:divsChild>
        <w:div w:id="768432658">
          <w:marLeft w:val="0"/>
          <w:marRight w:val="0"/>
          <w:marTop w:val="0"/>
          <w:marBottom w:val="0"/>
          <w:divBdr>
            <w:top w:val="none" w:sz="0" w:space="0" w:color="auto"/>
            <w:left w:val="none" w:sz="0" w:space="0" w:color="auto"/>
            <w:bottom w:val="none" w:sz="0" w:space="0" w:color="auto"/>
            <w:right w:val="none" w:sz="0" w:space="0" w:color="auto"/>
          </w:divBdr>
          <w:divsChild>
            <w:div w:id="1707826284">
              <w:marLeft w:val="0"/>
              <w:marRight w:val="0"/>
              <w:marTop w:val="0"/>
              <w:marBottom w:val="0"/>
              <w:divBdr>
                <w:top w:val="none" w:sz="0" w:space="0" w:color="auto"/>
                <w:left w:val="none" w:sz="0" w:space="0" w:color="auto"/>
                <w:bottom w:val="none" w:sz="0" w:space="0" w:color="auto"/>
                <w:right w:val="none" w:sz="0" w:space="0" w:color="auto"/>
              </w:divBdr>
              <w:divsChild>
                <w:div w:id="1006249602">
                  <w:marLeft w:val="0"/>
                  <w:marRight w:val="0"/>
                  <w:marTop w:val="0"/>
                  <w:marBottom w:val="0"/>
                  <w:divBdr>
                    <w:top w:val="none" w:sz="0" w:space="0" w:color="auto"/>
                    <w:left w:val="none" w:sz="0" w:space="0" w:color="auto"/>
                    <w:bottom w:val="none" w:sz="0" w:space="0" w:color="auto"/>
                    <w:right w:val="none" w:sz="0" w:space="0" w:color="auto"/>
                  </w:divBdr>
                  <w:divsChild>
                    <w:div w:id="7349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2535">
      <w:bodyDiv w:val="1"/>
      <w:marLeft w:val="0"/>
      <w:marRight w:val="0"/>
      <w:marTop w:val="0"/>
      <w:marBottom w:val="0"/>
      <w:divBdr>
        <w:top w:val="none" w:sz="0" w:space="0" w:color="auto"/>
        <w:left w:val="none" w:sz="0" w:space="0" w:color="auto"/>
        <w:bottom w:val="none" w:sz="0" w:space="0" w:color="auto"/>
        <w:right w:val="none" w:sz="0" w:space="0" w:color="auto"/>
      </w:divBdr>
    </w:div>
    <w:div w:id="455099628">
      <w:bodyDiv w:val="1"/>
      <w:marLeft w:val="0"/>
      <w:marRight w:val="0"/>
      <w:marTop w:val="0"/>
      <w:marBottom w:val="0"/>
      <w:divBdr>
        <w:top w:val="none" w:sz="0" w:space="0" w:color="auto"/>
        <w:left w:val="none" w:sz="0" w:space="0" w:color="auto"/>
        <w:bottom w:val="none" w:sz="0" w:space="0" w:color="auto"/>
        <w:right w:val="none" w:sz="0" w:space="0" w:color="auto"/>
      </w:divBdr>
      <w:divsChild>
        <w:div w:id="1831215183">
          <w:marLeft w:val="0"/>
          <w:marRight w:val="0"/>
          <w:marTop w:val="0"/>
          <w:marBottom w:val="0"/>
          <w:divBdr>
            <w:top w:val="none" w:sz="0" w:space="0" w:color="auto"/>
            <w:left w:val="none" w:sz="0" w:space="0" w:color="auto"/>
            <w:bottom w:val="none" w:sz="0" w:space="0" w:color="auto"/>
            <w:right w:val="none" w:sz="0" w:space="0" w:color="auto"/>
          </w:divBdr>
          <w:divsChild>
            <w:div w:id="6907300">
              <w:marLeft w:val="0"/>
              <w:marRight w:val="0"/>
              <w:marTop w:val="0"/>
              <w:marBottom w:val="0"/>
              <w:divBdr>
                <w:top w:val="none" w:sz="0" w:space="0" w:color="auto"/>
                <w:left w:val="none" w:sz="0" w:space="0" w:color="auto"/>
                <w:bottom w:val="none" w:sz="0" w:space="0" w:color="auto"/>
                <w:right w:val="none" w:sz="0" w:space="0" w:color="auto"/>
              </w:divBdr>
              <w:divsChild>
                <w:div w:id="1386685512">
                  <w:marLeft w:val="0"/>
                  <w:marRight w:val="0"/>
                  <w:marTop w:val="0"/>
                  <w:marBottom w:val="0"/>
                  <w:divBdr>
                    <w:top w:val="none" w:sz="0" w:space="0" w:color="auto"/>
                    <w:left w:val="none" w:sz="0" w:space="0" w:color="auto"/>
                    <w:bottom w:val="none" w:sz="0" w:space="0" w:color="auto"/>
                    <w:right w:val="none" w:sz="0" w:space="0" w:color="auto"/>
                  </w:divBdr>
                  <w:divsChild>
                    <w:div w:id="2835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26990">
      <w:bodyDiv w:val="1"/>
      <w:marLeft w:val="0"/>
      <w:marRight w:val="0"/>
      <w:marTop w:val="0"/>
      <w:marBottom w:val="0"/>
      <w:divBdr>
        <w:top w:val="none" w:sz="0" w:space="0" w:color="auto"/>
        <w:left w:val="none" w:sz="0" w:space="0" w:color="auto"/>
        <w:bottom w:val="none" w:sz="0" w:space="0" w:color="auto"/>
        <w:right w:val="none" w:sz="0" w:space="0" w:color="auto"/>
      </w:divBdr>
    </w:div>
    <w:div w:id="474683023">
      <w:bodyDiv w:val="1"/>
      <w:marLeft w:val="0"/>
      <w:marRight w:val="0"/>
      <w:marTop w:val="0"/>
      <w:marBottom w:val="0"/>
      <w:divBdr>
        <w:top w:val="none" w:sz="0" w:space="0" w:color="auto"/>
        <w:left w:val="none" w:sz="0" w:space="0" w:color="auto"/>
        <w:bottom w:val="none" w:sz="0" w:space="0" w:color="auto"/>
        <w:right w:val="none" w:sz="0" w:space="0" w:color="auto"/>
      </w:divBdr>
      <w:divsChild>
        <w:div w:id="836724917">
          <w:marLeft w:val="0"/>
          <w:marRight w:val="0"/>
          <w:marTop w:val="0"/>
          <w:marBottom w:val="0"/>
          <w:divBdr>
            <w:top w:val="none" w:sz="0" w:space="0" w:color="auto"/>
            <w:left w:val="none" w:sz="0" w:space="0" w:color="auto"/>
            <w:bottom w:val="none" w:sz="0" w:space="0" w:color="auto"/>
            <w:right w:val="none" w:sz="0" w:space="0" w:color="auto"/>
          </w:divBdr>
          <w:divsChild>
            <w:div w:id="572741379">
              <w:marLeft w:val="0"/>
              <w:marRight w:val="0"/>
              <w:marTop w:val="0"/>
              <w:marBottom w:val="0"/>
              <w:divBdr>
                <w:top w:val="none" w:sz="0" w:space="0" w:color="auto"/>
                <w:left w:val="none" w:sz="0" w:space="0" w:color="auto"/>
                <w:bottom w:val="none" w:sz="0" w:space="0" w:color="auto"/>
                <w:right w:val="none" w:sz="0" w:space="0" w:color="auto"/>
              </w:divBdr>
              <w:divsChild>
                <w:div w:id="1012995311">
                  <w:marLeft w:val="0"/>
                  <w:marRight w:val="0"/>
                  <w:marTop w:val="0"/>
                  <w:marBottom w:val="0"/>
                  <w:divBdr>
                    <w:top w:val="none" w:sz="0" w:space="0" w:color="auto"/>
                    <w:left w:val="none" w:sz="0" w:space="0" w:color="auto"/>
                    <w:bottom w:val="none" w:sz="0" w:space="0" w:color="auto"/>
                    <w:right w:val="none" w:sz="0" w:space="0" w:color="auto"/>
                  </w:divBdr>
                  <w:divsChild>
                    <w:div w:id="1444034852">
                      <w:marLeft w:val="0"/>
                      <w:marRight w:val="0"/>
                      <w:marTop w:val="0"/>
                      <w:marBottom w:val="0"/>
                      <w:divBdr>
                        <w:top w:val="none" w:sz="0" w:space="0" w:color="auto"/>
                        <w:left w:val="none" w:sz="0" w:space="0" w:color="auto"/>
                        <w:bottom w:val="none" w:sz="0" w:space="0" w:color="auto"/>
                        <w:right w:val="none" w:sz="0" w:space="0" w:color="auto"/>
                      </w:divBdr>
                      <w:divsChild>
                        <w:div w:id="1475023802">
                          <w:marLeft w:val="0"/>
                          <w:marRight w:val="0"/>
                          <w:marTop w:val="0"/>
                          <w:marBottom w:val="0"/>
                          <w:divBdr>
                            <w:top w:val="none" w:sz="0" w:space="0" w:color="auto"/>
                            <w:left w:val="none" w:sz="0" w:space="0" w:color="auto"/>
                            <w:bottom w:val="none" w:sz="0" w:space="0" w:color="auto"/>
                            <w:right w:val="none" w:sz="0" w:space="0" w:color="auto"/>
                          </w:divBdr>
                          <w:divsChild>
                            <w:div w:id="1085107550">
                              <w:marLeft w:val="0"/>
                              <w:marRight w:val="0"/>
                              <w:marTop w:val="0"/>
                              <w:marBottom w:val="0"/>
                              <w:divBdr>
                                <w:top w:val="none" w:sz="0" w:space="0" w:color="auto"/>
                                <w:left w:val="none" w:sz="0" w:space="0" w:color="auto"/>
                                <w:bottom w:val="none" w:sz="0" w:space="0" w:color="auto"/>
                                <w:right w:val="none" w:sz="0" w:space="0" w:color="auto"/>
                              </w:divBdr>
                              <w:divsChild>
                                <w:div w:id="463083997">
                                  <w:marLeft w:val="0"/>
                                  <w:marRight w:val="0"/>
                                  <w:marTop w:val="0"/>
                                  <w:marBottom w:val="0"/>
                                  <w:divBdr>
                                    <w:top w:val="none" w:sz="0" w:space="0" w:color="auto"/>
                                    <w:left w:val="none" w:sz="0" w:space="0" w:color="auto"/>
                                    <w:bottom w:val="none" w:sz="0" w:space="0" w:color="auto"/>
                                    <w:right w:val="none" w:sz="0" w:space="0" w:color="auto"/>
                                  </w:divBdr>
                                  <w:divsChild>
                                    <w:div w:id="10024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1676">
                          <w:marLeft w:val="0"/>
                          <w:marRight w:val="0"/>
                          <w:marTop w:val="0"/>
                          <w:marBottom w:val="0"/>
                          <w:divBdr>
                            <w:top w:val="none" w:sz="0" w:space="0" w:color="auto"/>
                            <w:left w:val="none" w:sz="0" w:space="0" w:color="auto"/>
                            <w:bottom w:val="none" w:sz="0" w:space="0" w:color="auto"/>
                            <w:right w:val="none" w:sz="0" w:space="0" w:color="auto"/>
                          </w:divBdr>
                          <w:divsChild>
                            <w:div w:id="455608639">
                              <w:marLeft w:val="0"/>
                              <w:marRight w:val="0"/>
                              <w:marTop w:val="0"/>
                              <w:marBottom w:val="0"/>
                              <w:divBdr>
                                <w:top w:val="none" w:sz="0" w:space="0" w:color="auto"/>
                                <w:left w:val="none" w:sz="0" w:space="0" w:color="auto"/>
                                <w:bottom w:val="none" w:sz="0" w:space="0" w:color="auto"/>
                                <w:right w:val="none" w:sz="0" w:space="0" w:color="auto"/>
                              </w:divBdr>
                              <w:divsChild>
                                <w:div w:id="13604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015724">
      <w:bodyDiv w:val="1"/>
      <w:marLeft w:val="0"/>
      <w:marRight w:val="0"/>
      <w:marTop w:val="0"/>
      <w:marBottom w:val="0"/>
      <w:divBdr>
        <w:top w:val="none" w:sz="0" w:space="0" w:color="auto"/>
        <w:left w:val="none" w:sz="0" w:space="0" w:color="auto"/>
        <w:bottom w:val="none" w:sz="0" w:space="0" w:color="auto"/>
        <w:right w:val="none" w:sz="0" w:space="0" w:color="auto"/>
      </w:divBdr>
      <w:divsChild>
        <w:div w:id="6031855">
          <w:marLeft w:val="0"/>
          <w:marRight w:val="0"/>
          <w:marTop w:val="0"/>
          <w:marBottom w:val="0"/>
          <w:divBdr>
            <w:top w:val="none" w:sz="0" w:space="0" w:color="auto"/>
            <w:left w:val="none" w:sz="0" w:space="0" w:color="auto"/>
            <w:bottom w:val="none" w:sz="0" w:space="0" w:color="auto"/>
            <w:right w:val="none" w:sz="0" w:space="0" w:color="auto"/>
          </w:divBdr>
          <w:divsChild>
            <w:div w:id="997075250">
              <w:marLeft w:val="0"/>
              <w:marRight w:val="0"/>
              <w:marTop w:val="0"/>
              <w:marBottom w:val="0"/>
              <w:divBdr>
                <w:top w:val="none" w:sz="0" w:space="0" w:color="auto"/>
                <w:left w:val="none" w:sz="0" w:space="0" w:color="auto"/>
                <w:bottom w:val="none" w:sz="0" w:space="0" w:color="auto"/>
                <w:right w:val="none" w:sz="0" w:space="0" w:color="auto"/>
              </w:divBdr>
              <w:divsChild>
                <w:div w:id="110440610">
                  <w:marLeft w:val="0"/>
                  <w:marRight w:val="0"/>
                  <w:marTop w:val="0"/>
                  <w:marBottom w:val="0"/>
                  <w:divBdr>
                    <w:top w:val="none" w:sz="0" w:space="0" w:color="auto"/>
                    <w:left w:val="none" w:sz="0" w:space="0" w:color="auto"/>
                    <w:bottom w:val="none" w:sz="0" w:space="0" w:color="auto"/>
                    <w:right w:val="none" w:sz="0" w:space="0" w:color="auto"/>
                  </w:divBdr>
                  <w:divsChild>
                    <w:div w:id="1464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2562">
      <w:bodyDiv w:val="1"/>
      <w:marLeft w:val="0"/>
      <w:marRight w:val="0"/>
      <w:marTop w:val="0"/>
      <w:marBottom w:val="0"/>
      <w:divBdr>
        <w:top w:val="none" w:sz="0" w:space="0" w:color="auto"/>
        <w:left w:val="none" w:sz="0" w:space="0" w:color="auto"/>
        <w:bottom w:val="none" w:sz="0" w:space="0" w:color="auto"/>
        <w:right w:val="none" w:sz="0" w:space="0" w:color="auto"/>
      </w:divBdr>
    </w:div>
    <w:div w:id="491599900">
      <w:bodyDiv w:val="1"/>
      <w:marLeft w:val="0"/>
      <w:marRight w:val="0"/>
      <w:marTop w:val="0"/>
      <w:marBottom w:val="0"/>
      <w:divBdr>
        <w:top w:val="none" w:sz="0" w:space="0" w:color="auto"/>
        <w:left w:val="none" w:sz="0" w:space="0" w:color="auto"/>
        <w:bottom w:val="none" w:sz="0" w:space="0" w:color="auto"/>
        <w:right w:val="none" w:sz="0" w:space="0" w:color="auto"/>
      </w:divBdr>
      <w:divsChild>
        <w:div w:id="1085346551">
          <w:marLeft w:val="0"/>
          <w:marRight w:val="0"/>
          <w:marTop w:val="0"/>
          <w:marBottom w:val="0"/>
          <w:divBdr>
            <w:top w:val="none" w:sz="0" w:space="0" w:color="auto"/>
            <w:left w:val="none" w:sz="0" w:space="0" w:color="auto"/>
            <w:bottom w:val="none" w:sz="0" w:space="0" w:color="auto"/>
            <w:right w:val="none" w:sz="0" w:space="0" w:color="auto"/>
          </w:divBdr>
          <w:divsChild>
            <w:div w:id="1695417439">
              <w:marLeft w:val="0"/>
              <w:marRight w:val="0"/>
              <w:marTop w:val="0"/>
              <w:marBottom w:val="0"/>
              <w:divBdr>
                <w:top w:val="none" w:sz="0" w:space="0" w:color="auto"/>
                <w:left w:val="none" w:sz="0" w:space="0" w:color="auto"/>
                <w:bottom w:val="none" w:sz="0" w:space="0" w:color="auto"/>
                <w:right w:val="none" w:sz="0" w:space="0" w:color="auto"/>
              </w:divBdr>
              <w:divsChild>
                <w:div w:id="187648788">
                  <w:marLeft w:val="0"/>
                  <w:marRight w:val="0"/>
                  <w:marTop w:val="0"/>
                  <w:marBottom w:val="0"/>
                  <w:divBdr>
                    <w:top w:val="none" w:sz="0" w:space="0" w:color="auto"/>
                    <w:left w:val="none" w:sz="0" w:space="0" w:color="auto"/>
                    <w:bottom w:val="none" w:sz="0" w:space="0" w:color="auto"/>
                    <w:right w:val="none" w:sz="0" w:space="0" w:color="auto"/>
                  </w:divBdr>
                  <w:divsChild>
                    <w:div w:id="12950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43332">
      <w:bodyDiv w:val="1"/>
      <w:marLeft w:val="0"/>
      <w:marRight w:val="0"/>
      <w:marTop w:val="0"/>
      <w:marBottom w:val="0"/>
      <w:divBdr>
        <w:top w:val="none" w:sz="0" w:space="0" w:color="auto"/>
        <w:left w:val="none" w:sz="0" w:space="0" w:color="auto"/>
        <w:bottom w:val="none" w:sz="0" w:space="0" w:color="auto"/>
        <w:right w:val="none" w:sz="0" w:space="0" w:color="auto"/>
      </w:divBdr>
      <w:divsChild>
        <w:div w:id="882866638">
          <w:marLeft w:val="0"/>
          <w:marRight w:val="0"/>
          <w:marTop w:val="0"/>
          <w:marBottom w:val="0"/>
          <w:divBdr>
            <w:top w:val="none" w:sz="0" w:space="0" w:color="auto"/>
            <w:left w:val="none" w:sz="0" w:space="0" w:color="auto"/>
            <w:bottom w:val="none" w:sz="0" w:space="0" w:color="auto"/>
            <w:right w:val="none" w:sz="0" w:space="0" w:color="auto"/>
          </w:divBdr>
          <w:divsChild>
            <w:div w:id="1030571308">
              <w:marLeft w:val="0"/>
              <w:marRight w:val="0"/>
              <w:marTop w:val="0"/>
              <w:marBottom w:val="0"/>
              <w:divBdr>
                <w:top w:val="none" w:sz="0" w:space="0" w:color="auto"/>
                <w:left w:val="none" w:sz="0" w:space="0" w:color="auto"/>
                <w:bottom w:val="none" w:sz="0" w:space="0" w:color="auto"/>
                <w:right w:val="none" w:sz="0" w:space="0" w:color="auto"/>
              </w:divBdr>
              <w:divsChild>
                <w:div w:id="515383773">
                  <w:marLeft w:val="0"/>
                  <w:marRight w:val="0"/>
                  <w:marTop w:val="0"/>
                  <w:marBottom w:val="0"/>
                  <w:divBdr>
                    <w:top w:val="none" w:sz="0" w:space="0" w:color="auto"/>
                    <w:left w:val="none" w:sz="0" w:space="0" w:color="auto"/>
                    <w:bottom w:val="none" w:sz="0" w:space="0" w:color="auto"/>
                    <w:right w:val="none" w:sz="0" w:space="0" w:color="auto"/>
                  </w:divBdr>
                  <w:divsChild>
                    <w:div w:id="2125296722">
                      <w:marLeft w:val="0"/>
                      <w:marRight w:val="0"/>
                      <w:marTop w:val="0"/>
                      <w:marBottom w:val="0"/>
                      <w:divBdr>
                        <w:top w:val="none" w:sz="0" w:space="0" w:color="auto"/>
                        <w:left w:val="none" w:sz="0" w:space="0" w:color="auto"/>
                        <w:bottom w:val="none" w:sz="0" w:space="0" w:color="auto"/>
                        <w:right w:val="none" w:sz="0" w:space="0" w:color="auto"/>
                      </w:divBdr>
                      <w:divsChild>
                        <w:div w:id="1904829700">
                          <w:marLeft w:val="0"/>
                          <w:marRight w:val="0"/>
                          <w:marTop w:val="0"/>
                          <w:marBottom w:val="0"/>
                          <w:divBdr>
                            <w:top w:val="none" w:sz="0" w:space="0" w:color="auto"/>
                            <w:left w:val="none" w:sz="0" w:space="0" w:color="auto"/>
                            <w:bottom w:val="none" w:sz="0" w:space="0" w:color="auto"/>
                            <w:right w:val="none" w:sz="0" w:space="0" w:color="auto"/>
                          </w:divBdr>
                          <w:divsChild>
                            <w:div w:id="1805195816">
                              <w:marLeft w:val="0"/>
                              <w:marRight w:val="0"/>
                              <w:marTop w:val="0"/>
                              <w:marBottom w:val="0"/>
                              <w:divBdr>
                                <w:top w:val="none" w:sz="0" w:space="0" w:color="auto"/>
                                <w:left w:val="none" w:sz="0" w:space="0" w:color="auto"/>
                                <w:bottom w:val="none" w:sz="0" w:space="0" w:color="auto"/>
                                <w:right w:val="none" w:sz="0" w:space="0" w:color="auto"/>
                              </w:divBdr>
                              <w:divsChild>
                                <w:div w:id="555357902">
                                  <w:marLeft w:val="0"/>
                                  <w:marRight w:val="0"/>
                                  <w:marTop w:val="0"/>
                                  <w:marBottom w:val="0"/>
                                  <w:divBdr>
                                    <w:top w:val="none" w:sz="0" w:space="0" w:color="auto"/>
                                    <w:left w:val="none" w:sz="0" w:space="0" w:color="auto"/>
                                    <w:bottom w:val="none" w:sz="0" w:space="0" w:color="auto"/>
                                    <w:right w:val="none" w:sz="0" w:space="0" w:color="auto"/>
                                  </w:divBdr>
                                  <w:divsChild>
                                    <w:div w:id="2018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6770">
      <w:bodyDiv w:val="1"/>
      <w:marLeft w:val="0"/>
      <w:marRight w:val="0"/>
      <w:marTop w:val="0"/>
      <w:marBottom w:val="0"/>
      <w:divBdr>
        <w:top w:val="none" w:sz="0" w:space="0" w:color="auto"/>
        <w:left w:val="none" w:sz="0" w:space="0" w:color="auto"/>
        <w:bottom w:val="none" w:sz="0" w:space="0" w:color="auto"/>
        <w:right w:val="none" w:sz="0" w:space="0" w:color="auto"/>
      </w:divBdr>
    </w:div>
    <w:div w:id="506406443">
      <w:bodyDiv w:val="1"/>
      <w:marLeft w:val="0"/>
      <w:marRight w:val="0"/>
      <w:marTop w:val="0"/>
      <w:marBottom w:val="0"/>
      <w:divBdr>
        <w:top w:val="none" w:sz="0" w:space="0" w:color="auto"/>
        <w:left w:val="none" w:sz="0" w:space="0" w:color="auto"/>
        <w:bottom w:val="none" w:sz="0" w:space="0" w:color="auto"/>
        <w:right w:val="none" w:sz="0" w:space="0" w:color="auto"/>
      </w:divBdr>
      <w:divsChild>
        <w:div w:id="454180352">
          <w:marLeft w:val="0"/>
          <w:marRight w:val="0"/>
          <w:marTop w:val="0"/>
          <w:marBottom w:val="0"/>
          <w:divBdr>
            <w:top w:val="none" w:sz="0" w:space="0" w:color="auto"/>
            <w:left w:val="none" w:sz="0" w:space="0" w:color="auto"/>
            <w:bottom w:val="none" w:sz="0" w:space="0" w:color="auto"/>
            <w:right w:val="none" w:sz="0" w:space="0" w:color="auto"/>
          </w:divBdr>
          <w:divsChild>
            <w:div w:id="1888180147">
              <w:marLeft w:val="0"/>
              <w:marRight w:val="0"/>
              <w:marTop w:val="0"/>
              <w:marBottom w:val="0"/>
              <w:divBdr>
                <w:top w:val="none" w:sz="0" w:space="0" w:color="auto"/>
                <w:left w:val="none" w:sz="0" w:space="0" w:color="auto"/>
                <w:bottom w:val="none" w:sz="0" w:space="0" w:color="auto"/>
                <w:right w:val="none" w:sz="0" w:space="0" w:color="auto"/>
              </w:divBdr>
              <w:divsChild>
                <w:div w:id="14155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0277">
          <w:marLeft w:val="0"/>
          <w:marRight w:val="0"/>
          <w:marTop w:val="0"/>
          <w:marBottom w:val="0"/>
          <w:divBdr>
            <w:top w:val="none" w:sz="0" w:space="0" w:color="auto"/>
            <w:left w:val="none" w:sz="0" w:space="0" w:color="auto"/>
            <w:bottom w:val="none" w:sz="0" w:space="0" w:color="auto"/>
            <w:right w:val="none" w:sz="0" w:space="0" w:color="auto"/>
          </w:divBdr>
          <w:divsChild>
            <w:div w:id="1732385916">
              <w:marLeft w:val="0"/>
              <w:marRight w:val="0"/>
              <w:marTop w:val="0"/>
              <w:marBottom w:val="0"/>
              <w:divBdr>
                <w:top w:val="none" w:sz="0" w:space="0" w:color="auto"/>
                <w:left w:val="none" w:sz="0" w:space="0" w:color="auto"/>
                <w:bottom w:val="none" w:sz="0" w:space="0" w:color="auto"/>
                <w:right w:val="none" w:sz="0" w:space="0" w:color="auto"/>
              </w:divBdr>
              <w:divsChild>
                <w:div w:id="21781670">
                  <w:marLeft w:val="0"/>
                  <w:marRight w:val="0"/>
                  <w:marTop w:val="0"/>
                  <w:marBottom w:val="0"/>
                  <w:divBdr>
                    <w:top w:val="none" w:sz="0" w:space="0" w:color="auto"/>
                    <w:left w:val="none" w:sz="0" w:space="0" w:color="auto"/>
                    <w:bottom w:val="none" w:sz="0" w:space="0" w:color="auto"/>
                    <w:right w:val="none" w:sz="0" w:space="0" w:color="auto"/>
                  </w:divBdr>
                  <w:divsChild>
                    <w:div w:id="1266114113">
                      <w:marLeft w:val="0"/>
                      <w:marRight w:val="0"/>
                      <w:marTop w:val="0"/>
                      <w:marBottom w:val="0"/>
                      <w:divBdr>
                        <w:top w:val="none" w:sz="0" w:space="0" w:color="auto"/>
                        <w:left w:val="none" w:sz="0" w:space="0" w:color="auto"/>
                        <w:bottom w:val="none" w:sz="0" w:space="0" w:color="auto"/>
                        <w:right w:val="none" w:sz="0" w:space="0" w:color="auto"/>
                      </w:divBdr>
                      <w:divsChild>
                        <w:div w:id="1173107050">
                          <w:marLeft w:val="0"/>
                          <w:marRight w:val="0"/>
                          <w:marTop w:val="0"/>
                          <w:marBottom w:val="0"/>
                          <w:divBdr>
                            <w:top w:val="none" w:sz="0" w:space="0" w:color="auto"/>
                            <w:left w:val="none" w:sz="0" w:space="0" w:color="auto"/>
                            <w:bottom w:val="none" w:sz="0" w:space="0" w:color="auto"/>
                            <w:right w:val="none" w:sz="0" w:space="0" w:color="auto"/>
                          </w:divBdr>
                          <w:divsChild>
                            <w:div w:id="1738742341">
                              <w:marLeft w:val="0"/>
                              <w:marRight w:val="0"/>
                              <w:marTop w:val="0"/>
                              <w:marBottom w:val="0"/>
                              <w:divBdr>
                                <w:top w:val="none" w:sz="0" w:space="0" w:color="auto"/>
                                <w:left w:val="none" w:sz="0" w:space="0" w:color="auto"/>
                                <w:bottom w:val="none" w:sz="0" w:space="0" w:color="auto"/>
                                <w:right w:val="none" w:sz="0" w:space="0" w:color="auto"/>
                              </w:divBdr>
                              <w:divsChild>
                                <w:div w:id="1071080835">
                                  <w:marLeft w:val="0"/>
                                  <w:marRight w:val="0"/>
                                  <w:marTop w:val="0"/>
                                  <w:marBottom w:val="0"/>
                                  <w:divBdr>
                                    <w:top w:val="none" w:sz="0" w:space="0" w:color="auto"/>
                                    <w:left w:val="none" w:sz="0" w:space="0" w:color="auto"/>
                                    <w:bottom w:val="none" w:sz="0" w:space="0" w:color="auto"/>
                                    <w:right w:val="none" w:sz="0" w:space="0" w:color="auto"/>
                                  </w:divBdr>
                                  <w:divsChild>
                                    <w:div w:id="719206626">
                                      <w:marLeft w:val="0"/>
                                      <w:marRight w:val="0"/>
                                      <w:marTop w:val="0"/>
                                      <w:marBottom w:val="0"/>
                                      <w:divBdr>
                                        <w:top w:val="none" w:sz="0" w:space="0" w:color="auto"/>
                                        <w:left w:val="none" w:sz="0" w:space="0" w:color="auto"/>
                                        <w:bottom w:val="none" w:sz="0" w:space="0" w:color="auto"/>
                                        <w:right w:val="none" w:sz="0" w:space="0" w:color="auto"/>
                                      </w:divBdr>
                                      <w:divsChild>
                                        <w:div w:id="1340890703">
                                          <w:marLeft w:val="0"/>
                                          <w:marRight w:val="0"/>
                                          <w:marTop w:val="0"/>
                                          <w:marBottom w:val="0"/>
                                          <w:divBdr>
                                            <w:top w:val="none" w:sz="0" w:space="0" w:color="auto"/>
                                            <w:left w:val="none" w:sz="0" w:space="0" w:color="auto"/>
                                            <w:bottom w:val="none" w:sz="0" w:space="0" w:color="auto"/>
                                            <w:right w:val="none" w:sz="0" w:space="0" w:color="auto"/>
                                          </w:divBdr>
                                          <w:divsChild>
                                            <w:div w:id="1013265964">
                                              <w:marLeft w:val="0"/>
                                              <w:marRight w:val="0"/>
                                              <w:marTop w:val="0"/>
                                              <w:marBottom w:val="0"/>
                                              <w:divBdr>
                                                <w:top w:val="none" w:sz="0" w:space="0" w:color="auto"/>
                                                <w:left w:val="none" w:sz="0" w:space="0" w:color="auto"/>
                                                <w:bottom w:val="none" w:sz="0" w:space="0" w:color="auto"/>
                                                <w:right w:val="none" w:sz="0" w:space="0" w:color="auto"/>
                                              </w:divBdr>
                                              <w:divsChild>
                                                <w:div w:id="1996571394">
                                                  <w:marLeft w:val="0"/>
                                                  <w:marRight w:val="0"/>
                                                  <w:marTop w:val="0"/>
                                                  <w:marBottom w:val="0"/>
                                                  <w:divBdr>
                                                    <w:top w:val="none" w:sz="0" w:space="0" w:color="auto"/>
                                                    <w:left w:val="none" w:sz="0" w:space="0" w:color="auto"/>
                                                    <w:bottom w:val="none" w:sz="0" w:space="0" w:color="auto"/>
                                                    <w:right w:val="none" w:sz="0" w:space="0" w:color="auto"/>
                                                  </w:divBdr>
                                                  <w:divsChild>
                                                    <w:div w:id="138111186">
                                                      <w:marLeft w:val="0"/>
                                                      <w:marRight w:val="0"/>
                                                      <w:marTop w:val="0"/>
                                                      <w:marBottom w:val="0"/>
                                                      <w:divBdr>
                                                        <w:top w:val="none" w:sz="0" w:space="0" w:color="auto"/>
                                                        <w:left w:val="none" w:sz="0" w:space="0" w:color="auto"/>
                                                        <w:bottom w:val="none" w:sz="0" w:space="0" w:color="auto"/>
                                                        <w:right w:val="none" w:sz="0" w:space="0" w:color="auto"/>
                                                      </w:divBdr>
                                                      <w:divsChild>
                                                        <w:div w:id="1022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212009">
      <w:bodyDiv w:val="1"/>
      <w:marLeft w:val="0"/>
      <w:marRight w:val="0"/>
      <w:marTop w:val="0"/>
      <w:marBottom w:val="0"/>
      <w:divBdr>
        <w:top w:val="none" w:sz="0" w:space="0" w:color="auto"/>
        <w:left w:val="none" w:sz="0" w:space="0" w:color="auto"/>
        <w:bottom w:val="none" w:sz="0" w:space="0" w:color="auto"/>
        <w:right w:val="none" w:sz="0" w:space="0" w:color="auto"/>
      </w:divBdr>
    </w:div>
    <w:div w:id="529536239">
      <w:bodyDiv w:val="1"/>
      <w:marLeft w:val="0"/>
      <w:marRight w:val="0"/>
      <w:marTop w:val="0"/>
      <w:marBottom w:val="0"/>
      <w:divBdr>
        <w:top w:val="none" w:sz="0" w:space="0" w:color="auto"/>
        <w:left w:val="none" w:sz="0" w:space="0" w:color="auto"/>
        <w:bottom w:val="none" w:sz="0" w:space="0" w:color="auto"/>
        <w:right w:val="none" w:sz="0" w:space="0" w:color="auto"/>
      </w:divBdr>
    </w:div>
    <w:div w:id="540360230">
      <w:bodyDiv w:val="1"/>
      <w:marLeft w:val="0"/>
      <w:marRight w:val="0"/>
      <w:marTop w:val="0"/>
      <w:marBottom w:val="0"/>
      <w:divBdr>
        <w:top w:val="none" w:sz="0" w:space="0" w:color="auto"/>
        <w:left w:val="none" w:sz="0" w:space="0" w:color="auto"/>
        <w:bottom w:val="none" w:sz="0" w:space="0" w:color="auto"/>
        <w:right w:val="none" w:sz="0" w:space="0" w:color="auto"/>
      </w:divBdr>
      <w:divsChild>
        <w:div w:id="289626122">
          <w:marLeft w:val="0"/>
          <w:marRight w:val="0"/>
          <w:marTop w:val="0"/>
          <w:marBottom w:val="0"/>
          <w:divBdr>
            <w:top w:val="none" w:sz="0" w:space="0" w:color="auto"/>
            <w:left w:val="none" w:sz="0" w:space="0" w:color="auto"/>
            <w:bottom w:val="none" w:sz="0" w:space="0" w:color="auto"/>
            <w:right w:val="none" w:sz="0" w:space="0" w:color="auto"/>
          </w:divBdr>
          <w:divsChild>
            <w:div w:id="608972984">
              <w:marLeft w:val="0"/>
              <w:marRight w:val="0"/>
              <w:marTop w:val="0"/>
              <w:marBottom w:val="0"/>
              <w:divBdr>
                <w:top w:val="none" w:sz="0" w:space="0" w:color="auto"/>
                <w:left w:val="none" w:sz="0" w:space="0" w:color="auto"/>
                <w:bottom w:val="none" w:sz="0" w:space="0" w:color="auto"/>
                <w:right w:val="none" w:sz="0" w:space="0" w:color="auto"/>
              </w:divBdr>
              <w:divsChild>
                <w:div w:id="976452284">
                  <w:marLeft w:val="0"/>
                  <w:marRight w:val="0"/>
                  <w:marTop w:val="0"/>
                  <w:marBottom w:val="0"/>
                  <w:divBdr>
                    <w:top w:val="none" w:sz="0" w:space="0" w:color="auto"/>
                    <w:left w:val="none" w:sz="0" w:space="0" w:color="auto"/>
                    <w:bottom w:val="none" w:sz="0" w:space="0" w:color="auto"/>
                    <w:right w:val="none" w:sz="0" w:space="0" w:color="auto"/>
                  </w:divBdr>
                  <w:divsChild>
                    <w:div w:id="2436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49889">
      <w:bodyDiv w:val="1"/>
      <w:marLeft w:val="0"/>
      <w:marRight w:val="0"/>
      <w:marTop w:val="0"/>
      <w:marBottom w:val="0"/>
      <w:divBdr>
        <w:top w:val="none" w:sz="0" w:space="0" w:color="auto"/>
        <w:left w:val="none" w:sz="0" w:space="0" w:color="auto"/>
        <w:bottom w:val="none" w:sz="0" w:space="0" w:color="auto"/>
        <w:right w:val="none" w:sz="0" w:space="0" w:color="auto"/>
      </w:divBdr>
      <w:divsChild>
        <w:div w:id="1035499966">
          <w:marLeft w:val="0"/>
          <w:marRight w:val="0"/>
          <w:marTop w:val="0"/>
          <w:marBottom w:val="0"/>
          <w:divBdr>
            <w:top w:val="none" w:sz="0" w:space="0" w:color="auto"/>
            <w:left w:val="none" w:sz="0" w:space="0" w:color="auto"/>
            <w:bottom w:val="none" w:sz="0" w:space="0" w:color="auto"/>
            <w:right w:val="none" w:sz="0" w:space="0" w:color="auto"/>
          </w:divBdr>
          <w:divsChild>
            <w:div w:id="120268647">
              <w:marLeft w:val="0"/>
              <w:marRight w:val="0"/>
              <w:marTop w:val="0"/>
              <w:marBottom w:val="0"/>
              <w:divBdr>
                <w:top w:val="none" w:sz="0" w:space="0" w:color="auto"/>
                <w:left w:val="none" w:sz="0" w:space="0" w:color="auto"/>
                <w:bottom w:val="none" w:sz="0" w:space="0" w:color="auto"/>
                <w:right w:val="none" w:sz="0" w:space="0" w:color="auto"/>
              </w:divBdr>
              <w:divsChild>
                <w:div w:id="1740783347">
                  <w:marLeft w:val="0"/>
                  <w:marRight w:val="0"/>
                  <w:marTop w:val="0"/>
                  <w:marBottom w:val="0"/>
                  <w:divBdr>
                    <w:top w:val="none" w:sz="0" w:space="0" w:color="auto"/>
                    <w:left w:val="none" w:sz="0" w:space="0" w:color="auto"/>
                    <w:bottom w:val="none" w:sz="0" w:space="0" w:color="auto"/>
                    <w:right w:val="none" w:sz="0" w:space="0" w:color="auto"/>
                  </w:divBdr>
                  <w:divsChild>
                    <w:div w:id="1358695985">
                      <w:marLeft w:val="0"/>
                      <w:marRight w:val="0"/>
                      <w:marTop w:val="0"/>
                      <w:marBottom w:val="0"/>
                      <w:divBdr>
                        <w:top w:val="none" w:sz="0" w:space="0" w:color="auto"/>
                        <w:left w:val="none" w:sz="0" w:space="0" w:color="auto"/>
                        <w:bottom w:val="none" w:sz="0" w:space="0" w:color="auto"/>
                        <w:right w:val="none" w:sz="0" w:space="0" w:color="auto"/>
                      </w:divBdr>
                      <w:divsChild>
                        <w:div w:id="263734436">
                          <w:marLeft w:val="0"/>
                          <w:marRight w:val="0"/>
                          <w:marTop w:val="0"/>
                          <w:marBottom w:val="0"/>
                          <w:divBdr>
                            <w:top w:val="none" w:sz="0" w:space="0" w:color="auto"/>
                            <w:left w:val="none" w:sz="0" w:space="0" w:color="auto"/>
                            <w:bottom w:val="none" w:sz="0" w:space="0" w:color="auto"/>
                            <w:right w:val="none" w:sz="0" w:space="0" w:color="auto"/>
                          </w:divBdr>
                          <w:divsChild>
                            <w:div w:id="605574344">
                              <w:marLeft w:val="0"/>
                              <w:marRight w:val="0"/>
                              <w:marTop w:val="0"/>
                              <w:marBottom w:val="0"/>
                              <w:divBdr>
                                <w:top w:val="none" w:sz="0" w:space="0" w:color="auto"/>
                                <w:left w:val="none" w:sz="0" w:space="0" w:color="auto"/>
                                <w:bottom w:val="none" w:sz="0" w:space="0" w:color="auto"/>
                                <w:right w:val="none" w:sz="0" w:space="0" w:color="auto"/>
                              </w:divBdr>
                              <w:divsChild>
                                <w:div w:id="1630089080">
                                  <w:marLeft w:val="0"/>
                                  <w:marRight w:val="0"/>
                                  <w:marTop w:val="0"/>
                                  <w:marBottom w:val="0"/>
                                  <w:divBdr>
                                    <w:top w:val="none" w:sz="0" w:space="0" w:color="auto"/>
                                    <w:left w:val="none" w:sz="0" w:space="0" w:color="auto"/>
                                    <w:bottom w:val="none" w:sz="0" w:space="0" w:color="auto"/>
                                    <w:right w:val="none" w:sz="0" w:space="0" w:color="auto"/>
                                  </w:divBdr>
                                  <w:divsChild>
                                    <w:div w:id="18982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17848">
      <w:bodyDiv w:val="1"/>
      <w:marLeft w:val="0"/>
      <w:marRight w:val="0"/>
      <w:marTop w:val="0"/>
      <w:marBottom w:val="0"/>
      <w:divBdr>
        <w:top w:val="none" w:sz="0" w:space="0" w:color="auto"/>
        <w:left w:val="none" w:sz="0" w:space="0" w:color="auto"/>
        <w:bottom w:val="none" w:sz="0" w:space="0" w:color="auto"/>
        <w:right w:val="none" w:sz="0" w:space="0" w:color="auto"/>
      </w:divBdr>
    </w:div>
    <w:div w:id="570584202">
      <w:bodyDiv w:val="1"/>
      <w:marLeft w:val="0"/>
      <w:marRight w:val="0"/>
      <w:marTop w:val="0"/>
      <w:marBottom w:val="0"/>
      <w:divBdr>
        <w:top w:val="none" w:sz="0" w:space="0" w:color="auto"/>
        <w:left w:val="none" w:sz="0" w:space="0" w:color="auto"/>
        <w:bottom w:val="none" w:sz="0" w:space="0" w:color="auto"/>
        <w:right w:val="none" w:sz="0" w:space="0" w:color="auto"/>
      </w:divBdr>
      <w:divsChild>
        <w:div w:id="1588151912">
          <w:marLeft w:val="0"/>
          <w:marRight w:val="0"/>
          <w:marTop w:val="0"/>
          <w:marBottom w:val="0"/>
          <w:divBdr>
            <w:top w:val="none" w:sz="0" w:space="0" w:color="auto"/>
            <w:left w:val="none" w:sz="0" w:space="0" w:color="auto"/>
            <w:bottom w:val="none" w:sz="0" w:space="0" w:color="auto"/>
            <w:right w:val="none" w:sz="0" w:space="0" w:color="auto"/>
          </w:divBdr>
          <w:divsChild>
            <w:div w:id="1003048808">
              <w:marLeft w:val="0"/>
              <w:marRight w:val="0"/>
              <w:marTop w:val="0"/>
              <w:marBottom w:val="0"/>
              <w:divBdr>
                <w:top w:val="none" w:sz="0" w:space="0" w:color="auto"/>
                <w:left w:val="none" w:sz="0" w:space="0" w:color="auto"/>
                <w:bottom w:val="none" w:sz="0" w:space="0" w:color="auto"/>
                <w:right w:val="none" w:sz="0" w:space="0" w:color="auto"/>
              </w:divBdr>
              <w:divsChild>
                <w:div w:id="55907754">
                  <w:marLeft w:val="0"/>
                  <w:marRight w:val="0"/>
                  <w:marTop w:val="0"/>
                  <w:marBottom w:val="0"/>
                  <w:divBdr>
                    <w:top w:val="none" w:sz="0" w:space="0" w:color="auto"/>
                    <w:left w:val="none" w:sz="0" w:space="0" w:color="auto"/>
                    <w:bottom w:val="none" w:sz="0" w:space="0" w:color="auto"/>
                    <w:right w:val="none" w:sz="0" w:space="0" w:color="auto"/>
                  </w:divBdr>
                  <w:divsChild>
                    <w:div w:id="19547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770940">
      <w:bodyDiv w:val="1"/>
      <w:marLeft w:val="0"/>
      <w:marRight w:val="0"/>
      <w:marTop w:val="0"/>
      <w:marBottom w:val="0"/>
      <w:divBdr>
        <w:top w:val="none" w:sz="0" w:space="0" w:color="auto"/>
        <w:left w:val="none" w:sz="0" w:space="0" w:color="auto"/>
        <w:bottom w:val="none" w:sz="0" w:space="0" w:color="auto"/>
        <w:right w:val="none" w:sz="0" w:space="0" w:color="auto"/>
      </w:divBdr>
    </w:div>
    <w:div w:id="590311150">
      <w:bodyDiv w:val="1"/>
      <w:marLeft w:val="0"/>
      <w:marRight w:val="0"/>
      <w:marTop w:val="0"/>
      <w:marBottom w:val="0"/>
      <w:divBdr>
        <w:top w:val="none" w:sz="0" w:space="0" w:color="auto"/>
        <w:left w:val="none" w:sz="0" w:space="0" w:color="auto"/>
        <w:bottom w:val="none" w:sz="0" w:space="0" w:color="auto"/>
        <w:right w:val="none" w:sz="0" w:space="0" w:color="auto"/>
      </w:divBdr>
    </w:div>
    <w:div w:id="596330038">
      <w:bodyDiv w:val="1"/>
      <w:marLeft w:val="0"/>
      <w:marRight w:val="0"/>
      <w:marTop w:val="0"/>
      <w:marBottom w:val="0"/>
      <w:divBdr>
        <w:top w:val="none" w:sz="0" w:space="0" w:color="auto"/>
        <w:left w:val="none" w:sz="0" w:space="0" w:color="auto"/>
        <w:bottom w:val="none" w:sz="0" w:space="0" w:color="auto"/>
        <w:right w:val="none" w:sz="0" w:space="0" w:color="auto"/>
      </w:divBdr>
      <w:divsChild>
        <w:div w:id="727144472">
          <w:marLeft w:val="0"/>
          <w:marRight w:val="0"/>
          <w:marTop w:val="0"/>
          <w:marBottom w:val="0"/>
          <w:divBdr>
            <w:top w:val="none" w:sz="0" w:space="0" w:color="auto"/>
            <w:left w:val="none" w:sz="0" w:space="0" w:color="auto"/>
            <w:bottom w:val="none" w:sz="0" w:space="0" w:color="auto"/>
            <w:right w:val="none" w:sz="0" w:space="0" w:color="auto"/>
          </w:divBdr>
        </w:div>
      </w:divsChild>
    </w:div>
    <w:div w:id="600601308">
      <w:bodyDiv w:val="1"/>
      <w:marLeft w:val="0"/>
      <w:marRight w:val="0"/>
      <w:marTop w:val="0"/>
      <w:marBottom w:val="0"/>
      <w:divBdr>
        <w:top w:val="none" w:sz="0" w:space="0" w:color="auto"/>
        <w:left w:val="none" w:sz="0" w:space="0" w:color="auto"/>
        <w:bottom w:val="none" w:sz="0" w:space="0" w:color="auto"/>
        <w:right w:val="none" w:sz="0" w:space="0" w:color="auto"/>
      </w:divBdr>
      <w:divsChild>
        <w:div w:id="934433929">
          <w:marLeft w:val="0"/>
          <w:marRight w:val="0"/>
          <w:marTop w:val="0"/>
          <w:marBottom w:val="0"/>
          <w:divBdr>
            <w:top w:val="none" w:sz="0" w:space="0" w:color="auto"/>
            <w:left w:val="none" w:sz="0" w:space="0" w:color="auto"/>
            <w:bottom w:val="none" w:sz="0" w:space="0" w:color="auto"/>
            <w:right w:val="none" w:sz="0" w:space="0" w:color="auto"/>
          </w:divBdr>
          <w:divsChild>
            <w:div w:id="2136946730">
              <w:marLeft w:val="0"/>
              <w:marRight w:val="0"/>
              <w:marTop w:val="0"/>
              <w:marBottom w:val="0"/>
              <w:divBdr>
                <w:top w:val="none" w:sz="0" w:space="0" w:color="auto"/>
                <w:left w:val="none" w:sz="0" w:space="0" w:color="auto"/>
                <w:bottom w:val="none" w:sz="0" w:space="0" w:color="auto"/>
                <w:right w:val="none" w:sz="0" w:space="0" w:color="auto"/>
              </w:divBdr>
              <w:divsChild>
                <w:div w:id="992609357">
                  <w:marLeft w:val="0"/>
                  <w:marRight w:val="0"/>
                  <w:marTop w:val="0"/>
                  <w:marBottom w:val="0"/>
                  <w:divBdr>
                    <w:top w:val="none" w:sz="0" w:space="0" w:color="auto"/>
                    <w:left w:val="none" w:sz="0" w:space="0" w:color="auto"/>
                    <w:bottom w:val="none" w:sz="0" w:space="0" w:color="auto"/>
                    <w:right w:val="none" w:sz="0" w:space="0" w:color="auto"/>
                  </w:divBdr>
                  <w:divsChild>
                    <w:div w:id="27531447">
                      <w:marLeft w:val="0"/>
                      <w:marRight w:val="0"/>
                      <w:marTop w:val="0"/>
                      <w:marBottom w:val="0"/>
                      <w:divBdr>
                        <w:top w:val="none" w:sz="0" w:space="0" w:color="auto"/>
                        <w:left w:val="none" w:sz="0" w:space="0" w:color="auto"/>
                        <w:bottom w:val="none" w:sz="0" w:space="0" w:color="auto"/>
                        <w:right w:val="none" w:sz="0" w:space="0" w:color="auto"/>
                      </w:divBdr>
                      <w:divsChild>
                        <w:div w:id="612635758">
                          <w:marLeft w:val="0"/>
                          <w:marRight w:val="0"/>
                          <w:marTop w:val="0"/>
                          <w:marBottom w:val="0"/>
                          <w:divBdr>
                            <w:top w:val="none" w:sz="0" w:space="0" w:color="auto"/>
                            <w:left w:val="none" w:sz="0" w:space="0" w:color="auto"/>
                            <w:bottom w:val="none" w:sz="0" w:space="0" w:color="auto"/>
                            <w:right w:val="none" w:sz="0" w:space="0" w:color="auto"/>
                          </w:divBdr>
                          <w:divsChild>
                            <w:div w:id="1802916594">
                              <w:marLeft w:val="0"/>
                              <w:marRight w:val="0"/>
                              <w:marTop w:val="0"/>
                              <w:marBottom w:val="0"/>
                              <w:divBdr>
                                <w:top w:val="none" w:sz="0" w:space="0" w:color="auto"/>
                                <w:left w:val="none" w:sz="0" w:space="0" w:color="auto"/>
                                <w:bottom w:val="none" w:sz="0" w:space="0" w:color="auto"/>
                                <w:right w:val="none" w:sz="0" w:space="0" w:color="auto"/>
                              </w:divBdr>
                              <w:divsChild>
                                <w:div w:id="8988377">
                                  <w:marLeft w:val="0"/>
                                  <w:marRight w:val="0"/>
                                  <w:marTop w:val="0"/>
                                  <w:marBottom w:val="0"/>
                                  <w:divBdr>
                                    <w:top w:val="none" w:sz="0" w:space="0" w:color="auto"/>
                                    <w:left w:val="none" w:sz="0" w:space="0" w:color="auto"/>
                                    <w:bottom w:val="none" w:sz="0" w:space="0" w:color="auto"/>
                                    <w:right w:val="none" w:sz="0" w:space="0" w:color="auto"/>
                                  </w:divBdr>
                                  <w:divsChild>
                                    <w:div w:id="1904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20134">
                          <w:marLeft w:val="0"/>
                          <w:marRight w:val="0"/>
                          <w:marTop w:val="0"/>
                          <w:marBottom w:val="0"/>
                          <w:divBdr>
                            <w:top w:val="none" w:sz="0" w:space="0" w:color="auto"/>
                            <w:left w:val="none" w:sz="0" w:space="0" w:color="auto"/>
                            <w:bottom w:val="none" w:sz="0" w:space="0" w:color="auto"/>
                            <w:right w:val="none" w:sz="0" w:space="0" w:color="auto"/>
                          </w:divBdr>
                          <w:divsChild>
                            <w:div w:id="1331563444">
                              <w:marLeft w:val="0"/>
                              <w:marRight w:val="0"/>
                              <w:marTop w:val="0"/>
                              <w:marBottom w:val="0"/>
                              <w:divBdr>
                                <w:top w:val="none" w:sz="0" w:space="0" w:color="auto"/>
                                <w:left w:val="none" w:sz="0" w:space="0" w:color="auto"/>
                                <w:bottom w:val="none" w:sz="0" w:space="0" w:color="auto"/>
                                <w:right w:val="none" w:sz="0" w:space="0" w:color="auto"/>
                              </w:divBdr>
                              <w:divsChild>
                                <w:div w:id="11714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251431">
      <w:bodyDiv w:val="1"/>
      <w:marLeft w:val="0"/>
      <w:marRight w:val="0"/>
      <w:marTop w:val="0"/>
      <w:marBottom w:val="0"/>
      <w:divBdr>
        <w:top w:val="none" w:sz="0" w:space="0" w:color="auto"/>
        <w:left w:val="none" w:sz="0" w:space="0" w:color="auto"/>
        <w:bottom w:val="none" w:sz="0" w:space="0" w:color="auto"/>
        <w:right w:val="none" w:sz="0" w:space="0" w:color="auto"/>
      </w:divBdr>
      <w:divsChild>
        <w:div w:id="164175111">
          <w:marLeft w:val="0"/>
          <w:marRight w:val="0"/>
          <w:marTop w:val="0"/>
          <w:marBottom w:val="0"/>
          <w:divBdr>
            <w:top w:val="none" w:sz="0" w:space="0" w:color="auto"/>
            <w:left w:val="none" w:sz="0" w:space="0" w:color="auto"/>
            <w:bottom w:val="none" w:sz="0" w:space="0" w:color="auto"/>
            <w:right w:val="none" w:sz="0" w:space="0" w:color="auto"/>
          </w:divBdr>
          <w:divsChild>
            <w:div w:id="1532722258">
              <w:marLeft w:val="0"/>
              <w:marRight w:val="0"/>
              <w:marTop w:val="0"/>
              <w:marBottom w:val="0"/>
              <w:divBdr>
                <w:top w:val="none" w:sz="0" w:space="0" w:color="auto"/>
                <w:left w:val="none" w:sz="0" w:space="0" w:color="auto"/>
                <w:bottom w:val="none" w:sz="0" w:space="0" w:color="auto"/>
                <w:right w:val="none" w:sz="0" w:space="0" w:color="auto"/>
              </w:divBdr>
              <w:divsChild>
                <w:div w:id="3434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499">
          <w:marLeft w:val="0"/>
          <w:marRight w:val="0"/>
          <w:marTop w:val="0"/>
          <w:marBottom w:val="0"/>
          <w:divBdr>
            <w:top w:val="none" w:sz="0" w:space="0" w:color="auto"/>
            <w:left w:val="none" w:sz="0" w:space="0" w:color="auto"/>
            <w:bottom w:val="none" w:sz="0" w:space="0" w:color="auto"/>
            <w:right w:val="none" w:sz="0" w:space="0" w:color="auto"/>
          </w:divBdr>
          <w:divsChild>
            <w:div w:id="1674719146">
              <w:marLeft w:val="0"/>
              <w:marRight w:val="0"/>
              <w:marTop w:val="0"/>
              <w:marBottom w:val="0"/>
              <w:divBdr>
                <w:top w:val="none" w:sz="0" w:space="0" w:color="auto"/>
                <w:left w:val="none" w:sz="0" w:space="0" w:color="auto"/>
                <w:bottom w:val="none" w:sz="0" w:space="0" w:color="auto"/>
                <w:right w:val="none" w:sz="0" w:space="0" w:color="auto"/>
              </w:divBdr>
              <w:divsChild>
                <w:div w:id="1298611410">
                  <w:marLeft w:val="0"/>
                  <w:marRight w:val="0"/>
                  <w:marTop w:val="0"/>
                  <w:marBottom w:val="0"/>
                  <w:divBdr>
                    <w:top w:val="none" w:sz="0" w:space="0" w:color="auto"/>
                    <w:left w:val="none" w:sz="0" w:space="0" w:color="auto"/>
                    <w:bottom w:val="none" w:sz="0" w:space="0" w:color="auto"/>
                    <w:right w:val="none" w:sz="0" w:space="0" w:color="auto"/>
                  </w:divBdr>
                  <w:divsChild>
                    <w:div w:id="2047481926">
                      <w:marLeft w:val="0"/>
                      <w:marRight w:val="0"/>
                      <w:marTop w:val="0"/>
                      <w:marBottom w:val="0"/>
                      <w:divBdr>
                        <w:top w:val="none" w:sz="0" w:space="0" w:color="auto"/>
                        <w:left w:val="none" w:sz="0" w:space="0" w:color="auto"/>
                        <w:bottom w:val="none" w:sz="0" w:space="0" w:color="auto"/>
                        <w:right w:val="none" w:sz="0" w:space="0" w:color="auto"/>
                      </w:divBdr>
                      <w:divsChild>
                        <w:div w:id="521286629">
                          <w:marLeft w:val="0"/>
                          <w:marRight w:val="0"/>
                          <w:marTop w:val="0"/>
                          <w:marBottom w:val="0"/>
                          <w:divBdr>
                            <w:top w:val="none" w:sz="0" w:space="0" w:color="auto"/>
                            <w:left w:val="none" w:sz="0" w:space="0" w:color="auto"/>
                            <w:bottom w:val="none" w:sz="0" w:space="0" w:color="auto"/>
                            <w:right w:val="none" w:sz="0" w:space="0" w:color="auto"/>
                          </w:divBdr>
                          <w:divsChild>
                            <w:div w:id="738744253">
                              <w:marLeft w:val="0"/>
                              <w:marRight w:val="0"/>
                              <w:marTop w:val="0"/>
                              <w:marBottom w:val="0"/>
                              <w:divBdr>
                                <w:top w:val="none" w:sz="0" w:space="0" w:color="auto"/>
                                <w:left w:val="none" w:sz="0" w:space="0" w:color="auto"/>
                                <w:bottom w:val="none" w:sz="0" w:space="0" w:color="auto"/>
                                <w:right w:val="none" w:sz="0" w:space="0" w:color="auto"/>
                              </w:divBdr>
                              <w:divsChild>
                                <w:div w:id="2134132942">
                                  <w:marLeft w:val="0"/>
                                  <w:marRight w:val="0"/>
                                  <w:marTop w:val="0"/>
                                  <w:marBottom w:val="0"/>
                                  <w:divBdr>
                                    <w:top w:val="none" w:sz="0" w:space="0" w:color="auto"/>
                                    <w:left w:val="none" w:sz="0" w:space="0" w:color="auto"/>
                                    <w:bottom w:val="none" w:sz="0" w:space="0" w:color="auto"/>
                                    <w:right w:val="none" w:sz="0" w:space="0" w:color="auto"/>
                                  </w:divBdr>
                                  <w:divsChild>
                                    <w:div w:id="441997365">
                                      <w:marLeft w:val="0"/>
                                      <w:marRight w:val="0"/>
                                      <w:marTop w:val="0"/>
                                      <w:marBottom w:val="0"/>
                                      <w:divBdr>
                                        <w:top w:val="none" w:sz="0" w:space="0" w:color="auto"/>
                                        <w:left w:val="none" w:sz="0" w:space="0" w:color="auto"/>
                                        <w:bottom w:val="none" w:sz="0" w:space="0" w:color="auto"/>
                                        <w:right w:val="none" w:sz="0" w:space="0" w:color="auto"/>
                                      </w:divBdr>
                                      <w:divsChild>
                                        <w:div w:id="1170677646">
                                          <w:marLeft w:val="0"/>
                                          <w:marRight w:val="0"/>
                                          <w:marTop w:val="0"/>
                                          <w:marBottom w:val="0"/>
                                          <w:divBdr>
                                            <w:top w:val="none" w:sz="0" w:space="0" w:color="auto"/>
                                            <w:left w:val="none" w:sz="0" w:space="0" w:color="auto"/>
                                            <w:bottom w:val="none" w:sz="0" w:space="0" w:color="auto"/>
                                            <w:right w:val="none" w:sz="0" w:space="0" w:color="auto"/>
                                          </w:divBdr>
                                          <w:divsChild>
                                            <w:div w:id="981694347">
                                              <w:marLeft w:val="0"/>
                                              <w:marRight w:val="0"/>
                                              <w:marTop w:val="0"/>
                                              <w:marBottom w:val="0"/>
                                              <w:divBdr>
                                                <w:top w:val="none" w:sz="0" w:space="0" w:color="auto"/>
                                                <w:left w:val="none" w:sz="0" w:space="0" w:color="auto"/>
                                                <w:bottom w:val="none" w:sz="0" w:space="0" w:color="auto"/>
                                                <w:right w:val="none" w:sz="0" w:space="0" w:color="auto"/>
                                              </w:divBdr>
                                              <w:divsChild>
                                                <w:div w:id="1454984325">
                                                  <w:marLeft w:val="0"/>
                                                  <w:marRight w:val="0"/>
                                                  <w:marTop w:val="0"/>
                                                  <w:marBottom w:val="0"/>
                                                  <w:divBdr>
                                                    <w:top w:val="none" w:sz="0" w:space="0" w:color="auto"/>
                                                    <w:left w:val="none" w:sz="0" w:space="0" w:color="auto"/>
                                                    <w:bottom w:val="none" w:sz="0" w:space="0" w:color="auto"/>
                                                    <w:right w:val="none" w:sz="0" w:space="0" w:color="auto"/>
                                                  </w:divBdr>
                                                  <w:divsChild>
                                                    <w:div w:id="2073429702">
                                                      <w:marLeft w:val="0"/>
                                                      <w:marRight w:val="0"/>
                                                      <w:marTop w:val="0"/>
                                                      <w:marBottom w:val="0"/>
                                                      <w:divBdr>
                                                        <w:top w:val="none" w:sz="0" w:space="0" w:color="auto"/>
                                                        <w:left w:val="none" w:sz="0" w:space="0" w:color="auto"/>
                                                        <w:bottom w:val="none" w:sz="0" w:space="0" w:color="auto"/>
                                                        <w:right w:val="none" w:sz="0" w:space="0" w:color="auto"/>
                                                      </w:divBdr>
                                                      <w:divsChild>
                                                        <w:div w:id="9454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8895339">
      <w:bodyDiv w:val="1"/>
      <w:marLeft w:val="0"/>
      <w:marRight w:val="0"/>
      <w:marTop w:val="0"/>
      <w:marBottom w:val="0"/>
      <w:divBdr>
        <w:top w:val="none" w:sz="0" w:space="0" w:color="auto"/>
        <w:left w:val="none" w:sz="0" w:space="0" w:color="auto"/>
        <w:bottom w:val="none" w:sz="0" w:space="0" w:color="auto"/>
        <w:right w:val="none" w:sz="0" w:space="0" w:color="auto"/>
      </w:divBdr>
    </w:div>
    <w:div w:id="642197892">
      <w:bodyDiv w:val="1"/>
      <w:marLeft w:val="0"/>
      <w:marRight w:val="0"/>
      <w:marTop w:val="0"/>
      <w:marBottom w:val="0"/>
      <w:divBdr>
        <w:top w:val="none" w:sz="0" w:space="0" w:color="auto"/>
        <w:left w:val="none" w:sz="0" w:space="0" w:color="auto"/>
        <w:bottom w:val="none" w:sz="0" w:space="0" w:color="auto"/>
        <w:right w:val="none" w:sz="0" w:space="0" w:color="auto"/>
      </w:divBdr>
    </w:div>
    <w:div w:id="642468582">
      <w:bodyDiv w:val="1"/>
      <w:marLeft w:val="0"/>
      <w:marRight w:val="0"/>
      <w:marTop w:val="0"/>
      <w:marBottom w:val="0"/>
      <w:divBdr>
        <w:top w:val="none" w:sz="0" w:space="0" w:color="auto"/>
        <w:left w:val="none" w:sz="0" w:space="0" w:color="auto"/>
        <w:bottom w:val="none" w:sz="0" w:space="0" w:color="auto"/>
        <w:right w:val="none" w:sz="0" w:space="0" w:color="auto"/>
      </w:divBdr>
    </w:div>
    <w:div w:id="671566683">
      <w:bodyDiv w:val="1"/>
      <w:marLeft w:val="0"/>
      <w:marRight w:val="0"/>
      <w:marTop w:val="0"/>
      <w:marBottom w:val="0"/>
      <w:divBdr>
        <w:top w:val="none" w:sz="0" w:space="0" w:color="auto"/>
        <w:left w:val="none" w:sz="0" w:space="0" w:color="auto"/>
        <w:bottom w:val="none" w:sz="0" w:space="0" w:color="auto"/>
        <w:right w:val="none" w:sz="0" w:space="0" w:color="auto"/>
      </w:divBdr>
      <w:divsChild>
        <w:div w:id="331487955">
          <w:marLeft w:val="0"/>
          <w:marRight w:val="0"/>
          <w:marTop w:val="0"/>
          <w:marBottom w:val="0"/>
          <w:divBdr>
            <w:top w:val="none" w:sz="0" w:space="0" w:color="auto"/>
            <w:left w:val="none" w:sz="0" w:space="0" w:color="auto"/>
            <w:bottom w:val="none" w:sz="0" w:space="0" w:color="auto"/>
            <w:right w:val="none" w:sz="0" w:space="0" w:color="auto"/>
          </w:divBdr>
        </w:div>
      </w:divsChild>
    </w:div>
    <w:div w:id="679159745">
      <w:bodyDiv w:val="1"/>
      <w:marLeft w:val="0"/>
      <w:marRight w:val="0"/>
      <w:marTop w:val="0"/>
      <w:marBottom w:val="0"/>
      <w:divBdr>
        <w:top w:val="none" w:sz="0" w:space="0" w:color="auto"/>
        <w:left w:val="none" w:sz="0" w:space="0" w:color="auto"/>
        <w:bottom w:val="none" w:sz="0" w:space="0" w:color="auto"/>
        <w:right w:val="none" w:sz="0" w:space="0" w:color="auto"/>
      </w:divBdr>
    </w:div>
    <w:div w:id="682559063">
      <w:bodyDiv w:val="1"/>
      <w:marLeft w:val="0"/>
      <w:marRight w:val="0"/>
      <w:marTop w:val="0"/>
      <w:marBottom w:val="0"/>
      <w:divBdr>
        <w:top w:val="none" w:sz="0" w:space="0" w:color="auto"/>
        <w:left w:val="none" w:sz="0" w:space="0" w:color="auto"/>
        <w:bottom w:val="none" w:sz="0" w:space="0" w:color="auto"/>
        <w:right w:val="none" w:sz="0" w:space="0" w:color="auto"/>
      </w:divBdr>
      <w:divsChild>
        <w:div w:id="1539394136">
          <w:marLeft w:val="0"/>
          <w:marRight w:val="0"/>
          <w:marTop w:val="0"/>
          <w:marBottom w:val="0"/>
          <w:divBdr>
            <w:top w:val="none" w:sz="0" w:space="0" w:color="auto"/>
            <w:left w:val="none" w:sz="0" w:space="0" w:color="auto"/>
            <w:bottom w:val="none" w:sz="0" w:space="0" w:color="auto"/>
            <w:right w:val="none" w:sz="0" w:space="0" w:color="auto"/>
          </w:divBdr>
          <w:divsChild>
            <w:div w:id="2136484883">
              <w:marLeft w:val="0"/>
              <w:marRight w:val="0"/>
              <w:marTop w:val="0"/>
              <w:marBottom w:val="0"/>
              <w:divBdr>
                <w:top w:val="none" w:sz="0" w:space="0" w:color="auto"/>
                <w:left w:val="none" w:sz="0" w:space="0" w:color="auto"/>
                <w:bottom w:val="none" w:sz="0" w:space="0" w:color="auto"/>
                <w:right w:val="none" w:sz="0" w:space="0" w:color="auto"/>
              </w:divBdr>
              <w:divsChild>
                <w:div w:id="1837527121">
                  <w:marLeft w:val="0"/>
                  <w:marRight w:val="0"/>
                  <w:marTop w:val="0"/>
                  <w:marBottom w:val="0"/>
                  <w:divBdr>
                    <w:top w:val="none" w:sz="0" w:space="0" w:color="auto"/>
                    <w:left w:val="none" w:sz="0" w:space="0" w:color="auto"/>
                    <w:bottom w:val="none" w:sz="0" w:space="0" w:color="auto"/>
                    <w:right w:val="none" w:sz="0" w:space="0" w:color="auto"/>
                  </w:divBdr>
                  <w:divsChild>
                    <w:div w:id="2891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00220">
      <w:bodyDiv w:val="1"/>
      <w:marLeft w:val="0"/>
      <w:marRight w:val="0"/>
      <w:marTop w:val="0"/>
      <w:marBottom w:val="0"/>
      <w:divBdr>
        <w:top w:val="none" w:sz="0" w:space="0" w:color="auto"/>
        <w:left w:val="none" w:sz="0" w:space="0" w:color="auto"/>
        <w:bottom w:val="none" w:sz="0" w:space="0" w:color="auto"/>
        <w:right w:val="none" w:sz="0" w:space="0" w:color="auto"/>
      </w:divBdr>
    </w:div>
    <w:div w:id="701982229">
      <w:bodyDiv w:val="1"/>
      <w:marLeft w:val="0"/>
      <w:marRight w:val="0"/>
      <w:marTop w:val="0"/>
      <w:marBottom w:val="0"/>
      <w:divBdr>
        <w:top w:val="none" w:sz="0" w:space="0" w:color="auto"/>
        <w:left w:val="none" w:sz="0" w:space="0" w:color="auto"/>
        <w:bottom w:val="none" w:sz="0" w:space="0" w:color="auto"/>
        <w:right w:val="none" w:sz="0" w:space="0" w:color="auto"/>
      </w:divBdr>
    </w:div>
    <w:div w:id="704906854">
      <w:bodyDiv w:val="1"/>
      <w:marLeft w:val="0"/>
      <w:marRight w:val="0"/>
      <w:marTop w:val="0"/>
      <w:marBottom w:val="0"/>
      <w:divBdr>
        <w:top w:val="none" w:sz="0" w:space="0" w:color="auto"/>
        <w:left w:val="none" w:sz="0" w:space="0" w:color="auto"/>
        <w:bottom w:val="none" w:sz="0" w:space="0" w:color="auto"/>
        <w:right w:val="none" w:sz="0" w:space="0" w:color="auto"/>
      </w:divBdr>
    </w:div>
    <w:div w:id="705955423">
      <w:bodyDiv w:val="1"/>
      <w:marLeft w:val="0"/>
      <w:marRight w:val="0"/>
      <w:marTop w:val="0"/>
      <w:marBottom w:val="0"/>
      <w:divBdr>
        <w:top w:val="none" w:sz="0" w:space="0" w:color="auto"/>
        <w:left w:val="none" w:sz="0" w:space="0" w:color="auto"/>
        <w:bottom w:val="none" w:sz="0" w:space="0" w:color="auto"/>
        <w:right w:val="none" w:sz="0" w:space="0" w:color="auto"/>
      </w:divBdr>
      <w:divsChild>
        <w:div w:id="1331251583">
          <w:marLeft w:val="0"/>
          <w:marRight w:val="0"/>
          <w:marTop w:val="0"/>
          <w:marBottom w:val="0"/>
          <w:divBdr>
            <w:top w:val="none" w:sz="0" w:space="0" w:color="auto"/>
            <w:left w:val="none" w:sz="0" w:space="0" w:color="auto"/>
            <w:bottom w:val="none" w:sz="0" w:space="0" w:color="auto"/>
            <w:right w:val="none" w:sz="0" w:space="0" w:color="auto"/>
          </w:divBdr>
          <w:divsChild>
            <w:div w:id="388966041">
              <w:marLeft w:val="0"/>
              <w:marRight w:val="0"/>
              <w:marTop w:val="0"/>
              <w:marBottom w:val="0"/>
              <w:divBdr>
                <w:top w:val="none" w:sz="0" w:space="0" w:color="auto"/>
                <w:left w:val="none" w:sz="0" w:space="0" w:color="auto"/>
                <w:bottom w:val="none" w:sz="0" w:space="0" w:color="auto"/>
                <w:right w:val="none" w:sz="0" w:space="0" w:color="auto"/>
              </w:divBdr>
              <w:divsChild>
                <w:div w:id="541096335">
                  <w:marLeft w:val="0"/>
                  <w:marRight w:val="0"/>
                  <w:marTop w:val="0"/>
                  <w:marBottom w:val="0"/>
                  <w:divBdr>
                    <w:top w:val="none" w:sz="0" w:space="0" w:color="auto"/>
                    <w:left w:val="none" w:sz="0" w:space="0" w:color="auto"/>
                    <w:bottom w:val="none" w:sz="0" w:space="0" w:color="auto"/>
                    <w:right w:val="none" w:sz="0" w:space="0" w:color="auto"/>
                  </w:divBdr>
                  <w:divsChild>
                    <w:div w:id="1568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57580">
      <w:bodyDiv w:val="1"/>
      <w:marLeft w:val="0"/>
      <w:marRight w:val="0"/>
      <w:marTop w:val="0"/>
      <w:marBottom w:val="0"/>
      <w:divBdr>
        <w:top w:val="none" w:sz="0" w:space="0" w:color="auto"/>
        <w:left w:val="none" w:sz="0" w:space="0" w:color="auto"/>
        <w:bottom w:val="none" w:sz="0" w:space="0" w:color="auto"/>
        <w:right w:val="none" w:sz="0" w:space="0" w:color="auto"/>
      </w:divBdr>
      <w:divsChild>
        <w:div w:id="835730444">
          <w:marLeft w:val="0"/>
          <w:marRight w:val="0"/>
          <w:marTop w:val="0"/>
          <w:marBottom w:val="0"/>
          <w:divBdr>
            <w:top w:val="none" w:sz="0" w:space="0" w:color="auto"/>
            <w:left w:val="none" w:sz="0" w:space="0" w:color="auto"/>
            <w:bottom w:val="none" w:sz="0" w:space="0" w:color="auto"/>
            <w:right w:val="none" w:sz="0" w:space="0" w:color="auto"/>
          </w:divBdr>
        </w:div>
      </w:divsChild>
    </w:div>
    <w:div w:id="716590585">
      <w:bodyDiv w:val="1"/>
      <w:marLeft w:val="0"/>
      <w:marRight w:val="0"/>
      <w:marTop w:val="0"/>
      <w:marBottom w:val="0"/>
      <w:divBdr>
        <w:top w:val="none" w:sz="0" w:space="0" w:color="auto"/>
        <w:left w:val="none" w:sz="0" w:space="0" w:color="auto"/>
        <w:bottom w:val="none" w:sz="0" w:space="0" w:color="auto"/>
        <w:right w:val="none" w:sz="0" w:space="0" w:color="auto"/>
      </w:divBdr>
      <w:divsChild>
        <w:div w:id="390348928">
          <w:marLeft w:val="0"/>
          <w:marRight w:val="0"/>
          <w:marTop w:val="0"/>
          <w:marBottom w:val="0"/>
          <w:divBdr>
            <w:top w:val="none" w:sz="0" w:space="0" w:color="auto"/>
            <w:left w:val="none" w:sz="0" w:space="0" w:color="auto"/>
            <w:bottom w:val="none" w:sz="0" w:space="0" w:color="auto"/>
            <w:right w:val="none" w:sz="0" w:space="0" w:color="auto"/>
          </w:divBdr>
          <w:divsChild>
            <w:div w:id="937565500">
              <w:marLeft w:val="0"/>
              <w:marRight w:val="0"/>
              <w:marTop w:val="0"/>
              <w:marBottom w:val="0"/>
              <w:divBdr>
                <w:top w:val="none" w:sz="0" w:space="0" w:color="auto"/>
                <w:left w:val="none" w:sz="0" w:space="0" w:color="auto"/>
                <w:bottom w:val="none" w:sz="0" w:space="0" w:color="auto"/>
                <w:right w:val="none" w:sz="0" w:space="0" w:color="auto"/>
              </w:divBdr>
              <w:divsChild>
                <w:div w:id="744883262">
                  <w:marLeft w:val="0"/>
                  <w:marRight w:val="0"/>
                  <w:marTop w:val="0"/>
                  <w:marBottom w:val="0"/>
                  <w:divBdr>
                    <w:top w:val="none" w:sz="0" w:space="0" w:color="auto"/>
                    <w:left w:val="none" w:sz="0" w:space="0" w:color="auto"/>
                    <w:bottom w:val="none" w:sz="0" w:space="0" w:color="auto"/>
                    <w:right w:val="none" w:sz="0" w:space="0" w:color="auto"/>
                  </w:divBdr>
                  <w:divsChild>
                    <w:div w:id="376516412">
                      <w:marLeft w:val="0"/>
                      <w:marRight w:val="0"/>
                      <w:marTop w:val="0"/>
                      <w:marBottom w:val="0"/>
                      <w:divBdr>
                        <w:top w:val="none" w:sz="0" w:space="0" w:color="auto"/>
                        <w:left w:val="none" w:sz="0" w:space="0" w:color="auto"/>
                        <w:bottom w:val="none" w:sz="0" w:space="0" w:color="auto"/>
                        <w:right w:val="none" w:sz="0" w:space="0" w:color="auto"/>
                      </w:divBdr>
                      <w:divsChild>
                        <w:div w:id="85461257">
                          <w:marLeft w:val="0"/>
                          <w:marRight w:val="0"/>
                          <w:marTop w:val="0"/>
                          <w:marBottom w:val="0"/>
                          <w:divBdr>
                            <w:top w:val="none" w:sz="0" w:space="0" w:color="auto"/>
                            <w:left w:val="none" w:sz="0" w:space="0" w:color="auto"/>
                            <w:bottom w:val="none" w:sz="0" w:space="0" w:color="auto"/>
                            <w:right w:val="none" w:sz="0" w:space="0" w:color="auto"/>
                          </w:divBdr>
                          <w:divsChild>
                            <w:div w:id="1774596526">
                              <w:marLeft w:val="0"/>
                              <w:marRight w:val="0"/>
                              <w:marTop w:val="0"/>
                              <w:marBottom w:val="0"/>
                              <w:divBdr>
                                <w:top w:val="none" w:sz="0" w:space="0" w:color="auto"/>
                                <w:left w:val="none" w:sz="0" w:space="0" w:color="auto"/>
                                <w:bottom w:val="none" w:sz="0" w:space="0" w:color="auto"/>
                                <w:right w:val="none" w:sz="0" w:space="0" w:color="auto"/>
                              </w:divBdr>
                              <w:divsChild>
                                <w:div w:id="1477576103">
                                  <w:marLeft w:val="0"/>
                                  <w:marRight w:val="0"/>
                                  <w:marTop w:val="0"/>
                                  <w:marBottom w:val="0"/>
                                  <w:divBdr>
                                    <w:top w:val="none" w:sz="0" w:space="0" w:color="auto"/>
                                    <w:left w:val="none" w:sz="0" w:space="0" w:color="auto"/>
                                    <w:bottom w:val="none" w:sz="0" w:space="0" w:color="auto"/>
                                    <w:right w:val="none" w:sz="0" w:space="0" w:color="auto"/>
                                  </w:divBdr>
                                  <w:divsChild>
                                    <w:div w:id="652370046">
                                      <w:marLeft w:val="0"/>
                                      <w:marRight w:val="0"/>
                                      <w:marTop w:val="0"/>
                                      <w:marBottom w:val="0"/>
                                      <w:divBdr>
                                        <w:top w:val="none" w:sz="0" w:space="0" w:color="auto"/>
                                        <w:left w:val="none" w:sz="0" w:space="0" w:color="auto"/>
                                        <w:bottom w:val="none" w:sz="0" w:space="0" w:color="auto"/>
                                        <w:right w:val="none" w:sz="0" w:space="0" w:color="auto"/>
                                      </w:divBdr>
                                      <w:divsChild>
                                        <w:div w:id="2113547698">
                                          <w:marLeft w:val="0"/>
                                          <w:marRight w:val="0"/>
                                          <w:marTop w:val="0"/>
                                          <w:marBottom w:val="0"/>
                                          <w:divBdr>
                                            <w:top w:val="none" w:sz="0" w:space="0" w:color="auto"/>
                                            <w:left w:val="none" w:sz="0" w:space="0" w:color="auto"/>
                                            <w:bottom w:val="none" w:sz="0" w:space="0" w:color="auto"/>
                                            <w:right w:val="none" w:sz="0" w:space="0" w:color="auto"/>
                                          </w:divBdr>
                                          <w:divsChild>
                                            <w:div w:id="693070658">
                                              <w:marLeft w:val="0"/>
                                              <w:marRight w:val="0"/>
                                              <w:marTop w:val="0"/>
                                              <w:marBottom w:val="0"/>
                                              <w:divBdr>
                                                <w:top w:val="none" w:sz="0" w:space="0" w:color="auto"/>
                                                <w:left w:val="none" w:sz="0" w:space="0" w:color="auto"/>
                                                <w:bottom w:val="none" w:sz="0" w:space="0" w:color="auto"/>
                                                <w:right w:val="none" w:sz="0" w:space="0" w:color="auto"/>
                                              </w:divBdr>
                                              <w:divsChild>
                                                <w:div w:id="2111973149">
                                                  <w:marLeft w:val="0"/>
                                                  <w:marRight w:val="0"/>
                                                  <w:marTop w:val="0"/>
                                                  <w:marBottom w:val="0"/>
                                                  <w:divBdr>
                                                    <w:top w:val="none" w:sz="0" w:space="0" w:color="auto"/>
                                                    <w:left w:val="none" w:sz="0" w:space="0" w:color="auto"/>
                                                    <w:bottom w:val="none" w:sz="0" w:space="0" w:color="auto"/>
                                                    <w:right w:val="none" w:sz="0" w:space="0" w:color="auto"/>
                                                  </w:divBdr>
                                                  <w:divsChild>
                                                    <w:div w:id="1871916702">
                                                      <w:marLeft w:val="0"/>
                                                      <w:marRight w:val="0"/>
                                                      <w:marTop w:val="0"/>
                                                      <w:marBottom w:val="0"/>
                                                      <w:divBdr>
                                                        <w:top w:val="none" w:sz="0" w:space="0" w:color="auto"/>
                                                        <w:left w:val="none" w:sz="0" w:space="0" w:color="auto"/>
                                                        <w:bottom w:val="none" w:sz="0" w:space="0" w:color="auto"/>
                                                        <w:right w:val="none" w:sz="0" w:space="0" w:color="auto"/>
                                                      </w:divBdr>
                                                      <w:divsChild>
                                                        <w:div w:id="15074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01345">
                                              <w:marLeft w:val="0"/>
                                              <w:marRight w:val="0"/>
                                              <w:marTop w:val="0"/>
                                              <w:marBottom w:val="0"/>
                                              <w:divBdr>
                                                <w:top w:val="none" w:sz="0" w:space="0" w:color="auto"/>
                                                <w:left w:val="none" w:sz="0" w:space="0" w:color="auto"/>
                                                <w:bottom w:val="none" w:sz="0" w:space="0" w:color="auto"/>
                                                <w:right w:val="none" w:sz="0" w:space="0" w:color="auto"/>
                                              </w:divBdr>
                                              <w:divsChild>
                                                <w:div w:id="856768713">
                                                  <w:marLeft w:val="0"/>
                                                  <w:marRight w:val="0"/>
                                                  <w:marTop w:val="0"/>
                                                  <w:marBottom w:val="0"/>
                                                  <w:divBdr>
                                                    <w:top w:val="none" w:sz="0" w:space="0" w:color="auto"/>
                                                    <w:left w:val="none" w:sz="0" w:space="0" w:color="auto"/>
                                                    <w:bottom w:val="none" w:sz="0" w:space="0" w:color="auto"/>
                                                    <w:right w:val="none" w:sz="0" w:space="0" w:color="auto"/>
                                                  </w:divBdr>
                                                  <w:divsChild>
                                                    <w:div w:id="142740532">
                                                      <w:marLeft w:val="0"/>
                                                      <w:marRight w:val="0"/>
                                                      <w:marTop w:val="0"/>
                                                      <w:marBottom w:val="0"/>
                                                      <w:divBdr>
                                                        <w:top w:val="none" w:sz="0" w:space="0" w:color="auto"/>
                                                        <w:left w:val="none" w:sz="0" w:space="0" w:color="auto"/>
                                                        <w:bottom w:val="none" w:sz="0" w:space="0" w:color="auto"/>
                                                        <w:right w:val="none" w:sz="0" w:space="0" w:color="auto"/>
                                                      </w:divBdr>
                                                      <w:divsChild>
                                                        <w:div w:id="1041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9955427">
          <w:marLeft w:val="0"/>
          <w:marRight w:val="0"/>
          <w:marTop w:val="0"/>
          <w:marBottom w:val="0"/>
          <w:divBdr>
            <w:top w:val="none" w:sz="0" w:space="0" w:color="auto"/>
            <w:left w:val="none" w:sz="0" w:space="0" w:color="auto"/>
            <w:bottom w:val="none" w:sz="0" w:space="0" w:color="auto"/>
            <w:right w:val="none" w:sz="0" w:space="0" w:color="auto"/>
          </w:divBdr>
          <w:divsChild>
            <w:div w:id="430661055">
              <w:marLeft w:val="0"/>
              <w:marRight w:val="0"/>
              <w:marTop w:val="0"/>
              <w:marBottom w:val="0"/>
              <w:divBdr>
                <w:top w:val="none" w:sz="0" w:space="0" w:color="auto"/>
                <w:left w:val="none" w:sz="0" w:space="0" w:color="auto"/>
                <w:bottom w:val="none" w:sz="0" w:space="0" w:color="auto"/>
                <w:right w:val="none" w:sz="0" w:space="0" w:color="auto"/>
              </w:divBdr>
              <w:divsChild>
                <w:div w:id="88816184">
                  <w:marLeft w:val="0"/>
                  <w:marRight w:val="0"/>
                  <w:marTop w:val="0"/>
                  <w:marBottom w:val="0"/>
                  <w:divBdr>
                    <w:top w:val="none" w:sz="0" w:space="0" w:color="auto"/>
                    <w:left w:val="none" w:sz="0" w:space="0" w:color="auto"/>
                    <w:bottom w:val="none" w:sz="0" w:space="0" w:color="auto"/>
                    <w:right w:val="none" w:sz="0" w:space="0" w:color="auto"/>
                  </w:divBdr>
                  <w:divsChild>
                    <w:div w:id="2733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92999">
      <w:bodyDiv w:val="1"/>
      <w:marLeft w:val="0"/>
      <w:marRight w:val="0"/>
      <w:marTop w:val="0"/>
      <w:marBottom w:val="0"/>
      <w:divBdr>
        <w:top w:val="none" w:sz="0" w:space="0" w:color="auto"/>
        <w:left w:val="none" w:sz="0" w:space="0" w:color="auto"/>
        <w:bottom w:val="none" w:sz="0" w:space="0" w:color="auto"/>
        <w:right w:val="none" w:sz="0" w:space="0" w:color="auto"/>
      </w:divBdr>
    </w:div>
    <w:div w:id="743451720">
      <w:bodyDiv w:val="1"/>
      <w:marLeft w:val="0"/>
      <w:marRight w:val="0"/>
      <w:marTop w:val="0"/>
      <w:marBottom w:val="0"/>
      <w:divBdr>
        <w:top w:val="none" w:sz="0" w:space="0" w:color="auto"/>
        <w:left w:val="none" w:sz="0" w:space="0" w:color="auto"/>
        <w:bottom w:val="none" w:sz="0" w:space="0" w:color="auto"/>
        <w:right w:val="none" w:sz="0" w:space="0" w:color="auto"/>
      </w:divBdr>
    </w:div>
    <w:div w:id="746000574">
      <w:bodyDiv w:val="1"/>
      <w:marLeft w:val="0"/>
      <w:marRight w:val="0"/>
      <w:marTop w:val="0"/>
      <w:marBottom w:val="0"/>
      <w:divBdr>
        <w:top w:val="none" w:sz="0" w:space="0" w:color="auto"/>
        <w:left w:val="none" w:sz="0" w:space="0" w:color="auto"/>
        <w:bottom w:val="none" w:sz="0" w:space="0" w:color="auto"/>
        <w:right w:val="none" w:sz="0" w:space="0" w:color="auto"/>
      </w:divBdr>
      <w:divsChild>
        <w:div w:id="328102658">
          <w:marLeft w:val="0"/>
          <w:marRight w:val="0"/>
          <w:marTop w:val="0"/>
          <w:marBottom w:val="0"/>
          <w:divBdr>
            <w:top w:val="none" w:sz="0" w:space="0" w:color="auto"/>
            <w:left w:val="none" w:sz="0" w:space="0" w:color="auto"/>
            <w:bottom w:val="none" w:sz="0" w:space="0" w:color="auto"/>
            <w:right w:val="none" w:sz="0" w:space="0" w:color="auto"/>
          </w:divBdr>
          <w:divsChild>
            <w:div w:id="1576629734">
              <w:marLeft w:val="0"/>
              <w:marRight w:val="0"/>
              <w:marTop w:val="0"/>
              <w:marBottom w:val="0"/>
              <w:divBdr>
                <w:top w:val="none" w:sz="0" w:space="0" w:color="auto"/>
                <w:left w:val="none" w:sz="0" w:space="0" w:color="auto"/>
                <w:bottom w:val="none" w:sz="0" w:space="0" w:color="auto"/>
                <w:right w:val="none" w:sz="0" w:space="0" w:color="auto"/>
              </w:divBdr>
              <w:divsChild>
                <w:div w:id="1859922556">
                  <w:marLeft w:val="0"/>
                  <w:marRight w:val="0"/>
                  <w:marTop w:val="0"/>
                  <w:marBottom w:val="0"/>
                  <w:divBdr>
                    <w:top w:val="none" w:sz="0" w:space="0" w:color="auto"/>
                    <w:left w:val="none" w:sz="0" w:space="0" w:color="auto"/>
                    <w:bottom w:val="none" w:sz="0" w:space="0" w:color="auto"/>
                    <w:right w:val="none" w:sz="0" w:space="0" w:color="auto"/>
                  </w:divBdr>
                  <w:divsChild>
                    <w:div w:id="17654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5899">
      <w:bodyDiv w:val="1"/>
      <w:marLeft w:val="0"/>
      <w:marRight w:val="0"/>
      <w:marTop w:val="0"/>
      <w:marBottom w:val="0"/>
      <w:divBdr>
        <w:top w:val="none" w:sz="0" w:space="0" w:color="auto"/>
        <w:left w:val="none" w:sz="0" w:space="0" w:color="auto"/>
        <w:bottom w:val="none" w:sz="0" w:space="0" w:color="auto"/>
        <w:right w:val="none" w:sz="0" w:space="0" w:color="auto"/>
      </w:divBdr>
      <w:divsChild>
        <w:div w:id="2086563065">
          <w:marLeft w:val="0"/>
          <w:marRight w:val="0"/>
          <w:marTop w:val="0"/>
          <w:marBottom w:val="0"/>
          <w:divBdr>
            <w:top w:val="none" w:sz="0" w:space="0" w:color="auto"/>
            <w:left w:val="none" w:sz="0" w:space="0" w:color="auto"/>
            <w:bottom w:val="none" w:sz="0" w:space="0" w:color="auto"/>
            <w:right w:val="none" w:sz="0" w:space="0" w:color="auto"/>
          </w:divBdr>
          <w:divsChild>
            <w:div w:id="435834061">
              <w:marLeft w:val="0"/>
              <w:marRight w:val="0"/>
              <w:marTop w:val="0"/>
              <w:marBottom w:val="0"/>
              <w:divBdr>
                <w:top w:val="none" w:sz="0" w:space="0" w:color="auto"/>
                <w:left w:val="none" w:sz="0" w:space="0" w:color="auto"/>
                <w:bottom w:val="none" w:sz="0" w:space="0" w:color="auto"/>
                <w:right w:val="none" w:sz="0" w:space="0" w:color="auto"/>
              </w:divBdr>
              <w:divsChild>
                <w:div w:id="1913272925">
                  <w:marLeft w:val="0"/>
                  <w:marRight w:val="0"/>
                  <w:marTop w:val="0"/>
                  <w:marBottom w:val="0"/>
                  <w:divBdr>
                    <w:top w:val="none" w:sz="0" w:space="0" w:color="auto"/>
                    <w:left w:val="none" w:sz="0" w:space="0" w:color="auto"/>
                    <w:bottom w:val="none" w:sz="0" w:space="0" w:color="auto"/>
                    <w:right w:val="none" w:sz="0" w:space="0" w:color="auto"/>
                  </w:divBdr>
                  <w:divsChild>
                    <w:div w:id="2556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36772">
      <w:bodyDiv w:val="1"/>
      <w:marLeft w:val="0"/>
      <w:marRight w:val="0"/>
      <w:marTop w:val="0"/>
      <w:marBottom w:val="0"/>
      <w:divBdr>
        <w:top w:val="none" w:sz="0" w:space="0" w:color="auto"/>
        <w:left w:val="none" w:sz="0" w:space="0" w:color="auto"/>
        <w:bottom w:val="none" w:sz="0" w:space="0" w:color="auto"/>
        <w:right w:val="none" w:sz="0" w:space="0" w:color="auto"/>
      </w:divBdr>
      <w:divsChild>
        <w:div w:id="1357972308">
          <w:marLeft w:val="0"/>
          <w:marRight w:val="0"/>
          <w:marTop w:val="0"/>
          <w:marBottom w:val="0"/>
          <w:divBdr>
            <w:top w:val="none" w:sz="0" w:space="0" w:color="auto"/>
            <w:left w:val="none" w:sz="0" w:space="0" w:color="auto"/>
            <w:bottom w:val="none" w:sz="0" w:space="0" w:color="auto"/>
            <w:right w:val="none" w:sz="0" w:space="0" w:color="auto"/>
          </w:divBdr>
          <w:divsChild>
            <w:div w:id="1634020137">
              <w:marLeft w:val="0"/>
              <w:marRight w:val="0"/>
              <w:marTop w:val="0"/>
              <w:marBottom w:val="0"/>
              <w:divBdr>
                <w:top w:val="none" w:sz="0" w:space="0" w:color="auto"/>
                <w:left w:val="none" w:sz="0" w:space="0" w:color="auto"/>
                <w:bottom w:val="none" w:sz="0" w:space="0" w:color="auto"/>
                <w:right w:val="none" w:sz="0" w:space="0" w:color="auto"/>
              </w:divBdr>
              <w:divsChild>
                <w:div w:id="2616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835">
          <w:marLeft w:val="0"/>
          <w:marRight w:val="0"/>
          <w:marTop w:val="0"/>
          <w:marBottom w:val="0"/>
          <w:divBdr>
            <w:top w:val="none" w:sz="0" w:space="0" w:color="auto"/>
            <w:left w:val="none" w:sz="0" w:space="0" w:color="auto"/>
            <w:bottom w:val="none" w:sz="0" w:space="0" w:color="auto"/>
            <w:right w:val="none" w:sz="0" w:space="0" w:color="auto"/>
          </w:divBdr>
          <w:divsChild>
            <w:div w:id="656374648">
              <w:marLeft w:val="0"/>
              <w:marRight w:val="0"/>
              <w:marTop w:val="0"/>
              <w:marBottom w:val="0"/>
              <w:divBdr>
                <w:top w:val="none" w:sz="0" w:space="0" w:color="auto"/>
                <w:left w:val="none" w:sz="0" w:space="0" w:color="auto"/>
                <w:bottom w:val="none" w:sz="0" w:space="0" w:color="auto"/>
                <w:right w:val="none" w:sz="0" w:space="0" w:color="auto"/>
              </w:divBdr>
              <w:divsChild>
                <w:div w:id="309751146">
                  <w:marLeft w:val="0"/>
                  <w:marRight w:val="0"/>
                  <w:marTop w:val="0"/>
                  <w:marBottom w:val="0"/>
                  <w:divBdr>
                    <w:top w:val="none" w:sz="0" w:space="0" w:color="auto"/>
                    <w:left w:val="none" w:sz="0" w:space="0" w:color="auto"/>
                    <w:bottom w:val="none" w:sz="0" w:space="0" w:color="auto"/>
                    <w:right w:val="none" w:sz="0" w:space="0" w:color="auto"/>
                  </w:divBdr>
                  <w:divsChild>
                    <w:div w:id="1921718608">
                      <w:marLeft w:val="0"/>
                      <w:marRight w:val="0"/>
                      <w:marTop w:val="0"/>
                      <w:marBottom w:val="0"/>
                      <w:divBdr>
                        <w:top w:val="none" w:sz="0" w:space="0" w:color="auto"/>
                        <w:left w:val="none" w:sz="0" w:space="0" w:color="auto"/>
                        <w:bottom w:val="none" w:sz="0" w:space="0" w:color="auto"/>
                        <w:right w:val="none" w:sz="0" w:space="0" w:color="auto"/>
                      </w:divBdr>
                      <w:divsChild>
                        <w:div w:id="174613507">
                          <w:marLeft w:val="0"/>
                          <w:marRight w:val="0"/>
                          <w:marTop w:val="0"/>
                          <w:marBottom w:val="0"/>
                          <w:divBdr>
                            <w:top w:val="none" w:sz="0" w:space="0" w:color="auto"/>
                            <w:left w:val="none" w:sz="0" w:space="0" w:color="auto"/>
                            <w:bottom w:val="none" w:sz="0" w:space="0" w:color="auto"/>
                            <w:right w:val="none" w:sz="0" w:space="0" w:color="auto"/>
                          </w:divBdr>
                          <w:divsChild>
                            <w:div w:id="2060518083">
                              <w:marLeft w:val="0"/>
                              <w:marRight w:val="0"/>
                              <w:marTop w:val="0"/>
                              <w:marBottom w:val="0"/>
                              <w:divBdr>
                                <w:top w:val="none" w:sz="0" w:space="0" w:color="auto"/>
                                <w:left w:val="none" w:sz="0" w:space="0" w:color="auto"/>
                                <w:bottom w:val="none" w:sz="0" w:space="0" w:color="auto"/>
                                <w:right w:val="none" w:sz="0" w:space="0" w:color="auto"/>
                              </w:divBdr>
                              <w:divsChild>
                                <w:div w:id="1684014117">
                                  <w:marLeft w:val="0"/>
                                  <w:marRight w:val="0"/>
                                  <w:marTop w:val="0"/>
                                  <w:marBottom w:val="0"/>
                                  <w:divBdr>
                                    <w:top w:val="none" w:sz="0" w:space="0" w:color="auto"/>
                                    <w:left w:val="none" w:sz="0" w:space="0" w:color="auto"/>
                                    <w:bottom w:val="none" w:sz="0" w:space="0" w:color="auto"/>
                                    <w:right w:val="none" w:sz="0" w:space="0" w:color="auto"/>
                                  </w:divBdr>
                                  <w:divsChild>
                                    <w:div w:id="914046362">
                                      <w:marLeft w:val="0"/>
                                      <w:marRight w:val="0"/>
                                      <w:marTop w:val="0"/>
                                      <w:marBottom w:val="0"/>
                                      <w:divBdr>
                                        <w:top w:val="none" w:sz="0" w:space="0" w:color="auto"/>
                                        <w:left w:val="none" w:sz="0" w:space="0" w:color="auto"/>
                                        <w:bottom w:val="none" w:sz="0" w:space="0" w:color="auto"/>
                                        <w:right w:val="none" w:sz="0" w:space="0" w:color="auto"/>
                                      </w:divBdr>
                                      <w:divsChild>
                                        <w:div w:id="911814621">
                                          <w:marLeft w:val="0"/>
                                          <w:marRight w:val="0"/>
                                          <w:marTop w:val="0"/>
                                          <w:marBottom w:val="0"/>
                                          <w:divBdr>
                                            <w:top w:val="none" w:sz="0" w:space="0" w:color="auto"/>
                                            <w:left w:val="none" w:sz="0" w:space="0" w:color="auto"/>
                                            <w:bottom w:val="none" w:sz="0" w:space="0" w:color="auto"/>
                                            <w:right w:val="none" w:sz="0" w:space="0" w:color="auto"/>
                                          </w:divBdr>
                                          <w:divsChild>
                                            <w:div w:id="1818498551">
                                              <w:marLeft w:val="0"/>
                                              <w:marRight w:val="0"/>
                                              <w:marTop w:val="0"/>
                                              <w:marBottom w:val="0"/>
                                              <w:divBdr>
                                                <w:top w:val="none" w:sz="0" w:space="0" w:color="auto"/>
                                                <w:left w:val="none" w:sz="0" w:space="0" w:color="auto"/>
                                                <w:bottom w:val="none" w:sz="0" w:space="0" w:color="auto"/>
                                                <w:right w:val="none" w:sz="0" w:space="0" w:color="auto"/>
                                              </w:divBdr>
                                              <w:divsChild>
                                                <w:div w:id="1156336801">
                                                  <w:marLeft w:val="0"/>
                                                  <w:marRight w:val="0"/>
                                                  <w:marTop w:val="0"/>
                                                  <w:marBottom w:val="0"/>
                                                  <w:divBdr>
                                                    <w:top w:val="none" w:sz="0" w:space="0" w:color="auto"/>
                                                    <w:left w:val="none" w:sz="0" w:space="0" w:color="auto"/>
                                                    <w:bottom w:val="none" w:sz="0" w:space="0" w:color="auto"/>
                                                    <w:right w:val="none" w:sz="0" w:space="0" w:color="auto"/>
                                                  </w:divBdr>
                                                  <w:divsChild>
                                                    <w:div w:id="426118530">
                                                      <w:marLeft w:val="0"/>
                                                      <w:marRight w:val="0"/>
                                                      <w:marTop w:val="0"/>
                                                      <w:marBottom w:val="0"/>
                                                      <w:divBdr>
                                                        <w:top w:val="none" w:sz="0" w:space="0" w:color="auto"/>
                                                        <w:left w:val="none" w:sz="0" w:space="0" w:color="auto"/>
                                                        <w:bottom w:val="none" w:sz="0" w:space="0" w:color="auto"/>
                                                        <w:right w:val="none" w:sz="0" w:space="0" w:color="auto"/>
                                                      </w:divBdr>
                                                      <w:divsChild>
                                                        <w:div w:id="4134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79325">
      <w:bodyDiv w:val="1"/>
      <w:marLeft w:val="0"/>
      <w:marRight w:val="0"/>
      <w:marTop w:val="0"/>
      <w:marBottom w:val="0"/>
      <w:divBdr>
        <w:top w:val="none" w:sz="0" w:space="0" w:color="auto"/>
        <w:left w:val="none" w:sz="0" w:space="0" w:color="auto"/>
        <w:bottom w:val="none" w:sz="0" w:space="0" w:color="auto"/>
        <w:right w:val="none" w:sz="0" w:space="0" w:color="auto"/>
      </w:divBdr>
      <w:divsChild>
        <w:div w:id="194777567">
          <w:marLeft w:val="0"/>
          <w:marRight w:val="0"/>
          <w:marTop w:val="0"/>
          <w:marBottom w:val="0"/>
          <w:divBdr>
            <w:top w:val="none" w:sz="0" w:space="0" w:color="auto"/>
            <w:left w:val="none" w:sz="0" w:space="0" w:color="auto"/>
            <w:bottom w:val="none" w:sz="0" w:space="0" w:color="auto"/>
            <w:right w:val="none" w:sz="0" w:space="0" w:color="auto"/>
          </w:divBdr>
          <w:divsChild>
            <w:div w:id="667707780">
              <w:marLeft w:val="0"/>
              <w:marRight w:val="0"/>
              <w:marTop w:val="0"/>
              <w:marBottom w:val="0"/>
              <w:divBdr>
                <w:top w:val="none" w:sz="0" w:space="0" w:color="auto"/>
                <w:left w:val="none" w:sz="0" w:space="0" w:color="auto"/>
                <w:bottom w:val="none" w:sz="0" w:space="0" w:color="auto"/>
                <w:right w:val="none" w:sz="0" w:space="0" w:color="auto"/>
              </w:divBdr>
              <w:divsChild>
                <w:div w:id="1216044663">
                  <w:marLeft w:val="0"/>
                  <w:marRight w:val="0"/>
                  <w:marTop w:val="0"/>
                  <w:marBottom w:val="0"/>
                  <w:divBdr>
                    <w:top w:val="none" w:sz="0" w:space="0" w:color="auto"/>
                    <w:left w:val="none" w:sz="0" w:space="0" w:color="auto"/>
                    <w:bottom w:val="none" w:sz="0" w:space="0" w:color="auto"/>
                    <w:right w:val="none" w:sz="0" w:space="0" w:color="auto"/>
                  </w:divBdr>
                  <w:divsChild>
                    <w:div w:id="12274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99877">
      <w:bodyDiv w:val="1"/>
      <w:marLeft w:val="0"/>
      <w:marRight w:val="0"/>
      <w:marTop w:val="0"/>
      <w:marBottom w:val="0"/>
      <w:divBdr>
        <w:top w:val="none" w:sz="0" w:space="0" w:color="auto"/>
        <w:left w:val="none" w:sz="0" w:space="0" w:color="auto"/>
        <w:bottom w:val="none" w:sz="0" w:space="0" w:color="auto"/>
        <w:right w:val="none" w:sz="0" w:space="0" w:color="auto"/>
      </w:divBdr>
    </w:div>
    <w:div w:id="793718017">
      <w:bodyDiv w:val="1"/>
      <w:marLeft w:val="0"/>
      <w:marRight w:val="0"/>
      <w:marTop w:val="0"/>
      <w:marBottom w:val="0"/>
      <w:divBdr>
        <w:top w:val="none" w:sz="0" w:space="0" w:color="auto"/>
        <w:left w:val="none" w:sz="0" w:space="0" w:color="auto"/>
        <w:bottom w:val="none" w:sz="0" w:space="0" w:color="auto"/>
        <w:right w:val="none" w:sz="0" w:space="0" w:color="auto"/>
      </w:divBdr>
    </w:div>
    <w:div w:id="805244827">
      <w:bodyDiv w:val="1"/>
      <w:marLeft w:val="0"/>
      <w:marRight w:val="0"/>
      <w:marTop w:val="0"/>
      <w:marBottom w:val="0"/>
      <w:divBdr>
        <w:top w:val="none" w:sz="0" w:space="0" w:color="auto"/>
        <w:left w:val="none" w:sz="0" w:space="0" w:color="auto"/>
        <w:bottom w:val="none" w:sz="0" w:space="0" w:color="auto"/>
        <w:right w:val="none" w:sz="0" w:space="0" w:color="auto"/>
      </w:divBdr>
      <w:divsChild>
        <w:div w:id="1442794633">
          <w:marLeft w:val="0"/>
          <w:marRight w:val="0"/>
          <w:marTop w:val="0"/>
          <w:marBottom w:val="0"/>
          <w:divBdr>
            <w:top w:val="none" w:sz="0" w:space="0" w:color="auto"/>
            <w:left w:val="none" w:sz="0" w:space="0" w:color="auto"/>
            <w:bottom w:val="none" w:sz="0" w:space="0" w:color="auto"/>
            <w:right w:val="none" w:sz="0" w:space="0" w:color="auto"/>
          </w:divBdr>
          <w:divsChild>
            <w:div w:id="395931107">
              <w:marLeft w:val="0"/>
              <w:marRight w:val="0"/>
              <w:marTop w:val="0"/>
              <w:marBottom w:val="0"/>
              <w:divBdr>
                <w:top w:val="none" w:sz="0" w:space="0" w:color="auto"/>
                <w:left w:val="none" w:sz="0" w:space="0" w:color="auto"/>
                <w:bottom w:val="none" w:sz="0" w:space="0" w:color="auto"/>
                <w:right w:val="none" w:sz="0" w:space="0" w:color="auto"/>
              </w:divBdr>
              <w:divsChild>
                <w:div w:id="1814248636">
                  <w:marLeft w:val="0"/>
                  <w:marRight w:val="0"/>
                  <w:marTop w:val="0"/>
                  <w:marBottom w:val="0"/>
                  <w:divBdr>
                    <w:top w:val="none" w:sz="0" w:space="0" w:color="auto"/>
                    <w:left w:val="none" w:sz="0" w:space="0" w:color="auto"/>
                    <w:bottom w:val="none" w:sz="0" w:space="0" w:color="auto"/>
                    <w:right w:val="none" w:sz="0" w:space="0" w:color="auto"/>
                  </w:divBdr>
                  <w:divsChild>
                    <w:div w:id="5946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5996">
      <w:bodyDiv w:val="1"/>
      <w:marLeft w:val="0"/>
      <w:marRight w:val="0"/>
      <w:marTop w:val="0"/>
      <w:marBottom w:val="0"/>
      <w:divBdr>
        <w:top w:val="none" w:sz="0" w:space="0" w:color="auto"/>
        <w:left w:val="none" w:sz="0" w:space="0" w:color="auto"/>
        <w:bottom w:val="none" w:sz="0" w:space="0" w:color="auto"/>
        <w:right w:val="none" w:sz="0" w:space="0" w:color="auto"/>
      </w:divBdr>
    </w:div>
    <w:div w:id="848715796">
      <w:bodyDiv w:val="1"/>
      <w:marLeft w:val="0"/>
      <w:marRight w:val="0"/>
      <w:marTop w:val="0"/>
      <w:marBottom w:val="0"/>
      <w:divBdr>
        <w:top w:val="none" w:sz="0" w:space="0" w:color="auto"/>
        <w:left w:val="none" w:sz="0" w:space="0" w:color="auto"/>
        <w:bottom w:val="none" w:sz="0" w:space="0" w:color="auto"/>
        <w:right w:val="none" w:sz="0" w:space="0" w:color="auto"/>
      </w:divBdr>
    </w:div>
    <w:div w:id="851531841">
      <w:bodyDiv w:val="1"/>
      <w:marLeft w:val="0"/>
      <w:marRight w:val="0"/>
      <w:marTop w:val="0"/>
      <w:marBottom w:val="0"/>
      <w:divBdr>
        <w:top w:val="none" w:sz="0" w:space="0" w:color="auto"/>
        <w:left w:val="none" w:sz="0" w:space="0" w:color="auto"/>
        <w:bottom w:val="none" w:sz="0" w:space="0" w:color="auto"/>
        <w:right w:val="none" w:sz="0" w:space="0" w:color="auto"/>
      </w:divBdr>
      <w:divsChild>
        <w:div w:id="1965110811">
          <w:marLeft w:val="0"/>
          <w:marRight w:val="0"/>
          <w:marTop w:val="0"/>
          <w:marBottom w:val="0"/>
          <w:divBdr>
            <w:top w:val="none" w:sz="0" w:space="0" w:color="auto"/>
            <w:left w:val="none" w:sz="0" w:space="0" w:color="auto"/>
            <w:bottom w:val="none" w:sz="0" w:space="0" w:color="auto"/>
            <w:right w:val="none" w:sz="0" w:space="0" w:color="auto"/>
          </w:divBdr>
          <w:divsChild>
            <w:div w:id="1488325028">
              <w:marLeft w:val="0"/>
              <w:marRight w:val="0"/>
              <w:marTop w:val="0"/>
              <w:marBottom w:val="0"/>
              <w:divBdr>
                <w:top w:val="none" w:sz="0" w:space="0" w:color="auto"/>
                <w:left w:val="none" w:sz="0" w:space="0" w:color="auto"/>
                <w:bottom w:val="none" w:sz="0" w:space="0" w:color="auto"/>
                <w:right w:val="none" w:sz="0" w:space="0" w:color="auto"/>
              </w:divBdr>
              <w:divsChild>
                <w:div w:id="2005473137">
                  <w:marLeft w:val="0"/>
                  <w:marRight w:val="0"/>
                  <w:marTop w:val="0"/>
                  <w:marBottom w:val="0"/>
                  <w:divBdr>
                    <w:top w:val="none" w:sz="0" w:space="0" w:color="auto"/>
                    <w:left w:val="none" w:sz="0" w:space="0" w:color="auto"/>
                    <w:bottom w:val="none" w:sz="0" w:space="0" w:color="auto"/>
                    <w:right w:val="none" w:sz="0" w:space="0" w:color="auto"/>
                  </w:divBdr>
                  <w:divsChild>
                    <w:div w:id="978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2809">
      <w:bodyDiv w:val="1"/>
      <w:marLeft w:val="0"/>
      <w:marRight w:val="0"/>
      <w:marTop w:val="0"/>
      <w:marBottom w:val="0"/>
      <w:divBdr>
        <w:top w:val="none" w:sz="0" w:space="0" w:color="auto"/>
        <w:left w:val="none" w:sz="0" w:space="0" w:color="auto"/>
        <w:bottom w:val="none" w:sz="0" w:space="0" w:color="auto"/>
        <w:right w:val="none" w:sz="0" w:space="0" w:color="auto"/>
      </w:divBdr>
      <w:divsChild>
        <w:div w:id="346323944">
          <w:marLeft w:val="0"/>
          <w:marRight w:val="0"/>
          <w:marTop w:val="0"/>
          <w:marBottom w:val="0"/>
          <w:divBdr>
            <w:top w:val="none" w:sz="0" w:space="0" w:color="auto"/>
            <w:left w:val="none" w:sz="0" w:space="0" w:color="auto"/>
            <w:bottom w:val="none" w:sz="0" w:space="0" w:color="auto"/>
            <w:right w:val="none" w:sz="0" w:space="0" w:color="auto"/>
          </w:divBdr>
          <w:divsChild>
            <w:div w:id="945422967">
              <w:marLeft w:val="0"/>
              <w:marRight w:val="0"/>
              <w:marTop w:val="0"/>
              <w:marBottom w:val="0"/>
              <w:divBdr>
                <w:top w:val="none" w:sz="0" w:space="0" w:color="auto"/>
                <w:left w:val="none" w:sz="0" w:space="0" w:color="auto"/>
                <w:bottom w:val="none" w:sz="0" w:space="0" w:color="auto"/>
                <w:right w:val="none" w:sz="0" w:space="0" w:color="auto"/>
              </w:divBdr>
              <w:divsChild>
                <w:div w:id="2146703340">
                  <w:marLeft w:val="0"/>
                  <w:marRight w:val="0"/>
                  <w:marTop w:val="0"/>
                  <w:marBottom w:val="0"/>
                  <w:divBdr>
                    <w:top w:val="none" w:sz="0" w:space="0" w:color="auto"/>
                    <w:left w:val="none" w:sz="0" w:space="0" w:color="auto"/>
                    <w:bottom w:val="none" w:sz="0" w:space="0" w:color="auto"/>
                    <w:right w:val="none" w:sz="0" w:space="0" w:color="auto"/>
                  </w:divBdr>
                  <w:divsChild>
                    <w:div w:id="842935409">
                      <w:marLeft w:val="0"/>
                      <w:marRight w:val="0"/>
                      <w:marTop w:val="0"/>
                      <w:marBottom w:val="0"/>
                      <w:divBdr>
                        <w:top w:val="none" w:sz="0" w:space="0" w:color="auto"/>
                        <w:left w:val="none" w:sz="0" w:space="0" w:color="auto"/>
                        <w:bottom w:val="none" w:sz="0" w:space="0" w:color="auto"/>
                        <w:right w:val="none" w:sz="0" w:space="0" w:color="auto"/>
                      </w:divBdr>
                      <w:divsChild>
                        <w:div w:id="532230435">
                          <w:marLeft w:val="0"/>
                          <w:marRight w:val="0"/>
                          <w:marTop w:val="0"/>
                          <w:marBottom w:val="0"/>
                          <w:divBdr>
                            <w:top w:val="none" w:sz="0" w:space="0" w:color="auto"/>
                            <w:left w:val="none" w:sz="0" w:space="0" w:color="auto"/>
                            <w:bottom w:val="none" w:sz="0" w:space="0" w:color="auto"/>
                            <w:right w:val="none" w:sz="0" w:space="0" w:color="auto"/>
                          </w:divBdr>
                          <w:divsChild>
                            <w:div w:id="2041204939">
                              <w:marLeft w:val="0"/>
                              <w:marRight w:val="0"/>
                              <w:marTop w:val="0"/>
                              <w:marBottom w:val="0"/>
                              <w:divBdr>
                                <w:top w:val="none" w:sz="0" w:space="0" w:color="auto"/>
                                <w:left w:val="none" w:sz="0" w:space="0" w:color="auto"/>
                                <w:bottom w:val="none" w:sz="0" w:space="0" w:color="auto"/>
                                <w:right w:val="none" w:sz="0" w:space="0" w:color="auto"/>
                              </w:divBdr>
                              <w:divsChild>
                                <w:div w:id="629483159">
                                  <w:marLeft w:val="0"/>
                                  <w:marRight w:val="0"/>
                                  <w:marTop w:val="0"/>
                                  <w:marBottom w:val="0"/>
                                  <w:divBdr>
                                    <w:top w:val="none" w:sz="0" w:space="0" w:color="auto"/>
                                    <w:left w:val="none" w:sz="0" w:space="0" w:color="auto"/>
                                    <w:bottom w:val="none" w:sz="0" w:space="0" w:color="auto"/>
                                    <w:right w:val="none" w:sz="0" w:space="0" w:color="auto"/>
                                  </w:divBdr>
                                  <w:divsChild>
                                    <w:div w:id="7945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333007">
      <w:bodyDiv w:val="1"/>
      <w:marLeft w:val="0"/>
      <w:marRight w:val="0"/>
      <w:marTop w:val="0"/>
      <w:marBottom w:val="0"/>
      <w:divBdr>
        <w:top w:val="none" w:sz="0" w:space="0" w:color="auto"/>
        <w:left w:val="none" w:sz="0" w:space="0" w:color="auto"/>
        <w:bottom w:val="none" w:sz="0" w:space="0" w:color="auto"/>
        <w:right w:val="none" w:sz="0" w:space="0" w:color="auto"/>
      </w:divBdr>
    </w:div>
    <w:div w:id="872961756">
      <w:bodyDiv w:val="1"/>
      <w:marLeft w:val="0"/>
      <w:marRight w:val="0"/>
      <w:marTop w:val="0"/>
      <w:marBottom w:val="0"/>
      <w:divBdr>
        <w:top w:val="none" w:sz="0" w:space="0" w:color="auto"/>
        <w:left w:val="none" w:sz="0" w:space="0" w:color="auto"/>
        <w:bottom w:val="none" w:sz="0" w:space="0" w:color="auto"/>
        <w:right w:val="none" w:sz="0" w:space="0" w:color="auto"/>
      </w:divBdr>
      <w:divsChild>
        <w:div w:id="152376759">
          <w:marLeft w:val="0"/>
          <w:marRight w:val="0"/>
          <w:marTop w:val="0"/>
          <w:marBottom w:val="0"/>
          <w:divBdr>
            <w:top w:val="none" w:sz="0" w:space="0" w:color="auto"/>
            <w:left w:val="none" w:sz="0" w:space="0" w:color="auto"/>
            <w:bottom w:val="none" w:sz="0" w:space="0" w:color="auto"/>
            <w:right w:val="none" w:sz="0" w:space="0" w:color="auto"/>
          </w:divBdr>
          <w:divsChild>
            <w:div w:id="370039377">
              <w:marLeft w:val="0"/>
              <w:marRight w:val="0"/>
              <w:marTop w:val="0"/>
              <w:marBottom w:val="0"/>
              <w:divBdr>
                <w:top w:val="none" w:sz="0" w:space="0" w:color="auto"/>
                <w:left w:val="none" w:sz="0" w:space="0" w:color="auto"/>
                <w:bottom w:val="none" w:sz="0" w:space="0" w:color="auto"/>
                <w:right w:val="none" w:sz="0" w:space="0" w:color="auto"/>
              </w:divBdr>
              <w:divsChild>
                <w:div w:id="643779680">
                  <w:marLeft w:val="0"/>
                  <w:marRight w:val="0"/>
                  <w:marTop w:val="0"/>
                  <w:marBottom w:val="0"/>
                  <w:divBdr>
                    <w:top w:val="none" w:sz="0" w:space="0" w:color="auto"/>
                    <w:left w:val="none" w:sz="0" w:space="0" w:color="auto"/>
                    <w:bottom w:val="none" w:sz="0" w:space="0" w:color="auto"/>
                    <w:right w:val="none" w:sz="0" w:space="0" w:color="auto"/>
                  </w:divBdr>
                  <w:divsChild>
                    <w:div w:id="649751957">
                      <w:marLeft w:val="0"/>
                      <w:marRight w:val="0"/>
                      <w:marTop w:val="0"/>
                      <w:marBottom w:val="0"/>
                      <w:divBdr>
                        <w:top w:val="none" w:sz="0" w:space="0" w:color="auto"/>
                        <w:left w:val="none" w:sz="0" w:space="0" w:color="auto"/>
                        <w:bottom w:val="none" w:sz="0" w:space="0" w:color="auto"/>
                        <w:right w:val="none" w:sz="0" w:space="0" w:color="auto"/>
                      </w:divBdr>
                      <w:divsChild>
                        <w:div w:id="1880818966">
                          <w:marLeft w:val="0"/>
                          <w:marRight w:val="0"/>
                          <w:marTop w:val="0"/>
                          <w:marBottom w:val="0"/>
                          <w:divBdr>
                            <w:top w:val="none" w:sz="0" w:space="0" w:color="auto"/>
                            <w:left w:val="none" w:sz="0" w:space="0" w:color="auto"/>
                            <w:bottom w:val="none" w:sz="0" w:space="0" w:color="auto"/>
                            <w:right w:val="none" w:sz="0" w:space="0" w:color="auto"/>
                          </w:divBdr>
                          <w:divsChild>
                            <w:div w:id="1119883775">
                              <w:marLeft w:val="0"/>
                              <w:marRight w:val="0"/>
                              <w:marTop w:val="0"/>
                              <w:marBottom w:val="0"/>
                              <w:divBdr>
                                <w:top w:val="none" w:sz="0" w:space="0" w:color="auto"/>
                                <w:left w:val="none" w:sz="0" w:space="0" w:color="auto"/>
                                <w:bottom w:val="none" w:sz="0" w:space="0" w:color="auto"/>
                                <w:right w:val="none" w:sz="0" w:space="0" w:color="auto"/>
                              </w:divBdr>
                              <w:divsChild>
                                <w:div w:id="384960521">
                                  <w:marLeft w:val="0"/>
                                  <w:marRight w:val="0"/>
                                  <w:marTop w:val="0"/>
                                  <w:marBottom w:val="0"/>
                                  <w:divBdr>
                                    <w:top w:val="none" w:sz="0" w:space="0" w:color="auto"/>
                                    <w:left w:val="none" w:sz="0" w:space="0" w:color="auto"/>
                                    <w:bottom w:val="none" w:sz="0" w:space="0" w:color="auto"/>
                                    <w:right w:val="none" w:sz="0" w:space="0" w:color="auto"/>
                                  </w:divBdr>
                                  <w:divsChild>
                                    <w:div w:id="947354306">
                                      <w:marLeft w:val="0"/>
                                      <w:marRight w:val="0"/>
                                      <w:marTop w:val="0"/>
                                      <w:marBottom w:val="0"/>
                                      <w:divBdr>
                                        <w:top w:val="none" w:sz="0" w:space="0" w:color="auto"/>
                                        <w:left w:val="none" w:sz="0" w:space="0" w:color="auto"/>
                                        <w:bottom w:val="none" w:sz="0" w:space="0" w:color="auto"/>
                                        <w:right w:val="none" w:sz="0" w:space="0" w:color="auto"/>
                                      </w:divBdr>
                                      <w:divsChild>
                                        <w:div w:id="1467239417">
                                          <w:marLeft w:val="0"/>
                                          <w:marRight w:val="0"/>
                                          <w:marTop w:val="0"/>
                                          <w:marBottom w:val="0"/>
                                          <w:divBdr>
                                            <w:top w:val="none" w:sz="0" w:space="0" w:color="auto"/>
                                            <w:left w:val="none" w:sz="0" w:space="0" w:color="auto"/>
                                            <w:bottom w:val="none" w:sz="0" w:space="0" w:color="auto"/>
                                            <w:right w:val="none" w:sz="0" w:space="0" w:color="auto"/>
                                          </w:divBdr>
                                          <w:divsChild>
                                            <w:div w:id="915818944">
                                              <w:marLeft w:val="0"/>
                                              <w:marRight w:val="0"/>
                                              <w:marTop w:val="0"/>
                                              <w:marBottom w:val="0"/>
                                              <w:divBdr>
                                                <w:top w:val="none" w:sz="0" w:space="0" w:color="auto"/>
                                                <w:left w:val="none" w:sz="0" w:space="0" w:color="auto"/>
                                                <w:bottom w:val="none" w:sz="0" w:space="0" w:color="auto"/>
                                                <w:right w:val="none" w:sz="0" w:space="0" w:color="auto"/>
                                              </w:divBdr>
                                              <w:divsChild>
                                                <w:div w:id="285621514">
                                                  <w:marLeft w:val="0"/>
                                                  <w:marRight w:val="0"/>
                                                  <w:marTop w:val="0"/>
                                                  <w:marBottom w:val="0"/>
                                                  <w:divBdr>
                                                    <w:top w:val="none" w:sz="0" w:space="0" w:color="auto"/>
                                                    <w:left w:val="none" w:sz="0" w:space="0" w:color="auto"/>
                                                    <w:bottom w:val="none" w:sz="0" w:space="0" w:color="auto"/>
                                                    <w:right w:val="none" w:sz="0" w:space="0" w:color="auto"/>
                                                  </w:divBdr>
                                                  <w:divsChild>
                                                    <w:div w:id="843206378">
                                                      <w:marLeft w:val="0"/>
                                                      <w:marRight w:val="0"/>
                                                      <w:marTop w:val="0"/>
                                                      <w:marBottom w:val="0"/>
                                                      <w:divBdr>
                                                        <w:top w:val="none" w:sz="0" w:space="0" w:color="auto"/>
                                                        <w:left w:val="none" w:sz="0" w:space="0" w:color="auto"/>
                                                        <w:bottom w:val="none" w:sz="0" w:space="0" w:color="auto"/>
                                                        <w:right w:val="none" w:sz="0" w:space="0" w:color="auto"/>
                                                      </w:divBdr>
                                                      <w:divsChild>
                                                        <w:div w:id="13152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694">
                                              <w:marLeft w:val="0"/>
                                              <w:marRight w:val="0"/>
                                              <w:marTop w:val="0"/>
                                              <w:marBottom w:val="0"/>
                                              <w:divBdr>
                                                <w:top w:val="none" w:sz="0" w:space="0" w:color="auto"/>
                                                <w:left w:val="none" w:sz="0" w:space="0" w:color="auto"/>
                                                <w:bottom w:val="none" w:sz="0" w:space="0" w:color="auto"/>
                                                <w:right w:val="none" w:sz="0" w:space="0" w:color="auto"/>
                                              </w:divBdr>
                                              <w:divsChild>
                                                <w:div w:id="1677221714">
                                                  <w:marLeft w:val="0"/>
                                                  <w:marRight w:val="0"/>
                                                  <w:marTop w:val="0"/>
                                                  <w:marBottom w:val="0"/>
                                                  <w:divBdr>
                                                    <w:top w:val="none" w:sz="0" w:space="0" w:color="auto"/>
                                                    <w:left w:val="none" w:sz="0" w:space="0" w:color="auto"/>
                                                    <w:bottom w:val="none" w:sz="0" w:space="0" w:color="auto"/>
                                                    <w:right w:val="none" w:sz="0" w:space="0" w:color="auto"/>
                                                  </w:divBdr>
                                                  <w:divsChild>
                                                    <w:div w:id="1606765696">
                                                      <w:marLeft w:val="0"/>
                                                      <w:marRight w:val="0"/>
                                                      <w:marTop w:val="0"/>
                                                      <w:marBottom w:val="0"/>
                                                      <w:divBdr>
                                                        <w:top w:val="none" w:sz="0" w:space="0" w:color="auto"/>
                                                        <w:left w:val="none" w:sz="0" w:space="0" w:color="auto"/>
                                                        <w:bottom w:val="none" w:sz="0" w:space="0" w:color="auto"/>
                                                        <w:right w:val="none" w:sz="0" w:space="0" w:color="auto"/>
                                                      </w:divBdr>
                                                      <w:divsChild>
                                                        <w:div w:id="15078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359433">
          <w:marLeft w:val="0"/>
          <w:marRight w:val="0"/>
          <w:marTop w:val="0"/>
          <w:marBottom w:val="0"/>
          <w:divBdr>
            <w:top w:val="none" w:sz="0" w:space="0" w:color="auto"/>
            <w:left w:val="none" w:sz="0" w:space="0" w:color="auto"/>
            <w:bottom w:val="none" w:sz="0" w:space="0" w:color="auto"/>
            <w:right w:val="none" w:sz="0" w:space="0" w:color="auto"/>
          </w:divBdr>
          <w:divsChild>
            <w:div w:id="1894656462">
              <w:marLeft w:val="0"/>
              <w:marRight w:val="0"/>
              <w:marTop w:val="0"/>
              <w:marBottom w:val="0"/>
              <w:divBdr>
                <w:top w:val="none" w:sz="0" w:space="0" w:color="auto"/>
                <w:left w:val="none" w:sz="0" w:space="0" w:color="auto"/>
                <w:bottom w:val="none" w:sz="0" w:space="0" w:color="auto"/>
                <w:right w:val="none" w:sz="0" w:space="0" w:color="auto"/>
              </w:divBdr>
              <w:divsChild>
                <w:div w:id="6619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5843">
      <w:bodyDiv w:val="1"/>
      <w:marLeft w:val="0"/>
      <w:marRight w:val="0"/>
      <w:marTop w:val="0"/>
      <w:marBottom w:val="0"/>
      <w:divBdr>
        <w:top w:val="none" w:sz="0" w:space="0" w:color="auto"/>
        <w:left w:val="none" w:sz="0" w:space="0" w:color="auto"/>
        <w:bottom w:val="none" w:sz="0" w:space="0" w:color="auto"/>
        <w:right w:val="none" w:sz="0" w:space="0" w:color="auto"/>
      </w:divBdr>
    </w:div>
    <w:div w:id="943994717">
      <w:bodyDiv w:val="1"/>
      <w:marLeft w:val="0"/>
      <w:marRight w:val="0"/>
      <w:marTop w:val="0"/>
      <w:marBottom w:val="0"/>
      <w:divBdr>
        <w:top w:val="none" w:sz="0" w:space="0" w:color="auto"/>
        <w:left w:val="none" w:sz="0" w:space="0" w:color="auto"/>
        <w:bottom w:val="none" w:sz="0" w:space="0" w:color="auto"/>
        <w:right w:val="none" w:sz="0" w:space="0" w:color="auto"/>
      </w:divBdr>
    </w:div>
    <w:div w:id="945698339">
      <w:bodyDiv w:val="1"/>
      <w:marLeft w:val="0"/>
      <w:marRight w:val="0"/>
      <w:marTop w:val="0"/>
      <w:marBottom w:val="0"/>
      <w:divBdr>
        <w:top w:val="none" w:sz="0" w:space="0" w:color="auto"/>
        <w:left w:val="none" w:sz="0" w:space="0" w:color="auto"/>
        <w:bottom w:val="none" w:sz="0" w:space="0" w:color="auto"/>
        <w:right w:val="none" w:sz="0" w:space="0" w:color="auto"/>
      </w:divBdr>
    </w:div>
    <w:div w:id="946500122">
      <w:bodyDiv w:val="1"/>
      <w:marLeft w:val="0"/>
      <w:marRight w:val="0"/>
      <w:marTop w:val="0"/>
      <w:marBottom w:val="0"/>
      <w:divBdr>
        <w:top w:val="none" w:sz="0" w:space="0" w:color="auto"/>
        <w:left w:val="none" w:sz="0" w:space="0" w:color="auto"/>
        <w:bottom w:val="none" w:sz="0" w:space="0" w:color="auto"/>
        <w:right w:val="none" w:sz="0" w:space="0" w:color="auto"/>
      </w:divBdr>
    </w:div>
    <w:div w:id="951667877">
      <w:bodyDiv w:val="1"/>
      <w:marLeft w:val="0"/>
      <w:marRight w:val="0"/>
      <w:marTop w:val="0"/>
      <w:marBottom w:val="0"/>
      <w:divBdr>
        <w:top w:val="none" w:sz="0" w:space="0" w:color="auto"/>
        <w:left w:val="none" w:sz="0" w:space="0" w:color="auto"/>
        <w:bottom w:val="none" w:sz="0" w:space="0" w:color="auto"/>
        <w:right w:val="none" w:sz="0" w:space="0" w:color="auto"/>
      </w:divBdr>
    </w:div>
    <w:div w:id="958603614">
      <w:bodyDiv w:val="1"/>
      <w:marLeft w:val="0"/>
      <w:marRight w:val="0"/>
      <w:marTop w:val="0"/>
      <w:marBottom w:val="0"/>
      <w:divBdr>
        <w:top w:val="none" w:sz="0" w:space="0" w:color="auto"/>
        <w:left w:val="none" w:sz="0" w:space="0" w:color="auto"/>
        <w:bottom w:val="none" w:sz="0" w:space="0" w:color="auto"/>
        <w:right w:val="none" w:sz="0" w:space="0" w:color="auto"/>
      </w:divBdr>
      <w:divsChild>
        <w:div w:id="2071733993">
          <w:marLeft w:val="0"/>
          <w:marRight w:val="0"/>
          <w:marTop w:val="0"/>
          <w:marBottom w:val="0"/>
          <w:divBdr>
            <w:top w:val="none" w:sz="0" w:space="0" w:color="auto"/>
            <w:left w:val="none" w:sz="0" w:space="0" w:color="auto"/>
            <w:bottom w:val="none" w:sz="0" w:space="0" w:color="auto"/>
            <w:right w:val="none" w:sz="0" w:space="0" w:color="auto"/>
          </w:divBdr>
          <w:divsChild>
            <w:div w:id="940648684">
              <w:marLeft w:val="0"/>
              <w:marRight w:val="0"/>
              <w:marTop w:val="0"/>
              <w:marBottom w:val="0"/>
              <w:divBdr>
                <w:top w:val="none" w:sz="0" w:space="0" w:color="auto"/>
                <w:left w:val="none" w:sz="0" w:space="0" w:color="auto"/>
                <w:bottom w:val="none" w:sz="0" w:space="0" w:color="auto"/>
                <w:right w:val="none" w:sz="0" w:space="0" w:color="auto"/>
              </w:divBdr>
              <w:divsChild>
                <w:div w:id="1507983662">
                  <w:marLeft w:val="0"/>
                  <w:marRight w:val="0"/>
                  <w:marTop w:val="0"/>
                  <w:marBottom w:val="0"/>
                  <w:divBdr>
                    <w:top w:val="none" w:sz="0" w:space="0" w:color="auto"/>
                    <w:left w:val="none" w:sz="0" w:space="0" w:color="auto"/>
                    <w:bottom w:val="none" w:sz="0" w:space="0" w:color="auto"/>
                    <w:right w:val="none" w:sz="0" w:space="0" w:color="auto"/>
                  </w:divBdr>
                  <w:divsChild>
                    <w:div w:id="9246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83574">
      <w:bodyDiv w:val="1"/>
      <w:marLeft w:val="0"/>
      <w:marRight w:val="0"/>
      <w:marTop w:val="0"/>
      <w:marBottom w:val="0"/>
      <w:divBdr>
        <w:top w:val="none" w:sz="0" w:space="0" w:color="auto"/>
        <w:left w:val="none" w:sz="0" w:space="0" w:color="auto"/>
        <w:bottom w:val="none" w:sz="0" w:space="0" w:color="auto"/>
        <w:right w:val="none" w:sz="0" w:space="0" w:color="auto"/>
      </w:divBdr>
    </w:div>
    <w:div w:id="981234898">
      <w:bodyDiv w:val="1"/>
      <w:marLeft w:val="0"/>
      <w:marRight w:val="0"/>
      <w:marTop w:val="0"/>
      <w:marBottom w:val="0"/>
      <w:divBdr>
        <w:top w:val="none" w:sz="0" w:space="0" w:color="auto"/>
        <w:left w:val="none" w:sz="0" w:space="0" w:color="auto"/>
        <w:bottom w:val="none" w:sz="0" w:space="0" w:color="auto"/>
        <w:right w:val="none" w:sz="0" w:space="0" w:color="auto"/>
      </w:divBdr>
    </w:div>
    <w:div w:id="990669659">
      <w:bodyDiv w:val="1"/>
      <w:marLeft w:val="0"/>
      <w:marRight w:val="0"/>
      <w:marTop w:val="0"/>
      <w:marBottom w:val="0"/>
      <w:divBdr>
        <w:top w:val="none" w:sz="0" w:space="0" w:color="auto"/>
        <w:left w:val="none" w:sz="0" w:space="0" w:color="auto"/>
        <w:bottom w:val="none" w:sz="0" w:space="0" w:color="auto"/>
        <w:right w:val="none" w:sz="0" w:space="0" w:color="auto"/>
      </w:divBdr>
    </w:div>
    <w:div w:id="997734574">
      <w:bodyDiv w:val="1"/>
      <w:marLeft w:val="0"/>
      <w:marRight w:val="0"/>
      <w:marTop w:val="0"/>
      <w:marBottom w:val="0"/>
      <w:divBdr>
        <w:top w:val="none" w:sz="0" w:space="0" w:color="auto"/>
        <w:left w:val="none" w:sz="0" w:space="0" w:color="auto"/>
        <w:bottom w:val="none" w:sz="0" w:space="0" w:color="auto"/>
        <w:right w:val="none" w:sz="0" w:space="0" w:color="auto"/>
      </w:divBdr>
    </w:div>
    <w:div w:id="1024555397">
      <w:bodyDiv w:val="1"/>
      <w:marLeft w:val="0"/>
      <w:marRight w:val="0"/>
      <w:marTop w:val="0"/>
      <w:marBottom w:val="0"/>
      <w:divBdr>
        <w:top w:val="none" w:sz="0" w:space="0" w:color="auto"/>
        <w:left w:val="none" w:sz="0" w:space="0" w:color="auto"/>
        <w:bottom w:val="none" w:sz="0" w:space="0" w:color="auto"/>
        <w:right w:val="none" w:sz="0" w:space="0" w:color="auto"/>
      </w:divBdr>
      <w:divsChild>
        <w:div w:id="1540581969">
          <w:marLeft w:val="0"/>
          <w:marRight w:val="0"/>
          <w:marTop w:val="0"/>
          <w:marBottom w:val="0"/>
          <w:divBdr>
            <w:top w:val="none" w:sz="0" w:space="0" w:color="auto"/>
            <w:left w:val="none" w:sz="0" w:space="0" w:color="auto"/>
            <w:bottom w:val="none" w:sz="0" w:space="0" w:color="auto"/>
            <w:right w:val="none" w:sz="0" w:space="0" w:color="auto"/>
          </w:divBdr>
          <w:divsChild>
            <w:div w:id="1365206409">
              <w:marLeft w:val="0"/>
              <w:marRight w:val="0"/>
              <w:marTop w:val="0"/>
              <w:marBottom w:val="0"/>
              <w:divBdr>
                <w:top w:val="none" w:sz="0" w:space="0" w:color="auto"/>
                <w:left w:val="none" w:sz="0" w:space="0" w:color="auto"/>
                <w:bottom w:val="none" w:sz="0" w:space="0" w:color="auto"/>
                <w:right w:val="none" w:sz="0" w:space="0" w:color="auto"/>
              </w:divBdr>
              <w:divsChild>
                <w:div w:id="1663316470">
                  <w:marLeft w:val="0"/>
                  <w:marRight w:val="0"/>
                  <w:marTop w:val="0"/>
                  <w:marBottom w:val="0"/>
                  <w:divBdr>
                    <w:top w:val="none" w:sz="0" w:space="0" w:color="auto"/>
                    <w:left w:val="none" w:sz="0" w:space="0" w:color="auto"/>
                    <w:bottom w:val="none" w:sz="0" w:space="0" w:color="auto"/>
                    <w:right w:val="none" w:sz="0" w:space="0" w:color="auto"/>
                  </w:divBdr>
                  <w:divsChild>
                    <w:div w:id="10635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8322">
      <w:bodyDiv w:val="1"/>
      <w:marLeft w:val="0"/>
      <w:marRight w:val="0"/>
      <w:marTop w:val="0"/>
      <w:marBottom w:val="0"/>
      <w:divBdr>
        <w:top w:val="none" w:sz="0" w:space="0" w:color="auto"/>
        <w:left w:val="none" w:sz="0" w:space="0" w:color="auto"/>
        <w:bottom w:val="none" w:sz="0" w:space="0" w:color="auto"/>
        <w:right w:val="none" w:sz="0" w:space="0" w:color="auto"/>
      </w:divBdr>
    </w:div>
    <w:div w:id="1061097707">
      <w:bodyDiv w:val="1"/>
      <w:marLeft w:val="0"/>
      <w:marRight w:val="0"/>
      <w:marTop w:val="0"/>
      <w:marBottom w:val="0"/>
      <w:divBdr>
        <w:top w:val="none" w:sz="0" w:space="0" w:color="auto"/>
        <w:left w:val="none" w:sz="0" w:space="0" w:color="auto"/>
        <w:bottom w:val="none" w:sz="0" w:space="0" w:color="auto"/>
        <w:right w:val="none" w:sz="0" w:space="0" w:color="auto"/>
      </w:divBdr>
      <w:divsChild>
        <w:div w:id="1670793036">
          <w:marLeft w:val="0"/>
          <w:marRight w:val="0"/>
          <w:marTop w:val="0"/>
          <w:marBottom w:val="0"/>
          <w:divBdr>
            <w:top w:val="none" w:sz="0" w:space="0" w:color="auto"/>
            <w:left w:val="none" w:sz="0" w:space="0" w:color="auto"/>
            <w:bottom w:val="none" w:sz="0" w:space="0" w:color="auto"/>
            <w:right w:val="none" w:sz="0" w:space="0" w:color="auto"/>
          </w:divBdr>
          <w:divsChild>
            <w:div w:id="1507743326">
              <w:marLeft w:val="0"/>
              <w:marRight w:val="0"/>
              <w:marTop w:val="0"/>
              <w:marBottom w:val="0"/>
              <w:divBdr>
                <w:top w:val="none" w:sz="0" w:space="0" w:color="auto"/>
                <w:left w:val="none" w:sz="0" w:space="0" w:color="auto"/>
                <w:bottom w:val="none" w:sz="0" w:space="0" w:color="auto"/>
                <w:right w:val="none" w:sz="0" w:space="0" w:color="auto"/>
              </w:divBdr>
              <w:divsChild>
                <w:div w:id="1702323176">
                  <w:marLeft w:val="0"/>
                  <w:marRight w:val="0"/>
                  <w:marTop w:val="0"/>
                  <w:marBottom w:val="0"/>
                  <w:divBdr>
                    <w:top w:val="none" w:sz="0" w:space="0" w:color="auto"/>
                    <w:left w:val="none" w:sz="0" w:space="0" w:color="auto"/>
                    <w:bottom w:val="none" w:sz="0" w:space="0" w:color="auto"/>
                    <w:right w:val="none" w:sz="0" w:space="0" w:color="auto"/>
                  </w:divBdr>
                  <w:divsChild>
                    <w:div w:id="13699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36806">
      <w:bodyDiv w:val="1"/>
      <w:marLeft w:val="0"/>
      <w:marRight w:val="0"/>
      <w:marTop w:val="0"/>
      <w:marBottom w:val="0"/>
      <w:divBdr>
        <w:top w:val="none" w:sz="0" w:space="0" w:color="auto"/>
        <w:left w:val="none" w:sz="0" w:space="0" w:color="auto"/>
        <w:bottom w:val="none" w:sz="0" w:space="0" w:color="auto"/>
        <w:right w:val="none" w:sz="0" w:space="0" w:color="auto"/>
      </w:divBdr>
      <w:divsChild>
        <w:div w:id="594704040">
          <w:marLeft w:val="0"/>
          <w:marRight w:val="0"/>
          <w:marTop w:val="0"/>
          <w:marBottom w:val="0"/>
          <w:divBdr>
            <w:top w:val="none" w:sz="0" w:space="0" w:color="auto"/>
            <w:left w:val="none" w:sz="0" w:space="0" w:color="auto"/>
            <w:bottom w:val="none" w:sz="0" w:space="0" w:color="auto"/>
            <w:right w:val="none" w:sz="0" w:space="0" w:color="auto"/>
          </w:divBdr>
        </w:div>
      </w:divsChild>
    </w:div>
    <w:div w:id="1085607482">
      <w:bodyDiv w:val="1"/>
      <w:marLeft w:val="0"/>
      <w:marRight w:val="0"/>
      <w:marTop w:val="0"/>
      <w:marBottom w:val="0"/>
      <w:divBdr>
        <w:top w:val="none" w:sz="0" w:space="0" w:color="auto"/>
        <w:left w:val="none" w:sz="0" w:space="0" w:color="auto"/>
        <w:bottom w:val="none" w:sz="0" w:space="0" w:color="auto"/>
        <w:right w:val="none" w:sz="0" w:space="0" w:color="auto"/>
      </w:divBdr>
    </w:div>
    <w:div w:id="1089621288">
      <w:bodyDiv w:val="1"/>
      <w:marLeft w:val="0"/>
      <w:marRight w:val="0"/>
      <w:marTop w:val="0"/>
      <w:marBottom w:val="0"/>
      <w:divBdr>
        <w:top w:val="none" w:sz="0" w:space="0" w:color="auto"/>
        <w:left w:val="none" w:sz="0" w:space="0" w:color="auto"/>
        <w:bottom w:val="none" w:sz="0" w:space="0" w:color="auto"/>
        <w:right w:val="none" w:sz="0" w:space="0" w:color="auto"/>
      </w:divBdr>
    </w:div>
    <w:div w:id="1093739430">
      <w:bodyDiv w:val="1"/>
      <w:marLeft w:val="0"/>
      <w:marRight w:val="0"/>
      <w:marTop w:val="0"/>
      <w:marBottom w:val="0"/>
      <w:divBdr>
        <w:top w:val="none" w:sz="0" w:space="0" w:color="auto"/>
        <w:left w:val="none" w:sz="0" w:space="0" w:color="auto"/>
        <w:bottom w:val="none" w:sz="0" w:space="0" w:color="auto"/>
        <w:right w:val="none" w:sz="0" w:space="0" w:color="auto"/>
      </w:divBdr>
      <w:divsChild>
        <w:div w:id="1491674083">
          <w:marLeft w:val="0"/>
          <w:marRight w:val="0"/>
          <w:marTop w:val="0"/>
          <w:marBottom w:val="0"/>
          <w:divBdr>
            <w:top w:val="none" w:sz="0" w:space="0" w:color="auto"/>
            <w:left w:val="none" w:sz="0" w:space="0" w:color="auto"/>
            <w:bottom w:val="none" w:sz="0" w:space="0" w:color="auto"/>
            <w:right w:val="none" w:sz="0" w:space="0" w:color="auto"/>
          </w:divBdr>
          <w:divsChild>
            <w:div w:id="1481923533">
              <w:marLeft w:val="0"/>
              <w:marRight w:val="0"/>
              <w:marTop w:val="0"/>
              <w:marBottom w:val="0"/>
              <w:divBdr>
                <w:top w:val="none" w:sz="0" w:space="0" w:color="auto"/>
                <w:left w:val="none" w:sz="0" w:space="0" w:color="auto"/>
                <w:bottom w:val="none" w:sz="0" w:space="0" w:color="auto"/>
                <w:right w:val="none" w:sz="0" w:space="0" w:color="auto"/>
              </w:divBdr>
              <w:divsChild>
                <w:div w:id="458844156">
                  <w:marLeft w:val="0"/>
                  <w:marRight w:val="0"/>
                  <w:marTop w:val="0"/>
                  <w:marBottom w:val="0"/>
                  <w:divBdr>
                    <w:top w:val="none" w:sz="0" w:space="0" w:color="auto"/>
                    <w:left w:val="none" w:sz="0" w:space="0" w:color="auto"/>
                    <w:bottom w:val="none" w:sz="0" w:space="0" w:color="auto"/>
                    <w:right w:val="none" w:sz="0" w:space="0" w:color="auto"/>
                  </w:divBdr>
                  <w:divsChild>
                    <w:div w:id="3771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54090">
      <w:bodyDiv w:val="1"/>
      <w:marLeft w:val="0"/>
      <w:marRight w:val="0"/>
      <w:marTop w:val="0"/>
      <w:marBottom w:val="0"/>
      <w:divBdr>
        <w:top w:val="none" w:sz="0" w:space="0" w:color="auto"/>
        <w:left w:val="none" w:sz="0" w:space="0" w:color="auto"/>
        <w:bottom w:val="none" w:sz="0" w:space="0" w:color="auto"/>
        <w:right w:val="none" w:sz="0" w:space="0" w:color="auto"/>
      </w:divBdr>
      <w:divsChild>
        <w:div w:id="1158424026">
          <w:marLeft w:val="0"/>
          <w:marRight w:val="0"/>
          <w:marTop w:val="0"/>
          <w:marBottom w:val="0"/>
          <w:divBdr>
            <w:top w:val="none" w:sz="0" w:space="0" w:color="auto"/>
            <w:left w:val="none" w:sz="0" w:space="0" w:color="auto"/>
            <w:bottom w:val="none" w:sz="0" w:space="0" w:color="auto"/>
            <w:right w:val="none" w:sz="0" w:space="0" w:color="auto"/>
          </w:divBdr>
          <w:divsChild>
            <w:div w:id="1715736005">
              <w:marLeft w:val="0"/>
              <w:marRight w:val="0"/>
              <w:marTop w:val="0"/>
              <w:marBottom w:val="0"/>
              <w:divBdr>
                <w:top w:val="none" w:sz="0" w:space="0" w:color="auto"/>
                <w:left w:val="none" w:sz="0" w:space="0" w:color="auto"/>
                <w:bottom w:val="none" w:sz="0" w:space="0" w:color="auto"/>
                <w:right w:val="none" w:sz="0" w:space="0" w:color="auto"/>
              </w:divBdr>
              <w:divsChild>
                <w:div w:id="1231233806">
                  <w:marLeft w:val="0"/>
                  <w:marRight w:val="0"/>
                  <w:marTop w:val="0"/>
                  <w:marBottom w:val="0"/>
                  <w:divBdr>
                    <w:top w:val="none" w:sz="0" w:space="0" w:color="auto"/>
                    <w:left w:val="none" w:sz="0" w:space="0" w:color="auto"/>
                    <w:bottom w:val="none" w:sz="0" w:space="0" w:color="auto"/>
                    <w:right w:val="none" w:sz="0" w:space="0" w:color="auto"/>
                  </w:divBdr>
                  <w:divsChild>
                    <w:div w:id="3157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7670">
      <w:bodyDiv w:val="1"/>
      <w:marLeft w:val="0"/>
      <w:marRight w:val="0"/>
      <w:marTop w:val="0"/>
      <w:marBottom w:val="0"/>
      <w:divBdr>
        <w:top w:val="none" w:sz="0" w:space="0" w:color="auto"/>
        <w:left w:val="none" w:sz="0" w:space="0" w:color="auto"/>
        <w:bottom w:val="none" w:sz="0" w:space="0" w:color="auto"/>
        <w:right w:val="none" w:sz="0" w:space="0" w:color="auto"/>
      </w:divBdr>
    </w:div>
    <w:div w:id="1122381082">
      <w:bodyDiv w:val="1"/>
      <w:marLeft w:val="0"/>
      <w:marRight w:val="0"/>
      <w:marTop w:val="0"/>
      <w:marBottom w:val="0"/>
      <w:divBdr>
        <w:top w:val="none" w:sz="0" w:space="0" w:color="auto"/>
        <w:left w:val="none" w:sz="0" w:space="0" w:color="auto"/>
        <w:bottom w:val="none" w:sz="0" w:space="0" w:color="auto"/>
        <w:right w:val="none" w:sz="0" w:space="0" w:color="auto"/>
      </w:divBdr>
      <w:divsChild>
        <w:div w:id="378944231">
          <w:marLeft w:val="0"/>
          <w:marRight w:val="0"/>
          <w:marTop w:val="0"/>
          <w:marBottom w:val="0"/>
          <w:divBdr>
            <w:top w:val="none" w:sz="0" w:space="0" w:color="auto"/>
            <w:left w:val="none" w:sz="0" w:space="0" w:color="auto"/>
            <w:bottom w:val="none" w:sz="0" w:space="0" w:color="auto"/>
            <w:right w:val="none" w:sz="0" w:space="0" w:color="auto"/>
          </w:divBdr>
          <w:divsChild>
            <w:div w:id="1426262574">
              <w:marLeft w:val="0"/>
              <w:marRight w:val="0"/>
              <w:marTop w:val="0"/>
              <w:marBottom w:val="0"/>
              <w:divBdr>
                <w:top w:val="none" w:sz="0" w:space="0" w:color="auto"/>
                <w:left w:val="none" w:sz="0" w:space="0" w:color="auto"/>
                <w:bottom w:val="none" w:sz="0" w:space="0" w:color="auto"/>
                <w:right w:val="none" w:sz="0" w:space="0" w:color="auto"/>
              </w:divBdr>
              <w:divsChild>
                <w:div w:id="971254022">
                  <w:marLeft w:val="0"/>
                  <w:marRight w:val="0"/>
                  <w:marTop w:val="0"/>
                  <w:marBottom w:val="0"/>
                  <w:divBdr>
                    <w:top w:val="none" w:sz="0" w:space="0" w:color="auto"/>
                    <w:left w:val="none" w:sz="0" w:space="0" w:color="auto"/>
                    <w:bottom w:val="none" w:sz="0" w:space="0" w:color="auto"/>
                    <w:right w:val="none" w:sz="0" w:space="0" w:color="auto"/>
                  </w:divBdr>
                  <w:divsChild>
                    <w:div w:id="10118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82170">
      <w:bodyDiv w:val="1"/>
      <w:marLeft w:val="0"/>
      <w:marRight w:val="0"/>
      <w:marTop w:val="0"/>
      <w:marBottom w:val="0"/>
      <w:divBdr>
        <w:top w:val="none" w:sz="0" w:space="0" w:color="auto"/>
        <w:left w:val="none" w:sz="0" w:space="0" w:color="auto"/>
        <w:bottom w:val="none" w:sz="0" w:space="0" w:color="auto"/>
        <w:right w:val="none" w:sz="0" w:space="0" w:color="auto"/>
      </w:divBdr>
    </w:div>
    <w:div w:id="1170294623">
      <w:bodyDiv w:val="1"/>
      <w:marLeft w:val="0"/>
      <w:marRight w:val="0"/>
      <w:marTop w:val="0"/>
      <w:marBottom w:val="0"/>
      <w:divBdr>
        <w:top w:val="none" w:sz="0" w:space="0" w:color="auto"/>
        <w:left w:val="none" w:sz="0" w:space="0" w:color="auto"/>
        <w:bottom w:val="none" w:sz="0" w:space="0" w:color="auto"/>
        <w:right w:val="none" w:sz="0" w:space="0" w:color="auto"/>
      </w:divBdr>
    </w:div>
    <w:div w:id="1172915454">
      <w:bodyDiv w:val="1"/>
      <w:marLeft w:val="0"/>
      <w:marRight w:val="0"/>
      <w:marTop w:val="0"/>
      <w:marBottom w:val="0"/>
      <w:divBdr>
        <w:top w:val="none" w:sz="0" w:space="0" w:color="auto"/>
        <w:left w:val="none" w:sz="0" w:space="0" w:color="auto"/>
        <w:bottom w:val="none" w:sz="0" w:space="0" w:color="auto"/>
        <w:right w:val="none" w:sz="0" w:space="0" w:color="auto"/>
      </w:divBdr>
    </w:div>
    <w:div w:id="1173841138">
      <w:bodyDiv w:val="1"/>
      <w:marLeft w:val="0"/>
      <w:marRight w:val="0"/>
      <w:marTop w:val="0"/>
      <w:marBottom w:val="0"/>
      <w:divBdr>
        <w:top w:val="none" w:sz="0" w:space="0" w:color="auto"/>
        <w:left w:val="none" w:sz="0" w:space="0" w:color="auto"/>
        <w:bottom w:val="none" w:sz="0" w:space="0" w:color="auto"/>
        <w:right w:val="none" w:sz="0" w:space="0" w:color="auto"/>
      </w:divBdr>
    </w:div>
    <w:div w:id="1213006408">
      <w:bodyDiv w:val="1"/>
      <w:marLeft w:val="0"/>
      <w:marRight w:val="0"/>
      <w:marTop w:val="0"/>
      <w:marBottom w:val="0"/>
      <w:divBdr>
        <w:top w:val="none" w:sz="0" w:space="0" w:color="auto"/>
        <w:left w:val="none" w:sz="0" w:space="0" w:color="auto"/>
        <w:bottom w:val="none" w:sz="0" w:space="0" w:color="auto"/>
        <w:right w:val="none" w:sz="0" w:space="0" w:color="auto"/>
      </w:divBdr>
    </w:div>
    <w:div w:id="1220480522">
      <w:bodyDiv w:val="1"/>
      <w:marLeft w:val="0"/>
      <w:marRight w:val="0"/>
      <w:marTop w:val="0"/>
      <w:marBottom w:val="0"/>
      <w:divBdr>
        <w:top w:val="none" w:sz="0" w:space="0" w:color="auto"/>
        <w:left w:val="none" w:sz="0" w:space="0" w:color="auto"/>
        <w:bottom w:val="none" w:sz="0" w:space="0" w:color="auto"/>
        <w:right w:val="none" w:sz="0" w:space="0" w:color="auto"/>
      </w:divBdr>
    </w:div>
    <w:div w:id="1249269775">
      <w:bodyDiv w:val="1"/>
      <w:marLeft w:val="0"/>
      <w:marRight w:val="0"/>
      <w:marTop w:val="0"/>
      <w:marBottom w:val="0"/>
      <w:divBdr>
        <w:top w:val="none" w:sz="0" w:space="0" w:color="auto"/>
        <w:left w:val="none" w:sz="0" w:space="0" w:color="auto"/>
        <w:bottom w:val="none" w:sz="0" w:space="0" w:color="auto"/>
        <w:right w:val="none" w:sz="0" w:space="0" w:color="auto"/>
      </w:divBdr>
      <w:divsChild>
        <w:div w:id="1641426065">
          <w:marLeft w:val="0"/>
          <w:marRight w:val="0"/>
          <w:marTop w:val="0"/>
          <w:marBottom w:val="0"/>
          <w:divBdr>
            <w:top w:val="none" w:sz="0" w:space="0" w:color="auto"/>
            <w:left w:val="none" w:sz="0" w:space="0" w:color="auto"/>
            <w:bottom w:val="none" w:sz="0" w:space="0" w:color="auto"/>
            <w:right w:val="none" w:sz="0" w:space="0" w:color="auto"/>
          </w:divBdr>
          <w:divsChild>
            <w:div w:id="1986398825">
              <w:marLeft w:val="0"/>
              <w:marRight w:val="0"/>
              <w:marTop w:val="0"/>
              <w:marBottom w:val="0"/>
              <w:divBdr>
                <w:top w:val="none" w:sz="0" w:space="0" w:color="auto"/>
                <w:left w:val="none" w:sz="0" w:space="0" w:color="auto"/>
                <w:bottom w:val="none" w:sz="0" w:space="0" w:color="auto"/>
                <w:right w:val="none" w:sz="0" w:space="0" w:color="auto"/>
              </w:divBdr>
              <w:divsChild>
                <w:div w:id="1142966063">
                  <w:marLeft w:val="0"/>
                  <w:marRight w:val="0"/>
                  <w:marTop w:val="0"/>
                  <w:marBottom w:val="0"/>
                  <w:divBdr>
                    <w:top w:val="none" w:sz="0" w:space="0" w:color="auto"/>
                    <w:left w:val="none" w:sz="0" w:space="0" w:color="auto"/>
                    <w:bottom w:val="none" w:sz="0" w:space="0" w:color="auto"/>
                    <w:right w:val="none" w:sz="0" w:space="0" w:color="auto"/>
                  </w:divBdr>
                  <w:divsChild>
                    <w:div w:id="1791049524">
                      <w:marLeft w:val="0"/>
                      <w:marRight w:val="0"/>
                      <w:marTop w:val="0"/>
                      <w:marBottom w:val="0"/>
                      <w:divBdr>
                        <w:top w:val="none" w:sz="0" w:space="0" w:color="auto"/>
                        <w:left w:val="none" w:sz="0" w:space="0" w:color="auto"/>
                        <w:bottom w:val="none" w:sz="0" w:space="0" w:color="auto"/>
                        <w:right w:val="none" w:sz="0" w:space="0" w:color="auto"/>
                      </w:divBdr>
                      <w:divsChild>
                        <w:div w:id="388774574">
                          <w:marLeft w:val="0"/>
                          <w:marRight w:val="0"/>
                          <w:marTop w:val="0"/>
                          <w:marBottom w:val="0"/>
                          <w:divBdr>
                            <w:top w:val="none" w:sz="0" w:space="0" w:color="auto"/>
                            <w:left w:val="none" w:sz="0" w:space="0" w:color="auto"/>
                            <w:bottom w:val="none" w:sz="0" w:space="0" w:color="auto"/>
                            <w:right w:val="none" w:sz="0" w:space="0" w:color="auto"/>
                          </w:divBdr>
                          <w:divsChild>
                            <w:div w:id="1482771295">
                              <w:marLeft w:val="0"/>
                              <w:marRight w:val="0"/>
                              <w:marTop w:val="0"/>
                              <w:marBottom w:val="0"/>
                              <w:divBdr>
                                <w:top w:val="none" w:sz="0" w:space="0" w:color="auto"/>
                                <w:left w:val="none" w:sz="0" w:space="0" w:color="auto"/>
                                <w:bottom w:val="none" w:sz="0" w:space="0" w:color="auto"/>
                                <w:right w:val="none" w:sz="0" w:space="0" w:color="auto"/>
                              </w:divBdr>
                              <w:divsChild>
                                <w:div w:id="1551385066">
                                  <w:marLeft w:val="0"/>
                                  <w:marRight w:val="0"/>
                                  <w:marTop w:val="0"/>
                                  <w:marBottom w:val="0"/>
                                  <w:divBdr>
                                    <w:top w:val="none" w:sz="0" w:space="0" w:color="auto"/>
                                    <w:left w:val="none" w:sz="0" w:space="0" w:color="auto"/>
                                    <w:bottom w:val="none" w:sz="0" w:space="0" w:color="auto"/>
                                    <w:right w:val="none" w:sz="0" w:space="0" w:color="auto"/>
                                  </w:divBdr>
                                  <w:divsChild>
                                    <w:div w:id="16414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313">
                          <w:marLeft w:val="0"/>
                          <w:marRight w:val="0"/>
                          <w:marTop w:val="0"/>
                          <w:marBottom w:val="0"/>
                          <w:divBdr>
                            <w:top w:val="none" w:sz="0" w:space="0" w:color="auto"/>
                            <w:left w:val="none" w:sz="0" w:space="0" w:color="auto"/>
                            <w:bottom w:val="none" w:sz="0" w:space="0" w:color="auto"/>
                            <w:right w:val="none" w:sz="0" w:space="0" w:color="auto"/>
                          </w:divBdr>
                          <w:divsChild>
                            <w:div w:id="1693650574">
                              <w:marLeft w:val="0"/>
                              <w:marRight w:val="0"/>
                              <w:marTop w:val="0"/>
                              <w:marBottom w:val="0"/>
                              <w:divBdr>
                                <w:top w:val="none" w:sz="0" w:space="0" w:color="auto"/>
                                <w:left w:val="none" w:sz="0" w:space="0" w:color="auto"/>
                                <w:bottom w:val="none" w:sz="0" w:space="0" w:color="auto"/>
                                <w:right w:val="none" w:sz="0" w:space="0" w:color="auto"/>
                              </w:divBdr>
                              <w:divsChild>
                                <w:div w:id="10613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6129">
      <w:bodyDiv w:val="1"/>
      <w:marLeft w:val="0"/>
      <w:marRight w:val="0"/>
      <w:marTop w:val="0"/>
      <w:marBottom w:val="0"/>
      <w:divBdr>
        <w:top w:val="none" w:sz="0" w:space="0" w:color="auto"/>
        <w:left w:val="none" w:sz="0" w:space="0" w:color="auto"/>
        <w:bottom w:val="none" w:sz="0" w:space="0" w:color="auto"/>
        <w:right w:val="none" w:sz="0" w:space="0" w:color="auto"/>
      </w:divBdr>
      <w:divsChild>
        <w:div w:id="650329047">
          <w:marLeft w:val="0"/>
          <w:marRight w:val="0"/>
          <w:marTop w:val="0"/>
          <w:marBottom w:val="0"/>
          <w:divBdr>
            <w:top w:val="none" w:sz="0" w:space="0" w:color="auto"/>
            <w:left w:val="none" w:sz="0" w:space="0" w:color="auto"/>
            <w:bottom w:val="none" w:sz="0" w:space="0" w:color="auto"/>
            <w:right w:val="none" w:sz="0" w:space="0" w:color="auto"/>
          </w:divBdr>
          <w:divsChild>
            <w:div w:id="762650687">
              <w:marLeft w:val="0"/>
              <w:marRight w:val="0"/>
              <w:marTop w:val="0"/>
              <w:marBottom w:val="0"/>
              <w:divBdr>
                <w:top w:val="none" w:sz="0" w:space="0" w:color="auto"/>
                <w:left w:val="none" w:sz="0" w:space="0" w:color="auto"/>
                <w:bottom w:val="none" w:sz="0" w:space="0" w:color="auto"/>
                <w:right w:val="none" w:sz="0" w:space="0" w:color="auto"/>
              </w:divBdr>
              <w:divsChild>
                <w:div w:id="17202349">
                  <w:marLeft w:val="0"/>
                  <w:marRight w:val="0"/>
                  <w:marTop w:val="0"/>
                  <w:marBottom w:val="0"/>
                  <w:divBdr>
                    <w:top w:val="none" w:sz="0" w:space="0" w:color="auto"/>
                    <w:left w:val="none" w:sz="0" w:space="0" w:color="auto"/>
                    <w:bottom w:val="none" w:sz="0" w:space="0" w:color="auto"/>
                    <w:right w:val="none" w:sz="0" w:space="0" w:color="auto"/>
                  </w:divBdr>
                  <w:divsChild>
                    <w:div w:id="9411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01058">
      <w:bodyDiv w:val="1"/>
      <w:marLeft w:val="0"/>
      <w:marRight w:val="0"/>
      <w:marTop w:val="0"/>
      <w:marBottom w:val="0"/>
      <w:divBdr>
        <w:top w:val="none" w:sz="0" w:space="0" w:color="auto"/>
        <w:left w:val="none" w:sz="0" w:space="0" w:color="auto"/>
        <w:bottom w:val="none" w:sz="0" w:space="0" w:color="auto"/>
        <w:right w:val="none" w:sz="0" w:space="0" w:color="auto"/>
      </w:divBdr>
    </w:div>
    <w:div w:id="1281647814">
      <w:bodyDiv w:val="1"/>
      <w:marLeft w:val="0"/>
      <w:marRight w:val="0"/>
      <w:marTop w:val="0"/>
      <w:marBottom w:val="0"/>
      <w:divBdr>
        <w:top w:val="none" w:sz="0" w:space="0" w:color="auto"/>
        <w:left w:val="none" w:sz="0" w:space="0" w:color="auto"/>
        <w:bottom w:val="none" w:sz="0" w:space="0" w:color="auto"/>
        <w:right w:val="none" w:sz="0" w:space="0" w:color="auto"/>
      </w:divBdr>
    </w:div>
    <w:div w:id="1285887096">
      <w:bodyDiv w:val="1"/>
      <w:marLeft w:val="0"/>
      <w:marRight w:val="0"/>
      <w:marTop w:val="0"/>
      <w:marBottom w:val="0"/>
      <w:divBdr>
        <w:top w:val="none" w:sz="0" w:space="0" w:color="auto"/>
        <w:left w:val="none" w:sz="0" w:space="0" w:color="auto"/>
        <w:bottom w:val="none" w:sz="0" w:space="0" w:color="auto"/>
        <w:right w:val="none" w:sz="0" w:space="0" w:color="auto"/>
      </w:divBdr>
    </w:div>
    <w:div w:id="1302419136">
      <w:bodyDiv w:val="1"/>
      <w:marLeft w:val="0"/>
      <w:marRight w:val="0"/>
      <w:marTop w:val="0"/>
      <w:marBottom w:val="0"/>
      <w:divBdr>
        <w:top w:val="none" w:sz="0" w:space="0" w:color="auto"/>
        <w:left w:val="none" w:sz="0" w:space="0" w:color="auto"/>
        <w:bottom w:val="none" w:sz="0" w:space="0" w:color="auto"/>
        <w:right w:val="none" w:sz="0" w:space="0" w:color="auto"/>
      </w:divBdr>
      <w:divsChild>
        <w:div w:id="26877362">
          <w:marLeft w:val="0"/>
          <w:marRight w:val="0"/>
          <w:marTop w:val="0"/>
          <w:marBottom w:val="0"/>
          <w:divBdr>
            <w:top w:val="none" w:sz="0" w:space="0" w:color="auto"/>
            <w:left w:val="none" w:sz="0" w:space="0" w:color="auto"/>
            <w:bottom w:val="none" w:sz="0" w:space="0" w:color="auto"/>
            <w:right w:val="none" w:sz="0" w:space="0" w:color="auto"/>
          </w:divBdr>
          <w:divsChild>
            <w:div w:id="189805068">
              <w:marLeft w:val="0"/>
              <w:marRight w:val="0"/>
              <w:marTop w:val="0"/>
              <w:marBottom w:val="0"/>
              <w:divBdr>
                <w:top w:val="none" w:sz="0" w:space="0" w:color="auto"/>
                <w:left w:val="none" w:sz="0" w:space="0" w:color="auto"/>
                <w:bottom w:val="none" w:sz="0" w:space="0" w:color="auto"/>
                <w:right w:val="none" w:sz="0" w:space="0" w:color="auto"/>
              </w:divBdr>
              <w:divsChild>
                <w:div w:id="646401490">
                  <w:marLeft w:val="0"/>
                  <w:marRight w:val="0"/>
                  <w:marTop w:val="0"/>
                  <w:marBottom w:val="0"/>
                  <w:divBdr>
                    <w:top w:val="none" w:sz="0" w:space="0" w:color="auto"/>
                    <w:left w:val="none" w:sz="0" w:space="0" w:color="auto"/>
                    <w:bottom w:val="none" w:sz="0" w:space="0" w:color="auto"/>
                    <w:right w:val="none" w:sz="0" w:space="0" w:color="auto"/>
                  </w:divBdr>
                  <w:divsChild>
                    <w:div w:id="6905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65746">
      <w:bodyDiv w:val="1"/>
      <w:marLeft w:val="0"/>
      <w:marRight w:val="0"/>
      <w:marTop w:val="0"/>
      <w:marBottom w:val="0"/>
      <w:divBdr>
        <w:top w:val="none" w:sz="0" w:space="0" w:color="auto"/>
        <w:left w:val="none" w:sz="0" w:space="0" w:color="auto"/>
        <w:bottom w:val="none" w:sz="0" w:space="0" w:color="auto"/>
        <w:right w:val="none" w:sz="0" w:space="0" w:color="auto"/>
      </w:divBdr>
    </w:div>
    <w:div w:id="1314218952">
      <w:bodyDiv w:val="1"/>
      <w:marLeft w:val="0"/>
      <w:marRight w:val="0"/>
      <w:marTop w:val="0"/>
      <w:marBottom w:val="0"/>
      <w:divBdr>
        <w:top w:val="none" w:sz="0" w:space="0" w:color="auto"/>
        <w:left w:val="none" w:sz="0" w:space="0" w:color="auto"/>
        <w:bottom w:val="none" w:sz="0" w:space="0" w:color="auto"/>
        <w:right w:val="none" w:sz="0" w:space="0" w:color="auto"/>
      </w:divBdr>
      <w:divsChild>
        <w:div w:id="1416628236">
          <w:marLeft w:val="0"/>
          <w:marRight w:val="0"/>
          <w:marTop w:val="0"/>
          <w:marBottom w:val="0"/>
          <w:divBdr>
            <w:top w:val="none" w:sz="0" w:space="0" w:color="auto"/>
            <w:left w:val="none" w:sz="0" w:space="0" w:color="auto"/>
            <w:bottom w:val="none" w:sz="0" w:space="0" w:color="auto"/>
            <w:right w:val="none" w:sz="0" w:space="0" w:color="auto"/>
          </w:divBdr>
        </w:div>
      </w:divsChild>
    </w:div>
    <w:div w:id="1314528017">
      <w:bodyDiv w:val="1"/>
      <w:marLeft w:val="0"/>
      <w:marRight w:val="0"/>
      <w:marTop w:val="0"/>
      <w:marBottom w:val="0"/>
      <w:divBdr>
        <w:top w:val="none" w:sz="0" w:space="0" w:color="auto"/>
        <w:left w:val="none" w:sz="0" w:space="0" w:color="auto"/>
        <w:bottom w:val="none" w:sz="0" w:space="0" w:color="auto"/>
        <w:right w:val="none" w:sz="0" w:space="0" w:color="auto"/>
      </w:divBdr>
    </w:div>
    <w:div w:id="1320186616">
      <w:bodyDiv w:val="1"/>
      <w:marLeft w:val="0"/>
      <w:marRight w:val="0"/>
      <w:marTop w:val="0"/>
      <w:marBottom w:val="0"/>
      <w:divBdr>
        <w:top w:val="none" w:sz="0" w:space="0" w:color="auto"/>
        <w:left w:val="none" w:sz="0" w:space="0" w:color="auto"/>
        <w:bottom w:val="none" w:sz="0" w:space="0" w:color="auto"/>
        <w:right w:val="none" w:sz="0" w:space="0" w:color="auto"/>
      </w:divBdr>
    </w:div>
    <w:div w:id="1347749180">
      <w:bodyDiv w:val="1"/>
      <w:marLeft w:val="0"/>
      <w:marRight w:val="0"/>
      <w:marTop w:val="0"/>
      <w:marBottom w:val="0"/>
      <w:divBdr>
        <w:top w:val="none" w:sz="0" w:space="0" w:color="auto"/>
        <w:left w:val="none" w:sz="0" w:space="0" w:color="auto"/>
        <w:bottom w:val="none" w:sz="0" w:space="0" w:color="auto"/>
        <w:right w:val="none" w:sz="0" w:space="0" w:color="auto"/>
      </w:divBdr>
    </w:div>
    <w:div w:id="1360156525">
      <w:bodyDiv w:val="1"/>
      <w:marLeft w:val="0"/>
      <w:marRight w:val="0"/>
      <w:marTop w:val="0"/>
      <w:marBottom w:val="0"/>
      <w:divBdr>
        <w:top w:val="none" w:sz="0" w:space="0" w:color="auto"/>
        <w:left w:val="none" w:sz="0" w:space="0" w:color="auto"/>
        <w:bottom w:val="none" w:sz="0" w:space="0" w:color="auto"/>
        <w:right w:val="none" w:sz="0" w:space="0" w:color="auto"/>
      </w:divBdr>
      <w:divsChild>
        <w:div w:id="1743016985">
          <w:marLeft w:val="0"/>
          <w:marRight w:val="0"/>
          <w:marTop w:val="0"/>
          <w:marBottom w:val="0"/>
          <w:divBdr>
            <w:top w:val="none" w:sz="0" w:space="0" w:color="auto"/>
            <w:left w:val="none" w:sz="0" w:space="0" w:color="auto"/>
            <w:bottom w:val="none" w:sz="0" w:space="0" w:color="auto"/>
            <w:right w:val="none" w:sz="0" w:space="0" w:color="auto"/>
          </w:divBdr>
          <w:divsChild>
            <w:div w:id="1097286763">
              <w:marLeft w:val="0"/>
              <w:marRight w:val="0"/>
              <w:marTop w:val="0"/>
              <w:marBottom w:val="0"/>
              <w:divBdr>
                <w:top w:val="none" w:sz="0" w:space="0" w:color="auto"/>
                <w:left w:val="none" w:sz="0" w:space="0" w:color="auto"/>
                <w:bottom w:val="none" w:sz="0" w:space="0" w:color="auto"/>
                <w:right w:val="none" w:sz="0" w:space="0" w:color="auto"/>
              </w:divBdr>
              <w:divsChild>
                <w:div w:id="2117167049">
                  <w:marLeft w:val="0"/>
                  <w:marRight w:val="0"/>
                  <w:marTop w:val="0"/>
                  <w:marBottom w:val="0"/>
                  <w:divBdr>
                    <w:top w:val="none" w:sz="0" w:space="0" w:color="auto"/>
                    <w:left w:val="none" w:sz="0" w:space="0" w:color="auto"/>
                    <w:bottom w:val="none" w:sz="0" w:space="0" w:color="auto"/>
                    <w:right w:val="none" w:sz="0" w:space="0" w:color="auto"/>
                  </w:divBdr>
                  <w:divsChild>
                    <w:div w:id="14024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80587">
      <w:bodyDiv w:val="1"/>
      <w:marLeft w:val="0"/>
      <w:marRight w:val="0"/>
      <w:marTop w:val="0"/>
      <w:marBottom w:val="0"/>
      <w:divBdr>
        <w:top w:val="none" w:sz="0" w:space="0" w:color="auto"/>
        <w:left w:val="none" w:sz="0" w:space="0" w:color="auto"/>
        <w:bottom w:val="none" w:sz="0" w:space="0" w:color="auto"/>
        <w:right w:val="none" w:sz="0" w:space="0" w:color="auto"/>
      </w:divBdr>
    </w:div>
    <w:div w:id="1379086288">
      <w:bodyDiv w:val="1"/>
      <w:marLeft w:val="0"/>
      <w:marRight w:val="0"/>
      <w:marTop w:val="0"/>
      <w:marBottom w:val="0"/>
      <w:divBdr>
        <w:top w:val="none" w:sz="0" w:space="0" w:color="auto"/>
        <w:left w:val="none" w:sz="0" w:space="0" w:color="auto"/>
        <w:bottom w:val="none" w:sz="0" w:space="0" w:color="auto"/>
        <w:right w:val="none" w:sz="0" w:space="0" w:color="auto"/>
      </w:divBdr>
    </w:div>
    <w:div w:id="1400131157">
      <w:bodyDiv w:val="1"/>
      <w:marLeft w:val="0"/>
      <w:marRight w:val="0"/>
      <w:marTop w:val="0"/>
      <w:marBottom w:val="0"/>
      <w:divBdr>
        <w:top w:val="none" w:sz="0" w:space="0" w:color="auto"/>
        <w:left w:val="none" w:sz="0" w:space="0" w:color="auto"/>
        <w:bottom w:val="none" w:sz="0" w:space="0" w:color="auto"/>
        <w:right w:val="none" w:sz="0" w:space="0" w:color="auto"/>
      </w:divBdr>
      <w:divsChild>
        <w:div w:id="573011385">
          <w:marLeft w:val="0"/>
          <w:marRight w:val="0"/>
          <w:marTop w:val="0"/>
          <w:marBottom w:val="0"/>
          <w:divBdr>
            <w:top w:val="none" w:sz="0" w:space="0" w:color="auto"/>
            <w:left w:val="none" w:sz="0" w:space="0" w:color="auto"/>
            <w:bottom w:val="none" w:sz="0" w:space="0" w:color="auto"/>
            <w:right w:val="none" w:sz="0" w:space="0" w:color="auto"/>
          </w:divBdr>
          <w:divsChild>
            <w:div w:id="211307850">
              <w:marLeft w:val="0"/>
              <w:marRight w:val="0"/>
              <w:marTop w:val="0"/>
              <w:marBottom w:val="0"/>
              <w:divBdr>
                <w:top w:val="none" w:sz="0" w:space="0" w:color="auto"/>
                <w:left w:val="none" w:sz="0" w:space="0" w:color="auto"/>
                <w:bottom w:val="none" w:sz="0" w:space="0" w:color="auto"/>
                <w:right w:val="none" w:sz="0" w:space="0" w:color="auto"/>
              </w:divBdr>
              <w:divsChild>
                <w:div w:id="5752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167">
          <w:marLeft w:val="0"/>
          <w:marRight w:val="0"/>
          <w:marTop w:val="0"/>
          <w:marBottom w:val="0"/>
          <w:divBdr>
            <w:top w:val="none" w:sz="0" w:space="0" w:color="auto"/>
            <w:left w:val="none" w:sz="0" w:space="0" w:color="auto"/>
            <w:bottom w:val="none" w:sz="0" w:space="0" w:color="auto"/>
            <w:right w:val="none" w:sz="0" w:space="0" w:color="auto"/>
          </w:divBdr>
          <w:divsChild>
            <w:div w:id="672532673">
              <w:marLeft w:val="0"/>
              <w:marRight w:val="0"/>
              <w:marTop w:val="0"/>
              <w:marBottom w:val="0"/>
              <w:divBdr>
                <w:top w:val="none" w:sz="0" w:space="0" w:color="auto"/>
                <w:left w:val="none" w:sz="0" w:space="0" w:color="auto"/>
                <w:bottom w:val="none" w:sz="0" w:space="0" w:color="auto"/>
                <w:right w:val="none" w:sz="0" w:space="0" w:color="auto"/>
              </w:divBdr>
              <w:divsChild>
                <w:div w:id="1100297898">
                  <w:marLeft w:val="0"/>
                  <w:marRight w:val="0"/>
                  <w:marTop w:val="0"/>
                  <w:marBottom w:val="0"/>
                  <w:divBdr>
                    <w:top w:val="none" w:sz="0" w:space="0" w:color="auto"/>
                    <w:left w:val="none" w:sz="0" w:space="0" w:color="auto"/>
                    <w:bottom w:val="none" w:sz="0" w:space="0" w:color="auto"/>
                    <w:right w:val="none" w:sz="0" w:space="0" w:color="auto"/>
                  </w:divBdr>
                  <w:divsChild>
                    <w:div w:id="1044791536">
                      <w:marLeft w:val="0"/>
                      <w:marRight w:val="0"/>
                      <w:marTop w:val="0"/>
                      <w:marBottom w:val="0"/>
                      <w:divBdr>
                        <w:top w:val="none" w:sz="0" w:space="0" w:color="auto"/>
                        <w:left w:val="none" w:sz="0" w:space="0" w:color="auto"/>
                        <w:bottom w:val="none" w:sz="0" w:space="0" w:color="auto"/>
                        <w:right w:val="none" w:sz="0" w:space="0" w:color="auto"/>
                      </w:divBdr>
                      <w:divsChild>
                        <w:div w:id="16087093">
                          <w:marLeft w:val="0"/>
                          <w:marRight w:val="0"/>
                          <w:marTop w:val="0"/>
                          <w:marBottom w:val="0"/>
                          <w:divBdr>
                            <w:top w:val="none" w:sz="0" w:space="0" w:color="auto"/>
                            <w:left w:val="none" w:sz="0" w:space="0" w:color="auto"/>
                            <w:bottom w:val="none" w:sz="0" w:space="0" w:color="auto"/>
                            <w:right w:val="none" w:sz="0" w:space="0" w:color="auto"/>
                          </w:divBdr>
                          <w:divsChild>
                            <w:div w:id="221214381">
                              <w:marLeft w:val="0"/>
                              <w:marRight w:val="0"/>
                              <w:marTop w:val="0"/>
                              <w:marBottom w:val="0"/>
                              <w:divBdr>
                                <w:top w:val="none" w:sz="0" w:space="0" w:color="auto"/>
                                <w:left w:val="none" w:sz="0" w:space="0" w:color="auto"/>
                                <w:bottom w:val="none" w:sz="0" w:space="0" w:color="auto"/>
                                <w:right w:val="none" w:sz="0" w:space="0" w:color="auto"/>
                              </w:divBdr>
                              <w:divsChild>
                                <w:div w:id="1840732870">
                                  <w:marLeft w:val="0"/>
                                  <w:marRight w:val="0"/>
                                  <w:marTop w:val="0"/>
                                  <w:marBottom w:val="0"/>
                                  <w:divBdr>
                                    <w:top w:val="none" w:sz="0" w:space="0" w:color="auto"/>
                                    <w:left w:val="none" w:sz="0" w:space="0" w:color="auto"/>
                                    <w:bottom w:val="none" w:sz="0" w:space="0" w:color="auto"/>
                                    <w:right w:val="none" w:sz="0" w:space="0" w:color="auto"/>
                                  </w:divBdr>
                                  <w:divsChild>
                                    <w:div w:id="526941699">
                                      <w:marLeft w:val="0"/>
                                      <w:marRight w:val="0"/>
                                      <w:marTop w:val="0"/>
                                      <w:marBottom w:val="0"/>
                                      <w:divBdr>
                                        <w:top w:val="none" w:sz="0" w:space="0" w:color="auto"/>
                                        <w:left w:val="none" w:sz="0" w:space="0" w:color="auto"/>
                                        <w:bottom w:val="none" w:sz="0" w:space="0" w:color="auto"/>
                                        <w:right w:val="none" w:sz="0" w:space="0" w:color="auto"/>
                                      </w:divBdr>
                                      <w:divsChild>
                                        <w:div w:id="1705867170">
                                          <w:marLeft w:val="0"/>
                                          <w:marRight w:val="0"/>
                                          <w:marTop w:val="0"/>
                                          <w:marBottom w:val="0"/>
                                          <w:divBdr>
                                            <w:top w:val="none" w:sz="0" w:space="0" w:color="auto"/>
                                            <w:left w:val="none" w:sz="0" w:space="0" w:color="auto"/>
                                            <w:bottom w:val="none" w:sz="0" w:space="0" w:color="auto"/>
                                            <w:right w:val="none" w:sz="0" w:space="0" w:color="auto"/>
                                          </w:divBdr>
                                          <w:divsChild>
                                            <w:div w:id="1416707486">
                                              <w:marLeft w:val="0"/>
                                              <w:marRight w:val="0"/>
                                              <w:marTop w:val="0"/>
                                              <w:marBottom w:val="0"/>
                                              <w:divBdr>
                                                <w:top w:val="none" w:sz="0" w:space="0" w:color="auto"/>
                                                <w:left w:val="none" w:sz="0" w:space="0" w:color="auto"/>
                                                <w:bottom w:val="none" w:sz="0" w:space="0" w:color="auto"/>
                                                <w:right w:val="none" w:sz="0" w:space="0" w:color="auto"/>
                                              </w:divBdr>
                                              <w:divsChild>
                                                <w:div w:id="1801485753">
                                                  <w:marLeft w:val="0"/>
                                                  <w:marRight w:val="0"/>
                                                  <w:marTop w:val="0"/>
                                                  <w:marBottom w:val="0"/>
                                                  <w:divBdr>
                                                    <w:top w:val="none" w:sz="0" w:space="0" w:color="auto"/>
                                                    <w:left w:val="none" w:sz="0" w:space="0" w:color="auto"/>
                                                    <w:bottom w:val="none" w:sz="0" w:space="0" w:color="auto"/>
                                                    <w:right w:val="none" w:sz="0" w:space="0" w:color="auto"/>
                                                  </w:divBdr>
                                                  <w:divsChild>
                                                    <w:div w:id="313141670">
                                                      <w:marLeft w:val="0"/>
                                                      <w:marRight w:val="0"/>
                                                      <w:marTop w:val="0"/>
                                                      <w:marBottom w:val="0"/>
                                                      <w:divBdr>
                                                        <w:top w:val="none" w:sz="0" w:space="0" w:color="auto"/>
                                                        <w:left w:val="none" w:sz="0" w:space="0" w:color="auto"/>
                                                        <w:bottom w:val="none" w:sz="0" w:space="0" w:color="auto"/>
                                                        <w:right w:val="none" w:sz="0" w:space="0" w:color="auto"/>
                                                      </w:divBdr>
                                                      <w:divsChild>
                                                        <w:div w:id="3284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106">
                                              <w:marLeft w:val="0"/>
                                              <w:marRight w:val="0"/>
                                              <w:marTop w:val="0"/>
                                              <w:marBottom w:val="0"/>
                                              <w:divBdr>
                                                <w:top w:val="none" w:sz="0" w:space="0" w:color="auto"/>
                                                <w:left w:val="none" w:sz="0" w:space="0" w:color="auto"/>
                                                <w:bottom w:val="none" w:sz="0" w:space="0" w:color="auto"/>
                                                <w:right w:val="none" w:sz="0" w:space="0" w:color="auto"/>
                                              </w:divBdr>
                                              <w:divsChild>
                                                <w:div w:id="798230351">
                                                  <w:marLeft w:val="0"/>
                                                  <w:marRight w:val="0"/>
                                                  <w:marTop w:val="0"/>
                                                  <w:marBottom w:val="0"/>
                                                  <w:divBdr>
                                                    <w:top w:val="none" w:sz="0" w:space="0" w:color="auto"/>
                                                    <w:left w:val="none" w:sz="0" w:space="0" w:color="auto"/>
                                                    <w:bottom w:val="none" w:sz="0" w:space="0" w:color="auto"/>
                                                    <w:right w:val="none" w:sz="0" w:space="0" w:color="auto"/>
                                                  </w:divBdr>
                                                  <w:divsChild>
                                                    <w:div w:id="1485197072">
                                                      <w:marLeft w:val="0"/>
                                                      <w:marRight w:val="0"/>
                                                      <w:marTop w:val="0"/>
                                                      <w:marBottom w:val="0"/>
                                                      <w:divBdr>
                                                        <w:top w:val="none" w:sz="0" w:space="0" w:color="auto"/>
                                                        <w:left w:val="none" w:sz="0" w:space="0" w:color="auto"/>
                                                        <w:bottom w:val="none" w:sz="0" w:space="0" w:color="auto"/>
                                                        <w:right w:val="none" w:sz="0" w:space="0" w:color="auto"/>
                                                      </w:divBdr>
                                                      <w:divsChild>
                                                        <w:div w:id="17131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810017">
      <w:bodyDiv w:val="1"/>
      <w:marLeft w:val="0"/>
      <w:marRight w:val="0"/>
      <w:marTop w:val="0"/>
      <w:marBottom w:val="0"/>
      <w:divBdr>
        <w:top w:val="none" w:sz="0" w:space="0" w:color="auto"/>
        <w:left w:val="none" w:sz="0" w:space="0" w:color="auto"/>
        <w:bottom w:val="none" w:sz="0" w:space="0" w:color="auto"/>
        <w:right w:val="none" w:sz="0" w:space="0" w:color="auto"/>
      </w:divBdr>
    </w:div>
    <w:div w:id="1424302822">
      <w:bodyDiv w:val="1"/>
      <w:marLeft w:val="0"/>
      <w:marRight w:val="0"/>
      <w:marTop w:val="0"/>
      <w:marBottom w:val="0"/>
      <w:divBdr>
        <w:top w:val="none" w:sz="0" w:space="0" w:color="auto"/>
        <w:left w:val="none" w:sz="0" w:space="0" w:color="auto"/>
        <w:bottom w:val="none" w:sz="0" w:space="0" w:color="auto"/>
        <w:right w:val="none" w:sz="0" w:space="0" w:color="auto"/>
      </w:divBdr>
    </w:div>
    <w:div w:id="1462772299">
      <w:bodyDiv w:val="1"/>
      <w:marLeft w:val="0"/>
      <w:marRight w:val="0"/>
      <w:marTop w:val="0"/>
      <w:marBottom w:val="0"/>
      <w:divBdr>
        <w:top w:val="none" w:sz="0" w:space="0" w:color="auto"/>
        <w:left w:val="none" w:sz="0" w:space="0" w:color="auto"/>
        <w:bottom w:val="none" w:sz="0" w:space="0" w:color="auto"/>
        <w:right w:val="none" w:sz="0" w:space="0" w:color="auto"/>
      </w:divBdr>
      <w:divsChild>
        <w:div w:id="1250386599">
          <w:marLeft w:val="0"/>
          <w:marRight w:val="0"/>
          <w:marTop w:val="0"/>
          <w:marBottom w:val="0"/>
          <w:divBdr>
            <w:top w:val="none" w:sz="0" w:space="0" w:color="auto"/>
            <w:left w:val="none" w:sz="0" w:space="0" w:color="auto"/>
            <w:bottom w:val="none" w:sz="0" w:space="0" w:color="auto"/>
            <w:right w:val="none" w:sz="0" w:space="0" w:color="auto"/>
          </w:divBdr>
          <w:divsChild>
            <w:div w:id="1819027991">
              <w:marLeft w:val="0"/>
              <w:marRight w:val="0"/>
              <w:marTop w:val="0"/>
              <w:marBottom w:val="0"/>
              <w:divBdr>
                <w:top w:val="none" w:sz="0" w:space="0" w:color="auto"/>
                <w:left w:val="none" w:sz="0" w:space="0" w:color="auto"/>
                <w:bottom w:val="none" w:sz="0" w:space="0" w:color="auto"/>
                <w:right w:val="none" w:sz="0" w:space="0" w:color="auto"/>
              </w:divBdr>
              <w:divsChild>
                <w:div w:id="1834449514">
                  <w:marLeft w:val="0"/>
                  <w:marRight w:val="0"/>
                  <w:marTop w:val="0"/>
                  <w:marBottom w:val="0"/>
                  <w:divBdr>
                    <w:top w:val="none" w:sz="0" w:space="0" w:color="auto"/>
                    <w:left w:val="none" w:sz="0" w:space="0" w:color="auto"/>
                    <w:bottom w:val="none" w:sz="0" w:space="0" w:color="auto"/>
                    <w:right w:val="none" w:sz="0" w:space="0" w:color="auto"/>
                  </w:divBdr>
                  <w:divsChild>
                    <w:div w:id="9701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56322">
      <w:bodyDiv w:val="1"/>
      <w:marLeft w:val="0"/>
      <w:marRight w:val="0"/>
      <w:marTop w:val="0"/>
      <w:marBottom w:val="0"/>
      <w:divBdr>
        <w:top w:val="none" w:sz="0" w:space="0" w:color="auto"/>
        <w:left w:val="none" w:sz="0" w:space="0" w:color="auto"/>
        <w:bottom w:val="none" w:sz="0" w:space="0" w:color="auto"/>
        <w:right w:val="none" w:sz="0" w:space="0" w:color="auto"/>
      </w:divBdr>
      <w:divsChild>
        <w:div w:id="1617056566">
          <w:marLeft w:val="0"/>
          <w:marRight w:val="0"/>
          <w:marTop w:val="0"/>
          <w:marBottom w:val="0"/>
          <w:divBdr>
            <w:top w:val="none" w:sz="0" w:space="0" w:color="auto"/>
            <w:left w:val="none" w:sz="0" w:space="0" w:color="auto"/>
            <w:bottom w:val="none" w:sz="0" w:space="0" w:color="auto"/>
            <w:right w:val="none" w:sz="0" w:space="0" w:color="auto"/>
          </w:divBdr>
          <w:divsChild>
            <w:div w:id="1641956603">
              <w:marLeft w:val="0"/>
              <w:marRight w:val="0"/>
              <w:marTop w:val="0"/>
              <w:marBottom w:val="0"/>
              <w:divBdr>
                <w:top w:val="none" w:sz="0" w:space="0" w:color="auto"/>
                <w:left w:val="none" w:sz="0" w:space="0" w:color="auto"/>
                <w:bottom w:val="none" w:sz="0" w:space="0" w:color="auto"/>
                <w:right w:val="none" w:sz="0" w:space="0" w:color="auto"/>
              </w:divBdr>
              <w:divsChild>
                <w:div w:id="1438597901">
                  <w:marLeft w:val="0"/>
                  <w:marRight w:val="0"/>
                  <w:marTop w:val="0"/>
                  <w:marBottom w:val="0"/>
                  <w:divBdr>
                    <w:top w:val="none" w:sz="0" w:space="0" w:color="auto"/>
                    <w:left w:val="none" w:sz="0" w:space="0" w:color="auto"/>
                    <w:bottom w:val="none" w:sz="0" w:space="0" w:color="auto"/>
                    <w:right w:val="none" w:sz="0" w:space="0" w:color="auto"/>
                  </w:divBdr>
                  <w:divsChild>
                    <w:div w:id="18217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1042">
      <w:bodyDiv w:val="1"/>
      <w:marLeft w:val="0"/>
      <w:marRight w:val="0"/>
      <w:marTop w:val="0"/>
      <w:marBottom w:val="0"/>
      <w:divBdr>
        <w:top w:val="none" w:sz="0" w:space="0" w:color="auto"/>
        <w:left w:val="none" w:sz="0" w:space="0" w:color="auto"/>
        <w:bottom w:val="none" w:sz="0" w:space="0" w:color="auto"/>
        <w:right w:val="none" w:sz="0" w:space="0" w:color="auto"/>
      </w:divBdr>
    </w:div>
    <w:div w:id="1523982136">
      <w:bodyDiv w:val="1"/>
      <w:marLeft w:val="0"/>
      <w:marRight w:val="0"/>
      <w:marTop w:val="0"/>
      <w:marBottom w:val="0"/>
      <w:divBdr>
        <w:top w:val="none" w:sz="0" w:space="0" w:color="auto"/>
        <w:left w:val="none" w:sz="0" w:space="0" w:color="auto"/>
        <w:bottom w:val="none" w:sz="0" w:space="0" w:color="auto"/>
        <w:right w:val="none" w:sz="0" w:space="0" w:color="auto"/>
      </w:divBdr>
    </w:div>
    <w:div w:id="1524393932">
      <w:bodyDiv w:val="1"/>
      <w:marLeft w:val="0"/>
      <w:marRight w:val="0"/>
      <w:marTop w:val="0"/>
      <w:marBottom w:val="0"/>
      <w:divBdr>
        <w:top w:val="none" w:sz="0" w:space="0" w:color="auto"/>
        <w:left w:val="none" w:sz="0" w:space="0" w:color="auto"/>
        <w:bottom w:val="none" w:sz="0" w:space="0" w:color="auto"/>
        <w:right w:val="none" w:sz="0" w:space="0" w:color="auto"/>
      </w:divBdr>
      <w:divsChild>
        <w:div w:id="600920145">
          <w:marLeft w:val="0"/>
          <w:marRight w:val="0"/>
          <w:marTop w:val="0"/>
          <w:marBottom w:val="0"/>
          <w:divBdr>
            <w:top w:val="none" w:sz="0" w:space="0" w:color="auto"/>
            <w:left w:val="none" w:sz="0" w:space="0" w:color="auto"/>
            <w:bottom w:val="none" w:sz="0" w:space="0" w:color="auto"/>
            <w:right w:val="none" w:sz="0" w:space="0" w:color="auto"/>
          </w:divBdr>
          <w:divsChild>
            <w:div w:id="2109351936">
              <w:marLeft w:val="0"/>
              <w:marRight w:val="0"/>
              <w:marTop w:val="0"/>
              <w:marBottom w:val="0"/>
              <w:divBdr>
                <w:top w:val="none" w:sz="0" w:space="0" w:color="auto"/>
                <w:left w:val="none" w:sz="0" w:space="0" w:color="auto"/>
                <w:bottom w:val="none" w:sz="0" w:space="0" w:color="auto"/>
                <w:right w:val="none" w:sz="0" w:space="0" w:color="auto"/>
              </w:divBdr>
              <w:divsChild>
                <w:div w:id="1906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405">
          <w:marLeft w:val="0"/>
          <w:marRight w:val="0"/>
          <w:marTop w:val="0"/>
          <w:marBottom w:val="0"/>
          <w:divBdr>
            <w:top w:val="none" w:sz="0" w:space="0" w:color="auto"/>
            <w:left w:val="none" w:sz="0" w:space="0" w:color="auto"/>
            <w:bottom w:val="none" w:sz="0" w:space="0" w:color="auto"/>
            <w:right w:val="none" w:sz="0" w:space="0" w:color="auto"/>
          </w:divBdr>
          <w:divsChild>
            <w:div w:id="721253253">
              <w:marLeft w:val="0"/>
              <w:marRight w:val="0"/>
              <w:marTop w:val="0"/>
              <w:marBottom w:val="0"/>
              <w:divBdr>
                <w:top w:val="none" w:sz="0" w:space="0" w:color="auto"/>
                <w:left w:val="none" w:sz="0" w:space="0" w:color="auto"/>
                <w:bottom w:val="none" w:sz="0" w:space="0" w:color="auto"/>
                <w:right w:val="none" w:sz="0" w:space="0" w:color="auto"/>
              </w:divBdr>
              <w:divsChild>
                <w:div w:id="542057532">
                  <w:marLeft w:val="0"/>
                  <w:marRight w:val="0"/>
                  <w:marTop w:val="0"/>
                  <w:marBottom w:val="0"/>
                  <w:divBdr>
                    <w:top w:val="none" w:sz="0" w:space="0" w:color="auto"/>
                    <w:left w:val="none" w:sz="0" w:space="0" w:color="auto"/>
                    <w:bottom w:val="none" w:sz="0" w:space="0" w:color="auto"/>
                    <w:right w:val="none" w:sz="0" w:space="0" w:color="auto"/>
                  </w:divBdr>
                  <w:divsChild>
                    <w:div w:id="1921064970">
                      <w:marLeft w:val="0"/>
                      <w:marRight w:val="0"/>
                      <w:marTop w:val="0"/>
                      <w:marBottom w:val="0"/>
                      <w:divBdr>
                        <w:top w:val="none" w:sz="0" w:space="0" w:color="auto"/>
                        <w:left w:val="none" w:sz="0" w:space="0" w:color="auto"/>
                        <w:bottom w:val="none" w:sz="0" w:space="0" w:color="auto"/>
                        <w:right w:val="none" w:sz="0" w:space="0" w:color="auto"/>
                      </w:divBdr>
                      <w:divsChild>
                        <w:div w:id="1142888232">
                          <w:marLeft w:val="0"/>
                          <w:marRight w:val="0"/>
                          <w:marTop w:val="0"/>
                          <w:marBottom w:val="0"/>
                          <w:divBdr>
                            <w:top w:val="none" w:sz="0" w:space="0" w:color="auto"/>
                            <w:left w:val="none" w:sz="0" w:space="0" w:color="auto"/>
                            <w:bottom w:val="none" w:sz="0" w:space="0" w:color="auto"/>
                            <w:right w:val="none" w:sz="0" w:space="0" w:color="auto"/>
                          </w:divBdr>
                          <w:divsChild>
                            <w:div w:id="1419057963">
                              <w:marLeft w:val="0"/>
                              <w:marRight w:val="0"/>
                              <w:marTop w:val="0"/>
                              <w:marBottom w:val="0"/>
                              <w:divBdr>
                                <w:top w:val="none" w:sz="0" w:space="0" w:color="auto"/>
                                <w:left w:val="none" w:sz="0" w:space="0" w:color="auto"/>
                                <w:bottom w:val="none" w:sz="0" w:space="0" w:color="auto"/>
                                <w:right w:val="none" w:sz="0" w:space="0" w:color="auto"/>
                              </w:divBdr>
                              <w:divsChild>
                                <w:div w:id="1160538672">
                                  <w:marLeft w:val="0"/>
                                  <w:marRight w:val="0"/>
                                  <w:marTop w:val="0"/>
                                  <w:marBottom w:val="0"/>
                                  <w:divBdr>
                                    <w:top w:val="none" w:sz="0" w:space="0" w:color="auto"/>
                                    <w:left w:val="none" w:sz="0" w:space="0" w:color="auto"/>
                                    <w:bottom w:val="none" w:sz="0" w:space="0" w:color="auto"/>
                                    <w:right w:val="none" w:sz="0" w:space="0" w:color="auto"/>
                                  </w:divBdr>
                                  <w:divsChild>
                                    <w:div w:id="1182431019">
                                      <w:marLeft w:val="0"/>
                                      <w:marRight w:val="0"/>
                                      <w:marTop w:val="0"/>
                                      <w:marBottom w:val="0"/>
                                      <w:divBdr>
                                        <w:top w:val="none" w:sz="0" w:space="0" w:color="auto"/>
                                        <w:left w:val="none" w:sz="0" w:space="0" w:color="auto"/>
                                        <w:bottom w:val="none" w:sz="0" w:space="0" w:color="auto"/>
                                        <w:right w:val="none" w:sz="0" w:space="0" w:color="auto"/>
                                      </w:divBdr>
                                      <w:divsChild>
                                        <w:div w:id="1768384628">
                                          <w:marLeft w:val="0"/>
                                          <w:marRight w:val="0"/>
                                          <w:marTop w:val="0"/>
                                          <w:marBottom w:val="0"/>
                                          <w:divBdr>
                                            <w:top w:val="none" w:sz="0" w:space="0" w:color="auto"/>
                                            <w:left w:val="none" w:sz="0" w:space="0" w:color="auto"/>
                                            <w:bottom w:val="none" w:sz="0" w:space="0" w:color="auto"/>
                                            <w:right w:val="none" w:sz="0" w:space="0" w:color="auto"/>
                                          </w:divBdr>
                                          <w:divsChild>
                                            <w:div w:id="884488843">
                                              <w:marLeft w:val="0"/>
                                              <w:marRight w:val="0"/>
                                              <w:marTop w:val="0"/>
                                              <w:marBottom w:val="0"/>
                                              <w:divBdr>
                                                <w:top w:val="none" w:sz="0" w:space="0" w:color="auto"/>
                                                <w:left w:val="none" w:sz="0" w:space="0" w:color="auto"/>
                                                <w:bottom w:val="none" w:sz="0" w:space="0" w:color="auto"/>
                                                <w:right w:val="none" w:sz="0" w:space="0" w:color="auto"/>
                                              </w:divBdr>
                                              <w:divsChild>
                                                <w:div w:id="1561093338">
                                                  <w:marLeft w:val="0"/>
                                                  <w:marRight w:val="0"/>
                                                  <w:marTop w:val="0"/>
                                                  <w:marBottom w:val="0"/>
                                                  <w:divBdr>
                                                    <w:top w:val="none" w:sz="0" w:space="0" w:color="auto"/>
                                                    <w:left w:val="none" w:sz="0" w:space="0" w:color="auto"/>
                                                    <w:bottom w:val="none" w:sz="0" w:space="0" w:color="auto"/>
                                                    <w:right w:val="none" w:sz="0" w:space="0" w:color="auto"/>
                                                  </w:divBdr>
                                                  <w:divsChild>
                                                    <w:div w:id="146284712">
                                                      <w:marLeft w:val="0"/>
                                                      <w:marRight w:val="0"/>
                                                      <w:marTop w:val="0"/>
                                                      <w:marBottom w:val="0"/>
                                                      <w:divBdr>
                                                        <w:top w:val="none" w:sz="0" w:space="0" w:color="auto"/>
                                                        <w:left w:val="none" w:sz="0" w:space="0" w:color="auto"/>
                                                        <w:bottom w:val="none" w:sz="0" w:space="0" w:color="auto"/>
                                                        <w:right w:val="none" w:sz="0" w:space="0" w:color="auto"/>
                                                      </w:divBdr>
                                                      <w:divsChild>
                                                        <w:div w:id="10683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71034">
                                              <w:marLeft w:val="0"/>
                                              <w:marRight w:val="0"/>
                                              <w:marTop w:val="0"/>
                                              <w:marBottom w:val="0"/>
                                              <w:divBdr>
                                                <w:top w:val="none" w:sz="0" w:space="0" w:color="auto"/>
                                                <w:left w:val="none" w:sz="0" w:space="0" w:color="auto"/>
                                                <w:bottom w:val="none" w:sz="0" w:space="0" w:color="auto"/>
                                                <w:right w:val="none" w:sz="0" w:space="0" w:color="auto"/>
                                              </w:divBdr>
                                              <w:divsChild>
                                                <w:div w:id="1538423975">
                                                  <w:marLeft w:val="0"/>
                                                  <w:marRight w:val="0"/>
                                                  <w:marTop w:val="0"/>
                                                  <w:marBottom w:val="0"/>
                                                  <w:divBdr>
                                                    <w:top w:val="none" w:sz="0" w:space="0" w:color="auto"/>
                                                    <w:left w:val="none" w:sz="0" w:space="0" w:color="auto"/>
                                                    <w:bottom w:val="none" w:sz="0" w:space="0" w:color="auto"/>
                                                    <w:right w:val="none" w:sz="0" w:space="0" w:color="auto"/>
                                                  </w:divBdr>
                                                  <w:divsChild>
                                                    <w:div w:id="1162114639">
                                                      <w:marLeft w:val="0"/>
                                                      <w:marRight w:val="0"/>
                                                      <w:marTop w:val="0"/>
                                                      <w:marBottom w:val="0"/>
                                                      <w:divBdr>
                                                        <w:top w:val="none" w:sz="0" w:space="0" w:color="auto"/>
                                                        <w:left w:val="none" w:sz="0" w:space="0" w:color="auto"/>
                                                        <w:bottom w:val="none" w:sz="0" w:space="0" w:color="auto"/>
                                                        <w:right w:val="none" w:sz="0" w:space="0" w:color="auto"/>
                                                      </w:divBdr>
                                                      <w:divsChild>
                                                        <w:div w:id="26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06128">
      <w:bodyDiv w:val="1"/>
      <w:marLeft w:val="0"/>
      <w:marRight w:val="0"/>
      <w:marTop w:val="0"/>
      <w:marBottom w:val="0"/>
      <w:divBdr>
        <w:top w:val="none" w:sz="0" w:space="0" w:color="auto"/>
        <w:left w:val="none" w:sz="0" w:space="0" w:color="auto"/>
        <w:bottom w:val="none" w:sz="0" w:space="0" w:color="auto"/>
        <w:right w:val="none" w:sz="0" w:space="0" w:color="auto"/>
      </w:divBdr>
    </w:div>
    <w:div w:id="1559510340">
      <w:bodyDiv w:val="1"/>
      <w:marLeft w:val="0"/>
      <w:marRight w:val="0"/>
      <w:marTop w:val="0"/>
      <w:marBottom w:val="0"/>
      <w:divBdr>
        <w:top w:val="none" w:sz="0" w:space="0" w:color="auto"/>
        <w:left w:val="none" w:sz="0" w:space="0" w:color="auto"/>
        <w:bottom w:val="none" w:sz="0" w:space="0" w:color="auto"/>
        <w:right w:val="none" w:sz="0" w:space="0" w:color="auto"/>
      </w:divBdr>
      <w:divsChild>
        <w:div w:id="851645570">
          <w:marLeft w:val="0"/>
          <w:marRight w:val="0"/>
          <w:marTop w:val="0"/>
          <w:marBottom w:val="0"/>
          <w:divBdr>
            <w:top w:val="none" w:sz="0" w:space="0" w:color="auto"/>
            <w:left w:val="none" w:sz="0" w:space="0" w:color="auto"/>
            <w:bottom w:val="none" w:sz="0" w:space="0" w:color="auto"/>
            <w:right w:val="none" w:sz="0" w:space="0" w:color="auto"/>
          </w:divBdr>
          <w:divsChild>
            <w:div w:id="1483351110">
              <w:marLeft w:val="0"/>
              <w:marRight w:val="0"/>
              <w:marTop w:val="0"/>
              <w:marBottom w:val="0"/>
              <w:divBdr>
                <w:top w:val="none" w:sz="0" w:space="0" w:color="auto"/>
                <w:left w:val="none" w:sz="0" w:space="0" w:color="auto"/>
                <w:bottom w:val="none" w:sz="0" w:space="0" w:color="auto"/>
                <w:right w:val="none" w:sz="0" w:space="0" w:color="auto"/>
              </w:divBdr>
              <w:divsChild>
                <w:div w:id="234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9459">
          <w:marLeft w:val="0"/>
          <w:marRight w:val="0"/>
          <w:marTop w:val="0"/>
          <w:marBottom w:val="0"/>
          <w:divBdr>
            <w:top w:val="none" w:sz="0" w:space="0" w:color="auto"/>
            <w:left w:val="none" w:sz="0" w:space="0" w:color="auto"/>
            <w:bottom w:val="none" w:sz="0" w:space="0" w:color="auto"/>
            <w:right w:val="none" w:sz="0" w:space="0" w:color="auto"/>
          </w:divBdr>
          <w:divsChild>
            <w:div w:id="750735625">
              <w:marLeft w:val="0"/>
              <w:marRight w:val="0"/>
              <w:marTop w:val="0"/>
              <w:marBottom w:val="0"/>
              <w:divBdr>
                <w:top w:val="none" w:sz="0" w:space="0" w:color="auto"/>
                <w:left w:val="none" w:sz="0" w:space="0" w:color="auto"/>
                <w:bottom w:val="none" w:sz="0" w:space="0" w:color="auto"/>
                <w:right w:val="none" w:sz="0" w:space="0" w:color="auto"/>
              </w:divBdr>
              <w:divsChild>
                <w:div w:id="1927494855">
                  <w:marLeft w:val="0"/>
                  <w:marRight w:val="0"/>
                  <w:marTop w:val="0"/>
                  <w:marBottom w:val="0"/>
                  <w:divBdr>
                    <w:top w:val="none" w:sz="0" w:space="0" w:color="auto"/>
                    <w:left w:val="none" w:sz="0" w:space="0" w:color="auto"/>
                    <w:bottom w:val="none" w:sz="0" w:space="0" w:color="auto"/>
                    <w:right w:val="none" w:sz="0" w:space="0" w:color="auto"/>
                  </w:divBdr>
                  <w:divsChild>
                    <w:div w:id="25523568">
                      <w:marLeft w:val="0"/>
                      <w:marRight w:val="0"/>
                      <w:marTop w:val="0"/>
                      <w:marBottom w:val="0"/>
                      <w:divBdr>
                        <w:top w:val="none" w:sz="0" w:space="0" w:color="auto"/>
                        <w:left w:val="none" w:sz="0" w:space="0" w:color="auto"/>
                        <w:bottom w:val="none" w:sz="0" w:space="0" w:color="auto"/>
                        <w:right w:val="none" w:sz="0" w:space="0" w:color="auto"/>
                      </w:divBdr>
                      <w:divsChild>
                        <w:div w:id="1690569045">
                          <w:marLeft w:val="0"/>
                          <w:marRight w:val="0"/>
                          <w:marTop w:val="0"/>
                          <w:marBottom w:val="0"/>
                          <w:divBdr>
                            <w:top w:val="none" w:sz="0" w:space="0" w:color="auto"/>
                            <w:left w:val="none" w:sz="0" w:space="0" w:color="auto"/>
                            <w:bottom w:val="none" w:sz="0" w:space="0" w:color="auto"/>
                            <w:right w:val="none" w:sz="0" w:space="0" w:color="auto"/>
                          </w:divBdr>
                          <w:divsChild>
                            <w:div w:id="813792641">
                              <w:marLeft w:val="0"/>
                              <w:marRight w:val="0"/>
                              <w:marTop w:val="0"/>
                              <w:marBottom w:val="0"/>
                              <w:divBdr>
                                <w:top w:val="none" w:sz="0" w:space="0" w:color="auto"/>
                                <w:left w:val="none" w:sz="0" w:space="0" w:color="auto"/>
                                <w:bottom w:val="none" w:sz="0" w:space="0" w:color="auto"/>
                                <w:right w:val="none" w:sz="0" w:space="0" w:color="auto"/>
                              </w:divBdr>
                              <w:divsChild>
                                <w:div w:id="382796985">
                                  <w:marLeft w:val="0"/>
                                  <w:marRight w:val="0"/>
                                  <w:marTop w:val="0"/>
                                  <w:marBottom w:val="0"/>
                                  <w:divBdr>
                                    <w:top w:val="none" w:sz="0" w:space="0" w:color="auto"/>
                                    <w:left w:val="none" w:sz="0" w:space="0" w:color="auto"/>
                                    <w:bottom w:val="none" w:sz="0" w:space="0" w:color="auto"/>
                                    <w:right w:val="none" w:sz="0" w:space="0" w:color="auto"/>
                                  </w:divBdr>
                                  <w:divsChild>
                                    <w:div w:id="1029068596">
                                      <w:marLeft w:val="0"/>
                                      <w:marRight w:val="0"/>
                                      <w:marTop w:val="0"/>
                                      <w:marBottom w:val="0"/>
                                      <w:divBdr>
                                        <w:top w:val="none" w:sz="0" w:space="0" w:color="auto"/>
                                        <w:left w:val="none" w:sz="0" w:space="0" w:color="auto"/>
                                        <w:bottom w:val="none" w:sz="0" w:space="0" w:color="auto"/>
                                        <w:right w:val="none" w:sz="0" w:space="0" w:color="auto"/>
                                      </w:divBdr>
                                      <w:divsChild>
                                        <w:div w:id="1826165186">
                                          <w:marLeft w:val="0"/>
                                          <w:marRight w:val="0"/>
                                          <w:marTop w:val="0"/>
                                          <w:marBottom w:val="0"/>
                                          <w:divBdr>
                                            <w:top w:val="none" w:sz="0" w:space="0" w:color="auto"/>
                                            <w:left w:val="none" w:sz="0" w:space="0" w:color="auto"/>
                                            <w:bottom w:val="none" w:sz="0" w:space="0" w:color="auto"/>
                                            <w:right w:val="none" w:sz="0" w:space="0" w:color="auto"/>
                                          </w:divBdr>
                                          <w:divsChild>
                                            <w:div w:id="1460688414">
                                              <w:marLeft w:val="0"/>
                                              <w:marRight w:val="0"/>
                                              <w:marTop w:val="0"/>
                                              <w:marBottom w:val="0"/>
                                              <w:divBdr>
                                                <w:top w:val="none" w:sz="0" w:space="0" w:color="auto"/>
                                                <w:left w:val="none" w:sz="0" w:space="0" w:color="auto"/>
                                                <w:bottom w:val="none" w:sz="0" w:space="0" w:color="auto"/>
                                                <w:right w:val="none" w:sz="0" w:space="0" w:color="auto"/>
                                              </w:divBdr>
                                              <w:divsChild>
                                                <w:div w:id="291134709">
                                                  <w:marLeft w:val="0"/>
                                                  <w:marRight w:val="0"/>
                                                  <w:marTop w:val="0"/>
                                                  <w:marBottom w:val="0"/>
                                                  <w:divBdr>
                                                    <w:top w:val="none" w:sz="0" w:space="0" w:color="auto"/>
                                                    <w:left w:val="none" w:sz="0" w:space="0" w:color="auto"/>
                                                    <w:bottom w:val="none" w:sz="0" w:space="0" w:color="auto"/>
                                                    <w:right w:val="none" w:sz="0" w:space="0" w:color="auto"/>
                                                  </w:divBdr>
                                                  <w:divsChild>
                                                    <w:div w:id="297496758">
                                                      <w:marLeft w:val="0"/>
                                                      <w:marRight w:val="0"/>
                                                      <w:marTop w:val="0"/>
                                                      <w:marBottom w:val="0"/>
                                                      <w:divBdr>
                                                        <w:top w:val="none" w:sz="0" w:space="0" w:color="auto"/>
                                                        <w:left w:val="none" w:sz="0" w:space="0" w:color="auto"/>
                                                        <w:bottom w:val="none" w:sz="0" w:space="0" w:color="auto"/>
                                                        <w:right w:val="none" w:sz="0" w:space="0" w:color="auto"/>
                                                      </w:divBdr>
                                                      <w:divsChild>
                                                        <w:div w:id="3748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410399">
      <w:bodyDiv w:val="1"/>
      <w:marLeft w:val="0"/>
      <w:marRight w:val="0"/>
      <w:marTop w:val="0"/>
      <w:marBottom w:val="0"/>
      <w:divBdr>
        <w:top w:val="none" w:sz="0" w:space="0" w:color="auto"/>
        <w:left w:val="none" w:sz="0" w:space="0" w:color="auto"/>
        <w:bottom w:val="none" w:sz="0" w:space="0" w:color="auto"/>
        <w:right w:val="none" w:sz="0" w:space="0" w:color="auto"/>
      </w:divBdr>
    </w:div>
    <w:div w:id="1588072672">
      <w:bodyDiv w:val="1"/>
      <w:marLeft w:val="0"/>
      <w:marRight w:val="0"/>
      <w:marTop w:val="0"/>
      <w:marBottom w:val="0"/>
      <w:divBdr>
        <w:top w:val="none" w:sz="0" w:space="0" w:color="auto"/>
        <w:left w:val="none" w:sz="0" w:space="0" w:color="auto"/>
        <w:bottom w:val="none" w:sz="0" w:space="0" w:color="auto"/>
        <w:right w:val="none" w:sz="0" w:space="0" w:color="auto"/>
      </w:divBdr>
    </w:div>
    <w:div w:id="1607882326">
      <w:bodyDiv w:val="1"/>
      <w:marLeft w:val="0"/>
      <w:marRight w:val="0"/>
      <w:marTop w:val="0"/>
      <w:marBottom w:val="0"/>
      <w:divBdr>
        <w:top w:val="none" w:sz="0" w:space="0" w:color="auto"/>
        <w:left w:val="none" w:sz="0" w:space="0" w:color="auto"/>
        <w:bottom w:val="none" w:sz="0" w:space="0" w:color="auto"/>
        <w:right w:val="none" w:sz="0" w:space="0" w:color="auto"/>
      </w:divBdr>
      <w:divsChild>
        <w:div w:id="539437985">
          <w:marLeft w:val="0"/>
          <w:marRight w:val="0"/>
          <w:marTop w:val="0"/>
          <w:marBottom w:val="0"/>
          <w:divBdr>
            <w:top w:val="none" w:sz="0" w:space="0" w:color="auto"/>
            <w:left w:val="none" w:sz="0" w:space="0" w:color="auto"/>
            <w:bottom w:val="none" w:sz="0" w:space="0" w:color="auto"/>
            <w:right w:val="none" w:sz="0" w:space="0" w:color="auto"/>
          </w:divBdr>
        </w:div>
      </w:divsChild>
    </w:div>
    <w:div w:id="1612126513">
      <w:bodyDiv w:val="1"/>
      <w:marLeft w:val="0"/>
      <w:marRight w:val="0"/>
      <w:marTop w:val="0"/>
      <w:marBottom w:val="0"/>
      <w:divBdr>
        <w:top w:val="none" w:sz="0" w:space="0" w:color="auto"/>
        <w:left w:val="none" w:sz="0" w:space="0" w:color="auto"/>
        <w:bottom w:val="none" w:sz="0" w:space="0" w:color="auto"/>
        <w:right w:val="none" w:sz="0" w:space="0" w:color="auto"/>
      </w:divBdr>
    </w:div>
    <w:div w:id="1615406223">
      <w:bodyDiv w:val="1"/>
      <w:marLeft w:val="0"/>
      <w:marRight w:val="0"/>
      <w:marTop w:val="0"/>
      <w:marBottom w:val="0"/>
      <w:divBdr>
        <w:top w:val="none" w:sz="0" w:space="0" w:color="auto"/>
        <w:left w:val="none" w:sz="0" w:space="0" w:color="auto"/>
        <w:bottom w:val="none" w:sz="0" w:space="0" w:color="auto"/>
        <w:right w:val="none" w:sz="0" w:space="0" w:color="auto"/>
      </w:divBdr>
      <w:divsChild>
        <w:div w:id="223689154">
          <w:marLeft w:val="0"/>
          <w:marRight w:val="0"/>
          <w:marTop w:val="0"/>
          <w:marBottom w:val="0"/>
          <w:divBdr>
            <w:top w:val="none" w:sz="0" w:space="0" w:color="auto"/>
            <w:left w:val="none" w:sz="0" w:space="0" w:color="auto"/>
            <w:bottom w:val="none" w:sz="0" w:space="0" w:color="auto"/>
            <w:right w:val="none" w:sz="0" w:space="0" w:color="auto"/>
          </w:divBdr>
          <w:divsChild>
            <w:div w:id="456533055">
              <w:marLeft w:val="0"/>
              <w:marRight w:val="0"/>
              <w:marTop w:val="0"/>
              <w:marBottom w:val="0"/>
              <w:divBdr>
                <w:top w:val="none" w:sz="0" w:space="0" w:color="auto"/>
                <w:left w:val="none" w:sz="0" w:space="0" w:color="auto"/>
                <w:bottom w:val="none" w:sz="0" w:space="0" w:color="auto"/>
                <w:right w:val="none" w:sz="0" w:space="0" w:color="auto"/>
              </w:divBdr>
              <w:divsChild>
                <w:div w:id="1815753715">
                  <w:marLeft w:val="0"/>
                  <w:marRight w:val="0"/>
                  <w:marTop w:val="0"/>
                  <w:marBottom w:val="0"/>
                  <w:divBdr>
                    <w:top w:val="none" w:sz="0" w:space="0" w:color="auto"/>
                    <w:left w:val="none" w:sz="0" w:space="0" w:color="auto"/>
                    <w:bottom w:val="none" w:sz="0" w:space="0" w:color="auto"/>
                    <w:right w:val="none" w:sz="0" w:space="0" w:color="auto"/>
                  </w:divBdr>
                  <w:divsChild>
                    <w:div w:id="20913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15765">
      <w:bodyDiv w:val="1"/>
      <w:marLeft w:val="0"/>
      <w:marRight w:val="0"/>
      <w:marTop w:val="0"/>
      <w:marBottom w:val="0"/>
      <w:divBdr>
        <w:top w:val="none" w:sz="0" w:space="0" w:color="auto"/>
        <w:left w:val="none" w:sz="0" w:space="0" w:color="auto"/>
        <w:bottom w:val="none" w:sz="0" w:space="0" w:color="auto"/>
        <w:right w:val="none" w:sz="0" w:space="0" w:color="auto"/>
      </w:divBdr>
    </w:div>
    <w:div w:id="16420316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878">
          <w:marLeft w:val="0"/>
          <w:marRight w:val="0"/>
          <w:marTop w:val="0"/>
          <w:marBottom w:val="0"/>
          <w:divBdr>
            <w:top w:val="none" w:sz="0" w:space="0" w:color="auto"/>
            <w:left w:val="none" w:sz="0" w:space="0" w:color="auto"/>
            <w:bottom w:val="none" w:sz="0" w:space="0" w:color="auto"/>
            <w:right w:val="none" w:sz="0" w:space="0" w:color="auto"/>
          </w:divBdr>
          <w:divsChild>
            <w:div w:id="1369068511">
              <w:marLeft w:val="0"/>
              <w:marRight w:val="0"/>
              <w:marTop w:val="0"/>
              <w:marBottom w:val="0"/>
              <w:divBdr>
                <w:top w:val="none" w:sz="0" w:space="0" w:color="auto"/>
                <w:left w:val="none" w:sz="0" w:space="0" w:color="auto"/>
                <w:bottom w:val="none" w:sz="0" w:space="0" w:color="auto"/>
                <w:right w:val="none" w:sz="0" w:space="0" w:color="auto"/>
              </w:divBdr>
              <w:divsChild>
                <w:div w:id="1810055875">
                  <w:marLeft w:val="0"/>
                  <w:marRight w:val="0"/>
                  <w:marTop w:val="0"/>
                  <w:marBottom w:val="0"/>
                  <w:divBdr>
                    <w:top w:val="none" w:sz="0" w:space="0" w:color="auto"/>
                    <w:left w:val="none" w:sz="0" w:space="0" w:color="auto"/>
                    <w:bottom w:val="none" w:sz="0" w:space="0" w:color="auto"/>
                    <w:right w:val="none" w:sz="0" w:space="0" w:color="auto"/>
                  </w:divBdr>
                  <w:divsChild>
                    <w:div w:id="310982649">
                      <w:marLeft w:val="0"/>
                      <w:marRight w:val="0"/>
                      <w:marTop w:val="0"/>
                      <w:marBottom w:val="0"/>
                      <w:divBdr>
                        <w:top w:val="none" w:sz="0" w:space="0" w:color="auto"/>
                        <w:left w:val="none" w:sz="0" w:space="0" w:color="auto"/>
                        <w:bottom w:val="none" w:sz="0" w:space="0" w:color="auto"/>
                        <w:right w:val="none" w:sz="0" w:space="0" w:color="auto"/>
                      </w:divBdr>
                      <w:divsChild>
                        <w:div w:id="2085295895">
                          <w:marLeft w:val="0"/>
                          <w:marRight w:val="0"/>
                          <w:marTop w:val="0"/>
                          <w:marBottom w:val="0"/>
                          <w:divBdr>
                            <w:top w:val="none" w:sz="0" w:space="0" w:color="auto"/>
                            <w:left w:val="none" w:sz="0" w:space="0" w:color="auto"/>
                            <w:bottom w:val="none" w:sz="0" w:space="0" w:color="auto"/>
                            <w:right w:val="none" w:sz="0" w:space="0" w:color="auto"/>
                          </w:divBdr>
                          <w:divsChild>
                            <w:div w:id="87577602">
                              <w:marLeft w:val="0"/>
                              <w:marRight w:val="0"/>
                              <w:marTop w:val="0"/>
                              <w:marBottom w:val="0"/>
                              <w:divBdr>
                                <w:top w:val="none" w:sz="0" w:space="0" w:color="auto"/>
                                <w:left w:val="none" w:sz="0" w:space="0" w:color="auto"/>
                                <w:bottom w:val="none" w:sz="0" w:space="0" w:color="auto"/>
                                <w:right w:val="none" w:sz="0" w:space="0" w:color="auto"/>
                              </w:divBdr>
                              <w:divsChild>
                                <w:div w:id="1858040757">
                                  <w:marLeft w:val="0"/>
                                  <w:marRight w:val="0"/>
                                  <w:marTop w:val="0"/>
                                  <w:marBottom w:val="0"/>
                                  <w:divBdr>
                                    <w:top w:val="none" w:sz="0" w:space="0" w:color="auto"/>
                                    <w:left w:val="none" w:sz="0" w:space="0" w:color="auto"/>
                                    <w:bottom w:val="none" w:sz="0" w:space="0" w:color="auto"/>
                                    <w:right w:val="none" w:sz="0" w:space="0" w:color="auto"/>
                                  </w:divBdr>
                                  <w:divsChild>
                                    <w:div w:id="4443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7458">
                          <w:marLeft w:val="0"/>
                          <w:marRight w:val="0"/>
                          <w:marTop w:val="0"/>
                          <w:marBottom w:val="0"/>
                          <w:divBdr>
                            <w:top w:val="none" w:sz="0" w:space="0" w:color="auto"/>
                            <w:left w:val="none" w:sz="0" w:space="0" w:color="auto"/>
                            <w:bottom w:val="none" w:sz="0" w:space="0" w:color="auto"/>
                            <w:right w:val="none" w:sz="0" w:space="0" w:color="auto"/>
                          </w:divBdr>
                          <w:divsChild>
                            <w:div w:id="1708287046">
                              <w:marLeft w:val="0"/>
                              <w:marRight w:val="0"/>
                              <w:marTop w:val="0"/>
                              <w:marBottom w:val="0"/>
                              <w:divBdr>
                                <w:top w:val="none" w:sz="0" w:space="0" w:color="auto"/>
                                <w:left w:val="none" w:sz="0" w:space="0" w:color="auto"/>
                                <w:bottom w:val="none" w:sz="0" w:space="0" w:color="auto"/>
                                <w:right w:val="none" w:sz="0" w:space="0" w:color="auto"/>
                              </w:divBdr>
                              <w:divsChild>
                                <w:div w:id="13940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76162">
      <w:bodyDiv w:val="1"/>
      <w:marLeft w:val="0"/>
      <w:marRight w:val="0"/>
      <w:marTop w:val="0"/>
      <w:marBottom w:val="0"/>
      <w:divBdr>
        <w:top w:val="none" w:sz="0" w:space="0" w:color="auto"/>
        <w:left w:val="none" w:sz="0" w:space="0" w:color="auto"/>
        <w:bottom w:val="none" w:sz="0" w:space="0" w:color="auto"/>
        <w:right w:val="none" w:sz="0" w:space="0" w:color="auto"/>
      </w:divBdr>
    </w:div>
    <w:div w:id="1679385525">
      <w:bodyDiv w:val="1"/>
      <w:marLeft w:val="0"/>
      <w:marRight w:val="0"/>
      <w:marTop w:val="0"/>
      <w:marBottom w:val="0"/>
      <w:divBdr>
        <w:top w:val="none" w:sz="0" w:space="0" w:color="auto"/>
        <w:left w:val="none" w:sz="0" w:space="0" w:color="auto"/>
        <w:bottom w:val="none" w:sz="0" w:space="0" w:color="auto"/>
        <w:right w:val="none" w:sz="0" w:space="0" w:color="auto"/>
      </w:divBdr>
    </w:div>
    <w:div w:id="1679573626">
      <w:bodyDiv w:val="1"/>
      <w:marLeft w:val="0"/>
      <w:marRight w:val="0"/>
      <w:marTop w:val="0"/>
      <w:marBottom w:val="0"/>
      <w:divBdr>
        <w:top w:val="none" w:sz="0" w:space="0" w:color="auto"/>
        <w:left w:val="none" w:sz="0" w:space="0" w:color="auto"/>
        <w:bottom w:val="none" w:sz="0" w:space="0" w:color="auto"/>
        <w:right w:val="none" w:sz="0" w:space="0" w:color="auto"/>
      </w:divBdr>
      <w:divsChild>
        <w:div w:id="1809009018">
          <w:marLeft w:val="0"/>
          <w:marRight w:val="0"/>
          <w:marTop w:val="0"/>
          <w:marBottom w:val="0"/>
          <w:divBdr>
            <w:top w:val="none" w:sz="0" w:space="0" w:color="auto"/>
            <w:left w:val="none" w:sz="0" w:space="0" w:color="auto"/>
            <w:bottom w:val="none" w:sz="0" w:space="0" w:color="auto"/>
            <w:right w:val="none" w:sz="0" w:space="0" w:color="auto"/>
          </w:divBdr>
          <w:divsChild>
            <w:div w:id="821625575">
              <w:marLeft w:val="0"/>
              <w:marRight w:val="0"/>
              <w:marTop w:val="0"/>
              <w:marBottom w:val="0"/>
              <w:divBdr>
                <w:top w:val="none" w:sz="0" w:space="0" w:color="auto"/>
                <w:left w:val="none" w:sz="0" w:space="0" w:color="auto"/>
                <w:bottom w:val="none" w:sz="0" w:space="0" w:color="auto"/>
                <w:right w:val="none" w:sz="0" w:space="0" w:color="auto"/>
              </w:divBdr>
              <w:divsChild>
                <w:div w:id="1739279670">
                  <w:marLeft w:val="0"/>
                  <w:marRight w:val="0"/>
                  <w:marTop w:val="0"/>
                  <w:marBottom w:val="0"/>
                  <w:divBdr>
                    <w:top w:val="none" w:sz="0" w:space="0" w:color="auto"/>
                    <w:left w:val="none" w:sz="0" w:space="0" w:color="auto"/>
                    <w:bottom w:val="none" w:sz="0" w:space="0" w:color="auto"/>
                    <w:right w:val="none" w:sz="0" w:space="0" w:color="auto"/>
                  </w:divBdr>
                  <w:divsChild>
                    <w:div w:id="1322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552">
      <w:bodyDiv w:val="1"/>
      <w:marLeft w:val="0"/>
      <w:marRight w:val="0"/>
      <w:marTop w:val="0"/>
      <w:marBottom w:val="0"/>
      <w:divBdr>
        <w:top w:val="none" w:sz="0" w:space="0" w:color="auto"/>
        <w:left w:val="none" w:sz="0" w:space="0" w:color="auto"/>
        <w:bottom w:val="none" w:sz="0" w:space="0" w:color="auto"/>
        <w:right w:val="none" w:sz="0" w:space="0" w:color="auto"/>
      </w:divBdr>
    </w:div>
    <w:div w:id="1720664887">
      <w:bodyDiv w:val="1"/>
      <w:marLeft w:val="0"/>
      <w:marRight w:val="0"/>
      <w:marTop w:val="0"/>
      <w:marBottom w:val="0"/>
      <w:divBdr>
        <w:top w:val="none" w:sz="0" w:space="0" w:color="auto"/>
        <w:left w:val="none" w:sz="0" w:space="0" w:color="auto"/>
        <w:bottom w:val="none" w:sz="0" w:space="0" w:color="auto"/>
        <w:right w:val="none" w:sz="0" w:space="0" w:color="auto"/>
      </w:divBdr>
      <w:divsChild>
        <w:div w:id="613562615">
          <w:marLeft w:val="0"/>
          <w:marRight w:val="0"/>
          <w:marTop w:val="0"/>
          <w:marBottom w:val="0"/>
          <w:divBdr>
            <w:top w:val="none" w:sz="0" w:space="0" w:color="auto"/>
            <w:left w:val="none" w:sz="0" w:space="0" w:color="auto"/>
            <w:bottom w:val="none" w:sz="0" w:space="0" w:color="auto"/>
            <w:right w:val="none" w:sz="0" w:space="0" w:color="auto"/>
          </w:divBdr>
          <w:divsChild>
            <w:div w:id="645470624">
              <w:marLeft w:val="0"/>
              <w:marRight w:val="0"/>
              <w:marTop w:val="0"/>
              <w:marBottom w:val="0"/>
              <w:divBdr>
                <w:top w:val="none" w:sz="0" w:space="0" w:color="auto"/>
                <w:left w:val="none" w:sz="0" w:space="0" w:color="auto"/>
                <w:bottom w:val="none" w:sz="0" w:space="0" w:color="auto"/>
                <w:right w:val="none" w:sz="0" w:space="0" w:color="auto"/>
              </w:divBdr>
              <w:divsChild>
                <w:div w:id="501356683">
                  <w:marLeft w:val="0"/>
                  <w:marRight w:val="0"/>
                  <w:marTop w:val="0"/>
                  <w:marBottom w:val="0"/>
                  <w:divBdr>
                    <w:top w:val="none" w:sz="0" w:space="0" w:color="auto"/>
                    <w:left w:val="none" w:sz="0" w:space="0" w:color="auto"/>
                    <w:bottom w:val="none" w:sz="0" w:space="0" w:color="auto"/>
                    <w:right w:val="none" w:sz="0" w:space="0" w:color="auto"/>
                  </w:divBdr>
                  <w:divsChild>
                    <w:div w:id="1568809130">
                      <w:marLeft w:val="0"/>
                      <w:marRight w:val="0"/>
                      <w:marTop w:val="0"/>
                      <w:marBottom w:val="0"/>
                      <w:divBdr>
                        <w:top w:val="none" w:sz="0" w:space="0" w:color="auto"/>
                        <w:left w:val="none" w:sz="0" w:space="0" w:color="auto"/>
                        <w:bottom w:val="none" w:sz="0" w:space="0" w:color="auto"/>
                        <w:right w:val="none" w:sz="0" w:space="0" w:color="auto"/>
                      </w:divBdr>
                      <w:divsChild>
                        <w:div w:id="215438861">
                          <w:marLeft w:val="0"/>
                          <w:marRight w:val="0"/>
                          <w:marTop w:val="0"/>
                          <w:marBottom w:val="0"/>
                          <w:divBdr>
                            <w:top w:val="none" w:sz="0" w:space="0" w:color="auto"/>
                            <w:left w:val="none" w:sz="0" w:space="0" w:color="auto"/>
                            <w:bottom w:val="none" w:sz="0" w:space="0" w:color="auto"/>
                            <w:right w:val="none" w:sz="0" w:space="0" w:color="auto"/>
                          </w:divBdr>
                          <w:divsChild>
                            <w:div w:id="261642914">
                              <w:marLeft w:val="0"/>
                              <w:marRight w:val="0"/>
                              <w:marTop w:val="0"/>
                              <w:marBottom w:val="0"/>
                              <w:divBdr>
                                <w:top w:val="none" w:sz="0" w:space="0" w:color="auto"/>
                                <w:left w:val="none" w:sz="0" w:space="0" w:color="auto"/>
                                <w:bottom w:val="none" w:sz="0" w:space="0" w:color="auto"/>
                                <w:right w:val="none" w:sz="0" w:space="0" w:color="auto"/>
                              </w:divBdr>
                              <w:divsChild>
                                <w:div w:id="1459570673">
                                  <w:marLeft w:val="0"/>
                                  <w:marRight w:val="0"/>
                                  <w:marTop w:val="0"/>
                                  <w:marBottom w:val="0"/>
                                  <w:divBdr>
                                    <w:top w:val="none" w:sz="0" w:space="0" w:color="auto"/>
                                    <w:left w:val="none" w:sz="0" w:space="0" w:color="auto"/>
                                    <w:bottom w:val="none" w:sz="0" w:space="0" w:color="auto"/>
                                    <w:right w:val="none" w:sz="0" w:space="0" w:color="auto"/>
                                  </w:divBdr>
                                  <w:divsChild>
                                    <w:div w:id="7029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50432">
      <w:bodyDiv w:val="1"/>
      <w:marLeft w:val="0"/>
      <w:marRight w:val="0"/>
      <w:marTop w:val="0"/>
      <w:marBottom w:val="0"/>
      <w:divBdr>
        <w:top w:val="none" w:sz="0" w:space="0" w:color="auto"/>
        <w:left w:val="none" w:sz="0" w:space="0" w:color="auto"/>
        <w:bottom w:val="none" w:sz="0" w:space="0" w:color="auto"/>
        <w:right w:val="none" w:sz="0" w:space="0" w:color="auto"/>
      </w:divBdr>
      <w:divsChild>
        <w:div w:id="137889358">
          <w:marLeft w:val="0"/>
          <w:marRight w:val="0"/>
          <w:marTop w:val="0"/>
          <w:marBottom w:val="0"/>
          <w:divBdr>
            <w:top w:val="none" w:sz="0" w:space="0" w:color="auto"/>
            <w:left w:val="none" w:sz="0" w:space="0" w:color="auto"/>
            <w:bottom w:val="none" w:sz="0" w:space="0" w:color="auto"/>
            <w:right w:val="none" w:sz="0" w:space="0" w:color="auto"/>
          </w:divBdr>
          <w:divsChild>
            <w:div w:id="371922452">
              <w:marLeft w:val="0"/>
              <w:marRight w:val="0"/>
              <w:marTop w:val="0"/>
              <w:marBottom w:val="0"/>
              <w:divBdr>
                <w:top w:val="none" w:sz="0" w:space="0" w:color="auto"/>
                <w:left w:val="none" w:sz="0" w:space="0" w:color="auto"/>
                <w:bottom w:val="none" w:sz="0" w:space="0" w:color="auto"/>
                <w:right w:val="none" w:sz="0" w:space="0" w:color="auto"/>
              </w:divBdr>
              <w:divsChild>
                <w:div w:id="150097883">
                  <w:marLeft w:val="0"/>
                  <w:marRight w:val="0"/>
                  <w:marTop w:val="0"/>
                  <w:marBottom w:val="0"/>
                  <w:divBdr>
                    <w:top w:val="none" w:sz="0" w:space="0" w:color="auto"/>
                    <w:left w:val="none" w:sz="0" w:space="0" w:color="auto"/>
                    <w:bottom w:val="none" w:sz="0" w:space="0" w:color="auto"/>
                    <w:right w:val="none" w:sz="0" w:space="0" w:color="auto"/>
                  </w:divBdr>
                  <w:divsChild>
                    <w:div w:id="19670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7843">
      <w:bodyDiv w:val="1"/>
      <w:marLeft w:val="0"/>
      <w:marRight w:val="0"/>
      <w:marTop w:val="0"/>
      <w:marBottom w:val="0"/>
      <w:divBdr>
        <w:top w:val="none" w:sz="0" w:space="0" w:color="auto"/>
        <w:left w:val="none" w:sz="0" w:space="0" w:color="auto"/>
        <w:bottom w:val="none" w:sz="0" w:space="0" w:color="auto"/>
        <w:right w:val="none" w:sz="0" w:space="0" w:color="auto"/>
      </w:divBdr>
      <w:divsChild>
        <w:div w:id="613707036">
          <w:marLeft w:val="0"/>
          <w:marRight w:val="0"/>
          <w:marTop w:val="0"/>
          <w:marBottom w:val="0"/>
          <w:divBdr>
            <w:top w:val="none" w:sz="0" w:space="0" w:color="auto"/>
            <w:left w:val="none" w:sz="0" w:space="0" w:color="auto"/>
            <w:bottom w:val="none" w:sz="0" w:space="0" w:color="auto"/>
            <w:right w:val="none" w:sz="0" w:space="0" w:color="auto"/>
          </w:divBdr>
          <w:divsChild>
            <w:div w:id="958490065">
              <w:marLeft w:val="0"/>
              <w:marRight w:val="0"/>
              <w:marTop w:val="0"/>
              <w:marBottom w:val="0"/>
              <w:divBdr>
                <w:top w:val="none" w:sz="0" w:space="0" w:color="auto"/>
                <w:left w:val="none" w:sz="0" w:space="0" w:color="auto"/>
                <w:bottom w:val="none" w:sz="0" w:space="0" w:color="auto"/>
                <w:right w:val="none" w:sz="0" w:space="0" w:color="auto"/>
              </w:divBdr>
              <w:divsChild>
                <w:div w:id="387609563">
                  <w:marLeft w:val="0"/>
                  <w:marRight w:val="0"/>
                  <w:marTop w:val="0"/>
                  <w:marBottom w:val="0"/>
                  <w:divBdr>
                    <w:top w:val="none" w:sz="0" w:space="0" w:color="auto"/>
                    <w:left w:val="none" w:sz="0" w:space="0" w:color="auto"/>
                    <w:bottom w:val="none" w:sz="0" w:space="0" w:color="auto"/>
                    <w:right w:val="none" w:sz="0" w:space="0" w:color="auto"/>
                  </w:divBdr>
                  <w:divsChild>
                    <w:div w:id="159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60353">
      <w:bodyDiv w:val="1"/>
      <w:marLeft w:val="0"/>
      <w:marRight w:val="0"/>
      <w:marTop w:val="0"/>
      <w:marBottom w:val="0"/>
      <w:divBdr>
        <w:top w:val="none" w:sz="0" w:space="0" w:color="auto"/>
        <w:left w:val="none" w:sz="0" w:space="0" w:color="auto"/>
        <w:bottom w:val="none" w:sz="0" w:space="0" w:color="auto"/>
        <w:right w:val="none" w:sz="0" w:space="0" w:color="auto"/>
      </w:divBdr>
      <w:divsChild>
        <w:div w:id="835612252">
          <w:marLeft w:val="0"/>
          <w:marRight w:val="0"/>
          <w:marTop w:val="0"/>
          <w:marBottom w:val="0"/>
          <w:divBdr>
            <w:top w:val="none" w:sz="0" w:space="0" w:color="auto"/>
            <w:left w:val="none" w:sz="0" w:space="0" w:color="auto"/>
            <w:bottom w:val="none" w:sz="0" w:space="0" w:color="auto"/>
            <w:right w:val="none" w:sz="0" w:space="0" w:color="auto"/>
          </w:divBdr>
          <w:divsChild>
            <w:div w:id="715394103">
              <w:marLeft w:val="0"/>
              <w:marRight w:val="0"/>
              <w:marTop w:val="0"/>
              <w:marBottom w:val="0"/>
              <w:divBdr>
                <w:top w:val="none" w:sz="0" w:space="0" w:color="auto"/>
                <w:left w:val="none" w:sz="0" w:space="0" w:color="auto"/>
                <w:bottom w:val="none" w:sz="0" w:space="0" w:color="auto"/>
                <w:right w:val="none" w:sz="0" w:space="0" w:color="auto"/>
              </w:divBdr>
              <w:divsChild>
                <w:div w:id="195580458">
                  <w:marLeft w:val="0"/>
                  <w:marRight w:val="0"/>
                  <w:marTop w:val="0"/>
                  <w:marBottom w:val="0"/>
                  <w:divBdr>
                    <w:top w:val="none" w:sz="0" w:space="0" w:color="auto"/>
                    <w:left w:val="none" w:sz="0" w:space="0" w:color="auto"/>
                    <w:bottom w:val="none" w:sz="0" w:space="0" w:color="auto"/>
                    <w:right w:val="none" w:sz="0" w:space="0" w:color="auto"/>
                  </w:divBdr>
                  <w:divsChild>
                    <w:div w:id="4236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2004">
      <w:bodyDiv w:val="1"/>
      <w:marLeft w:val="0"/>
      <w:marRight w:val="0"/>
      <w:marTop w:val="0"/>
      <w:marBottom w:val="0"/>
      <w:divBdr>
        <w:top w:val="none" w:sz="0" w:space="0" w:color="auto"/>
        <w:left w:val="none" w:sz="0" w:space="0" w:color="auto"/>
        <w:bottom w:val="none" w:sz="0" w:space="0" w:color="auto"/>
        <w:right w:val="none" w:sz="0" w:space="0" w:color="auto"/>
      </w:divBdr>
    </w:div>
    <w:div w:id="1782454816">
      <w:bodyDiv w:val="1"/>
      <w:marLeft w:val="0"/>
      <w:marRight w:val="0"/>
      <w:marTop w:val="0"/>
      <w:marBottom w:val="0"/>
      <w:divBdr>
        <w:top w:val="none" w:sz="0" w:space="0" w:color="auto"/>
        <w:left w:val="none" w:sz="0" w:space="0" w:color="auto"/>
        <w:bottom w:val="none" w:sz="0" w:space="0" w:color="auto"/>
        <w:right w:val="none" w:sz="0" w:space="0" w:color="auto"/>
      </w:divBdr>
    </w:div>
    <w:div w:id="1791700583">
      <w:bodyDiv w:val="1"/>
      <w:marLeft w:val="0"/>
      <w:marRight w:val="0"/>
      <w:marTop w:val="0"/>
      <w:marBottom w:val="0"/>
      <w:divBdr>
        <w:top w:val="none" w:sz="0" w:space="0" w:color="auto"/>
        <w:left w:val="none" w:sz="0" w:space="0" w:color="auto"/>
        <w:bottom w:val="none" w:sz="0" w:space="0" w:color="auto"/>
        <w:right w:val="none" w:sz="0" w:space="0" w:color="auto"/>
      </w:divBdr>
    </w:div>
    <w:div w:id="1793936297">
      <w:bodyDiv w:val="1"/>
      <w:marLeft w:val="0"/>
      <w:marRight w:val="0"/>
      <w:marTop w:val="0"/>
      <w:marBottom w:val="0"/>
      <w:divBdr>
        <w:top w:val="none" w:sz="0" w:space="0" w:color="auto"/>
        <w:left w:val="none" w:sz="0" w:space="0" w:color="auto"/>
        <w:bottom w:val="none" w:sz="0" w:space="0" w:color="auto"/>
        <w:right w:val="none" w:sz="0" w:space="0" w:color="auto"/>
      </w:divBdr>
      <w:divsChild>
        <w:div w:id="1472013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008475">
      <w:bodyDiv w:val="1"/>
      <w:marLeft w:val="0"/>
      <w:marRight w:val="0"/>
      <w:marTop w:val="0"/>
      <w:marBottom w:val="0"/>
      <w:divBdr>
        <w:top w:val="none" w:sz="0" w:space="0" w:color="auto"/>
        <w:left w:val="none" w:sz="0" w:space="0" w:color="auto"/>
        <w:bottom w:val="none" w:sz="0" w:space="0" w:color="auto"/>
        <w:right w:val="none" w:sz="0" w:space="0" w:color="auto"/>
      </w:divBdr>
    </w:div>
    <w:div w:id="1826243723">
      <w:bodyDiv w:val="1"/>
      <w:marLeft w:val="0"/>
      <w:marRight w:val="0"/>
      <w:marTop w:val="0"/>
      <w:marBottom w:val="0"/>
      <w:divBdr>
        <w:top w:val="none" w:sz="0" w:space="0" w:color="auto"/>
        <w:left w:val="none" w:sz="0" w:space="0" w:color="auto"/>
        <w:bottom w:val="none" w:sz="0" w:space="0" w:color="auto"/>
        <w:right w:val="none" w:sz="0" w:space="0" w:color="auto"/>
      </w:divBdr>
    </w:div>
    <w:div w:id="1833793837">
      <w:bodyDiv w:val="1"/>
      <w:marLeft w:val="0"/>
      <w:marRight w:val="0"/>
      <w:marTop w:val="0"/>
      <w:marBottom w:val="0"/>
      <w:divBdr>
        <w:top w:val="none" w:sz="0" w:space="0" w:color="auto"/>
        <w:left w:val="none" w:sz="0" w:space="0" w:color="auto"/>
        <w:bottom w:val="none" w:sz="0" w:space="0" w:color="auto"/>
        <w:right w:val="none" w:sz="0" w:space="0" w:color="auto"/>
      </w:divBdr>
      <w:divsChild>
        <w:div w:id="663708008">
          <w:marLeft w:val="0"/>
          <w:marRight w:val="0"/>
          <w:marTop w:val="0"/>
          <w:marBottom w:val="0"/>
          <w:divBdr>
            <w:top w:val="none" w:sz="0" w:space="0" w:color="auto"/>
            <w:left w:val="none" w:sz="0" w:space="0" w:color="auto"/>
            <w:bottom w:val="none" w:sz="0" w:space="0" w:color="auto"/>
            <w:right w:val="none" w:sz="0" w:space="0" w:color="auto"/>
          </w:divBdr>
          <w:divsChild>
            <w:div w:id="2093427799">
              <w:marLeft w:val="0"/>
              <w:marRight w:val="0"/>
              <w:marTop w:val="0"/>
              <w:marBottom w:val="0"/>
              <w:divBdr>
                <w:top w:val="none" w:sz="0" w:space="0" w:color="auto"/>
                <w:left w:val="none" w:sz="0" w:space="0" w:color="auto"/>
                <w:bottom w:val="none" w:sz="0" w:space="0" w:color="auto"/>
                <w:right w:val="none" w:sz="0" w:space="0" w:color="auto"/>
              </w:divBdr>
              <w:divsChild>
                <w:div w:id="701133368">
                  <w:marLeft w:val="0"/>
                  <w:marRight w:val="0"/>
                  <w:marTop w:val="0"/>
                  <w:marBottom w:val="0"/>
                  <w:divBdr>
                    <w:top w:val="none" w:sz="0" w:space="0" w:color="auto"/>
                    <w:left w:val="none" w:sz="0" w:space="0" w:color="auto"/>
                    <w:bottom w:val="none" w:sz="0" w:space="0" w:color="auto"/>
                    <w:right w:val="none" w:sz="0" w:space="0" w:color="auto"/>
                  </w:divBdr>
                  <w:divsChild>
                    <w:div w:id="20608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5486">
      <w:bodyDiv w:val="1"/>
      <w:marLeft w:val="0"/>
      <w:marRight w:val="0"/>
      <w:marTop w:val="0"/>
      <w:marBottom w:val="0"/>
      <w:divBdr>
        <w:top w:val="none" w:sz="0" w:space="0" w:color="auto"/>
        <w:left w:val="none" w:sz="0" w:space="0" w:color="auto"/>
        <w:bottom w:val="none" w:sz="0" w:space="0" w:color="auto"/>
        <w:right w:val="none" w:sz="0" w:space="0" w:color="auto"/>
      </w:divBdr>
    </w:div>
    <w:div w:id="1838186169">
      <w:bodyDiv w:val="1"/>
      <w:marLeft w:val="0"/>
      <w:marRight w:val="0"/>
      <w:marTop w:val="0"/>
      <w:marBottom w:val="0"/>
      <w:divBdr>
        <w:top w:val="none" w:sz="0" w:space="0" w:color="auto"/>
        <w:left w:val="none" w:sz="0" w:space="0" w:color="auto"/>
        <w:bottom w:val="none" w:sz="0" w:space="0" w:color="auto"/>
        <w:right w:val="none" w:sz="0" w:space="0" w:color="auto"/>
      </w:divBdr>
    </w:div>
    <w:div w:id="1838954320">
      <w:bodyDiv w:val="1"/>
      <w:marLeft w:val="0"/>
      <w:marRight w:val="0"/>
      <w:marTop w:val="0"/>
      <w:marBottom w:val="0"/>
      <w:divBdr>
        <w:top w:val="none" w:sz="0" w:space="0" w:color="auto"/>
        <w:left w:val="none" w:sz="0" w:space="0" w:color="auto"/>
        <w:bottom w:val="none" w:sz="0" w:space="0" w:color="auto"/>
        <w:right w:val="none" w:sz="0" w:space="0" w:color="auto"/>
      </w:divBdr>
      <w:divsChild>
        <w:div w:id="1491755354">
          <w:marLeft w:val="0"/>
          <w:marRight w:val="0"/>
          <w:marTop w:val="0"/>
          <w:marBottom w:val="0"/>
          <w:divBdr>
            <w:top w:val="none" w:sz="0" w:space="0" w:color="auto"/>
            <w:left w:val="none" w:sz="0" w:space="0" w:color="auto"/>
            <w:bottom w:val="none" w:sz="0" w:space="0" w:color="auto"/>
            <w:right w:val="none" w:sz="0" w:space="0" w:color="auto"/>
          </w:divBdr>
        </w:div>
      </w:divsChild>
    </w:div>
    <w:div w:id="1842314168">
      <w:bodyDiv w:val="1"/>
      <w:marLeft w:val="0"/>
      <w:marRight w:val="0"/>
      <w:marTop w:val="0"/>
      <w:marBottom w:val="0"/>
      <w:divBdr>
        <w:top w:val="none" w:sz="0" w:space="0" w:color="auto"/>
        <w:left w:val="none" w:sz="0" w:space="0" w:color="auto"/>
        <w:bottom w:val="none" w:sz="0" w:space="0" w:color="auto"/>
        <w:right w:val="none" w:sz="0" w:space="0" w:color="auto"/>
      </w:divBdr>
    </w:div>
    <w:div w:id="1886914837">
      <w:bodyDiv w:val="1"/>
      <w:marLeft w:val="0"/>
      <w:marRight w:val="0"/>
      <w:marTop w:val="0"/>
      <w:marBottom w:val="0"/>
      <w:divBdr>
        <w:top w:val="none" w:sz="0" w:space="0" w:color="auto"/>
        <w:left w:val="none" w:sz="0" w:space="0" w:color="auto"/>
        <w:bottom w:val="none" w:sz="0" w:space="0" w:color="auto"/>
        <w:right w:val="none" w:sz="0" w:space="0" w:color="auto"/>
      </w:divBdr>
      <w:divsChild>
        <w:div w:id="1457602643">
          <w:marLeft w:val="0"/>
          <w:marRight w:val="0"/>
          <w:marTop w:val="0"/>
          <w:marBottom w:val="0"/>
          <w:divBdr>
            <w:top w:val="none" w:sz="0" w:space="0" w:color="auto"/>
            <w:left w:val="none" w:sz="0" w:space="0" w:color="auto"/>
            <w:bottom w:val="none" w:sz="0" w:space="0" w:color="auto"/>
            <w:right w:val="none" w:sz="0" w:space="0" w:color="auto"/>
          </w:divBdr>
          <w:divsChild>
            <w:div w:id="4884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418">
      <w:bodyDiv w:val="1"/>
      <w:marLeft w:val="0"/>
      <w:marRight w:val="0"/>
      <w:marTop w:val="0"/>
      <w:marBottom w:val="0"/>
      <w:divBdr>
        <w:top w:val="none" w:sz="0" w:space="0" w:color="auto"/>
        <w:left w:val="none" w:sz="0" w:space="0" w:color="auto"/>
        <w:bottom w:val="none" w:sz="0" w:space="0" w:color="auto"/>
        <w:right w:val="none" w:sz="0" w:space="0" w:color="auto"/>
      </w:divBdr>
    </w:div>
    <w:div w:id="1892693046">
      <w:bodyDiv w:val="1"/>
      <w:marLeft w:val="0"/>
      <w:marRight w:val="0"/>
      <w:marTop w:val="0"/>
      <w:marBottom w:val="0"/>
      <w:divBdr>
        <w:top w:val="none" w:sz="0" w:space="0" w:color="auto"/>
        <w:left w:val="none" w:sz="0" w:space="0" w:color="auto"/>
        <w:bottom w:val="none" w:sz="0" w:space="0" w:color="auto"/>
        <w:right w:val="none" w:sz="0" w:space="0" w:color="auto"/>
      </w:divBdr>
    </w:div>
    <w:div w:id="1893348765">
      <w:bodyDiv w:val="1"/>
      <w:marLeft w:val="0"/>
      <w:marRight w:val="0"/>
      <w:marTop w:val="0"/>
      <w:marBottom w:val="0"/>
      <w:divBdr>
        <w:top w:val="none" w:sz="0" w:space="0" w:color="auto"/>
        <w:left w:val="none" w:sz="0" w:space="0" w:color="auto"/>
        <w:bottom w:val="none" w:sz="0" w:space="0" w:color="auto"/>
        <w:right w:val="none" w:sz="0" w:space="0" w:color="auto"/>
      </w:divBdr>
    </w:div>
    <w:div w:id="1912890955">
      <w:bodyDiv w:val="1"/>
      <w:marLeft w:val="0"/>
      <w:marRight w:val="0"/>
      <w:marTop w:val="0"/>
      <w:marBottom w:val="0"/>
      <w:divBdr>
        <w:top w:val="none" w:sz="0" w:space="0" w:color="auto"/>
        <w:left w:val="none" w:sz="0" w:space="0" w:color="auto"/>
        <w:bottom w:val="none" w:sz="0" w:space="0" w:color="auto"/>
        <w:right w:val="none" w:sz="0" w:space="0" w:color="auto"/>
      </w:divBdr>
    </w:div>
    <w:div w:id="1918057409">
      <w:bodyDiv w:val="1"/>
      <w:marLeft w:val="0"/>
      <w:marRight w:val="0"/>
      <w:marTop w:val="0"/>
      <w:marBottom w:val="0"/>
      <w:divBdr>
        <w:top w:val="none" w:sz="0" w:space="0" w:color="auto"/>
        <w:left w:val="none" w:sz="0" w:space="0" w:color="auto"/>
        <w:bottom w:val="none" w:sz="0" w:space="0" w:color="auto"/>
        <w:right w:val="none" w:sz="0" w:space="0" w:color="auto"/>
      </w:divBdr>
    </w:div>
    <w:div w:id="1928148116">
      <w:bodyDiv w:val="1"/>
      <w:marLeft w:val="0"/>
      <w:marRight w:val="0"/>
      <w:marTop w:val="0"/>
      <w:marBottom w:val="0"/>
      <w:divBdr>
        <w:top w:val="none" w:sz="0" w:space="0" w:color="auto"/>
        <w:left w:val="none" w:sz="0" w:space="0" w:color="auto"/>
        <w:bottom w:val="none" w:sz="0" w:space="0" w:color="auto"/>
        <w:right w:val="none" w:sz="0" w:space="0" w:color="auto"/>
      </w:divBdr>
      <w:divsChild>
        <w:div w:id="1802306496">
          <w:marLeft w:val="0"/>
          <w:marRight w:val="0"/>
          <w:marTop w:val="0"/>
          <w:marBottom w:val="0"/>
          <w:divBdr>
            <w:top w:val="none" w:sz="0" w:space="0" w:color="auto"/>
            <w:left w:val="none" w:sz="0" w:space="0" w:color="auto"/>
            <w:bottom w:val="none" w:sz="0" w:space="0" w:color="auto"/>
            <w:right w:val="none" w:sz="0" w:space="0" w:color="auto"/>
          </w:divBdr>
          <w:divsChild>
            <w:div w:id="2016809167">
              <w:marLeft w:val="0"/>
              <w:marRight w:val="0"/>
              <w:marTop w:val="0"/>
              <w:marBottom w:val="0"/>
              <w:divBdr>
                <w:top w:val="none" w:sz="0" w:space="0" w:color="auto"/>
                <w:left w:val="none" w:sz="0" w:space="0" w:color="auto"/>
                <w:bottom w:val="none" w:sz="0" w:space="0" w:color="auto"/>
                <w:right w:val="none" w:sz="0" w:space="0" w:color="auto"/>
              </w:divBdr>
              <w:divsChild>
                <w:div w:id="800533984">
                  <w:marLeft w:val="0"/>
                  <w:marRight w:val="0"/>
                  <w:marTop w:val="0"/>
                  <w:marBottom w:val="0"/>
                  <w:divBdr>
                    <w:top w:val="none" w:sz="0" w:space="0" w:color="auto"/>
                    <w:left w:val="none" w:sz="0" w:space="0" w:color="auto"/>
                    <w:bottom w:val="none" w:sz="0" w:space="0" w:color="auto"/>
                    <w:right w:val="none" w:sz="0" w:space="0" w:color="auto"/>
                  </w:divBdr>
                  <w:divsChild>
                    <w:div w:id="4204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0130">
      <w:bodyDiv w:val="1"/>
      <w:marLeft w:val="0"/>
      <w:marRight w:val="0"/>
      <w:marTop w:val="0"/>
      <w:marBottom w:val="0"/>
      <w:divBdr>
        <w:top w:val="none" w:sz="0" w:space="0" w:color="auto"/>
        <w:left w:val="none" w:sz="0" w:space="0" w:color="auto"/>
        <w:bottom w:val="none" w:sz="0" w:space="0" w:color="auto"/>
        <w:right w:val="none" w:sz="0" w:space="0" w:color="auto"/>
      </w:divBdr>
    </w:div>
    <w:div w:id="1930388013">
      <w:bodyDiv w:val="1"/>
      <w:marLeft w:val="0"/>
      <w:marRight w:val="0"/>
      <w:marTop w:val="0"/>
      <w:marBottom w:val="0"/>
      <w:divBdr>
        <w:top w:val="none" w:sz="0" w:space="0" w:color="auto"/>
        <w:left w:val="none" w:sz="0" w:space="0" w:color="auto"/>
        <w:bottom w:val="none" w:sz="0" w:space="0" w:color="auto"/>
        <w:right w:val="none" w:sz="0" w:space="0" w:color="auto"/>
      </w:divBdr>
      <w:divsChild>
        <w:div w:id="597717663">
          <w:marLeft w:val="0"/>
          <w:marRight w:val="0"/>
          <w:marTop w:val="0"/>
          <w:marBottom w:val="0"/>
          <w:divBdr>
            <w:top w:val="none" w:sz="0" w:space="0" w:color="auto"/>
            <w:left w:val="none" w:sz="0" w:space="0" w:color="auto"/>
            <w:bottom w:val="none" w:sz="0" w:space="0" w:color="auto"/>
            <w:right w:val="none" w:sz="0" w:space="0" w:color="auto"/>
          </w:divBdr>
          <w:divsChild>
            <w:div w:id="1174032864">
              <w:marLeft w:val="0"/>
              <w:marRight w:val="0"/>
              <w:marTop w:val="0"/>
              <w:marBottom w:val="0"/>
              <w:divBdr>
                <w:top w:val="none" w:sz="0" w:space="0" w:color="auto"/>
                <w:left w:val="none" w:sz="0" w:space="0" w:color="auto"/>
                <w:bottom w:val="none" w:sz="0" w:space="0" w:color="auto"/>
                <w:right w:val="none" w:sz="0" w:space="0" w:color="auto"/>
              </w:divBdr>
              <w:divsChild>
                <w:div w:id="622922047">
                  <w:marLeft w:val="0"/>
                  <w:marRight w:val="0"/>
                  <w:marTop w:val="0"/>
                  <w:marBottom w:val="0"/>
                  <w:divBdr>
                    <w:top w:val="none" w:sz="0" w:space="0" w:color="auto"/>
                    <w:left w:val="none" w:sz="0" w:space="0" w:color="auto"/>
                    <w:bottom w:val="none" w:sz="0" w:space="0" w:color="auto"/>
                    <w:right w:val="none" w:sz="0" w:space="0" w:color="auto"/>
                  </w:divBdr>
                  <w:divsChild>
                    <w:div w:id="3395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3372">
      <w:bodyDiv w:val="1"/>
      <w:marLeft w:val="0"/>
      <w:marRight w:val="0"/>
      <w:marTop w:val="0"/>
      <w:marBottom w:val="0"/>
      <w:divBdr>
        <w:top w:val="none" w:sz="0" w:space="0" w:color="auto"/>
        <w:left w:val="none" w:sz="0" w:space="0" w:color="auto"/>
        <w:bottom w:val="none" w:sz="0" w:space="0" w:color="auto"/>
        <w:right w:val="none" w:sz="0" w:space="0" w:color="auto"/>
      </w:divBdr>
      <w:divsChild>
        <w:div w:id="1446578700">
          <w:marLeft w:val="0"/>
          <w:marRight w:val="0"/>
          <w:marTop w:val="0"/>
          <w:marBottom w:val="0"/>
          <w:divBdr>
            <w:top w:val="none" w:sz="0" w:space="0" w:color="auto"/>
            <w:left w:val="none" w:sz="0" w:space="0" w:color="auto"/>
            <w:bottom w:val="none" w:sz="0" w:space="0" w:color="auto"/>
            <w:right w:val="none" w:sz="0" w:space="0" w:color="auto"/>
          </w:divBdr>
          <w:divsChild>
            <w:div w:id="1854612865">
              <w:marLeft w:val="0"/>
              <w:marRight w:val="0"/>
              <w:marTop w:val="0"/>
              <w:marBottom w:val="0"/>
              <w:divBdr>
                <w:top w:val="none" w:sz="0" w:space="0" w:color="auto"/>
                <w:left w:val="none" w:sz="0" w:space="0" w:color="auto"/>
                <w:bottom w:val="none" w:sz="0" w:space="0" w:color="auto"/>
                <w:right w:val="none" w:sz="0" w:space="0" w:color="auto"/>
              </w:divBdr>
              <w:divsChild>
                <w:div w:id="1897355393">
                  <w:marLeft w:val="0"/>
                  <w:marRight w:val="0"/>
                  <w:marTop w:val="0"/>
                  <w:marBottom w:val="0"/>
                  <w:divBdr>
                    <w:top w:val="none" w:sz="0" w:space="0" w:color="auto"/>
                    <w:left w:val="none" w:sz="0" w:space="0" w:color="auto"/>
                    <w:bottom w:val="none" w:sz="0" w:space="0" w:color="auto"/>
                    <w:right w:val="none" w:sz="0" w:space="0" w:color="auto"/>
                  </w:divBdr>
                  <w:divsChild>
                    <w:div w:id="4120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3312">
      <w:bodyDiv w:val="1"/>
      <w:marLeft w:val="0"/>
      <w:marRight w:val="0"/>
      <w:marTop w:val="0"/>
      <w:marBottom w:val="0"/>
      <w:divBdr>
        <w:top w:val="none" w:sz="0" w:space="0" w:color="auto"/>
        <w:left w:val="none" w:sz="0" w:space="0" w:color="auto"/>
        <w:bottom w:val="none" w:sz="0" w:space="0" w:color="auto"/>
        <w:right w:val="none" w:sz="0" w:space="0" w:color="auto"/>
      </w:divBdr>
      <w:divsChild>
        <w:div w:id="1430588897">
          <w:marLeft w:val="0"/>
          <w:marRight w:val="0"/>
          <w:marTop w:val="0"/>
          <w:marBottom w:val="0"/>
          <w:divBdr>
            <w:top w:val="none" w:sz="0" w:space="0" w:color="auto"/>
            <w:left w:val="none" w:sz="0" w:space="0" w:color="auto"/>
            <w:bottom w:val="none" w:sz="0" w:space="0" w:color="auto"/>
            <w:right w:val="none" w:sz="0" w:space="0" w:color="auto"/>
          </w:divBdr>
          <w:divsChild>
            <w:div w:id="1602490324">
              <w:marLeft w:val="0"/>
              <w:marRight w:val="0"/>
              <w:marTop w:val="0"/>
              <w:marBottom w:val="0"/>
              <w:divBdr>
                <w:top w:val="none" w:sz="0" w:space="0" w:color="auto"/>
                <w:left w:val="none" w:sz="0" w:space="0" w:color="auto"/>
                <w:bottom w:val="none" w:sz="0" w:space="0" w:color="auto"/>
                <w:right w:val="none" w:sz="0" w:space="0" w:color="auto"/>
              </w:divBdr>
              <w:divsChild>
                <w:div w:id="203830905">
                  <w:marLeft w:val="0"/>
                  <w:marRight w:val="0"/>
                  <w:marTop w:val="0"/>
                  <w:marBottom w:val="0"/>
                  <w:divBdr>
                    <w:top w:val="none" w:sz="0" w:space="0" w:color="auto"/>
                    <w:left w:val="none" w:sz="0" w:space="0" w:color="auto"/>
                    <w:bottom w:val="none" w:sz="0" w:space="0" w:color="auto"/>
                    <w:right w:val="none" w:sz="0" w:space="0" w:color="auto"/>
                  </w:divBdr>
                  <w:divsChild>
                    <w:div w:id="9854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796">
      <w:bodyDiv w:val="1"/>
      <w:marLeft w:val="0"/>
      <w:marRight w:val="0"/>
      <w:marTop w:val="0"/>
      <w:marBottom w:val="0"/>
      <w:divBdr>
        <w:top w:val="none" w:sz="0" w:space="0" w:color="auto"/>
        <w:left w:val="none" w:sz="0" w:space="0" w:color="auto"/>
        <w:bottom w:val="none" w:sz="0" w:space="0" w:color="auto"/>
        <w:right w:val="none" w:sz="0" w:space="0" w:color="auto"/>
      </w:divBdr>
      <w:divsChild>
        <w:div w:id="382365617">
          <w:marLeft w:val="0"/>
          <w:marRight w:val="0"/>
          <w:marTop w:val="0"/>
          <w:marBottom w:val="0"/>
          <w:divBdr>
            <w:top w:val="none" w:sz="0" w:space="0" w:color="auto"/>
            <w:left w:val="none" w:sz="0" w:space="0" w:color="auto"/>
            <w:bottom w:val="none" w:sz="0" w:space="0" w:color="auto"/>
            <w:right w:val="none" w:sz="0" w:space="0" w:color="auto"/>
          </w:divBdr>
          <w:divsChild>
            <w:div w:id="1167476878">
              <w:marLeft w:val="0"/>
              <w:marRight w:val="0"/>
              <w:marTop w:val="0"/>
              <w:marBottom w:val="0"/>
              <w:divBdr>
                <w:top w:val="none" w:sz="0" w:space="0" w:color="auto"/>
                <w:left w:val="none" w:sz="0" w:space="0" w:color="auto"/>
                <w:bottom w:val="none" w:sz="0" w:space="0" w:color="auto"/>
                <w:right w:val="none" w:sz="0" w:space="0" w:color="auto"/>
              </w:divBdr>
              <w:divsChild>
                <w:div w:id="1882546878">
                  <w:marLeft w:val="0"/>
                  <w:marRight w:val="0"/>
                  <w:marTop w:val="0"/>
                  <w:marBottom w:val="0"/>
                  <w:divBdr>
                    <w:top w:val="none" w:sz="0" w:space="0" w:color="auto"/>
                    <w:left w:val="none" w:sz="0" w:space="0" w:color="auto"/>
                    <w:bottom w:val="none" w:sz="0" w:space="0" w:color="auto"/>
                    <w:right w:val="none" w:sz="0" w:space="0" w:color="auto"/>
                  </w:divBdr>
                  <w:divsChild>
                    <w:div w:id="20326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5301">
      <w:bodyDiv w:val="1"/>
      <w:marLeft w:val="0"/>
      <w:marRight w:val="0"/>
      <w:marTop w:val="0"/>
      <w:marBottom w:val="0"/>
      <w:divBdr>
        <w:top w:val="none" w:sz="0" w:space="0" w:color="auto"/>
        <w:left w:val="none" w:sz="0" w:space="0" w:color="auto"/>
        <w:bottom w:val="none" w:sz="0" w:space="0" w:color="auto"/>
        <w:right w:val="none" w:sz="0" w:space="0" w:color="auto"/>
      </w:divBdr>
      <w:divsChild>
        <w:div w:id="1537426707">
          <w:marLeft w:val="0"/>
          <w:marRight w:val="0"/>
          <w:marTop w:val="0"/>
          <w:marBottom w:val="0"/>
          <w:divBdr>
            <w:top w:val="none" w:sz="0" w:space="0" w:color="auto"/>
            <w:left w:val="none" w:sz="0" w:space="0" w:color="auto"/>
            <w:bottom w:val="none" w:sz="0" w:space="0" w:color="auto"/>
            <w:right w:val="none" w:sz="0" w:space="0" w:color="auto"/>
          </w:divBdr>
          <w:divsChild>
            <w:div w:id="752122424">
              <w:marLeft w:val="0"/>
              <w:marRight w:val="0"/>
              <w:marTop w:val="0"/>
              <w:marBottom w:val="0"/>
              <w:divBdr>
                <w:top w:val="none" w:sz="0" w:space="0" w:color="auto"/>
                <w:left w:val="none" w:sz="0" w:space="0" w:color="auto"/>
                <w:bottom w:val="none" w:sz="0" w:space="0" w:color="auto"/>
                <w:right w:val="none" w:sz="0" w:space="0" w:color="auto"/>
              </w:divBdr>
              <w:divsChild>
                <w:div w:id="1855880592">
                  <w:marLeft w:val="0"/>
                  <w:marRight w:val="0"/>
                  <w:marTop w:val="0"/>
                  <w:marBottom w:val="0"/>
                  <w:divBdr>
                    <w:top w:val="none" w:sz="0" w:space="0" w:color="auto"/>
                    <w:left w:val="none" w:sz="0" w:space="0" w:color="auto"/>
                    <w:bottom w:val="none" w:sz="0" w:space="0" w:color="auto"/>
                    <w:right w:val="none" w:sz="0" w:space="0" w:color="auto"/>
                  </w:divBdr>
                  <w:divsChild>
                    <w:div w:id="1180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7147">
      <w:bodyDiv w:val="1"/>
      <w:marLeft w:val="0"/>
      <w:marRight w:val="0"/>
      <w:marTop w:val="0"/>
      <w:marBottom w:val="0"/>
      <w:divBdr>
        <w:top w:val="none" w:sz="0" w:space="0" w:color="auto"/>
        <w:left w:val="none" w:sz="0" w:space="0" w:color="auto"/>
        <w:bottom w:val="none" w:sz="0" w:space="0" w:color="auto"/>
        <w:right w:val="none" w:sz="0" w:space="0" w:color="auto"/>
      </w:divBdr>
    </w:div>
    <w:div w:id="2010675735">
      <w:bodyDiv w:val="1"/>
      <w:marLeft w:val="0"/>
      <w:marRight w:val="0"/>
      <w:marTop w:val="0"/>
      <w:marBottom w:val="0"/>
      <w:divBdr>
        <w:top w:val="none" w:sz="0" w:space="0" w:color="auto"/>
        <w:left w:val="none" w:sz="0" w:space="0" w:color="auto"/>
        <w:bottom w:val="none" w:sz="0" w:space="0" w:color="auto"/>
        <w:right w:val="none" w:sz="0" w:space="0" w:color="auto"/>
      </w:divBdr>
      <w:divsChild>
        <w:div w:id="930116335">
          <w:marLeft w:val="0"/>
          <w:marRight w:val="0"/>
          <w:marTop w:val="0"/>
          <w:marBottom w:val="0"/>
          <w:divBdr>
            <w:top w:val="none" w:sz="0" w:space="0" w:color="auto"/>
            <w:left w:val="none" w:sz="0" w:space="0" w:color="auto"/>
            <w:bottom w:val="none" w:sz="0" w:space="0" w:color="auto"/>
            <w:right w:val="none" w:sz="0" w:space="0" w:color="auto"/>
          </w:divBdr>
          <w:divsChild>
            <w:div w:id="1354917670">
              <w:marLeft w:val="0"/>
              <w:marRight w:val="0"/>
              <w:marTop w:val="0"/>
              <w:marBottom w:val="0"/>
              <w:divBdr>
                <w:top w:val="none" w:sz="0" w:space="0" w:color="auto"/>
                <w:left w:val="none" w:sz="0" w:space="0" w:color="auto"/>
                <w:bottom w:val="none" w:sz="0" w:space="0" w:color="auto"/>
                <w:right w:val="none" w:sz="0" w:space="0" w:color="auto"/>
              </w:divBdr>
              <w:divsChild>
                <w:div w:id="643393659">
                  <w:marLeft w:val="0"/>
                  <w:marRight w:val="0"/>
                  <w:marTop w:val="0"/>
                  <w:marBottom w:val="0"/>
                  <w:divBdr>
                    <w:top w:val="none" w:sz="0" w:space="0" w:color="auto"/>
                    <w:left w:val="none" w:sz="0" w:space="0" w:color="auto"/>
                    <w:bottom w:val="none" w:sz="0" w:space="0" w:color="auto"/>
                    <w:right w:val="none" w:sz="0" w:space="0" w:color="auto"/>
                  </w:divBdr>
                  <w:divsChild>
                    <w:div w:id="3678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07975">
      <w:bodyDiv w:val="1"/>
      <w:marLeft w:val="0"/>
      <w:marRight w:val="0"/>
      <w:marTop w:val="0"/>
      <w:marBottom w:val="0"/>
      <w:divBdr>
        <w:top w:val="none" w:sz="0" w:space="0" w:color="auto"/>
        <w:left w:val="none" w:sz="0" w:space="0" w:color="auto"/>
        <w:bottom w:val="none" w:sz="0" w:space="0" w:color="auto"/>
        <w:right w:val="none" w:sz="0" w:space="0" w:color="auto"/>
      </w:divBdr>
      <w:divsChild>
        <w:div w:id="19823778">
          <w:marLeft w:val="0"/>
          <w:marRight w:val="0"/>
          <w:marTop w:val="0"/>
          <w:marBottom w:val="0"/>
          <w:divBdr>
            <w:top w:val="none" w:sz="0" w:space="0" w:color="auto"/>
            <w:left w:val="none" w:sz="0" w:space="0" w:color="auto"/>
            <w:bottom w:val="none" w:sz="0" w:space="0" w:color="auto"/>
            <w:right w:val="none" w:sz="0" w:space="0" w:color="auto"/>
          </w:divBdr>
        </w:div>
      </w:divsChild>
    </w:div>
    <w:div w:id="2027561453">
      <w:bodyDiv w:val="1"/>
      <w:marLeft w:val="0"/>
      <w:marRight w:val="0"/>
      <w:marTop w:val="0"/>
      <w:marBottom w:val="0"/>
      <w:divBdr>
        <w:top w:val="none" w:sz="0" w:space="0" w:color="auto"/>
        <w:left w:val="none" w:sz="0" w:space="0" w:color="auto"/>
        <w:bottom w:val="none" w:sz="0" w:space="0" w:color="auto"/>
        <w:right w:val="none" w:sz="0" w:space="0" w:color="auto"/>
      </w:divBdr>
    </w:div>
    <w:div w:id="2038576116">
      <w:bodyDiv w:val="1"/>
      <w:marLeft w:val="0"/>
      <w:marRight w:val="0"/>
      <w:marTop w:val="0"/>
      <w:marBottom w:val="0"/>
      <w:divBdr>
        <w:top w:val="none" w:sz="0" w:space="0" w:color="auto"/>
        <w:left w:val="none" w:sz="0" w:space="0" w:color="auto"/>
        <w:bottom w:val="none" w:sz="0" w:space="0" w:color="auto"/>
        <w:right w:val="none" w:sz="0" w:space="0" w:color="auto"/>
      </w:divBdr>
    </w:div>
    <w:div w:id="2071612425">
      <w:bodyDiv w:val="1"/>
      <w:marLeft w:val="0"/>
      <w:marRight w:val="0"/>
      <w:marTop w:val="0"/>
      <w:marBottom w:val="0"/>
      <w:divBdr>
        <w:top w:val="none" w:sz="0" w:space="0" w:color="auto"/>
        <w:left w:val="none" w:sz="0" w:space="0" w:color="auto"/>
        <w:bottom w:val="none" w:sz="0" w:space="0" w:color="auto"/>
        <w:right w:val="none" w:sz="0" w:space="0" w:color="auto"/>
      </w:divBdr>
      <w:divsChild>
        <w:div w:id="148643512">
          <w:marLeft w:val="0"/>
          <w:marRight w:val="0"/>
          <w:marTop w:val="0"/>
          <w:marBottom w:val="0"/>
          <w:divBdr>
            <w:top w:val="none" w:sz="0" w:space="0" w:color="auto"/>
            <w:left w:val="none" w:sz="0" w:space="0" w:color="auto"/>
            <w:bottom w:val="none" w:sz="0" w:space="0" w:color="auto"/>
            <w:right w:val="none" w:sz="0" w:space="0" w:color="auto"/>
          </w:divBdr>
          <w:divsChild>
            <w:div w:id="597492850">
              <w:marLeft w:val="0"/>
              <w:marRight w:val="0"/>
              <w:marTop w:val="0"/>
              <w:marBottom w:val="0"/>
              <w:divBdr>
                <w:top w:val="none" w:sz="0" w:space="0" w:color="auto"/>
                <w:left w:val="none" w:sz="0" w:space="0" w:color="auto"/>
                <w:bottom w:val="none" w:sz="0" w:space="0" w:color="auto"/>
                <w:right w:val="none" w:sz="0" w:space="0" w:color="auto"/>
              </w:divBdr>
              <w:divsChild>
                <w:div w:id="16502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5790">
          <w:marLeft w:val="0"/>
          <w:marRight w:val="0"/>
          <w:marTop w:val="0"/>
          <w:marBottom w:val="0"/>
          <w:divBdr>
            <w:top w:val="none" w:sz="0" w:space="0" w:color="auto"/>
            <w:left w:val="none" w:sz="0" w:space="0" w:color="auto"/>
            <w:bottom w:val="none" w:sz="0" w:space="0" w:color="auto"/>
            <w:right w:val="none" w:sz="0" w:space="0" w:color="auto"/>
          </w:divBdr>
          <w:divsChild>
            <w:div w:id="1904214944">
              <w:marLeft w:val="0"/>
              <w:marRight w:val="0"/>
              <w:marTop w:val="0"/>
              <w:marBottom w:val="0"/>
              <w:divBdr>
                <w:top w:val="none" w:sz="0" w:space="0" w:color="auto"/>
                <w:left w:val="none" w:sz="0" w:space="0" w:color="auto"/>
                <w:bottom w:val="none" w:sz="0" w:space="0" w:color="auto"/>
                <w:right w:val="none" w:sz="0" w:space="0" w:color="auto"/>
              </w:divBdr>
              <w:divsChild>
                <w:div w:id="1757940956">
                  <w:marLeft w:val="0"/>
                  <w:marRight w:val="0"/>
                  <w:marTop w:val="0"/>
                  <w:marBottom w:val="0"/>
                  <w:divBdr>
                    <w:top w:val="none" w:sz="0" w:space="0" w:color="auto"/>
                    <w:left w:val="none" w:sz="0" w:space="0" w:color="auto"/>
                    <w:bottom w:val="none" w:sz="0" w:space="0" w:color="auto"/>
                    <w:right w:val="none" w:sz="0" w:space="0" w:color="auto"/>
                  </w:divBdr>
                  <w:divsChild>
                    <w:div w:id="1574781506">
                      <w:marLeft w:val="0"/>
                      <w:marRight w:val="0"/>
                      <w:marTop w:val="0"/>
                      <w:marBottom w:val="0"/>
                      <w:divBdr>
                        <w:top w:val="none" w:sz="0" w:space="0" w:color="auto"/>
                        <w:left w:val="none" w:sz="0" w:space="0" w:color="auto"/>
                        <w:bottom w:val="none" w:sz="0" w:space="0" w:color="auto"/>
                        <w:right w:val="none" w:sz="0" w:space="0" w:color="auto"/>
                      </w:divBdr>
                      <w:divsChild>
                        <w:div w:id="1838811442">
                          <w:marLeft w:val="0"/>
                          <w:marRight w:val="0"/>
                          <w:marTop w:val="0"/>
                          <w:marBottom w:val="0"/>
                          <w:divBdr>
                            <w:top w:val="none" w:sz="0" w:space="0" w:color="auto"/>
                            <w:left w:val="none" w:sz="0" w:space="0" w:color="auto"/>
                            <w:bottom w:val="none" w:sz="0" w:space="0" w:color="auto"/>
                            <w:right w:val="none" w:sz="0" w:space="0" w:color="auto"/>
                          </w:divBdr>
                          <w:divsChild>
                            <w:div w:id="125977711">
                              <w:marLeft w:val="0"/>
                              <w:marRight w:val="0"/>
                              <w:marTop w:val="0"/>
                              <w:marBottom w:val="0"/>
                              <w:divBdr>
                                <w:top w:val="none" w:sz="0" w:space="0" w:color="auto"/>
                                <w:left w:val="none" w:sz="0" w:space="0" w:color="auto"/>
                                <w:bottom w:val="none" w:sz="0" w:space="0" w:color="auto"/>
                                <w:right w:val="none" w:sz="0" w:space="0" w:color="auto"/>
                              </w:divBdr>
                              <w:divsChild>
                                <w:div w:id="55714538">
                                  <w:marLeft w:val="0"/>
                                  <w:marRight w:val="0"/>
                                  <w:marTop w:val="0"/>
                                  <w:marBottom w:val="0"/>
                                  <w:divBdr>
                                    <w:top w:val="none" w:sz="0" w:space="0" w:color="auto"/>
                                    <w:left w:val="none" w:sz="0" w:space="0" w:color="auto"/>
                                    <w:bottom w:val="none" w:sz="0" w:space="0" w:color="auto"/>
                                    <w:right w:val="none" w:sz="0" w:space="0" w:color="auto"/>
                                  </w:divBdr>
                                  <w:divsChild>
                                    <w:div w:id="351958838">
                                      <w:marLeft w:val="0"/>
                                      <w:marRight w:val="0"/>
                                      <w:marTop w:val="0"/>
                                      <w:marBottom w:val="0"/>
                                      <w:divBdr>
                                        <w:top w:val="none" w:sz="0" w:space="0" w:color="auto"/>
                                        <w:left w:val="none" w:sz="0" w:space="0" w:color="auto"/>
                                        <w:bottom w:val="none" w:sz="0" w:space="0" w:color="auto"/>
                                        <w:right w:val="none" w:sz="0" w:space="0" w:color="auto"/>
                                      </w:divBdr>
                                      <w:divsChild>
                                        <w:div w:id="807164928">
                                          <w:marLeft w:val="0"/>
                                          <w:marRight w:val="0"/>
                                          <w:marTop w:val="0"/>
                                          <w:marBottom w:val="0"/>
                                          <w:divBdr>
                                            <w:top w:val="none" w:sz="0" w:space="0" w:color="auto"/>
                                            <w:left w:val="none" w:sz="0" w:space="0" w:color="auto"/>
                                            <w:bottom w:val="none" w:sz="0" w:space="0" w:color="auto"/>
                                            <w:right w:val="none" w:sz="0" w:space="0" w:color="auto"/>
                                          </w:divBdr>
                                          <w:divsChild>
                                            <w:div w:id="1021080178">
                                              <w:marLeft w:val="0"/>
                                              <w:marRight w:val="0"/>
                                              <w:marTop w:val="0"/>
                                              <w:marBottom w:val="0"/>
                                              <w:divBdr>
                                                <w:top w:val="none" w:sz="0" w:space="0" w:color="auto"/>
                                                <w:left w:val="none" w:sz="0" w:space="0" w:color="auto"/>
                                                <w:bottom w:val="none" w:sz="0" w:space="0" w:color="auto"/>
                                                <w:right w:val="none" w:sz="0" w:space="0" w:color="auto"/>
                                              </w:divBdr>
                                              <w:divsChild>
                                                <w:div w:id="130288329">
                                                  <w:marLeft w:val="0"/>
                                                  <w:marRight w:val="0"/>
                                                  <w:marTop w:val="0"/>
                                                  <w:marBottom w:val="0"/>
                                                  <w:divBdr>
                                                    <w:top w:val="none" w:sz="0" w:space="0" w:color="auto"/>
                                                    <w:left w:val="none" w:sz="0" w:space="0" w:color="auto"/>
                                                    <w:bottom w:val="none" w:sz="0" w:space="0" w:color="auto"/>
                                                    <w:right w:val="none" w:sz="0" w:space="0" w:color="auto"/>
                                                  </w:divBdr>
                                                  <w:divsChild>
                                                    <w:div w:id="584530932">
                                                      <w:marLeft w:val="0"/>
                                                      <w:marRight w:val="0"/>
                                                      <w:marTop w:val="0"/>
                                                      <w:marBottom w:val="0"/>
                                                      <w:divBdr>
                                                        <w:top w:val="none" w:sz="0" w:space="0" w:color="auto"/>
                                                        <w:left w:val="none" w:sz="0" w:space="0" w:color="auto"/>
                                                        <w:bottom w:val="none" w:sz="0" w:space="0" w:color="auto"/>
                                                        <w:right w:val="none" w:sz="0" w:space="0" w:color="auto"/>
                                                      </w:divBdr>
                                                      <w:divsChild>
                                                        <w:div w:id="1037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474924">
      <w:bodyDiv w:val="1"/>
      <w:marLeft w:val="0"/>
      <w:marRight w:val="0"/>
      <w:marTop w:val="0"/>
      <w:marBottom w:val="0"/>
      <w:divBdr>
        <w:top w:val="none" w:sz="0" w:space="0" w:color="auto"/>
        <w:left w:val="none" w:sz="0" w:space="0" w:color="auto"/>
        <w:bottom w:val="none" w:sz="0" w:space="0" w:color="auto"/>
        <w:right w:val="none" w:sz="0" w:space="0" w:color="auto"/>
      </w:divBdr>
    </w:div>
    <w:div w:id="2085562888">
      <w:bodyDiv w:val="1"/>
      <w:marLeft w:val="0"/>
      <w:marRight w:val="0"/>
      <w:marTop w:val="0"/>
      <w:marBottom w:val="0"/>
      <w:divBdr>
        <w:top w:val="none" w:sz="0" w:space="0" w:color="auto"/>
        <w:left w:val="none" w:sz="0" w:space="0" w:color="auto"/>
        <w:bottom w:val="none" w:sz="0" w:space="0" w:color="auto"/>
        <w:right w:val="none" w:sz="0" w:space="0" w:color="auto"/>
      </w:divBdr>
    </w:div>
    <w:div w:id="2090080263">
      <w:bodyDiv w:val="1"/>
      <w:marLeft w:val="0"/>
      <w:marRight w:val="0"/>
      <w:marTop w:val="0"/>
      <w:marBottom w:val="0"/>
      <w:divBdr>
        <w:top w:val="none" w:sz="0" w:space="0" w:color="auto"/>
        <w:left w:val="none" w:sz="0" w:space="0" w:color="auto"/>
        <w:bottom w:val="none" w:sz="0" w:space="0" w:color="auto"/>
        <w:right w:val="none" w:sz="0" w:space="0" w:color="auto"/>
      </w:divBdr>
    </w:div>
    <w:div w:id="2092045904">
      <w:bodyDiv w:val="1"/>
      <w:marLeft w:val="0"/>
      <w:marRight w:val="0"/>
      <w:marTop w:val="0"/>
      <w:marBottom w:val="0"/>
      <w:divBdr>
        <w:top w:val="none" w:sz="0" w:space="0" w:color="auto"/>
        <w:left w:val="none" w:sz="0" w:space="0" w:color="auto"/>
        <w:bottom w:val="none" w:sz="0" w:space="0" w:color="auto"/>
        <w:right w:val="none" w:sz="0" w:space="0" w:color="auto"/>
      </w:divBdr>
    </w:div>
    <w:div w:id="2117089515">
      <w:bodyDiv w:val="1"/>
      <w:marLeft w:val="0"/>
      <w:marRight w:val="0"/>
      <w:marTop w:val="0"/>
      <w:marBottom w:val="0"/>
      <w:divBdr>
        <w:top w:val="none" w:sz="0" w:space="0" w:color="auto"/>
        <w:left w:val="none" w:sz="0" w:space="0" w:color="auto"/>
        <w:bottom w:val="none" w:sz="0" w:space="0" w:color="auto"/>
        <w:right w:val="none" w:sz="0" w:space="0" w:color="auto"/>
      </w:divBdr>
    </w:div>
    <w:div w:id="2127386313">
      <w:bodyDiv w:val="1"/>
      <w:marLeft w:val="0"/>
      <w:marRight w:val="0"/>
      <w:marTop w:val="0"/>
      <w:marBottom w:val="0"/>
      <w:divBdr>
        <w:top w:val="none" w:sz="0" w:space="0" w:color="auto"/>
        <w:left w:val="none" w:sz="0" w:space="0" w:color="auto"/>
        <w:bottom w:val="none" w:sz="0" w:space="0" w:color="auto"/>
        <w:right w:val="none" w:sz="0" w:space="0" w:color="auto"/>
      </w:divBdr>
    </w:div>
    <w:div w:id="2137065507">
      <w:bodyDiv w:val="1"/>
      <w:marLeft w:val="0"/>
      <w:marRight w:val="0"/>
      <w:marTop w:val="0"/>
      <w:marBottom w:val="0"/>
      <w:divBdr>
        <w:top w:val="none" w:sz="0" w:space="0" w:color="auto"/>
        <w:left w:val="none" w:sz="0" w:space="0" w:color="auto"/>
        <w:bottom w:val="none" w:sz="0" w:space="0" w:color="auto"/>
        <w:right w:val="none" w:sz="0" w:space="0" w:color="auto"/>
      </w:divBdr>
    </w:div>
    <w:div w:id="2139759642">
      <w:bodyDiv w:val="1"/>
      <w:marLeft w:val="0"/>
      <w:marRight w:val="0"/>
      <w:marTop w:val="0"/>
      <w:marBottom w:val="0"/>
      <w:divBdr>
        <w:top w:val="none" w:sz="0" w:space="0" w:color="auto"/>
        <w:left w:val="none" w:sz="0" w:space="0" w:color="auto"/>
        <w:bottom w:val="none" w:sz="0" w:space="0" w:color="auto"/>
        <w:right w:val="none" w:sz="0" w:space="0" w:color="auto"/>
      </w:divBdr>
      <w:divsChild>
        <w:div w:id="816843687">
          <w:marLeft w:val="0"/>
          <w:marRight w:val="0"/>
          <w:marTop w:val="0"/>
          <w:marBottom w:val="0"/>
          <w:divBdr>
            <w:top w:val="none" w:sz="0" w:space="0" w:color="auto"/>
            <w:left w:val="none" w:sz="0" w:space="0" w:color="auto"/>
            <w:bottom w:val="none" w:sz="0" w:space="0" w:color="auto"/>
            <w:right w:val="none" w:sz="0" w:space="0" w:color="auto"/>
          </w:divBdr>
          <w:divsChild>
            <w:div w:id="2143576402">
              <w:marLeft w:val="0"/>
              <w:marRight w:val="0"/>
              <w:marTop w:val="0"/>
              <w:marBottom w:val="0"/>
              <w:divBdr>
                <w:top w:val="none" w:sz="0" w:space="0" w:color="auto"/>
                <w:left w:val="none" w:sz="0" w:space="0" w:color="auto"/>
                <w:bottom w:val="none" w:sz="0" w:space="0" w:color="auto"/>
                <w:right w:val="none" w:sz="0" w:space="0" w:color="auto"/>
              </w:divBdr>
              <w:divsChild>
                <w:div w:id="136537405">
                  <w:marLeft w:val="0"/>
                  <w:marRight w:val="0"/>
                  <w:marTop w:val="0"/>
                  <w:marBottom w:val="0"/>
                  <w:divBdr>
                    <w:top w:val="none" w:sz="0" w:space="0" w:color="auto"/>
                    <w:left w:val="none" w:sz="0" w:space="0" w:color="auto"/>
                    <w:bottom w:val="none" w:sz="0" w:space="0" w:color="auto"/>
                    <w:right w:val="none" w:sz="0" w:space="0" w:color="auto"/>
                  </w:divBdr>
                  <w:divsChild>
                    <w:div w:id="7366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50318">
      <w:bodyDiv w:val="1"/>
      <w:marLeft w:val="0"/>
      <w:marRight w:val="0"/>
      <w:marTop w:val="0"/>
      <w:marBottom w:val="0"/>
      <w:divBdr>
        <w:top w:val="none" w:sz="0" w:space="0" w:color="auto"/>
        <w:left w:val="none" w:sz="0" w:space="0" w:color="auto"/>
        <w:bottom w:val="none" w:sz="0" w:space="0" w:color="auto"/>
        <w:right w:val="none" w:sz="0" w:space="0" w:color="auto"/>
      </w:divBdr>
      <w:divsChild>
        <w:div w:id="139809571">
          <w:marLeft w:val="0"/>
          <w:marRight w:val="0"/>
          <w:marTop w:val="0"/>
          <w:marBottom w:val="0"/>
          <w:divBdr>
            <w:top w:val="none" w:sz="0" w:space="0" w:color="auto"/>
            <w:left w:val="none" w:sz="0" w:space="0" w:color="auto"/>
            <w:bottom w:val="none" w:sz="0" w:space="0" w:color="auto"/>
            <w:right w:val="none" w:sz="0" w:space="0" w:color="auto"/>
          </w:divBdr>
          <w:divsChild>
            <w:div w:id="386955760">
              <w:marLeft w:val="0"/>
              <w:marRight w:val="0"/>
              <w:marTop w:val="0"/>
              <w:marBottom w:val="0"/>
              <w:divBdr>
                <w:top w:val="none" w:sz="0" w:space="0" w:color="auto"/>
                <w:left w:val="none" w:sz="0" w:space="0" w:color="auto"/>
                <w:bottom w:val="none" w:sz="0" w:space="0" w:color="auto"/>
                <w:right w:val="none" w:sz="0" w:space="0" w:color="auto"/>
              </w:divBdr>
              <w:divsChild>
                <w:div w:id="517351070">
                  <w:marLeft w:val="0"/>
                  <w:marRight w:val="0"/>
                  <w:marTop w:val="0"/>
                  <w:marBottom w:val="0"/>
                  <w:divBdr>
                    <w:top w:val="none" w:sz="0" w:space="0" w:color="auto"/>
                    <w:left w:val="none" w:sz="0" w:space="0" w:color="auto"/>
                    <w:bottom w:val="none" w:sz="0" w:space="0" w:color="auto"/>
                    <w:right w:val="none" w:sz="0" w:space="0" w:color="auto"/>
                  </w:divBdr>
                  <w:divsChild>
                    <w:div w:id="1341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286C-0A57-4C66-BD9E-1FEBC6A3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89</Pages>
  <Words>23954</Words>
  <Characters>136540</Characters>
  <Application>Microsoft Office Word</Application>
  <DocSecurity>0</DocSecurity>
  <Lines>1137</Lines>
  <Paragraphs>320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Ayşegül Gökmen</cp:lastModifiedBy>
  <cp:revision>3</cp:revision>
  <cp:lastPrinted>2025-07-14T10:40:00Z</cp:lastPrinted>
  <dcterms:created xsi:type="dcterms:W3CDTF">2025-07-14T10:40:00Z</dcterms:created>
  <dcterms:modified xsi:type="dcterms:W3CDTF">2025-07-14T10:41:00Z</dcterms:modified>
</cp:coreProperties>
</file>