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5B55" w14:textId="77777777" w:rsidR="00BB3BE3" w:rsidRPr="00DE4A0A" w:rsidRDefault="00BB3BE3" w:rsidP="00465173">
      <w:pPr>
        <w:spacing w:after="120"/>
        <w:ind w:firstLine="0"/>
        <w:jc w:val="center"/>
        <w:rPr>
          <w:b/>
        </w:rPr>
      </w:pPr>
      <w:bookmarkStart w:id="0" w:name="_Toc488004474"/>
      <w:bookmarkStart w:id="1" w:name="_Toc482344490"/>
      <w:bookmarkStart w:id="2" w:name="_Toc486288766"/>
      <w:r w:rsidRPr="00DE4A0A">
        <w:rPr>
          <w:b/>
        </w:rPr>
        <w:t>T.C.</w:t>
      </w:r>
    </w:p>
    <w:p w14:paraId="077CC830" w14:textId="009F0B2D" w:rsidR="00BB3BE3" w:rsidRPr="00DE4A0A" w:rsidRDefault="00306C69" w:rsidP="00465173">
      <w:pPr>
        <w:spacing w:after="120"/>
        <w:ind w:firstLine="0"/>
        <w:jc w:val="center"/>
        <w:rPr>
          <w:b/>
        </w:rPr>
      </w:pPr>
      <w:r w:rsidRPr="00DE4A0A">
        <w:rPr>
          <w:b/>
        </w:rPr>
        <w:t xml:space="preserve">AYDIN </w:t>
      </w:r>
      <w:r w:rsidR="00BB3BE3" w:rsidRPr="00DE4A0A">
        <w:rPr>
          <w:b/>
        </w:rPr>
        <w:t>ADNAN MENDERES ÜNİVERSİTESİ</w:t>
      </w:r>
    </w:p>
    <w:p w14:paraId="59189A19" w14:textId="707C6009" w:rsidR="00BB3BE3" w:rsidRPr="00DE4A0A" w:rsidRDefault="00BB3BE3" w:rsidP="00465173">
      <w:pPr>
        <w:spacing w:after="120"/>
        <w:ind w:firstLine="0"/>
        <w:jc w:val="center"/>
        <w:rPr>
          <w:b/>
        </w:rPr>
      </w:pPr>
      <w:r w:rsidRPr="00DE4A0A">
        <w:rPr>
          <w:b/>
        </w:rPr>
        <w:t>SAĞLIK BİLİMLERİ ENSTİTÜSÜ</w:t>
      </w:r>
    </w:p>
    <w:p w14:paraId="1FDCA7EC" w14:textId="77777777" w:rsidR="00AF004A" w:rsidRPr="00DE4A0A" w:rsidRDefault="00174DF8" w:rsidP="00465173">
      <w:pPr>
        <w:spacing w:after="120"/>
        <w:ind w:firstLine="0"/>
        <w:jc w:val="center"/>
        <w:rPr>
          <w:b/>
        </w:rPr>
      </w:pPr>
      <w:r w:rsidRPr="00DE4A0A">
        <w:rPr>
          <w:b/>
        </w:rPr>
        <w:t>EBELİK ANABİLİM DALI</w:t>
      </w:r>
    </w:p>
    <w:p w14:paraId="6F22BF5B" w14:textId="77777777" w:rsidR="00BB3BE3" w:rsidRPr="00DE4A0A" w:rsidRDefault="00BB3BE3" w:rsidP="00465173">
      <w:pPr>
        <w:spacing w:after="120"/>
        <w:ind w:firstLine="0"/>
        <w:jc w:val="center"/>
        <w:rPr>
          <w:b/>
        </w:rPr>
      </w:pPr>
      <w:r w:rsidRPr="00DE4A0A">
        <w:rPr>
          <w:b/>
        </w:rPr>
        <w:t>YÜKSEK LİSANS PROGRAMI</w:t>
      </w:r>
    </w:p>
    <w:p w14:paraId="2313EFDC" w14:textId="77777777" w:rsidR="00BB3BE3" w:rsidRPr="00DE4A0A" w:rsidRDefault="00BB3BE3" w:rsidP="00465173">
      <w:pPr>
        <w:spacing w:after="120"/>
        <w:ind w:firstLine="0"/>
        <w:jc w:val="center"/>
      </w:pPr>
    </w:p>
    <w:p w14:paraId="4EE590AE" w14:textId="5BA918E2" w:rsidR="00BB3BE3" w:rsidRPr="00DE4A0A" w:rsidRDefault="00BB3BE3" w:rsidP="00465173">
      <w:pPr>
        <w:spacing w:after="120"/>
        <w:ind w:firstLine="0"/>
        <w:jc w:val="center"/>
      </w:pPr>
    </w:p>
    <w:p w14:paraId="012C74AA" w14:textId="77777777" w:rsidR="00465173" w:rsidRPr="00DE4A0A" w:rsidRDefault="00465173" w:rsidP="00465173">
      <w:pPr>
        <w:spacing w:after="120"/>
        <w:ind w:firstLine="0"/>
        <w:jc w:val="center"/>
      </w:pPr>
    </w:p>
    <w:p w14:paraId="57EC412B" w14:textId="77777777" w:rsidR="00BB3BE3" w:rsidRPr="00DE4A0A" w:rsidRDefault="00BB3BE3" w:rsidP="00465173">
      <w:pPr>
        <w:spacing w:after="120"/>
        <w:ind w:firstLine="0"/>
        <w:jc w:val="center"/>
      </w:pPr>
    </w:p>
    <w:p w14:paraId="4636D511" w14:textId="664FC4EF" w:rsidR="00B814E8" w:rsidRPr="00DE4A0A" w:rsidRDefault="00107F91" w:rsidP="00465173">
      <w:pPr>
        <w:spacing w:after="120"/>
        <w:ind w:firstLine="0"/>
        <w:jc w:val="center"/>
        <w:rPr>
          <w:rFonts w:cs="Times New Roman"/>
          <w:b/>
          <w:sz w:val="32"/>
          <w:szCs w:val="32"/>
        </w:rPr>
      </w:pPr>
      <w:r w:rsidRPr="00DE4A0A">
        <w:rPr>
          <w:rFonts w:eastAsia="Times New Roman"/>
          <w:b/>
          <w:color w:val="000000"/>
          <w:sz w:val="32"/>
          <w:szCs w:val="32"/>
          <w:lang w:eastAsia="tr-TR"/>
        </w:rPr>
        <w:t>KADINLARIN DOĞUM SÜRECİNDE YAPILAN VAJİNAL MUAYENEDE YAŞADIKLARI RAHATSIZLIK HİSSİ VE BENLİK SAYGISI</w:t>
      </w:r>
    </w:p>
    <w:p w14:paraId="4098D002" w14:textId="77777777" w:rsidR="00BB3BE3" w:rsidRPr="00DE4A0A" w:rsidRDefault="00BB3BE3" w:rsidP="00465173">
      <w:pPr>
        <w:spacing w:after="120"/>
        <w:ind w:firstLine="0"/>
        <w:jc w:val="center"/>
        <w:rPr>
          <w:b/>
        </w:rPr>
      </w:pPr>
    </w:p>
    <w:p w14:paraId="4170A69B" w14:textId="77777777" w:rsidR="00BB3BE3" w:rsidRPr="00DE4A0A" w:rsidRDefault="00BB3BE3" w:rsidP="00465173">
      <w:pPr>
        <w:spacing w:after="120"/>
        <w:ind w:firstLine="0"/>
        <w:jc w:val="center"/>
        <w:rPr>
          <w:b/>
        </w:rPr>
      </w:pPr>
    </w:p>
    <w:p w14:paraId="19B465E6" w14:textId="77777777" w:rsidR="00BB3BE3" w:rsidRPr="00DE4A0A" w:rsidRDefault="00BB3BE3" w:rsidP="00465173">
      <w:pPr>
        <w:spacing w:after="120"/>
        <w:ind w:firstLine="0"/>
        <w:jc w:val="center"/>
        <w:rPr>
          <w:b/>
        </w:rPr>
      </w:pPr>
    </w:p>
    <w:p w14:paraId="38B5D703" w14:textId="3440643D" w:rsidR="00BB3BE3" w:rsidRPr="00DE4A0A" w:rsidRDefault="00465173" w:rsidP="00465173">
      <w:pPr>
        <w:spacing w:after="120"/>
        <w:ind w:firstLine="0"/>
        <w:jc w:val="center"/>
        <w:rPr>
          <w:b/>
        </w:rPr>
      </w:pPr>
      <w:r w:rsidRPr="00DE4A0A">
        <w:rPr>
          <w:b/>
        </w:rPr>
        <w:t>Semra</w:t>
      </w:r>
      <w:r w:rsidR="00011D6A" w:rsidRPr="00DE4A0A">
        <w:rPr>
          <w:b/>
        </w:rPr>
        <w:t xml:space="preserve"> YOLDAŞ</w:t>
      </w:r>
      <w:r w:rsidR="00174DF8" w:rsidRPr="00DE4A0A">
        <w:rPr>
          <w:b/>
        </w:rPr>
        <w:t xml:space="preserve"> ÖZKUL</w:t>
      </w:r>
    </w:p>
    <w:p w14:paraId="3306593E" w14:textId="77777777" w:rsidR="00BB3BE3" w:rsidRPr="00DE4A0A" w:rsidRDefault="00BB3BE3" w:rsidP="00465173">
      <w:pPr>
        <w:spacing w:after="120"/>
        <w:ind w:firstLine="0"/>
        <w:jc w:val="center"/>
        <w:rPr>
          <w:b/>
        </w:rPr>
      </w:pPr>
      <w:r w:rsidRPr="00DE4A0A">
        <w:rPr>
          <w:b/>
        </w:rPr>
        <w:t>YÜKSEK LİSANS TEZİ</w:t>
      </w:r>
    </w:p>
    <w:p w14:paraId="159A807C" w14:textId="77777777" w:rsidR="00BB3BE3" w:rsidRPr="00DE4A0A" w:rsidRDefault="00BB3BE3" w:rsidP="00465173">
      <w:pPr>
        <w:spacing w:after="120"/>
        <w:ind w:firstLine="0"/>
        <w:jc w:val="center"/>
        <w:rPr>
          <w:b/>
        </w:rPr>
      </w:pPr>
    </w:p>
    <w:p w14:paraId="213BCB82" w14:textId="77777777" w:rsidR="006A722B" w:rsidRPr="00DE4A0A" w:rsidRDefault="006A722B" w:rsidP="00465173">
      <w:pPr>
        <w:spacing w:after="120"/>
        <w:ind w:firstLine="0"/>
        <w:jc w:val="center"/>
        <w:rPr>
          <w:b/>
        </w:rPr>
      </w:pPr>
    </w:p>
    <w:p w14:paraId="0DFB05AF" w14:textId="77777777" w:rsidR="00BB3BE3" w:rsidRPr="00DE4A0A" w:rsidRDefault="00BB3BE3" w:rsidP="00465173">
      <w:pPr>
        <w:spacing w:after="120"/>
        <w:ind w:firstLine="0"/>
        <w:jc w:val="center"/>
        <w:rPr>
          <w:b/>
        </w:rPr>
      </w:pPr>
      <w:r w:rsidRPr="00DE4A0A">
        <w:rPr>
          <w:b/>
        </w:rPr>
        <w:t>DANIŞMAN</w:t>
      </w:r>
    </w:p>
    <w:p w14:paraId="7215BAAD" w14:textId="74DFC634" w:rsidR="00BB3BE3" w:rsidRPr="00DE4A0A" w:rsidRDefault="00174DF8" w:rsidP="00465173">
      <w:pPr>
        <w:spacing w:after="120"/>
        <w:ind w:firstLine="0"/>
        <w:jc w:val="center"/>
        <w:rPr>
          <w:b/>
        </w:rPr>
      </w:pPr>
      <w:r w:rsidRPr="00DE4A0A">
        <w:rPr>
          <w:b/>
        </w:rPr>
        <w:t xml:space="preserve">Doç. Dr. Keziban </w:t>
      </w:r>
      <w:r w:rsidR="004F0358" w:rsidRPr="00DE4A0A">
        <w:rPr>
          <w:b/>
        </w:rPr>
        <w:t>AMANAK</w:t>
      </w:r>
    </w:p>
    <w:p w14:paraId="47AC4099" w14:textId="77777777" w:rsidR="00BB3BE3" w:rsidRPr="00DE4A0A" w:rsidRDefault="00BB3BE3" w:rsidP="00465173">
      <w:pPr>
        <w:spacing w:after="120"/>
        <w:ind w:firstLine="0"/>
        <w:jc w:val="center"/>
      </w:pPr>
    </w:p>
    <w:bookmarkEnd w:id="0"/>
    <w:p w14:paraId="36370074" w14:textId="77777777" w:rsidR="00BC26CA" w:rsidRPr="00DE4A0A" w:rsidRDefault="00BC26CA" w:rsidP="00465173">
      <w:pPr>
        <w:spacing w:after="120"/>
        <w:ind w:firstLine="0"/>
        <w:jc w:val="center"/>
      </w:pPr>
    </w:p>
    <w:p w14:paraId="054C482D" w14:textId="77777777" w:rsidR="00245E19" w:rsidRPr="00DE4A0A" w:rsidRDefault="00245E19" w:rsidP="00465173">
      <w:pPr>
        <w:spacing w:after="120"/>
        <w:ind w:firstLine="0"/>
        <w:jc w:val="center"/>
        <w:rPr>
          <w:b/>
          <w:szCs w:val="28"/>
        </w:r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p>
    <w:p w14:paraId="771937EE" w14:textId="40220BC7" w:rsidR="008C1525" w:rsidRPr="00DE4A0A" w:rsidRDefault="00BB3BE3" w:rsidP="00465173">
      <w:pPr>
        <w:spacing w:after="120"/>
        <w:ind w:firstLine="0"/>
        <w:jc w:val="center"/>
        <w:rPr>
          <w:b/>
          <w:szCs w:val="28"/>
        </w:rPr>
        <w:sectPr w:rsidR="008C1525" w:rsidRPr="00DE4A0A" w:rsidSect="00465173">
          <w:headerReference w:type="even" r:id="rId8"/>
          <w:headerReference w:type="default" r:id="rId9"/>
          <w:footerReference w:type="even" r:id="rId10"/>
          <w:footerReference w:type="default" r:id="rId11"/>
          <w:headerReference w:type="first" r:id="rId12"/>
          <w:footerReference w:type="first" r:id="rId13"/>
          <w:pgSz w:w="11906" w:h="16838"/>
          <w:pgMar w:top="1418" w:right="1304" w:bottom="1418" w:left="1701" w:header="850" w:footer="850" w:gutter="0"/>
          <w:cols w:space="708"/>
          <w:docGrid w:linePitch="360"/>
        </w:sectPr>
      </w:pPr>
      <w:r w:rsidRPr="00DE4A0A">
        <w:rPr>
          <w:b/>
          <w:szCs w:val="28"/>
        </w:rPr>
        <w:t>AYDIN–20</w:t>
      </w:r>
      <w:bookmarkStart w:id="10" w:name="_Toc459142247"/>
      <w:bookmarkStart w:id="11" w:name="_Toc473149682"/>
      <w:bookmarkStart w:id="12" w:name="_Toc488057396"/>
      <w:bookmarkEnd w:id="3"/>
      <w:bookmarkEnd w:id="4"/>
      <w:bookmarkEnd w:id="5"/>
      <w:bookmarkEnd w:id="6"/>
      <w:bookmarkEnd w:id="7"/>
      <w:bookmarkEnd w:id="8"/>
      <w:bookmarkEnd w:id="9"/>
      <w:r w:rsidR="00693478" w:rsidRPr="00DE4A0A">
        <w:rPr>
          <w:b/>
          <w:szCs w:val="28"/>
        </w:rPr>
        <w:t>23</w:t>
      </w:r>
    </w:p>
    <w:p w14:paraId="1D83A4D7" w14:textId="77777777" w:rsidR="004C1241" w:rsidRPr="00DE4A0A" w:rsidRDefault="00BC2D3E" w:rsidP="00465173">
      <w:pPr>
        <w:pStyle w:val="Balk1"/>
        <w:spacing w:after="120"/>
        <w:ind w:firstLine="0"/>
        <w:rPr>
          <w:rFonts w:eastAsia="Times New Roman"/>
          <w:lang w:eastAsia="tr-TR"/>
        </w:rPr>
      </w:pPr>
      <w:bookmarkStart w:id="13" w:name="_Toc127639028"/>
      <w:bookmarkStart w:id="14" w:name="_Toc488176612"/>
      <w:r w:rsidRPr="00DE4A0A">
        <w:rPr>
          <w:rFonts w:eastAsia="Times New Roman"/>
          <w:lang w:eastAsia="tr-TR"/>
        </w:rPr>
        <w:lastRenderedPageBreak/>
        <w:t>KABUL VE ONAY</w:t>
      </w:r>
      <w:bookmarkEnd w:id="13"/>
    </w:p>
    <w:p w14:paraId="5E579DDA" w14:textId="77777777" w:rsidR="004C1241" w:rsidRPr="00DE4A0A" w:rsidRDefault="004C1241" w:rsidP="00465173">
      <w:pPr>
        <w:spacing w:after="120"/>
        <w:ind w:firstLine="0"/>
        <w:jc w:val="center"/>
        <w:rPr>
          <w:rFonts w:eastAsia="Times New Roman" w:cs="Times New Roman"/>
          <w:szCs w:val="24"/>
          <w:lang w:eastAsia="tr-TR"/>
        </w:rPr>
      </w:pPr>
    </w:p>
    <w:p w14:paraId="624F948D" w14:textId="77777777" w:rsidR="004557D9" w:rsidRPr="00DE4A0A" w:rsidRDefault="004557D9" w:rsidP="00465173">
      <w:pPr>
        <w:spacing w:after="120"/>
        <w:ind w:firstLine="0"/>
        <w:jc w:val="center"/>
        <w:rPr>
          <w:rFonts w:eastAsia="Times New Roman" w:cs="Times New Roman"/>
          <w:szCs w:val="24"/>
          <w:lang w:eastAsia="tr-TR"/>
        </w:rPr>
      </w:pPr>
    </w:p>
    <w:p w14:paraId="2202D5B1" w14:textId="369CF4E3" w:rsidR="004C1241" w:rsidRPr="00DE4A0A" w:rsidRDefault="004C1241" w:rsidP="00465173">
      <w:pPr>
        <w:spacing w:after="120"/>
        <w:ind w:firstLine="709"/>
        <w:rPr>
          <w:rFonts w:eastAsia="Times New Roman" w:cs="Times New Roman"/>
          <w:szCs w:val="24"/>
          <w:lang w:eastAsia="tr-TR"/>
        </w:rPr>
      </w:pPr>
      <w:r w:rsidRPr="00DE4A0A">
        <w:rPr>
          <w:rFonts w:eastAsia="Times New Roman" w:cs="Times New Roman"/>
          <w:szCs w:val="24"/>
          <w:lang w:eastAsia="tr-TR"/>
        </w:rPr>
        <w:t xml:space="preserve">T.C. </w:t>
      </w:r>
      <w:r w:rsidR="00306C69" w:rsidRPr="00DE4A0A">
        <w:rPr>
          <w:rFonts w:eastAsia="Times New Roman" w:cs="Times New Roman"/>
          <w:szCs w:val="24"/>
          <w:lang w:eastAsia="tr-TR"/>
        </w:rPr>
        <w:t xml:space="preserve">Aydın </w:t>
      </w:r>
      <w:r w:rsidRPr="00DE4A0A">
        <w:rPr>
          <w:rFonts w:eastAsia="Times New Roman" w:cs="Times New Roman"/>
          <w:szCs w:val="24"/>
          <w:lang w:eastAsia="tr-TR"/>
        </w:rPr>
        <w:t xml:space="preserve">Adnan Menderes Üniversitesi Sağlık Bilimleri Enstitüsü </w:t>
      </w:r>
      <w:r w:rsidR="00174DF8" w:rsidRPr="00DE4A0A">
        <w:rPr>
          <w:rFonts w:eastAsia="Times New Roman" w:cs="Times New Roman"/>
          <w:szCs w:val="24"/>
          <w:lang w:eastAsia="tr-TR"/>
        </w:rPr>
        <w:t>Ebelik</w:t>
      </w:r>
      <w:r w:rsidRPr="00DE4A0A">
        <w:rPr>
          <w:rFonts w:eastAsia="Times New Roman" w:cs="Times New Roman"/>
          <w:szCs w:val="24"/>
          <w:lang w:eastAsia="tr-TR"/>
        </w:rPr>
        <w:t xml:space="preserve"> </w:t>
      </w:r>
      <w:r w:rsidR="009C4A3D" w:rsidRPr="00DE4A0A">
        <w:rPr>
          <w:rFonts w:eastAsia="Times New Roman" w:cs="Times New Roman"/>
          <w:szCs w:val="24"/>
          <w:lang w:eastAsia="tr-TR"/>
        </w:rPr>
        <w:t>Anabilim Dalı</w:t>
      </w:r>
      <w:r w:rsidR="00FE717E" w:rsidRPr="00DE4A0A">
        <w:rPr>
          <w:rFonts w:eastAsia="Times New Roman" w:cs="Times New Roman"/>
          <w:szCs w:val="24"/>
          <w:lang w:eastAsia="tr-TR"/>
        </w:rPr>
        <w:t xml:space="preserve"> </w:t>
      </w:r>
      <w:r w:rsidRPr="00DE4A0A">
        <w:rPr>
          <w:rFonts w:eastAsia="Times New Roman" w:cs="Times New Roman"/>
          <w:szCs w:val="24"/>
          <w:lang w:eastAsia="tr-TR"/>
        </w:rPr>
        <w:t xml:space="preserve">Yüksek Lisans Programı çerçevesinde </w:t>
      </w:r>
      <w:r w:rsidR="000E7DC6" w:rsidRPr="00DE4A0A">
        <w:rPr>
          <w:rFonts w:eastAsia="Times New Roman" w:cs="Times New Roman"/>
          <w:szCs w:val="24"/>
          <w:lang w:eastAsia="tr-TR"/>
        </w:rPr>
        <w:t>Semra</w:t>
      </w:r>
      <w:r w:rsidR="000A0CC5" w:rsidRPr="00DE4A0A">
        <w:rPr>
          <w:rFonts w:eastAsia="Times New Roman" w:cs="Times New Roman"/>
          <w:szCs w:val="24"/>
          <w:lang w:eastAsia="tr-TR"/>
        </w:rPr>
        <w:t xml:space="preserve"> YOLDAŞ </w:t>
      </w:r>
      <w:r w:rsidR="00174DF8" w:rsidRPr="00DE4A0A">
        <w:rPr>
          <w:rFonts w:eastAsia="Times New Roman" w:cs="Times New Roman"/>
          <w:szCs w:val="24"/>
          <w:lang w:eastAsia="tr-TR"/>
        </w:rPr>
        <w:t>ÖZKUL</w:t>
      </w:r>
      <w:r w:rsidRPr="00DE4A0A">
        <w:rPr>
          <w:rFonts w:eastAsia="Times New Roman" w:cs="Times New Roman"/>
          <w:szCs w:val="24"/>
          <w:lang w:eastAsia="tr-TR"/>
        </w:rPr>
        <w:t xml:space="preserve"> tarafından hazırlanan “</w:t>
      </w:r>
      <w:r w:rsidR="00123D74" w:rsidRPr="00DE4A0A">
        <w:rPr>
          <w:rFonts w:eastAsia="Times New Roman"/>
          <w:color w:val="000000"/>
          <w:lang w:eastAsia="tr-TR"/>
        </w:rPr>
        <w:t>Kadınların Doğum Sürecinde Yapılan Vajinal Muayenede Yaşadıkları Rahatsızlık Hissi ve Benlik Saygısı</w:t>
      </w:r>
      <w:r w:rsidR="003C3DE5" w:rsidRPr="00DE4A0A">
        <w:rPr>
          <w:rFonts w:eastAsia="Times New Roman"/>
          <w:color w:val="000000"/>
          <w:lang w:eastAsia="tr-TR"/>
        </w:rPr>
        <w:t>”</w:t>
      </w:r>
      <w:r w:rsidR="00123D74" w:rsidRPr="00DE4A0A">
        <w:rPr>
          <w:rFonts w:eastAsia="Times New Roman" w:cs="Times New Roman"/>
          <w:szCs w:val="24"/>
          <w:lang w:eastAsia="tr-TR"/>
        </w:rPr>
        <w:t xml:space="preserve"> </w:t>
      </w:r>
      <w:r w:rsidRPr="00DE4A0A">
        <w:rPr>
          <w:rFonts w:eastAsia="Times New Roman" w:cs="Times New Roman"/>
          <w:szCs w:val="24"/>
          <w:lang w:eastAsia="tr-TR"/>
        </w:rPr>
        <w:t>aşağıdaki jüri tarafından Yüksek Lisans Tezi olarak kabul edilmiştir.</w:t>
      </w:r>
    </w:p>
    <w:p w14:paraId="4DA5F37C" w14:textId="77777777" w:rsidR="00465173" w:rsidRPr="00DE4A0A" w:rsidRDefault="00465173" w:rsidP="00465173">
      <w:pPr>
        <w:spacing w:after="120"/>
        <w:ind w:firstLine="709"/>
        <w:jc w:val="right"/>
        <w:rPr>
          <w:rFonts w:eastAsia="Times New Roman" w:cs="Times New Roman"/>
          <w:szCs w:val="24"/>
          <w:lang w:eastAsia="tr-TR"/>
        </w:rPr>
      </w:pPr>
    </w:p>
    <w:p w14:paraId="050C4B6C" w14:textId="302319EA" w:rsidR="004C1241" w:rsidRPr="00DE4A0A" w:rsidRDefault="004C1241" w:rsidP="00465173">
      <w:pPr>
        <w:spacing w:after="120"/>
        <w:ind w:firstLine="709"/>
        <w:jc w:val="right"/>
        <w:rPr>
          <w:rFonts w:eastAsia="Times New Roman" w:cs="Times New Roman"/>
          <w:szCs w:val="24"/>
          <w:lang w:eastAsia="tr-TR"/>
        </w:rPr>
      </w:pPr>
      <w:r w:rsidRPr="00DE4A0A">
        <w:rPr>
          <w:rFonts w:eastAsia="Times New Roman" w:cs="Times New Roman"/>
          <w:szCs w:val="24"/>
          <w:lang w:eastAsia="tr-TR"/>
        </w:rPr>
        <w:t>Tez Savunma Tarihi:</w:t>
      </w:r>
      <w:r w:rsidR="00AB2BE7" w:rsidRPr="00DE4A0A">
        <w:rPr>
          <w:rFonts w:eastAsia="Times New Roman" w:cs="Times New Roman"/>
          <w:szCs w:val="24"/>
          <w:lang w:eastAsia="tr-TR"/>
        </w:rPr>
        <w:t xml:space="preserve"> 02.02.2023</w:t>
      </w:r>
    </w:p>
    <w:p w14:paraId="43B61426" w14:textId="77777777" w:rsidR="004C1241" w:rsidRPr="00DE4A0A" w:rsidRDefault="004C1241" w:rsidP="00465173">
      <w:pPr>
        <w:spacing w:after="120"/>
        <w:ind w:firstLine="709"/>
        <w:rPr>
          <w:rFonts w:eastAsia="Times New Roman" w:cs="Times New Roman"/>
          <w:szCs w:val="24"/>
          <w:lang w:eastAsia="tr-TR"/>
        </w:rPr>
      </w:pPr>
    </w:p>
    <w:p w14:paraId="6E3357C8" w14:textId="62890404" w:rsidR="003F442F" w:rsidRPr="00DE4A0A" w:rsidRDefault="006A7DA1" w:rsidP="00465173">
      <w:pPr>
        <w:spacing w:after="120"/>
        <w:ind w:firstLine="0"/>
        <w:rPr>
          <w:rFonts w:cs="Times New Roman"/>
        </w:rPr>
      </w:pPr>
      <w:r w:rsidRPr="00DE4A0A">
        <w:rPr>
          <w:rFonts w:cs="Times New Roman"/>
        </w:rPr>
        <w:t>Üye (T.D.)</w:t>
      </w:r>
      <w:r w:rsidR="003F442F" w:rsidRPr="00DE4A0A">
        <w:rPr>
          <w:rFonts w:cs="Times New Roman"/>
        </w:rPr>
        <w:t xml:space="preserve">: Doç. Dr. Keziban AMANAK               Aydın Adnan Menderes </w:t>
      </w:r>
      <w:proofErr w:type="gramStart"/>
      <w:r w:rsidR="003F442F" w:rsidRPr="00DE4A0A">
        <w:rPr>
          <w:rFonts w:cs="Times New Roman"/>
        </w:rPr>
        <w:t>Üniversitesi     ...</w:t>
      </w:r>
      <w:proofErr w:type="gramEnd"/>
      <w:r w:rsidR="003F442F" w:rsidRPr="00DE4A0A">
        <w:rPr>
          <w:rFonts w:cs="Times New Roman"/>
        </w:rPr>
        <w:t xml:space="preserve"> </w:t>
      </w:r>
    </w:p>
    <w:p w14:paraId="42BB7E81" w14:textId="1A791B9C" w:rsidR="003F442F" w:rsidRPr="00DE4A0A" w:rsidRDefault="003F442F" w:rsidP="00465173">
      <w:pPr>
        <w:spacing w:after="120"/>
        <w:ind w:firstLine="0"/>
        <w:rPr>
          <w:rFonts w:cs="Times New Roman"/>
        </w:rPr>
      </w:pPr>
      <w:proofErr w:type="gramStart"/>
      <w:r w:rsidRPr="00DE4A0A">
        <w:rPr>
          <w:rFonts w:cs="Times New Roman"/>
        </w:rPr>
        <w:t>Ü</w:t>
      </w:r>
      <w:r w:rsidR="006A7DA1" w:rsidRPr="00DE4A0A">
        <w:rPr>
          <w:rFonts w:cs="Times New Roman"/>
        </w:rPr>
        <w:t xml:space="preserve">ye </w:t>
      </w:r>
      <w:r w:rsidR="00EB61F6" w:rsidRPr="00DE4A0A">
        <w:rPr>
          <w:rFonts w:cs="Times New Roman"/>
        </w:rPr>
        <w:t>: Prof.</w:t>
      </w:r>
      <w:proofErr w:type="gramEnd"/>
      <w:r w:rsidR="00EB61F6" w:rsidRPr="00DE4A0A">
        <w:rPr>
          <w:rFonts w:cs="Times New Roman"/>
        </w:rPr>
        <w:t xml:space="preserve"> Dr. Sündüz Özlem</w:t>
      </w:r>
      <w:r w:rsidRPr="00DE4A0A">
        <w:rPr>
          <w:rFonts w:cs="Times New Roman"/>
        </w:rPr>
        <w:t xml:space="preserve"> ALTINKAYA       </w:t>
      </w:r>
      <w:r w:rsidR="006A7DA1" w:rsidRPr="00DE4A0A">
        <w:rPr>
          <w:rFonts w:cs="Times New Roman"/>
        </w:rPr>
        <w:t xml:space="preserve"> </w:t>
      </w:r>
      <w:r w:rsidRPr="00DE4A0A">
        <w:rPr>
          <w:rFonts w:cs="Times New Roman"/>
        </w:rPr>
        <w:t xml:space="preserve">Aydın Adnan Menderes Üniversitesi   </w:t>
      </w:r>
      <w:r w:rsidR="006A7DA1" w:rsidRPr="00DE4A0A">
        <w:rPr>
          <w:rFonts w:cs="Times New Roman"/>
        </w:rPr>
        <w:t xml:space="preserve">  </w:t>
      </w:r>
      <w:r w:rsidRPr="00DE4A0A">
        <w:rPr>
          <w:rFonts w:cs="Times New Roman"/>
        </w:rPr>
        <w:t xml:space="preserve">... </w:t>
      </w:r>
    </w:p>
    <w:p w14:paraId="27CC6675" w14:textId="78F664D9" w:rsidR="004C1241" w:rsidRPr="00DE4A0A" w:rsidRDefault="006A7DA1" w:rsidP="00465173">
      <w:pPr>
        <w:spacing w:after="120"/>
        <w:ind w:firstLine="0"/>
        <w:rPr>
          <w:rFonts w:eastAsia="Times New Roman" w:cs="Times New Roman"/>
          <w:szCs w:val="24"/>
          <w:lang w:eastAsia="tr-TR"/>
        </w:rPr>
      </w:pPr>
      <w:r w:rsidRPr="00DE4A0A">
        <w:rPr>
          <w:rFonts w:cs="Times New Roman"/>
        </w:rPr>
        <w:t>Üye</w:t>
      </w:r>
      <w:r w:rsidR="003F442F" w:rsidRPr="00DE4A0A">
        <w:rPr>
          <w:rFonts w:cs="Times New Roman"/>
        </w:rPr>
        <w:t xml:space="preserve">: Dr. Öğr. Üyesi Funda ÇİTİL CANBAY      </w:t>
      </w:r>
      <w:r w:rsidRPr="00DE4A0A">
        <w:rPr>
          <w:rFonts w:cs="Times New Roman"/>
        </w:rPr>
        <w:t xml:space="preserve">  </w:t>
      </w:r>
      <w:r w:rsidR="003F442F" w:rsidRPr="00DE4A0A">
        <w:rPr>
          <w:rFonts w:cs="Times New Roman"/>
        </w:rPr>
        <w:t xml:space="preserve">Atatürk </w:t>
      </w:r>
      <w:proofErr w:type="gramStart"/>
      <w:r w:rsidR="003F442F" w:rsidRPr="00DE4A0A">
        <w:rPr>
          <w:rFonts w:cs="Times New Roman"/>
        </w:rPr>
        <w:t xml:space="preserve">Üniversitesi                              </w:t>
      </w:r>
      <w:r w:rsidRPr="00DE4A0A">
        <w:rPr>
          <w:rFonts w:cs="Times New Roman"/>
        </w:rPr>
        <w:t xml:space="preserve"> </w:t>
      </w:r>
      <w:r w:rsidR="003F442F" w:rsidRPr="00DE4A0A">
        <w:rPr>
          <w:rFonts w:cs="Times New Roman"/>
        </w:rPr>
        <w:t>…</w:t>
      </w:r>
      <w:proofErr w:type="gramEnd"/>
    </w:p>
    <w:p w14:paraId="67836F5E" w14:textId="77777777" w:rsidR="004C1241" w:rsidRPr="00DE4A0A" w:rsidRDefault="004C1241" w:rsidP="00465173">
      <w:pPr>
        <w:spacing w:after="120"/>
        <w:ind w:firstLine="0"/>
        <w:rPr>
          <w:rFonts w:eastAsia="Times New Roman" w:cs="Times New Roman"/>
          <w:szCs w:val="24"/>
          <w:lang w:eastAsia="tr-TR"/>
        </w:rPr>
      </w:pPr>
    </w:p>
    <w:p w14:paraId="38545353" w14:textId="77777777" w:rsidR="004C1241" w:rsidRPr="00DE4A0A" w:rsidRDefault="004C1241" w:rsidP="00465173">
      <w:pPr>
        <w:spacing w:after="120"/>
        <w:ind w:firstLine="709"/>
        <w:rPr>
          <w:rFonts w:eastAsia="Times New Roman" w:cs="Times New Roman"/>
          <w:szCs w:val="24"/>
          <w:lang w:eastAsia="tr-TR"/>
        </w:rPr>
      </w:pPr>
      <w:r w:rsidRPr="00DE4A0A">
        <w:rPr>
          <w:rFonts w:eastAsia="Times New Roman" w:cs="Times New Roman"/>
          <w:szCs w:val="24"/>
          <w:lang w:eastAsia="tr-TR"/>
        </w:rPr>
        <w:t xml:space="preserve">ONAY: </w:t>
      </w:r>
    </w:p>
    <w:p w14:paraId="160D5964" w14:textId="77777777" w:rsidR="004C1241" w:rsidRPr="00DE4A0A" w:rsidRDefault="004C1241" w:rsidP="00465173">
      <w:pPr>
        <w:autoSpaceDE w:val="0"/>
        <w:autoSpaceDN w:val="0"/>
        <w:adjustRightInd w:val="0"/>
        <w:spacing w:after="120"/>
        <w:ind w:firstLine="709"/>
        <w:rPr>
          <w:rFonts w:eastAsia="Times New Roman" w:cs="Times New Roman"/>
          <w:szCs w:val="24"/>
          <w:lang w:eastAsia="tr-TR"/>
        </w:rPr>
      </w:pPr>
      <w:r w:rsidRPr="00DE4A0A">
        <w:rPr>
          <w:rFonts w:eastAsia="Times New Roman" w:cs="Times New Roman"/>
          <w:szCs w:val="24"/>
          <w:lang w:eastAsia="tr-TR"/>
        </w:rPr>
        <w:t xml:space="preserve">Bu tez </w:t>
      </w:r>
      <w:r w:rsidR="00306C69" w:rsidRPr="00DE4A0A">
        <w:rPr>
          <w:rFonts w:eastAsia="Times New Roman" w:cs="Times New Roman"/>
          <w:szCs w:val="24"/>
          <w:lang w:eastAsia="tr-TR"/>
        </w:rPr>
        <w:t xml:space="preserve">Aydın </w:t>
      </w:r>
      <w:r w:rsidRPr="00DE4A0A">
        <w:rPr>
          <w:rFonts w:eastAsia="Times New Roman" w:cs="Times New Roman"/>
          <w:szCs w:val="24"/>
          <w:lang w:eastAsia="tr-TR"/>
        </w:rPr>
        <w:t xml:space="preserve">Adnan Menderes Üniversitesi Lisansüstü Eğitim-Öğretim ve Sınav Yönetmeliğinin ilgili maddeleri uyarınca yukarıdaki jüri tarafından uygun görülmüş ve Sağlık Bilimleri Enstitüsünün </w:t>
      </w:r>
      <w:proofErr w:type="gramStart"/>
      <w:r w:rsidRPr="00DE4A0A">
        <w:rPr>
          <w:rFonts w:eastAsia="Times New Roman" w:cs="Times New Roman"/>
          <w:szCs w:val="24"/>
          <w:lang w:eastAsia="tr-TR"/>
        </w:rPr>
        <w:t>……………..……..…</w:t>
      </w:r>
      <w:proofErr w:type="gramEnd"/>
      <w:r w:rsidRPr="00DE4A0A">
        <w:rPr>
          <w:rFonts w:eastAsia="Times New Roman" w:cs="Times New Roman"/>
          <w:szCs w:val="24"/>
          <w:lang w:eastAsia="tr-TR"/>
        </w:rPr>
        <w:t xml:space="preserve"> tarih ve </w:t>
      </w:r>
      <w:proofErr w:type="gramStart"/>
      <w:r w:rsidRPr="00DE4A0A">
        <w:rPr>
          <w:rFonts w:eastAsia="Times New Roman" w:cs="Times New Roman"/>
          <w:szCs w:val="24"/>
          <w:lang w:eastAsia="tr-TR"/>
        </w:rPr>
        <w:t>…………………………</w:t>
      </w:r>
      <w:proofErr w:type="gramEnd"/>
      <w:r w:rsidRPr="00DE4A0A">
        <w:rPr>
          <w:rFonts w:eastAsia="Times New Roman" w:cs="Times New Roman"/>
          <w:szCs w:val="24"/>
          <w:lang w:eastAsia="tr-TR"/>
        </w:rPr>
        <w:t xml:space="preserve"> sayılı oturumunda alınan </w:t>
      </w:r>
      <w:proofErr w:type="gramStart"/>
      <w:r w:rsidRPr="00DE4A0A">
        <w:rPr>
          <w:rFonts w:eastAsia="Times New Roman" w:cs="Times New Roman"/>
          <w:szCs w:val="24"/>
          <w:lang w:eastAsia="tr-TR"/>
        </w:rPr>
        <w:t>……………………</w:t>
      </w:r>
      <w:proofErr w:type="gramEnd"/>
      <w:r w:rsidRPr="00DE4A0A">
        <w:rPr>
          <w:rFonts w:eastAsia="Times New Roman" w:cs="Times New Roman"/>
          <w:szCs w:val="24"/>
          <w:lang w:eastAsia="tr-TR"/>
        </w:rPr>
        <w:t xml:space="preserve"> nolu Yönetim Kurulu kararıyla kabul edilmiştir. </w:t>
      </w:r>
    </w:p>
    <w:p w14:paraId="192B1AB0" w14:textId="77777777" w:rsidR="004C1241" w:rsidRPr="00DE4A0A" w:rsidRDefault="004C1241" w:rsidP="00465173">
      <w:pPr>
        <w:autoSpaceDE w:val="0"/>
        <w:autoSpaceDN w:val="0"/>
        <w:adjustRightInd w:val="0"/>
        <w:spacing w:after="120"/>
        <w:ind w:firstLine="709"/>
        <w:rPr>
          <w:rFonts w:eastAsia="Times New Roman" w:cs="Times New Roman"/>
          <w:szCs w:val="24"/>
          <w:lang w:eastAsia="tr-TR"/>
        </w:rPr>
      </w:pPr>
    </w:p>
    <w:p w14:paraId="25AB7EBF" w14:textId="77777777" w:rsidR="00B5543C" w:rsidRPr="00DE4A0A" w:rsidRDefault="00B5543C" w:rsidP="00465173">
      <w:pPr>
        <w:autoSpaceDE w:val="0"/>
        <w:autoSpaceDN w:val="0"/>
        <w:adjustRightInd w:val="0"/>
        <w:spacing w:after="120"/>
        <w:ind w:firstLine="709"/>
        <w:rPr>
          <w:rFonts w:eastAsia="Times New Roman" w:cs="Times New Roman"/>
          <w:szCs w:val="24"/>
          <w:lang w:eastAsia="tr-TR"/>
        </w:rPr>
      </w:pPr>
    </w:p>
    <w:p w14:paraId="3F2A30B1" w14:textId="7B40A8EC" w:rsidR="004C1241" w:rsidRPr="00DE4A0A" w:rsidRDefault="008A5BFE" w:rsidP="00465173">
      <w:pPr>
        <w:spacing w:after="120"/>
        <w:ind w:left="4536" w:firstLine="0"/>
        <w:jc w:val="center"/>
        <w:rPr>
          <w:rFonts w:eastAsia="Times New Roman" w:cs="Times New Roman"/>
          <w:szCs w:val="24"/>
          <w:lang w:eastAsia="tr-TR"/>
        </w:rPr>
      </w:pPr>
      <w:r w:rsidRPr="00DE4A0A">
        <w:rPr>
          <w:rFonts w:eastAsia="Times New Roman" w:cs="Times New Roman"/>
          <w:szCs w:val="24"/>
          <w:lang w:eastAsia="tr-TR"/>
        </w:rPr>
        <w:t>Prof. Dr. Süleyman AYPAK</w:t>
      </w:r>
    </w:p>
    <w:p w14:paraId="509ABED5" w14:textId="1AD84E74" w:rsidR="004C1241" w:rsidRPr="00DE4A0A" w:rsidRDefault="004C1241" w:rsidP="00465173">
      <w:pPr>
        <w:spacing w:after="120"/>
        <w:ind w:left="4536" w:firstLine="0"/>
        <w:jc w:val="center"/>
        <w:rPr>
          <w:rFonts w:eastAsia="Times New Roman" w:cs="Times New Roman"/>
          <w:szCs w:val="24"/>
          <w:lang w:eastAsia="tr-TR"/>
        </w:rPr>
      </w:pPr>
      <w:r w:rsidRPr="00DE4A0A">
        <w:rPr>
          <w:rFonts w:eastAsia="Times New Roman" w:cs="Times New Roman"/>
          <w:szCs w:val="24"/>
          <w:lang w:eastAsia="tr-TR"/>
        </w:rPr>
        <w:t xml:space="preserve">Enstitü Müdürü </w:t>
      </w:r>
      <w:r w:rsidR="008A5BFE" w:rsidRPr="00DE4A0A">
        <w:rPr>
          <w:rFonts w:eastAsia="Times New Roman" w:cs="Times New Roman"/>
          <w:szCs w:val="24"/>
          <w:lang w:eastAsia="tr-TR"/>
        </w:rPr>
        <w:t>V.</w:t>
      </w:r>
    </w:p>
    <w:p w14:paraId="77468636" w14:textId="59E33CDA" w:rsidR="00465173" w:rsidRPr="00DE4A0A" w:rsidRDefault="00465173" w:rsidP="00465173">
      <w:pPr>
        <w:spacing w:after="120"/>
        <w:ind w:firstLine="709"/>
        <w:jc w:val="left"/>
        <w:rPr>
          <w:rFonts w:eastAsia="Times New Roman" w:cs="Times New Roman"/>
          <w:szCs w:val="24"/>
          <w:lang w:eastAsia="tr-TR"/>
        </w:rPr>
      </w:pPr>
    </w:p>
    <w:p w14:paraId="7DA24C16" w14:textId="012618D7" w:rsidR="00465173" w:rsidRPr="00DE4A0A" w:rsidRDefault="00465173" w:rsidP="00465173">
      <w:pPr>
        <w:spacing w:after="120"/>
        <w:ind w:firstLine="709"/>
        <w:jc w:val="left"/>
        <w:rPr>
          <w:rFonts w:eastAsia="Times New Roman" w:cs="Times New Roman"/>
          <w:szCs w:val="24"/>
          <w:lang w:eastAsia="tr-TR"/>
        </w:rPr>
      </w:pPr>
      <w:r w:rsidRPr="00DE4A0A">
        <w:rPr>
          <w:rFonts w:eastAsia="Times New Roman" w:cs="Times New Roman"/>
          <w:szCs w:val="24"/>
          <w:lang w:eastAsia="tr-TR"/>
        </w:rPr>
        <w:br w:type="page"/>
      </w:r>
    </w:p>
    <w:p w14:paraId="5B97C49F" w14:textId="588A61DC" w:rsidR="004B4F65" w:rsidRPr="00DE4A0A" w:rsidRDefault="004557D9" w:rsidP="00465173">
      <w:pPr>
        <w:pStyle w:val="Balk1"/>
        <w:spacing w:after="120"/>
        <w:ind w:firstLine="0"/>
        <w:rPr>
          <w:noProof/>
        </w:rPr>
      </w:pPr>
      <w:bookmarkStart w:id="15" w:name="_Toc127639029"/>
      <w:bookmarkEnd w:id="10"/>
      <w:bookmarkEnd w:id="11"/>
      <w:bookmarkEnd w:id="12"/>
      <w:bookmarkEnd w:id="14"/>
      <w:r w:rsidRPr="00DE4A0A">
        <w:rPr>
          <w:noProof/>
        </w:rPr>
        <w:lastRenderedPageBreak/>
        <w:t>TEŞEKKÜR</w:t>
      </w:r>
      <w:bookmarkEnd w:id="15"/>
    </w:p>
    <w:p w14:paraId="685F0065" w14:textId="5CA16D54" w:rsidR="00020870" w:rsidRPr="00DE4A0A" w:rsidRDefault="00020870" w:rsidP="00465173">
      <w:pPr>
        <w:spacing w:after="120"/>
        <w:ind w:firstLine="0"/>
        <w:jc w:val="center"/>
        <w:rPr>
          <w:noProof/>
        </w:rPr>
      </w:pPr>
    </w:p>
    <w:p w14:paraId="37EC283A" w14:textId="77777777" w:rsidR="00465173" w:rsidRPr="00DE4A0A" w:rsidRDefault="00465173" w:rsidP="00465173">
      <w:pPr>
        <w:spacing w:after="120"/>
        <w:ind w:firstLine="0"/>
        <w:jc w:val="center"/>
        <w:rPr>
          <w:noProof/>
        </w:rPr>
      </w:pPr>
    </w:p>
    <w:p w14:paraId="6FF757CB" w14:textId="1DE2AEC2" w:rsidR="002E66CE" w:rsidRPr="00DE4A0A" w:rsidRDefault="007A7EB2" w:rsidP="00465173">
      <w:pPr>
        <w:spacing w:after="120"/>
        <w:ind w:firstLine="709"/>
      </w:pPr>
      <w:r w:rsidRPr="00DE4A0A">
        <w:t>Tez çalışmamın başından itibaren</w:t>
      </w:r>
      <w:r w:rsidR="002E66CE" w:rsidRPr="00DE4A0A">
        <w:t xml:space="preserve"> bana </w:t>
      </w:r>
      <w:r w:rsidRPr="00DE4A0A">
        <w:t>rehberlik eden,</w:t>
      </w:r>
      <w:r w:rsidR="002E66CE" w:rsidRPr="00DE4A0A">
        <w:t xml:space="preserve"> </w:t>
      </w:r>
      <w:r w:rsidR="00AE6349" w:rsidRPr="00DE4A0A">
        <w:t>engin</w:t>
      </w:r>
      <w:r w:rsidRPr="00DE4A0A">
        <w:t xml:space="preserve"> bilgisini ve tecrübesini</w:t>
      </w:r>
      <w:r w:rsidR="00AE6349" w:rsidRPr="00DE4A0A">
        <w:t xml:space="preserve"> </w:t>
      </w:r>
      <w:r w:rsidR="00271C18" w:rsidRPr="00DE4A0A">
        <w:t>paylaşan</w:t>
      </w:r>
      <w:r w:rsidR="002E66CE" w:rsidRPr="00DE4A0A">
        <w:t xml:space="preserve">, </w:t>
      </w:r>
      <w:r w:rsidR="00AE6349" w:rsidRPr="00DE4A0A">
        <w:t>bu süreçte sonsuz sabır ve anlayış gösteren</w:t>
      </w:r>
      <w:r w:rsidR="002E66CE" w:rsidRPr="00DE4A0A">
        <w:t>,</w:t>
      </w:r>
      <w:r w:rsidR="00AE6349" w:rsidRPr="00DE4A0A">
        <w:t xml:space="preserve"> </w:t>
      </w:r>
      <w:r w:rsidR="002F5ECD" w:rsidRPr="00DE4A0A">
        <w:t>değerli danışmanım</w:t>
      </w:r>
      <w:r w:rsidR="002E66CE" w:rsidRPr="00DE4A0A">
        <w:rPr>
          <w:b/>
        </w:rPr>
        <w:t xml:space="preserve"> </w:t>
      </w:r>
      <w:r w:rsidR="002E66CE" w:rsidRPr="00DE4A0A">
        <w:t>Doç. Dr. Keziban AMANAK’a</w:t>
      </w:r>
    </w:p>
    <w:p w14:paraId="7333BF9B" w14:textId="4CDA72A1" w:rsidR="002E66CE" w:rsidRPr="00DE4A0A" w:rsidRDefault="002E66CE" w:rsidP="00465173">
      <w:pPr>
        <w:spacing w:after="120"/>
        <w:ind w:firstLine="709"/>
      </w:pPr>
      <w:r w:rsidRPr="00DE4A0A">
        <w:t>Yüksek Lisans eğitimi</w:t>
      </w:r>
      <w:r w:rsidR="00D07224" w:rsidRPr="00DE4A0A">
        <w:t>m</w:t>
      </w:r>
      <w:r w:rsidR="00AE6349" w:rsidRPr="00DE4A0A">
        <w:t xml:space="preserve"> süresince</w:t>
      </w:r>
      <w:r w:rsidRPr="00DE4A0A">
        <w:t xml:space="preserve"> </w:t>
      </w:r>
      <w:r w:rsidR="002F3D2E" w:rsidRPr="00DE4A0A">
        <w:t>alanımda uzmanlaşmama katkı sağlayan</w:t>
      </w:r>
      <w:r w:rsidRPr="00DE4A0A">
        <w:t xml:space="preserve"> tüm bölüm hocalarıma,</w:t>
      </w:r>
    </w:p>
    <w:p w14:paraId="4A0C2A9E" w14:textId="4A767870" w:rsidR="002E66CE" w:rsidRPr="00DE4A0A" w:rsidRDefault="002E66CE" w:rsidP="00465173">
      <w:pPr>
        <w:spacing w:after="120"/>
        <w:ind w:firstLine="709"/>
        <w:rPr>
          <w:b/>
        </w:rPr>
      </w:pPr>
      <w:r w:rsidRPr="00DE4A0A">
        <w:t xml:space="preserve">Tez </w:t>
      </w:r>
      <w:r w:rsidR="002F3D2E" w:rsidRPr="00DE4A0A">
        <w:t xml:space="preserve">izleme </w:t>
      </w:r>
      <w:r w:rsidRPr="00DE4A0A">
        <w:t>komitesi</w:t>
      </w:r>
      <w:r w:rsidR="002F3D2E" w:rsidRPr="00DE4A0A">
        <w:t xml:space="preserve"> üyesi olarak </w:t>
      </w:r>
      <w:r w:rsidRPr="00DE4A0A">
        <w:t>görüş ve öneriler</w:t>
      </w:r>
      <w:r w:rsidR="002F3D2E" w:rsidRPr="00DE4A0A">
        <w:t>ini sunan</w:t>
      </w:r>
      <w:r w:rsidRPr="00DE4A0A">
        <w:t xml:space="preserve"> saygıdeğer hocalarım Sayın </w:t>
      </w:r>
      <w:r w:rsidR="002F5ECD" w:rsidRPr="00DE4A0A">
        <w:rPr>
          <w:rFonts w:cs="Times New Roman"/>
        </w:rPr>
        <w:t xml:space="preserve">Prof. Dr. </w:t>
      </w:r>
      <w:r w:rsidR="00EB61F6" w:rsidRPr="00DE4A0A">
        <w:rPr>
          <w:rFonts w:cs="Times New Roman"/>
        </w:rPr>
        <w:t xml:space="preserve">Sündüz Özlem </w:t>
      </w:r>
      <w:r w:rsidR="002F5ECD" w:rsidRPr="00DE4A0A">
        <w:rPr>
          <w:rFonts w:cs="Times New Roman"/>
        </w:rPr>
        <w:t xml:space="preserve">ALTINKAYA </w:t>
      </w:r>
      <w:r w:rsidR="008402FC" w:rsidRPr="00DE4A0A">
        <w:t xml:space="preserve">ve Sayın </w:t>
      </w:r>
      <w:r w:rsidR="002F5ECD" w:rsidRPr="00DE4A0A">
        <w:rPr>
          <w:rFonts w:cs="Times New Roman"/>
        </w:rPr>
        <w:t xml:space="preserve">Dr. Öğr. Üyesi Funda ÇİTİL CANBAY’a, </w:t>
      </w:r>
    </w:p>
    <w:p w14:paraId="75BAB6F1" w14:textId="77F97572" w:rsidR="004B4F65" w:rsidRPr="00DE4A0A" w:rsidRDefault="002711CD" w:rsidP="00465173">
      <w:pPr>
        <w:spacing w:after="120"/>
        <w:ind w:firstLine="709"/>
        <w:rPr>
          <w:lang w:eastAsia="tr-TR"/>
        </w:rPr>
      </w:pPr>
      <w:r w:rsidRPr="00DE4A0A">
        <w:rPr>
          <w:lang w:eastAsia="tr-TR"/>
        </w:rPr>
        <w:t>T</w:t>
      </w:r>
      <w:r w:rsidR="004B4F65" w:rsidRPr="00DE4A0A">
        <w:rPr>
          <w:lang w:eastAsia="tr-TR"/>
        </w:rPr>
        <w:t xml:space="preserve">ez </w:t>
      </w:r>
      <w:r w:rsidRPr="00DE4A0A">
        <w:rPr>
          <w:lang w:eastAsia="tr-TR"/>
        </w:rPr>
        <w:t xml:space="preserve">çalışmam </w:t>
      </w:r>
      <w:r w:rsidR="00271C18" w:rsidRPr="00DE4A0A">
        <w:rPr>
          <w:lang w:eastAsia="tr-TR"/>
        </w:rPr>
        <w:t>boyunca bana destek olan</w:t>
      </w:r>
      <w:r w:rsidRPr="00DE4A0A">
        <w:rPr>
          <w:lang w:eastAsia="tr-TR"/>
        </w:rPr>
        <w:t xml:space="preserve"> eşime</w:t>
      </w:r>
      <w:r w:rsidR="004727FF" w:rsidRPr="00DE4A0A">
        <w:rPr>
          <w:lang w:eastAsia="tr-TR"/>
        </w:rPr>
        <w:t>,</w:t>
      </w:r>
      <w:r w:rsidR="008402FC" w:rsidRPr="00DE4A0A">
        <w:rPr>
          <w:lang w:eastAsia="tr-TR"/>
        </w:rPr>
        <w:t xml:space="preserve"> </w:t>
      </w:r>
      <w:r w:rsidR="004727FF" w:rsidRPr="00DE4A0A">
        <w:rPr>
          <w:lang w:eastAsia="tr-TR"/>
        </w:rPr>
        <w:t xml:space="preserve">çocuklarıma ve </w:t>
      </w:r>
      <w:r w:rsidR="00020870" w:rsidRPr="00DE4A0A">
        <w:rPr>
          <w:lang w:eastAsia="tr-TR"/>
        </w:rPr>
        <w:t>aileme</w:t>
      </w:r>
      <w:r w:rsidR="00EA260F" w:rsidRPr="00DE4A0A">
        <w:rPr>
          <w:lang w:eastAsia="tr-TR"/>
        </w:rPr>
        <w:t xml:space="preserve"> </w:t>
      </w:r>
      <w:r w:rsidR="00AE2614" w:rsidRPr="00DE4A0A">
        <w:rPr>
          <w:lang w:eastAsia="tr-TR"/>
        </w:rPr>
        <w:t>ayrıca</w:t>
      </w:r>
      <w:r w:rsidR="004B4F65" w:rsidRPr="00DE4A0A">
        <w:rPr>
          <w:lang w:eastAsia="tr-TR"/>
        </w:rPr>
        <w:t xml:space="preserve"> teşekkür ederim.</w:t>
      </w:r>
    </w:p>
    <w:p w14:paraId="381B8097" w14:textId="0372391E" w:rsidR="00465173" w:rsidRPr="00DE4A0A" w:rsidRDefault="00465173" w:rsidP="00465173">
      <w:pPr>
        <w:spacing w:after="120"/>
        <w:ind w:firstLine="709"/>
        <w:rPr>
          <w:lang w:eastAsia="tr-TR"/>
        </w:rPr>
      </w:pPr>
    </w:p>
    <w:p w14:paraId="5005DD8F" w14:textId="1AA0E86E" w:rsidR="00465173" w:rsidRPr="00DE4A0A" w:rsidRDefault="00465173" w:rsidP="00465173">
      <w:pPr>
        <w:spacing w:after="120"/>
        <w:ind w:firstLine="709"/>
        <w:rPr>
          <w:lang w:eastAsia="tr-TR"/>
        </w:rPr>
      </w:pPr>
      <w:r w:rsidRPr="00DE4A0A">
        <w:rPr>
          <w:lang w:eastAsia="tr-TR"/>
        </w:rPr>
        <w:br w:type="page"/>
      </w:r>
    </w:p>
    <w:p w14:paraId="57B95345" w14:textId="6C08A35D" w:rsidR="004557D9" w:rsidRPr="00DE4A0A" w:rsidRDefault="00FB3696" w:rsidP="00465173">
      <w:pPr>
        <w:pStyle w:val="Balk1"/>
        <w:spacing w:after="120"/>
        <w:ind w:firstLine="709"/>
        <w:rPr>
          <w:rFonts w:cs="Times New Roman"/>
        </w:rPr>
      </w:pPr>
      <w:bookmarkStart w:id="16" w:name="_Toc488176614"/>
      <w:bookmarkStart w:id="17" w:name="_Toc127639030"/>
      <w:bookmarkStart w:id="18" w:name="_Hlk9776778"/>
      <w:r w:rsidRPr="00DE4A0A">
        <w:rPr>
          <w:rFonts w:cs="Times New Roman"/>
        </w:rPr>
        <w:lastRenderedPageBreak/>
        <w:t>İÇİNDEKİLER</w:t>
      </w:r>
      <w:bookmarkEnd w:id="16"/>
      <w:bookmarkEnd w:id="17"/>
    </w:p>
    <w:sdt>
      <w:sdtPr>
        <w:rPr>
          <w:rFonts w:ascii="Times New Roman" w:eastAsiaTheme="minorHAnsi" w:hAnsi="Times New Roman" w:cs="Times New Roman"/>
          <w:b w:val="0"/>
          <w:bCs w:val="0"/>
          <w:color w:val="auto"/>
          <w:sz w:val="24"/>
          <w:szCs w:val="24"/>
          <w:lang w:eastAsia="en-US"/>
        </w:rPr>
        <w:id w:val="173846708"/>
        <w:docPartObj>
          <w:docPartGallery w:val="Table of Contents"/>
          <w:docPartUnique/>
        </w:docPartObj>
      </w:sdtPr>
      <w:sdtContent>
        <w:p w14:paraId="39243582" w14:textId="2F85A8E6" w:rsidR="005778C8" w:rsidRPr="00DE4A0A" w:rsidRDefault="005778C8" w:rsidP="00465173">
          <w:pPr>
            <w:pStyle w:val="TBal"/>
            <w:spacing w:before="0" w:after="120" w:line="360" w:lineRule="auto"/>
            <w:ind w:left="567" w:hanging="567"/>
            <w:jc w:val="both"/>
          </w:pPr>
        </w:p>
        <w:p w14:paraId="79C43577" w14:textId="4EC903CC" w:rsidR="00F77489" w:rsidRPr="00DE4A0A" w:rsidRDefault="00582F2F" w:rsidP="00F77489">
          <w:pPr>
            <w:pStyle w:val="T1"/>
            <w:spacing w:after="120"/>
            <w:ind w:left="567" w:hanging="567"/>
            <w:rPr>
              <w:rFonts w:eastAsiaTheme="minorEastAsia"/>
              <w:b w:val="0"/>
              <w:bCs w:val="0"/>
              <w:sz w:val="24"/>
              <w:lang w:eastAsia="tr-TR"/>
            </w:rPr>
          </w:pPr>
          <w:r w:rsidRPr="00DE4A0A">
            <w:rPr>
              <w:b w:val="0"/>
              <w:bCs w:val="0"/>
              <w:sz w:val="24"/>
            </w:rPr>
            <w:fldChar w:fldCharType="begin"/>
          </w:r>
          <w:r w:rsidRPr="00DE4A0A">
            <w:rPr>
              <w:b w:val="0"/>
              <w:bCs w:val="0"/>
              <w:sz w:val="24"/>
            </w:rPr>
            <w:instrText xml:space="preserve"> TOC \o "1-3" \h \z \u </w:instrText>
          </w:r>
          <w:r w:rsidRPr="00DE4A0A">
            <w:rPr>
              <w:b w:val="0"/>
              <w:bCs w:val="0"/>
              <w:sz w:val="24"/>
            </w:rPr>
            <w:fldChar w:fldCharType="separate"/>
          </w:r>
          <w:hyperlink w:anchor="_Toc127639028" w:history="1">
            <w:r w:rsidR="00F77489" w:rsidRPr="00DE4A0A">
              <w:rPr>
                <w:rStyle w:val="Kpr"/>
                <w:rFonts w:eastAsia="Times New Roman"/>
                <w:b w:val="0"/>
                <w:sz w:val="24"/>
                <w:lang w:eastAsia="tr-TR"/>
              </w:rPr>
              <w:t>KABUL VE ONAY</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_Toc127639028 \h </w:instrText>
            </w:r>
            <w:r w:rsidR="00F77489" w:rsidRPr="00DE4A0A">
              <w:rPr>
                <w:b w:val="0"/>
                <w:webHidden/>
                <w:sz w:val="24"/>
              </w:rPr>
            </w:r>
            <w:r w:rsidR="00F77489" w:rsidRPr="00DE4A0A">
              <w:rPr>
                <w:b w:val="0"/>
                <w:webHidden/>
                <w:sz w:val="24"/>
              </w:rPr>
              <w:fldChar w:fldCharType="separate"/>
            </w:r>
            <w:r w:rsidR="007462F7">
              <w:rPr>
                <w:b w:val="0"/>
                <w:webHidden/>
                <w:sz w:val="24"/>
              </w:rPr>
              <w:t>i</w:t>
            </w:r>
            <w:r w:rsidR="00F77489" w:rsidRPr="00DE4A0A">
              <w:rPr>
                <w:b w:val="0"/>
                <w:webHidden/>
                <w:sz w:val="24"/>
              </w:rPr>
              <w:fldChar w:fldCharType="end"/>
            </w:r>
          </w:hyperlink>
        </w:p>
        <w:p w14:paraId="77442198" w14:textId="239A1A6A" w:rsidR="00F77489" w:rsidRPr="00DE4A0A" w:rsidRDefault="00DA748F" w:rsidP="00F77489">
          <w:pPr>
            <w:pStyle w:val="T1"/>
            <w:spacing w:after="120"/>
            <w:ind w:left="567" w:hanging="567"/>
            <w:rPr>
              <w:rFonts w:eastAsiaTheme="minorEastAsia"/>
              <w:b w:val="0"/>
              <w:bCs w:val="0"/>
              <w:sz w:val="24"/>
              <w:lang w:eastAsia="tr-TR"/>
            </w:rPr>
          </w:pPr>
          <w:hyperlink w:anchor="_Toc127639029" w:history="1">
            <w:r w:rsidR="00F77489" w:rsidRPr="00DE4A0A">
              <w:rPr>
                <w:rStyle w:val="Kpr"/>
                <w:b w:val="0"/>
                <w:sz w:val="24"/>
              </w:rPr>
              <w:t>TEŞEKKÜR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_Toc127639029 \h </w:instrText>
            </w:r>
            <w:r w:rsidR="00F77489" w:rsidRPr="00DE4A0A">
              <w:rPr>
                <w:b w:val="0"/>
                <w:webHidden/>
                <w:sz w:val="24"/>
              </w:rPr>
            </w:r>
            <w:r w:rsidR="00F77489" w:rsidRPr="00DE4A0A">
              <w:rPr>
                <w:b w:val="0"/>
                <w:webHidden/>
                <w:sz w:val="24"/>
              </w:rPr>
              <w:fldChar w:fldCharType="separate"/>
            </w:r>
            <w:r w:rsidR="007462F7">
              <w:rPr>
                <w:b w:val="0"/>
                <w:webHidden/>
                <w:sz w:val="24"/>
              </w:rPr>
              <w:t>ii</w:t>
            </w:r>
            <w:r w:rsidR="00F77489" w:rsidRPr="00DE4A0A">
              <w:rPr>
                <w:b w:val="0"/>
                <w:webHidden/>
                <w:sz w:val="24"/>
              </w:rPr>
              <w:fldChar w:fldCharType="end"/>
            </w:r>
          </w:hyperlink>
        </w:p>
        <w:p w14:paraId="0BC9BEBB" w14:textId="53924CD2" w:rsidR="00F77489" w:rsidRPr="00DE4A0A" w:rsidRDefault="00DA748F" w:rsidP="00F77489">
          <w:pPr>
            <w:pStyle w:val="T1"/>
            <w:spacing w:after="120"/>
            <w:ind w:left="567" w:hanging="567"/>
            <w:rPr>
              <w:rFonts w:eastAsiaTheme="minorEastAsia"/>
              <w:b w:val="0"/>
              <w:bCs w:val="0"/>
              <w:sz w:val="24"/>
              <w:lang w:eastAsia="tr-TR"/>
            </w:rPr>
          </w:pPr>
          <w:hyperlink w:anchor="_Toc127639030" w:history="1">
            <w:r w:rsidR="00F77489" w:rsidRPr="00DE4A0A">
              <w:rPr>
                <w:rStyle w:val="Kpr"/>
                <w:b w:val="0"/>
                <w:sz w:val="24"/>
              </w:rPr>
              <w:t>İÇİNDEKİLER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_Toc127639030 \h </w:instrText>
            </w:r>
            <w:r w:rsidR="00F77489" w:rsidRPr="00DE4A0A">
              <w:rPr>
                <w:b w:val="0"/>
                <w:webHidden/>
                <w:sz w:val="24"/>
              </w:rPr>
            </w:r>
            <w:r w:rsidR="00F77489" w:rsidRPr="00DE4A0A">
              <w:rPr>
                <w:b w:val="0"/>
                <w:webHidden/>
                <w:sz w:val="24"/>
              </w:rPr>
              <w:fldChar w:fldCharType="separate"/>
            </w:r>
            <w:r w:rsidR="007462F7">
              <w:rPr>
                <w:b w:val="0"/>
                <w:webHidden/>
                <w:sz w:val="24"/>
              </w:rPr>
              <w:t>iii</w:t>
            </w:r>
            <w:r w:rsidR="00F77489" w:rsidRPr="00DE4A0A">
              <w:rPr>
                <w:b w:val="0"/>
                <w:webHidden/>
                <w:sz w:val="24"/>
              </w:rPr>
              <w:fldChar w:fldCharType="end"/>
            </w:r>
          </w:hyperlink>
        </w:p>
        <w:p w14:paraId="55A6BECF" w14:textId="619941EF" w:rsidR="00F77489" w:rsidRDefault="00DA748F" w:rsidP="00F77489">
          <w:pPr>
            <w:pStyle w:val="T1"/>
            <w:spacing w:after="120"/>
            <w:ind w:left="567" w:hanging="567"/>
            <w:rPr>
              <w:b w:val="0"/>
              <w:sz w:val="24"/>
            </w:rPr>
          </w:pPr>
          <w:hyperlink w:anchor="_Toc127639031" w:history="1">
            <w:r w:rsidR="00F77489" w:rsidRPr="00DE4A0A">
              <w:rPr>
                <w:rStyle w:val="Kpr"/>
                <w:b w:val="0"/>
                <w:sz w:val="24"/>
              </w:rPr>
              <w:t>SİMGELER VE KISALTMALAR DİZİNİ</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_Toc127639031 \h </w:instrText>
            </w:r>
            <w:r w:rsidR="00F77489" w:rsidRPr="00DE4A0A">
              <w:rPr>
                <w:b w:val="0"/>
                <w:webHidden/>
                <w:sz w:val="24"/>
              </w:rPr>
            </w:r>
            <w:r w:rsidR="00F77489" w:rsidRPr="00DE4A0A">
              <w:rPr>
                <w:b w:val="0"/>
                <w:webHidden/>
                <w:sz w:val="24"/>
              </w:rPr>
              <w:fldChar w:fldCharType="separate"/>
            </w:r>
            <w:r w:rsidR="007462F7">
              <w:rPr>
                <w:b w:val="0"/>
                <w:webHidden/>
                <w:sz w:val="24"/>
              </w:rPr>
              <w:t>vii</w:t>
            </w:r>
            <w:r w:rsidR="00F77489" w:rsidRPr="00DE4A0A">
              <w:rPr>
                <w:b w:val="0"/>
                <w:webHidden/>
                <w:sz w:val="24"/>
              </w:rPr>
              <w:fldChar w:fldCharType="end"/>
            </w:r>
          </w:hyperlink>
        </w:p>
        <w:p w14:paraId="50D1351A" w14:textId="7F579D44" w:rsidR="00DA748F" w:rsidRPr="00DE4A0A" w:rsidRDefault="00DA748F" w:rsidP="00DA748F">
          <w:pPr>
            <w:pStyle w:val="T1"/>
            <w:spacing w:after="120"/>
            <w:ind w:left="567" w:hanging="567"/>
            <w:rPr>
              <w:rFonts w:eastAsiaTheme="minorEastAsia"/>
              <w:b w:val="0"/>
              <w:bCs w:val="0"/>
              <w:sz w:val="24"/>
              <w:lang w:eastAsia="tr-TR"/>
            </w:rPr>
          </w:pPr>
          <w:hyperlink w:anchor="_Toc127639031" w:history="1">
            <w:r w:rsidRPr="00DA748F">
              <w:rPr>
                <w:rStyle w:val="Kpr"/>
                <w:b w:val="0"/>
                <w:sz w:val="24"/>
              </w:rPr>
              <w:t>TABLOLAR DİZİNİ</w:t>
            </w:r>
            <w:r w:rsidRPr="00DE4A0A">
              <w:rPr>
                <w:b w:val="0"/>
                <w:webHidden/>
                <w:sz w:val="24"/>
              </w:rPr>
              <w:tab/>
            </w:r>
            <w:r w:rsidRPr="00DE4A0A">
              <w:rPr>
                <w:b w:val="0"/>
                <w:webHidden/>
                <w:sz w:val="24"/>
              </w:rPr>
              <w:fldChar w:fldCharType="begin"/>
            </w:r>
            <w:r w:rsidRPr="00DE4A0A">
              <w:rPr>
                <w:b w:val="0"/>
                <w:webHidden/>
                <w:sz w:val="24"/>
              </w:rPr>
              <w:instrText xml:space="preserve"> PAGEREF _Toc127639031 \h </w:instrText>
            </w:r>
            <w:r w:rsidRPr="00DE4A0A">
              <w:rPr>
                <w:b w:val="0"/>
                <w:webHidden/>
                <w:sz w:val="24"/>
              </w:rPr>
            </w:r>
            <w:r w:rsidRPr="00DE4A0A">
              <w:rPr>
                <w:b w:val="0"/>
                <w:webHidden/>
                <w:sz w:val="24"/>
              </w:rPr>
              <w:fldChar w:fldCharType="separate"/>
            </w:r>
            <w:r w:rsidR="007462F7">
              <w:rPr>
                <w:b w:val="0"/>
                <w:webHidden/>
                <w:sz w:val="24"/>
              </w:rPr>
              <w:t>vii</w:t>
            </w:r>
            <w:r w:rsidRPr="00DE4A0A">
              <w:rPr>
                <w:b w:val="0"/>
                <w:webHidden/>
                <w:sz w:val="24"/>
              </w:rPr>
              <w:fldChar w:fldCharType="end"/>
            </w:r>
          </w:hyperlink>
          <w:r>
            <w:rPr>
              <w:b w:val="0"/>
              <w:sz w:val="24"/>
            </w:rPr>
            <w:t>i</w:t>
          </w:r>
        </w:p>
        <w:p w14:paraId="78F2F1D9" w14:textId="2E9AEB9F" w:rsidR="00F77489" w:rsidRPr="00DE4A0A" w:rsidRDefault="00DA748F" w:rsidP="00F77489">
          <w:pPr>
            <w:pStyle w:val="T1"/>
            <w:spacing w:after="120"/>
            <w:ind w:left="567" w:hanging="567"/>
            <w:rPr>
              <w:rFonts w:eastAsiaTheme="minorEastAsia"/>
              <w:b w:val="0"/>
              <w:bCs w:val="0"/>
              <w:sz w:val="24"/>
              <w:lang w:eastAsia="tr-TR"/>
            </w:rPr>
          </w:pPr>
          <w:hyperlink w:anchor="_Toc127639032" w:history="1">
            <w:r w:rsidR="00F77489" w:rsidRPr="00DE4A0A">
              <w:rPr>
                <w:rStyle w:val="Kpr"/>
                <w:b w:val="0"/>
                <w:sz w:val="24"/>
              </w:rPr>
              <w:t>ÖZET</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_Toc127639032 \h </w:instrText>
            </w:r>
            <w:r w:rsidR="00F77489" w:rsidRPr="00DE4A0A">
              <w:rPr>
                <w:b w:val="0"/>
                <w:webHidden/>
                <w:sz w:val="24"/>
              </w:rPr>
            </w:r>
            <w:r w:rsidR="00F77489" w:rsidRPr="00DE4A0A">
              <w:rPr>
                <w:b w:val="0"/>
                <w:webHidden/>
                <w:sz w:val="24"/>
              </w:rPr>
              <w:fldChar w:fldCharType="separate"/>
            </w:r>
            <w:r w:rsidR="007462F7">
              <w:rPr>
                <w:b w:val="0"/>
                <w:webHidden/>
                <w:sz w:val="24"/>
              </w:rPr>
              <w:t>ix</w:t>
            </w:r>
            <w:r w:rsidR="00F77489" w:rsidRPr="00DE4A0A">
              <w:rPr>
                <w:b w:val="0"/>
                <w:webHidden/>
                <w:sz w:val="24"/>
              </w:rPr>
              <w:fldChar w:fldCharType="end"/>
            </w:r>
          </w:hyperlink>
        </w:p>
        <w:p w14:paraId="1B350C31" w14:textId="30E813ED" w:rsidR="00F77489" w:rsidRPr="00DE4A0A" w:rsidRDefault="00DA748F" w:rsidP="00F77489">
          <w:pPr>
            <w:pStyle w:val="T1"/>
            <w:spacing w:after="120"/>
            <w:ind w:left="567" w:hanging="567"/>
            <w:rPr>
              <w:rFonts w:eastAsiaTheme="minorEastAsia"/>
              <w:b w:val="0"/>
              <w:bCs w:val="0"/>
              <w:sz w:val="24"/>
              <w:lang w:eastAsia="tr-TR"/>
            </w:rPr>
          </w:pPr>
          <w:hyperlink w:anchor="_Toc127639033" w:history="1">
            <w:r w:rsidR="00F77489" w:rsidRPr="00DE4A0A">
              <w:rPr>
                <w:rStyle w:val="Kpr"/>
                <w:b w:val="0"/>
                <w:sz w:val="24"/>
              </w:rPr>
              <w:t>ABSTRACT</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_Toc127639033 \h </w:instrText>
            </w:r>
            <w:r w:rsidR="00F77489" w:rsidRPr="00DE4A0A">
              <w:rPr>
                <w:b w:val="0"/>
                <w:webHidden/>
                <w:sz w:val="24"/>
              </w:rPr>
            </w:r>
            <w:r w:rsidR="00F77489" w:rsidRPr="00DE4A0A">
              <w:rPr>
                <w:b w:val="0"/>
                <w:webHidden/>
                <w:sz w:val="24"/>
              </w:rPr>
              <w:fldChar w:fldCharType="separate"/>
            </w:r>
            <w:r w:rsidR="007462F7">
              <w:rPr>
                <w:b w:val="0"/>
                <w:webHidden/>
                <w:sz w:val="24"/>
              </w:rPr>
              <w:t>xi</w:t>
            </w:r>
            <w:r w:rsidR="00F77489" w:rsidRPr="00DE4A0A">
              <w:rPr>
                <w:b w:val="0"/>
                <w:webHidden/>
                <w:sz w:val="24"/>
              </w:rPr>
              <w:fldChar w:fldCharType="end"/>
            </w:r>
          </w:hyperlink>
        </w:p>
        <w:p w14:paraId="5D217F1A" w14:textId="1183EBBC" w:rsidR="00F77489" w:rsidRPr="00DE4A0A" w:rsidRDefault="00DA748F" w:rsidP="00F77489">
          <w:pPr>
            <w:pStyle w:val="T1"/>
            <w:spacing w:after="120"/>
            <w:ind w:left="567" w:hanging="567"/>
            <w:rPr>
              <w:rFonts w:eastAsiaTheme="minorEastAsia"/>
              <w:b w:val="0"/>
              <w:bCs w:val="0"/>
              <w:sz w:val="24"/>
              <w:lang w:eastAsia="tr-TR"/>
            </w:rPr>
          </w:pPr>
          <w:hyperlink w:anchor="_Toc127639034" w:history="1">
            <w:r w:rsidR="00F77489" w:rsidRPr="00DE4A0A">
              <w:rPr>
                <w:rStyle w:val="Kpr"/>
                <w:b w:val="0"/>
                <w:sz w:val="24"/>
              </w:rPr>
              <w:t>1. GİRİŞ</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_Toc127639034 \h </w:instrText>
            </w:r>
            <w:r w:rsidR="00F77489" w:rsidRPr="00DE4A0A">
              <w:rPr>
                <w:b w:val="0"/>
                <w:webHidden/>
                <w:sz w:val="24"/>
              </w:rPr>
            </w:r>
            <w:r w:rsidR="00F77489" w:rsidRPr="00DE4A0A">
              <w:rPr>
                <w:b w:val="0"/>
                <w:webHidden/>
                <w:sz w:val="24"/>
              </w:rPr>
              <w:fldChar w:fldCharType="separate"/>
            </w:r>
            <w:r w:rsidR="007462F7">
              <w:rPr>
                <w:b w:val="0"/>
                <w:webHidden/>
                <w:sz w:val="24"/>
              </w:rPr>
              <w:t>1</w:t>
            </w:r>
            <w:r w:rsidR="00F77489" w:rsidRPr="00DE4A0A">
              <w:rPr>
                <w:b w:val="0"/>
                <w:webHidden/>
                <w:sz w:val="24"/>
              </w:rPr>
              <w:fldChar w:fldCharType="end"/>
            </w:r>
          </w:hyperlink>
        </w:p>
        <w:p w14:paraId="6915F756" w14:textId="06270CF9" w:rsidR="00F77489" w:rsidRPr="00DE4A0A" w:rsidRDefault="00DA748F" w:rsidP="00F77489">
          <w:pPr>
            <w:pStyle w:val="T2"/>
            <w:spacing w:after="120"/>
            <w:ind w:left="567" w:hanging="567"/>
            <w:rPr>
              <w:rFonts w:eastAsiaTheme="minorEastAsia"/>
              <w:b w:val="0"/>
              <w:bCs w:val="0"/>
              <w:lang w:eastAsia="tr-TR"/>
            </w:rPr>
          </w:pPr>
          <w:hyperlink w:anchor="_Toc127639035" w:history="1">
            <w:r w:rsidR="00F77489" w:rsidRPr="00DE4A0A">
              <w:rPr>
                <w:rStyle w:val="Kpr"/>
                <w:b w:val="0"/>
              </w:rPr>
              <w:t>1.1. Problemin Tanımı ve Önemi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_Toc127639035 \h </w:instrText>
            </w:r>
            <w:r w:rsidR="00F77489" w:rsidRPr="00DE4A0A">
              <w:rPr>
                <w:b w:val="0"/>
                <w:webHidden/>
              </w:rPr>
            </w:r>
            <w:r w:rsidR="00F77489" w:rsidRPr="00DE4A0A">
              <w:rPr>
                <w:b w:val="0"/>
                <w:webHidden/>
              </w:rPr>
              <w:fldChar w:fldCharType="separate"/>
            </w:r>
            <w:r w:rsidR="007462F7">
              <w:rPr>
                <w:b w:val="0"/>
                <w:webHidden/>
              </w:rPr>
              <w:t>1</w:t>
            </w:r>
            <w:r w:rsidR="00F77489" w:rsidRPr="00DE4A0A">
              <w:rPr>
                <w:b w:val="0"/>
                <w:webHidden/>
              </w:rPr>
              <w:fldChar w:fldCharType="end"/>
            </w:r>
          </w:hyperlink>
        </w:p>
        <w:p w14:paraId="0ABE97DB" w14:textId="0668F8F5" w:rsidR="00F77489" w:rsidRPr="00DE4A0A" w:rsidRDefault="00DA748F" w:rsidP="00F77489">
          <w:pPr>
            <w:pStyle w:val="T2"/>
            <w:spacing w:after="120"/>
            <w:ind w:left="567" w:hanging="567"/>
            <w:rPr>
              <w:rFonts w:eastAsiaTheme="minorEastAsia"/>
              <w:b w:val="0"/>
              <w:bCs w:val="0"/>
              <w:lang w:eastAsia="tr-TR"/>
            </w:rPr>
          </w:pPr>
          <w:hyperlink w:anchor="_Toc127639036" w:history="1">
            <w:r w:rsidR="00F77489" w:rsidRPr="00DE4A0A">
              <w:rPr>
                <w:rStyle w:val="Kpr"/>
                <w:b w:val="0"/>
              </w:rPr>
              <w:t>1.2. Araştırmanın Amacı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_Toc127639036 \h </w:instrText>
            </w:r>
            <w:r w:rsidR="00F77489" w:rsidRPr="00DE4A0A">
              <w:rPr>
                <w:b w:val="0"/>
                <w:webHidden/>
              </w:rPr>
            </w:r>
            <w:r w:rsidR="00F77489" w:rsidRPr="00DE4A0A">
              <w:rPr>
                <w:b w:val="0"/>
                <w:webHidden/>
              </w:rPr>
              <w:fldChar w:fldCharType="separate"/>
            </w:r>
            <w:r w:rsidR="007462F7">
              <w:rPr>
                <w:b w:val="0"/>
                <w:webHidden/>
              </w:rPr>
              <w:t>2</w:t>
            </w:r>
            <w:r w:rsidR="00F77489" w:rsidRPr="00DE4A0A">
              <w:rPr>
                <w:b w:val="0"/>
                <w:webHidden/>
              </w:rPr>
              <w:fldChar w:fldCharType="end"/>
            </w:r>
          </w:hyperlink>
        </w:p>
        <w:p w14:paraId="4CD45877" w14:textId="5ED636EF" w:rsidR="00F77489" w:rsidRPr="00DE4A0A" w:rsidRDefault="00DA748F" w:rsidP="00F77489">
          <w:pPr>
            <w:pStyle w:val="T2"/>
            <w:spacing w:after="120"/>
            <w:ind w:left="567" w:hanging="567"/>
            <w:rPr>
              <w:rFonts w:eastAsiaTheme="minorEastAsia"/>
              <w:b w:val="0"/>
              <w:bCs w:val="0"/>
              <w:lang w:eastAsia="tr-TR"/>
            </w:rPr>
          </w:pPr>
          <w:hyperlink w:anchor="_Toc127639037" w:history="1">
            <w:r w:rsidR="00F77489" w:rsidRPr="00DE4A0A">
              <w:rPr>
                <w:rStyle w:val="Kpr"/>
                <w:b w:val="0"/>
              </w:rPr>
              <w:t>1.3. Araştırma Soruları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_Toc127639037 \h </w:instrText>
            </w:r>
            <w:r w:rsidR="00F77489" w:rsidRPr="00DE4A0A">
              <w:rPr>
                <w:b w:val="0"/>
                <w:webHidden/>
              </w:rPr>
            </w:r>
            <w:r w:rsidR="00F77489" w:rsidRPr="00DE4A0A">
              <w:rPr>
                <w:b w:val="0"/>
                <w:webHidden/>
              </w:rPr>
              <w:fldChar w:fldCharType="separate"/>
            </w:r>
            <w:r w:rsidR="007462F7">
              <w:rPr>
                <w:b w:val="0"/>
                <w:webHidden/>
              </w:rPr>
              <w:t>2</w:t>
            </w:r>
            <w:r w:rsidR="00F77489" w:rsidRPr="00DE4A0A">
              <w:rPr>
                <w:b w:val="0"/>
                <w:webHidden/>
              </w:rPr>
              <w:fldChar w:fldCharType="end"/>
            </w:r>
          </w:hyperlink>
        </w:p>
        <w:p w14:paraId="0952B802" w14:textId="1F4EA332" w:rsidR="00F77489" w:rsidRPr="00DE4A0A" w:rsidRDefault="00DA748F" w:rsidP="00F77489">
          <w:pPr>
            <w:pStyle w:val="T1"/>
            <w:spacing w:after="120"/>
            <w:ind w:left="567" w:hanging="567"/>
            <w:rPr>
              <w:rFonts w:eastAsiaTheme="minorEastAsia"/>
              <w:b w:val="0"/>
              <w:bCs w:val="0"/>
              <w:sz w:val="24"/>
              <w:lang w:eastAsia="tr-TR"/>
            </w:rPr>
          </w:pPr>
          <w:hyperlink w:anchor="_Toc127639038" w:history="1">
            <w:r w:rsidR="00F77489" w:rsidRPr="00DE4A0A">
              <w:rPr>
                <w:rStyle w:val="Kpr"/>
                <w:b w:val="0"/>
                <w:sz w:val="24"/>
              </w:rPr>
              <w:t>2. GENEL BİLGİLER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_Toc127639038 \h </w:instrText>
            </w:r>
            <w:r w:rsidR="00F77489" w:rsidRPr="00DE4A0A">
              <w:rPr>
                <w:b w:val="0"/>
                <w:webHidden/>
                <w:sz w:val="24"/>
              </w:rPr>
            </w:r>
            <w:r w:rsidR="00F77489" w:rsidRPr="00DE4A0A">
              <w:rPr>
                <w:b w:val="0"/>
                <w:webHidden/>
                <w:sz w:val="24"/>
              </w:rPr>
              <w:fldChar w:fldCharType="separate"/>
            </w:r>
            <w:r w:rsidR="007462F7">
              <w:rPr>
                <w:b w:val="0"/>
                <w:webHidden/>
                <w:sz w:val="24"/>
              </w:rPr>
              <w:t>3</w:t>
            </w:r>
            <w:r w:rsidR="00F77489" w:rsidRPr="00DE4A0A">
              <w:rPr>
                <w:b w:val="0"/>
                <w:webHidden/>
                <w:sz w:val="24"/>
              </w:rPr>
              <w:fldChar w:fldCharType="end"/>
            </w:r>
          </w:hyperlink>
        </w:p>
        <w:p w14:paraId="4569D1FC" w14:textId="3060528E" w:rsidR="00F77489" w:rsidRPr="00DE4A0A" w:rsidRDefault="00DA748F" w:rsidP="00F77489">
          <w:pPr>
            <w:pStyle w:val="T2"/>
            <w:spacing w:after="120"/>
            <w:ind w:left="567" w:hanging="567"/>
            <w:rPr>
              <w:rFonts w:eastAsiaTheme="minorEastAsia"/>
              <w:b w:val="0"/>
              <w:bCs w:val="0"/>
              <w:lang w:eastAsia="tr-TR"/>
            </w:rPr>
          </w:pPr>
          <w:hyperlink w:anchor="_Toc127639039" w:history="1">
            <w:r w:rsidR="00F77489" w:rsidRPr="00DE4A0A">
              <w:rPr>
                <w:rStyle w:val="Kpr"/>
                <w:b w:val="0"/>
              </w:rPr>
              <w:t>2.1. Vajinal Doğum Eylemi ve Doğum</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_Toc127639039 \h </w:instrText>
            </w:r>
            <w:r w:rsidR="00F77489" w:rsidRPr="00DE4A0A">
              <w:rPr>
                <w:b w:val="0"/>
                <w:webHidden/>
              </w:rPr>
            </w:r>
            <w:r w:rsidR="00F77489" w:rsidRPr="00DE4A0A">
              <w:rPr>
                <w:b w:val="0"/>
                <w:webHidden/>
              </w:rPr>
              <w:fldChar w:fldCharType="separate"/>
            </w:r>
            <w:r w:rsidR="007462F7">
              <w:rPr>
                <w:b w:val="0"/>
                <w:webHidden/>
              </w:rPr>
              <w:t>3</w:t>
            </w:r>
            <w:r w:rsidR="00F77489" w:rsidRPr="00DE4A0A">
              <w:rPr>
                <w:b w:val="0"/>
                <w:webHidden/>
              </w:rPr>
              <w:fldChar w:fldCharType="end"/>
            </w:r>
          </w:hyperlink>
        </w:p>
        <w:p w14:paraId="07A97F4D" w14:textId="4A158E7D" w:rsidR="00F77489" w:rsidRPr="00DE4A0A" w:rsidRDefault="00DA748F" w:rsidP="00F77489">
          <w:pPr>
            <w:pStyle w:val="T3"/>
            <w:spacing w:after="120"/>
            <w:ind w:left="567" w:hanging="567"/>
            <w:rPr>
              <w:rFonts w:eastAsiaTheme="minorEastAsia"/>
              <w:lang w:eastAsia="tr-TR"/>
            </w:rPr>
          </w:pPr>
          <w:hyperlink w:anchor="_Toc127639040" w:history="1">
            <w:r w:rsidR="00F77489" w:rsidRPr="00DE4A0A">
              <w:rPr>
                <w:rStyle w:val="Kpr"/>
              </w:rPr>
              <w:t>2.1.1. Vajinal Doğum</w:t>
            </w:r>
            <w:r w:rsidR="00F77489" w:rsidRPr="00DE4A0A">
              <w:rPr>
                <w:webHidden/>
              </w:rPr>
              <w:tab/>
            </w:r>
            <w:r w:rsidR="00F77489" w:rsidRPr="00DE4A0A">
              <w:rPr>
                <w:webHidden/>
              </w:rPr>
              <w:fldChar w:fldCharType="begin"/>
            </w:r>
            <w:r w:rsidR="00F77489" w:rsidRPr="00DE4A0A">
              <w:rPr>
                <w:webHidden/>
              </w:rPr>
              <w:instrText xml:space="preserve"> PAGEREF _Toc127639040 \h </w:instrText>
            </w:r>
            <w:r w:rsidR="00F77489" w:rsidRPr="00DE4A0A">
              <w:rPr>
                <w:webHidden/>
              </w:rPr>
            </w:r>
            <w:r w:rsidR="00F77489" w:rsidRPr="00DE4A0A">
              <w:rPr>
                <w:webHidden/>
              </w:rPr>
              <w:fldChar w:fldCharType="separate"/>
            </w:r>
            <w:r w:rsidR="007462F7">
              <w:rPr>
                <w:webHidden/>
              </w:rPr>
              <w:t>4</w:t>
            </w:r>
            <w:r w:rsidR="00F77489" w:rsidRPr="00DE4A0A">
              <w:rPr>
                <w:webHidden/>
              </w:rPr>
              <w:fldChar w:fldCharType="end"/>
            </w:r>
          </w:hyperlink>
        </w:p>
        <w:p w14:paraId="0C855CC8" w14:textId="2EBA6D8A" w:rsidR="00F77489" w:rsidRDefault="00DA748F" w:rsidP="00F77489">
          <w:pPr>
            <w:pStyle w:val="T3"/>
            <w:spacing w:after="120"/>
            <w:ind w:left="567" w:hanging="567"/>
          </w:pPr>
          <w:hyperlink w:anchor="_Toc127639041" w:history="1">
            <w:r w:rsidR="00F77489" w:rsidRPr="00DE4A0A">
              <w:rPr>
                <w:rStyle w:val="Kpr"/>
              </w:rPr>
              <w:t>2.1.2. Doğumun Evreleri</w:t>
            </w:r>
            <w:r w:rsidR="00F77489" w:rsidRPr="00DE4A0A">
              <w:rPr>
                <w:webHidden/>
              </w:rPr>
              <w:tab/>
            </w:r>
            <w:r w:rsidR="00F77489" w:rsidRPr="00DE4A0A">
              <w:rPr>
                <w:webHidden/>
              </w:rPr>
              <w:fldChar w:fldCharType="begin"/>
            </w:r>
            <w:r w:rsidR="00F77489" w:rsidRPr="00DE4A0A">
              <w:rPr>
                <w:webHidden/>
              </w:rPr>
              <w:instrText xml:space="preserve"> PAGEREF _Toc127639041 \h </w:instrText>
            </w:r>
            <w:r w:rsidR="00F77489" w:rsidRPr="00DE4A0A">
              <w:rPr>
                <w:webHidden/>
              </w:rPr>
            </w:r>
            <w:r w:rsidR="00F77489" w:rsidRPr="00DE4A0A">
              <w:rPr>
                <w:webHidden/>
              </w:rPr>
              <w:fldChar w:fldCharType="separate"/>
            </w:r>
            <w:r w:rsidR="007462F7">
              <w:rPr>
                <w:webHidden/>
              </w:rPr>
              <w:t>4</w:t>
            </w:r>
            <w:r w:rsidR="00F77489" w:rsidRPr="00DE4A0A">
              <w:rPr>
                <w:webHidden/>
              </w:rPr>
              <w:fldChar w:fldCharType="end"/>
            </w:r>
          </w:hyperlink>
        </w:p>
        <w:p w14:paraId="4C0E295A" w14:textId="3F068E08" w:rsidR="00DA748F" w:rsidRDefault="00DA748F" w:rsidP="00DA748F">
          <w:pPr>
            <w:pStyle w:val="T3"/>
            <w:spacing w:after="120"/>
            <w:ind w:left="567" w:hanging="567"/>
          </w:pPr>
          <w:hyperlink w:anchor="_Toc127639041" w:history="1">
            <w:r w:rsidRPr="00DA748F">
              <w:rPr>
                <w:rStyle w:val="Kpr"/>
              </w:rPr>
              <w:t>2.1.2.1. Doğumun Birinci Evresi (Travay)</w:t>
            </w:r>
            <w:r w:rsidRPr="00DA748F">
              <w:rPr>
                <w:rStyle w:val="Kpr"/>
                <w:webHidden/>
              </w:rPr>
              <w:tab/>
            </w:r>
            <w:r>
              <w:rPr>
                <w:webHidden/>
              </w:rPr>
              <w:t>5</w:t>
            </w:r>
          </w:hyperlink>
        </w:p>
        <w:p w14:paraId="31B53F0F" w14:textId="0883A72C" w:rsidR="00DA748F" w:rsidRDefault="00DA748F" w:rsidP="00DA748F">
          <w:pPr>
            <w:pStyle w:val="T3"/>
            <w:spacing w:after="120"/>
            <w:ind w:left="567" w:hanging="567"/>
          </w:pPr>
          <w:hyperlink w:anchor="_Toc127639041" w:history="1">
            <w:r w:rsidRPr="00DA748F">
              <w:rPr>
                <w:rStyle w:val="Kpr"/>
              </w:rPr>
              <w:t>2.1.2.1.1. Latent Faz</w:t>
            </w:r>
            <w:r w:rsidRPr="00DA748F">
              <w:rPr>
                <w:rStyle w:val="Kpr"/>
                <w:webHidden/>
              </w:rPr>
              <w:tab/>
            </w:r>
            <w:r>
              <w:rPr>
                <w:webHidden/>
              </w:rPr>
              <w:t>5</w:t>
            </w:r>
          </w:hyperlink>
        </w:p>
        <w:p w14:paraId="1E362F4E" w14:textId="47C36FE4" w:rsidR="00DA748F" w:rsidRDefault="00DA748F" w:rsidP="00DA748F">
          <w:pPr>
            <w:pStyle w:val="T3"/>
            <w:spacing w:after="120"/>
            <w:ind w:left="567" w:hanging="567"/>
          </w:pPr>
          <w:hyperlink w:anchor="_Toc127639041" w:history="1">
            <w:r w:rsidRPr="00DA748F">
              <w:rPr>
                <w:rStyle w:val="Kpr"/>
              </w:rPr>
              <w:t>2.1.2.1.2. Aktif Faz</w:t>
            </w:r>
            <w:r w:rsidRPr="00DA748F">
              <w:rPr>
                <w:rStyle w:val="Kpr"/>
                <w:webHidden/>
              </w:rPr>
              <w:tab/>
            </w:r>
            <w:r>
              <w:rPr>
                <w:webHidden/>
              </w:rPr>
              <w:t>5</w:t>
            </w:r>
          </w:hyperlink>
        </w:p>
        <w:p w14:paraId="118A69BE" w14:textId="22A734D8" w:rsidR="00DA748F" w:rsidRDefault="00DA748F" w:rsidP="00DA748F">
          <w:pPr>
            <w:pStyle w:val="T3"/>
            <w:spacing w:after="120"/>
            <w:ind w:left="567" w:hanging="567"/>
          </w:pPr>
          <w:hyperlink w:anchor="_Toc127639041" w:history="1">
            <w:r w:rsidRPr="00DA748F">
              <w:rPr>
                <w:rStyle w:val="Kpr"/>
              </w:rPr>
              <w:t>2.1.2.1.3.</w:t>
            </w:r>
            <w:r w:rsidRPr="00DA748F">
              <w:t xml:space="preserve"> </w:t>
            </w:r>
            <w:r w:rsidRPr="00DA748F">
              <w:rPr>
                <w:rStyle w:val="Kpr"/>
              </w:rPr>
              <w:t>Geçiş Fazı</w:t>
            </w:r>
            <w:r w:rsidRPr="00DA748F">
              <w:rPr>
                <w:rStyle w:val="Kpr"/>
                <w:webHidden/>
              </w:rPr>
              <w:tab/>
            </w:r>
            <w:r>
              <w:rPr>
                <w:webHidden/>
              </w:rPr>
              <w:t>6</w:t>
            </w:r>
          </w:hyperlink>
        </w:p>
        <w:p w14:paraId="370E3C65" w14:textId="06136918" w:rsidR="004E3D15" w:rsidRDefault="004E3D15" w:rsidP="004E3D15">
          <w:pPr>
            <w:pStyle w:val="T3"/>
            <w:spacing w:after="120"/>
            <w:ind w:left="567" w:hanging="567"/>
          </w:pPr>
          <w:hyperlink w:anchor="_Toc127639041" w:history="1">
            <w:r>
              <w:rPr>
                <w:rStyle w:val="Kpr"/>
              </w:rPr>
              <w:t xml:space="preserve">2.1.2.2. </w:t>
            </w:r>
            <w:r w:rsidRPr="004E3D15">
              <w:rPr>
                <w:rStyle w:val="Kpr"/>
              </w:rPr>
              <w:t>Doğumun İkinci Evresi</w:t>
            </w:r>
            <w:r w:rsidRPr="004E3D15">
              <w:rPr>
                <w:rStyle w:val="Kpr"/>
                <w:webHidden/>
              </w:rPr>
              <w:tab/>
            </w:r>
            <w:r>
              <w:rPr>
                <w:webHidden/>
              </w:rPr>
              <w:t>6</w:t>
            </w:r>
          </w:hyperlink>
        </w:p>
        <w:p w14:paraId="67928165" w14:textId="4D38F332" w:rsidR="004E3D15" w:rsidRDefault="004E3D15" w:rsidP="004E3D15">
          <w:pPr>
            <w:pStyle w:val="T3"/>
            <w:spacing w:after="120"/>
            <w:ind w:left="567" w:hanging="567"/>
          </w:pPr>
          <w:hyperlink w:anchor="_Toc127639041" w:history="1">
            <w:r>
              <w:rPr>
                <w:rStyle w:val="Kpr"/>
              </w:rPr>
              <w:t>2.1.2.</w:t>
            </w:r>
            <w:r>
              <w:rPr>
                <w:rStyle w:val="Kpr"/>
              </w:rPr>
              <w:t>3</w:t>
            </w:r>
            <w:r>
              <w:rPr>
                <w:rStyle w:val="Kpr"/>
              </w:rPr>
              <w:t>.</w:t>
            </w:r>
            <w:r w:rsidRPr="004E3D15">
              <w:t xml:space="preserve"> </w:t>
            </w:r>
            <w:r w:rsidRPr="004E3D15">
              <w:rPr>
                <w:rStyle w:val="Kpr"/>
              </w:rPr>
              <w:t>Doğumun Üçüncü Evresi</w:t>
            </w:r>
            <w:r w:rsidRPr="004E3D15">
              <w:rPr>
                <w:rStyle w:val="Kpr"/>
                <w:webHidden/>
              </w:rPr>
              <w:tab/>
            </w:r>
            <w:r>
              <w:rPr>
                <w:webHidden/>
              </w:rPr>
              <w:t>8</w:t>
            </w:r>
          </w:hyperlink>
        </w:p>
        <w:p w14:paraId="334869C2" w14:textId="7DF96998" w:rsidR="004E3D15" w:rsidRDefault="004E3D15" w:rsidP="004E3D15">
          <w:pPr>
            <w:pStyle w:val="T3"/>
            <w:spacing w:after="120"/>
            <w:ind w:left="567" w:hanging="567"/>
          </w:pPr>
          <w:hyperlink w:anchor="_Toc127639041" w:history="1">
            <w:r>
              <w:rPr>
                <w:rStyle w:val="Kpr"/>
              </w:rPr>
              <w:t>2.1.2.</w:t>
            </w:r>
            <w:r>
              <w:rPr>
                <w:rStyle w:val="Kpr"/>
              </w:rPr>
              <w:t>4</w:t>
            </w:r>
            <w:r>
              <w:rPr>
                <w:rStyle w:val="Kpr"/>
              </w:rPr>
              <w:t>.</w:t>
            </w:r>
            <w:r w:rsidRPr="004E3D15">
              <w:t xml:space="preserve"> </w:t>
            </w:r>
            <w:r w:rsidRPr="004E3D15">
              <w:rPr>
                <w:rStyle w:val="Kpr"/>
              </w:rPr>
              <w:t xml:space="preserve">Doğumun </w:t>
            </w:r>
            <w:r>
              <w:rPr>
                <w:rStyle w:val="Kpr"/>
              </w:rPr>
              <w:t>Dördüncü</w:t>
            </w:r>
            <w:r w:rsidRPr="004E3D15">
              <w:rPr>
                <w:rStyle w:val="Kpr"/>
              </w:rPr>
              <w:t xml:space="preserve"> Evresi</w:t>
            </w:r>
            <w:r w:rsidRPr="004E3D15">
              <w:rPr>
                <w:rStyle w:val="Kpr"/>
                <w:webHidden/>
              </w:rPr>
              <w:tab/>
            </w:r>
            <w:r>
              <w:rPr>
                <w:webHidden/>
              </w:rPr>
              <w:t>9</w:t>
            </w:r>
          </w:hyperlink>
        </w:p>
        <w:p w14:paraId="734513C9" w14:textId="16AFFD38" w:rsidR="00F77489" w:rsidRPr="00DE4A0A" w:rsidRDefault="00DA748F" w:rsidP="00F77489">
          <w:pPr>
            <w:pStyle w:val="T2"/>
            <w:spacing w:after="120"/>
            <w:ind w:left="567" w:hanging="567"/>
            <w:rPr>
              <w:rFonts w:eastAsiaTheme="minorEastAsia"/>
              <w:b w:val="0"/>
              <w:bCs w:val="0"/>
              <w:lang w:eastAsia="tr-TR"/>
            </w:rPr>
          </w:pPr>
          <w:hyperlink w:anchor="_Toc127639042" w:history="1">
            <w:r w:rsidR="00F77489" w:rsidRPr="00DE4A0A">
              <w:rPr>
                <w:rStyle w:val="Kpr"/>
                <w:b w:val="0"/>
              </w:rPr>
              <w:t>2.2. Travayda Doğum Sürecinin Takibi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_Toc127639042 \h </w:instrText>
            </w:r>
            <w:r w:rsidR="00F77489" w:rsidRPr="00DE4A0A">
              <w:rPr>
                <w:b w:val="0"/>
                <w:webHidden/>
              </w:rPr>
            </w:r>
            <w:r w:rsidR="00F77489" w:rsidRPr="00DE4A0A">
              <w:rPr>
                <w:b w:val="0"/>
                <w:webHidden/>
              </w:rPr>
              <w:fldChar w:fldCharType="separate"/>
            </w:r>
            <w:r w:rsidR="007462F7">
              <w:rPr>
                <w:b w:val="0"/>
                <w:webHidden/>
              </w:rPr>
              <w:t>10</w:t>
            </w:r>
            <w:r w:rsidR="00F77489" w:rsidRPr="00DE4A0A">
              <w:rPr>
                <w:b w:val="0"/>
                <w:webHidden/>
              </w:rPr>
              <w:fldChar w:fldCharType="end"/>
            </w:r>
          </w:hyperlink>
        </w:p>
        <w:p w14:paraId="3C14E986" w14:textId="13AC502C" w:rsidR="00F77489" w:rsidRPr="00DE4A0A" w:rsidRDefault="00DA748F" w:rsidP="00F77489">
          <w:pPr>
            <w:pStyle w:val="T3"/>
            <w:spacing w:after="120"/>
            <w:ind w:left="567" w:hanging="567"/>
            <w:rPr>
              <w:rFonts w:eastAsiaTheme="minorEastAsia"/>
              <w:lang w:eastAsia="tr-TR"/>
            </w:rPr>
          </w:pPr>
          <w:hyperlink w:anchor="_Toc127639043" w:history="1">
            <w:r w:rsidR="00F77489" w:rsidRPr="00DE4A0A">
              <w:rPr>
                <w:rStyle w:val="Kpr"/>
              </w:rPr>
              <w:t>2.2.1. Travayda Doğum Sürecinin Takibinde Vajinal Muayene</w:t>
            </w:r>
            <w:r w:rsidR="00F77489" w:rsidRPr="00DE4A0A">
              <w:rPr>
                <w:webHidden/>
              </w:rPr>
              <w:tab/>
            </w:r>
            <w:r w:rsidR="00F77489" w:rsidRPr="00DE4A0A">
              <w:rPr>
                <w:webHidden/>
              </w:rPr>
              <w:fldChar w:fldCharType="begin"/>
            </w:r>
            <w:r w:rsidR="00F77489" w:rsidRPr="00DE4A0A">
              <w:rPr>
                <w:webHidden/>
              </w:rPr>
              <w:instrText xml:space="preserve"> PAGEREF _Toc127639043 \h </w:instrText>
            </w:r>
            <w:r w:rsidR="00F77489" w:rsidRPr="00DE4A0A">
              <w:rPr>
                <w:webHidden/>
              </w:rPr>
            </w:r>
            <w:r w:rsidR="00F77489" w:rsidRPr="00DE4A0A">
              <w:rPr>
                <w:webHidden/>
              </w:rPr>
              <w:fldChar w:fldCharType="separate"/>
            </w:r>
            <w:r w:rsidR="007462F7">
              <w:rPr>
                <w:webHidden/>
              </w:rPr>
              <w:t>10</w:t>
            </w:r>
            <w:r w:rsidR="00F77489" w:rsidRPr="00DE4A0A">
              <w:rPr>
                <w:webHidden/>
              </w:rPr>
              <w:fldChar w:fldCharType="end"/>
            </w:r>
          </w:hyperlink>
        </w:p>
        <w:p w14:paraId="094F9BEA" w14:textId="287805B6" w:rsidR="00F77489" w:rsidRPr="00DE4A0A" w:rsidRDefault="00DA748F" w:rsidP="00F77489">
          <w:pPr>
            <w:pStyle w:val="T3"/>
            <w:spacing w:after="120"/>
            <w:ind w:left="567" w:hanging="567"/>
            <w:rPr>
              <w:rFonts w:eastAsiaTheme="minorEastAsia"/>
              <w:lang w:eastAsia="tr-TR"/>
            </w:rPr>
          </w:pPr>
          <w:hyperlink w:anchor="_Toc127639044" w:history="1">
            <w:r w:rsidR="00F77489" w:rsidRPr="00DE4A0A">
              <w:rPr>
                <w:rStyle w:val="Kpr"/>
              </w:rPr>
              <w:t>2.2.2. Travayda Vajinal Muayene ile Belirlenen Değişkenler</w:t>
            </w:r>
            <w:r w:rsidR="00F77489" w:rsidRPr="00DE4A0A">
              <w:rPr>
                <w:webHidden/>
              </w:rPr>
              <w:tab/>
            </w:r>
            <w:r w:rsidR="00F77489" w:rsidRPr="00DE4A0A">
              <w:rPr>
                <w:webHidden/>
              </w:rPr>
              <w:fldChar w:fldCharType="begin"/>
            </w:r>
            <w:r w:rsidR="00F77489" w:rsidRPr="00DE4A0A">
              <w:rPr>
                <w:webHidden/>
              </w:rPr>
              <w:instrText xml:space="preserve"> PAGEREF _Toc127639044 \h </w:instrText>
            </w:r>
            <w:r w:rsidR="00F77489" w:rsidRPr="00DE4A0A">
              <w:rPr>
                <w:webHidden/>
              </w:rPr>
            </w:r>
            <w:r w:rsidR="00F77489" w:rsidRPr="00DE4A0A">
              <w:rPr>
                <w:webHidden/>
              </w:rPr>
              <w:fldChar w:fldCharType="separate"/>
            </w:r>
            <w:r w:rsidR="007462F7">
              <w:rPr>
                <w:webHidden/>
              </w:rPr>
              <w:t>11</w:t>
            </w:r>
            <w:r w:rsidR="00F77489" w:rsidRPr="00DE4A0A">
              <w:rPr>
                <w:webHidden/>
              </w:rPr>
              <w:fldChar w:fldCharType="end"/>
            </w:r>
          </w:hyperlink>
        </w:p>
        <w:p w14:paraId="4E1D1881" w14:textId="09490452" w:rsidR="00F77489" w:rsidRPr="00DE4A0A" w:rsidRDefault="00DA748F" w:rsidP="00F77489">
          <w:pPr>
            <w:pStyle w:val="T3"/>
            <w:spacing w:after="120"/>
            <w:ind w:left="567" w:hanging="567"/>
            <w:rPr>
              <w:rFonts w:eastAsiaTheme="minorEastAsia"/>
              <w:lang w:eastAsia="tr-TR"/>
            </w:rPr>
          </w:pPr>
          <w:hyperlink w:anchor="_Toc127639045" w:history="1">
            <w:r w:rsidR="00F77489" w:rsidRPr="00DE4A0A">
              <w:rPr>
                <w:rStyle w:val="Kpr"/>
              </w:rPr>
              <w:t>2.2.3. Vajinal Muayenenin Uygulama Basamakları</w:t>
            </w:r>
            <w:r w:rsidR="00F77489" w:rsidRPr="00DE4A0A">
              <w:rPr>
                <w:webHidden/>
              </w:rPr>
              <w:tab/>
            </w:r>
            <w:r w:rsidR="00F77489" w:rsidRPr="00DE4A0A">
              <w:rPr>
                <w:webHidden/>
              </w:rPr>
              <w:fldChar w:fldCharType="begin"/>
            </w:r>
            <w:r w:rsidR="00F77489" w:rsidRPr="00DE4A0A">
              <w:rPr>
                <w:webHidden/>
              </w:rPr>
              <w:instrText xml:space="preserve"> PAGEREF _Toc127639045 \h </w:instrText>
            </w:r>
            <w:r w:rsidR="00F77489" w:rsidRPr="00DE4A0A">
              <w:rPr>
                <w:webHidden/>
              </w:rPr>
            </w:r>
            <w:r w:rsidR="00F77489" w:rsidRPr="00DE4A0A">
              <w:rPr>
                <w:webHidden/>
              </w:rPr>
              <w:fldChar w:fldCharType="separate"/>
            </w:r>
            <w:r w:rsidR="007462F7">
              <w:rPr>
                <w:webHidden/>
              </w:rPr>
              <w:t>13</w:t>
            </w:r>
            <w:r w:rsidR="00F77489" w:rsidRPr="00DE4A0A">
              <w:rPr>
                <w:webHidden/>
              </w:rPr>
              <w:fldChar w:fldCharType="end"/>
            </w:r>
          </w:hyperlink>
        </w:p>
        <w:p w14:paraId="4D41E50E" w14:textId="55072623" w:rsidR="00F77489" w:rsidRPr="00DE4A0A" w:rsidRDefault="00DA748F" w:rsidP="00F77489">
          <w:pPr>
            <w:pStyle w:val="T3"/>
            <w:spacing w:after="120"/>
            <w:ind w:left="567" w:hanging="567"/>
            <w:rPr>
              <w:rFonts w:eastAsiaTheme="minorEastAsia"/>
              <w:lang w:eastAsia="tr-TR"/>
            </w:rPr>
          </w:pPr>
          <w:hyperlink w:anchor="_Toc127639046" w:history="1">
            <w:r w:rsidR="00F77489" w:rsidRPr="00DE4A0A">
              <w:rPr>
                <w:rStyle w:val="Kpr"/>
              </w:rPr>
              <w:t>2.2.4. Vajinal Muayenenin Zamanlaması ve Göstergeleri</w:t>
            </w:r>
            <w:r w:rsidR="00F77489" w:rsidRPr="00DE4A0A">
              <w:rPr>
                <w:webHidden/>
              </w:rPr>
              <w:tab/>
            </w:r>
            <w:r w:rsidR="00F77489" w:rsidRPr="00DE4A0A">
              <w:rPr>
                <w:webHidden/>
              </w:rPr>
              <w:fldChar w:fldCharType="begin"/>
            </w:r>
            <w:r w:rsidR="00F77489" w:rsidRPr="00DE4A0A">
              <w:rPr>
                <w:webHidden/>
              </w:rPr>
              <w:instrText xml:space="preserve"> PAGEREF _Toc127639046 \h </w:instrText>
            </w:r>
            <w:r w:rsidR="00F77489" w:rsidRPr="00DE4A0A">
              <w:rPr>
                <w:webHidden/>
              </w:rPr>
            </w:r>
            <w:r w:rsidR="00F77489" w:rsidRPr="00DE4A0A">
              <w:rPr>
                <w:webHidden/>
              </w:rPr>
              <w:fldChar w:fldCharType="separate"/>
            </w:r>
            <w:r w:rsidR="007462F7">
              <w:rPr>
                <w:webHidden/>
              </w:rPr>
              <w:t>16</w:t>
            </w:r>
            <w:r w:rsidR="00F77489" w:rsidRPr="00DE4A0A">
              <w:rPr>
                <w:webHidden/>
              </w:rPr>
              <w:fldChar w:fldCharType="end"/>
            </w:r>
          </w:hyperlink>
        </w:p>
        <w:p w14:paraId="73FD1BE8" w14:textId="03546E3F" w:rsidR="00F77489" w:rsidRPr="00DE4A0A" w:rsidRDefault="00DA748F" w:rsidP="00F77489">
          <w:pPr>
            <w:pStyle w:val="T3"/>
            <w:spacing w:after="120"/>
            <w:ind w:left="567" w:hanging="567"/>
            <w:rPr>
              <w:rFonts w:eastAsiaTheme="minorEastAsia"/>
              <w:lang w:eastAsia="tr-TR"/>
            </w:rPr>
          </w:pPr>
          <w:hyperlink w:anchor="_Toc127639047" w:history="1">
            <w:r w:rsidR="00F77489" w:rsidRPr="00DE4A0A">
              <w:rPr>
                <w:rStyle w:val="Kpr"/>
              </w:rPr>
              <w:t>2.2.5. Vajinal Muayenenin Gerekliliği</w:t>
            </w:r>
            <w:r w:rsidR="00F77489" w:rsidRPr="00DE4A0A">
              <w:rPr>
                <w:webHidden/>
              </w:rPr>
              <w:tab/>
            </w:r>
            <w:r w:rsidR="00F77489" w:rsidRPr="00DE4A0A">
              <w:rPr>
                <w:webHidden/>
              </w:rPr>
              <w:fldChar w:fldCharType="begin"/>
            </w:r>
            <w:r w:rsidR="00F77489" w:rsidRPr="00DE4A0A">
              <w:rPr>
                <w:webHidden/>
              </w:rPr>
              <w:instrText xml:space="preserve"> PAGEREF _Toc127639047 \h </w:instrText>
            </w:r>
            <w:r w:rsidR="00F77489" w:rsidRPr="00DE4A0A">
              <w:rPr>
                <w:webHidden/>
              </w:rPr>
            </w:r>
            <w:r w:rsidR="00F77489" w:rsidRPr="00DE4A0A">
              <w:rPr>
                <w:webHidden/>
              </w:rPr>
              <w:fldChar w:fldCharType="separate"/>
            </w:r>
            <w:r w:rsidR="007462F7">
              <w:rPr>
                <w:webHidden/>
              </w:rPr>
              <w:t>19</w:t>
            </w:r>
            <w:r w:rsidR="00F77489" w:rsidRPr="00DE4A0A">
              <w:rPr>
                <w:webHidden/>
              </w:rPr>
              <w:fldChar w:fldCharType="end"/>
            </w:r>
          </w:hyperlink>
        </w:p>
        <w:p w14:paraId="50247A9B" w14:textId="3EC7C16D" w:rsidR="00F77489" w:rsidRPr="00DE4A0A" w:rsidRDefault="00DA748F" w:rsidP="00F77489">
          <w:pPr>
            <w:pStyle w:val="T3"/>
            <w:spacing w:after="120"/>
            <w:ind w:left="567" w:hanging="567"/>
            <w:rPr>
              <w:rFonts w:eastAsiaTheme="minorEastAsia"/>
              <w:lang w:eastAsia="tr-TR"/>
            </w:rPr>
          </w:pPr>
          <w:hyperlink w:anchor="_Toc127639048" w:history="1">
            <w:r w:rsidR="00F77489" w:rsidRPr="00DE4A0A">
              <w:rPr>
                <w:rStyle w:val="Kpr"/>
              </w:rPr>
              <w:t>2.2.6. Vajinal Muayenenin İstenmeyen Etkileri</w:t>
            </w:r>
            <w:r w:rsidR="00F77489" w:rsidRPr="00DE4A0A">
              <w:rPr>
                <w:webHidden/>
              </w:rPr>
              <w:tab/>
            </w:r>
            <w:r w:rsidR="00F77489" w:rsidRPr="00DE4A0A">
              <w:rPr>
                <w:webHidden/>
              </w:rPr>
              <w:fldChar w:fldCharType="begin"/>
            </w:r>
            <w:r w:rsidR="00F77489" w:rsidRPr="00DE4A0A">
              <w:rPr>
                <w:webHidden/>
              </w:rPr>
              <w:instrText xml:space="preserve"> PAGEREF _Toc127639048 \h </w:instrText>
            </w:r>
            <w:r w:rsidR="00F77489" w:rsidRPr="00DE4A0A">
              <w:rPr>
                <w:webHidden/>
              </w:rPr>
            </w:r>
            <w:r w:rsidR="00F77489" w:rsidRPr="00DE4A0A">
              <w:rPr>
                <w:webHidden/>
              </w:rPr>
              <w:fldChar w:fldCharType="separate"/>
            </w:r>
            <w:r w:rsidR="007462F7">
              <w:rPr>
                <w:webHidden/>
              </w:rPr>
              <w:t>19</w:t>
            </w:r>
            <w:r w:rsidR="00F77489" w:rsidRPr="00DE4A0A">
              <w:rPr>
                <w:webHidden/>
              </w:rPr>
              <w:fldChar w:fldCharType="end"/>
            </w:r>
          </w:hyperlink>
        </w:p>
        <w:p w14:paraId="228078BB" w14:textId="0E1C09D1" w:rsidR="00F77489" w:rsidRPr="00DE4A0A" w:rsidRDefault="00DA748F" w:rsidP="00F77489">
          <w:pPr>
            <w:pStyle w:val="T2"/>
            <w:spacing w:after="120"/>
            <w:ind w:left="567" w:hanging="567"/>
            <w:rPr>
              <w:rFonts w:eastAsiaTheme="minorEastAsia"/>
              <w:b w:val="0"/>
              <w:bCs w:val="0"/>
              <w:lang w:eastAsia="tr-TR"/>
            </w:rPr>
          </w:pPr>
          <w:hyperlink w:anchor="_Toc127639049" w:history="1">
            <w:r w:rsidR="00F77489" w:rsidRPr="00DE4A0A">
              <w:rPr>
                <w:rStyle w:val="Kpr"/>
                <w:b w:val="0"/>
              </w:rPr>
              <w:t>2.3. Benlik Saygısı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_Toc127639049 \h </w:instrText>
            </w:r>
            <w:r w:rsidR="00F77489" w:rsidRPr="00DE4A0A">
              <w:rPr>
                <w:b w:val="0"/>
                <w:webHidden/>
              </w:rPr>
            </w:r>
            <w:r w:rsidR="00F77489" w:rsidRPr="00DE4A0A">
              <w:rPr>
                <w:b w:val="0"/>
                <w:webHidden/>
              </w:rPr>
              <w:fldChar w:fldCharType="separate"/>
            </w:r>
            <w:r w:rsidR="007462F7">
              <w:rPr>
                <w:b w:val="0"/>
                <w:webHidden/>
              </w:rPr>
              <w:t>22</w:t>
            </w:r>
            <w:r w:rsidR="00F77489" w:rsidRPr="00DE4A0A">
              <w:rPr>
                <w:b w:val="0"/>
                <w:webHidden/>
              </w:rPr>
              <w:fldChar w:fldCharType="end"/>
            </w:r>
          </w:hyperlink>
        </w:p>
        <w:p w14:paraId="35A47168" w14:textId="03C49D76" w:rsidR="00F77489" w:rsidRPr="00DE4A0A" w:rsidRDefault="00DA748F" w:rsidP="00F77489">
          <w:pPr>
            <w:pStyle w:val="T3"/>
            <w:spacing w:after="120"/>
            <w:ind w:left="567" w:hanging="567"/>
            <w:rPr>
              <w:rFonts w:eastAsiaTheme="minorEastAsia"/>
              <w:lang w:eastAsia="tr-TR"/>
            </w:rPr>
          </w:pPr>
          <w:hyperlink w:anchor="_Toc127639050" w:history="1">
            <w:r w:rsidR="00F77489" w:rsidRPr="00DE4A0A">
              <w:rPr>
                <w:rStyle w:val="Kpr"/>
              </w:rPr>
              <w:t>2.3.1. Benlik Kavramı</w:t>
            </w:r>
            <w:r w:rsidR="00F77489" w:rsidRPr="00DE4A0A">
              <w:rPr>
                <w:webHidden/>
              </w:rPr>
              <w:tab/>
            </w:r>
            <w:r w:rsidR="00F77489" w:rsidRPr="00DE4A0A">
              <w:rPr>
                <w:webHidden/>
              </w:rPr>
              <w:fldChar w:fldCharType="begin"/>
            </w:r>
            <w:r w:rsidR="00F77489" w:rsidRPr="00DE4A0A">
              <w:rPr>
                <w:webHidden/>
              </w:rPr>
              <w:instrText xml:space="preserve"> PAGEREF _Toc127639050 \h </w:instrText>
            </w:r>
            <w:r w:rsidR="00F77489" w:rsidRPr="00DE4A0A">
              <w:rPr>
                <w:webHidden/>
              </w:rPr>
            </w:r>
            <w:r w:rsidR="00F77489" w:rsidRPr="00DE4A0A">
              <w:rPr>
                <w:webHidden/>
              </w:rPr>
              <w:fldChar w:fldCharType="separate"/>
            </w:r>
            <w:r w:rsidR="007462F7">
              <w:rPr>
                <w:webHidden/>
              </w:rPr>
              <w:t>22</w:t>
            </w:r>
            <w:r w:rsidR="00F77489" w:rsidRPr="00DE4A0A">
              <w:rPr>
                <w:webHidden/>
              </w:rPr>
              <w:fldChar w:fldCharType="end"/>
            </w:r>
          </w:hyperlink>
        </w:p>
        <w:p w14:paraId="009F6399" w14:textId="3668529E" w:rsidR="00F77489" w:rsidRDefault="00DA748F" w:rsidP="00F77489">
          <w:pPr>
            <w:pStyle w:val="T3"/>
            <w:spacing w:after="120"/>
            <w:ind w:left="567" w:hanging="567"/>
          </w:pPr>
          <w:hyperlink w:anchor="_Toc127639051" w:history="1">
            <w:r w:rsidR="00F77489" w:rsidRPr="00DE4A0A">
              <w:rPr>
                <w:rStyle w:val="Kpr"/>
              </w:rPr>
              <w:t>2.3.2. Benlik Saygısı Kavramı</w:t>
            </w:r>
            <w:r w:rsidR="00F77489" w:rsidRPr="00DE4A0A">
              <w:rPr>
                <w:webHidden/>
              </w:rPr>
              <w:tab/>
            </w:r>
            <w:r w:rsidR="00F77489" w:rsidRPr="00DE4A0A">
              <w:rPr>
                <w:webHidden/>
              </w:rPr>
              <w:fldChar w:fldCharType="begin"/>
            </w:r>
            <w:r w:rsidR="00F77489" w:rsidRPr="00DE4A0A">
              <w:rPr>
                <w:webHidden/>
              </w:rPr>
              <w:instrText xml:space="preserve"> PAGEREF _Toc127639051 \h </w:instrText>
            </w:r>
            <w:r w:rsidR="00F77489" w:rsidRPr="00DE4A0A">
              <w:rPr>
                <w:webHidden/>
              </w:rPr>
            </w:r>
            <w:r w:rsidR="00F77489" w:rsidRPr="00DE4A0A">
              <w:rPr>
                <w:webHidden/>
              </w:rPr>
              <w:fldChar w:fldCharType="separate"/>
            </w:r>
            <w:r w:rsidR="007462F7">
              <w:rPr>
                <w:webHidden/>
              </w:rPr>
              <w:t>24</w:t>
            </w:r>
            <w:r w:rsidR="00F77489" w:rsidRPr="00DE4A0A">
              <w:rPr>
                <w:webHidden/>
              </w:rPr>
              <w:fldChar w:fldCharType="end"/>
            </w:r>
          </w:hyperlink>
        </w:p>
        <w:p w14:paraId="180A2379" w14:textId="4D618822" w:rsidR="00BB0607" w:rsidRPr="00DE4A0A" w:rsidRDefault="00BB0607" w:rsidP="00BB0607">
          <w:pPr>
            <w:pStyle w:val="T3"/>
            <w:spacing w:after="120"/>
            <w:ind w:left="567" w:hanging="567"/>
            <w:rPr>
              <w:rFonts w:eastAsiaTheme="minorEastAsia"/>
              <w:lang w:eastAsia="tr-TR"/>
            </w:rPr>
          </w:pPr>
          <w:hyperlink w:anchor="_Toc127639051" w:history="1">
            <w:r>
              <w:rPr>
                <w:rStyle w:val="Kpr"/>
              </w:rPr>
              <w:t xml:space="preserve">2.3.2.1. </w:t>
            </w:r>
            <w:r w:rsidRPr="00BB0607">
              <w:rPr>
                <w:rStyle w:val="Kpr"/>
              </w:rPr>
              <w:t>Yüksek Benlik Saygısı</w:t>
            </w:r>
            <w:r w:rsidRPr="00BB0607">
              <w:rPr>
                <w:rStyle w:val="Kpr"/>
                <w:webHidden/>
              </w:rPr>
              <w:tab/>
            </w:r>
            <w:r w:rsidRPr="00DE4A0A">
              <w:rPr>
                <w:webHidden/>
              </w:rPr>
              <w:fldChar w:fldCharType="begin"/>
            </w:r>
            <w:r w:rsidRPr="00DE4A0A">
              <w:rPr>
                <w:webHidden/>
              </w:rPr>
              <w:instrText xml:space="preserve"> PAGEREF _Toc127639051 \h </w:instrText>
            </w:r>
            <w:r w:rsidRPr="00DE4A0A">
              <w:rPr>
                <w:webHidden/>
              </w:rPr>
            </w:r>
            <w:r w:rsidRPr="00DE4A0A">
              <w:rPr>
                <w:webHidden/>
              </w:rPr>
              <w:fldChar w:fldCharType="separate"/>
            </w:r>
            <w:r w:rsidR="007462F7">
              <w:rPr>
                <w:webHidden/>
              </w:rPr>
              <w:t>24</w:t>
            </w:r>
            <w:r w:rsidRPr="00DE4A0A">
              <w:rPr>
                <w:webHidden/>
              </w:rPr>
              <w:fldChar w:fldCharType="end"/>
            </w:r>
          </w:hyperlink>
        </w:p>
        <w:p w14:paraId="191072E8" w14:textId="28BA2D1B" w:rsidR="00BB0607" w:rsidRPr="00DE4A0A" w:rsidRDefault="00BB0607" w:rsidP="00BB0607">
          <w:pPr>
            <w:pStyle w:val="T3"/>
            <w:spacing w:after="120"/>
            <w:ind w:left="567" w:hanging="567"/>
            <w:rPr>
              <w:rFonts w:eastAsiaTheme="minorEastAsia"/>
              <w:lang w:eastAsia="tr-TR"/>
            </w:rPr>
          </w:pPr>
          <w:hyperlink w:anchor="_Toc127639051" w:history="1">
            <w:r>
              <w:rPr>
                <w:rStyle w:val="Kpr"/>
              </w:rPr>
              <w:t>2.3.2.</w:t>
            </w:r>
            <w:r>
              <w:rPr>
                <w:rStyle w:val="Kpr"/>
              </w:rPr>
              <w:t>2</w:t>
            </w:r>
            <w:r>
              <w:rPr>
                <w:rStyle w:val="Kpr"/>
              </w:rPr>
              <w:t xml:space="preserve">. </w:t>
            </w:r>
            <w:r w:rsidRPr="00BB0607">
              <w:rPr>
                <w:rStyle w:val="Kpr"/>
              </w:rPr>
              <w:t>Yüksek Benlik Saygısı</w:t>
            </w:r>
            <w:r w:rsidRPr="00BB0607">
              <w:rPr>
                <w:rStyle w:val="Kpr"/>
                <w:webHidden/>
              </w:rPr>
              <w:tab/>
            </w:r>
            <w:r>
              <w:rPr>
                <w:webHidden/>
              </w:rPr>
              <w:t>30</w:t>
            </w:r>
          </w:hyperlink>
        </w:p>
        <w:p w14:paraId="7DBC9CA0" w14:textId="57C2A17A" w:rsidR="00F77489" w:rsidRPr="00DE4A0A" w:rsidRDefault="00DA748F" w:rsidP="00F77489">
          <w:pPr>
            <w:pStyle w:val="T3"/>
            <w:spacing w:after="120"/>
            <w:ind w:left="567" w:hanging="567"/>
            <w:rPr>
              <w:rFonts w:eastAsiaTheme="minorEastAsia"/>
              <w:lang w:eastAsia="tr-TR"/>
            </w:rPr>
          </w:pPr>
          <w:hyperlink w:anchor="_Toc127639052" w:history="1">
            <w:r w:rsidR="00F77489" w:rsidRPr="00DE4A0A">
              <w:rPr>
                <w:rStyle w:val="Kpr"/>
              </w:rPr>
              <w:t>2.3.3. Benlik Kavramı ve Benlik Saygısı İlişkisi</w:t>
            </w:r>
            <w:r w:rsidR="00F77489" w:rsidRPr="00DE4A0A">
              <w:rPr>
                <w:webHidden/>
              </w:rPr>
              <w:tab/>
            </w:r>
            <w:r w:rsidR="00F77489" w:rsidRPr="00DE4A0A">
              <w:rPr>
                <w:webHidden/>
              </w:rPr>
              <w:fldChar w:fldCharType="begin"/>
            </w:r>
            <w:r w:rsidR="00F77489" w:rsidRPr="00DE4A0A">
              <w:rPr>
                <w:webHidden/>
              </w:rPr>
              <w:instrText xml:space="preserve"> PAGEREF _Toc127639052 \h </w:instrText>
            </w:r>
            <w:r w:rsidR="00F77489" w:rsidRPr="00DE4A0A">
              <w:rPr>
                <w:webHidden/>
              </w:rPr>
            </w:r>
            <w:r w:rsidR="00F77489" w:rsidRPr="00DE4A0A">
              <w:rPr>
                <w:webHidden/>
              </w:rPr>
              <w:fldChar w:fldCharType="separate"/>
            </w:r>
            <w:r w:rsidR="007462F7">
              <w:rPr>
                <w:webHidden/>
              </w:rPr>
              <w:t>32</w:t>
            </w:r>
            <w:r w:rsidR="00F77489" w:rsidRPr="00DE4A0A">
              <w:rPr>
                <w:webHidden/>
              </w:rPr>
              <w:fldChar w:fldCharType="end"/>
            </w:r>
          </w:hyperlink>
        </w:p>
        <w:p w14:paraId="47D1A13C" w14:textId="4E633F50" w:rsidR="00F77489" w:rsidRPr="00DE4A0A" w:rsidRDefault="00DA748F" w:rsidP="00F77489">
          <w:pPr>
            <w:pStyle w:val="T3"/>
            <w:spacing w:after="120"/>
            <w:ind w:left="567" w:hanging="567"/>
            <w:rPr>
              <w:rFonts w:eastAsiaTheme="minorEastAsia"/>
              <w:lang w:eastAsia="tr-TR"/>
            </w:rPr>
          </w:pPr>
          <w:hyperlink w:anchor="_Toc127639053" w:history="1">
            <w:r w:rsidR="00F77489" w:rsidRPr="00DE4A0A">
              <w:rPr>
                <w:rStyle w:val="Kpr"/>
              </w:rPr>
              <w:t>2.3.4. Benlik Saygısının Gelişimi</w:t>
            </w:r>
            <w:r w:rsidR="00F77489" w:rsidRPr="00DE4A0A">
              <w:rPr>
                <w:webHidden/>
              </w:rPr>
              <w:tab/>
            </w:r>
            <w:r w:rsidR="00F77489" w:rsidRPr="00DE4A0A">
              <w:rPr>
                <w:webHidden/>
              </w:rPr>
              <w:fldChar w:fldCharType="begin"/>
            </w:r>
            <w:r w:rsidR="00F77489" w:rsidRPr="00DE4A0A">
              <w:rPr>
                <w:webHidden/>
              </w:rPr>
              <w:instrText xml:space="preserve"> PAGEREF _Toc127639053 \h </w:instrText>
            </w:r>
            <w:r w:rsidR="00F77489" w:rsidRPr="00DE4A0A">
              <w:rPr>
                <w:webHidden/>
              </w:rPr>
            </w:r>
            <w:r w:rsidR="00F77489" w:rsidRPr="00DE4A0A">
              <w:rPr>
                <w:webHidden/>
              </w:rPr>
              <w:fldChar w:fldCharType="separate"/>
            </w:r>
            <w:r w:rsidR="007462F7">
              <w:rPr>
                <w:webHidden/>
              </w:rPr>
              <w:t>33</w:t>
            </w:r>
            <w:r w:rsidR="00F77489" w:rsidRPr="00DE4A0A">
              <w:rPr>
                <w:webHidden/>
              </w:rPr>
              <w:fldChar w:fldCharType="end"/>
            </w:r>
          </w:hyperlink>
        </w:p>
        <w:p w14:paraId="50234A98" w14:textId="7673F88F" w:rsidR="00F77489" w:rsidRPr="00DE4A0A" w:rsidRDefault="00DA748F" w:rsidP="00F77489">
          <w:pPr>
            <w:pStyle w:val="T3"/>
            <w:spacing w:after="120"/>
            <w:ind w:left="567" w:hanging="567"/>
            <w:rPr>
              <w:rFonts w:eastAsiaTheme="minorEastAsia"/>
              <w:lang w:eastAsia="tr-TR"/>
            </w:rPr>
          </w:pPr>
          <w:hyperlink w:anchor="_Toc127639054" w:history="1">
            <w:r w:rsidR="00F77489" w:rsidRPr="00DE4A0A">
              <w:rPr>
                <w:rStyle w:val="Kpr"/>
              </w:rPr>
              <w:t>2.3.5. Benlik Saygısını Gelişimini Etkileyen Faktörler</w:t>
            </w:r>
            <w:r w:rsidR="00F77489" w:rsidRPr="00DE4A0A">
              <w:rPr>
                <w:webHidden/>
              </w:rPr>
              <w:tab/>
            </w:r>
            <w:r w:rsidR="00F77489" w:rsidRPr="00DE4A0A">
              <w:rPr>
                <w:webHidden/>
              </w:rPr>
              <w:fldChar w:fldCharType="begin"/>
            </w:r>
            <w:r w:rsidR="00F77489" w:rsidRPr="00DE4A0A">
              <w:rPr>
                <w:webHidden/>
              </w:rPr>
              <w:instrText xml:space="preserve"> PAGEREF _Toc127639054 \h </w:instrText>
            </w:r>
            <w:r w:rsidR="00F77489" w:rsidRPr="00DE4A0A">
              <w:rPr>
                <w:webHidden/>
              </w:rPr>
            </w:r>
            <w:r w:rsidR="00F77489" w:rsidRPr="00DE4A0A">
              <w:rPr>
                <w:webHidden/>
              </w:rPr>
              <w:fldChar w:fldCharType="separate"/>
            </w:r>
            <w:r w:rsidR="007462F7">
              <w:rPr>
                <w:webHidden/>
              </w:rPr>
              <w:t>38</w:t>
            </w:r>
            <w:r w:rsidR="00F77489" w:rsidRPr="00DE4A0A">
              <w:rPr>
                <w:webHidden/>
              </w:rPr>
              <w:fldChar w:fldCharType="end"/>
            </w:r>
          </w:hyperlink>
        </w:p>
        <w:p w14:paraId="74F19437" w14:textId="3A0B781F" w:rsidR="00F77489" w:rsidRPr="00DE4A0A" w:rsidRDefault="00DA748F" w:rsidP="00F77489">
          <w:pPr>
            <w:pStyle w:val="T1"/>
            <w:spacing w:after="120"/>
            <w:ind w:left="567" w:hanging="567"/>
            <w:rPr>
              <w:rFonts w:eastAsiaTheme="minorEastAsia"/>
              <w:b w:val="0"/>
              <w:bCs w:val="0"/>
              <w:sz w:val="24"/>
              <w:lang w:eastAsia="tr-TR"/>
            </w:rPr>
          </w:pPr>
          <w:hyperlink w:anchor="_Toc127639055" w:history="1">
            <w:r w:rsidR="00F77489" w:rsidRPr="00DE4A0A">
              <w:rPr>
                <w:rStyle w:val="Kpr"/>
                <w:b w:val="0"/>
                <w:sz w:val="24"/>
              </w:rPr>
              <w:t>3. GEREÇ VE YÖNTEM</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_Toc127639055 \h </w:instrText>
            </w:r>
            <w:r w:rsidR="00F77489" w:rsidRPr="00DE4A0A">
              <w:rPr>
                <w:b w:val="0"/>
                <w:webHidden/>
                <w:sz w:val="24"/>
              </w:rPr>
            </w:r>
            <w:r w:rsidR="00F77489" w:rsidRPr="00DE4A0A">
              <w:rPr>
                <w:b w:val="0"/>
                <w:webHidden/>
                <w:sz w:val="24"/>
              </w:rPr>
              <w:fldChar w:fldCharType="separate"/>
            </w:r>
            <w:r w:rsidR="007462F7">
              <w:rPr>
                <w:b w:val="0"/>
                <w:webHidden/>
                <w:sz w:val="24"/>
              </w:rPr>
              <w:t>46</w:t>
            </w:r>
            <w:r w:rsidR="00F77489" w:rsidRPr="00DE4A0A">
              <w:rPr>
                <w:b w:val="0"/>
                <w:webHidden/>
                <w:sz w:val="24"/>
              </w:rPr>
              <w:fldChar w:fldCharType="end"/>
            </w:r>
          </w:hyperlink>
        </w:p>
        <w:p w14:paraId="72CFEA81" w14:textId="18C2D5F1" w:rsidR="00F77489" w:rsidRPr="00DE4A0A" w:rsidRDefault="00DA748F" w:rsidP="00F77489">
          <w:pPr>
            <w:pStyle w:val="T2"/>
            <w:spacing w:after="120"/>
            <w:ind w:left="567" w:hanging="567"/>
            <w:rPr>
              <w:rFonts w:eastAsiaTheme="minorEastAsia"/>
              <w:b w:val="0"/>
              <w:bCs w:val="0"/>
              <w:lang w:eastAsia="tr-TR"/>
            </w:rPr>
          </w:pPr>
          <w:hyperlink w:anchor="_Toc127639056" w:history="1">
            <w:r w:rsidR="00F77489" w:rsidRPr="00DE4A0A">
              <w:rPr>
                <w:rStyle w:val="Kpr"/>
                <w:b w:val="0"/>
              </w:rPr>
              <w:t>3.1. Araştırmanın Şekli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_Toc127639056 \h </w:instrText>
            </w:r>
            <w:r w:rsidR="00F77489" w:rsidRPr="00DE4A0A">
              <w:rPr>
                <w:b w:val="0"/>
                <w:webHidden/>
              </w:rPr>
            </w:r>
            <w:r w:rsidR="00F77489" w:rsidRPr="00DE4A0A">
              <w:rPr>
                <w:b w:val="0"/>
                <w:webHidden/>
              </w:rPr>
              <w:fldChar w:fldCharType="separate"/>
            </w:r>
            <w:r w:rsidR="007462F7">
              <w:rPr>
                <w:b w:val="0"/>
                <w:webHidden/>
              </w:rPr>
              <w:t>46</w:t>
            </w:r>
            <w:r w:rsidR="00F77489" w:rsidRPr="00DE4A0A">
              <w:rPr>
                <w:b w:val="0"/>
                <w:webHidden/>
              </w:rPr>
              <w:fldChar w:fldCharType="end"/>
            </w:r>
          </w:hyperlink>
        </w:p>
        <w:p w14:paraId="2D643FB0" w14:textId="725136F0" w:rsidR="00F77489" w:rsidRPr="00DE4A0A" w:rsidRDefault="00DA748F" w:rsidP="00F77489">
          <w:pPr>
            <w:pStyle w:val="T2"/>
            <w:spacing w:after="120"/>
            <w:ind w:left="567" w:hanging="567"/>
            <w:rPr>
              <w:rFonts w:eastAsiaTheme="minorEastAsia"/>
              <w:b w:val="0"/>
              <w:bCs w:val="0"/>
              <w:lang w:eastAsia="tr-TR"/>
            </w:rPr>
          </w:pPr>
          <w:hyperlink w:anchor="_Toc127639057" w:history="1">
            <w:r w:rsidR="00F77489" w:rsidRPr="00DE4A0A">
              <w:rPr>
                <w:rStyle w:val="Kpr"/>
                <w:b w:val="0"/>
              </w:rPr>
              <w:t>3.2. Araştırmanın Yapıldığı Yer ve Özellikleri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_Toc127639057 \h </w:instrText>
            </w:r>
            <w:r w:rsidR="00F77489" w:rsidRPr="00DE4A0A">
              <w:rPr>
                <w:b w:val="0"/>
                <w:webHidden/>
              </w:rPr>
            </w:r>
            <w:r w:rsidR="00F77489" w:rsidRPr="00DE4A0A">
              <w:rPr>
                <w:b w:val="0"/>
                <w:webHidden/>
              </w:rPr>
              <w:fldChar w:fldCharType="separate"/>
            </w:r>
            <w:r w:rsidR="007462F7">
              <w:rPr>
                <w:b w:val="0"/>
                <w:webHidden/>
              </w:rPr>
              <w:t>46</w:t>
            </w:r>
            <w:r w:rsidR="00F77489" w:rsidRPr="00DE4A0A">
              <w:rPr>
                <w:b w:val="0"/>
                <w:webHidden/>
              </w:rPr>
              <w:fldChar w:fldCharType="end"/>
            </w:r>
          </w:hyperlink>
        </w:p>
        <w:p w14:paraId="79EC2145" w14:textId="418A0B24" w:rsidR="00F77489" w:rsidRPr="00DE4A0A" w:rsidRDefault="00DA748F" w:rsidP="00F77489">
          <w:pPr>
            <w:pStyle w:val="T2"/>
            <w:spacing w:after="120"/>
            <w:ind w:left="567" w:hanging="567"/>
            <w:rPr>
              <w:rFonts w:eastAsiaTheme="minorEastAsia"/>
              <w:b w:val="0"/>
              <w:bCs w:val="0"/>
              <w:lang w:eastAsia="tr-TR"/>
            </w:rPr>
          </w:pPr>
          <w:hyperlink w:anchor="_Toc127639058" w:history="1">
            <w:r w:rsidR="00F77489" w:rsidRPr="00DE4A0A">
              <w:rPr>
                <w:rStyle w:val="Kpr"/>
                <w:b w:val="0"/>
              </w:rPr>
              <w:t>3.3. Araştırmanın Zamanı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_Toc127639058 \h </w:instrText>
            </w:r>
            <w:r w:rsidR="00F77489" w:rsidRPr="00DE4A0A">
              <w:rPr>
                <w:b w:val="0"/>
                <w:webHidden/>
              </w:rPr>
            </w:r>
            <w:r w:rsidR="00F77489" w:rsidRPr="00DE4A0A">
              <w:rPr>
                <w:b w:val="0"/>
                <w:webHidden/>
              </w:rPr>
              <w:fldChar w:fldCharType="separate"/>
            </w:r>
            <w:r w:rsidR="007462F7">
              <w:rPr>
                <w:b w:val="0"/>
                <w:webHidden/>
              </w:rPr>
              <w:t>46</w:t>
            </w:r>
            <w:r w:rsidR="00F77489" w:rsidRPr="00DE4A0A">
              <w:rPr>
                <w:b w:val="0"/>
                <w:webHidden/>
              </w:rPr>
              <w:fldChar w:fldCharType="end"/>
            </w:r>
          </w:hyperlink>
        </w:p>
        <w:p w14:paraId="72C54834" w14:textId="3AA5D09F" w:rsidR="00F77489" w:rsidRPr="00DE4A0A" w:rsidRDefault="00DA748F" w:rsidP="00F77489">
          <w:pPr>
            <w:pStyle w:val="T2"/>
            <w:spacing w:after="120"/>
            <w:ind w:left="567" w:hanging="567"/>
            <w:rPr>
              <w:rFonts w:eastAsiaTheme="minorEastAsia"/>
              <w:b w:val="0"/>
              <w:bCs w:val="0"/>
              <w:lang w:eastAsia="tr-TR"/>
            </w:rPr>
          </w:pPr>
          <w:hyperlink w:anchor="_Toc127639059" w:history="1">
            <w:r w:rsidR="00F77489" w:rsidRPr="00DE4A0A">
              <w:rPr>
                <w:rStyle w:val="Kpr"/>
                <w:b w:val="0"/>
              </w:rPr>
              <w:t>3.4. Araştırmanın Evreni ve Örneklemi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_Toc127639059 \h </w:instrText>
            </w:r>
            <w:r w:rsidR="00F77489" w:rsidRPr="00DE4A0A">
              <w:rPr>
                <w:b w:val="0"/>
                <w:webHidden/>
              </w:rPr>
            </w:r>
            <w:r w:rsidR="00F77489" w:rsidRPr="00DE4A0A">
              <w:rPr>
                <w:b w:val="0"/>
                <w:webHidden/>
              </w:rPr>
              <w:fldChar w:fldCharType="separate"/>
            </w:r>
            <w:r w:rsidR="007462F7">
              <w:rPr>
                <w:b w:val="0"/>
                <w:webHidden/>
              </w:rPr>
              <w:t>47</w:t>
            </w:r>
            <w:r w:rsidR="00F77489" w:rsidRPr="00DE4A0A">
              <w:rPr>
                <w:b w:val="0"/>
                <w:webHidden/>
              </w:rPr>
              <w:fldChar w:fldCharType="end"/>
            </w:r>
          </w:hyperlink>
        </w:p>
        <w:p w14:paraId="156FE1B6" w14:textId="0EC87B6C" w:rsidR="00F77489" w:rsidRPr="00DE4A0A" w:rsidRDefault="00DA748F" w:rsidP="00F77489">
          <w:pPr>
            <w:pStyle w:val="T2"/>
            <w:spacing w:after="120"/>
            <w:ind w:left="567" w:hanging="567"/>
            <w:rPr>
              <w:rFonts w:eastAsiaTheme="minorEastAsia"/>
              <w:b w:val="0"/>
              <w:bCs w:val="0"/>
              <w:lang w:eastAsia="tr-TR"/>
            </w:rPr>
          </w:pPr>
          <w:hyperlink w:anchor="_Toc127639060" w:history="1">
            <w:r w:rsidR="00F77489" w:rsidRPr="00DE4A0A">
              <w:rPr>
                <w:rStyle w:val="Kpr"/>
                <w:rFonts w:eastAsia="Times New Roman"/>
                <w:b w:val="0"/>
                <w:lang w:eastAsia="tr-TR"/>
              </w:rPr>
              <w:t>3.5.</w:t>
            </w:r>
            <w:r w:rsidR="00F77489" w:rsidRPr="00DE4A0A">
              <w:rPr>
                <w:rStyle w:val="Kpr"/>
                <w:b w:val="0"/>
              </w:rPr>
              <w:t xml:space="preserve"> Araştırmaya Alınma ve Araştırmadan Dışlanma Kriterleri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_Toc127639060 \h </w:instrText>
            </w:r>
            <w:r w:rsidR="00F77489" w:rsidRPr="00DE4A0A">
              <w:rPr>
                <w:b w:val="0"/>
                <w:webHidden/>
              </w:rPr>
            </w:r>
            <w:r w:rsidR="00F77489" w:rsidRPr="00DE4A0A">
              <w:rPr>
                <w:b w:val="0"/>
                <w:webHidden/>
              </w:rPr>
              <w:fldChar w:fldCharType="separate"/>
            </w:r>
            <w:r w:rsidR="007462F7">
              <w:rPr>
                <w:b w:val="0"/>
                <w:webHidden/>
              </w:rPr>
              <w:t>47</w:t>
            </w:r>
            <w:r w:rsidR="00F77489" w:rsidRPr="00DE4A0A">
              <w:rPr>
                <w:b w:val="0"/>
                <w:webHidden/>
              </w:rPr>
              <w:fldChar w:fldCharType="end"/>
            </w:r>
          </w:hyperlink>
        </w:p>
        <w:p w14:paraId="0032CF79" w14:textId="24FEBB89" w:rsidR="00F77489" w:rsidRPr="00DE4A0A" w:rsidRDefault="00DA748F" w:rsidP="00F77489">
          <w:pPr>
            <w:pStyle w:val="T2"/>
            <w:spacing w:after="120"/>
            <w:ind w:left="567" w:hanging="567"/>
            <w:rPr>
              <w:rFonts w:eastAsiaTheme="minorEastAsia"/>
              <w:b w:val="0"/>
              <w:bCs w:val="0"/>
              <w:lang w:eastAsia="tr-TR"/>
            </w:rPr>
          </w:pPr>
          <w:hyperlink w:anchor="_Toc127639061" w:history="1">
            <w:r w:rsidR="00F77489" w:rsidRPr="00DE4A0A">
              <w:rPr>
                <w:rStyle w:val="Kpr"/>
                <w:b w:val="0"/>
              </w:rPr>
              <w:t>3.6. Veri Toplama Araçları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_Toc127639061 \h </w:instrText>
            </w:r>
            <w:r w:rsidR="00F77489" w:rsidRPr="00DE4A0A">
              <w:rPr>
                <w:b w:val="0"/>
                <w:webHidden/>
              </w:rPr>
            </w:r>
            <w:r w:rsidR="00F77489" w:rsidRPr="00DE4A0A">
              <w:rPr>
                <w:b w:val="0"/>
                <w:webHidden/>
              </w:rPr>
              <w:fldChar w:fldCharType="separate"/>
            </w:r>
            <w:r w:rsidR="007462F7">
              <w:rPr>
                <w:b w:val="0"/>
                <w:webHidden/>
              </w:rPr>
              <w:t>48</w:t>
            </w:r>
            <w:r w:rsidR="00F77489" w:rsidRPr="00DE4A0A">
              <w:rPr>
                <w:b w:val="0"/>
                <w:webHidden/>
              </w:rPr>
              <w:fldChar w:fldCharType="end"/>
            </w:r>
          </w:hyperlink>
        </w:p>
        <w:p w14:paraId="384E0BF5" w14:textId="0A1F34D7" w:rsidR="00F77489" w:rsidRPr="00DE4A0A" w:rsidRDefault="00DA748F" w:rsidP="00F77489">
          <w:pPr>
            <w:pStyle w:val="T3"/>
            <w:spacing w:after="120"/>
            <w:ind w:left="567" w:hanging="567"/>
            <w:rPr>
              <w:rFonts w:eastAsiaTheme="minorEastAsia"/>
              <w:lang w:eastAsia="tr-TR"/>
            </w:rPr>
          </w:pPr>
          <w:hyperlink w:anchor="_Toc127639062" w:history="1">
            <w:r w:rsidR="00F77489" w:rsidRPr="00DE4A0A">
              <w:rPr>
                <w:rStyle w:val="Kpr"/>
                <w:rFonts w:eastAsia="Times New Roman"/>
                <w:lang w:eastAsia="tr-TR"/>
              </w:rPr>
              <w:t>3.6.1. Kişisel ve Obstetrik Özellikler Formu (Ek-1)</w:t>
            </w:r>
            <w:r w:rsidR="00F77489" w:rsidRPr="00DE4A0A">
              <w:rPr>
                <w:webHidden/>
              </w:rPr>
              <w:tab/>
            </w:r>
            <w:r w:rsidR="00F77489" w:rsidRPr="00DE4A0A">
              <w:rPr>
                <w:webHidden/>
              </w:rPr>
              <w:fldChar w:fldCharType="begin"/>
            </w:r>
            <w:r w:rsidR="00F77489" w:rsidRPr="00DE4A0A">
              <w:rPr>
                <w:webHidden/>
              </w:rPr>
              <w:instrText xml:space="preserve"> PAGEREF _Toc127639062 \h </w:instrText>
            </w:r>
            <w:r w:rsidR="00F77489" w:rsidRPr="00DE4A0A">
              <w:rPr>
                <w:webHidden/>
              </w:rPr>
            </w:r>
            <w:r w:rsidR="00F77489" w:rsidRPr="00DE4A0A">
              <w:rPr>
                <w:webHidden/>
              </w:rPr>
              <w:fldChar w:fldCharType="separate"/>
            </w:r>
            <w:r w:rsidR="007462F7">
              <w:rPr>
                <w:webHidden/>
              </w:rPr>
              <w:t>48</w:t>
            </w:r>
            <w:r w:rsidR="00F77489" w:rsidRPr="00DE4A0A">
              <w:rPr>
                <w:webHidden/>
              </w:rPr>
              <w:fldChar w:fldCharType="end"/>
            </w:r>
          </w:hyperlink>
        </w:p>
        <w:p w14:paraId="252D75EC" w14:textId="6F3CE1A6" w:rsidR="00F77489" w:rsidRPr="00DE4A0A" w:rsidRDefault="00DA748F" w:rsidP="00F77489">
          <w:pPr>
            <w:pStyle w:val="T3"/>
            <w:spacing w:after="120"/>
            <w:ind w:left="567" w:hanging="567"/>
            <w:rPr>
              <w:rFonts w:eastAsiaTheme="minorEastAsia"/>
              <w:lang w:eastAsia="tr-TR"/>
            </w:rPr>
          </w:pPr>
          <w:hyperlink w:anchor="_Toc127639063" w:history="1">
            <w:r w:rsidR="00F77489" w:rsidRPr="00DE4A0A">
              <w:rPr>
                <w:rStyle w:val="Kpr"/>
                <w:rFonts w:eastAsia="Times New Roman"/>
                <w:lang w:eastAsia="tr-TR"/>
              </w:rPr>
              <w:t>3.6.2. Doğum Sürecinde Yapılan Vajinal Muayenelere Yönelik Soru Formu (Ek-2)</w:t>
            </w:r>
            <w:r w:rsidR="00F77489" w:rsidRPr="00DE4A0A">
              <w:rPr>
                <w:webHidden/>
              </w:rPr>
              <w:tab/>
            </w:r>
            <w:r w:rsidR="00F77489" w:rsidRPr="00DE4A0A">
              <w:rPr>
                <w:webHidden/>
              </w:rPr>
              <w:fldChar w:fldCharType="begin"/>
            </w:r>
            <w:r w:rsidR="00F77489" w:rsidRPr="00DE4A0A">
              <w:rPr>
                <w:webHidden/>
              </w:rPr>
              <w:instrText xml:space="preserve"> PAGEREF _Toc127639063 \h </w:instrText>
            </w:r>
            <w:r w:rsidR="00F77489" w:rsidRPr="00DE4A0A">
              <w:rPr>
                <w:webHidden/>
              </w:rPr>
            </w:r>
            <w:r w:rsidR="00F77489" w:rsidRPr="00DE4A0A">
              <w:rPr>
                <w:webHidden/>
              </w:rPr>
              <w:fldChar w:fldCharType="separate"/>
            </w:r>
            <w:r w:rsidR="007462F7">
              <w:rPr>
                <w:webHidden/>
              </w:rPr>
              <w:t>48</w:t>
            </w:r>
            <w:r w:rsidR="00F77489" w:rsidRPr="00DE4A0A">
              <w:rPr>
                <w:webHidden/>
              </w:rPr>
              <w:fldChar w:fldCharType="end"/>
            </w:r>
          </w:hyperlink>
        </w:p>
        <w:p w14:paraId="5C119E46" w14:textId="3DAAC5CE" w:rsidR="00F77489" w:rsidRPr="00DE4A0A" w:rsidRDefault="00DA748F" w:rsidP="00F77489">
          <w:pPr>
            <w:pStyle w:val="T3"/>
            <w:spacing w:after="120"/>
            <w:ind w:left="567" w:hanging="567"/>
            <w:rPr>
              <w:rFonts w:eastAsiaTheme="minorEastAsia"/>
              <w:lang w:eastAsia="tr-TR"/>
            </w:rPr>
          </w:pPr>
          <w:hyperlink w:anchor="_Toc127639064" w:history="1">
            <w:r w:rsidR="00F77489" w:rsidRPr="00DE4A0A">
              <w:rPr>
                <w:rStyle w:val="Kpr"/>
                <w:rFonts w:eastAsia="Times New Roman"/>
                <w:lang w:eastAsia="tr-TR"/>
              </w:rPr>
              <w:t>3.6.3. Doğumda Vajinal Muayene Sırasında Yaşanılan Rahatsızlık Hissi Sorgulama Formu (Ek-3)</w:t>
            </w:r>
            <w:r w:rsidR="00F77489" w:rsidRPr="00DE4A0A">
              <w:rPr>
                <w:webHidden/>
              </w:rPr>
              <w:tab/>
            </w:r>
            <w:r w:rsidR="00F77489" w:rsidRPr="00DE4A0A">
              <w:rPr>
                <w:webHidden/>
              </w:rPr>
              <w:fldChar w:fldCharType="begin"/>
            </w:r>
            <w:r w:rsidR="00F77489" w:rsidRPr="00DE4A0A">
              <w:rPr>
                <w:webHidden/>
              </w:rPr>
              <w:instrText xml:space="preserve"> PAGEREF _Toc127639064 \h </w:instrText>
            </w:r>
            <w:r w:rsidR="00F77489" w:rsidRPr="00DE4A0A">
              <w:rPr>
                <w:webHidden/>
              </w:rPr>
            </w:r>
            <w:r w:rsidR="00F77489" w:rsidRPr="00DE4A0A">
              <w:rPr>
                <w:webHidden/>
              </w:rPr>
              <w:fldChar w:fldCharType="separate"/>
            </w:r>
            <w:r w:rsidR="007462F7">
              <w:rPr>
                <w:webHidden/>
              </w:rPr>
              <w:t>49</w:t>
            </w:r>
            <w:r w:rsidR="00F77489" w:rsidRPr="00DE4A0A">
              <w:rPr>
                <w:webHidden/>
              </w:rPr>
              <w:fldChar w:fldCharType="end"/>
            </w:r>
          </w:hyperlink>
        </w:p>
        <w:p w14:paraId="2AF1BE78" w14:textId="72065632" w:rsidR="00F77489" w:rsidRPr="00DE4A0A" w:rsidRDefault="00DA748F" w:rsidP="00F77489">
          <w:pPr>
            <w:pStyle w:val="T3"/>
            <w:spacing w:after="120"/>
            <w:ind w:left="567" w:hanging="567"/>
            <w:rPr>
              <w:rFonts w:eastAsiaTheme="minorEastAsia"/>
              <w:lang w:eastAsia="tr-TR"/>
            </w:rPr>
          </w:pPr>
          <w:hyperlink w:anchor="_Toc127639065" w:history="1">
            <w:r w:rsidR="00F77489" w:rsidRPr="00DE4A0A">
              <w:rPr>
                <w:rStyle w:val="Kpr"/>
                <w:rFonts w:eastAsia="Times New Roman"/>
                <w:lang w:eastAsia="tr-TR"/>
              </w:rPr>
              <w:t xml:space="preserve">3.6.4. İki Boyutlu Benlik Saygısı Ölçeği: </w:t>
            </w:r>
            <w:r w:rsidR="00F77489" w:rsidRPr="00DE4A0A">
              <w:rPr>
                <w:rStyle w:val="Kpr"/>
              </w:rPr>
              <w:t xml:space="preserve">Kendini Sevme/Özyeterlik Ölçeği </w:t>
            </w:r>
            <w:r w:rsidR="00F77489" w:rsidRPr="00DE4A0A">
              <w:rPr>
                <w:rStyle w:val="Kpr"/>
                <w:rFonts w:eastAsia="Times New Roman"/>
                <w:lang w:eastAsia="tr-TR"/>
              </w:rPr>
              <w:t>(Ek-4)</w:t>
            </w:r>
            <w:r w:rsidR="00F77489" w:rsidRPr="00DE4A0A">
              <w:rPr>
                <w:webHidden/>
              </w:rPr>
              <w:tab/>
            </w:r>
            <w:r w:rsidR="00F77489" w:rsidRPr="00DE4A0A">
              <w:rPr>
                <w:webHidden/>
              </w:rPr>
              <w:fldChar w:fldCharType="begin"/>
            </w:r>
            <w:r w:rsidR="00F77489" w:rsidRPr="00DE4A0A">
              <w:rPr>
                <w:webHidden/>
              </w:rPr>
              <w:instrText xml:space="preserve"> PAGEREF _Toc127639065 \h </w:instrText>
            </w:r>
            <w:r w:rsidR="00F77489" w:rsidRPr="00DE4A0A">
              <w:rPr>
                <w:webHidden/>
              </w:rPr>
            </w:r>
            <w:r w:rsidR="00F77489" w:rsidRPr="00DE4A0A">
              <w:rPr>
                <w:webHidden/>
              </w:rPr>
              <w:fldChar w:fldCharType="separate"/>
            </w:r>
            <w:r w:rsidR="007462F7">
              <w:rPr>
                <w:webHidden/>
              </w:rPr>
              <w:t>49</w:t>
            </w:r>
            <w:r w:rsidR="00F77489" w:rsidRPr="00DE4A0A">
              <w:rPr>
                <w:webHidden/>
              </w:rPr>
              <w:fldChar w:fldCharType="end"/>
            </w:r>
          </w:hyperlink>
        </w:p>
        <w:p w14:paraId="1724CFAC" w14:textId="5A4818DD" w:rsidR="00F77489" w:rsidRPr="00DE4A0A" w:rsidRDefault="00DA748F" w:rsidP="00F77489">
          <w:pPr>
            <w:pStyle w:val="T2"/>
            <w:spacing w:after="120"/>
            <w:ind w:left="567" w:hanging="567"/>
            <w:rPr>
              <w:rFonts w:eastAsiaTheme="minorEastAsia"/>
              <w:b w:val="0"/>
              <w:bCs w:val="0"/>
              <w:lang w:eastAsia="tr-TR"/>
            </w:rPr>
          </w:pPr>
          <w:hyperlink w:anchor="_Toc127639066" w:history="1">
            <w:r w:rsidR="00F77489" w:rsidRPr="00DE4A0A">
              <w:rPr>
                <w:rStyle w:val="Kpr"/>
                <w:b w:val="0"/>
              </w:rPr>
              <w:t>3.7. Ön Uygulama</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_Toc127639066 \h </w:instrText>
            </w:r>
            <w:r w:rsidR="00F77489" w:rsidRPr="00DE4A0A">
              <w:rPr>
                <w:b w:val="0"/>
                <w:webHidden/>
              </w:rPr>
            </w:r>
            <w:r w:rsidR="00F77489" w:rsidRPr="00DE4A0A">
              <w:rPr>
                <w:b w:val="0"/>
                <w:webHidden/>
              </w:rPr>
              <w:fldChar w:fldCharType="separate"/>
            </w:r>
            <w:r w:rsidR="007462F7">
              <w:rPr>
                <w:b w:val="0"/>
                <w:webHidden/>
              </w:rPr>
              <w:t>50</w:t>
            </w:r>
            <w:r w:rsidR="00F77489" w:rsidRPr="00DE4A0A">
              <w:rPr>
                <w:b w:val="0"/>
                <w:webHidden/>
              </w:rPr>
              <w:fldChar w:fldCharType="end"/>
            </w:r>
          </w:hyperlink>
        </w:p>
        <w:p w14:paraId="7A3FB74C" w14:textId="52F00166" w:rsidR="00F77489" w:rsidRPr="00DE4A0A" w:rsidRDefault="00DA748F" w:rsidP="00F77489">
          <w:pPr>
            <w:pStyle w:val="T2"/>
            <w:spacing w:after="120"/>
            <w:ind w:left="567" w:hanging="567"/>
            <w:rPr>
              <w:rFonts w:eastAsiaTheme="minorEastAsia"/>
              <w:b w:val="0"/>
              <w:bCs w:val="0"/>
              <w:lang w:eastAsia="tr-TR"/>
            </w:rPr>
          </w:pPr>
          <w:hyperlink w:anchor="_Toc127639067" w:history="1">
            <w:r w:rsidR="00F77489" w:rsidRPr="00DE4A0A">
              <w:rPr>
                <w:rStyle w:val="Kpr"/>
                <w:b w:val="0"/>
              </w:rPr>
              <w:t>3.8. Verilerin Toplanması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_Toc127639067 \h </w:instrText>
            </w:r>
            <w:r w:rsidR="00F77489" w:rsidRPr="00DE4A0A">
              <w:rPr>
                <w:b w:val="0"/>
                <w:webHidden/>
              </w:rPr>
            </w:r>
            <w:r w:rsidR="00F77489" w:rsidRPr="00DE4A0A">
              <w:rPr>
                <w:b w:val="0"/>
                <w:webHidden/>
              </w:rPr>
              <w:fldChar w:fldCharType="separate"/>
            </w:r>
            <w:r w:rsidR="007462F7">
              <w:rPr>
                <w:b w:val="0"/>
                <w:webHidden/>
              </w:rPr>
              <w:t>51</w:t>
            </w:r>
            <w:r w:rsidR="00F77489" w:rsidRPr="00DE4A0A">
              <w:rPr>
                <w:b w:val="0"/>
                <w:webHidden/>
              </w:rPr>
              <w:fldChar w:fldCharType="end"/>
            </w:r>
          </w:hyperlink>
        </w:p>
        <w:p w14:paraId="7967D930" w14:textId="303C7EE2" w:rsidR="00F77489" w:rsidRPr="00DE4A0A" w:rsidRDefault="00DA748F" w:rsidP="00F77489">
          <w:pPr>
            <w:pStyle w:val="T2"/>
            <w:spacing w:after="120"/>
            <w:ind w:left="567" w:hanging="567"/>
            <w:rPr>
              <w:rFonts w:eastAsiaTheme="minorEastAsia"/>
              <w:b w:val="0"/>
              <w:bCs w:val="0"/>
              <w:lang w:eastAsia="tr-TR"/>
            </w:rPr>
          </w:pPr>
          <w:hyperlink w:anchor="_Toc127639068" w:history="1">
            <w:r w:rsidR="00F77489" w:rsidRPr="00DE4A0A">
              <w:rPr>
                <w:rStyle w:val="Kpr"/>
                <w:b w:val="0"/>
              </w:rPr>
              <w:t>3.9. Verilerin Değerlendirilmesi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_Toc127639068 \h </w:instrText>
            </w:r>
            <w:r w:rsidR="00F77489" w:rsidRPr="00DE4A0A">
              <w:rPr>
                <w:b w:val="0"/>
                <w:webHidden/>
              </w:rPr>
            </w:r>
            <w:r w:rsidR="00F77489" w:rsidRPr="00DE4A0A">
              <w:rPr>
                <w:b w:val="0"/>
                <w:webHidden/>
              </w:rPr>
              <w:fldChar w:fldCharType="separate"/>
            </w:r>
            <w:r w:rsidR="007462F7">
              <w:rPr>
                <w:b w:val="0"/>
                <w:webHidden/>
              </w:rPr>
              <w:t>51</w:t>
            </w:r>
            <w:r w:rsidR="00F77489" w:rsidRPr="00DE4A0A">
              <w:rPr>
                <w:b w:val="0"/>
                <w:webHidden/>
              </w:rPr>
              <w:fldChar w:fldCharType="end"/>
            </w:r>
          </w:hyperlink>
        </w:p>
        <w:p w14:paraId="20040CF0" w14:textId="702C8E05" w:rsidR="00F77489" w:rsidRPr="00DE4A0A" w:rsidRDefault="00DA748F" w:rsidP="00F77489">
          <w:pPr>
            <w:pStyle w:val="T2"/>
            <w:spacing w:after="120"/>
            <w:ind w:left="567" w:hanging="567"/>
            <w:rPr>
              <w:rFonts w:eastAsiaTheme="minorEastAsia"/>
              <w:b w:val="0"/>
              <w:bCs w:val="0"/>
              <w:lang w:eastAsia="tr-TR"/>
            </w:rPr>
          </w:pPr>
          <w:hyperlink w:anchor="_Toc127639069" w:history="1">
            <w:r w:rsidR="00F77489" w:rsidRPr="00DE4A0A">
              <w:rPr>
                <w:rStyle w:val="Kpr"/>
                <w:b w:val="0"/>
              </w:rPr>
              <w:t>3.10. Değişkenler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_Toc127639069 \h </w:instrText>
            </w:r>
            <w:r w:rsidR="00F77489" w:rsidRPr="00DE4A0A">
              <w:rPr>
                <w:b w:val="0"/>
                <w:webHidden/>
              </w:rPr>
            </w:r>
            <w:r w:rsidR="00F77489" w:rsidRPr="00DE4A0A">
              <w:rPr>
                <w:b w:val="0"/>
                <w:webHidden/>
              </w:rPr>
              <w:fldChar w:fldCharType="separate"/>
            </w:r>
            <w:r w:rsidR="007462F7">
              <w:rPr>
                <w:b w:val="0"/>
                <w:webHidden/>
              </w:rPr>
              <w:t>52</w:t>
            </w:r>
            <w:r w:rsidR="00F77489" w:rsidRPr="00DE4A0A">
              <w:rPr>
                <w:b w:val="0"/>
                <w:webHidden/>
              </w:rPr>
              <w:fldChar w:fldCharType="end"/>
            </w:r>
          </w:hyperlink>
        </w:p>
        <w:p w14:paraId="56710876" w14:textId="6180A508" w:rsidR="00F77489" w:rsidRPr="00DE4A0A" w:rsidRDefault="00DA748F" w:rsidP="00F77489">
          <w:pPr>
            <w:pStyle w:val="T3"/>
            <w:spacing w:after="120"/>
            <w:ind w:left="567" w:hanging="567"/>
            <w:rPr>
              <w:rFonts w:eastAsiaTheme="minorEastAsia"/>
              <w:lang w:eastAsia="tr-TR"/>
            </w:rPr>
          </w:pPr>
          <w:hyperlink w:anchor="_Toc127639070" w:history="1">
            <w:r w:rsidR="00F77489" w:rsidRPr="00DE4A0A">
              <w:rPr>
                <w:rStyle w:val="Kpr"/>
              </w:rPr>
              <w:t>3.10.1. Bağımlı Değişkenler</w:t>
            </w:r>
            <w:r w:rsidR="00F77489" w:rsidRPr="00DE4A0A">
              <w:rPr>
                <w:webHidden/>
              </w:rPr>
              <w:tab/>
            </w:r>
            <w:r w:rsidR="00F77489" w:rsidRPr="00DE4A0A">
              <w:rPr>
                <w:webHidden/>
              </w:rPr>
              <w:fldChar w:fldCharType="begin"/>
            </w:r>
            <w:r w:rsidR="00F77489" w:rsidRPr="00DE4A0A">
              <w:rPr>
                <w:webHidden/>
              </w:rPr>
              <w:instrText xml:space="preserve"> PAGEREF _Toc127639070 \h </w:instrText>
            </w:r>
            <w:r w:rsidR="00F77489" w:rsidRPr="00DE4A0A">
              <w:rPr>
                <w:webHidden/>
              </w:rPr>
            </w:r>
            <w:r w:rsidR="00F77489" w:rsidRPr="00DE4A0A">
              <w:rPr>
                <w:webHidden/>
              </w:rPr>
              <w:fldChar w:fldCharType="separate"/>
            </w:r>
            <w:r w:rsidR="007462F7">
              <w:rPr>
                <w:webHidden/>
              </w:rPr>
              <w:t>52</w:t>
            </w:r>
            <w:r w:rsidR="00F77489" w:rsidRPr="00DE4A0A">
              <w:rPr>
                <w:webHidden/>
              </w:rPr>
              <w:fldChar w:fldCharType="end"/>
            </w:r>
          </w:hyperlink>
        </w:p>
        <w:p w14:paraId="495E7653" w14:textId="27E419CD" w:rsidR="00F77489" w:rsidRPr="00DE4A0A" w:rsidRDefault="00DA748F" w:rsidP="00F77489">
          <w:pPr>
            <w:pStyle w:val="T3"/>
            <w:spacing w:after="120"/>
            <w:ind w:left="567" w:hanging="567"/>
            <w:rPr>
              <w:rFonts w:eastAsiaTheme="minorEastAsia"/>
              <w:lang w:eastAsia="tr-TR"/>
            </w:rPr>
          </w:pPr>
          <w:hyperlink w:anchor="_Toc127639071" w:history="1">
            <w:r w:rsidR="00F77489" w:rsidRPr="00DE4A0A">
              <w:rPr>
                <w:rStyle w:val="Kpr"/>
              </w:rPr>
              <w:t>3.10.2. Bağımsız Değişkenler</w:t>
            </w:r>
            <w:r w:rsidR="00F77489" w:rsidRPr="00DE4A0A">
              <w:rPr>
                <w:webHidden/>
              </w:rPr>
              <w:tab/>
            </w:r>
            <w:r w:rsidR="00F77489" w:rsidRPr="00DE4A0A">
              <w:rPr>
                <w:webHidden/>
              </w:rPr>
              <w:fldChar w:fldCharType="begin"/>
            </w:r>
            <w:r w:rsidR="00F77489" w:rsidRPr="00DE4A0A">
              <w:rPr>
                <w:webHidden/>
              </w:rPr>
              <w:instrText xml:space="preserve"> PAGEREF _Toc127639071 \h </w:instrText>
            </w:r>
            <w:r w:rsidR="00F77489" w:rsidRPr="00DE4A0A">
              <w:rPr>
                <w:webHidden/>
              </w:rPr>
            </w:r>
            <w:r w:rsidR="00F77489" w:rsidRPr="00DE4A0A">
              <w:rPr>
                <w:webHidden/>
              </w:rPr>
              <w:fldChar w:fldCharType="separate"/>
            </w:r>
            <w:r w:rsidR="007462F7">
              <w:rPr>
                <w:webHidden/>
              </w:rPr>
              <w:t>52</w:t>
            </w:r>
            <w:r w:rsidR="00F77489" w:rsidRPr="00DE4A0A">
              <w:rPr>
                <w:webHidden/>
              </w:rPr>
              <w:fldChar w:fldCharType="end"/>
            </w:r>
          </w:hyperlink>
        </w:p>
        <w:p w14:paraId="47EE37BA" w14:textId="4FD808BC" w:rsidR="00F77489" w:rsidRPr="00DE4A0A" w:rsidRDefault="00DA748F" w:rsidP="00F77489">
          <w:pPr>
            <w:pStyle w:val="T2"/>
            <w:spacing w:after="120"/>
            <w:ind w:left="567" w:hanging="567"/>
            <w:rPr>
              <w:rFonts w:eastAsiaTheme="minorEastAsia"/>
              <w:b w:val="0"/>
              <w:bCs w:val="0"/>
              <w:lang w:eastAsia="tr-TR"/>
            </w:rPr>
          </w:pPr>
          <w:hyperlink w:anchor="_Toc127639072" w:history="1">
            <w:r w:rsidR="00F77489" w:rsidRPr="00DE4A0A">
              <w:rPr>
                <w:rStyle w:val="Kpr"/>
                <w:b w:val="0"/>
              </w:rPr>
              <w:t>3.11. Araştırma Sırasında Yaşanan Güçlükler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_Toc127639072 \h </w:instrText>
            </w:r>
            <w:r w:rsidR="00F77489" w:rsidRPr="00DE4A0A">
              <w:rPr>
                <w:b w:val="0"/>
                <w:webHidden/>
              </w:rPr>
            </w:r>
            <w:r w:rsidR="00F77489" w:rsidRPr="00DE4A0A">
              <w:rPr>
                <w:b w:val="0"/>
                <w:webHidden/>
              </w:rPr>
              <w:fldChar w:fldCharType="separate"/>
            </w:r>
            <w:r w:rsidR="007462F7">
              <w:rPr>
                <w:b w:val="0"/>
                <w:webHidden/>
              </w:rPr>
              <w:t>52</w:t>
            </w:r>
            <w:r w:rsidR="00F77489" w:rsidRPr="00DE4A0A">
              <w:rPr>
                <w:b w:val="0"/>
                <w:webHidden/>
              </w:rPr>
              <w:fldChar w:fldCharType="end"/>
            </w:r>
          </w:hyperlink>
        </w:p>
        <w:p w14:paraId="18DCB1CA" w14:textId="38FE6862" w:rsidR="00F77489" w:rsidRPr="00DE4A0A" w:rsidRDefault="00DA748F" w:rsidP="00F77489">
          <w:pPr>
            <w:pStyle w:val="T2"/>
            <w:spacing w:after="120"/>
            <w:ind w:left="567" w:hanging="567"/>
            <w:rPr>
              <w:rFonts w:eastAsiaTheme="minorEastAsia"/>
              <w:b w:val="0"/>
              <w:bCs w:val="0"/>
              <w:lang w:eastAsia="tr-TR"/>
            </w:rPr>
          </w:pPr>
          <w:hyperlink w:anchor="_Toc127639073" w:history="1">
            <w:r w:rsidR="00F77489" w:rsidRPr="00DE4A0A">
              <w:rPr>
                <w:rStyle w:val="Kpr"/>
                <w:b w:val="0"/>
              </w:rPr>
              <w:t>3.12. Araştırmanın Etik Yönü</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_Toc127639073 \h </w:instrText>
            </w:r>
            <w:r w:rsidR="00F77489" w:rsidRPr="00DE4A0A">
              <w:rPr>
                <w:b w:val="0"/>
                <w:webHidden/>
              </w:rPr>
            </w:r>
            <w:r w:rsidR="00F77489" w:rsidRPr="00DE4A0A">
              <w:rPr>
                <w:b w:val="0"/>
                <w:webHidden/>
              </w:rPr>
              <w:fldChar w:fldCharType="separate"/>
            </w:r>
            <w:r w:rsidR="007462F7">
              <w:rPr>
                <w:b w:val="0"/>
                <w:webHidden/>
              </w:rPr>
              <w:t>52</w:t>
            </w:r>
            <w:r w:rsidR="00F77489" w:rsidRPr="00DE4A0A">
              <w:rPr>
                <w:b w:val="0"/>
                <w:webHidden/>
              </w:rPr>
              <w:fldChar w:fldCharType="end"/>
            </w:r>
          </w:hyperlink>
        </w:p>
        <w:p w14:paraId="659D5657" w14:textId="355DE954" w:rsidR="00F77489" w:rsidRPr="00DE4A0A" w:rsidRDefault="00DA748F" w:rsidP="00F77489">
          <w:pPr>
            <w:pStyle w:val="T1"/>
            <w:spacing w:after="120"/>
            <w:ind w:left="567" w:hanging="567"/>
            <w:rPr>
              <w:rFonts w:eastAsiaTheme="minorEastAsia"/>
              <w:b w:val="0"/>
              <w:bCs w:val="0"/>
              <w:sz w:val="24"/>
              <w:lang w:eastAsia="tr-TR"/>
            </w:rPr>
          </w:pPr>
          <w:hyperlink w:anchor="_Toc127639074" w:history="1">
            <w:r w:rsidR="00F77489" w:rsidRPr="00DE4A0A">
              <w:rPr>
                <w:rStyle w:val="Kpr"/>
                <w:rFonts w:eastAsia="Times New Roman"/>
                <w:b w:val="0"/>
                <w:sz w:val="24"/>
              </w:rPr>
              <w:t>4. BULGULAR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_Toc127639074 \h </w:instrText>
            </w:r>
            <w:r w:rsidR="00F77489" w:rsidRPr="00DE4A0A">
              <w:rPr>
                <w:b w:val="0"/>
                <w:webHidden/>
                <w:sz w:val="24"/>
              </w:rPr>
            </w:r>
            <w:r w:rsidR="00F77489" w:rsidRPr="00DE4A0A">
              <w:rPr>
                <w:b w:val="0"/>
                <w:webHidden/>
                <w:sz w:val="24"/>
              </w:rPr>
              <w:fldChar w:fldCharType="separate"/>
            </w:r>
            <w:r w:rsidR="007462F7">
              <w:rPr>
                <w:b w:val="0"/>
                <w:webHidden/>
                <w:sz w:val="24"/>
              </w:rPr>
              <w:t>53</w:t>
            </w:r>
            <w:r w:rsidR="00F77489" w:rsidRPr="00DE4A0A">
              <w:rPr>
                <w:b w:val="0"/>
                <w:webHidden/>
                <w:sz w:val="24"/>
              </w:rPr>
              <w:fldChar w:fldCharType="end"/>
            </w:r>
          </w:hyperlink>
        </w:p>
        <w:p w14:paraId="60063E24" w14:textId="48E7C1B3" w:rsidR="00F77489" w:rsidRPr="00DE4A0A" w:rsidRDefault="00DA748F" w:rsidP="00F77489">
          <w:pPr>
            <w:pStyle w:val="T2"/>
            <w:spacing w:after="120"/>
            <w:ind w:left="567" w:hanging="567"/>
            <w:rPr>
              <w:rFonts w:eastAsiaTheme="minorEastAsia"/>
              <w:b w:val="0"/>
              <w:bCs w:val="0"/>
              <w:lang w:eastAsia="tr-TR"/>
            </w:rPr>
          </w:pPr>
          <w:hyperlink w:anchor="_Toc127639075" w:history="1">
            <w:r w:rsidR="00F77489" w:rsidRPr="00DE4A0A">
              <w:rPr>
                <w:rStyle w:val="Kpr"/>
                <w:rFonts w:eastAsia="Times New Roman"/>
                <w:b w:val="0"/>
              </w:rPr>
              <w:t>4.1. Kadınların Kişisel Özelliklerine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_Toc127639075 \h </w:instrText>
            </w:r>
            <w:r w:rsidR="00F77489" w:rsidRPr="00DE4A0A">
              <w:rPr>
                <w:b w:val="0"/>
                <w:webHidden/>
              </w:rPr>
            </w:r>
            <w:r w:rsidR="00F77489" w:rsidRPr="00DE4A0A">
              <w:rPr>
                <w:b w:val="0"/>
                <w:webHidden/>
              </w:rPr>
              <w:fldChar w:fldCharType="separate"/>
            </w:r>
            <w:r w:rsidR="007462F7">
              <w:rPr>
                <w:b w:val="0"/>
                <w:webHidden/>
              </w:rPr>
              <w:t>53</w:t>
            </w:r>
            <w:r w:rsidR="00F77489" w:rsidRPr="00DE4A0A">
              <w:rPr>
                <w:b w:val="0"/>
                <w:webHidden/>
              </w:rPr>
              <w:fldChar w:fldCharType="end"/>
            </w:r>
          </w:hyperlink>
        </w:p>
        <w:p w14:paraId="6A8AD28D" w14:textId="3589F92E" w:rsidR="00F77489" w:rsidRPr="00DE4A0A" w:rsidRDefault="00DA748F" w:rsidP="00F77489">
          <w:pPr>
            <w:pStyle w:val="T2"/>
            <w:spacing w:after="120"/>
            <w:ind w:left="567" w:hanging="567"/>
            <w:rPr>
              <w:rFonts w:eastAsiaTheme="minorEastAsia"/>
              <w:b w:val="0"/>
              <w:bCs w:val="0"/>
              <w:lang w:eastAsia="tr-TR"/>
            </w:rPr>
          </w:pPr>
          <w:hyperlink w:anchor="_Toc127639076" w:history="1">
            <w:r w:rsidR="00F77489" w:rsidRPr="00DE4A0A">
              <w:rPr>
                <w:rStyle w:val="Kpr"/>
                <w:b w:val="0"/>
              </w:rPr>
              <w:t>4.2.</w:t>
            </w:r>
            <w:r w:rsidR="00F77489" w:rsidRPr="00DE4A0A">
              <w:rPr>
                <w:rStyle w:val="Kpr"/>
                <w:rFonts w:eastAsia="Times New Roman"/>
                <w:b w:val="0"/>
                <w:kern w:val="36"/>
                <w:lang w:eastAsia="x-none"/>
              </w:rPr>
              <w:t xml:space="preserve"> Kadınların</w:t>
            </w:r>
            <w:r w:rsidR="00F77489" w:rsidRPr="00DE4A0A">
              <w:rPr>
                <w:rStyle w:val="Kpr"/>
                <w:b w:val="0"/>
              </w:rPr>
              <w:t xml:space="preserve"> Obstetrik Özelliklerine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_Toc127639076 \h </w:instrText>
            </w:r>
            <w:r w:rsidR="00F77489" w:rsidRPr="00DE4A0A">
              <w:rPr>
                <w:b w:val="0"/>
                <w:webHidden/>
              </w:rPr>
            </w:r>
            <w:r w:rsidR="00F77489" w:rsidRPr="00DE4A0A">
              <w:rPr>
                <w:b w:val="0"/>
                <w:webHidden/>
              </w:rPr>
              <w:fldChar w:fldCharType="separate"/>
            </w:r>
            <w:r w:rsidR="007462F7">
              <w:rPr>
                <w:b w:val="0"/>
                <w:webHidden/>
              </w:rPr>
              <w:t>54</w:t>
            </w:r>
            <w:r w:rsidR="00F77489" w:rsidRPr="00DE4A0A">
              <w:rPr>
                <w:b w:val="0"/>
                <w:webHidden/>
              </w:rPr>
              <w:fldChar w:fldCharType="end"/>
            </w:r>
          </w:hyperlink>
        </w:p>
        <w:p w14:paraId="6ABC6581" w14:textId="0A8F1236" w:rsidR="00F77489" w:rsidRPr="00DE4A0A" w:rsidRDefault="00DA748F" w:rsidP="00F77489">
          <w:pPr>
            <w:pStyle w:val="T2"/>
            <w:spacing w:after="120"/>
            <w:ind w:left="567" w:hanging="567"/>
            <w:rPr>
              <w:rFonts w:eastAsiaTheme="minorEastAsia"/>
              <w:b w:val="0"/>
              <w:bCs w:val="0"/>
              <w:lang w:eastAsia="tr-TR"/>
            </w:rPr>
          </w:pPr>
          <w:hyperlink w:anchor="_Toc127639077" w:history="1">
            <w:r w:rsidR="00F77489" w:rsidRPr="00DE4A0A">
              <w:rPr>
                <w:rStyle w:val="Kpr"/>
                <w:b w:val="0"/>
              </w:rPr>
              <w:t>4.3. Kadınların Vajinal Muayene Özelliklerine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_Toc127639077 \h </w:instrText>
            </w:r>
            <w:r w:rsidR="00F77489" w:rsidRPr="00DE4A0A">
              <w:rPr>
                <w:b w:val="0"/>
                <w:webHidden/>
              </w:rPr>
            </w:r>
            <w:r w:rsidR="00F77489" w:rsidRPr="00DE4A0A">
              <w:rPr>
                <w:b w:val="0"/>
                <w:webHidden/>
              </w:rPr>
              <w:fldChar w:fldCharType="separate"/>
            </w:r>
            <w:r w:rsidR="007462F7">
              <w:rPr>
                <w:b w:val="0"/>
                <w:webHidden/>
              </w:rPr>
              <w:t>55</w:t>
            </w:r>
            <w:r w:rsidR="00F77489" w:rsidRPr="00DE4A0A">
              <w:rPr>
                <w:b w:val="0"/>
                <w:webHidden/>
              </w:rPr>
              <w:fldChar w:fldCharType="end"/>
            </w:r>
          </w:hyperlink>
        </w:p>
        <w:p w14:paraId="588EF07C" w14:textId="616D7F3B" w:rsidR="00F77489" w:rsidRPr="00DE4A0A" w:rsidRDefault="00DA748F" w:rsidP="00F77489">
          <w:pPr>
            <w:pStyle w:val="T2"/>
            <w:spacing w:after="120"/>
            <w:ind w:left="567" w:hanging="567"/>
            <w:rPr>
              <w:rFonts w:eastAsiaTheme="minorEastAsia"/>
              <w:b w:val="0"/>
              <w:bCs w:val="0"/>
              <w:lang w:eastAsia="tr-TR"/>
            </w:rPr>
          </w:pPr>
          <w:hyperlink w:anchor="_Toc127639078" w:history="1">
            <w:r w:rsidR="00F77489" w:rsidRPr="00DE4A0A">
              <w:rPr>
                <w:rStyle w:val="Kpr"/>
                <w:rFonts w:eastAsia="Calibri"/>
                <w:b w:val="0"/>
              </w:rPr>
              <w:t>4.4. Kadınların Vajinal Muayeneye Yönelik Düşüncelerine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_Toc127639078 \h </w:instrText>
            </w:r>
            <w:r w:rsidR="00F77489" w:rsidRPr="00DE4A0A">
              <w:rPr>
                <w:b w:val="0"/>
                <w:webHidden/>
              </w:rPr>
            </w:r>
            <w:r w:rsidR="00F77489" w:rsidRPr="00DE4A0A">
              <w:rPr>
                <w:b w:val="0"/>
                <w:webHidden/>
              </w:rPr>
              <w:fldChar w:fldCharType="separate"/>
            </w:r>
            <w:r w:rsidR="007462F7">
              <w:rPr>
                <w:b w:val="0"/>
                <w:webHidden/>
              </w:rPr>
              <w:t>56</w:t>
            </w:r>
            <w:r w:rsidR="00F77489" w:rsidRPr="00DE4A0A">
              <w:rPr>
                <w:b w:val="0"/>
                <w:webHidden/>
              </w:rPr>
              <w:fldChar w:fldCharType="end"/>
            </w:r>
          </w:hyperlink>
        </w:p>
        <w:p w14:paraId="7EACB117" w14:textId="46191821" w:rsidR="00F77489" w:rsidRPr="00DE4A0A" w:rsidRDefault="00DA748F" w:rsidP="00F77489">
          <w:pPr>
            <w:pStyle w:val="T2"/>
            <w:spacing w:after="120"/>
            <w:ind w:left="567" w:hanging="567"/>
            <w:rPr>
              <w:rFonts w:eastAsiaTheme="minorEastAsia"/>
              <w:b w:val="0"/>
              <w:bCs w:val="0"/>
              <w:lang w:eastAsia="tr-TR"/>
            </w:rPr>
          </w:pPr>
          <w:hyperlink w:anchor="_Toc127639079" w:history="1">
            <w:r w:rsidR="00F77489" w:rsidRPr="00DE4A0A">
              <w:rPr>
                <w:rStyle w:val="Kpr"/>
                <w:rFonts w:eastAsia="Times New Roman"/>
                <w:b w:val="0"/>
              </w:rPr>
              <w:t>4.5. Kadınların Vajinal Muayene Sırasında Yaşadıkları Rahatsızlık Hissi ve Benlik Saygısı Düzeylerine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_Toc127639079 \h </w:instrText>
            </w:r>
            <w:r w:rsidR="00F77489" w:rsidRPr="00DE4A0A">
              <w:rPr>
                <w:b w:val="0"/>
                <w:webHidden/>
              </w:rPr>
            </w:r>
            <w:r w:rsidR="00F77489" w:rsidRPr="00DE4A0A">
              <w:rPr>
                <w:b w:val="0"/>
                <w:webHidden/>
              </w:rPr>
              <w:fldChar w:fldCharType="separate"/>
            </w:r>
            <w:r w:rsidR="007462F7">
              <w:rPr>
                <w:b w:val="0"/>
                <w:webHidden/>
              </w:rPr>
              <w:t>58</w:t>
            </w:r>
            <w:r w:rsidR="00F77489" w:rsidRPr="00DE4A0A">
              <w:rPr>
                <w:b w:val="0"/>
                <w:webHidden/>
              </w:rPr>
              <w:fldChar w:fldCharType="end"/>
            </w:r>
          </w:hyperlink>
        </w:p>
        <w:p w14:paraId="4212BCB6" w14:textId="0D36ED6F" w:rsidR="00F77489" w:rsidRPr="00DE4A0A" w:rsidRDefault="00DA748F" w:rsidP="00F77489">
          <w:pPr>
            <w:pStyle w:val="T2"/>
            <w:spacing w:after="120"/>
            <w:ind w:left="567" w:hanging="567"/>
            <w:rPr>
              <w:rFonts w:eastAsiaTheme="minorEastAsia"/>
              <w:b w:val="0"/>
              <w:bCs w:val="0"/>
              <w:lang w:eastAsia="tr-TR"/>
            </w:rPr>
          </w:pPr>
          <w:hyperlink w:anchor="_Toc127639080" w:history="1">
            <w:r w:rsidR="00F77489" w:rsidRPr="00DE4A0A">
              <w:rPr>
                <w:rStyle w:val="Kpr"/>
                <w:b w:val="0"/>
              </w:rPr>
              <w:t>4.6. Kadınların Sosyo-Demografik ve Obstetrik Özelliklere Göre Rahatsızlık Hissi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_Toc127639080 \h </w:instrText>
            </w:r>
            <w:r w:rsidR="00F77489" w:rsidRPr="00DE4A0A">
              <w:rPr>
                <w:b w:val="0"/>
                <w:webHidden/>
              </w:rPr>
            </w:r>
            <w:r w:rsidR="00F77489" w:rsidRPr="00DE4A0A">
              <w:rPr>
                <w:b w:val="0"/>
                <w:webHidden/>
              </w:rPr>
              <w:fldChar w:fldCharType="separate"/>
            </w:r>
            <w:r w:rsidR="007462F7">
              <w:rPr>
                <w:b w:val="0"/>
                <w:webHidden/>
              </w:rPr>
              <w:t>59</w:t>
            </w:r>
            <w:r w:rsidR="00F77489" w:rsidRPr="00DE4A0A">
              <w:rPr>
                <w:b w:val="0"/>
                <w:webHidden/>
              </w:rPr>
              <w:fldChar w:fldCharType="end"/>
            </w:r>
          </w:hyperlink>
        </w:p>
        <w:p w14:paraId="63DE679C" w14:textId="0E3D0F26" w:rsidR="00F77489" w:rsidRPr="00DE4A0A" w:rsidRDefault="00DA748F" w:rsidP="00F77489">
          <w:pPr>
            <w:pStyle w:val="T2"/>
            <w:spacing w:after="120"/>
            <w:ind w:left="567" w:hanging="567"/>
            <w:rPr>
              <w:rFonts w:eastAsiaTheme="minorEastAsia"/>
              <w:b w:val="0"/>
              <w:bCs w:val="0"/>
              <w:lang w:eastAsia="tr-TR"/>
            </w:rPr>
          </w:pPr>
          <w:hyperlink w:anchor="_Toc127639081" w:history="1">
            <w:r w:rsidR="00F77489" w:rsidRPr="00DE4A0A">
              <w:rPr>
                <w:rStyle w:val="Kpr"/>
                <w:b w:val="0"/>
              </w:rPr>
              <w:t>4.7. Kadınların Vajinal Muayene Özelliklerine Göre Rahatsızlık Hissi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_Toc127639081 \h </w:instrText>
            </w:r>
            <w:r w:rsidR="00F77489" w:rsidRPr="00DE4A0A">
              <w:rPr>
                <w:b w:val="0"/>
                <w:webHidden/>
              </w:rPr>
            </w:r>
            <w:r w:rsidR="00F77489" w:rsidRPr="00DE4A0A">
              <w:rPr>
                <w:b w:val="0"/>
                <w:webHidden/>
              </w:rPr>
              <w:fldChar w:fldCharType="separate"/>
            </w:r>
            <w:r w:rsidR="007462F7">
              <w:rPr>
                <w:b w:val="0"/>
                <w:webHidden/>
              </w:rPr>
              <w:t>63</w:t>
            </w:r>
            <w:r w:rsidR="00F77489" w:rsidRPr="00DE4A0A">
              <w:rPr>
                <w:b w:val="0"/>
                <w:webHidden/>
              </w:rPr>
              <w:fldChar w:fldCharType="end"/>
            </w:r>
          </w:hyperlink>
        </w:p>
        <w:p w14:paraId="6639AF2D" w14:textId="215D3616" w:rsidR="00F77489" w:rsidRPr="00DE4A0A" w:rsidRDefault="00DA748F" w:rsidP="00F77489">
          <w:pPr>
            <w:pStyle w:val="T2"/>
            <w:spacing w:after="120"/>
            <w:ind w:left="567" w:hanging="567"/>
            <w:rPr>
              <w:rFonts w:eastAsiaTheme="minorEastAsia"/>
              <w:b w:val="0"/>
              <w:bCs w:val="0"/>
              <w:lang w:eastAsia="tr-TR"/>
            </w:rPr>
          </w:pPr>
          <w:hyperlink w:anchor="_Toc127639082" w:history="1">
            <w:r w:rsidR="00F77489" w:rsidRPr="00DE4A0A">
              <w:rPr>
                <w:rStyle w:val="Kpr"/>
                <w:b w:val="0"/>
              </w:rPr>
              <w:t>4.8. Kadınların Vajinal Muayeneye Yönelik Düşüncelerine Göre Rahatsızlık Hissi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_Toc127639082 \h </w:instrText>
            </w:r>
            <w:r w:rsidR="00F77489" w:rsidRPr="00DE4A0A">
              <w:rPr>
                <w:b w:val="0"/>
                <w:webHidden/>
              </w:rPr>
            </w:r>
            <w:r w:rsidR="00F77489" w:rsidRPr="00DE4A0A">
              <w:rPr>
                <w:b w:val="0"/>
                <w:webHidden/>
              </w:rPr>
              <w:fldChar w:fldCharType="separate"/>
            </w:r>
            <w:r w:rsidR="007462F7">
              <w:rPr>
                <w:b w:val="0"/>
                <w:webHidden/>
              </w:rPr>
              <w:t>66</w:t>
            </w:r>
            <w:r w:rsidR="00F77489" w:rsidRPr="00DE4A0A">
              <w:rPr>
                <w:b w:val="0"/>
                <w:webHidden/>
              </w:rPr>
              <w:fldChar w:fldCharType="end"/>
            </w:r>
          </w:hyperlink>
        </w:p>
        <w:p w14:paraId="4E023394" w14:textId="1E73C3A5" w:rsidR="00F77489" w:rsidRPr="00DE4A0A" w:rsidRDefault="00DA748F" w:rsidP="00F77489">
          <w:pPr>
            <w:pStyle w:val="T2"/>
            <w:spacing w:after="120"/>
            <w:ind w:left="567" w:hanging="567"/>
            <w:rPr>
              <w:rFonts w:eastAsiaTheme="minorEastAsia"/>
              <w:b w:val="0"/>
              <w:bCs w:val="0"/>
              <w:lang w:eastAsia="tr-TR"/>
            </w:rPr>
          </w:pPr>
          <w:hyperlink w:anchor="_Toc127639083" w:history="1">
            <w:r w:rsidR="00F77489" w:rsidRPr="00DE4A0A">
              <w:rPr>
                <w:rStyle w:val="Kpr"/>
                <w:b w:val="0"/>
              </w:rPr>
              <w:t>4.9. Kadınların Sosyo-Demografik ve Obstetrik Özelliklere Göre Benlik Saygısı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_Toc127639083 \h </w:instrText>
            </w:r>
            <w:r w:rsidR="00F77489" w:rsidRPr="00DE4A0A">
              <w:rPr>
                <w:b w:val="0"/>
                <w:webHidden/>
              </w:rPr>
            </w:r>
            <w:r w:rsidR="00F77489" w:rsidRPr="00DE4A0A">
              <w:rPr>
                <w:b w:val="0"/>
                <w:webHidden/>
              </w:rPr>
              <w:fldChar w:fldCharType="separate"/>
            </w:r>
            <w:r w:rsidR="007462F7">
              <w:rPr>
                <w:b w:val="0"/>
                <w:webHidden/>
              </w:rPr>
              <w:t>72</w:t>
            </w:r>
            <w:r w:rsidR="00F77489" w:rsidRPr="00DE4A0A">
              <w:rPr>
                <w:b w:val="0"/>
                <w:webHidden/>
              </w:rPr>
              <w:fldChar w:fldCharType="end"/>
            </w:r>
          </w:hyperlink>
        </w:p>
        <w:p w14:paraId="458193A0" w14:textId="65BB2C24" w:rsidR="00F77489" w:rsidRPr="00DE4A0A" w:rsidRDefault="00DA748F" w:rsidP="00F77489">
          <w:pPr>
            <w:pStyle w:val="T2"/>
            <w:spacing w:after="120"/>
            <w:ind w:left="567" w:hanging="567"/>
            <w:rPr>
              <w:rFonts w:eastAsiaTheme="minorEastAsia"/>
              <w:b w:val="0"/>
              <w:bCs w:val="0"/>
              <w:lang w:eastAsia="tr-TR"/>
            </w:rPr>
          </w:pPr>
          <w:hyperlink w:anchor="_Toc127639084" w:history="1">
            <w:r w:rsidR="00F77489" w:rsidRPr="00DE4A0A">
              <w:rPr>
                <w:rStyle w:val="Kpr"/>
                <w:b w:val="0"/>
              </w:rPr>
              <w:t>4.10. Kadınların Vajinal Muayene (VM) Özelliklerine Göre Benlik Saygısı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_Toc127639084 \h </w:instrText>
            </w:r>
            <w:r w:rsidR="00F77489" w:rsidRPr="00DE4A0A">
              <w:rPr>
                <w:b w:val="0"/>
                <w:webHidden/>
              </w:rPr>
            </w:r>
            <w:r w:rsidR="00F77489" w:rsidRPr="00DE4A0A">
              <w:rPr>
                <w:b w:val="0"/>
                <w:webHidden/>
              </w:rPr>
              <w:fldChar w:fldCharType="separate"/>
            </w:r>
            <w:r w:rsidR="007462F7">
              <w:rPr>
                <w:b w:val="0"/>
                <w:webHidden/>
              </w:rPr>
              <w:t>77</w:t>
            </w:r>
            <w:r w:rsidR="00F77489" w:rsidRPr="00DE4A0A">
              <w:rPr>
                <w:b w:val="0"/>
                <w:webHidden/>
              </w:rPr>
              <w:fldChar w:fldCharType="end"/>
            </w:r>
          </w:hyperlink>
        </w:p>
        <w:p w14:paraId="17093952" w14:textId="0BD77FA1" w:rsidR="00F77489" w:rsidRPr="00DE4A0A" w:rsidRDefault="00DA748F" w:rsidP="00F77489">
          <w:pPr>
            <w:pStyle w:val="T2"/>
            <w:spacing w:after="120"/>
            <w:ind w:left="567" w:hanging="567"/>
            <w:rPr>
              <w:rFonts w:eastAsiaTheme="minorEastAsia"/>
              <w:b w:val="0"/>
              <w:bCs w:val="0"/>
              <w:lang w:eastAsia="tr-TR"/>
            </w:rPr>
          </w:pPr>
          <w:hyperlink w:anchor="_Toc127639085" w:history="1">
            <w:r w:rsidR="00F77489" w:rsidRPr="00DE4A0A">
              <w:rPr>
                <w:rStyle w:val="Kpr"/>
                <w:b w:val="0"/>
              </w:rPr>
              <w:t>4.11. Kadınların Vajinal Muayeneye (VM) Yönelik Düşüncelerine Göre Benlik Saygısı Puan Ortalamalarının Karşılaştırılmasına İlişkin Bulgular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_Toc127639085 \h </w:instrText>
            </w:r>
            <w:r w:rsidR="00F77489" w:rsidRPr="00DE4A0A">
              <w:rPr>
                <w:b w:val="0"/>
                <w:webHidden/>
              </w:rPr>
            </w:r>
            <w:r w:rsidR="00F77489" w:rsidRPr="00DE4A0A">
              <w:rPr>
                <w:b w:val="0"/>
                <w:webHidden/>
              </w:rPr>
              <w:fldChar w:fldCharType="separate"/>
            </w:r>
            <w:r w:rsidR="007462F7">
              <w:rPr>
                <w:b w:val="0"/>
                <w:webHidden/>
              </w:rPr>
              <w:t>80</w:t>
            </w:r>
            <w:r w:rsidR="00F77489" w:rsidRPr="00DE4A0A">
              <w:rPr>
                <w:b w:val="0"/>
                <w:webHidden/>
              </w:rPr>
              <w:fldChar w:fldCharType="end"/>
            </w:r>
          </w:hyperlink>
        </w:p>
        <w:p w14:paraId="57E8AA3F" w14:textId="1616652E" w:rsidR="00F77489" w:rsidRPr="00DE4A0A" w:rsidRDefault="00DA748F" w:rsidP="00F77489">
          <w:pPr>
            <w:pStyle w:val="T1"/>
            <w:spacing w:after="120"/>
            <w:ind w:left="567" w:hanging="567"/>
            <w:rPr>
              <w:rFonts w:eastAsiaTheme="minorEastAsia"/>
              <w:b w:val="0"/>
              <w:bCs w:val="0"/>
              <w:sz w:val="24"/>
              <w:lang w:eastAsia="tr-TR"/>
            </w:rPr>
          </w:pPr>
          <w:hyperlink w:anchor="_Toc127639086" w:history="1">
            <w:r w:rsidR="00F77489" w:rsidRPr="00DE4A0A">
              <w:rPr>
                <w:rStyle w:val="Kpr"/>
                <w:b w:val="0"/>
                <w:sz w:val="24"/>
              </w:rPr>
              <w:t>5.</w:t>
            </w:r>
            <w:r w:rsidR="00F77489" w:rsidRPr="00DE4A0A">
              <w:rPr>
                <w:rStyle w:val="Kpr"/>
                <w:b w:val="0"/>
                <w:sz w:val="24"/>
                <w:shd w:val="clear" w:color="auto" w:fill="FFFFFF"/>
              </w:rPr>
              <w:t xml:space="preserve"> TARTIŞMA</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_Toc127639086 \h </w:instrText>
            </w:r>
            <w:r w:rsidR="00F77489" w:rsidRPr="00DE4A0A">
              <w:rPr>
                <w:b w:val="0"/>
                <w:webHidden/>
                <w:sz w:val="24"/>
              </w:rPr>
            </w:r>
            <w:r w:rsidR="00F77489" w:rsidRPr="00DE4A0A">
              <w:rPr>
                <w:b w:val="0"/>
                <w:webHidden/>
                <w:sz w:val="24"/>
              </w:rPr>
              <w:fldChar w:fldCharType="separate"/>
            </w:r>
            <w:r w:rsidR="007462F7">
              <w:rPr>
                <w:b w:val="0"/>
                <w:webHidden/>
                <w:sz w:val="24"/>
              </w:rPr>
              <w:t>87</w:t>
            </w:r>
            <w:r w:rsidR="00F77489" w:rsidRPr="00DE4A0A">
              <w:rPr>
                <w:b w:val="0"/>
                <w:webHidden/>
                <w:sz w:val="24"/>
              </w:rPr>
              <w:fldChar w:fldCharType="end"/>
            </w:r>
          </w:hyperlink>
        </w:p>
        <w:p w14:paraId="13D81A37" w14:textId="15E57CBB" w:rsidR="00F77489" w:rsidRPr="00DE4A0A" w:rsidRDefault="00DA748F" w:rsidP="00F77489">
          <w:pPr>
            <w:pStyle w:val="T2"/>
            <w:spacing w:after="120"/>
            <w:ind w:left="567" w:hanging="567"/>
            <w:rPr>
              <w:rFonts w:eastAsiaTheme="minorEastAsia"/>
              <w:b w:val="0"/>
              <w:bCs w:val="0"/>
              <w:lang w:eastAsia="tr-TR"/>
            </w:rPr>
          </w:pPr>
          <w:hyperlink w:anchor="_Toc127639087" w:history="1">
            <w:r w:rsidR="00F77489" w:rsidRPr="00DE4A0A">
              <w:rPr>
                <w:rStyle w:val="Kpr"/>
                <w:b w:val="0"/>
              </w:rPr>
              <w:t>5.1. Araştırmanın Sınırlılıkları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_Toc127639087 \h </w:instrText>
            </w:r>
            <w:r w:rsidR="00F77489" w:rsidRPr="00DE4A0A">
              <w:rPr>
                <w:b w:val="0"/>
                <w:webHidden/>
              </w:rPr>
            </w:r>
            <w:r w:rsidR="00F77489" w:rsidRPr="00DE4A0A">
              <w:rPr>
                <w:b w:val="0"/>
                <w:webHidden/>
              </w:rPr>
              <w:fldChar w:fldCharType="separate"/>
            </w:r>
            <w:r w:rsidR="007462F7">
              <w:rPr>
                <w:b w:val="0"/>
                <w:webHidden/>
              </w:rPr>
              <w:t>95</w:t>
            </w:r>
            <w:r w:rsidR="00F77489" w:rsidRPr="00DE4A0A">
              <w:rPr>
                <w:b w:val="0"/>
                <w:webHidden/>
              </w:rPr>
              <w:fldChar w:fldCharType="end"/>
            </w:r>
          </w:hyperlink>
        </w:p>
        <w:p w14:paraId="647275F6" w14:textId="29317B20" w:rsidR="00F77489" w:rsidRPr="00DE4A0A" w:rsidRDefault="00DA748F" w:rsidP="00F77489">
          <w:pPr>
            <w:pStyle w:val="T1"/>
            <w:spacing w:after="120"/>
            <w:ind w:left="567" w:hanging="567"/>
            <w:rPr>
              <w:rFonts w:eastAsiaTheme="minorEastAsia"/>
              <w:b w:val="0"/>
              <w:bCs w:val="0"/>
              <w:sz w:val="24"/>
              <w:lang w:eastAsia="tr-TR"/>
            </w:rPr>
          </w:pPr>
          <w:hyperlink w:anchor="_Toc127639088" w:history="1">
            <w:r w:rsidR="00F77489" w:rsidRPr="00DE4A0A">
              <w:rPr>
                <w:rStyle w:val="Kpr"/>
                <w:b w:val="0"/>
                <w:sz w:val="24"/>
              </w:rPr>
              <w:t>6. SONUÇ VE ÖNERİLER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_Toc127639088 \h </w:instrText>
            </w:r>
            <w:r w:rsidR="00F77489" w:rsidRPr="00DE4A0A">
              <w:rPr>
                <w:b w:val="0"/>
                <w:webHidden/>
                <w:sz w:val="24"/>
              </w:rPr>
            </w:r>
            <w:r w:rsidR="00F77489" w:rsidRPr="00DE4A0A">
              <w:rPr>
                <w:b w:val="0"/>
                <w:webHidden/>
                <w:sz w:val="24"/>
              </w:rPr>
              <w:fldChar w:fldCharType="separate"/>
            </w:r>
            <w:r w:rsidR="007462F7">
              <w:rPr>
                <w:b w:val="0"/>
                <w:webHidden/>
                <w:sz w:val="24"/>
              </w:rPr>
              <w:t>96</w:t>
            </w:r>
            <w:r w:rsidR="00F77489" w:rsidRPr="00DE4A0A">
              <w:rPr>
                <w:b w:val="0"/>
                <w:webHidden/>
                <w:sz w:val="24"/>
              </w:rPr>
              <w:fldChar w:fldCharType="end"/>
            </w:r>
          </w:hyperlink>
        </w:p>
        <w:p w14:paraId="1624513C" w14:textId="2FE2969E" w:rsidR="00F77489" w:rsidRPr="00DE4A0A" w:rsidRDefault="00DA748F" w:rsidP="00F77489">
          <w:pPr>
            <w:pStyle w:val="T2"/>
            <w:spacing w:after="120"/>
            <w:ind w:left="567" w:hanging="567"/>
            <w:rPr>
              <w:rFonts w:eastAsiaTheme="minorEastAsia"/>
              <w:b w:val="0"/>
              <w:bCs w:val="0"/>
              <w:lang w:eastAsia="tr-TR"/>
            </w:rPr>
          </w:pPr>
          <w:hyperlink w:anchor="_Toc127639089" w:history="1">
            <w:r w:rsidR="00F77489" w:rsidRPr="00DE4A0A">
              <w:rPr>
                <w:rStyle w:val="Kpr"/>
                <w:b w:val="0"/>
              </w:rPr>
              <w:t>6.1. Sonuçlar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_Toc127639089 \h </w:instrText>
            </w:r>
            <w:r w:rsidR="00F77489" w:rsidRPr="00DE4A0A">
              <w:rPr>
                <w:b w:val="0"/>
                <w:webHidden/>
              </w:rPr>
            </w:r>
            <w:r w:rsidR="00F77489" w:rsidRPr="00DE4A0A">
              <w:rPr>
                <w:b w:val="0"/>
                <w:webHidden/>
              </w:rPr>
              <w:fldChar w:fldCharType="separate"/>
            </w:r>
            <w:r w:rsidR="007462F7">
              <w:rPr>
                <w:b w:val="0"/>
                <w:webHidden/>
              </w:rPr>
              <w:t>96</w:t>
            </w:r>
            <w:r w:rsidR="00F77489" w:rsidRPr="00DE4A0A">
              <w:rPr>
                <w:b w:val="0"/>
                <w:webHidden/>
              </w:rPr>
              <w:fldChar w:fldCharType="end"/>
            </w:r>
          </w:hyperlink>
        </w:p>
        <w:p w14:paraId="0A4D2FBC" w14:textId="2AFFF564" w:rsidR="00F77489" w:rsidRPr="00DE4A0A" w:rsidRDefault="00DA748F" w:rsidP="00F77489">
          <w:pPr>
            <w:pStyle w:val="T2"/>
            <w:spacing w:after="120"/>
            <w:ind w:left="567" w:hanging="567"/>
            <w:rPr>
              <w:rFonts w:eastAsiaTheme="minorEastAsia"/>
              <w:b w:val="0"/>
              <w:bCs w:val="0"/>
              <w:lang w:eastAsia="tr-TR"/>
            </w:rPr>
          </w:pPr>
          <w:hyperlink w:anchor="_Toc127639090" w:history="1">
            <w:r w:rsidR="00F77489" w:rsidRPr="00DE4A0A">
              <w:rPr>
                <w:rStyle w:val="Kpr"/>
                <w:b w:val="0"/>
              </w:rPr>
              <w:t>6.2. Öneriler</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_Toc127639090 \h </w:instrText>
            </w:r>
            <w:r w:rsidR="00F77489" w:rsidRPr="00DE4A0A">
              <w:rPr>
                <w:b w:val="0"/>
                <w:webHidden/>
              </w:rPr>
            </w:r>
            <w:r w:rsidR="00F77489" w:rsidRPr="00DE4A0A">
              <w:rPr>
                <w:b w:val="0"/>
                <w:webHidden/>
              </w:rPr>
              <w:fldChar w:fldCharType="separate"/>
            </w:r>
            <w:r w:rsidR="007462F7">
              <w:rPr>
                <w:b w:val="0"/>
                <w:webHidden/>
              </w:rPr>
              <w:t>98</w:t>
            </w:r>
            <w:r w:rsidR="00F77489" w:rsidRPr="00DE4A0A">
              <w:rPr>
                <w:b w:val="0"/>
                <w:webHidden/>
              </w:rPr>
              <w:fldChar w:fldCharType="end"/>
            </w:r>
          </w:hyperlink>
        </w:p>
        <w:p w14:paraId="4E2CF6F8" w14:textId="19D834CC" w:rsidR="00F77489" w:rsidRPr="00DE4A0A" w:rsidRDefault="00DA748F" w:rsidP="00F77489">
          <w:pPr>
            <w:pStyle w:val="T1"/>
            <w:spacing w:after="120"/>
            <w:ind w:left="567" w:hanging="567"/>
            <w:rPr>
              <w:rFonts w:eastAsiaTheme="minorEastAsia"/>
              <w:b w:val="0"/>
              <w:bCs w:val="0"/>
              <w:sz w:val="24"/>
              <w:lang w:eastAsia="tr-TR"/>
            </w:rPr>
          </w:pPr>
          <w:hyperlink w:anchor="_Toc127639091" w:history="1">
            <w:r w:rsidR="00F77489" w:rsidRPr="00DE4A0A">
              <w:rPr>
                <w:rStyle w:val="Kpr"/>
                <w:rFonts w:eastAsia="Calibri"/>
                <w:b w:val="0"/>
                <w:sz w:val="24"/>
                <w:lang w:eastAsia="tr-TR" w:bidi="tr-TR"/>
              </w:rPr>
              <w:t>KAYNAKLAR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_Toc127639091 \h </w:instrText>
            </w:r>
            <w:r w:rsidR="00F77489" w:rsidRPr="00DE4A0A">
              <w:rPr>
                <w:b w:val="0"/>
                <w:webHidden/>
                <w:sz w:val="24"/>
              </w:rPr>
            </w:r>
            <w:r w:rsidR="00F77489" w:rsidRPr="00DE4A0A">
              <w:rPr>
                <w:b w:val="0"/>
                <w:webHidden/>
                <w:sz w:val="24"/>
              </w:rPr>
              <w:fldChar w:fldCharType="separate"/>
            </w:r>
            <w:r w:rsidR="007462F7">
              <w:rPr>
                <w:b w:val="0"/>
                <w:webHidden/>
                <w:sz w:val="24"/>
              </w:rPr>
              <w:t>100</w:t>
            </w:r>
            <w:r w:rsidR="00F77489" w:rsidRPr="00DE4A0A">
              <w:rPr>
                <w:b w:val="0"/>
                <w:webHidden/>
                <w:sz w:val="24"/>
              </w:rPr>
              <w:fldChar w:fldCharType="end"/>
            </w:r>
          </w:hyperlink>
        </w:p>
        <w:p w14:paraId="2E0B605C" w14:textId="1F268429" w:rsidR="00F77489" w:rsidRPr="00DE4A0A" w:rsidRDefault="00DA748F" w:rsidP="00F77489">
          <w:pPr>
            <w:pStyle w:val="T1"/>
            <w:spacing w:after="120"/>
            <w:ind w:left="567" w:hanging="567"/>
            <w:rPr>
              <w:rFonts w:eastAsiaTheme="minorEastAsia"/>
              <w:b w:val="0"/>
              <w:bCs w:val="0"/>
              <w:sz w:val="24"/>
              <w:lang w:eastAsia="tr-TR"/>
            </w:rPr>
          </w:pPr>
          <w:hyperlink w:anchor="_Toc127639092" w:history="1">
            <w:r w:rsidR="00F77489" w:rsidRPr="00DE4A0A">
              <w:rPr>
                <w:rStyle w:val="Kpr"/>
                <w:b w:val="0"/>
                <w:sz w:val="24"/>
              </w:rPr>
              <w:t>EKLER</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_Toc127639092 \h </w:instrText>
            </w:r>
            <w:r w:rsidR="00F77489" w:rsidRPr="00DE4A0A">
              <w:rPr>
                <w:b w:val="0"/>
                <w:webHidden/>
                <w:sz w:val="24"/>
              </w:rPr>
            </w:r>
            <w:r w:rsidR="00F77489" w:rsidRPr="00DE4A0A">
              <w:rPr>
                <w:b w:val="0"/>
                <w:webHidden/>
                <w:sz w:val="24"/>
              </w:rPr>
              <w:fldChar w:fldCharType="separate"/>
            </w:r>
            <w:r w:rsidR="007462F7">
              <w:rPr>
                <w:b w:val="0"/>
                <w:webHidden/>
                <w:sz w:val="24"/>
              </w:rPr>
              <w:t>113</w:t>
            </w:r>
            <w:r w:rsidR="00F77489" w:rsidRPr="00DE4A0A">
              <w:rPr>
                <w:b w:val="0"/>
                <w:webHidden/>
                <w:sz w:val="24"/>
              </w:rPr>
              <w:fldChar w:fldCharType="end"/>
            </w:r>
          </w:hyperlink>
        </w:p>
        <w:p w14:paraId="057C8237" w14:textId="21304218" w:rsidR="00F77489" w:rsidRPr="00DE4A0A" w:rsidRDefault="00DA748F" w:rsidP="00F77489">
          <w:pPr>
            <w:pStyle w:val="T2"/>
            <w:spacing w:after="120"/>
            <w:ind w:left="567" w:hanging="567"/>
            <w:rPr>
              <w:rFonts w:eastAsiaTheme="minorEastAsia"/>
              <w:b w:val="0"/>
              <w:bCs w:val="0"/>
              <w:lang w:eastAsia="tr-TR"/>
            </w:rPr>
          </w:pPr>
          <w:hyperlink w:anchor="_Toc127639093" w:history="1">
            <w:r w:rsidR="00F77489" w:rsidRPr="00DE4A0A">
              <w:rPr>
                <w:rStyle w:val="Kpr"/>
                <w:b w:val="0"/>
              </w:rPr>
              <w:t>Ek 1. Kişisel Bilgi ve Obstetrik Özellikler Bilgi Formu</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_Toc127639093 \h </w:instrText>
            </w:r>
            <w:r w:rsidR="00F77489" w:rsidRPr="00DE4A0A">
              <w:rPr>
                <w:b w:val="0"/>
                <w:webHidden/>
              </w:rPr>
            </w:r>
            <w:r w:rsidR="00F77489" w:rsidRPr="00DE4A0A">
              <w:rPr>
                <w:b w:val="0"/>
                <w:webHidden/>
              </w:rPr>
              <w:fldChar w:fldCharType="separate"/>
            </w:r>
            <w:r w:rsidR="007462F7">
              <w:rPr>
                <w:b w:val="0"/>
                <w:webHidden/>
              </w:rPr>
              <w:t>113</w:t>
            </w:r>
            <w:r w:rsidR="00F77489" w:rsidRPr="00DE4A0A">
              <w:rPr>
                <w:b w:val="0"/>
                <w:webHidden/>
              </w:rPr>
              <w:fldChar w:fldCharType="end"/>
            </w:r>
          </w:hyperlink>
        </w:p>
        <w:p w14:paraId="149C34D3" w14:textId="4CD99050" w:rsidR="00F77489" w:rsidRPr="00DE4A0A" w:rsidRDefault="00DA748F" w:rsidP="00F77489">
          <w:pPr>
            <w:pStyle w:val="T2"/>
            <w:spacing w:after="120"/>
            <w:ind w:left="567" w:hanging="567"/>
            <w:rPr>
              <w:rFonts w:eastAsiaTheme="minorEastAsia"/>
              <w:b w:val="0"/>
              <w:bCs w:val="0"/>
              <w:lang w:eastAsia="tr-TR"/>
            </w:rPr>
          </w:pPr>
          <w:hyperlink w:anchor="_Toc127639094" w:history="1">
            <w:r w:rsidR="00F77489" w:rsidRPr="00DE4A0A">
              <w:rPr>
                <w:rStyle w:val="Kpr"/>
                <w:b w:val="0"/>
              </w:rPr>
              <w:t>Ek 2. Doğum Sürecinde Yapılan Vajinal Muayenelere Yönelik Soru Formu</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_Toc127639094 \h </w:instrText>
            </w:r>
            <w:r w:rsidR="00F77489" w:rsidRPr="00DE4A0A">
              <w:rPr>
                <w:b w:val="0"/>
                <w:webHidden/>
              </w:rPr>
            </w:r>
            <w:r w:rsidR="00F77489" w:rsidRPr="00DE4A0A">
              <w:rPr>
                <w:b w:val="0"/>
                <w:webHidden/>
              </w:rPr>
              <w:fldChar w:fldCharType="separate"/>
            </w:r>
            <w:r w:rsidR="007462F7">
              <w:rPr>
                <w:b w:val="0"/>
                <w:webHidden/>
              </w:rPr>
              <w:t>115</w:t>
            </w:r>
            <w:r w:rsidR="00F77489" w:rsidRPr="00DE4A0A">
              <w:rPr>
                <w:b w:val="0"/>
                <w:webHidden/>
              </w:rPr>
              <w:fldChar w:fldCharType="end"/>
            </w:r>
          </w:hyperlink>
        </w:p>
        <w:p w14:paraId="47A34903" w14:textId="0A1DF1F4" w:rsidR="00F77489" w:rsidRPr="00DE4A0A" w:rsidRDefault="00DA748F" w:rsidP="00F77489">
          <w:pPr>
            <w:pStyle w:val="T2"/>
            <w:spacing w:after="120"/>
            <w:ind w:left="567" w:hanging="567"/>
            <w:rPr>
              <w:rFonts w:eastAsiaTheme="minorEastAsia"/>
              <w:b w:val="0"/>
              <w:bCs w:val="0"/>
              <w:lang w:eastAsia="tr-TR"/>
            </w:rPr>
          </w:pPr>
          <w:hyperlink w:anchor="_Toc127639095" w:history="1">
            <w:r w:rsidR="00F77489" w:rsidRPr="00DE4A0A">
              <w:rPr>
                <w:rStyle w:val="Kpr"/>
                <w:b w:val="0"/>
              </w:rPr>
              <w:t>Ek 3. Doğumda Vajinal Muayenede Yaşanılan Rahatsızlık Hissi Formu</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_Toc127639095 \h </w:instrText>
            </w:r>
            <w:r w:rsidR="00F77489" w:rsidRPr="00DE4A0A">
              <w:rPr>
                <w:b w:val="0"/>
                <w:webHidden/>
              </w:rPr>
            </w:r>
            <w:r w:rsidR="00F77489" w:rsidRPr="00DE4A0A">
              <w:rPr>
                <w:b w:val="0"/>
                <w:webHidden/>
              </w:rPr>
              <w:fldChar w:fldCharType="separate"/>
            </w:r>
            <w:r w:rsidR="007462F7">
              <w:rPr>
                <w:b w:val="0"/>
                <w:webHidden/>
              </w:rPr>
              <w:t>117</w:t>
            </w:r>
            <w:r w:rsidR="00F77489" w:rsidRPr="00DE4A0A">
              <w:rPr>
                <w:b w:val="0"/>
                <w:webHidden/>
              </w:rPr>
              <w:fldChar w:fldCharType="end"/>
            </w:r>
          </w:hyperlink>
        </w:p>
        <w:p w14:paraId="5E34C112" w14:textId="2955A85D" w:rsidR="00F77489" w:rsidRPr="00DE4A0A" w:rsidRDefault="00DA748F" w:rsidP="00F77489">
          <w:pPr>
            <w:pStyle w:val="T2"/>
            <w:spacing w:after="120"/>
            <w:ind w:left="567" w:hanging="567"/>
            <w:rPr>
              <w:rFonts w:eastAsiaTheme="minorEastAsia"/>
              <w:b w:val="0"/>
              <w:bCs w:val="0"/>
              <w:lang w:eastAsia="tr-TR"/>
            </w:rPr>
          </w:pPr>
          <w:hyperlink w:anchor="_Toc127639096" w:history="1">
            <w:r w:rsidR="00F77489" w:rsidRPr="00DE4A0A">
              <w:rPr>
                <w:rStyle w:val="Kpr"/>
                <w:b w:val="0"/>
              </w:rPr>
              <w:t xml:space="preserve">Ek 4. </w:t>
            </w:r>
            <w:r w:rsidR="00F77489" w:rsidRPr="00DE4A0A">
              <w:rPr>
                <w:rStyle w:val="Kpr"/>
                <w:rFonts w:eastAsia="Times New Roman"/>
                <w:b w:val="0"/>
                <w:iCs/>
                <w:lang w:eastAsia="tr-TR"/>
              </w:rPr>
              <w:t xml:space="preserve">İki Boyutlu Benlik Saygısı Ölçeği: </w:t>
            </w:r>
            <w:r w:rsidR="00F77489" w:rsidRPr="00DE4A0A">
              <w:rPr>
                <w:rStyle w:val="Kpr"/>
                <w:b w:val="0"/>
              </w:rPr>
              <w:t>Kendini Sevme/Özyeterlik Ölçeği Formu</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_Toc127639096 \h </w:instrText>
            </w:r>
            <w:r w:rsidR="00F77489" w:rsidRPr="00DE4A0A">
              <w:rPr>
                <w:b w:val="0"/>
                <w:webHidden/>
              </w:rPr>
            </w:r>
            <w:r w:rsidR="00F77489" w:rsidRPr="00DE4A0A">
              <w:rPr>
                <w:b w:val="0"/>
                <w:webHidden/>
              </w:rPr>
              <w:fldChar w:fldCharType="separate"/>
            </w:r>
            <w:r w:rsidR="007462F7">
              <w:rPr>
                <w:b w:val="0"/>
                <w:webHidden/>
              </w:rPr>
              <w:t>118</w:t>
            </w:r>
            <w:r w:rsidR="00F77489" w:rsidRPr="00DE4A0A">
              <w:rPr>
                <w:b w:val="0"/>
                <w:webHidden/>
              </w:rPr>
              <w:fldChar w:fldCharType="end"/>
            </w:r>
          </w:hyperlink>
        </w:p>
        <w:p w14:paraId="28DFA63C" w14:textId="73612270" w:rsidR="00F77489" w:rsidRPr="00DE4A0A" w:rsidRDefault="00DA748F" w:rsidP="00F77489">
          <w:pPr>
            <w:pStyle w:val="T2"/>
            <w:spacing w:after="120"/>
            <w:ind w:left="567" w:hanging="567"/>
            <w:rPr>
              <w:rFonts w:eastAsiaTheme="minorEastAsia"/>
              <w:b w:val="0"/>
              <w:bCs w:val="0"/>
              <w:lang w:eastAsia="tr-TR"/>
            </w:rPr>
          </w:pPr>
          <w:hyperlink w:anchor="_Toc127639097" w:history="1">
            <w:r w:rsidR="00F77489" w:rsidRPr="00DE4A0A">
              <w:rPr>
                <w:rStyle w:val="Kpr"/>
                <w:b w:val="0"/>
              </w:rPr>
              <w:t>Ek 5. Aydın Adnan Menderes Üniversitesi Sağlık Bilimleri Enstitüsü Girişimsel Olmayan Araştırmalar Etik Kurulu İzin Yazısı</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_Toc127639097 \h </w:instrText>
            </w:r>
            <w:r w:rsidR="00F77489" w:rsidRPr="00DE4A0A">
              <w:rPr>
                <w:b w:val="0"/>
                <w:webHidden/>
              </w:rPr>
            </w:r>
            <w:r w:rsidR="00F77489" w:rsidRPr="00DE4A0A">
              <w:rPr>
                <w:b w:val="0"/>
                <w:webHidden/>
              </w:rPr>
              <w:fldChar w:fldCharType="separate"/>
            </w:r>
            <w:r w:rsidR="007462F7">
              <w:rPr>
                <w:b w:val="0"/>
                <w:webHidden/>
              </w:rPr>
              <w:t>119</w:t>
            </w:r>
            <w:r w:rsidR="00F77489" w:rsidRPr="00DE4A0A">
              <w:rPr>
                <w:b w:val="0"/>
                <w:webHidden/>
              </w:rPr>
              <w:fldChar w:fldCharType="end"/>
            </w:r>
          </w:hyperlink>
        </w:p>
        <w:p w14:paraId="26F90558" w14:textId="09A17283" w:rsidR="00F77489" w:rsidRPr="00DE4A0A" w:rsidRDefault="00DA748F" w:rsidP="00F77489">
          <w:pPr>
            <w:pStyle w:val="T2"/>
            <w:spacing w:after="120"/>
            <w:ind w:left="567" w:hanging="567"/>
            <w:rPr>
              <w:rFonts w:eastAsiaTheme="minorEastAsia"/>
              <w:b w:val="0"/>
              <w:bCs w:val="0"/>
              <w:lang w:eastAsia="tr-TR"/>
            </w:rPr>
          </w:pPr>
          <w:hyperlink w:anchor="_Toc127639098" w:history="1">
            <w:r w:rsidR="00F77489" w:rsidRPr="00DE4A0A">
              <w:rPr>
                <w:rStyle w:val="Kpr"/>
                <w:b w:val="0"/>
              </w:rPr>
              <w:t>Ek 6. Araştırma İzni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_Toc127639098 \h </w:instrText>
            </w:r>
            <w:r w:rsidR="00F77489" w:rsidRPr="00DE4A0A">
              <w:rPr>
                <w:b w:val="0"/>
                <w:webHidden/>
              </w:rPr>
            </w:r>
            <w:r w:rsidR="00F77489" w:rsidRPr="00DE4A0A">
              <w:rPr>
                <w:b w:val="0"/>
                <w:webHidden/>
              </w:rPr>
              <w:fldChar w:fldCharType="separate"/>
            </w:r>
            <w:r w:rsidR="007462F7">
              <w:rPr>
                <w:b w:val="0"/>
                <w:webHidden/>
              </w:rPr>
              <w:t>120</w:t>
            </w:r>
            <w:r w:rsidR="00F77489" w:rsidRPr="00DE4A0A">
              <w:rPr>
                <w:b w:val="0"/>
                <w:webHidden/>
              </w:rPr>
              <w:fldChar w:fldCharType="end"/>
            </w:r>
          </w:hyperlink>
        </w:p>
        <w:p w14:paraId="3A4EC7A0" w14:textId="1380A805" w:rsidR="00F77489" w:rsidRPr="00DE4A0A" w:rsidRDefault="00DA748F" w:rsidP="00F77489">
          <w:pPr>
            <w:pStyle w:val="T2"/>
            <w:spacing w:after="120"/>
            <w:ind w:left="567" w:hanging="567"/>
            <w:rPr>
              <w:rFonts w:eastAsiaTheme="minorEastAsia"/>
              <w:b w:val="0"/>
              <w:bCs w:val="0"/>
              <w:lang w:eastAsia="tr-TR"/>
            </w:rPr>
          </w:pPr>
          <w:hyperlink w:anchor="_Toc127639099" w:history="1">
            <w:r w:rsidR="00F77489" w:rsidRPr="00DE4A0A">
              <w:rPr>
                <w:rStyle w:val="Kpr"/>
                <w:b w:val="0"/>
              </w:rPr>
              <w:t>Ek 7. Ölçek Kullanım İzni</w:t>
            </w:r>
            <w:r w:rsidR="00F77489" w:rsidRPr="00DE4A0A">
              <w:rPr>
                <w:b w:val="0"/>
                <w:webHidden/>
              </w:rPr>
              <w:tab/>
            </w:r>
            <w:r w:rsidR="00F77489" w:rsidRPr="00DE4A0A">
              <w:rPr>
                <w:b w:val="0"/>
                <w:webHidden/>
              </w:rPr>
              <w:fldChar w:fldCharType="begin"/>
            </w:r>
            <w:r w:rsidR="00F77489" w:rsidRPr="00DE4A0A">
              <w:rPr>
                <w:b w:val="0"/>
                <w:webHidden/>
              </w:rPr>
              <w:instrText xml:space="preserve"> PAGEREF _Toc127639099 \h </w:instrText>
            </w:r>
            <w:r w:rsidR="00F77489" w:rsidRPr="00DE4A0A">
              <w:rPr>
                <w:b w:val="0"/>
                <w:webHidden/>
              </w:rPr>
            </w:r>
            <w:r w:rsidR="00F77489" w:rsidRPr="00DE4A0A">
              <w:rPr>
                <w:b w:val="0"/>
                <w:webHidden/>
              </w:rPr>
              <w:fldChar w:fldCharType="separate"/>
            </w:r>
            <w:r w:rsidR="007462F7">
              <w:rPr>
                <w:b w:val="0"/>
                <w:webHidden/>
              </w:rPr>
              <w:t>121</w:t>
            </w:r>
            <w:r w:rsidR="00F77489" w:rsidRPr="00DE4A0A">
              <w:rPr>
                <w:b w:val="0"/>
                <w:webHidden/>
              </w:rPr>
              <w:fldChar w:fldCharType="end"/>
            </w:r>
          </w:hyperlink>
        </w:p>
        <w:p w14:paraId="7B4D29FA" w14:textId="142F65DE" w:rsidR="00F77489" w:rsidRPr="00DE4A0A" w:rsidRDefault="00DA748F" w:rsidP="00F77489">
          <w:pPr>
            <w:pStyle w:val="T1"/>
            <w:spacing w:after="120"/>
            <w:ind w:left="567" w:hanging="567"/>
            <w:rPr>
              <w:rFonts w:eastAsiaTheme="minorEastAsia"/>
              <w:b w:val="0"/>
              <w:bCs w:val="0"/>
              <w:sz w:val="24"/>
              <w:lang w:eastAsia="tr-TR"/>
            </w:rPr>
          </w:pPr>
          <w:hyperlink w:anchor="_Toc127639100" w:history="1">
            <w:r w:rsidR="00F77489" w:rsidRPr="00DE4A0A">
              <w:rPr>
                <w:rStyle w:val="Kpr"/>
                <w:rFonts w:eastAsia="Times New Roman"/>
                <w:b w:val="0"/>
                <w:sz w:val="24"/>
                <w:lang w:eastAsia="tr-TR"/>
              </w:rPr>
              <w:t>BİLİMSEL ETİK BEYANI</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_Toc127639100 \h </w:instrText>
            </w:r>
            <w:r w:rsidR="00F77489" w:rsidRPr="00DE4A0A">
              <w:rPr>
                <w:b w:val="0"/>
                <w:webHidden/>
                <w:sz w:val="24"/>
              </w:rPr>
            </w:r>
            <w:r w:rsidR="00F77489" w:rsidRPr="00DE4A0A">
              <w:rPr>
                <w:b w:val="0"/>
                <w:webHidden/>
                <w:sz w:val="24"/>
              </w:rPr>
              <w:fldChar w:fldCharType="separate"/>
            </w:r>
            <w:r w:rsidR="007462F7">
              <w:rPr>
                <w:b w:val="0"/>
                <w:webHidden/>
                <w:sz w:val="24"/>
              </w:rPr>
              <w:t>122</w:t>
            </w:r>
            <w:r w:rsidR="00F77489" w:rsidRPr="00DE4A0A">
              <w:rPr>
                <w:b w:val="0"/>
                <w:webHidden/>
                <w:sz w:val="24"/>
              </w:rPr>
              <w:fldChar w:fldCharType="end"/>
            </w:r>
          </w:hyperlink>
        </w:p>
        <w:p w14:paraId="5A504864" w14:textId="7F6781C7" w:rsidR="00F77489" w:rsidRPr="00DE4A0A" w:rsidRDefault="00DA748F" w:rsidP="00F77489">
          <w:pPr>
            <w:pStyle w:val="T1"/>
            <w:spacing w:after="120"/>
            <w:ind w:left="567" w:hanging="567"/>
            <w:rPr>
              <w:rFonts w:eastAsiaTheme="minorEastAsia"/>
              <w:b w:val="0"/>
              <w:bCs w:val="0"/>
              <w:sz w:val="24"/>
              <w:lang w:eastAsia="tr-TR"/>
            </w:rPr>
          </w:pPr>
          <w:hyperlink w:anchor="_Toc127639101" w:history="1">
            <w:r w:rsidR="00F77489" w:rsidRPr="00DE4A0A">
              <w:rPr>
                <w:rStyle w:val="Kpr"/>
                <w:b w:val="0"/>
                <w:sz w:val="24"/>
              </w:rPr>
              <w:t>ÖZ GEÇMİŞ</w:t>
            </w:r>
            <w:r w:rsidR="00F77489" w:rsidRPr="00DE4A0A">
              <w:rPr>
                <w:b w:val="0"/>
                <w:webHidden/>
                <w:sz w:val="24"/>
              </w:rPr>
              <w:tab/>
            </w:r>
            <w:r w:rsidR="00F77489" w:rsidRPr="00DE4A0A">
              <w:rPr>
                <w:b w:val="0"/>
                <w:webHidden/>
                <w:sz w:val="24"/>
              </w:rPr>
              <w:fldChar w:fldCharType="begin"/>
            </w:r>
            <w:r w:rsidR="00F77489" w:rsidRPr="00DE4A0A">
              <w:rPr>
                <w:b w:val="0"/>
                <w:webHidden/>
                <w:sz w:val="24"/>
              </w:rPr>
              <w:instrText xml:space="preserve"> PAGEREF _Toc127639101 \h </w:instrText>
            </w:r>
            <w:r w:rsidR="00F77489" w:rsidRPr="00DE4A0A">
              <w:rPr>
                <w:b w:val="0"/>
                <w:webHidden/>
                <w:sz w:val="24"/>
              </w:rPr>
            </w:r>
            <w:r w:rsidR="00F77489" w:rsidRPr="00DE4A0A">
              <w:rPr>
                <w:b w:val="0"/>
                <w:webHidden/>
                <w:sz w:val="24"/>
              </w:rPr>
              <w:fldChar w:fldCharType="separate"/>
            </w:r>
            <w:r w:rsidR="007462F7">
              <w:rPr>
                <w:b w:val="0"/>
                <w:webHidden/>
                <w:sz w:val="24"/>
              </w:rPr>
              <w:t>123</w:t>
            </w:r>
            <w:r w:rsidR="00F77489" w:rsidRPr="00DE4A0A">
              <w:rPr>
                <w:b w:val="0"/>
                <w:webHidden/>
                <w:sz w:val="24"/>
              </w:rPr>
              <w:fldChar w:fldCharType="end"/>
            </w:r>
          </w:hyperlink>
        </w:p>
        <w:p w14:paraId="538893A6" w14:textId="1B5A7EEE" w:rsidR="00582F2F" w:rsidRPr="00DE4A0A" w:rsidRDefault="00582F2F" w:rsidP="00F77489">
          <w:pPr>
            <w:spacing w:after="120"/>
            <w:ind w:left="567" w:hanging="567"/>
            <w:rPr>
              <w:rFonts w:cs="Times New Roman"/>
              <w:szCs w:val="24"/>
            </w:rPr>
          </w:pPr>
          <w:r w:rsidRPr="00DE4A0A">
            <w:rPr>
              <w:rFonts w:cs="Times New Roman"/>
              <w:szCs w:val="24"/>
            </w:rPr>
            <w:fldChar w:fldCharType="end"/>
          </w:r>
        </w:p>
      </w:sdtContent>
    </w:sdt>
    <w:p w14:paraId="4CA45A7D" w14:textId="20008F35" w:rsidR="00465173" w:rsidRPr="00DE4A0A" w:rsidRDefault="00465173" w:rsidP="00465173">
      <w:pPr>
        <w:tabs>
          <w:tab w:val="left" w:pos="8325"/>
        </w:tabs>
        <w:spacing w:after="120"/>
        <w:ind w:firstLine="709"/>
        <w:rPr>
          <w:rFonts w:cs="Times New Roman"/>
          <w:szCs w:val="24"/>
        </w:rPr>
      </w:pPr>
      <w:r w:rsidRPr="00DE4A0A">
        <w:rPr>
          <w:rFonts w:cs="Times New Roman"/>
          <w:szCs w:val="24"/>
        </w:rPr>
        <w:br w:type="page"/>
      </w:r>
    </w:p>
    <w:p w14:paraId="1BB73E52" w14:textId="58524CB3" w:rsidR="00C44C5D" w:rsidRPr="00DE4A0A" w:rsidRDefault="00C44C5D" w:rsidP="00465173">
      <w:pPr>
        <w:pStyle w:val="Balk1"/>
        <w:spacing w:after="120"/>
        <w:ind w:firstLine="0"/>
      </w:pPr>
      <w:bookmarkStart w:id="19" w:name="_Toc127639031"/>
      <w:bookmarkStart w:id="20" w:name="_Toc488176615"/>
      <w:bookmarkEnd w:id="18"/>
      <w:r w:rsidRPr="00DE4A0A">
        <w:lastRenderedPageBreak/>
        <w:t>SİMGELER VE KISALTMALAR DİZİNİ</w:t>
      </w:r>
      <w:bookmarkEnd w:id="19"/>
    </w:p>
    <w:tbl>
      <w:tblPr>
        <w:tblStyle w:val="TabloKlavuz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7"/>
      </w:tblGrid>
      <w:tr w:rsidR="00474EE2" w:rsidRPr="00DE4A0A" w14:paraId="238657F0" w14:textId="77777777" w:rsidTr="00465173">
        <w:tc>
          <w:tcPr>
            <w:tcW w:w="1134" w:type="dxa"/>
          </w:tcPr>
          <w:p w14:paraId="2394A67C" w14:textId="77777777" w:rsidR="00474EE2" w:rsidRPr="00DE4A0A" w:rsidRDefault="00474EE2" w:rsidP="00465173">
            <w:pPr>
              <w:spacing w:after="120"/>
              <w:ind w:firstLine="0"/>
              <w:rPr>
                <w:rFonts w:cs="Times New Roman"/>
                <w:b/>
                <w:bCs/>
                <w:szCs w:val="24"/>
              </w:rPr>
            </w:pPr>
            <w:bookmarkStart w:id="21" w:name="_Hlk9814767"/>
          </w:p>
        </w:tc>
        <w:tc>
          <w:tcPr>
            <w:tcW w:w="7937" w:type="dxa"/>
          </w:tcPr>
          <w:p w14:paraId="18C39DB8" w14:textId="77777777" w:rsidR="00474EE2" w:rsidRPr="00DE4A0A" w:rsidRDefault="00474EE2" w:rsidP="00465173">
            <w:pPr>
              <w:spacing w:after="120"/>
              <w:ind w:firstLine="0"/>
              <w:rPr>
                <w:rFonts w:eastAsia="Times New Roman" w:cs="Times New Roman"/>
                <w:szCs w:val="24"/>
                <w:lang w:eastAsia="tr-TR"/>
              </w:rPr>
            </w:pPr>
          </w:p>
        </w:tc>
      </w:tr>
      <w:tr w:rsidR="00474EE2" w:rsidRPr="00DE4A0A" w14:paraId="431CD68A" w14:textId="77777777" w:rsidTr="00465173">
        <w:tc>
          <w:tcPr>
            <w:tcW w:w="1134" w:type="dxa"/>
          </w:tcPr>
          <w:p w14:paraId="4AABC864" w14:textId="38136BAD" w:rsidR="00474EE2" w:rsidRPr="00DE4A0A" w:rsidRDefault="00474EE2" w:rsidP="00465173">
            <w:pPr>
              <w:spacing w:after="120"/>
              <w:ind w:firstLine="0"/>
              <w:rPr>
                <w:rFonts w:cs="Times New Roman"/>
                <w:b/>
                <w:bCs/>
                <w:szCs w:val="24"/>
              </w:rPr>
            </w:pPr>
          </w:p>
        </w:tc>
        <w:tc>
          <w:tcPr>
            <w:tcW w:w="7937" w:type="dxa"/>
          </w:tcPr>
          <w:p w14:paraId="3B338908" w14:textId="0ED5B87E" w:rsidR="00474EE2" w:rsidRPr="00DE4A0A" w:rsidRDefault="00474EE2" w:rsidP="00465173">
            <w:pPr>
              <w:spacing w:after="120"/>
              <w:ind w:firstLine="0"/>
              <w:rPr>
                <w:rFonts w:eastAsia="Times New Roman" w:cs="Times New Roman"/>
                <w:szCs w:val="24"/>
                <w:lang w:eastAsia="tr-TR"/>
              </w:rPr>
            </w:pPr>
          </w:p>
        </w:tc>
      </w:tr>
      <w:tr w:rsidR="00474EE2" w:rsidRPr="00DE4A0A" w14:paraId="511B994F" w14:textId="77777777" w:rsidTr="00465173">
        <w:tc>
          <w:tcPr>
            <w:tcW w:w="1134" w:type="dxa"/>
          </w:tcPr>
          <w:p w14:paraId="445F55C8" w14:textId="6BB6E46B" w:rsidR="00474EE2" w:rsidRPr="00DE4A0A" w:rsidRDefault="00474EE2" w:rsidP="00465173">
            <w:pPr>
              <w:spacing w:after="120"/>
              <w:ind w:firstLine="0"/>
              <w:rPr>
                <w:rFonts w:eastAsia="Times New Roman" w:cs="Times New Roman"/>
                <w:b/>
                <w:bCs/>
                <w:szCs w:val="24"/>
              </w:rPr>
            </w:pPr>
            <w:proofErr w:type="gramStart"/>
            <w:r w:rsidRPr="00DE4A0A">
              <w:rPr>
                <w:rFonts w:eastAsia="Times New Roman" w:cs="Times New Roman"/>
                <w:b/>
                <w:bCs/>
                <w:szCs w:val="24"/>
              </w:rPr>
              <w:t>cm</w:t>
            </w:r>
            <w:proofErr w:type="gramEnd"/>
          </w:p>
        </w:tc>
        <w:tc>
          <w:tcPr>
            <w:tcW w:w="7937" w:type="dxa"/>
          </w:tcPr>
          <w:p w14:paraId="186AB7D8" w14:textId="07C3A016" w:rsidR="00474EE2" w:rsidRPr="00DE4A0A" w:rsidRDefault="000A5177" w:rsidP="00465173">
            <w:pPr>
              <w:spacing w:after="120"/>
              <w:ind w:firstLine="0"/>
              <w:rPr>
                <w:rFonts w:eastAsia="Times New Roman" w:cs="Times New Roman"/>
                <w:szCs w:val="24"/>
                <w:lang w:eastAsia="tr-TR"/>
              </w:rPr>
            </w:pPr>
            <w:r w:rsidRPr="00DE4A0A">
              <w:rPr>
                <w:rFonts w:eastAsia="Times New Roman" w:cs="Times New Roman"/>
                <w:szCs w:val="24"/>
                <w:lang w:eastAsia="tr-TR"/>
              </w:rPr>
              <w:t xml:space="preserve">: </w:t>
            </w:r>
            <w:r w:rsidR="00EB4409" w:rsidRPr="00DE4A0A">
              <w:rPr>
                <w:rFonts w:eastAsia="Times New Roman" w:cs="Times New Roman"/>
                <w:szCs w:val="24"/>
                <w:lang w:eastAsia="tr-TR"/>
              </w:rPr>
              <w:t>S</w:t>
            </w:r>
            <w:r w:rsidR="00474EE2" w:rsidRPr="00DE4A0A">
              <w:rPr>
                <w:rFonts w:eastAsia="Times New Roman" w:cs="Times New Roman"/>
                <w:szCs w:val="24"/>
                <w:lang w:eastAsia="tr-TR"/>
              </w:rPr>
              <w:t>antimetre</w:t>
            </w:r>
          </w:p>
        </w:tc>
      </w:tr>
      <w:tr w:rsidR="00474EE2" w:rsidRPr="00DE4A0A" w14:paraId="17C4489C" w14:textId="77777777" w:rsidTr="00465173">
        <w:tc>
          <w:tcPr>
            <w:tcW w:w="1134" w:type="dxa"/>
          </w:tcPr>
          <w:p w14:paraId="517520D7" w14:textId="06B439E7" w:rsidR="00474EE2" w:rsidRPr="00DE4A0A" w:rsidRDefault="00474EE2" w:rsidP="00465173">
            <w:pPr>
              <w:spacing w:after="120"/>
              <w:ind w:firstLine="0"/>
              <w:rPr>
                <w:rFonts w:eastAsia="Times New Roman" w:cs="Times New Roman"/>
                <w:b/>
                <w:szCs w:val="24"/>
              </w:rPr>
            </w:pPr>
            <w:r w:rsidRPr="00DE4A0A">
              <w:rPr>
                <w:rFonts w:eastAsia="Times New Roman" w:cs="Times New Roman"/>
                <w:b/>
                <w:szCs w:val="24"/>
              </w:rPr>
              <w:t>DSÖ</w:t>
            </w:r>
          </w:p>
        </w:tc>
        <w:tc>
          <w:tcPr>
            <w:tcW w:w="7937" w:type="dxa"/>
          </w:tcPr>
          <w:p w14:paraId="7A728E26" w14:textId="76E12EAD" w:rsidR="00474EE2" w:rsidRPr="00DE4A0A" w:rsidRDefault="000A5177" w:rsidP="00465173">
            <w:pPr>
              <w:spacing w:after="120"/>
              <w:ind w:firstLine="0"/>
              <w:rPr>
                <w:rFonts w:eastAsia="Times New Roman" w:cs="Times New Roman"/>
                <w:szCs w:val="24"/>
                <w:lang w:eastAsia="tr-TR"/>
              </w:rPr>
            </w:pPr>
            <w:r w:rsidRPr="00DE4A0A">
              <w:rPr>
                <w:rFonts w:eastAsia="Times New Roman" w:cs="Times New Roman"/>
                <w:szCs w:val="24"/>
                <w:lang w:eastAsia="tr-TR"/>
              </w:rPr>
              <w:t xml:space="preserve">: </w:t>
            </w:r>
            <w:r w:rsidR="00474EE2" w:rsidRPr="00DE4A0A">
              <w:rPr>
                <w:rFonts w:eastAsia="Times New Roman" w:cs="Times New Roman"/>
                <w:szCs w:val="24"/>
                <w:lang w:eastAsia="tr-TR"/>
              </w:rPr>
              <w:t>Dünya Sağlık Örgütü</w:t>
            </w:r>
          </w:p>
        </w:tc>
      </w:tr>
      <w:tr w:rsidR="00474EE2" w:rsidRPr="00DE4A0A" w14:paraId="4023057A" w14:textId="77777777" w:rsidTr="00465173">
        <w:tc>
          <w:tcPr>
            <w:tcW w:w="1134" w:type="dxa"/>
          </w:tcPr>
          <w:p w14:paraId="60224570" w14:textId="2745A3B8" w:rsidR="00474EE2" w:rsidRPr="00DE4A0A" w:rsidRDefault="00474EE2" w:rsidP="00465173">
            <w:pPr>
              <w:spacing w:after="120"/>
              <w:ind w:firstLine="0"/>
              <w:rPr>
                <w:rFonts w:eastAsia="Times New Roman" w:cs="Times New Roman"/>
                <w:b/>
                <w:bCs/>
                <w:szCs w:val="24"/>
              </w:rPr>
            </w:pPr>
            <w:r w:rsidRPr="00DE4A0A">
              <w:rPr>
                <w:rFonts w:eastAsia="Times New Roman" w:cs="Times New Roman"/>
                <w:b/>
                <w:bCs/>
                <w:szCs w:val="24"/>
              </w:rPr>
              <w:t>İBBÖ</w:t>
            </w:r>
          </w:p>
          <w:p w14:paraId="2BE1270C" w14:textId="77A3B300" w:rsidR="001C0A3E" w:rsidRPr="00DE4A0A" w:rsidRDefault="001C0A3E" w:rsidP="00465173">
            <w:pPr>
              <w:spacing w:after="120"/>
              <w:ind w:firstLine="0"/>
              <w:rPr>
                <w:rFonts w:eastAsia="Times New Roman" w:cs="Times New Roman"/>
                <w:b/>
                <w:bCs/>
                <w:szCs w:val="24"/>
              </w:rPr>
            </w:pPr>
            <w:r w:rsidRPr="00DE4A0A">
              <w:rPr>
                <w:rFonts w:eastAsia="Times New Roman" w:cs="Times New Roman"/>
                <w:b/>
                <w:bCs/>
                <w:szCs w:val="24"/>
              </w:rPr>
              <w:t>NICE</w:t>
            </w:r>
          </w:p>
          <w:p w14:paraId="1DCEBF71" w14:textId="77777777" w:rsidR="00474EE2" w:rsidRPr="00DE4A0A" w:rsidRDefault="00474EE2" w:rsidP="00465173">
            <w:pPr>
              <w:spacing w:after="120"/>
              <w:ind w:firstLine="0"/>
              <w:rPr>
                <w:rFonts w:eastAsia="Times New Roman" w:cs="Times New Roman"/>
                <w:b/>
                <w:bCs/>
                <w:szCs w:val="24"/>
              </w:rPr>
            </w:pPr>
            <w:r w:rsidRPr="00DE4A0A">
              <w:rPr>
                <w:rFonts w:eastAsia="Times New Roman" w:cs="Times New Roman"/>
                <w:b/>
                <w:bCs/>
                <w:szCs w:val="24"/>
              </w:rPr>
              <w:t>RHPO</w:t>
            </w:r>
          </w:p>
        </w:tc>
        <w:tc>
          <w:tcPr>
            <w:tcW w:w="7937" w:type="dxa"/>
          </w:tcPr>
          <w:p w14:paraId="3FA93C0F" w14:textId="37C89603" w:rsidR="00DD49AB" w:rsidRPr="00DE4A0A" w:rsidRDefault="000A5177" w:rsidP="00465173">
            <w:pPr>
              <w:spacing w:after="120"/>
              <w:ind w:firstLine="0"/>
              <w:rPr>
                <w:rFonts w:eastAsia="Times New Roman" w:cs="Times New Roman"/>
                <w:szCs w:val="24"/>
                <w:lang w:eastAsia="tr-TR"/>
              </w:rPr>
            </w:pPr>
            <w:r w:rsidRPr="00DE4A0A">
              <w:rPr>
                <w:rFonts w:eastAsia="Times New Roman" w:cs="Times New Roman"/>
                <w:iCs/>
                <w:szCs w:val="24"/>
                <w:lang w:eastAsia="tr-TR"/>
              </w:rPr>
              <w:t xml:space="preserve">: </w:t>
            </w:r>
            <w:r w:rsidR="00474EE2" w:rsidRPr="00DE4A0A">
              <w:rPr>
                <w:rFonts w:eastAsia="Times New Roman" w:cs="Times New Roman"/>
                <w:iCs/>
                <w:szCs w:val="24"/>
                <w:lang w:eastAsia="tr-TR"/>
              </w:rPr>
              <w:t xml:space="preserve">İki Boyutlu Benlik Saygısı Ölçeği: </w:t>
            </w:r>
            <w:r w:rsidR="00474EE2" w:rsidRPr="00DE4A0A">
              <w:rPr>
                <w:szCs w:val="24"/>
              </w:rPr>
              <w:t>Kendini Sevme/Özyeterlik Ölçeği Formu</w:t>
            </w:r>
          </w:p>
          <w:p w14:paraId="1BBAED26" w14:textId="2C6FC50B" w:rsidR="00DD49AB" w:rsidRPr="00DE4A0A" w:rsidRDefault="000A5177" w:rsidP="00465173">
            <w:pPr>
              <w:spacing w:after="120"/>
              <w:ind w:firstLine="0"/>
              <w:rPr>
                <w:rFonts w:eastAsia="Times New Roman" w:cs="Times New Roman"/>
                <w:szCs w:val="24"/>
                <w:lang w:eastAsia="tr-TR"/>
              </w:rPr>
            </w:pPr>
            <w:r w:rsidRPr="00DE4A0A">
              <w:rPr>
                <w:rFonts w:eastAsia="Times New Roman" w:cs="Times New Roman"/>
                <w:color w:val="202124"/>
                <w:szCs w:val="24"/>
                <w:lang w:eastAsia="tr-TR"/>
              </w:rPr>
              <w:t xml:space="preserve">: </w:t>
            </w:r>
            <w:r w:rsidR="00783003" w:rsidRPr="00DE4A0A">
              <w:rPr>
                <w:rFonts w:eastAsia="Times New Roman" w:cs="Times New Roman"/>
                <w:color w:val="202124"/>
                <w:szCs w:val="24"/>
                <w:lang w:eastAsia="tr-TR"/>
              </w:rPr>
              <w:t>İngiltere Ulusal Sağlık ve Mükemmel Bakım Enst</w:t>
            </w:r>
            <w:r w:rsidR="000A5EEC" w:rsidRPr="00DE4A0A">
              <w:rPr>
                <w:rFonts w:eastAsia="Times New Roman" w:cs="Times New Roman"/>
                <w:color w:val="202124"/>
                <w:szCs w:val="24"/>
                <w:lang w:eastAsia="tr-TR"/>
              </w:rPr>
              <w:t>itüsü</w:t>
            </w:r>
            <w:r w:rsidR="00783003" w:rsidRPr="00DE4A0A">
              <w:rPr>
                <w:rFonts w:eastAsia="Times New Roman" w:cs="Times New Roman"/>
                <w:color w:val="202124"/>
                <w:szCs w:val="24"/>
                <w:lang w:eastAsia="tr-TR"/>
              </w:rPr>
              <w:t xml:space="preserve"> </w:t>
            </w:r>
          </w:p>
          <w:p w14:paraId="6A1EF17C" w14:textId="369711FA" w:rsidR="00474EE2" w:rsidRPr="00DE4A0A" w:rsidRDefault="000A5177" w:rsidP="00465173">
            <w:pPr>
              <w:spacing w:after="120"/>
              <w:ind w:firstLine="0"/>
              <w:rPr>
                <w:rFonts w:eastAsia="Times New Roman" w:cs="Times New Roman"/>
                <w:szCs w:val="24"/>
                <w:lang w:eastAsia="tr-TR"/>
              </w:rPr>
            </w:pPr>
            <w:r w:rsidRPr="00DE4A0A">
              <w:rPr>
                <w:rFonts w:eastAsia="Times New Roman" w:cs="Times New Roman"/>
                <w:bCs/>
                <w:szCs w:val="24"/>
              </w:rPr>
              <w:t xml:space="preserve">: </w:t>
            </w:r>
            <w:r w:rsidR="00474EE2" w:rsidRPr="00DE4A0A">
              <w:rPr>
                <w:rFonts w:eastAsia="Times New Roman" w:cs="Times New Roman"/>
                <w:bCs/>
                <w:szCs w:val="24"/>
              </w:rPr>
              <w:t>Rahatsızlık Hissi Puan Ortalaması</w:t>
            </w:r>
          </w:p>
        </w:tc>
      </w:tr>
      <w:tr w:rsidR="00474EE2" w:rsidRPr="00DE4A0A" w14:paraId="79254E2E" w14:textId="77777777" w:rsidTr="00465173">
        <w:tc>
          <w:tcPr>
            <w:tcW w:w="1134" w:type="dxa"/>
          </w:tcPr>
          <w:p w14:paraId="05D4DB1D" w14:textId="4EEF8636" w:rsidR="00FB6617" w:rsidRPr="00DE4A0A" w:rsidRDefault="00FB6617" w:rsidP="00465173">
            <w:pPr>
              <w:spacing w:after="120"/>
              <w:ind w:firstLine="0"/>
              <w:rPr>
                <w:rFonts w:eastAsia="Times New Roman" w:cs="Times New Roman"/>
                <w:b/>
                <w:bCs/>
                <w:szCs w:val="24"/>
                <w:lang w:eastAsia="tr-TR"/>
              </w:rPr>
            </w:pPr>
            <w:r w:rsidRPr="00DE4A0A">
              <w:rPr>
                <w:rFonts w:eastAsia="Times New Roman" w:cs="Times New Roman"/>
                <w:b/>
                <w:bCs/>
                <w:szCs w:val="24"/>
                <w:lang w:eastAsia="tr-TR"/>
              </w:rPr>
              <w:t>TDK</w:t>
            </w:r>
          </w:p>
        </w:tc>
        <w:tc>
          <w:tcPr>
            <w:tcW w:w="7937" w:type="dxa"/>
          </w:tcPr>
          <w:p w14:paraId="1687F742" w14:textId="5C997976" w:rsidR="00FB6617" w:rsidRPr="00DE4A0A" w:rsidRDefault="000A5177" w:rsidP="00465173">
            <w:pPr>
              <w:spacing w:after="120"/>
              <w:ind w:firstLine="0"/>
              <w:rPr>
                <w:rFonts w:eastAsia="Times New Roman" w:cs="Times New Roman"/>
                <w:szCs w:val="24"/>
                <w:lang w:eastAsia="tr-TR"/>
              </w:rPr>
            </w:pPr>
            <w:r w:rsidRPr="00DE4A0A">
              <w:rPr>
                <w:rFonts w:eastAsia="Times New Roman" w:cs="Times New Roman"/>
                <w:szCs w:val="24"/>
                <w:lang w:eastAsia="tr-TR"/>
              </w:rPr>
              <w:t xml:space="preserve">: </w:t>
            </w:r>
            <w:r w:rsidR="00FB6617" w:rsidRPr="00DE4A0A">
              <w:rPr>
                <w:rFonts w:eastAsia="Times New Roman" w:cs="Times New Roman"/>
                <w:szCs w:val="24"/>
                <w:lang w:eastAsia="tr-TR"/>
              </w:rPr>
              <w:t>Türk Dil Kurumu</w:t>
            </w:r>
          </w:p>
        </w:tc>
      </w:tr>
      <w:tr w:rsidR="00020870" w:rsidRPr="00DE4A0A" w14:paraId="24B92FDA" w14:textId="77777777" w:rsidTr="00465173">
        <w:tc>
          <w:tcPr>
            <w:tcW w:w="1134" w:type="dxa"/>
          </w:tcPr>
          <w:p w14:paraId="4F337952" w14:textId="708A0AF5" w:rsidR="00355E7E" w:rsidRPr="00DE4A0A" w:rsidRDefault="00500A68" w:rsidP="00465173">
            <w:pPr>
              <w:spacing w:after="120"/>
              <w:ind w:firstLine="0"/>
              <w:rPr>
                <w:rFonts w:eastAsia="Times New Roman" w:cs="Times New Roman"/>
                <w:b/>
                <w:bCs/>
                <w:szCs w:val="24"/>
              </w:rPr>
            </w:pPr>
            <w:r w:rsidRPr="00DE4A0A">
              <w:rPr>
                <w:rFonts w:eastAsia="Times New Roman" w:cs="Times New Roman"/>
                <w:b/>
                <w:bCs/>
                <w:szCs w:val="24"/>
              </w:rPr>
              <w:t>VM</w:t>
            </w:r>
          </w:p>
        </w:tc>
        <w:tc>
          <w:tcPr>
            <w:tcW w:w="7937" w:type="dxa"/>
          </w:tcPr>
          <w:p w14:paraId="04C21556" w14:textId="2D0FEBAE" w:rsidR="00011A4E" w:rsidRPr="00DE4A0A" w:rsidRDefault="000A5177" w:rsidP="00465173">
            <w:pPr>
              <w:spacing w:after="120"/>
              <w:ind w:firstLine="0"/>
              <w:rPr>
                <w:rFonts w:eastAsia="Times New Roman" w:cs="Times New Roman"/>
                <w:szCs w:val="24"/>
                <w:lang w:eastAsia="tr-TR"/>
              </w:rPr>
            </w:pPr>
            <w:r w:rsidRPr="00DE4A0A">
              <w:rPr>
                <w:rFonts w:eastAsia="Times New Roman" w:cs="Times New Roman"/>
                <w:szCs w:val="24"/>
                <w:lang w:eastAsia="tr-TR"/>
              </w:rPr>
              <w:t xml:space="preserve">: </w:t>
            </w:r>
            <w:proofErr w:type="gramStart"/>
            <w:r w:rsidR="00500A68" w:rsidRPr="00DE4A0A">
              <w:rPr>
                <w:rFonts w:eastAsia="Times New Roman" w:cs="Times New Roman"/>
                <w:szCs w:val="24"/>
                <w:lang w:eastAsia="tr-TR"/>
              </w:rPr>
              <w:t>Vajinal  Muayene</w:t>
            </w:r>
            <w:proofErr w:type="gramEnd"/>
          </w:p>
        </w:tc>
      </w:tr>
    </w:tbl>
    <w:p w14:paraId="6C0812CF" w14:textId="77777777" w:rsidR="00A12B8F" w:rsidRPr="00DE4A0A" w:rsidRDefault="00A12B8F" w:rsidP="00465173">
      <w:pPr>
        <w:spacing w:after="120"/>
        <w:ind w:firstLine="709"/>
        <w:jc w:val="left"/>
        <w:rPr>
          <w:rFonts w:cs="Times New Roman"/>
          <w:b/>
          <w:sz w:val="28"/>
          <w:szCs w:val="24"/>
        </w:rPr>
      </w:pPr>
      <w:bookmarkStart w:id="22" w:name="_Hlk9799510"/>
      <w:bookmarkEnd w:id="20"/>
      <w:bookmarkEnd w:id="21"/>
      <w:r w:rsidRPr="00DE4A0A">
        <w:rPr>
          <w:rFonts w:cs="Times New Roman"/>
          <w:b/>
          <w:sz w:val="28"/>
          <w:szCs w:val="24"/>
        </w:rPr>
        <w:br w:type="page"/>
      </w:r>
    </w:p>
    <w:p w14:paraId="765ADFF5" w14:textId="4110CA84" w:rsidR="00E868D5" w:rsidRPr="00DE4A0A" w:rsidRDefault="004F1394" w:rsidP="00465173">
      <w:pPr>
        <w:tabs>
          <w:tab w:val="right" w:leader="dot" w:pos="9062"/>
        </w:tabs>
        <w:spacing w:after="120"/>
        <w:ind w:firstLine="0"/>
        <w:jc w:val="center"/>
        <w:rPr>
          <w:rFonts w:cs="Times New Roman"/>
          <w:b/>
          <w:sz w:val="28"/>
          <w:szCs w:val="28"/>
        </w:rPr>
      </w:pPr>
      <w:r w:rsidRPr="00DE4A0A">
        <w:rPr>
          <w:rFonts w:cs="Times New Roman"/>
          <w:b/>
          <w:sz w:val="28"/>
          <w:szCs w:val="28"/>
        </w:rPr>
        <w:lastRenderedPageBreak/>
        <w:t>TABLOLAR DİZİNİ</w:t>
      </w:r>
    </w:p>
    <w:p w14:paraId="14B05615" w14:textId="77777777" w:rsidR="00B06C88" w:rsidRPr="00DE4A0A" w:rsidRDefault="00B06C88" w:rsidP="00465173">
      <w:pPr>
        <w:tabs>
          <w:tab w:val="right" w:leader="dot" w:pos="9062"/>
        </w:tabs>
        <w:spacing w:after="120"/>
        <w:ind w:firstLine="0"/>
        <w:jc w:val="center"/>
        <w:rPr>
          <w:rFonts w:cs="Times New Roman"/>
          <w:b/>
          <w:szCs w:val="24"/>
        </w:rPr>
      </w:pPr>
    </w:p>
    <w:p w14:paraId="174EC11A" w14:textId="77777777" w:rsidR="00E868D5" w:rsidRPr="00DE4A0A" w:rsidRDefault="00E868D5" w:rsidP="00465173">
      <w:pPr>
        <w:tabs>
          <w:tab w:val="right" w:leader="dot" w:pos="9062"/>
        </w:tabs>
        <w:spacing w:after="120"/>
        <w:ind w:firstLine="0"/>
        <w:jc w:val="center"/>
        <w:rPr>
          <w:rFonts w:cs="Times New Roman"/>
          <w:b/>
          <w:szCs w:val="24"/>
        </w:rPr>
      </w:pPr>
    </w:p>
    <w:p w14:paraId="4352C91A" w14:textId="35B57022" w:rsidR="00E868D5" w:rsidRPr="00DE4A0A" w:rsidRDefault="00DA748F" w:rsidP="008B38FA">
      <w:pPr>
        <w:tabs>
          <w:tab w:val="right" w:leader="dot" w:pos="8789"/>
        </w:tabs>
        <w:spacing w:after="120"/>
        <w:ind w:left="709" w:right="284" w:hanging="709"/>
        <w:rPr>
          <w:rFonts w:cs="Times New Roman"/>
          <w:szCs w:val="24"/>
        </w:rPr>
      </w:pPr>
      <w:hyperlink r:id="rId14" w:anchor="_Toc53169560" w:history="1">
        <w:r w:rsidR="00E868D5" w:rsidRPr="00DE4A0A">
          <w:rPr>
            <w:rStyle w:val="Kpr"/>
            <w:rFonts w:eastAsia="Calibri" w:cs="Times New Roman"/>
            <w:b/>
            <w:color w:val="auto"/>
            <w:szCs w:val="24"/>
            <w:u w:val="none"/>
          </w:rPr>
          <w:t xml:space="preserve">Tablo 1. </w:t>
        </w:r>
        <w:r w:rsidR="00E868D5" w:rsidRPr="00DE4A0A">
          <w:rPr>
            <w:rStyle w:val="Kpr"/>
            <w:rFonts w:eastAsia="Calibri" w:cs="Times New Roman"/>
            <w:color w:val="auto"/>
            <w:szCs w:val="24"/>
            <w:u w:val="none"/>
          </w:rPr>
          <w:t>Kadınların kişisel özellikleri</w:t>
        </w:r>
        <w:r w:rsidR="00E868D5" w:rsidRPr="00DE4A0A">
          <w:rPr>
            <w:rStyle w:val="Kpr"/>
            <w:rFonts w:eastAsia="Calibri" w:cs="Times New Roman"/>
            <w:webHidden/>
            <w:color w:val="auto"/>
            <w:szCs w:val="24"/>
            <w:u w:val="none"/>
          </w:rPr>
          <w:tab/>
          <w:t>5</w:t>
        </w:r>
        <w:r w:rsidR="00496306">
          <w:rPr>
            <w:rStyle w:val="Kpr"/>
            <w:rFonts w:eastAsia="Calibri" w:cs="Times New Roman"/>
            <w:webHidden/>
            <w:color w:val="auto"/>
            <w:szCs w:val="24"/>
            <w:u w:val="none"/>
          </w:rPr>
          <w:t>3</w:t>
        </w:r>
      </w:hyperlink>
    </w:p>
    <w:p w14:paraId="59F9CF4C" w14:textId="0D96D004" w:rsidR="00E868D5" w:rsidRPr="00DE4A0A" w:rsidRDefault="00DA748F" w:rsidP="008B38FA">
      <w:pPr>
        <w:tabs>
          <w:tab w:val="right" w:leader="dot" w:pos="8789"/>
        </w:tabs>
        <w:spacing w:after="120"/>
        <w:ind w:left="709" w:right="284" w:hanging="709"/>
        <w:rPr>
          <w:rFonts w:cs="Times New Roman"/>
          <w:szCs w:val="24"/>
        </w:rPr>
      </w:pPr>
      <w:hyperlink r:id="rId15" w:anchor="_Toc53169560" w:history="1">
        <w:r w:rsidR="00E868D5" w:rsidRPr="00DE4A0A">
          <w:rPr>
            <w:rStyle w:val="Kpr"/>
            <w:rFonts w:eastAsia="Calibri" w:cs="Times New Roman"/>
            <w:b/>
            <w:color w:val="auto"/>
            <w:szCs w:val="24"/>
            <w:u w:val="none"/>
          </w:rPr>
          <w:t xml:space="preserve">Tablo 2. </w:t>
        </w:r>
        <w:r w:rsidR="00E868D5" w:rsidRPr="00DE4A0A">
          <w:rPr>
            <w:rStyle w:val="Kpr"/>
            <w:rFonts w:eastAsia="Calibri" w:cs="Times New Roman"/>
            <w:color w:val="auto"/>
            <w:szCs w:val="24"/>
            <w:u w:val="none"/>
          </w:rPr>
          <w:t>Kadınların obstetrik özellikleri</w:t>
        </w:r>
        <w:r w:rsidR="00E868D5" w:rsidRPr="00DE4A0A">
          <w:rPr>
            <w:rStyle w:val="Kpr"/>
            <w:rFonts w:eastAsia="Calibri" w:cs="Times New Roman"/>
            <w:webHidden/>
            <w:color w:val="auto"/>
            <w:szCs w:val="24"/>
            <w:u w:val="none"/>
          </w:rPr>
          <w:tab/>
          <w:t>5</w:t>
        </w:r>
        <w:r w:rsidR="00496306">
          <w:rPr>
            <w:rStyle w:val="Kpr"/>
            <w:rFonts w:eastAsia="Calibri" w:cs="Times New Roman"/>
            <w:webHidden/>
            <w:color w:val="auto"/>
            <w:szCs w:val="24"/>
            <w:u w:val="none"/>
          </w:rPr>
          <w:t>4</w:t>
        </w:r>
      </w:hyperlink>
    </w:p>
    <w:p w14:paraId="5F92832E" w14:textId="1365CFF7" w:rsidR="00E868D5" w:rsidRPr="00DE4A0A" w:rsidRDefault="00DA748F" w:rsidP="008B38FA">
      <w:pPr>
        <w:tabs>
          <w:tab w:val="right" w:leader="dot" w:pos="8789"/>
        </w:tabs>
        <w:spacing w:after="120"/>
        <w:ind w:left="709" w:right="284" w:hanging="709"/>
        <w:rPr>
          <w:rFonts w:cs="Times New Roman"/>
          <w:szCs w:val="24"/>
        </w:rPr>
      </w:pPr>
      <w:hyperlink r:id="rId16" w:anchor="_Toc53169560" w:history="1">
        <w:r w:rsidR="00E868D5" w:rsidRPr="00DE4A0A">
          <w:rPr>
            <w:rStyle w:val="Kpr"/>
            <w:rFonts w:eastAsia="Calibri" w:cs="Times New Roman"/>
            <w:b/>
            <w:color w:val="auto"/>
            <w:szCs w:val="24"/>
            <w:u w:val="none"/>
          </w:rPr>
          <w:t>Tablo 3.</w:t>
        </w:r>
        <w:r w:rsidR="00E868D5" w:rsidRPr="00DE4A0A">
          <w:rPr>
            <w:rStyle w:val="Kpr"/>
            <w:rFonts w:eastAsia="Calibri" w:cs="Times New Roman"/>
            <w:color w:val="auto"/>
            <w:szCs w:val="24"/>
            <w:u w:val="none"/>
          </w:rPr>
          <w:t xml:space="preserve"> Kadınların doğum sürecinde yapılan vajinal muayeneye ilişkin özellikleri</w:t>
        </w:r>
        <w:r w:rsidR="00E868D5" w:rsidRPr="00DE4A0A">
          <w:rPr>
            <w:rStyle w:val="Kpr"/>
            <w:rFonts w:eastAsia="Calibri" w:cs="Times New Roman"/>
            <w:webHidden/>
            <w:color w:val="auto"/>
            <w:szCs w:val="24"/>
            <w:u w:val="none"/>
          </w:rPr>
          <w:tab/>
          <w:t>5</w:t>
        </w:r>
      </w:hyperlink>
      <w:r w:rsidR="00496306">
        <w:rPr>
          <w:rStyle w:val="Kpr"/>
          <w:rFonts w:eastAsia="Calibri" w:cs="Times New Roman"/>
          <w:color w:val="auto"/>
          <w:szCs w:val="24"/>
          <w:u w:val="none"/>
        </w:rPr>
        <w:t>5</w:t>
      </w:r>
    </w:p>
    <w:p w14:paraId="12BF5D1F" w14:textId="741C4A84" w:rsidR="00E868D5" w:rsidRPr="00DE4A0A" w:rsidRDefault="00DA748F" w:rsidP="008B38FA">
      <w:pPr>
        <w:tabs>
          <w:tab w:val="right" w:leader="dot" w:pos="8789"/>
        </w:tabs>
        <w:spacing w:after="120"/>
        <w:ind w:left="709" w:right="284" w:hanging="709"/>
        <w:rPr>
          <w:rFonts w:cs="Times New Roman"/>
          <w:szCs w:val="24"/>
        </w:rPr>
      </w:pPr>
      <w:hyperlink r:id="rId17" w:anchor="_Toc53169560" w:history="1">
        <w:r w:rsidR="00E868D5" w:rsidRPr="00DE4A0A">
          <w:rPr>
            <w:rStyle w:val="Kpr"/>
            <w:rFonts w:eastAsia="Calibri" w:cs="Times New Roman"/>
            <w:b/>
            <w:color w:val="auto"/>
            <w:szCs w:val="24"/>
            <w:u w:val="none"/>
          </w:rPr>
          <w:t xml:space="preserve">Tablo 4. </w:t>
        </w:r>
        <w:r w:rsidR="00E868D5" w:rsidRPr="00DE4A0A">
          <w:rPr>
            <w:rStyle w:val="Kpr"/>
            <w:rFonts w:eastAsia="Calibri" w:cs="Times New Roman"/>
            <w:color w:val="auto"/>
            <w:szCs w:val="24"/>
            <w:u w:val="none"/>
          </w:rPr>
          <w:t>Kadınların doğum sürecinde yapılan vajinal muayeneye ilişkin düşünceleri</w:t>
        </w:r>
        <w:r w:rsidR="00E868D5" w:rsidRPr="00DE4A0A">
          <w:rPr>
            <w:rStyle w:val="Kpr"/>
            <w:rFonts w:eastAsia="Calibri" w:cs="Times New Roman"/>
            <w:webHidden/>
            <w:color w:val="auto"/>
            <w:szCs w:val="24"/>
            <w:u w:val="none"/>
          </w:rPr>
          <w:tab/>
          <w:t>5</w:t>
        </w:r>
      </w:hyperlink>
      <w:r w:rsidR="00496306">
        <w:rPr>
          <w:rStyle w:val="Kpr"/>
          <w:rFonts w:eastAsia="Calibri" w:cs="Times New Roman"/>
          <w:color w:val="auto"/>
          <w:szCs w:val="24"/>
          <w:u w:val="none"/>
        </w:rPr>
        <w:t>6</w:t>
      </w:r>
    </w:p>
    <w:p w14:paraId="526426D5" w14:textId="77777777" w:rsidR="00E868D5" w:rsidRPr="00DE4A0A" w:rsidRDefault="00DA748F" w:rsidP="008B38FA">
      <w:pPr>
        <w:tabs>
          <w:tab w:val="right" w:leader="dot" w:pos="8789"/>
        </w:tabs>
        <w:spacing w:after="120"/>
        <w:ind w:left="709" w:right="284" w:hanging="709"/>
        <w:rPr>
          <w:rFonts w:cs="Times New Roman"/>
          <w:szCs w:val="24"/>
        </w:rPr>
      </w:pPr>
      <w:hyperlink r:id="rId18" w:anchor="_Toc53169560" w:history="1">
        <w:r w:rsidR="00E868D5" w:rsidRPr="00DE4A0A">
          <w:rPr>
            <w:rStyle w:val="Kpr"/>
            <w:rFonts w:eastAsia="Calibri" w:cs="Times New Roman"/>
            <w:b/>
            <w:color w:val="auto"/>
            <w:szCs w:val="24"/>
            <w:u w:val="none"/>
          </w:rPr>
          <w:t>Tablo 5.</w:t>
        </w:r>
        <w:r w:rsidR="00E868D5" w:rsidRPr="00DE4A0A">
          <w:rPr>
            <w:rStyle w:val="Kpr"/>
            <w:rFonts w:eastAsia="Calibri" w:cs="Times New Roman"/>
            <w:color w:val="auto"/>
            <w:szCs w:val="24"/>
            <w:u w:val="none"/>
          </w:rPr>
          <w:t xml:space="preserve"> Kadınların vajinal muayene sırasında yaşadıkları rahatsızlık hissi ile kendini sevme ve öz-yeterlik ölçeği puan ortalamaları</w:t>
        </w:r>
        <w:r w:rsidR="00E868D5" w:rsidRPr="00DE4A0A">
          <w:rPr>
            <w:rStyle w:val="Kpr"/>
            <w:rFonts w:eastAsia="Calibri" w:cs="Times New Roman"/>
            <w:webHidden/>
            <w:color w:val="auto"/>
            <w:szCs w:val="24"/>
            <w:u w:val="none"/>
          </w:rPr>
          <w:tab/>
          <w:t>58</w:t>
        </w:r>
      </w:hyperlink>
    </w:p>
    <w:p w14:paraId="67329889" w14:textId="140D5B0B" w:rsidR="00E868D5" w:rsidRPr="00DE4A0A" w:rsidRDefault="00DA748F" w:rsidP="008B38FA">
      <w:pPr>
        <w:tabs>
          <w:tab w:val="right" w:leader="dot" w:pos="8789"/>
        </w:tabs>
        <w:spacing w:after="120"/>
        <w:ind w:left="709" w:right="284" w:hanging="709"/>
        <w:rPr>
          <w:rFonts w:cs="Times New Roman"/>
          <w:szCs w:val="24"/>
        </w:rPr>
      </w:pPr>
      <w:hyperlink r:id="rId19" w:anchor="_Toc53169560" w:history="1">
        <w:r w:rsidR="00E868D5" w:rsidRPr="00DE4A0A">
          <w:rPr>
            <w:rStyle w:val="Kpr"/>
            <w:rFonts w:eastAsia="Calibri" w:cs="Times New Roman"/>
            <w:b/>
            <w:color w:val="auto"/>
            <w:szCs w:val="24"/>
            <w:u w:val="none"/>
          </w:rPr>
          <w:t>Tablo 6.</w:t>
        </w:r>
        <w:r w:rsidR="00E868D5" w:rsidRPr="00DE4A0A">
          <w:rPr>
            <w:rStyle w:val="Kpr"/>
            <w:rFonts w:eastAsia="Calibri" w:cs="Times New Roman"/>
            <w:color w:val="auto"/>
            <w:szCs w:val="24"/>
            <w:u w:val="none"/>
          </w:rPr>
          <w:t xml:space="preserve"> Kadınların sosyo-demografik özelliklere göre rahatsızlık hissi puan ortalamalarının karşılaştırılması</w:t>
        </w:r>
        <w:r w:rsidR="00E868D5" w:rsidRPr="00DE4A0A">
          <w:rPr>
            <w:rStyle w:val="Kpr"/>
            <w:rFonts w:eastAsia="Calibri" w:cs="Times New Roman"/>
            <w:webHidden/>
            <w:color w:val="auto"/>
            <w:szCs w:val="24"/>
            <w:u w:val="none"/>
          </w:rPr>
          <w:tab/>
          <w:t>5</w:t>
        </w:r>
      </w:hyperlink>
      <w:r w:rsidR="001D0890" w:rsidRPr="00DE4A0A">
        <w:rPr>
          <w:rStyle w:val="Kpr"/>
          <w:rFonts w:eastAsia="Calibri" w:cs="Times New Roman"/>
          <w:color w:val="auto"/>
          <w:szCs w:val="24"/>
          <w:u w:val="none"/>
        </w:rPr>
        <w:t>9</w:t>
      </w:r>
    </w:p>
    <w:p w14:paraId="1B12B3D6" w14:textId="04E7C141" w:rsidR="00E868D5" w:rsidRPr="00DE4A0A" w:rsidRDefault="00DA748F" w:rsidP="008B38FA">
      <w:pPr>
        <w:tabs>
          <w:tab w:val="right" w:leader="dot" w:pos="8789"/>
        </w:tabs>
        <w:spacing w:after="120"/>
        <w:ind w:left="709" w:right="284" w:hanging="709"/>
        <w:rPr>
          <w:rFonts w:cs="Times New Roman"/>
          <w:szCs w:val="24"/>
        </w:rPr>
      </w:pPr>
      <w:hyperlink r:id="rId20" w:anchor="_Toc53169560" w:history="1">
        <w:r w:rsidR="00693478" w:rsidRPr="00DE4A0A">
          <w:rPr>
            <w:rStyle w:val="Kpr"/>
            <w:rFonts w:eastAsia="Calibri" w:cs="Times New Roman"/>
            <w:b/>
            <w:color w:val="auto"/>
            <w:szCs w:val="24"/>
            <w:u w:val="none"/>
          </w:rPr>
          <w:t>Tablo 7.</w:t>
        </w:r>
        <w:r w:rsidR="00693478" w:rsidRPr="00DE4A0A">
          <w:rPr>
            <w:rStyle w:val="Kpr"/>
            <w:rFonts w:eastAsia="Calibri" w:cs="Times New Roman"/>
            <w:color w:val="auto"/>
            <w:szCs w:val="24"/>
            <w:u w:val="none"/>
          </w:rPr>
          <w:t xml:space="preserve"> </w:t>
        </w:r>
        <w:r w:rsidR="00E868D5" w:rsidRPr="00DE4A0A">
          <w:rPr>
            <w:rStyle w:val="Kpr"/>
            <w:rFonts w:eastAsia="Calibri" w:cs="Times New Roman"/>
            <w:color w:val="auto"/>
            <w:szCs w:val="24"/>
            <w:u w:val="none"/>
          </w:rPr>
          <w:t>Kadınların obstetrik özelliklere göre rahatsızlık hissi puan ortalamalarının karşılaştırılması</w:t>
        </w:r>
        <w:r w:rsidR="00E868D5" w:rsidRPr="00DE4A0A">
          <w:rPr>
            <w:rStyle w:val="Kpr"/>
            <w:rFonts w:eastAsia="Calibri" w:cs="Times New Roman"/>
            <w:webHidden/>
            <w:color w:val="auto"/>
            <w:szCs w:val="24"/>
            <w:u w:val="none"/>
          </w:rPr>
          <w:tab/>
          <w:t>6</w:t>
        </w:r>
      </w:hyperlink>
      <w:r w:rsidR="001D0890" w:rsidRPr="00DE4A0A">
        <w:rPr>
          <w:rStyle w:val="Kpr"/>
          <w:rFonts w:eastAsia="Calibri" w:cs="Times New Roman"/>
          <w:color w:val="auto"/>
          <w:szCs w:val="24"/>
          <w:u w:val="none"/>
        </w:rPr>
        <w:t>1</w:t>
      </w:r>
    </w:p>
    <w:p w14:paraId="3789DA15" w14:textId="1DD31E90" w:rsidR="00E868D5" w:rsidRPr="00DE4A0A" w:rsidRDefault="00DA748F" w:rsidP="008B38FA">
      <w:pPr>
        <w:tabs>
          <w:tab w:val="right" w:leader="dot" w:pos="8789"/>
        </w:tabs>
        <w:spacing w:after="120"/>
        <w:ind w:left="709" w:right="284" w:hanging="709"/>
        <w:rPr>
          <w:rFonts w:cs="Times New Roman"/>
          <w:szCs w:val="24"/>
        </w:rPr>
      </w:pPr>
      <w:hyperlink r:id="rId21" w:anchor="_Toc53169560" w:history="1">
        <w:r w:rsidR="00E868D5" w:rsidRPr="00DE4A0A">
          <w:rPr>
            <w:rStyle w:val="Kpr"/>
            <w:rFonts w:eastAsia="Calibri" w:cs="Times New Roman"/>
            <w:b/>
            <w:color w:val="auto"/>
            <w:szCs w:val="24"/>
            <w:u w:val="none"/>
          </w:rPr>
          <w:t xml:space="preserve">Tablo 8. </w:t>
        </w:r>
        <w:r w:rsidR="00E868D5" w:rsidRPr="00DE4A0A">
          <w:rPr>
            <w:rStyle w:val="Kpr"/>
            <w:rFonts w:eastAsia="Calibri" w:cs="Times New Roman"/>
            <w:color w:val="auto"/>
            <w:szCs w:val="24"/>
            <w:u w:val="none"/>
          </w:rPr>
          <w:t>Kadınların vajinal muayene özelliklerine göre rahatsızlık hissi puan ortalamalarının karşılaştırılması</w:t>
        </w:r>
        <w:r w:rsidR="00E868D5" w:rsidRPr="00DE4A0A">
          <w:rPr>
            <w:rStyle w:val="Kpr"/>
            <w:rFonts w:eastAsia="Calibri" w:cs="Times New Roman"/>
            <w:webHidden/>
            <w:color w:val="auto"/>
            <w:szCs w:val="24"/>
            <w:u w:val="none"/>
          </w:rPr>
          <w:tab/>
          <w:t>6</w:t>
        </w:r>
      </w:hyperlink>
      <w:r w:rsidR="001D0890" w:rsidRPr="00DE4A0A">
        <w:rPr>
          <w:rStyle w:val="Kpr"/>
          <w:rFonts w:eastAsia="Calibri" w:cs="Times New Roman"/>
          <w:color w:val="auto"/>
          <w:szCs w:val="24"/>
          <w:u w:val="none"/>
        </w:rPr>
        <w:t>3</w:t>
      </w:r>
    </w:p>
    <w:p w14:paraId="3E801A17" w14:textId="37AA6945" w:rsidR="00E868D5" w:rsidRPr="00DE4A0A" w:rsidRDefault="00DA748F" w:rsidP="008B38FA">
      <w:pPr>
        <w:tabs>
          <w:tab w:val="right" w:leader="dot" w:pos="8789"/>
        </w:tabs>
        <w:spacing w:after="120"/>
        <w:ind w:left="709" w:right="284" w:hanging="709"/>
        <w:rPr>
          <w:rFonts w:cs="Times New Roman"/>
          <w:szCs w:val="24"/>
        </w:rPr>
      </w:pPr>
      <w:hyperlink r:id="rId22" w:anchor="_Toc53169560" w:history="1">
        <w:r w:rsidR="00E868D5" w:rsidRPr="00DE4A0A">
          <w:rPr>
            <w:rStyle w:val="Kpr"/>
            <w:rFonts w:eastAsia="Calibri" w:cs="Times New Roman"/>
            <w:b/>
            <w:color w:val="auto"/>
            <w:szCs w:val="24"/>
            <w:u w:val="none"/>
          </w:rPr>
          <w:t>Tablo 9.</w:t>
        </w:r>
        <w:r w:rsidR="00E868D5" w:rsidRPr="00DE4A0A">
          <w:rPr>
            <w:rStyle w:val="Kpr"/>
            <w:rFonts w:eastAsia="Calibri" w:cs="Times New Roman"/>
            <w:color w:val="auto"/>
            <w:szCs w:val="24"/>
            <w:u w:val="none"/>
          </w:rPr>
          <w:t xml:space="preserve"> Kadınların vajinal muayeneye yönelik düşüncelerine göre rahatsızlık hissi puan ortalamalarının karşılaştırılması</w:t>
        </w:r>
        <w:r w:rsidR="00E868D5" w:rsidRPr="00DE4A0A">
          <w:rPr>
            <w:rStyle w:val="Kpr"/>
            <w:rFonts w:eastAsia="Calibri" w:cs="Times New Roman"/>
            <w:webHidden/>
            <w:color w:val="auto"/>
            <w:szCs w:val="24"/>
            <w:u w:val="none"/>
          </w:rPr>
          <w:tab/>
          <w:t>6</w:t>
        </w:r>
      </w:hyperlink>
      <w:r w:rsidR="001D0890" w:rsidRPr="00DE4A0A">
        <w:rPr>
          <w:rStyle w:val="Kpr"/>
          <w:rFonts w:eastAsia="Calibri" w:cs="Times New Roman"/>
          <w:color w:val="auto"/>
          <w:szCs w:val="24"/>
          <w:u w:val="none"/>
        </w:rPr>
        <w:t>6</w:t>
      </w:r>
    </w:p>
    <w:p w14:paraId="5375C29D" w14:textId="55E1871F" w:rsidR="00E868D5" w:rsidRPr="00DE4A0A" w:rsidRDefault="00DA748F" w:rsidP="008B38FA">
      <w:pPr>
        <w:tabs>
          <w:tab w:val="right" w:leader="dot" w:pos="8789"/>
        </w:tabs>
        <w:spacing w:after="120"/>
        <w:ind w:left="709" w:right="284" w:hanging="709"/>
        <w:rPr>
          <w:rFonts w:cs="Times New Roman"/>
          <w:szCs w:val="24"/>
        </w:rPr>
      </w:pPr>
      <w:hyperlink r:id="rId23" w:anchor="_Toc53169560" w:history="1">
        <w:r w:rsidR="00E868D5" w:rsidRPr="00DE4A0A">
          <w:rPr>
            <w:rStyle w:val="Kpr"/>
            <w:rFonts w:eastAsia="Calibri" w:cs="Times New Roman"/>
            <w:b/>
            <w:color w:val="auto"/>
            <w:szCs w:val="24"/>
            <w:u w:val="none"/>
          </w:rPr>
          <w:t>Tablo 10.</w:t>
        </w:r>
        <w:r w:rsidR="00E868D5" w:rsidRPr="00DE4A0A">
          <w:rPr>
            <w:rStyle w:val="Kpr"/>
            <w:rFonts w:eastAsia="Calibri" w:cs="Times New Roman"/>
            <w:color w:val="auto"/>
            <w:szCs w:val="24"/>
            <w:u w:val="none"/>
          </w:rPr>
          <w:t xml:space="preserve"> Kadınların sosyo-demografik özelliklere göre kendini sevme ve öz-yeterlilik </w:t>
        </w:r>
        <w:proofErr w:type="gramStart"/>
        <w:r w:rsidR="00E868D5" w:rsidRPr="00DE4A0A">
          <w:rPr>
            <w:rStyle w:val="Kpr"/>
            <w:rFonts w:eastAsia="Calibri" w:cs="Times New Roman"/>
            <w:color w:val="auto"/>
            <w:szCs w:val="24"/>
            <w:u w:val="none"/>
          </w:rPr>
          <w:t>ölçeği  puan</w:t>
        </w:r>
        <w:proofErr w:type="gramEnd"/>
        <w:r w:rsidR="00E868D5" w:rsidRPr="00DE4A0A">
          <w:rPr>
            <w:rStyle w:val="Kpr"/>
            <w:rFonts w:eastAsia="Calibri" w:cs="Times New Roman"/>
            <w:color w:val="auto"/>
            <w:szCs w:val="24"/>
            <w:u w:val="none"/>
          </w:rPr>
          <w:t xml:space="preserve"> ortalamalarının karşılaştırılması</w:t>
        </w:r>
        <w:r w:rsidR="00E868D5" w:rsidRPr="00DE4A0A">
          <w:rPr>
            <w:rStyle w:val="Kpr"/>
            <w:rFonts w:eastAsia="Calibri" w:cs="Times New Roman"/>
            <w:webHidden/>
            <w:color w:val="auto"/>
            <w:szCs w:val="24"/>
            <w:u w:val="none"/>
          </w:rPr>
          <w:tab/>
        </w:r>
      </w:hyperlink>
      <w:r w:rsidR="001D0890" w:rsidRPr="00DE4A0A">
        <w:rPr>
          <w:rStyle w:val="Kpr"/>
          <w:rFonts w:eastAsia="Calibri" w:cs="Times New Roman"/>
          <w:color w:val="auto"/>
          <w:szCs w:val="24"/>
          <w:u w:val="none"/>
        </w:rPr>
        <w:t>7</w:t>
      </w:r>
      <w:r w:rsidR="00496306">
        <w:rPr>
          <w:rStyle w:val="Kpr"/>
          <w:rFonts w:eastAsia="Calibri" w:cs="Times New Roman"/>
          <w:color w:val="auto"/>
          <w:szCs w:val="24"/>
          <w:u w:val="none"/>
        </w:rPr>
        <w:t>2</w:t>
      </w:r>
    </w:p>
    <w:p w14:paraId="67B7EE34" w14:textId="1690C387" w:rsidR="00E868D5" w:rsidRPr="00DE4A0A" w:rsidRDefault="00DA748F" w:rsidP="008B38FA">
      <w:pPr>
        <w:tabs>
          <w:tab w:val="right" w:leader="dot" w:pos="8789"/>
        </w:tabs>
        <w:spacing w:after="120"/>
        <w:ind w:left="709" w:right="284" w:hanging="709"/>
        <w:rPr>
          <w:rFonts w:cs="Times New Roman"/>
          <w:szCs w:val="24"/>
        </w:rPr>
      </w:pPr>
      <w:hyperlink r:id="rId24" w:anchor="_Toc53169560" w:history="1">
        <w:r w:rsidR="00E868D5" w:rsidRPr="00DE4A0A">
          <w:rPr>
            <w:rStyle w:val="Kpr"/>
            <w:rFonts w:eastAsia="Calibri" w:cs="Times New Roman"/>
            <w:b/>
            <w:color w:val="auto"/>
            <w:szCs w:val="24"/>
            <w:u w:val="none"/>
          </w:rPr>
          <w:t>Tablo 11.</w:t>
        </w:r>
        <w:r w:rsidR="00E868D5" w:rsidRPr="00DE4A0A">
          <w:rPr>
            <w:rStyle w:val="Kpr"/>
            <w:rFonts w:eastAsia="Calibri" w:cs="Times New Roman"/>
            <w:color w:val="auto"/>
            <w:szCs w:val="24"/>
            <w:u w:val="none"/>
          </w:rPr>
          <w:t xml:space="preserve"> Kadınların obstetrik özelliklere göre kendini sevme ve öz-yeterlilik puan ortalamalarının karşılaştırılması</w:t>
        </w:r>
        <w:r w:rsidR="00E868D5" w:rsidRPr="00DE4A0A">
          <w:rPr>
            <w:rStyle w:val="Kpr"/>
            <w:rFonts w:eastAsia="Calibri" w:cs="Times New Roman"/>
            <w:webHidden/>
            <w:color w:val="auto"/>
            <w:szCs w:val="24"/>
            <w:u w:val="none"/>
          </w:rPr>
          <w:tab/>
          <w:t>7</w:t>
        </w:r>
      </w:hyperlink>
      <w:r w:rsidR="00496306">
        <w:rPr>
          <w:rStyle w:val="Kpr"/>
          <w:rFonts w:eastAsia="Calibri" w:cs="Times New Roman"/>
          <w:color w:val="auto"/>
          <w:szCs w:val="24"/>
          <w:u w:val="none"/>
        </w:rPr>
        <w:t>4</w:t>
      </w:r>
    </w:p>
    <w:p w14:paraId="163A33AF" w14:textId="762425BE" w:rsidR="00E868D5" w:rsidRPr="00DE4A0A" w:rsidRDefault="00DA748F" w:rsidP="008B38FA">
      <w:pPr>
        <w:tabs>
          <w:tab w:val="right" w:leader="dot" w:pos="8789"/>
        </w:tabs>
        <w:spacing w:after="120"/>
        <w:ind w:left="709" w:right="284" w:hanging="709"/>
        <w:rPr>
          <w:rFonts w:cs="Times New Roman"/>
          <w:szCs w:val="24"/>
        </w:rPr>
      </w:pPr>
      <w:hyperlink r:id="rId25" w:anchor="_Toc53169560" w:history="1">
        <w:r w:rsidR="00E868D5" w:rsidRPr="00DE4A0A">
          <w:rPr>
            <w:rStyle w:val="Kpr"/>
            <w:rFonts w:eastAsia="Calibri" w:cs="Times New Roman"/>
            <w:b/>
            <w:color w:val="auto"/>
            <w:szCs w:val="24"/>
            <w:u w:val="none"/>
          </w:rPr>
          <w:t xml:space="preserve">Tablo 12. </w:t>
        </w:r>
        <w:r w:rsidR="00E868D5" w:rsidRPr="00DE4A0A">
          <w:rPr>
            <w:rStyle w:val="Kpr"/>
            <w:rFonts w:eastAsia="Calibri" w:cs="Times New Roman"/>
            <w:color w:val="auto"/>
            <w:szCs w:val="24"/>
            <w:u w:val="none"/>
          </w:rPr>
          <w:t>Kadınların vajinal muayene (VM) özelliklerine göre kendini sevme ve öz-yeterlilik ölçeği puan ortalamalarının karşılaştırılması</w:t>
        </w:r>
        <w:r w:rsidR="00E868D5" w:rsidRPr="00DE4A0A">
          <w:rPr>
            <w:rStyle w:val="Kpr"/>
            <w:rFonts w:eastAsia="Calibri" w:cs="Times New Roman"/>
            <w:webHidden/>
            <w:color w:val="auto"/>
            <w:szCs w:val="24"/>
            <w:u w:val="none"/>
          </w:rPr>
          <w:tab/>
          <w:t>7</w:t>
        </w:r>
      </w:hyperlink>
      <w:r w:rsidR="00496306">
        <w:rPr>
          <w:rStyle w:val="Kpr"/>
          <w:rFonts w:eastAsia="Calibri" w:cs="Times New Roman"/>
          <w:color w:val="auto"/>
          <w:szCs w:val="24"/>
          <w:u w:val="none"/>
        </w:rPr>
        <w:t>7</w:t>
      </w:r>
    </w:p>
    <w:p w14:paraId="51DD7E8A" w14:textId="27074B61" w:rsidR="00E868D5" w:rsidRPr="00DE4A0A" w:rsidRDefault="00DA748F" w:rsidP="008B38FA">
      <w:pPr>
        <w:tabs>
          <w:tab w:val="right" w:leader="dot" w:pos="8789"/>
        </w:tabs>
        <w:spacing w:after="120"/>
        <w:ind w:left="709" w:right="284" w:hanging="709"/>
        <w:rPr>
          <w:rFonts w:cs="Times New Roman"/>
          <w:szCs w:val="24"/>
        </w:rPr>
      </w:pPr>
      <w:hyperlink r:id="rId26" w:anchor="_Toc53169560" w:history="1">
        <w:r w:rsidR="00E868D5" w:rsidRPr="00DE4A0A">
          <w:rPr>
            <w:rStyle w:val="Kpr"/>
            <w:rFonts w:eastAsia="Calibri" w:cs="Times New Roman"/>
            <w:b/>
            <w:color w:val="auto"/>
            <w:szCs w:val="24"/>
            <w:u w:val="none"/>
          </w:rPr>
          <w:t>Tablo 13.</w:t>
        </w:r>
        <w:r w:rsidR="00E868D5" w:rsidRPr="00DE4A0A">
          <w:rPr>
            <w:rStyle w:val="Kpr"/>
            <w:rFonts w:eastAsia="Calibri" w:cs="Times New Roman"/>
            <w:color w:val="auto"/>
            <w:szCs w:val="24"/>
            <w:u w:val="none"/>
          </w:rPr>
          <w:t xml:space="preserve"> Kadınların vajinal muayeneye (VM) yönelik düşüncelerine göre Kendini Sevme ve Öz-Yeterlilik Ölçeği puan ortalamalarının puan ortalamalarının karşılaştırılması</w:t>
        </w:r>
        <w:r w:rsidR="00E868D5" w:rsidRPr="00DE4A0A">
          <w:rPr>
            <w:rStyle w:val="Kpr"/>
            <w:rFonts w:eastAsia="Calibri" w:cs="Times New Roman"/>
            <w:webHidden/>
            <w:color w:val="auto"/>
            <w:szCs w:val="24"/>
            <w:u w:val="none"/>
          </w:rPr>
          <w:tab/>
        </w:r>
        <w:r w:rsidR="00496306">
          <w:rPr>
            <w:rStyle w:val="Kpr"/>
            <w:rFonts w:eastAsia="Calibri" w:cs="Times New Roman"/>
            <w:webHidden/>
            <w:color w:val="auto"/>
            <w:szCs w:val="24"/>
            <w:u w:val="none"/>
          </w:rPr>
          <w:t>80</w:t>
        </w:r>
        <w:bookmarkStart w:id="23" w:name="_GoBack"/>
        <w:bookmarkEnd w:id="23"/>
      </w:hyperlink>
    </w:p>
    <w:p w14:paraId="75F88781" w14:textId="1E007C08" w:rsidR="003C3DE5" w:rsidRPr="00DE4A0A" w:rsidRDefault="00A12B8F" w:rsidP="00465173">
      <w:pPr>
        <w:spacing w:after="120"/>
        <w:ind w:firstLine="709"/>
        <w:jc w:val="left"/>
        <w:rPr>
          <w:rFonts w:cs="Times New Roman"/>
          <w:b/>
          <w:sz w:val="28"/>
          <w:szCs w:val="24"/>
        </w:rPr>
      </w:pPr>
      <w:r w:rsidRPr="00DE4A0A">
        <w:rPr>
          <w:rFonts w:cs="Times New Roman"/>
          <w:b/>
          <w:sz w:val="28"/>
          <w:szCs w:val="24"/>
        </w:rPr>
        <w:br w:type="page"/>
      </w:r>
    </w:p>
    <w:p w14:paraId="2AD4F396" w14:textId="31C7F648" w:rsidR="00856A9D" w:rsidRPr="00DE4A0A" w:rsidRDefault="002D7525" w:rsidP="008B38FA">
      <w:pPr>
        <w:pStyle w:val="Balk1"/>
        <w:spacing w:after="120"/>
        <w:ind w:firstLine="0"/>
      </w:pPr>
      <w:bookmarkStart w:id="24" w:name="_Toc127639032"/>
      <w:r w:rsidRPr="00DE4A0A">
        <w:lastRenderedPageBreak/>
        <w:t>ÖZET</w:t>
      </w:r>
      <w:bookmarkEnd w:id="24"/>
    </w:p>
    <w:p w14:paraId="56FEABB8" w14:textId="77777777" w:rsidR="00856A9D" w:rsidRPr="00DE4A0A" w:rsidRDefault="00856A9D" w:rsidP="008B38FA">
      <w:pPr>
        <w:spacing w:after="120"/>
        <w:ind w:firstLine="0"/>
        <w:jc w:val="center"/>
      </w:pPr>
    </w:p>
    <w:p w14:paraId="4C501C51" w14:textId="77777777" w:rsidR="00350296" w:rsidRPr="00DE4A0A" w:rsidRDefault="00350296" w:rsidP="008B38FA">
      <w:pPr>
        <w:spacing w:after="120"/>
        <w:ind w:firstLine="0"/>
        <w:jc w:val="center"/>
      </w:pPr>
    </w:p>
    <w:p w14:paraId="628654FF" w14:textId="77777777" w:rsidR="00187FD6" w:rsidRPr="00DE4A0A" w:rsidRDefault="00187FD6" w:rsidP="008B38FA">
      <w:pPr>
        <w:spacing w:after="120"/>
        <w:ind w:firstLine="0"/>
        <w:jc w:val="center"/>
        <w:rPr>
          <w:rFonts w:cs="Times New Roman"/>
          <w:b/>
          <w:szCs w:val="24"/>
        </w:rPr>
      </w:pPr>
      <w:r w:rsidRPr="00DE4A0A">
        <w:rPr>
          <w:rFonts w:eastAsia="Times New Roman" w:cs="Times New Roman"/>
          <w:b/>
          <w:color w:val="000000"/>
          <w:szCs w:val="24"/>
          <w:lang w:eastAsia="tr-TR"/>
        </w:rPr>
        <w:t>KADINLARIN DOĞUM SÜRECİNDE YAPILAN VAJİNAL MUAYENEDE YAŞADIKLARI RAHATSIZLIK HİSSİ VE BENLİK SAYGISI</w:t>
      </w:r>
    </w:p>
    <w:p w14:paraId="45FAAD4F" w14:textId="77777777" w:rsidR="00187FD6" w:rsidRPr="00DE4A0A" w:rsidRDefault="00187FD6" w:rsidP="008B38FA">
      <w:pPr>
        <w:spacing w:after="120"/>
        <w:ind w:firstLine="0"/>
        <w:jc w:val="center"/>
        <w:rPr>
          <w:rFonts w:cs="Times New Roman"/>
          <w:b/>
          <w:szCs w:val="24"/>
        </w:rPr>
      </w:pPr>
    </w:p>
    <w:p w14:paraId="33C1A22B" w14:textId="2F4A79CA" w:rsidR="00E93A77" w:rsidRPr="00DE4A0A" w:rsidRDefault="00E176B2" w:rsidP="008B38FA">
      <w:pPr>
        <w:spacing w:after="120"/>
        <w:ind w:firstLine="0"/>
        <w:rPr>
          <w:b/>
          <w:szCs w:val="24"/>
        </w:rPr>
      </w:pPr>
      <w:r w:rsidRPr="00DE4A0A">
        <w:rPr>
          <w:b/>
          <w:szCs w:val="24"/>
        </w:rPr>
        <w:t xml:space="preserve">Yoldaş </w:t>
      </w:r>
      <w:r w:rsidR="00187FD6" w:rsidRPr="00DE4A0A">
        <w:rPr>
          <w:b/>
          <w:szCs w:val="24"/>
        </w:rPr>
        <w:t>Özkul S</w:t>
      </w:r>
      <w:r w:rsidR="00211812" w:rsidRPr="00DE4A0A">
        <w:rPr>
          <w:b/>
          <w:szCs w:val="24"/>
        </w:rPr>
        <w:t xml:space="preserve">. Aydın Adnan Menderes Üniversitesi, Sağlık Bilimleri Enstitüsü, Ebelik </w:t>
      </w:r>
      <w:r w:rsidR="00187FD6" w:rsidRPr="00DE4A0A">
        <w:rPr>
          <w:b/>
          <w:szCs w:val="24"/>
        </w:rPr>
        <w:t xml:space="preserve">Anabilim Dalı, Yüksek </w:t>
      </w:r>
      <w:r w:rsidR="00693478" w:rsidRPr="00DE4A0A">
        <w:rPr>
          <w:b/>
          <w:szCs w:val="24"/>
        </w:rPr>
        <w:t>Lisans, Aydın, 2023</w:t>
      </w:r>
      <w:r w:rsidR="00187FD6" w:rsidRPr="00DE4A0A">
        <w:rPr>
          <w:b/>
          <w:szCs w:val="24"/>
        </w:rPr>
        <w:t>.</w:t>
      </w:r>
    </w:p>
    <w:p w14:paraId="681D45EB" w14:textId="66BAE75C" w:rsidR="00D75CF3" w:rsidRPr="00DE4A0A" w:rsidRDefault="00D75CF3" w:rsidP="008B38FA">
      <w:pPr>
        <w:tabs>
          <w:tab w:val="left" w:pos="567"/>
        </w:tabs>
        <w:spacing w:after="120"/>
        <w:ind w:firstLine="0"/>
        <w:rPr>
          <w:rFonts w:eastAsia="Calibri"/>
          <w:bCs/>
          <w:lang w:eastAsia="tr-TR"/>
        </w:rPr>
      </w:pPr>
      <w:r w:rsidRPr="00DE4A0A">
        <w:rPr>
          <w:b/>
          <w:szCs w:val="24"/>
        </w:rPr>
        <w:t xml:space="preserve">Amaç: </w:t>
      </w:r>
      <w:r w:rsidRPr="00DE4A0A">
        <w:rPr>
          <w:rFonts w:eastAsia="Times New Roman"/>
          <w:lang w:eastAsia="tr-TR"/>
        </w:rPr>
        <w:t xml:space="preserve">Bu araştırmada, </w:t>
      </w:r>
      <w:r w:rsidRPr="00DE4A0A">
        <w:rPr>
          <w:rFonts w:eastAsia="Calibri"/>
          <w:bCs/>
          <w:lang w:eastAsia="tr-TR"/>
        </w:rPr>
        <w:t xml:space="preserve">kadınların doğum sürecinde yapılan vajinal muayenede yaşadıkları rahatsızlık hissi ve benlik saygısının </w:t>
      </w:r>
      <w:proofErr w:type="gramStart"/>
      <w:r w:rsidRPr="00DE4A0A">
        <w:rPr>
          <w:rFonts w:eastAsia="Calibri"/>
          <w:bCs/>
          <w:lang w:eastAsia="tr-TR"/>
        </w:rPr>
        <w:t xml:space="preserve">değerlendirilmesi </w:t>
      </w:r>
      <w:r w:rsidR="00EB61F6" w:rsidRPr="00DE4A0A">
        <w:rPr>
          <w:rFonts w:eastAsia="Calibri"/>
          <w:bCs/>
          <w:lang w:eastAsia="tr-TR"/>
        </w:rPr>
        <w:t xml:space="preserve"> amaçlanmıştır</w:t>
      </w:r>
      <w:proofErr w:type="gramEnd"/>
      <w:r w:rsidR="00EB61F6" w:rsidRPr="00DE4A0A">
        <w:rPr>
          <w:rFonts w:eastAsia="Calibri"/>
          <w:bCs/>
          <w:lang w:eastAsia="tr-TR"/>
        </w:rPr>
        <w:t>.</w:t>
      </w:r>
    </w:p>
    <w:p w14:paraId="461030BF" w14:textId="0F8D6C84" w:rsidR="00D75CF3" w:rsidRPr="00DE4A0A" w:rsidRDefault="00D75CF3" w:rsidP="008B38FA">
      <w:pPr>
        <w:tabs>
          <w:tab w:val="left" w:pos="567"/>
        </w:tabs>
        <w:spacing w:after="120"/>
        <w:ind w:firstLine="0"/>
        <w:rPr>
          <w:szCs w:val="24"/>
        </w:rPr>
      </w:pPr>
      <w:r w:rsidRPr="00DE4A0A">
        <w:rPr>
          <w:b/>
          <w:szCs w:val="24"/>
        </w:rPr>
        <w:t xml:space="preserve">Gereç ve Yöntem: </w:t>
      </w:r>
      <w:r w:rsidRPr="00DE4A0A">
        <w:rPr>
          <w:szCs w:val="24"/>
        </w:rPr>
        <w:t xml:space="preserve">Araştırma, İzmir ilinin Tire ilçesinde bulunan İzmir İl Sağlık Müdürlüğü'ne bağlı bir devlet hastanesi olan Tire Devlet Hastanesi Doğum Servisi (Travay) Bölümüne başvuran </w:t>
      </w:r>
      <w:r w:rsidR="00906DD0" w:rsidRPr="00DE4A0A">
        <w:rPr>
          <w:szCs w:val="24"/>
        </w:rPr>
        <w:t>kadınlar</w:t>
      </w:r>
      <w:r w:rsidRPr="00DE4A0A">
        <w:rPr>
          <w:szCs w:val="24"/>
        </w:rPr>
        <w:t xml:space="preserve"> üzerinde yapılmıştır. Analitik kesitsel bi</w:t>
      </w:r>
      <w:r w:rsidR="00906DD0" w:rsidRPr="00DE4A0A">
        <w:rPr>
          <w:szCs w:val="24"/>
        </w:rPr>
        <w:t xml:space="preserve">r yaklaşımla yürütülen çalışma </w:t>
      </w:r>
      <w:r w:rsidRPr="00DE4A0A">
        <w:rPr>
          <w:szCs w:val="24"/>
        </w:rPr>
        <w:t>253</w:t>
      </w:r>
      <w:r w:rsidR="00EB4409" w:rsidRPr="00DE4A0A">
        <w:rPr>
          <w:szCs w:val="24"/>
        </w:rPr>
        <w:t xml:space="preserve"> kadın üzerinde gerçekleştirilmiştir</w:t>
      </w:r>
      <w:r w:rsidRPr="00DE4A0A">
        <w:rPr>
          <w:szCs w:val="24"/>
        </w:rPr>
        <w:t xml:space="preserve">. Araştırma verileri Kişisel ve Obstetrik Özellikler Formu, </w:t>
      </w:r>
      <w:r w:rsidR="00EB4409" w:rsidRPr="00DE4A0A">
        <w:rPr>
          <w:rFonts w:eastAsia="Times New Roman"/>
          <w:lang w:eastAsia="tr-TR"/>
        </w:rPr>
        <w:t xml:space="preserve">Doğum Sürecinde Yapılan Vajinal Muayenelere Yönelik Soru Formu, Doğumda Vajinal Muayene Sırasında Yaşanılan Rahatsızlık Hissi Sorgulama Formu ve İki Boyutlu Benlik Saygısı Ölçeği: </w:t>
      </w:r>
      <w:r w:rsidR="00EB4409" w:rsidRPr="00DE4A0A">
        <w:t xml:space="preserve">Kendini Sevme/Özyeterlik Ölçeği </w:t>
      </w:r>
      <w:r w:rsidRPr="00DE4A0A">
        <w:rPr>
          <w:szCs w:val="24"/>
        </w:rPr>
        <w:t>kullanılarak toplanmıştır. Veriler doğum sonrası erken dönemde, doğumdan sonraki 24 saat içinde toplanmıştır. Çalışmada elde edilen verilerin istatistiksel analizinde SPSS (Statistical Package for Social Sciences for Windows 22) (SPSS Inc</w:t>
      </w:r>
      <w:proofErr w:type="gramStart"/>
      <w:r w:rsidRPr="00DE4A0A">
        <w:rPr>
          <w:szCs w:val="24"/>
        </w:rPr>
        <w:t>.,</w:t>
      </w:r>
      <w:proofErr w:type="gramEnd"/>
      <w:r w:rsidRPr="00DE4A0A">
        <w:rPr>
          <w:szCs w:val="24"/>
        </w:rPr>
        <w:t xml:space="preserve"> Chicago, IL, USA) paket programı kullanılmıştır. Veri analizinde; sayı, yüzde, ortalama, standart sapma değerleri kullanılarak, bireysel, obstetrik özelliklere ve doğum sırasında vajinal muayenelere göre kadınların vajinal muayenelerde yaşadıkları rahatsızlık ve benlik saygısını karşılaştırmak için t-testleri ve ANOVA testi yapılmıştır. Bulgulardaki istatistiksel farklılıkların kaynaklarını belirlemek için Scheffe testi kullanıldı. İstatistiksel analiz sonucunda p&lt;0,05 olarak belirlenen değerler anlamlı kabul edilmiştir.</w:t>
      </w:r>
    </w:p>
    <w:p w14:paraId="762AEA32" w14:textId="22BE6687" w:rsidR="00D75CF3" w:rsidRPr="00DE4A0A" w:rsidRDefault="00D75CF3" w:rsidP="008B38FA">
      <w:pPr>
        <w:tabs>
          <w:tab w:val="left" w:pos="567"/>
        </w:tabs>
        <w:spacing w:after="120"/>
        <w:ind w:firstLine="0"/>
        <w:rPr>
          <w:rFonts w:eastAsia="Times New Roman"/>
          <w:lang w:eastAsia="tr-TR"/>
        </w:rPr>
      </w:pPr>
      <w:r w:rsidRPr="00DE4A0A">
        <w:rPr>
          <w:b/>
          <w:szCs w:val="24"/>
        </w:rPr>
        <w:t xml:space="preserve">Bulgular: </w:t>
      </w:r>
      <w:r w:rsidRPr="00DE4A0A">
        <w:rPr>
          <w:szCs w:val="24"/>
        </w:rPr>
        <w:t xml:space="preserve">Vajinal muayenelerde mahremiyet sağlama uygulaması ile rahatsızlık puan ortalaması arasında istatistiksel olarak anlamlı fark gözlenmiştir. Bu çalışmada vajinal muayene sırasında ağrı/rahatsızlık duyma durumu ile rahatsız hissetme puan ortalaması arasında istatistiksel olarak anlamlı fark gözlenmiştir. Ayrıca vajinal muayene yapan sağlık çalışanı sayısı ile ortalama rahatsızlık puanı arasında istatistiksel olarak anlamlı bir fark </w:t>
      </w:r>
      <w:r w:rsidR="00021A73" w:rsidRPr="00DE4A0A">
        <w:rPr>
          <w:szCs w:val="24"/>
        </w:rPr>
        <w:lastRenderedPageBreak/>
        <w:t>gözlenmiştir. Vajinal muayene</w:t>
      </w:r>
      <w:r w:rsidRPr="00DE4A0A">
        <w:rPr>
          <w:szCs w:val="24"/>
        </w:rPr>
        <w:t xml:space="preserve"> sayısı ile ortalama rahatsızlık puanı arasında istatistiksel olarak anlamlı bir fark (p&lt;0.05) bulundu. </w:t>
      </w:r>
      <w:r w:rsidR="00021A73" w:rsidRPr="00DE4A0A">
        <w:rPr>
          <w:szCs w:val="24"/>
        </w:rPr>
        <w:t>Vajinal muayene</w:t>
      </w:r>
      <w:r w:rsidRPr="00DE4A0A">
        <w:rPr>
          <w:szCs w:val="24"/>
        </w:rPr>
        <w:t xml:space="preserve"> uygulayan sağlık çalışanları arasında cinsiyet ve ortalama rahatsızlık puanları arasında istatistiksel olarak anlamlı bir fark vardı (p&lt;0,05). Çalışma</w:t>
      </w:r>
      <w:r w:rsidR="009F57BC" w:rsidRPr="00DE4A0A">
        <w:rPr>
          <w:szCs w:val="24"/>
        </w:rPr>
        <w:t xml:space="preserve"> </w:t>
      </w:r>
      <w:r w:rsidR="00EB61F6" w:rsidRPr="00DE4A0A">
        <w:rPr>
          <w:szCs w:val="24"/>
        </w:rPr>
        <w:t>da</w:t>
      </w:r>
      <w:r w:rsidRPr="00DE4A0A">
        <w:rPr>
          <w:szCs w:val="24"/>
        </w:rPr>
        <w:t>, vajinal muayene için kendi yatağını seçen kadınların, muayene masası seçen kadınlara göre (7,01±2,78) anlamlı olarak daha düşük ortalama rahatsızlık (4,89±1,56) bildirdiği bul</w:t>
      </w:r>
      <w:r w:rsidR="00EB61F6" w:rsidRPr="00DE4A0A">
        <w:rPr>
          <w:szCs w:val="24"/>
        </w:rPr>
        <w:t>un</w:t>
      </w:r>
      <w:r w:rsidRPr="00DE4A0A">
        <w:rPr>
          <w:szCs w:val="24"/>
        </w:rPr>
        <w:t>du (p&lt;0,05).</w:t>
      </w:r>
    </w:p>
    <w:p w14:paraId="6767860F" w14:textId="2989AB0F" w:rsidR="00D75CF3" w:rsidRPr="00DE4A0A" w:rsidRDefault="00D75CF3" w:rsidP="008B38FA">
      <w:pPr>
        <w:tabs>
          <w:tab w:val="left" w:pos="567"/>
        </w:tabs>
        <w:spacing w:after="120"/>
        <w:ind w:firstLine="0"/>
        <w:rPr>
          <w:szCs w:val="24"/>
        </w:rPr>
      </w:pPr>
      <w:r w:rsidRPr="00DE4A0A">
        <w:rPr>
          <w:b/>
          <w:szCs w:val="24"/>
        </w:rPr>
        <w:t xml:space="preserve">Sonuç: </w:t>
      </w:r>
      <w:r w:rsidRPr="00DE4A0A">
        <w:rPr>
          <w:szCs w:val="24"/>
        </w:rPr>
        <w:t>Yapılan çalışmanın sonuçları irdelendiğinde,</w:t>
      </w:r>
      <w:r w:rsidRPr="00DE4A0A">
        <w:rPr>
          <w:b/>
          <w:szCs w:val="24"/>
        </w:rPr>
        <w:t xml:space="preserve"> k</w:t>
      </w:r>
      <w:r w:rsidRPr="00DE4A0A">
        <w:rPr>
          <w:szCs w:val="24"/>
        </w:rPr>
        <w:t xml:space="preserve">adınların yarısından fazlasının </w:t>
      </w:r>
      <w:r w:rsidR="00021A73" w:rsidRPr="00DE4A0A">
        <w:rPr>
          <w:szCs w:val="24"/>
        </w:rPr>
        <w:t>vajinal muayene</w:t>
      </w:r>
      <w:r w:rsidRPr="00DE4A0A">
        <w:rPr>
          <w:szCs w:val="24"/>
        </w:rPr>
        <w:t xml:space="preserve"> öncesi hazırlık aşamasında yardım aldığı sonucuna varılmıştır. Ayrıca </w:t>
      </w:r>
      <w:r w:rsidR="00021A73" w:rsidRPr="00DE4A0A">
        <w:rPr>
          <w:szCs w:val="24"/>
        </w:rPr>
        <w:t>vajinal muayene</w:t>
      </w:r>
      <w:r w:rsidRPr="00DE4A0A">
        <w:rPr>
          <w:szCs w:val="24"/>
        </w:rPr>
        <w:t xml:space="preserve"> sırasında mahremiyetin sağlanması uygulamasında kadınların yarısından fazlasının kapıyı kapatma seçeneğini tercih ettiği ve vajinal muayene sırasında kapıyı kapatmanın rahatsızlığı azalttığı saptanmıştır. Elde edilen bir diğer sonuç, kadınların yaklaşık yarısının </w:t>
      </w:r>
      <w:r w:rsidR="00021A73" w:rsidRPr="00DE4A0A">
        <w:rPr>
          <w:szCs w:val="24"/>
        </w:rPr>
        <w:t>vajinal muayenel</w:t>
      </w:r>
      <w:r w:rsidRPr="00DE4A0A">
        <w:rPr>
          <w:szCs w:val="24"/>
        </w:rPr>
        <w:t xml:space="preserve">erinin üç farklı kişi tarafından gerçekleşmesi sonucunda rahatsızlık için ortalama puan, vajinal muayene yapan sağlık çalışanlarının sayısı arttıkça doğru oranda rahatsızlık seviyesi de artış göstermiştir. Gelir düzeyi arttıkça benlik saygısının da arttığı bulunmuştur. Vajinal muayeneden önce yeterli bilgi vermenin benlik saygısı üzerinde olumlu bir etkisi olduğu tespit edilmiştir. Kişinin kendi yatağında vajinal muayene olmasının benlik saygısı üzerinde olumlu bir etkisi olduğu tespit edilmiştir. Bu nedenle araştırma sonucunda kadınların rahatsızlıklarının orta düzeyde olduğu, benlik saygılarının yüksek düzeyde olduğu ve rahatsızlık ile benlik </w:t>
      </w:r>
      <w:r w:rsidR="00556A43" w:rsidRPr="00DE4A0A">
        <w:rPr>
          <w:szCs w:val="24"/>
        </w:rPr>
        <w:t>saygısı</w:t>
      </w:r>
      <w:r w:rsidRPr="00DE4A0A">
        <w:rPr>
          <w:szCs w:val="24"/>
        </w:rPr>
        <w:t xml:space="preserve"> arasında düşük düzeyde bir ilişki olduğu belirlenmiştir. </w:t>
      </w:r>
    </w:p>
    <w:p w14:paraId="098EDE12" w14:textId="77777777" w:rsidR="00D75CF3" w:rsidRPr="00DE4A0A" w:rsidRDefault="00D75CF3" w:rsidP="008B38FA">
      <w:pPr>
        <w:spacing w:after="120"/>
        <w:ind w:firstLine="0"/>
        <w:rPr>
          <w:b/>
          <w:szCs w:val="24"/>
        </w:rPr>
      </w:pPr>
    </w:p>
    <w:p w14:paraId="647FBA3E" w14:textId="6B41D583" w:rsidR="00BC1C06" w:rsidRPr="00DE4A0A" w:rsidRDefault="00D75CF3" w:rsidP="008B38FA">
      <w:pPr>
        <w:spacing w:after="120"/>
        <w:ind w:firstLine="0"/>
        <w:rPr>
          <w:b/>
          <w:szCs w:val="24"/>
        </w:rPr>
      </w:pPr>
      <w:r w:rsidRPr="00DE4A0A">
        <w:rPr>
          <w:b/>
          <w:szCs w:val="24"/>
        </w:rPr>
        <w:t xml:space="preserve">Anahtar kelimeler: </w:t>
      </w:r>
      <w:r w:rsidR="004D274B" w:rsidRPr="00DE4A0A">
        <w:rPr>
          <w:rFonts w:eastAsia="Times New Roman"/>
          <w:lang w:eastAsia="tr-TR"/>
        </w:rPr>
        <w:t xml:space="preserve">Benlik Saygısı, </w:t>
      </w:r>
      <w:r w:rsidR="00BC1C06" w:rsidRPr="00DE4A0A">
        <w:rPr>
          <w:rFonts w:eastAsia="Times New Roman"/>
          <w:bCs/>
          <w:lang w:eastAsia="tr-TR"/>
        </w:rPr>
        <w:t xml:space="preserve">Doğum, </w:t>
      </w:r>
      <w:r w:rsidR="00BC1C06" w:rsidRPr="00DE4A0A">
        <w:rPr>
          <w:rFonts w:eastAsia="Times New Roman"/>
          <w:lang w:eastAsia="tr-TR"/>
        </w:rPr>
        <w:t>Rahatsızlık Hissi, Vajinal Muayene</w:t>
      </w:r>
      <w:r w:rsidR="00BC1C06" w:rsidRPr="00DE4A0A">
        <w:rPr>
          <w:szCs w:val="24"/>
        </w:rPr>
        <w:t>.</w:t>
      </w:r>
    </w:p>
    <w:p w14:paraId="00434E04" w14:textId="3081F412" w:rsidR="00455CDF" w:rsidRPr="00DE4A0A" w:rsidRDefault="00455CDF" w:rsidP="00465173">
      <w:pPr>
        <w:tabs>
          <w:tab w:val="left" w:pos="567"/>
        </w:tabs>
        <w:spacing w:after="120"/>
        <w:ind w:firstLine="709"/>
        <w:rPr>
          <w:rFonts w:cs="Times New Roman"/>
          <w:szCs w:val="24"/>
        </w:rPr>
      </w:pPr>
      <w:r w:rsidRPr="00DE4A0A">
        <w:rPr>
          <w:rFonts w:cs="Times New Roman"/>
          <w:bCs/>
          <w:szCs w:val="24"/>
        </w:rPr>
        <w:br w:type="page"/>
      </w:r>
    </w:p>
    <w:p w14:paraId="3114A3D4" w14:textId="174396F6" w:rsidR="00DF22F0" w:rsidRPr="00DE4A0A" w:rsidRDefault="00DF22F0" w:rsidP="004D274B">
      <w:pPr>
        <w:pStyle w:val="Balk1"/>
        <w:spacing w:after="120"/>
        <w:ind w:firstLine="0"/>
      </w:pPr>
      <w:bookmarkStart w:id="25" w:name="_Toc127639033"/>
      <w:r w:rsidRPr="00DE4A0A">
        <w:lastRenderedPageBreak/>
        <w:t>ABSTRACT</w:t>
      </w:r>
      <w:bookmarkEnd w:id="25"/>
    </w:p>
    <w:p w14:paraId="17031896" w14:textId="77777777" w:rsidR="00D75CF3" w:rsidRPr="00DE4A0A" w:rsidRDefault="00D75CF3" w:rsidP="004D274B">
      <w:pPr>
        <w:spacing w:after="120"/>
        <w:ind w:firstLine="0"/>
        <w:jc w:val="center"/>
      </w:pPr>
    </w:p>
    <w:p w14:paraId="385B3C39" w14:textId="77777777" w:rsidR="00350296" w:rsidRPr="00DE4A0A" w:rsidRDefault="00350296" w:rsidP="004D274B">
      <w:pPr>
        <w:spacing w:after="120"/>
        <w:ind w:firstLine="0"/>
        <w:jc w:val="center"/>
      </w:pPr>
    </w:p>
    <w:p w14:paraId="0F0F7F43" w14:textId="295AE83F" w:rsidR="00D75CF3" w:rsidRPr="00DE4A0A" w:rsidRDefault="00D75CF3" w:rsidP="004D274B">
      <w:pPr>
        <w:spacing w:after="120"/>
        <w:ind w:firstLine="0"/>
        <w:jc w:val="center"/>
        <w:rPr>
          <w:rFonts w:cs="Times New Roman"/>
          <w:b/>
          <w:szCs w:val="24"/>
        </w:rPr>
      </w:pPr>
      <w:r w:rsidRPr="00DE4A0A">
        <w:rPr>
          <w:rFonts w:eastAsia="Times New Roman" w:cs="Times New Roman"/>
          <w:b/>
          <w:color w:val="000000"/>
          <w:szCs w:val="24"/>
          <w:lang w:eastAsia="tr-TR"/>
        </w:rPr>
        <w:t>THE FEELING OF DISEASE AND SELF-RESPECT EXPERIENCED BY WOMEN DURING THE VAGINAL EXAMINATION DURING THE DELIVERY PROCESS</w:t>
      </w:r>
    </w:p>
    <w:p w14:paraId="6091DCEB" w14:textId="77777777" w:rsidR="00D75CF3" w:rsidRPr="00DE4A0A" w:rsidRDefault="00D75CF3" w:rsidP="004D274B">
      <w:pPr>
        <w:spacing w:after="120"/>
        <w:ind w:firstLine="0"/>
        <w:jc w:val="center"/>
        <w:rPr>
          <w:rFonts w:cs="Times New Roman"/>
          <w:b/>
          <w:szCs w:val="24"/>
        </w:rPr>
      </w:pPr>
    </w:p>
    <w:p w14:paraId="56D50A52" w14:textId="3F64D737" w:rsidR="00D75CF3" w:rsidRPr="00DE4A0A" w:rsidRDefault="00D75CF3" w:rsidP="004D274B">
      <w:pPr>
        <w:spacing w:after="120"/>
        <w:ind w:firstLine="0"/>
        <w:rPr>
          <w:b/>
          <w:szCs w:val="24"/>
        </w:rPr>
      </w:pPr>
      <w:r w:rsidRPr="00DE4A0A">
        <w:rPr>
          <w:b/>
          <w:szCs w:val="24"/>
        </w:rPr>
        <w:t>Yoldaş Özkul S. Aydın Adnan Menderes Universty, Institute of Health Sciences, Department of Midwifery, M.Sc</w:t>
      </w:r>
      <w:proofErr w:type="gramStart"/>
      <w:r w:rsidRPr="00DE4A0A">
        <w:rPr>
          <w:b/>
          <w:szCs w:val="24"/>
        </w:rPr>
        <w:t>.</w:t>
      </w:r>
      <w:r w:rsidR="00693478" w:rsidRPr="00DE4A0A">
        <w:rPr>
          <w:b/>
          <w:szCs w:val="24"/>
        </w:rPr>
        <w:t>,</w:t>
      </w:r>
      <w:proofErr w:type="gramEnd"/>
      <w:r w:rsidR="00693478" w:rsidRPr="00DE4A0A">
        <w:rPr>
          <w:b/>
          <w:szCs w:val="24"/>
        </w:rPr>
        <w:t xml:space="preserve"> Aydın, 2023</w:t>
      </w:r>
      <w:r w:rsidRPr="00DE4A0A">
        <w:rPr>
          <w:b/>
          <w:szCs w:val="24"/>
        </w:rPr>
        <w:t>.</w:t>
      </w:r>
    </w:p>
    <w:p w14:paraId="01AAAAB5" w14:textId="77777777" w:rsidR="00D75CF3" w:rsidRPr="00DE4A0A" w:rsidRDefault="00D75CF3" w:rsidP="004D274B">
      <w:pPr>
        <w:tabs>
          <w:tab w:val="left" w:pos="567"/>
        </w:tabs>
        <w:spacing w:after="120"/>
        <w:ind w:firstLine="0"/>
        <w:rPr>
          <w:szCs w:val="24"/>
        </w:rPr>
      </w:pPr>
      <w:r w:rsidRPr="00DE4A0A">
        <w:rPr>
          <w:b/>
          <w:szCs w:val="24"/>
        </w:rPr>
        <w:t xml:space="preserve">Objective: </w:t>
      </w:r>
      <w:r w:rsidRPr="00DE4A0A">
        <w:rPr>
          <w:szCs w:val="24"/>
        </w:rPr>
        <w:t>This study was planned to evaluate the feeling of discomfort and self-esteem experienced by women during vaginal examination during childbirth.</w:t>
      </w:r>
    </w:p>
    <w:p w14:paraId="1D6C9D24" w14:textId="0B9FB038" w:rsidR="00D75CF3" w:rsidRPr="00DE4A0A" w:rsidRDefault="006D2CB1" w:rsidP="004D274B">
      <w:pPr>
        <w:tabs>
          <w:tab w:val="left" w:pos="567"/>
        </w:tabs>
        <w:spacing w:after="120"/>
        <w:ind w:firstLine="0"/>
        <w:rPr>
          <w:szCs w:val="24"/>
        </w:rPr>
      </w:pPr>
      <w:r w:rsidRPr="00DE4A0A">
        <w:rPr>
          <w:b/>
          <w:szCs w:val="24"/>
        </w:rPr>
        <w:t>Method</w:t>
      </w:r>
      <w:r w:rsidR="00D75CF3" w:rsidRPr="00DE4A0A">
        <w:rPr>
          <w:b/>
          <w:szCs w:val="24"/>
        </w:rPr>
        <w:t xml:space="preserve">: </w:t>
      </w:r>
      <w:r w:rsidR="00D75CF3" w:rsidRPr="00DE4A0A">
        <w:rPr>
          <w:szCs w:val="24"/>
        </w:rPr>
        <w:t xml:space="preserve">The research was carried out on women who applied to the Tire State Hospital Maternity </w:t>
      </w:r>
      <w:proofErr w:type="gramStart"/>
      <w:r w:rsidR="00D75CF3" w:rsidRPr="00DE4A0A">
        <w:rPr>
          <w:szCs w:val="24"/>
        </w:rPr>
        <w:t>Service  Department</w:t>
      </w:r>
      <w:proofErr w:type="gramEnd"/>
      <w:r w:rsidR="00D75CF3" w:rsidRPr="00DE4A0A">
        <w:rPr>
          <w:szCs w:val="24"/>
        </w:rPr>
        <w:t xml:space="preserve">, which is a state hospital affiliated to the Izmir Provincial Health Directorate in the Tire district of Izmir. </w:t>
      </w:r>
      <w:r w:rsidR="00906DD0" w:rsidRPr="00DE4A0A">
        <w:rPr>
          <w:szCs w:val="24"/>
        </w:rPr>
        <w:t>The study, which was conducted with an analytical cross-sectional approach, was carried out on 253 women.</w:t>
      </w:r>
      <w:r w:rsidR="00EF65ED" w:rsidRPr="00DE4A0A">
        <w:rPr>
          <w:szCs w:val="24"/>
        </w:rPr>
        <w:t xml:space="preserve"> </w:t>
      </w:r>
      <w:r w:rsidR="00EF65ED" w:rsidRPr="00DE4A0A">
        <w:rPr>
          <w:szCs w:val="24"/>
          <w:lang w:val="en"/>
        </w:rPr>
        <w:t xml:space="preserve">Research data were collected using Personal and Obstetric Characteristics Form, Questionnaire for Vaginal Examination during Birth, Questionnaire for Feeling of Discomfort during Vaginal Examination at Birth, and Two-Dimensional Self-Esteem: Adaptation of the Self-Liking/Self-Competence Scale. </w:t>
      </w:r>
      <w:r w:rsidR="00D75CF3" w:rsidRPr="00DE4A0A">
        <w:rPr>
          <w:szCs w:val="24"/>
        </w:rPr>
        <w:t>Data were collected in the early postnatal period, within 24 hours of birth. SPSS (Statistical Package for Social Sciences for Windows 22) (SPSS Inc</w:t>
      </w:r>
      <w:proofErr w:type="gramStart"/>
      <w:r w:rsidR="00D75CF3" w:rsidRPr="00DE4A0A">
        <w:rPr>
          <w:szCs w:val="24"/>
        </w:rPr>
        <w:t>.,</w:t>
      </w:r>
      <w:proofErr w:type="gramEnd"/>
      <w:r w:rsidR="00D75CF3" w:rsidRPr="00DE4A0A">
        <w:rPr>
          <w:szCs w:val="24"/>
        </w:rPr>
        <w:t xml:space="preserve"> Chicago, IL, USA) package program was used in the statistical analysis of the data obtained in the study. In </w:t>
      </w:r>
      <w:proofErr w:type="gramStart"/>
      <w:r w:rsidR="00D75CF3" w:rsidRPr="00DE4A0A">
        <w:rPr>
          <w:szCs w:val="24"/>
        </w:rPr>
        <w:t>data</w:t>
      </w:r>
      <w:proofErr w:type="gramEnd"/>
      <w:r w:rsidR="00D75CF3" w:rsidRPr="00DE4A0A">
        <w:rPr>
          <w:szCs w:val="24"/>
        </w:rPr>
        <w:t xml:space="preserve"> analysis; t-tests and ANOVA tests were performed to compare the discomfort and self-esteem experienced by women during vaginal examinations according to individual, obstetric characteristics and vaginal examinations at the time of delivery, using number, percentage, mean, standard deviation values. Scheffe test was used to identify sources of statistical differences in findings. The values ​​determined as p&lt;0.05 as a result of the statistical analysis were accepted as significant.</w:t>
      </w:r>
    </w:p>
    <w:p w14:paraId="6AD53123" w14:textId="50CF3BBD" w:rsidR="00D75CF3" w:rsidRPr="00DE4A0A" w:rsidRDefault="006D2CB1" w:rsidP="004D274B">
      <w:pPr>
        <w:tabs>
          <w:tab w:val="left" w:pos="567"/>
        </w:tabs>
        <w:spacing w:after="120"/>
        <w:ind w:firstLine="0"/>
        <w:rPr>
          <w:rFonts w:eastAsia="Times New Roman"/>
          <w:lang w:eastAsia="tr-TR"/>
        </w:rPr>
      </w:pPr>
      <w:r w:rsidRPr="00DE4A0A">
        <w:rPr>
          <w:b/>
          <w:szCs w:val="24"/>
        </w:rPr>
        <w:t>Results</w:t>
      </w:r>
      <w:r w:rsidR="00D75CF3" w:rsidRPr="00DE4A0A">
        <w:rPr>
          <w:b/>
          <w:szCs w:val="24"/>
        </w:rPr>
        <w:t xml:space="preserve">: </w:t>
      </w:r>
      <w:r w:rsidR="00D75CF3" w:rsidRPr="00DE4A0A">
        <w:rPr>
          <w:szCs w:val="24"/>
        </w:rPr>
        <w:t xml:space="preserve">A statistically significant difference was observed between the practice of providing privacy in vaginal examinations and the mean score of discomfort. In this study, a statistically significant difference was observed between the state of feeling pain/discomfort during vaginal examination and the mean score of feeling uncomfortable. In addition, a statistically significant difference was observed between the number of healthcare professionals who </w:t>
      </w:r>
      <w:r w:rsidR="00D75CF3" w:rsidRPr="00DE4A0A">
        <w:rPr>
          <w:szCs w:val="24"/>
        </w:rPr>
        <w:lastRenderedPageBreak/>
        <w:t>performed vaginal examination and the average discomfort score. A statistically significant difference (p&lt;0.05) wa</w:t>
      </w:r>
      <w:r w:rsidR="00021A73" w:rsidRPr="00DE4A0A">
        <w:rPr>
          <w:szCs w:val="24"/>
        </w:rPr>
        <w:t>s found between the number of vejinal examination’</w:t>
      </w:r>
      <w:r w:rsidR="00D75CF3" w:rsidRPr="00DE4A0A">
        <w:rPr>
          <w:szCs w:val="24"/>
        </w:rPr>
        <w:t>s and the mean discomfort score. There was a statistically significant difference between gender and mean discomfort scores among healthcare workers who applied VM (p&lt;0.05). The study found that women who chose their own bed for vaginal examination reported significantly lower mean discomfort (4.89±1.56) than women who chose an examination table (7.01±2.78) (p&lt;0.05).</w:t>
      </w:r>
      <w:r w:rsidR="00EB61F6" w:rsidRPr="00DE4A0A">
        <w:rPr>
          <w:szCs w:val="24"/>
        </w:rPr>
        <w:t xml:space="preserve">  </w:t>
      </w:r>
    </w:p>
    <w:p w14:paraId="076592A8" w14:textId="3933AF5B" w:rsidR="00D75CF3" w:rsidRPr="00DE4A0A" w:rsidRDefault="006D2CB1" w:rsidP="004D274B">
      <w:pPr>
        <w:tabs>
          <w:tab w:val="left" w:pos="567"/>
        </w:tabs>
        <w:spacing w:after="120"/>
        <w:ind w:firstLine="0"/>
        <w:rPr>
          <w:szCs w:val="24"/>
        </w:rPr>
      </w:pPr>
      <w:r w:rsidRPr="00DE4A0A">
        <w:rPr>
          <w:b/>
          <w:szCs w:val="24"/>
        </w:rPr>
        <w:t>Conclusion</w:t>
      </w:r>
      <w:r w:rsidR="00D75CF3" w:rsidRPr="00DE4A0A">
        <w:rPr>
          <w:b/>
          <w:szCs w:val="24"/>
        </w:rPr>
        <w:t xml:space="preserve">: </w:t>
      </w:r>
      <w:r w:rsidR="00D75CF3" w:rsidRPr="00DE4A0A">
        <w:rPr>
          <w:szCs w:val="24"/>
        </w:rPr>
        <w:t>When the results of the study were examined, it was concluded that more than half of the women received help in the</w:t>
      </w:r>
      <w:r w:rsidR="00021A73" w:rsidRPr="00DE4A0A">
        <w:rPr>
          <w:szCs w:val="24"/>
        </w:rPr>
        <w:t xml:space="preserve"> preparation stage before the vajinal examination</w:t>
      </w:r>
      <w:r w:rsidR="00D75CF3" w:rsidRPr="00DE4A0A">
        <w:rPr>
          <w:szCs w:val="24"/>
        </w:rPr>
        <w:t xml:space="preserve">. In addition, it was determined that more than half of the women preferred the option of closing the door in the practice of ensuring privacy during </w:t>
      </w:r>
      <w:r w:rsidR="00021A73" w:rsidRPr="00DE4A0A">
        <w:rPr>
          <w:szCs w:val="24"/>
        </w:rPr>
        <w:t>vajinal examination</w:t>
      </w:r>
      <w:r w:rsidR="00D75CF3" w:rsidRPr="00DE4A0A">
        <w:rPr>
          <w:szCs w:val="24"/>
        </w:rPr>
        <w:t xml:space="preserve">, and closing the door during vaginal examination reduced discomfort. Another result was that, as about half of the women had their </w:t>
      </w:r>
      <w:r w:rsidR="00021A73" w:rsidRPr="00DE4A0A">
        <w:rPr>
          <w:szCs w:val="24"/>
        </w:rPr>
        <w:t>vajinal examination’</w:t>
      </w:r>
      <w:r w:rsidR="00D75CF3" w:rsidRPr="00DE4A0A">
        <w:rPr>
          <w:szCs w:val="24"/>
        </w:rPr>
        <w:t>s performed by three different people, the average score for discomfort increased, and the level of discomfort increased at the right rate as the number of healthcare professionals performing vaginal examinations increased. It has been found that as the income level increases, the self-esteem also increases. It has been found that providing sufficient information before the vaginal examination has a positive effect on self-esteem. It has been determined that having a vaginal examination in one's own bed has a positive effect on self-esteem. Therefore, as a result of the research, it was determined that the women's discomfort was moderate, their self-esteem was high, and there was a low relationship between the discomfort and self-awareness.</w:t>
      </w:r>
      <w:r w:rsidR="00EB61F6" w:rsidRPr="00DE4A0A">
        <w:rPr>
          <w:szCs w:val="24"/>
        </w:rPr>
        <w:t xml:space="preserve"> </w:t>
      </w:r>
    </w:p>
    <w:p w14:paraId="682FDB41" w14:textId="6535CAAB" w:rsidR="00D75CF3" w:rsidRPr="00DE4A0A" w:rsidRDefault="00D75CF3" w:rsidP="004D274B">
      <w:pPr>
        <w:tabs>
          <w:tab w:val="left" w:pos="567"/>
        </w:tabs>
        <w:spacing w:after="120"/>
        <w:ind w:firstLine="0"/>
        <w:rPr>
          <w:szCs w:val="24"/>
        </w:rPr>
      </w:pPr>
    </w:p>
    <w:p w14:paraId="1213A33C" w14:textId="38DEC8FD" w:rsidR="00C4132E" w:rsidRPr="00DE4A0A" w:rsidRDefault="00D75CF3" w:rsidP="004D274B">
      <w:pPr>
        <w:tabs>
          <w:tab w:val="left" w:pos="567"/>
        </w:tabs>
        <w:spacing w:after="120"/>
        <w:ind w:firstLine="0"/>
        <w:rPr>
          <w:szCs w:val="24"/>
        </w:rPr>
      </w:pPr>
      <w:r w:rsidRPr="00DE4A0A">
        <w:rPr>
          <w:b/>
          <w:szCs w:val="24"/>
        </w:rPr>
        <w:t>Key</w:t>
      </w:r>
      <w:r w:rsidR="004D274B" w:rsidRPr="00DE4A0A">
        <w:rPr>
          <w:b/>
          <w:szCs w:val="24"/>
        </w:rPr>
        <w:t xml:space="preserve"> </w:t>
      </w:r>
      <w:r w:rsidRPr="00DE4A0A">
        <w:rPr>
          <w:b/>
          <w:szCs w:val="24"/>
        </w:rPr>
        <w:t>words:</w:t>
      </w:r>
      <w:r w:rsidRPr="00DE4A0A">
        <w:rPr>
          <w:szCs w:val="24"/>
        </w:rPr>
        <w:t xml:space="preserve"> </w:t>
      </w:r>
      <w:r w:rsidR="00C4132E" w:rsidRPr="00DE4A0A">
        <w:rPr>
          <w:szCs w:val="24"/>
        </w:rPr>
        <w:t>Childbirth, Discomfort, Self-Esteem, Vaginal Examination.</w:t>
      </w:r>
    </w:p>
    <w:p w14:paraId="3703C6DC" w14:textId="77777777" w:rsidR="00DF22F0" w:rsidRPr="00DE4A0A" w:rsidRDefault="00DF22F0" w:rsidP="00465173">
      <w:pPr>
        <w:spacing w:after="120"/>
        <w:ind w:firstLine="709"/>
      </w:pPr>
      <w:bookmarkStart w:id="26" w:name="_Toc488176620"/>
      <w:bookmarkEnd w:id="22"/>
    </w:p>
    <w:p w14:paraId="26F0BC17" w14:textId="77777777" w:rsidR="00C11158" w:rsidRPr="00DE4A0A" w:rsidRDefault="00C11158" w:rsidP="00465173">
      <w:pPr>
        <w:spacing w:after="120"/>
        <w:ind w:firstLine="709"/>
      </w:pPr>
    </w:p>
    <w:p w14:paraId="6C70CF56" w14:textId="77777777" w:rsidR="003136D5" w:rsidRPr="00DE4A0A" w:rsidRDefault="003136D5" w:rsidP="00465173">
      <w:pPr>
        <w:spacing w:after="120"/>
        <w:ind w:firstLine="709"/>
        <w:jc w:val="center"/>
        <w:rPr>
          <w:b/>
          <w:sz w:val="28"/>
        </w:rPr>
        <w:sectPr w:rsidR="003136D5" w:rsidRPr="00DE4A0A" w:rsidSect="00465173">
          <w:footerReference w:type="default" r:id="rId27"/>
          <w:pgSz w:w="11906" w:h="16838"/>
          <w:pgMar w:top="1418" w:right="1304" w:bottom="1418" w:left="1701" w:header="709" w:footer="709" w:gutter="0"/>
          <w:pgNumType w:fmt="lowerRoman" w:start="1"/>
          <w:cols w:space="708"/>
          <w:docGrid w:linePitch="360"/>
        </w:sectPr>
      </w:pPr>
    </w:p>
    <w:p w14:paraId="7E4089DE" w14:textId="085FD5FD" w:rsidR="00856A9D" w:rsidRPr="00DE4A0A" w:rsidRDefault="00BB3BE3" w:rsidP="004D274B">
      <w:pPr>
        <w:pStyle w:val="Balk1"/>
        <w:numPr>
          <w:ilvl w:val="0"/>
          <w:numId w:val="15"/>
        </w:numPr>
        <w:spacing w:after="120"/>
        <w:ind w:left="0" w:firstLine="0"/>
      </w:pPr>
      <w:bookmarkStart w:id="27" w:name="_Toc127639034"/>
      <w:r w:rsidRPr="00DE4A0A">
        <w:lastRenderedPageBreak/>
        <w:t>GİRİŞ</w:t>
      </w:r>
      <w:bookmarkEnd w:id="26"/>
      <w:bookmarkEnd w:id="27"/>
    </w:p>
    <w:p w14:paraId="5FA0F0BF" w14:textId="3C40C52D" w:rsidR="00856A9D" w:rsidRPr="00DE4A0A" w:rsidRDefault="00856A9D" w:rsidP="004D274B">
      <w:pPr>
        <w:spacing w:after="120"/>
        <w:ind w:firstLine="0"/>
      </w:pPr>
    </w:p>
    <w:p w14:paraId="1BD91782" w14:textId="77777777" w:rsidR="00856A9D" w:rsidRPr="00DE4A0A" w:rsidRDefault="00856A9D" w:rsidP="004D274B">
      <w:pPr>
        <w:spacing w:after="120"/>
        <w:ind w:firstLine="0"/>
      </w:pPr>
    </w:p>
    <w:p w14:paraId="350AC1FD" w14:textId="6F223402" w:rsidR="00BB3BE3" w:rsidRPr="00DE4A0A" w:rsidRDefault="00CE630B" w:rsidP="004D274B">
      <w:pPr>
        <w:pStyle w:val="Balk2"/>
        <w:numPr>
          <w:ilvl w:val="1"/>
          <w:numId w:val="15"/>
        </w:numPr>
        <w:spacing w:after="120"/>
        <w:ind w:left="0" w:firstLine="0"/>
        <w:jc w:val="left"/>
      </w:pPr>
      <w:bookmarkStart w:id="28" w:name="_Toc127639035"/>
      <w:r w:rsidRPr="00DE4A0A">
        <w:t>Problemin Tanımı ve Önemi</w:t>
      </w:r>
      <w:bookmarkEnd w:id="28"/>
    </w:p>
    <w:p w14:paraId="0E321476" w14:textId="77777777" w:rsidR="00856A9D" w:rsidRPr="00DE4A0A" w:rsidRDefault="00856A9D" w:rsidP="004D274B">
      <w:pPr>
        <w:spacing w:after="120"/>
        <w:ind w:firstLine="0"/>
      </w:pPr>
    </w:p>
    <w:p w14:paraId="4F29BA2E" w14:textId="7A9C3674" w:rsidR="009107D5" w:rsidRPr="00DE4A0A" w:rsidRDefault="006B241E" w:rsidP="00465173">
      <w:pPr>
        <w:spacing w:after="120"/>
        <w:ind w:firstLine="709"/>
        <w:rPr>
          <w:rFonts w:cs="Times New Roman"/>
          <w:szCs w:val="24"/>
        </w:rPr>
      </w:pPr>
      <w:r w:rsidRPr="00DE4A0A">
        <w:t>Doğum; kadının son adet periyodundan 38-40 hafta sonra</w:t>
      </w:r>
      <w:r w:rsidR="007A46BF" w:rsidRPr="00DE4A0A">
        <w:t>sında</w:t>
      </w:r>
      <w:r w:rsidRPr="00DE4A0A">
        <w:t xml:space="preserve"> başlaya</w:t>
      </w:r>
      <w:r w:rsidR="007A46BF" w:rsidRPr="00DE4A0A">
        <w:t>rak</w:t>
      </w:r>
      <w:r w:rsidRPr="00DE4A0A">
        <w:t xml:space="preserve"> </w:t>
      </w:r>
      <w:r w:rsidR="007A46BF" w:rsidRPr="00DE4A0A">
        <w:t xml:space="preserve">sıklığı ve şiddeti </w:t>
      </w:r>
      <w:r w:rsidRPr="00DE4A0A">
        <w:t>artan uterus kasılmaları ile beraber, büyüme</w:t>
      </w:r>
      <w:r w:rsidR="00E6280C" w:rsidRPr="00DE4A0A">
        <w:t>yi</w:t>
      </w:r>
      <w:r w:rsidRPr="00DE4A0A">
        <w:t xml:space="preserve"> ve gelişme</w:t>
      </w:r>
      <w:r w:rsidR="00E6280C" w:rsidRPr="00DE4A0A">
        <w:t>yi</w:t>
      </w:r>
      <w:r w:rsidRPr="00DE4A0A">
        <w:t xml:space="preserve"> tamamlayan fetüs ve eklerinin uterustan dış ortama atıl</w:t>
      </w:r>
      <w:r w:rsidR="00E6280C" w:rsidRPr="00DE4A0A">
        <w:t xml:space="preserve">dığı </w:t>
      </w:r>
      <w:r w:rsidRPr="00DE4A0A">
        <w:t xml:space="preserve">süreçtir. Vajinal doğum ise; uterus </w:t>
      </w:r>
      <w:r w:rsidR="00E6280C" w:rsidRPr="00DE4A0A">
        <w:t>daha fazla büyüyemediğinde</w:t>
      </w:r>
      <w:r w:rsidRPr="00DE4A0A">
        <w:t xml:space="preserve"> ve fetüs dış ortamda yaşayabilecek olgunluğa </w:t>
      </w:r>
      <w:r w:rsidR="00E6280C" w:rsidRPr="00DE4A0A">
        <w:t xml:space="preserve">eriştiğinde </w:t>
      </w:r>
      <w:r w:rsidRPr="00DE4A0A">
        <w:t>gerçekleş</w:t>
      </w:r>
      <w:r w:rsidR="00E6280C" w:rsidRPr="00DE4A0A">
        <w:t>mektedir.</w:t>
      </w:r>
      <w:r w:rsidR="000960A2" w:rsidRPr="00DE4A0A">
        <w:t xml:space="preserve"> </w:t>
      </w:r>
      <w:r w:rsidRPr="00DE4A0A">
        <w:t>Vajinal doğum; termde tek ve canlı bir fetüs ile kendiliğinden başlayarak, baş pelvis uyuşmazlığı olmadan, vertex pozisyonunda ve sağlıklı anne ve fetüs ile gerçekleşmesi beklen</w:t>
      </w:r>
      <w:r w:rsidR="000960A2" w:rsidRPr="00DE4A0A">
        <w:t xml:space="preserve">mektedir </w:t>
      </w:r>
      <w:r w:rsidRPr="00DE4A0A">
        <w:t xml:space="preserve">(Taşkın, 2012). Travayda vajinal muayene; </w:t>
      </w:r>
      <w:r w:rsidR="000960A2" w:rsidRPr="00DE4A0A">
        <w:t>sağlık personelleri</w:t>
      </w:r>
      <w:r w:rsidRPr="00DE4A0A">
        <w:t xml:space="preserve"> tarafından doğum eylemin</w:t>
      </w:r>
      <w:r w:rsidR="00C25213" w:rsidRPr="00DE4A0A">
        <w:t>in</w:t>
      </w:r>
      <w:r w:rsidRPr="00DE4A0A">
        <w:t xml:space="preserve"> ilerlemesin</w:t>
      </w:r>
      <w:r w:rsidR="002508F3" w:rsidRPr="00DE4A0A">
        <w:t>de</w:t>
      </w:r>
      <w:r w:rsidRPr="00DE4A0A">
        <w:t xml:space="preserve"> değerlendirme</w:t>
      </w:r>
      <w:r w:rsidR="002508F3" w:rsidRPr="00DE4A0A">
        <w:t xml:space="preserve"> yapmak</w:t>
      </w:r>
      <w:r w:rsidRPr="00DE4A0A">
        <w:t xml:space="preserve"> amacıyla </w:t>
      </w:r>
      <w:r w:rsidR="002508F3" w:rsidRPr="00DE4A0A">
        <w:t xml:space="preserve">sıklıkla </w:t>
      </w:r>
      <w:r w:rsidRPr="00DE4A0A">
        <w:t>kullanılan bir uygulamadır (Dixon ve Foureur, 2010).  Travayda vajinal muayene; serviksin dilatasyonu ve efesmanını, amniyon sıvısının rengi, kokusu, pelvik yapının doğuma uygunluğunu, fetüsün prezentasyonu ve pozisyonunu değerlendirmek için yapılır aynı zamanda doğum eyleminde normal olmayan yüksek riskli durumları erkenden saptamak amacı ile yapılmaktadır (Maternity, 2012; Stewart, 2008). Vajinal muayene</w:t>
      </w:r>
      <w:r w:rsidR="00634280" w:rsidRPr="00DE4A0A">
        <w:t xml:space="preserve">, </w:t>
      </w:r>
      <w:r w:rsidRPr="00DE4A0A">
        <w:t>doğum eylem</w:t>
      </w:r>
      <w:r w:rsidR="00634280" w:rsidRPr="00DE4A0A">
        <w:t xml:space="preserve">i için ebelik uygulamasında </w:t>
      </w:r>
      <w:r w:rsidRPr="00DE4A0A">
        <w:t xml:space="preserve">önem </w:t>
      </w:r>
      <w:r w:rsidR="00634280" w:rsidRPr="00DE4A0A">
        <w:t xml:space="preserve">gösteren </w:t>
      </w:r>
      <w:r w:rsidRPr="00DE4A0A">
        <w:t xml:space="preserve">bir uygulamadır (Özkan ve diğerleri, 2016). </w:t>
      </w:r>
      <w:bookmarkStart w:id="29" w:name="_Hlk124140491"/>
      <w:r w:rsidRPr="00DE4A0A">
        <w:t>Dünya Sağlık Örgütü (DSÖ), vajinal muayene</w:t>
      </w:r>
      <w:r w:rsidR="008055C0" w:rsidRPr="00DE4A0A">
        <w:t>yi</w:t>
      </w:r>
      <w:r w:rsidRPr="00DE4A0A">
        <w:t xml:space="preserve"> yüksek risk</w:t>
      </w:r>
      <w:r w:rsidR="008055C0" w:rsidRPr="00DE4A0A">
        <w:t xml:space="preserve"> grubundaki </w:t>
      </w:r>
      <w:r w:rsidRPr="00DE4A0A">
        <w:t xml:space="preserve">kadınlar </w:t>
      </w:r>
      <w:r w:rsidR="008055C0" w:rsidRPr="00DE4A0A">
        <w:t xml:space="preserve">haricinde </w:t>
      </w:r>
      <w:r w:rsidRPr="00DE4A0A">
        <w:t xml:space="preserve">doğum eyleminin </w:t>
      </w:r>
      <w:r w:rsidR="008055C0" w:rsidRPr="00DE4A0A">
        <w:t xml:space="preserve">ilk evresinde </w:t>
      </w:r>
      <w:r w:rsidRPr="00DE4A0A">
        <w:t>ve zarlar</w:t>
      </w:r>
      <w:r w:rsidR="008055C0" w:rsidRPr="00DE4A0A">
        <w:t>ın</w:t>
      </w:r>
      <w:r w:rsidRPr="00DE4A0A">
        <w:t xml:space="preserve"> yırtıl</w:t>
      </w:r>
      <w:r w:rsidR="008055C0" w:rsidRPr="00DE4A0A">
        <w:t xml:space="preserve">masından </w:t>
      </w:r>
      <w:r w:rsidRPr="00DE4A0A">
        <w:t>sonra en az 4 saatte bir, aynı ebe</w:t>
      </w:r>
      <w:r w:rsidR="008055C0" w:rsidRPr="00DE4A0A">
        <w:t>nin</w:t>
      </w:r>
      <w:r w:rsidRPr="00DE4A0A">
        <w:t xml:space="preserve"> </w:t>
      </w:r>
      <w:r w:rsidR="008055C0" w:rsidRPr="00DE4A0A">
        <w:t>yapmasını</w:t>
      </w:r>
      <w:r w:rsidRPr="00DE4A0A">
        <w:t xml:space="preserve"> önermektedir (DSÖ, 2003). </w:t>
      </w:r>
      <w:r w:rsidR="00C372E3" w:rsidRPr="00DE4A0A">
        <w:t xml:space="preserve">Benzer şekilde, </w:t>
      </w:r>
      <w:r w:rsidRPr="00DE4A0A">
        <w:t>İngiltere Ulusal Sağlık ve Klinik Mükemmellik</w:t>
      </w:r>
      <w:r w:rsidR="009D5AEA" w:rsidRPr="00DE4A0A">
        <w:t xml:space="preserve"> Bakım</w:t>
      </w:r>
      <w:r w:rsidRPr="00DE4A0A">
        <w:t xml:space="preserve"> Enstitüsü</w:t>
      </w:r>
      <w:r w:rsidR="00C372E3" w:rsidRPr="00DE4A0A">
        <w:t xml:space="preserve"> </w:t>
      </w:r>
      <w:r w:rsidRPr="00DE4A0A">
        <w:t xml:space="preserve">de doğum </w:t>
      </w:r>
      <w:r w:rsidR="00C372E3" w:rsidRPr="00DE4A0A">
        <w:t>eyleminde</w:t>
      </w:r>
      <w:r w:rsidRPr="00DE4A0A">
        <w:t xml:space="preserve"> rutin vajinal muayenenin 2 ile 4 saatte bir kez uygulanabileceğini </w:t>
      </w:r>
      <w:r w:rsidR="009330F4" w:rsidRPr="00DE4A0A">
        <w:t>belirtmiştir</w:t>
      </w:r>
      <w:r w:rsidRPr="00DE4A0A">
        <w:t xml:space="preserve"> (NICE, 2007). </w:t>
      </w:r>
      <w:r w:rsidR="006A268E" w:rsidRPr="00DE4A0A">
        <w:t>Diğer yandan, u</w:t>
      </w:r>
      <w:r w:rsidRPr="00DE4A0A">
        <w:t xml:space="preserve">luslararası kuruluşların </w:t>
      </w:r>
      <w:r w:rsidR="006A268E" w:rsidRPr="00DE4A0A">
        <w:t>bu yöndeki önerilerine rağmen,</w:t>
      </w:r>
      <w:r w:rsidRPr="00DE4A0A">
        <w:t xml:space="preserve"> ebelerin </w:t>
      </w:r>
      <w:r w:rsidR="006A268E" w:rsidRPr="00DE4A0A">
        <w:t>sıklıkla</w:t>
      </w:r>
      <w:r w:rsidRPr="00DE4A0A">
        <w:t xml:space="preserve"> kayıt dışı vajinal muayene </w:t>
      </w:r>
      <w:r w:rsidR="006A268E" w:rsidRPr="00DE4A0A">
        <w:t xml:space="preserve">yaptıkları </w:t>
      </w:r>
      <w:r w:rsidRPr="00DE4A0A">
        <w:t>bildirilmektedir (Downe ve diğerleri, 2013; Stewart, 2008).</w:t>
      </w:r>
      <w:r w:rsidR="006A268E" w:rsidRPr="00DE4A0A">
        <w:t xml:space="preserve"> </w:t>
      </w:r>
      <w:r w:rsidR="008467A9" w:rsidRPr="00DE4A0A">
        <w:t>Fakat</w:t>
      </w:r>
      <w:r w:rsidRPr="00DE4A0A">
        <w:t xml:space="preserve"> </w:t>
      </w:r>
      <w:r w:rsidR="008467A9" w:rsidRPr="00DE4A0A">
        <w:t>doğum yapan kadınların</w:t>
      </w:r>
      <w:r w:rsidRPr="00DE4A0A">
        <w:t xml:space="preserve"> </w:t>
      </w:r>
      <w:r w:rsidR="008467A9" w:rsidRPr="00DE4A0A">
        <w:t>bedenlerinin kendine özgü özellikleri bulunmaktadır.</w:t>
      </w:r>
      <w:r w:rsidRPr="00DE4A0A">
        <w:t xml:space="preserve"> </w:t>
      </w:r>
      <w:r w:rsidR="00E76529" w:rsidRPr="00DE4A0A">
        <w:t>Vajinal</w:t>
      </w:r>
      <w:r w:rsidRPr="00DE4A0A">
        <w:t xml:space="preserve"> muayene</w:t>
      </w:r>
      <w:r w:rsidR="00E76529" w:rsidRPr="00DE4A0A">
        <w:t>ler</w:t>
      </w:r>
      <w:r w:rsidRPr="00DE4A0A">
        <w:t xml:space="preserve"> önceden belirlen</w:t>
      </w:r>
      <w:r w:rsidR="00E76529" w:rsidRPr="00DE4A0A">
        <w:t>miş olan</w:t>
      </w:r>
      <w:r w:rsidRPr="00DE4A0A">
        <w:t xml:space="preserve"> protokoller</w:t>
      </w:r>
      <w:r w:rsidR="00E76529" w:rsidRPr="00DE4A0A">
        <w:t xml:space="preserve"> yerine</w:t>
      </w:r>
      <w:r w:rsidRPr="00DE4A0A">
        <w:t>, serviks ve fetüs hakkında bilgi</w:t>
      </w:r>
      <w:r w:rsidR="008F29ED" w:rsidRPr="00DE4A0A">
        <w:t xml:space="preserve">ye gerek duyulduğunda </w:t>
      </w:r>
      <w:r w:rsidRPr="00DE4A0A">
        <w:t>kadının ona</w:t>
      </w:r>
      <w:r w:rsidR="008F29ED" w:rsidRPr="00DE4A0A">
        <w:t xml:space="preserve">yı </w:t>
      </w:r>
      <w:r w:rsidRPr="00DE4A0A">
        <w:t xml:space="preserve">alındıktan sonra yapılmalıdır (Mete ve diğerleri 2016). </w:t>
      </w:r>
      <w:bookmarkEnd w:id="29"/>
      <w:r w:rsidR="00331876" w:rsidRPr="00DE4A0A">
        <w:t>Bu durumda en doğrusu</w:t>
      </w:r>
      <w:r w:rsidRPr="00DE4A0A">
        <w:t xml:space="preserve">, bakım </w:t>
      </w:r>
      <w:r w:rsidR="00331876" w:rsidRPr="00DE4A0A">
        <w:t>yapan</w:t>
      </w:r>
      <w:r w:rsidRPr="00DE4A0A">
        <w:t xml:space="preserve"> ebelerin veya </w:t>
      </w:r>
      <w:r w:rsidR="00331876" w:rsidRPr="00DE4A0A">
        <w:t>doktorların</w:t>
      </w:r>
      <w:r w:rsidRPr="00DE4A0A">
        <w:t xml:space="preserve"> klinik değerlendirme</w:t>
      </w:r>
      <w:r w:rsidR="00331876" w:rsidRPr="00DE4A0A">
        <w:t>leri</w:t>
      </w:r>
      <w:r w:rsidRPr="00DE4A0A">
        <w:t>nin yanı sıra</w:t>
      </w:r>
      <w:r w:rsidR="00331876" w:rsidRPr="00DE4A0A">
        <w:t>,</w:t>
      </w:r>
      <w:r w:rsidRPr="00DE4A0A">
        <w:t xml:space="preserve"> doğum yapan kadın</w:t>
      </w:r>
      <w:r w:rsidR="00331876" w:rsidRPr="00DE4A0A">
        <w:t xml:space="preserve">a duygusal </w:t>
      </w:r>
      <w:r w:rsidRPr="00DE4A0A">
        <w:t>deste</w:t>
      </w:r>
      <w:r w:rsidR="00331876" w:rsidRPr="00DE4A0A">
        <w:t xml:space="preserve">k </w:t>
      </w:r>
      <w:r w:rsidRPr="00DE4A0A">
        <w:t>ve doğru bilgiy</w:t>
      </w:r>
      <w:r w:rsidR="00331876" w:rsidRPr="00DE4A0A">
        <w:t>i vermenin</w:t>
      </w:r>
      <w:r w:rsidRPr="00DE4A0A">
        <w:t xml:space="preserve"> </w:t>
      </w:r>
      <w:r w:rsidR="00331876" w:rsidRPr="00DE4A0A">
        <w:t>gerekliliğini de</w:t>
      </w:r>
      <w:r w:rsidRPr="00DE4A0A">
        <w:t xml:space="preserve"> göz önünde bulundurmalarıdır</w:t>
      </w:r>
      <w:r w:rsidR="00E110D8" w:rsidRPr="00DE4A0A">
        <w:t>.</w:t>
      </w:r>
    </w:p>
    <w:p w14:paraId="5F2D174C" w14:textId="1374B2A5" w:rsidR="00D23DA8" w:rsidRPr="00DE4A0A" w:rsidRDefault="00187BF0" w:rsidP="004D274B">
      <w:pPr>
        <w:pStyle w:val="Balk2"/>
        <w:numPr>
          <w:ilvl w:val="1"/>
          <w:numId w:val="15"/>
        </w:numPr>
        <w:spacing w:after="120"/>
        <w:ind w:left="0" w:firstLine="0"/>
        <w:jc w:val="left"/>
      </w:pPr>
      <w:bookmarkStart w:id="30" w:name="_Toc127639036"/>
      <w:r w:rsidRPr="00DE4A0A">
        <w:lastRenderedPageBreak/>
        <w:t>Araştırmanın Amacı</w:t>
      </w:r>
      <w:bookmarkEnd w:id="30"/>
    </w:p>
    <w:p w14:paraId="6FF881E9" w14:textId="77777777" w:rsidR="00187BF0" w:rsidRPr="00DE4A0A" w:rsidRDefault="00187BF0" w:rsidP="004D274B">
      <w:pPr>
        <w:spacing w:after="120"/>
        <w:ind w:firstLine="0"/>
      </w:pPr>
    </w:p>
    <w:p w14:paraId="2B1F6F2B" w14:textId="3FC217DD" w:rsidR="00187BF0" w:rsidRPr="00DE4A0A" w:rsidRDefault="00187BF0" w:rsidP="00465173">
      <w:pPr>
        <w:tabs>
          <w:tab w:val="left" w:pos="567"/>
        </w:tabs>
        <w:spacing w:after="120"/>
        <w:ind w:firstLine="709"/>
        <w:rPr>
          <w:rFonts w:eastAsia="Calibri"/>
          <w:bCs/>
          <w:lang w:eastAsia="tr-TR"/>
        </w:rPr>
      </w:pPr>
      <w:r w:rsidRPr="00DE4A0A">
        <w:rPr>
          <w:rFonts w:eastAsia="Times New Roman"/>
          <w:lang w:eastAsia="tr-TR"/>
        </w:rPr>
        <w:t xml:space="preserve">Bu çalışmada, </w:t>
      </w:r>
      <w:r w:rsidRPr="00DE4A0A">
        <w:rPr>
          <w:rFonts w:eastAsia="Calibri"/>
          <w:bCs/>
          <w:lang w:eastAsia="tr-TR"/>
        </w:rPr>
        <w:t>kadınların doğum sürecinde yapılan vajinal muayenede yaşadıkları rahatsızlık hissi ve benl</w:t>
      </w:r>
      <w:r w:rsidR="00832EE0" w:rsidRPr="00DE4A0A">
        <w:rPr>
          <w:rFonts w:eastAsia="Calibri"/>
          <w:bCs/>
          <w:lang w:eastAsia="tr-TR"/>
        </w:rPr>
        <w:t>ik saygısını</w:t>
      </w:r>
      <w:r w:rsidR="003E4648" w:rsidRPr="00DE4A0A">
        <w:rPr>
          <w:rFonts w:eastAsia="Calibri"/>
          <w:bCs/>
          <w:lang w:eastAsia="tr-TR"/>
        </w:rPr>
        <w:t xml:space="preserve"> incelemek amaçlanmıştır.</w:t>
      </w:r>
    </w:p>
    <w:p w14:paraId="1E826146" w14:textId="77777777" w:rsidR="009107D5" w:rsidRPr="00DE4A0A" w:rsidRDefault="009107D5" w:rsidP="004D274B">
      <w:pPr>
        <w:tabs>
          <w:tab w:val="left" w:pos="567"/>
        </w:tabs>
        <w:spacing w:after="120"/>
        <w:ind w:firstLine="0"/>
        <w:rPr>
          <w:rFonts w:eastAsia="Calibri"/>
          <w:bCs/>
          <w:lang w:eastAsia="tr-TR"/>
        </w:rPr>
      </w:pPr>
    </w:p>
    <w:p w14:paraId="287B6693" w14:textId="64EEF1EF" w:rsidR="00752128" w:rsidRPr="00DE4A0A" w:rsidRDefault="00752128" w:rsidP="004D274B">
      <w:pPr>
        <w:pStyle w:val="Balk2"/>
        <w:numPr>
          <w:ilvl w:val="1"/>
          <w:numId w:val="15"/>
        </w:numPr>
        <w:spacing w:after="120"/>
        <w:ind w:left="0" w:firstLine="0"/>
        <w:jc w:val="left"/>
      </w:pPr>
      <w:bookmarkStart w:id="31" w:name="_Toc127639037"/>
      <w:r w:rsidRPr="00DE4A0A">
        <w:t>Araştırma Sorular</w:t>
      </w:r>
      <w:r w:rsidR="00856A9D" w:rsidRPr="00DE4A0A">
        <w:t>ı</w:t>
      </w:r>
      <w:bookmarkEnd w:id="31"/>
    </w:p>
    <w:p w14:paraId="0ADA7028" w14:textId="77777777" w:rsidR="009107D5" w:rsidRPr="00DE4A0A" w:rsidRDefault="009107D5" w:rsidP="004D274B">
      <w:pPr>
        <w:tabs>
          <w:tab w:val="left" w:pos="567"/>
        </w:tabs>
        <w:spacing w:after="120"/>
        <w:ind w:firstLine="0"/>
        <w:rPr>
          <w:b/>
        </w:rPr>
      </w:pPr>
    </w:p>
    <w:p w14:paraId="6DF0685F" w14:textId="514B0BB8" w:rsidR="00E06DD2" w:rsidRPr="00DE4A0A" w:rsidRDefault="00E06DD2" w:rsidP="00465173">
      <w:pPr>
        <w:pStyle w:val="ListeParagraf"/>
        <w:numPr>
          <w:ilvl w:val="0"/>
          <w:numId w:val="21"/>
        </w:numPr>
        <w:spacing w:after="120"/>
        <w:ind w:left="0" w:firstLine="709"/>
        <w:contextualSpacing w:val="0"/>
        <w:rPr>
          <w:rFonts w:cs="Times New Roman"/>
          <w:bCs/>
          <w:szCs w:val="24"/>
        </w:rPr>
      </w:pPr>
      <w:r w:rsidRPr="00DE4A0A">
        <w:rPr>
          <w:rFonts w:cs="Times New Roman"/>
          <w:bCs/>
          <w:szCs w:val="24"/>
        </w:rPr>
        <w:t xml:space="preserve">Kadınların </w:t>
      </w:r>
      <w:r w:rsidRPr="00DE4A0A">
        <w:rPr>
          <w:rFonts w:eastAsia="Calibri" w:cs="Times New Roman"/>
          <w:bCs/>
          <w:szCs w:val="24"/>
        </w:rPr>
        <w:t>rahatsızlık hissi düzeyleri nasıldır?</w:t>
      </w:r>
    </w:p>
    <w:p w14:paraId="3AE0F0C9" w14:textId="249A5F69" w:rsidR="00E06DD2" w:rsidRPr="00DE4A0A" w:rsidRDefault="00E06DD2" w:rsidP="00465173">
      <w:pPr>
        <w:pStyle w:val="ListeParagraf"/>
        <w:numPr>
          <w:ilvl w:val="0"/>
          <w:numId w:val="21"/>
        </w:numPr>
        <w:spacing w:after="120"/>
        <w:ind w:left="0" w:firstLine="709"/>
        <w:contextualSpacing w:val="0"/>
        <w:rPr>
          <w:rFonts w:cs="Times New Roman"/>
          <w:bCs/>
          <w:szCs w:val="24"/>
        </w:rPr>
      </w:pPr>
      <w:r w:rsidRPr="00DE4A0A">
        <w:rPr>
          <w:rFonts w:cs="Times New Roman"/>
          <w:bCs/>
          <w:szCs w:val="24"/>
        </w:rPr>
        <w:t>Kadınların benlik saygısı düzeyleri nasıldır?</w:t>
      </w:r>
    </w:p>
    <w:p w14:paraId="628214A0" w14:textId="34EDDF40" w:rsidR="00E06DD2" w:rsidRPr="00DE4A0A" w:rsidRDefault="00E06DD2" w:rsidP="00465173">
      <w:pPr>
        <w:pStyle w:val="ListeParagraf"/>
        <w:numPr>
          <w:ilvl w:val="0"/>
          <w:numId w:val="21"/>
        </w:numPr>
        <w:spacing w:after="120"/>
        <w:ind w:left="0" w:firstLine="709"/>
        <w:contextualSpacing w:val="0"/>
        <w:rPr>
          <w:rFonts w:cs="Times New Roman"/>
          <w:bCs/>
          <w:szCs w:val="24"/>
        </w:rPr>
      </w:pPr>
      <w:r w:rsidRPr="00DE4A0A">
        <w:rPr>
          <w:rFonts w:cs="Times New Roman"/>
          <w:bCs/>
          <w:szCs w:val="24"/>
        </w:rPr>
        <w:t xml:space="preserve">Kadınların; </w:t>
      </w:r>
      <w:r w:rsidRPr="00DE4A0A">
        <w:rPr>
          <w:rFonts w:cs="Times New Roman"/>
          <w:szCs w:val="24"/>
        </w:rPr>
        <w:t>sosyodemografik, obstetrik ve doğum sürecinde yapılan vajinal muayene ilişkin özellikleri, rahatsızlık hissi düzeylerini etkiler mi?</w:t>
      </w:r>
    </w:p>
    <w:p w14:paraId="335E3483" w14:textId="36A6B801" w:rsidR="00E06DD2" w:rsidRPr="00DE4A0A" w:rsidRDefault="00E06DD2" w:rsidP="00465173">
      <w:pPr>
        <w:pStyle w:val="ListeParagraf"/>
        <w:numPr>
          <w:ilvl w:val="0"/>
          <w:numId w:val="21"/>
        </w:numPr>
        <w:spacing w:after="120"/>
        <w:ind w:left="0" w:firstLine="709"/>
        <w:contextualSpacing w:val="0"/>
        <w:rPr>
          <w:rFonts w:cs="Times New Roman"/>
          <w:szCs w:val="24"/>
        </w:rPr>
      </w:pPr>
      <w:r w:rsidRPr="00DE4A0A">
        <w:rPr>
          <w:rFonts w:cs="Times New Roman"/>
          <w:szCs w:val="24"/>
        </w:rPr>
        <w:t>Kadınların; sosyodemografik, obstetrik ve doğum sürecinde yapılan vajinal muayene ilişkin özellikleri, benlik saygısı düzeylerini etkiler mi?</w:t>
      </w:r>
    </w:p>
    <w:p w14:paraId="40115F21" w14:textId="059C69A2" w:rsidR="00E06DD2" w:rsidRPr="00DE4A0A" w:rsidRDefault="00E06DD2" w:rsidP="00465173">
      <w:pPr>
        <w:pStyle w:val="ListeParagraf"/>
        <w:numPr>
          <w:ilvl w:val="0"/>
          <w:numId w:val="21"/>
        </w:numPr>
        <w:spacing w:after="120"/>
        <w:ind w:left="0" w:firstLine="709"/>
        <w:contextualSpacing w:val="0"/>
        <w:rPr>
          <w:rFonts w:cs="Times New Roman"/>
          <w:szCs w:val="24"/>
        </w:rPr>
      </w:pPr>
      <w:r w:rsidRPr="00DE4A0A">
        <w:rPr>
          <w:rFonts w:cs="Times New Roman"/>
          <w:bCs/>
          <w:szCs w:val="24"/>
        </w:rPr>
        <w:t xml:space="preserve">Kadınların </w:t>
      </w:r>
      <w:r w:rsidRPr="00DE4A0A">
        <w:rPr>
          <w:rFonts w:cs="Times New Roman"/>
          <w:szCs w:val="24"/>
        </w:rPr>
        <w:t>rahatsızlık hissi düzeyleri ile benlik saygısı düzeyleri arasında ilişki var mıdır?</w:t>
      </w:r>
    </w:p>
    <w:p w14:paraId="4E978DF0" w14:textId="77777777" w:rsidR="00CF0FF1" w:rsidRPr="00DE4A0A" w:rsidRDefault="00CF0FF1" w:rsidP="00465173">
      <w:pPr>
        <w:spacing w:after="120"/>
        <w:ind w:firstLine="709"/>
        <w:rPr>
          <w:rFonts w:cs="Times New Roman"/>
          <w:szCs w:val="24"/>
        </w:rPr>
      </w:pPr>
    </w:p>
    <w:p w14:paraId="169999E6" w14:textId="77777777" w:rsidR="00CF0FF1" w:rsidRPr="00DE4A0A" w:rsidRDefault="00CF0FF1" w:rsidP="00465173">
      <w:pPr>
        <w:tabs>
          <w:tab w:val="left" w:pos="567"/>
        </w:tabs>
        <w:spacing w:after="120"/>
        <w:ind w:firstLine="709"/>
        <w:rPr>
          <w:rFonts w:eastAsia="Calibri"/>
          <w:b/>
          <w:bCs/>
          <w:lang w:eastAsia="tr-TR"/>
        </w:rPr>
      </w:pPr>
    </w:p>
    <w:p w14:paraId="5FE3B6CB" w14:textId="77777777" w:rsidR="009E54D6" w:rsidRPr="00DE4A0A" w:rsidRDefault="009E54D6" w:rsidP="00465173">
      <w:pPr>
        <w:spacing w:after="120"/>
        <w:ind w:firstLine="709"/>
      </w:pPr>
      <w:r w:rsidRPr="00DE4A0A">
        <w:br w:type="page"/>
      </w:r>
    </w:p>
    <w:p w14:paraId="3DE87113" w14:textId="51F79EEC" w:rsidR="006476FA" w:rsidRPr="00DE4A0A" w:rsidRDefault="006476FA" w:rsidP="004D274B">
      <w:pPr>
        <w:pStyle w:val="Balk1"/>
        <w:numPr>
          <w:ilvl w:val="0"/>
          <w:numId w:val="15"/>
        </w:numPr>
        <w:spacing w:after="120"/>
        <w:ind w:left="0" w:firstLine="0"/>
      </w:pPr>
      <w:bookmarkStart w:id="32" w:name="_Toc127639038"/>
      <w:r w:rsidRPr="00DE4A0A">
        <w:lastRenderedPageBreak/>
        <w:t>GENEL BİLGİLER</w:t>
      </w:r>
      <w:bookmarkStart w:id="33" w:name="_Toc482344491"/>
      <w:bookmarkStart w:id="34" w:name="_Toc486288767"/>
      <w:bookmarkStart w:id="35" w:name="_Toc488004476"/>
      <w:bookmarkStart w:id="36" w:name="_Toc488176622"/>
      <w:bookmarkEnd w:id="1"/>
      <w:bookmarkEnd w:id="2"/>
      <w:bookmarkEnd w:id="32"/>
    </w:p>
    <w:p w14:paraId="1946ABE3" w14:textId="77777777" w:rsidR="00BB76F4" w:rsidRPr="00DE4A0A" w:rsidRDefault="00BB76F4" w:rsidP="004D274B">
      <w:pPr>
        <w:spacing w:after="120"/>
        <w:ind w:firstLine="0"/>
        <w:jc w:val="center"/>
        <w:rPr>
          <w:b/>
        </w:rPr>
      </w:pPr>
    </w:p>
    <w:p w14:paraId="473CEFF7" w14:textId="77777777" w:rsidR="00BB76F4" w:rsidRPr="00DE4A0A" w:rsidRDefault="00BB76F4" w:rsidP="004D274B">
      <w:pPr>
        <w:pStyle w:val="Balk2"/>
        <w:spacing w:after="120"/>
        <w:jc w:val="center"/>
      </w:pPr>
    </w:p>
    <w:p w14:paraId="5DF05864" w14:textId="29DD1C68" w:rsidR="006016B9" w:rsidRPr="00DE4A0A" w:rsidRDefault="00105B0A" w:rsidP="004D274B">
      <w:pPr>
        <w:pStyle w:val="Balk2"/>
        <w:numPr>
          <w:ilvl w:val="1"/>
          <w:numId w:val="15"/>
        </w:numPr>
        <w:spacing w:after="120"/>
        <w:ind w:left="0" w:firstLine="0"/>
        <w:jc w:val="left"/>
        <w:rPr>
          <w:rFonts w:cs="Times New Roman"/>
          <w:szCs w:val="24"/>
        </w:rPr>
      </w:pPr>
      <w:bookmarkStart w:id="37" w:name="_Toc127639039"/>
      <w:bookmarkEnd w:id="33"/>
      <w:bookmarkEnd w:id="34"/>
      <w:bookmarkEnd w:id="35"/>
      <w:bookmarkEnd w:id="36"/>
      <w:r w:rsidRPr="00DE4A0A">
        <w:rPr>
          <w:rFonts w:cs="Times New Roman"/>
          <w:szCs w:val="24"/>
        </w:rPr>
        <w:t xml:space="preserve">Vajinal </w:t>
      </w:r>
      <w:r w:rsidR="00153FBD" w:rsidRPr="00DE4A0A">
        <w:rPr>
          <w:rFonts w:cs="Times New Roman"/>
          <w:szCs w:val="24"/>
        </w:rPr>
        <w:t>Doğum Eylemi ve Doğum</w:t>
      </w:r>
      <w:bookmarkEnd w:id="37"/>
    </w:p>
    <w:p w14:paraId="22979C4C" w14:textId="77777777" w:rsidR="00856A9D" w:rsidRPr="00DE4A0A" w:rsidRDefault="00856A9D" w:rsidP="004D274B">
      <w:pPr>
        <w:spacing w:after="120"/>
        <w:ind w:firstLine="0"/>
      </w:pPr>
    </w:p>
    <w:p w14:paraId="64ACBEF5" w14:textId="4C06A936" w:rsidR="00153FBD" w:rsidRPr="00DE4A0A" w:rsidRDefault="00153FBD" w:rsidP="00465173">
      <w:pPr>
        <w:widowControl w:val="0"/>
        <w:spacing w:after="120"/>
        <w:ind w:firstLine="709"/>
        <w:rPr>
          <w:rFonts w:cs="Times New Roman"/>
          <w:bCs/>
          <w:szCs w:val="24"/>
        </w:rPr>
      </w:pPr>
      <w:r w:rsidRPr="00DE4A0A">
        <w:rPr>
          <w:rFonts w:cs="Times New Roman"/>
          <w:szCs w:val="24"/>
        </w:rPr>
        <w:t>Doğum</w:t>
      </w:r>
      <w:r w:rsidR="00C25213" w:rsidRPr="00DE4A0A">
        <w:rPr>
          <w:rFonts w:cs="Times New Roman"/>
          <w:bCs/>
          <w:szCs w:val="24"/>
        </w:rPr>
        <w:t>; s</w:t>
      </w:r>
      <w:r w:rsidRPr="00DE4A0A">
        <w:rPr>
          <w:rFonts w:cs="Times New Roman"/>
          <w:bCs/>
          <w:szCs w:val="24"/>
        </w:rPr>
        <w:t xml:space="preserve">on adet döngüsünden 40 hafta sonra, gebelik ile oluşan fetüs ve eklerinin </w:t>
      </w:r>
      <w:r w:rsidR="00C25213" w:rsidRPr="00DE4A0A">
        <w:rPr>
          <w:rFonts w:cs="Times New Roman"/>
          <w:bCs/>
          <w:szCs w:val="24"/>
        </w:rPr>
        <w:t>uterustan</w:t>
      </w:r>
      <w:r w:rsidRPr="00DE4A0A">
        <w:rPr>
          <w:rFonts w:cs="Times New Roman"/>
          <w:bCs/>
          <w:szCs w:val="24"/>
        </w:rPr>
        <w:t xml:space="preserve"> dışa atıldığı bir olaydır. </w:t>
      </w:r>
      <w:r w:rsidR="00C25213" w:rsidRPr="00DE4A0A">
        <w:rPr>
          <w:rFonts w:cs="Times New Roman"/>
          <w:bCs/>
          <w:szCs w:val="24"/>
        </w:rPr>
        <w:t>Vajinal</w:t>
      </w:r>
      <w:r w:rsidRPr="00DE4A0A">
        <w:rPr>
          <w:rFonts w:cs="Times New Roman"/>
          <w:bCs/>
          <w:szCs w:val="24"/>
        </w:rPr>
        <w:t xml:space="preserve"> doğum, </w:t>
      </w:r>
      <w:r w:rsidR="00C25213" w:rsidRPr="00DE4A0A">
        <w:rPr>
          <w:rFonts w:cs="Times New Roman"/>
          <w:bCs/>
          <w:szCs w:val="24"/>
        </w:rPr>
        <w:t>uterusun</w:t>
      </w:r>
      <w:r w:rsidRPr="00DE4A0A">
        <w:rPr>
          <w:rFonts w:cs="Times New Roman"/>
          <w:bCs/>
          <w:szCs w:val="24"/>
        </w:rPr>
        <w:t xml:space="preserve"> fazla büyüyemediği ve fetüsün </w:t>
      </w:r>
      <w:r w:rsidR="00C25213" w:rsidRPr="00DE4A0A">
        <w:rPr>
          <w:rFonts w:cs="Times New Roman"/>
          <w:bCs/>
          <w:szCs w:val="24"/>
        </w:rPr>
        <w:t>uterus</w:t>
      </w:r>
      <w:r w:rsidRPr="00DE4A0A">
        <w:rPr>
          <w:rFonts w:cs="Times New Roman"/>
          <w:bCs/>
          <w:szCs w:val="24"/>
        </w:rPr>
        <w:t xml:space="preserve"> dışı ortamda yaşayabilecek olgunluğa ulaştığı bir </w:t>
      </w:r>
      <w:r w:rsidR="00E110D8" w:rsidRPr="00DE4A0A">
        <w:rPr>
          <w:rFonts w:cs="Times New Roman"/>
          <w:bCs/>
          <w:szCs w:val="24"/>
        </w:rPr>
        <w:t>dönemde</w:t>
      </w:r>
      <w:r w:rsidRPr="00DE4A0A">
        <w:rPr>
          <w:rFonts w:cs="Times New Roman"/>
          <w:bCs/>
          <w:szCs w:val="24"/>
        </w:rPr>
        <w:t xml:space="preserve"> gerçekleş</w:t>
      </w:r>
      <w:r w:rsidR="00E110D8" w:rsidRPr="00DE4A0A">
        <w:rPr>
          <w:rFonts w:cs="Times New Roman"/>
          <w:bCs/>
          <w:szCs w:val="24"/>
        </w:rPr>
        <w:t>mektedir</w:t>
      </w:r>
      <w:r w:rsidRPr="00DE4A0A">
        <w:rPr>
          <w:rFonts w:cs="Times New Roman"/>
          <w:bCs/>
          <w:szCs w:val="24"/>
        </w:rPr>
        <w:t xml:space="preserve">. </w:t>
      </w:r>
      <w:r w:rsidR="00C25213" w:rsidRPr="00DE4A0A">
        <w:rPr>
          <w:rFonts w:cs="Times New Roman"/>
          <w:bCs/>
          <w:szCs w:val="24"/>
        </w:rPr>
        <w:t xml:space="preserve">Vajinal </w:t>
      </w:r>
      <w:r w:rsidRPr="00DE4A0A">
        <w:rPr>
          <w:rFonts w:cs="Times New Roman"/>
          <w:bCs/>
          <w:szCs w:val="24"/>
        </w:rPr>
        <w:t>doğum sürecinin son adet döngüsünden 40 hafta sonra</w:t>
      </w:r>
      <w:r w:rsidR="00E110D8" w:rsidRPr="00DE4A0A">
        <w:rPr>
          <w:rFonts w:cs="Times New Roman"/>
          <w:bCs/>
          <w:szCs w:val="24"/>
        </w:rPr>
        <w:t>sı</w:t>
      </w:r>
      <w:r w:rsidRPr="00DE4A0A">
        <w:rPr>
          <w:rFonts w:cs="Times New Roman"/>
          <w:bCs/>
          <w:szCs w:val="24"/>
        </w:rPr>
        <w:t>, kendiliğinden başlaması, tek ve canlı bir bebeğin olmasıyla, verteks pozisyonunda, baş-pelvis uyumsuzluğu olmadan, sağlıklı bir bebek ve annenin varlığı ile gerçekleşmesi beklenir (Taşkın,2012).</w:t>
      </w:r>
    </w:p>
    <w:p w14:paraId="5226B603" w14:textId="06826559"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Doğum, 500 gr ve üzeri veya 25 cm ve üzeri veya 20 hafta ve üzeri fetüs</w:t>
      </w:r>
      <w:r w:rsidR="00463C72" w:rsidRPr="00DE4A0A">
        <w:rPr>
          <w:rFonts w:cs="Times New Roman"/>
          <w:color w:val="000000"/>
          <w:szCs w:val="24"/>
        </w:rPr>
        <w:t>ün</w:t>
      </w:r>
      <w:r w:rsidRPr="00DE4A0A">
        <w:rPr>
          <w:rFonts w:cs="Times New Roman"/>
          <w:color w:val="000000"/>
          <w:szCs w:val="24"/>
        </w:rPr>
        <w:t xml:space="preserve"> anne</w:t>
      </w:r>
      <w:r w:rsidR="00386D61" w:rsidRPr="00DE4A0A">
        <w:rPr>
          <w:rFonts w:cs="Times New Roman"/>
          <w:color w:val="000000"/>
          <w:szCs w:val="24"/>
        </w:rPr>
        <w:t xml:space="preserve"> karnından</w:t>
      </w:r>
      <w:r w:rsidRPr="00DE4A0A">
        <w:rPr>
          <w:rFonts w:cs="Times New Roman"/>
          <w:color w:val="000000"/>
          <w:szCs w:val="24"/>
        </w:rPr>
        <w:t xml:space="preserve"> ayrılması</w:t>
      </w:r>
      <w:r w:rsidR="00463C72" w:rsidRPr="00DE4A0A">
        <w:rPr>
          <w:rFonts w:cs="Times New Roman"/>
          <w:color w:val="000000"/>
          <w:szCs w:val="24"/>
        </w:rPr>
        <w:t xml:space="preserve">yla gerçekleşen </w:t>
      </w:r>
      <w:r w:rsidRPr="00DE4A0A">
        <w:rPr>
          <w:rFonts w:cs="Times New Roman"/>
          <w:color w:val="000000"/>
          <w:szCs w:val="24"/>
        </w:rPr>
        <w:t xml:space="preserve">olaydır (Demir, 2001). </w:t>
      </w:r>
    </w:p>
    <w:p w14:paraId="32217858" w14:textId="232175F5"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Doğum, spontan düzenli uterus ko</w:t>
      </w:r>
      <w:r w:rsidR="00D9463E" w:rsidRPr="00DE4A0A">
        <w:rPr>
          <w:rFonts w:cs="Times New Roman"/>
          <w:color w:val="000000"/>
          <w:szCs w:val="24"/>
        </w:rPr>
        <w:t>ntraksiyonları ile başla</w:t>
      </w:r>
      <w:r w:rsidR="00386D61" w:rsidRPr="00DE4A0A">
        <w:rPr>
          <w:rFonts w:cs="Times New Roman"/>
          <w:color w:val="000000"/>
          <w:szCs w:val="24"/>
        </w:rPr>
        <w:t>makta</w:t>
      </w:r>
      <w:r w:rsidR="00D9463E" w:rsidRPr="00DE4A0A">
        <w:rPr>
          <w:rFonts w:cs="Times New Roman"/>
          <w:color w:val="000000"/>
          <w:szCs w:val="24"/>
        </w:rPr>
        <w:t>, bebe</w:t>
      </w:r>
      <w:r w:rsidR="00386D61" w:rsidRPr="00DE4A0A">
        <w:rPr>
          <w:rFonts w:cs="Times New Roman"/>
          <w:color w:val="000000"/>
          <w:szCs w:val="24"/>
        </w:rPr>
        <w:t>ğin</w:t>
      </w:r>
      <w:r w:rsidRPr="00DE4A0A">
        <w:rPr>
          <w:rFonts w:cs="Times New Roman"/>
          <w:color w:val="000000"/>
          <w:szCs w:val="24"/>
        </w:rPr>
        <w:t xml:space="preserve"> doğ</w:t>
      </w:r>
      <w:r w:rsidR="00386D61" w:rsidRPr="00DE4A0A">
        <w:rPr>
          <w:rFonts w:cs="Times New Roman"/>
          <w:color w:val="000000"/>
          <w:szCs w:val="24"/>
        </w:rPr>
        <w:t>umundan</w:t>
      </w:r>
      <w:r w:rsidRPr="00DE4A0A">
        <w:rPr>
          <w:rFonts w:cs="Times New Roman"/>
          <w:color w:val="000000"/>
          <w:szCs w:val="24"/>
        </w:rPr>
        <w:t xml:space="preserve"> ve plasenta</w:t>
      </w:r>
      <w:r w:rsidR="00386D61" w:rsidRPr="00DE4A0A">
        <w:rPr>
          <w:rFonts w:cs="Times New Roman"/>
          <w:color w:val="000000"/>
          <w:szCs w:val="24"/>
        </w:rPr>
        <w:t>nın</w:t>
      </w:r>
      <w:r w:rsidRPr="00DE4A0A">
        <w:rPr>
          <w:rFonts w:cs="Times New Roman"/>
          <w:color w:val="000000"/>
          <w:szCs w:val="24"/>
        </w:rPr>
        <w:t xml:space="preserve"> çık</w:t>
      </w:r>
      <w:r w:rsidR="00386D61" w:rsidRPr="00DE4A0A">
        <w:rPr>
          <w:rFonts w:cs="Times New Roman"/>
          <w:color w:val="000000"/>
          <w:szCs w:val="24"/>
        </w:rPr>
        <w:t xml:space="preserve">masından </w:t>
      </w:r>
      <w:r w:rsidRPr="00DE4A0A">
        <w:rPr>
          <w:rFonts w:cs="Times New Roman"/>
          <w:color w:val="000000"/>
          <w:szCs w:val="24"/>
        </w:rPr>
        <w:t>iki saat sonra son bul</w:t>
      </w:r>
      <w:r w:rsidR="00386D61" w:rsidRPr="00DE4A0A">
        <w:rPr>
          <w:rFonts w:cs="Times New Roman"/>
          <w:color w:val="000000"/>
          <w:szCs w:val="24"/>
        </w:rPr>
        <w:t>maktadır</w:t>
      </w:r>
      <w:r w:rsidRPr="00DE4A0A">
        <w:rPr>
          <w:rFonts w:cs="Times New Roman"/>
          <w:color w:val="000000"/>
          <w:szCs w:val="24"/>
        </w:rPr>
        <w:t xml:space="preserve"> (Berkiten ve diğerleri, </w:t>
      </w:r>
      <w:r w:rsidRPr="00DE4A0A">
        <w:rPr>
          <w:rFonts w:cs="Times New Roman"/>
          <w:szCs w:val="24"/>
        </w:rPr>
        <w:t>200</w:t>
      </w:r>
      <w:r w:rsidR="005A02B6" w:rsidRPr="00DE4A0A">
        <w:rPr>
          <w:rFonts w:cs="Times New Roman"/>
          <w:szCs w:val="24"/>
        </w:rPr>
        <w:t>8</w:t>
      </w:r>
      <w:r w:rsidRPr="00DE4A0A">
        <w:rPr>
          <w:rFonts w:cs="Times New Roman"/>
          <w:szCs w:val="24"/>
        </w:rPr>
        <w:t xml:space="preserve">; </w:t>
      </w:r>
      <w:r w:rsidRPr="00DE4A0A">
        <w:rPr>
          <w:rFonts w:cs="Times New Roman"/>
          <w:color w:val="000000"/>
          <w:szCs w:val="24"/>
        </w:rPr>
        <w:t>Çalık 2011; Çatalgöl 2013; Saydam 2008; Sevil 2016 ve Taşkın 2011).</w:t>
      </w:r>
    </w:p>
    <w:p w14:paraId="66D1422B" w14:textId="17241D68" w:rsidR="00153FBD" w:rsidRPr="00DE4A0A" w:rsidRDefault="00153FBD" w:rsidP="00465173">
      <w:pPr>
        <w:widowControl w:val="0"/>
        <w:spacing w:after="120"/>
        <w:ind w:firstLine="709"/>
        <w:rPr>
          <w:rFonts w:cs="Times New Roman"/>
          <w:szCs w:val="24"/>
        </w:rPr>
      </w:pPr>
      <w:r w:rsidRPr="00DE4A0A">
        <w:rPr>
          <w:rFonts w:cs="Times New Roman"/>
          <w:szCs w:val="24"/>
        </w:rPr>
        <w:t>DSÖ, normal doğum</w:t>
      </w:r>
      <w:r w:rsidR="00F9044D" w:rsidRPr="00DE4A0A">
        <w:rPr>
          <w:rFonts w:cs="Times New Roman"/>
          <w:szCs w:val="24"/>
        </w:rPr>
        <w:t>u</w:t>
      </w:r>
      <w:r w:rsidRPr="00DE4A0A">
        <w:rPr>
          <w:rFonts w:cs="Times New Roman"/>
          <w:szCs w:val="24"/>
        </w:rPr>
        <w:t xml:space="preserve">; </w:t>
      </w:r>
      <w:r w:rsidR="00F9044D" w:rsidRPr="00DE4A0A">
        <w:rPr>
          <w:rFonts w:cs="Times New Roman"/>
          <w:szCs w:val="24"/>
        </w:rPr>
        <w:t>doğal bir şekilde kendi</w:t>
      </w:r>
      <w:r w:rsidR="00086114" w:rsidRPr="00DE4A0A">
        <w:rPr>
          <w:rFonts w:cs="Times New Roman"/>
          <w:szCs w:val="24"/>
        </w:rPr>
        <w:t>liğinden</w:t>
      </w:r>
      <w:r w:rsidR="00F9044D" w:rsidRPr="00DE4A0A">
        <w:rPr>
          <w:rFonts w:cs="Times New Roman"/>
          <w:szCs w:val="24"/>
        </w:rPr>
        <w:t xml:space="preserve"> ve</w:t>
      </w:r>
      <w:r w:rsidRPr="00DE4A0A">
        <w:rPr>
          <w:rFonts w:cs="Times New Roman"/>
          <w:szCs w:val="24"/>
        </w:rPr>
        <w:t xml:space="preserve"> düşük riskl</w:t>
      </w:r>
      <w:r w:rsidR="00F9044D" w:rsidRPr="00DE4A0A">
        <w:rPr>
          <w:rFonts w:cs="Times New Roman"/>
          <w:szCs w:val="24"/>
        </w:rPr>
        <w:t>e</w:t>
      </w:r>
      <w:r w:rsidRPr="00DE4A0A">
        <w:rPr>
          <w:rFonts w:cs="Times New Roman"/>
          <w:szCs w:val="24"/>
        </w:rPr>
        <w:t xml:space="preserve"> başlayan, doğum</w:t>
      </w:r>
      <w:r w:rsidR="00F9044D" w:rsidRPr="00DE4A0A">
        <w:rPr>
          <w:rFonts w:cs="Times New Roman"/>
          <w:szCs w:val="24"/>
        </w:rPr>
        <w:t xml:space="preserve"> sırasında</w:t>
      </w:r>
      <w:r w:rsidRPr="00DE4A0A">
        <w:rPr>
          <w:rFonts w:cs="Times New Roman"/>
          <w:szCs w:val="24"/>
        </w:rPr>
        <w:t xml:space="preserve"> ve doğumun son</w:t>
      </w:r>
      <w:r w:rsidR="00086114" w:rsidRPr="00DE4A0A">
        <w:rPr>
          <w:rFonts w:cs="Times New Roman"/>
          <w:szCs w:val="24"/>
        </w:rPr>
        <w:t>rasında da</w:t>
      </w:r>
      <w:r w:rsidRPr="00DE4A0A">
        <w:rPr>
          <w:rFonts w:cs="Times New Roman"/>
          <w:szCs w:val="24"/>
        </w:rPr>
        <w:t xml:space="preserve"> düşük riskl</w:t>
      </w:r>
      <w:r w:rsidR="00F9044D" w:rsidRPr="00DE4A0A">
        <w:rPr>
          <w:rFonts w:cs="Times New Roman"/>
          <w:szCs w:val="24"/>
        </w:rPr>
        <w:t xml:space="preserve">e </w:t>
      </w:r>
      <w:r w:rsidRPr="00DE4A0A">
        <w:rPr>
          <w:rFonts w:cs="Times New Roman"/>
          <w:szCs w:val="24"/>
        </w:rPr>
        <w:t>sonuçlanan doğum</w:t>
      </w:r>
      <w:r w:rsidR="00F9044D" w:rsidRPr="00DE4A0A">
        <w:rPr>
          <w:rFonts w:cs="Times New Roman"/>
          <w:szCs w:val="24"/>
        </w:rPr>
        <w:t xml:space="preserve"> olarak tanımlamaktadır.</w:t>
      </w:r>
      <w:r w:rsidRPr="00DE4A0A">
        <w:rPr>
          <w:rFonts w:cs="Times New Roman"/>
          <w:szCs w:val="24"/>
        </w:rPr>
        <w:t xml:space="preserve"> Yenidoğan; spontan verteks pozisyonunda, 37-42. gebelik haftalarını tamamlamış </w:t>
      </w:r>
      <w:r w:rsidR="00086114" w:rsidRPr="00DE4A0A">
        <w:rPr>
          <w:rFonts w:cs="Times New Roman"/>
          <w:szCs w:val="24"/>
        </w:rPr>
        <w:t>bir biçimde</w:t>
      </w:r>
      <w:r w:rsidRPr="00DE4A0A">
        <w:rPr>
          <w:rFonts w:cs="Times New Roman"/>
          <w:szCs w:val="24"/>
        </w:rPr>
        <w:t xml:space="preserve"> doğmaktadır. Doğum</w:t>
      </w:r>
      <w:r w:rsidR="00086114" w:rsidRPr="00DE4A0A">
        <w:rPr>
          <w:rFonts w:cs="Times New Roman"/>
          <w:szCs w:val="24"/>
        </w:rPr>
        <w:t xml:space="preserve"> sonrasında</w:t>
      </w:r>
      <w:r w:rsidRPr="00DE4A0A">
        <w:rPr>
          <w:rFonts w:cs="Times New Roman"/>
          <w:szCs w:val="24"/>
        </w:rPr>
        <w:t xml:space="preserve"> anne ve bebek iyi </w:t>
      </w:r>
      <w:r w:rsidR="00086114" w:rsidRPr="00DE4A0A">
        <w:rPr>
          <w:rFonts w:cs="Times New Roman"/>
          <w:szCs w:val="24"/>
        </w:rPr>
        <w:t>durumda olmaktadır</w:t>
      </w:r>
      <w:r w:rsidRPr="00DE4A0A">
        <w:rPr>
          <w:rFonts w:cs="Times New Roman"/>
          <w:szCs w:val="24"/>
        </w:rPr>
        <w:t xml:space="preserve"> (DSÖ, 1996). </w:t>
      </w:r>
    </w:p>
    <w:p w14:paraId="04E4568C" w14:textId="33093593" w:rsidR="00153FBD" w:rsidRPr="00DE4A0A" w:rsidRDefault="001677AA" w:rsidP="00465173">
      <w:pPr>
        <w:widowControl w:val="0"/>
        <w:autoSpaceDE w:val="0"/>
        <w:autoSpaceDN w:val="0"/>
        <w:adjustRightInd w:val="0"/>
        <w:spacing w:after="120"/>
        <w:ind w:firstLine="709"/>
        <w:rPr>
          <w:rFonts w:cs="Times New Roman"/>
          <w:szCs w:val="24"/>
        </w:rPr>
      </w:pPr>
      <w:r w:rsidRPr="00DE4A0A">
        <w:rPr>
          <w:rFonts w:cs="Times New Roman"/>
          <w:szCs w:val="24"/>
        </w:rPr>
        <w:t>Milyonlarca yıl memeliler soylarını v</w:t>
      </w:r>
      <w:r w:rsidR="00C25213" w:rsidRPr="00DE4A0A">
        <w:rPr>
          <w:rFonts w:cs="Times New Roman"/>
          <w:szCs w:val="24"/>
        </w:rPr>
        <w:t xml:space="preserve">ajinal </w:t>
      </w:r>
      <w:r w:rsidR="00153FBD" w:rsidRPr="00DE4A0A">
        <w:rPr>
          <w:rFonts w:cs="Times New Roman"/>
          <w:szCs w:val="24"/>
        </w:rPr>
        <w:t xml:space="preserve">doğum </w:t>
      </w:r>
      <w:r w:rsidRPr="00DE4A0A">
        <w:rPr>
          <w:rFonts w:cs="Times New Roman"/>
          <w:szCs w:val="24"/>
        </w:rPr>
        <w:t>yoluyla devam ettirmektedir</w:t>
      </w:r>
      <w:r w:rsidR="00153FBD" w:rsidRPr="00DE4A0A">
        <w:rPr>
          <w:rFonts w:cs="Times New Roman"/>
          <w:szCs w:val="24"/>
        </w:rPr>
        <w:t>.</w:t>
      </w:r>
      <w:r w:rsidRPr="00DE4A0A">
        <w:rPr>
          <w:rFonts w:cs="Times New Roman"/>
          <w:szCs w:val="24"/>
        </w:rPr>
        <w:t xml:space="preserve"> Vajinal doğumun normal ve fizyolojik olması</w:t>
      </w:r>
      <w:r w:rsidR="00153FBD" w:rsidRPr="00DE4A0A">
        <w:rPr>
          <w:rFonts w:cs="Times New Roman"/>
          <w:szCs w:val="24"/>
        </w:rPr>
        <w:t xml:space="preserve"> </w:t>
      </w:r>
      <w:r w:rsidRPr="00DE4A0A">
        <w:rPr>
          <w:rFonts w:cs="Times New Roman"/>
          <w:szCs w:val="24"/>
        </w:rPr>
        <w:t>e</w:t>
      </w:r>
      <w:r w:rsidR="00153FBD" w:rsidRPr="00DE4A0A">
        <w:rPr>
          <w:rFonts w:cs="Times New Roman"/>
          <w:szCs w:val="24"/>
        </w:rPr>
        <w:t>n önemli avantaj</w:t>
      </w:r>
      <w:r w:rsidRPr="00DE4A0A">
        <w:rPr>
          <w:rFonts w:cs="Times New Roman"/>
          <w:szCs w:val="24"/>
        </w:rPr>
        <w:t xml:space="preserve">larıdır. </w:t>
      </w:r>
      <w:r w:rsidR="00824727" w:rsidRPr="00DE4A0A">
        <w:rPr>
          <w:rFonts w:cs="Times New Roman"/>
          <w:szCs w:val="24"/>
        </w:rPr>
        <w:t xml:space="preserve">Anne doğum yaptıktan sonra </w:t>
      </w:r>
      <w:r w:rsidR="00153FBD" w:rsidRPr="00DE4A0A">
        <w:rPr>
          <w:rFonts w:cs="Times New Roman"/>
          <w:szCs w:val="24"/>
        </w:rPr>
        <w:t>birkaç saat iç</w:t>
      </w:r>
      <w:r w:rsidR="00824727" w:rsidRPr="00DE4A0A">
        <w:rPr>
          <w:rFonts w:cs="Times New Roman"/>
          <w:szCs w:val="24"/>
        </w:rPr>
        <w:t>erisinde</w:t>
      </w:r>
      <w:r w:rsidR="00153FBD" w:rsidRPr="00DE4A0A">
        <w:rPr>
          <w:rFonts w:cs="Times New Roman"/>
          <w:szCs w:val="24"/>
        </w:rPr>
        <w:t xml:space="preserve"> normal </w:t>
      </w:r>
      <w:r w:rsidR="00824727" w:rsidRPr="00DE4A0A">
        <w:rPr>
          <w:rFonts w:cs="Times New Roman"/>
          <w:szCs w:val="24"/>
        </w:rPr>
        <w:t>yaşamına</w:t>
      </w:r>
      <w:r w:rsidR="00153FBD" w:rsidRPr="00DE4A0A">
        <w:rPr>
          <w:rFonts w:cs="Times New Roman"/>
          <w:szCs w:val="24"/>
        </w:rPr>
        <w:t xml:space="preserve"> dönebilmekte</w:t>
      </w:r>
      <w:r w:rsidR="00824727" w:rsidRPr="00DE4A0A">
        <w:rPr>
          <w:rFonts w:cs="Times New Roman"/>
          <w:szCs w:val="24"/>
        </w:rPr>
        <w:t>,</w:t>
      </w:r>
      <w:r w:rsidR="00153FBD" w:rsidRPr="00DE4A0A">
        <w:rPr>
          <w:rFonts w:cs="Times New Roman"/>
          <w:szCs w:val="24"/>
        </w:rPr>
        <w:t xml:space="preserve"> hastanede kalış süresi </w:t>
      </w:r>
      <w:r w:rsidR="00824727" w:rsidRPr="00DE4A0A">
        <w:rPr>
          <w:rFonts w:cs="Times New Roman"/>
          <w:szCs w:val="24"/>
        </w:rPr>
        <w:t>uzun olmamaktadır.</w:t>
      </w:r>
      <w:r w:rsidR="00153FBD" w:rsidRPr="00DE4A0A">
        <w:rPr>
          <w:rFonts w:cs="Times New Roman"/>
          <w:szCs w:val="24"/>
        </w:rPr>
        <w:t xml:space="preserve"> </w:t>
      </w:r>
      <w:r w:rsidR="00824727" w:rsidRPr="00DE4A0A">
        <w:rPr>
          <w:rFonts w:cs="Times New Roman"/>
          <w:szCs w:val="24"/>
        </w:rPr>
        <w:t xml:space="preserve">Ayrıca, anne </w:t>
      </w:r>
      <w:r w:rsidR="00BD3B0D" w:rsidRPr="00DE4A0A">
        <w:rPr>
          <w:rFonts w:cs="Times New Roman"/>
          <w:szCs w:val="24"/>
        </w:rPr>
        <w:t xml:space="preserve">vajinal doğum sonrasında </w:t>
      </w:r>
      <w:r w:rsidR="00824727" w:rsidRPr="00DE4A0A">
        <w:rPr>
          <w:rFonts w:cs="Times New Roman"/>
          <w:szCs w:val="24"/>
        </w:rPr>
        <w:t>k</w:t>
      </w:r>
      <w:r w:rsidR="00153FBD" w:rsidRPr="00DE4A0A">
        <w:rPr>
          <w:rFonts w:cs="Times New Roman"/>
          <w:szCs w:val="24"/>
        </w:rPr>
        <w:t>ısa süre</w:t>
      </w:r>
      <w:r w:rsidR="00BD3B0D" w:rsidRPr="00DE4A0A">
        <w:rPr>
          <w:rFonts w:cs="Times New Roman"/>
          <w:szCs w:val="24"/>
        </w:rPr>
        <w:t xml:space="preserve"> içerisinde</w:t>
      </w:r>
      <w:r w:rsidR="00153FBD" w:rsidRPr="00DE4A0A">
        <w:rPr>
          <w:rFonts w:cs="Times New Roman"/>
          <w:szCs w:val="24"/>
        </w:rPr>
        <w:t xml:space="preserve"> bebeğini emzir</w:t>
      </w:r>
      <w:r w:rsidR="00BD3B0D" w:rsidRPr="00DE4A0A">
        <w:rPr>
          <w:rFonts w:cs="Times New Roman"/>
          <w:szCs w:val="24"/>
        </w:rPr>
        <w:t>m</w:t>
      </w:r>
      <w:r w:rsidR="00153FBD" w:rsidRPr="00DE4A0A">
        <w:rPr>
          <w:rFonts w:cs="Times New Roman"/>
          <w:szCs w:val="24"/>
        </w:rPr>
        <w:t>e</w:t>
      </w:r>
      <w:r w:rsidR="00BD3B0D" w:rsidRPr="00DE4A0A">
        <w:rPr>
          <w:rFonts w:cs="Times New Roman"/>
          <w:szCs w:val="24"/>
        </w:rPr>
        <w:t>kte</w:t>
      </w:r>
      <w:r w:rsidR="00153FBD" w:rsidRPr="00DE4A0A">
        <w:rPr>
          <w:rFonts w:cs="Times New Roman"/>
          <w:szCs w:val="24"/>
        </w:rPr>
        <w:t>; böyle</w:t>
      </w:r>
      <w:r w:rsidR="00BD3B0D" w:rsidRPr="00DE4A0A">
        <w:rPr>
          <w:rFonts w:cs="Times New Roman"/>
          <w:szCs w:val="24"/>
        </w:rPr>
        <w:t>likle</w:t>
      </w:r>
      <w:r w:rsidR="00153FBD" w:rsidRPr="00DE4A0A">
        <w:rPr>
          <w:rFonts w:cs="Times New Roman"/>
          <w:szCs w:val="24"/>
        </w:rPr>
        <w:t xml:space="preserve"> annenin süt miktarı artmakta, </w:t>
      </w:r>
      <w:r w:rsidR="00675370" w:rsidRPr="00DE4A0A">
        <w:rPr>
          <w:rFonts w:cs="Times New Roman"/>
          <w:szCs w:val="24"/>
        </w:rPr>
        <w:t xml:space="preserve">genellikle </w:t>
      </w:r>
      <w:r w:rsidR="00153FBD" w:rsidRPr="00DE4A0A">
        <w:rPr>
          <w:rFonts w:cs="Times New Roman"/>
          <w:szCs w:val="24"/>
        </w:rPr>
        <w:t>bebek için ek bir takviye</w:t>
      </w:r>
      <w:r w:rsidR="00675370" w:rsidRPr="00DE4A0A">
        <w:rPr>
          <w:rFonts w:cs="Times New Roman"/>
          <w:szCs w:val="24"/>
        </w:rPr>
        <w:t xml:space="preserve"> ihtiyacı olmamaktadır</w:t>
      </w:r>
      <w:r w:rsidR="00153FBD" w:rsidRPr="00DE4A0A">
        <w:rPr>
          <w:rFonts w:cs="Times New Roman"/>
          <w:szCs w:val="24"/>
        </w:rPr>
        <w:t xml:space="preserve"> (Gözükara, 2008).</w:t>
      </w:r>
    </w:p>
    <w:p w14:paraId="50D2B484" w14:textId="7F09233D" w:rsidR="00273707" w:rsidRPr="00DE4A0A" w:rsidRDefault="0020469C"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Vajina</w:t>
      </w:r>
      <w:r w:rsidR="00153FBD" w:rsidRPr="00DE4A0A">
        <w:rPr>
          <w:rFonts w:cs="Times New Roman"/>
          <w:color w:val="000000"/>
          <w:szCs w:val="24"/>
        </w:rPr>
        <w:t>l doğum eylemi</w:t>
      </w:r>
      <w:r w:rsidR="00AA348E" w:rsidRPr="00DE4A0A">
        <w:rPr>
          <w:rFonts w:cs="Times New Roman"/>
          <w:color w:val="000000"/>
          <w:szCs w:val="24"/>
        </w:rPr>
        <w:t>nde,</w:t>
      </w:r>
      <w:r w:rsidR="00153FBD" w:rsidRPr="00DE4A0A">
        <w:rPr>
          <w:rFonts w:cs="Times New Roman"/>
          <w:color w:val="000000"/>
          <w:szCs w:val="24"/>
        </w:rPr>
        <w:t xml:space="preserve"> uterus kontraksiyonları</w:t>
      </w:r>
      <w:r w:rsidR="00AA348E" w:rsidRPr="00DE4A0A">
        <w:rPr>
          <w:rFonts w:cs="Times New Roman"/>
          <w:color w:val="000000"/>
          <w:szCs w:val="24"/>
        </w:rPr>
        <w:t xml:space="preserve"> düzenli olarak gelip giderek </w:t>
      </w:r>
      <w:r w:rsidR="00153FBD" w:rsidRPr="00DE4A0A">
        <w:rPr>
          <w:rFonts w:cs="Times New Roman"/>
          <w:color w:val="000000"/>
          <w:szCs w:val="24"/>
        </w:rPr>
        <w:t>serviksin gi</w:t>
      </w:r>
      <w:r w:rsidR="00AA348E" w:rsidRPr="00DE4A0A">
        <w:rPr>
          <w:rFonts w:cs="Times New Roman"/>
          <w:color w:val="000000"/>
          <w:szCs w:val="24"/>
        </w:rPr>
        <w:t>tgide</w:t>
      </w:r>
      <w:r w:rsidR="00153FBD" w:rsidRPr="00DE4A0A">
        <w:rPr>
          <w:rFonts w:cs="Times New Roman"/>
          <w:color w:val="000000"/>
          <w:szCs w:val="24"/>
        </w:rPr>
        <w:t xml:space="preserve"> silinmesine ve</w:t>
      </w:r>
      <w:r w:rsidR="00F1483E" w:rsidRPr="00DE4A0A">
        <w:rPr>
          <w:rFonts w:cs="Times New Roman"/>
          <w:color w:val="000000"/>
          <w:szCs w:val="24"/>
        </w:rPr>
        <w:t xml:space="preserve"> serviks</w:t>
      </w:r>
      <w:r w:rsidR="00153FBD" w:rsidRPr="00DE4A0A">
        <w:rPr>
          <w:rFonts w:cs="Times New Roman"/>
          <w:color w:val="000000"/>
          <w:szCs w:val="24"/>
        </w:rPr>
        <w:t xml:space="preserve"> dilatasyon</w:t>
      </w:r>
      <w:r w:rsidR="00F1483E" w:rsidRPr="00DE4A0A">
        <w:rPr>
          <w:rFonts w:cs="Times New Roman"/>
          <w:color w:val="000000"/>
          <w:szCs w:val="24"/>
        </w:rPr>
        <w:t>un</w:t>
      </w:r>
      <w:r w:rsidR="00AA348E" w:rsidRPr="00DE4A0A">
        <w:rPr>
          <w:rFonts w:cs="Times New Roman"/>
          <w:color w:val="000000"/>
          <w:szCs w:val="24"/>
        </w:rPr>
        <w:t>a</w:t>
      </w:r>
      <w:r w:rsidR="00153FBD" w:rsidRPr="00DE4A0A">
        <w:rPr>
          <w:rFonts w:cs="Times New Roman"/>
          <w:color w:val="000000"/>
          <w:szCs w:val="24"/>
        </w:rPr>
        <w:t xml:space="preserve"> yol aç</w:t>
      </w:r>
      <w:r w:rsidR="00AA348E" w:rsidRPr="00DE4A0A">
        <w:rPr>
          <w:rFonts w:cs="Times New Roman"/>
          <w:color w:val="000000"/>
          <w:szCs w:val="24"/>
        </w:rPr>
        <w:t xml:space="preserve">maktadır. </w:t>
      </w:r>
      <w:r w:rsidR="00C25213" w:rsidRPr="00DE4A0A">
        <w:rPr>
          <w:rFonts w:cs="Times New Roman"/>
          <w:color w:val="000000"/>
          <w:szCs w:val="24"/>
        </w:rPr>
        <w:t>Vajinal</w:t>
      </w:r>
      <w:r w:rsidR="00153FBD" w:rsidRPr="00DE4A0A">
        <w:rPr>
          <w:rFonts w:cs="Times New Roman"/>
          <w:color w:val="000000"/>
          <w:szCs w:val="24"/>
        </w:rPr>
        <w:t xml:space="preserve"> doğum</w:t>
      </w:r>
      <w:r w:rsidR="00AA348E" w:rsidRPr="00DE4A0A">
        <w:rPr>
          <w:rFonts w:cs="Times New Roman"/>
          <w:color w:val="000000"/>
          <w:szCs w:val="24"/>
        </w:rPr>
        <w:t>un</w:t>
      </w:r>
      <w:r w:rsidR="00F1483E" w:rsidRPr="00DE4A0A">
        <w:rPr>
          <w:rFonts w:cs="Times New Roman"/>
          <w:color w:val="000000"/>
          <w:szCs w:val="24"/>
        </w:rPr>
        <w:t>, vajinal olarak tanımlanabilmesi için,</w:t>
      </w:r>
      <w:r w:rsidR="00AA348E" w:rsidRPr="00DE4A0A">
        <w:rPr>
          <w:rFonts w:cs="Times New Roman"/>
          <w:color w:val="000000"/>
          <w:szCs w:val="24"/>
        </w:rPr>
        <w:t xml:space="preserve"> </w:t>
      </w:r>
      <w:r w:rsidR="00153FBD" w:rsidRPr="00DE4A0A">
        <w:rPr>
          <w:rFonts w:cs="Times New Roman"/>
          <w:color w:val="000000"/>
          <w:szCs w:val="24"/>
        </w:rPr>
        <w:t xml:space="preserve">vajinal yolla </w:t>
      </w:r>
      <w:r w:rsidR="00AA348E" w:rsidRPr="00DE4A0A">
        <w:rPr>
          <w:rFonts w:cs="Times New Roman"/>
          <w:color w:val="000000"/>
          <w:szCs w:val="24"/>
        </w:rPr>
        <w:t>gerçekleşmesi</w:t>
      </w:r>
      <w:r w:rsidR="00153FBD" w:rsidRPr="00DE4A0A">
        <w:rPr>
          <w:rFonts w:cs="Times New Roman"/>
          <w:color w:val="000000"/>
          <w:szCs w:val="24"/>
        </w:rPr>
        <w:t xml:space="preserve"> ve </w:t>
      </w:r>
      <w:r w:rsidR="00F1483E" w:rsidRPr="00DE4A0A">
        <w:rPr>
          <w:rFonts w:cs="Times New Roman"/>
          <w:color w:val="000000"/>
          <w:szCs w:val="24"/>
        </w:rPr>
        <w:t xml:space="preserve">gerekli olmadıkça doğum esnasında </w:t>
      </w:r>
      <w:r w:rsidR="00153FBD" w:rsidRPr="00DE4A0A">
        <w:rPr>
          <w:rFonts w:cs="Times New Roman"/>
          <w:color w:val="000000"/>
          <w:szCs w:val="24"/>
        </w:rPr>
        <w:t xml:space="preserve">müdahale </w:t>
      </w:r>
      <w:r w:rsidR="00F1483E" w:rsidRPr="00DE4A0A">
        <w:rPr>
          <w:rFonts w:cs="Times New Roman"/>
          <w:color w:val="000000"/>
          <w:szCs w:val="24"/>
        </w:rPr>
        <w:t>edilmemesi</w:t>
      </w:r>
      <w:r w:rsidR="00153FBD" w:rsidRPr="00DE4A0A">
        <w:rPr>
          <w:rFonts w:cs="Times New Roman"/>
          <w:color w:val="000000"/>
          <w:szCs w:val="24"/>
        </w:rPr>
        <w:t xml:space="preserve"> </w:t>
      </w:r>
      <w:r w:rsidR="00F1483E" w:rsidRPr="00DE4A0A">
        <w:rPr>
          <w:rFonts w:cs="Times New Roman"/>
          <w:color w:val="000000"/>
          <w:szCs w:val="24"/>
        </w:rPr>
        <w:t>gerekmektedir</w:t>
      </w:r>
      <w:r w:rsidR="00153FBD" w:rsidRPr="00DE4A0A">
        <w:rPr>
          <w:rFonts w:cs="Times New Roman"/>
          <w:color w:val="000000"/>
          <w:szCs w:val="24"/>
        </w:rPr>
        <w:t xml:space="preserve"> (Demir, 2001).</w:t>
      </w:r>
    </w:p>
    <w:p w14:paraId="0C178399" w14:textId="46682548" w:rsidR="00153FBD" w:rsidRPr="00DE4A0A" w:rsidRDefault="00105B0A" w:rsidP="004D274B">
      <w:pPr>
        <w:pStyle w:val="Balk3"/>
        <w:numPr>
          <w:ilvl w:val="2"/>
          <w:numId w:val="15"/>
        </w:numPr>
        <w:spacing w:after="120"/>
        <w:ind w:left="0" w:firstLine="0"/>
        <w:jc w:val="left"/>
      </w:pPr>
      <w:bookmarkStart w:id="38" w:name="_Toc127639040"/>
      <w:r w:rsidRPr="00DE4A0A">
        <w:lastRenderedPageBreak/>
        <w:t xml:space="preserve">Vajinal </w:t>
      </w:r>
      <w:r w:rsidR="00153FBD" w:rsidRPr="00DE4A0A">
        <w:t>Doğum</w:t>
      </w:r>
      <w:bookmarkEnd w:id="38"/>
      <w:r w:rsidR="00153FBD" w:rsidRPr="00DE4A0A">
        <w:t xml:space="preserve"> </w:t>
      </w:r>
    </w:p>
    <w:p w14:paraId="7D203522" w14:textId="77777777" w:rsidR="00153FBD" w:rsidRPr="00DE4A0A" w:rsidRDefault="00153FBD" w:rsidP="004D274B">
      <w:pPr>
        <w:widowControl w:val="0"/>
        <w:spacing w:after="120"/>
        <w:ind w:firstLine="0"/>
        <w:rPr>
          <w:rFonts w:cs="Times New Roman"/>
          <w:szCs w:val="24"/>
        </w:rPr>
      </w:pPr>
    </w:p>
    <w:p w14:paraId="57A34E2A" w14:textId="2C649662" w:rsidR="00153FBD" w:rsidRPr="00DE4A0A" w:rsidRDefault="00153FBD" w:rsidP="00465173">
      <w:pPr>
        <w:widowControl w:val="0"/>
        <w:spacing w:after="120"/>
        <w:ind w:firstLine="709"/>
        <w:rPr>
          <w:rFonts w:cs="Times New Roman"/>
          <w:b/>
          <w:bCs/>
          <w:szCs w:val="24"/>
        </w:rPr>
      </w:pPr>
      <w:r w:rsidRPr="00DE4A0A">
        <w:rPr>
          <w:rFonts w:cs="Times New Roman"/>
          <w:szCs w:val="24"/>
        </w:rPr>
        <w:t xml:space="preserve">Doğum, </w:t>
      </w:r>
      <w:r w:rsidR="002D7BFD" w:rsidRPr="00DE4A0A">
        <w:rPr>
          <w:rFonts w:cs="Times New Roman"/>
          <w:szCs w:val="24"/>
        </w:rPr>
        <w:t xml:space="preserve">anneden </w:t>
      </w:r>
      <w:r w:rsidRPr="00DE4A0A">
        <w:rPr>
          <w:rFonts w:cs="Times New Roman"/>
          <w:szCs w:val="24"/>
        </w:rPr>
        <w:t xml:space="preserve">fetüsun ve eklerinin </w:t>
      </w:r>
      <w:r w:rsidR="002D7BFD" w:rsidRPr="00DE4A0A">
        <w:rPr>
          <w:rFonts w:cs="Times New Roman"/>
          <w:szCs w:val="24"/>
        </w:rPr>
        <w:t>tamamıyla</w:t>
      </w:r>
      <w:r w:rsidRPr="00DE4A0A">
        <w:rPr>
          <w:rFonts w:cs="Times New Roman"/>
          <w:szCs w:val="24"/>
        </w:rPr>
        <w:t xml:space="preserve"> atılması veya çıkarılması olayıdır. Bu olayın doğum olarak kabul edilebilmesi için fetusun, 500 gram veya 25 cm veya 20 h</w:t>
      </w:r>
      <w:r w:rsidR="00C25213" w:rsidRPr="00DE4A0A">
        <w:rPr>
          <w:rFonts w:cs="Times New Roman"/>
          <w:szCs w:val="24"/>
        </w:rPr>
        <w:t>afta üzerinde olması gerek</w:t>
      </w:r>
      <w:r w:rsidR="002D7BFD" w:rsidRPr="00DE4A0A">
        <w:rPr>
          <w:rFonts w:cs="Times New Roman"/>
          <w:szCs w:val="24"/>
        </w:rPr>
        <w:t>mektedir</w:t>
      </w:r>
      <w:r w:rsidRPr="00DE4A0A">
        <w:rPr>
          <w:rFonts w:cs="Times New Roman"/>
          <w:szCs w:val="24"/>
        </w:rPr>
        <w:t xml:space="preserve"> (Demir, 2001). </w:t>
      </w:r>
    </w:p>
    <w:p w14:paraId="5B71B3B9" w14:textId="4C34457C" w:rsidR="006016B9" w:rsidRPr="00DE4A0A" w:rsidRDefault="00C25213"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Vajinal </w:t>
      </w:r>
      <w:r w:rsidR="00153FBD" w:rsidRPr="00DE4A0A">
        <w:rPr>
          <w:rFonts w:cs="Times New Roman"/>
          <w:szCs w:val="24"/>
        </w:rPr>
        <w:t>doğumda, fetüs tektir. Doğum standart bir sü</w:t>
      </w:r>
      <w:r w:rsidR="00BA37D7" w:rsidRPr="00DE4A0A">
        <w:rPr>
          <w:rFonts w:cs="Times New Roman"/>
          <w:szCs w:val="24"/>
        </w:rPr>
        <w:t>re içinde</w:t>
      </w:r>
      <w:r w:rsidR="00153FBD" w:rsidRPr="00DE4A0A">
        <w:rPr>
          <w:rFonts w:cs="Times New Roman"/>
          <w:szCs w:val="24"/>
        </w:rPr>
        <w:t xml:space="preserve"> </w:t>
      </w:r>
      <w:r w:rsidR="00BA37D7" w:rsidRPr="00DE4A0A">
        <w:rPr>
          <w:rFonts w:cs="Times New Roman"/>
          <w:szCs w:val="24"/>
        </w:rPr>
        <w:t>gerçekleşmeli</w:t>
      </w:r>
      <w:r w:rsidR="00153FBD" w:rsidRPr="00DE4A0A">
        <w:rPr>
          <w:rFonts w:cs="Times New Roman"/>
          <w:szCs w:val="24"/>
        </w:rPr>
        <w:t xml:space="preserve"> ve anne</w:t>
      </w:r>
      <w:r w:rsidR="00BA37D7" w:rsidRPr="00DE4A0A">
        <w:rPr>
          <w:rFonts w:cs="Times New Roman"/>
          <w:szCs w:val="24"/>
        </w:rPr>
        <w:t>nin</w:t>
      </w:r>
      <w:r w:rsidR="00153FBD" w:rsidRPr="00DE4A0A">
        <w:rPr>
          <w:rFonts w:cs="Times New Roman"/>
          <w:szCs w:val="24"/>
        </w:rPr>
        <w:t xml:space="preserve"> ve fetüs</w:t>
      </w:r>
      <w:r w:rsidR="00BA37D7" w:rsidRPr="00DE4A0A">
        <w:rPr>
          <w:rFonts w:cs="Times New Roman"/>
          <w:szCs w:val="24"/>
        </w:rPr>
        <w:t>ün</w:t>
      </w:r>
      <w:r w:rsidR="00153FBD" w:rsidRPr="00DE4A0A">
        <w:rPr>
          <w:rFonts w:cs="Times New Roman"/>
          <w:szCs w:val="24"/>
        </w:rPr>
        <w:t xml:space="preserve"> hayat</w:t>
      </w:r>
      <w:r w:rsidR="00535F04" w:rsidRPr="00DE4A0A">
        <w:rPr>
          <w:rFonts w:cs="Times New Roman"/>
          <w:szCs w:val="24"/>
        </w:rPr>
        <w:t>i riski</w:t>
      </w:r>
      <w:r w:rsidR="00153FBD" w:rsidRPr="00DE4A0A">
        <w:rPr>
          <w:rFonts w:cs="Times New Roman"/>
          <w:szCs w:val="24"/>
        </w:rPr>
        <w:t xml:space="preserve"> olmamalıdır. </w:t>
      </w:r>
      <w:r w:rsidR="00F110C3" w:rsidRPr="00DE4A0A">
        <w:rPr>
          <w:rFonts w:cs="Times New Roman"/>
          <w:szCs w:val="24"/>
        </w:rPr>
        <w:t>Ayrıca, d</w:t>
      </w:r>
      <w:r w:rsidR="00153FBD" w:rsidRPr="00DE4A0A">
        <w:rPr>
          <w:rFonts w:cs="Times New Roman"/>
          <w:szCs w:val="24"/>
        </w:rPr>
        <w:t>oğum</w:t>
      </w:r>
      <w:r w:rsidR="00F110C3" w:rsidRPr="00DE4A0A">
        <w:rPr>
          <w:rFonts w:cs="Times New Roman"/>
          <w:szCs w:val="24"/>
        </w:rPr>
        <w:t>un</w:t>
      </w:r>
      <w:r w:rsidR="00153FBD" w:rsidRPr="00DE4A0A">
        <w:rPr>
          <w:rFonts w:cs="Times New Roman"/>
          <w:szCs w:val="24"/>
        </w:rPr>
        <w:t xml:space="preserve"> genital kanaldan meydana gelme</w:t>
      </w:r>
      <w:r w:rsidR="00F110C3" w:rsidRPr="00DE4A0A">
        <w:rPr>
          <w:rFonts w:cs="Times New Roman"/>
          <w:szCs w:val="24"/>
        </w:rPr>
        <w:t>si</w:t>
      </w:r>
      <w:r w:rsidR="00153FBD" w:rsidRPr="00DE4A0A">
        <w:rPr>
          <w:rFonts w:cs="Times New Roman"/>
          <w:szCs w:val="24"/>
        </w:rPr>
        <w:t>, herhangi bir müdahale yapılmama</w:t>
      </w:r>
      <w:r w:rsidR="00F110C3" w:rsidRPr="00DE4A0A">
        <w:rPr>
          <w:rFonts w:cs="Times New Roman"/>
          <w:szCs w:val="24"/>
        </w:rPr>
        <w:t>sı</w:t>
      </w:r>
      <w:r w:rsidR="00153FBD" w:rsidRPr="00DE4A0A">
        <w:rPr>
          <w:rFonts w:cs="Times New Roman"/>
          <w:szCs w:val="24"/>
        </w:rPr>
        <w:t xml:space="preserve"> ve </w:t>
      </w:r>
      <w:r w:rsidR="00F110C3" w:rsidRPr="00DE4A0A">
        <w:rPr>
          <w:rFonts w:cs="Times New Roman"/>
          <w:szCs w:val="24"/>
        </w:rPr>
        <w:t>doğal</w:t>
      </w:r>
      <w:r w:rsidR="00153FBD" w:rsidRPr="00DE4A0A">
        <w:rPr>
          <w:rFonts w:cs="Times New Roman"/>
          <w:szCs w:val="24"/>
        </w:rPr>
        <w:t xml:space="preserve"> </w:t>
      </w:r>
      <w:r w:rsidR="00F110C3" w:rsidRPr="00DE4A0A">
        <w:rPr>
          <w:rFonts w:cs="Times New Roman"/>
          <w:szCs w:val="24"/>
        </w:rPr>
        <w:t>güçlerin etkisi altında olması gerekmektedir.</w:t>
      </w:r>
      <w:r w:rsidR="00153FBD" w:rsidRPr="00DE4A0A">
        <w:rPr>
          <w:rFonts w:cs="Times New Roman"/>
          <w:szCs w:val="24"/>
        </w:rPr>
        <w:t xml:space="preserve"> </w:t>
      </w:r>
      <w:r w:rsidRPr="00DE4A0A">
        <w:rPr>
          <w:rFonts w:cs="Times New Roman"/>
          <w:szCs w:val="24"/>
        </w:rPr>
        <w:t>Vajinal</w:t>
      </w:r>
      <w:r w:rsidR="00153FBD" w:rsidRPr="00DE4A0A">
        <w:rPr>
          <w:rFonts w:cs="Times New Roman"/>
          <w:szCs w:val="24"/>
        </w:rPr>
        <w:t xml:space="preserve"> doğum mekanizması</w:t>
      </w:r>
      <w:r w:rsidR="0000236E" w:rsidRPr="00DE4A0A">
        <w:rPr>
          <w:rFonts w:cs="Times New Roman"/>
          <w:szCs w:val="24"/>
        </w:rPr>
        <w:t>nın</w:t>
      </w:r>
      <w:r w:rsidR="00F65CB5" w:rsidRPr="00DE4A0A">
        <w:rPr>
          <w:rFonts w:cs="Times New Roman"/>
          <w:szCs w:val="24"/>
        </w:rPr>
        <w:t xml:space="preserve"> </w:t>
      </w:r>
      <w:r w:rsidR="00153FBD" w:rsidRPr="00DE4A0A">
        <w:rPr>
          <w:rFonts w:cs="Times New Roman"/>
          <w:szCs w:val="24"/>
        </w:rPr>
        <w:t>%95-96 gebede fizyolojik sın</w:t>
      </w:r>
      <w:r w:rsidR="006016B9" w:rsidRPr="00DE4A0A">
        <w:rPr>
          <w:rFonts w:cs="Times New Roman"/>
          <w:szCs w:val="24"/>
        </w:rPr>
        <w:t>ırlarda seyre</w:t>
      </w:r>
      <w:r w:rsidR="0000236E" w:rsidRPr="00DE4A0A">
        <w:rPr>
          <w:rFonts w:cs="Times New Roman"/>
          <w:szCs w:val="24"/>
        </w:rPr>
        <w:t>ttiği görülmektedir</w:t>
      </w:r>
      <w:r w:rsidR="006016B9" w:rsidRPr="00DE4A0A">
        <w:rPr>
          <w:rFonts w:cs="Times New Roman"/>
          <w:szCs w:val="24"/>
        </w:rPr>
        <w:t xml:space="preserve"> (Ersoy, 2000).</w:t>
      </w:r>
    </w:p>
    <w:p w14:paraId="7B474A20" w14:textId="6932BE2C" w:rsidR="00DB1139" w:rsidRPr="00DE4A0A" w:rsidRDefault="000E79DD" w:rsidP="00465173">
      <w:pPr>
        <w:widowControl w:val="0"/>
        <w:autoSpaceDE w:val="0"/>
        <w:autoSpaceDN w:val="0"/>
        <w:adjustRightInd w:val="0"/>
        <w:spacing w:after="120"/>
        <w:ind w:firstLine="709"/>
        <w:rPr>
          <w:rFonts w:cs="Times New Roman"/>
          <w:szCs w:val="24"/>
        </w:rPr>
      </w:pPr>
      <w:r w:rsidRPr="00DE4A0A">
        <w:t>Doğum</w:t>
      </w:r>
      <w:r w:rsidR="00DB1139" w:rsidRPr="00DE4A0A">
        <w:t xml:space="preserve">; </w:t>
      </w:r>
      <w:r w:rsidRPr="00DE4A0A">
        <w:t>düzenli aralıklarla meydana gelen</w:t>
      </w:r>
      <w:r w:rsidR="00DB1139" w:rsidRPr="00DE4A0A">
        <w:t>, a</w:t>
      </w:r>
      <w:r w:rsidR="00933D5C" w:rsidRPr="00DE4A0A">
        <w:t>ğrılı uterus kasıl</w:t>
      </w:r>
      <w:r w:rsidRPr="00DE4A0A">
        <w:t xml:space="preserve">malarının serviksin </w:t>
      </w:r>
      <w:proofErr w:type="gramStart"/>
      <w:r w:rsidRPr="00DE4A0A">
        <w:t>silinme  ve</w:t>
      </w:r>
      <w:proofErr w:type="gramEnd"/>
      <w:r w:rsidRPr="00DE4A0A">
        <w:t xml:space="preserve"> açılmasına  neden olduğu doğal bir eylemdir. Serviksin silinme ve açılması, anne karnındaki fetusun</w:t>
      </w:r>
      <w:r w:rsidR="00DB1139" w:rsidRPr="00DE4A0A">
        <w:t xml:space="preserve"> uterustan doğum kanalı yolu</w:t>
      </w:r>
      <w:r w:rsidR="00E173FF" w:rsidRPr="00DE4A0A">
        <w:t>yla</w:t>
      </w:r>
      <w:r w:rsidRPr="00DE4A0A">
        <w:t xml:space="preserve"> geçerek doğmasını sağlar. Vajinal doğum olayının</w:t>
      </w:r>
      <w:r w:rsidR="00DB1139" w:rsidRPr="00DE4A0A">
        <w:t>; termde (son menstrüal perioddan 3</w:t>
      </w:r>
      <w:r w:rsidRPr="00DE4A0A">
        <w:t>8-40 hafta sonra), spontan olarak</w:t>
      </w:r>
      <w:r w:rsidR="00DB1139" w:rsidRPr="00DE4A0A">
        <w:t xml:space="preserve"> başlaması</w:t>
      </w:r>
      <w:r w:rsidRPr="00DE4A0A">
        <w:t xml:space="preserve">, bir tane ve </w:t>
      </w:r>
      <w:proofErr w:type="gramStart"/>
      <w:r w:rsidRPr="00DE4A0A">
        <w:t xml:space="preserve">yaşayan </w:t>
      </w:r>
      <w:r w:rsidR="00DB1139" w:rsidRPr="00DE4A0A">
        <w:t xml:space="preserve"> bir</w:t>
      </w:r>
      <w:proofErr w:type="gramEnd"/>
      <w:r w:rsidR="00DB1139" w:rsidRPr="00DE4A0A">
        <w:t xml:space="preserve"> fetüsün varlığı, verteks po</w:t>
      </w:r>
      <w:r w:rsidRPr="00DE4A0A">
        <w:t>zisyonda, baş-pelvis uygunsuzlığu</w:t>
      </w:r>
      <w:r w:rsidR="00DB1139" w:rsidRPr="00DE4A0A">
        <w:t xml:space="preserve"> olmadan, sağlıklı bir fetüs</w:t>
      </w:r>
      <w:r w:rsidR="00E173FF" w:rsidRPr="00DE4A0A">
        <w:t>ün</w:t>
      </w:r>
      <w:r w:rsidR="00DB1139" w:rsidRPr="00DE4A0A">
        <w:t xml:space="preserve"> ve annenin varlı</w:t>
      </w:r>
      <w:r w:rsidRPr="00DE4A0A">
        <w:t>ğı ile olması isten</w:t>
      </w:r>
      <w:r w:rsidR="00E173FF" w:rsidRPr="00DE4A0A">
        <w:t xml:space="preserve">mektedir </w:t>
      </w:r>
      <w:r w:rsidRPr="00DE4A0A">
        <w:t>(Sönmez,</w:t>
      </w:r>
      <w:r w:rsidR="00DB1139" w:rsidRPr="00DE4A0A">
        <w:t xml:space="preserve"> 2019).</w:t>
      </w:r>
    </w:p>
    <w:p w14:paraId="48CB52E0" w14:textId="77777777" w:rsidR="006016B9" w:rsidRPr="00DE4A0A" w:rsidRDefault="006016B9" w:rsidP="004D274B">
      <w:pPr>
        <w:widowControl w:val="0"/>
        <w:autoSpaceDE w:val="0"/>
        <w:autoSpaceDN w:val="0"/>
        <w:adjustRightInd w:val="0"/>
        <w:spacing w:after="100"/>
        <w:ind w:firstLine="0"/>
        <w:rPr>
          <w:rFonts w:cs="Times New Roman"/>
          <w:szCs w:val="24"/>
        </w:rPr>
      </w:pPr>
    </w:p>
    <w:p w14:paraId="4244FDBE" w14:textId="4AC62A08" w:rsidR="00153FBD" w:rsidRPr="00DE4A0A" w:rsidRDefault="00153FBD" w:rsidP="004D274B">
      <w:pPr>
        <w:pStyle w:val="Balk3"/>
        <w:numPr>
          <w:ilvl w:val="2"/>
          <w:numId w:val="15"/>
        </w:numPr>
        <w:spacing w:after="100"/>
        <w:ind w:left="0" w:firstLine="0"/>
        <w:jc w:val="left"/>
      </w:pPr>
      <w:bookmarkStart w:id="39" w:name="_Toc127639041"/>
      <w:r w:rsidRPr="00DE4A0A">
        <w:t>Doğumun Evreleri</w:t>
      </w:r>
      <w:bookmarkEnd w:id="39"/>
    </w:p>
    <w:p w14:paraId="6BC7430E" w14:textId="77777777" w:rsidR="00153FBD" w:rsidRPr="00DE4A0A" w:rsidRDefault="00153FBD" w:rsidP="004D274B">
      <w:pPr>
        <w:widowControl w:val="0"/>
        <w:autoSpaceDE w:val="0"/>
        <w:autoSpaceDN w:val="0"/>
        <w:adjustRightInd w:val="0"/>
        <w:spacing w:after="100"/>
        <w:ind w:firstLine="0"/>
        <w:rPr>
          <w:rFonts w:cs="Times New Roman"/>
          <w:color w:val="000000"/>
          <w:szCs w:val="24"/>
        </w:rPr>
      </w:pPr>
    </w:p>
    <w:p w14:paraId="5664528A" w14:textId="652E3A9B" w:rsidR="00153FBD" w:rsidRPr="00DE4A0A" w:rsidRDefault="00153FBD" w:rsidP="004D274B">
      <w:pPr>
        <w:widowControl w:val="0"/>
        <w:autoSpaceDE w:val="0"/>
        <w:autoSpaceDN w:val="0"/>
        <w:adjustRightInd w:val="0"/>
        <w:spacing w:after="100"/>
        <w:ind w:firstLine="709"/>
        <w:rPr>
          <w:rFonts w:cs="Times New Roman"/>
          <w:color w:val="000000"/>
          <w:szCs w:val="24"/>
        </w:rPr>
      </w:pPr>
      <w:r w:rsidRPr="00DE4A0A">
        <w:rPr>
          <w:rFonts w:cs="Times New Roman"/>
          <w:color w:val="000000"/>
          <w:szCs w:val="24"/>
        </w:rPr>
        <w:t>Doğum olayı dört</w:t>
      </w:r>
      <w:r w:rsidR="00953671" w:rsidRPr="00DE4A0A">
        <w:rPr>
          <w:rFonts w:cs="Times New Roman"/>
          <w:color w:val="000000"/>
          <w:szCs w:val="24"/>
        </w:rPr>
        <w:t xml:space="preserve"> aşamada meydana gelir (</w:t>
      </w:r>
      <w:r w:rsidR="00FF310D" w:rsidRPr="00DE4A0A">
        <w:rPr>
          <w:rFonts w:cs="Times New Roman"/>
          <w:color w:val="000000"/>
          <w:szCs w:val="24"/>
        </w:rPr>
        <w:t>Sönmez,</w:t>
      </w:r>
      <w:r w:rsidR="00693478" w:rsidRPr="00DE4A0A">
        <w:rPr>
          <w:rFonts w:cs="Times New Roman"/>
          <w:color w:val="000000"/>
          <w:szCs w:val="24"/>
        </w:rPr>
        <w:t xml:space="preserve"> </w:t>
      </w:r>
      <w:r w:rsidR="00FF310D" w:rsidRPr="00DE4A0A">
        <w:rPr>
          <w:rFonts w:cs="Times New Roman"/>
          <w:color w:val="000000"/>
          <w:szCs w:val="24"/>
        </w:rPr>
        <w:t>2019</w:t>
      </w:r>
      <w:r w:rsidR="00777891" w:rsidRPr="00DE4A0A">
        <w:rPr>
          <w:rFonts w:cs="Times New Roman"/>
          <w:color w:val="000000"/>
          <w:szCs w:val="24"/>
        </w:rPr>
        <w:t>).</w:t>
      </w:r>
      <w:r w:rsidR="00693478" w:rsidRPr="00DE4A0A">
        <w:rPr>
          <w:rFonts w:cs="Times New Roman"/>
          <w:color w:val="000000"/>
          <w:szCs w:val="24"/>
        </w:rPr>
        <w:t xml:space="preserve"> </w:t>
      </w:r>
      <w:r w:rsidR="00826C59" w:rsidRPr="00DE4A0A">
        <w:rPr>
          <w:rFonts w:cs="Times New Roman"/>
          <w:color w:val="000000"/>
          <w:szCs w:val="24"/>
        </w:rPr>
        <w:t>Bu aşamaları şöyle sıralayabiliriz,</w:t>
      </w:r>
    </w:p>
    <w:p w14:paraId="61BF6C0C" w14:textId="77777777" w:rsidR="00153FBD" w:rsidRPr="00DE4A0A" w:rsidRDefault="00153FBD" w:rsidP="004D274B">
      <w:pPr>
        <w:widowControl w:val="0"/>
        <w:numPr>
          <w:ilvl w:val="0"/>
          <w:numId w:val="1"/>
        </w:numPr>
        <w:autoSpaceDE w:val="0"/>
        <w:autoSpaceDN w:val="0"/>
        <w:adjustRightInd w:val="0"/>
        <w:spacing w:after="100"/>
        <w:ind w:left="0" w:firstLine="709"/>
        <w:jc w:val="left"/>
        <w:rPr>
          <w:rFonts w:cs="Times New Roman"/>
          <w:color w:val="000000"/>
          <w:szCs w:val="24"/>
        </w:rPr>
      </w:pPr>
      <w:r w:rsidRPr="00DE4A0A">
        <w:rPr>
          <w:rFonts w:cs="Times New Roman"/>
          <w:color w:val="000000"/>
          <w:szCs w:val="24"/>
        </w:rPr>
        <w:t>Doğumun birinci evresi (travay)</w:t>
      </w:r>
    </w:p>
    <w:p w14:paraId="07A0E221" w14:textId="77777777" w:rsidR="00153FBD" w:rsidRPr="00DE4A0A" w:rsidRDefault="00153FBD" w:rsidP="004D274B">
      <w:pPr>
        <w:widowControl w:val="0"/>
        <w:numPr>
          <w:ilvl w:val="0"/>
          <w:numId w:val="1"/>
        </w:numPr>
        <w:autoSpaceDE w:val="0"/>
        <w:autoSpaceDN w:val="0"/>
        <w:adjustRightInd w:val="0"/>
        <w:spacing w:after="100"/>
        <w:ind w:left="0" w:firstLine="709"/>
        <w:jc w:val="left"/>
        <w:rPr>
          <w:rFonts w:cs="Times New Roman"/>
          <w:color w:val="000000"/>
          <w:szCs w:val="24"/>
        </w:rPr>
      </w:pPr>
      <w:r w:rsidRPr="00DE4A0A">
        <w:rPr>
          <w:rFonts w:cs="Times New Roman"/>
          <w:color w:val="000000"/>
          <w:szCs w:val="24"/>
        </w:rPr>
        <w:t>Doğumun ikinci evresi</w:t>
      </w:r>
    </w:p>
    <w:p w14:paraId="420FB054" w14:textId="77777777" w:rsidR="00153FBD" w:rsidRPr="00DE4A0A" w:rsidRDefault="00153FBD" w:rsidP="004D274B">
      <w:pPr>
        <w:widowControl w:val="0"/>
        <w:numPr>
          <w:ilvl w:val="0"/>
          <w:numId w:val="1"/>
        </w:numPr>
        <w:autoSpaceDE w:val="0"/>
        <w:autoSpaceDN w:val="0"/>
        <w:adjustRightInd w:val="0"/>
        <w:spacing w:after="100"/>
        <w:ind w:left="0" w:firstLine="709"/>
        <w:jc w:val="left"/>
        <w:rPr>
          <w:rFonts w:cs="Times New Roman"/>
          <w:color w:val="000000"/>
          <w:szCs w:val="24"/>
        </w:rPr>
      </w:pPr>
      <w:r w:rsidRPr="00DE4A0A">
        <w:rPr>
          <w:rFonts w:cs="Times New Roman"/>
          <w:color w:val="000000"/>
          <w:szCs w:val="24"/>
        </w:rPr>
        <w:t>Doğumun üçüncü evresi</w:t>
      </w:r>
    </w:p>
    <w:p w14:paraId="6EEC6406" w14:textId="77777777" w:rsidR="00153FBD" w:rsidRPr="00DE4A0A" w:rsidRDefault="00153FBD" w:rsidP="004D274B">
      <w:pPr>
        <w:widowControl w:val="0"/>
        <w:numPr>
          <w:ilvl w:val="0"/>
          <w:numId w:val="1"/>
        </w:numPr>
        <w:autoSpaceDE w:val="0"/>
        <w:autoSpaceDN w:val="0"/>
        <w:adjustRightInd w:val="0"/>
        <w:spacing w:after="100"/>
        <w:ind w:left="0" w:firstLine="709"/>
        <w:jc w:val="left"/>
        <w:rPr>
          <w:rFonts w:cs="Times New Roman"/>
          <w:color w:val="000000"/>
          <w:szCs w:val="24"/>
        </w:rPr>
      </w:pPr>
      <w:r w:rsidRPr="00DE4A0A">
        <w:rPr>
          <w:rFonts w:cs="Times New Roman"/>
          <w:color w:val="000000"/>
          <w:szCs w:val="24"/>
        </w:rPr>
        <w:t>Doğumun dördüncü evresi</w:t>
      </w:r>
    </w:p>
    <w:p w14:paraId="7DC62E64" w14:textId="7B3F3FC5" w:rsidR="00153FBD" w:rsidRPr="00DE4A0A" w:rsidRDefault="00153FBD" w:rsidP="004D274B">
      <w:pPr>
        <w:widowControl w:val="0"/>
        <w:autoSpaceDE w:val="0"/>
        <w:autoSpaceDN w:val="0"/>
        <w:adjustRightInd w:val="0"/>
        <w:spacing w:after="100"/>
        <w:ind w:firstLine="0"/>
        <w:rPr>
          <w:rFonts w:cs="Times New Roman"/>
          <w:b/>
          <w:bCs/>
          <w:color w:val="000000"/>
          <w:szCs w:val="24"/>
        </w:rPr>
      </w:pPr>
    </w:p>
    <w:p w14:paraId="447E6C4A" w14:textId="0FA88FBD" w:rsidR="004D274B" w:rsidRPr="00DE4A0A" w:rsidRDefault="004D274B" w:rsidP="004D274B">
      <w:pPr>
        <w:widowControl w:val="0"/>
        <w:autoSpaceDE w:val="0"/>
        <w:autoSpaceDN w:val="0"/>
        <w:adjustRightInd w:val="0"/>
        <w:spacing w:after="100"/>
        <w:ind w:firstLine="0"/>
        <w:rPr>
          <w:rFonts w:cs="Times New Roman"/>
          <w:b/>
          <w:bCs/>
          <w:color w:val="000000"/>
          <w:szCs w:val="24"/>
        </w:rPr>
      </w:pPr>
    </w:p>
    <w:p w14:paraId="509F002E" w14:textId="77777777" w:rsidR="004D274B" w:rsidRPr="00DE4A0A" w:rsidRDefault="004D274B" w:rsidP="004D274B">
      <w:pPr>
        <w:widowControl w:val="0"/>
        <w:autoSpaceDE w:val="0"/>
        <w:autoSpaceDN w:val="0"/>
        <w:adjustRightInd w:val="0"/>
        <w:spacing w:after="100"/>
        <w:ind w:firstLine="0"/>
        <w:rPr>
          <w:rFonts w:cs="Times New Roman"/>
          <w:b/>
          <w:bCs/>
          <w:color w:val="000000"/>
          <w:szCs w:val="24"/>
        </w:rPr>
      </w:pPr>
    </w:p>
    <w:p w14:paraId="36EEA80B" w14:textId="48A27382" w:rsidR="00153FBD" w:rsidRPr="00DE4A0A" w:rsidRDefault="00153FBD" w:rsidP="004D274B">
      <w:pPr>
        <w:pStyle w:val="Balk4"/>
        <w:numPr>
          <w:ilvl w:val="3"/>
          <w:numId w:val="15"/>
        </w:numPr>
        <w:spacing w:after="100"/>
        <w:ind w:left="0" w:firstLine="0"/>
      </w:pPr>
      <w:r w:rsidRPr="00DE4A0A">
        <w:lastRenderedPageBreak/>
        <w:t>Doğumun Birinci Evresi (Travay)</w:t>
      </w:r>
    </w:p>
    <w:p w14:paraId="5B06BECC" w14:textId="77777777" w:rsidR="00280E0A" w:rsidRPr="00DE4A0A" w:rsidRDefault="00280E0A" w:rsidP="004D274B">
      <w:pPr>
        <w:widowControl w:val="0"/>
        <w:autoSpaceDE w:val="0"/>
        <w:autoSpaceDN w:val="0"/>
        <w:adjustRightInd w:val="0"/>
        <w:spacing w:after="100"/>
        <w:ind w:firstLine="0"/>
        <w:rPr>
          <w:rFonts w:cs="Times New Roman"/>
          <w:b/>
          <w:bCs/>
          <w:color w:val="000000"/>
          <w:szCs w:val="24"/>
        </w:rPr>
      </w:pPr>
    </w:p>
    <w:p w14:paraId="2CD28DE6" w14:textId="0EFEF399" w:rsidR="00280E0A" w:rsidRPr="00DE4A0A" w:rsidRDefault="00DB1139" w:rsidP="00465173">
      <w:pPr>
        <w:widowControl w:val="0"/>
        <w:autoSpaceDE w:val="0"/>
        <w:autoSpaceDN w:val="0"/>
        <w:adjustRightInd w:val="0"/>
        <w:spacing w:after="120"/>
        <w:ind w:firstLine="709"/>
        <w:rPr>
          <w:rFonts w:cs="Times New Roman"/>
          <w:b/>
          <w:bCs/>
          <w:color w:val="000000"/>
          <w:szCs w:val="24"/>
        </w:rPr>
      </w:pPr>
      <w:r w:rsidRPr="00DE4A0A">
        <w:t xml:space="preserve">Birinci </w:t>
      </w:r>
      <w:r w:rsidR="00BA59E1" w:rsidRPr="00DE4A0A">
        <w:t>aşama</w:t>
      </w:r>
      <w:r w:rsidR="00280E0A" w:rsidRPr="00DE4A0A">
        <w:t xml:space="preserve"> </w:t>
      </w:r>
      <w:r w:rsidR="00FF310D" w:rsidRPr="00DE4A0A">
        <w:t>gerçek doğum sancıları ile başlayarak, servikal efesman(silinme) ve açılmanın</w:t>
      </w:r>
      <w:r w:rsidR="004D274B" w:rsidRPr="00DE4A0A">
        <w:t xml:space="preserve"> </w:t>
      </w:r>
      <w:r w:rsidR="00FF310D" w:rsidRPr="00DE4A0A">
        <w:t xml:space="preserve">(dilatasyon) </w:t>
      </w:r>
      <w:r w:rsidRPr="00DE4A0A">
        <w:t>tamamlanması ile son bulur.</w:t>
      </w:r>
      <w:r w:rsidR="00280E0A" w:rsidRPr="00DE4A0A">
        <w:t xml:space="preserve"> Ritmik uterus kasılmaları ile başlayan birinci aşama, servikal açıklık 10 cm’ye vardığında tamamlanmış olur. Bu </w:t>
      </w:r>
      <w:proofErr w:type="gramStart"/>
      <w:r w:rsidR="00280E0A" w:rsidRPr="00DE4A0A">
        <w:t>aşama  yani</w:t>
      </w:r>
      <w:proofErr w:type="gramEnd"/>
      <w:r w:rsidR="00280E0A" w:rsidRPr="00DE4A0A">
        <w:t xml:space="preserve"> doğumun birinci evresi latent faz, aktif  faz ve geçiş fazından </w:t>
      </w:r>
      <w:r w:rsidR="008E0930" w:rsidRPr="00DE4A0A">
        <w:t xml:space="preserve">oluşmaktadır </w:t>
      </w:r>
      <w:r w:rsidR="00FF310D" w:rsidRPr="00DE4A0A">
        <w:rPr>
          <w:rFonts w:cs="Times New Roman"/>
          <w:color w:val="000000"/>
          <w:szCs w:val="24"/>
        </w:rPr>
        <w:t>(Sönmez, 2019</w:t>
      </w:r>
      <w:r w:rsidRPr="00DE4A0A">
        <w:rPr>
          <w:rFonts w:cs="Times New Roman"/>
          <w:color w:val="000000"/>
          <w:szCs w:val="24"/>
        </w:rPr>
        <w:t>).</w:t>
      </w:r>
    </w:p>
    <w:p w14:paraId="5AF86968" w14:textId="38F2A56B" w:rsidR="0089259C" w:rsidRPr="00DE4A0A" w:rsidRDefault="008E0930" w:rsidP="00465173">
      <w:pPr>
        <w:widowControl w:val="0"/>
        <w:autoSpaceDE w:val="0"/>
        <w:autoSpaceDN w:val="0"/>
        <w:adjustRightInd w:val="0"/>
        <w:spacing w:after="120"/>
        <w:ind w:firstLine="709"/>
        <w:rPr>
          <w:rFonts w:cs="Times New Roman"/>
          <w:color w:val="000000" w:themeColor="text1"/>
          <w:szCs w:val="24"/>
        </w:rPr>
      </w:pPr>
      <w:r w:rsidRPr="00DE4A0A">
        <w:rPr>
          <w:color w:val="000000" w:themeColor="text1"/>
        </w:rPr>
        <w:t xml:space="preserve">Doğumun birinci </w:t>
      </w:r>
      <w:proofErr w:type="gramStart"/>
      <w:r w:rsidRPr="00DE4A0A">
        <w:rPr>
          <w:color w:val="000000" w:themeColor="text1"/>
        </w:rPr>
        <w:t>aşaması  hiç</w:t>
      </w:r>
      <w:proofErr w:type="gramEnd"/>
      <w:r w:rsidRPr="00DE4A0A">
        <w:rPr>
          <w:color w:val="000000" w:themeColor="text1"/>
        </w:rPr>
        <w:t xml:space="preserve"> doğum yapmayan gebelerde 6-18 saat, birden fazla doğum yapmış gebelerde </w:t>
      </w:r>
      <w:r w:rsidR="0089259C" w:rsidRPr="00DE4A0A">
        <w:rPr>
          <w:color w:val="000000" w:themeColor="text1"/>
        </w:rPr>
        <w:t xml:space="preserve">ise 2-10 </w:t>
      </w:r>
      <w:r w:rsidR="00FF310D" w:rsidRPr="00DE4A0A">
        <w:rPr>
          <w:color w:val="000000" w:themeColor="text1"/>
        </w:rPr>
        <w:t>saat kadar sürer (Sönmez, 2019).</w:t>
      </w:r>
      <w:r w:rsidR="0089259C" w:rsidRPr="00DE4A0A">
        <w:rPr>
          <w:color w:val="000000" w:themeColor="text1"/>
        </w:rPr>
        <w:t xml:space="preserve"> Birinci evre, ikinci ve üçüncü evrenin toplamından daha uzun sürm</w:t>
      </w:r>
      <w:r w:rsidR="00541FDC" w:rsidRPr="00DE4A0A">
        <w:rPr>
          <w:color w:val="000000" w:themeColor="text1"/>
        </w:rPr>
        <w:t>ektedir (Dünmez, 2022</w:t>
      </w:r>
      <w:r w:rsidR="0089259C" w:rsidRPr="00DE4A0A">
        <w:rPr>
          <w:color w:val="000000" w:themeColor="text1"/>
        </w:rPr>
        <w:t xml:space="preserve">). </w:t>
      </w:r>
    </w:p>
    <w:p w14:paraId="2380AD2F" w14:textId="4A1C2CA3" w:rsidR="00153FBD" w:rsidRPr="00DE4A0A" w:rsidRDefault="008E0930"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 xml:space="preserve">Doğumun birinci </w:t>
      </w:r>
      <w:proofErr w:type="gramStart"/>
      <w:r w:rsidRPr="00DE4A0A">
        <w:rPr>
          <w:rFonts w:cs="Times New Roman"/>
          <w:color w:val="000000"/>
          <w:szCs w:val="24"/>
        </w:rPr>
        <w:t xml:space="preserve">aşaması  </w:t>
      </w:r>
      <w:r w:rsidR="00153FBD" w:rsidRPr="00DE4A0A">
        <w:rPr>
          <w:rFonts w:cs="Times New Roman"/>
          <w:color w:val="000000"/>
          <w:szCs w:val="24"/>
        </w:rPr>
        <w:t>gerçek</w:t>
      </w:r>
      <w:proofErr w:type="gramEnd"/>
      <w:r w:rsidR="00153FBD" w:rsidRPr="00DE4A0A">
        <w:rPr>
          <w:rFonts w:cs="Times New Roman"/>
          <w:color w:val="000000"/>
          <w:szCs w:val="24"/>
        </w:rPr>
        <w:t xml:space="preserve"> doğum ağrıları ile başla</w:t>
      </w:r>
      <w:r w:rsidR="00243783" w:rsidRPr="00DE4A0A">
        <w:rPr>
          <w:rFonts w:cs="Times New Roman"/>
          <w:color w:val="000000"/>
          <w:szCs w:val="24"/>
        </w:rPr>
        <w:t>makta,</w:t>
      </w:r>
      <w:r w:rsidR="00153FBD" w:rsidRPr="00DE4A0A">
        <w:rPr>
          <w:rFonts w:cs="Times New Roman"/>
          <w:color w:val="000000"/>
          <w:szCs w:val="24"/>
        </w:rPr>
        <w:t xml:space="preserve"> servikal silinme ve dilatasyonun tamamlanması ile sonl</w:t>
      </w:r>
      <w:r w:rsidR="00243783" w:rsidRPr="00DE4A0A">
        <w:rPr>
          <w:rFonts w:cs="Times New Roman"/>
          <w:color w:val="000000"/>
          <w:szCs w:val="24"/>
        </w:rPr>
        <w:t>anmaktadır</w:t>
      </w:r>
      <w:r w:rsidR="00153FBD" w:rsidRPr="00DE4A0A">
        <w:rPr>
          <w:rFonts w:cs="Times New Roman"/>
          <w:color w:val="000000"/>
          <w:szCs w:val="24"/>
        </w:rPr>
        <w:t xml:space="preserve"> (Taşkın, 2012).</w:t>
      </w:r>
    </w:p>
    <w:p w14:paraId="28692FDF" w14:textId="77777777" w:rsidR="00DF7336" w:rsidRPr="00DE4A0A" w:rsidRDefault="00DF7336" w:rsidP="004D274B">
      <w:pPr>
        <w:widowControl w:val="0"/>
        <w:autoSpaceDE w:val="0"/>
        <w:autoSpaceDN w:val="0"/>
        <w:adjustRightInd w:val="0"/>
        <w:spacing w:after="120"/>
        <w:ind w:firstLine="0"/>
        <w:rPr>
          <w:rFonts w:cs="Times New Roman"/>
          <w:color w:val="000000"/>
          <w:szCs w:val="24"/>
        </w:rPr>
      </w:pPr>
    </w:p>
    <w:p w14:paraId="1A80A9AF" w14:textId="229333C6" w:rsidR="00153FBD" w:rsidRPr="00DE4A0A" w:rsidRDefault="00153FBD" w:rsidP="004D274B">
      <w:pPr>
        <w:pStyle w:val="Balk5"/>
        <w:numPr>
          <w:ilvl w:val="4"/>
          <w:numId w:val="15"/>
        </w:numPr>
        <w:spacing w:after="120"/>
        <w:ind w:left="0" w:firstLine="0"/>
      </w:pPr>
      <w:r w:rsidRPr="00DE4A0A">
        <w:t>Latent Faz</w:t>
      </w:r>
    </w:p>
    <w:p w14:paraId="36F213AC" w14:textId="77777777" w:rsidR="008E0930" w:rsidRPr="00DE4A0A" w:rsidRDefault="008E0930" w:rsidP="004D274B">
      <w:pPr>
        <w:widowControl w:val="0"/>
        <w:autoSpaceDE w:val="0"/>
        <w:autoSpaceDN w:val="0"/>
        <w:adjustRightInd w:val="0"/>
        <w:spacing w:after="120"/>
        <w:ind w:firstLine="0"/>
        <w:rPr>
          <w:rFonts w:cs="Times New Roman"/>
          <w:b/>
          <w:color w:val="000000"/>
          <w:szCs w:val="24"/>
        </w:rPr>
      </w:pPr>
    </w:p>
    <w:p w14:paraId="483B1EA9" w14:textId="3A67ED90" w:rsidR="00B536B6" w:rsidRPr="00DE4A0A" w:rsidRDefault="00B536B6" w:rsidP="00465173">
      <w:pPr>
        <w:widowControl w:val="0"/>
        <w:autoSpaceDE w:val="0"/>
        <w:autoSpaceDN w:val="0"/>
        <w:adjustRightInd w:val="0"/>
        <w:spacing w:after="120"/>
        <w:ind w:firstLine="709"/>
      </w:pPr>
      <w:r w:rsidRPr="00DE4A0A">
        <w:t xml:space="preserve">Etkili ve düzenli uterus kasılmaları </w:t>
      </w:r>
      <w:proofErr w:type="gramStart"/>
      <w:r w:rsidRPr="00DE4A0A">
        <w:t>ile  başlayan</w:t>
      </w:r>
      <w:proofErr w:type="gramEnd"/>
      <w:r w:rsidRPr="00DE4A0A">
        <w:t xml:space="preserve"> yani gerçek doğum ağrıları ile başlayan </w:t>
      </w:r>
      <w:r w:rsidR="009D5CD5" w:rsidRPr="00DE4A0A">
        <w:t xml:space="preserve"> hızlı olmayan </w:t>
      </w:r>
      <w:r w:rsidRPr="00DE4A0A">
        <w:t>servikal değişiklikle</w:t>
      </w:r>
      <w:r w:rsidR="009D5CD5" w:rsidRPr="00DE4A0A">
        <w:t>r meydana gelir.</w:t>
      </w:r>
      <w:r w:rsidRPr="00DE4A0A">
        <w:t xml:space="preserve"> Servikal a</w:t>
      </w:r>
      <w:r w:rsidR="009D5CD5" w:rsidRPr="00DE4A0A">
        <w:t>çıklık 3 cm’de biter. Uterusun kontraksiyonları 10 dakikada bir gelir ve</w:t>
      </w:r>
      <w:r w:rsidRPr="00DE4A0A">
        <w:t xml:space="preserve"> ort</w:t>
      </w:r>
      <w:r w:rsidR="009D5CD5" w:rsidRPr="00DE4A0A">
        <w:t>alama 20 saniye sürer. Genellikle</w:t>
      </w:r>
      <w:r w:rsidRPr="00DE4A0A">
        <w:t xml:space="preserve"> bel ve karın </w:t>
      </w:r>
      <w:r w:rsidR="009D5CD5" w:rsidRPr="00DE4A0A">
        <w:t xml:space="preserve">çevresinde hissedilen gerçek doğum </w:t>
      </w:r>
      <w:proofErr w:type="gramStart"/>
      <w:r w:rsidR="009D5CD5" w:rsidRPr="00DE4A0A">
        <w:t>ağrılarıdır.Birden</w:t>
      </w:r>
      <w:proofErr w:type="gramEnd"/>
      <w:r w:rsidR="009D5CD5" w:rsidRPr="00DE4A0A">
        <w:t xml:space="preserve"> fazla doğum yapmış kadınlarda   8 saat, hiç doğum yapmayan kadınlarda</w:t>
      </w:r>
      <w:r w:rsidRPr="00DE4A0A">
        <w:t xml:space="preserve"> ise </w:t>
      </w:r>
      <w:r w:rsidR="009D5CD5" w:rsidRPr="00DE4A0A">
        <w:t>12 saat sürmektedir.Latent fazda  uterusun kasılmaları sık aralıklarla  gelmediği için ve  kısa sürdüğünden gebelerin ağrıya dayanma güçleri  yüksektir ve etrafındaki kişilerle  iletişimlerini devam</w:t>
      </w:r>
      <w:r w:rsidR="00D6152D" w:rsidRPr="00DE4A0A">
        <w:t xml:space="preserve"> </w:t>
      </w:r>
      <w:r w:rsidR="009D5CD5" w:rsidRPr="00DE4A0A">
        <w:t>ettirebil</w:t>
      </w:r>
      <w:r w:rsidR="00D6152D" w:rsidRPr="00DE4A0A">
        <w:t>i</w:t>
      </w:r>
      <w:r w:rsidR="009D5CD5" w:rsidRPr="00DE4A0A">
        <w:t>rler</w:t>
      </w:r>
      <w:r w:rsidR="00DC0D50" w:rsidRPr="00DE4A0A">
        <w:t xml:space="preserve"> (</w:t>
      </w:r>
      <w:r w:rsidR="00A42819" w:rsidRPr="00DE4A0A">
        <w:t>Şahin Çelebi, 20</w:t>
      </w:r>
      <w:r w:rsidR="006616E1" w:rsidRPr="00DE4A0A">
        <w:t>21</w:t>
      </w:r>
      <w:r w:rsidRPr="00DE4A0A">
        <w:t>).</w:t>
      </w:r>
    </w:p>
    <w:p w14:paraId="7FE974BD" w14:textId="77777777" w:rsidR="008E0930" w:rsidRPr="00DE4A0A" w:rsidRDefault="008E0930" w:rsidP="004D274B">
      <w:pPr>
        <w:widowControl w:val="0"/>
        <w:autoSpaceDE w:val="0"/>
        <w:autoSpaceDN w:val="0"/>
        <w:adjustRightInd w:val="0"/>
        <w:spacing w:after="120"/>
        <w:ind w:firstLine="0"/>
        <w:rPr>
          <w:rFonts w:cs="Times New Roman"/>
          <w:b/>
          <w:color w:val="000000"/>
          <w:szCs w:val="24"/>
        </w:rPr>
      </w:pPr>
    </w:p>
    <w:p w14:paraId="2F65EA44" w14:textId="38F2EBCD" w:rsidR="00153FBD" w:rsidRPr="00DE4A0A" w:rsidRDefault="00153FBD" w:rsidP="004D274B">
      <w:pPr>
        <w:pStyle w:val="Balk5"/>
        <w:numPr>
          <w:ilvl w:val="4"/>
          <w:numId w:val="15"/>
        </w:numPr>
        <w:spacing w:after="120"/>
        <w:ind w:left="0" w:firstLine="0"/>
        <w:rPr>
          <w:bCs/>
          <w:color w:val="000000" w:themeColor="text1"/>
        </w:rPr>
      </w:pPr>
      <w:r w:rsidRPr="00DE4A0A">
        <w:rPr>
          <w:bCs/>
          <w:color w:val="000000" w:themeColor="text1"/>
        </w:rPr>
        <w:t>Aktif Faz</w:t>
      </w:r>
    </w:p>
    <w:p w14:paraId="5E8CEDA8" w14:textId="77777777" w:rsidR="00550725" w:rsidRPr="00DE4A0A" w:rsidRDefault="00550725" w:rsidP="004D274B">
      <w:pPr>
        <w:widowControl w:val="0"/>
        <w:spacing w:after="120"/>
        <w:ind w:firstLine="0"/>
        <w:rPr>
          <w:rFonts w:cs="Times New Roman"/>
          <w:b/>
          <w:bCs/>
          <w:color w:val="000000" w:themeColor="text1"/>
          <w:szCs w:val="24"/>
        </w:rPr>
      </w:pPr>
    </w:p>
    <w:p w14:paraId="5089EC57" w14:textId="20CAED9E" w:rsidR="00743038" w:rsidRPr="00DE4A0A" w:rsidRDefault="00826C59" w:rsidP="00465173">
      <w:pPr>
        <w:widowControl w:val="0"/>
        <w:spacing w:after="120"/>
        <w:ind w:firstLine="709"/>
        <w:rPr>
          <w:rFonts w:cs="Times New Roman"/>
          <w:b/>
          <w:bCs/>
          <w:color w:val="000000" w:themeColor="text1"/>
          <w:szCs w:val="24"/>
        </w:rPr>
      </w:pPr>
      <w:r w:rsidRPr="00DE4A0A">
        <w:t>S</w:t>
      </w:r>
      <w:r w:rsidR="00550725" w:rsidRPr="00DE4A0A">
        <w:t>ervi</w:t>
      </w:r>
      <w:r w:rsidRPr="00DE4A0A">
        <w:t>kal dilatasyon hızının en yogun</w:t>
      </w:r>
      <w:r w:rsidR="00550725" w:rsidRPr="00DE4A0A">
        <w:t xml:space="preserve"> olduğu dönem </w:t>
      </w:r>
      <w:r w:rsidR="00743038" w:rsidRPr="00DE4A0A">
        <w:t>olarak tanımlanır.</w:t>
      </w:r>
      <w:r w:rsidRPr="00DE4A0A">
        <w:t xml:space="preserve"> Servikal açılmanın 4 cm olmasıyla başlayan ve servikal açılmanın </w:t>
      </w:r>
      <w:r w:rsidR="00550725" w:rsidRPr="00DE4A0A">
        <w:t>7 cm</w:t>
      </w:r>
      <w:r w:rsidRPr="00DE4A0A">
        <w:t xml:space="preserve"> olmasıyla sonlanan fazdır</w:t>
      </w:r>
      <w:r w:rsidR="00550725" w:rsidRPr="00DE4A0A">
        <w:t>. Kasılmaların sıklığı ve şiddeti artmıştır, 5 dakikada</w:t>
      </w:r>
      <w:r w:rsidRPr="00DE4A0A">
        <w:t>n daha az süreyle gelip genellikle</w:t>
      </w:r>
      <w:r w:rsidR="00550725" w:rsidRPr="00DE4A0A">
        <w:t xml:space="preserve"> 40 saniye sürmekte olup, daha çok bel, karın bölgesi, kasık</w:t>
      </w:r>
      <w:r w:rsidRPr="00DE4A0A">
        <w:t xml:space="preserve">larda ve bacaklarda </w:t>
      </w:r>
      <w:proofErr w:type="gramStart"/>
      <w:r w:rsidRPr="00DE4A0A">
        <w:t>hissedilen  ağrılardır</w:t>
      </w:r>
      <w:proofErr w:type="gramEnd"/>
      <w:r w:rsidRPr="00DE4A0A">
        <w:t xml:space="preserve">. Bu faz </w:t>
      </w:r>
      <w:r w:rsidR="00550725" w:rsidRPr="00DE4A0A">
        <w:t xml:space="preserve">ortalama 4 saat kadar </w:t>
      </w:r>
      <w:proofErr w:type="gramStart"/>
      <w:r w:rsidR="00550725" w:rsidRPr="00DE4A0A">
        <w:t>sü</w:t>
      </w:r>
      <w:r w:rsidR="00743038" w:rsidRPr="00DE4A0A">
        <w:t xml:space="preserve">rmektedir </w:t>
      </w:r>
      <w:r w:rsidRPr="00DE4A0A">
        <w:t xml:space="preserve"> Birden</w:t>
      </w:r>
      <w:proofErr w:type="gramEnd"/>
      <w:r w:rsidRPr="00DE4A0A">
        <w:t xml:space="preserve"> fazla doğum yapan</w:t>
      </w:r>
      <w:r w:rsidR="00550725" w:rsidRPr="00DE4A0A">
        <w:t xml:space="preserve"> kadın</w:t>
      </w:r>
      <w:r w:rsidRPr="00DE4A0A">
        <w:t xml:space="preserve">larda </w:t>
      </w:r>
      <w:r w:rsidRPr="00DE4A0A">
        <w:lastRenderedPageBreak/>
        <w:t xml:space="preserve">saatte 1,5 cmlik, hiç doğum yapmayan </w:t>
      </w:r>
      <w:r w:rsidR="00550725" w:rsidRPr="00DE4A0A">
        <w:t xml:space="preserve"> kadınl</w:t>
      </w:r>
      <w:r w:rsidRPr="00DE4A0A">
        <w:t>arda saatte 1,2 cmlik açılma normaldir (</w:t>
      </w:r>
      <w:r w:rsidR="002F65E3" w:rsidRPr="00DE4A0A">
        <w:t>Şahin Çelebi, 2021).</w:t>
      </w:r>
    </w:p>
    <w:p w14:paraId="398B39C8" w14:textId="77777777" w:rsidR="00693478" w:rsidRPr="00DE4A0A" w:rsidRDefault="00693478" w:rsidP="004D274B">
      <w:pPr>
        <w:widowControl w:val="0"/>
        <w:spacing w:after="120"/>
        <w:ind w:firstLine="0"/>
        <w:rPr>
          <w:rFonts w:cs="Times New Roman"/>
          <w:b/>
          <w:bCs/>
          <w:color w:val="000000" w:themeColor="text1"/>
          <w:szCs w:val="24"/>
        </w:rPr>
      </w:pPr>
    </w:p>
    <w:p w14:paraId="0BD0EE9D" w14:textId="10C6DA3C" w:rsidR="008B3DE1" w:rsidRPr="00DE4A0A" w:rsidRDefault="008B3DE1" w:rsidP="004D274B">
      <w:pPr>
        <w:pStyle w:val="Balk5"/>
        <w:numPr>
          <w:ilvl w:val="4"/>
          <w:numId w:val="15"/>
        </w:numPr>
        <w:spacing w:after="120"/>
        <w:ind w:left="0" w:firstLine="0"/>
        <w:rPr>
          <w:color w:val="000000" w:themeColor="text1"/>
        </w:rPr>
      </w:pPr>
      <w:r w:rsidRPr="00DE4A0A">
        <w:rPr>
          <w:color w:val="000000" w:themeColor="text1"/>
        </w:rPr>
        <w:t>Geçiş Fazı</w:t>
      </w:r>
    </w:p>
    <w:p w14:paraId="6F11157E" w14:textId="77777777" w:rsidR="008B3DE1" w:rsidRPr="00DE4A0A" w:rsidRDefault="008B3DE1" w:rsidP="004D274B">
      <w:pPr>
        <w:widowControl w:val="0"/>
        <w:spacing w:after="120"/>
        <w:ind w:firstLine="0"/>
        <w:rPr>
          <w:rFonts w:cs="Times New Roman"/>
          <w:b/>
          <w:bCs/>
          <w:color w:val="000000" w:themeColor="text1"/>
          <w:szCs w:val="24"/>
        </w:rPr>
      </w:pPr>
    </w:p>
    <w:p w14:paraId="5F7778B6" w14:textId="163A02B9" w:rsidR="00153FBD" w:rsidRPr="00DE4A0A" w:rsidRDefault="00153FBD" w:rsidP="00465173">
      <w:pPr>
        <w:widowControl w:val="0"/>
        <w:spacing w:after="120"/>
        <w:ind w:firstLine="709"/>
        <w:rPr>
          <w:rFonts w:cs="Times New Roman"/>
          <w:b/>
          <w:bCs/>
          <w:color w:val="000000" w:themeColor="text1"/>
          <w:szCs w:val="24"/>
        </w:rPr>
      </w:pPr>
      <w:r w:rsidRPr="00DE4A0A">
        <w:rPr>
          <w:rFonts w:cs="Times New Roman"/>
          <w:color w:val="000000"/>
          <w:szCs w:val="24"/>
        </w:rPr>
        <w:t xml:space="preserve">Birinci dönemin son evresidir. Servikal açıklık 8-10 </w:t>
      </w:r>
      <w:r w:rsidR="00895EEC" w:rsidRPr="00DE4A0A">
        <w:rPr>
          <w:rFonts w:cs="Times New Roman"/>
          <w:color w:val="000000"/>
          <w:szCs w:val="24"/>
        </w:rPr>
        <w:t>cm’ye</w:t>
      </w:r>
      <w:r w:rsidRPr="00DE4A0A">
        <w:rPr>
          <w:rFonts w:cs="Times New Roman"/>
          <w:color w:val="000000"/>
          <w:szCs w:val="24"/>
        </w:rPr>
        <w:t xml:space="preserve"> ulaşmıştır. Fetüs hızla doğum kanalından ilerlemeye devam eder. Bu dönem hiç doğum yapmamış kadınlar</w:t>
      </w:r>
      <w:r w:rsidR="00895EEC" w:rsidRPr="00DE4A0A">
        <w:rPr>
          <w:rFonts w:cs="Times New Roman"/>
          <w:color w:val="000000"/>
          <w:szCs w:val="24"/>
        </w:rPr>
        <w:t>da 3</w:t>
      </w:r>
      <w:r w:rsidR="008B3DE1" w:rsidRPr="00DE4A0A">
        <w:rPr>
          <w:rFonts w:cs="Times New Roman"/>
          <w:color w:val="000000"/>
          <w:szCs w:val="24"/>
        </w:rPr>
        <w:t xml:space="preserve"> saat, birden fazla doğum yapan kadınlarda</w:t>
      </w:r>
      <w:r w:rsidR="00895EEC" w:rsidRPr="00DE4A0A">
        <w:rPr>
          <w:rFonts w:cs="Times New Roman"/>
          <w:color w:val="000000"/>
          <w:szCs w:val="24"/>
        </w:rPr>
        <w:t xml:space="preserve"> 1 saatten uzun sürmemesi gerekir. </w:t>
      </w:r>
      <w:r w:rsidRPr="00DE4A0A">
        <w:rPr>
          <w:rFonts w:cs="Times New Roman"/>
          <w:color w:val="000000"/>
          <w:szCs w:val="24"/>
        </w:rPr>
        <w:t>Kadının bu dönemde</w:t>
      </w:r>
      <w:r w:rsidR="008B3DE1" w:rsidRPr="00DE4A0A">
        <w:rPr>
          <w:rFonts w:cs="Times New Roman"/>
          <w:color w:val="000000"/>
          <w:szCs w:val="24"/>
        </w:rPr>
        <w:t xml:space="preserve"> anksiyete ve stresi fazladır</w:t>
      </w:r>
      <w:r w:rsidR="001B7D6F" w:rsidRPr="00DE4A0A">
        <w:rPr>
          <w:rFonts w:cs="Times New Roman"/>
          <w:color w:val="000000"/>
          <w:szCs w:val="24"/>
        </w:rPr>
        <w:t>, y</w:t>
      </w:r>
      <w:r w:rsidRPr="00DE4A0A">
        <w:rPr>
          <w:rFonts w:cs="Times New Roman"/>
          <w:color w:val="000000"/>
          <w:szCs w:val="24"/>
        </w:rPr>
        <w:t>orgun ve gergin olur, kasılmalar nedeni ile sürekli pozizyon değiştirmek isteyebilir, tek başına kalmaktan korkar</w:t>
      </w:r>
      <w:r w:rsidR="001B7D6F" w:rsidRPr="00DE4A0A">
        <w:rPr>
          <w:rFonts w:cs="Times New Roman"/>
          <w:color w:val="000000"/>
          <w:szCs w:val="24"/>
        </w:rPr>
        <w:t>. E</w:t>
      </w:r>
      <w:r w:rsidRPr="00DE4A0A">
        <w:rPr>
          <w:rFonts w:cs="Times New Roman"/>
          <w:color w:val="000000"/>
          <w:szCs w:val="24"/>
        </w:rPr>
        <w:t>be kadını yalnız bırakmamalıdır, kadının yanına ona yardımcı olabilecek ve destekleyen bir yakınını almalıdır. Kadın kontraksiyonlar sırasında karın kaslarının yırtılabileceğini düşünebilir, kadına bunun olmayacağı söylenmeli ve rahatlaması sağlanmalıdır. Bu fazda kontraksiyonlar 2-3 dakikada bir gelir ve 60-90 saniye sürer. Kasılmaların karakteri oldukça şiddetlidir. Geçiş fazı hiç doğum y</w:t>
      </w:r>
      <w:r w:rsidR="00314964" w:rsidRPr="00DE4A0A">
        <w:rPr>
          <w:rFonts w:cs="Times New Roman"/>
          <w:color w:val="000000"/>
          <w:szCs w:val="24"/>
        </w:rPr>
        <w:t xml:space="preserve">apmayan kadınlarda 3 saat, biden fazla doğum yapankadınlarda </w:t>
      </w:r>
      <w:r w:rsidRPr="00DE4A0A">
        <w:rPr>
          <w:rFonts w:cs="Times New Roman"/>
          <w:color w:val="000000"/>
          <w:szCs w:val="24"/>
        </w:rPr>
        <w:t>1 saati geçmemesi gerekir. Geçiş fazında kadın tüm enerji ve gücünü doğumla başa çıkmaya harcar, huzursuz ve kaygılıdır. Annede sık sık nefes alma, söylenenleri anlayamama, ağrı sırasında panik ve kızgınlık, bulantı -kusma-hıçkırık, terleme, olur. Açılma 10</w:t>
      </w:r>
      <w:r w:rsidR="001B7D6F" w:rsidRPr="00DE4A0A">
        <w:rPr>
          <w:rFonts w:cs="Times New Roman"/>
          <w:color w:val="000000"/>
          <w:szCs w:val="24"/>
        </w:rPr>
        <w:t xml:space="preserve"> </w:t>
      </w:r>
      <w:r w:rsidRPr="00DE4A0A">
        <w:rPr>
          <w:rFonts w:cs="Times New Roman"/>
          <w:color w:val="000000"/>
          <w:szCs w:val="24"/>
        </w:rPr>
        <w:t xml:space="preserve">cm olduğunda anüse baskı artar. Ikınma istek dışı oluşur, vajinal kanama olur, membranlar açılır. </w:t>
      </w:r>
      <w:proofErr w:type="gramStart"/>
      <w:r w:rsidRPr="00DE4A0A">
        <w:rPr>
          <w:rFonts w:cs="Times New Roman"/>
          <w:color w:val="000000"/>
          <w:szCs w:val="24"/>
        </w:rPr>
        <w:t xml:space="preserve">Ebe </w:t>
      </w:r>
      <w:r w:rsidR="008B7E70" w:rsidRPr="00DE4A0A">
        <w:rPr>
          <w:rFonts w:cs="Times New Roman"/>
          <w:color w:val="000000"/>
          <w:szCs w:val="24"/>
        </w:rPr>
        <w:t xml:space="preserve"> yada</w:t>
      </w:r>
      <w:proofErr w:type="gramEnd"/>
      <w:r w:rsidR="008B7E70" w:rsidRPr="00DE4A0A">
        <w:rPr>
          <w:rFonts w:cs="Times New Roman"/>
          <w:color w:val="000000"/>
          <w:szCs w:val="24"/>
        </w:rPr>
        <w:t xml:space="preserve"> doğumu yaptıracak sağlık personeli </w:t>
      </w:r>
      <w:r w:rsidRPr="00DE4A0A">
        <w:rPr>
          <w:rFonts w:cs="Times New Roman"/>
          <w:color w:val="000000"/>
          <w:szCs w:val="24"/>
        </w:rPr>
        <w:t>bu durumların olağan olduğunu anneye söylemelidir. Bu dönemde anneye ıkınma hakkında bilgi verilmelidir. İstemsiz ıkınma sonucunda kadında gaita yapma hissi gelişir. Doğumu gerçekle</w:t>
      </w:r>
      <w:r w:rsidR="001B7D6F" w:rsidRPr="00DE4A0A">
        <w:rPr>
          <w:rFonts w:cs="Times New Roman"/>
          <w:color w:val="000000"/>
          <w:szCs w:val="24"/>
        </w:rPr>
        <w:t>ştiren kişi kadına ‘’derin</w:t>
      </w:r>
      <w:r w:rsidRPr="00DE4A0A">
        <w:rPr>
          <w:rFonts w:cs="Times New Roman"/>
          <w:color w:val="000000"/>
          <w:szCs w:val="24"/>
        </w:rPr>
        <w:t xml:space="preserve"> bir nefes al, tut ve</w:t>
      </w:r>
      <w:r w:rsidR="001B7D6F" w:rsidRPr="00DE4A0A">
        <w:rPr>
          <w:rFonts w:cs="Times New Roman"/>
          <w:color w:val="000000"/>
          <w:szCs w:val="24"/>
        </w:rPr>
        <w:t xml:space="preserve"> ıkın’’ şeklinde söyle</w:t>
      </w:r>
      <w:r w:rsidR="00895EEC" w:rsidRPr="00DE4A0A">
        <w:rPr>
          <w:rFonts w:cs="Times New Roman"/>
          <w:color w:val="000000"/>
          <w:szCs w:val="24"/>
        </w:rPr>
        <w:t xml:space="preserve">melidir. </w:t>
      </w:r>
      <w:r w:rsidRPr="00DE4A0A">
        <w:rPr>
          <w:rFonts w:cs="Times New Roman"/>
          <w:color w:val="000000"/>
          <w:szCs w:val="24"/>
        </w:rPr>
        <w:t>Geçiş fazı servikal açıklığın 10</w:t>
      </w:r>
      <w:r w:rsidR="001B7D6F" w:rsidRPr="00DE4A0A">
        <w:rPr>
          <w:rFonts w:cs="Times New Roman"/>
          <w:color w:val="000000"/>
          <w:szCs w:val="24"/>
        </w:rPr>
        <w:t xml:space="preserve"> </w:t>
      </w:r>
      <w:r w:rsidRPr="00DE4A0A">
        <w:rPr>
          <w:rFonts w:cs="Times New Roman"/>
          <w:color w:val="000000"/>
          <w:szCs w:val="24"/>
        </w:rPr>
        <w:t>cm ve servikal silinmenin %100 olması ile tamamlanır ve sonlanır (</w:t>
      </w:r>
      <w:r w:rsidR="006524B1" w:rsidRPr="00DE4A0A">
        <w:rPr>
          <w:rFonts w:cs="Times New Roman"/>
          <w:color w:val="000000"/>
          <w:szCs w:val="24"/>
        </w:rPr>
        <w:t>Demir ve Küçükgöz,</w:t>
      </w:r>
      <w:r w:rsidRPr="00DE4A0A">
        <w:rPr>
          <w:rFonts w:cs="Times New Roman"/>
          <w:color w:val="000000"/>
          <w:szCs w:val="24"/>
        </w:rPr>
        <w:t xml:space="preserve"> 2015).</w:t>
      </w:r>
    </w:p>
    <w:p w14:paraId="055EC7EB" w14:textId="77777777" w:rsidR="00153FBD" w:rsidRPr="00DE4A0A" w:rsidRDefault="00153FBD" w:rsidP="004D274B">
      <w:pPr>
        <w:widowControl w:val="0"/>
        <w:spacing w:after="120"/>
        <w:ind w:firstLine="0"/>
        <w:rPr>
          <w:rFonts w:cs="Times New Roman"/>
          <w:b/>
          <w:bCs/>
          <w:szCs w:val="24"/>
        </w:rPr>
      </w:pPr>
    </w:p>
    <w:p w14:paraId="20284822" w14:textId="0C36F800" w:rsidR="00153FBD" w:rsidRPr="00DE4A0A" w:rsidRDefault="00E83F4B" w:rsidP="004D274B">
      <w:pPr>
        <w:pStyle w:val="Balk4"/>
        <w:numPr>
          <w:ilvl w:val="3"/>
          <w:numId w:val="15"/>
        </w:numPr>
        <w:spacing w:after="120"/>
        <w:ind w:left="0" w:firstLine="0"/>
      </w:pPr>
      <w:r w:rsidRPr="00DE4A0A">
        <w:t xml:space="preserve"> </w:t>
      </w:r>
      <w:r w:rsidR="00153FBD" w:rsidRPr="00DE4A0A">
        <w:t xml:space="preserve">Doğumun İkinci Evresi </w:t>
      </w:r>
    </w:p>
    <w:p w14:paraId="4463F7F3" w14:textId="77777777" w:rsidR="00153FBD" w:rsidRPr="00DE4A0A" w:rsidRDefault="00153FBD" w:rsidP="004D274B">
      <w:pPr>
        <w:widowControl w:val="0"/>
        <w:autoSpaceDE w:val="0"/>
        <w:autoSpaceDN w:val="0"/>
        <w:adjustRightInd w:val="0"/>
        <w:spacing w:after="120"/>
        <w:ind w:firstLine="0"/>
        <w:rPr>
          <w:rFonts w:cs="Times New Roman"/>
          <w:szCs w:val="24"/>
        </w:rPr>
      </w:pPr>
    </w:p>
    <w:p w14:paraId="5FBFD9E4" w14:textId="7B12FDC4"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color w:val="000000"/>
          <w:szCs w:val="24"/>
        </w:rPr>
        <w:t>Doğum sırasında gebenin ağrıları geldiğinde</w:t>
      </w:r>
      <w:r w:rsidR="001B7D6F" w:rsidRPr="00DE4A0A">
        <w:rPr>
          <w:rFonts w:cs="Times New Roman"/>
          <w:color w:val="000000"/>
          <w:szCs w:val="24"/>
        </w:rPr>
        <w:t xml:space="preserve"> kadına derin bir nefes alması ve nefesini tutması</w:t>
      </w:r>
      <w:r w:rsidRPr="00DE4A0A">
        <w:rPr>
          <w:rFonts w:cs="Times New Roman"/>
          <w:color w:val="000000"/>
          <w:szCs w:val="24"/>
        </w:rPr>
        <w:t xml:space="preserve">, ağzını kapatıp başını göğsüne yaslayarak tüm gücüyle bebeğini itmesi yani ıkınması söylenir. Her ağrıda fetüs doğum kanalından aşağıya iner. Anüste laserasyon oluşmaması için antiseptikli </w:t>
      </w:r>
      <w:proofErr w:type="gramStart"/>
      <w:r w:rsidRPr="00DE4A0A">
        <w:rPr>
          <w:rFonts w:cs="Times New Roman"/>
          <w:color w:val="000000"/>
          <w:szCs w:val="24"/>
        </w:rPr>
        <w:t>steril</w:t>
      </w:r>
      <w:proofErr w:type="gramEnd"/>
      <w:r w:rsidRPr="00DE4A0A">
        <w:rPr>
          <w:rFonts w:cs="Times New Roman"/>
          <w:color w:val="000000"/>
          <w:szCs w:val="24"/>
        </w:rPr>
        <w:t xml:space="preserve"> tampon ped ile anüs kavranır steril ped üzerine yerleştirilir ve anüs </w:t>
      </w:r>
      <w:r w:rsidRPr="00DE4A0A">
        <w:rPr>
          <w:rFonts w:cs="Times New Roman"/>
          <w:color w:val="000000"/>
          <w:szCs w:val="24"/>
        </w:rPr>
        <w:lastRenderedPageBreak/>
        <w:t>desteklenir. Diğer el perine üzerine yerleştirilerek, labia majör ve minörler desteklenir ve laserasyon oluşması önlenir. Doğum sırasında yanlardan baskı yapılarak labiumların aşırı gerilmesi önlenmiş olur. Bebeğin doğum</w:t>
      </w:r>
      <w:r w:rsidR="001B7D6F" w:rsidRPr="00DE4A0A">
        <w:rPr>
          <w:rFonts w:cs="Times New Roman"/>
          <w:color w:val="000000"/>
          <w:szCs w:val="24"/>
        </w:rPr>
        <w:t>u</w:t>
      </w:r>
      <w:r w:rsidRPr="00DE4A0A">
        <w:rPr>
          <w:rFonts w:cs="Times New Roman"/>
          <w:color w:val="000000"/>
          <w:szCs w:val="24"/>
        </w:rPr>
        <w:t xml:space="preserve"> gecikirse uterusun fundus kısmından baskı yapılır (Kristaller manevrası). Ağrı az ise arka perineden fetüsün çenesi bulunarak öne doğru çekilir (Ritgen manevrası). Baş doğunca ekstansiyon yaptırılır, bebeğin ağzı silinir. Önce ön omuzu çıkarmak için bebek aşağı çekilir, sonra arka omuzu çıkarmak için bebek yukarı çekilir. Omuzlardan tutularak gövde pubisin üstünden yukarı doğru kaldırılarak bebek doğurtulur. Göbek kordonuna klemp takılır ve göbek kordonu </w:t>
      </w:r>
      <w:proofErr w:type="gramStart"/>
      <w:r w:rsidRPr="00DE4A0A">
        <w:rPr>
          <w:rFonts w:cs="Times New Roman"/>
          <w:color w:val="000000"/>
          <w:szCs w:val="24"/>
        </w:rPr>
        <w:t>steril</w:t>
      </w:r>
      <w:proofErr w:type="gramEnd"/>
      <w:r w:rsidRPr="00DE4A0A">
        <w:rPr>
          <w:rFonts w:cs="Times New Roman"/>
          <w:color w:val="000000"/>
          <w:szCs w:val="24"/>
        </w:rPr>
        <w:t xml:space="preserve"> bir şekilde kesilir. Baş doğarken perine çok geriliyor ve doku rengi beyazlaşıyorsa epizyotomi yapılır. Dar pel</w:t>
      </w:r>
      <w:r w:rsidR="009A3523" w:rsidRPr="00DE4A0A">
        <w:rPr>
          <w:rFonts w:cs="Times New Roman"/>
          <w:color w:val="000000"/>
          <w:szCs w:val="24"/>
        </w:rPr>
        <w:t>vis, iri fetüs, ileti analjezisi</w:t>
      </w:r>
      <w:r w:rsidRPr="00DE4A0A">
        <w:rPr>
          <w:rFonts w:cs="Times New Roman"/>
          <w:color w:val="000000"/>
          <w:szCs w:val="24"/>
        </w:rPr>
        <w:t xml:space="preserve"> kullanımı veya analjeziden </w:t>
      </w:r>
      <w:r w:rsidR="00C8288B" w:rsidRPr="00DE4A0A">
        <w:rPr>
          <w:rFonts w:cs="Times New Roman"/>
          <w:color w:val="000000"/>
          <w:szCs w:val="24"/>
        </w:rPr>
        <w:t xml:space="preserve">kaynaklı </w:t>
      </w:r>
      <w:r w:rsidRPr="00DE4A0A">
        <w:rPr>
          <w:rFonts w:cs="Times New Roman"/>
          <w:color w:val="000000"/>
          <w:szCs w:val="24"/>
        </w:rPr>
        <w:t>ıkınm</w:t>
      </w:r>
      <w:r w:rsidR="00C8288B" w:rsidRPr="00DE4A0A">
        <w:rPr>
          <w:rFonts w:cs="Times New Roman"/>
          <w:color w:val="000000"/>
          <w:szCs w:val="24"/>
        </w:rPr>
        <w:t>akta zorlanan</w:t>
      </w:r>
      <w:r w:rsidRPr="00DE4A0A">
        <w:rPr>
          <w:rFonts w:cs="Times New Roman"/>
          <w:color w:val="000000"/>
          <w:szCs w:val="24"/>
        </w:rPr>
        <w:t xml:space="preserve"> gebelerde bu </w:t>
      </w:r>
      <w:r w:rsidR="00C8288B" w:rsidRPr="00DE4A0A">
        <w:rPr>
          <w:rFonts w:cs="Times New Roman"/>
          <w:color w:val="000000"/>
          <w:szCs w:val="24"/>
        </w:rPr>
        <w:t>aşama</w:t>
      </w:r>
      <w:r w:rsidRPr="00DE4A0A">
        <w:rPr>
          <w:rFonts w:cs="Times New Roman"/>
          <w:color w:val="000000"/>
          <w:szCs w:val="24"/>
        </w:rPr>
        <w:t xml:space="preserve"> uzayabil</w:t>
      </w:r>
      <w:r w:rsidR="00C8288B" w:rsidRPr="00DE4A0A">
        <w:rPr>
          <w:rFonts w:cs="Times New Roman"/>
          <w:color w:val="000000"/>
          <w:szCs w:val="24"/>
        </w:rPr>
        <w:t>mektedir</w:t>
      </w:r>
      <w:r w:rsidRPr="00DE4A0A">
        <w:rPr>
          <w:rFonts w:cs="Times New Roman"/>
          <w:color w:val="000000"/>
          <w:szCs w:val="24"/>
        </w:rPr>
        <w:t xml:space="preserve"> (Valet ve diğerleri, </w:t>
      </w:r>
      <w:r w:rsidR="0059346B" w:rsidRPr="00DE4A0A">
        <w:rPr>
          <w:rFonts w:cs="Times New Roman"/>
          <w:szCs w:val="24"/>
        </w:rPr>
        <w:t>1994</w:t>
      </w:r>
      <w:r w:rsidRPr="00DE4A0A">
        <w:rPr>
          <w:rFonts w:cs="Times New Roman"/>
          <w:szCs w:val="24"/>
        </w:rPr>
        <w:t>).</w:t>
      </w:r>
    </w:p>
    <w:p w14:paraId="5E16F012" w14:textId="0B717AB9"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szCs w:val="24"/>
        </w:rPr>
        <w:t xml:space="preserve">Doğuma hazır olan kadın geçiş fazı sırasında doğumun </w:t>
      </w:r>
      <w:r w:rsidR="007B2F5D" w:rsidRPr="00DE4A0A">
        <w:rPr>
          <w:rFonts w:cs="Times New Roman"/>
          <w:szCs w:val="24"/>
        </w:rPr>
        <w:t>başlayacağını</w:t>
      </w:r>
      <w:r w:rsidRPr="00DE4A0A">
        <w:rPr>
          <w:rFonts w:cs="Times New Roman"/>
          <w:szCs w:val="24"/>
        </w:rPr>
        <w:t xml:space="preserve"> anlar ve ağrıların güçlü olacağına inanır. Gebelerin bazıları, doğumda etkin olarak yer aldıklarını hissederler ama bazı gebelerde doğuma hazır olmadıklarını düşündükleri için korku duyarlar. </w:t>
      </w:r>
      <w:r w:rsidR="00626C71" w:rsidRPr="00DE4A0A">
        <w:rPr>
          <w:rFonts w:cs="Times New Roman"/>
          <w:szCs w:val="24"/>
        </w:rPr>
        <w:t>Kadın, d</w:t>
      </w:r>
      <w:r w:rsidRPr="00DE4A0A">
        <w:rPr>
          <w:rFonts w:cs="Times New Roman"/>
          <w:szCs w:val="24"/>
        </w:rPr>
        <w:t>oğumun bu evresi ile baş edemeyeceğini düşünür, utanç duyabilir, sıkılabilir veya kendisine yardım edilemeyeceği hissine kapılır ve kontrolünü yeniden kazanmak için doğum sırasın</w:t>
      </w:r>
      <w:r w:rsidR="00E86560" w:rsidRPr="00DE4A0A">
        <w:rPr>
          <w:rFonts w:cs="Times New Roman"/>
          <w:szCs w:val="24"/>
        </w:rPr>
        <w:t>d</w:t>
      </w:r>
      <w:r w:rsidRPr="00DE4A0A">
        <w:rPr>
          <w:rFonts w:cs="Times New Roman"/>
          <w:szCs w:val="24"/>
        </w:rPr>
        <w:t xml:space="preserve">a yanında bulunanlara karşı aşırı gergin ve </w:t>
      </w:r>
      <w:r w:rsidR="004D6012" w:rsidRPr="00DE4A0A">
        <w:rPr>
          <w:rFonts w:cs="Times New Roman"/>
          <w:szCs w:val="24"/>
        </w:rPr>
        <w:t>öfkeli</w:t>
      </w:r>
      <w:r w:rsidRPr="00DE4A0A">
        <w:rPr>
          <w:rFonts w:cs="Times New Roman"/>
          <w:szCs w:val="24"/>
        </w:rPr>
        <w:t xml:space="preserve"> bir tavır </w:t>
      </w:r>
      <w:r w:rsidR="004D6012" w:rsidRPr="00DE4A0A">
        <w:rPr>
          <w:rFonts w:cs="Times New Roman"/>
          <w:szCs w:val="24"/>
        </w:rPr>
        <w:t xml:space="preserve">gösterebilir </w:t>
      </w:r>
      <w:r w:rsidRPr="00DE4A0A">
        <w:rPr>
          <w:rFonts w:cs="Times New Roman"/>
          <w:color w:val="000000" w:themeColor="text1"/>
          <w:szCs w:val="24"/>
        </w:rPr>
        <w:t xml:space="preserve">(Sevil ve Ertem, 2016). </w:t>
      </w:r>
    </w:p>
    <w:p w14:paraId="3104C020" w14:textId="233982A5"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Doğumun ikinci evresi</w:t>
      </w:r>
      <w:r w:rsidR="003B3276" w:rsidRPr="00DE4A0A">
        <w:rPr>
          <w:rFonts w:cs="Times New Roman"/>
          <w:color w:val="000000"/>
          <w:szCs w:val="24"/>
        </w:rPr>
        <w:t>,</w:t>
      </w:r>
      <w:r w:rsidRPr="00DE4A0A">
        <w:rPr>
          <w:rFonts w:cs="Times New Roman"/>
          <w:color w:val="000000"/>
          <w:szCs w:val="24"/>
        </w:rPr>
        <w:t xml:space="preserve"> annenin </w:t>
      </w:r>
      <w:r w:rsidR="009C0592" w:rsidRPr="00DE4A0A">
        <w:rPr>
          <w:rFonts w:cs="Times New Roman"/>
          <w:color w:val="000000"/>
          <w:szCs w:val="24"/>
        </w:rPr>
        <w:t xml:space="preserve">en çok </w:t>
      </w:r>
      <w:r w:rsidRPr="00DE4A0A">
        <w:rPr>
          <w:rFonts w:cs="Times New Roman"/>
          <w:color w:val="000000"/>
          <w:szCs w:val="24"/>
        </w:rPr>
        <w:t>desteğe ihtiyaç duyduğu evredir. Bu evrede ebe ve hemşireler kadınına nasıl ıkınacağı hakkında bilgi verme</w:t>
      </w:r>
      <w:r w:rsidR="00E86560" w:rsidRPr="00DE4A0A">
        <w:rPr>
          <w:rFonts w:cs="Times New Roman"/>
          <w:color w:val="000000"/>
          <w:szCs w:val="24"/>
        </w:rPr>
        <w:t>li ve cesaretlendirmelidir. Kadın a</w:t>
      </w:r>
      <w:r w:rsidRPr="00DE4A0A">
        <w:rPr>
          <w:rFonts w:cs="Times New Roman"/>
          <w:color w:val="000000"/>
          <w:szCs w:val="24"/>
        </w:rPr>
        <w:t>ğrı</w:t>
      </w:r>
      <w:r w:rsidR="003B3276" w:rsidRPr="00DE4A0A">
        <w:rPr>
          <w:rFonts w:cs="Times New Roman"/>
          <w:color w:val="000000"/>
          <w:szCs w:val="24"/>
        </w:rPr>
        <w:t>sı</w:t>
      </w:r>
      <w:r w:rsidRPr="00DE4A0A">
        <w:rPr>
          <w:rFonts w:cs="Times New Roman"/>
          <w:color w:val="000000"/>
          <w:szCs w:val="24"/>
        </w:rPr>
        <w:t>nın olmadığı zam</w:t>
      </w:r>
      <w:r w:rsidR="00E86560" w:rsidRPr="00DE4A0A">
        <w:rPr>
          <w:rFonts w:cs="Times New Roman"/>
          <w:color w:val="000000"/>
          <w:szCs w:val="24"/>
        </w:rPr>
        <w:t>anlarda, tam olarak dinlenmesi ve rahatlaması</w:t>
      </w:r>
      <w:r w:rsidRPr="00DE4A0A">
        <w:rPr>
          <w:rFonts w:cs="Times New Roman"/>
          <w:color w:val="000000"/>
          <w:szCs w:val="24"/>
        </w:rPr>
        <w:t xml:space="preserve"> </w:t>
      </w:r>
      <w:r w:rsidR="00E86560" w:rsidRPr="00DE4A0A">
        <w:rPr>
          <w:rFonts w:cs="Times New Roman"/>
          <w:color w:val="000000"/>
          <w:szCs w:val="24"/>
        </w:rPr>
        <w:t>konusunda</w:t>
      </w:r>
      <w:r w:rsidRPr="00DE4A0A">
        <w:rPr>
          <w:rFonts w:cs="Times New Roman"/>
          <w:color w:val="000000"/>
          <w:szCs w:val="24"/>
        </w:rPr>
        <w:t xml:space="preserve"> destekle</w:t>
      </w:r>
      <w:r w:rsidR="00E86560" w:rsidRPr="00DE4A0A">
        <w:rPr>
          <w:rFonts w:cs="Times New Roman"/>
          <w:color w:val="000000"/>
          <w:szCs w:val="24"/>
        </w:rPr>
        <w:t>n</w:t>
      </w:r>
      <w:r w:rsidRPr="00DE4A0A">
        <w:rPr>
          <w:rFonts w:cs="Times New Roman"/>
          <w:color w:val="000000"/>
          <w:szCs w:val="24"/>
        </w:rPr>
        <w:t>melidir. Yorgun ve bitkin olan kadını gevşetmek için, terin silinmesi</w:t>
      </w:r>
      <w:r w:rsidR="00E86560" w:rsidRPr="00DE4A0A">
        <w:rPr>
          <w:rFonts w:cs="Times New Roman"/>
          <w:color w:val="000000"/>
          <w:szCs w:val="24"/>
        </w:rPr>
        <w:t>, yüze</w:t>
      </w:r>
      <w:r w:rsidR="006D0585" w:rsidRPr="00DE4A0A">
        <w:rPr>
          <w:rFonts w:cs="Times New Roman"/>
          <w:color w:val="000000"/>
          <w:szCs w:val="24"/>
        </w:rPr>
        <w:t>,</w:t>
      </w:r>
      <w:r w:rsidR="00E86560" w:rsidRPr="00DE4A0A">
        <w:rPr>
          <w:rFonts w:cs="Times New Roman"/>
          <w:color w:val="000000"/>
          <w:szCs w:val="24"/>
        </w:rPr>
        <w:t xml:space="preserve"> dudaklara</w:t>
      </w:r>
      <w:r w:rsidRPr="00DE4A0A">
        <w:rPr>
          <w:rFonts w:cs="Times New Roman"/>
          <w:color w:val="000000"/>
          <w:szCs w:val="24"/>
        </w:rPr>
        <w:t xml:space="preserve"> </w:t>
      </w:r>
      <w:r w:rsidR="006D0585" w:rsidRPr="00DE4A0A">
        <w:rPr>
          <w:rFonts w:cs="Times New Roman"/>
          <w:color w:val="000000"/>
          <w:szCs w:val="24"/>
        </w:rPr>
        <w:t xml:space="preserve">ve </w:t>
      </w:r>
      <w:r w:rsidRPr="00DE4A0A">
        <w:rPr>
          <w:rFonts w:cs="Times New Roman"/>
          <w:color w:val="000000"/>
          <w:szCs w:val="24"/>
        </w:rPr>
        <w:t xml:space="preserve">perineye soğuk uygulama veya perineye sıcak uygulama ya da </w:t>
      </w:r>
      <w:r w:rsidR="006D0585" w:rsidRPr="00DE4A0A">
        <w:rPr>
          <w:rFonts w:cs="Times New Roman"/>
          <w:color w:val="000000"/>
          <w:szCs w:val="24"/>
        </w:rPr>
        <w:t>yalnızca</w:t>
      </w:r>
      <w:r w:rsidR="00E86560" w:rsidRPr="00DE4A0A">
        <w:rPr>
          <w:rFonts w:cs="Times New Roman"/>
          <w:color w:val="000000"/>
          <w:szCs w:val="24"/>
        </w:rPr>
        <w:t xml:space="preserve"> perineye masaj yapma</w:t>
      </w:r>
      <w:r w:rsidRPr="00DE4A0A">
        <w:rPr>
          <w:rFonts w:cs="Times New Roman"/>
          <w:color w:val="000000"/>
          <w:szCs w:val="24"/>
        </w:rPr>
        <w:t>, perine ağrısının azaltılması ve perine bütünlüğünün korunması</w:t>
      </w:r>
      <w:r w:rsidR="00822E74" w:rsidRPr="00DE4A0A">
        <w:rPr>
          <w:rFonts w:cs="Times New Roman"/>
          <w:color w:val="000000"/>
          <w:szCs w:val="24"/>
        </w:rPr>
        <w:t xml:space="preserve"> açısından</w:t>
      </w:r>
      <w:r w:rsidRPr="00DE4A0A">
        <w:rPr>
          <w:rFonts w:cs="Times New Roman"/>
          <w:color w:val="000000"/>
          <w:szCs w:val="24"/>
        </w:rPr>
        <w:t xml:space="preserve"> faydalı </w:t>
      </w:r>
      <w:r w:rsidR="00E86560" w:rsidRPr="00DE4A0A">
        <w:rPr>
          <w:rFonts w:cs="Times New Roman"/>
          <w:color w:val="000000"/>
          <w:szCs w:val="24"/>
        </w:rPr>
        <w:t>olabilir</w:t>
      </w:r>
      <w:r w:rsidRPr="00DE4A0A">
        <w:rPr>
          <w:rFonts w:cs="Times New Roman"/>
          <w:color w:val="000000"/>
          <w:szCs w:val="24"/>
        </w:rPr>
        <w:t xml:space="preserve"> (Avcıbay ve diğerleri, 2010; Mamuk, 2008). </w:t>
      </w:r>
    </w:p>
    <w:p w14:paraId="1E4B6072" w14:textId="46196526"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Doğum ikinci evresinde pelvisin taban kaslarına yerleşen ve ilerleyen fetal baş, uterus kasılmaları, hidrolik basınç ve kadının ıkınmasıyla</w:t>
      </w:r>
      <w:r w:rsidR="000A1E98" w:rsidRPr="00DE4A0A">
        <w:rPr>
          <w:rFonts w:cs="Times New Roman"/>
          <w:szCs w:val="24"/>
        </w:rPr>
        <w:t xml:space="preserve"> birlikte</w:t>
      </w:r>
      <w:r w:rsidRPr="00DE4A0A">
        <w:rPr>
          <w:rFonts w:cs="Times New Roman"/>
          <w:szCs w:val="24"/>
        </w:rPr>
        <w:t xml:space="preserve"> vulva</w:t>
      </w:r>
      <w:r w:rsidR="000A1E98" w:rsidRPr="00DE4A0A">
        <w:rPr>
          <w:rFonts w:cs="Times New Roman"/>
          <w:szCs w:val="24"/>
        </w:rPr>
        <w:t xml:space="preserve"> doğrultusunda</w:t>
      </w:r>
      <w:r w:rsidRPr="00DE4A0A">
        <w:rPr>
          <w:rFonts w:cs="Times New Roman"/>
          <w:szCs w:val="24"/>
        </w:rPr>
        <w:t xml:space="preserve"> basınç yap</w:t>
      </w:r>
      <w:r w:rsidR="000A1E98" w:rsidRPr="00DE4A0A">
        <w:rPr>
          <w:rFonts w:cs="Times New Roman"/>
          <w:szCs w:val="24"/>
        </w:rPr>
        <w:t>maktadır.</w:t>
      </w:r>
      <w:r w:rsidRPr="00DE4A0A">
        <w:rPr>
          <w:rFonts w:cs="Times New Roman"/>
          <w:szCs w:val="24"/>
        </w:rPr>
        <w:t xml:space="preserve"> Devam eden süreçte kadın güçlü bir şekilde ıkınır vulvadan fetal baş görülmeye başlar ve gebe ıkınmayı bıraktığında baş geri kaç</w:t>
      </w:r>
      <w:r w:rsidR="000A1E98" w:rsidRPr="00DE4A0A">
        <w:rPr>
          <w:rFonts w:cs="Times New Roman"/>
          <w:szCs w:val="24"/>
        </w:rPr>
        <w:t>maktadır</w:t>
      </w:r>
      <w:r w:rsidRPr="00DE4A0A">
        <w:rPr>
          <w:rFonts w:cs="Times New Roman"/>
          <w:szCs w:val="24"/>
        </w:rPr>
        <w:t xml:space="preserve">. Gerçekleşen bu olay sırasında perine kasları tam </w:t>
      </w:r>
      <w:r w:rsidR="000A1E98" w:rsidRPr="00DE4A0A">
        <w:rPr>
          <w:rFonts w:cs="Times New Roman"/>
          <w:szCs w:val="24"/>
        </w:rPr>
        <w:t xml:space="preserve">esnekliğine </w:t>
      </w:r>
      <w:r w:rsidRPr="00DE4A0A">
        <w:rPr>
          <w:rFonts w:cs="Times New Roman"/>
          <w:szCs w:val="24"/>
        </w:rPr>
        <w:t>ulaşmamıştır. İlerleyen süreçte perine taban kaslarının fetal başı bir taç gibi sar</w:t>
      </w:r>
      <w:r w:rsidR="00D21C97" w:rsidRPr="00DE4A0A">
        <w:rPr>
          <w:rFonts w:cs="Times New Roman"/>
          <w:szCs w:val="24"/>
        </w:rPr>
        <w:t>maya başladığı</w:t>
      </w:r>
      <w:r w:rsidRPr="00DE4A0A">
        <w:rPr>
          <w:rFonts w:cs="Times New Roman"/>
          <w:szCs w:val="24"/>
        </w:rPr>
        <w:t xml:space="preserve"> ve kadın ıkınmayı bıraktığı</w:t>
      </w:r>
      <w:r w:rsidR="00D21C97" w:rsidRPr="00DE4A0A">
        <w:rPr>
          <w:rFonts w:cs="Times New Roman"/>
          <w:szCs w:val="24"/>
        </w:rPr>
        <w:t xml:space="preserve"> sırada da</w:t>
      </w:r>
      <w:r w:rsidRPr="00DE4A0A">
        <w:rPr>
          <w:rFonts w:cs="Times New Roman"/>
          <w:szCs w:val="24"/>
        </w:rPr>
        <w:t xml:space="preserve"> başın geri kaçmadığı görül</w:t>
      </w:r>
      <w:r w:rsidR="00D21C97" w:rsidRPr="00DE4A0A">
        <w:rPr>
          <w:rFonts w:cs="Times New Roman"/>
          <w:szCs w:val="24"/>
        </w:rPr>
        <w:t>mektedir. B</w:t>
      </w:r>
      <w:r w:rsidRPr="00DE4A0A">
        <w:rPr>
          <w:rFonts w:cs="Times New Roman"/>
          <w:szCs w:val="24"/>
        </w:rPr>
        <w:t xml:space="preserve">u olay taçlanma evresi </w:t>
      </w:r>
      <w:r w:rsidR="00D21C97" w:rsidRPr="00DE4A0A">
        <w:rPr>
          <w:rFonts w:cs="Times New Roman"/>
          <w:szCs w:val="24"/>
        </w:rPr>
        <w:t>olarak açıklanmaktadır</w:t>
      </w:r>
      <w:r w:rsidRPr="00DE4A0A">
        <w:rPr>
          <w:rFonts w:cs="Times New Roman"/>
          <w:szCs w:val="24"/>
        </w:rPr>
        <w:t xml:space="preserve">. Perine </w:t>
      </w:r>
      <w:r w:rsidR="00ED571A" w:rsidRPr="00DE4A0A">
        <w:rPr>
          <w:rFonts w:cs="Times New Roman"/>
          <w:szCs w:val="24"/>
        </w:rPr>
        <w:t>ince</w:t>
      </w:r>
      <w:r w:rsidRPr="00DE4A0A">
        <w:rPr>
          <w:rFonts w:cs="Times New Roman"/>
          <w:szCs w:val="24"/>
        </w:rPr>
        <w:t xml:space="preserve"> ve yumuşa</w:t>
      </w:r>
      <w:r w:rsidR="00ED571A" w:rsidRPr="00DE4A0A">
        <w:rPr>
          <w:rFonts w:cs="Times New Roman"/>
          <w:szCs w:val="24"/>
        </w:rPr>
        <w:t xml:space="preserve">k bir yapıya kavuşmuştur </w:t>
      </w:r>
      <w:r w:rsidRPr="00DE4A0A">
        <w:rPr>
          <w:rFonts w:cs="Times New Roman"/>
          <w:szCs w:val="24"/>
        </w:rPr>
        <w:t>(Rathfisch, 2017; Taşkın, 2016).</w:t>
      </w:r>
    </w:p>
    <w:p w14:paraId="734B5BA1" w14:textId="5861E2AB" w:rsidR="00153FBD" w:rsidRPr="00DE4A0A" w:rsidRDefault="00E83F4B" w:rsidP="004D274B">
      <w:pPr>
        <w:pStyle w:val="Balk4"/>
        <w:numPr>
          <w:ilvl w:val="3"/>
          <w:numId w:val="15"/>
        </w:numPr>
        <w:spacing w:after="120"/>
        <w:ind w:left="0" w:firstLine="0"/>
      </w:pPr>
      <w:r w:rsidRPr="00DE4A0A">
        <w:lastRenderedPageBreak/>
        <w:t xml:space="preserve"> </w:t>
      </w:r>
      <w:r w:rsidR="00153FBD" w:rsidRPr="00DE4A0A">
        <w:t>Doğumun Üçüncü Evresi</w:t>
      </w:r>
    </w:p>
    <w:p w14:paraId="2D073157" w14:textId="77777777" w:rsidR="00153FBD" w:rsidRPr="00DE4A0A" w:rsidRDefault="00153FBD" w:rsidP="004D274B">
      <w:pPr>
        <w:widowControl w:val="0"/>
        <w:autoSpaceDE w:val="0"/>
        <w:autoSpaceDN w:val="0"/>
        <w:adjustRightInd w:val="0"/>
        <w:spacing w:after="120"/>
        <w:ind w:firstLine="0"/>
        <w:rPr>
          <w:rFonts w:cs="Times New Roman"/>
          <w:color w:val="000000"/>
          <w:szCs w:val="24"/>
        </w:rPr>
      </w:pPr>
    </w:p>
    <w:p w14:paraId="07FCA835" w14:textId="4DEABC6C"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color w:val="000000"/>
          <w:szCs w:val="24"/>
        </w:rPr>
        <w:t>Doğumun üçüncü evresi, bebeğin doğmasıyla başla</w:t>
      </w:r>
      <w:r w:rsidR="00AF06AF" w:rsidRPr="00DE4A0A">
        <w:rPr>
          <w:rFonts w:cs="Times New Roman"/>
          <w:color w:val="000000"/>
          <w:szCs w:val="24"/>
        </w:rPr>
        <w:t>makta</w:t>
      </w:r>
      <w:r w:rsidRPr="00DE4A0A">
        <w:rPr>
          <w:rFonts w:cs="Times New Roman"/>
          <w:color w:val="000000"/>
          <w:szCs w:val="24"/>
        </w:rPr>
        <w:t xml:space="preserve"> ve plasentanın ayrılması</w:t>
      </w:r>
      <w:r w:rsidR="00AF06AF" w:rsidRPr="00DE4A0A">
        <w:rPr>
          <w:rFonts w:cs="Times New Roman"/>
          <w:color w:val="000000"/>
          <w:szCs w:val="24"/>
        </w:rPr>
        <w:t xml:space="preserve">yla </w:t>
      </w:r>
      <w:r w:rsidRPr="00DE4A0A">
        <w:rPr>
          <w:rFonts w:cs="Times New Roman"/>
          <w:color w:val="000000"/>
          <w:szCs w:val="24"/>
        </w:rPr>
        <w:t>sonlan</w:t>
      </w:r>
      <w:r w:rsidR="00AF06AF" w:rsidRPr="00DE4A0A">
        <w:rPr>
          <w:rFonts w:cs="Times New Roman"/>
          <w:color w:val="000000"/>
          <w:szCs w:val="24"/>
        </w:rPr>
        <w:t xml:space="preserve">maktadır. </w:t>
      </w:r>
      <w:r w:rsidRPr="00DE4A0A">
        <w:rPr>
          <w:rFonts w:cs="Times New Roman"/>
          <w:color w:val="000000"/>
          <w:szCs w:val="24"/>
        </w:rPr>
        <w:t>Bebe</w:t>
      </w:r>
      <w:r w:rsidR="00AF06AF" w:rsidRPr="00DE4A0A">
        <w:rPr>
          <w:rFonts w:cs="Times New Roman"/>
          <w:color w:val="000000"/>
          <w:szCs w:val="24"/>
        </w:rPr>
        <w:t>ğin</w:t>
      </w:r>
      <w:r w:rsidRPr="00DE4A0A">
        <w:rPr>
          <w:rFonts w:cs="Times New Roman"/>
          <w:color w:val="000000"/>
          <w:szCs w:val="24"/>
        </w:rPr>
        <w:t xml:space="preserve"> doğumu</w:t>
      </w:r>
      <w:r w:rsidR="00AF06AF" w:rsidRPr="00DE4A0A">
        <w:rPr>
          <w:rFonts w:cs="Times New Roman"/>
          <w:color w:val="000000"/>
          <w:szCs w:val="24"/>
        </w:rPr>
        <w:t>nun hemen ardından</w:t>
      </w:r>
      <w:r w:rsidRPr="00DE4A0A">
        <w:rPr>
          <w:rFonts w:cs="Times New Roman"/>
          <w:color w:val="000000"/>
          <w:szCs w:val="24"/>
        </w:rPr>
        <w:t xml:space="preserve"> uterus kontraksiyonları tekrardan başla</w:t>
      </w:r>
      <w:r w:rsidR="00AF06AF" w:rsidRPr="00DE4A0A">
        <w:rPr>
          <w:rFonts w:cs="Times New Roman"/>
          <w:color w:val="000000"/>
          <w:szCs w:val="24"/>
        </w:rPr>
        <w:t>makta</w:t>
      </w:r>
      <w:r w:rsidRPr="00DE4A0A">
        <w:rPr>
          <w:rFonts w:cs="Times New Roman"/>
          <w:color w:val="000000"/>
          <w:szCs w:val="24"/>
        </w:rPr>
        <w:t xml:space="preserve"> ve uterus involüsyonu meydana gel</w:t>
      </w:r>
      <w:r w:rsidR="00AF06AF" w:rsidRPr="00DE4A0A">
        <w:rPr>
          <w:rFonts w:cs="Times New Roman"/>
          <w:color w:val="000000"/>
          <w:szCs w:val="24"/>
        </w:rPr>
        <w:t>mektedir</w:t>
      </w:r>
      <w:r w:rsidRPr="00DE4A0A">
        <w:rPr>
          <w:rFonts w:cs="Times New Roman"/>
          <w:color w:val="000000"/>
          <w:szCs w:val="24"/>
        </w:rPr>
        <w:t>. Elastik bir yapıya sahip olmayan plasenta, küçül</w:t>
      </w:r>
      <w:r w:rsidR="003B3276" w:rsidRPr="00DE4A0A">
        <w:rPr>
          <w:rFonts w:cs="Times New Roman"/>
          <w:color w:val="000000"/>
          <w:szCs w:val="24"/>
        </w:rPr>
        <w:t>müş olan</w:t>
      </w:r>
      <w:r w:rsidRPr="00DE4A0A">
        <w:rPr>
          <w:rFonts w:cs="Times New Roman"/>
          <w:color w:val="000000"/>
          <w:szCs w:val="24"/>
        </w:rPr>
        <w:t xml:space="preserve"> uterusa uyum göstere</w:t>
      </w:r>
      <w:r w:rsidR="003B3276" w:rsidRPr="00DE4A0A">
        <w:rPr>
          <w:rFonts w:cs="Times New Roman"/>
          <w:color w:val="000000"/>
          <w:szCs w:val="24"/>
        </w:rPr>
        <w:t>memekte</w:t>
      </w:r>
      <w:r w:rsidRPr="00DE4A0A">
        <w:rPr>
          <w:rFonts w:cs="Times New Roman"/>
          <w:color w:val="000000"/>
          <w:szCs w:val="24"/>
        </w:rPr>
        <w:t xml:space="preserve"> ve ayrıl</w:t>
      </w:r>
      <w:r w:rsidR="003B3276" w:rsidRPr="00DE4A0A">
        <w:rPr>
          <w:rFonts w:cs="Times New Roman"/>
          <w:color w:val="000000"/>
          <w:szCs w:val="24"/>
        </w:rPr>
        <w:t xml:space="preserve">maktadır. </w:t>
      </w:r>
      <w:r w:rsidRPr="00DE4A0A">
        <w:rPr>
          <w:rFonts w:cs="Times New Roman"/>
          <w:color w:val="000000"/>
          <w:szCs w:val="24"/>
        </w:rPr>
        <w:t>Ayrılma sırasında plasenta ile endometrium dokusu arasında bir hematom oluş</w:t>
      </w:r>
      <w:r w:rsidR="003B3276" w:rsidRPr="00DE4A0A">
        <w:rPr>
          <w:rFonts w:cs="Times New Roman"/>
          <w:color w:val="000000"/>
          <w:szCs w:val="24"/>
        </w:rPr>
        <w:t>maktadır</w:t>
      </w:r>
      <w:r w:rsidRPr="00DE4A0A">
        <w:rPr>
          <w:rFonts w:cs="Times New Roman"/>
          <w:color w:val="000000"/>
          <w:szCs w:val="24"/>
        </w:rPr>
        <w:t xml:space="preserve"> </w:t>
      </w:r>
      <w:r w:rsidRPr="00DE4A0A">
        <w:rPr>
          <w:rFonts w:cs="Times New Roman"/>
          <w:color w:val="000000" w:themeColor="text1"/>
          <w:szCs w:val="24"/>
        </w:rPr>
        <w:t>(Rathfisch, 2017; Taşkın,</w:t>
      </w:r>
      <w:r w:rsidR="009A3523" w:rsidRPr="00DE4A0A">
        <w:rPr>
          <w:rFonts w:cs="Times New Roman"/>
          <w:color w:val="000000" w:themeColor="text1"/>
          <w:szCs w:val="24"/>
        </w:rPr>
        <w:t xml:space="preserve"> </w:t>
      </w:r>
      <w:r w:rsidR="00BF3ED7" w:rsidRPr="00DE4A0A">
        <w:rPr>
          <w:rFonts w:cs="Times New Roman"/>
          <w:color w:val="000000" w:themeColor="text1"/>
          <w:szCs w:val="24"/>
        </w:rPr>
        <w:t>2016</w:t>
      </w:r>
      <w:r w:rsidR="00E05E6F" w:rsidRPr="00DE4A0A">
        <w:rPr>
          <w:rFonts w:cs="Times New Roman"/>
          <w:color w:val="000000" w:themeColor="text1"/>
          <w:szCs w:val="24"/>
        </w:rPr>
        <w:t>; Yeşilçicek Çalık, 2010</w:t>
      </w:r>
      <w:r w:rsidR="00BF3ED7" w:rsidRPr="00DE4A0A">
        <w:rPr>
          <w:rFonts w:cs="Times New Roman"/>
          <w:color w:val="000000" w:themeColor="text1"/>
          <w:szCs w:val="24"/>
        </w:rPr>
        <w:t>)</w:t>
      </w:r>
      <w:r w:rsidRPr="00DE4A0A">
        <w:rPr>
          <w:rFonts w:cs="Times New Roman"/>
          <w:color w:val="000000" w:themeColor="text1"/>
          <w:szCs w:val="24"/>
        </w:rPr>
        <w:t xml:space="preserve">. </w:t>
      </w:r>
    </w:p>
    <w:p w14:paraId="02CDA551" w14:textId="0D286E01"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color w:val="000000" w:themeColor="text1"/>
          <w:szCs w:val="24"/>
        </w:rPr>
        <w:t>Plasentanın ayrılması iki şekilde gerçekleş</w:t>
      </w:r>
      <w:r w:rsidR="00626C71" w:rsidRPr="00DE4A0A">
        <w:rPr>
          <w:rFonts w:cs="Times New Roman"/>
          <w:color w:val="000000" w:themeColor="text1"/>
          <w:szCs w:val="24"/>
        </w:rPr>
        <w:t xml:space="preserve">mektedir. </w:t>
      </w:r>
      <w:r w:rsidRPr="00DE4A0A">
        <w:rPr>
          <w:rFonts w:cs="Times New Roman"/>
          <w:szCs w:val="24"/>
        </w:rPr>
        <w:t>Plasenta uç kısımlardan ayrıl</w:t>
      </w:r>
      <w:r w:rsidR="00696571" w:rsidRPr="00DE4A0A">
        <w:rPr>
          <w:rFonts w:cs="Times New Roman"/>
          <w:szCs w:val="24"/>
        </w:rPr>
        <w:t>makta</w:t>
      </w:r>
      <w:r w:rsidRPr="00DE4A0A">
        <w:rPr>
          <w:rFonts w:cs="Times New Roman"/>
          <w:szCs w:val="24"/>
        </w:rPr>
        <w:t xml:space="preserve"> ve oluşan retro-plasental hematom plasenta ayrılırken vajenden dışarı atıl</w:t>
      </w:r>
      <w:r w:rsidR="00696571" w:rsidRPr="00DE4A0A">
        <w:rPr>
          <w:rFonts w:cs="Times New Roman"/>
          <w:szCs w:val="24"/>
        </w:rPr>
        <w:t>maktadır.</w:t>
      </w:r>
      <w:r w:rsidRPr="00DE4A0A">
        <w:rPr>
          <w:rFonts w:cs="Times New Roman"/>
          <w:szCs w:val="24"/>
        </w:rPr>
        <w:t xml:space="preserve"> Bu durumda plasenta kotiledonlu (maternal ya da duncan yüzü) kısmıyla doğ</w:t>
      </w:r>
      <w:r w:rsidR="00696571" w:rsidRPr="00DE4A0A">
        <w:rPr>
          <w:rFonts w:cs="Times New Roman"/>
          <w:szCs w:val="24"/>
        </w:rPr>
        <w:t xml:space="preserve">maktadır. </w:t>
      </w:r>
      <w:r w:rsidRPr="00DE4A0A">
        <w:rPr>
          <w:rFonts w:cs="Times New Roman"/>
          <w:szCs w:val="24"/>
        </w:rPr>
        <w:t>Bunun yanında, plasenta merkezden ayrılabil</w:t>
      </w:r>
      <w:r w:rsidR="00696571" w:rsidRPr="00DE4A0A">
        <w:rPr>
          <w:rFonts w:cs="Times New Roman"/>
          <w:szCs w:val="24"/>
        </w:rPr>
        <w:t>mekte</w:t>
      </w:r>
      <w:r w:rsidRPr="00DE4A0A">
        <w:rPr>
          <w:rFonts w:cs="Times New Roman"/>
          <w:szCs w:val="24"/>
        </w:rPr>
        <w:t xml:space="preserve"> ve retro-plasental hematom plasenta tamam</w:t>
      </w:r>
      <w:r w:rsidR="00696571" w:rsidRPr="00DE4A0A">
        <w:rPr>
          <w:rFonts w:cs="Times New Roman"/>
          <w:szCs w:val="24"/>
        </w:rPr>
        <w:t>ıyla</w:t>
      </w:r>
      <w:r w:rsidRPr="00DE4A0A">
        <w:rPr>
          <w:rFonts w:cs="Times New Roman"/>
          <w:szCs w:val="24"/>
        </w:rPr>
        <w:t xml:space="preserve"> ayrılıp çıkartıldıktan sonra atıl</w:t>
      </w:r>
      <w:r w:rsidR="00696571" w:rsidRPr="00DE4A0A">
        <w:rPr>
          <w:rFonts w:cs="Times New Roman"/>
          <w:szCs w:val="24"/>
        </w:rPr>
        <w:t xml:space="preserve">maktadır. </w:t>
      </w:r>
      <w:r w:rsidRPr="00DE4A0A">
        <w:rPr>
          <w:rFonts w:cs="Times New Roman"/>
          <w:szCs w:val="24"/>
        </w:rPr>
        <w:t>Burada ise plasenta zarlı (fetüs yüzü, schultze) yüzü ile doğ</w:t>
      </w:r>
      <w:r w:rsidR="00696571" w:rsidRPr="00DE4A0A">
        <w:rPr>
          <w:rFonts w:cs="Times New Roman"/>
          <w:szCs w:val="24"/>
        </w:rPr>
        <w:t xml:space="preserve">maktadır. </w:t>
      </w:r>
      <w:r w:rsidRPr="00DE4A0A">
        <w:rPr>
          <w:rFonts w:cs="Times New Roman"/>
          <w:szCs w:val="24"/>
        </w:rPr>
        <w:t>Plasentanın ayrılması ve vajenden dışa</w:t>
      </w:r>
      <w:r w:rsidR="00E86560" w:rsidRPr="00DE4A0A">
        <w:rPr>
          <w:rFonts w:cs="Times New Roman"/>
          <w:szCs w:val="24"/>
        </w:rPr>
        <w:t>rı atılması 5 ile 30 dakika için</w:t>
      </w:r>
      <w:r w:rsidRPr="00DE4A0A">
        <w:rPr>
          <w:rFonts w:cs="Times New Roman"/>
          <w:szCs w:val="24"/>
        </w:rPr>
        <w:t xml:space="preserve">de olur. </w:t>
      </w:r>
    </w:p>
    <w:p w14:paraId="264BC069"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Plasentanın ayrılma işaretleri şöyledir;</w:t>
      </w:r>
    </w:p>
    <w:p w14:paraId="43214786" w14:textId="77777777" w:rsidR="00153FBD" w:rsidRPr="00DE4A0A" w:rsidRDefault="00153FBD" w:rsidP="00465173">
      <w:pPr>
        <w:widowControl w:val="0"/>
        <w:numPr>
          <w:ilvl w:val="0"/>
          <w:numId w:val="2"/>
        </w:numPr>
        <w:autoSpaceDE w:val="0"/>
        <w:autoSpaceDN w:val="0"/>
        <w:adjustRightInd w:val="0"/>
        <w:spacing w:after="120"/>
        <w:ind w:left="0" w:firstLine="709"/>
        <w:jc w:val="left"/>
        <w:rPr>
          <w:rFonts w:cs="Times New Roman"/>
          <w:szCs w:val="24"/>
        </w:rPr>
      </w:pPr>
      <w:r w:rsidRPr="00DE4A0A">
        <w:rPr>
          <w:rFonts w:cs="Times New Roman"/>
          <w:szCs w:val="24"/>
        </w:rPr>
        <w:t>Umblikal kordonun boyunda uzama,</w:t>
      </w:r>
    </w:p>
    <w:p w14:paraId="6EC1C62E" w14:textId="77777777" w:rsidR="00153FBD" w:rsidRPr="00DE4A0A" w:rsidRDefault="00153FBD" w:rsidP="00465173">
      <w:pPr>
        <w:widowControl w:val="0"/>
        <w:numPr>
          <w:ilvl w:val="0"/>
          <w:numId w:val="2"/>
        </w:numPr>
        <w:autoSpaceDE w:val="0"/>
        <w:autoSpaceDN w:val="0"/>
        <w:adjustRightInd w:val="0"/>
        <w:spacing w:after="120"/>
        <w:ind w:left="0" w:firstLine="709"/>
        <w:jc w:val="left"/>
        <w:rPr>
          <w:rFonts w:cs="Times New Roman"/>
          <w:szCs w:val="24"/>
        </w:rPr>
      </w:pPr>
      <w:r w:rsidRPr="00DE4A0A">
        <w:rPr>
          <w:rFonts w:cs="Times New Roman"/>
          <w:szCs w:val="24"/>
        </w:rPr>
        <w:t xml:space="preserve">Ani vajinal kanama, </w:t>
      </w:r>
    </w:p>
    <w:p w14:paraId="1ADCBF23" w14:textId="77777777" w:rsidR="00153FBD" w:rsidRPr="00DE4A0A" w:rsidRDefault="00153FBD" w:rsidP="00465173">
      <w:pPr>
        <w:widowControl w:val="0"/>
        <w:numPr>
          <w:ilvl w:val="0"/>
          <w:numId w:val="2"/>
        </w:numPr>
        <w:autoSpaceDE w:val="0"/>
        <w:autoSpaceDN w:val="0"/>
        <w:adjustRightInd w:val="0"/>
        <w:spacing w:after="120"/>
        <w:ind w:left="0" w:firstLine="709"/>
        <w:jc w:val="left"/>
        <w:rPr>
          <w:rFonts w:cs="Times New Roman"/>
          <w:szCs w:val="24"/>
        </w:rPr>
      </w:pPr>
      <w:r w:rsidRPr="00DE4A0A">
        <w:rPr>
          <w:rFonts w:cs="Times New Roman"/>
          <w:szCs w:val="24"/>
        </w:rPr>
        <w:t>Fundusun sert bir kitle halinde umblikusun hizasına yükselmesi,</w:t>
      </w:r>
    </w:p>
    <w:p w14:paraId="219D4EE6" w14:textId="77777777" w:rsidR="00153FBD" w:rsidRPr="00DE4A0A" w:rsidRDefault="00153FBD" w:rsidP="00465173">
      <w:pPr>
        <w:widowControl w:val="0"/>
        <w:numPr>
          <w:ilvl w:val="0"/>
          <w:numId w:val="2"/>
        </w:numPr>
        <w:autoSpaceDE w:val="0"/>
        <w:autoSpaceDN w:val="0"/>
        <w:adjustRightInd w:val="0"/>
        <w:spacing w:after="120"/>
        <w:ind w:left="0" w:firstLine="709"/>
        <w:jc w:val="left"/>
        <w:rPr>
          <w:rFonts w:cs="Times New Roman"/>
          <w:szCs w:val="24"/>
        </w:rPr>
      </w:pPr>
      <w:r w:rsidRPr="00DE4A0A">
        <w:rPr>
          <w:rFonts w:cs="Times New Roman"/>
          <w:szCs w:val="24"/>
        </w:rPr>
        <w:t>Simfizis pubis üzerinden bastırıldığında umblikal kordun içeriye kaçmamasıdır.</w:t>
      </w:r>
    </w:p>
    <w:p w14:paraId="2AE89556" w14:textId="686D9B7F"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Plasentanın sorunsuz bir şekilde doğmasın</w:t>
      </w:r>
      <w:r w:rsidR="00696571" w:rsidRPr="00DE4A0A">
        <w:rPr>
          <w:rFonts w:cs="Times New Roman"/>
          <w:szCs w:val="24"/>
        </w:rPr>
        <w:t xml:space="preserve">ı sağlamak </w:t>
      </w:r>
      <w:r w:rsidRPr="00DE4A0A">
        <w:rPr>
          <w:rFonts w:cs="Times New Roman"/>
          <w:szCs w:val="24"/>
        </w:rPr>
        <w:t>için iki basit işlem yapılmaktadır. Plasentayı çıkartmak için uterusun üst kısmına basınç uygulan</w:t>
      </w:r>
      <w:r w:rsidR="00696571" w:rsidRPr="00DE4A0A">
        <w:rPr>
          <w:rFonts w:cs="Times New Roman"/>
          <w:szCs w:val="24"/>
        </w:rPr>
        <w:t>ması sırasında</w:t>
      </w:r>
      <w:r w:rsidRPr="00DE4A0A">
        <w:rPr>
          <w:rFonts w:cs="Times New Roman"/>
          <w:szCs w:val="24"/>
        </w:rPr>
        <w:t xml:space="preserve"> umblikal kordon hafifçe çekil</w:t>
      </w:r>
      <w:r w:rsidR="00696571" w:rsidRPr="00DE4A0A">
        <w:rPr>
          <w:rFonts w:cs="Times New Roman"/>
          <w:szCs w:val="24"/>
        </w:rPr>
        <w:t>mekte ve</w:t>
      </w:r>
      <w:r w:rsidRPr="00DE4A0A">
        <w:rPr>
          <w:rFonts w:cs="Times New Roman"/>
          <w:szCs w:val="24"/>
        </w:rPr>
        <w:t xml:space="preserve"> plasentanın doğması sağlan</w:t>
      </w:r>
      <w:r w:rsidR="00696571" w:rsidRPr="00DE4A0A">
        <w:rPr>
          <w:rFonts w:cs="Times New Roman"/>
          <w:szCs w:val="24"/>
        </w:rPr>
        <w:t>maktadır.</w:t>
      </w:r>
      <w:r w:rsidRPr="00DE4A0A">
        <w:rPr>
          <w:rFonts w:cs="Times New Roman"/>
          <w:szCs w:val="24"/>
        </w:rPr>
        <w:t xml:space="preserve"> Bu işlem</w:t>
      </w:r>
      <w:r w:rsidR="00696571" w:rsidRPr="00DE4A0A">
        <w:rPr>
          <w:rFonts w:cs="Times New Roman"/>
          <w:szCs w:val="24"/>
        </w:rPr>
        <w:t>in</w:t>
      </w:r>
      <w:r w:rsidRPr="00DE4A0A">
        <w:rPr>
          <w:rFonts w:cs="Times New Roman"/>
          <w:szCs w:val="24"/>
        </w:rPr>
        <w:t xml:space="preserve"> sonrası</w:t>
      </w:r>
      <w:r w:rsidR="00696571" w:rsidRPr="00DE4A0A">
        <w:rPr>
          <w:rFonts w:cs="Times New Roman"/>
          <w:szCs w:val="24"/>
        </w:rPr>
        <w:t>nda</w:t>
      </w:r>
      <w:r w:rsidRPr="00DE4A0A">
        <w:rPr>
          <w:rFonts w:cs="Times New Roman"/>
          <w:szCs w:val="24"/>
        </w:rPr>
        <w:t xml:space="preserve"> plasentanın tam </w:t>
      </w:r>
      <w:r w:rsidR="00696571" w:rsidRPr="00DE4A0A">
        <w:rPr>
          <w:rFonts w:cs="Times New Roman"/>
          <w:szCs w:val="24"/>
        </w:rPr>
        <w:t xml:space="preserve">olarak </w:t>
      </w:r>
      <w:r w:rsidRPr="00DE4A0A">
        <w:rPr>
          <w:rFonts w:cs="Times New Roman"/>
          <w:szCs w:val="24"/>
        </w:rPr>
        <w:t>ayrı</w:t>
      </w:r>
      <w:r w:rsidR="00C42880" w:rsidRPr="00DE4A0A">
        <w:rPr>
          <w:rFonts w:cs="Times New Roman"/>
          <w:szCs w:val="24"/>
        </w:rPr>
        <w:t>lıp ayrılmadığı</w:t>
      </w:r>
      <w:r w:rsidR="00696571" w:rsidRPr="00DE4A0A">
        <w:rPr>
          <w:rFonts w:cs="Times New Roman"/>
          <w:szCs w:val="24"/>
        </w:rPr>
        <w:t xml:space="preserve"> kontrol edilmelidir. </w:t>
      </w:r>
      <w:r w:rsidRPr="00DE4A0A">
        <w:rPr>
          <w:rFonts w:cs="Times New Roman"/>
          <w:szCs w:val="24"/>
        </w:rPr>
        <w:t>Diğer bir uygulama ise</w:t>
      </w:r>
      <w:r w:rsidR="00511E16" w:rsidRPr="00DE4A0A">
        <w:rPr>
          <w:rFonts w:cs="Times New Roman"/>
          <w:szCs w:val="24"/>
        </w:rPr>
        <w:t>,</w:t>
      </w:r>
      <w:r w:rsidRPr="00DE4A0A">
        <w:rPr>
          <w:rFonts w:cs="Times New Roman"/>
          <w:szCs w:val="24"/>
        </w:rPr>
        <w:t xml:space="preserve"> umblikal kordonun kontrollü olarak etrafında döndürülüp ve hafifçe çekilerek (kontrollü kord traksiyonu) uterusun üst kısmına basınç yapılmadan plasenta doğurtu</w:t>
      </w:r>
      <w:r w:rsidR="00511E16" w:rsidRPr="00DE4A0A">
        <w:rPr>
          <w:rFonts w:cs="Times New Roman"/>
          <w:szCs w:val="24"/>
        </w:rPr>
        <w:t>lmasıdır</w:t>
      </w:r>
      <w:r w:rsidRPr="00DE4A0A">
        <w:rPr>
          <w:rFonts w:cs="Times New Roman"/>
          <w:szCs w:val="24"/>
        </w:rPr>
        <w:t>. Yapılan bu uygulama, plasenta kalıntıları</w:t>
      </w:r>
      <w:r w:rsidR="00C42880" w:rsidRPr="00DE4A0A">
        <w:rPr>
          <w:rFonts w:cs="Times New Roman"/>
          <w:szCs w:val="24"/>
        </w:rPr>
        <w:t>nın</w:t>
      </w:r>
      <w:r w:rsidRPr="00DE4A0A">
        <w:rPr>
          <w:rFonts w:cs="Times New Roman"/>
          <w:szCs w:val="24"/>
        </w:rPr>
        <w:t xml:space="preserve"> </w:t>
      </w:r>
      <w:r w:rsidR="00C42880" w:rsidRPr="00DE4A0A">
        <w:rPr>
          <w:rFonts w:cs="Times New Roman"/>
          <w:szCs w:val="24"/>
        </w:rPr>
        <w:t>tamamıyla</w:t>
      </w:r>
      <w:r w:rsidRPr="00DE4A0A">
        <w:rPr>
          <w:rFonts w:cs="Times New Roman"/>
          <w:szCs w:val="24"/>
        </w:rPr>
        <w:t xml:space="preserve"> çıkartıl</w:t>
      </w:r>
      <w:r w:rsidR="00C42880" w:rsidRPr="00DE4A0A">
        <w:rPr>
          <w:rFonts w:cs="Times New Roman"/>
          <w:szCs w:val="24"/>
        </w:rPr>
        <w:t>ması</w:t>
      </w:r>
      <w:r w:rsidRPr="00DE4A0A">
        <w:rPr>
          <w:rFonts w:cs="Times New Roman"/>
          <w:szCs w:val="24"/>
        </w:rPr>
        <w:t xml:space="preserve"> ve uterus inversiyonu riskini</w:t>
      </w:r>
      <w:r w:rsidR="00C42880" w:rsidRPr="00DE4A0A">
        <w:rPr>
          <w:rFonts w:cs="Times New Roman"/>
          <w:szCs w:val="24"/>
        </w:rPr>
        <w:t>n</w:t>
      </w:r>
      <w:r w:rsidRPr="00DE4A0A">
        <w:rPr>
          <w:rFonts w:cs="Times New Roman"/>
          <w:szCs w:val="24"/>
        </w:rPr>
        <w:t xml:space="preserve"> </w:t>
      </w:r>
      <w:r w:rsidR="00C42880" w:rsidRPr="00DE4A0A">
        <w:rPr>
          <w:rFonts w:cs="Times New Roman"/>
          <w:szCs w:val="24"/>
        </w:rPr>
        <w:t>azaltılması nedeniyle</w:t>
      </w:r>
      <w:r w:rsidRPr="00DE4A0A">
        <w:rPr>
          <w:rFonts w:cs="Times New Roman"/>
          <w:szCs w:val="24"/>
        </w:rPr>
        <w:t xml:space="preserve"> önerilmektedir. Plasentanın üçte iki kısmı</w:t>
      </w:r>
      <w:r w:rsidR="00511E16" w:rsidRPr="00DE4A0A">
        <w:rPr>
          <w:rFonts w:cs="Times New Roman"/>
          <w:szCs w:val="24"/>
        </w:rPr>
        <w:t>nın</w:t>
      </w:r>
      <w:r w:rsidRPr="00DE4A0A">
        <w:rPr>
          <w:rFonts w:cs="Times New Roman"/>
          <w:szCs w:val="24"/>
        </w:rPr>
        <w:t xml:space="preserve"> doğ</w:t>
      </w:r>
      <w:r w:rsidR="00511E16" w:rsidRPr="00DE4A0A">
        <w:rPr>
          <w:rFonts w:cs="Times New Roman"/>
          <w:szCs w:val="24"/>
        </w:rPr>
        <w:t xml:space="preserve">umunun ardından </w:t>
      </w:r>
      <w:r w:rsidRPr="00DE4A0A">
        <w:rPr>
          <w:rFonts w:cs="Times New Roman"/>
          <w:szCs w:val="24"/>
        </w:rPr>
        <w:t xml:space="preserve">iki elle plasenta tutulur ve </w:t>
      </w:r>
      <w:r w:rsidR="003E3EE7" w:rsidRPr="00DE4A0A">
        <w:rPr>
          <w:rFonts w:cs="Times New Roman"/>
          <w:szCs w:val="24"/>
        </w:rPr>
        <w:t xml:space="preserve">plasenta </w:t>
      </w:r>
      <w:r w:rsidRPr="00DE4A0A">
        <w:rPr>
          <w:rFonts w:cs="Times New Roman"/>
          <w:szCs w:val="24"/>
        </w:rPr>
        <w:t xml:space="preserve">zarlarını </w:t>
      </w:r>
      <w:r w:rsidR="003E3EE7" w:rsidRPr="00DE4A0A">
        <w:rPr>
          <w:rFonts w:cs="Times New Roman"/>
          <w:szCs w:val="24"/>
        </w:rPr>
        <w:t>ayırmak</w:t>
      </w:r>
      <w:r w:rsidRPr="00DE4A0A">
        <w:rPr>
          <w:rFonts w:cs="Times New Roman"/>
          <w:szCs w:val="24"/>
        </w:rPr>
        <w:t xml:space="preserve"> için </w:t>
      </w:r>
      <w:r w:rsidR="003E3EE7" w:rsidRPr="00DE4A0A">
        <w:rPr>
          <w:rFonts w:cs="Times New Roman"/>
          <w:szCs w:val="24"/>
        </w:rPr>
        <w:t xml:space="preserve">plasenta </w:t>
      </w:r>
      <w:r w:rsidRPr="00DE4A0A">
        <w:rPr>
          <w:rFonts w:cs="Times New Roman"/>
          <w:szCs w:val="24"/>
        </w:rPr>
        <w:t>ağırlığına bırakılarak etrafında döndürülür. B</w:t>
      </w:r>
      <w:r w:rsidR="00D209CB" w:rsidRPr="00DE4A0A">
        <w:rPr>
          <w:rFonts w:cs="Times New Roman"/>
          <w:szCs w:val="24"/>
        </w:rPr>
        <w:t xml:space="preserve">u şekilde, </w:t>
      </w:r>
      <w:r w:rsidRPr="00DE4A0A">
        <w:rPr>
          <w:rFonts w:cs="Times New Roman"/>
          <w:szCs w:val="24"/>
        </w:rPr>
        <w:t>plasentanın tam olarak doğurtulması sağlan</w:t>
      </w:r>
      <w:r w:rsidR="00D209CB" w:rsidRPr="00DE4A0A">
        <w:rPr>
          <w:rFonts w:cs="Times New Roman"/>
          <w:szCs w:val="24"/>
        </w:rPr>
        <w:t>maktadır</w:t>
      </w:r>
      <w:r w:rsidRPr="00DE4A0A">
        <w:rPr>
          <w:rFonts w:cs="Times New Roman"/>
          <w:szCs w:val="24"/>
        </w:rPr>
        <w:t xml:space="preserve"> (</w:t>
      </w:r>
      <w:r w:rsidRPr="00DE4A0A">
        <w:rPr>
          <w:rFonts w:cs="Times New Roman"/>
          <w:color w:val="000000" w:themeColor="text1"/>
          <w:szCs w:val="24"/>
        </w:rPr>
        <w:t>Rathfisch, 2017; Taşkın, 2016).</w:t>
      </w:r>
    </w:p>
    <w:p w14:paraId="08E6E7B6" w14:textId="5B3EB0AA" w:rsidR="00153FBD" w:rsidRPr="00DE4A0A" w:rsidRDefault="00E83F4B" w:rsidP="004D274B">
      <w:pPr>
        <w:pStyle w:val="Balk4"/>
        <w:numPr>
          <w:ilvl w:val="3"/>
          <w:numId w:val="15"/>
        </w:numPr>
        <w:tabs>
          <w:tab w:val="left" w:pos="142"/>
        </w:tabs>
        <w:spacing w:after="120"/>
        <w:ind w:left="0" w:firstLine="0"/>
      </w:pPr>
      <w:r w:rsidRPr="00DE4A0A">
        <w:lastRenderedPageBreak/>
        <w:t xml:space="preserve"> </w:t>
      </w:r>
      <w:r w:rsidR="00153FBD" w:rsidRPr="00DE4A0A">
        <w:t>Doğumun Dördüncü Evresi</w:t>
      </w:r>
    </w:p>
    <w:p w14:paraId="1D53DB3B" w14:textId="77777777" w:rsidR="00153FBD" w:rsidRPr="00DE4A0A" w:rsidRDefault="00153FBD" w:rsidP="004D274B">
      <w:pPr>
        <w:widowControl w:val="0"/>
        <w:tabs>
          <w:tab w:val="left" w:pos="142"/>
        </w:tabs>
        <w:autoSpaceDE w:val="0"/>
        <w:autoSpaceDN w:val="0"/>
        <w:adjustRightInd w:val="0"/>
        <w:spacing w:after="120"/>
        <w:ind w:firstLine="0"/>
        <w:rPr>
          <w:rFonts w:cs="Times New Roman"/>
          <w:szCs w:val="24"/>
        </w:rPr>
      </w:pPr>
    </w:p>
    <w:p w14:paraId="350E1D0F" w14:textId="12522C0C"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Plasentanın vajenden dışarı çıkmasıyl</w:t>
      </w:r>
      <w:r w:rsidR="00E86560" w:rsidRPr="00DE4A0A">
        <w:rPr>
          <w:rFonts w:cs="Times New Roman"/>
          <w:szCs w:val="24"/>
        </w:rPr>
        <w:t>a başlayan kanama takip evresi p</w:t>
      </w:r>
      <w:r w:rsidRPr="00DE4A0A">
        <w:rPr>
          <w:rFonts w:cs="Times New Roman"/>
          <w:szCs w:val="24"/>
        </w:rPr>
        <w:t>lesantanın doğumundan sonraki dört saati kapsa</w:t>
      </w:r>
      <w:r w:rsidR="00D8409A" w:rsidRPr="00DE4A0A">
        <w:rPr>
          <w:rFonts w:cs="Times New Roman"/>
          <w:szCs w:val="24"/>
        </w:rPr>
        <w:t>maktadır</w:t>
      </w:r>
      <w:r w:rsidRPr="00DE4A0A">
        <w:rPr>
          <w:rFonts w:cs="Times New Roman"/>
          <w:szCs w:val="24"/>
        </w:rPr>
        <w:t>. Annen fiziksel ve ruhsal</w:t>
      </w:r>
      <w:r w:rsidR="00D8409A" w:rsidRPr="00DE4A0A">
        <w:rPr>
          <w:rFonts w:cs="Times New Roman"/>
          <w:szCs w:val="24"/>
        </w:rPr>
        <w:t xml:space="preserve"> anlamda</w:t>
      </w:r>
      <w:r w:rsidRPr="00DE4A0A">
        <w:rPr>
          <w:rFonts w:cs="Times New Roman"/>
          <w:szCs w:val="24"/>
        </w:rPr>
        <w:t xml:space="preserve"> normalleş</w:t>
      </w:r>
      <w:r w:rsidR="00D8409A" w:rsidRPr="00DE4A0A">
        <w:rPr>
          <w:rFonts w:cs="Times New Roman"/>
          <w:szCs w:val="24"/>
        </w:rPr>
        <w:t>ir.</w:t>
      </w:r>
      <w:r w:rsidRPr="00DE4A0A">
        <w:rPr>
          <w:rFonts w:cs="Times New Roman"/>
          <w:szCs w:val="24"/>
        </w:rPr>
        <w:t xml:space="preserve"> Doğumun dördüncü evresi postpartum kanama, idrar retansiyonu, anestezi sonucu istenmeyen etkiler ve </w:t>
      </w:r>
      <w:r w:rsidR="00D8409A" w:rsidRPr="00DE4A0A">
        <w:rPr>
          <w:rFonts w:cs="Times New Roman"/>
          <w:szCs w:val="24"/>
        </w:rPr>
        <w:t>yüksek tansiton</w:t>
      </w:r>
      <w:r w:rsidRPr="00DE4A0A">
        <w:rPr>
          <w:rFonts w:cs="Times New Roman"/>
          <w:szCs w:val="24"/>
        </w:rPr>
        <w:t xml:space="preserve"> görülme </w:t>
      </w:r>
      <w:r w:rsidR="00D8409A" w:rsidRPr="00DE4A0A">
        <w:rPr>
          <w:rFonts w:cs="Times New Roman"/>
          <w:szCs w:val="24"/>
        </w:rPr>
        <w:t>ihtimalinin</w:t>
      </w:r>
      <w:r w:rsidRPr="00DE4A0A">
        <w:rPr>
          <w:rFonts w:cs="Times New Roman"/>
          <w:szCs w:val="24"/>
        </w:rPr>
        <w:t xml:space="preserve"> art</w:t>
      </w:r>
      <w:r w:rsidR="00673AD6" w:rsidRPr="00DE4A0A">
        <w:rPr>
          <w:rFonts w:cs="Times New Roman"/>
          <w:szCs w:val="24"/>
        </w:rPr>
        <w:t>t</w:t>
      </w:r>
      <w:r w:rsidRPr="00DE4A0A">
        <w:rPr>
          <w:rFonts w:cs="Times New Roman"/>
          <w:szCs w:val="24"/>
        </w:rPr>
        <w:t>ığı kriz evresidir. Doğum</w:t>
      </w:r>
      <w:r w:rsidR="00603E43" w:rsidRPr="00DE4A0A">
        <w:rPr>
          <w:rFonts w:cs="Times New Roman"/>
          <w:szCs w:val="24"/>
        </w:rPr>
        <w:t>un</w:t>
      </w:r>
      <w:r w:rsidRPr="00DE4A0A">
        <w:rPr>
          <w:rFonts w:cs="Times New Roman"/>
          <w:szCs w:val="24"/>
        </w:rPr>
        <w:t xml:space="preserve"> sonu</w:t>
      </w:r>
      <w:r w:rsidR="00603E43" w:rsidRPr="00DE4A0A">
        <w:rPr>
          <w:rFonts w:cs="Times New Roman"/>
          <w:szCs w:val="24"/>
        </w:rPr>
        <w:t>nda</w:t>
      </w:r>
      <w:r w:rsidRPr="00DE4A0A">
        <w:rPr>
          <w:rFonts w:cs="Times New Roman"/>
          <w:szCs w:val="24"/>
        </w:rPr>
        <w:t xml:space="preserve"> atoni kanamaları</w:t>
      </w:r>
      <w:r w:rsidR="00603E43" w:rsidRPr="00DE4A0A">
        <w:rPr>
          <w:rFonts w:cs="Times New Roman"/>
          <w:szCs w:val="24"/>
        </w:rPr>
        <w:t>nın</w:t>
      </w:r>
      <w:r w:rsidRPr="00DE4A0A">
        <w:rPr>
          <w:rFonts w:cs="Times New Roman"/>
          <w:szCs w:val="24"/>
        </w:rPr>
        <w:t xml:space="preserve"> </w:t>
      </w:r>
      <w:r w:rsidR="00603E43" w:rsidRPr="00DE4A0A">
        <w:rPr>
          <w:rFonts w:cs="Times New Roman"/>
          <w:szCs w:val="24"/>
        </w:rPr>
        <w:t>durumu</w:t>
      </w:r>
      <w:r w:rsidRPr="00DE4A0A">
        <w:rPr>
          <w:rFonts w:cs="Times New Roman"/>
          <w:szCs w:val="24"/>
        </w:rPr>
        <w:t xml:space="preserve"> çok önemlidir ve sık</w:t>
      </w:r>
      <w:r w:rsidR="00603E43" w:rsidRPr="00DE4A0A">
        <w:rPr>
          <w:rFonts w:cs="Times New Roman"/>
          <w:szCs w:val="24"/>
        </w:rPr>
        <w:t>lıkla</w:t>
      </w:r>
      <w:r w:rsidRPr="00DE4A0A">
        <w:rPr>
          <w:rFonts w:cs="Times New Roman"/>
          <w:szCs w:val="24"/>
        </w:rPr>
        <w:t xml:space="preserve"> takip yapılması gerekir. Bebe</w:t>
      </w:r>
      <w:r w:rsidR="00B93234" w:rsidRPr="00DE4A0A">
        <w:rPr>
          <w:rFonts w:cs="Times New Roman"/>
          <w:szCs w:val="24"/>
        </w:rPr>
        <w:t>k</w:t>
      </w:r>
      <w:r w:rsidRPr="00DE4A0A">
        <w:rPr>
          <w:rFonts w:cs="Times New Roman"/>
          <w:szCs w:val="24"/>
        </w:rPr>
        <w:t xml:space="preserve"> doğ</w:t>
      </w:r>
      <w:r w:rsidR="00B93234" w:rsidRPr="00DE4A0A">
        <w:rPr>
          <w:rFonts w:cs="Times New Roman"/>
          <w:szCs w:val="24"/>
        </w:rPr>
        <w:t>duktan</w:t>
      </w:r>
      <w:r w:rsidRPr="00DE4A0A">
        <w:rPr>
          <w:rFonts w:cs="Times New Roman"/>
          <w:szCs w:val="24"/>
        </w:rPr>
        <w:t xml:space="preserve"> sonraki ilk saatler</w:t>
      </w:r>
      <w:r w:rsidR="00B93234" w:rsidRPr="00DE4A0A">
        <w:rPr>
          <w:rFonts w:cs="Times New Roman"/>
          <w:szCs w:val="24"/>
        </w:rPr>
        <w:t xml:space="preserve">de ise, </w:t>
      </w:r>
      <w:r w:rsidRPr="00DE4A0A">
        <w:rPr>
          <w:rFonts w:cs="Times New Roman"/>
          <w:szCs w:val="24"/>
        </w:rPr>
        <w:t xml:space="preserve">anne-bebek bağlanması </w:t>
      </w:r>
      <w:r w:rsidR="00B93234" w:rsidRPr="00DE4A0A">
        <w:rPr>
          <w:rFonts w:cs="Times New Roman"/>
          <w:szCs w:val="24"/>
        </w:rPr>
        <w:t xml:space="preserve">önem göstermektedir </w:t>
      </w:r>
      <w:r w:rsidR="006049D4" w:rsidRPr="00DE4A0A">
        <w:rPr>
          <w:rFonts w:cs="Times New Roman"/>
          <w:szCs w:val="24"/>
        </w:rPr>
        <w:t>(</w:t>
      </w:r>
      <w:r w:rsidRPr="00DE4A0A">
        <w:rPr>
          <w:rFonts w:cs="Times New Roman"/>
          <w:color w:val="000000" w:themeColor="text1"/>
          <w:szCs w:val="24"/>
        </w:rPr>
        <w:t>Rathfisch, 2017; Taşkın, 2016</w:t>
      </w:r>
      <w:r w:rsidR="008F5722" w:rsidRPr="00DE4A0A">
        <w:rPr>
          <w:rFonts w:cs="Times New Roman"/>
          <w:szCs w:val="24"/>
        </w:rPr>
        <w:t xml:space="preserve">; Yeşilçicek Çalık </w:t>
      </w:r>
      <w:r w:rsidR="005A02B6" w:rsidRPr="00DE4A0A">
        <w:rPr>
          <w:rFonts w:cs="Times New Roman"/>
          <w:szCs w:val="24"/>
        </w:rPr>
        <w:t>2010</w:t>
      </w:r>
      <w:r w:rsidRPr="00DE4A0A">
        <w:rPr>
          <w:rFonts w:cs="Times New Roman"/>
          <w:color w:val="000000" w:themeColor="text1"/>
          <w:szCs w:val="24"/>
        </w:rPr>
        <w:t xml:space="preserve">). </w:t>
      </w:r>
      <w:r w:rsidRPr="00DE4A0A">
        <w:rPr>
          <w:rFonts w:cs="Times New Roman"/>
          <w:szCs w:val="24"/>
        </w:rPr>
        <w:t xml:space="preserve">  </w:t>
      </w:r>
    </w:p>
    <w:p w14:paraId="797D8BE2" w14:textId="2E54E899"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 xml:space="preserve">Erken postpartum iyileşme dönemi olarak da </w:t>
      </w:r>
      <w:r w:rsidR="000C70C2" w:rsidRPr="00DE4A0A">
        <w:rPr>
          <w:rFonts w:cs="Times New Roman"/>
          <w:color w:val="000000"/>
          <w:szCs w:val="24"/>
        </w:rPr>
        <w:t>tanımlanan</w:t>
      </w:r>
      <w:r w:rsidRPr="00DE4A0A">
        <w:rPr>
          <w:rFonts w:cs="Times New Roman"/>
          <w:color w:val="000000"/>
          <w:szCs w:val="24"/>
        </w:rPr>
        <w:t xml:space="preserve"> bu evrede vücutta fizyolojik olarak iyilik halinin başladığı ilk 4 saatlik zamanı kapsa</w:t>
      </w:r>
      <w:r w:rsidR="000C70C2" w:rsidRPr="00DE4A0A">
        <w:rPr>
          <w:rFonts w:cs="Times New Roman"/>
          <w:color w:val="000000"/>
          <w:szCs w:val="24"/>
        </w:rPr>
        <w:t>maktadır</w:t>
      </w:r>
      <w:r w:rsidRPr="00DE4A0A">
        <w:rPr>
          <w:rFonts w:cs="Times New Roman"/>
          <w:color w:val="000000"/>
          <w:szCs w:val="24"/>
        </w:rPr>
        <w:t xml:space="preserve"> (</w:t>
      </w:r>
      <w:r w:rsidR="00FE0CB8" w:rsidRPr="00DE4A0A">
        <w:rPr>
          <w:rFonts w:cs="Times New Roman"/>
          <w:color w:val="000000"/>
          <w:szCs w:val="24"/>
        </w:rPr>
        <w:t xml:space="preserve"> </w:t>
      </w:r>
      <w:r w:rsidRPr="00DE4A0A">
        <w:rPr>
          <w:rFonts w:cs="Times New Roman"/>
          <w:color w:val="000000"/>
          <w:szCs w:val="24"/>
        </w:rPr>
        <w:t>Plitteri, 2003; Saydam, 2008; Taşkın, 2011</w:t>
      </w:r>
      <w:r w:rsidR="00FE0CB8" w:rsidRPr="00DE4A0A">
        <w:rPr>
          <w:rFonts w:cs="Times New Roman"/>
          <w:color w:val="000000"/>
          <w:szCs w:val="24"/>
        </w:rPr>
        <w:t>; Yeşilçiçek Çalık</w:t>
      </w:r>
      <w:r w:rsidR="00471447" w:rsidRPr="00DE4A0A">
        <w:rPr>
          <w:rFonts w:cs="Times New Roman"/>
          <w:color w:val="000000"/>
          <w:szCs w:val="24"/>
        </w:rPr>
        <w:t>, 2010</w:t>
      </w:r>
      <w:r w:rsidRPr="00DE4A0A">
        <w:rPr>
          <w:rFonts w:cs="Times New Roman"/>
          <w:color w:val="000000"/>
          <w:szCs w:val="24"/>
        </w:rPr>
        <w:t xml:space="preserve">). </w:t>
      </w:r>
    </w:p>
    <w:p w14:paraId="606C4939" w14:textId="593B582F"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 xml:space="preserve">Anestezi yapıldığı durumlarda yada doğumda </w:t>
      </w:r>
      <w:proofErr w:type="gramStart"/>
      <w:r w:rsidRPr="00DE4A0A">
        <w:rPr>
          <w:rFonts w:cs="Times New Roman"/>
          <w:color w:val="000000"/>
          <w:szCs w:val="24"/>
        </w:rPr>
        <w:t>komplikasyon</w:t>
      </w:r>
      <w:proofErr w:type="gramEnd"/>
      <w:r w:rsidRPr="00DE4A0A">
        <w:rPr>
          <w:rFonts w:cs="Times New Roman"/>
          <w:color w:val="000000"/>
          <w:szCs w:val="24"/>
        </w:rPr>
        <w:t xml:space="preserve"> geliştiği durumlarda bu evre uzar. Annenin fiziksel ve ruhsal durumu genellikle sakindir. Normal doğum</w:t>
      </w:r>
      <w:r w:rsidR="00B82C1B" w:rsidRPr="00DE4A0A">
        <w:rPr>
          <w:rFonts w:cs="Times New Roman"/>
          <w:color w:val="000000"/>
          <w:szCs w:val="24"/>
        </w:rPr>
        <w:t xml:space="preserve"> sırasında</w:t>
      </w:r>
      <w:r w:rsidRPr="00DE4A0A">
        <w:rPr>
          <w:rFonts w:cs="Times New Roman"/>
          <w:color w:val="000000"/>
          <w:szCs w:val="24"/>
        </w:rPr>
        <w:t xml:space="preserve"> 250-500 m</w:t>
      </w:r>
      <w:r w:rsidR="00984B58" w:rsidRPr="00DE4A0A">
        <w:rPr>
          <w:rFonts w:cs="Times New Roman"/>
          <w:color w:val="000000"/>
          <w:szCs w:val="24"/>
        </w:rPr>
        <w:t>i</w:t>
      </w:r>
      <w:r w:rsidRPr="00DE4A0A">
        <w:rPr>
          <w:rFonts w:cs="Times New Roman"/>
          <w:color w:val="000000"/>
          <w:szCs w:val="24"/>
        </w:rPr>
        <w:t>l</w:t>
      </w:r>
      <w:r w:rsidR="00984B58" w:rsidRPr="00DE4A0A">
        <w:rPr>
          <w:rFonts w:cs="Times New Roman"/>
          <w:color w:val="000000"/>
          <w:szCs w:val="24"/>
        </w:rPr>
        <w:t>ilitre</w:t>
      </w:r>
      <w:r w:rsidRPr="00DE4A0A">
        <w:rPr>
          <w:rFonts w:cs="Times New Roman"/>
          <w:color w:val="000000"/>
          <w:szCs w:val="24"/>
        </w:rPr>
        <w:t xml:space="preserve"> kan kaybı olur ve sistolik ve diastolik kan basıncında düşme ve nabızda yükselme gerçekleşir. Uterusun fundus kısmı genelde simfisis pubis ile umblikus ortasında yer alır. Uterus kasılma</w:t>
      </w:r>
      <w:r w:rsidR="00EE0A04" w:rsidRPr="00DE4A0A">
        <w:rPr>
          <w:rFonts w:cs="Times New Roman"/>
          <w:color w:val="000000"/>
          <w:szCs w:val="24"/>
        </w:rPr>
        <w:t xml:space="preserve">sı devam etmekte </w:t>
      </w:r>
      <w:r w:rsidRPr="00DE4A0A">
        <w:rPr>
          <w:rFonts w:cs="Times New Roman"/>
          <w:color w:val="000000"/>
          <w:szCs w:val="24"/>
        </w:rPr>
        <w:t>ve kasılma</w:t>
      </w:r>
      <w:r w:rsidR="00EE0A04" w:rsidRPr="00DE4A0A">
        <w:rPr>
          <w:rFonts w:cs="Times New Roman"/>
          <w:color w:val="000000"/>
          <w:szCs w:val="24"/>
        </w:rPr>
        <w:t>nın</w:t>
      </w:r>
      <w:r w:rsidRPr="00DE4A0A">
        <w:rPr>
          <w:rFonts w:cs="Times New Roman"/>
          <w:color w:val="000000"/>
          <w:szCs w:val="24"/>
        </w:rPr>
        <w:t xml:space="preserve"> son</w:t>
      </w:r>
      <w:r w:rsidR="00EE0A04" w:rsidRPr="00DE4A0A">
        <w:rPr>
          <w:rFonts w:cs="Times New Roman"/>
          <w:color w:val="000000"/>
          <w:szCs w:val="24"/>
        </w:rPr>
        <w:t xml:space="preserve">ucu </w:t>
      </w:r>
      <w:r w:rsidRPr="00DE4A0A">
        <w:rPr>
          <w:rFonts w:cs="Times New Roman"/>
          <w:color w:val="000000"/>
          <w:szCs w:val="24"/>
        </w:rPr>
        <w:t>plasenta</w:t>
      </w:r>
      <w:r w:rsidR="00EE0A04" w:rsidRPr="00DE4A0A">
        <w:rPr>
          <w:rFonts w:cs="Times New Roman"/>
          <w:color w:val="000000"/>
          <w:szCs w:val="24"/>
        </w:rPr>
        <w:t>da bulunan</w:t>
      </w:r>
      <w:r w:rsidRPr="00DE4A0A">
        <w:rPr>
          <w:rFonts w:cs="Times New Roman"/>
          <w:color w:val="000000"/>
          <w:szCs w:val="24"/>
        </w:rPr>
        <w:t xml:space="preserve"> ayrılma bölgesinde</w:t>
      </w:r>
      <w:r w:rsidR="00EE0A04" w:rsidRPr="00DE4A0A">
        <w:rPr>
          <w:rFonts w:cs="Times New Roman"/>
          <w:color w:val="000000"/>
          <w:szCs w:val="24"/>
        </w:rPr>
        <w:t>ki</w:t>
      </w:r>
      <w:r w:rsidRPr="00DE4A0A">
        <w:rPr>
          <w:rFonts w:cs="Times New Roman"/>
          <w:color w:val="000000"/>
          <w:szCs w:val="24"/>
        </w:rPr>
        <w:t xml:space="preserve"> damar uçları kapan</w:t>
      </w:r>
      <w:r w:rsidR="00EE0A04" w:rsidRPr="00DE4A0A">
        <w:rPr>
          <w:rFonts w:cs="Times New Roman"/>
          <w:color w:val="000000"/>
          <w:szCs w:val="24"/>
        </w:rPr>
        <w:t>maktadır.</w:t>
      </w:r>
      <w:r w:rsidRPr="00DE4A0A">
        <w:rPr>
          <w:rFonts w:cs="Times New Roman"/>
          <w:color w:val="000000"/>
          <w:szCs w:val="24"/>
        </w:rPr>
        <w:t xml:space="preserve"> Doğum</w:t>
      </w:r>
      <w:r w:rsidR="00EE0A04" w:rsidRPr="00DE4A0A">
        <w:rPr>
          <w:rFonts w:cs="Times New Roman"/>
          <w:color w:val="000000"/>
          <w:szCs w:val="24"/>
        </w:rPr>
        <w:t>un</w:t>
      </w:r>
      <w:r w:rsidRPr="00DE4A0A">
        <w:rPr>
          <w:rFonts w:cs="Times New Roman"/>
          <w:color w:val="000000"/>
          <w:szCs w:val="24"/>
        </w:rPr>
        <w:t xml:space="preserve"> </w:t>
      </w:r>
      <w:r w:rsidR="00EE0A04" w:rsidRPr="00DE4A0A">
        <w:rPr>
          <w:rFonts w:cs="Times New Roman"/>
          <w:color w:val="000000"/>
          <w:szCs w:val="24"/>
        </w:rPr>
        <w:t xml:space="preserve">ardından </w:t>
      </w:r>
      <w:r w:rsidRPr="00DE4A0A">
        <w:rPr>
          <w:rFonts w:cs="Times New Roman"/>
          <w:color w:val="000000"/>
          <w:szCs w:val="24"/>
        </w:rPr>
        <w:t>serviks yaygınlaş</w:t>
      </w:r>
      <w:r w:rsidR="00EE0A04" w:rsidRPr="00DE4A0A">
        <w:rPr>
          <w:rFonts w:cs="Times New Roman"/>
          <w:color w:val="000000"/>
          <w:szCs w:val="24"/>
        </w:rPr>
        <w:t>makta</w:t>
      </w:r>
      <w:r w:rsidRPr="00DE4A0A">
        <w:rPr>
          <w:rFonts w:cs="Times New Roman"/>
          <w:color w:val="000000"/>
          <w:szCs w:val="24"/>
        </w:rPr>
        <w:t xml:space="preserve"> ve kalınlaş</w:t>
      </w:r>
      <w:r w:rsidR="00EE0A04" w:rsidRPr="00DE4A0A">
        <w:rPr>
          <w:rFonts w:cs="Times New Roman"/>
          <w:color w:val="000000"/>
          <w:szCs w:val="24"/>
        </w:rPr>
        <w:t>maktadır</w:t>
      </w:r>
      <w:r w:rsidRPr="00DE4A0A">
        <w:rPr>
          <w:rFonts w:cs="Times New Roman"/>
          <w:color w:val="000000"/>
          <w:szCs w:val="24"/>
        </w:rPr>
        <w:t xml:space="preserve"> (Avcıbay, 2009; Saydam, 2008; Taşkın, 2011). </w:t>
      </w:r>
    </w:p>
    <w:p w14:paraId="451EBF78" w14:textId="71460ECB" w:rsidR="00693478"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Doğumun dördüncü evresinde annede açlık,</w:t>
      </w:r>
      <w:r w:rsidR="00407953" w:rsidRPr="00DE4A0A">
        <w:rPr>
          <w:rFonts w:cs="Times New Roman"/>
          <w:color w:val="000000"/>
          <w:szCs w:val="24"/>
        </w:rPr>
        <w:t xml:space="preserve"> susuzluk, doğum sırasındaki eylemler nedeniyle</w:t>
      </w:r>
      <w:r w:rsidRPr="00DE4A0A">
        <w:rPr>
          <w:rFonts w:cs="Times New Roman"/>
          <w:color w:val="000000"/>
          <w:szCs w:val="24"/>
        </w:rPr>
        <w:t xml:space="preserve"> yorgunl</w:t>
      </w:r>
      <w:r w:rsidR="00407953" w:rsidRPr="00DE4A0A">
        <w:rPr>
          <w:rFonts w:cs="Times New Roman"/>
          <w:color w:val="000000"/>
          <w:szCs w:val="24"/>
        </w:rPr>
        <w:t xml:space="preserve">uk ve buna bağlı olarak </w:t>
      </w:r>
      <w:r w:rsidRPr="00DE4A0A">
        <w:rPr>
          <w:rFonts w:cs="Times New Roman"/>
          <w:color w:val="000000"/>
          <w:szCs w:val="24"/>
        </w:rPr>
        <w:t>titreme</w:t>
      </w:r>
      <w:r w:rsidR="00E54415" w:rsidRPr="00DE4A0A">
        <w:rPr>
          <w:rFonts w:cs="Times New Roman"/>
          <w:color w:val="000000"/>
          <w:szCs w:val="24"/>
        </w:rPr>
        <w:t>ler</w:t>
      </w:r>
      <w:r w:rsidRPr="00DE4A0A">
        <w:rPr>
          <w:rFonts w:cs="Times New Roman"/>
          <w:color w:val="000000"/>
          <w:szCs w:val="24"/>
        </w:rPr>
        <w:t xml:space="preserve"> görül</w:t>
      </w:r>
      <w:r w:rsidR="00AD3F35" w:rsidRPr="00DE4A0A">
        <w:rPr>
          <w:rFonts w:cs="Times New Roman"/>
          <w:color w:val="000000"/>
          <w:szCs w:val="24"/>
        </w:rPr>
        <w:t>mektedir.</w:t>
      </w:r>
      <w:r w:rsidRPr="00DE4A0A">
        <w:rPr>
          <w:rFonts w:cs="Times New Roman"/>
          <w:color w:val="000000"/>
          <w:szCs w:val="24"/>
        </w:rPr>
        <w:t xml:space="preserve"> Mesane, </w:t>
      </w:r>
      <w:proofErr w:type="gramStart"/>
      <w:r w:rsidRPr="00DE4A0A">
        <w:rPr>
          <w:rFonts w:cs="Times New Roman"/>
          <w:color w:val="000000"/>
          <w:szCs w:val="24"/>
        </w:rPr>
        <w:t>travma</w:t>
      </w:r>
      <w:proofErr w:type="gramEnd"/>
      <w:r w:rsidRPr="00DE4A0A">
        <w:rPr>
          <w:rFonts w:cs="Times New Roman"/>
          <w:color w:val="000000"/>
          <w:szCs w:val="24"/>
        </w:rPr>
        <w:t xml:space="preserve"> ve anestezi</w:t>
      </w:r>
      <w:r w:rsidR="006C029A" w:rsidRPr="00DE4A0A">
        <w:rPr>
          <w:rFonts w:cs="Times New Roman"/>
          <w:color w:val="000000"/>
          <w:szCs w:val="24"/>
        </w:rPr>
        <w:t xml:space="preserve"> nedeniyle</w:t>
      </w:r>
      <w:r w:rsidRPr="00DE4A0A">
        <w:rPr>
          <w:rFonts w:cs="Times New Roman"/>
          <w:color w:val="000000"/>
          <w:szCs w:val="24"/>
        </w:rPr>
        <w:t xml:space="preserve"> </w:t>
      </w:r>
      <w:r w:rsidR="006C029A" w:rsidRPr="00DE4A0A">
        <w:rPr>
          <w:rFonts w:cs="Times New Roman"/>
          <w:color w:val="000000"/>
          <w:szCs w:val="24"/>
        </w:rPr>
        <w:t>gevşek olmaktadır.</w:t>
      </w:r>
      <w:r w:rsidRPr="00DE4A0A">
        <w:rPr>
          <w:rFonts w:cs="Times New Roman"/>
          <w:color w:val="000000"/>
          <w:szCs w:val="24"/>
        </w:rPr>
        <w:t xml:space="preserve"> Mesanenin gevşek olmasından dolayı idrar retansiyonu meydana gelebilir bu durumda uterus atonisi geliş</w:t>
      </w:r>
      <w:r w:rsidR="006C029A" w:rsidRPr="00DE4A0A">
        <w:rPr>
          <w:rFonts w:cs="Times New Roman"/>
          <w:color w:val="000000"/>
          <w:szCs w:val="24"/>
        </w:rPr>
        <w:t>me ihtimali olduğundan,</w:t>
      </w:r>
      <w:r w:rsidRPr="00DE4A0A">
        <w:rPr>
          <w:rFonts w:cs="Times New Roman"/>
          <w:color w:val="000000"/>
          <w:szCs w:val="24"/>
        </w:rPr>
        <w:t xml:space="preserve"> bu evre izlem açısından </w:t>
      </w:r>
      <w:r w:rsidR="006C029A" w:rsidRPr="00DE4A0A">
        <w:rPr>
          <w:rFonts w:cs="Times New Roman"/>
          <w:color w:val="000000"/>
          <w:szCs w:val="24"/>
        </w:rPr>
        <w:t xml:space="preserve">önem göstermektedir. </w:t>
      </w:r>
      <w:r w:rsidR="005751CC" w:rsidRPr="00DE4A0A">
        <w:rPr>
          <w:rFonts w:cs="Times New Roman"/>
          <w:color w:val="000000"/>
          <w:szCs w:val="24"/>
        </w:rPr>
        <w:t>Diğer yandan k</w:t>
      </w:r>
      <w:r w:rsidR="006C029A" w:rsidRPr="00DE4A0A">
        <w:rPr>
          <w:rFonts w:cs="Times New Roman"/>
          <w:color w:val="000000"/>
          <w:szCs w:val="24"/>
        </w:rPr>
        <w:t xml:space="preserve">anamayı </w:t>
      </w:r>
      <w:r w:rsidRPr="00DE4A0A">
        <w:rPr>
          <w:rFonts w:cs="Times New Roman"/>
          <w:color w:val="000000"/>
          <w:szCs w:val="24"/>
        </w:rPr>
        <w:t>önlemek için oksitosin</w:t>
      </w:r>
      <w:r w:rsidR="00E54415" w:rsidRPr="00DE4A0A">
        <w:rPr>
          <w:rFonts w:cs="Times New Roman"/>
          <w:color w:val="000000"/>
          <w:szCs w:val="24"/>
        </w:rPr>
        <w:t>in</w:t>
      </w:r>
      <w:r w:rsidRPr="00DE4A0A">
        <w:rPr>
          <w:rFonts w:cs="Times New Roman"/>
          <w:color w:val="000000"/>
          <w:szCs w:val="24"/>
        </w:rPr>
        <w:t xml:space="preserve"> türevi</w:t>
      </w:r>
      <w:r w:rsidR="00E54415" w:rsidRPr="00DE4A0A">
        <w:rPr>
          <w:rFonts w:cs="Times New Roman"/>
          <w:color w:val="000000"/>
          <w:szCs w:val="24"/>
        </w:rPr>
        <w:t xml:space="preserve"> olan</w:t>
      </w:r>
      <w:r w:rsidRPr="00DE4A0A">
        <w:rPr>
          <w:rFonts w:cs="Times New Roman"/>
          <w:color w:val="000000"/>
          <w:szCs w:val="24"/>
        </w:rPr>
        <w:t xml:space="preserve"> ilaçlar anneye uygulanır</w:t>
      </w:r>
      <w:r w:rsidR="005751CC" w:rsidRPr="00DE4A0A">
        <w:rPr>
          <w:rFonts w:cs="Times New Roman"/>
          <w:color w:val="000000"/>
          <w:szCs w:val="24"/>
        </w:rPr>
        <w:t xml:space="preserve"> ve</w:t>
      </w:r>
      <w:r w:rsidRPr="00DE4A0A">
        <w:rPr>
          <w:rFonts w:cs="Times New Roman"/>
          <w:color w:val="000000"/>
          <w:szCs w:val="24"/>
        </w:rPr>
        <w:t xml:space="preserve"> ayrıca fundusa masaj yapılır. Bebek ölümlerini azaltmak için bu evrede bebeğin yeni ortama uyumunun sağlanması gerekir. Annenin sıcak tutulması, doğumda gelişen sırt ağrılarını azaltmak için anneye uygun pozisyonlar verilmesi doğum sonu yapılması gereken yara</w:t>
      </w:r>
      <w:r w:rsidR="00984B58" w:rsidRPr="00DE4A0A">
        <w:rPr>
          <w:rFonts w:cs="Times New Roman"/>
          <w:color w:val="000000"/>
          <w:szCs w:val="24"/>
        </w:rPr>
        <w:t>r</w:t>
      </w:r>
      <w:r w:rsidRPr="00DE4A0A">
        <w:rPr>
          <w:rFonts w:cs="Times New Roman"/>
          <w:color w:val="000000"/>
          <w:szCs w:val="24"/>
        </w:rPr>
        <w:t>lı etkinliklerdir (Avcıbay, 2009; Berkiten, 2005; Mamuk, 2008; Saydam, 2008; Taşkın, 2011).</w:t>
      </w:r>
    </w:p>
    <w:p w14:paraId="27B26939" w14:textId="77777777" w:rsidR="00460237" w:rsidRPr="00DE4A0A" w:rsidRDefault="00460237" w:rsidP="00465173">
      <w:pPr>
        <w:widowControl w:val="0"/>
        <w:autoSpaceDE w:val="0"/>
        <w:autoSpaceDN w:val="0"/>
        <w:adjustRightInd w:val="0"/>
        <w:spacing w:after="120"/>
        <w:ind w:firstLine="709"/>
        <w:rPr>
          <w:rFonts w:cs="Times New Roman"/>
          <w:color w:val="000000"/>
          <w:szCs w:val="24"/>
        </w:rPr>
      </w:pPr>
    </w:p>
    <w:p w14:paraId="6ADC71AC" w14:textId="7C4A3183" w:rsidR="00153FBD" w:rsidRPr="00DE4A0A" w:rsidRDefault="00153FBD" w:rsidP="004D274B">
      <w:pPr>
        <w:pStyle w:val="Balk2"/>
        <w:numPr>
          <w:ilvl w:val="1"/>
          <w:numId w:val="15"/>
        </w:numPr>
        <w:spacing w:after="120"/>
        <w:ind w:left="0" w:firstLine="0"/>
        <w:jc w:val="left"/>
      </w:pPr>
      <w:bookmarkStart w:id="40" w:name="_Toc127639042"/>
      <w:r w:rsidRPr="00DE4A0A">
        <w:lastRenderedPageBreak/>
        <w:t>Travayda Doğum Sürecinin Takibi</w:t>
      </w:r>
      <w:bookmarkEnd w:id="40"/>
    </w:p>
    <w:p w14:paraId="2601B6B1" w14:textId="77777777" w:rsidR="00153FBD" w:rsidRPr="00DE4A0A" w:rsidRDefault="00153FBD" w:rsidP="004D274B">
      <w:pPr>
        <w:widowControl w:val="0"/>
        <w:autoSpaceDE w:val="0"/>
        <w:autoSpaceDN w:val="0"/>
        <w:adjustRightInd w:val="0"/>
        <w:spacing w:after="120"/>
        <w:ind w:firstLine="0"/>
        <w:rPr>
          <w:rFonts w:cs="Times New Roman"/>
          <w:color w:val="000000" w:themeColor="text1"/>
          <w:szCs w:val="24"/>
        </w:rPr>
      </w:pPr>
    </w:p>
    <w:p w14:paraId="326A9E60" w14:textId="694BB99A"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themeColor="text1"/>
          <w:szCs w:val="24"/>
        </w:rPr>
        <w:t xml:space="preserve">Travayda doğum sürecinin izlemi </w:t>
      </w:r>
      <w:r w:rsidRPr="00DE4A0A">
        <w:rPr>
          <w:rFonts w:cs="Times New Roman"/>
          <w:color w:val="000000"/>
          <w:szCs w:val="24"/>
        </w:rPr>
        <w:t>anne bebek bakımın temelini oluşturmaktadır. Çoğunlukla bu izlem ve takipler düzenli o</w:t>
      </w:r>
      <w:r w:rsidR="00D82071" w:rsidRPr="00DE4A0A">
        <w:rPr>
          <w:rFonts w:cs="Times New Roman"/>
          <w:color w:val="000000"/>
          <w:szCs w:val="24"/>
        </w:rPr>
        <w:t>larak kayıt altına alınmalıdır.</w:t>
      </w:r>
      <w:r w:rsidR="00D82071" w:rsidRPr="00DE4A0A">
        <w:rPr>
          <w:rFonts w:cs="Times New Roman"/>
          <w:color w:val="000000" w:themeColor="text1"/>
          <w:szCs w:val="24"/>
        </w:rPr>
        <w:t xml:space="preserve"> </w:t>
      </w:r>
      <w:r w:rsidRPr="00DE4A0A">
        <w:rPr>
          <w:rFonts w:cs="Times New Roman"/>
          <w:color w:val="000000"/>
          <w:szCs w:val="24"/>
        </w:rPr>
        <w:t>Doğum sürecinin taki</w:t>
      </w:r>
      <w:r w:rsidR="00D31EB0" w:rsidRPr="00DE4A0A">
        <w:rPr>
          <w:rFonts w:cs="Times New Roman"/>
          <w:color w:val="000000"/>
          <w:szCs w:val="24"/>
        </w:rPr>
        <w:t xml:space="preserve">p edilmesindeki </w:t>
      </w:r>
      <w:r w:rsidRPr="00DE4A0A">
        <w:rPr>
          <w:rFonts w:cs="Times New Roman"/>
          <w:color w:val="000000"/>
          <w:szCs w:val="24"/>
        </w:rPr>
        <w:t xml:space="preserve">amaç, doğumun normal bir şekilde devam </w:t>
      </w:r>
      <w:r w:rsidR="00D31EB0" w:rsidRPr="00DE4A0A">
        <w:rPr>
          <w:rFonts w:cs="Times New Roman"/>
          <w:color w:val="000000"/>
          <w:szCs w:val="24"/>
        </w:rPr>
        <w:t xml:space="preserve">etme durumunun </w:t>
      </w:r>
      <w:r w:rsidRPr="00DE4A0A">
        <w:rPr>
          <w:rFonts w:cs="Times New Roman"/>
          <w:color w:val="000000"/>
          <w:szCs w:val="24"/>
        </w:rPr>
        <w:t>anlaşılması ve normal olmayan durumları erkenden fark edilip anne ve bebek ölümlerinin önlenmesidir</w:t>
      </w:r>
      <w:r w:rsidR="00D82071" w:rsidRPr="00DE4A0A">
        <w:rPr>
          <w:rFonts w:cs="Times New Roman"/>
          <w:color w:val="000000"/>
          <w:szCs w:val="24"/>
        </w:rPr>
        <w:t>. Doğum sürecinin düzenli ve dikkatli değerlendirilmesi, doğumlarda normal olmayan patolojik durumların anlaşılması</w:t>
      </w:r>
      <w:r w:rsidR="00EC4C3E" w:rsidRPr="00DE4A0A">
        <w:rPr>
          <w:rFonts w:cs="Times New Roman"/>
          <w:color w:val="000000"/>
          <w:szCs w:val="24"/>
        </w:rPr>
        <w:t xml:space="preserve">nda </w:t>
      </w:r>
      <w:r w:rsidR="00D82071" w:rsidRPr="00DE4A0A">
        <w:rPr>
          <w:rFonts w:cs="Times New Roman"/>
          <w:color w:val="000000"/>
          <w:szCs w:val="24"/>
        </w:rPr>
        <w:t>erken uyarı sistemi olarak rol alabil</w:t>
      </w:r>
      <w:r w:rsidR="00EC4C3E" w:rsidRPr="00DE4A0A">
        <w:rPr>
          <w:rFonts w:cs="Times New Roman"/>
          <w:color w:val="000000"/>
          <w:szCs w:val="24"/>
        </w:rPr>
        <w:t xml:space="preserve">mektedir </w:t>
      </w:r>
      <w:r w:rsidRPr="00DE4A0A">
        <w:rPr>
          <w:rFonts w:cs="Times New Roman"/>
          <w:color w:val="000000"/>
          <w:szCs w:val="24"/>
        </w:rPr>
        <w:t>(Downe ve diğerleri, 2013</w:t>
      </w:r>
      <w:r w:rsidR="00D82071" w:rsidRPr="00DE4A0A">
        <w:rPr>
          <w:rFonts w:cs="Times New Roman"/>
          <w:color w:val="000000"/>
          <w:szCs w:val="24"/>
        </w:rPr>
        <w:t>; Lavender ve diğerleri, 2012</w:t>
      </w:r>
      <w:r w:rsidRPr="00DE4A0A">
        <w:rPr>
          <w:rFonts w:cs="Times New Roman"/>
          <w:color w:val="000000"/>
          <w:szCs w:val="24"/>
        </w:rPr>
        <w:t>).</w:t>
      </w:r>
    </w:p>
    <w:p w14:paraId="3994722D" w14:textId="77777777" w:rsidR="00A14CAC" w:rsidRPr="00DE4A0A" w:rsidRDefault="00A14CAC" w:rsidP="004D274B">
      <w:pPr>
        <w:widowControl w:val="0"/>
        <w:autoSpaceDE w:val="0"/>
        <w:autoSpaceDN w:val="0"/>
        <w:adjustRightInd w:val="0"/>
        <w:spacing w:after="120"/>
        <w:ind w:firstLine="0"/>
        <w:rPr>
          <w:rFonts w:cs="Times New Roman"/>
          <w:color w:val="000000"/>
          <w:szCs w:val="24"/>
        </w:rPr>
      </w:pPr>
    </w:p>
    <w:p w14:paraId="038B0A27" w14:textId="5B53C976" w:rsidR="00153FBD" w:rsidRPr="00DE4A0A" w:rsidRDefault="00153FBD" w:rsidP="004D274B">
      <w:pPr>
        <w:pStyle w:val="Balk3"/>
        <w:numPr>
          <w:ilvl w:val="2"/>
          <w:numId w:val="15"/>
        </w:numPr>
        <w:spacing w:after="120"/>
        <w:ind w:left="0" w:firstLine="0"/>
        <w:jc w:val="left"/>
      </w:pPr>
      <w:bookmarkStart w:id="41" w:name="_Toc127639043"/>
      <w:r w:rsidRPr="00DE4A0A">
        <w:t>Travayda Doğum Sürecinin Takibinde Vajinal Muayene</w:t>
      </w:r>
      <w:bookmarkEnd w:id="41"/>
    </w:p>
    <w:p w14:paraId="081138A9" w14:textId="77777777" w:rsidR="00153FBD" w:rsidRPr="00DE4A0A" w:rsidRDefault="00153FBD" w:rsidP="004D274B">
      <w:pPr>
        <w:widowControl w:val="0"/>
        <w:spacing w:after="120"/>
        <w:ind w:firstLine="0"/>
        <w:rPr>
          <w:rFonts w:cs="Times New Roman"/>
          <w:b/>
          <w:szCs w:val="24"/>
        </w:rPr>
      </w:pPr>
    </w:p>
    <w:p w14:paraId="17B7719B" w14:textId="5DE95091"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Vajinal doğumun gerçekleşebilmesi için anne serviksinin 10 santimetre açılması gerekir. Servikal açıklığın belirlenmesi kadının ne zaman doğum yapacağı hakkında ön bilgi verebilir bunun yanında doğumun ilerleyişinin </w:t>
      </w:r>
      <w:r w:rsidR="00D82071" w:rsidRPr="00DE4A0A">
        <w:rPr>
          <w:rFonts w:cs="Times New Roman"/>
          <w:szCs w:val="24"/>
        </w:rPr>
        <w:t>anlaşılmasında işe yaramaktadır. Serviksin eksternel os’nun a</w:t>
      </w:r>
      <w:r w:rsidR="00F346F8" w:rsidRPr="00DE4A0A">
        <w:rPr>
          <w:rFonts w:cs="Times New Roman"/>
          <w:szCs w:val="24"/>
        </w:rPr>
        <w:t>çılmasının yani dilatasyonunun, VM</w:t>
      </w:r>
      <w:r w:rsidR="00D82071" w:rsidRPr="00DE4A0A">
        <w:rPr>
          <w:rFonts w:cs="Times New Roman"/>
          <w:szCs w:val="24"/>
        </w:rPr>
        <w:t xml:space="preserve"> ile ölçümü, tüm dünyada doğum eyleminin ilerlemesi</w:t>
      </w:r>
      <w:r w:rsidR="00992BBA" w:rsidRPr="00DE4A0A">
        <w:rPr>
          <w:rFonts w:cs="Times New Roman"/>
          <w:szCs w:val="24"/>
        </w:rPr>
        <w:t xml:space="preserve"> hakkında</w:t>
      </w:r>
      <w:r w:rsidR="00D82071" w:rsidRPr="00DE4A0A">
        <w:rPr>
          <w:rFonts w:cs="Times New Roman"/>
          <w:szCs w:val="24"/>
        </w:rPr>
        <w:t xml:space="preserve"> karar veri</w:t>
      </w:r>
      <w:r w:rsidR="00992BBA" w:rsidRPr="00DE4A0A">
        <w:rPr>
          <w:rFonts w:cs="Times New Roman"/>
          <w:szCs w:val="24"/>
        </w:rPr>
        <w:t>lir</w:t>
      </w:r>
      <w:r w:rsidR="00D82071" w:rsidRPr="00DE4A0A">
        <w:rPr>
          <w:rFonts w:cs="Times New Roman"/>
          <w:szCs w:val="24"/>
        </w:rPr>
        <w:t>ken kılavuz olarak kullanılır</w:t>
      </w:r>
      <w:r w:rsidRPr="00DE4A0A">
        <w:rPr>
          <w:rFonts w:cs="Times New Roman"/>
          <w:szCs w:val="24"/>
        </w:rPr>
        <w:t xml:space="preserve"> (Downe ve diğerleri, 2013; Taşkın, 2014).</w:t>
      </w:r>
      <w:r w:rsidR="00783003" w:rsidRPr="00DE4A0A">
        <w:rPr>
          <w:rFonts w:cs="Times New Roman"/>
          <w:szCs w:val="24"/>
        </w:rPr>
        <w:t xml:space="preserve"> </w:t>
      </w:r>
    </w:p>
    <w:p w14:paraId="29FD15A2" w14:textId="4535CA22"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Travayda </w:t>
      </w:r>
      <w:r w:rsidR="00F346F8" w:rsidRPr="00DE4A0A">
        <w:rPr>
          <w:rFonts w:cs="Times New Roman"/>
          <w:szCs w:val="24"/>
        </w:rPr>
        <w:t>VM</w:t>
      </w:r>
      <w:r w:rsidRPr="00DE4A0A">
        <w:rPr>
          <w:rFonts w:cs="Times New Roman"/>
          <w:szCs w:val="24"/>
        </w:rPr>
        <w:t xml:space="preserve">, doğum eyleminin gidişatını saptamak için her zaman yapılan bir uygulamadır (Bonilla ve diğerleri 2016). </w:t>
      </w:r>
    </w:p>
    <w:p w14:paraId="5309E139" w14:textId="602505CC" w:rsidR="00693478" w:rsidRPr="00DE4A0A" w:rsidRDefault="00AA33DC"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153FBD" w:rsidRPr="00DE4A0A">
        <w:rPr>
          <w:rFonts w:cs="Times New Roman"/>
          <w:szCs w:val="24"/>
        </w:rPr>
        <w:t xml:space="preserve">ile serviksin dilatasyonu ve silinmesi bebeğin annenin kemik pelvisine en yakın olan kısmı ve pozisyonu, kılavuz nokta, membranların durumu, amniyotik mayinin durumu ve pelvisin ölçüleri anlaşılır ve </w:t>
      </w:r>
      <w:proofErr w:type="gramStart"/>
      <w:r w:rsidR="00153FBD" w:rsidRPr="00DE4A0A">
        <w:rPr>
          <w:rFonts w:cs="Times New Roman"/>
          <w:szCs w:val="24"/>
        </w:rPr>
        <w:t>değerlendirilir.</w:t>
      </w:r>
      <w:r w:rsidR="003C4888" w:rsidRPr="00DE4A0A">
        <w:rPr>
          <w:rFonts w:cs="Times New Roman"/>
          <w:szCs w:val="24"/>
        </w:rPr>
        <w:t>VM</w:t>
      </w:r>
      <w:proofErr w:type="gramEnd"/>
      <w:r w:rsidR="005B621F" w:rsidRPr="00DE4A0A">
        <w:rPr>
          <w:rFonts w:cs="Times New Roman"/>
          <w:szCs w:val="24"/>
        </w:rPr>
        <w:t>,</w:t>
      </w:r>
      <w:r w:rsidR="00D92C16" w:rsidRPr="00DE4A0A">
        <w:rPr>
          <w:rFonts w:cs="Times New Roman"/>
          <w:szCs w:val="24"/>
        </w:rPr>
        <w:t xml:space="preserve"> d</w:t>
      </w:r>
      <w:r w:rsidR="00153FBD" w:rsidRPr="00DE4A0A">
        <w:rPr>
          <w:rFonts w:cs="Times New Roman"/>
          <w:szCs w:val="24"/>
        </w:rPr>
        <w:t>oğum sürecinin değerlendirilmesi</w:t>
      </w:r>
      <w:r w:rsidR="00D92C16" w:rsidRPr="00DE4A0A">
        <w:rPr>
          <w:rFonts w:cs="Times New Roman"/>
          <w:szCs w:val="24"/>
        </w:rPr>
        <w:t xml:space="preserve"> için</w:t>
      </w:r>
      <w:r w:rsidR="00153FBD" w:rsidRPr="00DE4A0A">
        <w:rPr>
          <w:rFonts w:cs="Times New Roman"/>
          <w:szCs w:val="24"/>
        </w:rPr>
        <w:t xml:space="preserve"> ebeler</w:t>
      </w:r>
      <w:r w:rsidR="00D92C16" w:rsidRPr="00DE4A0A">
        <w:rPr>
          <w:rFonts w:cs="Times New Roman"/>
          <w:szCs w:val="24"/>
        </w:rPr>
        <w:t>in</w:t>
      </w:r>
      <w:r w:rsidR="00153FBD" w:rsidRPr="00DE4A0A">
        <w:rPr>
          <w:rFonts w:cs="Times New Roman"/>
          <w:szCs w:val="24"/>
        </w:rPr>
        <w:t xml:space="preserve"> sık kullan</w:t>
      </w:r>
      <w:r w:rsidR="00D92C16" w:rsidRPr="00DE4A0A">
        <w:rPr>
          <w:rFonts w:cs="Times New Roman"/>
          <w:szCs w:val="24"/>
        </w:rPr>
        <w:t>dıkları</w:t>
      </w:r>
      <w:r w:rsidR="00153FBD" w:rsidRPr="00DE4A0A">
        <w:rPr>
          <w:rFonts w:cs="Times New Roman"/>
          <w:szCs w:val="24"/>
        </w:rPr>
        <w:t xml:space="preserve"> yöntemlerden birisidir. </w:t>
      </w:r>
      <w:r w:rsidR="003C4888" w:rsidRPr="00DE4A0A">
        <w:rPr>
          <w:rFonts w:cs="Times New Roman"/>
          <w:szCs w:val="24"/>
        </w:rPr>
        <w:t xml:space="preserve">VM </w:t>
      </w:r>
      <w:r w:rsidR="00F146BE" w:rsidRPr="00DE4A0A">
        <w:rPr>
          <w:rFonts w:cs="Times New Roman"/>
          <w:szCs w:val="24"/>
        </w:rPr>
        <w:t>d</w:t>
      </w:r>
      <w:r w:rsidR="00153FBD" w:rsidRPr="00DE4A0A">
        <w:rPr>
          <w:rFonts w:cs="Times New Roman"/>
          <w:szCs w:val="24"/>
        </w:rPr>
        <w:t>oğum eyleminin takibi</w:t>
      </w:r>
      <w:r w:rsidR="00F146BE" w:rsidRPr="00DE4A0A">
        <w:rPr>
          <w:rFonts w:cs="Times New Roman"/>
          <w:szCs w:val="24"/>
        </w:rPr>
        <w:t xml:space="preserve"> için</w:t>
      </w:r>
      <w:r w:rsidR="00153FBD" w:rsidRPr="00DE4A0A">
        <w:rPr>
          <w:rFonts w:cs="Times New Roman"/>
          <w:szCs w:val="24"/>
        </w:rPr>
        <w:t xml:space="preserve"> </w:t>
      </w:r>
      <w:r w:rsidR="00F146BE" w:rsidRPr="00DE4A0A">
        <w:rPr>
          <w:rFonts w:cs="Times New Roman"/>
          <w:szCs w:val="24"/>
        </w:rPr>
        <w:t>en gerekli</w:t>
      </w:r>
      <w:r w:rsidR="00153FBD" w:rsidRPr="00DE4A0A">
        <w:rPr>
          <w:rFonts w:cs="Times New Roman"/>
          <w:szCs w:val="24"/>
        </w:rPr>
        <w:t xml:space="preserve"> değişken olarak kabul edilmektedir</w:t>
      </w:r>
      <w:r w:rsidR="00D82071" w:rsidRPr="00DE4A0A">
        <w:rPr>
          <w:rFonts w:cs="Times New Roman"/>
          <w:szCs w:val="24"/>
        </w:rPr>
        <w:t>. Travayda vajinal muayene ile elde edilen veriler ile doğum eyleminin normalden sapma durumları anlaşılmaktadır</w:t>
      </w:r>
      <w:r w:rsidR="00153FBD" w:rsidRPr="00DE4A0A">
        <w:rPr>
          <w:rFonts w:cs="Times New Roman"/>
          <w:szCs w:val="24"/>
        </w:rPr>
        <w:t xml:space="preserve"> (Güneş</w:t>
      </w:r>
      <w:r w:rsidR="00291B93" w:rsidRPr="00DE4A0A">
        <w:rPr>
          <w:rFonts w:cs="Times New Roman"/>
          <w:szCs w:val="24"/>
        </w:rPr>
        <w:t xml:space="preserve"> ve Karaçam 2017</w:t>
      </w:r>
      <w:r w:rsidR="00153FBD" w:rsidRPr="00DE4A0A">
        <w:rPr>
          <w:rFonts w:cs="Times New Roman"/>
          <w:szCs w:val="24"/>
        </w:rPr>
        <w:t>, 2015; Nizard ve diğerleri, 2009</w:t>
      </w:r>
      <w:r w:rsidR="00D82071" w:rsidRPr="00DE4A0A">
        <w:rPr>
          <w:rFonts w:cs="Times New Roman"/>
          <w:szCs w:val="24"/>
        </w:rPr>
        <w:t>; Özkan ve diğerleri, 2016</w:t>
      </w:r>
      <w:r w:rsidR="00153FBD" w:rsidRPr="00DE4A0A">
        <w:rPr>
          <w:rFonts w:cs="Times New Roman"/>
          <w:szCs w:val="24"/>
        </w:rPr>
        <w:t>).</w:t>
      </w:r>
    </w:p>
    <w:p w14:paraId="10C7AECC" w14:textId="0F333F2B" w:rsidR="00460237" w:rsidRPr="00DE4A0A" w:rsidRDefault="00460237" w:rsidP="00465173">
      <w:pPr>
        <w:widowControl w:val="0"/>
        <w:autoSpaceDE w:val="0"/>
        <w:autoSpaceDN w:val="0"/>
        <w:adjustRightInd w:val="0"/>
        <w:spacing w:after="120"/>
        <w:ind w:firstLine="709"/>
        <w:rPr>
          <w:rFonts w:cs="Times New Roman"/>
          <w:szCs w:val="24"/>
        </w:rPr>
      </w:pPr>
    </w:p>
    <w:p w14:paraId="3C0B0E3E" w14:textId="77777777" w:rsidR="004D274B" w:rsidRPr="00DE4A0A" w:rsidRDefault="004D274B" w:rsidP="00465173">
      <w:pPr>
        <w:widowControl w:val="0"/>
        <w:autoSpaceDE w:val="0"/>
        <w:autoSpaceDN w:val="0"/>
        <w:adjustRightInd w:val="0"/>
        <w:spacing w:after="120"/>
        <w:ind w:firstLine="709"/>
        <w:rPr>
          <w:rFonts w:cs="Times New Roman"/>
          <w:szCs w:val="24"/>
        </w:rPr>
      </w:pPr>
    </w:p>
    <w:p w14:paraId="2D4132A8" w14:textId="6A77C5FC" w:rsidR="00153FBD" w:rsidRPr="00DE4A0A" w:rsidRDefault="00D82071" w:rsidP="004D274B">
      <w:pPr>
        <w:pStyle w:val="Balk3"/>
        <w:numPr>
          <w:ilvl w:val="2"/>
          <w:numId w:val="15"/>
        </w:numPr>
        <w:spacing w:after="120"/>
        <w:ind w:left="0" w:firstLine="0"/>
        <w:jc w:val="left"/>
      </w:pPr>
      <w:bookmarkStart w:id="42" w:name="_Toc127639044"/>
      <w:r w:rsidRPr="00DE4A0A">
        <w:lastRenderedPageBreak/>
        <w:t>Travayda Vajinal Muayene</w:t>
      </w:r>
      <w:r w:rsidR="00153FBD" w:rsidRPr="00DE4A0A">
        <w:t xml:space="preserve"> ile Belirlenen Değişkenler</w:t>
      </w:r>
      <w:bookmarkEnd w:id="42"/>
    </w:p>
    <w:p w14:paraId="3941307F" w14:textId="77777777" w:rsidR="00153FBD" w:rsidRPr="00DE4A0A" w:rsidRDefault="00153FBD" w:rsidP="004D274B">
      <w:pPr>
        <w:widowControl w:val="0"/>
        <w:autoSpaceDE w:val="0"/>
        <w:autoSpaceDN w:val="0"/>
        <w:adjustRightInd w:val="0"/>
        <w:spacing w:after="120"/>
        <w:ind w:firstLine="0"/>
        <w:rPr>
          <w:rFonts w:cs="Times New Roman"/>
          <w:szCs w:val="24"/>
        </w:rPr>
      </w:pPr>
    </w:p>
    <w:p w14:paraId="14EE4D55" w14:textId="464E4D57" w:rsidR="00153FBD" w:rsidRPr="00DE4A0A" w:rsidRDefault="00153FBD" w:rsidP="00465173">
      <w:pPr>
        <w:widowControl w:val="0"/>
        <w:autoSpaceDE w:val="0"/>
        <w:autoSpaceDN w:val="0"/>
        <w:adjustRightInd w:val="0"/>
        <w:spacing w:after="120"/>
        <w:ind w:firstLine="709"/>
        <w:rPr>
          <w:rFonts w:cs="Times New Roman"/>
          <w:szCs w:val="24"/>
        </w:rPr>
      </w:pPr>
      <w:proofErr w:type="gramStart"/>
      <w:r w:rsidRPr="00DE4A0A">
        <w:rPr>
          <w:rFonts w:cs="Times New Roman"/>
          <w:szCs w:val="24"/>
        </w:rPr>
        <w:t xml:space="preserve">Travayda </w:t>
      </w:r>
      <w:r w:rsidR="00FE09ED" w:rsidRPr="00DE4A0A">
        <w:rPr>
          <w:rFonts w:cs="Times New Roman"/>
          <w:szCs w:val="24"/>
        </w:rPr>
        <w:t xml:space="preserve">VM </w:t>
      </w:r>
      <w:r w:rsidRPr="00DE4A0A">
        <w:rPr>
          <w:rFonts w:cs="Times New Roman"/>
          <w:szCs w:val="24"/>
        </w:rPr>
        <w:t xml:space="preserve">ile serviksin pozisyonu, silinme ve dilatasyonu, pelvisin </w:t>
      </w:r>
      <w:bookmarkStart w:id="43" w:name="_Hlk124143451"/>
      <w:r w:rsidRPr="00DE4A0A">
        <w:rPr>
          <w:rFonts w:cs="Times New Roman"/>
          <w:szCs w:val="24"/>
        </w:rPr>
        <w:t>ölçüleri, amnion zarının ve sıvısının durumunu, fetal başın iskial spinalara göre yerleşme derecesini ve pozisyonunu, doğum eyleminin gidişatını saptamak ve doğum eyleminde normalden sapma durumları</w:t>
      </w:r>
      <w:r w:rsidR="00747AA2" w:rsidRPr="00DE4A0A">
        <w:rPr>
          <w:rFonts w:cs="Times New Roman"/>
          <w:szCs w:val="24"/>
        </w:rPr>
        <w:t>nı</w:t>
      </w:r>
      <w:r w:rsidRPr="00DE4A0A">
        <w:rPr>
          <w:rFonts w:cs="Times New Roman"/>
          <w:szCs w:val="24"/>
        </w:rPr>
        <w:t xml:space="preserve"> belirleyebilmek ve riskli durumları önceden tes</w:t>
      </w:r>
      <w:r w:rsidR="00A76645" w:rsidRPr="00DE4A0A">
        <w:rPr>
          <w:rFonts w:cs="Times New Roman"/>
          <w:szCs w:val="24"/>
        </w:rPr>
        <w:t>p</w:t>
      </w:r>
      <w:r w:rsidRPr="00DE4A0A">
        <w:rPr>
          <w:rFonts w:cs="Times New Roman"/>
          <w:szCs w:val="24"/>
        </w:rPr>
        <w:t>it edip ger</w:t>
      </w:r>
      <w:r w:rsidR="00D82071" w:rsidRPr="00DE4A0A">
        <w:rPr>
          <w:rFonts w:cs="Times New Roman"/>
          <w:szCs w:val="24"/>
        </w:rPr>
        <w:t>ekli uygulamaların yapılmasıdır</w:t>
      </w:r>
      <w:r w:rsidRPr="00DE4A0A">
        <w:rPr>
          <w:rFonts w:cs="Times New Roman"/>
          <w:szCs w:val="24"/>
        </w:rPr>
        <w:t xml:space="preserve"> (Frye ve diğerleri, 1994; Karaçam ve Canbay, 2018; Maternity, 2012).</w:t>
      </w:r>
      <w:bookmarkEnd w:id="43"/>
      <w:proofErr w:type="gramEnd"/>
    </w:p>
    <w:p w14:paraId="0DF0D6F2" w14:textId="0E231161"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b/>
          <w:bCs/>
          <w:color w:val="000000" w:themeColor="text1"/>
          <w:szCs w:val="24"/>
        </w:rPr>
        <w:t xml:space="preserve">Efasman (silinme): </w:t>
      </w:r>
      <w:r w:rsidRPr="00DE4A0A">
        <w:rPr>
          <w:rFonts w:cs="Times New Roman"/>
          <w:color w:val="000000" w:themeColor="text1"/>
          <w:szCs w:val="24"/>
        </w:rPr>
        <w:t xml:space="preserve">Doğum eyleminde uterusun kasılmaları yani annenin hissettiği ağrılar ile serviksin internal os kaslarının çekilmesidir. Serviksin 2 cm uzunluktan, </w:t>
      </w:r>
      <w:proofErr w:type="gramStart"/>
      <w:r w:rsidRPr="00DE4A0A">
        <w:rPr>
          <w:rFonts w:cs="Times New Roman"/>
          <w:color w:val="000000" w:themeColor="text1"/>
          <w:szCs w:val="24"/>
        </w:rPr>
        <w:t>kağıt</w:t>
      </w:r>
      <w:proofErr w:type="gramEnd"/>
      <w:r w:rsidRPr="00DE4A0A">
        <w:rPr>
          <w:rFonts w:cs="Times New Roman"/>
          <w:color w:val="000000" w:themeColor="text1"/>
          <w:szCs w:val="24"/>
        </w:rPr>
        <w:t xml:space="preserve"> inceliğinde k</w:t>
      </w:r>
      <w:r w:rsidR="00F8013D" w:rsidRPr="00DE4A0A">
        <w:rPr>
          <w:rFonts w:cs="Times New Roman"/>
          <w:color w:val="000000" w:themeColor="text1"/>
          <w:szCs w:val="24"/>
        </w:rPr>
        <w:t xml:space="preserve">alınlığa kadar incelmesidir. </w:t>
      </w:r>
      <w:r w:rsidRPr="00DE4A0A">
        <w:rPr>
          <w:rFonts w:cs="Times New Roman"/>
          <w:color w:val="000000" w:themeColor="text1"/>
          <w:szCs w:val="24"/>
        </w:rPr>
        <w:t xml:space="preserve">Uterus kaslarının kasılması ile birlikte serviksin uzunluğunun azalmasına, serviksin silinmesi denir. Silinmenin derecesi, </w:t>
      </w:r>
      <w:r w:rsidR="00FE09ED" w:rsidRPr="00DE4A0A">
        <w:rPr>
          <w:rFonts w:cs="Times New Roman"/>
          <w:color w:val="000000" w:themeColor="text1"/>
          <w:szCs w:val="24"/>
        </w:rPr>
        <w:t xml:space="preserve">VM </w:t>
      </w:r>
      <w:r w:rsidRPr="00DE4A0A">
        <w:rPr>
          <w:rFonts w:cs="Times New Roman"/>
          <w:color w:val="000000" w:themeColor="text1"/>
          <w:szCs w:val="24"/>
        </w:rPr>
        <w:t>sırasında algılanan serviksin kalınlığına göre belirlenir ve incelmenin derecesine göre yüzde (%) olarak ifade edilir (Demir ve Küçükgöz, 2015; Özkan ve Diğerleri, 2016).</w:t>
      </w:r>
    </w:p>
    <w:p w14:paraId="6B72B8E9"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b/>
          <w:bCs/>
          <w:szCs w:val="24"/>
        </w:rPr>
        <w:t xml:space="preserve">Dilatasyon (açılma): </w:t>
      </w:r>
      <w:r w:rsidRPr="00DE4A0A">
        <w:rPr>
          <w:rFonts w:cs="Times New Roman"/>
          <w:bCs/>
          <w:szCs w:val="24"/>
        </w:rPr>
        <w:t>Serviksin internal os kaslarının geriye çekilerek kalınlığının azalması ve bir kâğıt inceliğine ulaşmasının ardından yani silinmenin tamamlanmasından sonra gerçekleşir</w:t>
      </w:r>
      <w:r w:rsidRPr="00DE4A0A">
        <w:rPr>
          <w:rFonts w:cs="Times New Roman"/>
          <w:szCs w:val="24"/>
        </w:rPr>
        <w:t>. Serviksin etrafındaki kas liflerinin kasılmalarla yanlara çekilmesidir. Bir santimetreden on santimetreye ulaşır. On santimetreye ulaştığında dilatasyon tamamlanmış demektir (Özkan ve diğerleri, 2016).</w:t>
      </w:r>
    </w:p>
    <w:p w14:paraId="2B2CA8EC" w14:textId="400435DE" w:rsidR="00153FBD" w:rsidRPr="00DE4A0A" w:rsidRDefault="00117E5A" w:rsidP="00465173">
      <w:pPr>
        <w:widowControl w:val="0"/>
        <w:autoSpaceDE w:val="0"/>
        <w:autoSpaceDN w:val="0"/>
        <w:adjustRightInd w:val="0"/>
        <w:spacing w:after="120"/>
        <w:ind w:firstLine="709"/>
        <w:rPr>
          <w:rFonts w:cs="Times New Roman"/>
          <w:b/>
          <w:bCs/>
          <w:szCs w:val="24"/>
        </w:rPr>
      </w:pPr>
      <w:r w:rsidRPr="00DE4A0A">
        <w:rPr>
          <w:rFonts w:cs="Times New Roman"/>
          <w:b/>
          <w:bCs/>
          <w:szCs w:val="24"/>
        </w:rPr>
        <w:t>Serviksin pozisyon, s</w:t>
      </w:r>
      <w:r w:rsidR="00153FBD" w:rsidRPr="00DE4A0A">
        <w:rPr>
          <w:rFonts w:cs="Times New Roman"/>
          <w:b/>
          <w:bCs/>
          <w:szCs w:val="24"/>
        </w:rPr>
        <w:t xml:space="preserve">ilinme </w:t>
      </w:r>
      <w:r w:rsidRPr="00DE4A0A">
        <w:rPr>
          <w:rFonts w:cs="Times New Roman"/>
          <w:b/>
          <w:bCs/>
          <w:szCs w:val="24"/>
        </w:rPr>
        <w:t>(efesman) ve dilatasyonunu b</w:t>
      </w:r>
      <w:r w:rsidR="00153FBD" w:rsidRPr="00DE4A0A">
        <w:rPr>
          <w:rFonts w:cs="Times New Roman"/>
          <w:b/>
          <w:bCs/>
          <w:szCs w:val="24"/>
        </w:rPr>
        <w:t>elirlenmesi</w:t>
      </w:r>
    </w:p>
    <w:p w14:paraId="59927FF4" w14:textId="381E0D2C"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Uterus kaslarının kasılması ile birlikte servikal uzunluğun azalmasına yani servikal kasların kısalmasına silinme olarak adlandırılır, servikal kanalın açıklığı da dila</w:t>
      </w:r>
      <w:r w:rsidR="00D82071" w:rsidRPr="00DE4A0A">
        <w:rPr>
          <w:rFonts w:cs="Times New Roman"/>
          <w:szCs w:val="24"/>
        </w:rPr>
        <w:t xml:space="preserve">tasyon olarak tanımlanmaktadır. </w:t>
      </w:r>
      <w:r w:rsidR="007403AD" w:rsidRPr="00DE4A0A">
        <w:rPr>
          <w:rFonts w:cs="Times New Roman"/>
          <w:szCs w:val="24"/>
        </w:rPr>
        <w:t xml:space="preserve">VM </w:t>
      </w:r>
      <w:r w:rsidRPr="00DE4A0A">
        <w:rPr>
          <w:rFonts w:cs="Times New Roman"/>
          <w:szCs w:val="24"/>
        </w:rPr>
        <w:t>sırasında işaret parmağımız ve orta parmağımız (iki parmak) ile birlikte serviksin silinme ve dilatasyonu değerlendirilir.</w:t>
      </w:r>
    </w:p>
    <w:p w14:paraId="3E36A3CC" w14:textId="6059CC0C" w:rsidR="00D82071"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İki parmak ile vajenden servikse ulaşıldığında parmaklarımızı yana doğru açıklığımızda meydana gelen açıklık dilatasyon olarak ifade edilir, serviksin kalınlık incelik durumu ise silinme olarak adlandırılır. Servikste bir parmağın girdiği alan 1 santim dilatasyon olarak ifade edilirken, serviksin uzunluğunun yarıya inmesi %50 silinme olarak değerlendirilmekt</w:t>
      </w:r>
      <w:r w:rsidR="00301D58" w:rsidRPr="00DE4A0A">
        <w:rPr>
          <w:rFonts w:cs="Times New Roman"/>
          <w:szCs w:val="24"/>
        </w:rPr>
        <w:t>edir (Afacan, 2018).</w:t>
      </w:r>
    </w:p>
    <w:p w14:paraId="04955A9F" w14:textId="12DECDA4" w:rsidR="00460237" w:rsidRPr="00DE4A0A" w:rsidRDefault="00460237" w:rsidP="00465173">
      <w:pPr>
        <w:widowControl w:val="0"/>
        <w:autoSpaceDE w:val="0"/>
        <w:autoSpaceDN w:val="0"/>
        <w:adjustRightInd w:val="0"/>
        <w:spacing w:after="120"/>
        <w:ind w:firstLine="709"/>
        <w:rPr>
          <w:rFonts w:cs="Times New Roman"/>
          <w:szCs w:val="24"/>
        </w:rPr>
      </w:pPr>
    </w:p>
    <w:p w14:paraId="0883C946" w14:textId="77777777" w:rsidR="004D274B" w:rsidRPr="00DE4A0A" w:rsidRDefault="004D274B" w:rsidP="00465173">
      <w:pPr>
        <w:widowControl w:val="0"/>
        <w:autoSpaceDE w:val="0"/>
        <w:autoSpaceDN w:val="0"/>
        <w:adjustRightInd w:val="0"/>
        <w:spacing w:after="120"/>
        <w:ind w:firstLine="709"/>
        <w:rPr>
          <w:rFonts w:cs="Times New Roman"/>
          <w:szCs w:val="24"/>
        </w:rPr>
      </w:pPr>
    </w:p>
    <w:p w14:paraId="343E92F0" w14:textId="5F97E3A4" w:rsidR="00117E5A" w:rsidRPr="00DE4A0A" w:rsidRDefault="00153FBD" w:rsidP="00465173">
      <w:pPr>
        <w:widowControl w:val="0"/>
        <w:autoSpaceDE w:val="0"/>
        <w:autoSpaceDN w:val="0"/>
        <w:adjustRightInd w:val="0"/>
        <w:spacing w:after="120"/>
        <w:ind w:firstLine="709"/>
        <w:rPr>
          <w:rFonts w:cs="Times New Roman"/>
          <w:b/>
          <w:bCs/>
          <w:szCs w:val="24"/>
        </w:rPr>
      </w:pPr>
      <w:r w:rsidRPr="00DE4A0A">
        <w:rPr>
          <w:rFonts w:cs="Times New Roman"/>
          <w:b/>
          <w:bCs/>
          <w:szCs w:val="24"/>
        </w:rPr>
        <w:lastRenderedPageBreak/>
        <w:t>Fetüsün</w:t>
      </w:r>
      <w:r w:rsidR="00117E5A" w:rsidRPr="00DE4A0A">
        <w:rPr>
          <w:rFonts w:cs="Times New Roman"/>
          <w:b/>
          <w:bCs/>
          <w:szCs w:val="24"/>
        </w:rPr>
        <w:t xml:space="preserve"> prezante olan kısmı ve inişi</w:t>
      </w:r>
    </w:p>
    <w:p w14:paraId="516C9E6A" w14:textId="68D79038" w:rsidR="00153FBD" w:rsidRPr="00DE4A0A" w:rsidRDefault="00153FBD"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t>Fetüsün anne kemik pelvisine yerleşmiş olan kısmı servikse en yakın olan kısmıdır. Fetüsün anne pelvisine en yakın olan kısmı yani prezante olan kısmın seviyesi iskial spinaların üzerinde ise -5, -4, -3, -2, -1 olarak, iskialar spinalar hizasında ise 0 ve iskial spinaları geçmişse +1, +2, +3, +4, +5 olarak değerlendiri</w:t>
      </w:r>
      <w:r w:rsidR="00700661" w:rsidRPr="00DE4A0A">
        <w:rPr>
          <w:rFonts w:cs="Times New Roman"/>
          <w:szCs w:val="24"/>
        </w:rPr>
        <w:t xml:space="preserve">lmektedir. </w:t>
      </w:r>
      <w:r w:rsidRPr="00DE4A0A">
        <w:rPr>
          <w:rFonts w:cs="Times New Roman"/>
          <w:szCs w:val="24"/>
        </w:rPr>
        <w:t>Fetal başın ‘0’ seviyesinde olmasının klinik önemi, fetal başın en geniş transver çapı olan biparietal çapının, pelvik girime yerleştiğinin göstergesidir. Fetal baş 0 hizasındaysa başın yerleşmiş olduğu kabul edilir (</w:t>
      </w:r>
      <w:r w:rsidR="00A26F2F" w:rsidRPr="00DE4A0A">
        <w:rPr>
          <w:rFonts w:cs="Times New Roman"/>
          <w:color w:val="000000" w:themeColor="text1"/>
          <w:szCs w:val="24"/>
        </w:rPr>
        <w:t>Demir ve Küçükgöz</w:t>
      </w:r>
      <w:r w:rsidRPr="00DE4A0A">
        <w:rPr>
          <w:rFonts w:cs="Times New Roman"/>
          <w:color w:val="000000" w:themeColor="text1"/>
          <w:szCs w:val="24"/>
        </w:rPr>
        <w:t xml:space="preserve">, 2015). </w:t>
      </w:r>
    </w:p>
    <w:p w14:paraId="3B65EABA" w14:textId="3ECAF4FD"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Sağlık personel</w:t>
      </w:r>
      <w:r w:rsidR="00D740A1" w:rsidRPr="00DE4A0A">
        <w:rPr>
          <w:rFonts w:cs="Times New Roman"/>
          <w:szCs w:val="24"/>
        </w:rPr>
        <w:t>leri</w:t>
      </w:r>
      <w:r w:rsidRPr="00DE4A0A">
        <w:rPr>
          <w:rFonts w:cs="Times New Roman"/>
          <w:szCs w:val="24"/>
        </w:rPr>
        <w:t xml:space="preserve">i vajinal muayene </w:t>
      </w:r>
      <w:r w:rsidR="00D740A1" w:rsidRPr="00DE4A0A">
        <w:rPr>
          <w:rFonts w:cs="Times New Roman"/>
          <w:szCs w:val="24"/>
        </w:rPr>
        <w:t>sırasında</w:t>
      </w:r>
      <w:r w:rsidRPr="00DE4A0A">
        <w:rPr>
          <w:rFonts w:cs="Times New Roman"/>
          <w:szCs w:val="24"/>
        </w:rPr>
        <w:t xml:space="preserve"> iki parmağını vajene yerleştirip gelen kısmı parmak uçları ile belirlemeye çalışır. </w:t>
      </w:r>
      <w:r w:rsidR="004B38D4" w:rsidRPr="00DE4A0A">
        <w:rPr>
          <w:rFonts w:cs="Times New Roman"/>
          <w:szCs w:val="24"/>
        </w:rPr>
        <w:t xml:space="preserve">VM </w:t>
      </w:r>
      <w:r w:rsidRPr="00DE4A0A">
        <w:rPr>
          <w:rFonts w:cs="Times New Roman"/>
          <w:szCs w:val="24"/>
        </w:rPr>
        <w:t xml:space="preserve">sırasında ele gelen kısım </w:t>
      </w:r>
      <w:proofErr w:type="gramStart"/>
      <w:r w:rsidRPr="00DE4A0A">
        <w:rPr>
          <w:rFonts w:cs="Times New Roman"/>
          <w:szCs w:val="24"/>
        </w:rPr>
        <w:t>yuvarlak  ve</w:t>
      </w:r>
      <w:proofErr w:type="gramEnd"/>
      <w:r w:rsidRPr="00DE4A0A">
        <w:rPr>
          <w:rFonts w:cs="Times New Roman"/>
          <w:szCs w:val="24"/>
        </w:rPr>
        <w:t xml:space="preserve"> sert ise yani girinti çıkıntı yoksa  fetüsün baş prezentasyonundadır</w:t>
      </w:r>
      <w:r w:rsidR="0084680A" w:rsidRPr="00DE4A0A">
        <w:rPr>
          <w:rFonts w:cs="Times New Roman"/>
          <w:szCs w:val="24"/>
        </w:rPr>
        <w:t xml:space="preserve">. Ele gelen kısım, </w:t>
      </w:r>
      <w:r w:rsidRPr="00DE4A0A">
        <w:rPr>
          <w:rFonts w:cs="Times New Roman"/>
          <w:szCs w:val="24"/>
        </w:rPr>
        <w:t xml:space="preserve">yumuşak </w:t>
      </w:r>
      <w:r w:rsidR="0084680A" w:rsidRPr="00DE4A0A">
        <w:rPr>
          <w:rFonts w:cs="Times New Roman"/>
          <w:szCs w:val="24"/>
        </w:rPr>
        <w:t xml:space="preserve">bir yapıda </w:t>
      </w:r>
      <w:r w:rsidRPr="00DE4A0A">
        <w:rPr>
          <w:rFonts w:cs="Times New Roman"/>
          <w:szCs w:val="24"/>
        </w:rPr>
        <w:t>ise makat prezentasyonu olduğu</w:t>
      </w:r>
      <w:r w:rsidR="0084680A" w:rsidRPr="00DE4A0A">
        <w:rPr>
          <w:rFonts w:cs="Times New Roman"/>
          <w:szCs w:val="24"/>
        </w:rPr>
        <w:t xml:space="preserve">nu </w:t>
      </w:r>
      <w:r w:rsidRPr="00DE4A0A">
        <w:rPr>
          <w:rFonts w:cs="Times New Roman"/>
          <w:szCs w:val="24"/>
        </w:rPr>
        <w:t xml:space="preserve">ve servikal açıklıktan sagital süturu hissediyorsa verteks prezentasyonu olduğunu </w:t>
      </w:r>
      <w:r w:rsidR="0084680A" w:rsidRPr="00DE4A0A">
        <w:rPr>
          <w:rFonts w:cs="Times New Roman"/>
          <w:szCs w:val="24"/>
        </w:rPr>
        <w:t>göstermektedir.</w:t>
      </w:r>
      <w:r w:rsidRPr="00DE4A0A">
        <w:rPr>
          <w:rFonts w:cs="Times New Roman"/>
          <w:szCs w:val="24"/>
        </w:rPr>
        <w:t xml:space="preserve"> </w:t>
      </w:r>
      <w:r w:rsidR="0084680A" w:rsidRPr="00DE4A0A">
        <w:rPr>
          <w:rFonts w:cs="Times New Roman"/>
          <w:szCs w:val="24"/>
        </w:rPr>
        <w:t>S</w:t>
      </w:r>
      <w:r w:rsidRPr="00DE4A0A">
        <w:rPr>
          <w:rFonts w:cs="Times New Roman"/>
          <w:szCs w:val="24"/>
        </w:rPr>
        <w:t xml:space="preserve">agital sütur </w:t>
      </w:r>
      <w:r w:rsidR="0084680A" w:rsidRPr="00DE4A0A">
        <w:rPr>
          <w:rFonts w:cs="Times New Roman"/>
          <w:szCs w:val="24"/>
        </w:rPr>
        <w:t xml:space="preserve">parmaklar ile </w:t>
      </w:r>
      <w:r w:rsidRPr="00DE4A0A">
        <w:rPr>
          <w:rFonts w:cs="Times New Roman"/>
          <w:szCs w:val="24"/>
        </w:rPr>
        <w:t>takip edil</w:t>
      </w:r>
      <w:r w:rsidR="003E3672" w:rsidRPr="00DE4A0A">
        <w:rPr>
          <w:rFonts w:cs="Times New Roman"/>
          <w:szCs w:val="24"/>
        </w:rPr>
        <w:t xml:space="preserve">ir, </w:t>
      </w:r>
      <w:r w:rsidRPr="00DE4A0A">
        <w:rPr>
          <w:rFonts w:cs="Times New Roman"/>
          <w:szCs w:val="24"/>
        </w:rPr>
        <w:t>küçük fontanel ile oksiput bölgesi saptan</w:t>
      </w:r>
      <w:r w:rsidR="003E3672" w:rsidRPr="00DE4A0A">
        <w:rPr>
          <w:rFonts w:cs="Times New Roman"/>
          <w:szCs w:val="24"/>
        </w:rPr>
        <w:t>ır ve böylelikle</w:t>
      </w:r>
      <w:r w:rsidRPr="00DE4A0A">
        <w:rPr>
          <w:rFonts w:cs="Times New Roman"/>
          <w:szCs w:val="24"/>
        </w:rPr>
        <w:t xml:space="preserve"> oksiputun bulunduğu konuma göre fetal baş pozisyonu</w:t>
      </w:r>
      <w:r w:rsidR="0084680A" w:rsidRPr="00DE4A0A">
        <w:rPr>
          <w:rFonts w:cs="Times New Roman"/>
          <w:szCs w:val="24"/>
        </w:rPr>
        <w:t xml:space="preserve"> tespit edilir.</w:t>
      </w:r>
      <w:r w:rsidRPr="00DE4A0A">
        <w:rPr>
          <w:rFonts w:cs="Times New Roman"/>
          <w:szCs w:val="24"/>
        </w:rPr>
        <w:t xml:space="preserve"> Bu </w:t>
      </w:r>
      <w:r w:rsidR="004F04D7" w:rsidRPr="00DE4A0A">
        <w:rPr>
          <w:rFonts w:cs="Times New Roman"/>
          <w:szCs w:val="24"/>
        </w:rPr>
        <w:t>sırada</w:t>
      </w:r>
      <w:r w:rsidRPr="00DE4A0A">
        <w:rPr>
          <w:rFonts w:cs="Times New Roman"/>
          <w:szCs w:val="24"/>
        </w:rPr>
        <w:t xml:space="preserve">, </w:t>
      </w:r>
      <w:r w:rsidR="00B476AF" w:rsidRPr="00DE4A0A">
        <w:rPr>
          <w:rFonts w:cs="Times New Roman"/>
          <w:szCs w:val="24"/>
        </w:rPr>
        <w:t xml:space="preserve">pelvis içinde </w:t>
      </w:r>
      <w:r w:rsidRPr="00DE4A0A">
        <w:rPr>
          <w:rFonts w:cs="Times New Roman"/>
          <w:szCs w:val="24"/>
        </w:rPr>
        <w:t>fetüsün gelen kısmı</w:t>
      </w:r>
      <w:r w:rsidR="00B476AF" w:rsidRPr="00DE4A0A">
        <w:rPr>
          <w:rFonts w:cs="Times New Roman"/>
          <w:szCs w:val="24"/>
        </w:rPr>
        <w:t>nın yeri</w:t>
      </w:r>
      <w:r w:rsidRPr="00DE4A0A">
        <w:rPr>
          <w:rFonts w:cs="Times New Roman"/>
          <w:szCs w:val="24"/>
        </w:rPr>
        <w:t xml:space="preserve"> saptanarak yerleşme derecesi belirlenir.</w:t>
      </w:r>
      <w:r w:rsidR="00571256" w:rsidRPr="00DE4A0A">
        <w:rPr>
          <w:rFonts w:cs="Times New Roman"/>
          <w:szCs w:val="24"/>
        </w:rPr>
        <w:t xml:space="preserve"> </w:t>
      </w:r>
      <w:r w:rsidRPr="00DE4A0A">
        <w:rPr>
          <w:rFonts w:cs="Times New Roman"/>
          <w:szCs w:val="24"/>
        </w:rPr>
        <w:t>Yerleşme</w:t>
      </w:r>
      <w:r w:rsidR="00F65CB5" w:rsidRPr="00DE4A0A">
        <w:rPr>
          <w:rFonts w:cs="Times New Roman"/>
          <w:szCs w:val="24"/>
        </w:rPr>
        <w:t xml:space="preserve"> </w:t>
      </w:r>
      <w:r w:rsidRPr="00DE4A0A">
        <w:rPr>
          <w:rFonts w:cs="Times New Roman"/>
          <w:szCs w:val="24"/>
        </w:rPr>
        <w:t>derecesi fetal başın iskial spinalara olan uzaklığı ile belirlen</w:t>
      </w:r>
      <w:r w:rsidR="00571256" w:rsidRPr="00DE4A0A">
        <w:rPr>
          <w:rFonts w:cs="Times New Roman"/>
          <w:szCs w:val="24"/>
        </w:rPr>
        <w:t xml:space="preserve">mektedir. </w:t>
      </w:r>
      <w:r w:rsidRPr="00DE4A0A">
        <w:rPr>
          <w:rFonts w:cs="Times New Roman"/>
          <w:szCs w:val="24"/>
        </w:rPr>
        <w:t>Fetal baş seviyesi iskial spinaların üzerinde ise “-5, -4, -3, -2, -1”, iskial spinalar seviyesinde “0” ve iskial spinaların altında “+1, +2, +3, +4, +5” olarak değerlendiril</w:t>
      </w:r>
      <w:r w:rsidR="00D4148C" w:rsidRPr="00DE4A0A">
        <w:rPr>
          <w:rFonts w:cs="Times New Roman"/>
          <w:szCs w:val="24"/>
        </w:rPr>
        <w:t xml:space="preserve">mektedir </w:t>
      </w:r>
      <w:r w:rsidRPr="00DE4A0A">
        <w:rPr>
          <w:rFonts w:cs="Times New Roman"/>
          <w:szCs w:val="24"/>
        </w:rPr>
        <w:t>(Karaçam ve Canbay, 2018).</w:t>
      </w:r>
    </w:p>
    <w:p w14:paraId="60A828A2" w14:textId="56C134E2" w:rsidR="00153FBD" w:rsidRPr="00DE4A0A" w:rsidRDefault="00153FBD" w:rsidP="00465173">
      <w:pPr>
        <w:widowControl w:val="0"/>
        <w:tabs>
          <w:tab w:val="left" w:pos="1890"/>
        </w:tabs>
        <w:autoSpaceDE w:val="0"/>
        <w:autoSpaceDN w:val="0"/>
        <w:adjustRightInd w:val="0"/>
        <w:spacing w:after="120"/>
        <w:ind w:firstLine="709"/>
        <w:rPr>
          <w:rFonts w:cs="Times New Roman"/>
          <w:szCs w:val="24"/>
        </w:rPr>
      </w:pPr>
      <w:r w:rsidRPr="00DE4A0A">
        <w:rPr>
          <w:rFonts w:cs="Times New Roman"/>
          <w:b/>
          <w:bCs/>
          <w:szCs w:val="24"/>
        </w:rPr>
        <w:t xml:space="preserve">Fetüsün pozisyonu: </w:t>
      </w:r>
      <w:r w:rsidRPr="00DE4A0A">
        <w:rPr>
          <w:rFonts w:cs="Times New Roman"/>
          <w:szCs w:val="24"/>
        </w:rPr>
        <w:t xml:space="preserve">Fetüsün anne kemik pelvisine yerleşmiş olan kısımlarından seçilen özel noktaların, anne pelvisi ile olan ilişkisidir (Taşkın, 2014). </w:t>
      </w:r>
    </w:p>
    <w:p w14:paraId="2E2BAE9D" w14:textId="7188F912"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b/>
          <w:bCs/>
          <w:szCs w:val="24"/>
        </w:rPr>
        <w:t xml:space="preserve">Kılavuz nokta: </w:t>
      </w:r>
      <w:r w:rsidR="00C66E38" w:rsidRPr="00DE4A0A">
        <w:rPr>
          <w:rFonts w:cs="Times New Roman"/>
          <w:szCs w:val="24"/>
        </w:rPr>
        <w:t>Vücut bölgesinin f</w:t>
      </w:r>
      <w:r w:rsidRPr="00DE4A0A">
        <w:rPr>
          <w:rFonts w:cs="Times New Roman"/>
          <w:szCs w:val="24"/>
        </w:rPr>
        <w:t>etüsün anne pelvisine yerleşmiş olan seçil</w:t>
      </w:r>
      <w:r w:rsidR="00C66E38" w:rsidRPr="00DE4A0A">
        <w:rPr>
          <w:rFonts w:cs="Times New Roman"/>
          <w:szCs w:val="24"/>
        </w:rPr>
        <w:t>miş</w:t>
      </w:r>
      <w:r w:rsidRPr="00DE4A0A">
        <w:rPr>
          <w:rFonts w:cs="Times New Roman"/>
          <w:szCs w:val="24"/>
        </w:rPr>
        <w:t xml:space="preserve"> özel noktalar</w:t>
      </w:r>
      <w:r w:rsidR="00C66E38" w:rsidRPr="00DE4A0A">
        <w:rPr>
          <w:rFonts w:cs="Times New Roman"/>
          <w:szCs w:val="24"/>
        </w:rPr>
        <w:t>ı</w:t>
      </w:r>
      <w:r w:rsidRPr="00DE4A0A">
        <w:rPr>
          <w:rFonts w:cs="Times New Roman"/>
          <w:szCs w:val="24"/>
        </w:rPr>
        <w:t>dır (</w:t>
      </w:r>
      <w:r w:rsidR="00DD0A2A" w:rsidRPr="00DE4A0A">
        <w:rPr>
          <w:rFonts w:cs="Times New Roman"/>
          <w:szCs w:val="24"/>
        </w:rPr>
        <w:t>Demir ve Küçükgöz, 2014</w:t>
      </w:r>
      <w:r w:rsidRPr="00DE4A0A">
        <w:rPr>
          <w:rFonts w:cs="Times New Roman"/>
          <w:szCs w:val="24"/>
        </w:rPr>
        <w:t xml:space="preserve">; Taşkın, 2014). </w:t>
      </w:r>
    </w:p>
    <w:p w14:paraId="5CD675C1"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Bu özel noktalar aşağıdaki gibidir.</w:t>
      </w:r>
    </w:p>
    <w:p w14:paraId="2A705A36" w14:textId="529426FA" w:rsidR="00153FBD" w:rsidRPr="00DE4A0A" w:rsidRDefault="00153FBD" w:rsidP="00465173">
      <w:pPr>
        <w:pStyle w:val="ListeParagraf"/>
        <w:widowControl w:val="0"/>
        <w:numPr>
          <w:ilvl w:val="0"/>
          <w:numId w:val="5"/>
        </w:numPr>
        <w:autoSpaceDE w:val="0"/>
        <w:autoSpaceDN w:val="0"/>
        <w:adjustRightInd w:val="0"/>
        <w:spacing w:after="120"/>
        <w:ind w:left="0" w:firstLine="709"/>
        <w:contextualSpacing w:val="0"/>
        <w:rPr>
          <w:rFonts w:cs="Times New Roman"/>
          <w:szCs w:val="24"/>
        </w:rPr>
      </w:pPr>
      <w:r w:rsidRPr="00DE4A0A">
        <w:rPr>
          <w:rFonts w:cs="Times New Roman"/>
          <w:szCs w:val="24"/>
        </w:rPr>
        <w:t>Oksiput (O),</w:t>
      </w:r>
    </w:p>
    <w:p w14:paraId="33418F14" w14:textId="18A82E66" w:rsidR="00153FBD" w:rsidRPr="00DE4A0A" w:rsidRDefault="00153FBD" w:rsidP="00465173">
      <w:pPr>
        <w:pStyle w:val="ListeParagraf"/>
        <w:widowControl w:val="0"/>
        <w:numPr>
          <w:ilvl w:val="0"/>
          <w:numId w:val="5"/>
        </w:numPr>
        <w:autoSpaceDE w:val="0"/>
        <w:autoSpaceDN w:val="0"/>
        <w:adjustRightInd w:val="0"/>
        <w:spacing w:after="120"/>
        <w:ind w:left="0" w:firstLine="709"/>
        <w:contextualSpacing w:val="0"/>
        <w:rPr>
          <w:rFonts w:cs="Times New Roman"/>
          <w:szCs w:val="24"/>
        </w:rPr>
      </w:pPr>
      <w:r w:rsidRPr="00DE4A0A">
        <w:rPr>
          <w:rFonts w:cs="Times New Roman"/>
          <w:szCs w:val="24"/>
        </w:rPr>
        <w:t>Mentum (M),</w:t>
      </w:r>
    </w:p>
    <w:p w14:paraId="751AB459" w14:textId="0708AFE9" w:rsidR="00153FBD" w:rsidRPr="00DE4A0A" w:rsidRDefault="00153FBD" w:rsidP="00465173">
      <w:pPr>
        <w:pStyle w:val="ListeParagraf"/>
        <w:widowControl w:val="0"/>
        <w:numPr>
          <w:ilvl w:val="0"/>
          <w:numId w:val="5"/>
        </w:numPr>
        <w:autoSpaceDE w:val="0"/>
        <w:autoSpaceDN w:val="0"/>
        <w:adjustRightInd w:val="0"/>
        <w:spacing w:after="120"/>
        <w:ind w:left="0" w:firstLine="709"/>
        <w:contextualSpacing w:val="0"/>
        <w:rPr>
          <w:rFonts w:cs="Times New Roman"/>
          <w:szCs w:val="24"/>
        </w:rPr>
      </w:pPr>
      <w:r w:rsidRPr="00DE4A0A">
        <w:rPr>
          <w:rFonts w:cs="Times New Roman"/>
          <w:szCs w:val="24"/>
        </w:rPr>
        <w:t>Sakrum (S),</w:t>
      </w:r>
    </w:p>
    <w:p w14:paraId="466724BA" w14:textId="0E067146" w:rsidR="007A1EE8" w:rsidRPr="00DE4A0A" w:rsidRDefault="00153FBD" w:rsidP="00465173">
      <w:pPr>
        <w:pStyle w:val="ListeParagraf"/>
        <w:widowControl w:val="0"/>
        <w:numPr>
          <w:ilvl w:val="0"/>
          <w:numId w:val="5"/>
        </w:numPr>
        <w:autoSpaceDE w:val="0"/>
        <w:autoSpaceDN w:val="0"/>
        <w:adjustRightInd w:val="0"/>
        <w:spacing w:after="120"/>
        <w:ind w:left="0" w:firstLine="709"/>
        <w:contextualSpacing w:val="0"/>
        <w:rPr>
          <w:rFonts w:cs="Times New Roman"/>
          <w:szCs w:val="24"/>
        </w:rPr>
      </w:pPr>
      <w:r w:rsidRPr="00DE4A0A">
        <w:rPr>
          <w:rFonts w:cs="Times New Roman"/>
          <w:szCs w:val="24"/>
        </w:rPr>
        <w:t>Skapula (Sc) olarak tanımlanmaktadır.</w:t>
      </w:r>
    </w:p>
    <w:p w14:paraId="671434EF" w14:textId="27149DE6"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b/>
          <w:bCs/>
          <w:color w:val="000000" w:themeColor="text1"/>
          <w:szCs w:val="24"/>
        </w:rPr>
        <w:t xml:space="preserve">Pelvis ölçüleri: </w:t>
      </w:r>
      <w:r w:rsidRPr="00DE4A0A">
        <w:rPr>
          <w:rFonts w:cs="Times New Roman"/>
          <w:color w:val="000000" w:themeColor="text1"/>
          <w:szCs w:val="24"/>
        </w:rPr>
        <w:t>Kemik pelvisin normal ölçü</w:t>
      </w:r>
      <w:r w:rsidR="0039318A" w:rsidRPr="00DE4A0A">
        <w:rPr>
          <w:rFonts w:cs="Times New Roman"/>
          <w:color w:val="000000" w:themeColor="text1"/>
          <w:szCs w:val="24"/>
        </w:rPr>
        <w:t>de</w:t>
      </w:r>
      <w:r w:rsidRPr="00DE4A0A">
        <w:rPr>
          <w:rFonts w:cs="Times New Roman"/>
          <w:color w:val="000000" w:themeColor="text1"/>
          <w:szCs w:val="24"/>
        </w:rPr>
        <w:t xml:space="preserve"> ve yapı</w:t>
      </w:r>
      <w:r w:rsidR="0039318A" w:rsidRPr="00DE4A0A">
        <w:rPr>
          <w:rFonts w:cs="Times New Roman"/>
          <w:color w:val="000000" w:themeColor="text1"/>
          <w:szCs w:val="24"/>
        </w:rPr>
        <w:t xml:space="preserve">da </w:t>
      </w:r>
      <w:r w:rsidRPr="00DE4A0A">
        <w:rPr>
          <w:rFonts w:cs="Times New Roman"/>
          <w:color w:val="000000" w:themeColor="text1"/>
          <w:szCs w:val="24"/>
        </w:rPr>
        <w:t xml:space="preserve">olması vajinal doğum </w:t>
      </w:r>
      <w:r w:rsidR="0039318A" w:rsidRPr="00DE4A0A">
        <w:rPr>
          <w:rFonts w:cs="Times New Roman"/>
          <w:color w:val="000000" w:themeColor="text1"/>
          <w:szCs w:val="24"/>
        </w:rPr>
        <w:t xml:space="preserve">için </w:t>
      </w:r>
      <w:r w:rsidRPr="00DE4A0A">
        <w:rPr>
          <w:rFonts w:cs="Times New Roman"/>
          <w:color w:val="000000" w:themeColor="text1"/>
          <w:szCs w:val="24"/>
        </w:rPr>
        <w:t xml:space="preserve">çok önemlidir. Kadınların birçoğunda, kadın tipi pelvis olarak bilinen jinekoid pelvis </w:t>
      </w:r>
      <w:r w:rsidR="0039318A" w:rsidRPr="00DE4A0A">
        <w:rPr>
          <w:rFonts w:cs="Times New Roman"/>
          <w:color w:val="000000" w:themeColor="text1"/>
          <w:szCs w:val="24"/>
        </w:rPr>
        <w:t>mevcuttur.</w:t>
      </w:r>
      <w:r w:rsidRPr="00DE4A0A">
        <w:rPr>
          <w:rFonts w:cs="Times New Roman"/>
          <w:color w:val="000000" w:themeColor="text1"/>
          <w:szCs w:val="24"/>
        </w:rPr>
        <w:t xml:space="preserve"> Jinekoid pelvis girimi, kavitesi, çıkımı ve pubis açısının geniş olması </w:t>
      </w:r>
      <w:r w:rsidR="0039318A" w:rsidRPr="00DE4A0A">
        <w:rPr>
          <w:rFonts w:cs="Times New Roman"/>
          <w:color w:val="000000" w:themeColor="text1"/>
          <w:szCs w:val="24"/>
        </w:rPr>
        <w:t>nedeniyle,</w:t>
      </w:r>
      <w:r w:rsidRPr="00DE4A0A">
        <w:rPr>
          <w:rFonts w:cs="Times New Roman"/>
          <w:color w:val="000000" w:themeColor="text1"/>
          <w:szCs w:val="24"/>
        </w:rPr>
        <w:t xml:space="preserve"> </w:t>
      </w:r>
      <w:r w:rsidRPr="00DE4A0A">
        <w:rPr>
          <w:rFonts w:cs="Times New Roman"/>
          <w:color w:val="000000" w:themeColor="text1"/>
          <w:szCs w:val="24"/>
        </w:rPr>
        <w:lastRenderedPageBreak/>
        <w:t>vajinal doğum</w:t>
      </w:r>
      <w:r w:rsidR="0039318A" w:rsidRPr="00DE4A0A">
        <w:rPr>
          <w:rFonts w:cs="Times New Roman"/>
          <w:color w:val="000000" w:themeColor="text1"/>
          <w:szCs w:val="24"/>
        </w:rPr>
        <w:t>da</w:t>
      </w:r>
      <w:r w:rsidRPr="00DE4A0A">
        <w:rPr>
          <w:rFonts w:cs="Times New Roman"/>
          <w:color w:val="000000" w:themeColor="text1"/>
          <w:szCs w:val="24"/>
        </w:rPr>
        <w:t xml:space="preserve"> en uygun pelvis olarak kabul edilmektedir (Taşkın, 2014). </w:t>
      </w:r>
    </w:p>
    <w:p w14:paraId="0D3FAD2A"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b/>
          <w:bCs/>
          <w:szCs w:val="24"/>
        </w:rPr>
        <w:t xml:space="preserve">Membranlar ve Amniyotik Mayinin Durumu: </w:t>
      </w:r>
      <w:r w:rsidRPr="00DE4A0A">
        <w:rPr>
          <w:rFonts w:cs="Times New Roman"/>
          <w:szCs w:val="24"/>
        </w:rPr>
        <w:t xml:space="preserve">Membranlar doğum eylemi sırasında veya doğumdan önce açılabilir. Membranlar dışardan müdehale veya kendiliğinden açılabilir. Normalde doğumun birinci evresinde kendiliğinden açılması beklenir (Taşkın, 2014). </w:t>
      </w:r>
    </w:p>
    <w:p w14:paraId="5EE2CCCB" w14:textId="18D66C76"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Membranlar açıldıktan sonra amn</w:t>
      </w:r>
      <w:r w:rsidR="00F8013D" w:rsidRPr="00DE4A0A">
        <w:rPr>
          <w:rFonts w:cs="Times New Roman"/>
          <w:szCs w:val="24"/>
        </w:rPr>
        <w:t>iyotik mayinin değerlendirmesi</w:t>
      </w:r>
      <w:r w:rsidRPr="00DE4A0A">
        <w:rPr>
          <w:rFonts w:cs="Times New Roman"/>
          <w:szCs w:val="24"/>
        </w:rPr>
        <w:t xml:space="preserve"> yapılır. Amniyotik mayi geliyorsa renk yönünden değerlendiri</w:t>
      </w:r>
      <w:r w:rsidR="00F8013D" w:rsidRPr="00DE4A0A">
        <w:rPr>
          <w:rFonts w:cs="Times New Roman"/>
          <w:szCs w:val="24"/>
        </w:rPr>
        <w:t>lir, berrak mı mekonyumlu mu k</w:t>
      </w:r>
      <w:r w:rsidRPr="00DE4A0A">
        <w:rPr>
          <w:rFonts w:cs="Times New Roman"/>
          <w:szCs w:val="24"/>
        </w:rPr>
        <w:t>ontrol edilir. Vajinal muayene sırasında amnion zarı kontrol edilirken membranlar açılma</w:t>
      </w:r>
      <w:r w:rsidR="00D20CD1" w:rsidRPr="00DE4A0A">
        <w:rPr>
          <w:rFonts w:cs="Times New Roman"/>
          <w:szCs w:val="24"/>
        </w:rPr>
        <w:t>mışsa</w:t>
      </w:r>
      <w:r w:rsidR="006D7EC6" w:rsidRPr="00DE4A0A">
        <w:rPr>
          <w:rFonts w:cs="Times New Roman"/>
          <w:szCs w:val="24"/>
        </w:rPr>
        <w:t xml:space="preserve"> </w:t>
      </w:r>
      <w:r w:rsidRPr="00DE4A0A">
        <w:rPr>
          <w:rFonts w:cs="Times New Roman"/>
          <w:szCs w:val="24"/>
        </w:rPr>
        <w:t>servikal açıklıktan yumuşak bir kese hissedil</w:t>
      </w:r>
      <w:r w:rsidR="00D20CD1" w:rsidRPr="00DE4A0A">
        <w:rPr>
          <w:rFonts w:cs="Times New Roman"/>
          <w:szCs w:val="24"/>
        </w:rPr>
        <w:t>mekte</w:t>
      </w:r>
      <w:r w:rsidRPr="00DE4A0A">
        <w:rPr>
          <w:rFonts w:cs="Times New Roman"/>
          <w:szCs w:val="24"/>
        </w:rPr>
        <w:t>, membranlar açıl</w:t>
      </w:r>
      <w:r w:rsidR="00D20CD1" w:rsidRPr="00DE4A0A">
        <w:rPr>
          <w:rFonts w:cs="Times New Roman"/>
          <w:szCs w:val="24"/>
        </w:rPr>
        <w:t>dığında ise</w:t>
      </w:r>
      <w:r w:rsidRPr="00DE4A0A">
        <w:rPr>
          <w:rFonts w:cs="Times New Roman"/>
          <w:szCs w:val="24"/>
        </w:rPr>
        <w:t xml:space="preserve"> ele sıvı </w:t>
      </w:r>
      <w:r w:rsidR="00D20CD1" w:rsidRPr="00DE4A0A">
        <w:rPr>
          <w:rFonts w:cs="Times New Roman"/>
          <w:szCs w:val="24"/>
        </w:rPr>
        <w:t>gelmekte</w:t>
      </w:r>
      <w:r w:rsidRPr="00DE4A0A">
        <w:rPr>
          <w:rFonts w:cs="Times New Roman"/>
          <w:szCs w:val="24"/>
        </w:rPr>
        <w:t xml:space="preserve"> ve ele gelen sıvının rengi, kokusu ve miktarı değerlendiril</w:t>
      </w:r>
      <w:r w:rsidR="00D20CD1" w:rsidRPr="00DE4A0A">
        <w:rPr>
          <w:rFonts w:cs="Times New Roman"/>
          <w:szCs w:val="24"/>
        </w:rPr>
        <w:t xml:space="preserve">mektedir. </w:t>
      </w:r>
      <w:r w:rsidRPr="00DE4A0A">
        <w:rPr>
          <w:rFonts w:cs="Times New Roman"/>
          <w:szCs w:val="24"/>
        </w:rPr>
        <w:t>Amnion sıvısının berrak renk</w:t>
      </w:r>
      <w:r w:rsidR="00D20CD1" w:rsidRPr="00DE4A0A">
        <w:rPr>
          <w:rFonts w:cs="Times New Roman"/>
          <w:szCs w:val="24"/>
        </w:rPr>
        <w:t>li</w:t>
      </w:r>
      <w:r w:rsidRPr="00DE4A0A">
        <w:rPr>
          <w:rFonts w:cs="Times New Roman"/>
          <w:szCs w:val="24"/>
        </w:rPr>
        <w:t xml:space="preserve"> ve kokusuz olması beklen</w:t>
      </w:r>
      <w:r w:rsidR="00D20CD1" w:rsidRPr="00DE4A0A">
        <w:rPr>
          <w:rFonts w:cs="Times New Roman"/>
          <w:szCs w:val="24"/>
        </w:rPr>
        <w:t>mektedir.</w:t>
      </w:r>
      <w:r w:rsidRPr="00DE4A0A">
        <w:rPr>
          <w:rFonts w:cs="Times New Roman"/>
          <w:szCs w:val="24"/>
        </w:rPr>
        <w:t xml:space="preserve"> Amnion sıvısının; yeşilimsi veya kahverengi</w:t>
      </w:r>
      <w:r w:rsidR="00D20CD1" w:rsidRPr="00DE4A0A">
        <w:rPr>
          <w:rFonts w:cs="Times New Roman"/>
          <w:szCs w:val="24"/>
        </w:rPr>
        <w:t xml:space="preserve"> renkte</w:t>
      </w:r>
      <w:r w:rsidRPr="00DE4A0A">
        <w:rPr>
          <w:rFonts w:cs="Times New Roman"/>
          <w:szCs w:val="24"/>
        </w:rPr>
        <w:t xml:space="preserve"> olması mekonyum varlığını ve fetal distres şüphesini, sarı renkte olması intrauterin RH uyuşmazlığını, kanlı olması ablasio plasenta veya plasentanın yırtılmış olabileceğini, kötü kokulu olması ise koryoamnionitis varlığını </w:t>
      </w:r>
      <w:r w:rsidR="00D20CD1" w:rsidRPr="00DE4A0A">
        <w:rPr>
          <w:rFonts w:cs="Times New Roman"/>
          <w:szCs w:val="24"/>
        </w:rPr>
        <w:t>düşündürmektedir</w:t>
      </w:r>
      <w:r w:rsidRPr="00DE4A0A">
        <w:rPr>
          <w:rFonts w:cs="Times New Roman"/>
          <w:szCs w:val="24"/>
        </w:rPr>
        <w:t xml:space="preserve"> (Karaçam ve Canbay, 2018).</w:t>
      </w:r>
    </w:p>
    <w:p w14:paraId="3DD76BDA" w14:textId="77777777" w:rsidR="00153FBD" w:rsidRPr="00DE4A0A" w:rsidRDefault="00153FBD" w:rsidP="004D274B">
      <w:pPr>
        <w:widowControl w:val="0"/>
        <w:autoSpaceDE w:val="0"/>
        <w:autoSpaceDN w:val="0"/>
        <w:adjustRightInd w:val="0"/>
        <w:spacing w:after="120"/>
        <w:ind w:firstLine="0"/>
        <w:rPr>
          <w:rFonts w:cs="Times New Roman"/>
          <w:szCs w:val="24"/>
        </w:rPr>
      </w:pPr>
    </w:p>
    <w:p w14:paraId="0C515773" w14:textId="2BF7FA8B" w:rsidR="00153FBD" w:rsidRPr="00DE4A0A" w:rsidRDefault="00153FBD" w:rsidP="004D274B">
      <w:pPr>
        <w:pStyle w:val="Balk3"/>
        <w:numPr>
          <w:ilvl w:val="2"/>
          <w:numId w:val="15"/>
        </w:numPr>
        <w:spacing w:after="120"/>
        <w:ind w:left="0" w:firstLine="0"/>
        <w:jc w:val="left"/>
      </w:pPr>
      <w:bookmarkStart w:id="44" w:name="_Toc127639045"/>
      <w:r w:rsidRPr="00DE4A0A">
        <w:t>Vajinal Muayenenin Uygulama Basamakları</w:t>
      </w:r>
      <w:bookmarkEnd w:id="44"/>
    </w:p>
    <w:p w14:paraId="279494AC" w14:textId="77777777" w:rsidR="00153FBD" w:rsidRPr="00DE4A0A" w:rsidRDefault="00153FBD" w:rsidP="004D274B">
      <w:pPr>
        <w:widowControl w:val="0"/>
        <w:autoSpaceDE w:val="0"/>
        <w:autoSpaceDN w:val="0"/>
        <w:adjustRightInd w:val="0"/>
        <w:spacing w:after="120"/>
        <w:ind w:firstLine="0"/>
        <w:rPr>
          <w:rFonts w:cs="Times New Roman"/>
          <w:szCs w:val="24"/>
        </w:rPr>
      </w:pPr>
    </w:p>
    <w:p w14:paraId="0A183F50" w14:textId="725C3BE8" w:rsidR="00153FBD" w:rsidRPr="00DE4A0A" w:rsidRDefault="00E76E5A" w:rsidP="00465173">
      <w:pPr>
        <w:widowControl w:val="0"/>
        <w:autoSpaceDE w:val="0"/>
        <w:autoSpaceDN w:val="0"/>
        <w:adjustRightInd w:val="0"/>
        <w:spacing w:after="120"/>
        <w:ind w:firstLine="709"/>
        <w:rPr>
          <w:rFonts w:cs="Times New Roman"/>
          <w:b/>
          <w:bCs/>
          <w:szCs w:val="24"/>
        </w:rPr>
      </w:pPr>
      <w:r w:rsidRPr="00DE4A0A">
        <w:rPr>
          <w:rFonts w:cs="Times New Roman"/>
          <w:szCs w:val="24"/>
        </w:rPr>
        <w:t xml:space="preserve">Ebelik uygulamalarının içerisinde </w:t>
      </w:r>
      <w:r w:rsidR="00364D9F" w:rsidRPr="00DE4A0A">
        <w:rPr>
          <w:rFonts w:cs="Times New Roman"/>
          <w:szCs w:val="24"/>
        </w:rPr>
        <w:t xml:space="preserve">VM </w:t>
      </w:r>
      <w:r w:rsidRPr="00DE4A0A">
        <w:rPr>
          <w:rFonts w:cs="Times New Roman"/>
          <w:szCs w:val="24"/>
        </w:rPr>
        <w:t>d</w:t>
      </w:r>
      <w:r w:rsidR="00F8013D" w:rsidRPr="00DE4A0A">
        <w:rPr>
          <w:rFonts w:cs="Times New Roman"/>
          <w:szCs w:val="24"/>
        </w:rPr>
        <w:t>oğum sürecinin taki</w:t>
      </w:r>
      <w:r w:rsidRPr="00DE4A0A">
        <w:rPr>
          <w:rFonts w:cs="Times New Roman"/>
          <w:szCs w:val="24"/>
        </w:rPr>
        <w:t>p edilmesinde</w:t>
      </w:r>
      <w:r w:rsidR="00153FBD" w:rsidRPr="00DE4A0A">
        <w:rPr>
          <w:rFonts w:cs="Times New Roman"/>
          <w:szCs w:val="24"/>
        </w:rPr>
        <w:t xml:space="preserve"> çok önemli bir yere sahiptir. </w:t>
      </w:r>
      <w:r w:rsidR="00364D9F" w:rsidRPr="00DE4A0A">
        <w:rPr>
          <w:rFonts w:cs="Times New Roman"/>
          <w:szCs w:val="24"/>
        </w:rPr>
        <w:t xml:space="preserve">VM </w:t>
      </w:r>
      <w:r w:rsidR="00153FBD" w:rsidRPr="00DE4A0A">
        <w:rPr>
          <w:rFonts w:cs="Times New Roman"/>
          <w:szCs w:val="24"/>
        </w:rPr>
        <w:t xml:space="preserve">yapan her ebe kadına gerekli hassasiyeti göstermeli çok dikkatli ve özenli davranmalıdır (Özkan ve diğerleri, 2016). </w:t>
      </w:r>
    </w:p>
    <w:p w14:paraId="7219430D" w14:textId="768A9450" w:rsidR="00153FBD" w:rsidRPr="00DE4A0A" w:rsidRDefault="001A5EB3"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153FBD" w:rsidRPr="00DE4A0A">
        <w:rPr>
          <w:rFonts w:cs="Times New Roman"/>
          <w:szCs w:val="24"/>
        </w:rPr>
        <w:t>işlemini yapacak olan ebe, muayene ile elde edeceği verilere odaklanıp kadının duygusal ihtiyaçlarına cevap vermeyi unu</w:t>
      </w:r>
      <w:r w:rsidR="00F8013D" w:rsidRPr="00DE4A0A">
        <w:rPr>
          <w:rFonts w:cs="Times New Roman"/>
          <w:szCs w:val="24"/>
        </w:rPr>
        <w:t>tmamalıdır. K</w:t>
      </w:r>
      <w:r w:rsidR="00153FBD" w:rsidRPr="00DE4A0A">
        <w:rPr>
          <w:rFonts w:cs="Times New Roman"/>
          <w:szCs w:val="24"/>
        </w:rPr>
        <w:t>adına içinde bulunduğu durum ile</w:t>
      </w:r>
      <w:r w:rsidR="001B1131" w:rsidRPr="00DE4A0A">
        <w:rPr>
          <w:rFonts w:cs="Times New Roman"/>
          <w:szCs w:val="24"/>
        </w:rPr>
        <w:t xml:space="preserve"> ilgili doğru bilgi vermelidir. </w:t>
      </w:r>
      <w:r w:rsidR="00153FBD" w:rsidRPr="00DE4A0A">
        <w:rPr>
          <w:rFonts w:cs="Times New Roman"/>
          <w:szCs w:val="24"/>
        </w:rPr>
        <w:t xml:space="preserve">Ebe </w:t>
      </w:r>
      <w:r w:rsidR="00364D9F" w:rsidRPr="00DE4A0A">
        <w:rPr>
          <w:rFonts w:cs="Times New Roman"/>
          <w:szCs w:val="24"/>
        </w:rPr>
        <w:t xml:space="preserve">VM </w:t>
      </w:r>
      <w:r w:rsidR="00153FBD" w:rsidRPr="00DE4A0A">
        <w:rPr>
          <w:rFonts w:cs="Times New Roman"/>
          <w:szCs w:val="24"/>
        </w:rPr>
        <w:t>başlamadan önce şu soruların cevabını ulaşabilmelidir (</w:t>
      </w:r>
      <w:r w:rsidR="00B20312" w:rsidRPr="00DE4A0A">
        <w:rPr>
          <w:rFonts w:cs="Times New Roman"/>
          <w:szCs w:val="24"/>
        </w:rPr>
        <w:t>Mete</w:t>
      </w:r>
      <w:r w:rsidR="00153FBD" w:rsidRPr="00DE4A0A">
        <w:rPr>
          <w:rFonts w:cs="Times New Roman"/>
          <w:szCs w:val="24"/>
        </w:rPr>
        <w:t xml:space="preserve">, 2016). </w:t>
      </w:r>
    </w:p>
    <w:p w14:paraId="4E2E450E"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Uterus kontraksiyonlarının yani kasılmaların süresi, sıklığı süresi ve şiddeti nedir?</w:t>
      </w:r>
    </w:p>
    <w:p w14:paraId="601C0353" w14:textId="77777777" w:rsidR="00153FBD" w:rsidRPr="00DE4A0A" w:rsidRDefault="00153FBD" w:rsidP="00465173">
      <w:pPr>
        <w:widowControl w:val="0"/>
        <w:numPr>
          <w:ilvl w:val="0"/>
          <w:numId w:val="6"/>
        </w:numPr>
        <w:autoSpaceDE w:val="0"/>
        <w:autoSpaceDN w:val="0"/>
        <w:adjustRightInd w:val="0"/>
        <w:spacing w:after="120"/>
        <w:ind w:left="0" w:firstLine="709"/>
        <w:jc w:val="left"/>
        <w:rPr>
          <w:rFonts w:cs="Times New Roman"/>
          <w:szCs w:val="24"/>
        </w:rPr>
      </w:pPr>
      <w:r w:rsidRPr="00DE4A0A">
        <w:rPr>
          <w:rFonts w:cs="Times New Roman"/>
          <w:szCs w:val="24"/>
        </w:rPr>
        <w:t>Anne bu kasılmalar ile nasıl başa çıkıyor?</w:t>
      </w:r>
    </w:p>
    <w:p w14:paraId="2DB86DCE" w14:textId="77777777" w:rsidR="00153FBD" w:rsidRPr="00DE4A0A" w:rsidRDefault="00153FBD" w:rsidP="00465173">
      <w:pPr>
        <w:widowControl w:val="0"/>
        <w:numPr>
          <w:ilvl w:val="0"/>
          <w:numId w:val="6"/>
        </w:numPr>
        <w:autoSpaceDE w:val="0"/>
        <w:autoSpaceDN w:val="0"/>
        <w:adjustRightInd w:val="0"/>
        <w:spacing w:after="120"/>
        <w:ind w:left="0" w:firstLine="709"/>
        <w:jc w:val="left"/>
        <w:rPr>
          <w:rFonts w:cs="Times New Roman"/>
          <w:szCs w:val="24"/>
        </w:rPr>
      </w:pPr>
      <w:r w:rsidRPr="00DE4A0A">
        <w:rPr>
          <w:rFonts w:cs="Times New Roman"/>
          <w:szCs w:val="24"/>
        </w:rPr>
        <w:t>Kadının hareket durumu nedir? kontraksiyonlarla birlikte mi, kontraksiyonlar arasında mı hareket etmektedir?</w:t>
      </w:r>
    </w:p>
    <w:p w14:paraId="17594BD5" w14:textId="77777777" w:rsidR="00153FBD" w:rsidRPr="00DE4A0A" w:rsidRDefault="00153FBD" w:rsidP="00465173">
      <w:pPr>
        <w:widowControl w:val="0"/>
        <w:numPr>
          <w:ilvl w:val="0"/>
          <w:numId w:val="6"/>
        </w:numPr>
        <w:autoSpaceDE w:val="0"/>
        <w:autoSpaceDN w:val="0"/>
        <w:adjustRightInd w:val="0"/>
        <w:spacing w:after="120"/>
        <w:ind w:left="0" w:firstLine="709"/>
        <w:jc w:val="left"/>
        <w:rPr>
          <w:rFonts w:cs="Times New Roman"/>
          <w:szCs w:val="24"/>
        </w:rPr>
      </w:pPr>
      <w:r w:rsidRPr="00DE4A0A">
        <w:rPr>
          <w:rFonts w:cs="Times New Roman"/>
          <w:szCs w:val="24"/>
        </w:rPr>
        <w:t>Kadın spontan olarak nasıl pozisyon almaktadır?</w:t>
      </w:r>
    </w:p>
    <w:p w14:paraId="57BEF59B" w14:textId="7C818E72"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Doğum yapacak olan kadınla birlikte </w:t>
      </w:r>
      <w:r w:rsidR="00364D9F" w:rsidRPr="00DE4A0A">
        <w:rPr>
          <w:rFonts w:cs="Times New Roman"/>
          <w:szCs w:val="24"/>
        </w:rPr>
        <w:t xml:space="preserve">VM’yi </w:t>
      </w:r>
      <w:r w:rsidRPr="00DE4A0A">
        <w:rPr>
          <w:rFonts w:cs="Times New Roman"/>
          <w:szCs w:val="24"/>
        </w:rPr>
        <w:t>yapacak olan kişi bu soruların cevapların</w:t>
      </w:r>
      <w:r w:rsidR="00E76E5A" w:rsidRPr="00DE4A0A">
        <w:rPr>
          <w:rFonts w:cs="Times New Roman"/>
          <w:szCs w:val="24"/>
        </w:rPr>
        <w:t xml:space="preserve">a ulaşmasının ardından doğumda </w:t>
      </w:r>
      <w:r w:rsidRPr="00DE4A0A">
        <w:rPr>
          <w:rFonts w:cs="Times New Roman"/>
          <w:szCs w:val="24"/>
        </w:rPr>
        <w:t>ilerlemenin değerlendirilmesi</w:t>
      </w:r>
      <w:r w:rsidR="00E76E5A" w:rsidRPr="00DE4A0A">
        <w:rPr>
          <w:rFonts w:cs="Times New Roman"/>
          <w:szCs w:val="24"/>
        </w:rPr>
        <w:t xml:space="preserve"> için</w:t>
      </w:r>
      <w:r w:rsidRPr="00DE4A0A">
        <w:rPr>
          <w:rFonts w:cs="Times New Roman"/>
          <w:szCs w:val="24"/>
        </w:rPr>
        <w:t xml:space="preserve"> </w:t>
      </w:r>
      <w:r w:rsidR="00364D9F" w:rsidRPr="00DE4A0A">
        <w:rPr>
          <w:rFonts w:cs="Times New Roman"/>
          <w:szCs w:val="24"/>
        </w:rPr>
        <w:t xml:space="preserve">VM’nin </w:t>
      </w:r>
      <w:r w:rsidRPr="00DE4A0A">
        <w:rPr>
          <w:rFonts w:cs="Times New Roman"/>
          <w:szCs w:val="24"/>
        </w:rPr>
        <w:lastRenderedPageBreak/>
        <w:t>yardımcı olup olma</w:t>
      </w:r>
      <w:r w:rsidR="00E76E5A" w:rsidRPr="00DE4A0A">
        <w:rPr>
          <w:rFonts w:cs="Times New Roman"/>
          <w:szCs w:val="24"/>
        </w:rPr>
        <w:t xml:space="preserve">yacağına dair karar vermelidir. </w:t>
      </w:r>
      <w:r w:rsidR="00364D9F" w:rsidRPr="00DE4A0A">
        <w:rPr>
          <w:rFonts w:cs="Times New Roman"/>
          <w:szCs w:val="24"/>
        </w:rPr>
        <w:t xml:space="preserve">VM </w:t>
      </w:r>
      <w:r w:rsidRPr="00DE4A0A">
        <w:rPr>
          <w:rFonts w:cs="Times New Roman"/>
          <w:szCs w:val="24"/>
        </w:rPr>
        <w:t>yapma kararı alındıysa işlem basamakları sırasıyla aşağıda</w:t>
      </w:r>
      <w:r w:rsidR="00C2794F" w:rsidRPr="00DE4A0A">
        <w:rPr>
          <w:rFonts w:cs="Times New Roman"/>
          <w:szCs w:val="24"/>
        </w:rPr>
        <w:t xml:space="preserve"> belirtildiği şekilde izlenmelidir</w:t>
      </w:r>
      <w:r w:rsidRPr="00DE4A0A">
        <w:rPr>
          <w:rFonts w:cs="Times New Roman"/>
          <w:szCs w:val="24"/>
        </w:rPr>
        <w:t xml:space="preserve"> (Demir ve Küçükgöz, 2015; Özkan ve diğerleri, 2016; Öztürk ve diğerleri, 2018).</w:t>
      </w:r>
    </w:p>
    <w:p w14:paraId="53E1233C"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b/>
          <w:szCs w:val="24"/>
        </w:rPr>
        <w:t>Vajinal muayeneye başlamadan önce</w:t>
      </w:r>
      <w:r w:rsidRPr="00DE4A0A">
        <w:rPr>
          <w:rFonts w:cs="Times New Roman"/>
          <w:szCs w:val="24"/>
        </w:rPr>
        <w:t>;</w:t>
      </w:r>
    </w:p>
    <w:p w14:paraId="7F118C29" w14:textId="77777777" w:rsidR="00153FBD" w:rsidRPr="00DE4A0A" w:rsidRDefault="00153FBD" w:rsidP="00465173">
      <w:pPr>
        <w:widowControl w:val="0"/>
        <w:numPr>
          <w:ilvl w:val="0"/>
          <w:numId w:val="3"/>
        </w:numPr>
        <w:autoSpaceDE w:val="0"/>
        <w:autoSpaceDN w:val="0"/>
        <w:adjustRightInd w:val="0"/>
        <w:spacing w:after="120"/>
        <w:ind w:left="0" w:firstLine="709"/>
        <w:rPr>
          <w:rFonts w:cs="Times New Roman"/>
          <w:szCs w:val="24"/>
        </w:rPr>
      </w:pPr>
      <w:r w:rsidRPr="00DE4A0A">
        <w:rPr>
          <w:rFonts w:cs="Times New Roman"/>
          <w:szCs w:val="24"/>
        </w:rPr>
        <w:t>Kimlik tesbiti yani doğrulaması yapılır.</w:t>
      </w:r>
    </w:p>
    <w:p w14:paraId="5F3AF927" w14:textId="4C24CA47" w:rsidR="00153FBD" w:rsidRPr="00DE4A0A" w:rsidRDefault="00153FBD" w:rsidP="00465173">
      <w:pPr>
        <w:widowControl w:val="0"/>
        <w:numPr>
          <w:ilvl w:val="0"/>
          <w:numId w:val="3"/>
        </w:numPr>
        <w:autoSpaceDE w:val="0"/>
        <w:autoSpaceDN w:val="0"/>
        <w:adjustRightInd w:val="0"/>
        <w:spacing w:after="120"/>
        <w:ind w:left="0" w:firstLine="709"/>
        <w:rPr>
          <w:rFonts w:cs="Times New Roman"/>
          <w:szCs w:val="24"/>
        </w:rPr>
      </w:pPr>
      <w:r w:rsidRPr="00DE4A0A">
        <w:rPr>
          <w:rFonts w:cs="Times New Roman"/>
          <w:szCs w:val="24"/>
        </w:rPr>
        <w:t xml:space="preserve">Anneye işlemin ne amaçla yapıldığı ve işlemin tekniği hakkında bilgi verilmelidir. İşlem yapılacak kişinin onayı alınmalıdır. </w:t>
      </w:r>
      <w:r w:rsidR="00A23A77" w:rsidRPr="00DE4A0A">
        <w:rPr>
          <w:rFonts w:cs="Times New Roman"/>
          <w:szCs w:val="24"/>
        </w:rPr>
        <w:t>Kadının onay vermediği durumlarda,</w:t>
      </w:r>
      <w:r w:rsidRPr="00DE4A0A">
        <w:rPr>
          <w:rFonts w:cs="Times New Roman"/>
          <w:szCs w:val="24"/>
        </w:rPr>
        <w:t xml:space="preserve"> bu karara saygı gösteril</w:t>
      </w:r>
      <w:r w:rsidR="006166A1" w:rsidRPr="00DE4A0A">
        <w:rPr>
          <w:rFonts w:cs="Times New Roman"/>
          <w:szCs w:val="24"/>
        </w:rPr>
        <w:t>meli ve</w:t>
      </w:r>
      <w:r w:rsidRPr="00DE4A0A">
        <w:rPr>
          <w:rFonts w:cs="Times New Roman"/>
          <w:szCs w:val="24"/>
        </w:rPr>
        <w:t xml:space="preserve"> doğumun ilerlemesini değerlendirme</w:t>
      </w:r>
      <w:r w:rsidR="006166A1" w:rsidRPr="00DE4A0A">
        <w:rPr>
          <w:rFonts w:cs="Times New Roman"/>
          <w:szCs w:val="24"/>
        </w:rPr>
        <w:t>k için</w:t>
      </w:r>
      <w:r w:rsidRPr="00DE4A0A">
        <w:rPr>
          <w:rFonts w:cs="Times New Roman"/>
          <w:szCs w:val="24"/>
        </w:rPr>
        <w:t xml:space="preserve"> </w:t>
      </w:r>
      <w:r w:rsidR="006166A1" w:rsidRPr="00DE4A0A">
        <w:rPr>
          <w:rFonts w:cs="Times New Roman"/>
          <w:szCs w:val="24"/>
        </w:rPr>
        <w:t xml:space="preserve">farklı </w:t>
      </w:r>
      <w:r w:rsidRPr="00DE4A0A">
        <w:rPr>
          <w:rFonts w:cs="Times New Roman"/>
          <w:szCs w:val="24"/>
        </w:rPr>
        <w:t>yöntemler kullanılmalıdır. Kadın onay vermediyse gerekli kayıtlar tutulmalıdır.</w:t>
      </w:r>
    </w:p>
    <w:p w14:paraId="74753B89" w14:textId="725D1688" w:rsidR="00153FBD" w:rsidRPr="00DE4A0A" w:rsidRDefault="00153FBD" w:rsidP="00465173">
      <w:pPr>
        <w:widowControl w:val="0"/>
        <w:numPr>
          <w:ilvl w:val="0"/>
          <w:numId w:val="3"/>
        </w:numPr>
        <w:autoSpaceDE w:val="0"/>
        <w:autoSpaceDN w:val="0"/>
        <w:adjustRightInd w:val="0"/>
        <w:spacing w:after="120"/>
        <w:ind w:left="0" w:firstLine="709"/>
        <w:rPr>
          <w:rFonts w:cs="Times New Roman"/>
          <w:szCs w:val="24"/>
        </w:rPr>
      </w:pPr>
      <w:r w:rsidRPr="00DE4A0A">
        <w:rPr>
          <w:rFonts w:cs="Times New Roman"/>
          <w:szCs w:val="24"/>
        </w:rPr>
        <w:t xml:space="preserve">Kadının </w:t>
      </w:r>
      <w:r w:rsidR="0083460E" w:rsidRPr="00DE4A0A">
        <w:rPr>
          <w:rFonts w:cs="Times New Roman"/>
          <w:szCs w:val="24"/>
        </w:rPr>
        <w:t>gizliliğine</w:t>
      </w:r>
      <w:r w:rsidRPr="00DE4A0A">
        <w:rPr>
          <w:rFonts w:cs="Times New Roman"/>
          <w:szCs w:val="24"/>
        </w:rPr>
        <w:t xml:space="preserve"> saygı duyulmalı ve ortamda istemediği kişiler oradan uzaklaştırılmalıdır. Kapılar ve perdeler kapatılmalıdır. Kadının üzeri bir örtüyle örtülmelidir.</w:t>
      </w:r>
    </w:p>
    <w:p w14:paraId="5079E5F6" w14:textId="5CE73491" w:rsidR="00153FBD" w:rsidRPr="00DE4A0A" w:rsidRDefault="00153FBD" w:rsidP="00465173">
      <w:pPr>
        <w:widowControl w:val="0"/>
        <w:numPr>
          <w:ilvl w:val="0"/>
          <w:numId w:val="3"/>
        </w:numPr>
        <w:autoSpaceDE w:val="0"/>
        <w:autoSpaceDN w:val="0"/>
        <w:adjustRightInd w:val="0"/>
        <w:spacing w:after="120"/>
        <w:ind w:left="0" w:firstLine="709"/>
        <w:rPr>
          <w:rFonts w:cs="Times New Roman"/>
          <w:szCs w:val="24"/>
        </w:rPr>
      </w:pPr>
      <w:r w:rsidRPr="00DE4A0A">
        <w:rPr>
          <w:rFonts w:cs="Times New Roman"/>
          <w:szCs w:val="24"/>
        </w:rPr>
        <w:t>Muayene önceside mesanenin boş olması sağlanır</w:t>
      </w:r>
      <w:r w:rsidR="001B1131" w:rsidRPr="00DE4A0A">
        <w:rPr>
          <w:rFonts w:cs="Times New Roman"/>
          <w:szCs w:val="24"/>
        </w:rPr>
        <w:t>.</w:t>
      </w:r>
    </w:p>
    <w:p w14:paraId="69446632" w14:textId="15A802B8" w:rsidR="00153FBD" w:rsidRPr="00DE4A0A" w:rsidRDefault="002A04A3" w:rsidP="00465173">
      <w:pPr>
        <w:widowControl w:val="0"/>
        <w:numPr>
          <w:ilvl w:val="0"/>
          <w:numId w:val="3"/>
        </w:numPr>
        <w:autoSpaceDE w:val="0"/>
        <w:autoSpaceDN w:val="0"/>
        <w:adjustRightInd w:val="0"/>
        <w:spacing w:after="120"/>
        <w:ind w:left="0" w:firstLine="709"/>
        <w:rPr>
          <w:rFonts w:cs="Times New Roman"/>
          <w:szCs w:val="24"/>
        </w:rPr>
      </w:pPr>
      <w:r w:rsidRPr="00DE4A0A">
        <w:rPr>
          <w:rFonts w:cs="Times New Roman"/>
          <w:szCs w:val="24"/>
        </w:rPr>
        <w:t xml:space="preserve">VM </w:t>
      </w:r>
      <w:r w:rsidR="00153FBD" w:rsidRPr="00DE4A0A">
        <w:rPr>
          <w:rFonts w:cs="Times New Roman"/>
          <w:szCs w:val="24"/>
        </w:rPr>
        <w:t xml:space="preserve">temiz ve </w:t>
      </w:r>
      <w:proofErr w:type="gramStart"/>
      <w:r w:rsidR="00153FBD" w:rsidRPr="00DE4A0A">
        <w:rPr>
          <w:rFonts w:cs="Times New Roman"/>
          <w:szCs w:val="24"/>
        </w:rPr>
        <w:t>hijyenik</w:t>
      </w:r>
      <w:proofErr w:type="gramEnd"/>
      <w:r w:rsidR="00153FBD" w:rsidRPr="00DE4A0A">
        <w:rPr>
          <w:rFonts w:cs="Times New Roman"/>
          <w:szCs w:val="24"/>
        </w:rPr>
        <w:t xml:space="preserve"> koşullarda yapılmalıdır ve ortam uygun sıcaklıkta olmalıdır</w:t>
      </w:r>
      <w:r w:rsidR="001B1131" w:rsidRPr="00DE4A0A">
        <w:rPr>
          <w:rFonts w:cs="Times New Roman"/>
          <w:szCs w:val="24"/>
        </w:rPr>
        <w:t>.</w:t>
      </w:r>
    </w:p>
    <w:p w14:paraId="00117897" w14:textId="541E14E0"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Muayeneyi yapacak olan kişi, sakin </w:t>
      </w:r>
      <w:r w:rsidR="0083460E" w:rsidRPr="00DE4A0A">
        <w:rPr>
          <w:rFonts w:cs="Times New Roman"/>
          <w:szCs w:val="24"/>
        </w:rPr>
        <w:t xml:space="preserve">olmalı </w:t>
      </w:r>
      <w:r w:rsidRPr="00DE4A0A">
        <w:rPr>
          <w:rFonts w:cs="Times New Roman"/>
          <w:szCs w:val="24"/>
        </w:rPr>
        <w:t>ve gebenin haklarına saygılı bir şekilde hareket etmelidir, muayene boyunca yapılacak uygulamalarla ilgili bilgi vermelidir.</w:t>
      </w:r>
    </w:p>
    <w:p w14:paraId="394BE5F7" w14:textId="3A2505AC" w:rsidR="00153FBD" w:rsidRPr="00DE4A0A" w:rsidRDefault="00153FBD" w:rsidP="00465173">
      <w:pPr>
        <w:widowControl w:val="0"/>
        <w:numPr>
          <w:ilvl w:val="0"/>
          <w:numId w:val="3"/>
        </w:numPr>
        <w:autoSpaceDE w:val="0"/>
        <w:autoSpaceDN w:val="0"/>
        <w:adjustRightInd w:val="0"/>
        <w:spacing w:after="120"/>
        <w:ind w:left="0" w:firstLine="709"/>
        <w:jc w:val="left"/>
        <w:rPr>
          <w:rFonts w:cs="Times New Roman"/>
          <w:szCs w:val="24"/>
        </w:rPr>
      </w:pPr>
      <w:r w:rsidRPr="00DE4A0A">
        <w:rPr>
          <w:rFonts w:cs="Times New Roman"/>
          <w:szCs w:val="24"/>
        </w:rPr>
        <w:t>Fetal kalp atımları ve annenin yaşam belirtileri değerlendirilir.</w:t>
      </w:r>
    </w:p>
    <w:p w14:paraId="532E38D4" w14:textId="77777777" w:rsidR="00153FBD" w:rsidRPr="00DE4A0A" w:rsidRDefault="00153FBD" w:rsidP="00465173">
      <w:pPr>
        <w:widowControl w:val="0"/>
        <w:autoSpaceDE w:val="0"/>
        <w:autoSpaceDN w:val="0"/>
        <w:adjustRightInd w:val="0"/>
        <w:spacing w:after="120"/>
        <w:ind w:firstLine="709"/>
        <w:rPr>
          <w:rFonts w:cs="Times New Roman"/>
          <w:b/>
          <w:szCs w:val="24"/>
        </w:rPr>
      </w:pPr>
      <w:r w:rsidRPr="00DE4A0A">
        <w:rPr>
          <w:rFonts w:cs="Times New Roman"/>
          <w:b/>
          <w:szCs w:val="24"/>
        </w:rPr>
        <w:t>Muayene sırasında;</w:t>
      </w:r>
    </w:p>
    <w:p w14:paraId="2F46F98E" w14:textId="4AA08F56" w:rsidR="00153FBD" w:rsidRPr="00DE4A0A" w:rsidRDefault="00153FBD" w:rsidP="00465173">
      <w:pPr>
        <w:pStyle w:val="ListeParagraf"/>
        <w:widowControl w:val="0"/>
        <w:numPr>
          <w:ilvl w:val="0"/>
          <w:numId w:val="7"/>
        </w:numPr>
        <w:autoSpaceDE w:val="0"/>
        <w:autoSpaceDN w:val="0"/>
        <w:adjustRightInd w:val="0"/>
        <w:spacing w:after="120"/>
        <w:ind w:left="0" w:firstLine="709"/>
        <w:contextualSpacing w:val="0"/>
        <w:rPr>
          <w:rFonts w:cs="Times New Roman"/>
          <w:color w:val="000000" w:themeColor="text1"/>
          <w:szCs w:val="24"/>
        </w:rPr>
      </w:pPr>
      <w:r w:rsidRPr="00DE4A0A">
        <w:rPr>
          <w:rFonts w:cs="Times New Roman"/>
          <w:color w:val="000000" w:themeColor="text1"/>
          <w:szCs w:val="24"/>
        </w:rPr>
        <w:t>Muayene olacak kişi muayene odasına alınır ve litotomi pozisyonu verilir.</w:t>
      </w:r>
    </w:p>
    <w:p w14:paraId="50E07C93" w14:textId="4CF1D3B5" w:rsidR="00153FBD" w:rsidRPr="00DE4A0A" w:rsidRDefault="00153FBD" w:rsidP="00465173">
      <w:pPr>
        <w:pStyle w:val="ListeParagraf"/>
        <w:widowControl w:val="0"/>
        <w:numPr>
          <w:ilvl w:val="0"/>
          <w:numId w:val="7"/>
        </w:numPr>
        <w:autoSpaceDE w:val="0"/>
        <w:autoSpaceDN w:val="0"/>
        <w:adjustRightInd w:val="0"/>
        <w:spacing w:after="120"/>
        <w:ind w:left="0" w:firstLine="709"/>
        <w:contextualSpacing w:val="0"/>
        <w:rPr>
          <w:rFonts w:cs="Times New Roman"/>
          <w:szCs w:val="24"/>
        </w:rPr>
      </w:pPr>
      <w:r w:rsidRPr="00DE4A0A">
        <w:rPr>
          <w:rFonts w:cs="Times New Roman"/>
          <w:szCs w:val="24"/>
        </w:rPr>
        <w:t>Muayeneyi yapacak olan kişi, kadına muayenenin durmasını istediği</w:t>
      </w:r>
      <w:r w:rsidR="00996994" w:rsidRPr="00DE4A0A">
        <w:rPr>
          <w:rFonts w:cs="Times New Roman"/>
          <w:szCs w:val="24"/>
        </w:rPr>
        <w:t xml:space="preserve"> durumda</w:t>
      </w:r>
      <w:r w:rsidRPr="00DE4A0A">
        <w:rPr>
          <w:rFonts w:cs="Times New Roman"/>
          <w:szCs w:val="24"/>
        </w:rPr>
        <w:t xml:space="preserve"> kendisin</w:t>
      </w:r>
      <w:r w:rsidR="00996994" w:rsidRPr="00DE4A0A">
        <w:rPr>
          <w:rFonts w:cs="Times New Roman"/>
          <w:szCs w:val="24"/>
        </w:rPr>
        <w:t>in</w:t>
      </w:r>
      <w:r w:rsidRPr="00DE4A0A">
        <w:rPr>
          <w:rFonts w:cs="Times New Roman"/>
          <w:szCs w:val="24"/>
        </w:rPr>
        <w:t xml:space="preserve"> bunu söyleyebileceği konusunda güven vermelidir.</w:t>
      </w:r>
    </w:p>
    <w:p w14:paraId="4F17F1E3" w14:textId="7A4C55DC" w:rsidR="00153FBD" w:rsidRPr="00DE4A0A" w:rsidRDefault="00153FBD" w:rsidP="00465173">
      <w:pPr>
        <w:pStyle w:val="ListeParagraf"/>
        <w:widowControl w:val="0"/>
        <w:numPr>
          <w:ilvl w:val="0"/>
          <w:numId w:val="7"/>
        </w:numPr>
        <w:autoSpaceDE w:val="0"/>
        <w:autoSpaceDN w:val="0"/>
        <w:adjustRightInd w:val="0"/>
        <w:spacing w:after="120"/>
        <w:ind w:left="0" w:firstLine="709"/>
        <w:contextualSpacing w:val="0"/>
        <w:rPr>
          <w:rFonts w:cs="Times New Roman"/>
          <w:szCs w:val="24"/>
        </w:rPr>
      </w:pPr>
      <w:r w:rsidRPr="00DE4A0A">
        <w:rPr>
          <w:rFonts w:cs="Times New Roman"/>
          <w:szCs w:val="24"/>
        </w:rPr>
        <w:t>Aseptik koşullar</w:t>
      </w:r>
      <w:r w:rsidR="002643C3" w:rsidRPr="00DE4A0A">
        <w:rPr>
          <w:rFonts w:cs="Times New Roman"/>
          <w:szCs w:val="24"/>
        </w:rPr>
        <w:t xml:space="preserve">la uyumlu olacak şekilde </w:t>
      </w:r>
      <w:r w:rsidRPr="00DE4A0A">
        <w:rPr>
          <w:rFonts w:cs="Times New Roman"/>
          <w:szCs w:val="24"/>
        </w:rPr>
        <w:t>eldiven giyilir ve vulva uygun bir solüsyonla silinir.</w:t>
      </w:r>
    </w:p>
    <w:p w14:paraId="64A76D2D" w14:textId="26A06D54" w:rsidR="00153FBD" w:rsidRPr="00DE4A0A" w:rsidRDefault="00153FBD" w:rsidP="00465173">
      <w:pPr>
        <w:pStyle w:val="ListeParagraf"/>
        <w:widowControl w:val="0"/>
        <w:numPr>
          <w:ilvl w:val="0"/>
          <w:numId w:val="7"/>
        </w:numPr>
        <w:autoSpaceDE w:val="0"/>
        <w:autoSpaceDN w:val="0"/>
        <w:adjustRightInd w:val="0"/>
        <w:spacing w:after="120"/>
        <w:ind w:left="0" w:firstLine="709"/>
        <w:contextualSpacing w:val="0"/>
        <w:rPr>
          <w:rFonts w:cs="Times New Roman"/>
          <w:szCs w:val="24"/>
        </w:rPr>
      </w:pPr>
      <w:r w:rsidRPr="00DE4A0A">
        <w:rPr>
          <w:rFonts w:cs="Times New Roman"/>
          <w:szCs w:val="24"/>
        </w:rPr>
        <w:t xml:space="preserve">Eğer amniyon mayi akışı varsa, preterm doğum başlamışsa, </w:t>
      </w:r>
      <w:proofErr w:type="gramStart"/>
      <w:r w:rsidRPr="00DE4A0A">
        <w:rPr>
          <w:rFonts w:cs="Times New Roman"/>
          <w:szCs w:val="24"/>
        </w:rPr>
        <w:t>enfeksiyon</w:t>
      </w:r>
      <w:proofErr w:type="gramEnd"/>
      <w:r w:rsidRPr="00DE4A0A">
        <w:rPr>
          <w:rFonts w:cs="Times New Roman"/>
          <w:szCs w:val="24"/>
        </w:rPr>
        <w:t xml:space="preserve"> varlığından söz ediliyorsa muayene steril koşullarda yapılır.</w:t>
      </w:r>
    </w:p>
    <w:p w14:paraId="06143DC7" w14:textId="57384FDD" w:rsidR="00153FBD" w:rsidRPr="00DE4A0A" w:rsidRDefault="00594D14" w:rsidP="00465173">
      <w:pPr>
        <w:pStyle w:val="ListeParagraf"/>
        <w:widowControl w:val="0"/>
        <w:numPr>
          <w:ilvl w:val="0"/>
          <w:numId w:val="7"/>
        </w:numPr>
        <w:autoSpaceDE w:val="0"/>
        <w:autoSpaceDN w:val="0"/>
        <w:adjustRightInd w:val="0"/>
        <w:spacing w:after="120"/>
        <w:ind w:left="0" w:firstLine="709"/>
        <w:contextualSpacing w:val="0"/>
        <w:rPr>
          <w:rFonts w:cs="Times New Roman"/>
          <w:szCs w:val="24"/>
        </w:rPr>
      </w:pPr>
      <w:r w:rsidRPr="00DE4A0A">
        <w:rPr>
          <w:rFonts w:cs="Times New Roman"/>
          <w:szCs w:val="24"/>
        </w:rPr>
        <w:t>İlk olarak</w:t>
      </w:r>
      <w:r w:rsidR="00153FBD" w:rsidRPr="00DE4A0A">
        <w:rPr>
          <w:rFonts w:cs="Times New Roman"/>
          <w:szCs w:val="24"/>
        </w:rPr>
        <w:t xml:space="preserve"> perine gözlem </w:t>
      </w:r>
      <w:r w:rsidR="002643C3" w:rsidRPr="00DE4A0A">
        <w:rPr>
          <w:rFonts w:cs="Times New Roman"/>
          <w:szCs w:val="24"/>
        </w:rPr>
        <w:t>yapılarak</w:t>
      </w:r>
      <w:r w:rsidR="00153FBD" w:rsidRPr="00DE4A0A">
        <w:rPr>
          <w:rFonts w:cs="Times New Roman"/>
          <w:szCs w:val="24"/>
        </w:rPr>
        <w:t xml:space="preserve"> değerlendirilir.</w:t>
      </w:r>
    </w:p>
    <w:p w14:paraId="7B9BEECD" w14:textId="7B28FF77" w:rsidR="007009D3" w:rsidRPr="00DE4A0A" w:rsidRDefault="00153FBD" w:rsidP="00465173">
      <w:pPr>
        <w:pStyle w:val="ListeParagraf"/>
        <w:widowControl w:val="0"/>
        <w:numPr>
          <w:ilvl w:val="0"/>
          <w:numId w:val="7"/>
        </w:numPr>
        <w:autoSpaceDE w:val="0"/>
        <w:autoSpaceDN w:val="0"/>
        <w:adjustRightInd w:val="0"/>
        <w:spacing w:after="120"/>
        <w:ind w:left="0" w:firstLine="709"/>
        <w:contextualSpacing w:val="0"/>
        <w:rPr>
          <w:rFonts w:cs="Times New Roman"/>
          <w:szCs w:val="24"/>
        </w:rPr>
      </w:pPr>
      <w:r w:rsidRPr="00DE4A0A">
        <w:rPr>
          <w:rFonts w:cs="Times New Roman"/>
          <w:szCs w:val="24"/>
        </w:rPr>
        <w:t xml:space="preserve">Steril </w:t>
      </w:r>
      <w:r w:rsidR="002A04A3" w:rsidRPr="00DE4A0A">
        <w:rPr>
          <w:rFonts w:cs="Times New Roman"/>
          <w:szCs w:val="24"/>
        </w:rPr>
        <w:t xml:space="preserve">VM </w:t>
      </w:r>
      <w:r w:rsidR="00414E4E" w:rsidRPr="00DE4A0A">
        <w:rPr>
          <w:rFonts w:cs="Times New Roman"/>
          <w:szCs w:val="24"/>
        </w:rPr>
        <w:t>sırasında</w:t>
      </w:r>
      <w:r w:rsidRPr="00DE4A0A">
        <w:rPr>
          <w:rFonts w:cs="Times New Roman"/>
          <w:szCs w:val="24"/>
        </w:rPr>
        <w:t xml:space="preserve"> bir el ile labiumlar açılır, diğer elin işaret ve orta parmağına kayganlaştırıcı sürül</w:t>
      </w:r>
      <w:r w:rsidR="00414E4E" w:rsidRPr="00DE4A0A">
        <w:rPr>
          <w:rFonts w:cs="Times New Roman"/>
          <w:szCs w:val="24"/>
        </w:rPr>
        <w:t>erek ardından</w:t>
      </w:r>
      <w:r w:rsidRPr="00DE4A0A">
        <w:rPr>
          <w:rFonts w:cs="Times New Roman"/>
          <w:szCs w:val="24"/>
        </w:rPr>
        <w:t xml:space="preserve"> hiçbir yere dokunmadan vajenin içine yavaş ve nazik bir şekilde ilerletilir.</w:t>
      </w:r>
    </w:p>
    <w:p w14:paraId="4E281CE0" w14:textId="194075C4" w:rsidR="00153FBD" w:rsidRPr="00DE4A0A" w:rsidRDefault="00153FBD" w:rsidP="00465173">
      <w:pPr>
        <w:pStyle w:val="ListeParagraf"/>
        <w:widowControl w:val="0"/>
        <w:numPr>
          <w:ilvl w:val="0"/>
          <w:numId w:val="9"/>
        </w:numPr>
        <w:autoSpaceDE w:val="0"/>
        <w:autoSpaceDN w:val="0"/>
        <w:adjustRightInd w:val="0"/>
        <w:spacing w:after="120"/>
        <w:ind w:left="0" w:firstLine="709"/>
        <w:contextualSpacing w:val="0"/>
        <w:rPr>
          <w:rFonts w:cs="Times New Roman"/>
          <w:szCs w:val="24"/>
        </w:rPr>
      </w:pPr>
      <w:r w:rsidRPr="00DE4A0A">
        <w:rPr>
          <w:rFonts w:cs="Times New Roman"/>
          <w:szCs w:val="24"/>
        </w:rPr>
        <w:lastRenderedPageBreak/>
        <w:t xml:space="preserve">Uterus kontraksiyonları anında </w:t>
      </w:r>
      <w:r w:rsidR="002A04A3" w:rsidRPr="00DE4A0A">
        <w:rPr>
          <w:rFonts w:cs="Times New Roman"/>
          <w:szCs w:val="24"/>
        </w:rPr>
        <w:t xml:space="preserve">VM’nin </w:t>
      </w:r>
      <w:r w:rsidRPr="00DE4A0A">
        <w:rPr>
          <w:rFonts w:cs="Times New Roman"/>
          <w:szCs w:val="24"/>
        </w:rPr>
        <w:t xml:space="preserve">yapılması acı </w:t>
      </w:r>
      <w:r w:rsidR="004C5D60" w:rsidRPr="00DE4A0A">
        <w:rPr>
          <w:rFonts w:cs="Times New Roman"/>
          <w:szCs w:val="24"/>
        </w:rPr>
        <w:t xml:space="preserve">verebileceğinden ebenin </w:t>
      </w:r>
      <w:proofErr w:type="gramStart"/>
      <w:r w:rsidRPr="00DE4A0A">
        <w:rPr>
          <w:rFonts w:cs="Times New Roman"/>
          <w:szCs w:val="24"/>
        </w:rPr>
        <w:t>zamanlama</w:t>
      </w:r>
      <w:r w:rsidR="004C5D60" w:rsidRPr="00DE4A0A">
        <w:rPr>
          <w:rFonts w:cs="Times New Roman"/>
          <w:szCs w:val="24"/>
        </w:rPr>
        <w:t xml:space="preserve">yı </w:t>
      </w:r>
      <w:r w:rsidRPr="00DE4A0A">
        <w:rPr>
          <w:rFonts w:cs="Times New Roman"/>
          <w:szCs w:val="24"/>
        </w:rPr>
        <w:t xml:space="preserve"> iyi</w:t>
      </w:r>
      <w:proofErr w:type="gramEnd"/>
      <w:r w:rsidRPr="00DE4A0A">
        <w:rPr>
          <w:rFonts w:cs="Times New Roman"/>
          <w:szCs w:val="24"/>
        </w:rPr>
        <w:t xml:space="preserve"> ayarlanması gerekir. VM </w:t>
      </w:r>
      <w:r w:rsidR="00424F60" w:rsidRPr="00DE4A0A">
        <w:rPr>
          <w:rFonts w:cs="Times New Roman"/>
          <w:szCs w:val="24"/>
        </w:rPr>
        <w:t xml:space="preserve">esnasında </w:t>
      </w:r>
      <w:r w:rsidRPr="00DE4A0A">
        <w:rPr>
          <w:rFonts w:cs="Times New Roman"/>
          <w:szCs w:val="24"/>
        </w:rPr>
        <w:t>kontraksiyon</w:t>
      </w:r>
      <w:r w:rsidR="00424F60" w:rsidRPr="00DE4A0A">
        <w:rPr>
          <w:rFonts w:cs="Times New Roman"/>
          <w:szCs w:val="24"/>
        </w:rPr>
        <w:t>un</w:t>
      </w:r>
      <w:r w:rsidRPr="00DE4A0A">
        <w:rPr>
          <w:rFonts w:cs="Times New Roman"/>
          <w:szCs w:val="24"/>
        </w:rPr>
        <w:t xml:space="preserve"> başladı</w:t>
      </w:r>
      <w:r w:rsidR="00424F60" w:rsidRPr="00DE4A0A">
        <w:rPr>
          <w:rFonts w:cs="Times New Roman"/>
          <w:szCs w:val="24"/>
        </w:rPr>
        <w:t>ğı koşulda</w:t>
      </w:r>
      <w:r w:rsidRPr="00DE4A0A">
        <w:rPr>
          <w:rFonts w:cs="Times New Roman"/>
          <w:szCs w:val="24"/>
        </w:rPr>
        <w:t xml:space="preserve"> daha fazla acı vermemek için muayene durdurulur. Vajina hissedilir, durum değerlendirmesi yapılır ve sonra serviks bulunur.</w:t>
      </w:r>
    </w:p>
    <w:p w14:paraId="1F0F8181" w14:textId="0C4C91CC" w:rsidR="00153FBD" w:rsidRPr="00DE4A0A" w:rsidRDefault="00153FBD" w:rsidP="00465173">
      <w:pPr>
        <w:pStyle w:val="ListeParagraf"/>
        <w:widowControl w:val="0"/>
        <w:numPr>
          <w:ilvl w:val="0"/>
          <w:numId w:val="8"/>
        </w:numPr>
        <w:autoSpaceDE w:val="0"/>
        <w:autoSpaceDN w:val="0"/>
        <w:adjustRightInd w:val="0"/>
        <w:spacing w:after="120"/>
        <w:ind w:left="0" w:firstLine="709"/>
        <w:contextualSpacing w:val="0"/>
        <w:rPr>
          <w:rFonts w:cs="Times New Roman"/>
          <w:szCs w:val="24"/>
        </w:rPr>
      </w:pPr>
      <w:r w:rsidRPr="00DE4A0A">
        <w:rPr>
          <w:rFonts w:cs="Times New Roman"/>
          <w:szCs w:val="24"/>
        </w:rPr>
        <w:t>Serviks etrafında kordon veya eksremite</w:t>
      </w:r>
      <w:r w:rsidR="006F33D5" w:rsidRPr="00DE4A0A">
        <w:rPr>
          <w:rFonts w:cs="Times New Roman"/>
          <w:szCs w:val="24"/>
        </w:rPr>
        <w:t>nin</w:t>
      </w:r>
      <w:r w:rsidRPr="00DE4A0A">
        <w:rPr>
          <w:rFonts w:cs="Times New Roman"/>
          <w:szCs w:val="24"/>
        </w:rPr>
        <w:t xml:space="preserve"> olup olmadığı</w:t>
      </w:r>
      <w:r w:rsidR="006F33D5" w:rsidRPr="00DE4A0A">
        <w:rPr>
          <w:rFonts w:cs="Times New Roman"/>
          <w:szCs w:val="24"/>
        </w:rPr>
        <w:t>na</w:t>
      </w:r>
      <w:r w:rsidRPr="00DE4A0A">
        <w:rPr>
          <w:rFonts w:cs="Times New Roman"/>
          <w:szCs w:val="24"/>
        </w:rPr>
        <w:t xml:space="preserve"> bakılır, sonra efesman(silinme) ve dilatasyon değerlendirilir.</w:t>
      </w:r>
      <w:r w:rsidR="007009D3" w:rsidRPr="00DE4A0A">
        <w:rPr>
          <w:rFonts w:cs="Times New Roman"/>
          <w:szCs w:val="24"/>
        </w:rPr>
        <w:t xml:space="preserve"> </w:t>
      </w:r>
      <w:r w:rsidRPr="00DE4A0A">
        <w:rPr>
          <w:rFonts w:cs="Times New Roman"/>
          <w:szCs w:val="24"/>
        </w:rPr>
        <w:t>Servikse ulaşan parmaklar vajina içinde yanlara doğru açılarak serviksin eksternal os’unun genişliği değerlendirilir. Bir parmağın genişliği 1 cm olarak kabul edilerek dilatasyon belirlenir.</w:t>
      </w:r>
      <w:r w:rsidR="007009D3" w:rsidRPr="00DE4A0A">
        <w:rPr>
          <w:rFonts w:cs="Times New Roman"/>
          <w:szCs w:val="24"/>
        </w:rPr>
        <w:t xml:space="preserve"> </w:t>
      </w:r>
      <w:r w:rsidRPr="00DE4A0A">
        <w:rPr>
          <w:rFonts w:cs="Times New Roman"/>
          <w:szCs w:val="24"/>
        </w:rPr>
        <w:t>Serviksin internal os’u iki parmak arasına alınarak kalınlığına bakılır ve serviksin inceliğine göre efasman durumu değerlendirilir.</w:t>
      </w:r>
    </w:p>
    <w:p w14:paraId="471AC0C2" w14:textId="685E64BF" w:rsidR="00153FBD" w:rsidRPr="00DE4A0A" w:rsidRDefault="00153FBD" w:rsidP="00465173">
      <w:pPr>
        <w:pStyle w:val="ListeParagraf"/>
        <w:widowControl w:val="0"/>
        <w:numPr>
          <w:ilvl w:val="0"/>
          <w:numId w:val="8"/>
        </w:numPr>
        <w:autoSpaceDE w:val="0"/>
        <w:autoSpaceDN w:val="0"/>
        <w:adjustRightInd w:val="0"/>
        <w:spacing w:after="120"/>
        <w:ind w:left="0" w:firstLine="709"/>
        <w:contextualSpacing w:val="0"/>
        <w:rPr>
          <w:rFonts w:cs="Times New Roman"/>
          <w:szCs w:val="24"/>
        </w:rPr>
      </w:pPr>
      <w:r w:rsidRPr="00DE4A0A">
        <w:rPr>
          <w:rFonts w:cs="Times New Roman"/>
          <w:szCs w:val="24"/>
        </w:rPr>
        <w:t xml:space="preserve">Fetüsün pozisyonu ve </w:t>
      </w:r>
      <w:proofErr w:type="gramStart"/>
      <w:r w:rsidRPr="00DE4A0A">
        <w:rPr>
          <w:rFonts w:cs="Times New Roman"/>
          <w:szCs w:val="24"/>
        </w:rPr>
        <w:t>prezantasyonu</w:t>
      </w:r>
      <w:proofErr w:type="gramEnd"/>
      <w:r w:rsidRPr="00DE4A0A">
        <w:rPr>
          <w:rFonts w:cs="Times New Roman"/>
          <w:szCs w:val="24"/>
        </w:rPr>
        <w:t xml:space="preserve"> değerlendirilir.</w:t>
      </w:r>
      <w:r w:rsidR="007009D3" w:rsidRPr="00DE4A0A">
        <w:rPr>
          <w:rFonts w:cs="Times New Roman"/>
          <w:szCs w:val="24"/>
        </w:rPr>
        <w:t xml:space="preserve"> </w:t>
      </w:r>
      <w:r w:rsidRPr="00DE4A0A">
        <w:rPr>
          <w:rFonts w:cs="Times New Roman"/>
          <w:szCs w:val="24"/>
        </w:rPr>
        <w:t xml:space="preserve">Fetüs başı verteks pozisyonda ise sagital sutur hissedilir. Parmaklar sagital sutur üzerinden takip edilerek küçük fontanel ile oksiput bölgesi </w:t>
      </w:r>
      <w:r w:rsidR="00CB34D6" w:rsidRPr="00DE4A0A">
        <w:rPr>
          <w:rFonts w:cs="Times New Roman"/>
          <w:szCs w:val="24"/>
        </w:rPr>
        <w:t>saptanır</w:t>
      </w:r>
      <w:r w:rsidRPr="00DE4A0A">
        <w:rPr>
          <w:rFonts w:cs="Times New Roman"/>
          <w:szCs w:val="24"/>
        </w:rPr>
        <w:t>. Oksiputun yerine göre fetal başın pozisyonu belirlenir.</w:t>
      </w:r>
    </w:p>
    <w:p w14:paraId="0741A3E9" w14:textId="1D1E97D4" w:rsidR="00153FBD" w:rsidRPr="00DE4A0A" w:rsidRDefault="00153FBD" w:rsidP="00465173">
      <w:pPr>
        <w:pStyle w:val="ListeParagraf"/>
        <w:widowControl w:val="0"/>
        <w:numPr>
          <w:ilvl w:val="0"/>
          <w:numId w:val="8"/>
        </w:numPr>
        <w:autoSpaceDE w:val="0"/>
        <w:autoSpaceDN w:val="0"/>
        <w:adjustRightInd w:val="0"/>
        <w:spacing w:after="120"/>
        <w:ind w:left="0" w:firstLine="709"/>
        <w:contextualSpacing w:val="0"/>
        <w:rPr>
          <w:rFonts w:cs="Times New Roman"/>
          <w:szCs w:val="24"/>
        </w:rPr>
      </w:pPr>
      <w:r w:rsidRPr="00DE4A0A">
        <w:rPr>
          <w:rFonts w:cs="Times New Roman"/>
          <w:szCs w:val="24"/>
        </w:rPr>
        <w:t>Fetüsün yerleşme derecesi başın iskial spinalara göre olan uzaklığı tesbit edilerek değerlendirilir.</w:t>
      </w:r>
    </w:p>
    <w:p w14:paraId="131C639E" w14:textId="2530F28E" w:rsidR="00153FBD" w:rsidRPr="00DE4A0A" w:rsidRDefault="00153FBD" w:rsidP="00465173">
      <w:pPr>
        <w:pStyle w:val="ListeParagraf"/>
        <w:widowControl w:val="0"/>
        <w:numPr>
          <w:ilvl w:val="0"/>
          <w:numId w:val="8"/>
        </w:numPr>
        <w:autoSpaceDE w:val="0"/>
        <w:autoSpaceDN w:val="0"/>
        <w:adjustRightInd w:val="0"/>
        <w:spacing w:after="120"/>
        <w:ind w:left="0" w:firstLine="709"/>
        <w:contextualSpacing w:val="0"/>
        <w:rPr>
          <w:rFonts w:cs="Times New Roman"/>
          <w:szCs w:val="24"/>
        </w:rPr>
      </w:pPr>
      <w:r w:rsidRPr="00DE4A0A">
        <w:rPr>
          <w:rFonts w:cs="Times New Roman"/>
          <w:szCs w:val="24"/>
        </w:rPr>
        <w:t>Amniyon mayisi ve membranların durumu değerlendirilir. Amniyon zarı sağlam ise servikal açıklıktan bir kese şeklinde hissedilir. Amniyon kesesi açılmış ise amniyon sıvısının rengi ve miktarı değerlendirilir.</w:t>
      </w:r>
    </w:p>
    <w:p w14:paraId="32450FB1" w14:textId="0399BF43" w:rsidR="00153FBD" w:rsidRPr="00DE4A0A" w:rsidRDefault="00153FBD" w:rsidP="00465173">
      <w:pPr>
        <w:pStyle w:val="ListeParagraf"/>
        <w:widowControl w:val="0"/>
        <w:numPr>
          <w:ilvl w:val="0"/>
          <w:numId w:val="10"/>
        </w:numPr>
        <w:autoSpaceDE w:val="0"/>
        <w:autoSpaceDN w:val="0"/>
        <w:adjustRightInd w:val="0"/>
        <w:spacing w:after="120"/>
        <w:ind w:left="0" w:firstLine="709"/>
        <w:contextualSpacing w:val="0"/>
        <w:rPr>
          <w:rFonts w:cs="Times New Roman"/>
          <w:szCs w:val="24"/>
        </w:rPr>
      </w:pPr>
      <w:r w:rsidRPr="00DE4A0A">
        <w:rPr>
          <w:rFonts w:cs="Times New Roman"/>
          <w:szCs w:val="24"/>
        </w:rPr>
        <w:t>P</w:t>
      </w:r>
      <w:r w:rsidR="007009D3" w:rsidRPr="00DE4A0A">
        <w:rPr>
          <w:rFonts w:cs="Times New Roman"/>
          <w:szCs w:val="24"/>
        </w:rPr>
        <w:t xml:space="preserve">elvis ölçüleri değerlendirilir. </w:t>
      </w:r>
      <w:r w:rsidRPr="00DE4A0A">
        <w:rPr>
          <w:rFonts w:cs="Times New Roman"/>
          <w:szCs w:val="24"/>
        </w:rPr>
        <w:t>Pelvis giriminin ön ve arka çapları, pelvis boşluğunun transver çapı ve pelvis çıkımının ön, arka ve transver çapları değerlendirilir. Herhangi bir problem var ise gerekli önlemler alınır.</w:t>
      </w:r>
    </w:p>
    <w:p w14:paraId="1E77D59D"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b/>
          <w:szCs w:val="24"/>
        </w:rPr>
        <w:t>Vajinal muayeneden sonra</w:t>
      </w:r>
      <w:r w:rsidRPr="00DE4A0A">
        <w:rPr>
          <w:rFonts w:cs="Times New Roman"/>
          <w:szCs w:val="24"/>
        </w:rPr>
        <w:t>;</w:t>
      </w:r>
    </w:p>
    <w:p w14:paraId="764AB97B" w14:textId="3C4B2F94" w:rsidR="00153FBD" w:rsidRPr="00DE4A0A" w:rsidRDefault="00153FBD" w:rsidP="00465173">
      <w:pPr>
        <w:pStyle w:val="ListeParagraf"/>
        <w:widowControl w:val="0"/>
        <w:numPr>
          <w:ilvl w:val="0"/>
          <w:numId w:val="11"/>
        </w:numPr>
        <w:autoSpaceDE w:val="0"/>
        <w:autoSpaceDN w:val="0"/>
        <w:adjustRightInd w:val="0"/>
        <w:spacing w:after="120"/>
        <w:ind w:left="0" w:firstLine="709"/>
        <w:contextualSpacing w:val="0"/>
        <w:rPr>
          <w:rFonts w:cs="Times New Roman"/>
          <w:szCs w:val="24"/>
        </w:rPr>
      </w:pPr>
      <w:r w:rsidRPr="00DE4A0A">
        <w:rPr>
          <w:rFonts w:cs="Times New Roman"/>
          <w:szCs w:val="24"/>
        </w:rPr>
        <w:t>Muayene bittikten sonra perine kurulanır.</w:t>
      </w:r>
    </w:p>
    <w:p w14:paraId="2BBA8E88" w14:textId="4E567F9E" w:rsidR="00153FBD" w:rsidRPr="00DE4A0A" w:rsidRDefault="00153FBD" w:rsidP="00465173">
      <w:pPr>
        <w:pStyle w:val="ListeParagraf"/>
        <w:widowControl w:val="0"/>
        <w:numPr>
          <w:ilvl w:val="0"/>
          <w:numId w:val="11"/>
        </w:numPr>
        <w:autoSpaceDE w:val="0"/>
        <w:autoSpaceDN w:val="0"/>
        <w:adjustRightInd w:val="0"/>
        <w:spacing w:after="120"/>
        <w:ind w:left="0" w:firstLine="709"/>
        <w:contextualSpacing w:val="0"/>
        <w:rPr>
          <w:rFonts w:cs="Times New Roman"/>
          <w:szCs w:val="24"/>
        </w:rPr>
      </w:pPr>
      <w:r w:rsidRPr="00DE4A0A">
        <w:rPr>
          <w:rFonts w:cs="Times New Roman"/>
          <w:szCs w:val="24"/>
        </w:rPr>
        <w:t xml:space="preserve">Kadına </w:t>
      </w:r>
      <w:proofErr w:type="gramStart"/>
      <w:r w:rsidRPr="00DE4A0A">
        <w:rPr>
          <w:rFonts w:cs="Times New Roman"/>
          <w:szCs w:val="24"/>
        </w:rPr>
        <w:t>hijyenik</w:t>
      </w:r>
      <w:proofErr w:type="gramEnd"/>
      <w:r w:rsidRPr="00DE4A0A">
        <w:rPr>
          <w:rFonts w:cs="Times New Roman"/>
          <w:szCs w:val="24"/>
        </w:rPr>
        <w:t xml:space="preserve"> bir ped verilerek rahat pozisyon alabileceği konusunda bilgi</w:t>
      </w:r>
      <w:r w:rsidR="00E83DD9" w:rsidRPr="00DE4A0A">
        <w:rPr>
          <w:rFonts w:cs="Times New Roman"/>
          <w:szCs w:val="24"/>
        </w:rPr>
        <w:t xml:space="preserve"> verilir.</w:t>
      </w:r>
    </w:p>
    <w:p w14:paraId="4843EC05" w14:textId="77777777" w:rsidR="007009D3" w:rsidRPr="00DE4A0A" w:rsidRDefault="007009D3" w:rsidP="00465173">
      <w:pPr>
        <w:pStyle w:val="ListeParagraf"/>
        <w:widowControl w:val="0"/>
        <w:numPr>
          <w:ilvl w:val="0"/>
          <w:numId w:val="11"/>
        </w:numPr>
        <w:autoSpaceDE w:val="0"/>
        <w:autoSpaceDN w:val="0"/>
        <w:adjustRightInd w:val="0"/>
        <w:spacing w:after="120"/>
        <w:ind w:left="0" w:firstLine="709"/>
        <w:contextualSpacing w:val="0"/>
        <w:rPr>
          <w:rFonts w:cs="Times New Roman"/>
          <w:szCs w:val="24"/>
        </w:rPr>
      </w:pPr>
      <w:r w:rsidRPr="00DE4A0A">
        <w:rPr>
          <w:rFonts w:cs="Times New Roman"/>
          <w:szCs w:val="24"/>
        </w:rPr>
        <w:t>Fetal kalp sesleri dinlenir.</w:t>
      </w:r>
    </w:p>
    <w:p w14:paraId="2D6BA4AD" w14:textId="05B245B4" w:rsidR="00DF7336" w:rsidRPr="00DE4A0A" w:rsidRDefault="00153FBD" w:rsidP="00465173">
      <w:pPr>
        <w:pStyle w:val="ListeParagraf"/>
        <w:widowControl w:val="0"/>
        <w:numPr>
          <w:ilvl w:val="0"/>
          <w:numId w:val="11"/>
        </w:numPr>
        <w:autoSpaceDE w:val="0"/>
        <w:autoSpaceDN w:val="0"/>
        <w:adjustRightInd w:val="0"/>
        <w:spacing w:after="120"/>
        <w:ind w:left="0" w:firstLine="709"/>
        <w:contextualSpacing w:val="0"/>
        <w:rPr>
          <w:rFonts w:cs="Times New Roman"/>
          <w:szCs w:val="24"/>
        </w:rPr>
      </w:pPr>
      <w:r w:rsidRPr="00DE4A0A">
        <w:rPr>
          <w:rFonts w:cs="Times New Roman"/>
          <w:szCs w:val="24"/>
        </w:rPr>
        <w:t>Muayene sonunda tespit edilen bulgular anlayacağı şekilde gebeye anlatılır ve kayıt altına alınır (Demir ve diğerleri, 2015; Özkan ve diğerleri, 2016; Öztürk ve diğerleri, 2018).</w:t>
      </w:r>
    </w:p>
    <w:p w14:paraId="179E41CD" w14:textId="77777777" w:rsidR="00117E5A" w:rsidRPr="00DE4A0A" w:rsidRDefault="00117E5A" w:rsidP="00465173">
      <w:pPr>
        <w:pStyle w:val="ListeParagraf"/>
        <w:widowControl w:val="0"/>
        <w:autoSpaceDE w:val="0"/>
        <w:autoSpaceDN w:val="0"/>
        <w:adjustRightInd w:val="0"/>
        <w:spacing w:after="120"/>
        <w:ind w:left="0" w:firstLine="709"/>
        <w:contextualSpacing w:val="0"/>
        <w:rPr>
          <w:rFonts w:cs="Times New Roman"/>
          <w:szCs w:val="24"/>
        </w:rPr>
      </w:pPr>
    </w:p>
    <w:p w14:paraId="698C5106" w14:textId="6DD244D0" w:rsidR="00153FBD" w:rsidRPr="00DE4A0A" w:rsidRDefault="00153FBD" w:rsidP="004D274B">
      <w:pPr>
        <w:pStyle w:val="Balk3"/>
        <w:numPr>
          <w:ilvl w:val="2"/>
          <w:numId w:val="15"/>
        </w:numPr>
        <w:spacing w:after="120"/>
        <w:ind w:left="0" w:firstLine="0"/>
        <w:jc w:val="left"/>
      </w:pPr>
      <w:bookmarkStart w:id="45" w:name="_Toc127639046"/>
      <w:r w:rsidRPr="00DE4A0A">
        <w:lastRenderedPageBreak/>
        <w:t>Vajinal Muayenenin Zamanlaması ve Göstergeleri</w:t>
      </w:r>
      <w:bookmarkEnd w:id="45"/>
    </w:p>
    <w:p w14:paraId="470D4C44" w14:textId="77777777" w:rsidR="00153FBD" w:rsidRPr="00DE4A0A" w:rsidRDefault="00153FBD" w:rsidP="004D274B">
      <w:pPr>
        <w:widowControl w:val="0"/>
        <w:autoSpaceDE w:val="0"/>
        <w:autoSpaceDN w:val="0"/>
        <w:adjustRightInd w:val="0"/>
        <w:spacing w:after="120"/>
        <w:ind w:firstLine="0"/>
        <w:rPr>
          <w:rFonts w:cs="Times New Roman"/>
          <w:szCs w:val="24"/>
        </w:rPr>
      </w:pPr>
    </w:p>
    <w:p w14:paraId="6433948F" w14:textId="7BBDBA5B" w:rsidR="00153FBD" w:rsidRPr="00DE4A0A" w:rsidRDefault="00D76F87"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VM’nin </w:t>
      </w:r>
      <w:r w:rsidR="00E83DD9" w:rsidRPr="00DE4A0A">
        <w:rPr>
          <w:rFonts w:cs="Times New Roman"/>
          <w:szCs w:val="24"/>
        </w:rPr>
        <w:t xml:space="preserve">doğum boyunca yapılma prensipleri </w:t>
      </w:r>
      <w:r w:rsidR="007009D3" w:rsidRPr="00DE4A0A">
        <w:rPr>
          <w:rFonts w:cs="Times New Roman"/>
          <w:szCs w:val="24"/>
        </w:rPr>
        <w:t>(DSÖ)</w:t>
      </w:r>
      <w:r w:rsidR="00153FBD" w:rsidRPr="00DE4A0A">
        <w:rPr>
          <w:rFonts w:cs="Times New Roman"/>
          <w:szCs w:val="24"/>
        </w:rPr>
        <w:t>’nün 2003 yılı</w:t>
      </w:r>
      <w:r w:rsidR="00B353DF" w:rsidRPr="00DE4A0A">
        <w:rPr>
          <w:rFonts w:cs="Times New Roman"/>
          <w:szCs w:val="24"/>
        </w:rPr>
        <w:t>nda</w:t>
      </w:r>
      <w:r w:rsidR="00153FBD" w:rsidRPr="00DE4A0A">
        <w:rPr>
          <w:rFonts w:cs="Times New Roman"/>
          <w:szCs w:val="24"/>
        </w:rPr>
        <w:t xml:space="preserve"> Geneva’da yayımladığı Gebelik ve Doğumun Entegre Yönetimi kılavuzunda şu şekilde rapor edilmiştir (DSÖ, 2003)</w:t>
      </w:r>
      <w:r w:rsidR="00E83DD9" w:rsidRPr="00DE4A0A">
        <w:rPr>
          <w:rFonts w:cs="Times New Roman"/>
          <w:szCs w:val="24"/>
        </w:rPr>
        <w:t>:</w:t>
      </w:r>
    </w:p>
    <w:p w14:paraId="6B475A5C" w14:textId="65597E73" w:rsidR="00153FBD" w:rsidRPr="00DE4A0A" w:rsidRDefault="00D76F87"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B353DF" w:rsidRPr="00DE4A0A">
        <w:rPr>
          <w:rFonts w:cs="Times New Roman"/>
          <w:szCs w:val="24"/>
        </w:rPr>
        <w:t>d</w:t>
      </w:r>
      <w:r w:rsidR="00153FBD" w:rsidRPr="00DE4A0A">
        <w:rPr>
          <w:rFonts w:cs="Times New Roman"/>
          <w:szCs w:val="24"/>
        </w:rPr>
        <w:t xml:space="preserve">oğum eyleminin birinci </w:t>
      </w:r>
      <w:r w:rsidR="00B353DF" w:rsidRPr="00DE4A0A">
        <w:rPr>
          <w:rFonts w:cs="Times New Roman"/>
          <w:szCs w:val="24"/>
        </w:rPr>
        <w:t>aşamasında</w:t>
      </w:r>
      <w:r w:rsidR="00153FBD" w:rsidRPr="00DE4A0A">
        <w:rPr>
          <w:rFonts w:cs="Times New Roman"/>
          <w:szCs w:val="24"/>
        </w:rPr>
        <w:t xml:space="preserve"> ve zarlar yırtıldıktan sonra </w:t>
      </w:r>
      <w:r w:rsidR="00153FBD" w:rsidRPr="00DE4A0A">
        <w:rPr>
          <w:rFonts w:cs="Times New Roman"/>
          <w:bCs/>
          <w:szCs w:val="24"/>
        </w:rPr>
        <w:t xml:space="preserve">en az 4 saatte bir </w:t>
      </w:r>
      <w:r w:rsidR="00B353DF" w:rsidRPr="00DE4A0A">
        <w:rPr>
          <w:rFonts w:cs="Times New Roman"/>
          <w:szCs w:val="24"/>
        </w:rPr>
        <w:t>yapılır.</w:t>
      </w:r>
      <w:r w:rsidR="00153FBD" w:rsidRPr="00DE4A0A">
        <w:rPr>
          <w:rFonts w:cs="Times New Roman"/>
          <w:szCs w:val="24"/>
        </w:rPr>
        <w:t xml:space="preserve"> Her </w:t>
      </w:r>
      <w:r w:rsidR="00185A3D" w:rsidRPr="00DE4A0A">
        <w:rPr>
          <w:rFonts w:cs="Times New Roman"/>
          <w:szCs w:val="24"/>
        </w:rPr>
        <w:t xml:space="preserve">VM’nin </w:t>
      </w:r>
      <w:r w:rsidR="00B353DF" w:rsidRPr="00DE4A0A">
        <w:rPr>
          <w:rFonts w:cs="Times New Roman"/>
          <w:szCs w:val="24"/>
        </w:rPr>
        <w:t>ardından</w:t>
      </w:r>
      <w:r w:rsidR="00153FBD" w:rsidRPr="00DE4A0A">
        <w:rPr>
          <w:rFonts w:cs="Times New Roman"/>
          <w:szCs w:val="24"/>
        </w:rPr>
        <w:t>;</w:t>
      </w:r>
      <w:r w:rsidR="007009D3" w:rsidRPr="00DE4A0A">
        <w:rPr>
          <w:rFonts w:cs="Times New Roman"/>
          <w:szCs w:val="24"/>
        </w:rPr>
        <w:t xml:space="preserve"> </w:t>
      </w:r>
      <w:r w:rsidR="00153FBD" w:rsidRPr="00DE4A0A">
        <w:rPr>
          <w:rFonts w:cs="Times New Roman"/>
          <w:szCs w:val="24"/>
        </w:rPr>
        <w:t>Amn</w:t>
      </w:r>
      <w:r w:rsidR="007009D3" w:rsidRPr="00DE4A0A">
        <w:rPr>
          <w:rFonts w:cs="Times New Roman"/>
          <w:szCs w:val="24"/>
        </w:rPr>
        <w:t>iyon sıvısının rengi, servikal açıklık</w:t>
      </w:r>
      <w:r w:rsidR="00B353DF" w:rsidRPr="00DE4A0A">
        <w:rPr>
          <w:rFonts w:cs="Times New Roman"/>
          <w:szCs w:val="24"/>
        </w:rPr>
        <w:t xml:space="preserve"> ve</w:t>
      </w:r>
      <w:r w:rsidR="007009D3" w:rsidRPr="00DE4A0A">
        <w:rPr>
          <w:rFonts w:cs="Times New Roman"/>
          <w:szCs w:val="24"/>
        </w:rPr>
        <w:t xml:space="preserve"> prezante olan kısmın inişi </w:t>
      </w:r>
      <w:proofErr w:type="gramStart"/>
      <w:r w:rsidR="007009D3" w:rsidRPr="00DE4A0A">
        <w:rPr>
          <w:rFonts w:cs="Times New Roman"/>
          <w:szCs w:val="24"/>
        </w:rPr>
        <w:t>kaydedilir.</w:t>
      </w:r>
      <w:r w:rsidR="00153FBD" w:rsidRPr="00DE4A0A">
        <w:rPr>
          <w:rFonts w:cs="Times New Roman"/>
          <w:szCs w:val="24"/>
        </w:rPr>
        <w:t>İlk</w:t>
      </w:r>
      <w:proofErr w:type="gramEnd"/>
      <w:r w:rsidR="00153FBD" w:rsidRPr="00DE4A0A">
        <w:rPr>
          <w:rFonts w:cs="Times New Roman"/>
          <w:szCs w:val="24"/>
        </w:rPr>
        <w:t xml:space="preserve"> muayene</w:t>
      </w:r>
      <w:r w:rsidR="00FB2144" w:rsidRPr="00DE4A0A">
        <w:rPr>
          <w:rFonts w:cs="Times New Roman"/>
          <w:szCs w:val="24"/>
        </w:rPr>
        <w:t xml:space="preserve">de </w:t>
      </w:r>
      <w:r w:rsidR="00153FBD" w:rsidRPr="00DE4A0A">
        <w:rPr>
          <w:rFonts w:cs="Times New Roman"/>
          <w:szCs w:val="24"/>
        </w:rPr>
        <w:t>serviks açık değil</w:t>
      </w:r>
      <w:r w:rsidR="00FB2144" w:rsidRPr="00DE4A0A">
        <w:rPr>
          <w:rFonts w:cs="Times New Roman"/>
          <w:szCs w:val="24"/>
        </w:rPr>
        <w:t xml:space="preserve"> ise</w:t>
      </w:r>
      <w:r w:rsidR="00153FBD" w:rsidRPr="00DE4A0A">
        <w:rPr>
          <w:rFonts w:cs="Times New Roman"/>
          <w:szCs w:val="24"/>
        </w:rPr>
        <w:t xml:space="preserve"> eylem </w:t>
      </w:r>
      <w:r w:rsidR="00FB2144" w:rsidRPr="00DE4A0A">
        <w:rPr>
          <w:rFonts w:cs="Times New Roman"/>
          <w:szCs w:val="24"/>
        </w:rPr>
        <w:t xml:space="preserve">henüz </w:t>
      </w:r>
      <w:r w:rsidR="00153FBD" w:rsidRPr="00DE4A0A">
        <w:rPr>
          <w:rFonts w:cs="Times New Roman"/>
          <w:szCs w:val="24"/>
        </w:rPr>
        <w:t>başlamamış olabilir.</w:t>
      </w:r>
      <w:r w:rsidR="007009D3" w:rsidRPr="00DE4A0A">
        <w:rPr>
          <w:rFonts w:cs="Times New Roman"/>
          <w:szCs w:val="24"/>
        </w:rPr>
        <w:t xml:space="preserve"> </w:t>
      </w:r>
      <w:r w:rsidR="00153FBD" w:rsidRPr="00DE4A0A">
        <w:rPr>
          <w:rFonts w:cs="Times New Roman"/>
          <w:szCs w:val="24"/>
        </w:rPr>
        <w:t>Kontraksiyonlar devam ediyor</w:t>
      </w:r>
      <w:r w:rsidR="00FB2144" w:rsidRPr="00DE4A0A">
        <w:rPr>
          <w:rFonts w:cs="Times New Roman"/>
          <w:szCs w:val="24"/>
        </w:rPr>
        <w:t>sa 4 saat sonra</w:t>
      </w:r>
      <w:r w:rsidR="00153FBD" w:rsidRPr="00DE4A0A">
        <w:rPr>
          <w:rFonts w:cs="Times New Roman"/>
          <w:szCs w:val="24"/>
        </w:rPr>
        <w:t xml:space="preserve"> değişiklikleri değerlendirmek için yeni muayene yapılır. Bu durumda efasman ve dilatasyon varsa gebe eylemdedir, yoksa yalancı doğum eylemidir.</w:t>
      </w:r>
      <w:r w:rsidR="00ED452C" w:rsidRPr="00DE4A0A">
        <w:rPr>
          <w:rFonts w:cs="Times New Roman"/>
          <w:szCs w:val="24"/>
        </w:rPr>
        <w:t xml:space="preserve"> </w:t>
      </w:r>
      <w:r w:rsidR="00185A3D" w:rsidRPr="00DE4A0A">
        <w:rPr>
          <w:rFonts w:cs="Times New Roman"/>
          <w:szCs w:val="24"/>
        </w:rPr>
        <w:t>VM’nin</w:t>
      </w:r>
      <w:r w:rsidR="00153FBD" w:rsidRPr="00DE4A0A">
        <w:rPr>
          <w:rFonts w:cs="Times New Roman"/>
          <w:szCs w:val="24"/>
        </w:rPr>
        <w:t xml:space="preserve"> sıklığı, klinisyenlerin </w:t>
      </w:r>
      <w:proofErr w:type="gramStart"/>
      <w:r w:rsidR="00153FBD" w:rsidRPr="00DE4A0A">
        <w:rPr>
          <w:rFonts w:cs="Times New Roman"/>
          <w:szCs w:val="24"/>
        </w:rPr>
        <w:t>enfeksiyon</w:t>
      </w:r>
      <w:proofErr w:type="gramEnd"/>
      <w:r w:rsidR="00153FBD" w:rsidRPr="00DE4A0A">
        <w:rPr>
          <w:rFonts w:cs="Times New Roman"/>
          <w:szCs w:val="24"/>
        </w:rPr>
        <w:t xml:space="preserve"> olasılığını azaltmak için kontrol edilebilen ve değiştirilebilir bir risk faktörüdür (Borders ve diğerleri, 2012). </w:t>
      </w:r>
    </w:p>
    <w:p w14:paraId="2B627C73" w14:textId="0CDB8A3C" w:rsidR="00153FBD" w:rsidRPr="00DE4A0A" w:rsidRDefault="00AE53EC"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t xml:space="preserve"> DSÖ</w:t>
      </w:r>
      <w:r w:rsidR="00ED452C" w:rsidRPr="00DE4A0A">
        <w:rPr>
          <w:rFonts w:cs="Times New Roman"/>
          <w:szCs w:val="24"/>
        </w:rPr>
        <w:t>,</w:t>
      </w:r>
      <w:r w:rsidR="00153FBD" w:rsidRPr="00DE4A0A">
        <w:rPr>
          <w:rFonts w:cs="Times New Roman"/>
          <w:szCs w:val="24"/>
        </w:rPr>
        <w:t xml:space="preserve"> vajinal muayenenin </w:t>
      </w:r>
      <w:r w:rsidR="00ED452C" w:rsidRPr="00DE4A0A">
        <w:rPr>
          <w:rFonts w:cs="Times New Roman"/>
          <w:szCs w:val="24"/>
        </w:rPr>
        <w:t xml:space="preserve">ideal olarak </w:t>
      </w:r>
      <w:r w:rsidR="00153FBD" w:rsidRPr="00DE4A0A">
        <w:rPr>
          <w:rFonts w:cs="Times New Roman"/>
          <w:szCs w:val="24"/>
        </w:rPr>
        <w:t>4 saat arayla aynı ebe</w:t>
      </w:r>
      <w:r w:rsidR="00ED452C" w:rsidRPr="00DE4A0A">
        <w:rPr>
          <w:rFonts w:cs="Times New Roman"/>
          <w:szCs w:val="24"/>
        </w:rPr>
        <w:t xml:space="preserve"> tarafından </w:t>
      </w:r>
      <w:r w:rsidR="00153FBD" w:rsidRPr="00DE4A0A">
        <w:rPr>
          <w:rFonts w:cs="Times New Roman"/>
          <w:szCs w:val="24"/>
        </w:rPr>
        <w:t>yapılmasını önermektedir</w:t>
      </w:r>
      <w:r w:rsidR="00153FBD" w:rsidRPr="00DE4A0A">
        <w:rPr>
          <w:rFonts w:cs="Times New Roman"/>
          <w:color w:val="000000" w:themeColor="text1"/>
          <w:szCs w:val="24"/>
        </w:rPr>
        <w:t xml:space="preserve"> (Hassan ve diğerleri, 2012). </w:t>
      </w:r>
    </w:p>
    <w:p w14:paraId="3F003D87" w14:textId="2246C27E" w:rsidR="00153FBD" w:rsidRPr="00DE4A0A" w:rsidRDefault="002C42C8" w:rsidP="00465173">
      <w:pPr>
        <w:spacing w:after="120"/>
        <w:ind w:firstLine="709"/>
        <w:rPr>
          <w:rFonts w:cs="Times New Roman"/>
          <w:szCs w:val="24"/>
        </w:rPr>
      </w:pPr>
      <w:r w:rsidRPr="00DE4A0A">
        <w:rPr>
          <w:rFonts w:eastAsia="Times New Roman" w:cs="Times New Roman"/>
          <w:color w:val="202124"/>
          <w:szCs w:val="24"/>
          <w:lang w:eastAsia="tr-TR"/>
        </w:rPr>
        <w:t xml:space="preserve"> İngiltere Ulusal Sağlık </w:t>
      </w:r>
      <w:proofErr w:type="gramStart"/>
      <w:r w:rsidRPr="00DE4A0A">
        <w:rPr>
          <w:rFonts w:eastAsia="Times New Roman" w:cs="Times New Roman"/>
          <w:color w:val="202124"/>
          <w:szCs w:val="24"/>
          <w:lang w:eastAsia="tr-TR"/>
        </w:rPr>
        <w:t xml:space="preserve">ve </w:t>
      </w:r>
      <w:r w:rsidR="00035B8F" w:rsidRPr="00DE4A0A">
        <w:rPr>
          <w:rFonts w:eastAsia="Times New Roman" w:cs="Times New Roman"/>
          <w:color w:val="202124"/>
          <w:szCs w:val="24"/>
          <w:lang w:eastAsia="tr-TR"/>
        </w:rPr>
        <w:t xml:space="preserve"> Mükemmellik</w:t>
      </w:r>
      <w:proofErr w:type="gramEnd"/>
      <w:r w:rsidR="00035B8F" w:rsidRPr="00DE4A0A">
        <w:rPr>
          <w:rFonts w:eastAsia="Times New Roman" w:cs="Times New Roman"/>
          <w:color w:val="202124"/>
          <w:szCs w:val="24"/>
          <w:lang w:eastAsia="tr-TR"/>
        </w:rPr>
        <w:t xml:space="preserve"> </w:t>
      </w:r>
      <w:r w:rsidRPr="00DE4A0A">
        <w:rPr>
          <w:rFonts w:eastAsia="Times New Roman" w:cs="Times New Roman"/>
          <w:color w:val="202124"/>
          <w:szCs w:val="24"/>
          <w:lang w:eastAsia="tr-TR"/>
        </w:rPr>
        <w:t xml:space="preserve">Bakım </w:t>
      </w:r>
      <w:r w:rsidR="00035B8F" w:rsidRPr="00DE4A0A">
        <w:rPr>
          <w:rFonts w:eastAsia="Times New Roman" w:cs="Times New Roman"/>
          <w:color w:val="202124"/>
          <w:szCs w:val="24"/>
          <w:lang w:eastAsia="tr-TR"/>
        </w:rPr>
        <w:t xml:space="preserve">Enstitüsü </w:t>
      </w:r>
      <w:r w:rsidR="00185348" w:rsidRPr="00DE4A0A">
        <w:rPr>
          <w:rFonts w:cs="Times New Roman"/>
          <w:szCs w:val="24"/>
        </w:rPr>
        <w:t>(</w:t>
      </w:r>
      <w:r w:rsidR="00153FBD" w:rsidRPr="00DE4A0A">
        <w:rPr>
          <w:rFonts w:cs="Times New Roman"/>
          <w:szCs w:val="24"/>
        </w:rPr>
        <w:t>NICE</w:t>
      </w:r>
      <w:r w:rsidR="00185348" w:rsidRPr="00DE4A0A">
        <w:rPr>
          <w:rFonts w:cs="Times New Roman"/>
          <w:szCs w:val="24"/>
        </w:rPr>
        <w:t xml:space="preserve">, </w:t>
      </w:r>
      <w:r w:rsidR="00153FBD" w:rsidRPr="00DE4A0A">
        <w:rPr>
          <w:rFonts w:cs="Times New Roman"/>
          <w:szCs w:val="24"/>
        </w:rPr>
        <w:t>2007) de yayımladığı klinik kılavuzu</w:t>
      </w:r>
      <w:r w:rsidR="001C310A" w:rsidRPr="00DE4A0A">
        <w:rPr>
          <w:rFonts w:cs="Times New Roman"/>
          <w:szCs w:val="24"/>
        </w:rPr>
        <w:t xml:space="preserve"> içerisinde</w:t>
      </w:r>
      <w:r w:rsidR="00153FBD" w:rsidRPr="00DE4A0A">
        <w:rPr>
          <w:rFonts w:cs="Times New Roman"/>
          <w:szCs w:val="24"/>
        </w:rPr>
        <w:t xml:space="preserve">, doğum </w:t>
      </w:r>
      <w:r w:rsidR="001C310A" w:rsidRPr="00DE4A0A">
        <w:rPr>
          <w:rFonts w:cs="Times New Roman"/>
          <w:szCs w:val="24"/>
        </w:rPr>
        <w:t>esnasınd</w:t>
      </w:r>
      <w:r w:rsidR="00153FBD" w:rsidRPr="00DE4A0A">
        <w:rPr>
          <w:rFonts w:cs="Times New Roman"/>
          <w:szCs w:val="24"/>
        </w:rPr>
        <w:t xml:space="preserve">a </w:t>
      </w:r>
      <w:r w:rsidR="00AE53EC" w:rsidRPr="00DE4A0A">
        <w:rPr>
          <w:rFonts w:cs="Times New Roman"/>
          <w:szCs w:val="24"/>
        </w:rPr>
        <w:t xml:space="preserve">VM’nin </w:t>
      </w:r>
      <w:r w:rsidR="00153FBD" w:rsidRPr="00DE4A0A">
        <w:rPr>
          <w:rFonts w:cs="Times New Roman"/>
          <w:szCs w:val="24"/>
        </w:rPr>
        <w:t>2 ile 4 saatte bir kez uygulanabileceğini</w:t>
      </w:r>
      <w:r w:rsidR="00D927CD" w:rsidRPr="00DE4A0A">
        <w:rPr>
          <w:rFonts w:cs="Times New Roman"/>
          <w:szCs w:val="24"/>
        </w:rPr>
        <w:t>,</w:t>
      </w:r>
      <w:r w:rsidR="00153FBD" w:rsidRPr="00DE4A0A">
        <w:rPr>
          <w:rFonts w:cs="Times New Roman"/>
          <w:szCs w:val="24"/>
        </w:rPr>
        <w:t xml:space="preserve"> </w:t>
      </w:r>
      <w:r w:rsidR="00D927CD" w:rsidRPr="00DE4A0A">
        <w:rPr>
          <w:rFonts w:cs="Times New Roman"/>
          <w:szCs w:val="24"/>
        </w:rPr>
        <w:t xml:space="preserve">ancak </w:t>
      </w:r>
      <w:r w:rsidR="00153FBD" w:rsidRPr="00DE4A0A">
        <w:rPr>
          <w:rFonts w:cs="Times New Roman"/>
          <w:szCs w:val="24"/>
        </w:rPr>
        <w:t>ebelerin sık</w:t>
      </w:r>
      <w:r w:rsidR="00D927CD" w:rsidRPr="00DE4A0A">
        <w:rPr>
          <w:rFonts w:cs="Times New Roman"/>
          <w:szCs w:val="24"/>
        </w:rPr>
        <w:t xml:space="preserve">lıkla </w:t>
      </w:r>
      <w:r w:rsidR="00153FBD" w:rsidRPr="00DE4A0A">
        <w:rPr>
          <w:rFonts w:cs="Times New Roman"/>
          <w:szCs w:val="24"/>
        </w:rPr>
        <w:t>kayıt dışı</w:t>
      </w:r>
      <w:r w:rsidR="00D927CD" w:rsidRPr="00DE4A0A">
        <w:rPr>
          <w:rFonts w:cs="Times New Roman"/>
          <w:szCs w:val="24"/>
        </w:rPr>
        <w:t>nda</w:t>
      </w:r>
      <w:r w:rsidR="00153FBD" w:rsidRPr="00DE4A0A">
        <w:rPr>
          <w:rFonts w:cs="Times New Roman"/>
          <w:szCs w:val="24"/>
        </w:rPr>
        <w:t xml:space="preserve"> </w:t>
      </w:r>
      <w:r w:rsidR="00AE53EC" w:rsidRPr="00DE4A0A">
        <w:rPr>
          <w:rFonts w:cs="Times New Roman"/>
          <w:szCs w:val="24"/>
        </w:rPr>
        <w:t xml:space="preserve">VM </w:t>
      </w:r>
      <w:r w:rsidR="00D927CD" w:rsidRPr="00DE4A0A">
        <w:rPr>
          <w:rFonts w:cs="Times New Roman"/>
          <w:szCs w:val="24"/>
        </w:rPr>
        <w:t>yaptıklarını</w:t>
      </w:r>
      <w:r w:rsidR="00153FBD" w:rsidRPr="00DE4A0A">
        <w:rPr>
          <w:rFonts w:cs="Times New Roman"/>
          <w:szCs w:val="24"/>
        </w:rPr>
        <w:t xml:space="preserve"> bildirmiştir ( Downe ve diğerleri</w:t>
      </w:r>
      <w:r w:rsidR="007009D3" w:rsidRPr="00DE4A0A">
        <w:rPr>
          <w:rFonts w:cs="Times New Roman"/>
          <w:szCs w:val="24"/>
        </w:rPr>
        <w:t xml:space="preserve"> </w:t>
      </w:r>
      <w:r w:rsidR="004A2FE5" w:rsidRPr="00DE4A0A">
        <w:rPr>
          <w:rFonts w:cs="Times New Roman"/>
          <w:szCs w:val="24"/>
        </w:rPr>
        <w:t>2013</w:t>
      </w:r>
      <w:r w:rsidR="00153FBD" w:rsidRPr="00DE4A0A">
        <w:rPr>
          <w:rFonts w:cs="Times New Roman"/>
          <w:szCs w:val="24"/>
        </w:rPr>
        <w:t>, NICE, 2007; Stewart, 2008).</w:t>
      </w:r>
      <w:r w:rsidR="002E711D" w:rsidRPr="00DE4A0A">
        <w:rPr>
          <w:rFonts w:cs="Times New Roman"/>
          <w:szCs w:val="24"/>
        </w:rPr>
        <w:t xml:space="preserve"> </w:t>
      </w:r>
      <w:r w:rsidR="00153FBD" w:rsidRPr="00DE4A0A">
        <w:rPr>
          <w:rFonts w:cs="Times New Roman"/>
          <w:szCs w:val="24"/>
        </w:rPr>
        <w:t xml:space="preserve">NICE, (2007) servikal dilatasyonda saatte 0.5 cm’lik ilerlemenin, doğumun normal </w:t>
      </w:r>
      <w:r w:rsidR="00C4336F" w:rsidRPr="00DE4A0A">
        <w:rPr>
          <w:rFonts w:cs="Times New Roman"/>
          <w:szCs w:val="24"/>
        </w:rPr>
        <w:t xml:space="preserve">seyirde </w:t>
      </w:r>
      <w:r w:rsidR="00153FBD" w:rsidRPr="00DE4A0A">
        <w:rPr>
          <w:rFonts w:cs="Times New Roman"/>
          <w:szCs w:val="24"/>
        </w:rPr>
        <w:t>ilerlediğ</w:t>
      </w:r>
      <w:r w:rsidR="00C4336F" w:rsidRPr="00DE4A0A">
        <w:rPr>
          <w:rFonts w:cs="Times New Roman"/>
          <w:szCs w:val="24"/>
        </w:rPr>
        <w:t>ine dair</w:t>
      </w:r>
      <w:r w:rsidR="00153FBD" w:rsidRPr="00DE4A0A">
        <w:rPr>
          <w:rFonts w:cs="Times New Roman"/>
          <w:szCs w:val="24"/>
        </w:rPr>
        <w:t xml:space="preserve"> bir gösterge olduğunu belirtmiştir.</w:t>
      </w:r>
      <w:r w:rsidR="002E711D" w:rsidRPr="00DE4A0A">
        <w:rPr>
          <w:rFonts w:cs="Times New Roman"/>
          <w:szCs w:val="24"/>
        </w:rPr>
        <w:t xml:space="preserve"> </w:t>
      </w:r>
      <w:r w:rsidR="00153FBD" w:rsidRPr="00DE4A0A">
        <w:rPr>
          <w:rFonts w:cs="Times New Roman"/>
          <w:szCs w:val="24"/>
        </w:rPr>
        <w:t xml:space="preserve">Eğer </w:t>
      </w:r>
      <w:r w:rsidR="00013F1B" w:rsidRPr="00DE4A0A">
        <w:rPr>
          <w:rFonts w:cs="Times New Roman"/>
          <w:szCs w:val="24"/>
        </w:rPr>
        <w:t xml:space="preserve">doğum eylemi zor gerçekleşiyor </w:t>
      </w:r>
      <w:r w:rsidR="00153FBD" w:rsidRPr="00DE4A0A">
        <w:rPr>
          <w:rFonts w:cs="Times New Roman"/>
          <w:szCs w:val="24"/>
        </w:rPr>
        <w:t>ise, doğum eylemin</w:t>
      </w:r>
      <w:r w:rsidR="006E7B04" w:rsidRPr="00DE4A0A">
        <w:rPr>
          <w:rFonts w:cs="Times New Roman"/>
          <w:szCs w:val="24"/>
        </w:rPr>
        <w:t>in yeterli şekilde</w:t>
      </w:r>
      <w:r w:rsidR="00153FBD" w:rsidRPr="00DE4A0A">
        <w:rPr>
          <w:rFonts w:cs="Times New Roman"/>
          <w:szCs w:val="24"/>
        </w:rPr>
        <w:t xml:space="preserve"> ilerle</w:t>
      </w:r>
      <w:r w:rsidR="006E7B04" w:rsidRPr="00DE4A0A">
        <w:rPr>
          <w:rFonts w:cs="Times New Roman"/>
          <w:szCs w:val="24"/>
        </w:rPr>
        <w:t xml:space="preserve">diğinden </w:t>
      </w:r>
      <w:r w:rsidR="00153FBD" w:rsidRPr="00DE4A0A">
        <w:rPr>
          <w:rFonts w:cs="Times New Roman"/>
          <w:szCs w:val="24"/>
        </w:rPr>
        <w:t>emin olmak için vajinal muayenenin ilk evrede 2 saat, ikinci evrede ise 1 saat aralı</w:t>
      </w:r>
      <w:r w:rsidR="003E52CB" w:rsidRPr="00DE4A0A">
        <w:rPr>
          <w:rFonts w:cs="Times New Roman"/>
          <w:szCs w:val="24"/>
        </w:rPr>
        <w:t xml:space="preserve">klarla yapılması önerilmektedir. </w:t>
      </w:r>
    </w:p>
    <w:p w14:paraId="084C82CB" w14:textId="731020C9" w:rsidR="00153FBD" w:rsidRPr="00DE4A0A" w:rsidRDefault="00AD53AE" w:rsidP="00465173">
      <w:pPr>
        <w:widowControl w:val="0"/>
        <w:autoSpaceDE w:val="0"/>
        <w:autoSpaceDN w:val="0"/>
        <w:adjustRightInd w:val="0"/>
        <w:spacing w:after="120"/>
        <w:ind w:firstLine="709"/>
        <w:rPr>
          <w:rFonts w:cs="Times New Roman"/>
          <w:szCs w:val="24"/>
        </w:rPr>
      </w:pPr>
      <w:r w:rsidRPr="00DE4A0A">
        <w:rPr>
          <w:rFonts w:cs="Times New Roman"/>
          <w:szCs w:val="24"/>
        </w:rPr>
        <w:t>Anne ve fetüs/yenidoğan sağlığı açısından d</w:t>
      </w:r>
      <w:r w:rsidR="00153FBD" w:rsidRPr="00DE4A0A">
        <w:rPr>
          <w:rFonts w:cs="Times New Roman"/>
          <w:szCs w:val="24"/>
        </w:rPr>
        <w:t>oğum süreci</w:t>
      </w:r>
      <w:r w:rsidRPr="00DE4A0A">
        <w:rPr>
          <w:rFonts w:cs="Times New Roman"/>
          <w:szCs w:val="24"/>
        </w:rPr>
        <w:t>ni</w:t>
      </w:r>
      <w:r w:rsidR="00153FBD" w:rsidRPr="00DE4A0A">
        <w:rPr>
          <w:rFonts w:cs="Times New Roman"/>
          <w:szCs w:val="24"/>
        </w:rPr>
        <w:t xml:space="preserve"> ve bu süre</w:t>
      </w:r>
      <w:r w:rsidRPr="00DE4A0A">
        <w:rPr>
          <w:rFonts w:cs="Times New Roman"/>
          <w:szCs w:val="24"/>
        </w:rPr>
        <w:t xml:space="preserve">çteki faktörler </w:t>
      </w:r>
      <w:r w:rsidR="00153FBD" w:rsidRPr="00DE4A0A">
        <w:rPr>
          <w:rFonts w:cs="Times New Roman"/>
          <w:szCs w:val="24"/>
        </w:rPr>
        <w:t xml:space="preserve">arasındaki </w:t>
      </w:r>
      <w:r w:rsidRPr="00DE4A0A">
        <w:rPr>
          <w:rFonts w:cs="Times New Roman"/>
          <w:szCs w:val="24"/>
        </w:rPr>
        <w:t xml:space="preserve">dinamiği </w:t>
      </w:r>
      <w:r w:rsidR="00153FBD" w:rsidRPr="00DE4A0A">
        <w:rPr>
          <w:rFonts w:cs="Times New Roman"/>
          <w:szCs w:val="24"/>
        </w:rPr>
        <w:t>holistik açıdan ele almak</w:t>
      </w:r>
      <w:r w:rsidRPr="00DE4A0A">
        <w:rPr>
          <w:rFonts w:cs="Times New Roman"/>
          <w:szCs w:val="24"/>
        </w:rPr>
        <w:t xml:space="preserve"> gerekmektedir.</w:t>
      </w:r>
      <w:r w:rsidR="00153FBD" w:rsidRPr="00DE4A0A">
        <w:rPr>
          <w:rFonts w:cs="Times New Roman"/>
          <w:szCs w:val="24"/>
        </w:rPr>
        <w:t xml:space="preserve"> Doğum sürecini etkileyen faktörler şu şekilde sıralanmakta ve aşağıda belirtilen sorulara yanıt aranmaktadır (D</w:t>
      </w:r>
      <w:r w:rsidR="00452DE7" w:rsidRPr="00DE4A0A">
        <w:rPr>
          <w:rFonts w:cs="Times New Roman"/>
          <w:szCs w:val="24"/>
        </w:rPr>
        <w:t>emir ve Küçükgöz, 2014; Mete</w:t>
      </w:r>
      <w:r w:rsidR="00153FBD" w:rsidRPr="00DE4A0A">
        <w:rPr>
          <w:rFonts w:cs="Times New Roman"/>
          <w:szCs w:val="24"/>
        </w:rPr>
        <w:t xml:space="preserve">, 2016). </w:t>
      </w:r>
    </w:p>
    <w:p w14:paraId="7A424EBB" w14:textId="77777777" w:rsidR="00153FBD" w:rsidRPr="00DE4A0A" w:rsidRDefault="00153FBD" w:rsidP="00465173">
      <w:pPr>
        <w:widowControl w:val="0"/>
        <w:autoSpaceDE w:val="0"/>
        <w:autoSpaceDN w:val="0"/>
        <w:adjustRightInd w:val="0"/>
        <w:spacing w:after="120"/>
        <w:ind w:firstLine="709"/>
        <w:rPr>
          <w:rFonts w:cs="Times New Roman"/>
          <w:b/>
          <w:bCs/>
          <w:szCs w:val="24"/>
        </w:rPr>
      </w:pPr>
      <w:r w:rsidRPr="00DE4A0A">
        <w:rPr>
          <w:rFonts w:cs="Times New Roman"/>
          <w:b/>
          <w:bCs/>
          <w:szCs w:val="24"/>
        </w:rPr>
        <w:t>Servikal değişimler,</w:t>
      </w:r>
    </w:p>
    <w:p w14:paraId="5CD3437C" w14:textId="24F5BED3" w:rsidR="00153FBD" w:rsidRPr="00DE4A0A" w:rsidRDefault="00153FBD" w:rsidP="00465173">
      <w:pPr>
        <w:pStyle w:val="ListeParagraf"/>
        <w:widowControl w:val="0"/>
        <w:numPr>
          <w:ilvl w:val="0"/>
          <w:numId w:val="12"/>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Pozisyonu</w:t>
      </w:r>
      <w:r w:rsidRPr="00DE4A0A">
        <w:rPr>
          <w:rFonts w:cs="Times New Roman"/>
          <w:iCs/>
          <w:szCs w:val="24"/>
        </w:rPr>
        <w:t>: servikal açıklık anterior mu, posterior mu, orta hatta mı?</w:t>
      </w:r>
    </w:p>
    <w:p w14:paraId="2FD0C716" w14:textId="35BF30DE"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Servikal açıklık posterior olduğu</w:t>
      </w:r>
      <w:r w:rsidR="00B9500E" w:rsidRPr="00DE4A0A">
        <w:rPr>
          <w:rFonts w:cs="Times New Roman"/>
          <w:szCs w:val="24"/>
        </w:rPr>
        <w:t xml:space="preserve"> zaman</w:t>
      </w:r>
      <w:r w:rsidRPr="00DE4A0A">
        <w:rPr>
          <w:rFonts w:cs="Times New Roman"/>
          <w:szCs w:val="24"/>
        </w:rPr>
        <w:t xml:space="preserve"> ona ulaşmak</w:t>
      </w:r>
      <w:r w:rsidR="00B9500E" w:rsidRPr="00DE4A0A">
        <w:rPr>
          <w:rFonts w:cs="Times New Roman"/>
          <w:szCs w:val="24"/>
        </w:rPr>
        <w:t xml:space="preserve"> zorlaşacağından</w:t>
      </w:r>
      <w:r w:rsidRPr="00DE4A0A">
        <w:rPr>
          <w:rFonts w:cs="Times New Roman"/>
          <w:szCs w:val="24"/>
        </w:rPr>
        <w:t xml:space="preserve"> dilatasyonu değerlendirmek</w:t>
      </w:r>
      <w:r w:rsidR="00B9500E" w:rsidRPr="00DE4A0A">
        <w:rPr>
          <w:rFonts w:cs="Times New Roman"/>
          <w:szCs w:val="24"/>
        </w:rPr>
        <w:t xml:space="preserve"> de</w:t>
      </w:r>
      <w:r w:rsidRPr="00DE4A0A">
        <w:rPr>
          <w:rFonts w:cs="Times New Roman"/>
          <w:szCs w:val="24"/>
        </w:rPr>
        <w:t xml:space="preserve"> zor</w:t>
      </w:r>
      <w:r w:rsidR="00B9500E" w:rsidRPr="00DE4A0A">
        <w:rPr>
          <w:rFonts w:cs="Times New Roman"/>
          <w:szCs w:val="24"/>
        </w:rPr>
        <w:t xml:space="preserve"> olacaktır. </w:t>
      </w:r>
      <w:r w:rsidRPr="00DE4A0A">
        <w:rPr>
          <w:rFonts w:cs="Times New Roman"/>
          <w:szCs w:val="24"/>
        </w:rPr>
        <w:t>Bu durumda</w:t>
      </w:r>
      <w:r w:rsidR="00B9500E" w:rsidRPr="00DE4A0A">
        <w:rPr>
          <w:rFonts w:cs="Times New Roman"/>
          <w:szCs w:val="24"/>
        </w:rPr>
        <w:t>,</w:t>
      </w:r>
      <w:r w:rsidRPr="00DE4A0A">
        <w:rPr>
          <w:rFonts w:cs="Times New Roman"/>
          <w:szCs w:val="24"/>
        </w:rPr>
        <w:t xml:space="preserve"> VM’yi yapan ebe nazik</w:t>
      </w:r>
      <w:r w:rsidR="00B9500E" w:rsidRPr="00DE4A0A">
        <w:rPr>
          <w:rFonts w:cs="Times New Roman"/>
          <w:szCs w:val="24"/>
        </w:rPr>
        <w:t xml:space="preserve"> bir şekilde</w:t>
      </w:r>
      <w:r w:rsidRPr="00DE4A0A">
        <w:rPr>
          <w:rFonts w:cs="Times New Roman"/>
          <w:szCs w:val="24"/>
        </w:rPr>
        <w:t>, sabit bir basınç</w:t>
      </w:r>
      <w:r w:rsidR="00B9500E" w:rsidRPr="00DE4A0A">
        <w:rPr>
          <w:rFonts w:cs="Times New Roman"/>
          <w:szCs w:val="24"/>
        </w:rPr>
        <w:t xml:space="preserve"> ile</w:t>
      </w:r>
      <w:r w:rsidRPr="00DE4A0A">
        <w:rPr>
          <w:rFonts w:cs="Times New Roman"/>
          <w:szCs w:val="24"/>
        </w:rPr>
        <w:t xml:space="preserve"> servikal kanala ulaş</w:t>
      </w:r>
      <w:r w:rsidR="0017336A" w:rsidRPr="00DE4A0A">
        <w:rPr>
          <w:rFonts w:cs="Times New Roman"/>
          <w:szCs w:val="24"/>
        </w:rPr>
        <w:t xml:space="preserve">arak </w:t>
      </w:r>
      <w:r w:rsidRPr="00DE4A0A">
        <w:rPr>
          <w:rFonts w:cs="Times New Roman"/>
          <w:szCs w:val="24"/>
        </w:rPr>
        <w:t xml:space="preserve">onu elle çekebilir. </w:t>
      </w:r>
      <w:r w:rsidR="0017336A" w:rsidRPr="00DE4A0A">
        <w:rPr>
          <w:rFonts w:cs="Times New Roman"/>
          <w:szCs w:val="24"/>
        </w:rPr>
        <w:t>Kullanılan bir d</w:t>
      </w:r>
      <w:r w:rsidRPr="00DE4A0A">
        <w:rPr>
          <w:rFonts w:cs="Times New Roman"/>
          <w:szCs w:val="24"/>
        </w:rPr>
        <w:t>iğer yöntem ise kadın</w:t>
      </w:r>
      <w:r w:rsidR="0017336A" w:rsidRPr="00DE4A0A">
        <w:rPr>
          <w:rFonts w:cs="Times New Roman"/>
          <w:szCs w:val="24"/>
        </w:rPr>
        <w:t>d</w:t>
      </w:r>
      <w:r w:rsidRPr="00DE4A0A">
        <w:rPr>
          <w:rFonts w:cs="Times New Roman"/>
          <w:szCs w:val="24"/>
        </w:rPr>
        <w:t>a</w:t>
      </w:r>
      <w:r w:rsidR="0017336A" w:rsidRPr="00DE4A0A">
        <w:rPr>
          <w:rFonts w:cs="Times New Roman"/>
          <w:szCs w:val="24"/>
        </w:rPr>
        <w:t>n</w:t>
      </w:r>
      <w:r w:rsidRPr="00DE4A0A">
        <w:rPr>
          <w:rFonts w:cs="Times New Roman"/>
          <w:szCs w:val="24"/>
        </w:rPr>
        <w:t xml:space="preserve"> </w:t>
      </w:r>
      <w:r w:rsidRPr="00DE4A0A">
        <w:rPr>
          <w:rFonts w:cs="Times New Roman"/>
          <w:szCs w:val="24"/>
        </w:rPr>
        <w:lastRenderedPageBreak/>
        <w:t>her iki elini</w:t>
      </w:r>
      <w:r w:rsidR="002A7D47" w:rsidRPr="00DE4A0A">
        <w:rPr>
          <w:rFonts w:cs="Times New Roman"/>
          <w:szCs w:val="24"/>
        </w:rPr>
        <w:t>n</w:t>
      </w:r>
      <w:r w:rsidRPr="00DE4A0A">
        <w:rPr>
          <w:rFonts w:cs="Times New Roman"/>
          <w:szCs w:val="24"/>
        </w:rPr>
        <w:t xml:space="preserve"> yumruklarını kalçasının altına </w:t>
      </w:r>
      <w:r w:rsidR="002A7D47" w:rsidRPr="00DE4A0A">
        <w:rPr>
          <w:rFonts w:cs="Times New Roman"/>
          <w:szCs w:val="24"/>
        </w:rPr>
        <w:t>yerleştirerek</w:t>
      </w:r>
      <w:r w:rsidRPr="00DE4A0A">
        <w:rPr>
          <w:rFonts w:cs="Times New Roman"/>
          <w:szCs w:val="24"/>
        </w:rPr>
        <w:t xml:space="preserve"> pelvisini kaldırmasını istemektir. Böyle</w:t>
      </w:r>
      <w:r w:rsidR="0000485D" w:rsidRPr="00DE4A0A">
        <w:rPr>
          <w:rFonts w:cs="Times New Roman"/>
          <w:szCs w:val="24"/>
        </w:rPr>
        <w:t>likle</w:t>
      </w:r>
      <w:r w:rsidRPr="00DE4A0A">
        <w:rPr>
          <w:rFonts w:cs="Times New Roman"/>
          <w:szCs w:val="24"/>
        </w:rPr>
        <w:t xml:space="preserve"> serviks daha ulaşılabilir bir </w:t>
      </w:r>
      <w:r w:rsidR="0000485D" w:rsidRPr="00DE4A0A">
        <w:rPr>
          <w:rFonts w:cs="Times New Roman"/>
          <w:szCs w:val="24"/>
        </w:rPr>
        <w:t>durumda olmaktadır.</w:t>
      </w:r>
    </w:p>
    <w:p w14:paraId="77726510" w14:textId="4EF96767" w:rsidR="00153FBD" w:rsidRPr="00DE4A0A" w:rsidRDefault="00153FBD" w:rsidP="00465173">
      <w:pPr>
        <w:pStyle w:val="ListeParagraf"/>
        <w:widowControl w:val="0"/>
        <w:numPr>
          <w:ilvl w:val="0"/>
          <w:numId w:val="12"/>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Yoğunluğu</w:t>
      </w:r>
      <w:r w:rsidRPr="00DE4A0A">
        <w:rPr>
          <w:rFonts w:cs="Times New Roman"/>
          <w:iCs/>
          <w:szCs w:val="24"/>
        </w:rPr>
        <w:t>: servikal doku ve açıklık gergin ve yumuşak mı, sert mi?</w:t>
      </w:r>
    </w:p>
    <w:p w14:paraId="7A9C215A" w14:textId="045631AA"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Doğum</w:t>
      </w:r>
      <w:r w:rsidR="002C33C8" w:rsidRPr="00DE4A0A">
        <w:rPr>
          <w:rFonts w:cs="Times New Roman"/>
          <w:szCs w:val="24"/>
        </w:rPr>
        <w:t>un</w:t>
      </w:r>
      <w:r w:rsidRPr="00DE4A0A">
        <w:rPr>
          <w:rFonts w:cs="Times New Roman"/>
          <w:szCs w:val="24"/>
        </w:rPr>
        <w:t xml:space="preserve"> ilerle</w:t>
      </w:r>
      <w:r w:rsidR="002C33C8" w:rsidRPr="00DE4A0A">
        <w:rPr>
          <w:rFonts w:cs="Times New Roman"/>
          <w:szCs w:val="24"/>
        </w:rPr>
        <w:t>mesi ile</w:t>
      </w:r>
      <w:r w:rsidRPr="00DE4A0A">
        <w:rPr>
          <w:rFonts w:cs="Times New Roman"/>
          <w:szCs w:val="24"/>
        </w:rPr>
        <w:t xml:space="preserve"> serviksin yumuşa</w:t>
      </w:r>
      <w:r w:rsidR="002D1400" w:rsidRPr="00DE4A0A">
        <w:rPr>
          <w:rFonts w:cs="Times New Roman"/>
          <w:szCs w:val="24"/>
        </w:rPr>
        <w:t xml:space="preserve">yarak </w:t>
      </w:r>
      <w:r w:rsidRPr="00DE4A0A">
        <w:rPr>
          <w:rFonts w:cs="Times New Roman"/>
          <w:szCs w:val="24"/>
        </w:rPr>
        <w:t xml:space="preserve">gevşek </w:t>
      </w:r>
      <w:r w:rsidR="002D1400" w:rsidRPr="00DE4A0A">
        <w:rPr>
          <w:rFonts w:cs="Times New Roman"/>
          <w:szCs w:val="24"/>
        </w:rPr>
        <w:t>bir biçime bürünmesi</w:t>
      </w:r>
      <w:r w:rsidRPr="00DE4A0A">
        <w:rPr>
          <w:rFonts w:cs="Times New Roman"/>
          <w:szCs w:val="24"/>
        </w:rPr>
        <w:t xml:space="preserve"> beklenmektedir. Travay sırasında kalın ve rijit bir serviks anormal bir bulgudur.</w:t>
      </w:r>
    </w:p>
    <w:p w14:paraId="52B8745A" w14:textId="77777777" w:rsidR="00153FBD" w:rsidRPr="00DE4A0A" w:rsidRDefault="00153FBD" w:rsidP="00465173">
      <w:pPr>
        <w:pStyle w:val="ListeParagraf"/>
        <w:widowControl w:val="0"/>
        <w:numPr>
          <w:ilvl w:val="0"/>
          <w:numId w:val="12"/>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Efasman</w:t>
      </w:r>
      <w:r w:rsidRPr="00DE4A0A">
        <w:rPr>
          <w:rFonts w:cs="Times New Roman"/>
          <w:iCs/>
          <w:szCs w:val="24"/>
        </w:rPr>
        <w:t>: servikal kanalın uzunluğu nedir?</w:t>
      </w:r>
    </w:p>
    <w:p w14:paraId="095487E0" w14:textId="396F5725"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Servikse en az bir parmakla ulaş</w:t>
      </w:r>
      <w:r w:rsidR="006D6C1D" w:rsidRPr="00DE4A0A">
        <w:rPr>
          <w:rFonts w:cs="Times New Roman"/>
          <w:szCs w:val="24"/>
        </w:rPr>
        <w:t>ılmazsa</w:t>
      </w:r>
      <w:r w:rsidRPr="00DE4A0A">
        <w:rPr>
          <w:rFonts w:cs="Times New Roman"/>
          <w:szCs w:val="24"/>
        </w:rPr>
        <w:t xml:space="preserve"> efasmanı değerlendirmek </w:t>
      </w:r>
      <w:r w:rsidR="006D6C1D" w:rsidRPr="00DE4A0A">
        <w:rPr>
          <w:rFonts w:cs="Times New Roman"/>
          <w:szCs w:val="24"/>
        </w:rPr>
        <w:t>güç olmaktadır.</w:t>
      </w:r>
      <w:r w:rsidRPr="00DE4A0A">
        <w:rPr>
          <w:rFonts w:cs="Times New Roman"/>
          <w:szCs w:val="24"/>
        </w:rPr>
        <w:t xml:space="preserve"> Tam</w:t>
      </w:r>
      <w:r w:rsidR="006D6C1D" w:rsidRPr="00DE4A0A">
        <w:rPr>
          <w:rFonts w:cs="Times New Roman"/>
          <w:szCs w:val="24"/>
        </w:rPr>
        <w:t>amıyla incelmiş</w:t>
      </w:r>
      <w:r w:rsidRPr="00DE4A0A">
        <w:rPr>
          <w:rFonts w:cs="Times New Roman"/>
          <w:szCs w:val="24"/>
        </w:rPr>
        <w:t xml:space="preserve"> serviks kâğıt kalınlığında</w:t>
      </w:r>
      <w:r w:rsidR="006D6C1D" w:rsidRPr="00DE4A0A">
        <w:rPr>
          <w:rFonts w:cs="Times New Roman"/>
          <w:szCs w:val="24"/>
        </w:rPr>
        <w:t xml:space="preserve"> olmaktadır.</w:t>
      </w:r>
    </w:p>
    <w:p w14:paraId="0AED546D" w14:textId="06EC7CA2" w:rsidR="00153FBD" w:rsidRPr="00DE4A0A" w:rsidRDefault="00153FBD" w:rsidP="00465173">
      <w:pPr>
        <w:pStyle w:val="ListeParagraf"/>
        <w:widowControl w:val="0"/>
        <w:numPr>
          <w:ilvl w:val="0"/>
          <w:numId w:val="12"/>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Dilatasyon</w:t>
      </w:r>
      <w:r w:rsidRPr="00DE4A0A">
        <w:rPr>
          <w:rFonts w:cs="Times New Roman"/>
          <w:iCs/>
          <w:szCs w:val="24"/>
        </w:rPr>
        <w:t>: serviksin manuel germe yapmadan santimetre cinsinden açıklığı nedir?</w:t>
      </w:r>
    </w:p>
    <w:p w14:paraId="4DCC87FA" w14:textId="46C58B00" w:rsidR="00153FBD" w:rsidRPr="00DE4A0A" w:rsidRDefault="00153FBD" w:rsidP="00465173">
      <w:pPr>
        <w:pStyle w:val="ListeParagraf"/>
        <w:widowControl w:val="0"/>
        <w:numPr>
          <w:ilvl w:val="0"/>
          <w:numId w:val="12"/>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Membranlar</w:t>
      </w:r>
      <w:r w:rsidRPr="00DE4A0A">
        <w:rPr>
          <w:rFonts w:cs="Times New Roman"/>
          <w:iCs/>
          <w:szCs w:val="24"/>
        </w:rPr>
        <w:t>: membranlar sağlam mı, yırtık mı?</w:t>
      </w:r>
    </w:p>
    <w:p w14:paraId="3A896C5E" w14:textId="09A39B25"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Şiş</w:t>
      </w:r>
      <w:r w:rsidR="00AE315C" w:rsidRPr="00DE4A0A">
        <w:rPr>
          <w:rFonts w:cs="Times New Roman"/>
          <w:szCs w:val="24"/>
        </w:rPr>
        <w:t>miş</w:t>
      </w:r>
      <w:r w:rsidR="002239EF" w:rsidRPr="00DE4A0A">
        <w:rPr>
          <w:rFonts w:cs="Times New Roman"/>
          <w:szCs w:val="24"/>
        </w:rPr>
        <w:t xml:space="preserve"> vaziyetteki</w:t>
      </w:r>
      <w:r w:rsidRPr="00DE4A0A">
        <w:rPr>
          <w:rFonts w:cs="Times New Roman"/>
          <w:szCs w:val="24"/>
        </w:rPr>
        <w:t xml:space="preserve"> büyük bir ön keseyi hissetmek kolaydır. Fakat bu keseler fetüs pozisyonunun </w:t>
      </w:r>
      <w:r w:rsidR="002239EF" w:rsidRPr="00DE4A0A">
        <w:rPr>
          <w:rFonts w:cs="Times New Roman"/>
          <w:szCs w:val="24"/>
        </w:rPr>
        <w:t xml:space="preserve">saptanmasını </w:t>
      </w:r>
      <w:r w:rsidRPr="00DE4A0A">
        <w:rPr>
          <w:rFonts w:cs="Times New Roman"/>
          <w:szCs w:val="24"/>
        </w:rPr>
        <w:t xml:space="preserve">zorlaştırır. </w:t>
      </w:r>
      <w:r w:rsidR="00A81052" w:rsidRPr="00DE4A0A">
        <w:rPr>
          <w:rFonts w:cs="Times New Roman"/>
          <w:szCs w:val="24"/>
        </w:rPr>
        <w:t xml:space="preserve">Eğer şişen </w:t>
      </w:r>
      <w:r w:rsidRPr="00DE4A0A">
        <w:rPr>
          <w:rFonts w:cs="Times New Roman"/>
          <w:szCs w:val="24"/>
        </w:rPr>
        <w:t>bir amniyon kesesi yoksa muayene yapan ebe sağlam membranların üzerindeki kayganlığı; membranlar yırtıldığında fetüs başının saçlı derisini hissedecektir.</w:t>
      </w:r>
    </w:p>
    <w:p w14:paraId="450F373A" w14:textId="1C567DBB" w:rsidR="00153FBD" w:rsidRPr="00DE4A0A" w:rsidRDefault="00153FBD" w:rsidP="00465173">
      <w:pPr>
        <w:pStyle w:val="ListeParagraf"/>
        <w:widowControl w:val="0"/>
        <w:numPr>
          <w:ilvl w:val="0"/>
          <w:numId w:val="13"/>
        </w:numPr>
        <w:autoSpaceDE w:val="0"/>
        <w:autoSpaceDN w:val="0"/>
        <w:adjustRightInd w:val="0"/>
        <w:spacing w:after="120"/>
        <w:ind w:left="0" w:firstLine="709"/>
        <w:contextualSpacing w:val="0"/>
        <w:rPr>
          <w:rFonts w:cs="Times New Roman"/>
          <w:iCs/>
          <w:szCs w:val="24"/>
        </w:rPr>
      </w:pPr>
      <w:r w:rsidRPr="00DE4A0A">
        <w:rPr>
          <w:rFonts w:cs="Times New Roman"/>
          <w:b/>
          <w:bCs/>
          <w:iCs/>
          <w:szCs w:val="24"/>
        </w:rPr>
        <w:t>Olağandışı servikal bulgular var mı?</w:t>
      </w:r>
    </w:p>
    <w:p w14:paraId="73C6872E" w14:textId="19103399" w:rsidR="00153FBD" w:rsidRPr="00DE4A0A" w:rsidRDefault="0068000D" w:rsidP="00465173">
      <w:pPr>
        <w:widowControl w:val="0"/>
        <w:autoSpaceDE w:val="0"/>
        <w:autoSpaceDN w:val="0"/>
        <w:adjustRightInd w:val="0"/>
        <w:spacing w:after="120"/>
        <w:ind w:firstLine="709"/>
        <w:rPr>
          <w:rFonts w:cs="Times New Roman"/>
          <w:szCs w:val="24"/>
        </w:rPr>
      </w:pPr>
      <w:r w:rsidRPr="00DE4A0A">
        <w:rPr>
          <w:rFonts w:cs="Times New Roman"/>
          <w:szCs w:val="24"/>
        </w:rPr>
        <w:t>Fermuar serviks; e</w:t>
      </w:r>
      <w:r w:rsidR="00153FBD" w:rsidRPr="00DE4A0A">
        <w:rPr>
          <w:rFonts w:cs="Times New Roman"/>
          <w:szCs w:val="24"/>
        </w:rPr>
        <w:t>fasmanın ilerlemiş olduğu</w:t>
      </w:r>
      <w:r w:rsidR="00AE315C" w:rsidRPr="00DE4A0A">
        <w:rPr>
          <w:rFonts w:cs="Times New Roman"/>
          <w:szCs w:val="24"/>
        </w:rPr>
        <w:t xml:space="preserve">nda </w:t>
      </w:r>
      <w:r w:rsidR="00153FBD" w:rsidRPr="00DE4A0A">
        <w:rPr>
          <w:rFonts w:cs="Times New Roman"/>
          <w:szCs w:val="24"/>
        </w:rPr>
        <w:t>serviks ağzı yapışık ve kapalı</w:t>
      </w:r>
      <w:r w:rsidR="00AE315C" w:rsidRPr="00DE4A0A">
        <w:rPr>
          <w:rFonts w:cs="Times New Roman"/>
          <w:szCs w:val="24"/>
        </w:rPr>
        <w:t xml:space="preserve"> durumdadır.</w:t>
      </w:r>
      <w:r w:rsidR="00153FBD" w:rsidRPr="00DE4A0A">
        <w:rPr>
          <w:rFonts w:cs="Times New Roman"/>
          <w:szCs w:val="24"/>
        </w:rPr>
        <w:t xml:space="preserve"> Yapışıklık çözüldüğünde serviks bir fermuar gibi açıl</w:t>
      </w:r>
      <w:r w:rsidR="00AE315C" w:rsidRPr="00DE4A0A">
        <w:rPr>
          <w:rFonts w:cs="Times New Roman"/>
          <w:szCs w:val="24"/>
        </w:rPr>
        <w:t>ır ve</w:t>
      </w:r>
      <w:r w:rsidR="00153FBD" w:rsidRPr="00DE4A0A">
        <w:rPr>
          <w:rFonts w:cs="Times New Roman"/>
          <w:szCs w:val="24"/>
        </w:rPr>
        <w:t xml:space="preserve"> 4 cm kadar genişler. Bu durumda kılcal damarlar</w:t>
      </w:r>
      <w:r w:rsidR="00941668" w:rsidRPr="00DE4A0A">
        <w:rPr>
          <w:rFonts w:cs="Times New Roman"/>
          <w:szCs w:val="24"/>
        </w:rPr>
        <w:t>ın</w:t>
      </w:r>
      <w:r w:rsidR="00153FBD" w:rsidRPr="00DE4A0A">
        <w:rPr>
          <w:rFonts w:cs="Times New Roman"/>
          <w:szCs w:val="24"/>
        </w:rPr>
        <w:t xml:space="preserve"> gerilmeye bağlı </w:t>
      </w:r>
      <w:r w:rsidR="00941668" w:rsidRPr="00DE4A0A">
        <w:rPr>
          <w:rFonts w:cs="Times New Roman"/>
          <w:szCs w:val="24"/>
        </w:rPr>
        <w:t xml:space="preserve">olarak </w:t>
      </w:r>
      <w:r w:rsidR="00153FBD" w:rsidRPr="00DE4A0A">
        <w:rPr>
          <w:rFonts w:cs="Times New Roman"/>
          <w:szCs w:val="24"/>
        </w:rPr>
        <w:t>yırtıl</w:t>
      </w:r>
      <w:r w:rsidR="00941668" w:rsidRPr="00DE4A0A">
        <w:rPr>
          <w:rFonts w:cs="Times New Roman"/>
          <w:szCs w:val="24"/>
        </w:rPr>
        <w:t>ması</w:t>
      </w:r>
      <w:r w:rsidR="00153FBD" w:rsidRPr="00DE4A0A">
        <w:rPr>
          <w:rFonts w:cs="Times New Roman"/>
          <w:szCs w:val="24"/>
        </w:rPr>
        <w:t xml:space="preserve"> sonucu</w:t>
      </w:r>
      <w:r w:rsidR="00941668" w:rsidRPr="00DE4A0A">
        <w:rPr>
          <w:rFonts w:cs="Times New Roman"/>
          <w:szCs w:val="24"/>
        </w:rPr>
        <w:t>nda</w:t>
      </w:r>
      <w:r w:rsidR="00153FBD" w:rsidRPr="00DE4A0A">
        <w:rPr>
          <w:rFonts w:cs="Times New Roman"/>
          <w:szCs w:val="24"/>
        </w:rPr>
        <w:t xml:space="preserve"> kanlı bir görü</w:t>
      </w:r>
      <w:r w:rsidR="00487929" w:rsidRPr="00DE4A0A">
        <w:rPr>
          <w:rFonts w:cs="Times New Roman"/>
          <w:szCs w:val="24"/>
        </w:rPr>
        <w:t xml:space="preserve">ntü </w:t>
      </w:r>
      <w:r w:rsidR="00153FBD" w:rsidRPr="00DE4A0A">
        <w:rPr>
          <w:rFonts w:cs="Times New Roman"/>
          <w:szCs w:val="24"/>
        </w:rPr>
        <w:t>oluşur.</w:t>
      </w:r>
    </w:p>
    <w:p w14:paraId="753E4CA3" w14:textId="3AE38C28" w:rsidR="003108FE"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Rijit servikal açıklık; genişlemiş serviks mevcuttur ancak kalındır ve </w:t>
      </w:r>
      <w:r w:rsidR="00487929" w:rsidRPr="00DE4A0A">
        <w:rPr>
          <w:rFonts w:cs="Times New Roman"/>
          <w:szCs w:val="24"/>
        </w:rPr>
        <w:t>esnek</w:t>
      </w:r>
      <w:r w:rsidRPr="00DE4A0A">
        <w:rPr>
          <w:rFonts w:cs="Times New Roman"/>
          <w:szCs w:val="24"/>
        </w:rPr>
        <w:t xml:space="preserve"> değildir. Yerleşmemiş fetüs başından, kontraksiyonlar sırasında serviks üzerinde dengesiz basınca bağlı ödem oluşmasından kaynaklanabilir.</w:t>
      </w:r>
    </w:p>
    <w:p w14:paraId="1614BE09" w14:textId="77777777" w:rsidR="00153FBD" w:rsidRPr="00DE4A0A" w:rsidRDefault="00153FBD" w:rsidP="00465173">
      <w:pPr>
        <w:widowControl w:val="0"/>
        <w:autoSpaceDE w:val="0"/>
        <w:autoSpaceDN w:val="0"/>
        <w:adjustRightInd w:val="0"/>
        <w:spacing w:after="120"/>
        <w:ind w:firstLine="709"/>
        <w:rPr>
          <w:rFonts w:cs="Times New Roman"/>
          <w:b/>
          <w:bCs/>
          <w:szCs w:val="24"/>
        </w:rPr>
      </w:pPr>
      <w:r w:rsidRPr="00DE4A0A">
        <w:rPr>
          <w:rFonts w:cs="Times New Roman"/>
          <w:b/>
          <w:bCs/>
          <w:szCs w:val="24"/>
        </w:rPr>
        <w:t xml:space="preserve">Fetüsün pozisyonu, duruşu ve yeri </w:t>
      </w:r>
    </w:p>
    <w:p w14:paraId="34CB1478" w14:textId="10F97363"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Fetüs başı pelvik girime yerleştiğinde genellikle sağ veya sol oblik çapta yer alır. İç rotasyon yaptıktan sonra pelvisin anterior-posterior çapına doğru 45-90 derecelik dönüş yapar. Başın poziyonunu vajinal muayene ile değerlendirmek için ilk yapılacak olan sagital süturu bulmaktır. </w:t>
      </w:r>
      <w:r w:rsidR="00E902EB" w:rsidRPr="00DE4A0A">
        <w:rPr>
          <w:rFonts w:cs="Times New Roman"/>
          <w:szCs w:val="24"/>
        </w:rPr>
        <w:t>Sagital sütur çizgisi o</w:t>
      </w:r>
      <w:r w:rsidRPr="00DE4A0A">
        <w:rPr>
          <w:rFonts w:cs="Times New Roman"/>
          <w:szCs w:val="24"/>
        </w:rPr>
        <w:t>rta hattan başla</w:t>
      </w:r>
      <w:r w:rsidR="00E902EB" w:rsidRPr="00DE4A0A">
        <w:rPr>
          <w:rFonts w:cs="Times New Roman"/>
          <w:szCs w:val="24"/>
        </w:rPr>
        <w:t>n</w:t>
      </w:r>
      <w:r w:rsidRPr="00DE4A0A">
        <w:rPr>
          <w:rFonts w:cs="Times New Roman"/>
          <w:szCs w:val="24"/>
        </w:rPr>
        <w:t>arak her iki yönde takip edile</w:t>
      </w:r>
      <w:r w:rsidR="00E902EB" w:rsidRPr="00DE4A0A">
        <w:rPr>
          <w:rFonts w:cs="Times New Roman"/>
          <w:szCs w:val="24"/>
        </w:rPr>
        <w:t xml:space="preserve">rek </w:t>
      </w:r>
      <w:r w:rsidRPr="00DE4A0A">
        <w:rPr>
          <w:rFonts w:cs="Times New Roman"/>
          <w:szCs w:val="24"/>
        </w:rPr>
        <w:t>fontaneller değerlendirilir. Posterior fontanel</w:t>
      </w:r>
      <w:r w:rsidR="00E902EB" w:rsidRPr="00DE4A0A">
        <w:rPr>
          <w:rFonts w:cs="Times New Roman"/>
          <w:szCs w:val="24"/>
        </w:rPr>
        <w:t>ler</w:t>
      </w:r>
      <w:r w:rsidRPr="00DE4A0A">
        <w:rPr>
          <w:rFonts w:cs="Times New Roman"/>
          <w:szCs w:val="24"/>
        </w:rPr>
        <w:t xml:space="preserve"> küçüktür. Anterior fontanel</w:t>
      </w:r>
      <w:r w:rsidR="00E902EB" w:rsidRPr="00DE4A0A">
        <w:rPr>
          <w:rFonts w:cs="Times New Roman"/>
          <w:szCs w:val="24"/>
        </w:rPr>
        <w:t>ler</w:t>
      </w:r>
      <w:r w:rsidRPr="00DE4A0A">
        <w:rPr>
          <w:rFonts w:cs="Times New Roman"/>
          <w:szCs w:val="24"/>
        </w:rPr>
        <w:t xml:space="preserve"> büyüktür ve elmas şeklindedir (Demir ve diğerleri, 2014; Mete, 2016; Öztürk Can ve diğerleri, 2018).</w:t>
      </w:r>
    </w:p>
    <w:p w14:paraId="4CCC68CB" w14:textId="77777777" w:rsidR="004D274B" w:rsidRPr="00DE4A0A" w:rsidRDefault="004D274B" w:rsidP="00465173">
      <w:pPr>
        <w:widowControl w:val="0"/>
        <w:autoSpaceDE w:val="0"/>
        <w:autoSpaceDN w:val="0"/>
        <w:adjustRightInd w:val="0"/>
        <w:spacing w:after="120"/>
        <w:ind w:firstLine="709"/>
        <w:rPr>
          <w:rFonts w:cs="Times New Roman"/>
          <w:szCs w:val="24"/>
        </w:rPr>
      </w:pPr>
    </w:p>
    <w:p w14:paraId="6DDD1815" w14:textId="01EA2EB2" w:rsidR="00153FBD" w:rsidRPr="00DE4A0A" w:rsidRDefault="00153FBD" w:rsidP="00465173">
      <w:pPr>
        <w:pStyle w:val="ListeParagraf"/>
        <w:widowControl w:val="0"/>
        <w:numPr>
          <w:ilvl w:val="0"/>
          <w:numId w:val="13"/>
        </w:numPr>
        <w:autoSpaceDE w:val="0"/>
        <w:autoSpaceDN w:val="0"/>
        <w:adjustRightInd w:val="0"/>
        <w:spacing w:after="120"/>
        <w:ind w:left="0" w:firstLine="709"/>
        <w:contextualSpacing w:val="0"/>
        <w:rPr>
          <w:rFonts w:cs="Times New Roman"/>
          <w:iCs/>
          <w:szCs w:val="24"/>
        </w:rPr>
      </w:pPr>
      <w:r w:rsidRPr="00DE4A0A">
        <w:rPr>
          <w:rFonts w:cs="Times New Roman"/>
          <w:iCs/>
          <w:szCs w:val="24"/>
        </w:rPr>
        <w:lastRenderedPageBreak/>
        <w:t xml:space="preserve">Prezante </w:t>
      </w:r>
      <w:r w:rsidR="00964558" w:rsidRPr="00DE4A0A">
        <w:rPr>
          <w:rFonts w:cs="Times New Roman"/>
          <w:iCs/>
          <w:szCs w:val="24"/>
        </w:rPr>
        <w:t>prez</w:t>
      </w:r>
      <w:r w:rsidR="00A83E73" w:rsidRPr="00DE4A0A">
        <w:rPr>
          <w:rFonts w:cs="Times New Roman"/>
          <w:iCs/>
          <w:szCs w:val="24"/>
        </w:rPr>
        <w:t xml:space="preserve">ente </w:t>
      </w:r>
      <w:r w:rsidRPr="00DE4A0A">
        <w:rPr>
          <w:rFonts w:cs="Times New Roman"/>
          <w:iCs/>
          <w:szCs w:val="24"/>
        </w:rPr>
        <w:t>olan kısım neresidir?</w:t>
      </w:r>
    </w:p>
    <w:p w14:paraId="55F1CB53" w14:textId="3225A0B4" w:rsidR="00153FBD" w:rsidRPr="00DE4A0A" w:rsidRDefault="00C34CFB"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 </w:t>
      </w:r>
      <w:r w:rsidR="00964558" w:rsidRPr="00DE4A0A">
        <w:rPr>
          <w:rFonts w:cs="Times New Roman"/>
          <w:szCs w:val="24"/>
        </w:rPr>
        <w:t>Prez</w:t>
      </w:r>
      <w:r w:rsidR="00A83E73" w:rsidRPr="00DE4A0A">
        <w:rPr>
          <w:rFonts w:cs="Times New Roman"/>
          <w:szCs w:val="24"/>
        </w:rPr>
        <w:t xml:space="preserve">entasyonda </w:t>
      </w:r>
      <w:r w:rsidR="00153FBD" w:rsidRPr="00DE4A0A">
        <w:rPr>
          <w:rFonts w:cs="Times New Roman"/>
          <w:szCs w:val="24"/>
        </w:rPr>
        <w:t>baş geliş</w:t>
      </w:r>
      <w:r w:rsidRPr="00DE4A0A">
        <w:rPr>
          <w:rFonts w:cs="Times New Roman"/>
          <w:szCs w:val="24"/>
        </w:rPr>
        <w:t>i</w:t>
      </w:r>
      <w:r w:rsidR="00153FBD" w:rsidRPr="00DE4A0A">
        <w:rPr>
          <w:rFonts w:cs="Times New Roman"/>
          <w:szCs w:val="24"/>
        </w:rPr>
        <w:t xml:space="preserve"> ile makat geliş</w:t>
      </w:r>
      <w:r w:rsidRPr="00DE4A0A">
        <w:rPr>
          <w:rFonts w:cs="Times New Roman"/>
          <w:szCs w:val="24"/>
        </w:rPr>
        <w:t>i</w:t>
      </w:r>
      <w:r w:rsidR="00153FBD" w:rsidRPr="00DE4A0A">
        <w:rPr>
          <w:rFonts w:cs="Times New Roman"/>
          <w:szCs w:val="24"/>
        </w:rPr>
        <w:t xml:space="preserve"> arasındaki fark iyi bilinmelidir. Makat geliş</w:t>
      </w:r>
      <w:r w:rsidRPr="00DE4A0A">
        <w:rPr>
          <w:rFonts w:cs="Times New Roman"/>
          <w:szCs w:val="24"/>
        </w:rPr>
        <w:t>inde</w:t>
      </w:r>
      <w:r w:rsidR="00153FBD" w:rsidRPr="00DE4A0A">
        <w:rPr>
          <w:rFonts w:cs="Times New Roman"/>
          <w:szCs w:val="24"/>
        </w:rPr>
        <w:t xml:space="preserve"> sütur ve fontaneller hissedilmez. Önde</w:t>
      </w:r>
      <w:r w:rsidRPr="00DE4A0A">
        <w:rPr>
          <w:rFonts w:cs="Times New Roman"/>
          <w:szCs w:val="24"/>
        </w:rPr>
        <w:t xml:space="preserve">ki </w:t>
      </w:r>
      <w:r w:rsidR="00153FBD" w:rsidRPr="00DE4A0A">
        <w:rPr>
          <w:rFonts w:cs="Times New Roman"/>
          <w:szCs w:val="24"/>
        </w:rPr>
        <w:t>kısım yumuşaktır. Baş geliş</w:t>
      </w:r>
      <w:r w:rsidRPr="00DE4A0A">
        <w:rPr>
          <w:rFonts w:cs="Times New Roman"/>
          <w:szCs w:val="24"/>
        </w:rPr>
        <w:t>in</w:t>
      </w:r>
      <w:r w:rsidR="00153FBD" w:rsidRPr="00DE4A0A">
        <w:rPr>
          <w:rFonts w:cs="Times New Roman"/>
          <w:szCs w:val="24"/>
        </w:rPr>
        <w:t xml:space="preserve"> ve makat gelişin türüne göre kılavuz noktalar</w:t>
      </w:r>
      <w:r w:rsidRPr="00DE4A0A">
        <w:rPr>
          <w:rFonts w:cs="Times New Roman"/>
          <w:szCs w:val="24"/>
        </w:rPr>
        <w:t>ı</w:t>
      </w:r>
      <w:r w:rsidR="00153FBD" w:rsidRPr="00DE4A0A">
        <w:rPr>
          <w:rFonts w:cs="Times New Roman"/>
          <w:szCs w:val="24"/>
        </w:rPr>
        <w:t xml:space="preserve"> değişir.</w:t>
      </w:r>
    </w:p>
    <w:p w14:paraId="381205FF" w14:textId="44F447E1" w:rsidR="00153FBD" w:rsidRPr="00DE4A0A" w:rsidRDefault="00153FBD" w:rsidP="00465173">
      <w:pPr>
        <w:pStyle w:val="ListeParagraf"/>
        <w:widowControl w:val="0"/>
        <w:numPr>
          <w:ilvl w:val="0"/>
          <w:numId w:val="13"/>
        </w:numPr>
        <w:autoSpaceDE w:val="0"/>
        <w:autoSpaceDN w:val="0"/>
        <w:adjustRightInd w:val="0"/>
        <w:spacing w:after="120"/>
        <w:ind w:left="0" w:firstLine="709"/>
        <w:contextualSpacing w:val="0"/>
        <w:rPr>
          <w:rFonts w:cs="Times New Roman"/>
          <w:iCs/>
          <w:szCs w:val="24"/>
        </w:rPr>
      </w:pPr>
      <w:r w:rsidRPr="00DE4A0A">
        <w:rPr>
          <w:rFonts w:cs="Times New Roman"/>
          <w:iCs/>
          <w:szCs w:val="24"/>
        </w:rPr>
        <w:t xml:space="preserve">Baş </w:t>
      </w:r>
      <w:r w:rsidR="00314228" w:rsidRPr="00DE4A0A">
        <w:rPr>
          <w:rFonts w:cs="Times New Roman"/>
          <w:iCs/>
          <w:szCs w:val="24"/>
        </w:rPr>
        <w:t>preze</w:t>
      </w:r>
      <w:r w:rsidRPr="00DE4A0A">
        <w:rPr>
          <w:rFonts w:cs="Times New Roman"/>
          <w:iCs/>
          <w:szCs w:val="24"/>
        </w:rPr>
        <w:t xml:space="preserve">nte olmuş ise </w:t>
      </w:r>
      <w:proofErr w:type="gramStart"/>
      <w:r w:rsidRPr="00DE4A0A">
        <w:rPr>
          <w:rFonts w:cs="Times New Roman"/>
          <w:iCs/>
          <w:szCs w:val="24"/>
        </w:rPr>
        <w:t>angajman</w:t>
      </w:r>
      <w:proofErr w:type="gramEnd"/>
      <w:r w:rsidRPr="00DE4A0A">
        <w:rPr>
          <w:rFonts w:cs="Times New Roman"/>
          <w:iCs/>
          <w:szCs w:val="24"/>
        </w:rPr>
        <w:t xml:space="preserve"> derecesi nedir?</w:t>
      </w:r>
    </w:p>
    <w:p w14:paraId="267CCF1F" w14:textId="361BE640"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İniş derecesi, iskiyal spinalara olan uzaklığa göre değerlendirilir. Muayene eden kişi başın önde gelen kısmının seviyesini iskiyal çıkıntıların seviyesi ile karşılaştırır. Daha az kesin olan ancak çok </w:t>
      </w:r>
      <w:r w:rsidR="000D6980" w:rsidRPr="00DE4A0A">
        <w:rPr>
          <w:rFonts w:cs="Times New Roman"/>
          <w:szCs w:val="24"/>
        </w:rPr>
        <w:t xml:space="preserve">sık </w:t>
      </w:r>
      <w:r w:rsidRPr="00DE4A0A">
        <w:rPr>
          <w:rFonts w:cs="Times New Roman"/>
          <w:szCs w:val="24"/>
        </w:rPr>
        <w:t xml:space="preserve">kullanılan bir </w:t>
      </w:r>
      <w:r w:rsidR="000D6980" w:rsidRPr="00DE4A0A">
        <w:rPr>
          <w:rFonts w:cs="Times New Roman"/>
          <w:szCs w:val="24"/>
        </w:rPr>
        <w:t xml:space="preserve">diğer </w:t>
      </w:r>
      <w:r w:rsidRPr="00DE4A0A">
        <w:rPr>
          <w:rFonts w:cs="Times New Roman"/>
          <w:szCs w:val="24"/>
        </w:rPr>
        <w:t>yöntem ise VM</w:t>
      </w:r>
      <w:r w:rsidR="000D6980" w:rsidRPr="00DE4A0A">
        <w:rPr>
          <w:rFonts w:cs="Times New Roman"/>
          <w:szCs w:val="24"/>
        </w:rPr>
        <w:t xml:space="preserve">’de </w:t>
      </w:r>
      <w:r w:rsidRPr="00DE4A0A">
        <w:rPr>
          <w:rFonts w:cs="Times New Roman"/>
          <w:szCs w:val="24"/>
        </w:rPr>
        <w:t>parmakların ne kadar derine ilerlediği</w:t>
      </w:r>
      <w:r w:rsidR="000D6980" w:rsidRPr="00DE4A0A">
        <w:rPr>
          <w:rFonts w:cs="Times New Roman"/>
          <w:szCs w:val="24"/>
        </w:rPr>
        <w:t>nin belirlenmesidir</w:t>
      </w:r>
      <w:r w:rsidRPr="00DE4A0A">
        <w:rPr>
          <w:rFonts w:cs="Times New Roman"/>
          <w:szCs w:val="24"/>
        </w:rPr>
        <w:t>. Eğer baş yüksek</w:t>
      </w:r>
      <w:r w:rsidR="000D6980" w:rsidRPr="00DE4A0A">
        <w:rPr>
          <w:rFonts w:cs="Times New Roman"/>
          <w:szCs w:val="24"/>
        </w:rPr>
        <w:t xml:space="preserve"> bir yerde </w:t>
      </w:r>
      <w:r w:rsidRPr="00DE4A0A">
        <w:rPr>
          <w:rFonts w:cs="Times New Roman"/>
          <w:szCs w:val="24"/>
        </w:rPr>
        <w:t>ise parmakların tamamı vajinaya yerleşecektir ve parmaklar başın önde gelen kısmına yetişmeyecektir. Baş seviyesi -4 ile -2 arasında ise, parmaklar vajinaya tamamen yerleşecektir, başın önde gelen kısmı palpe edilebilecektir. Başın önde gelen kısmı 0 (sıfır) noktasında ise, parmaklar yarısına kadar vajene yerleşecektir.</w:t>
      </w:r>
    </w:p>
    <w:p w14:paraId="1D2296AE" w14:textId="47231A70" w:rsidR="00153FBD" w:rsidRPr="00DE4A0A" w:rsidRDefault="00153FBD" w:rsidP="00465173">
      <w:pPr>
        <w:pStyle w:val="ListeParagraf"/>
        <w:widowControl w:val="0"/>
        <w:numPr>
          <w:ilvl w:val="0"/>
          <w:numId w:val="13"/>
        </w:numPr>
        <w:autoSpaceDE w:val="0"/>
        <w:autoSpaceDN w:val="0"/>
        <w:adjustRightInd w:val="0"/>
        <w:spacing w:after="120"/>
        <w:ind w:left="0" w:firstLine="709"/>
        <w:contextualSpacing w:val="0"/>
        <w:rPr>
          <w:rFonts w:cs="Times New Roman"/>
          <w:b/>
          <w:iCs/>
          <w:szCs w:val="24"/>
        </w:rPr>
      </w:pPr>
      <w:r w:rsidRPr="00DE4A0A">
        <w:rPr>
          <w:rFonts w:cs="Times New Roman"/>
          <w:b/>
          <w:iCs/>
          <w:szCs w:val="24"/>
        </w:rPr>
        <w:t>Fetüs başı üzerindeki kemik işaret noktaları nelerdir?</w:t>
      </w:r>
    </w:p>
    <w:p w14:paraId="52FB5073" w14:textId="77777777"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İşaret noktaları başın geliş habitusuna göre değişmektedir. Baş verteks geliyorsa işaret noktası oksiput; alın geliş mevcutsa frontum; yüz geliş mevcutsa mentum olarak hissedilir.</w:t>
      </w:r>
    </w:p>
    <w:p w14:paraId="0E4A314F" w14:textId="5D2E758F" w:rsidR="00153FBD" w:rsidRPr="00DE4A0A" w:rsidRDefault="00153FBD" w:rsidP="00465173">
      <w:pPr>
        <w:pStyle w:val="ListeParagraf"/>
        <w:widowControl w:val="0"/>
        <w:numPr>
          <w:ilvl w:val="0"/>
          <w:numId w:val="13"/>
        </w:numPr>
        <w:autoSpaceDE w:val="0"/>
        <w:autoSpaceDN w:val="0"/>
        <w:adjustRightInd w:val="0"/>
        <w:spacing w:after="120"/>
        <w:ind w:left="0" w:firstLine="709"/>
        <w:contextualSpacing w:val="0"/>
        <w:rPr>
          <w:rFonts w:cs="Times New Roman"/>
          <w:iCs/>
          <w:szCs w:val="24"/>
        </w:rPr>
      </w:pPr>
      <w:r w:rsidRPr="00DE4A0A">
        <w:rPr>
          <w:rFonts w:cs="Times New Roman"/>
          <w:iCs/>
          <w:szCs w:val="24"/>
        </w:rPr>
        <w:t>Fetüs başı fleksiyonda mıdır?</w:t>
      </w:r>
    </w:p>
    <w:p w14:paraId="259C42E0" w14:textId="72CC9E33"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Eğer baş fleksiyonda ise verteks gelişten söz edilir ve kılavuz noktası oksiput olacaktır.</w:t>
      </w:r>
      <w:r w:rsidR="003108FE" w:rsidRPr="00DE4A0A">
        <w:rPr>
          <w:rFonts w:cs="Times New Roman"/>
          <w:szCs w:val="24"/>
        </w:rPr>
        <w:t xml:space="preserve"> </w:t>
      </w:r>
      <w:r w:rsidRPr="00DE4A0A">
        <w:rPr>
          <w:rFonts w:cs="Times New Roman"/>
          <w:szCs w:val="24"/>
        </w:rPr>
        <w:t>Doğum sürecini etkileyen ancak vajinal muayeneyi ile değerlendirilemeyen diğer faktörler ise kontraksiyonların kalitesi, annenin durumu ve fetüsün durumudur.</w:t>
      </w:r>
    </w:p>
    <w:p w14:paraId="76BE4751" w14:textId="77777777" w:rsidR="00153FBD" w:rsidRPr="00DE4A0A" w:rsidRDefault="00153FBD" w:rsidP="00465173">
      <w:pPr>
        <w:widowControl w:val="0"/>
        <w:autoSpaceDE w:val="0"/>
        <w:autoSpaceDN w:val="0"/>
        <w:adjustRightInd w:val="0"/>
        <w:spacing w:after="120"/>
        <w:ind w:firstLine="709"/>
        <w:rPr>
          <w:rFonts w:cs="Times New Roman"/>
          <w:b/>
          <w:bCs/>
          <w:color w:val="000000" w:themeColor="text1"/>
          <w:szCs w:val="24"/>
        </w:rPr>
      </w:pPr>
      <w:r w:rsidRPr="00DE4A0A">
        <w:rPr>
          <w:rFonts w:cs="Times New Roman"/>
          <w:b/>
          <w:bCs/>
          <w:color w:val="000000" w:themeColor="text1"/>
          <w:szCs w:val="24"/>
        </w:rPr>
        <w:t>Vajinal Muayene Sıklığı</w:t>
      </w:r>
    </w:p>
    <w:p w14:paraId="7CC2D440" w14:textId="443ED87A" w:rsidR="00153FBD" w:rsidRPr="00DE4A0A" w:rsidRDefault="006879D5"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color w:val="000000" w:themeColor="text1"/>
          <w:szCs w:val="24"/>
        </w:rPr>
        <w:t>Ulusal ve u</w:t>
      </w:r>
      <w:r w:rsidR="00153FBD" w:rsidRPr="00DE4A0A">
        <w:rPr>
          <w:rFonts w:cs="Times New Roman"/>
          <w:color w:val="000000" w:themeColor="text1"/>
          <w:szCs w:val="24"/>
        </w:rPr>
        <w:t xml:space="preserve">luslararası </w:t>
      </w:r>
      <w:r w:rsidR="008A0096" w:rsidRPr="00DE4A0A">
        <w:rPr>
          <w:rFonts w:cs="Times New Roman"/>
          <w:color w:val="000000" w:themeColor="text1"/>
          <w:szCs w:val="24"/>
        </w:rPr>
        <w:t>rehberlerde</w:t>
      </w:r>
      <w:r w:rsidR="00153FBD" w:rsidRPr="00DE4A0A">
        <w:rPr>
          <w:rFonts w:cs="Times New Roman"/>
          <w:color w:val="000000" w:themeColor="text1"/>
          <w:szCs w:val="24"/>
        </w:rPr>
        <w:t xml:space="preserve"> doğum </w:t>
      </w:r>
      <w:r w:rsidRPr="00DE4A0A">
        <w:rPr>
          <w:rFonts w:cs="Times New Roman"/>
          <w:color w:val="000000" w:themeColor="text1"/>
          <w:szCs w:val="24"/>
        </w:rPr>
        <w:t>sürecinde</w:t>
      </w:r>
      <w:r w:rsidR="00153FBD" w:rsidRPr="00DE4A0A">
        <w:rPr>
          <w:rFonts w:cs="Times New Roman"/>
          <w:color w:val="000000" w:themeColor="text1"/>
          <w:szCs w:val="24"/>
        </w:rPr>
        <w:t xml:space="preserve"> uygulanan vajinal muayenenin ne sıklık</w:t>
      </w:r>
      <w:r w:rsidRPr="00DE4A0A">
        <w:rPr>
          <w:rFonts w:cs="Times New Roman"/>
          <w:color w:val="000000" w:themeColor="text1"/>
          <w:szCs w:val="24"/>
        </w:rPr>
        <w:t>la</w:t>
      </w:r>
      <w:r w:rsidR="00153FBD" w:rsidRPr="00DE4A0A">
        <w:rPr>
          <w:rFonts w:cs="Times New Roman"/>
          <w:color w:val="000000" w:themeColor="text1"/>
          <w:szCs w:val="24"/>
        </w:rPr>
        <w:t xml:space="preserve"> yapılması gerektiği</w:t>
      </w:r>
      <w:r w:rsidRPr="00DE4A0A">
        <w:rPr>
          <w:rFonts w:cs="Times New Roman"/>
          <w:color w:val="000000" w:themeColor="text1"/>
          <w:szCs w:val="24"/>
        </w:rPr>
        <w:t>ne ilişkin</w:t>
      </w:r>
      <w:r w:rsidR="00153FBD" w:rsidRPr="00DE4A0A">
        <w:rPr>
          <w:rFonts w:cs="Times New Roman"/>
          <w:color w:val="000000" w:themeColor="text1"/>
          <w:szCs w:val="24"/>
        </w:rPr>
        <w:t xml:space="preserve"> yeter</w:t>
      </w:r>
      <w:r w:rsidR="0085499E" w:rsidRPr="00DE4A0A">
        <w:rPr>
          <w:rFonts w:cs="Times New Roman"/>
          <w:color w:val="000000" w:themeColor="text1"/>
          <w:szCs w:val="24"/>
        </w:rPr>
        <w:t>li</w:t>
      </w:r>
      <w:r w:rsidR="00153FBD" w:rsidRPr="00DE4A0A">
        <w:rPr>
          <w:rFonts w:cs="Times New Roman"/>
          <w:color w:val="000000" w:themeColor="text1"/>
          <w:szCs w:val="24"/>
        </w:rPr>
        <w:t xml:space="preserve"> bilimsel kanıt bulunmamaktadır. DSÖ'nün 2018 yılında yayımladığı </w:t>
      </w:r>
      <w:r w:rsidR="0085499E" w:rsidRPr="00DE4A0A">
        <w:rPr>
          <w:rFonts w:cs="Times New Roman"/>
          <w:color w:val="000000" w:themeColor="text1"/>
          <w:szCs w:val="24"/>
        </w:rPr>
        <w:t>iyi</w:t>
      </w:r>
      <w:r w:rsidR="00153FBD" w:rsidRPr="00DE4A0A">
        <w:rPr>
          <w:rFonts w:cs="Times New Roman"/>
          <w:color w:val="000000" w:themeColor="text1"/>
          <w:szCs w:val="24"/>
        </w:rPr>
        <w:t xml:space="preserve"> bir doğum deneyimi</w:t>
      </w:r>
      <w:r w:rsidR="0085499E" w:rsidRPr="00DE4A0A">
        <w:rPr>
          <w:rFonts w:cs="Times New Roman"/>
          <w:color w:val="000000" w:themeColor="text1"/>
          <w:szCs w:val="24"/>
        </w:rPr>
        <w:t>nin yaşanması</w:t>
      </w:r>
      <w:r w:rsidR="00153FBD" w:rsidRPr="00DE4A0A">
        <w:rPr>
          <w:rFonts w:cs="Times New Roman"/>
          <w:color w:val="000000" w:themeColor="text1"/>
          <w:szCs w:val="24"/>
        </w:rPr>
        <w:t xml:space="preserve"> için intrapartum bakım rehberinde</w:t>
      </w:r>
      <w:r w:rsidR="0085499E" w:rsidRPr="00DE4A0A">
        <w:rPr>
          <w:rFonts w:cs="Times New Roman"/>
          <w:color w:val="000000" w:themeColor="text1"/>
          <w:szCs w:val="24"/>
        </w:rPr>
        <w:t>,</w:t>
      </w:r>
      <w:r w:rsidR="00153FBD" w:rsidRPr="00DE4A0A">
        <w:rPr>
          <w:rFonts w:cs="Times New Roman"/>
          <w:color w:val="000000" w:themeColor="text1"/>
          <w:szCs w:val="24"/>
        </w:rPr>
        <w:t xml:space="preserve"> </w:t>
      </w:r>
      <w:r w:rsidR="0085499E" w:rsidRPr="00DE4A0A">
        <w:rPr>
          <w:rFonts w:cs="Times New Roman"/>
          <w:color w:val="000000" w:themeColor="text1"/>
          <w:szCs w:val="24"/>
        </w:rPr>
        <w:t>d</w:t>
      </w:r>
      <w:r w:rsidR="00153FBD" w:rsidRPr="00DE4A0A">
        <w:rPr>
          <w:rFonts w:cs="Times New Roman"/>
          <w:color w:val="000000" w:themeColor="text1"/>
          <w:szCs w:val="24"/>
        </w:rPr>
        <w:t>üşük risk</w:t>
      </w:r>
      <w:r w:rsidR="0085499E" w:rsidRPr="00DE4A0A">
        <w:rPr>
          <w:rFonts w:cs="Times New Roman"/>
          <w:color w:val="000000" w:themeColor="text1"/>
          <w:szCs w:val="24"/>
        </w:rPr>
        <w:t xml:space="preserve"> grubundaki</w:t>
      </w:r>
      <w:r w:rsidR="00153FBD" w:rsidRPr="00DE4A0A">
        <w:rPr>
          <w:rFonts w:cs="Times New Roman"/>
          <w:color w:val="000000" w:themeColor="text1"/>
          <w:szCs w:val="24"/>
        </w:rPr>
        <w:t xml:space="preserve"> gebelere vajinal </w:t>
      </w:r>
      <w:proofErr w:type="gramStart"/>
      <w:r w:rsidR="00153FBD" w:rsidRPr="00DE4A0A">
        <w:rPr>
          <w:rFonts w:cs="Times New Roman"/>
          <w:color w:val="000000" w:themeColor="text1"/>
          <w:szCs w:val="24"/>
        </w:rPr>
        <w:t>muayene</w:t>
      </w:r>
      <w:r w:rsidR="00AD2603" w:rsidRPr="00DE4A0A">
        <w:rPr>
          <w:rFonts w:cs="Times New Roman"/>
          <w:color w:val="000000" w:themeColor="text1"/>
          <w:szCs w:val="24"/>
        </w:rPr>
        <w:t xml:space="preserve">nin </w:t>
      </w:r>
      <w:r w:rsidR="00153FBD" w:rsidRPr="00DE4A0A">
        <w:rPr>
          <w:rFonts w:cs="Times New Roman"/>
          <w:color w:val="000000" w:themeColor="text1"/>
          <w:szCs w:val="24"/>
        </w:rPr>
        <w:t xml:space="preserve"> aktif</w:t>
      </w:r>
      <w:proofErr w:type="gramEnd"/>
      <w:r w:rsidR="00153FBD" w:rsidRPr="00DE4A0A">
        <w:rPr>
          <w:rFonts w:cs="Times New Roman"/>
          <w:color w:val="000000" w:themeColor="text1"/>
          <w:szCs w:val="24"/>
        </w:rPr>
        <w:t xml:space="preserve"> fazda 4 saatte bir yapılması gerektiği, aynı </w:t>
      </w:r>
      <w:r w:rsidR="00153FBD" w:rsidRPr="00DE4A0A">
        <w:rPr>
          <w:rFonts w:cs="Times New Roman"/>
          <w:szCs w:val="24"/>
        </w:rPr>
        <w:t>zamanda vajinal muayene sayısının uzun süren amniotik membran rüptürlerinde ve uzun</w:t>
      </w:r>
      <w:r w:rsidR="00153FBD" w:rsidRPr="00DE4A0A">
        <w:rPr>
          <w:rFonts w:cs="Times New Roman"/>
          <w:color w:val="000000" w:themeColor="text1"/>
          <w:szCs w:val="24"/>
        </w:rPr>
        <w:t xml:space="preserve"> </w:t>
      </w:r>
      <w:r w:rsidR="00153FBD" w:rsidRPr="00DE4A0A">
        <w:rPr>
          <w:rFonts w:cs="Times New Roman"/>
          <w:szCs w:val="24"/>
        </w:rPr>
        <w:t>süren doğum eyleminde kısıtlanması, aynı kadına birden fazla sağlık personeli</w:t>
      </w:r>
      <w:r w:rsidR="008C0301" w:rsidRPr="00DE4A0A">
        <w:rPr>
          <w:rFonts w:cs="Times New Roman"/>
          <w:szCs w:val="24"/>
        </w:rPr>
        <w:t>nin</w:t>
      </w:r>
      <w:r w:rsidR="00153FBD" w:rsidRPr="00DE4A0A">
        <w:rPr>
          <w:rFonts w:cs="Times New Roman"/>
          <w:color w:val="000000" w:themeColor="text1"/>
          <w:szCs w:val="24"/>
        </w:rPr>
        <w:t xml:space="preserve"> </w:t>
      </w:r>
      <w:r w:rsidR="00153FBD" w:rsidRPr="00DE4A0A">
        <w:rPr>
          <w:rFonts w:cs="Times New Roman"/>
          <w:szCs w:val="24"/>
        </w:rPr>
        <w:t xml:space="preserve">aynı/farklı zamanlarda </w:t>
      </w:r>
      <w:r w:rsidR="00314228" w:rsidRPr="00DE4A0A">
        <w:rPr>
          <w:rFonts w:cs="Times New Roman"/>
          <w:szCs w:val="24"/>
        </w:rPr>
        <w:t xml:space="preserve">VM </w:t>
      </w:r>
      <w:r w:rsidR="00153FBD" w:rsidRPr="00DE4A0A">
        <w:rPr>
          <w:rFonts w:cs="Times New Roman"/>
          <w:szCs w:val="24"/>
        </w:rPr>
        <w:t>yapılmasından kaçınılması gerektiği bildirilmektedir (</w:t>
      </w:r>
      <w:r w:rsidR="00314228" w:rsidRPr="00DE4A0A">
        <w:rPr>
          <w:rFonts w:cs="Times New Roman"/>
          <w:szCs w:val="24"/>
        </w:rPr>
        <w:t>DSÖ</w:t>
      </w:r>
      <w:r w:rsidR="00153FBD" w:rsidRPr="00DE4A0A">
        <w:rPr>
          <w:rFonts w:cs="Times New Roman"/>
          <w:szCs w:val="24"/>
        </w:rPr>
        <w:t xml:space="preserve">, 2018). </w:t>
      </w:r>
    </w:p>
    <w:p w14:paraId="595595C2" w14:textId="5F4C658E" w:rsidR="00153FBD" w:rsidRPr="00DE4A0A" w:rsidRDefault="00153FBD"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t>NICE</w:t>
      </w:r>
      <w:r w:rsidR="00785AD2" w:rsidRPr="00DE4A0A">
        <w:rPr>
          <w:rFonts w:cs="Times New Roman"/>
          <w:szCs w:val="24"/>
        </w:rPr>
        <w:t xml:space="preserve"> </w:t>
      </w:r>
      <w:proofErr w:type="gramStart"/>
      <w:r w:rsidR="00785AD2" w:rsidRPr="00DE4A0A">
        <w:rPr>
          <w:rFonts w:cs="Times New Roman"/>
          <w:szCs w:val="24"/>
        </w:rPr>
        <w:t>2014</w:t>
      </w:r>
      <w:r w:rsidR="00D947E8" w:rsidRPr="00DE4A0A">
        <w:rPr>
          <w:rFonts w:cs="Times New Roman"/>
          <w:szCs w:val="24"/>
        </w:rPr>
        <w:t xml:space="preserve"> </w:t>
      </w:r>
      <w:r w:rsidRPr="00DE4A0A">
        <w:rPr>
          <w:rFonts w:cs="Times New Roman"/>
          <w:szCs w:val="24"/>
        </w:rPr>
        <w:t xml:space="preserve"> rehberinde</w:t>
      </w:r>
      <w:proofErr w:type="gramEnd"/>
      <w:r w:rsidRPr="00DE4A0A">
        <w:rPr>
          <w:rFonts w:cs="Times New Roman"/>
          <w:szCs w:val="24"/>
        </w:rPr>
        <w:t xml:space="preserve"> ise, vajinal muayene</w:t>
      </w:r>
      <w:r w:rsidR="00D947E8" w:rsidRPr="00DE4A0A">
        <w:rPr>
          <w:rFonts w:cs="Times New Roman"/>
          <w:szCs w:val="24"/>
        </w:rPr>
        <w:t>nin</w:t>
      </w:r>
      <w:r w:rsidRPr="00DE4A0A">
        <w:rPr>
          <w:rFonts w:cs="Times New Roman"/>
          <w:szCs w:val="24"/>
        </w:rPr>
        <w:t xml:space="preserve"> 4 saatte bir, muayenenin gerekli olduğu durumlarda, doğum eylemi sürecine önemli bilgiler ekleyeceği durumda yapılması </w:t>
      </w:r>
      <w:r w:rsidRPr="00DE4A0A">
        <w:rPr>
          <w:rFonts w:cs="Times New Roman"/>
          <w:szCs w:val="24"/>
        </w:rPr>
        <w:lastRenderedPageBreak/>
        <w:t>gerektiğini, vajinal muayene</w:t>
      </w:r>
      <w:r w:rsidR="00D947E8" w:rsidRPr="00DE4A0A">
        <w:rPr>
          <w:rFonts w:cs="Times New Roman"/>
          <w:szCs w:val="24"/>
        </w:rPr>
        <w:t>sine</w:t>
      </w:r>
      <w:r w:rsidRPr="00DE4A0A">
        <w:rPr>
          <w:rFonts w:cs="Times New Roman"/>
          <w:szCs w:val="24"/>
        </w:rPr>
        <w:t xml:space="preserve"> başlamadan önce kadından bilgilendirilmiş rızasının alınmasını, mahremiyetinin korunması gerektiğini, o esnada hassas davranılması, muayenenin neden yapıldığını ve muayene ile ilgili bilgi verilmesini önermektedir</w:t>
      </w:r>
      <w:r w:rsidRPr="00DE4A0A">
        <w:rPr>
          <w:rFonts w:cs="Times New Roman"/>
          <w:color w:val="000000" w:themeColor="text1"/>
          <w:szCs w:val="24"/>
        </w:rPr>
        <w:t xml:space="preserve"> ( NICE, 2014).</w:t>
      </w:r>
      <w:r w:rsidRPr="00DE4A0A">
        <w:rPr>
          <w:rFonts w:cs="Times New Roman"/>
          <w:color w:val="FF0000"/>
          <w:szCs w:val="24"/>
        </w:rPr>
        <w:t xml:space="preserve"> </w:t>
      </w:r>
    </w:p>
    <w:p w14:paraId="435F0CB7" w14:textId="77777777" w:rsidR="00153FBD" w:rsidRPr="00DE4A0A" w:rsidRDefault="00153FBD" w:rsidP="004D274B">
      <w:pPr>
        <w:widowControl w:val="0"/>
        <w:autoSpaceDE w:val="0"/>
        <w:autoSpaceDN w:val="0"/>
        <w:adjustRightInd w:val="0"/>
        <w:spacing w:after="120"/>
        <w:ind w:firstLine="0"/>
        <w:rPr>
          <w:rFonts w:cs="Times New Roman"/>
          <w:szCs w:val="24"/>
        </w:rPr>
      </w:pPr>
    </w:p>
    <w:p w14:paraId="3077AF22" w14:textId="57EC3460" w:rsidR="00153FBD" w:rsidRPr="00DE4A0A" w:rsidRDefault="00153FBD" w:rsidP="004D274B">
      <w:pPr>
        <w:pStyle w:val="Balk3"/>
        <w:numPr>
          <w:ilvl w:val="2"/>
          <w:numId w:val="15"/>
        </w:numPr>
        <w:spacing w:after="120"/>
        <w:ind w:left="0" w:firstLine="0"/>
        <w:jc w:val="left"/>
      </w:pPr>
      <w:bookmarkStart w:id="46" w:name="_Toc127639047"/>
      <w:r w:rsidRPr="00DE4A0A">
        <w:t>Vajinal Muayenenin Gerekliliği</w:t>
      </w:r>
      <w:bookmarkEnd w:id="46"/>
    </w:p>
    <w:p w14:paraId="7A867F58" w14:textId="77777777" w:rsidR="00153FBD" w:rsidRPr="00DE4A0A" w:rsidRDefault="00153FBD" w:rsidP="004D274B">
      <w:pPr>
        <w:widowControl w:val="0"/>
        <w:autoSpaceDE w:val="0"/>
        <w:autoSpaceDN w:val="0"/>
        <w:adjustRightInd w:val="0"/>
        <w:spacing w:after="120"/>
        <w:ind w:firstLine="0"/>
        <w:rPr>
          <w:rFonts w:cs="Times New Roman"/>
          <w:szCs w:val="24"/>
        </w:rPr>
      </w:pPr>
    </w:p>
    <w:p w14:paraId="33294B82" w14:textId="4DB6E3D6" w:rsidR="003108FE"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Ebelelerin genellikle birçoğu doğum sürecinde vajinal muayenenin yapılmasını yararlı görüp desteklemek</w:t>
      </w:r>
      <w:r w:rsidR="00B5195D" w:rsidRPr="00DE4A0A">
        <w:rPr>
          <w:rFonts w:cs="Times New Roman"/>
          <w:szCs w:val="24"/>
        </w:rPr>
        <w:t>le birlikte, muayenenin</w:t>
      </w:r>
      <w:r w:rsidRPr="00DE4A0A">
        <w:rPr>
          <w:rFonts w:cs="Times New Roman"/>
          <w:szCs w:val="24"/>
        </w:rPr>
        <w:t xml:space="preserve"> uygulanış biçimi</w:t>
      </w:r>
      <w:r w:rsidR="00B5195D" w:rsidRPr="00DE4A0A">
        <w:rPr>
          <w:rFonts w:cs="Times New Roman"/>
          <w:szCs w:val="24"/>
        </w:rPr>
        <w:t>ni</w:t>
      </w:r>
      <w:r w:rsidRPr="00DE4A0A">
        <w:rPr>
          <w:rFonts w:cs="Times New Roman"/>
          <w:szCs w:val="24"/>
        </w:rPr>
        <w:t>, faydası</w:t>
      </w:r>
      <w:r w:rsidR="00B5195D" w:rsidRPr="00DE4A0A">
        <w:rPr>
          <w:rFonts w:cs="Times New Roman"/>
          <w:szCs w:val="24"/>
        </w:rPr>
        <w:t>nı</w:t>
      </w:r>
      <w:r w:rsidRPr="00DE4A0A">
        <w:rPr>
          <w:rFonts w:cs="Times New Roman"/>
          <w:szCs w:val="24"/>
        </w:rPr>
        <w:t>, sıklığı</w:t>
      </w:r>
      <w:r w:rsidR="00B5195D" w:rsidRPr="00DE4A0A">
        <w:rPr>
          <w:rFonts w:cs="Times New Roman"/>
          <w:szCs w:val="24"/>
        </w:rPr>
        <w:t>nı</w:t>
      </w:r>
      <w:r w:rsidRPr="00DE4A0A">
        <w:rPr>
          <w:rFonts w:cs="Times New Roman"/>
          <w:szCs w:val="24"/>
        </w:rPr>
        <w:t xml:space="preserve"> ve gerekliliğ</w:t>
      </w:r>
      <w:r w:rsidR="00BB74FB" w:rsidRPr="00DE4A0A">
        <w:rPr>
          <w:rFonts w:cs="Times New Roman"/>
          <w:szCs w:val="24"/>
        </w:rPr>
        <w:t>i</w:t>
      </w:r>
      <w:r w:rsidR="00B5195D" w:rsidRPr="00DE4A0A">
        <w:rPr>
          <w:rFonts w:cs="Times New Roman"/>
          <w:szCs w:val="24"/>
        </w:rPr>
        <w:t>ni</w:t>
      </w:r>
      <w:r w:rsidR="00BB74FB" w:rsidRPr="00DE4A0A">
        <w:rPr>
          <w:rFonts w:cs="Times New Roman"/>
          <w:szCs w:val="24"/>
        </w:rPr>
        <w:t xml:space="preserve"> sorgulamaktadırlar </w:t>
      </w:r>
      <w:r w:rsidRPr="00DE4A0A">
        <w:rPr>
          <w:rFonts w:cs="Times New Roman"/>
          <w:szCs w:val="24"/>
        </w:rPr>
        <w:t xml:space="preserve"> (Walsh, 2000). </w:t>
      </w:r>
    </w:p>
    <w:p w14:paraId="2300172D" w14:textId="5C5AE695" w:rsidR="00785AD2"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Doğum eyleminde</w:t>
      </w:r>
      <w:r w:rsidR="008A38BD" w:rsidRPr="00DE4A0A">
        <w:rPr>
          <w:rFonts w:cs="Times New Roman"/>
          <w:szCs w:val="24"/>
        </w:rPr>
        <w:t xml:space="preserve"> vajinal muayenenin</w:t>
      </w:r>
      <w:r w:rsidRPr="00DE4A0A">
        <w:rPr>
          <w:rFonts w:cs="Times New Roman"/>
          <w:szCs w:val="24"/>
        </w:rPr>
        <w:t xml:space="preserve"> faydaları </w:t>
      </w:r>
      <w:r w:rsidR="00DE601B" w:rsidRPr="00DE4A0A">
        <w:rPr>
          <w:rFonts w:cs="Times New Roman"/>
          <w:szCs w:val="24"/>
        </w:rPr>
        <w:t xml:space="preserve">kanıtlarla </w:t>
      </w:r>
      <w:r w:rsidRPr="00DE4A0A">
        <w:rPr>
          <w:rFonts w:cs="Times New Roman"/>
          <w:szCs w:val="24"/>
        </w:rPr>
        <w:t xml:space="preserve">ortaya konulamamasına rağmen, elde edilen </w:t>
      </w:r>
      <w:r w:rsidR="00DE601B" w:rsidRPr="00DE4A0A">
        <w:rPr>
          <w:rFonts w:cs="Times New Roman"/>
          <w:szCs w:val="24"/>
        </w:rPr>
        <w:t>sonuçlarl</w:t>
      </w:r>
      <w:r w:rsidRPr="00DE4A0A">
        <w:rPr>
          <w:rFonts w:cs="Times New Roman"/>
          <w:szCs w:val="24"/>
        </w:rPr>
        <w:t>a doğum eyleminde normalden sapma durumlarını</w:t>
      </w:r>
      <w:r w:rsidR="001B01CA" w:rsidRPr="00DE4A0A">
        <w:rPr>
          <w:rFonts w:cs="Times New Roman"/>
          <w:szCs w:val="24"/>
        </w:rPr>
        <w:t>n</w:t>
      </w:r>
      <w:r w:rsidRPr="00DE4A0A">
        <w:rPr>
          <w:rFonts w:cs="Times New Roman"/>
          <w:szCs w:val="24"/>
        </w:rPr>
        <w:t xml:space="preserve"> anlaşılabilmesi ebelik uygulamalarında </w:t>
      </w:r>
      <w:r w:rsidR="008A38BD" w:rsidRPr="00DE4A0A">
        <w:rPr>
          <w:rFonts w:cs="Times New Roman"/>
          <w:szCs w:val="24"/>
        </w:rPr>
        <w:t>önemli bir</w:t>
      </w:r>
      <w:r w:rsidRPr="00DE4A0A">
        <w:rPr>
          <w:rFonts w:cs="Times New Roman"/>
          <w:szCs w:val="24"/>
        </w:rPr>
        <w:t xml:space="preserve"> rol</w:t>
      </w:r>
      <w:r w:rsidR="008A38BD" w:rsidRPr="00DE4A0A">
        <w:rPr>
          <w:rFonts w:cs="Times New Roman"/>
          <w:szCs w:val="24"/>
        </w:rPr>
        <w:t xml:space="preserve"> oynamaktadır</w:t>
      </w:r>
      <w:r w:rsidRPr="00DE4A0A">
        <w:rPr>
          <w:rFonts w:cs="Times New Roman"/>
          <w:szCs w:val="24"/>
        </w:rPr>
        <w:t xml:space="preserve"> ( Enkin ve diğerleri, 2</w:t>
      </w:r>
      <w:r w:rsidR="003108FE" w:rsidRPr="00DE4A0A">
        <w:rPr>
          <w:rFonts w:cs="Times New Roman"/>
          <w:szCs w:val="24"/>
        </w:rPr>
        <w:t xml:space="preserve">001; Özkan ve diğerleri, 2016). </w:t>
      </w:r>
    </w:p>
    <w:p w14:paraId="14E309E1" w14:textId="35FBF70D"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Walsh (2000), </w:t>
      </w:r>
      <w:r w:rsidR="00314228" w:rsidRPr="00DE4A0A">
        <w:rPr>
          <w:rFonts w:cs="Times New Roman"/>
          <w:szCs w:val="24"/>
        </w:rPr>
        <w:t xml:space="preserve">VM </w:t>
      </w:r>
      <w:r w:rsidRPr="00DE4A0A">
        <w:rPr>
          <w:rFonts w:cs="Times New Roman"/>
          <w:szCs w:val="24"/>
        </w:rPr>
        <w:t>doğuma müdahale olarak algılanmayacak kadar rutinleştiğini belirtmektedir (Özkan ve diğerleri, 2016; Walsh, 2000).</w:t>
      </w:r>
    </w:p>
    <w:p w14:paraId="5E2EADBE" w14:textId="53172FB1" w:rsidR="003108FE" w:rsidRPr="00DE4A0A" w:rsidRDefault="002842C1"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t>Geçmişte hiçbir deneysel çalışmada d</w:t>
      </w:r>
      <w:r w:rsidR="00153FBD" w:rsidRPr="00DE4A0A">
        <w:rPr>
          <w:rFonts w:cs="Times New Roman"/>
          <w:szCs w:val="24"/>
        </w:rPr>
        <w:t>oğum</w:t>
      </w:r>
      <w:r w:rsidRPr="00DE4A0A">
        <w:rPr>
          <w:rFonts w:cs="Times New Roman"/>
          <w:szCs w:val="24"/>
        </w:rPr>
        <w:t xml:space="preserve"> eyleminde</w:t>
      </w:r>
      <w:r w:rsidR="00153FBD" w:rsidRPr="00DE4A0A">
        <w:rPr>
          <w:rFonts w:cs="Times New Roman"/>
          <w:szCs w:val="24"/>
        </w:rPr>
        <w:t xml:space="preserve"> </w:t>
      </w:r>
      <w:r w:rsidR="00314228" w:rsidRPr="00DE4A0A">
        <w:rPr>
          <w:rFonts w:cs="Times New Roman"/>
          <w:szCs w:val="24"/>
        </w:rPr>
        <w:t xml:space="preserve">VM </w:t>
      </w:r>
      <w:r w:rsidR="00153FBD" w:rsidRPr="00DE4A0A">
        <w:rPr>
          <w:rFonts w:cs="Times New Roman"/>
          <w:szCs w:val="24"/>
        </w:rPr>
        <w:t>ile servikal dilatasyon değerlendirme</w:t>
      </w:r>
      <w:r w:rsidR="00E32FDF" w:rsidRPr="00DE4A0A">
        <w:rPr>
          <w:rFonts w:cs="Times New Roman"/>
          <w:szCs w:val="24"/>
        </w:rPr>
        <w:t>nin</w:t>
      </w:r>
      <w:r w:rsidR="00153FBD" w:rsidRPr="00DE4A0A">
        <w:rPr>
          <w:rFonts w:cs="Times New Roman"/>
          <w:szCs w:val="24"/>
        </w:rPr>
        <w:t xml:space="preserve"> sıklığı ve gereksinimi değerlendirilmemiştir (Yıldırım ve Güngör, 2009</w:t>
      </w:r>
      <w:r w:rsidR="00153FBD" w:rsidRPr="00DE4A0A">
        <w:rPr>
          <w:rFonts w:cs="Times New Roman"/>
          <w:color w:val="000000" w:themeColor="text1"/>
          <w:szCs w:val="24"/>
        </w:rPr>
        <w:t>).</w:t>
      </w:r>
      <w:r w:rsidR="00153FBD" w:rsidRPr="00DE4A0A">
        <w:rPr>
          <w:rFonts w:cs="Times New Roman"/>
          <w:color w:val="FF0000"/>
          <w:szCs w:val="24"/>
        </w:rPr>
        <w:t xml:space="preserve"> </w:t>
      </w:r>
    </w:p>
    <w:p w14:paraId="195C23EC" w14:textId="4E7831C2" w:rsidR="00153FBD" w:rsidRPr="00DE4A0A" w:rsidRDefault="00D77E04"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CB46A5" w:rsidRPr="00DE4A0A">
        <w:rPr>
          <w:rFonts w:cs="Times New Roman"/>
          <w:szCs w:val="24"/>
        </w:rPr>
        <w:t xml:space="preserve">çok sık </w:t>
      </w:r>
      <w:r w:rsidR="00153FBD" w:rsidRPr="00DE4A0A">
        <w:rPr>
          <w:rFonts w:cs="Times New Roman"/>
          <w:szCs w:val="24"/>
        </w:rPr>
        <w:t xml:space="preserve">kullanılan bir uygulama olmasına </w:t>
      </w:r>
      <w:r w:rsidR="00CB46A5" w:rsidRPr="00DE4A0A">
        <w:rPr>
          <w:rFonts w:cs="Times New Roman"/>
          <w:szCs w:val="24"/>
        </w:rPr>
        <w:t>rağmen</w:t>
      </w:r>
      <w:r w:rsidR="00153FBD" w:rsidRPr="00DE4A0A">
        <w:rPr>
          <w:rFonts w:cs="Times New Roman"/>
          <w:szCs w:val="24"/>
        </w:rPr>
        <w:t>, fayda</w:t>
      </w:r>
      <w:r w:rsidR="00CB46A5" w:rsidRPr="00DE4A0A">
        <w:rPr>
          <w:rFonts w:cs="Times New Roman"/>
          <w:szCs w:val="24"/>
        </w:rPr>
        <w:t xml:space="preserve"> ve </w:t>
      </w:r>
      <w:r w:rsidR="00153FBD" w:rsidRPr="00DE4A0A">
        <w:rPr>
          <w:rFonts w:cs="Times New Roman"/>
          <w:szCs w:val="24"/>
        </w:rPr>
        <w:t>zararları</w:t>
      </w:r>
      <w:r w:rsidR="00CB46A5" w:rsidRPr="00DE4A0A">
        <w:rPr>
          <w:rFonts w:cs="Times New Roman"/>
          <w:szCs w:val="24"/>
        </w:rPr>
        <w:t>na yönelik</w:t>
      </w:r>
      <w:r w:rsidR="00153FBD" w:rsidRPr="00DE4A0A">
        <w:rPr>
          <w:rFonts w:cs="Times New Roman"/>
          <w:szCs w:val="24"/>
        </w:rPr>
        <w:t xml:space="preserve"> kanıta dayalı</w:t>
      </w:r>
      <w:r w:rsidR="00CB46A5" w:rsidRPr="00DE4A0A">
        <w:rPr>
          <w:rFonts w:cs="Times New Roman"/>
          <w:szCs w:val="24"/>
        </w:rPr>
        <w:t xml:space="preserve"> bulgular</w:t>
      </w:r>
      <w:r w:rsidR="00153FBD" w:rsidRPr="00DE4A0A">
        <w:rPr>
          <w:rFonts w:cs="Times New Roman"/>
          <w:szCs w:val="24"/>
        </w:rPr>
        <w:t xml:space="preserve"> </w:t>
      </w:r>
      <w:r w:rsidR="00CB46A5" w:rsidRPr="00DE4A0A">
        <w:rPr>
          <w:rFonts w:cs="Times New Roman"/>
          <w:szCs w:val="24"/>
        </w:rPr>
        <w:t>mevcut değildir.</w:t>
      </w:r>
      <w:r w:rsidR="00153FBD" w:rsidRPr="00DE4A0A">
        <w:rPr>
          <w:rFonts w:cs="Times New Roman"/>
          <w:szCs w:val="24"/>
        </w:rPr>
        <w:t xml:space="preserve"> Ancak, </w:t>
      </w:r>
      <w:r w:rsidR="00BF4761" w:rsidRPr="00DE4A0A">
        <w:rPr>
          <w:rFonts w:cs="Times New Roman"/>
          <w:szCs w:val="24"/>
        </w:rPr>
        <w:t xml:space="preserve">doğumhanelerde </w:t>
      </w:r>
      <w:r w:rsidR="00E56CAA" w:rsidRPr="00DE4A0A">
        <w:rPr>
          <w:rFonts w:cs="Times New Roman"/>
          <w:szCs w:val="24"/>
        </w:rPr>
        <w:t xml:space="preserve">primer ebelik uygulaması olarak tanımlanan </w:t>
      </w:r>
      <w:r w:rsidR="008E441A" w:rsidRPr="00DE4A0A">
        <w:rPr>
          <w:rFonts w:cs="Times New Roman"/>
          <w:szCs w:val="24"/>
        </w:rPr>
        <w:t xml:space="preserve">VM’leri </w:t>
      </w:r>
      <w:r w:rsidR="00E56CAA" w:rsidRPr="00DE4A0A">
        <w:rPr>
          <w:rFonts w:cs="Times New Roman"/>
          <w:szCs w:val="24"/>
        </w:rPr>
        <w:t>aynı</w:t>
      </w:r>
      <w:r w:rsidR="00153FBD" w:rsidRPr="00DE4A0A">
        <w:rPr>
          <w:rFonts w:cs="Times New Roman"/>
          <w:szCs w:val="24"/>
        </w:rPr>
        <w:t xml:space="preserve"> ebe</w:t>
      </w:r>
      <w:r w:rsidR="00E56CAA" w:rsidRPr="00DE4A0A">
        <w:rPr>
          <w:rFonts w:cs="Times New Roman"/>
          <w:szCs w:val="24"/>
        </w:rPr>
        <w:t>nin</w:t>
      </w:r>
      <w:r w:rsidR="00153FBD" w:rsidRPr="00DE4A0A">
        <w:rPr>
          <w:rFonts w:cs="Times New Roman"/>
          <w:szCs w:val="24"/>
        </w:rPr>
        <w:t xml:space="preserve"> uygu</w:t>
      </w:r>
      <w:r w:rsidR="00E56CAA" w:rsidRPr="00DE4A0A">
        <w:rPr>
          <w:rFonts w:cs="Times New Roman"/>
          <w:szCs w:val="24"/>
        </w:rPr>
        <w:t>laması</w:t>
      </w:r>
      <w:r w:rsidR="00BF4761" w:rsidRPr="00DE4A0A">
        <w:rPr>
          <w:rFonts w:cs="Times New Roman"/>
          <w:szCs w:val="24"/>
        </w:rPr>
        <w:t>,</w:t>
      </w:r>
      <w:r w:rsidR="00E56CAA" w:rsidRPr="00DE4A0A">
        <w:rPr>
          <w:rFonts w:cs="Times New Roman"/>
          <w:szCs w:val="24"/>
        </w:rPr>
        <w:t xml:space="preserve"> muayenenin</w:t>
      </w:r>
      <w:r w:rsidR="003108FE" w:rsidRPr="00DE4A0A">
        <w:rPr>
          <w:rFonts w:cs="Times New Roman"/>
          <w:szCs w:val="24"/>
        </w:rPr>
        <w:t xml:space="preserve"> doğruluk oranı</w:t>
      </w:r>
      <w:r w:rsidR="00E56CAA" w:rsidRPr="00DE4A0A">
        <w:rPr>
          <w:rFonts w:cs="Times New Roman"/>
          <w:szCs w:val="24"/>
        </w:rPr>
        <w:t>nı</w:t>
      </w:r>
      <w:r w:rsidR="003108FE" w:rsidRPr="00DE4A0A">
        <w:rPr>
          <w:rFonts w:cs="Times New Roman"/>
          <w:szCs w:val="24"/>
        </w:rPr>
        <w:t xml:space="preserve"> yüksel</w:t>
      </w:r>
      <w:r w:rsidR="00E56CAA" w:rsidRPr="00DE4A0A">
        <w:rPr>
          <w:rFonts w:cs="Times New Roman"/>
          <w:szCs w:val="24"/>
        </w:rPr>
        <w:t>t</w:t>
      </w:r>
      <w:r w:rsidR="003108FE" w:rsidRPr="00DE4A0A">
        <w:rPr>
          <w:rFonts w:cs="Times New Roman"/>
          <w:szCs w:val="24"/>
        </w:rPr>
        <w:t xml:space="preserve">mektedir (Başgöl ve Beji, 2015; </w:t>
      </w:r>
      <w:r w:rsidR="00153FBD" w:rsidRPr="00DE4A0A">
        <w:rPr>
          <w:rFonts w:cs="Times New Roman"/>
          <w:szCs w:val="24"/>
        </w:rPr>
        <w:t xml:space="preserve">Downe ve diğerleri, 2013). </w:t>
      </w:r>
    </w:p>
    <w:p w14:paraId="53006A0B" w14:textId="77777777" w:rsidR="00D04631" w:rsidRPr="00DE4A0A" w:rsidRDefault="00D04631" w:rsidP="004D274B">
      <w:pPr>
        <w:widowControl w:val="0"/>
        <w:spacing w:after="120"/>
        <w:ind w:firstLine="0"/>
        <w:rPr>
          <w:rFonts w:cs="Times New Roman"/>
          <w:szCs w:val="24"/>
        </w:rPr>
      </w:pPr>
    </w:p>
    <w:p w14:paraId="2D504DFC" w14:textId="39942550" w:rsidR="00153FBD" w:rsidRPr="00DE4A0A" w:rsidRDefault="00153FBD" w:rsidP="004D274B">
      <w:pPr>
        <w:pStyle w:val="Balk3"/>
        <w:numPr>
          <w:ilvl w:val="2"/>
          <w:numId w:val="15"/>
        </w:numPr>
        <w:spacing w:after="120"/>
        <w:ind w:left="0" w:firstLine="0"/>
        <w:jc w:val="left"/>
      </w:pPr>
      <w:bookmarkStart w:id="47" w:name="_Toc127639048"/>
      <w:r w:rsidRPr="00DE4A0A">
        <w:t>Vajinal Muayenenin İstenmeyen Etkileri</w:t>
      </w:r>
      <w:bookmarkEnd w:id="47"/>
    </w:p>
    <w:p w14:paraId="7CCC897F" w14:textId="77777777" w:rsidR="00153FBD" w:rsidRPr="00DE4A0A" w:rsidRDefault="00153FBD" w:rsidP="004D274B">
      <w:pPr>
        <w:widowControl w:val="0"/>
        <w:autoSpaceDE w:val="0"/>
        <w:autoSpaceDN w:val="0"/>
        <w:adjustRightInd w:val="0"/>
        <w:spacing w:after="120"/>
        <w:ind w:firstLine="0"/>
        <w:rPr>
          <w:rFonts w:cs="Times New Roman"/>
          <w:szCs w:val="24"/>
        </w:rPr>
      </w:pPr>
    </w:p>
    <w:p w14:paraId="175163B9" w14:textId="239CA0A5" w:rsidR="0061720D" w:rsidRPr="00DE4A0A" w:rsidRDefault="00280857"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C532C5" w:rsidRPr="00DE4A0A">
        <w:rPr>
          <w:rFonts w:cs="Times New Roman"/>
          <w:szCs w:val="24"/>
        </w:rPr>
        <w:t xml:space="preserve">sırasında </w:t>
      </w:r>
      <w:r w:rsidR="00153FBD" w:rsidRPr="00DE4A0A">
        <w:rPr>
          <w:rFonts w:cs="Times New Roman"/>
          <w:szCs w:val="24"/>
        </w:rPr>
        <w:t xml:space="preserve">gelişebilecek istenmeyen </w:t>
      </w:r>
      <w:r w:rsidR="00C532C5" w:rsidRPr="00DE4A0A">
        <w:rPr>
          <w:rFonts w:cs="Times New Roman"/>
          <w:szCs w:val="24"/>
        </w:rPr>
        <w:t>ilk durum</w:t>
      </w:r>
      <w:r w:rsidR="00153FBD" w:rsidRPr="00DE4A0A">
        <w:rPr>
          <w:rFonts w:cs="Times New Roman"/>
          <w:szCs w:val="24"/>
        </w:rPr>
        <w:t xml:space="preserve"> </w:t>
      </w:r>
      <w:proofErr w:type="gramStart"/>
      <w:r w:rsidR="00153FBD" w:rsidRPr="00DE4A0A">
        <w:rPr>
          <w:rFonts w:cs="Times New Roman"/>
          <w:szCs w:val="24"/>
        </w:rPr>
        <w:t>enfeksiyondur.</w:t>
      </w:r>
      <w:r w:rsidR="008E441A" w:rsidRPr="00DE4A0A">
        <w:rPr>
          <w:rFonts w:cs="Times New Roman"/>
          <w:szCs w:val="24"/>
        </w:rPr>
        <w:t>VM</w:t>
      </w:r>
      <w:proofErr w:type="gramEnd"/>
      <w:r w:rsidR="00E34E8C" w:rsidRPr="00DE4A0A">
        <w:rPr>
          <w:rFonts w:cs="Times New Roman"/>
          <w:szCs w:val="24"/>
        </w:rPr>
        <w:t xml:space="preserve">, vajinal </w:t>
      </w:r>
      <w:r w:rsidR="00153FBD" w:rsidRPr="00DE4A0A">
        <w:rPr>
          <w:rFonts w:cs="Times New Roman"/>
          <w:szCs w:val="24"/>
        </w:rPr>
        <w:t xml:space="preserve">kanama ve erken membran rüptürü varlığında </w:t>
      </w:r>
      <w:r w:rsidR="00E34E8C" w:rsidRPr="00DE4A0A">
        <w:rPr>
          <w:rFonts w:cs="Times New Roman"/>
          <w:szCs w:val="24"/>
        </w:rPr>
        <w:t xml:space="preserve">uygulanmamalıdır </w:t>
      </w:r>
      <w:r w:rsidR="00153FBD" w:rsidRPr="00DE4A0A">
        <w:rPr>
          <w:rFonts w:cs="Times New Roman"/>
          <w:szCs w:val="24"/>
        </w:rPr>
        <w:t xml:space="preserve">(Demir ve Küçükgöz, 2015). Membranları kendiliğinden açılan kadınlarda 7’den fazla </w:t>
      </w:r>
      <w:r w:rsidR="008E441A" w:rsidRPr="00DE4A0A">
        <w:rPr>
          <w:rFonts w:cs="Times New Roman"/>
          <w:szCs w:val="24"/>
        </w:rPr>
        <w:t xml:space="preserve">VM </w:t>
      </w:r>
      <w:r w:rsidR="00E34E8C" w:rsidRPr="00DE4A0A">
        <w:rPr>
          <w:rFonts w:cs="Times New Roman"/>
          <w:szCs w:val="24"/>
        </w:rPr>
        <w:t>uygulanması</w:t>
      </w:r>
      <w:r w:rsidR="00153FBD" w:rsidRPr="00DE4A0A">
        <w:rPr>
          <w:rFonts w:cs="Times New Roman"/>
          <w:szCs w:val="24"/>
        </w:rPr>
        <w:t xml:space="preserve"> fetüste</w:t>
      </w:r>
      <w:r w:rsidR="00E34E8C" w:rsidRPr="00DE4A0A">
        <w:rPr>
          <w:rFonts w:cs="Times New Roman"/>
          <w:szCs w:val="24"/>
        </w:rPr>
        <w:t>ki</w:t>
      </w:r>
      <w:r w:rsidR="00153FBD" w:rsidRPr="00DE4A0A">
        <w:rPr>
          <w:rFonts w:cs="Times New Roman"/>
          <w:szCs w:val="24"/>
        </w:rPr>
        <w:t xml:space="preserve"> </w:t>
      </w:r>
      <w:proofErr w:type="gramStart"/>
      <w:r w:rsidR="00153FBD" w:rsidRPr="00DE4A0A">
        <w:rPr>
          <w:rFonts w:cs="Times New Roman"/>
          <w:szCs w:val="24"/>
        </w:rPr>
        <w:t>enfeksiyon</w:t>
      </w:r>
      <w:proofErr w:type="gramEnd"/>
      <w:r w:rsidR="00153FBD" w:rsidRPr="00DE4A0A">
        <w:rPr>
          <w:rFonts w:cs="Times New Roman"/>
          <w:szCs w:val="24"/>
        </w:rPr>
        <w:t xml:space="preserve"> gelişme olasılığını arttı</w:t>
      </w:r>
      <w:r w:rsidR="00E34E8C" w:rsidRPr="00DE4A0A">
        <w:rPr>
          <w:rFonts w:cs="Times New Roman"/>
          <w:szCs w:val="24"/>
        </w:rPr>
        <w:t>rmaktadır</w:t>
      </w:r>
      <w:r w:rsidR="00153FBD" w:rsidRPr="00DE4A0A">
        <w:rPr>
          <w:rFonts w:cs="Times New Roman"/>
          <w:szCs w:val="24"/>
        </w:rPr>
        <w:t xml:space="preserve"> (Borders ve diğerleri, 2012). </w:t>
      </w:r>
    </w:p>
    <w:p w14:paraId="4ACB9CB4" w14:textId="77777777" w:rsidR="004D274B" w:rsidRPr="00DE4A0A" w:rsidRDefault="004D274B" w:rsidP="00465173">
      <w:pPr>
        <w:widowControl w:val="0"/>
        <w:autoSpaceDE w:val="0"/>
        <w:autoSpaceDN w:val="0"/>
        <w:adjustRightInd w:val="0"/>
        <w:spacing w:after="120"/>
        <w:ind w:firstLine="709"/>
        <w:rPr>
          <w:rFonts w:cs="Times New Roman"/>
          <w:szCs w:val="24"/>
        </w:rPr>
      </w:pPr>
    </w:p>
    <w:p w14:paraId="4DC3BBE1" w14:textId="13D30914" w:rsidR="00153FBD" w:rsidRPr="00DE4A0A" w:rsidRDefault="00153FBD"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lastRenderedPageBreak/>
        <w:t xml:space="preserve">Maharaj (2007)’ın </w:t>
      </w:r>
      <w:r w:rsidR="001A556D" w:rsidRPr="00DE4A0A">
        <w:rPr>
          <w:rFonts w:cs="Times New Roman"/>
          <w:szCs w:val="24"/>
        </w:rPr>
        <w:t>araştırmasında,</w:t>
      </w:r>
      <w:r w:rsidRPr="00DE4A0A">
        <w:rPr>
          <w:rFonts w:cs="Times New Roman"/>
          <w:szCs w:val="24"/>
        </w:rPr>
        <w:t xml:space="preserve"> bir kadının </w:t>
      </w:r>
      <w:r w:rsidR="008E441A" w:rsidRPr="00DE4A0A">
        <w:rPr>
          <w:rFonts w:cs="Times New Roman"/>
          <w:szCs w:val="24"/>
        </w:rPr>
        <w:t xml:space="preserve">VM </w:t>
      </w:r>
      <w:r w:rsidR="001A556D" w:rsidRPr="00DE4A0A">
        <w:rPr>
          <w:rFonts w:cs="Times New Roman"/>
          <w:szCs w:val="24"/>
        </w:rPr>
        <w:t>uygulanma</w:t>
      </w:r>
      <w:r w:rsidRPr="00DE4A0A">
        <w:rPr>
          <w:rFonts w:cs="Times New Roman"/>
          <w:szCs w:val="24"/>
        </w:rPr>
        <w:t xml:space="preserve"> sayısı ile puerperal sepsis riski arasında bir </w:t>
      </w:r>
      <w:r w:rsidR="001A556D" w:rsidRPr="00DE4A0A">
        <w:rPr>
          <w:rFonts w:cs="Times New Roman"/>
          <w:szCs w:val="24"/>
        </w:rPr>
        <w:t xml:space="preserve">ilişki </w:t>
      </w:r>
      <w:r w:rsidRPr="00DE4A0A">
        <w:rPr>
          <w:rFonts w:cs="Times New Roman"/>
          <w:szCs w:val="24"/>
        </w:rPr>
        <w:t xml:space="preserve">olduğu </w:t>
      </w:r>
      <w:r w:rsidR="001A556D" w:rsidRPr="00DE4A0A">
        <w:rPr>
          <w:rFonts w:cs="Times New Roman"/>
          <w:szCs w:val="24"/>
        </w:rPr>
        <w:t>belirtilmiştir.</w:t>
      </w:r>
    </w:p>
    <w:p w14:paraId="690B928F" w14:textId="300DEF99" w:rsidR="00153FBD" w:rsidRPr="00DE4A0A" w:rsidRDefault="005C40EE" w:rsidP="00465173">
      <w:pPr>
        <w:widowControl w:val="0"/>
        <w:autoSpaceDE w:val="0"/>
        <w:autoSpaceDN w:val="0"/>
        <w:adjustRightInd w:val="0"/>
        <w:spacing w:after="120"/>
        <w:ind w:firstLine="709"/>
        <w:rPr>
          <w:rFonts w:cs="Times New Roman"/>
          <w:szCs w:val="24"/>
        </w:rPr>
      </w:pPr>
      <w:r w:rsidRPr="00DE4A0A">
        <w:rPr>
          <w:rFonts w:cs="Times New Roman"/>
          <w:szCs w:val="24"/>
        </w:rPr>
        <w:t>Kadınlarda lateks eldivenlere karşı alerji varsa</w:t>
      </w:r>
      <w:r w:rsidR="00153FBD" w:rsidRPr="00DE4A0A">
        <w:rPr>
          <w:rFonts w:cs="Times New Roman"/>
          <w:szCs w:val="24"/>
        </w:rPr>
        <w:t xml:space="preserve"> alerji gelişme riski </w:t>
      </w:r>
      <w:r w:rsidRPr="00DE4A0A">
        <w:rPr>
          <w:rFonts w:cs="Times New Roman"/>
          <w:szCs w:val="24"/>
        </w:rPr>
        <w:t>daha yüksektir</w:t>
      </w:r>
      <w:r w:rsidR="00153FBD" w:rsidRPr="00DE4A0A">
        <w:rPr>
          <w:rFonts w:cs="Times New Roman"/>
          <w:szCs w:val="24"/>
        </w:rPr>
        <w:t xml:space="preserve"> (Downe ve diğerleri, 2013)</w:t>
      </w:r>
      <w:r w:rsidR="00314AA8" w:rsidRPr="00DE4A0A">
        <w:rPr>
          <w:rFonts w:cs="Times New Roman"/>
          <w:szCs w:val="24"/>
        </w:rPr>
        <w:t xml:space="preserve">. </w:t>
      </w:r>
      <w:r w:rsidR="002C32E4" w:rsidRPr="00DE4A0A">
        <w:rPr>
          <w:rFonts w:cs="Times New Roman"/>
          <w:szCs w:val="24"/>
        </w:rPr>
        <w:t xml:space="preserve">VM’lerin </w:t>
      </w:r>
      <w:r w:rsidR="00153FBD" w:rsidRPr="00DE4A0A">
        <w:rPr>
          <w:rFonts w:cs="Times New Roman"/>
          <w:szCs w:val="24"/>
        </w:rPr>
        <w:t>annede distres gelişme riski mümkün</w:t>
      </w:r>
      <w:r w:rsidR="001B65AB" w:rsidRPr="00DE4A0A">
        <w:rPr>
          <w:rFonts w:cs="Times New Roman"/>
          <w:szCs w:val="24"/>
        </w:rPr>
        <w:t xml:space="preserve"> olmaktadır. Annenin d</w:t>
      </w:r>
      <w:r w:rsidR="00153FBD" w:rsidRPr="00DE4A0A">
        <w:rPr>
          <w:rFonts w:cs="Times New Roman"/>
          <w:szCs w:val="24"/>
        </w:rPr>
        <w:t>aha önce</w:t>
      </w:r>
      <w:r w:rsidR="001B65AB" w:rsidRPr="00DE4A0A">
        <w:rPr>
          <w:rFonts w:cs="Times New Roman"/>
          <w:szCs w:val="24"/>
        </w:rPr>
        <w:t>sinde</w:t>
      </w:r>
      <w:r w:rsidR="00153FBD" w:rsidRPr="00DE4A0A">
        <w:rPr>
          <w:rFonts w:cs="Times New Roman"/>
          <w:szCs w:val="24"/>
        </w:rPr>
        <w:t xml:space="preserve"> yaşa</w:t>
      </w:r>
      <w:r w:rsidR="001B65AB" w:rsidRPr="00DE4A0A">
        <w:rPr>
          <w:rFonts w:cs="Times New Roman"/>
          <w:szCs w:val="24"/>
        </w:rPr>
        <w:t xml:space="preserve">dığı </w:t>
      </w:r>
      <w:r w:rsidR="00153FBD" w:rsidRPr="00DE4A0A">
        <w:rPr>
          <w:rFonts w:cs="Times New Roman"/>
          <w:szCs w:val="24"/>
        </w:rPr>
        <w:t>olumsuz duygular, bilgi</w:t>
      </w:r>
      <w:r w:rsidR="001B65AB" w:rsidRPr="00DE4A0A">
        <w:rPr>
          <w:rFonts w:cs="Times New Roman"/>
          <w:szCs w:val="24"/>
        </w:rPr>
        <w:t xml:space="preserve">sizliği, çok fazla </w:t>
      </w:r>
      <w:r w:rsidR="00314AA8" w:rsidRPr="00DE4A0A">
        <w:rPr>
          <w:rFonts w:cs="Times New Roman"/>
          <w:szCs w:val="24"/>
        </w:rPr>
        <w:t>ağrı hissetmesi ve benzeri</w:t>
      </w:r>
      <w:r w:rsidR="00153FBD" w:rsidRPr="00DE4A0A">
        <w:rPr>
          <w:rFonts w:cs="Times New Roman"/>
          <w:szCs w:val="24"/>
        </w:rPr>
        <w:t xml:space="preserve"> gibi </w:t>
      </w:r>
      <w:r w:rsidR="001B65AB" w:rsidRPr="00DE4A0A">
        <w:rPr>
          <w:rFonts w:cs="Times New Roman"/>
          <w:szCs w:val="24"/>
        </w:rPr>
        <w:t>sorunlardan kaynaklı</w:t>
      </w:r>
      <w:r w:rsidR="00153FBD" w:rsidRPr="00DE4A0A">
        <w:rPr>
          <w:rFonts w:cs="Times New Roman"/>
          <w:szCs w:val="24"/>
        </w:rPr>
        <w:t xml:space="preserve"> </w:t>
      </w:r>
      <w:r w:rsidR="001B65AB" w:rsidRPr="00DE4A0A">
        <w:rPr>
          <w:rFonts w:cs="Times New Roman"/>
          <w:szCs w:val="24"/>
        </w:rPr>
        <w:t>meydana gelebilece</w:t>
      </w:r>
      <w:r w:rsidR="00153FBD" w:rsidRPr="00DE4A0A">
        <w:rPr>
          <w:rFonts w:cs="Times New Roman"/>
          <w:szCs w:val="24"/>
        </w:rPr>
        <w:t xml:space="preserve">k anneye ait distres fetüsü de </w:t>
      </w:r>
      <w:r w:rsidR="001B65AB" w:rsidRPr="00DE4A0A">
        <w:rPr>
          <w:rFonts w:cs="Times New Roman"/>
          <w:szCs w:val="24"/>
        </w:rPr>
        <w:t>risk oluşturacaktır. Bu durumun</w:t>
      </w:r>
      <w:r w:rsidR="00153FBD" w:rsidRPr="00DE4A0A">
        <w:rPr>
          <w:rFonts w:cs="Times New Roman"/>
          <w:szCs w:val="24"/>
        </w:rPr>
        <w:t xml:space="preserve"> </w:t>
      </w:r>
      <w:r w:rsidR="001B65AB" w:rsidRPr="00DE4A0A">
        <w:rPr>
          <w:rFonts w:cs="Times New Roman"/>
          <w:szCs w:val="24"/>
        </w:rPr>
        <w:t>g</w:t>
      </w:r>
      <w:r w:rsidR="00153FBD" w:rsidRPr="00DE4A0A">
        <w:rPr>
          <w:rFonts w:cs="Times New Roman"/>
          <w:szCs w:val="24"/>
        </w:rPr>
        <w:t>elişmemesi için</w:t>
      </w:r>
      <w:r w:rsidR="0027068C" w:rsidRPr="00DE4A0A">
        <w:rPr>
          <w:rFonts w:cs="Times New Roman"/>
          <w:szCs w:val="24"/>
        </w:rPr>
        <w:t>,</w:t>
      </w:r>
      <w:r w:rsidR="00153FBD" w:rsidRPr="00DE4A0A">
        <w:rPr>
          <w:rFonts w:cs="Times New Roman"/>
          <w:szCs w:val="24"/>
        </w:rPr>
        <w:t xml:space="preserve"> doğum sürecinde</w:t>
      </w:r>
      <w:r w:rsidR="0027068C" w:rsidRPr="00DE4A0A">
        <w:rPr>
          <w:rFonts w:cs="Times New Roman"/>
          <w:szCs w:val="24"/>
        </w:rPr>
        <w:t xml:space="preserve"> olan</w:t>
      </w:r>
      <w:r w:rsidR="00153FBD" w:rsidRPr="00DE4A0A">
        <w:rPr>
          <w:rFonts w:cs="Times New Roman"/>
          <w:szCs w:val="24"/>
        </w:rPr>
        <w:t xml:space="preserve"> gebe kadın dikkatli </w:t>
      </w:r>
      <w:r w:rsidR="0027068C" w:rsidRPr="00DE4A0A">
        <w:rPr>
          <w:rFonts w:cs="Times New Roman"/>
          <w:szCs w:val="24"/>
        </w:rPr>
        <w:t>şekilde izlenerek</w:t>
      </w:r>
      <w:r w:rsidR="00153FBD" w:rsidRPr="00DE4A0A">
        <w:rPr>
          <w:rFonts w:cs="Times New Roman"/>
          <w:szCs w:val="24"/>
        </w:rPr>
        <w:t xml:space="preserve"> gerekli duygusal destek </w:t>
      </w:r>
      <w:r w:rsidR="00FC0FFE" w:rsidRPr="00DE4A0A">
        <w:rPr>
          <w:rFonts w:cs="Times New Roman"/>
          <w:szCs w:val="24"/>
        </w:rPr>
        <w:t>sağlanmalıdır.</w:t>
      </w:r>
    </w:p>
    <w:p w14:paraId="7C026065" w14:textId="2637E610" w:rsidR="00153FBD" w:rsidRPr="00DE4A0A" w:rsidRDefault="00153FBD" w:rsidP="00465173">
      <w:pPr>
        <w:widowControl w:val="0"/>
        <w:autoSpaceDE w:val="0"/>
        <w:autoSpaceDN w:val="0"/>
        <w:adjustRightInd w:val="0"/>
        <w:spacing w:after="120"/>
        <w:ind w:firstLine="709"/>
        <w:rPr>
          <w:rFonts w:cs="Times New Roman"/>
          <w:color w:val="FF0000"/>
          <w:szCs w:val="24"/>
        </w:rPr>
      </w:pPr>
      <w:r w:rsidRPr="00DE4A0A">
        <w:rPr>
          <w:rFonts w:cs="Times New Roman"/>
          <w:szCs w:val="24"/>
        </w:rPr>
        <w:t xml:space="preserve">Lavender’in (2008) çalışmasında </w:t>
      </w:r>
      <w:r w:rsidR="00543151" w:rsidRPr="00DE4A0A">
        <w:rPr>
          <w:rFonts w:cs="Times New Roman"/>
          <w:szCs w:val="24"/>
        </w:rPr>
        <w:t xml:space="preserve">kadınlara </w:t>
      </w:r>
      <w:r w:rsidR="002C32E4" w:rsidRPr="00DE4A0A">
        <w:rPr>
          <w:rFonts w:cs="Times New Roman"/>
          <w:szCs w:val="24"/>
        </w:rPr>
        <w:t xml:space="preserve">VM’ler </w:t>
      </w:r>
      <w:r w:rsidRPr="00DE4A0A">
        <w:rPr>
          <w:rFonts w:cs="Times New Roman"/>
          <w:szCs w:val="24"/>
        </w:rPr>
        <w:t>iki saatte bir yapıl</w:t>
      </w:r>
      <w:r w:rsidR="00543151" w:rsidRPr="00DE4A0A">
        <w:rPr>
          <w:rFonts w:cs="Times New Roman"/>
          <w:szCs w:val="24"/>
        </w:rPr>
        <w:t xml:space="preserve">masına rağmen, </w:t>
      </w:r>
      <w:r w:rsidRPr="00DE4A0A">
        <w:rPr>
          <w:rFonts w:cs="Times New Roman"/>
          <w:szCs w:val="24"/>
        </w:rPr>
        <w:t>kadınların çoğunluğu doğum</w:t>
      </w:r>
      <w:r w:rsidR="00543151" w:rsidRPr="00DE4A0A">
        <w:rPr>
          <w:rFonts w:cs="Times New Roman"/>
          <w:szCs w:val="24"/>
        </w:rPr>
        <w:t xml:space="preserve"> sırasında</w:t>
      </w:r>
      <w:r w:rsidRPr="00DE4A0A">
        <w:rPr>
          <w:rFonts w:cs="Times New Roman"/>
          <w:szCs w:val="24"/>
        </w:rPr>
        <w:t xml:space="preserve"> </w:t>
      </w:r>
      <w:r w:rsidR="002C32E4" w:rsidRPr="00DE4A0A">
        <w:rPr>
          <w:rFonts w:cs="Times New Roman"/>
          <w:szCs w:val="24"/>
        </w:rPr>
        <w:t xml:space="preserve">VM </w:t>
      </w:r>
      <w:r w:rsidR="00543151" w:rsidRPr="00DE4A0A">
        <w:rPr>
          <w:rFonts w:cs="Times New Roman"/>
          <w:szCs w:val="24"/>
        </w:rPr>
        <w:t>olmaktan</w:t>
      </w:r>
      <w:r w:rsidRPr="00DE4A0A">
        <w:rPr>
          <w:rFonts w:cs="Times New Roman"/>
          <w:szCs w:val="24"/>
        </w:rPr>
        <w:t xml:space="preserve"> rahatsızlık duymadıkları</w:t>
      </w:r>
      <w:r w:rsidR="00543151" w:rsidRPr="00DE4A0A">
        <w:rPr>
          <w:rFonts w:cs="Times New Roman"/>
          <w:szCs w:val="24"/>
        </w:rPr>
        <w:t>nı</w:t>
      </w:r>
      <w:r w:rsidRPr="00DE4A0A">
        <w:rPr>
          <w:rFonts w:cs="Times New Roman"/>
          <w:szCs w:val="24"/>
        </w:rPr>
        <w:t xml:space="preserve"> </w:t>
      </w:r>
      <w:r w:rsidR="00543151" w:rsidRPr="00DE4A0A">
        <w:rPr>
          <w:rFonts w:cs="Times New Roman"/>
          <w:szCs w:val="24"/>
        </w:rPr>
        <w:t>belirtmişlerdir.</w:t>
      </w:r>
      <w:r w:rsidRPr="00DE4A0A">
        <w:rPr>
          <w:rFonts w:cs="Times New Roman"/>
          <w:szCs w:val="24"/>
        </w:rPr>
        <w:t xml:space="preserve"> Bu</w:t>
      </w:r>
      <w:r w:rsidR="00886F70" w:rsidRPr="00DE4A0A">
        <w:rPr>
          <w:rFonts w:cs="Times New Roman"/>
          <w:szCs w:val="24"/>
        </w:rPr>
        <w:t xml:space="preserve"> durum,</w:t>
      </w:r>
      <w:r w:rsidRPr="00DE4A0A">
        <w:rPr>
          <w:rFonts w:cs="Times New Roman"/>
          <w:szCs w:val="24"/>
        </w:rPr>
        <w:t xml:space="preserve"> kadınların doğum</w:t>
      </w:r>
      <w:r w:rsidR="00886F70" w:rsidRPr="00DE4A0A">
        <w:rPr>
          <w:rFonts w:cs="Times New Roman"/>
          <w:szCs w:val="24"/>
        </w:rPr>
        <w:t>dan korktukları için</w:t>
      </w:r>
      <w:r w:rsidRPr="00DE4A0A">
        <w:rPr>
          <w:rFonts w:cs="Times New Roman"/>
          <w:szCs w:val="24"/>
        </w:rPr>
        <w:t xml:space="preserve">, vajinal muayene </w:t>
      </w:r>
      <w:r w:rsidR="00886F70" w:rsidRPr="00DE4A0A">
        <w:rPr>
          <w:rFonts w:cs="Times New Roman"/>
          <w:szCs w:val="24"/>
        </w:rPr>
        <w:t>olma sıklıkları arttığında daha</w:t>
      </w:r>
      <w:r w:rsidRPr="00DE4A0A">
        <w:rPr>
          <w:rFonts w:cs="Times New Roman"/>
          <w:szCs w:val="24"/>
        </w:rPr>
        <w:t xml:space="preserve"> iyi bakım aldıklarını</w:t>
      </w:r>
      <w:r w:rsidR="00886F70" w:rsidRPr="00DE4A0A">
        <w:rPr>
          <w:rFonts w:cs="Times New Roman"/>
          <w:szCs w:val="24"/>
        </w:rPr>
        <w:t xml:space="preserve"> algısına sahip oldukları ve düşündükleri şeklinde</w:t>
      </w:r>
      <w:r w:rsidRPr="00DE4A0A">
        <w:rPr>
          <w:rFonts w:cs="Times New Roman"/>
          <w:szCs w:val="24"/>
        </w:rPr>
        <w:t xml:space="preserve"> </w:t>
      </w:r>
      <w:r w:rsidR="00886F70" w:rsidRPr="00DE4A0A">
        <w:rPr>
          <w:rFonts w:cs="Times New Roman"/>
          <w:szCs w:val="24"/>
        </w:rPr>
        <w:t>açıklanmıştır</w:t>
      </w:r>
      <w:r w:rsidR="00314AA8" w:rsidRPr="00DE4A0A">
        <w:rPr>
          <w:rFonts w:cs="Times New Roman"/>
          <w:szCs w:val="24"/>
        </w:rPr>
        <w:t xml:space="preserve"> (Lavender</w:t>
      </w:r>
      <w:r w:rsidRPr="00DE4A0A">
        <w:rPr>
          <w:rFonts w:cs="Times New Roman"/>
          <w:szCs w:val="24"/>
        </w:rPr>
        <w:t xml:space="preserve"> ve diğerleri, 2008).</w:t>
      </w:r>
    </w:p>
    <w:p w14:paraId="02390AD7" w14:textId="59A26DE2" w:rsidR="00153FBD" w:rsidRPr="00DE4A0A" w:rsidRDefault="00280857"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VM </w:t>
      </w:r>
      <w:r w:rsidR="00153FBD" w:rsidRPr="00DE4A0A">
        <w:rPr>
          <w:rFonts w:cs="Times New Roman"/>
          <w:szCs w:val="24"/>
        </w:rPr>
        <w:t xml:space="preserve">hakkında yapılan </w:t>
      </w:r>
      <w:r w:rsidR="004F4E4A" w:rsidRPr="00DE4A0A">
        <w:rPr>
          <w:rFonts w:cs="Times New Roman"/>
          <w:szCs w:val="24"/>
        </w:rPr>
        <w:t>birçok çalışmada,</w:t>
      </w:r>
      <w:r w:rsidR="00153FBD" w:rsidRPr="00DE4A0A">
        <w:rPr>
          <w:rFonts w:cs="Times New Roman"/>
          <w:szCs w:val="24"/>
        </w:rPr>
        <w:t xml:space="preserve"> travay </w:t>
      </w:r>
      <w:r w:rsidR="00A01425" w:rsidRPr="00DE4A0A">
        <w:rPr>
          <w:rFonts w:cs="Times New Roman"/>
          <w:szCs w:val="24"/>
        </w:rPr>
        <w:t>esnasında</w:t>
      </w:r>
      <w:r w:rsidR="00153FBD" w:rsidRPr="00DE4A0A">
        <w:rPr>
          <w:rFonts w:cs="Times New Roman"/>
          <w:szCs w:val="24"/>
        </w:rPr>
        <w:t xml:space="preserve"> yapılan</w:t>
      </w:r>
      <w:r w:rsidR="002C32E4" w:rsidRPr="00DE4A0A">
        <w:rPr>
          <w:rFonts w:cs="Times New Roman"/>
          <w:szCs w:val="24"/>
        </w:rPr>
        <w:t xml:space="preserve">VM’den, </w:t>
      </w:r>
      <w:r w:rsidR="00153FBD" w:rsidRPr="00DE4A0A">
        <w:rPr>
          <w:rFonts w:cs="Times New Roman"/>
          <w:szCs w:val="24"/>
        </w:rPr>
        <w:t>kadınlar</w:t>
      </w:r>
      <w:r w:rsidR="00E570DF" w:rsidRPr="00DE4A0A">
        <w:rPr>
          <w:rFonts w:cs="Times New Roman"/>
          <w:szCs w:val="24"/>
        </w:rPr>
        <w:t>ın</w:t>
      </w:r>
      <w:r w:rsidR="00153FBD" w:rsidRPr="00DE4A0A">
        <w:rPr>
          <w:rFonts w:cs="Times New Roman"/>
          <w:szCs w:val="24"/>
        </w:rPr>
        <w:t xml:space="preserve"> genel</w:t>
      </w:r>
      <w:r w:rsidR="00361D75" w:rsidRPr="00DE4A0A">
        <w:rPr>
          <w:rFonts w:cs="Times New Roman"/>
          <w:szCs w:val="24"/>
        </w:rPr>
        <w:t>de</w:t>
      </w:r>
      <w:r w:rsidR="00153FBD" w:rsidRPr="00DE4A0A">
        <w:rPr>
          <w:rFonts w:cs="Times New Roman"/>
          <w:szCs w:val="24"/>
        </w:rPr>
        <w:t xml:space="preserve"> rahatsız</w:t>
      </w:r>
      <w:r w:rsidR="00361D75" w:rsidRPr="00DE4A0A">
        <w:rPr>
          <w:rFonts w:cs="Times New Roman"/>
          <w:szCs w:val="24"/>
        </w:rPr>
        <w:t xml:space="preserve"> oldukları, utanç duydukları, </w:t>
      </w:r>
      <w:r w:rsidR="00E570DF" w:rsidRPr="00DE4A0A">
        <w:rPr>
          <w:rFonts w:cs="Times New Roman"/>
          <w:szCs w:val="24"/>
        </w:rPr>
        <w:t xml:space="preserve">muayeneleri </w:t>
      </w:r>
      <w:r w:rsidR="00361D75" w:rsidRPr="00DE4A0A">
        <w:rPr>
          <w:rFonts w:cs="Times New Roman"/>
          <w:szCs w:val="24"/>
        </w:rPr>
        <w:t xml:space="preserve">ağrı ve acı </w:t>
      </w:r>
      <w:proofErr w:type="gramStart"/>
      <w:r w:rsidR="00361D75" w:rsidRPr="00DE4A0A">
        <w:rPr>
          <w:rFonts w:cs="Times New Roman"/>
          <w:szCs w:val="24"/>
        </w:rPr>
        <w:t xml:space="preserve">verici </w:t>
      </w:r>
      <w:r w:rsidR="00153FBD" w:rsidRPr="00DE4A0A">
        <w:rPr>
          <w:rFonts w:cs="Times New Roman"/>
          <w:szCs w:val="24"/>
        </w:rPr>
        <w:t xml:space="preserve"> buldukları</w:t>
      </w:r>
      <w:proofErr w:type="gramEnd"/>
      <w:r w:rsidR="00153FBD" w:rsidRPr="00DE4A0A">
        <w:rPr>
          <w:rFonts w:cs="Times New Roman"/>
          <w:szCs w:val="24"/>
        </w:rPr>
        <w:t>, hatta muayene</w:t>
      </w:r>
      <w:r w:rsidR="00361D75" w:rsidRPr="00DE4A0A">
        <w:rPr>
          <w:rFonts w:cs="Times New Roman"/>
          <w:szCs w:val="24"/>
        </w:rPr>
        <w:t xml:space="preserve"> esnasında</w:t>
      </w:r>
      <w:r w:rsidR="00153FBD" w:rsidRPr="00DE4A0A">
        <w:rPr>
          <w:rFonts w:cs="Times New Roman"/>
          <w:szCs w:val="24"/>
        </w:rPr>
        <w:t xml:space="preserve"> istismar edildiklerini düşündükleri sonucuna varılmıştır (Bergstrom ve diğerleri, 1992; </w:t>
      </w:r>
      <w:r w:rsidR="00314AA8" w:rsidRPr="00DE4A0A">
        <w:rPr>
          <w:rFonts w:cs="Times New Roman"/>
          <w:szCs w:val="24"/>
        </w:rPr>
        <w:t>Hassan ve diğerleri, 2012a</w:t>
      </w:r>
      <w:r w:rsidR="00153FBD" w:rsidRPr="00DE4A0A">
        <w:rPr>
          <w:rFonts w:cs="Times New Roman"/>
          <w:szCs w:val="24"/>
        </w:rPr>
        <w:t xml:space="preserve">). </w:t>
      </w:r>
    </w:p>
    <w:p w14:paraId="61618F3A" w14:textId="4C19BE40"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Lewin ve </w:t>
      </w:r>
      <w:r w:rsidR="008D5690" w:rsidRPr="00DE4A0A">
        <w:rPr>
          <w:rFonts w:cs="Times New Roman"/>
          <w:szCs w:val="24"/>
        </w:rPr>
        <w:t>diğerlerinin</w:t>
      </w:r>
      <w:r w:rsidRPr="00DE4A0A">
        <w:rPr>
          <w:rFonts w:cs="Times New Roman"/>
          <w:szCs w:val="24"/>
        </w:rPr>
        <w:t xml:space="preserve"> </w:t>
      </w:r>
      <w:r w:rsidR="00726D02" w:rsidRPr="00DE4A0A">
        <w:rPr>
          <w:rFonts w:cs="Times New Roman"/>
          <w:szCs w:val="24"/>
        </w:rPr>
        <w:t xml:space="preserve">yaptıkları </w:t>
      </w:r>
      <w:r w:rsidRPr="00DE4A0A">
        <w:rPr>
          <w:rFonts w:cs="Times New Roman"/>
          <w:szCs w:val="24"/>
        </w:rPr>
        <w:t>çalışmada</w:t>
      </w:r>
      <w:r w:rsidR="00726D02" w:rsidRPr="00DE4A0A">
        <w:rPr>
          <w:rFonts w:cs="Times New Roman"/>
          <w:szCs w:val="24"/>
        </w:rPr>
        <w:t>,</w:t>
      </w:r>
      <w:r w:rsidRPr="00DE4A0A">
        <w:rPr>
          <w:rFonts w:cs="Times New Roman"/>
          <w:szCs w:val="24"/>
        </w:rPr>
        <w:t xml:space="preserve"> </w:t>
      </w:r>
      <w:r w:rsidR="002C32E4" w:rsidRPr="00DE4A0A">
        <w:rPr>
          <w:rFonts w:cs="Times New Roman"/>
          <w:szCs w:val="24"/>
        </w:rPr>
        <w:t xml:space="preserve">VM </w:t>
      </w:r>
      <w:r w:rsidRPr="00DE4A0A">
        <w:rPr>
          <w:rFonts w:cs="Times New Roman"/>
          <w:szCs w:val="24"/>
        </w:rPr>
        <w:t xml:space="preserve">sırasında kadınların ağrı </w:t>
      </w:r>
      <w:r w:rsidR="00726D02" w:rsidRPr="00DE4A0A">
        <w:rPr>
          <w:rFonts w:cs="Times New Roman"/>
          <w:szCs w:val="24"/>
        </w:rPr>
        <w:t xml:space="preserve">hissettikleri </w:t>
      </w:r>
      <w:r w:rsidRPr="00DE4A0A">
        <w:rPr>
          <w:rFonts w:cs="Times New Roman"/>
          <w:szCs w:val="24"/>
        </w:rPr>
        <w:t>ve utanç duydukları, ancak muayene</w:t>
      </w:r>
      <w:r w:rsidR="00726D02" w:rsidRPr="00DE4A0A">
        <w:rPr>
          <w:rFonts w:cs="Times New Roman"/>
          <w:szCs w:val="24"/>
        </w:rPr>
        <w:t>ye ilişkin</w:t>
      </w:r>
      <w:r w:rsidRPr="00DE4A0A">
        <w:rPr>
          <w:rFonts w:cs="Times New Roman"/>
          <w:szCs w:val="24"/>
        </w:rPr>
        <w:t xml:space="preserve"> bilgi </w:t>
      </w:r>
      <w:r w:rsidR="00726D02" w:rsidRPr="00DE4A0A">
        <w:rPr>
          <w:rFonts w:cs="Times New Roman"/>
          <w:szCs w:val="24"/>
        </w:rPr>
        <w:t>edinme</w:t>
      </w:r>
      <w:r w:rsidRPr="00DE4A0A">
        <w:rPr>
          <w:rFonts w:cs="Times New Roman"/>
          <w:szCs w:val="24"/>
        </w:rPr>
        <w:t xml:space="preserve"> ve muayeneyi </w:t>
      </w:r>
      <w:r w:rsidR="00726D02" w:rsidRPr="00DE4A0A">
        <w:rPr>
          <w:rFonts w:cs="Times New Roman"/>
          <w:szCs w:val="24"/>
        </w:rPr>
        <w:t xml:space="preserve">kabul etmeme </w:t>
      </w:r>
      <w:r w:rsidRPr="00DE4A0A">
        <w:rPr>
          <w:rFonts w:cs="Times New Roman"/>
          <w:szCs w:val="24"/>
        </w:rPr>
        <w:t xml:space="preserve">haklarının </w:t>
      </w:r>
      <w:r w:rsidR="00726D02" w:rsidRPr="00DE4A0A">
        <w:rPr>
          <w:rFonts w:cs="Times New Roman"/>
          <w:szCs w:val="24"/>
        </w:rPr>
        <w:t>bulunmasının</w:t>
      </w:r>
      <w:r w:rsidRPr="00DE4A0A">
        <w:rPr>
          <w:rFonts w:cs="Times New Roman"/>
          <w:szCs w:val="24"/>
        </w:rPr>
        <w:t xml:space="preserve"> bu olumsuz duyguları</w:t>
      </w:r>
      <w:r w:rsidR="00726D02" w:rsidRPr="00DE4A0A">
        <w:rPr>
          <w:rFonts w:cs="Times New Roman"/>
          <w:szCs w:val="24"/>
        </w:rPr>
        <w:t>nı</w:t>
      </w:r>
      <w:r w:rsidRPr="00DE4A0A">
        <w:rPr>
          <w:rFonts w:cs="Times New Roman"/>
          <w:szCs w:val="24"/>
        </w:rPr>
        <w:t xml:space="preserve"> azaltarak </w:t>
      </w:r>
      <w:r w:rsidR="00726D02" w:rsidRPr="00DE4A0A">
        <w:rPr>
          <w:rFonts w:cs="Times New Roman"/>
          <w:szCs w:val="24"/>
        </w:rPr>
        <w:t xml:space="preserve">muayene </w:t>
      </w:r>
      <w:r w:rsidRPr="00DE4A0A">
        <w:rPr>
          <w:rFonts w:cs="Times New Roman"/>
          <w:szCs w:val="24"/>
        </w:rPr>
        <w:t>sonuçları</w:t>
      </w:r>
      <w:r w:rsidR="00726D02" w:rsidRPr="00DE4A0A">
        <w:rPr>
          <w:rFonts w:cs="Times New Roman"/>
          <w:szCs w:val="24"/>
        </w:rPr>
        <w:t>nın</w:t>
      </w:r>
      <w:r w:rsidRPr="00DE4A0A">
        <w:rPr>
          <w:rFonts w:cs="Times New Roman"/>
          <w:szCs w:val="24"/>
        </w:rPr>
        <w:t xml:space="preserve"> </w:t>
      </w:r>
      <w:r w:rsidR="00726D02" w:rsidRPr="00DE4A0A">
        <w:rPr>
          <w:rFonts w:cs="Times New Roman"/>
          <w:szCs w:val="24"/>
        </w:rPr>
        <w:t>tolere edilebileceği</w:t>
      </w:r>
      <w:r w:rsidRPr="00DE4A0A">
        <w:rPr>
          <w:rFonts w:cs="Times New Roman"/>
          <w:szCs w:val="24"/>
        </w:rPr>
        <w:t xml:space="preserve"> </w:t>
      </w:r>
      <w:r w:rsidR="00726D02" w:rsidRPr="00DE4A0A">
        <w:rPr>
          <w:rFonts w:cs="Times New Roman"/>
          <w:szCs w:val="24"/>
        </w:rPr>
        <w:t>belirtilmiştir</w:t>
      </w:r>
      <w:r w:rsidRPr="00DE4A0A">
        <w:rPr>
          <w:rFonts w:cs="Times New Roman"/>
          <w:szCs w:val="24"/>
        </w:rPr>
        <w:t xml:space="preserve"> (Lewin</w:t>
      </w:r>
      <w:r w:rsidR="00117E5A" w:rsidRPr="00DE4A0A">
        <w:rPr>
          <w:rFonts w:cs="Times New Roman"/>
          <w:szCs w:val="24"/>
        </w:rPr>
        <w:t xml:space="preserve"> ve diğerleri</w:t>
      </w:r>
      <w:r w:rsidRPr="00DE4A0A">
        <w:rPr>
          <w:rFonts w:cs="Times New Roman"/>
          <w:szCs w:val="24"/>
        </w:rPr>
        <w:t>, 2005</w:t>
      </w:r>
      <w:r w:rsidR="008D5690" w:rsidRPr="00DE4A0A">
        <w:rPr>
          <w:rFonts w:cs="Times New Roman"/>
          <w:szCs w:val="24"/>
        </w:rPr>
        <w:t>’</w:t>
      </w:r>
      <w:r w:rsidRPr="00DE4A0A">
        <w:rPr>
          <w:rFonts w:cs="Times New Roman"/>
          <w:szCs w:val="24"/>
        </w:rPr>
        <w:t xml:space="preserve">a). </w:t>
      </w:r>
    </w:p>
    <w:p w14:paraId="76C09BF4" w14:textId="4C708865"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Güneş ve Karaçam</w:t>
      </w:r>
      <w:r w:rsidR="005F4E64" w:rsidRPr="00DE4A0A">
        <w:rPr>
          <w:rFonts w:cs="Times New Roman"/>
          <w:szCs w:val="24"/>
        </w:rPr>
        <w:t xml:space="preserve">’ın (2018) </w:t>
      </w:r>
      <w:r w:rsidRPr="00DE4A0A">
        <w:rPr>
          <w:rFonts w:cs="Times New Roman"/>
          <w:szCs w:val="24"/>
        </w:rPr>
        <w:t xml:space="preserve"> </w:t>
      </w:r>
      <w:r w:rsidR="005F4E64" w:rsidRPr="00DE4A0A">
        <w:rPr>
          <w:rFonts w:cs="Times New Roman"/>
          <w:szCs w:val="24"/>
        </w:rPr>
        <w:t>nitel bir araştırmasında</w:t>
      </w:r>
      <w:r w:rsidRPr="00DE4A0A">
        <w:rPr>
          <w:rFonts w:cs="Times New Roman"/>
          <w:szCs w:val="24"/>
        </w:rPr>
        <w:t xml:space="preserve"> ise</w:t>
      </w:r>
      <w:r w:rsidR="005F4E64" w:rsidRPr="00DE4A0A">
        <w:rPr>
          <w:rFonts w:cs="Times New Roman"/>
          <w:szCs w:val="24"/>
        </w:rPr>
        <w:t>,</w:t>
      </w:r>
      <w:r w:rsidRPr="00DE4A0A">
        <w:rPr>
          <w:rFonts w:cs="Times New Roman"/>
          <w:szCs w:val="24"/>
        </w:rPr>
        <w:t xml:space="preserve"> kadınlar</w:t>
      </w:r>
      <w:r w:rsidR="00744ED1" w:rsidRPr="00DE4A0A">
        <w:rPr>
          <w:rFonts w:cs="Times New Roman"/>
          <w:szCs w:val="24"/>
        </w:rPr>
        <w:t>,</w:t>
      </w:r>
      <w:r w:rsidRPr="00DE4A0A">
        <w:rPr>
          <w:rFonts w:cs="Times New Roman"/>
          <w:szCs w:val="24"/>
        </w:rPr>
        <w:t xml:space="preserve"> </w:t>
      </w:r>
      <w:r w:rsidR="002C32E4" w:rsidRPr="00DE4A0A">
        <w:rPr>
          <w:rFonts w:cs="Times New Roman"/>
          <w:szCs w:val="24"/>
        </w:rPr>
        <w:t xml:space="preserve">VM </w:t>
      </w:r>
      <w:r w:rsidR="005F4E64" w:rsidRPr="00DE4A0A">
        <w:rPr>
          <w:rFonts w:cs="Times New Roman"/>
          <w:szCs w:val="24"/>
        </w:rPr>
        <w:t xml:space="preserve">esnasında </w:t>
      </w:r>
      <w:r w:rsidRPr="00DE4A0A">
        <w:rPr>
          <w:rFonts w:cs="Times New Roman"/>
          <w:szCs w:val="24"/>
        </w:rPr>
        <w:t>ağrı ve utanç yaşadıklarını, muayene yapa</w:t>
      </w:r>
      <w:r w:rsidR="005F4E64" w:rsidRPr="00DE4A0A">
        <w:rPr>
          <w:rFonts w:cs="Times New Roman"/>
          <w:szCs w:val="24"/>
        </w:rPr>
        <w:t>n sağlık personelinin</w:t>
      </w:r>
      <w:r w:rsidRPr="00DE4A0A">
        <w:rPr>
          <w:rFonts w:cs="Times New Roman"/>
          <w:szCs w:val="24"/>
        </w:rPr>
        <w:t xml:space="preserve"> daha nazik </w:t>
      </w:r>
      <w:r w:rsidR="00744ED1" w:rsidRPr="00DE4A0A">
        <w:rPr>
          <w:rFonts w:cs="Times New Roman"/>
          <w:szCs w:val="24"/>
        </w:rPr>
        <w:t xml:space="preserve">olmasını </w:t>
      </w:r>
      <w:r w:rsidRPr="00DE4A0A">
        <w:rPr>
          <w:rFonts w:cs="Times New Roman"/>
          <w:szCs w:val="24"/>
        </w:rPr>
        <w:t xml:space="preserve">ve muayene </w:t>
      </w:r>
      <w:r w:rsidR="00744ED1" w:rsidRPr="00DE4A0A">
        <w:rPr>
          <w:rFonts w:cs="Times New Roman"/>
          <w:szCs w:val="24"/>
        </w:rPr>
        <w:t xml:space="preserve">ile ilgili personellerin kendilerine </w:t>
      </w:r>
      <w:r w:rsidRPr="00DE4A0A">
        <w:rPr>
          <w:rFonts w:cs="Times New Roman"/>
          <w:szCs w:val="24"/>
        </w:rPr>
        <w:t>bilgi vermesini istediklerini bildirmiş</w:t>
      </w:r>
      <w:r w:rsidR="00744ED1" w:rsidRPr="00DE4A0A">
        <w:rPr>
          <w:rFonts w:cs="Times New Roman"/>
          <w:szCs w:val="24"/>
        </w:rPr>
        <w:t>lerdir.</w:t>
      </w:r>
    </w:p>
    <w:p w14:paraId="562BE875" w14:textId="0AD96971" w:rsidR="00153FBD" w:rsidRPr="00DE4A0A" w:rsidRDefault="00E4779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Diğer yandan </w:t>
      </w:r>
      <w:r w:rsidR="00153FBD" w:rsidRPr="00DE4A0A">
        <w:rPr>
          <w:rFonts w:cs="Times New Roman"/>
          <w:szCs w:val="24"/>
        </w:rPr>
        <w:t xml:space="preserve">Klerk ve arkadaşlarının yaptığı başka bir </w:t>
      </w:r>
      <w:r w:rsidRPr="00DE4A0A">
        <w:rPr>
          <w:rFonts w:cs="Times New Roman"/>
          <w:szCs w:val="24"/>
        </w:rPr>
        <w:t xml:space="preserve">çalışmada, </w:t>
      </w:r>
      <w:r w:rsidR="00153FBD" w:rsidRPr="00DE4A0A">
        <w:rPr>
          <w:rFonts w:cs="Times New Roman"/>
          <w:szCs w:val="24"/>
        </w:rPr>
        <w:t xml:space="preserve">kadınların </w:t>
      </w:r>
      <w:r w:rsidR="002C32E4" w:rsidRPr="00DE4A0A">
        <w:rPr>
          <w:rFonts w:cs="Times New Roman"/>
          <w:szCs w:val="24"/>
        </w:rPr>
        <w:t xml:space="preserve">VM’yi </w:t>
      </w:r>
      <w:r w:rsidRPr="00DE4A0A">
        <w:rPr>
          <w:rFonts w:cs="Times New Roman"/>
          <w:szCs w:val="24"/>
        </w:rPr>
        <w:t xml:space="preserve">genellikle </w:t>
      </w:r>
      <w:r w:rsidR="00153FBD" w:rsidRPr="00DE4A0A">
        <w:rPr>
          <w:rFonts w:cs="Times New Roman"/>
          <w:szCs w:val="24"/>
        </w:rPr>
        <w:t>negatif olarak algıladık</w:t>
      </w:r>
      <w:r w:rsidRPr="00DE4A0A">
        <w:rPr>
          <w:rFonts w:cs="Times New Roman"/>
          <w:szCs w:val="24"/>
        </w:rPr>
        <w:t xml:space="preserve">ları tespit edilmiştir. </w:t>
      </w:r>
      <w:r w:rsidR="00153FBD" w:rsidRPr="00DE4A0A">
        <w:rPr>
          <w:rFonts w:cs="Times New Roman"/>
          <w:szCs w:val="24"/>
        </w:rPr>
        <w:t>Bu negatif duyguların</w:t>
      </w:r>
      <w:r w:rsidR="00771671" w:rsidRPr="00DE4A0A">
        <w:rPr>
          <w:rFonts w:cs="Times New Roman"/>
          <w:szCs w:val="24"/>
        </w:rPr>
        <w:t xml:space="preserve"> nedenlerinin</w:t>
      </w:r>
      <w:r w:rsidR="00153FBD" w:rsidRPr="00DE4A0A">
        <w:rPr>
          <w:rFonts w:cs="Times New Roman"/>
          <w:szCs w:val="24"/>
        </w:rPr>
        <w:t xml:space="preserve"> </w:t>
      </w:r>
      <w:r w:rsidR="00B031FE" w:rsidRPr="00DE4A0A">
        <w:rPr>
          <w:rFonts w:cs="Times New Roman"/>
          <w:szCs w:val="24"/>
        </w:rPr>
        <w:t xml:space="preserve">kadınların </w:t>
      </w:r>
      <w:r w:rsidR="00153FBD" w:rsidRPr="00DE4A0A">
        <w:rPr>
          <w:rFonts w:cs="Times New Roman"/>
          <w:szCs w:val="24"/>
        </w:rPr>
        <w:t>ağrı</w:t>
      </w:r>
      <w:r w:rsidR="00B031FE" w:rsidRPr="00DE4A0A">
        <w:rPr>
          <w:rFonts w:cs="Times New Roman"/>
          <w:szCs w:val="24"/>
        </w:rPr>
        <w:t>, gerginlik ve tehlike</w:t>
      </w:r>
      <w:r w:rsidR="00771671" w:rsidRPr="00DE4A0A">
        <w:rPr>
          <w:rFonts w:cs="Times New Roman"/>
          <w:szCs w:val="24"/>
        </w:rPr>
        <w:t xml:space="preserve"> </w:t>
      </w:r>
      <w:r w:rsidR="00B031FE" w:rsidRPr="00DE4A0A">
        <w:rPr>
          <w:rFonts w:cs="Times New Roman"/>
          <w:szCs w:val="24"/>
        </w:rPr>
        <w:t>hissetmeleri ve</w:t>
      </w:r>
      <w:r w:rsidR="00153FBD" w:rsidRPr="00DE4A0A">
        <w:rPr>
          <w:rFonts w:cs="Times New Roman"/>
          <w:szCs w:val="24"/>
        </w:rPr>
        <w:t xml:space="preserve"> istedikleri</w:t>
      </w:r>
      <w:r w:rsidR="00F17FD2" w:rsidRPr="00DE4A0A">
        <w:rPr>
          <w:rFonts w:cs="Times New Roman"/>
          <w:szCs w:val="24"/>
        </w:rPr>
        <w:t xml:space="preserve"> anda</w:t>
      </w:r>
      <w:r w:rsidR="00153FBD" w:rsidRPr="00DE4A0A">
        <w:rPr>
          <w:rFonts w:cs="Times New Roman"/>
          <w:szCs w:val="24"/>
        </w:rPr>
        <w:t xml:space="preserve"> muayeneyi durduramayacakları </w:t>
      </w:r>
      <w:r w:rsidR="00F17FD2" w:rsidRPr="00DE4A0A">
        <w:rPr>
          <w:rFonts w:cs="Times New Roman"/>
          <w:szCs w:val="24"/>
        </w:rPr>
        <w:t xml:space="preserve">düşüncesinin olduğu </w:t>
      </w:r>
      <w:r w:rsidR="00153FBD" w:rsidRPr="00DE4A0A">
        <w:rPr>
          <w:rFonts w:cs="Times New Roman"/>
          <w:szCs w:val="24"/>
        </w:rPr>
        <w:t xml:space="preserve">rapor edilmiştir. </w:t>
      </w:r>
      <w:r w:rsidR="00A83533" w:rsidRPr="00DE4A0A">
        <w:rPr>
          <w:rFonts w:cs="Times New Roman"/>
          <w:szCs w:val="24"/>
        </w:rPr>
        <w:t>Kadınlarda oluşan b</w:t>
      </w:r>
      <w:r w:rsidR="00153FBD" w:rsidRPr="00DE4A0A">
        <w:rPr>
          <w:rFonts w:cs="Times New Roman"/>
          <w:szCs w:val="24"/>
        </w:rPr>
        <w:t>u negatif algı</w:t>
      </w:r>
      <w:r w:rsidR="00A83533" w:rsidRPr="00DE4A0A">
        <w:rPr>
          <w:rFonts w:cs="Times New Roman"/>
          <w:szCs w:val="24"/>
        </w:rPr>
        <w:t xml:space="preserve"> incelendiğinde, bunun asıl</w:t>
      </w:r>
      <w:r w:rsidR="00153FBD" w:rsidRPr="00DE4A0A">
        <w:rPr>
          <w:rFonts w:cs="Times New Roman"/>
          <w:szCs w:val="24"/>
        </w:rPr>
        <w:t xml:space="preserve"> </w:t>
      </w:r>
      <w:r w:rsidR="00A83533" w:rsidRPr="00DE4A0A">
        <w:rPr>
          <w:rFonts w:cs="Times New Roman"/>
          <w:szCs w:val="24"/>
        </w:rPr>
        <w:t>nedeninin</w:t>
      </w:r>
      <w:r w:rsidR="00153FBD" w:rsidRPr="00DE4A0A">
        <w:rPr>
          <w:rFonts w:cs="Times New Roman"/>
          <w:szCs w:val="24"/>
        </w:rPr>
        <w:t xml:space="preserve"> hastane protokolüne bağlı kal</w:t>
      </w:r>
      <w:r w:rsidR="00A83533" w:rsidRPr="00DE4A0A">
        <w:rPr>
          <w:rFonts w:cs="Times New Roman"/>
          <w:szCs w:val="24"/>
        </w:rPr>
        <w:t>ın</w:t>
      </w:r>
      <w:r w:rsidR="00153FBD" w:rsidRPr="00DE4A0A">
        <w:rPr>
          <w:rFonts w:cs="Times New Roman"/>
          <w:szCs w:val="24"/>
        </w:rPr>
        <w:t xml:space="preserve">arak </w:t>
      </w:r>
      <w:r w:rsidR="00A83533" w:rsidRPr="00DE4A0A">
        <w:rPr>
          <w:rFonts w:cs="Times New Roman"/>
          <w:szCs w:val="24"/>
        </w:rPr>
        <w:t>sık sık</w:t>
      </w:r>
      <w:r w:rsidR="00153FBD" w:rsidRPr="00DE4A0A">
        <w:rPr>
          <w:rFonts w:cs="Times New Roman"/>
          <w:szCs w:val="24"/>
        </w:rPr>
        <w:t xml:space="preserve"> </w:t>
      </w:r>
      <w:r w:rsidR="002C32E4" w:rsidRPr="00DE4A0A">
        <w:rPr>
          <w:rFonts w:cs="Times New Roman"/>
          <w:szCs w:val="24"/>
        </w:rPr>
        <w:t xml:space="preserve">VM </w:t>
      </w:r>
      <w:r w:rsidR="00153FBD" w:rsidRPr="00DE4A0A">
        <w:rPr>
          <w:rFonts w:cs="Times New Roman"/>
          <w:szCs w:val="24"/>
        </w:rPr>
        <w:t>yapılması ve muayeneyi yapan</w:t>
      </w:r>
      <w:r w:rsidR="00A83533" w:rsidRPr="00DE4A0A">
        <w:rPr>
          <w:rFonts w:cs="Times New Roman"/>
          <w:szCs w:val="24"/>
        </w:rPr>
        <w:t xml:space="preserve"> sağlık personellerinin</w:t>
      </w:r>
      <w:r w:rsidR="00153FBD" w:rsidRPr="00DE4A0A">
        <w:rPr>
          <w:rFonts w:cs="Times New Roman"/>
          <w:szCs w:val="24"/>
        </w:rPr>
        <w:t xml:space="preserve"> süreç iç</w:t>
      </w:r>
      <w:r w:rsidR="00A83533" w:rsidRPr="00DE4A0A">
        <w:rPr>
          <w:rFonts w:cs="Times New Roman"/>
          <w:szCs w:val="24"/>
        </w:rPr>
        <w:t>erisinde</w:t>
      </w:r>
      <w:r w:rsidR="00153FBD" w:rsidRPr="00DE4A0A">
        <w:rPr>
          <w:rFonts w:cs="Times New Roman"/>
          <w:szCs w:val="24"/>
        </w:rPr>
        <w:t xml:space="preserve"> değişmesin</w:t>
      </w:r>
      <w:r w:rsidR="00A83533" w:rsidRPr="00DE4A0A">
        <w:rPr>
          <w:rFonts w:cs="Times New Roman"/>
          <w:szCs w:val="24"/>
        </w:rPr>
        <w:t>in olduğu belirtilmişti</w:t>
      </w:r>
      <w:r w:rsidR="00153FBD" w:rsidRPr="00DE4A0A">
        <w:rPr>
          <w:rFonts w:cs="Times New Roman"/>
          <w:szCs w:val="24"/>
        </w:rPr>
        <w:t xml:space="preserve">r (Klerk ve diğerleri, 2018). </w:t>
      </w:r>
    </w:p>
    <w:p w14:paraId="51AECE32" w14:textId="77777777" w:rsidR="004D274B" w:rsidRPr="00DE4A0A" w:rsidRDefault="004D274B" w:rsidP="00465173">
      <w:pPr>
        <w:widowControl w:val="0"/>
        <w:autoSpaceDE w:val="0"/>
        <w:autoSpaceDN w:val="0"/>
        <w:adjustRightInd w:val="0"/>
        <w:spacing w:after="120"/>
        <w:ind w:firstLine="709"/>
        <w:rPr>
          <w:rFonts w:cs="Times New Roman"/>
          <w:szCs w:val="24"/>
        </w:rPr>
      </w:pPr>
    </w:p>
    <w:p w14:paraId="6D81C46A" w14:textId="03843B16"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lastRenderedPageBreak/>
        <w:t>Doğum</w:t>
      </w:r>
      <w:r w:rsidR="00BF143B" w:rsidRPr="00DE4A0A">
        <w:rPr>
          <w:rFonts w:cs="Times New Roman"/>
          <w:color w:val="000000"/>
          <w:szCs w:val="24"/>
        </w:rPr>
        <w:t xml:space="preserve"> eyleminde</w:t>
      </w:r>
      <w:r w:rsidRPr="00DE4A0A">
        <w:rPr>
          <w:rFonts w:cs="Times New Roman"/>
          <w:color w:val="000000"/>
          <w:szCs w:val="24"/>
        </w:rPr>
        <w:t xml:space="preserve"> </w:t>
      </w:r>
      <w:r w:rsidR="00BF143B" w:rsidRPr="00DE4A0A">
        <w:rPr>
          <w:rFonts w:cs="Times New Roman"/>
          <w:color w:val="000000"/>
          <w:szCs w:val="24"/>
        </w:rPr>
        <w:t xml:space="preserve">kadınlara yapılan </w:t>
      </w:r>
      <w:r w:rsidR="002C32E4" w:rsidRPr="00DE4A0A">
        <w:rPr>
          <w:rFonts w:cs="Times New Roman"/>
          <w:color w:val="000000"/>
          <w:szCs w:val="24"/>
        </w:rPr>
        <w:t xml:space="preserve">VM </w:t>
      </w:r>
      <w:r w:rsidRPr="00DE4A0A">
        <w:rPr>
          <w:rFonts w:cs="Times New Roman"/>
          <w:color w:val="000000"/>
          <w:szCs w:val="24"/>
        </w:rPr>
        <w:t xml:space="preserve">kadınları pozitif ya da negatif </w:t>
      </w:r>
      <w:r w:rsidR="00BF143B" w:rsidRPr="00DE4A0A">
        <w:rPr>
          <w:rFonts w:cs="Times New Roman"/>
          <w:color w:val="000000"/>
          <w:szCs w:val="24"/>
        </w:rPr>
        <w:t xml:space="preserve">yönde </w:t>
      </w:r>
      <w:r w:rsidRPr="00DE4A0A">
        <w:rPr>
          <w:rFonts w:cs="Times New Roman"/>
          <w:color w:val="000000"/>
          <w:szCs w:val="24"/>
        </w:rPr>
        <w:t xml:space="preserve">etkilemektedir (Hassan ve diğerleri 2012; Ying Lai, 2002). </w:t>
      </w:r>
    </w:p>
    <w:p w14:paraId="42C63612" w14:textId="2DF9C032" w:rsidR="00153FBD" w:rsidRPr="00DE4A0A" w:rsidRDefault="00153FBD"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 xml:space="preserve">Kadınların </w:t>
      </w:r>
      <w:r w:rsidR="002C32E4" w:rsidRPr="00DE4A0A">
        <w:rPr>
          <w:rFonts w:cs="Times New Roman"/>
          <w:color w:val="000000"/>
          <w:szCs w:val="24"/>
        </w:rPr>
        <w:t xml:space="preserve">VM’lerinde </w:t>
      </w:r>
      <w:r w:rsidRPr="00DE4A0A">
        <w:rPr>
          <w:rFonts w:cs="Times New Roman"/>
          <w:color w:val="000000"/>
          <w:szCs w:val="24"/>
        </w:rPr>
        <w:t>aynı ebe</w:t>
      </w:r>
      <w:r w:rsidR="004B34D7" w:rsidRPr="00DE4A0A">
        <w:rPr>
          <w:rFonts w:cs="Times New Roman"/>
          <w:color w:val="000000"/>
          <w:szCs w:val="24"/>
        </w:rPr>
        <w:t>ler</w:t>
      </w:r>
      <w:r w:rsidRPr="00DE4A0A">
        <w:rPr>
          <w:rFonts w:cs="Times New Roman"/>
          <w:color w:val="000000"/>
          <w:szCs w:val="24"/>
        </w:rPr>
        <w:t xml:space="preserve"> tarafından bakım almayı</w:t>
      </w:r>
      <w:r w:rsidR="00D66031" w:rsidRPr="00DE4A0A">
        <w:rPr>
          <w:rFonts w:cs="Times New Roman"/>
          <w:color w:val="000000"/>
          <w:szCs w:val="24"/>
        </w:rPr>
        <w:t xml:space="preserve"> tercih ettikleri </w:t>
      </w:r>
      <w:r w:rsidR="004B34D7" w:rsidRPr="00DE4A0A">
        <w:rPr>
          <w:rFonts w:cs="Times New Roman"/>
          <w:color w:val="000000"/>
          <w:szCs w:val="24"/>
        </w:rPr>
        <w:t>tespit edilmiştir.</w:t>
      </w:r>
      <w:r w:rsidR="00D66031" w:rsidRPr="00DE4A0A">
        <w:rPr>
          <w:rFonts w:cs="Times New Roman"/>
          <w:color w:val="000000"/>
          <w:szCs w:val="24"/>
        </w:rPr>
        <w:t xml:space="preserve"> </w:t>
      </w:r>
      <w:r w:rsidRPr="00DE4A0A">
        <w:rPr>
          <w:rFonts w:cs="Times New Roman"/>
          <w:color w:val="000000"/>
          <w:szCs w:val="24"/>
        </w:rPr>
        <w:t xml:space="preserve">Filistinli </w:t>
      </w:r>
      <w:r w:rsidR="000B5007" w:rsidRPr="00DE4A0A">
        <w:rPr>
          <w:rFonts w:cs="Times New Roman"/>
          <w:color w:val="000000"/>
          <w:szCs w:val="24"/>
        </w:rPr>
        <w:t xml:space="preserve">176 </w:t>
      </w:r>
      <w:r w:rsidRPr="00DE4A0A">
        <w:rPr>
          <w:rFonts w:cs="Times New Roman"/>
          <w:color w:val="000000"/>
          <w:szCs w:val="24"/>
        </w:rPr>
        <w:t>kadın</w:t>
      </w:r>
      <w:r w:rsidR="000B5007" w:rsidRPr="00DE4A0A">
        <w:rPr>
          <w:rFonts w:cs="Times New Roman"/>
          <w:color w:val="000000"/>
          <w:szCs w:val="24"/>
        </w:rPr>
        <w:t>ın</w:t>
      </w:r>
      <w:r w:rsidRPr="00DE4A0A">
        <w:rPr>
          <w:rFonts w:cs="Times New Roman"/>
          <w:color w:val="000000"/>
          <w:szCs w:val="24"/>
        </w:rPr>
        <w:t xml:space="preserve"> normal doğum </w:t>
      </w:r>
      <w:r w:rsidR="000B5007" w:rsidRPr="00DE4A0A">
        <w:rPr>
          <w:rFonts w:cs="Times New Roman"/>
          <w:color w:val="000000"/>
          <w:szCs w:val="24"/>
        </w:rPr>
        <w:t xml:space="preserve">esnasında </w:t>
      </w:r>
      <w:r w:rsidR="002C32E4" w:rsidRPr="00DE4A0A">
        <w:rPr>
          <w:rFonts w:cs="Times New Roman"/>
          <w:color w:val="000000"/>
          <w:szCs w:val="24"/>
        </w:rPr>
        <w:t xml:space="preserve">VM </w:t>
      </w:r>
      <w:r w:rsidR="000B5007" w:rsidRPr="00DE4A0A">
        <w:rPr>
          <w:rFonts w:cs="Times New Roman"/>
          <w:color w:val="000000"/>
          <w:szCs w:val="24"/>
        </w:rPr>
        <w:t>hakkında</w:t>
      </w:r>
      <w:r w:rsidRPr="00DE4A0A">
        <w:rPr>
          <w:rFonts w:cs="Times New Roman"/>
          <w:color w:val="000000"/>
          <w:szCs w:val="24"/>
        </w:rPr>
        <w:t xml:space="preserve"> duygul</w:t>
      </w:r>
      <w:r w:rsidR="000B5007" w:rsidRPr="00DE4A0A">
        <w:rPr>
          <w:rFonts w:cs="Times New Roman"/>
          <w:color w:val="000000"/>
          <w:szCs w:val="24"/>
        </w:rPr>
        <w:t>arının</w:t>
      </w:r>
      <w:r w:rsidRPr="00DE4A0A">
        <w:rPr>
          <w:rFonts w:cs="Times New Roman"/>
          <w:color w:val="000000"/>
          <w:szCs w:val="24"/>
        </w:rPr>
        <w:t xml:space="preserve"> ve görüşlerini</w:t>
      </w:r>
      <w:r w:rsidR="000B5007" w:rsidRPr="00DE4A0A">
        <w:rPr>
          <w:rFonts w:cs="Times New Roman"/>
          <w:color w:val="000000"/>
          <w:szCs w:val="24"/>
        </w:rPr>
        <w:t>n</w:t>
      </w:r>
      <w:r w:rsidRPr="00DE4A0A">
        <w:rPr>
          <w:rFonts w:cs="Times New Roman"/>
          <w:color w:val="000000"/>
          <w:szCs w:val="24"/>
        </w:rPr>
        <w:t xml:space="preserve"> </w:t>
      </w:r>
      <w:r w:rsidR="000B5007" w:rsidRPr="00DE4A0A">
        <w:rPr>
          <w:rFonts w:cs="Times New Roman"/>
          <w:color w:val="000000"/>
          <w:szCs w:val="24"/>
        </w:rPr>
        <w:t xml:space="preserve">incelendiği bir </w:t>
      </w:r>
      <w:r w:rsidRPr="00DE4A0A">
        <w:rPr>
          <w:rFonts w:cs="Times New Roman"/>
          <w:color w:val="000000"/>
          <w:szCs w:val="24"/>
        </w:rPr>
        <w:t>çalışmada, kadınların</w:t>
      </w:r>
      <w:r w:rsidR="004925F4" w:rsidRPr="00DE4A0A">
        <w:rPr>
          <w:rFonts w:cs="Times New Roman"/>
          <w:color w:val="000000"/>
          <w:szCs w:val="24"/>
        </w:rPr>
        <w:t xml:space="preserve"> kendilerine</w:t>
      </w:r>
      <w:r w:rsidRPr="00DE4A0A">
        <w:rPr>
          <w:rFonts w:cs="Times New Roman"/>
          <w:color w:val="000000"/>
          <w:szCs w:val="24"/>
        </w:rPr>
        <w:t xml:space="preserve"> </w:t>
      </w:r>
      <w:r w:rsidR="004925F4" w:rsidRPr="00DE4A0A">
        <w:rPr>
          <w:rFonts w:cs="Times New Roman"/>
          <w:color w:val="000000"/>
          <w:szCs w:val="24"/>
        </w:rPr>
        <w:t xml:space="preserve">farklı sağlık personellerinin </w:t>
      </w:r>
      <w:r w:rsidR="002C32E4" w:rsidRPr="00DE4A0A">
        <w:rPr>
          <w:rFonts w:cs="Times New Roman"/>
          <w:color w:val="000000"/>
          <w:szCs w:val="24"/>
        </w:rPr>
        <w:t xml:space="preserve">VM </w:t>
      </w:r>
      <w:r w:rsidR="004925F4" w:rsidRPr="00DE4A0A">
        <w:rPr>
          <w:rFonts w:cs="Times New Roman"/>
          <w:color w:val="000000"/>
          <w:szCs w:val="24"/>
        </w:rPr>
        <w:t>yapmasından</w:t>
      </w:r>
      <w:r w:rsidRPr="00DE4A0A">
        <w:rPr>
          <w:rFonts w:cs="Times New Roman"/>
          <w:color w:val="000000"/>
          <w:szCs w:val="24"/>
        </w:rPr>
        <w:t xml:space="preserve"> rahatsız oldukları </w:t>
      </w:r>
      <w:r w:rsidR="004925F4" w:rsidRPr="00DE4A0A">
        <w:rPr>
          <w:rFonts w:cs="Times New Roman"/>
          <w:color w:val="000000"/>
          <w:szCs w:val="24"/>
        </w:rPr>
        <w:t xml:space="preserve">sonucu elde edilmiştir. </w:t>
      </w:r>
      <w:r w:rsidRPr="00DE4A0A">
        <w:rPr>
          <w:rFonts w:cs="Times New Roman"/>
          <w:color w:val="000000"/>
          <w:szCs w:val="24"/>
        </w:rPr>
        <w:t xml:space="preserve"> Yapılan</w:t>
      </w:r>
      <w:r w:rsidR="00594B23" w:rsidRPr="00DE4A0A">
        <w:rPr>
          <w:rFonts w:cs="Times New Roman"/>
          <w:color w:val="000000"/>
          <w:szCs w:val="24"/>
        </w:rPr>
        <w:t xml:space="preserve"> çalışmalar</w:t>
      </w:r>
      <w:r w:rsidR="0085441A" w:rsidRPr="00DE4A0A">
        <w:rPr>
          <w:rFonts w:cs="Times New Roman"/>
          <w:color w:val="000000"/>
          <w:szCs w:val="24"/>
        </w:rPr>
        <w:t>da</w:t>
      </w:r>
      <w:r w:rsidR="00594B23" w:rsidRPr="00DE4A0A">
        <w:rPr>
          <w:rFonts w:cs="Times New Roman"/>
          <w:color w:val="000000"/>
          <w:szCs w:val="24"/>
        </w:rPr>
        <w:t>, kadınların bakım aldıkları sağlık çalışanlarının değişmemesinin</w:t>
      </w:r>
      <w:r w:rsidRPr="00DE4A0A">
        <w:rPr>
          <w:rFonts w:cs="Times New Roman"/>
          <w:color w:val="000000"/>
          <w:szCs w:val="24"/>
        </w:rPr>
        <w:t xml:space="preserve"> utanma ve stres</w:t>
      </w:r>
      <w:r w:rsidR="00594B23" w:rsidRPr="00DE4A0A">
        <w:rPr>
          <w:rFonts w:cs="Times New Roman"/>
          <w:color w:val="000000"/>
          <w:szCs w:val="24"/>
        </w:rPr>
        <w:t xml:space="preserve"> duygularını</w:t>
      </w:r>
      <w:r w:rsidRPr="00DE4A0A">
        <w:rPr>
          <w:rFonts w:cs="Times New Roman"/>
          <w:color w:val="000000"/>
          <w:szCs w:val="24"/>
        </w:rPr>
        <w:t xml:space="preserve"> azalt</w:t>
      </w:r>
      <w:r w:rsidR="00594B23" w:rsidRPr="00DE4A0A">
        <w:rPr>
          <w:rFonts w:cs="Times New Roman"/>
          <w:color w:val="000000"/>
          <w:szCs w:val="24"/>
        </w:rPr>
        <w:t>arak kendilerini rahatlattığı</w:t>
      </w:r>
      <w:r w:rsidRPr="00DE4A0A">
        <w:rPr>
          <w:rFonts w:cs="Times New Roman"/>
          <w:color w:val="000000"/>
          <w:szCs w:val="24"/>
        </w:rPr>
        <w:t xml:space="preserve"> görülmüştür </w:t>
      </w:r>
      <w:r w:rsidRPr="00DE4A0A">
        <w:rPr>
          <w:rFonts w:cs="Times New Roman"/>
          <w:szCs w:val="24"/>
        </w:rPr>
        <w:t>(</w:t>
      </w:r>
      <w:r w:rsidRPr="00DE4A0A">
        <w:rPr>
          <w:rFonts w:cs="Times New Roman"/>
          <w:bCs/>
          <w:szCs w:val="24"/>
        </w:rPr>
        <w:t>Hassan ve diğerl</w:t>
      </w:r>
      <w:r w:rsidR="0098530E" w:rsidRPr="00DE4A0A">
        <w:rPr>
          <w:rFonts w:cs="Times New Roman"/>
          <w:bCs/>
          <w:szCs w:val="24"/>
        </w:rPr>
        <w:t xml:space="preserve">eri, </w:t>
      </w:r>
      <w:r w:rsidRPr="00DE4A0A">
        <w:rPr>
          <w:rFonts w:cs="Times New Roman"/>
          <w:bCs/>
          <w:szCs w:val="24"/>
        </w:rPr>
        <w:t xml:space="preserve">2012). </w:t>
      </w:r>
    </w:p>
    <w:p w14:paraId="4915159F" w14:textId="08EF383E" w:rsidR="00153FBD" w:rsidRPr="00DE4A0A" w:rsidRDefault="00280857" w:rsidP="00465173">
      <w:pPr>
        <w:widowControl w:val="0"/>
        <w:autoSpaceDE w:val="0"/>
        <w:autoSpaceDN w:val="0"/>
        <w:adjustRightInd w:val="0"/>
        <w:spacing w:after="120"/>
        <w:ind w:firstLine="709"/>
        <w:rPr>
          <w:rFonts w:cs="Times New Roman"/>
          <w:color w:val="000000"/>
          <w:szCs w:val="24"/>
        </w:rPr>
      </w:pPr>
      <w:r w:rsidRPr="00DE4A0A">
        <w:rPr>
          <w:rFonts w:cs="Times New Roman"/>
          <w:color w:val="000000"/>
          <w:szCs w:val="24"/>
        </w:rPr>
        <w:t xml:space="preserve">VM </w:t>
      </w:r>
      <w:r w:rsidR="00153FBD" w:rsidRPr="00DE4A0A">
        <w:rPr>
          <w:rFonts w:cs="Times New Roman"/>
          <w:color w:val="000000"/>
          <w:szCs w:val="24"/>
        </w:rPr>
        <w:t xml:space="preserve">de kadınları olumsuz etkileyen faktörlerden biride de yalnızlıktır. </w:t>
      </w:r>
      <w:r w:rsidR="008A5B24" w:rsidRPr="00DE4A0A">
        <w:rPr>
          <w:rFonts w:cs="Times New Roman"/>
          <w:color w:val="000000"/>
          <w:szCs w:val="24"/>
        </w:rPr>
        <w:t>Kadınlar, i</w:t>
      </w:r>
      <w:r w:rsidR="00153FBD" w:rsidRPr="00DE4A0A">
        <w:rPr>
          <w:rFonts w:cs="Times New Roman"/>
          <w:color w:val="000000"/>
          <w:szCs w:val="24"/>
        </w:rPr>
        <w:t>çinde bulundu</w:t>
      </w:r>
      <w:r w:rsidR="008A5B24" w:rsidRPr="00DE4A0A">
        <w:rPr>
          <w:rFonts w:cs="Times New Roman"/>
          <w:color w:val="000000"/>
          <w:szCs w:val="24"/>
        </w:rPr>
        <w:t>kları</w:t>
      </w:r>
      <w:r w:rsidR="00153FBD" w:rsidRPr="00DE4A0A">
        <w:rPr>
          <w:rFonts w:cs="Times New Roman"/>
          <w:color w:val="000000"/>
          <w:szCs w:val="24"/>
        </w:rPr>
        <w:t xml:space="preserve"> ortamın fiziki </w:t>
      </w:r>
      <w:r w:rsidR="008A5B24" w:rsidRPr="00DE4A0A">
        <w:rPr>
          <w:rFonts w:cs="Times New Roman"/>
          <w:color w:val="000000"/>
          <w:szCs w:val="24"/>
        </w:rPr>
        <w:t xml:space="preserve">şartlarına bağlı olarak </w:t>
      </w:r>
      <w:r w:rsidR="00153FBD" w:rsidRPr="00DE4A0A">
        <w:rPr>
          <w:rFonts w:cs="Times New Roman"/>
          <w:color w:val="000000"/>
          <w:szCs w:val="24"/>
        </w:rPr>
        <w:t>ortamda</w:t>
      </w:r>
      <w:r w:rsidR="008A5B24" w:rsidRPr="00DE4A0A">
        <w:rPr>
          <w:rFonts w:cs="Times New Roman"/>
          <w:color w:val="000000"/>
          <w:szCs w:val="24"/>
        </w:rPr>
        <w:t xml:space="preserve"> kendilerini</w:t>
      </w:r>
      <w:r w:rsidR="00153FBD" w:rsidRPr="00DE4A0A">
        <w:rPr>
          <w:rFonts w:cs="Times New Roman"/>
          <w:color w:val="000000"/>
          <w:szCs w:val="24"/>
        </w:rPr>
        <w:t xml:space="preserve"> yabancı hissedip,</w:t>
      </w:r>
      <w:r w:rsidR="00C75A35" w:rsidRPr="00DE4A0A">
        <w:rPr>
          <w:rFonts w:cs="Times New Roman"/>
          <w:color w:val="000000"/>
          <w:szCs w:val="24"/>
        </w:rPr>
        <w:t xml:space="preserve"> yalnızlık hissine yol açtığını belirtmişlerdir.</w:t>
      </w:r>
    </w:p>
    <w:p w14:paraId="48EB60BC" w14:textId="68473C95" w:rsidR="00153FBD" w:rsidRPr="00DE4A0A" w:rsidRDefault="00A11500" w:rsidP="00465173">
      <w:pPr>
        <w:widowControl w:val="0"/>
        <w:autoSpaceDE w:val="0"/>
        <w:autoSpaceDN w:val="0"/>
        <w:adjustRightInd w:val="0"/>
        <w:spacing w:after="120"/>
        <w:ind w:firstLine="709"/>
        <w:rPr>
          <w:rFonts w:cs="Times New Roman"/>
          <w:szCs w:val="24"/>
        </w:rPr>
      </w:pPr>
      <w:r w:rsidRPr="00DE4A0A">
        <w:rPr>
          <w:rFonts w:cs="Times New Roman"/>
          <w:color w:val="000000"/>
          <w:szCs w:val="24"/>
        </w:rPr>
        <w:t>Kadınlar d</w:t>
      </w:r>
      <w:r w:rsidR="00153FBD" w:rsidRPr="00DE4A0A">
        <w:rPr>
          <w:rFonts w:cs="Times New Roman"/>
          <w:color w:val="000000"/>
          <w:szCs w:val="24"/>
        </w:rPr>
        <w:t xml:space="preserve">oğum </w:t>
      </w:r>
      <w:r w:rsidRPr="00DE4A0A">
        <w:rPr>
          <w:rFonts w:cs="Times New Roman"/>
          <w:color w:val="000000"/>
          <w:szCs w:val="24"/>
        </w:rPr>
        <w:t>eyleminde</w:t>
      </w:r>
      <w:r w:rsidR="00153FBD" w:rsidRPr="00DE4A0A">
        <w:rPr>
          <w:rFonts w:cs="Times New Roman"/>
          <w:color w:val="000000"/>
          <w:szCs w:val="24"/>
        </w:rPr>
        <w:t xml:space="preserve"> yapılan </w:t>
      </w:r>
      <w:r w:rsidR="002C32E4" w:rsidRPr="00DE4A0A">
        <w:rPr>
          <w:rFonts w:cs="Times New Roman"/>
          <w:color w:val="000000"/>
          <w:szCs w:val="24"/>
        </w:rPr>
        <w:t xml:space="preserve">VM’lerde </w:t>
      </w:r>
      <w:r w:rsidR="00153FBD" w:rsidRPr="00DE4A0A">
        <w:rPr>
          <w:rFonts w:cs="Times New Roman"/>
          <w:color w:val="000000"/>
          <w:szCs w:val="24"/>
        </w:rPr>
        <w:t>kendilerini yalnız hissettiklerini belir</w:t>
      </w:r>
      <w:r w:rsidRPr="00DE4A0A">
        <w:rPr>
          <w:rFonts w:cs="Times New Roman"/>
          <w:color w:val="000000"/>
          <w:szCs w:val="24"/>
        </w:rPr>
        <w:t>tmişlerdir</w:t>
      </w:r>
      <w:r w:rsidR="00153FBD" w:rsidRPr="00DE4A0A">
        <w:rPr>
          <w:rFonts w:cs="Times New Roman"/>
          <w:color w:val="000000"/>
          <w:szCs w:val="24"/>
        </w:rPr>
        <w:t xml:space="preserve"> </w:t>
      </w:r>
      <w:r w:rsidR="00153FBD" w:rsidRPr="00DE4A0A">
        <w:rPr>
          <w:rFonts w:cs="Times New Roman"/>
          <w:szCs w:val="24"/>
        </w:rPr>
        <w:t>(</w:t>
      </w:r>
      <w:r w:rsidR="00153FBD" w:rsidRPr="00DE4A0A">
        <w:rPr>
          <w:rFonts w:cs="Times New Roman"/>
          <w:bCs/>
          <w:szCs w:val="24"/>
        </w:rPr>
        <w:t xml:space="preserve">Hassan ve diğerleri, 2012). </w:t>
      </w:r>
    </w:p>
    <w:p w14:paraId="08EADC53" w14:textId="6DE0EE3C" w:rsidR="00153FBD" w:rsidRPr="00DE4A0A" w:rsidRDefault="00153FBD" w:rsidP="00465173">
      <w:pPr>
        <w:widowControl w:val="0"/>
        <w:autoSpaceDE w:val="0"/>
        <w:autoSpaceDN w:val="0"/>
        <w:adjustRightInd w:val="0"/>
        <w:spacing w:after="120"/>
        <w:ind w:firstLine="709"/>
        <w:rPr>
          <w:rFonts w:cs="Times New Roman"/>
          <w:color w:val="000000" w:themeColor="text1"/>
          <w:szCs w:val="24"/>
        </w:rPr>
      </w:pPr>
      <w:r w:rsidRPr="00DE4A0A">
        <w:rPr>
          <w:rFonts w:cs="Times New Roman"/>
          <w:color w:val="000000"/>
          <w:szCs w:val="24"/>
        </w:rPr>
        <w:t>Normal doğum</w:t>
      </w:r>
      <w:r w:rsidR="00A40060" w:rsidRPr="00DE4A0A">
        <w:rPr>
          <w:rFonts w:cs="Times New Roman"/>
          <w:color w:val="000000"/>
          <w:szCs w:val="24"/>
        </w:rPr>
        <w:t xml:space="preserve">larda yapılan </w:t>
      </w:r>
      <w:r w:rsidR="002C32E4" w:rsidRPr="00DE4A0A">
        <w:rPr>
          <w:rFonts w:cs="Times New Roman"/>
          <w:color w:val="000000"/>
          <w:szCs w:val="24"/>
        </w:rPr>
        <w:t xml:space="preserve">VM </w:t>
      </w:r>
      <w:r w:rsidR="00A40060" w:rsidRPr="00DE4A0A">
        <w:rPr>
          <w:rFonts w:cs="Times New Roman"/>
          <w:color w:val="000000"/>
          <w:szCs w:val="24"/>
        </w:rPr>
        <w:t>kadınlara</w:t>
      </w:r>
      <w:r w:rsidRPr="00DE4A0A">
        <w:rPr>
          <w:rFonts w:cs="Times New Roman"/>
          <w:color w:val="000000"/>
          <w:szCs w:val="24"/>
        </w:rPr>
        <w:t xml:space="preserve"> </w:t>
      </w:r>
      <w:r w:rsidR="00A40060" w:rsidRPr="00DE4A0A">
        <w:rPr>
          <w:rFonts w:cs="Times New Roman"/>
          <w:color w:val="000000"/>
          <w:szCs w:val="24"/>
        </w:rPr>
        <w:t xml:space="preserve">olan </w:t>
      </w:r>
      <w:r w:rsidRPr="00DE4A0A">
        <w:rPr>
          <w:rFonts w:cs="Times New Roman"/>
          <w:color w:val="000000"/>
          <w:szCs w:val="24"/>
        </w:rPr>
        <w:t xml:space="preserve">duygusal etkilerini </w:t>
      </w:r>
      <w:r w:rsidR="00A40060" w:rsidRPr="00DE4A0A">
        <w:rPr>
          <w:rFonts w:cs="Times New Roman"/>
          <w:color w:val="000000"/>
          <w:szCs w:val="24"/>
        </w:rPr>
        <w:t>inceleyen</w:t>
      </w:r>
      <w:r w:rsidRPr="00DE4A0A">
        <w:rPr>
          <w:rFonts w:cs="Times New Roman"/>
          <w:color w:val="000000"/>
          <w:szCs w:val="24"/>
        </w:rPr>
        <w:t xml:space="preserve"> çalışmalarda da en fazla yaşanan olumsuz duygunun utanma, korku ve rahatsızlık </w:t>
      </w:r>
      <w:r w:rsidR="00E34948" w:rsidRPr="00DE4A0A">
        <w:rPr>
          <w:rFonts w:cs="Times New Roman"/>
          <w:color w:val="000000"/>
          <w:szCs w:val="24"/>
        </w:rPr>
        <w:t xml:space="preserve">hissi </w:t>
      </w:r>
      <w:r w:rsidRPr="00DE4A0A">
        <w:rPr>
          <w:rFonts w:cs="Times New Roman"/>
          <w:color w:val="000000"/>
          <w:szCs w:val="24"/>
        </w:rPr>
        <w:t xml:space="preserve">olduğu belirlenmiştir </w:t>
      </w:r>
      <w:r w:rsidRPr="00DE4A0A">
        <w:rPr>
          <w:rFonts w:cs="Times New Roman"/>
          <w:color w:val="000000" w:themeColor="text1"/>
          <w:szCs w:val="24"/>
        </w:rPr>
        <w:t>(</w:t>
      </w:r>
      <w:r w:rsidRPr="00DE4A0A">
        <w:rPr>
          <w:rFonts w:cs="Times New Roman"/>
          <w:bCs/>
          <w:color w:val="000000" w:themeColor="text1"/>
          <w:szCs w:val="24"/>
        </w:rPr>
        <w:t>Hassan ve diğerleri, 2012;</w:t>
      </w:r>
      <w:r w:rsidRPr="00DE4A0A">
        <w:rPr>
          <w:rFonts w:cs="Times New Roman"/>
          <w:color w:val="000000" w:themeColor="text1"/>
          <w:szCs w:val="24"/>
        </w:rPr>
        <w:t xml:space="preserve"> </w:t>
      </w:r>
      <w:r w:rsidRPr="00DE4A0A">
        <w:rPr>
          <w:rFonts w:cs="Times New Roman"/>
          <w:bCs/>
          <w:color w:val="000000" w:themeColor="text1"/>
          <w:szCs w:val="24"/>
        </w:rPr>
        <w:t>Lewin ve diğerleri, 2005</w:t>
      </w:r>
      <w:r w:rsidR="003F532B" w:rsidRPr="00DE4A0A">
        <w:rPr>
          <w:rFonts w:cs="Times New Roman"/>
          <w:bCs/>
          <w:color w:val="000000" w:themeColor="text1"/>
          <w:szCs w:val="24"/>
        </w:rPr>
        <w:t>’a</w:t>
      </w:r>
      <w:r w:rsidRPr="00DE4A0A">
        <w:rPr>
          <w:rFonts w:cs="Times New Roman"/>
          <w:bCs/>
          <w:color w:val="000000" w:themeColor="text1"/>
          <w:szCs w:val="24"/>
        </w:rPr>
        <w:t xml:space="preserve">). </w:t>
      </w:r>
    </w:p>
    <w:p w14:paraId="35130F54" w14:textId="479C479E"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Hong Kong’lu kadınların doğumdaki </w:t>
      </w:r>
      <w:r w:rsidR="002C32E4" w:rsidRPr="00DE4A0A">
        <w:rPr>
          <w:rFonts w:cs="Times New Roman"/>
          <w:szCs w:val="24"/>
        </w:rPr>
        <w:t xml:space="preserve">VM </w:t>
      </w:r>
      <w:r w:rsidRPr="00DE4A0A">
        <w:rPr>
          <w:rFonts w:cs="Times New Roman"/>
          <w:szCs w:val="24"/>
        </w:rPr>
        <w:t xml:space="preserve">deneyimlerinin incelendiği çalışmada, kadınların </w:t>
      </w:r>
      <w:r w:rsidR="002C32E4" w:rsidRPr="00DE4A0A">
        <w:rPr>
          <w:rFonts w:cs="Times New Roman"/>
          <w:szCs w:val="24"/>
        </w:rPr>
        <w:t xml:space="preserve">VM </w:t>
      </w:r>
      <w:r w:rsidR="00583252" w:rsidRPr="00DE4A0A">
        <w:rPr>
          <w:rFonts w:cs="Times New Roman"/>
          <w:szCs w:val="24"/>
        </w:rPr>
        <w:t>esnasında</w:t>
      </w:r>
      <w:r w:rsidRPr="00DE4A0A">
        <w:rPr>
          <w:rFonts w:cs="Times New Roman"/>
          <w:szCs w:val="24"/>
        </w:rPr>
        <w:t xml:space="preserve"> rahatsızlık hissi, ağrı ve utanç yaşadı</w:t>
      </w:r>
      <w:r w:rsidR="00583252" w:rsidRPr="00DE4A0A">
        <w:rPr>
          <w:rFonts w:cs="Times New Roman"/>
          <w:szCs w:val="24"/>
        </w:rPr>
        <w:t>kları</w:t>
      </w:r>
      <w:r w:rsidRPr="00DE4A0A">
        <w:rPr>
          <w:rFonts w:cs="Times New Roman"/>
          <w:szCs w:val="24"/>
        </w:rPr>
        <w:t xml:space="preserve">, ancak muayene eden kişinin tutum ve yaklaşımının </w:t>
      </w:r>
      <w:r w:rsidR="006D1B83" w:rsidRPr="00DE4A0A">
        <w:rPr>
          <w:rFonts w:cs="Times New Roman"/>
          <w:szCs w:val="24"/>
        </w:rPr>
        <w:t xml:space="preserve">iyi olmasının </w:t>
      </w:r>
      <w:r w:rsidRPr="00DE4A0A">
        <w:rPr>
          <w:rFonts w:cs="Times New Roman"/>
          <w:szCs w:val="24"/>
        </w:rPr>
        <w:t xml:space="preserve">kadınları muayene </w:t>
      </w:r>
      <w:r w:rsidR="006D1B83" w:rsidRPr="00DE4A0A">
        <w:rPr>
          <w:rFonts w:cs="Times New Roman"/>
          <w:szCs w:val="24"/>
        </w:rPr>
        <w:t>sırasında büyük bir</w:t>
      </w:r>
      <w:r w:rsidRPr="00DE4A0A">
        <w:rPr>
          <w:rFonts w:cs="Times New Roman"/>
          <w:szCs w:val="24"/>
        </w:rPr>
        <w:t xml:space="preserve"> ölçüde raha</w:t>
      </w:r>
      <w:r w:rsidR="006B3E36" w:rsidRPr="00DE4A0A">
        <w:rPr>
          <w:rFonts w:cs="Times New Roman"/>
          <w:szCs w:val="24"/>
        </w:rPr>
        <w:t>tlattığı</w:t>
      </w:r>
      <w:r w:rsidRPr="00DE4A0A">
        <w:rPr>
          <w:rFonts w:cs="Times New Roman"/>
          <w:szCs w:val="24"/>
        </w:rPr>
        <w:t xml:space="preserve"> bildirilmiştir (Ying Lai ve diğerleri, 2002). </w:t>
      </w:r>
    </w:p>
    <w:p w14:paraId="373FE5AE" w14:textId="44FA77E2" w:rsidR="00153FBD" w:rsidRPr="00DE4A0A" w:rsidRDefault="001F482D" w:rsidP="00465173">
      <w:pPr>
        <w:widowControl w:val="0"/>
        <w:autoSpaceDE w:val="0"/>
        <w:autoSpaceDN w:val="0"/>
        <w:adjustRightInd w:val="0"/>
        <w:spacing w:after="120"/>
        <w:ind w:firstLine="709"/>
        <w:rPr>
          <w:rFonts w:cs="Times New Roman"/>
          <w:szCs w:val="24"/>
        </w:rPr>
      </w:pPr>
      <w:r w:rsidRPr="00DE4A0A">
        <w:rPr>
          <w:rFonts w:cs="Times New Roman"/>
          <w:color w:val="000000"/>
          <w:szCs w:val="24"/>
        </w:rPr>
        <w:t xml:space="preserve">Kadınların doğum sürecinin rahat geçmesinde, </w:t>
      </w:r>
      <w:r w:rsidR="002C32E4" w:rsidRPr="00DE4A0A">
        <w:rPr>
          <w:rFonts w:cs="Times New Roman"/>
          <w:color w:val="000000"/>
          <w:szCs w:val="24"/>
        </w:rPr>
        <w:t xml:space="preserve">VM </w:t>
      </w:r>
      <w:r w:rsidR="00153FBD" w:rsidRPr="00DE4A0A">
        <w:rPr>
          <w:rFonts w:cs="Times New Roman"/>
          <w:color w:val="000000"/>
          <w:szCs w:val="24"/>
        </w:rPr>
        <w:t>yapıl</w:t>
      </w:r>
      <w:r w:rsidRPr="00DE4A0A">
        <w:rPr>
          <w:rFonts w:cs="Times New Roman"/>
          <w:color w:val="000000"/>
          <w:szCs w:val="24"/>
        </w:rPr>
        <w:t>an</w:t>
      </w:r>
      <w:r w:rsidR="00153FBD" w:rsidRPr="00DE4A0A">
        <w:rPr>
          <w:rFonts w:cs="Times New Roman"/>
          <w:color w:val="000000"/>
          <w:szCs w:val="24"/>
        </w:rPr>
        <w:t xml:space="preserve"> ortam </w:t>
      </w:r>
      <w:r w:rsidRPr="00DE4A0A">
        <w:rPr>
          <w:rFonts w:cs="Times New Roman"/>
          <w:color w:val="000000"/>
          <w:szCs w:val="24"/>
        </w:rPr>
        <w:t xml:space="preserve">çok önemli bir faktördür </w:t>
      </w:r>
      <w:r w:rsidR="00153FBD" w:rsidRPr="00DE4A0A">
        <w:rPr>
          <w:rFonts w:cs="Times New Roman"/>
          <w:szCs w:val="24"/>
        </w:rPr>
        <w:t>(</w:t>
      </w:r>
      <w:r w:rsidR="0098530E" w:rsidRPr="00DE4A0A">
        <w:rPr>
          <w:rFonts w:cs="Times New Roman"/>
          <w:bCs/>
          <w:szCs w:val="24"/>
        </w:rPr>
        <w:t xml:space="preserve">Nizard ve diğerleri, </w:t>
      </w:r>
      <w:r w:rsidR="00153FBD" w:rsidRPr="00DE4A0A">
        <w:rPr>
          <w:rFonts w:cs="Times New Roman"/>
          <w:bCs/>
          <w:szCs w:val="24"/>
        </w:rPr>
        <w:t>2009).</w:t>
      </w:r>
      <w:r w:rsidR="00C22B99" w:rsidRPr="00DE4A0A">
        <w:rPr>
          <w:rFonts w:cs="Times New Roman"/>
          <w:szCs w:val="24"/>
        </w:rPr>
        <w:t xml:space="preserve"> </w:t>
      </w:r>
      <w:r w:rsidR="00153FBD" w:rsidRPr="00DE4A0A">
        <w:rPr>
          <w:rFonts w:cs="Times New Roman"/>
          <w:color w:val="000000"/>
          <w:szCs w:val="24"/>
        </w:rPr>
        <w:t xml:space="preserve">Kadınların </w:t>
      </w:r>
      <w:r w:rsidR="002C32E4" w:rsidRPr="00DE4A0A">
        <w:rPr>
          <w:rFonts w:cs="Times New Roman"/>
          <w:color w:val="000000"/>
          <w:szCs w:val="24"/>
        </w:rPr>
        <w:t xml:space="preserve">VM </w:t>
      </w:r>
      <w:r w:rsidR="002A43D1" w:rsidRPr="00DE4A0A">
        <w:rPr>
          <w:rFonts w:cs="Times New Roman"/>
          <w:color w:val="000000"/>
          <w:szCs w:val="24"/>
        </w:rPr>
        <w:t xml:space="preserve">yapılan ortamda fiziksel mahremiyetin önemine vurgu yapılarak ilk olarak </w:t>
      </w:r>
      <w:r w:rsidR="00153FBD" w:rsidRPr="00DE4A0A">
        <w:rPr>
          <w:rFonts w:cs="Times New Roman"/>
          <w:color w:val="000000"/>
          <w:szCs w:val="24"/>
        </w:rPr>
        <w:t>mahremiyetlerinin sağlanması</w:t>
      </w:r>
      <w:r w:rsidR="002A43D1" w:rsidRPr="00DE4A0A">
        <w:rPr>
          <w:rFonts w:cs="Times New Roman"/>
          <w:color w:val="000000"/>
          <w:szCs w:val="24"/>
        </w:rPr>
        <w:t xml:space="preserve">nı bekledikleri, odanın kalabalık olmaması ve odayı bölecek perde ya da paravan kullanımına özen gösterilmesini istedikleri </w:t>
      </w:r>
      <w:r w:rsidR="00153FBD" w:rsidRPr="00DE4A0A">
        <w:rPr>
          <w:rFonts w:cs="Times New Roman"/>
          <w:color w:val="000000"/>
          <w:szCs w:val="24"/>
        </w:rPr>
        <w:t xml:space="preserve">ve ayrıca </w:t>
      </w:r>
      <w:r w:rsidR="002C32E4" w:rsidRPr="00DE4A0A">
        <w:rPr>
          <w:rFonts w:cs="Times New Roman"/>
          <w:color w:val="000000"/>
          <w:szCs w:val="24"/>
        </w:rPr>
        <w:t xml:space="preserve">VM </w:t>
      </w:r>
      <w:r w:rsidR="00153FBD" w:rsidRPr="00DE4A0A">
        <w:rPr>
          <w:rFonts w:cs="Times New Roman"/>
          <w:color w:val="000000"/>
          <w:szCs w:val="24"/>
        </w:rPr>
        <w:t xml:space="preserve">yapılan ortamın daha </w:t>
      </w:r>
      <w:proofErr w:type="gramStart"/>
      <w:r w:rsidR="002A43D1" w:rsidRPr="00DE4A0A">
        <w:rPr>
          <w:rFonts w:cs="Times New Roman"/>
          <w:color w:val="000000"/>
          <w:szCs w:val="24"/>
        </w:rPr>
        <w:t>steril</w:t>
      </w:r>
      <w:proofErr w:type="gramEnd"/>
      <w:r w:rsidR="002A43D1" w:rsidRPr="00DE4A0A">
        <w:rPr>
          <w:rFonts w:cs="Times New Roman"/>
          <w:color w:val="000000"/>
          <w:szCs w:val="24"/>
        </w:rPr>
        <w:t xml:space="preserve"> </w:t>
      </w:r>
      <w:r w:rsidR="00153FBD" w:rsidRPr="00DE4A0A">
        <w:rPr>
          <w:rFonts w:cs="Times New Roman"/>
          <w:color w:val="000000"/>
          <w:szCs w:val="24"/>
        </w:rPr>
        <w:t xml:space="preserve">olmasını bekledikleri belirlenmiştir. </w:t>
      </w:r>
      <w:r w:rsidR="007951E0" w:rsidRPr="00DE4A0A">
        <w:rPr>
          <w:rFonts w:cs="Times New Roman"/>
          <w:color w:val="000000"/>
          <w:szCs w:val="24"/>
        </w:rPr>
        <w:t>Özellkle de d</w:t>
      </w:r>
      <w:r w:rsidR="00153FBD" w:rsidRPr="00DE4A0A">
        <w:rPr>
          <w:rFonts w:cs="Times New Roman"/>
          <w:color w:val="000000"/>
          <w:szCs w:val="24"/>
        </w:rPr>
        <w:t>oğumhane</w:t>
      </w:r>
      <w:r w:rsidR="00D06FD7" w:rsidRPr="00DE4A0A">
        <w:rPr>
          <w:rFonts w:cs="Times New Roman"/>
          <w:color w:val="000000"/>
          <w:szCs w:val="24"/>
        </w:rPr>
        <w:t>ler</w:t>
      </w:r>
      <w:r w:rsidR="00153FBD" w:rsidRPr="00DE4A0A">
        <w:rPr>
          <w:rFonts w:cs="Times New Roman"/>
          <w:color w:val="000000"/>
          <w:szCs w:val="24"/>
        </w:rPr>
        <w:t>de doğum oda</w:t>
      </w:r>
      <w:r w:rsidR="00365261" w:rsidRPr="00DE4A0A">
        <w:rPr>
          <w:rFonts w:cs="Times New Roman"/>
          <w:color w:val="000000"/>
          <w:szCs w:val="24"/>
        </w:rPr>
        <w:t xml:space="preserve">larında bulunan </w:t>
      </w:r>
      <w:r w:rsidR="00153FBD" w:rsidRPr="00DE4A0A">
        <w:rPr>
          <w:rFonts w:cs="Times New Roman"/>
          <w:color w:val="000000"/>
          <w:szCs w:val="24"/>
        </w:rPr>
        <w:t>eşya ve malzemelerin farklılığı</w:t>
      </w:r>
      <w:r w:rsidR="007951E0" w:rsidRPr="00DE4A0A">
        <w:rPr>
          <w:rFonts w:cs="Times New Roman"/>
          <w:color w:val="000000"/>
          <w:szCs w:val="24"/>
        </w:rPr>
        <w:t>,</w:t>
      </w:r>
      <w:r w:rsidR="00153FBD" w:rsidRPr="00DE4A0A">
        <w:rPr>
          <w:rFonts w:cs="Times New Roman"/>
          <w:color w:val="000000"/>
          <w:szCs w:val="24"/>
        </w:rPr>
        <w:t xml:space="preserve"> </w:t>
      </w:r>
      <w:r w:rsidR="002C32E4" w:rsidRPr="00DE4A0A">
        <w:rPr>
          <w:rFonts w:cs="Times New Roman"/>
          <w:color w:val="000000"/>
          <w:szCs w:val="24"/>
        </w:rPr>
        <w:t xml:space="preserve">VM </w:t>
      </w:r>
      <w:r w:rsidR="00365261" w:rsidRPr="00DE4A0A">
        <w:rPr>
          <w:rFonts w:cs="Times New Roman"/>
          <w:color w:val="000000"/>
          <w:szCs w:val="24"/>
        </w:rPr>
        <w:t xml:space="preserve">olan </w:t>
      </w:r>
      <w:r w:rsidR="00153FBD" w:rsidRPr="00DE4A0A">
        <w:rPr>
          <w:rFonts w:cs="Times New Roman"/>
          <w:color w:val="000000"/>
          <w:szCs w:val="24"/>
        </w:rPr>
        <w:t>kadınlar</w:t>
      </w:r>
      <w:r w:rsidR="00365261" w:rsidRPr="00DE4A0A">
        <w:rPr>
          <w:rFonts w:cs="Times New Roman"/>
          <w:color w:val="000000"/>
          <w:szCs w:val="24"/>
        </w:rPr>
        <w:t xml:space="preserve">ın daha fazla stres yaşamasına neden olmaktadır </w:t>
      </w:r>
      <w:r w:rsidR="00153FBD" w:rsidRPr="00DE4A0A">
        <w:rPr>
          <w:rFonts w:cs="Times New Roman"/>
          <w:color w:val="000000"/>
          <w:szCs w:val="24"/>
        </w:rPr>
        <w:t>(</w:t>
      </w:r>
      <w:r w:rsidR="00153FBD" w:rsidRPr="00DE4A0A">
        <w:rPr>
          <w:rFonts w:cs="Times New Roman"/>
          <w:bCs/>
          <w:szCs w:val="24"/>
        </w:rPr>
        <w:t>Larkin ve diğerleri, 2009).</w:t>
      </w:r>
      <w:r w:rsidR="00153FBD" w:rsidRPr="00DE4A0A">
        <w:rPr>
          <w:rFonts w:cs="Times New Roman"/>
          <w:b/>
          <w:bCs/>
          <w:szCs w:val="24"/>
        </w:rPr>
        <w:t xml:space="preserve"> </w:t>
      </w:r>
    </w:p>
    <w:p w14:paraId="295B07B9" w14:textId="3897D1C4" w:rsidR="00153FBD" w:rsidRPr="00DE4A0A" w:rsidRDefault="00153FBD" w:rsidP="00465173">
      <w:pPr>
        <w:widowControl w:val="0"/>
        <w:autoSpaceDE w:val="0"/>
        <w:autoSpaceDN w:val="0"/>
        <w:adjustRightInd w:val="0"/>
        <w:spacing w:after="120"/>
        <w:ind w:firstLine="709"/>
        <w:rPr>
          <w:rFonts w:cs="Times New Roman"/>
          <w:b/>
          <w:bCs/>
          <w:szCs w:val="24"/>
        </w:rPr>
      </w:pPr>
      <w:r w:rsidRPr="00DE4A0A">
        <w:rPr>
          <w:rFonts w:cs="Times New Roman"/>
          <w:color w:val="000000"/>
          <w:szCs w:val="24"/>
        </w:rPr>
        <w:t>Kadınlar</w:t>
      </w:r>
      <w:r w:rsidR="00971251" w:rsidRPr="00DE4A0A">
        <w:rPr>
          <w:rFonts w:cs="Times New Roman"/>
          <w:color w:val="000000"/>
          <w:szCs w:val="24"/>
        </w:rPr>
        <w:t>a</w:t>
      </w:r>
      <w:r w:rsidRPr="00DE4A0A">
        <w:rPr>
          <w:rFonts w:cs="Times New Roman"/>
          <w:color w:val="000000"/>
          <w:szCs w:val="24"/>
        </w:rPr>
        <w:t xml:space="preserve"> kendilerini güvende hisse</w:t>
      </w:r>
      <w:r w:rsidR="00971251" w:rsidRPr="00DE4A0A">
        <w:rPr>
          <w:rFonts w:cs="Times New Roman"/>
          <w:color w:val="000000"/>
          <w:szCs w:val="24"/>
        </w:rPr>
        <w:t>decekleri</w:t>
      </w:r>
      <w:r w:rsidRPr="00DE4A0A">
        <w:rPr>
          <w:rFonts w:cs="Times New Roman"/>
          <w:color w:val="000000"/>
          <w:szCs w:val="24"/>
        </w:rPr>
        <w:t xml:space="preserve"> ve stres yaşamayacakları bir </w:t>
      </w:r>
      <w:r w:rsidR="00971251" w:rsidRPr="00DE4A0A">
        <w:rPr>
          <w:rFonts w:cs="Times New Roman"/>
          <w:color w:val="000000"/>
          <w:szCs w:val="24"/>
        </w:rPr>
        <w:t>ortam yaratmak</w:t>
      </w:r>
      <w:r w:rsidRPr="00DE4A0A">
        <w:rPr>
          <w:rFonts w:cs="Times New Roman"/>
          <w:color w:val="000000"/>
          <w:szCs w:val="24"/>
        </w:rPr>
        <w:t>, o an</w:t>
      </w:r>
      <w:r w:rsidR="00971251" w:rsidRPr="00DE4A0A">
        <w:rPr>
          <w:rFonts w:cs="Times New Roman"/>
          <w:color w:val="000000"/>
          <w:szCs w:val="24"/>
        </w:rPr>
        <w:t xml:space="preserve">da </w:t>
      </w:r>
      <w:r w:rsidR="002C32E4" w:rsidRPr="00DE4A0A">
        <w:rPr>
          <w:rFonts w:cs="Times New Roman"/>
          <w:color w:val="000000"/>
          <w:szCs w:val="24"/>
        </w:rPr>
        <w:t xml:space="preserve">VM </w:t>
      </w:r>
      <w:r w:rsidRPr="00DE4A0A">
        <w:rPr>
          <w:rFonts w:cs="Times New Roman"/>
          <w:color w:val="000000"/>
          <w:szCs w:val="24"/>
        </w:rPr>
        <w:t>korku</w:t>
      </w:r>
      <w:r w:rsidR="00971251" w:rsidRPr="00DE4A0A">
        <w:rPr>
          <w:rFonts w:cs="Times New Roman"/>
          <w:color w:val="000000"/>
          <w:szCs w:val="24"/>
        </w:rPr>
        <w:t>larını</w:t>
      </w:r>
      <w:r w:rsidRPr="00DE4A0A">
        <w:rPr>
          <w:rFonts w:cs="Times New Roman"/>
          <w:color w:val="000000"/>
          <w:szCs w:val="24"/>
        </w:rPr>
        <w:t xml:space="preserve"> yenmeleri</w:t>
      </w:r>
      <w:r w:rsidR="00971251" w:rsidRPr="00DE4A0A">
        <w:rPr>
          <w:rFonts w:cs="Times New Roman"/>
          <w:color w:val="000000"/>
          <w:szCs w:val="24"/>
        </w:rPr>
        <w:t>ni</w:t>
      </w:r>
      <w:r w:rsidRPr="00DE4A0A">
        <w:rPr>
          <w:rFonts w:cs="Times New Roman"/>
          <w:color w:val="000000"/>
          <w:szCs w:val="24"/>
        </w:rPr>
        <w:t xml:space="preserve"> ve </w:t>
      </w:r>
      <w:r w:rsidR="00971251" w:rsidRPr="00DE4A0A">
        <w:rPr>
          <w:rFonts w:cs="Times New Roman"/>
          <w:color w:val="000000"/>
          <w:szCs w:val="24"/>
        </w:rPr>
        <w:t>rahat bir doğum</w:t>
      </w:r>
      <w:r w:rsidRPr="00DE4A0A">
        <w:rPr>
          <w:rFonts w:cs="Times New Roman"/>
          <w:color w:val="000000"/>
          <w:szCs w:val="24"/>
        </w:rPr>
        <w:t xml:space="preserve"> yaşamalarını </w:t>
      </w:r>
      <w:r w:rsidRPr="00DE4A0A">
        <w:rPr>
          <w:rFonts w:cs="Times New Roman"/>
          <w:szCs w:val="24"/>
        </w:rPr>
        <w:t>sağlayacaktır (</w:t>
      </w:r>
      <w:r w:rsidR="00DD3895" w:rsidRPr="00DE4A0A">
        <w:rPr>
          <w:rFonts w:cs="Times New Roman"/>
          <w:bCs/>
          <w:szCs w:val="24"/>
        </w:rPr>
        <w:t>Bilgin, 2020</w:t>
      </w:r>
      <w:r w:rsidRPr="00DE4A0A">
        <w:rPr>
          <w:rFonts w:cs="Times New Roman"/>
          <w:bCs/>
          <w:szCs w:val="24"/>
        </w:rPr>
        <w:t>).</w:t>
      </w:r>
      <w:r w:rsidRPr="00DE4A0A">
        <w:rPr>
          <w:rFonts w:cs="Times New Roman"/>
          <w:b/>
          <w:bCs/>
          <w:szCs w:val="24"/>
        </w:rPr>
        <w:t xml:space="preserve"> </w:t>
      </w:r>
    </w:p>
    <w:p w14:paraId="33571D0D" w14:textId="77777777" w:rsidR="004D274B" w:rsidRPr="00DE4A0A" w:rsidRDefault="004D274B" w:rsidP="00465173">
      <w:pPr>
        <w:widowControl w:val="0"/>
        <w:autoSpaceDE w:val="0"/>
        <w:autoSpaceDN w:val="0"/>
        <w:adjustRightInd w:val="0"/>
        <w:spacing w:after="120"/>
        <w:ind w:firstLine="709"/>
        <w:rPr>
          <w:rFonts w:cs="Times New Roman"/>
          <w:color w:val="FF0000"/>
          <w:szCs w:val="24"/>
        </w:rPr>
      </w:pPr>
    </w:p>
    <w:p w14:paraId="244410F0" w14:textId="66C7FC49" w:rsidR="00153FBD" w:rsidRPr="00DE4A0A" w:rsidRDefault="00153FBD" w:rsidP="00465173">
      <w:pPr>
        <w:widowControl w:val="0"/>
        <w:autoSpaceDE w:val="0"/>
        <w:autoSpaceDN w:val="0"/>
        <w:adjustRightInd w:val="0"/>
        <w:spacing w:after="120"/>
        <w:ind w:firstLine="709"/>
        <w:rPr>
          <w:rFonts w:cs="Times New Roman"/>
          <w:szCs w:val="24"/>
        </w:rPr>
      </w:pPr>
      <w:r w:rsidRPr="00DE4A0A">
        <w:rPr>
          <w:rFonts w:cs="Times New Roman"/>
          <w:szCs w:val="24"/>
        </w:rPr>
        <w:lastRenderedPageBreak/>
        <w:t>Kadınlar</w:t>
      </w:r>
      <w:r w:rsidR="002C32E4" w:rsidRPr="00DE4A0A">
        <w:rPr>
          <w:rFonts w:cs="Times New Roman"/>
          <w:szCs w:val="24"/>
        </w:rPr>
        <w:t xml:space="preserve"> VM’yi</w:t>
      </w:r>
      <w:r w:rsidRPr="00DE4A0A">
        <w:rPr>
          <w:rFonts w:cs="Times New Roman"/>
          <w:szCs w:val="24"/>
        </w:rPr>
        <w:t xml:space="preserve">; gerekli bir </w:t>
      </w:r>
      <w:proofErr w:type="gramStart"/>
      <w:r w:rsidRPr="00DE4A0A">
        <w:rPr>
          <w:rFonts w:cs="Times New Roman"/>
          <w:szCs w:val="24"/>
        </w:rPr>
        <w:t>prosedür</w:t>
      </w:r>
      <w:proofErr w:type="gramEnd"/>
      <w:r w:rsidRPr="00DE4A0A">
        <w:rPr>
          <w:rFonts w:cs="Times New Roman"/>
          <w:szCs w:val="24"/>
        </w:rPr>
        <w:t xml:space="preserve"> ancak ağrılı, utanç verici, rahatsız edici, üzücü, ağrılı ve hoş olmayan bir uygulama olarak tanımlamaktadırlar (</w:t>
      </w:r>
      <w:r w:rsidR="00991800" w:rsidRPr="00DE4A0A">
        <w:rPr>
          <w:rFonts w:cs="Times New Roman"/>
          <w:szCs w:val="24"/>
        </w:rPr>
        <w:t xml:space="preserve">El-Moniem ve Mohamady, 2016; </w:t>
      </w:r>
      <w:r w:rsidRPr="00DE4A0A">
        <w:rPr>
          <w:rFonts w:cs="Times New Roman"/>
          <w:szCs w:val="24"/>
        </w:rPr>
        <w:t>Phumdoung ve Youngvanichsate, 2009).</w:t>
      </w:r>
    </w:p>
    <w:p w14:paraId="624A7AA9" w14:textId="58B762FA" w:rsidR="00153FBD" w:rsidRPr="00DE4A0A" w:rsidRDefault="004E4459"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Kadınların doğum sürecinde </w:t>
      </w:r>
      <w:r w:rsidR="00AF334F" w:rsidRPr="00DE4A0A">
        <w:rPr>
          <w:rFonts w:cs="Times New Roman"/>
          <w:szCs w:val="24"/>
        </w:rPr>
        <w:t>sürekli</w:t>
      </w:r>
      <w:r w:rsidR="00153FBD" w:rsidRPr="00DE4A0A">
        <w:rPr>
          <w:rFonts w:cs="Times New Roman"/>
          <w:szCs w:val="24"/>
        </w:rPr>
        <w:t xml:space="preserve"> </w:t>
      </w:r>
      <w:r w:rsidR="002C32E4" w:rsidRPr="00DE4A0A">
        <w:rPr>
          <w:rFonts w:cs="Times New Roman"/>
          <w:szCs w:val="24"/>
        </w:rPr>
        <w:t xml:space="preserve">VM </w:t>
      </w:r>
      <w:r w:rsidR="00AF334F" w:rsidRPr="00DE4A0A">
        <w:rPr>
          <w:rFonts w:cs="Times New Roman"/>
          <w:szCs w:val="24"/>
        </w:rPr>
        <w:t>olmalarından</w:t>
      </w:r>
      <w:r w:rsidR="00153FBD" w:rsidRPr="00DE4A0A">
        <w:rPr>
          <w:rFonts w:cs="Times New Roman"/>
          <w:szCs w:val="24"/>
        </w:rPr>
        <w:t xml:space="preserve"> rahatsız</w:t>
      </w:r>
      <w:r w:rsidR="00AF334F" w:rsidRPr="00DE4A0A">
        <w:rPr>
          <w:rFonts w:cs="Times New Roman"/>
          <w:szCs w:val="24"/>
        </w:rPr>
        <w:t xml:space="preserve">lık duydukları </w:t>
      </w:r>
      <w:r w:rsidR="00153FBD" w:rsidRPr="00DE4A0A">
        <w:rPr>
          <w:rFonts w:cs="Times New Roman"/>
          <w:szCs w:val="24"/>
        </w:rPr>
        <w:t xml:space="preserve">ve </w:t>
      </w:r>
      <w:r w:rsidR="00AF334F" w:rsidRPr="00DE4A0A">
        <w:rPr>
          <w:rFonts w:cs="Times New Roman"/>
          <w:szCs w:val="24"/>
        </w:rPr>
        <w:t xml:space="preserve">bu durumun kadınların </w:t>
      </w:r>
      <w:r w:rsidR="00153FBD" w:rsidRPr="00DE4A0A">
        <w:rPr>
          <w:rFonts w:cs="Times New Roman"/>
          <w:szCs w:val="24"/>
        </w:rPr>
        <w:t>intrapartum bakım memnuniyetini azal</w:t>
      </w:r>
      <w:r w:rsidR="00AF334F" w:rsidRPr="00DE4A0A">
        <w:rPr>
          <w:rFonts w:cs="Times New Roman"/>
          <w:szCs w:val="24"/>
        </w:rPr>
        <w:t xml:space="preserve">ttığı </w:t>
      </w:r>
      <w:r w:rsidR="00153FBD" w:rsidRPr="00DE4A0A">
        <w:rPr>
          <w:rFonts w:cs="Times New Roman"/>
          <w:szCs w:val="24"/>
        </w:rPr>
        <w:t xml:space="preserve">görülmektedir. </w:t>
      </w:r>
    </w:p>
    <w:p w14:paraId="7E3B16F5" w14:textId="77777777" w:rsidR="00FD632A" w:rsidRPr="00DE4A0A" w:rsidRDefault="00FD632A" w:rsidP="004D274B">
      <w:pPr>
        <w:widowControl w:val="0"/>
        <w:autoSpaceDE w:val="0"/>
        <w:autoSpaceDN w:val="0"/>
        <w:adjustRightInd w:val="0"/>
        <w:spacing w:after="120"/>
        <w:ind w:firstLine="0"/>
        <w:rPr>
          <w:rFonts w:cs="Times New Roman"/>
          <w:szCs w:val="24"/>
        </w:rPr>
      </w:pPr>
    </w:p>
    <w:p w14:paraId="4477CAFC" w14:textId="4F32FE03" w:rsidR="00D23C81" w:rsidRPr="00DE4A0A" w:rsidRDefault="00FD632A" w:rsidP="004D274B">
      <w:pPr>
        <w:pStyle w:val="Balk2"/>
        <w:numPr>
          <w:ilvl w:val="1"/>
          <w:numId w:val="15"/>
        </w:numPr>
        <w:spacing w:after="120"/>
        <w:ind w:left="0" w:firstLine="0"/>
        <w:jc w:val="left"/>
      </w:pPr>
      <w:bookmarkStart w:id="48" w:name="_Toc127639049"/>
      <w:r w:rsidRPr="00DE4A0A">
        <w:t>Benlik Saygısı</w:t>
      </w:r>
      <w:bookmarkEnd w:id="48"/>
    </w:p>
    <w:p w14:paraId="453905F1" w14:textId="77777777" w:rsidR="00A43C5F" w:rsidRPr="00DE4A0A" w:rsidRDefault="00A43C5F" w:rsidP="004D274B">
      <w:pPr>
        <w:spacing w:after="120"/>
        <w:ind w:firstLine="0"/>
      </w:pPr>
    </w:p>
    <w:p w14:paraId="099FE773" w14:textId="58146AB5" w:rsidR="00D23C81" w:rsidRPr="00DE4A0A" w:rsidRDefault="00106E08" w:rsidP="004D274B">
      <w:pPr>
        <w:pStyle w:val="Balk3"/>
        <w:numPr>
          <w:ilvl w:val="2"/>
          <w:numId w:val="15"/>
        </w:numPr>
        <w:spacing w:after="120"/>
        <w:ind w:left="0" w:firstLine="0"/>
        <w:jc w:val="left"/>
      </w:pPr>
      <w:bookmarkStart w:id="49" w:name="_Toc127639050"/>
      <w:r w:rsidRPr="00DE4A0A">
        <w:t>Benlik Kavramı</w:t>
      </w:r>
      <w:bookmarkEnd w:id="49"/>
    </w:p>
    <w:p w14:paraId="065EA345" w14:textId="77777777" w:rsidR="00734220" w:rsidRPr="00DE4A0A" w:rsidRDefault="00734220" w:rsidP="004D274B">
      <w:pPr>
        <w:spacing w:after="120"/>
        <w:ind w:firstLine="0"/>
        <w:rPr>
          <w:b/>
        </w:rPr>
      </w:pPr>
    </w:p>
    <w:p w14:paraId="198AB3BC" w14:textId="2862D68F" w:rsidR="008E708A" w:rsidRPr="00DE4A0A" w:rsidRDefault="002C32E4" w:rsidP="00465173">
      <w:pPr>
        <w:spacing w:after="120"/>
        <w:ind w:firstLine="709"/>
      </w:pPr>
      <w:r w:rsidRPr="00DE4A0A">
        <w:t>TDK’ye</w:t>
      </w:r>
      <w:r w:rsidR="00A83E73" w:rsidRPr="00DE4A0A">
        <w:t xml:space="preserve"> </w:t>
      </w:r>
      <w:r w:rsidR="008E708A" w:rsidRPr="00DE4A0A">
        <w:t>göre benlik “b</w:t>
      </w:r>
      <w:r w:rsidR="00FE26F1" w:rsidRPr="00DE4A0A">
        <w:t>ir kimsenin öz varlığı, karakteri</w:t>
      </w:r>
      <w:r w:rsidR="008E708A" w:rsidRPr="00DE4A0A">
        <w:t>, onu kendisi yapan şey, kendilik, şahsiyet veya kendi kişiliğine önem verme, kişiliğini üstün görme, kibir, gur</w:t>
      </w:r>
      <w:r w:rsidR="00D85C5F" w:rsidRPr="00DE4A0A">
        <w:t>ur” anlamlarına gelmektedir (TDK</w:t>
      </w:r>
      <w:r w:rsidR="007A206B" w:rsidRPr="00DE4A0A">
        <w:t>, 2020</w:t>
      </w:r>
      <w:r w:rsidR="0041235D" w:rsidRPr="00DE4A0A">
        <w:t xml:space="preserve">). </w:t>
      </w:r>
      <w:r w:rsidR="007A206B" w:rsidRPr="00DE4A0A">
        <w:t>Benlik, bireyin</w:t>
      </w:r>
      <w:r w:rsidR="008E708A" w:rsidRPr="00DE4A0A">
        <w:t xml:space="preserve"> kim olduğu</w:t>
      </w:r>
      <w:r w:rsidR="007A206B" w:rsidRPr="00DE4A0A">
        <w:t xml:space="preserve">na dair fikirlerini söylemesi olarak </w:t>
      </w:r>
      <w:proofErr w:type="gramStart"/>
      <w:r w:rsidR="007A206B" w:rsidRPr="00DE4A0A">
        <w:t>tanımlanmaktadır</w:t>
      </w:r>
      <w:r w:rsidR="008E708A" w:rsidRPr="00DE4A0A">
        <w:t>.</w:t>
      </w:r>
      <w:r w:rsidR="007A206B" w:rsidRPr="00DE4A0A">
        <w:t>Kişinin</w:t>
      </w:r>
      <w:proofErr w:type="gramEnd"/>
      <w:r w:rsidR="007A206B" w:rsidRPr="00DE4A0A">
        <w:t xml:space="preserve"> kendini nasıl gördüğü  ve nasıl analiz ettiği</w:t>
      </w:r>
      <w:r w:rsidR="008E708A" w:rsidRPr="00DE4A0A">
        <w:t xml:space="preserve"> benli</w:t>
      </w:r>
      <w:r w:rsidR="007A206B" w:rsidRPr="00DE4A0A">
        <w:t>k kavramı olarak açıklanmakla</w:t>
      </w:r>
      <w:r w:rsidR="008E708A" w:rsidRPr="00DE4A0A">
        <w:t xml:space="preserve"> birlikte </w:t>
      </w:r>
      <w:r w:rsidR="007A206B" w:rsidRPr="00DE4A0A">
        <w:t>kişinin deneyimleri ile kazandığı ayarlanmış</w:t>
      </w:r>
      <w:r w:rsidR="008E708A" w:rsidRPr="00DE4A0A">
        <w:t xml:space="preserve"> bir bilişs</w:t>
      </w:r>
      <w:r w:rsidR="007A206B" w:rsidRPr="00DE4A0A">
        <w:t>el yapı olarak da açıklanabilir</w:t>
      </w:r>
      <w:r w:rsidR="008E708A" w:rsidRPr="00DE4A0A">
        <w:t>. Benlik,</w:t>
      </w:r>
      <w:r w:rsidR="005123F9" w:rsidRPr="00DE4A0A">
        <w:t xml:space="preserve"> kişinin kendisine </w:t>
      </w:r>
      <w:proofErr w:type="gramStart"/>
      <w:r w:rsidR="005123F9" w:rsidRPr="00DE4A0A">
        <w:t>ilişkin  hissettiği</w:t>
      </w:r>
      <w:proofErr w:type="gramEnd"/>
      <w:r w:rsidR="005123F9" w:rsidRPr="00DE4A0A">
        <w:t xml:space="preserve"> </w:t>
      </w:r>
      <w:r w:rsidR="008E708A" w:rsidRPr="00DE4A0A">
        <w:t>a</w:t>
      </w:r>
      <w:r w:rsidR="005123F9" w:rsidRPr="00DE4A0A">
        <w:t>lgıların, duyguların, tavırların bütünü olup kendisine dair</w:t>
      </w:r>
      <w:r w:rsidR="006B3E36" w:rsidRPr="00DE4A0A">
        <w:t xml:space="preserve"> fikirleri</w:t>
      </w:r>
      <w:r w:rsidR="008E708A" w:rsidRPr="00DE4A0A">
        <w:t xml:space="preserve"> ortaya koyar ve sonuç</w:t>
      </w:r>
      <w:r w:rsidR="00555829" w:rsidRPr="00DE4A0A">
        <w:t>ta kişinin şahsına</w:t>
      </w:r>
      <w:r w:rsidR="008E708A" w:rsidRPr="00DE4A0A">
        <w:t xml:space="preserve"> dair</w:t>
      </w:r>
      <w:r w:rsidR="00E502D3" w:rsidRPr="00DE4A0A">
        <w:t xml:space="preserve"> fikirlerini</w:t>
      </w:r>
      <w:r w:rsidR="008E708A" w:rsidRPr="00DE4A0A">
        <w:t xml:space="preserve"> ve </w:t>
      </w:r>
      <w:r w:rsidR="00E502D3" w:rsidRPr="00DE4A0A">
        <w:t xml:space="preserve">kendine verdiği değeri ortaya koyar. </w:t>
      </w:r>
      <w:r w:rsidR="00A77344" w:rsidRPr="00DE4A0A">
        <w:t xml:space="preserve">Benliğin gelişmesi ömür boyu devam eder ve </w:t>
      </w:r>
      <w:proofErr w:type="gramStart"/>
      <w:r w:rsidR="00A77344" w:rsidRPr="00DE4A0A">
        <w:t xml:space="preserve">kişinin </w:t>
      </w:r>
      <w:r w:rsidR="008E708A" w:rsidRPr="00DE4A0A">
        <w:t xml:space="preserve"> k</w:t>
      </w:r>
      <w:r w:rsidR="00A77344" w:rsidRPr="00DE4A0A">
        <w:t>endisiyle</w:t>
      </w:r>
      <w:proofErr w:type="gramEnd"/>
      <w:r w:rsidR="00A77344" w:rsidRPr="00DE4A0A">
        <w:t xml:space="preserve"> ilgili içgörüsünün artması ile olgunlaşır</w:t>
      </w:r>
      <w:r w:rsidR="008E708A" w:rsidRPr="00DE4A0A">
        <w:t xml:space="preserve">. </w:t>
      </w:r>
      <w:r w:rsidR="00FF4C17" w:rsidRPr="00DE4A0A">
        <w:t>Benlikle kişinin yaşamı</w:t>
      </w:r>
      <w:r w:rsidR="008E708A" w:rsidRPr="00DE4A0A">
        <w:t xml:space="preserve"> arasında</w:t>
      </w:r>
      <w:r w:rsidR="00FF4C17" w:rsidRPr="00DE4A0A">
        <w:t xml:space="preserve"> bir bağlantı mevcutsa</w:t>
      </w:r>
      <w:r w:rsidR="008E708A" w:rsidRPr="00DE4A0A">
        <w:t xml:space="preserve">, ideal benlik ile gerçek </w:t>
      </w:r>
      <w:r w:rsidR="00FF4C17" w:rsidRPr="00DE4A0A">
        <w:t>benlik arasında tutarlılık mevcutsa</w:t>
      </w:r>
      <w:r w:rsidR="008E708A" w:rsidRPr="00DE4A0A">
        <w:t xml:space="preserve"> benlik gelişimi </w:t>
      </w:r>
      <w:proofErr w:type="gramStart"/>
      <w:r w:rsidR="008E708A" w:rsidRPr="00DE4A0A">
        <w:t xml:space="preserve">daha </w:t>
      </w:r>
      <w:r w:rsidR="00FF4C17" w:rsidRPr="00DE4A0A">
        <w:t xml:space="preserve"> iyi</w:t>
      </w:r>
      <w:proofErr w:type="gramEnd"/>
      <w:r w:rsidR="00FF4C17" w:rsidRPr="00DE4A0A">
        <w:t xml:space="preserve"> ve </w:t>
      </w:r>
      <w:r w:rsidR="008E708A" w:rsidRPr="00DE4A0A">
        <w:t>sağlıklı olur</w:t>
      </w:r>
      <w:r w:rsidR="005F27DE" w:rsidRPr="00DE4A0A">
        <w:t>. İdeal benlik kişinin</w:t>
      </w:r>
      <w:r w:rsidR="008E708A" w:rsidRPr="00DE4A0A">
        <w:t xml:space="preserve"> olması gerek</w:t>
      </w:r>
      <w:r w:rsidR="005F27DE" w:rsidRPr="00DE4A0A">
        <w:t xml:space="preserve">tiği hal olarak yorumlanırken gerçek benlikse kişinin </w:t>
      </w:r>
      <w:r w:rsidR="008E708A" w:rsidRPr="00DE4A0A">
        <w:t>aslında nasıl ol</w:t>
      </w:r>
      <w:r w:rsidR="00240D21" w:rsidRPr="00DE4A0A">
        <w:t xml:space="preserve">duğu ile açıklanabilir. Bu </w:t>
      </w:r>
      <w:proofErr w:type="gramStart"/>
      <w:r w:rsidR="00240D21" w:rsidRPr="00DE4A0A">
        <w:t xml:space="preserve">iki </w:t>
      </w:r>
      <w:r w:rsidR="008E708A" w:rsidRPr="00DE4A0A">
        <w:t xml:space="preserve"> benli</w:t>
      </w:r>
      <w:r w:rsidR="005F27DE" w:rsidRPr="00DE4A0A">
        <w:t>k</w:t>
      </w:r>
      <w:proofErr w:type="gramEnd"/>
      <w:r w:rsidR="005F27DE" w:rsidRPr="00DE4A0A">
        <w:t xml:space="preserve"> birbiri ile ne kadar uyumlu olursa kişi  kendini o kadar pozitif </w:t>
      </w:r>
      <w:r w:rsidR="008E708A" w:rsidRPr="00DE4A0A">
        <w:t xml:space="preserve"> algılar ve benlik saygısı artar (</w:t>
      </w:r>
      <w:r w:rsidR="001E7DF7" w:rsidRPr="00DE4A0A">
        <w:t xml:space="preserve">Tözün, </w:t>
      </w:r>
      <w:r w:rsidR="0072446D" w:rsidRPr="00DE4A0A">
        <w:t>2010).</w:t>
      </w:r>
    </w:p>
    <w:p w14:paraId="47B85E34" w14:textId="50F2F8BC" w:rsidR="00EA1417" w:rsidRPr="00DE4A0A" w:rsidRDefault="00B362BA" w:rsidP="00465173">
      <w:pPr>
        <w:spacing w:after="120"/>
        <w:ind w:firstLine="709"/>
      </w:pPr>
      <w:r w:rsidRPr="00DE4A0A">
        <w:t>Benlik kavramı kişisel yaşantılardan kişinin yaşamı boyunca devam edecek kimlik hissine kadar geniş bir y</w:t>
      </w:r>
      <w:r w:rsidR="000F2F3E" w:rsidRPr="00DE4A0A">
        <w:t>elpazede kendini göstermektedir</w:t>
      </w:r>
      <w:r w:rsidRPr="00DE4A0A">
        <w:t xml:space="preserve"> </w:t>
      </w:r>
      <w:r w:rsidR="0020773D" w:rsidRPr="00DE4A0A">
        <w:t>(Eroğlu, 2020).</w:t>
      </w:r>
    </w:p>
    <w:p w14:paraId="13087D37" w14:textId="54619B32" w:rsidR="00EA1417" w:rsidRPr="00DE4A0A" w:rsidRDefault="0088770F" w:rsidP="00465173">
      <w:pPr>
        <w:spacing w:after="120"/>
        <w:ind w:firstLine="709"/>
      </w:pPr>
      <w:r w:rsidRPr="00DE4A0A">
        <w:t>Benlik</w:t>
      </w:r>
      <w:r w:rsidR="00B949FF" w:rsidRPr="00DE4A0A">
        <w:t>; kişinin çocukluk çağlarında</w:t>
      </w:r>
      <w:r w:rsidR="00EF0286" w:rsidRPr="00DE4A0A">
        <w:t xml:space="preserve"> baş</w:t>
      </w:r>
      <w:r w:rsidRPr="00DE4A0A">
        <w:t>layan,</w:t>
      </w:r>
      <w:r w:rsidR="00EF0286" w:rsidRPr="00DE4A0A">
        <w:t xml:space="preserve"> sosyal</w:t>
      </w:r>
      <w:r w:rsidR="004F5EB7" w:rsidRPr="00DE4A0A">
        <w:t xml:space="preserve"> çevresi ile olan </w:t>
      </w:r>
      <w:proofErr w:type="gramStart"/>
      <w:r w:rsidR="004F5EB7" w:rsidRPr="00DE4A0A">
        <w:t xml:space="preserve">ilişkilerinden </w:t>
      </w:r>
      <w:r w:rsidR="00EF0286" w:rsidRPr="00DE4A0A">
        <w:t xml:space="preserve"> etkilenerek</w:t>
      </w:r>
      <w:proofErr w:type="gramEnd"/>
      <w:r w:rsidR="00EF0286" w:rsidRPr="00DE4A0A">
        <w:t xml:space="preserve"> ş</w:t>
      </w:r>
      <w:r w:rsidRPr="00DE4A0A">
        <w:t>ekill</w:t>
      </w:r>
      <w:r w:rsidR="00EF0286" w:rsidRPr="00DE4A0A">
        <w:t>enen ve er</w:t>
      </w:r>
      <w:r w:rsidR="004F5EB7" w:rsidRPr="00DE4A0A">
        <w:t>genlik çağında da</w:t>
      </w:r>
      <w:r w:rsidR="00EF0286" w:rsidRPr="00DE4A0A">
        <w:t xml:space="preserve"> geliş</w:t>
      </w:r>
      <w:r w:rsidR="004F5EB7" w:rsidRPr="00DE4A0A">
        <w:t>en ve daha sonra ki zamanlarda da</w:t>
      </w:r>
      <w:r w:rsidR="00946CCE" w:rsidRPr="00DE4A0A">
        <w:t xml:space="preserve"> geliş</w:t>
      </w:r>
      <w:r w:rsidR="004F5EB7" w:rsidRPr="00DE4A0A">
        <w:t>meye devam eden hareketli</w:t>
      </w:r>
      <w:r w:rsidRPr="00DE4A0A">
        <w:t xml:space="preserve"> bir yapıdır</w:t>
      </w:r>
      <w:r w:rsidR="004F5EB7" w:rsidRPr="00DE4A0A">
        <w:t>. Kişinin</w:t>
      </w:r>
      <w:r w:rsidR="00EF0286" w:rsidRPr="00DE4A0A">
        <w:t xml:space="preserve"> sos</w:t>
      </w:r>
      <w:r w:rsidR="003F7D64" w:rsidRPr="00DE4A0A">
        <w:t xml:space="preserve">yal çevresi ile olan </w:t>
      </w:r>
      <w:proofErr w:type="gramStart"/>
      <w:r w:rsidR="003F7D64" w:rsidRPr="00DE4A0A">
        <w:t xml:space="preserve">etkileşimleri </w:t>
      </w:r>
      <w:r w:rsidRPr="00DE4A0A">
        <w:t xml:space="preserve"> </w:t>
      </w:r>
      <w:r w:rsidR="003F7D64" w:rsidRPr="00DE4A0A">
        <w:t>ve</w:t>
      </w:r>
      <w:proofErr w:type="gramEnd"/>
      <w:r w:rsidR="003F7D64" w:rsidRPr="00DE4A0A">
        <w:t xml:space="preserve"> gözlemlerine dair algıları benliği oluşturmakta ve algılar farklılaştığı sürece benlik de farklılaşmaktadır. Benlik, </w:t>
      </w:r>
      <w:r w:rsidR="00EF0286" w:rsidRPr="00DE4A0A">
        <w:t>ergenl</w:t>
      </w:r>
      <w:r w:rsidR="003F7D64" w:rsidRPr="00DE4A0A">
        <w:t xml:space="preserve">ik ve genç yetişkinlik çağlarında en şiddetli gelişimi gösterse </w:t>
      </w:r>
      <w:r w:rsidR="003F7D64" w:rsidRPr="00DE4A0A">
        <w:lastRenderedPageBreak/>
        <w:t>de yaşam boyu gelişmeye ve değişime</w:t>
      </w:r>
      <w:r w:rsidRPr="00DE4A0A">
        <w:t xml:space="preserve"> açık bi</w:t>
      </w:r>
      <w:r w:rsidR="00F71E23" w:rsidRPr="00DE4A0A">
        <w:t xml:space="preserve">r </w:t>
      </w:r>
      <w:r w:rsidR="004D214B" w:rsidRPr="00DE4A0A">
        <w:t xml:space="preserve">yapı olarak değerlendirilebilir </w:t>
      </w:r>
      <w:r w:rsidR="002A2D7A" w:rsidRPr="00DE4A0A">
        <w:t xml:space="preserve"> (Karaman, 2019).</w:t>
      </w:r>
    </w:p>
    <w:p w14:paraId="455483F9" w14:textId="72128C82" w:rsidR="00EC312A" w:rsidRPr="00DE4A0A" w:rsidRDefault="00CC5C03" w:rsidP="00465173">
      <w:pPr>
        <w:spacing w:after="120"/>
        <w:ind w:firstLine="709"/>
      </w:pPr>
      <w:r w:rsidRPr="00DE4A0A">
        <w:t>Benlik kavramı iki öğeden oluşmaktadır</w:t>
      </w:r>
      <w:r w:rsidR="00A0357E" w:rsidRPr="00DE4A0A">
        <w:t xml:space="preserve"> ve</w:t>
      </w:r>
      <w:r w:rsidR="00EC312A" w:rsidRPr="00DE4A0A">
        <w:t xml:space="preserve"> ideal benlik ve algılanan benlik</w:t>
      </w:r>
      <w:r w:rsidR="00A0357E" w:rsidRPr="00DE4A0A">
        <w:t xml:space="preserve"> olarak adlandırılabi</w:t>
      </w:r>
      <w:r w:rsidR="006B3E36" w:rsidRPr="00DE4A0A">
        <w:t xml:space="preserve">lir. </w:t>
      </w:r>
      <w:r w:rsidR="00E97D3E" w:rsidRPr="00DE4A0A">
        <w:t>Algılanan b</w:t>
      </w:r>
      <w:r w:rsidR="007D7F1C" w:rsidRPr="00DE4A0A">
        <w:t>enliğin tanımı, b</w:t>
      </w:r>
      <w:r w:rsidR="006B3E36" w:rsidRPr="00DE4A0A">
        <w:t xml:space="preserve">ireyin </w:t>
      </w:r>
      <w:r w:rsidR="007D7F1C" w:rsidRPr="00DE4A0A">
        <w:t>yetenek</w:t>
      </w:r>
      <w:r w:rsidR="006B3E36" w:rsidRPr="00DE4A0A">
        <w:t>, beceri</w:t>
      </w:r>
      <w:r w:rsidR="00A0357E" w:rsidRPr="00DE4A0A">
        <w:t xml:space="preserve"> ve diğer </w:t>
      </w:r>
      <w:r w:rsidR="007D7F1C" w:rsidRPr="00DE4A0A">
        <w:t>tüm</w:t>
      </w:r>
      <w:r w:rsidR="00A0357E" w:rsidRPr="00DE4A0A">
        <w:t xml:space="preserve"> nitelikleri</w:t>
      </w:r>
      <w:r w:rsidR="007D7F1C" w:rsidRPr="00DE4A0A">
        <w:t xml:space="preserve">ne ilişkin kendi ile ilgili </w:t>
      </w:r>
      <w:r w:rsidR="00E97D3E" w:rsidRPr="00DE4A0A">
        <w:t>objektif</w:t>
      </w:r>
      <w:r w:rsidR="00EC312A" w:rsidRPr="00DE4A0A">
        <w:t xml:space="preserve"> değerlendirmel</w:t>
      </w:r>
      <w:r w:rsidR="009127BC" w:rsidRPr="00DE4A0A">
        <w:t xml:space="preserve">eri </w:t>
      </w:r>
      <w:r w:rsidR="00E97D3E" w:rsidRPr="00DE4A0A">
        <w:t>olarak</w:t>
      </w:r>
      <w:r w:rsidR="00EC312A" w:rsidRPr="00DE4A0A">
        <w:t xml:space="preserve"> açıkla</w:t>
      </w:r>
      <w:r w:rsidR="00A0357E" w:rsidRPr="00DE4A0A">
        <w:t>nabilir</w:t>
      </w:r>
      <w:r w:rsidR="00E97D3E" w:rsidRPr="00DE4A0A">
        <w:t xml:space="preserve">. </w:t>
      </w:r>
      <w:r w:rsidR="00A0357E" w:rsidRPr="00DE4A0A">
        <w:t>Bireyin amaçları</w:t>
      </w:r>
      <w:r w:rsidR="00EC312A" w:rsidRPr="00DE4A0A">
        <w:t>, o</w:t>
      </w:r>
      <w:r w:rsidR="00A0357E" w:rsidRPr="00DE4A0A">
        <w:t>lma</w:t>
      </w:r>
      <w:r w:rsidR="00E97D3E" w:rsidRPr="00DE4A0A">
        <w:t>sını</w:t>
      </w:r>
      <w:r w:rsidR="00A0357E" w:rsidRPr="00DE4A0A">
        <w:t xml:space="preserve"> istediği kişi ve istediği</w:t>
      </w:r>
      <w:r w:rsidR="00EC312A" w:rsidRPr="00DE4A0A">
        <w:t xml:space="preserve"> benlik ise id</w:t>
      </w:r>
      <w:r w:rsidR="00A0357E" w:rsidRPr="00DE4A0A">
        <w:t xml:space="preserve">eal benlik kavramı </w:t>
      </w:r>
      <w:r w:rsidR="00E97D3E" w:rsidRPr="00DE4A0A">
        <w:t>olarak</w:t>
      </w:r>
      <w:r w:rsidR="00A0357E" w:rsidRPr="00DE4A0A">
        <w:t xml:space="preserve"> yorumlanır</w:t>
      </w:r>
      <w:r w:rsidR="00EC312A" w:rsidRPr="00DE4A0A">
        <w:t xml:space="preserve"> (</w:t>
      </w:r>
      <w:r w:rsidR="00A0388D" w:rsidRPr="00DE4A0A">
        <w:t>Özçelik</w:t>
      </w:r>
      <w:r w:rsidR="001C50A4" w:rsidRPr="00DE4A0A">
        <w:t>, 2020).</w:t>
      </w:r>
    </w:p>
    <w:p w14:paraId="6325691E" w14:textId="7FBFF780" w:rsidR="00867574" w:rsidRPr="00DE4A0A" w:rsidRDefault="002F54DB" w:rsidP="00465173">
      <w:pPr>
        <w:spacing w:after="120"/>
        <w:ind w:firstLine="709"/>
      </w:pPr>
      <w:r w:rsidRPr="00DE4A0A">
        <w:t>B</w:t>
      </w:r>
      <w:r w:rsidR="00F8449A" w:rsidRPr="00DE4A0A">
        <w:t xml:space="preserve">enlik kavramını bazı </w:t>
      </w:r>
      <w:proofErr w:type="gramStart"/>
      <w:r w:rsidR="00F8449A" w:rsidRPr="00DE4A0A">
        <w:t>kuramcılar  kendilerine</w:t>
      </w:r>
      <w:proofErr w:type="gramEnd"/>
      <w:r w:rsidR="00F8449A" w:rsidRPr="00DE4A0A">
        <w:t xml:space="preserve"> göre tanımlamışlardır</w:t>
      </w:r>
      <w:r w:rsidRPr="00DE4A0A">
        <w:t>. Rogers</w:t>
      </w:r>
      <w:r w:rsidR="006B3E36" w:rsidRPr="00DE4A0A">
        <w:t xml:space="preserve"> (1959)’a</w:t>
      </w:r>
      <w:r w:rsidR="00F8449A" w:rsidRPr="00DE4A0A">
        <w:t xml:space="preserve"> </w:t>
      </w:r>
      <w:r w:rsidR="00734220" w:rsidRPr="00DE4A0A">
        <w:t xml:space="preserve">göre benlik; </w:t>
      </w:r>
      <w:r w:rsidR="00F8449A" w:rsidRPr="00DE4A0A">
        <w:t>kişinin kendisini algılama şekli</w:t>
      </w:r>
      <w:r w:rsidRPr="00DE4A0A">
        <w:t xml:space="preserve"> v</w:t>
      </w:r>
      <w:r w:rsidR="00F8449A" w:rsidRPr="00DE4A0A">
        <w:t>e diğe</w:t>
      </w:r>
      <w:r w:rsidR="00BC1A1F" w:rsidRPr="00DE4A0A">
        <w:t>r</w:t>
      </w:r>
      <w:r w:rsidR="00734220" w:rsidRPr="00DE4A0A">
        <w:t xml:space="preserve"> insanlarla olan ilişkileridir.</w:t>
      </w:r>
      <w:r w:rsidRPr="00DE4A0A">
        <w:t xml:space="preserve"> James (1963)</w:t>
      </w:r>
      <w:r w:rsidR="00F8449A" w:rsidRPr="00DE4A0A">
        <w:t>’e göre benlik</w:t>
      </w:r>
      <w:r w:rsidR="00734220" w:rsidRPr="00DE4A0A">
        <w:t xml:space="preserve">; </w:t>
      </w:r>
      <w:r w:rsidR="00F8449A" w:rsidRPr="00DE4A0A">
        <w:t>bireyin</w:t>
      </w:r>
      <w:r w:rsidRPr="00DE4A0A">
        <w:t xml:space="preserve"> kendis</w:t>
      </w:r>
      <w:r w:rsidR="00F8449A" w:rsidRPr="00DE4A0A">
        <w:t>inin ne olduğunu anlatabileceği</w:t>
      </w:r>
      <w:r w:rsidRPr="00DE4A0A">
        <w:t xml:space="preserve"> her şeyin</w:t>
      </w:r>
      <w:r w:rsidR="00734220" w:rsidRPr="00DE4A0A">
        <w:t xml:space="preserve"> toplamıdır</w:t>
      </w:r>
      <w:r w:rsidR="00F8449A" w:rsidRPr="00DE4A0A">
        <w:t>.</w:t>
      </w:r>
      <w:r w:rsidR="00BC1A1F" w:rsidRPr="00DE4A0A">
        <w:t xml:space="preserve"> </w:t>
      </w:r>
      <w:r w:rsidR="00F8449A" w:rsidRPr="00DE4A0A">
        <w:t>Kuramcıların görüşleri</w:t>
      </w:r>
      <w:r w:rsidR="00F942A9" w:rsidRPr="00DE4A0A">
        <w:t xml:space="preserve"> göz önüne alınıp değerlendirildiğinde şu sonuç ortaya çıkmaktadır. Benlik kavramı, kişinin</w:t>
      </w:r>
      <w:r w:rsidRPr="00DE4A0A">
        <w:t xml:space="preserve"> kendisi</w:t>
      </w:r>
      <w:r w:rsidR="00455DCA" w:rsidRPr="00DE4A0A">
        <w:t>ne ilişkin tutumu</w:t>
      </w:r>
      <w:r w:rsidRPr="00DE4A0A">
        <w:t>,</w:t>
      </w:r>
      <w:r w:rsidR="00F942A9" w:rsidRPr="00DE4A0A">
        <w:t xml:space="preserve"> pozitif</w:t>
      </w:r>
      <w:r w:rsidR="00BC1A1F" w:rsidRPr="00DE4A0A">
        <w:t xml:space="preserve"> </w:t>
      </w:r>
      <w:proofErr w:type="gramStart"/>
      <w:r w:rsidR="00BC1A1F" w:rsidRPr="00DE4A0A">
        <w:t xml:space="preserve">ve </w:t>
      </w:r>
      <w:r w:rsidRPr="00DE4A0A">
        <w:t xml:space="preserve"> </w:t>
      </w:r>
      <w:r w:rsidR="00BC1A1F" w:rsidRPr="00DE4A0A">
        <w:t>nega</w:t>
      </w:r>
      <w:r w:rsidR="00F942A9" w:rsidRPr="00DE4A0A">
        <w:t>tif</w:t>
      </w:r>
      <w:proofErr w:type="gramEnd"/>
      <w:r w:rsidRPr="00DE4A0A">
        <w:t xml:space="preserve"> d</w:t>
      </w:r>
      <w:r w:rsidR="00F942A9" w:rsidRPr="00DE4A0A">
        <w:t>uyguları, kendini algıla</w:t>
      </w:r>
      <w:r w:rsidR="00455DCA" w:rsidRPr="00DE4A0A">
        <w:t>yış</w:t>
      </w:r>
      <w:r w:rsidR="00F942A9" w:rsidRPr="00DE4A0A">
        <w:t xml:space="preserve"> biçimi</w:t>
      </w:r>
      <w:r w:rsidRPr="00DE4A0A">
        <w:t>,</w:t>
      </w:r>
      <w:r w:rsidR="00F942A9" w:rsidRPr="00DE4A0A">
        <w:t xml:space="preserve"> </w:t>
      </w:r>
      <w:r w:rsidRPr="00DE4A0A">
        <w:t xml:space="preserve"> kim</w:t>
      </w:r>
      <w:r w:rsidR="00F942A9" w:rsidRPr="00DE4A0A">
        <w:t xml:space="preserve">liği  ile alakalı bir düşüncesi </w:t>
      </w:r>
      <w:r w:rsidRPr="00DE4A0A">
        <w:t xml:space="preserve"> olmas</w:t>
      </w:r>
      <w:r w:rsidR="00F942A9" w:rsidRPr="00DE4A0A">
        <w:t>ı gibi kavramlarla anlatılabilir</w:t>
      </w:r>
      <w:r w:rsidR="006B3E36" w:rsidRPr="00DE4A0A">
        <w:t xml:space="preserve"> </w:t>
      </w:r>
      <w:r w:rsidR="0074598E" w:rsidRPr="00DE4A0A">
        <w:t>yada kişinin şahsiyeti</w:t>
      </w:r>
      <w:r w:rsidRPr="00DE4A0A">
        <w:t xml:space="preserve"> ile ilgili algılam</w:t>
      </w:r>
      <w:r w:rsidR="0074598E" w:rsidRPr="00DE4A0A">
        <w:t>alarının, bireysel fikirlerinin, geçmişte yaşadıklarının, gelecekle ilgili</w:t>
      </w:r>
      <w:r w:rsidR="004C42EB" w:rsidRPr="00DE4A0A">
        <w:t xml:space="preserve"> gayelerinin,</w:t>
      </w:r>
      <w:r w:rsidR="00BC1A1F" w:rsidRPr="00DE4A0A">
        <w:t xml:space="preserve"> </w:t>
      </w:r>
      <w:r w:rsidR="004C42EB" w:rsidRPr="00DE4A0A">
        <w:t>kişisel ve toplumsal görevlerinden haberdar</w:t>
      </w:r>
      <w:r w:rsidR="00A23A9B" w:rsidRPr="00DE4A0A">
        <w:t xml:space="preserve"> olmasının örgütlenmiş </w:t>
      </w:r>
      <w:r w:rsidR="00734220" w:rsidRPr="00DE4A0A">
        <w:t xml:space="preserve">biçimidir (Aydın, 1996; </w:t>
      </w:r>
      <w:r w:rsidR="00867574" w:rsidRPr="00DE4A0A">
        <w:t>Kariman, 2005</w:t>
      </w:r>
      <w:r w:rsidRPr="00DE4A0A">
        <w:t>).</w:t>
      </w:r>
    </w:p>
    <w:p w14:paraId="74AF0853" w14:textId="77D7A951" w:rsidR="00EC312A" w:rsidRPr="00DE4A0A" w:rsidRDefault="00C7331E" w:rsidP="00465173">
      <w:pPr>
        <w:spacing w:after="120"/>
        <w:ind w:firstLine="709"/>
        <w:rPr>
          <w:color w:val="000000" w:themeColor="text1"/>
        </w:rPr>
      </w:pPr>
      <w:r w:rsidRPr="00DE4A0A">
        <w:t xml:space="preserve">Bireyin </w:t>
      </w:r>
      <w:r w:rsidR="00E97138" w:rsidRPr="00DE4A0A">
        <w:t>k</w:t>
      </w:r>
      <w:r w:rsidRPr="00DE4A0A">
        <w:t>endisini</w:t>
      </w:r>
      <w:r w:rsidR="002F54DB" w:rsidRPr="00DE4A0A">
        <w:t xml:space="preserve"> tanıma</w:t>
      </w:r>
      <w:r w:rsidRPr="00DE4A0A">
        <w:t>sı, benliğin geliştirilmesinin</w:t>
      </w:r>
      <w:r w:rsidR="002F54DB" w:rsidRPr="00DE4A0A">
        <w:t xml:space="preserve"> temel taşıdır (Cü</w:t>
      </w:r>
      <w:r w:rsidR="0084482A" w:rsidRPr="00DE4A0A">
        <w:t xml:space="preserve">celoğlu, 1993). </w:t>
      </w:r>
      <w:r w:rsidR="00E97138" w:rsidRPr="00DE4A0A">
        <w:t>Benlik kişinin d</w:t>
      </w:r>
      <w:r w:rsidR="0084482A" w:rsidRPr="00DE4A0A">
        <w:t xml:space="preserve">ünyaya gelmesiyle başlayan ve </w:t>
      </w:r>
      <w:r w:rsidR="00E97138" w:rsidRPr="00DE4A0A">
        <w:t>s</w:t>
      </w:r>
      <w:r w:rsidR="0084482A" w:rsidRPr="00DE4A0A">
        <w:t>onra deneyimlediği durumların,</w:t>
      </w:r>
      <w:r w:rsidR="00E97138" w:rsidRPr="00DE4A0A">
        <w:t xml:space="preserve"> çevresindeki diğer kişilerin tesiri ile şekillenerek ortaya çıka</w:t>
      </w:r>
      <w:r w:rsidR="009971B1" w:rsidRPr="00DE4A0A">
        <w:t>n</w:t>
      </w:r>
      <w:r w:rsidR="00E97138" w:rsidRPr="00DE4A0A">
        <w:t xml:space="preserve"> bir kalıba </w:t>
      </w:r>
      <w:r w:rsidR="009971B1" w:rsidRPr="00DE4A0A">
        <w:t>sarılır.</w:t>
      </w:r>
      <w:r w:rsidR="00E97138" w:rsidRPr="00DE4A0A">
        <w:t xml:space="preserve"> Bu olay suya</w:t>
      </w:r>
      <w:r w:rsidR="001A654D" w:rsidRPr="00DE4A0A">
        <w:t xml:space="preserve"> bir taş</w:t>
      </w:r>
      <w:r w:rsidR="00E97138" w:rsidRPr="00DE4A0A">
        <w:t xml:space="preserve"> fırlatıl</w:t>
      </w:r>
      <w:r w:rsidR="001A654D" w:rsidRPr="00DE4A0A">
        <w:t>dığında</w:t>
      </w:r>
      <w:r w:rsidR="002F54DB" w:rsidRPr="00DE4A0A">
        <w:t xml:space="preserve"> halkaların </w:t>
      </w:r>
      <w:r w:rsidR="009971B1" w:rsidRPr="00DE4A0A">
        <w:t>gitgide</w:t>
      </w:r>
      <w:r w:rsidR="001A654D" w:rsidRPr="00DE4A0A">
        <w:t xml:space="preserve"> küçükten</w:t>
      </w:r>
      <w:r w:rsidR="009971B1" w:rsidRPr="00DE4A0A">
        <w:t xml:space="preserve"> büyü</w:t>
      </w:r>
      <w:r w:rsidR="001A654D" w:rsidRPr="00DE4A0A">
        <w:t>ğe doğru gitmesi</w:t>
      </w:r>
      <w:r w:rsidR="002F54DB" w:rsidRPr="00DE4A0A">
        <w:t xml:space="preserve"> </w:t>
      </w:r>
      <w:r w:rsidR="00E97138" w:rsidRPr="00DE4A0A">
        <w:t xml:space="preserve">gibi; birinci olarak </w:t>
      </w:r>
      <w:r w:rsidR="001A654D" w:rsidRPr="00DE4A0A">
        <w:t xml:space="preserve">bireyin </w:t>
      </w:r>
      <w:r w:rsidR="00E97138" w:rsidRPr="00DE4A0A">
        <w:t>ailesi</w:t>
      </w:r>
      <w:r w:rsidR="001A654D" w:rsidRPr="00DE4A0A">
        <w:t xml:space="preserve"> ile</w:t>
      </w:r>
      <w:r w:rsidR="00E97138" w:rsidRPr="00DE4A0A">
        <w:t>, ikinci olarak</w:t>
      </w:r>
      <w:r w:rsidR="002F54DB" w:rsidRPr="00DE4A0A">
        <w:t xml:space="preserve"> </w:t>
      </w:r>
      <w:r w:rsidR="00E97138" w:rsidRPr="00DE4A0A">
        <w:t>akrabaları</w:t>
      </w:r>
      <w:r w:rsidR="001A654D" w:rsidRPr="00DE4A0A">
        <w:t xml:space="preserve"> ve</w:t>
      </w:r>
      <w:r w:rsidR="00E97138" w:rsidRPr="00DE4A0A">
        <w:t xml:space="preserve"> komşuları</w:t>
      </w:r>
      <w:r w:rsidR="001A654D" w:rsidRPr="00DE4A0A">
        <w:t xml:space="preserve"> ile</w:t>
      </w:r>
      <w:r w:rsidR="00E97138" w:rsidRPr="00DE4A0A">
        <w:t xml:space="preserve">, </w:t>
      </w:r>
      <w:r w:rsidR="001A654D" w:rsidRPr="00DE4A0A">
        <w:t>daha sonra</w:t>
      </w:r>
      <w:r w:rsidR="00E97138" w:rsidRPr="00DE4A0A">
        <w:t xml:space="preserve"> okul </w:t>
      </w:r>
      <w:r w:rsidR="001A654D" w:rsidRPr="00DE4A0A">
        <w:t>hayatı</w:t>
      </w:r>
      <w:r w:rsidR="007C24C5" w:rsidRPr="00DE4A0A">
        <w:t xml:space="preserve"> ve son </w:t>
      </w:r>
      <w:proofErr w:type="gramStart"/>
      <w:r w:rsidR="007C24C5" w:rsidRPr="00DE4A0A">
        <w:t>olarak</w:t>
      </w:r>
      <w:r w:rsidR="001A654D" w:rsidRPr="00DE4A0A">
        <w:t xml:space="preserve">  da</w:t>
      </w:r>
      <w:proofErr w:type="gramEnd"/>
      <w:r w:rsidR="007C24C5" w:rsidRPr="00DE4A0A">
        <w:t xml:space="preserve"> iş yaşamı ile hayatında</w:t>
      </w:r>
      <w:r w:rsidR="001A654D" w:rsidRPr="00DE4A0A">
        <w:t>ki</w:t>
      </w:r>
      <w:r w:rsidR="007C24C5" w:rsidRPr="00DE4A0A">
        <w:t xml:space="preserve"> diğer insanlarla ilişkilerini</w:t>
      </w:r>
      <w:r w:rsidR="002F54DB" w:rsidRPr="00DE4A0A">
        <w:t xml:space="preserve"> sür</w:t>
      </w:r>
      <w:r w:rsidR="001A654D" w:rsidRPr="00DE4A0A">
        <w:t>dür</w:t>
      </w:r>
      <w:r w:rsidR="002F54DB" w:rsidRPr="00DE4A0A">
        <w:t>mesi sonucu</w:t>
      </w:r>
      <w:r w:rsidR="001A654D" w:rsidRPr="00DE4A0A">
        <w:t xml:space="preserve"> </w:t>
      </w:r>
      <w:r w:rsidR="002F54DB" w:rsidRPr="00DE4A0A">
        <w:t>ge</w:t>
      </w:r>
      <w:r w:rsidR="007C24C5" w:rsidRPr="00DE4A0A">
        <w:t xml:space="preserve">lişimi devam </w:t>
      </w:r>
      <w:r w:rsidR="00F81FFF" w:rsidRPr="00DE4A0A">
        <w:t xml:space="preserve">eden </w:t>
      </w:r>
      <w:r w:rsidR="007C24C5" w:rsidRPr="00DE4A0A">
        <w:t>bir süreç meydana gel</w:t>
      </w:r>
      <w:r w:rsidR="001A654D" w:rsidRPr="00DE4A0A">
        <w:t>me</w:t>
      </w:r>
      <w:r w:rsidR="00F81FFF" w:rsidRPr="00DE4A0A">
        <w:t xml:space="preserve">siyle açıklanabilir. </w:t>
      </w:r>
      <w:r w:rsidR="00F81FFF" w:rsidRPr="00DE4A0A">
        <w:rPr>
          <w:color w:val="000000" w:themeColor="text1"/>
        </w:rPr>
        <w:t>Benlik, esasen</w:t>
      </w:r>
      <w:r w:rsidR="00416661" w:rsidRPr="00DE4A0A">
        <w:rPr>
          <w:color w:val="000000" w:themeColor="text1"/>
        </w:rPr>
        <w:t xml:space="preserve"> kişinin içinde bulunduğu</w:t>
      </w:r>
      <w:r w:rsidR="00CF7D10" w:rsidRPr="00DE4A0A">
        <w:rPr>
          <w:color w:val="000000" w:themeColor="text1"/>
        </w:rPr>
        <w:t xml:space="preserve"> manevi, kognitif</w:t>
      </w:r>
      <w:r w:rsidR="009971B1" w:rsidRPr="00DE4A0A">
        <w:rPr>
          <w:color w:val="000000" w:themeColor="text1"/>
        </w:rPr>
        <w:t xml:space="preserve"> </w:t>
      </w:r>
      <w:r w:rsidR="00CF7D10" w:rsidRPr="00DE4A0A">
        <w:rPr>
          <w:color w:val="000000" w:themeColor="text1"/>
        </w:rPr>
        <w:t>(bilişsel) ve anatomik</w:t>
      </w:r>
      <w:r w:rsidR="002F54DB" w:rsidRPr="00DE4A0A">
        <w:rPr>
          <w:color w:val="000000" w:themeColor="text1"/>
        </w:rPr>
        <w:t xml:space="preserve"> </w:t>
      </w:r>
      <w:r w:rsidR="00AB358A" w:rsidRPr="00DE4A0A">
        <w:rPr>
          <w:color w:val="000000" w:themeColor="text1"/>
        </w:rPr>
        <w:t xml:space="preserve">anlamda </w:t>
      </w:r>
      <w:r w:rsidR="002F54DB" w:rsidRPr="00DE4A0A">
        <w:rPr>
          <w:color w:val="000000" w:themeColor="text1"/>
        </w:rPr>
        <w:t xml:space="preserve">sahip olduğu </w:t>
      </w:r>
      <w:r w:rsidR="009971B1" w:rsidRPr="00DE4A0A">
        <w:rPr>
          <w:color w:val="000000" w:themeColor="text1"/>
        </w:rPr>
        <w:t>özellikleri</w:t>
      </w:r>
      <w:r w:rsidR="00CF7D10" w:rsidRPr="00DE4A0A">
        <w:rPr>
          <w:color w:val="000000" w:themeColor="text1"/>
        </w:rPr>
        <w:t xml:space="preserve"> fark</w:t>
      </w:r>
      <w:r w:rsidR="00F81FFF" w:rsidRPr="00DE4A0A">
        <w:rPr>
          <w:color w:val="000000" w:themeColor="text1"/>
        </w:rPr>
        <w:t xml:space="preserve"> </w:t>
      </w:r>
      <w:r w:rsidR="00CF7D10" w:rsidRPr="00DE4A0A">
        <w:rPr>
          <w:color w:val="000000" w:themeColor="text1"/>
        </w:rPr>
        <w:t>etmesidir</w:t>
      </w:r>
      <w:r w:rsidR="00CE4A8A" w:rsidRPr="00DE4A0A">
        <w:rPr>
          <w:color w:val="000000" w:themeColor="text1"/>
        </w:rPr>
        <w:t xml:space="preserve"> </w:t>
      </w:r>
      <w:r w:rsidR="0089650D" w:rsidRPr="00DE4A0A">
        <w:rPr>
          <w:color w:val="000000" w:themeColor="text1"/>
        </w:rPr>
        <w:t>(Eroğlu</w:t>
      </w:r>
      <w:r w:rsidR="00C81B76" w:rsidRPr="00DE4A0A">
        <w:rPr>
          <w:color w:val="000000" w:themeColor="text1"/>
        </w:rPr>
        <w:t>,</w:t>
      </w:r>
      <w:r w:rsidR="0089650D" w:rsidRPr="00DE4A0A">
        <w:rPr>
          <w:color w:val="000000" w:themeColor="text1"/>
        </w:rPr>
        <w:t xml:space="preserve"> </w:t>
      </w:r>
      <w:r w:rsidR="00C81B76" w:rsidRPr="00DE4A0A">
        <w:rPr>
          <w:color w:val="000000" w:themeColor="text1"/>
        </w:rPr>
        <w:t>2020).</w:t>
      </w:r>
    </w:p>
    <w:p w14:paraId="16FDA2F7" w14:textId="2328CAFB" w:rsidR="001F549F" w:rsidRPr="00DE4A0A" w:rsidRDefault="004968E1" w:rsidP="00465173">
      <w:pPr>
        <w:spacing w:after="120"/>
        <w:ind w:firstLine="709"/>
      </w:pPr>
      <w:r w:rsidRPr="00DE4A0A">
        <w:t>Ben</w:t>
      </w:r>
      <w:r w:rsidR="006B3E36" w:rsidRPr="00DE4A0A">
        <w:t>lik, kendimiz</w:t>
      </w:r>
      <w:r w:rsidRPr="00DE4A0A">
        <w:t>le alakalı düşüncelerimiz ve kendi şahsımızı</w:t>
      </w:r>
      <w:r w:rsidR="009716E3" w:rsidRPr="00DE4A0A">
        <w:t xml:space="preserve"> görüş biçimimizden oluşur</w:t>
      </w:r>
      <w:r w:rsidR="000B3AD6" w:rsidRPr="00DE4A0A">
        <w:t xml:space="preserve">. Benlik dünyaya geliş ile gelişmeye başlayan, şahsımıza dair </w:t>
      </w:r>
      <w:r w:rsidR="00AE114A" w:rsidRPr="00DE4A0A">
        <w:t>yorumları</w:t>
      </w:r>
      <w:r w:rsidR="000B3AD6" w:rsidRPr="00DE4A0A">
        <w:t xml:space="preserve">mızdır </w:t>
      </w:r>
      <w:r w:rsidR="00A27B4D" w:rsidRPr="00DE4A0A">
        <w:t xml:space="preserve"> </w:t>
      </w:r>
      <w:r w:rsidR="000B3AD6" w:rsidRPr="00DE4A0A">
        <w:t>(Baymur, 2017</w:t>
      </w:r>
      <w:r w:rsidR="00AE114A" w:rsidRPr="00DE4A0A">
        <w:t>).</w:t>
      </w:r>
      <w:r w:rsidR="007658BE" w:rsidRPr="00DE4A0A">
        <w:t xml:space="preserve"> Benlik şahsımıza dair duygu ve fikirlerimizdir</w:t>
      </w:r>
      <w:r w:rsidR="00AE114A" w:rsidRPr="00DE4A0A">
        <w:t xml:space="preserve">. </w:t>
      </w:r>
      <w:r w:rsidR="007658BE" w:rsidRPr="00DE4A0A">
        <w:t xml:space="preserve">Benlik kişinin tavır, tutum ve bedensel </w:t>
      </w:r>
      <w:r w:rsidR="0001729F" w:rsidRPr="00DE4A0A">
        <w:t>özellilkerinin</w:t>
      </w:r>
      <w:r w:rsidR="007658BE" w:rsidRPr="00DE4A0A">
        <w:t xml:space="preserve"> bir bütün olarak ortaya</w:t>
      </w:r>
      <w:r w:rsidR="0001729F" w:rsidRPr="00DE4A0A">
        <w:t xml:space="preserve"> çıkması ve </w:t>
      </w:r>
      <w:proofErr w:type="gramStart"/>
      <w:r w:rsidR="0001729F" w:rsidRPr="00DE4A0A">
        <w:t>kişilik</w:t>
      </w:r>
      <w:r w:rsidR="007658BE" w:rsidRPr="00DE4A0A">
        <w:t xml:space="preserve"> </w:t>
      </w:r>
      <w:r w:rsidR="0001729F" w:rsidRPr="00DE4A0A">
        <w:t xml:space="preserve"> göstergesi</w:t>
      </w:r>
      <w:proofErr w:type="gramEnd"/>
      <w:r w:rsidR="0001729F" w:rsidRPr="00DE4A0A">
        <w:t xml:space="preserve"> olmasıdır. Her insan</w:t>
      </w:r>
      <w:r w:rsidR="00745B91" w:rsidRPr="00DE4A0A">
        <w:t xml:space="preserve"> özgün bir benliğe sahiptir ve </w:t>
      </w:r>
      <w:r w:rsidR="000D18E5" w:rsidRPr="00DE4A0A">
        <w:t xml:space="preserve">benlik </w:t>
      </w:r>
      <w:r w:rsidR="0001729F" w:rsidRPr="00DE4A0A">
        <w:t>kişinin doğumundan itibaren gelişme</w:t>
      </w:r>
      <w:r w:rsidR="000D18E5" w:rsidRPr="00DE4A0A">
        <w:t>ktedir</w:t>
      </w:r>
      <w:r w:rsidR="006F041C" w:rsidRPr="00DE4A0A">
        <w:t xml:space="preserve">. </w:t>
      </w:r>
      <w:r w:rsidR="003D6A71" w:rsidRPr="00DE4A0A">
        <w:t>Benlik</w:t>
      </w:r>
      <w:r w:rsidR="00F81FFF" w:rsidRPr="00DE4A0A">
        <w:t>,</w:t>
      </w:r>
      <w:r w:rsidR="003D6A71" w:rsidRPr="00DE4A0A">
        <w:t xml:space="preserve"> bir bireyin</w:t>
      </w:r>
      <w:r w:rsidR="00AE114A" w:rsidRPr="00DE4A0A">
        <w:t xml:space="preserve"> kendini</w:t>
      </w:r>
      <w:r w:rsidR="000D18E5" w:rsidRPr="00DE4A0A">
        <w:t xml:space="preserve"> </w:t>
      </w:r>
      <w:r w:rsidR="00AE114A" w:rsidRPr="00DE4A0A">
        <w:t>nasıl gördüğü</w:t>
      </w:r>
      <w:r w:rsidR="000D18E5" w:rsidRPr="00DE4A0A">
        <w:t>nü</w:t>
      </w:r>
      <w:r w:rsidR="00AE114A" w:rsidRPr="00DE4A0A">
        <w:t>, nasıl algıladığı</w:t>
      </w:r>
      <w:r w:rsidR="000D18E5" w:rsidRPr="00DE4A0A">
        <w:t>nı</w:t>
      </w:r>
      <w:r w:rsidR="00AE114A" w:rsidRPr="00DE4A0A">
        <w:t xml:space="preserve"> ve ke</w:t>
      </w:r>
      <w:r w:rsidR="003D6A71" w:rsidRPr="00DE4A0A">
        <w:t xml:space="preserve">ndiyle </w:t>
      </w:r>
      <w:r w:rsidR="00F81FFF" w:rsidRPr="00DE4A0A">
        <w:t>ilişkili</w:t>
      </w:r>
      <w:r w:rsidR="006F041C" w:rsidRPr="00DE4A0A">
        <w:t xml:space="preserve"> fikirlerini içermektedir</w:t>
      </w:r>
      <w:r w:rsidR="007D3980" w:rsidRPr="00DE4A0A">
        <w:t xml:space="preserve"> (Adana, 2012</w:t>
      </w:r>
      <w:r w:rsidR="00AE114A" w:rsidRPr="00DE4A0A">
        <w:t>).</w:t>
      </w:r>
      <w:r w:rsidR="00A355F9" w:rsidRPr="00DE4A0A">
        <w:t xml:space="preserve"> Benlik, bireyin kendisiyle ilgili iç görüleriyle ortay</w:t>
      </w:r>
      <w:r w:rsidR="006B3E36" w:rsidRPr="00DE4A0A">
        <w:t>a çıkan, başka kişiler arasında</w:t>
      </w:r>
      <w:r w:rsidR="00A355F9" w:rsidRPr="00DE4A0A">
        <w:t xml:space="preserve"> farklı bir kişi olarak görünmesini</w:t>
      </w:r>
      <w:r w:rsidR="00AE114A" w:rsidRPr="00DE4A0A">
        <w:t xml:space="preserve"> sağlayan zihins</w:t>
      </w:r>
      <w:r w:rsidR="00A355F9" w:rsidRPr="00DE4A0A">
        <w:t>el bir süreçtir (Şirin, 2020</w:t>
      </w:r>
      <w:r w:rsidR="00AE114A" w:rsidRPr="00DE4A0A">
        <w:t>).</w:t>
      </w:r>
      <w:r w:rsidR="00A27B4D" w:rsidRPr="00DE4A0A">
        <w:t xml:space="preserve"> </w:t>
      </w:r>
      <w:r w:rsidR="006B2F81" w:rsidRPr="00DE4A0A">
        <w:lastRenderedPageBreak/>
        <w:t>Benlik kişinin kendine dai</w:t>
      </w:r>
      <w:r w:rsidR="00A27B4D" w:rsidRPr="00DE4A0A">
        <w:t xml:space="preserve">r </w:t>
      </w:r>
      <w:proofErr w:type="gramStart"/>
      <w:r w:rsidR="00A27B4D" w:rsidRPr="00DE4A0A">
        <w:t xml:space="preserve">fikirleri </w:t>
      </w:r>
      <w:r w:rsidR="006B2F81" w:rsidRPr="00DE4A0A">
        <w:t xml:space="preserve"> ve</w:t>
      </w:r>
      <w:proofErr w:type="gramEnd"/>
      <w:r w:rsidR="006B2F81" w:rsidRPr="00DE4A0A">
        <w:t xml:space="preserve"> kendisiyle ilgili pozitif- negatif</w:t>
      </w:r>
      <w:r w:rsidR="00AE114A" w:rsidRPr="00DE4A0A">
        <w:t xml:space="preserve"> yorumlarıdır</w:t>
      </w:r>
      <w:r w:rsidR="00A27B4D" w:rsidRPr="00DE4A0A">
        <w:t xml:space="preserve"> </w:t>
      </w:r>
      <w:r w:rsidR="00BC32F4" w:rsidRPr="00DE4A0A">
        <w:t>(</w:t>
      </w:r>
      <w:r w:rsidR="006B2F81" w:rsidRPr="00DE4A0A">
        <w:t>Karaman</w:t>
      </w:r>
      <w:r w:rsidR="00AE114A" w:rsidRPr="00DE4A0A">
        <w:t>, 2021).</w:t>
      </w:r>
    </w:p>
    <w:p w14:paraId="65CD8C67" w14:textId="7A3995CC" w:rsidR="00EA1417" w:rsidRPr="00DE4A0A" w:rsidRDefault="00F552FC" w:rsidP="00465173">
      <w:pPr>
        <w:spacing w:after="120"/>
        <w:ind w:firstLine="709"/>
      </w:pPr>
      <w:r w:rsidRPr="00DE4A0A">
        <w:t>Benlik kavramı, bireyin</w:t>
      </w:r>
      <w:r w:rsidR="00861DD4" w:rsidRPr="00DE4A0A">
        <w:t xml:space="preserve"> kendi varl</w:t>
      </w:r>
      <w:r w:rsidRPr="00DE4A0A">
        <w:t>ığını algıla</w:t>
      </w:r>
      <w:r w:rsidR="009908EF" w:rsidRPr="00DE4A0A">
        <w:t xml:space="preserve">yış </w:t>
      </w:r>
      <w:r w:rsidRPr="00DE4A0A">
        <w:t xml:space="preserve">ve kavrama </w:t>
      </w:r>
      <w:r w:rsidR="009908EF" w:rsidRPr="00DE4A0A">
        <w:t>biçimi</w:t>
      </w:r>
      <w:r w:rsidRPr="00DE4A0A">
        <w:t xml:space="preserve"> olarak açıklanabir ve bireyin aklı, vücudunun</w:t>
      </w:r>
      <w:r w:rsidR="00861DD4" w:rsidRPr="00DE4A0A">
        <w:t xml:space="preserve"> s</w:t>
      </w:r>
      <w:r w:rsidRPr="00DE4A0A">
        <w:t>ınırları, değerleri, kabiliyetleri ve potansiyel</w:t>
      </w:r>
      <w:r w:rsidR="00627FFE" w:rsidRPr="00DE4A0A">
        <w:t xml:space="preserve">i olarak da </w:t>
      </w:r>
      <w:r w:rsidR="0038662C" w:rsidRPr="00DE4A0A">
        <w:t>açıklanabilir (Temel ve Aksoy, 2001)</w:t>
      </w:r>
      <w:r w:rsidR="009716E3" w:rsidRPr="00DE4A0A">
        <w:t>.</w:t>
      </w:r>
      <w:r w:rsidR="004B2A8F" w:rsidRPr="00DE4A0A">
        <w:t xml:space="preserve"> Benlik kavramı</w:t>
      </w:r>
      <w:r w:rsidR="00F81FFF" w:rsidRPr="00DE4A0A">
        <w:t>nın</w:t>
      </w:r>
      <w:r w:rsidR="004B2A8F" w:rsidRPr="00DE4A0A">
        <w:t>, bireyin kendini anlaması</w:t>
      </w:r>
      <w:r w:rsidR="00F81FFF" w:rsidRPr="00DE4A0A">
        <w:t>nın</w:t>
      </w:r>
      <w:r w:rsidR="00861DD4" w:rsidRPr="00DE4A0A">
        <w:t>,</w:t>
      </w:r>
      <w:r w:rsidR="004B2A8F" w:rsidRPr="00DE4A0A">
        <w:t xml:space="preserve"> kavraması</w:t>
      </w:r>
      <w:r w:rsidR="00F81FFF" w:rsidRPr="00DE4A0A">
        <w:t>nın</w:t>
      </w:r>
      <w:r w:rsidR="004B2A8F" w:rsidRPr="00DE4A0A">
        <w:t xml:space="preserve"> ve yorumlaması</w:t>
      </w:r>
      <w:r w:rsidR="00F81FFF" w:rsidRPr="00DE4A0A">
        <w:t>nın</w:t>
      </w:r>
      <w:r w:rsidR="004B2A8F" w:rsidRPr="00DE4A0A">
        <w:t xml:space="preserve"> </w:t>
      </w:r>
      <w:proofErr w:type="gramStart"/>
      <w:r w:rsidR="00F81FFF" w:rsidRPr="00DE4A0A">
        <w:t>sonucu</w:t>
      </w:r>
      <w:r w:rsidR="004B2A8F" w:rsidRPr="00DE4A0A">
        <w:t xml:space="preserve">  şek</w:t>
      </w:r>
      <w:r w:rsidR="006B3E36" w:rsidRPr="00DE4A0A">
        <w:t>i</w:t>
      </w:r>
      <w:r w:rsidR="004B2A8F" w:rsidRPr="00DE4A0A">
        <w:t>llendi</w:t>
      </w:r>
      <w:r w:rsidR="00F81FFF" w:rsidRPr="00DE4A0A">
        <w:t>ği</w:t>
      </w:r>
      <w:proofErr w:type="gramEnd"/>
      <w:r w:rsidR="004B2A8F" w:rsidRPr="00DE4A0A">
        <w:t xml:space="preserve"> fikirler</w:t>
      </w:r>
      <w:r w:rsidR="00F81FFF" w:rsidRPr="00DE4A0A">
        <w:t xml:space="preserve"> olduğu söylenebilir</w:t>
      </w:r>
      <w:r w:rsidR="004B2A8F" w:rsidRPr="00DE4A0A">
        <w:t>.</w:t>
      </w:r>
      <w:r w:rsidR="0038662C" w:rsidRPr="00DE4A0A">
        <w:t xml:space="preserve"> </w:t>
      </w:r>
      <w:r w:rsidR="004B2A8F" w:rsidRPr="00DE4A0A">
        <w:t>Bireyin kendi hakkındaki görüşleri g</w:t>
      </w:r>
      <w:r w:rsidR="0038662C" w:rsidRPr="00DE4A0A">
        <w:t>erçek benliğini meydana getirir (Kulaksızoğlu, 2002)</w:t>
      </w:r>
      <w:r w:rsidR="009716E3" w:rsidRPr="00DE4A0A">
        <w:t xml:space="preserve">. </w:t>
      </w:r>
      <w:r w:rsidR="004B2A8F" w:rsidRPr="00DE4A0A">
        <w:t>Benlik,</w:t>
      </w:r>
      <w:r w:rsidR="009716E3" w:rsidRPr="00DE4A0A">
        <w:t xml:space="preserve"> </w:t>
      </w:r>
      <w:r w:rsidR="004B2A8F" w:rsidRPr="00DE4A0A">
        <w:t>bireyin etrafını farketmesi, anlaması,</w:t>
      </w:r>
      <w:r w:rsidR="009716E3" w:rsidRPr="00DE4A0A">
        <w:t xml:space="preserve"> </w:t>
      </w:r>
      <w:r w:rsidR="004B2A8F" w:rsidRPr="00DE4A0A">
        <w:t xml:space="preserve">şekilendirmesi ve etrafına reaksiyon </w:t>
      </w:r>
      <w:proofErr w:type="gramStart"/>
      <w:r w:rsidR="004B2A8F" w:rsidRPr="00DE4A0A">
        <w:t xml:space="preserve">göstermesini </w:t>
      </w:r>
      <w:r w:rsidR="00861DD4" w:rsidRPr="00DE4A0A">
        <w:t xml:space="preserve"> sağlayan</w:t>
      </w:r>
      <w:proofErr w:type="gramEnd"/>
      <w:r w:rsidR="004B2A8F" w:rsidRPr="00DE4A0A">
        <w:t xml:space="preserve"> çok </w:t>
      </w:r>
      <w:r w:rsidR="00861DD4" w:rsidRPr="00DE4A0A">
        <w:t xml:space="preserve">önemli </w:t>
      </w:r>
      <w:r w:rsidR="00A27B4D" w:rsidRPr="00DE4A0A">
        <w:t xml:space="preserve">destektir </w:t>
      </w:r>
      <w:r w:rsidR="0038662C" w:rsidRPr="00DE4A0A">
        <w:t>(Çelik</w:t>
      </w:r>
      <w:r w:rsidR="00861DD4" w:rsidRPr="00DE4A0A">
        <w:t>,</w:t>
      </w:r>
      <w:r w:rsidR="0038662C" w:rsidRPr="00DE4A0A">
        <w:t xml:space="preserve"> </w:t>
      </w:r>
      <w:r w:rsidR="00861DD4" w:rsidRPr="00DE4A0A">
        <w:t>2016)</w:t>
      </w:r>
      <w:r w:rsidR="0038662C" w:rsidRPr="00DE4A0A">
        <w:t>.</w:t>
      </w:r>
    </w:p>
    <w:p w14:paraId="1F6354A7" w14:textId="1559C82B" w:rsidR="009D679C" w:rsidRPr="00DE4A0A" w:rsidRDefault="00084E79" w:rsidP="00465173">
      <w:pPr>
        <w:spacing w:after="120"/>
        <w:ind w:firstLine="709"/>
      </w:pPr>
      <w:r w:rsidRPr="00DE4A0A">
        <w:t>Benlik ka</w:t>
      </w:r>
      <w:r w:rsidR="006B3E36" w:rsidRPr="00DE4A0A">
        <w:t>vramı, kişinin kendiyle alakalı</w:t>
      </w:r>
      <w:r w:rsidRPr="00DE4A0A">
        <w:t>, fikirleri ve kişinin kendi şahsını tanıması, onaylaması ve kişinin kendisiyle ilgili kararları yorumlama şeklinden</w:t>
      </w:r>
      <w:r w:rsidR="009D679C" w:rsidRPr="00DE4A0A">
        <w:t xml:space="preserve"> oluşmaktadır. </w:t>
      </w:r>
      <w:proofErr w:type="gramStart"/>
      <w:r w:rsidR="009D679C" w:rsidRPr="00DE4A0A">
        <w:t xml:space="preserve">Benlik </w:t>
      </w:r>
      <w:r w:rsidR="00787DFC" w:rsidRPr="00DE4A0A">
        <w:t xml:space="preserve"> </w:t>
      </w:r>
      <w:r w:rsidR="00B70B10" w:rsidRPr="00DE4A0A">
        <w:t>kavramıyla</w:t>
      </w:r>
      <w:proofErr w:type="gramEnd"/>
      <w:r w:rsidR="00B70B10" w:rsidRPr="00DE4A0A">
        <w:t xml:space="preserve"> alakalı birçok </w:t>
      </w:r>
      <w:r w:rsidR="009D679C" w:rsidRPr="00DE4A0A">
        <w:t>açıklamalar yapılmış</w:t>
      </w:r>
      <w:r w:rsidR="00B70B10" w:rsidRPr="00DE4A0A">
        <w:t>tır ve benlik kişinin hayatında çok gerekli  olduğu belirtilmiştir.</w:t>
      </w:r>
      <w:r w:rsidR="00B41C0E" w:rsidRPr="00DE4A0A">
        <w:t xml:space="preserve"> Kişinin bedensel</w:t>
      </w:r>
      <w:r w:rsidR="00B70B10" w:rsidRPr="00DE4A0A">
        <w:t xml:space="preserve"> </w:t>
      </w:r>
      <w:r w:rsidR="00B41C0E" w:rsidRPr="00DE4A0A">
        <w:t xml:space="preserve">ve toplumsal çevresiyle olan etkilenmesiyle ortaya </w:t>
      </w:r>
      <w:proofErr w:type="gramStart"/>
      <w:r w:rsidR="00B41C0E" w:rsidRPr="00DE4A0A">
        <w:t>çıkan  bireysel</w:t>
      </w:r>
      <w:proofErr w:type="gramEnd"/>
      <w:r w:rsidR="009D679C" w:rsidRPr="00DE4A0A">
        <w:t xml:space="preserve"> değerler, kavram ve duygu sistemlerinin sonucunda </w:t>
      </w:r>
      <w:r w:rsidR="00FD21DF" w:rsidRPr="00DE4A0A">
        <w:t>benlik kavramı</w:t>
      </w:r>
      <w:r w:rsidR="00B41C0E" w:rsidRPr="00DE4A0A">
        <w:t xml:space="preserve"> oluşur</w:t>
      </w:r>
      <w:r w:rsidR="009D679C" w:rsidRPr="00DE4A0A">
        <w:t>.</w:t>
      </w:r>
      <w:r w:rsidR="00B41C0E" w:rsidRPr="00DE4A0A">
        <w:t xml:space="preserve"> Benlik tam ol</w:t>
      </w:r>
      <w:r w:rsidR="00A55CB5" w:rsidRPr="00DE4A0A">
        <w:t>a</w:t>
      </w:r>
      <w:r w:rsidR="00B41C0E" w:rsidRPr="00DE4A0A">
        <w:t>rak kişiye özgü hissiyat, değerlendirmeler ve davranışların hepsinin biraraya gelmesiyle oluşan</w:t>
      </w:r>
      <w:r w:rsidR="009D679C" w:rsidRPr="00DE4A0A">
        <w:t xml:space="preserve"> bir kavramdır. </w:t>
      </w:r>
      <w:r w:rsidR="00B41C0E" w:rsidRPr="00DE4A0A">
        <w:t>Benlik bir kişinin psikolojik olarak</w:t>
      </w:r>
      <w:r w:rsidR="00D53C08" w:rsidRPr="00DE4A0A">
        <w:t xml:space="preserve"> etrafını</w:t>
      </w:r>
      <w:r w:rsidR="009D679C" w:rsidRPr="00DE4A0A">
        <w:t xml:space="preserve"> a</w:t>
      </w:r>
      <w:r w:rsidR="00D53C08" w:rsidRPr="00DE4A0A">
        <w:t>lgılamasında, açıklamasında, ş</w:t>
      </w:r>
      <w:r w:rsidR="00B01F7B" w:rsidRPr="00DE4A0A">
        <w:t xml:space="preserve">ekillendirmesinde </w:t>
      </w:r>
      <w:r w:rsidR="00787DFC" w:rsidRPr="00DE4A0A">
        <w:t xml:space="preserve">ve çevresine </w:t>
      </w:r>
      <w:r w:rsidR="00D53C08" w:rsidRPr="00DE4A0A">
        <w:t>reaksiyonda bulunmasını etkileyen en mühim</w:t>
      </w:r>
      <w:r w:rsidR="009D679C" w:rsidRPr="00DE4A0A">
        <w:t xml:space="preserve"> kavramlardan</w:t>
      </w:r>
      <w:r w:rsidR="00D53C08" w:rsidRPr="00DE4A0A">
        <w:t>dır</w:t>
      </w:r>
      <w:r w:rsidR="009D679C" w:rsidRPr="00DE4A0A">
        <w:t xml:space="preserve">. </w:t>
      </w:r>
      <w:r w:rsidR="007673F4" w:rsidRPr="00DE4A0A">
        <w:t xml:space="preserve">Benlik kavramı </w:t>
      </w:r>
      <w:proofErr w:type="gramStart"/>
      <w:r w:rsidR="007673F4" w:rsidRPr="00DE4A0A">
        <w:t>kişinin  karakterinin</w:t>
      </w:r>
      <w:proofErr w:type="gramEnd"/>
      <w:r w:rsidR="007673F4" w:rsidRPr="00DE4A0A">
        <w:t xml:space="preserve"> ana </w:t>
      </w:r>
      <w:r w:rsidR="009D679C" w:rsidRPr="00DE4A0A">
        <w:t xml:space="preserve">özelliklerini ortaya </w:t>
      </w:r>
      <w:r w:rsidR="007673F4" w:rsidRPr="00DE4A0A">
        <w:t>koyabildiği için psikologların</w:t>
      </w:r>
      <w:r w:rsidR="00D141FE" w:rsidRPr="00DE4A0A">
        <w:t xml:space="preserve"> çok fazla</w:t>
      </w:r>
      <w:r w:rsidR="009D679C" w:rsidRPr="00DE4A0A">
        <w:t xml:space="preserve"> ilgilendiği</w:t>
      </w:r>
      <w:r w:rsidR="00787DFC" w:rsidRPr="00DE4A0A">
        <w:t xml:space="preserve">  konulardan olmuştur.</w:t>
      </w:r>
      <w:r w:rsidR="009D679C" w:rsidRPr="00DE4A0A">
        <w:t xml:space="preserve"> </w:t>
      </w:r>
      <w:r w:rsidR="00D141FE" w:rsidRPr="00DE4A0A">
        <w:t xml:space="preserve">Benliği oluşturan gerçek özellikler bireyin </w:t>
      </w:r>
      <w:proofErr w:type="gramStart"/>
      <w:r w:rsidR="00D141FE" w:rsidRPr="00DE4A0A">
        <w:t>yaşanmışlıklarından  ortaya</w:t>
      </w:r>
      <w:proofErr w:type="gramEnd"/>
      <w:r w:rsidR="00D141FE" w:rsidRPr="00DE4A0A">
        <w:t xml:space="preserve"> çıkan</w:t>
      </w:r>
      <w:r w:rsidR="009D679C" w:rsidRPr="00DE4A0A">
        <w:t xml:space="preserve"> kendisi</w:t>
      </w:r>
      <w:r w:rsidR="00D141FE" w:rsidRPr="00DE4A0A">
        <w:t>yle alakalı pozitif ve negatif tecrübeleridir.</w:t>
      </w:r>
      <w:r w:rsidR="009D679C" w:rsidRPr="00DE4A0A">
        <w:t xml:space="preserve"> B</w:t>
      </w:r>
      <w:r w:rsidR="00ED5133" w:rsidRPr="00DE4A0A">
        <w:t>enlik, kişinin diğer insanlardan ayrımını ve kişinin kimliğini ortaya çıkarır ve bununla birlikte kişi için kendi varlığının ayrımında olması</w:t>
      </w:r>
      <w:r w:rsidR="00A55CB5" w:rsidRPr="00DE4A0A">
        <w:t xml:space="preserve">na olanak tanır </w:t>
      </w:r>
      <w:r w:rsidR="00787DFC" w:rsidRPr="00DE4A0A">
        <w:t>(Baki,</w:t>
      </w:r>
      <w:r w:rsidR="009D679C" w:rsidRPr="00DE4A0A">
        <w:t xml:space="preserve"> 2021)</w:t>
      </w:r>
      <w:r w:rsidR="00175F9B" w:rsidRPr="00DE4A0A">
        <w:t>.</w:t>
      </w:r>
    </w:p>
    <w:p w14:paraId="5837462C" w14:textId="6D870DAA" w:rsidR="00153073" w:rsidRPr="00DE4A0A" w:rsidRDefault="00CC4FF3" w:rsidP="00465173">
      <w:pPr>
        <w:spacing w:after="120"/>
        <w:ind w:firstLine="709"/>
      </w:pPr>
      <w:r w:rsidRPr="00DE4A0A">
        <w:t xml:space="preserve">Literatür araştırıldığında benlik ile </w:t>
      </w:r>
      <w:proofErr w:type="gramStart"/>
      <w:r w:rsidRPr="00DE4A0A">
        <w:t>ilgili  genel</w:t>
      </w:r>
      <w:proofErr w:type="gramEnd"/>
      <w:r w:rsidRPr="00DE4A0A">
        <w:t xml:space="preserve"> olarak benlik kendimizle alakalı olarak</w:t>
      </w:r>
      <w:r w:rsidR="00A61E6B" w:rsidRPr="00DE4A0A">
        <w:t xml:space="preserve"> ne düşündüğümüz; benlik </w:t>
      </w:r>
      <w:r w:rsidRPr="00DE4A0A">
        <w:t xml:space="preserve">saygısı ise benliğimizle alakalı </w:t>
      </w:r>
      <w:r w:rsidR="00FA72D9" w:rsidRPr="00DE4A0A">
        <w:t>tanımlamış olduğumuz pozitif ve ne</w:t>
      </w:r>
      <w:r w:rsidR="002C32E4" w:rsidRPr="00DE4A0A">
        <w:t>g</w:t>
      </w:r>
      <w:r w:rsidR="00FA72D9" w:rsidRPr="00DE4A0A">
        <w:t xml:space="preserve">atif açıklamalar ve bu konu hakkında ne </w:t>
      </w:r>
      <w:r w:rsidR="00787DFC" w:rsidRPr="00DE4A0A">
        <w:t xml:space="preserve"> hissettiğimizdir</w:t>
      </w:r>
      <w:r w:rsidR="00A61E6B" w:rsidRPr="00DE4A0A">
        <w:t xml:space="preserve"> (Baltacı, 2020).</w:t>
      </w:r>
    </w:p>
    <w:p w14:paraId="040ACC7E" w14:textId="77777777" w:rsidR="00C46338" w:rsidRPr="00DE4A0A" w:rsidRDefault="00C46338" w:rsidP="004D274B">
      <w:pPr>
        <w:spacing w:after="120"/>
        <w:ind w:firstLine="0"/>
      </w:pPr>
    </w:p>
    <w:p w14:paraId="6C6206B4" w14:textId="4D3632EA" w:rsidR="009127BC" w:rsidRPr="00DE4A0A" w:rsidRDefault="00B362BA" w:rsidP="004D274B">
      <w:pPr>
        <w:pStyle w:val="Balk3"/>
        <w:numPr>
          <w:ilvl w:val="2"/>
          <w:numId w:val="15"/>
        </w:numPr>
        <w:spacing w:after="120"/>
        <w:ind w:left="0" w:firstLine="0"/>
        <w:jc w:val="left"/>
      </w:pPr>
      <w:bookmarkStart w:id="50" w:name="_Toc127639051"/>
      <w:r w:rsidRPr="00DE4A0A">
        <w:t>Benlik Saygısı</w:t>
      </w:r>
      <w:r w:rsidR="00370B27" w:rsidRPr="00DE4A0A">
        <w:t xml:space="preserve"> Kavramı</w:t>
      </w:r>
      <w:bookmarkEnd w:id="50"/>
    </w:p>
    <w:p w14:paraId="0F355816" w14:textId="77777777" w:rsidR="00787DFC" w:rsidRPr="00DE4A0A" w:rsidRDefault="00787DFC" w:rsidP="004D274B">
      <w:pPr>
        <w:spacing w:after="120"/>
        <w:ind w:firstLine="0"/>
      </w:pPr>
    </w:p>
    <w:p w14:paraId="436B5A03" w14:textId="7C86DC8A" w:rsidR="00BA33B3" w:rsidRPr="00DE4A0A" w:rsidRDefault="00BA33B3" w:rsidP="00465173">
      <w:pPr>
        <w:spacing w:after="120"/>
        <w:ind w:firstLine="709"/>
      </w:pPr>
      <w:r w:rsidRPr="00DE4A0A">
        <w:t>Benlik saygısı kavramının</w:t>
      </w:r>
      <w:r w:rsidR="00AC2D1C" w:rsidRPr="00DE4A0A">
        <w:t>d</w:t>
      </w:r>
      <w:r w:rsidR="000071B8" w:rsidRPr="00DE4A0A">
        <w:t>an, 1890 yıllarda ilk kez James</w:t>
      </w:r>
      <w:r w:rsidR="00AC2D1C" w:rsidRPr="00DE4A0A">
        <w:t xml:space="preserve"> bahsetmiştir ve</w:t>
      </w:r>
      <w:r w:rsidRPr="00DE4A0A">
        <w:t xml:space="preserve"> </w:t>
      </w:r>
      <w:proofErr w:type="gramStart"/>
      <w:r w:rsidRPr="00DE4A0A">
        <w:t>literat</w:t>
      </w:r>
      <w:r w:rsidR="00AC2D1C" w:rsidRPr="00DE4A0A">
        <w:t>üre</w:t>
      </w:r>
      <w:proofErr w:type="gramEnd"/>
      <w:r w:rsidR="00AC2D1C" w:rsidRPr="00DE4A0A">
        <w:t xml:space="preserve"> benlik saygısı kavramını kazandırmıştır.  James, benlik saygısını, kişinin</w:t>
      </w:r>
      <w:r w:rsidRPr="00DE4A0A">
        <w:t xml:space="preserve"> arzuları ve başarıları arasında</w:t>
      </w:r>
      <w:r w:rsidR="00AC2D1C" w:rsidRPr="00DE4A0A">
        <w:t xml:space="preserve"> dalgalanan bir</w:t>
      </w:r>
      <w:r w:rsidR="00787DFC" w:rsidRPr="00DE4A0A">
        <w:t xml:space="preserve"> gösterge olarak belirtmektedir. </w:t>
      </w:r>
      <w:r w:rsidRPr="00DE4A0A">
        <w:t>Benlik saygısı, benlik</w:t>
      </w:r>
      <w:r w:rsidR="006A06B7" w:rsidRPr="00DE4A0A">
        <w:t xml:space="preserve"> kavramının öçlülmesinde</w:t>
      </w:r>
      <w:r w:rsidR="00B83503" w:rsidRPr="00DE4A0A">
        <w:t xml:space="preserve"> geçerli bir ölçüm</w:t>
      </w:r>
      <w:r w:rsidRPr="00DE4A0A">
        <w:t xml:space="preserve"> aracı olarak tanımlanmaktadır</w:t>
      </w:r>
      <w:r w:rsidR="00B83503" w:rsidRPr="00DE4A0A">
        <w:t xml:space="preserve">. Benlik saygısı sayesinde </w:t>
      </w:r>
      <w:r w:rsidR="00B83503" w:rsidRPr="00DE4A0A">
        <w:lastRenderedPageBreak/>
        <w:t>bireyler kendi</w:t>
      </w:r>
      <w:r w:rsidRPr="00DE4A0A">
        <w:t xml:space="preserve"> değerlerini ölçmekte ve</w:t>
      </w:r>
      <w:r w:rsidR="00B83503" w:rsidRPr="00DE4A0A">
        <w:t xml:space="preserve"> </w:t>
      </w:r>
      <w:proofErr w:type="gramStart"/>
      <w:r w:rsidR="00B83503" w:rsidRPr="00DE4A0A">
        <w:t xml:space="preserve">böylece </w:t>
      </w:r>
      <w:r w:rsidRPr="00DE4A0A">
        <w:t xml:space="preserve"> gelecekteki</w:t>
      </w:r>
      <w:proofErr w:type="gramEnd"/>
      <w:r w:rsidR="00B83503" w:rsidRPr="00DE4A0A">
        <w:t xml:space="preserve"> tavırlarını biçimlendirmektedirler</w:t>
      </w:r>
      <w:r w:rsidR="0007195F" w:rsidRPr="00DE4A0A">
        <w:t xml:space="preserve"> </w:t>
      </w:r>
      <w:r w:rsidRPr="00DE4A0A">
        <w:t xml:space="preserve"> </w:t>
      </w:r>
      <w:r w:rsidR="0070388C" w:rsidRPr="00DE4A0A">
        <w:t>(B</w:t>
      </w:r>
      <w:r w:rsidR="00C46245" w:rsidRPr="00DE4A0A">
        <w:t>altacı,</w:t>
      </w:r>
      <w:r w:rsidR="0007195F" w:rsidRPr="00DE4A0A">
        <w:t xml:space="preserve"> </w:t>
      </w:r>
      <w:r w:rsidR="00C46245" w:rsidRPr="00DE4A0A">
        <w:t>2020).</w:t>
      </w:r>
    </w:p>
    <w:p w14:paraId="3269C29B" w14:textId="5CC7850E" w:rsidR="00C578FC" w:rsidRPr="00DE4A0A" w:rsidRDefault="00B83503" w:rsidP="00465173">
      <w:pPr>
        <w:spacing w:after="120"/>
        <w:ind w:firstLine="709"/>
      </w:pPr>
      <w:r w:rsidRPr="00DE4A0A">
        <w:t>Benlik saygısı; bireyin kabiliyetlerinden ve objektif</w:t>
      </w:r>
      <w:r w:rsidR="007E277D" w:rsidRPr="00DE4A0A">
        <w:t xml:space="preserve"> olarak nasıl </w:t>
      </w:r>
      <w:r w:rsidRPr="00DE4A0A">
        <w:t>yorumladığın</w:t>
      </w:r>
      <w:r w:rsidR="000071B8" w:rsidRPr="00DE4A0A">
        <w:t>ın</w:t>
      </w:r>
      <w:r w:rsidRPr="00DE4A0A">
        <w:t xml:space="preserve"> özgür bir biçimde, kişinin öz değerini sübjektif olarak yorumlayarak </w:t>
      </w:r>
      <w:r w:rsidR="007E277D" w:rsidRPr="00DE4A0A">
        <w:t>vardığı sonuç olan kendisinin yeterinc</w:t>
      </w:r>
      <w:r w:rsidR="00AA0D96" w:rsidRPr="00DE4A0A">
        <w:t>e iyi olduğu ve sevilmeye layık bir kişi olduğu duygusuna</w:t>
      </w:r>
      <w:r w:rsidR="007E277D" w:rsidRPr="00DE4A0A">
        <w:t xml:space="preserve"> sahip olması durumudur. Benlik sa</w:t>
      </w:r>
      <w:r w:rsidR="000B1A51" w:rsidRPr="00DE4A0A">
        <w:t xml:space="preserve">ygısı, kendini başkalarından üstün görme </w:t>
      </w:r>
      <w:proofErr w:type="gramStart"/>
      <w:r w:rsidR="000B1A51" w:rsidRPr="00DE4A0A">
        <w:t xml:space="preserve">hissi </w:t>
      </w:r>
      <w:r w:rsidR="007E277D" w:rsidRPr="00DE4A0A">
        <w:t xml:space="preserve"> ile</w:t>
      </w:r>
      <w:proofErr w:type="gramEnd"/>
      <w:r w:rsidR="007E277D" w:rsidRPr="00DE4A0A">
        <w:t xml:space="preserve"> karıştırılmamalıdır</w:t>
      </w:r>
      <w:r w:rsidR="0007195F" w:rsidRPr="00DE4A0A">
        <w:t xml:space="preserve"> </w:t>
      </w:r>
      <w:r w:rsidR="00F95FFA" w:rsidRPr="00DE4A0A">
        <w:t>(Yılmaz,</w:t>
      </w:r>
      <w:r w:rsidR="0007195F" w:rsidRPr="00DE4A0A">
        <w:t xml:space="preserve"> </w:t>
      </w:r>
      <w:r w:rsidR="00F95FFA" w:rsidRPr="00DE4A0A">
        <w:t>2019).</w:t>
      </w:r>
      <w:r w:rsidR="00787DFC" w:rsidRPr="00DE4A0A">
        <w:t xml:space="preserve"> </w:t>
      </w:r>
    </w:p>
    <w:p w14:paraId="27EAE003" w14:textId="7E30A52F" w:rsidR="00D90BCF" w:rsidRPr="00DE4A0A" w:rsidRDefault="00787DFC" w:rsidP="00465173">
      <w:pPr>
        <w:spacing w:after="120"/>
        <w:ind w:firstLine="709"/>
      </w:pPr>
      <w:r w:rsidRPr="00DE4A0A">
        <w:t>Rosenberg</w:t>
      </w:r>
      <w:r w:rsidR="000071B8" w:rsidRPr="00DE4A0A">
        <w:t xml:space="preserve"> </w:t>
      </w:r>
      <w:r w:rsidR="00B923D9" w:rsidRPr="00DE4A0A">
        <w:t>(1965</w:t>
      </w:r>
      <w:r w:rsidR="00D90BCF" w:rsidRPr="00DE4A0A">
        <w:t xml:space="preserve">), </w:t>
      </w:r>
      <w:r w:rsidR="004576C3" w:rsidRPr="00DE4A0A">
        <w:t>benlik saygıs</w:t>
      </w:r>
      <w:r w:rsidR="00180C07" w:rsidRPr="00DE4A0A">
        <w:t>ı kavramını</w:t>
      </w:r>
      <w:r w:rsidR="00D90BCF" w:rsidRPr="00DE4A0A">
        <w:t xml:space="preserve"> bireyin öz benliği hakkında</w:t>
      </w:r>
      <w:r w:rsidR="00180C07" w:rsidRPr="00DE4A0A">
        <w:t>ki</w:t>
      </w:r>
      <w:r w:rsidR="00D90BCF" w:rsidRPr="00DE4A0A">
        <w:t xml:space="preserve"> olumlu ve </w:t>
      </w:r>
      <w:r w:rsidR="0063684A" w:rsidRPr="00DE4A0A">
        <w:t>olumsuz tavırlarının ortalaması</w:t>
      </w:r>
      <w:r w:rsidRPr="00DE4A0A">
        <w:t xml:space="preserve"> </w:t>
      </w:r>
      <w:r w:rsidR="00180C07" w:rsidRPr="00DE4A0A">
        <w:t>şeklinde</w:t>
      </w:r>
      <w:r w:rsidRPr="00DE4A0A">
        <w:t xml:space="preserve"> tanımlamıştır.</w:t>
      </w:r>
    </w:p>
    <w:p w14:paraId="74ABDF54" w14:textId="28FFA991" w:rsidR="00423DB6" w:rsidRPr="00DE4A0A" w:rsidRDefault="00D90BCF" w:rsidP="00465173">
      <w:pPr>
        <w:spacing w:after="120"/>
        <w:ind w:firstLine="709"/>
      </w:pPr>
      <w:r w:rsidRPr="00DE4A0A">
        <w:t>Coop</w:t>
      </w:r>
      <w:r w:rsidR="00787DFC" w:rsidRPr="00DE4A0A">
        <w:t>ersmith</w:t>
      </w:r>
      <w:r w:rsidR="000071B8" w:rsidRPr="00DE4A0A">
        <w:t xml:space="preserve"> </w:t>
      </w:r>
      <w:r w:rsidR="00B923D9" w:rsidRPr="00DE4A0A">
        <w:t>(1959</w:t>
      </w:r>
      <w:r w:rsidRPr="00DE4A0A">
        <w:t>),</w:t>
      </w:r>
      <w:r w:rsidR="007A1A55" w:rsidRPr="00DE4A0A">
        <w:t xml:space="preserve"> b</w:t>
      </w:r>
      <w:r w:rsidR="004576C3" w:rsidRPr="00DE4A0A">
        <w:t>enlik saygısı</w:t>
      </w:r>
      <w:r w:rsidRPr="00DE4A0A">
        <w:t xml:space="preserve">nı bireyin öz saygınlık seviyesi ile alakalı </w:t>
      </w:r>
      <w:r w:rsidR="00243473" w:rsidRPr="00DE4A0A">
        <w:t>yaptığı</w:t>
      </w:r>
      <w:r w:rsidRPr="00DE4A0A">
        <w:t xml:space="preserve"> değerlendirme</w:t>
      </w:r>
      <w:r w:rsidR="00663D90" w:rsidRPr="00DE4A0A">
        <w:t>ler</w:t>
      </w:r>
      <w:r w:rsidRPr="00DE4A0A">
        <w:t xml:space="preserve"> ve bireyin</w:t>
      </w:r>
      <w:r w:rsidR="004576C3" w:rsidRPr="00DE4A0A">
        <w:t xml:space="preserve"> </w:t>
      </w:r>
      <w:r w:rsidR="00663D90" w:rsidRPr="00DE4A0A">
        <w:t>önemlilik</w:t>
      </w:r>
      <w:r w:rsidR="00180C07" w:rsidRPr="00DE4A0A">
        <w:t xml:space="preserve"> ve yeterlilik</w:t>
      </w:r>
      <w:r w:rsidR="00663D90" w:rsidRPr="00DE4A0A">
        <w:t xml:space="preserve"> gibi değerler</w:t>
      </w:r>
      <w:r w:rsidR="004576C3" w:rsidRPr="00DE4A0A">
        <w:t xml:space="preserve"> temelinde</w:t>
      </w:r>
      <w:r w:rsidR="00180C07" w:rsidRPr="00DE4A0A">
        <w:t>n</w:t>
      </w:r>
      <w:r w:rsidR="004576C3" w:rsidRPr="00DE4A0A">
        <w:t xml:space="preserve"> </w:t>
      </w:r>
      <w:r w:rsidR="00663D90" w:rsidRPr="00DE4A0A">
        <w:t>kaynaklanan tutumların bir göstergesi</w:t>
      </w:r>
      <w:r w:rsidR="000071B8" w:rsidRPr="00DE4A0A">
        <w:t xml:space="preserve"> olarak tanımlamıştır</w:t>
      </w:r>
      <w:r w:rsidR="00722811" w:rsidRPr="00DE4A0A">
        <w:t>. Benlik saygısı, kişinin kendisini</w:t>
      </w:r>
      <w:r w:rsidR="0025256B" w:rsidRPr="00DE4A0A">
        <w:t xml:space="preserve"> </w:t>
      </w:r>
      <w:r w:rsidR="004576C3" w:rsidRPr="00DE4A0A">
        <w:t>değerli</w:t>
      </w:r>
      <w:r w:rsidR="00722811" w:rsidRPr="00DE4A0A">
        <w:t xml:space="preserve"> ve önemli bir</w:t>
      </w:r>
      <w:r w:rsidR="00180C07" w:rsidRPr="00DE4A0A">
        <w:t>i</w:t>
      </w:r>
      <w:r w:rsidR="0025256B" w:rsidRPr="00DE4A0A">
        <w:t>s</w:t>
      </w:r>
      <w:r w:rsidR="00722811" w:rsidRPr="00DE4A0A">
        <w:t xml:space="preserve">i olarak yorumlaması biçiminde </w:t>
      </w:r>
      <w:r w:rsidR="004576C3" w:rsidRPr="00DE4A0A">
        <w:t>nitelendirmektedir</w:t>
      </w:r>
      <w:r w:rsidR="00021656" w:rsidRPr="00DE4A0A">
        <w:t xml:space="preserve">. Bu davranış </w:t>
      </w:r>
      <w:r w:rsidR="004576C3" w:rsidRPr="00DE4A0A">
        <w:t>v</w:t>
      </w:r>
      <w:r w:rsidR="00021656" w:rsidRPr="00DE4A0A">
        <w:t>e değerlendirmelerin kişinin hayatının</w:t>
      </w:r>
      <w:r w:rsidR="004576C3" w:rsidRPr="00DE4A0A">
        <w:t xml:space="preserve"> merkez</w:t>
      </w:r>
      <w:r w:rsidR="00021656" w:rsidRPr="00DE4A0A">
        <w:t>inde</w:t>
      </w:r>
      <w:r w:rsidR="004576C3" w:rsidRPr="00DE4A0A">
        <w:t xml:space="preserve"> b</w:t>
      </w:r>
      <w:r w:rsidR="00787DFC" w:rsidRPr="00DE4A0A">
        <w:t>ir rol aldığı söylenmektedir.</w:t>
      </w:r>
    </w:p>
    <w:p w14:paraId="501D8114" w14:textId="7172CBD0" w:rsidR="00767767" w:rsidRPr="00DE4A0A" w:rsidRDefault="00787DFC" w:rsidP="00465173">
      <w:pPr>
        <w:spacing w:after="120"/>
        <w:ind w:firstLine="709"/>
      </w:pPr>
      <w:r w:rsidRPr="00DE4A0A">
        <w:t>Yörükoğlu</w:t>
      </w:r>
      <w:r w:rsidR="000071B8" w:rsidRPr="00DE4A0A">
        <w:t xml:space="preserve"> </w:t>
      </w:r>
      <w:r w:rsidRPr="00DE4A0A">
        <w:t>(2019)</w:t>
      </w:r>
      <w:r w:rsidR="003165A9" w:rsidRPr="00DE4A0A">
        <w:t>,</w:t>
      </w:r>
      <w:r w:rsidR="004576C3" w:rsidRPr="00DE4A0A">
        <w:t xml:space="preserve"> benlik saygısı</w:t>
      </w:r>
      <w:r w:rsidR="00767767" w:rsidRPr="00DE4A0A">
        <w:t>nı kişinin öz kendini şimdiki durumu ile kabul etme,</w:t>
      </w:r>
      <w:r w:rsidR="000071B8" w:rsidRPr="00DE4A0A">
        <w:t xml:space="preserve"> </w:t>
      </w:r>
      <w:r w:rsidR="00767767" w:rsidRPr="00DE4A0A">
        <w:t>sevme ve beğenilmeye değe</w:t>
      </w:r>
      <w:r w:rsidR="00B01F7B" w:rsidRPr="00DE4A0A">
        <w:t>r kişi olarak görme seviyesidir.</w:t>
      </w:r>
    </w:p>
    <w:p w14:paraId="55E1A30A" w14:textId="50059978" w:rsidR="00073773" w:rsidRPr="00DE4A0A" w:rsidRDefault="00E11B61" w:rsidP="00465173">
      <w:pPr>
        <w:spacing w:after="120"/>
        <w:ind w:firstLine="709"/>
      </w:pPr>
      <w:r w:rsidRPr="00DE4A0A">
        <w:t xml:space="preserve">Benlik saygısı, bireyin kendini olduğundan noksan </w:t>
      </w:r>
      <w:proofErr w:type="gramStart"/>
      <w:r w:rsidRPr="00DE4A0A">
        <w:t>yada</w:t>
      </w:r>
      <w:proofErr w:type="gramEnd"/>
      <w:r w:rsidRPr="00DE4A0A">
        <w:t xml:space="preserve"> olduğundan yuka</w:t>
      </w:r>
      <w:r w:rsidR="000071B8" w:rsidRPr="00DE4A0A">
        <w:t>rı</w:t>
      </w:r>
      <w:r w:rsidRPr="00DE4A0A">
        <w:t>da görmeden; kendinden hoşnut olması, kendini beğenmesi ve pozitif özellikleri ile</w:t>
      </w:r>
      <w:r w:rsidR="00CF0989" w:rsidRPr="00DE4A0A">
        <w:t xml:space="preserve"> kendini değerlendirebilmesidir</w:t>
      </w:r>
      <w:r w:rsidR="00073773" w:rsidRPr="00DE4A0A">
        <w:t xml:space="preserve"> (Erşan, 2009</w:t>
      </w:r>
      <w:r w:rsidR="00CF0989" w:rsidRPr="00DE4A0A">
        <w:t>).</w:t>
      </w:r>
    </w:p>
    <w:p w14:paraId="4D5FFA42" w14:textId="6217099D" w:rsidR="008568AF" w:rsidRPr="00DE4A0A" w:rsidRDefault="002831EB" w:rsidP="00465173">
      <w:pPr>
        <w:spacing w:after="120"/>
        <w:ind w:firstLine="709"/>
      </w:pPr>
      <w:r w:rsidRPr="00DE4A0A">
        <w:t>Kişinin kendi şahsıyla ilgili his</w:t>
      </w:r>
      <w:r w:rsidR="00CF0989" w:rsidRPr="00DE4A0A">
        <w:t xml:space="preserve"> ve düşünceleri</w:t>
      </w:r>
      <w:r w:rsidRPr="00DE4A0A">
        <w:t xml:space="preserve"> </w:t>
      </w:r>
      <w:r w:rsidR="00180C07" w:rsidRPr="00DE4A0A">
        <w:t xml:space="preserve">ne kadar </w:t>
      </w:r>
      <w:r w:rsidR="00BF6D8B" w:rsidRPr="00DE4A0A">
        <w:t>olumluysa</w:t>
      </w:r>
      <w:r w:rsidR="00CF0989" w:rsidRPr="00DE4A0A">
        <w:t xml:space="preserve"> benlik</w:t>
      </w:r>
      <w:r w:rsidR="00E55C11" w:rsidRPr="00DE4A0A">
        <w:t xml:space="preserve"> saygısı</w:t>
      </w:r>
      <w:r w:rsidR="00BF6D8B" w:rsidRPr="00DE4A0A">
        <w:t>nın da</w:t>
      </w:r>
      <w:r w:rsidR="00243473" w:rsidRPr="00DE4A0A">
        <w:t xml:space="preserve"> aynı düzeyde </w:t>
      </w:r>
      <w:r w:rsidR="00E55C11" w:rsidRPr="00DE4A0A">
        <w:t>yüksek olduğu söylenir</w:t>
      </w:r>
      <w:r w:rsidR="00CF0989" w:rsidRPr="00DE4A0A">
        <w:t>. Benlik saygısı</w:t>
      </w:r>
      <w:r w:rsidR="00243473" w:rsidRPr="00DE4A0A">
        <w:t>nda</w:t>
      </w:r>
      <w:r w:rsidR="00CF0989" w:rsidRPr="00DE4A0A">
        <w:t>, benlik kavramın</w:t>
      </w:r>
      <w:r w:rsidR="00243473" w:rsidRPr="00DE4A0A">
        <w:t>a ait</w:t>
      </w:r>
      <w:r w:rsidR="00E55C11" w:rsidRPr="00DE4A0A">
        <w:t xml:space="preserve"> bir değerlendirmeye ulaşılabilen </w:t>
      </w:r>
      <w:r w:rsidR="00180C07" w:rsidRPr="00DE4A0A">
        <w:t xml:space="preserve">bir </w:t>
      </w:r>
      <w:r w:rsidR="00243473" w:rsidRPr="00DE4A0A">
        <w:t xml:space="preserve">bölüm söz konusudur. </w:t>
      </w:r>
      <w:r w:rsidR="00E55C11" w:rsidRPr="00DE4A0A">
        <w:t>Benlik saygısı,</w:t>
      </w:r>
      <w:r w:rsidR="00CF0989" w:rsidRPr="00DE4A0A">
        <w:t xml:space="preserve"> </w:t>
      </w:r>
      <w:r w:rsidR="00E55C11" w:rsidRPr="00DE4A0A">
        <w:t xml:space="preserve">benliğin </w:t>
      </w:r>
      <w:r w:rsidR="00CF0989" w:rsidRPr="00DE4A0A">
        <w:t>bilişsel ve davranışsal yönleri</w:t>
      </w:r>
      <w:r w:rsidR="0064318C" w:rsidRPr="00DE4A0A">
        <w:t>ni</w:t>
      </w:r>
      <w:r w:rsidR="00CF0989" w:rsidRPr="00DE4A0A">
        <w:t xml:space="preserve"> </w:t>
      </w:r>
      <w:r w:rsidR="0064318C" w:rsidRPr="00DE4A0A">
        <w:t>içeren</w:t>
      </w:r>
      <w:r w:rsidR="00E55C11" w:rsidRPr="00DE4A0A">
        <w:t xml:space="preserve">, değerlendirici kısmını </w:t>
      </w:r>
      <w:r w:rsidR="0064318C" w:rsidRPr="00DE4A0A">
        <w:t>kapsamaktadır</w:t>
      </w:r>
      <w:r w:rsidR="00E55C11" w:rsidRPr="00DE4A0A">
        <w:t xml:space="preserve"> (Uşaklı, 2006</w:t>
      </w:r>
      <w:r w:rsidR="00CF0989" w:rsidRPr="00DE4A0A">
        <w:t>).</w:t>
      </w:r>
      <w:r w:rsidR="00345B58" w:rsidRPr="00DE4A0A">
        <w:t xml:space="preserve"> Benlik saygısı, bireyin öz değerlendirmesini yapmasıyla ulaştığı benliğiyle alakalı olan kararları kabul etmesini anlatmaktadır (Özkan, 1994</w:t>
      </w:r>
      <w:r w:rsidR="00CF0989" w:rsidRPr="00DE4A0A">
        <w:t>).</w:t>
      </w:r>
    </w:p>
    <w:p w14:paraId="4DA8F144" w14:textId="194109CA" w:rsidR="0037465D" w:rsidRPr="00DE4A0A" w:rsidRDefault="008B5752" w:rsidP="00465173">
      <w:pPr>
        <w:spacing w:after="120"/>
        <w:ind w:firstLine="709"/>
      </w:pPr>
      <w:r w:rsidRPr="00DE4A0A">
        <w:t xml:space="preserve"> </w:t>
      </w:r>
      <w:r w:rsidR="00C9571C" w:rsidRPr="00DE4A0A">
        <w:t>K</w:t>
      </w:r>
      <w:r w:rsidRPr="00DE4A0A">
        <w:t>işi</w:t>
      </w:r>
      <w:r w:rsidR="00C9571C" w:rsidRPr="00DE4A0A">
        <w:t>nin</w:t>
      </w:r>
      <w:r w:rsidR="00CF0989" w:rsidRPr="00DE4A0A">
        <w:t xml:space="preserve"> benliğini </w:t>
      </w:r>
      <w:r w:rsidR="00C9571C" w:rsidRPr="00DE4A0A">
        <w:t xml:space="preserve">onaylama düzeyi </w:t>
      </w:r>
      <w:r w:rsidR="00CF0989" w:rsidRPr="00DE4A0A">
        <w:t>b</w:t>
      </w:r>
      <w:r w:rsidRPr="00DE4A0A">
        <w:t>enlik saygısının</w:t>
      </w:r>
      <w:r w:rsidR="00C9571C" w:rsidRPr="00DE4A0A">
        <w:t xml:space="preserve"> da ölçüsünü doğrusal olarak etkilemektedir. Kişinin be</w:t>
      </w:r>
      <w:r w:rsidR="006178B2" w:rsidRPr="00DE4A0A">
        <w:t>n</w:t>
      </w:r>
      <w:r w:rsidR="00C9571C" w:rsidRPr="00DE4A0A">
        <w:t>lik saygısı yüksekse bu durum, benliğini onaylama düzeyinin de yüksek olduğunun göstergesidir.</w:t>
      </w:r>
      <w:r w:rsidRPr="00DE4A0A">
        <w:t xml:space="preserve"> Benlik saygısı kişi</w:t>
      </w:r>
      <w:r w:rsidR="00C9571C" w:rsidRPr="00DE4A0A">
        <w:t>nin,</w:t>
      </w:r>
      <w:r w:rsidRPr="00DE4A0A">
        <w:t xml:space="preserve"> ilk olarak</w:t>
      </w:r>
      <w:r w:rsidR="00CF0989" w:rsidRPr="00DE4A0A">
        <w:t xml:space="preserve"> d</w:t>
      </w:r>
      <w:r w:rsidRPr="00DE4A0A">
        <w:t>eğerlendirdiği benliğini sevme olayı</w:t>
      </w:r>
      <w:r w:rsidR="00C9571C" w:rsidRPr="00DE4A0A">
        <w:t>nı kapsamaktadır.</w:t>
      </w:r>
      <w:r w:rsidR="001704A2" w:rsidRPr="00DE4A0A">
        <w:t xml:space="preserve"> </w:t>
      </w:r>
      <w:proofErr w:type="gramStart"/>
      <w:r w:rsidRPr="00DE4A0A">
        <w:t>Kişi  kendisin</w:t>
      </w:r>
      <w:r w:rsidR="00C9571C" w:rsidRPr="00DE4A0A">
        <w:t>e</w:t>
      </w:r>
      <w:proofErr w:type="gramEnd"/>
      <w:r w:rsidRPr="00DE4A0A">
        <w:t xml:space="preserve"> negatif biçimde eleştir</w:t>
      </w:r>
      <w:r w:rsidR="00C9571C" w:rsidRPr="00DE4A0A">
        <w:t>i yapabilir</w:t>
      </w:r>
      <w:r w:rsidRPr="00DE4A0A">
        <w:t>, kendi</w:t>
      </w:r>
      <w:r w:rsidR="00C9571C" w:rsidRPr="00DE4A0A">
        <w:t>si</w:t>
      </w:r>
      <w:r w:rsidRPr="00DE4A0A">
        <w:t>nde eksik olan yönlerini görebilir veya</w:t>
      </w:r>
      <w:r w:rsidR="00CF0989" w:rsidRPr="00DE4A0A">
        <w:t xml:space="preserve"> kendini tamamen </w:t>
      </w:r>
      <w:r w:rsidRPr="00DE4A0A">
        <w:t xml:space="preserve"> sevebilir ya</w:t>
      </w:r>
      <w:r w:rsidR="00C9571C" w:rsidRPr="00DE4A0A">
        <w:t xml:space="preserve"> </w:t>
      </w:r>
      <w:r w:rsidRPr="00DE4A0A">
        <w:t xml:space="preserve">da beğenebilir. Kişinin kendi benliğini sevmesi için </w:t>
      </w:r>
      <w:r w:rsidR="00C9571C" w:rsidRPr="00DE4A0A">
        <w:t>ise üstün özelliklere</w:t>
      </w:r>
      <w:r w:rsidR="00CF0989" w:rsidRPr="00DE4A0A">
        <w:t xml:space="preserve"> sahip olması </w:t>
      </w:r>
      <w:r w:rsidR="00C9571C" w:rsidRPr="00DE4A0A">
        <w:t xml:space="preserve">zorunlu değildir. Standart özelliklere sahip bir birey olmak, </w:t>
      </w:r>
      <w:r w:rsidR="001C1DEF" w:rsidRPr="00DE4A0A">
        <w:t>negatif bir durum</w:t>
      </w:r>
      <w:r w:rsidR="00C9571C" w:rsidRPr="00DE4A0A">
        <w:t xml:space="preserve"> değildir. </w:t>
      </w:r>
      <w:r w:rsidR="00994B4F" w:rsidRPr="00DE4A0A">
        <w:t>Bunun nedeni,</w:t>
      </w:r>
      <w:r w:rsidR="00361F92" w:rsidRPr="00DE4A0A">
        <w:t xml:space="preserve"> benlik saygısı</w:t>
      </w:r>
      <w:r w:rsidR="00994B4F" w:rsidRPr="00DE4A0A">
        <w:t>nda</w:t>
      </w:r>
      <w:r w:rsidR="00361F92" w:rsidRPr="00DE4A0A">
        <w:t xml:space="preserve"> </w:t>
      </w:r>
      <w:r w:rsidR="00361F92" w:rsidRPr="00DE4A0A">
        <w:lastRenderedPageBreak/>
        <w:t>kişinin kendinde olan özelliklerini; bulundu</w:t>
      </w:r>
      <w:r w:rsidR="00994B4F" w:rsidRPr="00DE4A0A">
        <w:t>ğ</w:t>
      </w:r>
      <w:r w:rsidR="00361F92" w:rsidRPr="00DE4A0A">
        <w:t xml:space="preserve">undan aşağıda veya olduğundan yukarıda görmeden, şahsını </w:t>
      </w:r>
      <w:r w:rsidR="00CF0989" w:rsidRPr="00DE4A0A">
        <w:t>tamame</w:t>
      </w:r>
      <w:r w:rsidR="001704A2" w:rsidRPr="00DE4A0A">
        <w:t xml:space="preserve">n olduğu haliyle onaylamasıdır </w:t>
      </w:r>
      <w:r w:rsidR="00CF0989" w:rsidRPr="00DE4A0A">
        <w:t xml:space="preserve"> </w:t>
      </w:r>
      <w:r w:rsidR="0037465D" w:rsidRPr="00DE4A0A">
        <w:t>(</w:t>
      </w:r>
      <w:r w:rsidR="00DD041D" w:rsidRPr="00DE4A0A">
        <w:t>Tonga ve Halisdemir, 2017</w:t>
      </w:r>
      <w:r w:rsidR="0037465D" w:rsidRPr="00DE4A0A">
        <w:t xml:space="preserve">) </w:t>
      </w:r>
    </w:p>
    <w:p w14:paraId="3F8889EB" w14:textId="3CB849BE" w:rsidR="000071B8" w:rsidRPr="00DE4A0A" w:rsidRDefault="000071B8" w:rsidP="00465173">
      <w:pPr>
        <w:spacing w:after="120"/>
        <w:ind w:firstLine="709"/>
      </w:pPr>
      <w:r w:rsidRPr="00DE4A0A">
        <w:t xml:space="preserve">Yakar </w:t>
      </w:r>
      <w:r w:rsidR="00994B4F" w:rsidRPr="00DE4A0A">
        <w:t>(2019) b</w:t>
      </w:r>
      <w:r w:rsidR="009A0DE5" w:rsidRPr="00DE4A0A">
        <w:t>enlik saygısı</w:t>
      </w:r>
      <w:r w:rsidR="00994B4F" w:rsidRPr="00DE4A0A">
        <w:t>nda</w:t>
      </w:r>
      <w:r w:rsidR="006178B2" w:rsidRPr="00DE4A0A">
        <w:t xml:space="preserve">; </w:t>
      </w:r>
      <w:r w:rsidR="009A0DE5" w:rsidRPr="00DE4A0A">
        <w:t>bireyin kendini onaylaması</w:t>
      </w:r>
      <w:r w:rsidR="004A3105" w:rsidRPr="00DE4A0A">
        <w:t xml:space="preserve">, </w:t>
      </w:r>
      <w:r w:rsidR="00994B4F" w:rsidRPr="00DE4A0A">
        <w:t xml:space="preserve">kendine </w:t>
      </w:r>
      <w:r w:rsidR="004A3105" w:rsidRPr="00DE4A0A">
        <w:t xml:space="preserve">değer vermesi, inanması ve saygı duyması, kişinin psikolojik </w:t>
      </w:r>
      <w:r w:rsidR="00994B4F" w:rsidRPr="00DE4A0A">
        <w:t xml:space="preserve">anlamda </w:t>
      </w:r>
      <w:r w:rsidR="004A3105" w:rsidRPr="00DE4A0A">
        <w:t xml:space="preserve">etkili olmasını oluşturan </w:t>
      </w:r>
      <w:r w:rsidR="00994B4F" w:rsidRPr="00DE4A0A">
        <w:t xml:space="preserve">en önemli </w:t>
      </w:r>
      <w:r w:rsidR="004A3105" w:rsidRPr="00DE4A0A">
        <w:t>esas</w:t>
      </w:r>
      <w:r w:rsidR="00994B4F" w:rsidRPr="00DE4A0A">
        <w:t>lardandır</w:t>
      </w:r>
      <w:r w:rsidR="006178B2" w:rsidRPr="00DE4A0A">
        <w:t>,</w:t>
      </w:r>
      <w:r w:rsidR="001704A2" w:rsidRPr="00DE4A0A">
        <w:t xml:space="preserve"> b</w:t>
      </w:r>
      <w:r w:rsidR="004A3105" w:rsidRPr="00DE4A0A">
        <w:t>içim</w:t>
      </w:r>
      <w:r w:rsidR="001704A2" w:rsidRPr="00DE4A0A">
        <w:t>inde anlatmıştır</w:t>
      </w:r>
      <w:r w:rsidR="00994B4F" w:rsidRPr="00DE4A0A">
        <w:t>.</w:t>
      </w:r>
    </w:p>
    <w:p w14:paraId="2D25A417" w14:textId="741FC739" w:rsidR="00971E46" w:rsidRPr="00DE4A0A" w:rsidRDefault="00111A0B" w:rsidP="00465173">
      <w:pPr>
        <w:spacing w:after="120"/>
        <w:ind w:firstLine="709"/>
      </w:pPr>
      <w:r w:rsidRPr="00DE4A0A">
        <w:t xml:space="preserve"> Rosenberg,</w:t>
      </w:r>
      <w:r w:rsidR="00971E46" w:rsidRPr="00DE4A0A">
        <w:t xml:space="preserve"> benlik</w:t>
      </w:r>
      <w:r w:rsidRPr="00DE4A0A">
        <w:t xml:space="preserve"> saygısı</w:t>
      </w:r>
      <w:r w:rsidR="003F087E" w:rsidRPr="00DE4A0A">
        <w:t>nı</w:t>
      </w:r>
      <w:r w:rsidRPr="00DE4A0A">
        <w:t xml:space="preserve">; kişinin kendisine karşı oluşturdugu </w:t>
      </w:r>
      <w:proofErr w:type="gramStart"/>
      <w:r w:rsidRPr="00DE4A0A">
        <w:t>pozitif  ve</w:t>
      </w:r>
      <w:proofErr w:type="gramEnd"/>
      <w:r w:rsidRPr="00DE4A0A">
        <w:t xml:space="preserve"> negatif tutumların toplamıdır</w:t>
      </w:r>
      <w:r w:rsidR="003F087E" w:rsidRPr="00DE4A0A">
        <w:t xml:space="preserve"> diye tanımlamıştır </w:t>
      </w:r>
      <w:r w:rsidR="00A23B57" w:rsidRPr="00DE4A0A">
        <w:t>(</w:t>
      </w:r>
      <w:r w:rsidR="003F087E" w:rsidRPr="00DE4A0A">
        <w:t xml:space="preserve"> </w:t>
      </w:r>
      <w:r w:rsidR="00A23B57" w:rsidRPr="00DE4A0A">
        <w:t>Karaman,</w:t>
      </w:r>
      <w:r w:rsidR="003F087E" w:rsidRPr="00DE4A0A">
        <w:t xml:space="preserve"> </w:t>
      </w:r>
      <w:r w:rsidR="00A23B57" w:rsidRPr="00DE4A0A">
        <w:t>2019).</w:t>
      </w:r>
    </w:p>
    <w:p w14:paraId="1B76FB68" w14:textId="6AC5D235" w:rsidR="00890DAF" w:rsidRPr="00DE4A0A" w:rsidRDefault="000071B8" w:rsidP="00465173">
      <w:pPr>
        <w:spacing w:after="120"/>
        <w:ind w:firstLine="709"/>
      </w:pPr>
      <w:r w:rsidRPr="00DE4A0A">
        <w:t>Benlik saygısı k</w:t>
      </w:r>
      <w:r w:rsidR="00DE6139" w:rsidRPr="00DE4A0A">
        <w:t>işinin</w:t>
      </w:r>
      <w:r w:rsidR="00890DAF" w:rsidRPr="00DE4A0A">
        <w:t xml:space="preserve"> kendisi</w:t>
      </w:r>
      <w:r w:rsidR="00DE6139" w:rsidRPr="00DE4A0A">
        <w:t>ni</w:t>
      </w:r>
      <w:r w:rsidR="006B6C48" w:rsidRPr="00DE4A0A">
        <w:t>,</w:t>
      </w:r>
      <w:r w:rsidR="00DE6139" w:rsidRPr="00DE4A0A">
        <w:t xml:space="preserve"> değerli,</w:t>
      </w:r>
      <w:r w:rsidR="006B6C48" w:rsidRPr="00DE4A0A">
        <w:t xml:space="preserve"> baş</w:t>
      </w:r>
      <w:r w:rsidR="00DE6139" w:rsidRPr="00DE4A0A">
        <w:t>arılı, kabiliyetli ve saygın olarak değerlendirme seviyesidir ve kişinin özsaygı seviyesi</w:t>
      </w:r>
      <w:r w:rsidR="00890DAF" w:rsidRPr="00DE4A0A">
        <w:t xml:space="preserve"> ne kadar yük</w:t>
      </w:r>
      <w:r w:rsidR="00DE6139" w:rsidRPr="00DE4A0A">
        <w:t xml:space="preserve">sekse kişi, etrafı ile olan etkileşiminde </w:t>
      </w:r>
      <w:proofErr w:type="gramStart"/>
      <w:r w:rsidR="00DE6139" w:rsidRPr="00DE4A0A">
        <w:t>yada</w:t>
      </w:r>
      <w:proofErr w:type="gramEnd"/>
      <w:r w:rsidR="00111A0B" w:rsidRPr="00DE4A0A">
        <w:t xml:space="preserve"> iletiş</w:t>
      </w:r>
      <w:r w:rsidR="00DE6139" w:rsidRPr="00DE4A0A">
        <w:t>iminde o denli aktif</w:t>
      </w:r>
      <w:r w:rsidR="00890DAF" w:rsidRPr="00DE4A0A">
        <w:t>, harek</w:t>
      </w:r>
      <w:r w:rsidR="00063BC4" w:rsidRPr="00DE4A0A">
        <w:t>etli ve güvenli olacaktır (</w:t>
      </w:r>
      <w:r w:rsidR="00391F83" w:rsidRPr="00DE4A0A">
        <w:t>Karaman, 2019</w:t>
      </w:r>
      <w:r w:rsidR="0037465D" w:rsidRPr="00DE4A0A">
        <w:t>)</w:t>
      </w:r>
      <w:r w:rsidR="00391F83" w:rsidRPr="00DE4A0A">
        <w:t>.</w:t>
      </w:r>
    </w:p>
    <w:p w14:paraId="5BED0523" w14:textId="2C252EBF" w:rsidR="00890DAF" w:rsidRPr="00DE4A0A" w:rsidRDefault="00890DAF" w:rsidP="00465173">
      <w:pPr>
        <w:spacing w:after="120"/>
        <w:ind w:firstLine="709"/>
      </w:pPr>
      <w:r w:rsidRPr="00DE4A0A">
        <w:t>Ber</w:t>
      </w:r>
      <w:r w:rsidR="004B2A28" w:rsidRPr="00DE4A0A">
        <w:t>k (2012), benlik saygısı</w:t>
      </w:r>
      <w:r w:rsidR="002266E5" w:rsidRPr="00DE4A0A">
        <w:t>nı</w:t>
      </w:r>
      <w:r w:rsidR="004B2A28" w:rsidRPr="00DE4A0A">
        <w:t>; kişinin kabiliyetleri, duygusal tecrübeler</w:t>
      </w:r>
      <w:r w:rsidRPr="00DE4A0A">
        <w:t>i, psiko</w:t>
      </w:r>
      <w:r w:rsidR="00CD45D8" w:rsidRPr="00DE4A0A">
        <w:t xml:space="preserve">lojik uyumu ile ilgili yargıları ve değerlendirmeleri </w:t>
      </w:r>
      <w:proofErr w:type="gramStart"/>
      <w:r w:rsidR="00CD45D8" w:rsidRPr="00DE4A0A">
        <w:t>içerir , bu</w:t>
      </w:r>
      <w:proofErr w:type="gramEnd"/>
      <w:r w:rsidR="00CD45D8" w:rsidRPr="00DE4A0A">
        <w:t xml:space="preserve"> yüzden benlik saygısı, benliğin mühim</w:t>
      </w:r>
      <w:r w:rsidR="002266E5" w:rsidRPr="00DE4A0A">
        <w:t xml:space="preserve"> bir yönüdür diye ifade etmiştir </w:t>
      </w:r>
      <w:r w:rsidR="0041647A" w:rsidRPr="00DE4A0A">
        <w:t xml:space="preserve">( Berk, 2012). </w:t>
      </w:r>
    </w:p>
    <w:p w14:paraId="0F28CDA8" w14:textId="5DCC140A" w:rsidR="00BF2881" w:rsidRPr="00DE4A0A" w:rsidRDefault="00BF2881" w:rsidP="00465173">
      <w:pPr>
        <w:spacing w:after="120"/>
        <w:ind w:firstLine="709"/>
      </w:pPr>
      <w:r w:rsidRPr="00DE4A0A">
        <w:t xml:space="preserve">Benlik </w:t>
      </w:r>
      <w:proofErr w:type="gramStart"/>
      <w:r w:rsidRPr="00DE4A0A">
        <w:t xml:space="preserve">saygısı </w:t>
      </w:r>
      <w:r w:rsidR="001163C1" w:rsidRPr="00DE4A0A">
        <w:t xml:space="preserve"> kişinin</w:t>
      </w:r>
      <w:proofErr w:type="gramEnd"/>
      <w:r w:rsidR="001163C1" w:rsidRPr="00DE4A0A">
        <w:t xml:space="preserve"> davranışlarının  önemli</w:t>
      </w:r>
      <w:r w:rsidRPr="00DE4A0A">
        <w:t xml:space="preserve"> belirl</w:t>
      </w:r>
      <w:r w:rsidR="001163C1" w:rsidRPr="00DE4A0A">
        <w:t>eyicilerindendir, bireyin kendisi ile ilgili pozitif düşünmesi, yaşanan olayları</w:t>
      </w:r>
      <w:r w:rsidRPr="00DE4A0A">
        <w:t xml:space="preserve"> v</w:t>
      </w:r>
      <w:r w:rsidR="001163C1" w:rsidRPr="00DE4A0A">
        <w:t>e k</w:t>
      </w:r>
      <w:r w:rsidR="00C30403" w:rsidRPr="00DE4A0A">
        <w:t xml:space="preserve">endini kontrol ettiğine dair </w:t>
      </w:r>
      <w:r w:rsidR="001163C1" w:rsidRPr="00DE4A0A">
        <w:t>olan güveni, kendi öz benliğine olan sevgisi, kendi kıymetinin farkında olması, kendi</w:t>
      </w:r>
      <w:r w:rsidR="00994B4F" w:rsidRPr="00DE4A0A">
        <w:t>yle</w:t>
      </w:r>
      <w:r w:rsidR="001163C1" w:rsidRPr="00DE4A0A">
        <w:t xml:space="preserve"> </w:t>
      </w:r>
      <w:r w:rsidRPr="00DE4A0A">
        <w:t xml:space="preserve">barışık olması, kendini </w:t>
      </w:r>
      <w:r w:rsidR="001163C1" w:rsidRPr="00DE4A0A">
        <w:t xml:space="preserve">anlaması, tanıması, </w:t>
      </w:r>
      <w:r w:rsidR="00994B4F" w:rsidRPr="00DE4A0A">
        <w:t xml:space="preserve">kendini </w:t>
      </w:r>
      <w:r w:rsidRPr="00DE4A0A">
        <w:t xml:space="preserve">olduğu </w:t>
      </w:r>
      <w:r w:rsidR="00994B4F" w:rsidRPr="00DE4A0A">
        <w:t>şekilde</w:t>
      </w:r>
      <w:r w:rsidRPr="00DE4A0A">
        <w:t xml:space="preserve"> kabul etmesi</w:t>
      </w:r>
      <w:r w:rsidR="00C30403" w:rsidRPr="00DE4A0A">
        <w:t xml:space="preserve"> ve kend</w:t>
      </w:r>
      <w:r w:rsidR="001163C1" w:rsidRPr="00DE4A0A">
        <w:t>i</w:t>
      </w:r>
      <w:r w:rsidR="00C30403" w:rsidRPr="00DE4A0A">
        <w:t>si</w:t>
      </w:r>
      <w:r w:rsidR="001163C1" w:rsidRPr="00DE4A0A">
        <w:t>ni yeterl</w:t>
      </w:r>
      <w:r w:rsidR="00C30403" w:rsidRPr="00DE4A0A">
        <w:t>i görmesi  gibi d</w:t>
      </w:r>
      <w:r w:rsidR="003165A9" w:rsidRPr="00DE4A0A">
        <w:t>urumlar ile ilgilidir</w:t>
      </w:r>
      <w:r w:rsidR="001163C1" w:rsidRPr="00DE4A0A">
        <w:t xml:space="preserve"> (Eldeleklioğlu, 2004</w:t>
      </w:r>
      <w:r w:rsidR="003165A9" w:rsidRPr="00DE4A0A">
        <w:t xml:space="preserve">; </w:t>
      </w:r>
      <w:r w:rsidRPr="00DE4A0A">
        <w:t>Kantarcı,</w:t>
      </w:r>
      <w:r w:rsidR="00080CA5" w:rsidRPr="00DE4A0A">
        <w:t xml:space="preserve"> </w:t>
      </w:r>
      <w:r w:rsidRPr="00DE4A0A">
        <w:t>2018).</w:t>
      </w:r>
    </w:p>
    <w:p w14:paraId="73EC9722" w14:textId="5B8DDC0B" w:rsidR="003165A9" w:rsidRPr="00DE4A0A" w:rsidRDefault="006C5204" w:rsidP="00465173">
      <w:pPr>
        <w:spacing w:after="120"/>
        <w:ind w:firstLine="709"/>
      </w:pPr>
      <w:r w:rsidRPr="00DE4A0A">
        <w:t>Be</w:t>
      </w:r>
      <w:r w:rsidR="005B54E5" w:rsidRPr="00DE4A0A">
        <w:t>nlik saygısı, genel olarak kişinin kendini ne derecede pozitif olarak değerlendirdiği biçiminde yorumlanmaktadır</w:t>
      </w:r>
      <w:r w:rsidRPr="00DE4A0A">
        <w:t xml:space="preserve">. </w:t>
      </w:r>
      <w:r w:rsidR="005B54E5" w:rsidRPr="00DE4A0A">
        <w:t xml:space="preserve">Kişinin kendisi ile ilgili pozitif bir </w:t>
      </w:r>
      <w:proofErr w:type="gramStart"/>
      <w:r w:rsidR="005B54E5" w:rsidRPr="00DE4A0A">
        <w:t>tavıra  sahip</w:t>
      </w:r>
      <w:proofErr w:type="gramEnd"/>
      <w:r w:rsidR="005B54E5" w:rsidRPr="00DE4A0A">
        <w:t xml:space="preserve"> olup olmaması veya kendisini ne kadar kabiliyetli</w:t>
      </w:r>
      <w:r w:rsidRPr="00DE4A0A">
        <w:t>,</w:t>
      </w:r>
      <w:r w:rsidR="000071B8" w:rsidRPr="00DE4A0A">
        <w:t xml:space="preserve"> </w:t>
      </w:r>
      <w:r w:rsidR="005B54E5" w:rsidRPr="00DE4A0A">
        <w:t xml:space="preserve">başarılı, cazip ve değerli görmesine </w:t>
      </w:r>
      <w:r w:rsidRPr="00DE4A0A">
        <w:t xml:space="preserve"> ilişkin </w:t>
      </w:r>
      <w:r w:rsidR="005B54E5" w:rsidRPr="00DE4A0A">
        <w:t>sorulan sorulara verdiği cevaplar doğrultusunda benlik saygısına dair sonuçlar</w:t>
      </w:r>
      <w:r w:rsidR="007E3718" w:rsidRPr="00DE4A0A">
        <w:t>a varılabilir (Kağıtçıbaşı, 2016</w:t>
      </w:r>
      <w:r w:rsidRPr="00DE4A0A">
        <w:t>).</w:t>
      </w:r>
    </w:p>
    <w:p w14:paraId="30E19C85" w14:textId="55E0B89E" w:rsidR="00BF2881" w:rsidRPr="00DE4A0A" w:rsidRDefault="000A2D89" w:rsidP="00465173">
      <w:pPr>
        <w:spacing w:after="120"/>
        <w:ind w:firstLine="709"/>
        <w:rPr>
          <w:color w:val="000000" w:themeColor="text1"/>
        </w:rPr>
      </w:pPr>
      <w:r w:rsidRPr="00DE4A0A">
        <w:rPr>
          <w:color w:val="000000" w:themeColor="text1"/>
        </w:rPr>
        <w:t xml:space="preserve">Benlik saygısı, kişinin </w:t>
      </w:r>
      <w:proofErr w:type="gramStart"/>
      <w:r w:rsidRPr="00DE4A0A">
        <w:rPr>
          <w:color w:val="000000" w:themeColor="text1"/>
        </w:rPr>
        <w:t>kendisini  nasıl</w:t>
      </w:r>
      <w:proofErr w:type="gramEnd"/>
      <w:r w:rsidRPr="00DE4A0A">
        <w:rPr>
          <w:color w:val="000000" w:themeColor="text1"/>
        </w:rPr>
        <w:t xml:space="preserve">  yorumladığına  ve kendini nasıl gördüğünü içermektedir. Başka bir deyişle, benlik sisteminin </w:t>
      </w:r>
      <w:proofErr w:type="gramStart"/>
      <w:r w:rsidRPr="00DE4A0A">
        <w:rPr>
          <w:color w:val="000000" w:themeColor="text1"/>
        </w:rPr>
        <w:t>hissi  bölümünü</w:t>
      </w:r>
      <w:proofErr w:type="gramEnd"/>
      <w:r w:rsidRPr="00DE4A0A">
        <w:rPr>
          <w:color w:val="000000" w:themeColor="text1"/>
        </w:rPr>
        <w:t xml:space="preserve"> kapsamaktadır. Bunlara ilave </w:t>
      </w:r>
      <w:proofErr w:type="gramStart"/>
      <w:r w:rsidRPr="00DE4A0A">
        <w:rPr>
          <w:color w:val="000000" w:themeColor="text1"/>
        </w:rPr>
        <w:t>olarak  benlik</w:t>
      </w:r>
      <w:proofErr w:type="gramEnd"/>
      <w:r w:rsidRPr="00DE4A0A">
        <w:rPr>
          <w:color w:val="000000" w:themeColor="text1"/>
        </w:rPr>
        <w:t xml:space="preserve"> saygısının göreceli olmasından dolayı varyasyonlara  da</w:t>
      </w:r>
      <w:r w:rsidR="006C5204" w:rsidRPr="00DE4A0A">
        <w:rPr>
          <w:color w:val="000000" w:themeColor="text1"/>
        </w:rPr>
        <w:t xml:space="preserve"> açık olduğu kabu</w:t>
      </w:r>
      <w:r w:rsidR="00B9728A" w:rsidRPr="00DE4A0A">
        <w:rPr>
          <w:color w:val="000000" w:themeColor="text1"/>
        </w:rPr>
        <w:t xml:space="preserve">l </w:t>
      </w:r>
      <w:r w:rsidR="005F696B" w:rsidRPr="00DE4A0A">
        <w:rPr>
          <w:color w:val="000000" w:themeColor="text1"/>
        </w:rPr>
        <w:t>edilmektedir ve b</w:t>
      </w:r>
      <w:r w:rsidRPr="00DE4A0A">
        <w:rPr>
          <w:color w:val="000000" w:themeColor="text1"/>
        </w:rPr>
        <w:t>enlik, kişinin kimliği yada</w:t>
      </w:r>
      <w:r w:rsidR="006C5204" w:rsidRPr="00DE4A0A">
        <w:rPr>
          <w:color w:val="000000" w:themeColor="text1"/>
        </w:rPr>
        <w:t xml:space="preserve"> </w:t>
      </w:r>
      <w:r w:rsidR="00156FAD" w:rsidRPr="00DE4A0A">
        <w:rPr>
          <w:color w:val="000000" w:themeColor="text1"/>
        </w:rPr>
        <w:t xml:space="preserve">özü olarak belirtildiğinden </w:t>
      </w:r>
      <w:r w:rsidR="006C5204" w:rsidRPr="00DE4A0A">
        <w:rPr>
          <w:color w:val="000000" w:themeColor="text1"/>
        </w:rPr>
        <w:t xml:space="preserve">dolayı benlik saygısının yerine </w:t>
      </w:r>
      <w:r w:rsidR="00156FAD" w:rsidRPr="00DE4A0A">
        <w:rPr>
          <w:color w:val="000000" w:themeColor="text1"/>
        </w:rPr>
        <w:t xml:space="preserve">literatürde ‘özsaygı’ terimininde </w:t>
      </w:r>
      <w:r w:rsidR="006C5204" w:rsidRPr="00DE4A0A">
        <w:rPr>
          <w:color w:val="000000" w:themeColor="text1"/>
        </w:rPr>
        <w:t xml:space="preserve"> ku</w:t>
      </w:r>
      <w:r w:rsidR="00156FAD" w:rsidRPr="00DE4A0A">
        <w:rPr>
          <w:color w:val="000000" w:themeColor="text1"/>
        </w:rPr>
        <w:t>llanıldığı da gözlemlenmektedir</w:t>
      </w:r>
      <w:r w:rsidR="00F81D70" w:rsidRPr="00DE4A0A">
        <w:rPr>
          <w:color w:val="000000" w:themeColor="text1"/>
        </w:rPr>
        <w:t xml:space="preserve"> (Görmüş</w:t>
      </w:r>
      <w:r w:rsidR="00B500DE" w:rsidRPr="00DE4A0A">
        <w:rPr>
          <w:color w:val="000000" w:themeColor="text1"/>
        </w:rPr>
        <w:t>, 2021).</w:t>
      </w:r>
    </w:p>
    <w:p w14:paraId="5E77B50B" w14:textId="6E25019C" w:rsidR="00493805" w:rsidRPr="00DE4A0A" w:rsidRDefault="006C5204" w:rsidP="00465173">
      <w:pPr>
        <w:spacing w:after="120"/>
        <w:ind w:firstLine="709"/>
      </w:pPr>
      <w:r w:rsidRPr="00DE4A0A">
        <w:rPr>
          <w:color w:val="000000" w:themeColor="text1"/>
        </w:rPr>
        <w:t>Sağlıklı bir benlik saygısına sah</w:t>
      </w:r>
      <w:r w:rsidR="006B4B86" w:rsidRPr="00DE4A0A">
        <w:rPr>
          <w:color w:val="000000" w:themeColor="text1"/>
        </w:rPr>
        <w:t xml:space="preserve">ip olan </w:t>
      </w:r>
      <w:proofErr w:type="gramStart"/>
      <w:r w:rsidR="0020451B" w:rsidRPr="00DE4A0A">
        <w:rPr>
          <w:color w:val="000000" w:themeColor="text1"/>
        </w:rPr>
        <w:t>kişi  kendisinden</w:t>
      </w:r>
      <w:proofErr w:type="gramEnd"/>
      <w:r w:rsidR="0020451B" w:rsidRPr="00DE4A0A">
        <w:rPr>
          <w:color w:val="000000" w:themeColor="text1"/>
        </w:rPr>
        <w:t xml:space="preserve"> memnundur, yaptıklarının yada yapacaklarının mesuliyetini almayı, haya</w:t>
      </w:r>
      <w:r w:rsidR="006B4B86" w:rsidRPr="00DE4A0A">
        <w:rPr>
          <w:color w:val="000000" w:themeColor="text1"/>
        </w:rPr>
        <w:t>llerine ve hayattaki amaçlarına</w:t>
      </w:r>
      <w:r w:rsidR="0020451B" w:rsidRPr="00DE4A0A">
        <w:rPr>
          <w:color w:val="000000" w:themeColor="text1"/>
        </w:rPr>
        <w:t xml:space="preserve"> ulaşabilmek </w:t>
      </w:r>
      <w:r w:rsidR="0020451B" w:rsidRPr="00DE4A0A">
        <w:rPr>
          <w:color w:val="000000" w:themeColor="text1"/>
        </w:rPr>
        <w:lastRenderedPageBreak/>
        <w:t xml:space="preserve">için ulaşılabilir hedefler belirler ve  meydana gelen olaylar </w:t>
      </w:r>
      <w:r w:rsidRPr="00DE4A0A">
        <w:rPr>
          <w:color w:val="000000" w:themeColor="text1"/>
        </w:rPr>
        <w:t>ve durumlar karşısı</w:t>
      </w:r>
      <w:r w:rsidR="005F2854" w:rsidRPr="00DE4A0A">
        <w:rPr>
          <w:color w:val="000000" w:themeColor="text1"/>
        </w:rPr>
        <w:t xml:space="preserve">nda kendine hata yapmanın muhtemel olabildiğinin farkında </w:t>
      </w:r>
      <w:r w:rsidRPr="00DE4A0A">
        <w:rPr>
          <w:color w:val="000000" w:themeColor="text1"/>
        </w:rPr>
        <w:t xml:space="preserve"> olmayı ve kendini </w:t>
      </w:r>
      <w:r w:rsidR="005F2854" w:rsidRPr="00DE4A0A">
        <w:rPr>
          <w:color w:val="000000" w:themeColor="text1"/>
        </w:rPr>
        <w:t>olabilece</w:t>
      </w:r>
      <w:r w:rsidR="00544284" w:rsidRPr="00DE4A0A">
        <w:rPr>
          <w:color w:val="000000" w:themeColor="text1"/>
        </w:rPr>
        <w:t>k en idare etmeyi işlevsel</w:t>
      </w:r>
      <w:r w:rsidRPr="00DE4A0A">
        <w:rPr>
          <w:color w:val="000000" w:themeColor="text1"/>
        </w:rPr>
        <w:t xml:space="preserve"> hale getirmesini sağlamaktır </w:t>
      </w:r>
      <w:r w:rsidR="00EC6948" w:rsidRPr="00DE4A0A">
        <w:t>(Görmüş, 2021).</w:t>
      </w:r>
    </w:p>
    <w:p w14:paraId="5E509D6E" w14:textId="5D0E179E" w:rsidR="00153FBD" w:rsidRPr="00DE4A0A" w:rsidRDefault="00FC22CA" w:rsidP="00465173">
      <w:pPr>
        <w:widowControl w:val="0"/>
        <w:autoSpaceDE w:val="0"/>
        <w:autoSpaceDN w:val="0"/>
        <w:adjustRightInd w:val="0"/>
        <w:spacing w:after="120"/>
        <w:ind w:firstLine="709"/>
      </w:pPr>
      <w:r w:rsidRPr="00DE4A0A">
        <w:t xml:space="preserve">Benlik saygısı, kişinin kendine atfettiği kıymet ve her bir durumda yada </w:t>
      </w:r>
      <w:proofErr w:type="gramStart"/>
      <w:r w:rsidRPr="00DE4A0A">
        <w:t>olayda  kendini</w:t>
      </w:r>
      <w:proofErr w:type="gramEnd"/>
      <w:r w:rsidRPr="00DE4A0A">
        <w:t xml:space="preserve"> etkili ve kafi </w:t>
      </w:r>
      <w:r w:rsidR="00167528" w:rsidRPr="00DE4A0A">
        <w:t>görmesidir (Özdelikara ve diğerleri,</w:t>
      </w:r>
      <w:r w:rsidR="00FB35C5" w:rsidRPr="00DE4A0A">
        <w:t xml:space="preserve"> 2018). </w:t>
      </w:r>
    </w:p>
    <w:p w14:paraId="7FD2F42F" w14:textId="3433A6AB" w:rsidR="00FB35C5" w:rsidRPr="00DE4A0A" w:rsidRDefault="00907AE6" w:rsidP="00465173">
      <w:pPr>
        <w:widowControl w:val="0"/>
        <w:autoSpaceDE w:val="0"/>
        <w:autoSpaceDN w:val="0"/>
        <w:adjustRightInd w:val="0"/>
        <w:spacing w:after="120"/>
        <w:ind w:firstLine="709"/>
      </w:pPr>
      <w:r w:rsidRPr="00DE4A0A">
        <w:t>Diğer yandan b</w:t>
      </w:r>
      <w:r w:rsidR="00543D77" w:rsidRPr="00DE4A0A">
        <w:t xml:space="preserve">enlik saygısı, kişinin </w:t>
      </w:r>
      <w:r w:rsidR="00CB614F" w:rsidRPr="00DE4A0A">
        <w:t xml:space="preserve">sahip olduğu benlik ve </w:t>
      </w:r>
      <w:r w:rsidR="00FB35C5" w:rsidRPr="00DE4A0A">
        <w:t>sahip</w:t>
      </w:r>
      <w:r w:rsidR="00CB614F" w:rsidRPr="00DE4A0A">
        <w:t xml:space="preserve"> olmak istediği benl</w:t>
      </w:r>
      <w:r w:rsidRPr="00DE4A0A">
        <w:t>ik</w:t>
      </w:r>
      <w:r w:rsidR="00CB614F" w:rsidRPr="00DE4A0A">
        <w:t xml:space="preserve"> arasındaki ayrımı yaparak</w:t>
      </w:r>
      <w:r w:rsidR="000071B8" w:rsidRPr="00DE4A0A">
        <w:t xml:space="preserve"> </w:t>
      </w:r>
      <w:r w:rsidR="00CB614F" w:rsidRPr="00DE4A0A">
        <w:t>yorumlaması olarak</w:t>
      </w:r>
      <w:r w:rsidRPr="00DE4A0A">
        <w:t xml:space="preserve"> da</w:t>
      </w:r>
      <w:r w:rsidR="00CB614F" w:rsidRPr="00DE4A0A">
        <w:t xml:space="preserve"> tanımlanabilir</w:t>
      </w:r>
      <w:r w:rsidR="006B4B86" w:rsidRPr="00DE4A0A">
        <w:t xml:space="preserve"> </w:t>
      </w:r>
      <w:r w:rsidR="00FB35C5" w:rsidRPr="00DE4A0A">
        <w:t>(Töz</w:t>
      </w:r>
      <w:r w:rsidR="00CB614F" w:rsidRPr="00DE4A0A">
        <w:t>ün</w:t>
      </w:r>
      <w:r w:rsidR="00F97EB4" w:rsidRPr="00DE4A0A">
        <w:t xml:space="preserve">, </w:t>
      </w:r>
      <w:r w:rsidR="00CB614F" w:rsidRPr="00DE4A0A">
        <w:t>2010). Benlik saygısı kişinin hissi</w:t>
      </w:r>
      <w:r w:rsidRPr="00DE4A0A">
        <w:t>yatı</w:t>
      </w:r>
      <w:r w:rsidR="00FB35C5" w:rsidRPr="00DE4A0A">
        <w:t xml:space="preserve"> </w:t>
      </w:r>
      <w:r w:rsidR="00CB614F" w:rsidRPr="00DE4A0A">
        <w:t>olarak da tanımlanmaktadır. Kişinin</w:t>
      </w:r>
      <w:r w:rsidR="000A3D8D" w:rsidRPr="00DE4A0A">
        <w:t xml:space="preserve"> kim olduğunu belli fikirlere ilave</w:t>
      </w:r>
      <w:r w:rsidR="00FB35C5" w:rsidRPr="00DE4A0A">
        <w:t xml:space="preserve"> olarak duygulara d</w:t>
      </w:r>
      <w:r w:rsidR="000A3D8D" w:rsidRPr="00DE4A0A">
        <w:t xml:space="preserve">a sahip olduğunun önemi üzerinde durulmuştur. Benlik saygısı, kişinin kendisini yorumlaması ve kendisinden memnun olma seviyesine göre meydana gelen subjektif bir olgudur. Pozitif yada negatif </w:t>
      </w:r>
      <w:proofErr w:type="gramStart"/>
      <w:r w:rsidR="000A3D8D" w:rsidRPr="00DE4A0A">
        <w:t>olmasının  yanında</w:t>
      </w:r>
      <w:proofErr w:type="gramEnd"/>
      <w:r w:rsidR="000A3D8D" w:rsidRPr="00DE4A0A">
        <w:t xml:space="preserve"> koşullara duruma, bulunduğu yere</w:t>
      </w:r>
      <w:r w:rsidR="009B0532" w:rsidRPr="00DE4A0A">
        <w:t xml:space="preserve">  göre değişim </w:t>
      </w:r>
      <w:r w:rsidR="00FB35C5" w:rsidRPr="00DE4A0A">
        <w:t>gösterebilir (Oktan ve Şahin</w:t>
      </w:r>
      <w:r w:rsidR="00314460" w:rsidRPr="00DE4A0A">
        <w:t>, 2010)</w:t>
      </w:r>
      <w:r w:rsidR="006B4B86" w:rsidRPr="00DE4A0A">
        <w:t>.</w:t>
      </w:r>
      <w:r w:rsidR="009B0532" w:rsidRPr="00DE4A0A">
        <w:t xml:space="preserve"> Benlik saygısı, kişinin genellikle ruhsal sağlığı ile alakalıdır (Özdelikara</w:t>
      </w:r>
      <w:r w:rsidR="00715ED5" w:rsidRPr="00DE4A0A">
        <w:t xml:space="preserve"> ve</w:t>
      </w:r>
      <w:r w:rsidR="009B0532" w:rsidRPr="00DE4A0A">
        <w:t xml:space="preserve"> diğerleri,</w:t>
      </w:r>
      <w:r w:rsidR="00A2775E" w:rsidRPr="00DE4A0A">
        <w:t xml:space="preserve"> 2018)</w:t>
      </w:r>
      <w:r w:rsidR="008A76B8" w:rsidRPr="00DE4A0A">
        <w:t>. B</w:t>
      </w:r>
      <w:r w:rsidR="00FB35C5" w:rsidRPr="00DE4A0A">
        <w:t>enl</w:t>
      </w:r>
      <w:r w:rsidR="009B0532" w:rsidRPr="00DE4A0A">
        <w:t>ik saygısıyla</w:t>
      </w:r>
      <w:r w:rsidR="006B4B86" w:rsidRPr="00DE4A0A">
        <w:t xml:space="preserve"> kişinin çevresindekilere uyumu</w:t>
      </w:r>
      <w:r w:rsidR="009B0532" w:rsidRPr="00DE4A0A">
        <w:t xml:space="preserve"> ile </w:t>
      </w:r>
      <w:r w:rsidR="00B95955" w:rsidRPr="00DE4A0A">
        <w:t xml:space="preserve">doğru orantılı bir etkileşim vardır. Benlik saygısı kişinin tecrübe ettiği kişisel tatmin </w:t>
      </w:r>
      <w:proofErr w:type="gramStart"/>
      <w:r w:rsidR="00B95955" w:rsidRPr="00DE4A0A">
        <w:t>yada  engellenme</w:t>
      </w:r>
      <w:proofErr w:type="gramEnd"/>
      <w:r w:rsidR="00B95955" w:rsidRPr="00DE4A0A">
        <w:t xml:space="preserve"> derecesine göre farklılık gösterebilir </w:t>
      </w:r>
      <w:r w:rsidR="00FB35C5" w:rsidRPr="00DE4A0A">
        <w:t>( Eycan,</w:t>
      </w:r>
      <w:r w:rsidR="00F4792E" w:rsidRPr="00DE4A0A">
        <w:t xml:space="preserve"> </w:t>
      </w:r>
      <w:r w:rsidR="00FB35C5" w:rsidRPr="00DE4A0A">
        <w:t>2020).</w:t>
      </w:r>
    </w:p>
    <w:p w14:paraId="7DE1EB2D" w14:textId="33C70C99" w:rsidR="00725091" w:rsidRPr="00DE4A0A" w:rsidRDefault="00725091" w:rsidP="00465173">
      <w:pPr>
        <w:widowControl w:val="0"/>
        <w:autoSpaceDE w:val="0"/>
        <w:autoSpaceDN w:val="0"/>
        <w:adjustRightInd w:val="0"/>
        <w:spacing w:after="120"/>
        <w:ind w:firstLine="709"/>
      </w:pPr>
      <w:r w:rsidRPr="00DE4A0A">
        <w:t>Rosenberg (1965)</w:t>
      </w:r>
      <w:r w:rsidR="00ED1734" w:rsidRPr="00DE4A0A">
        <w:t>’e göre benlik saygısı</w:t>
      </w:r>
      <w:r w:rsidR="0056595D" w:rsidRPr="00DE4A0A">
        <w:t>, “kişinin kendine</w:t>
      </w:r>
      <w:r w:rsidRPr="00DE4A0A">
        <w:t xml:space="preserve"> karşı</w:t>
      </w:r>
      <w:r w:rsidR="00ED1734" w:rsidRPr="00DE4A0A">
        <w:t xml:space="preserve"> oluşturduğu pozitif</w:t>
      </w:r>
      <w:r w:rsidR="0056595D" w:rsidRPr="00DE4A0A">
        <w:t xml:space="preserve"> veya negatif davranış ve tavırlarıdır.</w:t>
      </w:r>
      <w:r w:rsidRPr="00DE4A0A">
        <w:t xml:space="preserve"> Benlik sa</w:t>
      </w:r>
      <w:r w:rsidR="0056595D" w:rsidRPr="00DE4A0A">
        <w:t xml:space="preserve">ygısı yüksek olan insanlar </w:t>
      </w:r>
      <w:r w:rsidR="00907AE6" w:rsidRPr="00DE4A0A">
        <w:t xml:space="preserve">incelendiğinde, bu </w:t>
      </w:r>
      <w:r w:rsidR="005C1435" w:rsidRPr="00DE4A0A">
        <w:t>bireylerin</w:t>
      </w:r>
      <w:r w:rsidR="00907AE6" w:rsidRPr="00DE4A0A">
        <w:t xml:space="preserve"> kendilerini kıymetli</w:t>
      </w:r>
      <w:r w:rsidRPr="00DE4A0A">
        <w:t xml:space="preserve"> ve saygı</w:t>
      </w:r>
      <w:r w:rsidR="00907AE6" w:rsidRPr="00DE4A0A">
        <w:t>n</w:t>
      </w:r>
      <w:r w:rsidRPr="00DE4A0A">
        <w:t xml:space="preserve"> </w:t>
      </w:r>
      <w:r w:rsidR="0056595D" w:rsidRPr="00DE4A0A">
        <w:t>bul</w:t>
      </w:r>
      <w:r w:rsidR="00907AE6" w:rsidRPr="00DE4A0A">
        <w:t>dukları</w:t>
      </w:r>
      <w:r w:rsidRPr="00DE4A0A">
        <w:t xml:space="preserve">; </w:t>
      </w:r>
      <w:r w:rsidR="0056595D" w:rsidRPr="00DE4A0A">
        <w:t>düşük benlik saygıs</w:t>
      </w:r>
      <w:r w:rsidR="005C1435" w:rsidRPr="00DE4A0A">
        <w:t>ı algısına</w:t>
      </w:r>
      <w:r w:rsidR="0056595D" w:rsidRPr="00DE4A0A">
        <w:t xml:space="preserve"> sahip kişiler</w:t>
      </w:r>
      <w:r w:rsidR="005C1435" w:rsidRPr="00DE4A0A">
        <w:t>in ise</w:t>
      </w:r>
      <w:r w:rsidR="0056595D" w:rsidRPr="00DE4A0A">
        <w:t xml:space="preserve"> kendilerinden </w:t>
      </w:r>
      <w:r w:rsidR="005C1435" w:rsidRPr="00DE4A0A">
        <w:t>hoşlanmadıkları görülmektedir</w:t>
      </w:r>
      <w:r w:rsidR="00D40D0A" w:rsidRPr="00DE4A0A">
        <w:t xml:space="preserve"> (Türksoy, 2014)</w:t>
      </w:r>
      <w:r w:rsidR="00182AB4" w:rsidRPr="00DE4A0A">
        <w:t>.</w:t>
      </w:r>
    </w:p>
    <w:p w14:paraId="60613BD9" w14:textId="66E3DE0A" w:rsidR="00ED1734" w:rsidRPr="00DE4A0A" w:rsidRDefault="00807613" w:rsidP="00465173">
      <w:pPr>
        <w:widowControl w:val="0"/>
        <w:autoSpaceDE w:val="0"/>
        <w:autoSpaceDN w:val="0"/>
        <w:adjustRightInd w:val="0"/>
        <w:spacing w:after="120"/>
        <w:ind w:firstLine="709"/>
      </w:pPr>
      <w:r w:rsidRPr="00DE4A0A">
        <w:t xml:space="preserve">Benlik saygısı, kişinin kendisini yetenekli, </w:t>
      </w:r>
      <w:proofErr w:type="gramStart"/>
      <w:r w:rsidRPr="00DE4A0A">
        <w:t>mühim , genelde</w:t>
      </w:r>
      <w:proofErr w:type="gramEnd"/>
      <w:r w:rsidRPr="00DE4A0A">
        <w:t xml:space="preserve"> başarılı ve hatırı sayılır bir kişi olarak kavrama düzeyidir. Kendi benliğimiz</w:t>
      </w:r>
      <w:r w:rsidR="005C1435" w:rsidRPr="00DE4A0A">
        <w:t xml:space="preserve">de benlik saygısı olarak adlandırdığımız </w:t>
      </w:r>
      <w:r w:rsidRPr="00DE4A0A">
        <w:t>duygusal bir tanımlamadır</w:t>
      </w:r>
      <w:r w:rsidR="00483223" w:rsidRPr="00DE4A0A">
        <w:t>. B</w:t>
      </w:r>
      <w:r w:rsidRPr="00DE4A0A">
        <w:t>enlik saygısı</w:t>
      </w:r>
      <w:r w:rsidR="005C1435" w:rsidRPr="00DE4A0A">
        <w:t>nın</w:t>
      </w:r>
      <w:r w:rsidRPr="00DE4A0A">
        <w:t xml:space="preserve"> </w:t>
      </w:r>
      <w:proofErr w:type="gramStart"/>
      <w:r w:rsidRPr="00DE4A0A">
        <w:t>literatürde</w:t>
      </w:r>
      <w:r w:rsidR="005C1435" w:rsidRPr="00DE4A0A">
        <w:t>ki</w:t>
      </w:r>
      <w:proofErr w:type="gramEnd"/>
      <w:r w:rsidRPr="00DE4A0A">
        <w:t xml:space="preserve"> </w:t>
      </w:r>
      <w:r w:rsidR="005C1435" w:rsidRPr="00DE4A0A">
        <w:t>açıklamalarında</w:t>
      </w:r>
      <w:r w:rsidR="009A43AC" w:rsidRPr="00DE4A0A">
        <w:t xml:space="preserve"> ‘</w:t>
      </w:r>
      <w:r w:rsidR="00324E4C" w:rsidRPr="00DE4A0A">
        <w:t>ö</w:t>
      </w:r>
      <w:r w:rsidR="00483223" w:rsidRPr="00DE4A0A">
        <w:t>zgüv</w:t>
      </w:r>
      <w:r w:rsidR="009A43AC" w:rsidRPr="00DE4A0A">
        <w:t>en’ ve ‘</w:t>
      </w:r>
      <w:r w:rsidR="00324E4C" w:rsidRPr="00DE4A0A">
        <w:t>ö</w:t>
      </w:r>
      <w:r w:rsidRPr="00DE4A0A">
        <w:t>zsaygı’ gibi kavramlardan</w:t>
      </w:r>
      <w:r w:rsidR="005C1435" w:rsidRPr="00DE4A0A">
        <w:t xml:space="preserve"> </w:t>
      </w:r>
      <w:r w:rsidRPr="00DE4A0A">
        <w:t>da bahsedil</w:t>
      </w:r>
      <w:r w:rsidR="005C1435" w:rsidRPr="00DE4A0A">
        <w:t>mektedir</w:t>
      </w:r>
      <w:r w:rsidRPr="00DE4A0A">
        <w:t xml:space="preserve"> </w:t>
      </w:r>
      <w:r w:rsidR="0085639B" w:rsidRPr="00DE4A0A">
        <w:t xml:space="preserve"> </w:t>
      </w:r>
      <w:r w:rsidR="00D662F8" w:rsidRPr="00DE4A0A">
        <w:t>(Yavuz, 2007</w:t>
      </w:r>
      <w:r w:rsidR="00ED1734" w:rsidRPr="00DE4A0A">
        <w:t>).</w:t>
      </w:r>
    </w:p>
    <w:p w14:paraId="0E6EF937" w14:textId="77777777" w:rsidR="00ED1734" w:rsidRPr="00DE4A0A" w:rsidRDefault="0085639B" w:rsidP="00465173">
      <w:pPr>
        <w:widowControl w:val="0"/>
        <w:autoSpaceDE w:val="0"/>
        <w:autoSpaceDN w:val="0"/>
        <w:adjustRightInd w:val="0"/>
        <w:spacing w:after="120"/>
        <w:ind w:firstLine="709"/>
      </w:pPr>
      <w:r w:rsidRPr="00DE4A0A">
        <w:t>Benlik saygısı; kişinin</w:t>
      </w:r>
      <w:r w:rsidR="00483223" w:rsidRPr="00DE4A0A">
        <w:t xml:space="preserve"> ne olduğu ile ne</w:t>
      </w:r>
      <w:r w:rsidRPr="00DE4A0A">
        <w:t xml:space="preserve"> olmak istediği arasındaki ayrımı kavraması</w:t>
      </w:r>
      <w:r w:rsidR="00483223" w:rsidRPr="00DE4A0A">
        <w:t>,</w:t>
      </w:r>
      <w:r w:rsidR="00D662F8" w:rsidRPr="00DE4A0A">
        <w:t xml:space="preserve"> </w:t>
      </w:r>
      <w:r w:rsidRPr="00DE4A0A">
        <w:t xml:space="preserve">anlaması ve </w:t>
      </w:r>
      <w:proofErr w:type="gramStart"/>
      <w:r w:rsidRPr="00DE4A0A">
        <w:t>değerlendirmesiyle  kendi</w:t>
      </w:r>
      <w:proofErr w:type="gramEnd"/>
      <w:r w:rsidRPr="00DE4A0A">
        <w:t xml:space="preserve"> bünyesinde oluşturduğu hislerin</w:t>
      </w:r>
      <w:r w:rsidR="00483223" w:rsidRPr="00DE4A0A">
        <w:t xml:space="preserve"> ifad</w:t>
      </w:r>
      <w:r w:rsidRPr="00DE4A0A">
        <w:t xml:space="preserve">esidir. Benlik saygısı, </w:t>
      </w:r>
      <w:proofErr w:type="gramStart"/>
      <w:r w:rsidRPr="00DE4A0A">
        <w:t xml:space="preserve">bireyin </w:t>
      </w:r>
      <w:r w:rsidR="00483223" w:rsidRPr="00DE4A0A">
        <w:t xml:space="preserve"> </w:t>
      </w:r>
      <w:r w:rsidRPr="00DE4A0A">
        <w:t>kendi</w:t>
      </w:r>
      <w:proofErr w:type="gramEnd"/>
      <w:r w:rsidRPr="00DE4A0A">
        <w:t xml:space="preserve"> benlik kavramını sevmesi, hoşlanması, taktir etmesi ve kendinden memnun </w:t>
      </w:r>
      <w:r w:rsidR="00483223" w:rsidRPr="00DE4A0A">
        <w:t>olmasıdır</w:t>
      </w:r>
      <w:r w:rsidR="00ED1734" w:rsidRPr="00DE4A0A">
        <w:t xml:space="preserve"> (Yavuzer, 2000).</w:t>
      </w:r>
    </w:p>
    <w:p w14:paraId="2890044B" w14:textId="16CF74AC" w:rsidR="00ED1734" w:rsidRPr="00DE4A0A" w:rsidRDefault="000319E8" w:rsidP="00465173">
      <w:pPr>
        <w:widowControl w:val="0"/>
        <w:autoSpaceDE w:val="0"/>
        <w:autoSpaceDN w:val="0"/>
        <w:adjustRightInd w:val="0"/>
        <w:spacing w:after="120"/>
        <w:ind w:firstLine="709"/>
      </w:pPr>
      <w:r w:rsidRPr="00DE4A0A">
        <w:t>İç saygı anlatılırken kişinin kendisin yeterliliği ve bireyin</w:t>
      </w:r>
      <w:r w:rsidR="00483223" w:rsidRPr="00DE4A0A">
        <w:t xml:space="preserve"> ke</w:t>
      </w:r>
      <w:r w:rsidRPr="00DE4A0A">
        <w:t>ndisine verdiği değerler göz önüne alınmalıdır. İç saygı;</w:t>
      </w:r>
      <w:r w:rsidR="00F816A9" w:rsidRPr="00DE4A0A">
        <w:t xml:space="preserve"> </w:t>
      </w:r>
      <w:r w:rsidRPr="00DE4A0A">
        <w:t>bireyin</w:t>
      </w:r>
      <w:r w:rsidR="00483223" w:rsidRPr="00DE4A0A">
        <w:t xml:space="preserve"> kendi yeterliliğini fark etme</w:t>
      </w:r>
      <w:r w:rsidRPr="00DE4A0A">
        <w:t>si, kendine saygı duyma derecesi, kendini kabullenme</w:t>
      </w:r>
      <w:r w:rsidR="00F816A9" w:rsidRPr="00DE4A0A">
        <w:t>si, başarma hissi gibi benliği</w:t>
      </w:r>
      <w:r w:rsidRPr="00DE4A0A">
        <w:t xml:space="preserve"> oluşturan </w:t>
      </w:r>
      <w:proofErr w:type="gramStart"/>
      <w:r w:rsidRPr="00DE4A0A">
        <w:t>bütün  niteliklerin</w:t>
      </w:r>
      <w:proofErr w:type="gramEnd"/>
      <w:r w:rsidR="00483223" w:rsidRPr="00DE4A0A">
        <w:t xml:space="preserve"> değerlendirme</w:t>
      </w:r>
      <w:r w:rsidRPr="00DE4A0A">
        <w:t>si</w:t>
      </w:r>
      <w:r w:rsidR="00483223" w:rsidRPr="00DE4A0A">
        <w:t xml:space="preserve"> bölümünü oluşturmaktadır</w:t>
      </w:r>
      <w:r w:rsidR="00ED1734" w:rsidRPr="00DE4A0A">
        <w:t xml:space="preserve">. </w:t>
      </w:r>
      <w:r w:rsidR="00EA27BF" w:rsidRPr="00DE4A0A">
        <w:t>Benlik saygısı kişinin kendisini bulunduğu durumdan ve konumundan dolayı hoşnut hisse</w:t>
      </w:r>
      <w:r w:rsidR="00F816A9" w:rsidRPr="00DE4A0A">
        <w:t>t</w:t>
      </w:r>
      <w:r w:rsidR="00EA27BF" w:rsidRPr="00DE4A0A">
        <w:t xml:space="preserve">mesidir. Kişinin kendi </w:t>
      </w:r>
      <w:proofErr w:type="gramStart"/>
      <w:r w:rsidR="00EA27BF" w:rsidRPr="00DE4A0A">
        <w:t>benliğini  sevilen</w:t>
      </w:r>
      <w:proofErr w:type="gramEnd"/>
      <w:r w:rsidR="00EA27BF" w:rsidRPr="00DE4A0A">
        <w:t xml:space="preserve">, değer </w:t>
      </w:r>
      <w:r w:rsidR="00EA27BF" w:rsidRPr="00DE4A0A">
        <w:lastRenderedPageBreak/>
        <w:t>verilen ve olumlu hissetmesi o kişinin kendisinin bulunduğu konumu ka</w:t>
      </w:r>
      <w:r w:rsidR="00F816A9" w:rsidRPr="00DE4A0A">
        <w:t>b</w:t>
      </w:r>
      <w:r w:rsidR="00EA27BF" w:rsidRPr="00DE4A0A">
        <w:t>ul etmesi ve kendisine olan güvenin artmasına ve olumlu</w:t>
      </w:r>
      <w:r w:rsidR="00483223" w:rsidRPr="00DE4A0A">
        <w:t xml:space="preserve"> bir ru</w:t>
      </w:r>
      <w:r w:rsidR="00EA27BF" w:rsidRPr="00DE4A0A">
        <w:t>h haline sahip olmasına sebep olu</w:t>
      </w:r>
      <w:r w:rsidR="001E56C6" w:rsidRPr="00DE4A0A">
        <w:t>r</w:t>
      </w:r>
      <w:r w:rsidR="00EA27BF" w:rsidRPr="00DE4A0A">
        <w:t xml:space="preserve"> (</w:t>
      </w:r>
      <w:r w:rsidR="001E56C6" w:rsidRPr="00DE4A0A">
        <w:t>Yörükoğlu, 2004</w:t>
      </w:r>
      <w:r w:rsidR="00ED1734" w:rsidRPr="00DE4A0A">
        <w:t>).</w:t>
      </w:r>
    </w:p>
    <w:p w14:paraId="40720E5E" w14:textId="77777777" w:rsidR="00ED1734" w:rsidRPr="00DE4A0A" w:rsidRDefault="00483223" w:rsidP="00465173">
      <w:pPr>
        <w:widowControl w:val="0"/>
        <w:autoSpaceDE w:val="0"/>
        <w:autoSpaceDN w:val="0"/>
        <w:adjustRightInd w:val="0"/>
        <w:spacing w:after="120"/>
        <w:ind w:firstLine="709"/>
      </w:pPr>
      <w:r w:rsidRPr="00DE4A0A">
        <w:t>Özsaygı benliği duy</w:t>
      </w:r>
      <w:r w:rsidR="001E56C6" w:rsidRPr="00DE4A0A">
        <w:t>uşsal yönden analiz etmektir. duygusal yön içinde kişinin kendi uygunlugunun</w:t>
      </w:r>
      <w:r w:rsidRPr="00DE4A0A">
        <w:t xml:space="preserve"> f</w:t>
      </w:r>
      <w:r w:rsidR="001E56C6" w:rsidRPr="00DE4A0A">
        <w:t>arkında olması, başarı hissine sahip olması ve etrafındakilerin</w:t>
      </w:r>
      <w:r w:rsidRPr="00DE4A0A">
        <w:t xml:space="preserve"> eleştiriler</w:t>
      </w:r>
      <w:r w:rsidR="001E56C6" w:rsidRPr="00DE4A0A">
        <w:t xml:space="preserve">i </w:t>
      </w:r>
      <w:proofErr w:type="gramStart"/>
      <w:r w:rsidR="001E56C6" w:rsidRPr="00DE4A0A">
        <w:t xml:space="preserve">ile </w:t>
      </w:r>
      <w:r w:rsidRPr="00DE4A0A">
        <w:t xml:space="preserve"> ortaya</w:t>
      </w:r>
      <w:proofErr w:type="gramEnd"/>
      <w:r w:rsidRPr="00DE4A0A">
        <w:t xml:space="preserve"> çıkan değe</w:t>
      </w:r>
      <w:r w:rsidR="001E56C6" w:rsidRPr="00DE4A0A">
        <w:t xml:space="preserve">rlilik ve onay duygularıdır </w:t>
      </w:r>
      <w:r w:rsidRPr="00DE4A0A">
        <w:t>(Baki,</w:t>
      </w:r>
      <w:r w:rsidR="001E56C6" w:rsidRPr="00DE4A0A">
        <w:t xml:space="preserve"> </w:t>
      </w:r>
      <w:r w:rsidRPr="00DE4A0A">
        <w:t>2021).</w:t>
      </w:r>
    </w:p>
    <w:p w14:paraId="3AA10D23" w14:textId="5A22B097" w:rsidR="007B3472" w:rsidRPr="00DE4A0A" w:rsidRDefault="007B3472" w:rsidP="00465173">
      <w:pPr>
        <w:widowControl w:val="0"/>
        <w:autoSpaceDE w:val="0"/>
        <w:autoSpaceDN w:val="0"/>
        <w:adjustRightInd w:val="0"/>
        <w:spacing w:after="120"/>
        <w:ind w:firstLine="709"/>
      </w:pPr>
      <w:r w:rsidRPr="00DE4A0A">
        <w:t>Benlik saygısı kişinin kendisini</w:t>
      </w:r>
      <w:r w:rsidR="00EF740C" w:rsidRPr="00DE4A0A">
        <w:t xml:space="preserve">n kıymetli olup olmadığını hissetmesi ile </w:t>
      </w:r>
      <w:proofErr w:type="gramStart"/>
      <w:r w:rsidR="00EF740C" w:rsidRPr="00DE4A0A">
        <w:t xml:space="preserve">ilgili </w:t>
      </w:r>
      <w:r w:rsidRPr="00DE4A0A">
        <w:t xml:space="preserve"> bir</w:t>
      </w:r>
      <w:proofErr w:type="gramEnd"/>
      <w:r w:rsidRPr="00DE4A0A">
        <w:t xml:space="preserve"> durumdur. Benlik saygısı </w:t>
      </w:r>
      <w:r w:rsidR="005C1435" w:rsidRPr="00DE4A0A">
        <w:t>ifadesi</w:t>
      </w:r>
      <w:r w:rsidRPr="00DE4A0A">
        <w:t xml:space="preserve">, </w:t>
      </w:r>
      <w:r w:rsidR="00EF740C" w:rsidRPr="00DE4A0A">
        <w:t xml:space="preserve"> yaşayarak öğrenil</w:t>
      </w:r>
      <w:r w:rsidR="005C1435" w:rsidRPr="00DE4A0A">
        <w:t>en</w:t>
      </w:r>
      <w:r w:rsidR="00EF740C" w:rsidRPr="00DE4A0A">
        <w:t xml:space="preserve"> bir </w:t>
      </w:r>
      <w:r w:rsidR="005C1435" w:rsidRPr="00DE4A0A">
        <w:t>deneyim</w:t>
      </w:r>
      <w:r w:rsidR="00EF740C" w:rsidRPr="00DE4A0A">
        <w:t xml:space="preserve"> ve</w:t>
      </w:r>
      <w:r w:rsidR="005C1435" w:rsidRPr="00DE4A0A">
        <w:t xml:space="preserve"> bireyin</w:t>
      </w:r>
      <w:r w:rsidR="00EF740C" w:rsidRPr="00DE4A0A">
        <w:t xml:space="preserve"> hayat</w:t>
      </w:r>
      <w:r w:rsidR="005C1435" w:rsidRPr="00DE4A0A">
        <w:t>ı</w:t>
      </w:r>
      <w:r w:rsidR="00EF740C" w:rsidRPr="00DE4A0A">
        <w:t xml:space="preserve"> boyu</w:t>
      </w:r>
      <w:r w:rsidR="005C1435" w:rsidRPr="00DE4A0A">
        <w:t>nca</w:t>
      </w:r>
      <w:r w:rsidR="00EF740C" w:rsidRPr="00DE4A0A">
        <w:t xml:space="preserve"> </w:t>
      </w:r>
      <w:r w:rsidR="005C1435" w:rsidRPr="00DE4A0A">
        <w:t xml:space="preserve">devam eden </w:t>
      </w:r>
      <w:r w:rsidRPr="00DE4A0A">
        <w:t>bir durum</w:t>
      </w:r>
      <w:r w:rsidR="00EF740C" w:rsidRPr="00DE4A0A">
        <w:t>dur. Benlik saygısı</w:t>
      </w:r>
      <w:r w:rsidR="005C1435" w:rsidRPr="00DE4A0A">
        <w:t xml:space="preserve"> kavramı</w:t>
      </w:r>
      <w:r w:rsidR="00EF740C" w:rsidRPr="00DE4A0A">
        <w:t>, bir</w:t>
      </w:r>
      <w:r w:rsidR="005C1435" w:rsidRPr="00DE4A0A">
        <w:t xml:space="preserve"> kişinin otonom sahibi olması,</w:t>
      </w:r>
      <w:r w:rsidR="00EF740C" w:rsidRPr="00DE4A0A">
        <w:t xml:space="preserve"> hayatını beslemesi, bu gaye</w:t>
      </w:r>
      <w:r w:rsidRPr="00DE4A0A">
        <w:t xml:space="preserve"> için </w:t>
      </w:r>
      <w:r w:rsidR="00EF740C" w:rsidRPr="00DE4A0A">
        <w:t xml:space="preserve">hareket etmesi, çevresindeki </w:t>
      </w:r>
      <w:proofErr w:type="gramStart"/>
      <w:r w:rsidR="00EF740C" w:rsidRPr="00DE4A0A">
        <w:t>insanlarla  iyi</w:t>
      </w:r>
      <w:proofErr w:type="gramEnd"/>
      <w:r w:rsidR="00EF740C" w:rsidRPr="00DE4A0A">
        <w:t xml:space="preserve">  ve devamlı iletişim kurması, ileri derecede ahenk</w:t>
      </w:r>
      <w:r w:rsidRPr="00DE4A0A">
        <w:t xml:space="preserve"> sağlamas</w:t>
      </w:r>
      <w:r w:rsidR="00EF740C" w:rsidRPr="00DE4A0A">
        <w:t>ı, değer sistemleri oluşturması</w:t>
      </w:r>
      <w:r w:rsidRPr="00DE4A0A">
        <w:t xml:space="preserve">, </w:t>
      </w:r>
      <w:r w:rsidR="00EF740C" w:rsidRPr="00DE4A0A">
        <w:t xml:space="preserve">hedefindeki </w:t>
      </w:r>
      <w:r w:rsidRPr="00DE4A0A">
        <w:t>başarıya ulaşması ve gelecek için plan</w:t>
      </w:r>
      <w:r w:rsidR="00EF740C" w:rsidRPr="00DE4A0A">
        <w:t>lar</w:t>
      </w:r>
      <w:r w:rsidRPr="00DE4A0A">
        <w:t xml:space="preserve"> yapması için önem</w:t>
      </w:r>
      <w:r w:rsidR="009812F9" w:rsidRPr="00DE4A0A">
        <w:t xml:space="preserve"> arz etmektedir </w:t>
      </w:r>
      <w:r w:rsidR="00E262B4" w:rsidRPr="00DE4A0A">
        <w:t>(Akgüneş, 2019).</w:t>
      </w:r>
    </w:p>
    <w:p w14:paraId="39746EEB" w14:textId="56485722" w:rsidR="00D662F8" w:rsidRPr="00DE4A0A" w:rsidRDefault="005C1435" w:rsidP="00465173">
      <w:pPr>
        <w:widowControl w:val="0"/>
        <w:autoSpaceDE w:val="0"/>
        <w:autoSpaceDN w:val="0"/>
        <w:adjustRightInd w:val="0"/>
        <w:spacing w:after="120"/>
        <w:ind w:firstLine="709"/>
      </w:pPr>
      <w:r w:rsidRPr="00DE4A0A">
        <w:t>Benlik saygısı temelinde, y</w:t>
      </w:r>
      <w:r w:rsidR="00AB6957" w:rsidRPr="00DE4A0A">
        <w:t>üksek benlik saygısı ve düşük be</w:t>
      </w:r>
      <w:r w:rsidR="000A51F5" w:rsidRPr="00DE4A0A">
        <w:t xml:space="preserve">nlik saygısı </w:t>
      </w:r>
      <w:r w:rsidRPr="00DE4A0A">
        <w:t xml:space="preserve">şeklinde iki seviyeye ayrılmaktadır. </w:t>
      </w:r>
      <w:r w:rsidR="000A51F5" w:rsidRPr="00DE4A0A">
        <w:t>Yüksek benlik saygısı, kişinin kendini</w:t>
      </w:r>
      <w:r w:rsidR="00AB6957" w:rsidRPr="00DE4A0A">
        <w:t xml:space="preserve"> </w:t>
      </w:r>
      <w:proofErr w:type="gramStart"/>
      <w:r w:rsidR="00AB6957" w:rsidRPr="00DE4A0A">
        <w:t>genel</w:t>
      </w:r>
      <w:r w:rsidR="000A51F5" w:rsidRPr="00DE4A0A">
        <w:t>de  pozitif</w:t>
      </w:r>
      <w:proofErr w:type="gramEnd"/>
      <w:r w:rsidR="000A51F5" w:rsidRPr="00DE4A0A">
        <w:t xml:space="preserve"> olarak yorumlam</w:t>
      </w:r>
      <w:r w:rsidR="00F816A9" w:rsidRPr="00DE4A0A">
        <w:t>asıdır, düşük benlik saygısı ise</w:t>
      </w:r>
      <w:r w:rsidR="000A51F5" w:rsidRPr="00DE4A0A">
        <w:t>, kişinin kendisini kötü yani negatif</w:t>
      </w:r>
      <w:r w:rsidR="00AB6957" w:rsidRPr="00DE4A0A">
        <w:t xml:space="preserve"> </w:t>
      </w:r>
      <w:r w:rsidR="000A51F5" w:rsidRPr="00DE4A0A">
        <w:t xml:space="preserve"> olarak değerlendirmesidir</w:t>
      </w:r>
      <w:r w:rsidR="00D662F8" w:rsidRPr="00DE4A0A">
        <w:t xml:space="preserve"> (Teke, </w:t>
      </w:r>
      <w:r w:rsidR="00AB6957" w:rsidRPr="00DE4A0A">
        <w:t>2017).</w:t>
      </w:r>
    </w:p>
    <w:p w14:paraId="594958CB" w14:textId="40B3760D" w:rsidR="00ED1734" w:rsidRPr="00DE4A0A" w:rsidRDefault="005C1435" w:rsidP="00465173">
      <w:pPr>
        <w:widowControl w:val="0"/>
        <w:autoSpaceDE w:val="0"/>
        <w:autoSpaceDN w:val="0"/>
        <w:adjustRightInd w:val="0"/>
        <w:spacing w:after="120"/>
        <w:ind w:firstLine="709"/>
      </w:pPr>
      <w:bookmarkStart w:id="51" w:name="_Hlk124181988"/>
      <w:r w:rsidRPr="00DE4A0A">
        <w:t>Yüksek benlik saygısına sahip</w:t>
      </w:r>
      <w:r w:rsidR="000A51F5" w:rsidRPr="00DE4A0A">
        <w:t xml:space="preserve"> kişiler </w:t>
      </w:r>
      <w:proofErr w:type="gramStart"/>
      <w:r w:rsidR="000A51F5" w:rsidRPr="00DE4A0A">
        <w:t xml:space="preserve">olaylara </w:t>
      </w:r>
      <w:r w:rsidRPr="00DE4A0A">
        <w:t xml:space="preserve"> daha</w:t>
      </w:r>
      <w:proofErr w:type="gramEnd"/>
      <w:r w:rsidR="000A51F5" w:rsidRPr="00DE4A0A">
        <w:t xml:space="preserve"> iyimser bakan, zorluklar</w:t>
      </w:r>
      <w:r w:rsidRPr="00DE4A0A">
        <w:t>la karşılaştığında</w:t>
      </w:r>
      <w:r w:rsidR="000A51F5" w:rsidRPr="00DE4A0A">
        <w:t xml:space="preserve"> yılmayan, özgüvenli birey tavırları </w:t>
      </w:r>
      <w:r w:rsidRPr="00DE4A0A">
        <w:t>sergileyen</w:t>
      </w:r>
      <w:r w:rsidR="000A51F5" w:rsidRPr="00DE4A0A">
        <w:t xml:space="preserve"> niteliklere </w:t>
      </w:r>
      <w:r w:rsidR="00AB6957" w:rsidRPr="00DE4A0A">
        <w:t xml:space="preserve"> sahiptir</w:t>
      </w:r>
      <w:r w:rsidR="000A51F5" w:rsidRPr="00DE4A0A">
        <w:t>ler</w:t>
      </w:r>
      <w:r w:rsidR="00773DC5" w:rsidRPr="00DE4A0A">
        <w:t xml:space="preserve">. Kişi </w:t>
      </w:r>
      <w:proofErr w:type="gramStart"/>
      <w:r w:rsidR="00773DC5" w:rsidRPr="00DE4A0A">
        <w:t>amaçladığı  hedefe</w:t>
      </w:r>
      <w:proofErr w:type="gramEnd"/>
      <w:r w:rsidR="00773DC5" w:rsidRPr="00DE4A0A">
        <w:t xml:space="preserve"> vardığında benlik saygısı yükselir</w:t>
      </w:r>
      <w:r w:rsidR="00AB6957" w:rsidRPr="00DE4A0A">
        <w:t>. Yüksek</w:t>
      </w:r>
      <w:r w:rsidR="00D343E7" w:rsidRPr="00DE4A0A">
        <w:t xml:space="preserve"> benlik saygısına sahip kişiler, bunalım hislerine kapılmayan, çevresindeki kişilerle etkileşimde başarılı, hayata olumlu bakan kişilerdir</w:t>
      </w:r>
      <w:r w:rsidR="00AB6957" w:rsidRPr="00DE4A0A">
        <w:t xml:space="preserve"> (Türksoy, 2014).</w:t>
      </w:r>
      <w:r w:rsidR="00D343E7" w:rsidRPr="00DE4A0A">
        <w:t xml:space="preserve"> </w:t>
      </w:r>
    </w:p>
    <w:p w14:paraId="4F738BFB" w14:textId="77777777" w:rsidR="00ED1734" w:rsidRPr="00DE4A0A" w:rsidRDefault="00D343E7" w:rsidP="00465173">
      <w:pPr>
        <w:widowControl w:val="0"/>
        <w:autoSpaceDE w:val="0"/>
        <w:autoSpaceDN w:val="0"/>
        <w:adjustRightInd w:val="0"/>
        <w:spacing w:after="120"/>
        <w:ind w:firstLine="709"/>
      </w:pPr>
      <w:r w:rsidRPr="00DE4A0A">
        <w:t>Düşük benlik saygısı olan kişilerde hayattan</w:t>
      </w:r>
      <w:r w:rsidR="00AB6957" w:rsidRPr="00DE4A0A">
        <w:t xml:space="preserve"> zevk alamama, yalnız kal</w:t>
      </w:r>
      <w:r w:rsidRPr="00DE4A0A">
        <w:t xml:space="preserve">ma, alınganlık, sinirlilik, hayat tatmininde azalma </w:t>
      </w:r>
      <w:proofErr w:type="gramStart"/>
      <w:r w:rsidRPr="00DE4A0A">
        <w:t>gibi  durumlar</w:t>
      </w:r>
      <w:proofErr w:type="gramEnd"/>
      <w:r w:rsidRPr="00DE4A0A">
        <w:t xml:space="preserve"> görülür</w:t>
      </w:r>
      <w:r w:rsidR="00AB6957" w:rsidRPr="00DE4A0A">
        <w:t xml:space="preserve"> (Aktaş, 201</w:t>
      </w:r>
      <w:r w:rsidRPr="00DE4A0A">
        <w:t xml:space="preserve">6). </w:t>
      </w:r>
    </w:p>
    <w:p w14:paraId="607ABDCC" w14:textId="5E9F93E3" w:rsidR="00ED1734" w:rsidRPr="00DE4A0A" w:rsidRDefault="00D343E7" w:rsidP="00465173">
      <w:pPr>
        <w:widowControl w:val="0"/>
        <w:autoSpaceDE w:val="0"/>
        <w:autoSpaceDN w:val="0"/>
        <w:adjustRightInd w:val="0"/>
        <w:spacing w:after="120"/>
        <w:ind w:firstLine="709"/>
      </w:pPr>
      <w:r w:rsidRPr="00DE4A0A">
        <w:t xml:space="preserve">Düşük benlik saygısı olan kişiler, hayatlarının </w:t>
      </w:r>
      <w:r w:rsidR="005C1435" w:rsidRPr="00DE4A0A">
        <w:t xml:space="preserve">zorluklarla dolu olduğunu </w:t>
      </w:r>
      <w:r w:rsidRPr="00DE4A0A">
        <w:t>hissederek endişe</w:t>
      </w:r>
      <w:r w:rsidR="005C1435" w:rsidRPr="00DE4A0A">
        <w:t>li</w:t>
      </w:r>
      <w:r w:rsidR="00AB6957" w:rsidRPr="00DE4A0A">
        <w:t xml:space="preserve"> </w:t>
      </w:r>
      <w:r w:rsidR="005C1435" w:rsidRPr="00DE4A0A">
        <w:t>olurlar.</w:t>
      </w:r>
      <w:r w:rsidRPr="00DE4A0A">
        <w:t xml:space="preserve"> Düşük benlik saygısı olan kişiler </w:t>
      </w:r>
      <w:r w:rsidR="005C1435" w:rsidRPr="00DE4A0A">
        <w:t>kolaylıkla pes eden ve boyun eğen</w:t>
      </w:r>
      <w:r w:rsidRPr="00DE4A0A">
        <w:t xml:space="preserve"> tavırlar sergiler</w:t>
      </w:r>
      <w:r w:rsidR="00AB6957" w:rsidRPr="00DE4A0A">
        <w:t xml:space="preserve"> (Türksoy, 2014).</w:t>
      </w:r>
      <w:r w:rsidRPr="00DE4A0A">
        <w:t xml:space="preserve"> </w:t>
      </w:r>
    </w:p>
    <w:p w14:paraId="3C50DAF2" w14:textId="5FD0153F" w:rsidR="00AB6957" w:rsidRPr="00DE4A0A" w:rsidRDefault="00D343E7" w:rsidP="00465173">
      <w:pPr>
        <w:widowControl w:val="0"/>
        <w:autoSpaceDE w:val="0"/>
        <w:autoSpaceDN w:val="0"/>
        <w:adjustRightInd w:val="0"/>
        <w:spacing w:after="120"/>
        <w:ind w:firstLine="709"/>
      </w:pPr>
      <w:r w:rsidRPr="00DE4A0A">
        <w:t>Düşük benlik saygısına sahip kişiler, utanma, riskten alamayan çevresindeki kişiler tarafından yönetilen, özgüveni olmayan, endişe ve depresyona yatkın</w:t>
      </w:r>
      <w:r w:rsidR="0075032F" w:rsidRPr="00DE4A0A">
        <w:t xml:space="preserve"> oldukları düşünülmektedi</w:t>
      </w:r>
      <w:r w:rsidR="00AB6957" w:rsidRPr="00DE4A0A">
        <w:t>r (Teke, 2017</w:t>
      </w:r>
      <w:r w:rsidR="00D662F8" w:rsidRPr="00DE4A0A">
        <w:t>).</w:t>
      </w:r>
      <w:r w:rsidR="00AB6957" w:rsidRPr="00DE4A0A">
        <w:t xml:space="preserve"> </w:t>
      </w:r>
    </w:p>
    <w:p w14:paraId="2382BF4C" w14:textId="77777777" w:rsidR="00482BEB" w:rsidRPr="00DE4A0A" w:rsidRDefault="00482BEB" w:rsidP="00465173">
      <w:pPr>
        <w:widowControl w:val="0"/>
        <w:autoSpaceDE w:val="0"/>
        <w:autoSpaceDN w:val="0"/>
        <w:adjustRightInd w:val="0"/>
        <w:spacing w:after="120"/>
        <w:ind w:firstLine="709"/>
      </w:pPr>
    </w:p>
    <w:p w14:paraId="213B9B1A" w14:textId="77777777" w:rsidR="00482BEB" w:rsidRPr="00DE4A0A" w:rsidRDefault="00482BEB" w:rsidP="00465173">
      <w:pPr>
        <w:widowControl w:val="0"/>
        <w:autoSpaceDE w:val="0"/>
        <w:autoSpaceDN w:val="0"/>
        <w:adjustRightInd w:val="0"/>
        <w:spacing w:after="120"/>
        <w:ind w:firstLine="709"/>
      </w:pPr>
    </w:p>
    <w:bookmarkEnd w:id="51"/>
    <w:p w14:paraId="49130E3B" w14:textId="05D63FBA" w:rsidR="00ED1734" w:rsidRPr="00DE4A0A" w:rsidRDefault="00E83F4B" w:rsidP="004D274B">
      <w:pPr>
        <w:pStyle w:val="Balk4"/>
        <w:numPr>
          <w:ilvl w:val="3"/>
          <w:numId w:val="15"/>
        </w:numPr>
        <w:spacing w:after="120"/>
        <w:ind w:left="0" w:firstLine="0"/>
      </w:pPr>
      <w:r w:rsidRPr="00DE4A0A">
        <w:lastRenderedPageBreak/>
        <w:t xml:space="preserve"> </w:t>
      </w:r>
      <w:r w:rsidR="00D81669" w:rsidRPr="00DE4A0A">
        <w:t>Yüksek Benlik Saygısı</w:t>
      </w:r>
    </w:p>
    <w:p w14:paraId="711D7CE3" w14:textId="77777777" w:rsidR="00181384" w:rsidRPr="00DE4A0A" w:rsidRDefault="00181384" w:rsidP="004D274B">
      <w:pPr>
        <w:widowControl w:val="0"/>
        <w:autoSpaceDE w:val="0"/>
        <w:autoSpaceDN w:val="0"/>
        <w:adjustRightInd w:val="0"/>
        <w:spacing w:after="120"/>
        <w:ind w:firstLine="0"/>
        <w:rPr>
          <w:rFonts w:cs="Times New Roman"/>
          <w:b/>
          <w:szCs w:val="24"/>
        </w:rPr>
      </w:pPr>
    </w:p>
    <w:p w14:paraId="6985EB4B" w14:textId="1067FA62" w:rsidR="00ED1734" w:rsidRPr="00DE4A0A" w:rsidRDefault="007A15B6" w:rsidP="00465173">
      <w:pPr>
        <w:spacing w:after="120"/>
        <w:ind w:firstLine="709"/>
      </w:pPr>
      <w:r w:rsidRPr="00DE4A0A">
        <w:t>Rosenberg (1965)</w:t>
      </w:r>
      <w:r w:rsidR="00F816A9" w:rsidRPr="00DE4A0A">
        <w:t xml:space="preserve"> benlik saygısı</w:t>
      </w:r>
      <w:r w:rsidR="005C1435" w:rsidRPr="00DE4A0A">
        <w:t>nı,</w:t>
      </w:r>
      <w:r w:rsidRPr="00DE4A0A">
        <w:t xml:space="preserve"> yüksek ve düşük benlik saygısı biçiminde iki bo</w:t>
      </w:r>
      <w:r w:rsidR="00ED1734" w:rsidRPr="00DE4A0A">
        <w:t>yutl</w:t>
      </w:r>
      <w:r w:rsidR="005C1435" w:rsidRPr="00DE4A0A">
        <w:t>u olarak tanımlamıştır</w:t>
      </w:r>
      <w:r w:rsidR="00A94450" w:rsidRPr="00DE4A0A">
        <w:t>.</w:t>
      </w:r>
      <w:r w:rsidR="00ED1734" w:rsidRPr="00DE4A0A">
        <w:t xml:space="preserve"> </w:t>
      </w:r>
      <w:r w:rsidR="00A94450" w:rsidRPr="00DE4A0A">
        <w:t>Kişinin kendine karşı pozitif tavırları</w:t>
      </w:r>
      <w:r w:rsidRPr="00DE4A0A">
        <w:t xml:space="preserve"> </w:t>
      </w:r>
      <w:r w:rsidR="00A94450" w:rsidRPr="00DE4A0A">
        <w:t>yüksek benlik saygısını, negatif tavırlarıysa düşü</w:t>
      </w:r>
      <w:r w:rsidR="00ED1734" w:rsidRPr="00DE4A0A">
        <w:t>k benlik saygısını ifade etmekte</w:t>
      </w:r>
      <w:r w:rsidR="004B59AA" w:rsidRPr="00DE4A0A">
        <w:t xml:space="preserve">dir </w:t>
      </w:r>
      <w:r w:rsidR="00A94450" w:rsidRPr="00DE4A0A">
        <w:t>(</w:t>
      </w:r>
      <w:r w:rsidRPr="00DE4A0A">
        <w:t>Doğru, 2018). Benl</w:t>
      </w:r>
      <w:r w:rsidR="00A94450" w:rsidRPr="00DE4A0A">
        <w:t>ik saygısının yüksek olması</w:t>
      </w:r>
      <w:r w:rsidR="00D82254" w:rsidRPr="00DE4A0A">
        <w:t xml:space="preserve"> şartları arasında, </w:t>
      </w:r>
      <w:r w:rsidR="00A94450" w:rsidRPr="00DE4A0A">
        <w:t xml:space="preserve"> kişinin ruhsal olarak iyi olması</w:t>
      </w:r>
      <w:r w:rsidR="00D82254" w:rsidRPr="00DE4A0A">
        <w:t xml:space="preserve"> bulunmaktadır</w:t>
      </w:r>
      <w:r w:rsidRPr="00DE4A0A">
        <w:t xml:space="preserve"> (Kara</w:t>
      </w:r>
      <w:r w:rsidR="00EC6B9E" w:rsidRPr="00DE4A0A">
        <w:t>ırmak ve Siviş Çetinkaya, 2011)</w:t>
      </w:r>
      <w:r w:rsidR="00ED1734" w:rsidRPr="00DE4A0A">
        <w:t>.</w:t>
      </w:r>
    </w:p>
    <w:p w14:paraId="027A58A8" w14:textId="3D6A0F32" w:rsidR="00ED1734" w:rsidRPr="00DE4A0A" w:rsidRDefault="00D82254" w:rsidP="00465173">
      <w:pPr>
        <w:spacing w:after="120"/>
        <w:ind w:firstLine="709"/>
        <w:rPr>
          <w:szCs w:val="24"/>
        </w:rPr>
      </w:pPr>
      <w:r w:rsidRPr="00DE4A0A">
        <w:t>Düşük b</w:t>
      </w:r>
      <w:r w:rsidR="002B256C" w:rsidRPr="00DE4A0A">
        <w:t>enlik saygısı seviye</w:t>
      </w:r>
      <w:r w:rsidRPr="00DE4A0A">
        <w:t xml:space="preserve">sindeki </w:t>
      </w:r>
      <w:r w:rsidR="002B256C" w:rsidRPr="00DE4A0A">
        <w:t xml:space="preserve">bireylerin </w:t>
      </w:r>
      <w:proofErr w:type="gramStart"/>
      <w:r w:rsidR="00464731" w:rsidRPr="00DE4A0A">
        <w:t>nitelikleri  incelendiğinde</w:t>
      </w:r>
      <w:proofErr w:type="gramEnd"/>
      <w:r w:rsidRPr="00DE4A0A">
        <w:t>,</w:t>
      </w:r>
      <w:r w:rsidR="00464731" w:rsidRPr="00DE4A0A">
        <w:t xml:space="preserve"> </w:t>
      </w:r>
      <w:r w:rsidRPr="00DE4A0A">
        <w:t xml:space="preserve">yüksek </w:t>
      </w:r>
      <w:r w:rsidR="007A15B6" w:rsidRPr="00DE4A0A">
        <w:t>ben</w:t>
      </w:r>
      <w:r w:rsidR="00464731" w:rsidRPr="00DE4A0A">
        <w:t xml:space="preserve">lik saygısı </w:t>
      </w:r>
      <w:r w:rsidRPr="00DE4A0A">
        <w:t xml:space="preserve">seviyesinde </w:t>
      </w:r>
      <w:r w:rsidR="00464731" w:rsidRPr="00DE4A0A">
        <w:t>olan b</w:t>
      </w:r>
      <w:r w:rsidR="00F816A9" w:rsidRPr="00DE4A0A">
        <w:t xml:space="preserve">ireylere </w:t>
      </w:r>
      <w:r w:rsidRPr="00DE4A0A">
        <w:t>göre</w:t>
      </w:r>
      <w:r w:rsidR="00F816A9" w:rsidRPr="00DE4A0A">
        <w:t xml:space="preserve"> problemlerle</w:t>
      </w:r>
      <w:r w:rsidR="00464731" w:rsidRPr="00DE4A0A">
        <w:t xml:space="preserve"> </w:t>
      </w:r>
      <w:r w:rsidRPr="00DE4A0A">
        <w:t>başa çıkma</w:t>
      </w:r>
      <w:r w:rsidR="00464731" w:rsidRPr="00DE4A0A">
        <w:rPr>
          <w:szCs w:val="24"/>
        </w:rPr>
        <w:t xml:space="preserve"> yetene</w:t>
      </w:r>
      <w:r w:rsidR="00ED1734" w:rsidRPr="00DE4A0A">
        <w:rPr>
          <w:szCs w:val="24"/>
        </w:rPr>
        <w:t>kleri daha zayıf, toplum içinde</w:t>
      </w:r>
      <w:r w:rsidR="00464731" w:rsidRPr="00DE4A0A">
        <w:rPr>
          <w:szCs w:val="24"/>
        </w:rPr>
        <w:t xml:space="preserve"> </w:t>
      </w:r>
      <w:r w:rsidRPr="00DE4A0A">
        <w:rPr>
          <w:szCs w:val="24"/>
        </w:rPr>
        <w:t>bulunmaktan</w:t>
      </w:r>
      <w:r w:rsidR="00464731" w:rsidRPr="00DE4A0A">
        <w:rPr>
          <w:szCs w:val="24"/>
        </w:rPr>
        <w:t xml:space="preserve"> zevk</w:t>
      </w:r>
      <w:r w:rsidR="007A15B6" w:rsidRPr="00DE4A0A">
        <w:rPr>
          <w:szCs w:val="24"/>
        </w:rPr>
        <w:t xml:space="preserve"> almayan </w:t>
      </w:r>
      <w:r w:rsidR="00464731" w:rsidRPr="00DE4A0A">
        <w:rPr>
          <w:szCs w:val="24"/>
        </w:rPr>
        <w:t xml:space="preserve">ve kendilerini anlatmakta </w:t>
      </w:r>
      <w:r w:rsidRPr="00DE4A0A">
        <w:rPr>
          <w:szCs w:val="24"/>
        </w:rPr>
        <w:t xml:space="preserve">sıkıntı </w:t>
      </w:r>
      <w:r w:rsidR="00464731" w:rsidRPr="00DE4A0A">
        <w:rPr>
          <w:szCs w:val="24"/>
        </w:rPr>
        <w:t xml:space="preserve">yaşayan kişiler </w:t>
      </w:r>
      <w:r w:rsidR="00ED1734" w:rsidRPr="00DE4A0A">
        <w:rPr>
          <w:szCs w:val="24"/>
        </w:rPr>
        <w:t xml:space="preserve">oldukları belirtilmiştir </w:t>
      </w:r>
      <w:r w:rsidR="007A710E" w:rsidRPr="00DE4A0A">
        <w:rPr>
          <w:szCs w:val="24"/>
        </w:rPr>
        <w:t>(Baumeister ve diğerleri</w:t>
      </w:r>
      <w:r w:rsidR="00ED1734" w:rsidRPr="00DE4A0A">
        <w:rPr>
          <w:szCs w:val="24"/>
        </w:rPr>
        <w:t>, 2003).</w:t>
      </w:r>
    </w:p>
    <w:p w14:paraId="77502A87" w14:textId="007CA4B6" w:rsidR="007A15B6" w:rsidRPr="00DE4A0A" w:rsidRDefault="00464731" w:rsidP="00465173">
      <w:pPr>
        <w:spacing w:after="120"/>
        <w:ind w:firstLine="709"/>
        <w:rPr>
          <w:rFonts w:cs="Times New Roman"/>
          <w:b/>
          <w:szCs w:val="24"/>
        </w:rPr>
      </w:pPr>
      <w:r w:rsidRPr="00DE4A0A">
        <w:rPr>
          <w:szCs w:val="24"/>
        </w:rPr>
        <w:t>Yüksek benlik saygısı olan kişiler</w:t>
      </w:r>
      <w:r w:rsidR="007A15B6" w:rsidRPr="00DE4A0A">
        <w:rPr>
          <w:szCs w:val="24"/>
        </w:rPr>
        <w:t xml:space="preserve"> risk karşısınd</w:t>
      </w:r>
      <w:r w:rsidR="00B65912" w:rsidRPr="00DE4A0A">
        <w:rPr>
          <w:szCs w:val="24"/>
        </w:rPr>
        <w:t>a öncelik belirleme, etkin özelliklerine yönelme ve yeteneklerini özenle gösterebilme</w:t>
      </w:r>
      <w:r w:rsidR="007A15B6" w:rsidRPr="00DE4A0A">
        <w:rPr>
          <w:szCs w:val="24"/>
        </w:rPr>
        <w:t xml:space="preserve"> p</w:t>
      </w:r>
      <w:r w:rsidR="004B59AA" w:rsidRPr="00DE4A0A">
        <w:rPr>
          <w:szCs w:val="24"/>
        </w:rPr>
        <w:t xml:space="preserve">otansiyeline sahiptirler </w:t>
      </w:r>
      <w:r w:rsidR="00B65912" w:rsidRPr="00DE4A0A">
        <w:rPr>
          <w:szCs w:val="24"/>
        </w:rPr>
        <w:t xml:space="preserve"> (Özçelik, 2020). </w:t>
      </w:r>
    </w:p>
    <w:p w14:paraId="01DF62E1" w14:textId="291033CF" w:rsidR="00082822" w:rsidRPr="00DE4A0A" w:rsidRDefault="00401956" w:rsidP="00465173">
      <w:pPr>
        <w:spacing w:after="120"/>
        <w:ind w:firstLine="709"/>
        <w:rPr>
          <w:szCs w:val="24"/>
        </w:rPr>
      </w:pPr>
      <w:r w:rsidRPr="00DE4A0A">
        <w:rPr>
          <w:szCs w:val="24"/>
        </w:rPr>
        <w:t>Benlik saygısının derecesi ise bireyin kavradığı benl</w:t>
      </w:r>
      <w:r w:rsidR="00910612" w:rsidRPr="00DE4A0A">
        <w:rPr>
          <w:szCs w:val="24"/>
        </w:rPr>
        <w:t>iği</w:t>
      </w:r>
      <w:r w:rsidRPr="00DE4A0A">
        <w:rPr>
          <w:szCs w:val="24"/>
        </w:rPr>
        <w:t xml:space="preserve"> ile istediği </w:t>
      </w:r>
      <w:r w:rsidR="00082822" w:rsidRPr="00DE4A0A">
        <w:rPr>
          <w:szCs w:val="24"/>
        </w:rPr>
        <w:t>benli</w:t>
      </w:r>
      <w:r w:rsidR="00910612" w:rsidRPr="00DE4A0A">
        <w:rPr>
          <w:szCs w:val="24"/>
        </w:rPr>
        <w:t>ği</w:t>
      </w:r>
      <w:r w:rsidRPr="00DE4A0A">
        <w:rPr>
          <w:szCs w:val="24"/>
        </w:rPr>
        <w:t xml:space="preserve"> arasındaki ayrım ile alakalı</w:t>
      </w:r>
      <w:r w:rsidR="00910612" w:rsidRPr="00DE4A0A">
        <w:rPr>
          <w:szCs w:val="24"/>
        </w:rPr>
        <w:t xml:space="preserve"> olarak</w:t>
      </w:r>
      <w:r w:rsidRPr="00DE4A0A">
        <w:rPr>
          <w:szCs w:val="24"/>
        </w:rPr>
        <w:t>, kavranan</w:t>
      </w:r>
      <w:r w:rsidR="00082822" w:rsidRPr="00DE4A0A">
        <w:rPr>
          <w:szCs w:val="24"/>
        </w:rPr>
        <w:t xml:space="preserve"> ve</w:t>
      </w:r>
      <w:r w:rsidRPr="00DE4A0A">
        <w:rPr>
          <w:szCs w:val="24"/>
        </w:rPr>
        <w:t xml:space="preserve"> </w:t>
      </w:r>
      <w:r w:rsidR="00910612" w:rsidRPr="00DE4A0A">
        <w:rPr>
          <w:szCs w:val="24"/>
        </w:rPr>
        <w:t>istenen</w:t>
      </w:r>
      <w:r w:rsidRPr="00DE4A0A">
        <w:rPr>
          <w:szCs w:val="24"/>
        </w:rPr>
        <w:t xml:space="preserve"> benlik</w:t>
      </w:r>
      <w:r w:rsidR="00910612" w:rsidRPr="00DE4A0A">
        <w:rPr>
          <w:szCs w:val="24"/>
        </w:rPr>
        <w:t>ler</w:t>
      </w:r>
      <w:r w:rsidRPr="00DE4A0A">
        <w:rPr>
          <w:szCs w:val="24"/>
        </w:rPr>
        <w:t xml:space="preserve"> arasındaki ayrım</w:t>
      </w:r>
      <w:r w:rsidR="00910612" w:rsidRPr="00DE4A0A">
        <w:rPr>
          <w:szCs w:val="24"/>
        </w:rPr>
        <w:t>,</w:t>
      </w:r>
      <w:r w:rsidRPr="00DE4A0A">
        <w:rPr>
          <w:szCs w:val="24"/>
        </w:rPr>
        <w:t xml:space="preserve"> </w:t>
      </w:r>
      <w:r w:rsidR="00910612" w:rsidRPr="00DE4A0A">
        <w:rPr>
          <w:szCs w:val="24"/>
        </w:rPr>
        <w:t xml:space="preserve">bireyin </w:t>
      </w:r>
      <w:r w:rsidRPr="00DE4A0A">
        <w:rPr>
          <w:szCs w:val="24"/>
        </w:rPr>
        <w:t>benlik saygısı</w:t>
      </w:r>
      <w:r w:rsidR="00910612" w:rsidRPr="00DE4A0A">
        <w:rPr>
          <w:szCs w:val="24"/>
        </w:rPr>
        <w:t xml:space="preserve"> </w:t>
      </w:r>
      <w:r w:rsidRPr="00DE4A0A">
        <w:rPr>
          <w:szCs w:val="24"/>
        </w:rPr>
        <w:t xml:space="preserve">seviyesini </w:t>
      </w:r>
      <w:r w:rsidR="00910612" w:rsidRPr="00DE4A0A">
        <w:rPr>
          <w:szCs w:val="24"/>
        </w:rPr>
        <w:t>göstermektedir.</w:t>
      </w:r>
      <w:r w:rsidRPr="00DE4A0A">
        <w:rPr>
          <w:szCs w:val="24"/>
        </w:rPr>
        <w:t xml:space="preserve"> İki benli</w:t>
      </w:r>
      <w:r w:rsidR="00910612" w:rsidRPr="00DE4A0A">
        <w:rPr>
          <w:szCs w:val="24"/>
        </w:rPr>
        <w:t>ğin</w:t>
      </w:r>
      <w:r w:rsidRPr="00DE4A0A">
        <w:rPr>
          <w:szCs w:val="24"/>
        </w:rPr>
        <w:t xml:space="preserve"> öge</w:t>
      </w:r>
      <w:r w:rsidR="00910612" w:rsidRPr="00DE4A0A">
        <w:rPr>
          <w:szCs w:val="24"/>
        </w:rPr>
        <w:t>leri</w:t>
      </w:r>
      <w:r w:rsidRPr="00DE4A0A">
        <w:rPr>
          <w:szCs w:val="24"/>
        </w:rPr>
        <w:t xml:space="preserve"> arasında ayrımın az </w:t>
      </w:r>
      <w:proofErr w:type="gramStart"/>
      <w:r w:rsidRPr="00DE4A0A">
        <w:rPr>
          <w:szCs w:val="24"/>
        </w:rPr>
        <w:t xml:space="preserve">olması </w:t>
      </w:r>
      <w:r w:rsidR="00082822" w:rsidRPr="00DE4A0A">
        <w:rPr>
          <w:szCs w:val="24"/>
        </w:rPr>
        <w:t xml:space="preserve"> benlik</w:t>
      </w:r>
      <w:proofErr w:type="gramEnd"/>
      <w:r w:rsidR="00082822" w:rsidRPr="00DE4A0A">
        <w:rPr>
          <w:szCs w:val="24"/>
        </w:rPr>
        <w:t xml:space="preserve"> saygısı</w:t>
      </w:r>
      <w:r w:rsidRPr="00DE4A0A">
        <w:rPr>
          <w:szCs w:val="24"/>
        </w:rPr>
        <w:t>nın</w:t>
      </w:r>
      <w:r w:rsidR="00082822" w:rsidRPr="00DE4A0A">
        <w:rPr>
          <w:szCs w:val="24"/>
        </w:rPr>
        <w:t xml:space="preserve"> yüksek</w:t>
      </w:r>
      <w:r w:rsidRPr="00DE4A0A">
        <w:rPr>
          <w:szCs w:val="24"/>
        </w:rPr>
        <w:t xml:space="preserve"> olduğunu gösterir, bu ayrımın çok </w:t>
      </w:r>
      <w:r w:rsidR="00910612" w:rsidRPr="00DE4A0A">
        <w:rPr>
          <w:szCs w:val="24"/>
        </w:rPr>
        <w:t>olması</w:t>
      </w:r>
      <w:r w:rsidR="00082822" w:rsidRPr="00DE4A0A">
        <w:rPr>
          <w:szCs w:val="24"/>
        </w:rPr>
        <w:t xml:space="preserve"> ise benlik saygısı</w:t>
      </w:r>
      <w:r w:rsidRPr="00DE4A0A">
        <w:rPr>
          <w:szCs w:val="24"/>
        </w:rPr>
        <w:t xml:space="preserve">nın düşük olacacağını gösterir </w:t>
      </w:r>
      <w:r w:rsidR="0015730C" w:rsidRPr="00DE4A0A">
        <w:rPr>
          <w:szCs w:val="24"/>
        </w:rPr>
        <w:t>(Özçelik</w:t>
      </w:r>
      <w:r w:rsidR="00CA652F" w:rsidRPr="00DE4A0A">
        <w:rPr>
          <w:szCs w:val="24"/>
        </w:rPr>
        <w:t>, 2020).</w:t>
      </w:r>
    </w:p>
    <w:p w14:paraId="6DA06416" w14:textId="77777777" w:rsidR="000A1DD0" w:rsidRPr="00DE4A0A" w:rsidRDefault="000A1DD0" w:rsidP="00465173">
      <w:pPr>
        <w:spacing w:after="120"/>
        <w:ind w:firstLine="709"/>
        <w:rPr>
          <w:szCs w:val="24"/>
        </w:rPr>
      </w:pPr>
    </w:p>
    <w:p w14:paraId="0D7098E1" w14:textId="4ECA0D1C" w:rsidR="000163BC" w:rsidRPr="00DE4A0A" w:rsidRDefault="008217C7" w:rsidP="00465173">
      <w:pPr>
        <w:widowControl w:val="0"/>
        <w:autoSpaceDE w:val="0"/>
        <w:autoSpaceDN w:val="0"/>
        <w:adjustRightInd w:val="0"/>
        <w:spacing w:after="120"/>
        <w:ind w:firstLine="709"/>
      </w:pPr>
      <w:r w:rsidRPr="00DE4A0A">
        <w:t xml:space="preserve">Yüksek benlik saygısı bireylerin </w:t>
      </w:r>
      <w:proofErr w:type="gramStart"/>
      <w:r w:rsidR="000163BC" w:rsidRPr="00DE4A0A">
        <w:t xml:space="preserve">özellikleri </w:t>
      </w:r>
      <w:r w:rsidR="007A47DD" w:rsidRPr="00DE4A0A">
        <w:t xml:space="preserve"> şöyle</w:t>
      </w:r>
      <w:proofErr w:type="gramEnd"/>
      <w:r w:rsidR="007A47DD" w:rsidRPr="00DE4A0A">
        <w:t xml:space="preserve">  sıranabilir:</w:t>
      </w:r>
      <w:r w:rsidR="009A43AC" w:rsidRPr="00DE4A0A">
        <w:t xml:space="preserve"> </w:t>
      </w:r>
    </w:p>
    <w:p w14:paraId="33A5B499" w14:textId="3865BF18"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 xml:space="preserve"> Kuvvetli ve da</w:t>
      </w:r>
      <w:r w:rsidR="00F816A9" w:rsidRPr="00DE4A0A">
        <w:t>yanıklı öz denetimlerinin olmaları</w:t>
      </w:r>
      <w:r w:rsidR="008217C7" w:rsidRPr="00DE4A0A">
        <w:t xml:space="preserve"> </w:t>
      </w:r>
    </w:p>
    <w:p w14:paraId="770E28A5" w14:textId="3260BFFB"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 xml:space="preserve"> Cesu</w:t>
      </w:r>
      <w:r w:rsidR="00F816A9" w:rsidRPr="00DE4A0A">
        <w:t xml:space="preserve">r ve </w:t>
      </w:r>
      <w:proofErr w:type="gramStart"/>
      <w:r w:rsidR="00F816A9" w:rsidRPr="00DE4A0A">
        <w:t>girişken  karakterli</w:t>
      </w:r>
      <w:proofErr w:type="gramEnd"/>
      <w:r w:rsidR="00F816A9" w:rsidRPr="00DE4A0A">
        <w:t xml:space="preserve"> olmaları</w:t>
      </w:r>
    </w:p>
    <w:p w14:paraId="753A44B0" w14:textId="44B1C5DE"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Otokritik yapma konusunda</w:t>
      </w:r>
      <w:r w:rsidRPr="00DE4A0A">
        <w:t xml:space="preserve"> başarı</w:t>
      </w:r>
      <w:r w:rsidR="008217C7" w:rsidRPr="00DE4A0A">
        <w:t xml:space="preserve"> olmaları</w:t>
      </w:r>
    </w:p>
    <w:p w14:paraId="576A12CA" w14:textId="7300ACA3"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 xml:space="preserve"> </w:t>
      </w:r>
      <w:proofErr w:type="gramStart"/>
      <w:r w:rsidR="008217C7" w:rsidRPr="00DE4A0A">
        <w:t>Özerklik  ve</w:t>
      </w:r>
      <w:proofErr w:type="gramEnd"/>
      <w:r w:rsidR="008217C7" w:rsidRPr="00DE4A0A">
        <w:t xml:space="preserve">  kendine güvenli kişise</w:t>
      </w:r>
      <w:r w:rsidRPr="00DE4A0A">
        <w:t>l özellikler</w:t>
      </w:r>
      <w:r w:rsidR="00F816A9" w:rsidRPr="00DE4A0A">
        <w:t>i</w:t>
      </w:r>
    </w:p>
    <w:p w14:paraId="1B5FBD28" w14:textId="23BCE72D"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 xml:space="preserve"> Kararlı bir karakter</w:t>
      </w:r>
      <w:r w:rsidR="00324E4C" w:rsidRPr="00DE4A0A">
        <w:t xml:space="preserve"> yapılanması</w:t>
      </w:r>
    </w:p>
    <w:p w14:paraId="42E85EFA" w14:textId="20FD696A" w:rsidR="000163BC" w:rsidRPr="00DE4A0A" w:rsidRDefault="000163BC" w:rsidP="00465173">
      <w:pPr>
        <w:widowControl w:val="0"/>
        <w:autoSpaceDE w:val="0"/>
        <w:autoSpaceDN w:val="0"/>
        <w:adjustRightInd w:val="0"/>
        <w:spacing w:after="120"/>
        <w:ind w:firstLine="709"/>
      </w:pPr>
      <w:r w:rsidRPr="00DE4A0A">
        <w:sym w:font="Symbol" w:char="F0B7"/>
      </w:r>
      <w:r w:rsidR="008217C7" w:rsidRPr="00DE4A0A">
        <w:t xml:space="preserve"> Olaylara</w:t>
      </w:r>
      <w:r w:rsidRPr="00DE4A0A">
        <w:t xml:space="preserve"> özgü davranı</w:t>
      </w:r>
      <w:r w:rsidR="008217C7" w:rsidRPr="00DE4A0A">
        <w:t>şlarda elastikiyet</w:t>
      </w:r>
    </w:p>
    <w:p w14:paraId="6790868B" w14:textId="2FF067BA" w:rsidR="000163BC" w:rsidRPr="00DE4A0A" w:rsidRDefault="000163BC" w:rsidP="00465173">
      <w:pPr>
        <w:widowControl w:val="0"/>
        <w:autoSpaceDE w:val="0"/>
        <w:autoSpaceDN w:val="0"/>
        <w:adjustRightInd w:val="0"/>
        <w:spacing w:after="120"/>
        <w:ind w:firstLine="709"/>
      </w:pPr>
      <w:r w:rsidRPr="00DE4A0A">
        <w:sym w:font="Symbol" w:char="F0B7"/>
      </w:r>
      <w:r w:rsidR="000B3DC4" w:rsidRPr="00DE4A0A">
        <w:t xml:space="preserve"> Hislerini biçimlendirme ve anlatmada</w:t>
      </w:r>
      <w:r w:rsidRPr="00DE4A0A">
        <w:t xml:space="preserve"> başarı </w:t>
      </w:r>
      <w:r w:rsidR="000B3DC4" w:rsidRPr="00DE4A0A">
        <w:t>olma</w:t>
      </w:r>
    </w:p>
    <w:p w14:paraId="2E8667A7" w14:textId="08ECB32D" w:rsidR="000163BC" w:rsidRPr="00DE4A0A" w:rsidRDefault="000163BC" w:rsidP="00465173">
      <w:pPr>
        <w:widowControl w:val="0"/>
        <w:autoSpaceDE w:val="0"/>
        <w:autoSpaceDN w:val="0"/>
        <w:adjustRightInd w:val="0"/>
        <w:spacing w:after="120"/>
        <w:ind w:firstLine="709"/>
      </w:pPr>
      <w:r w:rsidRPr="00DE4A0A">
        <w:sym w:font="Symbol" w:char="F0B7"/>
      </w:r>
      <w:r w:rsidRPr="00DE4A0A">
        <w:t xml:space="preserve"> Kendine</w:t>
      </w:r>
      <w:r w:rsidR="000B3DC4" w:rsidRPr="00DE4A0A">
        <w:t xml:space="preserve"> </w:t>
      </w:r>
      <w:proofErr w:type="gramStart"/>
      <w:r w:rsidR="000B3DC4" w:rsidRPr="00DE4A0A">
        <w:t xml:space="preserve">karşı </w:t>
      </w:r>
      <w:r w:rsidR="00324E4C" w:rsidRPr="00DE4A0A">
        <w:t xml:space="preserve"> güvenli</w:t>
      </w:r>
      <w:proofErr w:type="gramEnd"/>
      <w:r w:rsidR="00324E4C" w:rsidRPr="00DE4A0A">
        <w:t xml:space="preserve"> olma</w:t>
      </w:r>
      <w:r w:rsidRPr="00DE4A0A">
        <w:t xml:space="preserve"> </w:t>
      </w:r>
    </w:p>
    <w:p w14:paraId="75432D62" w14:textId="24F351F4" w:rsidR="000163BC" w:rsidRPr="00DE4A0A" w:rsidRDefault="000163BC" w:rsidP="00465173">
      <w:pPr>
        <w:widowControl w:val="0"/>
        <w:autoSpaceDE w:val="0"/>
        <w:autoSpaceDN w:val="0"/>
        <w:adjustRightInd w:val="0"/>
        <w:spacing w:after="120"/>
        <w:ind w:firstLine="709"/>
      </w:pPr>
      <w:r w:rsidRPr="00DE4A0A">
        <w:lastRenderedPageBreak/>
        <w:sym w:font="Symbol" w:char="F0B7"/>
      </w:r>
      <w:r w:rsidR="000B3DC4" w:rsidRPr="00DE4A0A">
        <w:t xml:space="preserve"> Şahsi ve toplumsal</w:t>
      </w:r>
      <w:r w:rsidRPr="00DE4A0A">
        <w:t xml:space="preserve"> anlamda soruml</w:t>
      </w:r>
      <w:r w:rsidR="00324E4C" w:rsidRPr="00DE4A0A">
        <w:t>uluk sahibi olma</w:t>
      </w:r>
    </w:p>
    <w:p w14:paraId="2D30FFE4" w14:textId="3C6D3409" w:rsidR="000163BC" w:rsidRPr="00DE4A0A" w:rsidRDefault="000163BC" w:rsidP="00465173">
      <w:pPr>
        <w:widowControl w:val="0"/>
        <w:autoSpaceDE w:val="0"/>
        <w:autoSpaceDN w:val="0"/>
        <w:adjustRightInd w:val="0"/>
        <w:spacing w:after="120"/>
        <w:ind w:firstLine="709"/>
        <w:rPr>
          <w:color w:val="FF0000"/>
        </w:rPr>
      </w:pPr>
      <w:r w:rsidRPr="00DE4A0A">
        <w:sym w:font="Symbol" w:char="F0B7"/>
      </w:r>
      <w:r w:rsidRPr="00DE4A0A">
        <w:t xml:space="preserve"> </w:t>
      </w:r>
      <w:r w:rsidR="000B3DC4" w:rsidRPr="00DE4A0A">
        <w:t>Yanlışlara karşı sabır</w:t>
      </w:r>
      <w:r w:rsidR="003D0774" w:rsidRPr="00DE4A0A">
        <w:t xml:space="preserve"> gösterebilme ve öğrenme </w:t>
      </w:r>
      <w:r w:rsidRPr="00DE4A0A">
        <w:t xml:space="preserve"> (</w:t>
      </w:r>
      <w:r w:rsidR="007A47DD" w:rsidRPr="00DE4A0A">
        <w:t>Aksakal, 2021</w:t>
      </w:r>
      <w:r w:rsidR="005D36E9" w:rsidRPr="00DE4A0A">
        <w:t>).</w:t>
      </w:r>
    </w:p>
    <w:p w14:paraId="45484D96" w14:textId="77777777" w:rsidR="007A47DD" w:rsidRPr="00DE4A0A" w:rsidRDefault="00244C78" w:rsidP="00465173">
      <w:pPr>
        <w:spacing w:after="120"/>
        <w:ind w:firstLine="709"/>
      </w:pPr>
      <w:r w:rsidRPr="00DE4A0A">
        <w:t>Kişi</w:t>
      </w:r>
      <w:r w:rsidR="00045132" w:rsidRPr="00DE4A0A">
        <w:t xml:space="preserve"> </w:t>
      </w:r>
      <w:r w:rsidRPr="00DE4A0A">
        <w:t>kıymetli bir insan olduğunu algılamakta, kendini</w:t>
      </w:r>
      <w:r w:rsidR="00045132" w:rsidRPr="00DE4A0A">
        <w:t xml:space="preserve"> olduğu</w:t>
      </w:r>
      <w:r w:rsidRPr="00DE4A0A">
        <w:t xml:space="preserve"> gibi kabul etmekte ve kendine karşı hürmet göstermektedir. Bu olay kişilerin diğer </w:t>
      </w:r>
      <w:proofErr w:type="gramStart"/>
      <w:r w:rsidRPr="00DE4A0A">
        <w:t>insanlardan  herhangi</w:t>
      </w:r>
      <w:proofErr w:type="gramEnd"/>
      <w:r w:rsidRPr="00DE4A0A">
        <w:t xml:space="preserve"> bir beğeni beklemesi veya kişilerin  kendini başkalrından  üstün görmesi olarak anlaşılmamalıdır. Benlik saygısı yüksek olan kişiler,</w:t>
      </w:r>
      <w:r w:rsidR="007A47DD" w:rsidRPr="00DE4A0A">
        <w:t xml:space="preserve"> </w:t>
      </w:r>
      <w:r w:rsidRPr="00DE4A0A">
        <w:t>yeteneklerinin, kabiliyetlerinin, noksanlarının ayrımında olup şahsi sınırlarını görmekte ve devamlı olarak gelişim, değişim</w:t>
      </w:r>
      <w:r w:rsidR="00045132" w:rsidRPr="00DE4A0A">
        <w:t xml:space="preserve"> ve </w:t>
      </w:r>
      <w:r w:rsidR="007A47DD" w:rsidRPr="00DE4A0A">
        <w:t xml:space="preserve">başarı peşinde olmaktadırlar </w:t>
      </w:r>
      <w:r w:rsidR="00045132" w:rsidRPr="00DE4A0A">
        <w:t>(Görmüş,</w:t>
      </w:r>
      <w:r w:rsidR="003D0774" w:rsidRPr="00DE4A0A">
        <w:t xml:space="preserve"> </w:t>
      </w:r>
      <w:r w:rsidR="00045132" w:rsidRPr="00DE4A0A">
        <w:t>2021)</w:t>
      </w:r>
      <w:r w:rsidR="007A47DD" w:rsidRPr="00DE4A0A">
        <w:t>.</w:t>
      </w:r>
    </w:p>
    <w:p w14:paraId="5D40EC13" w14:textId="7E1C8517" w:rsidR="007A47DD" w:rsidRPr="00DE4A0A" w:rsidRDefault="00062785" w:rsidP="00465173">
      <w:pPr>
        <w:spacing w:after="120"/>
        <w:ind w:firstLine="709"/>
      </w:pPr>
      <w:r w:rsidRPr="00DE4A0A">
        <w:t>Kişilerin</w:t>
      </w:r>
      <w:r w:rsidR="000163BC" w:rsidRPr="00DE4A0A">
        <w:t xml:space="preserve"> yüksek veya düş</w:t>
      </w:r>
      <w:r w:rsidRPr="00DE4A0A">
        <w:t>ük benlik saygısına sahip olmaları herhangi bir olay karşısında reaksiyonlarını</w:t>
      </w:r>
      <w:r w:rsidR="000163BC" w:rsidRPr="00DE4A0A">
        <w:t xml:space="preserve"> etki</w:t>
      </w:r>
      <w:r w:rsidR="00BA70C2" w:rsidRPr="00DE4A0A">
        <w:t>leyebilir (Oktan ve Şahin 2010)</w:t>
      </w:r>
      <w:r w:rsidR="007A47DD" w:rsidRPr="00DE4A0A">
        <w:t>.</w:t>
      </w:r>
    </w:p>
    <w:p w14:paraId="58B349D9" w14:textId="3169026E" w:rsidR="000163BC" w:rsidRPr="00DE4A0A" w:rsidRDefault="000163BC" w:rsidP="00465173">
      <w:pPr>
        <w:spacing w:after="120"/>
        <w:ind w:firstLine="709"/>
      </w:pPr>
      <w:r w:rsidRPr="00DE4A0A">
        <w:t>Yüksek benl</w:t>
      </w:r>
      <w:r w:rsidR="00EB2689" w:rsidRPr="00DE4A0A">
        <w:t xml:space="preserve">ik saygısı, ailede kabul görme ile alakalı olup bilimsel yaşamdaki </w:t>
      </w:r>
      <w:proofErr w:type="gramStart"/>
      <w:r w:rsidRPr="00DE4A0A">
        <w:t>başarı</w:t>
      </w:r>
      <w:r w:rsidR="00EB2689" w:rsidRPr="00DE4A0A">
        <w:t>yıda  etkilediği</w:t>
      </w:r>
      <w:proofErr w:type="gramEnd"/>
      <w:r w:rsidR="00EB2689" w:rsidRPr="00DE4A0A">
        <w:t xml:space="preserve"> </w:t>
      </w:r>
      <w:r w:rsidRPr="00DE4A0A">
        <w:t xml:space="preserve"> bilinmektedir. Benlik sayg</w:t>
      </w:r>
      <w:r w:rsidR="00EB2689" w:rsidRPr="00DE4A0A">
        <w:t>ısı yüksek kişiler, cemiyet tarafından kabul edilmeyi umar, kendini mühim ve yara</w:t>
      </w:r>
      <w:r w:rsidR="00F816A9" w:rsidRPr="00DE4A0A">
        <w:t>r</w:t>
      </w:r>
      <w:r w:rsidR="00EB2689" w:rsidRPr="00DE4A0A">
        <w:t>lı kişile</w:t>
      </w:r>
      <w:r w:rsidRPr="00DE4A0A">
        <w:t xml:space="preserve">r olarak </w:t>
      </w:r>
      <w:proofErr w:type="gramStart"/>
      <w:r w:rsidRPr="00DE4A0A">
        <w:t>görme</w:t>
      </w:r>
      <w:r w:rsidR="00EB2689" w:rsidRPr="00DE4A0A">
        <w:t>ye  yatkındırlar</w:t>
      </w:r>
      <w:proofErr w:type="gramEnd"/>
      <w:r w:rsidR="00EB2689" w:rsidRPr="00DE4A0A">
        <w:t>. Kişinin benlik saygısı, toplum tarafından tanınmışlığı, kabul edilmesi</w:t>
      </w:r>
      <w:r w:rsidRPr="00DE4A0A">
        <w:t xml:space="preserve"> ve </w:t>
      </w:r>
      <w:r w:rsidR="007A2866" w:rsidRPr="00DE4A0A">
        <w:t>desteklenmesi ile de alakalıdır</w:t>
      </w:r>
      <w:r w:rsidRPr="00DE4A0A">
        <w:t>. Benlik saygısı yük</w:t>
      </w:r>
      <w:r w:rsidR="007A2866" w:rsidRPr="00DE4A0A">
        <w:t xml:space="preserve">sek olan kişilerin müşterek özellikleri </w:t>
      </w:r>
      <w:proofErr w:type="gramStart"/>
      <w:r w:rsidR="007A2866" w:rsidRPr="00DE4A0A">
        <w:t>arasında  kendine</w:t>
      </w:r>
      <w:proofErr w:type="gramEnd"/>
      <w:r w:rsidR="007A2866" w:rsidRPr="00DE4A0A">
        <w:t xml:space="preserve"> inanma, optimist, ve başarma isteği vardır</w:t>
      </w:r>
      <w:r w:rsidRPr="00DE4A0A">
        <w:t>. Yük</w:t>
      </w:r>
      <w:r w:rsidR="007A2866" w:rsidRPr="00DE4A0A">
        <w:t>sek benlik saygısı</w:t>
      </w:r>
      <w:r w:rsidR="000A1DD0" w:rsidRPr="00DE4A0A">
        <w:t xml:space="preserve">na sahip </w:t>
      </w:r>
      <w:r w:rsidR="007A2866" w:rsidRPr="00DE4A0A">
        <w:t xml:space="preserve">kişiler benliklerini pozitif ve iyi olarak olarak değerlendirir, eksik olduğunu hissettiği </w:t>
      </w:r>
      <w:r w:rsidRPr="00DE4A0A">
        <w:t>özelliklerini geliştirmeye çalışır (Kutlu ve Soğukpınar</w:t>
      </w:r>
      <w:r w:rsidR="007A47DD" w:rsidRPr="00DE4A0A">
        <w:t>,</w:t>
      </w:r>
      <w:r w:rsidRPr="00DE4A0A">
        <w:t xml:space="preserve"> 2015; Oktan ve Şahin</w:t>
      </w:r>
      <w:r w:rsidR="007A47DD" w:rsidRPr="00DE4A0A">
        <w:t>,</w:t>
      </w:r>
      <w:r w:rsidRPr="00DE4A0A">
        <w:t xml:space="preserve"> </w:t>
      </w:r>
      <w:r w:rsidR="00BA70C2" w:rsidRPr="00DE4A0A">
        <w:t>2010; Tözün</w:t>
      </w:r>
      <w:r w:rsidR="007A47DD" w:rsidRPr="00DE4A0A">
        <w:t>,</w:t>
      </w:r>
      <w:r w:rsidR="00BA70C2" w:rsidRPr="00DE4A0A">
        <w:t xml:space="preserve"> 2010).</w:t>
      </w:r>
    </w:p>
    <w:p w14:paraId="7124F20E" w14:textId="3EE2C4FA" w:rsidR="000163BC" w:rsidRPr="00DE4A0A" w:rsidRDefault="00A30089" w:rsidP="00465173">
      <w:pPr>
        <w:spacing w:after="120"/>
        <w:ind w:firstLine="709"/>
      </w:pPr>
      <w:r w:rsidRPr="00DE4A0A">
        <w:t>Benlik saygısı yüksek kişiler</w:t>
      </w:r>
      <w:r w:rsidR="000163BC" w:rsidRPr="00DE4A0A">
        <w:t>, kend</w:t>
      </w:r>
      <w:r w:rsidRPr="00DE4A0A">
        <w:t xml:space="preserve">ilerini olduğu gibi kabul ederler ve benliklerine saygı duyarlar ve diğer kişiler </w:t>
      </w:r>
      <w:r w:rsidR="003D0774" w:rsidRPr="00DE4A0A">
        <w:t xml:space="preserve">ile karşılaştırma yapmazlar. </w:t>
      </w:r>
      <w:r w:rsidRPr="00DE4A0A">
        <w:t>B</w:t>
      </w:r>
      <w:r w:rsidR="000163BC" w:rsidRPr="00DE4A0A">
        <w:t>e</w:t>
      </w:r>
      <w:r w:rsidRPr="00DE4A0A">
        <w:t>nlik saygısı yüksek kişilerde benliğini olduğu gibi kabul etme olayı</w:t>
      </w:r>
      <w:r w:rsidR="000163BC" w:rsidRPr="00DE4A0A">
        <w:t>; kendinde hiçbir değişiklik yapm</w:t>
      </w:r>
      <w:r w:rsidRPr="00DE4A0A">
        <w:t>aya gerek görmemeyi değil, benliğinde kendi gerçekliğinin ayurımında olarak negatif özellikleri</w:t>
      </w:r>
      <w:r w:rsidR="000163BC" w:rsidRPr="00DE4A0A">
        <w:t xml:space="preserve"> ile</w:t>
      </w:r>
      <w:r w:rsidRPr="00DE4A0A">
        <w:t xml:space="preserve"> başa çıkıp kendini geliştirmemeyi</w:t>
      </w:r>
      <w:r w:rsidR="000163BC" w:rsidRPr="00DE4A0A">
        <w:t xml:space="preserve"> beraberinde getiri</w:t>
      </w:r>
      <w:r w:rsidRPr="00DE4A0A">
        <w:t>r. Özgüven ve özsaygı terimleri</w:t>
      </w:r>
      <w:r w:rsidR="000163BC" w:rsidRPr="00DE4A0A">
        <w:t xml:space="preserve"> benlik saygısı yerine kulla</w:t>
      </w:r>
      <w:r w:rsidR="003D0774" w:rsidRPr="00DE4A0A">
        <w:t xml:space="preserve">nılabilen kelime türleridir. </w:t>
      </w:r>
      <w:r w:rsidR="00C3122E" w:rsidRPr="00DE4A0A">
        <w:t xml:space="preserve">Kişinin olaylara </w:t>
      </w:r>
      <w:proofErr w:type="gramStart"/>
      <w:r w:rsidR="00C3122E" w:rsidRPr="00DE4A0A">
        <w:t>karşı  tavırlarını</w:t>
      </w:r>
      <w:proofErr w:type="gramEnd"/>
      <w:r w:rsidR="000163BC" w:rsidRPr="00DE4A0A">
        <w:t xml:space="preserve"> etkileyen faktörler</w:t>
      </w:r>
      <w:r w:rsidR="00C3122E" w:rsidRPr="00DE4A0A">
        <w:t xml:space="preserve"> arasında benlik saygısı mühim bir yere sahiptir</w:t>
      </w:r>
      <w:r w:rsidR="00BC75E6" w:rsidRPr="00DE4A0A">
        <w:t xml:space="preserve"> </w:t>
      </w:r>
      <w:r w:rsidR="007A47DD" w:rsidRPr="00DE4A0A">
        <w:t>(</w:t>
      </w:r>
      <w:r w:rsidR="000163BC" w:rsidRPr="00DE4A0A">
        <w:t>Yılmaz, 2019).</w:t>
      </w:r>
    </w:p>
    <w:p w14:paraId="02CD9A71" w14:textId="77777777" w:rsidR="00D81669" w:rsidRPr="00DE4A0A" w:rsidRDefault="00D81669" w:rsidP="004D274B">
      <w:pPr>
        <w:widowControl w:val="0"/>
        <w:autoSpaceDE w:val="0"/>
        <w:autoSpaceDN w:val="0"/>
        <w:adjustRightInd w:val="0"/>
        <w:spacing w:after="120"/>
        <w:ind w:firstLine="0"/>
        <w:rPr>
          <w:rFonts w:cs="Times New Roman"/>
          <w:b/>
          <w:szCs w:val="24"/>
        </w:rPr>
      </w:pPr>
    </w:p>
    <w:p w14:paraId="550F81C9" w14:textId="07578483" w:rsidR="00503C8B" w:rsidRPr="00DE4A0A" w:rsidRDefault="00E83F4B" w:rsidP="004D274B">
      <w:pPr>
        <w:pStyle w:val="Balk4"/>
        <w:numPr>
          <w:ilvl w:val="3"/>
          <w:numId w:val="15"/>
        </w:numPr>
        <w:spacing w:after="120"/>
        <w:ind w:left="0" w:firstLine="0"/>
      </w:pPr>
      <w:r w:rsidRPr="00DE4A0A">
        <w:t xml:space="preserve"> </w:t>
      </w:r>
      <w:r w:rsidR="00CE45AC" w:rsidRPr="00DE4A0A">
        <w:t>Düşük Benlik Saygısı</w:t>
      </w:r>
    </w:p>
    <w:p w14:paraId="27A787D2" w14:textId="77777777" w:rsidR="00B227FC" w:rsidRPr="00DE4A0A" w:rsidRDefault="00B227FC" w:rsidP="004D274B">
      <w:pPr>
        <w:widowControl w:val="0"/>
        <w:autoSpaceDE w:val="0"/>
        <w:autoSpaceDN w:val="0"/>
        <w:adjustRightInd w:val="0"/>
        <w:spacing w:after="120"/>
        <w:ind w:firstLine="0"/>
        <w:rPr>
          <w:rFonts w:cs="Times New Roman"/>
          <w:b/>
          <w:szCs w:val="24"/>
        </w:rPr>
      </w:pPr>
    </w:p>
    <w:p w14:paraId="5920063A" w14:textId="2204F3A3" w:rsidR="00CE45AC" w:rsidRPr="00DE4A0A" w:rsidRDefault="00503C8B" w:rsidP="00465173">
      <w:pPr>
        <w:widowControl w:val="0"/>
        <w:autoSpaceDE w:val="0"/>
        <w:autoSpaceDN w:val="0"/>
        <w:adjustRightInd w:val="0"/>
        <w:spacing w:after="120"/>
        <w:ind w:firstLine="709"/>
        <w:rPr>
          <w:rFonts w:cs="Times New Roman"/>
          <w:b/>
          <w:szCs w:val="24"/>
        </w:rPr>
      </w:pPr>
      <w:r w:rsidRPr="00DE4A0A">
        <w:rPr>
          <w:rFonts w:cs="Times New Roman"/>
          <w:szCs w:val="24"/>
        </w:rPr>
        <w:t>Kişinin</w:t>
      </w:r>
      <w:r w:rsidR="00CE45AC" w:rsidRPr="00DE4A0A">
        <w:t xml:space="preserve"> k</w:t>
      </w:r>
      <w:r w:rsidRPr="00DE4A0A">
        <w:t>endi şahsına yönelik reddetme, sevmeme, kararsız kalma ve memnun olmama gibi his ve tavırlar</w:t>
      </w:r>
      <w:r w:rsidR="00CE45AC" w:rsidRPr="00DE4A0A">
        <w:t>ı ifade etmektedir. Düşük ben</w:t>
      </w:r>
      <w:r w:rsidRPr="00DE4A0A">
        <w:t>lik saygısı içinde olan kişiler</w:t>
      </w:r>
      <w:r w:rsidR="00CE45AC" w:rsidRPr="00DE4A0A">
        <w:t>, yüksek</w:t>
      </w:r>
      <w:r w:rsidRPr="00DE4A0A">
        <w:t xml:space="preserve"> benlik saygısına sahip bireylere oranla kendi benliklerine ilişkin inançları</w:t>
      </w:r>
      <w:r w:rsidR="00163C99" w:rsidRPr="00DE4A0A">
        <w:t xml:space="preserve"> ve saygıları daha </w:t>
      </w:r>
      <w:r w:rsidR="00163C99" w:rsidRPr="00DE4A0A">
        <w:lastRenderedPageBreak/>
        <w:t xml:space="preserve">yetersizdir </w:t>
      </w:r>
      <w:r w:rsidR="00C1650C" w:rsidRPr="00DE4A0A">
        <w:t>(Görmüş</w:t>
      </w:r>
      <w:r w:rsidR="006B36D1" w:rsidRPr="00DE4A0A">
        <w:t>,</w:t>
      </w:r>
      <w:r w:rsidR="0007558D" w:rsidRPr="00DE4A0A">
        <w:t xml:space="preserve"> </w:t>
      </w:r>
      <w:r w:rsidR="00CE45AC" w:rsidRPr="00DE4A0A">
        <w:t>2021)</w:t>
      </w:r>
    </w:p>
    <w:p w14:paraId="6EA13AC5" w14:textId="7C22AB3A" w:rsidR="00171745" w:rsidRPr="00DE4A0A" w:rsidRDefault="00062785" w:rsidP="00465173">
      <w:pPr>
        <w:spacing w:after="120"/>
        <w:ind w:firstLine="709"/>
      </w:pPr>
      <w:r w:rsidRPr="00DE4A0A">
        <w:t xml:space="preserve">Benlik </w:t>
      </w:r>
      <w:r w:rsidR="00170575" w:rsidRPr="00DE4A0A">
        <w:t>saygısının düşük olması kişinin kıymetini azaltıcı yaşam tecrübelerine uğramalarının</w:t>
      </w:r>
      <w:r w:rsidRPr="00DE4A0A">
        <w:t xml:space="preserve"> sonucu</w:t>
      </w:r>
      <w:r w:rsidR="00170575" w:rsidRPr="00DE4A0A">
        <w:t>nda oluşabilmektedir</w:t>
      </w:r>
      <w:r w:rsidRPr="00DE4A0A">
        <w:t>. Düş</w:t>
      </w:r>
      <w:r w:rsidR="00170575" w:rsidRPr="00DE4A0A">
        <w:t xml:space="preserve">ük benlik saygısı olan kişilerin kendine olan inancı </w:t>
      </w:r>
      <w:proofErr w:type="gramStart"/>
      <w:r w:rsidR="00170575" w:rsidRPr="00DE4A0A">
        <w:t>düşük  bireyler</w:t>
      </w:r>
      <w:proofErr w:type="gramEnd"/>
      <w:r w:rsidR="00170575" w:rsidRPr="00DE4A0A">
        <w:t xml:space="preserve"> olup etrafındaki diğer kişilere  bağımlıdırlar ve çekingen</w:t>
      </w:r>
      <w:r w:rsidRPr="00DE4A0A">
        <w:t>, araşt</w:t>
      </w:r>
      <w:r w:rsidR="00170575" w:rsidRPr="00DE4A0A">
        <w:t>ırmacı olmayan, yaratıcı yönü az gelişmiş ve daha sert kişisel özellikler gösterebilmektedirler</w:t>
      </w:r>
      <w:r w:rsidRPr="00DE4A0A">
        <w:t xml:space="preserve"> (Tözün</w:t>
      </w:r>
      <w:r w:rsidR="001836D2" w:rsidRPr="00DE4A0A">
        <w:t>,</w:t>
      </w:r>
      <w:r w:rsidRPr="00DE4A0A">
        <w:t xml:space="preserve"> 2010).</w:t>
      </w:r>
      <w:r w:rsidR="00163C99" w:rsidRPr="00DE4A0A">
        <w:t xml:space="preserve"> </w:t>
      </w:r>
      <w:r w:rsidR="00170575" w:rsidRPr="00DE4A0A">
        <w:t>Düşük benlik saygısına sahip olan kişiler</w:t>
      </w:r>
      <w:r w:rsidRPr="00DE4A0A">
        <w:t>, s</w:t>
      </w:r>
      <w:r w:rsidR="00170575" w:rsidRPr="00DE4A0A">
        <w:t>ahip olduğu yeteneklerin altında başarılar amaçlama yöneliminde olup reddedilmekten çekinirler, dikkatleri üzerine çekmek istemezler</w:t>
      </w:r>
      <w:r w:rsidR="00CD14A5" w:rsidRPr="00DE4A0A">
        <w:t xml:space="preserve"> (Oktan ve Şahin</w:t>
      </w:r>
      <w:r w:rsidR="00171745" w:rsidRPr="00DE4A0A">
        <w:t>,</w:t>
      </w:r>
      <w:r w:rsidR="00CD14A5" w:rsidRPr="00DE4A0A">
        <w:t xml:space="preserve"> 2010)</w:t>
      </w:r>
      <w:r w:rsidR="00171745" w:rsidRPr="00DE4A0A">
        <w:t>.</w:t>
      </w:r>
      <w:r w:rsidR="00163C99" w:rsidRPr="00DE4A0A">
        <w:t xml:space="preserve"> </w:t>
      </w:r>
      <w:r w:rsidRPr="00DE4A0A">
        <w:t>Benlik s</w:t>
      </w:r>
      <w:r w:rsidR="00170575" w:rsidRPr="00DE4A0A">
        <w:t xml:space="preserve">aygısının düşük olması, kişinin </w:t>
      </w:r>
      <w:r w:rsidR="00F2685E" w:rsidRPr="00DE4A0A">
        <w:t>kendi konumunu</w:t>
      </w:r>
      <w:r w:rsidR="00F816A9" w:rsidRPr="00DE4A0A">
        <w:t xml:space="preserve"> gerçekçi bir </w:t>
      </w:r>
      <w:proofErr w:type="gramStart"/>
      <w:r w:rsidR="00F2685E" w:rsidRPr="00DE4A0A">
        <w:t>biçimde  anlamasına</w:t>
      </w:r>
      <w:proofErr w:type="gramEnd"/>
      <w:r w:rsidR="00F2685E" w:rsidRPr="00DE4A0A">
        <w:t xml:space="preserve"> engel olabilir. Bu kişiler yeteneklerine hak ettiği kıymmetten daha az kıymet verirler ve </w:t>
      </w:r>
      <w:proofErr w:type="gramStart"/>
      <w:r w:rsidR="00F2685E" w:rsidRPr="00DE4A0A">
        <w:t xml:space="preserve">genellikle </w:t>
      </w:r>
      <w:r w:rsidRPr="00DE4A0A">
        <w:t xml:space="preserve"> başarılarını</w:t>
      </w:r>
      <w:proofErr w:type="gramEnd"/>
      <w:r w:rsidRPr="00DE4A0A">
        <w:t xml:space="preserve"> kabul etmezle</w:t>
      </w:r>
      <w:r w:rsidR="00F2685E" w:rsidRPr="00DE4A0A">
        <w:t>r, gelecekleri ile ilgili proğramlar geliştirmede  ve problemlerle  çözme ve başa çıkmada zorluk</w:t>
      </w:r>
      <w:r w:rsidRPr="00DE4A0A">
        <w:t xml:space="preserve"> yaşayabilirler (Oktan ve Şahin 2010; Tözün</w:t>
      </w:r>
      <w:r w:rsidR="00171745" w:rsidRPr="00DE4A0A">
        <w:t>, 2010).</w:t>
      </w:r>
    </w:p>
    <w:p w14:paraId="4B1BE82B" w14:textId="2953911B" w:rsidR="009A43AC" w:rsidRPr="00DE4A0A" w:rsidRDefault="00F2685E" w:rsidP="00465173">
      <w:pPr>
        <w:widowControl w:val="0"/>
        <w:autoSpaceDE w:val="0"/>
        <w:autoSpaceDN w:val="0"/>
        <w:adjustRightInd w:val="0"/>
        <w:spacing w:after="120"/>
        <w:ind w:firstLine="709"/>
      </w:pPr>
      <w:r w:rsidRPr="00DE4A0A">
        <w:t>Benlik saygısının düşük olması bireyin fikir, his ve tavırlarında farklılıklar</w:t>
      </w:r>
      <w:r w:rsidR="0019090A" w:rsidRPr="00DE4A0A">
        <w:t xml:space="preserve"> gözlenmektedir.</w:t>
      </w:r>
      <w:r w:rsidRPr="00DE4A0A">
        <w:t xml:space="preserve"> Düşük benlik saygısına sahip </w:t>
      </w:r>
      <w:proofErr w:type="gramStart"/>
      <w:r w:rsidRPr="00DE4A0A">
        <w:t>bireylerin  özellikleri</w:t>
      </w:r>
      <w:proofErr w:type="gramEnd"/>
      <w:r w:rsidRPr="00DE4A0A">
        <w:t xml:space="preserve"> şu şekilde sıralanabili</w:t>
      </w:r>
      <w:r w:rsidR="00171745" w:rsidRPr="00DE4A0A">
        <w:t>r:</w:t>
      </w:r>
      <w:r w:rsidR="009A43AC" w:rsidRPr="00DE4A0A">
        <w:t xml:space="preserve"> </w:t>
      </w:r>
    </w:p>
    <w:p w14:paraId="5406FC06" w14:textId="05F28B3C" w:rsidR="0019090A" w:rsidRPr="00DE4A0A" w:rsidRDefault="0019090A" w:rsidP="00465173">
      <w:pPr>
        <w:widowControl w:val="0"/>
        <w:autoSpaceDE w:val="0"/>
        <w:autoSpaceDN w:val="0"/>
        <w:adjustRightInd w:val="0"/>
        <w:spacing w:after="120"/>
        <w:ind w:firstLine="709"/>
      </w:pPr>
      <w:r w:rsidRPr="00DE4A0A">
        <w:sym w:font="Symbol" w:char="F0B7"/>
      </w:r>
      <w:r w:rsidR="00F2685E" w:rsidRPr="00DE4A0A">
        <w:t xml:space="preserve"> Pozitif dönüt alma kısmında isteksiz olma</w:t>
      </w:r>
    </w:p>
    <w:p w14:paraId="2AFF5EC1" w14:textId="44D428C8" w:rsidR="0019090A" w:rsidRPr="00DE4A0A" w:rsidRDefault="0019090A" w:rsidP="00465173">
      <w:pPr>
        <w:widowControl w:val="0"/>
        <w:autoSpaceDE w:val="0"/>
        <w:autoSpaceDN w:val="0"/>
        <w:adjustRightInd w:val="0"/>
        <w:spacing w:after="120"/>
        <w:ind w:firstLine="709"/>
      </w:pPr>
      <w:r w:rsidRPr="00DE4A0A">
        <w:sym w:font="Symbol" w:char="F0B7"/>
      </w:r>
      <w:r w:rsidR="00F2685E" w:rsidRPr="00DE4A0A">
        <w:t xml:space="preserve"> Çevresindeki diğer </w:t>
      </w:r>
      <w:proofErr w:type="gramStart"/>
      <w:r w:rsidR="00F2685E" w:rsidRPr="00DE4A0A">
        <w:t>insanlara  bağlı</w:t>
      </w:r>
      <w:proofErr w:type="gramEnd"/>
      <w:r w:rsidR="00F2685E" w:rsidRPr="00DE4A0A">
        <w:t xml:space="preserve"> olma</w:t>
      </w:r>
    </w:p>
    <w:p w14:paraId="21E2CD29" w14:textId="56CAC4C4" w:rsidR="0019090A" w:rsidRPr="00DE4A0A" w:rsidRDefault="0019090A" w:rsidP="00465173">
      <w:pPr>
        <w:widowControl w:val="0"/>
        <w:autoSpaceDE w:val="0"/>
        <w:autoSpaceDN w:val="0"/>
        <w:adjustRightInd w:val="0"/>
        <w:spacing w:after="120"/>
        <w:ind w:firstLine="709"/>
      </w:pPr>
      <w:r w:rsidRPr="00DE4A0A">
        <w:sym w:font="Symbol" w:char="F0B7"/>
      </w:r>
      <w:r w:rsidR="00F2685E" w:rsidRPr="00DE4A0A">
        <w:t xml:space="preserve"> Endişeli olma ve ürkek olma</w:t>
      </w:r>
      <w:r w:rsidR="00B32FB3" w:rsidRPr="00DE4A0A">
        <w:t xml:space="preserve"> hali</w:t>
      </w:r>
    </w:p>
    <w:p w14:paraId="14E55678" w14:textId="3BEB88B1" w:rsidR="0019090A" w:rsidRPr="00DE4A0A" w:rsidRDefault="0019090A" w:rsidP="00465173">
      <w:pPr>
        <w:widowControl w:val="0"/>
        <w:autoSpaceDE w:val="0"/>
        <w:autoSpaceDN w:val="0"/>
        <w:adjustRightInd w:val="0"/>
        <w:spacing w:after="120"/>
        <w:ind w:firstLine="709"/>
      </w:pPr>
      <w:r w:rsidRPr="00DE4A0A">
        <w:t xml:space="preserve"> </w:t>
      </w:r>
      <w:r w:rsidRPr="00DE4A0A">
        <w:sym w:font="Symbol" w:char="F0B7"/>
      </w:r>
      <w:r w:rsidR="00F2685E" w:rsidRPr="00DE4A0A">
        <w:t xml:space="preserve"> Düşük yaşam beklentisi ve memnu</w:t>
      </w:r>
      <w:r w:rsidR="00757AD9" w:rsidRPr="00DE4A0A">
        <w:t>n</w:t>
      </w:r>
      <w:r w:rsidR="00F2685E" w:rsidRPr="00DE4A0A">
        <w:t xml:space="preserve"> </w:t>
      </w:r>
      <w:r w:rsidRPr="00DE4A0A">
        <w:t>olma</w:t>
      </w:r>
      <w:r w:rsidR="00F2685E" w:rsidRPr="00DE4A0A">
        <w:t>ma</w:t>
      </w:r>
    </w:p>
    <w:p w14:paraId="3D32F264" w14:textId="55E7C0F2" w:rsidR="0019090A" w:rsidRPr="00DE4A0A" w:rsidRDefault="0019090A" w:rsidP="00465173">
      <w:pPr>
        <w:widowControl w:val="0"/>
        <w:autoSpaceDE w:val="0"/>
        <w:autoSpaceDN w:val="0"/>
        <w:adjustRightInd w:val="0"/>
        <w:spacing w:after="120"/>
        <w:ind w:firstLine="709"/>
      </w:pPr>
      <w:r w:rsidRPr="00DE4A0A">
        <w:sym w:font="Symbol" w:char="F0B7"/>
      </w:r>
      <w:r w:rsidRPr="00DE4A0A">
        <w:t xml:space="preserve"> Başarıs</w:t>
      </w:r>
      <w:r w:rsidR="00E446EF" w:rsidRPr="00DE4A0A">
        <w:t>ız olma yönünde yüksek kaygı</w:t>
      </w:r>
    </w:p>
    <w:p w14:paraId="6689B407" w14:textId="14078FA4" w:rsidR="0019090A" w:rsidRPr="00DE4A0A" w:rsidRDefault="0019090A" w:rsidP="00465173">
      <w:pPr>
        <w:widowControl w:val="0"/>
        <w:autoSpaceDE w:val="0"/>
        <w:autoSpaceDN w:val="0"/>
        <w:adjustRightInd w:val="0"/>
        <w:spacing w:after="120"/>
        <w:ind w:firstLine="709"/>
      </w:pPr>
      <w:r w:rsidRPr="00DE4A0A">
        <w:sym w:font="Symbol" w:char="F0B7"/>
      </w:r>
      <w:r w:rsidRPr="00DE4A0A">
        <w:t xml:space="preserve"> D</w:t>
      </w:r>
      <w:r w:rsidR="00B32FB3" w:rsidRPr="00DE4A0A">
        <w:t>üşük sosyal çevre ve ilişkiler</w:t>
      </w:r>
    </w:p>
    <w:p w14:paraId="4BCC583E" w14:textId="011E30D8" w:rsidR="0019090A" w:rsidRPr="00DE4A0A" w:rsidRDefault="0019090A" w:rsidP="00465173">
      <w:pPr>
        <w:widowControl w:val="0"/>
        <w:autoSpaceDE w:val="0"/>
        <w:autoSpaceDN w:val="0"/>
        <w:adjustRightInd w:val="0"/>
        <w:spacing w:after="120"/>
        <w:ind w:firstLine="709"/>
      </w:pPr>
      <w:r w:rsidRPr="00DE4A0A">
        <w:sym w:font="Symbol" w:char="F0B7"/>
      </w:r>
      <w:r w:rsidR="00757AD9" w:rsidRPr="00DE4A0A">
        <w:t xml:space="preserve"> İçsel odak noktasında kendiline</w:t>
      </w:r>
      <w:r w:rsidRPr="00DE4A0A">
        <w:t xml:space="preserve"> ağır eleştiriler</w:t>
      </w:r>
      <w:r w:rsidR="00757AD9" w:rsidRPr="00DE4A0A">
        <w:t>de bulunma</w:t>
      </w:r>
      <w:r w:rsidRPr="00DE4A0A">
        <w:t xml:space="preserve"> </w:t>
      </w:r>
    </w:p>
    <w:p w14:paraId="79622B58" w14:textId="7E446CA9" w:rsidR="0019090A" w:rsidRPr="00DE4A0A" w:rsidRDefault="0019090A" w:rsidP="00465173">
      <w:pPr>
        <w:widowControl w:val="0"/>
        <w:autoSpaceDE w:val="0"/>
        <w:autoSpaceDN w:val="0"/>
        <w:adjustRightInd w:val="0"/>
        <w:spacing w:after="120"/>
        <w:ind w:firstLine="709"/>
      </w:pPr>
      <w:r w:rsidRPr="00DE4A0A">
        <w:sym w:font="Symbol" w:char="F0B7"/>
      </w:r>
      <w:r w:rsidR="00757AD9" w:rsidRPr="00DE4A0A">
        <w:t xml:space="preserve"> Tenkite tahammülü olmama</w:t>
      </w:r>
      <w:r w:rsidRPr="00DE4A0A">
        <w:t xml:space="preserve"> </w:t>
      </w:r>
    </w:p>
    <w:p w14:paraId="4625D397" w14:textId="64FED078" w:rsidR="0019090A" w:rsidRPr="00DE4A0A" w:rsidRDefault="0019090A" w:rsidP="00465173">
      <w:pPr>
        <w:widowControl w:val="0"/>
        <w:autoSpaceDE w:val="0"/>
        <w:autoSpaceDN w:val="0"/>
        <w:adjustRightInd w:val="0"/>
        <w:spacing w:after="120"/>
        <w:ind w:firstLine="709"/>
      </w:pPr>
      <w:r w:rsidRPr="00DE4A0A">
        <w:sym w:font="Symbol" w:char="F0B7"/>
      </w:r>
      <w:r w:rsidR="00757AD9" w:rsidRPr="00DE4A0A">
        <w:t xml:space="preserve"> T</w:t>
      </w:r>
      <w:r w:rsidR="00E446EF" w:rsidRPr="00DE4A0A">
        <w:t>oplumsal</w:t>
      </w:r>
      <w:r w:rsidRPr="00DE4A0A">
        <w:t xml:space="preserve"> çevreden daha kola</w:t>
      </w:r>
      <w:r w:rsidR="00B32FB3" w:rsidRPr="00DE4A0A">
        <w:t>y etkilenme ve manipüle edilme</w:t>
      </w:r>
    </w:p>
    <w:p w14:paraId="3433352D" w14:textId="0F3DAD91" w:rsidR="0019090A" w:rsidRPr="00DE4A0A" w:rsidRDefault="0019090A" w:rsidP="00465173">
      <w:pPr>
        <w:widowControl w:val="0"/>
        <w:autoSpaceDE w:val="0"/>
        <w:autoSpaceDN w:val="0"/>
        <w:adjustRightInd w:val="0"/>
        <w:spacing w:after="120"/>
        <w:ind w:firstLine="709"/>
      </w:pPr>
      <w:r w:rsidRPr="00DE4A0A">
        <w:sym w:font="Symbol" w:char="F0B7"/>
      </w:r>
      <w:r w:rsidR="00E446EF" w:rsidRPr="00DE4A0A">
        <w:t xml:space="preserve"> Kendi </w:t>
      </w:r>
      <w:proofErr w:type="gramStart"/>
      <w:r w:rsidR="00E446EF" w:rsidRPr="00DE4A0A">
        <w:t xml:space="preserve">benliğine </w:t>
      </w:r>
      <w:r w:rsidRPr="00DE4A0A">
        <w:t xml:space="preserve"> güvensizlik</w:t>
      </w:r>
      <w:proofErr w:type="gramEnd"/>
      <w:r w:rsidRPr="00DE4A0A">
        <w:t xml:space="preserve">, </w:t>
      </w:r>
      <w:r w:rsidR="00171745" w:rsidRPr="00DE4A0A">
        <w:t>çaresizlik ve değersizlik hissi (</w:t>
      </w:r>
      <w:r w:rsidR="00C02C32" w:rsidRPr="00DE4A0A">
        <w:t>Aksakal, 2021).</w:t>
      </w:r>
    </w:p>
    <w:p w14:paraId="4C3848F3" w14:textId="50C1EF39" w:rsidR="004D274B" w:rsidRPr="00DE4A0A" w:rsidRDefault="004D274B" w:rsidP="00465173">
      <w:pPr>
        <w:widowControl w:val="0"/>
        <w:autoSpaceDE w:val="0"/>
        <w:autoSpaceDN w:val="0"/>
        <w:adjustRightInd w:val="0"/>
        <w:spacing w:after="120"/>
        <w:ind w:firstLine="709"/>
      </w:pPr>
    </w:p>
    <w:p w14:paraId="3B03318D" w14:textId="51FA7E56" w:rsidR="004D274B" w:rsidRPr="00DE4A0A" w:rsidRDefault="004D274B" w:rsidP="00465173">
      <w:pPr>
        <w:widowControl w:val="0"/>
        <w:autoSpaceDE w:val="0"/>
        <w:autoSpaceDN w:val="0"/>
        <w:adjustRightInd w:val="0"/>
        <w:spacing w:after="120"/>
        <w:ind w:firstLine="709"/>
      </w:pPr>
    </w:p>
    <w:p w14:paraId="11CD9358" w14:textId="77777777" w:rsidR="004D274B" w:rsidRPr="00DE4A0A" w:rsidRDefault="004D274B" w:rsidP="00465173">
      <w:pPr>
        <w:widowControl w:val="0"/>
        <w:autoSpaceDE w:val="0"/>
        <w:autoSpaceDN w:val="0"/>
        <w:adjustRightInd w:val="0"/>
        <w:spacing w:after="120"/>
        <w:ind w:firstLine="709"/>
      </w:pPr>
    </w:p>
    <w:p w14:paraId="4CB50330" w14:textId="6E63BEA0" w:rsidR="00012464" w:rsidRPr="00DE4A0A" w:rsidRDefault="00012464" w:rsidP="004D274B"/>
    <w:p w14:paraId="0DD821A2" w14:textId="7037495E" w:rsidR="000108E2" w:rsidRPr="00DE4A0A" w:rsidRDefault="00946CCE" w:rsidP="004D274B">
      <w:pPr>
        <w:pStyle w:val="Balk3"/>
        <w:numPr>
          <w:ilvl w:val="2"/>
          <w:numId w:val="15"/>
        </w:numPr>
        <w:spacing w:after="120"/>
        <w:ind w:left="0" w:firstLine="0"/>
        <w:jc w:val="left"/>
      </w:pPr>
      <w:bookmarkStart w:id="52" w:name="_Toc127639052"/>
      <w:r w:rsidRPr="00DE4A0A">
        <w:lastRenderedPageBreak/>
        <w:t>Benlik K</w:t>
      </w:r>
      <w:r w:rsidR="008C7AA6" w:rsidRPr="00DE4A0A">
        <w:t>a</w:t>
      </w:r>
      <w:r w:rsidR="000108E2" w:rsidRPr="00DE4A0A">
        <w:t>vramı ve Benlik Saygısı İlişkisi</w:t>
      </w:r>
      <w:bookmarkEnd w:id="52"/>
    </w:p>
    <w:p w14:paraId="57CA3BAC" w14:textId="77777777" w:rsidR="007A00C6" w:rsidRPr="00DE4A0A" w:rsidRDefault="007A00C6" w:rsidP="004D274B">
      <w:pPr>
        <w:spacing w:after="120"/>
        <w:ind w:firstLine="0"/>
      </w:pPr>
    </w:p>
    <w:p w14:paraId="6952CDD3" w14:textId="7449FB54" w:rsidR="00012464" w:rsidRPr="00DE4A0A" w:rsidRDefault="00260D25" w:rsidP="00465173">
      <w:pPr>
        <w:spacing w:after="120"/>
        <w:ind w:firstLine="709"/>
      </w:pPr>
      <w:r w:rsidRPr="00DE4A0A">
        <w:t>Benlik kavramı bireyin ne olduğu ya</w:t>
      </w:r>
      <w:r w:rsidR="00362E21" w:rsidRPr="00DE4A0A">
        <w:t xml:space="preserve"> </w:t>
      </w:r>
      <w:proofErr w:type="gramStart"/>
      <w:r w:rsidRPr="00DE4A0A">
        <w:t>da  nasıl</w:t>
      </w:r>
      <w:proofErr w:type="gramEnd"/>
      <w:r w:rsidRPr="00DE4A0A">
        <w:t xml:space="preserve"> olmayı </w:t>
      </w:r>
      <w:r w:rsidR="00757AD9" w:rsidRPr="00DE4A0A">
        <w:t>arzula</w:t>
      </w:r>
      <w:r w:rsidR="00362E21" w:rsidRPr="00DE4A0A">
        <w:t>d</w:t>
      </w:r>
      <w:r w:rsidR="00757AD9" w:rsidRPr="00DE4A0A">
        <w:t>ı</w:t>
      </w:r>
      <w:r w:rsidR="00362E21" w:rsidRPr="00DE4A0A">
        <w:t>ğı</w:t>
      </w:r>
      <w:r w:rsidR="00757AD9" w:rsidRPr="00DE4A0A">
        <w:t xml:space="preserve"> ya</w:t>
      </w:r>
      <w:r w:rsidR="00362E21" w:rsidRPr="00DE4A0A">
        <w:t xml:space="preserve"> </w:t>
      </w:r>
      <w:r w:rsidR="00757AD9" w:rsidRPr="00DE4A0A">
        <w:t xml:space="preserve">da ne olmak istediği, </w:t>
      </w:r>
      <w:r w:rsidRPr="00DE4A0A">
        <w:t>benlik saygısı ise bireyin kendi şahsını</w:t>
      </w:r>
      <w:r w:rsidR="00362E21" w:rsidRPr="00DE4A0A">
        <w:t>n</w:t>
      </w:r>
      <w:r w:rsidR="000447BB" w:rsidRPr="00DE4A0A">
        <w:t xml:space="preserve"> nasıl olma</w:t>
      </w:r>
      <w:r w:rsidR="00362E21" w:rsidRPr="00DE4A0A">
        <w:t>sını</w:t>
      </w:r>
      <w:r w:rsidR="000447BB" w:rsidRPr="00DE4A0A">
        <w:t xml:space="preserve"> istediği</w:t>
      </w:r>
      <w:r w:rsidRPr="00DE4A0A">
        <w:t xml:space="preserve"> ve </w:t>
      </w:r>
      <w:r w:rsidR="00362E21" w:rsidRPr="00DE4A0A">
        <w:t xml:space="preserve">kendi şahsını </w:t>
      </w:r>
      <w:r w:rsidRPr="00DE4A0A">
        <w:t>nasıl gördüğü arasındaki</w:t>
      </w:r>
      <w:r w:rsidR="00C22B99" w:rsidRPr="00DE4A0A">
        <w:t xml:space="preserve"> </w:t>
      </w:r>
      <w:r w:rsidRPr="00DE4A0A">
        <w:t xml:space="preserve">duygu </w:t>
      </w:r>
      <w:r w:rsidR="000447BB" w:rsidRPr="00DE4A0A">
        <w:t xml:space="preserve"> farkı</w:t>
      </w:r>
      <w:r w:rsidR="00362E21" w:rsidRPr="00DE4A0A">
        <w:t xml:space="preserve">dır </w:t>
      </w:r>
      <w:r w:rsidR="00CD14A5" w:rsidRPr="00DE4A0A">
        <w:t>(Kantarcı,</w:t>
      </w:r>
      <w:r w:rsidR="000447BB" w:rsidRPr="00DE4A0A">
        <w:t xml:space="preserve"> 2018)</w:t>
      </w:r>
      <w:r w:rsidR="00CD14A5" w:rsidRPr="00DE4A0A">
        <w:t>.</w:t>
      </w:r>
    </w:p>
    <w:p w14:paraId="38371496" w14:textId="7561CB0C" w:rsidR="00543D5C" w:rsidRPr="00DE4A0A" w:rsidRDefault="004A61E8" w:rsidP="00465173">
      <w:pPr>
        <w:spacing w:after="120"/>
        <w:ind w:firstLine="709"/>
      </w:pPr>
      <w:r w:rsidRPr="00DE4A0A">
        <w:t>Benlik kavramı kişinin sahip olduğu düşünsel ve bedensel</w:t>
      </w:r>
      <w:r w:rsidR="00127566" w:rsidRPr="00DE4A0A">
        <w:t xml:space="preserve"> özelliklerin</w:t>
      </w:r>
      <w:r w:rsidRPr="00DE4A0A">
        <w:t>in hepsidir ve kişi</w:t>
      </w:r>
      <w:r w:rsidR="00127566" w:rsidRPr="00DE4A0A">
        <w:t xml:space="preserve"> </w:t>
      </w:r>
      <w:r w:rsidR="00362E21" w:rsidRPr="00DE4A0A">
        <w:t>bu özelliklerle ilişkili</w:t>
      </w:r>
      <w:r w:rsidR="00127566" w:rsidRPr="00DE4A0A">
        <w:t xml:space="preserve"> </w:t>
      </w:r>
      <w:r w:rsidRPr="00DE4A0A">
        <w:t>kendini analiz edebilir. Benlik kavramı ruhsal, davranışsal ve düşünsel ol</w:t>
      </w:r>
      <w:r w:rsidR="00362E21" w:rsidRPr="00DE4A0A">
        <w:t>arak</w:t>
      </w:r>
      <w:r w:rsidRPr="00DE4A0A">
        <w:t xml:space="preserve"> üç farklı bileşen</w:t>
      </w:r>
      <w:r w:rsidR="00362E21" w:rsidRPr="00DE4A0A">
        <w:t>e sahiptir.</w:t>
      </w:r>
      <w:r w:rsidR="00127566" w:rsidRPr="00DE4A0A">
        <w:t xml:space="preserve"> </w:t>
      </w:r>
      <w:r w:rsidR="00362E21" w:rsidRPr="00DE4A0A">
        <w:t xml:space="preserve">Diğer yandan, benlik kavramı; </w:t>
      </w:r>
      <w:r w:rsidR="00127566" w:rsidRPr="00DE4A0A">
        <w:t xml:space="preserve">benlik imgesi, özsaygı ve </w:t>
      </w:r>
      <w:r w:rsidRPr="00DE4A0A">
        <w:t xml:space="preserve">ideal benlik gibi üç </w:t>
      </w:r>
      <w:r w:rsidR="00362E21" w:rsidRPr="00DE4A0A">
        <w:t xml:space="preserve">farklı </w:t>
      </w:r>
      <w:r w:rsidRPr="00DE4A0A">
        <w:t>sahada</w:t>
      </w:r>
      <w:r w:rsidR="00012464" w:rsidRPr="00DE4A0A">
        <w:t xml:space="preserve"> gelişim göstermektedir. </w:t>
      </w:r>
      <w:r w:rsidR="00362E21" w:rsidRPr="00DE4A0A">
        <w:t>Kişinin ne</w:t>
      </w:r>
      <w:r w:rsidR="00127566" w:rsidRPr="00DE4A0A">
        <w:t xml:space="preserve"> olduğ</w:t>
      </w:r>
      <w:r w:rsidRPr="00DE4A0A">
        <w:t xml:space="preserve">u ile </w:t>
      </w:r>
      <w:r w:rsidR="00362E21" w:rsidRPr="00DE4A0A">
        <w:t>ne olmak istediğini ifade eden benlik imgesinin değerlendirilmesi sonucunda</w:t>
      </w:r>
      <w:r w:rsidRPr="00DE4A0A">
        <w:t xml:space="preserve"> </w:t>
      </w:r>
      <w:r w:rsidR="00127566" w:rsidRPr="00DE4A0A">
        <w:t>özsaygı elde e</w:t>
      </w:r>
      <w:r w:rsidR="00362E21" w:rsidRPr="00DE4A0A">
        <w:t>dilmektedir</w:t>
      </w:r>
      <w:r w:rsidR="00127566" w:rsidRPr="00DE4A0A">
        <w:t>. Bu</w:t>
      </w:r>
      <w:r w:rsidR="007A530D" w:rsidRPr="00DE4A0A">
        <w:t xml:space="preserve">na </w:t>
      </w:r>
      <w:r w:rsidR="00362E21" w:rsidRPr="00DE4A0A">
        <w:t>örnek olarak,</w:t>
      </w:r>
      <w:r w:rsidR="007A530D" w:rsidRPr="00DE4A0A">
        <w:t xml:space="preserve"> birçok gen</w:t>
      </w:r>
      <w:r w:rsidR="00362E21" w:rsidRPr="00DE4A0A">
        <w:t>ç</w:t>
      </w:r>
      <w:r w:rsidR="007A530D" w:rsidRPr="00DE4A0A">
        <w:t xml:space="preserve"> nasıl kişi</w:t>
      </w:r>
      <w:r w:rsidR="00362E21" w:rsidRPr="00DE4A0A">
        <w:t>ler</w:t>
      </w:r>
      <w:r w:rsidR="007A530D" w:rsidRPr="00DE4A0A">
        <w:t xml:space="preserve"> oldu</w:t>
      </w:r>
      <w:r w:rsidR="00362E21" w:rsidRPr="00DE4A0A">
        <w:t>klarını</w:t>
      </w:r>
      <w:r w:rsidR="007A530D" w:rsidRPr="00DE4A0A">
        <w:t xml:space="preserve"> ve nasıl kişi</w:t>
      </w:r>
      <w:r w:rsidR="00362E21" w:rsidRPr="00DE4A0A">
        <w:t>ler</w:t>
      </w:r>
      <w:r w:rsidR="007A530D" w:rsidRPr="00DE4A0A">
        <w:t xml:space="preserve"> </w:t>
      </w:r>
      <w:r w:rsidR="00127566" w:rsidRPr="00DE4A0A">
        <w:t>olm</w:t>
      </w:r>
      <w:r w:rsidR="007A530D" w:rsidRPr="00DE4A0A">
        <w:t>ak istedi</w:t>
      </w:r>
      <w:r w:rsidR="00362E21" w:rsidRPr="00DE4A0A">
        <w:t>klerine dair</w:t>
      </w:r>
      <w:r w:rsidR="007A530D" w:rsidRPr="00DE4A0A">
        <w:t xml:space="preserve"> fikirlerini aynı derecede </w:t>
      </w:r>
      <w:r w:rsidR="00127566" w:rsidRPr="00DE4A0A">
        <w:t>tutabil</w:t>
      </w:r>
      <w:r w:rsidR="00362E21" w:rsidRPr="00DE4A0A">
        <w:t xml:space="preserve">mektedir. </w:t>
      </w:r>
      <w:r w:rsidR="00127566" w:rsidRPr="00DE4A0A">
        <w:t xml:space="preserve">Benlik kavramının </w:t>
      </w:r>
      <w:r w:rsidR="007A530D" w:rsidRPr="00DE4A0A">
        <w:t>oluşması ve gelişimi evresinde bir kişinin yaşadıkları, tecrübeleri etrafındaki kişilerin kendisine dair düşünceleri ve kişinin tüm</w:t>
      </w:r>
      <w:r w:rsidR="00127566" w:rsidRPr="00DE4A0A">
        <w:t xml:space="preserve"> bu yaşan</w:t>
      </w:r>
      <w:r w:rsidR="007A530D" w:rsidRPr="00DE4A0A">
        <w:t>tıları değerlendirmesiyle kişinin özsaygı derecesi</w:t>
      </w:r>
      <w:r w:rsidR="001D3366" w:rsidRPr="00DE4A0A">
        <w:t xml:space="preserve"> belirlenebilir </w:t>
      </w:r>
      <w:r w:rsidR="009D426E" w:rsidRPr="00DE4A0A">
        <w:t>(Baki, 2021).</w:t>
      </w:r>
    </w:p>
    <w:p w14:paraId="46F198EC" w14:textId="4C1B5E0C" w:rsidR="009A0340" w:rsidRPr="00DE4A0A" w:rsidRDefault="009A0340" w:rsidP="00465173">
      <w:pPr>
        <w:spacing w:after="120"/>
        <w:ind w:firstLine="709"/>
      </w:pPr>
      <w:r w:rsidRPr="00DE4A0A">
        <w:t xml:space="preserve">Benlik ve benlik saygısı birbiriyle </w:t>
      </w:r>
      <w:r w:rsidR="00C43058" w:rsidRPr="00DE4A0A">
        <w:t xml:space="preserve">alakalıdır fakat manaları farklı kavramlardır. Kişinin benliğini </w:t>
      </w:r>
      <w:proofErr w:type="gramStart"/>
      <w:r w:rsidR="00C43058" w:rsidRPr="00DE4A0A">
        <w:t>sevmesi,onayalaması</w:t>
      </w:r>
      <w:proofErr w:type="gramEnd"/>
      <w:r w:rsidR="00C43058" w:rsidRPr="00DE4A0A">
        <w:t xml:space="preserve"> ve beğenmesi yada </w:t>
      </w:r>
      <w:r w:rsidRPr="00DE4A0A">
        <w:t xml:space="preserve"> beğenmeme</w:t>
      </w:r>
      <w:r w:rsidR="00C43058" w:rsidRPr="00DE4A0A">
        <w:t>si</w:t>
      </w:r>
      <w:r w:rsidRPr="00DE4A0A">
        <w:t xml:space="preserve"> sonuc</w:t>
      </w:r>
      <w:r w:rsidR="00C43058" w:rsidRPr="00DE4A0A">
        <w:t>unda benlik saygısı meydana gelip oluşmaktadır. Benlik saygısı, kişinin kendini analiz etmesiyle</w:t>
      </w:r>
      <w:r w:rsidRPr="00DE4A0A">
        <w:t xml:space="preserve"> elde ettiği be</w:t>
      </w:r>
      <w:r w:rsidR="00C43058" w:rsidRPr="00DE4A0A">
        <w:t xml:space="preserve">nlik kavramını kabul etmesiyle veya onaylanmasıyla meydana </w:t>
      </w:r>
      <w:proofErr w:type="gramStart"/>
      <w:r w:rsidR="00C43058" w:rsidRPr="00DE4A0A">
        <w:t>gelen  beğenme</w:t>
      </w:r>
      <w:proofErr w:type="gramEnd"/>
      <w:r w:rsidRPr="00DE4A0A">
        <w:t xml:space="preserve"> durumu</w:t>
      </w:r>
      <w:r w:rsidR="00C43058" w:rsidRPr="00DE4A0A">
        <w:t>dur, kişinin kendini değerli bulma durumu yada</w:t>
      </w:r>
      <w:r w:rsidRPr="00DE4A0A">
        <w:t xml:space="preserve"> ne ka</w:t>
      </w:r>
      <w:r w:rsidR="00C43058" w:rsidRPr="00DE4A0A">
        <w:t xml:space="preserve">dar değerli bulduğunu gösterir </w:t>
      </w:r>
      <w:r w:rsidR="005F5A1F" w:rsidRPr="00DE4A0A">
        <w:t xml:space="preserve">(Eycan, </w:t>
      </w:r>
      <w:r w:rsidRPr="00DE4A0A">
        <w:t>2020).</w:t>
      </w:r>
    </w:p>
    <w:p w14:paraId="1715E01D" w14:textId="7D0BCEE2" w:rsidR="00012464" w:rsidRPr="00DE4A0A" w:rsidRDefault="008A4308" w:rsidP="00465173">
      <w:pPr>
        <w:spacing w:after="120"/>
        <w:ind w:firstLine="709"/>
      </w:pPr>
      <w:r w:rsidRPr="00DE4A0A">
        <w:t>Be</w:t>
      </w:r>
      <w:r w:rsidR="00012464" w:rsidRPr="00DE4A0A">
        <w:t>nlik kavramı ve benlik saygısı</w:t>
      </w:r>
      <w:r w:rsidRPr="00DE4A0A">
        <w:t xml:space="preserve"> </w:t>
      </w:r>
      <w:r w:rsidR="00362E21" w:rsidRPr="00DE4A0A">
        <w:t xml:space="preserve">kavramları aynı anlamda değerlendirilmemelidir. </w:t>
      </w:r>
      <w:r w:rsidRPr="00DE4A0A">
        <w:t>Her iki</w:t>
      </w:r>
      <w:r w:rsidR="00362E21" w:rsidRPr="00DE4A0A">
        <w:t xml:space="preserve"> kavram </w:t>
      </w:r>
      <w:proofErr w:type="gramStart"/>
      <w:r w:rsidR="00362E21" w:rsidRPr="00DE4A0A">
        <w:t xml:space="preserve">da </w:t>
      </w:r>
      <w:r w:rsidRPr="00DE4A0A">
        <w:t xml:space="preserve"> benli</w:t>
      </w:r>
      <w:r w:rsidR="00362E21" w:rsidRPr="00DE4A0A">
        <w:t>kle</w:t>
      </w:r>
      <w:proofErr w:type="gramEnd"/>
      <w:r w:rsidRPr="00DE4A0A">
        <w:t xml:space="preserve"> ilgili düşünceler</w:t>
      </w:r>
      <w:r w:rsidR="00362E21" w:rsidRPr="00DE4A0A">
        <w:t>i</w:t>
      </w:r>
      <w:r w:rsidRPr="00DE4A0A">
        <w:t xml:space="preserve"> </w:t>
      </w:r>
      <w:r w:rsidR="00362E21" w:rsidRPr="00DE4A0A">
        <w:t>içerse de</w:t>
      </w:r>
      <w:r w:rsidR="00E27F90" w:rsidRPr="00DE4A0A">
        <w:t>, benlik saygıs</w:t>
      </w:r>
      <w:r w:rsidR="00362E21" w:rsidRPr="00DE4A0A">
        <w:t>ının</w:t>
      </w:r>
      <w:r w:rsidR="00E27F90" w:rsidRPr="00DE4A0A">
        <w:t xml:space="preserve"> değerlendirici bileşim</w:t>
      </w:r>
      <w:r w:rsidR="00362E21" w:rsidRPr="00DE4A0A">
        <w:t>i</w:t>
      </w:r>
      <w:r w:rsidR="00E27F90" w:rsidRPr="00DE4A0A">
        <w:t xml:space="preserve"> </w:t>
      </w:r>
      <w:r w:rsidR="00362E21" w:rsidRPr="00DE4A0A">
        <w:t>bakımından</w:t>
      </w:r>
      <w:r w:rsidR="00E27F90" w:rsidRPr="00DE4A0A">
        <w:t xml:space="preserve"> farklılıklar</w:t>
      </w:r>
      <w:r w:rsidR="00362E21" w:rsidRPr="00DE4A0A">
        <w:t>ı bulunmaktadır</w:t>
      </w:r>
      <w:r w:rsidR="002B286F" w:rsidRPr="00DE4A0A">
        <w:t xml:space="preserve"> (Atıcı,</w:t>
      </w:r>
      <w:r w:rsidR="00012464" w:rsidRPr="00DE4A0A">
        <w:t xml:space="preserve"> </w:t>
      </w:r>
      <w:r w:rsidR="00FD30D6" w:rsidRPr="00DE4A0A">
        <w:t>200</w:t>
      </w:r>
      <w:r w:rsidR="004A6308" w:rsidRPr="00DE4A0A">
        <w:t>5</w:t>
      </w:r>
      <w:r w:rsidR="002B286F" w:rsidRPr="00DE4A0A">
        <w:t>).</w:t>
      </w:r>
    </w:p>
    <w:p w14:paraId="04433485" w14:textId="28AF6239" w:rsidR="00E27F90" w:rsidRPr="00DE4A0A" w:rsidRDefault="005638AA" w:rsidP="00465173">
      <w:pPr>
        <w:spacing w:after="120"/>
        <w:ind w:firstLine="709"/>
      </w:pPr>
      <w:r w:rsidRPr="00DE4A0A">
        <w:t>Benlik kavramı kişinin kendisiyle ilgili oluşturduğu ruhsal ve bilişsel tavırlar</w:t>
      </w:r>
      <w:r w:rsidR="00362E21" w:rsidRPr="00DE4A0A">
        <w:t xml:space="preserve">ı içeriyorken, başka bir deyişle, </w:t>
      </w:r>
      <w:r w:rsidRPr="00DE4A0A">
        <w:t>kişinin kendisini yorumlamasıyken</w:t>
      </w:r>
      <w:r w:rsidR="00E27F90" w:rsidRPr="00DE4A0A">
        <w:t>, benlik saygısı benliğin değerlend</w:t>
      </w:r>
      <w:r w:rsidRPr="00DE4A0A">
        <w:t xml:space="preserve">irildiği </w:t>
      </w:r>
      <w:r w:rsidR="007C2815" w:rsidRPr="00DE4A0A">
        <w:t>faktör</w:t>
      </w:r>
      <w:r w:rsidRPr="00DE4A0A">
        <w:t xml:space="preserve">, benlikten memnun </w:t>
      </w:r>
      <w:r w:rsidR="00012464" w:rsidRPr="00DE4A0A">
        <w:t>olma seviyesidir (</w:t>
      </w:r>
      <w:r w:rsidR="00E27F90" w:rsidRPr="00DE4A0A">
        <w:t>Akbaş,</w:t>
      </w:r>
      <w:r w:rsidR="003964F9" w:rsidRPr="00DE4A0A">
        <w:t xml:space="preserve"> </w:t>
      </w:r>
      <w:r w:rsidR="00E27F90" w:rsidRPr="00DE4A0A">
        <w:t>2017).</w:t>
      </w:r>
    </w:p>
    <w:p w14:paraId="033B926D" w14:textId="07D34467" w:rsidR="0011739B" w:rsidRPr="00DE4A0A" w:rsidRDefault="000646B8" w:rsidP="00465173">
      <w:pPr>
        <w:spacing w:after="120"/>
        <w:ind w:firstLine="709"/>
      </w:pPr>
      <w:r w:rsidRPr="00DE4A0A">
        <w:t xml:space="preserve">Benlik kavramı bireyin </w:t>
      </w:r>
      <w:proofErr w:type="gramStart"/>
      <w:r w:rsidRPr="00DE4A0A">
        <w:t xml:space="preserve">kendisine </w:t>
      </w:r>
      <w:r w:rsidR="0011739B" w:rsidRPr="00DE4A0A">
        <w:t xml:space="preserve"> </w:t>
      </w:r>
      <w:r w:rsidRPr="00DE4A0A">
        <w:t>karşı</w:t>
      </w:r>
      <w:proofErr w:type="gramEnd"/>
      <w:r w:rsidRPr="00DE4A0A">
        <w:t xml:space="preserve"> sahip olduğu tavırlarının ve hislerinin tümü olarak söylenebilir. Kişiler kendilerinde sevdikleri </w:t>
      </w:r>
      <w:proofErr w:type="gramStart"/>
      <w:r w:rsidRPr="00DE4A0A">
        <w:t>yada</w:t>
      </w:r>
      <w:proofErr w:type="gramEnd"/>
      <w:r w:rsidRPr="00DE4A0A">
        <w:t xml:space="preserve"> sevmedikleri özellikleri bulunur. Kişinin</w:t>
      </w:r>
      <w:r w:rsidR="0011739B" w:rsidRPr="00DE4A0A">
        <w:t xml:space="preserve"> kendis</w:t>
      </w:r>
      <w:r w:rsidRPr="00DE4A0A">
        <w:t>inde bulunan özelliklerin hepsini göz önüne alındığında bireyin kendisine ait fikirleri ortaya çıkmaktadır ve bunlara benlik kavramı ismi</w:t>
      </w:r>
      <w:r w:rsidR="0011739B" w:rsidRPr="00DE4A0A">
        <w:t xml:space="preserve"> verilmektedir. </w:t>
      </w:r>
      <w:r w:rsidRPr="00DE4A0A">
        <w:t xml:space="preserve">Benlik </w:t>
      </w:r>
      <w:r w:rsidR="00111514" w:rsidRPr="00DE4A0A">
        <w:t xml:space="preserve">saygısı, benlik kavramının etrafında geliştiği için, iki kavramı ayrı şekilde değerlendirmek </w:t>
      </w:r>
      <w:proofErr w:type="gramStart"/>
      <w:r w:rsidR="00111514" w:rsidRPr="00DE4A0A">
        <w:lastRenderedPageBreak/>
        <w:t>imkansızdır</w:t>
      </w:r>
      <w:proofErr w:type="gramEnd"/>
      <w:r w:rsidR="00111514" w:rsidRPr="00DE4A0A">
        <w:t>.</w:t>
      </w:r>
      <w:r w:rsidRPr="00DE4A0A">
        <w:t xml:space="preserve"> </w:t>
      </w:r>
      <w:r w:rsidR="0011739B" w:rsidRPr="00DE4A0A">
        <w:t xml:space="preserve">Benlik kavramı </w:t>
      </w:r>
      <w:r w:rsidR="00111514" w:rsidRPr="00DE4A0A">
        <w:t>ile</w:t>
      </w:r>
      <w:r w:rsidRPr="00DE4A0A">
        <w:t xml:space="preserve"> benlik saygısı arasında pozitif yön</w:t>
      </w:r>
      <w:r w:rsidR="00111514" w:rsidRPr="00DE4A0A">
        <w:t>lü</w:t>
      </w:r>
      <w:r w:rsidRPr="00DE4A0A">
        <w:t xml:space="preserve"> güçlü</w:t>
      </w:r>
      <w:r w:rsidR="00111514" w:rsidRPr="00DE4A0A">
        <w:t xml:space="preserve"> bir</w:t>
      </w:r>
      <w:r w:rsidR="0011739B" w:rsidRPr="00DE4A0A">
        <w:t xml:space="preserve"> </w:t>
      </w:r>
      <w:r w:rsidR="00111514" w:rsidRPr="00DE4A0A">
        <w:t>ilişki bulunmaktadır</w:t>
      </w:r>
      <w:r w:rsidRPr="00DE4A0A">
        <w:t xml:space="preserve"> ve</w:t>
      </w:r>
      <w:r w:rsidR="0011739B" w:rsidRPr="00DE4A0A">
        <w:t xml:space="preserve"> benlik saygısı</w:t>
      </w:r>
      <w:r w:rsidR="00111514" w:rsidRPr="00DE4A0A">
        <w:t>nın</w:t>
      </w:r>
      <w:r w:rsidR="0011739B" w:rsidRPr="00DE4A0A">
        <w:t xml:space="preserve"> v</w:t>
      </w:r>
      <w:r w:rsidR="00387BBA" w:rsidRPr="00DE4A0A">
        <w:t>e benlik kavramları</w:t>
      </w:r>
      <w:r w:rsidR="00111514" w:rsidRPr="00DE4A0A">
        <w:t>nın</w:t>
      </w:r>
      <w:r w:rsidR="00387BBA" w:rsidRPr="00DE4A0A">
        <w:t xml:space="preserve"> bireysel değerlendirmeler</w:t>
      </w:r>
      <w:r w:rsidR="00111514" w:rsidRPr="00DE4A0A">
        <w:t xml:space="preserve">e </w:t>
      </w:r>
      <w:r w:rsidR="00387BBA" w:rsidRPr="00DE4A0A">
        <w:t>bağlı</w:t>
      </w:r>
      <w:r w:rsidR="0011739B" w:rsidRPr="00DE4A0A">
        <w:t xml:space="preserve"> </w:t>
      </w:r>
      <w:r w:rsidR="00387BBA" w:rsidRPr="00DE4A0A">
        <w:t>kavramlar olup, farklı bireyler</w:t>
      </w:r>
      <w:r w:rsidR="00111514" w:rsidRPr="00DE4A0A">
        <w:t>in</w:t>
      </w:r>
      <w:r w:rsidR="0011739B" w:rsidRPr="00DE4A0A">
        <w:t xml:space="preserve"> değişik değerlendirmeler</w:t>
      </w:r>
      <w:r w:rsidR="00111514" w:rsidRPr="00DE4A0A">
        <w:t>iyle</w:t>
      </w:r>
      <w:r w:rsidR="0011739B" w:rsidRPr="00DE4A0A">
        <w:t xml:space="preserve"> </w:t>
      </w:r>
      <w:r w:rsidR="00111514" w:rsidRPr="00DE4A0A">
        <w:t>karşılaşmak</w:t>
      </w:r>
      <w:r w:rsidR="00387BBA" w:rsidRPr="00DE4A0A">
        <w:t xml:space="preserve"> olasıdır</w:t>
      </w:r>
      <w:r w:rsidR="0011739B" w:rsidRPr="00DE4A0A">
        <w:t>.</w:t>
      </w:r>
      <w:r w:rsidR="00387BBA" w:rsidRPr="00DE4A0A">
        <w:t xml:space="preserve"> Bu farklılıklar</w:t>
      </w:r>
      <w:r w:rsidR="00111514" w:rsidRPr="00DE4A0A">
        <w:t xml:space="preserve">a rağmen kavramlar arasında </w:t>
      </w:r>
      <w:r w:rsidR="0011739B" w:rsidRPr="00DE4A0A">
        <w:t>benzerli</w:t>
      </w:r>
      <w:r w:rsidR="00387BBA" w:rsidRPr="00DE4A0A">
        <w:t>kler</w:t>
      </w:r>
      <w:r w:rsidR="00111514" w:rsidRPr="00DE4A0A">
        <w:t xml:space="preserve"> </w:t>
      </w:r>
      <w:r w:rsidR="00387BBA" w:rsidRPr="00DE4A0A">
        <w:t xml:space="preserve">de </w:t>
      </w:r>
      <w:r w:rsidR="00111514" w:rsidRPr="00DE4A0A">
        <w:t>bulunmaktadır.</w:t>
      </w:r>
      <w:r w:rsidR="00387BBA" w:rsidRPr="00DE4A0A">
        <w:t xml:space="preserve"> Her birey içinde </w:t>
      </w:r>
      <w:r w:rsidR="00111514" w:rsidRPr="00DE4A0A">
        <w:t xml:space="preserve">yetiştiği </w:t>
      </w:r>
      <w:r w:rsidR="00387BBA" w:rsidRPr="00DE4A0A">
        <w:t xml:space="preserve">çevrenin değerlerini kendi benliğinde </w:t>
      </w:r>
      <w:r w:rsidR="00111514" w:rsidRPr="00DE4A0A">
        <w:t xml:space="preserve">barındırmaktadır. </w:t>
      </w:r>
      <w:r w:rsidR="00387BBA" w:rsidRPr="00DE4A0A">
        <w:t>Kişisel</w:t>
      </w:r>
      <w:r w:rsidR="0011739B" w:rsidRPr="00DE4A0A">
        <w:t xml:space="preserve"> </w:t>
      </w:r>
      <w:r w:rsidR="00111514" w:rsidRPr="00DE4A0A">
        <w:t>yargılar</w:t>
      </w:r>
      <w:r w:rsidR="00387BBA" w:rsidRPr="00DE4A0A">
        <w:t xml:space="preserve"> bu etkiler</w:t>
      </w:r>
      <w:r w:rsidR="0011739B" w:rsidRPr="00DE4A0A">
        <w:t xml:space="preserve"> </w:t>
      </w:r>
      <w:proofErr w:type="gramStart"/>
      <w:r w:rsidR="0011739B" w:rsidRPr="00DE4A0A">
        <w:t>sonucu</w:t>
      </w:r>
      <w:r w:rsidR="00387BBA" w:rsidRPr="00DE4A0A">
        <w:t>nda  oluşmaktadır</w:t>
      </w:r>
      <w:proofErr w:type="gramEnd"/>
      <w:r w:rsidR="0011739B" w:rsidRPr="00DE4A0A">
        <w:t>. Bu neden</w:t>
      </w:r>
      <w:r w:rsidR="00111514" w:rsidRPr="00DE4A0A">
        <w:t>den ötürü,</w:t>
      </w:r>
      <w:r w:rsidR="00387BBA" w:rsidRPr="00DE4A0A">
        <w:t xml:space="preserve"> değerlendirmede </w:t>
      </w:r>
      <w:r w:rsidR="00322816" w:rsidRPr="00DE4A0A">
        <w:t xml:space="preserve">belirlenen </w:t>
      </w:r>
      <w:r w:rsidR="00387BBA" w:rsidRPr="00DE4A0A">
        <w:t xml:space="preserve">ölçütler </w:t>
      </w:r>
      <w:r w:rsidR="00322816" w:rsidRPr="00DE4A0A">
        <w:t xml:space="preserve">birbirine </w:t>
      </w:r>
      <w:r w:rsidR="00387BBA" w:rsidRPr="00DE4A0A">
        <w:t>benze</w:t>
      </w:r>
      <w:r w:rsidR="00322816" w:rsidRPr="00DE4A0A">
        <w:t xml:space="preserve">se de </w:t>
      </w:r>
      <w:r w:rsidR="00387BBA" w:rsidRPr="00DE4A0A">
        <w:t>benlik saygısı</w:t>
      </w:r>
      <w:r w:rsidR="00322816" w:rsidRPr="00DE4A0A">
        <w:t xml:space="preserve"> hakkındaki</w:t>
      </w:r>
      <w:r w:rsidR="00387BBA" w:rsidRPr="00DE4A0A">
        <w:t xml:space="preserve"> değerlendirmeler değişiklik</w:t>
      </w:r>
      <w:r w:rsidR="00297566" w:rsidRPr="00DE4A0A">
        <w:t xml:space="preserve"> göster</w:t>
      </w:r>
      <w:r w:rsidR="00322816" w:rsidRPr="00DE4A0A">
        <w:t xml:space="preserve">mektedir </w:t>
      </w:r>
      <w:r w:rsidR="0011739B" w:rsidRPr="00DE4A0A">
        <w:t>(Kara</w:t>
      </w:r>
      <w:r w:rsidR="00297566" w:rsidRPr="00DE4A0A">
        <w:t>oğlan</w:t>
      </w:r>
      <w:r w:rsidR="0011739B" w:rsidRPr="00DE4A0A">
        <w:t>, 2018).</w:t>
      </w:r>
    </w:p>
    <w:p w14:paraId="1B5831D3" w14:textId="77777777" w:rsidR="00B004C5" w:rsidRPr="00DE4A0A" w:rsidRDefault="00B004C5" w:rsidP="004D274B">
      <w:pPr>
        <w:spacing w:after="120"/>
        <w:ind w:firstLine="0"/>
      </w:pPr>
    </w:p>
    <w:p w14:paraId="5E00DF68" w14:textId="114019B4" w:rsidR="00CD1821" w:rsidRPr="00DE4A0A" w:rsidRDefault="00CD1821" w:rsidP="004D274B">
      <w:pPr>
        <w:pStyle w:val="Balk3"/>
        <w:numPr>
          <w:ilvl w:val="2"/>
          <w:numId w:val="15"/>
        </w:numPr>
        <w:spacing w:after="120"/>
        <w:ind w:left="0" w:firstLine="0"/>
        <w:jc w:val="left"/>
      </w:pPr>
      <w:bookmarkStart w:id="53" w:name="_Toc127639053"/>
      <w:r w:rsidRPr="00DE4A0A">
        <w:t>Benlik Saygısının Gelişimi</w:t>
      </w:r>
      <w:bookmarkEnd w:id="53"/>
    </w:p>
    <w:p w14:paraId="356E1F1F" w14:textId="77777777" w:rsidR="00F25F22" w:rsidRPr="00DE4A0A" w:rsidRDefault="00F25F22" w:rsidP="004D274B">
      <w:pPr>
        <w:spacing w:after="120"/>
        <w:ind w:firstLine="0"/>
      </w:pPr>
    </w:p>
    <w:p w14:paraId="11855263" w14:textId="324374BC" w:rsidR="00F25F22" w:rsidRPr="00DE4A0A" w:rsidRDefault="00F25F22" w:rsidP="00465173">
      <w:pPr>
        <w:spacing w:after="120"/>
        <w:ind w:firstLine="709"/>
      </w:pPr>
      <w:r w:rsidRPr="00DE4A0A">
        <w:t>Benlik kavramı, kişide</w:t>
      </w:r>
      <w:r w:rsidR="007A6D74" w:rsidRPr="00DE4A0A">
        <w:t xml:space="preserve"> bebeklik döneminde</w:t>
      </w:r>
      <w:r w:rsidRPr="00DE4A0A">
        <w:t xml:space="preserve"> gelişmeye </w:t>
      </w:r>
      <w:r w:rsidR="007A6D74" w:rsidRPr="00DE4A0A">
        <w:t>başlar</w:t>
      </w:r>
      <w:r w:rsidR="00C16C5F" w:rsidRPr="00DE4A0A">
        <w:t xml:space="preserve"> ve</w:t>
      </w:r>
      <w:r w:rsidR="007A6D74" w:rsidRPr="00DE4A0A">
        <w:t xml:space="preserve"> yaşlılığa kadar gelişm</w:t>
      </w:r>
      <w:r w:rsidR="00C16C5F" w:rsidRPr="00DE4A0A">
        <w:t>eye devam edererek,</w:t>
      </w:r>
      <w:r w:rsidR="007A6D74" w:rsidRPr="00DE4A0A">
        <w:t xml:space="preserve"> </w:t>
      </w:r>
      <w:r w:rsidR="00C16C5F" w:rsidRPr="00DE4A0A">
        <w:t xml:space="preserve"> biçimlenen</w:t>
      </w:r>
      <w:r w:rsidR="007A6D74" w:rsidRPr="00DE4A0A">
        <w:t xml:space="preserve"> bir süreçtir</w:t>
      </w:r>
      <w:r w:rsidR="00C16C5F" w:rsidRPr="00DE4A0A">
        <w:t>.</w:t>
      </w:r>
      <w:r w:rsidR="002E7C95" w:rsidRPr="00DE4A0A">
        <w:t xml:space="preserve"> </w:t>
      </w:r>
      <w:proofErr w:type="gramStart"/>
      <w:r w:rsidR="00C16C5F" w:rsidRPr="00DE4A0A">
        <w:t>Kişinin  çevresindekilerle</w:t>
      </w:r>
      <w:proofErr w:type="gramEnd"/>
      <w:r w:rsidR="00C16C5F" w:rsidRPr="00DE4A0A">
        <w:t xml:space="preserve">  iletişimi</w:t>
      </w:r>
      <w:r w:rsidR="00347F87" w:rsidRPr="00DE4A0A">
        <w:t xml:space="preserve"> ve k</w:t>
      </w:r>
      <w:r w:rsidR="00C16C5F" w:rsidRPr="00DE4A0A">
        <w:t>endi iç sesiyle olan karşılıklı konuşmaları sonucu gelişir. Ergenlik ve ilk yetişkinlik dönemlerinde mühim</w:t>
      </w:r>
      <w:r w:rsidR="00347F87" w:rsidRPr="00DE4A0A">
        <w:t xml:space="preserve"> değişikliklere uğrar. Bebeklik dön</w:t>
      </w:r>
      <w:r w:rsidR="00C16C5F" w:rsidRPr="00DE4A0A">
        <w:t>eminde bebeğin kendinin etrafın</w:t>
      </w:r>
      <w:r w:rsidR="002E7C95" w:rsidRPr="00DE4A0A">
        <w:t>dan değişik olduğunu anlaması</w:t>
      </w:r>
      <w:r w:rsidR="00C16C5F" w:rsidRPr="00DE4A0A">
        <w:t xml:space="preserve"> ile başlar.</w:t>
      </w:r>
      <w:r w:rsidRPr="00DE4A0A">
        <w:t xml:space="preserve"> </w:t>
      </w:r>
      <w:r w:rsidR="00C16C5F" w:rsidRPr="00DE4A0A">
        <w:t xml:space="preserve">Bebeklik döneminde ve </w:t>
      </w:r>
      <w:r w:rsidR="00347F87" w:rsidRPr="00DE4A0A">
        <w:t>süt ço</w:t>
      </w:r>
      <w:r w:rsidR="00C16C5F" w:rsidRPr="00DE4A0A">
        <w:t>cukluğu döneminde değişen dış dün</w:t>
      </w:r>
      <w:r w:rsidR="0052594C" w:rsidRPr="00DE4A0A">
        <w:t>yayı denetleme duygusu benli</w:t>
      </w:r>
      <w:r w:rsidR="004645BE" w:rsidRPr="00DE4A0A">
        <w:t>ğin</w:t>
      </w:r>
      <w:r w:rsidR="00C16C5F" w:rsidRPr="00DE4A0A">
        <w:t xml:space="preserve"> gelişiminde etkilidir. Bebeğin elinden </w:t>
      </w:r>
      <w:proofErr w:type="gramStart"/>
      <w:r w:rsidR="00C16C5F" w:rsidRPr="00DE4A0A">
        <w:t>düşürdüğü  oyuncağın</w:t>
      </w:r>
      <w:proofErr w:type="gramEnd"/>
      <w:r w:rsidR="00347F87" w:rsidRPr="00DE4A0A">
        <w:t xml:space="preserve"> her zaman aşağı doğru düşmesi, annes</w:t>
      </w:r>
      <w:r w:rsidR="002E7C95" w:rsidRPr="00DE4A0A">
        <w:t>inin ağlayınca ver</w:t>
      </w:r>
      <w:r w:rsidR="00C16C5F" w:rsidRPr="00DE4A0A">
        <w:t>mesi bu duygunun gelişmesini  sağlar. Annenin bebeğe karşı tavırlarının tutarlılığı da benliğin pozitif</w:t>
      </w:r>
      <w:r w:rsidR="00347F87" w:rsidRPr="00DE4A0A">
        <w:t xml:space="preserve"> yönde gelişmesinde</w:t>
      </w:r>
      <w:r w:rsidR="00AE2580" w:rsidRPr="00DE4A0A">
        <w:t xml:space="preserve"> çok</w:t>
      </w:r>
      <w:r w:rsidR="00347F87" w:rsidRPr="00DE4A0A">
        <w:t xml:space="preserve"> önemli</w:t>
      </w:r>
      <w:r w:rsidR="00AE2580" w:rsidRPr="00DE4A0A">
        <w:t>dir. 3-4 yaş döneminde çocuğun sahip olma hissini öğrenmesi benlik saygısının oluşmasında</w:t>
      </w:r>
      <w:r w:rsidRPr="00DE4A0A">
        <w:t xml:space="preserve"> etkilidir. </w:t>
      </w:r>
      <w:r w:rsidR="00AE2580" w:rsidRPr="00DE4A0A">
        <w:t>Okul öncesi dönemde yaşıtlarıyla kendisini karşılaştırma duygusu oluşur. Bu karşılaştırma</w:t>
      </w:r>
      <w:r w:rsidR="00347F87" w:rsidRPr="00DE4A0A">
        <w:t xml:space="preserve"> çocuğun k</w:t>
      </w:r>
      <w:r w:rsidR="00AE2580" w:rsidRPr="00DE4A0A">
        <w:t>endi benliğinin daha çok ayrımına</w:t>
      </w:r>
      <w:r w:rsidR="00347F87" w:rsidRPr="00DE4A0A">
        <w:t xml:space="preserve"> varmasını sağlar. Soyut konular</w:t>
      </w:r>
      <w:r w:rsidR="00AE2580" w:rsidRPr="00DE4A0A">
        <w:t xml:space="preserve">ı anladıkça ve ögrendikçe benlik oluşmaya devam eder. Bu süreçte bireyin </w:t>
      </w:r>
      <w:r w:rsidR="00347F87" w:rsidRPr="00DE4A0A">
        <w:t xml:space="preserve">kendisinin farklı </w:t>
      </w:r>
      <w:r w:rsidR="00AE2580" w:rsidRPr="00DE4A0A">
        <w:t>anlarda farklı hareket edebileceğini benimsemesi ve görmesi de benlik oluşumuna fayda sağlar. Çocuk, ilk önce sadece kendisinin memnun</w:t>
      </w:r>
      <w:r w:rsidR="00347F87" w:rsidRPr="00DE4A0A">
        <w:t xml:space="preserve"> olmasının iyi olduğunu d</w:t>
      </w:r>
      <w:r w:rsidR="00AE2580" w:rsidRPr="00DE4A0A">
        <w:t>üşünürken ilerleyen zamanlarda çevresinin</w:t>
      </w:r>
      <w:r w:rsidR="00347F87" w:rsidRPr="00DE4A0A">
        <w:t xml:space="preserve"> ve ailes</w:t>
      </w:r>
      <w:r w:rsidR="00AE2580" w:rsidRPr="00DE4A0A">
        <w:t>inin değerlerini özümseyerek</w:t>
      </w:r>
      <w:r w:rsidR="00347F87" w:rsidRPr="00DE4A0A">
        <w:t xml:space="preserve"> bu değerler üzerinden ken</w:t>
      </w:r>
      <w:r w:rsidR="00AE2580" w:rsidRPr="00DE4A0A">
        <w:t>di standartlarını geliştirmesiyle</w:t>
      </w:r>
      <w:r w:rsidR="00DB6D39" w:rsidRPr="00DE4A0A">
        <w:t xml:space="preserve"> benlik kavramı daha çok gelişmiş olur. Bu evrede ailesi tarafından  ilgi, alaka ve saygı görüp kabul gören çocukta oluşan değerlilik duygusuyla benlik kavramı pozitif</w:t>
      </w:r>
      <w:r w:rsidR="00347F87" w:rsidRPr="00DE4A0A">
        <w:t xml:space="preserve"> yönde etkilenerek bu çocuklarda</w:t>
      </w:r>
      <w:r w:rsidR="00DB6D39" w:rsidRPr="00DE4A0A">
        <w:t>ki</w:t>
      </w:r>
      <w:r w:rsidR="00347F87" w:rsidRPr="00DE4A0A">
        <w:t xml:space="preserve"> benlik saygısı yüksek olurken; </w:t>
      </w:r>
      <w:proofErr w:type="gramStart"/>
      <w:r w:rsidR="00DB6D39" w:rsidRPr="00DE4A0A">
        <w:t>alaka,</w:t>
      </w:r>
      <w:r w:rsidR="00347F87" w:rsidRPr="00DE4A0A">
        <w:t>ilgi</w:t>
      </w:r>
      <w:proofErr w:type="gramEnd"/>
      <w:r w:rsidR="00DB6D39" w:rsidRPr="00DE4A0A">
        <w:t xml:space="preserve"> ve saygı görmeyip kabullenilmeyen çocukta değersizlik duygusu</w:t>
      </w:r>
      <w:r w:rsidR="00347F87" w:rsidRPr="00DE4A0A">
        <w:t xml:space="preserve"> geli</w:t>
      </w:r>
      <w:r w:rsidR="00DB6D39" w:rsidRPr="00DE4A0A">
        <w:t>şmekte ve benlik kavramı negatif</w:t>
      </w:r>
      <w:r w:rsidR="00347F87" w:rsidRPr="00DE4A0A">
        <w:t xml:space="preserve"> yönde etkilener</w:t>
      </w:r>
      <w:r w:rsidR="00DB6D39" w:rsidRPr="00DE4A0A">
        <w:t>ek benlik saygısı düşük kişiler</w:t>
      </w:r>
      <w:r w:rsidR="000A64F1" w:rsidRPr="00DE4A0A">
        <w:t xml:space="preserve"> oluşmaktadır </w:t>
      </w:r>
      <w:r w:rsidR="00A90BA4" w:rsidRPr="00DE4A0A">
        <w:t>(Çapık</w:t>
      </w:r>
      <w:r w:rsidR="001E6011" w:rsidRPr="00DE4A0A">
        <w:t xml:space="preserve"> ve diğerleri</w:t>
      </w:r>
      <w:r w:rsidR="000A64F1" w:rsidRPr="00DE4A0A">
        <w:t>,</w:t>
      </w:r>
      <w:r w:rsidR="001E6011" w:rsidRPr="00DE4A0A">
        <w:t xml:space="preserve"> 2015).</w:t>
      </w:r>
    </w:p>
    <w:p w14:paraId="35E2252C" w14:textId="42B65B4F" w:rsidR="00347F87" w:rsidRPr="00DE4A0A" w:rsidRDefault="00347F87" w:rsidP="00465173">
      <w:pPr>
        <w:spacing w:after="120"/>
        <w:ind w:firstLine="709"/>
      </w:pPr>
      <w:r w:rsidRPr="00DE4A0A">
        <w:lastRenderedPageBreak/>
        <w:t>Çocuğun ailesinin yanında olmadığı zamanlarda da benlik kontrolünü sağlayarak toplum değerlerine uygun tutarlı davranışlar sergilemeye başlama</w:t>
      </w:r>
      <w:r w:rsidR="00DB6D39" w:rsidRPr="00DE4A0A">
        <w:t>sı ile kendini yeterli ve mühim hissetmesi, duyduğu övgüler ve hissettiği</w:t>
      </w:r>
      <w:r w:rsidRPr="00DE4A0A">
        <w:t xml:space="preserve"> saygı sonucunda benlik saygısı oluşmuş olma</w:t>
      </w:r>
      <w:r w:rsidR="00DB6D39" w:rsidRPr="00DE4A0A">
        <w:t>ktadır. Etrafındakilerin</w:t>
      </w:r>
      <w:r w:rsidRPr="00DE4A0A">
        <w:t xml:space="preserve"> beklentilerini karşılayacak bir başarıya sa</w:t>
      </w:r>
      <w:r w:rsidR="00DB6D39" w:rsidRPr="00DE4A0A">
        <w:t>hip olması ve sahip olduğu konum çocukta kendi hayallerini</w:t>
      </w:r>
      <w:r w:rsidRPr="00DE4A0A">
        <w:t xml:space="preserve"> g</w:t>
      </w:r>
      <w:r w:rsidR="00DB6D39" w:rsidRPr="00DE4A0A">
        <w:t>erçekleştirebileceği fikrini oluşturup yine uygunluk ve önemlilik duygusu</w:t>
      </w:r>
      <w:r w:rsidRPr="00DE4A0A">
        <w:t xml:space="preserve"> üzerinden benlik sayg</w:t>
      </w:r>
      <w:r w:rsidR="00DB6D39" w:rsidRPr="00DE4A0A">
        <w:t>ısını etkilemektedir. Bu hususta</w:t>
      </w:r>
      <w:r w:rsidRPr="00DE4A0A">
        <w:t xml:space="preserve"> aile</w:t>
      </w:r>
      <w:r w:rsidR="00DB6D39" w:rsidRPr="00DE4A0A">
        <w:t>nin isteklerinin kabul edilebilir seviyede</w:t>
      </w:r>
      <w:r w:rsidRPr="00DE4A0A">
        <w:t xml:space="preserve"> olmasının önemi görülmektedir. Ergenlik</w:t>
      </w:r>
      <w:r w:rsidR="00DB6D39" w:rsidRPr="00DE4A0A">
        <w:t xml:space="preserve">te oluşan gerek bedensel gerek ruhsal değişimlerle beraber benlik ergen tarafından tekrardan yorumlanarak değişime uğrar. Aile ergenlik </w:t>
      </w:r>
      <w:proofErr w:type="gramStart"/>
      <w:r w:rsidR="00DB6D39" w:rsidRPr="00DE4A0A">
        <w:t xml:space="preserve">döneminde </w:t>
      </w:r>
      <w:r w:rsidR="00EB1AE2" w:rsidRPr="00DE4A0A">
        <w:t xml:space="preserve"> benlik</w:t>
      </w:r>
      <w:proofErr w:type="gramEnd"/>
      <w:r w:rsidR="00EB1AE2" w:rsidRPr="00DE4A0A">
        <w:t xml:space="preserve"> kavramı oluşumunun yönünü tayin eder. Aileyle olan iyi</w:t>
      </w:r>
      <w:r w:rsidRPr="00DE4A0A">
        <w:t xml:space="preserve"> iletişim benlik s</w:t>
      </w:r>
      <w:r w:rsidR="00EB1AE2" w:rsidRPr="00DE4A0A">
        <w:t xml:space="preserve">aygısının yüksek olmasına neden olur. Bu dönemde ailenin tesirinin yanında akran çevresi, okul hayatında yaşadığı olaylar ve </w:t>
      </w:r>
      <w:proofErr w:type="gramStart"/>
      <w:r w:rsidR="00EB1AE2" w:rsidRPr="00DE4A0A">
        <w:t>deneyimlediği  duygular</w:t>
      </w:r>
      <w:proofErr w:type="gramEnd"/>
      <w:r w:rsidR="00EB1AE2" w:rsidRPr="00DE4A0A">
        <w:t>, medya, çevressel değerler ve beğenilen</w:t>
      </w:r>
      <w:r w:rsidRPr="00DE4A0A">
        <w:t xml:space="preserve"> kültür de benlik sayg</w:t>
      </w:r>
      <w:r w:rsidR="00EB1AE2" w:rsidRPr="00DE4A0A">
        <w:t>ısı geliş</w:t>
      </w:r>
      <w:r w:rsidR="000A64F1" w:rsidRPr="00DE4A0A">
        <w:t xml:space="preserve">iminde önemli bir yere sahiptir </w:t>
      </w:r>
      <w:r w:rsidRPr="00DE4A0A">
        <w:t>(Yılmaz,</w:t>
      </w:r>
      <w:r w:rsidR="001E6011" w:rsidRPr="00DE4A0A">
        <w:t xml:space="preserve"> </w:t>
      </w:r>
      <w:r w:rsidRPr="00DE4A0A">
        <w:t>2019).</w:t>
      </w:r>
    </w:p>
    <w:p w14:paraId="50952089" w14:textId="483FA38A" w:rsidR="00F25F22" w:rsidRPr="00DE4A0A" w:rsidRDefault="00322816" w:rsidP="00465173">
      <w:pPr>
        <w:spacing w:after="120"/>
        <w:ind w:firstLine="709"/>
      </w:pPr>
      <w:r w:rsidRPr="00DE4A0A">
        <w:t xml:space="preserve">Benlik gelişimi, bireylerde doğumdan itibaren </w:t>
      </w:r>
      <w:r w:rsidR="007F241F" w:rsidRPr="00DE4A0A">
        <w:t>ba</w:t>
      </w:r>
      <w:r w:rsidR="00E54ED8" w:rsidRPr="00DE4A0A">
        <w:t>şlar ve benliğin şekillenmesinde, oluşmasında</w:t>
      </w:r>
      <w:r w:rsidR="007F241F" w:rsidRPr="00DE4A0A">
        <w:t xml:space="preserve"> ilk </w:t>
      </w:r>
      <w:r w:rsidRPr="00DE4A0A">
        <w:t>deneyimler</w:t>
      </w:r>
      <w:r w:rsidR="007F241F" w:rsidRPr="00DE4A0A">
        <w:t xml:space="preserve"> </w:t>
      </w:r>
      <w:r w:rsidRPr="00DE4A0A">
        <w:t>çok önemlidir.</w:t>
      </w:r>
      <w:r w:rsidR="00016A76" w:rsidRPr="00DE4A0A">
        <w:t xml:space="preserve"> Bebek</w:t>
      </w:r>
      <w:r w:rsidRPr="00DE4A0A">
        <w:t>,</w:t>
      </w:r>
      <w:r w:rsidR="007F241F" w:rsidRPr="00DE4A0A">
        <w:t xml:space="preserve"> doğuşta</w:t>
      </w:r>
      <w:r w:rsidR="00016A76" w:rsidRPr="00DE4A0A">
        <w:t xml:space="preserve">n </w:t>
      </w:r>
      <w:r w:rsidRPr="00DE4A0A">
        <w:t>var olan “</w:t>
      </w:r>
      <w:r w:rsidR="00016A76" w:rsidRPr="00DE4A0A">
        <w:t>ben” ile “ben olmayan” ayrımını yapamaz</w:t>
      </w:r>
      <w:r w:rsidR="002E7C95" w:rsidRPr="00DE4A0A">
        <w:t>.</w:t>
      </w:r>
      <w:r w:rsidR="00016A76" w:rsidRPr="00DE4A0A">
        <w:t xml:space="preserve"> </w:t>
      </w:r>
      <w:r w:rsidR="007F241F" w:rsidRPr="00DE4A0A">
        <w:t>Cüc</w:t>
      </w:r>
      <w:r w:rsidR="00016A76" w:rsidRPr="00DE4A0A">
        <w:t>eloğlu (2016), benlik şuurunun, diğer kişiler</w:t>
      </w:r>
      <w:r w:rsidRPr="00DE4A0A">
        <w:t>le</w:t>
      </w:r>
      <w:r w:rsidR="00016A76" w:rsidRPr="00DE4A0A">
        <w:t xml:space="preserve"> olan ilişkiler ile şekillendiğini ifade eder. Yaşam</w:t>
      </w:r>
      <w:r w:rsidR="007F241F" w:rsidRPr="00DE4A0A">
        <w:t xml:space="preserve"> boyu</w:t>
      </w:r>
      <w:r w:rsidR="00016A76" w:rsidRPr="00DE4A0A">
        <w:t>ca devam eden bu şekillenmede</w:t>
      </w:r>
      <w:r w:rsidR="007F241F" w:rsidRPr="00DE4A0A">
        <w:t>,</w:t>
      </w:r>
      <w:r w:rsidR="00016A76" w:rsidRPr="00DE4A0A">
        <w:t xml:space="preserve"> çocukluk dönemindeki yaşanmışlıklar daha etkili </w:t>
      </w:r>
      <w:proofErr w:type="gramStart"/>
      <w:r w:rsidR="00016A76" w:rsidRPr="00DE4A0A">
        <w:t>olduğu  söylenmektedir</w:t>
      </w:r>
      <w:proofErr w:type="gramEnd"/>
      <w:r w:rsidR="00016A76" w:rsidRPr="00DE4A0A">
        <w:t>. Çocukluk döneminde devamlı</w:t>
      </w:r>
      <w:r w:rsidR="007F241F" w:rsidRPr="00DE4A0A">
        <w:t xml:space="preserve"> aşağılanmı</w:t>
      </w:r>
      <w:r w:rsidR="00016A76" w:rsidRPr="00DE4A0A">
        <w:t>ş çocuklar, kendilerini kıymetsiz bulan ve his</w:t>
      </w:r>
      <w:r w:rsidR="002E7C95" w:rsidRPr="00DE4A0A">
        <w:t>seden çocuklar olabilmektedir</w:t>
      </w:r>
      <w:r w:rsidR="00016A76" w:rsidRPr="00DE4A0A">
        <w:t>. Oluşturulan bu benlik bilinci, kişinin g</w:t>
      </w:r>
      <w:r w:rsidR="002E7C95" w:rsidRPr="00DE4A0A">
        <w:t>erçek kapasitesini göstermesede</w:t>
      </w:r>
      <w:r w:rsidR="00016A76" w:rsidRPr="00DE4A0A">
        <w:t>, yıllarca</w:t>
      </w:r>
      <w:r w:rsidR="007F241F" w:rsidRPr="00DE4A0A">
        <w:t xml:space="preserve"> </w:t>
      </w:r>
      <w:r w:rsidRPr="00DE4A0A">
        <w:t>zihinlerindeki</w:t>
      </w:r>
      <w:r w:rsidR="00016A76" w:rsidRPr="00DE4A0A">
        <w:t xml:space="preserve"> benlik bilinci bu biçimde</w:t>
      </w:r>
      <w:r w:rsidR="007F241F" w:rsidRPr="00DE4A0A">
        <w:t xml:space="preserve"> </w:t>
      </w:r>
      <w:r w:rsidRPr="00DE4A0A">
        <w:t>olmaya devam edeceği için</w:t>
      </w:r>
      <w:r w:rsidR="00016A76" w:rsidRPr="00DE4A0A">
        <w:t>, değiştir</w:t>
      </w:r>
      <w:r w:rsidRPr="00DE4A0A">
        <w:t>il</w:t>
      </w:r>
      <w:r w:rsidR="00016A76" w:rsidRPr="00DE4A0A">
        <w:t xml:space="preserve">mesi </w:t>
      </w:r>
      <w:r w:rsidRPr="00DE4A0A">
        <w:t>oldukça zor</w:t>
      </w:r>
      <w:r w:rsidR="00016A76" w:rsidRPr="00DE4A0A">
        <w:t xml:space="preserve"> olabilmektedir. </w:t>
      </w:r>
      <w:r w:rsidRPr="00DE4A0A">
        <w:t>Ancak gerekli</w:t>
      </w:r>
      <w:r w:rsidR="00016A76" w:rsidRPr="00DE4A0A">
        <w:t xml:space="preserve"> gayret</w:t>
      </w:r>
      <w:r w:rsidR="007F241F" w:rsidRPr="00DE4A0A">
        <w:t xml:space="preserve"> göster</w:t>
      </w:r>
      <w:r w:rsidR="00016A76" w:rsidRPr="00DE4A0A">
        <w:t>ildiği</w:t>
      </w:r>
      <w:r w:rsidRPr="00DE4A0A">
        <w:t xml:space="preserve"> zaman</w:t>
      </w:r>
      <w:r w:rsidR="00016A76" w:rsidRPr="00DE4A0A">
        <w:t xml:space="preserve"> benlik bilinci tekrardan oluşturulabilir.</w:t>
      </w:r>
      <w:r w:rsidRPr="00DE4A0A">
        <w:t xml:space="preserve"> </w:t>
      </w:r>
      <w:r w:rsidR="00016A76" w:rsidRPr="00DE4A0A">
        <w:t xml:space="preserve">Ağırca meydana gelen tekrardan benlik </w:t>
      </w:r>
      <w:proofErr w:type="gramStart"/>
      <w:r w:rsidR="00016A76" w:rsidRPr="00DE4A0A">
        <w:t>oluşturma  sürecinde</w:t>
      </w:r>
      <w:proofErr w:type="gramEnd"/>
      <w:r w:rsidR="00016A76" w:rsidRPr="00DE4A0A">
        <w:t xml:space="preserve"> mühim olan, </w:t>
      </w:r>
      <w:r w:rsidRPr="00DE4A0A">
        <w:t>bilinçli bir birey olması</w:t>
      </w:r>
      <w:r w:rsidR="00016A76" w:rsidRPr="00DE4A0A">
        <w:t xml:space="preserve"> ve</w:t>
      </w:r>
      <w:r w:rsidRPr="00DE4A0A">
        <w:t xml:space="preserve"> bireyin ortamının</w:t>
      </w:r>
      <w:r w:rsidR="00016A76" w:rsidRPr="00DE4A0A">
        <w:t xml:space="preserve"> olumlu</w:t>
      </w:r>
      <w:r w:rsidR="007F241F" w:rsidRPr="00DE4A0A">
        <w:t xml:space="preserve"> olmasıdır</w:t>
      </w:r>
      <w:r w:rsidR="00DA477E" w:rsidRPr="00DE4A0A">
        <w:t>. Benlik bilinci, bireylerin kendiyle ilgili</w:t>
      </w:r>
      <w:r w:rsidR="00567668" w:rsidRPr="00DE4A0A">
        <w:t xml:space="preserve">, beyinlerinde oluşturdukları </w:t>
      </w:r>
      <w:r w:rsidR="007F241F" w:rsidRPr="00DE4A0A">
        <w:t>bir resim</w:t>
      </w:r>
      <w:r w:rsidRPr="00DE4A0A">
        <w:t>e benzetilebilir. Çocukların b</w:t>
      </w:r>
      <w:r w:rsidR="00567668" w:rsidRPr="00DE4A0A">
        <w:t>ebeklik döneminden</w:t>
      </w:r>
      <w:r w:rsidR="007F241F" w:rsidRPr="00DE4A0A">
        <w:t xml:space="preserve"> sonra benlik kavramları</w:t>
      </w:r>
      <w:r w:rsidRPr="00DE4A0A">
        <w:t>na ilişkin</w:t>
      </w:r>
      <w:r w:rsidR="007F241F" w:rsidRPr="00DE4A0A">
        <w:t xml:space="preserve"> gelişi</w:t>
      </w:r>
      <w:r w:rsidR="00567668" w:rsidRPr="00DE4A0A">
        <w:t xml:space="preserve">mini </w:t>
      </w:r>
      <w:r w:rsidRPr="00DE4A0A">
        <w:t xml:space="preserve">tanımlamak </w:t>
      </w:r>
      <w:r w:rsidR="00567668" w:rsidRPr="00DE4A0A">
        <w:t xml:space="preserve">ve </w:t>
      </w:r>
      <w:r w:rsidRPr="00DE4A0A">
        <w:t>yorumlamak</w:t>
      </w:r>
      <w:r w:rsidR="00567668" w:rsidRPr="00DE4A0A">
        <w:t xml:space="preserve"> </w:t>
      </w:r>
      <w:r w:rsidRPr="00DE4A0A">
        <w:t>çok</w:t>
      </w:r>
      <w:r w:rsidR="00567668" w:rsidRPr="00DE4A0A">
        <w:t xml:space="preserve"> zordur</w:t>
      </w:r>
      <w:r w:rsidR="0052594C" w:rsidRPr="00DE4A0A">
        <w:t>. Bu zorlu</w:t>
      </w:r>
      <w:r w:rsidR="004E1DCE" w:rsidRPr="00DE4A0A">
        <w:t>klar</w:t>
      </w:r>
      <w:r w:rsidRPr="00DE4A0A">
        <w:t>ın nedeni</w:t>
      </w:r>
      <w:r w:rsidR="004E1DCE" w:rsidRPr="00DE4A0A">
        <w:t xml:space="preserve"> değişik bireylerin farklı şekillerde </w:t>
      </w:r>
      <w:proofErr w:type="gramStart"/>
      <w:r w:rsidR="004E1DCE" w:rsidRPr="00DE4A0A">
        <w:t xml:space="preserve">tanımlama </w:t>
      </w:r>
      <w:r w:rsidR="007F241F" w:rsidRPr="00DE4A0A">
        <w:t xml:space="preserve"> yapmaların</w:t>
      </w:r>
      <w:r w:rsidRPr="00DE4A0A">
        <w:t>dandır</w:t>
      </w:r>
      <w:proofErr w:type="gramEnd"/>
      <w:r w:rsidRPr="00DE4A0A">
        <w:t xml:space="preserve">. </w:t>
      </w:r>
      <w:r w:rsidR="006528DA" w:rsidRPr="00DE4A0A">
        <w:t>Bununla ilgili bir örnek b</w:t>
      </w:r>
      <w:r w:rsidR="004E1DCE" w:rsidRPr="00DE4A0A">
        <w:t>eden imgesi</w:t>
      </w:r>
      <w:r w:rsidR="006528DA" w:rsidRPr="00DE4A0A">
        <w:t>dir</w:t>
      </w:r>
      <w:r w:rsidR="004E1DCE" w:rsidRPr="00DE4A0A">
        <w:t>. Beden imgesi</w:t>
      </w:r>
      <w:r w:rsidR="006528DA" w:rsidRPr="00DE4A0A">
        <w:t>,</w:t>
      </w:r>
      <w:r w:rsidR="004E1DCE" w:rsidRPr="00DE4A0A">
        <w:t xml:space="preserve"> duygusal</w:t>
      </w:r>
      <w:r w:rsidR="006528DA" w:rsidRPr="00DE4A0A">
        <w:t xml:space="preserve"> ve</w:t>
      </w:r>
      <w:r w:rsidR="004E1DCE" w:rsidRPr="00DE4A0A">
        <w:t xml:space="preserve"> düşünsel anlamları olan</w:t>
      </w:r>
      <w:r w:rsidR="006528DA" w:rsidRPr="00DE4A0A">
        <w:t xml:space="preserve"> </w:t>
      </w:r>
      <w:r w:rsidR="007F241F" w:rsidRPr="00DE4A0A">
        <w:t>ve bede</w:t>
      </w:r>
      <w:r w:rsidR="004E1DCE" w:rsidRPr="00DE4A0A">
        <w:t>nin dış dünya ile etkileşimini anlatan</w:t>
      </w:r>
      <w:r w:rsidR="007F241F" w:rsidRPr="00DE4A0A">
        <w:t xml:space="preserve"> bir terimdir. </w:t>
      </w:r>
      <w:r w:rsidR="006528DA" w:rsidRPr="00DE4A0A">
        <w:t>Benzer şekilde, beden imgesi</w:t>
      </w:r>
      <w:r w:rsidR="007F241F" w:rsidRPr="00DE4A0A">
        <w:t xml:space="preserve"> benlik kavramı</w:t>
      </w:r>
      <w:r w:rsidR="006528DA" w:rsidRPr="00DE4A0A">
        <w:t>na ait</w:t>
      </w:r>
      <w:r w:rsidR="004E1DCE" w:rsidRPr="00DE4A0A">
        <w:t xml:space="preserve"> g</w:t>
      </w:r>
      <w:r w:rsidR="002E7C95" w:rsidRPr="00DE4A0A">
        <w:t>östergeleri</w:t>
      </w:r>
      <w:r w:rsidR="006528DA" w:rsidRPr="00DE4A0A">
        <w:t>n</w:t>
      </w:r>
      <w:r w:rsidR="002E7C95" w:rsidRPr="00DE4A0A">
        <w:t xml:space="preserve"> dil kabiliyetleri</w:t>
      </w:r>
      <w:r w:rsidR="004E1DCE" w:rsidRPr="00DE4A0A">
        <w:t xml:space="preserve"> ile </w:t>
      </w:r>
      <w:r w:rsidR="006528DA" w:rsidRPr="00DE4A0A">
        <w:t xml:space="preserve">açıklanmasını da </w:t>
      </w:r>
      <w:r w:rsidR="004E1DCE" w:rsidRPr="00DE4A0A">
        <w:t xml:space="preserve">kapsamaktadır. </w:t>
      </w:r>
      <w:r w:rsidR="006528DA" w:rsidRPr="00DE4A0A">
        <w:t>Kişilerin, ç</w:t>
      </w:r>
      <w:r w:rsidR="004E1DCE" w:rsidRPr="00DE4A0A">
        <w:t>ocukluk</w:t>
      </w:r>
      <w:r w:rsidR="006528DA" w:rsidRPr="00DE4A0A">
        <w:t>larından</w:t>
      </w:r>
      <w:r w:rsidR="004E1DCE" w:rsidRPr="00DE4A0A">
        <w:t xml:space="preserve"> itibaren etrafında</w:t>
      </w:r>
      <w:r w:rsidR="002E7C95" w:rsidRPr="00DE4A0A">
        <w:t>ki kişilerle sağlanan ilişkiler</w:t>
      </w:r>
      <w:r w:rsidR="006528DA" w:rsidRPr="00DE4A0A">
        <w:t>i</w:t>
      </w:r>
      <w:r w:rsidR="002E7C95" w:rsidRPr="00DE4A0A">
        <w:t xml:space="preserve"> </w:t>
      </w:r>
      <w:r w:rsidR="006528DA" w:rsidRPr="00DE4A0A">
        <w:t xml:space="preserve">ve </w:t>
      </w:r>
      <w:r w:rsidR="002E7C95" w:rsidRPr="00DE4A0A">
        <w:t>iletişim</w:t>
      </w:r>
      <w:r w:rsidR="006528DA" w:rsidRPr="00DE4A0A">
        <w:t>i</w:t>
      </w:r>
      <w:r w:rsidR="007F241F" w:rsidRPr="00DE4A0A">
        <w:t xml:space="preserve">, </w:t>
      </w:r>
      <w:r w:rsidR="006528DA" w:rsidRPr="00DE4A0A">
        <w:t xml:space="preserve"> </w:t>
      </w:r>
      <w:r w:rsidR="001267D5" w:rsidRPr="00DE4A0A">
        <w:t>sosyalleşme</w:t>
      </w:r>
      <w:r w:rsidR="006528DA" w:rsidRPr="00DE4A0A">
        <w:t>lerini</w:t>
      </w:r>
      <w:r w:rsidR="001267D5" w:rsidRPr="00DE4A0A">
        <w:t xml:space="preserve"> </w:t>
      </w:r>
      <w:r w:rsidR="006528DA" w:rsidRPr="00DE4A0A">
        <w:t>ve</w:t>
      </w:r>
      <w:r w:rsidR="001267D5" w:rsidRPr="00DE4A0A">
        <w:t xml:space="preserve"> benli</w:t>
      </w:r>
      <w:r w:rsidR="006528DA" w:rsidRPr="00DE4A0A">
        <w:t xml:space="preserve">klerini </w:t>
      </w:r>
      <w:r w:rsidR="002A46C3" w:rsidRPr="00DE4A0A">
        <w:t>anlama</w:t>
      </w:r>
      <w:r w:rsidR="006528DA" w:rsidRPr="00DE4A0A">
        <w:t xml:space="preserve">larını sağlamaktadır </w:t>
      </w:r>
      <w:r w:rsidR="002A46C3" w:rsidRPr="00DE4A0A">
        <w:t>(Cüceloğlu, 2016)</w:t>
      </w:r>
      <w:r w:rsidR="00F25F22" w:rsidRPr="00DE4A0A">
        <w:t>.</w:t>
      </w:r>
    </w:p>
    <w:p w14:paraId="3117816F" w14:textId="2EC27763" w:rsidR="007F241F" w:rsidRPr="00DE4A0A" w:rsidRDefault="001267D5" w:rsidP="00465173">
      <w:pPr>
        <w:spacing w:after="120"/>
        <w:ind w:firstLine="709"/>
      </w:pPr>
      <w:r w:rsidRPr="00DE4A0A">
        <w:lastRenderedPageBreak/>
        <w:t>Çevresinin kişiyi değerlendirmesi, kişinin bu değerlendirmeyi anlaması ve onaylaması</w:t>
      </w:r>
      <w:r w:rsidR="007F241F" w:rsidRPr="00DE4A0A">
        <w:t xml:space="preserve">, benlik kavramındaki </w:t>
      </w:r>
      <w:r w:rsidRPr="00DE4A0A">
        <w:t xml:space="preserve">değerler </w:t>
      </w:r>
      <w:proofErr w:type="gramStart"/>
      <w:r w:rsidRPr="00DE4A0A">
        <w:t>düzenin  tesbit</w:t>
      </w:r>
      <w:proofErr w:type="gramEnd"/>
      <w:r w:rsidRPr="00DE4A0A">
        <w:t xml:space="preserve"> etmektedir. Kişinin etrafındaki bireylere, objelere, tavırlara karşı oluşturdu</w:t>
      </w:r>
      <w:r w:rsidR="006528DA" w:rsidRPr="00DE4A0A">
        <w:t>ğ</w:t>
      </w:r>
      <w:r w:rsidRPr="00DE4A0A">
        <w:t xml:space="preserve">u davranış, </w:t>
      </w:r>
      <w:r w:rsidR="006528DA" w:rsidRPr="00DE4A0A">
        <w:t>tutum</w:t>
      </w:r>
      <w:r w:rsidRPr="00DE4A0A">
        <w:t xml:space="preserve"> </w:t>
      </w:r>
      <w:proofErr w:type="gramStart"/>
      <w:r w:rsidRPr="00DE4A0A">
        <w:t xml:space="preserve">ve </w:t>
      </w:r>
      <w:r w:rsidR="007F241F" w:rsidRPr="00DE4A0A">
        <w:t xml:space="preserve"> </w:t>
      </w:r>
      <w:r w:rsidR="006528DA" w:rsidRPr="00DE4A0A">
        <w:t>eylemleri</w:t>
      </w:r>
      <w:proofErr w:type="gramEnd"/>
      <w:r w:rsidR="006528DA" w:rsidRPr="00DE4A0A">
        <w:t xml:space="preserve"> değiştirir</w:t>
      </w:r>
      <w:r w:rsidRPr="00DE4A0A">
        <w:t xml:space="preserve"> ve şekillendirir</w:t>
      </w:r>
      <w:r w:rsidR="007F241F" w:rsidRPr="00DE4A0A">
        <w:t>. Benlik gelişimin</w:t>
      </w:r>
      <w:r w:rsidR="006528DA" w:rsidRPr="00DE4A0A">
        <w:t>in</w:t>
      </w:r>
      <w:r w:rsidR="007F241F" w:rsidRPr="00DE4A0A">
        <w:t xml:space="preserve"> </w:t>
      </w:r>
      <w:r w:rsidR="006528DA" w:rsidRPr="00DE4A0A">
        <w:t>şişman, zayıf,</w:t>
      </w:r>
      <w:r w:rsidR="007F241F" w:rsidRPr="00DE4A0A">
        <w:t xml:space="preserve"> uzun, kıs</w:t>
      </w:r>
      <w:r w:rsidRPr="00DE4A0A">
        <w:t xml:space="preserve">a, sarışın, esmer vaya özürlü olmak gibi vücut ile ilgili </w:t>
      </w:r>
      <w:r w:rsidR="007F241F" w:rsidRPr="00DE4A0A">
        <w:t>özellikler</w:t>
      </w:r>
      <w:r w:rsidR="006528DA" w:rsidRPr="00DE4A0A">
        <w:t>den de etkilendiği görülmektedir</w:t>
      </w:r>
      <w:r w:rsidR="001C1E63" w:rsidRPr="00DE4A0A">
        <w:t>. Organ noksanlığı</w:t>
      </w:r>
      <w:r w:rsidR="007F241F" w:rsidRPr="00DE4A0A">
        <w:t xml:space="preserve"> ya da </w:t>
      </w:r>
      <w:r w:rsidR="006528DA" w:rsidRPr="00DE4A0A">
        <w:t>sakatlığı</w:t>
      </w:r>
      <w:r w:rsidR="00976229" w:rsidRPr="00DE4A0A">
        <w:t xml:space="preserve"> ve</w:t>
      </w:r>
      <w:r w:rsidR="00B50D90" w:rsidRPr="00DE4A0A">
        <w:t xml:space="preserve"> işlevsel kusurlar</w:t>
      </w:r>
      <w:r w:rsidR="007F241F" w:rsidRPr="00DE4A0A">
        <w:t xml:space="preserve"> benlikte iz bırak</w:t>
      </w:r>
      <w:r w:rsidR="006528DA" w:rsidRPr="00DE4A0A">
        <w:t>arak</w:t>
      </w:r>
      <w:r w:rsidR="00B50D90" w:rsidRPr="00DE4A0A">
        <w:t xml:space="preserve"> çocuğun kendisi</w:t>
      </w:r>
      <w:r w:rsidR="006528DA" w:rsidRPr="00DE4A0A">
        <w:t>ni</w:t>
      </w:r>
      <w:r w:rsidR="00B50D90" w:rsidRPr="00DE4A0A">
        <w:t xml:space="preserve"> ve etrafını tanımaya </w:t>
      </w:r>
      <w:proofErr w:type="gramStart"/>
      <w:r w:rsidR="00B50D90" w:rsidRPr="00DE4A0A">
        <w:t>başladığı  oyun</w:t>
      </w:r>
      <w:proofErr w:type="gramEnd"/>
      <w:r w:rsidR="00B50D90" w:rsidRPr="00DE4A0A">
        <w:t xml:space="preserve"> döneminde başlar</w:t>
      </w:r>
      <w:r w:rsidR="007F241F" w:rsidRPr="00DE4A0A">
        <w:t>. Çocuk</w:t>
      </w:r>
      <w:r w:rsidR="00976229" w:rsidRPr="00DE4A0A">
        <w:t>,</w:t>
      </w:r>
      <w:r w:rsidR="00B50D90" w:rsidRPr="00DE4A0A">
        <w:t xml:space="preserve"> bütün </w:t>
      </w:r>
      <w:r w:rsidR="00976229" w:rsidRPr="00DE4A0A">
        <w:t xml:space="preserve">bu </w:t>
      </w:r>
      <w:r w:rsidR="00B50D90" w:rsidRPr="00DE4A0A">
        <w:t>organlarını tanıyarak kendi vücudunu etrafında</w:t>
      </w:r>
      <w:r w:rsidR="00976229" w:rsidRPr="00DE4A0A">
        <w:t>kilerden</w:t>
      </w:r>
      <w:r w:rsidR="007F241F" w:rsidRPr="00DE4A0A">
        <w:t xml:space="preserve"> ayı</w:t>
      </w:r>
      <w:r w:rsidR="00976229" w:rsidRPr="00DE4A0A">
        <w:t>rt eder</w:t>
      </w:r>
      <w:r w:rsidR="007F241F" w:rsidRPr="00DE4A0A">
        <w:t xml:space="preserve"> ve</w:t>
      </w:r>
      <w:r w:rsidR="00976229" w:rsidRPr="00DE4A0A">
        <w:t xml:space="preserve"> bu farklılığı</w:t>
      </w:r>
      <w:r w:rsidR="007F241F" w:rsidRPr="00DE4A0A">
        <w:t xml:space="preserve"> benliğinin</w:t>
      </w:r>
      <w:r w:rsidR="00976229" w:rsidRPr="00DE4A0A">
        <w:t xml:space="preserve"> bir</w:t>
      </w:r>
      <w:r w:rsidR="007F241F" w:rsidRPr="00DE4A0A">
        <w:t xml:space="preserve"> parçası</w:t>
      </w:r>
      <w:r w:rsidR="00B50D90" w:rsidRPr="00DE4A0A">
        <w:t xml:space="preserve"> biçiminde değerlendir</w:t>
      </w:r>
      <w:r w:rsidR="00976229" w:rsidRPr="00DE4A0A">
        <w:t xml:space="preserve">ir </w:t>
      </w:r>
      <w:r w:rsidR="00B50D90" w:rsidRPr="00DE4A0A">
        <w:t>ve aynı zamanda aile</w:t>
      </w:r>
      <w:r w:rsidR="00976229" w:rsidRPr="00DE4A0A">
        <w:t xml:space="preserve">si ve </w:t>
      </w:r>
      <w:r w:rsidR="00B50D90" w:rsidRPr="00DE4A0A">
        <w:t>çevresinde</w:t>
      </w:r>
      <w:r w:rsidR="00976229" w:rsidRPr="00DE4A0A">
        <w:t>ki</w:t>
      </w:r>
      <w:r w:rsidR="00B50D90" w:rsidRPr="00DE4A0A">
        <w:t xml:space="preserve"> </w:t>
      </w:r>
      <w:r w:rsidR="00976229" w:rsidRPr="00DE4A0A">
        <w:t>diğer</w:t>
      </w:r>
      <w:r w:rsidR="00B50D90" w:rsidRPr="00DE4A0A">
        <w:t xml:space="preserve"> bireylerin </w:t>
      </w:r>
      <w:r w:rsidR="00976229" w:rsidRPr="00DE4A0A">
        <w:t xml:space="preserve">bu farklılıklarla </w:t>
      </w:r>
      <w:r w:rsidR="00B50D90" w:rsidRPr="00DE4A0A">
        <w:t xml:space="preserve">ilgili bahsettiklerine </w:t>
      </w:r>
      <w:r w:rsidR="007F241F" w:rsidRPr="00DE4A0A">
        <w:t>de bakarak değerl</w:t>
      </w:r>
      <w:r w:rsidR="002A46C3" w:rsidRPr="00DE4A0A">
        <w:t>endirme</w:t>
      </w:r>
      <w:r w:rsidR="00976229" w:rsidRPr="00DE4A0A">
        <w:t>ler</w:t>
      </w:r>
      <w:r w:rsidR="002A46C3" w:rsidRPr="00DE4A0A">
        <w:t xml:space="preserve"> yapar (Akbaş</w:t>
      </w:r>
      <w:r w:rsidR="007F241F" w:rsidRPr="00DE4A0A">
        <w:t>, 2017).</w:t>
      </w:r>
    </w:p>
    <w:p w14:paraId="47E7D005" w14:textId="03BB7B4A" w:rsidR="00F25F22" w:rsidRPr="00DE4A0A" w:rsidRDefault="00537DF6" w:rsidP="00465173">
      <w:pPr>
        <w:spacing w:after="120"/>
        <w:ind w:firstLine="709"/>
      </w:pPr>
      <w:r w:rsidRPr="00DE4A0A">
        <w:t>Benlik saygısının geliş</w:t>
      </w:r>
      <w:r w:rsidR="004821F7" w:rsidRPr="00DE4A0A">
        <w:t>im süreci, kişinin</w:t>
      </w:r>
      <w:r w:rsidRPr="00DE4A0A">
        <w:t>; çocukluk, ergenlik, yetişkinlik, orta yetişkinlik, ileri yetiş</w:t>
      </w:r>
      <w:r w:rsidR="004821F7" w:rsidRPr="00DE4A0A">
        <w:t>kinlik ve yaşlılık devreleri olmak üzere tanımlanmıştır</w:t>
      </w:r>
      <w:r w:rsidRPr="00DE4A0A">
        <w:t>. Araş</w:t>
      </w:r>
      <w:r w:rsidR="00CC6063" w:rsidRPr="00DE4A0A">
        <w:t>tı</w:t>
      </w:r>
      <w:r w:rsidR="004821F7" w:rsidRPr="00DE4A0A">
        <w:t>rma bulgularına göre, kişilerde</w:t>
      </w:r>
      <w:r w:rsidR="00CC6063" w:rsidRPr="00DE4A0A">
        <w:t xml:space="preserve"> be</w:t>
      </w:r>
      <w:r w:rsidR="004821F7" w:rsidRPr="00DE4A0A">
        <w:t>nlik saygısı; çocukluk zamanlarında</w:t>
      </w:r>
      <w:r w:rsidR="00CC6063" w:rsidRPr="00DE4A0A">
        <w:t xml:space="preserve"> yüksek</w:t>
      </w:r>
      <w:r w:rsidR="004821F7" w:rsidRPr="00DE4A0A">
        <w:t xml:space="preserve"> iken, ergenlik dönemi boyunca gerilemektedir. Fakat kişinin olgunluk</w:t>
      </w:r>
      <w:r w:rsidR="00CC6063" w:rsidRPr="00DE4A0A">
        <w:t xml:space="preserve"> döneminde benlik sa</w:t>
      </w:r>
      <w:r w:rsidR="004821F7" w:rsidRPr="00DE4A0A">
        <w:t xml:space="preserve">ygısı seviyesi tekrardan yükselmeye </w:t>
      </w:r>
      <w:r w:rsidRPr="00DE4A0A">
        <w:t>baş</w:t>
      </w:r>
      <w:r w:rsidR="00CC6063" w:rsidRPr="00DE4A0A">
        <w:t>ladığı</w:t>
      </w:r>
      <w:r w:rsidRPr="00DE4A0A">
        <w:t>, ileri yetiş</w:t>
      </w:r>
      <w:r w:rsidR="000B7537" w:rsidRPr="00DE4A0A">
        <w:t>kinlik (70</w:t>
      </w:r>
      <w:r w:rsidR="00F25F22" w:rsidRPr="00DE4A0A">
        <w:t>’</w:t>
      </w:r>
      <w:r w:rsidR="000B7537" w:rsidRPr="00DE4A0A">
        <w:t>li yaş</w:t>
      </w:r>
      <w:r w:rsidR="004821F7" w:rsidRPr="00DE4A0A">
        <w:t>lar) ve yaşlılık zamanlarında ise hızlı bir biçimde azaldığı belirlenmiştir</w:t>
      </w:r>
      <w:r w:rsidRPr="00DE4A0A">
        <w:t>. Araş</w:t>
      </w:r>
      <w:r w:rsidR="00CC6063" w:rsidRPr="00DE4A0A">
        <w:t>tı</w:t>
      </w:r>
      <w:r w:rsidR="00276BF1" w:rsidRPr="00DE4A0A">
        <w:t>rmanın sonuçl</w:t>
      </w:r>
      <w:r w:rsidR="004821F7" w:rsidRPr="00DE4A0A">
        <w:t>arına göre</w:t>
      </w:r>
      <w:r w:rsidR="00CC6063" w:rsidRPr="00DE4A0A">
        <w:t xml:space="preserve"> çocuklu</w:t>
      </w:r>
      <w:r w:rsidR="004821F7" w:rsidRPr="00DE4A0A">
        <w:t>k döneminde benlik saygı seviyesinin yüksek olmasının özünde gerçek dışı dönütler yer almaktadı</w:t>
      </w:r>
      <w:r w:rsidR="00CC6063" w:rsidRPr="00DE4A0A">
        <w:t>r. Ergenlik döne</w:t>
      </w:r>
      <w:r w:rsidR="004821F7" w:rsidRPr="00DE4A0A">
        <w:t>mine gelindiğinde; kişinin düşünsel gelişimi oluşmakta</w:t>
      </w:r>
      <w:r w:rsidR="00CC6063" w:rsidRPr="00DE4A0A">
        <w:t>, buna paralel o</w:t>
      </w:r>
      <w:r w:rsidR="004821F7" w:rsidRPr="00DE4A0A">
        <w:t>larak toplumsal çevre ile olan etkileşimlerden değişik dönütler</w:t>
      </w:r>
      <w:r w:rsidR="00CC6063" w:rsidRPr="00DE4A0A">
        <w:t xml:space="preserve"> alarak k</w:t>
      </w:r>
      <w:r w:rsidR="004821F7" w:rsidRPr="00DE4A0A">
        <w:t>endisini etrafındaki kişiler ile kıyaslamaktadı</w:t>
      </w:r>
      <w:r w:rsidR="00CC6063" w:rsidRPr="00DE4A0A">
        <w:t xml:space="preserve">r. </w:t>
      </w:r>
      <w:r w:rsidR="004821F7" w:rsidRPr="00DE4A0A">
        <w:t>Ergenlik dönemindeki toplumsal</w:t>
      </w:r>
      <w:r w:rsidRPr="00DE4A0A">
        <w:t xml:space="preserve"> iliş</w:t>
      </w:r>
      <w:r w:rsidR="004821F7" w:rsidRPr="00DE4A0A">
        <w:t>kiler ve etraftan alınan negatif dönütler, kişinin</w:t>
      </w:r>
      <w:r w:rsidR="00533921" w:rsidRPr="00DE4A0A">
        <w:t xml:space="preserve"> benlik saygısının düşmesine neden olmaktadır</w:t>
      </w:r>
      <w:r w:rsidR="00CC6063" w:rsidRPr="00DE4A0A">
        <w:t xml:space="preserve">. </w:t>
      </w:r>
      <w:r w:rsidR="00CB0864" w:rsidRPr="00DE4A0A">
        <w:t>Ergenliğin bitmesi ve olgunluğa greçişle kişinin</w:t>
      </w:r>
      <w:r w:rsidR="00CC6063" w:rsidRPr="00DE4A0A">
        <w:t xml:space="preserve"> be</w:t>
      </w:r>
      <w:r w:rsidR="00CB0864" w:rsidRPr="00DE4A0A">
        <w:t>nlik saygısı tekrardan yükselmeye</w:t>
      </w:r>
      <w:r w:rsidRPr="00DE4A0A">
        <w:t xml:space="preserve"> baş</w:t>
      </w:r>
      <w:r w:rsidR="00CB0864" w:rsidRPr="00DE4A0A">
        <w:t>lar ve kişinin ruhsal olgunluğa kavuştuğu ve etrafı</w:t>
      </w:r>
      <w:r w:rsidR="00CC6063" w:rsidRPr="00DE4A0A">
        <w:t xml:space="preserve"> il</w:t>
      </w:r>
      <w:r w:rsidR="00CB0864" w:rsidRPr="00DE4A0A">
        <w:t xml:space="preserve">e daha uzlaşmacı </w:t>
      </w:r>
      <w:proofErr w:type="gramStart"/>
      <w:r w:rsidRPr="00DE4A0A">
        <w:t>olduğu</w:t>
      </w:r>
      <w:r w:rsidR="00CB0864" w:rsidRPr="00DE4A0A">
        <w:t xml:space="preserve"> </w:t>
      </w:r>
      <w:r w:rsidR="00244A23" w:rsidRPr="00DE4A0A">
        <w:t xml:space="preserve"> 60</w:t>
      </w:r>
      <w:proofErr w:type="gramEnd"/>
      <w:r w:rsidR="00244A23" w:rsidRPr="00DE4A0A">
        <w:t>‟lı yaşlarda en ileri düzeye varmaktadır</w:t>
      </w:r>
      <w:r w:rsidR="00F25F22" w:rsidRPr="00DE4A0A">
        <w:t>.</w:t>
      </w:r>
      <w:r w:rsidR="00833BEA" w:rsidRPr="00DE4A0A">
        <w:t xml:space="preserve"> </w:t>
      </w:r>
      <w:r w:rsidR="00244A23" w:rsidRPr="00DE4A0A">
        <w:t>Çalışmada; yaşlılık zamanında, kişinin sosyal görevlerini yitirdiği ve bu kayıpların oluşturduğu</w:t>
      </w:r>
      <w:r w:rsidR="00CC6063" w:rsidRPr="00DE4A0A">
        <w:t xml:space="preserve"> strese bağlı olar</w:t>
      </w:r>
      <w:r w:rsidR="00833BEA" w:rsidRPr="00DE4A0A">
        <w:t>ak ben</w:t>
      </w:r>
      <w:r w:rsidR="00244A23" w:rsidRPr="00DE4A0A">
        <w:t>lik saygısının hızlı bir biçimde azaldıgı bulgusuna varılmıştır</w:t>
      </w:r>
      <w:r w:rsidR="00D83ECE" w:rsidRPr="00DE4A0A">
        <w:t xml:space="preserve"> (Robins ve diğerleri,</w:t>
      </w:r>
      <w:r w:rsidR="00833BEA" w:rsidRPr="00DE4A0A">
        <w:t xml:space="preserve"> 2002).</w:t>
      </w:r>
      <w:r w:rsidR="009D64B2" w:rsidRPr="00DE4A0A">
        <w:t xml:space="preserve"> </w:t>
      </w:r>
    </w:p>
    <w:p w14:paraId="5D0C0F1C" w14:textId="4D2FC700" w:rsidR="00F25F22" w:rsidRPr="00DE4A0A" w:rsidRDefault="00F25F22" w:rsidP="00465173">
      <w:pPr>
        <w:spacing w:after="120"/>
        <w:ind w:firstLine="709"/>
      </w:pPr>
      <w:r w:rsidRPr="00DE4A0A">
        <w:t>Benlik saygısı</w:t>
      </w:r>
      <w:r w:rsidR="001C62BA" w:rsidRPr="00DE4A0A">
        <w:t xml:space="preserve"> kişinin doğumundan başlayarak gelişir,</w:t>
      </w:r>
      <w:r w:rsidR="002E7C95" w:rsidRPr="00DE4A0A">
        <w:t xml:space="preserve"> </w:t>
      </w:r>
      <w:r w:rsidR="001C62BA" w:rsidRPr="00DE4A0A">
        <w:t>küçük yaşlarda</w:t>
      </w:r>
      <w:r w:rsidR="00976229" w:rsidRPr="00DE4A0A">
        <w:t>n itibaren</w:t>
      </w:r>
      <w:r w:rsidR="00F87A2B" w:rsidRPr="00DE4A0A">
        <w:t xml:space="preserve"> </w:t>
      </w:r>
      <w:r w:rsidR="00976229" w:rsidRPr="00DE4A0A">
        <w:t>ortaya çıkar</w:t>
      </w:r>
      <w:r w:rsidR="00F87A2B" w:rsidRPr="00DE4A0A">
        <w:t xml:space="preserve"> ve 9-10 yaş</w:t>
      </w:r>
      <w:r w:rsidR="00976229" w:rsidRPr="00DE4A0A">
        <w:t>larına</w:t>
      </w:r>
      <w:r w:rsidR="00F87A2B" w:rsidRPr="00DE4A0A">
        <w:t xml:space="preserve"> </w:t>
      </w:r>
      <w:proofErr w:type="gramStart"/>
      <w:r w:rsidR="00F87A2B" w:rsidRPr="00DE4A0A">
        <w:t xml:space="preserve">kadar </w:t>
      </w:r>
      <w:r w:rsidR="001C62BA" w:rsidRPr="00DE4A0A">
        <w:t xml:space="preserve"> bu</w:t>
      </w:r>
      <w:proofErr w:type="gramEnd"/>
      <w:r w:rsidR="001C62BA" w:rsidRPr="00DE4A0A">
        <w:t xml:space="preserve"> gelişim devam eder, bireyin yaşamı</w:t>
      </w:r>
      <w:r w:rsidR="00F87A2B" w:rsidRPr="00DE4A0A">
        <w:t xml:space="preserve"> boyunca da </w:t>
      </w:r>
      <w:r w:rsidR="001C62BA" w:rsidRPr="00DE4A0A">
        <w:t>bu gelişimi devam eder</w:t>
      </w:r>
      <w:r w:rsidR="00F87A2B" w:rsidRPr="00DE4A0A">
        <w:t>. Çocuklar</w:t>
      </w:r>
      <w:r w:rsidR="00976229" w:rsidRPr="00DE4A0A">
        <w:t xml:space="preserve"> ergenlik döneminden sonra özgüvenlerini </w:t>
      </w:r>
      <w:r w:rsidR="001C62BA" w:rsidRPr="00DE4A0A">
        <w:t>biçimlendirmeye</w:t>
      </w:r>
      <w:r w:rsidR="00F87A2B" w:rsidRPr="00DE4A0A">
        <w:t xml:space="preserve"> ve </w:t>
      </w:r>
      <w:r w:rsidR="001C62BA" w:rsidRPr="00DE4A0A">
        <w:t>tanımaya</w:t>
      </w:r>
      <w:r w:rsidR="00F87A2B" w:rsidRPr="00DE4A0A">
        <w:t xml:space="preserve"> başla</w:t>
      </w:r>
      <w:r w:rsidR="00976229" w:rsidRPr="00DE4A0A">
        <w:t>maktadır. Çocukların b</w:t>
      </w:r>
      <w:r w:rsidR="002E7C95" w:rsidRPr="00DE4A0A">
        <w:t>enlik saygısı ilk yıllar</w:t>
      </w:r>
      <w:r w:rsidR="001C62BA" w:rsidRPr="00DE4A0A">
        <w:t>da</w:t>
      </w:r>
      <w:r w:rsidR="00F87A2B" w:rsidRPr="00DE4A0A">
        <w:t xml:space="preserve"> aile</w:t>
      </w:r>
      <w:r w:rsidR="00976229" w:rsidRPr="00DE4A0A">
        <w:t>lerin verdiği</w:t>
      </w:r>
      <w:r w:rsidR="001C62BA" w:rsidRPr="00DE4A0A">
        <w:t xml:space="preserve"> mesajlar</w:t>
      </w:r>
      <w:r w:rsidR="00976229" w:rsidRPr="00DE4A0A">
        <w:t>ın</w:t>
      </w:r>
      <w:r w:rsidR="001C62BA" w:rsidRPr="00DE4A0A">
        <w:t xml:space="preserve"> doğrultusunda gelişi</w:t>
      </w:r>
      <w:r w:rsidR="00976229" w:rsidRPr="00DE4A0A">
        <w:t>r</w:t>
      </w:r>
      <w:r w:rsidR="001C62BA" w:rsidRPr="00DE4A0A">
        <w:t xml:space="preserve">, okul </w:t>
      </w:r>
      <w:proofErr w:type="gramStart"/>
      <w:r w:rsidR="001C62BA" w:rsidRPr="00DE4A0A">
        <w:t xml:space="preserve">hayatına </w:t>
      </w:r>
      <w:r w:rsidR="00F87A2B" w:rsidRPr="00DE4A0A">
        <w:t xml:space="preserve"> ba</w:t>
      </w:r>
      <w:r w:rsidR="001C62BA" w:rsidRPr="00DE4A0A">
        <w:t>şlama</w:t>
      </w:r>
      <w:r w:rsidR="00976229" w:rsidRPr="00DE4A0A">
        <w:t>larıyla</w:t>
      </w:r>
      <w:proofErr w:type="gramEnd"/>
      <w:r w:rsidR="001C62BA" w:rsidRPr="00DE4A0A">
        <w:t xml:space="preserve"> </w:t>
      </w:r>
      <w:r w:rsidR="00F87A2B" w:rsidRPr="00DE4A0A">
        <w:t>okul arkadaşları</w:t>
      </w:r>
      <w:r w:rsidR="00976229" w:rsidRPr="00DE4A0A">
        <w:t>nın</w:t>
      </w:r>
      <w:r w:rsidR="00F87A2B" w:rsidRPr="00DE4A0A">
        <w:t xml:space="preserve"> ve </w:t>
      </w:r>
      <w:r w:rsidR="001C62BA" w:rsidRPr="00DE4A0A">
        <w:t>öğretmenleri</w:t>
      </w:r>
      <w:r w:rsidR="00976229" w:rsidRPr="00DE4A0A">
        <w:t>nin</w:t>
      </w:r>
      <w:r w:rsidR="001C62BA" w:rsidRPr="00DE4A0A">
        <w:t xml:space="preserve"> </w:t>
      </w:r>
      <w:r w:rsidR="00976229" w:rsidRPr="00DE4A0A">
        <w:t xml:space="preserve">etkisiyle </w:t>
      </w:r>
      <w:r w:rsidR="001C62BA" w:rsidRPr="00DE4A0A">
        <w:t>yeni insanlar etrafında</w:t>
      </w:r>
      <w:r w:rsidR="00F87A2B" w:rsidRPr="00DE4A0A">
        <w:t xml:space="preserve"> </w:t>
      </w:r>
      <w:r w:rsidR="00976229" w:rsidRPr="00DE4A0A">
        <w:t>gelişme gösterir.</w:t>
      </w:r>
      <w:r w:rsidR="001C62BA" w:rsidRPr="00DE4A0A">
        <w:t xml:space="preserve"> Özgüvenin </w:t>
      </w:r>
      <w:r w:rsidR="002E7C95" w:rsidRPr="00DE4A0A">
        <w:t xml:space="preserve">gelişme seviyesi </w:t>
      </w:r>
      <w:r w:rsidR="00976229" w:rsidRPr="00DE4A0A">
        <w:t xml:space="preserve">ise </w:t>
      </w:r>
      <w:r w:rsidR="002E7C95" w:rsidRPr="00DE4A0A">
        <w:t>bireyden birey</w:t>
      </w:r>
      <w:r w:rsidR="001C62BA" w:rsidRPr="00DE4A0A">
        <w:t xml:space="preserve">e değişiklik gösteren karmaşık bir </w:t>
      </w:r>
      <w:r w:rsidR="00976229" w:rsidRPr="00DE4A0A">
        <w:t>evredir.</w:t>
      </w:r>
      <w:r w:rsidR="001C62BA" w:rsidRPr="00DE4A0A">
        <w:t xml:space="preserve"> Bazı kişiler</w:t>
      </w:r>
      <w:r w:rsidR="00A8548D" w:rsidRPr="00DE4A0A">
        <w:t>in</w:t>
      </w:r>
      <w:r w:rsidR="00976229" w:rsidRPr="00DE4A0A">
        <w:t xml:space="preserve"> daha çok dış özgüven </w:t>
      </w:r>
      <w:r w:rsidR="00976229" w:rsidRPr="00DE4A0A">
        <w:lastRenderedPageBreak/>
        <w:t>geliş</w:t>
      </w:r>
      <w:r w:rsidR="00A8548D" w:rsidRPr="00DE4A0A">
        <w:t>i</w:t>
      </w:r>
      <w:r w:rsidR="00976229" w:rsidRPr="00DE4A0A">
        <w:t>rken,</w:t>
      </w:r>
      <w:r w:rsidR="001C62BA" w:rsidRPr="00DE4A0A">
        <w:t xml:space="preserve"> bazı bireyler</w:t>
      </w:r>
      <w:r w:rsidR="00A8548D" w:rsidRPr="00DE4A0A">
        <w:t>in</w:t>
      </w:r>
      <w:r w:rsidR="00976229" w:rsidRPr="00DE4A0A">
        <w:t xml:space="preserve"> ise</w:t>
      </w:r>
      <w:r w:rsidR="00F87A2B" w:rsidRPr="00DE4A0A">
        <w:t xml:space="preserve"> </w:t>
      </w:r>
      <w:r w:rsidR="00C115BC" w:rsidRPr="00DE4A0A">
        <w:t xml:space="preserve">daha çok </w:t>
      </w:r>
      <w:r w:rsidR="00F87A2B" w:rsidRPr="00DE4A0A">
        <w:t>iç özgüven</w:t>
      </w:r>
      <w:r w:rsidR="00A8548D" w:rsidRPr="00DE4A0A">
        <w:t>i</w:t>
      </w:r>
      <w:r w:rsidR="00F87A2B" w:rsidRPr="00DE4A0A">
        <w:t xml:space="preserve"> </w:t>
      </w:r>
      <w:r w:rsidR="00A8548D" w:rsidRPr="00DE4A0A">
        <w:t>gelişmektedir.</w:t>
      </w:r>
      <w:r w:rsidR="001C62BA" w:rsidRPr="00DE4A0A">
        <w:t xml:space="preserve"> Örnek verecek olursak çocuğun dış görün</w:t>
      </w:r>
      <w:r w:rsidR="00A8548D" w:rsidRPr="00DE4A0A">
        <w:t>üşü çevresi tarafından eleştirilip</w:t>
      </w:r>
      <w:r w:rsidR="001C62BA" w:rsidRPr="00DE4A0A">
        <w:t>, gayretleri</w:t>
      </w:r>
      <w:r w:rsidR="00F87A2B" w:rsidRPr="00DE4A0A">
        <w:t xml:space="preserve"> ve başarılar</w:t>
      </w:r>
      <w:r w:rsidR="001C62BA" w:rsidRPr="00DE4A0A">
        <w:t>ı onay görürse</w:t>
      </w:r>
      <w:r w:rsidR="00F87A2B" w:rsidRPr="00DE4A0A">
        <w:t xml:space="preserve"> </w:t>
      </w:r>
      <w:r w:rsidR="00A8548D" w:rsidRPr="00DE4A0A">
        <w:t xml:space="preserve">özgüven tek yönlü bir gelişme göstermektedir </w:t>
      </w:r>
      <w:r w:rsidR="00F87A2B" w:rsidRPr="00DE4A0A">
        <w:t>(Özbey, 2004).</w:t>
      </w:r>
    </w:p>
    <w:p w14:paraId="3D0F14C4" w14:textId="1E6263DD" w:rsidR="00B517B3" w:rsidRPr="00DE4A0A" w:rsidRDefault="009B095D" w:rsidP="00465173">
      <w:pPr>
        <w:spacing w:after="120"/>
        <w:ind w:firstLine="709"/>
      </w:pPr>
      <w:r w:rsidRPr="00DE4A0A">
        <w:t>Benlik saygısı</w:t>
      </w:r>
      <w:r w:rsidR="00A8548D" w:rsidRPr="00DE4A0A">
        <w:t>,</w:t>
      </w:r>
      <w:r w:rsidRPr="00DE4A0A">
        <w:t xml:space="preserve"> psikolojik </w:t>
      </w:r>
      <w:r w:rsidR="00A8548D" w:rsidRPr="00DE4A0A">
        <w:t>bakımdan</w:t>
      </w:r>
      <w:r w:rsidRPr="00DE4A0A">
        <w:t xml:space="preserve"> mühim olmayan</w:t>
      </w:r>
      <w:r w:rsidR="00F87A2B" w:rsidRPr="00DE4A0A">
        <w:t xml:space="preserve"> bir özelli</w:t>
      </w:r>
      <w:r w:rsidRPr="00DE4A0A">
        <w:t xml:space="preserve">k olarak </w:t>
      </w:r>
      <w:r w:rsidR="00A8548D" w:rsidRPr="00DE4A0A">
        <w:t>değerlendirilmesine</w:t>
      </w:r>
      <w:r w:rsidRPr="00DE4A0A">
        <w:t xml:space="preserve"> </w:t>
      </w:r>
      <w:r w:rsidR="00A8548D" w:rsidRPr="00DE4A0A">
        <w:t>rağmen,</w:t>
      </w:r>
      <w:r w:rsidRPr="00DE4A0A">
        <w:t xml:space="preserve"> başka özellikler</w:t>
      </w:r>
      <w:r w:rsidR="00A8548D" w:rsidRPr="00DE4A0A">
        <w:t xml:space="preserve"> ile</w:t>
      </w:r>
      <w:r w:rsidRPr="00DE4A0A">
        <w:t xml:space="preserve"> ilgili ve değişkendir.</w:t>
      </w:r>
      <w:r w:rsidR="00F25F22" w:rsidRPr="00DE4A0A">
        <w:t xml:space="preserve"> </w:t>
      </w:r>
      <w:r w:rsidR="00A8548D" w:rsidRPr="00DE4A0A">
        <w:t>Benlik saygısı, genetik özelliklerden kaynaklanmamaktadır. B</w:t>
      </w:r>
      <w:r w:rsidRPr="00DE4A0A">
        <w:t xml:space="preserve">ebeklikten başlayarak </w:t>
      </w:r>
      <w:r w:rsidR="00A8548D" w:rsidRPr="00DE4A0A">
        <w:t>giderek</w:t>
      </w:r>
      <w:r w:rsidRPr="00DE4A0A">
        <w:t xml:space="preserve"> geliş</w:t>
      </w:r>
      <w:r w:rsidR="00A8548D" w:rsidRPr="00DE4A0A">
        <w:t>me gösteren</w:t>
      </w:r>
      <w:r w:rsidRPr="00DE4A0A">
        <w:t xml:space="preserve"> merkezi bir özelliktir.</w:t>
      </w:r>
      <w:r w:rsidR="00B517B3" w:rsidRPr="00DE4A0A">
        <w:t xml:space="preserve"> </w:t>
      </w:r>
      <w:proofErr w:type="gramStart"/>
      <w:r w:rsidRPr="00DE4A0A">
        <w:t>Bireyin  hayatında</w:t>
      </w:r>
      <w:proofErr w:type="gramEnd"/>
      <w:r w:rsidRPr="00DE4A0A">
        <w:t xml:space="preserve"> karşılaştığı psikolojik</w:t>
      </w:r>
      <w:r w:rsidR="00F87A2B" w:rsidRPr="00DE4A0A">
        <w:t xml:space="preserve"> çöküntüler, </w:t>
      </w:r>
      <w:r w:rsidR="00850935" w:rsidRPr="00DE4A0A">
        <w:t>depresyon ve üzüntüleri bireyin özgüvenine hasar vermektedir. Birey</w:t>
      </w:r>
      <w:r w:rsidR="00A8548D" w:rsidRPr="00DE4A0A">
        <w:t>in</w:t>
      </w:r>
      <w:r w:rsidR="00850935" w:rsidRPr="00DE4A0A">
        <w:t xml:space="preserve"> yaşamı</w:t>
      </w:r>
      <w:r w:rsidR="00F87A2B" w:rsidRPr="00DE4A0A">
        <w:t xml:space="preserve"> boyunca</w:t>
      </w:r>
      <w:r w:rsidR="00A8548D" w:rsidRPr="00DE4A0A">
        <w:t xml:space="preserve"> yaşadığı hayal kırıklığı hissi</w:t>
      </w:r>
      <w:r w:rsidR="006472FB" w:rsidRPr="00DE4A0A">
        <w:t xml:space="preserve"> ne kadar ise</w:t>
      </w:r>
      <w:r w:rsidR="00A8548D" w:rsidRPr="00DE4A0A">
        <w:t>,</w:t>
      </w:r>
      <w:r w:rsidR="00F87A2B" w:rsidRPr="00DE4A0A">
        <w:t xml:space="preserve"> </w:t>
      </w:r>
      <w:r w:rsidR="00850935" w:rsidRPr="00DE4A0A">
        <w:t xml:space="preserve">özgüveni de o </w:t>
      </w:r>
      <w:r w:rsidR="006472FB" w:rsidRPr="00DE4A0A">
        <w:t>seviyede</w:t>
      </w:r>
      <w:r w:rsidR="00850935" w:rsidRPr="00DE4A0A">
        <w:t xml:space="preserve"> azalır, kaygısı çoğalır; özgüven kötümserlik ve iyimserlik ile </w:t>
      </w:r>
      <w:r w:rsidR="006472FB" w:rsidRPr="00DE4A0A">
        <w:t>doğrudan bir ilişkiye sahiptir</w:t>
      </w:r>
      <w:r w:rsidR="00F87A2B" w:rsidRPr="00DE4A0A">
        <w:t xml:space="preserve">. </w:t>
      </w:r>
      <w:r w:rsidR="00850935" w:rsidRPr="00DE4A0A">
        <w:t>Benlik saygısı kendisini bireyin toplumsallaşma</w:t>
      </w:r>
      <w:r w:rsidR="00513A67" w:rsidRPr="00DE4A0A">
        <w:t xml:space="preserve"> evresinde belli etmektedir</w:t>
      </w:r>
      <w:r w:rsidR="00F87A2B" w:rsidRPr="00DE4A0A">
        <w:t>. Yü</w:t>
      </w:r>
      <w:r w:rsidR="001C5542" w:rsidRPr="00DE4A0A">
        <w:t xml:space="preserve">ksek özgüvene sahip olan kişilerin benlik saygısı, diğer bireylerin fikirleri ve </w:t>
      </w:r>
      <w:proofErr w:type="gramStart"/>
      <w:r w:rsidR="001C5542" w:rsidRPr="00DE4A0A">
        <w:t>değerlendirmeleri  karşısında</w:t>
      </w:r>
      <w:proofErr w:type="gramEnd"/>
      <w:r w:rsidR="001C5542" w:rsidRPr="00DE4A0A">
        <w:t xml:space="preserve"> şekil almaz ve başka bireyler ile olan etkileşimleri daha etkili ve başarılı</w:t>
      </w:r>
      <w:r w:rsidR="00F87A2B" w:rsidRPr="00DE4A0A">
        <w:t xml:space="preserve"> olur. </w:t>
      </w:r>
      <w:r w:rsidR="006472FB" w:rsidRPr="00DE4A0A">
        <w:t>Kendisine olan inancı düşük kişiler genelde benliklerinden</w:t>
      </w:r>
      <w:r w:rsidR="001C5542" w:rsidRPr="00DE4A0A">
        <w:t xml:space="preserve"> </w:t>
      </w:r>
      <w:r w:rsidR="006472FB" w:rsidRPr="00DE4A0A">
        <w:t xml:space="preserve">korkmaktadır. </w:t>
      </w:r>
      <w:r w:rsidR="001C5542" w:rsidRPr="00DE4A0A">
        <w:t>B</w:t>
      </w:r>
      <w:r w:rsidR="006472FB" w:rsidRPr="00DE4A0A">
        <w:t>öyle</w:t>
      </w:r>
      <w:r w:rsidR="001C5542" w:rsidRPr="00DE4A0A">
        <w:t xml:space="preserve"> bireyler benli</w:t>
      </w:r>
      <w:r w:rsidR="006472FB" w:rsidRPr="00DE4A0A">
        <w:t>ği</w:t>
      </w:r>
      <w:r w:rsidR="001C5542" w:rsidRPr="00DE4A0A">
        <w:t xml:space="preserve"> bir karmaşa </w:t>
      </w:r>
      <w:r w:rsidR="006472FB" w:rsidRPr="00DE4A0A">
        <w:t xml:space="preserve">gibi algılamakta </w:t>
      </w:r>
      <w:r w:rsidR="001C5542" w:rsidRPr="00DE4A0A">
        <w:t>ve onu çözümlemek</w:t>
      </w:r>
      <w:r w:rsidR="00F87A2B" w:rsidRPr="00DE4A0A">
        <w:t xml:space="preserve"> için </w:t>
      </w:r>
      <w:r w:rsidR="006472FB" w:rsidRPr="00DE4A0A">
        <w:t xml:space="preserve">cesaret sahibi olamamaktadır. </w:t>
      </w:r>
      <w:r w:rsidR="001C5542" w:rsidRPr="00DE4A0A">
        <w:t xml:space="preserve">Her </w:t>
      </w:r>
      <w:r w:rsidR="006472FB" w:rsidRPr="00DE4A0A">
        <w:t>birey,</w:t>
      </w:r>
      <w:r w:rsidR="001C5542" w:rsidRPr="00DE4A0A">
        <w:t xml:space="preserve"> kabul edilmeyi ve </w:t>
      </w:r>
      <w:r w:rsidR="006472FB" w:rsidRPr="00DE4A0A">
        <w:t>tebrik edilmeyi</w:t>
      </w:r>
      <w:r w:rsidR="001C5542" w:rsidRPr="00DE4A0A">
        <w:t xml:space="preserve"> arzular</w:t>
      </w:r>
      <w:r w:rsidR="006472FB" w:rsidRPr="00DE4A0A">
        <w:t>.</w:t>
      </w:r>
      <w:r w:rsidR="001C5542" w:rsidRPr="00DE4A0A">
        <w:t xml:space="preserve"> </w:t>
      </w:r>
      <w:r w:rsidR="006472FB" w:rsidRPr="00DE4A0A">
        <w:t>F</w:t>
      </w:r>
      <w:r w:rsidR="001C5542" w:rsidRPr="00DE4A0A">
        <w:t>akat</w:t>
      </w:r>
      <w:r w:rsidR="00D509C2" w:rsidRPr="00DE4A0A">
        <w:t xml:space="preserve"> </w:t>
      </w:r>
      <w:r w:rsidR="006472FB" w:rsidRPr="00DE4A0A">
        <w:t xml:space="preserve">bireylerin bastırdıkları kendilerini ön plana çıkarma isteği, </w:t>
      </w:r>
      <w:r w:rsidR="00B07D0D" w:rsidRPr="00DE4A0A">
        <w:t xml:space="preserve">kişinin </w:t>
      </w:r>
      <w:r w:rsidR="006472FB" w:rsidRPr="00DE4A0A">
        <w:t>güvensizlik sorunu</w:t>
      </w:r>
      <w:r w:rsidR="00F87A2B" w:rsidRPr="00DE4A0A">
        <w:t xml:space="preserve"> </w:t>
      </w:r>
      <w:r w:rsidR="006472FB" w:rsidRPr="00DE4A0A">
        <w:t xml:space="preserve">yaşamasına neden olmaktadır. </w:t>
      </w:r>
      <w:r w:rsidR="00B07D0D" w:rsidRPr="00DE4A0A">
        <w:t xml:space="preserve"> Engellenm</w:t>
      </w:r>
      <w:r w:rsidR="006472FB" w:rsidRPr="00DE4A0A">
        <w:t>e durumu</w:t>
      </w:r>
      <w:r w:rsidR="00F87A2B" w:rsidRPr="00DE4A0A">
        <w:t xml:space="preserve"> baskı</w:t>
      </w:r>
      <w:r w:rsidR="006472FB" w:rsidRPr="00DE4A0A">
        <w:t>lanma</w:t>
      </w:r>
      <w:r w:rsidR="00B07D0D" w:rsidRPr="00DE4A0A">
        <w:t xml:space="preserve"> hissi geliştirir ve birey</w:t>
      </w:r>
      <w:r w:rsidR="006472FB" w:rsidRPr="00DE4A0A">
        <w:t>in</w:t>
      </w:r>
      <w:r w:rsidR="00B07D0D" w:rsidRPr="00DE4A0A">
        <w:t xml:space="preserve"> </w:t>
      </w:r>
      <w:r w:rsidR="00F87A2B" w:rsidRPr="00DE4A0A">
        <w:t>genişleme dürtüsün</w:t>
      </w:r>
      <w:r w:rsidR="00B07D0D" w:rsidRPr="00DE4A0A">
        <w:t>ü gerçekleştir</w:t>
      </w:r>
      <w:r w:rsidR="006472FB" w:rsidRPr="00DE4A0A">
        <w:t>mesinde engel teşkil eder</w:t>
      </w:r>
      <w:r w:rsidR="00B07D0D" w:rsidRPr="00DE4A0A">
        <w:t xml:space="preserve"> (Merey, 2010</w:t>
      </w:r>
      <w:r w:rsidR="00B517B3" w:rsidRPr="00DE4A0A">
        <w:t>).</w:t>
      </w:r>
    </w:p>
    <w:p w14:paraId="33073468" w14:textId="3590DCE6" w:rsidR="007920F5" w:rsidRPr="00DE4A0A" w:rsidRDefault="00F87A2B" w:rsidP="00465173">
      <w:pPr>
        <w:spacing w:after="120"/>
        <w:ind w:firstLine="709"/>
      </w:pPr>
      <w:r w:rsidRPr="00DE4A0A">
        <w:t>Benlik say</w:t>
      </w:r>
      <w:r w:rsidR="00C20419" w:rsidRPr="00DE4A0A">
        <w:t>gısı sonradan kazanılan, hareketli</w:t>
      </w:r>
      <w:r w:rsidR="00B517B3" w:rsidRPr="00DE4A0A">
        <w:t xml:space="preserve"> bir</w:t>
      </w:r>
      <w:r w:rsidR="00C20419" w:rsidRPr="00DE4A0A">
        <w:t xml:space="preserve"> geliş</w:t>
      </w:r>
      <w:r w:rsidR="00B517B3" w:rsidRPr="00DE4A0A">
        <w:t>i</w:t>
      </w:r>
      <w:r w:rsidR="00C20419" w:rsidRPr="00DE4A0A">
        <w:t>m sürecidir.</w:t>
      </w:r>
      <w:r w:rsidR="00812A3E" w:rsidRPr="00DE4A0A">
        <w:t xml:space="preserve"> </w:t>
      </w:r>
      <w:proofErr w:type="gramStart"/>
      <w:r w:rsidR="00C20419" w:rsidRPr="00DE4A0A">
        <w:t xml:space="preserve">Bireyin </w:t>
      </w:r>
      <w:r w:rsidRPr="00DE4A0A">
        <w:t xml:space="preserve"> </w:t>
      </w:r>
      <w:r w:rsidR="00C20419" w:rsidRPr="00DE4A0A">
        <w:t>elde</w:t>
      </w:r>
      <w:proofErr w:type="gramEnd"/>
      <w:r w:rsidR="00C20419" w:rsidRPr="00DE4A0A">
        <w:t xml:space="preserve"> ettiği bilgi ve deneyimleri ışığında gelişen özgüven düşünsel, bedensel</w:t>
      </w:r>
      <w:r w:rsidR="00B517B3" w:rsidRPr="00DE4A0A">
        <w:t xml:space="preserve"> </w:t>
      </w:r>
      <w:r w:rsidR="00C20419" w:rsidRPr="00DE4A0A">
        <w:t xml:space="preserve">ve sosyal alanlarda birçok farklılığın </w:t>
      </w:r>
      <w:r w:rsidR="006472FB" w:rsidRPr="00DE4A0A">
        <w:t>görüldüğü</w:t>
      </w:r>
      <w:r w:rsidR="00C20419" w:rsidRPr="00DE4A0A">
        <w:t xml:space="preserve"> ergenlik zamanlarında </w:t>
      </w:r>
      <w:r w:rsidR="00B517B3" w:rsidRPr="00DE4A0A">
        <w:t xml:space="preserve">çocuğun davranışlarının önemli </w:t>
      </w:r>
      <w:r w:rsidR="00C20419" w:rsidRPr="00DE4A0A">
        <w:t>göstergelerinden</w:t>
      </w:r>
      <w:r w:rsidRPr="00DE4A0A">
        <w:t xml:space="preserve"> biridir. </w:t>
      </w:r>
      <w:r w:rsidR="007920F5" w:rsidRPr="00DE4A0A">
        <w:t>Çocukların ergenlik zamanlarında (</w:t>
      </w:r>
      <w:r w:rsidR="00483638" w:rsidRPr="00DE4A0A">
        <w:t>Kantarcı, 2018</w:t>
      </w:r>
      <w:r w:rsidR="00DE7849" w:rsidRPr="00DE4A0A">
        <w:t>).</w:t>
      </w:r>
      <w:r w:rsidRPr="00DE4A0A">
        <w:t xml:space="preserve"> </w:t>
      </w:r>
    </w:p>
    <w:p w14:paraId="57B49253" w14:textId="48F12927" w:rsidR="007920F5" w:rsidRPr="00DE4A0A" w:rsidRDefault="00F87A2B" w:rsidP="00465173">
      <w:pPr>
        <w:spacing w:after="120"/>
        <w:ind w:firstLine="709"/>
      </w:pPr>
      <w:r w:rsidRPr="00DE4A0A">
        <w:sym w:font="Symbol" w:char="F0B7"/>
      </w:r>
      <w:r w:rsidR="007920F5" w:rsidRPr="00DE4A0A">
        <w:t xml:space="preserve"> Vücudu olumlu kullanma ve bedensel özellikleri onaylama</w:t>
      </w:r>
      <w:r w:rsidRPr="00DE4A0A">
        <w:t>,</w:t>
      </w:r>
    </w:p>
    <w:p w14:paraId="51724A4B" w14:textId="17C9BAE2" w:rsidR="007920F5" w:rsidRPr="00DE4A0A" w:rsidRDefault="00F87A2B" w:rsidP="00465173">
      <w:pPr>
        <w:spacing w:after="120"/>
        <w:ind w:firstLine="709"/>
      </w:pPr>
      <w:r w:rsidRPr="00DE4A0A">
        <w:sym w:font="Symbol" w:char="F0B7"/>
      </w:r>
      <w:r w:rsidRPr="00DE4A0A">
        <w:t xml:space="preserve"> Ci</w:t>
      </w:r>
      <w:r w:rsidR="007920F5" w:rsidRPr="00DE4A0A">
        <w:t>nsel kimliğine uygun tavırlar gösterme</w:t>
      </w:r>
      <w:r w:rsidRPr="00DE4A0A">
        <w:t xml:space="preserve"> ve </w:t>
      </w:r>
      <w:r w:rsidR="006472FB" w:rsidRPr="00DE4A0A">
        <w:t xml:space="preserve">kimliği </w:t>
      </w:r>
      <w:r w:rsidRPr="00DE4A0A">
        <w:t>kabullenme,</w:t>
      </w:r>
    </w:p>
    <w:p w14:paraId="511B8A2B" w14:textId="00DD9107" w:rsidR="007920F5" w:rsidRPr="00DE4A0A" w:rsidRDefault="00F87A2B" w:rsidP="00465173">
      <w:pPr>
        <w:spacing w:after="120"/>
        <w:ind w:firstLine="709"/>
      </w:pPr>
      <w:r w:rsidRPr="00DE4A0A">
        <w:sym w:font="Symbol" w:char="F0B7"/>
      </w:r>
      <w:r w:rsidR="007920F5" w:rsidRPr="00DE4A0A">
        <w:t xml:space="preserve"> Akranları ile olgun ve güncel</w:t>
      </w:r>
      <w:r w:rsidRPr="00DE4A0A">
        <w:t xml:space="preserve"> ilişkiler kurabilme, </w:t>
      </w:r>
    </w:p>
    <w:p w14:paraId="07BD350F" w14:textId="77777777" w:rsidR="007920F5" w:rsidRPr="00DE4A0A" w:rsidRDefault="00F87A2B" w:rsidP="00465173">
      <w:pPr>
        <w:spacing w:after="120"/>
        <w:ind w:firstLine="709"/>
      </w:pPr>
      <w:r w:rsidRPr="00DE4A0A">
        <w:sym w:font="Symbol" w:char="F0B7"/>
      </w:r>
      <w:r w:rsidR="007920F5" w:rsidRPr="00DE4A0A">
        <w:t xml:space="preserve"> </w:t>
      </w:r>
      <w:proofErr w:type="gramStart"/>
      <w:r w:rsidR="007920F5" w:rsidRPr="00DE4A0A">
        <w:t>Etrafındaki  yetişkin</w:t>
      </w:r>
      <w:proofErr w:type="gramEnd"/>
      <w:r w:rsidR="007920F5" w:rsidRPr="00DE4A0A">
        <w:t xml:space="preserve"> bireyler ve anne-babaya karşı duygusal otonomi oluşturmak</w:t>
      </w:r>
      <w:r w:rsidRPr="00DE4A0A">
        <w:t>,</w:t>
      </w:r>
    </w:p>
    <w:p w14:paraId="6EF56DAC" w14:textId="7B40AEFE" w:rsidR="006E350A" w:rsidRPr="00DE4A0A" w:rsidRDefault="00F87A2B" w:rsidP="00465173">
      <w:pPr>
        <w:spacing w:after="120"/>
        <w:ind w:firstLine="709"/>
      </w:pPr>
      <w:r w:rsidRPr="00DE4A0A">
        <w:sym w:font="Symbol" w:char="F0B7"/>
      </w:r>
      <w:r w:rsidR="007920F5" w:rsidRPr="00DE4A0A">
        <w:t xml:space="preserve"> Kendisi ile ilgili önemli kararlar alabilme</w:t>
      </w:r>
      <w:r w:rsidR="006E350A" w:rsidRPr="00DE4A0A">
        <w:t xml:space="preserve"> özellikleri görülmektedir</w:t>
      </w:r>
      <w:r w:rsidR="007920F5" w:rsidRPr="00DE4A0A">
        <w:t xml:space="preserve">  </w:t>
      </w:r>
      <w:r w:rsidRPr="00DE4A0A">
        <w:t>(Kantarcı, 2018).</w:t>
      </w:r>
    </w:p>
    <w:p w14:paraId="26A8BE57" w14:textId="48D63E1B" w:rsidR="00B517B3" w:rsidRPr="00DE4A0A" w:rsidRDefault="006E338F" w:rsidP="00465173">
      <w:pPr>
        <w:spacing w:after="120"/>
        <w:ind w:firstLine="709"/>
      </w:pPr>
      <w:r w:rsidRPr="00DE4A0A">
        <w:t xml:space="preserve">Kişi, kendi benliği ve etrafı ile etkileşim halindedir. Bu </w:t>
      </w:r>
      <w:r w:rsidR="00812A3E" w:rsidRPr="00DE4A0A">
        <w:t>yüzden kişi, kendisinden ve etr</w:t>
      </w:r>
      <w:r w:rsidRPr="00DE4A0A">
        <w:t>afından çeşitli</w:t>
      </w:r>
      <w:r w:rsidR="00D85113" w:rsidRPr="00DE4A0A">
        <w:t xml:space="preserve"> </w:t>
      </w:r>
      <w:r w:rsidR="006E350A" w:rsidRPr="00DE4A0A">
        <w:t xml:space="preserve">uyarımlara maruz kalmaktadır. </w:t>
      </w:r>
      <w:r w:rsidRPr="00DE4A0A">
        <w:t>Bu uyarımlar</w:t>
      </w:r>
      <w:r w:rsidR="006E350A" w:rsidRPr="00DE4A0A">
        <w:t>,</w:t>
      </w:r>
      <w:r w:rsidRPr="00DE4A0A">
        <w:t xml:space="preserve"> birey</w:t>
      </w:r>
      <w:r w:rsidR="006E350A" w:rsidRPr="00DE4A0A">
        <w:t>ler tarafından</w:t>
      </w:r>
      <w:r w:rsidRPr="00DE4A0A">
        <w:t xml:space="preserve"> yorumlan</w:t>
      </w:r>
      <w:r w:rsidR="006E350A" w:rsidRPr="00DE4A0A">
        <w:t>ıp</w:t>
      </w:r>
      <w:r w:rsidRPr="00DE4A0A">
        <w:t xml:space="preserve"> </w:t>
      </w:r>
      <w:r w:rsidR="006E350A" w:rsidRPr="00DE4A0A">
        <w:t xml:space="preserve">bireyin </w:t>
      </w:r>
      <w:r w:rsidRPr="00DE4A0A">
        <w:t>etrafı</w:t>
      </w:r>
      <w:r w:rsidR="00D85113" w:rsidRPr="00DE4A0A">
        <w:t xml:space="preserve"> ve kendisi </w:t>
      </w:r>
      <w:r w:rsidR="006E350A" w:rsidRPr="00DE4A0A">
        <w:t>ile ilgili</w:t>
      </w:r>
      <w:r w:rsidR="00D85113" w:rsidRPr="00DE4A0A">
        <w:t xml:space="preserve"> duyumsal izlenimler</w:t>
      </w:r>
      <w:r w:rsidR="006E350A" w:rsidRPr="00DE4A0A">
        <w:t>i oluşturmasına neden olmaktadır.</w:t>
      </w:r>
      <w:r w:rsidRPr="00DE4A0A">
        <w:t xml:space="preserve"> </w:t>
      </w:r>
      <w:proofErr w:type="gramStart"/>
      <w:r w:rsidRPr="00DE4A0A">
        <w:lastRenderedPageBreak/>
        <w:t>Kişide  varolan</w:t>
      </w:r>
      <w:proofErr w:type="gramEnd"/>
      <w:r w:rsidRPr="00DE4A0A">
        <w:t xml:space="preserve">  öz ben, </w:t>
      </w:r>
      <w:r w:rsidR="006E350A" w:rsidRPr="00DE4A0A">
        <w:t xml:space="preserve">kendisini </w:t>
      </w:r>
      <w:r w:rsidRPr="00DE4A0A">
        <w:t xml:space="preserve">yaşamın ilk senelerinde </w:t>
      </w:r>
      <w:r w:rsidR="006E350A" w:rsidRPr="00DE4A0A">
        <w:t>annenin bir uzantısı biçiminde</w:t>
      </w:r>
      <w:r w:rsidRPr="00DE4A0A">
        <w:t xml:space="preserve"> yorumlamaktadır.</w:t>
      </w:r>
      <w:r w:rsidR="00B517B3" w:rsidRPr="00DE4A0A">
        <w:t xml:space="preserve"> </w:t>
      </w:r>
      <w:r w:rsidRPr="00DE4A0A">
        <w:t>Kişi</w:t>
      </w:r>
      <w:r w:rsidR="006E350A" w:rsidRPr="00DE4A0A">
        <w:t>,</w:t>
      </w:r>
      <w:r w:rsidRPr="00DE4A0A">
        <w:t xml:space="preserve"> bebeklik döneminde annesi</w:t>
      </w:r>
      <w:r w:rsidR="006E350A" w:rsidRPr="00DE4A0A">
        <w:t xml:space="preserve"> ile bağımsız kişiler</w:t>
      </w:r>
      <w:r w:rsidRPr="00DE4A0A">
        <w:t xml:space="preserve"> olduğunu anlayamadığı</w:t>
      </w:r>
      <w:r w:rsidR="006E350A" w:rsidRPr="00DE4A0A">
        <w:t xml:space="preserve"> için, </w:t>
      </w:r>
      <w:r w:rsidRPr="00DE4A0A">
        <w:t xml:space="preserve">anneyle </w:t>
      </w:r>
      <w:r w:rsidR="006E350A" w:rsidRPr="00DE4A0A">
        <w:t>beraberken</w:t>
      </w:r>
      <w:r w:rsidRPr="00DE4A0A">
        <w:t xml:space="preserve"> kendi benliği ile alakalı bir sorun</w:t>
      </w:r>
      <w:r w:rsidR="00D85113" w:rsidRPr="00DE4A0A">
        <w:t xml:space="preserve"> yaşamama</w:t>
      </w:r>
      <w:r w:rsidRPr="00DE4A0A">
        <w:t xml:space="preserve">ktadır. İlerleyen yıllarda ise kişi, annesinden ayrı bir kişi olduğunu anlar ve ayrı bir ben’e </w:t>
      </w:r>
      <w:proofErr w:type="gramStart"/>
      <w:r w:rsidRPr="00DE4A0A">
        <w:t>gereksinim  duyar</w:t>
      </w:r>
      <w:proofErr w:type="gramEnd"/>
      <w:r w:rsidRPr="00DE4A0A">
        <w:t>. Anne</w:t>
      </w:r>
      <w:r w:rsidR="006E350A" w:rsidRPr="00DE4A0A">
        <w:t>sin</w:t>
      </w:r>
      <w:r w:rsidRPr="00DE4A0A">
        <w:t>den ayrılma sarsıntıya</w:t>
      </w:r>
      <w:r w:rsidR="00D85113" w:rsidRPr="00DE4A0A">
        <w:t xml:space="preserve"> </w:t>
      </w:r>
      <w:r w:rsidR="006E350A" w:rsidRPr="00DE4A0A">
        <w:t>yol açabilir</w:t>
      </w:r>
      <w:r w:rsidRPr="00DE4A0A">
        <w:t xml:space="preserve">. Bununla </w:t>
      </w:r>
      <w:r w:rsidR="006E350A" w:rsidRPr="00DE4A0A">
        <w:t>birlikte</w:t>
      </w:r>
      <w:r w:rsidRPr="00DE4A0A">
        <w:t xml:space="preserve"> kişinin </w:t>
      </w:r>
      <w:proofErr w:type="gramStart"/>
      <w:r w:rsidRPr="00DE4A0A">
        <w:t>etrafı  ile</w:t>
      </w:r>
      <w:proofErr w:type="gramEnd"/>
      <w:r w:rsidRPr="00DE4A0A">
        <w:t xml:space="preserve"> girdiği iletişim</w:t>
      </w:r>
      <w:r w:rsidR="00D85113" w:rsidRPr="00DE4A0A">
        <w:t>,</w:t>
      </w:r>
      <w:r w:rsidRPr="00DE4A0A">
        <w:t xml:space="preserve"> </w:t>
      </w:r>
      <w:r w:rsidR="006E350A" w:rsidRPr="00DE4A0A">
        <w:t>kişinin</w:t>
      </w:r>
      <w:r w:rsidRPr="00DE4A0A">
        <w:t xml:space="preserve"> kendilik algısın</w:t>
      </w:r>
      <w:r w:rsidR="006E350A" w:rsidRPr="00DE4A0A">
        <w:t>da</w:t>
      </w:r>
      <w:r w:rsidRPr="00DE4A0A">
        <w:t xml:space="preserve"> gelişme</w:t>
      </w:r>
      <w:r w:rsidR="006E350A" w:rsidRPr="00DE4A0A">
        <w:t>sinde</w:t>
      </w:r>
      <w:r w:rsidR="00D85113" w:rsidRPr="00DE4A0A">
        <w:t xml:space="preserve"> </w:t>
      </w:r>
      <w:r w:rsidR="006E350A" w:rsidRPr="00DE4A0A">
        <w:t xml:space="preserve">etkili olarak </w:t>
      </w:r>
      <w:r w:rsidR="00CF2C60" w:rsidRPr="00DE4A0A">
        <w:t>benliğin oluşmasını</w:t>
      </w:r>
      <w:r w:rsidR="00361903" w:rsidRPr="00DE4A0A">
        <w:t xml:space="preserve"> sağlar (Bayat, </w:t>
      </w:r>
      <w:r w:rsidR="009A0618" w:rsidRPr="00DE4A0A">
        <w:t>2003).</w:t>
      </w:r>
    </w:p>
    <w:p w14:paraId="1C14E918" w14:textId="5B9FA88C" w:rsidR="00D85113" w:rsidRPr="00DE4A0A" w:rsidRDefault="009A0618" w:rsidP="00465173">
      <w:pPr>
        <w:spacing w:after="120"/>
        <w:ind w:firstLine="709"/>
      </w:pPr>
      <w:r w:rsidRPr="00DE4A0A">
        <w:t>Kişi, toplum</w:t>
      </w:r>
      <w:r w:rsidR="006E350A" w:rsidRPr="00DE4A0A">
        <w:t>la</w:t>
      </w:r>
      <w:r w:rsidRPr="00DE4A0A">
        <w:t xml:space="preserve"> iletişim</w:t>
      </w:r>
      <w:r w:rsidR="006E350A" w:rsidRPr="00DE4A0A">
        <w:t>kurduğunda</w:t>
      </w:r>
      <w:r w:rsidRPr="00DE4A0A">
        <w:t xml:space="preserve">, kendisiyle </w:t>
      </w:r>
      <w:r w:rsidR="006E350A" w:rsidRPr="00DE4A0A">
        <w:t xml:space="preserve">alakalı </w:t>
      </w:r>
      <w:r w:rsidRPr="00DE4A0A">
        <w:t xml:space="preserve">pozitif ve negatif özelliklerinin ayrımını yapar. Benlik, kişinin yaşamdan kazandıkları tecrübeler sayesinde edindiği ve ayrımına ulaştığı </w:t>
      </w:r>
      <w:r w:rsidR="00D85113" w:rsidRPr="00DE4A0A">
        <w:t>öze</w:t>
      </w:r>
      <w:r w:rsidRPr="00DE4A0A">
        <w:t>ll</w:t>
      </w:r>
      <w:r w:rsidR="00B517B3" w:rsidRPr="00DE4A0A">
        <w:t>iklerinin algısal bir şeklidir.</w:t>
      </w:r>
      <w:r w:rsidRPr="00DE4A0A">
        <w:t xml:space="preserve"> Bu şekil kişinin kendisine </w:t>
      </w:r>
      <w:proofErr w:type="gramStart"/>
      <w:r w:rsidRPr="00DE4A0A">
        <w:t>ait  olan</w:t>
      </w:r>
      <w:proofErr w:type="gramEnd"/>
      <w:r w:rsidRPr="00DE4A0A">
        <w:t xml:space="preserve"> aile, çevre ve başka etkenlerle değişerek yaşam </w:t>
      </w:r>
      <w:r w:rsidR="00D85113" w:rsidRPr="00DE4A0A">
        <w:t>boyu</w:t>
      </w:r>
      <w:r w:rsidRPr="00DE4A0A">
        <w:t xml:space="preserve">nca oluşmayı sürdürür. Benlik ile kişinin hayatı arasında denge olursa, benliğin pozitif ve daha ileri seviyede oluşması </w:t>
      </w:r>
      <w:r w:rsidR="006E350A" w:rsidRPr="00DE4A0A">
        <w:t>ön görülmektedir.</w:t>
      </w:r>
      <w:r w:rsidRPr="00DE4A0A">
        <w:t xml:space="preserve"> Bu </w:t>
      </w:r>
      <w:r w:rsidR="006E350A" w:rsidRPr="00DE4A0A">
        <w:t>anlamda,</w:t>
      </w:r>
      <w:r w:rsidR="00D85113" w:rsidRPr="00DE4A0A">
        <w:t xml:space="preserve"> ideal b</w:t>
      </w:r>
      <w:r w:rsidRPr="00DE4A0A">
        <w:t>enlik kavramın</w:t>
      </w:r>
      <w:r w:rsidR="006E350A" w:rsidRPr="00DE4A0A">
        <w:t>ın varlığından</w:t>
      </w:r>
      <w:r w:rsidRPr="00DE4A0A">
        <w:t xml:space="preserve"> söz edilebilir. İdeal benlik, bireyin</w:t>
      </w:r>
      <w:r w:rsidR="00D85113" w:rsidRPr="00DE4A0A">
        <w:t xml:space="preserve"> ne olma</w:t>
      </w:r>
      <w:r w:rsidR="006E350A" w:rsidRPr="00DE4A0A">
        <w:t>k</w:t>
      </w:r>
      <w:r w:rsidR="00D85113" w:rsidRPr="00DE4A0A">
        <w:t xml:space="preserve"> </w:t>
      </w:r>
      <w:r w:rsidR="006E350A" w:rsidRPr="00DE4A0A">
        <w:t>istediği</w:t>
      </w:r>
      <w:r w:rsidR="00D85113" w:rsidRPr="00DE4A0A">
        <w:t xml:space="preserve">, gerçek benlik ise </w:t>
      </w:r>
      <w:r w:rsidR="006E350A" w:rsidRPr="00DE4A0A">
        <w:t>bireyin sahip olduğu benliktir</w:t>
      </w:r>
      <w:r w:rsidR="00D85113" w:rsidRPr="00DE4A0A">
        <w:t>.</w:t>
      </w:r>
      <w:r w:rsidR="006E350A" w:rsidRPr="00DE4A0A">
        <w:t xml:space="preserve"> Bireyin</w:t>
      </w:r>
      <w:r w:rsidR="00D85113" w:rsidRPr="00DE4A0A">
        <w:t xml:space="preserve"> </w:t>
      </w:r>
      <w:r w:rsidR="006E350A" w:rsidRPr="00DE4A0A">
        <w:t>i</w:t>
      </w:r>
      <w:r w:rsidR="00D85113" w:rsidRPr="00DE4A0A">
        <w:t>deal benli</w:t>
      </w:r>
      <w:r w:rsidR="006E350A" w:rsidRPr="00DE4A0A">
        <w:t>ği</w:t>
      </w:r>
      <w:r w:rsidR="00D85113" w:rsidRPr="00DE4A0A">
        <w:t xml:space="preserve"> ile ger</w:t>
      </w:r>
      <w:r w:rsidRPr="00DE4A0A">
        <w:t>çek benli</w:t>
      </w:r>
      <w:r w:rsidR="006E350A" w:rsidRPr="00DE4A0A">
        <w:t>ği</w:t>
      </w:r>
      <w:r w:rsidRPr="00DE4A0A">
        <w:t xml:space="preserve"> arasında dengenin var olması</w:t>
      </w:r>
      <w:r w:rsidR="006E350A" w:rsidRPr="00DE4A0A">
        <w:t>,</w:t>
      </w:r>
      <w:r w:rsidRPr="00DE4A0A">
        <w:t xml:space="preserve"> benliğin</w:t>
      </w:r>
      <w:r w:rsidR="006E350A" w:rsidRPr="00DE4A0A">
        <w:t>in</w:t>
      </w:r>
      <w:r w:rsidRPr="00DE4A0A">
        <w:t xml:space="preserve"> arzulanan seviyede oluştuğunun en </w:t>
      </w:r>
      <w:r w:rsidR="006E350A" w:rsidRPr="00DE4A0A">
        <w:t>önemli belirtisidir. İdeal benlik ve gerçek benlik</w:t>
      </w:r>
      <w:r w:rsidRPr="00DE4A0A">
        <w:t xml:space="preserve"> arasındaki ahenk ne kadar </w:t>
      </w:r>
      <w:r w:rsidR="007D14F1" w:rsidRPr="00DE4A0A">
        <w:t>iyi ise,</w:t>
      </w:r>
      <w:r w:rsidRPr="00DE4A0A">
        <w:t xml:space="preserve"> kişi kendisiyle alakalı o </w:t>
      </w:r>
      <w:r w:rsidR="00361903" w:rsidRPr="00DE4A0A">
        <w:t xml:space="preserve">seviyede pozitif algı oluşturur </w:t>
      </w:r>
      <w:r w:rsidR="00D85113" w:rsidRPr="00DE4A0A">
        <w:t xml:space="preserve"> (Al</w:t>
      </w:r>
      <w:r w:rsidR="00361903" w:rsidRPr="00DE4A0A">
        <w:t>tunay ve Öz, 2006)</w:t>
      </w:r>
      <w:r w:rsidR="00B517B3" w:rsidRPr="00DE4A0A">
        <w:t>.</w:t>
      </w:r>
    </w:p>
    <w:p w14:paraId="0D94BF04" w14:textId="46EAE059" w:rsidR="001C4F18" w:rsidRPr="00DE4A0A" w:rsidRDefault="001C4F18" w:rsidP="00465173">
      <w:pPr>
        <w:spacing w:after="120"/>
        <w:ind w:firstLine="709"/>
      </w:pPr>
      <w:r w:rsidRPr="00DE4A0A">
        <w:t>B</w:t>
      </w:r>
      <w:r w:rsidR="00D2283A" w:rsidRPr="00DE4A0A">
        <w:t>enlik kavramı ergenlik çağında ve yetişkinlik dönemlerinde</w:t>
      </w:r>
      <w:r w:rsidRPr="00DE4A0A">
        <w:t xml:space="preserve"> </w:t>
      </w:r>
      <w:r w:rsidR="007D14F1" w:rsidRPr="00DE4A0A">
        <w:t>oldukça</w:t>
      </w:r>
      <w:r w:rsidRPr="00DE4A0A">
        <w:t xml:space="preserve"> önem</w:t>
      </w:r>
      <w:r w:rsidR="00D2283A" w:rsidRPr="00DE4A0A">
        <w:t xml:space="preserve">li olan, hareketli ve </w:t>
      </w:r>
      <w:r w:rsidR="007D14F1" w:rsidRPr="00DE4A0A">
        <w:t>sürekli</w:t>
      </w:r>
      <w:r w:rsidR="00812A3E" w:rsidRPr="00DE4A0A">
        <w:t xml:space="preserve"> devam eden bir süreçte</w:t>
      </w:r>
      <w:r w:rsidR="007D14F1" w:rsidRPr="00DE4A0A">
        <w:t xml:space="preserve"> meydana gelir</w:t>
      </w:r>
      <w:r w:rsidR="00D2283A" w:rsidRPr="00DE4A0A">
        <w:t xml:space="preserve"> ve oluşur. Bununla </w:t>
      </w:r>
      <w:proofErr w:type="gramStart"/>
      <w:r w:rsidR="00D2283A" w:rsidRPr="00DE4A0A">
        <w:t>beraber  ruh</w:t>
      </w:r>
      <w:proofErr w:type="gramEnd"/>
      <w:r w:rsidR="00D2283A" w:rsidRPr="00DE4A0A">
        <w:t xml:space="preserve"> ve vücut sağlığını, diğer insanlarla etkileşimleri, okul</w:t>
      </w:r>
      <w:r w:rsidRPr="00DE4A0A">
        <w:t xml:space="preserve"> başarı</w:t>
      </w:r>
      <w:r w:rsidR="00D2283A" w:rsidRPr="00DE4A0A">
        <w:t>sı</w:t>
      </w:r>
      <w:r w:rsidRPr="00DE4A0A">
        <w:t xml:space="preserve"> </w:t>
      </w:r>
      <w:r w:rsidR="00D2283A" w:rsidRPr="00DE4A0A">
        <w:t>ve meslek</w:t>
      </w:r>
      <w:r w:rsidR="007D14F1" w:rsidRPr="00DE4A0A">
        <w:t>i</w:t>
      </w:r>
      <w:r w:rsidR="00D2283A" w:rsidRPr="00DE4A0A">
        <w:t xml:space="preserve"> seçimi etkilemektedir. </w:t>
      </w:r>
      <w:r w:rsidR="007D14F1" w:rsidRPr="00DE4A0A">
        <w:t>Her şeyin</w:t>
      </w:r>
      <w:r w:rsidR="00D2283A" w:rsidRPr="00DE4A0A">
        <w:t xml:space="preserve"> olumlu gi</w:t>
      </w:r>
      <w:r w:rsidR="007D14F1" w:rsidRPr="00DE4A0A">
        <w:t>tmesi durumunda,</w:t>
      </w:r>
      <w:r w:rsidR="00D2283A" w:rsidRPr="00DE4A0A">
        <w:t xml:space="preserve"> değişik parçalar birbiriyle tamamlanır ve geniş bir benlik kavramı gelişir</w:t>
      </w:r>
      <w:r w:rsidR="00812A3E" w:rsidRPr="00DE4A0A">
        <w:t xml:space="preserve">  (</w:t>
      </w:r>
      <w:r w:rsidR="00361903" w:rsidRPr="00DE4A0A">
        <w:t xml:space="preserve">Aksoy ve Temel, </w:t>
      </w:r>
      <w:r w:rsidRPr="00DE4A0A">
        <w:t>2001)</w:t>
      </w:r>
      <w:r w:rsidR="00B517B3" w:rsidRPr="00DE4A0A">
        <w:t>.</w:t>
      </w:r>
    </w:p>
    <w:p w14:paraId="443D08FC" w14:textId="77777777" w:rsidR="00B517B3" w:rsidRPr="00DE4A0A" w:rsidRDefault="00CA2246" w:rsidP="00465173">
      <w:pPr>
        <w:spacing w:after="120"/>
        <w:ind w:firstLine="709"/>
      </w:pPr>
      <w:r w:rsidRPr="00DE4A0A">
        <w:t>Benlik saygısının gelişmesinde ve oluşmasında insan yaşamının evreleri önemli bir yere sahiptir. Bu anlamda bebeklik,</w:t>
      </w:r>
      <w:r w:rsidR="00AD7955" w:rsidRPr="00DE4A0A">
        <w:t xml:space="preserve"> çocukluk</w:t>
      </w:r>
      <w:r w:rsidRPr="00DE4A0A">
        <w:t>, ergenlik, yetişkinlik ve yaşlılık gibi evreler araştırılmıştır. Çocukluk evresi bilişsel gelişimin devam ettiği bir evre olmasıyla algıların ve yorumların ayrı olduğu bir evredir</w:t>
      </w:r>
      <w:r w:rsidR="00AD7955" w:rsidRPr="00DE4A0A">
        <w:t>. Ben merkezcil</w:t>
      </w:r>
      <w:r w:rsidRPr="00DE4A0A">
        <w:t>iğin ve somut düşünme yeteneğinin yerini soyut düşünce ve toplumsal çevrenin etkisi altına</w:t>
      </w:r>
      <w:r w:rsidR="00AD7955" w:rsidRPr="00DE4A0A">
        <w:t xml:space="preserve"> bıraktıkça benlik sa</w:t>
      </w:r>
      <w:r w:rsidRPr="00DE4A0A">
        <w:t xml:space="preserve">ygısının gelişimi de </w:t>
      </w:r>
      <w:proofErr w:type="gramStart"/>
      <w:r w:rsidRPr="00DE4A0A">
        <w:t>farklılık  gösterecektir</w:t>
      </w:r>
      <w:proofErr w:type="gramEnd"/>
      <w:r w:rsidRPr="00DE4A0A">
        <w:t>. Çocuklar toplumsal çevrenin dönütleri ve toplumsal kıyaslama</w:t>
      </w:r>
      <w:r w:rsidR="00AD7955" w:rsidRPr="00DE4A0A">
        <w:t xml:space="preserve"> kavramla</w:t>
      </w:r>
      <w:r w:rsidRPr="00DE4A0A">
        <w:t xml:space="preserve">rı ile tanışmaktadır. Bu </w:t>
      </w:r>
      <w:proofErr w:type="gramStart"/>
      <w:r w:rsidRPr="00DE4A0A">
        <w:t>anlamda</w:t>
      </w:r>
      <w:r w:rsidR="00AD7955" w:rsidRPr="00DE4A0A">
        <w:t xml:space="preserve"> </w:t>
      </w:r>
      <w:r w:rsidRPr="00DE4A0A">
        <w:t xml:space="preserve"> kişi</w:t>
      </w:r>
      <w:proofErr w:type="gramEnd"/>
      <w:r w:rsidRPr="00DE4A0A">
        <w:t xml:space="preserve"> kendisini ve etrafını çok iyi anlama ve tanımlama yeteneği kazanmaktadır. İlk önceleri</w:t>
      </w:r>
      <w:r w:rsidR="00AD7955" w:rsidRPr="00DE4A0A">
        <w:t xml:space="preserve"> yüksek olan benlik saygısı bu nedenlerle yavaşlama ve </w:t>
      </w:r>
      <w:r w:rsidRPr="00DE4A0A">
        <w:t xml:space="preserve">ayrıntılı analiz </w:t>
      </w:r>
      <w:proofErr w:type="gramStart"/>
      <w:r w:rsidRPr="00DE4A0A">
        <w:t xml:space="preserve">etme </w:t>
      </w:r>
      <w:r w:rsidR="00AD7955" w:rsidRPr="00DE4A0A">
        <w:t xml:space="preserve"> aşamasına</w:t>
      </w:r>
      <w:proofErr w:type="gramEnd"/>
      <w:r w:rsidR="00AD7955" w:rsidRPr="00DE4A0A">
        <w:t xml:space="preserve"> geçmektedir (Robins ve Trzesniewski, 2005)</w:t>
      </w:r>
      <w:r w:rsidR="00B517B3" w:rsidRPr="00DE4A0A">
        <w:t>.</w:t>
      </w:r>
    </w:p>
    <w:p w14:paraId="3DC0A114" w14:textId="77777777" w:rsidR="00B517B3" w:rsidRPr="00DE4A0A" w:rsidRDefault="00CA2246" w:rsidP="00465173">
      <w:pPr>
        <w:spacing w:after="120"/>
        <w:ind w:firstLine="709"/>
      </w:pPr>
      <w:r w:rsidRPr="00DE4A0A">
        <w:lastRenderedPageBreak/>
        <w:t>Ergenlik çağlarında</w:t>
      </w:r>
      <w:r w:rsidR="00AD7955" w:rsidRPr="00DE4A0A">
        <w:t xml:space="preserve"> ise yavaşlamanı</w:t>
      </w:r>
      <w:r w:rsidRPr="00DE4A0A">
        <w:t>n inişe veya yükselişe geçtiği önemli bir evre</w:t>
      </w:r>
      <w:r w:rsidR="00AD7955" w:rsidRPr="00DE4A0A">
        <w:t xml:space="preserve"> </w:t>
      </w:r>
      <w:r w:rsidR="00462719" w:rsidRPr="00DE4A0A">
        <w:t>olarak görülmektedir. Bu evrede</w:t>
      </w:r>
      <w:r w:rsidR="00AD7955" w:rsidRPr="00DE4A0A">
        <w:t xml:space="preserve"> bilişsel geli</w:t>
      </w:r>
      <w:r w:rsidR="00462719" w:rsidRPr="00DE4A0A">
        <w:t xml:space="preserve">şim büyük oranda tamamlanmıştır. Bireyin kendisine ve </w:t>
      </w:r>
      <w:proofErr w:type="gramStart"/>
      <w:r w:rsidR="00462719" w:rsidRPr="00DE4A0A">
        <w:t>etrafına  karşı</w:t>
      </w:r>
      <w:proofErr w:type="gramEnd"/>
      <w:r w:rsidR="00462719" w:rsidRPr="00DE4A0A">
        <w:t xml:space="preserve">  fikirlerinde önemli </w:t>
      </w:r>
      <w:r w:rsidR="00AD7955" w:rsidRPr="00DE4A0A">
        <w:t>değişimler görülmekt</w:t>
      </w:r>
      <w:r w:rsidR="00462719" w:rsidRPr="00DE4A0A">
        <w:t xml:space="preserve">edir. Özellikle değişen bedensel özellikler nedeniyle ergen, vücudu ile hoşnutsuzluk duyguları yaşamaktadır. Özellikle etrafa kendini gösterme aşamasında mühim bir gösterge olan bedensel görünüm toplumsal çevre ve duygusal ilişkiler konusunda </w:t>
      </w:r>
      <w:r w:rsidR="00AD7955" w:rsidRPr="00DE4A0A">
        <w:t xml:space="preserve"> da </w:t>
      </w:r>
      <w:proofErr w:type="gramStart"/>
      <w:r w:rsidR="00AD7955" w:rsidRPr="00DE4A0A">
        <w:t>belirleyicidir</w:t>
      </w:r>
      <w:r w:rsidR="00462719" w:rsidRPr="00DE4A0A">
        <w:t>.Tüm</w:t>
      </w:r>
      <w:proofErr w:type="gramEnd"/>
      <w:r w:rsidR="00462719" w:rsidRPr="00DE4A0A">
        <w:t xml:space="preserve"> bu değişimlerin yanında toplumun</w:t>
      </w:r>
      <w:r w:rsidR="00AD7955" w:rsidRPr="00DE4A0A">
        <w:t xml:space="preserve"> ergen</w:t>
      </w:r>
      <w:r w:rsidR="00462719" w:rsidRPr="00DE4A0A">
        <w:t xml:space="preserve"> için yaptığı dönütlerde ergen için bir başka mühim</w:t>
      </w:r>
      <w:r w:rsidR="00AD7955" w:rsidRPr="00DE4A0A">
        <w:t xml:space="preserve"> b</w:t>
      </w:r>
      <w:r w:rsidR="00462719" w:rsidRPr="00DE4A0A">
        <w:t xml:space="preserve">oyut olarak görülmektedir. </w:t>
      </w:r>
      <w:proofErr w:type="gramStart"/>
      <w:r w:rsidR="00462719" w:rsidRPr="00DE4A0A">
        <w:t>Tüm  bu</w:t>
      </w:r>
      <w:proofErr w:type="gramEnd"/>
      <w:r w:rsidR="00462719" w:rsidRPr="00DE4A0A">
        <w:t xml:space="preserve"> etkenler gözlemlendiğinde</w:t>
      </w:r>
      <w:r w:rsidR="00AD7955" w:rsidRPr="00DE4A0A">
        <w:t xml:space="preserve"> ergen</w:t>
      </w:r>
      <w:r w:rsidR="00462719" w:rsidRPr="00DE4A0A">
        <w:t>in  benlik saygısını geliştirmede</w:t>
      </w:r>
      <w:r w:rsidR="00AD7955" w:rsidRPr="00DE4A0A">
        <w:t xml:space="preserve"> ve yükseltmede başarılı olabileceği gibi başarısız </w:t>
      </w:r>
      <w:r w:rsidR="000926A9" w:rsidRPr="00DE4A0A">
        <w:t>da olabilmektedir (Erbil ve diğerleri</w:t>
      </w:r>
      <w:r w:rsidR="00AD7955" w:rsidRPr="00DE4A0A">
        <w:t>, 2006).</w:t>
      </w:r>
    </w:p>
    <w:p w14:paraId="1B2726DD" w14:textId="77777777" w:rsidR="00B517B3" w:rsidRPr="00DE4A0A" w:rsidRDefault="00AE4843" w:rsidP="00465173">
      <w:pPr>
        <w:spacing w:after="120"/>
        <w:ind w:firstLine="709"/>
      </w:pPr>
      <w:r w:rsidRPr="00DE4A0A">
        <w:t>Olgunluk dönemindeki olay ise daha değişik boyutlardadır.</w:t>
      </w:r>
      <w:r w:rsidR="008F497F" w:rsidRPr="00DE4A0A">
        <w:t xml:space="preserve"> </w:t>
      </w:r>
      <w:r w:rsidRPr="00DE4A0A">
        <w:t>Birey</w:t>
      </w:r>
      <w:r w:rsidR="00AD7955" w:rsidRPr="00DE4A0A">
        <w:t xml:space="preserve"> çocukl</w:t>
      </w:r>
      <w:r w:rsidR="00A5661A" w:rsidRPr="00DE4A0A">
        <w:t xml:space="preserve">uk ve ergenliğin </w:t>
      </w:r>
      <w:proofErr w:type="gramStart"/>
      <w:r w:rsidR="00A5661A" w:rsidRPr="00DE4A0A">
        <w:t xml:space="preserve">ardından </w:t>
      </w:r>
      <w:r w:rsidR="00AD7955" w:rsidRPr="00DE4A0A">
        <w:t xml:space="preserve"> hayatta</w:t>
      </w:r>
      <w:proofErr w:type="gramEnd"/>
      <w:r w:rsidR="00AD7955" w:rsidRPr="00DE4A0A">
        <w:t xml:space="preserve"> kendisine</w:t>
      </w:r>
      <w:r w:rsidR="00A5661A" w:rsidRPr="00DE4A0A">
        <w:t xml:space="preserve"> bir yer bulmuş ve bunu devam ettirme</w:t>
      </w:r>
      <w:r w:rsidR="00AD7955" w:rsidRPr="00DE4A0A">
        <w:t xml:space="preserve"> ihtiyac</w:t>
      </w:r>
      <w:r w:rsidR="00A5661A" w:rsidRPr="00DE4A0A">
        <w:t>ı içindedir. Mesleğini devam ettirmek, toplumsal hayatı sürdürmek ve uzun zamanlı duygusal</w:t>
      </w:r>
      <w:r w:rsidR="00AD7955" w:rsidRPr="00DE4A0A">
        <w:t xml:space="preserve"> il</w:t>
      </w:r>
      <w:r w:rsidR="00A5661A" w:rsidRPr="00DE4A0A">
        <w:t xml:space="preserve">işkiler gibi değişik </w:t>
      </w:r>
      <w:proofErr w:type="gramStart"/>
      <w:r w:rsidR="00A5661A" w:rsidRPr="00DE4A0A">
        <w:t>stresörler</w:t>
      </w:r>
      <w:proofErr w:type="gramEnd"/>
      <w:r w:rsidR="00A5661A" w:rsidRPr="00DE4A0A">
        <w:t xml:space="preserve"> bu evrede yaşamına girmektedir. Yaşamını devam </w:t>
      </w:r>
      <w:proofErr w:type="gramStart"/>
      <w:r w:rsidR="00A5661A" w:rsidRPr="00DE4A0A">
        <w:t>ettirmesi  için</w:t>
      </w:r>
      <w:proofErr w:type="gramEnd"/>
      <w:r w:rsidR="00A5661A" w:rsidRPr="00DE4A0A">
        <w:t xml:space="preserve"> mesleki kariyeri sürmeli</w:t>
      </w:r>
      <w:r w:rsidR="00AD7955" w:rsidRPr="00DE4A0A">
        <w:t xml:space="preserve"> ve başarılı olmalıd</w:t>
      </w:r>
      <w:r w:rsidR="00A5661A" w:rsidRPr="00DE4A0A">
        <w:t>ır. Gerek iş ortamı gerek toplumsal çevresinin pozitif olması ve bireyi memnun</w:t>
      </w:r>
      <w:r w:rsidR="00AD7955" w:rsidRPr="00DE4A0A">
        <w:t xml:space="preserve"> etmesi be</w:t>
      </w:r>
      <w:r w:rsidR="00A5661A" w:rsidRPr="00DE4A0A">
        <w:t xml:space="preserve">klenmektedir. Son olarak duygusal eşin olması </w:t>
      </w:r>
      <w:proofErr w:type="gramStart"/>
      <w:r w:rsidR="00A5661A" w:rsidRPr="00DE4A0A">
        <w:t>yada</w:t>
      </w:r>
      <w:proofErr w:type="gramEnd"/>
      <w:r w:rsidR="00A5661A" w:rsidRPr="00DE4A0A">
        <w:t xml:space="preserve"> olmaması da benlik saygısında mühim bir gösterge olarak kab</w:t>
      </w:r>
      <w:r w:rsidR="008F497F" w:rsidRPr="00DE4A0A">
        <w:t>ul edilmektedir (Çelikbaş ve diğerleri</w:t>
      </w:r>
      <w:r w:rsidR="00AD7955" w:rsidRPr="00DE4A0A">
        <w:t>,</w:t>
      </w:r>
      <w:r w:rsidR="00A5661A" w:rsidRPr="00DE4A0A">
        <w:t xml:space="preserve"> </w:t>
      </w:r>
      <w:r w:rsidR="008F497F" w:rsidRPr="00DE4A0A">
        <w:t>2019)</w:t>
      </w:r>
      <w:r w:rsidR="00B517B3" w:rsidRPr="00DE4A0A">
        <w:t>.</w:t>
      </w:r>
    </w:p>
    <w:p w14:paraId="410D5926" w14:textId="464A803C" w:rsidR="006F0905" w:rsidRPr="00DE4A0A" w:rsidRDefault="0007651C" w:rsidP="00465173">
      <w:pPr>
        <w:spacing w:after="120"/>
        <w:ind w:firstLine="709"/>
      </w:pPr>
      <w:r w:rsidRPr="00DE4A0A">
        <w:t xml:space="preserve"> Yaşlılık evresinde benlik saygısının oluşmasının sürdüğü bir evre olarak görülmektedir. Bu evrede genelde </w:t>
      </w:r>
      <w:r w:rsidR="00AD7955" w:rsidRPr="00DE4A0A">
        <w:t xml:space="preserve"> yaşanan hayatın bir to</w:t>
      </w:r>
      <w:r w:rsidRPr="00DE4A0A">
        <w:t xml:space="preserve">plamı olarak </w:t>
      </w:r>
      <w:proofErr w:type="gramStart"/>
      <w:r w:rsidRPr="00DE4A0A">
        <w:t>görülmektedir.Birey</w:t>
      </w:r>
      <w:proofErr w:type="gramEnd"/>
      <w:r w:rsidRPr="00DE4A0A">
        <w:t xml:space="preserve"> sürdüğü hayattan, verdiği </w:t>
      </w:r>
      <w:r w:rsidR="00AD7955" w:rsidRPr="00DE4A0A">
        <w:t xml:space="preserve"> ka</w:t>
      </w:r>
      <w:r w:rsidRPr="00DE4A0A">
        <w:t>rarlardan ve yaptığı davranışlardan hoşnut olma seviyesine göre benlik saygısı seviyesi</w:t>
      </w:r>
      <w:r w:rsidR="00AD7955" w:rsidRPr="00DE4A0A">
        <w:t xml:space="preserve"> belirlemektedir. </w:t>
      </w:r>
      <w:r w:rsidRPr="00DE4A0A">
        <w:t xml:space="preserve">Daha önceki gelişim </w:t>
      </w:r>
      <w:r w:rsidR="00B517B3" w:rsidRPr="00DE4A0A">
        <w:t>evrelerinin bir uzantısı olarak</w:t>
      </w:r>
      <w:r w:rsidRPr="00DE4A0A">
        <w:t xml:space="preserve"> yaşlılık </w:t>
      </w:r>
      <w:r w:rsidR="00AD7955" w:rsidRPr="00DE4A0A">
        <w:t>benlik saygısının son</w:t>
      </w:r>
      <w:r w:rsidRPr="00DE4A0A">
        <w:t xml:space="preserve"> dönemini </w:t>
      </w:r>
      <w:r w:rsidR="00AD7955" w:rsidRPr="00DE4A0A">
        <w:t>oluşturmaktadır  (Aksakal, 2021).</w:t>
      </w:r>
    </w:p>
    <w:p w14:paraId="3326534B" w14:textId="77777777" w:rsidR="00B517B3" w:rsidRPr="00DE4A0A" w:rsidRDefault="00B517B3" w:rsidP="004D274B">
      <w:pPr>
        <w:spacing w:after="120"/>
        <w:ind w:firstLine="0"/>
      </w:pPr>
    </w:p>
    <w:p w14:paraId="62877025" w14:textId="133B812B" w:rsidR="00CD1821" w:rsidRPr="00DE4A0A" w:rsidRDefault="00CD1821" w:rsidP="004D274B">
      <w:pPr>
        <w:pStyle w:val="Balk3"/>
        <w:numPr>
          <w:ilvl w:val="2"/>
          <w:numId w:val="15"/>
        </w:numPr>
        <w:spacing w:after="120"/>
        <w:ind w:left="0" w:firstLine="0"/>
        <w:jc w:val="left"/>
      </w:pPr>
      <w:bookmarkStart w:id="54" w:name="_Toc127639054"/>
      <w:r w:rsidRPr="00DE4A0A">
        <w:t>Benlik Saygısını</w:t>
      </w:r>
      <w:r w:rsidR="008C64D2" w:rsidRPr="00DE4A0A">
        <w:t xml:space="preserve"> Gelişimini</w:t>
      </w:r>
      <w:r w:rsidR="00F667B8" w:rsidRPr="00DE4A0A">
        <w:t xml:space="preserve"> Etkileyen Faktörler</w:t>
      </w:r>
      <w:bookmarkEnd w:id="54"/>
    </w:p>
    <w:p w14:paraId="60562163" w14:textId="77777777" w:rsidR="00B517B3" w:rsidRPr="00DE4A0A" w:rsidRDefault="00B517B3" w:rsidP="004D274B">
      <w:pPr>
        <w:spacing w:after="120"/>
        <w:ind w:firstLine="0"/>
      </w:pPr>
    </w:p>
    <w:p w14:paraId="333353AD" w14:textId="756A4382" w:rsidR="003B7D03" w:rsidRPr="00DE4A0A" w:rsidRDefault="00B517B3" w:rsidP="00465173">
      <w:pPr>
        <w:widowControl w:val="0"/>
        <w:autoSpaceDE w:val="0"/>
        <w:autoSpaceDN w:val="0"/>
        <w:adjustRightInd w:val="0"/>
        <w:spacing w:after="120"/>
        <w:ind w:firstLine="709"/>
      </w:pPr>
      <w:r w:rsidRPr="00DE4A0A">
        <w:t>Benlik saygısının gelişiminde</w:t>
      </w:r>
      <w:r w:rsidR="00DE1189" w:rsidRPr="00DE4A0A">
        <w:t xml:space="preserve"> birbirinden</w:t>
      </w:r>
      <w:r w:rsidR="003B7D03" w:rsidRPr="00DE4A0A">
        <w:t xml:space="preserve"> </w:t>
      </w:r>
      <w:r w:rsidR="00DE1189" w:rsidRPr="00DE4A0A">
        <w:t xml:space="preserve">farklı faktörler rol oynamaktadır. </w:t>
      </w:r>
      <w:proofErr w:type="gramStart"/>
      <w:r w:rsidR="004445EA" w:rsidRPr="00DE4A0A">
        <w:t xml:space="preserve">Adler’e </w:t>
      </w:r>
      <w:r w:rsidR="003B7D03" w:rsidRPr="00DE4A0A">
        <w:t xml:space="preserve"> göre</w:t>
      </w:r>
      <w:proofErr w:type="gramEnd"/>
      <w:r w:rsidR="00DE1189" w:rsidRPr="00DE4A0A">
        <w:t>,</w:t>
      </w:r>
      <w:r w:rsidR="003B7D03" w:rsidRPr="00DE4A0A">
        <w:t xml:space="preserve"> benlik saygısı bireyde oluşan aşağıl</w:t>
      </w:r>
      <w:r w:rsidR="00DE1189" w:rsidRPr="00DE4A0A">
        <w:t>anma</w:t>
      </w:r>
      <w:r w:rsidR="003B7D03" w:rsidRPr="00DE4A0A">
        <w:t xml:space="preserve"> hissinden</w:t>
      </w:r>
      <w:r w:rsidR="00FB534F" w:rsidRPr="00DE4A0A">
        <w:t xml:space="preserve"> güçlülük hissi</w:t>
      </w:r>
      <w:r w:rsidR="00DE1189" w:rsidRPr="00DE4A0A">
        <w:t>ne</w:t>
      </w:r>
      <w:r w:rsidR="00FB534F" w:rsidRPr="00DE4A0A">
        <w:t xml:space="preserve"> g</w:t>
      </w:r>
      <w:r w:rsidR="003B7D03" w:rsidRPr="00DE4A0A">
        <w:t xml:space="preserve">eçmeyi </w:t>
      </w:r>
      <w:r w:rsidR="005E11B3" w:rsidRPr="00DE4A0A">
        <w:t>temsil</w:t>
      </w:r>
      <w:r w:rsidR="003B7D03" w:rsidRPr="00DE4A0A">
        <w:t xml:space="preserve"> </w:t>
      </w:r>
      <w:r w:rsidR="00DE1189" w:rsidRPr="00DE4A0A">
        <w:t>etmektedir.</w:t>
      </w:r>
      <w:r w:rsidR="003B7D03" w:rsidRPr="00DE4A0A">
        <w:t xml:space="preserve"> Adler’e göre</w:t>
      </w:r>
      <w:r w:rsidR="00FB534F" w:rsidRPr="00DE4A0A">
        <w:t xml:space="preserve"> benlik sayg</w:t>
      </w:r>
      <w:r w:rsidR="003B7D03" w:rsidRPr="00DE4A0A">
        <w:t>ısının meydana gelmesinde aile içi tavır</w:t>
      </w:r>
      <w:r w:rsidR="00DE1189" w:rsidRPr="00DE4A0A">
        <w:t>lar</w:t>
      </w:r>
      <w:r w:rsidR="00FB534F" w:rsidRPr="00DE4A0A">
        <w:t xml:space="preserve">, çocuğun </w:t>
      </w:r>
      <w:r w:rsidR="00DE1189" w:rsidRPr="00DE4A0A">
        <w:t>kardeş sırası</w:t>
      </w:r>
      <w:r w:rsidR="003B7D03" w:rsidRPr="00DE4A0A">
        <w:t>, toplumsal</w:t>
      </w:r>
      <w:r w:rsidR="00FB534F" w:rsidRPr="00DE4A0A">
        <w:t xml:space="preserve"> ilişkilerde </w:t>
      </w:r>
      <w:r w:rsidR="00DE1189" w:rsidRPr="00DE4A0A">
        <w:t>kabul edilmeme</w:t>
      </w:r>
      <w:r w:rsidR="00FB534F" w:rsidRPr="00DE4A0A">
        <w:t xml:space="preserve"> i</w:t>
      </w:r>
      <w:r w:rsidR="003B7D03" w:rsidRPr="00DE4A0A">
        <w:t>le benzeri</w:t>
      </w:r>
      <w:r w:rsidR="00DE1189" w:rsidRPr="00DE4A0A">
        <w:t xml:space="preserve"> </w:t>
      </w:r>
      <w:r w:rsidR="005E11B3" w:rsidRPr="00DE4A0A">
        <w:t xml:space="preserve">diğer </w:t>
      </w:r>
      <w:proofErr w:type="gramStart"/>
      <w:r w:rsidR="00DE1189" w:rsidRPr="00DE4A0A">
        <w:t>durumlar</w:t>
      </w:r>
      <w:r w:rsidR="003B7D03" w:rsidRPr="00DE4A0A">
        <w:t xml:space="preserve">  etki</w:t>
      </w:r>
      <w:r w:rsidR="005E11B3" w:rsidRPr="00DE4A0A">
        <w:t>li</w:t>
      </w:r>
      <w:proofErr w:type="gramEnd"/>
      <w:r w:rsidR="003B7D03" w:rsidRPr="00DE4A0A">
        <w:t xml:space="preserve"> olmakta ve etkenler benlik saygısı s</w:t>
      </w:r>
      <w:r w:rsidR="00FB534F" w:rsidRPr="00DE4A0A">
        <w:t>e</w:t>
      </w:r>
      <w:r w:rsidR="003B7D03" w:rsidRPr="00DE4A0A">
        <w:t>viyesinde</w:t>
      </w:r>
      <w:r w:rsidR="00FB534F" w:rsidRPr="00DE4A0A">
        <w:t xml:space="preserve"> belirle</w:t>
      </w:r>
      <w:r w:rsidR="003B7D03" w:rsidRPr="00DE4A0A">
        <w:t xml:space="preserve">yici olmaktadır. Birçok </w:t>
      </w:r>
      <w:proofErr w:type="gramStart"/>
      <w:r w:rsidR="003B7D03" w:rsidRPr="00DE4A0A">
        <w:t xml:space="preserve">araştırmacıya  </w:t>
      </w:r>
      <w:r w:rsidR="00FB534F" w:rsidRPr="00DE4A0A">
        <w:t>göre</w:t>
      </w:r>
      <w:proofErr w:type="gramEnd"/>
      <w:r w:rsidR="005E11B3" w:rsidRPr="00DE4A0A">
        <w:t>,</w:t>
      </w:r>
      <w:r w:rsidR="00FB534F" w:rsidRPr="00DE4A0A">
        <w:t xml:space="preserve"> be</w:t>
      </w:r>
      <w:r w:rsidR="003B7D03" w:rsidRPr="00DE4A0A">
        <w:t>nlik saygısı</w:t>
      </w:r>
      <w:r w:rsidR="005E11B3" w:rsidRPr="00DE4A0A">
        <w:t>,</w:t>
      </w:r>
      <w:r w:rsidR="003B7D03" w:rsidRPr="00DE4A0A">
        <w:t xml:space="preserve"> bebeklik dönemi</w:t>
      </w:r>
      <w:r w:rsidR="005E11B3" w:rsidRPr="00DE4A0A">
        <w:t xml:space="preserve">nden başlayarak </w:t>
      </w:r>
      <w:r w:rsidR="003B7D03" w:rsidRPr="00DE4A0A">
        <w:t>geliş</w:t>
      </w:r>
      <w:r w:rsidR="005E11B3" w:rsidRPr="00DE4A0A">
        <w:t xml:space="preserve">ir </w:t>
      </w:r>
      <w:r w:rsidR="003B7D03" w:rsidRPr="00DE4A0A">
        <w:t>ve bu durum</w:t>
      </w:r>
      <w:r w:rsidR="005E11B3" w:rsidRPr="00DE4A0A">
        <w:t>,</w:t>
      </w:r>
      <w:r w:rsidR="003B7D03" w:rsidRPr="00DE4A0A">
        <w:t xml:space="preserve"> bebeğin </w:t>
      </w:r>
      <w:r w:rsidR="005E11B3" w:rsidRPr="00DE4A0A">
        <w:t xml:space="preserve">en önemli </w:t>
      </w:r>
      <w:r w:rsidR="003B7D03" w:rsidRPr="00DE4A0A">
        <w:t xml:space="preserve"> ruhsal ihtiyaçlarının kararlı </w:t>
      </w:r>
      <w:r w:rsidR="005E11B3" w:rsidRPr="00DE4A0A">
        <w:t>bir</w:t>
      </w:r>
      <w:r w:rsidR="003B7D03" w:rsidRPr="00DE4A0A">
        <w:t xml:space="preserve"> şekilde sevgi,</w:t>
      </w:r>
      <w:r w:rsidR="005E11B3" w:rsidRPr="00DE4A0A">
        <w:t xml:space="preserve"> şefkat,</w:t>
      </w:r>
      <w:r w:rsidR="003B7D03" w:rsidRPr="00DE4A0A">
        <w:t xml:space="preserve"> ilgi-alaka ve anlayışlı  </w:t>
      </w:r>
      <w:r w:rsidR="005E11B3" w:rsidRPr="00DE4A0A">
        <w:t>bir tavır ile</w:t>
      </w:r>
      <w:r w:rsidR="003B7D03" w:rsidRPr="00DE4A0A">
        <w:t xml:space="preserve"> ile </w:t>
      </w:r>
      <w:r w:rsidR="003B7D03" w:rsidRPr="00DE4A0A">
        <w:lastRenderedPageBreak/>
        <w:t>büyütülme</w:t>
      </w:r>
      <w:r w:rsidR="005E11B3" w:rsidRPr="00DE4A0A">
        <w:t xml:space="preserve">si </w:t>
      </w:r>
      <w:r w:rsidR="00FB534F" w:rsidRPr="00DE4A0A">
        <w:t xml:space="preserve">sonucunda </w:t>
      </w:r>
      <w:r w:rsidR="005E11B3" w:rsidRPr="00DE4A0A">
        <w:t>meydana gelir</w:t>
      </w:r>
      <w:r w:rsidR="00FB534F" w:rsidRPr="00DE4A0A">
        <w:t xml:space="preserve"> (Sacks, 1996).</w:t>
      </w:r>
    </w:p>
    <w:p w14:paraId="5D53A45E" w14:textId="69B7AD49" w:rsidR="00B517B3" w:rsidRPr="00DE4A0A" w:rsidRDefault="009F4AE9" w:rsidP="00465173">
      <w:pPr>
        <w:widowControl w:val="0"/>
        <w:autoSpaceDE w:val="0"/>
        <w:autoSpaceDN w:val="0"/>
        <w:adjustRightInd w:val="0"/>
        <w:spacing w:after="120"/>
        <w:ind w:firstLine="709"/>
      </w:pPr>
      <w:r w:rsidRPr="00DE4A0A">
        <w:t xml:space="preserve">Rogers'a (1951) göre ise, </w:t>
      </w:r>
      <w:proofErr w:type="gramStart"/>
      <w:r w:rsidRPr="00DE4A0A">
        <w:t>birey</w:t>
      </w:r>
      <w:r w:rsidR="005E11B3" w:rsidRPr="00DE4A0A">
        <w:t xml:space="preserve">in </w:t>
      </w:r>
      <w:r w:rsidRPr="00DE4A0A">
        <w:t xml:space="preserve"> yumuşak</w:t>
      </w:r>
      <w:proofErr w:type="gramEnd"/>
      <w:r w:rsidRPr="00DE4A0A">
        <w:t xml:space="preserve"> olmayan  ve kabul edici olmayan  bir çevrede kendisini ifade etme</w:t>
      </w:r>
      <w:r w:rsidR="005E11B3" w:rsidRPr="00DE4A0A">
        <w:t>k adına olanak</w:t>
      </w:r>
      <w:r w:rsidRPr="00DE4A0A">
        <w:t xml:space="preserve"> </w:t>
      </w:r>
      <w:r w:rsidR="00FB534F" w:rsidRPr="00DE4A0A">
        <w:t>bula</w:t>
      </w:r>
      <w:r w:rsidR="005E11B3" w:rsidRPr="00DE4A0A">
        <w:t>madığı durumlarda benlik saygısı düşük olur</w:t>
      </w:r>
      <w:r w:rsidRPr="00DE4A0A">
        <w:t>.</w:t>
      </w:r>
      <w:r w:rsidR="00812A3E" w:rsidRPr="00DE4A0A">
        <w:t xml:space="preserve"> </w:t>
      </w:r>
      <w:r w:rsidRPr="00DE4A0A">
        <w:t>Onaylanan, sevilen, elastik</w:t>
      </w:r>
      <w:r w:rsidR="00FB534F" w:rsidRPr="00DE4A0A">
        <w:t xml:space="preserve"> ve kendini </w:t>
      </w:r>
      <w:r w:rsidR="005E11B3" w:rsidRPr="00DE4A0A">
        <w:t>olduğu haliyle yansıtmasına</w:t>
      </w:r>
      <w:r w:rsidRPr="00DE4A0A">
        <w:t xml:space="preserve"> imkan </w:t>
      </w:r>
      <w:r w:rsidR="005E11B3" w:rsidRPr="00DE4A0A">
        <w:t>tanınan</w:t>
      </w:r>
      <w:r w:rsidRPr="00DE4A0A">
        <w:t xml:space="preserve"> </w:t>
      </w:r>
      <w:proofErr w:type="gramStart"/>
      <w:r w:rsidRPr="00DE4A0A">
        <w:t xml:space="preserve">çevrelerde </w:t>
      </w:r>
      <w:r w:rsidR="00FB534F" w:rsidRPr="00DE4A0A">
        <w:t xml:space="preserve"> ise</w:t>
      </w:r>
      <w:proofErr w:type="gramEnd"/>
      <w:r w:rsidR="00FB534F" w:rsidRPr="00DE4A0A">
        <w:t xml:space="preserve"> </w:t>
      </w:r>
      <w:r w:rsidRPr="00DE4A0A">
        <w:t>kişiler</w:t>
      </w:r>
      <w:r w:rsidR="005E11B3" w:rsidRPr="00DE4A0A">
        <w:t>in benlik saygısı yüksek</w:t>
      </w:r>
      <w:r w:rsidR="00FB534F" w:rsidRPr="00DE4A0A">
        <w:t xml:space="preserve"> </w:t>
      </w:r>
      <w:r w:rsidRPr="00DE4A0A">
        <w:t>olmaktadır (</w:t>
      </w:r>
      <w:r w:rsidR="00FB534F" w:rsidRPr="00DE4A0A">
        <w:t>Steinberg, 2007</w:t>
      </w:r>
      <w:r w:rsidRPr="00DE4A0A">
        <w:t>).</w:t>
      </w:r>
    </w:p>
    <w:p w14:paraId="0DD480A5" w14:textId="1348875C" w:rsidR="00D30313" w:rsidRPr="00DE4A0A" w:rsidRDefault="009F4AE9" w:rsidP="00465173">
      <w:pPr>
        <w:widowControl w:val="0"/>
        <w:autoSpaceDE w:val="0"/>
        <w:autoSpaceDN w:val="0"/>
        <w:adjustRightInd w:val="0"/>
        <w:spacing w:after="120"/>
        <w:ind w:firstLine="709"/>
      </w:pPr>
      <w:r w:rsidRPr="00DE4A0A">
        <w:t>Ebeveyn</w:t>
      </w:r>
      <w:r w:rsidR="005E11B3" w:rsidRPr="00DE4A0A">
        <w:t>lerin</w:t>
      </w:r>
      <w:r w:rsidRPr="00DE4A0A">
        <w:t xml:space="preserve"> bebeğ</w:t>
      </w:r>
      <w:r w:rsidR="005E11B3" w:rsidRPr="00DE4A0A">
        <w:t>e</w:t>
      </w:r>
      <w:r w:rsidRPr="00DE4A0A">
        <w:t xml:space="preserve"> veya çocuğ</w:t>
      </w:r>
      <w:r w:rsidR="005E11B3" w:rsidRPr="00DE4A0A">
        <w:t>a karşı</w:t>
      </w:r>
      <w:r w:rsidRPr="00DE4A0A">
        <w:t xml:space="preserve"> tavırları, karakterini</w:t>
      </w:r>
      <w:r w:rsidR="00FB534F" w:rsidRPr="00DE4A0A">
        <w:t xml:space="preserve"> vey</w:t>
      </w:r>
      <w:r w:rsidRPr="00DE4A0A">
        <w:t>a başarısızlıklarını tenkit etmeye, devamlı kontral</w:t>
      </w:r>
      <w:r w:rsidR="00FB534F" w:rsidRPr="00DE4A0A">
        <w:t xml:space="preserve"> al</w:t>
      </w:r>
      <w:r w:rsidRPr="00DE4A0A">
        <w:t>tında tutmaya ve biçimlendirmeye yatkın olmasının anne-</w:t>
      </w:r>
      <w:proofErr w:type="gramStart"/>
      <w:r w:rsidRPr="00DE4A0A">
        <w:t xml:space="preserve">baba </w:t>
      </w:r>
      <w:r w:rsidR="00FB534F" w:rsidRPr="00DE4A0A">
        <w:t xml:space="preserve"> </w:t>
      </w:r>
      <w:r w:rsidRPr="00DE4A0A">
        <w:t>ile</w:t>
      </w:r>
      <w:proofErr w:type="gramEnd"/>
      <w:r w:rsidRPr="00DE4A0A">
        <w:t xml:space="preserve"> çocuk arasındaki ilişkilerin güçlü ve</w:t>
      </w:r>
      <w:r w:rsidR="00812A3E" w:rsidRPr="00DE4A0A">
        <w:t xml:space="preserve"> sağlam</w:t>
      </w:r>
      <w:r w:rsidRPr="00DE4A0A">
        <w:t xml:space="preserve"> ve iyi olamamasına, buna bağlı olarak büyütülen </w:t>
      </w:r>
      <w:r w:rsidR="00FB534F" w:rsidRPr="00DE4A0A">
        <w:t>çocuğun da</w:t>
      </w:r>
      <w:r w:rsidR="005E11B3" w:rsidRPr="00DE4A0A">
        <w:t xml:space="preserve"> düşük</w:t>
      </w:r>
      <w:r w:rsidR="00FB534F" w:rsidRPr="00DE4A0A">
        <w:t xml:space="preserve"> benlik say</w:t>
      </w:r>
      <w:r w:rsidRPr="00DE4A0A">
        <w:t>gısın</w:t>
      </w:r>
      <w:r w:rsidR="005E11B3" w:rsidRPr="00DE4A0A">
        <w:t>a</w:t>
      </w:r>
      <w:r w:rsidRPr="00DE4A0A">
        <w:t xml:space="preserve"> </w:t>
      </w:r>
      <w:r w:rsidR="005E11B3" w:rsidRPr="00DE4A0A">
        <w:t xml:space="preserve">sahip olmasına </w:t>
      </w:r>
      <w:r w:rsidRPr="00DE4A0A">
        <w:t>neden olabileceği</w:t>
      </w:r>
      <w:r w:rsidR="00FB534F" w:rsidRPr="00DE4A0A">
        <w:t xml:space="preserve"> düşünülmektedir (Dilek, 2007). </w:t>
      </w:r>
    </w:p>
    <w:p w14:paraId="15C4DF5F" w14:textId="548B4357" w:rsidR="00E925B5" w:rsidRPr="00DE4A0A" w:rsidRDefault="00D30313" w:rsidP="00465173">
      <w:pPr>
        <w:widowControl w:val="0"/>
        <w:autoSpaceDE w:val="0"/>
        <w:autoSpaceDN w:val="0"/>
        <w:adjustRightInd w:val="0"/>
        <w:spacing w:after="120"/>
        <w:ind w:firstLine="709"/>
      </w:pPr>
      <w:r w:rsidRPr="00DE4A0A">
        <w:t>Rogers (1951)</w:t>
      </w:r>
      <w:r w:rsidR="005E11B3" w:rsidRPr="00DE4A0A">
        <w:t xml:space="preserve">, </w:t>
      </w:r>
      <w:r w:rsidRPr="00DE4A0A">
        <w:t xml:space="preserve"> kişinin benlik saygısının meydan</w:t>
      </w:r>
      <w:r w:rsidR="00812A3E" w:rsidRPr="00DE4A0A">
        <w:t>a</w:t>
      </w:r>
      <w:r w:rsidRPr="00DE4A0A">
        <w:t xml:space="preserve"> gelmesinde </w:t>
      </w:r>
      <w:r w:rsidR="00FB534F" w:rsidRPr="00DE4A0A">
        <w:t>ve gelişmesi</w:t>
      </w:r>
      <w:r w:rsidRPr="00DE4A0A">
        <w:t>nde etkin olan</w:t>
      </w:r>
      <w:r w:rsidR="005E11B3" w:rsidRPr="00DE4A0A">
        <w:t xml:space="preserve"> otorite, yani güç rolündeki başka kişilerin</w:t>
      </w:r>
      <w:r w:rsidRPr="00DE4A0A">
        <w:t xml:space="preserve"> </w:t>
      </w:r>
      <w:proofErr w:type="gramStart"/>
      <w:r w:rsidRPr="00DE4A0A">
        <w:t>değişik  etmenlerden</w:t>
      </w:r>
      <w:proofErr w:type="gramEnd"/>
      <w:r w:rsidRPr="00DE4A0A">
        <w:t xml:space="preserve"> bir</w:t>
      </w:r>
      <w:r w:rsidR="00812A3E" w:rsidRPr="00DE4A0A">
        <w:t>i</w:t>
      </w:r>
      <w:r w:rsidR="005E11B3" w:rsidRPr="00DE4A0A">
        <w:t xml:space="preserve"> olduğunu ifade etmiştir</w:t>
      </w:r>
      <w:r w:rsidRPr="00DE4A0A">
        <w:t xml:space="preserve"> (</w:t>
      </w:r>
      <w:r w:rsidR="00FB534F" w:rsidRPr="00DE4A0A">
        <w:t>Steinberg, 2007).</w:t>
      </w:r>
      <w:r w:rsidRPr="00DE4A0A">
        <w:t xml:space="preserve"> Çocuk</w:t>
      </w:r>
      <w:r w:rsidR="005E11B3" w:rsidRPr="00DE4A0A">
        <w:t>larda</w:t>
      </w:r>
      <w:r w:rsidRPr="00DE4A0A">
        <w:t xml:space="preserve"> </w:t>
      </w:r>
      <w:proofErr w:type="gramStart"/>
      <w:r w:rsidRPr="00DE4A0A">
        <w:t xml:space="preserve">ebeveynden </w:t>
      </w:r>
      <w:r w:rsidR="00FB534F" w:rsidRPr="00DE4A0A">
        <w:t xml:space="preserve"> sonra</w:t>
      </w:r>
      <w:proofErr w:type="gramEnd"/>
      <w:r w:rsidR="005E11B3" w:rsidRPr="00DE4A0A">
        <w:t xml:space="preserve"> </w:t>
      </w:r>
      <w:r w:rsidR="00D750DC" w:rsidRPr="00DE4A0A">
        <w:t>tanımlanabilecek</w:t>
      </w:r>
      <w:r w:rsidR="00FB534F" w:rsidRPr="00DE4A0A">
        <w:t xml:space="preserve"> en yakın otorit</w:t>
      </w:r>
      <w:r w:rsidRPr="00DE4A0A">
        <w:t>e figürünün öğretmen</w:t>
      </w:r>
      <w:r w:rsidR="00D750DC" w:rsidRPr="00DE4A0A">
        <w:t>ler</w:t>
      </w:r>
      <w:r w:rsidRPr="00DE4A0A">
        <w:t xml:space="preserve"> olduğu</w:t>
      </w:r>
      <w:r w:rsidR="00FB534F" w:rsidRPr="00DE4A0A">
        <w:t xml:space="preserve"> dü</w:t>
      </w:r>
      <w:r w:rsidRPr="00DE4A0A">
        <w:t>şünülmekte ve öğretmen</w:t>
      </w:r>
      <w:r w:rsidR="00D750DC" w:rsidRPr="00DE4A0A">
        <w:t>lerin</w:t>
      </w:r>
      <w:r w:rsidR="00FB534F" w:rsidRPr="00DE4A0A">
        <w:t xml:space="preserve"> çocuğun benlik saygısı </w:t>
      </w:r>
      <w:r w:rsidRPr="00DE4A0A">
        <w:t>düzeyin</w:t>
      </w:r>
      <w:r w:rsidR="00D750DC" w:rsidRPr="00DE4A0A">
        <w:t>i</w:t>
      </w:r>
      <w:r w:rsidRPr="00DE4A0A">
        <w:t xml:space="preserve"> etki</w:t>
      </w:r>
      <w:r w:rsidR="00D750DC" w:rsidRPr="00DE4A0A">
        <w:t>leyebileceğ</w:t>
      </w:r>
      <w:r w:rsidRPr="00DE4A0A">
        <w:t>i düşünülmektedir</w:t>
      </w:r>
      <w:r w:rsidR="00E925B5" w:rsidRPr="00DE4A0A">
        <w:t xml:space="preserve"> (</w:t>
      </w:r>
      <w:r w:rsidR="00375655" w:rsidRPr="00DE4A0A">
        <w:t>Aksoy ve Temel</w:t>
      </w:r>
      <w:r w:rsidR="00E925B5" w:rsidRPr="00DE4A0A">
        <w:t>, 2001).</w:t>
      </w:r>
    </w:p>
    <w:p w14:paraId="47931B71" w14:textId="33AFCFE2" w:rsidR="005C038C" w:rsidRPr="00DE4A0A" w:rsidRDefault="00D30313" w:rsidP="00465173">
      <w:pPr>
        <w:widowControl w:val="0"/>
        <w:autoSpaceDE w:val="0"/>
        <w:autoSpaceDN w:val="0"/>
        <w:adjustRightInd w:val="0"/>
        <w:spacing w:after="120"/>
        <w:ind w:firstLine="709"/>
      </w:pPr>
      <w:r w:rsidRPr="00DE4A0A">
        <w:t>Okul öncesi dönem</w:t>
      </w:r>
      <w:r w:rsidR="00812A3E" w:rsidRPr="00DE4A0A">
        <w:t>den</w:t>
      </w:r>
      <w:r w:rsidR="00FB534F" w:rsidRPr="00DE4A0A">
        <w:t xml:space="preserve"> itibaren çocuk</w:t>
      </w:r>
      <w:r w:rsidR="00D750DC" w:rsidRPr="00DE4A0A">
        <w:t xml:space="preserve">ların </w:t>
      </w:r>
      <w:r w:rsidRPr="00DE4A0A">
        <w:t>benlik saygısının gel</w:t>
      </w:r>
      <w:r w:rsidR="00EA0490" w:rsidRPr="00DE4A0A">
        <w:t>iş</w:t>
      </w:r>
      <w:r w:rsidRPr="00DE4A0A">
        <w:t>m</w:t>
      </w:r>
      <w:r w:rsidR="00EA0490" w:rsidRPr="00DE4A0A">
        <w:t>es</w:t>
      </w:r>
      <w:r w:rsidRPr="00DE4A0A">
        <w:t>i</w:t>
      </w:r>
      <w:r w:rsidR="00D750DC" w:rsidRPr="00DE4A0A">
        <w:t xml:space="preserve">nde </w:t>
      </w:r>
      <w:r w:rsidRPr="00DE4A0A">
        <w:t>öğretmenlerin görevi</w:t>
      </w:r>
      <w:r w:rsidR="00D750DC" w:rsidRPr="00DE4A0A">
        <w:t>nin</w:t>
      </w:r>
      <w:r w:rsidRPr="00DE4A0A">
        <w:t xml:space="preserve"> önemsenmeyecek seviyede etkin</w:t>
      </w:r>
      <w:r w:rsidR="00FB534F" w:rsidRPr="00DE4A0A">
        <w:t xml:space="preserve"> olabile</w:t>
      </w:r>
      <w:r w:rsidRPr="00DE4A0A">
        <w:t>ceği düşünülmüştür. Çocu</w:t>
      </w:r>
      <w:r w:rsidR="00D750DC" w:rsidRPr="00DE4A0A">
        <w:t>ğun,</w:t>
      </w:r>
      <w:r w:rsidRPr="00DE4A0A">
        <w:t xml:space="preserve"> vakit harcadığı sınıf ortamın</w:t>
      </w:r>
      <w:r w:rsidR="00D750DC" w:rsidRPr="00DE4A0A">
        <w:t>da şekillendirici role sahip öğretmeni</w:t>
      </w:r>
      <w:r w:rsidRPr="00DE4A0A">
        <w:t xml:space="preserve">, </w:t>
      </w:r>
      <w:r w:rsidR="00D750DC" w:rsidRPr="00DE4A0A">
        <w:t xml:space="preserve">çocuğun </w:t>
      </w:r>
      <w:r w:rsidRPr="00DE4A0A">
        <w:t>güven</w:t>
      </w:r>
      <w:r w:rsidR="00D750DC" w:rsidRPr="00DE4A0A">
        <w:t xml:space="preserve"> duyduğu</w:t>
      </w:r>
      <w:r w:rsidRPr="00DE4A0A">
        <w:t xml:space="preserve"> aile </w:t>
      </w:r>
      <w:proofErr w:type="gramStart"/>
      <w:r w:rsidRPr="00DE4A0A">
        <w:t xml:space="preserve">ortamından </w:t>
      </w:r>
      <w:r w:rsidR="00FB534F" w:rsidRPr="00DE4A0A">
        <w:t xml:space="preserve"> ilk</w:t>
      </w:r>
      <w:proofErr w:type="gramEnd"/>
      <w:r w:rsidR="00FB534F" w:rsidRPr="00DE4A0A">
        <w:t xml:space="preserve"> </w:t>
      </w:r>
      <w:r w:rsidR="00D750DC" w:rsidRPr="00DE4A0A">
        <w:t>defa</w:t>
      </w:r>
      <w:r w:rsidR="00FB534F" w:rsidRPr="00DE4A0A">
        <w:t xml:space="preserve"> ayrı</w:t>
      </w:r>
      <w:r w:rsidRPr="00DE4A0A">
        <w:t>l</w:t>
      </w:r>
      <w:r w:rsidR="00D750DC" w:rsidRPr="00DE4A0A">
        <w:t xml:space="preserve">ması nedeniyle </w:t>
      </w:r>
      <w:r w:rsidRPr="00DE4A0A">
        <w:t>çok önemlidir</w:t>
      </w:r>
      <w:r w:rsidR="00FB534F" w:rsidRPr="00DE4A0A">
        <w:t xml:space="preserve"> (Uyanık Balat, 2003).</w:t>
      </w:r>
      <w:r w:rsidR="005C038C" w:rsidRPr="00DE4A0A">
        <w:t xml:space="preserve"> </w:t>
      </w:r>
    </w:p>
    <w:p w14:paraId="77F9740D" w14:textId="557EF57F" w:rsidR="005C038C" w:rsidRPr="00DE4A0A" w:rsidRDefault="005C038C" w:rsidP="00465173">
      <w:pPr>
        <w:widowControl w:val="0"/>
        <w:autoSpaceDE w:val="0"/>
        <w:autoSpaceDN w:val="0"/>
        <w:adjustRightInd w:val="0"/>
        <w:spacing w:after="120"/>
        <w:ind w:firstLine="709"/>
      </w:pPr>
      <w:r w:rsidRPr="00DE4A0A">
        <w:t xml:space="preserve">Pişkin </w:t>
      </w:r>
      <w:r w:rsidR="00FB534F" w:rsidRPr="00DE4A0A">
        <w:t>(2003)</w:t>
      </w:r>
      <w:r w:rsidR="00E925B5" w:rsidRPr="00DE4A0A">
        <w:t>, öğrenci-</w:t>
      </w:r>
      <w:r w:rsidRPr="00DE4A0A">
        <w:t>öğretme</w:t>
      </w:r>
      <w:r w:rsidR="00E925B5" w:rsidRPr="00DE4A0A">
        <w:t xml:space="preserve">n ilişkisini şöyle anlatmıştır: </w:t>
      </w:r>
      <w:r w:rsidRPr="00DE4A0A">
        <w:t xml:space="preserve">Öğrencilerin mevki sahibi </w:t>
      </w:r>
      <w:r w:rsidR="00D750DC" w:rsidRPr="00DE4A0A">
        <w:t>olup</w:t>
      </w:r>
      <w:r w:rsidRPr="00DE4A0A">
        <w:t xml:space="preserve"> kendileriyle iyi </w:t>
      </w:r>
      <w:r w:rsidR="00D750DC" w:rsidRPr="00DE4A0A">
        <w:t>iletişim kuran</w:t>
      </w:r>
      <w:r w:rsidRPr="00DE4A0A">
        <w:t xml:space="preserve"> kişilerin tavır</w:t>
      </w:r>
      <w:r w:rsidR="00FB534F" w:rsidRPr="00DE4A0A">
        <w:t xml:space="preserve"> ve davranışlardan</w:t>
      </w:r>
      <w:r w:rsidR="00D750DC" w:rsidRPr="00DE4A0A">
        <w:t xml:space="preserve"> olumlu anlamda</w:t>
      </w:r>
      <w:r w:rsidR="00FB534F" w:rsidRPr="00DE4A0A">
        <w:t xml:space="preserve"> etkilendi</w:t>
      </w:r>
      <w:r w:rsidRPr="00DE4A0A">
        <w:t>kleri düşünülmektedir. Türkiye</w:t>
      </w:r>
      <w:r w:rsidR="00D750DC" w:rsidRPr="00DE4A0A">
        <w:t>’</w:t>
      </w:r>
      <w:r w:rsidRPr="00DE4A0A">
        <w:t>de</w:t>
      </w:r>
      <w:r w:rsidR="00FB534F" w:rsidRPr="00DE4A0A">
        <w:t xml:space="preserve"> öğrencilerin gözünde</w:t>
      </w:r>
      <w:r w:rsidR="00D750DC" w:rsidRPr="00DE4A0A">
        <w:t xml:space="preserve"> öğretmenlerin</w:t>
      </w:r>
      <w:r w:rsidRPr="00DE4A0A">
        <w:t xml:space="preserve"> saygın bir </w:t>
      </w:r>
      <w:r w:rsidR="00D750DC" w:rsidRPr="00DE4A0A">
        <w:t>konuma sahip olduğu,</w:t>
      </w:r>
      <w:r w:rsidRPr="00DE4A0A">
        <w:t xml:space="preserve"> </w:t>
      </w:r>
      <w:r w:rsidR="00D750DC" w:rsidRPr="00DE4A0A">
        <w:t xml:space="preserve">ancak </w:t>
      </w:r>
      <w:r w:rsidR="00613CCF" w:rsidRPr="00DE4A0A">
        <w:t>ihtiyaç</w:t>
      </w:r>
      <w:r w:rsidR="00D750DC" w:rsidRPr="00DE4A0A">
        <w:t xml:space="preserve"> duyulan</w:t>
      </w:r>
      <w:r w:rsidRPr="00DE4A0A">
        <w:t xml:space="preserve"> samimi ve iyi</w:t>
      </w:r>
      <w:r w:rsidR="00FB534F" w:rsidRPr="00DE4A0A">
        <w:t xml:space="preserve"> </w:t>
      </w:r>
      <w:r w:rsidR="00D750DC" w:rsidRPr="00DE4A0A">
        <w:t xml:space="preserve">iletişimin </w:t>
      </w:r>
      <w:r w:rsidRPr="00DE4A0A">
        <w:t xml:space="preserve">çoğunlukla </w:t>
      </w:r>
      <w:r w:rsidR="00613CCF" w:rsidRPr="00DE4A0A">
        <w:t>yaşanmadığı</w:t>
      </w:r>
      <w:r w:rsidRPr="00DE4A0A">
        <w:t xml:space="preserve"> belirlenmiştir. Bu nedenle öğrencilere göre belli bir konum</w:t>
      </w:r>
      <w:r w:rsidR="00D750DC" w:rsidRPr="00DE4A0A">
        <w:t>a</w:t>
      </w:r>
      <w:r w:rsidRPr="00DE4A0A">
        <w:t xml:space="preserve"> ve itibar</w:t>
      </w:r>
      <w:r w:rsidR="00D750DC" w:rsidRPr="00DE4A0A">
        <w:t>a sahip</w:t>
      </w:r>
      <w:r w:rsidR="00FB534F" w:rsidRPr="00DE4A0A">
        <w:t xml:space="preserve"> olan öğretmenler, öğrenc</w:t>
      </w:r>
      <w:r w:rsidRPr="00DE4A0A">
        <w:t>ilerin benlik say</w:t>
      </w:r>
      <w:r w:rsidR="00812A3E" w:rsidRPr="00DE4A0A">
        <w:t>gısı</w:t>
      </w:r>
      <w:r w:rsidR="00613CCF" w:rsidRPr="00DE4A0A">
        <w:t xml:space="preserve">nı artırabilmeleri </w:t>
      </w:r>
      <w:r w:rsidRPr="00DE4A0A">
        <w:t xml:space="preserve">için ilk önce onlarla </w:t>
      </w:r>
      <w:r w:rsidR="00613CCF" w:rsidRPr="00DE4A0A">
        <w:t xml:space="preserve">sağlam temeller üzerinde bir iletişim kurmaları </w:t>
      </w:r>
      <w:r w:rsidR="00D750DC" w:rsidRPr="00DE4A0A">
        <w:t xml:space="preserve">gereklidir. </w:t>
      </w:r>
      <w:r w:rsidR="00FB534F" w:rsidRPr="00DE4A0A">
        <w:t>Öğren</w:t>
      </w:r>
      <w:r w:rsidRPr="00DE4A0A">
        <w:t>ciler</w:t>
      </w:r>
      <w:r w:rsidR="00D750DC" w:rsidRPr="00DE4A0A">
        <w:t>de</w:t>
      </w:r>
      <w:r w:rsidRPr="00DE4A0A">
        <w:t xml:space="preserve"> benlik saygısı seviyeleri </w:t>
      </w:r>
      <w:r w:rsidR="00DF5DEF" w:rsidRPr="00DE4A0A">
        <w:t xml:space="preserve">aynı zamanda, </w:t>
      </w:r>
      <w:r w:rsidRPr="00DE4A0A">
        <w:t>mükemmel</w:t>
      </w:r>
      <w:r w:rsidR="00FB534F" w:rsidRPr="00DE4A0A">
        <w:t xml:space="preserve"> b</w:t>
      </w:r>
      <w:r w:rsidRPr="00DE4A0A">
        <w:t>ir öğretmen-öğrenci etkileşimiyle</w:t>
      </w:r>
      <w:r w:rsidR="00D750DC" w:rsidRPr="00DE4A0A">
        <w:t xml:space="preserve"> </w:t>
      </w:r>
      <w:proofErr w:type="gramStart"/>
      <w:r w:rsidR="00D750DC" w:rsidRPr="00DE4A0A">
        <w:t>de</w:t>
      </w:r>
      <w:r w:rsidRPr="00DE4A0A">
        <w:t xml:space="preserve">  yakından</w:t>
      </w:r>
      <w:proofErr w:type="gramEnd"/>
      <w:r w:rsidRPr="00DE4A0A">
        <w:t xml:space="preserve"> ilgilidir</w:t>
      </w:r>
      <w:r w:rsidR="00FB534F" w:rsidRPr="00DE4A0A">
        <w:t xml:space="preserve"> (Pişkin, 2003). </w:t>
      </w:r>
    </w:p>
    <w:p w14:paraId="67F36377" w14:textId="560E0A3A" w:rsidR="00E925B5" w:rsidRPr="00DE4A0A" w:rsidRDefault="00362757" w:rsidP="00465173">
      <w:pPr>
        <w:widowControl w:val="0"/>
        <w:autoSpaceDE w:val="0"/>
        <w:autoSpaceDN w:val="0"/>
        <w:adjustRightInd w:val="0"/>
        <w:spacing w:after="120"/>
        <w:ind w:firstLine="709"/>
      </w:pPr>
      <w:r w:rsidRPr="00DE4A0A">
        <w:t>Aile</w:t>
      </w:r>
      <w:r w:rsidR="00DF5DEF" w:rsidRPr="00DE4A0A">
        <w:t>nin, diğer</w:t>
      </w:r>
      <w:r w:rsidRPr="00DE4A0A">
        <w:t xml:space="preserve"> otorite figürlerinin</w:t>
      </w:r>
      <w:r w:rsidR="00DF5DEF" w:rsidRPr="00DE4A0A">
        <w:t xml:space="preserve"> ve</w:t>
      </w:r>
      <w:r w:rsidRPr="00DE4A0A">
        <w:t xml:space="preserve"> </w:t>
      </w:r>
      <w:r w:rsidR="00DF5DEF" w:rsidRPr="00DE4A0A">
        <w:t>rehberlik eden</w:t>
      </w:r>
      <w:r w:rsidRPr="00DE4A0A">
        <w:t xml:space="preserve"> </w:t>
      </w:r>
      <w:proofErr w:type="gramStart"/>
      <w:r w:rsidRPr="00DE4A0A">
        <w:t>bireylerin  davranışları</w:t>
      </w:r>
      <w:proofErr w:type="gramEnd"/>
      <w:r w:rsidRPr="00DE4A0A">
        <w:t xml:space="preserve"> dışında genetik, toplumsal ve sosyo-ekonomik etkenler</w:t>
      </w:r>
      <w:r w:rsidR="00DF5DEF" w:rsidRPr="00DE4A0A">
        <w:t xml:space="preserve"> </w:t>
      </w:r>
      <w:r w:rsidRPr="00DE4A0A">
        <w:t>de</w:t>
      </w:r>
      <w:r w:rsidR="00FB534F" w:rsidRPr="00DE4A0A">
        <w:t xml:space="preserve"> benli</w:t>
      </w:r>
      <w:r w:rsidRPr="00DE4A0A">
        <w:t>k saygısı</w:t>
      </w:r>
      <w:r w:rsidR="00DF5DEF" w:rsidRPr="00DE4A0A">
        <w:t>nın gelişimini</w:t>
      </w:r>
      <w:r w:rsidRPr="00DE4A0A">
        <w:t xml:space="preserve"> etkilemektedir</w:t>
      </w:r>
      <w:r w:rsidR="00FB534F" w:rsidRPr="00DE4A0A">
        <w:t xml:space="preserve"> (Kulaksızoğlu, 2004).</w:t>
      </w:r>
      <w:r w:rsidRPr="00DE4A0A">
        <w:t xml:space="preserve"> </w:t>
      </w:r>
    </w:p>
    <w:p w14:paraId="257ED36D" w14:textId="6E16EB0E" w:rsidR="00E925B5" w:rsidRPr="00DE4A0A" w:rsidRDefault="00362757" w:rsidP="00465173">
      <w:pPr>
        <w:widowControl w:val="0"/>
        <w:autoSpaceDE w:val="0"/>
        <w:autoSpaceDN w:val="0"/>
        <w:adjustRightInd w:val="0"/>
        <w:spacing w:after="120"/>
        <w:ind w:firstLine="709"/>
      </w:pPr>
      <w:proofErr w:type="gramStart"/>
      <w:r w:rsidRPr="00DE4A0A">
        <w:t xml:space="preserve">Çoğu </w:t>
      </w:r>
      <w:r w:rsidR="00FB534F" w:rsidRPr="00DE4A0A">
        <w:t xml:space="preserve"> araşt</w:t>
      </w:r>
      <w:r w:rsidRPr="00DE4A0A">
        <w:t>ırm</w:t>
      </w:r>
      <w:r w:rsidR="00DF5DEF" w:rsidRPr="00DE4A0A">
        <w:t>ada</w:t>
      </w:r>
      <w:proofErr w:type="gramEnd"/>
      <w:r w:rsidR="00DF5DEF" w:rsidRPr="00DE4A0A">
        <w:t xml:space="preserve"> </w:t>
      </w:r>
      <w:r w:rsidRPr="00DE4A0A">
        <w:t>benlik saygısı meydana gel</w:t>
      </w:r>
      <w:r w:rsidR="00DF5DEF" w:rsidRPr="00DE4A0A">
        <w:t>irken</w:t>
      </w:r>
      <w:r w:rsidRPr="00DE4A0A">
        <w:t xml:space="preserve"> kalıtsal  ve toplumsal etmenlerin etkin olduğu</w:t>
      </w:r>
      <w:r w:rsidR="00DF5DEF" w:rsidRPr="00DE4A0A">
        <w:t xml:space="preserve"> belirtilmiştir. Benlik saygısını k</w:t>
      </w:r>
      <w:r w:rsidRPr="00DE4A0A">
        <w:t>alıtsal, fiziksel</w:t>
      </w:r>
      <w:r w:rsidR="00FB534F" w:rsidRPr="00DE4A0A">
        <w:t xml:space="preserve"> görünüm</w:t>
      </w:r>
      <w:r w:rsidR="00DF5DEF" w:rsidRPr="00DE4A0A">
        <w:t xml:space="preserve"> ve</w:t>
      </w:r>
      <w:r w:rsidR="00FB534F" w:rsidRPr="00DE4A0A">
        <w:t xml:space="preserve"> </w:t>
      </w:r>
      <w:r w:rsidRPr="00DE4A0A">
        <w:t xml:space="preserve">kültürel ve coğrafi </w:t>
      </w:r>
      <w:r w:rsidRPr="00DE4A0A">
        <w:lastRenderedPageBreak/>
        <w:t>etmenler</w:t>
      </w:r>
      <w:r w:rsidR="00DF5DEF" w:rsidRPr="00DE4A0A">
        <w:t xml:space="preserve"> önemli derecede etkilemektedir</w:t>
      </w:r>
      <w:r w:rsidR="00FB534F" w:rsidRPr="00DE4A0A">
        <w:t xml:space="preserve"> (Özkalp, 2004).</w:t>
      </w:r>
    </w:p>
    <w:p w14:paraId="20EEF7D0" w14:textId="3D0E6C41" w:rsidR="003A5A23" w:rsidRPr="00DE4A0A" w:rsidRDefault="00635CBD" w:rsidP="00465173">
      <w:pPr>
        <w:widowControl w:val="0"/>
        <w:autoSpaceDE w:val="0"/>
        <w:autoSpaceDN w:val="0"/>
        <w:adjustRightInd w:val="0"/>
        <w:spacing w:after="120"/>
        <w:ind w:firstLine="709"/>
      </w:pPr>
      <w:r w:rsidRPr="00DE4A0A">
        <w:t xml:space="preserve">Birey etkisi altında kaldığı bütün </w:t>
      </w:r>
      <w:proofErr w:type="gramStart"/>
      <w:r w:rsidRPr="00DE4A0A">
        <w:t>etmenlerin  etkisi</w:t>
      </w:r>
      <w:proofErr w:type="gramEnd"/>
      <w:r w:rsidRPr="00DE4A0A">
        <w:t xml:space="preserve"> ile kendisi ile ilgili olumlu veya olumsuz bir kanaat</w:t>
      </w:r>
      <w:r w:rsidR="00FB534F" w:rsidRPr="00DE4A0A">
        <w:t xml:space="preserve"> </w:t>
      </w:r>
      <w:r w:rsidR="00DF5DEF" w:rsidRPr="00DE4A0A">
        <w:t xml:space="preserve">sahini olarak </w:t>
      </w:r>
      <w:r w:rsidRPr="00DE4A0A">
        <w:t xml:space="preserve">benlik saygısı seviyesini </w:t>
      </w:r>
      <w:r w:rsidR="00FB534F" w:rsidRPr="00DE4A0A">
        <w:t>belirle</w:t>
      </w:r>
      <w:r w:rsidR="00DF5DEF" w:rsidRPr="00DE4A0A">
        <w:t xml:space="preserve">mekte </w:t>
      </w:r>
      <w:r w:rsidR="00FB534F" w:rsidRPr="00DE4A0A">
        <w:t>v</w:t>
      </w:r>
      <w:r w:rsidR="00812A3E" w:rsidRPr="00DE4A0A">
        <w:t>e çocuk ve ergen ebeveyn</w:t>
      </w:r>
      <w:r w:rsidRPr="00DE4A0A">
        <w:t xml:space="preserve">lerinde  bedensel </w:t>
      </w:r>
      <w:r w:rsidR="00FB534F" w:rsidRPr="00DE4A0A">
        <w:t>görüntü</w:t>
      </w:r>
      <w:r w:rsidR="00DF5DEF" w:rsidRPr="00DE4A0A">
        <w:t>,</w:t>
      </w:r>
      <w:r w:rsidRPr="00DE4A0A">
        <w:t xml:space="preserve"> yani dış görünüş  </w:t>
      </w:r>
      <w:r w:rsidR="00DF5DEF" w:rsidRPr="00DE4A0A">
        <w:t>oldukça</w:t>
      </w:r>
      <w:r w:rsidRPr="00DE4A0A">
        <w:t xml:space="preserve"> mühimdir</w:t>
      </w:r>
      <w:r w:rsidR="00FB534F" w:rsidRPr="00DE4A0A">
        <w:t xml:space="preserve">. </w:t>
      </w:r>
      <w:r w:rsidRPr="00DE4A0A">
        <w:t>Bu evredeki</w:t>
      </w:r>
      <w:r w:rsidR="00FB534F" w:rsidRPr="00DE4A0A">
        <w:t xml:space="preserve"> </w:t>
      </w:r>
      <w:r w:rsidR="00DF5DEF" w:rsidRPr="00DE4A0A">
        <w:t xml:space="preserve">bir </w:t>
      </w:r>
      <w:r w:rsidR="00FB534F" w:rsidRPr="00DE4A0A">
        <w:t>g</w:t>
      </w:r>
      <w:r w:rsidRPr="00DE4A0A">
        <w:t>encin benlik saygısı</w:t>
      </w:r>
      <w:r w:rsidR="00DF5DEF" w:rsidRPr="00DE4A0A">
        <w:t>nın,</w:t>
      </w:r>
      <w:r w:rsidRPr="00DE4A0A">
        <w:t xml:space="preserve"> </w:t>
      </w:r>
      <w:r w:rsidR="00DF5DEF" w:rsidRPr="00DE4A0A">
        <w:t xml:space="preserve">ayrıca </w:t>
      </w:r>
      <w:r w:rsidRPr="00DE4A0A">
        <w:t xml:space="preserve">kendi </w:t>
      </w:r>
      <w:r w:rsidR="00DF5DEF" w:rsidRPr="00DE4A0A">
        <w:t>akranları</w:t>
      </w:r>
      <w:r w:rsidR="00FB534F" w:rsidRPr="00DE4A0A">
        <w:t xml:space="preserve"> ile </w:t>
      </w:r>
      <w:r w:rsidRPr="00DE4A0A">
        <w:t>var olan bağlantıları ile ilgilidir</w:t>
      </w:r>
      <w:r w:rsidR="00FB534F" w:rsidRPr="00DE4A0A">
        <w:t xml:space="preserve"> (Yörükoğlu, 2019). </w:t>
      </w:r>
    </w:p>
    <w:p w14:paraId="039470ED" w14:textId="7A4B7B61" w:rsidR="00153FBD" w:rsidRPr="00DE4A0A" w:rsidRDefault="003A5A23" w:rsidP="00465173">
      <w:pPr>
        <w:widowControl w:val="0"/>
        <w:autoSpaceDE w:val="0"/>
        <w:autoSpaceDN w:val="0"/>
        <w:adjustRightInd w:val="0"/>
        <w:spacing w:after="120"/>
        <w:ind w:firstLine="709"/>
      </w:pPr>
      <w:r w:rsidRPr="00DE4A0A">
        <w:t>Yavuzer</w:t>
      </w:r>
      <w:r w:rsidR="00DF5DEF" w:rsidRPr="00DE4A0A">
        <w:t>’e</w:t>
      </w:r>
      <w:r w:rsidR="00FB534F" w:rsidRPr="00DE4A0A">
        <w:t xml:space="preserve"> (2000)</w:t>
      </w:r>
      <w:r w:rsidR="00DF5DEF" w:rsidRPr="00DE4A0A">
        <w:t xml:space="preserve"> </w:t>
      </w:r>
      <w:r w:rsidR="00FB534F" w:rsidRPr="00DE4A0A">
        <w:t>gö</w:t>
      </w:r>
      <w:r w:rsidRPr="00DE4A0A">
        <w:t xml:space="preserve">re ise </w:t>
      </w:r>
      <w:r w:rsidR="00DF5DEF" w:rsidRPr="00DE4A0A">
        <w:t xml:space="preserve">bireyin </w:t>
      </w:r>
      <w:r w:rsidRPr="00DE4A0A">
        <w:t>benlik saygısı seviyesi</w:t>
      </w:r>
      <w:r w:rsidR="00DF5DEF" w:rsidRPr="00DE4A0A">
        <w:t>,</w:t>
      </w:r>
      <w:r w:rsidRPr="00DE4A0A">
        <w:t xml:space="preserve"> mesle</w:t>
      </w:r>
      <w:r w:rsidR="00DF5DEF" w:rsidRPr="00DE4A0A">
        <w:t xml:space="preserve">ğinden, </w:t>
      </w:r>
      <w:r w:rsidRPr="00DE4A0A">
        <w:t>eğitim düzeyinden</w:t>
      </w:r>
      <w:r w:rsidR="00DF5DEF" w:rsidRPr="00DE4A0A">
        <w:t xml:space="preserve"> ve</w:t>
      </w:r>
      <w:r w:rsidRPr="00DE4A0A">
        <w:t xml:space="preserve"> </w:t>
      </w:r>
      <w:r w:rsidR="00DF5DEF" w:rsidRPr="00DE4A0A">
        <w:t>maddi</w:t>
      </w:r>
      <w:r w:rsidRPr="00DE4A0A">
        <w:t xml:space="preserve"> durumdan etkilenmekte ve toplumsal ve parasal durum,</w:t>
      </w:r>
      <w:r w:rsidR="00FB534F" w:rsidRPr="00DE4A0A">
        <w:t xml:space="preserve"> kültür</w:t>
      </w:r>
      <w:r w:rsidRPr="00DE4A0A">
        <w:t>el sınıf, cinsiyet, anne-babanın yaptıkları iş v</w:t>
      </w:r>
      <w:r w:rsidR="00812A3E" w:rsidRPr="00DE4A0A">
        <w:t>eya</w:t>
      </w:r>
      <w:r w:rsidRPr="00DE4A0A">
        <w:t xml:space="preserve"> anne-babanın eğitim düzeyi</w:t>
      </w:r>
      <w:r w:rsidR="00FB534F" w:rsidRPr="00DE4A0A">
        <w:t>, okul b</w:t>
      </w:r>
      <w:r w:rsidRPr="00DE4A0A">
        <w:t>aşarısı, çeşitli faaliyetlerden yararlanabilme</w:t>
      </w:r>
      <w:r w:rsidR="00FB534F" w:rsidRPr="00DE4A0A">
        <w:t>, spor</w:t>
      </w:r>
      <w:r w:rsidRPr="00DE4A0A">
        <w:t xml:space="preserve"> yapma fırsatları, kardeş sayısı ve ailenin kaçıncı çocuğu olduğu gibi </w:t>
      </w:r>
      <w:proofErr w:type="gramStart"/>
      <w:r w:rsidRPr="00DE4A0A">
        <w:t>etmenler  benlik</w:t>
      </w:r>
      <w:proofErr w:type="gramEnd"/>
      <w:r w:rsidRPr="00DE4A0A">
        <w:t xml:space="preserve"> saygısı seviyesini etkilemektedir (Özçelik, 2020)</w:t>
      </w:r>
      <w:r w:rsidR="00130488" w:rsidRPr="00DE4A0A">
        <w:t>.</w:t>
      </w:r>
    </w:p>
    <w:p w14:paraId="5ACF32C6" w14:textId="53B1DB1B" w:rsidR="00BE7C51" w:rsidRPr="00DE4A0A" w:rsidRDefault="00185AD3" w:rsidP="00465173">
      <w:pPr>
        <w:widowControl w:val="0"/>
        <w:autoSpaceDE w:val="0"/>
        <w:autoSpaceDN w:val="0"/>
        <w:adjustRightInd w:val="0"/>
        <w:spacing w:after="120"/>
        <w:ind w:firstLine="709"/>
      </w:pPr>
      <w:r w:rsidRPr="00DE4A0A">
        <w:t>B</w:t>
      </w:r>
      <w:r w:rsidR="00BE7C51" w:rsidRPr="00DE4A0A">
        <w:t xml:space="preserve">enlik saygısı, kişiden kişiye farklı olduğu gibi aynı kişi </w:t>
      </w:r>
      <w:r w:rsidRPr="00DE4A0A">
        <w:t>için</w:t>
      </w:r>
      <w:r w:rsidR="00BE7C51" w:rsidRPr="00DE4A0A">
        <w:t xml:space="preserve">de </w:t>
      </w:r>
      <w:proofErr w:type="gramStart"/>
      <w:r w:rsidR="00BE7C51" w:rsidRPr="00DE4A0A">
        <w:t>yaşamın  dönemlerinde</w:t>
      </w:r>
      <w:proofErr w:type="gramEnd"/>
      <w:r w:rsidR="00BE7C51" w:rsidRPr="00DE4A0A">
        <w:t xml:space="preserve"> de</w:t>
      </w:r>
      <w:r w:rsidRPr="00DE4A0A">
        <w:t xml:space="preserve"> f</w:t>
      </w:r>
      <w:r w:rsidR="00BE7C51" w:rsidRPr="00DE4A0A">
        <w:t>arklılık göstermektedir.</w:t>
      </w:r>
      <w:r w:rsidR="00812A3E" w:rsidRPr="00DE4A0A">
        <w:t xml:space="preserve"> </w:t>
      </w:r>
      <w:r w:rsidR="00BE7C51" w:rsidRPr="00DE4A0A">
        <w:t>Kişinin benlik saygısı düzeyini etkileyen başlıca etkenler şöyle sıralanabilir</w:t>
      </w:r>
      <w:r w:rsidRPr="00DE4A0A">
        <w:t xml:space="preserve"> (</w:t>
      </w:r>
      <w:r w:rsidR="001124AF" w:rsidRPr="00DE4A0A">
        <w:t>Karaoğlan, 2018</w:t>
      </w:r>
      <w:r w:rsidR="00746ABF" w:rsidRPr="00DE4A0A">
        <w:t>)</w:t>
      </w:r>
      <w:r w:rsidR="009A572B" w:rsidRPr="00DE4A0A">
        <w:t>.</w:t>
      </w:r>
    </w:p>
    <w:p w14:paraId="7A12C602" w14:textId="26068785" w:rsidR="0095273E" w:rsidRPr="00DE4A0A" w:rsidRDefault="00BF677A" w:rsidP="00465173">
      <w:pPr>
        <w:widowControl w:val="0"/>
        <w:autoSpaceDE w:val="0"/>
        <w:autoSpaceDN w:val="0"/>
        <w:adjustRightInd w:val="0"/>
        <w:spacing w:after="120"/>
        <w:ind w:firstLine="709"/>
      </w:pPr>
      <w:r w:rsidRPr="00DE4A0A">
        <w:t>Sosyoekonomik seviye; anne-babanın sahip olduğu parasal kazanım bireyin toplumsal ve ekonomik düzeyini</w:t>
      </w:r>
      <w:r w:rsidR="00185AD3" w:rsidRPr="00DE4A0A">
        <w:t xml:space="preserve"> değişt</w:t>
      </w:r>
      <w:r w:rsidR="005C381E" w:rsidRPr="00DE4A0A">
        <w:t>irmektedir</w:t>
      </w:r>
      <w:r w:rsidRPr="00DE4A0A">
        <w:t xml:space="preserve">. İçinde yaşadığımız </w:t>
      </w:r>
      <w:proofErr w:type="gramStart"/>
      <w:r w:rsidRPr="00DE4A0A">
        <w:t>dönemin  yaşam</w:t>
      </w:r>
      <w:proofErr w:type="gramEnd"/>
      <w:r w:rsidRPr="00DE4A0A">
        <w:t xml:space="preserve"> seviyesi gerçeklerine bağlı olarak parasal kazanç düzeyi </w:t>
      </w:r>
      <w:r w:rsidR="00185AD3" w:rsidRPr="00DE4A0A">
        <w:t xml:space="preserve"> </w:t>
      </w:r>
      <w:r w:rsidRPr="00DE4A0A">
        <w:t>yükseldikçe</w:t>
      </w:r>
      <w:r w:rsidR="00A1548E" w:rsidRPr="00DE4A0A">
        <w:t xml:space="preserve"> </w:t>
      </w:r>
      <w:r w:rsidRPr="00DE4A0A">
        <w:t>yaşam kalitesi yükselmekte, bireyin  hayatını devam ettiği ev ve</w:t>
      </w:r>
      <w:r w:rsidR="00627F46" w:rsidRPr="00DE4A0A">
        <w:t xml:space="preserve"> </w:t>
      </w:r>
      <w:r w:rsidRPr="00DE4A0A">
        <w:t xml:space="preserve">evin  içerisinde olduğu mahalle, hayat tarzı </w:t>
      </w:r>
      <w:r w:rsidR="00185AD3" w:rsidRPr="00DE4A0A">
        <w:t xml:space="preserve"> ve </w:t>
      </w:r>
      <w:r w:rsidR="006E023E" w:rsidRPr="00DE4A0A">
        <w:t>diğer</w:t>
      </w:r>
      <w:r w:rsidR="00185AD3" w:rsidRPr="00DE4A0A">
        <w:t xml:space="preserve"> varlıkl</w:t>
      </w:r>
      <w:r w:rsidRPr="00DE4A0A">
        <w:t>ar</w:t>
      </w:r>
      <w:r w:rsidR="006E023E" w:rsidRPr="00DE4A0A">
        <w:t>ı</w:t>
      </w:r>
      <w:r w:rsidRPr="00DE4A0A">
        <w:t xml:space="preserve"> farklı</w:t>
      </w:r>
      <w:r w:rsidR="006E023E" w:rsidRPr="00DE4A0A">
        <w:t xml:space="preserve"> olabilir. </w:t>
      </w:r>
      <w:r w:rsidRPr="00DE4A0A">
        <w:t xml:space="preserve">Ergenlik dönemindeki bireylerde de parasal </w:t>
      </w:r>
      <w:r w:rsidR="006E023E" w:rsidRPr="00DE4A0A">
        <w:t>durumların</w:t>
      </w:r>
      <w:r w:rsidRPr="00DE4A0A">
        <w:t xml:space="preserve"> hepsi</w:t>
      </w:r>
      <w:r w:rsidR="006E023E" w:rsidRPr="00DE4A0A">
        <w:t xml:space="preserve"> ergenlerin</w:t>
      </w:r>
      <w:r w:rsidRPr="00DE4A0A">
        <w:t xml:space="preserve"> benlik saygısının düşmesin</w:t>
      </w:r>
      <w:r w:rsidR="006E023E" w:rsidRPr="00DE4A0A">
        <w:t xml:space="preserve">i </w:t>
      </w:r>
      <w:r w:rsidRPr="00DE4A0A">
        <w:t>veya yükselmesin</w:t>
      </w:r>
      <w:r w:rsidR="006E023E" w:rsidRPr="00DE4A0A">
        <w:t>i</w:t>
      </w:r>
      <w:r w:rsidRPr="00DE4A0A">
        <w:t xml:space="preserve"> doğrudan </w:t>
      </w:r>
      <w:proofErr w:type="gramStart"/>
      <w:r w:rsidRPr="00DE4A0A">
        <w:t>etkileyebilir.Toplumsal</w:t>
      </w:r>
      <w:proofErr w:type="gramEnd"/>
      <w:r w:rsidRPr="00DE4A0A">
        <w:t xml:space="preserve">  ve parasal düzey düştükçe kişi eksiklik duymakta ve benlik saygısı düşerken, toplumsal ve parasal düzey yükseldikçe benlik say</w:t>
      </w:r>
      <w:r w:rsidR="00E40E9C" w:rsidRPr="00DE4A0A">
        <w:t xml:space="preserve">gısı artmaktadır (Sayan ve diğerleri, </w:t>
      </w:r>
      <w:r w:rsidRPr="00DE4A0A">
        <w:t>2001).</w:t>
      </w:r>
    </w:p>
    <w:p w14:paraId="670A9FBC" w14:textId="50EC225A" w:rsidR="00F67AE6" w:rsidRPr="00DE4A0A" w:rsidRDefault="00BF677A" w:rsidP="00465173">
      <w:pPr>
        <w:widowControl w:val="0"/>
        <w:autoSpaceDE w:val="0"/>
        <w:autoSpaceDN w:val="0"/>
        <w:adjustRightInd w:val="0"/>
        <w:spacing w:after="120"/>
        <w:ind w:firstLine="709"/>
      </w:pPr>
      <w:r w:rsidRPr="00DE4A0A">
        <w:t xml:space="preserve"> </w:t>
      </w:r>
      <w:r w:rsidR="009A572B" w:rsidRPr="00DE4A0A">
        <w:tab/>
      </w:r>
      <w:r w:rsidR="00185AD3" w:rsidRPr="00DE4A0A">
        <w:t>Cinsiyet</w:t>
      </w:r>
      <w:r w:rsidR="0095273E" w:rsidRPr="00DE4A0A">
        <w:t xml:space="preserve">, </w:t>
      </w:r>
      <w:proofErr w:type="gramStart"/>
      <w:r w:rsidR="0095273E" w:rsidRPr="00DE4A0A">
        <w:t xml:space="preserve">bireye </w:t>
      </w:r>
      <w:r w:rsidR="00185AD3" w:rsidRPr="00DE4A0A">
        <w:t xml:space="preserve"> bakıldığı</w:t>
      </w:r>
      <w:proofErr w:type="gramEnd"/>
      <w:r w:rsidR="00185AD3" w:rsidRPr="00DE4A0A">
        <w:t xml:space="preserve"> </w:t>
      </w:r>
      <w:r w:rsidR="0095273E" w:rsidRPr="00DE4A0A">
        <w:t xml:space="preserve"> zaman saptanan  ilk özelliğidir. Kişiye bakıldığında erkek </w:t>
      </w:r>
      <w:proofErr w:type="gramStart"/>
      <w:r w:rsidR="0095273E" w:rsidRPr="00DE4A0A">
        <w:t>yada</w:t>
      </w:r>
      <w:proofErr w:type="gramEnd"/>
      <w:r w:rsidR="00185AD3" w:rsidRPr="00DE4A0A">
        <w:t xml:space="preserve"> kadın ol</w:t>
      </w:r>
      <w:r w:rsidR="0095273E" w:rsidRPr="00DE4A0A">
        <w:t>duğu kolayca tesbit edilmektedir.</w:t>
      </w:r>
      <w:r w:rsidR="00812A3E" w:rsidRPr="00DE4A0A">
        <w:t xml:space="preserve"> </w:t>
      </w:r>
      <w:r w:rsidR="0095273E" w:rsidRPr="00DE4A0A">
        <w:t>Bireyin cinsiyetini tes</w:t>
      </w:r>
      <w:r w:rsidR="006E023E" w:rsidRPr="00DE4A0A">
        <w:t>p</w:t>
      </w:r>
      <w:r w:rsidR="0095273E" w:rsidRPr="00DE4A0A">
        <w:t>it etme ile değişik yakıştırmalar aynı</w:t>
      </w:r>
      <w:r w:rsidR="00185AD3" w:rsidRPr="00DE4A0A">
        <w:t xml:space="preserve"> </w:t>
      </w:r>
      <w:r w:rsidR="006E023E" w:rsidRPr="00DE4A0A">
        <w:t xml:space="preserve">zamanda gerçekleşmektedir. </w:t>
      </w:r>
      <w:r w:rsidR="0095273E" w:rsidRPr="00DE4A0A">
        <w:t>Erkek</w:t>
      </w:r>
      <w:r w:rsidR="006E023E" w:rsidRPr="00DE4A0A">
        <w:t>ler</w:t>
      </w:r>
      <w:r w:rsidR="0095273E" w:rsidRPr="00DE4A0A">
        <w:t xml:space="preserve"> için fa</w:t>
      </w:r>
      <w:r w:rsidR="00812A3E" w:rsidRPr="00DE4A0A">
        <w:t>r</w:t>
      </w:r>
      <w:r w:rsidR="0095273E" w:rsidRPr="00DE4A0A">
        <w:t>klı özellik</w:t>
      </w:r>
      <w:r w:rsidR="006E023E" w:rsidRPr="00DE4A0A">
        <w:t>lerde</w:t>
      </w:r>
      <w:r w:rsidR="00185AD3" w:rsidRPr="00DE4A0A">
        <w:t xml:space="preserve"> yakıştırmalar bul</w:t>
      </w:r>
      <w:r w:rsidR="0095273E" w:rsidRPr="00DE4A0A">
        <w:t>unurken, kadınlar için</w:t>
      </w:r>
      <w:r w:rsidR="006E023E" w:rsidRPr="00DE4A0A">
        <w:t xml:space="preserve"> </w:t>
      </w:r>
      <w:r w:rsidR="0095273E" w:rsidRPr="00DE4A0A">
        <w:t>de farklı özellik</w:t>
      </w:r>
      <w:r w:rsidR="006E023E" w:rsidRPr="00DE4A0A">
        <w:t>te</w:t>
      </w:r>
      <w:r w:rsidR="00185AD3" w:rsidRPr="00DE4A0A">
        <w:t xml:space="preserve"> yakıştırmalar</w:t>
      </w:r>
      <w:r w:rsidR="0095273E" w:rsidRPr="00DE4A0A">
        <w:t xml:space="preserve"> bulunmaktadır.</w:t>
      </w:r>
      <w:r w:rsidR="00812A3E" w:rsidRPr="00DE4A0A">
        <w:t xml:space="preserve"> </w:t>
      </w:r>
      <w:r w:rsidR="0095273E" w:rsidRPr="00DE4A0A">
        <w:t xml:space="preserve">Bu olay sosyal sorunla beraber bireysel </w:t>
      </w:r>
      <w:proofErr w:type="gramStart"/>
      <w:r w:rsidR="0095273E" w:rsidRPr="00DE4A0A">
        <w:t xml:space="preserve">sorunlarıda </w:t>
      </w:r>
      <w:r w:rsidR="00185AD3" w:rsidRPr="00DE4A0A">
        <w:t xml:space="preserve"> yanında</w:t>
      </w:r>
      <w:proofErr w:type="gramEnd"/>
      <w:r w:rsidR="00185AD3" w:rsidRPr="00DE4A0A">
        <w:t xml:space="preserve"> ge</w:t>
      </w:r>
      <w:r w:rsidR="0095273E" w:rsidRPr="00DE4A0A">
        <w:t>tirebilmektedir. Örneğin</w:t>
      </w:r>
      <w:r w:rsidR="006E023E" w:rsidRPr="00DE4A0A">
        <w:t>;</w:t>
      </w:r>
      <w:r w:rsidR="0095273E" w:rsidRPr="00DE4A0A">
        <w:t xml:space="preserve"> çocuk beklediğini öğrenen anne-baba, çocuğun </w:t>
      </w:r>
      <w:r w:rsidR="006E023E" w:rsidRPr="00DE4A0A">
        <w:t>cinsiyetinin</w:t>
      </w:r>
      <w:r w:rsidR="0095273E" w:rsidRPr="00DE4A0A">
        <w:t xml:space="preserve"> belirlenmesi ile beraber </w:t>
      </w:r>
      <w:r w:rsidR="00185AD3" w:rsidRPr="00DE4A0A">
        <w:t>hazırlı</w:t>
      </w:r>
      <w:r w:rsidR="00812A3E" w:rsidRPr="00DE4A0A">
        <w:t>klar yapm</w:t>
      </w:r>
      <w:r w:rsidR="006E023E" w:rsidRPr="00DE4A0A">
        <w:t xml:space="preserve">aya başlamaktadır. </w:t>
      </w:r>
      <w:r w:rsidR="00812A3E" w:rsidRPr="00DE4A0A">
        <w:t>Çocuğun</w:t>
      </w:r>
      <w:r w:rsidR="0095273E" w:rsidRPr="00DE4A0A">
        <w:t xml:space="preserve"> </w:t>
      </w:r>
      <w:r w:rsidR="006E023E" w:rsidRPr="00DE4A0A">
        <w:t xml:space="preserve">cinsiyeti erkek ise </w:t>
      </w:r>
      <w:r w:rsidR="0095273E" w:rsidRPr="00DE4A0A">
        <w:t>odasının rengi mavi</w:t>
      </w:r>
      <w:r w:rsidR="00812A3E" w:rsidRPr="00DE4A0A">
        <w:t>,</w:t>
      </w:r>
      <w:r w:rsidR="0095273E" w:rsidRPr="00DE4A0A">
        <w:t xml:space="preserve"> kız ise pembe olarak hazırlanırken, kıyafet seçimide </w:t>
      </w:r>
      <w:proofErr w:type="gramStart"/>
      <w:r w:rsidR="0095273E" w:rsidRPr="00DE4A0A">
        <w:t>de  bu</w:t>
      </w:r>
      <w:proofErr w:type="gramEnd"/>
      <w:r w:rsidR="0095273E" w:rsidRPr="00DE4A0A">
        <w:t xml:space="preserve"> </w:t>
      </w:r>
      <w:r w:rsidR="006E023E" w:rsidRPr="00DE4A0A">
        <w:t xml:space="preserve">tip </w:t>
      </w:r>
      <w:r w:rsidR="0095273E" w:rsidRPr="00DE4A0A">
        <w:t xml:space="preserve">renklerin </w:t>
      </w:r>
      <w:r w:rsidR="006E023E" w:rsidRPr="00DE4A0A">
        <w:t>tercih edildiği gözlemlenmektedir.</w:t>
      </w:r>
      <w:r w:rsidR="00185AD3" w:rsidRPr="00DE4A0A">
        <w:t xml:space="preserve"> Kız çocukları için</w:t>
      </w:r>
      <w:r w:rsidR="00F67AE6" w:rsidRPr="00DE4A0A">
        <w:t xml:space="preserve"> oyuncak seçerken </w:t>
      </w:r>
      <w:proofErr w:type="gramStart"/>
      <w:r w:rsidR="00F67AE6" w:rsidRPr="00DE4A0A">
        <w:t>bebekler  ön</w:t>
      </w:r>
      <w:proofErr w:type="gramEnd"/>
      <w:r w:rsidR="00F67AE6" w:rsidRPr="00DE4A0A">
        <w:t xml:space="preserve"> planda olurken</w:t>
      </w:r>
      <w:r w:rsidR="006E023E" w:rsidRPr="00DE4A0A">
        <w:t>,</w:t>
      </w:r>
      <w:r w:rsidR="00F67AE6" w:rsidRPr="00DE4A0A">
        <w:t xml:space="preserve"> erkek çocukları</w:t>
      </w:r>
      <w:r w:rsidR="006E023E" w:rsidRPr="00DE4A0A">
        <w:t xml:space="preserve">na </w:t>
      </w:r>
      <w:r w:rsidR="00F67AE6" w:rsidRPr="00DE4A0A">
        <w:t>araba benzeri oyuncaklar</w:t>
      </w:r>
      <w:r w:rsidR="006E023E" w:rsidRPr="00DE4A0A">
        <w:t xml:space="preserve"> alınmaktadır. </w:t>
      </w:r>
      <w:r w:rsidR="00F67AE6" w:rsidRPr="00DE4A0A">
        <w:t xml:space="preserve">Daha bebek anne karnındayken cinsiyeti etrafındakilerin </w:t>
      </w:r>
      <w:r w:rsidR="00F67AE6" w:rsidRPr="00DE4A0A">
        <w:lastRenderedPageBreak/>
        <w:t>yönlendirmelerine maruz kalmakta ve seçimleri</w:t>
      </w:r>
      <w:r w:rsidR="00185AD3" w:rsidRPr="00DE4A0A">
        <w:t xml:space="preserve"> belirle</w:t>
      </w:r>
      <w:r w:rsidR="00F67AE6" w:rsidRPr="00DE4A0A">
        <w:t>nmektedir. Yetiştirilme tarzındaki farklılıklar</w:t>
      </w:r>
      <w:r w:rsidR="006E023E" w:rsidRPr="00DE4A0A">
        <w:t xml:space="preserve"> ile</w:t>
      </w:r>
      <w:r w:rsidR="00F67AE6" w:rsidRPr="00DE4A0A">
        <w:t xml:space="preserve"> beraber hormonal ve bedensel farklılıklar da </w:t>
      </w:r>
      <w:proofErr w:type="gramStart"/>
      <w:r w:rsidR="00F67AE6" w:rsidRPr="00DE4A0A">
        <w:t>bireyin  gelişimini</w:t>
      </w:r>
      <w:proofErr w:type="gramEnd"/>
      <w:r w:rsidR="00185AD3" w:rsidRPr="00DE4A0A">
        <w:t xml:space="preserve"> etki</w:t>
      </w:r>
      <w:r w:rsidR="00F67AE6" w:rsidRPr="00DE4A0A">
        <w:t>lemekte  ve farklılıkların hepsi biraraya geldiğinde bireyin benlik saygısı üzerinde etkili olduğu gözlenmektedir</w:t>
      </w:r>
      <w:r w:rsidR="00E40E9C" w:rsidRPr="00DE4A0A">
        <w:t xml:space="preserve"> (Kırel ve diğerleri,</w:t>
      </w:r>
      <w:r w:rsidR="00185AD3" w:rsidRPr="00DE4A0A">
        <w:t xml:space="preserve"> 2013).</w:t>
      </w:r>
    </w:p>
    <w:p w14:paraId="5E69DD89" w14:textId="3DE724B1" w:rsidR="00F67AE6" w:rsidRPr="00DE4A0A" w:rsidRDefault="00185AD3" w:rsidP="00465173">
      <w:pPr>
        <w:widowControl w:val="0"/>
        <w:autoSpaceDE w:val="0"/>
        <w:autoSpaceDN w:val="0"/>
        <w:adjustRightInd w:val="0"/>
        <w:spacing w:after="120"/>
        <w:ind w:firstLine="709"/>
      </w:pPr>
      <w:r w:rsidRPr="00DE4A0A">
        <w:t xml:space="preserve"> </w:t>
      </w:r>
      <w:r w:rsidR="009A572B" w:rsidRPr="00DE4A0A">
        <w:tab/>
      </w:r>
      <w:r w:rsidRPr="00DE4A0A">
        <w:t>Yaş</w:t>
      </w:r>
      <w:r w:rsidR="001975B0" w:rsidRPr="00DE4A0A">
        <w:t xml:space="preserve"> </w:t>
      </w:r>
      <w:r w:rsidRPr="00DE4A0A">
        <w:t>değişkeni anlamında benlik</w:t>
      </w:r>
      <w:r w:rsidR="00F67AE6" w:rsidRPr="00DE4A0A">
        <w:t xml:space="preserve"> </w:t>
      </w:r>
      <w:proofErr w:type="gramStart"/>
      <w:r w:rsidR="00F67AE6" w:rsidRPr="00DE4A0A">
        <w:t>saygısı  değerlendirildiğinde</w:t>
      </w:r>
      <w:proofErr w:type="gramEnd"/>
      <w:r w:rsidR="00F67AE6" w:rsidRPr="00DE4A0A">
        <w:t xml:space="preserve"> ergenlik  döneminde</w:t>
      </w:r>
      <w:r w:rsidR="006E023E" w:rsidRPr="00DE4A0A">
        <w:t xml:space="preserve">ki çocukların </w:t>
      </w:r>
      <w:r w:rsidRPr="00DE4A0A">
        <w:t>benli</w:t>
      </w:r>
      <w:r w:rsidR="006E023E" w:rsidRPr="00DE4A0A">
        <w:t>k</w:t>
      </w:r>
      <w:r w:rsidRPr="00DE4A0A">
        <w:t xml:space="preserve"> saygısının </w:t>
      </w:r>
      <w:r w:rsidR="00F67AE6" w:rsidRPr="00DE4A0A">
        <w:t>sınıf</w:t>
      </w:r>
      <w:r w:rsidR="006E023E" w:rsidRPr="00DE4A0A">
        <w:t>ının</w:t>
      </w:r>
      <w:r w:rsidR="00F67AE6" w:rsidRPr="00DE4A0A">
        <w:t xml:space="preserve"> ve yaş</w:t>
      </w:r>
      <w:r w:rsidR="006E023E" w:rsidRPr="00DE4A0A">
        <w:t>ının</w:t>
      </w:r>
      <w:r w:rsidR="00F67AE6" w:rsidRPr="00DE4A0A">
        <w:t xml:space="preserve"> artmasıyla </w:t>
      </w:r>
      <w:r w:rsidRPr="00DE4A0A">
        <w:t>do</w:t>
      </w:r>
      <w:r w:rsidR="00F67AE6" w:rsidRPr="00DE4A0A">
        <w:t>ğru orantılı</w:t>
      </w:r>
      <w:r w:rsidR="006E023E" w:rsidRPr="00DE4A0A">
        <w:t xml:space="preserve"> olarak değiştiği bilinmektedir. Bireyin</w:t>
      </w:r>
      <w:r w:rsidR="00F67AE6" w:rsidRPr="00DE4A0A">
        <w:t xml:space="preserve"> yaşı ilerledikçe benlik saygısının </w:t>
      </w:r>
      <w:r w:rsidR="006E023E" w:rsidRPr="00DE4A0A">
        <w:t xml:space="preserve">da </w:t>
      </w:r>
      <w:r w:rsidR="00F67AE6" w:rsidRPr="00DE4A0A">
        <w:t>yükseldiği belirlenmiştir</w:t>
      </w:r>
      <w:r w:rsidR="00793871" w:rsidRPr="00DE4A0A">
        <w:t xml:space="preserve"> (Baybek ve Yavuz, 2005)</w:t>
      </w:r>
      <w:r w:rsidR="009A572B" w:rsidRPr="00DE4A0A">
        <w:t>.</w:t>
      </w:r>
    </w:p>
    <w:p w14:paraId="4222E5CD" w14:textId="34DE19A3" w:rsidR="00EE6B7D" w:rsidRPr="00DE4A0A" w:rsidRDefault="00185AD3" w:rsidP="00465173">
      <w:pPr>
        <w:widowControl w:val="0"/>
        <w:autoSpaceDE w:val="0"/>
        <w:autoSpaceDN w:val="0"/>
        <w:adjustRightInd w:val="0"/>
        <w:spacing w:after="120"/>
        <w:ind w:firstLine="709"/>
      </w:pPr>
      <w:r w:rsidRPr="00DE4A0A">
        <w:t>Beden imaj</w:t>
      </w:r>
      <w:r w:rsidR="006E023E" w:rsidRPr="00DE4A0A">
        <w:t>ı</w:t>
      </w:r>
      <w:r w:rsidR="009A572B" w:rsidRPr="00DE4A0A">
        <w:t xml:space="preserve">, </w:t>
      </w:r>
      <w:r w:rsidR="006E023E" w:rsidRPr="00DE4A0A">
        <w:t xml:space="preserve">yani beden algısı </w:t>
      </w:r>
      <w:r w:rsidR="009A572B" w:rsidRPr="00DE4A0A">
        <w:t>b</w:t>
      </w:r>
      <w:r w:rsidR="00E471AB" w:rsidRPr="00DE4A0A">
        <w:t>ireyin kendi vücudu</w:t>
      </w:r>
      <w:r w:rsidR="0032365F" w:rsidRPr="00DE4A0A">
        <w:t xml:space="preserve"> hakkındaki </w:t>
      </w:r>
      <w:r w:rsidR="00E471AB" w:rsidRPr="00DE4A0A">
        <w:t>fikirleri</w:t>
      </w:r>
      <w:r w:rsidR="0032365F" w:rsidRPr="00DE4A0A">
        <w:t xml:space="preserve">ni tanımlamaktadır. </w:t>
      </w:r>
      <w:r w:rsidR="00E471AB" w:rsidRPr="00DE4A0A">
        <w:t>Birey, bedensel görünüşünü değerlendirmekte ve bu bağlamda bir ölçüm yapmaktadır.</w:t>
      </w:r>
      <w:r w:rsidR="00EC462A" w:rsidRPr="00DE4A0A">
        <w:t xml:space="preserve"> </w:t>
      </w:r>
      <w:r w:rsidR="00E471AB" w:rsidRPr="00DE4A0A">
        <w:t xml:space="preserve">Çocukluktan ergenlik </w:t>
      </w:r>
      <w:proofErr w:type="gramStart"/>
      <w:r w:rsidR="00E471AB" w:rsidRPr="00DE4A0A">
        <w:t>dönemine  geçiş</w:t>
      </w:r>
      <w:proofErr w:type="gramEnd"/>
      <w:r w:rsidR="00E471AB" w:rsidRPr="00DE4A0A">
        <w:t xml:space="preserve"> yaparken meydana çıkan içsel değişikliklerle beraber özellikle aniden</w:t>
      </w:r>
      <w:r w:rsidRPr="00DE4A0A">
        <w:t xml:space="preserve"> ortaya çıka</w:t>
      </w:r>
      <w:r w:rsidR="00E471AB" w:rsidRPr="00DE4A0A">
        <w:t>n fiziksel</w:t>
      </w:r>
      <w:r w:rsidRPr="00DE4A0A">
        <w:t xml:space="preserve"> </w:t>
      </w:r>
      <w:r w:rsidR="00E471AB" w:rsidRPr="00DE4A0A">
        <w:t>değişiklikler de  değerlendirildiğinde bu dönemi  önemli bir dö</w:t>
      </w:r>
      <w:r w:rsidR="009A572B" w:rsidRPr="00DE4A0A">
        <w:t>nem olarak belirtmek ola</w:t>
      </w:r>
      <w:r w:rsidR="00EC462A" w:rsidRPr="00DE4A0A">
        <w:t>ğ</w:t>
      </w:r>
      <w:r w:rsidR="009A572B" w:rsidRPr="00DE4A0A">
        <w:t xml:space="preserve">andır. </w:t>
      </w:r>
      <w:r w:rsidR="00E471AB" w:rsidRPr="00DE4A0A">
        <w:t xml:space="preserve">Bu </w:t>
      </w:r>
      <w:r w:rsidR="00EC462A" w:rsidRPr="00DE4A0A">
        <w:t>dönemde</w:t>
      </w:r>
      <w:r w:rsidR="00E471AB" w:rsidRPr="00DE4A0A">
        <w:t xml:space="preserve"> bireyin kendine yönelttiği</w:t>
      </w:r>
      <w:r w:rsidRPr="00DE4A0A">
        <w:t xml:space="preserve"> eleştirile</w:t>
      </w:r>
      <w:r w:rsidR="00E471AB" w:rsidRPr="00DE4A0A">
        <w:t xml:space="preserve">r de </w:t>
      </w:r>
      <w:r w:rsidR="00EC462A" w:rsidRPr="00DE4A0A">
        <w:t xml:space="preserve">olmaktadır. </w:t>
      </w:r>
      <w:r w:rsidR="00E471AB" w:rsidRPr="00DE4A0A">
        <w:t>Bireyin fiziksel</w:t>
      </w:r>
      <w:r w:rsidRPr="00DE4A0A">
        <w:t xml:space="preserve"> durum</w:t>
      </w:r>
      <w:r w:rsidR="00EC462A" w:rsidRPr="00DE4A0A">
        <w:t xml:space="preserve">u ne olursa olsun, kendisiyle barışık olması bu evrenin gelişiminde çok önemlidir. </w:t>
      </w:r>
      <w:r w:rsidR="00902685" w:rsidRPr="00DE4A0A">
        <w:t>B</w:t>
      </w:r>
      <w:r w:rsidR="00E471AB" w:rsidRPr="00DE4A0A">
        <w:t xml:space="preserve">eden algısının </w:t>
      </w:r>
      <w:r w:rsidR="00EC462A" w:rsidRPr="00DE4A0A">
        <w:t xml:space="preserve">bireyin </w:t>
      </w:r>
      <w:r w:rsidR="00E471AB" w:rsidRPr="00DE4A0A">
        <w:t>benlik saygısın</w:t>
      </w:r>
      <w:r w:rsidR="00EC462A" w:rsidRPr="00DE4A0A">
        <w:t>ı</w:t>
      </w:r>
      <w:r w:rsidR="00E471AB" w:rsidRPr="00DE4A0A">
        <w:t xml:space="preserve"> </w:t>
      </w:r>
      <w:r w:rsidR="00EC462A" w:rsidRPr="00DE4A0A">
        <w:t>nasıl etkilediği</w:t>
      </w:r>
      <w:r w:rsidRPr="00DE4A0A">
        <w:t xml:space="preserve"> </w:t>
      </w:r>
      <w:r w:rsidR="00EC462A" w:rsidRPr="00DE4A0A">
        <w:t>dikkate</w:t>
      </w:r>
      <w:r w:rsidRPr="00DE4A0A">
        <w:t xml:space="preserve"> al</w:t>
      </w:r>
      <w:r w:rsidR="00E471AB" w:rsidRPr="00DE4A0A">
        <w:t>ındığında</w:t>
      </w:r>
      <w:r w:rsidR="00EC462A" w:rsidRPr="00DE4A0A">
        <w:t>, bu dönemde bireyin</w:t>
      </w:r>
      <w:r w:rsidR="00E471AB" w:rsidRPr="00DE4A0A">
        <w:t xml:space="preserve"> içinde </w:t>
      </w:r>
      <w:r w:rsidR="00EC462A" w:rsidRPr="00DE4A0A">
        <w:t>bulunduğu</w:t>
      </w:r>
      <w:r w:rsidR="00E471AB" w:rsidRPr="00DE4A0A">
        <w:t xml:space="preserve"> durumun mahiyeti</w:t>
      </w:r>
      <w:r w:rsidRPr="00DE4A0A">
        <w:t xml:space="preserve"> fazlas</w:t>
      </w:r>
      <w:r w:rsidR="00E471AB" w:rsidRPr="00DE4A0A">
        <w:t xml:space="preserve">ıyla anlaşılmaktadır. Bireylerin ergenlik </w:t>
      </w:r>
      <w:proofErr w:type="gramStart"/>
      <w:r w:rsidR="00E471AB" w:rsidRPr="00DE4A0A">
        <w:t>dönemleri  düşünüldüğünde</w:t>
      </w:r>
      <w:proofErr w:type="gramEnd"/>
      <w:r w:rsidRPr="00DE4A0A">
        <w:t xml:space="preserve"> erkeklerin ses tellerinde </w:t>
      </w:r>
      <w:r w:rsidR="00E471AB" w:rsidRPr="00DE4A0A">
        <w:t>meydana gelen değişimler utangaç</w:t>
      </w:r>
      <w:r w:rsidRPr="00DE4A0A">
        <w:t xml:space="preserve"> bir </w:t>
      </w:r>
      <w:r w:rsidR="00EC462A" w:rsidRPr="00DE4A0A">
        <w:t>kişilik yapısına sahip olmalarına</w:t>
      </w:r>
      <w:r w:rsidR="00E471AB" w:rsidRPr="00DE4A0A">
        <w:t xml:space="preserve"> ve gereğinden </w:t>
      </w:r>
      <w:r w:rsidR="00EC462A" w:rsidRPr="00DE4A0A">
        <w:t>daha</w:t>
      </w:r>
      <w:r w:rsidRPr="00DE4A0A">
        <w:t xml:space="preserve"> az konuşmalarına </w:t>
      </w:r>
      <w:r w:rsidR="00EC462A" w:rsidRPr="00DE4A0A">
        <w:t>sebep</w:t>
      </w:r>
      <w:r w:rsidRPr="00DE4A0A">
        <w:t xml:space="preserve"> olmaktadır. Kızları</w:t>
      </w:r>
      <w:r w:rsidR="00E471AB" w:rsidRPr="00DE4A0A">
        <w:t>n ise</w:t>
      </w:r>
      <w:r w:rsidR="00EC462A" w:rsidRPr="00DE4A0A">
        <w:t>,</w:t>
      </w:r>
      <w:r w:rsidR="00E471AB" w:rsidRPr="00DE4A0A">
        <w:t xml:space="preserve"> kilo </w:t>
      </w:r>
      <w:r w:rsidR="00EC462A" w:rsidRPr="00DE4A0A">
        <w:t xml:space="preserve">alma </w:t>
      </w:r>
      <w:r w:rsidR="00E471AB" w:rsidRPr="00DE4A0A">
        <w:t>ve sivilce</w:t>
      </w:r>
      <w:r w:rsidR="00EC462A" w:rsidRPr="00DE4A0A">
        <w:t>lenme</w:t>
      </w:r>
      <w:r w:rsidR="00E471AB" w:rsidRPr="00DE4A0A">
        <w:t xml:space="preserve"> konusunda fazla hassas</w:t>
      </w:r>
      <w:r w:rsidR="00EC462A" w:rsidRPr="00DE4A0A">
        <w:t xml:space="preserve"> bir dönemde</w:t>
      </w:r>
      <w:r w:rsidR="00E471AB" w:rsidRPr="00DE4A0A">
        <w:t xml:space="preserve"> oldukları, </w:t>
      </w:r>
      <w:r w:rsidR="00EC462A" w:rsidRPr="00DE4A0A">
        <w:t xml:space="preserve">bu nedenle </w:t>
      </w:r>
      <w:r w:rsidR="00E471AB" w:rsidRPr="00DE4A0A">
        <w:t>genelde kilo verme</w:t>
      </w:r>
      <w:r w:rsidR="00EC462A" w:rsidRPr="00DE4A0A">
        <w:t>ye çaba gösterdikleri</w:t>
      </w:r>
      <w:r w:rsidR="00E471AB" w:rsidRPr="00DE4A0A">
        <w:t xml:space="preserve"> gözlemlenmiştir</w:t>
      </w:r>
      <w:r w:rsidR="00EE6B7D" w:rsidRPr="00DE4A0A">
        <w:t>. Ergenlik dönemlerinden tüm kişiler geçmektedir ve bundan dolayı</w:t>
      </w:r>
      <w:r w:rsidRPr="00DE4A0A">
        <w:t xml:space="preserve"> </w:t>
      </w:r>
      <w:r w:rsidR="00EC462A" w:rsidRPr="00DE4A0A">
        <w:t xml:space="preserve">ergenlik, </w:t>
      </w:r>
      <w:r w:rsidRPr="00DE4A0A">
        <w:t>u</w:t>
      </w:r>
      <w:r w:rsidR="00EE6B7D" w:rsidRPr="00DE4A0A">
        <w:t>tan</w:t>
      </w:r>
      <w:r w:rsidR="00EC462A" w:rsidRPr="00DE4A0A">
        <w:t xml:space="preserve">ılması gereken </w:t>
      </w:r>
      <w:r w:rsidR="00EE6B7D" w:rsidRPr="00DE4A0A">
        <w:t>bir olay</w:t>
      </w:r>
      <w:r w:rsidRPr="00DE4A0A">
        <w:t xml:space="preserve"> olmama</w:t>
      </w:r>
      <w:r w:rsidR="008D1D20" w:rsidRPr="00DE4A0A">
        <w:t>lıdır (Oktan ve Şahin, 2010)</w:t>
      </w:r>
      <w:r w:rsidR="009A572B" w:rsidRPr="00DE4A0A">
        <w:t>.</w:t>
      </w:r>
    </w:p>
    <w:p w14:paraId="48027790" w14:textId="6CBF5631" w:rsidR="00F1586C" w:rsidRPr="00DE4A0A" w:rsidRDefault="00185AD3" w:rsidP="00465173">
      <w:pPr>
        <w:widowControl w:val="0"/>
        <w:autoSpaceDE w:val="0"/>
        <w:autoSpaceDN w:val="0"/>
        <w:adjustRightInd w:val="0"/>
        <w:spacing w:after="120"/>
        <w:ind w:firstLine="709"/>
      </w:pPr>
      <w:r w:rsidRPr="00DE4A0A">
        <w:t>Sosyal ilişki</w:t>
      </w:r>
      <w:r w:rsidR="008F44F5" w:rsidRPr="00DE4A0A">
        <w:t>ler</w:t>
      </w:r>
      <w:r w:rsidRPr="00DE4A0A">
        <w:t xml:space="preserve"> ve beceriler</w:t>
      </w:r>
      <w:r w:rsidR="008F44F5" w:rsidRPr="00DE4A0A">
        <w:t>de</w:t>
      </w:r>
      <w:r w:rsidR="009A572B" w:rsidRPr="00DE4A0A">
        <w:t>; t</w:t>
      </w:r>
      <w:r w:rsidR="00F1586C" w:rsidRPr="00DE4A0A">
        <w:t xml:space="preserve">enkit </w:t>
      </w:r>
      <w:proofErr w:type="gramStart"/>
      <w:r w:rsidR="00F1586C" w:rsidRPr="00DE4A0A">
        <w:t>edilmekten  çekinmeyen</w:t>
      </w:r>
      <w:proofErr w:type="gramEnd"/>
      <w:r w:rsidR="00F1586C" w:rsidRPr="00DE4A0A">
        <w:t xml:space="preserve"> insanlar</w:t>
      </w:r>
      <w:r w:rsidRPr="00DE4A0A">
        <w:t xml:space="preserve"> </w:t>
      </w:r>
      <w:r w:rsidR="008F44F5" w:rsidRPr="00DE4A0A">
        <w:t xml:space="preserve">yüksek </w:t>
      </w:r>
      <w:r w:rsidRPr="00DE4A0A">
        <w:t>benlik</w:t>
      </w:r>
      <w:r w:rsidR="00F1586C" w:rsidRPr="00DE4A0A">
        <w:t xml:space="preserve"> saygısı</w:t>
      </w:r>
      <w:r w:rsidR="008F44F5" w:rsidRPr="00DE4A0A">
        <w:t xml:space="preserve">na sahip </w:t>
      </w:r>
      <w:r w:rsidR="00F1586C" w:rsidRPr="00DE4A0A">
        <w:t>kişilerdir. Bununla b</w:t>
      </w:r>
      <w:r w:rsidR="008F44F5" w:rsidRPr="00DE4A0A">
        <w:t>irlikte, bu kişiler</w:t>
      </w:r>
      <w:r w:rsidR="00F1586C" w:rsidRPr="00DE4A0A">
        <w:t xml:space="preserve"> etrafına ve </w:t>
      </w:r>
      <w:r w:rsidR="008F44F5" w:rsidRPr="00DE4A0A">
        <w:t>öz benliğine</w:t>
      </w:r>
      <w:r w:rsidR="00F1586C" w:rsidRPr="00DE4A0A">
        <w:t xml:space="preserve"> duy</w:t>
      </w:r>
      <w:r w:rsidR="008F44F5" w:rsidRPr="00DE4A0A">
        <w:t xml:space="preserve">duğu </w:t>
      </w:r>
      <w:r w:rsidR="00F1586C" w:rsidRPr="00DE4A0A">
        <w:t>saygıyla beraber</w:t>
      </w:r>
      <w:r w:rsidRPr="00DE4A0A">
        <w:t xml:space="preserve"> ra</w:t>
      </w:r>
      <w:r w:rsidR="00F1586C" w:rsidRPr="00DE4A0A">
        <w:t>hatsız</w:t>
      </w:r>
      <w:r w:rsidR="008F44F5" w:rsidRPr="00DE4A0A">
        <w:t xml:space="preserve"> edici </w:t>
      </w:r>
      <w:r w:rsidR="00F1586C" w:rsidRPr="00DE4A0A">
        <w:t>davranışlar</w:t>
      </w:r>
      <w:r w:rsidR="008F44F5" w:rsidRPr="00DE4A0A">
        <w:t xml:space="preserve"> sergilemeyecek</w:t>
      </w:r>
      <w:r w:rsidR="00F1586C" w:rsidRPr="00DE4A0A">
        <w:t xml:space="preserve"> düzeydedir.</w:t>
      </w:r>
      <w:r w:rsidR="008F44F5" w:rsidRPr="00DE4A0A">
        <w:t xml:space="preserve"> </w:t>
      </w:r>
      <w:r w:rsidR="00F1586C" w:rsidRPr="00DE4A0A">
        <w:t>Bu iki bilin</w:t>
      </w:r>
      <w:r w:rsidR="008F44F5" w:rsidRPr="00DE4A0A">
        <w:t>ç,</w:t>
      </w:r>
      <w:r w:rsidR="00F1586C" w:rsidRPr="00DE4A0A">
        <w:t xml:space="preserve"> bir</w:t>
      </w:r>
      <w:r w:rsidR="008F44F5" w:rsidRPr="00DE4A0A">
        <w:t xml:space="preserve"> </w:t>
      </w:r>
      <w:r w:rsidR="00F1586C" w:rsidRPr="00DE4A0A">
        <w:t>araya gel</w:t>
      </w:r>
      <w:r w:rsidR="008F44F5" w:rsidRPr="00DE4A0A">
        <w:t>erek</w:t>
      </w:r>
      <w:r w:rsidR="00F1586C" w:rsidRPr="00DE4A0A">
        <w:t xml:space="preserve"> çevrede rahatlıkla hareketle</w:t>
      </w:r>
      <w:r w:rsidR="00902685" w:rsidRPr="00DE4A0A">
        <w:t>rini baskılamadan değişik kişil</w:t>
      </w:r>
      <w:r w:rsidR="00F1586C" w:rsidRPr="00DE4A0A">
        <w:t>er ile etkileşime geçmektedir. Bu güçlü ve iyi iletişim, bireyin toplumsal ilişkilerinde iyi</w:t>
      </w:r>
      <w:r w:rsidRPr="00DE4A0A">
        <w:t xml:space="preserve"> bir yapıya </w:t>
      </w:r>
      <w:r w:rsidR="008F44F5" w:rsidRPr="00DE4A0A">
        <w:t xml:space="preserve">sahip olmasında yardımcı olmaktadır </w:t>
      </w:r>
      <w:r w:rsidR="008D1D20" w:rsidRPr="00DE4A0A">
        <w:t>(Tutar ve diğerleri,</w:t>
      </w:r>
      <w:r w:rsidRPr="00DE4A0A">
        <w:t xml:space="preserve"> 2009).</w:t>
      </w:r>
    </w:p>
    <w:p w14:paraId="46036B5F" w14:textId="3927D274" w:rsidR="00BB5522" w:rsidRPr="00DE4A0A" w:rsidRDefault="00902685" w:rsidP="00465173">
      <w:pPr>
        <w:widowControl w:val="0"/>
        <w:autoSpaceDE w:val="0"/>
        <w:autoSpaceDN w:val="0"/>
        <w:adjustRightInd w:val="0"/>
        <w:spacing w:after="120"/>
        <w:ind w:firstLine="709"/>
      </w:pPr>
      <w:r w:rsidRPr="00DE4A0A">
        <w:t>B</w:t>
      </w:r>
      <w:r w:rsidR="0086687F" w:rsidRPr="00DE4A0A">
        <w:t>ireyin</w:t>
      </w:r>
      <w:r w:rsidR="00185AD3" w:rsidRPr="00DE4A0A">
        <w:t xml:space="preserve"> ilk eğitim</w:t>
      </w:r>
      <w:r w:rsidR="008F44F5" w:rsidRPr="00DE4A0A">
        <w:t>inin</w:t>
      </w:r>
      <w:r w:rsidR="0086687F" w:rsidRPr="00DE4A0A">
        <w:t xml:space="preserve"> </w:t>
      </w:r>
      <w:r w:rsidR="008F44F5" w:rsidRPr="00DE4A0A">
        <w:t>ailede verildiği bilinmektedir.</w:t>
      </w:r>
      <w:r w:rsidR="0086687F" w:rsidRPr="00DE4A0A">
        <w:t xml:space="preserve"> </w:t>
      </w:r>
      <w:r w:rsidR="008F44F5" w:rsidRPr="00DE4A0A">
        <w:t>Aile, t</w:t>
      </w:r>
      <w:r w:rsidR="0086687F" w:rsidRPr="00DE4A0A">
        <w:t>oplumun ana öğesi</w:t>
      </w:r>
      <w:r w:rsidR="008F44F5" w:rsidRPr="00DE4A0A">
        <w:t>ni</w:t>
      </w:r>
      <w:r w:rsidR="0086687F" w:rsidRPr="00DE4A0A">
        <w:t xml:space="preserve"> ol</w:t>
      </w:r>
      <w:r w:rsidR="008F44F5" w:rsidRPr="00DE4A0A">
        <w:t xml:space="preserve">uşturduğu </w:t>
      </w:r>
      <w:r w:rsidR="0086687F" w:rsidRPr="00DE4A0A">
        <w:t>gibi bireysel gelişimin</w:t>
      </w:r>
      <w:r w:rsidR="008F44F5" w:rsidRPr="00DE4A0A">
        <w:t xml:space="preserve"> de</w:t>
      </w:r>
      <w:r w:rsidR="0086687F" w:rsidRPr="00DE4A0A">
        <w:t xml:space="preserve"> </w:t>
      </w:r>
      <w:proofErr w:type="gramStart"/>
      <w:r w:rsidR="0086687F" w:rsidRPr="00DE4A0A">
        <w:t>temelini  meydana</w:t>
      </w:r>
      <w:proofErr w:type="gramEnd"/>
      <w:r w:rsidR="0086687F" w:rsidRPr="00DE4A0A">
        <w:t xml:space="preserve"> getirir. </w:t>
      </w:r>
      <w:proofErr w:type="gramStart"/>
      <w:r w:rsidR="0086687F" w:rsidRPr="00DE4A0A">
        <w:t>İnsanlı</w:t>
      </w:r>
      <w:r w:rsidR="008F44F5" w:rsidRPr="00DE4A0A">
        <w:t>k</w:t>
      </w:r>
      <w:r w:rsidR="0086687F" w:rsidRPr="00DE4A0A">
        <w:t xml:space="preserve">  var</w:t>
      </w:r>
      <w:proofErr w:type="gramEnd"/>
      <w:r w:rsidR="0086687F" w:rsidRPr="00DE4A0A">
        <w:t xml:space="preserve">  </w:t>
      </w:r>
      <w:r w:rsidR="008F44F5" w:rsidRPr="00DE4A0A">
        <w:t xml:space="preserve">olduğundan beri, toplumun </w:t>
      </w:r>
      <w:r w:rsidR="0086687F" w:rsidRPr="00DE4A0A">
        <w:t xml:space="preserve">etkileşim </w:t>
      </w:r>
      <w:r w:rsidR="008F44F5" w:rsidRPr="00DE4A0A">
        <w:t xml:space="preserve">içinde </w:t>
      </w:r>
      <w:r w:rsidR="0086687F" w:rsidRPr="00DE4A0A">
        <w:t>olduğu bi</w:t>
      </w:r>
      <w:r w:rsidR="008F44F5" w:rsidRPr="00DE4A0A">
        <w:t>l</w:t>
      </w:r>
      <w:r w:rsidR="0086687F" w:rsidRPr="00DE4A0A">
        <w:t>inmektedir</w:t>
      </w:r>
      <w:r w:rsidR="00185AD3" w:rsidRPr="00DE4A0A">
        <w:t xml:space="preserve">. </w:t>
      </w:r>
      <w:r w:rsidR="008F44F5" w:rsidRPr="00DE4A0A">
        <w:t xml:space="preserve">Etkileşimi de beraberinde getiren bu ilişki, </w:t>
      </w:r>
      <w:proofErr w:type="gramStart"/>
      <w:r w:rsidR="008F44F5" w:rsidRPr="00DE4A0A">
        <w:t xml:space="preserve">hem </w:t>
      </w:r>
      <w:r w:rsidR="00AA0BE2" w:rsidRPr="00DE4A0A">
        <w:t xml:space="preserve"> parasal</w:t>
      </w:r>
      <w:proofErr w:type="gramEnd"/>
      <w:r w:rsidR="00AA0BE2" w:rsidRPr="00DE4A0A">
        <w:t xml:space="preserve"> </w:t>
      </w:r>
      <w:r w:rsidR="00185AD3" w:rsidRPr="00DE4A0A">
        <w:t xml:space="preserve"> </w:t>
      </w:r>
      <w:r w:rsidR="008F44F5" w:rsidRPr="00DE4A0A">
        <w:t>yardımlaşmalarda</w:t>
      </w:r>
      <w:r w:rsidR="00185AD3" w:rsidRPr="00DE4A0A">
        <w:t xml:space="preserve"> </w:t>
      </w:r>
      <w:r w:rsidR="008F44F5" w:rsidRPr="00DE4A0A">
        <w:t>hem de</w:t>
      </w:r>
      <w:r w:rsidR="00185AD3" w:rsidRPr="00DE4A0A">
        <w:t xml:space="preserve"> duygus</w:t>
      </w:r>
      <w:r w:rsidR="00AA0BE2" w:rsidRPr="00DE4A0A">
        <w:t xml:space="preserve">al </w:t>
      </w:r>
      <w:r w:rsidR="008F44F5" w:rsidRPr="00DE4A0A">
        <w:t xml:space="preserve">yardımlaşmalarda </w:t>
      </w:r>
      <w:r w:rsidR="00AA0BE2" w:rsidRPr="00DE4A0A">
        <w:t xml:space="preserve">bireylerin </w:t>
      </w:r>
      <w:r w:rsidR="00185AD3" w:rsidRPr="00DE4A0A">
        <w:lastRenderedPageBreak/>
        <w:t>b</w:t>
      </w:r>
      <w:r w:rsidR="00BB5522" w:rsidRPr="00DE4A0A">
        <w:t>ütünlü</w:t>
      </w:r>
      <w:r w:rsidR="008F44F5" w:rsidRPr="00DE4A0A">
        <w:t>klerini</w:t>
      </w:r>
      <w:r w:rsidR="00BB5522" w:rsidRPr="00DE4A0A">
        <w:t xml:space="preserve"> sürdürebilmeleri adına</w:t>
      </w:r>
      <w:r w:rsidR="008F44F5" w:rsidRPr="00DE4A0A">
        <w:t xml:space="preserve"> vazgeçilmez bir</w:t>
      </w:r>
      <w:r w:rsidR="00BB5522" w:rsidRPr="00DE4A0A">
        <w:t xml:space="preserve"> durumdadır</w:t>
      </w:r>
      <w:r w:rsidR="00464193" w:rsidRPr="00DE4A0A">
        <w:t>.</w:t>
      </w:r>
      <w:r w:rsidR="00BB5522" w:rsidRPr="00DE4A0A">
        <w:t xml:space="preserve"> İnsanların</w:t>
      </w:r>
      <w:r w:rsidR="00464193" w:rsidRPr="00DE4A0A">
        <w:t xml:space="preserve"> en </w:t>
      </w:r>
      <w:r w:rsidR="008F44F5" w:rsidRPr="00DE4A0A">
        <w:t>fazla</w:t>
      </w:r>
      <w:r w:rsidR="00464193" w:rsidRPr="00DE4A0A">
        <w:t xml:space="preserve"> </w:t>
      </w:r>
      <w:r w:rsidR="00BB5522" w:rsidRPr="00DE4A0A">
        <w:t xml:space="preserve">paylaşım </w:t>
      </w:r>
      <w:r w:rsidR="008F44F5" w:rsidRPr="00DE4A0A">
        <w:t xml:space="preserve">yaptığı </w:t>
      </w:r>
      <w:r w:rsidR="00BB5522" w:rsidRPr="00DE4A0A">
        <w:t>ve etkileşim</w:t>
      </w:r>
      <w:r w:rsidR="00464193" w:rsidRPr="00DE4A0A">
        <w:t xml:space="preserve"> </w:t>
      </w:r>
      <w:r w:rsidR="008F44F5" w:rsidRPr="00DE4A0A">
        <w:t xml:space="preserve">halinde </w:t>
      </w:r>
      <w:r w:rsidR="00BB5522" w:rsidRPr="00DE4A0A">
        <w:t>oldu</w:t>
      </w:r>
      <w:r w:rsidR="008F44F5" w:rsidRPr="00DE4A0A">
        <w:t>ğ</w:t>
      </w:r>
      <w:r w:rsidR="00BB5522" w:rsidRPr="00DE4A0A">
        <w:t>u</w:t>
      </w:r>
      <w:r w:rsidR="00185AD3" w:rsidRPr="00DE4A0A">
        <w:t xml:space="preserve"> </w:t>
      </w:r>
      <w:r w:rsidR="008F44F5" w:rsidRPr="00DE4A0A">
        <w:t xml:space="preserve">kurum </w:t>
      </w:r>
      <w:r w:rsidR="00185AD3" w:rsidRPr="00DE4A0A">
        <w:t>ise “aile</w:t>
      </w:r>
      <w:r w:rsidR="002F2975" w:rsidRPr="00DE4A0A">
        <w:t>”sidir (</w:t>
      </w:r>
      <w:r w:rsidR="00670330" w:rsidRPr="00DE4A0A">
        <w:t>Karaoğlan, 2018</w:t>
      </w:r>
      <w:r w:rsidR="002F2975" w:rsidRPr="00DE4A0A">
        <w:t>)</w:t>
      </w:r>
      <w:r w:rsidR="00670330" w:rsidRPr="00DE4A0A">
        <w:t>.</w:t>
      </w:r>
    </w:p>
    <w:p w14:paraId="0E174779" w14:textId="4FA34E3E" w:rsidR="00185AD3" w:rsidRPr="00DE4A0A" w:rsidRDefault="00185AD3" w:rsidP="00465173">
      <w:pPr>
        <w:widowControl w:val="0"/>
        <w:autoSpaceDE w:val="0"/>
        <w:autoSpaceDN w:val="0"/>
        <w:adjustRightInd w:val="0"/>
        <w:spacing w:after="120"/>
        <w:ind w:firstLine="709"/>
      </w:pPr>
      <w:r w:rsidRPr="00DE4A0A">
        <w:t xml:space="preserve"> </w:t>
      </w:r>
      <w:r w:rsidR="00BB5522" w:rsidRPr="00DE4A0A">
        <w:t>Bilimsel başarının yükse</w:t>
      </w:r>
      <w:r w:rsidR="008F44F5" w:rsidRPr="00DE4A0A">
        <w:t>k olması,</w:t>
      </w:r>
      <w:r w:rsidR="00BB5522" w:rsidRPr="00DE4A0A">
        <w:t xml:space="preserve"> bireyin</w:t>
      </w:r>
      <w:r w:rsidRPr="00DE4A0A">
        <w:t xml:space="preserve"> </w:t>
      </w:r>
      <w:proofErr w:type="gramStart"/>
      <w:r w:rsidRPr="00DE4A0A">
        <w:t>zekasının</w:t>
      </w:r>
      <w:proofErr w:type="gramEnd"/>
      <w:r w:rsidRPr="00DE4A0A">
        <w:t xml:space="preserve"> yüksek</w:t>
      </w:r>
      <w:r w:rsidR="008F44F5" w:rsidRPr="00DE4A0A">
        <w:t xml:space="preserve"> olması ile</w:t>
      </w:r>
      <w:r w:rsidRPr="00DE4A0A">
        <w:t xml:space="preserve"> doğru orantılıd</w:t>
      </w:r>
      <w:r w:rsidR="00BB5522" w:rsidRPr="00DE4A0A">
        <w:t>ır. Çünkü</w:t>
      </w:r>
      <w:r w:rsidR="008F44F5" w:rsidRPr="00DE4A0A">
        <w:t>,</w:t>
      </w:r>
      <w:r w:rsidR="00BB5522" w:rsidRPr="00DE4A0A">
        <w:t xml:space="preserve"> yapılan </w:t>
      </w:r>
      <w:proofErr w:type="gramStart"/>
      <w:r w:rsidR="00BB5522" w:rsidRPr="00DE4A0A">
        <w:t>çalışmalar  bilimsel</w:t>
      </w:r>
      <w:proofErr w:type="gramEnd"/>
      <w:r w:rsidR="00BB5522" w:rsidRPr="00DE4A0A">
        <w:t xml:space="preserve"> başarısı yüksek olan kişilerin</w:t>
      </w:r>
      <w:r w:rsidRPr="00DE4A0A">
        <w:t xml:space="preserve"> zekaları</w:t>
      </w:r>
      <w:r w:rsidR="00902685" w:rsidRPr="00DE4A0A">
        <w:t xml:space="preserve">nın da yüksek olduğunu göstermektedir </w:t>
      </w:r>
      <w:r w:rsidRPr="00DE4A0A">
        <w:t>(</w:t>
      </w:r>
      <w:r w:rsidR="004A3E2E" w:rsidRPr="00DE4A0A">
        <w:t xml:space="preserve">Karaoğlan,2018; </w:t>
      </w:r>
      <w:r w:rsidR="004E5EDC" w:rsidRPr="00DE4A0A">
        <w:t>Sevil ve Öztürk</w:t>
      </w:r>
      <w:r w:rsidRPr="00DE4A0A">
        <w:t>, 2005)</w:t>
      </w:r>
      <w:r w:rsidR="004A3E2E" w:rsidRPr="00DE4A0A">
        <w:t>.</w:t>
      </w:r>
    </w:p>
    <w:p w14:paraId="50C1CD67" w14:textId="42C58370" w:rsidR="00AD50C1" w:rsidRPr="00DE4A0A" w:rsidRDefault="002F2975" w:rsidP="00465173">
      <w:pPr>
        <w:widowControl w:val="0"/>
        <w:autoSpaceDE w:val="0"/>
        <w:autoSpaceDN w:val="0"/>
        <w:adjustRightInd w:val="0"/>
        <w:spacing w:after="120"/>
        <w:ind w:firstLine="709"/>
      </w:pPr>
      <w:r w:rsidRPr="00DE4A0A">
        <w:t>B</w:t>
      </w:r>
      <w:r w:rsidR="00902685" w:rsidRPr="00DE4A0A">
        <w:t>enlik saygısı,</w:t>
      </w:r>
      <w:r w:rsidR="00720414" w:rsidRPr="00DE4A0A">
        <w:t xml:space="preserve"> kişinin en samimi çevresini oluşturan ebeveyn</w:t>
      </w:r>
      <w:r w:rsidRPr="00DE4A0A">
        <w:t>, kardeş, arkadaş</w:t>
      </w:r>
      <w:r w:rsidR="000E6408" w:rsidRPr="00DE4A0A">
        <w:t xml:space="preserve">, öğretmen, </w:t>
      </w:r>
      <w:r w:rsidR="00720414" w:rsidRPr="00DE4A0A">
        <w:t>vb. gibi mühim insanların kişiye</w:t>
      </w:r>
      <w:r w:rsidRPr="00DE4A0A">
        <w:t xml:space="preserve"> iliş</w:t>
      </w:r>
      <w:r w:rsidR="00720414" w:rsidRPr="00DE4A0A">
        <w:t xml:space="preserve">kin imgeleri, analiz etmeleri ve kararlarının etkisi doğrultusunda devamlı farklılık </w:t>
      </w:r>
      <w:r w:rsidR="008A4BC2" w:rsidRPr="00DE4A0A">
        <w:t>göstermektedir (</w:t>
      </w:r>
      <w:r w:rsidR="000E6408" w:rsidRPr="00DE4A0A">
        <w:t>Aksoy</w:t>
      </w:r>
      <w:r w:rsidR="008A4BC2" w:rsidRPr="00DE4A0A">
        <w:t xml:space="preserve"> ve Temel</w:t>
      </w:r>
      <w:r w:rsidR="000E6408" w:rsidRPr="00DE4A0A">
        <w:t>, 2001).</w:t>
      </w:r>
      <w:r w:rsidR="00AD50C1" w:rsidRPr="00DE4A0A">
        <w:t xml:space="preserve"> </w:t>
      </w:r>
    </w:p>
    <w:p w14:paraId="098C59B4" w14:textId="1EA99DD3" w:rsidR="00025BE9" w:rsidRPr="00DE4A0A" w:rsidRDefault="000E6408" w:rsidP="00465173">
      <w:pPr>
        <w:widowControl w:val="0"/>
        <w:autoSpaceDE w:val="0"/>
        <w:autoSpaceDN w:val="0"/>
        <w:adjustRightInd w:val="0"/>
        <w:spacing w:after="120"/>
        <w:ind w:firstLine="709"/>
      </w:pPr>
      <w:r w:rsidRPr="00DE4A0A">
        <w:t>Rosenberg</w:t>
      </w:r>
      <w:r w:rsidR="001975B0" w:rsidRPr="00DE4A0A">
        <w:t>’</w:t>
      </w:r>
      <w:r w:rsidRPr="00DE4A0A">
        <w:t xml:space="preserve">e </w:t>
      </w:r>
      <w:r w:rsidR="001975B0" w:rsidRPr="00DE4A0A">
        <w:t xml:space="preserve">göre: </w:t>
      </w:r>
      <w:r w:rsidRPr="00DE4A0A">
        <w:t xml:space="preserve">Bireyin benlik saygısı; </w:t>
      </w:r>
      <w:r w:rsidR="00AD50C1" w:rsidRPr="00DE4A0A">
        <w:t>en yakınındaki diğer kişilerle kıyaslamadan, diğerlerinin tavır ve davranışlarından, sosyal tavır ve davranışların</w:t>
      </w:r>
      <w:r w:rsidR="002F2975" w:rsidRPr="00DE4A0A">
        <w:t xml:space="preserve"> içselleş</w:t>
      </w:r>
      <w:r w:rsidR="00AD50C1" w:rsidRPr="00DE4A0A">
        <w:t>tirilmesinden ve değer</w:t>
      </w:r>
      <w:r w:rsidRPr="00DE4A0A">
        <w:t xml:space="preserve"> verdiği a</w:t>
      </w:r>
      <w:r w:rsidR="00AD50C1" w:rsidRPr="00DE4A0A">
        <w:t>lanlardan etkilenmektedir.</w:t>
      </w:r>
      <w:r w:rsidR="00902685" w:rsidRPr="00DE4A0A">
        <w:t xml:space="preserve"> </w:t>
      </w:r>
      <w:r w:rsidR="00AD50C1" w:rsidRPr="00DE4A0A">
        <w:t xml:space="preserve">Fakat, kişi belirlenmiş bir alana </w:t>
      </w:r>
      <w:proofErr w:type="gramStart"/>
      <w:r w:rsidR="00AD50C1" w:rsidRPr="00DE4A0A">
        <w:t>yada</w:t>
      </w:r>
      <w:proofErr w:type="gramEnd"/>
      <w:r w:rsidR="00AD50C1" w:rsidRPr="00DE4A0A">
        <w:t xml:space="preserve"> özelliğe değer vermiyorsa, başka bir söylemle ile bunlar kişinin ruhsal merkezinde değilse, bu etken kişinin </w:t>
      </w:r>
      <w:r w:rsidRPr="00DE4A0A">
        <w:t>benlik saygısı üzeri</w:t>
      </w:r>
      <w:r w:rsidR="00AD50C1" w:rsidRPr="00DE4A0A">
        <w:t>nde bir etki yaratmayacaktır. Kişilerin</w:t>
      </w:r>
      <w:r w:rsidRPr="00DE4A0A">
        <w:t xml:space="preserve"> </w:t>
      </w:r>
      <w:r w:rsidR="00AD50C1" w:rsidRPr="00DE4A0A">
        <w:t>benlik saygıları üzerinde etken</w:t>
      </w:r>
      <w:r w:rsidRPr="00DE4A0A">
        <w:t xml:space="preserve"> olan faktörlerden</w:t>
      </w:r>
      <w:r w:rsidR="00AD50C1" w:rsidRPr="00DE4A0A">
        <w:t xml:space="preserve"> bir başkası</w:t>
      </w:r>
      <w:r w:rsidRPr="00DE4A0A">
        <w:t xml:space="preserve"> ise; </w:t>
      </w:r>
      <w:r w:rsidR="00AD50C1" w:rsidRPr="00DE4A0A">
        <w:t>kişinin</w:t>
      </w:r>
      <w:r w:rsidR="002F2975" w:rsidRPr="00DE4A0A">
        <w:t xml:space="preserve"> kendi baş</w:t>
      </w:r>
      <w:r w:rsidR="00AD50C1" w:rsidRPr="00DE4A0A">
        <w:t>arısızlıklarını anlama şeklidir. Kişi</w:t>
      </w:r>
      <w:r w:rsidRPr="00DE4A0A">
        <w:t>, özellikle eğitim sürecin</w:t>
      </w:r>
      <w:r w:rsidR="00AD50C1" w:rsidRPr="00DE4A0A">
        <w:t>de kendisini bilimsel</w:t>
      </w:r>
      <w:r w:rsidR="002F2975" w:rsidRPr="00DE4A0A">
        <w:t xml:space="preserve"> açıdan baş</w:t>
      </w:r>
      <w:r w:rsidR="00AD50C1" w:rsidRPr="00DE4A0A">
        <w:t>arılı olarak onaylıyor ya</w:t>
      </w:r>
      <w:r w:rsidR="009A43AC" w:rsidRPr="00DE4A0A">
        <w:t xml:space="preserve"> </w:t>
      </w:r>
      <w:r w:rsidR="00AD50C1" w:rsidRPr="00DE4A0A">
        <w:t>da</w:t>
      </w:r>
      <w:r w:rsidRPr="00DE4A0A">
        <w:t xml:space="preserve"> algılıyorsa, be</w:t>
      </w:r>
      <w:r w:rsidR="00AD50C1" w:rsidRPr="00DE4A0A">
        <w:t>nlik saygısı da pozitif</w:t>
      </w:r>
      <w:r w:rsidRPr="00DE4A0A">
        <w:t xml:space="preserve"> yönde etkil</w:t>
      </w:r>
      <w:r w:rsidR="00AD50C1" w:rsidRPr="00DE4A0A">
        <w:t>enmekte ve yükselmektedir. Benzer biçimde bilimsel</w:t>
      </w:r>
      <w:r w:rsidR="002F2975" w:rsidRPr="00DE4A0A">
        <w:t xml:space="preserve"> baş</w:t>
      </w:r>
      <w:r w:rsidR="00AD50C1" w:rsidRPr="00DE4A0A">
        <w:t xml:space="preserve">arısını az gören kişinin benlik saygısı negatif </w:t>
      </w:r>
      <w:r w:rsidRPr="00DE4A0A">
        <w:t>yön</w:t>
      </w:r>
      <w:r w:rsidR="002F2975" w:rsidRPr="00DE4A0A">
        <w:t>de etkilenmekte ve kendisini baş</w:t>
      </w:r>
      <w:r w:rsidR="00AD50C1" w:rsidRPr="00DE4A0A">
        <w:t xml:space="preserve">arılı </w:t>
      </w:r>
      <w:r w:rsidR="00902685" w:rsidRPr="00DE4A0A">
        <w:t xml:space="preserve">bulan </w:t>
      </w:r>
      <w:r w:rsidR="00AD50C1" w:rsidRPr="00DE4A0A">
        <w:t>kişilere</w:t>
      </w:r>
      <w:r w:rsidR="002F2975" w:rsidRPr="00DE4A0A">
        <w:t xml:space="preserve"> oranla daha düşük gerçekleş</w:t>
      </w:r>
      <w:r w:rsidR="00FF51C4" w:rsidRPr="00DE4A0A">
        <w:t>mektedir ( Bacanlı ve Üzbe</w:t>
      </w:r>
      <w:r w:rsidR="004A3E2E" w:rsidRPr="00DE4A0A">
        <w:t>,</w:t>
      </w:r>
      <w:r w:rsidR="00FF51C4" w:rsidRPr="00DE4A0A">
        <w:t xml:space="preserve"> 2015)</w:t>
      </w:r>
      <w:r w:rsidR="004A3E2E" w:rsidRPr="00DE4A0A">
        <w:t>.</w:t>
      </w:r>
    </w:p>
    <w:p w14:paraId="4DA56CCC" w14:textId="2DF03245" w:rsidR="004A3E2E" w:rsidRPr="00DE4A0A" w:rsidRDefault="00971C76" w:rsidP="00465173">
      <w:pPr>
        <w:widowControl w:val="0"/>
        <w:autoSpaceDE w:val="0"/>
        <w:autoSpaceDN w:val="0"/>
        <w:adjustRightInd w:val="0"/>
        <w:spacing w:after="120"/>
        <w:ind w:firstLine="709"/>
      </w:pPr>
      <w:r w:rsidRPr="00DE4A0A">
        <w:t>B</w:t>
      </w:r>
      <w:r w:rsidR="000E6408" w:rsidRPr="00DE4A0A">
        <w:t xml:space="preserve">enlik saygısı; </w:t>
      </w:r>
      <w:r w:rsidR="00902685" w:rsidRPr="00DE4A0A">
        <w:t>k</w:t>
      </w:r>
      <w:r w:rsidR="00025BE9" w:rsidRPr="00DE4A0A">
        <w:t>işinin</w:t>
      </w:r>
      <w:r w:rsidR="002F2975" w:rsidRPr="00DE4A0A">
        <w:t xml:space="preserve"> en çok değer verdiği baş</w:t>
      </w:r>
      <w:r w:rsidR="009F357D" w:rsidRPr="00DE4A0A">
        <w:t>ta anne-babası olmak kaydıyla</w:t>
      </w:r>
      <w:r w:rsidR="000E6408" w:rsidRPr="00DE4A0A">
        <w:t xml:space="preserve"> yakın çevre</w:t>
      </w:r>
      <w:r w:rsidR="009F357D" w:rsidRPr="00DE4A0A">
        <w:t>sinin verdiği değere oldukça bağlıdır. Genellikle ebeveynin önem vermediği, dışlandığı</w:t>
      </w:r>
      <w:r w:rsidR="002F2975" w:rsidRPr="00DE4A0A">
        <w:t xml:space="preserve"> ve aş</w:t>
      </w:r>
      <w:r w:rsidR="009F357D" w:rsidRPr="00DE4A0A">
        <w:t>ağıladığı bir kişinin</w:t>
      </w:r>
      <w:r w:rsidR="000E6408" w:rsidRPr="00DE4A0A">
        <w:t xml:space="preserve"> kendine saygı duyması ve dolayısı</w:t>
      </w:r>
      <w:r w:rsidR="009F357D" w:rsidRPr="00DE4A0A">
        <w:t xml:space="preserve"> ile benlik saygısı olası </w:t>
      </w:r>
      <w:r w:rsidR="00902685" w:rsidRPr="00DE4A0A">
        <w:t>ol</w:t>
      </w:r>
      <w:r w:rsidR="000E6408" w:rsidRPr="00DE4A0A">
        <w:t>mamaktadır. Benliğin ve buna bağlı olarak b</w:t>
      </w:r>
      <w:r w:rsidR="009F357D" w:rsidRPr="00DE4A0A">
        <w:t xml:space="preserve">enlik saygısının oluşmasında, mühim etkenlerden bir </w:t>
      </w:r>
      <w:proofErr w:type="gramStart"/>
      <w:r w:rsidR="009F357D" w:rsidRPr="00DE4A0A">
        <w:t>başkasıda  aile</w:t>
      </w:r>
      <w:proofErr w:type="gramEnd"/>
      <w:r w:rsidR="009F357D" w:rsidRPr="00DE4A0A">
        <w:t xml:space="preserve"> içi iletişimlerin ve ebeveynlerinin birbirine karşı tavır</w:t>
      </w:r>
      <w:r w:rsidR="002F2975" w:rsidRPr="00DE4A0A">
        <w:t xml:space="preserve"> ve davranışların ş</w:t>
      </w:r>
      <w:r w:rsidR="000E6408" w:rsidRPr="00DE4A0A">
        <w:t>eklidi</w:t>
      </w:r>
      <w:r w:rsidR="002F2975" w:rsidRPr="00DE4A0A">
        <w:t>r. Sağlıklı bir aile</w:t>
      </w:r>
      <w:r w:rsidR="009F357D" w:rsidRPr="00DE4A0A">
        <w:t xml:space="preserve"> içi iletişimin</w:t>
      </w:r>
      <w:r w:rsidR="000E6408" w:rsidRPr="00DE4A0A">
        <w:t xml:space="preserve"> tem</w:t>
      </w:r>
      <w:r w:rsidR="009F357D" w:rsidRPr="00DE4A0A">
        <w:t>elinde, pozitif tavır</w:t>
      </w:r>
      <w:r w:rsidR="002F2975" w:rsidRPr="00DE4A0A">
        <w:t xml:space="preserve"> ve davranış</w:t>
      </w:r>
      <w:r w:rsidR="009F357D" w:rsidRPr="00DE4A0A">
        <w:t xml:space="preserve"> sergileyen ebeveynler</w:t>
      </w:r>
      <w:r w:rsidR="00922801" w:rsidRPr="00DE4A0A">
        <w:t xml:space="preserve"> yer almaktadır (</w:t>
      </w:r>
      <w:r w:rsidR="000E6408" w:rsidRPr="00DE4A0A">
        <w:t>Ba</w:t>
      </w:r>
      <w:r w:rsidR="00C76D95" w:rsidRPr="00DE4A0A">
        <w:t>ran ve Çelik</w:t>
      </w:r>
      <w:r w:rsidR="00922801" w:rsidRPr="00DE4A0A">
        <w:t>, 2005)</w:t>
      </w:r>
      <w:r w:rsidR="004A3E2E" w:rsidRPr="00DE4A0A">
        <w:t>.</w:t>
      </w:r>
    </w:p>
    <w:p w14:paraId="3369E311" w14:textId="3976BCB5" w:rsidR="004A3E2E" w:rsidRPr="00DE4A0A" w:rsidRDefault="009F357D" w:rsidP="00465173">
      <w:pPr>
        <w:widowControl w:val="0"/>
        <w:autoSpaceDE w:val="0"/>
        <w:autoSpaceDN w:val="0"/>
        <w:adjustRightInd w:val="0"/>
        <w:spacing w:after="120"/>
        <w:ind w:firstLine="709"/>
      </w:pPr>
      <w:r w:rsidRPr="00DE4A0A">
        <w:t xml:space="preserve">Sağlıklı bir iletişimin olduğu bir ailede büyüyen çocuğun benliği olumlu yönde etkilenecek ve bununla </w:t>
      </w:r>
      <w:proofErr w:type="gramStart"/>
      <w:r w:rsidRPr="00DE4A0A">
        <w:t>beraber  benlik</w:t>
      </w:r>
      <w:proofErr w:type="gramEnd"/>
      <w:r w:rsidRPr="00DE4A0A">
        <w:t xml:space="preserve"> saygısı da yükselecektir</w:t>
      </w:r>
      <w:r w:rsidR="00A609AD" w:rsidRPr="00DE4A0A">
        <w:t xml:space="preserve"> (</w:t>
      </w:r>
      <w:r w:rsidR="00D61337" w:rsidRPr="00DE4A0A">
        <w:t>Karaman, 2019</w:t>
      </w:r>
      <w:r w:rsidR="000E6408" w:rsidRPr="00DE4A0A">
        <w:t>)</w:t>
      </w:r>
      <w:r w:rsidR="004A3E2E" w:rsidRPr="00DE4A0A">
        <w:t>.</w:t>
      </w:r>
    </w:p>
    <w:p w14:paraId="4C295563" w14:textId="34C7B2EC" w:rsidR="000E6408" w:rsidRPr="00DE4A0A" w:rsidRDefault="00A609AD" w:rsidP="00465173">
      <w:pPr>
        <w:widowControl w:val="0"/>
        <w:autoSpaceDE w:val="0"/>
        <w:autoSpaceDN w:val="0"/>
        <w:adjustRightInd w:val="0"/>
        <w:spacing w:after="120"/>
        <w:ind w:firstLine="709"/>
      </w:pPr>
      <w:r w:rsidRPr="00DE4A0A">
        <w:t xml:space="preserve"> </w:t>
      </w:r>
      <w:r w:rsidR="009F357D" w:rsidRPr="00DE4A0A">
        <w:t>Sosyal hizmetlerin ana gayesinin</w:t>
      </w:r>
      <w:r w:rsidR="002F2975" w:rsidRPr="00DE4A0A">
        <w:t>;</w:t>
      </w:r>
      <w:r w:rsidR="009F357D" w:rsidRPr="00DE4A0A">
        <w:t xml:space="preserve"> kişiler arası iletişimin niteliğin</w:t>
      </w:r>
      <w:r w:rsidR="000E6408" w:rsidRPr="00DE4A0A">
        <w:t xml:space="preserve">i, </w:t>
      </w:r>
      <w:r w:rsidR="002F2975" w:rsidRPr="00DE4A0A">
        <w:t>etkileş</w:t>
      </w:r>
      <w:r w:rsidR="009F357D" w:rsidRPr="00DE4A0A">
        <w:t>imi ve etkinliği yükseltmeye</w:t>
      </w:r>
      <w:r w:rsidR="000E6408" w:rsidRPr="00DE4A0A">
        <w:t xml:space="preserve"> yönelik yar</w:t>
      </w:r>
      <w:r w:rsidR="009F357D" w:rsidRPr="00DE4A0A">
        <w:t>dım, destek ve politikalar oluşturmak olduğu düşünüldüğünde, iyi bir iletişimin olduğu ailelerin çoğalmasının</w:t>
      </w:r>
      <w:r w:rsidR="002F2975" w:rsidRPr="00DE4A0A">
        <w:t>, sosyal hizmetlerin iş</w:t>
      </w:r>
      <w:r w:rsidR="009F357D" w:rsidRPr="00DE4A0A">
        <w:t>ini</w:t>
      </w:r>
      <w:r w:rsidR="000D7261" w:rsidRPr="00DE4A0A">
        <w:t xml:space="preserve"> azaltacağını ve bununla beraber değişik sosyal etkinlik</w:t>
      </w:r>
      <w:r w:rsidR="000E6408" w:rsidRPr="00DE4A0A">
        <w:t xml:space="preserve"> ve </w:t>
      </w:r>
      <w:r w:rsidR="000D7261" w:rsidRPr="00DE4A0A">
        <w:t>politikalara yönelmesinin muhtemel</w:t>
      </w:r>
      <w:r w:rsidR="000E6408" w:rsidRPr="00DE4A0A">
        <w:t xml:space="preserve"> </w:t>
      </w:r>
      <w:r w:rsidR="000D7261" w:rsidRPr="00DE4A0A">
        <w:t xml:space="preserve">olabileceğini söylemek olasıdır. Ayrıca sosyal bağlamda iyi iletişim kuran kişi </w:t>
      </w:r>
      <w:r w:rsidR="000D7261" w:rsidRPr="00DE4A0A">
        <w:lastRenderedPageBreak/>
        <w:t>sayısının yükselmesi</w:t>
      </w:r>
      <w:r w:rsidR="000E6408" w:rsidRPr="00DE4A0A">
        <w:t>,</w:t>
      </w:r>
      <w:r w:rsidR="000D7261" w:rsidRPr="00DE4A0A">
        <w:t xml:space="preserve"> genelde sosyal</w:t>
      </w:r>
      <w:r w:rsidR="002F2975" w:rsidRPr="00DE4A0A">
        <w:t xml:space="preserve"> etkileş</w:t>
      </w:r>
      <w:r w:rsidR="000D7261" w:rsidRPr="00DE4A0A">
        <w:t>imin de çoğalmasına neden olacaktır, demek olasıdı</w:t>
      </w:r>
      <w:r w:rsidR="000E6408" w:rsidRPr="00DE4A0A">
        <w:t>r.</w:t>
      </w:r>
      <w:r w:rsidR="000D7261" w:rsidRPr="00DE4A0A">
        <w:t xml:space="preserve"> Benlik saygısı ile ebeveyn</w:t>
      </w:r>
      <w:r w:rsidR="000E6408" w:rsidRPr="00DE4A0A">
        <w:t xml:space="preserve"> mesl</w:t>
      </w:r>
      <w:r w:rsidR="000D7261" w:rsidRPr="00DE4A0A">
        <w:t>eği, eğitim durumu, gelir seviyesi ile kişinin</w:t>
      </w:r>
      <w:r w:rsidR="000E6408" w:rsidRPr="00DE4A0A">
        <w:t xml:space="preserve"> cin</w:t>
      </w:r>
      <w:r w:rsidR="000D7261" w:rsidRPr="00DE4A0A">
        <w:t>siyeti gibi etmenle</w:t>
      </w:r>
      <w:r w:rsidR="002F2975" w:rsidRPr="00DE4A0A">
        <w:t>r arasın</w:t>
      </w:r>
      <w:r w:rsidR="000D7261" w:rsidRPr="00DE4A0A">
        <w:t>da ilişki olduğu yönünde değişik çalışma sonuçları vardır</w:t>
      </w:r>
      <w:r w:rsidR="000E6408" w:rsidRPr="00DE4A0A">
        <w:t>. Sosyo-demografik</w:t>
      </w:r>
      <w:r w:rsidR="000D7261" w:rsidRPr="00DE4A0A">
        <w:t xml:space="preserve"> özellikteki bu </w:t>
      </w:r>
      <w:proofErr w:type="gramStart"/>
      <w:r w:rsidR="000D7261" w:rsidRPr="00DE4A0A">
        <w:t>etkenlerin ; kişinin</w:t>
      </w:r>
      <w:proofErr w:type="gramEnd"/>
      <w:r w:rsidR="002F2975" w:rsidRPr="00DE4A0A">
        <w:t xml:space="preserve"> her türlü geliş</w:t>
      </w:r>
      <w:r w:rsidR="000D7261" w:rsidRPr="00DE4A0A">
        <w:t>iminde etkin</w:t>
      </w:r>
      <w:r w:rsidR="000E6408" w:rsidRPr="00DE4A0A">
        <w:t xml:space="preserve"> olduğu gibi, aynı zamanda b</w:t>
      </w:r>
      <w:r w:rsidR="002F2975" w:rsidRPr="00DE4A0A">
        <w:t>enlik ve benlik saygısının geliş</w:t>
      </w:r>
      <w:r w:rsidR="000E6408" w:rsidRPr="00DE4A0A">
        <w:t xml:space="preserve">imi üzerinde de </w:t>
      </w:r>
      <w:r w:rsidR="000D7261" w:rsidRPr="00DE4A0A">
        <w:t>etkin olduğu düşünülmektedir</w:t>
      </w:r>
      <w:r w:rsidR="000E6408" w:rsidRPr="00DE4A0A">
        <w:t>. Bireyin benlik s</w:t>
      </w:r>
      <w:r w:rsidR="000D7261" w:rsidRPr="00DE4A0A">
        <w:t xml:space="preserve">aygı düzeyi ile ailenin parasal yönü </w:t>
      </w:r>
      <w:r w:rsidR="000E6408" w:rsidRPr="00DE4A0A">
        <w:t>arası</w:t>
      </w:r>
      <w:r w:rsidR="000D7261" w:rsidRPr="00DE4A0A">
        <w:t>nda olumlu</w:t>
      </w:r>
      <w:r w:rsidR="002F2975" w:rsidRPr="00DE4A0A">
        <w:t xml:space="preserve"> yönlü bir iliş</w:t>
      </w:r>
      <w:r w:rsidR="000E6408" w:rsidRPr="00DE4A0A">
        <w:t xml:space="preserve">ki olduğu, </w:t>
      </w:r>
      <w:r w:rsidR="000D7261" w:rsidRPr="00DE4A0A">
        <w:t xml:space="preserve">ailenin parasal seviyesi yükseldikçe, </w:t>
      </w:r>
      <w:r w:rsidR="000E6408" w:rsidRPr="00DE4A0A">
        <w:t xml:space="preserve"> ç</w:t>
      </w:r>
      <w:r w:rsidR="000D7261" w:rsidRPr="00DE4A0A">
        <w:t xml:space="preserve">ocuğun da benlik saygısı </w:t>
      </w:r>
      <w:proofErr w:type="gramStart"/>
      <w:r w:rsidR="000D7261" w:rsidRPr="00DE4A0A">
        <w:t>seviyesinin  yükseldiği</w:t>
      </w:r>
      <w:proofErr w:type="gramEnd"/>
      <w:r w:rsidR="000D7261" w:rsidRPr="00DE4A0A">
        <w:t xml:space="preserve"> ifade e</w:t>
      </w:r>
      <w:r w:rsidR="004A3E2E" w:rsidRPr="00DE4A0A">
        <w:t>dilmiştir</w:t>
      </w:r>
      <w:r w:rsidR="000E6408" w:rsidRPr="00DE4A0A">
        <w:t xml:space="preserve"> (</w:t>
      </w:r>
      <w:r w:rsidR="003D4168" w:rsidRPr="00DE4A0A">
        <w:t>Karaman,</w:t>
      </w:r>
      <w:r w:rsidR="000D7261" w:rsidRPr="00DE4A0A">
        <w:t xml:space="preserve"> </w:t>
      </w:r>
      <w:r w:rsidR="003D4168" w:rsidRPr="00DE4A0A">
        <w:t>2019).</w:t>
      </w:r>
    </w:p>
    <w:p w14:paraId="4EE53A1A" w14:textId="3A983CE1" w:rsidR="003D4168" w:rsidRPr="00DE4A0A" w:rsidRDefault="000D7261" w:rsidP="00465173">
      <w:pPr>
        <w:widowControl w:val="0"/>
        <w:autoSpaceDE w:val="0"/>
        <w:autoSpaceDN w:val="0"/>
        <w:adjustRightInd w:val="0"/>
        <w:spacing w:after="120"/>
        <w:ind w:firstLine="709"/>
      </w:pPr>
      <w:r w:rsidRPr="00DE4A0A">
        <w:t>Ebeveyn</w:t>
      </w:r>
      <w:r w:rsidR="005D686E" w:rsidRPr="00DE4A0A">
        <w:t>lerin</w:t>
      </w:r>
      <w:r w:rsidRPr="00DE4A0A">
        <w:t xml:space="preserve"> davranışları,</w:t>
      </w:r>
      <w:r w:rsidR="00A94C60" w:rsidRPr="00DE4A0A">
        <w:t xml:space="preserve"> çocukl</w:t>
      </w:r>
      <w:r w:rsidRPr="00DE4A0A">
        <w:t>arın benlik saygısı ve karakter oluşumlarını etkileyen mühim</w:t>
      </w:r>
      <w:r w:rsidR="00A94C60" w:rsidRPr="00DE4A0A">
        <w:t xml:space="preserve"> bir </w:t>
      </w:r>
      <w:r w:rsidR="005D686E" w:rsidRPr="00DE4A0A">
        <w:t>etmendir</w:t>
      </w:r>
      <w:r w:rsidR="00A94C60" w:rsidRPr="00DE4A0A">
        <w:t xml:space="preserve"> v</w:t>
      </w:r>
      <w:r w:rsidRPr="00DE4A0A">
        <w:t xml:space="preserve">e çocuğun yetişkinlik </w:t>
      </w:r>
      <w:r w:rsidR="005D686E" w:rsidRPr="00DE4A0A">
        <w:t>döneminde</w:t>
      </w:r>
      <w:r w:rsidRPr="00DE4A0A">
        <w:t xml:space="preserve"> nasıl bir kişi olacağını</w:t>
      </w:r>
      <w:r w:rsidR="005D686E" w:rsidRPr="00DE4A0A">
        <w:t>n</w:t>
      </w:r>
      <w:r w:rsidRPr="00DE4A0A">
        <w:t xml:space="preserve"> belirle</w:t>
      </w:r>
      <w:r w:rsidR="005D686E" w:rsidRPr="00DE4A0A">
        <w:t>n</w:t>
      </w:r>
      <w:r w:rsidRPr="00DE4A0A">
        <w:t>me</w:t>
      </w:r>
      <w:r w:rsidR="005D686E" w:rsidRPr="00DE4A0A">
        <w:t>sin</w:t>
      </w:r>
      <w:r w:rsidRPr="00DE4A0A">
        <w:t>de</w:t>
      </w:r>
      <w:r w:rsidR="00921AEF" w:rsidRPr="00DE4A0A">
        <w:t xml:space="preserve"> </w:t>
      </w:r>
      <w:r w:rsidR="005D686E" w:rsidRPr="00DE4A0A">
        <w:t>önemli bir role sahiptir.</w:t>
      </w:r>
      <w:r w:rsidRPr="00DE4A0A">
        <w:t xml:space="preserve"> Kişinin </w:t>
      </w:r>
      <w:r w:rsidR="005D686E" w:rsidRPr="00DE4A0A">
        <w:t xml:space="preserve">ilk </w:t>
      </w:r>
      <w:r w:rsidRPr="00DE4A0A">
        <w:t>sosyal</w:t>
      </w:r>
      <w:r w:rsidR="005D686E" w:rsidRPr="00DE4A0A">
        <w:t>leştiği ortam</w:t>
      </w:r>
      <w:r w:rsidRPr="00DE4A0A">
        <w:t xml:space="preserve"> </w:t>
      </w:r>
      <w:r w:rsidR="00A94C60" w:rsidRPr="00DE4A0A">
        <w:t>aile</w:t>
      </w:r>
      <w:r w:rsidR="005D686E" w:rsidRPr="00DE4A0A">
        <w:t xml:space="preserve">sidir. </w:t>
      </w:r>
      <w:r w:rsidR="00F53CC8" w:rsidRPr="00DE4A0A">
        <w:t>Çocuğun ailesi</w:t>
      </w:r>
      <w:r w:rsidR="005D686E" w:rsidRPr="00DE4A0A">
        <w:t>yle güçlü bir bağ oluşturması,</w:t>
      </w:r>
      <w:r w:rsidR="00F53CC8" w:rsidRPr="00DE4A0A">
        <w:t xml:space="preserve"> özgüvenin</w:t>
      </w:r>
      <w:r w:rsidR="005D686E" w:rsidRPr="00DE4A0A">
        <w:t>in</w:t>
      </w:r>
      <w:r w:rsidR="00F53CC8" w:rsidRPr="00DE4A0A">
        <w:t xml:space="preserve"> oluşması ve ruhsal gelişim</w:t>
      </w:r>
      <w:r w:rsidR="005D686E" w:rsidRPr="00DE4A0A">
        <w:t>i</w:t>
      </w:r>
      <w:r w:rsidR="00F53CC8" w:rsidRPr="00DE4A0A">
        <w:t xml:space="preserve"> </w:t>
      </w:r>
      <w:proofErr w:type="gramStart"/>
      <w:r w:rsidR="00F53CC8" w:rsidRPr="00DE4A0A">
        <w:t xml:space="preserve">evresinde </w:t>
      </w:r>
      <w:r w:rsidR="005D686E" w:rsidRPr="00DE4A0A">
        <w:t xml:space="preserve"> çok</w:t>
      </w:r>
      <w:proofErr w:type="gramEnd"/>
      <w:r w:rsidR="005D686E" w:rsidRPr="00DE4A0A">
        <w:t xml:space="preserve"> önemlidir</w:t>
      </w:r>
      <w:r w:rsidR="00A94C60" w:rsidRPr="00DE4A0A">
        <w:t xml:space="preserve"> </w:t>
      </w:r>
      <w:r w:rsidR="00F53CC8" w:rsidRPr="00DE4A0A">
        <w:t>(Kantarcı</w:t>
      </w:r>
      <w:r w:rsidR="00A94C60" w:rsidRPr="00DE4A0A">
        <w:t>,</w:t>
      </w:r>
      <w:r w:rsidR="00F53CC8" w:rsidRPr="00DE4A0A">
        <w:t xml:space="preserve"> </w:t>
      </w:r>
      <w:r w:rsidR="00A94C60" w:rsidRPr="00DE4A0A">
        <w:t>2018).</w:t>
      </w:r>
    </w:p>
    <w:p w14:paraId="1E6C56EF" w14:textId="2955A75E" w:rsidR="00C827A1" w:rsidRPr="00DE4A0A" w:rsidRDefault="00086766" w:rsidP="00465173">
      <w:pPr>
        <w:widowControl w:val="0"/>
        <w:autoSpaceDE w:val="0"/>
        <w:autoSpaceDN w:val="0"/>
        <w:adjustRightInd w:val="0"/>
        <w:spacing w:after="120"/>
        <w:ind w:firstLine="709"/>
      </w:pPr>
      <w:r w:rsidRPr="00DE4A0A">
        <w:t>Benlik saygısın</w:t>
      </w:r>
      <w:r w:rsidR="005D686E" w:rsidRPr="00DE4A0A">
        <w:t>ın</w:t>
      </w:r>
      <w:r w:rsidRPr="00DE4A0A">
        <w:t xml:space="preserve"> gelişimi</w:t>
      </w:r>
      <w:r w:rsidR="005D686E" w:rsidRPr="00DE4A0A">
        <w:t xml:space="preserve"> sürecinde</w:t>
      </w:r>
      <w:r w:rsidRPr="00DE4A0A">
        <w:t xml:space="preserve"> </w:t>
      </w:r>
      <w:r w:rsidR="005D686E" w:rsidRPr="00DE4A0A">
        <w:t>çeşitli etkenlerin rolü görülmektedir.</w:t>
      </w:r>
      <w:r w:rsidR="00C827A1" w:rsidRPr="00DE4A0A">
        <w:t xml:space="preserve"> Kişilerin</w:t>
      </w:r>
      <w:r w:rsidRPr="00DE4A0A">
        <w:t xml:space="preserve"> aile</w:t>
      </w:r>
      <w:r w:rsidR="005D686E" w:rsidRPr="00DE4A0A">
        <w:t>leri ile olan</w:t>
      </w:r>
      <w:r w:rsidRPr="00DE4A0A">
        <w:t xml:space="preserve"> </w:t>
      </w:r>
      <w:r w:rsidR="00C827A1" w:rsidRPr="00DE4A0A">
        <w:t xml:space="preserve">iletişimleri, yetiştirilme biçimi, </w:t>
      </w:r>
      <w:r w:rsidR="005D686E" w:rsidRPr="00DE4A0A">
        <w:t>yaşıt</w:t>
      </w:r>
      <w:r w:rsidR="00C827A1" w:rsidRPr="00DE4A0A">
        <w:t xml:space="preserve"> çevresi, sosyo</w:t>
      </w:r>
      <w:r w:rsidR="005D686E" w:rsidRPr="00DE4A0A">
        <w:t>-</w:t>
      </w:r>
      <w:r w:rsidR="00C827A1" w:rsidRPr="00DE4A0A">
        <w:t>ekonomik konumu</w:t>
      </w:r>
      <w:r w:rsidRPr="00DE4A0A">
        <w:t>, ci</w:t>
      </w:r>
      <w:r w:rsidR="00C827A1" w:rsidRPr="00DE4A0A">
        <w:t xml:space="preserve">nsiyeti, beden </w:t>
      </w:r>
      <w:r w:rsidR="005D686E" w:rsidRPr="00DE4A0A">
        <w:t>algısı,</w:t>
      </w:r>
      <w:r w:rsidR="00C827A1" w:rsidRPr="00DE4A0A">
        <w:t xml:space="preserve"> </w:t>
      </w:r>
      <w:r w:rsidR="005D686E" w:rsidRPr="00DE4A0A">
        <w:t>sağlık durumu,</w:t>
      </w:r>
      <w:r w:rsidR="00C827A1" w:rsidRPr="00DE4A0A">
        <w:t xml:space="preserve"> toplumsal</w:t>
      </w:r>
      <w:r w:rsidR="005D686E" w:rsidRPr="00DE4A0A">
        <w:t xml:space="preserve"> statüsü,</w:t>
      </w:r>
      <w:r w:rsidR="00C827A1" w:rsidRPr="00DE4A0A">
        <w:t xml:space="preserve"> mesle</w:t>
      </w:r>
      <w:r w:rsidR="005D686E" w:rsidRPr="00DE4A0A">
        <w:t>ği ve</w:t>
      </w:r>
      <w:r w:rsidR="00C827A1" w:rsidRPr="00DE4A0A">
        <w:t xml:space="preserve"> yaşamı anlama </w:t>
      </w:r>
      <w:proofErr w:type="gramStart"/>
      <w:r w:rsidR="00C827A1" w:rsidRPr="00DE4A0A">
        <w:t>biçimi  gibi</w:t>
      </w:r>
      <w:proofErr w:type="gramEnd"/>
      <w:r w:rsidR="00C827A1" w:rsidRPr="00DE4A0A">
        <w:t xml:space="preserve"> değişik</w:t>
      </w:r>
      <w:r w:rsidRPr="00DE4A0A">
        <w:t xml:space="preserve"> faktör</w:t>
      </w:r>
      <w:r w:rsidR="00C827A1" w:rsidRPr="00DE4A0A">
        <w:t>ler</w:t>
      </w:r>
      <w:r w:rsidRPr="00DE4A0A">
        <w:t xml:space="preserve"> benli</w:t>
      </w:r>
      <w:r w:rsidR="00C827A1" w:rsidRPr="00DE4A0A">
        <w:t>k saygısının gelişmesinde mühim</w:t>
      </w:r>
      <w:r w:rsidRPr="00DE4A0A">
        <w:t xml:space="preserve"> etkenler olar</w:t>
      </w:r>
      <w:r w:rsidR="00C827A1" w:rsidRPr="00DE4A0A">
        <w:t xml:space="preserve">ak söylenebilmektedir </w:t>
      </w:r>
      <w:r w:rsidRPr="00DE4A0A">
        <w:t>(Teke, 2017).</w:t>
      </w:r>
    </w:p>
    <w:p w14:paraId="167FABB6" w14:textId="6EA94E14" w:rsidR="002F6E2A" w:rsidRPr="00DE4A0A" w:rsidRDefault="00B8498B" w:rsidP="00465173">
      <w:pPr>
        <w:widowControl w:val="0"/>
        <w:autoSpaceDE w:val="0"/>
        <w:autoSpaceDN w:val="0"/>
        <w:adjustRightInd w:val="0"/>
        <w:spacing w:after="120"/>
        <w:ind w:firstLine="709"/>
      </w:pPr>
      <w:r w:rsidRPr="00DE4A0A">
        <w:t>Benlik</w:t>
      </w:r>
      <w:r w:rsidR="00225DF3" w:rsidRPr="00DE4A0A">
        <w:t xml:space="preserve"> saygısına etki eden etmenlerin</w:t>
      </w:r>
      <w:r w:rsidRPr="00DE4A0A">
        <w:t xml:space="preserve"> başında gelişim dönemleri gel</w:t>
      </w:r>
      <w:r w:rsidR="004D0F75" w:rsidRPr="00DE4A0A">
        <w:t xml:space="preserve">mektedir.  Genellikle ergenlik bu konuda </w:t>
      </w:r>
      <w:r w:rsidRPr="00DE4A0A">
        <w:t>önemli</w:t>
      </w:r>
      <w:r w:rsidR="002F6E2A" w:rsidRPr="00DE4A0A">
        <w:t xml:space="preserve"> görülmektedir. Ergenlikle beraber değişiklik gösteren </w:t>
      </w:r>
      <w:proofErr w:type="gramStart"/>
      <w:r w:rsidR="002F6E2A" w:rsidRPr="00DE4A0A">
        <w:t>bedensel  görünüş</w:t>
      </w:r>
      <w:proofErr w:type="gramEnd"/>
      <w:r w:rsidR="002F6E2A" w:rsidRPr="00DE4A0A">
        <w:t xml:space="preserve"> ergen kişi</w:t>
      </w:r>
      <w:r w:rsidRPr="00DE4A0A">
        <w:t xml:space="preserve"> bilişle</w:t>
      </w:r>
      <w:r w:rsidR="002F6E2A" w:rsidRPr="00DE4A0A">
        <w:t xml:space="preserve">rine ve hislerine doğrudan etki etmektedir. Bu hususta bireyin kendini anlaması ve </w:t>
      </w:r>
      <w:proofErr w:type="gramStart"/>
      <w:r w:rsidR="002F6E2A" w:rsidRPr="00DE4A0A">
        <w:t>etrafından  nasıl</w:t>
      </w:r>
      <w:proofErr w:type="gramEnd"/>
      <w:r w:rsidR="002F6E2A" w:rsidRPr="00DE4A0A">
        <w:t xml:space="preserve"> anlaşıldığı gibi fikirler benlik saygısını pozitif veya neğatif yönde etkileyecektir.</w:t>
      </w:r>
      <w:r w:rsidR="00921AEF" w:rsidRPr="00DE4A0A">
        <w:t xml:space="preserve"> </w:t>
      </w:r>
      <w:r w:rsidR="002F6E2A" w:rsidRPr="00DE4A0A">
        <w:t>Fiziksel ve toplumsal görünüş temelli bu endişeler bireyin</w:t>
      </w:r>
      <w:r w:rsidRPr="00DE4A0A">
        <w:t xml:space="preserve"> kendisine olan saygısın</w:t>
      </w:r>
      <w:r w:rsidR="002F6E2A" w:rsidRPr="00DE4A0A">
        <w:t>a da direkt etki ettiği</w:t>
      </w:r>
      <w:r w:rsidR="001C5FB4" w:rsidRPr="00DE4A0A">
        <w:t xml:space="preserve"> düşünülmektedir (Garland ve diğerleri</w:t>
      </w:r>
      <w:r w:rsidRPr="00DE4A0A">
        <w:t>, 2011).</w:t>
      </w:r>
    </w:p>
    <w:p w14:paraId="4F55E294" w14:textId="0E8E27B6" w:rsidR="00B47F58" w:rsidRPr="00DE4A0A" w:rsidRDefault="00921AEF" w:rsidP="00465173">
      <w:pPr>
        <w:widowControl w:val="0"/>
        <w:autoSpaceDE w:val="0"/>
        <w:autoSpaceDN w:val="0"/>
        <w:adjustRightInd w:val="0"/>
        <w:spacing w:after="120"/>
        <w:ind w:firstLine="709"/>
      </w:pPr>
      <w:r w:rsidRPr="00DE4A0A">
        <w:t>Sosyal çevre</w:t>
      </w:r>
      <w:r w:rsidR="00B8498B" w:rsidRPr="00DE4A0A">
        <w:t xml:space="preserve"> </w:t>
      </w:r>
      <w:r w:rsidRPr="00DE4A0A">
        <w:t xml:space="preserve">kişilerin </w:t>
      </w:r>
      <w:r w:rsidR="002F6E2A" w:rsidRPr="00DE4A0A">
        <w:t xml:space="preserve">fikir, his ve tavırlarımızın sonucu ve geri </w:t>
      </w:r>
      <w:proofErr w:type="gramStart"/>
      <w:r w:rsidR="002F6E2A" w:rsidRPr="00DE4A0A">
        <w:t xml:space="preserve">bildirimi </w:t>
      </w:r>
      <w:r w:rsidR="00B8498B" w:rsidRPr="00DE4A0A">
        <w:t xml:space="preserve"> olarak</w:t>
      </w:r>
      <w:proofErr w:type="gramEnd"/>
      <w:r w:rsidR="00B8498B" w:rsidRPr="00DE4A0A">
        <w:t xml:space="preserve"> değerlendirilmektedir. Sosyal çe</w:t>
      </w:r>
      <w:r w:rsidR="002F6E2A" w:rsidRPr="00DE4A0A">
        <w:t xml:space="preserve">vre tarafından sevilmek, onaylanmak ve kabul edilmek gibi durumlar bireyin benlik saygısının artmasında veya azalmasında etkin göstergelerdir. Genellikle ergenler kendilerini </w:t>
      </w:r>
      <w:proofErr w:type="gramStart"/>
      <w:r w:rsidR="002F6E2A" w:rsidRPr="00DE4A0A">
        <w:t>toplumsal  çevreye</w:t>
      </w:r>
      <w:proofErr w:type="gramEnd"/>
      <w:r w:rsidR="002F6E2A" w:rsidRPr="00DE4A0A">
        <w:t xml:space="preserve"> göstermek ve </w:t>
      </w:r>
      <w:r w:rsidR="00B47F58" w:rsidRPr="00DE4A0A">
        <w:t>ait olma uğraşları ile tavır</w:t>
      </w:r>
      <w:r w:rsidR="00B8498B" w:rsidRPr="00DE4A0A">
        <w:t xml:space="preserve"> ve davranışlarını </w:t>
      </w:r>
      <w:r w:rsidR="00B47F58" w:rsidRPr="00DE4A0A">
        <w:t>biçimlendirmektedir</w:t>
      </w:r>
      <w:r w:rsidR="005F67CE" w:rsidRPr="00DE4A0A">
        <w:t xml:space="preserve"> (Seyhan ve Zincir, 2009)</w:t>
      </w:r>
      <w:r w:rsidR="004A3E2E" w:rsidRPr="00DE4A0A">
        <w:t>.</w:t>
      </w:r>
    </w:p>
    <w:p w14:paraId="6672BD32" w14:textId="5398E4CD" w:rsidR="00217219" w:rsidRPr="00DE4A0A" w:rsidRDefault="00B8498B" w:rsidP="00465173">
      <w:pPr>
        <w:widowControl w:val="0"/>
        <w:autoSpaceDE w:val="0"/>
        <w:autoSpaceDN w:val="0"/>
        <w:adjustRightInd w:val="0"/>
        <w:spacing w:after="120"/>
        <w:ind w:firstLine="709"/>
      </w:pPr>
      <w:r w:rsidRPr="00DE4A0A">
        <w:t>Ebeveyn ilişkileri</w:t>
      </w:r>
      <w:r w:rsidR="00B47F58" w:rsidRPr="00DE4A0A">
        <w:t xml:space="preserve"> bir diğer gösterge </w:t>
      </w:r>
      <w:r w:rsidRPr="00DE4A0A">
        <w:t>olarak görülmekt</w:t>
      </w:r>
      <w:r w:rsidR="00B47F58" w:rsidRPr="00DE4A0A">
        <w:t>edir. Ailenin çocuğa karşı tavır ve tutumları birey</w:t>
      </w:r>
      <w:r w:rsidRPr="00DE4A0A">
        <w:t xml:space="preserve"> için kendil</w:t>
      </w:r>
      <w:r w:rsidR="00B47F58" w:rsidRPr="00DE4A0A">
        <w:t xml:space="preserve">ik ve kendilik değeri konusunda tavsiye kaynağı olmaktadır. Bu konuda anne-baba hoşgörülü ve destekleyici bir görev gerçekleştirmeleri tavsiye </w:t>
      </w:r>
      <w:r w:rsidR="00B47F58" w:rsidRPr="00DE4A0A">
        <w:lastRenderedPageBreak/>
        <w:t>edilmektedir</w:t>
      </w:r>
      <w:r w:rsidR="00217219" w:rsidRPr="00DE4A0A">
        <w:t xml:space="preserve">. Bir kişilik ve görev arayışı konusunda olan çocukları için klavuz olarak doğruları aramasında yardımcı olmalıdırlar. Öte yandan çatışmaların olduğu bir aile ve hoşgörünün </w:t>
      </w:r>
      <w:proofErr w:type="gramStart"/>
      <w:r w:rsidR="00217219" w:rsidRPr="00DE4A0A">
        <w:t xml:space="preserve">olmadığı </w:t>
      </w:r>
      <w:r w:rsidRPr="00DE4A0A">
        <w:t xml:space="preserve"> bi</w:t>
      </w:r>
      <w:r w:rsidR="00217219" w:rsidRPr="00DE4A0A">
        <w:t>r</w:t>
      </w:r>
      <w:proofErr w:type="gramEnd"/>
      <w:r w:rsidR="00217219" w:rsidRPr="00DE4A0A">
        <w:t xml:space="preserve"> ev ortamında çocukların pozitif </w:t>
      </w:r>
      <w:r w:rsidRPr="00DE4A0A">
        <w:t xml:space="preserve"> bir benlik saygısı geliştirmeleri çok zor görül</w:t>
      </w:r>
      <w:r w:rsidR="005F67CE" w:rsidRPr="00DE4A0A">
        <w:t>mektedir (Cui ve diğerleri</w:t>
      </w:r>
      <w:r w:rsidR="00217219" w:rsidRPr="00DE4A0A">
        <w:t>, 2002).</w:t>
      </w:r>
    </w:p>
    <w:p w14:paraId="70BCD97C" w14:textId="49E9A9F9" w:rsidR="00153FBD" w:rsidRPr="00DE4A0A" w:rsidRDefault="00B8498B" w:rsidP="00465173">
      <w:pPr>
        <w:widowControl w:val="0"/>
        <w:autoSpaceDE w:val="0"/>
        <w:autoSpaceDN w:val="0"/>
        <w:adjustRightInd w:val="0"/>
        <w:spacing w:after="120"/>
        <w:ind w:firstLine="709"/>
        <w:rPr>
          <w:rFonts w:cs="Times New Roman"/>
          <w:szCs w:val="24"/>
        </w:rPr>
      </w:pPr>
      <w:r w:rsidRPr="00DE4A0A">
        <w:t>Sosyal çevre ve arkadaş</w:t>
      </w:r>
      <w:r w:rsidR="005D686E" w:rsidRPr="00DE4A0A">
        <w:t>lık</w:t>
      </w:r>
      <w:r w:rsidRPr="00DE4A0A">
        <w:t xml:space="preserve"> ilişkileri de</w:t>
      </w:r>
      <w:r w:rsidR="005D686E" w:rsidRPr="00DE4A0A">
        <w:t xml:space="preserve"> bireylerin</w:t>
      </w:r>
      <w:r w:rsidRPr="00DE4A0A">
        <w:t xml:space="preserve"> benlik</w:t>
      </w:r>
      <w:r w:rsidR="00D32506" w:rsidRPr="00DE4A0A">
        <w:t xml:space="preserve"> saygısının oluş</w:t>
      </w:r>
      <w:r w:rsidR="005D686E" w:rsidRPr="00DE4A0A">
        <w:t xml:space="preserve">ması </w:t>
      </w:r>
      <w:r w:rsidR="00D32506" w:rsidRPr="00DE4A0A">
        <w:t>ve geliş</w:t>
      </w:r>
      <w:r w:rsidR="005D686E" w:rsidRPr="00DE4A0A">
        <w:t>mesinde</w:t>
      </w:r>
      <w:r w:rsidR="00D32506" w:rsidRPr="00DE4A0A">
        <w:t xml:space="preserve"> etkin bir </w:t>
      </w:r>
      <w:r w:rsidR="005D686E" w:rsidRPr="00DE4A0A">
        <w:t xml:space="preserve">konumdadır. </w:t>
      </w:r>
      <w:r w:rsidR="00D32506" w:rsidRPr="00DE4A0A">
        <w:t>Olumlu ilişkilerin oluşturulması bireyin</w:t>
      </w:r>
      <w:r w:rsidRPr="00DE4A0A">
        <w:t xml:space="preserve"> kendini geliştirmesinde yardımcı olacağı </w:t>
      </w:r>
      <w:r w:rsidR="00D32506" w:rsidRPr="00DE4A0A">
        <w:t>gibi alınan geri bildirimlerde kendilik değerinin artmasına ve benlik saygısının olumlu olmasına neden olacaktır</w:t>
      </w:r>
      <w:r w:rsidRPr="00DE4A0A">
        <w:t>.</w:t>
      </w:r>
      <w:r w:rsidR="00D32506" w:rsidRPr="00DE4A0A">
        <w:t xml:space="preserve"> </w:t>
      </w:r>
      <w:proofErr w:type="gramStart"/>
      <w:r w:rsidRPr="00DE4A0A">
        <w:t>Çocukl</w:t>
      </w:r>
      <w:r w:rsidR="00D32506" w:rsidRPr="00DE4A0A">
        <w:t xml:space="preserve">uktan </w:t>
      </w:r>
      <w:r w:rsidRPr="00DE4A0A">
        <w:t xml:space="preserve"> başlayan</w:t>
      </w:r>
      <w:proofErr w:type="gramEnd"/>
      <w:r w:rsidR="00D32506" w:rsidRPr="00DE4A0A">
        <w:t xml:space="preserve"> bu ilişkiler ergenlikle beraber daha merkezi bir konuma gelmekte</w:t>
      </w:r>
      <w:r w:rsidRPr="00DE4A0A">
        <w:t xml:space="preserve"> ve benlik say</w:t>
      </w:r>
      <w:r w:rsidR="00D32506" w:rsidRPr="00DE4A0A">
        <w:t xml:space="preserve">gısında belirleyici bir durumda </w:t>
      </w:r>
      <w:r w:rsidRPr="00DE4A0A">
        <w:t>bulunmaktadır (</w:t>
      </w:r>
      <w:r w:rsidR="004A3E2E" w:rsidRPr="00DE4A0A">
        <w:t xml:space="preserve">Aksakal,2021; </w:t>
      </w:r>
      <w:r w:rsidRPr="00DE4A0A">
        <w:t>Günaydın v</w:t>
      </w:r>
      <w:r w:rsidR="004A3E2E" w:rsidRPr="00DE4A0A">
        <w:t>e Yöndem, 2007).</w:t>
      </w:r>
    </w:p>
    <w:p w14:paraId="6E47EAA0" w14:textId="2D239BB0" w:rsidR="005415B0" w:rsidRPr="00DE4A0A" w:rsidRDefault="00B8498B" w:rsidP="00465173">
      <w:pPr>
        <w:widowControl w:val="0"/>
        <w:autoSpaceDE w:val="0"/>
        <w:autoSpaceDN w:val="0"/>
        <w:adjustRightInd w:val="0"/>
        <w:spacing w:after="120"/>
        <w:ind w:firstLine="709"/>
      </w:pPr>
      <w:r w:rsidRPr="00DE4A0A">
        <w:t>Rogers’a</w:t>
      </w:r>
      <w:r w:rsidR="00680292" w:rsidRPr="00DE4A0A">
        <w:t xml:space="preserve"> göre</w:t>
      </w:r>
      <w:r w:rsidR="007F49A4" w:rsidRPr="00DE4A0A">
        <w:t>,</w:t>
      </w:r>
      <w:r w:rsidR="00680292" w:rsidRPr="00DE4A0A">
        <w:t xml:space="preserve"> </w:t>
      </w:r>
      <w:r w:rsidR="007F49A4" w:rsidRPr="00DE4A0A">
        <w:t>ebeveynlerin</w:t>
      </w:r>
      <w:r w:rsidR="00680292" w:rsidRPr="00DE4A0A">
        <w:t xml:space="preserve"> </w:t>
      </w:r>
      <w:r w:rsidR="007F49A4" w:rsidRPr="00DE4A0A">
        <w:t>çocukları ile olan ilişkilerinde</w:t>
      </w:r>
      <w:r w:rsidRPr="00DE4A0A">
        <w:t>, benlik saygısı oluşum</w:t>
      </w:r>
      <w:r w:rsidR="007F49A4" w:rsidRPr="00DE4A0A">
        <w:t>u için üç önemli konu</w:t>
      </w:r>
      <w:r w:rsidRPr="00DE4A0A">
        <w:t xml:space="preserve"> </w:t>
      </w:r>
      <w:r w:rsidR="007F49A4" w:rsidRPr="00DE4A0A">
        <w:t xml:space="preserve">bulunmaktadır. </w:t>
      </w:r>
      <w:r w:rsidR="005415B0" w:rsidRPr="00DE4A0A">
        <w:t>Birinc</w:t>
      </w:r>
      <w:r w:rsidR="007F49A4" w:rsidRPr="00DE4A0A">
        <w:t>i konu</w:t>
      </w:r>
      <w:r w:rsidR="005415B0" w:rsidRPr="00DE4A0A">
        <w:t xml:space="preserve">, </w:t>
      </w:r>
      <w:r w:rsidR="007F49A4" w:rsidRPr="00DE4A0A">
        <w:t xml:space="preserve">ebeveynlerin </w:t>
      </w:r>
      <w:r w:rsidR="005415B0" w:rsidRPr="00DE4A0A">
        <w:t>çocuğa</w:t>
      </w:r>
      <w:r w:rsidR="00281310" w:rsidRPr="00DE4A0A">
        <w:t xml:space="preserve"> </w:t>
      </w:r>
      <w:r w:rsidR="007F49A4" w:rsidRPr="00DE4A0A">
        <w:t xml:space="preserve">ilgi ve alaka, </w:t>
      </w:r>
      <w:r w:rsidR="005415B0" w:rsidRPr="00DE4A0A">
        <w:t>yakınlık sevgi</w:t>
      </w:r>
      <w:r w:rsidRPr="00DE4A0A">
        <w:t xml:space="preserve">, </w:t>
      </w:r>
      <w:r w:rsidR="007F49A4" w:rsidRPr="00DE4A0A">
        <w:t>göstermesidir.</w:t>
      </w:r>
      <w:r w:rsidR="00281310" w:rsidRPr="00DE4A0A">
        <w:t xml:space="preserve"> İkincisi cezalar ve izin</w:t>
      </w:r>
      <w:r w:rsidR="007F49A4" w:rsidRPr="00DE4A0A">
        <w:t>ler ile ilgilidir</w:t>
      </w:r>
      <w:r w:rsidR="00281310" w:rsidRPr="00DE4A0A">
        <w:t>. Ü</w:t>
      </w:r>
      <w:r w:rsidR="005415B0" w:rsidRPr="00DE4A0A">
        <w:t>çüncü</w:t>
      </w:r>
      <w:r w:rsidR="007F49A4" w:rsidRPr="00DE4A0A">
        <w:t xml:space="preserve"> </w:t>
      </w:r>
      <w:r w:rsidR="005415B0" w:rsidRPr="00DE4A0A">
        <w:t xml:space="preserve">ve </w:t>
      </w:r>
      <w:r w:rsidR="007F49A4" w:rsidRPr="00DE4A0A">
        <w:t xml:space="preserve">en </w:t>
      </w:r>
      <w:r w:rsidR="005415B0" w:rsidRPr="00DE4A0A">
        <w:t>kritik olan</w:t>
      </w:r>
      <w:r w:rsidR="007F49A4" w:rsidRPr="00DE4A0A">
        <w:t xml:space="preserve"> konu ise</w:t>
      </w:r>
      <w:r w:rsidR="005415B0" w:rsidRPr="00DE4A0A">
        <w:t xml:space="preserve"> ebeveynlerin demokratik</w:t>
      </w:r>
      <w:r w:rsidR="007F49A4" w:rsidRPr="00DE4A0A">
        <w:t xml:space="preserve"> </w:t>
      </w:r>
      <w:r w:rsidR="005415B0" w:rsidRPr="00DE4A0A">
        <w:t>tavır</w:t>
      </w:r>
      <w:r w:rsidR="007F49A4" w:rsidRPr="00DE4A0A">
        <w:t xml:space="preserve">lar sergilemeleridir. </w:t>
      </w:r>
      <w:r w:rsidR="005415B0" w:rsidRPr="00DE4A0A">
        <w:t>Çocu</w:t>
      </w:r>
      <w:r w:rsidR="007F49A4" w:rsidRPr="00DE4A0A">
        <w:t xml:space="preserve">ğun benlik saygısının yükselmesi için </w:t>
      </w:r>
      <w:r w:rsidR="005415B0" w:rsidRPr="00DE4A0A">
        <w:t>bu</w:t>
      </w:r>
      <w:r w:rsidR="007F49A4" w:rsidRPr="00DE4A0A">
        <w:t xml:space="preserve"> </w:t>
      </w:r>
      <w:r w:rsidR="005415B0" w:rsidRPr="00DE4A0A">
        <w:t>şartlar</w:t>
      </w:r>
      <w:r w:rsidR="007F49A4" w:rsidRPr="00DE4A0A">
        <w:t>ın gerçekleştirilmesi önem göstermektedir.</w:t>
      </w:r>
    </w:p>
    <w:p w14:paraId="05EB9205" w14:textId="44AA3D9A" w:rsidR="005754A0" w:rsidRPr="00DE4A0A" w:rsidRDefault="00B8498B" w:rsidP="00465173">
      <w:pPr>
        <w:widowControl w:val="0"/>
        <w:autoSpaceDE w:val="0"/>
        <w:autoSpaceDN w:val="0"/>
        <w:adjustRightInd w:val="0"/>
        <w:spacing w:after="120"/>
        <w:ind w:firstLine="709"/>
      </w:pPr>
      <w:r w:rsidRPr="00DE4A0A">
        <w:t>Yılmaz ve Savaşer (2017)</w:t>
      </w:r>
      <w:r w:rsidR="007F49A4" w:rsidRPr="00DE4A0A">
        <w:t>,</w:t>
      </w:r>
      <w:r w:rsidRPr="00DE4A0A">
        <w:t xml:space="preserve"> benl</w:t>
      </w:r>
      <w:r w:rsidR="005754A0" w:rsidRPr="00DE4A0A">
        <w:t>i</w:t>
      </w:r>
      <w:r w:rsidR="00921AEF" w:rsidRPr="00DE4A0A">
        <w:t>k saygısını</w:t>
      </w:r>
      <w:r w:rsidR="007F49A4" w:rsidRPr="00DE4A0A">
        <w:t xml:space="preserve">nın gelişmesinin </w:t>
      </w:r>
      <w:r w:rsidR="00921AEF" w:rsidRPr="00DE4A0A">
        <w:t xml:space="preserve">benlik kavramının </w:t>
      </w:r>
      <w:r w:rsidR="005754A0" w:rsidRPr="00DE4A0A">
        <w:t xml:space="preserve">sevilip sevilmemesi ile </w:t>
      </w:r>
      <w:r w:rsidR="007F49A4" w:rsidRPr="00DE4A0A">
        <w:t>ilişkili olduğunu söyler.</w:t>
      </w:r>
      <w:r w:rsidR="005754A0" w:rsidRPr="00DE4A0A">
        <w:t xml:space="preserve"> Benlik saygısı, bireyin</w:t>
      </w:r>
      <w:r w:rsidRPr="00DE4A0A">
        <w:t xml:space="preserve"> k</w:t>
      </w:r>
      <w:r w:rsidR="005754A0" w:rsidRPr="00DE4A0A">
        <w:t>endisini değerlendir</w:t>
      </w:r>
      <w:r w:rsidR="007F49A4" w:rsidRPr="00DE4A0A">
        <w:t xml:space="preserve">mesi ile </w:t>
      </w:r>
      <w:r w:rsidR="005754A0" w:rsidRPr="00DE4A0A">
        <w:t xml:space="preserve">ulaştığı benlik tanımını kabul ederek </w:t>
      </w:r>
      <w:r w:rsidRPr="00DE4A0A">
        <w:t>oluş</w:t>
      </w:r>
      <w:r w:rsidR="007F49A4" w:rsidRPr="00DE4A0A">
        <w:t xml:space="preserve">turduğu </w:t>
      </w:r>
      <w:r w:rsidRPr="00DE4A0A">
        <w:t>beğeni</w:t>
      </w:r>
      <w:r w:rsidR="005754A0" w:rsidRPr="00DE4A0A">
        <w:t>dir. Benl</w:t>
      </w:r>
      <w:r w:rsidR="007F49A4" w:rsidRPr="00DE4A0A">
        <w:t xml:space="preserve">iğin kabul edilmesinde </w:t>
      </w:r>
      <w:r w:rsidR="005754A0" w:rsidRPr="00DE4A0A">
        <w:t xml:space="preserve">fiziksel </w:t>
      </w:r>
      <w:r w:rsidR="007F49A4" w:rsidRPr="00DE4A0A">
        <w:t>avantajların</w:t>
      </w:r>
      <w:r w:rsidR="005754A0" w:rsidRPr="00DE4A0A">
        <w:t xml:space="preserve"> </w:t>
      </w:r>
      <w:r w:rsidR="007F49A4" w:rsidRPr="00DE4A0A">
        <w:t>olmasının öneminden sıkça bahsedilmektedir.</w:t>
      </w:r>
      <w:r w:rsidR="00921AEF" w:rsidRPr="00DE4A0A">
        <w:t xml:space="preserve"> </w:t>
      </w:r>
      <w:r w:rsidR="005754A0" w:rsidRPr="00DE4A0A">
        <w:t>Fiziksel bir engeli</w:t>
      </w:r>
      <w:r w:rsidRPr="00DE4A0A">
        <w:t xml:space="preserve"> </w:t>
      </w:r>
      <w:r w:rsidR="007F49A4" w:rsidRPr="00DE4A0A">
        <w:t>bulunmayan</w:t>
      </w:r>
      <w:r w:rsidR="005754A0" w:rsidRPr="00DE4A0A">
        <w:t xml:space="preserve"> bireyin</w:t>
      </w:r>
      <w:r w:rsidRPr="00DE4A0A">
        <w:t>, kendini d</w:t>
      </w:r>
      <w:r w:rsidR="005754A0" w:rsidRPr="00DE4A0A">
        <w:t>eğerli olarak</w:t>
      </w:r>
      <w:r w:rsidR="007F49A4" w:rsidRPr="00DE4A0A">
        <w:t xml:space="preserve"> algılama</w:t>
      </w:r>
      <w:r w:rsidR="003F7312" w:rsidRPr="00DE4A0A">
        <w:t xml:space="preserve"> olasılığı</w:t>
      </w:r>
      <w:r w:rsidR="00921AEF" w:rsidRPr="00DE4A0A">
        <w:t xml:space="preserve">, engelli bir </w:t>
      </w:r>
      <w:r w:rsidR="005754A0" w:rsidRPr="00DE4A0A">
        <w:t>kişiden yüksek</w:t>
      </w:r>
      <w:r w:rsidR="003F7312" w:rsidRPr="00DE4A0A">
        <w:t xml:space="preserve"> olmaktadır.</w:t>
      </w:r>
      <w:r w:rsidR="005754A0" w:rsidRPr="00DE4A0A">
        <w:t xml:space="preserve"> Bu konuda fiziksel engelli bireyin, kendini vasıfsız</w:t>
      </w:r>
      <w:r w:rsidRPr="00DE4A0A">
        <w:t xml:space="preserve"> ve</w:t>
      </w:r>
      <w:r w:rsidR="005754A0" w:rsidRPr="00DE4A0A">
        <w:t xml:space="preserve"> </w:t>
      </w:r>
      <w:r w:rsidR="003F7312" w:rsidRPr="00DE4A0A">
        <w:t>kıymetsiz</w:t>
      </w:r>
      <w:r w:rsidR="005754A0" w:rsidRPr="00DE4A0A">
        <w:t xml:space="preserve"> </w:t>
      </w:r>
      <w:r w:rsidR="003F7312" w:rsidRPr="00DE4A0A">
        <w:t xml:space="preserve">olarak </w:t>
      </w:r>
      <w:r w:rsidR="005754A0" w:rsidRPr="00DE4A0A">
        <w:t>görmesi</w:t>
      </w:r>
      <w:r w:rsidRPr="00DE4A0A">
        <w:t xml:space="preserve"> </w:t>
      </w:r>
      <w:r w:rsidR="003F7312" w:rsidRPr="00DE4A0A">
        <w:t xml:space="preserve">muhtemeldir. </w:t>
      </w:r>
      <w:r w:rsidR="005754A0" w:rsidRPr="00DE4A0A">
        <w:t>Bu değerlendi</w:t>
      </w:r>
      <w:r w:rsidR="00921AEF" w:rsidRPr="00DE4A0A">
        <w:t>rmede fiziksel engelli bireyin e</w:t>
      </w:r>
      <w:r w:rsidR="005754A0" w:rsidRPr="00DE4A0A">
        <w:t>trafında olan ebeveyn, öğretmen, akran gibi başka bireylerin farklı, vasıfsız</w:t>
      </w:r>
      <w:r w:rsidRPr="00DE4A0A">
        <w:t xml:space="preserve"> algılam</w:t>
      </w:r>
      <w:r w:rsidR="005754A0" w:rsidRPr="00DE4A0A">
        <w:t>aları ve davranmaları genellikle</w:t>
      </w:r>
      <w:r w:rsidR="004F5AF8" w:rsidRPr="00DE4A0A">
        <w:t xml:space="preserve"> etkili olmaktadır (Yılmaz ve Savaşer, 2017).</w:t>
      </w:r>
    </w:p>
    <w:p w14:paraId="5D83480D" w14:textId="3BFD250B" w:rsidR="004A3E2E" w:rsidRPr="00DE4A0A" w:rsidRDefault="00274602" w:rsidP="00465173">
      <w:pPr>
        <w:widowControl w:val="0"/>
        <w:autoSpaceDE w:val="0"/>
        <w:autoSpaceDN w:val="0"/>
        <w:adjustRightInd w:val="0"/>
        <w:spacing w:after="120"/>
        <w:ind w:firstLine="709"/>
      </w:pPr>
      <w:r w:rsidRPr="00DE4A0A">
        <w:t xml:space="preserve">Benliğin oluşmasında ve </w:t>
      </w:r>
      <w:proofErr w:type="gramStart"/>
      <w:r w:rsidRPr="00DE4A0A">
        <w:t>gelişmesinde  en</w:t>
      </w:r>
      <w:proofErr w:type="gramEnd"/>
      <w:r w:rsidRPr="00DE4A0A">
        <w:t xml:space="preserve"> çok ailenin etkili olduğunu kaynaklar göstermekdi</w:t>
      </w:r>
      <w:r w:rsidR="00B8498B" w:rsidRPr="00DE4A0A">
        <w:t>r. Aile,</w:t>
      </w:r>
      <w:r w:rsidRPr="00DE4A0A">
        <w:t xml:space="preserve"> bebek doğduktan sonra yeme-içme, giyinme, güvenlik kişinin </w:t>
      </w:r>
      <w:r w:rsidR="00B8498B" w:rsidRPr="00DE4A0A">
        <w:t>sevgi, güven</w:t>
      </w:r>
      <w:r w:rsidRPr="00DE4A0A">
        <w:t>de olma gibi duygusal gereksinimlerini</w:t>
      </w:r>
      <w:r w:rsidR="00B8498B" w:rsidRPr="00DE4A0A">
        <w:t xml:space="preserve"> karşıla</w:t>
      </w:r>
      <w:r w:rsidR="0014523D" w:rsidRPr="00DE4A0A">
        <w:t>yan ilk kurumdur. Bu gereksinimlerin karşılanmasıyla, ailenin kişiyi yetiştirme yönteminin, çocu</w:t>
      </w:r>
      <w:r w:rsidR="003F7312" w:rsidRPr="00DE4A0A">
        <w:t>kta</w:t>
      </w:r>
      <w:r w:rsidR="0014523D" w:rsidRPr="00DE4A0A">
        <w:t xml:space="preserve"> benliğin oluşumunu</w:t>
      </w:r>
      <w:r w:rsidR="00B8498B" w:rsidRPr="00DE4A0A">
        <w:t xml:space="preserve"> etkil</w:t>
      </w:r>
      <w:r w:rsidR="0014523D" w:rsidRPr="00DE4A0A">
        <w:t>e</w:t>
      </w:r>
      <w:r w:rsidR="003F7312" w:rsidRPr="00DE4A0A">
        <w:t>yebil</w:t>
      </w:r>
      <w:r w:rsidR="0014523D" w:rsidRPr="00DE4A0A">
        <w:t>diğini açıklamaktadır</w:t>
      </w:r>
      <w:r w:rsidR="00B8498B" w:rsidRPr="00DE4A0A">
        <w:t xml:space="preserve"> (Kaya ve Sa</w:t>
      </w:r>
      <w:r w:rsidR="00DF4B2A" w:rsidRPr="00DE4A0A">
        <w:t xml:space="preserve">çkes, </w:t>
      </w:r>
      <w:r w:rsidR="009A7A7D" w:rsidRPr="00DE4A0A">
        <w:t>2004</w:t>
      </w:r>
      <w:r w:rsidR="00DF4B2A" w:rsidRPr="00DE4A0A">
        <w:t>)</w:t>
      </w:r>
      <w:r w:rsidR="004A3E2E" w:rsidRPr="00DE4A0A">
        <w:t>.</w:t>
      </w:r>
    </w:p>
    <w:p w14:paraId="0DD085EE" w14:textId="77777777" w:rsidR="007E4C7B" w:rsidRPr="00DE4A0A" w:rsidRDefault="00DF4B2A" w:rsidP="00465173">
      <w:pPr>
        <w:widowControl w:val="0"/>
        <w:autoSpaceDE w:val="0"/>
        <w:autoSpaceDN w:val="0"/>
        <w:adjustRightInd w:val="0"/>
        <w:spacing w:after="120"/>
        <w:ind w:firstLine="709"/>
      </w:pPr>
      <w:r w:rsidRPr="00DE4A0A">
        <w:t xml:space="preserve"> </w:t>
      </w:r>
      <w:r w:rsidR="0014523D" w:rsidRPr="00DE4A0A">
        <w:t>Ebeveynlerin ve başka aile</w:t>
      </w:r>
      <w:r w:rsidR="003F7312" w:rsidRPr="00DE4A0A">
        <w:t>lerdeki</w:t>
      </w:r>
      <w:r w:rsidR="0014523D" w:rsidRPr="00DE4A0A">
        <w:t xml:space="preserve"> </w:t>
      </w:r>
      <w:proofErr w:type="gramStart"/>
      <w:r w:rsidR="0014523D" w:rsidRPr="00DE4A0A">
        <w:t xml:space="preserve">bireylerin </w:t>
      </w:r>
      <w:r w:rsidR="00B8498B" w:rsidRPr="00DE4A0A">
        <w:t xml:space="preserve"> benlik</w:t>
      </w:r>
      <w:proofErr w:type="gramEnd"/>
      <w:r w:rsidR="00B8498B" w:rsidRPr="00DE4A0A">
        <w:t xml:space="preserve"> kavramı</w:t>
      </w:r>
      <w:r w:rsidR="003F7312" w:rsidRPr="00DE4A0A">
        <w:t xml:space="preserve">na olan </w:t>
      </w:r>
      <w:r w:rsidR="0014523D" w:rsidRPr="00DE4A0A">
        <w:t xml:space="preserve">etkisi </w:t>
      </w:r>
      <w:r w:rsidR="00E43FBB" w:rsidRPr="00DE4A0A">
        <w:t xml:space="preserve">çocukların </w:t>
      </w:r>
      <w:r w:rsidR="003F7312" w:rsidRPr="00DE4A0A">
        <w:t>erken</w:t>
      </w:r>
      <w:r w:rsidR="0014523D" w:rsidRPr="00DE4A0A">
        <w:t xml:space="preserve"> </w:t>
      </w:r>
      <w:r w:rsidR="003F7312" w:rsidRPr="00DE4A0A">
        <w:t>dönemler</w:t>
      </w:r>
      <w:r w:rsidR="00E43FBB" w:rsidRPr="00DE4A0A">
        <w:t>in</w:t>
      </w:r>
      <w:r w:rsidR="003F7312" w:rsidRPr="00DE4A0A">
        <w:t>de</w:t>
      </w:r>
      <w:r w:rsidR="0014523D" w:rsidRPr="00DE4A0A">
        <w:t xml:space="preserve"> daha</w:t>
      </w:r>
      <w:r w:rsidR="008B0FA1" w:rsidRPr="00DE4A0A">
        <w:t xml:space="preserve"> fazla</w:t>
      </w:r>
      <w:r w:rsidR="003F7312" w:rsidRPr="00DE4A0A">
        <w:t xml:space="preserve"> görülmektedir.</w:t>
      </w:r>
      <w:r w:rsidR="008B0FA1" w:rsidRPr="00DE4A0A">
        <w:t xml:space="preserve"> </w:t>
      </w:r>
      <w:r w:rsidR="00E43FBB" w:rsidRPr="00DE4A0A">
        <w:t>Çocuk</w:t>
      </w:r>
      <w:r w:rsidR="008B0FA1" w:rsidRPr="00DE4A0A">
        <w:t xml:space="preserve"> büyüdükçe</w:t>
      </w:r>
      <w:r w:rsidR="00B8498B" w:rsidRPr="00DE4A0A">
        <w:t xml:space="preserve"> </w:t>
      </w:r>
      <w:r w:rsidR="00E43FBB" w:rsidRPr="00DE4A0A">
        <w:t>ebeveynlerin</w:t>
      </w:r>
      <w:r w:rsidR="008B0FA1" w:rsidRPr="00DE4A0A">
        <w:t>, yerin</w:t>
      </w:r>
      <w:r w:rsidR="00E43FBB" w:rsidRPr="00DE4A0A">
        <w:t>e</w:t>
      </w:r>
      <w:r w:rsidR="008B0FA1" w:rsidRPr="00DE4A0A">
        <w:t xml:space="preserve"> akranlar</w:t>
      </w:r>
      <w:r w:rsidR="00B8498B" w:rsidRPr="00DE4A0A">
        <w:t xml:space="preserve"> ve öğretmenler</w:t>
      </w:r>
      <w:r w:rsidR="008B0FA1" w:rsidRPr="00DE4A0A">
        <w:t xml:space="preserve"> </w:t>
      </w:r>
      <w:r w:rsidR="00E43FBB" w:rsidRPr="00DE4A0A">
        <w:t>geçmektedir</w:t>
      </w:r>
      <w:r w:rsidR="008B0FA1" w:rsidRPr="00DE4A0A">
        <w:t xml:space="preserve">. Böylelikle </w:t>
      </w:r>
      <w:r w:rsidR="00B8498B" w:rsidRPr="00DE4A0A">
        <w:t>çocu</w:t>
      </w:r>
      <w:r w:rsidR="00E43FBB" w:rsidRPr="00DE4A0A">
        <w:t xml:space="preserve">kların </w:t>
      </w:r>
      <w:r w:rsidR="008B0FA1" w:rsidRPr="00DE4A0A">
        <w:t>aile içi ilişkilerinde negatif</w:t>
      </w:r>
      <w:r w:rsidR="00B8498B" w:rsidRPr="00DE4A0A">
        <w:t xml:space="preserve"> bir </w:t>
      </w:r>
      <w:r w:rsidR="00B8498B" w:rsidRPr="00DE4A0A">
        <w:lastRenderedPageBreak/>
        <w:t xml:space="preserve">gelişme </w:t>
      </w:r>
      <w:r w:rsidR="00E43FBB" w:rsidRPr="00DE4A0A">
        <w:t xml:space="preserve">yaşanması </w:t>
      </w:r>
      <w:r w:rsidR="008B0FA1" w:rsidRPr="00DE4A0A">
        <w:t>benlik bilin</w:t>
      </w:r>
      <w:r w:rsidR="00E43FBB" w:rsidRPr="00DE4A0A">
        <w:t>çler</w:t>
      </w:r>
      <w:r w:rsidR="008B0FA1" w:rsidRPr="00DE4A0A">
        <w:t>ini direk etkilemektedir</w:t>
      </w:r>
      <w:r w:rsidR="00213AC8" w:rsidRPr="00DE4A0A">
        <w:t>. Ailedeki kişiler çocuğ</w:t>
      </w:r>
      <w:r w:rsidR="00E43FBB" w:rsidRPr="00DE4A0A">
        <w:t>a</w:t>
      </w:r>
      <w:r w:rsidR="00213AC8" w:rsidRPr="00DE4A0A">
        <w:t xml:space="preserve"> nasıl </w:t>
      </w:r>
      <w:r w:rsidR="00E43FBB" w:rsidRPr="00DE4A0A">
        <w:t>bir anlam yükler ve davranırsa</w:t>
      </w:r>
      <w:r w:rsidR="00B8498B" w:rsidRPr="00DE4A0A">
        <w:t>, ç</w:t>
      </w:r>
      <w:r w:rsidR="00213AC8" w:rsidRPr="00DE4A0A">
        <w:t xml:space="preserve">ocuk kendini </w:t>
      </w:r>
      <w:r w:rsidR="00E43FBB" w:rsidRPr="00DE4A0A">
        <w:t xml:space="preserve">o yönde </w:t>
      </w:r>
      <w:r w:rsidR="00213AC8" w:rsidRPr="00DE4A0A">
        <w:t xml:space="preserve">anlamaya </w:t>
      </w:r>
      <w:r w:rsidR="00E43FBB" w:rsidRPr="00DE4A0A">
        <w:t>meyilli olmaktadır</w:t>
      </w:r>
      <w:r w:rsidR="00213AC8" w:rsidRPr="00DE4A0A">
        <w:t xml:space="preserve">. </w:t>
      </w:r>
      <w:r w:rsidR="00E43FBB" w:rsidRPr="00DE4A0A">
        <w:t>Ailenin çocuğu</w:t>
      </w:r>
      <w:r w:rsidR="00213AC8" w:rsidRPr="00DE4A0A">
        <w:t xml:space="preserve"> </w:t>
      </w:r>
      <w:r w:rsidR="00E43FBB" w:rsidRPr="00DE4A0A">
        <w:t xml:space="preserve">negatif </w:t>
      </w:r>
      <w:proofErr w:type="gramStart"/>
      <w:r w:rsidR="00213AC8" w:rsidRPr="00DE4A0A">
        <w:t>değerlendirme</w:t>
      </w:r>
      <w:r w:rsidR="00E43FBB" w:rsidRPr="00DE4A0A">
        <w:t>si</w:t>
      </w:r>
      <w:r w:rsidR="00213AC8" w:rsidRPr="00DE4A0A">
        <w:t xml:space="preserve">  çocu</w:t>
      </w:r>
      <w:r w:rsidR="00E43FBB" w:rsidRPr="00DE4A0A">
        <w:t>ğun</w:t>
      </w:r>
      <w:proofErr w:type="gramEnd"/>
      <w:r w:rsidR="00E43FBB" w:rsidRPr="00DE4A0A">
        <w:t xml:space="preserve"> </w:t>
      </w:r>
      <w:r w:rsidR="00213AC8" w:rsidRPr="00DE4A0A">
        <w:t xml:space="preserve"> neg</w:t>
      </w:r>
      <w:r w:rsidR="00E43FBB" w:rsidRPr="00DE4A0A">
        <w:t>a</w:t>
      </w:r>
      <w:r w:rsidR="00213AC8" w:rsidRPr="00DE4A0A">
        <w:t>tif  benlik kavramı</w:t>
      </w:r>
      <w:r w:rsidR="00E43FBB" w:rsidRPr="00DE4A0A">
        <w:t>nı</w:t>
      </w:r>
      <w:r w:rsidR="00213AC8" w:rsidRPr="00DE4A0A">
        <w:t xml:space="preserve"> oluş</w:t>
      </w:r>
      <w:r w:rsidR="00E43FBB" w:rsidRPr="00DE4A0A">
        <w:t>tur</w:t>
      </w:r>
      <w:r w:rsidR="00213AC8" w:rsidRPr="00DE4A0A">
        <w:t xml:space="preserve">masına </w:t>
      </w:r>
      <w:r w:rsidR="00E43FBB" w:rsidRPr="00DE4A0A">
        <w:t xml:space="preserve">sebep </w:t>
      </w:r>
      <w:r w:rsidR="00B8498B" w:rsidRPr="00DE4A0A">
        <w:t>olabilmektedir (Yörükoğlu, 2000).</w:t>
      </w:r>
    </w:p>
    <w:p w14:paraId="17F05C64" w14:textId="44F533C9" w:rsidR="00153FBD" w:rsidRPr="00DE4A0A" w:rsidRDefault="00E43FBB" w:rsidP="00465173">
      <w:pPr>
        <w:widowControl w:val="0"/>
        <w:autoSpaceDE w:val="0"/>
        <w:autoSpaceDN w:val="0"/>
        <w:adjustRightInd w:val="0"/>
        <w:spacing w:after="120"/>
        <w:ind w:firstLine="709"/>
      </w:pPr>
      <w:r w:rsidRPr="00DE4A0A">
        <w:t>F</w:t>
      </w:r>
      <w:r w:rsidR="007E4C7B" w:rsidRPr="00DE4A0A">
        <w:t>iziksel</w:t>
      </w:r>
      <w:r w:rsidR="00B8498B" w:rsidRPr="00DE4A0A">
        <w:t xml:space="preserve"> özellikler</w:t>
      </w:r>
      <w:r w:rsidR="00B15754" w:rsidRPr="00DE4A0A">
        <w:t xml:space="preserve"> benlik kavramı geliş</w:t>
      </w:r>
      <w:r w:rsidR="007E4C7B" w:rsidRPr="00DE4A0A">
        <w:t>iminde çok</w:t>
      </w:r>
      <w:r w:rsidR="006604C3" w:rsidRPr="00DE4A0A">
        <w:t xml:space="preserve"> </w:t>
      </w:r>
      <w:r w:rsidR="007E4C7B" w:rsidRPr="00DE4A0A">
        <w:t>önemli bir rol oynayabilmektedir.</w:t>
      </w:r>
      <w:r w:rsidR="006604C3" w:rsidRPr="00DE4A0A">
        <w:t xml:space="preserve"> Pozitif </w:t>
      </w:r>
      <w:r w:rsidR="007E4C7B" w:rsidRPr="00DE4A0A">
        <w:t>fiziki</w:t>
      </w:r>
      <w:r w:rsidR="006604C3" w:rsidRPr="00DE4A0A">
        <w:t xml:space="preserve"> özellikler, </w:t>
      </w:r>
      <w:proofErr w:type="gramStart"/>
      <w:r w:rsidR="006604C3" w:rsidRPr="00DE4A0A">
        <w:t>benliğin  onaylanmasında</w:t>
      </w:r>
      <w:proofErr w:type="gramEnd"/>
      <w:r w:rsidR="00B8498B" w:rsidRPr="00DE4A0A">
        <w:t xml:space="preserve"> </w:t>
      </w:r>
      <w:r w:rsidR="007E4C7B" w:rsidRPr="00DE4A0A">
        <w:t>oldukça etkili olmaktadır</w:t>
      </w:r>
      <w:r w:rsidR="00B8498B" w:rsidRPr="00DE4A0A">
        <w:t xml:space="preserve">. </w:t>
      </w:r>
      <w:r w:rsidR="007E4C7B" w:rsidRPr="00DE4A0A">
        <w:t xml:space="preserve">Diğer yandan </w:t>
      </w:r>
      <w:r w:rsidR="00B8498B" w:rsidRPr="00DE4A0A">
        <w:t>f</w:t>
      </w:r>
      <w:r w:rsidR="006604C3" w:rsidRPr="00DE4A0A">
        <w:t xml:space="preserve">iziksel </w:t>
      </w:r>
      <w:r w:rsidR="007E4C7B" w:rsidRPr="00DE4A0A">
        <w:t xml:space="preserve">bir sorun </w:t>
      </w:r>
      <w:r w:rsidR="006604C3" w:rsidRPr="00DE4A0A">
        <w:t>bireyin</w:t>
      </w:r>
      <w:r w:rsidR="00B8498B" w:rsidRPr="00DE4A0A">
        <w:t xml:space="preserve"> benlik kavramı</w:t>
      </w:r>
      <w:r w:rsidR="007E4C7B" w:rsidRPr="00DE4A0A">
        <w:t>nın</w:t>
      </w:r>
      <w:r w:rsidR="00B8498B" w:rsidRPr="00DE4A0A">
        <w:t xml:space="preserve"> gel</w:t>
      </w:r>
      <w:r w:rsidR="00A52A53" w:rsidRPr="00DE4A0A">
        <w:t>işimin</w:t>
      </w:r>
      <w:r w:rsidR="007E4C7B" w:rsidRPr="00DE4A0A">
        <w:t>d</w:t>
      </w:r>
      <w:r w:rsidR="00A52A53" w:rsidRPr="00DE4A0A">
        <w:t xml:space="preserve">e </w:t>
      </w:r>
      <w:r w:rsidR="007E4C7B" w:rsidRPr="00DE4A0A">
        <w:t>olumsuz bir iz bırakabilmektedir.</w:t>
      </w:r>
      <w:r w:rsidR="00A52A53" w:rsidRPr="00DE4A0A">
        <w:t xml:space="preserve"> Kişiye okul hayatında yakıştırılan etiketlerin de benlik oluşumunda </w:t>
      </w:r>
      <w:r w:rsidR="007E4C7B" w:rsidRPr="00DE4A0A">
        <w:t>önemli bir etkisi bulunmaktadır.</w:t>
      </w:r>
      <w:r w:rsidR="00A52A53" w:rsidRPr="00DE4A0A">
        <w:t xml:space="preserve"> Başarılı olmayan</w:t>
      </w:r>
      <w:r w:rsidR="00B8498B" w:rsidRPr="00DE4A0A">
        <w:t xml:space="preserve">, </w:t>
      </w:r>
      <w:r w:rsidR="00921AEF" w:rsidRPr="00DE4A0A">
        <w:t xml:space="preserve">çalışkan </w:t>
      </w:r>
      <w:proofErr w:type="gramStart"/>
      <w:r w:rsidR="00921AEF" w:rsidRPr="00DE4A0A">
        <w:t>olmayan</w:t>
      </w:r>
      <w:r w:rsidR="00A52A53" w:rsidRPr="00DE4A0A">
        <w:t xml:space="preserve"> </w:t>
      </w:r>
      <w:r w:rsidR="00B8498B" w:rsidRPr="00DE4A0A">
        <w:t xml:space="preserve"> </w:t>
      </w:r>
      <w:r w:rsidR="00A52A53" w:rsidRPr="00DE4A0A">
        <w:t>veya</w:t>
      </w:r>
      <w:proofErr w:type="gramEnd"/>
      <w:r w:rsidR="00B8498B" w:rsidRPr="00DE4A0A">
        <w:t xml:space="preserve"> </w:t>
      </w:r>
      <w:r w:rsidR="007E4C7B" w:rsidRPr="00DE4A0A">
        <w:t>akıllı</w:t>
      </w:r>
      <w:r w:rsidR="00B8498B" w:rsidRPr="00DE4A0A">
        <w:t>, b</w:t>
      </w:r>
      <w:r w:rsidR="00A52A53" w:rsidRPr="00DE4A0A">
        <w:t xml:space="preserve">aşarılı ve </w:t>
      </w:r>
      <w:r w:rsidR="007E4C7B" w:rsidRPr="00DE4A0A">
        <w:t>disiplinli</w:t>
      </w:r>
      <w:r w:rsidR="00A52A53" w:rsidRPr="00DE4A0A">
        <w:t xml:space="preserve"> gibi sıfatlar</w:t>
      </w:r>
      <w:r w:rsidR="00921AEF" w:rsidRPr="00DE4A0A">
        <w:t>la</w:t>
      </w:r>
      <w:r w:rsidR="00A52A53" w:rsidRPr="00DE4A0A">
        <w:t xml:space="preserve"> yaftalanan</w:t>
      </w:r>
      <w:r w:rsidR="00B8498B" w:rsidRPr="00DE4A0A">
        <w:t xml:space="preserve"> </w:t>
      </w:r>
      <w:r w:rsidR="00A52A53" w:rsidRPr="00DE4A0A">
        <w:t>çocuklar, bu sıfatlara göre</w:t>
      </w:r>
      <w:r w:rsidR="007E4C7B" w:rsidRPr="00DE4A0A">
        <w:t xml:space="preserve"> kendilerimi</w:t>
      </w:r>
      <w:r w:rsidR="00A52A53" w:rsidRPr="00DE4A0A">
        <w:t xml:space="preserve"> benimserler</w:t>
      </w:r>
      <w:r w:rsidR="00B8498B" w:rsidRPr="00DE4A0A">
        <w:t xml:space="preserve"> ve </w:t>
      </w:r>
      <w:r w:rsidR="007E4C7B" w:rsidRPr="00DE4A0A">
        <w:t xml:space="preserve">tavırlarını şekillendirirler. </w:t>
      </w:r>
      <w:r w:rsidR="00A52A53" w:rsidRPr="00DE4A0A">
        <w:t>Kişinin tecrübeleri ve olayları algılama şekli edinilen benlik, şekilendirilmiş yönlere müsait</w:t>
      </w:r>
      <w:r w:rsidR="00B8498B" w:rsidRPr="00DE4A0A">
        <w:t xml:space="preserve"> yaşant</w:t>
      </w:r>
      <w:r w:rsidR="004A3E2E" w:rsidRPr="00DE4A0A">
        <w:t>ılar aramaktadırlar. Bu yüzden</w:t>
      </w:r>
      <w:r w:rsidR="00A52A53" w:rsidRPr="00DE4A0A">
        <w:t xml:space="preserve"> çocuğun tecrübeleri, toplumsal ilişkileri ve etrafı</w:t>
      </w:r>
      <w:r w:rsidR="00B8498B" w:rsidRPr="00DE4A0A">
        <w:t xml:space="preserve"> benlik ka</w:t>
      </w:r>
      <w:r w:rsidR="00A52A53" w:rsidRPr="00DE4A0A">
        <w:t>vramını değiştirebilecek şekilde ayarlanırsa, ona uygun görülen</w:t>
      </w:r>
      <w:r w:rsidR="00B8498B" w:rsidRPr="00DE4A0A">
        <w:t xml:space="preserve"> davranışlar kazandırılabilmektedir.</w:t>
      </w:r>
      <w:r w:rsidR="004A3E2E" w:rsidRPr="00DE4A0A">
        <w:t xml:space="preserve"> Kişinin </w:t>
      </w:r>
      <w:r w:rsidR="00037CE5" w:rsidRPr="00DE4A0A">
        <w:t>kendisi ile ilgili pozitif fikirleri başka bireylerle ilişkilerini</w:t>
      </w:r>
      <w:r w:rsidR="00B8498B" w:rsidRPr="00DE4A0A">
        <w:t xml:space="preserve"> kolaylaştırır v</w:t>
      </w:r>
      <w:r w:rsidR="004A3E2E" w:rsidRPr="00DE4A0A">
        <w:t xml:space="preserve">e kabul edilmesini sağlayabilir </w:t>
      </w:r>
      <w:r w:rsidR="00B8498B" w:rsidRPr="00DE4A0A">
        <w:t>(Akbaş,</w:t>
      </w:r>
      <w:r w:rsidR="00DF4B2A" w:rsidRPr="00DE4A0A">
        <w:t xml:space="preserve"> </w:t>
      </w:r>
      <w:r w:rsidR="00B8498B" w:rsidRPr="00DE4A0A">
        <w:t>2017).</w:t>
      </w:r>
    </w:p>
    <w:p w14:paraId="12F6B48A" w14:textId="0C1F9901" w:rsidR="00D65B9F" w:rsidRPr="00DE4A0A" w:rsidRDefault="00D65B9F" w:rsidP="00465173">
      <w:pPr>
        <w:widowControl w:val="0"/>
        <w:autoSpaceDE w:val="0"/>
        <w:autoSpaceDN w:val="0"/>
        <w:adjustRightInd w:val="0"/>
        <w:spacing w:after="120"/>
        <w:ind w:firstLine="709"/>
        <w:rPr>
          <w:rFonts w:cs="Times New Roman"/>
          <w:szCs w:val="24"/>
        </w:rPr>
      </w:pPr>
      <w:r w:rsidRPr="00DE4A0A">
        <w:rPr>
          <w:rFonts w:cs="Times New Roman"/>
          <w:szCs w:val="24"/>
        </w:rPr>
        <w:br w:type="page"/>
      </w:r>
    </w:p>
    <w:p w14:paraId="41BC010F" w14:textId="4D338A12" w:rsidR="00052E10" w:rsidRPr="00DE4A0A" w:rsidRDefault="00E95407" w:rsidP="00D65B9F">
      <w:pPr>
        <w:pStyle w:val="Balk1"/>
        <w:spacing w:after="120"/>
        <w:ind w:firstLine="0"/>
      </w:pPr>
      <w:bookmarkStart w:id="55" w:name="_Toc127639055"/>
      <w:bookmarkStart w:id="56" w:name="_Toc486288806"/>
      <w:bookmarkStart w:id="57" w:name="_Toc488004525"/>
      <w:bookmarkStart w:id="58" w:name="_Toc488176671"/>
      <w:r w:rsidRPr="00DE4A0A">
        <w:lastRenderedPageBreak/>
        <w:t>3. GEREÇ VE YÖNTEM</w:t>
      </w:r>
      <w:bookmarkEnd w:id="55"/>
    </w:p>
    <w:p w14:paraId="4D44BF76" w14:textId="6171F36C" w:rsidR="00AB5054" w:rsidRPr="00DE4A0A" w:rsidRDefault="00AB5054" w:rsidP="00D65B9F">
      <w:pPr>
        <w:spacing w:after="120"/>
        <w:ind w:firstLine="0"/>
      </w:pPr>
    </w:p>
    <w:p w14:paraId="167A67C8" w14:textId="221ADC7B" w:rsidR="004A3E2E" w:rsidRPr="00DE4A0A" w:rsidRDefault="001745A9" w:rsidP="00D65B9F">
      <w:pPr>
        <w:pStyle w:val="Balk2"/>
        <w:numPr>
          <w:ilvl w:val="0"/>
          <w:numId w:val="16"/>
        </w:numPr>
        <w:spacing w:after="120"/>
        <w:ind w:left="0" w:firstLine="0"/>
      </w:pPr>
      <w:r w:rsidRPr="00DE4A0A">
        <w:t xml:space="preserve"> </w:t>
      </w:r>
      <w:bookmarkStart w:id="59" w:name="_Toc127639056"/>
      <w:r w:rsidR="00C036A7" w:rsidRPr="00DE4A0A">
        <w:t>Araştırmanın Şekli</w:t>
      </w:r>
      <w:bookmarkEnd w:id="59"/>
    </w:p>
    <w:p w14:paraId="48192E05" w14:textId="77777777" w:rsidR="00AB5054" w:rsidRPr="00DE4A0A" w:rsidRDefault="00AB5054" w:rsidP="00D65B9F">
      <w:pPr>
        <w:spacing w:after="120"/>
        <w:ind w:firstLine="0"/>
      </w:pPr>
    </w:p>
    <w:p w14:paraId="7C3F8292" w14:textId="4AE26CE3" w:rsidR="0071170C" w:rsidRPr="00DE4A0A" w:rsidRDefault="00711FDA" w:rsidP="00D65B9F">
      <w:pPr>
        <w:spacing w:after="120"/>
        <w:ind w:firstLine="0"/>
      </w:pPr>
      <w:r w:rsidRPr="00DE4A0A">
        <w:t>Bu araştırma anali</w:t>
      </w:r>
      <w:r w:rsidR="00C23C96" w:rsidRPr="00DE4A0A">
        <w:t>tik-</w:t>
      </w:r>
      <w:proofErr w:type="gramStart"/>
      <w:r w:rsidR="00C23C96" w:rsidRPr="00DE4A0A">
        <w:t xml:space="preserve">kesitsel </w:t>
      </w:r>
      <w:r w:rsidR="009A43AC" w:rsidRPr="00DE4A0A">
        <w:t xml:space="preserve"> </w:t>
      </w:r>
      <w:r w:rsidR="00C23C96" w:rsidRPr="00DE4A0A">
        <w:t>tasarlanmıştır</w:t>
      </w:r>
      <w:proofErr w:type="gramEnd"/>
      <w:r w:rsidR="00C23C96" w:rsidRPr="00DE4A0A">
        <w:t>.</w:t>
      </w:r>
    </w:p>
    <w:p w14:paraId="6E60C8C3" w14:textId="77777777" w:rsidR="00711FDA" w:rsidRPr="00DE4A0A" w:rsidRDefault="00711FDA" w:rsidP="00D65B9F">
      <w:pPr>
        <w:spacing w:after="120"/>
        <w:ind w:firstLine="0"/>
        <w:rPr>
          <w:rFonts w:eastAsia="Calibri"/>
          <w:bCs/>
          <w:lang w:eastAsia="tr-TR"/>
        </w:rPr>
      </w:pPr>
    </w:p>
    <w:p w14:paraId="27C07E41" w14:textId="0E1BB52C" w:rsidR="0071170C" w:rsidRPr="00DE4A0A" w:rsidRDefault="001745A9" w:rsidP="00D65B9F">
      <w:pPr>
        <w:pStyle w:val="Balk2"/>
        <w:numPr>
          <w:ilvl w:val="0"/>
          <w:numId w:val="16"/>
        </w:numPr>
        <w:spacing w:after="120"/>
        <w:ind w:left="0" w:firstLine="0"/>
        <w:jc w:val="left"/>
      </w:pPr>
      <w:r w:rsidRPr="00DE4A0A">
        <w:t xml:space="preserve"> </w:t>
      </w:r>
      <w:bookmarkStart w:id="60" w:name="_Toc127639057"/>
      <w:r w:rsidR="0071170C" w:rsidRPr="00DE4A0A">
        <w:t>Araştırmanın Yapıldığı Yer ve Özellikleri</w:t>
      </w:r>
      <w:bookmarkEnd w:id="60"/>
    </w:p>
    <w:p w14:paraId="1462D2C2" w14:textId="38743F00" w:rsidR="0071170C" w:rsidRPr="00DE4A0A" w:rsidRDefault="0071170C" w:rsidP="00D65B9F">
      <w:pPr>
        <w:spacing w:after="120"/>
        <w:ind w:firstLine="0"/>
        <w:rPr>
          <w:rFonts w:eastAsia="Calibri"/>
          <w:bCs/>
          <w:lang w:eastAsia="tr-TR"/>
        </w:rPr>
      </w:pPr>
    </w:p>
    <w:p w14:paraId="37FA8641" w14:textId="62C62D41" w:rsidR="00066332" w:rsidRPr="00DE4A0A" w:rsidRDefault="00066332" w:rsidP="00465173">
      <w:pPr>
        <w:spacing w:after="120"/>
        <w:ind w:firstLine="709"/>
      </w:pPr>
      <w:bookmarkStart w:id="61" w:name="_Hlk124112464"/>
      <w:r w:rsidRPr="00DE4A0A">
        <w:t xml:space="preserve">Araştırma, </w:t>
      </w:r>
      <w:r w:rsidR="003400E9" w:rsidRPr="00DE4A0A">
        <w:t>İzmir İli</w:t>
      </w:r>
      <w:r w:rsidR="004F736C" w:rsidRPr="00DE4A0A">
        <w:t xml:space="preserve"> </w:t>
      </w:r>
      <w:r w:rsidRPr="00DE4A0A">
        <w:t>Tire İlçesi’</w:t>
      </w:r>
      <w:r w:rsidR="004F736C" w:rsidRPr="00DE4A0A">
        <w:t>nde bulunan</w:t>
      </w:r>
      <w:r w:rsidRPr="00DE4A0A">
        <w:t xml:space="preserve"> İzmir İl Sağlık Müdürlüğü’ne bağlı bir kamu hastanesi olan Ti</w:t>
      </w:r>
      <w:r w:rsidR="003400E9" w:rsidRPr="00DE4A0A">
        <w:t>re Devlet Hastanesi Doğumhane (Travay</w:t>
      </w:r>
      <w:r w:rsidRPr="00DE4A0A">
        <w:t>)</w:t>
      </w:r>
      <w:r w:rsidR="003400E9" w:rsidRPr="00DE4A0A">
        <w:t xml:space="preserve"> bölümüne</w:t>
      </w:r>
      <w:r w:rsidRPr="00DE4A0A">
        <w:t xml:space="preserve"> </w:t>
      </w:r>
      <w:bookmarkEnd w:id="61"/>
      <w:r w:rsidRPr="00DE4A0A">
        <w:t>başvur</w:t>
      </w:r>
      <w:r w:rsidR="004F736C" w:rsidRPr="00DE4A0A">
        <w:t xml:space="preserve">u yapan </w:t>
      </w:r>
      <w:r w:rsidRPr="00DE4A0A">
        <w:t>gebeler</w:t>
      </w:r>
      <w:r w:rsidR="004F736C" w:rsidRPr="00DE4A0A">
        <w:t xml:space="preserve">le birlikte </w:t>
      </w:r>
      <w:r w:rsidRPr="00DE4A0A">
        <w:t xml:space="preserve">yürütülmüştür. Tire Devlet Hastanesi, 2010 </w:t>
      </w:r>
      <w:r w:rsidR="001C3907" w:rsidRPr="00DE4A0A">
        <w:t>senesi</w:t>
      </w:r>
      <w:r w:rsidRPr="00DE4A0A">
        <w:t xml:space="preserve"> Eylül ayında 232 yatakl</w:t>
      </w:r>
      <w:r w:rsidR="001C3907" w:rsidRPr="00DE4A0A">
        <w:t xml:space="preserve">a birlikte </w:t>
      </w:r>
      <w:r w:rsidRPr="00DE4A0A">
        <w:t>hizmete başlamıştır. 2020 yılı</w:t>
      </w:r>
      <w:r w:rsidR="000D2D26" w:rsidRPr="00DE4A0A">
        <w:t>nda</w:t>
      </w:r>
      <w:r w:rsidRPr="00DE4A0A">
        <w:t xml:space="preserve">, </w:t>
      </w:r>
      <w:r w:rsidR="000D2D26" w:rsidRPr="00DE4A0A">
        <w:t xml:space="preserve">hastanedeki </w:t>
      </w:r>
      <w:r w:rsidRPr="00DE4A0A">
        <w:t>yatak kapasitesi arttırıl</w:t>
      </w:r>
      <w:r w:rsidR="00E002F8" w:rsidRPr="00DE4A0A">
        <w:t>mış</w:t>
      </w:r>
      <w:r w:rsidRPr="00DE4A0A">
        <w:t xml:space="preserve">, </w:t>
      </w:r>
      <w:r w:rsidR="000D2D26" w:rsidRPr="00DE4A0A">
        <w:t xml:space="preserve">günümüzde </w:t>
      </w:r>
      <w:r w:rsidRPr="00DE4A0A">
        <w:t xml:space="preserve">255 yatakla hizmet </w:t>
      </w:r>
      <w:r w:rsidR="00E002F8" w:rsidRPr="00DE4A0A">
        <w:t>verilmektedir</w:t>
      </w:r>
      <w:r w:rsidRPr="00DE4A0A">
        <w:t xml:space="preserve">. </w:t>
      </w:r>
      <w:r w:rsidR="00B56D11" w:rsidRPr="00DE4A0A">
        <w:t xml:space="preserve">Hastane, </w:t>
      </w:r>
      <w:r w:rsidRPr="00DE4A0A">
        <w:t>2003 yılı bebek dostu, 2016 yılı</w:t>
      </w:r>
      <w:r w:rsidR="00B56D11" w:rsidRPr="00DE4A0A">
        <w:t xml:space="preserve"> ise</w:t>
      </w:r>
      <w:r w:rsidRPr="00DE4A0A">
        <w:t xml:space="preserve"> anne dostu </w:t>
      </w:r>
      <w:r w:rsidR="00C23C96" w:rsidRPr="00DE4A0A">
        <w:t>unvanı</w:t>
      </w:r>
      <w:r w:rsidR="009A43AC" w:rsidRPr="00DE4A0A">
        <w:t xml:space="preserve"> </w:t>
      </w:r>
      <w:r w:rsidR="00B56D11" w:rsidRPr="00DE4A0A">
        <w:t xml:space="preserve">alarak, </w:t>
      </w:r>
      <w:r w:rsidRPr="00DE4A0A">
        <w:t xml:space="preserve">gebe okulu ve menopoz okulu </w:t>
      </w:r>
      <w:r w:rsidR="00144560" w:rsidRPr="00DE4A0A">
        <w:t xml:space="preserve">birimleri ile </w:t>
      </w:r>
      <w:r w:rsidRPr="00DE4A0A">
        <w:t>aktif bir şekilde faaliyetlerin</w:t>
      </w:r>
      <w:r w:rsidR="00144560" w:rsidRPr="00DE4A0A">
        <w:t xml:space="preserve">e devam etmektedir. </w:t>
      </w:r>
      <w:r w:rsidRPr="00DE4A0A">
        <w:t>Hastane</w:t>
      </w:r>
      <w:r w:rsidR="00594ED8" w:rsidRPr="00DE4A0A">
        <w:t xml:space="preserve">de </w:t>
      </w:r>
      <w:r w:rsidR="00A83C1D" w:rsidRPr="00DE4A0A">
        <w:t xml:space="preserve">kadın doğum polikliniği biriminde </w:t>
      </w:r>
      <w:r w:rsidR="00594ED8" w:rsidRPr="00DE4A0A">
        <w:t>üç kadın doğum uzmanı</w:t>
      </w:r>
      <w:r w:rsidRPr="00DE4A0A">
        <w:t xml:space="preserve"> </w:t>
      </w:r>
      <w:r w:rsidR="00594ED8" w:rsidRPr="00DE4A0A">
        <w:t>çalışmaktadır</w:t>
      </w:r>
      <w:r w:rsidRPr="00DE4A0A">
        <w:t>. Doğum salonu ve kadın doğum servis</w:t>
      </w:r>
      <w:r w:rsidR="00A83C1D" w:rsidRPr="00DE4A0A">
        <w:t>lerinde</w:t>
      </w:r>
      <w:r w:rsidRPr="00DE4A0A">
        <w:t xml:space="preserve"> toplam</w:t>
      </w:r>
      <w:r w:rsidR="00A83C1D" w:rsidRPr="00DE4A0A">
        <w:t>da</w:t>
      </w:r>
      <w:r w:rsidRPr="00DE4A0A">
        <w:t xml:space="preserve"> 20 ebe-hemşire </w:t>
      </w:r>
      <w:r w:rsidR="00A83C1D" w:rsidRPr="00DE4A0A">
        <w:t>hizmet vermektedir.</w:t>
      </w:r>
    </w:p>
    <w:p w14:paraId="7F716348" w14:textId="4D7D22C9" w:rsidR="00066332" w:rsidRPr="00DE4A0A" w:rsidRDefault="00066332" w:rsidP="00465173">
      <w:pPr>
        <w:spacing w:after="120"/>
        <w:ind w:firstLine="709"/>
      </w:pPr>
      <w:r w:rsidRPr="00DE4A0A">
        <w:t>Hastane</w:t>
      </w:r>
      <w:r w:rsidR="007E40BE" w:rsidRPr="00DE4A0A">
        <w:t>de</w:t>
      </w:r>
      <w:r w:rsidRPr="00DE4A0A">
        <w:t xml:space="preserve"> dört odalı </w:t>
      </w:r>
      <w:r w:rsidR="007E40BE" w:rsidRPr="00DE4A0A">
        <w:t xml:space="preserve">ve tek kişilik bir doğum salonu bulunmaktadır. </w:t>
      </w:r>
      <w:r w:rsidRPr="00DE4A0A">
        <w:t>Hastalar</w:t>
      </w:r>
      <w:r w:rsidR="007E40BE" w:rsidRPr="00DE4A0A">
        <w:t>ın</w:t>
      </w:r>
      <w:r w:rsidRPr="00DE4A0A">
        <w:t xml:space="preserve"> </w:t>
      </w:r>
      <w:r w:rsidR="007E40BE" w:rsidRPr="00DE4A0A">
        <w:t xml:space="preserve">yanında </w:t>
      </w:r>
      <w:r w:rsidRPr="00DE4A0A">
        <w:t>bir kadın refakatçi</w:t>
      </w:r>
      <w:r w:rsidR="007E40BE" w:rsidRPr="00DE4A0A">
        <w:t xml:space="preserve">nin kalması için izin verilmektedir. </w:t>
      </w:r>
      <w:r w:rsidR="00E0557B" w:rsidRPr="00DE4A0A">
        <w:t>Hastanede</w:t>
      </w:r>
      <w:r w:rsidR="002B534A" w:rsidRPr="00DE4A0A">
        <w:t>ki</w:t>
      </w:r>
      <w:r w:rsidR="00E0557B" w:rsidRPr="00DE4A0A">
        <w:t xml:space="preserve"> vajinal</w:t>
      </w:r>
      <w:r w:rsidRPr="00DE4A0A">
        <w:t xml:space="preserve"> doğumlar</w:t>
      </w:r>
      <w:r w:rsidR="00B74864" w:rsidRPr="00DE4A0A">
        <w:t xml:space="preserve">dan çoğunlukla </w:t>
      </w:r>
      <w:r w:rsidRPr="00DE4A0A">
        <w:t xml:space="preserve">ebeler </w:t>
      </w:r>
      <w:r w:rsidR="00B74864" w:rsidRPr="00DE4A0A">
        <w:t>sorumlu olmaktadır.</w:t>
      </w:r>
      <w:r w:rsidRPr="00DE4A0A">
        <w:t xml:space="preserve"> </w:t>
      </w:r>
    </w:p>
    <w:p w14:paraId="4250F543" w14:textId="77777777" w:rsidR="0061316B" w:rsidRPr="00DE4A0A" w:rsidRDefault="0061316B" w:rsidP="00D65B9F">
      <w:pPr>
        <w:spacing w:after="120"/>
        <w:ind w:firstLine="0"/>
      </w:pPr>
    </w:p>
    <w:p w14:paraId="3F66E4CA" w14:textId="3EF808FE" w:rsidR="00ED6047" w:rsidRPr="00DE4A0A" w:rsidRDefault="001745A9" w:rsidP="00D65B9F">
      <w:pPr>
        <w:pStyle w:val="Balk2"/>
        <w:numPr>
          <w:ilvl w:val="0"/>
          <w:numId w:val="16"/>
        </w:numPr>
        <w:spacing w:after="120"/>
        <w:ind w:left="0" w:firstLine="0"/>
        <w:jc w:val="left"/>
      </w:pPr>
      <w:r w:rsidRPr="00DE4A0A">
        <w:t xml:space="preserve"> </w:t>
      </w:r>
      <w:bookmarkStart w:id="62" w:name="_Toc127639058"/>
      <w:r w:rsidR="00ED6047" w:rsidRPr="00DE4A0A">
        <w:t>Araştırmanın Zamanı</w:t>
      </w:r>
      <w:bookmarkEnd w:id="62"/>
    </w:p>
    <w:p w14:paraId="36DDE09C" w14:textId="77777777" w:rsidR="0061316B" w:rsidRPr="00DE4A0A" w:rsidRDefault="0061316B" w:rsidP="00D65B9F">
      <w:pPr>
        <w:spacing w:after="120"/>
        <w:ind w:firstLine="0"/>
        <w:rPr>
          <w:b/>
        </w:rPr>
      </w:pPr>
    </w:p>
    <w:p w14:paraId="6387D5F3" w14:textId="1F1375A0" w:rsidR="00C80866" w:rsidRPr="00DE4A0A" w:rsidRDefault="001D65A0" w:rsidP="00465173">
      <w:pPr>
        <w:spacing w:after="120"/>
        <w:ind w:firstLine="709"/>
      </w:pPr>
      <w:r w:rsidRPr="00DE4A0A">
        <w:t>Araştırmamız Mayıs 2021</w:t>
      </w:r>
      <w:r w:rsidR="00460237" w:rsidRPr="00DE4A0A">
        <w:t>-</w:t>
      </w:r>
      <w:r w:rsidRPr="00DE4A0A">
        <w:t>Aralık 2022</w:t>
      </w:r>
      <w:r w:rsidR="00ED6047" w:rsidRPr="00DE4A0A">
        <w:t xml:space="preserve"> tar</w:t>
      </w:r>
      <w:r w:rsidR="003400E9" w:rsidRPr="00DE4A0A">
        <w:t>ihleri arasında gerçekleştirilmiştir</w:t>
      </w:r>
      <w:r w:rsidR="00460237" w:rsidRPr="00DE4A0A">
        <w:t>. Ç</w:t>
      </w:r>
      <w:r w:rsidR="001545F6" w:rsidRPr="00DE4A0A">
        <w:t>alışmamızın</w:t>
      </w:r>
      <w:r w:rsidR="00460237" w:rsidRPr="00DE4A0A">
        <w:t xml:space="preserve"> planlama takvimi şu şekildedir:</w:t>
      </w:r>
    </w:p>
    <w:p w14:paraId="073C28E0" w14:textId="15E97497" w:rsidR="00F30D68" w:rsidRPr="00DE4A0A" w:rsidRDefault="00F30D68" w:rsidP="00465173">
      <w:pPr>
        <w:pStyle w:val="ListeParagraf"/>
        <w:numPr>
          <w:ilvl w:val="0"/>
          <w:numId w:val="13"/>
        </w:numPr>
        <w:spacing w:after="120"/>
        <w:ind w:left="0" w:firstLine="709"/>
        <w:contextualSpacing w:val="0"/>
      </w:pPr>
      <w:r w:rsidRPr="00DE4A0A">
        <w:t>Araştırma konusu seçimi: Mayıs-Haziran 2021</w:t>
      </w:r>
    </w:p>
    <w:p w14:paraId="388809AE" w14:textId="08395769" w:rsidR="00F30D68" w:rsidRPr="00DE4A0A" w:rsidRDefault="00F30D68" w:rsidP="00465173">
      <w:pPr>
        <w:pStyle w:val="ListeParagraf"/>
        <w:numPr>
          <w:ilvl w:val="0"/>
          <w:numId w:val="13"/>
        </w:numPr>
        <w:spacing w:after="120"/>
        <w:ind w:left="0" w:firstLine="709"/>
        <w:contextualSpacing w:val="0"/>
      </w:pPr>
      <w:r w:rsidRPr="00DE4A0A">
        <w:t>Tez önerisinin hazırlanmas</w:t>
      </w:r>
      <w:r w:rsidR="00460237" w:rsidRPr="00DE4A0A">
        <w:t>ı: Ağustos-</w:t>
      </w:r>
      <w:r w:rsidRPr="00DE4A0A">
        <w:t>Eylül 2021</w:t>
      </w:r>
    </w:p>
    <w:p w14:paraId="22B7382A" w14:textId="187B8114" w:rsidR="00F30D68" w:rsidRPr="00DE4A0A" w:rsidRDefault="00F30D68" w:rsidP="00465173">
      <w:pPr>
        <w:pStyle w:val="ListeParagraf"/>
        <w:numPr>
          <w:ilvl w:val="0"/>
          <w:numId w:val="13"/>
        </w:numPr>
        <w:spacing w:after="120"/>
        <w:ind w:left="0" w:firstLine="709"/>
        <w:contextualSpacing w:val="0"/>
      </w:pPr>
      <w:r w:rsidRPr="00DE4A0A">
        <w:t>Anket formunun oluşturulması: Eylül-Ekim 2021</w:t>
      </w:r>
    </w:p>
    <w:p w14:paraId="45A8409F" w14:textId="688C559F" w:rsidR="00F30D68" w:rsidRPr="00DE4A0A" w:rsidRDefault="00F30D68" w:rsidP="00465173">
      <w:pPr>
        <w:pStyle w:val="ListeParagraf"/>
        <w:numPr>
          <w:ilvl w:val="0"/>
          <w:numId w:val="13"/>
        </w:numPr>
        <w:spacing w:after="120"/>
        <w:ind w:left="0" w:firstLine="709"/>
        <w:contextualSpacing w:val="0"/>
      </w:pPr>
      <w:r w:rsidRPr="00DE4A0A">
        <w:lastRenderedPageBreak/>
        <w:t xml:space="preserve">Aydın Adnan Menderes Üniversitesi Sağlık Bilimleri Fakültesi Girişimsel </w:t>
      </w:r>
      <w:proofErr w:type="gramStart"/>
      <w:r w:rsidRPr="00DE4A0A">
        <w:t xml:space="preserve">Olmayan </w:t>
      </w:r>
      <w:r w:rsidR="009A28E1" w:rsidRPr="00DE4A0A">
        <w:t xml:space="preserve">    </w:t>
      </w:r>
      <w:r w:rsidRPr="00DE4A0A">
        <w:t>Klinik</w:t>
      </w:r>
      <w:proofErr w:type="gramEnd"/>
      <w:r w:rsidRPr="00DE4A0A">
        <w:t xml:space="preserve"> Araştırmalar Etik Kurulu</w:t>
      </w:r>
      <w:r w:rsidR="00460237" w:rsidRPr="00DE4A0A">
        <w:t>’ndan ön onayın alınması: Ocak-</w:t>
      </w:r>
      <w:r w:rsidRPr="00DE4A0A">
        <w:t>2022</w:t>
      </w:r>
    </w:p>
    <w:p w14:paraId="48D798DE" w14:textId="53E1944E" w:rsidR="00F30D68" w:rsidRPr="00DE4A0A" w:rsidRDefault="00F30D68" w:rsidP="00465173">
      <w:pPr>
        <w:pStyle w:val="ListeParagraf"/>
        <w:numPr>
          <w:ilvl w:val="0"/>
          <w:numId w:val="13"/>
        </w:numPr>
        <w:spacing w:after="120"/>
        <w:ind w:left="0" w:firstLine="709"/>
        <w:contextualSpacing w:val="0"/>
      </w:pPr>
      <w:r w:rsidRPr="00DE4A0A">
        <w:t>İzmir İl Sağlık Müdürlüğü’nden resmi iznin alınması:</w:t>
      </w:r>
      <w:r w:rsidR="000374AB" w:rsidRPr="00DE4A0A">
        <w:t xml:space="preserve"> Ocak-2022</w:t>
      </w:r>
    </w:p>
    <w:p w14:paraId="573782AC" w14:textId="079BFE86" w:rsidR="00F30D68" w:rsidRPr="00DE4A0A" w:rsidRDefault="00F30D68" w:rsidP="00465173">
      <w:pPr>
        <w:pStyle w:val="ListeParagraf"/>
        <w:numPr>
          <w:ilvl w:val="0"/>
          <w:numId w:val="13"/>
        </w:numPr>
        <w:spacing w:after="120"/>
        <w:ind w:left="0" w:firstLine="709"/>
        <w:contextualSpacing w:val="0"/>
      </w:pPr>
      <w:r w:rsidRPr="00DE4A0A">
        <w:t>Anket formunun ön uygulamasının yapılması:</w:t>
      </w:r>
      <w:r w:rsidR="000374AB" w:rsidRPr="00DE4A0A">
        <w:t xml:space="preserve"> Şubat-2022</w:t>
      </w:r>
    </w:p>
    <w:p w14:paraId="3BCDDBF8" w14:textId="137D5630" w:rsidR="00F30D68" w:rsidRPr="00DE4A0A" w:rsidRDefault="00F30D68" w:rsidP="00465173">
      <w:pPr>
        <w:pStyle w:val="ListeParagraf"/>
        <w:numPr>
          <w:ilvl w:val="0"/>
          <w:numId w:val="13"/>
        </w:numPr>
        <w:spacing w:after="120"/>
        <w:ind w:left="0" w:firstLine="709"/>
        <w:contextualSpacing w:val="0"/>
      </w:pPr>
      <w:r w:rsidRPr="00DE4A0A">
        <w:t>Araştırma verilerinin toplanması:</w:t>
      </w:r>
      <w:r w:rsidR="00460237" w:rsidRPr="00DE4A0A">
        <w:t xml:space="preserve"> Mart-</w:t>
      </w:r>
      <w:proofErr w:type="gramStart"/>
      <w:r w:rsidR="000374AB" w:rsidRPr="00DE4A0A">
        <w:t>Haziran  2022</w:t>
      </w:r>
      <w:proofErr w:type="gramEnd"/>
    </w:p>
    <w:p w14:paraId="7547D415" w14:textId="5FAF0D62" w:rsidR="00F30D68" w:rsidRPr="00DE4A0A" w:rsidRDefault="00F30D68" w:rsidP="00465173">
      <w:pPr>
        <w:pStyle w:val="ListeParagraf"/>
        <w:numPr>
          <w:ilvl w:val="0"/>
          <w:numId w:val="13"/>
        </w:numPr>
        <w:spacing w:after="120"/>
        <w:ind w:left="0" w:firstLine="709"/>
        <w:contextualSpacing w:val="0"/>
      </w:pPr>
      <w:r w:rsidRPr="00DE4A0A">
        <w:t>Verilerin analizi, araştırma raporunun hazırlanması:</w:t>
      </w:r>
      <w:r w:rsidR="00460237" w:rsidRPr="00DE4A0A">
        <w:t xml:space="preserve"> Temmuz-</w:t>
      </w:r>
      <w:r w:rsidR="000374AB" w:rsidRPr="00DE4A0A">
        <w:t>Aralık 2022</w:t>
      </w:r>
    </w:p>
    <w:p w14:paraId="1C44BF55" w14:textId="77777777" w:rsidR="0061316B" w:rsidRPr="00DE4A0A" w:rsidRDefault="0061316B" w:rsidP="00D65B9F">
      <w:pPr>
        <w:spacing w:after="120"/>
        <w:ind w:firstLine="0"/>
        <w:rPr>
          <w:rFonts w:eastAsia="Times New Roman"/>
          <w:lang w:eastAsia="tr-TR"/>
        </w:rPr>
      </w:pPr>
    </w:p>
    <w:p w14:paraId="55506A4E" w14:textId="72EBADD6" w:rsidR="00052E10" w:rsidRPr="00DE4A0A" w:rsidRDefault="001745A9" w:rsidP="00D65B9F">
      <w:pPr>
        <w:pStyle w:val="Balk2"/>
        <w:numPr>
          <w:ilvl w:val="0"/>
          <w:numId w:val="16"/>
        </w:numPr>
        <w:spacing w:after="120"/>
        <w:ind w:left="0" w:firstLine="0"/>
        <w:jc w:val="left"/>
      </w:pPr>
      <w:r w:rsidRPr="00DE4A0A">
        <w:t xml:space="preserve"> </w:t>
      </w:r>
      <w:bookmarkStart w:id="63" w:name="_Toc127639059"/>
      <w:r w:rsidR="00ED6047" w:rsidRPr="00DE4A0A">
        <w:t>Araştırmanın Evreni ve Örneklemi</w:t>
      </w:r>
      <w:bookmarkEnd w:id="63"/>
    </w:p>
    <w:p w14:paraId="1C940E3E" w14:textId="77777777" w:rsidR="00ED6047" w:rsidRPr="00DE4A0A" w:rsidRDefault="00ED6047" w:rsidP="00D65B9F">
      <w:pPr>
        <w:spacing w:after="120"/>
        <w:ind w:firstLine="0"/>
        <w:rPr>
          <w:b/>
        </w:rPr>
      </w:pPr>
    </w:p>
    <w:p w14:paraId="23EE9561" w14:textId="6F489525" w:rsidR="00ED6047" w:rsidRPr="00DE4A0A" w:rsidRDefault="00ED6047" w:rsidP="00465173">
      <w:pPr>
        <w:spacing w:after="120"/>
        <w:ind w:firstLine="709"/>
        <w:rPr>
          <w:b/>
        </w:rPr>
      </w:pPr>
      <w:r w:rsidRPr="00DE4A0A">
        <w:t xml:space="preserve">Araştırmanın evrenini İzmir Tire Devlet Hastanesi kadın doğum travay </w:t>
      </w:r>
      <w:proofErr w:type="gramStart"/>
      <w:r w:rsidRPr="00DE4A0A">
        <w:t>bölümüne  başvuran</w:t>
      </w:r>
      <w:proofErr w:type="gramEnd"/>
      <w:r w:rsidRPr="00DE4A0A">
        <w:t xml:space="preserve"> gebeler oluşturmuştur. </w:t>
      </w:r>
      <w:r w:rsidRPr="00DE4A0A">
        <w:rPr>
          <w:rFonts w:eastAsia="Times New Roman"/>
          <w:lang w:eastAsia="tr-TR"/>
        </w:rPr>
        <w:t xml:space="preserve">Örneklemini ise; 2020 yılında vajinal yolla doğum yapmış 575 kadın sayısına </w:t>
      </w:r>
      <w:proofErr w:type="gramStart"/>
      <w:r w:rsidRPr="00DE4A0A">
        <w:rPr>
          <w:rFonts w:eastAsia="Times New Roman"/>
          <w:lang w:eastAsia="tr-TR"/>
        </w:rPr>
        <w:t xml:space="preserve">göre  </w:t>
      </w:r>
      <w:r w:rsidRPr="00DE4A0A">
        <w:rPr>
          <w:rFonts w:eastAsia="Times New Roman"/>
          <w:bCs/>
          <w:lang w:val="en-US" w:eastAsia="tr-TR"/>
        </w:rPr>
        <w:t>evreni</w:t>
      </w:r>
      <w:proofErr w:type="gramEnd"/>
      <w:r w:rsidRPr="00DE4A0A">
        <w:rPr>
          <w:rFonts w:eastAsia="Times New Roman"/>
          <w:bCs/>
          <w:lang w:val="en-US" w:eastAsia="tr-TR"/>
        </w:rPr>
        <w:t xml:space="preserve"> bilinen örnekleme yöntemi kullanılarak</w:t>
      </w:r>
      <w:r w:rsidRPr="00DE4A0A">
        <w:rPr>
          <w:rFonts w:eastAsia="Times New Roman"/>
          <w:lang w:eastAsia="tr-TR"/>
        </w:rPr>
        <w:t>, %95 güven aralığı (α=0,05), P=0,5 ile hesaplanmı</w:t>
      </w:r>
      <w:r w:rsidR="003400E9" w:rsidRPr="00DE4A0A">
        <w:rPr>
          <w:rFonts w:eastAsia="Times New Roman"/>
          <w:lang w:eastAsia="tr-TR"/>
        </w:rPr>
        <w:t xml:space="preserve">ş olan 230 kadın oluşturmuştur </w:t>
      </w:r>
      <w:r w:rsidRPr="00DE4A0A">
        <w:rPr>
          <w:rFonts w:eastAsia="Times New Roman"/>
          <w:lang w:eastAsia="tr-TR"/>
        </w:rPr>
        <w:t xml:space="preserve">(Hesaplama ayrıntıları aşağıda verilmiştir). Ayrıca araştırma kapsamındaki olası kayıplar düşünülerek örneklem sayısına %10 ekleme yapılmış bu sayı 253 olarak </w:t>
      </w:r>
      <w:r w:rsidR="00CC5496" w:rsidRPr="00DE4A0A">
        <w:rPr>
          <w:rFonts w:eastAsia="Times New Roman"/>
          <w:lang w:eastAsia="tr-TR"/>
        </w:rPr>
        <w:t>belirlenmiştir.</w:t>
      </w:r>
    </w:p>
    <w:p w14:paraId="024C75AD" w14:textId="77777777" w:rsidR="00CE0829" w:rsidRPr="00DE4A0A" w:rsidRDefault="00CE0829" w:rsidP="00D65B9F">
      <w:pPr>
        <w:spacing w:after="120"/>
        <w:ind w:firstLine="0"/>
        <w:rPr>
          <w:rFonts w:eastAsia="Times New Roman"/>
          <w:lang w:eastAsia="tr-TR"/>
        </w:rPr>
      </w:pPr>
    </w:p>
    <w:p w14:paraId="4F69F8DE" w14:textId="3F26137D" w:rsidR="00CE0829" w:rsidRPr="00DE4A0A" w:rsidRDefault="001745A9" w:rsidP="00D65B9F">
      <w:pPr>
        <w:pStyle w:val="Balk2"/>
        <w:numPr>
          <w:ilvl w:val="0"/>
          <w:numId w:val="16"/>
        </w:numPr>
        <w:spacing w:after="120"/>
        <w:ind w:left="0" w:firstLine="0"/>
        <w:jc w:val="left"/>
        <w:rPr>
          <w:rFonts w:eastAsia="Times New Roman"/>
          <w:lang w:eastAsia="tr-TR"/>
        </w:rPr>
      </w:pPr>
      <w:r w:rsidRPr="00DE4A0A">
        <w:t xml:space="preserve"> </w:t>
      </w:r>
      <w:bookmarkStart w:id="64" w:name="_Toc127639060"/>
      <w:r w:rsidR="00CE0829" w:rsidRPr="00DE4A0A">
        <w:t>Araştırmaya Alınma ve Araştırmadan Dışlanma Kriterleri</w:t>
      </w:r>
      <w:bookmarkEnd w:id="64"/>
    </w:p>
    <w:p w14:paraId="6415FC94" w14:textId="146CDCA6" w:rsidR="00CB6D0B" w:rsidRPr="00DE4A0A" w:rsidRDefault="0061316B" w:rsidP="00D65B9F">
      <w:pPr>
        <w:spacing w:after="120"/>
        <w:ind w:firstLine="0"/>
        <w:rPr>
          <w:rFonts w:eastAsia="Times New Roman"/>
          <w:b/>
          <w:lang w:eastAsia="tr-TR"/>
        </w:rPr>
      </w:pPr>
      <w:r w:rsidRPr="00DE4A0A">
        <w:rPr>
          <w:rFonts w:eastAsia="Times New Roman"/>
          <w:b/>
          <w:lang w:eastAsia="tr-TR"/>
        </w:rPr>
        <w:t xml:space="preserve"> </w:t>
      </w:r>
    </w:p>
    <w:p w14:paraId="3A87B09A" w14:textId="2F598BB2" w:rsidR="00CB6D0B" w:rsidRPr="00DE4A0A" w:rsidRDefault="00CE0829" w:rsidP="00465173">
      <w:pPr>
        <w:spacing w:after="120"/>
        <w:ind w:firstLine="709"/>
        <w:rPr>
          <w:b/>
        </w:rPr>
      </w:pPr>
      <w:r w:rsidRPr="00DE4A0A">
        <w:rPr>
          <w:b/>
        </w:rPr>
        <w:t>Araştırmaya Alınma Kriterleri:</w:t>
      </w:r>
    </w:p>
    <w:p w14:paraId="7B01B4FF" w14:textId="1B5CC3E7" w:rsidR="00CE0829" w:rsidRPr="00DE4A0A" w:rsidRDefault="0036740B" w:rsidP="00465173">
      <w:pPr>
        <w:spacing w:after="120"/>
        <w:ind w:firstLine="709"/>
        <w:rPr>
          <w:rFonts w:eastAsia="Times New Roman"/>
          <w:lang w:eastAsia="tr-TR"/>
        </w:rPr>
      </w:pPr>
      <w:r w:rsidRPr="00DE4A0A">
        <w:rPr>
          <w:rFonts w:eastAsia="Times New Roman"/>
          <w:lang w:eastAsia="tr-TR"/>
        </w:rPr>
        <w:t>-</w:t>
      </w:r>
      <w:r w:rsidR="00CE0829" w:rsidRPr="00DE4A0A">
        <w:rPr>
          <w:rFonts w:eastAsia="Times New Roman"/>
          <w:lang w:eastAsia="tr-TR"/>
        </w:rPr>
        <w:t>Gebelik haftası 37 hafta ve üzerinde olan,</w:t>
      </w:r>
    </w:p>
    <w:p w14:paraId="0B89888F" w14:textId="77777777" w:rsidR="00CE0829" w:rsidRPr="00DE4A0A" w:rsidRDefault="00CE0829" w:rsidP="00465173">
      <w:pPr>
        <w:spacing w:after="120"/>
        <w:ind w:firstLine="709"/>
        <w:rPr>
          <w:rFonts w:eastAsia="Times New Roman"/>
          <w:lang w:eastAsia="tr-TR"/>
        </w:rPr>
      </w:pPr>
      <w:r w:rsidRPr="00DE4A0A">
        <w:rPr>
          <w:rFonts w:eastAsia="Times New Roman"/>
          <w:lang w:eastAsia="tr-TR"/>
        </w:rPr>
        <w:t xml:space="preserve">-Düşük riskli gebeliği olan </w:t>
      </w:r>
    </w:p>
    <w:p w14:paraId="36489B69" w14:textId="77777777" w:rsidR="00CE0829" w:rsidRPr="00DE4A0A" w:rsidRDefault="00CE0829" w:rsidP="00465173">
      <w:pPr>
        <w:spacing w:after="120"/>
        <w:ind w:firstLine="709"/>
        <w:rPr>
          <w:rFonts w:eastAsia="Times New Roman"/>
          <w:lang w:eastAsia="tr-TR"/>
        </w:rPr>
      </w:pPr>
      <w:r w:rsidRPr="00DE4A0A">
        <w:rPr>
          <w:rFonts w:eastAsia="Times New Roman"/>
          <w:lang w:eastAsia="tr-TR"/>
        </w:rPr>
        <w:t xml:space="preserve">-18-37 yaş aralığında olan, </w:t>
      </w:r>
    </w:p>
    <w:p w14:paraId="1A7ECD3C" w14:textId="77777777" w:rsidR="00CE0829" w:rsidRPr="00DE4A0A" w:rsidRDefault="00CE0829" w:rsidP="00465173">
      <w:pPr>
        <w:spacing w:after="120"/>
        <w:ind w:firstLine="709"/>
        <w:rPr>
          <w:rFonts w:eastAsia="Times New Roman"/>
          <w:lang w:eastAsia="tr-TR"/>
        </w:rPr>
      </w:pPr>
      <w:r w:rsidRPr="00DE4A0A">
        <w:rPr>
          <w:rFonts w:eastAsia="Times New Roman"/>
          <w:lang w:eastAsia="tr-TR"/>
        </w:rPr>
        <w:t xml:space="preserve">-Tek fetüse sahip olan, </w:t>
      </w:r>
    </w:p>
    <w:p w14:paraId="09574366" w14:textId="77777777" w:rsidR="00CE0829" w:rsidRPr="00DE4A0A" w:rsidRDefault="00CE0829" w:rsidP="00465173">
      <w:pPr>
        <w:spacing w:after="120"/>
        <w:ind w:firstLine="709"/>
        <w:rPr>
          <w:rFonts w:eastAsia="Times New Roman"/>
          <w:lang w:eastAsia="tr-TR"/>
        </w:rPr>
      </w:pPr>
      <w:r w:rsidRPr="00DE4A0A">
        <w:rPr>
          <w:rFonts w:eastAsia="Times New Roman"/>
          <w:lang w:eastAsia="tr-TR"/>
        </w:rPr>
        <w:t xml:space="preserve">-Aktif doğum eylemi sürecini hastanede geçirmiş olan, </w:t>
      </w:r>
    </w:p>
    <w:p w14:paraId="28DCFE5D" w14:textId="2090E4BB" w:rsidR="00DF7336" w:rsidRPr="00DE4A0A" w:rsidRDefault="00CE0829" w:rsidP="00465173">
      <w:pPr>
        <w:spacing w:after="120"/>
        <w:ind w:firstLine="709"/>
        <w:rPr>
          <w:rFonts w:eastAsia="Times New Roman"/>
          <w:bCs/>
          <w:lang w:eastAsia="tr-TR"/>
        </w:rPr>
      </w:pPr>
      <w:r w:rsidRPr="00DE4A0A">
        <w:rPr>
          <w:rFonts w:eastAsia="Times New Roman"/>
          <w:lang w:eastAsia="tr-TR"/>
        </w:rPr>
        <w:t>-</w:t>
      </w:r>
      <w:r w:rsidRPr="00DE4A0A">
        <w:rPr>
          <w:rFonts w:eastAsia="Times New Roman"/>
          <w:bCs/>
          <w:lang w:eastAsia="tr-TR"/>
        </w:rPr>
        <w:t>Araştırmaya gönüllü olarak katılmak isteyen kadınlar</w:t>
      </w:r>
    </w:p>
    <w:p w14:paraId="72492447" w14:textId="4DE1B910" w:rsidR="00CE0829" w:rsidRPr="00DE4A0A" w:rsidRDefault="00CE0829" w:rsidP="00465173">
      <w:pPr>
        <w:spacing w:after="120"/>
        <w:ind w:firstLine="709"/>
        <w:rPr>
          <w:b/>
        </w:rPr>
      </w:pPr>
      <w:r w:rsidRPr="00DE4A0A">
        <w:rPr>
          <w:b/>
        </w:rPr>
        <w:t>Araştırmadan Dışlanma Kriterleri:</w:t>
      </w:r>
    </w:p>
    <w:p w14:paraId="35542948" w14:textId="6CFECABE" w:rsidR="00CE0829" w:rsidRPr="00DE4A0A" w:rsidRDefault="00CE0829" w:rsidP="00465173">
      <w:pPr>
        <w:spacing w:after="120"/>
        <w:ind w:firstLine="709"/>
        <w:rPr>
          <w:rFonts w:eastAsia="Times New Roman"/>
          <w:lang w:eastAsia="tr-TR"/>
        </w:rPr>
      </w:pPr>
      <w:r w:rsidRPr="00DE4A0A">
        <w:rPr>
          <w:rFonts w:eastAsia="Times New Roman"/>
          <w:lang w:eastAsia="tr-TR"/>
        </w:rPr>
        <w:t xml:space="preserve">Yüksek riskli gebelikler (şu anda veya geçmişte gebeliğe ait bir </w:t>
      </w:r>
      <w:proofErr w:type="gramStart"/>
      <w:r w:rsidRPr="00DE4A0A">
        <w:rPr>
          <w:rFonts w:eastAsia="Times New Roman"/>
          <w:lang w:eastAsia="tr-TR"/>
        </w:rPr>
        <w:t>komplikasyonu</w:t>
      </w:r>
      <w:proofErr w:type="gramEnd"/>
      <w:r w:rsidRPr="00DE4A0A">
        <w:rPr>
          <w:rFonts w:eastAsia="Times New Roman"/>
          <w:lang w:eastAsia="tr-TR"/>
        </w:rPr>
        <w:t xml:space="preserve">, maternal tıbbi hastalığı, öncesinde maternal morbidite veya mortalite öyküsü olan, yeterli </w:t>
      </w:r>
      <w:r w:rsidRPr="00DE4A0A">
        <w:rPr>
          <w:rFonts w:eastAsia="Times New Roman"/>
          <w:lang w:eastAsia="tr-TR"/>
        </w:rPr>
        <w:lastRenderedPageBreak/>
        <w:t>fetal büyümenin olmadığı ve gebelik boyunca laboratuvar ve tarama testleri nor</w:t>
      </w:r>
      <w:r w:rsidR="0061316B" w:rsidRPr="00DE4A0A">
        <w:rPr>
          <w:rFonts w:eastAsia="Times New Roman"/>
          <w:lang w:eastAsia="tr-TR"/>
        </w:rPr>
        <w:t>mal sınırlarda olmayan gebeler)</w:t>
      </w:r>
    </w:p>
    <w:p w14:paraId="0AF86570" w14:textId="5C6482B9" w:rsidR="0036740B" w:rsidRPr="00DE4A0A" w:rsidRDefault="0036740B" w:rsidP="00465173">
      <w:pPr>
        <w:spacing w:after="120"/>
        <w:ind w:firstLine="709"/>
        <w:rPr>
          <w:rFonts w:eastAsia="Times New Roman"/>
          <w:lang w:eastAsia="tr-TR"/>
        </w:rPr>
      </w:pPr>
      <w:r w:rsidRPr="00DE4A0A">
        <w:rPr>
          <w:rFonts w:eastAsia="Times New Roman"/>
          <w:lang w:eastAsia="tr-TR"/>
        </w:rPr>
        <w:t>-Prez</w:t>
      </w:r>
      <w:r w:rsidR="0046668D" w:rsidRPr="00DE4A0A">
        <w:rPr>
          <w:rFonts w:eastAsia="Times New Roman"/>
          <w:lang w:eastAsia="tr-TR"/>
        </w:rPr>
        <w:t>e</w:t>
      </w:r>
      <w:r w:rsidRPr="00DE4A0A">
        <w:rPr>
          <w:rFonts w:eastAsia="Times New Roman"/>
          <w:lang w:eastAsia="tr-TR"/>
        </w:rPr>
        <w:t xml:space="preserve">ntasyon-pozisyon </w:t>
      </w:r>
      <w:proofErr w:type="gramStart"/>
      <w:r w:rsidRPr="00DE4A0A">
        <w:rPr>
          <w:rFonts w:eastAsia="Times New Roman"/>
          <w:lang w:eastAsia="tr-TR"/>
        </w:rPr>
        <w:t>anomalisi</w:t>
      </w:r>
      <w:proofErr w:type="gramEnd"/>
      <w:r w:rsidRPr="00DE4A0A">
        <w:rPr>
          <w:rFonts w:eastAsia="Times New Roman"/>
          <w:lang w:eastAsia="tr-TR"/>
        </w:rPr>
        <w:t xml:space="preserve"> olan,</w:t>
      </w:r>
    </w:p>
    <w:p w14:paraId="05B4DCA7" w14:textId="6625F6ED" w:rsidR="0061316B" w:rsidRPr="00DE4A0A" w:rsidRDefault="00CE0829" w:rsidP="00465173">
      <w:pPr>
        <w:spacing w:after="120"/>
        <w:ind w:firstLine="709"/>
        <w:rPr>
          <w:rFonts w:eastAsia="Times New Roman"/>
          <w:bCs/>
          <w:lang w:eastAsia="tr-TR"/>
        </w:rPr>
      </w:pPr>
      <w:r w:rsidRPr="00DE4A0A">
        <w:rPr>
          <w:rFonts w:eastAsia="Times New Roman"/>
          <w:bCs/>
          <w:lang w:eastAsia="tr-TR"/>
        </w:rPr>
        <w:t>-Sezaryen ile doğum yapmış olan kadınlar</w:t>
      </w:r>
    </w:p>
    <w:p w14:paraId="597EDEED" w14:textId="77777777" w:rsidR="00D65B9F" w:rsidRPr="00DE4A0A" w:rsidRDefault="00D65B9F" w:rsidP="00D65B9F">
      <w:pPr>
        <w:spacing w:after="120"/>
        <w:ind w:firstLine="0"/>
        <w:rPr>
          <w:rFonts w:eastAsia="Times New Roman"/>
          <w:bCs/>
          <w:lang w:eastAsia="tr-TR"/>
        </w:rPr>
      </w:pPr>
    </w:p>
    <w:p w14:paraId="4712BFC8" w14:textId="1E0E3FB8" w:rsidR="00CE0829" w:rsidRPr="00DE4A0A" w:rsidRDefault="006A0B3F" w:rsidP="00D65B9F">
      <w:pPr>
        <w:pStyle w:val="Balk2"/>
        <w:spacing w:after="120"/>
        <w:jc w:val="left"/>
      </w:pPr>
      <w:bookmarkStart w:id="65" w:name="_Toc127639061"/>
      <w:r w:rsidRPr="00DE4A0A">
        <w:t xml:space="preserve">3.6. </w:t>
      </w:r>
      <w:r w:rsidR="00244A9E" w:rsidRPr="00DE4A0A">
        <w:t>Veri Toplama Araçları</w:t>
      </w:r>
      <w:bookmarkEnd w:id="65"/>
    </w:p>
    <w:p w14:paraId="5F0233D3" w14:textId="77777777" w:rsidR="00244A9E" w:rsidRPr="00DE4A0A" w:rsidRDefault="00244A9E" w:rsidP="00D65B9F">
      <w:pPr>
        <w:spacing w:after="120"/>
        <w:ind w:firstLine="0"/>
        <w:rPr>
          <w:rFonts w:eastAsia="Times New Roman"/>
          <w:lang w:eastAsia="tr-TR"/>
        </w:rPr>
      </w:pPr>
    </w:p>
    <w:p w14:paraId="0638F484" w14:textId="3C07ED06" w:rsidR="00ED6047" w:rsidRPr="00DE4A0A" w:rsidRDefault="00244A9E" w:rsidP="00465173">
      <w:pPr>
        <w:spacing w:after="120"/>
        <w:ind w:firstLine="709"/>
        <w:rPr>
          <w:rFonts w:eastAsia="Times New Roman"/>
          <w:b/>
          <w:iCs/>
          <w:lang w:eastAsia="tr-TR"/>
        </w:rPr>
      </w:pPr>
      <w:r w:rsidRPr="00DE4A0A">
        <w:rPr>
          <w:rFonts w:eastAsia="Times New Roman"/>
          <w:lang w:eastAsia="tr-TR"/>
        </w:rPr>
        <w:t>Araştırma verilerinin toplanmasında ‘‘</w:t>
      </w:r>
      <w:r w:rsidRPr="00DE4A0A">
        <w:rPr>
          <w:rFonts w:eastAsia="Times New Roman"/>
          <w:iCs/>
          <w:lang w:eastAsia="tr-TR"/>
        </w:rPr>
        <w:t xml:space="preserve">Kişisel ve Obstetrik Özellikler Formu”, </w:t>
      </w:r>
      <w:r w:rsidRPr="00DE4A0A">
        <w:rPr>
          <w:rFonts w:eastAsia="Times New Roman"/>
          <w:lang w:eastAsia="tr-TR"/>
        </w:rPr>
        <w:t>‘‘</w:t>
      </w:r>
      <w:r w:rsidRPr="00DE4A0A">
        <w:rPr>
          <w:rFonts w:eastAsia="Times New Roman"/>
          <w:iCs/>
          <w:lang w:eastAsia="tr-TR"/>
        </w:rPr>
        <w:t xml:space="preserve">Doğum Sürecinde Yapılan </w:t>
      </w:r>
      <w:r w:rsidR="00D31996" w:rsidRPr="00DE4A0A">
        <w:rPr>
          <w:rFonts w:eastAsia="Times New Roman"/>
          <w:iCs/>
          <w:lang w:eastAsia="tr-TR"/>
        </w:rPr>
        <w:t xml:space="preserve">VM’lere </w:t>
      </w:r>
      <w:r w:rsidRPr="00DE4A0A">
        <w:rPr>
          <w:rFonts w:eastAsia="Times New Roman"/>
          <w:iCs/>
          <w:lang w:eastAsia="tr-TR"/>
        </w:rPr>
        <w:t>Yönelik Soru Formu</w:t>
      </w:r>
      <w:r w:rsidR="0036740B" w:rsidRPr="00DE4A0A">
        <w:rPr>
          <w:rFonts w:eastAsia="Times New Roman"/>
          <w:lang w:eastAsia="tr-TR"/>
        </w:rPr>
        <w:t>’’</w:t>
      </w:r>
      <w:r w:rsidRPr="00DE4A0A">
        <w:rPr>
          <w:rFonts w:eastAsia="Times New Roman"/>
          <w:lang w:eastAsia="tr-TR"/>
        </w:rPr>
        <w:t>ve “</w:t>
      </w:r>
      <w:r w:rsidRPr="00DE4A0A">
        <w:rPr>
          <w:rFonts w:eastAsia="Times New Roman"/>
          <w:iCs/>
          <w:lang w:eastAsia="tr-TR"/>
        </w:rPr>
        <w:t xml:space="preserve">İki Boyutlu Benlik Saygısı Ölçeği ” </w:t>
      </w:r>
      <w:r w:rsidR="00EF6CF5" w:rsidRPr="00DE4A0A">
        <w:rPr>
          <w:rFonts w:eastAsia="Times New Roman"/>
          <w:lang w:eastAsia="tr-TR"/>
        </w:rPr>
        <w:t>kullanılmıştır.</w:t>
      </w:r>
      <w:r w:rsidRPr="00DE4A0A">
        <w:rPr>
          <w:rFonts w:eastAsia="Times New Roman"/>
          <w:b/>
          <w:lang w:eastAsia="tr-TR"/>
        </w:rPr>
        <w:t xml:space="preserve"> </w:t>
      </w:r>
      <w:r w:rsidRPr="00DE4A0A">
        <w:rPr>
          <w:rFonts w:eastAsia="Times New Roman"/>
          <w:lang w:eastAsia="tr-TR"/>
        </w:rPr>
        <w:t>Veriler postpartum erken dönemde, doğum sonu i</w:t>
      </w:r>
      <w:r w:rsidR="00EF6CF5" w:rsidRPr="00DE4A0A">
        <w:rPr>
          <w:rFonts w:eastAsia="Times New Roman"/>
          <w:lang w:eastAsia="tr-TR"/>
        </w:rPr>
        <w:t>lk 24 saat içinde toplanmıştır.</w:t>
      </w:r>
    </w:p>
    <w:bookmarkEnd w:id="56"/>
    <w:bookmarkEnd w:id="57"/>
    <w:bookmarkEnd w:id="58"/>
    <w:p w14:paraId="0877452B" w14:textId="77777777" w:rsidR="00077B84" w:rsidRPr="00DE4A0A" w:rsidRDefault="00077B84" w:rsidP="00D65B9F">
      <w:pPr>
        <w:spacing w:after="120"/>
        <w:ind w:firstLine="0"/>
      </w:pPr>
    </w:p>
    <w:p w14:paraId="0AEF3346" w14:textId="67917627" w:rsidR="0061316B" w:rsidRPr="00DE4A0A" w:rsidRDefault="00C80866" w:rsidP="00D65B9F">
      <w:pPr>
        <w:pStyle w:val="Balk3"/>
        <w:numPr>
          <w:ilvl w:val="0"/>
          <w:numId w:val="17"/>
        </w:numPr>
        <w:spacing w:after="120"/>
        <w:ind w:left="0" w:firstLine="0"/>
        <w:jc w:val="left"/>
        <w:rPr>
          <w:rFonts w:eastAsia="Times New Roman"/>
          <w:lang w:eastAsia="tr-TR"/>
        </w:rPr>
      </w:pPr>
      <w:bookmarkStart w:id="66" w:name="_Toc127639062"/>
      <w:r w:rsidRPr="00DE4A0A">
        <w:rPr>
          <w:rFonts w:eastAsia="Times New Roman"/>
          <w:lang w:eastAsia="tr-TR"/>
        </w:rPr>
        <w:t>Kişisel</w:t>
      </w:r>
      <w:r w:rsidR="0061316B" w:rsidRPr="00DE4A0A">
        <w:rPr>
          <w:rFonts w:eastAsia="Times New Roman"/>
          <w:lang w:eastAsia="tr-TR"/>
        </w:rPr>
        <w:t xml:space="preserve"> ve Obstetrik Özellikler Formu</w:t>
      </w:r>
      <w:r w:rsidR="000B34CB" w:rsidRPr="00DE4A0A">
        <w:rPr>
          <w:rFonts w:eastAsia="Times New Roman"/>
          <w:lang w:eastAsia="tr-TR"/>
        </w:rPr>
        <w:t xml:space="preserve"> (Ek-1)</w:t>
      </w:r>
      <w:bookmarkEnd w:id="66"/>
    </w:p>
    <w:p w14:paraId="1CFD3A5E" w14:textId="77777777" w:rsidR="0061316B" w:rsidRPr="00DE4A0A" w:rsidRDefault="0061316B" w:rsidP="00D65B9F">
      <w:pPr>
        <w:spacing w:after="120"/>
        <w:ind w:firstLine="0"/>
        <w:rPr>
          <w:rFonts w:eastAsia="Times New Roman" w:cs="Times New Roman"/>
          <w:iCs/>
          <w:szCs w:val="24"/>
          <w:lang w:eastAsia="tr-TR"/>
        </w:rPr>
      </w:pPr>
    </w:p>
    <w:p w14:paraId="5B62E1F1" w14:textId="1B53AEC2" w:rsidR="00C80866" w:rsidRPr="00DE4A0A" w:rsidRDefault="008B77AE" w:rsidP="00465173">
      <w:pPr>
        <w:spacing w:after="120"/>
        <w:ind w:firstLine="709"/>
        <w:rPr>
          <w:rFonts w:eastAsia="Times New Roman" w:cs="Times New Roman"/>
          <w:iCs/>
          <w:szCs w:val="24"/>
          <w:lang w:eastAsia="tr-TR"/>
        </w:rPr>
      </w:pPr>
      <w:proofErr w:type="gramStart"/>
      <w:r w:rsidRPr="00DE4A0A">
        <w:rPr>
          <w:rFonts w:eastAsia="Times New Roman" w:cs="Times New Roman"/>
          <w:iCs/>
          <w:szCs w:val="24"/>
          <w:lang w:eastAsia="tr-TR"/>
        </w:rPr>
        <w:t>Kişisel ve Obstetrik Özellikler Formu’nda, k</w:t>
      </w:r>
      <w:r w:rsidR="00C80866" w:rsidRPr="00DE4A0A">
        <w:rPr>
          <w:rFonts w:eastAsia="Times New Roman" w:cs="Times New Roman"/>
          <w:iCs/>
          <w:szCs w:val="24"/>
          <w:lang w:eastAsia="tr-TR"/>
        </w:rPr>
        <w:t xml:space="preserve">adınların yaş,  eğitim durumu, çalışma durumu, gelir durumu, yaşanılan yer, aile tipi ve sosyal güvence durumunu sorgulayan 7 tane kişisel özellik sorusu, toplam gebelik sayısı, yaşayan çocuk sayısı, düşük sayısı, kürtaj sayısı, ölü doğum sayısı, gebeliğin istenme durumu, gebelik haftası, düzenli olarak doğum öncesi kontrollere gitme durumu, doğum öncesi hazırlık sınıfına katılma durumu ve daha önce </w:t>
      </w:r>
      <w:r w:rsidR="00A723B9" w:rsidRPr="00DE4A0A">
        <w:rPr>
          <w:rFonts w:eastAsia="Times New Roman" w:cs="Times New Roman"/>
          <w:iCs/>
          <w:szCs w:val="24"/>
          <w:lang w:eastAsia="tr-TR"/>
        </w:rPr>
        <w:t xml:space="preserve">VM </w:t>
      </w:r>
      <w:r w:rsidR="00C80866" w:rsidRPr="00DE4A0A">
        <w:rPr>
          <w:rFonts w:eastAsia="Times New Roman" w:cs="Times New Roman"/>
          <w:iCs/>
          <w:szCs w:val="24"/>
          <w:lang w:eastAsia="tr-TR"/>
        </w:rPr>
        <w:t>yapılma durumunu sorgulayan 10 tane obstetrik özellik sorusu olmak üzere toplam 17 soru</w:t>
      </w:r>
      <w:r w:rsidRPr="00DE4A0A">
        <w:rPr>
          <w:rFonts w:eastAsia="Times New Roman" w:cs="Times New Roman"/>
          <w:iCs/>
          <w:szCs w:val="24"/>
          <w:lang w:eastAsia="tr-TR"/>
        </w:rPr>
        <w:t xml:space="preserve"> bulunmaktadır. </w:t>
      </w:r>
      <w:proofErr w:type="gramEnd"/>
      <w:r w:rsidRPr="00DE4A0A">
        <w:rPr>
          <w:rFonts w:eastAsia="Times New Roman" w:cs="Times New Roman"/>
          <w:iCs/>
          <w:szCs w:val="24"/>
          <w:lang w:eastAsia="tr-TR"/>
        </w:rPr>
        <w:t>F</w:t>
      </w:r>
      <w:r w:rsidR="009438E2" w:rsidRPr="00DE4A0A">
        <w:rPr>
          <w:rFonts w:eastAsia="Times New Roman" w:cs="Times New Roman"/>
          <w:iCs/>
          <w:szCs w:val="24"/>
          <w:lang w:eastAsia="tr-TR"/>
        </w:rPr>
        <w:t>orm</w:t>
      </w:r>
      <w:r w:rsidR="001310D2" w:rsidRPr="00DE4A0A">
        <w:rPr>
          <w:rFonts w:eastAsia="Times New Roman" w:cs="Times New Roman"/>
          <w:iCs/>
          <w:szCs w:val="24"/>
          <w:lang w:eastAsia="tr-TR"/>
        </w:rPr>
        <w:t>,</w:t>
      </w:r>
      <w:r w:rsidR="00AA31C1" w:rsidRPr="00DE4A0A">
        <w:rPr>
          <w:rFonts w:eastAsia="Times New Roman" w:cs="Times New Roman"/>
          <w:iCs/>
          <w:szCs w:val="24"/>
          <w:lang w:eastAsia="tr-TR"/>
        </w:rPr>
        <w:t xml:space="preserve"> ilgili </w:t>
      </w:r>
      <w:proofErr w:type="gramStart"/>
      <w:r w:rsidR="001310D2" w:rsidRPr="00DE4A0A">
        <w:rPr>
          <w:rFonts w:eastAsia="Times New Roman" w:cs="Times New Roman"/>
          <w:iCs/>
          <w:szCs w:val="24"/>
          <w:lang w:eastAsia="tr-TR"/>
        </w:rPr>
        <w:t>literatür</w:t>
      </w:r>
      <w:proofErr w:type="gramEnd"/>
      <w:r w:rsidR="001310D2" w:rsidRPr="00DE4A0A">
        <w:rPr>
          <w:rFonts w:eastAsia="Times New Roman" w:cs="Times New Roman"/>
          <w:iCs/>
          <w:szCs w:val="24"/>
          <w:lang w:eastAsia="tr-TR"/>
        </w:rPr>
        <w:t xml:space="preserve"> incelenerek</w:t>
      </w:r>
      <w:r w:rsidR="00AA31C1" w:rsidRPr="00DE4A0A">
        <w:rPr>
          <w:rFonts w:eastAsia="Times New Roman" w:cs="Times New Roman"/>
          <w:iCs/>
          <w:szCs w:val="24"/>
          <w:lang w:eastAsia="tr-TR"/>
        </w:rPr>
        <w:t xml:space="preserve"> </w:t>
      </w:r>
      <w:r w:rsidR="009438E2" w:rsidRPr="00DE4A0A">
        <w:rPr>
          <w:rFonts w:eastAsia="Times New Roman" w:cs="Times New Roman"/>
          <w:iCs/>
          <w:szCs w:val="24"/>
          <w:lang w:eastAsia="tr-TR"/>
        </w:rPr>
        <w:t>araştırmacılar tarafından</w:t>
      </w:r>
      <w:r w:rsidR="00C80866" w:rsidRPr="00DE4A0A">
        <w:rPr>
          <w:rFonts w:eastAsia="Times New Roman" w:cs="Times New Roman"/>
          <w:iCs/>
          <w:szCs w:val="24"/>
          <w:lang w:eastAsia="tr-TR"/>
        </w:rPr>
        <w:t xml:space="preserve"> hazırla</w:t>
      </w:r>
      <w:r w:rsidR="009438E2" w:rsidRPr="00DE4A0A">
        <w:rPr>
          <w:rFonts w:eastAsia="Times New Roman" w:cs="Times New Roman"/>
          <w:iCs/>
          <w:szCs w:val="24"/>
          <w:lang w:eastAsia="tr-TR"/>
        </w:rPr>
        <w:t>nmıştır</w:t>
      </w:r>
      <w:r w:rsidR="00C80866" w:rsidRPr="00DE4A0A">
        <w:rPr>
          <w:rFonts w:eastAsia="Times New Roman" w:cs="Times New Roman"/>
          <w:iCs/>
          <w:szCs w:val="24"/>
          <w:lang w:eastAsia="tr-TR"/>
        </w:rPr>
        <w:t xml:space="preserve"> (Lai ve Levy, 2002; Swahnberg ve digerleri, 2011; Muliira ve diğerleri 2013).</w:t>
      </w:r>
    </w:p>
    <w:p w14:paraId="68D30E15" w14:textId="77777777" w:rsidR="00C80866" w:rsidRPr="00DE4A0A" w:rsidRDefault="00C80866" w:rsidP="00D65B9F">
      <w:pPr>
        <w:spacing w:after="120"/>
        <w:ind w:firstLine="0"/>
        <w:rPr>
          <w:rFonts w:eastAsia="Times New Roman"/>
          <w:b/>
          <w:iCs/>
          <w:sz w:val="22"/>
          <w:lang w:eastAsia="tr-TR"/>
        </w:rPr>
      </w:pPr>
    </w:p>
    <w:p w14:paraId="31A8FC0E" w14:textId="20DEBB97" w:rsidR="0061316B" w:rsidRPr="00DE4A0A" w:rsidRDefault="00C80866" w:rsidP="00D65B9F">
      <w:pPr>
        <w:pStyle w:val="Balk3"/>
        <w:numPr>
          <w:ilvl w:val="0"/>
          <w:numId w:val="17"/>
        </w:numPr>
        <w:spacing w:after="120"/>
        <w:ind w:left="0" w:firstLine="0"/>
        <w:jc w:val="left"/>
        <w:rPr>
          <w:rFonts w:eastAsia="Times New Roman"/>
          <w:lang w:eastAsia="tr-TR"/>
        </w:rPr>
      </w:pPr>
      <w:bookmarkStart w:id="67" w:name="_Toc127639063"/>
      <w:r w:rsidRPr="00DE4A0A">
        <w:rPr>
          <w:rFonts w:eastAsia="Times New Roman"/>
          <w:lang w:eastAsia="tr-TR"/>
        </w:rPr>
        <w:t xml:space="preserve">Doğum Sürecinde Yapılan Vajinal </w:t>
      </w:r>
      <w:r w:rsidR="0061316B" w:rsidRPr="00DE4A0A">
        <w:rPr>
          <w:rFonts w:eastAsia="Times New Roman"/>
          <w:lang w:eastAsia="tr-TR"/>
        </w:rPr>
        <w:t>Muayenelere Yönelik Soru Formu</w:t>
      </w:r>
      <w:r w:rsidR="00EB4409" w:rsidRPr="00DE4A0A">
        <w:rPr>
          <w:rFonts w:eastAsia="Times New Roman"/>
          <w:lang w:eastAsia="tr-TR"/>
        </w:rPr>
        <w:t xml:space="preserve"> </w:t>
      </w:r>
      <w:r w:rsidR="000B34CB" w:rsidRPr="00DE4A0A">
        <w:rPr>
          <w:rFonts w:eastAsia="Times New Roman"/>
          <w:lang w:eastAsia="tr-TR"/>
        </w:rPr>
        <w:t>(Ek-2)</w:t>
      </w:r>
      <w:bookmarkEnd w:id="67"/>
    </w:p>
    <w:p w14:paraId="39B4F284" w14:textId="77777777" w:rsidR="0061316B" w:rsidRPr="00DE4A0A" w:rsidRDefault="0061316B" w:rsidP="00D65B9F">
      <w:pPr>
        <w:spacing w:after="120"/>
        <w:ind w:firstLine="0"/>
        <w:rPr>
          <w:rFonts w:eastAsia="Times New Roman" w:cs="Times New Roman"/>
          <w:b/>
          <w:iCs/>
          <w:szCs w:val="24"/>
          <w:lang w:eastAsia="tr-TR"/>
        </w:rPr>
      </w:pPr>
    </w:p>
    <w:p w14:paraId="2A61D8A6" w14:textId="439DE914" w:rsidR="00A53026" w:rsidRPr="00DE4A0A" w:rsidRDefault="00C80866" w:rsidP="00465173">
      <w:pPr>
        <w:spacing w:after="120"/>
        <w:ind w:firstLine="709"/>
        <w:rPr>
          <w:rFonts w:eastAsia="Times New Roman" w:cs="Times New Roman"/>
          <w:iCs/>
          <w:szCs w:val="24"/>
          <w:lang w:eastAsia="tr-TR"/>
        </w:rPr>
      </w:pPr>
      <w:r w:rsidRPr="00DE4A0A">
        <w:rPr>
          <w:rFonts w:eastAsia="Times New Roman" w:cs="Times New Roman"/>
          <w:iCs/>
          <w:szCs w:val="24"/>
          <w:lang w:eastAsia="tr-TR"/>
        </w:rPr>
        <w:t xml:space="preserve">Form kadınların doğumda yapılan </w:t>
      </w:r>
      <w:r w:rsidR="00A723B9" w:rsidRPr="00DE4A0A">
        <w:rPr>
          <w:rFonts w:eastAsia="Times New Roman" w:cs="Times New Roman"/>
          <w:iCs/>
          <w:szCs w:val="24"/>
          <w:lang w:eastAsia="tr-TR"/>
        </w:rPr>
        <w:t xml:space="preserve">VM’ye </w:t>
      </w:r>
      <w:r w:rsidRPr="00DE4A0A">
        <w:rPr>
          <w:rFonts w:eastAsia="Times New Roman" w:cs="Times New Roman"/>
          <w:iCs/>
          <w:szCs w:val="24"/>
          <w:lang w:eastAsia="tr-TR"/>
        </w:rPr>
        <w:t xml:space="preserve">yönelik düşüncelerini sorgulayan ilgili </w:t>
      </w:r>
      <w:proofErr w:type="gramStart"/>
      <w:r w:rsidRPr="00DE4A0A">
        <w:rPr>
          <w:rFonts w:eastAsia="Times New Roman" w:cs="Times New Roman"/>
          <w:iCs/>
          <w:szCs w:val="24"/>
          <w:lang w:eastAsia="tr-TR"/>
        </w:rPr>
        <w:t>literatür</w:t>
      </w:r>
      <w:proofErr w:type="gramEnd"/>
      <w:r w:rsidRPr="00DE4A0A">
        <w:rPr>
          <w:rFonts w:eastAsia="Times New Roman" w:cs="Times New Roman"/>
          <w:iCs/>
          <w:szCs w:val="24"/>
          <w:lang w:eastAsia="tr-TR"/>
        </w:rPr>
        <w:t xml:space="preserve"> doğrultusunda araştırmacılar tarafından hazırlanan toplam 21 sorudan oluşmaktadır (Borders ve diğerleri, 2012; Downe ve diğerleri, 2013; Güneş ve Karaçam, 2018; Hassan ve diğerleri 2012’a, Hassan ve diğerleri 2012b). Bu sorular kadınların; </w:t>
      </w:r>
      <w:r w:rsidR="00A723B9" w:rsidRPr="00DE4A0A">
        <w:rPr>
          <w:rFonts w:eastAsia="Times New Roman" w:cs="Times New Roman"/>
          <w:iCs/>
          <w:szCs w:val="24"/>
          <w:lang w:eastAsia="tr-TR"/>
        </w:rPr>
        <w:t xml:space="preserve">VM </w:t>
      </w:r>
      <w:r w:rsidRPr="00DE4A0A">
        <w:rPr>
          <w:rFonts w:eastAsia="Times New Roman" w:cs="Times New Roman"/>
          <w:iCs/>
          <w:szCs w:val="24"/>
          <w:lang w:eastAsia="tr-TR"/>
        </w:rPr>
        <w:t xml:space="preserve">öncesi muayeneye ilişkin yeterli bilgi alma durumuna ilişkin düşünceleri,  </w:t>
      </w:r>
      <w:r w:rsidR="00A723B9" w:rsidRPr="00DE4A0A">
        <w:rPr>
          <w:rFonts w:eastAsia="Times New Roman" w:cs="Times New Roman"/>
          <w:iCs/>
          <w:szCs w:val="24"/>
          <w:lang w:eastAsia="tr-TR"/>
        </w:rPr>
        <w:t xml:space="preserve">VM </w:t>
      </w:r>
      <w:r w:rsidRPr="00DE4A0A">
        <w:rPr>
          <w:rFonts w:eastAsia="Times New Roman" w:cs="Times New Roman"/>
          <w:iCs/>
          <w:szCs w:val="24"/>
          <w:lang w:eastAsia="tr-TR"/>
        </w:rPr>
        <w:t xml:space="preserve">öncesi hazırlık aşamasında </w:t>
      </w:r>
      <w:r w:rsidRPr="00DE4A0A">
        <w:rPr>
          <w:rFonts w:eastAsia="Times New Roman" w:cs="Times New Roman"/>
          <w:iCs/>
          <w:szCs w:val="24"/>
          <w:lang w:eastAsia="tr-TR"/>
        </w:rPr>
        <w:lastRenderedPageBreak/>
        <w:t xml:space="preserve">yardım alma durumuna ilişkin düşünceleri, </w:t>
      </w:r>
      <w:r w:rsidR="00A723B9" w:rsidRPr="00DE4A0A">
        <w:rPr>
          <w:rFonts w:eastAsia="Times New Roman" w:cs="Times New Roman"/>
          <w:iCs/>
          <w:szCs w:val="24"/>
          <w:lang w:eastAsia="tr-TR"/>
        </w:rPr>
        <w:t xml:space="preserve">VM’lerin </w:t>
      </w:r>
      <w:r w:rsidRPr="00DE4A0A">
        <w:rPr>
          <w:rFonts w:eastAsia="Times New Roman" w:cs="Times New Roman"/>
          <w:iCs/>
          <w:szCs w:val="24"/>
          <w:lang w:eastAsia="tr-TR"/>
        </w:rPr>
        <w:t xml:space="preserve">yapılmasını istedikleri yere ilişkin düşünceleri, vajinal muayeneleri yapacak kişiye yönelik tercih etme yada etmeme durumları, </w:t>
      </w:r>
      <w:r w:rsidR="00A723B9" w:rsidRPr="00DE4A0A">
        <w:rPr>
          <w:rFonts w:eastAsia="Times New Roman" w:cs="Times New Roman"/>
          <w:iCs/>
          <w:szCs w:val="24"/>
          <w:lang w:eastAsia="tr-TR"/>
        </w:rPr>
        <w:t xml:space="preserve">VM’lerde </w:t>
      </w:r>
      <w:r w:rsidRPr="00DE4A0A">
        <w:rPr>
          <w:rFonts w:eastAsia="Times New Roman" w:cs="Times New Roman"/>
          <w:iCs/>
          <w:szCs w:val="24"/>
          <w:lang w:eastAsia="tr-TR"/>
        </w:rPr>
        <w:t xml:space="preserve">mahremiyetin korunmasına ilişkin düşünceleri ile mahremiyetin korunmasına yönelik yapılan uygulamalar, vajinal muayene sırasında ağrı/rahatsızlık hissetme durumları, </w:t>
      </w:r>
      <w:r w:rsidR="00A723B9" w:rsidRPr="00DE4A0A">
        <w:rPr>
          <w:rFonts w:eastAsia="Times New Roman" w:cs="Times New Roman"/>
          <w:iCs/>
          <w:szCs w:val="24"/>
          <w:lang w:eastAsia="tr-TR"/>
        </w:rPr>
        <w:t xml:space="preserve">VM’yi </w:t>
      </w:r>
      <w:r w:rsidRPr="00DE4A0A">
        <w:rPr>
          <w:rFonts w:eastAsia="Times New Roman" w:cs="Times New Roman"/>
          <w:iCs/>
          <w:szCs w:val="24"/>
          <w:lang w:eastAsia="tr-TR"/>
        </w:rPr>
        <w:t xml:space="preserve">kaç farklı kişinin yaptığı, </w:t>
      </w:r>
      <w:r w:rsidR="00A723B9" w:rsidRPr="00DE4A0A">
        <w:rPr>
          <w:rFonts w:eastAsia="Times New Roman" w:cs="Times New Roman"/>
          <w:iCs/>
          <w:szCs w:val="24"/>
          <w:lang w:eastAsia="tr-TR"/>
        </w:rPr>
        <w:t xml:space="preserve">VM’ler </w:t>
      </w:r>
      <w:r w:rsidRPr="00DE4A0A">
        <w:rPr>
          <w:rFonts w:eastAsia="Times New Roman" w:cs="Times New Roman"/>
          <w:iCs/>
          <w:szCs w:val="24"/>
          <w:lang w:eastAsia="tr-TR"/>
        </w:rPr>
        <w:t xml:space="preserve">sırasında hijyen kurallarına uyulma durumu konusundaki düşünceleri, </w:t>
      </w:r>
      <w:r w:rsidR="00A723B9" w:rsidRPr="00DE4A0A">
        <w:rPr>
          <w:rFonts w:eastAsia="Times New Roman" w:cs="Times New Roman"/>
          <w:iCs/>
          <w:szCs w:val="24"/>
          <w:lang w:eastAsia="tr-TR"/>
        </w:rPr>
        <w:t xml:space="preserve">VM’yi </w:t>
      </w:r>
      <w:r w:rsidRPr="00DE4A0A">
        <w:rPr>
          <w:rFonts w:eastAsia="Times New Roman" w:cs="Times New Roman"/>
          <w:iCs/>
          <w:szCs w:val="24"/>
          <w:lang w:eastAsia="tr-TR"/>
        </w:rPr>
        <w:t xml:space="preserve">yapan sağlık personelinin cinsiyetini tercih etme durumları ve muayeneyi yapan sağlık personelinin cinsiyeti, </w:t>
      </w:r>
      <w:r w:rsidR="00A723B9" w:rsidRPr="00DE4A0A">
        <w:rPr>
          <w:rFonts w:eastAsia="Times New Roman" w:cs="Times New Roman"/>
          <w:iCs/>
          <w:szCs w:val="24"/>
          <w:lang w:eastAsia="tr-TR"/>
        </w:rPr>
        <w:t xml:space="preserve">VM’leri </w:t>
      </w:r>
      <w:r w:rsidRPr="00DE4A0A">
        <w:rPr>
          <w:rFonts w:eastAsia="Times New Roman" w:cs="Times New Roman"/>
          <w:iCs/>
          <w:szCs w:val="24"/>
          <w:lang w:eastAsia="tr-TR"/>
        </w:rPr>
        <w:t xml:space="preserve">yapan sağlık personelinin gerekli hassasiyeti gösterme durumuna ilişkin düşünceleri, doğum sürecinde yapılan </w:t>
      </w:r>
      <w:r w:rsidR="00A723B9" w:rsidRPr="00DE4A0A">
        <w:rPr>
          <w:rFonts w:eastAsia="Times New Roman" w:cs="Times New Roman"/>
          <w:iCs/>
          <w:szCs w:val="24"/>
          <w:lang w:eastAsia="tr-TR"/>
        </w:rPr>
        <w:t xml:space="preserve">VM </w:t>
      </w:r>
      <w:r w:rsidRPr="00DE4A0A">
        <w:rPr>
          <w:rFonts w:eastAsia="Times New Roman" w:cs="Times New Roman"/>
          <w:iCs/>
          <w:szCs w:val="24"/>
          <w:lang w:eastAsia="tr-TR"/>
        </w:rPr>
        <w:t xml:space="preserve">sayısı, kadınların </w:t>
      </w:r>
      <w:r w:rsidR="00A723B9" w:rsidRPr="00DE4A0A">
        <w:rPr>
          <w:rFonts w:eastAsia="Times New Roman" w:cs="Times New Roman"/>
          <w:iCs/>
          <w:szCs w:val="24"/>
          <w:lang w:eastAsia="tr-TR"/>
        </w:rPr>
        <w:t xml:space="preserve">VM </w:t>
      </w:r>
      <w:r w:rsidRPr="00DE4A0A">
        <w:rPr>
          <w:rFonts w:eastAsia="Times New Roman" w:cs="Times New Roman"/>
          <w:iCs/>
          <w:szCs w:val="24"/>
          <w:lang w:eastAsia="tr-TR"/>
        </w:rPr>
        <w:t>sayısını nasıl değerlendiği</w:t>
      </w:r>
      <w:r w:rsidR="00A723B9" w:rsidRPr="00DE4A0A">
        <w:rPr>
          <w:rFonts w:eastAsia="Times New Roman" w:cs="Times New Roman"/>
          <w:iCs/>
          <w:szCs w:val="24"/>
          <w:lang w:eastAsia="tr-TR"/>
        </w:rPr>
        <w:t xml:space="preserve"> </w:t>
      </w:r>
      <w:proofErr w:type="gramStart"/>
      <w:r w:rsidR="00A723B9" w:rsidRPr="00DE4A0A">
        <w:rPr>
          <w:rFonts w:eastAsia="Times New Roman" w:cs="Times New Roman"/>
          <w:iCs/>
          <w:szCs w:val="24"/>
          <w:lang w:eastAsia="tr-TR"/>
        </w:rPr>
        <w:t xml:space="preserve">VM’ler </w:t>
      </w:r>
      <w:r w:rsidRPr="00DE4A0A">
        <w:rPr>
          <w:rFonts w:eastAsia="Times New Roman" w:cs="Times New Roman"/>
          <w:iCs/>
          <w:szCs w:val="24"/>
          <w:lang w:eastAsia="tr-TR"/>
        </w:rPr>
        <w:t xml:space="preserve"> sonrasında</w:t>
      </w:r>
      <w:proofErr w:type="gramEnd"/>
      <w:r w:rsidRPr="00DE4A0A">
        <w:rPr>
          <w:rFonts w:eastAsia="Times New Roman" w:cs="Times New Roman"/>
          <w:iCs/>
          <w:szCs w:val="24"/>
          <w:lang w:eastAsia="tr-TR"/>
        </w:rPr>
        <w:t xml:space="preserve"> muayene sonuçları hakkında bilgi verilme durumu, </w:t>
      </w:r>
      <w:r w:rsidR="00A723B9" w:rsidRPr="00DE4A0A">
        <w:rPr>
          <w:rFonts w:eastAsia="Times New Roman" w:cs="Times New Roman"/>
          <w:iCs/>
          <w:szCs w:val="24"/>
          <w:lang w:eastAsia="tr-TR"/>
        </w:rPr>
        <w:t xml:space="preserve">VM’ler </w:t>
      </w:r>
      <w:r w:rsidRPr="00DE4A0A">
        <w:rPr>
          <w:rFonts w:eastAsia="Times New Roman" w:cs="Times New Roman"/>
          <w:iCs/>
          <w:szCs w:val="24"/>
          <w:lang w:eastAsia="tr-TR"/>
        </w:rPr>
        <w:t xml:space="preserve">sırasında yaşanılan olumlu ve olumsuz duygular, </w:t>
      </w:r>
      <w:r w:rsidR="00A723B9" w:rsidRPr="00DE4A0A">
        <w:rPr>
          <w:rFonts w:eastAsia="Times New Roman" w:cs="Times New Roman"/>
          <w:iCs/>
          <w:szCs w:val="24"/>
          <w:lang w:eastAsia="tr-TR"/>
        </w:rPr>
        <w:t>VM</w:t>
      </w:r>
      <w:r w:rsidRPr="00DE4A0A">
        <w:rPr>
          <w:rFonts w:eastAsia="Times New Roman" w:cs="Times New Roman"/>
          <w:iCs/>
          <w:szCs w:val="24"/>
          <w:lang w:eastAsia="tr-TR"/>
        </w:rPr>
        <w:t xml:space="preserve">sırasında kadına kendini iyi hissettirecek davranışların neler olduğu, kadınların </w:t>
      </w:r>
      <w:r w:rsidR="00A723B9" w:rsidRPr="00DE4A0A">
        <w:rPr>
          <w:rFonts w:eastAsia="Times New Roman" w:cs="Times New Roman"/>
          <w:iCs/>
          <w:szCs w:val="24"/>
          <w:lang w:eastAsia="tr-TR"/>
        </w:rPr>
        <w:t xml:space="preserve">VM </w:t>
      </w:r>
      <w:r w:rsidRPr="00DE4A0A">
        <w:rPr>
          <w:rFonts w:eastAsia="Times New Roman" w:cs="Times New Roman"/>
          <w:iCs/>
          <w:szCs w:val="24"/>
          <w:lang w:eastAsia="tr-TR"/>
        </w:rPr>
        <w:t>sırasında fiziksel olarak nasıl bir ortamda</w:t>
      </w:r>
      <w:r w:rsidR="00A53026" w:rsidRPr="00DE4A0A">
        <w:rPr>
          <w:rFonts w:eastAsia="Times New Roman" w:cs="Times New Roman"/>
          <w:iCs/>
          <w:szCs w:val="24"/>
          <w:lang w:eastAsia="tr-TR"/>
        </w:rPr>
        <w:t xml:space="preserve"> kendilerini iyi hissedeceklerini sorgulayan toplam 20 sorudan oluşmaktadır</w:t>
      </w:r>
    </w:p>
    <w:p w14:paraId="5BE7C5CB" w14:textId="77777777" w:rsidR="00F91E8E" w:rsidRPr="00DE4A0A" w:rsidRDefault="00F91E8E" w:rsidP="00D65B9F">
      <w:pPr>
        <w:spacing w:after="120"/>
        <w:ind w:firstLine="0"/>
        <w:jc w:val="left"/>
        <w:rPr>
          <w:rFonts w:eastAsia="Times New Roman" w:cs="Times New Roman"/>
          <w:b/>
          <w:iCs/>
          <w:szCs w:val="24"/>
          <w:lang w:eastAsia="tr-TR"/>
        </w:rPr>
      </w:pPr>
    </w:p>
    <w:p w14:paraId="3FEFFBFB" w14:textId="6BFBC952" w:rsidR="0061316B" w:rsidRPr="00DE4A0A" w:rsidRDefault="00C80866" w:rsidP="00D65B9F">
      <w:pPr>
        <w:pStyle w:val="Balk3"/>
        <w:numPr>
          <w:ilvl w:val="0"/>
          <w:numId w:val="17"/>
        </w:numPr>
        <w:spacing w:after="120"/>
        <w:ind w:left="709" w:hanging="709"/>
        <w:jc w:val="left"/>
        <w:rPr>
          <w:rFonts w:eastAsia="Times New Roman"/>
          <w:lang w:eastAsia="tr-TR"/>
        </w:rPr>
      </w:pPr>
      <w:bookmarkStart w:id="68" w:name="_Toc127639064"/>
      <w:r w:rsidRPr="00DE4A0A">
        <w:rPr>
          <w:rFonts w:eastAsia="Times New Roman"/>
          <w:lang w:eastAsia="tr-TR"/>
        </w:rPr>
        <w:t>Doğumda Vaji</w:t>
      </w:r>
      <w:r w:rsidR="00D07B4B" w:rsidRPr="00DE4A0A">
        <w:rPr>
          <w:rFonts w:eastAsia="Times New Roman"/>
          <w:lang w:eastAsia="tr-TR"/>
        </w:rPr>
        <w:t xml:space="preserve">nal Muayene Sırasında Yaşanılan </w:t>
      </w:r>
      <w:r w:rsidRPr="00DE4A0A">
        <w:rPr>
          <w:rFonts w:eastAsia="Times New Roman"/>
          <w:lang w:eastAsia="tr-TR"/>
        </w:rPr>
        <w:t xml:space="preserve">Rahatsızlık </w:t>
      </w:r>
      <w:r w:rsidR="0061316B" w:rsidRPr="00DE4A0A">
        <w:rPr>
          <w:rFonts w:eastAsia="Times New Roman"/>
          <w:lang w:eastAsia="tr-TR"/>
        </w:rPr>
        <w:t>Hissi Sorgulama</w:t>
      </w:r>
      <w:r w:rsidR="00F742E7" w:rsidRPr="00DE4A0A">
        <w:rPr>
          <w:rFonts w:eastAsia="Times New Roman"/>
          <w:lang w:eastAsia="tr-TR"/>
        </w:rPr>
        <w:t xml:space="preserve"> </w:t>
      </w:r>
      <w:r w:rsidR="0061316B" w:rsidRPr="00DE4A0A">
        <w:rPr>
          <w:rFonts w:eastAsia="Times New Roman"/>
          <w:lang w:eastAsia="tr-TR"/>
        </w:rPr>
        <w:t>Formu</w:t>
      </w:r>
      <w:r w:rsidR="00EB4409" w:rsidRPr="00DE4A0A">
        <w:rPr>
          <w:rFonts w:eastAsia="Times New Roman"/>
          <w:lang w:eastAsia="tr-TR"/>
        </w:rPr>
        <w:t xml:space="preserve"> </w:t>
      </w:r>
      <w:r w:rsidR="000B34CB" w:rsidRPr="00DE4A0A">
        <w:rPr>
          <w:rFonts w:eastAsia="Times New Roman" w:cs="Times New Roman"/>
          <w:lang w:eastAsia="tr-TR"/>
        </w:rPr>
        <w:t>(Ek-3)</w:t>
      </w:r>
      <w:bookmarkEnd w:id="68"/>
    </w:p>
    <w:p w14:paraId="6DC88349" w14:textId="77777777" w:rsidR="0061316B" w:rsidRPr="00DE4A0A" w:rsidRDefault="0061316B" w:rsidP="00D65B9F">
      <w:pPr>
        <w:spacing w:after="120"/>
        <w:ind w:firstLine="0"/>
        <w:rPr>
          <w:rFonts w:eastAsia="Times New Roman"/>
          <w:b/>
          <w:iCs/>
          <w:szCs w:val="24"/>
          <w:lang w:eastAsia="tr-TR"/>
        </w:rPr>
      </w:pPr>
    </w:p>
    <w:p w14:paraId="3101D115" w14:textId="378FB4F7" w:rsidR="00C80866" w:rsidRPr="00DE4A0A" w:rsidRDefault="00C80866" w:rsidP="00465173">
      <w:pPr>
        <w:spacing w:after="120"/>
        <w:ind w:firstLine="709"/>
        <w:rPr>
          <w:rFonts w:eastAsia="Times New Roman"/>
          <w:iCs/>
          <w:szCs w:val="24"/>
          <w:lang w:eastAsia="tr-TR"/>
        </w:rPr>
      </w:pPr>
      <w:r w:rsidRPr="00DE4A0A">
        <w:rPr>
          <w:rFonts w:eastAsia="Times New Roman"/>
          <w:iCs/>
          <w:szCs w:val="24"/>
          <w:lang w:eastAsia="tr-TR"/>
        </w:rPr>
        <w:t xml:space="preserve">Bu form araştırmacılar tarafından ilgili </w:t>
      </w:r>
      <w:proofErr w:type="gramStart"/>
      <w:r w:rsidRPr="00DE4A0A">
        <w:rPr>
          <w:rFonts w:eastAsia="Times New Roman"/>
          <w:iCs/>
          <w:szCs w:val="24"/>
          <w:lang w:eastAsia="tr-TR"/>
        </w:rPr>
        <w:t>literatür</w:t>
      </w:r>
      <w:proofErr w:type="gramEnd"/>
      <w:r w:rsidRPr="00DE4A0A">
        <w:rPr>
          <w:rFonts w:eastAsia="Times New Roman"/>
          <w:iCs/>
          <w:szCs w:val="24"/>
          <w:lang w:eastAsia="tr-TR"/>
        </w:rPr>
        <w:t xml:space="preserve"> doğrultusunda</w:t>
      </w:r>
      <w:r w:rsidR="00D07B4B" w:rsidRPr="00DE4A0A">
        <w:rPr>
          <w:rFonts w:eastAsia="Times New Roman"/>
          <w:iCs/>
          <w:szCs w:val="24"/>
          <w:lang w:eastAsia="tr-TR"/>
        </w:rPr>
        <w:t xml:space="preserve"> hazırlanmış bir formdur (Güneş</w:t>
      </w:r>
      <w:r w:rsidR="008402FC" w:rsidRPr="00DE4A0A">
        <w:rPr>
          <w:rFonts w:eastAsia="Times New Roman"/>
          <w:iCs/>
          <w:szCs w:val="24"/>
          <w:lang w:eastAsia="tr-TR"/>
        </w:rPr>
        <w:t xml:space="preserve"> ve Karaçam</w:t>
      </w:r>
      <w:r w:rsidR="00D07B4B" w:rsidRPr="00DE4A0A">
        <w:rPr>
          <w:rFonts w:eastAsia="Times New Roman"/>
          <w:iCs/>
          <w:szCs w:val="24"/>
          <w:lang w:eastAsia="tr-TR"/>
        </w:rPr>
        <w:t xml:space="preserve">, </w:t>
      </w:r>
      <w:r w:rsidR="008402FC" w:rsidRPr="00DE4A0A">
        <w:rPr>
          <w:rFonts w:eastAsia="Times New Roman"/>
          <w:iCs/>
          <w:szCs w:val="24"/>
          <w:lang w:eastAsia="tr-TR"/>
        </w:rPr>
        <w:t>2017</w:t>
      </w:r>
      <w:r w:rsidRPr="00DE4A0A">
        <w:rPr>
          <w:rFonts w:eastAsia="Times New Roman"/>
          <w:iCs/>
          <w:szCs w:val="24"/>
          <w:lang w:eastAsia="tr-TR"/>
        </w:rPr>
        <w:t xml:space="preserve">). Kadınlara doğumdaki </w:t>
      </w:r>
      <w:r w:rsidR="00515A7D" w:rsidRPr="00DE4A0A">
        <w:rPr>
          <w:rFonts w:eastAsia="Times New Roman"/>
          <w:iCs/>
          <w:szCs w:val="24"/>
          <w:lang w:eastAsia="tr-TR"/>
        </w:rPr>
        <w:t xml:space="preserve">VM’ler </w:t>
      </w:r>
      <w:r w:rsidR="00D07B4B" w:rsidRPr="00DE4A0A">
        <w:rPr>
          <w:rFonts w:eastAsia="Times New Roman"/>
          <w:iCs/>
          <w:szCs w:val="24"/>
          <w:lang w:eastAsia="tr-TR"/>
        </w:rPr>
        <w:t>sırasında yaşadıkları</w:t>
      </w:r>
      <w:r w:rsidRPr="00DE4A0A">
        <w:rPr>
          <w:rFonts w:eastAsia="Times New Roman"/>
          <w:b/>
          <w:szCs w:val="24"/>
          <w:lang w:eastAsia="tr-TR"/>
        </w:rPr>
        <w:t xml:space="preserve"> </w:t>
      </w:r>
      <w:r w:rsidRPr="00DE4A0A">
        <w:rPr>
          <w:rFonts w:eastAsia="Times New Roman"/>
          <w:szCs w:val="24"/>
          <w:lang w:eastAsia="tr-TR"/>
        </w:rPr>
        <w:t xml:space="preserve">rahatsızlık </w:t>
      </w:r>
      <w:r w:rsidRPr="00DE4A0A">
        <w:rPr>
          <w:rFonts w:eastAsia="Times New Roman"/>
          <w:iCs/>
          <w:szCs w:val="24"/>
          <w:lang w:eastAsia="tr-TR"/>
        </w:rPr>
        <w:t>hissini 0 (hiç rahatsızlık yok) ile 10 (çok rahatsız edici)</w:t>
      </w:r>
      <w:r w:rsidRPr="00DE4A0A">
        <w:rPr>
          <w:rFonts w:eastAsia="Times New Roman"/>
          <w:b/>
          <w:iCs/>
          <w:szCs w:val="24"/>
          <w:lang w:eastAsia="tr-TR"/>
        </w:rPr>
        <w:t xml:space="preserve"> </w:t>
      </w:r>
      <w:r w:rsidRPr="00DE4A0A">
        <w:rPr>
          <w:rFonts w:eastAsia="Times New Roman"/>
          <w:iCs/>
          <w:szCs w:val="24"/>
          <w:lang w:eastAsia="tr-TR"/>
        </w:rPr>
        <w:t xml:space="preserve">arasında puanlandırmaları ve bu puanı </w:t>
      </w:r>
      <w:proofErr w:type="gramStart"/>
      <w:r w:rsidRPr="00DE4A0A">
        <w:rPr>
          <w:rFonts w:eastAsia="Times New Roman"/>
          <w:iCs/>
          <w:szCs w:val="24"/>
          <w:lang w:eastAsia="tr-TR"/>
        </w:rPr>
        <w:t>skalada</w:t>
      </w:r>
      <w:proofErr w:type="gramEnd"/>
      <w:r w:rsidRPr="00DE4A0A">
        <w:rPr>
          <w:rFonts w:eastAsia="Times New Roman"/>
          <w:iCs/>
          <w:szCs w:val="24"/>
          <w:lang w:eastAsia="tr-TR"/>
        </w:rPr>
        <w:t xml:space="preserve"> görsel olarak işaretlemeleri istenecektir. </w:t>
      </w:r>
    </w:p>
    <w:p w14:paraId="72E8399B" w14:textId="77777777" w:rsidR="005621E6" w:rsidRPr="00DE4A0A" w:rsidRDefault="005621E6" w:rsidP="00D65B9F">
      <w:pPr>
        <w:spacing w:after="120"/>
        <w:ind w:firstLine="0"/>
        <w:rPr>
          <w:rFonts w:eastAsia="Times New Roman"/>
          <w:b/>
          <w:iCs/>
          <w:szCs w:val="24"/>
          <w:lang w:eastAsia="tr-TR"/>
        </w:rPr>
      </w:pPr>
    </w:p>
    <w:p w14:paraId="1C980DE1" w14:textId="7201A203" w:rsidR="006D7A5E" w:rsidRPr="00DE4A0A" w:rsidRDefault="00C80866" w:rsidP="00D65B9F">
      <w:pPr>
        <w:pStyle w:val="Balk3"/>
        <w:numPr>
          <w:ilvl w:val="0"/>
          <w:numId w:val="17"/>
        </w:numPr>
        <w:spacing w:after="120"/>
        <w:ind w:left="0" w:firstLine="0"/>
        <w:jc w:val="left"/>
        <w:rPr>
          <w:rFonts w:eastAsia="Times New Roman"/>
          <w:sz w:val="22"/>
          <w:lang w:eastAsia="tr-TR"/>
        </w:rPr>
      </w:pPr>
      <w:bookmarkStart w:id="69" w:name="_Toc127639065"/>
      <w:r w:rsidRPr="00DE4A0A">
        <w:rPr>
          <w:rFonts w:eastAsia="Times New Roman"/>
          <w:lang w:eastAsia="tr-TR"/>
        </w:rPr>
        <w:t>İki Boyutlu Benlik Saygısı Ölçeği</w:t>
      </w:r>
      <w:r w:rsidR="00806436" w:rsidRPr="00DE4A0A">
        <w:rPr>
          <w:rFonts w:eastAsia="Times New Roman"/>
          <w:lang w:eastAsia="tr-TR"/>
        </w:rPr>
        <w:t xml:space="preserve">: </w:t>
      </w:r>
      <w:r w:rsidR="00806436" w:rsidRPr="00DE4A0A">
        <w:t xml:space="preserve">Kendini Sevme/Özyeterlik Ölçeği </w:t>
      </w:r>
      <w:r w:rsidR="000B34CB" w:rsidRPr="00DE4A0A">
        <w:rPr>
          <w:rFonts w:eastAsia="Times New Roman"/>
          <w:lang w:eastAsia="tr-TR"/>
        </w:rPr>
        <w:t>(Ek-4)</w:t>
      </w:r>
      <w:bookmarkEnd w:id="69"/>
    </w:p>
    <w:p w14:paraId="7D1459A7" w14:textId="77777777" w:rsidR="0061316B" w:rsidRPr="00DE4A0A" w:rsidRDefault="0061316B" w:rsidP="00D65B9F">
      <w:pPr>
        <w:spacing w:after="120"/>
        <w:ind w:firstLine="0"/>
        <w:rPr>
          <w:rFonts w:eastAsia="Times New Roman"/>
          <w:b/>
          <w:iCs/>
          <w:sz w:val="22"/>
          <w:lang w:eastAsia="tr-TR"/>
        </w:rPr>
      </w:pPr>
    </w:p>
    <w:p w14:paraId="0B10A6E0" w14:textId="4273D961" w:rsidR="00FD3E92" w:rsidRPr="00DE4A0A" w:rsidRDefault="001E2952" w:rsidP="00465173">
      <w:pPr>
        <w:spacing w:after="120"/>
        <w:ind w:firstLine="709"/>
        <w:rPr>
          <w:rFonts w:eastAsia="Times New Roman" w:cs="Times New Roman"/>
          <w:iCs/>
          <w:szCs w:val="24"/>
          <w:lang w:eastAsia="tr-TR"/>
        </w:rPr>
      </w:pPr>
      <w:r w:rsidRPr="00DE4A0A">
        <w:rPr>
          <w:rFonts w:eastAsia="Times New Roman" w:cs="Times New Roman"/>
          <w:iCs/>
          <w:szCs w:val="24"/>
          <w:lang w:eastAsia="tr-TR"/>
        </w:rPr>
        <w:t xml:space="preserve">Benlik saygısını ölçmek amacıyla </w:t>
      </w:r>
      <w:r w:rsidR="004B4149" w:rsidRPr="00DE4A0A">
        <w:rPr>
          <w:rFonts w:eastAsia="Times New Roman" w:cs="Times New Roman"/>
          <w:iCs/>
          <w:szCs w:val="24"/>
          <w:lang w:eastAsia="tr-TR"/>
        </w:rPr>
        <w:t xml:space="preserve">Tafarodi ve Swann (2001) tarafından geliştirilen </w:t>
      </w:r>
      <w:r w:rsidRPr="00DE4A0A">
        <w:rPr>
          <w:rFonts w:eastAsia="Times New Roman" w:cs="Times New Roman"/>
          <w:iCs/>
          <w:szCs w:val="24"/>
          <w:lang w:eastAsia="tr-TR"/>
        </w:rPr>
        <w:t>İki Boyutlu Benlik Saygısı Ölçeği, ö</w:t>
      </w:r>
      <w:r w:rsidR="00C80866" w:rsidRPr="00DE4A0A">
        <w:rPr>
          <w:rFonts w:eastAsia="Times New Roman" w:cs="Times New Roman"/>
          <w:iCs/>
          <w:szCs w:val="24"/>
          <w:lang w:eastAsia="tr-TR"/>
        </w:rPr>
        <w:t>z-yeterlik ve kendini sevme boyutlarından oluş</w:t>
      </w:r>
      <w:r w:rsidRPr="00DE4A0A">
        <w:rPr>
          <w:rFonts w:eastAsia="Times New Roman" w:cs="Times New Roman"/>
          <w:iCs/>
          <w:szCs w:val="24"/>
          <w:lang w:eastAsia="tr-TR"/>
        </w:rPr>
        <w:t>maktadır</w:t>
      </w:r>
      <w:r w:rsidR="00C80866" w:rsidRPr="00DE4A0A">
        <w:rPr>
          <w:rFonts w:eastAsia="Times New Roman" w:cs="Times New Roman"/>
          <w:iCs/>
          <w:szCs w:val="24"/>
          <w:lang w:eastAsia="tr-TR"/>
        </w:rPr>
        <w:t>. 16 maddeden oluşan ölçek 5’li Likert türü bir derecelendirmeye sahiptir ve puanlama 1(neredeyse hiçbir zaman), 2(nadiren), 3(ara sıra), 4(çoğu zaman), 5(neredeyse her zaman) şeklindedir. Ölçe</w:t>
      </w:r>
      <w:r w:rsidR="005621E6" w:rsidRPr="00DE4A0A">
        <w:rPr>
          <w:rFonts w:eastAsia="Times New Roman" w:cs="Times New Roman"/>
          <w:iCs/>
          <w:szCs w:val="24"/>
          <w:lang w:eastAsia="tr-TR"/>
        </w:rPr>
        <w:t>kte</w:t>
      </w:r>
      <w:r w:rsidR="00C80866" w:rsidRPr="00DE4A0A">
        <w:rPr>
          <w:rFonts w:eastAsia="Times New Roman" w:cs="Times New Roman"/>
          <w:iCs/>
          <w:szCs w:val="24"/>
          <w:lang w:eastAsia="tr-TR"/>
        </w:rPr>
        <w:t xml:space="preserve"> kendini sevme ve öz-yeterlik olmak üzere iki alt boyut</w:t>
      </w:r>
      <w:r w:rsidR="005621E6" w:rsidRPr="00DE4A0A">
        <w:rPr>
          <w:rFonts w:eastAsia="Times New Roman" w:cs="Times New Roman"/>
          <w:iCs/>
          <w:szCs w:val="24"/>
          <w:lang w:eastAsia="tr-TR"/>
        </w:rPr>
        <w:t xml:space="preserve"> bulunmaktadır</w:t>
      </w:r>
      <w:r w:rsidR="00C80866" w:rsidRPr="00DE4A0A">
        <w:rPr>
          <w:rFonts w:eastAsia="Times New Roman" w:cs="Times New Roman"/>
          <w:iCs/>
          <w:szCs w:val="24"/>
          <w:lang w:eastAsia="tr-TR"/>
        </w:rPr>
        <w:t>. Ölçeğin 1,3,5,6,7,9,11 ve 15. maddeleri kendini sevme alt boyutu</w:t>
      </w:r>
      <w:r w:rsidR="005621E6" w:rsidRPr="00DE4A0A">
        <w:rPr>
          <w:rFonts w:eastAsia="Times New Roman" w:cs="Times New Roman"/>
          <w:iCs/>
          <w:szCs w:val="24"/>
          <w:lang w:eastAsia="tr-TR"/>
        </w:rPr>
        <w:t xml:space="preserve">nu içermekte </w:t>
      </w:r>
      <w:r w:rsidR="00C80866" w:rsidRPr="00DE4A0A">
        <w:rPr>
          <w:rFonts w:eastAsia="Times New Roman" w:cs="Times New Roman"/>
          <w:iCs/>
          <w:szCs w:val="24"/>
          <w:lang w:eastAsia="tr-TR"/>
        </w:rPr>
        <w:t>iken; 2,4,8,10,12,13,14 ve 16. maddeler</w:t>
      </w:r>
      <w:r w:rsidR="005621E6" w:rsidRPr="00DE4A0A">
        <w:rPr>
          <w:rFonts w:eastAsia="Times New Roman" w:cs="Times New Roman"/>
          <w:iCs/>
          <w:szCs w:val="24"/>
          <w:lang w:eastAsia="tr-TR"/>
        </w:rPr>
        <w:t>i</w:t>
      </w:r>
      <w:r w:rsidR="00C80866" w:rsidRPr="00DE4A0A">
        <w:rPr>
          <w:rFonts w:eastAsia="Times New Roman" w:cs="Times New Roman"/>
          <w:iCs/>
          <w:szCs w:val="24"/>
          <w:lang w:eastAsia="tr-TR"/>
        </w:rPr>
        <w:t xml:space="preserve"> öz-yeterlik boyutu</w:t>
      </w:r>
      <w:r w:rsidR="005621E6" w:rsidRPr="00DE4A0A">
        <w:rPr>
          <w:rFonts w:eastAsia="Times New Roman" w:cs="Times New Roman"/>
          <w:iCs/>
          <w:szCs w:val="24"/>
          <w:lang w:eastAsia="tr-TR"/>
        </w:rPr>
        <w:t xml:space="preserve">nu içermektedir. </w:t>
      </w:r>
      <w:r w:rsidR="00C80866" w:rsidRPr="00DE4A0A">
        <w:rPr>
          <w:rFonts w:eastAsia="Times New Roman" w:cs="Times New Roman"/>
          <w:iCs/>
          <w:szCs w:val="24"/>
          <w:lang w:eastAsia="tr-TR"/>
        </w:rPr>
        <w:t>Bu iki alt boyut</w:t>
      </w:r>
      <w:r w:rsidR="0075459E" w:rsidRPr="00DE4A0A">
        <w:rPr>
          <w:rFonts w:eastAsia="Times New Roman" w:cs="Times New Roman"/>
          <w:iCs/>
          <w:szCs w:val="24"/>
          <w:lang w:eastAsia="tr-TR"/>
        </w:rPr>
        <w:t>ta</w:t>
      </w:r>
      <w:r w:rsidR="00C80866" w:rsidRPr="00DE4A0A">
        <w:rPr>
          <w:rFonts w:eastAsia="Times New Roman" w:cs="Times New Roman"/>
          <w:iCs/>
          <w:szCs w:val="24"/>
          <w:lang w:eastAsia="tr-TR"/>
        </w:rPr>
        <w:t xml:space="preserve"> ayrı </w:t>
      </w:r>
      <w:r w:rsidR="00C80866" w:rsidRPr="00DE4A0A">
        <w:rPr>
          <w:rFonts w:eastAsia="Times New Roman" w:cs="Times New Roman"/>
          <w:iCs/>
          <w:szCs w:val="24"/>
          <w:lang w:eastAsia="tr-TR"/>
        </w:rPr>
        <w:lastRenderedPageBreak/>
        <w:t>puanlar bulunabileceği gibi, puanların toplanması</w:t>
      </w:r>
      <w:r w:rsidR="0075459E" w:rsidRPr="00DE4A0A">
        <w:rPr>
          <w:rFonts w:eastAsia="Times New Roman" w:cs="Times New Roman"/>
          <w:iCs/>
          <w:szCs w:val="24"/>
          <w:lang w:eastAsia="tr-TR"/>
        </w:rPr>
        <w:t xml:space="preserve"> ile</w:t>
      </w:r>
      <w:r w:rsidR="00C80866" w:rsidRPr="00DE4A0A">
        <w:rPr>
          <w:rFonts w:eastAsia="Times New Roman" w:cs="Times New Roman"/>
          <w:iCs/>
          <w:szCs w:val="24"/>
          <w:lang w:eastAsia="tr-TR"/>
        </w:rPr>
        <w:t xml:space="preserve"> genel bir benlik saygısı puanı da bulunabilmektedir.1,6,7,8,10,13,15 ve 16. maddeler ters kodlanmıştır. </w:t>
      </w:r>
      <w:r w:rsidR="0075459E" w:rsidRPr="00DE4A0A">
        <w:rPr>
          <w:rFonts w:eastAsia="Times New Roman" w:cs="Times New Roman"/>
          <w:iCs/>
          <w:szCs w:val="24"/>
          <w:lang w:eastAsia="tr-TR"/>
        </w:rPr>
        <w:t>Araştırmada ö</w:t>
      </w:r>
      <w:r w:rsidR="00C80866" w:rsidRPr="00DE4A0A">
        <w:rPr>
          <w:rFonts w:eastAsia="Times New Roman" w:cs="Times New Roman"/>
          <w:iCs/>
          <w:szCs w:val="24"/>
          <w:lang w:eastAsia="tr-TR"/>
        </w:rPr>
        <w:t>lçe</w:t>
      </w:r>
      <w:r w:rsidR="0075459E" w:rsidRPr="00DE4A0A">
        <w:rPr>
          <w:rFonts w:eastAsia="Times New Roman" w:cs="Times New Roman"/>
          <w:iCs/>
          <w:szCs w:val="24"/>
          <w:lang w:eastAsia="tr-TR"/>
        </w:rPr>
        <w:t xml:space="preserve">ğin </w:t>
      </w:r>
      <w:r w:rsidR="00C80866" w:rsidRPr="00DE4A0A">
        <w:rPr>
          <w:rFonts w:eastAsia="Times New Roman" w:cs="Times New Roman"/>
          <w:iCs/>
          <w:szCs w:val="24"/>
          <w:lang w:eastAsia="tr-TR"/>
        </w:rPr>
        <w:t>iç tutarlık katsayısı</w:t>
      </w:r>
      <w:r w:rsidR="0075459E" w:rsidRPr="00DE4A0A">
        <w:rPr>
          <w:rFonts w:eastAsia="Times New Roman" w:cs="Times New Roman"/>
          <w:iCs/>
          <w:szCs w:val="24"/>
          <w:lang w:eastAsia="tr-TR"/>
        </w:rPr>
        <w:t>,</w:t>
      </w:r>
      <w:r w:rsidR="00C80866" w:rsidRPr="00DE4A0A">
        <w:rPr>
          <w:rFonts w:eastAsia="Times New Roman" w:cs="Times New Roman"/>
          <w:iCs/>
          <w:szCs w:val="24"/>
          <w:lang w:eastAsia="tr-TR"/>
        </w:rPr>
        <w:t xml:space="preserve"> “öz-yeterlik” alt boyutu için kadınlarda 0.83, erkeklerde 0.82, “kendini sevme” alt boyutu için ise kadın ve </w:t>
      </w:r>
      <w:proofErr w:type="gramStart"/>
      <w:r w:rsidR="00C80866" w:rsidRPr="00DE4A0A">
        <w:rPr>
          <w:rFonts w:eastAsia="Times New Roman" w:cs="Times New Roman"/>
          <w:iCs/>
          <w:szCs w:val="24"/>
          <w:lang w:eastAsia="tr-TR"/>
        </w:rPr>
        <w:t>erkeklerde .90</w:t>
      </w:r>
      <w:proofErr w:type="gramEnd"/>
      <w:r w:rsidR="00C80866" w:rsidRPr="00DE4A0A">
        <w:rPr>
          <w:rFonts w:eastAsia="Times New Roman" w:cs="Times New Roman"/>
          <w:iCs/>
          <w:szCs w:val="24"/>
          <w:lang w:eastAsia="tr-TR"/>
        </w:rPr>
        <w:t xml:space="preserve"> olarak bulunmuştur. Test tekrar test güvenirlik katsayısı ise, “öz-yeterlik” alt boyutu için 0.78, “kendini sevme” alt boyutu için ise 0.75 olarak bulunmuştur (Tafarodi ve Swann, 2001). Ölçeğin ülkemiz</w:t>
      </w:r>
      <w:r w:rsidR="00A91957" w:rsidRPr="00DE4A0A">
        <w:rPr>
          <w:rFonts w:eastAsia="Times New Roman" w:cs="Times New Roman"/>
          <w:iCs/>
          <w:szCs w:val="24"/>
          <w:lang w:eastAsia="tr-TR"/>
        </w:rPr>
        <w:t>d</w:t>
      </w:r>
      <w:r w:rsidR="00C80866" w:rsidRPr="00DE4A0A">
        <w:rPr>
          <w:rFonts w:eastAsia="Times New Roman" w:cs="Times New Roman"/>
          <w:iCs/>
          <w:szCs w:val="24"/>
          <w:lang w:eastAsia="tr-TR"/>
        </w:rPr>
        <w:t>e</w:t>
      </w:r>
      <w:r w:rsidR="00A91957" w:rsidRPr="00DE4A0A">
        <w:rPr>
          <w:rFonts w:eastAsia="Times New Roman" w:cs="Times New Roman"/>
          <w:iCs/>
          <w:szCs w:val="24"/>
          <w:lang w:eastAsia="tr-TR"/>
        </w:rPr>
        <w:t>ki</w:t>
      </w:r>
      <w:r w:rsidR="00C80866" w:rsidRPr="00DE4A0A">
        <w:rPr>
          <w:rFonts w:eastAsia="Times New Roman" w:cs="Times New Roman"/>
          <w:iCs/>
          <w:szCs w:val="24"/>
          <w:lang w:eastAsia="tr-TR"/>
        </w:rPr>
        <w:t xml:space="preserve"> uyarlama çalışmaları</w:t>
      </w:r>
      <w:r w:rsidR="00A91957" w:rsidRPr="00DE4A0A">
        <w:rPr>
          <w:rFonts w:eastAsia="Times New Roman" w:cs="Times New Roman"/>
          <w:iCs/>
          <w:szCs w:val="24"/>
          <w:lang w:eastAsia="tr-TR"/>
        </w:rPr>
        <w:t>nı</w:t>
      </w:r>
      <w:r w:rsidR="00C80866" w:rsidRPr="00DE4A0A">
        <w:rPr>
          <w:rFonts w:eastAsia="Times New Roman" w:cs="Times New Roman"/>
          <w:iCs/>
          <w:szCs w:val="24"/>
          <w:lang w:eastAsia="tr-TR"/>
        </w:rPr>
        <w:t xml:space="preserve"> Doğan (2011) yapmıştır. İç tutarlık katsayısı, “kendini sevme” alt boyutu </w:t>
      </w:r>
      <w:proofErr w:type="gramStart"/>
      <w:r w:rsidR="00C80866" w:rsidRPr="00DE4A0A">
        <w:rPr>
          <w:rFonts w:eastAsia="Times New Roman" w:cs="Times New Roman"/>
          <w:iCs/>
          <w:szCs w:val="24"/>
          <w:lang w:eastAsia="tr-TR"/>
        </w:rPr>
        <w:t>için .83</w:t>
      </w:r>
      <w:proofErr w:type="gramEnd"/>
      <w:r w:rsidR="00C80866" w:rsidRPr="00DE4A0A">
        <w:rPr>
          <w:rFonts w:eastAsia="Times New Roman" w:cs="Times New Roman"/>
          <w:iCs/>
          <w:szCs w:val="24"/>
          <w:lang w:eastAsia="tr-TR"/>
        </w:rPr>
        <w:t xml:space="preserve">; “öz-yeterlik” alt boyutu için .74 olarak bulunmuştur. </w:t>
      </w:r>
      <w:r w:rsidR="00374CEA" w:rsidRPr="00DE4A0A">
        <w:rPr>
          <w:rFonts w:eastAsia="Times New Roman" w:cs="Times New Roman"/>
          <w:iCs/>
          <w:szCs w:val="24"/>
          <w:lang w:eastAsia="tr-TR"/>
        </w:rPr>
        <w:t>Ölçeğn iki faktörlü yapısı d</w:t>
      </w:r>
      <w:r w:rsidR="00C80866" w:rsidRPr="00DE4A0A">
        <w:rPr>
          <w:rFonts w:eastAsia="Times New Roman" w:cs="Times New Roman"/>
          <w:iCs/>
          <w:szCs w:val="24"/>
          <w:lang w:eastAsia="tr-TR"/>
        </w:rPr>
        <w:t>oğrulayıcı faktör analizi sonucun</w:t>
      </w:r>
      <w:r w:rsidR="00437588" w:rsidRPr="00DE4A0A">
        <w:rPr>
          <w:rFonts w:eastAsia="Times New Roman" w:cs="Times New Roman"/>
          <w:iCs/>
          <w:szCs w:val="24"/>
          <w:lang w:eastAsia="tr-TR"/>
        </w:rPr>
        <w:t xml:space="preserve">a göre </w:t>
      </w:r>
      <w:r w:rsidR="00C80866" w:rsidRPr="00DE4A0A">
        <w:rPr>
          <w:rFonts w:eastAsia="Times New Roman" w:cs="Times New Roman"/>
          <w:iCs/>
          <w:szCs w:val="24"/>
          <w:lang w:eastAsia="tr-TR"/>
        </w:rPr>
        <w:t>incelenmiş ve doğrulanmıştır. Uyum iyiliği indeksleri AGFI= 0,91; GFI= 0,94; CFI= 0,97; NFI= 0,95 ve RMSEA= 0,49 olarak bulunmuştur.  Ölçüt bağıntılı geçerlik incelemesi</w:t>
      </w:r>
      <w:r w:rsidR="00374CEA" w:rsidRPr="00DE4A0A">
        <w:rPr>
          <w:rFonts w:eastAsia="Times New Roman" w:cs="Times New Roman"/>
          <w:iCs/>
          <w:szCs w:val="24"/>
          <w:lang w:eastAsia="tr-TR"/>
        </w:rPr>
        <w:t xml:space="preserve"> yapıldığında,</w:t>
      </w:r>
      <w:r w:rsidR="00C80866" w:rsidRPr="00DE4A0A">
        <w:rPr>
          <w:rFonts w:eastAsia="Times New Roman" w:cs="Times New Roman"/>
          <w:iCs/>
          <w:szCs w:val="24"/>
          <w:lang w:eastAsia="tr-TR"/>
        </w:rPr>
        <w:t xml:space="preserve"> “kendini sevme” ve “öz-yeterlik” boyutları ile Rosenberg Benlik Saygısı Ölçeği arasında sırasıyla 0.75 ve 0,69 </w:t>
      </w:r>
      <w:proofErr w:type="gramStart"/>
      <w:r w:rsidR="00C80866" w:rsidRPr="00DE4A0A">
        <w:rPr>
          <w:rFonts w:eastAsia="Times New Roman" w:cs="Times New Roman"/>
          <w:iCs/>
          <w:szCs w:val="24"/>
          <w:lang w:eastAsia="tr-TR"/>
        </w:rPr>
        <w:t>korelasyon</w:t>
      </w:r>
      <w:proofErr w:type="gramEnd"/>
      <w:r w:rsidR="00C80866" w:rsidRPr="00DE4A0A">
        <w:rPr>
          <w:rFonts w:eastAsia="Times New Roman" w:cs="Times New Roman"/>
          <w:iCs/>
          <w:szCs w:val="24"/>
          <w:lang w:eastAsia="tr-TR"/>
        </w:rPr>
        <w:t xml:space="preserve"> </w:t>
      </w:r>
      <w:r w:rsidR="00F668DC" w:rsidRPr="00DE4A0A">
        <w:rPr>
          <w:rFonts w:eastAsia="Times New Roman" w:cs="Times New Roman"/>
          <w:iCs/>
          <w:szCs w:val="24"/>
          <w:lang w:eastAsia="tr-TR"/>
        </w:rPr>
        <w:t>bulunmuştur.</w:t>
      </w:r>
      <w:r w:rsidR="00674D0A" w:rsidRPr="00DE4A0A">
        <w:rPr>
          <w:rFonts w:eastAsia="Times New Roman" w:cs="Times New Roman"/>
          <w:iCs/>
          <w:szCs w:val="24"/>
          <w:lang w:eastAsia="tr-TR"/>
        </w:rPr>
        <w:t xml:space="preserve"> </w:t>
      </w:r>
      <w:r w:rsidR="00C80866" w:rsidRPr="00DE4A0A">
        <w:rPr>
          <w:rFonts w:eastAsia="Times New Roman" w:cs="Times New Roman"/>
          <w:iCs/>
          <w:szCs w:val="24"/>
          <w:lang w:eastAsia="tr-TR"/>
        </w:rPr>
        <w:t xml:space="preserve"> </w:t>
      </w:r>
      <w:r w:rsidR="00674D0A" w:rsidRPr="00DE4A0A">
        <w:rPr>
          <w:rFonts w:eastAsia="Times New Roman" w:cs="Times New Roman"/>
          <w:iCs/>
          <w:szCs w:val="24"/>
          <w:lang w:eastAsia="tr-TR"/>
        </w:rPr>
        <w:t>A</w:t>
      </w:r>
      <w:r w:rsidR="00F668DC" w:rsidRPr="00DE4A0A">
        <w:rPr>
          <w:rFonts w:eastAsia="Times New Roman" w:cs="Times New Roman"/>
          <w:iCs/>
          <w:szCs w:val="24"/>
          <w:lang w:eastAsia="tr-TR"/>
        </w:rPr>
        <w:t xml:space="preserve">raştırmada </w:t>
      </w:r>
      <w:r w:rsidR="00C80866" w:rsidRPr="00DE4A0A">
        <w:rPr>
          <w:rFonts w:eastAsia="Times New Roman" w:cs="Times New Roman"/>
          <w:iCs/>
          <w:szCs w:val="24"/>
          <w:lang w:eastAsia="tr-TR"/>
        </w:rPr>
        <w:t xml:space="preserve">ölçeğin alt boyutlarına </w:t>
      </w:r>
      <w:r w:rsidR="00F668DC" w:rsidRPr="00DE4A0A">
        <w:rPr>
          <w:rFonts w:eastAsia="Times New Roman" w:cs="Times New Roman"/>
          <w:iCs/>
          <w:szCs w:val="24"/>
          <w:lang w:eastAsia="tr-TR"/>
        </w:rPr>
        <w:t>yönelik</w:t>
      </w:r>
      <w:r w:rsidR="00C80866" w:rsidRPr="00DE4A0A">
        <w:rPr>
          <w:rFonts w:eastAsia="Times New Roman" w:cs="Times New Roman"/>
          <w:iCs/>
          <w:szCs w:val="24"/>
          <w:lang w:eastAsia="tr-TR"/>
        </w:rPr>
        <w:t xml:space="preserve"> Cronbach alfa iç tutarlık katsayısı, “kendini sevme” için 0.83 ve “öz-yeterlik” için 0.74 olarak bulunmuştur. Test-tekrar test güvenirlik katsayısı ise her iki alt boyut için 0.72 olarak bulunmuştur (Doğan, 2011, Taner 2019).</w:t>
      </w:r>
      <w:r w:rsidR="00231AF5" w:rsidRPr="00DE4A0A">
        <w:rPr>
          <w:rFonts w:eastAsia="Times New Roman" w:cs="Times New Roman"/>
          <w:iCs/>
          <w:szCs w:val="24"/>
          <w:lang w:eastAsia="tr-TR"/>
        </w:rPr>
        <w:t xml:space="preserve"> </w:t>
      </w:r>
      <w:r w:rsidR="00674D0A" w:rsidRPr="00DE4A0A">
        <w:rPr>
          <w:rFonts w:eastAsia="Times New Roman" w:cs="Times New Roman"/>
          <w:iCs/>
          <w:szCs w:val="24"/>
          <w:lang w:eastAsia="tr-TR"/>
        </w:rPr>
        <w:t>Bu araştırmada ölçeğin alt boyutlarına yönelik Cronbach alfa iç tutarlık katsayısı ise  “kendini sevme” için 0.79 ve “öz-yeterlik” için 0.77 olarak bulunmuştur. Test-tekrar test güvenirlik katsayısı ise her iki alt boyut için 0.74 olarak bulunmuştur.</w:t>
      </w:r>
    </w:p>
    <w:p w14:paraId="2A7FEFB7" w14:textId="77777777" w:rsidR="00D72B48" w:rsidRPr="00DE4A0A" w:rsidRDefault="00D72B48" w:rsidP="00D65B9F">
      <w:pPr>
        <w:spacing w:after="120"/>
        <w:ind w:firstLine="0"/>
        <w:rPr>
          <w:rFonts w:cs="Times New Roman"/>
          <w:szCs w:val="24"/>
        </w:rPr>
      </w:pPr>
    </w:p>
    <w:p w14:paraId="18DE96AD" w14:textId="5A503035" w:rsidR="00E95407" w:rsidRPr="00DE4A0A" w:rsidRDefault="00364ED4" w:rsidP="00D65B9F">
      <w:pPr>
        <w:pStyle w:val="Balk2"/>
        <w:spacing w:after="120"/>
        <w:jc w:val="left"/>
      </w:pPr>
      <w:bookmarkStart w:id="70" w:name="_Toc127639066"/>
      <w:r w:rsidRPr="00DE4A0A">
        <w:t>3.7.</w:t>
      </w:r>
      <w:r w:rsidR="00D65B9F" w:rsidRPr="00DE4A0A">
        <w:t xml:space="preserve"> </w:t>
      </w:r>
      <w:r w:rsidR="001B12AC" w:rsidRPr="00DE4A0A">
        <w:t>Ön Uygulama</w:t>
      </w:r>
      <w:bookmarkEnd w:id="70"/>
    </w:p>
    <w:p w14:paraId="40617B0F" w14:textId="77777777" w:rsidR="0061316B" w:rsidRPr="00DE4A0A" w:rsidRDefault="0061316B" w:rsidP="00D65B9F">
      <w:pPr>
        <w:spacing w:after="120"/>
        <w:ind w:firstLine="0"/>
        <w:rPr>
          <w:b/>
        </w:rPr>
      </w:pPr>
    </w:p>
    <w:p w14:paraId="08376D6E" w14:textId="67431C34" w:rsidR="001B12AC" w:rsidRPr="00DE4A0A" w:rsidRDefault="001B12AC" w:rsidP="00465173">
      <w:pPr>
        <w:spacing w:after="120"/>
        <w:ind w:firstLine="709"/>
      </w:pPr>
      <w:r w:rsidRPr="00DE4A0A">
        <w:t>Araştırmacılar</w:t>
      </w:r>
      <w:r w:rsidR="00180110" w:rsidRPr="00DE4A0A">
        <w:t>ın</w:t>
      </w:r>
      <w:r w:rsidRPr="00DE4A0A">
        <w:t xml:space="preserve"> </w:t>
      </w:r>
      <w:r w:rsidR="00180110" w:rsidRPr="00DE4A0A">
        <w:t>geliştirdiği</w:t>
      </w:r>
      <w:r w:rsidRPr="00DE4A0A">
        <w:t xml:space="preserve"> kişisel bilgi ve obstetrik formun</w:t>
      </w:r>
      <w:r w:rsidR="00180110" w:rsidRPr="00DE4A0A">
        <w:t xml:space="preserve">da </w:t>
      </w:r>
      <w:r w:rsidRPr="00DE4A0A">
        <w:t>anlaşılırlı</w:t>
      </w:r>
      <w:r w:rsidR="00180110" w:rsidRPr="00DE4A0A">
        <w:t>k</w:t>
      </w:r>
      <w:r w:rsidRPr="00DE4A0A">
        <w:t xml:space="preserve"> </w:t>
      </w:r>
      <w:r w:rsidR="00180110" w:rsidRPr="00DE4A0A">
        <w:t xml:space="preserve">ve </w:t>
      </w:r>
      <w:r w:rsidRPr="00DE4A0A">
        <w:t xml:space="preserve">uygulanabilirliği sağlamak </w:t>
      </w:r>
      <w:proofErr w:type="gramStart"/>
      <w:r w:rsidR="00180110" w:rsidRPr="00DE4A0A">
        <w:t xml:space="preserve">için </w:t>
      </w:r>
      <w:r w:rsidRPr="00DE4A0A">
        <w:t xml:space="preserve"> Ebelik</w:t>
      </w:r>
      <w:proofErr w:type="gramEnd"/>
      <w:r w:rsidRPr="00DE4A0A">
        <w:t xml:space="preserve"> ve Kadın Sağlığı ve Hastalıkları Hemşireliği alanlarında </w:t>
      </w:r>
      <w:r w:rsidR="00E03653" w:rsidRPr="00DE4A0A">
        <w:t>hizmet veren</w:t>
      </w:r>
      <w:r w:rsidRPr="00DE4A0A">
        <w:t xml:space="preserve"> beş öğretim üyesi</w:t>
      </w:r>
      <w:r w:rsidR="00E03653" w:rsidRPr="00DE4A0A">
        <w:t xml:space="preserve">nin </w:t>
      </w:r>
      <w:r w:rsidRPr="00DE4A0A">
        <w:t>görüş ve önerileri</w:t>
      </w:r>
      <w:r w:rsidR="00E03653" w:rsidRPr="00DE4A0A">
        <w:t>nden faydalanılmıştır.  Öncelikle a</w:t>
      </w:r>
      <w:r w:rsidRPr="00DE4A0A">
        <w:t xml:space="preserve">nlaşılırlığı ve uygulanabilirliği denemek </w:t>
      </w:r>
      <w:r w:rsidR="00E03653" w:rsidRPr="00DE4A0A">
        <w:t>amacıyla araştırmanın yürütüldüğü</w:t>
      </w:r>
      <w:r w:rsidR="00445617" w:rsidRPr="00DE4A0A">
        <w:t xml:space="preserve"> doğumhane biriminde 10 kadın</w:t>
      </w:r>
      <w:r w:rsidRPr="00DE4A0A">
        <w:t xml:space="preserve"> ile </w:t>
      </w:r>
      <w:r w:rsidR="00E03653" w:rsidRPr="00DE4A0A">
        <w:t>pilot çalışma</w:t>
      </w:r>
      <w:r w:rsidR="00CC5496" w:rsidRPr="00DE4A0A">
        <w:t xml:space="preserve"> yapılmıştır. </w:t>
      </w:r>
      <w:r w:rsidR="007E04DD" w:rsidRPr="00DE4A0A">
        <w:t>Pilot çalışmanın ardından</w:t>
      </w:r>
      <w:r w:rsidR="00CC5496" w:rsidRPr="00DE4A0A">
        <w:t xml:space="preserve"> araştırma</w:t>
      </w:r>
      <w:r w:rsidR="007E04DD" w:rsidRPr="00DE4A0A">
        <w:t>da</w:t>
      </w:r>
      <w:r w:rsidR="00CC5496" w:rsidRPr="00DE4A0A">
        <w:t xml:space="preserve"> soru formları</w:t>
      </w:r>
      <w:r w:rsidR="00D07783" w:rsidRPr="00DE4A0A">
        <w:t xml:space="preserve"> ile ilgili</w:t>
      </w:r>
      <w:r w:rsidR="00CC5496" w:rsidRPr="00DE4A0A">
        <w:t xml:space="preserve"> </w:t>
      </w:r>
      <w:r w:rsidR="00D07783" w:rsidRPr="00DE4A0A">
        <w:t>değişiklik yapılmasına</w:t>
      </w:r>
      <w:r w:rsidRPr="00DE4A0A">
        <w:t xml:space="preserve"> </w:t>
      </w:r>
      <w:r w:rsidR="00D07783" w:rsidRPr="00DE4A0A">
        <w:t>gereksinim duyulmadığı tespit edilmiştir.</w:t>
      </w:r>
      <w:r w:rsidR="00445617" w:rsidRPr="00DE4A0A">
        <w:t xml:space="preserve"> </w:t>
      </w:r>
      <w:r w:rsidR="00D07783" w:rsidRPr="00DE4A0A">
        <w:t xml:space="preserve">Araştırmaya pilot çalışmada yer alan </w:t>
      </w:r>
      <w:r w:rsidR="00445617" w:rsidRPr="00DE4A0A">
        <w:t>kadınlar</w:t>
      </w:r>
      <w:r w:rsidRPr="00DE4A0A">
        <w:t xml:space="preserve"> </w:t>
      </w:r>
      <w:proofErr w:type="gramStart"/>
      <w:r w:rsidRPr="00DE4A0A">
        <w:t>dahil</w:t>
      </w:r>
      <w:proofErr w:type="gramEnd"/>
      <w:r w:rsidRPr="00DE4A0A">
        <w:t xml:space="preserve"> edilmemiştir.</w:t>
      </w:r>
    </w:p>
    <w:p w14:paraId="0F88B3B7" w14:textId="468E554F" w:rsidR="004B25C1" w:rsidRPr="00DE4A0A" w:rsidRDefault="004B25C1" w:rsidP="00465173">
      <w:pPr>
        <w:spacing w:after="120"/>
        <w:ind w:firstLine="709"/>
        <w:rPr>
          <w:b/>
        </w:rPr>
      </w:pPr>
    </w:p>
    <w:p w14:paraId="5D6B888C" w14:textId="77777777" w:rsidR="00D65B9F" w:rsidRPr="00DE4A0A" w:rsidRDefault="00D65B9F" w:rsidP="00465173">
      <w:pPr>
        <w:spacing w:after="120"/>
        <w:ind w:firstLine="709"/>
        <w:rPr>
          <w:b/>
        </w:rPr>
      </w:pPr>
    </w:p>
    <w:p w14:paraId="0FDC3424" w14:textId="2005903F" w:rsidR="000016C4" w:rsidRPr="00DE4A0A" w:rsidRDefault="00364ED4" w:rsidP="00D65B9F">
      <w:pPr>
        <w:pStyle w:val="Balk2"/>
        <w:spacing w:after="120"/>
        <w:jc w:val="left"/>
      </w:pPr>
      <w:bookmarkStart w:id="71" w:name="_Toc127639067"/>
      <w:r w:rsidRPr="00DE4A0A">
        <w:lastRenderedPageBreak/>
        <w:t>3.8.</w:t>
      </w:r>
      <w:r w:rsidR="00F742E7" w:rsidRPr="00DE4A0A">
        <w:t xml:space="preserve"> </w:t>
      </w:r>
      <w:r w:rsidR="000016C4" w:rsidRPr="00DE4A0A">
        <w:t>Verilerin Toplanması</w:t>
      </w:r>
      <w:bookmarkEnd w:id="71"/>
    </w:p>
    <w:p w14:paraId="6A625ED8" w14:textId="77777777" w:rsidR="002565D8" w:rsidRPr="00DE4A0A" w:rsidRDefault="002565D8" w:rsidP="00D65B9F">
      <w:pPr>
        <w:spacing w:after="120"/>
        <w:ind w:firstLine="0"/>
        <w:rPr>
          <w:b/>
        </w:rPr>
      </w:pPr>
    </w:p>
    <w:p w14:paraId="21DD424B" w14:textId="3A6623F8" w:rsidR="00052E10" w:rsidRPr="00DE4A0A" w:rsidRDefault="000016C4" w:rsidP="00465173">
      <w:pPr>
        <w:spacing w:after="120"/>
        <w:ind w:firstLine="709"/>
      </w:pPr>
      <w:r w:rsidRPr="00DE4A0A">
        <w:t>Araştırma</w:t>
      </w:r>
      <w:r w:rsidR="007C7913" w:rsidRPr="00DE4A0A">
        <w:t>da verilerin toplanması için</w:t>
      </w:r>
      <w:r w:rsidRPr="00DE4A0A">
        <w:t xml:space="preserve"> </w:t>
      </w:r>
      <w:r w:rsidR="007C7913" w:rsidRPr="00DE4A0A">
        <w:t>öncelikle</w:t>
      </w:r>
      <w:r w:rsidR="00631E3E" w:rsidRPr="00DE4A0A">
        <w:t xml:space="preserve"> Aydın</w:t>
      </w:r>
      <w:r w:rsidR="00873D42" w:rsidRPr="00DE4A0A">
        <w:t xml:space="preserve"> Adnan Menderes Üniversitesi</w:t>
      </w:r>
      <w:r w:rsidR="005C396C" w:rsidRPr="00DE4A0A">
        <w:t xml:space="preserve">’nden etik kurul izni, </w:t>
      </w:r>
      <w:r w:rsidR="0003562E" w:rsidRPr="00DE4A0A">
        <w:t>Tire Devlet Hastanesi’nin</w:t>
      </w:r>
      <w:r w:rsidRPr="00DE4A0A">
        <w:t xml:space="preserve"> bağlı olduğu</w:t>
      </w:r>
      <w:r w:rsidR="0003562E" w:rsidRPr="00DE4A0A">
        <w:t xml:space="preserve"> İzmir</w:t>
      </w:r>
      <w:r w:rsidRPr="00DE4A0A">
        <w:t xml:space="preserve"> </w:t>
      </w:r>
      <w:r w:rsidR="00013AF6" w:rsidRPr="00DE4A0A">
        <w:t>İ</w:t>
      </w:r>
      <w:r w:rsidRPr="00DE4A0A">
        <w:t xml:space="preserve">l </w:t>
      </w:r>
      <w:r w:rsidR="00013AF6" w:rsidRPr="00DE4A0A">
        <w:t>S</w:t>
      </w:r>
      <w:r w:rsidR="0003562E" w:rsidRPr="00DE4A0A">
        <w:t xml:space="preserve">ağlık </w:t>
      </w:r>
      <w:r w:rsidR="00013AF6" w:rsidRPr="00DE4A0A">
        <w:t>M</w:t>
      </w:r>
      <w:r w:rsidRPr="00DE4A0A">
        <w:t>üdürlüğü</w:t>
      </w:r>
      <w:r w:rsidR="00013AF6" w:rsidRPr="00DE4A0A">
        <w:t>n’</w:t>
      </w:r>
      <w:r w:rsidRPr="00DE4A0A">
        <w:t xml:space="preserve">den </w:t>
      </w:r>
      <w:r w:rsidR="005C396C" w:rsidRPr="00DE4A0A">
        <w:t xml:space="preserve">ise </w:t>
      </w:r>
      <w:r w:rsidRPr="00DE4A0A">
        <w:t>kurum izni alınmıştır. Araştırm</w:t>
      </w:r>
      <w:r w:rsidR="00F46AA5" w:rsidRPr="00DE4A0A">
        <w:t>a</w:t>
      </w:r>
      <w:r w:rsidR="005C396C" w:rsidRPr="00DE4A0A">
        <w:t>daki</w:t>
      </w:r>
      <w:r w:rsidR="00F46AA5" w:rsidRPr="00DE4A0A">
        <w:t xml:space="preserve"> veriler</w:t>
      </w:r>
      <w:r w:rsidR="005C396C" w:rsidRPr="00DE4A0A">
        <w:t>,</w:t>
      </w:r>
      <w:r w:rsidR="00340671" w:rsidRPr="00DE4A0A">
        <w:t xml:space="preserve"> </w:t>
      </w:r>
      <w:r w:rsidR="00674D0A" w:rsidRPr="00DE4A0A">
        <w:t>Mart-</w:t>
      </w:r>
      <w:proofErr w:type="gramStart"/>
      <w:r w:rsidR="00674D0A" w:rsidRPr="00DE4A0A">
        <w:t>Haziran  2022</w:t>
      </w:r>
      <w:proofErr w:type="gramEnd"/>
      <w:r w:rsidR="00674D0A" w:rsidRPr="00DE4A0A">
        <w:t xml:space="preserve"> </w:t>
      </w:r>
      <w:r w:rsidRPr="00DE4A0A">
        <w:t>tarihleri arasında İzmir İli Tire Devlet Hastanesi’nde Kadın Doğum Travay bölümünde, araştırma</w:t>
      </w:r>
      <w:r w:rsidR="005C396C" w:rsidRPr="00DE4A0A">
        <w:t xml:space="preserve">daki katılımcı </w:t>
      </w:r>
      <w:r w:rsidRPr="00DE4A0A">
        <w:t>kriterleri</w:t>
      </w:r>
      <w:r w:rsidR="005C396C" w:rsidRPr="00DE4A0A">
        <w:t xml:space="preserve"> uyumlu olan</w:t>
      </w:r>
      <w:r w:rsidR="00F46AA5" w:rsidRPr="00DE4A0A">
        <w:t xml:space="preserve"> kadınlardan</w:t>
      </w:r>
      <w:r w:rsidRPr="00DE4A0A">
        <w:t xml:space="preserve"> toplanmıştır. </w:t>
      </w:r>
      <w:r w:rsidR="00594378" w:rsidRPr="00DE4A0A">
        <w:t>Araştırmada veri toplama aşamasında, öncelikle</w:t>
      </w:r>
      <w:r w:rsidRPr="00DE4A0A">
        <w:t xml:space="preserve"> gebeler ile tanışılmış ve araştırmanın amacı, süreci, veri toplama </w:t>
      </w:r>
      <w:r w:rsidR="00594378" w:rsidRPr="00DE4A0A">
        <w:t>araçları</w:t>
      </w:r>
      <w:r w:rsidRPr="00DE4A0A">
        <w:t xml:space="preserve"> </w:t>
      </w:r>
      <w:r w:rsidR="00594378" w:rsidRPr="00DE4A0A">
        <w:t>ile ilgili</w:t>
      </w:r>
      <w:r w:rsidRPr="00DE4A0A">
        <w:t xml:space="preserve"> sözel bilgi verilmiştir. </w:t>
      </w:r>
      <w:r w:rsidR="00594378" w:rsidRPr="00DE4A0A">
        <w:t>Ayrıca katılımcıların s</w:t>
      </w:r>
      <w:r w:rsidRPr="00DE4A0A">
        <w:t>oruları</w:t>
      </w:r>
      <w:r w:rsidR="00594378" w:rsidRPr="00DE4A0A">
        <w:t>na yanıt verilmiştir. Bu bilgiler, v</w:t>
      </w:r>
      <w:r w:rsidRPr="00DE4A0A">
        <w:t>eri toplama form</w:t>
      </w:r>
      <w:r w:rsidR="00594378" w:rsidRPr="00DE4A0A">
        <w:t>larının</w:t>
      </w:r>
      <w:r w:rsidRPr="00DE4A0A">
        <w:t xml:space="preserve"> baş kısmında </w:t>
      </w:r>
      <w:r w:rsidR="00594378" w:rsidRPr="00DE4A0A">
        <w:t>belirtilmiştir.</w:t>
      </w:r>
      <w:r w:rsidR="00F46AA5" w:rsidRPr="00DE4A0A">
        <w:t xml:space="preserve"> </w:t>
      </w:r>
      <w:r w:rsidR="00F032B4" w:rsidRPr="00DE4A0A">
        <w:t>Gönüllülük esasına göre hareket edilen çalışmada, a</w:t>
      </w:r>
      <w:r w:rsidR="00032998" w:rsidRPr="00DE4A0A">
        <w:t xml:space="preserve">raştırmaya </w:t>
      </w:r>
      <w:r w:rsidR="00F032B4" w:rsidRPr="00DE4A0A">
        <w:t>katılmayı onayladıklarına</w:t>
      </w:r>
      <w:r w:rsidR="00032998" w:rsidRPr="00DE4A0A">
        <w:t xml:space="preserve"> </w:t>
      </w:r>
      <w:r w:rsidR="00F032B4" w:rsidRPr="00DE4A0A">
        <w:t>dair</w:t>
      </w:r>
      <w:r w:rsidR="00032998" w:rsidRPr="00DE4A0A">
        <w:t xml:space="preserve"> k</w:t>
      </w:r>
      <w:r w:rsidR="00F46AA5" w:rsidRPr="00DE4A0A">
        <w:t>adınlardan</w:t>
      </w:r>
      <w:r w:rsidRPr="00DE4A0A">
        <w:t xml:space="preserve"> sözel olur alınmış</w:t>
      </w:r>
      <w:r w:rsidR="00F032B4" w:rsidRPr="00DE4A0A">
        <w:t>tır</w:t>
      </w:r>
      <w:r w:rsidRPr="00DE4A0A">
        <w:t>. Araştırma</w:t>
      </w:r>
      <w:r w:rsidR="00636D5B" w:rsidRPr="00DE4A0A">
        <w:t>daki kadın katılımcılar</w:t>
      </w:r>
      <w:r w:rsidRPr="00DE4A0A">
        <w:t xml:space="preserve"> </w:t>
      </w:r>
      <w:r w:rsidR="00CC5496" w:rsidRPr="00DE4A0A">
        <w:t>veri toplama formları</w:t>
      </w:r>
      <w:r w:rsidR="00636D5B" w:rsidRPr="00DE4A0A">
        <w:t xml:space="preserve">nı, </w:t>
      </w:r>
      <w:r w:rsidRPr="00DE4A0A">
        <w:t>öz bildirim yöntemi ile doldur</w:t>
      </w:r>
      <w:r w:rsidR="00636D5B" w:rsidRPr="00DE4A0A">
        <w:t>muşlardır.</w:t>
      </w:r>
    </w:p>
    <w:p w14:paraId="548E2840" w14:textId="77777777" w:rsidR="00032998" w:rsidRPr="00DE4A0A" w:rsidRDefault="00032998" w:rsidP="00D65B9F">
      <w:pPr>
        <w:spacing w:after="120"/>
        <w:ind w:firstLine="0"/>
      </w:pPr>
    </w:p>
    <w:p w14:paraId="3FDD6E30" w14:textId="642C7AE3" w:rsidR="009E516C" w:rsidRPr="00DE4A0A" w:rsidRDefault="001A0315" w:rsidP="00D65B9F">
      <w:pPr>
        <w:pStyle w:val="Balk2"/>
        <w:spacing w:after="120"/>
        <w:jc w:val="left"/>
      </w:pPr>
      <w:bookmarkStart w:id="72" w:name="_Toc127639068"/>
      <w:r w:rsidRPr="00DE4A0A">
        <w:t>3.9.</w:t>
      </w:r>
      <w:r w:rsidR="00F742E7" w:rsidRPr="00DE4A0A">
        <w:t xml:space="preserve"> </w:t>
      </w:r>
      <w:r w:rsidR="009E516C" w:rsidRPr="00DE4A0A">
        <w:t>Verilerin Değerlendirilmesi</w:t>
      </w:r>
      <w:bookmarkEnd w:id="72"/>
    </w:p>
    <w:p w14:paraId="0A35158E" w14:textId="77777777" w:rsidR="00942521" w:rsidRPr="00DE4A0A" w:rsidRDefault="00942521" w:rsidP="00D65B9F">
      <w:pPr>
        <w:spacing w:after="120"/>
        <w:ind w:firstLine="0"/>
        <w:rPr>
          <w:rFonts w:eastAsia="Times New Roman"/>
          <w:b/>
          <w:iCs/>
          <w:sz w:val="22"/>
          <w:lang w:eastAsia="tr-TR"/>
        </w:rPr>
      </w:pPr>
    </w:p>
    <w:p w14:paraId="4A93B77B" w14:textId="21506EFF" w:rsidR="00744602" w:rsidRPr="00DE4A0A" w:rsidRDefault="00832458" w:rsidP="00465173">
      <w:pPr>
        <w:spacing w:after="120"/>
        <w:ind w:firstLine="709"/>
        <w:rPr>
          <w:szCs w:val="24"/>
        </w:rPr>
      </w:pPr>
      <w:r w:rsidRPr="00DE4A0A">
        <w:rPr>
          <w:szCs w:val="24"/>
        </w:rPr>
        <w:t>Araştırma</w:t>
      </w:r>
      <w:r w:rsidR="00D66014" w:rsidRPr="00DE4A0A">
        <w:rPr>
          <w:szCs w:val="24"/>
        </w:rPr>
        <w:t>da</w:t>
      </w:r>
      <w:r w:rsidR="00CD076D" w:rsidRPr="00DE4A0A">
        <w:rPr>
          <w:szCs w:val="24"/>
        </w:rPr>
        <w:t xml:space="preserve"> </w:t>
      </w:r>
      <w:r w:rsidRPr="00DE4A0A">
        <w:rPr>
          <w:szCs w:val="24"/>
        </w:rPr>
        <w:t>e</w:t>
      </w:r>
      <w:r w:rsidR="00822A0B" w:rsidRPr="00DE4A0A">
        <w:rPr>
          <w:szCs w:val="24"/>
        </w:rPr>
        <w:t>lde edilen verilerin istatistiksel analizi</w:t>
      </w:r>
      <w:r w:rsidR="00D66014" w:rsidRPr="00DE4A0A">
        <w:rPr>
          <w:szCs w:val="24"/>
        </w:rPr>
        <w:t xml:space="preserve">ni yapmak için </w:t>
      </w:r>
      <w:r w:rsidR="00822A0B" w:rsidRPr="00DE4A0A">
        <w:rPr>
          <w:szCs w:val="24"/>
        </w:rPr>
        <w:t>SPSS (Statistical Packag  for Social Sciences</w:t>
      </w:r>
      <w:r w:rsidR="007A65AA" w:rsidRPr="00DE4A0A">
        <w:rPr>
          <w:szCs w:val="24"/>
        </w:rPr>
        <w:t xml:space="preserve"> for Windows 22</w:t>
      </w:r>
      <w:r w:rsidR="00822A0B" w:rsidRPr="00DE4A0A">
        <w:rPr>
          <w:szCs w:val="24"/>
        </w:rPr>
        <w:t>) (SPSS Inc</w:t>
      </w:r>
      <w:proofErr w:type="gramStart"/>
      <w:r w:rsidR="00822A0B" w:rsidRPr="00DE4A0A">
        <w:rPr>
          <w:szCs w:val="24"/>
        </w:rPr>
        <w:t>.,</w:t>
      </w:r>
      <w:proofErr w:type="gramEnd"/>
      <w:r w:rsidR="00822A0B" w:rsidRPr="00DE4A0A">
        <w:rPr>
          <w:szCs w:val="24"/>
        </w:rPr>
        <w:t xml:space="preserve"> Chicago, IL, USA) paket programı kullanı</w:t>
      </w:r>
      <w:r w:rsidR="00D66014" w:rsidRPr="00DE4A0A">
        <w:rPr>
          <w:szCs w:val="24"/>
        </w:rPr>
        <w:t>lmıştır</w:t>
      </w:r>
      <w:r w:rsidR="00822A0B" w:rsidRPr="00DE4A0A">
        <w:rPr>
          <w:szCs w:val="24"/>
        </w:rPr>
        <w:t xml:space="preserve">. </w:t>
      </w:r>
      <w:r w:rsidR="00D71A37" w:rsidRPr="00DE4A0A">
        <w:rPr>
          <w:rFonts w:cs="Times New Roman"/>
          <w:szCs w:val="24"/>
        </w:rPr>
        <w:t xml:space="preserve">Verilerin normal dağılıma uygunlukları Skewness ve Kurtozis değerleri ile belirlenmiştir. </w:t>
      </w:r>
      <w:r w:rsidR="000A4A98" w:rsidRPr="00DE4A0A">
        <w:rPr>
          <w:bCs/>
          <w:szCs w:val="24"/>
        </w:rPr>
        <w:t xml:space="preserve">Verilerin analizinde; sayı, yüzde, ortalama, standart sapma değerleri </w:t>
      </w:r>
      <w:r w:rsidR="00D66014" w:rsidRPr="00DE4A0A">
        <w:rPr>
          <w:bCs/>
          <w:szCs w:val="24"/>
        </w:rPr>
        <w:t>kullanılmış</w:t>
      </w:r>
      <w:r w:rsidR="000A4A98" w:rsidRPr="00DE4A0A">
        <w:rPr>
          <w:bCs/>
          <w:szCs w:val="24"/>
        </w:rPr>
        <w:t xml:space="preserve"> olup kadınların vajinal muayene sırasında yaşadıkları rahatsızlık hissi ve benlik saygısı düzeylerinin </w:t>
      </w:r>
      <w:r w:rsidR="000A4A98" w:rsidRPr="00DE4A0A">
        <w:t xml:space="preserve">kişisel, obstetrik özellikler ve </w:t>
      </w:r>
      <w:r w:rsidR="000A4A98" w:rsidRPr="00DE4A0A">
        <w:rPr>
          <w:rFonts w:eastAsia="Times New Roman" w:cs="Times New Roman"/>
          <w:iCs/>
          <w:szCs w:val="24"/>
          <w:lang w:eastAsia="tr-TR"/>
        </w:rPr>
        <w:t xml:space="preserve">doğum sürecinde yapılan vajinal muayenelere ilişkin özelliklere göre karşılaştırılmasında t testi ve </w:t>
      </w:r>
      <w:r w:rsidR="00021A73" w:rsidRPr="00DE4A0A">
        <w:rPr>
          <w:rFonts w:eastAsia="Times New Roman" w:cs="Times New Roman"/>
          <w:iCs/>
          <w:szCs w:val="24"/>
          <w:lang w:eastAsia="tr-TR"/>
        </w:rPr>
        <w:t xml:space="preserve">ANOVA analizi </w:t>
      </w:r>
      <w:r w:rsidR="00D66014" w:rsidRPr="00DE4A0A">
        <w:rPr>
          <w:rFonts w:eastAsia="Times New Roman" w:cs="Times New Roman"/>
          <w:iCs/>
          <w:szCs w:val="24"/>
          <w:lang w:eastAsia="tr-TR"/>
        </w:rPr>
        <w:t>yapılmıştır.</w:t>
      </w:r>
      <w:r w:rsidR="00E5227B" w:rsidRPr="00DE4A0A">
        <w:rPr>
          <w:rFonts w:eastAsia="Times New Roman" w:cs="Times New Roman"/>
          <w:iCs/>
          <w:szCs w:val="24"/>
          <w:lang w:eastAsia="tr-TR"/>
        </w:rPr>
        <w:t xml:space="preserve"> </w:t>
      </w:r>
      <w:r w:rsidR="000A4A98" w:rsidRPr="00DE4A0A">
        <w:rPr>
          <w:rFonts w:eastAsia="Times New Roman" w:cs="Times New Roman"/>
          <w:iCs/>
          <w:szCs w:val="24"/>
          <w:lang w:eastAsia="tr-TR"/>
        </w:rPr>
        <w:t xml:space="preserve"> </w:t>
      </w:r>
      <w:r w:rsidR="0036312D" w:rsidRPr="00DE4A0A">
        <w:rPr>
          <w:rFonts w:eastAsia="Times New Roman" w:cs="Times New Roman"/>
          <w:iCs/>
          <w:szCs w:val="24"/>
          <w:lang w:eastAsia="tr-TR"/>
        </w:rPr>
        <w:t xml:space="preserve">İstatistiksel fark çıkan bulgularda farkın kaynağını belirlemek </w:t>
      </w:r>
      <w:proofErr w:type="gramStart"/>
      <w:r w:rsidR="0036312D" w:rsidRPr="00DE4A0A">
        <w:rPr>
          <w:rFonts w:eastAsia="Times New Roman" w:cs="Times New Roman"/>
          <w:iCs/>
          <w:szCs w:val="24"/>
          <w:lang w:eastAsia="tr-TR"/>
        </w:rPr>
        <w:t>için  Scheffe</w:t>
      </w:r>
      <w:proofErr w:type="gramEnd"/>
      <w:r w:rsidR="0036312D" w:rsidRPr="00DE4A0A">
        <w:rPr>
          <w:rFonts w:eastAsia="Times New Roman" w:cs="Times New Roman"/>
          <w:iCs/>
          <w:szCs w:val="24"/>
          <w:lang w:eastAsia="tr-TR"/>
        </w:rPr>
        <w:t xml:space="preserve"> testi </w:t>
      </w:r>
      <w:r w:rsidR="00D66014" w:rsidRPr="00DE4A0A">
        <w:rPr>
          <w:rFonts w:eastAsia="Times New Roman" w:cs="Times New Roman"/>
          <w:iCs/>
          <w:szCs w:val="24"/>
          <w:lang w:eastAsia="tr-TR"/>
        </w:rPr>
        <w:t>yapılmıştır.</w:t>
      </w:r>
      <w:r w:rsidR="008837C9" w:rsidRPr="00DE4A0A">
        <w:rPr>
          <w:rFonts w:eastAsia="Times New Roman" w:cs="Times New Roman"/>
          <w:iCs/>
          <w:szCs w:val="24"/>
          <w:lang w:eastAsia="tr-TR"/>
        </w:rPr>
        <w:t xml:space="preserve"> </w:t>
      </w:r>
      <w:r w:rsidR="00D66014" w:rsidRPr="00DE4A0A">
        <w:rPr>
          <w:szCs w:val="24"/>
        </w:rPr>
        <w:t>İstatiksel analizlerin sonuçlarında</w:t>
      </w:r>
      <w:r w:rsidR="00822A0B" w:rsidRPr="00DE4A0A">
        <w:rPr>
          <w:szCs w:val="24"/>
        </w:rPr>
        <w:t xml:space="preserve"> p&lt;0.05 </w:t>
      </w:r>
      <w:r w:rsidR="00D66014" w:rsidRPr="00DE4A0A">
        <w:rPr>
          <w:szCs w:val="24"/>
        </w:rPr>
        <w:t xml:space="preserve">olduğu belirlenen </w:t>
      </w:r>
      <w:r w:rsidR="00822A0B" w:rsidRPr="00DE4A0A">
        <w:rPr>
          <w:szCs w:val="24"/>
        </w:rPr>
        <w:t xml:space="preserve">değerler önemli kabul </w:t>
      </w:r>
      <w:r w:rsidR="00D66014" w:rsidRPr="00DE4A0A">
        <w:rPr>
          <w:szCs w:val="24"/>
        </w:rPr>
        <w:t>edilmiştir.</w:t>
      </w:r>
    </w:p>
    <w:p w14:paraId="76BACBE2" w14:textId="1DBDF0C5" w:rsidR="0061316B" w:rsidRPr="00DE4A0A" w:rsidRDefault="0061316B" w:rsidP="00465173">
      <w:pPr>
        <w:spacing w:after="120"/>
        <w:ind w:firstLine="709"/>
        <w:rPr>
          <w:szCs w:val="24"/>
        </w:rPr>
      </w:pPr>
    </w:p>
    <w:p w14:paraId="1ACA65D3" w14:textId="4FC4B1B1" w:rsidR="00D65B9F" w:rsidRPr="00DE4A0A" w:rsidRDefault="00D65B9F" w:rsidP="00465173">
      <w:pPr>
        <w:spacing w:after="120"/>
        <w:ind w:firstLine="709"/>
        <w:rPr>
          <w:szCs w:val="24"/>
        </w:rPr>
      </w:pPr>
    </w:p>
    <w:p w14:paraId="47E1BAED" w14:textId="2142C906" w:rsidR="00D65B9F" w:rsidRPr="00DE4A0A" w:rsidRDefault="00D65B9F" w:rsidP="00465173">
      <w:pPr>
        <w:spacing w:after="120"/>
        <w:ind w:firstLine="709"/>
        <w:rPr>
          <w:szCs w:val="24"/>
        </w:rPr>
      </w:pPr>
    </w:p>
    <w:p w14:paraId="1A26A986" w14:textId="77777777" w:rsidR="00D65B9F" w:rsidRPr="00DE4A0A" w:rsidRDefault="00D65B9F" w:rsidP="00465173">
      <w:pPr>
        <w:spacing w:after="120"/>
        <w:ind w:firstLine="709"/>
        <w:rPr>
          <w:szCs w:val="24"/>
        </w:rPr>
      </w:pPr>
    </w:p>
    <w:p w14:paraId="0AD1B4AC" w14:textId="51DE0CED" w:rsidR="00744602" w:rsidRPr="00DE4A0A" w:rsidRDefault="001A0315" w:rsidP="00D65B9F">
      <w:pPr>
        <w:pStyle w:val="Balk2"/>
        <w:spacing w:after="120"/>
        <w:jc w:val="left"/>
      </w:pPr>
      <w:bookmarkStart w:id="73" w:name="_Toc127639069"/>
      <w:r w:rsidRPr="00DE4A0A">
        <w:lastRenderedPageBreak/>
        <w:t xml:space="preserve">3.10. </w:t>
      </w:r>
      <w:r w:rsidR="00744602" w:rsidRPr="00DE4A0A">
        <w:t>Değişkenler</w:t>
      </w:r>
      <w:bookmarkEnd w:id="73"/>
    </w:p>
    <w:p w14:paraId="772C8A58" w14:textId="77777777" w:rsidR="0061316B" w:rsidRPr="00DE4A0A" w:rsidRDefault="0061316B" w:rsidP="00D65B9F">
      <w:pPr>
        <w:spacing w:after="120"/>
        <w:ind w:firstLine="0"/>
        <w:rPr>
          <w:b/>
        </w:rPr>
      </w:pPr>
    </w:p>
    <w:p w14:paraId="42880E96" w14:textId="642A0C9C" w:rsidR="00744602" w:rsidRPr="00DE4A0A" w:rsidRDefault="00744602" w:rsidP="00D65B9F">
      <w:pPr>
        <w:pStyle w:val="Balk3"/>
        <w:numPr>
          <w:ilvl w:val="0"/>
          <w:numId w:val="18"/>
        </w:numPr>
        <w:spacing w:after="120"/>
        <w:ind w:left="0" w:firstLine="0"/>
        <w:jc w:val="left"/>
      </w:pPr>
      <w:bookmarkStart w:id="74" w:name="_Toc127639070"/>
      <w:r w:rsidRPr="00DE4A0A">
        <w:t>Bağımlı Değişkenler</w:t>
      </w:r>
      <w:bookmarkEnd w:id="74"/>
    </w:p>
    <w:p w14:paraId="02C44BE2" w14:textId="77777777" w:rsidR="0061316B" w:rsidRPr="00DE4A0A" w:rsidRDefault="0061316B" w:rsidP="00D65B9F">
      <w:pPr>
        <w:spacing w:after="120"/>
        <w:ind w:firstLine="0"/>
        <w:rPr>
          <w:b/>
        </w:rPr>
      </w:pPr>
    </w:p>
    <w:p w14:paraId="27BE1384" w14:textId="13D0A61C" w:rsidR="00FA3B21" w:rsidRPr="00DE4A0A" w:rsidRDefault="009A27F9" w:rsidP="00465173">
      <w:pPr>
        <w:spacing w:after="120"/>
        <w:ind w:firstLine="709"/>
        <w:rPr>
          <w:rFonts w:eastAsia="Times New Roman"/>
          <w:iCs/>
          <w:szCs w:val="24"/>
          <w:lang w:eastAsia="tr-TR"/>
        </w:rPr>
      </w:pPr>
      <w:r w:rsidRPr="00DE4A0A">
        <w:t xml:space="preserve">Araştırmada </w:t>
      </w:r>
      <w:r w:rsidRPr="00DE4A0A">
        <w:rPr>
          <w:rFonts w:eastAsia="Times New Roman"/>
          <w:szCs w:val="24"/>
          <w:lang w:eastAsia="tr-TR"/>
        </w:rPr>
        <w:t xml:space="preserve">rahatsızlık </w:t>
      </w:r>
      <w:r w:rsidRPr="00DE4A0A">
        <w:rPr>
          <w:rFonts w:eastAsia="Times New Roman"/>
          <w:iCs/>
          <w:szCs w:val="24"/>
          <w:lang w:eastAsia="tr-TR"/>
        </w:rPr>
        <w:t xml:space="preserve">hissi ve benlik saygısı puanları araştırmanın bağımlı değişkenlerini oluşturmaktadır. </w:t>
      </w:r>
    </w:p>
    <w:p w14:paraId="31889E03" w14:textId="77777777" w:rsidR="00942521" w:rsidRPr="00DE4A0A" w:rsidRDefault="00942521" w:rsidP="00D65B9F">
      <w:pPr>
        <w:spacing w:after="120"/>
        <w:ind w:firstLine="0"/>
      </w:pPr>
    </w:p>
    <w:p w14:paraId="6E5FAE7A" w14:textId="2B3A1AC1" w:rsidR="0061316B" w:rsidRPr="00DE4A0A" w:rsidRDefault="002C176D" w:rsidP="00D65B9F">
      <w:pPr>
        <w:pStyle w:val="Balk3"/>
        <w:numPr>
          <w:ilvl w:val="0"/>
          <w:numId w:val="18"/>
        </w:numPr>
        <w:spacing w:after="120"/>
        <w:ind w:left="0" w:firstLine="0"/>
        <w:jc w:val="left"/>
      </w:pPr>
      <w:bookmarkStart w:id="75" w:name="_Toc127639071"/>
      <w:r w:rsidRPr="00DE4A0A">
        <w:t>Bağımsız Değişkenler</w:t>
      </w:r>
      <w:bookmarkEnd w:id="75"/>
    </w:p>
    <w:p w14:paraId="6F2127D7" w14:textId="77777777" w:rsidR="00B4159A" w:rsidRPr="00DE4A0A" w:rsidRDefault="00B4159A" w:rsidP="00D65B9F">
      <w:pPr>
        <w:spacing w:after="120"/>
        <w:ind w:firstLine="0"/>
      </w:pPr>
    </w:p>
    <w:p w14:paraId="1838C7EA" w14:textId="6C57BCFE" w:rsidR="0061316B" w:rsidRPr="00DE4A0A" w:rsidRDefault="009A27F9" w:rsidP="00465173">
      <w:pPr>
        <w:spacing w:after="120"/>
        <w:ind w:firstLine="709"/>
        <w:rPr>
          <w:rFonts w:eastAsia="Times New Roman" w:cs="Times New Roman"/>
          <w:iCs/>
          <w:szCs w:val="24"/>
          <w:lang w:eastAsia="tr-TR"/>
        </w:rPr>
      </w:pPr>
      <w:r w:rsidRPr="00DE4A0A">
        <w:t>Araştırmada kadınların kişisel</w:t>
      </w:r>
      <w:r w:rsidR="002C176D" w:rsidRPr="00DE4A0A">
        <w:t xml:space="preserve"> </w:t>
      </w:r>
      <w:r w:rsidRPr="00DE4A0A">
        <w:t xml:space="preserve">ve obstetrik özellikleri ve </w:t>
      </w:r>
      <w:r w:rsidRPr="00DE4A0A">
        <w:rPr>
          <w:rFonts w:eastAsia="Times New Roman" w:cs="Times New Roman"/>
          <w:iCs/>
          <w:szCs w:val="24"/>
          <w:lang w:eastAsia="tr-TR"/>
        </w:rPr>
        <w:t xml:space="preserve">doğum sürecinde yapılan </w:t>
      </w:r>
      <w:r w:rsidR="00032799" w:rsidRPr="00DE4A0A">
        <w:rPr>
          <w:rFonts w:eastAsia="Times New Roman" w:cs="Times New Roman"/>
          <w:iCs/>
          <w:szCs w:val="24"/>
          <w:lang w:eastAsia="tr-TR"/>
        </w:rPr>
        <w:t xml:space="preserve">VM’lere </w:t>
      </w:r>
      <w:r w:rsidRPr="00DE4A0A">
        <w:rPr>
          <w:rFonts w:eastAsia="Times New Roman" w:cs="Times New Roman"/>
          <w:iCs/>
          <w:szCs w:val="24"/>
          <w:lang w:eastAsia="tr-TR"/>
        </w:rPr>
        <w:t>ilişkin özellikler araştırmanın bağımsız değişkenlerini oluşturmaktadır.</w:t>
      </w:r>
    </w:p>
    <w:p w14:paraId="080518E2" w14:textId="77777777" w:rsidR="00355BB1" w:rsidRPr="00DE4A0A" w:rsidRDefault="00355BB1" w:rsidP="00D65B9F">
      <w:pPr>
        <w:spacing w:after="120"/>
        <w:ind w:firstLine="0"/>
        <w:rPr>
          <w:rFonts w:eastAsia="Times New Roman" w:cs="Times New Roman"/>
          <w:iCs/>
          <w:szCs w:val="24"/>
          <w:lang w:eastAsia="tr-TR"/>
        </w:rPr>
      </w:pPr>
    </w:p>
    <w:p w14:paraId="49FCC4C3" w14:textId="1028F827" w:rsidR="002C176D" w:rsidRPr="00DE4A0A" w:rsidRDefault="002C176D" w:rsidP="00D65B9F">
      <w:pPr>
        <w:pStyle w:val="Balk2"/>
        <w:numPr>
          <w:ilvl w:val="0"/>
          <w:numId w:val="19"/>
        </w:numPr>
        <w:spacing w:after="120"/>
        <w:ind w:left="0" w:firstLine="0"/>
        <w:jc w:val="left"/>
      </w:pPr>
      <w:bookmarkStart w:id="76" w:name="_Toc127639072"/>
      <w:r w:rsidRPr="00DE4A0A">
        <w:t>Araştırma Sırasında Yaşanan Güçlükler</w:t>
      </w:r>
      <w:bookmarkEnd w:id="76"/>
    </w:p>
    <w:p w14:paraId="555A1447" w14:textId="77777777" w:rsidR="0061316B" w:rsidRPr="00DE4A0A" w:rsidRDefault="0061316B" w:rsidP="00D65B9F">
      <w:pPr>
        <w:spacing w:after="120"/>
        <w:ind w:firstLine="0"/>
        <w:rPr>
          <w:b/>
        </w:rPr>
      </w:pPr>
    </w:p>
    <w:p w14:paraId="15413D78" w14:textId="5AFDC1C8" w:rsidR="002C176D" w:rsidRPr="00DE4A0A" w:rsidRDefault="00C978DD" w:rsidP="00465173">
      <w:pPr>
        <w:spacing w:after="120"/>
        <w:ind w:firstLine="709"/>
        <w:rPr>
          <w:b/>
        </w:rPr>
      </w:pPr>
      <w:r w:rsidRPr="00DE4A0A">
        <w:t xml:space="preserve">Verilerin toplanması esnasında gebelerin kontraksiyonlarının olması, doğum sonrası bebeği ile daha çok ilgilenme isteği ve kadınların yanlarında refaketçilerinin bulunması kadınlar ile iletişimi zorlaştırmıştır. </w:t>
      </w:r>
    </w:p>
    <w:p w14:paraId="1595AB91" w14:textId="77777777" w:rsidR="00615380" w:rsidRPr="00DE4A0A" w:rsidRDefault="00615380" w:rsidP="00D65B9F">
      <w:pPr>
        <w:spacing w:after="120"/>
        <w:ind w:firstLine="0"/>
        <w:rPr>
          <w:b/>
        </w:rPr>
      </w:pPr>
    </w:p>
    <w:p w14:paraId="02DFE569" w14:textId="04DAFEAA" w:rsidR="002C176D" w:rsidRPr="00DE4A0A" w:rsidRDefault="002C176D" w:rsidP="00D65B9F">
      <w:pPr>
        <w:pStyle w:val="Balk2"/>
        <w:numPr>
          <w:ilvl w:val="0"/>
          <w:numId w:val="19"/>
        </w:numPr>
        <w:spacing w:after="120"/>
        <w:ind w:left="0" w:firstLine="0"/>
        <w:jc w:val="left"/>
      </w:pPr>
      <w:bookmarkStart w:id="77" w:name="_Toc127639073"/>
      <w:r w:rsidRPr="00DE4A0A">
        <w:t>Araştırmanın Etik Yönü</w:t>
      </w:r>
      <w:bookmarkEnd w:id="77"/>
    </w:p>
    <w:p w14:paraId="43507613" w14:textId="77777777" w:rsidR="0061316B" w:rsidRPr="00DE4A0A" w:rsidRDefault="0061316B" w:rsidP="00D65B9F">
      <w:pPr>
        <w:spacing w:after="120"/>
        <w:ind w:firstLine="0"/>
        <w:rPr>
          <w:b/>
        </w:rPr>
      </w:pPr>
    </w:p>
    <w:p w14:paraId="5C74F313" w14:textId="3DD9D585" w:rsidR="0061316B" w:rsidRPr="00DE4A0A" w:rsidRDefault="00F85B0B" w:rsidP="00465173">
      <w:pPr>
        <w:spacing w:after="120"/>
        <w:ind w:firstLine="709"/>
        <w:rPr>
          <w:b/>
        </w:rPr>
      </w:pPr>
      <w:r w:rsidRPr="00DE4A0A">
        <w:t xml:space="preserve">Çalışmamız Helsinki Deklarasyonu ilkelerine uygun olarak yapılmıştır. Araştırmada </w:t>
      </w:r>
      <w:proofErr w:type="gramStart"/>
      <w:r w:rsidRPr="00DE4A0A">
        <w:t xml:space="preserve">kullanılacak </w:t>
      </w:r>
      <w:r w:rsidR="00373555" w:rsidRPr="00DE4A0A">
        <w:t xml:space="preserve"> İki</w:t>
      </w:r>
      <w:proofErr w:type="gramEnd"/>
      <w:r w:rsidR="00373555" w:rsidRPr="00DE4A0A">
        <w:t xml:space="preserve"> Boyutlu Benlik Saygısı Ölçeği (Ek-</w:t>
      </w:r>
      <w:r w:rsidR="00CD5F09" w:rsidRPr="00DE4A0A">
        <w:t>4</w:t>
      </w:r>
      <w:r w:rsidR="004B66DD" w:rsidRPr="00DE4A0A">
        <w:t xml:space="preserve">) </w:t>
      </w:r>
      <w:r w:rsidRPr="00DE4A0A">
        <w:t xml:space="preserve">yazarından elektronik </w:t>
      </w:r>
      <w:r w:rsidR="00CD5F09" w:rsidRPr="00DE4A0A">
        <w:t>posta yolu ile yazılı izin (Ek-7</w:t>
      </w:r>
      <w:r w:rsidRPr="00DE4A0A">
        <w:t>) alınmıştır. Araştırmanın yapılabilmesi için Aydın Adnan Menderes Üniversitesi Sağlık Bilimleri Enstitüsü Girişimsel Olmayan Araştırmalar Etik Kurul Başkanlığı’ndan (Protokol no:</w:t>
      </w:r>
      <w:r w:rsidR="008A1E26" w:rsidRPr="00DE4A0A">
        <w:t xml:space="preserve"> 2021/027</w:t>
      </w:r>
      <w:r w:rsidR="00CD5F09" w:rsidRPr="00DE4A0A">
        <w:t>, Ek-5</w:t>
      </w:r>
      <w:r w:rsidRPr="00DE4A0A">
        <w:t xml:space="preserve">) ve İzmir İl Sağlık </w:t>
      </w:r>
      <w:r w:rsidR="00CD5F09" w:rsidRPr="00DE4A0A">
        <w:t>Müdürlüğü’nden yazılı izin (Ek-6</w:t>
      </w:r>
      <w:r w:rsidRPr="00DE4A0A">
        <w:t>) alınmıştır. Araş</w:t>
      </w:r>
      <w:r w:rsidR="00CD5F09" w:rsidRPr="00DE4A0A">
        <w:t>tırmaya dâhil edilen tüm kadınlar</w:t>
      </w:r>
      <w:r w:rsidRPr="00DE4A0A">
        <w:t xml:space="preserve"> araştırma ile ilgili bilgilendirilmiş, araştırmaya katılımın zorunlu olmadığı belirtilmiş, sözlü ve yazılı onamları alınmıştır.</w:t>
      </w:r>
    </w:p>
    <w:p w14:paraId="38E384C1" w14:textId="72D4D2E8" w:rsidR="00D65B9F" w:rsidRPr="00DE4A0A" w:rsidRDefault="00D65B9F" w:rsidP="00D65B9F">
      <w:pPr>
        <w:spacing w:after="120"/>
        <w:ind w:firstLine="0"/>
        <w:jc w:val="left"/>
        <w:outlineLvl w:val="0"/>
        <w:rPr>
          <w:rFonts w:eastAsia="Times New Roman" w:cs="Times New Roman"/>
          <w:bCs/>
          <w:kern w:val="36"/>
          <w:szCs w:val="28"/>
          <w:lang w:eastAsia="x-none"/>
        </w:rPr>
      </w:pPr>
      <w:r w:rsidRPr="00DE4A0A">
        <w:rPr>
          <w:rFonts w:eastAsia="Times New Roman" w:cs="Times New Roman"/>
          <w:bCs/>
          <w:kern w:val="36"/>
          <w:szCs w:val="28"/>
          <w:lang w:eastAsia="x-none"/>
        </w:rPr>
        <w:br w:type="page"/>
      </w:r>
    </w:p>
    <w:p w14:paraId="0D9E1817" w14:textId="7A38FE11" w:rsidR="0061316B" w:rsidRPr="00DE4A0A" w:rsidRDefault="00D65B9F" w:rsidP="00D65B9F">
      <w:pPr>
        <w:pStyle w:val="Balk1"/>
        <w:spacing w:after="120"/>
        <w:ind w:firstLine="0"/>
        <w:rPr>
          <w:rFonts w:eastAsia="Times New Roman"/>
        </w:rPr>
      </w:pPr>
      <w:bookmarkStart w:id="78" w:name="_Toc127639074"/>
      <w:r w:rsidRPr="00DE4A0A">
        <w:rPr>
          <w:rFonts w:eastAsia="Times New Roman"/>
        </w:rPr>
        <w:lastRenderedPageBreak/>
        <w:t xml:space="preserve">4. </w:t>
      </w:r>
      <w:r w:rsidR="0061316B" w:rsidRPr="00DE4A0A">
        <w:rPr>
          <w:rFonts w:eastAsia="Times New Roman"/>
        </w:rPr>
        <w:t>BULGULAR</w:t>
      </w:r>
      <w:bookmarkEnd w:id="78"/>
    </w:p>
    <w:p w14:paraId="30FD5D42" w14:textId="1334D518" w:rsidR="0061316B" w:rsidRPr="00DE4A0A" w:rsidRDefault="0061316B" w:rsidP="00D65B9F">
      <w:pPr>
        <w:spacing w:after="120"/>
        <w:ind w:firstLine="0"/>
        <w:outlineLvl w:val="0"/>
        <w:rPr>
          <w:rFonts w:eastAsia="Times New Roman" w:cs="Times New Roman"/>
          <w:b/>
          <w:bCs/>
          <w:kern w:val="36"/>
          <w:szCs w:val="24"/>
          <w:lang w:eastAsia="x-none"/>
        </w:rPr>
      </w:pPr>
    </w:p>
    <w:p w14:paraId="3AB4CA5B" w14:textId="563C7666" w:rsidR="0061316B" w:rsidRPr="00DE4A0A" w:rsidRDefault="007F660E" w:rsidP="00D65B9F">
      <w:pPr>
        <w:pStyle w:val="Balk2"/>
        <w:numPr>
          <w:ilvl w:val="1"/>
          <w:numId w:val="20"/>
        </w:numPr>
        <w:spacing w:after="120"/>
        <w:ind w:left="0" w:firstLine="0"/>
        <w:jc w:val="left"/>
        <w:rPr>
          <w:rFonts w:eastAsia="Times New Roman"/>
        </w:rPr>
      </w:pPr>
      <w:bookmarkStart w:id="79" w:name="_Toc127639075"/>
      <w:r w:rsidRPr="00DE4A0A">
        <w:rPr>
          <w:rFonts w:eastAsia="Times New Roman"/>
        </w:rPr>
        <w:t>Kadınların Kişisel Özelliklerine İlişkin Bulgular</w:t>
      </w:r>
      <w:bookmarkEnd w:id="79"/>
    </w:p>
    <w:p w14:paraId="2922C80B" w14:textId="77777777" w:rsidR="0061316B" w:rsidRPr="00DE4A0A" w:rsidRDefault="0061316B" w:rsidP="00D65B9F">
      <w:pPr>
        <w:spacing w:after="120"/>
        <w:ind w:firstLine="0"/>
        <w:outlineLvl w:val="0"/>
        <w:rPr>
          <w:rFonts w:eastAsia="Times New Roman" w:cs="Times New Roman"/>
          <w:b/>
          <w:bCs/>
          <w:kern w:val="36"/>
          <w:szCs w:val="24"/>
          <w:lang w:eastAsia="x-none"/>
        </w:rPr>
      </w:pPr>
    </w:p>
    <w:p w14:paraId="4F6AB2A3" w14:textId="02147618" w:rsidR="007E72D4" w:rsidRPr="00DE4A0A" w:rsidRDefault="007E72D4" w:rsidP="00D65B9F">
      <w:pPr>
        <w:pStyle w:val="ResimYazs"/>
        <w:keepNext/>
        <w:spacing w:after="120" w:line="360" w:lineRule="auto"/>
        <w:ind w:firstLine="0"/>
        <w:rPr>
          <w:i w:val="0"/>
          <w:iCs w:val="0"/>
          <w:color w:val="000000" w:themeColor="text1"/>
          <w:sz w:val="24"/>
          <w:szCs w:val="24"/>
        </w:rPr>
      </w:pPr>
      <w:bookmarkStart w:id="80" w:name="_Toc124187852"/>
      <w:r w:rsidRPr="00DE4A0A">
        <w:rPr>
          <w:b/>
          <w:bCs/>
          <w:i w:val="0"/>
          <w:iCs w:val="0"/>
          <w:color w:val="000000" w:themeColor="text1"/>
          <w:sz w:val="24"/>
          <w:szCs w:val="24"/>
        </w:rPr>
        <w:t xml:space="preserve">Tablo </w:t>
      </w:r>
      <w:r w:rsidRPr="00DE4A0A">
        <w:rPr>
          <w:b/>
          <w:bCs/>
          <w:i w:val="0"/>
          <w:iCs w:val="0"/>
          <w:color w:val="000000" w:themeColor="text1"/>
          <w:sz w:val="24"/>
          <w:szCs w:val="24"/>
        </w:rPr>
        <w:fldChar w:fldCharType="begin"/>
      </w:r>
      <w:r w:rsidRPr="00DE4A0A">
        <w:rPr>
          <w:b/>
          <w:bCs/>
          <w:i w:val="0"/>
          <w:iCs w:val="0"/>
          <w:color w:val="000000" w:themeColor="text1"/>
          <w:sz w:val="24"/>
          <w:szCs w:val="24"/>
        </w:rPr>
        <w:instrText xml:space="preserve"> SEQ Tablo \* ARABIC </w:instrText>
      </w:r>
      <w:r w:rsidRPr="00DE4A0A">
        <w:rPr>
          <w:b/>
          <w:bCs/>
          <w:i w:val="0"/>
          <w:iCs w:val="0"/>
          <w:color w:val="000000" w:themeColor="text1"/>
          <w:sz w:val="24"/>
          <w:szCs w:val="24"/>
        </w:rPr>
        <w:fldChar w:fldCharType="separate"/>
      </w:r>
      <w:r w:rsidR="007462F7">
        <w:rPr>
          <w:b/>
          <w:bCs/>
          <w:i w:val="0"/>
          <w:iCs w:val="0"/>
          <w:noProof/>
          <w:color w:val="000000" w:themeColor="text1"/>
          <w:sz w:val="24"/>
          <w:szCs w:val="24"/>
        </w:rPr>
        <w:t>1</w:t>
      </w:r>
      <w:r w:rsidRPr="00DE4A0A">
        <w:rPr>
          <w:b/>
          <w:bCs/>
          <w:i w:val="0"/>
          <w:iCs w:val="0"/>
          <w:color w:val="000000" w:themeColor="text1"/>
          <w:sz w:val="24"/>
          <w:szCs w:val="24"/>
        </w:rPr>
        <w:fldChar w:fldCharType="end"/>
      </w:r>
      <w:r w:rsidRPr="00DE4A0A">
        <w:rPr>
          <w:b/>
          <w:bCs/>
          <w:i w:val="0"/>
          <w:iCs w:val="0"/>
          <w:color w:val="000000" w:themeColor="text1"/>
          <w:sz w:val="24"/>
          <w:szCs w:val="24"/>
        </w:rPr>
        <w:t>.</w:t>
      </w:r>
      <w:r w:rsidRPr="00DE4A0A">
        <w:rPr>
          <w:i w:val="0"/>
          <w:iCs w:val="0"/>
          <w:color w:val="000000" w:themeColor="text1"/>
          <w:sz w:val="24"/>
          <w:szCs w:val="24"/>
        </w:rPr>
        <w:t xml:space="preserve"> Kadınların kişisel özellikleri</w:t>
      </w:r>
      <w:r w:rsidR="00C4132E" w:rsidRPr="00DE4A0A">
        <w:rPr>
          <w:i w:val="0"/>
          <w:iCs w:val="0"/>
          <w:color w:val="000000" w:themeColor="text1"/>
          <w:sz w:val="24"/>
          <w:szCs w:val="24"/>
        </w:rPr>
        <w:t>nin dağılımı</w:t>
      </w:r>
      <w:r w:rsidRPr="00DE4A0A">
        <w:rPr>
          <w:i w:val="0"/>
          <w:iCs w:val="0"/>
          <w:color w:val="000000" w:themeColor="text1"/>
          <w:sz w:val="24"/>
          <w:szCs w:val="24"/>
        </w:rPr>
        <w:t xml:space="preserve"> (n=253)</w:t>
      </w:r>
      <w:bookmarkEnd w:id="80"/>
      <w:r w:rsidR="00C4132E" w:rsidRPr="00DE4A0A">
        <w:rPr>
          <w:i w:val="0"/>
          <w:iCs w:val="0"/>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48"/>
        <w:gridCol w:w="2429"/>
      </w:tblGrid>
      <w:tr w:rsidR="007F660E" w:rsidRPr="00DE4A0A" w14:paraId="48CA616B" w14:textId="77777777" w:rsidTr="00D65B9F">
        <w:tc>
          <w:tcPr>
            <w:tcW w:w="2982" w:type="dxa"/>
            <w:shd w:val="clear" w:color="auto" w:fill="F2F2F2" w:themeFill="background1" w:themeFillShade="F2"/>
            <w:hideMark/>
          </w:tcPr>
          <w:p w14:paraId="1A757023" w14:textId="77777777" w:rsidR="007F660E" w:rsidRPr="00DE4A0A" w:rsidRDefault="007F660E" w:rsidP="00D65B9F">
            <w:pPr>
              <w:spacing w:line="240" w:lineRule="atLeast"/>
              <w:ind w:firstLine="0"/>
              <w:jc w:val="center"/>
              <w:rPr>
                <w:rFonts w:eastAsia="Calibri" w:cs="Times New Roman"/>
                <w:b/>
                <w:sz w:val="20"/>
                <w:szCs w:val="20"/>
              </w:rPr>
            </w:pPr>
            <w:r w:rsidRPr="00DE4A0A">
              <w:rPr>
                <w:rFonts w:eastAsia="Calibri" w:cs="Times New Roman"/>
                <w:b/>
                <w:sz w:val="20"/>
                <w:szCs w:val="20"/>
              </w:rPr>
              <w:t>Özellikler</w:t>
            </w:r>
          </w:p>
        </w:tc>
        <w:tc>
          <w:tcPr>
            <w:tcW w:w="2948" w:type="dxa"/>
            <w:shd w:val="clear" w:color="auto" w:fill="F2F2F2" w:themeFill="background1" w:themeFillShade="F2"/>
            <w:hideMark/>
          </w:tcPr>
          <w:p w14:paraId="265BB347" w14:textId="77777777" w:rsidR="007F660E" w:rsidRPr="00DE4A0A" w:rsidRDefault="007F660E" w:rsidP="00D65B9F">
            <w:pPr>
              <w:spacing w:line="240" w:lineRule="atLeast"/>
              <w:ind w:firstLine="0"/>
              <w:jc w:val="center"/>
              <w:rPr>
                <w:rFonts w:eastAsia="Calibri" w:cs="Times New Roman"/>
                <w:b/>
                <w:sz w:val="20"/>
                <w:szCs w:val="20"/>
              </w:rPr>
            </w:pPr>
            <w:r w:rsidRPr="00DE4A0A">
              <w:rPr>
                <w:rFonts w:eastAsia="Calibri" w:cs="Times New Roman"/>
                <w:b/>
                <w:sz w:val="20"/>
                <w:szCs w:val="20"/>
              </w:rPr>
              <w:t>Sayı (n)</w:t>
            </w:r>
          </w:p>
        </w:tc>
        <w:tc>
          <w:tcPr>
            <w:tcW w:w="2429" w:type="dxa"/>
            <w:shd w:val="clear" w:color="auto" w:fill="F2F2F2" w:themeFill="background1" w:themeFillShade="F2"/>
            <w:hideMark/>
          </w:tcPr>
          <w:p w14:paraId="26F965FD" w14:textId="77777777" w:rsidR="007F660E" w:rsidRPr="00DE4A0A" w:rsidRDefault="007F660E" w:rsidP="00D65B9F">
            <w:pPr>
              <w:spacing w:line="240" w:lineRule="atLeast"/>
              <w:ind w:firstLine="0"/>
              <w:jc w:val="center"/>
              <w:rPr>
                <w:rFonts w:eastAsia="Calibri" w:cs="Times New Roman"/>
                <w:b/>
                <w:sz w:val="20"/>
                <w:szCs w:val="20"/>
              </w:rPr>
            </w:pPr>
            <w:r w:rsidRPr="00DE4A0A">
              <w:rPr>
                <w:rFonts w:eastAsia="Calibri" w:cs="Times New Roman"/>
                <w:b/>
                <w:sz w:val="20"/>
                <w:szCs w:val="20"/>
              </w:rPr>
              <w:t>Yüzde (%)</w:t>
            </w:r>
          </w:p>
        </w:tc>
      </w:tr>
      <w:tr w:rsidR="007F660E" w:rsidRPr="00DE4A0A" w14:paraId="3A79D52E" w14:textId="77777777" w:rsidTr="00D65B9F">
        <w:tc>
          <w:tcPr>
            <w:tcW w:w="2982" w:type="dxa"/>
            <w:vAlign w:val="center"/>
            <w:hideMark/>
          </w:tcPr>
          <w:p w14:paraId="17081CCA"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b/>
                <w:sz w:val="20"/>
                <w:szCs w:val="20"/>
              </w:rPr>
              <w:t>Yaş</w:t>
            </w:r>
          </w:p>
          <w:p w14:paraId="2D453FD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 25</w:t>
            </w:r>
          </w:p>
          <w:p w14:paraId="54AEAF09"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26-30</w:t>
            </w:r>
          </w:p>
          <w:p w14:paraId="4C7DD23F"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 31</w:t>
            </w:r>
          </w:p>
        </w:tc>
        <w:tc>
          <w:tcPr>
            <w:tcW w:w="2948" w:type="dxa"/>
            <w:vAlign w:val="center"/>
          </w:tcPr>
          <w:p w14:paraId="11F79CE5" w14:textId="77777777" w:rsidR="007F660E" w:rsidRPr="00DE4A0A" w:rsidRDefault="007F660E" w:rsidP="00D65B9F">
            <w:pPr>
              <w:spacing w:line="240" w:lineRule="atLeast"/>
              <w:ind w:left="306" w:firstLine="0"/>
              <w:jc w:val="left"/>
              <w:rPr>
                <w:rFonts w:eastAsia="Calibri" w:cs="Times New Roman"/>
                <w:sz w:val="20"/>
                <w:szCs w:val="20"/>
              </w:rPr>
            </w:pPr>
          </w:p>
          <w:p w14:paraId="634AC725"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103</w:t>
            </w:r>
          </w:p>
          <w:p w14:paraId="46C6BAFF"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78</w:t>
            </w:r>
          </w:p>
          <w:p w14:paraId="51009955"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72</w:t>
            </w:r>
          </w:p>
        </w:tc>
        <w:tc>
          <w:tcPr>
            <w:tcW w:w="2429" w:type="dxa"/>
            <w:vAlign w:val="center"/>
          </w:tcPr>
          <w:p w14:paraId="1F0743C6" w14:textId="77777777" w:rsidR="007F660E" w:rsidRPr="00DE4A0A" w:rsidRDefault="007F660E" w:rsidP="00D65B9F">
            <w:pPr>
              <w:spacing w:line="240" w:lineRule="atLeast"/>
              <w:ind w:left="306" w:firstLine="0"/>
              <w:jc w:val="left"/>
              <w:rPr>
                <w:rFonts w:eastAsia="Calibri" w:cs="Times New Roman"/>
                <w:sz w:val="20"/>
                <w:szCs w:val="20"/>
              </w:rPr>
            </w:pPr>
          </w:p>
          <w:p w14:paraId="74BFBA00"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40,7</w:t>
            </w:r>
          </w:p>
          <w:p w14:paraId="7A4F7F3E"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30,8</w:t>
            </w:r>
          </w:p>
          <w:p w14:paraId="56D1676E"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28,5</w:t>
            </w:r>
          </w:p>
        </w:tc>
      </w:tr>
      <w:tr w:rsidR="007F660E" w:rsidRPr="00DE4A0A" w14:paraId="11010A33" w14:textId="77777777" w:rsidTr="00D65B9F">
        <w:tc>
          <w:tcPr>
            <w:tcW w:w="2982" w:type="dxa"/>
            <w:vAlign w:val="center"/>
          </w:tcPr>
          <w:p w14:paraId="6EF426F7"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Eğitim durumu</w:t>
            </w:r>
          </w:p>
          <w:p w14:paraId="2787C918"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İlkokul</w:t>
            </w:r>
          </w:p>
          <w:p w14:paraId="1F3A5ED5"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Ortaokul</w:t>
            </w:r>
          </w:p>
          <w:p w14:paraId="1D54E54D"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Lise</w:t>
            </w:r>
          </w:p>
          <w:p w14:paraId="5CED7F3B"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Üniversite ve üstü</w:t>
            </w:r>
          </w:p>
        </w:tc>
        <w:tc>
          <w:tcPr>
            <w:tcW w:w="2948" w:type="dxa"/>
            <w:vAlign w:val="center"/>
          </w:tcPr>
          <w:p w14:paraId="1E36E67C" w14:textId="77777777" w:rsidR="007F660E" w:rsidRPr="00DE4A0A" w:rsidRDefault="007F660E" w:rsidP="00D65B9F">
            <w:pPr>
              <w:spacing w:line="240" w:lineRule="atLeast"/>
              <w:ind w:left="306" w:firstLine="0"/>
              <w:jc w:val="left"/>
              <w:rPr>
                <w:rFonts w:eastAsia="Calibri" w:cs="Times New Roman"/>
                <w:sz w:val="20"/>
                <w:szCs w:val="20"/>
              </w:rPr>
            </w:pPr>
          </w:p>
          <w:p w14:paraId="3B34D3AD"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92</w:t>
            </w:r>
          </w:p>
          <w:p w14:paraId="74A96943"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52</w:t>
            </w:r>
          </w:p>
          <w:p w14:paraId="2238323E"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76</w:t>
            </w:r>
          </w:p>
          <w:p w14:paraId="60EC349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33</w:t>
            </w:r>
          </w:p>
        </w:tc>
        <w:tc>
          <w:tcPr>
            <w:tcW w:w="2429" w:type="dxa"/>
            <w:vAlign w:val="center"/>
          </w:tcPr>
          <w:p w14:paraId="60AA43F2" w14:textId="77777777" w:rsidR="007F660E" w:rsidRPr="00DE4A0A" w:rsidRDefault="007F660E" w:rsidP="00D65B9F">
            <w:pPr>
              <w:spacing w:line="240" w:lineRule="atLeast"/>
              <w:ind w:left="306" w:firstLine="0"/>
              <w:jc w:val="left"/>
              <w:rPr>
                <w:rFonts w:eastAsia="Calibri" w:cs="Times New Roman"/>
                <w:sz w:val="20"/>
                <w:szCs w:val="20"/>
              </w:rPr>
            </w:pPr>
          </w:p>
          <w:p w14:paraId="7EFD7280"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36,4</w:t>
            </w:r>
          </w:p>
          <w:p w14:paraId="5C1EA5AA"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20,6</w:t>
            </w:r>
          </w:p>
          <w:p w14:paraId="1EC64CB1"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30,0</w:t>
            </w:r>
          </w:p>
          <w:p w14:paraId="3878E54A"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13,0</w:t>
            </w:r>
          </w:p>
        </w:tc>
      </w:tr>
      <w:tr w:rsidR="007F660E" w:rsidRPr="00DE4A0A" w14:paraId="7B6E61ED" w14:textId="77777777" w:rsidTr="00D65B9F">
        <w:tc>
          <w:tcPr>
            <w:tcW w:w="2982" w:type="dxa"/>
            <w:vAlign w:val="center"/>
          </w:tcPr>
          <w:p w14:paraId="6FF0F07C"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Çalışma durumu</w:t>
            </w:r>
          </w:p>
          <w:p w14:paraId="0946BA77"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Evet</w:t>
            </w:r>
          </w:p>
          <w:p w14:paraId="796C0C9E"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Hayır</w:t>
            </w:r>
          </w:p>
        </w:tc>
        <w:tc>
          <w:tcPr>
            <w:tcW w:w="2948" w:type="dxa"/>
            <w:vAlign w:val="center"/>
          </w:tcPr>
          <w:p w14:paraId="412CFBBD" w14:textId="77777777" w:rsidR="007F660E" w:rsidRPr="00DE4A0A" w:rsidRDefault="007F660E" w:rsidP="00D65B9F">
            <w:pPr>
              <w:spacing w:line="240" w:lineRule="atLeast"/>
              <w:ind w:left="306" w:firstLine="0"/>
              <w:jc w:val="left"/>
              <w:rPr>
                <w:rFonts w:eastAsia="Calibri" w:cs="Times New Roman"/>
                <w:sz w:val="20"/>
                <w:szCs w:val="20"/>
              </w:rPr>
            </w:pPr>
          </w:p>
          <w:p w14:paraId="75C262B0"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47</w:t>
            </w:r>
          </w:p>
          <w:p w14:paraId="3D5102C2"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206</w:t>
            </w:r>
          </w:p>
        </w:tc>
        <w:tc>
          <w:tcPr>
            <w:tcW w:w="2429" w:type="dxa"/>
            <w:vAlign w:val="center"/>
          </w:tcPr>
          <w:p w14:paraId="67E39A06" w14:textId="77777777" w:rsidR="007F660E" w:rsidRPr="00DE4A0A" w:rsidRDefault="007F660E" w:rsidP="00D65B9F">
            <w:pPr>
              <w:spacing w:line="240" w:lineRule="atLeast"/>
              <w:ind w:left="306" w:firstLine="0"/>
              <w:jc w:val="left"/>
              <w:rPr>
                <w:rFonts w:eastAsia="Calibri" w:cs="Times New Roman"/>
                <w:sz w:val="20"/>
                <w:szCs w:val="20"/>
              </w:rPr>
            </w:pPr>
          </w:p>
          <w:p w14:paraId="2198D84F"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18,6</w:t>
            </w:r>
          </w:p>
          <w:p w14:paraId="7FAF196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81,4</w:t>
            </w:r>
          </w:p>
        </w:tc>
      </w:tr>
      <w:tr w:rsidR="007F660E" w:rsidRPr="00DE4A0A" w14:paraId="45D99D58" w14:textId="77777777" w:rsidTr="00D65B9F">
        <w:tc>
          <w:tcPr>
            <w:tcW w:w="2982" w:type="dxa"/>
            <w:vAlign w:val="center"/>
            <w:hideMark/>
          </w:tcPr>
          <w:p w14:paraId="54AFB54F"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Gelir durumu</w:t>
            </w:r>
          </w:p>
          <w:p w14:paraId="73CB8D69"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Gelir giderden az</w:t>
            </w:r>
          </w:p>
          <w:p w14:paraId="62FCDCB2"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Gelir gidere eşit</w:t>
            </w:r>
          </w:p>
          <w:p w14:paraId="19AB73B4"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Gelir giderden fazla</w:t>
            </w:r>
          </w:p>
        </w:tc>
        <w:tc>
          <w:tcPr>
            <w:tcW w:w="2948" w:type="dxa"/>
            <w:vAlign w:val="center"/>
          </w:tcPr>
          <w:p w14:paraId="61828E77" w14:textId="77777777" w:rsidR="007F660E" w:rsidRPr="00DE4A0A" w:rsidRDefault="007F660E" w:rsidP="00D65B9F">
            <w:pPr>
              <w:spacing w:line="240" w:lineRule="atLeast"/>
              <w:ind w:left="306" w:firstLine="0"/>
              <w:jc w:val="left"/>
              <w:rPr>
                <w:rFonts w:eastAsia="Calibri" w:cs="Times New Roman"/>
                <w:sz w:val="20"/>
                <w:szCs w:val="20"/>
              </w:rPr>
            </w:pPr>
          </w:p>
          <w:p w14:paraId="68A04F68"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59</w:t>
            </w:r>
          </w:p>
          <w:p w14:paraId="6913435D"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169</w:t>
            </w:r>
          </w:p>
          <w:p w14:paraId="230C26EC"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25</w:t>
            </w:r>
          </w:p>
        </w:tc>
        <w:tc>
          <w:tcPr>
            <w:tcW w:w="2429" w:type="dxa"/>
            <w:vAlign w:val="center"/>
          </w:tcPr>
          <w:p w14:paraId="243DE0EF" w14:textId="77777777" w:rsidR="007F660E" w:rsidRPr="00DE4A0A" w:rsidRDefault="007F660E" w:rsidP="00D65B9F">
            <w:pPr>
              <w:spacing w:line="240" w:lineRule="atLeast"/>
              <w:ind w:left="306" w:firstLine="0"/>
              <w:jc w:val="left"/>
              <w:rPr>
                <w:rFonts w:eastAsia="Calibri" w:cs="Times New Roman"/>
                <w:sz w:val="20"/>
                <w:szCs w:val="20"/>
              </w:rPr>
            </w:pPr>
          </w:p>
          <w:p w14:paraId="74EB0950"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23,3</w:t>
            </w:r>
          </w:p>
          <w:p w14:paraId="77D12FC1"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66,8</w:t>
            </w:r>
          </w:p>
          <w:p w14:paraId="2F21FC52"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9,9</w:t>
            </w:r>
          </w:p>
        </w:tc>
      </w:tr>
      <w:tr w:rsidR="007F660E" w:rsidRPr="00DE4A0A" w14:paraId="6EAF9447" w14:textId="77777777" w:rsidTr="00D65B9F">
        <w:tc>
          <w:tcPr>
            <w:tcW w:w="2982" w:type="dxa"/>
            <w:vAlign w:val="center"/>
            <w:hideMark/>
          </w:tcPr>
          <w:p w14:paraId="487624B7"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Yaşanılan yer</w:t>
            </w:r>
          </w:p>
          <w:p w14:paraId="776B61F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Köy</w:t>
            </w:r>
          </w:p>
          <w:p w14:paraId="6D9A0044"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Kent</w:t>
            </w:r>
          </w:p>
        </w:tc>
        <w:tc>
          <w:tcPr>
            <w:tcW w:w="2948" w:type="dxa"/>
            <w:vAlign w:val="center"/>
          </w:tcPr>
          <w:p w14:paraId="4809321B" w14:textId="77777777" w:rsidR="007F660E" w:rsidRPr="00DE4A0A" w:rsidRDefault="007F660E" w:rsidP="00D65B9F">
            <w:pPr>
              <w:spacing w:line="240" w:lineRule="atLeast"/>
              <w:ind w:left="306" w:firstLine="0"/>
              <w:jc w:val="left"/>
              <w:rPr>
                <w:rFonts w:eastAsia="Calibri" w:cs="Times New Roman"/>
                <w:sz w:val="20"/>
                <w:szCs w:val="20"/>
              </w:rPr>
            </w:pPr>
          </w:p>
          <w:p w14:paraId="23D403F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151</w:t>
            </w:r>
          </w:p>
          <w:p w14:paraId="17A8B927"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102</w:t>
            </w:r>
          </w:p>
        </w:tc>
        <w:tc>
          <w:tcPr>
            <w:tcW w:w="2429" w:type="dxa"/>
            <w:vAlign w:val="center"/>
          </w:tcPr>
          <w:p w14:paraId="3ED3DD44" w14:textId="77777777" w:rsidR="007F660E" w:rsidRPr="00DE4A0A" w:rsidRDefault="007F660E" w:rsidP="00D65B9F">
            <w:pPr>
              <w:spacing w:line="240" w:lineRule="atLeast"/>
              <w:ind w:left="306" w:firstLine="0"/>
              <w:jc w:val="left"/>
              <w:rPr>
                <w:rFonts w:eastAsia="Calibri" w:cs="Times New Roman"/>
                <w:sz w:val="20"/>
                <w:szCs w:val="20"/>
              </w:rPr>
            </w:pPr>
          </w:p>
          <w:p w14:paraId="60DC5A3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59,7</w:t>
            </w:r>
          </w:p>
          <w:p w14:paraId="007DA1AA"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40,3</w:t>
            </w:r>
          </w:p>
        </w:tc>
      </w:tr>
      <w:tr w:rsidR="007F660E" w:rsidRPr="00DE4A0A" w14:paraId="5B61554F" w14:textId="77777777" w:rsidTr="00D65B9F">
        <w:tc>
          <w:tcPr>
            <w:tcW w:w="2982" w:type="dxa"/>
            <w:vAlign w:val="center"/>
            <w:hideMark/>
          </w:tcPr>
          <w:p w14:paraId="60D8575C"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b/>
                <w:sz w:val="20"/>
                <w:szCs w:val="20"/>
              </w:rPr>
              <w:t>Aile tipi</w:t>
            </w:r>
          </w:p>
          <w:p w14:paraId="669C5BA1"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Çekirdek aile</w:t>
            </w:r>
          </w:p>
          <w:p w14:paraId="17742F52"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Geniş aile   </w:t>
            </w:r>
          </w:p>
        </w:tc>
        <w:tc>
          <w:tcPr>
            <w:tcW w:w="2948" w:type="dxa"/>
            <w:vAlign w:val="center"/>
          </w:tcPr>
          <w:p w14:paraId="5F480B9E" w14:textId="77777777" w:rsidR="007F660E" w:rsidRPr="00DE4A0A" w:rsidRDefault="007F660E" w:rsidP="00D65B9F">
            <w:pPr>
              <w:spacing w:line="240" w:lineRule="atLeast"/>
              <w:ind w:left="306" w:firstLine="0"/>
              <w:jc w:val="left"/>
              <w:rPr>
                <w:rFonts w:eastAsia="Calibri" w:cs="Times New Roman"/>
                <w:sz w:val="20"/>
                <w:szCs w:val="20"/>
              </w:rPr>
            </w:pPr>
          </w:p>
          <w:p w14:paraId="69F29A64"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232</w:t>
            </w:r>
          </w:p>
          <w:p w14:paraId="1B19E10C"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21</w:t>
            </w:r>
          </w:p>
        </w:tc>
        <w:tc>
          <w:tcPr>
            <w:tcW w:w="2429" w:type="dxa"/>
            <w:vAlign w:val="center"/>
          </w:tcPr>
          <w:p w14:paraId="4ADB405B" w14:textId="77777777" w:rsidR="007F660E" w:rsidRPr="00DE4A0A" w:rsidRDefault="007F660E" w:rsidP="00D65B9F">
            <w:pPr>
              <w:spacing w:line="240" w:lineRule="atLeast"/>
              <w:ind w:left="306" w:firstLine="0"/>
              <w:jc w:val="left"/>
              <w:rPr>
                <w:rFonts w:eastAsia="Calibri" w:cs="Times New Roman"/>
                <w:sz w:val="20"/>
                <w:szCs w:val="20"/>
              </w:rPr>
            </w:pPr>
          </w:p>
          <w:p w14:paraId="5840C95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91,7</w:t>
            </w:r>
          </w:p>
          <w:p w14:paraId="4878BFC2"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8,3</w:t>
            </w:r>
          </w:p>
        </w:tc>
      </w:tr>
      <w:tr w:rsidR="007F660E" w:rsidRPr="00DE4A0A" w14:paraId="74FD666B" w14:textId="77777777" w:rsidTr="00D65B9F">
        <w:tc>
          <w:tcPr>
            <w:tcW w:w="2982" w:type="dxa"/>
            <w:vAlign w:val="center"/>
            <w:hideMark/>
          </w:tcPr>
          <w:p w14:paraId="40129DC0"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b/>
                <w:sz w:val="20"/>
                <w:szCs w:val="20"/>
              </w:rPr>
              <w:t>Sosyal güvence durumu</w:t>
            </w:r>
          </w:p>
          <w:p w14:paraId="253AB7BA"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 xml:space="preserve">   Var </w:t>
            </w:r>
          </w:p>
          <w:p w14:paraId="58A72067" w14:textId="77777777" w:rsidR="007F660E" w:rsidRPr="00DE4A0A" w:rsidRDefault="007F660E" w:rsidP="00D65B9F">
            <w:pPr>
              <w:spacing w:line="240" w:lineRule="atLeast"/>
              <w:ind w:left="306" w:firstLine="0"/>
              <w:jc w:val="left"/>
              <w:rPr>
                <w:rFonts w:eastAsia="Calibri" w:cs="Times New Roman"/>
                <w:b/>
                <w:sz w:val="20"/>
                <w:szCs w:val="20"/>
              </w:rPr>
            </w:pPr>
            <w:r w:rsidRPr="00DE4A0A">
              <w:rPr>
                <w:rFonts w:eastAsia="Calibri" w:cs="Times New Roman"/>
                <w:sz w:val="20"/>
                <w:szCs w:val="20"/>
              </w:rPr>
              <w:t xml:space="preserve">   Yok</w:t>
            </w:r>
          </w:p>
        </w:tc>
        <w:tc>
          <w:tcPr>
            <w:tcW w:w="2948" w:type="dxa"/>
            <w:vAlign w:val="center"/>
          </w:tcPr>
          <w:p w14:paraId="1E92F459" w14:textId="77777777" w:rsidR="007F660E" w:rsidRPr="00DE4A0A" w:rsidRDefault="007F660E" w:rsidP="00D65B9F">
            <w:pPr>
              <w:spacing w:line="240" w:lineRule="atLeast"/>
              <w:ind w:left="306" w:firstLine="0"/>
              <w:jc w:val="left"/>
              <w:rPr>
                <w:rFonts w:eastAsia="Calibri" w:cs="Times New Roman"/>
                <w:sz w:val="20"/>
                <w:szCs w:val="20"/>
              </w:rPr>
            </w:pPr>
          </w:p>
          <w:p w14:paraId="06B4C783"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224</w:t>
            </w:r>
          </w:p>
          <w:p w14:paraId="6056A383"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29</w:t>
            </w:r>
          </w:p>
        </w:tc>
        <w:tc>
          <w:tcPr>
            <w:tcW w:w="2429" w:type="dxa"/>
            <w:vAlign w:val="center"/>
          </w:tcPr>
          <w:p w14:paraId="76CBB7E5" w14:textId="77777777" w:rsidR="007F660E" w:rsidRPr="00DE4A0A" w:rsidRDefault="007F660E" w:rsidP="00D65B9F">
            <w:pPr>
              <w:spacing w:line="240" w:lineRule="atLeast"/>
              <w:ind w:left="306" w:firstLine="0"/>
              <w:jc w:val="left"/>
              <w:rPr>
                <w:rFonts w:eastAsia="Calibri" w:cs="Times New Roman"/>
                <w:sz w:val="20"/>
                <w:szCs w:val="20"/>
              </w:rPr>
            </w:pPr>
          </w:p>
          <w:p w14:paraId="005ACE32"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88,5</w:t>
            </w:r>
          </w:p>
          <w:p w14:paraId="36A50D56" w14:textId="77777777" w:rsidR="007F660E" w:rsidRPr="00DE4A0A" w:rsidRDefault="007F660E" w:rsidP="00D65B9F">
            <w:pPr>
              <w:spacing w:line="240" w:lineRule="atLeast"/>
              <w:ind w:left="306" w:firstLine="0"/>
              <w:jc w:val="left"/>
              <w:rPr>
                <w:rFonts w:eastAsia="Calibri" w:cs="Times New Roman"/>
                <w:sz w:val="20"/>
                <w:szCs w:val="20"/>
              </w:rPr>
            </w:pPr>
            <w:r w:rsidRPr="00DE4A0A">
              <w:rPr>
                <w:rFonts w:eastAsia="Calibri" w:cs="Times New Roman"/>
                <w:sz w:val="20"/>
                <w:szCs w:val="20"/>
              </w:rPr>
              <w:t>11,5</w:t>
            </w:r>
          </w:p>
        </w:tc>
      </w:tr>
    </w:tbl>
    <w:p w14:paraId="384F1EB8" w14:textId="77777777" w:rsidR="007F660E" w:rsidRPr="00DE4A0A" w:rsidRDefault="007F660E" w:rsidP="00465173">
      <w:pPr>
        <w:spacing w:after="120"/>
        <w:ind w:firstLine="709"/>
        <w:rPr>
          <w:rFonts w:cs="Times New Roman"/>
          <w:sz w:val="20"/>
          <w:szCs w:val="20"/>
        </w:rPr>
      </w:pPr>
    </w:p>
    <w:p w14:paraId="4E5A3875" w14:textId="4BF862F2" w:rsidR="007F660E" w:rsidRPr="00DE4A0A" w:rsidRDefault="005D5347" w:rsidP="00465173">
      <w:pPr>
        <w:spacing w:after="120"/>
        <w:ind w:firstLine="709"/>
        <w:rPr>
          <w:rFonts w:cs="Times New Roman"/>
          <w:szCs w:val="24"/>
        </w:rPr>
      </w:pPr>
      <w:r w:rsidRPr="00DE4A0A">
        <w:rPr>
          <w:rFonts w:cs="Times New Roman"/>
          <w:szCs w:val="24"/>
        </w:rPr>
        <w:t>Tablo 1</w:t>
      </w:r>
      <w:r w:rsidR="007F660E" w:rsidRPr="00DE4A0A">
        <w:rPr>
          <w:rFonts w:cs="Times New Roman"/>
          <w:szCs w:val="24"/>
        </w:rPr>
        <w:t xml:space="preserve">’de gebelerin kişisel ve obstetrik özelliklerini içeren dağılım gösterilmektedir. Araştırmamıza katılan gebelerin yaş grupları incelendiğinde, 25 </w:t>
      </w:r>
      <w:r w:rsidR="007F660E" w:rsidRPr="00DE4A0A">
        <w:rPr>
          <w:rFonts w:eastAsia="Calibri" w:cs="Times New Roman"/>
          <w:szCs w:val="24"/>
        </w:rPr>
        <w:t>yaş ve altı</w:t>
      </w:r>
      <w:r w:rsidR="007F660E" w:rsidRPr="00DE4A0A">
        <w:rPr>
          <w:rFonts w:cs="Times New Roman"/>
          <w:szCs w:val="24"/>
        </w:rPr>
        <w:t xml:space="preserve"> % 40,7, 26-30 yaş arası %</w:t>
      </w:r>
      <w:r w:rsidR="007F660E" w:rsidRPr="00DE4A0A">
        <w:rPr>
          <w:rFonts w:eastAsia="Calibri" w:cs="Times New Roman"/>
          <w:szCs w:val="24"/>
        </w:rPr>
        <w:t xml:space="preserve">30,8, </w:t>
      </w:r>
      <w:r w:rsidR="007F660E" w:rsidRPr="00DE4A0A">
        <w:rPr>
          <w:rFonts w:cs="Times New Roman"/>
          <w:szCs w:val="24"/>
        </w:rPr>
        <w:t>31 yaş ve üstü %28,5 olarak görülmektedir. Gebelerin eğitim durumunun %36,4 ilkokul, % 20,6 ortaokul, %30 lise ve %13 üniversite ve üstü olduğu saptanmıştır. Gebelerin %81,4’ünün herhangi bir işte çalışmadığı, %66,8’nin gelirinin giderine eşit olduğu, %59,7’sinin köyde yaşadığı, %91,7’sinin çekirdek aileye sahip olduğu, %88,5’inin sosyal güvencesinin bulunduğu saptanmı</w:t>
      </w:r>
      <w:r w:rsidR="00412EC0" w:rsidRPr="00DE4A0A">
        <w:rPr>
          <w:rFonts w:cs="Times New Roman"/>
          <w:szCs w:val="24"/>
        </w:rPr>
        <w:t>ştır (Tablo 2).</w:t>
      </w:r>
    </w:p>
    <w:p w14:paraId="6DFF3009" w14:textId="1F7BE716" w:rsidR="00412EC0" w:rsidRPr="00DE4A0A" w:rsidRDefault="00412EC0" w:rsidP="00465173">
      <w:pPr>
        <w:spacing w:after="120"/>
        <w:ind w:firstLine="709"/>
        <w:rPr>
          <w:rFonts w:eastAsia="Calibri" w:cs="Times New Roman"/>
          <w:szCs w:val="24"/>
        </w:rPr>
      </w:pPr>
    </w:p>
    <w:p w14:paraId="6F5CF495" w14:textId="77777777" w:rsidR="00D65B9F" w:rsidRPr="00DE4A0A" w:rsidRDefault="00D65B9F" w:rsidP="00465173">
      <w:pPr>
        <w:spacing w:after="120"/>
        <w:ind w:firstLine="709"/>
        <w:rPr>
          <w:rFonts w:eastAsia="Calibri" w:cs="Times New Roman"/>
          <w:szCs w:val="24"/>
        </w:rPr>
      </w:pPr>
    </w:p>
    <w:p w14:paraId="6116E58B" w14:textId="5E236D87" w:rsidR="007F660E" w:rsidRPr="00DE4A0A" w:rsidRDefault="007F660E" w:rsidP="00D65B9F">
      <w:pPr>
        <w:pStyle w:val="Balk2"/>
        <w:numPr>
          <w:ilvl w:val="1"/>
          <w:numId w:val="20"/>
        </w:numPr>
        <w:spacing w:after="120"/>
        <w:ind w:left="0" w:firstLine="0"/>
        <w:jc w:val="left"/>
      </w:pPr>
      <w:bookmarkStart w:id="81" w:name="_Toc127639076"/>
      <w:r w:rsidRPr="00DE4A0A">
        <w:rPr>
          <w:rFonts w:eastAsia="Times New Roman"/>
          <w:kern w:val="36"/>
          <w:lang w:eastAsia="x-none"/>
        </w:rPr>
        <w:lastRenderedPageBreak/>
        <w:t>Kadınların</w:t>
      </w:r>
      <w:r w:rsidRPr="00DE4A0A">
        <w:t xml:space="preserve"> Obstetrik Özelliklerine İlişkin Bulgular</w:t>
      </w:r>
      <w:bookmarkEnd w:id="81"/>
    </w:p>
    <w:p w14:paraId="71E2CCFE" w14:textId="77777777" w:rsidR="00412EC0" w:rsidRPr="00DE4A0A" w:rsidRDefault="00412EC0" w:rsidP="00D65B9F">
      <w:pPr>
        <w:spacing w:after="120"/>
        <w:ind w:firstLine="0"/>
        <w:rPr>
          <w:b/>
          <w:szCs w:val="24"/>
        </w:rPr>
      </w:pPr>
    </w:p>
    <w:p w14:paraId="4670EA20" w14:textId="4BA6C121" w:rsidR="007F660E" w:rsidRPr="00DE4A0A" w:rsidRDefault="007F660E" w:rsidP="00D65B9F">
      <w:pPr>
        <w:spacing w:after="120"/>
        <w:ind w:firstLine="0"/>
        <w:rPr>
          <w:b/>
          <w:szCs w:val="24"/>
        </w:rPr>
      </w:pPr>
      <w:r w:rsidRPr="00DE4A0A">
        <w:rPr>
          <w:rFonts w:eastAsia="Calibri" w:cs="Times New Roman"/>
          <w:b/>
          <w:szCs w:val="24"/>
        </w:rPr>
        <w:t>T</w:t>
      </w:r>
      <w:r w:rsidR="005D5347" w:rsidRPr="00DE4A0A">
        <w:rPr>
          <w:rFonts w:eastAsia="Calibri" w:cs="Times New Roman"/>
          <w:b/>
          <w:szCs w:val="24"/>
        </w:rPr>
        <w:t>ablo 2</w:t>
      </w:r>
      <w:r w:rsidRPr="00DE4A0A">
        <w:rPr>
          <w:rFonts w:eastAsia="Calibri" w:cs="Times New Roman"/>
          <w:b/>
          <w:szCs w:val="24"/>
        </w:rPr>
        <w:t xml:space="preserve">. </w:t>
      </w:r>
      <w:r w:rsidRPr="00DE4A0A">
        <w:rPr>
          <w:rFonts w:eastAsia="Times New Roman" w:cs="Times New Roman"/>
          <w:bCs/>
          <w:kern w:val="36"/>
          <w:szCs w:val="24"/>
          <w:lang w:eastAsia="x-none"/>
        </w:rPr>
        <w:t>Kadınların</w:t>
      </w:r>
      <w:r w:rsidRPr="00DE4A0A">
        <w:rPr>
          <w:rFonts w:eastAsia="Calibri" w:cs="Times New Roman"/>
          <w:szCs w:val="24"/>
        </w:rPr>
        <w:t xml:space="preserve"> obstetrik özellikleri</w:t>
      </w:r>
      <w:r w:rsidR="00C4132E" w:rsidRPr="00DE4A0A">
        <w:rPr>
          <w:rFonts w:eastAsia="Calibri" w:cs="Times New Roman"/>
          <w:szCs w:val="24"/>
        </w:rPr>
        <w:t>nin dağılımı</w:t>
      </w:r>
      <w:r w:rsidRPr="00DE4A0A">
        <w:rPr>
          <w:rFonts w:eastAsia="Calibri" w:cs="Times New Roman"/>
          <w:szCs w:val="24"/>
        </w:rPr>
        <w:t xml:space="preserve"> (n=253)</w:t>
      </w:r>
      <w:r w:rsidR="00C4132E" w:rsidRPr="00DE4A0A">
        <w:rPr>
          <w:rFonts w:eastAsia="Calibri"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027"/>
        <w:gridCol w:w="1890"/>
      </w:tblGrid>
      <w:tr w:rsidR="007F660E" w:rsidRPr="00DE4A0A" w14:paraId="6C9242EA" w14:textId="77777777" w:rsidTr="000C0B22">
        <w:trPr>
          <w:trHeight w:val="511"/>
        </w:trPr>
        <w:tc>
          <w:tcPr>
            <w:tcW w:w="4442" w:type="dxa"/>
            <w:shd w:val="clear" w:color="auto" w:fill="F2F2F2" w:themeFill="background1" w:themeFillShade="F2"/>
            <w:vAlign w:val="center"/>
            <w:hideMark/>
          </w:tcPr>
          <w:p w14:paraId="74D2A54A"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Özelikler</w:t>
            </w:r>
          </w:p>
        </w:tc>
        <w:tc>
          <w:tcPr>
            <w:tcW w:w="2027" w:type="dxa"/>
            <w:shd w:val="clear" w:color="auto" w:fill="F2F2F2" w:themeFill="background1" w:themeFillShade="F2"/>
            <w:vAlign w:val="center"/>
          </w:tcPr>
          <w:p w14:paraId="501BF5A7"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Sayı (n)</w:t>
            </w:r>
          </w:p>
        </w:tc>
        <w:tc>
          <w:tcPr>
            <w:tcW w:w="1890" w:type="dxa"/>
            <w:shd w:val="clear" w:color="auto" w:fill="F2F2F2" w:themeFill="background1" w:themeFillShade="F2"/>
            <w:vAlign w:val="center"/>
          </w:tcPr>
          <w:p w14:paraId="5BABE58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Yüzde (%)</w:t>
            </w:r>
          </w:p>
        </w:tc>
      </w:tr>
      <w:tr w:rsidR="007F660E" w:rsidRPr="00DE4A0A" w14:paraId="2FBF723E" w14:textId="77777777" w:rsidTr="000C0B22">
        <w:trPr>
          <w:trHeight w:val="511"/>
        </w:trPr>
        <w:tc>
          <w:tcPr>
            <w:tcW w:w="4442" w:type="dxa"/>
            <w:vAlign w:val="center"/>
          </w:tcPr>
          <w:p w14:paraId="421DEC0A"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Toplam gebelik sayısı</w:t>
            </w:r>
          </w:p>
          <w:p w14:paraId="10F51E2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1</w:t>
            </w:r>
          </w:p>
          <w:p w14:paraId="269305A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2</w:t>
            </w:r>
          </w:p>
          <w:p w14:paraId="714BB93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3</w:t>
            </w:r>
          </w:p>
          <w:p w14:paraId="010C867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4 ve üzeri</w:t>
            </w:r>
          </w:p>
        </w:tc>
        <w:tc>
          <w:tcPr>
            <w:tcW w:w="2027" w:type="dxa"/>
            <w:vAlign w:val="center"/>
          </w:tcPr>
          <w:p w14:paraId="58901C49" w14:textId="77777777" w:rsidR="007F660E" w:rsidRPr="00DE4A0A" w:rsidRDefault="007F660E" w:rsidP="000C0B22">
            <w:pPr>
              <w:spacing w:line="240" w:lineRule="atLeast"/>
              <w:ind w:firstLine="0"/>
              <w:jc w:val="left"/>
              <w:rPr>
                <w:rFonts w:eastAsia="Calibri" w:cs="Times New Roman"/>
                <w:sz w:val="20"/>
                <w:szCs w:val="20"/>
              </w:rPr>
            </w:pPr>
          </w:p>
          <w:p w14:paraId="2B9A032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74</w:t>
            </w:r>
          </w:p>
          <w:p w14:paraId="4E788E7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92</w:t>
            </w:r>
          </w:p>
          <w:p w14:paraId="01FD6EA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39</w:t>
            </w:r>
          </w:p>
          <w:p w14:paraId="7289C75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48</w:t>
            </w:r>
          </w:p>
        </w:tc>
        <w:tc>
          <w:tcPr>
            <w:tcW w:w="1890" w:type="dxa"/>
            <w:vAlign w:val="center"/>
          </w:tcPr>
          <w:p w14:paraId="2AB13EEF" w14:textId="77777777" w:rsidR="007F660E" w:rsidRPr="00DE4A0A" w:rsidRDefault="007F660E" w:rsidP="000C0B22">
            <w:pPr>
              <w:spacing w:line="240" w:lineRule="atLeast"/>
              <w:ind w:firstLine="0"/>
              <w:jc w:val="left"/>
              <w:rPr>
                <w:rFonts w:eastAsia="Calibri" w:cs="Times New Roman"/>
                <w:sz w:val="20"/>
                <w:szCs w:val="20"/>
              </w:rPr>
            </w:pPr>
          </w:p>
          <w:p w14:paraId="6CC817A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29,2</w:t>
            </w:r>
          </w:p>
          <w:p w14:paraId="533FA6A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36,4</w:t>
            </w:r>
          </w:p>
          <w:p w14:paraId="4BE81CD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15,4</w:t>
            </w:r>
          </w:p>
          <w:p w14:paraId="22A85B3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19,0</w:t>
            </w:r>
          </w:p>
        </w:tc>
      </w:tr>
      <w:tr w:rsidR="007F660E" w:rsidRPr="00DE4A0A" w14:paraId="60E93139" w14:textId="77777777" w:rsidTr="000C0B22">
        <w:tc>
          <w:tcPr>
            <w:tcW w:w="4442" w:type="dxa"/>
            <w:vAlign w:val="center"/>
          </w:tcPr>
          <w:p w14:paraId="5E8E8FA2"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Yaşayan çocuk sayısı </w:t>
            </w:r>
          </w:p>
          <w:p w14:paraId="1E29354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Çocuk yok</w:t>
            </w:r>
          </w:p>
          <w:p w14:paraId="2DED050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1</w:t>
            </w:r>
          </w:p>
          <w:p w14:paraId="78E6FE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2</w:t>
            </w:r>
          </w:p>
          <w:p w14:paraId="50CC40E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3 ve üzeri</w:t>
            </w:r>
          </w:p>
        </w:tc>
        <w:tc>
          <w:tcPr>
            <w:tcW w:w="2027" w:type="dxa"/>
            <w:vAlign w:val="center"/>
          </w:tcPr>
          <w:p w14:paraId="46E27E83" w14:textId="77777777" w:rsidR="007F660E" w:rsidRPr="00DE4A0A" w:rsidRDefault="007F660E" w:rsidP="000C0B22">
            <w:pPr>
              <w:spacing w:line="240" w:lineRule="atLeast"/>
              <w:ind w:firstLine="0"/>
              <w:jc w:val="left"/>
              <w:rPr>
                <w:rFonts w:eastAsia="Calibri" w:cs="Times New Roman"/>
                <w:sz w:val="20"/>
                <w:szCs w:val="20"/>
              </w:rPr>
            </w:pPr>
          </w:p>
          <w:p w14:paraId="7A1C41F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84</w:t>
            </w:r>
          </w:p>
          <w:p w14:paraId="291B09B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93</w:t>
            </w:r>
          </w:p>
          <w:p w14:paraId="0D51078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37</w:t>
            </w:r>
          </w:p>
          <w:p w14:paraId="789B840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39</w:t>
            </w:r>
          </w:p>
        </w:tc>
        <w:tc>
          <w:tcPr>
            <w:tcW w:w="1890" w:type="dxa"/>
            <w:vAlign w:val="center"/>
          </w:tcPr>
          <w:p w14:paraId="012548FB" w14:textId="77777777" w:rsidR="007F660E" w:rsidRPr="00DE4A0A" w:rsidRDefault="007F660E" w:rsidP="000C0B22">
            <w:pPr>
              <w:spacing w:line="240" w:lineRule="atLeast"/>
              <w:ind w:firstLine="0"/>
              <w:jc w:val="left"/>
              <w:rPr>
                <w:rFonts w:eastAsia="Calibri" w:cs="Times New Roman"/>
                <w:sz w:val="20"/>
                <w:szCs w:val="20"/>
              </w:rPr>
            </w:pPr>
          </w:p>
          <w:p w14:paraId="0E6D747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33,2</w:t>
            </w:r>
          </w:p>
          <w:p w14:paraId="1819C45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36,8</w:t>
            </w:r>
          </w:p>
          <w:p w14:paraId="2F8CF03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14,6</w:t>
            </w:r>
          </w:p>
          <w:p w14:paraId="4CE74FB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15,4</w:t>
            </w:r>
          </w:p>
        </w:tc>
      </w:tr>
      <w:tr w:rsidR="007F660E" w:rsidRPr="00DE4A0A" w14:paraId="0B32F16E" w14:textId="77777777" w:rsidTr="000C0B22">
        <w:tc>
          <w:tcPr>
            <w:tcW w:w="4442" w:type="dxa"/>
            <w:vAlign w:val="center"/>
          </w:tcPr>
          <w:p w14:paraId="6D1239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Düşük sayısı</w:t>
            </w:r>
            <w:r w:rsidRPr="00DE4A0A">
              <w:rPr>
                <w:rFonts w:eastAsia="Calibri" w:cs="Times New Roman"/>
                <w:sz w:val="20"/>
                <w:szCs w:val="20"/>
              </w:rPr>
              <w:t xml:space="preserve"> </w:t>
            </w:r>
          </w:p>
          <w:p w14:paraId="6F42AB2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Düşük yok</w:t>
            </w:r>
          </w:p>
          <w:p w14:paraId="6BADB9B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1</w:t>
            </w:r>
          </w:p>
          <w:p w14:paraId="02BB39CB"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2 ve üzeri</w:t>
            </w:r>
          </w:p>
        </w:tc>
        <w:tc>
          <w:tcPr>
            <w:tcW w:w="2027" w:type="dxa"/>
            <w:vAlign w:val="center"/>
          </w:tcPr>
          <w:p w14:paraId="63A4C1CA" w14:textId="77777777" w:rsidR="007F660E" w:rsidRPr="00DE4A0A" w:rsidRDefault="007F660E" w:rsidP="000C0B22">
            <w:pPr>
              <w:spacing w:line="240" w:lineRule="atLeast"/>
              <w:ind w:firstLine="0"/>
              <w:jc w:val="left"/>
              <w:rPr>
                <w:rFonts w:eastAsia="Calibri" w:cs="Times New Roman"/>
                <w:sz w:val="20"/>
                <w:szCs w:val="20"/>
              </w:rPr>
            </w:pPr>
          </w:p>
          <w:p w14:paraId="42AB403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230</w:t>
            </w:r>
          </w:p>
          <w:p w14:paraId="3ECA988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w:t>
            </w:r>
          </w:p>
          <w:p w14:paraId="7D4A4F2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w:t>
            </w:r>
          </w:p>
        </w:tc>
        <w:tc>
          <w:tcPr>
            <w:tcW w:w="1890" w:type="dxa"/>
            <w:vAlign w:val="center"/>
          </w:tcPr>
          <w:p w14:paraId="26CA87E5" w14:textId="77777777" w:rsidR="007F660E" w:rsidRPr="00DE4A0A" w:rsidRDefault="007F660E" w:rsidP="000C0B22">
            <w:pPr>
              <w:spacing w:line="240" w:lineRule="atLeast"/>
              <w:ind w:firstLine="0"/>
              <w:jc w:val="left"/>
              <w:rPr>
                <w:rFonts w:eastAsia="Calibri" w:cs="Times New Roman"/>
                <w:sz w:val="20"/>
                <w:szCs w:val="20"/>
              </w:rPr>
            </w:pPr>
          </w:p>
          <w:p w14:paraId="42CC2D0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90,9</w:t>
            </w:r>
          </w:p>
          <w:p w14:paraId="2DE8B21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5,9</w:t>
            </w:r>
          </w:p>
          <w:p w14:paraId="53053E4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3,2</w:t>
            </w:r>
          </w:p>
        </w:tc>
      </w:tr>
      <w:tr w:rsidR="007F660E" w:rsidRPr="00DE4A0A" w14:paraId="1C89D1F2" w14:textId="77777777" w:rsidTr="000C0B22">
        <w:tc>
          <w:tcPr>
            <w:tcW w:w="4442" w:type="dxa"/>
            <w:tcBorders>
              <w:bottom w:val="single" w:sz="4" w:space="0" w:color="auto"/>
            </w:tcBorders>
            <w:vAlign w:val="center"/>
          </w:tcPr>
          <w:p w14:paraId="3C64AEF3"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Kürtaj sayısı </w:t>
            </w:r>
          </w:p>
          <w:p w14:paraId="7D987DA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Kürtaj yok</w:t>
            </w:r>
          </w:p>
          <w:p w14:paraId="5E18BC7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1</w:t>
            </w:r>
          </w:p>
        </w:tc>
        <w:tc>
          <w:tcPr>
            <w:tcW w:w="2027" w:type="dxa"/>
            <w:tcBorders>
              <w:bottom w:val="single" w:sz="4" w:space="0" w:color="auto"/>
            </w:tcBorders>
            <w:vAlign w:val="center"/>
          </w:tcPr>
          <w:p w14:paraId="7604055D" w14:textId="77777777" w:rsidR="007F660E" w:rsidRPr="00DE4A0A" w:rsidRDefault="007F660E" w:rsidP="000C0B22">
            <w:pPr>
              <w:spacing w:line="240" w:lineRule="atLeast"/>
              <w:ind w:firstLine="0"/>
              <w:jc w:val="left"/>
              <w:rPr>
                <w:rFonts w:eastAsia="Calibri" w:cs="Times New Roman"/>
                <w:sz w:val="20"/>
                <w:szCs w:val="20"/>
              </w:rPr>
            </w:pPr>
          </w:p>
          <w:p w14:paraId="134EA79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248</w:t>
            </w:r>
          </w:p>
          <w:p w14:paraId="4B80076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w:t>
            </w:r>
          </w:p>
        </w:tc>
        <w:tc>
          <w:tcPr>
            <w:tcW w:w="1890" w:type="dxa"/>
            <w:tcBorders>
              <w:bottom w:val="single" w:sz="4" w:space="0" w:color="auto"/>
            </w:tcBorders>
            <w:vAlign w:val="center"/>
          </w:tcPr>
          <w:p w14:paraId="09A9A396" w14:textId="77777777" w:rsidR="007F660E" w:rsidRPr="00DE4A0A" w:rsidRDefault="007F660E" w:rsidP="000C0B22">
            <w:pPr>
              <w:spacing w:line="240" w:lineRule="atLeast"/>
              <w:ind w:firstLine="0"/>
              <w:jc w:val="left"/>
              <w:rPr>
                <w:rFonts w:eastAsia="Calibri" w:cs="Times New Roman"/>
                <w:sz w:val="20"/>
                <w:szCs w:val="20"/>
              </w:rPr>
            </w:pPr>
          </w:p>
          <w:p w14:paraId="4BF573C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98,0</w:t>
            </w:r>
          </w:p>
          <w:p w14:paraId="2268762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2,0</w:t>
            </w:r>
          </w:p>
        </w:tc>
      </w:tr>
      <w:tr w:rsidR="007F660E" w:rsidRPr="00DE4A0A" w14:paraId="042CDF6C" w14:textId="77777777" w:rsidTr="000C0B22">
        <w:tc>
          <w:tcPr>
            <w:tcW w:w="4442" w:type="dxa"/>
            <w:tcBorders>
              <w:bottom w:val="single" w:sz="4" w:space="0" w:color="auto"/>
            </w:tcBorders>
            <w:vAlign w:val="center"/>
          </w:tcPr>
          <w:p w14:paraId="6E47FC97"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Ölü doğum sayısı</w:t>
            </w:r>
          </w:p>
          <w:p w14:paraId="5AB2183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Ölü doğum yok</w:t>
            </w:r>
          </w:p>
        </w:tc>
        <w:tc>
          <w:tcPr>
            <w:tcW w:w="2027" w:type="dxa"/>
            <w:tcBorders>
              <w:bottom w:val="single" w:sz="4" w:space="0" w:color="auto"/>
            </w:tcBorders>
            <w:vAlign w:val="center"/>
          </w:tcPr>
          <w:p w14:paraId="7D584E25" w14:textId="77777777" w:rsidR="007F660E" w:rsidRPr="00DE4A0A" w:rsidRDefault="007F660E" w:rsidP="000C0B22">
            <w:pPr>
              <w:spacing w:line="240" w:lineRule="atLeast"/>
              <w:ind w:firstLine="0"/>
              <w:jc w:val="left"/>
              <w:rPr>
                <w:rFonts w:eastAsia="Calibri" w:cs="Times New Roman"/>
                <w:sz w:val="20"/>
                <w:szCs w:val="20"/>
              </w:rPr>
            </w:pPr>
          </w:p>
          <w:p w14:paraId="3FBAE2E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253</w:t>
            </w:r>
          </w:p>
        </w:tc>
        <w:tc>
          <w:tcPr>
            <w:tcW w:w="1890" w:type="dxa"/>
            <w:tcBorders>
              <w:bottom w:val="single" w:sz="4" w:space="0" w:color="auto"/>
            </w:tcBorders>
            <w:vAlign w:val="center"/>
          </w:tcPr>
          <w:p w14:paraId="7FA02669" w14:textId="77777777" w:rsidR="007F660E" w:rsidRPr="00DE4A0A" w:rsidRDefault="007F660E" w:rsidP="000C0B22">
            <w:pPr>
              <w:spacing w:line="240" w:lineRule="atLeast"/>
              <w:ind w:firstLine="0"/>
              <w:jc w:val="left"/>
              <w:rPr>
                <w:rFonts w:eastAsia="Calibri" w:cs="Times New Roman"/>
                <w:sz w:val="20"/>
                <w:szCs w:val="20"/>
              </w:rPr>
            </w:pPr>
          </w:p>
          <w:p w14:paraId="3DEE909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100,0</w:t>
            </w:r>
          </w:p>
        </w:tc>
      </w:tr>
      <w:tr w:rsidR="00532CC0" w:rsidRPr="00DE4A0A" w14:paraId="50FEC084" w14:textId="77777777" w:rsidTr="000C0B22">
        <w:tc>
          <w:tcPr>
            <w:tcW w:w="8359" w:type="dxa"/>
            <w:gridSpan w:val="3"/>
            <w:tcBorders>
              <w:top w:val="nil"/>
              <w:left w:val="nil"/>
              <w:bottom w:val="nil"/>
              <w:right w:val="nil"/>
            </w:tcBorders>
            <w:vAlign w:val="center"/>
          </w:tcPr>
          <w:p w14:paraId="234B65AA" w14:textId="77777777" w:rsidR="00453641" w:rsidRPr="00DE4A0A" w:rsidRDefault="00453641" w:rsidP="000C0B22">
            <w:pPr>
              <w:spacing w:line="240" w:lineRule="atLeast"/>
              <w:ind w:firstLine="0"/>
              <w:jc w:val="left"/>
              <w:rPr>
                <w:rFonts w:eastAsia="Calibri" w:cs="Times New Roman"/>
                <w:b/>
                <w:sz w:val="20"/>
                <w:szCs w:val="20"/>
              </w:rPr>
            </w:pPr>
          </w:p>
          <w:p w14:paraId="548A1970" w14:textId="2A5D35B2" w:rsidR="00532CC0" w:rsidRPr="00DE4A0A" w:rsidRDefault="005D5347" w:rsidP="000C0B22">
            <w:pPr>
              <w:spacing w:line="240" w:lineRule="atLeast"/>
              <w:ind w:firstLine="0"/>
              <w:jc w:val="left"/>
              <w:rPr>
                <w:b/>
                <w:sz w:val="20"/>
                <w:szCs w:val="20"/>
              </w:rPr>
            </w:pPr>
            <w:r w:rsidRPr="00DE4A0A">
              <w:rPr>
                <w:rFonts w:eastAsia="Calibri" w:cs="Times New Roman"/>
                <w:b/>
                <w:sz w:val="20"/>
                <w:szCs w:val="20"/>
              </w:rPr>
              <w:t>Tablo 2</w:t>
            </w:r>
            <w:r w:rsidR="00532CC0" w:rsidRPr="00DE4A0A">
              <w:rPr>
                <w:rFonts w:eastAsia="Calibri" w:cs="Times New Roman"/>
                <w:b/>
                <w:sz w:val="20"/>
                <w:szCs w:val="20"/>
              </w:rPr>
              <w:t xml:space="preserve">. </w:t>
            </w:r>
            <w:r w:rsidR="00532CC0" w:rsidRPr="00DE4A0A">
              <w:rPr>
                <w:rFonts w:eastAsia="Times New Roman" w:cs="Times New Roman"/>
                <w:bCs/>
                <w:kern w:val="36"/>
                <w:sz w:val="20"/>
                <w:szCs w:val="20"/>
                <w:lang w:eastAsia="x-none"/>
              </w:rPr>
              <w:t>Kadınların</w:t>
            </w:r>
            <w:r w:rsidR="00532CC0" w:rsidRPr="00DE4A0A">
              <w:rPr>
                <w:rFonts w:eastAsia="Calibri" w:cs="Times New Roman"/>
                <w:sz w:val="20"/>
                <w:szCs w:val="20"/>
              </w:rPr>
              <w:t xml:space="preserve"> obstetrik özellikleri</w:t>
            </w:r>
            <w:r w:rsidR="00C4132E" w:rsidRPr="00DE4A0A">
              <w:rPr>
                <w:rFonts w:eastAsia="Calibri" w:cs="Times New Roman"/>
                <w:sz w:val="20"/>
                <w:szCs w:val="20"/>
              </w:rPr>
              <w:t>nin dağılımı</w:t>
            </w:r>
            <w:r w:rsidR="00532CC0" w:rsidRPr="00DE4A0A">
              <w:rPr>
                <w:rFonts w:eastAsia="Calibri" w:cs="Times New Roman"/>
                <w:sz w:val="20"/>
                <w:szCs w:val="20"/>
              </w:rPr>
              <w:t xml:space="preserve"> (n=253)</w:t>
            </w:r>
            <w:r w:rsidR="00532CC0" w:rsidRPr="00DE4A0A">
              <w:rPr>
                <w:sz w:val="20"/>
                <w:szCs w:val="20"/>
              </w:rPr>
              <w:t xml:space="preserve"> (devam)</w:t>
            </w:r>
          </w:p>
        </w:tc>
      </w:tr>
      <w:tr w:rsidR="00412EC0" w:rsidRPr="00DE4A0A" w14:paraId="58FFE28C" w14:textId="77777777" w:rsidTr="000C0B22">
        <w:tc>
          <w:tcPr>
            <w:tcW w:w="4442" w:type="dxa"/>
            <w:tcBorders>
              <w:top w:val="single" w:sz="4" w:space="0" w:color="auto"/>
            </w:tcBorders>
            <w:vAlign w:val="center"/>
          </w:tcPr>
          <w:p w14:paraId="4330D818" w14:textId="04A0D353" w:rsidR="00412EC0" w:rsidRPr="00DE4A0A" w:rsidRDefault="00412EC0" w:rsidP="000C0B22">
            <w:pPr>
              <w:spacing w:line="240" w:lineRule="atLeast"/>
              <w:ind w:firstLine="0"/>
              <w:jc w:val="left"/>
              <w:rPr>
                <w:rFonts w:eastAsia="Calibri" w:cs="Times New Roman"/>
                <w:b/>
                <w:sz w:val="20"/>
                <w:szCs w:val="20"/>
              </w:rPr>
            </w:pPr>
            <w:r w:rsidRPr="00DE4A0A">
              <w:rPr>
                <w:rFonts w:eastAsia="Calibri" w:cs="Times New Roman"/>
                <w:b/>
                <w:sz w:val="20"/>
                <w:szCs w:val="20"/>
              </w:rPr>
              <w:t>Özelikler</w:t>
            </w:r>
          </w:p>
        </w:tc>
        <w:tc>
          <w:tcPr>
            <w:tcW w:w="2027" w:type="dxa"/>
            <w:tcBorders>
              <w:top w:val="single" w:sz="4" w:space="0" w:color="auto"/>
            </w:tcBorders>
            <w:vAlign w:val="center"/>
          </w:tcPr>
          <w:p w14:paraId="43DEF69F" w14:textId="28D7D68B"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b/>
                <w:sz w:val="20"/>
                <w:szCs w:val="20"/>
              </w:rPr>
              <w:t>Sayı (n)</w:t>
            </w:r>
          </w:p>
        </w:tc>
        <w:tc>
          <w:tcPr>
            <w:tcW w:w="1890" w:type="dxa"/>
            <w:tcBorders>
              <w:top w:val="single" w:sz="4" w:space="0" w:color="auto"/>
            </w:tcBorders>
            <w:vAlign w:val="center"/>
          </w:tcPr>
          <w:p w14:paraId="5BA80CCC" w14:textId="7B4E5F98"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b/>
                <w:sz w:val="20"/>
                <w:szCs w:val="20"/>
              </w:rPr>
              <w:t>Yüzde (%)</w:t>
            </w:r>
          </w:p>
        </w:tc>
      </w:tr>
      <w:tr w:rsidR="00412EC0" w:rsidRPr="00DE4A0A" w14:paraId="62A87CFB" w14:textId="77777777" w:rsidTr="000C0B22">
        <w:tc>
          <w:tcPr>
            <w:tcW w:w="4442" w:type="dxa"/>
            <w:vAlign w:val="center"/>
          </w:tcPr>
          <w:p w14:paraId="7C467418" w14:textId="77777777" w:rsidR="00412EC0" w:rsidRPr="00DE4A0A" w:rsidRDefault="00412EC0" w:rsidP="000C0B22">
            <w:pPr>
              <w:spacing w:line="240" w:lineRule="atLeast"/>
              <w:ind w:firstLine="0"/>
              <w:jc w:val="left"/>
              <w:rPr>
                <w:rFonts w:eastAsia="Calibri" w:cs="Times New Roman"/>
                <w:b/>
                <w:sz w:val="20"/>
                <w:szCs w:val="20"/>
              </w:rPr>
            </w:pPr>
            <w:r w:rsidRPr="00DE4A0A">
              <w:rPr>
                <w:rFonts w:eastAsia="Calibri" w:cs="Times New Roman"/>
                <w:b/>
                <w:sz w:val="20"/>
                <w:szCs w:val="20"/>
              </w:rPr>
              <w:t>Gebelik haftası</w:t>
            </w:r>
          </w:p>
          <w:p w14:paraId="35E0C59D" w14:textId="181FC603"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37-39</w:t>
            </w:r>
          </w:p>
          <w:p w14:paraId="0C70AE05" w14:textId="15FC0FB3" w:rsidR="00412EC0" w:rsidRPr="00DE4A0A" w:rsidRDefault="00412EC0"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40-42</w:t>
            </w:r>
          </w:p>
        </w:tc>
        <w:tc>
          <w:tcPr>
            <w:tcW w:w="2027" w:type="dxa"/>
            <w:vAlign w:val="center"/>
          </w:tcPr>
          <w:p w14:paraId="16C1F95C" w14:textId="77777777" w:rsidR="00412EC0" w:rsidRPr="00DE4A0A" w:rsidRDefault="00412EC0" w:rsidP="000C0B22">
            <w:pPr>
              <w:spacing w:line="240" w:lineRule="atLeast"/>
              <w:ind w:firstLine="0"/>
              <w:jc w:val="left"/>
              <w:rPr>
                <w:rFonts w:eastAsia="Calibri" w:cs="Times New Roman"/>
                <w:sz w:val="20"/>
                <w:szCs w:val="20"/>
              </w:rPr>
            </w:pPr>
          </w:p>
          <w:p w14:paraId="2A880D9F" w14:textId="77777777"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sz w:val="20"/>
                <w:szCs w:val="20"/>
              </w:rPr>
              <w:t>190</w:t>
            </w:r>
          </w:p>
          <w:p w14:paraId="59D0ADF0" w14:textId="407F6660"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sz w:val="20"/>
                <w:szCs w:val="20"/>
              </w:rPr>
              <w:t>63</w:t>
            </w:r>
          </w:p>
        </w:tc>
        <w:tc>
          <w:tcPr>
            <w:tcW w:w="1890" w:type="dxa"/>
            <w:vAlign w:val="center"/>
          </w:tcPr>
          <w:p w14:paraId="72875401" w14:textId="77777777" w:rsidR="00412EC0" w:rsidRPr="00DE4A0A" w:rsidRDefault="00412EC0" w:rsidP="000C0B22">
            <w:pPr>
              <w:spacing w:line="240" w:lineRule="atLeast"/>
              <w:ind w:firstLine="0"/>
              <w:jc w:val="left"/>
              <w:rPr>
                <w:rFonts w:eastAsia="Calibri" w:cs="Times New Roman"/>
                <w:sz w:val="20"/>
                <w:szCs w:val="20"/>
              </w:rPr>
            </w:pPr>
          </w:p>
          <w:p w14:paraId="5FDB9C26" w14:textId="77777777"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sz w:val="20"/>
                <w:szCs w:val="20"/>
              </w:rPr>
              <w:t>75,1</w:t>
            </w:r>
          </w:p>
          <w:p w14:paraId="35ADABE7" w14:textId="07024210" w:rsidR="00412EC0" w:rsidRPr="00DE4A0A" w:rsidRDefault="00412EC0" w:rsidP="000C0B22">
            <w:pPr>
              <w:spacing w:line="240" w:lineRule="atLeast"/>
              <w:ind w:firstLine="0"/>
              <w:jc w:val="left"/>
              <w:rPr>
                <w:rFonts w:eastAsia="Calibri" w:cs="Times New Roman"/>
                <w:sz w:val="20"/>
                <w:szCs w:val="20"/>
              </w:rPr>
            </w:pPr>
            <w:r w:rsidRPr="00DE4A0A">
              <w:rPr>
                <w:rFonts w:eastAsia="Calibri" w:cs="Times New Roman"/>
                <w:sz w:val="20"/>
                <w:szCs w:val="20"/>
              </w:rPr>
              <w:t>24,9</w:t>
            </w:r>
          </w:p>
        </w:tc>
      </w:tr>
      <w:tr w:rsidR="007F660E" w:rsidRPr="00DE4A0A" w14:paraId="20C107A0" w14:textId="77777777" w:rsidTr="000C0B22">
        <w:tc>
          <w:tcPr>
            <w:tcW w:w="4442" w:type="dxa"/>
            <w:vAlign w:val="center"/>
          </w:tcPr>
          <w:p w14:paraId="75054526"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Gebeliğin planlı olma durumu</w:t>
            </w:r>
          </w:p>
          <w:p w14:paraId="663ABAD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w:t>
            </w:r>
          </w:p>
          <w:p w14:paraId="761EA3A4"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Hayır</w:t>
            </w:r>
          </w:p>
        </w:tc>
        <w:tc>
          <w:tcPr>
            <w:tcW w:w="2027" w:type="dxa"/>
            <w:vAlign w:val="center"/>
          </w:tcPr>
          <w:p w14:paraId="1078CD1B" w14:textId="77777777" w:rsidR="007F660E" w:rsidRPr="00DE4A0A" w:rsidRDefault="007F660E" w:rsidP="000C0B22">
            <w:pPr>
              <w:spacing w:line="240" w:lineRule="atLeast"/>
              <w:ind w:firstLine="0"/>
              <w:jc w:val="left"/>
              <w:rPr>
                <w:rFonts w:eastAsia="Calibri" w:cs="Times New Roman"/>
                <w:sz w:val="20"/>
                <w:szCs w:val="20"/>
              </w:rPr>
            </w:pPr>
          </w:p>
          <w:p w14:paraId="0561487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203</w:t>
            </w:r>
          </w:p>
          <w:p w14:paraId="0025FE4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50</w:t>
            </w:r>
          </w:p>
        </w:tc>
        <w:tc>
          <w:tcPr>
            <w:tcW w:w="1890" w:type="dxa"/>
            <w:vAlign w:val="center"/>
          </w:tcPr>
          <w:p w14:paraId="4C97FB93" w14:textId="77777777" w:rsidR="007F660E" w:rsidRPr="00DE4A0A" w:rsidRDefault="007F660E" w:rsidP="000C0B22">
            <w:pPr>
              <w:spacing w:line="240" w:lineRule="atLeast"/>
              <w:ind w:firstLine="0"/>
              <w:jc w:val="left"/>
              <w:rPr>
                <w:rFonts w:eastAsia="Calibri" w:cs="Times New Roman"/>
                <w:sz w:val="20"/>
                <w:szCs w:val="20"/>
              </w:rPr>
            </w:pPr>
          </w:p>
          <w:p w14:paraId="7D9B08D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80,2</w:t>
            </w:r>
          </w:p>
          <w:p w14:paraId="3FAE676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19,8</w:t>
            </w:r>
          </w:p>
        </w:tc>
      </w:tr>
      <w:tr w:rsidR="007F660E" w:rsidRPr="00DE4A0A" w14:paraId="413711C2" w14:textId="77777777" w:rsidTr="000C0B22">
        <w:tc>
          <w:tcPr>
            <w:tcW w:w="4442" w:type="dxa"/>
            <w:vAlign w:val="center"/>
          </w:tcPr>
          <w:p w14:paraId="284E439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Düzenli doğum öncesi kontrole gitme durumu</w:t>
            </w:r>
          </w:p>
          <w:p w14:paraId="5D84CA9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w:t>
            </w:r>
          </w:p>
          <w:p w14:paraId="4A5D7DB7"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Hayır</w:t>
            </w:r>
          </w:p>
        </w:tc>
        <w:tc>
          <w:tcPr>
            <w:tcW w:w="2027" w:type="dxa"/>
            <w:vAlign w:val="center"/>
          </w:tcPr>
          <w:p w14:paraId="7FACB469" w14:textId="77777777" w:rsidR="007F660E" w:rsidRPr="00DE4A0A" w:rsidRDefault="007F660E" w:rsidP="000C0B22">
            <w:pPr>
              <w:spacing w:line="240" w:lineRule="atLeast"/>
              <w:ind w:firstLine="0"/>
              <w:jc w:val="left"/>
              <w:rPr>
                <w:rFonts w:eastAsia="Calibri" w:cs="Times New Roman"/>
                <w:sz w:val="20"/>
                <w:szCs w:val="20"/>
              </w:rPr>
            </w:pPr>
          </w:p>
          <w:p w14:paraId="44BBDEF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238</w:t>
            </w:r>
          </w:p>
          <w:p w14:paraId="7665C5B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w:t>
            </w:r>
          </w:p>
        </w:tc>
        <w:tc>
          <w:tcPr>
            <w:tcW w:w="1890" w:type="dxa"/>
            <w:vAlign w:val="center"/>
          </w:tcPr>
          <w:p w14:paraId="395F7784" w14:textId="77777777" w:rsidR="007F660E" w:rsidRPr="00DE4A0A" w:rsidRDefault="007F660E" w:rsidP="000C0B22">
            <w:pPr>
              <w:spacing w:line="240" w:lineRule="atLeast"/>
              <w:ind w:firstLine="0"/>
              <w:jc w:val="left"/>
              <w:rPr>
                <w:rFonts w:eastAsia="Calibri" w:cs="Times New Roman"/>
                <w:sz w:val="20"/>
                <w:szCs w:val="20"/>
              </w:rPr>
            </w:pPr>
          </w:p>
          <w:p w14:paraId="1E84605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94,1</w:t>
            </w:r>
          </w:p>
          <w:p w14:paraId="5771BB9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5,9</w:t>
            </w:r>
          </w:p>
        </w:tc>
      </w:tr>
      <w:tr w:rsidR="007F660E" w:rsidRPr="00DE4A0A" w14:paraId="6E8F0B89" w14:textId="77777777" w:rsidTr="000C0B22">
        <w:tc>
          <w:tcPr>
            <w:tcW w:w="4442" w:type="dxa"/>
            <w:vAlign w:val="center"/>
          </w:tcPr>
          <w:p w14:paraId="78B12141"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Doğum öncesi hazırlık sınıfına katılma durumu</w:t>
            </w:r>
          </w:p>
          <w:p w14:paraId="3E55BC6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w:t>
            </w:r>
          </w:p>
          <w:p w14:paraId="7A2912E1"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Hayır</w:t>
            </w:r>
          </w:p>
        </w:tc>
        <w:tc>
          <w:tcPr>
            <w:tcW w:w="2027" w:type="dxa"/>
            <w:vAlign w:val="center"/>
          </w:tcPr>
          <w:p w14:paraId="1000260E" w14:textId="77777777" w:rsidR="00412EC0" w:rsidRPr="00DE4A0A" w:rsidRDefault="00412EC0" w:rsidP="000C0B22">
            <w:pPr>
              <w:spacing w:line="240" w:lineRule="atLeast"/>
              <w:ind w:firstLine="0"/>
              <w:jc w:val="left"/>
              <w:rPr>
                <w:rFonts w:eastAsia="Calibri" w:cs="Times New Roman"/>
                <w:sz w:val="20"/>
                <w:szCs w:val="20"/>
              </w:rPr>
            </w:pPr>
          </w:p>
          <w:p w14:paraId="685354D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107</w:t>
            </w:r>
          </w:p>
          <w:p w14:paraId="5FE9B54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146</w:t>
            </w:r>
          </w:p>
        </w:tc>
        <w:tc>
          <w:tcPr>
            <w:tcW w:w="1890" w:type="dxa"/>
            <w:vAlign w:val="center"/>
          </w:tcPr>
          <w:p w14:paraId="23DD7A4F" w14:textId="77777777" w:rsidR="007F660E" w:rsidRPr="00DE4A0A" w:rsidRDefault="007F660E" w:rsidP="000C0B22">
            <w:pPr>
              <w:spacing w:line="240" w:lineRule="atLeast"/>
              <w:ind w:firstLine="0"/>
              <w:jc w:val="left"/>
              <w:rPr>
                <w:rFonts w:eastAsia="Calibri" w:cs="Times New Roman"/>
                <w:sz w:val="20"/>
                <w:szCs w:val="20"/>
              </w:rPr>
            </w:pPr>
          </w:p>
          <w:p w14:paraId="49A9F96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42,3</w:t>
            </w:r>
          </w:p>
          <w:p w14:paraId="18D2EB0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57,7</w:t>
            </w:r>
          </w:p>
        </w:tc>
      </w:tr>
    </w:tbl>
    <w:p w14:paraId="00BA761E" w14:textId="77777777" w:rsidR="007F660E" w:rsidRPr="00DE4A0A" w:rsidRDefault="007F660E" w:rsidP="00465173">
      <w:pPr>
        <w:spacing w:after="120"/>
        <w:ind w:firstLine="709"/>
        <w:rPr>
          <w:rFonts w:eastAsia="Calibri" w:cs="Times New Roman"/>
          <w:b/>
          <w:szCs w:val="24"/>
        </w:rPr>
      </w:pPr>
    </w:p>
    <w:p w14:paraId="0C520D61" w14:textId="43E6BB7C" w:rsidR="007F660E" w:rsidRPr="00DE4A0A" w:rsidRDefault="005D5347" w:rsidP="00465173">
      <w:pPr>
        <w:spacing w:after="120"/>
        <w:ind w:firstLine="709"/>
        <w:rPr>
          <w:rFonts w:cs="Times New Roman"/>
          <w:szCs w:val="24"/>
        </w:rPr>
      </w:pPr>
      <w:r w:rsidRPr="00DE4A0A">
        <w:rPr>
          <w:rFonts w:cs="Times New Roman"/>
          <w:szCs w:val="24"/>
        </w:rPr>
        <w:t>Tablo 2</w:t>
      </w:r>
      <w:r w:rsidR="007F660E" w:rsidRPr="00DE4A0A">
        <w:rPr>
          <w:rFonts w:cs="Times New Roman"/>
          <w:szCs w:val="24"/>
        </w:rPr>
        <w:t>’de kadınların obstetrik özelliklerine ilişkin bulgular görülmektedir. Araştırmada gebelerin %</w:t>
      </w:r>
      <w:r w:rsidR="007F660E" w:rsidRPr="00DE4A0A">
        <w:rPr>
          <w:rFonts w:eastAsia="Calibri" w:cs="Times New Roman"/>
          <w:szCs w:val="24"/>
        </w:rPr>
        <w:t xml:space="preserve">36,4’ünün iki gebelik geçirdiği,  36,8’inin yaşayan bir çocuğa sahip olduğu, büyük bir bölümünün hiç düşük yapmadığı (%90,9), kürtaj (%98,0) olmadığı ve hiç birinin ölü doğum </w:t>
      </w:r>
      <w:proofErr w:type="gramStart"/>
      <w:r w:rsidR="007F660E" w:rsidRPr="00DE4A0A">
        <w:rPr>
          <w:rFonts w:eastAsia="Calibri" w:cs="Times New Roman"/>
          <w:szCs w:val="24"/>
        </w:rPr>
        <w:t>hikayesinin</w:t>
      </w:r>
      <w:proofErr w:type="gramEnd"/>
      <w:r w:rsidR="007F660E" w:rsidRPr="00DE4A0A">
        <w:rPr>
          <w:rFonts w:eastAsia="Calibri" w:cs="Times New Roman"/>
          <w:szCs w:val="24"/>
        </w:rPr>
        <w:t xml:space="preserve"> bulunmadığı görülmüştür. Ayrıca araştırmada gebelerin %75,1’inin 37-39 gebelik haftası arasında olduğu,  %80,2’sinin gebeliğini planladığı, %94,1’inin düzenli olarak doğum öncesi kontrollere gittiği ve %57,7’sinin doğum öncesi hazırlık sınıf</w:t>
      </w:r>
      <w:r w:rsidR="00412EC0" w:rsidRPr="00DE4A0A">
        <w:rPr>
          <w:rFonts w:eastAsia="Calibri" w:cs="Times New Roman"/>
          <w:szCs w:val="24"/>
        </w:rPr>
        <w:t xml:space="preserve">larına katılmadığı görülmüştür </w:t>
      </w:r>
      <w:r w:rsidR="00BC398A" w:rsidRPr="00DE4A0A">
        <w:rPr>
          <w:rFonts w:eastAsia="Calibri" w:cs="Times New Roman"/>
          <w:szCs w:val="24"/>
        </w:rPr>
        <w:t>(</w:t>
      </w:r>
      <w:r w:rsidR="00E30366" w:rsidRPr="00DE4A0A">
        <w:rPr>
          <w:rFonts w:cs="Times New Roman"/>
          <w:szCs w:val="24"/>
        </w:rPr>
        <w:t>Tablo 2</w:t>
      </w:r>
      <w:r w:rsidR="00BC398A" w:rsidRPr="00DE4A0A">
        <w:rPr>
          <w:rFonts w:cs="Times New Roman"/>
          <w:szCs w:val="24"/>
        </w:rPr>
        <w:t>).</w:t>
      </w:r>
    </w:p>
    <w:p w14:paraId="42D809B9" w14:textId="1D584D51" w:rsidR="007F660E" w:rsidRPr="00DE4A0A" w:rsidRDefault="007F660E" w:rsidP="000C0B22">
      <w:pPr>
        <w:pStyle w:val="Balk2"/>
        <w:numPr>
          <w:ilvl w:val="1"/>
          <w:numId w:val="20"/>
        </w:numPr>
        <w:spacing w:after="120"/>
        <w:ind w:left="0" w:firstLine="0"/>
        <w:jc w:val="left"/>
      </w:pPr>
      <w:bookmarkStart w:id="82" w:name="_Toc127639077"/>
      <w:r w:rsidRPr="00DE4A0A">
        <w:lastRenderedPageBreak/>
        <w:t>Kadınların Vajinal Muayene Özelliklerine İlişkin Bulgular</w:t>
      </w:r>
      <w:bookmarkEnd w:id="82"/>
    </w:p>
    <w:p w14:paraId="74F9C81F" w14:textId="77777777" w:rsidR="007F660E" w:rsidRPr="00DE4A0A" w:rsidRDefault="007F660E" w:rsidP="000C0B22">
      <w:pPr>
        <w:spacing w:after="120"/>
        <w:ind w:firstLine="0"/>
        <w:rPr>
          <w:b/>
          <w:szCs w:val="24"/>
        </w:rPr>
      </w:pPr>
    </w:p>
    <w:p w14:paraId="2D7F418D" w14:textId="7E6C5C28" w:rsidR="007F660E" w:rsidRPr="00DE4A0A" w:rsidRDefault="005D5347" w:rsidP="000C0B22">
      <w:pPr>
        <w:spacing w:after="120"/>
        <w:ind w:firstLine="0"/>
        <w:rPr>
          <w:rFonts w:eastAsia="Calibri" w:cs="Times New Roman"/>
          <w:b/>
          <w:szCs w:val="24"/>
        </w:rPr>
      </w:pPr>
      <w:r w:rsidRPr="00DE4A0A">
        <w:rPr>
          <w:rFonts w:eastAsia="Calibri" w:cs="Times New Roman"/>
          <w:b/>
          <w:szCs w:val="24"/>
        </w:rPr>
        <w:t>Tablo 3</w:t>
      </w:r>
      <w:r w:rsidR="007F660E" w:rsidRPr="00DE4A0A">
        <w:rPr>
          <w:rFonts w:eastAsia="Calibri" w:cs="Times New Roman"/>
          <w:b/>
          <w:szCs w:val="24"/>
        </w:rPr>
        <w:t xml:space="preserve">. </w:t>
      </w:r>
      <w:r w:rsidR="007F660E" w:rsidRPr="00DE4A0A">
        <w:rPr>
          <w:rFonts w:eastAsia="Calibri" w:cs="Times New Roman"/>
          <w:szCs w:val="24"/>
        </w:rPr>
        <w:t>Kadınların doğum sürecinde yapılan vajinal muayeneye ilişkin özellikleri (n=253)</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5"/>
        <w:gridCol w:w="1418"/>
      </w:tblGrid>
      <w:tr w:rsidR="007F660E" w:rsidRPr="00DE4A0A" w14:paraId="5F78820C" w14:textId="77777777" w:rsidTr="000C0B22">
        <w:trPr>
          <w:trHeight w:val="511"/>
          <w:jc w:val="center"/>
        </w:trPr>
        <w:tc>
          <w:tcPr>
            <w:tcW w:w="5524" w:type="dxa"/>
            <w:shd w:val="clear" w:color="auto" w:fill="F2F2F2" w:themeFill="background1" w:themeFillShade="F2"/>
            <w:vAlign w:val="center"/>
            <w:hideMark/>
          </w:tcPr>
          <w:p w14:paraId="06029478"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Özellikler</w:t>
            </w:r>
          </w:p>
        </w:tc>
        <w:tc>
          <w:tcPr>
            <w:tcW w:w="1275" w:type="dxa"/>
            <w:shd w:val="clear" w:color="auto" w:fill="F2F2F2" w:themeFill="background1" w:themeFillShade="F2"/>
            <w:vAlign w:val="center"/>
            <w:hideMark/>
          </w:tcPr>
          <w:p w14:paraId="0EDDE6B0" w14:textId="2008D04B"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Sayı (n) </w:t>
            </w:r>
          </w:p>
        </w:tc>
        <w:tc>
          <w:tcPr>
            <w:tcW w:w="1418" w:type="dxa"/>
            <w:shd w:val="clear" w:color="auto" w:fill="F2F2F2" w:themeFill="background1" w:themeFillShade="F2"/>
            <w:vAlign w:val="center"/>
          </w:tcPr>
          <w:p w14:paraId="71E7AA2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Yüzde (%)</w:t>
            </w:r>
          </w:p>
        </w:tc>
      </w:tr>
      <w:tr w:rsidR="007F660E" w:rsidRPr="00DE4A0A" w14:paraId="5F6A7514" w14:textId="77777777" w:rsidTr="000C0B22">
        <w:trPr>
          <w:jc w:val="center"/>
        </w:trPr>
        <w:tc>
          <w:tcPr>
            <w:tcW w:w="5524" w:type="dxa"/>
            <w:vAlign w:val="center"/>
          </w:tcPr>
          <w:p w14:paraId="2D21F062"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öncesi hazırlık aşamasında yardım edilme durumu</w:t>
            </w:r>
          </w:p>
          <w:p w14:paraId="0A0FBA4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 xml:space="preserve">Evet        </w:t>
            </w:r>
          </w:p>
          <w:p w14:paraId="1869944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      </w:t>
            </w:r>
          </w:p>
          <w:p w14:paraId="256B2065"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Kısmen</w:t>
            </w:r>
          </w:p>
        </w:tc>
        <w:tc>
          <w:tcPr>
            <w:tcW w:w="1275" w:type="dxa"/>
            <w:vAlign w:val="center"/>
          </w:tcPr>
          <w:p w14:paraId="19C6950A" w14:textId="77777777" w:rsidR="007F660E" w:rsidRPr="00DE4A0A" w:rsidRDefault="007F660E" w:rsidP="000C0B22">
            <w:pPr>
              <w:spacing w:line="240" w:lineRule="atLeast"/>
              <w:ind w:firstLine="0"/>
              <w:jc w:val="left"/>
              <w:rPr>
                <w:rFonts w:eastAsia="Calibri" w:cs="Times New Roman"/>
                <w:sz w:val="20"/>
                <w:szCs w:val="20"/>
              </w:rPr>
            </w:pPr>
          </w:p>
          <w:p w14:paraId="72506C0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155</w:t>
            </w:r>
          </w:p>
          <w:p w14:paraId="124C7E9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31</w:t>
            </w:r>
          </w:p>
          <w:p w14:paraId="1BA1360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67</w:t>
            </w:r>
          </w:p>
        </w:tc>
        <w:tc>
          <w:tcPr>
            <w:tcW w:w="1418" w:type="dxa"/>
            <w:vAlign w:val="center"/>
          </w:tcPr>
          <w:p w14:paraId="12A390B4" w14:textId="77777777" w:rsidR="007F660E" w:rsidRPr="00DE4A0A" w:rsidRDefault="007F660E" w:rsidP="000C0B22">
            <w:pPr>
              <w:spacing w:line="240" w:lineRule="atLeast"/>
              <w:ind w:firstLine="0"/>
              <w:jc w:val="left"/>
              <w:rPr>
                <w:rFonts w:eastAsia="Calibri" w:cs="Times New Roman"/>
                <w:sz w:val="20"/>
                <w:szCs w:val="20"/>
              </w:rPr>
            </w:pPr>
          </w:p>
          <w:p w14:paraId="27F3062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61,3</w:t>
            </w:r>
          </w:p>
          <w:p w14:paraId="3140124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12,2</w:t>
            </w:r>
          </w:p>
          <w:p w14:paraId="020A47A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26,5</w:t>
            </w:r>
          </w:p>
        </w:tc>
      </w:tr>
      <w:tr w:rsidR="007F660E" w:rsidRPr="00DE4A0A" w14:paraId="6D8227D4" w14:textId="77777777" w:rsidTr="000C0B22">
        <w:trPr>
          <w:jc w:val="center"/>
        </w:trPr>
        <w:tc>
          <w:tcPr>
            <w:tcW w:w="5524" w:type="dxa"/>
            <w:vAlign w:val="center"/>
          </w:tcPr>
          <w:p w14:paraId="121A63B3"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sırasında yapılan mahremiyeti sağlama uygulamaları</w:t>
            </w:r>
          </w:p>
          <w:p w14:paraId="196F95E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Perde /paravan kapatıldı</w:t>
            </w:r>
          </w:p>
          <w:p w14:paraId="68D7A55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Kapı kapatıldı</w:t>
            </w:r>
          </w:p>
          <w:p w14:paraId="33F02C8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Örtü örtüldü   </w:t>
            </w:r>
          </w:p>
        </w:tc>
        <w:tc>
          <w:tcPr>
            <w:tcW w:w="1275" w:type="dxa"/>
            <w:vAlign w:val="center"/>
          </w:tcPr>
          <w:p w14:paraId="1FE89939" w14:textId="77777777" w:rsidR="007F660E" w:rsidRPr="00DE4A0A" w:rsidRDefault="007F660E" w:rsidP="000C0B22">
            <w:pPr>
              <w:spacing w:line="240" w:lineRule="atLeast"/>
              <w:ind w:firstLine="0"/>
              <w:jc w:val="left"/>
              <w:rPr>
                <w:rFonts w:eastAsia="Calibri" w:cs="Times New Roman"/>
                <w:sz w:val="20"/>
                <w:szCs w:val="20"/>
              </w:rPr>
            </w:pPr>
          </w:p>
          <w:p w14:paraId="394AEE4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81</w:t>
            </w:r>
          </w:p>
          <w:p w14:paraId="0AA514E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157</w:t>
            </w:r>
          </w:p>
          <w:p w14:paraId="7A20CC3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w:t>
            </w:r>
          </w:p>
        </w:tc>
        <w:tc>
          <w:tcPr>
            <w:tcW w:w="1418" w:type="dxa"/>
            <w:vAlign w:val="center"/>
          </w:tcPr>
          <w:p w14:paraId="57467CEB" w14:textId="77777777" w:rsidR="007F660E" w:rsidRPr="00DE4A0A" w:rsidRDefault="007F660E" w:rsidP="000C0B22">
            <w:pPr>
              <w:spacing w:line="240" w:lineRule="atLeast"/>
              <w:ind w:firstLine="0"/>
              <w:jc w:val="left"/>
              <w:rPr>
                <w:rFonts w:eastAsia="Calibri" w:cs="Times New Roman"/>
                <w:sz w:val="20"/>
                <w:szCs w:val="20"/>
              </w:rPr>
            </w:pPr>
          </w:p>
          <w:p w14:paraId="46332CC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32,0</w:t>
            </w:r>
          </w:p>
          <w:p w14:paraId="344A576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62,1</w:t>
            </w:r>
          </w:p>
          <w:p w14:paraId="2307638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5,9</w:t>
            </w:r>
          </w:p>
        </w:tc>
      </w:tr>
      <w:tr w:rsidR="007F660E" w:rsidRPr="00DE4A0A" w14:paraId="37C08A6D" w14:textId="77777777" w:rsidTr="000C0B22">
        <w:trPr>
          <w:jc w:val="center"/>
        </w:trPr>
        <w:tc>
          <w:tcPr>
            <w:tcW w:w="5524" w:type="dxa"/>
            <w:vAlign w:val="center"/>
          </w:tcPr>
          <w:p w14:paraId="353EDE89"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sırasında ağrı/rahatsızlık hissetme durumu</w:t>
            </w:r>
          </w:p>
          <w:p w14:paraId="47EC049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        </w:t>
            </w:r>
          </w:p>
          <w:p w14:paraId="4479C28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      </w:t>
            </w:r>
          </w:p>
          <w:p w14:paraId="0E2826B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Kısmen</w:t>
            </w:r>
          </w:p>
        </w:tc>
        <w:tc>
          <w:tcPr>
            <w:tcW w:w="1275" w:type="dxa"/>
            <w:vAlign w:val="center"/>
          </w:tcPr>
          <w:p w14:paraId="3562B98A" w14:textId="77777777" w:rsidR="007F660E" w:rsidRPr="00DE4A0A" w:rsidRDefault="007F660E" w:rsidP="000C0B22">
            <w:pPr>
              <w:spacing w:line="240" w:lineRule="atLeast"/>
              <w:ind w:firstLine="0"/>
              <w:jc w:val="left"/>
              <w:rPr>
                <w:rFonts w:eastAsia="Calibri" w:cs="Times New Roman"/>
                <w:sz w:val="20"/>
                <w:szCs w:val="20"/>
              </w:rPr>
            </w:pPr>
          </w:p>
          <w:p w14:paraId="2774A24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59</w:t>
            </w:r>
          </w:p>
          <w:p w14:paraId="40831C2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76</w:t>
            </w:r>
          </w:p>
          <w:p w14:paraId="00DC804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118</w:t>
            </w:r>
          </w:p>
        </w:tc>
        <w:tc>
          <w:tcPr>
            <w:tcW w:w="1418" w:type="dxa"/>
            <w:vAlign w:val="center"/>
          </w:tcPr>
          <w:p w14:paraId="2632EC48" w14:textId="77777777" w:rsidR="007F660E" w:rsidRPr="00DE4A0A" w:rsidRDefault="007F660E" w:rsidP="000C0B22">
            <w:pPr>
              <w:spacing w:line="240" w:lineRule="atLeast"/>
              <w:ind w:firstLine="0"/>
              <w:jc w:val="left"/>
              <w:rPr>
                <w:rFonts w:eastAsia="Calibri" w:cs="Times New Roman"/>
                <w:sz w:val="20"/>
                <w:szCs w:val="20"/>
              </w:rPr>
            </w:pPr>
          </w:p>
          <w:p w14:paraId="0A9F45A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23,3</w:t>
            </w:r>
          </w:p>
          <w:p w14:paraId="1B3EC45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30,1</w:t>
            </w:r>
          </w:p>
          <w:p w14:paraId="51FED1B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46,6</w:t>
            </w:r>
          </w:p>
        </w:tc>
      </w:tr>
      <w:tr w:rsidR="007F660E" w:rsidRPr="00DE4A0A" w14:paraId="515B59CD" w14:textId="77777777" w:rsidTr="000C0B22">
        <w:trPr>
          <w:jc w:val="center"/>
        </w:trPr>
        <w:tc>
          <w:tcPr>
            <w:tcW w:w="5524" w:type="dxa"/>
            <w:vAlign w:val="center"/>
          </w:tcPr>
          <w:p w14:paraId="708B3C14"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VM uygulayan sağlık profesyoneli sayısı </w:t>
            </w:r>
          </w:p>
          <w:p w14:paraId="288CCC3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Aynı kişi tarafından</w:t>
            </w:r>
          </w:p>
          <w:p w14:paraId="3C834B0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İki farklı kişi tarafından</w:t>
            </w:r>
          </w:p>
          <w:p w14:paraId="13E2E8D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Üç farklı kişi tarafından</w:t>
            </w:r>
          </w:p>
          <w:p w14:paraId="030C80D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Dört ve üzeri farklı kişi tarafından</w:t>
            </w:r>
          </w:p>
        </w:tc>
        <w:tc>
          <w:tcPr>
            <w:tcW w:w="1275" w:type="dxa"/>
            <w:vAlign w:val="center"/>
          </w:tcPr>
          <w:p w14:paraId="11B86D90" w14:textId="77777777" w:rsidR="007F660E" w:rsidRPr="00DE4A0A" w:rsidRDefault="007F660E" w:rsidP="000C0B22">
            <w:pPr>
              <w:spacing w:line="240" w:lineRule="atLeast"/>
              <w:ind w:firstLine="0"/>
              <w:jc w:val="left"/>
              <w:rPr>
                <w:rFonts w:eastAsia="Calibri" w:cs="Times New Roman"/>
                <w:sz w:val="20"/>
                <w:szCs w:val="20"/>
              </w:rPr>
            </w:pPr>
          </w:p>
          <w:p w14:paraId="6B4FE78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78</w:t>
            </w:r>
          </w:p>
          <w:p w14:paraId="7372426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w:t>
            </w:r>
          </w:p>
          <w:p w14:paraId="016AE00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115</w:t>
            </w:r>
          </w:p>
          <w:p w14:paraId="7C207E2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41</w:t>
            </w:r>
          </w:p>
        </w:tc>
        <w:tc>
          <w:tcPr>
            <w:tcW w:w="1418" w:type="dxa"/>
            <w:vAlign w:val="center"/>
          </w:tcPr>
          <w:p w14:paraId="059548D6" w14:textId="77777777" w:rsidR="007F660E" w:rsidRPr="00DE4A0A" w:rsidRDefault="007F660E" w:rsidP="000C0B22">
            <w:pPr>
              <w:spacing w:line="240" w:lineRule="atLeast"/>
              <w:ind w:firstLine="0"/>
              <w:jc w:val="left"/>
              <w:rPr>
                <w:rFonts w:eastAsia="Calibri" w:cs="Times New Roman"/>
                <w:sz w:val="20"/>
                <w:szCs w:val="20"/>
              </w:rPr>
            </w:pPr>
          </w:p>
          <w:p w14:paraId="4B17F98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30,8</w:t>
            </w:r>
          </w:p>
          <w:p w14:paraId="71CBB9C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7,5</w:t>
            </w:r>
          </w:p>
          <w:p w14:paraId="2FA3FBE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46,5</w:t>
            </w:r>
          </w:p>
          <w:p w14:paraId="4103FF0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16,2</w:t>
            </w:r>
          </w:p>
        </w:tc>
      </w:tr>
      <w:tr w:rsidR="007F660E" w:rsidRPr="00DE4A0A" w14:paraId="796D36DD" w14:textId="77777777" w:rsidTr="000C0B22">
        <w:trPr>
          <w:jc w:val="center"/>
        </w:trPr>
        <w:tc>
          <w:tcPr>
            <w:tcW w:w="5524" w:type="dxa"/>
            <w:vAlign w:val="center"/>
          </w:tcPr>
          <w:p w14:paraId="3890F865"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sayısı</w:t>
            </w:r>
          </w:p>
          <w:p w14:paraId="2C961C4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1-3</w:t>
            </w:r>
          </w:p>
          <w:p w14:paraId="15C689C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4-6</w:t>
            </w:r>
          </w:p>
          <w:p w14:paraId="7C9FAE6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7-9</w:t>
            </w:r>
          </w:p>
          <w:p w14:paraId="14F22725"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10 ve üzeri</w:t>
            </w:r>
          </w:p>
        </w:tc>
        <w:tc>
          <w:tcPr>
            <w:tcW w:w="1275" w:type="dxa"/>
            <w:vAlign w:val="center"/>
          </w:tcPr>
          <w:p w14:paraId="28D470D0" w14:textId="77777777" w:rsidR="007F660E" w:rsidRPr="00DE4A0A" w:rsidRDefault="007F660E" w:rsidP="000C0B22">
            <w:pPr>
              <w:spacing w:line="240" w:lineRule="atLeast"/>
              <w:ind w:firstLine="0"/>
              <w:jc w:val="left"/>
              <w:rPr>
                <w:rFonts w:eastAsia="Calibri" w:cs="Times New Roman"/>
                <w:sz w:val="20"/>
                <w:szCs w:val="20"/>
              </w:rPr>
            </w:pPr>
          </w:p>
          <w:p w14:paraId="78F8A22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40</w:t>
            </w:r>
          </w:p>
          <w:p w14:paraId="7571435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132</w:t>
            </w:r>
          </w:p>
          <w:p w14:paraId="1530B7E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60</w:t>
            </w:r>
          </w:p>
          <w:p w14:paraId="090C9A7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21</w:t>
            </w:r>
          </w:p>
        </w:tc>
        <w:tc>
          <w:tcPr>
            <w:tcW w:w="1418" w:type="dxa"/>
            <w:vAlign w:val="center"/>
          </w:tcPr>
          <w:p w14:paraId="438DECB8" w14:textId="77777777" w:rsidR="007F660E" w:rsidRPr="00DE4A0A" w:rsidRDefault="007F660E" w:rsidP="000C0B22">
            <w:pPr>
              <w:spacing w:line="240" w:lineRule="atLeast"/>
              <w:ind w:firstLine="0"/>
              <w:jc w:val="left"/>
              <w:rPr>
                <w:rFonts w:eastAsia="Calibri" w:cs="Times New Roman"/>
                <w:sz w:val="20"/>
                <w:szCs w:val="20"/>
              </w:rPr>
            </w:pPr>
          </w:p>
          <w:p w14:paraId="36BF188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15,8</w:t>
            </w:r>
          </w:p>
          <w:p w14:paraId="5C1BAF2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52,2</w:t>
            </w:r>
          </w:p>
          <w:p w14:paraId="2D1C58E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23,7</w:t>
            </w:r>
          </w:p>
          <w:p w14:paraId="338B133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8,3</w:t>
            </w:r>
          </w:p>
        </w:tc>
      </w:tr>
      <w:tr w:rsidR="007F660E" w:rsidRPr="00DE4A0A" w14:paraId="19190DF1" w14:textId="77777777" w:rsidTr="000C0B22">
        <w:trPr>
          <w:jc w:val="center"/>
        </w:trPr>
        <w:tc>
          <w:tcPr>
            <w:tcW w:w="5524" w:type="dxa"/>
            <w:vAlign w:val="center"/>
          </w:tcPr>
          <w:p w14:paraId="6DDEAF39"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VM’leri uygulayan sağlık profesyonelinin cinsiyeti</w:t>
            </w:r>
          </w:p>
          <w:p w14:paraId="12F5102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Kadın</w:t>
            </w:r>
            <w:r w:rsidRPr="00DE4A0A">
              <w:rPr>
                <w:rFonts w:eastAsia="Calibri" w:cs="Times New Roman"/>
                <w:sz w:val="20"/>
                <w:szCs w:val="20"/>
              </w:rPr>
              <w:tab/>
              <w:t xml:space="preserve">    </w:t>
            </w:r>
          </w:p>
          <w:p w14:paraId="5E785D3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Erkek</w:t>
            </w:r>
            <w:r w:rsidRPr="00DE4A0A">
              <w:rPr>
                <w:rFonts w:eastAsia="Calibri" w:cs="Times New Roman"/>
                <w:sz w:val="20"/>
                <w:szCs w:val="20"/>
              </w:rPr>
              <w:tab/>
            </w:r>
          </w:p>
          <w:p w14:paraId="4A9BD1C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Her ikisi de</w:t>
            </w:r>
          </w:p>
        </w:tc>
        <w:tc>
          <w:tcPr>
            <w:tcW w:w="1275" w:type="dxa"/>
            <w:vAlign w:val="center"/>
          </w:tcPr>
          <w:p w14:paraId="56CC9DBB" w14:textId="77777777" w:rsidR="007F660E" w:rsidRPr="00DE4A0A" w:rsidRDefault="007F660E" w:rsidP="000C0B22">
            <w:pPr>
              <w:spacing w:line="240" w:lineRule="atLeast"/>
              <w:ind w:firstLine="0"/>
              <w:jc w:val="left"/>
              <w:rPr>
                <w:rFonts w:eastAsia="Calibri" w:cs="Times New Roman"/>
                <w:sz w:val="20"/>
                <w:szCs w:val="20"/>
              </w:rPr>
            </w:pPr>
          </w:p>
          <w:p w14:paraId="02CBFD3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115</w:t>
            </w:r>
          </w:p>
          <w:p w14:paraId="66BE824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w:t>
            </w:r>
          </w:p>
          <w:p w14:paraId="35996A7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135</w:t>
            </w:r>
          </w:p>
        </w:tc>
        <w:tc>
          <w:tcPr>
            <w:tcW w:w="1418" w:type="dxa"/>
            <w:vAlign w:val="center"/>
          </w:tcPr>
          <w:p w14:paraId="599715D3" w14:textId="77777777" w:rsidR="007F660E" w:rsidRPr="00DE4A0A" w:rsidRDefault="007F660E" w:rsidP="000C0B22">
            <w:pPr>
              <w:spacing w:line="240" w:lineRule="atLeast"/>
              <w:ind w:firstLine="0"/>
              <w:jc w:val="left"/>
              <w:rPr>
                <w:rFonts w:eastAsia="Calibri" w:cs="Times New Roman"/>
                <w:sz w:val="20"/>
                <w:szCs w:val="20"/>
              </w:rPr>
            </w:pPr>
          </w:p>
          <w:p w14:paraId="142D266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45,4</w:t>
            </w:r>
          </w:p>
          <w:p w14:paraId="2326323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2,2</w:t>
            </w:r>
          </w:p>
          <w:p w14:paraId="0B60BC0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53,4</w:t>
            </w:r>
          </w:p>
        </w:tc>
      </w:tr>
      <w:tr w:rsidR="007F660E" w:rsidRPr="00DE4A0A" w14:paraId="6CAA55E8" w14:textId="77777777" w:rsidTr="000C0B22">
        <w:trPr>
          <w:jc w:val="center"/>
        </w:trPr>
        <w:tc>
          <w:tcPr>
            <w:tcW w:w="5524" w:type="dxa"/>
            <w:vAlign w:val="center"/>
          </w:tcPr>
          <w:p w14:paraId="71388408"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VM’leri kabul etmeme seçeneği sunulma durumu</w:t>
            </w:r>
          </w:p>
          <w:p w14:paraId="202E0A9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      </w:t>
            </w:r>
          </w:p>
          <w:p w14:paraId="2158004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w:t>
            </w:r>
          </w:p>
        </w:tc>
        <w:tc>
          <w:tcPr>
            <w:tcW w:w="1275" w:type="dxa"/>
            <w:vAlign w:val="center"/>
          </w:tcPr>
          <w:p w14:paraId="480F1542" w14:textId="77777777" w:rsidR="007F660E" w:rsidRPr="00DE4A0A" w:rsidRDefault="007F660E" w:rsidP="000C0B22">
            <w:pPr>
              <w:spacing w:line="240" w:lineRule="atLeast"/>
              <w:ind w:firstLine="0"/>
              <w:jc w:val="left"/>
              <w:rPr>
                <w:rFonts w:eastAsia="Calibri" w:cs="Times New Roman"/>
                <w:sz w:val="20"/>
                <w:szCs w:val="20"/>
              </w:rPr>
            </w:pPr>
          </w:p>
          <w:p w14:paraId="05AF55A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34</w:t>
            </w:r>
          </w:p>
          <w:p w14:paraId="3276996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219</w:t>
            </w:r>
          </w:p>
        </w:tc>
        <w:tc>
          <w:tcPr>
            <w:tcW w:w="1418" w:type="dxa"/>
            <w:vAlign w:val="center"/>
          </w:tcPr>
          <w:p w14:paraId="0AE6D550" w14:textId="77777777" w:rsidR="007F660E" w:rsidRPr="00DE4A0A" w:rsidRDefault="007F660E" w:rsidP="000C0B22">
            <w:pPr>
              <w:spacing w:line="240" w:lineRule="atLeast"/>
              <w:ind w:firstLine="0"/>
              <w:jc w:val="left"/>
              <w:rPr>
                <w:rFonts w:eastAsia="Calibri" w:cs="Times New Roman"/>
                <w:sz w:val="20"/>
                <w:szCs w:val="20"/>
              </w:rPr>
            </w:pPr>
          </w:p>
          <w:p w14:paraId="549224F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13,4</w:t>
            </w:r>
          </w:p>
          <w:p w14:paraId="05A02B5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86,6</w:t>
            </w:r>
          </w:p>
        </w:tc>
      </w:tr>
    </w:tbl>
    <w:p w14:paraId="5DAE87CF" w14:textId="77777777" w:rsidR="007F660E" w:rsidRPr="00DE4A0A" w:rsidRDefault="007F660E" w:rsidP="00465173">
      <w:pPr>
        <w:spacing w:after="120"/>
        <w:ind w:firstLine="709"/>
        <w:rPr>
          <w:rFonts w:eastAsia="Calibri" w:cs="Times New Roman"/>
          <w:szCs w:val="24"/>
        </w:rPr>
      </w:pPr>
    </w:p>
    <w:p w14:paraId="660EF718" w14:textId="4049CE1A" w:rsidR="007F660E" w:rsidRPr="00DE4A0A" w:rsidRDefault="005D5347" w:rsidP="00465173">
      <w:pPr>
        <w:spacing w:after="120"/>
        <w:ind w:firstLine="709"/>
        <w:rPr>
          <w:rFonts w:eastAsia="Calibri" w:cs="Times New Roman"/>
          <w:b/>
          <w:szCs w:val="24"/>
        </w:rPr>
      </w:pPr>
      <w:r w:rsidRPr="00DE4A0A">
        <w:rPr>
          <w:rFonts w:cs="Times New Roman"/>
          <w:szCs w:val="24"/>
        </w:rPr>
        <w:t>Tablo 3</w:t>
      </w:r>
      <w:r w:rsidR="007F660E" w:rsidRPr="00DE4A0A">
        <w:rPr>
          <w:rFonts w:cs="Times New Roman"/>
          <w:szCs w:val="24"/>
        </w:rPr>
        <w:t xml:space="preserve">’de </w:t>
      </w:r>
      <w:r w:rsidR="007F660E" w:rsidRPr="00DE4A0A">
        <w:rPr>
          <w:rFonts w:eastAsia="Calibri" w:cs="Times New Roman"/>
          <w:szCs w:val="24"/>
        </w:rPr>
        <w:t>kadınların doğum sürecinde yapılan VM ilişkin özellikleri verilmiştir. Araştırmada gebelerin %61,3’ü VM öncesi hazırlık aşamasında yardım edildiğini, %62,1’i VM sırasında odanın kapısının kapatıldığını ve %46,6’sı VM sırasında kısmen ağrı hissettiğini bildirmişlerdir. Araştırmada gebeler üç farklı kişi tarafından (%46,5), 4-6 kez (%52,2), hem erkek hem de kadın sağlık çalışanı tarafından (%53,4)  muayene edildiklerini ve VM’yi kabul etmeme seçeneğinin sunulmadığını (%86,6</w:t>
      </w:r>
      <w:r w:rsidR="00BC398A" w:rsidRPr="00DE4A0A">
        <w:rPr>
          <w:rFonts w:eastAsia="Calibri" w:cs="Times New Roman"/>
          <w:szCs w:val="24"/>
        </w:rPr>
        <w:t>) belirtmişlerdir (</w:t>
      </w:r>
      <w:r w:rsidR="00BC398A" w:rsidRPr="00DE4A0A">
        <w:rPr>
          <w:rFonts w:cs="Times New Roman"/>
          <w:szCs w:val="24"/>
        </w:rPr>
        <w:t>Tablo 4).</w:t>
      </w:r>
    </w:p>
    <w:p w14:paraId="1F134944" w14:textId="19F98160" w:rsidR="00EF2216" w:rsidRPr="00DE4A0A" w:rsidRDefault="00EF2216" w:rsidP="00465173">
      <w:pPr>
        <w:spacing w:after="120"/>
        <w:ind w:firstLine="709"/>
        <w:rPr>
          <w:rFonts w:eastAsia="Calibri" w:cs="Times New Roman"/>
          <w:b/>
          <w:szCs w:val="24"/>
        </w:rPr>
      </w:pPr>
    </w:p>
    <w:p w14:paraId="13E4F214" w14:textId="77777777" w:rsidR="000C0B22" w:rsidRPr="00DE4A0A" w:rsidRDefault="000C0B22" w:rsidP="00465173">
      <w:pPr>
        <w:spacing w:after="120"/>
        <w:ind w:firstLine="709"/>
        <w:rPr>
          <w:rFonts w:eastAsia="Calibri" w:cs="Times New Roman"/>
          <w:b/>
          <w:szCs w:val="24"/>
        </w:rPr>
      </w:pPr>
    </w:p>
    <w:p w14:paraId="672A472E" w14:textId="57B524C3" w:rsidR="007F660E" w:rsidRPr="00DE4A0A" w:rsidRDefault="007F660E" w:rsidP="000C0B22">
      <w:pPr>
        <w:pStyle w:val="Balk2"/>
        <w:numPr>
          <w:ilvl w:val="1"/>
          <w:numId w:val="20"/>
        </w:numPr>
        <w:spacing w:after="120"/>
        <w:ind w:left="0" w:firstLine="0"/>
        <w:jc w:val="left"/>
        <w:rPr>
          <w:rFonts w:eastAsia="Calibri"/>
        </w:rPr>
      </w:pPr>
      <w:bookmarkStart w:id="83" w:name="_Toc127639078"/>
      <w:r w:rsidRPr="00DE4A0A">
        <w:rPr>
          <w:rFonts w:eastAsia="Calibri"/>
        </w:rPr>
        <w:lastRenderedPageBreak/>
        <w:t>Kadınların Vajinal Muayeneye Yönelik Düşüncelerine İlişkin Bulgular</w:t>
      </w:r>
      <w:bookmarkEnd w:id="83"/>
    </w:p>
    <w:p w14:paraId="5D3A366A" w14:textId="77777777" w:rsidR="00EF2216" w:rsidRPr="00DE4A0A" w:rsidRDefault="00EF2216" w:rsidP="000C0B22">
      <w:pPr>
        <w:spacing w:after="120"/>
        <w:ind w:firstLine="0"/>
        <w:rPr>
          <w:rFonts w:eastAsia="Calibri" w:cs="Times New Roman"/>
          <w:b/>
          <w:szCs w:val="24"/>
        </w:rPr>
      </w:pPr>
    </w:p>
    <w:p w14:paraId="14575BC3" w14:textId="4575F7E4" w:rsidR="007F660E" w:rsidRPr="00DE4A0A" w:rsidRDefault="005D5347" w:rsidP="000C0B22">
      <w:pPr>
        <w:spacing w:after="120"/>
        <w:ind w:firstLine="0"/>
        <w:rPr>
          <w:rFonts w:eastAsia="Calibri" w:cs="Times New Roman"/>
          <w:b/>
          <w:szCs w:val="24"/>
        </w:rPr>
      </w:pPr>
      <w:r w:rsidRPr="00DE4A0A">
        <w:rPr>
          <w:rFonts w:eastAsia="Calibri" w:cs="Times New Roman"/>
          <w:b/>
          <w:szCs w:val="24"/>
        </w:rPr>
        <w:t>Tablo 4</w:t>
      </w:r>
      <w:r w:rsidR="007F660E" w:rsidRPr="00DE4A0A">
        <w:rPr>
          <w:rFonts w:eastAsia="Calibri" w:cs="Times New Roman"/>
          <w:szCs w:val="24"/>
        </w:rPr>
        <w:t>. Kadınların doğum sürecinde yapılan vajinal muayeneye ilişkin düşünceleri</w:t>
      </w:r>
      <w:r w:rsidR="007F660E" w:rsidRPr="00DE4A0A">
        <w:rPr>
          <w:rFonts w:eastAsia="Calibri" w:cs="Times New Roman"/>
          <w:b/>
          <w:szCs w:val="24"/>
        </w:rPr>
        <w:t xml:space="preserve"> </w:t>
      </w:r>
      <w:r w:rsidR="007F660E" w:rsidRPr="00DE4A0A">
        <w:rPr>
          <w:rFonts w:eastAsia="Calibri" w:cs="Times New Roman"/>
          <w:szCs w:val="24"/>
        </w:rPr>
        <w:t>(n=253)</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417"/>
        <w:gridCol w:w="1418"/>
      </w:tblGrid>
      <w:tr w:rsidR="007F660E" w:rsidRPr="00DE4A0A" w14:paraId="382C78BB" w14:textId="77777777" w:rsidTr="000C0B22">
        <w:trPr>
          <w:trHeight w:val="20"/>
          <w:jc w:val="center"/>
        </w:trPr>
        <w:tc>
          <w:tcPr>
            <w:tcW w:w="5949" w:type="dxa"/>
            <w:shd w:val="clear" w:color="auto" w:fill="F2F2F2" w:themeFill="background1" w:themeFillShade="F2"/>
            <w:vAlign w:val="center"/>
            <w:hideMark/>
          </w:tcPr>
          <w:p w14:paraId="7667FCBC"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Düşünceler </w:t>
            </w:r>
          </w:p>
        </w:tc>
        <w:tc>
          <w:tcPr>
            <w:tcW w:w="1417" w:type="dxa"/>
            <w:shd w:val="clear" w:color="auto" w:fill="F2F2F2" w:themeFill="background1" w:themeFillShade="F2"/>
            <w:vAlign w:val="center"/>
            <w:hideMark/>
          </w:tcPr>
          <w:p w14:paraId="57AC8878" w14:textId="26132C0F"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Sayı (n) </w:t>
            </w:r>
          </w:p>
        </w:tc>
        <w:tc>
          <w:tcPr>
            <w:tcW w:w="1418" w:type="dxa"/>
            <w:shd w:val="clear" w:color="auto" w:fill="F2F2F2" w:themeFill="background1" w:themeFillShade="F2"/>
            <w:vAlign w:val="center"/>
          </w:tcPr>
          <w:p w14:paraId="10FC3FE9"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Yüzde (%)</w:t>
            </w:r>
          </w:p>
        </w:tc>
      </w:tr>
      <w:tr w:rsidR="007F660E" w:rsidRPr="00DE4A0A" w14:paraId="3874E51B" w14:textId="77777777" w:rsidTr="000C0B22">
        <w:trPr>
          <w:trHeight w:val="20"/>
          <w:jc w:val="center"/>
        </w:trPr>
        <w:tc>
          <w:tcPr>
            <w:tcW w:w="5949" w:type="dxa"/>
            <w:vAlign w:val="center"/>
          </w:tcPr>
          <w:p w14:paraId="1D20626C"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öncesi yeterli bilgi verildiğini düşünme durumu</w:t>
            </w:r>
          </w:p>
          <w:p w14:paraId="7E6C7D7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Evet</w:t>
            </w:r>
          </w:p>
          <w:p w14:paraId="2315E27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w:t>
            </w:r>
          </w:p>
          <w:p w14:paraId="199EF8A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Kısmen</w:t>
            </w:r>
          </w:p>
        </w:tc>
        <w:tc>
          <w:tcPr>
            <w:tcW w:w="1417" w:type="dxa"/>
            <w:vAlign w:val="center"/>
          </w:tcPr>
          <w:p w14:paraId="02B6FD30" w14:textId="77777777" w:rsidR="007F660E" w:rsidRPr="00DE4A0A" w:rsidRDefault="007F660E" w:rsidP="000C0B22">
            <w:pPr>
              <w:spacing w:line="240" w:lineRule="atLeast"/>
              <w:ind w:firstLine="0"/>
              <w:jc w:val="left"/>
              <w:rPr>
                <w:rFonts w:eastAsia="Calibri" w:cs="Times New Roman"/>
                <w:sz w:val="20"/>
                <w:szCs w:val="20"/>
              </w:rPr>
            </w:pPr>
          </w:p>
          <w:p w14:paraId="411BC2F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192</w:t>
            </w:r>
          </w:p>
          <w:p w14:paraId="6113AE9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w:t>
            </w:r>
          </w:p>
          <w:p w14:paraId="4B1CAE9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38</w:t>
            </w:r>
          </w:p>
        </w:tc>
        <w:tc>
          <w:tcPr>
            <w:tcW w:w="1418" w:type="dxa"/>
            <w:vAlign w:val="center"/>
          </w:tcPr>
          <w:p w14:paraId="2661CBDE" w14:textId="77777777" w:rsidR="007F660E" w:rsidRPr="00DE4A0A" w:rsidRDefault="007F660E" w:rsidP="000C0B22">
            <w:pPr>
              <w:spacing w:line="240" w:lineRule="atLeast"/>
              <w:ind w:firstLine="0"/>
              <w:jc w:val="left"/>
              <w:rPr>
                <w:rFonts w:eastAsia="Calibri" w:cs="Times New Roman"/>
                <w:sz w:val="20"/>
                <w:szCs w:val="20"/>
              </w:rPr>
            </w:pPr>
          </w:p>
          <w:p w14:paraId="10D6B94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75,9</w:t>
            </w:r>
          </w:p>
          <w:p w14:paraId="188F748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9,1</w:t>
            </w:r>
          </w:p>
          <w:p w14:paraId="5276F3D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15,0</w:t>
            </w:r>
          </w:p>
        </w:tc>
      </w:tr>
      <w:tr w:rsidR="007F660E" w:rsidRPr="00DE4A0A" w14:paraId="70BD7034" w14:textId="77777777" w:rsidTr="000C0B22">
        <w:trPr>
          <w:trHeight w:val="20"/>
          <w:jc w:val="center"/>
        </w:trPr>
        <w:tc>
          <w:tcPr>
            <w:tcW w:w="5949" w:type="dxa"/>
            <w:vAlign w:val="center"/>
          </w:tcPr>
          <w:p w14:paraId="77861585"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VM sonrasında muayene sonuçları hakkında bilgi verilme durumu </w:t>
            </w:r>
          </w:p>
          <w:p w14:paraId="6DF491E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 xml:space="preserve">Evet        </w:t>
            </w:r>
          </w:p>
          <w:p w14:paraId="5A8EAEE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      </w:t>
            </w:r>
          </w:p>
          <w:p w14:paraId="2ED989BF"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Kısmen</w:t>
            </w:r>
          </w:p>
        </w:tc>
        <w:tc>
          <w:tcPr>
            <w:tcW w:w="1417" w:type="dxa"/>
            <w:vAlign w:val="center"/>
          </w:tcPr>
          <w:p w14:paraId="6A864172" w14:textId="77777777" w:rsidR="007F660E" w:rsidRPr="00DE4A0A" w:rsidRDefault="007F660E" w:rsidP="000C0B22">
            <w:pPr>
              <w:spacing w:line="240" w:lineRule="atLeast"/>
              <w:ind w:firstLine="0"/>
              <w:jc w:val="left"/>
              <w:rPr>
                <w:rFonts w:eastAsia="Calibri" w:cs="Times New Roman"/>
                <w:sz w:val="20"/>
                <w:szCs w:val="20"/>
              </w:rPr>
            </w:pPr>
          </w:p>
          <w:p w14:paraId="3B89A32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171</w:t>
            </w:r>
          </w:p>
          <w:p w14:paraId="2A4603B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16</w:t>
            </w:r>
          </w:p>
          <w:p w14:paraId="5B093B7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66</w:t>
            </w:r>
          </w:p>
        </w:tc>
        <w:tc>
          <w:tcPr>
            <w:tcW w:w="1418" w:type="dxa"/>
            <w:vAlign w:val="center"/>
          </w:tcPr>
          <w:p w14:paraId="0C3A9EEB" w14:textId="77777777" w:rsidR="007F660E" w:rsidRPr="00DE4A0A" w:rsidRDefault="007F660E" w:rsidP="000C0B22">
            <w:pPr>
              <w:spacing w:line="240" w:lineRule="atLeast"/>
              <w:ind w:firstLine="0"/>
              <w:jc w:val="left"/>
              <w:rPr>
                <w:rFonts w:eastAsia="Calibri" w:cs="Times New Roman"/>
                <w:sz w:val="20"/>
                <w:szCs w:val="20"/>
              </w:rPr>
            </w:pPr>
          </w:p>
          <w:p w14:paraId="3FEF65A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67,6</w:t>
            </w:r>
          </w:p>
          <w:p w14:paraId="5E1C828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6,3</w:t>
            </w:r>
          </w:p>
          <w:p w14:paraId="06C939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26,1</w:t>
            </w:r>
          </w:p>
        </w:tc>
      </w:tr>
      <w:tr w:rsidR="007F660E" w:rsidRPr="00DE4A0A" w14:paraId="33762BAC" w14:textId="77777777" w:rsidTr="000C0B22">
        <w:trPr>
          <w:trHeight w:val="20"/>
          <w:jc w:val="center"/>
        </w:trPr>
        <w:tc>
          <w:tcPr>
            <w:tcW w:w="5949" w:type="dxa"/>
            <w:vAlign w:val="center"/>
          </w:tcPr>
          <w:p w14:paraId="2E867F71"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VM uygulama yeri tercihi </w:t>
            </w:r>
          </w:p>
          <w:p w14:paraId="78D3D1F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Kendi yatağı </w:t>
            </w:r>
          </w:p>
          <w:p w14:paraId="712AC83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Muayene masası</w:t>
            </w:r>
          </w:p>
        </w:tc>
        <w:tc>
          <w:tcPr>
            <w:tcW w:w="1417" w:type="dxa"/>
            <w:vAlign w:val="center"/>
          </w:tcPr>
          <w:p w14:paraId="1150F8B9" w14:textId="77777777" w:rsidR="007F660E" w:rsidRPr="00DE4A0A" w:rsidRDefault="007F660E" w:rsidP="000C0B22">
            <w:pPr>
              <w:spacing w:line="240" w:lineRule="atLeast"/>
              <w:ind w:firstLine="0"/>
              <w:jc w:val="left"/>
              <w:rPr>
                <w:rFonts w:eastAsia="Calibri" w:cs="Times New Roman"/>
                <w:sz w:val="20"/>
                <w:szCs w:val="20"/>
              </w:rPr>
            </w:pPr>
          </w:p>
          <w:p w14:paraId="6A6290F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138</w:t>
            </w:r>
          </w:p>
          <w:p w14:paraId="62606A0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114</w:t>
            </w:r>
          </w:p>
        </w:tc>
        <w:tc>
          <w:tcPr>
            <w:tcW w:w="1418" w:type="dxa"/>
            <w:vAlign w:val="center"/>
          </w:tcPr>
          <w:p w14:paraId="27D0C359" w14:textId="77777777" w:rsidR="007F660E" w:rsidRPr="00DE4A0A" w:rsidRDefault="007F660E" w:rsidP="000C0B22">
            <w:pPr>
              <w:spacing w:line="240" w:lineRule="atLeast"/>
              <w:ind w:firstLine="0"/>
              <w:jc w:val="left"/>
              <w:rPr>
                <w:rFonts w:eastAsia="Calibri" w:cs="Times New Roman"/>
                <w:sz w:val="20"/>
                <w:szCs w:val="20"/>
              </w:rPr>
            </w:pPr>
          </w:p>
          <w:p w14:paraId="0EE2EC4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54,5</w:t>
            </w:r>
          </w:p>
          <w:p w14:paraId="328F031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45,1</w:t>
            </w:r>
          </w:p>
        </w:tc>
      </w:tr>
      <w:tr w:rsidR="007F660E" w:rsidRPr="00DE4A0A" w14:paraId="55DD21FB" w14:textId="77777777" w:rsidTr="000C0B22">
        <w:trPr>
          <w:trHeight w:val="20"/>
          <w:jc w:val="center"/>
        </w:trPr>
        <w:tc>
          <w:tcPr>
            <w:tcW w:w="5949" w:type="dxa"/>
            <w:vAlign w:val="center"/>
          </w:tcPr>
          <w:p w14:paraId="577646AA"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VM uygulamasını yapması istenen sağlık profesyoneli </w:t>
            </w:r>
          </w:p>
          <w:p w14:paraId="6F81D82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 xml:space="preserve">Doktor </w:t>
            </w:r>
          </w:p>
          <w:p w14:paraId="634E1553"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Ebe </w:t>
            </w:r>
          </w:p>
        </w:tc>
        <w:tc>
          <w:tcPr>
            <w:tcW w:w="1417" w:type="dxa"/>
            <w:vAlign w:val="center"/>
          </w:tcPr>
          <w:p w14:paraId="4595042B" w14:textId="77777777" w:rsidR="007F660E" w:rsidRPr="00DE4A0A" w:rsidRDefault="007F660E" w:rsidP="000C0B22">
            <w:pPr>
              <w:spacing w:line="240" w:lineRule="atLeast"/>
              <w:ind w:firstLine="0"/>
              <w:jc w:val="left"/>
              <w:rPr>
                <w:rFonts w:eastAsia="Calibri" w:cs="Times New Roman"/>
                <w:sz w:val="20"/>
                <w:szCs w:val="20"/>
              </w:rPr>
            </w:pPr>
          </w:p>
          <w:p w14:paraId="00CDB87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98</w:t>
            </w:r>
          </w:p>
          <w:p w14:paraId="6F2B8F9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155</w:t>
            </w:r>
          </w:p>
        </w:tc>
        <w:tc>
          <w:tcPr>
            <w:tcW w:w="1418" w:type="dxa"/>
            <w:vAlign w:val="center"/>
          </w:tcPr>
          <w:p w14:paraId="752F86B0" w14:textId="77777777" w:rsidR="007F660E" w:rsidRPr="00DE4A0A" w:rsidRDefault="007F660E" w:rsidP="000C0B22">
            <w:pPr>
              <w:spacing w:line="240" w:lineRule="atLeast"/>
              <w:ind w:firstLine="0"/>
              <w:jc w:val="left"/>
              <w:rPr>
                <w:rFonts w:eastAsia="Calibri" w:cs="Times New Roman"/>
                <w:sz w:val="20"/>
                <w:szCs w:val="20"/>
              </w:rPr>
            </w:pPr>
          </w:p>
          <w:p w14:paraId="3B4F119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38,7</w:t>
            </w:r>
          </w:p>
          <w:p w14:paraId="636286E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61,3</w:t>
            </w:r>
          </w:p>
        </w:tc>
      </w:tr>
      <w:tr w:rsidR="007F660E" w:rsidRPr="00DE4A0A" w14:paraId="2761851E" w14:textId="77777777" w:rsidTr="000C0B22">
        <w:trPr>
          <w:trHeight w:val="20"/>
          <w:jc w:val="center"/>
        </w:trPr>
        <w:tc>
          <w:tcPr>
            <w:tcW w:w="5949" w:type="dxa"/>
            <w:vAlign w:val="center"/>
          </w:tcPr>
          <w:p w14:paraId="1F6D7586"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doktorun uygulamasını isteme nedeni** (n:98)</w:t>
            </w:r>
          </w:p>
          <w:p w14:paraId="4542594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Daha bilgili ve deneyimli olduğu için</w:t>
            </w:r>
          </w:p>
          <w:p w14:paraId="1D675967"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Eğitimine uygun olduğu için</w:t>
            </w:r>
          </w:p>
        </w:tc>
        <w:tc>
          <w:tcPr>
            <w:tcW w:w="1417" w:type="dxa"/>
            <w:vAlign w:val="center"/>
          </w:tcPr>
          <w:p w14:paraId="20DD73C6" w14:textId="77777777" w:rsidR="007F660E" w:rsidRPr="00DE4A0A" w:rsidRDefault="007F660E" w:rsidP="000C0B22">
            <w:pPr>
              <w:spacing w:line="240" w:lineRule="atLeast"/>
              <w:ind w:firstLine="0"/>
              <w:jc w:val="left"/>
              <w:rPr>
                <w:rFonts w:eastAsia="Calibri" w:cs="Times New Roman"/>
                <w:sz w:val="20"/>
                <w:szCs w:val="20"/>
              </w:rPr>
            </w:pPr>
          </w:p>
          <w:p w14:paraId="6AAF44F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67</w:t>
            </w:r>
          </w:p>
          <w:p w14:paraId="60F600B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62</w:t>
            </w:r>
          </w:p>
        </w:tc>
        <w:tc>
          <w:tcPr>
            <w:tcW w:w="1418" w:type="dxa"/>
            <w:vAlign w:val="center"/>
          </w:tcPr>
          <w:p w14:paraId="58853FEB" w14:textId="77777777" w:rsidR="007F660E" w:rsidRPr="00DE4A0A" w:rsidRDefault="007F660E" w:rsidP="000C0B22">
            <w:pPr>
              <w:spacing w:line="240" w:lineRule="atLeast"/>
              <w:ind w:firstLine="0"/>
              <w:jc w:val="left"/>
              <w:rPr>
                <w:rFonts w:eastAsia="Calibri" w:cs="Times New Roman"/>
                <w:sz w:val="20"/>
                <w:szCs w:val="20"/>
              </w:rPr>
            </w:pPr>
          </w:p>
          <w:p w14:paraId="0AF20E5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68,4</w:t>
            </w:r>
          </w:p>
          <w:p w14:paraId="031DC02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63,3</w:t>
            </w:r>
          </w:p>
        </w:tc>
      </w:tr>
      <w:tr w:rsidR="007F660E" w:rsidRPr="00DE4A0A" w14:paraId="5ED2D12C" w14:textId="77777777" w:rsidTr="000C0B22">
        <w:trPr>
          <w:trHeight w:val="20"/>
          <w:jc w:val="center"/>
        </w:trPr>
        <w:tc>
          <w:tcPr>
            <w:tcW w:w="5949" w:type="dxa"/>
            <w:vAlign w:val="center"/>
          </w:tcPr>
          <w:p w14:paraId="633C876C"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ebenin uygulamasını isteme nedeni** (n:155)</w:t>
            </w:r>
          </w:p>
          <w:p w14:paraId="24241B9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Deneyimli olduğu için</w:t>
            </w:r>
          </w:p>
          <w:p w14:paraId="184261A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Doğumu baştan beri takip ettiği için</w:t>
            </w:r>
          </w:p>
          <w:p w14:paraId="45A8B3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Kadın olduğu için</w:t>
            </w:r>
          </w:p>
          <w:p w14:paraId="7408CC3F"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Eğitimine uygun olduğu için</w:t>
            </w:r>
          </w:p>
        </w:tc>
        <w:tc>
          <w:tcPr>
            <w:tcW w:w="1417" w:type="dxa"/>
            <w:vAlign w:val="center"/>
          </w:tcPr>
          <w:p w14:paraId="1090781D" w14:textId="77777777" w:rsidR="007F660E" w:rsidRPr="00DE4A0A" w:rsidRDefault="007F660E" w:rsidP="000C0B22">
            <w:pPr>
              <w:spacing w:line="240" w:lineRule="atLeast"/>
              <w:ind w:firstLine="0"/>
              <w:jc w:val="left"/>
              <w:rPr>
                <w:rFonts w:eastAsia="Calibri" w:cs="Times New Roman"/>
                <w:sz w:val="20"/>
                <w:szCs w:val="20"/>
              </w:rPr>
            </w:pPr>
          </w:p>
          <w:p w14:paraId="115CA15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85</w:t>
            </w:r>
          </w:p>
          <w:p w14:paraId="29A55D6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74</w:t>
            </w:r>
          </w:p>
          <w:p w14:paraId="47FDA62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132</w:t>
            </w:r>
          </w:p>
          <w:p w14:paraId="68DC805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90</w:t>
            </w:r>
          </w:p>
        </w:tc>
        <w:tc>
          <w:tcPr>
            <w:tcW w:w="1418" w:type="dxa"/>
            <w:vAlign w:val="center"/>
          </w:tcPr>
          <w:p w14:paraId="6E3520DC" w14:textId="77777777" w:rsidR="007F660E" w:rsidRPr="00DE4A0A" w:rsidRDefault="007F660E" w:rsidP="000C0B22">
            <w:pPr>
              <w:spacing w:line="240" w:lineRule="atLeast"/>
              <w:ind w:firstLine="0"/>
              <w:jc w:val="left"/>
              <w:rPr>
                <w:rFonts w:eastAsia="Calibri" w:cs="Times New Roman"/>
                <w:sz w:val="20"/>
                <w:szCs w:val="20"/>
              </w:rPr>
            </w:pPr>
          </w:p>
          <w:p w14:paraId="073A972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54,5</w:t>
            </w:r>
          </w:p>
          <w:p w14:paraId="6DC5772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42,3</w:t>
            </w:r>
          </w:p>
          <w:p w14:paraId="4B77FD2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85,2</w:t>
            </w:r>
          </w:p>
          <w:p w14:paraId="5537F58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58,1</w:t>
            </w:r>
          </w:p>
        </w:tc>
      </w:tr>
      <w:tr w:rsidR="007F660E" w:rsidRPr="00DE4A0A" w14:paraId="4589EBBF" w14:textId="77777777" w:rsidTr="000C0B22">
        <w:trPr>
          <w:trHeight w:val="20"/>
          <w:jc w:val="center"/>
        </w:trPr>
        <w:tc>
          <w:tcPr>
            <w:tcW w:w="5949" w:type="dxa"/>
            <w:vAlign w:val="center"/>
          </w:tcPr>
          <w:p w14:paraId="58AF675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uygulaması istenmeyen sağlık profesyoneli</w:t>
            </w:r>
          </w:p>
          <w:p w14:paraId="5C1D479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 xml:space="preserve">  Doktor </w:t>
            </w:r>
          </w:p>
          <w:p w14:paraId="6A4FEF1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Hemşire </w:t>
            </w:r>
          </w:p>
          <w:p w14:paraId="1793A4D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Öğrenci</w:t>
            </w:r>
          </w:p>
        </w:tc>
        <w:tc>
          <w:tcPr>
            <w:tcW w:w="1417" w:type="dxa"/>
            <w:vAlign w:val="center"/>
          </w:tcPr>
          <w:p w14:paraId="16278607" w14:textId="77777777" w:rsidR="007F660E" w:rsidRPr="00DE4A0A" w:rsidRDefault="007F660E" w:rsidP="000C0B22">
            <w:pPr>
              <w:spacing w:line="240" w:lineRule="atLeast"/>
              <w:ind w:firstLine="0"/>
              <w:jc w:val="left"/>
              <w:rPr>
                <w:rFonts w:eastAsia="Calibri" w:cs="Times New Roman"/>
                <w:sz w:val="20"/>
                <w:szCs w:val="20"/>
              </w:rPr>
            </w:pPr>
          </w:p>
          <w:p w14:paraId="054D7DA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w:t>
            </w:r>
          </w:p>
          <w:p w14:paraId="08DB4C76" w14:textId="77777777" w:rsidR="007F660E" w:rsidRPr="00DE4A0A" w:rsidRDefault="007F660E" w:rsidP="000C0B22">
            <w:pPr>
              <w:tabs>
                <w:tab w:val="left" w:pos="447"/>
                <w:tab w:val="center" w:pos="530"/>
              </w:tabs>
              <w:spacing w:line="240" w:lineRule="atLeast"/>
              <w:ind w:firstLine="0"/>
              <w:jc w:val="left"/>
              <w:rPr>
                <w:rFonts w:eastAsia="Calibri" w:cs="Times New Roman"/>
                <w:sz w:val="20"/>
                <w:szCs w:val="20"/>
              </w:rPr>
            </w:pPr>
            <w:r w:rsidRPr="00DE4A0A">
              <w:rPr>
                <w:rFonts w:eastAsia="Calibri" w:cs="Times New Roman"/>
                <w:sz w:val="20"/>
                <w:szCs w:val="20"/>
              </w:rPr>
              <w:t>16</w:t>
            </w:r>
          </w:p>
          <w:p w14:paraId="601112F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235</w:t>
            </w:r>
          </w:p>
        </w:tc>
        <w:tc>
          <w:tcPr>
            <w:tcW w:w="1418" w:type="dxa"/>
            <w:vAlign w:val="center"/>
          </w:tcPr>
          <w:p w14:paraId="0A10C414" w14:textId="77777777" w:rsidR="007F660E" w:rsidRPr="00DE4A0A" w:rsidRDefault="007F660E" w:rsidP="000C0B22">
            <w:pPr>
              <w:spacing w:line="240" w:lineRule="atLeast"/>
              <w:ind w:firstLine="0"/>
              <w:jc w:val="left"/>
              <w:rPr>
                <w:rFonts w:eastAsia="Calibri" w:cs="Times New Roman"/>
                <w:sz w:val="20"/>
                <w:szCs w:val="20"/>
              </w:rPr>
            </w:pPr>
          </w:p>
          <w:p w14:paraId="403EF7E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0,8</w:t>
            </w:r>
          </w:p>
          <w:p w14:paraId="4AB91B1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6,3</w:t>
            </w:r>
          </w:p>
          <w:p w14:paraId="3A50B70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92,9</w:t>
            </w:r>
          </w:p>
        </w:tc>
      </w:tr>
      <w:tr w:rsidR="007F660E" w:rsidRPr="00DE4A0A" w14:paraId="0670D0DF" w14:textId="77777777" w:rsidTr="000C0B22">
        <w:trPr>
          <w:trHeight w:val="20"/>
          <w:jc w:val="center"/>
        </w:trPr>
        <w:tc>
          <w:tcPr>
            <w:tcW w:w="5949" w:type="dxa"/>
            <w:vAlign w:val="center"/>
          </w:tcPr>
          <w:p w14:paraId="5725C950"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doktorun uygulamasını istememe nedeni** (n:3)</w:t>
            </w:r>
          </w:p>
          <w:p w14:paraId="5FA8F47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Kendini rahat hissetmeme</w:t>
            </w:r>
          </w:p>
          <w:p w14:paraId="6FB7D42B"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Erkek olması</w:t>
            </w:r>
          </w:p>
        </w:tc>
        <w:tc>
          <w:tcPr>
            <w:tcW w:w="1417" w:type="dxa"/>
            <w:vAlign w:val="center"/>
          </w:tcPr>
          <w:p w14:paraId="7A536C61" w14:textId="77777777" w:rsidR="007F660E" w:rsidRPr="00DE4A0A" w:rsidRDefault="007F660E" w:rsidP="000C0B22">
            <w:pPr>
              <w:spacing w:line="240" w:lineRule="atLeast"/>
              <w:ind w:firstLine="0"/>
              <w:jc w:val="left"/>
              <w:rPr>
                <w:rFonts w:eastAsia="Calibri" w:cs="Times New Roman"/>
                <w:sz w:val="20"/>
                <w:szCs w:val="20"/>
              </w:rPr>
            </w:pPr>
          </w:p>
          <w:p w14:paraId="6D71C1B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w:t>
            </w:r>
          </w:p>
          <w:p w14:paraId="4020984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w:t>
            </w:r>
          </w:p>
        </w:tc>
        <w:tc>
          <w:tcPr>
            <w:tcW w:w="1418" w:type="dxa"/>
            <w:vAlign w:val="center"/>
          </w:tcPr>
          <w:p w14:paraId="3D7E3102" w14:textId="77777777" w:rsidR="007F660E" w:rsidRPr="00DE4A0A" w:rsidRDefault="007F660E" w:rsidP="000C0B22">
            <w:pPr>
              <w:spacing w:line="240" w:lineRule="atLeast"/>
              <w:ind w:firstLine="0"/>
              <w:jc w:val="left"/>
              <w:rPr>
                <w:rFonts w:eastAsia="Calibri" w:cs="Times New Roman"/>
                <w:sz w:val="20"/>
                <w:szCs w:val="20"/>
              </w:rPr>
            </w:pPr>
          </w:p>
          <w:p w14:paraId="2D2AFE6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66,7</w:t>
            </w:r>
          </w:p>
          <w:p w14:paraId="656FA09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100,0</w:t>
            </w:r>
          </w:p>
        </w:tc>
      </w:tr>
      <w:tr w:rsidR="007F660E" w:rsidRPr="00DE4A0A" w14:paraId="3163D307" w14:textId="77777777" w:rsidTr="000C0B22">
        <w:trPr>
          <w:trHeight w:val="20"/>
          <w:jc w:val="center"/>
        </w:trPr>
        <w:tc>
          <w:tcPr>
            <w:tcW w:w="5949" w:type="dxa"/>
            <w:vAlign w:val="center"/>
          </w:tcPr>
          <w:p w14:paraId="3109B2D6"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hemşirenin uygulamasını istememe nedeni** (n:16)</w:t>
            </w:r>
          </w:p>
          <w:p w14:paraId="5C1E7B9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   </w:t>
            </w:r>
            <w:r w:rsidRPr="00DE4A0A">
              <w:rPr>
                <w:rFonts w:eastAsia="Calibri" w:cs="Times New Roman"/>
                <w:sz w:val="20"/>
                <w:szCs w:val="20"/>
              </w:rPr>
              <w:t>Eğitiminin uygun olmadığını düşünme</w:t>
            </w:r>
          </w:p>
          <w:p w14:paraId="1877D3A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İşinin doğum yaptırmak olmadığını düşünme</w:t>
            </w:r>
          </w:p>
        </w:tc>
        <w:tc>
          <w:tcPr>
            <w:tcW w:w="1417" w:type="dxa"/>
            <w:vAlign w:val="center"/>
          </w:tcPr>
          <w:p w14:paraId="480077CD" w14:textId="77777777" w:rsidR="007F660E" w:rsidRPr="00DE4A0A" w:rsidRDefault="007F660E" w:rsidP="000C0B22">
            <w:pPr>
              <w:spacing w:line="240" w:lineRule="atLeast"/>
              <w:ind w:firstLine="0"/>
              <w:jc w:val="left"/>
              <w:rPr>
                <w:rFonts w:eastAsia="Calibri" w:cs="Times New Roman"/>
                <w:sz w:val="20"/>
                <w:szCs w:val="20"/>
              </w:rPr>
            </w:pPr>
          </w:p>
          <w:p w14:paraId="5500D92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w:t>
            </w:r>
          </w:p>
          <w:p w14:paraId="1C97734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w:t>
            </w:r>
          </w:p>
        </w:tc>
        <w:tc>
          <w:tcPr>
            <w:tcW w:w="1418" w:type="dxa"/>
            <w:vAlign w:val="center"/>
          </w:tcPr>
          <w:p w14:paraId="792F2B68" w14:textId="77777777" w:rsidR="007F660E" w:rsidRPr="00DE4A0A" w:rsidRDefault="007F660E" w:rsidP="000C0B22">
            <w:pPr>
              <w:spacing w:line="240" w:lineRule="atLeast"/>
              <w:ind w:firstLine="0"/>
              <w:jc w:val="left"/>
              <w:rPr>
                <w:rFonts w:eastAsia="Calibri" w:cs="Times New Roman"/>
                <w:sz w:val="20"/>
                <w:szCs w:val="20"/>
              </w:rPr>
            </w:pPr>
          </w:p>
          <w:p w14:paraId="21A13E3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43,8</w:t>
            </w:r>
          </w:p>
          <w:p w14:paraId="41DC097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87,5</w:t>
            </w:r>
          </w:p>
        </w:tc>
      </w:tr>
      <w:tr w:rsidR="007F660E" w:rsidRPr="00DE4A0A" w14:paraId="4707374D" w14:textId="77777777" w:rsidTr="000C0B22">
        <w:trPr>
          <w:trHeight w:val="20"/>
          <w:jc w:val="center"/>
        </w:trPr>
        <w:tc>
          <w:tcPr>
            <w:tcW w:w="5949" w:type="dxa"/>
            <w:vAlign w:val="center"/>
          </w:tcPr>
          <w:p w14:paraId="5DA3813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VM’yi öğrencinin uygulamasını istememe nedeni** (n:235)</w:t>
            </w:r>
          </w:p>
          <w:p w14:paraId="64A20F3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Deneyimsiz olması</w:t>
            </w:r>
          </w:p>
          <w:p w14:paraId="382EE68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Hata yapabileceğini düşünme</w:t>
            </w:r>
          </w:p>
          <w:p w14:paraId="7A4ECDAA"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Bilgisinin yetersiz olduğunu düşünme   </w:t>
            </w:r>
          </w:p>
        </w:tc>
        <w:tc>
          <w:tcPr>
            <w:tcW w:w="1417" w:type="dxa"/>
            <w:vAlign w:val="center"/>
          </w:tcPr>
          <w:p w14:paraId="3C34DFEE" w14:textId="77777777" w:rsidR="007F660E" w:rsidRPr="00DE4A0A" w:rsidRDefault="007F660E" w:rsidP="000C0B22">
            <w:pPr>
              <w:spacing w:line="240" w:lineRule="atLeast"/>
              <w:ind w:firstLine="0"/>
              <w:jc w:val="left"/>
              <w:rPr>
                <w:rFonts w:eastAsia="Calibri" w:cs="Times New Roman"/>
                <w:sz w:val="20"/>
                <w:szCs w:val="20"/>
              </w:rPr>
            </w:pPr>
          </w:p>
          <w:p w14:paraId="537F79F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228</w:t>
            </w:r>
          </w:p>
          <w:p w14:paraId="5C76BDA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198</w:t>
            </w:r>
          </w:p>
          <w:p w14:paraId="525700C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118</w:t>
            </w:r>
          </w:p>
        </w:tc>
        <w:tc>
          <w:tcPr>
            <w:tcW w:w="1418" w:type="dxa"/>
            <w:vAlign w:val="center"/>
          </w:tcPr>
          <w:p w14:paraId="6EC64402" w14:textId="77777777" w:rsidR="007F660E" w:rsidRPr="00DE4A0A" w:rsidRDefault="007F660E" w:rsidP="000C0B22">
            <w:pPr>
              <w:spacing w:line="240" w:lineRule="atLeast"/>
              <w:ind w:firstLine="0"/>
              <w:jc w:val="left"/>
              <w:rPr>
                <w:rFonts w:eastAsia="Calibri" w:cs="Times New Roman"/>
                <w:sz w:val="20"/>
                <w:szCs w:val="20"/>
              </w:rPr>
            </w:pPr>
          </w:p>
          <w:p w14:paraId="472BFFE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97,0</w:t>
            </w:r>
          </w:p>
          <w:p w14:paraId="7E043E0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84,3</w:t>
            </w:r>
          </w:p>
          <w:p w14:paraId="03CC132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50,2</w:t>
            </w:r>
          </w:p>
        </w:tc>
      </w:tr>
      <w:tr w:rsidR="007F660E" w:rsidRPr="00DE4A0A" w14:paraId="44BB1B6E" w14:textId="77777777" w:rsidTr="000C0B22">
        <w:trPr>
          <w:trHeight w:val="20"/>
          <w:jc w:val="center"/>
        </w:trPr>
        <w:tc>
          <w:tcPr>
            <w:tcW w:w="5949" w:type="dxa"/>
            <w:vAlign w:val="center"/>
          </w:tcPr>
          <w:p w14:paraId="7AE15C09"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sırasında mahremiyete özen gösterildiğini düşünme durumu</w:t>
            </w:r>
          </w:p>
          <w:p w14:paraId="3294C80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        </w:t>
            </w:r>
          </w:p>
          <w:p w14:paraId="10CA404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      </w:t>
            </w:r>
          </w:p>
          <w:p w14:paraId="3A11DE0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Kısmen</w:t>
            </w:r>
          </w:p>
        </w:tc>
        <w:tc>
          <w:tcPr>
            <w:tcW w:w="1417" w:type="dxa"/>
            <w:vAlign w:val="center"/>
          </w:tcPr>
          <w:p w14:paraId="5A7FAFBF" w14:textId="77777777" w:rsidR="007F660E" w:rsidRPr="00DE4A0A" w:rsidRDefault="007F660E" w:rsidP="000C0B22">
            <w:pPr>
              <w:spacing w:line="240" w:lineRule="atLeast"/>
              <w:ind w:firstLine="0"/>
              <w:jc w:val="left"/>
              <w:rPr>
                <w:rFonts w:eastAsia="Calibri" w:cs="Times New Roman"/>
                <w:sz w:val="20"/>
                <w:szCs w:val="20"/>
              </w:rPr>
            </w:pPr>
          </w:p>
          <w:p w14:paraId="6F86203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197</w:t>
            </w:r>
          </w:p>
          <w:p w14:paraId="078F5C3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w:t>
            </w:r>
          </w:p>
          <w:p w14:paraId="21D1694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43</w:t>
            </w:r>
          </w:p>
        </w:tc>
        <w:tc>
          <w:tcPr>
            <w:tcW w:w="1418" w:type="dxa"/>
            <w:vAlign w:val="center"/>
          </w:tcPr>
          <w:p w14:paraId="79C14EBD" w14:textId="77777777" w:rsidR="007F660E" w:rsidRPr="00DE4A0A" w:rsidRDefault="007F660E" w:rsidP="000C0B22">
            <w:pPr>
              <w:spacing w:line="240" w:lineRule="atLeast"/>
              <w:ind w:firstLine="0"/>
              <w:jc w:val="left"/>
              <w:rPr>
                <w:rFonts w:eastAsia="Calibri" w:cs="Times New Roman"/>
                <w:sz w:val="20"/>
                <w:szCs w:val="20"/>
              </w:rPr>
            </w:pPr>
          </w:p>
          <w:p w14:paraId="07F6A97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77,9</w:t>
            </w:r>
          </w:p>
          <w:p w14:paraId="1CCFF70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5,1</w:t>
            </w:r>
          </w:p>
          <w:p w14:paraId="71437A6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17,0</w:t>
            </w:r>
          </w:p>
        </w:tc>
      </w:tr>
      <w:tr w:rsidR="007F660E" w:rsidRPr="00DE4A0A" w14:paraId="66D246E7" w14:textId="77777777" w:rsidTr="000C0B22">
        <w:trPr>
          <w:trHeight w:val="20"/>
          <w:jc w:val="center"/>
        </w:trPr>
        <w:tc>
          <w:tcPr>
            <w:tcW w:w="5949" w:type="dxa"/>
            <w:tcBorders>
              <w:bottom w:val="single" w:sz="4" w:space="0" w:color="auto"/>
            </w:tcBorders>
            <w:vAlign w:val="center"/>
          </w:tcPr>
          <w:p w14:paraId="5918215A"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VM’leri uygulayan sağlık profesyonelinin cinsiyetine ilişkin tercih</w:t>
            </w:r>
          </w:p>
          <w:p w14:paraId="0DC4641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Kadın        </w:t>
            </w:r>
          </w:p>
          <w:p w14:paraId="4240C3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Erkek </w:t>
            </w:r>
          </w:p>
        </w:tc>
        <w:tc>
          <w:tcPr>
            <w:tcW w:w="1417" w:type="dxa"/>
            <w:tcBorders>
              <w:bottom w:val="single" w:sz="4" w:space="0" w:color="auto"/>
            </w:tcBorders>
            <w:vAlign w:val="center"/>
          </w:tcPr>
          <w:p w14:paraId="49A6B247" w14:textId="77777777" w:rsidR="007F660E" w:rsidRPr="00DE4A0A" w:rsidRDefault="007F660E" w:rsidP="000C0B22">
            <w:pPr>
              <w:spacing w:line="240" w:lineRule="atLeast"/>
              <w:ind w:firstLine="0"/>
              <w:jc w:val="left"/>
              <w:rPr>
                <w:rFonts w:eastAsia="Calibri" w:cs="Times New Roman"/>
                <w:sz w:val="20"/>
                <w:szCs w:val="20"/>
              </w:rPr>
            </w:pPr>
          </w:p>
          <w:p w14:paraId="1B12221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253</w:t>
            </w:r>
          </w:p>
          <w:p w14:paraId="21B28D1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w:t>
            </w:r>
          </w:p>
        </w:tc>
        <w:tc>
          <w:tcPr>
            <w:tcW w:w="1418" w:type="dxa"/>
            <w:tcBorders>
              <w:bottom w:val="single" w:sz="4" w:space="0" w:color="auto"/>
            </w:tcBorders>
            <w:vAlign w:val="center"/>
          </w:tcPr>
          <w:p w14:paraId="59DBA929" w14:textId="77777777" w:rsidR="007F660E" w:rsidRPr="00DE4A0A" w:rsidRDefault="007F660E" w:rsidP="000C0B22">
            <w:pPr>
              <w:spacing w:line="240" w:lineRule="atLeast"/>
              <w:ind w:firstLine="0"/>
              <w:jc w:val="left"/>
              <w:rPr>
                <w:rFonts w:eastAsia="Calibri" w:cs="Times New Roman"/>
                <w:sz w:val="20"/>
                <w:szCs w:val="20"/>
              </w:rPr>
            </w:pPr>
          </w:p>
          <w:p w14:paraId="5AF562C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100,0</w:t>
            </w:r>
          </w:p>
          <w:p w14:paraId="12DA96A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w:t>
            </w:r>
          </w:p>
        </w:tc>
      </w:tr>
    </w:tbl>
    <w:p w14:paraId="72197320" w14:textId="77777777" w:rsidR="00C25BA6" w:rsidRPr="00DE4A0A" w:rsidRDefault="00C25BA6" w:rsidP="00465173">
      <w:pPr>
        <w:spacing w:after="120"/>
        <w:ind w:firstLine="709"/>
        <w:rPr>
          <w:rFonts w:eastAsia="Calibri" w:cs="Times New Roman"/>
          <w:b/>
          <w:szCs w:val="24"/>
        </w:rPr>
      </w:pPr>
    </w:p>
    <w:p w14:paraId="6F959BE0" w14:textId="77777777" w:rsidR="007A2475" w:rsidRPr="00DE4A0A" w:rsidRDefault="007A2475" w:rsidP="00465173">
      <w:pPr>
        <w:spacing w:after="120"/>
        <w:ind w:firstLine="709"/>
        <w:rPr>
          <w:rFonts w:eastAsia="Calibri" w:cs="Times New Roman"/>
          <w:b/>
          <w:szCs w:val="24"/>
        </w:rPr>
      </w:pPr>
    </w:p>
    <w:p w14:paraId="62297249" w14:textId="3A2E1AF1" w:rsidR="007F660E" w:rsidRPr="00DE4A0A" w:rsidRDefault="005D5347" w:rsidP="000C0B22">
      <w:pPr>
        <w:spacing w:after="120"/>
        <w:ind w:left="851" w:hanging="851"/>
        <w:rPr>
          <w:rFonts w:eastAsia="Calibri" w:cs="Times New Roman"/>
          <w:b/>
          <w:szCs w:val="24"/>
        </w:rPr>
      </w:pPr>
      <w:r w:rsidRPr="00DE4A0A">
        <w:rPr>
          <w:rFonts w:eastAsia="Calibri" w:cs="Times New Roman"/>
          <w:b/>
          <w:szCs w:val="24"/>
        </w:rPr>
        <w:lastRenderedPageBreak/>
        <w:t>Tablo 4</w:t>
      </w:r>
      <w:r w:rsidR="007F660E" w:rsidRPr="00DE4A0A">
        <w:rPr>
          <w:rFonts w:eastAsia="Calibri" w:cs="Times New Roman"/>
          <w:szCs w:val="24"/>
        </w:rPr>
        <w:t>. Kadınların doğum sürecinde yapılan vajinal muayeneye ilişkin düşünceleri</w:t>
      </w:r>
      <w:r w:rsidR="007F660E" w:rsidRPr="00DE4A0A">
        <w:rPr>
          <w:rFonts w:eastAsia="Calibri" w:cs="Times New Roman"/>
          <w:b/>
          <w:szCs w:val="24"/>
        </w:rPr>
        <w:t xml:space="preserve"> </w:t>
      </w:r>
      <w:r w:rsidR="007F660E" w:rsidRPr="00DE4A0A">
        <w:rPr>
          <w:rFonts w:eastAsia="Calibri" w:cs="Times New Roman"/>
          <w:szCs w:val="24"/>
        </w:rPr>
        <w:t>(n=253) (devam)</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992"/>
        <w:gridCol w:w="1247"/>
      </w:tblGrid>
      <w:tr w:rsidR="00C25BA6" w:rsidRPr="00DE4A0A" w14:paraId="126AF3C9" w14:textId="77777777" w:rsidTr="000C0B22">
        <w:trPr>
          <w:jc w:val="center"/>
        </w:trPr>
        <w:tc>
          <w:tcPr>
            <w:tcW w:w="6232" w:type="dxa"/>
            <w:vAlign w:val="center"/>
          </w:tcPr>
          <w:p w14:paraId="17428824" w14:textId="2F47BE1D" w:rsidR="00C25BA6" w:rsidRPr="00DE4A0A" w:rsidRDefault="00C25BA6"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Düşünceler </w:t>
            </w:r>
          </w:p>
        </w:tc>
        <w:tc>
          <w:tcPr>
            <w:tcW w:w="992" w:type="dxa"/>
            <w:vAlign w:val="center"/>
          </w:tcPr>
          <w:p w14:paraId="30053762" w14:textId="6BE11C46"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b/>
                <w:sz w:val="20"/>
                <w:szCs w:val="20"/>
              </w:rPr>
              <w:t xml:space="preserve">Sayı (n) </w:t>
            </w:r>
          </w:p>
        </w:tc>
        <w:tc>
          <w:tcPr>
            <w:tcW w:w="1247" w:type="dxa"/>
            <w:vAlign w:val="center"/>
          </w:tcPr>
          <w:p w14:paraId="5F531C20" w14:textId="37FD08C2"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b/>
                <w:sz w:val="20"/>
                <w:szCs w:val="20"/>
              </w:rPr>
              <w:t>Yüzde (%)</w:t>
            </w:r>
          </w:p>
        </w:tc>
      </w:tr>
      <w:tr w:rsidR="00C25BA6" w:rsidRPr="00DE4A0A" w14:paraId="63AEBDEF" w14:textId="77777777" w:rsidTr="000C0B22">
        <w:trPr>
          <w:jc w:val="center"/>
        </w:trPr>
        <w:tc>
          <w:tcPr>
            <w:tcW w:w="6232" w:type="dxa"/>
            <w:vAlign w:val="center"/>
          </w:tcPr>
          <w:p w14:paraId="5A784528" w14:textId="77777777" w:rsidR="00C25BA6" w:rsidRPr="00DE4A0A" w:rsidRDefault="00C25BA6"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VM’leri uygulayan sağlık profesyonelinin kadın olması yönündeki tercih nedeni **</w:t>
            </w:r>
          </w:p>
          <w:p w14:paraId="53020325"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Kendini daha iyi anlayacağını düşünme </w:t>
            </w:r>
          </w:p>
          <w:p w14:paraId="0F3F86B3"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Kendini daha iyi hissetme</w:t>
            </w:r>
          </w:p>
          <w:p w14:paraId="131F35DB"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Daha rahat hissetme</w:t>
            </w:r>
          </w:p>
          <w:p w14:paraId="2F61C835"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Daha nazik olacağını düşünme</w:t>
            </w:r>
          </w:p>
          <w:p w14:paraId="554A7531"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Daha güvenilir bulma</w:t>
            </w:r>
          </w:p>
          <w:p w14:paraId="54D15CBB" w14:textId="26ACB517" w:rsidR="00C25BA6" w:rsidRPr="00DE4A0A" w:rsidRDefault="00C25BA6"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Utanmama</w:t>
            </w:r>
          </w:p>
        </w:tc>
        <w:tc>
          <w:tcPr>
            <w:tcW w:w="992" w:type="dxa"/>
            <w:vAlign w:val="center"/>
          </w:tcPr>
          <w:p w14:paraId="2ADD37A8" w14:textId="77777777" w:rsidR="00C25BA6" w:rsidRPr="00DE4A0A" w:rsidRDefault="00C25BA6" w:rsidP="000C0B22">
            <w:pPr>
              <w:spacing w:line="240" w:lineRule="atLeast"/>
              <w:ind w:firstLine="0"/>
              <w:jc w:val="left"/>
              <w:rPr>
                <w:rFonts w:eastAsia="Calibri" w:cs="Times New Roman"/>
                <w:sz w:val="20"/>
                <w:szCs w:val="20"/>
              </w:rPr>
            </w:pPr>
          </w:p>
          <w:p w14:paraId="03AD00C0"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178</w:t>
            </w:r>
          </w:p>
          <w:p w14:paraId="1F027BA0"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196</w:t>
            </w:r>
          </w:p>
          <w:p w14:paraId="3D4D739B"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216</w:t>
            </w:r>
          </w:p>
          <w:p w14:paraId="5F58C9EA"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89</w:t>
            </w:r>
          </w:p>
          <w:p w14:paraId="6C46F038"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75</w:t>
            </w:r>
          </w:p>
          <w:p w14:paraId="7EDF5BCE" w14:textId="787A88DB"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223</w:t>
            </w:r>
          </w:p>
        </w:tc>
        <w:tc>
          <w:tcPr>
            <w:tcW w:w="1247" w:type="dxa"/>
            <w:vAlign w:val="center"/>
          </w:tcPr>
          <w:p w14:paraId="0FE124C9" w14:textId="77777777" w:rsidR="00C25BA6" w:rsidRPr="00DE4A0A" w:rsidRDefault="00C25BA6" w:rsidP="000C0B22">
            <w:pPr>
              <w:spacing w:line="240" w:lineRule="atLeast"/>
              <w:ind w:firstLine="0"/>
              <w:jc w:val="left"/>
              <w:rPr>
                <w:rFonts w:eastAsia="Calibri" w:cs="Times New Roman"/>
                <w:sz w:val="20"/>
                <w:szCs w:val="20"/>
              </w:rPr>
            </w:pPr>
          </w:p>
          <w:p w14:paraId="4B4CE3CC"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70,4</w:t>
            </w:r>
          </w:p>
          <w:p w14:paraId="5FCBEC76"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77,5</w:t>
            </w:r>
          </w:p>
          <w:p w14:paraId="2D3B6587"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85,4</w:t>
            </w:r>
          </w:p>
          <w:p w14:paraId="5AB2ACC8"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35,8</w:t>
            </w:r>
          </w:p>
          <w:p w14:paraId="139B4C1A" w14:textId="77777777"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29,6</w:t>
            </w:r>
          </w:p>
          <w:p w14:paraId="59D1E0ED" w14:textId="47C333F2" w:rsidR="00C25BA6" w:rsidRPr="00DE4A0A" w:rsidRDefault="00C25BA6" w:rsidP="000C0B22">
            <w:pPr>
              <w:spacing w:line="240" w:lineRule="atLeast"/>
              <w:ind w:firstLine="0"/>
              <w:jc w:val="left"/>
              <w:rPr>
                <w:rFonts w:eastAsia="Calibri" w:cs="Times New Roman"/>
                <w:sz w:val="20"/>
                <w:szCs w:val="20"/>
              </w:rPr>
            </w:pPr>
            <w:r w:rsidRPr="00DE4A0A">
              <w:rPr>
                <w:rFonts w:eastAsia="Calibri" w:cs="Times New Roman"/>
                <w:sz w:val="20"/>
                <w:szCs w:val="20"/>
              </w:rPr>
              <w:t>88,1</w:t>
            </w:r>
          </w:p>
        </w:tc>
      </w:tr>
      <w:tr w:rsidR="007F660E" w:rsidRPr="00DE4A0A" w14:paraId="6B646F2E" w14:textId="77777777" w:rsidTr="000C0B22">
        <w:trPr>
          <w:jc w:val="center"/>
        </w:trPr>
        <w:tc>
          <w:tcPr>
            <w:tcW w:w="6232" w:type="dxa"/>
            <w:vAlign w:val="center"/>
          </w:tcPr>
          <w:p w14:paraId="2C1718AC"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VM’leri uygulayan sağlık profesyonelinin gerekli hassasiyeti gösterdiğini düşünme durumu</w:t>
            </w:r>
          </w:p>
          <w:p w14:paraId="0D1A503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Evet         </w:t>
            </w:r>
          </w:p>
          <w:p w14:paraId="4584C7C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Hayır    </w:t>
            </w:r>
          </w:p>
          <w:p w14:paraId="11F180D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Kısmen</w:t>
            </w:r>
          </w:p>
        </w:tc>
        <w:tc>
          <w:tcPr>
            <w:tcW w:w="992" w:type="dxa"/>
            <w:vAlign w:val="center"/>
          </w:tcPr>
          <w:p w14:paraId="78E8F752" w14:textId="77777777" w:rsidR="007F660E" w:rsidRPr="00DE4A0A" w:rsidRDefault="007F660E" w:rsidP="000C0B22">
            <w:pPr>
              <w:spacing w:line="240" w:lineRule="atLeast"/>
              <w:ind w:firstLine="0"/>
              <w:jc w:val="left"/>
              <w:rPr>
                <w:rFonts w:eastAsia="Calibri" w:cs="Times New Roman"/>
                <w:sz w:val="20"/>
                <w:szCs w:val="20"/>
              </w:rPr>
            </w:pPr>
          </w:p>
          <w:p w14:paraId="67E2740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218</w:t>
            </w:r>
          </w:p>
          <w:p w14:paraId="7589E78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w:t>
            </w:r>
          </w:p>
          <w:p w14:paraId="46847F6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30</w:t>
            </w:r>
          </w:p>
        </w:tc>
        <w:tc>
          <w:tcPr>
            <w:tcW w:w="1247" w:type="dxa"/>
            <w:vAlign w:val="center"/>
          </w:tcPr>
          <w:p w14:paraId="6418B6BC" w14:textId="77777777" w:rsidR="007F660E" w:rsidRPr="00DE4A0A" w:rsidRDefault="007F660E" w:rsidP="000C0B22">
            <w:pPr>
              <w:spacing w:line="240" w:lineRule="atLeast"/>
              <w:ind w:firstLine="0"/>
              <w:jc w:val="left"/>
              <w:rPr>
                <w:rFonts w:eastAsia="Calibri" w:cs="Times New Roman"/>
                <w:sz w:val="20"/>
                <w:szCs w:val="20"/>
              </w:rPr>
            </w:pPr>
          </w:p>
          <w:p w14:paraId="31936E04" w14:textId="77777777" w:rsidR="007F660E" w:rsidRPr="00DE4A0A" w:rsidRDefault="007F660E" w:rsidP="000C0B22">
            <w:pPr>
              <w:spacing w:line="240" w:lineRule="atLeast"/>
              <w:ind w:firstLine="0"/>
              <w:jc w:val="left"/>
              <w:rPr>
                <w:rFonts w:eastAsia="Calibri" w:cs="Times New Roman"/>
                <w:color w:val="000000" w:themeColor="text1"/>
                <w:sz w:val="20"/>
                <w:szCs w:val="20"/>
              </w:rPr>
            </w:pPr>
            <w:r w:rsidRPr="00DE4A0A">
              <w:rPr>
                <w:rFonts w:eastAsia="Calibri" w:cs="Times New Roman"/>
                <w:color w:val="000000" w:themeColor="text1"/>
                <w:sz w:val="20"/>
                <w:szCs w:val="20"/>
              </w:rPr>
              <w:t>86,2</w:t>
            </w:r>
          </w:p>
          <w:p w14:paraId="7FF0526F" w14:textId="77777777" w:rsidR="007F660E" w:rsidRPr="00DE4A0A" w:rsidRDefault="007F660E" w:rsidP="000C0B22">
            <w:pPr>
              <w:spacing w:line="240" w:lineRule="atLeast"/>
              <w:ind w:firstLine="0"/>
              <w:jc w:val="left"/>
              <w:rPr>
                <w:rFonts w:eastAsia="Calibri" w:cs="Times New Roman"/>
                <w:color w:val="000000" w:themeColor="text1"/>
                <w:sz w:val="20"/>
                <w:szCs w:val="20"/>
              </w:rPr>
            </w:pPr>
            <w:r w:rsidRPr="00DE4A0A">
              <w:rPr>
                <w:rFonts w:eastAsia="Calibri" w:cs="Times New Roman"/>
                <w:color w:val="000000" w:themeColor="text1"/>
                <w:sz w:val="20"/>
                <w:szCs w:val="20"/>
              </w:rPr>
              <w:t>2,0</w:t>
            </w:r>
          </w:p>
          <w:p w14:paraId="41977B5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color w:val="000000" w:themeColor="text1"/>
                <w:sz w:val="20"/>
                <w:szCs w:val="20"/>
              </w:rPr>
              <w:t>11,8</w:t>
            </w:r>
          </w:p>
        </w:tc>
      </w:tr>
      <w:tr w:rsidR="007F660E" w:rsidRPr="00DE4A0A" w14:paraId="30E14159" w14:textId="77777777" w:rsidTr="000C0B22">
        <w:trPr>
          <w:jc w:val="center"/>
        </w:trPr>
        <w:tc>
          <w:tcPr>
            <w:tcW w:w="6232" w:type="dxa"/>
            <w:vAlign w:val="center"/>
          </w:tcPr>
          <w:p w14:paraId="070A3418"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sayısına ilişkin düşünce durumu</w:t>
            </w:r>
          </w:p>
          <w:p w14:paraId="2D7D444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Az         </w:t>
            </w:r>
          </w:p>
          <w:p w14:paraId="39B11D2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Yeterli    </w:t>
            </w:r>
          </w:p>
          <w:p w14:paraId="5AB928D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Çok</w:t>
            </w:r>
          </w:p>
        </w:tc>
        <w:tc>
          <w:tcPr>
            <w:tcW w:w="992" w:type="dxa"/>
            <w:vAlign w:val="center"/>
          </w:tcPr>
          <w:p w14:paraId="0C6032EC" w14:textId="77777777" w:rsidR="007F660E" w:rsidRPr="00DE4A0A" w:rsidRDefault="007F660E" w:rsidP="000C0B22">
            <w:pPr>
              <w:spacing w:line="240" w:lineRule="atLeast"/>
              <w:ind w:firstLine="0"/>
              <w:jc w:val="left"/>
              <w:rPr>
                <w:rFonts w:eastAsia="Calibri" w:cs="Times New Roman"/>
                <w:sz w:val="20"/>
                <w:szCs w:val="20"/>
              </w:rPr>
            </w:pPr>
          </w:p>
          <w:p w14:paraId="618E3C6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w:t>
            </w:r>
          </w:p>
          <w:p w14:paraId="28B0563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232</w:t>
            </w:r>
          </w:p>
          <w:p w14:paraId="0FE8868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19</w:t>
            </w:r>
          </w:p>
        </w:tc>
        <w:tc>
          <w:tcPr>
            <w:tcW w:w="1247" w:type="dxa"/>
            <w:vAlign w:val="center"/>
          </w:tcPr>
          <w:p w14:paraId="667D96E6" w14:textId="77777777" w:rsidR="007F660E" w:rsidRPr="00DE4A0A" w:rsidRDefault="007F660E" w:rsidP="000C0B22">
            <w:pPr>
              <w:spacing w:line="240" w:lineRule="atLeast"/>
              <w:ind w:firstLine="0"/>
              <w:jc w:val="left"/>
              <w:rPr>
                <w:rFonts w:eastAsia="Calibri" w:cs="Times New Roman"/>
                <w:sz w:val="20"/>
                <w:szCs w:val="20"/>
              </w:rPr>
            </w:pPr>
          </w:p>
          <w:p w14:paraId="7B12D5A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0,8</w:t>
            </w:r>
          </w:p>
          <w:p w14:paraId="1C9C9C8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91,7</w:t>
            </w:r>
          </w:p>
          <w:p w14:paraId="3F2CB32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7,5</w:t>
            </w:r>
          </w:p>
        </w:tc>
      </w:tr>
      <w:tr w:rsidR="007F660E" w:rsidRPr="00DE4A0A" w14:paraId="01639EED" w14:textId="77777777" w:rsidTr="000C0B22">
        <w:trPr>
          <w:jc w:val="center"/>
        </w:trPr>
        <w:tc>
          <w:tcPr>
            <w:tcW w:w="6232" w:type="dxa"/>
            <w:vAlign w:val="center"/>
          </w:tcPr>
          <w:p w14:paraId="4C94C1EE"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 xml:space="preserve">VM’ler sırasında yaşanılan olumlu duygular** </w:t>
            </w:r>
          </w:p>
          <w:p w14:paraId="01E0B60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Bebeği olacağı için mutlu hissetme</w:t>
            </w:r>
          </w:p>
          <w:p w14:paraId="24B514D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Değerli hissetme</w:t>
            </w:r>
          </w:p>
          <w:p w14:paraId="51EC9F0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Güvende hissetme</w:t>
            </w:r>
          </w:p>
          <w:p w14:paraId="7D9E694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Rahat hissetme</w:t>
            </w:r>
          </w:p>
        </w:tc>
        <w:tc>
          <w:tcPr>
            <w:tcW w:w="992" w:type="dxa"/>
            <w:vAlign w:val="center"/>
          </w:tcPr>
          <w:p w14:paraId="41397B12" w14:textId="77777777" w:rsidR="007F660E" w:rsidRPr="00DE4A0A" w:rsidRDefault="007F660E" w:rsidP="000C0B22">
            <w:pPr>
              <w:spacing w:line="240" w:lineRule="atLeast"/>
              <w:ind w:firstLine="0"/>
              <w:jc w:val="left"/>
              <w:rPr>
                <w:rFonts w:eastAsia="Calibri" w:cs="Times New Roman"/>
                <w:sz w:val="20"/>
                <w:szCs w:val="20"/>
              </w:rPr>
            </w:pPr>
          </w:p>
          <w:p w14:paraId="553336E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165</w:t>
            </w:r>
          </w:p>
          <w:p w14:paraId="28CD51A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121</w:t>
            </w:r>
          </w:p>
          <w:p w14:paraId="67C2F79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153</w:t>
            </w:r>
          </w:p>
          <w:p w14:paraId="3DA1605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88</w:t>
            </w:r>
          </w:p>
        </w:tc>
        <w:tc>
          <w:tcPr>
            <w:tcW w:w="1247" w:type="dxa"/>
            <w:vAlign w:val="center"/>
          </w:tcPr>
          <w:p w14:paraId="72F955BF" w14:textId="77777777" w:rsidR="007F660E" w:rsidRPr="00DE4A0A" w:rsidRDefault="007F660E" w:rsidP="000C0B22">
            <w:pPr>
              <w:spacing w:line="240" w:lineRule="atLeast"/>
              <w:ind w:firstLine="0"/>
              <w:jc w:val="left"/>
              <w:rPr>
                <w:rFonts w:eastAsia="Calibri" w:cs="Times New Roman"/>
                <w:sz w:val="20"/>
                <w:szCs w:val="20"/>
              </w:rPr>
            </w:pPr>
          </w:p>
          <w:p w14:paraId="625B7B6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65,2</w:t>
            </w:r>
          </w:p>
          <w:p w14:paraId="6A9A9B9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47,8</w:t>
            </w:r>
          </w:p>
          <w:p w14:paraId="485033B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60,5</w:t>
            </w:r>
          </w:p>
          <w:p w14:paraId="47DCEC5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34,8</w:t>
            </w:r>
          </w:p>
        </w:tc>
      </w:tr>
      <w:tr w:rsidR="007F660E" w:rsidRPr="00DE4A0A" w14:paraId="663F149D" w14:textId="77777777" w:rsidTr="000C0B22">
        <w:trPr>
          <w:jc w:val="center"/>
        </w:trPr>
        <w:tc>
          <w:tcPr>
            <w:tcW w:w="6232" w:type="dxa"/>
            <w:tcBorders>
              <w:bottom w:val="single" w:sz="4" w:space="0" w:color="auto"/>
            </w:tcBorders>
            <w:vAlign w:val="center"/>
          </w:tcPr>
          <w:p w14:paraId="65D48AF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VM’ler sırasında yaşanılan olumsuz duygular**</w:t>
            </w:r>
          </w:p>
          <w:p w14:paraId="25E5022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Rahatsızlık</w:t>
            </w:r>
          </w:p>
          <w:p w14:paraId="5D9042DF"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Korku</w:t>
            </w:r>
          </w:p>
          <w:p w14:paraId="0262416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Kaygı</w:t>
            </w:r>
          </w:p>
          <w:p w14:paraId="0E73BE7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Stres</w:t>
            </w:r>
          </w:p>
          <w:p w14:paraId="095EE854"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Tedirginlik</w:t>
            </w:r>
          </w:p>
          <w:p w14:paraId="190383C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Utanma</w:t>
            </w:r>
          </w:p>
          <w:p w14:paraId="36E26785"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Değersizlik</w:t>
            </w:r>
          </w:p>
        </w:tc>
        <w:tc>
          <w:tcPr>
            <w:tcW w:w="992" w:type="dxa"/>
            <w:tcBorders>
              <w:bottom w:val="single" w:sz="4" w:space="0" w:color="auto"/>
            </w:tcBorders>
            <w:vAlign w:val="center"/>
          </w:tcPr>
          <w:p w14:paraId="26AA1C14" w14:textId="77777777" w:rsidR="007F660E" w:rsidRPr="00DE4A0A" w:rsidRDefault="007F660E" w:rsidP="000C0B22">
            <w:pPr>
              <w:spacing w:line="240" w:lineRule="atLeast"/>
              <w:ind w:firstLine="0"/>
              <w:jc w:val="left"/>
              <w:rPr>
                <w:rFonts w:eastAsia="Calibri" w:cs="Times New Roman"/>
                <w:sz w:val="20"/>
                <w:szCs w:val="20"/>
              </w:rPr>
            </w:pPr>
          </w:p>
          <w:p w14:paraId="6703FF0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142</w:t>
            </w:r>
          </w:p>
          <w:p w14:paraId="1F5BD8F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102</w:t>
            </w:r>
          </w:p>
          <w:p w14:paraId="219EFCE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116</w:t>
            </w:r>
          </w:p>
          <w:p w14:paraId="6B5A0CB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123</w:t>
            </w:r>
          </w:p>
          <w:p w14:paraId="78A631D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108</w:t>
            </w:r>
          </w:p>
          <w:p w14:paraId="1AD357B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142</w:t>
            </w:r>
          </w:p>
          <w:p w14:paraId="38D96B3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113</w:t>
            </w:r>
          </w:p>
        </w:tc>
        <w:tc>
          <w:tcPr>
            <w:tcW w:w="1247" w:type="dxa"/>
            <w:tcBorders>
              <w:bottom w:val="single" w:sz="4" w:space="0" w:color="auto"/>
            </w:tcBorders>
            <w:vAlign w:val="center"/>
          </w:tcPr>
          <w:p w14:paraId="07F1EA81" w14:textId="77777777" w:rsidR="007F660E" w:rsidRPr="00DE4A0A" w:rsidRDefault="007F660E" w:rsidP="000C0B22">
            <w:pPr>
              <w:spacing w:line="240" w:lineRule="atLeast"/>
              <w:ind w:firstLine="0"/>
              <w:jc w:val="left"/>
              <w:rPr>
                <w:rFonts w:eastAsia="Calibri" w:cs="Times New Roman"/>
                <w:sz w:val="20"/>
                <w:szCs w:val="20"/>
              </w:rPr>
            </w:pPr>
          </w:p>
          <w:p w14:paraId="66BE1713"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56,1</w:t>
            </w:r>
          </w:p>
          <w:p w14:paraId="2588274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47,4</w:t>
            </w:r>
          </w:p>
          <w:p w14:paraId="7358379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45,8</w:t>
            </w:r>
          </w:p>
          <w:p w14:paraId="1A59A9C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48,6</w:t>
            </w:r>
          </w:p>
          <w:p w14:paraId="7CD2C59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42,7</w:t>
            </w:r>
          </w:p>
          <w:p w14:paraId="3CF3996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56,1</w:t>
            </w:r>
          </w:p>
          <w:p w14:paraId="685028E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44,7</w:t>
            </w:r>
          </w:p>
        </w:tc>
      </w:tr>
      <w:tr w:rsidR="007F660E" w:rsidRPr="00DE4A0A" w14:paraId="7820EC4B" w14:textId="77777777" w:rsidTr="000C0B22">
        <w:trPr>
          <w:jc w:val="center"/>
        </w:trPr>
        <w:tc>
          <w:tcPr>
            <w:tcW w:w="6232" w:type="dxa"/>
            <w:vAlign w:val="center"/>
          </w:tcPr>
          <w:p w14:paraId="1D06C94B"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sırasında iyi hissettirecek davranışlar**</w:t>
            </w:r>
          </w:p>
          <w:p w14:paraId="2864F83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Açıklama yapılması</w:t>
            </w:r>
          </w:p>
          <w:p w14:paraId="4492679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Soruların cevaplanması</w:t>
            </w:r>
          </w:p>
          <w:p w14:paraId="3F9DB68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Nazik davranılması</w:t>
            </w:r>
          </w:p>
          <w:p w14:paraId="206FE6E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Özen gösterilmesi</w:t>
            </w:r>
          </w:p>
          <w:p w14:paraId="7FFA1CE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Güler yüzlü olunması</w:t>
            </w:r>
          </w:p>
          <w:p w14:paraId="3933ED30"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Mahremiyete özen gösterilmesi</w:t>
            </w:r>
          </w:p>
        </w:tc>
        <w:tc>
          <w:tcPr>
            <w:tcW w:w="992" w:type="dxa"/>
            <w:vAlign w:val="center"/>
          </w:tcPr>
          <w:p w14:paraId="181F1C7D" w14:textId="77777777" w:rsidR="007F660E" w:rsidRPr="00DE4A0A" w:rsidRDefault="007F660E" w:rsidP="000C0B22">
            <w:pPr>
              <w:spacing w:line="240" w:lineRule="atLeast"/>
              <w:ind w:firstLine="0"/>
              <w:jc w:val="left"/>
              <w:rPr>
                <w:rFonts w:eastAsia="Calibri" w:cs="Times New Roman"/>
                <w:sz w:val="20"/>
                <w:szCs w:val="20"/>
              </w:rPr>
            </w:pPr>
          </w:p>
          <w:p w14:paraId="7C9496E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145</w:t>
            </w:r>
          </w:p>
          <w:p w14:paraId="6B6E6EFD"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136</w:t>
            </w:r>
          </w:p>
          <w:p w14:paraId="06A4D3F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105</w:t>
            </w:r>
          </w:p>
          <w:p w14:paraId="7C64DF3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113</w:t>
            </w:r>
          </w:p>
          <w:p w14:paraId="44D4CA3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110</w:t>
            </w:r>
          </w:p>
          <w:p w14:paraId="325EED3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76</w:t>
            </w:r>
          </w:p>
        </w:tc>
        <w:tc>
          <w:tcPr>
            <w:tcW w:w="1247" w:type="dxa"/>
            <w:vAlign w:val="center"/>
          </w:tcPr>
          <w:p w14:paraId="7EBEF7CC" w14:textId="77777777" w:rsidR="007F660E" w:rsidRPr="00DE4A0A" w:rsidRDefault="007F660E" w:rsidP="000C0B22">
            <w:pPr>
              <w:spacing w:line="240" w:lineRule="atLeast"/>
              <w:ind w:firstLine="0"/>
              <w:jc w:val="left"/>
              <w:rPr>
                <w:rFonts w:eastAsia="Calibri" w:cs="Times New Roman"/>
                <w:sz w:val="20"/>
                <w:szCs w:val="20"/>
              </w:rPr>
            </w:pPr>
          </w:p>
          <w:p w14:paraId="7F353C6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57,3</w:t>
            </w:r>
          </w:p>
          <w:p w14:paraId="385A250A"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53,8</w:t>
            </w:r>
          </w:p>
          <w:p w14:paraId="754BB55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41,5</w:t>
            </w:r>
          </w:p>
          <w:p w14:paraId="7478BA19"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44,7</w:t>
            </w:r>
          </w:p>
          <w:p w14:paraId="568835B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43,5</w:t>
            </w:r>
          </w:p>
          <w:p w14:paraId="42815ED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30,0</w:t>
            </w:r>
          </w:p>
        </w:tc>
      </w:tr>
      <w:tr w:rsidR="007F660E" w:rsidRPr="00DE4A0A" w14:paraId="78AEC050" w14:textId="77777777" w:rsidTr="000C0B22">
        <w:trPr>
          <w:jc w:val="center"/>
        </w:trPr>
        <w:tc>
          <w:tcPr>
            <w:tcW w:w="6232" w:type="dxa"/>
            <w:vAlign w:val="center"/>
          </w:tcPr>
          <w:p w14:paraId="2215F94D"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b/>
                <w:sz w:val="20"/>
                <w:szCs w:val="20"/>
              </w:rPr>
              <w:t>VM sırasında iyi hissettirecek fiziksel ortam**</w:t>
            </w:r>
          </w:p>
          <w:p w14:paraId="4009C2C8"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Aydınlık</w:t>
            </w:r>
          </w:p>
          <w:p w14:paraId="51825B41"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Loş ışıklı</w:t>
            </w:r>
          </w:p>
          <w:p w14:paraId="10F3BC5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Temiz</w:t>
            </w:r>
          </w:p>
          <w:p w14:paraId="718CDC0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Düzenli</w:t>
            </w:r>
          </w:p>
          <w:p w14:paraId="43E2AA0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Sakin</w:t>
            </w:r>
          </w:p>
          <w:p w14:paraId="69A1972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 xml:space="preserve">   Kalabalık olmayan </w:t>
            </w:r>
          </w:p>
          <w:p w14:paraId="77306704" w14:textId="77777777" w:rsidR="007F660E" w:rsidRPr="00DE4A0A" w:rsidRDefault="007F660E" w:rsidP="000C0B22">
            <w:pPr>
              <w:spacing w:line="240" w:lineRule="atLeast"/>
              <w:ind w:firstLine="0"/>
              <w:jc w:val="left"/>
              <w:rPr>
                <w:rFonts w:eastAsia="Calibri" w:cs="Times New Roman"/>
                <w:b/>
                <w:sz w:val="20"/>
                <w:szCs w:val="20"/>
              </w:rPr>
            </w:pPr>
            <w:r w:rsidRPr="00DE4A0A">
              <w:rPr>
                <w:rFonts w:eastAsia="Calibri" w:cs="Times New Roman"/>
                <w:sz w:val="20"/>
                <w:szCs w:val="20"/>
              </w:rPr>
              <w:t xml:space="preserve">   Penceresi olan</w:t>
            </w:r>
          </w:p>
        </w:tc>
        <w:tc>
          <w:tcPr>
            <w:tcW w:w="992" w:type="dxa"/>
            <w:vAlign w:val="center"/>
          </w:tcPr>
          <w:p w14:paraId="16ECF8F8" w14:textId="77777777" w:rsidR="007F660E" w:rsidRPr="00DE4A0A" w:rsidRDefault="007F660E" w:rsidP="000C0B22">
            <w:pPr>
              <w:spacing w:line="240" w:lineRule="atLeast"/>
              <w:ind w:firstLine="0"/>
              <w:jc w:val="left"/>
              <w:rPr>
                <w:rFonts w:eastAsia="Calibri" w:cs="Times New Roman"/>
                <w:sz w:val="20"/>
                <w:szCs w:val="20"/>
              </w:rPr>
            </w:pPr>
          </w:p>
          <w:p w14:paraId="1C1806F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84</w:t>
            </w:r>
          </w:p>
          <w:p w14:paraId="60CF95B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75</w:t>
            </w:r>
          </w:p>
          <w:p w14:paraId="16AF1D2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116</w:t>
            </w:r>
          </w:p>
          <w:p w14:paraId="56FDC67E"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107</w:t>
            </w:r>
          </w:p>
          <w:p w14:paraId="60B4B680"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96</w:t>
            </w:r>
          </w:p>
          <w:p w14:paraId="0FCA277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101</w:t>
            </w:r>
          </w:p>
          <w:p w14:paraId="5958C75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65</w:t>
            </w:r>
          </w:p>
        </w:tc>
        <w:tc>
          <w:tcPr>
            <w:tcW w:w="1247" w:type="dxa"/>
            <w:vAlign w:val="center"/>
          </w:tcPr>
          <w:p w14:paraId="3DE4168B" w14:textId="77777777" w:rsidR="007F660E" w:rsidRPr="00DE4A0A" w:rsidRDefault="007F660E" w:rsidP="000C0B22">
            <w:pPr>
              <w:spacing w:line="240" w:lineRule="atLeast"/>
              <w:ind w:firstLine="0"/>
              <w:jc w:val="left"/>
              <w:rPr>
                <w:rFonts w:eastAsia="Calibri" w:cs="Times New Roman"/>
                <w:sz w:val="20"/>
                <w:szCs w:val="20"/>
              </w:rPr>
            </w:pPr>
          </w:p>
          <w:p w14:paraId="7241A657"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33,2</w:t>
            </w:r>
          </w:p>
          <w:p w14:paraId="5B973B42"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29,6</w:t>
            </w:r>
          </w:p>
          <w:p w14:paraId="53C9434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45,8</w:t>
            </w:r>
          </w:p>
          <w:p w14:paraId="6B2778CC"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42,3</w:t>
            </w:r>
          </w:p>
          <w:p w14:paraId="6452212B"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37,9</w:t>
            </w:r>
          </w:p>
          <w:p w14:paraId="3DCF6096"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39,9</w:t>
            </w:r>
          </w:p>
          <w:p w14:paraId="57B93EE5" w14:textId="77777777" w:rsidR="007F660E" w:rsidRPr="00DE4A0A" w:rsidRDefault="007F660E" w:rsidP="000C0B22">
            <w:pPr>
              <w:spacing w:line="240" w:lineRule="atLeast"/>
              <w:ind w:firstLine="0"/>
              <w:jc w:val="left"/>
              <w:rPr>
                <w:rFonts w:eastAsia="Calibri" w:cs="Times New Roman"/>
                <w:sz w:val="20"/>
                <w:szCs w:val="20"/>
              </w:rPr>
            </w:pPr>
            <w:r w:rsidRPr="00DE4A0A">
              <w:rPr>
                <w:rFonts w:eastAsia="Calibri" w:cs="Times New Roman"/>
                <w:sz w:val="20"/>
                <w:szCs w:val="20"/>
              </w:rPr>
              <w:t>25,7</w:t>
            </w:r>
          </w:p>
        </w:tc>
      </w:tr>
    </w:tbl>
    <w:p w14:paraId="6314B732" w14:textId="77777777" w:rsidR="007F660E" w:rsidRPr="00DE4A0A" w:rsidRDefault="007F660E" w:rsidP="000C0B22">
      <w:pPr>
        <w:spacing w:after="120"/>
        <w:ind w:firstLine="142"/>
        <w:rPr>
          <w:rFonts w:eastAsia="Calibri" w:cs="Times New Roman"/>
          <w:b/>
          <w:sz w:val="20"/>
          <w:szCs w:val="20"/>
        </w:rPr>
      </w:pPr>
      <w:r w:rsidRPr="00DE4A0A">
        <w:rPr>
          <w:rFonts w:eastAsia="Calibri" w:cs="Times New Roman"/>
          <w:b/>
          <w:sz w:val="20"/>
          <w:szCs w:val="20"/>
        </w:rPr>
        <w:t>**Birden fazla cevap verilmiştir</w:t>
      </w:r>
    </w:p>
    <w:p w14:paraId="2CC4D600" w14:textId="7C4307CC" w:rsidR="007F660E" w:rsidRPr="00DE4A0A" w:rsidRDefault="007F660E" w:rsidP="00465173">
      <w:pPr>
        <w:spacing w:after="120"/>
        <w:ind w:firstLine="709"/>
        <w:rPr>
          <w:rFonts w:eastAsia="Calibri" w:cs="Times New Roman"/>
          <w:szCs w:val="24"/>
        </w:rPr>
      </w:pPr>
    </w:p>
    <w:p w14:paraId="328F10A6" w14:textId="77777777" w:rsidR="000C0B22" w:rsidRPr="00DE4A0A" w:rsidRDefault="000C0B22" w:rsidP="00465173">
      <w:pPr>
        <w:spacing w:after="120"/>
        <w:ind w:firstLine="709"/>
        <w:rPr>
          <w:rFonts w:eastAsia="Calibri" w:cs="Times New Roman"/>
          <w:szCs w:val="24"/>
        </w:rPr>
      </w:pPr>
    </w:p>
    <w:p w14:paraId="165299DD" w14:textId="68CD15B0" w:rsidR="007F660E" w:rsidRPr="00DE4A0A" w:rsidRDefault="005D5347" w:rsidP="00465173">
      <w:pPr>
        <w:spacing w:after="120"/>
        <w:ind w:firstLine="709"/>
        <w:rPr>
          <w:rFonts w:eastAsia="Calibri" w:cs="Times New Roman"/>
          <w:szCs w:val="24"/>
        </w:rPr>
      </w:pPr>
      <w:r w:rsidRPr="00DE4A0A">
        <w:rPr>
          <w:rFonts w:cs="Times New Roman"/>
          <w:szCs w:val="24"/>
        </w:rPr>
        <w:lastRenderedPageBreak/>
        <w:t>Tablo 4</w:t>
      </w:r>
      <w:r w:rsidR="007F660E" w:rsidRPr="00DE4A0A">
        <w:rPr>
          <w:rFonts w:cs="Times New Roman"/>
          <w:szCs w:val="24"/>
        </w:rPr>
        <w:t xml:space="preserve">’de </w:t>
      </w:r>
      <w:r w:rsidR="007F660E" w:rsidRPr="00DE4A0A">
        <w:rPr>
          <w:rFonts w:eastAsia="Calibri" w:cs="Times New Roman"/>
          <w:szCs w:val="24"/>
        </w:rPr>
        <w:t xml:space="preserve">kadınların doğum sürecinde yapılan VM’ye ilişkin düşünceleri verilmiştir. Araştırmada kadınların %75,9’u VM öncesinde yeterli bilgi verildiğini, %67,6’sı VM sonrasında muayene sonuçları hakkında bilgi verildiğini,  %54,5’i VM’nin kendi yatağında yapılmasını tercih ettiklerini belirtmişlerdir. Ayrıca araştırmada kadınların %38,7’si VM’yi doktorun uygulamasını istediğini (neden olarak doktorun daha bilgili ve deneyimli olduğunu düşünme: %68,4 ) ve %61,3’ü VM’yi ebenin uygulamasını istediğini (neden olarak kadın olması: %85,2) bildirmişlerdir. Diğer taraftan kadınların %0,8’i VM’yi doktorun uygulamasını istemediğini (neden olarak erkek olması: %100,0 ), %6,3’ü VM’yi hemşirenin uygulamasını istemediğini (neden olarak işinin doğum yaptırmak olmadığını düşünme: % 87,5 ) ve %92,9’u VM’yi öğrencilerin uygulamasını istemediğini (neden olarak deneyimsiz olması: %97,0 )  bildirmişlerdir. Diğer taraftan araştırmada kadınların %77,9’u VM sırasında mahremiyetlerine özen gösterildiğini düşünmekte olup kadınların tamamı (neden olarak utanmama: %88,1) VM uygulayan sağlık profesyonelinin cinsiyetine ilişkin tercihini kadın olarak belirtmişlerdir. </w:t>
      </w:r>
      <w:proofErr w:type="gramStart"/>
      <w:r w:rsidR="007F660E" w:rsidRPr="00DE4A0A">
        <w:rPr>
          <w:rFonts w:eastAsia="Calibri" w:cs="Times New Roman"/>
          <w:szCs w:val="24"/>
        </w:rPr>
        <w:t>Ayrıca araştırmada kadınların %</w:t>
      </w:r>
      <w:r w:rsidR="007F660E" w:rsidRPr="00DE4A0A">
        <w:rPr>
          <w:rFonts w:eastAsia="Calibri" w:cs="Times New Roman"/>
          <w:color w:val="000000" w:themeColor="text1"/>
          <w:szCs w:val="24"/>
        </w:rPr>
        <w:t xml:space="preserve">86,2’si </w:t>
      </w:r>
      <w:r w:rsidR="007F660E" w:rsidRPr="00DE4A0A">
        <w:rPr>
          <w:rFonts w:eastAsia="Calibri" w:cs="Times New Roman"/>
          <w:szCs w:val="24"/>
        </w:rPr>
        <w:t>VM uygulayan sağlık profesyonelinin gerekli hassasiyeti gösterdiğini düşünmekte olup %91,7’si VM sayısını yeterli bulduğunu,  %65,2’si VM sırasında bebeği olacağı için mutlu hissettiğini, % 56,1’i rahatsızlık hissettiğini ve utandığını,   %57,3’ü VM sırasında açıklama yapılmasının ve ortamın temiz olmasının (%45,8)  kendisini iyi hi</w:t>
      </w:r>
      <w:r w:rsidR="00C25BA6" w:rsidRPr="00DE4A0A">
        <w:rPr>
          <w:rFonts w:eastAsia="Calibri" w:cs="Times New Roman"/>
          <w:szCs w:val="24"/>
        </w:rPr>
        <w:t>ssettir</w:t>
      </w:r>
      <w:r w:rsidR="00CC461A" w:rsidRPr="00DE4A0A">
        <w:rPr>
          <w:rFonts w:eastAsia="Calibri" w:cs="Times New Roman"/>
          <w:szCs w:val="24"/>
        </w:rPr>
        <w:t>eceğini belirtmişlerdir (Tablo 4</w:t>
      </w:r>
      <w:r w:rsidR="00C25BA6" w:rsidRPr="00DE4A0A">
        <w:rPr>
          <w:rFonts w:eastAsia="Calibri" w:cs="Times New Roman"/>
          <w:szCs w:val="24"/>
        </w:rPr>
        <w:t>).</w:t>
      </w:r>
      <w:proofErr w:type="gramEnd"/>
    </w:p>
    <w:p w14:paraId="79E58148" w14:textId="77777777" w:rsidR="007F660E" w:rsidRPr="00DE4A0A" w:rsidRDefault="007F660E" w:rsidP="000C0B22">
      <w:pPr>
        <w:spacing w:after="120"/>
        <w:ind w:left="567" w:hanging="567"/>
        <w:rPr>
          <w:rFonts w:eastAsia="Calibri" w:cs="Times New Roman"/>
          <w:szCs w:val="24"/>
        </w:rPr>
      </w:pPr>
    </w:p>
    <w:p w14:paraId="749DAABA" w14:textId="6C0CFEC3" w:rsidR="007F660E" w:rsidRPr="00DE4A0A" w:rsidRDefault="007F660E" w:rsidP="000C0B22">
      <w:pPr>
        <w:pStyle w:val="Balk2"/>
        <w:numPr>
          <w:ilvl w:val="1"/>
          <w:numId w:val="20"/>
        </w:numPr>
        <w:spacing w:after="120"/>
        <w:ind w:left="567" w:hanging="567"/>
        <w:jc w:val="left"/>
        <w:rPr>
          <w:rFonts w:eastAsia="Times New Roman"/>
        </w:rPr>
      </w:pPr>
      <w:bookmarkStart w:id="84" w:name="_Toc127639079"/>
      <w:r w:rsidRPr="00DE4A0A">
        <w:rPr>
          <w:rFonts w:eastAsia="Times New Roman"/>
        </w:rPr>
        <w:t>Kadınların Vajinal Muayene</w:t>
      </w:r>
      <w:r w:rsidR="00D36946" w:rsidRPr="00DE4A0A">
        <w:rPr>
          <w:rFonts w:eastAsia="Times New Roman"/>
        </w:rPr>
        <w:t xml:space="preserve"> </w:t>
      </w:r>
      <w:r w:rsidRPr="00DE4A0A">
        <w:rPr>
          <w:rFonts w:eastAsia="Times New Roman"/>
        </w:rPr>
        <w:t>Sırasında Yaşadıkları Rahatsızlık Hissi ve Benlik Saygısı Düzeylerine İlişkin Bulgular</w:t>
      </w:r>
      <w:bookmarkEnd w:id="84"/>
    </w:p>
    <w:p w14:paraId="39C0D31B" w14:textId="77777777" w:rsidR="00117E5A" w:rsidRPr="00DE4A0A" w:rsidRDefault="00117E5A" w:rsidP="000C0B22">
      <w:pPr>
        <w:spacing w:after="120"/>
        <w:ind w:left="567" w:hanging="567"/>
        <w:rPr>
          <w:b/>
          <w:szCs w:val="24"/>
        </w:rPr>
      </w:pPr>
    </w:p>
    <w:p w14:paraId="5FABA046" w14:textId="7AA2AF96" w:rsidR="007F660E" w:rsidRPr="00DE4A0A" w:rsidRDefault="005D5347" w:rsidP="000C0B22">
      <w:pPr>
        <w:spacing w:after="120"/>
        <w:ind w:left="567" w:hanging="567"/>
        <w:rPr>
          <w:rFonts w:eastAsia="Times New Roman"/>
          <w:bCs/>
          <w:kern w:val="36"/>
          <w:szCs w:val="24"/>
          <w:lang w:eastAsia="x-none"/>
        </w:rPr>
      </w:pPr>
      <w:r w:rsidRPr="00DE4A0A">
        <w:rPr>
          <w:b/>
          <w:szCs w:val="24"/>
        </w:rPr>
        <w:t>Tablo 5</w:t>
      </w:r>
      <w:r w:rsidR="007F660E" w:rsidRPr="00DE4A0A">
        <w:rPr>
          <w:b/>
          <w:szCs w:val="24"/>
        </w:rPr>
        <w:t xml:space="preserve">. </w:t>
      </w:r>
      <w:r w:rsidR="007F660E" w:rsidRPr="00DE4A0A">
        <w:rPr>
          <w:rFonts w:eastAsia="Times New Roman"/>
          <w:bCs/>
          <w:kern w:val="36"/>
          <w:szCs w:val="24"/>
          <w:lang w:eastAsia="x-none"/>
        </w:rPr>
        <w:t>Kadınların vajinal muayene sırasında yaşadıkları rahatsızlık hissi ile kendini sevme ve öz-yeterlik ölçeği puan ortalamaları (n=253)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684"/>
        <w:gridCol w:w="2935"/>
      </w:tblGrid>
      <w:tr w:rsidR="007F660E" w:rsidRPr="00DE4A0A" w14:paraId="7405882B" w14:textId="77777777" w:rsidTr="000C0B22">
        <w:trPr>
          <w:trHeight w:val="562"/>
        </w:trPr>
        <w:tc>
          <w:tcPr>
            <w:tcW w:w="2981" w:type="dxa"/>
            <w:tcBorders>
              <w:bottom w:val="single" w:sz="4" w:space="0" w:color="auto"/>
            </w:tcBorders>
            <w:shd w:val="clear" w:color="auto" w:fill="F2F2F2" w:themeFill="background1" w:themeFillShade="F2"/>
            <w:vAlign w:val="center"/>
          </w:tcPr>
          <w:p w14:paraId="56307D43" w14:textId="77777777" w:rsidR="007F660E" w:rsidRPr="00DE4A0A" w:rsidRDefault="007F660E" w:rsidP="000C0B22">
            <w:pPr>
              <w:spacing w:after="120"/>
              <w:ind w:firstLine="709"/>
              <w:jc w:val="left"/>
              <w:rPr>
                <w:rFonts w:eastAsia="Times New Roman"/>
                <w:b/>
                <w:sz w:val="20"/>
                <w:szCs w:val="24"/>
                <w:lang w:eastAsia="tr-TR"/>
              </w:rPr>
            </w:pPr>
            <w:r w:rsidRPr="00DE4A0A">
              <w:rPr>
                <w:rFonts w:eastAsia="Times New Roman"/>
                <w:b/>
                <w:sz w:val="20"/>
                <w:szCs w:val="24"/>
                <w:lang w:eastAsia="tr-TR"/>
              </w:rPr>
              <w:t>Özellikler</w:t>
            </w:r>
          </w:p>
        </w:tc>
        <w:tc>
          <w:tcPr>
            <w:tcW w:w="2684" w:type="dxa"/>
            <w:shd w:val="clear" w:color="auto" w:fill="F2F2F2" w:themeFill="background1" w:themeFillShade="F2"/>
            <w:vAlign w:val="center"/>
            <w:hideMark/>
          </w:tcPr>
          <w:p w14:paraId="1D425965" w14:textId="77777777" w:rsidR="007F660E" w:rsidRPr="00DE4A0A" w:rsidRDefault="007F660E" w:rsidP="000C0B22">
            <w:pPr>
              <w:spacing w:after="120"/>
              <w:ind w:firstLine="709"/>
              <w:jc w:val="left"/>
              <w:rPr>
                <w:rFonts w:eastAsia="Times New Roman"/>
                <w:sz w:val="20"/>
                <w:szCs w:val="24"/>
                <w:lang w:eastAsia="tr-TR"/>
              </w:rPr>
            </w:pPr>
            <w:r w:rsidRPr="00DE4A0A">
              <w:rPr>
                <w:rFonts w:eastAsia="Times New Roman"/>
                <w:b/>
                <w:sz w:val="20"/>
                <w:szCs w:val="24"/>
                <w:lang w:eastAsia="tr-TR"/>
              </w:rPr>
              <w:t>Ort</w:t>
            </w:r>
            <w:r w:rsidRPr="00DE4A0A">
              <w:rPr>
                <w:b/>
                <w:sz w:val="20"/>
                <w:szCs w:val="24"/>
              </w:rPr>
              <w:t xml:space="preserve">±SS </w:t>
            </w:r>
          </w:p>
        </w:tc>
        <w:tc>
          <w:tcPr>
            <w:tcW w:w="2935" w:type="dxa"/>
            <w:shd w:val="clear" w:color="auto" w:fill="F2F2F2" w:themeFill="background1" w:themeFillShade="F2"/>
            <w:vAlign w:val="center"/>
          </w:tcPr>
          <w:p w14:paraId="156C3A4E" w14:textId="77777777" w:rsidR="007F660E" w:rsidRPr="00DE4A0A" w:rsidRDefault="007F660E" w:rsidP="000C0B22">
            <w:pPr>
              <w:spacing w:after="120"/>
              <w:ind w:firstLine="709"/>
              <w:jc w:val="left"/>
              <w:rPr>
                <w:rFonts w:eastAsia="Times New Roman"/>
                <w:b/>
                <w:sz w:val="20"/>
                <w:szCs w:val="24"/>
                <w:lang w:eastAsia="tr-TR"/>
              </w:rPr>
            </w:pPr>
            <w:r w:rsidRPr="00DE4A0A">
              <w:rPr>
                <w:b/>
                <w:sz w:val="20"/>
                <w:szCs w:val="24"/>
              </w:rPr>
              <w:t>(Min-Max)</w:t>
            </w:r>
          </w:p>
        </w:tc>
      </w:tr>
      <w:tr w:rsidR="007F660E" w:rsidRPr="00DE4A0A" w14:paraId="7364B4F4" w14:textId="77777777" w:rsidTr="000C0B22">
        <w:tc>
          <w:tcPr>
            <w:tcW w:w="2981" w:type="dxa"/>
            <w:shd w:val="clear" w:color="auto" w:fill="FFFFFF" w:themeFill="background1"/>
            <w:vAlign w:val="center"/>
          </w:tcPr>
          <w:p w14:paraId="1345BE8D" w14:textId="77777777" w:rsidR="007F660E" w:rsidRPr="00DE4A0A" w:rsidRDefault="007F660E" w:rsidP="000C0B22">
            <w:pPr>
              <w:spacing w:after="120"/>
              <w:ind w:firstLine="709"/>
              <w:jc w:val="left"/>
              <w:rPr>
                <w:rFonts w:eastAsia="Times New Roman"/>
                <w:b/>
                <w:sz w:val="20"/>
                <w:szCs w:val="24"/>
                <w:lang w:eastAsia="tr-TR"/>
              </w:rPr>
            </w:pPr>
            <w:r w:rsidRPr="00DE4A0A">
              <w:rPr>
                <w:rFonts w:eastAsia="Times New Roman"/>
                <w:b/>
                <w:sz w:val="20"/>
                <w:szCs w:val="24"/>
                <w:lang w:eastAsia="tr-TR"/>
              </w:rPr>
              <w:t>Rahatsızlık Hissi</w:t>
            </w:r>
          </w:p>
        </w:tc>
        <w:tc>
          <w:tcPr>
            <w:tcW w:w="2684" w:type="dxa"/>
            <w:vAlign w:val="center"/>
          </w:tcPr>
          <w:p w14:paraId="75ABF479" w14:textId="77777777" w:rsidR="007F660E" w:rsidRPr="00DE4A0A" w:rsidRDefault="007F660E" w:rsidP="000C0B22">
            <w:pPr>
              <w:spacing w:after="120"/>
              <w:ind w:firstLine="709"/>
              <w:jc w:val="left"/>
              <w:rPr>
                <w:sz w:val="20"/>
                <w:szCs w:val="24"/>
              </w:rPr>
            </w:pPr>
            <w:r w:rsidRPr="00DE4A0A">
              <w:rPr>
                <w:sz w:val="20"/>
                <w:szCs w:val="24"/>
              </w:rPr>
              <w:t>5,53±2,23</w:t>
            </w:r>
          </w:p>
        </w:tc>
        <w:tc>
          <w:tcPr>
            <w:tcW w:w="2935" w:type="dxa"/>
            <w:vAlign w:val="center"/>
          </w:tcPr>
          <w:p w14:paraId="60CEAA36" w14:textId="77777777" w:rsidR="007F660E" w:rsidRPr="00DE4A0A" w:rsidRDefault="007F660E" w:rsidP="000C0B22">
            <w:pPr>
              <w:spacing w:after="120"/>
              <w:ind w:firstLine="709"/>
              <w:jc w:val="left"/>
              <w:rPr>
                <w:sz w:val="20"/>
                <w:szCs w:val="24"/>
              </w:rPr>
            </w:pPr>
            <w:r w:rsidRPr="00DE4A0A">
              <w:rPr>
                <w:sz w:val="20"/>
                <w:szCs w:val="24"/>
              </w:rPr>
              <w:t>0-10</w:t>
            </w:r>
          </w:p>
        </w:tc>
      </w:tr>
      <w:tr w:rsidR="007F660E" w:rsidRPr="00DE4A0A" w14:paraId="5BFF6B3F" w14:textId="77777777" w:rsidTr="000C0B22">
        <w:tc>
          <w:tcPr>
            <w:tcW w:w="2981" w:type="dxa"/>
            <w:shd w:val="clear" w:color="auto" w:fill="FFFFFF" w:themeFill="background1"/>
            <w:vAlign w:val="center"/>
          </w:tcPr>
          <w:p w14:paraId="797EDE96" w14:textId="77777777" w:rsidR="007F660E" w:rsidRPr="00DE4A0A" w:rsidRDefault="007F660E" w:rsidP="000C0B22">
            <w:pPr>
              <w:spacing w:after="120"/>
              <w:ind w:firstLine="709"/>
              <w:jc w:val="left"/>
              <w:rPr>
                <w:rFonts w:eastAsia="Times New Roman"/>
                <w:b/>
                <w:sz w:val="20"/>
                <w:szCs w:val="24"/>
                <w:lang w:eastAsia="tr-TR"/>
              </w:rPr>
            </w:pPr>
            <w:r w:rsidRPr="00DE4A0A">
              <w:rPr>
                <w:rFonts w:eastAsia="Times New Roman"/>
                <w:b/>
                <w:sz w:val="20"/>
                <w:szCs w:val="24"/>
                <w:lang w:eastAsia="tr-TR"/>
              </w:rPr>
              <w:t xml:space="preserve">Kendini Sevme   </w:t>
            </w:r>
          </w:p>
        </w:tc>
        <w:tc>
          <w:tcPr>
            <w:tcW w:w="2684" w:type="dxa"/>
            <w:vAlign w:val="center"/>
          </w:tcPr>
          <w:p w14:paraId="132E1AB4" w14:textId="77777777" w:rsidR="007F660E" w:rsidRPr="00DE4A0A" w:rsidRDefault="007F660E" w:rsidP="000C0B22">
            <w:pPr>
              <w:spacing w:after="120"/>
              <w:ind w:firstLine="709"/>
              <w:jc w:val="left"/>
              <w:rPr>
                <w:sz w:val="20"/>
                <w:szCs w:val="24"/>
              </w:rPr>
            </w:pPr>
            <w:r w:rsidRPr="00DE4A0A">
              <w:rPr>
                <w:sz w:val="20"/>
                <w:szCs w:val="24"/>
              </w:rPr>
              <w:t>35,62±5,61</w:t>
            </w:r>
          </w:p>
        </w:tc>
        <w:tc>
          <w:tcPr>
            <w:tcW w:w="2935" w:type="dxa"/>
            <w:vAlign w:val="center"/>
          </w:tcPr>
          <w:p w14:paraId="6AC328C1" w14:textId="77777777" w:rsidR="007F660E" w:rsidRPr="00DE4A0A" w:rsidRDefault="007F660E" w:rsidP="000C0B22">
            <w:pPr>
              <w:spacing w:after="120"/>
              <w:ind w:firstLine="709"/>
              <w:jc w:val="left"/>
              <w:rPr>
                <w:sz w:val="20"/>
                <w:szCs w:val="24"/>
              </w:rPr>
            </w:pPr>
            <w:r w:rsidRPr="00DE4A0A">
              <w:rPr>
                <w:sz w:val="20"/>
                <w:szCs w:val="24"/>
              </w:rPr>
              <w:t>11-40</w:t>
            </w:r>
          </w:p>
        </w:tc>
      </w:tr>
      <w:tr w:rsidR="007F660E" w:rsidRPr="00DE4A0A" w14:paraId="2C49102E" w14:textId="77777777" w:rsidTr="000C0B22">
        <w:tc>
          <w:tcPr>
            <w:tcW w:w="2981" w:type="dxa"/>
            <w:shd w:val="clear" w:color="auto" w:fill="FFFFFF" w:themeFill="background1"/>
            <w:vAlign w:val="center"/>
          </w:tcPr>
          <w:p w14:paraId="70C248BE" w14:textId="77777777" w:rsidR="007F660E" w:rsidRPr="00DE4A0A" w:rsidRDefault="007F660E" w:rsidP="000C0B22">
            <w:pPr>
              <w:spacing w:after="120"/>
              <w:ind w:firstLine="709"/>
              <w:jc w:val="left"/>
              <w:rPr>
                <w:rFonts w:eastAsia="Times New Roman"/>
                <w:b/>
                <w:sz w:val="20"/>
                <w:szCs w:val="24"/>
                <w:lang w:eastAsia="tr-TR"/>
              </w:rPr>
            </w:pPr>
            <w:r w:rsidRPr="00DE4A0A">
              <w:rPr>
                <w:rFonts w:eastAsia="Times New Roman"/>
                <w:b/>
                <w:sz w:val="20"/>
                <w:szCs w:val="24"/>
                <w:lang w:eastAsia="tr-TR"/>
              </w:rPr>
              <w:t>Öz-Yeterlik</w:t>
            </w:r>
          </w:p>
        </w:tc>
        <w:tc>
          <w:tcPr>
            <w:tcW w:w="2684" w:type="dxa"/>
            <w:vAlign w:val="center"/>
          </w:tcPr>
          <w:p w14:paraId="686DA0B3" w14:textId="77777777" w:rsidR="007F660E" w:rsidRPr="00DE4A0A" w:rsidRDefault="007F660E" w:rsidP="000C0B22">
            <w:pPr>
              <w:spacing w:after="120"/>
              <w:ind w:firstLine="709"/>
              <w:jc w:val="left"/>
              <w:rPr>
                <w:sz w:val="20"/>
                <w:szCs w:val="24"/>
              </w:rPr>
            </w:pPr>
            <w:r w:rsidRPr="00DE4A0A">
              <w:rPr>
                <w:sz w:val="20"/>
                <w:szCs w:val="24"/>
              </w:rPr>
              <w:t>25,73±5,44</w:t>
            </w:r>
          </w:p>
        </w:tc>
        <w:tc>
          <w:tcPr>
            <w:tcW w:w="2935" w:type="dxa"/>
            <w:vAlign w:val="center"/>
          </w:tcPr>
          <w:p w14:paraId="50BAE0A6" w14:textId="77777777" w:rsidR="007F660E" w:rsidRPr="00DE4A0A" w:rsidRDefault="007F660E" w:rsidP="000C0B22">
            <w:pPr>
              <w:spacing w:after="120"/>
              <w:ind w:firstLine="709"/>
              <w:jc w:val="left"/>
              <w:rPr>
                <w:sz w:val="20"/>
                <w:szCs w:val="24"/>
              </w:rPr>
            </w:pPr>
            <w:r w:rsidRPr="00DE4A0A">
              <w:rPr>
                <w:sz w:val="20"/>
                <w:szCs w:val="24"/>
              </w:rPr>
              <w:t>8-40</w:t>
            </w:r>
          </w:p>
        </w:tc>
      </w:tr>
    </w:tbl>
    <w:p w14:paraId="09FE8051" w14:textId="26AE8B94" w:rsidR="007F660E" w:rsidRPr="00DE4A0A" w:rsidRDefault="00833CC1" w:rsidP="000C0B22">
      <w:pPr>
        <w:spacing w:after="120"/>
        <w:ind w:firstLine="0"/>
        <w:rPr>
          <w:rFonts w:eastAsia="Calibri" w:cs="Times New Roman"/>
          <w:sz w:val="20"/>
          <w:szCs w:val="24"/>
        </w:rPr>
      </w:pPr>
      <w:proofErr w:type="gramStart"/>
      <w:r w:rsidRPr="00DE4A0A">
        <w:rPr>
          <w:rFonts w:eastAsia="Calibri" w:cs="Times New Roman"/>
          <w:sz w:val="20"/>
          <w:szCs w:val="24"/>
        </w:rPr>
        <w:t>Min:minumum</w:t>
      </w:r>
      <w:proofErr w:type="gramEnd"/>
      <w:r w:rsidRPr="00DE4A0A">
        <w:rPr>
          <w:rFonts w:eastAsia="Calibri" w:cs="Times New Roman"/>
          <w:sz w:val="20"/>
          <w:szCs w:val="24"/>
        </w:rPr>
        <w:t xml:space="preserve">, </w:t>
      </w:r>
      <w:r w:rsidR="00665FDA" w:rsidRPr="00DE4A0A">
        <w:rPr>
          <w:rFonts w:eastAsia="Calibri" w:cs="Times New Roman"/>
          <w:sz w:val="20"/>
          <w:szCs w:val="24"/>
        </w:rPr>
        <w:t>max</w:t>
      </w:r>
      <w:r w:rsidR="000345FF" w:rsidRPr="00DE4A0A">
        <w:rPr>
          <w:rFonts w:eastAsia="Calibri" w:cs="Times New Roman"/>
          <w:sz w:val="20"/>
          <w:szCs w:val="24"/>
        </w:rPr>
        <w:t>:maksimum, O</w:t>
      </w:r>
      <w:r w:rsidRPr="00DE4A0A">
        <w:rPr>
          <w:rFonts w:eastAsia="Calibri" w:cs="Times New Roman"/>
          <w:sz w:val="20"/>
          <w:szCs w:val="24"/>
        </w:rPr>
        <w:t xml:space="preserve">rt:ortalama, SS: standart sapma </w:t>
      </w:r>
    </w:p>
    <w:p w14:paraId="18DFB35D" w14:textId="77777777" w:rsidR="000C0B22" w:rsidRPr="00DE4A0A" w:rsidRDefault="000C0B22" w:rsidP="00465173">
      <w:pPr>
        <w:spacing w:after="120"/>
        <w:ind w:firstLine="709"/>
        <w:rPr>
          <w:rFonts w:eastAsia="Calibri" w:cs="Times New Roman"/>
          <w:szCs w:val="24"/>
        </w:rPr>
      </w:pPr>
    </w:p>
    <w:p w14:paraId="71EA3928" w14:textId="473A0BB3" w:rsidR="00EF2216" w:rsidRPr="00DE4A0A" w:rsidRDefault="005D5347" w:rsidP="00465173">
      <w:pPr>
        <w:spacing w:after="120"/>
        <w:ind w:firstLine="709"/>
        <w:rPr>
          <w:szCs w:val="24"/>
        </w:rPr>
      </w:pPr>
      <w:r w:rsidRPr="00DE4A0A">
        <w:rPr>
          <w:rFonts w:eastAsia="Calibri" w:cs="Times New Roman"/>
          <w:szCs w:val="24"/>
        </w:rPr>
        <w:lastRenderedPageBreak/>
        <w:t>Tablo 5</w:t>
      </w:r>
      <w:r w:rsidR="007F660E" w:rsidRPr="00DE4A0A">
        <w:rPr>
          <w:rFonts w:eastAsia="Calibri" w:cs="Times New Roman"/>
          <w:szCs w:val="24"/>
        </w:rPr>
        <w:t xml:space="preserve">’de </w:t>
      </w:r>
      <w:r w:rsidR="007F660E" w:rsidRPr="00DE4A0A">
        <w:rPr>
          <w:rFonts w:eastAsia="Times New Roman"/>
          <w:bCs/>
          <w:kern w:val="36"/>
          <w:szCs w:val="24"/>
          <w:lang w:eastAsia="x-none"/>
        </w:rPr>
        <w:t xml:space="preserve">kadınların </w:t>
      </w:r>
      <w:r w:rsidR="00C911A2" w:rsidRPr="00DE4A0A">
        <w:rPr>
          <w:rFonts w:eastAsia="Times New Roman"/>
          <w:bCs/>
          <w:kern w:val="36"/>
          <w:szCs w:val="24"/>
          <w:lang w:eastAsia="x-none"/>
        </w:rPr>
        <w:t xml:space="preserve">VM </w:t>
      </w:r>
      <w:r w:rsidR="007F660E" w:rsidRPr="00DE4A0A">
        <w:rPr>
          <w:rFonts w:eastAsia="Times New Roman"/>
          <w:bCs/>
          <w:kern w:val="36"/>
          <w:szCs w:val="24"/>
          <w:lang w:eastAsia="x-none"/>
        </w:rPr>
        <w:t xml:space="preserve">sırasında yaşadıkları rahatsızlık hissi ile kendini sevme ve öz-yeterlik ölçeği puan ortalamaları verilmiştir. Araştırmada kadınların </w:t>
      </w:r>
      <w:r w:rsidR="00C911A2" w:rsidRPr="00DE4A0A">
        <w:rPr>
          <w:rFonts w:eastAsia="Times New Roman"/>
          <w:bCs/>
          <w:kern w:val="36"/>
          <w:szCs w:val="24"/>
          <w:lang w:eastAsia="x-none"/>
        </w:rPr>
        <w:t xml:space="preserve">VM </w:t>
      </w:r>
      <w:r w:rsidR="007F660E" w:rsidRPr="00DE4A0A">
        <w:rPr>
          <w:rFonts w:eastAsia="Times New Roman"/>
          <w:bCs/>
          <w:kern w:val="36"/>
          <w:szCs w:val="24"/>
          <w:lang w:eastAsia="x-none"/>
        </w:rPr>
        <w:t xml:space="preserve">sırasında yaşadıkları rahatsızlık hissi puan ortalaması </w:t>
      </w:r>
      <w:r w:rsidR="007F660E" w:rsidRPr="00DE4A0A">
        <w:rPr>
          <w:szCs w:val="24"/>
        </w:rPr>
        <w:t>5,53±2,23 (min-max: 0-10), kendini sevme puan ortalaması 35,62±5,61 (min-max: 11-40), öz-yeterlilik puan ortalaması 25,73±5,44 (min</w:t>
      </w:r>
      <w:r w:rsidR="001A6C2B" w:rsidRPr="00DE4A0A">
        <w:rPr>
          <w:szCs w:val="24"/>
        </w:rPr>
        <w:t>-max: 8-</w:t>
      </w:r>
      <w:r w:rsidR="00423B81" w:rsidRPr="00DE4A0A">
        <w:rPr>
          <w:szCs w:val="24"/>
        </w:rPr>
        <w:t>40) olarak saptanmıştır (Tablo 5</w:t>
      </w:r>
      <w:r w:rsidR="001A6C2B" w:rsidRPr="00DE4A0A">
        <w:rPr>
          <w:szCs w:val="24"/>
        </w:rPr>
        <w:t>).</w:t>
      </w:r>
    </w:p>
    <w:p w14:paraId="59A13FBE" w14:textId="77777777" w:rsidR="00460237" w:rsidRPr="00DE4A0A" w:rsidRDefault="00460237" w:rsidP="000C0B22">
      <w:pPr>
        <w:spacing w:after="120"/>
        <w:ind w:left="567" w:hanging="567"/>
        <w:rPr>
          <w:szCs w:val="24"/>
        </w:rPr>
      </w:pPr>
    </w:p>
    <w:p w14:paraId="0F17A5D5" w14:textId="2F2B62B9" w:rsidR="007F660E" w:rsidRPr="00DE4A0A" w:rsidRDefault="007F660E" w:rsidP="000C0B22">
      <w:pPr>
        <w:pStyle w:val="Balk2"/>
        <w:numPr>
          <w:ilvl w:val="1"/>
          <w:numId w:val="20"/>
        </w:numPr>
        <w:spacing w:after="120"/>
        <w:ind w:left="567" w:hanging="567"/>
        <w:jc w:val="left"/>
      </w:pPr>
      <w:bookmarkStart w:id="85" w:name="_Toc127639080"/>
      <w:r w:rsidRPr="00DE4A0A">
        <w:t>Kadınların Sosyo-Demografik ve Obstetrik Özelliklere Göre Rahatsızlık Hissi Puan Ortalamalarının Karşılaştırılmasına İlişkin Bulgular</w:t>
      </w:r>
      <w:bookmarkEnd w:id="85"/>
    </w:p>
    <w:p w14:paraId="194192B4" w14:textId="77777777" w:rsidR="007F660E" w:rsidRPr="00DE4A0A" w:rsidRDefault="007F660E" w:rsidP="000C0B22">
      <w:pPr>
        <w:widowControl w:val="0"/>
        <w:autoSpaceDE w:val="0"/>
        <w:autoSpaceDN w:val="0"/>
        <w:adjustRightInd w:val="0"/>
        <w:spacing w:after="120"/>
        <w:ind w:left="567" w:hanging="567"/>
        <w:rPr>
          <w:b/>
          <w:szCs w:val="24"/>
        </w:rPr>
      </w:pPr>
    </w:p>
    <w:p w14:paraId="03A5D152" w14:textId="02398BF6" w:rsidR="007F660E" w:rsidRPr="00DE4A0A" w:rsidRDefault="005D5347" w:rsidP="000C0B22">
      <w:pPr>
        <w:widowControl w:val="0"/>
        <w:autoSpaceDE w:val="0"/>
        <w:autoSpaceDN w:val="0"/>
        <w:adjustRightInd w:val="0"/>
        <w:spacing w:after="120"/>
        <w:ind w:left="567" w:hanging="567"/>
        <w:rPr>
          <w:b/>
          <w:szCs w:val="24"/>
        </w:rPr>
      </w:pPr>
      <w:r w:rsidRPr="00DE4A0A">
        <w:rPr>
          <w:b/>
          <w:szCs w:val="24"/>
        </w:rPr>
        <w:t>Tablo 6</w:t>
      </w:r>
      <w:r w:rsidR="007F660E" w:rsidRPr="00DE4A0A">
        <w:rPr>
          <w:b/>
          <w:szCs w:val="24"/>
        </w:rPr>
        <w:t xml:space="preserve">. </w:t>
      </w:r>
      <w:r w:rsidR="007F660E" w:rsidRPr="00DE4A0A">
        <w:rPr>
          <w:szCs w:val="24"/>
        </w:rPr>
        <w:t>Kadınların sosyo-demografik özelliklere göre rahatsızlık hissi puan ortalamalarının karşılaştırılması (n=253)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843"/>
        <w:gridCol w:w="1134"/>
        <w:gridCol w:w="986"/>
      </w:tblGrid>
      <w:tr w:rsidR="007F660E" w:rsidRPr="00DE4A0A" w14:paraId="4C893A73" w14:textId="77777777" w:rsidTr="000C0B22">
        <w:trPr>
          <w:jc w:val="center"/>
        </w:trPr>
        <w:tc>
          <w:tcPr>
            <w:tcW w:w="3114" w:type="dxa"/>
            <w:shd w:val="clear" w:color="auto" w:fill="F2F2F2" w:themeFill="background1" w:themeFillShade="F2"/>
            <w:hideMark/>
          </w:tcPr>
          <w:p w14:paraId="0B5BE6AC" w14:textId="77777777" w:rsidR="007F660E" w:rsidRPr="00DE4A0A" w:rsidRDefault="007F660E" w:rsidP="000C0B22">
            <w:pPr>
              <w:spacing w:line="240" w:lineRule="atLeast"/>
              <w:ind w:firstLine="0"/>
              <w:jc w:val="center"/>
              <w:rPr>
                <w:b/>
                <w:sz w:val="20"/>
                <w:szCs w:val="20"/>
              </w:rPr>
            </w:pPr>
            <w:r w:rsidRPr="00DE4A0A">
              <w:rPr>
                <w:b/>
                <w:sz w:val="20"/>
                <w:szCs w:val="20"/>
              </w:rPr>
              <w:t>Özellikler</w:t>
            </w:r>
          </w:p>
        </w:tc>
        <w:tc>
          <w:tcPr>
            <w:tcW w:w="1417" w:type="dxa"/>
            <w:shd w:val="clear" w:color="auto" w:fill="F2F2F2" w:themeFill="background1" w:themeFillShade="F2"/>
            <w:hideMark/>
          </w:tcPr>
          <w:p w14:paraId="5FAD0A95" w14:textId="77777777" w:rsidR="007F660E" w:rsidRPr="00DE4A0A" w:rsidRDefault="007F660E" w:rsidP="000C0B22">
            <w:pPr>
              <w:spacing w:line="240" w:lineRule="atLeast"/>
              <w:ind w:firstLine="0"/>
              <w:jc w:val="center"/>
              <w:rPr>
                <w:b/>
                <w:sz w:val="20"/>
                <w:szCs w:val="20"/>
              </w:rPr>
            </w:pPr>
            <w:r w:rsidRPr="00DE4A0A">
              <w:rPr>
                <w:b/>
                <w:sz w:val="20"/>
                <w:szCs w:val="20"/>
              </w:rPr>
              <w:t>Sayı (%)</w:t>
            </w:r>
          </w:p>
        </w:tc>
        <w:tc>
          <w:tcPr>
            <w:tcW w:w="1843" w:type="dxa"/>
            <w:shd w:val="clear" w:color="auto" w:fill="F2F2F2" w:themeFill="background1" w:themeFillShade="F2"/>
            <w:hideMark/>
          </w:tcPr>
          <w:p w14:paraId="0C7BD584" w14:textId="682F23CB" w:rsidR="007F660E" w:rsidRPr="00DE4A0A" w:rsidRDefault="007F660E" w:rsidP="000C0B22">
            <w:pPr>
              <w:spacing w:line="240" w:lineRule="atLeast"/>
              <w:ind w:firstLine="0"/>
              <w:jc w:val="center"/>
              <w:rPr>
                <w:b/>
                <w:sz w:val="20"/>
                <w:szCs w:val="20"/>
              </w:rPr>
            </w:pPr>
            <w:r w:rsidRPr="00DE4A0A">
              <w:rPr>
                <w:b/>
                <w:sz w:val="20"/>
                <w:szCs w:val="20"/>
              </w:rPr>
              <w:t>Ort±SS</w:t>
            </w:r>
          </w:p>
        </w:tc>
        <w:tc>
          <w:tcPr>
            <w:tcW w:w="1134" w:type="dxa"/>
            <w:shd w:val="clear" w:color="auto" w:fill="F2F2F2" w:themeFill="background1" w:themeFillShade="F2"/>
          </w:tcPr>
          <w:p w14:paraId="05BAE533" w14:textId="77777777" w:rsidR="007F660E" w:rsidRPr="00DE4A0A" w:rsidRDefault="007F660E" w:rsidP="000C0B22">
            <w:pPr>
              <w:spacing w:line="240" w:lineRule="atLeast"/>
              <w:ind w:firstLine="0"/>
              <w:jc w:val="center"/>
              <w:rPr>
                <w:b/>
                <w:sz w:val="20"/>
                <w:szCs w:val="20"/>
              </w:rPr>
            </w:pPr>
            <w:r w:rsidRPr="00DE4A0A">
              <w:rPr>
                <w:b/>
                <w:sz w:val="20"/>
                <w:szCs w:val="20"/>
              </w:rPr>
              <w:t>F/t</w:t>
            </w:r>
          </w:p>
        </w:tc>
        <w:tc>
          <w:tcPr>
            <w:tcW w:w="986" w:type="dxa"/>
            <w:shd w:val="clear" w:color="auto" w:fill="F2F2F2" w:themeFill="background1" w:themeFillShade="F2"/>
          </w:tcPr>
          <w:p w14:paraId="6DF78A80" w14:textId="77777777" w:rsidR="007F660E" w:rsidRPr="00DE4A0A" w:rsidRDefault="007F660E" w:rsidP="000C0B22">
            <w:pPr>
              <w:spacing w:line="240" w:lineRule="atLeast"/>
              <w:ind w:firstLine="0"/>
              <w:jc w:val="center"/>
              <w:rPr>
                <w:b/>
                <w:sz w:val="20"/>
                <w:szCs w:val="20"/>
              </w:rPr>
            </w:pPr>
            <w:proofErr w:type="gramStart"/>
            <w:r w:rsidRPr="00DE4A0A">
              <w:rPr>
                <w:b/>
                <w:sz w:val="20"/>
                <w:szCs w:val="20"/>
              </w:rPr>
              <w:t>p</w:t>
            </w:r>
            <w:proofErr w:type="gramEnd"/>
          </w:p>
        </w:tc>
      </w:tr>
      <w:tr w:rsidR="007F660E" w:rsidRPr="00DE4A0A" w14:paraId="37488654" w14:textId="77777777" w:rsidTr="000C0B22">
        <w:trPr>
          <w:jc w:val="center"/>
        </w:trPr>
        <w:tc>
          <w:tcPr>
            <w:tcW w:w="3114" w:type="dxa"/>
            <w:hideMark/>
          </w:tcPr>
          <w:p w14:paraId="4794219F" w14:textId="77777777" w:rsidR="007F660E" w:rsidRPr="00DE4A0A" w:rsidRDefault="007F660E" w:rsidP="000C0B22">
            <w:pPr>
              <w:spacing w:line="240" w:lineRule="atLeast"/>
              <w:ind w:firstLine="0"/>
              <w:rPr>
                <w:b/>
                <w:sz w:val="20"/>
                <w:szCs w:val="20"/>
              </w:rPr>
            </w:pPr>
            <w:r w:rsidRPr="00DE4A0A">
              <w:rPr>
                <w:b/>
                <w:sz w:val="20"/>
                <w:szCs w:val="20"/>
              </w:rPr>
              <w:t>Yaş</w:t>
            </w:r>
          </w:p>
          <w:p w14:paraId="18DAB46B" w14:textId="77777777" w:rsidR="007F660E" w:rsidRPr="00DE4A0A" w:rsidRDefault="007F660E" w:rsidP="000C0B22">
            <w:pPr>
              <w:spacing w:line="240" w:lineRule="atLeast"/>
              <w:ind w:firstLine="0"/>
              <w:rPr>
                <w:sz w:val="20"/>
                <w:szCs w:val="20"/>
              </w:rPr>
            </w:pPr>
            <w:r w:rsidRPr="00DE4A0A">
              <w:rPr>
                <w:sz w:val="20"/>
                <w:szCs w:val="20"/>
              </w:rPr>
              <w:t xml:space="preserve">   ≤ 25</w:t>
            </w:r>
          </w:p>
          <w:p w14:paraId="194836AE" w14:textId="77777777" w:rsidR="007F660E" w:rsidRPr="00DE4A0A" w:rsidRDefault="007F660E" w:rsidP="000C0B22">
            <w:pPr>
              <w:spacing w:line="240" w:lineRule="atLeast"/>
              <w:ind w:firstLine="0"/>
              <w:rPr>
                <w:sz w:val="20"/>
                <w:szCs w:val="20"/>
              </w:rPr>
            </w:pPr>
            <w:r w:rsidRPr="00DE4A0A">
              <w:rPr>
                <w:sz w:val="20"/>
                <w:szCs w:val="20"/>
              </w:rPr>
              <w:t xml:space="preserve">   26-30</w:t>
            </w:r>
          </w:p>
          <w:p w14:paraId="02666178" w14:textId="77777777" w:rsidR="007F660E" w:rsidRPr="00DE4A0A" w:rsidRDefault="007F660E" w:rsidP="000C0B22">
            <w:pPr>
              <w:spacing w:line="240" w:lineRule="atLeast"/>
              <w:ind w:firstLine="0"/>
              <w:rPr>
                <w:b/>
                <w:sz w:val="20"/>
                <w:szCs w:val="20"/>
              </w:rPr>
            </w:pPr>
            <w:r w:rsidRPr="00DE4A0A">
              <w:rPr>
                <w:sz w:val="20"/>
                <w:szCs w:val="20"/>
              </w:rPr>
              <w:t xml:space="preserve">   ≥ 31</w:t>
            </w:r>
          </w:p>
        </w:tc>
        <w:tc>
          <w:tcPr>
            <w:tcW w:w="1417" w:type="dxa"/>
          </w:tcPr>
          <w:p w14:paraId="3F060A52" w14:textId="77777777" w:rsidR="001A6C2B" w:rsidRPr="00DE4A0A" w:rsidRDefault="001A6C2B" w:rsidP="000C0B22">
            <w:pPr>
              <w:spacing w:line="240" w:lineRule="atLeast"/>
              <w:ind w:firstLine="0"/>
              <w:jc w:val="center"/>
              <w:rPr>
                <w:sz w:val="20"/>
                <w:szCs w:val="20"/>
              </w:rPr>
            </w:pPr>
          </w:p>
          <w:p w14:paraId="14EEEACB" w14:textId="77777777" w:rsidR="001A6C2B" w:rsidRPr="00DE4A0A" w:rsidRDefault="007F660E" w:rsidP="000C0B22">
            <w:pPr>
              <w:spacing w:line="240" w:lineRule="atLeast"/>
              <w:ind w:firstLine="0"/>
              <w:jc w:val="center"/>
              <w:rPr>
                <w:sz w:val="20"/>
                <w:szCs w:val="20"/>
              </w:rPr>
            </w:pPr>
            <w:r w:rsidRPr="00DE4A0A">
              <w:rPr>
                <w:sz w:val="20"/>
                <w:szCs w:val="20"/>
              </w:rPr>
              <w:t>103 (40,7)</w:t>
            </w:r>
          </w:p>
          <w:p w14:paraId="10155153" w14:textId="2CB22DBD" w:rsidR="007F660E" w:rsidRPr="00DE4A0A" w:rsidRDefault="007F660E" w:rsidP="000C0B22">
            <w:pPr>
              <w:spacing w:line="240" w:lineRule="atLeast"/>
              <w:ind w:firstLine="0"/>
              <w:jc w:val="center"/>
              <w:rPr>
                <w:sz w:val="20"/>
                <w:szCs w:val="20"/>
              </w:rPr>
            </w:pPr>
            <w:r w:rsidRPr="00DE4A0A">
              <w:rPr>
                <w:sz w:val="20"/>
                <w:szCs w:val="20"/>
              </w:rPr>
              <w:t>78 (30,8)</w:t>
            </w:r>
          </w:p>
          <w:p w14:paraId="1CDD9DD1" w14:textId="77777777" w:rsidR="007F660E" w:rsidRPr="00DE4A0A" w:rsidRDefault="007F660E" w:rsidP="000C0B22">
            <w:pPr>
              <w:spacing w:line="240" w:lineRule="atLeast"/>
              <w:ind w:firstLine="0"/>
              <w:jc w:val="center"/>
              <w:rPr>
                <w:sz w:val="20"/>
                <w:szCs w:val="20"/>
              </w:rPr>
            </w:pPr>
            <w:r w:rsidRPr="00DE4A0A">
              <w:rPr>
                <w:sz w:val="20"/>
                <w:szCs w:val="20"/>
              </w:rPr>
              <w:t>72 (28,5)</w:t>
            </w:r>
          </w:p>
        </w:tc>
        <w:tc>
          <w:tcPr>
            <w:tcW w:w="1843" w:type="dxa"/>
          </w:tcPr>
          <w:p w14:paraId="4A9163C8" w14:textId="77777777" w:rsidR="001A6C2B" w:rsidRPr="00DE4A0A" w:rsidRDefault="001A6C2B" w:rsidP="000C0B22">
            <w:pPr>
              <w:spacing w:line="240" w:lineRule="atLeast"/>
              <w:ind w:firstLine="0"/>
              <w:jc w:val="center"/>
              <w:rPr>
                <w:sz w:val="20"/>
                <w:szCs w:val="20"/>
              </w:rPr>
            </w:pPr>
          </w:p>
          <w:p w14:paraId="145FBB94" w14:textId="77777777" w:rsidR="001A6C2B" w:rsidRPr="00DE4A0A" w:rsidRDefault="007F660E" w:rsidP="000C0B22">
            <w:pPr>
              <w:spacing w:line="240" w:lineRule="atLeast"/>
              <w:ind w:firstLine="0"/>
              <w:jc w:val="center"/>
              <w:rPr>
                <w:sz w:val="20"/>
                <w:szCs w:val="20"/>
              </w:rPr>
            </w:pPr>
            <w:r w:rsidRPr="00DE4A0A">
              <w:rPr>
                <w:sz w:val="20"/>
                <w:szCs w:val="20"/>
              </w:rPr>
              <w:t>5,22±1,85</w:t>
            </w:r>
          </w:p>
          <w:p w14:paraId="04A8FA83" w14:textId="37ABDBDB" w:rsidR="007F660E" w:rsidRPr="00DE4A0A" w:rsidRDefault="007F660E" w:rsidP="000C0B22">
            <w:pPr>
              <w:spacing w:line="240" w:lineRule="atLeast"/>
              <w:ind w:firstLine="0"/>
              <w:jc w:val="center"/>
              <w:rPr>
                <w:sz w:val="20"/>
                <w:szCs w:val="20"/>
              </w:rPr>
            </w:pPr>
            <w:r w:rsidRPr="00DE4A0A">
              <w:rPr>
                <w:sz w:val="20"/>
                <w:szCs w:val="20"/>
              </w:rPr>
              <w:t>5,13±2,36</w:t>
            </w:r>
          </w:p>
          <w:p w14:paraId="619F1A07" w14:textId="77777777" w:rsidR="007F660E" w:rsidRPr="00DE4A0A" w:rsidRDefault="007F660E" w:rsidP="000C0B22">
            <w:pPr>
              <w:spacing w:line="240" w:lineRule="atLeast"/>
              <w:ind w:firstLine="0"/>
              <w:jc w:val="center"/>
              <w:rPr>
                <w:sz w:val="20"/>
                <w:szCs w:val="20"/>
              </w:rPr>
            </w:pPr>
            <w:r w:rsidRPr="00DE4A0A">
              <w:rPr>
                <w:sz w:val="20"/>
                <w:szCs w:val="20"/>
              </w:rPr>
              <w:t>5,45±2,14</w:t>
            </w:r>
          </w:p>
        </w:tc>
        <w:tc>
          <w:tcPr>
            <w:tcW w:w="1134" w:type="dxa"/>
          </w:tcPr>
          <w:p w14:paraId="58F26F38" w14:textId="77777777" w:rsidR="001A6C2B" w:rsidRPr="00DE4A0A" w:rsidRDefault="001A6C2B" w:rsidP="000C0B22">
            <w:pPr>
              <w:spacing w:line="240" w:lineRule="atLeast"/>
              <w:ind w:firstLine="0"/>
              <w:jc w:val="center"/>
              <w:rPr>
                <w:sz w:val="20"/>
                <w:szCs w:val="20"/>
              </w:rPr>
            </w:pPr>
          </w:p>
          <w:p w14:paraId="0274CD40" w14:textId="77777777" w:rsidR="007F660E" w:rsidRPr="00DE4A0A" w:rsidRDefault="007F660E" w:rsidP="000C0B22">
            <w:pPr>
              <w:spacing w:line="240" w:lineRule="atLeast"/>
              <w:ind w:firstLine="0"/>
              <w:jc w:val="center"/>
              <w:rPr>
                <w:sz w:val="20"/>
                <w:szCs w:val="20"/>
              </w:rPr>
            </w:pPr>
            <w:r w:rsidRPr="00DE4A0A">
              <w:rPr>
                <w:sz w:val="20"/>
                <w:szCs w:val="20"/>
              </w:rPr>
              <w:t>0,452</w:t>
            </w:r>
          </w:p>
        </w:tc>
        <w:tc>
          <w:tcPr>
            <w:tcW w:w="986" w:type="dxa"/>
          </w:tcPr>
          <w:p w14:paraId="67A1A363" w14:textId="77777777" w:rsidR="001A6C2B" w:rsidRPr="00DE4A0A" w:rsidRDefault="001A6C2B" w:rsidP="000C0B22">
            <w:pPr>
              <w:spacing w:line="240" w:lineRule="atLeast"/>
              <w:ind w:firstLine="0"/>
              <w:jc w:val="center"/>
              <w:rPr>
                <w:sz w:val="20"/>
                <w:szCs w:val="20"/>
              </w:rPr>
            </w:pPr>
          </w:p>
          <w:p w14:paraId="5D48A85F" w14:textId="77777777" w:rsidR="007F660E" w:rsidRPr="00DE4A0A" w:rsidRDefault="007F660E" w:rsidP="000C0B22">
            <w:pPr>
              <w:spacing w:line="240" w:lineRule="atLeast"/>
              <w:ind w:firstLine="0"/>
              <w:jc w:val="center"/>
              <w:rPr>
                <w:sz w:val="20"/>
                <w:szCs w:val="20"/>
              </w:rPr>
            </w:pPr>
            <w:r w:rsidRPr="00DE4A0A">
              <w:rPr>
                <w:sz w:val="20"/>
                <w:szCs w:val="20"/>
              </w:rPr>
              <w:t>0,523</w:t>
            </w:r>
          </w:p>
          <w:p w14:paraId="47703906" w14:textId="77777777" w:rsidR="007F660E" w:rsidRPr="00DE4A0A" w:rsidRDefault="007F660E" w:rsidP="000C0B22">
            <w:pPr>
              <w:spacing w:line="240" w:lineRule="atLeast"/>
              <w:ind w:firstLine="0"/>
              <w:jc w:val="center"/>
              <w:rPr>
                <w:sz w:val="20"/>
                <w:szCs w:val="20"/>
              </w:rPr>
            </w:pPr>
          </w:p>
        </w:tc>
      </w:tr>
      <w:tr w:rsidR="007F660E" w:rsidRPr="00DE4A0A" w14:paraId="1342C136" w14:textId="77777777" w:rsidTr="000C0B22">
        <w:trPr>
          <w:jc w:val="center"/>
        </w:trPr>
        <w:tc>
          <w:tcPr>
            <w:tcW w:w="3114" w:type="dxa"/>
          </w:tcPr>
          <w:p w14:paraId="7456149C" w14:textId="77777777" w:rsidR="007F660E" w:rsidRPr="00DE4A0A" w:rsidRDefault="007F660E" w:rsidP="000C0B22">
            <w:pPr>
              <w:spacing w:line="240" w:lineRule="atLeast"/>
              <w:ind w:firstLine="0"/>
              <w:rPr>
                <w:sz w:val="20"/>
                <w:szCs w:val="20"/>
              </w:rPr>
            </w:pPr>
            <w:r w:rsidRPr="00DE4A0A">
              <w:rPr>
                <w:b/>
                <w:sz w:val="20"/>
                <w:szCs w:val="20"/>
              </w:rPr>
              <w:t>Eğitim durumu</w:t>
            </w:r>
          </w:p>
          <w:p w14:paraId="2561AB8B" w14:textId="77777777" w:rsidR="007F660E" w:rsidRPr="00DE4A0A" w:rsidRDefault="007F660E" w:rsidP="000C0B22">
            <w:pPr>
              <w:spacing w:line="240" w:lineRule="atLeast"/>
              <w:ind w:firstLine="0"/>
              <w:rPr>
                <w:sz w:val="20"/>
                <w:szCs w:val="20"/>
              </w:rPr>
            </w:pPr>
            <w:r w:rsidRPr="00DE4A0A">
              <w:rPr>
                <w:sz w:val="20"/>
                <w:szCs w:val="20"/>
              </w:rPr>
              <w:t xml:space="preserve"> İlkokul</w:t>
            </w:r>
          </w:p>
          <w:p w14:paraId="2EFECB8A" w14:textId="77777777" w:rsidR="007F660E" w:rsidRPr="00DE4A0A" w:rsidRDefault="007F660E" w:rsidP="000C0B22">
            <w:pPr>
              <w:spacing w:line="240" w:lineRule="atLeast"/>
              <w:ind w:firstLine="0"/>
              <w:rPr>
                <w:sz w:val="20"/>
                <w:szCs w:val="20"/>
              </w:rPr>
            </w:pPr>
            <w:r w:rsidRPr="00DE4A0A">
              <w:rPr>
                <w:sz w:val="20"/>
                <w:szCs w:val="20"/>
              </w:rPr>
              <w:t xml:space="preserve"> Ortaokul</w:t>
            </w:r>
          </w:p>
          <w:p w14:paraId="7FD33104" w14:textId="77777777" w:rsidR="007F660E" w:rsidRPr="00DE4A0A" w:rsidRDefault="007F660E" w:rsidP="000C0B22">
            <w:pPr>
              <w:spacing w:line="240" w:lineRule="atLeast"/>
              <w:ind w:firstLine="0"/>
              <w:rPr>
                <w:sz w:val="20"/>
                <w:szCs w:val="20"/>
              </w:rPr>
            </w:pPr>
            <w:r w:rsidRPr="00DE4A0A">
              <w:rPr>
                <w:sz w:val="20"/>
                <w:szCs w:val="20"/>
              </w:rPr>
              <w:t xml:space="preserve"> Lise</w:t>
            </w:r>
          </w:p>
          <w:p w14:paraId="640C5605" w14:textId="77777777" w:rsidR="007F660E" w:rsidRPr="00DE4A0A" w:rsidRDefault="007F660E" w:rsidP="000C0B22">
            <w:pPr>
              <w:spacing w:line="240" w:lineRule="atLeast"/>
              <w:ind w:firstLine="0"/>
              <w:rPr>
                <w:b/>
                <w:sz w:val="20"/>
                <w:szCs w:val="20"/>
              </w:rPr>
            </w:pPr>
            <w:r w:rsidRPr="00DE4A0A">
              <w:rPr>
                <w:sz w:val="20"/>
                <w:szCs w:val="20"/>
              </w:rPr>
              <w:t xml:space="preserve"> Üniversite ve üstü</w:t>
            </w:r>
          </w:p>
        </w:tc>
        <w:tc>
          <w:tcPr>
            <w:tcW w:w="1417" w:type="dxa"/>
          </w:tcPr>
          <w:p w14:paraId="484CE97D" w14:textId="77777777" w:rsidR="007F660E" w:rsidRPr="00DE4A0A" w:rsidRDefault="007F660E" w:rsidP="000C0B22">
            <w:pPr>
              <w:spacing w:line="240" w:lineRule="atLeast"/>
              <w:ind w:firstLine="0"/>
              <w:jc w:val="center"/>
              <w:rPr>
                <w:sz w:val="20"/>
                <w:szCs w:val="20"/>
              </w:rPr>
            </w:pPr>
          </w:p>
          <w:p w14:paraId="49A63AEC" w14:textId="77777777" w:rsidR="007F660E" w:rsidRPr="00DE4A0A" w:rsidRDefault="007F660E" w:rsidP="000C0B22">
            <w:pPr>
              <w:spacing w:line="240" w:lineRule="atLeast"/>
              <w:ind w:firstLine="0"/>
              <w:jc w:val="center"/>
              <w:rPr>
                <w:sz w:val="20"/>
                <w:szCs w:val="20"/>
              </w:rPr>
            </w:pPr>
            <w:r w:rsidRPr="00DE4A0A">
              <w:rPr>
                <w:sz w:val="20"/>
                <w:szCs w:val="20"/>
              </w:rPr>
              <w:t>92 (36,4)</w:t>
            </w:r>
          </w:p>
          <w:p w14:paraId="092F59C3" w14:textId="77777777" w:rsidR="007F660E" w:rsidRPr="00DE4A0A" w:rsidRDefault="007F660E" w:rsidP="000C0B22">
            <w:pPr>
              <w:spacing w:line="240" w:lineRule="atLeast"/>
              <w:ind w:firstLine="0"/>
              <w:jc w:val="center"/>
              <w:rPr>
                <w:sz w:val="20"/>
                <w:szCs w:val="20"/>
              </w:rPr>
            </w:pPr>
            <w:r w:rsidRPr="00DE4A0A">
              <w:rPr>
                <w:sz w:val="20"/>
                <w:szCs w:val="20"/>
              </w:rPr>
              <w:t>52 (20,6)</w:t>
            </w:r>
          </w:p>
          <w:p w14:paraId="78934223" w14:textId="77777777" w:rsidR="007F660E" w:rsidRPr="00DE4A0A" w:rsidRDefault="007F660E" w:rsidP="000C0B22">
            <w:pPr>
              <w:spacing w:line="240" w:lineRule="atLeast"/>
              <w:ind w:firstLine="0"/>
              <w:jc w:val="center"/>
              <w:rPr>
                <w:sz w:val="20"/>
                <w:szCs w:val="20"/>
              </w:rPr>
            </w:pPr>
            <w:r w:rsidRPr="00DE4A0A">
              <w:rPr>
                <w:sz w:val="20"/>
                <w:szCs w:val="20"/>
              </w:rPr>
              <w:t>76 (30,0)</w:t>
            </w:r>
          </w:p>
          <w:p w14:paraId="445D30AD" w14:textId="77777777" w:rsidR="007F660E" w:rsidRPr="00DE4A0A" w:rsidRDefault="007F660E" w:rsidP="000C0B22">
            <w:pPr>
              <w:spacing w:line="240" w:lineRule="atLeast"/>
              <w:ind w:firstLine="0"/>
              <w:jc w:val="center"/>
              <w:rPr>
                <w:sz w:val="20"/>
                <w:szCs w:val="20"/>
              </w:rPr>
            </w:pPr>
            <w:r w:rsidRPr="00DE4A0A">
              <w:rPr>
                <w:sz w:val="20"/>
                <w:szCs w:val="20"/>
              </w:rPr>
              <w:t>33(13,0)</w:t>
            </w:r>
          </w:p>
        </w:tc>
        <w:tc>
          <w:tcPr>
            <w:tcW w:w="1843" w:type="dxa"/>
          </w:tcPr>
          <w:p w14:paraId="46212F58" w14:textId="77777777" w:rsidR="007F660E" w:rsidRPr="00DE4A0A" w:rsidRDefault="007F660E" w:rsidP="000C0B22">
            <w:pPr>
              <w:spacing w:line="240" w:lineRule="atLeast"/>
              <w:ind w:firstLine="0"/>
              <w:jc w:val="center"/>
              <w:rPr>
                <w:sz w:val="20"/>
                <w:szCs w:val="20"/>
              </w:rPr>
            </w:pPr>
          </w:p>
          <w:p w14:paraId="02221C4A" w14:textId="77777777" w:rsidR="007F660E" w:rsidRPr="00DE4A0A" w:rsidRDefault="007F660E" w:rsidP="000C0B22">
            <w:pPr>
              <w:spacing w:line="240" w:lineRule="atLeast"/>
              <w:ind w:firstLine="0"/>
              <w:jc w:val="center"/>
              <w:rPr>
                <w:sz w:val="20"/>
                <w:szCs w:val="20"/>
              </w:rPr>
            </w:pPr>
            <w:r w:rsidRPr="00DE4A0A">
              <w:rPr>
                <w:sz w:val="20"/>
                <w:szCs w:val="20"/>
              </w:rPr>
              <w:t>5,33±2,02</w:t>
            </w:r>
          </w:p>
          <w:p w14:paraId="71A3E3C6" w14:textId="77777777" w:rsidR="007F660E" w:rsidRPr="00DE4A0A" w:rsidRDefault="007F660E" w:rsidP="000C0B22">
            <w:pPr>
              <w:spacing w:line="240" w:lineRule="atLeast"/>
              <w:ind w:firstLine="0"/>
              <w:jc w:val="center"/>
              <w:rPr>
                <w:sz w:val="20"/>
                <w:szCs w:val="20"/>
              </w:rPr>
            </w:pPr>
            <w:r w:rsidRPr="00DE4A0A">
              <w:rPr>
                <w:sz w:val="20"/>
                <w:szCs w:val="20"/>
              </w:rPr>
              <w:t>5,85±2,60</w:t>
            </w:r>
          </w:p>
          <w:p w14:paraId="3766192B" w14:textId="77777777" w:rsidR="007F660E" w:rsidRPr="00DE4A0A" w:rsidRDefault="007F660E" w:rsidP="000C0B22">
            <w:pPr>
              <w:spacing w:line="240" w:lineRule="atLeast"/>
              <w:ind w:firstLine="0"/>
              <w:jc w:val="center"/>
              <w:rPr>
                <w:sz w:val="20"/>
                <w:szCs w:val="20"/>
              </w:rPr>
            </w:pPr>
            <w:r w:rsidRPr="00DE4A0A">
              <w:rPr>
                <w:sz w:val="20"/>
                <w:szCs w:val="20"/>
              </w:rPr>
              <w:t>5,53±2,09</w:t>
            </w:r>
          </w:p>
          <w:p w14:paraId="62E0694D" w14:textId="77777777" w:rsidR="007F660E" w:rsidRPr="00DE4A0A" w:rsidRDefault="007F660E" w:rsidP="000C0B22">
            <w:pPr>
              <w:spacing w:line="240" w:lineRule="atLeast"/>
              <w:ind w:firstLine="0"/>
              <w:jc w:val="center"/>
              <w:rPr>
                <w:sz w:val="20"/>
                <w:szCs w:val="20"/>
              </w:rPr>
            </w:pPr>
            <w:r w:rsidRPr="00DE4A0A">
              <w:rPr>
                <w:sz w:val="20"/>
                <w:szCs w:val="20"/>
              </w:rPr>
              <w:t>5,61±2,47</w:t>
            </w:r>
          </w:p>
        </w:tc>
        <w:tc>
          <w:tcPr>
            <w:tcW w:w="1134" w:type="dxa"/>
          </w:tcPr>
          <w:p w14:paraId="56349147" w14:textId="77777777" w:rsidR="007F660E" w:rsidRPr="00DE4A0A" w:rsidRDefault="007F660E" w:rsidP="000C0B22">
            <w:pPr>
              <w:spacing w:line="240" w:lineRule="atLeast"/>
              <w:ind w:firstLine="0"/>
              <w:jc w:val="center"/>
              <w:rPr>
                <w:sz w:val="20"/>
                <w:szCs w:val="20"/>
              </w:rPr>
            </w:pPr>
          </w:p>
          <w:p w14:paraId="39B6369F" w14:textId="77777777" w:rsidR="007F660E" w:rsidRPr="00DE4A0A" w:rsidRDefault="007F660E" w:rsidP="000C0B22">
            <w:pPr>
              <w:spacing w:line="240" w:lineRule="atLeast"/>
              <w:ind w:firstLine="0"/>
              <w:jc w:val="center"/>
              <w:rPr>
                <w:sz w:val="20"/>
                <w:szCs w:val="20"/>
              </w:rPr>
            </w:pPr>
            <w:r w:rsidRPr="00DE4A0A">
              <w:rPr>
                <w:sz w:val="20"/>
                <w:szCs w:val="20"/>
              </w:rPr>
              <w:t>0,616</w:t>
            </w:r>
          </w:p>
        </w:tc>
        <w:tc>
          <w:tcPr>
            <w:tcW w:w="986" w:type="dxa"/>
          </w:tcPr>
          <w:p w14:paraId="1E5A45D5" w14:textId="77777777" w:rsidR="007F660E" w:rsidRPr="00DE4A0A" w:rsidRDefault="007F660E" w:rsidP="000C0B22">
            <w:pPr>
              <w:spacing w:line="240" w:lineRule="atLeast"/>
              <w:ind w:firstLine="0"/>
              <w:jc w:val="center"/>
              <w:rPr>
                <w:sz w:val="20"/>
                <w:szCs w:val="20"/>
              </w:rPr>
            </w:pPr>
          </w:p>
          <w:p w14:paraId="0835CE94" w14:textId="77777777" w:rsidR="007F660E" w:rsidRPr="00DE4A0A" w:rsidRDefault="007F660E" w:rsidP="000C0B22">
            <w:pPr>
              <w:spacing w:line="240" w:lineRule="atLeast"/>
              <w:ind w:firstLine="0"/>
              <w:jc w:val="center"/>
              <w:rPr>
                <w:sz w:val="20"/>
                <w:szCs w:val="20"/>
              </w:rPr>
            </w:pPr>
            <w:r w:rsidRPr="00DE4A0A">
              <w:rPr>
                <w:sz w:val="20"/>
                <w:szCs w:val="20"/>
              </w:rPr>
              <w:t>0,605</w:t>
            </w:r>
          </w:p>
        </w:tc>
      </w:tr>
      <w:tr w:rsidR="007F660E" w:rsidRPr="00DE4A0A" w14:paraId="0BC18B13" w14:textId="77777777" w:rsidTr="000C0B22">
        <w:trPr>
          <w:jc w:val="center"/>
        </w:trPr>
        <w:tc>
          <w:tcPr>
            <w:tcW w:w="3114" w:type="dxa"/>
          </w:tcPr>
          <w:p w14:paraId="02FAE600" w14:textId="77777777" w:rsidR="007F660E" w:rsidRPr="00DE4A0A" w:rsidRDefault="007F660E" w:rsidP="000C0B22">
            <w:pPr>
              <w:spacing w:line="240" w:lineRule="atLeast"/>
              <w:ind w:firstLine="0"/>
              <w:rPr>
                <w:sz w:val="20"/>
                <w:szCs w:val="20"/>
              </w:rPr>
            </w:pPr>
            <w:r w:rsidRPr="00DE4A0A">
              <w:rPr>
                <w:b/>
                <w:sz w:val="20"/>
                <w:szCs w:val="20"/>
              </w:rPr>
              <w:t>Çalışma durumu</w:t>
            </w:r>
          </w:p>
          <w:p w14:paraId="6E563602" w14:textId="77777777" w:rsidR="007F660E" w:rsidRPr="00DE4A0A" w:rsidRDefault="007F660E" w:rsidP="000C0B22">
            <w:pPr>
              <w:spacing w:line="240" w:lineRule="atLeast"/>
              <w:ind w:firstLine="0"/>
              <w:rPr>
                <w:sz w:val="20"/>
                <w:szCs w:val="20"/>
              </w:rPr>
            </w:pPr>
            <w:r w:rsidRPr="00DE4A0A">
              <w:rPr>
                <w:sz w:val="20"/>
                <w:szCs w:val="20"/>
              </w:rPr>
              <w:t xml:space="preserve"> Evet</w:t>
            </w:r>
          </w:p>
          <w:p w14:paraId="7C62EAC7" w14:textId="77777777" w:rsidR="007F660E" w:rsidRPr="00DE4A0A" w:rsidRDefault="007F660E" w:rsidP="000C0B22">
            <w:pPr>
              <w:spacing w:line="240" w:lineRule="atLeast"/>
              <w:ind w:firstLine="0"/>
              <w:rPr>
                <w:b/>
                <w:sz w:val="20"/>
                <w:szCs w:val="20"/>
              </w:rPr>
            </w:pPr>
            <w:r w:rsidRPr="00DE4A0A">
              <w:rPr>
                <w:sz w:val="20"/>
                <w:szCs w:val="20"/>
              </w:rPr>
              <w:t xml:space="preserve"> Hayır</w:t>
            </w:r>
          </w:p>
        </w:tc>
        <w:tc>
          <w:tcPr>
            <w:tcW w:w="1417" w:type="dxa"/>
          </w:tcPr>
          <w:p w14:paraId="79D5D564" w14:textId="77777777" w:rsidR="007F660E" w:rsidRPr="00DE4A0A" w:rsidRDefault="007F660E" w:rsidP="000C0B22">
            <w:pPr>
              <w:spacing w:line="240" w:lineRule="atLeast"/>
              <w:ind w:firstLine="0"/>
              <w:jc w:val="center"/>
              <w:rPr>
                <w:sz w:val="20"/>
                <w:szCs w:val="20"/>
              </w:rPr>
            </w:pPr>
          </w:p>
          <w:p w14:paraId="1B685C56" w14:textId="77777777" w:rsidR="007F660E" w:rsidRPr="00DE4A0A" w:rsidRDefault="007F660E" w:rsidP="000C0B22">
            <w:pPr>
              <w:spacing w:line="240" w:lineRule="atLeast"/>
              <w:ind w:firstLine="0"/>
              <w:jc w:val="center"/>
              <w:rPr>
                <w:sz w:val="20"/>
                <w:szCs w:val="20"/>
              </w:rPr>
            </w:pPr>
            <w:r w:rsidRPr="00DE4A0A">
              <w:rPr>
                <w:sz w:val="20"/>
                <w:szCs w:val="20"/>
              </w:rPr>
              <w:t>47 (18,6)</w:t>
            </w:r>
          </w:p>
          <w:p w14:paraId="0DAAFE3A" w14:textId="77777777" w:rsidR="007F660E" w:rsidRPr="00DE4A0A" w:rsidRDefault="007F660E" w:rsidP="000C0B22">
            <w:pPr>
              <w:spacing w:line="240" w:lineRule="atLeast"/>
              <w:ind w:firstLine="0"/>
              <w:jc w:val="center"/>
              <w:rPr>
                <w:sz w:val="20"/>
                <w:szCs w:val="20"/>
              </w:rPr>
            </w:pPr>
            <w:r w:rsidRPr="00DE4A0A">
              <w:rPr>
                <w:sz w:val="20"/>
                <w:szCs w:val="20"/>
              </w:rPr>
              <w:t>206 (81,4)</w:t>
            </w:r>
          </w:p>
        </w:tc>
        <w:tc>
          <w:tcPr>
            <w:tcW w:w="1843" w:type="dxa"/>
          </w:tcPr>
          <w:p w14:paraId="73E7A646" w14:textId="77777777" w:rsidR="007F660E" w:rsidRPr="00DE4A0A" w:rsidRDefault="007F660E" w:rsidP="000C0B22">
            <w:pPr>
              <w:spacing w:line="240" w:lineRule="atLeast"/>
              <w:ind w:firstLine="0"/>
              <w:jc w:val="center"/>
              <w:rPr>
                <w:sz w:val="20"/>
                <w:szCs w:val="20"/>
              </w:rPr>
            </w:pPr>
          </w:p>
          <w:p w14:paraId="18E2B5E8" w14:textId="77777777" w:rsidR="007F660E" w:rsidRPr="00DE4A0A" w:rsidRDefault="007F660E" w:rsidP="000C0B22">
            <w:pPr>
              <w:spacing w:line="240" w:lineRule="atLeast"/>
              <w:ind w:firstLine="0"/>
              <w:jc w:val="center"/>
              <w:rPr>
                <w:sz w:val="20"/>
                <w:szCs w:val="20"/>
              </w:rPr>
            </w:pPr>
            <w:r w:rsidRPr="00DE4A0A">
              <w:rPr>
                <w:sz w:val="20"/>
                <w:szCs w:val="20"/>
              </w:rPr>
              <w:t>5,40±1,91</w:t>
            </w:r>
          </w:p>
          <w:p w14:paraId="4C693D1A" w14:textId="77777777" w:rsidR="007F660E" w:rsidRPr="00DE4A0A" w:rsidRDefault="007F660E" w:rsidP="000C0B22">
            <w:pPr>
              <w:spacing w:line="240" w:lineRule="atLeast"/>
              <w:ind w:firstLine="0"/>
              <w:jc w:val="center"/>
              <w:rPr>
                <w:sz w:val="20"/>
                <w:szCs w:val="20"/>
              </w:rPr>
            </w:pPr>
            <w:r w:rsidRPr="00DE4A0A">
              <w:rPr>
                <w:sz w:val="20"/>
                <w:szCs w:val="20"/>
              </w:rPr>
              <w:t>5,56±2,30</w:t>
            </w:r>
          </w:p>
        </w:tc>
        <w:tc>
          <w:tcPr>
            <w:tcW w:w="1134" w:type="dxa"/>
          </w:tcPr>
          <w:p w14:paraId="7C59F4A5" w14:textId="77777777" w:rsidR="007F660E" w:rsidRPr="00DE4A0A" w:rsidRDefault="007F660E" w:rsidP="000C0B22">
            <w:pPr>
              <w:spacing w:line="240" w:lineRule="atLeast"/>
              <w:ind w:firstLine="0"/>
              <w:jc w:val="center"/>
              <w:rPr>
                <w:sz w:val="20"/>
                <w:szCs w:val="20"/>
              </w:rPr>
            </w:pPr>
          </w:p>
          <w:p w14:paraId="220B54DB" w14:textId="77777777" w:rsidR="007F660E" w:rsidRPr="00DE4A0A" w:rsidRDefault="007F660E" w:rsidP="000C0B22">
            <w:pPr>
              <w:spacing w:line="240" w:lineRule="atLeast"/>
              <w:ind w:firstLine="0"/>
              <w:jc w:val="center"/>
              <w:rPr>
                <w:sz w:val="20"/>
                <w:szCs w:val="20"/>
              </w:rPr>
            </w:pPr>
            <w:r w:rsidRPr="00DE4A0A">
              <w:rPr>
                <w:sz w:val="20"/>
                <w:szCs w:val="20"/>
              </w:rPr>
              <w:t>-0,427</w:t>
            </w:r>
          </w:p>
        </w:tc>
        <w:tc>
          <w:tcPr>
            <w:tcW w:w="986" w:type="dxa"/>
          </w:tcPr>
          <w:p w14:paraId="27C3133A" w14:textId="77777777" w:rsidR="007F660E" w:rsidRPr="00DE4A0A" w:rsidRDefault="007F660E" w:rsidP="000C0B22">
            <w:pPr>
              <w:spacing w:line="240" w:lineRule="atLeast"/>
              <w:ind w:firstLine="0"/>
              <w:jc w:val="center"/>
              <w:rPr>
                <w:sz w:val="20"/>
                <w:szCs w:val="20"/>
              </w:rPr>
            </w:pPr>
          </w:p>
          <w:p w14:paraId="01C55E5B" w14:textId="77777777" w:rsidR="007F660E" w:rsidRPr="00DE4A0A" w:rsidRDefault="007F660E" w:rsidP="000C0B22">
            <w:pPr>
              <w:spacing w:line="240" w:lineRule="atLeast"/>
              <w:ind w:firstLine="0"/>
              <w:jc w:val="center"/>
              <w:rPr>
                <w:sz w:val="20"/>
                <w:szCs w:val="20"/>
              </w:rPr>
            </w:pPr>
            <w:r w:rsidRPr="00DE4A0A">
              <w:rPr>
                <w:sz w:val="20"/>
                <w:szCs w:val="20"/>
              </w:rPr>
              <w:t>0,670</w:t>
            </w:r>
          </w:p>
        </w:tc>
      </w:tr>
      <w:tr w:rsidR="007F660E" w:rsidRPr="00DE4A0A" w14:paraId="7F80A43A" w14:textId="77777777" w:rsidTr="000C0B22">
        <w:trPr>
          <w:jc w:val="center"/>
        </w:trPr>
        <w:tc>
          <w:tcPr>
            <w:tcW w:w="3114" w:type="dxa"/>
            <w:hideMark/>
          </w:tcPr>
          <w:p w14:paraId="1B010C5B" w14:textId="77777777" w:rsidR="007F660E" w:rsidRPr="00DE4A0A" w:rsidRDefault="007F660E" w:rsidP="000C0B22">
            <w:pPr>
              <w:spacing w:line="240" w:lineRule="atLeast"/>
              <w:ind w:firstLine="0"/>
              <w:rPr>
                <w:sz w:val="20"/>
                <w:szCs w:val="20"/>
              </w:rPr>
            </w:pPr>
            <w:r w:rsidRPr="00DE4A0A">
              <w:rPr>
                <w:b/>
                <w:sz w:val="20"/>
                <w:szCs w:val="20"/>
              </w:rPr>
              <w:t>Gelir durumu</w:t>
            </w:r>
          </w:p>
          <w:p w14:paraId="1243CF3A" w14:textId="77777777" w:rsidR="007F660E" w:rsidRPr="00DE4A0A" w:rsidRDefault="007F660E" w:rsidP="000C0B22">
            <w:pPr>
              <w:spacing w:line="240" w:lineRule="atLeast"/>
              <w:ind w:firstLine="0"/>
              <w:rPr>
                <w:sz w:val="20"/>
                <w:szCs w:val="20"/>
              </w:rPr>
            </w:pPr>
            <w:r w:rsidRPr="00DE4A0A">
              <w:rPr>
                <w:sz w:val="20"/>
                <w:szCs w:val="20"/>
              </w:rPr>
              <w:t xml:space="preserve"> Gelir giderden az</w:t>
            </w:r>
          </w:p>
          <w:p w14:paraId="4E7195EF" w14:textId="77777777" w:rsidR="007F660E" w:rsidRPr="00DE4A0A" w:rsidRDefault="007F660E" w:rsidP="000C0B22">
            <w:pPr>
              <w:spacing w:line="240" w:lineRule="atLeast"/>
              <w:ind w:firstLine="0"/>
              <w:rPr>
                <w:sz w:val="20"/>
                <w:szCs w:val="20"/>
              </w:rPr>
            </w:pPr>
            <w:r w:rsidRPr="00DE4A0A">
              <w:rPr>
                <w:sz w:val="20"/>
                <w:szCs w:val="20"/>
              </w:rPr>
              <w:t xml:space="preserve"> Gelir gidere eşit</w:t>
            </w:r>
          </w:p>
          <w:p w14:paraId="7691DA4F" w14:textId="77777777" w:rsidR="007F660E" w:rsidRPr="00DE4A0A" w:rsidRDefault="007F660E" w:rsidP="000C0B22">
            <w:pPr>
              <w:spacing w:line="240" w:lineRule="atLeast"/>
              <w:ind w:firstLine="0"/>
              <w:rPr>
                <w:b/>
                <w:sz w:val="20"/>
                <w:szCs w:val="20"/>
              </w:rPr>
            </w:pPr>
            <w:r w:rsidRPr="00DE4A0A">
              <w:rPr>
                <w:sz w:val="20"/>
                <w:szCs w:val="20"/>
              </w:rPr>
              <w:t xml:space="preserve"> Gelir giderden fazla</w:t>
            </w:r>
          </w:p>
        </w:tc>
        <w:tc>
          <w:tcPr>
            <w:tcW w:w="1417" w:type="dxa"/>
          </w:tcPr>
          <w:p w14:paraId="5471012F" w14:textId="77777777" w:rsidR="007F660E" w:rsidRPr="00DE4A0A" w:rsidRDefault="007F660E" w:rsidP="000C0B22">
            <w:pPr>
              <w:spacing w:line="240" w:lineRule="atLeast"/>
              <w:ind w:firstLine="0"/>
              <w:jc w:val="center"/>
              <w:rPr>
                <w:sz w:val="20"/>
                <w:szCs w:val="20"/>
              </w:rPr>
            </w:pPr>
          </w:p>
          <w:p w14:paraId="0E4744EA" w14:textId="77777777" w:rsidR="007F660E" w:rsidRPr="00DE4A0A" w:rsidRDefault="007F660E" w:rsidP="000C0B22">
            <w:pPr>
              <w:spacing w:line="240" w:lineRule="atLeast"/>
              <w:ind w:firstLine="0"/>
              <w:jc w:val="center"/>
              <w:rPr>
                <w:sz w:val="20"/>
                <w:szCs w:val="20"/>
              </w:rPr>
            </w:pPr>
            <w:r w:rsidRPr="00DE4A0A">
              <w:rPr>
                <w:sz w:val="20"/>
                <w:szCs w:val="20"/>
              </w:rPr>
              <w:t>59 (23,3)</w:t>
            </w:r>
          </w:p>
          <w:p w14:paraId="5F2B7A81" w14:textId="77777777" w:rsidR="007F660E" w:rsidRPr="00DE4A0A" w:rsidRDefault="007F660E" w:rsidP="000C0B22">
            <w:pPr>
              <w:spacing w:line="240" w:lineRule="atLeast"/>
              <w:ind w:firstLine="0"/>
              <w:jc w:val="center"/>
              <w:rPr>
                <w:sz w:val="20"/>
                <w:szCs w:val="20"/>
              </w:rPr>
            </w:pPr>
            <w:r w:rsidRPr="00DE4A0A">
              <w:rPr>
                <w:sz w:val="20"/>
                <w:szCs w:val="20"/>
              </w:rPr>
              <w:t>169 (66,8)</w:t>
            </w:r>
          </w:p>
          <w:p w14:paraId="22079B3B" w14:textId="77777777" w:rsidR="007F660E" w:rsidRPr="00DE4A0A" w:rsidRDefault="007F660E" w:rsidP="000C0B22">
            <w:pPr>
              <w:spacing w:line="240" w:lineRule="atLeast"/>
              <w:ind w:firstLine="0"/>
              <w:jc w:val="center"/>
              <w:rPr>
                <w:sz w:val="20"/>
                <w:szCs w:val="20"/>
              </w:rPr>
            </w:pPr>
            <w:r w:rsidRPr="00DE4A0A">
              <w:rPr>
                <w:sz w:val="20"/>
                <w:szCs w:val="20"/>
              </w:rPr>
              <w:t>25 (9,9)</w:t>
            </w:r>
          </w:p>
        </w:tc>
        <w:tc>
          <w:tcPr>
            <w:tcW w:w="1843" w:type="dxa"/>
          </w:tcPr>
          <w:p w14:paraId="18DADD49" w14:textId="77777777" w:rsidR="007F660E" w:rsidRPr="00DE4A0A" w:rsidRDefault="007F660E" w:rsidP="000C0B22">
            <w:pPr>
              <w:spacing w:line="240" w:lineRule="atLeast"/>
              <w:ind w:firstLine="0"/>
              <w:jc w:val="center"/>
              <w:rPr>
                <w:sz w:val="20"/>
                <w:szCs w:val="20"/>
              </w:rPr>
            </w:pPr>
          </w:p>
          <w:p w14:paraId="1F67EB80" w14:textId="77777777" w:rsidR="007F660E" w:rsidRPr="00DE4A0A" w:rsidRDefault="007F660E" w:rsidP="000C0B22">
            <w:pPr>
              <w:spacing w:line="240" w:lineRule="atLeast"/>
              <w:ind w:firstLine="0"/>
              <w:jc w:val="center"/>
              <w:rPr>
                <w:sz w:val="20"/>
                <w:szCs w:val="20"/>
              </w:rPr>
            </w:pPr>
            <w:r w:rsidRPr="00DE4A0A">
              <w:rPr>
                <w:sz w:val="20"/>
                <w:szCs w:val="20"/>
              </w:rPr>
              <w:t>5,22±2,82</w:t>
            </w:r>
          </w:p>
          <w:p w14:paraId="70C246E4" w14:textId="77777777" w:rsidR="007F660E" w:rsidRPr="00DE4A0A" w:rsidRDefault="007F660E" w:rsidP="000C0B22">
            <w:pPr>
              <w:spacing w:line="240" w:lineRule="atLeast"/>
              <w:ind w:firstLine="0"/>
              <w:jc w:val="center"/>
              <w:rPr>
                <w:sz w:val="20"/>
                <w:szCs w:val="20"/>
              </w:rPr>
            </w:pPr>
            <w:r w:rsidRPr="00DE4A0A">
              <w:rPr>
                <w:sz w:val="20"/>
                <w:szCs w:val="20"/>
              </w:rPr>
              <w:t>5,59±2,19</w:t>
            </w:r>
          </w:p>
          <w:p w14:paraId="68269E46" w14:textId="77777777" w:rsidR="007F660E" w:rsidRPr="00DE4A0A" w:rsidRDefault="007F660E" w:rsidP="000C0B22">
            <w:pPr>
              <w:spacing w:line="240" w:lineRule="atLeast"/>
              <w:ind w:firstLine="0"/>
              <w:jc w:val="center"/>
              <w:rPr>
                <w:sz w:val="20"/>
                <w:szCs w:val="20"/>
              </w:rPr>
            </w:pPr>
            <w:r w:rsidRPr="00DE4A0A">
              <w:rPr>
                <w:sz w:val="20"/>
                <w:szCs w:val="20"/>
              </w:rPr>
              <w:t>5,88±2,39</w:t>
            </w:r>
          </w:p>
        </w:tc>
        <w:tc>
          <w:tcPr>
            <w:tcW w:w="1134" w:type="dxa"/>
          </w:tcPr>
          <w:p w14:paraId="2C92D09A" w14:textId="77777777" w:rsidR="007F660E" w:rsidRPr="00DE4A0A" w:rsidRDefault="007F660E" w:rsidP="000C0B22">
            <w:pPr>
              <w:spacing w:line="240" w:lineRule="atLeast"/>
              <w:ind w:firstLine="0"/>
              <w:jc w:val="center"/>
              <w:rPr>
                <w:sz w:val="20"/>
                <w:szCs w:val="20"/>
              </w:rPr>
            </w:pPr>
          </w:p>
          <w:p w14:paraId="17597060" w14:textId="77777777" w:rsidR="007F660E" w:rsidRPr="00DE4A0A" w:rsidRDefault="007F660E" w:rsidP="000C0B22">
            <w:pPr>
              <w:spacing w:line="240" w:lineRule="atLeast"/>
              <w:ind w:firstLine="0"/>
              <w:jc w:val="center"/>
              <w:rPr>
                <w:sz w:val="20"/>
                <w:szCs w:val="20"/>
              </w:rPr>
            </w:pPr>
            <w:r w:rsidRPr="00DE4A0A">
              <w:rPr>
                <w:sz w:val="20"/>
                <w:szCs w:val="20"/>
              </w:rPr>
              <w:t>0,931</w:t>
            </w:r>
          </w:p>
        </w:tc>
        <w:tc>
          <w:tcPr>
            <w:tcW w:w="986" w:type="dxa"/>
          </w:tcPr>
          <w:p w14:paraId="5D38D0D7" w14:textId="77777777" w:rsidR="007F660E" w:rsidRPr="00DE4A0A" w:rsidRDefault="007F660E" w:rsidP="000C0B22">
            <w:pPr>
              <w:spacing w:line="240" w:lineRule="atLeast"/>
              <w:ind w:firstLine="0"/>
              <w:jc w:val="center"/>
              <w:rPr>
                <w:sz w:val="20"/>
                <w:szCs w:val="20"/>
              </w:rPr>
            </w:pPr>
          </w:p>
          <w:p w14:paraId="67B0AA42" w14:textId="77777777" w:rsidR="007F660E" w:rsidRPr="00DE4A0A" w:rsidRDefault="007F660E" w:rsidP="000C0B22">
            <w:pPr>
              <w:spacing w:line="240" w:lineRule="atLeast"/>
              <w:ind w:firstLine="0"/>
              <w:jc w:val="center"/>
              <w:rPr>
                <w:sz w:val="20"/>
                <w:szCs w:val="20"/>
              </w:rPr>
            </w:pPr>
            <w:r w:rsidRPr="00DE4A0A">
              <w:rPr>
                <w:sz w:val="20"/>
                <w:szCs w:val="20"/>
              </w:rPr>
              <w:t>0,396</w:t>
            </w:r>
          </w:p>
        </w:tc>
      </w:tr>
      <w:tr w:rsidR="007F660E" w:rsidRPr="00DE4A0A" w14:paraId="15ACE278" w14:textId="77777777" w:rsidTr="000C0B22">
        <w:trPr>
          <w:jc w:val="center"/>
        </w:trPr>
        <w:tc>
          <w:tcPr>
            <w:tcW w:w="3114" w:type="dxa"/>
            <w:hideMark/>
          </w:tcPr>
          <w:p w14:paraId="052947C0" w14:textId="77777777" w:rsidR="007F660E" w:rsidRPr="00DE4A0A" w:rsidRDefault="007F660E" w:rsidP="000C0B22">
            <w:pPr>
              <w:spacing w:line="240" w:lineRule="atLeast"/>
              <w:ind w:firstLine="0"/>
              <w:rPr>
                <w:sz w:val="20"/>
                <w:szCs w:val="20"/>
              </w:rPr>
            </w:pPr>
            <w:r w:rsidRPr="00DE4A0A">
              <w:rPr>
                <w:b/>
                <w:sz w:val="20"/>
                <w:szCs w:val="20"/>
              </w:rPr>
              <w:t>Yaşanılan yer</w:t>
            </w:r>
          </w:p>
          <w:p w14:paraId="1BB23BD6" w14:textId="77777777" w:rsidR="007F660E" w:rsidRPr="00DE4A0A" w:rsidRDefault="007F660E" w:rsidP="000C0B22">
            <w:pPr>
              <w:spacing w:line="240" w:lineRule="atLeast"/>
              <w:ind w:firstLine="0"/>
              <w:rPr>
                <w:sz w:val="20"/>
                <w:szCs w:val="20"/>
              </w:rPr>
            </w:pPr>
            <w:r w:rsidRPr="00DE4A0A">
              <w:rPr>
                <w:sz w:val="20"/>
                <w:szCs w:val="20"/>
              </w:rPr>
              <w:t xml:space="preserve"> Köy</w:t>
            </w:r>
          </w:p>
          <w:p w14:paraId="1FAE453B" w14:textId="77777777" w:rsidR="007F660E" w:rsidRPr="00DE4A0A" w:rsidRDefault="007F660E" w:rsidP="000C0B22">
            <w:pPr>
              <w:spacing w:line="240" w:lineRule="atLeast"/>
              <w:ind w:firstLine="0"/>
              <w:rPr>
                <w:b/>
                <w:sz w:val="20"/>
                <w:szCs w:val="20"/>
              </w:rPr>
            </w:pPr>
            <w:r w:rsidRPr="00DE4A0A">
              <w:rPr>
                <w:sz w:val="20"/>
                <w:szCs w:val="20"/>
              </w:rPr>
              <w:t xml:space="preserve"> Kent</w:t>
            </w:r>
          </w:p>
        </w:tc>
        <w:tc>
          <w:tcPr>
            <w:tcW w:w="1417" w:type="dxa"/>
          </w:tcPr>
          <w:p w14:paraId="7BA29CA8" w14:textId="77777777" w:rsidR="007F660E" w:rsidRPr="00DE4A0A" w:rsidRDefault="007F660E" w:rsidP="000C0B22">
            <w:pPr>
              <w:spacing w:line="240" w:lineRule="atLeast"/>
              <w:ind w:firstLine="0"/>
              <w:jc w:val="center"/>
              <w:rPr>
                <w:sz w:val="20"/>
                <w:szCs w:val="20"/>
              </w:rPr>
            </w:pPr>
          </w:p>
          <w:p w14:paraId="2860CA06" w14:textId="77777777" w:rsidR="007F660E" w:rsidRPr="00DE4A0A" w:rsidRDefault="007F660E" w:rsidP="000C0B22">
            <w:pPr>
              <w:spacing w:line="240" w:lineRule="atLeast"/>
              <w:ind w:firstLine="0"/>
              <w:jc w:val="center"/>
              <w:rPr>
                <w:sz w:val="20"/>
                <w:szCs w:val="20"/>
              </w:rPr>
            </w:pPr>
            <w:r w:rsidRPr="00DE4A0A">
              <w:rPr>
                <w:sz w:val="20"/>
                <w:szCs w:val="20"/>
              </w:rPr>
              <w:t>151 (59,7)</w:t>
            </w:r>
          </w:p>
          <w:p w14:paraId="24331EB9" w14:textId="77777777" w:rsidR="007F660E" w:rsidRPr="00DE4A0A" w:rsidRDefault="007F660E" w:rsidP="000C0B22">
            <w:pPr>
              <w:spacing w:line="240" w:lineRule="atLeast"/>
              <w:ind w:firstLine="0"/>
              <w:jc w:val="center"/>
              <w:rPr>
                <w:sz w:val="20"/>
                <w:szCs w:val="20"/>
              </w:rPr>
            </w:pPr>
            <w:r w:rsidRPr="00DE4A0A">
              <w:rPr>
                <w:sz w:val="20"/>
                <w:szCs w:val="20"/>
              </w:rPr>
              <w:t>102 (40,3)</w:t>
            </w:r>
          </w:p>
        </w:tc>
        <w:tc>
          <w:tcPr>
            <w:tcW w:w="1843" w:type="dxa"/>
          </w:tcPr>
          <w:p w14:paraId="582E712D" w14:textId="77777777" w:rsidR="007F660E" w:rsidRPr="00DE4A0A" w:rsidRDefault="007F660E" w:rsidP="000C0B22">
            <w:pPr>
              <w:spacing w:line="240" w:lineRule="atLeast"/>
              <w:ind w:firstLine="0"/>
              <w:jc w:val="center"/>
              <w:rPr>
                <w:sz w:val="20"/>
                <w:szCs w:val="20"/>
              </w:rPr>
            </w:pPr>
          </w:p>
          <w:p w14:paraId="08B8C09D" w14:textId="77777777" w:rsidR="007F660E" w:rsidRPr="00DE4A0A" w:rsidRDefault="007F660E" w:rsidP="000C0B22">
            <w:pPr>
              <w:spacing w:line="240" w:lineRule="atLeast"/>
              <w:ind w:firstLine="0"/>
              <w:jc w:val="center"/>
              <w:rPr>
                <w:sz w:val="20"/>
                <w:szCs w:val="20"/>
              </w:rPr>
            </w:pPr>
            <w:r w:rsidRPr="00DE4A0A">
              <w:rPr>
                <w:sz w:val="20"/>
                <w:szCs w:val="20"/>
              </w:rPr>
              <w:t>5,45±2,01</w:t>
            </w:r>
          </w:p>
          <w:p w14:paraId="32C204C7" w14:textId="77777777" w:rsidR="007F660E" w:rsidRPr="00DE4A0A" w:rsidRDefault="007F660E" w:rsidP="000C0B22">
            <w:pPr>
              <w:spacing w:line="240" w:lineRule="atLeast"/>
              <w:ind w:firstLine="0"/>
              <w:jc w:val="center"/>
              <w:rPr>
                <w:sz w:val="20"/>
                <w:szCs w:val="20"/>
              </w:rPr>
            </w:pPr>
            <w:r w:rsidRPr="00DE4A0A">
              <w:rPr>
                <w:sz w:val="20"/>
                <w:szCs w:val="20"/>
              </w:rPr>
              <w:t>5,65±2,52</w:t>
            </w:r>
          </w:p>
        </w:tc>
        <w:tc>
          <w:tcPr>
            <w:tcW w:w="1134" w:type="dxa"/>
          </w:tcPr>
          <w:p w14:paraId="583E138B" w14:textId="77777777" w:rsidR="007F660E" w:rsidRPr="00DE4A0A" w:rsidRDefault="007F660E" w:rsidP="000C0B22">
            <w:pPr>
              <w:spacing w:line="240" w:lineRule="atLeast"/>
              <w:ind w:firstLine="0"/>
              <w:jc w:val="center"/>
              <w:rPr>
                <w:sz w:val="20"/>
                <w:szCs w:val="20"/>
              </w:rPr>
            </w:pPr>
          </w:p>
          <w:p w14:paraId="60809FC0" w14:textId="77777777" w:rsidR="007F660E" w:rsidRPr="00DE4A0A" w:rsidRDefault="007F660E" w:rsidP="000C0B22">
            <w:pPr>
              <w:spacing w:line="240" w:lineRule="atLeast"/>
              <w:ind w:firstLine="0"/>
              <w:jc w:val="center"/>
              <w:rPr>
                <w:sz w:val="20"/>
                <w:szCs w:val="20"/>
              </w:rPr>
            </w:pPr>
            <w:r w:rsidRPr="00DE4A0A">
              <w:rPr>
                <w:sz w:val="20"/>
                <w:szCs w:val="20"/>
              </w:rPr>
              <w:t>-0,688</w:t>
            </w:r>
          </w:p>
        </w:tc>
        <w:tc>
          <w:tcPr>
            <w:tcW w:w="986" w:type="dxa"/>
          </w:tcPr>
          <w:p w14:paraId="417D63F0" w14:textId="77777777" w:rsidR="007F660E" w:rsidRPr="00DE4A0A" w:rsidRDefault="007F660E" w:rsidP="000C0B22">
            <w:pPr>
              <w:spacing w:line="240" w:lineRule="atLeast"/>
              <w:ind w:firstLine="0"/>
              <w:jc w:val="center"/>
              <w:rPr>
                <w:sz w:val="20"/>
                <w:szCs w:val="20"/>
              </w:rPr>
            </w:pPr>
          </w:p>
          <w:p w14:paraId="026FCA34" w14:textId="77777777" w:rsidR="007F660E" w:rsidRPr="00DE4A0A" w:rsidRDefault="007F660E" w:rsidP="000C0B22">
            <w:pPr>
              <w:spacing w:line="240" w:lineRule="atLeast"/>
              <w:ind w:firstLine="0"/>
              <w:jc w:val="center"/>
              <w:rPr>
                <w:sz w:val="20"/>
                <w:szCs w:val="20"/>
              </w:rPr>
            </w:pPr>
            <w:r w:rsidRPr="00DE4A0A">
              <w:rPr>
                <w:sz w:val="20"/>
                <w:szCs w:val="20"/>
              </w:rPr>
              <w:t>0,462</w:t>
            </w:r>
          </w:p>
        </w:tc>
      </w:tr>
      <w:tr w:rsidR="007F660E" w:rsidRPr="00DE4A0A" w14:paraId="66F2CD75" w14:textId="77777777" w:rsidTr="000C0B22">
        <w:trPr>
          <w:jc w:val="center"/>
        </w:trPr>
        <w:tc>
          <w:tcPr>
            <w:tcW w:w="3114" w:type="dxa"/>
            <w:hideMark/>
          </w:tcPr>
          <w:p w14:paraId="2478C434" w14:textId="77777777" w:rsidR="007F660E" w:rsidRPr="00DE4A0A" w:rsidRDefault="007F660E" w:rsidP="000C0B22">
            <w:pPr>
              <w:spacing w:line="240" w:lineRule="atLeast"/>
              <w:ind w:firstLine="0"/>
              <w:rPr>
                <w:sz w:val="20"/>
                <w:szCs w:val="20"/>
              </w:rPr>
            </w:pPr>
            <w:r w:rsidRPr="00DE4A0A">
              <w:rPr>
                <w:b/>
                <w:sz w:val="20"/>
                <w:szCs w:val="20"/>
              </w:rPr>
              <w:t>Aile tipi</w:t>
            </w:r>
          </w:p>
          <w:p w14:paraId="480BC89F" w14:textId="77777777" w:rsidR="007F660E" w:rsidRPr="00DE4A0A" w:rsidRDefault="007F660E" w:rsidP="000C0B22">
            <w:pPr>
              <w:spacing w:line="240" w:lineRule="atLeast"/>
              <w:ind w:firstLine="0"/>
              <w:rPr>
                <w:sz w:val="20"/>
                <w:szCs w:val="20"/>
              </w:rPr>
            </w:pPr>
            <w:r w:rsidRPr="00DE4A0A">
              <w:rPr>
                <w:sz w:val="20"/>
                <w:szCs w:val="20"/>
              </w:rPr>
              <w:t xml:space="preserve"> Çekirdek aile</w:t>
            </w:r>
          </w:p>
          <w:p w14:paraId="071C4B6A" w14:textId="77777777" w:rsidR="007F660E" w:rsidRPr="00DE4A0A" w:rsidRDefault="007F660E" w:rsidP="000C0B22">
            <w:pPr>
              <w:spacing w:line="240" w:lineRule="atLeast"/>
              <w:ind w:firstLine="0"/>
              <w:rPr>
                <w:b/>
                <w:sz w:val="20"/>
                <w:szCs w:val="20"/>
              </w:rPr>
            </w:pPr>
            <w:r w:rsidRPr="00DE4A0A">
              <w:rPr>
                <w:sz w:val="20"/>
                <w:szCs w:val="20"/>
              </w:rPr>
              <w:t xml:space="preserve"> Geniş aile  </w:t>
            </w:r>
          </w:p>
        </w:tc>
        <w:tc>
          <w:tcPr>
            <w:tcW w:w="1417" w:type="dxa"/>
          </w:tcPr>
          <w:p w14:paraId="6385D834" w14:textId="77777777" w:rsidR="007F660E" w:rsidRPr="00DE4A0A" w:rsidRDefault="007F660E" w:rsidP="000C0B22">
            <w:pPr>
              <w:spacing w:line="240" w:lineRule="atLeast"/>
              <w:ind w:firstLine="0"/>
              <w:jc w:val="center"/>
              <w:rPr>
                <w:sz w:val="20"/>
                <w:szCs w:val="20"/>
              </w:rPr>
            </w:pPr>
          </w:p>
          <w:p w14:paraId="20C433A9" w14:textId="77777777" w:rsidR="007F660E" w:rsidRPr="00DE4A0A" w:rsidRDefault="007F660E" w:rsidP="000C0B22">
            <w:pPr>
              <w:spacing w:line="240" w:lineRule="atLeast"/>
              <w:ind w:firstLine="0"/>
              <w:jc w:val="center"/>
              <w:rPr>
                <w:sz w:val="20"/>
                <w:szCs w:val="20"/>
              </w:rPr>
            </w:pPr>
            <w:r w:rsidRPr="00DE4A0A">
              <w:rPr>
                <w:sz w:val="20"/>
                <w:szCs w:val="20"/>
              </w:rPr>
              <w:t>232 (91,7)</w:t>
            </w:r>
          </w:p>
          <w:p w14:paraId="21FE9C09" w14:textId="77777777" w:rsidR="007F660E" w:rsidRPr="00DE4A0A" w:rsidRDefault="007F660E" w:rsidP="000C0B22">
            <w:pPr>
              <w:spacing w:line="240" w:lineRule="atLeast"/>
              <w:ind w:firstLine="0"/>
              <w:jc w:val="center"/>
              <w:rPr>
                <w:sz w:val="20"/>
                <w:szCs w:val="20"/>
              </w:rPr>
            </w:pPr>
            <w:r w:rsidRPr="00DE4A0A">
              <w:rPr>
                <w:sz w:val="20"/>
                <w:szCs w:val="20"/>
              </w:rPr>
              <w:t>21 (8,3)</w:t>
            </w:r>
          </w:p>
        </w:tc>
        <w:tc>
          <w:tcPr>
            <w:tcW w:w="1843" w:type="dxa"/>
          </w:tcPr>
          <w:p w14:paraId="3FB4BD3E" w14:textId="77777777" w:rsidR="007F660E" w:rsidRPr="00DE4A0A" w:rsidRDefault="007F660E" w:rsidP="000C0B22">
            <w:pPr>
              <w:spacing w:line="240" w:lineRule="atLeast"/>
              <w:ind w:firstLine="0"/>
              <w:jc w:val="center"/>
              <w:rPr>
                <w:sz w:val="20"/>
                <w:szCs w:val="20"/>
              </w:rPr>
            </w:pPr>
          </w:p>
          <w:p w14:paraId="13CCC14D" w14:textId="77777777" w:rsidR="007F660E" w:rsidRPr="00DE4A0A" w:rsidRDefault="007F660E" w:rsidP="000C0B22">
            <w:pPr>
              <w:spacing w:line="240" w:lineRule="atLeast"/>
              <w:ind w:firstLine="0"/>
              <w:jc w:val="center"/>
              <w:rPr>
                <w:sz w:val="20"/>
                <w:szCs w:val="20"/>
              </w:rPr>
            </w:pPr>
            <w:r w:rsidRPr="00DE4A0A">
              <w:rPr>
                <w:sz w:val="20"/>
                <w:szCs w:val="20"/>
              </w:rPr>
              <w:t>5,39±2,18</w:t>
            </w:r>
          </w:p>
          <w:p w14:paraId="31206F48" w14:textId="77777777" w:rsidR="007F660E" w:rsidRPr="00DE4A0A" w:rsidRDefault="007F660E" w:rsidP="000C0B22">
            <w:pPr>
              <w:spacing w:line="240" w:lineRule="atLeast"/>
              <w:ind w:firstLine="0"/>
              <w:jc w:val="center"/>
              <w:rPr>
                <w:sz w:val="20"/>
                <w:szCs w:val="20"/>
              </w:rPr>
            </w:pPr>
            <w:r w:rsidRPr="00DE4A0A">
              <w:rPr>
                <w:sz w:val="20"/>
                <w:szCs w:val="20"/>
              </w:rPr>
              <w:t>5,51±2,25</w:t>
            </w:r>
          </w:p>
        </w:tc>
        <w:tc>
          <w:tcPr>
            <w:tcW w:w="1134" w:type="dxa"/>
          </w:tcPr>
          <w:p w14:paraId="4459DB7F" w14:textId="77777777" w:rsidR="007F660E" w:rsidRPr="00DE4A0A" w:rsidRDefault="007F660E" w:rsidP="000C0B22">
            <w:pPr>
              <w:spacing w:line="240" w:lineRule="atLeast"/>
              <w:ind w:firstLine="0"/>
              <w:jc w:val="center"/>
              <w:rPr>
                <w:sz w:val="20"/>
                <w:szCs w:val="20"/>
              </w:rPr>
            </w:pPr>
          </w:p>
          <w:p w14:paraId="464675C5" w14:textId="77777777" w:rsidR="007F660E" w:rsidRPr="00DE4A0A" w:rsidRDefault="007F660E" w:rsidP="000C0B22">
            <w:pPr>
              <w:spacing w:line="240" w:lineRule="atLeast"/>
              <w:ind w:firstLine="0"/>
              <w:jc w:val="center"/>
              <w:rPr>
                <w:sz w:val="20"/>
                <w:szCs w:val="20"/>
              </w:rPr>
            </w:pPr>
            <w:r w:rsidRPr="00DE4A0A">
              <w:rPr>
                <w:sz w:val="20"/>
                <w:szCs w:val="20"/>
              </w:rPr>
              <w:t>-0,498</w:t>
            </w:r>
          </w:p>
        </w:tc>
        <w:tc>
          <w:tcPr>
            <w:tcW w:w="986" w:type="dxa"/>
          </w:tcPr>
          <w:p w14:paraId="1820F038" w14:textId="77777777" w:rsidR="007F660E" w:rsidRPr="00DE4A0A" w:rsidRDefault="007F660E" w:rsidP="000C0B22">
            <w:pPr>
              <w:spacing w:line="240" w:lineRule="atLeast"/>
              <w:ind w:firstLine="0"/>
              <w:jc w:val="center"/>
              <w:rPr>
                <w:sz w:val="20"/>
                <w:szCs w:val="20"/>
              </w:rPr>
            </w:pPr>
          </w:p>
          <w:p w14:paraId="42AC4C2A" w14:textId="77777777" w:rsidR="007F660E" w:rsidRPr="00DE4A0A" w:rsidRDefault="007F660E" w:rsidP="000C0B22">
            <w:pPr>
              <w:spacing w:line="240" w:lineRule="atLeast"/>
              <w:ind w:firstLine="0"/>
              <w:jc w:val="center"/>
              <w:rPr>
                <w:sz w:val="20"/>
                <w:szCs w:val="20"/>
              </w:rPr>
            </w:pPr>
            <w:r w:rsidRPr="00DE4A0A">
              <w:rPr>
                <w:sz w:val="20"/>
                <w:szCs w:val="20"/>
              </w:rPr>
              <w:t>0,619</w:t>
            </w:r>
          </w:p>
        </w:tc>
      </w:tr>
      <w:tr w:rsidR="007F660E" w:rsidRPr="00DE4A0A" w14:paraId="4F9C62A3" w14:textId="77777777" w:rsidTr="000C0B22">
        <w:trPr>
          <w:jc w:val="center"/>
        </w:trPr>
        <w:tc>
          <w:tcPr>
            <w:tcW w:w="3114" w:type="dxa"/>
            <w:hideMark/>
          </w:tcPr>
          <w:p w14:paraId="0BC0F86B" w14:textId="77777777" w:rsidR="007F660E" w:rsidRPr="00DE4A0A" w:rsidRDefault="007F660E" w:rsidP="000C0B22">
            <w:pPr>
              <w:spacing w:line="240" w:lineRule="atLeast"/>
              <w:ind w:firstLine="0"/>
              <w:rPr>
                <w:b/>
                <w:sz w:val="20"/>
                <w:szCs w:val="20"/>
              </w:rPr>
            </w:pPr>
            <w:r w:rsidRPr="00DE4A0A">
              <w:rPr>
                <w:b/>
                <w:sz w:val="20"/>
                <w:szCs w:val="20"/>
              </w:rPr>
              <w:t xml:space="preserve">Sosyal güvence </w:t>
            </w:r>
          </w:p>
          <w:p w14:paraId="0506DE77" w14:textId="77777777" w:rsidR="007F660E" w:rsidRPr="00DE4A0A" w:rsidRDefault="007F660E" w:rsidP="000C0B22">
            <w:pPr>
              <w:spacing w:line="240" w:lineRule="atLeast"/>
              <w:ind w:firstLine="0"/>
              <w:rPr>
                <w:sz w:val="20"/>
                <w:szCs w:val="20"/>
              </w:rPr>
            </w:pPr>
            <w:r w:rsidRPr="00DE4A0A">
              <w:rPr>
                <w:sz w:val="20"/>
                <w:szCs w:val="20"/>
              </w:rPr>
              <w:t xml:space="preserve"> Var </w:t>
            </w:r>
          </w:p>
          <w:p w14:paraId="73913A8B" w14:textId="77777777" w:rsidR="007F660E" w:rsidRPr="00DE4A0A" w:rsidRDefault="007F660E" w:rsidP="000C0B22">
            <w:pPr>
              <w:spacing w:line="240" w:lineRule="atLeast"/>
              <w:ind w:firstLine="0"/>
              <w:rPr>
                <w:b/>
                <w:sz w:val="20"/>
                <w:szCs w:val="20"/>
              </w:rPr>
            </w:pPr>
            <w:r w:rsidRPr="00DE4A0A">
              <w:rPr>
                <w:sz w:val="20"/>
                <w:szCs w:val="20"/>
              </w:rPr>
              <w:t xml:space="preserve"> Yok</w:t>
            </w:r>
          </w:p>
        </w:tc>
        <w:tc>
          <w:tcPr>
            <w:tcW w:w="1417" w:type="dxa"/>
          </w:tcPr>
          <w:p w14:paraId="257FD2FF" w14:textId="77777777" w:rsidR="007F660E" w:rsidRPr="00DE4A0A" w:rsidRDefault="007F660E" w:rsidP="000C0B22">
            <w:pPr>
              <w:spacing w:line="240" w:lineRule="atLeast"/>
              <w:ind w:firstLine="0"/>
              <w:jc w:val="center"/>
              <w:rPr>
                <w:sz w:val="20"/>
                <w:szCs w:val="20"/>
              </w:rPr>
            </w:pPr>
          </w:p>
          <w:p w14:paraId="33CE34B7" w14:textId="77777777" w:rsidR="007F660E" w:rsidRPr="00DE4A0A" w:rsidRDefault="007F660E" w:rsidP="000C0B22">
            <w:pPr>
              <w:spacing w:line="240" w:lineRule="atLeast"/>
              <w:ind w:firstLine="0"/>
              <w:jc w:val="center"/>
              <w:rPr>
                <w:sz w:val="20"/>
                <w:szCs w:val="20"/>
              </w:rPr>
            </w:pPr>
            <w:r w:rsidRPr="00DE4A0A">
              <w:rPr>
                <w:sz w:val="20"/>
                <w:szCs w:val="20"/>
              </w:rPr>
              <w:t>224 (88,5)</w:t>
            </w:r>
          </w:p>
          <w:p w14:paraId="08C90D2D" w14:textId="77777777" w:rsidR="007F660E" w:rsidRPr="00DE4A0A" w:rsidRDefault="007F660E" w:rsidP="000C0B22">
            <w:pPr>
              <w:spacing w:line="240" w:lineRule="atLeast"/>
              <w:ind w:firstLine="0"/>
              <w:jc w:val="center"/>
              <w:rPr>
                <w:sz w:val="20"/>
                <w:szCs w:val="20"/>
              </w:rPr>
            </w:pPr>
            <w:r w:rsidRPr="00DE4A0A">
              <w:rPr>
                <w:sz w:val="20"/>
                <w:szCs w:val="20"/>
              </w:rPr>
              <w:t>29 (11,5)</w:t>
            </w:r>
          </w:p>
        </w:tc>
        <w:tc>
          <w:tcPr>
            <w:tcW w:w="1843" w:type="dxa"/>
          </w:tcPr>
          <w:p w14:paraId="240B2FC5" w14:textId="77777777" w:rsidR="007F660E" w:rsidRPr="00DE4A0A" w:rsidRDefault="007F660E" w:rsidP="000C0B22">
            <w:pPr>
              <w:spacing w:line="240" w:lineRule="atLeast"/>
              <w:ind w:firstLine="0"/>
              <w:jc w:val="center"/>
              <w:rPr>
                <w:sz w:val="20"/>
                <w:szCs w:val="20"/>
              </w:rPr>
            </w:pPr>
          </w:p>
          <w:p w14:paraId="5C3469CA" w14:textId="77777777" w:rsidR="007F660E" w:rsidRPr="00DE4A0A" w:rsidRDefault="007F660E" w:rsidP="000C0B22">
            <w:pPr>
              <w:spacing w:line="240" w:lineRule="atLeast"/>
              <w:ind w:firstLine="0"/>
              <w:jc w:val="center"/>
              <w:rPr>
                <w:sz w:val="20"/>
                <w:szCs w:val="20"/>
              </w:rPr>
            </w:pPr>
            <w:r w:rsidRPr="00DE4A0A">
              <w:rPr>
                <w:sz w:val="20"/>
                <w:szCs w:val="20"/>
              </w:rPr>
              <w:t>5,56±2,11</w:t>
            </w:r>
          </w:p>
          <w:p w14:paraId="61CB4053" w14:textId="77777777" w:rsidR="007F660E" w:rsidRPr="00DE4A0A" w:rsidRDefault="007F660E" w:rsidP="000C0B22">
            <w:pPr>
              <w:spacing w:line="240" w:lineRule="atLeast"/>
              <w:ind w:firstLine="0"/>
              <w:jc w:val="center"/>
              <w:rPr>
                <w:sz w:val="20"/>
                <w:szCs w:val="20"/>
              </w:rPr>
            </w:pPr>
            <w:r w:rsidRPr="00DE4A0A">
              <w:rPr>
                <w:sz w:val="20"/>
                <w:szCs w:val="20"/>
              </w:rPr>
              <w:t>5,28±3,03</w:t>
            </w:r>
          </w:p>
        </w:tc>
        <w:tc>
          <w:tcPr>
            <w:tcW w:w="1134" w:type="dxa"/>
          </w:tcPr>
          <w:p w14:paraId="4D6F971A" w14:textId="77777777" w:rsidR="007F660E" w:rsidRPr="00DE4A0A" w:rsidRDefault="007F660E" w:rsidP="000C0B22">
            <w:pPr>
              <w:spacing w:line="240" w:lineRule="atLeast"/>
              <w:ind w:firstLine="0"/>
              <w:jc w:val="center"/>
              <w:rPr>
                <w:sz w:val="20"/>
                <w:szCs w:val="20"/>
              </w:rPr>
            </w:pPr>
          </w:p>
          <w:p w14:paraId="4D04B050" w14:textId="77777777" w:rsidR="007F660E" w:rsidRPr="00DE4A0A" w:rsidRDefault="007F660E" w:rsidP="000C0B22">
            <w:pPr>
              <w:spacing w:line="240" w:lineRule="atLeast"/>
              <w:ind w:firstLine="0"/>
              <w:jc w:val="center"/>
              <w:rPr>
                <w:sz w:val="20"/>
                <w:szCs w:val="20"/>
              </w:rPr>
            </w:pPr>
            <w:r w:rsidRPr="00DE4A0A">
              <w:rPr>
                <w:sz w:val="20"/>
                <w:szCs w:val="20"/>
              </w:rPr>
              <w:t>0,651</w:t>
            </w:r>
          </w:p>
        </w:tc>
        <w:tc>
          <w:tcPr>
            <w:tcW w:w="986" w:type="dxa"/>
          </w:tcPr>
          <w:p w14:paraId="47ECCE2B" w14:textId="77777777" w:rsidR="007F660E" w:rsidRPr="00DE4A0A" w:rsidRDefault="007F660E" w:rsidP="000C0B22">
            <w:pPr>
              <w:spacing w:line="240" w:lineRule="atLeast"/>
              <w:ind w:firstLine="0"/>
              <w:jc w:val="center"/>
              <w:rPr>
                <w:sz w:val="20"/>
                <w:szCs w:val="20"/>
              </w:rPr>
            </w:pPr>
          </w:p>
          <w:p w14:paraId="62AE310B" w14:textId="77777777" w:rsidR="007F660E" w:rsidRPr="00DE4A0A" w:rsidRDefault="007F660E" w:rsidP="000C0B22">
            <w:pPr>
              <w:spacing w:line="240" w:lineRule="atLeast"/>
              <w:ind w:firstLine="0"/>
              <w:jc w:val="center"/>
              <w:rPr>
                <w:sz w:val="20"/>
                <w:szCs w:val="20"/>
              </w:rPr>
            </w:pPr>
            <w:r w:rsidRPr="00DE4A0A">
              <w:rPr>
                <w:sz w:val="20"/>
                <w:szCs w:val="20"/>
              </w:rPr>
              <w:t>0,516</w:t>
            </w:r>
          </w:p>
        </w:tc>
      </w:tr>
    </w:tbl>
    <w:p w14:paraId="26C2FB89" w14:textId="1D9B6198" w:rsidR="00A070CA" w:rsidRPr="00DE4A0A" w:rsidRDefault="00A070CA" w:rsidP="000C0B22">
      <w:pPr>
        <w:widowControl w:val="0"/>
        <w:autoSpaceDE w:val="0"/>
        <w:autoSpaceDN w:val="0"/>
        <w:adjustRightInd w:val="0"/>
        <w:spacing w:after="120"/>
        <w:ind w:firstLine="142"/>
        <w:rPr>
          <w:sz w:val="20"/>
          <w:szCs w:val="20"/>
        </w:rPr>
      </w:pPr>
      <w:r w:rsidRPr="00DE4A0A">
        <w:rPr>
          <w:rFonts w:cs="Times New Roman"/>
          <w:szCs w:val="24"/>
        </w:rPr>
        <w:t xml:space="preserve"> </w:t>
      </w:r>
      <w:r w:rsidR="00D71A37" w:rsidRPr="00DE4A0A">
        <w:rPr>
          <w:sz w:val="20"/>
          <w:szCs w:val="20"/>
        </w:rPr>
        <w:t xml:space="preserve">*p&lt;0,05 F: ANOVA, t: t testi, </w:t>
      </w:r>
      <w:proofErr w:type="gramStart"/>
      <w:r w:rsidR="00D71A37" w:rsidRPr="00DE4A0A">
        <w:rPr>
          <w:sz w:val="20"/>
          <w:szCs w:val="20"/>
        </w:rPr>
        <w:t>Ort:Ortalama</w:t>
      </w:r>
      <w:proofErr w:type="gramEnd"/>
      <w:r w:rsidR="00D71A37" w:rsidRPr="00DE4A0A">
        <w:rPr>
          <w:sz w:val="20"/>
          <w:szCs w:val="20"/>
        </w:rPr>
        <w:t>, SS: Standart s</w:t>
      </w:r>
      <w:r w:rsidRPr="00DE4A0A">
        <w:rPr>
          <w:sz w:val="20"/>
          <w:szCs w:val="20"/>
        </w:rPr>
        <w:t>apma</w:t>
      </w:r>
    </w:p>
    <w:p w14:paraId="6CFBBDFC" w14:textId="6092B3BD" w:rsidR="000C0B22" w:rsidRPr="00DE4A0A" w:rsidRDefault="000C0B22" w:rsidP="000C0B22">
      <w:pPr>
        <w:widowControl w:val="0"/>
        <w:autoSpaceDE w:val="0"/>
        <w:autoSpaceDN w:val="0"/>
        <w:adjustRightInd w:val="0"/>
        <w:spacing w:after="120"/>
        <w:ind w:firstLine="142"/>
        <w:rPr>
          <w:b/>
          <w:sz w:val="20"/>
          <w:szCs w:val="20"/>
        </w:rPr>
      </w:pPr>
    </w:p>
    <w:p w14:paraId="77063405" w14:textId="4DEFAA4E" w:rsidR="000C0B22" w:rsidRPr="00DE4A0A" w:rsidRDefault="000C0B22" w:rsidP="000C0B22">
      <w:pPr>
        <w:widowControl w:val="0"/>
        <w:autoSpaceDE w:val="0"/>
        <w:autoSpaceDN w:val="0"/>
        <w:adjustRightInd w:val="0"/>
        <w:spacing w:after="120"/>
        <w:ind w:firstLine="142"/>
        <w:rPr>
          <w:b/>
          <w:sz w:val="20"/>
          <w:szCs w:val="20"/>
        </w:rPr>
      </w:pPr>
    </w:p>
    <w:p w14:paraId="7E655B9B" w14:textId="7949D0C2" w:rsidR="000C0B22" w:rsidRPr="00DE4A0A" w:rsidRDefault="000C0B22" w:rsidP="000C0B22">
      <w:pPr>
        <w:widowControl w:val="0"/>
        <w:autoSpaceDE w:val="0"/>
        <w:autoSpaceDN w:val="0"/>
        <w:adjustRightInd w:val="0"/>
        <w:spacing w:after="120"/>
        <w:ind w:firstLine="142"/>
        <w:rPr>
          <w:b/>
          <w:sz w:val="20"/>
          <w:szCs w:val="20"/>
        </w:rPr>
      </w:pPr>
    </w:p>
    <w:p w14:paraId="1FDA9CD6" w14:textId="77777777" w:rsidR="000C0B22" w:rsidRPr="00DE4A0A" w:rsidRDefault="000C0B22" w:rsidP="000C0B22">
      <w:pPr>
        <w:widowControl w:val="0"/>
        <w:autoSpaceDE w:val="0"/>
        <w:autoSpaceDN w:val="0"/>
        <w:adjustRightInd w:val="0"/>
        <w:spacing w:after="120"/>
        <w:ind w:firstLine="142"/>
        <w:rPr>
          <w:b/>
          <w:sz w:val="20"/>
          <w:szCs w:val="20"/>
        </w:rPr>
      </w:pPr>
    </w:p>
    <w:p w14:paraId="1C6316CA" w14:textId="456A5984" w:rsidR="007F660E" w:rsidRPr="00DE4A0A" w:rsidRDefault="005D5347" w:rsidP="00465173">
      <w:pPr>
        <w:spacing w:after="120"/>
        <w:ind w:firstLine="709"/>
        <w:rPr>
          <w:szCs w:val="24"/>
        </w:rPr>
      </w:pPr>
      <w:r w:rsidRPr="00DE4A0A">
        <w:rPr>
          <w:rFonts w:cs="Times New Roman"/>
          <w:szCs w:val="24"/>
        </w:rPr>
        <w:lastRenderedPageBreak/>
        <w:t>Tablo 6</w:t>
      </w:r>
      <w:r w:rsidR="001A6C2B" w:rsidRPr="00DE4A0A">
        <w:rPr>
          <w:rFonts w:cs="Times New Roman"/>
          <w:szCs w:val="24"/>
        </w:rPr>
        <w:t>’de</w:t>
      </w:r>
      <w:r w:rsidR="007F660E" w:rsidRPr="00DE4A0A">
        <w:rPr>
          <w:rFonts w:cs="Times New Roman"/>
          <w:szCs w:val="24"/>
        </w:rPr>
        <w:t xml:space="preserve"> </w:t>
      </w:r>
      <w:r w:rsidR="007F660E" w:rsidRPr="00DE4A0A">
        <w:rPr>
          <w:szCs w:val="24"/>
        </w:rPr>
        <w:t xml:space="preserve">kadınların sosyo-demografik özelliklere göre rahatsızlık hissi puan ortalamalarının karşılaştırılması verilmiştir. Araştırmada 25 yaş ve altındaki kadınların rahatsızlık hissi puan ortalaması 5,22±1,85, 26-30 yaş arasındaki kadınların 5,13±2,36, 31 yaş ve üstü kadınların 5,45±2,14 olarak saptanmıştır. Kadınların yaşları ile rahatsızlık hissi </w:t>
      </w:r>
      <w:r w:rsidR="007F660E" w:rsidRPr="00DE4A0A">
        <w:rPr>
          <w:rFonts w:cs="Times New Roman"/>
          <w:szCs w:val="24"/>
        </w:rPr>
        <w:t>puan ortalamaları arasında istatistiksel olarak anlamlı bir fark bulunmamıştır ( p&gt;</w:t>
      </w:r>
      <w:r w:rsidR="007F660E" w:rsidRPr="00DE4A0A">
        <w:rPr>
          <w:szCs w:val="24"/>
        </w:rPr>
        <w:t>0,05).</w:t>
      </w:r>
    </w:p>
    <w:p w14:paraId="206DF3CA" w14:textId="4CD693C4" w:rsidR="007F660E" w:rsidRPr="00DE4A0A" w:rsidRDefault="007F660E" w:rsidP="00465173">
      <w:pPr>
        <w:spacing w:after="120"/>
        <w:ind w:firstLine="709"/>
        <w:rPr>
          <w:szCs w:val="24"/>
        </w:rPr>
      </w:pPr>
      <w:r w:rsidRPr="00DE4A0A">
        <w:rPr>
          <w:szCs w:val="24"/>
        </w:rPr>
        <w:t xml:space="preserve">Araştırmada ilkokul mezunu kadınların rahatsızlık hissi puan otalamaları 5,33±2,02 iken ortaokul mezunu kadınların rahatsızlık hissi puan ortalaması 5,85±2,60 olarak bulunmuştur. Lise mezunu kadınların rahatsızlık hissi puan ortalaması 5,53±2,09 olup, üniversite ve üstü kadınların rahatsızlık hissi puan ortalaması 5,61±2,47 olarak saptanmıştır. Yapılan istatistiksel analizde kadınların eğitim durumları ile rahatsızlık hissi </w:t>
      </w:r>
      <w:r w:rsidRPr="00DE4A0A">
        <w:rPr>
          <w:rFonts w:cs="Times New Roman"/>
          <w:szCs w:val="24"/>
        </w:rPr>
        <w:t>puan ortalamaları arasında istatistiksel olarak anlamlı bir fark bulunmamıştır ( p&gt;0,05)</w:t>
      </w:r>
      <w:r w:rsidR="00423B81" w:rsidRPr="00DE4A0A">
        <w:rPr>
          <w:rFonts w:cs="Times New Roman"/>
          <w:szCs w:val="24"/>
        </w:rPr>
        <w:t xml:space="preserve"> (Tablo 6</w:t>
      </w:r>
      <w:r w:rsidRPr="00DE4A0A">
        <w:rPr>
          <w:rFonts w:cs="Times New Roman"/>
          <w:szCs w:val="24"/>
        </w:rPr>
        <w:t xml:space="preserve">). </w:t>
      </w:r>
    </w:p>
    <w:p w14:paraId="352E4CE6" w14:textId="2C8A98C3" w:rsidR="007F660E" w:rsidRPr="00DE4A0A" w:rsidRDefault="007F660E" w:rsidP="00465173">
      <w:pPr>
        <w:spacing w:after="120"/>
        <w:ind w:firstLine="709"/>
        <w:rPr>
          <w:szCs w:val="24"/>
        </w:rPr>
      </w:pPr>
      <w:r w:rsidRPr="00DE4A0A">
        <w:rPr>
          <w:szCs w:val="24"/>
        </w:rPr>
        <w:t xml:space="preserve">Araştırmada çalışan kadınların rahatsızlık hissi puan ortalaması 5,40±1,91 iken, çalışmayan kadınların rahatsızlık hissi puan ortalaması 5,56±2,30 olarak belirlenmiştir. Kadınların çalışma durumu ile rahatsızlık hissi </w:t>
      </w:r>
      <w:r w:rsidRPr="00DE4A0A">
        <w:rPr>
          <w:rFonts w:cs="Times New Roman"/>
          <w:szCs w:val="24"/>
        </w:rPr>
        <w:t xml:space="preserve">puan ortalamaları arasında istatistiksel olarak anlamlı bir farklılık bulunmamıştır ( p&gt;0,05) (Tablo </w:t>
      </w:r>
      <w:r w:rsidR="00423B81" w:rsidRPr="00DE4A0A">
        <w:rPr>
          <w:rFonts w:cs="Times New Roman"/>
          <w:szCs w:val="24"/>
        </w:rPr>
        <w:t>6</w:t>
      </w:r>
      <w:r w:rsidRPr="00DE4A0A">
        <w:rPr>
          <w:rFonts w:cs="Times New Roman"/>
          <w:szCs w:val="24"/>
        </w:rPr>
        <w:t>).</w:t>
      </w:r>
    </w:p>
    <w:p w14:paraId="4C48D617" w14:textId="6733D446" w:rsidR="007F660E" w:rsidRPr="00DE4A0A" w:rsidRDefault="007F660E" w:rsidP="00465173">
      <w:pPr>
        <w:spacing w:after="120"/>
        <w:ind w:firstLine="709"/>
        <w:rPr>
          <w:szCs w:val="24"/>
        </w:rPr>
      </w:pPr>
      <w:r w:rsidRPr="00DE4A0A">
        <w:rPr>
          <w:szCs w:val="24"/>
        </w:rPr>
        <w:t xml:space="preserve">Araştırmada rahatsızlık hissi puan ortalaması; geliri giderden az olan kadınların 5,22±2,82, geliri giderine eşit olan kadınların 5,59±2,19, geliri giderden fazla olan kadınların 5,88±2,39 olarak bulunmuştur. Kadınların gelir durumları ile rahatsızlık hissi </w:t>
      </w:r>
      <w:r w:rsidRPr="00DE4A0A">
        <w:rPr>
          <w:rFonts w:cs="Times New Roman"/>
          <w:szCs w:val="24"/>
        </w:rPr>
        <w:t xml:space="preserve">puan ortalamaları arasında istatistiksel olarak anlamlı bir fark bulunmamıştır ( p&gt;0,05) (Tablo </w:t>
      </w:r>
      <w:r w:rsidR="00423B81" w:rsidRPr="00DE4A0A">
        <w:rPr>
          <w:rFonts w:cs="Times New Roman"/>
          <w:szCs w:val="24"/>
        </w:rPr>
        <w:t>6</w:t>
      </w:r>
      <w:r w:rsidRPr="00DE4A0A">
        <w:rPr>
          <w:rFonts w:cs="Times New Roman"/>
          <w:szCs w:val="24"/>
        </w:rPr>
        <w:t>).</w:t>
      </w:r>
    </w:p>
    <w:p w14:paraId="214A1596" w14:textId="64ADA9D3" w:rsidR="007F660E" w:rsidRPr="00DE4A0A" w:rsidRDefault="007F660E" w:rsidP="00465173">
      <w:pPr>
        <w:spacing w:after="120"/>
        <w:ind w:firstLine="709"/>
        <w:rPr>
          <w:szCs w:val="24"/>
        </w:rPr>
      </w:pPr>
      <w:r w:rsidRPr="00DE4A0A">
        <w:rPr>
          <w:szCs w:val="24"/>
        </w:rPr>
        <w:t xml:space="preserve">Araştırmada köyde yaşayan kadınların rahatsızlık hissi puan ortalaması 5,45±2,01, kentte yaşayan kadınların rahatsızlık hissi puan ortalaması 5,65±2,52 olarak bulunmuştur. Yaşanılan yer ile rahatsızlık hissi </w:t>
      </w:r>
      <w:r w:rsidRPr="00DE4A0A">
        <w:rPr>
          <w:rFonts w:cs="Times New Roman"/>
          <w:szCs w:val="24"/>
        </w:rPr>
        <w:t xml:space="preserve">puan ortalaması arasında istatistiksel olarak anlamlı bir fark bulunmamıştır ( p&gt;0,05) (Tablo </w:t>
      </w:r>
      <w:r w:rsidR="00423B81" w:rsidRPr="00DE4A0A">
        <w:rPr>
          <w:rFonts w:cs="Times New Roman"/>
          <w:szCs w:val="24"/>
        </w:rPr>
        <w:t>6</w:t>
      </w:r>
      <w:r w:rsidRPr="00DE4A0A">
        <w:rPr>
          <w:rFonts w:cs="Times New Roman"/>
          <w:szCs w:val="24"/>
        </w:rPr>
        <w:t>).</w:t>
      </w:r>
    </w:p>
    <w:p w14:paraId="322ADE2E" w14:textId="721E23ED" w:rsidR="007F660E" w:rsidRPr="00DE4A0A" w:rsidRDefault="007F660E" w:rsidP="00465173">
      <w:pPr>
        <w:spacing w:after="120"/>
        <w:ind w:firstLine="709"/>
        <w:rPr>
          <w:szCs w:val="24"/>
        </w:rPr>
      </w:pPr>
      <w:r w:rsidRPr="00DE4A0A">
        <w:rPr>
          <w:szCs w:val="24"/>
        </w:rPr>
        <w:t xml:space="preserve">Araştırmada çekirdek aile yapısına sahip olan kadınların rahatsızlık hissi puan ortalaması 5,39±2,18, geniş aile yapısına sahip olan kadınların rahatsızlık hissi puan ortalaması 5,51±2,25 olarak bulunmuştur. Kadınların aile tipi ile rahatsızlık hissi </w:t>
      </w:r>
      <w:r w:rsidRPr="00DE4A0A">
        <w:rPr>
          <w:rFonts w:cs="Times New Roman"/>
          <w:szCs w:val="24"/>
        </w:rPr>
        <w:t xml:space="preserve">puan ortalaması arasında istatistiksel olarak anlamlı bir fark bulunmamıştır ( p&gt;0,05) (Tablo </w:t>
      </w:r>
      <w:r w:rsidR="00423B81" w:rsidRPr="00DE4A0A">
        <w:rPr>
          <w:rFonts w:cs="Times New Roman"/>
          <w:szCs w:val="24"/>
        </w:rPr>
        <w:t>6</w:t>
      </w:r>
      <w:r w:rsidRPr="00DE4A0A">
        <w:rPr>
          <w:rFonts w:cs="Times New Roman"/>
          <w:szCs w:val="24"/>
        </w:rPr>
        <w:t>).</w:t>
      </w:r>
    </w:p>
    <w:p w14:paraId="319A5783" w14:textId="7446349E" w:rsidR="007F660E" w:rsidRPr="00DE4A0A" w:rsidRDefault="007F660E" w:rsidP="00465173">
      <w:pPr>
        <w:spacing w:after="120"/>
        <w:ind w:firstLine="709"/>
        <w:rPr>
          <w:rFonts w:cs="Times New Roman"/>
          <w:szCs w:val="24"/>
        </w:rPr>
      </w:pPr>
      <w:r w:rsidRPr="00DE4A0A">
        <w:rPr>
          <w:szCs w:val="24"/>
        </w:rPr>
        <w:t xml:space="preserve">Araştırmada sosyal güvencesi olan kadınların rahatsızlık hissi puan ortalaması 5,56±2,11 iken, sosyal güvencesi olmayan kadınların rahatsızlık hissi puan ortalaması 5,28±3,03 olarak bulunmuştur. Kadınların sosyal güvence durumu ile rahatsızlık hissi </w:t>
      </w:r>
      <w:r w:rsidRPr="00DE4A0A">
        <w:rPr>
          <w:rFonts w:cs="Times New Roman"/>
          <w:szCs w:val="24"/>
        </w:rPr>
        <w:t xml:space="preserve">puan ortalaması arasında istatistiksel olarak anlamlı bir fark bulunmamıştır ( p&gt;0,05) (Tablo </w:t>
      </w:r>
      <w:r w:rsidR="00423B81" w:rsidRPr="00DE4A0A">
        <w:rPr>
          <w:rFonts w:cs="Times New Roman"/>
          <w:szCs w:val="24"/>
        </w:rPr>
        <w:t>6</w:t>
      </w:r>
      <w:r w:rsidRPr="00DE4A0A">
        <w:rPr>
          <w:rFonts w:cs="Times New Roman"/>
          <w:szCs w:val="24"/>
        </w:rPr>
        <w:t>).</w:t>
      </w:r>
    </w:p>
    <w:p w14:paraId="1CFB645D" w14:textId="77777777" w:rsidR="00117E5A" w:rsidRPr="00DE4A0A" w:rsidRDefault="00117E5A" w:rsidP="00465173">
      <w:pPr>
        <w:spacing w:after="120"/>
        <w:ind w:firstLine="709"/>
        <w:rPr>
          <w:rFonts w:cs="Times New Roman"/>
          <w:szCs w:val="24"/>
        </w:rPr>
      </w:pPr>
    </w:p>
    <w:p w14:paraId="6C00427D" w14:textId="5EB8BAAB" w:rsidR="007F660E" w:rsidRPr="00DE4A0A" w:rsidRDefault="005D5347" w:rsidP="000C0B22">
      <w:pPr>
        <w:widowControl w:val="0"/>
        <w:autoSpaceDE w:val="0"/>
        <w:autoSpaceDN w:val="0"/>
        <w:adjustRightInd w:val="0"/>
        <w:spacing w:after="120"/>
        <w:ind w:left="1134" w:hanging="1134"/>
        <w:rPr>
          <w:b/>
          <w:szCs w:val="24"/>
        </w:rPr>
      </w:pPr>
      <w:r w:rsidRPr="00DE4A0A">
        <w:rPr>
          <w:b/>
          <w:szCs w:val="24"/>
        </w:rPr>
        <w:lastRenderedPageBreak/>
        <w:t>Tablo 7</w:t>
      </w:r>
      <w:r w:rsidR="007F660E" w:rsidRPr="00DE4A0A">
        <w:rPr>
          <w:b/>
          <w:szCs w:val="24"/>
        </w:rPr>
        <w:t xml:space="preserve">. </w:t>
      </w:r>
      <w:r w:rsidR="007F660E" w:rsidRPr="00DE4A0A">
        <w:rPr>
          <w:szCs w:val="24"/>
        </w:rPr>
        <w:t>Kadınların obstetrik özelliklere göre rahatsızlık hissi puan ortalamalarının karşılaştırılması</w:t>
      </w:r>
      <w:r w:rsidR="00460237" w:rsidRPr="00DE4A0A">
        <w:rPr>
          <w:szCs w:val="24"/>
        </w:rPr>
        <w:t xml:space="preserve"> </w:t>
      </w:r>
      <w:r w:rsidR="00460237" w:rsidRPr="00DE4A0A">
        <w:rPr>
          <w:rFonts w:eastAsia="Calibri" w:cs="Times New Roman"/>
          <w:szCs w:val="24"/>
        </w:rPr>
        <w:t>(n=253)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15"/>
        <w:gridCol w:w="1265"/>
        <w:gridCol w:w="836"/>
        <w:gridCol w:w="780"/>
      </w:tblGrid>
      <w:tr w:rsidR="007F660E" w:rsidRPr="00DE4A0A" w14:paraId="6BBE3DDC" w14:textId="77777777" w:rsidTr="000C0B22">
        <w:trPr>
          <w:trHeight w:val="511"/>
        </w:trPr>
        <w:tc>
          <w:tcPr>
            <w:tcW w:w="3964" w:type="dxa"/>
            <w:shd w:val="clear" w:color="auto" w:fill="F2F2F2" w:themeFill="background1" w:themeFillShade="F2"/>
            <w:vAlign w:val="center"/>
            <w:hideMark/>
          </w:tcPr>
          <w:p w14:paraId="6103AC65"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Özellikler</w:t>
            </w:r>
          </w:p>
        </w:tc>
        <w:tc>
          <w:tcPr>
            <w:tcW w:w="1515" w:type="dxa"/>
            <w:shd w:val="clear" w:color="auto" w:fill="F2F2F2" w:themeFill="background1" w:themeFillShade="F2"/>
            <w:vAlign w:val="center"/>
          </w:tcPr>
          <w:p w14:paraId="64F9899D"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Sayı (%)</w:t>
            </w:r>
          </w:p>
        </w:tc>
        <w:tc>
          <w:tcPr>
            <w:tcW w:w="1265" w:type="dxa"/>
            <w:shd w:val="clear" w:color="auto" w:fill="F2F2F2" w:themeFill="background1" w:themeFillShade="F2"/>
            <w:vAlign w:val="center"/>
          </w:tcPr>
          <w:p w14:paraId="54212D97"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 xml:space="preserve">Ort±SS </w:t>
            </w:r>
          </w:p>
        </w:tc>
        <w:tc>
          <w:tcPr>
            <w:tcW w:w="836" w:type="dxa"/>
            <w:shd w:val="clear" w:color="auto" w:fill="F2F2F2" w:themeFill="background1" w:themeFillShade="F2"/>
            <w:vAlign w:val="center"/>
          </w:tcPr>
          <w:p w14:paraId="17DEE6BB"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F/t</w:t>
            </w:r>
          </w:p>
        </w:tc>
        <w:tc>
          <w:tcPr>
            <w:tcW w:w="780" w:type="dxa"/>
            <w:shd w:val="clear" w:color="auto" w:fill="F2F2F2" w:themeFill="background1" w:themeFillShade="F2"/>
            <w:vAlign w:val="center"/>
          </w:tcPr>
          <w:p w14:paraId="5D46447C" w14:textId="77777777" w:rsidR="007F660E" w:rsidRPr="00DE4A0A" w:rsidRDefault="007F660E" w:rsidP="000C0B22">
            <w:pPr>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r>
      <w:tr w:rsidR="007F660E" w:rsidRPr="00DE4A0A" w14:paraId="79D5F0B8" w14:textId="77777777" w:rsidTr="000C0B22">
        <w:trPr>
          <w:trHeight w:val="511"/>
        </w:trPr>
        <w:tc>
          <w:tcPr>
            <w:tcW w:w="3964" w:type="dxa"/>
            <w:vAlign w:val="center"/>
          </w:tcPr>
          <w:p w14:paraId="7C580193"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Toplam gebelik sayısı</w:t>
            </w:r>
          </w:p>
          <w:p w14:paraId="574170E4"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1</w:t>
            </w:r>
          </w:p>
          <w:p w14:paraId="0494CAD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2</w:t>
            </w:r>
          </w:p>
          <w:p w14:paraId="5B36AF8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3</w:t>
            </w:r>
          </w:p>
          <w:p w14:paraId="5BF815C5"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4 ve üzeri</w:t>
            </w:r>
          </w:p>
        </w:tc>
        <w:tc>
          <w:tcPr>
            <w:tcW w:w="1515" w:type="dxa"/>
            <w:vAlign w:val="center"/>
          </w:tcPr>
          <w:p w14:paraId="576816F5" w14:textId="77777777" w:rsidR="007F660E" w:rsidRPr="00DE4A0A" w:rsidRDefault="007F660E" w:rsidP="000C0B22">
            <w:pPr>
              <w:spacing w:line="240" w:lineRule="atLeast"/>
              <w:ind w:firstLine="0"/>
              <w:jc w:val="left"/>
              <w:rPr>
                <w:rFonts w:cs="Times New Roman"/>
                <w:sz w:val="20"/>
                <w:szCs w:val="20"/>
              </w:rPr>
            </w:pPr>
          </w:p>
          <w:p w14:paraId="4F45A08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74 (29,2)</w:t>
            </w:r>
          </w:p>
          <w:p w14:paraId="3D2C279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92 (36,4)</w:t>
            </w:r>
          </w:p>
          <w:p w14:paraId="61F8CAA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39 (15,4)</w:t>
            </w:r>
          </w:p>
          <w:p w14:paraId="2083B5AD"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48 (19,0)</w:t>
            </w:r>
          </w:p>
        </w:tc>
        <w:tc>
          <w:tcPr>
            <w:tcW w:w="1265" w:type="dxa"/>
            <w:vAlign w:val="center"/>
          </w:tcPr>
          <w:p w14:paraId="77DD601F" w14:textId="77777777" w:rsidR="007F660E" w:rsidRPr="00DE4A0A" w:rsidRDefault="007F660E" w:rsidP="000C0B22">
            <w:pPr>
              <w:spacing w:line="240" w:lineRule="atLeast"/>
              <w:ind w:firstLine="0"/>
              <w:jc w:val="left"/>
              <w:rPr>
                <w:rFonts w:cs="Times New Roman"/>
                <w:sz w:val="20"/>
                <w:szCs w:val="20"/>
              </w:rPr>
            </w:pPr>
          </w:p>
          <w:p w14:paraId="02BD80E6"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5,28±2,15</w:t>
            </w:r>
          </w:p>
          <w:p w14:paraId="3B069FF1"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5,45±2,41</w:t>
            </w:r>
          </w:p>
          <w:p w14:paraId="0832B6B9"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5,57±1,74</w:t>
            </w:r>
          </w:p>
          <w:p w14:paraId="1C989D58"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5,69±2,85</w:t>
            </w:r>
          </w:p>
        </w:tc>
        <w:tc>
          <w:tcPr>
            <w:tcW w:w="836" w:type="dxa"/>
            <w:vAlign w:val="center"/>
          </w:tcPr>
          <w:p w14:paraId="25D8ED0C" w14:textId="77777777" w:rsidR="007F660E" w:rsidRPr="00DE4A0A" w:rsidRDefault="007F660E" w:rsidP="000C0B22">
            <w:pPr>
              <w:spacing w:line="240" w:lineRule="atLeast"/>
              <w:ind w:firstLine="0"/>
              <w:jc w:val="left"/>
              <w:rPr>
                <w:rFonts w:cs="Times New Roman"/>
                <w:sz w:val="20"/>
                <w:szCs w:val="20"/>
              </w:rPr>
            </w:pPr>
          </w:p>
          <w:p w14:paraId="0E0AA20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0,521</w:t>
            </w:r>
          </w:p>
        </w:tc>
        <w:tc>
          <w:tcPr>
            <w:tcW w:w="780" w:type="dxa"/>
            <w:vAlign w:val="center"/>
          </w:tcPr>
          <w:p w14:paraId="48F7AB82" w14:textId="77777777" w:rsidR="007F660E" w:rsidRPr="00DE4A0A" w:rsidRDefault="007F660E" w:rsidP="000C0B22">
            <w:pPr>
              <w:spacing w:line="240" w:lineRule="atLeast"/>
              <w:ind w:firstLine="0"/>
              <w:jc w:val="left"/>
              <w:rPr>
                <w:rFonts w:cs="Times New Roman"/>
                <w:sz w:val="20"/>
                <w:szCs w:val="20"/>
              </w:rPr>
            </w:pPr>
          </w:p>
          <w:p w14:paraId="607B6B72"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0,413</w:t>
            </w:r>
          </w:p>
        </w:tc>
      </w:tr>
      <w:tr w:rsidR="007F660E" w:rsidRPr="00DE4A0A" w14:paraId="58BDB5D3" w14:textId="77777777" w:rsidTr="000C0B22">
        <w:tc>
          <w:tcPr>
            <w:tcW w:w="3964" w:type="dxa"/>
            <w:vAlign w:val="center"/>
          </w:tcPr>
          <w:p w14:paraId="1F80A9CC"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 xml:space="preserve">Yaşayan çocuk sayısı </w:t>
            </w:r>
          </w:p>
          <w:p w14:paraId="25FEC0C4"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Çocuk yok</w:t>
            </w:r>
          </w:p>
          <w:p w14:paraId="3935E7E2"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1</w:t>
            </w:r>
          </w:p>
          <w:p w14:paraId="640DAA48"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2</w:t>
            </w:r>
          </w:p>
          <w:p w14:paraId="7B4A7C8C"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3 ve üzeri</w:t>
            </w:r>
          </w:p>
        </w:tc>
        <w:tc>
          <w:tcPr>
            <w:tcW w:w="1515" w:type="dxa"/>
            <w:vAlign w:val="center"/>
          </w:tcPr>
          <w:p w14:paraId="7398F261" w14:textId="77777777" w:rsidR="007F660E" w:rsidRPr="00DE4A0A" w:rsidRDefault="007F660E" w:rsidP="000C0B22">
            <w:pPr>
              <w:spacing w:line="240" w:lineRule="atLeast"/>
              <w:ind w:firstLine="0"/>
              <w:jc w:val="left"/>
              <w:rPr>
                <w:rFonts w:cs="Times New Roman"/>
                <w:sz w:val="20"/>
                <w:szCs w:val="20"/>
              </w:rPr>
            </w:pPr>
          </w:p>
          <w:p w14:paraId="4D976641"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84 (33,2)</w:t>
            </w:r>
          </w:p>
          <w:p w14:paraId="443A9E8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93 (36,8)</w:t>
            </w:r>
          </w:p>
          <w:p w14:paraId="17E1B0B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37 (14,6)</w:t>
            </w:r>
          </w:p>
          <w:p w14:paraId="48450B0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39 (15,4)</w:t>
            </w:r>
          </w:p>
        </w:tc>
        <w:tc>
          <w:tcPr>
            <w:tcW w:w="1265" w:type="dxa"/>
            <w:vAlign w:val="center"/>
          </w:tcPr>
          <w:p w14:paraId="1BC44437" w14:textId="77777777" w:rsidR="007F660E" w:rsidRPr="00DE4A0A" w:rsidRDefault="007F660E" w:rsidP="000C0B22">
            <w:pPr>
              <w:spacing w:line="240" w:lineRule="atLeast"/>
              <w:ind w:firstLine="0"/>
              <w:jc w:val="left"/>
              <w:rPr>
                <w:rFonts w:cs="Times New Roman"/>
                <w:sz w:val="20"/>
                <w:szCs w:val="20"/>
              </w:rPr>
            </w:pPr>
          </w:p>
          <w:p w14:paraId="5379A874"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5,61±1,74</w:t>
            </w:r>
          </w:p>
          <w:p w14:paraId="7D404600"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5,78±1,69</w:t>
            </w:r>
          </w:p>
          <w:p w14:paraId="25CA625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5,85±2,74</w:t>
            </w:r>
          </w:p>
          <w:p w14:paraId="602C6712"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5,76±1,85</w:t>
            </w:r>
          </w:p>
        </w:tc>
        <w:tc>
          <w:tcPr>
            <w:tcW w:w="836" w:type="dxa"/>
            <w:vAlign w:val="center"/>
          </w:tcPr>
          <w:p w14:paraId="227AFCDA" w14:textId="77777777" w:rsidR="007F660E" w:rsidRPr="00DE4A0A" w:rsidRDefault="007F660E" w:rsidP="000C0B22">
            <w:pPr>
              <w:spacing w:line="240" w:lineRule="atLeast"/>
              <w:ind w:firstLine="0"/>
              <w:jc w:val="left"/>
              <w:rPr>
                <w:rFonts w:cs="Times New Roman"/>
                <w:sz w:val="20"/>
                <w:szCs w:val="20"/>
              </w:rPr>
            </w:pPr>
          </w:p>
          <w:p w14:paraId="6342EC78"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0,365</w:t>
            </w:r>
          </w:p>
        </w:tc>
        <w:tc>
          <w:tcPr>
            <w:tcW w:w="780" w:type="dxa"/>
            <w:vAlign w:val="center"/>
          </w:tcPr>
          <w:p w14:paraId="1976970E" w14:textId="77777777" w:rsidR="007F660E" w:rsidRPr="00DE4A0A" w:rsidRDefault="007F660E" w:rsidP="000C0B22">
            <w:pPr>
              <w:spacing w:line="240" w:lineRule="atLeast"/>
              <w:ind w:firstLine="0"/>
              <w:jc w:val="left"/>
              <w:rPr>
                <w:rFonts w:cs="Times New Roman"/>
                <w:sz w:val="20"/>
                <w:szCs w:val="20"/>
              </w:rPr>
            </w:pPr>
          </w:p>
          <w:p w14:paraId="758DB74B"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0,364</w:t>
            </w:r>
          </w:p>
        </w:tc>
      </w:tr>
      <w:tr w:rsidR="007F660E" w:rsidRPr="00DE4A0A" w14:paraId="212EE5EB" w14:textId="77777777" w:rsidTr="000C0B22">
        <w:tc>
          <w:tcPr>
            <w:tcW w:w="3964" w:type="dxa"/>
            <w:vAlign w:val="center"/>
          </w:tcPr>
          <w:p w14:paraId="00F549FB" w14:textId="77777777" w:rsidR="007F660E" w:rsidRPr="00DE4A0A" w:rsidRDefault="007F660E" w:rsidP="000C0B22">
            <w:pPr>
              <w:spacing w:line="240" w:lineRule="atLeast"/>
              <w:ind w:firstLine="0"/>
              <w:jc w:val="left"/>
              <w:rPr>
                <w:rFonts w:cs="Times New Roman"/>
                <w:sz w:val="20"/>
                <w:szCs w:val="20"/>
              </w:rPr>
            </w:pPr>
            <w:r w:rsidRPr="00DE4A0A">
              <w:rPr>
                <w:rFonts w:cs="Times New Roman"/>
                <w:b/>
                <w:sz w:val="20"/>
                <w:szCs w:val="20"/>
              </w:rPr>
              <w:t>Düşük sayısı</w:t>
            </w:r>
            <w:r w:rsidRPr="00DE4A0A">
              <w:rPr>
                <w:rFonts w:cs="Times New Roman"/>
                <w:sz w:val="20"/>
                <w:szCs w:val="20"/>
              </w:rPr>
              <w:t xml:space="preserve"> </w:t>
            </w:r>
          </w:p>
          <w:p w14:paraId="5D23CBF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Düşük yok</w:t>
            </w:r>
          </w:p>
          <w:p w14:paraId="4155B6C0"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1</w:t>
            </w:r>
          </w:p>
          <w:p w14:paraId="1050C323"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2 ve üzeri</w:t>
            </w:r>
          </w:p>
        </w:tc>
        <w:tc>
          <w:tcPr>
            <w:tcW w:w="1515" w:type="dxa"/>
            <w:vAlign w:val="center"/>
          </w:tcPr>
          <w:p w14:paraId="055AD1F6" w14:textId="77777777" w:rsidR="007F660E" w:rsidRPr="00DE4A0A" w:rsidRDefault="007F660E" w:rsidP="000C0B22">
            <w:pPr>
              <w:spacing w:line="240" w:lineRule="atLeast"/>
              <w:ind w:firstLine="0"/>
              <w:jc w:val="left"/>
              <w:rPr>
                <w:rFonts w:cs="Times New Roman"/>
                <w:sz w:val="20"/>
                <w:szCs w:val="20"/>
              </w:rPr>
            </w:pPr>
          </w:p>
          <w:p w14:paraId="08357F58"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230 (90,9)</w:t>
            </w:r>
          </w:p>
          <w:p w14:paraId="0763168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15 (5,9)</w:t>
            </w:r>
          </w:p>
          <w:p w14:paraId="7F65194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8 (3,2)</w:t>
            </w:r>
          </w:p>
        </w:tc>
        <w:tc>
          <w:tcPr>
            <w:tcW w:w="1265" w:type="dxa"/>
            <w:vAlign w:val="center"/>
          </w:tcPr>
          <w:p w14:paraId="6487B4DF" w14:textId="77777777" w:rsidR="007F660E" w:rsidRPr="00DE4A0A" w:rsidRDefault="007F660E" w:rsidP="000C0B22">
            <w:pPr>
              <w:spacing w:line="240" w:lineRule="atLeast"/>
              <w:ind w:firstLine="0"/>
              <w:jc w:val="left"/>
              <w:rPr>
                <w:rFonts w:cs="Times New Roman"/>
                <w:sz w:val="20"/>
                <w:szCs w:val="20"/>
              </w:rPr>
            </w:pPr>
          </w:p>
          <w:p w14:paraId="4532C76C"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5,28±1,85</w:t>
            </w:r>
          </w:p>
          <w:p w14:paraId="4819501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5,96±2,76</w:t>
            </w:r>
          </w:p>
          <w:p w14:paraId="0E22D56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5,78±1,96</w:t>
            </w:r>
          </w:p>
        </w:tc>
        <w:tc>
          <w:tcPr>
            <w:tcW w:w="836" w:type="dxa"/>
            <w:vAlign w:val="center"/>
          </w:tcPr>
          <w:p w14:paraId="6962AA96" w14:textId="77777777" w:rsidR="007F660E" w:rsidRPr="00DE4A0A" w:rsidRDefault="007F660E" w:rsidP="000C0B22">
            <w:pPr>
              <w:spacing w:line="240" w:lineRule="atLeast"/>
              <w:ind w:firstLine="0"/>
              <w:jc w:val="left"/>
              <w:rPr>
                <w:rFonts w:cs="Times New Roman"/>
                <w:sz w:val="20"/>
                <w:szCs w:val="20"/>
              </w:rPr>
            </w:pPr>
          </w:p>
          <w:p w14:paraId="09371D3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0,746</w:t>
            </w:r>
          </w:p>
        </w:tc>
        <w:tc>
          <w:tcPr>
            <w:tcW w:w="780" w:type="dxa"/>
            <w:vAlign w:val="center"/>
          </w:tcPr>
          <w:p w14:paraId="226900A8" w14:textId="77777777" w:rsidR="007F660E" w:rsidRPr="00DE4A0A" w:rsidRDefault="007F660E" w:rsidP="000C0B22">
            <w:pPr>
              <w:spacing w:line="240" w:lineRule="atLeast"/>
              <w:ind w:firstLine="0"/>
              <w:jc w:val="left"/>
              <w:rPr>
                <w:rFonts w:cs="Times New Roman"/>
                <w:sz w:val="20"/>
                <w:szCs w:val="20"/>
              </w:rPr>
            </w:pPr>
          </w:p>
          <w:p w14:paraId="314AE48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0,214</w:t>
            </w:r>
          </w:p>
        </w:tc>
      </w:tr>
      <w:tr w:rsidR="007F660E" w:rsidRPr="00DE4A0A" w14:paraId="59BDA4CD" w14:textId="77777777" w:rsidTr="000C0B22">
        <w:tc>
          <w:tcPr>
            <w:tcW w:w="3964" w:type="dxa"/>
            <w:vAlign w:val="center"/>
          </w:tcPr>
          <w:p w14:paraId="1F37230B"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 xml:space="preserve">Kürtaj sayısı </w:t>
            </w:r>
          </w:p>
          <w:p w14:paraId="2148191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Kürtaj yok</w:t>
            </w:r>
          </w:p>
          <w:p w14:paraId="65F754C1"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1</w:t>
            </w:r>
          </w:p>
        </w:tc>
        <w:tc>
          <w:tcPr>
            <w:tcW w:w="1515" w:type="dxa"/>
            <w:vAlign w:val="center"/>
          </w:tcPr>
          <w:p w14:paraId="5C7B624D" w14:textId="77777777" w:rsidR="007F660E" w:rsidRPr="00DE4A0A" w:rsidRDefault="007F660E" w:rsidP="000C0B22">
            <w:pPr>
              <w:spacing w:line="240" w:lineRule="atLeast"/>
              <w:ind w:firstLine="0"/>
              <w:jc w:val="left"/>
              <w:rPr>
                <w:rFonts w:cs="Times New Roman"/>
                <w:sz w:val="20"/>
                <w:szCs w:val="20"/>
              </w:rPr>
            </w:pPr>
          </w:p>
          <w:p w14:paraId="04771D49"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248 (98,0)</w:t>
            </w:r>
          </w:p>
          <w:p w14:paraId="68AB2FE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 (2,0)</w:t>
            </w:r>
          </w:p>
        </w:tc>
        <w:tc>
          <w:tcPr>
            <w:tcW w:w="1265" w:type="dxa"/>
            <w:vAlign w:val="center"/>
          </w:tcPr>
          <w:p w14:paraId="0A5A1F45" w14:textId="77777777" w:rsidR="007F660E" w:rsidRPr="00DE4A0A" w:rsidRDefault="007F660E" w:rsidP="000C0B22">
            <w:pPr>
              <w:spacing w:line="240" w:lineRule="atLeast"/>
              <w:ind w:firstLine="0"/>
              <w:jc w:val="left"/>
              <w:rPr>
                <w:rFonts w:cs="Times New Roman"/>
                <w:sz w:val="20"/>
                <w:szCs w:val="20"/>
              </w:rPr>
            </w:pPr>
          </w:p>
          <w:p w14:paraId="3E6E45D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5,14±1,36</w:t>
            </w:r>
          </w:p>
          <w:p w14:paraId="27798C7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5,31±1,87</w:t>
            </w:r>
          </w:p>
        </w:tc>
        <w:tc>
          <w:tcPr>
            <w:tcW w:w="836" w:type="dxa"/>
            <w:vAlign w:val="center"/>
          </w:tcPr>
          <w:p w14:paraId="7D0F7345" w14:textId="77777777" w:rsidR="007F660E" w:rsidRPr="00DE4A0A" w:rsidRDefault="007F660E" w:rsidP="000C0B22">
            <w:pPr>
              <w:spacing w:line="240" w:lineRule="atLeast"/>
              <w:ind w:firstLine="0"/>
              <w:jc w:val="left"/>
              <w:rPr>
                <w:rFonts w:cs="Times New Roman"/>
                <w:sz w:val="20"/>
                <w:szCs w:val="20"/>
              </w:rPr>
            </w:pPr>
          </w:p>
          <w:p w14:paraId="54C6126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0,362</w:t>
            </w:r>
          </w:p>
        </w:tc>
        <w:tc>
          <w:tcPr>
            <w:tcW w:w="780" w:type="dxa"/>
            <w:vAlign w:val="center"/>
          </w:tcPr>
          <w:p w14:paraId="4DBDE33F" w14:textId="77777777" w:rsidR="007F660E" w:rsidRPr="00DE4A0A" w:rsidRDefault="007F660E" w:rsidP="000C0B22">
            <w:pPr>
              <w:spacing w:line="240" w:lineRule="atLeast"/>
              <w:ind w:firstLine="0"/>
              <w:jc w:val="left"/>
              <w:rPr>
                <w:rFonts w:cs="Times New Roman"/>
                <w:sz w:val="20"/>
                <w:szCs w:val="20"/>
              </w:rPr>
            </w:pPr>
          </w:p>
          <w:p w14:paraId="08C3C73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0,247</w:t>
            </w:r>
          </w:p>
        </w:tc>
      </w:tr>
      <w:tr w:rsidR="007F660E" w:rsidRPr="00DE4A0A" w14:paraId="4F3E2357" w14:textId="77777777" w:rsidTr="000C0B22">
        <w:tc>
          <w:tcPr>
            <w:tcW w:w="3964" w:type="dxa"/>
            <w:vAlign w:val="center"/>
          </w:tcPr>
          <w:p w14:paraId="5B682BEE"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Gebelik haftası</w:t>
            </w:r>
          </w:p>
          <w:p w14:paraId="466A3309"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37-39</w:t>
            </w:r>
          </w:p>
          <w:p w14:paraId="7334B77C"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40-42</w:t>
            </w:r>
          </w:p>
        </w:tc>
        <w:tc>
          <w:tcPr>
            <w:tcW w:w="1515" w:type="dxa"/>
            <w:vAlign w:val="center"/>
          </w:tcPr>
          <w:p w14:paraId="486FFA5F" w14:textId="77777777" w:rsidR="007F660E" w:rsidRPr="00DE4A0A" w:rsidRDefault="007F660E" w:rsidP="000C0B22">
            <w:pPr>
              <w:spacing w:line="240" w:lineRule="atLeast"/>
              <w:ind w:firstLine="0"/>
              <w:jc w:val="left"/>
              <w:rPr>
                <w:rFonts w:cs="Times New Roman"/>
                <w:sz w:val="20"/>
                <w:szCs w:val="20"/>
              </w:rPr>
            </w:pPr>
          </w:p>
          <w:p w14:paraId="0AE4DEC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190 (75,1)</w:t>
            </w:r>
          </w:p>
          <w:p w14:paraId="0942A6ED"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63 (24,9)</w:t>
            </w:r>
          </w:p>
        </w:tc>
        <w:tc>
          <w:tcPr>
            <w:tcW w:w="1265" w:type="dxa"/>
            <w:vAlign w:val="center"/>
          </w:tcPr>
          <w:p w14:paraId="5D0A7B88" w14:textId="77777777" w:rsidR="007F660E" w:rsidRPr="00DE4A0A" w:rsidRDefault="007F660E" w:rsidP="000C0B22">
            <w:pPr>
              <w:spacing w:line="240" w:lineRule="atLeast"/>
              <w:ind w:firstLine="0"/>
              <w:jc w:val="left"/>
              <w:rPr>
                <w:rFonts w:cs="Times New Roman"/>
                <w:sz w:val="20"/>
                <w:szCs w:val="20"/>
              </w:rPr>
            </w:pPr>
          </w:p>
          <w:p w14:paraId="7631FB6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5,69±1,28</w:t>
            </w:r>
          </w:p>
          <w:p w14:paraId="768686F1"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5,47±2,49</w:t>
            </w:r>
          </w:p>
        </w:tc>
        <w:tc>
          <w:tcPr>
            <w:tcW w:w="836" w:type="dxa"/>
            <w:vAlign w:val="center"/>
          </w:tcPr>
          <w:p w14:paraId="21F3B461" w14:textId="77777777" w:rsidR="007F660E" w:rsidRPr="00DE4A0A" w:rsidRDefault="007F660E" w:rsidP="000C0B22">
            <w:pPr>
              <w:spacing w:line="240" w:lineRule="atLeast"/>
              <w:ind w:firstLine="0"/>
              <w:jc w:val="left"/>
              <w:rPr>
                <w:rFonts w:cs="Times New Roman"/>
                <w:sz w:val="20"/>
                <w:szCs w:val="20"/>
              </w:rPr>
            </w:pPr>
          </w:p>
          <w:p w14:paraId="1D5BA536"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0,741</w:t>
            </w:r>
          </w:p>
        </w:tc>
        <w:tc>
          <w:tcPr>
            <w:tcW w:w="780" w:type="dxa"/>
            <w:vAlign w:val="center"/>
          </w:tcPr>
          <w:p w14:paraId="5FDDD664" w14:textId="77777777" w:rsidR="007F660E" w:rsidRPr="00DE4A0A" w:rsidRDefault="007F660E" w:rsidP="000C0B22">
            <w:pPr>
              <w:spacing w:line="240" w:lineRule="atLeast"/>
              <w:ind w:firstLine="0"/>
              <w:jc w:val="left"/>
              <w:rPr>
                <w:rFonts w:cs="Times New Roman"/>
                <w:sz w:val="20"/>
                <w:szCs w:val="20"/>
              </w:rPr>
            </w:pPr>
          </w:p>
          <w:p w14:paraId="5C76A8F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0,312</w:t>
            </w:r>
          </w:p>
        </w:tc>
      </w:tr>
      <w:tr w:rsidR="007F660E" w:rsidRPr="00DE4A0A" w14:paraId="601657BB" w14:textId="77777777" w:rsidTr="000C0B22">
        <w:tc>
          <w:tcPr>
            <w:tcW w:w="3964" w:type="dxa"/>
            <w:vAlign w:val="center"/>
          </w:tcPr>
          <w:p w14:paraId="1DDE9F3E"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Gebeliğin planlı olma durumu</w:t>
            </w:r>
          </w:p>
          <w:p w14:paraId="008FD0D0"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Evet</w:t>
            </w:r>
          </w:p>
          <w:p w14:paraId="284A7363"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Hayır</w:t>
            </w:r>
          </w:p>
        </w:tc>
        <w:tc>
          <w:tcPr>
            <w:tcW w:w="1515" w:type="dxa"/>
            <w:vAlign w:val="center"/>
          </w:tcPr>
          <w:p w14:paraId="4B395CCE" w14:textId="77777777" w:rsidR="007F660E" w:rsidRPr="00DE4A0A" w:rsidRDefault="007F660E" w:rsidP="000C0B22">
            <w:pPr>
              <w:spacing w:line="240" w:lineRule="atLeast"/>
              <w:ind w:firstLine="0"/>
              <w:jc w:val="left"/>
              <w:rPr>
                <w:rFonts w:cs="Times New Roman"/>
                <w:sz w:val="20"/>
                <w:szCs w:val="20"/>
              </w:rPr>
            </w:pPr>
          </w:p>
          <w:p w14:paraId="72AA26E2"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203 (80,2)</w:t>
            </w:r>
          </w:p>
          <w:p w14:paraId="04A29EBF"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50 (19,8)</w:t>
            </w:r>
          </w:p>
        </w:tc>
        <w:tc>
          <w:tcPr>
            <w:tcW w:w="1265" w:type="dxa"/>
            <w:vAlign w:val="center"/>
          </w:tcPr>
          <w:p w14:paraId="6DB0B590" w14:textId="77777777" w:rsidR="007F660E" w:rsidRPr="00DE4A0A" w:rsidRDefault="007F660E" w:rsidP="000C0B22">
            <w:pPr>
              <w:spacing w:line="240" w:lineRule="atLeast"/>
              <w:ind w:firstLine="0"/>
              <w:jc w:val="left"/>
              <w:rPr>
                <w:rFonts w:cs="Times New Roman"/>
                <w:sz w:val="20"/>
                <w:szCs w:val="20"/>
              </w:rPr>
            </w:pPr>
          </w:p>
          <w:p w14:paraId="2F324DA6"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5,78±2,36</w:t>
            </w:r>
          </w:p>
          <w:p w14:paraId="37D9A85B"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5,96±2,85</w:t>
            </w:r>
          </w:p>
        </w:tc>
        <w:tc>
          <w:tcPr>
            <w:tcW w:w="836" w:type="dxa"/>
            <w:vAlign w:val="center"/>
          </w:tcPr>
          <w:p w14:paraId="341C76BD" w14:textId="77777777" w:rsidR="007F660E" w:rsidRPr="00DE4A0A" w:rsidRDefault="007F660E" w:rsidP="000C0B22">
            <w:pPr>
              <w:spacing w:line="240" w:lineRule="atLeast"/>
              <w:ind w:firstLine="0"/>
              <w:jc w:val="left"/>
              <w:rPr>
                <w:rFonts w:cs="Times New Roman"/>
                <w:sz w:val="20"/>
                <w:szCs w:val="20"/>
              </w:rPr>
            </w:pPr>
          </w:p>
          <w:p w14:paraId="4303F5AB"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0,412</w:t>
            </w:r>
          </w:p>
        </w:tc>
        <w:tc>
          <w:tcPr>
            <w:tcW w:w="780" w:type="dxa"/>
            <w:vAlign w:val="center"/>
          </w:tcPr>
          <w:p w14:paraId="09F48621" w14:textId="77777777" w:rsidR="007F660E" w:rsidRPr="00DE4A0A" w:rsidRDefault="007F660E" w:rsidP="000C0B22">
            <w:pPr>
              <w:spacing w:line="240" w:lineRule="atLeast"/>
              <w:ind w:firstLine="0"/>
              <w:jc w:val="left"/>
              <w:rPr>
                <w:rFonts w:cs="Times New Roman"/>
                <w:sz w:val="20"/>
                <w:szCs w:val="20"/>
              </w:rPr>
            </w:pPr>
          </w:p>
          <w:p w14:paraId="04CA4DC6"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0,299</w:t>
            </w:r>
          </w:p>
        </w:tc>
      </w:tr>
      <w:tr w:rsidR="007F660E" w:rsidRPr="00DE4A0A" w14:paraId="037B8FCA" w14:textId="77777777" w:rsidTr="000C0B22">
        <w:tc>
          <w:tcPr>
            <w:tcW w:w="3964" w:type="dxa"/>
            <w:vAlign w:val="center"/>
          </w:tcPr>
          <w:p w14:paraId="5430809E"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Düzenli doğum öncesi kontrole gitme durumu</w:t>
            </w:r>
          </w:p>
          <w:p w14:paraId="63C3058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Evet</w:t>
            </w:r>
          </w:p>
          <w:p w14:paraId="4BB763CE"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Hayır</w:t>
            </w:r>
          </w:p>
        </w:tc>
        <w:tc>
          <w:tcPr>
            <w:tcW w:w="1515" w:type="dxa"/>
            <w:vAlign w:val="center"/>
          </w:tcPr>
          <w:p w14:paraId="557CC148" w14:textId="77777777" w:rsidR="007F660E" w:rsidRPr="00DE4A0A" w:rsidRDefault="007F660E" w:rsidP="000C0B22">
            <w:pPr>
              <w:spacing w:line="240" w:lineRule="atLeast"/>
              <w:ind w:firstLine="0"/>
              <w:jc w:val="left"/>
              <w:rPr>
                <w:rFonts w:cs="Times New Roman"/>
                <w:sz w:val="20"/>
                <w:szCs w:val="20"/>
              </w:rPr>
            </w:pPr>
          </w:p>
          <w:p w14:paraId="2E0FD321" w14:textId="77777777" w:rsidR="007F660E" w:rsidRPr="00DE4A0A" w:rsidRDefault="007F660E" w:rsidP="000C0B22">
            <w:pPr>
              <w:spacing w:line="240" w:lineRule="atLeast"/>
              <w:ind w:firstLine="0"/>
              <w:jc w:val="left"/>
              <w:rPr>
                <w:rFonts w:cs="Times New Roman"/>
                <w:sz w:val="20"/>
                <w:szCs w:val="20"/>
              </w:rPr>
            </w:pPr>
          </w:p>
          <w:p w14:paraId="30236903"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238 (94,1)</w:t>
            </w:r>
          </w:p>
          <w:p w14:paraId="598071A1"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15 (5,9)</w:t>
            </w:r>
          </w:p>
        </w:tc>
        <w:tc>
          <w:tcPr>
            <w:tcW w:w="1265" w:type="dxa"/>
            <w:vAlign w:val="center"/>
          </w:tcPr>
          <w:p w14:paraId="2F9409A7" w14:textId="77777777" w:rsidR="007F660E" w:rsidRPr="00DE4A0A" w:rsidRDefault="007F660E" w:rsidP="000C0B22">
            <w:pPr>
              <w:spacing w:line="240" w:lineRule="atLeast"/>
              <w:ind w:firstLine="0"/>
              <w:jc w:val="left"/>
              <w:rPr>
                <w:rFonts w:cs="Times New Roman"/>
                <w:sz w:val="20"/>
                <w:szCs w:val="20"/>
              </w:rPr>
            </w:pPr>
          </w:p>
          <w:p w14:paraId="5D430F2D" w14:textId="77777777" w:rsidR="007F660E" w:rsidRPr="00DE4A0A" w:rsidRDefault="007F660E" w:rsidP="000C0B22">
            <w:pPr>
              <w:spacing w:line="240" w:lineRule="atLeast"/>
              <w:ind w:firstLine="0"/>
              <w:jc w:val="left"/>
              <w:rPr>
                <w:rFonts w:cs="Times New Roman"/>
                <w:sz w:val="20"/>
                <w:szCs w:val="20"/>
              </w:rPr>
            </w:pPr>
          </w:p>
          <w:p w14:paraId="2C1936A4" w14:textId="77777777" w:rsidR="001A6C2B" w:rsidRPr="00DE4A0A" w:rsidRDefault="007F660E" w:rsidP="000C0B22">
            <w:pPr>
              <w:spacing w:line="240" w:lineRule="atLeast"/>
              <w:ind w:firstLine="0"/>
              <w:jc w:val="left"/>
              <w:rPr>
                <w:rFonts w:cs="Times New Roman"/>
                <w:sz w:val="20"/>
                <w:szCs w:val="20"/>
              </w:rPr>
            </w:pPr>
            <w:r w:rsidRPr="00DE4A0A">
              <w:rPr>
                <w:rFonts w:cs="Times New Roman"/>
                <w:sz w:val="20"/>
                <w:szCs w:val="20"/>
              </w:rPr>
              <w:t>5,36±1,78</w:t>
            </w:r>
          </w:p>
          <w:p w14:paraId="4A44B687" w14:textId="5E520D24"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5,49±1,96</w:t>
            </w:r>
          </w:p>
        </w:tc>
        <w:tc>
          <w:tcPr>
            <w:tcW w:w="836" w:type="dxa"/>
            <w:vAlign w:val="center"/>
          </w:tcPr>
          <w:p w14:paraId="491B2ACA" w14:textId="77777777" w:rsidR="007F660E" w:rsidRPr="00DE4A0A" w:rsidRDefault="007F660E" w:rsidP="000C0B22">
            <w:pPr>
              <w:spacing w:line="240" w:lineRule="atLeast"/>
              <w:ind w:firstLine="0"/>
              <w:jc w:val="left"/>
              <w:rPr>
                <w:rFonts w:cs="Times New Roman"/>
                <w:sz w:val="20"/>
                <w:szCs w:val="20"/>
              </w:rPr>
            </w:pPr>
          </w:p>
          <w:p w14:paraId="324567BE" w14:textId="77777777" w:rsidR="007F660E" w:rsidRPr="00DE4A0A" w:rsidRDefault="007F660E" w:rsidP="000C0B22">
            <w:pPr>
              <w:spacing w:line="240" w:lineRule="atLeast"/>
              <w:ind w:firstLine="0"/>
              <w:jc w:val="left"/>
              <w:rPr>
                <w:rFonts w:cs="Times New Roman"/>
                <w:sz w:val="20"/>
                <w:szCs w:val="20"/>
              </w:rPr>
            </w:pPr>
          </w:p>
          <w:p w14:paraId="2BA9AE21"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0,475</w:t>
            </w:r>
          </w:p>
        </w:tc>
        <w:tc>
          <w:tcPr>
            <w:tcW w:w="780" w:type="dxa"/>
            <w:vAlign w:val="center"/>
          </w:tcPr>
          <w:p w14:paraId="2789F41E" w14:textId="77777777" w:rsidR="007F660E" w:rsidRPr="00DE4A0A" w:rsidRDefault="007F660E" w:rsidP="000C0B22">
            <w:pPr>
              <w:spacing w:line="240" w:lineRule="atLeast"/>
              <w:ind w:firstLine="0"/>
              <w:jc w:val="left"/>
              <w:rPr>
                <w:rFonts w:cs="Times New Roman"/>
                <w:sz w:val="20"/>
                <w:szCs w:val="20"/>
              </w:rPr>
            </w:pPr>
          </w:p>
          <w:p w14:paraId="7266EB5A" w14:textId="77777777" w:rsidR="007F660E" w:rsidRPr="00DE4A0A" w:rsidRDefault="007F660E" w:rsidP="000C0B22">
            <w:pPr>
              <w:spacing w:line="240" w:lineRule="atLeast"/>
              <w:ind w:firstLine="0"/>
              <w:jc w:val="left"/>
              <w:rPr>
                <w:rFonts w:cs="Times New Roman"/>
                <w:sz w:val="20"/>
                <w:szCs w:val="20"/>
              </w:rPr>
            </w:pPr>
          </w:p>
          <w:p w14:paraId="715FCE55"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0,341</w:t>
            </w:r>
          </w:p>
        </w:tc>
      </w:tr>
      <w:tr w:rsidR="007F660E" w:rsidRPr="00DE4A0A" w14:paraId="2A838A4E" w14:textId="77777777" w:rsidTr="000C0B22">
        <w:tc>
          <w:tcPr>
            <w:tcW w:w="3964" w:type="dxa"/>
            <w:vAlign w:val="center"/>
          </w:tcPr>
          <w:p w14:paraId="3647E411"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Doğum öncesi hazırlık sınıfına katılma durumu</w:t>
            </w:r>
          </w:p>
          <w:p w14:paraId="7F05360A"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 xml:space="preserve">   Evet</w:t>
            </w:r>
          </w:p>
          <w:p w14:paraId="05F723FC"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sz w:val="20"/>
                <w:szCs w:val="20"/>
              </w:rPr>
              <w:t xml:space="preserve">   Hayır</w:t>
            </w:r>
          </w:p>
        </w:tc>
        <w:tc>
          <w:tcPr>
            <w:tcW w:w="1515" w:type="dxa"/>
            <w:vAlign w:val="center"/>
          </w:tcPr>
          <w:p w14:paraId="752C21E2" w14:textId="77777777" w:rsidR="007F660E" w:rsidRPr="00DE4A0A" w:rsidRDefault="007F660E" w:rsidP="000C0B22">
            <w:pPr>
              <w:spacing w:line="240" w:lineRule="atLeast"/>
              <w:ind w:firstLine="0"/>
              <w:jc w:val="left"/>
              <w:rPr>
                <w:rFonts w:cs="Times New Roman"/>
                <w:sz w:val="20"/>
                <w:szCs w:val="20"/>
              </w:rPr>
            </w:pPr>
          </w:p>
          <w:p w14:paraId="7AD6065E" w14:textId="77777777" w:rsidR="001A6C2B" w:rsidRPr="00DE4A0A" w:rsidRDefault="001A6C2B" w:rsidP="000C0B22">
            <w:pPr>
              <w:spacing w:line="240" w:lineRule="atLeast"/>
              <w:ind w:firstLine="0"/>
              <w:jc w:val="left"/>
              <w:rPr>
                <w:rFonts w:cs="Times New Roman"/>
                <w:sz w:val="20"/>
                <w:szCs w:val="20"/>
              </w:rPr>
            </w:pPr>
          </w:p>
          <w:p w14:paraId="391CC2CE"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107 (42,3)</w:t>
            </w:r>
          </w:p>
          <w:p w14:paraId="1F6A1B4D"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146 (57,7)</w:t>
            </w:r>
          </w:p>
        </w:tc>
        <w:tc>
          <w:tcPr>
            <w:tcW w:w="1265" w:type="dxa"/>
            <w:vAlign w:val="center"/>
          </w:tcPr>
          <w:p w14:paraId="44A610DF" w14:textId="77777777" w:rsidR="007F660E" w:rsidRPr="00DE4A0A" w:rsidRDefault="007F660E" w:rsidP="000C0B22">
            <w:pPr>
              <w:spacing w:line="240" w:lineRule="atLeast"/>
              <w:ind w:firstLine="0"/>
              <w:jc w:val="left"/>
              <w:rPr>
                <w:rFonts w:cs="Times New Roman"/>
                <w:sz w:val="20"/>
                <w:szCs w:val="20"/>
              </w:rPr>
            </w:pPr>
          </w:p>
          <w:p w14:paraId="7FBF415A" w14:textId="77777777" w:rsidR="001A6C2B" w:rsidRPr="00DE4A0A" w:rsidRDefault="001A6C2B" w:rsidP="000C0B22">
            <w:pPr>
              <w:spacing w:line="240" w:lineRule="atLeast"/>
              <w:ind w:firstLine="0"/>
              <w:jc w:val="left"/>
              <w:rPr>
                <w:rFonts w:cs="Times New Roman"/>
                <w:sz w:val="20"/>
                <w:szCs w:val="20"/>
              </w:rPr>
            </w:pPr>
          </w:p>
          <w:p w14:paraId="31E201D2"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5,36±2,63</w:t>
            </w:r>
          </w:p>
          <w:p w14:paraId="466CA1B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5,96±1,47</w:t>
            </w:r>
          </w:p>
        </w:tc>
        <w:tc>
          <w:tcPr>
            <w:tcW w:w="836" w:type="dxa"/>
            <w:vAlign w:val="center"/>
          </w:tcPr>
          <w:p w14:paraId="5084CDCF" w14:textId="77777777" w:rsidR="007F660E" w:rsidRPr="00DE4A0A" w:rsidRDefault="007F660E" w:rsidP="000C0B22">
            <w:pPr>
              <w:spacing w:line="240" w:lineRule="atLeast"/>
              <w:ind w:firstLine="0"/>
              <w:jc w:val="left"/>
              <w:rPr>
                <w:rFonts w:cs="Times New Roman"/>
                <w:sz w:val="20"/>
                <w:szCs w:val="20"/>
              </w:rPr>
            </w:pPr>
          </w:p>
          <w:p w14:paraId="11D8605C"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0,542</w:t>
            </w:r>
          </w:p>
        </w:tc>
        <w:tc>
          <w:tcPr>
            <w:tcW w:w="780" w:type="dxa"/>
            <w:vAlign w:val="center"/>
          </w:tcPr>
          <w:p w14:paraId="34F55AF3" w14:textId="77777777" w:rsidR="007F660E" w:rsidRPr="00DE4A0A" w:rsidRDefault="007F660E" w:rsidP="000C0B22">
            <w:pPr>
              <w:spacing w:line="240" w:lineRule="atLeast"/>
              <w:ind w:firstLine="0"/>
              <w:jc w:val="left"/>
              <w:rPr>
                <w:rFonts w:cs="Times New Roman"/>
                <w:sz w:val="20"/>
                <w:szCs w:val="20"/>
              </w:rPr>
            </w:pPr>
          </w:p>
          <w:p w14:paraId="43AEF897" w14:textId="77777777" w:rsidR="007F660E" w:rsidRPr="00DE4A0A" w:rsidRDefault="007F660E" w:rsidP="000C0B22">
            <w:pPr>
              <w:spacing w:line="240" w:lineRule="atLeast"/>
              <w:ind w:firstLine="0"/>
              <w:jc w:val="left"/>
              <w:rPr>
                <w:rFonts w:cs="Times New Roman"/>
                <w:sz w:val="20"/>
                <w:szCs w:val="20"/>
              </w:rPr>
            </w:pPr>
            <w:r w:rsidRPr="00DE4A0A">
              <w:rPr>
                <w:rFonts w:cs="Times New Roman"/>
                <w:sz w:val="20"/>
                <w:szCs w:val="20"/>
              </w:rPr>
              <w:t>0,226</w:t>
            </w:r>
          </w:p>
        </w:tc>
      </w:tr>
    </w:tbl>
    <w:p w14:paraId="25A055E1" w14:textId="040F56A1" w:rsidR="001801C5" w:rsidRPr="00DE4A0A" w:rsidRDefault="00D71A37" w:rsidP="000C0B22">
      <w:pPr>
        <w:widowControl w:val="0"/>
        <w:autoSpaceDE w:val="0"/>
        <w:autoSpaceDN w:val="0"/>
        <w:adjustRightInd w:val="0"/>
        <w:spacing w:after="120"/>
        <w:ind w:firstLine="0"/>
        <w:rPr>
          <w:sz w:val="20"/>
          <w:szCs w:val="20"/>
        </w:rPr>
      </w:pPr>
      <w:r w:rsidRPr="00DE4A0A">
        <w:rPr>
          <w:sz w:val="20"/>
          <w:szCs w:val="20"/>
        </w:rPr>
        <w:t xml:space="preserve">*p&lt;0,05 F: ANOVA, t: t testi, </w:t>
      </w:r>
      <w:proofErr w:type="gramStart"/>
      <w:r w:rsidRPr="00DE4A0A">
        <w:rPr>
          <w:sz w:val="20"/>
          <w:szCs w:val="20"/>
        </w:rPr>
        <w:t>Ort:Ortalama</w:t>
      </w:r>
      <w:proofErr w:type="gramEnd"/>
      <w:r w:rsidRPr="00DE4A0A">
        <w:rPr>
          <w:sz w:val="20"/>
          <w:szCs w:val="20"/>
        </w:rPr>
        <w:t>, SS: S</w:t>
      </w:r>
      <w:r w:rsidR="001801C5" w:rsidRPr="00DE4A0A">
        <w:rPr>
          <w:sz w:val="20"/>
          <w:szCs w:val="20"/>
        </w:rPr>
        <w:t>tandart sapma</w:t>
      </w:r>
    </w:p>
    <w:p w14:paraId="3F175E3D" w14:textId="77777777" w:rsidR="000C0B22" w:rsidRPr="00DE4A0A" w:rsidRDefault="000C0B22" w:rsidP="00465173">
      <w:pPr>
        <w:spacing w:after="120"/>
        <w:ind w:firstLine="709"/>
        <w:rPr>
          <w:szCs w:val="24"/>
        </w:rPr>
      </w:pPr>
    </w:p>
    <w:p w14:paraId="086FD0E2" w14:textId="5EF02DBC" w:rsidR="007F660E" w:rsidRPr="00DE4A0A" w:rsidRDefault="005D5347" w:rsidP="00465173">
      <w:pPr>
        <w:spacing w:after="120"/>
        <w:ind w:firstLine="709"/>
        <w:rPr>
          <w:szCs w:val="24"/>
        </w:rPr>
      </w:pPr>
      <w:r w:rsidRPr="00DE4A0A">
        <w:rPr>
          <w:szCs w:val="24"/>
        </w:rPr>
        <w:t>Tablo 7</w:t>
      </w:r>
      <w:r w:rsidR="007F660E" w:rsidRPr="00DE4A0A">
        <w:rPr>
          <w:szCs w:val="24"/>
        </w:rPr>
        <w:t xml:space="preserve">’de kadınların obstetrik özelliklere göre rahatsızlık hissi puan ortalamalarının karşılaştırılması verilmiştir. İlk gebeliği olan kadınların rahatsızlık hissi puan ortalaması 5,28±2,15, ikinci gebeliği olan kadınların 5,45±2,41, üçüncü gebeliği olan kadınların 5,57±1,74, dördüncü ve üstü gebeliği olan kadınların 5,69±2,85 olarak saptanmıştır. Gebelik sayısı ile rahatsızlık hissi puan ortalaması arasında istatistiksel açıdan bir farklılık saptanmamıştır (p&gt;0,05). </w:t>
      </w:r>
    </w:p>
    <w:p w14:paraId="44AD125E" w14:textId="3B49DD83" w:rsidR="007F660E" w:rsidRPr="00DE4A0A" w:rsidRDefault="007F660E" w:rsidP="00465173">
      <w:pPr>
        <w:spacing w:after="120"/>
        <w:ind w:firstLine="709"/>
        <w:rPr>
          <w:szCs w:val="24"/>
        </w:rPr>
      </w:pPr>
      <w:r w:rsidRPr="00DE4A0A">
        <w:rPr>
          <w:szCs w:val="24"/>
        </w:rPr>
        <w:t xml:space="preserve">Araştırmada bir yaşayan çocuğu olan kadınların rahatsızlık hissi puan ortalaması 5,78±1,69, yaşayan çocuğu bulunmayan kadınların 5,61±1,74 olarak saptanmıştır. Yaşayan </w:t>
      </w:r>
      <w:r w:rsidRPr="00DE4A0A">
        <w:rPr>
          <w:szCs w:val="24"/>
        </w:rPr>
        <w:lastRenderedPageBreak/>
        <w:t xml:space="preserve">çocuk sayısı ile rahatsızlık hissi puan ortalaması arasında istatistiksel açıdan bir farklılık bulunmamıştır  </w:t>
      </w:r>
      <w:r w:rsidR="005D5347" w:rsidRPr="00DE4A0A">
        <w:rPr>
          <w:szCs w:val="24"/>
        </w:rPr>
        <w:t>( p&gt;0,05) (Tablo 7</w:t>
      </w:r>
      <w:r w:rsidRPr="00DE4A0A">
        <w:rPr>
          <w:szCs w:val="24"/>
        </w:rPr>
        <w:t>).</w:t>
      </w:r>
    </w:p>
    <w:p w14:paraId="3EA676B1" w14:textId="0E9DB584" w:rsidR="007F660E" w:rsidRPr="00DE4A0A" w:rsidRDefault="007F660E" w:rsidP="00465173">
      <w:pPr>
        <w:spacing w:after="120"/>
        <w:ind w:firstLine="709"/>
        <w:rPr>
          <w:szCs w:val="24"/>
        </w:rPr>
      </w:pPr>
      <w:r w:rsidRPr="00DE4A0A">
        <w:rPr>
          <w:szCs w:val="24"/>
        </w:rPr>
        <w:t>Araştırmada hiç düşük yapmayan kadınların rahatsızlık hissi puan ortalaması 5,28±1,85, bir kez düşük yapan kadınların 5,96±2,76, iki ve üzeri düşük yapan kadınların 5,78±1,96 olarak saptanmıştır. Düşük sayısı ile rahatsızlık hissi puan ortalaması arasında istatistiksel açıdan bir farklılık bulunmamıştır ( p&gt;0</w:t>
      </w:r>
      <w:r w:rsidR="005D5347" w:rsidRPr="00DE4A0A">
        <w:rPr>
          <w:szCs w:val="24"/>
        </w:rPr>
        <w:t>,05) (Tablo 7</w:t>
      </w:r>
      <w:r w:rsidRPr="00DE4A0A">
        <w:rPr>
          <w:szCs w:val="24"/>
        </w:rPr>
        <w:t>).</w:t>
      </w:r>
    </w:p>
    <w:p w14:paraId="13243647" w14:textId="06B48BC7" w:rsidR="007F660E" w:rsidRPr="00DE4A0A" w:rsidRDefault="007F660E" w:rsidP="00465173">
      <w:pPr>
        <w:spacing w:after="120"/>
        <w:ind w:firstLine="709"/>
        <w:rPr>
          <w:szCs w:val="24"/>
        </w:rPr>
      </w:pPr>
      <w:r w:rsidRPr="00DE4A0A">
        <w:rPr>
          <w:szCs w:val="24"/>
        </w:rPr>
        <w:t xml:space="preserve">Araştırmada hiç küretaj olmayan kadınların rahatsızlık hissi puan ortalaması 5,14±1,36, bir kez küretaj olan kadınların 5,31±1,87 olarak bulunmuştur. Küretaj sayısı ile rahatsızlık hissi puan ortalaması arasında istatistiksel olarak anlamlı bir farklılık bulunmamıştır </w:t>
      </w:r>
      <w:r w:rsidR="005D5347" w:rsidRPr="00DE4A0A">
        <w:rPr>
          <w:szCs w:val="24"/>
        </w:rPr>
        <w:t>( p&gt;0,05) (Tablo 7</w:t>
      </w:r>
      <w:r w:rsidRPr="00DE4A0A">
        <w:rPr>
          <w:szCs w:val="24"/>
        </w:rPr>
        <w:t>).</w:t>
      </w:r>
    </w:p>
    <w:p w14:paraId="6F42EA54" w14:textId="5B0BE3F7" w:rsidR="007F660E" w:rsidRPr="00DE4A0A" w:rsidRDefault="007F660E" w:rsidP="00465173">
      <w:pPr>
        <w:spacing w:after="120"/>
        <w:ind w:firstLine="709"/>
        <w:rPr>
          <w:szCs w:val="24"/>
        </w:rPr>
      </w:pPr>
      <w:r w:rsidRPr="00DE4A0A">
        <w:rPr>
          <w:szCs w:val="24"/>
        </w:rPr>
        <w:t xml:space="preserve">Araştırmada gebeliği 37-39. haftalar arasında olanların kadınların rahatsızlık hissi puan ortalaması 5,69±1,28, </w:t>
      </w:r>
      <w:r w:rsidRPr="00DE4A0A">
        <w:t>40-42 haftalık olan kadınların 5,47±2,49</w:t>
      </w:r>
      <w:r w:rsidRPr="00DE4A0A">
        <w:rPr>
          <w:szCs w:val="24"/>
        </w:rPr>
        <w:t xml:space="preserve"> olarak saptanmıştır. Gebelik haftası ile rahatsızlık hissi puan ortalaması arasında istatistiksel olarak anlamlı bir farklılık bulunmamıştır </w:t>
      </w:r>
      <w:r w:rsidR="005D5347" w:rsidRPr="00DE4A0A">
        <w:rPr>
          <w:szCs w:val="24"/>
        </w:rPr>
        <w:t>( p&gt;0,05) (Tablo 7</w:t>
      </w:r>
      <w:r w:rsidRPr="00DE4A0A">
        <w:rPr>
          <w:szCs w:val="24"/>
        </w:rPr>
        <w:t>).</w:t>
      </w:r>
    </w:p>
    <w:p w14:paraId="75247C9E" w14:textId="443682C8" w:rsidR="007F660E" w:rsidRPr="00DE4A0A" w:rsidRDefault="007F660E" w:rsidP="00465173">
      <w:pPr>
        <w:spacing w:after="120"/>
        <w:ind w:firstLine="709"/>
      </w:pPr>
      <w:r w:rsidRPr="00DE4A0A">
        <w:rPr>
          <w:szCs w:val="24"/>
        </w:rPr>
        <w:t xml:space="preserve">Araştırmada gebeliğini planlayan kadınların rahatsızlık hissi puan ortalaması 5,78±2,36, gebeliği plansız olan kadınların </w:t>
      </w:r>
      <w:r w:rsidRPr="00DE4A0A">
        <w:t xml:space="preserve">5,96±2,85 olarak saptanmıştır. Gebeliği planlama durumu ile </w:t>
      </w:r>
      <w:r w:rsidRPr="00DE4A0A">
        <w:rPr>
          <w:szCs w:val="24"/>
        </w:rPr>
        <w:t xml:space="preserve">rahatsızlık hissi puan ortalaması arasında istatistiksel açıdan anlamlı bir farklılık bulunmamıştır </w:t>
      </w:r>
      <w:r w:rsidR="005D5347" w:rsidRPr="00DE4A0A">
        <w:rPr>
          <w:szCs w:val="24"/>
        </w:rPr>
        <w:t>( p&gt;0,05) (Tablo 7</w:t>
      </w:r>
      <w:r w:rsidRPr="00DE4A0A">
        <w:rPr>
          <w:szCs w:val="24"/>
        </w:rPr>
        <w:t>).</w:t>
      </w:r>
    </w:p>
    <w:p w14:paraId="13CDAD04" w14:textId="1DAEEC2F" w:rsidR="007F660E" w:rsidRPr="00DE4A0A" w:rsidRDefault="007F660E" w:rsidP="00465173">
      <w:pPr>
        <w:spacing w:after="120"/>
        <w:ind w:firstLine="709"/>
      </w:pPr>
      <w:r w:rsidRPr="00DE4A0A">
        <w:rPr>
          <w:szCs w:val="24"/>
        </w:rPr>
        <w:t xml:space="preserve">Araştırmada düzenli doğum öncesi kontrollere giden kadınların rahatsızlık hissi puan ortalaması 5,36±1,78, düzenli doğum öncesi kontrollere gitmeyen kadınların puan ortalaması </w:t>
      </w:r>
      <w:r w:rsidRPr="00DE4A0A">
        <w:t xml:space="preserve">5,49±1,96 olarak saptanmıştır. Düzenli doğum öncesi kontrollere gitme durumu ile </w:t>
      </w:r>
      <w:r w:rsidRPr="00DE4A0A">
        <w:rPr>
          <w:szCs w:val="24"/>
        </w:rPr>
        <w:t xml:space="preserve">rahatsızlık hissi puan ortalaması arasında istatistiksel olarak anlamlı bir farklılık bulunmamıştır </w:t>
      </w:r>
      <w:r w:rsidR="005D5347" w:rsidRPr="00DE4A0A">
        <w:rPr>
          <w:szCs w:val="24"/>
        </w:rPr>
        <w:t>( p&gt;0,05) (Tablo 7</w:t>
      </w:r>
      <w:r w:rsidRPr="00DE4A0A">
        <w:rPr>
          <w:szCs w:val="24"/>
        </w:rPr>
        <w:t>).</w:t>
      </w:r>
    </w:p>
    <w:p w14:paraId="5473306B" w14:textId="69625EDF" w:rsidR="007F660E" w:rsidRPr="00DE4A0A" w:rsidRDefault="007F660E" w:rsidP="00465173">
      <w:pPr>
        <w:spacing w:after="120"/>
        <w:ind w:firstLine="709"/>
        <w:rPr>
          <w:szCs w:val="24"/>
        </w:rPr>
      </w:pPr>
      <w:r w:rsidRPr="00DE4A0A">
        <w:rPr>
          <w:szCs w:val="24"/>
        </w:rPr>
        <w:t xml:space="preserve">Araştırmada doğum öncesi hazırlık sınıfına katılan kadınların rahatsızlık hissi puan ortalaması 5,36±2,63, katılmayan kadınların puan ortalaması </w:t>
      </w:r>
      <w:r w:rsidRPr="00DE4A0A">
        <w:t>5,96±1,47</w:t>
      </w:r>
      <w:r w:rsidRPr="00DE4A0A">
        <w:rPr>
          <w:szCs w:val="24"/>
        </w:rPr>
        <w:t xml:space="preserve"> olarak saptanmıştır. Doğum öncesi hazırlık sınıfına katılma durumu ile rahatsızlık hissi puan ortalaması arasında istatistiksel olarak anlamlı bir farklılık bulunmamıştır </w:t>
      </w:r>
      <w:r w:rsidR="005D5347" w:rsidRPr="00DE4A0A">
        <w:rPr>
          <w:szCs w:val="24"/>
        </w:rPr>
        <w:t>( p&gt;0,05) (Tablo 7</w:t>
      </w:r>
      <w:r w:rsidRPr="00DE4A0A">
        <w:rPr>
          <w:szCs w:val="24"/>
        </w:rPr>
        <w:t>).</w:t>
      </w:r>
    </w:p>
    <w:p w14:paraId="30992467" w14:textId="77777777" w:rsidR="00117E5A" w:rsidRPr="00DE4A0A" w:rsidRDefault="00117E5A" w:rsidP="00465173">
      <w:pPr>
        <w:spacing w:after="120"/>
        <w:ind w:firstLine="709"/>
        <w:rPr>
          <w:szCs w:val="24"/>
        </w:rPr>
      </w:pPr>
    </w:p>
    <w:p w14:paraId="7E165A68" w14:textId="77777777" w:rsidR="00117E5A" w:rsidRPr="00DE4A0A" w:rsidRDefault="00117E5A" w:rsidP="00465173">
      <w:pPr>
        <w:spacing w:after="120"/>
        <w:ind w:firstLine="709"/>
        <w:rPr>
          <w:szCs w:val="24"/>
        </w:rPr>
      </w:pPr>
    </w:p>
    <w:p w14:paraId="3A974390" w14:textId="77777777" w:rsidR="00117E5A" w:rsidRPr="00DE4A0A" w:rsidRDefault="00117E5A" w:rsidP="00465173">
      <w:pPr>
        <w:spacing w:after="120"/>
        <w:ind w:firstLine="709"/>
        <w:rPr>
          <w:szCs w:val="24"/>
        </w:rPr>
      </w:pPr>
    </w:p>
    <w:p w14:paraId="5807C7D9" w14:textId="77777777" w:rsidR="00117E5A" w:rsidRPr="00DE4A0A" w:rsidRDefault="00117E5A" w:rsidP="00465173">
      <w:pPr>
        <w:spacing w:after="120"/>
        <w:ind w:firstLine="709"/>
        <w:rPr>
          <w:szCs w:val="24"/>
        </w:rPr>
      </w:pPr>
    </w:p>
    <w:p w14:paraId="6446502F" w14:textId="2BF0AD6A" w:rsidR="007F660E" w:rsidRPr="00DE4A0A" w:rsidRDefault="007F660E" w:rsidP="000C0B22">
      <w:pPr>
        <w:pStyle w:val="Balk2"/>
        <w:numPr>
          <w:ilvl w:val="1"/>
          <w:numId w:val="20"/>
        </w:numPr>
        <w:spacing w:after="120"/>
        <w:ind w:left="567" w:hanging="567"/>
      </w:pPr>
      <w:bookmarkStart w:id="86" w:name="_Toc127639081"/>
      <w:r w:rsidRPr="00DE4A0A">
        <w:lastRenderedPageBreak/>
        <w:t>Kadınların Vajinal Muayene Özellikler</w:t>
      </w:r>
      <w:r w:rsidR="007B2C45" w:rsidRPr="00DE4A0A">
        <w:t xml:space="preserve">ine Göre Rahatsızlık Hissi Puan </w:t>
      </w:r>
      <w:r w:rsidRPr="00DE4A0A">
        <w:t>Ortalamalarının Karşılaştırılmasına İlişkin Bulgular</w:t>
      </w:r>
      <w:bookmarkEnd w:id="86"/>
    </w:p>
    <w:p w14:paraId="5E906D01" w14:textId="77777777" w:rsidR="00E868D5" w:rsidRPr="00DE4A0A" w:rsidRDefault="00E868D5" w:rsidP="000C0B22">
      <w:pPr>
        <w:widowControl w:val="0"/>
        <w:autoSpaceDE w:val="0"/>
        <w:autoSpaceDN w:val="0"/>
        <w:adjustRightInd w:val="0"/>
        <w:spacing w:after="120"/>
        <w:ind w:left="567" w:hanging="567"/>
        <w:rPr>
          <w:b/>
          <w:szCs w:val="24"/>
        </w:rPr>
      </w:pPr>
    </w:p>
    <w:p w14:paraId="787EFB34" w14:textId="34584FB9" w:rsidR="007F660E" w:rsidRPr="00DE4A0A" w:rsidRDefault="005D5347" w:rsidP="000C0B22">
      <w:pPr>
        <w:widowControl w:val="0"/>
        <w:autoSpaceDE w:val="0"/>
        <w:autoSpaceDN w:val="0"/>
        <w:adjustRightInd w:val="0"/>
        <w:spacing w:after="120"/>
        <w:ind w:left="567" w:hanging="567"/>
        <w:rPr>
          <w:b/>
          <w:szCs w:val="24"/>
        </w:rPr>
      </w:pPr>
      <w:r w:rsidRPr="00DE4A0A">
        <w:rPr>
          <w:b/>
          <w:szCs w:val="24"/>
        </w:rPr>
        <w:t>Tablo 8</w:t>
      </w:r>
      <w:r w:rsidR="007F660E" w:rsidRPr="00DE4A0A">
        <w:rPr>
          <w:b/>
          <w:szCs w:val="24"/>
        </w:rPr>
        <w:t xml:space="preserve">. </w:t>
      </w:r>
      <w:r w:rsidR="007F660E" w:rsidRPr="00DE4A0A">
        <w:rPr>
          <w:szCs w:val="24"/>
        </w:rPr>
        <w:t>Kadınların vajinal muayene özelliklerine göre rahatsızlık hissi puan ortalamalarının karşılaştırılması</w:t>
      </w:r>
      <w:r w:rsidR="00460237" w:rsidRPr="00DE4A0A">
        <w:rPr>
          <w:szCs w:val="24"/>
        </w:rPr>
        <w:t xml:space="preserve"> </w:t>
      </w:r>
      <w:r w:rsidR="00460237" w:rsidRPr="00DE4A0A">
        <w:rPr>
          <w:rFonts w:eastAsia="Calibri" w:cs="Times New Roman"/>
          <w:szCs w:val="24"/>
        </w:rPr>
        <w:t>(n=253)</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275"/>
        <w:gridCol w:w="851"/>
        <w:gridCol w:w="852"/>
      </w:tblGrid>
      <w:tr w:rsidR="007F660E" w:rsidRPr="00DE4A0A" w14:paraId="0ADFBDF5" w14:textId="77777777" w:rsidTr="000C0B22">
        <w:trPr>
          <w:trHeight w:val="340"/>
        </w:trPr>
        <w:tc>
          <w:tcPr>
            <w:tcW w:w="4673" w:type="dxa"/>
            <w:shd w:val="clear" w:color="auto" w:fill="F2F2F2" w:themeFill="background1" w:themeFillShade="F2"/>
            <w:hideMark/>
          </w:tcPr>
          <w:p w14:paraId="3A77FBD1" w14:textId="77777777" w:rsidR="007F660E" w:rsidRPr="00DE4A0A" w:rsidRDefault="007F660E" w:rsidP="000C0B22">
            <w:pPr>
              <w:spacing w:line="240" w:lineRule="atLeast"/>
              <w:ind w:firstLine="0"/>
              <w:jc w:val="center"/>
              <w:rPr>
                <w:b/>
                <w:sz w:val="20"/>
                <w:szCs w:val="20"/>
              </w:rPr>
            </w:pPr>
            <w:r w:rsidRPr="00DE4A0A">
              <w:rPr>
                <w:b/>
                <w:sz w:val="20"/>
                <w:szCs w:val="20"/>
              </w:rPr>
              <w:t>Özellikler</w:t>
            </w:r>
          </w:p>
        </w:tc>
        <w:tc>
          <w:tcPr>
            <w:tcW w:w="1276" w:type="dxa"/>
            <w:shd w:val="clear" w:color="auto" w:fill="F2F2F2" w:themeFill="background1" w:themeFillShade="F2"/>
            <w:hideMark/>
          </w:tcPr>
          <w:p w14:paraId="28045991" w14:textId="77777777" w:rsidR="007F660E" w:rsidRPr="00DE4A0A" w:rsidRDefault="007F660E" w:rsidP="000C0B22">
            <w:pPr>
              <w:spacing w:line="240" w:lineRule="atLeast"/>
              <w:ind w:firstLine="0"/>
              <w:jc w:val="center"/>
              <w:rPr>
                <w:b/>
                <w:sz w:val="20"/>
                <w:szCs w:val="20"/>
              </w:rPr>
            </w:pPr>
            <w:r w:rsidRPr="00DE4A0A">
              <w:rPr>
                <w:b/>
                <w:sz w:val="20"/>
                <w:szCs w:val="20"/>
              </w:rPr>
              <w:t>Sayı (%)</w:t>
            </w:r>
          </w:p>
        </w:tc>
        <w:tc>
          <w:tcPr>
            <w:tcW w:w="1275" w:type="dxa"/>
            <w:shd w:val="clear" w:color="auto" w:fill="F2F2F2" w:themeFill="background1" w:themeFillShade="F2"/>
          </w:tcPr>
          <w:p w14:paraId="49ECE4F2" w14:textId="20586DEF" w:rsidR="007F660E" w:rsidRPr="00DE4A0A" w:rsidRDefault="007F660E" w:rsidP="000C0B22">
            <w:pPr>
              <w:spacing w:line="240" w:lineRule="atLeast"/>
              <w:ind w:firstLine="0"/>
              <w:jc w:val="center"/>
              <w:rPr>
                <w:b/>
                <w:sz w:val="20"/>
                <w:szCs w:val="20"/>
              </w:rPr>
            </w:pPr>
            <w:r w:rsidRPr="00DE4A0A">
              <w:rPr>
                <w:b/>
                <w:sz w:val="20"/>
                <w:szCs w:val="20"/>
              </w:rPr>
              <w:t>Ort±SS</w:t>
            </w:r>
          </w:p>
        </w:tc>
        <w:tc>
          <w:tcPr>
            <w:tcW w:w="851" w:type="dxa"/>
            <w:shd w:val="clear" w:color="auto" w:fill="F2F2F2" w:themeFill="background1" w:themeFillShade="F2"/>
          </w:tcPr>
          <w:p w14:paraId="2017E684" w14:textId="77777777" w:rsidR="007F660E" w:rsidRPr="00DE4A0A" w:rsidRDefault="007F660E" w:rsidP="000C0B22">
            <w:pPr>
              <w:spacing w:line="240" w:lineRule="atLeast"/>
              <w:ind w:firstLine="0"/>
              <w:jc w:val="center"/>
              <w:rPr>
                <w:b/>
                <w:sz w:val="20"/>
                <w:szCs w:val="20"/>
              </w:rPr>
            </w:pPr>
            <w:r w:rsidRPr="00DE4A0A">
              <w:rPr>
                <w:b/>
                <w:sz w:val="20"/>
                <w:szCs w:val="20"/>
              </w:rPr>
              <w:t>F/t</w:t>
            </w:r>
          </w:p>
        </w:tc>
        <w:tc>
          <w:tcPr>
            <w:tcW w:w="852" w:type="dxa"/>
            <w:shd w:val="clear" w:color="auto" w:fill="F2F2F2" w:themeFill="background1" w:themeFillShade="F2"/>
          </w:tcPr>
          <w:p w14:paraId="3CD9CECF" w14:textId="15945B36" w:rsidR="007F660E" w:rsidRPr="00DE4A0A" w:rsidRDefault="001A6C2B" w:rsidP="000C0B22">
            <w:pPr>
              <w:spacing w:line="240" w:lineRule="atLeast"/>
              <w:ind w:firstLine="0"/>
              <w:jc w:val="center"/>
              <w:rPr>
                <w:b/>
                <w:sz w:val="20"/>
                <w:szCs w:val="20"/>
              </w:rPr>
            </w:pPr>
            <w:proofErr w:type="gramStart"/>
            <w:r w:rsidRPr="00DE4A0A">
              <w:rPr>
                <w:b/>
                <w:sz w:val="20"/>
                <w:szCs w:val="20"/>
              </w:rPr>
              <w:t>p</w:t>
            </w:r>
            <w:proofErr w:type="gramEnd"/>
          </w:p>
        </w:tc>
      </w:tr>
      <w:tr w:rsidR="007F660E" w:rsidRPr="00DE4A0A" w14:paraId="7E412EF6" w14:textId="77777777" w:rsidTr="000C0B22">
        <w:tc>
          <w:tcPr>
            <w:tcW w:w="4673" w:type="dxa"/>
          </w:tcPr>
          <w:p w14:paraId="448722EA"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 öncesi hazırlık aşamasında yardım edilme durumu</w:t>
            </w:r>
          </w:p>
          <w:p w14:paraId="0F534CB8"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b/>
                <w:sz w:val="20"/>
                <w:szCs w:val="20"/>
              </w:rPr>
              <w:t xml:space="preserve">   </w:t>
            </w:r>
            <w:r w:rsidRPr="00DE4A0A">
              <w:rPr>
                <w:sz w:val="20"/>
                <w:szCs w:val="20"/>
              </w:rPr>
              <w:t xml:space="preserve">Evet        </w:t>
            </w:r>
          </w:p>
          <w:p w14:paraId="09B2DCEE"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Hayır      </w:t>
            </w:r>
          </w:p>
          <w:p w14:paraId="2DD23EC6"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sz w:val="20"/>
                <w:szCs w:val="20"/>
              </w:rPr>
              <w:t xml:space="preserve">   Kısmen</w:t>
            </w:r>
          </w:p>
        </w:tc>
        <w:tc>
          <w:tcPr>
            <w:tcW w:w="1276" w:type="dxa"/>
          </w:tcPr>
          <w:p w14:paraId="75BF0120"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3B9B289A"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155 (61,3)</w:t>
            </w:r>
          </w:p>
          <w:p w14:paraId="4A717F13"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31 (12,2)</w:t>
            </w:r>
          </w:p>
          <w:p w14:paraId="7F24E1A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67 (26,5)</w:t>
            </w:r>
          </w:p>
        </w:tc>
        <w:tc>
          <w:tcPr>
            <w:tcW w:w="1275" w:type="dxa"/>
          </w:tcPr>
          <w:p w14:paraId="44F1B722"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080B69BF"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5,58±2,37</w:t>
            </w:r>
          </w:p>
          <w:p w14:paraId="38E4886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5,45±2,36</w:t>
            </w:r>
          </w:p>
          <w:p w14:paraId="32526E6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5,45±1,82</w:t>
            </w:r>
          </w:p>
        </w:tc>
        <w:tc>
          <w:tcPr>
            <w:tcW w:w="851" w:type="dxa"/>
          </w:tcPr>
          <w:p w14:paraId="1F613C3B"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2A65201F" w14:textId="77777777" w:rsidR="001A6C2B" w:rsidRPr="00DE4A0A" w:rsidRDefault="001A6C2B" w:rsidP="000C0B22">
            <w:pPr>
              <w:widowControl w:val="0"/>
              <w:autoSpaceDE w:val="0"/>
              <w:autoSpaceDN w:val="0"/>
              <w:adjustRightInd w:val="0"/>
              <w:spacing w:line="240" w:lineRule="atLeast"/>
              <w:ind w:firstLine="0"/>
              <w:jc w:val="center"/>
              <w:rPr>
                <w:sz w:val="20"/>
                <w:szCs w:val="20"/>
              </w:rPr>
            </w:pPr>
          </w:p>
          <w:p w14:paraId="705077BA"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0,104</w:t>
            </w:r>
          </w:p>
        </w:tc>
        <w:tc>
          <w:tcPr>
            <w:tcW w:w="852" w:type="dxa"/>
          </w:tcPr>
          <w:p w14:paraId="5A0E01A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048E010F" w14:textId="77777777" w:rsidR="001A6C2B" w:rsidRPr="00DE4A0A" w:rsidRDefault="001A6C2B" w:rsidP="000C0B22">
            <w:pPr>
              <w:widowControl w:val="0"/>
              <w:autoSpaceDE w:val="0"/>
              <w:autoSpaceDN w:val="0"/>
              <w:adjustRightInd w:val="0"/>
              <w:spacing w:line="240" w:lineRule="atLeast"/>
              <w:ind w:firstLine="0"/>
              <w:jc w:val="center"/>
              <w:rPr>
                <w:sz w:val="20"/>
                <w:szCs w:val="20"/>
              </w:rPr>
            </w:pPr>
          </w:p>
          <w:p w14:paraId="6662FAE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0,901</w:t>
            </w:r>
          </w:p>
        </w:tc>
      </w:tr>
      <w:tr w:rsidR="007F660E" w:rsidRPr="00DE4A0A" w14:paraId="0D504FE8" w14:textId="77777777" w:rsidTr="000C0B22">
        <w:tc>
          <w:tcPr>
            <w:tcW w:w="4673" w:type="dxa"/>
          </w:tcPr>
          <w:p w14:paraId="25B37D8B"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VM’de yapılan mahremiyeti sağlama uygulamaları</w:t>
            </w:r>
          </w:p>
          <w:p w14:paraId="71E3FFCE"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Perde /paravan kapatıldı</w:t>
            </w:r>
          </w:p>
          <w:p w14:paraId="52D97886"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Kapı kapatıldı</w:t>
            </w:r>
          </w:p>
          <w:p w14:paraId="7BF17BBA"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Örtü örtüldü  </w:t>
            </w:r>
          </w:p>
        </w:tc>
        <w:tc>
          <w:tcPr>
            <w:tcW w:w="1276" w:type="dxa"/>
          </w:tcPr>
          <w:p w14:paraId="7A24809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6566CC3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81 (32,0)</w:t>
            </w:r>
          </w:p>
          <w:p w14:paraId="33B466D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157 (62,1)</w:t>
            </w:r>
          </w:p>
          <w:p w14:paraId="2AD932C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15 (5,9)</w:t>
            </w:r>
          </w:p>
        </w:tc>
        <w:tc>
          <w:tcPr>
            <w:tcW w:w="1275" w:type="dxa"/>
          </w:tcPr>
          <w:p w14:paraId="697E91E6"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37B023E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5,55±2,50</w:t>
            </w:r>
          </w:p>
          <w:p w14:paraId="7B5F599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5,99±2,01</w:t>
            </w:r>
          </w:p>
          <w:p w14:paraId="13FC1666"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4,21±2,86</w:t>
            </w:r>
          </w:p>
        </w:tc>
        <w:tc>
          <w:tcPr>
            <w:tcW w:w="851" w:type="dxa"/>
          </w:tcPr>
          <w:p w14:paraId="48F4114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5648DDC3"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0,652</w:t>
            </w:r>
          </w:p>
        </w:tc>
        <w:tc>
          <w:tcPr>
            <w:tcW w:w="852" w:type="dxa"/>
          </w:tcPr>
          <w:p w14:paraId="4470686B"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27629DE6" w14:textId="77777777" w:rsidR="007F660E" w:rsidRPr="00DE4A0A" w:rsidRDefault="007F660E" w:rsidP="000C0B22">
            <w:pPr>
              <w:widowControl w:val="0"/>
              <w:autoSpaceDE w:val="0"/>
              <w:autoSpaceDN w:val="0"/>
              <w:adjustRightInd w:val="0"/>
              <w:spacing w:line="240" w:lineRule="atLeast"/>
              <w:ind w:firstLine="0"/>
              <w:jc w:val="center"/>
              <w:rPr>
                <w:b/>
                <w:sz w:val="20"/>
                <w:szCs w:val="20"/>
              </w:rPr>
            </w:pPr>
            <w:r w:rsidRPr="00DE4A0A">
              <w:rPr>
                <w:b/>
                <w:sz w:val="20"/>
                <w:szCs w:val="20"/>
              </w:rPr>
              <w:t>0,039*</w:t>
            </w:r>
          </w:p>
        </w:tc>
      </w:tr>
      <w:tr w:rsidR="007F660E" w:rsidRPr="00DE4A0A" w14:paraId="01BFCC86" w14:textId="77777777" w:rsidTr="000C0B22">
        <w:tc>
          <w:tcPr>
            <w:tcW w:w="4673" w:type="dxa"/>
          </w:tcPr>
          <w:p w14:paraId="5D163878"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 sırasında ağrı/rahatsızlık hissetme durumu</w:t>
            </w:r>
          </w:p>
          <w:p w14:paraId="38812E7C"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Evet        </w:t>
            </w:r>
          </w:p>
          <w:p w14:paraId="4EE10B2F"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Hayır      </w:t>
            </w:r>
          </w:p>
          <w:p w14:paraId="2A76F67F"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Kısmen</w:t>
            </w:r>
          </w:p>
        </w:tc>
        <w:tc>
          <w:tcPr>
            <w:tcW w:w="1276" w:type="dxa"/>
          </w:tcPr>
          <w:p w14:paraId="30DB399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507B4C22" w14:textId="77777777" w:rsidR="001A6C2B"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59 (23,3)</w:t>
            </w:r>
          </w:p>
          <w:p w14:paraId="105A3176" w14:textId="252485CD"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76 (30,1)</w:t>
            </w:r>
          </w:p>
          <w:p w14:paraId="6F282A3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118 (46,6)</w:t>
            </w:r>
          </w:p>
        </w:tc>
        <w:tc>
          <w:tcPr>
            <w:tcW w:w="1275" w:type="dxa"/>
          </w:tcPr>
          <w:p w14:paraId="72E99D6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0749908E"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6,99±2,78</w:t>
            </w:r>
          </w:p>
          <w:p w14:paraId="2C3B5A59"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5,22±2,41</w:t>
            </w:r>
          </w:p>
          <w:p w14:paraId="7C05DC19"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5,56±2,46</w:t>
            </w:r>
          </w:p>
        </w:tc>
        <w:tc>
          <w:tcPr>
            <w:tcW w:w="851" w:type="dxa"/>
          </w:tcPr>
          <w:p w14:paraId="07D9AE23"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44FA1C5A"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1,505</w:t>
            </w:r>
          </w:p>
        </w:tc>
        <w:tc>
          <w:tcPr>
            <w:tcW w:w="852" w:type="dxa"/>
          </w:tcPr>
          <w:p w14:paraId="4A1E85E8"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1003EDA0" w14:textId="77777777" w:rsidR="007F660E" w:rsidRPr="00DE4A0A" w:rsidRDefault="007F660E" w:rsidP="000C0B22">
            <w:pPr>
              <w:widowControl w:val="0"/>
              <w:autoSpaceDE w:val="0"/>
              <w:autoSpaceDN w:val="0"/>
              <w:adjustRightInd w:val="0"/>
              <w:spacing w:line="240" w:lineRule="atLeast"/>
              <w:ind w:firstLine="0"/>
              <w:jc w:val="center"/>
              <w:rPr>
                <w:b/>
                <w:sz w:val="20"/>
                <w:szCs w:val="20"/>
              </w:rPr>
            </w:pPr>
            <w:r w:rsidRPr="00DE4A0A">
              <w:rPr>
                <w:b/>
                <w:sz w:val="20"/>
                <w:szCs w:val="20"/>
              </w:rPr>
              <w:t>0,024*</w:t>
            </w:r>
          </w:p>
        </w:tc>
      </w:tr>
      <w:tr w:rsidR="007F660E" w:rsidRPr="00DE4A0A" w14:paraId="50EC35AD" w14:textId="77777777" w:rsidTr="000C0B22">
        <w:tc>
          <w:tcPr>
            <w:tcW w:w="4673" w:type="dxa"/>
          </w:tcPr>
          <w:p w14:paraId="3615E967"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 xml:space="preserve">VM uygulayan sağlık profesyoneli sayısı </w:t>
            </w:r>
          </w:p>
          <w:p w14:paraId="01A7DB28"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b/>
                <w:sz w:val="20"/>
                <w:szCs w:val="20"/>
              </w:rPr>
              <w:t xml:space="preserve">   </w:t>
            </w:r>
            <w:r w:rsidRPr="00DE4A0A">
              <w:rPr>
                <w:sz w:val="20"/>
                <w:szCs w:val="20"/>
              </w:rPr>
              <w:t>Aynı kişi tarafından</w:t>
            </w:r>
          </w:p>
          <w:p w14:paraId="1F8F43A2"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İki farklı kişi tarafından</w:t>
            </w:r>
          </w:p>
          <w:p w14:paraId="562256DF"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Üç farklı kişi tarafından</w:t>
            </w:r>
          </w:p>
          <w:p w14:paraId="7E6B971E"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sz w:val="20"/>
                <w:szCs w:val="20"/>
              </w:rPr>
              <w:t xml:space="preserve">   Dört ve üzeri farklı kişi tarafından </w:t>
            </w:r>
          </w:p>
        </w:tc>
        <w:tc>
          <w:tcPr>
            <w:tcW w:w="1276" w:type="dxa"/>
          </w:tcPr>
          <w:p w14:paraId="009143DA"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5FE4AFAD"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78 (30,8)</w:t>
            </w:r>
          </w:p>
          <w:p w14:paraId="63346380"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19 (7,5)</w:t>
            </w:r>
          </w:p>
          <w:p w14:paraId="6BDA212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115 (46,5)</w:t>
            </w:r>
          </w:p>
          <w:p w14:paraId="2A35E3F4"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41 (16,2)</w:t>
            </w:r>
          </w:p>
        </w:tc>
        <w:tc>
          <w:tcPr>
            <w:tcW w:w="1275" w:type="dxa"/>
          </w:tcPr>
          <w:p w14:paraId="7076CFF2"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19145B9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4,99±2,78</w:t>
            </w:r>
          </w:p>
          <w:p w14:paraId="3D0B9B09"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5,74±2,41</w:t>
            </w:r>
          </w:p>
          <w:p w14:paraId="01476B8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6,55±2,34</w:t>
            </w:r>
          </w:p>
          <w:p w14:paraId="2BF604C6"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7,01±2,67</w:t>
            </w:r>
          </w:p>
        </w:tc>
        <w:tc>
          <w:tcPr>
            <w:tcW w:w="851" w:type="dxa"/>
          </w:tcPr>
          <w:p w14:paraId="1821DFC6"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6692649D"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0,741</w:t>
            </w:r>
          </w:p>
        </w:tc>
        <w:tc>
          <w:tcPr>
            <w:tcW w:w="852" w:type="dxa"/>
          </w:tcPr>
          <w:p w14:paraId="192ACDA4"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1A1FCC45" w14:textId="77777777" w:rsidR="007F660E" w:rsidRPr="00DE4A0A" w:rsidRDefault="007F660E" w:rsidP="000C0B22">
            <w:pPr>
              <w:widowControl w:val="0"/>
              <w:autoSpaceDE w:val="0"/>
              <w:autoSpaceDN w:val="0"/>
              <w:adjustRightInd w:val="0"/>
              <w:spacing w:line="240" w:lineRule="atLeast"/>
              <w:ind w:firstLine="0"/>
              <w:jc w:val="center"/>
              <w:rPr>
                <w:b/>
                <w:sz w:val="20"/>
                <w:szCs w:val="20"/>
              </w:rPr>
            </w:pPr>
            <w:r w:rsidRPr="00DE4A0A">
              <w:rPr>
                <w:b/>
                <w:sz w:val="20"/>
                <w:szCs w:val="20"/>
              </w:rPr>
              <w:t>0,036*</w:t>
            </w:r>
          </w:p>
        </w:tc>
      </w:tr>
      <w:tr w:rsidR="007F660E" w:rsidRPr="00DE4A0A" w14:paraId="17004A01" w14:textId="77777777" w:rsidTr="000C0B22">
        <w:tc>
          <w:tcPr>
            <w:tcW w:w="4673" w:type="dxa"/>
          </w:tcPr>
          <w:p w14:paraId="10D41A0C"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 sayısı</w:t>
            </w:r>
          </w:p>
          <w:p w14:paraId="33F7FCED"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b/>
                <w:sz w:val="20"/>
                <w:szCs w:val="20"/>
              </w:rPr>
              <w:t xml:space="preserve">   </w:t>
            </w:r>
            <w:r w:rsidRPr="00DE4A0A">
              <w:rPr>
                <w:sz w:val="20"/>
                <w:szCs w:val="20"/>
              </w:rPr>
              <w:t xml:space="preserve">1-3   </w:t>
            </w:r>
          </w:p>
          <w:p w14:paraId="4BAEDD46"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4-6    </w:t>
            </w:r>
          </w:p>
          <w:p w14:paraId="0E6BA3B8"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7-9     </w:t>
            </w:r>
          </w:p>
          <w:p w14:paraId="527482CA"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sz w:val="20"/>
                <w:szCs w:val="20"/>
              </w:rPr>
              <w:t xml:space="preserve">   10 ve üzeri</w:t>
            </w:r>
          </w:p>
        </w:tc>
        <w:tc>
          <w:tcPr>
            <w:tcW w:w="1276" w:type="dxa"/>
          </w:tcPr>
          <w:p w14:paraId="5ACA5B05"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2012AE4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40 (15,8)</w:t>
            </w:r>
          </w:p>
          <w:p w14:paraId="07B49D02"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132 (52,2)</w:t>
            </w:r>
          </w:p>
          <w:p w14:paraId="36F80695"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60 (23,7)</w:t>
            </w:r>
          </w:p>
          <w:p w14:paraId="64214616"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21 (8,3)</w:t>
            </w:r>
          </w:p>
        </w:tc>
        <w:tc>
          <w:tcPr>
            <w:tcW w:w="1275" w:type="dxa"/>
          </w:tcPr>
          <w:p w14:paraId="6B8AB08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42A31285"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4,45±1,34</w:t>
            </w:r>
          </w:p>
          <w:p w14:paraId="050A4C5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5,01±2,78</w:t>
            </w:r>
          </w:p>
          <w:p w14:paraId="771E644A"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6,15±2,69</w:t>
            </w:r>
          </w:p>
          <w:p w14:paraId="63FA52CE"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7,22±1,63</w:t>
            </w:r>
          </w:p>
        </w:tc>
        <w:tc>
          <w:tcPr>
            <w:tcW w:w="851" w:type="dxa"/>
          </w:tcPr>
          <w:p w14:paraId="1547A6A5"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78D0BA7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1,652</w:t>
            </w:r>
          </w:p>
        </w:tc>
        <w:tc>
          <w:tcPr>
            <w:tcW w:w="852" w:type="dxa"/>
          </w:tcPr>
          <w:p w14:paraId="7A8D6B39"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1E575262" w14:textId="77777777" w:rsidR="007F660E" w:rsidRPr="00DE4A0A" w:rsidRDefault="007F660E" w:rsidP="000C0B22">
            <w:pPr>
              <w:widowControl w:val="0"/>
              <w:autoSpaceDE w:val="0"/>
              <w:autoSpaceDN w:val="0"/>
              <w:adjustRightInd w:val="0"/>
              <w:spacing w:line="240" w:lineRule="atLeast"/>
              <w:ind w:firstLine="0"/>
              <w:jc w:val="center"/>
              <w:rPr>
                <w:b/>
                <w:sz w:val="20"/>
                <w:szCs w:val="20"/>
              </w:rPr>
            </w:pPr>
            <w:r w:rsidRPr="00DE4A0A">
              <w:rPr>
                <w:b/>
                <w:sz w:val="20"/>
                <w:szCs w:val="20"/>
              </w:rPr>
              <w:t>0,032*</w:t>
            </w:r>
          </w:p>
        </w:tc>
      </w:tr>
      <w:tr w:rsidR="007F660E" w:rsidRPr="00DE4A0A" w14:paraId="6D3AF492" w14:textId="77777777" w:rsidTr="000C0B22">
        <w:tc>
          <w:tcPr>
            <w:tcW w:w="4673" w:type="dxa"/>
          </w:tcPr>
          <w:p w14:paraId="0123B806"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VM’leri uygulayan sağlık profesyonelinin cinsiyeti</w:t>
            </w:r>
          </w:p>
          <w:p w14:paraId="52575F5F"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Kadın</w:t>
            </w:r>
            <w:r w:rsidRPr="00DE4A0A">
              <w:rPr>
                <w:sz w:val="20"/>
                <w:szCs w:val="20"/>
              </w:rPr>
              <w:tab/>
              <w:t xml:space="preserve">    </w:t>
            </w:r>
          </w:p>
          <w:p w14:paraId="7CF2AB42"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Erkek</w:t>
            </w:r>
            <w:r w:rsidRPr="00DE4A0A">
              <w:rPr>
                <w:sz w:val="20"/>
                <w:szCs w:val="20"/>
              </w:rPr>
              <w:tab/>
            </w:r>
          </w:p>
          <w:p w14:paraId="04A0EFED"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Her ikisi de</w:t>
            </w:r>
          </w:p>
        </w:tc>
        <w:tc>
          <w:tcPr>
            <w:tcW w:w="1276" w:type="dxa"/>
          </w:tcPr>
          <w:p w14:paraId="2D210EC5"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684073D4"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115 (45,4)</w:t>
            </w:r>
          </w:p>
          <w:p w14:paraId="0BA88B2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3 (2,2)</w:t>
            </w:r>
          </w:p>
          <w:p w14:paraId="5BEFD3D3"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135 (53,4)</w:t>
            </w:r>
          </w:p>
        </w:tc>
        <w:tc>
          <w:tcPr>
            <w:tcW w:w="1275" w:type="dxa"/>
          </w:tcPr>
          <w:p w14:paraId="1A9E3260"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41FF55DB"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4,85±1,16</w:t>
            </w:r>
          </w:p>
          <w:p w14:paraId="7B8D893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7,89±2,51</w:t>
            </w:r>
          </w:p>
          <w:p w14:paraId="7FD73C28"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6,91±2,74</w:t>
            </w:r>
          </w:p>
        </w:tc>
        <w:tc>
          <w:tcPr>
            <w:tcW w:w="851" w:type="dxa"/>
          </w:tcPr>
          <w:p w14:paraId="7F2BB78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4B2D812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1,365</w:t>
            </w:r>
          </w:p>
        </w:tc>
        <w:tc>
          <w:tcPr>
            <w:tcW w:w="852" w:type="dxa"/>
          </w:tcPr>
          <w:p w14:paraId="2BC0826C"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13582721" w14:textId="77777777" w:rsidR="007F660E" w:rsidRPr="00DE4A0A" w:rsidRDefault="007F660E" w:rsidP="000C0B22">
            <w:pPr>
              <w:widowControl w:val="0"/>
              <w:autoSpaceDE w:val="0"/>
              <w:autoSpaceDN w:val="0"/>
              <w:adjustRightInd w:val="0"/>
              <w:spacing w:line="240" w:lineRule="atLeast"/>
              <w:ind w:firstLine="0"/>
              <w:jc w:val="center"/>
              <w:rPr>
                <w:b/>
                <w:sz w:val="20"/>
                <w:szCs w:val="20"/>
              </w:rPr>
            </w:pPr>
            <w:r w:rsidRPr="00DE4A0A">
              <w:rPr>
                <w:b/>
                <w:sz w:val="20"/>
                <w:szCs w:val="20"/>
              </w:rPr>
              <w:t>0,045*</w:t>
            </w:r>
          </w:p>
          <w:p w14:paraId="37E1D1D0"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tc>
      </w:tr>
      <w:tr w:rsidR="007F660E" w:rsidRPr="00DE4A0A" w14:paraId="23E41854" w14:textId="77777777" w:rsidTr="000C0B22">
        <w:tc>
          <w:tcPr>
            <w:tcW w:w="4673" w:type="dxa"/>
          </w:tcPr>
          <w:p w14:paraId="09C58758" w14:textId="77777777" w:rsidR="007F660E" w:rsidRPr="00DE4A0A" w:rsidRDefault="007F660E" w:rsidP="000C0B22">
            <w:pPr>
              <w:widowControl w:val="0"/>
              <w:autoSpaceDE w:val="0"/>
              <w:autoSpaceDN w:val="0"/>
              <w:adjustRightInd w:val="0"/>
              <w:spacing w:line="240" w:lineRule="atLeast"/>
              <w:ind w:firstLine="0"/>
              <w:rPr>
                <w:b/>
                <w:sz w:val="20"/>
                <w:szCs w:val="20"/>
              </w:rPr>
            </w:pPr>
            <w:r w:rsidRPr="00DE4A0A">
              <w:rPr>
                <w:b/>
                <w:sz w:val="20"/>
                <w:szCs w:val="20"/>
              </w:rPr>
              <w:t>VM’leri kabul etmeme seçeneği sunulma durumu</w:t>
            </w:r>
          </w:p>
          <w:p w14:paraId="79E5E9A5"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Evet      </w:t>
            </w:r>
          </w:p>
          <w:p w14:paraId="0441655E" w14:textId="77777777" w:rsidR="007F660E" w:rsidRPr="00DE4A0A" w:rsidRDefault="007F660E" w:rsidP="000C0B22">
            <w:pPr>
              <w:widowControl w:val="0"/>
              <w:autoSpaceDE w:val="0"/>
              <w:autoSpaceDN w:val="0"/>
              <w:adjustRightInd w:val="0"/>
              <w:spacing w:line="240" w:lineRule="atLeast"/>
              <w:ind w:firstLine="0"/>
              <w:rPr>
                <w:sz w:val="20"/>
                <w:szCs w:val="20"/>
              </w:rPr>
            </w:pPr>
            <w:r w:rsidRPr="00DE4A0A">
              <w:rPr>
                <w:sz w:val="20"/>
                <w:szCs w:val="20"/>
              </w:rPr>
              <w:t xml:space="preserve">   Hayır</w:t>
            </w:r>
          </w:p>
        </w:tc>
        <w:tc>
          <w:tcPr>
            <w:tcW w:w="1276" w:type="dxa"/>
          </w:tcPr>
          <w:p w14:paraId="5BDA758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66DBA697"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34 (13,4)</w:t>
            </w:r>
          </w:p>
          <w:p w14:paraId="1392D3F0"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219 (86,6)</w:t>
            </w:r>
          </w:p>
        </w:tc>
        <w:tc>
          <w:tcPr>
            <w:tcW w:w="1275" w:type="dxa"/>
          </w:tcPr>
          <w:p w14:paraId="02D952F1"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664F963B"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5,36±2,15</w:t>
            </w:r>
          </w:p>
          <w:p w14:paraId="1643357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5,15±1,74</w:t>
            </w:r>
          </w:p>
        </w:tc>
        <w:tc>
          <w:tcPr>
            <w:tcW w:w="851" w:type="dxa"/>
          </w:tcPr>
          <w:p w14:paraId="2B680E5F"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51FC260E"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0,365</w:t>
            </w:r>
          </w:p>
        </w:tc>
        <w:tc>
          <w:tcPr>
            <w:tcW w:w="852" w:type="dxa"/>
          </w:tcPr>
          <w:p w14:paraId="514CD53B"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p>
          <w:p w14:paraId="0B9D12BA" w14:textId="77777777" w:rsidR="007F660E" w:rsidRPr="00DE4A0A" w:rsidRDefault="007F660E" w:rsidP="000C0B22">
            <w:pPr>
              <w:widowControl w:val="0"/>
              <w:autoSpaceDE w:val="0"/>
              <w:autoSpaceDN w:val="0"/>
              <w:adjustRightInd w:val="0"/>
              <w:spacing w:line="240" w:lineRule="atLeast"/>
              <w:ind w:firstLine="0"/>
              <w:jc w:val="center"/>
              <w:rPr>
                <w:sz w:val="20"/>
                <w:szCs w:val="20"/>
              </w:rPr>
            </w:pPr>
            <w:r w:rsidRPr="00DE4A0A">
              <w:rPr>
                <w:sz w:val="20"/>
                <w:szCs w:val="20"/>
              </w:rPr>
              <w:t>0,378</w:t>
            </w:r>
          </w:p>
        </w:tc>
      </w:tr>
    </w:tbl>
    <w:p w14:paraId="00860F2F" w14:textId="52AA2923" w:rsidR="007F660E" w:rsidRPr="00DE4A0A" w:rsidRDefault="007F660E" w:rsidP="000C0B22">
      <w:pPr>
        <w:widowControl w:val="0"/>
        <w:autoSpaceDE w:val="0"/>
        <w:autoSpaceDN w:val="0"/>
        <w:adjustRightInd w:val="0"/>
        <w:spacing w:after="120"/>
        <w:ind w:firstLine="0"/>
        <w:rPr>
          <w:sz w:val="20"/>
          <w:szCs w:val="20"/>
        </w:rPr>
      </w:pPr>
      <w:r w:rsidRPr="00DE4A0A">
        <w:rPr>
          <w:szCs w:val="24"/>
        </w:rPr>
        <w:t>*</w:t>
      </w:r>
      <w:r w:rsidRPr="00DE4A0A">
        <w:rPr>
          <w:sz w:val="20"/>
          <w:szCs w:val="20"/>
        </w:rPr>
        <w:t>p&lt;0,05</w:t>
      </w:r>
      <w:r w:rsidR="00D71A37" w:rsidRPr="00DE4A0A">
        <w:rPr>
          <w:sz w:val="20"/>
          <w:szCs w:val="20"/>
        </w:rPr>
        <w:t xml:space="preserve"> F: ANOVA, t: t testi, </w:t>
      </w:r>
      <w:proofErr w:type="gramStart"/>
      <w:r w:rsidR="00D71A37" w:rsidRPr="00DE4A0A">
        <w:rPr>
          <w:sz w:val="20"/>
          <w:szCs w:val="20"/>
        </w:rPr>
        <w:t>Ort:Ortalama</w:t>
      </w:r>
      <w:proofErr w:type="gramEnd"/>
      <w:r w:rsidR="00D71A37" w:rsidRPr="00DE4A0A">
        <w:rPr>
          <w:sz w:val="20"/>
          <w:szCs w:val="20"/>
        </w:rPr>
        <w:t>, SS: St</w:t>
      </w:r>
      <w:r w:rsidR="000A1444" w:rsidRPr="00DE4A0A">
        <w:rPr>
          <w:sz w:val="20"/>
          <w:szCs w:val="20"/>
        </w:rPr>
        <w:t>andart sapma</w:t>
      </w:r>
    </w:p>
    <w:p w14:paraId="3507B3C6" w14:textId="77777777" w:rsidR="002B3DC0" w:rsidRPr="00DE4A0A" w:rsidRDefault="002B3DC0" w:rsidP="00465173">
      <w:pPr>
        <w:widowControl w:val="0"/>
        <w:autoSpaceDE w:val="0"/>
        <w:autoSpaceDN w:val="0"/>
        <w:adjustRightInd w:val="0"/>
        <w:spacing w:after="120"/>
        <w:ind w:firstLine="709"/>
        <w:rPr>
          <w:b/>
          <w:szCs w:val="24"/>
        </w:rPr>
      </w:pPr>
    </w:p>
    <w:p w14:paraId="3201282F" w14:textId="4551D7A6" w:rsidR="007F660E" w:rsidRPr="00DE4A0A" w:rsidRDefault="005D5347" w:rsidP="00465173">
      <w:pPr>
        <w:widowControl w:val="0"/>
        <w:autoSpaceDE w:val="0"/>
        <w:autoSpaceDN w:val="0"/>
        <w:adjustRightInd w:val="0"/>
        <w:spacing w:after="120"/>
        <w:ind w:firstLine="709"/>
      </w:pPr>
      <w:r w:rsidRPr="00DE4A0A">
        <w:rPr>
          <w:szCs w:val="24"/>
        </w:rPr>
        <w:t>Tablo 8</w:t>
      </w:r>
      <w:r w:rsidR="002B3DC0" w:rsidRPr="00DE4A0A">
        <w:rPr>
          <w:szCs w:val="24"/>
        </w:rPr>
        <w:t>’da</w:t>
      </w:r>
      <w:r w:rsidR="007F660E" w:rsidRPr="00DE4A0A">
        <w:rPr>
          <w:szCs w:val="24"/>
        </w:rPr>
        <w:t xml:space="preserve"> kadınların vajinal muayene özelliklerine göre rahatsızlık hissi puan ortalamalarının karşılaştırılması verilmiştir. VM öncesi hazırlık aşamasında yardım edilen kadınların rahatsızlık hissi puan ortalaması 5,58±2,37, yardım edilmeyen kadınların puan ortalaması 5,45±2,36, kısmen yardım edilen kadınların puan ortalaması 5,45±1,82 olarak belirlenmiştir. VM öncesi hazırlık aşamasında kadınlara yardım edilme durumu ile rahatsızlık hissi puan ortalaması arasında istatistiksel olarak anlamlı bir farklılık saptanmamıştır (p&gt;0,05).</w:t>
      </w:r>
      <w:r w:rsidR="007F660E" w:rsidRPr="00DE4A0A">
        <w:t xml:space="preserve"> </w:t>
      </w:r>
    </w:p>
    <w:p w14:paraId="716F700F" w14:textId="5B3A639B" w:rsidR="007F660E" w:rsidRPr="00DE4A0A" w:rsidRDefault="007F660E" w:rsidP="00465173">
      <w:pPr>
        <w:widowControl w:val="0"/>
        <w:autoSpaceDE w:val="0"/>
        <w:autoSpaceDN w:val="0"/>
        <w:adjustRightInd w:val="0"/>
        <w:spacing w:after="120"/>
        <w:ind w:firstLine="709"/>
        <w:rPr>
          <w:szCs w:val="24"/>
        </w:rPr>
      </w:pPr>
      <w:r w:rsidRPr="00DE4A0A">
        <w:rPr>
          <w:szCs w:val="24"/>
        </w:rPr>
        <w:lastRenderedPageBreak/>
        <w:t xml:space="preserve">Araştırmada </w:t>
      </w:r>
      <w:r w:rsidR="00615380" w:rsidRPr="00DE4A0A">
        <w:rPr>
          <w:szCs w:val="24"/>
        </w:rPr>
        <w:t xml:space="preserve">VM </w:t>
      </w:r>
      <w:r w:rsidRPr="00DE4A0A">
        <w:rPr>
          <w:szCs w:val="24"/>
        </w:rPr>
        <w:t xml:space="preserve">sırasında yapılan mahremiyeti sağlama uygulamalarından perde/paravanın kapatıldığını ifade eden kadınların rahatsızlık hissi puan ortalaması 5,55±2,50, kapının kapatıldığını ifade eden kadınların 5,99±2,01, örtü örtüldüğünü ifade eden kadınların </w:t>
      </w:r>
      <w:r w:rsidRPr="00DE4A0A">
        <w:t>4,21±2,86</w:t>
      </w:r>
      <w:r w:rsidRPr="00DE4A0A">
        <w:rPr>
          <w:szCs w:val="24"/>
        </w:rPr>
        <w:t xml:space="preserve"> olduğu tespit edilmiştir. </w:t>
      </w:r>
      <w:r w:rsidR="00615380" w:rsidRPr="00DE4A0A">
        <w:rPr>
          <w:szCs w:val="24"/>
        </w:rPr>
        <w:t xml:space="preserve">VM </w:t>
      </w:r>
      <w:r w:rsidRPr="00DE4A0A">
        <w:rPr>
          <w:szCs w:val="24"/>
        </w:rPr>
        <w:t>sırasında yapılan mahremiyeti sağlama uygulamaları ile rahatsızlık hissi puan ortalaması arasında istatistiksel açıdan anlamlı bir farklılık olduğu görülmüştür (p</w:t>
      </w:r>
      <w:r w:rsidRPr="00DE4A0A">
        <w:rPr>
          <w:rFonts w:cs="Times New Roman"/>
          <w:szCs w:val="24"/>
        </w:rPr>
        <w:t>&lt;</w:t>
      </w:r>
      <w:r w:rsidRPr="00DE4A0A">
        <w:rPr>
          <w:szCs w:val="24"/>
        </w:rPr>
        <w:t>0,05). Yapılan ileri analizde (Scheffe testi) bu farkın, VM sırasında örtü örtülen ile perde/karavan kapatılan gruplar arasında (p=0,007) ve örtü örtülen ile kapı kapatılan grupları arasında (p=0,008) olduğu görülmüştür.</w:t>
      </w:r>
    </w:p>
    <w:p w14:paraId="5B2AE4C0" w14:textId="314CF6DD"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w:t>
      </w:r>
      <w:r w:rsidR="00615380" w:rsidRPr="00DE4A0A">
        <w:rPr>
          <w:szCs w:val="24"/>
        </w:rPr>
        <w:t xml:space="preserve">VM </w:t>
      </w:r>
      <w:r w:rsidRPr="00DE4A0A">
        <w:rPr>
          <w:szCs w:val="24"/>
        </w:rPr>
        <w:t xml:space="preserve">sırasında ağrı/rahatsızlık hisseden kadınların rahatsızlık hissi puan ortalaması 6,99±2,78 iken, ağrı hissetmeyen kadınların rahatsızlık hissi puan ortalaması 5,22±2,41 olup, kısmen ağrı hisseden kadınların rahatsızlık hissi puan ortalaması 5,56±2,46 olarak bulunmuştur. Araştırmada vajinal muayene sırasında ağrı/rahatsızlık yaşama durumu ile rahatsızlık hissi puan ortalaması arasında istatistiksel açıdan anlamlı bir farklılık olduğu görülmüştür (p&lt;0,05).  Yapılan ileri analizde (Scheffe testi) bu farkın, VM sırasında ağrı hissedenler ile ağrı hissetmeyenler (p=0,007) ve VM sırasında ağrı hissedenler ile kısmen ağrı hissedenler arasında (p=0,008) olduğu görülmüştür. </w:t>
      </w:r>
      <w:r w:rsidR="00423B81" w:rsidRPr="00DE4A0A">
        <w:rPr>
          <w:szCs w:val="24"/>
        </w:rPr>
        <w:t>(Tablo 8</w:t>
      </w:r>
      <w:r w:rsidRPr="00DE4A0A">
        <w:rPr>
          <w:szCs w:val="24"/>
        </w:rPr>
        <w:t>).</w:t>
      </w:r>
    </w:p>
    <w:p w14:paraId="17966E32" w14:textId="51C1D0BC"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aynı kişi tarafından VM yapılan kadınların rahatsızlık hissi puan ortalaması 4,99±2,78, iki farklı kişi tarafından VM yapılan kadınların puan ortalaması 5,74±2,41, üç farklı kişi tarafından VM yapılan kadınların puan ortalaması 6,55±2,34, dört ve üzeri kişi tarafından VM yapılan kadınların puan ortalaması 7,01±2,67 olarak saptanmıştır. </w:t>
      </w:r>
      <w:proofErr w:type="gramEnd"/>
      <w:r w:rsidRPr="00DE4A0A">
        <w:rPr>
          <w:szCs w:val="24"/>
        </w:rPr>
        <w:t xml:space="preserve">Yapılan istatistiksel değerlendirmede vajinal muayene uygulayan sağlık profesyoneli sayısı ile rahatsızlık hissi puan ortalaması arasında istatistiksel düzeyde anlamlı bir farklılıpın bulunduğu görülmüştür (p&lt;0,05). </w:t>
      </w:r>
      <w:proofErr w:type="gramStart"/>
      <w:r w:rsidRPr="00DE4A0A">
        <w:rPr>
          <w:szCs w:val="24"/>
        </w:rPr>
        <w:t xml:space="preserve">Yapılan ileri analizde (Scheffe testi) bu farkın, VM uygulayan sağlık profesyoneli aynı kişi olanlar ile üç farklı kişi olanlar arasında (p=0,004), aynı kişi olanlar ile dört ve üzeri farklı kişi olanlar arasında (p=0,002) ve iki farklı kişi olanlar ile dört ve üzeri farklı kişi olanlar arasında (p=0,004) olduğu görülmüştür </w:t>
      </w:r>
      <w:r w:rsidR="005D5347" w:rsidRPr="00DE4A0A">
        <w:rPr>
          <w:szCs w:val="24"/>
        </w:rPr>
        <w:t xml:space="preserve"> (Tablo 8</w:t>
      </w:r>
      <w:r w:rsidRPr="00DE4A0A">
        <w:rPr>
          <w:szCs w:val="24"/>
        </w:rPr>
        <w:t>).</w:t>
      </w:r>
      <w:proofErr w:type="gramEnd"/>
    </w:p>
    <w:p w14:paraId="010E42D8" w14:textId="5E15E181"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kadınlarda rahatsızlık hissi puan ortalaması; </w:t>
      </w:r>
      <w:r w:rsidR="00615380" w:rsidRPr="00DE4A0A">
        <w:rPr>
          <w:szCs w:val="24"/>
        </w:rPr>
        <w:t xml:space="preserve">VM </w:t>
      </w:r>
      <w:r w:rsidRPr="00DE4A0A">
        <w:rPr>
          <w:szCs w:val="24"/>
        </w:rPr>
        <w:t>sayısı 1-3 arasında olanlarda 4,45±1,34, 4-6 arası olanlarda 5,01±2,78, 7-9 arası olanlarda 6,15±2,</w:t>
      </w:r>
      <w:proofErr w:type="gramStart"/>
      <w:r w:rsidRPr="00DE4A0A">
        <w:rPr>
          <w:szCs w:val="24"/>
        </w:rPr>
        <w:t>69  ve</w:t>
      </w:r>
      <w:proofErr w:type="gramEnd"/>
      <w:r w:rsidRPr="00DE4A0A">
        <w:rPr>
          <w:szCs w:val="24"/>
        </w:rPr>
        <w:t xml:space="preserve"> 10 ve üzeri olanlarda 7,22±1,63 olarak saptanmıştır. Yapılan istatistiksel değerlendirmede VM sayısı ile rahatsızlık hissi puan ortalaması arasında istatistiksel düzeyde anlamlı bir farklılık saptanmıştır (p&lt;0,05). </w:t>
      </w:r>
      <w:proofErr w:type="gramStart"/>
      <w:r w:rsidRPr="00DE4A0A">
        <w:rPr>
          <w:szCs w:val="24"/>
        </w:rPr>
        <w:t>Yapılan ileri analizde (Scheffe testi) bu farkın, 1-3 defa VM uygulanan kadınlar ile 7-9 defa VM uygulanalar kadınlar arasında (p=0,004), 1-3</w:t>
      </w:r>
      <w:r w:rsidRPr="00DE4A0A">
        <w:t xml:space="preserve"> </w:t>
      </w:r>
      <w:r w:rsidRPr="00DE4A0A">
        <w:rPr>
          <w:szCs w:val="24"/>
        </w:rPr>
        <w:t xml:space="preserve">defa VM uygulanan kadınlar ile 10 ve üzeri defa VM uygulanan kadınlar arasında (p=0,001) ve 4-6 defa VM </w:t>
      </w:r>
      <w:r w:rsidRPr="00DE4A0A">
        <w:rPr>
          <w:szCs w:val="24"/>
        </w:rPr>
        <w:lastRenderedPageBreak/>
        <w:t xml:space="preserve">uygulanan kadınlar ile 10 ve üzeri defa VM uygulanan kadınlar arasında (p=0,004) olduğu görülmüştür  </w:t>
      </w:r>
      <w:r w:rsidR="005D5347" w:rsidRPr="00DE4A0A">
        <w:rPr>
          <w:szCs w:val="24"/>
        </w:rPr>
        <w:t>(Tablo 8</w:t>
      </w:r>
      <w:r w:rsidRPr="00DE4A0A">
        <w:rPr>
          <w:szCs w:val="24"/>
        </w:rPr>
        <w:t>).</w:t>
      </w:r>
      <w:proofErr w:type="gramEnd"/>
    </w:p>
    <w:p w14:paraId="1B27014F" w14:textId="61E37223"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 Araştırmada kadınlarda rahatsızlık hissi puan ortalaması VM uygulayan sağlık profesyonelinin cinsiyeti kadın olanlarda 4,85±1,16, erkek olanlarda 7,89±2,51, hem erkek hem de kadın olanlarda 6,91±2,74 olarak belirlenmiştir. Yapılan istatistiksel değerlendirmede VM uygulayan sağlık profesyonelinin cinsiyeti ile rahatsızlık hissi puan ortalaması arasında istatistiksel düzeyde anlamlı bir farklılık saptanmıştır (p&lt;0,05).  Yapılan ileri analizde (Scheffe testi) bu farkın, kadın sağlık profesyoneli tarafından VM yapılanlar ile erkek sağlık profesyoneli tarafından VM yapılanlar arasında (p=0,001) ve kadın sağlık profesyoneli tarafından VM yapılanlar ile her iki cinsiyet tarafından VM yapılanlar arasında (p=0,004) olduğu görülmüştür </w:t>
      </w:r>
      <w:r w:rsidR="005D5347" w:rsidRPr="00DE4A0A">
        <w:rPr>
          <w:szCs w:val="24"/>
        </w:rPr>
        <w:t xml:space="preserve"> (Tablo 8</w:t>
      </w:r>
      <w:r w:rsidRPr="00DE4A0A">
        <w:rPr>
          <w:szCs w:val="24"/>
        </w:rPr>
        <w:t>).</w:t>
      </w:r>
    </w:p>
    <w:p w14:paraId="37619C8E" w14:textId="3E18FFB3" w:rsidR="002B3DC0"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w:t>
      </w:r>
      <w:r w:rsidR="00615380" w:rsidRPr="00DE4A0A">
        <w:rPr>
          <w:szCs w:val="24"/>
        </w:rPr>
        <w:t xml:space="preserve">VM’leri </w:t>
      </w:r>
      <w:r w:rsidRPr="00DE4A0A">
        <w:rPr>
          <w:szCs w:val="24"/>
        </w:rPr>
        <w:t xml:space="preserve">kabul etmeme seçeneği sunulma durumuna evet diyen kadınların rahatsızlık hissi puan ortalaması 5,36±2,15 iken, hayır diyen kadınların rahatsızlık hissi puan ortalaması 5,15±1,74 olarak bulunmuştur. </w:t>
      </w:r>
      <w:r w:rsidR="00615380" w:rsidRPr="00DE4A0A">
        <w:rPr>
          <w:szCs w:val="24"/>
        </w:rPr>
        <w:t xml:space="preserve">VM’leri </w:t>
      </w:r>
      <w:r w:rsidRPr="00DE4A0A">
        <w:rPr>
          <w:szCs w:val="24"/>
        </w:rPr>
        <w:t>kabul etmeme seçeneğinin sunulma durumu ile rahatsızlık hissi puan ortalaması arasında istatistiksel olarak anlamlı bir farklılık saptanmamıştır (p&gt;0,05)</w:t>
      </w:r>
      <w:r w:rsidR="005D5347" w:rsidRPr="00DE4A0A">
        <w:rPr>
          <w:szCs w:val="24"/>
        </w:rPr>
        <w:t xml:space="preserve"> (Tablo 8</w:t>
      </w:r>
      <w:r w:rsidRPr="00DE4A0A">
        <w:rPr>
          <w:szCs w:val="24"/>
        </w:rPr>
        <w:t xml:space="preserve">). </w:t>
      </w:r>
    </w:p>
    <w:p w14:paraId="74D87B3C" w14:textId="534FE27F" w:rsidR="00D551F5" w:rsidRPr="00DE4A0A" w:rsidRDefault="00D551F5" w:rsidP="000C0B22">
      <w:pPr>
        <w:widowControl w:val="0"/>
        <w:autoSpaceDE w:val="0"/>
        <w:autoSpaceDN w:val="0"/>
        <w:adjustRightInd w:val="0"/>
        <w:spacing w:after="120"/>
        <w:ind w:left="567" w:hanging="567"/>
        <w:rPr>
          <w:szCs w:val="24"/>
        </w:rPr>
      </w:pPr>
    </w:p>
    <w:p w14:paraId="3AB106B1" w14:textId="107CB796" w:rsidR="000C0B22" w:rsidRPr="00DE4A0A" w:rsidRDefault="000C0B22" w:rsidP="000C0B22">
      <w:pPr>
        <w:widowControl w:val="0"/>
        <w:autoSpaceDE w:val="0"/>
        <w:autoSpaceDN w:val="0"/>
        <w:adjustRightInd w:val="0"/>
        <w:spacing w:after="120"/>
        <w:ind w:left="567" w:hanging="567"/>
        <w:rPr>
          <w:szCs w:val="24"/>
        </w:rPr>
      </w:pPr>
    </w:p>
    <w:p w14:paraId="1B9BA85F" w14:textId="7478E0DA" w:rsidR="000C0B22" w:rsidRPr="00DE4A0A" w:rsidRDefault="000C0B22" w:rsidP="000C0B22">
      <w:pPr>
        <w:widowControl w:val="0"/>
        <w:autoSpaceDE w:val="0"/>
        <w:autoSpaceDN w:val="0"/>
        <w:adjustRightInd w:val="0"/>
        <w:spacing w:after="120"/>
        <w:ind w:left="567" w:hanging="567"/>
        <w:rPr>
          <w:szCs w:val="24"/>
        </w:rPr>
      </w:pPr>
    </w:p>
    <w:p w14:paraId="5C56FF1C" w14:textId="2F9D8C78" w:rsidR="000C0B22" w:rsidRPr="00DE4A0A" w:rsidRDefault="000C0B22" w:rsidP="000C0B22">
      <w:pPr>
        <w:widowControl w:val="0"/>
        <w:autoSpaceDE w:val="0"/>
        <w:autoSpaceDN w:val="0"/>
        <w:adjustRightInd w:val="0"/>
        <w:spacing w:after="120"/>
        <w:ind w:left="567" w:hanging="567"/>
        <w:rPr>
          <w:szCs w:val="24"/>
        </w:rPr>
      </w:pPr>
    </w:p>
    <w:p w14:paraId="4A229B1B" w14:textId="34877300" w:rsidR="000C0B22" w:rsidRPr="00DE4A0A" w:rsidRDefault="000C0B22" w:rsidP="000C0B22">
      <w:pPr>
        <w:widowControl w:val="0"/>
        <w:autoSpaceDE w:val="0"/>
        <w:autoSpaceDN w:val="0"/>
        <w:adjustRightInd w:val="0"/>
        <w:spacing w:after="120"/>
        <w:ind w:left="567" w:hanging="567"/>
        <w:rPr>
          <w:szCs w:val="24"/>
        </w:rPr>
      </w:pPr>
    </w:p>
    <w:p w14:paraId="4B53862A" w14:textId="21D9B702" w:rsidR="000C0B22" w:rsidRPr="00DE4A0A" w:rsidRDefault="000C0B22" w:rsidP="000C0B22">
      <w:pPr>
        <w:widowControl w:val="0"/>
        <w:autoSpaceDE w:val="0"/>
        <w:autoSpaceDN w:val="0"/>
        <w:adjustRightInd w:val="0"/>
        <w:spacing w:after="120"/>
        <w:ind w:left="567" w:hanging="567"/>
        <w:rPr>
          <w:szCs w:val="24"/>
        </w:rPr>
      </w:pPr>
    </w:p>
    <w:p w14:paraId="384E9880" w14:textId="26B20B96" w:rsidR="000C0B22" w:rsidRPr="00DE4A0A" w:rsidRDefault="000C0B22" w:rsidP="000C0B22">
      <w:pPr>
        <w:widowControl w:val="0"/>
        <w:autoSpaceDE w:val="0"/>
        <w:autoSpaceDN w:val="0"/>
        <w:adjustRightInd w:val="0"/>
        <w:spacing w:after="120"/>
        <w:ind w:left="567" w:hanging="567"/>
        <w:rPr>
          <w:szCs w:val="24"/>
        </w:rPr>
      </w:pPr>
    </w:p>
    <w:p w14:paraId="17732DDF" w14:textId="2B7A0B01" w:rsidR="000C0B22" w:rsidRPr="00DE4A0A" w:rsidRDefault="000C0B22" w:rsidP="000C0B22">
      <w:pPr>
        <w:widowControl w:val="0"/>
        <w:autoSpaceDE w:val="0"/>
        <w:autoSpaceDN w:val="0"/>
        <w:adjustRightInd w:val="0"/>
        <w:spacing w:after="120"/>
        <w:ind w:left="567" w:hanging="567"/>
        <w:rPr>
          <w:szCs w:val="24"/>
        </w:rPr>
      </w:pPr>
    </w:p>
    <w:p w14:paraId="0404E907" w14:textId="6D294BF4" w:rsidR="000C0B22" w:rsidRPr="00DE4A0A" w:rsidRDefault="000C0B22" w:rsidP="000C0B22">
      <w:pPr>
        <w:widowControl w:val="0"/>
        <w:autoSpaceDE w:val="0"/>
        <w:autoSpaceDN w:val="0"/>
        <w:adjustRightInd w:val="0"/>
        <w:spacing w:after="120"/>
        <w:ind w:left="567" w:hanging="567"/>
        <w:rPr>
          <w:szCs w:val="24"/>
        </w:rPr>
      </w:pPr>
    </w:p>
    <w:p w14:paraId="6453BA90" w14:textId="738539FC" w:rsidR="000C0B22" w:rsidRPr="00DE4A0A" w:rsidRDefault="000C0B22" w:rsidP="000C0B22">
      <w:pPr>
        <w:widowControl w:val="0"/>
        <w:autoSpaceDE w:val="0"/>
        <w:autoSpaceDN w:val="0"/>
        <w:adjustRightInd w:val="0"/>
        <w:spacing w:after="120"/>
        <w:ind w:left="567" w:hanging="567"/>
        <w:rPr>
          <w:szCs w:val="24"/>
        </w:rPr>
      </w:pPr>
    </w:p>
    <w:p w14:paraId="590E609F" w14:textId="1545A09A" w:rsidR="000C0B22" w:rsidRPr="00DE4A0A" w:rsidRDefault="000C0B22" w:rsidP="000C0B22">
      <w:pPr>
        <w:widowControl w:val="0"/>
        <w:autoSpaceDE w:val="0"/>
        <w:autoSpaceDN w:val="0"/>
        <w:adjustRightInd w:val="0"/>
        <w:spacing w:after="120"/>
        <w:ind w:left="567" w:hanging="567"/>
        <w:rPr>
          <w:szCs w:val="24"/>
        </w:rPr>
      </w:pPr>
    </w:p>
    <w:p w14:paraId="2B2EE3D3" w14:textId="77777777" w:rsidR="000C0B22" w:rsidRPr="00DE4A0A" w:rsidRDefault="000C0B22" w:rsidP="000C0B22">
      <w:pPr>
        <w:widowControl w:val="0"/>
        <w:autoSpaceDE w:val="0"/>
        <w:autoSpaceDN w:val="0"/>
        <w:adjustRightInd w:val="0"/>
        <w:spacing w:after="120"/>
        <w:ind w:left="567" w:hanging="567"/>
        <w:rPr>
          <w:szCs w:val="24"/>
        </w:rPr>
      </w:pPr>
    </w:p>
    <w:p w14:paraId="73CDE6E8" w14:textId="3D3CA9A8" w:rsidR="007F660E" w:rsidRPr="00DE4A0A" w:rsidRDefault="007F660E" w:rsidP="000C0B22">
      <w:pPr>
        <w:pStyle w:val="Balk2"/>
        <w:numPr>
          <w:ilvl w:val="1"/>
          <w:numId w:val="20"/>
        </w:numPr>
        <w:spacing w:after="120"/>
        <w:ind w:left="567" w:hanging="567"/>
      </w:pPr>
      <w:bookmarkStart w:id="87" w:name="_Toc127639082"/>
      <w:r w:rsidRPr="00DE4A0A">
        <w:lastRenderedPageBreak/>
        <w:t>Kadınların Vajinal Muayeneye Yönelik Düşüncelerine Göre Rahatsızlık Hissi Puan Ortalamalarının Karşılaştırılmasına İlişkin Bulgular</w:t>
      </w:r>
      <w:bookmarkEnd w:id="87"/>
      <w:r w:rsidRPr="00DE4A0A">
        <w:t xml:space="preserve"> </w:t>
      </w:r>
    </w:p>
    <w:p w14:paraId="36BFD212" w14:textId="77777777" w:rsidR="002B3DC0" w:rsidRPr="00DE4A0A" w:rsidRDefault="002B3DC0" w:rsidP="000C0B22">
      <w:pPr>
        <w:widowControl w:val="0"/>
        <w:autoSpaceDE w:val="0"/>
        <w:autoSpaceDN w:val="0"/>
        <w:adjustRightInd w:val="0"/>
        <w:spacing w:after="120"/>
        <w:ind w:left="567" w:hanging="567"/>
        <w:rPr>
          <w:b/>
          <w:szCs w:val="24"/>
        </w:rPr>
      </w:pPr>
    </w:p>
    <w:p w14:paraId="3D2046B8" w14:textId="37C074A4" w:rsidR="007F660E" w:rsidRPr="00DE4A0A" w:rsidRDefault="005D5347" w:rsidP="000C0B22">
      <w:pPr>
        <w:widowControl w:val="0"/>
        <w:autoSpaceDE w:val="0"/>
        <w:autoSpaceDN w:val="0"/>
        <w:adjustRightInd w:val="0"/>
        <w:spacing w:after="120"/>
        <w:ind w:left="567" w:hanging="567"/>
        <w:rPr>
          <w:b/>
          <w:szCs w:val="24"/>
        </w:rPr>
      </w:pPr>
      <w:r w:rsidRPr="00DE4A0A">
        <w:rPr>
          <w:b/>
          <w:szCs w:val="24"/>
        </w:rPr>
        <w:t>Tablo 9</w:t>
      </w:r>
      <w:r w:rsidR="007F660E" w:rsidRPr="00DE4A0A">
        <w:rPr>
          <w:b/>
          <w:szCs w:val="24"/>
        </w:rPr>
        <w:t xml:space="preserve">. </w:t>
      </w:r>
      <w:r w:rsidR="007F660E" w:rsidRPr="00DE4A0A">
        <w:rPr>
          <w:szCs w:val="24"/>
        </w:rPr>
        <w:t>Kadınların vajinal muayeneye yönelik düşüncelerine göre rahatsızlık hissi puan ortalamalarının karşılaştırılması</w:t>
      </w:r>
      <w:r w:rsidR="00460237" w:rsidRPr="00DE4A0A">
        <w:rPr>
          <w:szCs w:val="24"/>
        </w:rPr>
        <w:t xml:space="preserve"> </w:t>
      </w:r>
      <w:r w:rsidR="00460237" w:rsidRPr="00DE4A0A">
        <w:rPr>
          <w:rFonts w:eastAsia="Calibri" w:cs="Times New Roman"/>
          <w:szCs w:val="24"/>
        </w:rPr>
        <w:t>(n=253)</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134"/>
        <w:gridCol w:w="1134"/>
        <w:gridCol w:w="850"/>
        <w:gridCol w:w="851"/>
      </w:tblGrid>
      <w:tr w:rsidR="007F660E" w:rsidRPr="00DE4A0A" w14:paraId="5E97A8F5" w14:textId="77777777" w:rsidTr="000C0B22">
        <w:trPr>
          <w:trHeight w:val="20"/>
          <w:jc w:val="center"/>
        </w:trPr>
        <w:tc>
          <w:tcPr>
            <w:tcW w:w="4815" w:type="dxa"/>
            <w:shd w:val="clear" w:color="auto" w:fill="F2F2F2" w:themeFill="background1" w:themeFillShade="F2"/>
            <w:vAlign w:val="center"/>
            <w:hideMark/>
          </w:tcPr>
          <w:p w14:paraId="1A45E52D" w14:textId="039BE8F1" w:rsidR="00BA3EA6" w:rsidRPr="00DE4A0A" w:rsidRDefault="007F660E" w:rsidP="000C0B22">
            <w:pPr>
              <w:tabs>
                <w:tab w:val="left" w:pos="1905"/>
                <w:tab w:val="center" w:pos="2937"/>
              </w:tabs>
              <w:spacing w:line="240" w:lineRule="atLeast"/>
              <w:ind w:firstLine="0"/>
              <w:jc w:val="left"/>
              <w:rPr>
                <w:rFonts w:cs="Times New Roman"/>
                <w:b/>
                <w:sz w:val="20"/>
                <w:szCs w:val="20"/>
              </w:rPr>
            </w:pPr>
            <w:r w:rsidRPr="00DE4A0A">
              <w:rPr>
                <w:rFonts w:cs="Times New Roman"/>
                <w:b/>
                <w:sz w:val="20"/>
                <w:szCs w:val="20"/>
              </w:rPr>
              <w:t>Özellikler</w:t>
            </w:r>
          </w:p>
        </w:tc>
        <w:tc>
          <w:tcPr>
            <w:tcW w:w="1134" w:type="dxa"/>
            <w:shd w:val="clear" w:color="auto" w:fill="F2F2F2" w:themeFill="background1" w:themeFillShade="F2"/>
            <w:vAlign w:val="center"/>
            <w:hideMark/>
          </w:tcPr>
          <w:p w14:paraId="0675AB25"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Sayı (%)</w:t>
            </w:r>
          </w:p>
        </w:tc>
        <w:tc>
          <w:tcPr>
            <w:tcW w:w="1134" w:type="dxa"/>
            <w:shd w:val="clear" w:color="auto" w:fill="F2F2F2" w:themeFill="background1" w:themeFillShade="F2"/>
            <w:vAlign w:val="center"/>
          </w:tcPr>
          <w:p w14:paraId="6B335BF7" w14:textId="77777777"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Ort±SS</w:t>
            </w:r>
          </w:p>
        </w:tc>
        <w:tc>
          <w:tcPr>
            <w:tcW w:w="850" w:type="dxa"/>
            <w:shd w:val="clear" w:color="auto" w:fill="F2F2F2" w:themeFill="background1" w:themeFillShade="F2"/>
            <w:vAlign w:val="center"/>
          </w:tcPr>
          <w:p w14:paraId="2C5C1568" w14:textId="2042528B" w:rsidR="007F660E" w:rsidRPr="00DE4A0A" w:rsidRDefault="007F660E" w:rsidP="000C0B22">
            <w:pPr>
              <w:spacing w:line="240" w:lineRule="atLeast"/>
              <w:ind w:firstLine="0"/>
              <w:jc w:val="left"/>
              <w:rPr>
                <w:rFonts w:cs="Times New Roman"/>
                <w:b/>
                <w:sz w:val="20"/>
                <w:szCs w:val="20"/>
              </w:rPr>
            </w:pPr>
            <w:r w:rsidRPr="00DE4A0A">
              <w:rPr>
                <w:rFonts w:cs="Times New Roman"/>
                <w:b/>
                <w:sz w:val="20"/>
                <w:szCs w:val="20"/>
              </w:rPr>
              <w:t>F</w:t>
            </w:r>
            <w:r w:rsidR="000A4A98" w:rsidRPr="00DE4A0A">
              <w:rPr>
                <w:rFonts w:cs="Times New Roman"/>
                <w:b/>
                <w:sz w:val="20"/>
                <w:szCs w:val="20"/>
              </w:rPr>
              <w:t>/t</w:t>
            </w:r>
          </w:p>
        </w:tc>
        <w:tc>
          <w:tcPr>
            <w:tcW w:w="851" w:type="dxa"/>
            <w:shd w:val="clear" w:color="auto" w:fill="F2F2F2" w:themeFill="background1" w:themeFillShade="F2"/>
            <w:vAlign w:val="center"/>
          </w:tcPr>
          <w:p w14:paraId="63AE083A" w14:textId="77777777" w:rsidR="007F660E" w:rsidRPr="00DE4A0A" w:rsidRDefault="007F660E" w:rsidP="000C0B22">
            <w:pPr>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p w14:paraId="267E83EC" w14:textId="77777777" w:rsidR="007F660E" w:rsidRPr="00DE4A0A" w:rsidRDefault="007F660E" w:rsidP="000C0B22">
            <w:pPr>
              <w:spacing w:line="240" w:lineRule="atLeast"/>
              <w:ind w:firstLine="0"/>
              <w:jc w:val="left"/>
              <w:rPr>
                <w:rFonts w:cs="Times New Roman"/>
                <w:b/>
                <w:sz w:val="20"/>
                <w:szCs w:val="20"/>
              </w:rPr>
            </w:pPr>
          </w:p>
        </w:tc>
      </w:tr>
      <w:tr w:rsidR="007F660E" w:rsidRPr="00DE4A0A" w14:paraId="043CCE3D" w14:textId="77777777" w:rsidTr="000C0B22">
        <w:trPr>
          <w:trHeight w:val="20"/>
          <w:jc w:val="center"/>
        </w:trPr>
        <w:tc>
          <w:tcPr>
            <w:tcW w:w="4815" w:type="dxa"/>
            <w:vAlign w:val="center"/>
          </w:tcPr>
          <w:p w14:paraId="7B39AFFE"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 öncesi yeterli bilgi verildiğini düşünme durumu</w:t>
            </w:r>
          </w:p>
          <w:p w14:paraId="6F21A02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Evet</w:t>
            </w:r>
          </w:p>
          <w:p w14:paraId="780AD6C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Hayır</w:t>
            </w:r>
          </w:p>
          <w:p w14:paraId="52DDA66B"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Kısmen</w:t>
            </w:r>
          </w:p>
        </w:tc>
        <w:tc>
          <w:tcPr>
            <w:tcW w:w="1134" w:type="dxa"/>
            <w:vAlign w:val="center"/>
          </w:tcPr>
          <w:p w14:paraId="1C463DE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DC17107" w14:textId="4CDEDA61" w:rsidR="007F660E" w:rsidRPr="00DE4A0A" w:rsidRDefault="00602D59"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192 </w:t>
            </w:r>
            <w:r w:rsidR="007F660E" w:rsidRPr="00DE4A0A">
              <w:rPr>
                <w:rFonts w:cs="Times New Roman"/>
                <w:sz w:val="20"/>
                <w:szCs w:val="20"/>
              </w:rPr>
              <w:t>(75,9)</w:t>
            </w:r>
          </w:p>
          <w:p w14:paraId="1119F688"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23 (9,1)</w:t>
            </w:r>
          </w:p>
          <w:p w14:paraId="2C1382D8"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38 (15,0)</w:t>
            </w:r>
          </w:p>
        </w:tc>
        <w:tc>
          <w:tcPr>
            <w:tcW w:w="1134" w:type="dxa"/>
            <w:vAlign w:val="center"/>
          </w:tcPr>
          <w:p w14:paraId="038F5E3B"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E1EB508"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6,21±2,16</w:t>
            </w:r>
          </w:p>
          <w:p w14:paraId="6B13C53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6,25±2,16</w:t>
            </w:r>
          </w:p>
          <w:p w14:paraId="708138C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5,99±1,46</w:t>
            </w:r>
          </w:p>
        </w:tc>
        <w:tc>
          <w:tcPr>
            <w:tcW w:w="850" w:type="dxa"/>
            <w:vAlign w:val="center"/>
          </w:tcPr>
          <w:p w14:paraId="286CF34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76BEC14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0,423</w:t>
            </w:r>
          </w:p>
        </w:tc>
        <w:tc>
          <w:tcPr>
            <w:tcW w:w="851" w:type="dxa"/>
            <w:vAlign w:val="center"/>
          </w:tcPr>
          <w:p w14:paraId="0F0A187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1158518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0,089</w:t>
            </w:r>
          </w:p>
        </w:tc>
      </w:tr>
      <w:tr w:rsidR="007F660E" w:rsidRPr="00DE4A0A" w14:paraId="4251EDAC" w14:textId="77777777" w:rsidTr="000C0B22">
        <w:trPr>
          <w:trHeight w:val="20"/>
          <w:jc w:val="center"/>
        </w:trPr>
        <w:tc>
          <w:tcPr>
            <w:tcW w:w="4815" w:type="dxa"/>
            <w:vAlign w:val="center"/>
          </w:tcPr>
          <w:p w14:paraId="2BC0A8FE"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 xml:space="preserve">VM’ler sonrasında muayene sonuçları hakkında bilgi verilme durumu </w:t>
            </w:r>
          </w:p>
          <w:p w14:paraId="191FDFE8"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 xml:space="preserve">Evet        </w:t>
            </w:r>
          </w:p>
          <w:p w14:paraId="76DD93A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Hayır      </w:t>
            </w:r>
          </w:p>
          <w:p w14:paraId="2D758B37"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Kısmen</w:t>
            </w:r>
          </w:p>
        </w:tc>
        <w:tc>
          <w:tcPr>
            <w:tcW w:w="1134" w:type="dxa"/>
            <w:vAlign w:val="center"/>
          </w:tcPr>
          <w:p w14:paraId="116A7D0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5EDB75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171 (67,6)</w:t>
            </w:r>
          </w:p>
          <w:p w14:paraId="2BA077F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16 (6,3)</w:t>
            </w:r>
          </w:p>
          <w:p w14:paraId="4626873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66 (26,1)</w:t>
            </w:r>
          </w:p>
        </w:tc>
        <w:tc>
          <w:tcPr>
            <w:tcW w:w="1134" w:type="dxa"/>
            <w:vAlign w:val="center"/>
          </w:tcPr>
          <w:p w14:paraId="4F1DE59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A28FD1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5,63±1,62</w:t>
            </w:r>
          </w:p>
          <w:p w14:paraId="7182040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5,57±1,22</w:t>
            </w:r>
          </w:p>
          <w:p w14:paraId="23E1E5A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5,81±2,56</w:t>
            </w:r>
          </w:p>
        </w:tc>
        <w:tc>
          <w:tcPr>
            <w:tcW w:w="850" w:type="dxa"/>
            <w:vAlign w:val="center"/>
          </w:tcPr>
          <w:p w14:paraId="2C34E30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7EADCC3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0,852</w:t>
            </w:r>
          </w:p>
        </w:tc>
        <w:tc>
          <w:tcPr>
            <w:tcW w:w="851" w:type="dxa"/>
            <w:vAlign w:val="center"/>
          </w:tcPr>
          <w:p w14:paraId="6C811A1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BAA60D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0,532</w:t>
            </w:r>
          </w:p>
        </w:tc>
      </w:tr>
      <w:tr w:rsidR="007F660E" w:rsidRPr="00DE4A0A" w14:paraId="7FD21411" w14:textId="77777777" w:rsidTr="000C0B22">
        <w:trPr>
          <w:trHeight w:val="20"/>
          <w:jc w:val="center"/>
        </w:trPr>
        <w:tc>
          <w:tcPr>
            <w:tcW w:w="4815" w:type="dxa"/>
            <w:vAlign w:val="center"/>
          </w:tcPr>
          <w:p w14:paraId="5C17C9F5"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 xml:space="preserve">VM uygulama yeri tercihi </w:t>
            </w:r>
          </w:p>
          <w:p w14:paraId="17AB9A1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Kendi yatağı </w:t>
            </w:r>
          </w:p>
          <w:p w14:paraId="2D4429C5"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Muayene masası</w:t>
            </w:r>
          </w:p>
        </w:tc>
        <w:tc>
          <w:tcPr>
            <w:tcW w:w="1134" w:type="dxa"/>
            <w:vAlign w:val="center"/>
          </w:tcPr>
          <w:p w14:paraId="2B033F3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69DC46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138 (54,5)</w:t>
            </w:r>
          </w:p>
          <w:p w14:paraId="5D83801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114 (45,1)</w:t>
            </w:r>
          </w:p>
        </w:tc>
        <w:tc>
          <w:tcPr>
            <w:tcW w:w="1134" w:type="dxa"/>
            <w:vAlign w:val="center"/>
          </w:tcPr>
          <w:p w14:paraId="18D533A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62AF32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4,89±1,56</w:t>
            </w:r>
          </w:p>
          <w:p w14:paraId="78BEA0B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7,01±2,78</w:t>
            </w:r>
          </w:p>
        </w:tc>
        <w:tc>
          <w:tcPr>
            <w:tcW w:w="850" w:type="dxa"/>
            <w:vAlign w:val="center"/>
          </w:tcPr>
          <w:p w14:paraId="44296BB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0417463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0,145</w:t>
            </w:r>
          </w:p>
        </w:tc>
        <w:tc>
          <w:tcPr>
            <w:tcW w:w="851" w:type="dxa"/>
            <w:vAlign w:val="center"/>
          </w:tcPr>
          <w:p w14:paraId="0BEE99C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B8E5EA7"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0,001*</w:t>
            </w:r>
          </w:p>
        </w:tc>
      </w:tr>
      <w:tr w:rsidR="007F660E" w:rsidRPr="00DE4A0A" w14:paraId="2CE0770B" w14:textId="77777777" w:rsidTr="000C0B22">
        <w:trPr>
          <w:trHeight w:val="20"/>
          <w:jc w:val="center"/>
        </w:trPr>
        <w:tc>
          <w:tcPr>
            <w:tcW w:w="4815" w:type="dxa"/>
            <w:vAlign w:val="center"/>
          </w:tcPr>
          <w:p w14:paraId="3958C37E"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 xml:space="preserve">VM uygulamasını yapması istenen sağlık profesyoneli </w:t>
            </w:r>
          </w:p>
          <w:p w14:paraId="1D50813B"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 xml:space="preserve">Doktor </w:t>
            </w:r>
          </w:p>
          <w:p w14:paraId="347A80B6"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Ebe </w:t>
            </w:r>
          </w:p>
        </w:tc>
        <w:tc>
          <w:tcPr>
            <w:tcW w:w="1134" w:type="dxa"/>
            <w:vAlign w:val="center"/>
          </w:tcPr>
          <w:p w14:paraId="5AA89C8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118911A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98 (38,7)</w:t>
            </w:r>
          </w:p>
          <w:p w14:paraId="5275FE4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155 (61,3)</w:t>
            </w:r>
          </w:p>
        </w:tc>
        <w:tc>
          <w:tcPr>
            <w:tcW w:w="1134" w:type="dxa"/>
            <w:vAlign w:val="center"/>
          </w:tcPr>
          <w:p w14:paraId="13A85A1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C93C5B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5,23±1,88</w:t>
            </w:r>
          </w:p>
          <w:p w14:paraId="0C15F12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5,41±2,34</w:t>
            </w:r>
          </w:p>
        </w:tc>
        <w:tc>
          <w:tcPr>
            <w:tcW w:w="850" w:type="dxa"/>
            <w:vAlign w:val="center"/>
          </w:tcPr>
          <w:p w14:paraId="40D0301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0DD0D50B"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0,452</w:t>
            </w:r>
          </w:p>
        </w:tc>
        <w:tc>
          <w:tcPr>
            <w:tcW w:w="851" w:type="dxa"/>
            <w:vAlign w:val="center"/>
          </w:tcPr>
          <w:p w14:paraId="1F89CAC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0436297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0,685</w:t>
            </w:r>
          </w:p>
        </w:tc>
      </w:tr>
      <w:tr w:rsidR="007F660E" w:rsidRPr="00DE4A0A" w14:paraId="17CD63AD" w14:textId="77777777" w:rsidTr="000C0B22">
        <w:trPr>
          <w:trHeight w:val="20"/>
          <w:jc w:val="center"/>
        </w:trPr>
        <w:tc>
          <w:tcPr>
            <w:tcW w:w="4815" w:type="dxa"/>
            <w:vAlign w:val="center"/>
          </w:tcPr>
          <w:p w14:paraId="3A43B42B"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 xml:space="preserve">VM’yi doktorun uygulamasını isteme nedeni** </w:t>
            </w:r>
          </w:p>
          <w:p w14:paraId="5263A0E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Daha bilgili ve deneyimli olduğu için</w:t>
            </w:r>
          </w:p>
          <w:p w14:paraId="53216CA1"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Eğitimine uygun olduğu için</w:t>
            </w:r>
          </w:p>
        </w:tc>
        <w:tc>
          <w:tcPr>
            <w:tcW w:w="1134" w:type="dxa"/>
            <w:vAlign w:val="center"/>
          </w:tcPr>
          <w:p w14:paraId="44512FB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79A1119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171 (67,6)</w:t>
            </w:r>
          </w:p>
          <w:p w14:paraId="332BD27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158 (62,5)</w:t>
            </w:r>
          </w:p>
        </w:tc>
        <w:tc>
          <w:tcPr>
            <w:tcW w:w="1134" w:type="dxa"/>
            <w:vAlign w:val="center"/>
          </w:tcPr>
          <w:p w14:paraId="3335597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0B64CA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5,23±1,88</w:t>
            </w:r>
          </w:p>
          <w:p w14:paraId="0CA85AE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5,41±2,34</w:t>
            </w:r>
          </w:p>
        </w:tc>
        <w:tc>
          <w:tcPr>
            <w:tcW w:w="850" w:type="dxa"/>
            <w:vAlign w:val="center"/>
          </w:tcPr>
          <w:p w14:paraId="31B3D90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B9AF46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1,752</w:t>
            </w:r>
          </w:p>
        </w:tc>
        <w:tc>
          <w:tcPr>
            <w:tcW w:w="851" w:type="dxa"/>
            <w:vAlign w:val="center"/>
          </w:tcPr>
          <w:p w14:paraId="62A013F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22A320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0,856</w:t>
            </w:r>
          </w:p>
        </w:tc>
      </w:tr>
      <w:tr w:rsidR="007F660E" w:rsidRPr="00DE4A0A" w14:paraId="77580ED0" w14:textId="77777777" w:rsidTr="000C0B22">
        <w:trPr>
          <w:trHeight w:val="20"/>
          <w:jc w:val="center"/>
        </w:trPr>
        <w:tc>
          <w:tcPr>
            <w:tcW w:w="4815" w:type="dxa"/>
            <w:vAlign w:val="center"/>
          </w:tcPr>
          <w:p w14:paraId="3D759B5F"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VM’yi ebenin uygulamasını isteme nedeni**</w:t>
            </w:r>
          </w:p>
          <w:p w14:paraId="63D655D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Deneyimli olduğu için</w:t>
            </w:r>
          </w:p>
          <w:p w14:paraId="30A7FA2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Doğumu baştan beri takip ettiği için</w:t>
            </w:r>
          </w:p>
          <w:p w14:paraId="3733F32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Kadın olduğu için</w:t>
            </w:r>
          </w:p>
          <w:p w14:paraId="5F04AC62"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Eğitimine uygun olduğu için</w:t>
            </w:r>
          </w:p>
        </w:tc>
        <w:tc>
          <w:tcPr>
            <w:tcW w:w="1134" w:type="dxa"/>
            <w:vAlign w:val="center"/>
          </w:tcPr>
          <w:p w14:paraId="51561DCB"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FC1C7B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138 (54,5)</w:t>
            </w:r>
          </w:p>
          <w:p w14:paraId="7816AE0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118 (46,6)</w:t>
            </w:r>
          </w:p>
          <w:p w14:paraId="192070D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219 (86,6)</w:t>
            </w:r>
          </w:p>
          <w:p w14:paraId="0C9661B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155 (61,3)</w:t>
            </w:r>
          </w:p>
        </w:tc>
        <w:tc>
          <w:tcPr>
            <w:tcW w:w="1134" w:type="dxa"/>
            <w:vAlign w:val="center"/>
          </w:tcPr>
          <w:p w14:paraId="002E9ED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17915CC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5,25±1,15</w:t>
            </w:r>
          </w:p>
          <w:p w14:paraId="3EA105A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5,11±2,36</w:t>
            </w:r>
          </w:p>
          <w:p w14:paraId="4261B05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5,65±1,74</w:t>
            </w:r>
          </w:p>
          <w:p w14:paraId="38B69DC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5,47±1,98</w:t>
            </w:r>
          </w:p>
        </w:tc>
        <w:tc>
          <w:tcPr>
            <w:tcW w:w="850" w:type="dxa"/>
            <w:vAlign w:val="center"/>
          </w:tcPr>
          <w:p w14:paraId="50D06AA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69991A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C761BA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0,452</w:t>
            </w:r>
          </w:p>
        </w:tc>
        <w:tc>
          <w:tcPr>
            <w:tcW w:w="851" w:type="dxa"/>
            <w:vAlign w:val="center"/>
          </w:tcPr>
          <w:p w14:paraId="4A0F709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D5E4C88"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5AADFC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0,632</w:t>
            </w:r>
          </w:p>
        </w:tc>
      </w:tr>
      <w:tr w:rsidR="007F660E" w:rsidRPr="00DE4A0A" w14:paraId="39400445" w14:textId="77777777" w:rsidTr="000C0B22">
        <w:trPr>
          <w:trHeight w:val="20"/>
          <w:jc w:val="center"/>
        </w:trPr>
        <w:tc>
          <w:tcPr>
            <w:tcW w:w="4815" w:type="dxa"/>
            <w:vAlign w:val="center"/>
          </w:tcPr>
          <w:p w14:paraId="083D37E1"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VM’yi uygulaması istenmeyen sağlık profesyoneli</w:t>
            </w:r>
          </w:p>
          <w:p w14:paraId="2F955F0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 xml:space="preserve">  Doktor </w:t>
            </w:r>
          </w:p>
          <w:p w14:paraId="106B2A1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Hemşire </w:t>
            </w:r>
          </w:p>
          <w:p w14:paraId="7A39B38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Öğrenci</w:t>
            </w:r>
          </w:p>
        </w:tc>
        <w:tc>
          <w:tcPr>
            <w:tcW w:w="1134" w:type="dxa"/>
            <w:vAlign w:val="center"/>
          </w:tcPr>
          <w:p w14:paraId="12AA1F3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37C1F2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 (0,8)</w:t>
            </w:r>
          </w:p>
          <w:p w14:paraId="6BC4E2E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16 (6,3)</w:t>
            </w:r>
          </w:p>
          <w:p w14:paraId="7B41A4C9" w14:textId="4CAA9944" w:rsidR="007F660E" w:rsidRPr="00DE4A0A" w:rsidRDefault="00602D59"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235 </w:t>
            </w:r>
            <w:r w:rsidR="007F660E" w:rsidRPr="00DE4A0A">
              <w:rPr>
                <w:rFonts w:cs="Times New Roman"/>
                <w:sz w:val="20"/>
                <w:szCs w:val="20"/>
              </w:rPr>
              <w:t>(92,9)</w:t>
            </w:r>
          </w:p>
        </w:tc>
        <w:tc>
          <w:tcPr>
            <w:tcW w:w="1134" w:type="dxa"/>
            <w:vAlign w:val="center"/>
          </w:tcPr>
          <w:p w14:paraId="205BB06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788A285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5,78±2,74</w:t>
            </w:r>
          </w:p>
          <w:p w14:paraId="673B81A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5,64±2,44</w:t>
            </w:r>
          </w:p>
          <w:p w14:paraId="70E9C5E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5,36±1,72</w:t>
            </w:r>
          </w:p>
        </w:tc>
        <w:tc>
          <w:tcPr>
            <w:tcW w:w="850" w:type="dxa"/>
            <w:vAlign w:val="center"/>
          </w:tcPr>
          <w:p w14:paraId="5359E76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B0FA5D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25A559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0,467</w:t>
            </w:r>
          </w:p>
        </w:tc>
        <w:tc>
          <w:tcPr>
            <w:tcW w:w="851" w:type="dxa"/>
            <w:vAlign w:val="center"/>
          </w:tcPr>
          <w:p w14:paraId="3E9260F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109DC44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0F7FE9FB"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0,745</w:t>
            </w:r>
          </w:p>
        </w:tc>
      </w:tr>
      <w:tr w:rsidR="007F660E" w:rsidRPr="00DE4A0A" w14:paraId="26BFD230" w14:textId="77777777" w:rsidTr="000C0B22">
        <w:trPr>
          <w:trHeight w:val="20"/>
          <w:jc w:val="center"/>
        </w:trPr>
        <w:tc>
          <w:tcPr>
            <w:tcW w:w="4815" w:type="dxa"/>
            <w:vAlign w:val="center"/>
          </w:tcPr>
          <w:p w14:paraId="67F0ACD9"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VM’yi doktorun uygulamasını istememe nedeni**</w:t>
            </w:r>
          </w:p>
          <w:p w14:paraId="1723DC3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Kendini rahat hissetmeme</w:t>
            </w:r>
          </w:p>
          <w:p w14:paraId="55C52770"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Erkek olması</w:t>
            </w:r>
          </w:p>
        </w:tc>
        <w:tc>
          <w:tcPr>
            <w:tcW w:w="1134" w:type="dxa"/>
            <w:vAlign w:val="center"/>
          </w:tcPr>
          <w:p w14:paraId="0786E9A1"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DBD753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165 (65,2)</w:t>
            </w:r>
          </w:p>
          <w:p w14:paraId="4846B3D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208 (82,2)</w:t>
            </w:r>
          </w:p>
        </w:tc>
        <w:tc>
          <w:tcPr>
            <w:tcW w:w="1134" w:type="dxa"/>
            <w:vAlign w:val="center"/>
          </w:tcPr>
          <w:p w14:paraId="5B6F334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40EE64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5,36±2,14</w:t>
            </w:r>
          </w:p>
          <w:p w14:paraId="5AA560E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5,17±2,61</w:t>
            </w:r>
          </w:p>
        </w:tc>
        <w:tc>
          <w:tcPr>
            <w:tcW w:w="850" w:type="dxa"/>
            <w:vAlign w:val="center"/>
          </w:tcPr>
          <w:p w14:paraId="1583445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43F8C8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0,751</w:t>
            </w:r>
          </w:p>
        </w:tc>
        <w:tc>
          <w:tcPr>
            <w:tcW w:w="851" w:type="dxa"/>
            <w:vAlign w:val="center"/>
          </w:tcPr>
          <w:p w14:paraId="74FE5DD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4CCFAD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0,741</w:t>
            </w:r>
          </w:p>
        </w:tc>
      </w:tr>
      <w:tr w:rsidR="007F660E" w:rsidRPr="00DE4A0A" w14:paraId="0BDC6342" w14:textId="77777777" w:rsidTr="000C0B22">
        <w:trPr>
          <w:trHeight w:val="20"/>
          <w:jc w:val="center"/>
        </w:trPr>
        <w:tc>
          <w:tcPr>
            <w:tcW w:w="4815" w:type="dxa"/>
            <w:vAlign w:val="center"/>
          </w:tcPr>
          <w:p w14:paraId="27EF4B3D"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VM’yi hemşirenin uygulamasını istememe nedeni**</w:t>
            </w:r>
          </w:p>
          <w:p w14:paraId="222627C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 xml:space="preserve">   </w:t>
            </w:r>
            <w:r w:rsidRPr="00DE4A0A">
              <w:rPr>
                <w:rFonts w:cs="Times New Roman"/>
                <w:sz w:val="20"/>
                <w:szCs w:val="20"/>
              </w:rPr>
              <w:t>Eğitiminin uygun olmadığını düşünme</w:t>
            </w:r>
          </w:p>
          <w:p w14:paraId="2CD17F46"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İşinin doğum yaptırmak olmadığını düşünme</w:t>
            </w:r>
          </w:p>
        </w:tc>
        <w:tc>
          <w:tcPr>
            <w:tcW w:w="1134" w:type="dxa"/>
            <w:vAlign w:val="center"/>
          </w:tcPr>
          <w:p w14:paraId="7C0C62D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0237C33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115 (45,5)</w:t>
            </w:r>
          </w:p>
          <w:p w14:paraId="3049065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219 (86,6)</w:t>
            </w:r>
          </w:p>
        </w:tc>
        <w:tc>
          <w:tcPr>
            <w:tcW w:w="1134" w:type="dxa"/>
            <w:vAlign w:val="center"/>
          </w:tcPr>
          <w:p w14:paraId="7C85575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275126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5,89±1,86</w:t>
            </w:r>
          </w:p>
          <w:p w14:paraId="0050CDD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6,45±2,15</w:t>
            </w:r>
          </w:p>
        </w:tc>
        <w:tc>
          <w:tcPr>
            <w:tcW w:w="850" w:type="dxa"/>
            <w:vAlign w:val="center"/>
          </w:tcPr>
          <w:p w14:paraId="36F4AC2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37E581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0,632</w:t>
            </w:r>
          </w:p>
        </w:tc>
        <w:tc>
          <w:tcPr>
            <w:tcW w:w="851" w:type="dxa"/>
            <w:vAlign w:val="center"/>
          </w:tcPr>
          <w:p w14:paraId="0105A05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FE47EA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0,506</w:t>
            </w:r>
          </w:p>
        </w:tc>
      </w:tr>
      <w:tr w:rsidR="007F660E" w:rsidRPr="00DE4A0A" w14:paraId="4FEDEA5B" w14:textId="77777777" w:rsidTr="000C0B22">
        <w:trPr>
          <w:trHeight w:val="20"/>
          <w:jc w:val="center"/>
        </w:trPr>
        <w:tc>
          <w:tcPr>
            <w:tcW w:w="4815" w:type="dxa"/>
            <w:vAlign w:val="center"/>
          </w:tcPr>
          <w:p w14:paraId="20D88098"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VM’yi öğrencinin uygulamasını istememe nedeni**</w:t>
            </w:r>
          </w:p>
          <w:p w14:paraId="2CCA01BD"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Deneyimsiz olması</w:t>
            </w:r>
          </w:p>
          <w:p w14:paraId="5CB1842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Hata yapabileceğini düşünme</w:t>
            </w:r>
          </w:p>
          <w:p w14:paraId="2128AE5B"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Bilgisinin yetersiz olduğunu düşünme   </w:t>
            </w:r>
          </w:p>
        </w:tc>
        <w:tc>
          <w:tcPr>
            <w:tcW w:w="1134" w:type="dxa"/>
            <w:vAlign w:val="center"/>
          </w:tcPr>
          <w:p w14:paraId="30B5A423"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366ACB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245 (96,8)</w:t>
            </w:r>
          </w:p>
          <w:p w14:paraId="54FC550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180 (71,1)</w:t>
            </w:r>
          </w:p>
          <w:p w14:paraId="6F55B225"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138 (54,5)</w:t>
            </w:r>
          </w:p>
        </w:tc>
        <w:tc>
          <w:tcPr>
            <w:tcW w:w="1134" w:type="dxa"/>
            <w:vAlign w:val="center"/>
          </w:tcPr>
          <w:p w14:paraId="45A02AC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2C95FF8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5,78±2,15</w:t>
            </w:r>
          </w:p>
          <w:p w14:paraId="1178420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5,41±2,36</w:t>
            </w:r>
          </w:p>
          <w:p w14:paraId="4D89963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5,63±2,45</w:t>
            </w:r>
          </w:p>
        </w:tc>
        <w:tc>
          <w:tcPr>
            <w:tcW w:w="850" w:type="dxa"/>
            <w:vAlign w:val="center"/>
          </w:tcPr>
          <w:p w14:paraId="3254214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608E941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0,954</w:t>
            </w:r>
          </w:p>
        </w:tc>
        <w:tc>
          <w:tcPr>
            <w:tcW w:w="851" w:type="dxa"/>
            <w:vAlign w:val="center"/>
          </w:tcPr>
          <w:p w14:paraId="58D304C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326B0D67"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0,554</w:t>
            </w:r>
          </w:p>
        </w:tc>
      </w:tr>
      <w:tr w:rsidR="007F660E" w:rsidRPr="00DE4A0A" w14:paraId="093E5E67" w14:textId="77777777" w:rsidTr="000C0B22">
        <w:trPr>
          <w:trHeight w:val="20"/>
          <w:jc w:val="center"/>
        </w:trPr>
        <w:tc>
          <w:tcPr>
            <w:tcW w:w="4815" w:type="dxa"/>
            <w:vAlign w:val="center"/>
          </w:tcPr>
          <w:p w14:paraId="754478E7"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br w:type="page"/>
            </w:r>
            <w:r w:rsidRPr="00DE4A0A">
              <w:rPr>
                <w:rFonts w:cs="Times New Roman"/>
                <w:b/>
                <w:sz w:val="20"/>
                <w:szCs w:val="20"/>
              </w:rPr>
              <w:t>VM sırasında mahremiyete özen gösterildiğini düşünme durumu</w:t>
            </w:r>
          </w:p>
          <w:p w14:paraId="5EDF199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Evet        </w:t>
            </w:r>
          </w:p>
          <w:p w14:paraId="2FE4E65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Hayır      </w:t>
            </w:r>
          </w:p>
          <w:p w14:paraId="7B66159C" w14:textId="77777777" w:rsidR="007F660E" w:rsidRPr="00DE4A0A" w:rsidRDefault="007F660E" w:rsidP="000C0B22">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Kısmen</w:t>
            </w:r>
          </w:p>
        </w:tc>
        <w:tc>
          <w:tcPr>
            <w:tcW w:w="1134" w:type="dxa"/>
            <w:vAlign w:val="center"/>
          </w:tcPr>
          <w:p w14:paraId="1657F8B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7EE0FE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197 (77,9)</w:t>
            </w:r>
          </w:p>
          <w:p w14:paraId="12E4CEF6"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13 (5,1)</w:t>
            </w:r>
          </w:p>
          <w:p w14:paraId="6EE4762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43 (17,0)</w:t>
            </w:r>
          </w:p>
        </w:tc>
        <w:tc>
          <w:tcPr>
            <w:tcW w:w="1134" w:type="dxa"/>
            <w:vAlign w:val="center"/>
          </w:tcPr>
          <w:p w14:paraId="4D94A3C2"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A5B2650"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5,16±1,25</w:t>
            </w:r>
          </w:p>
          <w:p w14:paraId="75D9A6EC"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5,63±2,83</w:t>
            </w:r>
          </w:p>
          <w:p w14:paraId="39E5A019"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5,45±1,52</w:t>
            </w:r>
          </w:p>
        </w:tc>
        <w:tc>
          <w:tcPr>
            <w:tcW w:w="850" w:type="dxa"/>
            <w:vAlign w:val="center"/>
          </w:tcPr>
          <w:p w14:paraId="393BBC5E"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41FA0124"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0,457</w:t>
            </w:r>
          </w:p>
        </w:tc>
        <w:tc>
          <w:tcPr>
            <w:tcW w:w="851" w:type="dxa"/>
            <w:vAlign w:val="center"/>
          </w:tcPr>
          <w:p w14:paraId="2F0AA18A"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p>
          <w:p w14:paraId="543B7D2F" w14:textId="77777777" w:rsidR="007F660E" w:rsidRPr="00DE4A0A" w:rsidRDefault="007F660E" w:rsidP="000C0B22">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0,447</w:t>
            </w:r>
          </w:p>
        </w:tc>
      </w:tr>
    </w:tbl>
    <w:p w14:paraId="2BBD835E" w14:textId="7CBD055A" w:rsidR="007C203A" w:rsidRPr="00DE4A0A" w:rsidRDefault="007C203A" w:rsidP="000C0B22">
      <w:pPr>
        <w:widowControl w:val="0"/>
        <w:autoSpaceDE w:val="0"/>
        <w:autoSpaceDN w:val="0"/>
        <w:adjustRightInd w:val="0"/>
        <w:spacing w:after="120"/>
        <w:ind w:firstLine="0"/>
        <w:rPr>
          <w:sz w:val="20"/>
          <w:szCs w:val="20"/>
        </w:rPr>
      </w:pPr>
      <w:r w:rsidRPr="00DE4A0A">
        <w:rPr>
          <w:szCs w:val="24"/>
        </w:rPr>
        <w:t xml:space="preserve"> </w:t>
      </w:r>
      <w:r w:rsidRPr="00DE4A0A">
        <w:rPr>
          <w:sz w:val="20"/>
          <w:szCs w:val="20"/>
        </w:rPr>
        <w:t>*</w:t>
      </w:r>
      <w:r w:rsidR="00D71A37" w:rsidRPr="00DE4A0A">
        <w:rPr>
          <w:sz w:val="20"/>
          <w:szCs w:val="20"/>
        </w:rPr>
        <w:t xml:space="preserve">p&lt;0,05 F: ANOVA, t: t testi, </w:t>
      </w:r>
      <w:proofErr w:type="gramStart"/>
      <w:r w:rsidR="00D71A37" w:rsidRPr="00DE4A0A">
        <w:rPr>
          <w:sz w:val="20"/>
          <w:szCs w:val="20"/>
        </w:rPr>
        <w:t>Ort:Ortalama</w:t>
      </w:r>
      <w:proofErr w:type="gramEnd"/>
      <w:r w:rsidR="00D71A37" w:rsidRPr="00DE4A0A">
        <w:rPr>
          <w:sz w:val="20"/>
          <w:szCs w:val="20"/>
        </w:rPr>
        <w:t>, SS: S</w:t>
      </w:r>
      <w:r w:rsidRPr="00DE4A0A">
        <w:rPr>
          <w:sz w:val="20"/>
          <w:szCs w:val="20"/>
        </w:rPr>
        <w:t>tandart sapma</w:t>
      </w:r>
    </w:p>
    <w:p w14:paraId="1CFBD472" w14:textId="77777777" w:rsidR="000C0B22" w:rsidRPr="00DE4A0A" w:rsidRDefault="000C0B22" w:rsidP="00465173">
      <w:pPr>
        <w:widowControl w:val="0"/>
        <w:autoSpaceDE w:val="0"/>
        <w:autoSpaceDN w:val="0"/>
        <w:adjustRightInd w:val="0"/>
        <w:spacing w:after="120"/>
        <w:ind w:firstLine="709"/>
        <w:rPr>
          <w:b/>
          <w:szCs w:val="24"/>
        </w:rPr>
      </w:pPr>
    </w:p>
    <w:p w14:paraId="0F5E7B8D" w14:textId="040DB595" w:rsidR="007F660E" w:rsidRPr="00DE4A0A" w:rsidRDefault="005D5347" w:rsidP="000C0B22">
      <w:pPr>
        <w:widowControl w:val="0"/>
        <w:autoSpaceDE w:val="0"/>
        <w:autoSpaceDN w:val="0"/>
        <w:adjustRightInd w:val="0"/>
        <w:spacing w:after="120"/>
        <w:ind w:left="567" w:hanging="567"/>
        <w:rPr>
          <w:szCs w:val="24"/>
        </w:rPr>
      </w:pPr>
      <w:r w:rsidRPr="00DE4A0A">
        <w:rPr>
          <w:b/>
          <w:szCs w:val="24"/>
        </w:rPr>
        <w:lastRenderedPageBreak/>
        <w:t>Tablo 9</w:t>
      </w:r>
      <w:r w:rsidR="007F660E" w:rsidRPr="00DE4A0A">
        <w:rPr>
          <w:b/>
          <w:szCs w:val="24"/>
        </w:rPr>
        <w:t xml:space="preserve">. </w:t>
      </w:r>
      <w:r w:rsidR="007F660E" w:rsidRPr="00DE4A0A">
        <w:rPr>
          <w:szCs w:val="24"/>
        </w:rPr>
        <w:t>Kadınların vajinal muayeneye yönelik düşüncelerine göre rahatsızlık hissi puan ortalamalarının karşılaştırılması</w:t>
      </w:r>
      <w:r w:rsidR="00460237" w:rsidRPr="00DE4A0A">
        <w:rPr>
          <w:szCs w:val="24"/>
        </w:rPr>
        <w:t xml:space="preserve"> </w:t>
      </w:r>
      <w:r w:rsidR="00460237" w:rsidRPr="00DE4A0A">
        <w:rPr>
          <w:rFonts w:eastAsia="Calibri" w:cs="Times New Roman"/>
          <w:szCs w:val="24"/>
        </w:rPr>
        <w:t>(n=253)</w:t>
      </w:r>
      <w:r w:rsidR="00460237" w:rsidRPr="00DE4A0A">
        <w:rPr>
          <w:szCs w:val="24"/>
        </w:rPr>
        <w:t xml:space="preserve"> </w:t>
      </w:r>
      <w:r w:rsidR="007F660E" w:rsidRPr="00DE4A0A">
        <w:rPr>
          <w:szCs w:val="24"/>
        </w:rPr>
        <w:t>(devam)</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134"/>
        <w:gridCol w:w="850"/>
        <w:gridCol w:w="709"/>
      </w:tblGrid>
      <w:tr w:rsidR="007F660E" w:rsidRPr="00DE4A0A" w14:paraId="633F0886" w14:textId="77777777" w:rsidTr="00F44328">
        <w:trPr>
          <w:jc w:val="center"/>
        </w:trPr>
        <w:tc>
          <w:tcPr>
            <w:tcW w:w="4531" w:type="dxa"/>
          </w:tcPr>
          <w:p w14:paraId="36B67DC8" w14:textId="401F3F08"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Özellikler</w:t>
            </w:r>
          </w:p>
        </w:tc>
        <w:tc>
          <w:tcPr>
            <w:tcW w:w="1134" w:type="dxa"/>
          </w:tcPr>
          <w:p w14:paraId="120425E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Sayı (%)</w:t>
            </w:r>
          </w:p>
        </w:tc>
        <w:tc>
          <w:tcPr>
            <w:tcW w:w="1134" w:type="dxa"/>
          </w:tcPr>
          <w:p w14:paraId="442F6E0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 xml:space="preserve">Ort±SS </w:t>
            </w:r>
          </w:p>
        </w:tc>
        <w:tc>
          <w:tcPr>
            <w:tcW w:w="850" w:type="dxa"/>
          </w:tcPr>
          <w:p w14:paraId="6A9DE613" w14:textId="491F877A"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F</w:t>
            </w:r>
            <w:r w:rsidR="004421BB" w:rsidRPr="00DE4A0A">
              <w:rPr>
                <w:rFonts w:cs="Times New Roman"/>
                <w:b/>
                <w:sz w:val="20"/>
                <w:szCs w:val="20"/>
              </w:rPr>
              <w:t>/t</w:t>
            </w:r>
          </w:p>
        </w:tc>
        <w:tc>
          <w:tcPr>
            <w:tcW w:w="709" w:type="dxa"/>
          </w:tcPr>
          <w:p w14:paraId="2C26B01D" w14:textId="0C1F73F0" w:rsidR="007F660E" w:rsidRPr="00DE4A0A" w:rsidRDefault="00602D59" w:rsidP="000C0B22">
            <w:pPr>
              <w:spacing w:line="240" w:lineRule="atLeast"/>
              <w:ind w:firstLine="0"/>
              <w:rPr>
                <w:rFonts w:cs="Times New Roman"/>
                <w:b/>
                <w:sz w:val="20"/>
                <w:szCs w:val="20"/>
              </w:rPr>
            </w:pPr>
            <w:proofErr w:type="gramStart"/>
            <w:r w:rsidRPr="00DE4A0A">
              <w:rPr>
                <w:rFonts w:cs="Times New Roman"/>
                <w:b/>
                <w:sz w:val="20"/>
                <w:szCs w:val="20"/>
              </w:rPr>
              <w:t>p</w:t>
            </w:r>
            <w:proofErr w:type="gramEnd"/>
          </w:p>
        </w:tc>
      </w:tr>
      <w:tr w:rsidR="007F660E" w:rsidRPr="00DE4A0A" w14:paraId="7DAFB943" w14:textId="77777777" w:rsidTr="00F44328">
        <w:trPr>
          <w:jc w:val="center"/>
        </w:trPr>
        <w:tc>
          <w:tcPr>
            <w:tcW w:w="4531" w:type="dxa"/>
          </w:tcPr>
          <w:p w14:paraId="0436DB2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br w:type="page"/>
            </w:r>
            <w:r w:rsidRPr="00DE4A0A">
              <w:rPr>
                <w:rFonts w:cs="Times New Roman"/>
                <w:b/>
                <w:sz w:val="20"/>
                <w:szCs w:val="20"/>
              </w:rPr>
              <w:t>VM sırasında mahremiyete özen gösterildiğini düşünme durumu</w:t>
            </w:r>
          </w:p>
          <w:p w14:paraId="4782B5F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Evet        </w:t>
            </w:r>
          </w:p>
          <w:p w14:paraId="7C8BD18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Hayır      </w:t>
            </w:r>
          </w:p>
          <w:p w14:paraId="1AF1C0C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Kısmen</w:t>
            </w:r>
          </w:p>
        </w:tc>
        <w:tc>
          <w:tcPr>
            <w:tcW w:w="1134" w:type="dxa"/>
          </w:tcPr>
          <w:p w14:paraId="45DB40C6" w14:textId="77777777" w:rsidR="00602D59" w:rsidRPr="00DE4A0A" w:rsidRDefault="00602D59" w:rsidP="000C0B22">
            <w:pPr>
              <w:widowControl w:val="0"/>
              <w:autoSpaceDE w:val="0"/>
              <w:autoSpaceDN w:val="0"/>
              <w:adjustRightInd w:val="0"/>
              <w:spacing w:line="240" w:lineRule="atLeast"/>
              <w:ind w:firstLine="0"/>
              <w:rPr>
                <w:rFonts w:cs="Times New Roman"/>
                <w:sz w:val="20"/>
                <w:szCs w:val="20"/>
              </w:rPr>
            </w:pPr>
          </w:p>
          <w:p w14:paraId="41470229" w14:textId="77777777" w:rsidR="00602D59"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197 (77,9)</w:t>
            </w:r>
          </w:p>
          <w:p w14:paraId="3E266898" w14:textId="5C2AB669"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13 (5,1)</w:t>
            </w:r>
          </w:p>
          <w:p w14:paraId="628752F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43 (17,0)</w:t>
            </w:r>
          </w:p>
        </w:tc>
        <w:tc>
          <w:tcPr>
            <w:tcW w:w="1134" w:type="dxa"/>
          </w:tcPr>
          <w:p w14:paraId="2685E258" w14:textId="77777777" w:rsidR="00602D59" w:rsidRPr="00DE4A0A" w:rsidRDefault="00602D59" w:rsidP="000C0B22">
            <w:pPr>
              <w:widowControl w:val="0"/>
              <w:autoSpaceDE w:val="0"/>
              <w:autoSpaceDN w:val="0"/>
              <w:adjustRightInd w:val="0"/>
              <w:spacing w:line="240" w:lineRule="atLeast"/>
              <w:ind w:firstLine="0"/>
              <w:rPr>
                <w:rFonts w:cs="Times New Roman"/>
                <w:sz w:val="20"/>
                <w:szCs w:val="20"/>
              </w:rPr>
            </w:pPr>
          </w:p>
          <w:p w14:paraId="04E9F9A5" w14:textId="77777777" w:rsidR="00602D59"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5,16±1,25</w:t>
            </w:r>
          </w:p>
          <w:p w14:paraId="6EECAF01" w14:textId="77777777" w:rsidR="00602D59"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5,63±2,83</w:t>
            </w:r>
          </w:p>
          <w:p w14:paraId="7A33AED4" w14:textId="0902A75D"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5,45±1,52</w:t>
            </w:r>
          </w:p>
        </w:tc>
        <w:tc>
          <w:tcPr>
            <w:tcW w:w="850" w:type="dxa"/>
          </w:tcPr>
          <w:p w14:paraId="2DAF6347" w14:textId="77777777" w:rsidR="00602D59" w:rsidRPr="00DE4A0A" w:rsidRDefault="00602D59" w:rsidP="000C0B22">
            <w:pPr>
              <w:widowControl w:val="0"/>
              <w:autoSpaceDE w:val="0"/>
              <w:autoSpaceDN w:val="0"/>
              <w:adjustRightInd w:val="0"/>
              <w:spacing w:line="240" w:lineRule="atLeast"/>
              <w:ind w:firstLine="0"/>
              <w:rPr>
                <w:rFonts w:cs="Times New Roman"/>
                <w:sz w:val="20"/>
                <w:szCs w:val="20"/>
              </w:rPr>
            </w:pPr>
          </w:p>
          <w:p w14:paraId="0AE2ADA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0,457</w:t>
            </w:r>
          </w:p>
        </w:tc>
        <w:tc>
          <w:tcPr>
            <w:tcW w:w="709" w:type="dxa"/>
          </w:tcPr>
          <w:p w14:paraId="3C807143" w14:textId="77777777" w:rsidR="00602D59" w:rsidRPr="00DE4A0A" w:rsidRDefault="00602D59" w:rsidP="000C0B22">
            <w:pPr>
              <w:widowControl w:val="0"/>
              <w:autoSpaceDE w:val="0"/>
              <w:autoSpaceDN w:val="0"/>
              <w:adjustRightInd w:val="0"/>
              <w:spacing w:line="240" w:lineRule="atLeast"/>
              <w:ind w:firstLine="0"/>
              <w:rPr>
                <w:rFonts w:cs="Times New Roman"/>
                <w:sz w:val="20"/>
                <w:szCs w:val="20"/>
              </w:rPr>
            </w:pPr>
          </w:p>
          <w:p w14:paraId="6915A03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0,447</w:t>
            </w:r>
          </w:p>
        </w:tc>
      </w:tr>
      <w:tr w:rsidR="007F660E" w:rsidRPr="00DE4A0A" w14:paraId="3CC5236D" w14:textId="77777777" w:rsidTr="00F44328">
        <w:trPr>
          <w:jc w:val="center"/>
        </w:trPr>
        <w:tc>
          <w:tcPr>
            <w:tcW w:w="4531" w:type="dxa"/>
          </w:tcPr>
          <w:p w14:paraId="59633F64"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 xml:space="preserve">VM’leri uygulayan sağlık profesyonelinin kadın olması yönündeki tercih nedeni </w:t>
            </w:r>
          </w:p>
          <w:p w14:paraId="4F83C98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Kendini daha iyi anlayacağını düşünme </w:t>
            </w:r>
          </w:p>
          <w:p w14:paraId="0DD61C1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Kendini daha iyi hissetme</w:t>
            </w:r>
          </w:p>
          <w:p w14:paraId="6A00DAC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Daha rahat hissetme</w:t>
            </w:r>
          </w:p>
          <w:p w14:paraId="3DD6BDA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Daha nazik olacağını düşünme</w:t>
            </w:r>
          </w:p>
          <w:p w14:paraId="72362E3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Daha güvenilir bulma</w:t>
            </w:r>
          </w:p>
          <w:p w14:paraId="2398EF6B"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Utanmama</w:t>
            </w:r>
          </w:p>
        </w:tc>
        <w:tc>
          <w:tcPr>
            <w:tcW w:w="1134" w:type="dxa"/>
          </w:tcPr>
          <w:p w14:paraId="3D25AF1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9BBE42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82D306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178 (70,4)</w:t>
            </w:r>
          </w:p>
          <w:p w14:paraId="28A6665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196 (77,5)</w:t>
            </w:r>
          </w:p>
          <w:p w14:paraId="12AFD9D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216 (85,4)</w:t>
            </w:r>
          </w:p>
          <w:p w14:paraId="7F43D6B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89 (35,8)</w:t>
            </w:r>
          </w:p>
          <w:p w14:paraId="6891996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75 (29,6)</w:t>
            </w:r>
          </w:p>
          <w:p w14:paraId="34B7CE2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223 (88,1)</w:t>
            </w:r>
          </w:p>
        </w:tc>
        <w:tc>
          <w:tcPr>
            <w:tcW w:w="1134" w:type="dxa"/>
          </w:tcPr>
          <w:p w14:paraId="0A6D7D8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25763E9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44C4C2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5,52±3,16</w:t>
            </w:r>
          </w:p>
          <w:p w14:paraId="3E121C1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5,58±2,36</w:t>
            </w:r>
          </w:p>
          <w:p w14:paraId="57CD0A8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5,15±2,23</w:t>
            </w:r>
          </w:p>
          <w:p w14:paraId="7019CB4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5,63±3,25</w:t>
            </w:r>
          </w:p>
          <w:p w14:paraId="2897AA9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5,42±2,28</w:t>
            </w:r>
          </w:p>
          <w:p w14:paraId="5D7880B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5,96±2,76</w:t>
            </w:r>
          </w:p>
        </w:tc>
        <w:tc>
          <w:tcPr>
            <w:tcW w:w="850" w:type="dxa"/>
          </w:tcPr>
          <w:p w14:paraId="72EF54E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299335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2A53F34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0,845</w:t>
            </w:r>
          </w:p>
        </w:tc>
        <w:tc>
          <w:tcPr>
            <w:tcW w:w="709" w:type="dxa"/>
          </w:tcPr>
          <w:p w14:paraId="71A83CE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E3696B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F41722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0,961</w:t>
            </w:r>
          </w:p>
        </w:tc>
      </w:tr>
      <w:tr w:rsidR="007F660E" w:rsidRPr="00DE4A0A" w14:paraId="55212CAD" w14:textId="77777777" w:rsidTr="00F44328">
        <w:trPr>
          <w:jc w:val="center"/>
        </w:trPr>
        <w:tc>
          <w:tcPr>
            <w:tcW w:w="4531" w:type="dxa"/>
          </w:tcPr>
          <w:p w14:paraId="71ECDDBE"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VM’leri uygulayan sağlık profesyonelinin gerekli hassasiyeti gösterdiğini düşünme durumu</w:t>
            </w:r>
          </w:p>
          <w:p w14:paraId="2703B75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Evet         </w:t>
            </w:r>
          </w:p>
          <w:p w14:paraId="549E2FA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Hayır    </w:t>
            </w:r>
          </w:p>
          <w:p w14:paraId="5396A40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Kısmen</w:t>
            </w:r>
          </w:p>
        </w:tc>
        <w:tc>
          <w:tcPr>
            <w:tcW w:w="1134" w:type="dxa"/>
          </w:tcPr>
          <w:p w14:paraId="551EBD1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1749D9F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073B260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218 (86,2)</w:t>
            </w:r>
          </w:p>
          <w:p w14:paraId="032DCF5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 (2,0)</w:t>
            </w:r>
          </w:p>
          <w:p w14:paraId="0F7790A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30 (11,8)</w:t>
            </w:r>
          </w:p>
        </w:tc>
        <w:tc>
          <w:tcPr>
            <w:tcW w:w="1134" w:type="dxa"/>
          </w:tcPr>
          <w:p w14:paraId="78F40C1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57FACA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E0FAA2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4,81±2,35</w:t>
            </w:r>
          </w:p>
          <w:p w14:paraId="49FEB2E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6,74±2,13</w:t>
            </w:r>
          </w:p>
          <w:p w14:paraId="4B22AFA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5,12±2,41</w:t>
            </w:r>
          </w:p>
        </w:tc>
        <w:tc>
          <w:tcPr>
            <w:tcW w:w="850" w:type="dxa"/>
          </w:tcPr>
          <w:p w14:paraId="0CBA2C3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D3EB51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9B6D46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0,682</w:t>
            </w:r>
          </w:p>
        </w:tc>
        <w:tc>
          <w:tcPr>
            <w:tcW w:w="709" w:type="dxa"/>
          </w:tcPr>
          <w:p w14:paraId="060050F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52EAE6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7AE598BB"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0,032*</w:t>
            </w:r>
          </w:p>
        </w:tc>
      </w:tr>
      <w:tr w:rsidR="007F660E" w:rsidRPr="00DE4A0A" w14:paraId="14719D7B" w14:textId="77777777" w:rsidTr="00F44328">
        <w:trPr>
          <w:jc w:val="center"/>
        </w:trPr>
        <w:tc>
          <w:tcPr>
            <w:tcW w:w="4531" w:type="dxa"/>
          </w:tcPr>
          <w:p w14:paraId="74BBD4AB"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sayısına ilişkin düşünce durumu</w:t>
            </w:r>
          </w:p>
          <w:p w14:paraId="64DA8C9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Az         </w:t>
            </w:r>
          </w:p>
          <w:p w14:paraId="2F4F9EF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Yeterli    </w:t>
            </w:r>
          </w:p>
          <w:p w14:paraId="1C92797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Çok</w:t>
            </w:r>
          </w:p>
        </w:tc>
        <w:tc>
          <w:tcPr>
            <w:tcW w:w="1134" w:type="dxa"/>
          </w:tcPr>
          <w:p w14:paraId="3A49CCB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3C3FCBE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2 (0,8)</w:t>
            </w:r>
          </w:p>
          <w:p w14:paraId="767DDF3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232 (91,7)</w:t>
            </w:r>
          </w:p>
          <w:p w14:paraId="55EA193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19 (7,5)</w:t>
            </w:r>
          </w:p>
        </w:tc>
        <w:tc>
          <w:tcPr>
            <w:tcW w:w="1134" w:type="dxa"/>
          </w:tcPr>
          <w:p w14:paraId="10D5A50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F29B04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5,29±2,17</w:t>
            </w:r>
          </w:p>
          <w:p w14:paraId="2D5D45E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5,43±1,52</w:t>
            </w:r>
          </w:p>
          <w:p w14:paraId="6E4E7C5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5,14±1,36</w:t>
            </w:r>
          </w:p>
        </w:tc>
        <w:tc>
          <w:tcPr>
            <w:tcW w:w="850" w:type="dxa"/>
          </w:tcPr>
          <w:p w14:paraId="5405DB6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7FBE82D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1,745</w:t>
            </w:r>
          </w:p>
        </w:tc>
        <w:tc>
          <w:tcPr>
            <w:tcW w:w="709" w:type="dxa"/>
          </w:tcPr>
          <w:p w14:paraId="4AAE411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1A03877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0,315</w:t>
            </w:r>
          </w:p>
        </w:tc>
      </w:tr>
      <w:tr w:rsidR="007F660E" w:rsidRPr="00DE4A0A" w14:paraId="604E0C55" w14:textId="77777777" w:rsidTr="00F44328">
        <w:trPr>
          <w:jc w:val="center"/>
        </w:trPr>
        <w:tc>
          <w:tcPr>
            <w:tcW w:w="4531" w:type="dxa"/>
          </w:tcPr>
          <w:p w14:paraId="65B32DB4"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 xml:space="preserve">VM’ler sırasında yaşanılan olumlu duygular** </w:t>
            </w:r>
          </w:p>
          <w:p w14:paraId="25ED512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Bebeği olacağı için mutlu hissetme</w:t>
            </w:r>
          </w:p>
          <w:p w14:paraId="1C4FC55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Değerli hissetme</w:t>
            </w:r>
          </w:p>
          <w:p w14:paraId="3B52C24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Güvende hissetme</w:t>
            </w:r>
          </w:p>
          <w:p w14:paraId="70F4A4B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Rahat hissetme</w:t>
            </w:r>
          </w:p>
        </w:tc>
        <w:tc>
          <w:tcPr>
            <w:tcW w:w="1134" w:type="dxa"/>
          </w:tcPr>
          <w:p w14:paraId="745FE8C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1E72148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165 (65,2)</w:t>
            </w:r>
          </w:p>
          <w:p w14:paraId="1989563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121 (47,8)</w:t>
            </w:r>
          </w:p>
          <w:p w14:paraId="44BDE63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153 (60,5)</w:t>
            </w:r>
          </w:p>
          <w:p w14:paraId="443551C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88 (34,8)</w:t>
            </w:r>
          </w:p>
        </w:tc>
        <w:tc>
          <w:tcPr>
            <w:tcW w:w="1134" w:type="dxa"/>
          </w:tcPr>
          <w:p w14:paraId="4C8E0C1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0071AF7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5,54±2,36</w:t>
            </w:r>
          </w:p>
          <w:p w14:paraId="2464053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5,25±2,11</w:t>
            </w:r>
          </w:p>
          <w:p w14:paraId="2C28412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5,14±1,85</w:t>
            </w:r>
          </w:p>
          <w:p w14:paraId="1F577EE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5,74±2,51</w:t>
            </w:r>
          </w:p>
        </w:tc>
        <w:tc>
          <w:tcPr>
            <w:tcW w:w="850" w:type="dxa"/>
          </w:tcPr>
          <w:p w14:paraId="7AABE89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3007302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1ECE2B7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0,745</w:t>
            </w:r>
          </w:p>
        </w:tc>
        <w:tc>
          <w:tcPr>
            <w:tcW w:w="709" w:type="dxa"/>
          </w:tcPr>
          <w:p w14:paraId="666761E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2722DE2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7FB1BA8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0,523</w:t>
            </w:r>
          </w:p>
        </w:tc>
      </w:tr>
      <w:tr w:rsidR="007F660E" w:rsidRPr="00DE4A0A" w14:paraId="3AB329CB" w14:textId="77777777" w:rsidTr="00F44328">
        <w:trPr>
          <w:jc w:val="center"/>
        </w:trPr>
        <w:tc>
          <w:tcPr>
            <w:tcW w:w="4531" w:type="dxa"/>
          </w:tcPr>
          <w:p w14:paraId="2D3C0EBE"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VM’ler sırasında yaşanılan olumsuz duygular**</w:t>
            </w:r>
          </w:p>
          <w:p w14:paraId="740E5E2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Rahatsızlık</w:t>
            </w:r>
          </w:p>
          <w:p w14:paraId="663EAA7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Korku</w:t>
            </w:r>
          </w:p>
          <w:p w14:paraId="0D1DE51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Kaygı</w:t>
            </w:r>
          </w:p>
          <w:p w14:paraId="4EEB02C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Stres</w:t>
            </w:r>
          </w:p>
          <w:p w14:paraId="28D6F24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Tedirginlik</w:t>
            </w:r>
          </w:p>
          <w:p w14:paraId="5918462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Utanma</w:t>
            </w:r>
          </w:p>
          <w:p w14:paraId="1349571D"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Değersizlik</w:t>
            </w:r>
          </w:p>
        </w:tc>
        <w:tc>
          <w:tcPr>
            <w:tcW w:w="1134" w:type="dxa"/>
          </w:tcPr>
          <w:p w14:paraId="7F9FA56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2A9A927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142 (56,1)</w:t>
            </w:r>
          </w:p>
          <w:p w14:paraId="06F2359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102 (47,4)</w:t>
            </w:r>
          </w:p>
          <w:p w14:paraId="14FF224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116 (45,8)</w:t>
            </w:r>
          </w:p>
          <w:p w14:paraId="1AD29C4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123 (48,6)</w:t>
            </w:r>
          </w:p>
          <w:p w14:paraId="1CC299F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108 (42,7)</w:t>
            </w:r>
          </w:p>
          <w:p w14:paraId="7098DBA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142 (46,1)</w:t>
            </w:r>
          </w:p>
          <w:p w14:paraId="332FE12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113 (44,7)</w:t>
            </w:r>
          </w:p>
        </w:tc>
        <w:tc>
          <w:tcPr>
            <w:tcW w:w="1134" w:type="dxa"/>
          </w:tcPr>
          <w:p w14:paraId="4EDE3BB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3EA5901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5,65±2,47</w:t>
            </w:r>
          </w:p>
          <w:p w14:paraId="70953CB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5,74±2,42</w:t>
            </w:r>
          </w:p>
          <w:p w14:paraId="2847E09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5,27±1,87</w:t>
            </w:r>
          </w:p>
          <w:p w14:paraId="6880216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5,13±2,45</w:t>
            </w:r>
          </w:p>
          <w:p w14:paraId="168F364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5,92±2,34</w:t>
            </w:r>
          </w:p>
          <w:p w14:paraId="0F21256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5,37±1,85</w:t>
            </w:r>
          </w:p>
          <w:p w14:paraId="05A5507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5,94±2,15</w:t>
            </w:r>
          </w:p>
        </w:tc>
        <w:tc>
          <w:tcPr>
            <w:tcW w:w="850" w:type="dxa"/>
          </w:tcPr>
          <w:p w14:paraId="320DA45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066DB7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14FE957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0,412</w:t>
            </w:r>
          </w:p>
        </w:tc>
        <w:tc>
          <w:tcPr>
            <w:tcW w:w="709" w:type="dxa"/>
          </w:tcPr>
          <w:p w14:paraId="05B7B36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736ADF8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60DCE6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0,312</w:t>
            </w:r>
          </w:p>
        </w:tc>
      </w:tr>
      <w:tr w:rsidR="007F660E" w:rsidRPr="00DE4A0A" w14:paraId="103E48F7" w14:textId="77777777" w:rsidTr="00F44328">
        <w:trPr>
          <w:jc w:val="center"/>
        </w:trPr>
        <w:tc>
          <w:tcPr>
            <w:tcW w:w="4531" w:type="dxa"/>
          </w:tcPr>
          <w:p w14:paraId="06572053"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sırasında iyi hissettirecek davranışlar**</w:t>
            </w:r>
          </w:p>
          <w:p w14:paraId="577FBFE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Açıklama yapılması</w:t>
            </w:r>
          </w:p>
          <w:p w14:paraId="5AF10FA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Soruların cevaplanması</w:t>
            </w:r>
          </w:p>
          <w:p w14:paraId="6CF154C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Nazik davranılması</w:t>
            </w:r>
          </w:p>
          <w:p w14:paraId="014D2B9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Özen gösterilmesi</w:t>
            </w:r>
          </w:p>
          <w:p w14:paraId="088EBBD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Güler yüzlü olunması</w:t>
            </w:r>
          </w:p>
          <w:p w14:paraId="66C8FB79"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Mahremiyete özen gösterilmesi</w:t>
            </w:r>
          </w:p>
        </w:tc>
        <w:tc>
          <w:tcPr>
            <w:tcW w:w="1134" w:type="dxa"/>
          </w:tcPr>
          <w:p w14:paraId="47644A8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D8BFF0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145 (57,3)</w:t>
            </w:r>
          </w:p>
          <w:p w14:paraId="2EC45FA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136 (53,8)</w:t>
            </w:r>
          </w:p>
          <w:p w14:paraId="3E97547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105 (41,5)</w:t>
            </w:r>
          </w:p>
          <w:p w14:paraId="4E90A3F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113 (44,7)</w:t>
            </w:r>
          </w:p>
          <w:p w14:paraId="1DEFE85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110 (43,5)</w:t>
            </w:r>
          </w:p>
          <w:p w14:paraId="17B0493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76 (30,0)</w:t>
            </w:r>
          </w:p>
        </w:tc>
        <w:tc>
          <w:tcPr>
            <w:tcW w:w="1134" w:type="dxa"/>
          </w:tcPr>
          <w:p w14:paraId="60F66C8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8AE0F7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5,16±2,76</w:t>
            </w:r>
          </w:p>
          <w:p w14:paraId="789450A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5,69±2,39</w:t>
            </w:r>
          </w:p>
          <w:p w14:paraId="6CE7CDC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5,71±2,43</w:t>
            </w:r>
          </w:p>
          <w:p w14:paraId="13CDDF01"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5,36±1,74</w:t>
            </w:r>
          </w:p>
          <w:p w14:paraId="5BF0D425"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5,32±1,23</w:t>
            </w:r>
          </w:p>
          <w:p w14:paraId="410784C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5,43±2,49</w:t>
            </w:r>
          </w:p>
        </w:tc>
        <w:tc>
          <w:tcPr>
            <w:tcW w:w="850" w:type="dxa"/>
          </w:tcPr>
          <w:p w14:paraId="587DB15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90A2C4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0,253</w:t>
            </w:r>
          </w:p>
        </w:tc>
        <w:tc>
          <w:tcPr>
            <w:tcW w:w="709" w:type="dxa"/>
          </w:tcPr>
          <w:p w14:paraId="4651846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051FAE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0,669</w:t>
            </w:r>
          </w:p>
          <w:p w14:paraId="2413375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tc>
      </w:tr>
      <w:tr w:rsidR="007F660E" w:rsidRPr="00DE4A0A" w14:paraId="6A7534F5" w14:textId="77777777" w:rsidTr="00F44328">
        <w:trPr>
          <w:jc w:val="center"/>
        </w:trPr>
        <w:tc>
          <w:tcPr>
            <w:tcW w:w="4531" w:type="dxa"/>
          </w:tcPr>
          <w:p w14:paraId="4081EF17"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sırasında iyi hissettirecek fiziksel ortam**</w:t>
            </w:r>
          </w:p>
          <w:p w14:paraId="53BE2A82"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Aydınlık</w:t>
            </w:r>
          </w:p>
          <w:p w14:paraId="41719F4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Loş ışıklı</w:t>
            </w:r>
          </w:p>
          <w:p w14:paraId="3EF96A9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Temiz</w:t>
            </w:r>
          </w:p>
          <w:p w14:paraId="017C3633"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Düzenli</w:t>
            </w:r>
          </w:p>
          <w:p w14:paraId="1537ED3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Sakin</w:t>
            </w:r>
          </w:p>
          <w:p w14:paraId="1D95052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Kalabalık olmayan </w:t>
            </w:r>
          </w:p>
          <w:p w14:paraId="78F416F3" w14:textId="77777777" w:rsidR="007F660E" w:rsidRPr="00DE4A0A" w:rsidRDefault="007F660E" w:rsidP="000C0B22">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Penceresi olan</w:t>
            </w:r>
          </w:p>
        </w:tc>
        <w:tc>
          <w:tcPr>
            <w:tcW w:w="1134" w:type="dxa"/>
          </w:tcPr>
          <w:p w14:paraId="4721660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7549CA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84 (33,2)</w:t>
            </w:r>
          </w:p>
          <w:p w14:paraId="340B42CF"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75 (29,6)</w:t>
            </w:r>
          </w:p>
          <w:p w14:paraId="2F0ECE40"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116 (45,8)</w:t>
            </w:r>
          </w:p>
          <w:p w14:paraId="660B38E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107 (42,3)</w:t>
            </w:r>
          </w:p>
          <w:p w14:paraId="5793C77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96 (37,9)</w:t>
            </w:r>
          </w:p>
          <w:p w14:paraId="5B582B9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101 (39,9)</w:t>
            </w:r>
          </w:p>
          <w:p w14:paraId="608D60B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65 (25,7)</w:t>
            </w:r>
          </w:p>
        </w:tc>
        <w:tc>
          <w:tcPr>
            <w:tcW w:w="1134" w:type="dxa"/>
          </w:tcPr>
          <w:p w14:paraId="2AC498B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32443F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5,16±1,36</w:t>
            </w:r>
          </w:p>
          <w:p w14:paraId="3150CC4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5,96±1,78</w:t>
            </w:r>
          </w:p>
          <w:p w14:paraId="03BA70D4"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5,25±3,52</w:t>
            </w:r>
          </w:p>
          <w:p w14:paraId="22873A1A"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5,86±2,96</w:t>
            </w:r>
          </w:p>
          <w:p w14:paraId="38CCBD0E"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5,74±1,85</w:t>
            </w:r>
          </w:p>
          <w:p w14:paraId="217D921D"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5,39±2,17</w:t>
            </w:r>
          </w:p>
          <w:p w14:paraId="695B15B6"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5,28±2,25</w:t>
            </w:r>
          </w:p>
        </w:tc>
        <w:tc>
          <w:tcPr>
            <w:tcW w:w="850" w:type="dxa"/>
          </w:tcPr>
          <w:p w14:paraId="665CC347"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0FBC64A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496EC0D9"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1,423</w:t>
            </w:r>
          </w:p>
        </w:tc>
        <w:tc>
          <w:tcPr>
            <w:tcW w:w="709" w:type="dxa"/>
          </w:tcPr>
          <w:p w14:paraId="38E91EAC"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624A7E28"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p>
          <w:p w14:paraId="5ED69DEB" w14:textId="77777777" w:rsidR="007F660E" w:rsidRPr="00DE4A0A" w:rsidRDefault="007F660E" w:rsidP="000C0B22">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0,521</w:t>
            </w:r>
          </w:p>
        </w:tc>
      </w:tr>
    </w:tbl>
    <w:p w14:paraId="479AA81F" w14:textId="19365726" w:rsidR="005B07E1" w:rsidRPr="00DE4A0A" w:rsidRDefault="007F660E" w:rsidP="00F44328">
      <w:pPr>
        <w:widowControl w:val="0"/>
        <w:autoSpaceDE w:val="0"/>
        <w:autoSpaceDN w:val="0"/>
        <w:adjustRightInd w:val="0"/>
        <w:spacing w:after="120"/>
        <w:ind w:firstLine="0"/>
        <w:rPr>
          <w:sz w:val="20"/>
          <w:szCs w:val="20"/>
        </w:rPr>
      </w:pPr>
      <w:r w:rsidRPr="00DE4A0A">
        <w:rPr>
          <w:sz w:val="20"/>
          <w:szCs w:val="20"/>
        </w:rPr>
        <w:t>*p&lt;0,05, ** Birden fazla cevap verilmiştir</w:t>
      </w:r>
      <w:r w:rsidR="005B07E1" w:rsidRPr="00DE4A0A">
        <w:rPr>
          <w:sz w:val="20"/>
          <w:szCs w:val="20"/>
        </w:rPr>
        <w:t xml:space="preserve">. </w:t>
      </w:r>
      <w:r w:rsidR="005B07E1" w:rsidRPr="00DE4A0A">
        <w:rPr>
          <w:szCs w:val="24"/>
        </w:rPr>
        <w:t>*</w:t>
      </w:r>
      <w:r w:rsidR="00D71A37" w:rsidRPr="00DE4A0A">
        <w:rPr>
          <w:sz w:val="20"/>
          <w:szCs w:val="20"/>
        </w:rPr>
        <w:t xml:space="preserve">p&lt;0,05 F: ANOVA, t: t testi, </w:t>
      </w:r>
      <w:proofErr w:type="gramStart"/>
      <w:r w:rsidR="00D71A37" w:rsidRPr="00DE4A0A">
        <w:rPr>
          <w:sz w:val="20"/>
          <w:szCs w:val="20"/>
        </w:rPr>
        <w:t>Ort:Ortalama</w:t>
      </w:r>
      <w:proofErr w:type="gramEnd"/>
      <w:r w:rsidR="00D71A37" w:rsidRPr="00DE4A0A">
        <w:rPr>
          <w:sz w:val="20"/>
          <w:szCs w:val="20"/>
        </w:rPr>
        <w:t>, SS: S</w:t>
      </w:r>
      <w:r w:rsidR="005B07E1" w:rsidRPr="00DE4A0A">
        <w:rPr>
          <w:sz w:val="20"/>
          <w:szCs w:val="20"/>
        </w:rPr>
        <w:t>tandart sapma</w:t>
      </w:r>
    </w:p>
    <w:p w14:paraId="449BAA3D" w14:textId="6E10A0E0" w:rsidR="007F660E" w:rsidRPr="00DE4A0A" w:rsidRDefault="005D5347" w:rsidP="00465173">
      <w:pPr>
        <w:widowControl w:val="0"/>
        <w:autoSpaceDE w:val="0"/>
        <w:autoSpaceDN w:val="0"/>
        <w:adjustRightInd w:val="0"/>
        <w:spacing w:after="120"/>
        <w:ind w:firstLine="709"/>
        <w:rPr>
          <w:szCs w:val="24"/>
        </w:rPr>
      </w:pPr>
      <w:r w:rsidRPr="00DE4A0A">
        <w:rPr>
          <w:szCs w:val="24"/>
        </w:rPr>
        <w:lastRenderedPageBreak/>
        <w:t>Tablo 9</w:t>
      </w:r>
      <w:r w:rsidR="007F660E" w:rsidRPr="00DE4A0A">
        <w:rPr>
          <w:szCs w:val="24"/>
        </w:rPr>
        <w:t>’da kadınların VM’ye yönelik düşüncelerine göre rahatsızlık hissi puan ortalamalarının karşılaştırılması verilmiştir. Araştırmada VM öncesi yeterli bilgi verildiğini düşünen kadınların rahatsızlık hissi puan ortalaması 6,21±2,16 iken, yeterli bilgi verilmediğini düşünen kadınların puan ortalaması 6,25±2,16 olarak bulunmuştur. Yapılan istatistiksel değerlendirmede vajinal muayene öncesi yeterli bilgi verilme durumu ile rahatsızlık hissi puan ortalaması arasında istatistiksel olarak anlamlı bir farklılığın olmadığı görülmüştür (p</w:t>
      </w:r>
      <w:r w:rsidR="007F660E" w:rsidRPr="00DE4A0A">
        <w:rPr>
          <w:rFonts w:cs="Times New Roman"/>
          <w:szCs w:val="24"/>
        </w:rPr>
        <w:t>&gt;</w:t>
      </w:r>
      <w:r w:rsidR="007F660E" w:rsidRPr="00DE4A0A">
        <w:rPr>
          <w:szCs w:val="24"/>
        </w:rPr>
        <w:t xml:space="preserve">0,05). </w:t>
      </w:r>
    </w:p>
    <w:p w14:paraId="22DEC70B" w14:textId="4A19B668" w:rsidR="007F660E" w:rsidRPr="00DE4A0A" w:rsidRDefault="007F660E" w:rsidP="00465173">
      <w:pPr>
        <w:widowControl w:val="0"/>
        <w:autoSpaceDE w:val="0"/>
        <w:autoSpaceDN w:val="0"/>
        <w:adjustRightInd w:val="0"/>
        <w:spacing w:after="120"/>
        <w:ind w:firstLine="709"/>
        <w:rPr>
          <w:b/>
          <w:szCs w:val="24"/>
        </w:rPr>
      </w:pPr>
      <w:r w:rsidRPr="00DE4A0A">
        <w:rPr>
          <w:szCs w:val="24"/>
        </w:rPr>
        <w:t>Araştırmada VM’ler sonrasında muayene sonuçları hakkında bilgi verildiğini ifade eden kadınların rahatsızlık hissi puan ortalaması 5,63±1,62, bilgi verilmediğini söyleyen kadınların puan ortalaması 5,57±1,22, kısmen bilgi verildiğini düşünen kadınların puan ortalaması 5,81±2,56 olarak saptanmıştır.</w:t>
      </w:r>
      <w:r w:rsidRPr="00DE4A0A">
        <w:rPr>
          <w:b/>
          <w:szCs w:val="24"/>
        </w:rPr>
        <w:t xml:space="preserve"> </w:t>
      </w:r>
      <w:r w:rsidRPr="00DE4A0A">
        <w:rPr>
          <w:szCs w:val="24"/>
        </w:rPr>
        <w:t>Yapılan istatistiksel değerlendirmede VM’ler</w:t>
      </w:r>
      <w:r w:rsidRPr="00DE4A0A">
        <w:rPr>
          <w:b/>
          <w:szCs w:val="24"/>
        </w:rPr>
        <w:t xml:space="preserve"> </w:t>
      </w:r>
      <w:r w:rsidRPr="00DE4A0A">
        <w:rPr>
          <w:szCs w:val="24"/>
        </w:rPr>
        <w:t>sonrasında muayene sonuçları hakkında bilgi verilme durumu ile rahatsızlık hissi puan ortalamaları arasında istatistiksel bir farklılığın olmadığı görülmüştür (p</w:t>
      </w:r>
      <w:r w:rsidRPr="00DE4A0A">
        <w:rPr>
          <w:rFonts w:cs="Times New Roman"/>
          <w:szCs w:val="24"/>
        </w:rPr>
        <w:t>&gt;</w:t>
      </w:r>
      <w:r w:rsidR="005D5347" w:rsidRPr="00DE4A0A">
        <w:rPr>
          <w:rFonts w:cs="Times New Roman"/>
          <w:szCs w:val="24"/>
        </w:rPr>
        <w:t>0,05) (Tablo 9</w:t>
      </w:r>
      <w:r w:rsidRPr="00DE4A0A">
        <w:rPr>
          <w:rFonts w:cs="Times New Roman"/>
          <w:szCs w:val="24"/>
        </w:rPr>
        <w:t xml:space="preserve">). </w:t>
      </w:r>
    </w:p>
    <w:p w14:paraId="5786C584" w14:textId="4C77B73E"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w:t>
      </w:r>
      <w:r w:rsidR="00E05147" w:rsidRPr="00DE4A0A">
        <w:rPr>
          <w:szCs w:val="24"/>
        </w:rPr>
        <w:t xml:space="preserve">VM </w:t>
      </w:r>
      <w:r w:rsidRPr="00DE4A0A">
        <w:rPr>
          <w:szCs w:val="24"/>
        </w:rPr>
        <w:t xml:space="preserve">uygulama yeri tercihi olarak kendi yatağını seçen kadınların rahatsızlık hissi puan ortalaması (4,89±1,56), muayene masasını tercih eden kadınlara (7,01±2,78) göre istatistiksel olarak anlamlı derecede düşük olarak bulunmuştur  </w:t>
      </w:r>
      <w:r w:rsidR="005D5347" w:rsidRPr="00DE4A0A">
        <w:rPr>
          <w:szCs w:val="24"/>
        </w:rPr>
        <w:t>(p&lt;0,05) (Tablo 9</w:t>
      </w:r>
      <w:r w:rsidRPr="00DE4A0A">
        <w:rPr>
          <w:szCs w:val="24"/>
        </w:rPr>
        <w:t xml:space="preserve">). </w:t>
      </w:r>
    </w:p>
    <w:p w14:paraId="68542E98" w14:textId="2E7DFCA4"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w:t>
      </w:r>
      <w:r w:rsidR="00E05147" w:rsidRPr="00DE4A0A">
        <w:rPr>
          <w:szCs w:val="24"/>
        </w:rPr>
        <w:t xml:space="preserve">VM </w:t>
      </w:r>
      <w:r w:rsidRPr="00DE4A0A">
        <w:rPr>
          <w:szCs w:val="24"/>
        </w:rPr>
        <w:t xml:space="preserve">uygulamasını yapması istenen sağlık profesyoneli olarak doktoru seçen kadınların rahatsızlık hissi puan ortalaması 5,23±1,88, ebeyi tercih </w:t>
      </w:r>
      <w:proofErr w:type="gramStart"/>
      <w:r w:rsidRPr="00DE4A0A">
        <w:rPr>
          <w:szCs w:val="24"/>
        </w:rPr>
        <w:t>eden  kadınların</w:t>
      </w:r>
      <w:proofErr w:type="gramEnd"/>
      <w:r w:rsidRPr="00DE4A0A">
        <w:rPr>
          <w:szCs w:val="24"/>
        </w:rPr>
        <w:t xml:space="preserve"> 5,41±2,34 olduğu görülmüştür. Araştırmada VM’yi yapması istenen sağlık profesyoneli tercihinin rahatsızlık hissi puan ortalamasını istatistiksel düzeyde etkilemediği saptanmıştır (p&gt;0,05) (Tablo </w:t>
      </w:r>
      <w:r w:rsidR="005D5347" w:rsidRPr="00DE4A0A">
        <w:rPr>
          <w:szCs w:val="24"/>
        </w:rPr>
        <w:t>9</w:t>
      </w:r>
      <w:r w:rsidRPr="00DE4A0A">
        <w:rPr>
          <w:szCs w:val="24"/>
        </w:rPr>
        <w:t>).</w:t>
      </w:r>
    </w:p>
    <w:p w14:paraId="008C6EAA" w14:textId="7E8AB854"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VM’yi doktorun uygulamasını isteme nedeni olarak daha bilgili ve deneyimli olduğunu ifade eden kadınların rahatsızlık hissi puan ortalaması 5,23±1,88 iken, VM yapmanın doktorların aldıkları eğitime uygun olduğunu ifade eden kadınların puan ortalaması 5,41±2,34 olarak bulunmuştur. Sonuç olarak kadınların VM’yi doktorun uygulamasını isteme nedenleri ile rahatsızlık hissi puan ortalamaları arasında istatistiksel olarak bir farklılık bulunmamıştır (p&gt;0,05) (Tablo </w:t>
      </w:r>
      <w:r w:rsidR="005D5347" w:rsidRPr="00DE4A0A">
        <w:rPr>
          <w:szCs w:val="24"/>
        </w:rPr>
        <w:t>9</w:t>
      </w:r>
      <w:r w:rsidRPr="00DE4A0A">
        <w:rPr>
          <w:szCs w:val="24"/>
        </w:rPr>
        <w:t>).</w:t>
      </w:r>
    </w:p>
    <w:p w14:paraId="267E2363" w14:textId="4AEACC7E"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VM’yi kadın olduğu için ebenin yapmasını isteyen kadınların rahatsızlık hissi puan ortalaması 5,65±1,74, VM yapmanın ebelerin aldıkları eğitime uygun olduğunu ifade eden kadınların puan ortalaması 5,47±1,98,  ebelerin VM konusunda deneyimli olduğunu düşünen kadınların puan ortalaması 5,25±1,15 olarak bulunmuştur. Yapılan </w:t>
      </w:r>
      <w:r w:rsidRPr="00DE4A0A">
        <w:rPr>
          <w:szCs w:val="24"/>
        </w:rPr>
        <w:lastRenderedPageBreak/>
        <w:t xml:space="preserve">istatistiksel değerlendirmede kadınların VM’yi ebenin uygulamasını isteme nedenleri ile rahatsızlık hissi puan ortalamaları arasında istatistiksel olarak bir farklılık bulunmamıştır (p&gt;0,05) (Tablo </w:t>
      </w:r>
      <w:r w:rsidR="005D5347" w:rsidRPr="00DE4A0A">
        <w:rPr>
          <w:szCs w:val="24"/>
        </w:rPr>
        <w:t>9</w:t>
      </w:r>
      <w:r w:rsidRPr="00DE4A0A">
        <w:rPr>
          <w:szCs w:val="24"/>
        </w:rPr>
        <w:t>).</w:t>
      </w:r>
    </w:p>
    <w:p w14:paraId="50204636" w14:textId="09ED9903" w:rsidR="007F660E" w:rsidRPr="00DE4A0A" w:rsidRDefault="007F660E" w:rsidP="00465173">
      <w:pPr>
        <w:widowControl w:val="0"/>
        <w:autoSpaceDE w:val="0"/>
        <w:autoSpaceDN w:val="0"/>
        <w:adjustRightInd w:val="0"/>
        <w:spacing w:after="120"/>
        <w:ind w:firstLine="709"/>
        <w:rPr>
          <w:rFonts w:cs="Times New Roman"/>
          <w:szCs w:val="24"/>
        </w:rPr>
      </w:pPr>
      <w:r w:rsidRPr="00DE4A0A">
        <w:rPr>
          <w:szCs w:val="24"/>
        </w:rPr>
        <w:t xml:space="preserve">Araştırmada VM’yi uygulaması istenmeyen sağlık profesyoneli olarak öğrenci diyen kadınların rahatsızlık hissi puan ortalaması 5,36±1,72, doktor diyenlerin </w:t>
      </w:r>
      <w:r w:rsidRPr="00DE4A0A">
        <w:rPr>
          <w:rFonts w:cs="Times New Roman"/>
          <w:szCs w:val="24"/>
        </w:rPr>
        <w:t xml:space="preserve">5,78±2,74, hemşire diyenlerin 5,64±2,44 olarak saptanmıştır. Yapılan istatistiksel değerlendirmede VM’yi </w:t>
      </w:r>
      <w:r w:rsidRPr="00DE4A0A">
        <w:rPr>
          <w:szCs w:val="24"/>
        </w:rPr>
        <w:t xml:space="preserve">yapması istenmeyen sağlık profesyoneli ile rahatsızlık hissi puan ortalaması arasında istatistiksel düzeyde ilişki olmadığı görülmüştür (p&gt;0,05) (Tablo </w:t>
      </w:r>
      <w:r w:rsidR="005D5347" w:rsidRPr="00DE4A0A">
        <w:rPr>
          <w:szCs w:val="24"/>
        </w:rPr>
        <w:t>9</w:t>
      </w:r>
      <w:r w:rsidRPr="00DE4A0A">
        <w:rPr>
          <w:szCs w:val="24"/>
        </w:rPr>
        <w:t>).</w:t>
      </w:r>
    </w:p>
    <w:p w14:paraId="01326245" w14:textId="4151415A" w:rsidR="007F660E" w:rsidRPr="00DE4A0A" w:rsidRDefault="007F660E" w:rsidP="00465173">
      <w:pPr>
        <w:widowControl w:val="0"/>
        <w:autoSpaceDE w:val="0"/>
        <w:autoSpaceDN w:val="0"/>
        <w:adjustRightInd w:val="0"/>
        <w:spacing w:after="120"/>
        <w:ind w:firstLine="709"/>
        <w:rPr>
          <w:rFonts w:cs="Times New Roman"/>
          <w:szCs w:val="24"/>
        </w:rPr>
      </w:pPr>
      <w:r w:rsidRPr="00DE4A0A">
        <w:rPr>
          <w:szCs w:val="24"/>
        </w:rPr>
        <w:t>Araştırmada erkek olması nedeniyle doktorun VM yapmasını istemeyen kadınların rahatsızlık hissi puan ortalaması 5,17±2,61,</w:t>
      </w:r>
      <w:r w:rsidRPr="00DE4A0A">
        <w:rPr>
          <w:rFonts w:cs="Times New Roman"/>
          <w:szCs w:val="24"/>
        </w:rPr>
        <w:t xml:space="preserve"> kendini rahat hissetmediklerini belirten kadınların puan ortalaması 5,36±2,14 olarak</w:t>
      </w:r>
      <w:r w:rsidRPr="00DE4A0A">
        <w:rPr>
          <w:szCs w:val="24"/>
        </w:rPr>
        <w:t xml:space="preserve"> saptanmıştır. Yapılan istatistiksel değerlendirmede VM’yi doktorun uygulamasını istememe nedeni ile rahatsızlık hissi puan ortalaması arasında istatistiksel düzeyde ilişki olmadığı görülmüştür (p&gt;0,05) (Tablo </w:t>
      </w:r>
      <w:r w:rsidR="005D5347" w:rsidRPr="00DE4A0A">
        <w:rPr>
          <w:szCs w:val="24"/>
        </w:rPr>
        <w:t>9</w:t>
      </w:r>
      <w:r w:rsidRPr="00DE4A0A">
        <w:rPr>
          <w:szCs w:val="24"/>
        </w:rPr>
        <w:t>).</w:t>
      </w:r>
    </w:p>
    <w:p w14:paraId="04F0A85E" w14:textId="0C0995AA"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VM’yi hemşirenin uygulamasını istememe nedeni olarak hemşirelerin işinin doğum yaptırmak olmadığını düşünen kadınların rahatsızlık hissi puan ortalaması 6,45±2,15,   hemşirelerin eğitiminin uygun olmadığını düşünen kadınların puan ortalaması 5,89±1,86 olarak bulunmuştur. Yapılan istatistiksel analizde VM’yi hemşirelerin uygulamasını istememe nedeni ile rahatsızlık hissi puan ortalaması arasında istatistiksel düzeyde ilişki olmadığı görülmüştür (p&gt;0,05) (Tablo </w:t>
      </w:r>
      <w:r w:rsidR="005D5347" w:rsidRPr="00DE4A0A">
        <w:rPr>
          <w:szCs w:val="24"/>
        </w:rPr>
        <w:t>9</w:t>
      </w:r>
      <w:r w:rsidRPr="00DE4A0A">
        <w:rPr>
          <w:szCs w:val="24"/>
        </w:rPr>
        <w:t xml:space="preserve">). </w:t>
      </w:r>
    </w:p>
    <w:p w14:paraId="1F77D393" w14:textId="7583EEA3" w:rsidR="007F660E" w:rsidRPr="00DE4A0A" w:rsidRDefault="007F660E" w:rsidP="00465173">
      <w:pPr>
        <w:widowControl w:val="0"/>
        <w:autoSpaceDE w:val="0"/>
        <w:autoSpaceDN w:val="0"/>
        <w:adjustRightInd w:val="0"/>
        <w:spacing w:after="120"/>
        <w:ind w:firstLine="709"/>
        <w:rPr>
          <w:b/>
          <w:szCs w:val="24"/>
        </w:rPr>
      </w:pPr>
      <w:r w:rsidRPr="00DE4A0A">
        <w:rPr>
          <w:szCs w:val="24"/>
        </w:rPr>
        <w:t>Araştırmada VM’yi öğrencinin uygulamasını istememe nedeni olarak deneyimsiz olmasını belirten kadınların rahatsızlık hissi puan ortalaması 5,78±2,15, hata yapabileceğini düşündüğünü belirten kadınların 5,41±2,36,</w:t>
      </w:r>
      <w:r w:rsidRPr="00DE4A0A">
        <w:rPr>
          <w:rFonts w:cs="Times New Roman"/>
        </w:rPr>
        <w:t xml:space="preserve"> bilgisinin yetersiz olduğunu düşünen kadınların 5,63±2,45 </w:t>
      </w:r>
      <w:r w:rsidRPr="00DE4A0A">
        <w:rPr>
          <w:szCs w:val="24"/>
        </w:rPr>
        <w:t xml:space="preserve">olarak bulunmuştur. Yapılan istatistiksel analizde kadınların VM’yi öğrencilerin uygulamasını istememe nedeni ile rahatsızlık hissi puan ortalaması arasında istatistiksel düzeyde herhangi bir ilişki olmadığı görülmüştür (p&gt;0,05) (Tablo </w:t>
      </w:r>
      <w:r w:rsidR="005D5347" w:rsidRPr="00DE4A0A">
        <w:rPr>
          <w:szCs w:val="24"/>
        </w:rPr>
        <w:t>9</w:t>
      </w:r>
      <w:r w:rsidRPr="00DE4A0A">
        <w:rPr>
          <w:szCs w:val="24"/>
        </w:rPr>
        <w:t xml:space="preserve">). </w:t>
      </w:r>
    </w:p>
    <w:p w14:paraId="52FC80EE" w14:textId="4A801EBC"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 sırasında mahremiyete özen gösterildiğini düşünen kadınların rahatsızlık hissi puan ortalaması 5,16±1,25, özen gösterilmediğini düşünen kadınların 5,63±2,83, kısmen özen gösterildiğini düşünen kadınların 5,45±1,52 olarak bulunmuştur. Yapılan istatistiksel değerlendirmede VM sırasında mahremiyete özen gösterilmesi ile rahatsızlık hissi puan ortalaması arasında istatistiksel düzeyde ilişki olmadığı görülmüştür (p&gt;0,05) (Tablo </w:t>
      </w:r>
      <w:r w:rsidR="005D5347" w:rsidRPr="00DE4A0A">
        <w:rPr>
          <w:szCs w:val="24"/>
        </w:rPr>
        <w:t>9</w:t>
      </w:r>
      <w:r w:rsidRPr="00DE4A0A">
        <w:rPr>
          <w:szCs w:val="24"/>
        </w:rPr>
        <w:t xml:space="preserve">). </w:t>
      </w:r>
    </w:p>
    <w:p w14:paraId="3027ECE3" w14:textId="77777777" w:rsidR="00F44328" w:rsidRPr="00DE4A0A" w:rsidRDefault="00F44328" w:rsidP="00465173">
      <w:pPr>
        <w:widowControl w:val="0"/>
        <w:autoSpaceDE w:val="0"/>
        <w:autoSpaceDN w:val="0"/>
        <w:adjustRightInd w:val="0"/>
        <w:spacing w:after="120"/>
        <w:ind w:firstLine="709"/>
        <w:rPr>
          <w:szCs w:val="24"/>
        </w:rPr>
      </w:pPr>
    </w:p>
    <w:p w14:paraId="3BEB12CD" w14:textId="3A5F5803"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lastRenderedPageBreak/>
        <w:t xml:space="preserve">Araştırmada VM’yi uygulayan sağlık profesyonelinin kadın olması yönündeki tercih nedeni olarak kendini daha iyi anlayacağını düşünen kadınların rahatsızlık hissi puan ortalaması 5,52±3,16, kendini daha iyi hissedeceğini düşünenlerin 5,58±2,36, daha rahat hissedeceğini düşünenlerin 5,15±2,23, daha nazik olacağını düşünenlerin 5,63±3,25, daha güvenilir bulanların 5,42±2,28, utanmayacağını düşünenlerin 5,96±2,76 olarak saptanmıştır. </w:t>
      </w:r>
      <w:proofErr w:type="gramEnd"/>
      <w:r w:rsidRPr="00DE4A0A">
        <w:rPr>
          <w:szCs w:val="24"/>
        </w:rPr>
        <w:t xml:space="preserve">Sonuç olarak yapılan istatistiksel değerlendirmede VM’yi uygulayan sağlık profesyonelinin kadın olması yönündeki tercih nedenleri ile rahatsızlık hissi puan ortalamaları arasında istatistiksel açıdan herhangi bir fark saptanmamıştır (p&gt;0,05) (Tablo </w:t>
      </w:r>
      <w:r w:rsidR="005D5347" w:rsidRPr="00DE4A0A">
        <w:rPr>
          <w:szCs w:val="24"/>
        </w:rPr>
        <w:t>9</w:t>
      </w:r>
      <w:r w:rsidRPr="00DE4A0A">
        <w:rPr>
          <w:szCs w:val="24"/>
        </w:rPr>
        <w:t xml:space="preserve">). </w:t>
      </w:r>
    </w:p>
    <w:p w14:paraId="443D06A8" w14:textId="468EEDC0"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VM’leri uygulayan sağlık profesyonelinin gerekli hassasiyeti gösterdiğini düşünme durumuna evet diyen kadınların rahatsızlık hissi puan ortalaması 4,81±2,35, hayır diyenlerin 6,74±2,13, kısmen diyenlerin 5,12±2,41 olarak saptanmıştır. VM’leri uygulayan sağlık profesyonelinin gerekli hassasiyeti gösterdiğini düşünme durumu ile rahatsızlık hissi puan ortalaması arasında istatistiksel olarak anlamlı bir fark olduğu görülmüştür (p</w:t>
      </w:r>
      <w:r w:rsidRPr="00DE4A0A">
        <w:rPr>
          <w:rFonts w:cs="Times New Roman"/>
          <w:szCs w:val="24"/>
        </w:rPr>
        <w:t>&lt;</w:t>
      </w:r>
      <w:r w:rsidRPr="00DE4A0A">
        <w:rPr>
          <w:szCs w:val="24"/>
        </w:rPr>
        <w:t xml:space="preserve">0,05) (Tablo </w:t>
      </w:r>
      <w:r w:rsidR="005D5347" w:rsidRPr="00DE4A0A">
        <w:rPr>
          <w:szCs w:val="24"/>
        </w:rPr>
        <w:t>9</w:t>
      </w:r>
      <w:r w:rsidRPr="00DE4A0A">
        <w:rPr>
          <w:szCs w:val="24"/>
        </w:rPr>
        <w:t xml:space="preserve">). Yapılan ileri analizde (Scheffe testi) bu farkın, VM’leri uygulayan sağlık profesyonelinin gerekli hassasiyeti gösterdiğini düşünme durumuna evet diyen kadınlar ile hayır diyen kadınlar arasındaki farktan  (p=0,004) kaynaklandığı görülmüştür.  </w:t>
      </w:r>
    </w:p>
    <w:p w14:paraId="7435401B" w14:textId="77777777"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VM sayısını yeterli gören kadınların rahatsızlık hissi puan ortalaması 5,43±1,52 iken, çok bulan kadınların puan ortalaması 5,14±1,36 olarak bulunmuştur. Yapılan istatistiksel değerlendirmede kadınların VM sayısına ilişkin düşünce durumu ile rahatsızlık hissi puan ortalamaları arasında istatistiksel anlamda ilişki saptanmamıştır (p&gt;0,05) (Tablo 9).</w:t>
      </w:r>
    </w:p>
    <w:p w14:paraId="39E94D49" w14:textId="62B1A5AF"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VM’ler sırasında yaşanılan olumlu duygular olarak bebeği olacağı için mutlu hisseden kadınların rahatsızlık hissi puan ortalaması 5,54±2,36,   güvende hisseden kadınların 5,14±1,85,  değerli hisseden kadınların 5,25±2,11 olarak saptanmıştır. VM’ler sırasında yaşanılan olumlu duygular ile rahatsızlık hissi puan ortalamaları arasında istatistiksel olarak anlamlı bir fark görülmemiştir (p&gt;0,05) (Tablo </w:t>
      </w:r>
      <w:r w:rsidR="005D5347" w:rsidRPr="00DE4A0A">
        <w:rPr>
          <w:szCs w:val="24"/>
        </w:rPr>
        <w:t>9</w:t>
      </w:r>
      <w:r w:rsidRPr="00DE4A0A">
        <w:rPr>
          <w:szCs w:val="24"/>
        </w:rPr>
        <w:t xml:space="preserve">). </w:t>
      </w:r>
    </w:p>
    <w:p w14:paraId="4646BE90" w14:textId="079103F9"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VM’ler sırasında yaşanılan olumsuz duygular olarak rahatsızlık hissettiğini belirten kadınların rahatsızlık hissi puan ortalaması 5,65±2,47, utandığını belirten kadınların 5,37±1,85, stres duyduğunu belirten kadınların 5,13±2,45, kaygı hissettiğini belirten kadınların 5,27±1,87 olarak saptanmıştır. Sonuç olarak VM’ler sırasında yaşanılan olumsuz duygular ile rahatsızlık hissi puan ortalamaları arasında istatistiksel anlamda bir fark </w:t>
      </w:r>
      <w:r w:rsidRPr="00DE4A0A">
        <w:rPr>
          <w:szCs w:val="24"/>
        </w:rPr>
        <w:lastRenderedPageBreak/>
        <w:t>saptanmamıştır (p&gt;0,05) (Tablo</w:t>
      </w:r>
      <w:r w:rsidR="005D5347" w:rsidRPr="00DE4A0A">
        <w:rPr>
          <w:szCs w:val="24"/>
        </w:rPr>
        <w:t xml:space="preserve"> 9</w:t>
      </w:r>
      <w:r w:rsidRPr="00DE4A0A">
        <w:rPr>
          <w:szCs w:val="24"/>
        </w:rPr>
        <w:t>).</w:t>
      </w:r>
    </w:p>
    <w:p w14:paraId="23097A5F" w14:textId="255BDA72"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Araştırmada VM sırasında iyi hissettirecek davranışlar olarak açıklama yapılması diyen kadınların rahatsızlık hissi puan ortalaması 5,16±2,76, soruların cevaplanması diyen kadınların puan ortalaması 5,69±2,39, özen gösterilmesi diyen kadınların puan ortalaması 5,36±1,74, güler yüzlü olunması diyen kadınların puan ortalaması 5,32±1,23, mahremiyete özen gösterilmesi diyen kadınların puan ortalaması 5,43±2,49 olarak belirlenmiştir.</w:t>
      </w:r>
      <w:r w:rsidRPr="00DE4A0A">
        <w:rPr>
          <w:b/>
          <w:szCs w:val="24"/>
        </w:rPr>
        <w:t xml:space="preserve"> </w:t>
      </w:r>
      <w:proofErr w:type="gramEnd"/>
      <w:r w:rsidRPr="00DE4A0A">
        <w:rPr>
          <w:szCs w:val="24"/>
        </w:rPr>
        <w:t xml:space="preserve">Yapılan istatistiksel değerlendirmede VM ‘ler sırasında iyi hissettirecek davranışlar ile rahatsızlık hissi puan ortalamaları arasında istatistiksel olarak bir fark saptanmamıştır (p&gt;0,05) (Tablo </w:t>
      </w:r>
      <w:r w:rsidR="005D5347" w:rsidRPr="00DE4A0A">
        <w:rPr>
          <w:szCs w:val="24"/>
        </w:rPr>
        <w:t>9</w:t>
      </w:r>
      <w:r w:rsidRPr="00DE4A0A">
        <w:rPr>
          <w:szCs w:val="24"/>
        </w:rPr>
        <w:t>).</w:t>
      </w:r>
    </w:p>
    <w:p w14:paraId="65E97CDD" w14:textId="6AFDCF4A" w:rsidR="00460237"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VM’ler sırasında iyi hissettirecek fiziksel ortam olarak aydınlık diyen kadınların rahatsızlık hissi puan ortalamasının 5,16±1,36, loş ışıklı diyenlerin 5,96±1,78, temiz diyenlerin 5,25±3,52, düzenli diyenlerin 5,86±2,96, sakin diyenlerin 5,74±1,85, kalabalık olmaması diyenlerin 5,39±2,17, penceresi olsun diyenlerin 5,28±2,25 olarak belirlenmiştir. </w:t>
      </w:r>
      <w:proofErr w:type="gramEnd"/>
      <w:r w:rsidRPr="00DE4A0A">
        <w:rPr>
          <w:szCs w:val="24"/>
        </w:rPr>
        <w:t xml:space="preserve">Sonuç olarak yapılan istatistiksel değerlendirmede kadınların VM sırasında iyi hissettirecek fiziksel ortam tercihlerinin rahatsızlık hissi puan ortalaması arasında istatistiksel olarak bir fark saptanmamıştır (p&gt;0,05) (Tablo </w:t>
      </w:r>
      <w:r w:rsidR="005D5347" w:rsidRPr="00DE4A0A">
        <w:rPr>
          <w:szCs w:val="24"/>
        </w:rPr>
        <w:t>9</w:t>
      </w:r>
      <w:r w:rsidRPr="00DE4A0A">
        <w:rPr>
          <w:szCs w:val="24"/>
        </w:rPr>
        <w:t>).</w:t>
      </w:r>
    </w:p>
    <w:p w14:paraId="26062EAA" w14:textId="78F0A12D" w:rsidR="00F44328" w:rsidRPr="00DE4A0A" w:rsidRDefault="00F44328" w:rsidP="00F44328">
      <w:pPr>
        <w:widowControl w:val="0"/>
        <w:autoSpaceDE w:val="0"/>
        <w:autoSpaceDN w:val="0"/>
        <w:adjustRightInd w:val="0"/>
        <w:spacing w:after="120"/>
        <w:ind w:left="567" w:hanging="567"/>
        <w:rPr>
          <w:szCs w:val="24"/>
        </w:rPr>
      </w:pPr>
    </w:p>
    <w:p w14:paraId="42643C39" w14:textId="430AF661" w:rsidR="00F44328" w:rsidRPr="00DE4A0A" w:rsidRDefault="00F44328" w:rsidP="00F44328">
      <w:pPr>
        <w:widowControl w:val="0"/>
        <w:autoSpaceDE w:val="0"/>
        <w:autoSpaceDN w:val="0"/>
        <w:adjustRightInd w:val="0"/>
        <w:spacing w:after="120"/>
        <w:ind w:left="567" w:hanging="567"/>
        <w:rPr>
          <w:szCs w:val="24"/>
        </w:rPr>
      </w:pPr>
    </w:p>
    <w:p w14:paraId="169AACB3" w14:textId="74123081" w:rsidR="00F44328" w:rsidRPr="00DE4A0A" w:rsidRDefault="00F44328" w:rsidP="00F44328">
      <w:pPr>
        <w:widowControl w:val="0"/>
        <w:autoSpaceDE w:val="0"/>
        <w:autoSpaceDN w:val="0"/>
        <w:adjustRightInd w:val="0"/>
        <w:spacing w:after="120"/>
        <w:ind w:left="567" w:hanging="567"/>
        <w:rPr>
          <w:szCs w:val="24"/>
        </w:rPr>
      </w:pPr>
    </w:p>
    <w:p w14:paraId="78DBBBFF" w14:textId="79D6D539" w:rsidR="00F44328" w:rsidRPr="00DE4A0A" w:rsidRDefault="00F44328" w:rsidP="00F44328">
      <w:pPr>
        <w:widowControl w:val="0"/>
        <w:autoSpaceDE w:val="0"/>
        <w:autoSpaceDN w:val="0"/>
        <w:adjustRightInd w:val="0"/>
        <w:spacing w:after="120"/>
        <w:ind w:left="567" w:hanging="567"/>
        <w:rPr>
          <w:szCs w:val="24"/>
        </w:rPr>
      </w:pPr>
    </w:p>
    <w:p w14:paraId="41BED9A1" w14:textId="7FD5B4CC" w:rsidR="00F44328" w:rsidRPr="00DE4A0A" w:rsidRDefault="00F44328" w:rsidP="00F44328">
      <w:pPr>
        <w:widowControl w:val="0"/>
        <w:autoSpaceDE w:val="0"/>
        <w:autoSpaceDN w:val="0"/>
        <w:adjustRightInd w:val="0"/>
        <w:spacing w:after="120"/>
        <w:ind w:left="567" w:hanging="567"/>
        <w:rPr>
          <w:szCs w:val="24"/>
        </w:rPr>
      </w:pPr>
    </w:p>
    <w:p w14:paraId="4486055F" w14:textId="429B7AD3" w:rsidR="00F44328" w:rsidRPr="00DE4A0A" w:rsidRDefault="00F44328" w:rsidP="00F44328">
      <w:pPr>
        <w:widowControl w:val="0"/>
        <w:autoSpaceDE w:val="0"/>
        <w:autoSpaceDN w:val="0"/>
        <w:adjustRightInd w:val="0"/>
        <w:spacing w:after="120"/>
        <w:ind w:left="567" w:hanging="567"/>
        <w:rPr>
          <w:szCs w:val="24"/>
        </w:rPr>
      </w:pPr>
    </w:p>
    <w:p w14:paraId="61C3D02F" w14:textId="03D502F4" w:rsidR="00F44328" w:rsidRPr="00DE4A0A" w:rsidRDefault="00F44328" w:rsidP="00F44328">
      <w:pPr>
        <w:widowControl w:val="0"/>
        <w:autoSpaceDE w:val="0"/>
        <w:autoSpaceDN w:val="0"/>
        <w:adjustRightInd w:val="0"/>
        <w:spacing w:after="120"/>
        <w:ind w:left="567" w:hanging="567"/>
        <w:rPr>
          <w:szCs w:val="24"/>
        </w:rPr>
      </w:pPr>
    </w:p>
    <w:p w14:paraId="1DDF0816" w14:textId="6BAD67D8" w:rsidR="00F44328" w:rsidRPr="00DE4A0A" w:rsidRDefault="00F44328" w:rsidP="00F44328">
      <w:pPr>
        <w:widowControl w:val="0"/>
        <w:autoSpaceDE w:val="0"/>
        <w:autoSpaceDN w:val="0"/>
        <w:adjustRightInd w:val="0"/>
        <w:spacing w:after="120"/>
        <w:ind w:left="567" w:hanging="567"/>
        <w:rPr>
          <w:szCs w:val="24"/>
        </w:rPr>
      </w:pPr>
    </w:p>
    <w:p w14:paraId="7675B404" w14:textId="056E4C7B" w:rsidR="00F44328" w:rsidRPr="00DE4A0A" w:rsidRDefault="00F44328" w:rsidP="00F44328">
      <w:pPr>
        <w:widowControl w:val="0"/>
        <w:autoSpaceDE w:val="0"/>
        <w:autoSpaceDN w:val="0"/>
        <w:adjustRightInd w:val="0"/>
        <w:spacing w:after="120"/>
        <w:ind w:left="567" w:hanging="567"/>
        <w:rPr>
          <w:szCs w:val="24"/>
        </w:rPr>
      </w:pPr>
    </w:p>
    <w:p w14:paraId="7378B1B8" w14:textId="6C45B93D" w:rsidR="00F44328" w:rsidRPr="00DE4A0A" w:rsidRDefault="00F44328" w:rsidP="00F44328">
      <w:pPr>
        <w:widowControl w:val="0"/>
        <w:autoSpaceDE w:val="0"/>
        <w:autoSpaceDN w:val="0"/>
        <w:adjustRightInd w:val="0"/>
        <w:spacing w:after="120"/>
        <w:ind w:left="567" w:hanging="567"/>
        <w:rPr>
          <w:szCs w:val="24"/>
        </w:rPr>
      </w:pPr>
    </w:p>
    <w:p w14:paraId="49E057A4" w14:textId="77777777" w:rsidR="00F44328" w:rsidRPr="00DE4A0A" w:rsidRDefault="00F44328" w:rsidP="00F44328">
      <w:pPr>
        <w:widowControl w:val="0"/>
        <w:autoSpaceDE w:val="0"/>
        <w:autoSpaceDN w:val="0"/>
        <w:adjustRightInd w:val="0"/>
        <w:spacing w:after="120"/>
        <w:ind w:left="567" w:hanging="567"/>
        <w:rPr>
          <w:szCs w:val="24"/>
        </w:rPr>
      </w:pPr>
    </w:p>
    <w:p w14:paraId="5061C3B1" w14:textId="5ED8A39F" w:rsidR="007F660E" w:rsidRPr="00DE4A0A" w:rsidRDefault="007F660E" w:rsidP="00F44328">
      <w:pPr>
        <w:pStyle w:val="Balk2"/>
        <w:numPr>
          <w:ilvl w:val="1"/>
          <w:numId w:val="20"/>
        </w:numPr>
        <w:spacing w:after="120"/>
        <w:ind w:left="567" w:hanging="567"/>
        <w:jc w:val="left"/>
      </w:pPr>
      <w:bookmarkStart w:id="88" w:name="_Toc127639083"/>
      <w:r w:rsidRPr="00DE4A0A">
        <w:lastRenderedPageBreak/>
        <w:t>Kadınların Sosyo-Demografik ve Obstetrik Özelliklere Göre Benlik Saygısı Puan Ortalamalarının Karşılaştırılmasına İlişkin Bulgular</w:t>
      </w:r>
      <w:bookmarkEnd w:id="88"/>
    </w:p>
    <w:p w14:paraId="0EE3A315" w14:textId="77777777" w:rsidR="00933CE5" w:rsidRPr="00DE4A0A" w:rsidRDefault="00933CE5" w:rsidP="00F44328">
      <w:pPr>
        <w:widowControl w:val="0"/>
        <w:autoSpaceDE w:val="0"/>
        <w:autoSpaceDN w:val="0"/>
        <w:adjustRightInd w:val="0"/>
        <w:spacing w:after="120"/>
        <w:ind w:left="567" w:hanging="567"/>
        <w:rPr>
          <w:b/>
          <w:szCs w:val="24"/>
        </w:rPr>
      </w:pPr>
    </w:p>
    <w:p w14:paraId="19085E5B" w14:textId="496827CA" w:rsidR="007F660E" w:rsidRPr="00DE4A0A" w:rsidRDefault="005D5347" w:rsidP="00F44328">
      <w:pPr>
        <w:widowControl w:val="0"/>
        <w:autoSpaceDE w:val="0"/>
        <w:autoSpaceDN w:val="0"/>
        <w:adjustRightInd w:val="0"/>
        <w:spacing w:after="120"/>
        <w:ind w:left="567" w:hanging="567"/>
        <w:rPr>
          <w:b/>
          <w:szCs w:val="24"/>
        </w:rPr>
      </w:pPr>
      <w:r w:rsidRPr="00DE4A0A">
        <w:rPr>
          <w:b/>
          <w:szCs w:val="24"/>
        </w:rPr>
        <w:t>Tablo 10</w:t>
      </w:r>
      <w:r w:rsidR="007F660E" w:rsidRPr="00DE4A0A">
        <w:rPr>
          <w:b/>
          <w:szCs w:val="24"/>
        </w:rPr>
        <w:t xml:space="preserve">. </w:t>
      </w:r>
      <w:r w:rsidR="007F660E" w:rsidRPr="00DE4A0A">
        <w:rPr>
          <w:szCs w:val="24"/>
        </w:rPr>
        <w:t xml:space="preserve">Kadınların sosyo-demografik özelliklere göre kendini sevme ve öz-yeterlilik </w:t>
      </w:r>
      <w:proofErr w:type="gramStart"/>
      <w:r w:rsidR="007F660E" w:rsidRPr="00DE4A0A">
        <w:rPr>
          <w:szCs w:val="24"/>
        </w:rPr>
        <w:t>ölçeği  puan</w:t>
      </w:r>
      <w:proofErr w:type="gramEnd"/>
      <w:r w:rsidR="007F660E" w:rsidRPr="00DE4A0A">
        <w:rPr>
          <w:szCs w:val="24"/>
        </w:rPr>
        <w:t xml:space="preserve"> ortalamalarının karşılaştırılması </w:t>
      </w:r>
      <w:r w:rsidR="00460237" w:rsidRPr="00DE4A0A">
        <w:rPr>
          <w:rFonts w:eastAsia="Calibri" w:cs="Times New Roman"/>
          <w:szCs w:val="24"/>
        </w:rPr>
        <w:t>(n=253)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86"/>
        <w:gridCol w:w="2787"/>
      </w:tblGrid>
      <w:tr w:rsidR="007F660E" w:rsidRPr="00DE4A0A" w14:paraId="6ACF650A" w14:textId="77777777" w:rsidTr="00F44328">
        <w:trPr>
          <w:jc w:val="center"/>
        </w:trPr>
        <w:tc>
          <w:tcPr>
            <w:tcW w:w="2786" w:type="dxa"/>
            <w:vMerge w:val="restart"/>
            <w:shd w:val="clear" w:color="auto" w:fill="F2F2F2" w:themeFill="background1" w:themeFillShade="F2"/>
            <w:vAlign w:val="center"/>
            <w:hideMark/>
          </w:tcPr>
          <w:p w14:paraId="711877BC"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Özellikler</w:t>
            </w:r>
          </w:p>
        </w:tc>
        <w:tc>
          <w:tcPr>
            <w:tcW w:w="2786" w:type="dxa"/>
            <w:shd w:val="clear" w:color="auto" w:fill="F2F2F2" w:themeFill="background1" w:themeFillShade="F2"/>
            <w:vAlign w:val="center"/>
            <w:hideMark/>
          </w:tcPr>
          <w:p w14:paraId="52B66DB8"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Kendini Sevme</w:t>
            </w:r>
          </w:p>
        </w:tc>
        <w:tc>
          <w:tcPr>
            <w:tcW w:w="2787" w:type="dxa"/>
            <w:shd w:val="clear" w:color="auto" w:fill="F2F2F2" w:themeFill="background1" w:themeFillShade="F2"/>
            <w:vAlign w:val="center"/>
          </w:tcPr>
          <w:p w14:paraId="3B9C0097"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Öz-Yeterlilik</w:t>
            </w:r>
          </w:p>
        </w:tc>
      </w:tr>
      <w:tr w:rsidR="007F660E" w:rsidRPr="00DE4A0A" w14:paraId="20086045" w14:textId="77777777" w:rsidTr="00F44328">
        <w:trPr>
          <w:jc w:val="center"/>
        </w:trPr>
        <w:tc>
          <w:tcPr>
            <w:tcW w:w="2786" w:type="dxa"/>
            <w:vMerge/>
            <w:shd w:val="clear" w:color="auto" w:fill="F2F2F2" w:themeFill="background1" w:themeFillShade="F2"/>
            <w:vAlign w:val="center"/>
          </w:tcPr>
          <w:p w14:paraId="316415B6"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
        </w:tc>
        <w:tc>
          <w:tcPr>
            <w:tcW w:w="2786" w:type="dxa"/>
            <w:shd w:val="clear" w:color="auto" w:fill="F2F2F2" w:themeFill="background1" w:themeFillShade="F2"/>
            <w:vAlign w:val="center"/>
          </w:tcPr>
          <w:p w14:paraId="67A1C24E"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Ort±SS</w:t>
            </w:r>
          </w:p>
        </w:tc>
        <w:tc>
          <w:tcPr>
            <w:tcW w:w="2787" w:type="dxa"/>
            <w:shd w:val="clear" w:color="auto" w:fill="F2F2F2" w:themeFill="background1" w:themeFillShade="F2"/>
            <w:vAlign w:val="center"/>
          </w:tcPr>
          <w:p w14:paraId="43A80659"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Ort±SS</w:t>
            </w:r>
          </w:p>
        </w:tc>
      </w:tr>
      <w:tr w:rsidR="007F660E" w:rsidRPr="00DE4A0A" w14:paraId="5604823B" w14:textId="77777777" w:rsidTr="00F44328">
        <w:trPr>
          <w:jc w:val="center"/>
        </w:trPr>
        <w:tc>
          <w:tcPr>
            <w:tcW w:w="2786" w:type="dxa"/>
            <w:vAlign w:val="center"/>
            <w:hideMark/>
          </w:tcPr>
          <w:p w14:paraId="7C620C08"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Yaş</w:t>
            </w:r>
          </w:p>
          <w:p w14:paraId="58748E5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 25 </w:t>
            </w:r>
          </w:p>
          <w:p w14:paraId="0A863837"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26-30 </w:t>
            </w:r>
          </w:p>
          <w:p w14:paraId="5A2752D2"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 31 </w:t>
            </w:r>
          </w:p>
        </w:tc>
        <w:tc>
          <w:tcPr>
            <w:tcW w:w="2786" w:type="dxa"/>
            <w:vAlign w:val="center"/>
          </w:tcPr>
          <w:p w14:paraId="31A12F03"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0F954F13"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35,16±2,17</w:t>
            </w:r>
          </w:p>
          <w:p w14:paraId="6E073C3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35,22±2,32</w:t>
            </w:r>
          </w:p>
          <w:p w14:paraId="269E835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35,36±2,78</w:t>
            </w:r>
          </w:p>
        </w:tc>
        <w:tc>
          <w:tcPr>
            <w:tcW w:w="2787" w:type="dxa"/>
            <w:vAlign w:val="center"/>
          </w:tcPr>
          <w:p w14:paraId="2A218DA1"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644317F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25,32±1,23</w:t>
            </w:r>
          </w:p>
          <w:p w14:paraId="7CFBBE63"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25,41±2,42</w:t>
            </w:r>
          </w:p>
          <w:p w14:paraId="60C3E3B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25,63±1,55</w:t>
            </w:r>
          </w:p>
        </w:tc>
      </w:tr>
      <w:tr w:rsidR="007F660E" w:rsidRPr="00DE4A0A" w14:paraId="68F0C25D" w14:textId="77777777" w:rsidTr="00F44328">
        <w:trPr>
          <w:jc w:val="center"/>
        </w:trPr>
        <w:tc>
          <w:tcPr>
            <w:tcW w:w="2786" w:type="dxa"/>
            <w:vAlign w:val="center"/>
          </w:tcPr>
          <w:p w14:paraId="0604F099"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F</w:t>
            </w:r>
          </w:p>
        </w:tc>
        <w:tc>
          <w:tcPr>
            <w:tcW w:w="2786" w:type="dxa"/>
            <w:vAlign w:val="center"/>
          </w:tcPr>
          <w:p w14:paraId="068EC4E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1,564</w:t>
            </w:r>
          </w:p>
        </w:tc>
        <w:tc>
          <w:tcPr>
            <w:tcW w:w="2787" w:type="dxa"/>
            <w:vAlign w:val="center"/>
          </w:tcPr>
          <w:p w14:paraId="2E255313"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1,856</w:t>
            </w:r>
          </w:p>
        </w:tc>
      </w:tr>
      <w:tr w:rsidR="007F660E" w:rsidRPr="00DE4A0A" w14:paraId="074DE990" w14:textId="77777777" w:rsidTr="00F44328">
        <w:trPr>
          <w:jc w:val="center"/>
        </w:trPr>
        <w:tc>
          <w:tcPr>
            <w:tcW w:w="2786" w:type="dxa"/>
            <w:vAlign w:val="center"/>
          </w:tcPr>
          <w:p w14:paraId="775D480B"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50A1BB2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0,452</w:t>
            </w:r>
          </w:p>
        </w:tc>
        <w:tc>
          <w:tcPr>
            <w:tcW w:w="2787" w:type="dxa"/>
            <w:vAlign w:val="center"/>
          </w:tcPr>
          <w:p w14:paraId="67962D1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0,536</w:t>
            </w:r>
          </w:p>
        </w:tc>
      </w:tr>
      <w:tr w:rsidR="007F660E" w:rsidRPr="00DE4A0A" w14:paraId="282E5A12" w14:textId="77777777" w:rsidTr="00F44328">
        <w:trPr>
          <w:jc w:val="center"/>
        </w:trPr>
        <w:tc>
          <w:tcPr>
            <w:tcW w:w="2786" w:type="dxa"/>
            <w:vAlign w:val="center"/>
          </w:tcPr>
          <w:p w14:paraId="5305F0F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Eğitim durumu</w:t>
            </w:r>
          </w:p>
          <w:p w14:paraId="25FACBD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İlkokul</w:t>
            </w:r>
          </w:p>
          <w:p w14:paraId="2169C35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Ortaokul</w:t>
            </w:r>
          </w:p>
          <w:p w14:paraId="717836E6"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Lise</w:t>
            </w:r>
          </w:p>
          <w:p w14:paraId="2BDF0247"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Üniversite ve üstü</w:t>
            </w:r>
          </w:p>
        </w:tc>
        <w:tc>
          <w:tcPr>
            <w:tcW w:w="2786" w:type="dxa"/>
            <w:vAlign w:val="center"/>
          </w:tcPr>
          <w:p w14:paraId="256726D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014A307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35,25±1,13</w:t>
            </w:r>
          </w:p>
          <w:p w14:paraId="16332D9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35,63±2,25</w:t>
            </w:r>
          </w:p>
          <w:p w14:paraId="4467B459"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35,45±2,47</w:t>
            </w:r>
          </w:p>
          <w:p w14:paraId="597E80C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35,41±1,85</w:t>
            </w:r>
          </w:p>
        </w:tc>
        <w:tc>
          <w:tcPr>
            <w:tcW w:w="2787" w:type="dxa"/>
            <w:vAlign w:val="center"/>
          </w:tcPr>
          <w:p w14:paraId="65201F1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1C56E29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25,23±3,45</w:t>
            </w:r>
          </w:p>
          <w:p w14:paraId="4C40B8F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25,36±1,36</w:t>
            </w:r>
          </w:p>
          <w:p w14:paraId="6A05A9D5"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25,41±2,14</w:t>
            </w:r>
          </w:p>
          <w:p w14:paraId="76514E1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25,96±1,28</w:t>
            </w:r>
          </w:p>
        </w:tc>
      </w:tr>
      <w:tr w:rsidR="007F660E" w:rsidRPr="00DE4A0A" w14:paraId="6634AB3C" w14:textId="77777777" w:rsidTr="00F44328">
        <w:trPr>
          <w:jc w:val="center"/>
        </w:trPr>
        <w:tc>
          <w:tcPr>
            <w:tcW w:w="2786" w:type="dxa"/>
            <w:vAlign w:val="center"/>
          </w:tcPr>
          <w:p w14:paraId="15422C8C"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F</w:t>
            </w:r>
          </w:p>
        </w:tc>
        <w:tc>
          <w:tcPr>
            <w:tcW w:w="2786" w:type="dxa"/>
            <w:vAlign w:val="center"/>
          </w:tcPr>
          <w:p w14:paraId="26B3BFB1"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1,639</w:t>
            </w:r>
          </w:p>
        </w:tc>
        <w:tc>
          <w:tcPr>
            <w:tcW w:w="2787" w:type="dxa"/>
            <w:vAlign w:val="center"/>
          </w:tcPr>
          <w:p w14:paraId="58CDB20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1,745</w:t>
            </w:r>
          </w:p>
        </w:tc>
      </w:tr>
      <w:tr w:rsidR="007F660E" w:rsidRPr="00DE4A0A" w14:paraId="7A8C76A9" w14:textId="77777777" w:rsidTr="00F44328">
        <w:trPr>
          <w:jc w:val="center"/>
        </w:trPr>
        <w:tc>
          <w:tcPr>
            <w:tcW w:w="2786" w:type="dxa"/>
            <w:vAlign w:val="center"/>
          </w:tcPr>
          <w:p w14:paraId="0D9A0912"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695ABD12"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0,216</w:t>
            </w:r>
          </w:p>
        </w:tc>
        <w:tc>
          <w:tcPr>
            <w:tcW w:w="2787" w:type="dxa"/>
            <w:vAlign w:val="center"/>
          </w:tcPr>
          <w:p w14:paraId="59144AF5"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0,452</w:t>
            </w:r>
          </w:p>
        </w:tc>
      </w:tr>
      <w:tr w:rsidR="007F660E" w:rsidRPr="00DE4A0A" w14:paraId="42C992D5" w14:textId="77777777" w:rsidTr="00F44328">
        <w:trPr>
          <w:jc w:val="center"/>
        </w:trPr>
        <w:tc>
          <w:tcPr>
            <w:tcW w:w="2786" w:type="dxa"/>
            <w:vAlign w:val="center"/>
          </w:tcPr>
          <w:p w14:paraId="79B1338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Çalışma durumu</w:t>
            </w:r>
          </w:p>
          <w:p w14:paraId="1E1348F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Evet</w:t>
            </w:r>
          </w:p>
          <w:p w14:paraId="64E3141B"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Hayır</w:t>
            </w:r>
          </w:p>
        </w:tc>
        <w:tc>
          <w:tcPr>
            <w:tcW w:w="2786" w:type="dxa"/>
            <w:vAlign w:val="center"/>
          </w:tcPr>
          <w:p w14:paraId="76872A9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3A7AF54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35,36±2,78</w:t>
            </w:r>
          </w:p>
          <w:p w14:paraId="1A212ED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35,47±3,32</w:t>
            </w:r>
          </w:p>
        </w:tc>
        <w:tc>
          <w:tcPr>
            <w:tcW w:w="2787" w:type="dxa"/>
            <w:vAlign w:val="center"/>
          </w:tcPr>
          <w:p w14:paraId="060FAE5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22A072E9"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25,22±1,74</w:t>
            </w:r>
          </w:p>
          <w:p w14:paraId="006521A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25,63±1,16</w:t>
            </w:r>
          </w:p>
        </w:tc>
      </w:tr>
      <w:tr w:rsidR="007F660E" w:rsidRPr="00DE4A0A" w14:paraId="75F3C7CE" w14:textId="77777777" w:rsidTr="00F44328">
        <w:trPr>
          <w:jc w:val="center"/>
        </w:trPr>
        <w:tc>
          <w:tcPr>
            <w:tcW w:w="2786" w:type="dxa"/>
            <w:vAlign w:val="center"/>
          </w:tcPr>
          <w:p w14:paraId="4A12DCEE"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t</w:t>
            </w:r>
            <w:proofErr w:type="gramEnd"/>
          </w:p>
        </w:tc>
        <w:tc>
          <w:tcPr>
            <w:tcW w:w="2786" w:type="dxa"/>
            <w:vAlign w:val="center"/>
          </w:tcPr>
          <w:p w14:paraId="50B27FB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1,756</w:t>
            </w:r>
          </w:p>
        </w:tc>
        <w:tc>
          <w:tcPr>
            <w:tcW w:w="2787" w:type="dxa"/>
            <w:vAlign w:val="center"/>
          </w:tcPr>
          <w:p w14:paraId="6ADB310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1,852</w:t>
            </w:r>
          </w:p>
        </w:tc>
      </w:tr>
      <w:tr w:rsidR="007F660E" w:rsidRPr="00DE4A0A" w14:paraId="38C4E9AD" w14:textId="77777777" w:rsidTr="00F44328">
        <w:trPr>
          <w:jc w:val="center"/>
        </w:trPr>
        <w:tc>
          <w:tcPr>
            <w:tcW w:w="2786" w:type="dxa"/>
            <w:vAlign w:val="center"/>
          </w:tcPr>
          <w:p w14:paraId="24451EF3"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0AC12686"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0,457</w:t>
            </w:r>
          </w:p>
        </w:tc>
        <w:tc>
          <w:tcPr>
            <w:tcW w:w="2787" w:type="dxa"/>
            <w:vAlign w:val="center"/>
          </w:tcPr>
          <w:p w14:paraId="2EEF98C7"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0,365</w:t>
            </w:r>
          </w:p>
        </w:tc>
      </w:tr>
      <w:tr w:rsidR="007F660E" w:rsidRPr="00DE4A0A" w14:paraId="410AC50B" w14:textId="77777777" w:rsidTr="00F44328">
        <w:trPr>
          <w:jc w:val="center"/>
        </w:trPr>
        <w:tc>
          <w:tcPr>
            <w:tcW w:w="2786" w:type="dxa"/>
            <w:vAlign w:val="center"/>
            <w:hideMark/>
          </w:tcPr>
          <w:p w14:paraId="75457473"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Gelir durumu</w:t>
            </w:r>
          </w:p>
          <w:p w14:paraId="0491617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Gelir giderden az</w:t>
            </w:r>
          </w:p>
          <w:p w14:paraId="58556F5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Gelir gidere eşit</w:t>
            </w:r>
          </w:p>
          <w:p w14:paraId="609D5DA1"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Gelir giderden fazla</w:t>
            </w:r>
          </w:p>
        </w:tc>
        <w:tc>
          <w:tcPr>
            <w:tcW w:w="2786" w:type="dxa"/>
            <w:vAlign w:val="center"/>
          </w:tcPr>
          <w:p w14:paraId="101DE174"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655ECB32"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35,36±3,52</w:t>
            </w:r>
          </w:p>
          <w:p w14:paraId="00A635E1"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35,65±1,25</w:t>
            </w:r>
          </w:p>
          <w:p w14:paraId="036D9DC2"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39,93±2,36</w:t>
            </w:r>
          </w:p>
        </w:tc>
        <w:tc>
          <w:tcPr>
            <w:tcW w:w="2787" w:type="dxa"/>
            <w:vAlign w:val="center"/>
          </w:tcPr>
          <w:p w14:paraId="1F49C49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6C0895A7"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25,01±1,15</w:t>
            </w:r>
          </w:p>
          <w:p w14:paraId="206227A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25,63±2,36</w:t>
            </w:r>
          </w:p>
          <w:p w14:paraId="7099381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28,63±2,52</w:t>
            </w:r>
          </w:p>
        </w:tc>
      </w:tr>
      <w:tr w:rsidR="007F660E" w:rsidRPr="00DE4A0A" w14:paraId="40274167" w14:textId="77777777" w:rsidTr="00F44328">
        <w:trPr>
          <w:jc w:val="center"/>
        </w:trPr>
        <w:tc>
          <w:tcPr>
            <w:tcW w:w="2786" w:type="dxa"/>
            <w:vAlign w:val="center"/>
          </w:tcPr>
          <w:p w14:paraId="5536116F"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F</w:t>
            </w:r>
          </w:p>
        </w:tc>
        <w:tc>
          <w:tcPr>
            <w:tcW w:w="2786" w:type="dxa"/>
            <w:vAlign w:val="center"/>
          </w:tcPr>
          <w:p w14:paraId="1647B262"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1,639</w:t>
            </w:r>
          </w:p>
        </w:tc>
        <w:tc>
          <w:tcPr>
            <w:tcW w:w="2787" w:type="dxa"/>
            <w:vAlign w:val="center"/>
          </w:tcPr>
          <w:p w14:paraId="57931205"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1,756</w:t>
            </w:r>
          </w:p>
        </w:tc>
      </w:tr>
      <w:tr w:rsidR="007F660E" w:rsidRPr="00DE4A0A" w14:paraId="100F006C" w14:textId="77777777" w:rsidTr="00F44328">
        <w:trPr>
          <w:jc w:val="center"/>
        </w:trPr>
        <w:tc>
          <w:tcPr>
            <w:tcW w:w="2786" w:type="dxa"/>
            <w:vAlign w:val="center"/>
          </w:tcPr>
          <w:p w14:paraId="3D04E25C"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7F6CCA5F" w14:textId="6BD6A71D"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0</w:t>
            </w:r>
            <w:r w:rsidR="00C4132E" w:rsidRPr="00DE4A0A">
              <w:rPr>
                <w:rFonts w:cs="Times New Roman"/>
                <w:b/>
                <w:sz w:val="20"/>
                <w:szCs w:val="20"/>
              </w:rPr>
              <w:t>,</w:t>
            </w:r>
            <w:r w:rsidRPr="00DE4A0A">
              <w:rPr>
                <w:rFonts w:cs="Times New Roman"/>
                <w:b/>
                <w:sz w:val="20"/>
                <w:szCs w:val="20"/>
              </w:rPr>
              <w:t>036*</w:t>
            </w:r>
          </w:p>
        </w:tc>
        <w:tc>
          <w:tcPr>
            <w:tcW w:w="2787" w:type="dxa"/>
            <w:vAlign w:val="center"/>
          </w:tcPr>
          <w:p w14:paraId="0B9C8E62"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0,055*</w:t>
            </w:r>
          </w:p>
        </w:tc>
      </w:tr>
      <w:tr w:rsidR="007F660E" w:rsidRPr="00DE4A0A" w14:paraId="50E702F3" w14:textId="77777777" w:rsidTr="00F44328">
        <w:trPr>
          <w:jc w:val="center"/>
        </w:trPr>
        <w:tc>
          <w:tcPr>
            <w:tcW w:w="2786" w:type="dxa"/>
            <w:vAlign w:val="center"/>
            <w:hideMark/>
          </w:tcPr>
          <w:p w14:paraId="2A8FF944"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Yaşanılan yer</w:t>
            </w:r>
          </w:p>
          <w:p w14:paraId="705A6AD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Köy</w:t>
            </w:r>
          </w:p>
          <w:p w14:paraId="57C26CDC"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Kent</w:t>
            </w:r>
          </w:p>
        </w:tc>
        <w:tc>
          <w:tcPr>
            <w:tcW w:w="2786" w:type="dxa"/>
            <w:vAlign w:val="center"/>
          </w:tcPr>
          <w:p w14:paraId="58D72656"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50E6991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35,96±1,14</w:t>
            </w:r>
          </w:p>
          <w:p w14:paraId="398BFE1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35,25±2,85</w:t>
            </w:r>
          </w:p>
        </w:tc>
        <w:tc>
          <w:tcPr>
            <w:tcW w:w="2787" w:type="dxa"/>
            <w:vAlign w:val="center"/>
          </w:tcPr>
          <w:p w14:paraId="4AA09AE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0E63F0E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25,25±4,15</w:t>
            </w:r>
          </w:p>
          <w:p w14:paraId="2B1E9FD9"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25,25±2,85</w:t>
            </w:r>
          </w:p>
        </w:tc>
      </w:tr>
      <w:tr w:rsidR="007F660E" w:rsidRPr="00DE4A0A" w14:paraId="397A12D5" w14:textId="77777777" w:rsidTr="00F44328">
        <w:trPr>
          <w:jc w:val="center"/>
        </w:trPr>
        <w:tc>
          <w:tcPr>
            <w:tcW w:w="2786" w:type="dxa"/>
            <w:vAlign w:val="center"/>
          </w:tcPr>
          <w:p w14:paraId="49690A2E"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t</w:t>
            </w:r>
            <w:proofErr w:type="gramEnd"/>
          </w:p>
        </w:tc>
        <w:tc>
          <w:tcPr>
            <w:tcW w:w="2786" w:type="dxa"/>
            <w:vAlign w:val="center"/>
          </w:tcPr>
          <w:p w14:paraId="5DB861B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1,369</w:t>
            </w:r>
          </w:p>
        </w:tc>
        <w:tc>
          <w:tcPr>
            <w:tcW w:w="2787" w:type="dxa"/>
            <w:vAlign w:val="center"/>
          </w:tcPr>
          <w:p w14:paraId="058AD0D4"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1,753</w:t>
            </w:r>
          </w:p>
        </w:tc>
      </w:tr>
      <w:tr w:rsidR="007F660E" w:rsidRPr="00DE4A0A" w14:paraId="57D4087C" w14:textId="77777777" w:rsidTr="00F44328">
        <w:trPr>
          <w:jc w:val="center"/>
        </w:trPr>
        <w:tc>
          <w:tcPr>
            <w:tcW w:w="2786" w:type="dxa"/>
            <w:vAlign w:val="center"/>
          </w:tcPr>
          <w:p w14:paraId="1B31499A"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4CE152B7"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0,452</w:t>
            </w:r>
          </w:p>
        </w:tc>
        <w:tc>
          <w:tcPr>
            <w:tcW w:w="2787" w:type="dxa"/>
            <w:vAlign w:val="center"/>
          </w:tcPr>
          <w:p w14:paraId="7B2F120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0,523</w:t>
            </w:r>
          </w:p>
        </w:tc>
      </w:tr>
      <w:tr w:rsidR="007F660E" w:rsidRPr="00DE4A0A" w14:paraId="5B41000C" w14:textId="77777777" w:rsidTr="00F44328">
        <w:trPr>
          <w:jc w:val="center"/>
        </w:trPr>
        <w:tc>
          <w:tcPr>
            <w:tcW w:w="2786" w:type="dxa"/>
            <w:vAlign w:val="center"/>
            <w:hideMark/>
          </w:tcPr>
          <w:p w14:paraId="7C566AD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b/>
                <w:sz w:val="20"/>
                <w:szCs w:val="20"/>
              </w:rPr>
              <w:t>Aile tipi</w:t>
            </w:r>
          </w:p>
          <w:p w14:paraId="1A4CB1B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Çekirdek aile</w:t>
            </w:r>
          </w:p>
          <w:p w14:paraId="0B4B6306"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Geniş aile   </w:t>
            </w:r>
          </w:p>
        </w:tc>
        <w:tc>
          <w:tcPr>
            <w:tcW w:w="2786" w:type="dxa"/>
            <w:vAlign w:val="center"/>
          </w:tcPr>
          <w:p w14:paraId="66229BF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58C65B2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35,45±1,42</w:t>
            </w:r>
          </w:p>
          <w:p w14:paraId="4CA49E45"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35,78±3,12</w:t>
            </w:r>
          </w:p>
        </w:tc>
        <w:tc>
          <w:tcPr>
            <w:tcW w:w="2787" w:type="dxa"/>
            <w:vAlign w:val="center"/>
          </w:tcPr>
          <w:p w14:paraId="62589D7F"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7C9F0892"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25,99±1,58</w:t>
            </w:r>
          </w:p>
          <w:p w14:paraId="7C18B768"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25,65±2,89</w:t>
            </w:r>
          </w:p>
        </w:tc>
      </w:tr>
      <w:tr w:rsidR="007F660E" w:rsidRPr="00DE4A0A" w14:paraId="3516BF3E" w14:textId="77777777" w:rsidTr="00F44328">
        <w:trPr>
          <w:jc w:val="center"/>
        </w:trPr>
        <w:tc>
          <w:tcPr>
            <w:tcW w:w="2786" w:type="dxa"/>
            <w:vAlign w:val="center"/>
          </w:tcPr>
          <w:p w14:paraId="67ABC285"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t</w:t>
            </w:r>
            <w:proofErr w:type="gramEnd"/>
          </w:p>
        </w:tc>
        <w:tc>
          <w:tcPr>
            <w:tcW w:w="2786" w:type="dxa"/>
            <w:vAlign w:val="center"/>
          </w:tcPr>
          <w:p w14:paraId="4352535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0,951</w:t>
            </w:r>
          </w:p>
        </w:tc>
        <w:tc>
          <w:tcPr>
            <w:tcW w:w="2787" w:type="dxa"/>
            <w:vAlign w:val="center"/>
          </w:tcPr>
          <w:p w14:paraId="48530C96"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0,752</w:t>
            </w:r>
          </w:p>
        </w:tc>
      </w:tr>
      <w:tr w:rsidR="007F660E" w:rsidRPr="00DE4A0A" w14:paraId="6CF3E185" w14:textId="77777777" w:rsidTr="00F44328">
        <w:trPr>
          <w:jc w:val="center"/>
        </w:trPr>
        <w:tc>
          <w:tcPr>
            <w:tcW w:w="2786" w:type="dxa"/>
            <w:vAlign w:val="center"/>
          </w:tcPr>
          <w:p w14:paraId="44B384D1"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35FB10D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0,358</w:t>
            </w:r>
          </w:p>
        </w:tc>
        <w:tc>
          <w:tcPr>
            <w:tcW w:w="2787" w:type="dxa"/>
            <w:vAlign w:val="center"/>
          </w:tcPr>
          <w:p w14:paraId="7BC26D9C"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0,389</w:t>
            </w:r>
          </w:p>
        </w:tc>
      </w:tr>
      <w:tr w:rsidR="007F660E" w:rsidRPr="00DE4A0A" w14:paraId="3BC8E777" w14:textId="77777777" w:rsidTr="00F44328">
        <w:trPr>
          <w:jc w:val="center"/>
        </w:trPr>
        <w:tc>
          <w:tcPr>
            <w:tcW w:w="2786" w:type="dxa"/>
            <w:vAlign w:val="center"/>
            <w:hideMark/>
          </w:tcPr>
          <w:p w14:paraId="631FA23A"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b/>
                <w:sz w:val="20"/>
                <w:szCs w:val="20"/>
              </w:rPr>
              <w:t xml:space="preserve">Sosyal güvence </w:t>
            </w:r>
          </w:p>
          <w:p w14:paraId="4F9F6F19"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 xml:space="preserve"> Var </w:t>
            </w:r>
          </w:p>
          <w:p w14:paraId="3275FEBB"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r w:rsidRPr="00DE4A0A">
              <w:rPr>
                <w:rFonts w:cs="Times New Roman"/>
                <w:sz w:val="20"/>
                <w:szCs w:val="20"/>
              </w:rPr>
              <w:t xml:space="preserve"> Yok</w:t>
            </w:r>
          </w:p>
        </w:tc>
        <w:tc>
          <w:tcPr>
            <w:tcW w:w="2786" w:type="dxa"/>
            <w:vAlign w:val="center"/>
          </w:tcPr>
          <w:p w14:paraId="73BA0DF1"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43B5D7BA"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35,78±2,89</w:t>
            </w:r>
          </w:p>
          <w:p w14:paraId="3221DA1B"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35,35±3,25</w:t>
            </w:r>
          </w:p>
        </w:tc>
        <w:tc>
          <w:tcPr>
            <w:tcW w:w="2787" w:type="dxa"/>
            <w:vAlign w:val="center"/>
          </w:tcPr>
          <w:p w14:paraId="57B907F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p>
          <w:p w14:paraId="70744801"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25,69±3,25</w:t>
            </w:r>
          </w:p>
          <w:p w14:paraId="37FB3910"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25,47±1,99</w:t>
            </w:r>
          </w:p>
        </w:tc>
      </w:tr>
      <w:tr w:rsidR="007F660E" w:rsidRPr="00DE4A0A" w14:paraId="4B9F2B18" w14:textId="77777777" w:rsidTr="00F44328">
        <w:trPr>
          <w:jc w:val="center"/>
        </w:trPr>
        <w:tc>
          <w:tcPr>
            <w:tcW w:w="2786" w:type="dxa"/>
            <w:vAlign w:val="center"/>
          </w:tcPr>
          <w:p w14:paraId="2564931A"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t</w:t>
            </w:r>
            <w:proofErr w:type="gramEnd"/>
          </w:p>
        </w:tc>
        <w:tc>
          <w:tcPr>
            <w:tcW w:w="2786" w:type="dxa"/>
            <w:vAlign w:val="center"/>
          </w:tcPr>
          <w:p w14:paraId="1E6C223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0,258</w:t>
            </w:r>
          </w:p>
        </w:tc>
        <w:tc>
          <w:tcPr>
            <w:tcW w:w="2787" w:type="dxa"/>
            <w:vAlign w:val="center"/>
          </w:tcPr>
          <w:p w14:paraId="356A572D"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0,456</w:t>
            </w:r>
          </w:p>
        </w:tc>
      </w:tr>
      <w:tr w:rsidR="007F660E" w:rsidRPr="00DE4A0A" w14:paraId="1D0A8D09" w14:textId="77777777" w:rsidTr="00F44328">
        <w:trPr>
          <w:jc w:val="center"/>
        </w:trPr>
        <w:tc>
          <w:tcPr>
            <w:tcW w:w="2786" w:type="dxa"/>
            <w:vAlign w:val="center"/>
          </w:tcPr>
          <w:p w14:paraId="34451814" w14:textId="77777777" w:rsidR="007F660E" w:rsidRPr="00DE4A0A" w:rsidRDefault="007F660E" w:rsidP="00F44328">
            <w:pPr>
              <w:widowControl w:val="0"/>
              <w:autoSpaceDE w:val="0"/>
              <w:autoSpaceDN w:val="0"/>
              <w:adjustRightInd w:val="0"/>
              <w:spacing w:line="240" w:lineRule="atLeast"/>
              <w:ind w:firstLine="0"/>
              <w:jc w:val="left"/>
              <w:rPr>
                <w:rFonts w:cs="Times New Roman"/>
                <w:b/>
                <w:sz w:val="20"/>
                <w:szCs w:val="20"/>
              </w:rPr>
            </w:pPr>
            <w:proofErr w:type="gramStart"/>
            <w:r w:rsidRPr="00DE4A0A">
              <w:rPr>
                <w:rFonts w:cs="Times New Roman"/>
                <w:b/>
                <w:sz w:val="20"/>
                <w:szCs w:val="20"/>
              </w:rPr>
              <w:t>p</w:t>
            </w:r>
            <w:proofErr w:type="gramEnd"/>
          </w:p>
        </w:tc>
        <w:tc>
          <w:tcPr>
            <w:tcW w:w="2786" w:type="dxa"/>
            <w:vAlign w:val="center"/>
          </w:tcPr>
          <w:p w14:paraId="59B9815E"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0,523</w:t>
            </w:r>
          </w:p>
        </w:tc>
        <w:tc>
          <w:tcPr>
            <w:tcW w:w="2787" w:type="dxa"/>
            <w:vAlign w:val="center"/>
          </w:tcPr>
          <w:p w14:paraId="3CA4E5A4" w14:textId="77777777" w:rsidR="007F660E" w:rsidRPr="00DE4A0A" w:rsidRDefault="007F660E" w:rsidP="00F44328">
            <w:pPr>
              <w:widowControl w:val="0"/>
              <w:autoSpaceDE w:val="0"/>
              <w:autoSpaceDN w:val="0"/>
              <w:adjustRightInd w:val="0"/>
              <w:spacing w:line="240" w:lineRule="atLeast"/>
              <w:ind w:firstLine="0"/>
              <w:jc w:val="left"/>
              <w:rPr>
                <w:rFonts w:cs="Times New Roman"/>
                <w:sz w:val="20"/>
                <w:szCs w:val="20"/>
              </w:rPr>
            </w:pPr>
            <w:r w:rsidRPr="00DE4A0A">
              <w:rPr>
                <w:rFonts w:cs="Times New Roman"/>
                <w:sz w:val="20"/>
                <w:szCs w:val="20"/>
              </w:rPr>
              <w:t>0,489</w:t>
            </w:r>
          </w:p>
        </w:tc>
      </w:tr>
    </w:tbl>
    <w:p w14:paraId="1D339CAC" w14:textId="374AF26C" w:rsidR="00775F47" w:rsidRPr="00DE4A0A" w:rsidRDefault="007F660E" w:rsidP="00F44328">
      <w:pPr>
        <w:widowControl w:val="0"/>
        <w:autoSpaceDE w:val="0"/>
        <w:autoSpaceDN w:val="0"/>
        <w:adjustRightInd w:val="0"/>
        <w:spacing w:after="120"/>
        <w:ind w:firstLine="284"/>
        <w:rPr>
          <w:sz w:val="20"/>
          <w:szCs w:val="20"/>
        </w:rPr>
      </w:pPr>
      <w:r w:rsidRPr="00DE4A0A">
        <w:rPr>
          <w:rFonts w:cs="Times New Roman"/>
          <w:sz w:val="20"/>
          <w:szCs w:val="20"/>
        </w:rPr>
        <w:t>*</w:t>
      </w:r>
      <w:r w:rsidR="00775F47" w:rsidRPr="00DE4A0A">
        <w:rPr>
          <w:szCs w:val="24"/>
        </w:rPr>
        <w:t xml:space="preserve"> </w:t>
      </w:r>
      <w:r w:rsidR="00D71A37" w:rsidRPr="00DE4A0A">
        <w:rPr>
          <w:sz w:val="20"/>
          <w:szCs w:val="20"/>
        </w:rPr>
        <w:t xml:space="preserve">p&lt;0,05 F: ANOVA, t: t testi, </w:t>
      </w:r>
      <w:proofErr w:type="gramStart"/>
      <w:r w:rsidR="00D71A37" w:rsidRPr="00DE4A0A">
        <w:rPr>
          <w:sz w:val="20"/>
          <w:szCs w:val="20"/>
        </w:rPr>
        <w:t>Ort:Ortalama</w:t>
      </w:r>
      <w:proofErr w:type="gramEnd"/>
      <w:r w:rsidR="00D71A37" w:rsidRPr="00DE4A0A">
        <w:rPr>
          <w:sz w:val="20"/>
          <w:szCs w:val="20"/>
        </w:rPr>
        <w:t>, SS: S</w:t>
      </w:r>
      <w:r w:rsidR="00775F47" w:rsidRPr="00DE4A0A">
        <w:rPr>
          <w:sz w:val="20"/>
          <w:szCs w:val="20"/>
        </w:rPr>
        <w:t>tandart sapma</w:t>
      </w:r>
    </w:p>
    <w:p w14:paraId="600E2D14" w14:textId="40C45ACF" w:rsidR="00775F47" w:rsidRPr="00DE4A0A" w:rsidRDefault="00775F47" w:rsidP="00465173">
      <w:pPr>
        <w:widowControl w:val="0"/>
        <w:autoSpaceDE w:val="0"/>
        <w:autoSpaceDN w:val="0"/>
        <w:adjustRightInd w:val="0"/>
        <w:spacing w:after="120"/>
        <w:ind w:firstLine="709"/>
        <w:rPr>
          <w:b/>
          <w:sz w:val="20"/>
          <w:szCs w:val="20"/>
        </w:rPr>
      </w:pPr>
    </w:p>
    <w:p w14:paraId="47DC947C" w14:textId="77777777" w:rsidR="00F44328" w:rsidRPr="00DE4A0A" w:rsidRDefault="00F44328" w:rsidP="00465173">
      <w:pPr>
        <w:widowControl w:val="0"/>
        <w:autoSpaceDE w:val="0"/>
        <w:autoSpaceDN w:val="0"/>
        <w:adjustRightInd w:val="0"/>
        <w:spacing w:after="120"/>
        <w:ind w:firstLine="709"/>
        <w:rPr>
          <w:b/>
          <w:sz w:val="20"/>
          <w:szCs w:val="20"/>
        </w:rPr>
      </w:pPr>
    </w:p>
    <w:p w14:paraId="10B370BF" w14:textId="3084AE0E" w:rsidR="00460237" w:rsidRPr="00DE4A0A" w:rsidRDefault="005D5347" w:rsidP="00465173">
      <w:pPr>
        <w:widowControl w:val="0"/>
        <w:autoSpaceDE w:val="0"/>
        <w:autoSpaceDN w:val="0"/>
        <w:adjustRightInd w:val="0"/>
        <w:spacing w:after="120"/>
        <w:ind w:firstLine="709"/>
        <w:rPr>
          <w:szCs w:val="24"/>
        </w:rPr>
      </w:pPr>
      <w:r w:rsidRPr="00DE4A0A">
        <w:rPr>
          <w:szCs w:val="24"/>
        </w:rPr>
        <w:lastRenderedPageBreak/>
        <w:t>Tablo 10</w:t>
      </w:r>
      <w:r w:rsidR="007F660E" w:rsidRPr="00DE4A0A">
        <w:rPr>
          <w:szCs w:val="24"/>
        </w:rPr>
        <w:t>’da kadınların sosyo-demografik özelliklere göre kendini sevme ve öz-yeterlilik ölçeği puan ortalamalarının karşılaştırılması verilmiştir.  Araştırmada kadınların yaş gruplarına göre kendini sevme puan ortalamaları  (≤ 25: 35,16±2,17,  26-30: 35,22±2,32,  ≥ 31:  35,36±2,78) ve öz-yeterlilik puan ortalamaları (≤ 25: 25,32±1,23,  26-30: 25,41±2,42,  ≥ 31:  25,63±1,55) karşılaştırılmıştır. Yapılan istatistiksel değerlendirmede kadınların yaş gruplarına göre kendini sevme ve öz-yeterlilik puan ortalamaları arasında istatistiksel olarak</w:t>
      </w:r>
      <w:r w:rsidR="00C24124" w:rsidRPr="00DE4A0A">
        <w:rPr>
          <w:szCs w:val="24"/>
        </w:rPr>
        <w:t xml:space="preserve"> anlamlı bir fark bulunmamıştır. </w:t>
      </w:r>
      <w:proofErr w:type="gramStart"/>
      <w:r w:rsidR="007F660E" w:rsidRPr="00DE4A0A">
        <w:rPr>
          <w:szCs w:val="24"/>
        </w:rPr>
        <w:t>Araştırmada kadınların eğitim durumlarına göre kendini sevme puan ortalamaları (ilkokul:</w:t>
      </w:r>
      <w:r w:rsidR="007F660E" w:rsidRPr="00DE4A0A">
        <w:t xml:space="preserve"> </w:t>
      </w:r>
      <w:r w:rsidR="007F660E" w:rsidRPr="00DE4A0A">
        <w:rPr>
          <w:rFonts w:cs="Times New Roman"/>
        </w:rPr>
        <w:t>3</w:t>
      </w:r>
      <w:r w:rsidR="007F660E" w:rsidRPr="00DE4A0A">
        <w:rPr>
          <w:szCs w:val="24"/>
        </w:rPr>
        <w:t xml:space="preserve">5,25±1,13, ortaokul: 35,63±2,25, lise: 35,45±2,47, üniversite ve üstü: 35,41±1,85) ve öz-yeterlilik puan ortalamaları (İlkokul: 25,23±3,45, Ortaokul: 25,36±1,36, lise: 25,41±2,14, Üniversite ve üstü: 25,96±1,28) karşılaştırılmıştır. </w:t>
      </w:r>
      <w:proofErr w:type="gramEnd"/>
      <w:r w:rsidR="007F660E" w:rsidRPr="00DE4A0A">
        <w:rPr>
          <w:szCs w:val="24"/>
        </w:rPr>
        <w:t xml:space="preserve">Yapılan istatistiksel değerlendirmede kadınların eğitim durumlarına göre kendini sevme ve öz-yeterlilik puan ortalamaları arasında istatistiksel olarak anlamlı bir fark bulunmamıştır </w:t>
      </w:r>
      <w:r w:rsidR="00C24124" w:rsidRPr="00DE4A0A">
        <w:rPr>
          <w:szCs w:val="24"/>
        </w:rPr>
        <w:t>(p&gt;0,05).</w:t>
      </w:r>
      <w:r w:rsidR="007F660E" w:rsidRPr="00DE4A0A">
        <w:rPr>
          <w:szCs w:val="24"/>
        </w:rPr>
        <w:t xml:space="preserve"> Araştırmada kadınların çalışma durumlarına göre kendini sevme puan ortalamaları (çalışan:35,36±2,78, çalışmayan:35,47±3,32) ve öz-yeterlilik puan ortalamaları (çalışan:25,22±1,74, çalışmayan:25,63±1,16) karşılaştırılmıştır. Yapılan istatistiksel değerlendirmede kadınların çalışma durumlarına göre kendini sevme ve öz-yeterlilik puan ortalamaları arasında istatistiksel olarak anlamlı bir fark bulunmamıştır (p</w:t>
      </w:r>
      <w:r w:rsidR="007F660E" w:rsidRPr="00DE4A0A">
        <w:rPr>
          <w:rFonts w:cs="Times New Roman"/>
          <w:szCs w:val="24"/>
        </w:rPr>
        <w:t>&gt;</w:t>
      </w:r>
      <w:r w:rsidR="00C24124" w:rsidRPr="00DE4A0A">
        <w:rPr>
          <w:szCs w:val="24"/>
        </w:rPr>
        <w:t xml:space="preserve">0,05). </w:t>
      </w:r>
      <w:proofErr w:type="gramStart"/>
      <w:r w:rsidR="007F660E" w:rsidRPr="00DE4A0A">
        <w:rPr>
          <w:szCs w:val="24"/>
        </w:rPr>
        <w:t>Araştırmada kadınların gelir durumlarına göre kendini sevme puan ortalamaları  (</w:t>
      </w:r>
      <w:r w:rsidR="007F660E" w:rsidRPr="00DE4A0A">
        <w:rPr>
          <w:rFonts w:cs="Times New Roman"/>
        </w:rPr>
        <w:t xml:space="preserve">gelir giderden az: 35,36±3,52, gelir gidere eşit: 35,65±1,25, gelir giderden fazla: 39,93±2,36) </w:t>
      </w:r>
      <w:r w:rsidR="007F660E" w:rsidRPr="00DE4A0A">
        <w:rPr>
          <w:szCs w:val="24"/>
        </w:rPr>
        <w:t xml:space="preserve">ve öz-yeterlilik puan ortalamaları (gelir giderden az: 25,01±1,15, gelir gidere eşit: 25,63±2,36, gelir giderden fazla: 28,63±2,52) karşılaştırılmıştır. </w:t>
      </w:r>
      <w:proofErr w:type="gramEnd"/>
      <w:r w:rsidR="007F660E" w:rsidRPr="00DE4A0A">
        <w:rPr>
          <w:szCs w:val="24"/>
        </w:rPr>
        <w:t>Yapılan istatistiksel değerlendirmede kadınların gelir durumlarına göre kendini sevme ve öz-yeterlilik puan ortalamaları arasında istatistiksel olarak anlamlı bir farklılığın olduğu görülmüştür (p&lt;0,05)</w:t>
      </w:r>
      <w:r w:rsidR="00933CE5" w:rsidRPr="00DE4A0A">
        <w:rPr>
          <w:szCs w:val="24"/>
        </w:rPr>
        <w:t xml:space="preserve">. </w:t>
      </w:r>
      <w:proofErr w:type="gramStart"/>
      <w:r w:rsidR="007F660E" w:rsidRPr="00DE4A0A">
        <w:rPr>
          <w:szCs w:val="24"/>
        </w:rPr>
        <w:t>Yapılan ileri analizde (Scheffe testi) bu farkın gelir giderden fazla olan kadınlar ile gelir giderden az olan kadınlar arasında (kendini sevme p=0,005, öz-yeterlilik p=0,005 ) ve gelir giderden fazla olan kadınlar ile gelir gidere eşit olan kadınlar arasında (kendini sevme p=0,005, öz-yeterlilik p=0,005)  olduğu görülmüştür</w:t>
      </w:r>
      <w:r w:rsidR="00C24124" w:rsidRPr="00DE4A0A">
        <w:rPr>
          <w:szCs w:val="24"/>
        </w:rPr>
        <w:t xml:space="preserve">. </w:t>
      </w:r>
      <w:proofErr w:type="gramEnd"/>
      <w:r w:rsidR="007F660E" w:rsidRPr="00DE4A0A">
        <w:rPr>
          <w:szCs w:val="24"/>
        </w:rPr>
        <w:t xml:space="preserve">Araştırmada kadınların aile tipine göre kendini sevme puan ortalamaları (çekirdek: 35,45±1,42, geniş: 35,78±3,12) ve öz-yeterlilik puan ortalamaları (çekirdek: 25,99±1,58, geniş: 25,65±2,89) karşılaştırılmıştır. Yapılan istatistiksel değerlendirmede kadınların aile tipine göre kendini sevme ve öz-yeterlilik puan ortalamaları arasında istatistiksel olarak anlamlı bir fark </w:t>
      </w:r>
      <w:r w:rsidR="00C24124" w:rsidRPr="00DE4A0A">
        <w:rPr>
          <w:szCs w:val="24"/>
        </w:rPr>
        <w:t xml:space="preserve">bulunmamıştır (p&gt;0,05). </w:t>
      </w:r>
      <w:r w:rsidR="007F660E" w:rsidRPr="00DE4A0A">
        <w:rPr>
          <w:szCs w:val="24"/>
        </w:rPr>
        <w:t xml:space="preserve">Araştırmada kadınların sosyal güvence varlığına göre kendini sevme puan ortalamaları (var: 35,78±2,89, yok: 35,35±3,25) ve öz-yeterlilik puan ortalamaları (var: 25,69±3,25, yok: 25,47±1,99) karşılaştırılmıştır. </w:t>
      </w:r>
      <w:r w:rsidR="00C24124" w:rsidRPr="00DE4A0A">
        <w:rPr>
          <w:szCs w:val="24"/>
        </w:rPr>
        <w:t>İ</w:t>
      </w:r>
      <w:r w:rsidR="007F660E" w:rsidRPr="00DE4A0A">
        <w:rPr>
          <w:szCs w:val="24"/>
        </w:rPr>
        <w:t>statistiksel değerlendirmede kadınların sosyal güvence varlığına göre kendini sevme ve öz-</w:t>
      </w:r>
      <w:r w:rsidR="007F660E" w:rsidRPr="00DE4A0A">
        <w:rPr>
          <w:szCs w:val="24"/>
        </w:rPr>
        <w:lastRenderedPageBreak/>
        <w:t xml:space="preserve">yeterlilik puan ortalamaları arasında anlamlı bir fark bulunmamıştır </w:t>
      </w:r>
      <w:r w:rsidR="00C24124" w:rsidRPr="00DE4A0A">
        <w:rPr>
          <w:szCs w:val="24"/>
        </w:rPr>
        <w:t xml:space="preserve">(p&gt;0,05). </w:t>
      </w:r>
    </w:p>
    <w:p w14:paraId="343F43FD" w14:textId="77777777" w:rsidR="00F44328" w:rsidRPr="00DE4A0A" w:rsidRDefault="00F44328" w:rsidP="00F44328">
      <w:pPr>
        <w:widowControl w:val="0"/>
        <w:autoSpaceDE w:val="0"/>
        <w:autoSpaceDN w:val="0"/>
        <w:adjustRightInd w:val="0"/>
        <w:spacing w:after="120"/>
        <w:ind w:left="567" w:hanging="567"/>
        <w:rPr>
          <w:b/>
          <w:szCs w:val="24"/>
        </w:rPr>
      </w:pPr>
    </w:p>
    <w:p w14:paraId="605D2C4C" w14:textId="690D09D6" w:rsidR="007F660E" w:rsidRPr="00DE4A0A" w:rsidRDefault="005D5347" w:rsidP="00F44328">
      <w:pPr>
        <w:widowControl w:val="0"/>
        <w:autoSpaceDE w:val="0"/>
        <w:autoSpaceDN w:val="0"/>
        <w:adjustRightInd w:val="0"/>
        <w:spacing w:after="120"/>
        <w:ind w:left="567" w:hanging="567"/>
        <w:rPr>
          <w:szCs w:val="24"/>
        </w:rPr>
      </w:pPr>
      <w:r w:rsidRPr="00DE4A0A">
        <w:rPr>
          <w:b/>
          <w:szCs w:val="24"/>
        </w:rPr>
        <w:t>Tablo 11</w:t>
      </w:r>
      <w:r w:rsidR="007F660E" w:rsidRPr="00DE4A0A">
        <w:rPr>
          <w:b/>
          <w:szCs w:val="24"/>
        </w:rPr>
        <w:t xml:space="preserve">. </w:t>
      </w:r>
      <w:r w:rsidR="007F660E" w:rsidRPr="00DE4A0A">
        <w:rPr>
          <w:szCs w:val="24"/>
        </w:rPr>
        <w:t xml:space="preserve">Kadınların obstetrik özelliklere göre kendini sevme ve öz-yeterlilik puan ortalamalarının karşılaştırılması </w:t>
      </w:r>
      <w:r w:rsidR="00460237" w:rsidRPr="00DE4A0A">
        <w:rPr>
          <w:rFonts w:eastAsia="Calibri" w:cs="Times New Roman"/>
          <w:szCs w:val="24"/>
        </w:rPr>
        <w:t>(n=253)</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842"/>
        <w:gridCol w:w="2552"/>
      </w:tblGrid>
      <w:tr w:rsidR="007F660E" w:rsidRPr="00DE4A0A" w14:paraId="09F2CAAA" w14:textId="77777777" w:rsidTr="00F44328">
        <w:trPr>
          <w:trHeight w:val="241"/>
          <w:jc w:val="center"/>
        </w:trPr>
        <w:tc>
          <w:tcPr>
            <w:tcW w:w="4248" w:type="dxa"/>
            <w:vMerge w:val="restart"/>
            <w:shd w:val="clear" w:color="auto" w:fill="F2F2F2" w:themeFill="background1" w:themeFillShade="F2"/>
          </w:tcPr>
          <w:p w14:paraId="71794835"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Özellikler</w:t>
            </w:r>
          </w:p>
        </w:tc>
        <w:tc>
          <w:tcPr>
            <w:tcW w:w="1842" w:type="dxa"/>
            <w:shd w:val="clear" w:color="auto" w:fill="F2F2F2" w:themeFill="background1" w:themeFillShade="F2"/>
          </w:tcPr>
          <w:p w14:paraId="54D408F9"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Kendini Sevme</w:t>
            </w:r>
          </w:p>
        </w:tc>
        <w:tc>
          <w:tcPr>
            <w:tcW w:w="2552" w:type="dxa"/>
            <w:shd w:val="clear" w:color="auto" w:fill="F2F2F2" w:themeFill="background1" w:themeFillShade="F2"/>
          </w:tcPr>
          <w:p w14:paraId="65690BB3"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Öz-Yeterlilik</w:t>
            </w:r>
          </w:p>
        </w:tc>
      </w:tr>
      <w:tr w:rsidR="007F660E" w:rsidRPr="00DE4A0A" w14:paraId="4192B599" w14:textId="77777777" w:rsidTr="00F44328">
        <w:trPr>
          <w:trHeight w:val="221"/>
          <w:jc w:val="center"/>
        </w:trPr>
        <w:tc>
          <w:tcPr>
            <w:tcW w:w="4248" w:type="dxa"/>
            <w:vMerge/>
            <w:shd w:val="clear" w:color="auto" w:fill="F2F2F2" w:themeFill="background1" w:themeFillShade="F2"/>
          </w:tcPr>
          <w:p w14:paraId="4255A02B" w14:textId="77777777" w:rsidR="007F660E" w:rsidRPr="00DE4A0A" w:rsidRDefault="007F660E" w:rsidP="00F44328">
            <w:pPr>
              <w:spacing w:line="240" w:lineRule="atLeast"/>
              <w:ind w:firstLine="0"/>
              <w:jc w:val="center"/>
              <w:rPr>
                <w:rFonts w:cs="Times New Roman"/>
                <w:b/>
                <w:sz w:val="20"/>
                <w:szCs w:val="20"/>
              </w:rPr>
            </w:pPr>
          </w:p>
        </w:tc>
        <w:tc>
          <w:tcPr>
            <w:tcW w:w="1842" w:type="dxa"/>
            <w:shd w:val="clear" w:color="auto" w:fill="F2F2F2" w:themeFill="background1" w:themeFillShade="F2"/>
          </w:tcPr>
          <w:p w14:paraId="69EE653D"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Ort±SS</w:t>
            </w:r>
          </w:p>
        </w:tc>
        <w:tc>
          <w:tcPr>
            <w:tcW w:w="2552" w:type="dxa"/>
            <w:shd w:val="clear" w:color="auto" w:fill="F2F2F2" w:themeFill="background1" w:themeFillShade="F2"/>
          </w:tcPr>
          <w:p w14:paraId="79AECA45"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Ort±SS</w:t>
            </w:r>
          </w:p>
        </w:tc>
      </w:tr>
      <w:tr w:rsidR="007F660E" w:rsidRPr="00DE4A0A" w14:paraId="39B06CBE" w14:textId="77777777" w:rsidTr="00F44328">
        <w:trPr>
          <w:trHeight w:val="511"/>
          <w:jc w:val="center"/>
        </w:trPr>
        <w:tc>
          <w:tcPr>
            <w:tcW w:w="4248" w:type="dxa"/>
          </w:tcPr>
          <w:p w14:paraId="344D843A"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Toplam gebelik sayısı</w:t>
            </w:r>
          </w:p>
          <w:p w14:paraId="1CD67027"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1</w:t>
            </w:r>
          </w:p>
          <w:p w14:paraId="69993BCB"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2</w:t>
            </w:r>
          </w:p>
          <w:p w14:paraId="3697BA5B"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3</w:t>
            </w:r>
          </w:p>
          <w:p w14:paraId="75D50634"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4 ve üzeri</w:t>
            </w:r>
          </w:p>
        </w:tc>
        <w:tc>
          <w:tcPr>
            <w:tcW w:w="1842" w:type="dxa"/>
          </w:tcPr>
          <w:p w14:paraId="085BEE3B" w14:textId="77777777" w:rsidR="007F660E" w:rsidRPr="00DE4A0A" w:rsidRDefault="007F660E" w:rsidP="00F44328">
            <w:pPr>
              <w:spacing w:line="240" w:lineRule="atLeast"/>
              <w:ind w:firstLine="0"/>
              <w:jc w:val="center"/>
              <w:rPr>
                <w:rFonts w:cs="Times New Roman"/>
                <w:sz w:val="20"/>
                <w:szCs w:val="20"/>
              </w:rPr>
            </w:pPr>
          </w:p>
          <w:p w14:paraId="49CF124B"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35,23±2,20</w:t>
            </w:r>
          </w:p>
          <w:p w14:paraId="27FD9E5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35,32±2,66</w:t>
            </w:r>
          </w:p>
          <w:p w14:paraId="47AF3F73"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35,41±2,10</w:t>
            </w:r>
          </w:p>
          <w:p w14:paraId="2921F732"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35,36±2,63</w:t>
            </w:r>
          </w:p>
        </w:tc>
        <w:tc>
          <w:tcPr>
            <w:tcW w:w="2552" w:type="dxa"/>
          </w:tcPr>
          <w:p w14:paraId="1714F988" w14:textId="77777777" w:rsidR="007F660E" w:rsidRPr="00DE4A0A" w:rsidRDefault="007F660E" w:rsidP="00F44328">
            <w:pPr>
              <w:spacing w:line="240" w:lineRule="atLeast"/>
              <w:ind w:firstLine="0"/>
              <w:jc w:val="center"/>
              <w:rPr>
                <w:rFonts w:cs="Times New Roman"/>
                <w:sz w:val="20"/>
                <w:szCs w:val="20"/>
              </w:rPr>
            </w:pPr>
          </w:p>
          <w:p w14:paraId="1AB58B02"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5,69±2,04</w:t>
            </w:r>
          </w:p>
          <w:p w14:paraId="41A292D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5,35±3,36</w:t>
            </w:r>
          </w:p>
          <w:p w14:paraId="14E7DDA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5,68±2,45</w:t>
            </w:r>
          </w:p>
          <w:p w14:paraId="1E30300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5,96±2,68</w:t>
            </w:r>
          </w:p>
        </w:tc>
      </w:tr>
      <w:tr w:rsidR="007F660E" w:rsidRPr="00DE4A0A" w14:paraId="2190A287" w14:textId="77777777" w:rsidTr="00F44328">
        <w:trPr>
          <w:trHeight w:val="300"/>
          <w:jc w:val="center"/>
        </w:trPr>
        <w:tc>
          <w:tcPr>
            <w:tcW w:w="4248" w:type="dxa"/>
          </w:tcPr>
          <w:p w14:paraId="40487ED4"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F</w:t>
            </w:r>
          </w:p>
        </w:tc>
        <w:tc>
          <w:tcPr>
            <w:tcW w:w="1842" w:type="dxa"/>
          </w:tcPr>
          <w:p w14:paraId="383661A2"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1,785</w:t>
            </w:r>
          </w:p>
        </w:tc>
        <w:tc>
          <w:tcPr>
            <w:tcW w:w="2552" w:type="dxa"/>
          </w:tcPr>
          <w:p w14:paraId="194C5CCB"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1,856</w:t>
            </w:r>
          </w:p>
        </w:tc>
      </w:tr>
      <w:tr w:rsidR="007F660E" w:rsidRPr="00DE4A0A" w14:paraId="185F8AFE" w14:textId="77777777" w:rsidTr="00F44328">
        <w:trPr>
          <w:trHeight w:val="262"/>
          <w:jc w:val="center"/>
        </w:trPr>
        <w:tc>
          <w:tcPr>
            <w:tcW w:w="4248" w:type="dxa"/>
          </w:tcPr>
          <w:p w14:paraId="44B7D329"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5B2C959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0,563</w:t>
            </w:r>
          </w:p>
        </w:tc>
        <w:tc>
          <w:tcPr>
            <w:tcW w:w="2552" w:type="dxa"/>
          </w:tcPr>
          <w:p w14:paraId="5874EAC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0,632</w:t>
            </w:r>
          </w:p>
        </w:tc>
      </w:tr>
      <w:tr w:rsidR="007F660E" w:rsidRPr="00DE4A0A" w14:paraId="772E2B7B" w14:textId="77777777" w:rsidTr="00F44328">
        <w:trPr>
          <w:jc w:val="center"/>
        </w:trPr>
        <w:tc>
          <w:tcPr>
            <w:tcW w:w="4248" w:type="dxa"/>
          </w:tcPr>
          <w:p w14:paraId="2463FCAE"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 xml:space="preserve">Yaşayan çocuk sayısı </w:t>
            </w:r>
          </w:p>
          <w:p w14:paraId="2AE160DA"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Çocuk yok</w:t>
            </w:r>
          </w:p>
          <w:p w14:paraId="234D432B"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1</w:t>
            </w:r>
          </w:p>
          <w:p w14:paraId="66169665"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2</w:t>
            </w:r>
          </w:p>
          <w:p w14:paraId="0B948F5D"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3 ve üzeri</w:t>
            </w:r>
          </w:p>
        </w:tc>
        <w:tc>
          <w:tcPr>
            <w:tcW w:w="1842" w:type="dxa"/>
          </w:tcPr>
          <w:p w14:paraId="5D4CA120" w14:textId="77777777" w:rsidR="007F660E" w:rsidRPr="00DE4A0A" w:rsidRDefault="007F660E" w:rsidP="00F44328">
            <w:pPr>
              <w:spacing w:line="240" w:lineRule="atLeast"/>
              <w:ind w:firstLine="0"/>
              <w:jc w:val="center"/>
              <w:rPr>
                <w:rFonts w:cs="Times New Roman"/>
                <w:sz w:val="20"/>
                <w:szCs w:val="20"/>
              </w:rPr>
            </w:pPr>
          </w:p>
          <w:p w14:paraId="5FCE2742"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35,52±1,02</w:t>
            </w:r>
          </w:p>
          <w:p w14:paraId="02C4F8A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35,62±0,41</w:t>
            </w:r>
          </w:p>
          <w:p w14:paraId="5982F04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35,41±2,62</w:t>
            </w:r>
          </w:p>
          <w:p w14:paraId="0F49ECE8"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35,96±1,41</w:t>
            </w:r>
          </w:p>
        </w:tc>
        <w:tc>
          <w:tcPr>
            <w:tcW w:w="2552" w:type="dxa"/>
          </w:tcPr>
          <w:p w14:paraId="22124179" w14:textId="77777777" w:rsidR="007F660E" w:rsidRPr="00DE4A0A" w:rsidRDefault="007F660E" w:rsidP="00F44328">
            <w:pPr>
              <w:spacing w:line="240" w:lineRule="atLeast"/>
              <w:ind w:firstLine="0"/>
              <w:jc w:val="center"/>
              <w:rPr>
                <w:rFonts w:cs="Times New Roman"/>
                <w:sz w:val="20"/>
                <w:szCs w:val="20"/>
              </w:rPr>
            </w:pPr>
          </w:p>
          <w:p w14:paraId="3166737C"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25,36±2,96</w:t>
            </w:r>
          </w:p>
          <w:p w14:paraId="42691C30"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25,24±1,14</w:t>
            </w:r>
          </w:p>
          <w:p w14:paraId="556B237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25,74±3,44</w:t>
            </w:r>
          </w:p>
          <w:p w14:paraId="0A3D929C"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25,15±2,68</w:t>
            </w:r>
          </w:p>
        </w:tc>
      </w:tr>
      <w:tr w:rsidR="007F660E" w:rsidRPr="00DE4A0A" w14:paraId="7EB1F566" w14:textId="77777777" w:rsidTr="00F44328">
        <w:trPr>
          <w:jc w:val="center"/>
        </w:trPr>
        <w:tc>
          <w:tcPr>
            <w:tcW w:w="4248" w:type="dxa"/>
          </w:tcPr>
          <w:p w14:paraId="41471275"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F</w:t>
            </w:r>
          </w:p>
        </w:tc>
        <w:tc>
          <w:tcPr>
            <w:tcW w:w="1842" w:type="dxa"/>
          </w:tcPr>
          <w:p w14:paraId="5E9BE73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1,754</w:t>
            </w:r>
          </w:p>
        </w:tc>
        <w:tc>
          <w:tcPr>
            <w:tcW w:w="2552" w:type="dxa"/>
          </w:tcPr>
          <w:p w14:paraId="1E034670"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1,954</w:t>
            </w:r>
          </w:p>
        </w:tc>
      </w:tr>
      <w:tr w:rsidR="007F660E" w:rsidRPr="00DE4A0A" w14:paraId="51499256" w14:textId="77777777" w:rsidTr="00F44328">
        <w:trPr>
          <w:jc w:val="center"/>
        </w:trPr>
        <w:tc>
          <w:tcPr>
            <w:tcW w:w="4248" w:type="dxa"/>
          </w:tcPr>
          <w:p w14:paraId="0C204B89"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4DFE7573"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0,432</w:t>
            </w:r>
          </w:p>
        </w:tc>
        <w:tc>
          <w:tcPr>
            <w:tcW w:w="2552" w:type="dxa"/>
          </w:tcPr>
          <w:p w14:paraId="35EC9CD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0,369</w:t>
            </w:r>
          </w:p>
        </w:tc>
      </w:tr>
      <w:tr w:rsidR="007F660E" w:rsidRPr="00DE4A0A" w14:paraId="35EE0ADD" w14:textId="77777777" w:rsidTr="00F44328">
        <w:trPr>
          <w:jc w:val="center"/>
        </w:trPr>
        <w:tc>
          <w:tcPr>
            <w:tcW w:w="4248" w:type="dxa"/>
          </w:tcPr>
          <w:p w14:paraId="0E7FC9DB" w14:textId="77777777" w:rsidR="007F660E" w:rsidRPr="00DE4A0A" w:rsidRDefault="007F660E" w:rsidP="00F44328">
            <w:pPr>
              <w:spacing w:line="240" w:lineRule="atLeast"/>
              <w:ind w:firstLine="0"/>
              <w:rPr>
                <w:rFonts w:cs="Times New Roman"/>
                <w:sz w:val="20"/>
                <w:szCs w:val="20"/>
              </w:rPr>
            </w:pPr>
            <w:r w:rsidRPr="00DE4A0A">
              <w:rPr>
                <w:rFonts w:cs="Times New Roman"/>
                <w:b/>
                <w:sz w:val="20"/>
                <w:szCs w:val="20"/>
              </w:rPr>
              <w:t>Düşük sayısı</w:t>
            </w:r>
            <w:r w:rsidRPr="00DE4A0A">
              <w:rPr>
                <w:rFonts w:cs="Times New Roman"/>
                <w:sz w:val="20"/>
                <w:szCs w:val="20"/>
              </w:rPr>
              <w:t xml:space="preserve"> </w:t>
            </w:r>
          </w:p>
          <w:p w14:paraId="576F9D84"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Düşük yok</w:t>
            </w:r>
          </w:p>
          <w:p w14:paraId="6FFAAB50"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1</w:t>
            </w:r>
          </w:p>
          <w:p w14:paraId="7E8B1E82"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2 ve üzeri</w:t>
            </w:r>
          </w:p>
        </w:tc>
        <w:tc>
          <w:tcPr>
            <w:tcW w:w="1842" w:type="dxa"/>
          </w:tcPr>
          <w:p w14:paraId="3A1E6A92" w14:textId="77777777" w:rsidR="007F660E" w:rsidRPr="00DE4A0A" w:rsidRDefault="007F660E" w:rsidP="00F44328">
            <w:pPr>
              <w:spacing w:line="240" w:lineRule="atLeast"/>
              <w:ind w:firstLine="0"/>
              <w:jc w:val="center"/>
              <w:rPr>
                <w:rFonts w:cs="Times New Roman"/>
                <w:sz w:val="20"/>
                <w:szCs w:val="20"/>
              </w:rPr>
            </w:pPr>
          </w:p>
          <w:p w14:paraId="3BEB3AEE"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35,22±1,96</w:t>
            </w:r>
          </w:p>
          <w:p w14:paraId="4A4098C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35,69±2,52</w:t>
            </w:r>
          </w:p>
          <w:p w14:paraId="2B31B56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35,44±3,58</w:t>
            </w:r>
          </w:p>
        </w:tc>
        <w:tc>
          <w:tcPr>
            <w:tcW w:w="2552" w:type="dxa"/>
          </w:tcPr>
          <w:p w14:paraId="2D080EB9" w14:textId="77777777" w:rsidR="007F660E" w:rsidRPr="00DE4A0A" w:rsidRDefault="007F660E" w:rsidP="00F44328">
            <w:pPr>
              <w:spacing w:line="240" w:lineRule="atLeast"/>
              <w:ind w:firstLine="0"/>
              <w:jc w:val="center"/>
              <w:rPr>
                <w:rFonts w:cs="Times New Roman"/>
                <w:sz w:val="20"/>
                <w:szCs w:val="20"/>
              </w:rPr>
            </w:pPr>
          </w:p>
          <w:p w14:paraId="2929A9CC"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25,15±1,25</w:t>
            </w:r>
          </w:p>
          <w:p w14:paraId="3E63C1BD"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25,68±2,15</w:t>
            </w:r>
          </w:p>
          <w:p w14:paraId="140C463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25,14±2,35</w:t>
            </w:r>
          </w:p>
        </w:tc>
      </w:tr>
      <w:tr w:rsidR="007F660E" w:rsidRPr="00DE4A0A" w14:paraId="7622809E" w14:textId="77777777" w:rsidTr="00F44328">
        <w:trPr>
          <w:jc w:val="center"/>
        </w:trPr>
        <w:tc>
          <w:tcPr>
            <w:tcW w:w="4248" w:type="dxa"/>
          </w:tcPr>
          <w:p w14:paraId="08238F30"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F</w:t>
            </w:r>
          </w:p>
        </w:tc>
        <w:tc>
          <w:tcPr>
            <w:tcW w:w="1842" w:type="dxa"/>
          </w:tcPr>
          <w:p w14:paraId="5738E22D"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2,452</w:t>
            </w:r>
          </w:p>
        </w:tc>
        <w:tc>
          <w:tcPr>
            <w:tcW w:w="2552" w:type="dxa"/>
          </w:tcPr>
          <w:p w14:paraId="3C49CBF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1,963</w:t>
            </w:r>
          </w:p>
        </w:tc>
      </w:tr>
      <w:tr w:rsidR="007F660E" w:rsidRPr="00DE4A0A" w14:paraId="50C17D26" w14:textId="77777777" w:rsidTr="00F44328">
        <w:trPr>
          <w:jc w:val="center"/>
        </w:trPr>
        <w:tc>
          <w:tcPr>
            <w:tcW w:w="4248" w:type="dxa"/>
          </w:tcPr>
          <w:p w14:paraId="24AD2EF4"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22EEFC5E"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0,365</w:t>
            </w:r>
          </w:p>
        </w:tc>
        <w:tc>
          <w:tcPr>
            <w:tcW w:w="2552" w:type="dxa"/>
          </w:tcPr>
          <w:p w14:paraId="45545EB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0,452</w:t>
            </w:r>
          </w:p>
        </w:tc>
      </w:tr>
      <w:tr w:rsidR="007F660E" w:rsidRPr="00DE4A0A" w14:paraId="2FA5C2DE" w14:textId="77777777" w:rsidTr="00F44328">
        <w:trPr>
          <w:jc w:val="center"/>
        </w:trPr>
        <w:tc>
          <w:tcPr>
            <w:tcW w:w="4248" w:type="dxa"/>
          </w:tcPr>
          <w:p w14:paraId="29EAF445"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 xml:space="preserve">Kürtaj sayısı </w:t>
            </w:r>
          </w:p>
          <w:p w14:paraId="35A9D043"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Kürtaj yok</w:t>
            </w:r>
          </w:p>
          <w:p w14:paraId="4EA761F9"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1</w:t>
            </w:r>
          </w:p>
        </w:tc>
        <w:tc>
          <w:tcPr>
            <w:tcW w:w="1842" w:type="dxa"/>
          </w:tcPr>
          <w:p w14:paraId="066659D0" w14:textId="77777777" w:rsidR="007F660E" w:rsidRPr="00DE4A0A" w:rsidRDefault="007F660E" w:rsidP="00F44328">
            <w:pPr>
              <w:spacing w:line="240" w:lineRule="atLeast"/>
              <w:ind w:firstLine="0"/>
              <w:jc w:val="center"/>
              <w:rPr>
                <w:rFonts w:cs="Times New Roman"/>
                <w:sz w:val="20"/>
                <w:szCs w:val="20"/>
              </w:rPr>
            </w:pPr>
          </w:p>
          <w:p w14:paraId="1F903790"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35,36±1,74</w:t>
            </w:r>
          </w:p>
          <w:p w14:paraId="7AB04F39"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35,48±1,12</w:t>
            </w:r>
          </w:p>
        </w:tc>
        <w:tc>
          <w:tcPr>
            <w:tcW w:w="2552" w:type="dxa"/>
          </w:tcPr>
          <w:p w14:paraId="58DC3B96" w14:textId="77777777" w:rsidR="007F660E" w:rsidRPr="00DE4A0A" w:rsidRDefault="007F660E" w:rsidP="00F44328">
            <w:pPr>
              <w:spacing w:line="240" w:lineRule="atLeast"/>
              <w:ind w:firstLine="0"/>
              <w:jc w:val="center"/>
              <w:rPr>
                <w:rFonts w:cs="Times New Roman"/>
                <w:sz w:val="20"/>
                <w:szCs w:val="20"/>
              </w:rPr>
            </w:pPr>
          </w:p>
          <w:p w14:paraId="13E6C954"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25,82±2,14</w:t>
            </w:r>
          </w:p>
          <w:p w14:paraId="17C65B3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25,12±2,35</w:t>
            </w:r>
          </w:p>
        </w:tc>
      </w:tr>
      <w:tr w:rsidR="007F660E" w:rsidRPr="00DE4A0A" w14:paraId="49B637E7" w14:textId="77777777" w:rsidTr="00F44328">
        <w:trPr>
          <w:jc w:val="center"/>
        </w:trPr>
        <w:tc>
          <w:tcPr>
            <w:tcW w:w="4248" w:type="dxa"/>
          </w:tcPr>
          <w:p w14:paraId="0531847C"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2" w:type="dxa"/>
          </w:tcPr>
          <w:p w14:paraId="57B4479C"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1,853</w:t>
            </w:r>
          </w:p>
        </w:tc>
        <w:tc>
          <w:tcPr>
            <w:tcW w:w="2552" w:type="dxa"/>
          </w:tcPr>
          <w:p w14:paraId="3A2C1F3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1,746</w:t>
            </w:r>
          </w:p>
        </w:tc>
      </w:tr>
      <w:tr w:rsidR="007F660E" w:rsidRPr="00DE4A0A" w14:paraId="0F39C824" w14:textId="77777777" w:rsidTr="00F44328">
        <w:trPr>
          <w:jc w:val="center"/>
        </w:trPr>
        <w:tc>
          <w:tcPr>
            <w:tcW w:w="4248" w:type="dxa"/>
          </w:tcPr>
          <w:p w14:paraId="6E8B7839"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779024B4"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0,496</w:t>
            </w:r>
          </w:p>
        </w:tc>
        <w:tc>
          <w:tcPr>
            <w:tcW w:w="2552" w:type="dxa"/>
          </w:tcPr>
          <w:p w14:paraId="6FDD1349"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0,356</w:t>
            </w:r>
          </w:p>
        </w:tc>
      </w:tr>
      <w:tr w:rsidR="007F660E" w:rsidRPr="00DE4A0A" w14:paraId="1D347BF1" w14:textId="77777777" w:rsidTr="00F44328">
        <w:trPr>
          <w:jc w:val="center"/>
        </w:trPr>
        <w:tc>
          <w:tcPr>
            <w:tcW w:w="4248" w:type="dxa"/>
          </w:tcPr>
          <w:p w14:paraId="36BFC0DB"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Gebelik haftası</w:t>
            </w:r>
          </w:p>
          <w:p w14:paraId="755658BD"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37-39</w:t>
            </w:r>
          </w:p>
          <w:p w14:paraId="0C9739EF"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40-42</w:t>
            </w:r>
          </w:p>
        </w:tc>
        <w:tc>
          <w:tcPr>
            <w:tcW w:w="1842" w:type="dxa"/>
          </w:tcPr>
          <w:p w14:paraId="20962F43" w14:textId="77777777" w:rsidR="007F660E" w:rsidRPr="00DE4A0A" w:rsidRDefault="007F660E" w:rsidP="00F44328">
            <w:pPr>
              <w:spacing w:line="240" w:lineRule="atLeast"/>
              <w:ind w:firstLine="0"/>
              <w:jc w:val="center"/>
              <w:rPr>
                <w:rFonts w:cs="Times New Roman"/>
                <w:sz w:val="20"/>
                <w:szCs w:val="20"/>
              </w:rPr>
            </w:pPr>
          </w:p>
          <w:p w14:paraId="3C9FE1FA"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35,96±1,25</w:t>
            </w:r>
          </w:p>
          <w:p w14:paraId="5CACF5FB"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35,41±3,03</w:t>
            </w:r>
          </w:p>
        </w:tc>
        <w:tc>
          <w:tcPr>
            <w:tcW w:w="2552" w:type="dxa"/>
          </w:tcPr>
          <w:p w14:paraId="726586EE" w14:textId="77777777" w:rsidR="007F660E" w:rsidRPr="00DE4A0A" w:rsidRDefault="007F660E" w:rsidP="00F44328">
            <w:pPr>
              <w:spacing w:line="240" w:lineRule="atLeast"/>
              <w:ind w:firstLine="0"/>
              <w:jc w:val="center"/>
              <w:rPr>
                <w:rFonts w:cs="Times New Roman"/>
                <w:sz w:val="20"/>
                <w:szCs w:val="20"/>
              </w:rPr>
            </w:pPr>
          </w:p>
          <w:p w14:paraId="3BF6561E"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25,85±2,24</w:t>
            </w:r>
          </w:p>
          <w:p w14:paraId="745287E6"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25,63±2,98</w:t>
            </w:r>
          </w:p>
        </w:tc>
      </w:tr>
      <w:tr w:rsidR="007F660E" w:rsidRPr="00DE4A0A" w14:paraId="26E29A01" w14:textId="77777777" w:rsidTr="00F44328">
        <w:trPr>
          <w:jc w:val="center"/>
        </w:trPr>
        <w:tc>
          <w:tcPr>
            <w:tcW w:w="4248" w:type="dxa"/>
          </w:tcPr>
          <w:p w14:paraId="018389EC"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2" w:type="dxa"/>
          </w:tcPr>
          <w:p w14:paraId="2E4ECD2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2,896</w:t>
            </w:r>
          </w:p>
        </w:tc>
        <w:tc>
          <w:tcPr>
            <w:tcW w:w="2552" w:type="dxa"/>
          </w:tcPr>
          <w:p w14:paraId="2020D6F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1,967</w:t>
            </w:r>
          </w:p>
        </w:tc>
      </w:tr>
      <w:tr w:rsidR="007F660E" w:rsidRPr="00DE4A0A" w14:paraId="5E40B409" w14:textId="77777777" w:rsidTr="00F44328">
        <w:trPr>
          <w:jc w:val="center"/>
        </w:trPr>
        <w:tc>
          <w:tcPr>
            <w:tcW w:w="4248" w:type="dxa"/>
          </w:tcPr>
          <w:p w14:paraId="5E3AEE44"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15D39D5B"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0,428</w:t>
            </w:r>
          </w:p>
        </w:tc>
        <w:tc>
          <w:tcPr>
            <w:tcW w:w="2552" w:type="dxa"/>
          </w:tcPr>
          <w:p w14:paraId="72486467"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0,369</w:t>
            </w:r>
          </w:p>
        </w:tc>
      </w:tr>
      <w:tr w:rsidR="007F660E" w:rsidRPr="00DE4A0A" w14:paraId="352F2077" w14:textId="77777777" w:rsidTr="00F44328">
        <w:trPr>
          <w:jc w:val="center"/>
        </w:trPr>
        <w:tc>
          <w:tcPr>
            <w:tcW w:w="4248" w:type="dxa"/>
          </w:tcPr>
          <w:p w14:paraId="73479768"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Gebeliğin planlı olma durumu</w:t>
            </w:r>
          </w:p>
          <w:p w14:paraId="1C885E54"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Evet</w:t>
            </w:r>
          </w:p>
          <w:p w14:paraId="36978592"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Hayır</w:t>
            </w:r>
          </w:p>
        </w:tc>
        <w:tc>
          <w:tcPr>
            <w:tcW w:w="1842" w:type="dxa"/>
          </w:tcPr>
          <w:p w14:paraId="6DEC0FB2" w14:textId="77777777" w:rsidR="007F660E" w:rsidRPr="00DE4A0A" w:rsidRDefault="007F660E" w:rsidP="00F44328">
            <w:pPr>
              <w:spacing w:line="240" w:lineRule="atLeast"/>
              <w:ind w:firstLine="0"/>
              <w:jc w:val="center"/>
              <w:rPr>
                <w:rFonts w:cs="Times New Roman"/>
                <w:sz w:val="20"/>
                <w:szCs w:val="20"/>
              </w:rPr>
            </w:pPr>
          </w:p>
          <w:p w14:paraId="142321D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35,44±1,14</w:t>
            </w:r>
          </w:p>
          <w:p w14:paraId="22D51609"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35,14±2,36</w:t>
            </w:r>
          </w:p>
        </w:tc>
        <w:tc>
          <w:tcPr>
            <w:tcW w:w="2552" w:type="dxa"/>
          </w:tcPr>
          <w:p w14:paraId="63BB1934" w14:textId="77777777" w:rsidR="007F660E" w:rsidRPr="00DE4A0A" w:rsidRDefault="007F660E" w:rsidP="00F44328">
            <w:pPr>
              <w:spacing w:line="240" w:lineRule="atLeast"/>
              <w:ind w:firstLine="0"/>
              <w:jc w:val="center"/>
              <w:rPr>
                <w:rFonts w:cs="Times New Roman"/>
                <w:sz w:val="20"/>
                <w:szCs w:val="20"/>
              </w:rPr>
            </w:pPr>
          </w:p>
          <w:p w14:paraId="1BC2DA1A"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25,85±4,20</w:t>
            </w:r>
          </w:p>
          <w:p w14:paraId="1D35D4BD"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25,35±2,66</w:t>
            </w:r>
          </w:p>
        </w:tc>
      </w:tr>
      <w:tr w:rsidR="007F660E" w:rsidRPr="00DE4A0A" w14:paraId="4DED3E2E" w14:textId="77777777" w:rsidTr="00F44328">
        <w:trPr>
          <w:jc w:val="center"/>
        </w:trPr>
        <w:tc>
          <w:tcPr>
            <w:tcW w:w="4248" w:type="dxa"/>
          </w:tcPr>
          <w:p w14:paraId="6BFD4BD8"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2" w:type="dxa"/>
          </w:tcPr>
          <w:p w14:paraId="6F539CC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1,856</w:t>
            </w:r>
          </w:p>
        </w:tc>
        <w:tc>
          <w:tcPr>
            <w:tcW w:w="2552" w:type="dxa"/>
          </w:tcPr>
          <w:p w14:paraId="75B222C8"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1,256</w:t>
            </w:r>
          </w:p>
        </w:tc>
      </w:tr>
      <w:tr w:rsidR="007F660E" w:rsidRPr="00DE4A0A" w14:paraId="02CF96BF" w14:textId="77777777" w:rsidTr="00F44328">
        <w:trPr>
          <w:jc w:val="center"/>
        </w:trPr>
        <w:tc>
          <w:tcPr>
            <w:tcW w:w="4248" w:type="dxa"/>
          </w:tcPr>
          <w:p w14:paraId="2177375D"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7593BDA7"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0,452</w:t>
            </w:r>
          </w:p>
        </w:tc>
        <w:tc>
          <w:tcPr>
            <w:tcW w:w="2552" w:type="dxa"/>
          </w:tcPr>
          <w:p w14:paraId="3FDFABD3"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0,354</w:t>
            </w:r>
          </w:p>
        </w:tc>
      </w:tr>
      <w:tr w:rsidR="007F660E" w:rsidRPr="00DE4A0A" w14:paraId="429E1227" w14:textId="77777777" w:rsidTr="00F44328">
        <w:trPr>
          <w:jc w:val="center"/>
        </w:trPr>
        <w:tc>
          <w:tcPr>
            <w:tcW w:w="4248" w:type="dxa"/>
          </w:tcPr>
          <w:p w14:paraId="70D6CFBC"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Düzenli doğum öncesi kontrole gitme durumu</w:t>
            </w:r>
          </w:p>
          <w:p w14:paraId="7BEC61E5"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Evet</w:t>
            </w:r>
          </w:p>
          <w:p w14:paraId="3674960A"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Hayır</w:t>
            </w:r>
          </w:p>
        </w:tc>
        <w:tc>
          <w:tcPr>
            <w:tcW w:w="1842" w:type="dxa"/>
          </w:tcPr>
          <w:p w14:paraId="31ACBD40" w14:textId="77777777" w:rsidR="007F660E" w:rsidRPr="00DE4A0A" w:rsidRDefault="007F660E" w:rsidP="00F44328">
            <w:pPr>
              <w:spacing w:line="240" w:lineRule="atLeast"/>
              <w:ind w:firstLine="0"/>
              <w:jc w:val="center"/>
              <w:rPr>
                <w:rFonts w:cs="Times New Roman"/>
                <w:sz w:val="20"/>
                <w:szCs w:val="20"/>
              </w:rPr>
            </w:pPr>
          </w:p>
          <w:p w14:paraId="4DA04A2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35,36±1,15</w:t>
            </w:r>
          </w:p>
          <w:p w14:paraId="194951FF"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35,99±1,86</w:t>
            </w:r>
          </w:p>
        </w:tc>
        <w:tc>
          <w:tcPr>
            <w:tcW w:w="2552" w:type="dxa"/>
          </w:tcPr>
          <w:p w14:paraId="2CDB7456" w14:textId="77777777" w:rsidR="007F660E" w:rsidRPr="00DE4A0A" w:rsidRDefault="007F660E" w:rsidP="00F44328">
            <w:pPr>
              <w:spacing w:line="240" w:lineRule="atLeast"/>
              <w:ind w:firstLine="0"/>
              <w:jc w:val="center"/>
              <w:rPr>
                <w:rFonts w:cs="Times New Roman"/>
                <w:sz w:val="20"/>
                <w:szCs w:val="20"/>
              </w:rPr>
            </w:pPr>
          </w:p>
          <w:p w14:paraId="0C44AD01"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25,13±2,27</w:t>
            </w:r>
          </w:p>
          <w:p w14:paraId="41ADC652"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25,54±2,85</w:t>
            </w:r>
          </w:p>
        </w:tc>
      </w:tr>
      <w:tr w:rsidR="007F660E" w:rsidRPr="00DE4A0A" w14:paraId="677E5DB8" w14:textId="77777777" w:rsidTr="00F44328">
        <w:trPr>
          <w:jc w:val="center"/>
        </w:trPr>
        <w:tc>
          <w:tcPr>
            <w:tcW w:w="4248" w:type="dxa"/>
          </w:tcPr>
          <w:p w14:paraId="452B3E41"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2" w:type="dxa"/>
          </w:tcPr>
          <w:p w14:paraId="2700268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2,856</w:t>
            </w:r>
          </w:p>
        </w:tc>
        <w:tc>
          <w:tcPr>
            <w:tcW w:w="2552" w:type="dxa"/>
          </w:tcPr>
          <w:p w14:paraId="4BD28D2A"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2,785</w:t>
            </w:r>
          </w:p>
        </w:tc>
      </w:tr>
      <w:tr w:rsidR="007F660E" w:rsidRPr="00DE4A0A" w14:paraId="7CD6FB56" w14:textId="77777777" w:rsidTr="00F44328">
        <w:trPr>
          <w:jc w:val="center"/>
        </w:trPr>
        <w:tc>
          <w:tcPr>
            <w:tcW w:w="4248" w:type="dxa"/>
          </w:tcPr>
          <w:p w14:paraId="75DE5766"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6DCBD20C"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0,285</w:t>
            </w:r>
          </w:p>
        </w:tc>
        <w:tc>
          <w:tcPr>
            <w:tcW w:w="2552" w:type="dxa"/>
          </w:tcPr>
          <w:p w14:paraId="3F460913"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0,321</w:t>
            </w:r>
          </w:p>
        </w:tc>
      </w:tr>
      <w:tr w:rsidR="007F660E" w:rsidRPr="00DE4A0A" w14:paraId="19877CAA" w14:textId="77777777" w:rsidTr="00F44328">
        <w:trPr>
          <w:jc w:val="center"/>
        </w:trPr>
        <w:tc>
          <w:tcPr>
            <w:tcW w:w="4248" w:type="dxa"/>
          </w:tcPr>
          <w:p w14:paraId="5E74FF7C"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Doğum öncesi hazırlık sınıfına katılma durumu</w:t>
            </w:r>
          </w:p>
          <w:p w14:paraId="497A31F4" w14:textId="77777777" w:rsidR="007F660E" w:rsidRPr="00DE4A0A" w:rsidRDefault="007F660E" w:rsidP="00F44328">
            <w:pPr>
              <w:spacing w:line="240" w:lineRule="atLeast"/>
              <w:ind w:firstLine="0"/>
              <w:rPr>
                <w:rFonts w:cs="Times New Roman"/>
                <w:sz w:val="20"/>
                <w:szCs w:val="20"/>
              </w:rPr>
            </w:pPr>
            <w:r w:rsidRPr="00DE4A0A">
              <w:rPr>
                <w:rFonts w:cs="Times New Roman"/>
                <w:sz w:val="20"/>
                <w:szCs w:val="20"/>
              </w:rPr>
              <w:t xml:space="preserve">   Evet</w:t>
            </w:r>
          </w:p>
          <w:p w14:paraId="6FDB4BC8" w14:textId="77777777" w:rsidR="007F660E" w:rsidRPr="00DE4A0A" w:rsidRDefault="007F660E" w:rsidP="00F44328">
            <w:pPr>
              <w:spacing w:line="240" w:lineRule="atLeast"/>
              <w:ind w:firstLine="0"/>
              <w:rPr>
                <w:rFonts w:cs="Times New Roman"/>
                <w:b/>
                <w:sz w:val="20"/>
                <w:szCs w:val="20"/>
              </w:rPr>
            </w:pPr>
            <w:r w:rsidRPr="00DE4A0A">
              <w:rPr>
                <w:rFonts w:cs="Times New Roman"/>
                <w:sz w:val="20"/>
                <w:szCs w:val="20"/>
              </w:rPr>
              <w:t xml:space="preserve">   Hayır</w:t>
            </w:r>
          </w:p>
        </w:tc>
        <w:tc>
          <w:tcPr>
            <w:tcW w:w="1842" w:type="dxa"/>
          </w:tcPr>
          <w:p w14:paraId="4AF7384F" w14:textId="77777777" w:rsidR="007F660E" w:rsidRPr="00DE4A0A" w:rsidRDefault="007F660E" w:rsidP="00F44328">
            <w:pPr>
              <w:spacing w:line="240" w:lineRule="atLeast"/>
              <w:ind w:firstLine="0"/>
              <w:jc w:val="center"/>
              <w:rPr>
                <w:rFonts w:cs="Times New Roman"/>
                <w:sz w:val="20"/>
                <w:szCs w:val="20"/>
              </w:rPr>
            </w:pPr>
          </w:p>
          <w:p w14:paraId="558E9CC0" w14:textId="77777777" w:rsidR="00933CE5" w:rsidRPr="00DE4A0A" w:rsidRDefault="007F660E" w:rsidP="00F44328">
            <w:pPr>
              <w:spacing w:line="240" w:lineRule="atLeast"/>
              <w:ind w:firstLine="0"/>
              <w:jc w:val="center"/>
              <w:rPr>
                <w:rFonts w:cs="Times New Roman"/>
                <w:sz w:val="20"/>
                <w:szCs w:val="20"/>
              </w:rPr>
            </w:pPr>
            <w:r w:rsidRPr="00DE4A0A">
              <w:rPr>
                <w:rFonts w:cs="Times New Roman"/>
                <w:sz w:val="20"/>
                <w:szCs w:val="20"/>
              </w:rPr>
              <w:t>35,31±1,24</w:t>
            </w:r>
          </w:p>
          <w:p w14:paraId="4D097E01" w14:textId="5B20648A"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35,14±1,95</w:t>
            </w:r>
          </w:p>
        </w:tc>
        <w:tc>
          <w:tcPr>
            <w:tcW w:w="2552" w:type="dxa"/>
          </w:tcPr>
          <w:p w14:paraId="0033C9BA" w14:textId="77777777" w:rsidR="007F660E" w:rsidRPr="00DE4A0A" w:rsidRDefault="007F660E" w:rsidP="00F44328">
            <w:pPr>
              <w:spacing w:line="240" w:lineRule="atLeast"/>
              <w:ind w:firstLine="0"/>
              <w:jc w:val="center"/>
              <w:rPr>
                <w:rFonts w:cs="Times New Roman"/>
                <w:sz w:val="20"/>
                <w:szCs w:val="20"/>
              </w:rPr>
            </w:pPr>
          </w:p>
          <w:p w14:paraId="5B890090"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25,17±2,11</w:t>
            </w:r>
          </w:p>
          <w:p w14:paraId="31E78288"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25,82±2,74</w:t>
            </w:r>
          </w:p>
        </w:tc>
      </w:tr>
      <w:tr w:rsidR="007F660E" w:rsidRPr="00DE4A0A" w14:paraId="37AAA9AA" w14:textId="77777777" w:rsidTr="00F44328">
        <w:trPr>
          <w:jc w:val="center"/>
        </w:trPr>
        <w:tc>
          <w:tcPr>
            <w:tcW w:w="4248" w:type="dxa"/>
          </w:tcPr>
          <w:p w14:paraId="7DC656C0"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2" w:type="dxa"/>
          </w:tcPr>
          <w:p w14:paraId="3CFB1184"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1,758</w:t>
            </w:r>
          </w:p>
        </w:tc>
        <w:tc>
          <w:tcPr>
            <w:tcW w:w="2552" w:type="dxa"/>
          </w:tcPr>
          <w:p w14:paraId="06DBC1E9"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1,954</w:t>
            </w:r>
          </w:p>
        </w:tc>
      </w:tr>
      <w:tr w:rsidR="007F660E" w:rsidRPr="00DE4A0A" w14:paraId="16FC871C" w14:textId="77777777" w:rsidTr="00F44328">
        <w:trPr>
          <w:jc w:val="center"/>
        </w:trPr>
        <w:tc>
          <w:tcPr>
            <w:tcW w:w="4248" w:type="dxa"/>
          </w:tcPr>
          <w:p w14:paraId="293BA411" w14:textId="77777777" w:rsidR="007F660E" w:rsidRPr="00DE4A0A" w:rsidRDefault="007F660E" w:rsidP="00F44328">
            <w:pPr>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2" w:type="dxa"/>
          </w:tcPr>
          <w:p w14:paraId="7011FAB0"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0,423</w:t>
            </w:r>
          </w:p>
        </w:tc>
        <w:tc>
          <w:tcPr>
            <w:tcW w:w="2552" w:type="dxa"/>
          </w:tcPr>
          <w:p w14:paraId="7CCB1BF5" w14:textId="77777777" w:rsidR="007F660E" w:rsidRPr="00DE4A0A" w:rsidRDefault="007F660E" w:rsidP="00F44328">
            <w:pPr>
              <w:spacing w:line="240" w:lineRule="atLeast"/>
              <w:ind w:firstLine="0"/>
              <w:jc w:val="center"/>
              <w:rPr>
                <w:rFonts w:cs="Times New Roman"/>
                <w:sz w:val="20"/>
                <w:szCs w:val="20"/>
              </w:rPr>
            </w:pPr>
            <w:r w:rsidRPr="00DE4A0A">
              <w:rPr>
                <w:rFonts w:cs="Times New Roman"/>
                <w:sz w:val="20"/>
                <w:szCs w:val="20"/>
              </w:rPr>
              <w:t>0,452</w:t>
            </w:r>
          </w:p>
        </w:tc>
      </w:tr>
    </w:tbl>
    <w:p w14:paraId="5F655974" w14:textId="42EF4FC0" w:rsidR="0054517E" w:rsidRPr="00DE4A0A" w:rsidRDefault="00D71A37" w:rsidP="00F44328">
      <w:pPr>
        <w:widowControl w:val="0"/>
        <w:autoSpaceDE w:val="0"/>
        <w:autoSpaceDN w:val="0"/>
        <w:adjustRightInd w:val="0"/>
        <w:spacing w:after="120"/>
        <w:ind w:firstLine="142"/>
        <w:rPr>
          <w:sz w:val="20"/>
          <w:szCs w:val="20"/>
        </w:rPr>
      </w:pPr>
      <w:r w:rsidRPr="00DE4A0A">
        <w:rPr>
          <w:sz w:val="20"/>
          <w:szCs w:val="20"/>
        </w:rPr>
        <w:t xml:space="preserve">p&lt;0,05 F: ANOVA, t: t testi, </w:t>
      </w:r>
      <w:proofErr w:type="gramStart"/>
      <w:r w:rsidRPr="00DE4A0A">
        <w:rPr>
          <w:sz w:val="20"/>
          <w:szCs w:val="20"/>
        </w:rPr>
        <w:t>Ort:Ortalama</w:t>
      </w:r>
      <w:proofErr w:type="gramEnd"/>
      <w:r w:rsidRPr="00DE4A0A">
        <w:rPr>
          <w:sz w:val="20"/>
          <w:szCs w:val="20"/>
        </w:rPr>
        <w:t>, SS: S</w:t>
      </w:r>
      <w:r w:rsidR="0054517E" w:rsidRPr="00DE4A0A">
        <w:rPr>
          <w:sz w:val="20"/>
          <w:szCs w:val="20"/>
        </w:rPr>
        <w:t>tandart sapma</w:t>
      </w:r>
    </w:p>
    <w:p w14:paraId="70D7EF72" w14:textId="12E2B1D6" w:rsidR="007F660E" w:rsidRPr="00DE4A0A" w:rsidRDefault="005D5347" w:rsidP="00465173">
      <w:pPr>
        <w:widowControl w:val="0"/>
        <w:autoSpaceDE w:val="0"/>
        <w:autoSpaceDN w:val="0"/>
        <w:adjustRightInd w:val="0"/>
        <w:spacing w:after="120"/>
        <w:ind w:firstLine="709"/>
        <w:rPr>
          <w:szCs w:val="24"/>
        </w:rPr>
      </w:pPr>
      <w:r w:rsidRPr="00DE4A0A">
        <w:rPr>
          <w:szCs w:val="24"/>
        </w:rPr>
        <w:lastRenderedPageBreak/>
        <w:t>Tablo 11</w:t>
      </w:r>
      <w:r w:rsidR="007F660E" w:rsidRPr="00DE4A0A">
        <w:rPr>
          <w:szCs w:val="24"/>
        </w:rPr>
        <w:t xml:space="preserve">’de kadınların obstetrik özelliklere göre kendini sevme ve öz-yeterlilik puan ortalamalarının karşılaştırılması verilmiştir. </w:t>
      </w:r>
      <w:proofErr w:type="gramStart"/>
      <w:r w:rsidR="007F660E" w:rsidRPr="00DE4A0A">
        <w:rPr>
          <w:szCs w:val="24"/>
        </w:rPr>
        <w:t xml:space="preserve">Araştırmada kadınların gebelik sayılarına göre kendini sevme puan ortalamaları  (bir: 35,23±2,20, iki: 35,32±2,66, üç: 35,41±2,10, dört ve üzeri: 35,36±2,63) ve öz-yeterlilik puan ortalamaları (bir: 25,69±2,04, iki: 25,35±3,36, üç: 25,68±2,45, dört ve üzeri: 25,96±2,68) karşılaştırılmıştır. </w:t>
      </w:r>
      <w:proofErr w:type="gramEnd"/>
      <w:r w:rsidR="007F660E" w:rsidRPr="00DE4A0A">
        <w:rPr>
          <w:szCs w:val="24"/>
        </w:rPr>
        <w:t>Yapılan istatistiksel değerlendirmede kadınların gebelik sayılarına göre kendini sevme ve öz-yeterlilik puan ortalamaları arasında istatistiksel olarak anlamlı bir fark bulunmamıştır (p&gt;0,05).</w:t>
      </w:r>
    </w:p>
    <w:p w14:paraId="2709E40C" w14:textId="634011F9"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kadınların yaşayan çocuk sayılarına göre kendini sevme puan ortalamaları (çocuk yok: 35,52±1,02, bir: 35,62±0,41, iki: 35,41±2,62, üç ve üzeri: 35,96±1,41) ve öz-yeterlilik puan ortalamaları (çocuk yok: 25,36±2,96, bir: 25,24±1,14, iki: 25,74±3,44, üç ve üzeri: 25,15±2,68) karşılaştırılmıştır. </w:t>
      </w:r>
      <w:proofErr w:type="gramEnd"/>
      <w:r w:rsidRPr="00DE4A0A">
        <w:rPr>
          <w:szCs w:val="24"/>
        </w:rPr>
        <w:t xml:space="preserve">Yapılan istatistiksel değerlendirmede kadınların yaşayan çocuk sayılarına göre kendini sevme ve öz-yeterlilik puan ortalamaları arasında istatistiksel olarak anlamlı bir fark </w:t>
      </w:r>
      <w:r w:rsidR="005D5347" w:rsidRPr="00DE4A0A">
        <w:rPr>
          <w:szCs w:val="24"/>
        </w:rPr>
        <w:t>bulunmamıştır (p&gt;0,05) (Tablo 11</w:t>
      </w:r>
      <w:r w:rsidRPr="00DE4A0A">
        <w:rPr>
          <w:szCs w:val="24"/>
        </w:rPr>
        <w:t>).</w:t>
      </w:r>
    </w:p>
    <w:p w14:paraId="417E6F1C" w14:textId="5BB1DEE1"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kadınların düşük sayılarına göre kendini sevme puan ortalamaları (düşük yok: 35,22±1,96, bir: 35,69±2,52, iki ve üzeri: 35,44±3,58) ve öz-yeterlilik puan ortalamaları (düşük yok: 25,15±1,25, bir: 25,68±2,15, iki ve üzeri: 25,14±2,35) karşılaştırılmıştır. </w:t>
      </w:r>
      <w:proofErr w:type="gramEnd"/>
      <w:r w:rsidRPr="00DE4A0A">
        <w:rPr>
          <w:szCs w:val="24"/>
        </w:rPr>
        <w:t xml:space="preserve">Yapılan istatistiksel değerlendirmede kadınların düşük sayılarına göre kendini sevme ve öz-yeterlilik puan ortalamaları arasında istatistiksel olarak anlamlı bir fark bulunmamıştır (p&gt;0,05) </w:t>
      </w:r>
      <w:r w:rsidR="005D5347" w:rsidRPr="00DE4A0A">
        <w:rPr>
          <w:szCs w:val="24"/>
        </w:rPr>
        <w:t>(Tablo 11</w:t>
      </w:r>
      <w:r w:rsidRPr="00DE4A0A">
        <w:rPr>
          <w:szCs w:val="24"/>
        </w:rPr>
        <w:t>).</w:t>
      </w:r>
    </w:p>
    <w:p w14:paraId="2A795B57" w14:textId="55DBFD8A"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kadınların kürtaj sayılarına göre kendini sevme puan ortalamaları (kürtaj yok: 35,36±1,74, bir:35,48±1,12) ve öz-yeterlilik puan ortalamaları (kürtaj yok:25,82±2,14, bir: 25,12±2,35) karşılaştırılmıştır. Yapılan istatistiksel değerlendirmede kadınların kürtaj sayılarına göre kendini sevme ve öz-yeterlilik puan ortalamaları arasında istatistiksel olarak anlamlı bir fark bulunmamıştır (p&gt;0,05) </w:t>
      </w:r>
      <w:r w:rsidR="005D5347" w:rsidRPr="00DE4A0A">
        <w:rPr>
          <w:szCs w:val="24"/>
        </w:rPr>
        <w:t>(Tablo 11</w:t>
      </w:r>
      <w:r w:rsidRPr="00DE4A0A">
        <w:rPr>
          <w:szCs w:val="24"/>
        </w:rPr>
        <w:t>).</w:t>
      </w:r>
    </w:p>
    <w:p w14:paraId="0CB1EE1A" w14:textId="0A2E6CA1"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kadınların gebelik haftasına göre kendini sevme puan ortalamaları (37-39 hafta: 35,96±1,25, 40-42 hafta: 35,41±3,03) ve öz-yeterlilik puan ortalamaları (37-39 hafta: 25,85±2,24, 40-42 hafta: 25,63±2,98) karşılaştırılmıştır. Yapılan istatistiksel değerlendirmede kadınların gebelik haftasına göre kendini sevme ve öz-yeterlilik puan ortalamaları arasında istatistiksel olarak anlamlı bir fark bulunmamıştır (p&gt;0,05)</w:t>
      </w:r>
      <w:r w:rsidRPr="00DE4A0A">
        <w:t xml:space="preserve"> </w:t>
      </w:r>
      <w:r w:rsidR="005D5347" w:rsidRPr="00DE4A0A">
        <w:rPr>
          <w:szCs w:val="24"/>
        </w:rPr>
        <w:t>(Tablo 11</w:t>
      </w:r>
      <w:r w:rsidRPr="00DE4A0A">
        <w:rPr>
          <w:szCs w:val="24"/>
        </w:rPr>
        <w:t>) .</w:t>
      </w:r>
    </w:p>
    <w:p w14:paraId="21081897" w14:textId="4621D344"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kadınların gebeliklerinin planlı olma durumuna göre kendini sevme puan ortalamaları (planlı: 35,44±1,14, plansız: 35,14±2,36) ve öz-yeterlilik puan ortalamaları (planlı: 25,85±4,20, plansız: 25,35±2,66) karşılaştırılmıştır. Yapılan istatistiksel </w:t>
      </w:r>
      <w:r w:rsidRPr="00DE4A0A">
        <w:rPr>
          <w:szCs w:val="24"/>
        </w:rPr>
        <w:lastRenderedPageBreak/>
        <w:t xml:space="preserve">değerlendirmede kadınların gebeliklerinin planlı olma durumuna göre kendini sevme ve öz-yeterlilik puan ortalamaları arasında istatistiksel olarak anlamlı bir fark bulunmamıştır (p&gt;0,05) </w:t>
      </w:r>
      <w:r w:rsidR="005D5347" w:rsidRPr="00DE4A0A">
        <w:rPr>
          <w:szCs w:val="24"/>
        </w:rPr>
        <w:t>(Tablo 11</w:t>
      </w:r>
      <w:r w:rsidRPr="00DE4A0A">
        <w:rPr>
          <w:szCs w:val="24"/>
        </w:rPr>
        <w:t>).</w:t>
      </w:r>
    </w:p>
    <w:p w14:paraId="4EA414B9" w14:textId="54633264"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kadınların düzenli doğum öncesi kontrole gitme durumuna göre kendini sevme puan ortalamaları (evet: 35,36±1,15, hayır: 35,99±1,86) ve öz-yeterlilik puan ortalamaları (evet: 25,13±2,27, hayır: 25,54±2,85) karşılaştırılmıştır. Yapılan istatistiksel değerlendirmede kadınların düzenli doğum öncesi kontrole gitme durumuna göre kendini sevme ve öz-yeterlilik puan ortalamaları arasında istatistiksel olarak anlamlı bir fark bulunmamıştır (p&gt;0,05) </w:t>
      </w:r>
      <w:r w:rsidR="005D5347" w:rsidRPr="00DE4A0A">
        <w:rPr>
          <w:szCs w:val="24"/>
        </w:rPr>
        <w:t>(Tablo 11</w:t>
      </w:r>
      <w:r w:rsidRPr="00DE4A0A">
        <w:rPr>
          <w:szCs w:val="24"/>
        </w:rPr>
        <w:t>).</w:t>
      </w:r>
    </w:p>
    <w:p w14:paraId="05CF4F62" w14:textId="10EC4121"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Araştırmada kadınların doğum öncesi hazırlık sınıfına katılma durumuna göre kendini sevme puan ortalamaları (evet: 35,31±1,24, hayır: 35,14±1,95) ve öz-yeterlilik puan ortalamaları (evet: 25,17±2,11, hayır: 25,82±2,74) karşılaştırılmıştır. Yapılan istatistiksel değerlendirmede kadınların doğum öncesi hazırlık sınıfına katılma durumuna göre kendini sevme ve öz-yeterlilik puan ortalamaları arasında istatistiksel olarak anlamlı bir fark bulunmamıştır (p&gt;0,05) </w:t>
      </w:r>
      <w:r w:rsidR="005D5347" w:rsidRPr="00DE4A0A">
        <w:rPr>
          <w:szCs w:val="24"/>
        </w:rPr>
        <w:t>(Tablo 11</w:t>
      </w:r>
      <w:r w:rsidRPr="00DE4A0A">
        <w:rPr>
          <w:szCs w:val="24"/>
        </w:rPr>
        <w:t>).</w:t>
      </w:r>
    </w:p>
    <w:p w14:paraId="7D251061" w14:textId="2A9B738B" w:rsidR="007F660E" w:rsidRPr="00DE4A0A" w:rsidRDefault="007F660E" w:rsidP="00F44328">
      <w:pPr>
        <w:spacing w:after="120"/>
        <w:ind w:left="567" w:hanging="567"/>
        <w:rPr>
          <w:szCs w:val="24"/>
        </w:rPr>
      </w:pPr>
    </w:p>
    <w:p w14:paraId="28AC6959" w14:textId="7B0E4BA4" w:rsidR="00F44328" w:rsidRPr="00DE4A0A" w:rsidRDefault="00F44328" w:rsidP="00F44328">
      <w:pPr>
        <w:spacing w:after="120"/>
        <w:ind w:left="567" w:hanging="567"/>
        <w:rPr>
          <w:szCs w:val="24"/>
        </w:rPr>
      </w:pPr>
    </w:p>
    <w:p w14:paraId="6E78DEFE" w14:textId="7BB66B8E" w:rsidR="00F44328" w:rsidRPr="00DE4A0A" w:rsidRDefault="00F44328" w:rsidP="00F44328">
      <w:pPr>
        <w:spacing w:after="120"/>
        <w:ind w:left="567" w:hanging="567"/>
        <w:rPr>
          <w:szCs w:val="24"/>
        </w:rPr>
      </w:pPr>
    </w:p>
    <w:p w14:paraId="204917F4" w14:textId="7E610915" w:rsidR="00F44328" w:rsidRPr="00DE4A0A" w:rsidRDefault="00F44328" w:rsidP="00F44328">
      <w:pPr>
        <w:spacing w:after="120"/>
        <w:ind w:left="567" w:hanging="567"/>
        <w:rPr>
          <w:szCs w:val="24"/>
        </w:rPr>
      </w:pPr>
    </w:p>
    <w:p w14:paraId="6BA6697B" w14:textId="2C7CB173" w:rsidR="00F44328" w:rsidRPr="00DE4A0A" w:rsidRDefault="00F44328" w:rsidP="00F44328">
      <w:pPr>
        <w:spacing w:after="120"/>
        <w:ind w:left="567" w:hanging="567"/>
        <w:rPr>
          <w:szCs w:val="24"/>
        </w:rPr>
      </w:pPr>
    </w:p>
    <w:p w14:paraId="46B04C23" w14:textId="6720A9D4" w:rsidR="00F44328" w:rsidRPr="00DE4A0A" w:rsidRDefault="00F44328" w:rsidP="00F44328">
      <w:pPr>
        <w:spacing w:after="120"/>
        <w:ind w:left="567" w:hanging="567"/>
        <w:rPr>
          <w:szCs w:val="24"/>
        </w:rPr>
      </w:pPr>
    </w:p>
    <w:p w14:paraId="6B20171C" w14:textId="79792790" w:rsidR="00F44328" w:rsidRPr="00DE4A0A" w:rsidRDefault="00F44328" w:rsidP="00F44328">
      <w:pPr>
        <w:spacing w:after="120"/>
        <w:ind w:left="567" w:hanging="567"/>
        <w:rPr>
          <w:szCs w:val="24"/>
        </w:rPr>
      </w:pPr>
    </w:p>
    <w:p w14:paraId="37EFC450" w14:textId="582F4641" w:rsidR="00F44328" w:rsidRPr="00DE4A0A" w:rsidRDefault="00F44328" w:rsidP="00F44328">
      <w:pPr>
        <w:spacing w:after="120"/>
        <w:ind w:left="567" w:hanging="567"/>
        <w:rPr>
          <w:szCs w:val="24"/>
        </w:rPr>
      </w:pPr>
    </w:p>
    <w:p w14:paraId="28A70C7F" w14:textId="17A30B99" w:rsidR="00F44328" w:rsidRPr="00DE4A0A" w:rsidRDefault="00F44328" w:rsidP="00F44328">
      <w:pPr>
        <w:spacing w:after="120"/>
        <w:ind w:left="567" w:hanging="567"/>
        <w:rPr>
          <w:szCs w:val="24"/>
        </w:rPr>
      </w:pPr>
    </w:p>
    <w:p w14:paraId="6500B543" w14:textId="73282A7F" w:rsidR="00F44328" w:rsidRPr="00DE4A0A" w:rsidRDefault="00F44328" w:rsidP="00F44328">
      <w:pPr>
        <w:spacing w:after="120"/>
        <w:ind w:left="567" w:hanging="567"/>
        <w:rPr>
          <w:szCs w:val="24"/>
        </w:rPr>
      </w:pPr>
    </w:p>
    <w:p w14:paraId="66F33F79" w14:textId="092D9411" w:rsidR="00F44328" w:rsidRPr="00DE4A0A" w:rsidRDefault="00F44328" w:rsidP="00F44328">
      <w:pPr>
        <w:spacing w:after="120"/>
        <w:ind w:left="567" w:hanging="567"/>
        <w:rPr>
          <w:szCs w:val="24"/>
        </w:rPr>
      </w:pPr>
    </w:p>
    <w:p w14:paraId="349603CD" w14:textId="6C00A239" w:rsidR="00F44328" w:rsidRPr="00DE4A0A" w:rsidRDefault="00F44328" w:rsidP="00F44328">
      <w:pPr>
        <w:spacing w:after="120"/>
        <w:ind w:left="567" w:hanging="567"/>
        <w:rPr>
          <w:szCs w:val="24"/>
        </w:rPr>
      </w:pPr>
    </w:p>
    <w:p w14:paraId="6F5C44FD" w14:textId="77777777" w:rsidR="00F44328" w:rsidRPr="00DE4A0A" w:rsidRDefault="00F44328" w:rsidP="00F44328">
      <w:pPr>
        <w:spacing w:after="120"/>
        <w:ind w:left="567" w:hanging="567"/>
        <w:rPr>
          <w:szCs w:val="24"/>
        </w:rPr>
      </w:pPr>
    </w:p>
    <w:p w14:paraId="11F258C5" w14:textId="0D2341DC" w:rsidR="007F660E" w:rsidRPr="00DE4A0A" w:rsidRDefault="007F660E" w:rsidP="00F44328">
      <w:pPr>
        <w:pStyle w:val="Balk2"/>
        <w:numPr>
          <w:ilvl w:val="1"/>
          <w:numId w:val="20"/>
        </w:numPr>
        <w:spacing w:after="120"/>
        <w:ind w:left="567" w:hanging="567"/>
        <w:jc w:val="left"/>
      </w:pPr>
      <w:bookmarkStart w:id="89" w:name="_Toc127639084"/>
      <w:r w:rsidRPr="00DE4A0A">
        <w:lastRenderedPageBreak/>
        <w:t>Kadınların Vajinal Muayene (VM) Özelliklerine Göre Benlik Saygısı Puan Ortalamalarının Karşılaştırılmasına İlişkin Bulgular</w:t>
      </w:r>
      <w:bookmarkEnd w:id="89"/>
    </w:p>
    <w:p w14:paraId="30799BC2" w14:textId="77777777" w:rsidR="009360A5" w:rsidRPr="00DE4A0A" w:rsidRDefault="009360A5" w:rsidP="00F44328">
      <w:pPr>
        <w:widowControl w:val="0"/>
        <w:autoSpaceDE w:val="0"/>
        <w:autoSpaceDN w:val="0"/>
        <w:adjustRightInd w:val="0"/>
        <w:spacing w:after="120"/>
        <w:ind w:left="567" w:hanging="567"/>
        <w:rPr>
          <w:b/>
          <w:szCs w:val="24"/>
        </w:rPr>
      </w:pPr>
    </w:p>
    <w:p w14:paraId="1944370A" w14:textId="201C1A40" w:rsidR="007F660E" w:rsidRPr="00DE4A0A" w:rsidRDefault="005D5347" w:rsidP="00F44328">
      <w:pPr>
        <w:widowControl w:val="0"/>
        <w:autoSpaceDE w:val="0"/>
        <w:autoSpaceDN w:val="0"/>
        <w:adjustRightInd w:val="0"/>
        <w:spacing w:after="120"/>
        <w:ind w:left="567" w:hanging="567"/>
        <w:rPr>
          <w:b/>
          <w:szCs w:val="24"/>
        </w:rPr>
      </w:pPr>
      <w:r w:rsidRPr="00DE4A0A">
        <w:rPr>
          <w:b/>
          <w:szCs w:val="24"/>
        </w:rPr>
        <w:t>Tablo 12</w:t>
      </w:r>
      <w:r w:rsidR="007F660E" w:rsidRPr="00DE4A0A">
        <w:rPr>
          <w:b/>
          <w:szCs w:val="24"/>
        </w:rPr>
        <w:t xml:space="preserve">. </w:t>
      </w:r>
      <w:r w:rsidR="007F660E" w:rsidRPr="00DE4A0A">
        <w:rPr>
          <w:szCs w:val="24"/>
        </w:rPr>
        <w:t>K</w:t>
      </w:r>
      <w:r w:rsidR="00364DA2" w:rsidRPr="00DE4A0A">
        <w:rPr>
          <w:szCs w:val="24"/>
        </w:rPr>
        <w:t xml:space="preserve">adınların </w:t>
      </w:r>
      <w:r w:rsidR="007F660E" w:rsidRPr="00DE4A0A">
        <w:rPr>
          <w:szCs w:val="24"/>
        </w:rPr>
        <w:t>VM</w:t>
      </w:r>
      <w:r w:rsidR="00A31846" w:rsidRPr="00DE4A0A">
        <w:rPr>
          <w:szCs w:val="24"/>
        </w:rPr>
        <w:t xml:space="preserve"> </w:t>
      </w:r>
      <w:r w:rsidR="007F660E" w:rsidRPr="00DE4A0A">
        <w:rPr>
          <w:szCs w:val="24"/>
        </w:rPr>
        <w:t xml:space="preserve">özelliklerine göre kendini sevme ve öz-yeterlilik ölçeği puan ortalamalarının karşılaştırılması </w:t>
      </w:r>
      <w:r w:rsidR="00460237" w:rsidRPr="00DE4A0A">
        <w:rPr>
          <w:rFonts w:eastAsia="Calibri" w:cs="Times New Roman"/>
          <w:szCs w:val="24"/>
        </w:rPr>
        <w:t>(n=253)</w:t>
      </w:r>
      <w:r w:rsidR="007F660E" w:rsidRPr="00DE4A0A">
        <w:rPr>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843"/>
      </w:tblGrid>
      <w:tr w:rsidR="007F660E" w:rsidRPr="00DE4A0A" w14:paraId="71DF1332" w14:textId="77777777" w:rsidTr="00F44328">
        <w:trPr>
          <w:trHeight w:val="227"/>
        </w:trPr>
        <w:tc>
          <w:tcPr>
            <w:tcW w:w="5098" w:type="dxa"/>
            <w:vMerge w:val="restart"/>
            <w:shd w:val="clear" w:color="auto" w:fill="F2F2F2" w:themeFill="background1" w:themeFillShade="F2"/>
            <w:hideMark/>
          </w:tcPr>
          <w:p w14:paraId="69003A52" w14:textId="77777777" w:rsidR="007F660E" w:rsidRPr="00DE4A0A" w:rsidRDefault="007F660E" w:rsidP="00F44328">
            <w:pPr>
              <w:spacing w:line="240" w:lineRule="atLeast"/>
              <w:ind w:firstLine="0"/>
              <w:rPr>
                <w:rFonts w:cs="Times New Roman"/>
                <w:b/>
                <w:sz w:val="20"/>
                <w:szCs w:val="20"/>
              </w:rPr>
            </w:pPr>
            <w:r w:rsidRPr="00DE4A0A">
              <w:rPr>
                <w:rFonts w:cs="Times New Roman"/>
                <w:b/>
                <w:sz w:val="20"/>
                <w:szCs w:val="20"/>
              </w:rPr>
              <w:t>Özellikler</w:t>
            </w:r>
          </w:p>
        </w:tc>
        <w:tc>
          <w:tcPr>
            <w:tcW w:w="1843" w:type="dxa"/>
            <w:shd w:val="clear" w:color="auto" w:fill="F2F2F2" w:themeFill="background1" w:themeFillShade="F2"/>
            <w:hideMark/>
          </w:tcPr>
          <w:p w14:paraId="48CA44C3"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Kendini Sevme</w:t>
            </w:r>
          </w:p>
        </w:tc>
        <w:tc>
          <w:tcPr>
            <w:tcW w:w="1843" w:type="dxa"/>
            <w:shd w:val="clear" w:color="auto" w:fill="F2F2F2" w:themeFill="background1" w:themeFillShade="F2"/>
          </w:tcPr>
          <w:p w14:paraId="12BCD90A"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Öz-Yeterlilik</w:t>
            </w:r>
          </w:p>
        </w:tc>
      </w:tr>
      <w:tr w:rsidR="007F660E" w:rsidRPr="00DE4A0A" w14:paraId="36B687F3" w14:textId="77777777" w:rsidTr="00C4132E">
        <w:trPr>
          <w:trHeight w:val="223"/>
        </w:trPr>
        <w:tc>
          <w:tcPr>
            <w:tcW w:w="5098" w:type="dxa"/>
            <w:vMerge/>
            <w:shd w:val="clear" w:color="auto" w:fill="F2F2F2" w:themeFill="background1" w:themeFillShade="F2"/>
          </w:tcPr>
          <w:p w14:paraId="15F058B5" w14:textId="77777777" w:rsidR="007F660E" w:rsidRPr="00DE4A0A" w:rsidRDefault="007F660E" w:rsidP="00F44328">
            <w:pPr>
              <w:spacing w:line="240" w:lineRule="atLeast"/>
              <w:ind w:firstLine="0"/>
              <w:jc w:val="center"/>
              <w:rPr>
                <w:rFonts w:cs="Times New Roman"/>
                <w:b/>
                <w:sz w:val="20"/>
                <w:szCs w:val="20"/>
              </w:rPr>
            </w:pPr>
          </w:p>
        </w:tc>
        <w:tc>
          <w:tcPr>
            <w:tcW w:w="1843" w:type="dxa"/>
            <w:shd w:val="clear" w:color="auto" w:fill="F2F2F2" w:themeFill="background1" w:themeFillShade="F2"/>
          </w:tcPr>
          <w:p w14:paraId="4087CED4"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Ort±SS</w:t>
            </w:r>
          </w:p>
        </w:tc>
        <w:tc>
          <w:tcPr>
            <w:tcW w:w="1843" w:type="dxa"/>
            <w:shd w:val="clear" w:color="auto" w:fill="F2F2F2" w:themeFill="background1" w:themeFillShade="F2"/>
          </w:tcPr>
          <w:p w14:paraId="351661E6" w14:textId="77777777" w:rsidR="007F660E" w:rsidRPr="00DE4A0A" w:rsidRDefault="007F660E" w:rsidP="00F44328">
            <w:pPr>
              <w:widowControl w:val="0"/>
              <w:autoSpaceDE w:val="0"/>
              <w:autoSpaceDN w:val="0"/>
              <w:adjustRightInd w:val="0"/>
              <w:spacing w:line="240" w:lineRule="atLeast"/>
              <w:ind w:firstLine="0"/>
              <w:jc w:val="center"/>
              <w:rPr>
                <w:rFonts w:cs="Times New Roman"/>
                <w:b/>
                <w:sz w:val="20"/>
                <w:szCs w:val="20"/>
              </w:rPr>
            </w:pPr>
            <w:r w:rsidRPr="00DE4A0A">
              <w:rPr>
                <w:rFonts w:cs="Times New Roman"/>
                <w:b/>
                <w:sz w:val="20"/>
                <w:szCs w:val="20"/>
              </w:rPr>
              <w:t>Ort±SS</w:t>
            </w:r>
          </w:p>
        </w:tc>
      </w:tr>
      <w:tr w:rsidR="007F660E" w:rsidRPr="00DE4A0A" w14:paraId="74CD072E" w14:textId="77777777" w:rsidTr="00C4132E">
        <w:tc>
          <w:tcPr>
            <w:tcW w:w="5098" w:type="dxa"/>
          </w:tcPr>
          <w:p w14:paraId="138A557D"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öncesi hazırlık aşamasında yardım edilme durumu</w:t>
            </w:r>
          </w:p>
          <w:p w14:paraId="3CFE5894"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 xml:space="preserve">   </w:t>
            </w:r>
            <w:r w:rsidRPr="00DE4A0A">
              <w:rPr>
                <w:rFonts w:cs="Times New Roman"/>
                <w:sz w:val="20"/>
                <w:szCs w:val="20"/>
              </w:rPr>
              <w:t xml:space="preserve">Evet        </w:t>
            </w:r>
          </w:p>
          <w:p w14:paraId="0498FA24"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Hayır      </w:t>
            </w:r>
          </w:p>
          <w:p w14:paraId="7BC0D86B"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Kısmen</w:t>
            </w:r>
          </w:p>
        </w:tc>
        <w:tc>
          <w:tcPr>
            <w:tcW w:w="1843" w:type="dxa"/>
          </w:tcPr>
          <w:p w14:paraId="303B7A8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74D972D3"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35,56±1,25</w:t>
            </w:r>
          </w:p>
          <w:p w14:paraId="5516EF4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35,63±2,89</w:t>
            </w:r>
          </w:p>
          <w:p w14:paraId="6BE7577A"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35,78±2,26</w:t>
            </w:r>
          </w:p>
        </w:tc>
        <w:tc>
          <w:tcPr>
            <w:tcW w:w="1843" w:type="dxa"/>
          </w:tcPr>
          <w:p w14:paraId="2513E2DA"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06F27EAB"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25,36±1,34</w:t>
            </w:r>
          </w:p>
          <w:p w14:paraId="1FF225D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25,74±2,78</w:t>
            </w:r>
          </w:p>
          <w:p w14:paraId="27A15F2D"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25,96±1,85</w:t>
            </w:r>
          </w:p>
        </w:tc>
      </w:tr>
      <w:tr w:rsidR="007F660E" w:rsidRPr="00DE4A0A" w14:paraId="04407B21" w14:textId="77777777" w:rsidTr="00C4132E">
        <w:tc>
          <w:tcPr>
            <w:tcW w:w="5098" w:type="dxa"/>
          </w:tcPr>
          <w:p w14:paraId="789954A3"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2D50E4D5"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1,458</w:t>
            </w:r>
          </w:p>
        </w:tc>
        <w:tc>
          <w:tcPr>
            <w:tcW w:w="1843" w:type="dxa"/>
          </w:tcPr>
          <w:p w14:paraId="13677D59"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1,536</w:t>
            </w:r>
          </w:p>
        </w:tc>
      </w:tr>
      <w:tr w:rsidR="007F660E" w:rsidRPr="00DE4A0A" w14:paraId="1040B4A8" w14:textId="77777777" w:rsidTr="00C4132E">
        <w:tc>
          <w:tcPr>
            <w:tcW w:w="5098" w:type="dxa"/>
          </w:tcPr>
          <w:p w14:paraId="38C05284"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452A6E4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0,213</w:t>
            </w:r>
          </w:p>
        </w:tc>
        <w:tc>
          <w:tcPr>
            <w:tcW w:w="1843" w:type="dxa"/>
          </w:tcPr>
          <w:p w14:paraId="07D4F82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0,452</w:t>
            </w:r>
          </w:p>
        </w:tc>
      </w:tr>
      <w:tr w:rsidR="007F660E" w:rsidRPr="00DE4A0A" w14:paraId="60D192FF" w14:textId="77777777" w:rsidTr="00C4132E">
        <w:tc>
          <w:tcPr>
            <w:tcW w:w="5098" w:type="dxa"/>
          </w:tcPr>
          <w:p w14:paraId="1D5F4542"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VM’de yapılan mahremiyeti sağlama uygulamaları*</w:t>
            </w:r>
          </w:p>
          <w:p w14:paraId="6AF0BF9A"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Perde /paravan kapatıldı</w:t>
            </w:r>
          </w:p>
          <w:p w14:paraId="30F373DA"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Kapı kapatıldı</w:t>
            </w:r>
          </w:p>
          <w:p w14:paraId="06B0443F"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Örtü örtüldü   </w:t>
            </w:r>
          </w:p>
        </w:tc>
        <w:tc>
          <w:tcPr>
            <w:tcW w:w="1843" w:type="dxa"/>
          </w:tcPr>
          <w:p w14:paraId="3336D46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597EE04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35,38±1,96</w:t>
            </w:r>
          </w:p>
          <w:p w14:paraId="73702AA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35,25±2,53</w:t>
            </w:r>
          </w:p>
          <w:p w14:paraId="312282AC"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35,63±2,35</w:t>
            </w:r>
          </w:p>
        </w:tc>
        <w:tc>
          <w:tcPr>
            <w:tcW w:w="1843" w:type="dxa"/>
          </w:tcPr>
          <w:p w14:paraId="13FBC725"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3D1394E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25,47±2,89</w:t>
            </w:r>
          </w:p>
          <w:p w14:paraId="33455B0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25,63±2,37</w:t>
            </w:r>
          </w:p>
          <w:p w14:paraId="06C22351"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25,41±1,75</w:t>
            </w:r>
          </w:p>
        </w:tc>
      </w:tr>
      <w:tr w:rsidR="007F660E" w:rsidRPr="00DE4A0A" w14:paraId="169A4E62" w14:textId="77777777" w:rsidTr="00C4132E">
        <w:tc>
          <w:tcPr>
            <w:tcW w:w="5098" w:type="dxa"/>
          </w:tcPr>
          <w:p w14:paraId="63011FCB"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3D2DA2C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1,289</w:t>
            </w:r>
          </w:p>
        </w:tc>
        <w:tc>
          <w:tcPr>
            <w:tcW w:w="1843" w:type="dxa"/>
          </w:tcPr>
          <w:p w14:paraId="1ACBC6E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1,364</w:t>
            </w:r>
          </w:p>
        </w:tc>
      </w:tr>
      <w:tr w:rsidR="007F660E" w:rsidRPr="00DE4A0A" w14:paraId="688BF4F4" w14:textId="77777777" w:rsidTr="00C4132E">
        <w:tc>
          <w:tcPr>
            <w:tcW w:w="5098" w:type="dxa"/>
          </w:tcPr>
          <w:p w14:paraId="38BDBD80"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621B9E4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0,345</w:t>
            </w:r>
          </w:p>
        </w:tc>
        <w:tc>
          <w:tcPr>
            <w:tcW w:w="1843" w:type="dxa"/>
          </w:tcPr>
          <w:p w14:paraId="5895092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0,369</w:t>
            </w:r>
          </w:p>
        </w:tc>
      </w:tr>
      <w:tr w:rsidR="007F660E" w:rsidRPr="00DE4A0A" w14:paraId="2C4FD0B5" w14:textId="77777777" w:rsidTr="00C4132E">
        <w:tc>
          <w:tcPr>
            <w:tcW w:w="5098" w:type="dxa"/>
          </w:tcPr>
          <w:p w14:paraId="5C4116CC"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sırasında ağrı/rahatsızlık hissetme durumu*</w:t>
            </w:r>
          </w:p>
          <w:p w14:paraId="48146800"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Evet        </w:t>
            </w:r>
          </w:p>
          <w:p w14:paraId="51E6A450"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Hayır      </w:t>
            </w:r>
          </w:p>
          <w:p w14:paraId="183A6283"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Kısmen</w:t>
            </w:r>
          </w:p>
        </w:tc>
        <w:tc>
          <w:tcPr>
            <w:tcW w:w="1843" w:type="dxa"/>
          </w:tcPr>
          <w:p w14:paraId="12E2001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0329B37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35,95±1,75</w:t>
            </w:r>
          </w:p>
          <w:p w14:paraId="71D7B36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35,56±1,85</w:t>
            </w:r>
          </w:p>
          <w:p w14:paraId="7B0A4CF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35,35±2,36</w:t>
            </w:r>
          </w:p>
        </w:tc>
        <w:tc>
          <w:tcPr>
            <w:tcW w:w="1843" w:type="dxa"/>
          </w:tcPr>
          <w:p w14:paraId="5537625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48C48FE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25,85±2,45</w:t>
            </w:r>
          </w:p>
          <w:p w14:paraId="37D0704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25,34±2,34</w:t>
            </w:r>
          </w:p>
          <w:p w14:paraId="526FF67C"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25,71±1,78</w:t>
            </w:r>
          </w:p>
        </w:tc>
      </w:tr>
      <w:tr w:rsidR="007F660E" w:rsidRPr="00DE4A0A" w14:paraId="10D4D0D8" w14:textId="77777777" w:rsidTr="00C4132E">
        <w:tc>
          <w:tcPr>
            <w:tcW w:w="5098" w:type="dxa"/>
          </w:tcPr>
          <w:p w14:paraId="0D068B8B"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4F241A8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1,478</w:t>
            </w:r>
          </w:p>
        </w:tc>
        <w:tc>
          <w:tcPr>
            <w:tcW w:w="1843" w:type="dxa"/>
          </w:tcPr>
          <w:p w14:paraId="371A8E6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1,368</w:t>
            </w:r>
          </w:p>
        </w:tc>
      </w:tr>
      <w:tr w:rsidR="007F660E" w:rsidRPr="00DE4A0A" w14:paraId="3386EEE0" w14:textId="77777777" w:rsidTr="00C4132E">
        <w:tc>
          <w:tcPr>
            <w:tcW w:w="5098" w:type="dxa"/>
          </w:tcPr>
          <w:p w14:paraId="4F5CAB63"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3127C24B"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0,452</w:t>
            </w:r>
          </w:p>
        </w:tc>
        <w:tc>
          <w:tcPr>
            <w:tcW w:w="1843" w:type="dxa"/>
          </w:tcPr>
          <w:p w14:paraId="5D557C1B"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0,359</w:t>
            </w:r>
          </w:p>
        </w:tc>
      </w:tr>
      <w:tr w:rsidR="007F660E" w:rsidRPr="00DE4A0A" w14:paraId="60B09BC4" w14:textId="77777777" w:rsidTr="00C4132E">
        <w:tc>
          <w:tcPr>
            <w:tcW w:w="5098" w:type="dxa"/>
          </w:tcPr>
          <w:p w14:paraId="5A86E3C3"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uygulayan sağlık profesyoneli sayısı *</w:t>
            </w:r>
          </w:p>
          <w:p w14:paraId="03DC8842"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 xml:space="preserve">   </w:t>
            </w:r>
            <w:r w:rsidRPr="00DE4A0A">
              <w:rPr>
                <w:rFonts w:cs="Times New Roman"/>
                <w:sz w:val="20"/>
                <w:szCs w:val="20"/>
              </w:rPr>
              <w:t>Aynı kişi tarafından</w:t>
            </w:r>
          </w:p>
          <w:p w14:paraId="3E640C57"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İki farklı kişi tarafından</w:t>
            </w:r>
          </w:p>
          <w:p w14:paraId="1F3A4092"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Üç farklı kişi tarafından</w:t>
            </w:r>
          </w:p>
          <w:p w14:paraId="18CBE826"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Dört ve üzeri farklı kişi tarafından</w:t>
            </w:r>
          </w:p>
        </w:tc>
        <w:tc>
          <w:tcPr>
            <w:tcW w:w="1843" w:type="dxa"/>
          </w:tcPr>
          <w:p w14:paraId="6195BBBD"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48503BD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35,36±1,86</w:t>
            </w:r>
          </w:p>
          <w:p w14:paraId="4915974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35,74±2,75</w:t>
            </w:r>
          </w:p>
          <w:p w14:paraId="5C5A552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35,96±2,32</w:t>
            </w:r>
          </w:p>
          <w:p w14:paraId="10811CB3"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37,56±3,21</w:t>
            </w:r>
          </w:p>
        </w:tc>
        <w:tc>
          <w:tcPr>
            <w:tcW w:w="1843" w:type="dxa"/>
          </w:tcPr>
          <w:p w14:paraId="4436B19B"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0148521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25,83±2,68</w:t>
            </w:r>
          </w:p>
          <w:p w14:paraId="4E81FA7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25,76±2,89</w:t>
            </w:r>
          </w:p>
          <w:p w14:paraId="6B72BDA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25,38±1,87</w:t>
            </w:r>
          </w:p>
          <w:p w14:paraId="2BE3E40D"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25,35±2,77</w:t>
            </w:r>
          </w:p>
        </w:tc>
      </w:tr>
      <w:tr w:rsidR="007F660E" w:rsidRPr="00DE4A0A" w14:paraId="52EE5C84" w14:textId="77777777" w:rsidTr="00C4132E">
        <w:tc>
          <w:tcPr>
            <w:tcW w:w="5098" w:type="dxa"/>
          </w:tcPr>
          <w:p w14:paraId="72548E42"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30E274E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1,742</w:t>
            </w:r>
          </w:p>
        </w:tc>
        <w:tc>
          <w:tcPr>
            <w:tcW w:w="1843" w:type="dxa"/>
          </w:tcPr>
          <w:p w14:paraId="7AACD182"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1,368</w:t>
            </w:r>
          </w:p>
        </w:tc>
      </w:tr>
      <w:tr w:rsidR="007F660E" w:rsidRPr="00DE4A0A" w14:paraId="37D60ED5" w14:textId="77777777" w:rsidTr="00C4132E">
        <w:tc>
          <w:tcPr>
            <w:tcW w:w="5098" w:type="dxa"/>
          </w:tcPr>
          <w:p w14:paraId="1D600A33"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0873FCA1"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0,319</w:t>
            </w:r>
          </w:p>
        </w:tc>
        <w:tc>
          <w:tcPr>
            <w:tcW w:w="1843" w:type="dxa"/>
          </w:tcPr>
          <w:p w14:paraId="64AF6582"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0,299</w:t>
            </w:r>
          </w:p>
        </w:tc>
      </w:tr>
      <w:tr w:rsidR="007F660E" w:rsidRPr="00DE4A0A" w14:paraId="69A89B55" w14:textId="77777777" w:rsidTr="00C4132E">
        <w:tc>
          <w:tcPr>
            <w:tcW w:w="5098" w:type="dxa"/>
          </w:tcPr>
          <w:p w14:paraId="2A03DCB8"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 sayısı*</w:t>
            </w:r>
          </w:p>
          <w:p w14:paraId="7137426D"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b/>
                <w:sz w:val="20"/>
                <w:szCs w:val="20"/>
              </w:rPr>
              <w:t xml:space="preserve">   </w:t>
            </w:r>
            <w:r w:rsidRPr="00DE4A0A">
              <w:rPr>
                <w:rFonts w:cs="Times New Roman"/>
                <w:sz w:val="20"/>
                <w:szCs w:val="20"/>
              </w:rPr>
              <w:t>1-3</w:t>
            </w:r>
          </w:p>
          <w:p w14:paraId="6FFC49A7"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4-6</w:t>
            </w:r>
          </w:p>
          <w:p w14:paraId="3CA287D3"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7-9</w:t>
            </w:r>
          </w:p>
          <w:p w14:paraId="424182BE"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sz w:val="20"/>
                <w:szCs w:val="20"/>
              </w:rPr>
              <w:t xml:space="preserve">   10 ve üzeri</w:t>
            </w:r>
          </w:p>
        </w:tc>
        <w:tc>
          <w:tcPr>
            <w:tcW w:w="1843" w:type="dxa"/>
          </w:tcPr>
          <w:p w14:paraId="66418BBD"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7B9AADE5"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35,22±2,52</w:t>
            </w:r>
          </w:p>
          <w:p w14:paraId="780E1B0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35,36±2,94</w:t>
            </w:r>
          </w:p>
          <w:p w14:paraId="502FF10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35,74±3,35</w:t>
            </w:r>
          </w:p>
          <w:p w14:paraId="5A3E5B6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35,96±1,41</w:t>
            </w:r>
          </w:p>
        </w:tc>
        <w:tc>
          <w:tcPr>
            <w:tcW w:w="1843" w:type="dxa"/>
          </w:tcPr>
          <w:p w14:paraId="254571A9"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742621C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25,28±1,77</w:t>
            </w:r>
          </w:p>
          <w:p w14:paraId="75EBCBA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25,58±2,57</w:t>
            </w:r>
          </w:p>
          <w:p w14:paraId="71EFB9A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25,73±2,95</w:t>
            </w:r>
          </w:p>
          <w:p w14:paraId="14B11CC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25,36±1,89</w:t>
            </w:r>
          </w:p>
        </w:tc>
      </w:tr>
      <w:tr w:rsidR="007F660E" w:rsidRPr="00DE4A0A" w14:paraId="06CE7C59" w14:textId="77777777" w:rsidTr="00C4132E">
        <w:tc>
          <w:tcPr>
            <w:tcW w:w="5098" w:type="dxa"/>
          </w:tcPr>
          <w:p w14:paraId="045C04D1"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59317FD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1,654</w:t>
            </w:r>
          </w:p>
        </w:tc>
        <w:tc>
          <w:tcPr>
            <w:tcW w:w="1843" w:type="dxa"/>
          </w:tcPr>
          <w:p w14:paraId="5B026AF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1,357</w:t>
            </w:r>
          </w:p>
        </w:tc>
      </w:tr>
      <w:tr w:rsidR="007F660E" w:rsidRPr="00DE4A0A" w14:paraId="13C72097" w14:textId="77777777" w:rsidTr="00C4132E">
        <w:tc>
          <w:tcPr>
            <w:tcW w:w="5098" w:type="dxa"/>
          </w:tcPr>
          <w:p w14:paraId="3A85040D"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1BF9368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0,281</w:t>
            </w:r>
          </w:p>
        </w:tc>
        <w:tc>
          <w:tcPr>
            <w:tcW w:w="1843" w:type="dxa"/>
          </w:tcPr>
          <w:p w14:paraId="42AD7750"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0,287</w:t>
            </w:r>
          </w:p>
        </w:tc>
      </w:tr>
      <w:tr w:rsidR="007F660E" w:rsidRPr="00DE4A0A" w14:paraId="2BD93202" w14:textId="77777777" w:rsidTr="00C4132E">
        <w:tc>
          <w:tcPr>
            <w:tcW w:w="5098" w:type="dxa"/>
          </w:tcPr>
          <w:p w14:paraId="593A033E"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VM’leri uygulayan sağlık profesyonelinin cinsiyeti*</w:t>
            </w:r>
          </w:p>
          <w:p w14:paraId="219B38D1"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Kadın</w:t>
            </w:r>
            <w:r w:rsidRPr="00DE4A0A">
              <w:rPr>
                <w:rFonts w:cs="Times New Roman"/>
                <w:sz w:val="20"/>
                <w:szCs w:val="20"/>
              </w:rPr>
              <w:tab/>
              <w:t xml:space="preserve">    </w:t>
            </w:r>
          </w:p>
          <w:p w14:paraId="5ADF74DA"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Erkek</w:t>
            </w:r>
            <w:r w:rsidRPr="00DE4A0A">
              <w:rPr>
                <w:rFonts w:cs="Times New Roman"/>
                <w:sz w:val="20"/>
                <w:szCs w:val="20"/>
              </w:rPr>
              <w:tab/>
            </w:r>
          </w:p>
          <w:p w14:paraId="4992C19C"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Her ikisi de</w:t>
            </w:r>
          </w:p>
        </w:tc>
        <w:tc>
          <w:tcPr>
            <w:tcW w:w="1843" w:type="dxa"/>
          </w:tcPr>
          <w:p w14:paraId="1E1A658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75B59613"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35,75±1,15</w:t>
            </w:r>
          </w:p>
          <w:p w14:paraId="524B534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35,65±2,36</w:t>
            </w:r>
          </w:p>
          <w:p w14:paraId="2EC6DF1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35,35±2,14</w:t>
            </w:r>
          </w:p>
        </w:tc>
        <w:tc>
          <w:tcPr>
            <w:tcW w:w="1843" w:type="dxa"/>
          </w:tcPr>
          <w:p w14:paraId="1E68C7A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34C00CCA"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25,38±2,37</w:t>
            </w:r>
          </w:p>
          <w:p w14:paraId="46B760EC"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25,01±2,74</w:t>
            </w:r>
          </w:p>
          <w:p w14:paraId="040E18C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25,51±1,36</w:t>
            </w:r>
          </w:p>
        </w:tc>
      </w:tr>
      <w:tr w:rsidR="007F660E" w:rsidRPr="00DE4A0A" w14:paraId="5705EAAC" w14:textId="77777777" w:rsidTr="00C4132E">
        <w:tc>
          <w:tcPr>
            <w:tcW w:w="5098" w:type="dxa"/>
          </w:tcPr>
          <w:p w14:paraId="4660348B"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F</w:t>
            </w:r>
          </w:p>
        </w:tc>
        <w:tc>
          <w:tcPr>
            <w:tcW w:w="1843" w:type="dxa"/>
          </w:tcPr>
          <w:p w14:paraId="73CC8CB6"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1,956</w:t>
            </w:r>
          </w:p>
        </w:tc>
        <w:tc>
          <w:tcPr>
            <w:tcW w:w="1843" w:type="dxa"/>
          </w:tcPr>
          <w:p w14:paraId="093F289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1,754</w:t>
            </w:r>
          </w:p>
        </w:tc>
      </w:tr>
      <w:tr w:rsidR="007F660E" w:rsidRPr="00DE4A0A" w14:paraId="37EDBE6E" w14:textId="77777777" w:rsidTr="00C4132E">
        <w:tc>
          <w:tcPr>
            <w:tcW w:w="5098" w:type="dxa"/>
          </w:tcPr>
          <w:p w14:paraId="1908A7F2"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7C1FB21F"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0,212</w:t>
            </w:r>
          </w:p>
        </w:tc>
        <w:tc>
          <w:tcPr>
            <w:tcW w:w="1843" w:type="dxa"/>
          </w:tcPr>
          <w:p w14:paraId="67014CD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0245</w:t>
            </w:r>
          </w:p>
        </w:tc>
      </w:tr>
      <w:tr w:rsidR="007F660E" w:rsidRPr="00DE4A0A" w14:paraId="5F0CD672" w14:textId="77777777" w:rsidTr="00C4132E">
        <w:tc>
          <w:tcPr>
            <w:tcW w:w="5098" w:type="dxa"/>
          </w:tcPr>
          <w:p w14:paraId="36AF5223"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r w:rsidRPr="00DE4A0A">
              <w:rPr>
                <w:rFonts w:cs="Times New Roman"/>
                <w:b/>
                <w:sz w:val="20"/>
                <w:szCs w:val="20"/>
              </w:rPr>
              <w:t>VM’leri kabul etmeme seçeneği sunulma durumu*</w:t>
            </w:r>
          </w:p>
          <w:p w14:paraId="7EEEC9D3"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Evet      </w:t>
            </w:r>
          </w:p>
          <w:p w14:paraId="29C19DF0" w14:textId="77777777" w:rsidR="007F660E" w:rsidRPr="00DE4A0A" w:rsidRDefault="007F660E" w:rsidP="00F44328">
            <w:pPr>
              <w:widowControl w:val="0"/>
              <w:autoSpaceDE w:val="0"/>
              <w:autoSpaceDN w:val="0"/>
              <w:adjustRightInd w:val="0"/>
              <w:spacing w:line="240" w:lineRule="atLeast"/>
              <w:ind w:firstLine="0"/>
              <w:rPr>
                <w:rFonts w:cs="Times New Roman"/>
                <w:sz w:val="20"/>
                <w:szCs w:val="20"/>
              </w:rPr>
            </w:pPr>
            <w:r w:rsidRPr="00DE4A0A">
              <w:rPr>
                <w:rFonts w:cs="Times New Roman"/>
                <w:sz w:val="20"/>
                <w:szCs w:val="20"/>
              </w:rPr>
              <w:t xml:space="preserve">   Hayır</w:t>
            </w:r>
          </w:p>
        </w:tc>
        <w:tc>
          <w:tcPr>
            <w:tcW w:w="1843" w:type="dxa"/>
          </w:tcPr>
          <w:p w14:paraId="03D4C47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14813577"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35,74±2,22</w:t>
            </w:r>
          </w:p>
          <w:p w14:paraId="3BECC6DC"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35,36±1,77</w:t>
            </w:r>
          </w:p>
        </w:tc>
        <w:tc>
          <w:tcPr>
            <w:tcW w:w="1843" w:type="dxa"/>
          </w:tcPr>
          <w:p w14:paraId="0595BB5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p>
          <w:p w14:paraId="5C40D524"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25,21±1,23</w:t>
            </w:r>
          </w:p>
          <w:p w14:paraId="3E3DAC6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25,37±2,27</w:t>
            </w:r>
          </w:p>
        </w:tc>
      </w:tr>
      <w:tr w:rsidR="007F660E" w:rsidRPr="00DE4A0A" w14:paraId="55493AF0" w14:textId="77777777" w:rsidTr="00C4132E">
        <w:tc>
          <w:tcPr>
            <w:tcW w:w="5098" w:type="dxa"/>
          </w:tcPr>
          <w:p w14:paraId="0A8BAF21"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t</w:t>
            </w:r>
            <w:proofErr w:type="gramEnd"/>
          </w:p>
        </w:tc>
        <w:tc>
          <w:tcPr>
            <w:tcW w:w="1843" w:type="dxa"/>
          </w:tcPr>
          <w:p w14:paraId="2BCA450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1,236</w:t>
            </w:r>
          </w:p>
        </w:tc>
        <w:tc>
          <w:tcPr>
            <w:tcW w:w="1843" w:type="dxa"/>
          </w:tcPr>
          <w:p w14:paraId="09C7E92E"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1,245</w:t>
            </w:r>
          </w:p>
        </w:tc>
      </w:tr>
      <w:tr w:rsidR="007F660E" w:rsidRPr="00DE4A0A" w14:paraId="2FE735B0" w14:textId="77777777" w:rsidTr="00C4132E">
        <w:tc>
          <w:tcPr>
            <w:tcW w:w="5098" w:type="dxa"/>
          </w:tcPr>
          <w:p w14:paraId="7566EFFC" w14:textId="77777777" w:rsidR="007F660E" w:rsidRPr="00DE4A0A" w:rsidRDefault="007F660E" w:rsidP="00F44328">
            <w:pPr>
              <w:widowControl w:val="0"/>
              <w:autoSpaceDE w:val="0"/>
              <w:autoSpaceDN w:val="0"/>
              <w:adjustRightInd w:val="0"/>
              <w:spacing w:line="240" w:lineRule="atLeast"/>
              <w:ind w:firstLine="0"/>
              <w:rPr>
                <w:rFonts w:cs="Times New Roman"/>
                <w:b/>
                <w:sz w:val="20"/>
                <w:szCs w:val="20"/>
              </w:rPr>
            </w:pPr>
            <w:proofErr w:type="gramStart"/>
            <w:r w:rsidRPr="00DE4A0A">
              <w:rPr>
                <w:rFonts w:cs="Times New Roman"/>
                <w:b/>
                <w:sz w:val="20"/>
                <w:szCs w:val="20"/>
              </w:rPr>
              <w:t>p</w:t>
            </w:r>
            <w:proofErr w:type="gramEnd"/>
          </w:p>
        </w:tc>
        <w:tc>
          <w:tcPr>
            <w:tcW w:w="1843" w:type="dxa"/>
          </w:tcPr>
          <w:p w14:paraId="09119ED8"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0,236</w:t>
            </w:r>
          </w:p>
        </w:tc>
        <w:tc>
          <w:tcPr>
            <w:tcW w:w="1843" w:type="dxa"/>
          </w:tcPr>
          <w:p w14:paraId="04078789" w14:textId="77777777" w:rsidR="007F660E" w:rsidRPr="00DE4A0A" w:rsidRDefault="007F660E" w:rsidP="00F44328">
            <w:pPr>
              <w:widowControl w:val="0"/>
              <w:autoSpaceDE w:val="0"/>
              <w:autoSpaceDN w:val="0"/>
              <w:adjustRightInd w:val="0"/>
              <w:spacing w:line="240" w:lineRule="atLeast"/>
              <w:ind w:firstLine="0"/>
              <w:jc w:val="center"/>
              <w:rPr>
                <w:rFonts w:cs="Times New Roman"/>
                <w:sz w:val="20"/>
                <w:szCs w:val="20"/>
              </w:rPr>
            </w:pPr>
            <w:r w:rsidRPr="00DE4A0A">
              <w:rPr>
                <w:rFonts w:cs="Times New Roman"/>
                <w:sz w:val="20"/>
                <w:szCs w:val="20"/>
              </w:rPr>
              <w:t>0,269</w:t>
            </w:r>
          </w:p>
        </w:tc>
      </w:tr>
    </w:tbl>
    <w:p w14:paraId="7B76917F" w14:textId="3F1F1BCE" w:rsidR="0054517E" w:rsidRPr="00DE4A0A" w:rsidRDefault="0054517E" w:rsidP="00F44328">
      <w:pPr>
        <w:widowControl w:val="0"/>
        <w:autoSpaceDE w:val="0"/>
        <w:autoSpaceDN w:val="0"/>
        <w:adjustRightInd w:val="0"/>
        <w:spacing w:after="120"/>
        <w:ind w:firstLine="0"/>
        <w:rPr>
          <w:sz w:val="20"/>
          <w:szCs w:val="20"/>
        </w:rPr>
      </w:pPr>
      <w:r w:rsidRPr="00DE4A0A">
        <w:rPr>
          <w:sz w:val="20"/>
          <w:szCs w:val="20"/>
        </w:rPr>
        <w:t xml:space="preserve">p&lt;0,05 F: ANOVA, t: t testi, </w:t>
      </w:r>
      <w:proofErr w:type="gramStart"/>
      <w:r w:rsidR="00565D75" w:rsidRPr="00DE4A0A">
        <w:rPr>
          <w:sz w:val="20"/>
          <w:szCs w:val="20"/>
        </w:rPr>
        <w:t>O</w:t>
      </w:r>
      <w:r w:rsidR="00D71A37" w:rsidRPr="00DE4A0A">
        <w:rPr>
          <w:sz w:val="20"/>
          <w:szCs w:val="20"/>
        </w:rPr>
        <w:t>rt:Ortalama</w:t>
      </w:r>
      <w:proofErr w:type="gramEnd"/>
      <w:r w:rsidR="00D71A37" w:rsidRPr="00DE4A0A">
        <w:rPr>
          <w:sz w:val="20"/>
          <w:szCs w:val="20"/>
        </w:rPr>
        <w:t>, SS: S</w:t>
      </w:r>
      <w:r w:rsidRPr="00DE4A0A">
        <w:rPr>
          <w:sz w:val="20"/>
          <w:szCs w:val="20"/>
        </w:rPr>
        <w:t>tandart sapma</w:t>
      </w:r>
    </w:p>
    <w:p w14:paraId="227ECD81" w14:textId="00DF1093" w:rsidR="007F660E" w:rsidRPr="00DE4A0A" w:rsidRDefault="005D5347" w:rsidP="00465173">
      <w:pPr>
        <w:widowControl w:val="0"/>
        <w:autoSpaceDE w:val="0"/>
        <w:autoSpaceDN w:val="0"/>
        <w:adjustRightInd w:val="0"/>
        <w:spacing w:after="120"/>
        <w:ind w:firstLine="709"/>
        <w:rPr>
          <w:szCs w:val="24"/>
        </w:rPr>
      </w:pPr>
      <w:r w:rsidRPr="00DE4A0A">
        <w:rPr>
          <w:szCs w:val="24"/>
        </w:rPr>
        <w:lastRenderedPageBreak/>
        <w:t>Tablo 12</w:t>
      </w:r>
      <w:r w:rsidR="009360A5" w:rsidRPr="00DE4A0A">
        <w:rPr>
          <w:szCs w:val="24"/>
        </w:rPr>
        <w:t>’</w:t>
      </w:r>
      <w:r w:rsidR="007F660E" w:rsidRPr="00DE4A0A">
        <w:rPr>
          <w:szCs w:val="24"/>
        </w:rPr>
        <w:t xml:space="preserve"> de kadınların VM özelliklerine göre kendini sevme ve öz-yeterlilik ölçeği </w:t>
      </w:r>
      <w:r w:rsidR="007F660E" w:rsidRPr="00DE4A0A">
        <w:rPr>
          <w:rFonts w:cs="Times New Roman"/>
          <w:szCs w:val="24"/>
        </w:rPr>
        <w:t>puan ortalamalarının karşılaştırılması</w:t>
      </w:r>
      <w:r w:rsidR="009360A5" w:rsidRPr="00DE4A0A">
        <w:rPr>
          <w:rFonts w:cs="Times New Roman"/>
          <w:szCs w:val="24"/>
        </w:rPr>
        <w:t xml:space="preserve"> verilmiştir.</w:t>
      </w:r>
      <w:r w:rsidR="007F660E" w:rsidRPr="00DE4A0A">
        <w:rPr>
          <w:rFonts w:cs="Times New Roman"/>
          <w:szCs w:val="24"/>
        </w:rPr>
        <w:t xml:space="preserve"> </w:t>
      </w:r>
      <w:proofErr w:type="gramStart"/>
      <w:r w:rsidR="007F660E" w:rsidRPr="00DE4A0A">
        <w:rPr>
          <w:rFonts w:cs="Times New Roman"/>
          <w:szCs w:val="24"/>
        </w:rPr>
        <w:t>Araştırmada kadınlara VM öncesi hazırlık aşamasında yardım edilme durumuna göre kendini sevme puan ortalamaları (evet: 35,56±1,25, hayır: 35,63±2,89, kısmen: 35,78±2,26) ve öz-yeterlilik puan ortalamaları (evet: 25,36±1</w:t>
      </w:r>
      <w:r w:rsidR="009360A5" w:rsidRPr="00DE4A0A">
        <w:rPr>
          <w:rFonts w:cs="Times New Roman"/>
          <w:szCs w:val="24"/>
        </w:rPr>
        <w:t>,34, hayır:25,74±2,78, kısmen:</w:t>
      </w:r>
      <w:r w:rsidR="007F660E" w:rsidRPr="00DE4A0A">
        <w:rPr>
          <w:rFonts w:cs="Times New Roman"/>
          <w:szCs w:val="24"/>
        </w:rPr>
        <w:t>25,96±1,85)</w:t>
      </w:r>
      <w:r w:rsidR="007F660E" w:rsidRPr="00DE4A0A">
        <w:rPr>
          <w:szCs w:val="24"/>
        </w:rPr>
        <w:t xml:space="preserve"> karşılaştırılmıştır. </w:t>
      </w:r>
      <w:proofErr w:type="gramEnd"/>
      <w:r w:rsidR="007F660E" w:rsidRPr="00DE4A0A">
        <w:rPr>
          <w:szCs w:val="24"/>
        </w:rPr>
        <w:t xml:space="preserve">Yapılan istatistiksel değerlendirmede kadınların VM öncesi hazırlık aşamasında yardım edilme durumuna göre kendini sevme ve öz-yeterlilik puan ortalamaları arasında istatistiksel olarak anlamlı bir fark bulunmamıştır (p&gt;0,05). </w:t>
      </w:r>
    </w:p>
    <w:p w14:paraId="759E9604" w14:textId="69D4E882" w:rsidR="007F660E" w:rsidRPr="00DE4A0A" w:rsidRDefault="007F660E" w:rsidP="00465173">
      <w:pPr>
        <w:widowControl w:val="0"/>
        <w:autoSpaceDE w:val="0"/>
        <w:autoSpaceDN w:val="0"/>
        <w:adjustRightInd w:val="0"/>
        <w:spacing w:after="120"/>
        <w:ind w:firstLine="709"/>
        <w:rPr>
          <w:szCs w:val="24"/>
        </w:rPr>
      </w:pPr>
      <w:r w:rsidRPr="00DE4A0A">
        <w:rPr>
          <w:szCs w:val="24"/>
        </w:rPr>
        <w:t xml:space="preserve"> </w:t>
      </w:r>
      <w:proofErr w:type="gramStart"/>
      <w:r w:rsidRPr="00DE4A0A">
        <w:rPr>
          <w:szCs w:val="24"/>
        </w:rPr>
        <w:t xml:space="preserve">Araştırmada kadınlara VM sırasında yapılan mahremiyeti sağlama uygulamalarına göre kendini sevme puan ortalamaları (perde /paravan kapatıldı: 35,38±1,96, kapı kapatıldı: 35,25±2,53, örtü örtüldü: 35,63±2,35) ve öz-yeterlilik puan ortalamaları (perde /paravan kapatıldı 25,47±2,89, kapı kapatıldı: 25,63±2,37, örtü örtüldü: 25,41±1,75) karşılaştırılmıştır. </w:t>
      </w:r>
      <w:proofErr w:type="gramEnd"/>
      <w:r w:rsidRPr="00DE4A0A">
        <w:rPr>
          <w:szCs w:val="24"/>
        </w:rPr>
        <w:t>Yapılan istatistiksel değerlendirmede kadınların VM sırasında yapılan mahremiyeti sağlama uygulamalarına göre kendini sevme ve öz-yeterlilik puan ortalamaları arasında istatistiksel olarak anlamlı bir fark bulunmamıştır (p&gt;0,05)</w:t>
      </w:r>
      <w:r w:rsidR="005D5347" w:rsidRPr="00DE4A0A">
        <w:rPr>
          <w:szCs w:val="24"/>
        </w:rPr>
        <w:t xml:space="preserve"> (Tablo 12</w:t>
      </w:r>
      <w:r w:rsidRPr="00DE4A0A">
        <w:rPr>
          <w:szCs w:val="24"/>
        </w:rPr>
        <w:t>).</w:t>
      </w:r>
    </w:p>
    <w:p w14:paraId="5FEE1495" w14:textId="2480787C"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kadınlara VM sırasında ağrı/rahatsızlık hissetme durumuna göre kendini sevme puan ortalamaları (evet: 35,95±1,75, hayır: 35,56±1,85, kısmen: 35,35±2,36) ve öz-yeterlilik puan ortalamaları (evet: 25,85±2,45, hayır: 25,34±2,34, kısmen: 25,71±1,78) karşılaştırılmıştır. Yapılan istatistiksel değerlendirmede VM sırasında ağrı/rahatsızlık hissetme durumuna göre kendini sevme ve öz-yeterlilik puan ortalamaları arasında istatistiksel olarak anlamlı bir fark bulunmamıştır (p&gt;0,05)</w:t>
      </w:r>
      <w:r w:rsidR="005D5347" w:rsidRPr="00DE4A0A">
        <w:rPr>
          <w:szCs w:val="24"/>
        </w:rPr>
        <w:t xml:space="preserve"> (Tablo 12</w:t>
      </w:r>
      <w:r w:rsidRPr="00DE4A0A">
        <w:rPr>
          <w:szCs w:val="24"/>
        </w:rPr>
        <w:t xml:space="preserve">). </w:t>
      </w:r>
    </w:p>
    <w:p w14:paraId="4B987F28" w14:textId="27B4D78A"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VM uygulayan sağlık profesyoneli sayısına göre kadınların kendini sevme puan ortalamaları (aynı kişi: 35,36±1,86, iki farklı kişi: 35,74±2,75, üç farklı kişi: 35,96±2,32, dört ve üzeri farklı kişi: 37,56±3,21) ve öz-yeterlilik puan ortalamaları (aynı kişi: 25,83±2,68, iki farklı kişi: 25,76±2,89, üç farklı kişi: 25,38±1,87, dört ve üzeri farklı kişi: 25,35±2,77) karşılaştırılmıştır. </w:t>
      </w:r>
      <w:proofErr w:type="gramEnd"/>
      <w:r w:rsidRPr="00DE4A0A">
        <w:rPr>
          <w:szCs w:val="24"/>
        </w:rPr>
        <w:t>Yapılan istatistiksel değerlendirmede VM uygulayan sağlık profesyoneli sayısına göre kendini sevme ve öz-yeterlilik puan ortalamaları arasında istatistiksel olarak anlamlı bir fark bulunmamıştır (p&gt;0,05)</w:t>
      </w:r>
      <w:r w:rsidR="005D5347" w:rsidRPr="00DE4A0A">
        <w:rPr>
          <w:szCs w:val="24"/>
        </w:rPr>
        <w:t xml:space="preserve"> (Tablo 12</w:t>
      </w:r>
      <w:r w:rsidRPr="00DE4A0A">
        <w:rPr>
          <w:szCs w:val="24"/>
        </w:rPr>
        <w:t>).</w:t>
      </w:r>
    </w:p>
    <w:p w14:paraId="3452F201" w14:textId="03F7B79F"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kadınlara uygulanan VM sayısına göre kendini sevme puan ortalamaları (1-3: 35,22±2,52, 4-6: 35,36±2,94, 7-9: 35,74±3,35, 10 ve üzeri: 35,96±1,41) ve öz-yeterlilik puan ortalamaları (1-3: 25,28±1,77, 4-6: 25,58±2,57, 7-9: 25,73±2,95, 10 ve üzeri: 25,36±1,89) karşılaştırılmıştır. </w:t>
      </w:r>
      <w:proofErr w:type="gramEnd"/>
      <w:r w:rsidRPr="00DE4A0A">
        <w:rPr>
          <w:szCs w:val="24"/>
        </w:rPr>
        <w:t xml:space="preserve">Yapılan istatistiksel değerlendirmede kadınlara uygulanan </w:t>
      </w:r>
      <w:r w:rsidRPr="00DE4A0A">
        <w:rPr>
          <w:szCs w:val="24"/>
        </w:rPr>
        <w:lastRenderedPageBreak/>
        <w:t>VM sayısına göre kendini sevme ve öz-yeterlilik puan ortalamaları arasında istatistiksel olarak anlamlı bir fark bulunmamıştır (p&gt;0,05)</w:t>
      </w:r>
      <w:r w:rsidR="005D5347" w:rsidRPr="00DE4A0A">
        <w:rPr>
          <w:szCs w:val="24"/>
        </w:rPr>
        <w:t xml:space="preserve"> (Tablo 12</w:t>
      </w:r>
      <w:r w:rsidRPr="00DE4A0A">
        <w:rPr>
          <w:szCs w:val="24"/>
        </w:rPr>
        <w:t>).</w:t>
      </w:r>
    </w:p>
    <w:p w14:paraId="6D1AED59" w14:textId="6E4ED530"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VM’leri uygulayan sağlık profesyonelinin cinsiyetine göre kendini sevme puan</w:t>
      </w:r>
      <w:r w:rsidRPr="00DE4A0A">
        <w:t xml:space="preserve"> </w:t>
      </w:r>
      <w:r w:rsidRPr="00DE4A0A">
        <w:rPr>
          <w:szCs w:val="24"/>
        </w:rPr>
        <w:t>ortalamaları (kadın: 35,75±1,15, erkek: 35,65±2,36, her ikisi: 35,35±2,14) ve öz-yeterlilik puan ortalamaları (kadın: 25,38±2,37, erkek: 25,01±2,74, her ikisi: 25,51±1,36) karşılaştırılmıştır. Yapılan istatistiksel değerlendirmede VM’leri uygulayan sağlık profesyonelinin cinsiyetine göre kendini sevme ve öz-yeterlilik puan ortalamaları arasında istatistiksel olarak anlamlı bir fark bulunmamıştır (p&gt;0,05)</w:t>
      </w:r>
      <w:r w:rsidR="005D5347" w:rsidRPr="00DE4A0A">
        <w:rPr>
          <w:szCs w:val="24"/>
        </w:rPr>
        <w:t xml:space="preserve"> (Tablo 12</w:t>
      </w:r>
      <w:r w:rsidRPr="00DE4A0A">
        <w:rPr>
          <w:szCs w:val="24"/>
        </w:rPr>
        <w:t>).</w:t>
      </w:r>
    </w:p>
    <w:p w14:paraId="3D105922" w14:textId="2A1878A3" w:rsidR="007F660E" w:rsidRPr="00DE4A0A" w:rsidRDefault="007F660E" w:rsidP="00465173">
      <w:pPr>
        <w:widowControl w:val="0"/>
        <w:autoSpaceDE w:val="0"/>
        <w:autoSpaceDN w:val="0"/>
        <w:adjustRightInd w:val="0"/>
        <w:spacing w:after="120"/>
        <w:ind w:firstLine="709"/>
        <w:rPr>
          <w:szCs w:val="24"/>
        </w:rPr>
      </w:pPr>
      <w:r w:rsidRPr="00DE4A0A">
        <w:rPr>
          <w:szCs w:val="24"/>
        </w:rPr>
        <w:t>Araştırmada kadınlara VM’leri kabul etmeme seçeneği sunulma durumuna göre kendini sevme puan ortalamaları (evet: 35,74±2,22, hayır: 35,36±1,77) ve öz-yeterlilik puan ortalamaları (evet: 25,21±1,23, hayır: 25,37±2,27) karşılaştırılmıştır. Yapılan istatistiksel değerlendirmede kadınlara VM’leri kabul etmeme seçeneği sunulma durumu göre kendini sevme ve öz-yeterlilik puan ortalamaları arasında istatistiksel olarak anlamlı bir fark bulunmamıştır (p&gt;0,05)</w:t>
      </w:r>
      <w:r w:rsidR="005D5347" w:rsidRPr="00DE4A0A">
        <w:rPr>
          <w:szCs w:val="24"/>
        </w:rPr>
        <w:t xml:space="preserve"> (Tablo 12</w:t>
      </w:r>
      <w:r w:rsidRPr="00DE4A0A">
        <w:rPr>
          <w:szCs w:val="24"/>
        </w:rPr>
        <w:t>).</w:t>
      </w:r>
    </w:p>
    <w:p w14:paraId="00BCA173" w14:textId="77777777" w:rsidR="00E66203" w:rsidRPr="00DE4A0A" w:rsidRDefault="00E66203" w:rsidP="00465173">
      <w:pPr>
        <w:widowControl w:val="0"/>
        <w:autoSpaceDE w:val="0"/>
        <w:autoSpaceDN w:val="0"/>
        <w:adjustRightInd w:val="0"/>
        <w:spacing w:after="120"/>
        <w:ind w:firstLine="709"/>
        <w:rPr>
          <w:szCs w:val="24"/>
        </w:rPr>
      </w:pPr>
    </w:p>
    <w:p w14:paraId="5F8A5EFD" w14:textId="77777777" w:rsidR="00E66203" w:rsidRPr="00DE4A0A" w:rsidRDefault="00E66203" w:rsidP="00465173">
      <w:pPr>
        <w:widowControl w:val="0"/>
        <w:autoSpaceDE w:val="0"/>
        <w:autoSpaceDN w:val="0"/>
        <w:adjustRightInd w:val="0"/>
        <w:spacing w:after="120"/>
        <w:ind w:firstLine="709"/>
        <w:rPr>
          <w:szCs w:val="24"/>
        </w:rPr>
      </w:pPr>
    </w:p>
    <w:p w14:paraId="5A6B022D" w14:textId="77777777" w:rsidR="00E66203" w:rsidRPr="00DE4A0A" w:rsidRDefault="00E66203" w:rsidP="00465173">
      <w:pPr>
        <w:widowControl w:val="0"/>
        <w:autoSpaceDE w:val="0"/>
        <w:autoSpaceDN w:val="0"/>
        <w:adjustRightInd w:val="0"/>
        <w:spacing w:after="120"/>
        <w:ind w:firstLine="709"/>
        <w:rPr>
          <w:szCs w:val="24"/>
        </w:rPr>
      </w:pPr>
    </w:p>
    <w:p w14:paraId="563F5DB9" w14:textId="77777777" w:rsidR="00E66203" w:rsidRPr="00DE4A0A" w:rsidRDefault="00E66203" w:rsidP="00465173">
      <w:pPr>
        <w:widowControl w:val="0"/>
        <w:autoSpaceDE w:val="0"/>
        <w:autoSpaceDN w:val="0"/>
        <w:adjustRightInd w:val="0"/>
        <w:spacing w:after="120"/>
        <w:ind w:firstLine="709"/>
        <w:rPr>
          <w:szCs w:val="24"/>
        </w:rPr>
      </w:pPr>
    </w:p>
    <w:p w14:paraId="57FB7931" w14:textId="77777777" w:rsidR="00E66203" w:rsidRPr="00DE4A0A" w:rsidRDefault="00E66203" w:rsidP="00465173">
      <w:pPr>
        <w:widowControl w:val="0"/>
        <w:autoSpaceDE w:val="0"/>
        <w:autoSpaceDN w:val="0"/>
        <w:adjustRightInd w:val="0"/>
        <w:spacing w:after="120"/>
        <w:ind w:firstLine="709"/>
        <w:rPr>
          <w:szCs w:val="24"/>
        </w:rPr>
      </w:pPr>
    </w:p>
    <w:p w14:paraId="656537B9" w14:textId="77777777" w:rsidR="00E66203" w:rsidRPr="00DE4A0A" w:rsidRDefault="00E66203" w:rsidP="00465173">
      <w:pPr>
        <w:widowControl w:val="0"/>
        <w:autoSpaceDE w:val="0"/>
        <w:autoSpaceDN w:val="0"/>
        <w:adjustRightInd w:val="0"/>
        <w:spacing w:after="120"/>
        <w:ind w:firstLine="709"/>
        <w:rPr>
          <w:szCs w:val="24"/>
        </w:rPr>
      </w:pPr>
    </w:p>
    <w:p w14:paraId="771795C3" w14:textId="77777777" w:rsidR="00E66203" w:rsidRPr="00DE4A0A" w:rsidRDefault="00E66203" w:rsidP="00465173">
      <w:pPr>
        <w:widowControl w:val="0"/>
        <w:autoSpaceDE w:val="0"/>
        <w:autoSpaceDN w:val="0"/>
        <w:adjustRightInd w:val="0"/>
        <w:spacing w:after="120"/>
        <w:ind w:firstLine="709"/>
        <w:rPr>
          <w:szCs w:val="24"/>
        </w:rPr>
      </w:pPr>
    </w:p>
    <w:p w14:paraId="5ED946B6" w14:textId="77777777" w:rsidR="00E66203" w:rsidRPr="00DE4A0A" w:rsidRDefault="00E66203" w:rsidP="00465173">
      <w:pPr>
        <w:widowControl w:val="0"/>
        <w:autoSpaceDE w:val="0"/>
        <w:autoSpaceDN w:val="0"/>
        <w:adjustRightInd w:val="0"/>
        <w:spacing w:after="120"/>
        <w:ind w:firstLine="709"/>
        <w:rPr>
          <w:szCs w:val="24"/>
        </w:rPr>
      </w:pPr>
    </w:p>
    <w:p w14:paraId="507A8B1C" w14:textId="77777777" w:rsidR="00E66203" w:rsidRPr="00DE4A0A" w:rsidRDefault="00E66203" w:rsidP="00465173">
      <w:pPr>
        <w:widowControl w:val="0"/>
        <w:autoSpaceDE w:val="0"/>
        <w:autoSpaceDN w:val="0"/>
        <w:adjustRightInd w:val="0"/>
        <w:spacing w:after="120"/>
        <w:ind w:firstLine="709"/>
        <w:rPr>
          <w:szCs w:val="24"/>
        </w:rPr>
      </w:pPr>
    </w:p>
    <w:p w14:paraId="08378698" w14:textId="77777777" w:rsidR="00E66203" w:rsidRPr="00DE4A0A" w:rsidRDefault="00E66203" w:rsidP="00465173">
      <w:pPr>
        <w:widowControl w:val="0"/>
        <w:autoSpaceDE w:val="0"/>
        <w:autoSpaceDN w:val="0"/>
        <w:adjustRightInd w:val="0"/>
        <w:spacing w:after="120"/>
        <w:ind w:firstLine="709"/>
        <w:rPr>
          <w:szCs w:val="24"/>
        </w:rPr>
      </w:pPr>
    </w:p>
    <w:p w14:paraId="55332B64" w14:textId="77777777" w:rsidR="00E66203" w:rsidRPr="00DE4A0A" w:rsidRDefault="00E66203" w:rsidP="00465173">
      <w:pPr>
        <w:widowControl w:val="0"/>
        <w:autoSpaceDE w:val="0"/>
        <w:autoSpaceDN w:val="0"/>
        <w:adjustRightInd w:val="0"/>
        <w:spacing w:after="120"/>
        <w:ind w:firstLine="709"/>
        <w:rPr>
          <w:szCs w:val="24"/>
        </w:rPr>
      </w:pPr>
    </w:p>
    <w:p w14:paraId="271481AF" w14:textId="77777777" w:rsidR="00E66203" w:rsidRPr="00DE4A0A" w:rsidRDefault="00E66203" w:rsidP="00465173">
      <w:pPr>
        <w:widowControl w:val="0"/>
        <w:autoSpaceDE w:val="0"/>
        <w:autoSpaceDN w:val="0"/>
        <w:adjustRightInd w:val="0"/>
        <w:spacing w:after="120"/>
        <w:ind w:firstLine="709"/>
        <w:rPr>
          <w:szCs w:val="24"/>
        </w:rPr>
      </w:pPr>
    </w:p>
    <w:p w14:paraId="58BFCEB2" w14:textId="77777777" w:rsidR="00E66203" w:rsidRPr="00DE4A0A" w:rsidRDefault="00E66203" w:rsidP="00465173">
      <w:pPr>
        <w:widowControl w:val="0"/>
        <w:autoSpaceDE w:val="0"/>
        <w:autoSpaceDN w:val="0"/>
        <w:adjustRightInd w:val="0"/>
        <w:spacing w:after="120"/>
        <w:ind w:firstLine="709"/>
        <w:rPr>
          <w:szCs w:val="24"/>
        </w:rPr>
      </w:pPr>
    </w:p>
    <w:p w14:paraId="51695E60" w14:textId="77777777" w:rsidR="00E66203" w:rsidRPr="00DE4A0A" w:rsidRDefault="00E66203" w:rsidP="00465173">
      <w:pPr>
        <w:widowControl w:val="0"/>
        <w:autoSpaceDE w:val="0"/>
        <w:autoSpaceDN w:val="0"/>
        <w:adjustRightInd w:val="0"/>
        <w:spacing w:after="120"/>
        <w:ind w:firstLine="709"/>
        <w:rPr>
          <w:szCs w:val="24"/>
        </w:rPr>
      </w:pPr>
    </w:p>
    <w:p w14:paraId="52566F4D" w14:textId="77777777" w:rsidR="00E66203" w:rsidRPr="00DE4A0A" w:rsidRDefault="00E66203" w:rsidP="00465173">
      <w:pPr>
        <w:widowControl w:val="0"/>
        <w:autoSpaceDE w:val="0"/>
        <w:autoSpaceDN w:val="0"/>
        <w:adjustRightInd w:val="0"/>
        <w:spacing w:after="120"/>
        <w:ind w:firstLine="709"/>
        <w:rPr>
          <w:szCs w:val="24"/>
        </w:rPr>
      </w:pPr>
    </w:p>
    <w:p w14:paraId="6F4532F5" w14:textId="7DD09BBE" w:rsidR="007F660E" w:rsidRPr="00DE4A0A" w:rsidRDefault="007F660E" w:rsidP="00F44328">
      <w:pPr>
        <w:pStyle w:val="Balk2"/>
        <w:numPr>
          <w:ilvl w:val="1"/>
          <w:numId w:val="20"/>
        </w:numPr>
        <w:ind w:left="567" w:hanging="567"/>
      </w:pPr>
      <w:bookmarkStart w:id="90" w:name="_Toc127639085"/>
      <w:r w:rsidRPr="00DE4A0A">
        <w:lastRenderedPageBreak/>
        <w:t>Kadınların Vajinal Muayeneye (VM) Yönelik Düşüncelerine Göre Benlik Saygısı Puan Ortalamalarının Karşılaştırılmasına İlişkin Bulgular</w:t>
      </w:r>
      <w:bookmarkEnd w:id="90"/>
    </w:p>
    <w:p w14:paraId="16D643C9" w14:textId="77777777" w:rsidR="009360A5" w:rsidRPr="00DE4A0A" w:rsidRDefault="009360A5" w:rsidP="00F44328">
      <w:pPr>
        <w:widowControl w:val="0"/>
        <w:autoSpaceDE w:val="0"/>
        <w:autoSpaceDN w:val="0"/>
        <w:adjustRightInd w:val="0"/>
        <w:ind w:left="567" w:hanging="567"/>
        <w:rPr>
          <w:b/>
          <w:szCs w:val="24"/>
        </w:rPr>
      </w:pPr>
    </w:p>
    <w:p w14:paraId="4CC0DCEF" w14:textId="3E4C4F22" w:rsidR="007F660E" w:rsidRPr="00DE4A0A" w:rsidRDefault="005D5347" w:rsidP="00F44328">
      <w:pPr>
        <w:widowControl w:val="0"/>
        <w:autoSpaceDE w:val="0"/>
        <w:autoSpaceDN w:val="0"/>
        <w:adjustRightInd w:val="0"/>
        <w:ind w:left="567" w:hanging="567"/>
        <w:rPr>
          <w:szCs w:val="24"/>
        </w:rPr>
      </w:pPr>
      <w:r w:rsidRPr="00DE4A0A">
        <w:rPr>
          <w:b/>
          <w:szCs w:val="24"/>
        </w:rPr>
        <w:t>Tablo 13</w:t>
      </w:r>
      <w:r w:rsidR="007F660E" w:rsidRPr="00DE4A0A">
        <w:rPr>
          <w:b/>
          <w:szCs w:val="24"/>
        </w:rPr>
        <w:t xml:space="preserve">. </w:t>
      </w:r>
      <w:r w:rsidR="007F660E" w:rsidRPr="00DE4A0A">
        <w:rPr>
          <w:szCs w:val="24"/>
        </w:rPr>
        <w:t xml:space="preserve">Kadınların vajinal muayeneye (VM) yönelik düşüncelerine göre Kendini Sevme </w:t>
      </w:r>
      <w:r w:rsidR="007E0A14" w:rsidRPr="00DE4A0A">
        <w:rPr>
          <w:szCs w:val="24"/>
        </w:rPr>
        <w:t>v</w:t>
      </w:r>
      <w:r w:rsidR="007F660E" w:rsidRPr="00DE4A0A">
        <w:rPr>
          <w:szCs w:val="24"/>
        </w:rPr>
        <w:t>e Öz-Yeterlilik Ölçeği puan ortalamalarının puan ortalamalarının karşılaştırılması</w:t>
      </w:r>
      <w:r w:rsidR="00460237" w:rsidRPr="00DE4A0A">
        <w:rPr>
          <w:szCs w:val="24"/>
        </w:rPr>
        <w:t xml:space="preserve"> </w:t>
      </w:r>
      <w:r w:rsidR="00460237" w:rsidRPr="00DE4A0A">
        <w:rPr>
          <w:rFonts w:eastAsia="Calibri" w:cs="Times New Roman"/>
          <w:szCs w:val="24"/>
        </w:rPr>
        <w:t>(n=253)</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59"/>
        <w:gridCol w:w="1564"/>
      </w:tblGrid>
      <w:tr w:rsidR="007F660E" w:rsidRPr="00DE4A0A" w14:paraId="2A512A58" w14:textId="77777777" w:rsidTr="00F44328">
        <w:trPr>
          <w:trHeight w:val="20"/>
          <w:jc w:val="center"/>
        </w:trPr>
        <w:tc>
          <w:tcPr>
            <w:tcW w:w="5240" w:type="dxa"/>
            <w:vMerge w:val="restart"/>
            <w:shd w:val="clear" w:color="auto" w:fill="F2F2F2" w:themeFill="background1" w:themeFillShade="F2"/>
            <w:vAlign w:val="center"/>
            <w:hideMark/>
          </w:tcPr>
          <w:p w14:paraId="1DE8A773" w14:textId="77777777" w:rsidR="007F660E" w:rsidRPr="00DE4A0A" w:rsidRDefault="007F660E" w:rsidP="00F44328">
            <w:pPr>
              <w:spacing w:line="220" w:lineRule="atLeast"/>
              <w:ind w:firstLine="0"/>
              <w:jc w:val="left"/>
              <w:rPr>
                <w:b/>
                <w:sz w:val="18"/>
                <w:szCs w:val="20"/>
              </w:rPr>
            </w:pPr>
            <w:r w:rsidRPr="00DE4A0A">
              <w:rPr>
                <w:b/>
                <w:sz w:val="18"/>
                <w:szCs w:val="20"/>
              </w:rPr>
              <w:t>Özellikler</w:t>
            </w:r>
          </w:p>
        </w:tc>
        <w:tc>
          <w:tcPr>
            <w:tcW w:w="1559" w:type="dxa"/>
            <w:shd w:val="clear" w:color="auto" w:fill="F2F2F2" w:themeFill="background1" w:themeFillShade="F2"/>
            <w:vAlign w:val="center"/>
            <w:hideMark/>
          </w:tcPr>
          <w:p w14:paraId="016CAC77"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Kendini Sevme</w:t>
            </w:r>
          </w:p>
        </w:tc>
        <w:tc>
          <w:tcPr>
            <w:tcW w:w="1564" w:type="dxa"/>
            <w:shd w:val="clear" w:color="auto" w:fill="F2F2F2" w:themeFill="background1" w:themeFillShade="F2"/>
            <w:vAlign w:val="center"/>
          </w:tcPr>
          <w:p w14:paraId="412101DC"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Öz-Yeterlilik</w:t>
            </w:r>
          </w:p>
        </w:tc>
      </w:tr>
      <w:tr w:rsidR="007F660E" w:rsidRPr="00DE4A0A" w14:paraId="49D63D26" w14:textId="77777777" w:rsidTr="00F44328">
        <w:trPr>
          <w:trHeight w:val="20"/>
          <w:jc w:val="center"/>
        </w:trPr>
        <w:tc>
          <w:tcPr>
            <w:tcW w:w="5240" w:type="dxa"/>
            <w:vMerge/>
            <w:shd w:val="clear" w:color="auto" w:fill="F2F2F2" w:themeFill="background1" w:themeFillShade="F2"/>
            <w:vAlign w:val="center"/>
          </w:tcPr>
          <w:p w14:paraId="06D2339C" w14:textId="77777777" w:rsidR="007F660E" w:rsidRPr="00DE4A0A" w:rsidRDefault="007F660E" w:rsidP="00F44328">
            <w:pPr>
              <w:spacing w:line="220" w:lineRule="atLeast"/>
              <w:ind w:firstLine="0"/>
              <w:jc w:val="left"/>
              <w:rPr>
                <w:b/>
                <w:sz w:val="18"/>
                <w:szCs w:val="20"/>
              </w:rPr>
            </w:pPr>
          </w:p>
        </w:tc>
        <w:tc>
          <w:tcPr>
            <w:tcW w:w="1559" w:type="dxa"/>
            <w:shd w:val="clear" w:color="auto" w:fill="F2F2F2" w:themeFill="background1" w:themeFillShade="F2"/>
            <w:vAlign w:val="center"/>
          </w:tcPr>
          <w:p w14:paraId="49129FA5"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Ort±SS</w:t>
            </w:r>
          </w:p>
        </w:tc>
        <w:tc>
          <w:tcPr>
            <w:tcW w:w="1564" w:type="dxa"/>
            <w:shd w:val="clear" w:color="auto" w:fill="F2F2F2" w:themeFill="background1" w:themeFillShade="F2"/>
            <w:vAlign w:val="center"/>
          </w:tcPr>
          <w:p w14:paraId="6A834AB7"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Ort±SS</w:t>
            </w:r>
          </w:p>
        </w:tc>
      </w:tr>
      <w:tr w:rsidR="007F660E" w:rsidRPr="00DE4A0A" w14:paraId="3442F51D" w14:textId="77777777" w:rsidTr="00F44328">
        <w:trPr>
          <w:trHeight w:val="20"/>
          <w:jc w:val="center"/>
        </w:trPr>
        <w:tc>
          <w:tcPr>
            <w:tcW w:w="5240" w:type="dxa"/>
            <w:vAlign w:val="center"/>
          </w:tcPr>
          <w:p w14:paraId="3AF4BF82"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VM öncesi yeterli bilgi verildiğini düşünme durumu</w:t>
            </w:r>
          </w:p>
          <w:p w14:paraId="5A63BCDC"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b/>
                <w:sz w:val="18"/>
                <w:szCs w:val="20"/>
              </w:rPr>
              <w:t xml:space="preserve">   </w:t>
            </w:r>
            <w:r w:rsidRPr="00DE4A0A">
              <w:rPr>
                <w:sz w:val="18"/>
                <w:szCs w:val="20"/>
              </w:rPr>
              <w:t>Evet</w:t>
            </w:r>
          </w:p>
          <w:p w14:paraId="3F512D92"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Hayır</w:t>
            </w:r>
          </w:p>
          <w:p w14:paraId="284E183A"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Kısmen</w:t>
            </w:r>
          </w:p>
        </w:tc>
        <w:tc>
          <w:tcPr>
            <w:tcW w:w="1559" w:type="dxa"/>
            <w:vAlign w:val="center"/>
          </w:tcPr>
          <w:p w14:paraId="570428E8"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55A24331"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38,39±1,74</w:t>
            </w:r>
          </w:p>
          <w:p w14:paraId="4CF892C1"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35,13±2,36</w:t>
            </w:r>
          </w:p>
          <w:p w14:paraId="7722DBC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35,21±1,25</w:t>
            </w:r>
          </w:p>
        </w:tc>
        <w:tc>
          <w:tcPr>
            <w:tcW w:w="1564" w:type="dxa"/>
            <w:vAlign w:val="center"/>
          </w:tcPr>
          <w:p w14:paraId="0F56C0E2"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0E32522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28,21±2,11</w:t>
            </w:r>
          </w:p>
          <w:p w14:paraId="3B876B67"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25,32±1,14</w:t>
            </w:r>
          </w:p>
          <w:p w14:paraId="55302D34"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25,54±2,35</w:t>
            </w:r>
          </w:p>
        </w:tc>
      </w:tr>
      <w:tr w:rsidR="007F660E" w:rsidRPr="00DE4A0A" w14:paraId="61BAF1EE" w14:textId="77777777" w:rsidTr="00F44328">
        <w:trPr>
          <w:trHeight w:val="20"/>
          <w:jc w:val="center"/>
        </w:trPr>
        <w:tc>
          <w:tcPr>
            <w:tcW w:w="5240" w:type="dxa"/>
            <w:vAlign w:val="center"/>
          </w:tcPr>
          <w:p w14:paraId="07C22F7B"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F</w:t>
            </w:r>
          </w:p>
        </w:tc>
        <w:tc>
          <w:tcPr>
            <w:tcW w:w="1559" w:type="dxa"/>
            <w:vAlign w:val="center"/>
          </w:tcPr>
          <w:p w14:paraId="3FA4424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2,147</w:t>
            </w:r>
          </w:p>
        </w:tc>
        <w:tc>
          <w:tcPr>
            <w:tcW w:w="1564" w:type="dxa"/>
            <w:vAlign w:val="center"/>
          </w:tcPr>
          <w:p w14:paraId="1B8F40F0"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1,999</w:t>
            </w:r>
          </w:p>
        </w:tc>
      </w:tr>
      <w:tr w:rsidR="007F660E" w:rsidRPr="00DE4A0A" w14:paraId="3B89E448" w14:textId="77777777" w:rsidTr="00F44328">
        <w:trPr>
          <w:trHeight w:val="20"/>
          <w:jc w:val="center"/>
        </w:trPr>
        <w:tc>
          <w:tcPr>
            <w:tcW w:w="5240" w:type="dxa"/>
            <w:vAlign w:val="center"/>
          </w:tcPr>
          <w:p w14:paraId="5BE020E2"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405A6DBF"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0,014*</w:t>
            </w:r>
          </w:p>
        </w:tc>
        <w:tc>
          <w:tcPr>
            <w:tcW w:w="1564" w:type="dxa"/>
            <w:vAlign w:val="center"/>
          </w:tcPr>
          <w:p w14:paraId="68310496"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0,021*</w:t>
            </w:r>
          </w:p>
        </w:tc>
      </w:tr>
      <w:tr w:rsidR="007F660E" w:rsidRPr="00DE4A0A" w14:paraId="7B359940" w14:textId="77777777" w:rsidTr="00F44328">
        <w:trPr>
          <w:trHeight w:val="20"/>
          <w:jc w:val="center"/>
        </w:trPr>
        <w:tc>
          <w:tcPr>
            <w:tcW w:w="5240" w:type="dxa"/>
            <w:vAlign w:val="center"/>
          </w:tcPr>
          <w:p w14:paraId="34076650"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 xml:space="preserve">VM’ler sonrasında muayene sonuçları hakkında bilgi verilme durumu </w:t>
            </w:r>
          </w:p>
          <w:p w14:paraId="1AECE1D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b/>
                <w:sz w:val="18"/>
                <w:szCs w:val="20"/>
              </w:rPr>
              <w:t xml:space="preserve">   </w:t>
            </w:r>
            <w:r w:rsidRPr="00DE4A0A">
              <w:rPr>
                <w:sz w:val="18"/>
                <w:szCs w:val="20"/>
              </w:rPr>
              <w:t xml:space="preserve">Evet        </w:t>
            </w:r>
          </w:p>
          <w:p w14:paraId="0CA068E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Hayır      </w:t>
            </w:r>
          </w:p>
          <w:p w14:paraId="00E4DBBB"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Kısmen</w:t>
            </w:r>
          </w:p>
        </w:tc>
        <w:tc>
          <w:tcPr>
            <w:tcW w:w="1559" w:type="dxa"/>
            <w:vAlign w:val="center"/>
          </w:tcPr>
          <w:p w14:paraId="66CE53CC"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1471A22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35,36±1,64</w:t>
            </w:r>
          </w:p>
          <w:p w14:paraId="6666D728"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35,41±1,25</w:t>
            </w:r>
          </w:p>
          <w:p w14:paraId="125918B0"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35,57±2,62</w:t>
            </w:r>
          </w:p>
        </w:tc>
        <w:tc>
          <w:tcPr>
            <w:tcW w:w="1564" w:type="dxa"/>
            <w:vAlign w:val="center"/>
          </w:tcPr>
          <w:p w14:paraId="7F14D4C7"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5D33C30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25,45±1,13</w:t>
            </w:r>
          </w:p>
          <w:p w14:paraId="25CD398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25,67±1,17</w:t>
            </w:r>
          </w:p>
          <w:p w14:paraId="4D240DE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25,21±2,81</w:t>
            </w:r>
          </w:p>
        </w:tc>
      </w:tr>
      <w:tr w:rsidR="007F660E" w:rsidRPr="00DE4A0A" w14:paraId="540B16F8" w14:textId="77777777" w:rsidTr="00F44328">
        <w:trPr>
          <w:trHeight w:val="20"/>
          <w:jc w:val="center"/>
        </w:trPr>
        <w:tc>
          <w:tcPr>
            <w:tcW w:w="5240" w:type="dxa"/>
            <w:vAlign w:val="center"/>
          </w:tcPr>
          <w:p w14:paraId="524519A5"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F</w:t>
            </w:r>
          </w:p>
        </w:tc>
        <w:tc>
          <w:tcPr>
            <w:tcW w:w="1559" w:type="dxa"/>
            <w:vAlign w:val="center"/>
          </w:tcPr>
          <w:p w14:paraId="3FF5B04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1,587</w:t>
            </w:r>
          </w:p>
        </w:tc>
        <w:tc>
          <w:tcPr>
            <w:tcW w:w="1564" w:type="dxa"/>
            <w:vAlign w:val="center"/>
          </w:tcPr>
          <w:p w14:paraId="4F78456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1,698</w:t>
            </w:r>
          </w:p>
        </w:tc>
      </w:tr>
      <w:tr w:rsidR="007F660E" w:rsidRPr="00DE4A0A" w14:paraId="27F6133A" w14:textId="77777777" w:rsidTr="00F44328">
        <w:trPr>
          <w:trHeight w:val="20"/>
          <w:jc w:val="center"/>
        </w:trPr>
        <w:tc>
          <w:tcPr>
            <w:tcW w:w="5240" w:type="dxa"/>
            <w:vAlign w:val="center"/>
          </w:tcPr>
          <w:p w14:paraId="487D1BC8"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029FB2E2"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0,113</w:t>
            </w:r>
          </w:p>
        </w:tc>
        <w:tc>
          <w:tcPr>
            <w:tcW w:w="1564" w:type="dxa"/>
            <w:vAlign w:val="center"/>
          </w:tcPr>
          <w:p w14:paraId="439E38C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0,214</w:t>
            </w:r>
          </w:p>
        </w:tc>
      </w:tr>
      <w:tr w:rsidR="007F660E" w:rsidRPr="00DE4A0A" w14:paraId="198460F5" w14:textId="77777777" w:rsidTr="00F44328">
        <w:trPr>
          <w:trHeight w:val="20"/>
          <w:jc w:val="center"/>
        </w:trPr>
        <w:tc>
          <w:tcPr>
            <w:tcW w:w="5240" w:type="dxa"/>
            <w:vAlign w:val="center"/>
          </w:tcPr>
          <w:p w14:paraId="264C6121"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 xml:space="preserve">VM uygulama yeri tercihi </w:t>
            </w:r>
          </w:p>
          <w:p w14:paraId="5B36E64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Kendi yatağı </w:t>
            </w:r>
          </w:p>
          <w:p w14:paraId="642D5A4E"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Muayene masası</w:t>
            </w:r>
          </w:p>
        </w:tc>
        <w:tc>
          <w:tcPr>
            <w:tcW w:w="1559" w:type="dxa"/>
            <w:vAlign w:val="center"/>
          </w:tcPr>
          <w:p w14:paraId="3AEE4FBB"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63759A4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36,98±1,43</w:t>
            </w:r>
          </w:p>
          <w:p w14:paraId="31ABFAAC"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35,06±2,12</w:t>
            </w:r>
          </w:p>
        </w:tc>
        <w:tc>
          <w:tcPr>
            <w:tcW w:w="1564" w:type="dxa"/>
            <w:vAlign w:val="center"/>
          </w:tcPr>
          <w:p w14:paraId="2DBC5567"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
          <w:p w14:paraId="2D251DBF"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26,69±2,23</w:t>
            </w:r>
          </w:p>
          <w:p w14:paraId="03F2ED40"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25,17±1,12</w:t>
            </w:r>
          </w:p>
        </w:tc>
      </w:tr>
      <w:tr w:rsidR="007F660E" w:rsidRPr="00DE4A0A" w14:paraId="088A6EE6" w14:textId="77777777" w:rsidTr="00F44328">
        <w:trPr>
          <w:trHeight w:val="20"/>
          <w:jc w:val="center"/>
        </w:trPr>
        <w:tc>
          <w:tcPr>
            <w:tcW w:w="5240" w:type="dxa"/>
            <w:vAlign w:val="center"/>
          </w:tcPr>
          <w:p w14:paraId="06884D08"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t</w:t>
            </w:r>
            <w:proofErr w:type="gramEnd"/>
          </w:p>
        </w:tc>
        <w:tc>
          <w:tcPr>
            <w:tcW w:w="1559" w:type="dxa"/>
            <w:vAlign w:val="center"/>
          </w:tcPr>
          <w:p w14:paraId="35FFDDF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1,854</w:t>
            </w:r>
          </w:p>
        </w:tc>
        <w:tc>
          <w:tcPr>
            <w:tcW w:w="1564" w:type="dxa"/>
            <w:vAlign w:val="center"/>
          </w:tcPr>
          <w:p w14:paraId="33F2E6BB"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1,964</w:t>
            </w:r>
          </w:p>
        </w:tc>
      </w:tr>
      <w:tr w:rsidR="007F660E" w:rsidRPr="00DE4A0A" w14:paraId="5AAF35F4" w14:textId="77777777" w:rsidTr="00F44328">
        <w:trPr>
          <w:trHeight w:val="20"/>
          <w:jc w:val="center"/>
        </w:trPr>
        <w:tc>
          <w:tcPr>
            <w:tcW w:w="5240" w:type="dxa"/>
            <w:vAlign w:val="center"/>
          </w:tcPr>
          <w:p w14:paraId="41CD34A9"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786A1FB1"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0,032*</w:t>
            </w:r>
          </w:p>
        </w:tc>
        <w:tc>
          <w:tcPr>
            <w:tcW w:w="1564" w:type="dxa"/>
            <w:vAlign w:val="center"/>
          </w:tcPr>
          <w:p w14:paraId="1A4EC383"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0,021*</w:t>
            </w:r>
          </w:p>
        </w:tc>
      </w:tr>
      <w:tr w:rsidR="007F660E" w:rsidRPr="00DE4A0A" w14:paraId="5CE2659E" w14:textId="77777777" w:rsidTr="00F44328">
        <w:trPr>
          <w:trHeight w:val="20"/>
          <w:jc w:val="center"/>
        </w:trPr>
        <w:tc>
          <w:tcPr>
            <w:tcW w:w="5240" w:type="dxa"/>
            <w:vAlign w:val="center"/>
          </w:tcPr>
          <w:p w14:paraId="0EB5C8C8"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 xml:space="preserve">VM uygulamasını yapması istenen sağlık profesyoneli </w:t>
            </w:r>
          </w:p>
          <w:p w14:paraId="6EE44CC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b/>
                <w:sz w:val="18"/>
                <w:szCs w:val="20"/>
              </w:rPr>
              <w:t xml:space="preserve">   </w:t>
            </w:r>
            <w:r w:rsidRPr="00DE4A0A">
              <w:rPr>
                <w:sz w:val="18"/>
                <w:szCs w:val="20"/>
              </w:rPr>
              <w:t xml:space="preserve">Doktor </w:t>
            </w:r>
          </w:p>
          <w:p w14:paraId="4762BAB2"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Ebe </w:t>
            </w:r>
          </w:p>
        </w:tc>
        <w:tc>
          <w:tcPr>
            <w:tcW w:w="1559" w:type="dxa"/>
            <w:vAlign w:val="center"/>
          </w:tcPr>
          <w:p w14:paraId="31A12C49"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0F2CBC6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35,37±1,95</w:t>
            </w:r>
          </w:p>
          <w:p w14:paraId="42443A4B"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35,44±2,12</w:t>
            </w:r>
          </w:p>
        </w:tc>
        <w:tc>
          <w:tcPr>
            <w:tcW w:w="1564" w:type="dxa"/>
            <w:vAlign w:val="center"/>
          </w:tcPr>
          <w:p w14:paraId="4E7D33A6"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3433506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25,14±1,35</w:t>
            </w:r>
          </w:p>
          <w:p w14:paraId="2FA15FBB"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25,75±2,95</w:t>
            </w:r>
          </w:p>
        </w:tc>
      </w:tr>
      <w:tr w:rsidR="007F660E" w:rsidRPr="00DE4A0A" w14:paraId="5287743D" w14:textId="77777777" w:rsidTr="00F44328">
        <w:trPr>
          <w:trHeight w:val="20"/>
          <w:jc w:val="center"/>
        </w:trPr>
        <w:tc>
          <w:tcPr>
            <w:tcW w:w="5240" w:type="dxa"/>
            <w:vAlign w:val="center"/>
          </w:tcPr>
          <w:p w14:paraId="746152AF"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t</w:t>
            </w:r>
            <w:proofErr w:type="gramEnd"/>
          </w:p>
        </w:tc>
        <w:tc>
          <w:tcPr>
            <w:tcW w:w="1559" w:type="dxa"/>
            <w:vAlign w:val="center"/>
          </w:tcPr>
          <w:p w14:paraId="54AE002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2,135</w:t>
            </w:r>
          </w:p>
        </w:tc>
        <w:tc>
          <w:tcPr>
            <w:tcW w:w="1564" w:type="dxa"/>
            <w:vAlign w:val="center"/>
          </w:tcPr>
          <w:p w14:paraId="3249C140"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2,856</w:t>
            </w:r>
          </w:p>
        </w:tc>
      </w:tr>
      <w:tr w:rsidR="007F660E" w:rsidRPr="00DE4A0A" w14:paraId="12C8522D" w14:textId="77777777" w:rsidTr="00F44328">
        <w:trPr>
          <w:trHeight w:val="20"/>
          <w:jc w:val="center"/>
        </w:trPr>
        <w:tc>
          <w:tcPr>
            <w:tcW w:w="5240" w:type="dxa"/>
            <w:vAlign w:val="center"/>
          </w:tcPr>
          <w:p w14:paraId="318326A5"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0F6E63A8"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0,365</w:t>
            </w:r>
          </w:p>
        </w:tc>
        <w:tc>
          <w:tcPr>
            <w:tcW w:w="1564" w:type="dxa"/>
            <w:vAlign w:val="center"/>
          </w:tcPr>
          <w:p w14:paraId="18F1E41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0,254</w:t>
            </w:r>
          </w:p>
        </w:tc>
      </w:tr>
      <w:tr w:rsidR="007F660E" w:rsidRPr="00DE4A0A" w14:paraId="05C0DC72" w14:textId="77777777" w:rsidTr="00F44328">
        <w:trPr>
          <w:trHeight w:val="20"/>
          <w:jc w:val="center"/>
        </w:trPr>
        <w:tc>
          <w:tcPr>
            <w:tcW w:w="5240" w:type="dxa"/>
            <w:vAlign w:val="center"/>
          </w:tcPr>
          <w:p w14:paraId="2A053994"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 xml:space="preserve">VM’yi doktorun uygulamasını isteme nedeni* </w:t>
            </w:r>
          </w:p>
          <w:p w14:paraId="257EA33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Daha bilgili ve deneyimli olduğu için</w:t>
            </w:r>
          </w:p>
          <w:p w14:paraId="0647E3D3"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Eğitimine uygun olduğu için</w:t>
            </w:r>
          </w:p>
        </w:tc>
        <w:tc>
          <w:tcPr>
            <w:tcW w:w="1559" w:type="dxa"/>
            <w:vAlign w:val="center"/>
          </w:tcPr>
          <w:p w14:paraId="0EFBD8A4"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6EB2CDE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35,84±1,25</w:t>
            </w:r>
          </w:p>
          <w:p w14:paraId="5C91742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35,25±2,11</w:t>
            </w:r>
          </w:p>
        </w:tc>
        <w:tc>
          <w:tcPr>
            <w:tcW w:w="1564" w:type="dxa"/>
            <w:vAlign w:val="center"/>
          </w:tcPr>
          <w:p w14:paraId="5321CB37"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527DEF0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25,36±1,74</w:t>
            </w:r>
          </w:p>
          <w:p w14:paraId="44477E30"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25,14±2,38</w:t>
            </w:r>
          </w:p>
        </w:tc>
      </w:tr>
      <w:tr w:rsidR="007F660E" w:rsidRPr="00DE4A0A" w14:paraId="36F014A5" w14:textId="77777777" w:rsidTr="00F44328">
        <w:trPr>
          <w:trHeight w:val="20"/>
          <w:jc w:val="center"/>
        </w:trPr>
        <w:tc>
          <w:tcPr>
            <w:tcW w:w="5240" w:type="dxa"/>
            <w:vAlign w:val="center"/>
          </w:tcPr>
          <w:p w14:paraId="52D5AF32"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t</w:t>
            </w:r>
            <w:proofErr w:type="gramEnd"/>
          </w:p>
        </w:tc>
        <w:tc>
          <w:tcPr>
            <w:tcW w:w="1559" w:type="dxa"/>
            <w:vAlign w:val="center"/>
          </w:tcPr>
          <w:p w14:paraId="6AAEEA54"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1,785</w:t>
            </w:r>
          </w:p>
        </w:tc>
        <w:tc>
          <w:tcPr>
            <w:tcW w:w="1564" w:type="dxa"/>
            <w:vAlign w:val="center"/>
          </w:tcPr>
          <w:p w14:paraId="5360783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1,367</w:t>
            </w:r>
          </w:p>
        </w:tc>
      </w:tr>
      <w:tr w:rsidR="007F660E" w:rsidRPr="00DE4A0A" w14:paraId="45A309F4" w14:textId="77777777" w:rsidTr="00F44328">
        <w:trPr>
          <w:trHeight w:val="20"/>
          <w:jc w:val="center"/>
        </w:trPr>
        <w:tc>
          <w:tcPr>
            <w:tcW w:w="5240" w:type="dxa"/>
            <w:vAlign w:val="center"/>
          </w:tcPr>
          <w:p w14:paraId="3354C8CC"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56A7FF31"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0,412</w:t>
            </w:r>
          </w:p>
        </w:tc>
        <w:tc>
          <w:tcPr>
            <w:tcW w:w="1564" w:type="dxa"/>
            <w:vAlign w:val="center"/>
          </w:tcPr>
          <w:p w14:paraId="05F5E6C7"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0,325</w:t>
            </w:r>
          </w:p>
        </w:tc>
      </w:tr>
      <w:tr w:rsidR="007F660E" w:rsidRPr="00DE4A0A" w14:paraId="3DB0A2FE" w14:textId="77777777" w:rsidTr="00F44328">
        <w:trPr>
          <w:trHeight w:val="20"/>
          <w:jc w:val="center"/>
        </w:trPr>
        <w:tc>
          <w:tcPr>
            <w:tcW w:w="5240" w:type="dxa"/>
            <w:vAlign w:val="center"/>
          </w:tcPr>
          <w:p w14:paraId="1AC1AF2F" w14:textId="6F1A7CCA" w:rsidR="007F660E" w:rsidRPr="00DE4A0A" w:rsidRDefault="00223DE8" w:rsidP="00F44328">
            <w:pPr>
              <w:widowControl w:val="0"/>
              <w:autoSpaceDE w:val="0"/>
              <w:autoSpaceDN w:val="0"/>
              <w:adjustRightInd w:val="0"/>
              <w:spacing w:line="220" w:lineRule="atLeast"/>
              <w:ind w:firstLine="0"/>
              <w:jc w:val="left"/>
              <w:rPr>
                <w:b/>
                <w:sz w:val="18"/>
                <w:szCs w:val="20"/>
              </w:rPr>
            </w:pPr>
            <w:r>
              <w:rPr>
                <w:b/>
                <w:sz w:val="18"/>
                <w:szCs w:val="20"/>
              </w:rPr>
              <w:t>VM’yi ebenin uygulamasını iste</w:t>
            </w:r>
            <w:r w:rsidR="007F660E" w:rsidRPr="00DE4A0A">
              <w:rPr>
                <w:b/>
                <w:sz w:val="18"/>
                <w:szCs w:val="20"/>
              </w:rPr>
              <w:t>me nedeni*</w:t>
            </w:r>
          </w:p>
          <w:p w14:paraId="136A53E0"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Deneyimli olduğu için</w:t>
            </w:r>
          </w:p>
          <w:p w14:paraId="71207BE2"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Doğumu baştan beri takip ettiği için</w:t>
            </w:r>
          </w:p>
          <w:p w14:paraId="063D8032"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Kadın olduğu için</w:t>
            </w:r>
          </w:p>
          <w:p w14:paraId="006BB1A5"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Eğitimine uygun olduğu için</w:t>
            </w:r>
          </w:p>
        </w:tc>
        <w:tc>
          <w:tcPr>
            <w:tcW w:w="1559" w:type="dxa"/>
            <w:vAlign w:val="center"/>
          </w:tcPr>
          <w:p w14:paraId="3E8AB240"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69E51AA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35,36±1,36</w:t>
            </w:r>
          </w:p>
          <w:p w14:paraId="153BDF45"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35,75±1,86</w:t>
            </w:r>
          </w:p>
          <w:p w14:paraId="34F11DCD"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35,25±1,71</w:t>
            </w:r>
          </w:p>
          <w:p w14:paraId="2111231B"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35,15±1,36</w:t>
            </w:r>
          </w:p>
        </w:tc>
        <w:tc>
          <w:tcPr>
            <w:tcW w:w="1564" w:type="dxa"/>
            <w:vAlign w:val="center"/>
          </w:tcPr>
          <w:p w14:paraId="297C9049"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2AB81351"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25,36±2,34</w:t>
            </w:r>
          </w:p>
          <w:p w14:paraId="72C9D93F"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25,24±2,12</w:t>
            </w:r>
          </w:p>
          <w:p w14:paraId="44A0496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25,75±1,07</w:t>
            </w:r>
          </w:p>
          <w:p w14:paraId="542C2C6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25,14±2,81</w:t>
            </w:r>
          </w:p>
        </w:tc>
      </w:tr>
      <w:tr w:rsidR="007F660E" w:rsidRPr="00DE4A0A" w14:paraId="4656DA32" w14:textId="77777777" w:rsidTr="00F44328">
        <w:trPr>
          <w:trHeight w:val="20"/>
          <w:jc w:val="center"/>
        </w:trPr>
        <w:tc>
          <w:tcPr>
            <w:tcW w:w="5240" w:type="dxa"/>
            <w:vAlign w:val="center"/>
          </w:tcPr>
          <w:p w14:paraId="3C69C4DD"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F</w:t>
            </w:r>
          </w:p>
        </w:tc>
        <w:tc>
          <w:tcPr>
            <w:tcW w:w="1559" w:type="dxa"/>
            <w:vAlign w:val="center"/>
          </w:tcPr>
          <w:p w14:paraId="40B21CE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2,745</w:t>
            </w:r>
          </w:p>
        </w:tc>
        <w:tc>
          <w:tcPr>
            <w:tcW w:w="1564" w:type="dxa"/>
            <w:vAlign w:val="center"/>
          </w:tcPr>
          <w:p w14:paraId="0C0C138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2,364</w:t>
            </w:r>
          </w:p>
        </w:tc>
      </w:tr>
      <w:tr w:rsidR="007F660E" w:rsidRPr="00DE4A0A" w14:paraId="143EF818" w14:textId="77777777" w:rsidTr="00F44328">
        <w:trPr>
          <w:trHeight w:val="20"/>
          <w:jc w:val="center"/>
        </w:trPr>
        <w:tc>
          <w:tcPr>
            <w:tcW w:w="5240" w:type="dxa"/>
            <w:vAlign w:val="center"/>
          </w:tcPr>
          <w:p w14:paraId="0CFD7F11"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74006CE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0,585</w:t>
            </w:r>
          </w:p>
        </w:tc>
        <w:tc>
          <w:tcPr>
            <w:tcW w:w="1564" w:type="dxa"/>
            <w:vAlign w:val="center"/>
          </w:tcPr>
          <w:p w14:paraId="4F5F409F"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0,458</w:t>
            </w:r>
          </w:p>
        </w:tc>
      </w:tr>
      <w:tr w:rsidR="007F660E" w:rsidRPr="00DE4A0A" w14:paraId="43C5C904" w14:textId="77777777" w:rsidTr="00F44328">
        <w:trPr>
          <w:trHeight w:val="20"/>
          <w:jc w:val="center"/>
        </w:trPr>
        <w:tc>
          <w:tcPr>
            <w:tcW w:w="5240" w:type="dxa"/>
            <w:vAlign w:val="center"/>
          </w:tcPr>
          <w:p w14:paraId="4EC06C83"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VM’yi uygulaması istenmeyen sağlık profesyoneli</w:t>
            </w:r>
          </w:p>
          <w:p w14:paraId="470FB57B"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b/>
                <w:sz w:val="18"/>
                <w:szCs w:val="20"/>
              </w:rPr>
              <w:t xml:space="preserve"> </w:t>
            </w:r>
            <w:r w:rsidRPr="00DE4A0A">
              <w:rPr>
                <w:sz w:val="18"/>
                <w:szCs w:val="20"/>
              </w:rPr>
              <w:t xml:space="preserve">  Doktor </w:t>
            </w:r>
          </w:p>
          <w:p w14:paraId="40B20BFF"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Hemşire </w:t>
            </w:r>
          </w:p>
          <w:p w14:paraId="0983071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 xml:space="preserve">   Öğrenci</w:t>
            </w:r>
          </w:p>
        </w:tc>
        <w:tc>
          <w:tcPr>
            <w:tcW w:w="1559" w:type="dxa"/>
            <w:vAlign w:val="center"/>
          </w:tcPr>
          <w:p w14:paraId="02B39B7B"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3F6071E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35,06±1,25</w:t>
            </w:r>
          </w:p>
          <w:p w14:paraId="71FEC24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35,12±2,17</w:t>
            </w:r>
          </w:p>
          <w:p w14:paraId="556FE4F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35,09±1,89</w:t>
            </w:r>
          </w:p>
        </w:tc>
        <w:tc>
          <w:tcPr>
            <w:tcW w:w="1564" w:type="dxa"/>
            <w:vAlign w:val="center"/>
          </w:tcPr>
          <w:p w14:paraId="40B013E0"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3DF7560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25,47±1,87</w:t>
            </w:r>
          </w:p>
          <w:p w14:paraId="54AC730E"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25,23±1,14</w:t>
            </w:r>
          </w:p>
          <w:p w14:paraId="76C6CD7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25,07±2,07</w:t>
            </w:r>
          </w:p>
        </w:tc>
      </w:tr>
      <w:tr w:rsidR="007F660E" w:rsidRPr="00DE4A0A" w14:paraId="2384A833" w14:textId="77777777" w:rsidTr="00F44328">
        <w:trPr>
          <w:trHeight w:val="20"/>
          <w:jc w:val="center"/>
        </w:trPr>
        <w:tc>
          <w:tcPr>
            <w:tcW w:w="5240" w:type="dxa"/>
            <w:vAlign w:val="center"/>
          </w:tcPr>
          <w:p w14:paraId="15BD767F"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F</w:t>
            </w:r>
          </w:p>
        </w:tc>
        <w:tc>
          <w:tcPr>
            <w:tcW w:w="1559" w:type="dxa"/>
            <w:vAlign w:val="center"/>
          </w:tcPr>
          <w:p w14:paraId="2077AA0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2,698</w:t>
            </w:r>
          </w:p>
        </w:tc>
        <w:tc>
          <w:tcPr>
            <w:tcW w:w="1564" w:type="dxa"/>
            <w:vAlign w:val="center"/>
          </w:tcPr>
          <w:p w14:paraId="29C27163"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2,745</w:t>
            </w:r>
          </w:p>
        </w:tc>
      </w:tr>
      <w:tr w:rsidR="007F660E" w:rsidRPr="00DE4A0A" w14:paraId="39A1FA68" w14:textId="77777777" w:rsidTr="00F44328">
        <w:trPr>
          <w:trHeight w:val="20"/>
          <w:jc w:val="center"/>
        </w:trPr>
        <w:tc>
          <w:tcPr>
            <w:tcW w:w="5240" w:type="dxa"/>
            <w:vAlign w:val="center"/>
          </w:tcPr>
          <w:p w14:paraId="33358013"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vAlign w:val="center"/>
          </w:tcPr>
          <w:p w14:paraId="267F20AF"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0,452</w:t>
            </w:r>
          </w:p>
        </w:tc>
        <w:tc>
          <w:tcPr>
            <w:tcW w:w="1564" w:type="dxa"/>
            <w:vAlign w:val="center"/>
          </w:tcPr>
          <w:p w14:paraId="7615B3DC"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0,321</w:t>
            </w:r>
          </w:p>
        </w:tc>
      </w:tr>
      <w:tr w:rsidR="007F660E" w:rsidRPr="00DE4A0A" w14:paraId="7A9D67A5" w14:textId="77777777" w:rsidTr="00F44328">
        <w:trPr>
          <w:trHeight w:val="20"/>
          <w:jc w:val="center"/>
        </w:trPr>
        <w:tc>
          <w:tcPr>
            <w:tcW w:w="5240" w:type="dxa"/>
            <w:tcBorders>
              <w:bottom w:val="single" w:sz="4" w:space="0" w:color="auto"/>
            </w:tcBorders>
            <w:vAlign w:val="center"/>
          </w:tcPr>
          <w:p w14:paraId="16102872"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b/>
                <w:sz w:val="18"/>
                <w:szCs w:val="20"/>
              </w:rPr>
              <w:t>VM’yi doktorun uygulamasını istememe nedeni*</w:t>
            </w:r>
          </w:p>
          <w:p w14:paraId="04EC6DE4"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b/>
                <w:sz w:val="18"/>
                <w:szCs w:val="20"/>
              </w:rPr>
              <w:t xml:space="preserve">   </w:t>
            </w:r>
            <w:r w:rsidRPr="00DE4A0A">
              <w:rPr>
                <w:sz w:val="18"/>
                <w:szCs w:val="20"/>
              </w:rPr>
              <w:t>Kendini rahat hissetmeme</w:t>
            </w:r>
          </w:p>
          <w:p w14:paraId="7D407A73"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r w:rsidRPr="00DE4A0A">
              <w:rPr>
                <w:sz w:val="18"/>
                <w:szCs w:val="20"/>
              </w:rPr>
              <w:t xml:space="preserve">   Erkek olması</w:t>
            </w:r>
          </w:p>
        </w:tc>
        <w:tc>
          <w:tcPr>
            <w:tcW w:w="1559" w:type="dxa"/>
            <w:tcBorders>
              <w:bottom w:val="single" w:sz="4" w:space="0" w:color="auto"/>
            </w:tcBorders>
            <w:vAlign w:val="center"/>
          </w:tcPr>
          <w:p w14:paraId="2DA67794"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66462E86"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35,37±1,27</w:t>
            </w:r>
          </w:p>
          <w:p w14:paraId="2D73A8A4"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35,14±2,95</w:t>
            </w:r>
          </w:p>
        </w:tc>
        <w:tc>
          <w:tcPr>
            <w:tcW w:w="1564" w:type="dxa"/>
            <w:tcBorders>
              <w:bottom w:val="single" w:sz="4" w:space="0" w:color="auto"/>
            </w:tcBorders>
            <w:vAlign w:val="center"/>
          </w:tcPr>
          <w:p w14:paraId="49196CE0" w14:textId="77777777" w:rsidR="007F660E" w:rsidRPr="00DE4A0A" w:rsidRDefault="007F660E" w:rsidP="00F44328">
            <w:pPr>
              <w:widowControl w:val="0"/>
              <w:autoSpaceDE w:val="0"/>
              <w:autoSpaceDN w:val="0"/>
              <w:adjustRightInd w:val="0"/>
              <w:spacing w:line="220" w:lineRule="atLeast"/>
              <w:ind w:firstLine="0"/>
              <w:jc w:val="left"/>
              <w:rPr>
                <w:sz w:val="18"/>
                <w:szCs w:val="20"/>
              </w:rPr>
            </w:pPr>
          </w:p>
          <w:p w14:paraId="6F72AA49"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25,36±1,28</w:t>
            </w:r>
          </w:p>
          <w:p w14:paraId="1CFB955A"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25,14±2,34</w:t>
            </w:r>
          </w:p>
        </w:tc>
      </w:tr>
      <w:tr w:rsidR="007F660E" w:rsidRPr="00DE4A0A" w14:paraId="02F57E1B" w14:textId="77777777" w:rsidTr="00F44328">
        <w:trPr>
          <w:trHeight w:val="20"/>
          <w:jc w:val="center"/>
        </w:trPr>
        <w:tc>
          <w:tcPr>
            <w:tcW w:w="5240" w:type="dxa"/>
            <w:tcBorders>
              <w:bottom w:val="single" w:sz="4" w:space="0" w:color="auto"/>
            </w:tcBorders>
            <w:vAlign w:val="center"/>
          </w:tcPr>
          <w:p w14:paraId="039E2FDD" w14:textId="77777777" w:rsidR="007F660E" w:rsidRPr="00DE4A0A" w:rsidRDefault="007F660E"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t</w:t>
            </w:r>
            <w:proofErr w:type="gramEnd"/>
          </w:p>
        </w:tc>
        <w:tc>
          <w:tcPr>
            <w:tcW w:w="1559" w:type="dxa"/>
            <w:tcBorders>
              <w:bottom w:val="single" w:sz="4" w:space="0" w:color="auto"/>
            </w:tcBorders>
            <w:vAlign w:val="center"/>
          </w:tcPr>
          <w:p w14:paraId="669EDBC4"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1,985</w:t>
            </w:r>
          </w:p>
        </w:tc>
        <w:tc>
          <w:tcPr>
            <w:tcW w:w="1564" w:type="dxa"/>
            <w:tcBorders>
              <w:bottom w:val="single" w:sz="4" w:space="0" w:color="auto"/>
            </w:tcBorders>
            <w:vAlign w:val="center"/>
          </w:tcPr>
          <w:p w14:paraId="7761EE07" w14:textId="77777777" w:rsidR="007F660E" w:rsidRPr="00DE4A0A" w:rsidRDefault="007F660E" w:rsidP="00F44328">
            <w:pPr>
              <w:widowControl w:val="0"/>
              <w:autoSpaceDE w:val="0"/>
              <w:autoSpaceDN w:val="0"/>
              <w:adjustRightInd w:val="0"/>
              <w:spacing w:line="220" w:lineRule="atLeast"/>
              <w:ind w:firstLine="0"/>
              <w:jc w:val="left"/>
              <w:rPr>
                <w:sz w:val="18"/>
                <w:szCs w:val="20"/>
              </w:rPr>
            </w:pPr>
            <w:r w:rsidRPr="00DE4A0A">
              <w:rPr>
                <w:sz w:val="18"/>
                <w:szCs w:val="20"/>
              </w:rPr>
              <w:t>1,369</w:t>
            </w:r>
          </w:p>
        </w:tc>
      </w:tr>
      <w:tr w:rsidR="00BD29C5" w:rsidRPr="00DE4A0A" w14:paraId="45274117" w14:textId="77777777" w:rsidTr="00F44328">
        <w:trPr>
          <w:trHeight w:val="20"/>
          <w:jc w:val="center"/>
        </w:trPr>
        <w:tc>
          <w:tcPr>
            <w:tcW w:w="5240" w:type="dxa"/>
            <w:tcBorders>
              <w:bottom w:val="single" w:sz="4" w:space="0" w:color="auto"/>
            </w:tcBorders>
            <w:vAlign w:val="center"/>
          </w:tcPr>
          <w:p w14:paraId="05243D45" w14:textId="73AD2B48" w:rsidR="00BD29C5" w:rsidRPr="00DE4A0A" w:rsidRDefault="00BD29C5" w:rsidP="00F44328">
            <w:pPr>
              <w:widowControl w:val="0"/>
              <w:autoSpaceDE w:val="0"/>
              <w:autoSpaceDN w:val="0"/>
              <w:adjustRightInd w:val="0"/>
              <w:spacing w:line="220" w:lineRule="atLeast"/>
              <w:ind w:firstLine="0"/>
              <w:jc w:val="left"/>
              <w:rPr>
                <w:b/>
                <w:sz w:val="18"/>
                <w:szCs w:val="20"/>
              </w:rPr>
            </w:pPr>
            <w:proofErr w:type="gramStart"/>
            <w:r w:rsidRPr="00DE4A0A">
              <w:rPr>
                <w:b/>
                <w:sz w:val="18"/>
                <w:szCs w:val="20"/>
              </w:rPr>
              <w:t>p</w:t>
            </w:r>
            <w:proofErr w:type="gramEnd"/>
          </w:p>
        </w:tc>
        <w:tc>
          <w:tcPr>
            <w:tcW w:w="1559" w:type="dxa"/>
            <w:tcBorders>
              <w:bottom w:val="single" w:sz="4" w:space="0" w:color="auto"/>
            </w:tcBorders>
            <w:vAlign w:val="center"/>
          </w:tcPr>
          <w:p w14:paraId="5A4F36EA" w14:textId="5562520E" w:rsidR="00BD29C5" w:rsidRPr="00DE4A0A" w:rsidRDefault="00BD29C5" w:rsidP="00F44328">
            <w:pPr>
              <w:widowControl w:val="0"/>
              <w:autoSpaceDE w:val="0"/>
              <w:autoSpaceDN w:val="0"/>
              <w:adjustRightInd w:val="0"/>
              <w:spacing w:line="220" w:lineRule="atLeast"/>
              <w:ind w:firstLine="0"/>
              <w:jc w:val="left"/>
              <w:rPr>
                <w:sz w:val="18"/>
                <w:szCs w:val="20"/>
              </w:rPr>
            </w:pPr>
            <w:r w:rsidRPr="00DE4A0A">
              <w:rPr>
                <w:sz w:val="18"/>
                <w:szCs w:val="20"/>
              </w:rPr>
              <w:t>0,412</w:t>
            </w:r>
          </w:p>
        </w:tc>
        <w:tc>
          <w:tcPr>
            <w:tcW w:w="1564" w:type="dxa"/>
            <w:tcBorders>
              <w:bottom w:val="single" w:sz="4" w:space="0" w:color="auto"/>
            </w:tcBorders>
            <w:vAlign w:val="center"/>
          </w:tcPr>
          <w:p w14:paraId="2BFA875A" w14:textId="37F2C851" w:rsidR="00BD29C5" w:rsidRPr="00DE4A0A" w:rsidRDefault="00BD29C5" w:rsidP="00F44328">
            <w:pPr>
              <w:widowControl w:val="0"/>
              <w:autoSpaceDE w:val="0"/>
              <w:autoSpaceDN w:val="0"/>
              <w:adjustRightInd w:val="0"/>
              <w:spacing w:line="220" w:lineRule="atLeast"/>
              <w:ind w:firstLine="0"/>
              <w:jc w:val="left"/>
              <w:rPr>
                <w:sz w:val="18"/>
                <w:szCs w:val="20"/>
              </w:rPr>
            </w:pPr>
            <w:r w:rsidRPr="00DE4A0A">
              <w:rPr>
                <w:sz w:val="18"/>
                <w:szCs w:val="20"/>
              </w:rPr>
              <w:t>0,236</w:t>
            </w:r>
          </w:p>
        </w:tc>
      </w:tr>
    </w:tbl>
    <w:p w14:paraId="51870FB2" w14:textId="683B0A51" w:rsidR="00F44328" w:rsidRPr="00DE4A0A" w:rsidRDefault="00F44328"/>
    <w:p w14:paraId="3C07A602" w14:textId="74AC326D" w:rsidR="00F44328" w:rsidRPr="00DE4A0A" w:rsidRDefault="00F44328" w:rsidP="00F44328">
      <w:pPr>
        <w:ind w:left="567" w:hanging="567"/>
        <w:rPr>
          <w:sz w:val="32"/>
        </w:rPr>
      </w:pPr>
      <w:r w:rsidRPr="00DE4A0A">
        <w:rPr>
          <w:b/>
          <w:szCs w:val="20"/>
        </w:rPr>
        <w:lastRenderedPageBreak/>
        <w:t xml:space="preserve">Tablo 13. </w:t>
      </w:r>
      <w:r w:rsidRPr="00DE4A0A">
        <w:rPr>
          <w:szCs w:val="20"/>
        </w:rPr>
        <w:t xml:space="preserve">Kadınların vajinal muayeneye (VM) yönelik düşüncelerine göre Kendini Sevme ve Öz-Yeterlilik Ölçeği puan ortalamalarının puan ortalamalarının karşılaştırılması </w:t>
      </w:r>
      <w:r w:rsidRPr="00DE4A0A">
        <w:rPr>
          <w:rFonts w:eastAsia="Calibri" w:cs="Times New Roman"/>
          <w:szCs w:val="20"/>
        </w:rPr>
        <w:t>(n=253)</w:t>
      </w:r>
      <w:r w:rsidRPr="00DE4A0A">
        <w:rPr>
          <w:szCs w:val="20"/>
        </w:rPr>
        <w:t xml:space="preserve"> (devam)</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59"/>
        <w:gridCol w:w="1564"/>
      </w:tblGrid>
      <w:tr w:rsidR="007E0A14" w:rsidRPr="00DE4A0A" w14:paraId="08282FA4" w14:textId="77777777" w:rsidTr="00F44328">
        <w:trPr>
          <w:trHeight w:val="20"/>
          <w:jc w:val="center"/>
        </w:trPr>
        <w:tc>
          <w:tcPr>
            <w:tcW w:w="5240" w:type="dxa"/>
            <w:tcBorders>
              <w:bottom w:val="nil"/>
            </w:tcBorders>
            <w:vAlign w:val="center"/>
          </w:tcPr>
          <w:p w14:paraId="5FFAC7E0" w14:textId="38CC4A7C" w:rsidR="007E0A14" w:rsidRPr="00DE4A0A" w:rsidRDefault="007E0A14" w:rsidP="00F44328">
            <w:pPr>
              <w:widowControl w:val="0"/>
              <w:autoSpaceDE w:val="0"/>
              <w:autoSpaceDN w:val="0"/>
              <w:adjustRightInd w:val="0"/>
              <w:spacing w:line="220" w:lineRule="atLeast"/>
              <w:ind w:firstLine="0"/>
              <w:jc w:val="left"/>
              <w:rPr>
                <w:b/>
                <w:sz w:val="20"/>
                <w:szCs w:val="20"/>
              </w:rPr>
            </w:pPr>
            <w:r w:rsidRPr="00DE4A0A">
              <w:rPr>
                <w:b/>
                <w:sz w:val="20"/>
                <w:szCs w:val="20"/>
              </w:rPr>
              <w:t>Özellikler</w:t>
            </w:r>
          </w:p>
        </w:tc>
        <w:tc>
          <w:tcPr>
            <w:tcW w:w="1559" w:type="dxa"/>
            <w:vAlign w:val="center"/>
          </w:tcPr>
          <w:p w14:paraId="32D2D815" w14:textId="10523743" w:rsidR="007E0A14" w:rsidRPr="00DE4A0A" w:rsidRDefault="007E0A14" w:rsidP="00F44328">
            <w:pPr>
              <w:widowControl w:val="0"/>
              <w:autoSpaceDE w:val="0"/>
              <w:autoSpaceDN w:val="0"/>
              <w:adjustRightInd w:val="0"/>
              <w:spacing w:line="220" w:lineRule="atLeast"/>
              <w:ind w:firstLine="0"/>
              <w:jc w:val="left"/>
              <w:rPr>
                <w:sz w:val="20"/>
                <w:szCs w:val="20"/>
              </w:rPr>
            </w:pPr>
            <w:r w:rsidRPr="00DE4A0A">
              <w:rPr>
                <w:b/>
                <w:sz w:val="20"/>
                <w:szCs w:val="20"/>
              </w:rPr>
              <w:t>Kendini Sevme</w:t>
            </w:r>
          </w:p>
        </w:tc>
        <w:tc>
          <w:tcPr>
            <w:tcW w:w="1564" w:type="dxa"/>
            <w:vAlign w:val="center"/>
          </w:tcPr>
          <w:p w14:paraId="5DB87332" w14:textId="3D1ED25E" w:rsidR="007E0A14" w:rsidRPr="00DE4A0A" w:rsidRDefault="007E0A14" w:rsidP="00F44328">
            <w:pPr>
              <w:widowControl w:val="0"/>
              <w:autoSpaceDE w:val="0"/>
              <w:autoSpaceDN w:val="0"/>
              <w:adjustRightInd w:val="0"/>
              <w:spacing w:line="220" w:lineRule="atLeast"/>
              <w:ind w:firstLine="0"/>
              <w:jc w:val="left"/>
              <w:rPr>
                <w:sz w:val="20"/>
                <w:szCs w:val="20"/>
              </w:rPr>
            </w:pPr>
            <w:r w:rsidRPr="00DE4A0A">
              <w:rPr>
                <w:b/>
                <w:sz w:val="20"/>
                <w:szCs w:val="20"/>
              </w:rPr>
              <w:t>Öz-Yeterlilik</w:t>
            </w:r>
          </w:p>
        </w:tc>
      </w:tr>
      <w:tr w:rsidR="007E0A14" w:rsidRPr="00DE4A0A" w14:paraId="7019DFC6" w14:textId="77777777" w:rsidTr="00F44328">
        <w:trPr>
          <w:trHeight w:val="20"/>
          <w:jc w:val="center"/>
        </w:trPr>
        <w:tc>
          <w:tcPr>
            <w:tcW w:w="5240" w:type="dxa"/>
            <w:tcBorders>
              <w:top w:val="nil"/>
            </w:tcBorders>
            <w:vAlign w:val="center"/>
          </w:tcPr>
          <w:p w14:paraId="799BA9E1" w14:textId="77777777" w:rsidR="007E0A14" w:rsidRPr="00DE4A0A" w:rsidRDefault="007E0A14" w:rsidP="00F44328">
            <w:pPr>
              <w:widowControl w:val="0"/>
              <w:autoSpaceDE w:val="0"/>
              <w:autoSpaceDN w:val="0"/>
              <w:adjustRightInd w:val="0"/>
              <w:spacing w:line="220" w:lineRule="atLeast"/>
              <w:ind w:firstLine="0"/>
              <w:jc w:val="left"/>
              <w:rPr>
                <w:b/>
                <w:sz w:val="20"/>
                <w:szCs w:val="20"/>
              </w:rPr>
            </w:pPr>
          </w:p>
        </w:tc>
        <w:tc>
          <w:tcPr>
            <w:tcW w:w="1559" w:type="dxa"/>
            <w:vAlign w:val="center"/>
          </w:tcPr>
          <w:p w14:paraId="63D119A4" w14:textId="62792F7F" w:rsidR="007E0A14" w:rsidRPr="00DE4A0A" w:rsidRDefault="007E0A14" w:rsidP="00F44328">
            <w:pPr>
              <w:widowControl w:val="0"/>
              <w:autoSpaceDE w:val="0"/>
              <w:autoSpaceDN w:val="0"/>
              <w:adjustRightInd w:val="0"/>
              <w:spacing w:line="220" w:lineRule="atLeast"/>
              <w:ind w:firstLine="0"/>
              <w:jc w:val="left"/>
              <w:rPr>
                <w:sz w:val="20"/>
                <w:szCs w:val="20"/>
              </w:rPr>
            </w:pPr>
            <w:r w:rsidRPr="00DE4A0A">
              <w:rPr>
                <w:b/>
                <w:sz w:val="20"/>
                <w:szCs w:val="20"/>
              </w:rPr>
              <w:t>Ort±SS</w:t>
            </w:r>
          </w:p>
        </w:tc>
        <w:tc>
          <w:tcPr>
            <w:tcW w:w="1564" w:type="dxa"/>
            <w:vAlign w:val="center"/>
          </w:tcPr>
          <w:p w14:paraId="67D1A0FC" w14:textId="5E2002B0" w:rsidR="007E0A14" w:rsidRPr="00DE4A0A" w:rsidRDefault="007E0A14" w:rsidP="00F44328">
            <w:pPr>
              <w:widowControl w:val="0"/>
              <w:autoSpaceDE w:val="0"/>
              <w:autoSpaceDN w:val="0"/>
              <w:adjustRightInd w:val="0"/>
              <w:spacing w:line="220" w:lineRule="atLeast"/>
              <w:ind w:firstLine="0"/>
              <w:jc w:val="left"/>
              <w:rPr>
                <w:sz w:val="20"/>
                <w:szCs w:val="20"/>
              </w:rPr>
            </w:pPr>
            <w:r w:rsidRPr="00DE4A0A">
              <w:rPr>
                <w:b/>
                <w:sz w:val="20"/>
                <w:szCs w:val="20"/>
              </w:rPr>
              <w:t>Ort±SS</w:t>
            </w:r>
          </w:p>
        </w:tc>
      </w:tr>
      <w:tr w:rsidR="007F660E" w:rsidRPr="00DE4A0A" w14:paraId="42EBFA4A" w14:textId="77777777" w:rsidTr="00F44328">
        <w:trPr>
          <w:trHeight w:val="20"/>
          <w:jc w:val="center"/>
        </w:trPr>
        <w:tc>
          <w:tcPr>
            <w:tcW w:w="5240" w:type="dxa"/>
            <w:vAlign w:val="center"/>
          </w:tcPr>
          <w:p w14:paraId="7FCFA32B"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VM’yi hemşirenin uygulamasını istememe nedeni*</w:t>
            </w:r>
          </w:p>
          <w:p w14:paraId="5BB3B84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b/>
                <w:sz w:val="20"/>
                <w:szCs w:val="20"/>
              </w:rPr>
              <w:t xml:space="preserve">   </w:t>
            </w:r>
            <w:r w:rsidRPr="00DE4A0A">
              <w:rPr>
                <w:sz w:val="20"/>
                <w:szCs w:val="20"/>
              </w:rPr>
              <w:t>Eğitiminin uygun olmadığını düşünme</w:t>
            </w:r>
          </w:p>
          <w:p w14:paraId="18B09DC3"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sz w:val="20"/>
                <w:szCs w:val="20"/>
              </w:rPr>
              <w:t xml:space="preserve">   İşinin doğum yaptırmak olmadığını düşünme</w:t>
            </w:r>
          </w:p>
        </w:tc>
        <w:tc>
          <w:tcPr>
            <w:tcW w:w="1559" w:type="dxa"/>
            <w:vAlign w:val="center"/>
          </w:tcPr>
          <w:p w14:paraId="4AA0F6E4"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1C2C536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35,23±1,75</w:t>
            </w:r>
          </w:p>
          <w:p w14:paraId="6B87A62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36,14±2,23</w:t>
            </w:r>
          </w:p>
        </w:tc>
        <w:tc>
          <w:tcPr>
            <w:tcW w:w="1564" w:type="dxa"/>
            <w:vAlign w:val="center"/>
          </w:tcPr>
          <w:p w14:paraId="4DFEE271"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4641D7A7"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25,13±1,47</w:t>
            </w:r>
          </w:p>
          <w:p w14:paraId="66FAE9E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25,28±2,53</w:t>
            </w:r>
          </w:p>
        </w:tc>
      </w:tr>
      <w:tr w:rsidR="007F660E" w:rsidRPr="00DE4A0A" w14:paraId="02E9B938" w14:textId="77777777" w:rsidTr="00F44328">
        <w:trPr>
          <w:trHeight w:val="20"/>
          <w:jc w:val="center"/>
        </w:trPr>
        <w:tc>
          <w:tcPr>
            <w:tcW w:w="5240" w:type="dxa"/>
            <w:vAlign w:val="center"/>
          </w:tcPr>
          <w:p w14:paraId="71EDCBA3"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t</w:t>
            </w:r>
            <w:proofErr w:type="gramEnd"/>
          </w:p>
        </w:tc>
        <w:tc>
          <w:tcPr>
            <w:tcW w:w="1559" w:type="dxa"/>
            <w:vAlign w:val="center"/>
          </w:tcPr>
          <w:p w14:paraId="4AAA157D"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1,578</w:t>
            </w:r>
          </w:p>
        </w:tc>
        <w:tc>
          <w:tcPr>
            <w:tcW w:w="1564" w:type="dxa"/>
            <w:vAlign w:val="center"/>
          </w:tcPr>
          <w:p w14:paraId="7A073E3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1,634</w:t>
            </w:r>
          </w:p>
        </w:tc>
      </w:tr>
      <w:tr w:rsidR="007F660E" w:rsidRPr="00DE4A0A" w14:paraId="3F2A5AA2" w14:textId="77777777" w:rsidTr="00F44328">
        <w:trPr>
          <w:trHeight w:val="20"/>
          <w:jc w:val="center"/>
        </w:trPr>
        <w:tc>
          <w:tcPr>
            <w:tcW w:w="5240" w:type="dxa"/>
            <w:vAlign w:val="center"/>
          </w:tcPr>
          <w:p w14:paraId="5B733D88"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6F0C805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0,365</w:t>
            </w:r>
          </w:p>
        </w:tc>
        <w:tc>
          <w:tcPr>
            <w:tcW w:w="1564" w:type="dxa"/>
            <w:vAlign w:val="center"/>
          </w:tcPr>
          <w:p w14:paraId="4DA49D1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0,214</w:t>
            </w:r>
          </w:p>
        </w:tc>
      </w:tr>
      <w:tr w:rsidR="007F660E" w:rsidRPr="00DE4A0A" w14:paraId="74A286E3" w14:textId="77777777" w:rsidTr="00F44328">
        <w:trPr>
          <w:trHeight w:val="20"/>
          <w:jc w:val="center"/>
        </w:trPr>
        <w:tc>
          <w:tcPr>
            <w:tcW w:w="5240" w:type="dxa"/>
            <w:vAlign w:val="center"/>
          </w:tcPr>
          <w:p w14:paraId="56E3E14D"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VM’yi öğrencinin uygulamasını istememe nedeni*</w:t>
            </w:r>
          </w:p>
          <w:p w14:paraId="7F4728C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Deneyimsiz olması</w:t>
            </w:r>
          </w:p>
          <w:p w14:paraId="67F34F8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Hata yapabileceğini düşünme</w:t>
            </w:r>
          </w:p>
          <w:p w14:paraId="7C3EB898"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sz w:val="20"/>
                <w:szCs w:val="20"/>
              </w:rPr>
              <w:t xml:space="preserve">   Bilgisinin yetersiz olduğunu düşünme   </w:t>
            </w:r>
          </w:p>
        </w:tc>
        <w:tc>
          <w:tcPr>
            <w:tcW w:w="1559" w:type="dxa"/>
            <w:vAlign w:val="center"/>
          </w:tcPr>
          <w:p w14:paraId="0D3C9529"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6832F5C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35,16±1,23</w:t>
            </w:r>
          </w:p>
          <w:p w14:paraId="060B896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35,24±1,85</w:t>
            </w:r>
          </w:p>
          <w:p w14:paraId="03A2A0B7"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35,36±2,17</w:t>
            </w:r>
          </w:p>
        </w:tc>
        <w:tc>
          <w:tcPr>
            <w:tcW w:w="1564" w:type="dxa"/>
            <w:vAlign w:val="center"/>
          </w:tcPr>
          <w:p w14:paraId="10FC48BA"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397EBC8C" w14:textId="5F5751D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w:t>
            </w:r>
            <w:r w:rsidR="009360A5" w:rsidRPr="00DE4A0A">
              <w:rPr>
                <w:sz w:val="20"/>
                <w:szCs w:val="20"/>
              </w:rPr>
              <w:t>5,36±1,</w:t>
            </w:r>
            <w:r w:rsidRPr="00DE4A0A">
              <w:rPr>
                <w:sz w:val="20"/>
                <w:szCs w:val="20"/>
              </w:rPr>
              <w:t>5</w:t>
            </w:r>
          </w:p>
          <w:p w14:paraId="4E140A7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25,74±2,63</w:t>
            </w:r>
          </w:p>
          <w:p w14:paraId="71E18B1B"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25,95±2,75</w:t>
            </w:r>
          </w:p>
        </w:tc>
      </w:tr>
      <w:tr w:rsidR="007F660E" w:rsidRPr="00DE4A0A" w14:paraId="6A8E25E4" w14:textId="77777777" w:rsidTr="00F44328">
        <w:trPr>
          <w:trHeight w:val="20"/>
          <w:jc w:val="center"/>
        </w:trPr>
        <w:tc>
          <w:tcPr>
            <w:tcW w:w="5240" w:type="dxa"/>
            <w:vAlign w:val="center"/>
          </w:tcPr>
          <w:p w14:paraId="1A1DAAE1"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vAlign w:val="center"/>
          </w:tcPr>
          <w:p w14:paraId="7F31295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2,365</w:t>
            </w:r>
          </w:p>
        </w:tc>
        <w:tc>
          <w:tcPr>
            <w:tcW w:w="1564" w:type="dxa"/>
            <w:vAlign w:val="center"/>
          </w:tcPr>
          <w:p w14:paraId="1C0AEF61"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1,789</w:t>
            </w:r>
          </w:p>
        </w:tc>
      </w:tr>
      <w:tr w:rsidR="007F660E" w:rsidRPr="00DE4A0A" w14:paraId="6AFAC952" w14:textId="77777777" w:rsidTr="00F44328">
        <w:trPr>
          <w:trHeight w:val="20"/>
          <w:jc w:val="center"/>
        </w:trPr>
        <w:tc>
          <w:tcPr>
            <w:tcW w:w="5240" w:type="dxa"/>
            <w:vAlign w:val="center"/>
          </w:tcPr>
          <w:p w14:paraId="6A508ADF"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2EEC6E3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0,324</w:t>
            </w:r>
          </w:p>
        </w:tc>
        <w:tc>
          <w:tcPr>
            <w:tcW w:w="1564" w:type="dxa"/>
            <w:vAlign w:val="center"/>
          </w:tcPr>
          <w:p w14:paraId="3F4C3E3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0,365</w:t>
            </w:r>
          </w:p>
        </w:tc>
      </w:tr>
      <w:tr w:rsidR="007F660E" w:rsidRPr="00DE4A0A" w14:paraId="69E34167" w14:textId="77777777" w:rsidTr="00F44328">
        <w:trPr>
          <w:trHeight w:val="20"/>
          <w:jc w:val="center"/>
        </w:trPr>
        <w:tc>
          <w:tcPr>
            <w:tcW w:w="5240" w:type="dxa"/>
            <w:vAlign w:val="center"/>
          </w:tcPr>
          <w:p w14:paraId="320A41BB"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VM sırasında mahremiyete özen gösterildiğini düşünme durumu</w:t>
            </w:r>
          </w:p>
          <w:p w14:paraId="4E886EF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Evet        </w:t>
            </w:r>
          </w:p>
          <w:p w14:paraId="6316A16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Hayır      </w:t>
            </w:r>
          </w:p>
          <w:p w14:paraId="763A967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Kısmen</w:t>
            </w:r>
          </w:p>
        </w:tc>
        <w:tc>
          <w:tcPr>
            <w:tcW w:w="1559" w:type="dxa"/>
            <w:vAlign w:val="center"/>
          </w:tcPr>
          <w:p w14:paraId="40AAB629"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701B0A7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35,24±2,24</w:t>
            </w:r>
          </w:p>
          <w:p w14:paraId="586CC98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35,75±2,53</w:t>
            </w:r>
          </w:p>
          <w:p w14:paraId="607BFB4F"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35,47±1,74</w:t>
            </w:r>
          </w:p>
        </w:tc>
        <w:tc>
          <w:tcPr>
            <w:tcW w:w="1564" w:type="dxa"/>
            <w:vAlign w:val="center"/>
          </w:tcPr>
          <w:p w14:paraId="0F64F98B"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2FC5F5EE"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25,74±1,73</w:t>
            </w:r>
          </w:p>
          <w:p w14:paraId="58787A4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25,23±1,36</w:t>
            </w:r>
          </w:p>
          <w:p w14:paraId="20F81FA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25,12±2,74</w:t>
            </w:r>
          </w:p>
        </w:tc>
      </w:tr>
      <w:tr w:rsidR="007F660E" w:rsidRPr="00DE4A0A" w14:paraId="2BFD4610" w14:textId="77777777" w:rsidTr="00F44328">
        <w:trPr>
          <w:trHeight w:val="20"/>
          <w:jc w:val="center"/>
        </w:trPr>
        <w:tc>
          <w:tcPr>
            <w:tcW w:w="5240" w:type="dxa"/>
            <w:vAlign w:val="center"/>
          </w:tcPr>
          <w:p w14:paraId="4E50F04C"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vAlign w:val="center"/>
          </w:tcPr>
          <w:p w14:paraId="121F725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1,369</w:t>
            </w:r>
          </w:p>
        </w:tc>
        <w:tc>
          <w:tcPr>
            <w:tcW w:w="1564" w:type="dxa"/>
            <w:vAlign w:val="center"/>
          </w:tcPr>
          <w:p w14:paraId="5B717E0B"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1,453</w:t>
            </w:r>
          </w:p>
        </w:tc>
      </w:tr>
      <w:tr w:rsidR="007F660E" w:rsidRPr="00DE4A0A" w14:paraId="3AD5F297" w14:textId="77777777" w:rsidTr="00F44328">
        <w:trPr>
          <w:trHeight w:val="20"/>
          <w:jc w:val="center"/>
        </w:trPr>
        <w:tc>
          <w:tcPr>
            <w:tcW w:w="5240" w:type="dxa"/>
            <w:vAlign w:val="center"/>
          </w:tcPr>
          <w:p w14:paraId="2E759407"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6FBC9D91"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0,426</w:t>
            </w:r>
          </w:p>
        </w:tc>
        <w:tc>
          <w:tcPr>
            <w:tcW w:w="1564" w:type="dxa"/>
            <w:vAlign w:val="center"/>
          </w:tcPr>
          <w:p w14:paraId="31F5B964"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0,452</w:t>
            </w:r>
          </w:p>
        </w:tc>
      </w:tr>
      <w:tr w:rsidR="007F660E" w:rsidRPr="00DE4A0A" w14:paraId="6BEF4444" w14:textId="77777777" w:rsidTr="00F44328">
        <w:trPr>
          <w:trHeight w:val="20"/>
          <w:jc w:val="center"/>
        </w:trPr>
        <w:tc>
          <w:tcPr>
            <w:tcW w:w="5240" w:type="dxa"/>
            <w:vAlign w:val="center"/>
          </w:tcPr>
          <w:p w14:paraId="3CC86CB6"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 xml:space="preserve">VM’leri uygulayan sağlık profesyonelinin kadın olması yönündeki tercih nedeni </w:t>
            </w:r>
          </w:p>
          <w:p w14:paraId="6FFF647F"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Kendini daha iyi anlayacağını düşünme </w:t>
            </w:r>
          </w:p>
          <w:p w14:paraId="33BF48EF"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Kendini daha iyi hissetme</w:t>
            </w:r>
          </w:p>
          <w:p w14:paraId="4C5DC8C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Daha rahat hissetme</w:t>
            </w:r>
          </w:p>
          <w:p w14:paraId="44EC268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Daha nazik olacağını düşünme</w:t>
            </w:r>
          </w:p>
          <w:p w14:paraId="328DDCC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Daha güvenilir bulma</w:t>
            </w:r>
          </w:p>
          <w:p w14:paraId="075BCE29"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sz w:val="20"/>
                <w:szCs w:val="20"/>
              </w:rPr>
              <w:t xml:space="preserve">   Utanmama</w:t>
            </w:r>
          </w:p>
        </w:tc>
        <w:tc>
          <w:tcPr>
            <w:tcW w:w="1559" w:type="dxa"/>
            <w:vAlign w:val="center"/>
          </w:tcPr>
          <w:p w14:paraId="6800A4C7"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7BBE54BC"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4FC5A67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35,89±2,17</w:t>
            </w:r>
          </w:p>
          <w:p w14:paraId="6C8FC19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35,36±2,78</w:t>
            </w:r>
          </w:p>
          <w:p w14:paraId="620213E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35,14±2,36</w:t>
            </w:r>
          </w:p>
          <w:p w14:paraId="04C21CD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35,75±3,14</w:t>
            </w:r>
          </w:p>
          <w:p w14:paraId="25D87BF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35,35±2,72</w:t>
            </w:r>
          </w:p>
          <w:p w14:paraId="7D182D6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35,85±2,75</w:t>
            </w:r>
          </w:p>
        </w:tc>
        <w:tc>
          <w:tcPr>
            <w:tcW w:w="1564" w:type="dxa"/>
            <w:vAlign w:val="center"/>
          </w:tcPr>
          <w:p w14:paraId="2392F2F5"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577F645D"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4D3A28F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25,11±1,78</w:t>
            </w:r>
          </w:p>
          <w:p w14:paraId="4B41614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25,36±1,36</w:t>
            </w:r>
          </w:p>
          <w:p w14:paraId="263D64FE"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25,16±2,75</w:t>
            </w:r>
          </w:p>
          <w:p w14:paraId="1C581E5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25,85±2,45</w:t>
            </w:r>
          </w:p>
          <w:p w14:paraId="7B90E70A"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25,39±1,36</w:t>
            </w:r>
          </w:p>
          <w:p w14:paraId="00FC590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25,41±2,74</w:t>
            </w:r>
          </w:p>
        </w:tc>
      </w:tr>
      <w:tr w:rsidR="007F660E" w:rsidRPr="00DE4A0A" w14:paraId="26DE5BED" w14:textId="77777777" w:rsidTr="00F44328">
        <w:trPr>
          <w:trHeight w:val="20"/>
          <w:jc w:val="center"/>
        </w:trPr>
        <w:tc>
          <w:tcPr>
            <w:tcW w:w="5240" w:type="dxa"/>
            <w:vAlign w:val="center"/>
          </w:tcPr>
          <w:p w14:paraId="551ADACA"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vAlign w:val="center"/>
          </w:tcPr>
          <w:p w14:paraId="024866F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2,147</w:t>
            </w:r>
          </w:p>
        </w:tc>
        <w:tc>
          <w:tcPr>
            <w:tcW w:w="1564" w:type="dxa"/>
            <w:vAlign w:val="center"/>
          </w:tcPr>
          <w:p w14:paraId="2EA263E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1,845</w:t>
            </w:r>
          </w:p>
        </w:tc>
      </w:tr>
      <w:tr w:rsidR="007F660E" w:rsidRPr="00DE4A0A" w14:paraId="278421DB" w14:textId="77777777" w:rsidTr="00F44328">
        <w:trPr>
          <w:trHeight w:val="20"/>
          <w:jc w:val="center"/>
        </w:trPr>
        <w:tc>
          <w:tcPr>
            <w:tcW w:w="5240" w:type="dxa"/>
            <w:vAlign w:val="center"/>
          </w:tcPr>
          <w:p w14:paraId="3B794B85"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3752FE8A"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0,367</w:t>
            </w:r>
          </w:p>
        </w:tc>
        <w:tc>
          <w:tcPr>
            <w:tcW w:w="1564" w:type="dxa"/>
            <w:vAlign w:val="center"/>
          </w:tcPr>
          <w:p w14:paraId="05FBCA14"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0,425</w:t>
            </w:r>
          </w:p>
        </w:tc>
      </w:tr>
      <w:tr w:rsidR="007F660E" w:rsidRPr="00DE4A0A" w14:paraId="6AF45990" w14:textId="77777777" w:rsidTr="00F44328">
        <w:trPr>
          <w:trHeight w:val="20"/>
          <w:jc w:val="center"/>
        </w:trPr>
        <w:tc>
          <w:tcPr>
            <w:tcW w:w="5240" w:type="dxa"/>
            <w:vAlign w:val="center"/>
          </w:tcPr>
          <w:p w14:paraId="13139811"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VM’leri uygulayan sağlık profesyonelinin gerekli hassasiyeti gösterdiğini düşünme durumu*</w:t>
            </w:r>
          </w:p>
          <w:p w14:paraId="71BD7EEB"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Evet         </w:t>
            </w:r>
          </w:p>
          <w:p w14:paraId="0DBAE6C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Hayır    </w:t>
            </w:r>
          </w:p>
          <w:p w14:paraId="5634E977"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Kısmen</w:t>
            </w:r>
          </w:p>
        </w:tc>
        <w:tc>
          <w:tcPr>
            <w:tcW w:w="1559" w:type="dxa"/>
            <w:vAlign w:val="center"/>
          </w:tcPr>
          <w:p w14:paraId="46ED4D67"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18BF33B9"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7A3008B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35,97±1,36</w:t>
            </w:r>
          </w:p>
          <w:p w14:paraId="1FCC0DE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35,56±2,74</w:t>
            </w:r>
          </w:p>
          <w:p w14:paraId="723E4FA0"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35,02±1,25</w:t>
            </w:r>
          </w:p>
        </w:tc>
        <w:tc>
          <w:tcPr>
            <w:tcW w:w="1564" w:type="dxa"/>
            <w:vAlign w:val="center"/>
          </w:tcPr>
          <w:p w14:paraId="5B819EDD"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
          <w:p w14:paraId="16B87A4D"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
          <w:p w14:paraId="3E3892A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25,24±2,58</w:t>
            </w:r>
          </w:p>
          <w:p w14:paraId="1B5F9AE4"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25,36±1,36</w:t>
            </w:r>
          </w:p>
          <w:p w14:paraId="3DC5DE77"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sz w:val="20"/>
                <w:szCs w:val="20"/>
              </w:rPr>
              <w:t>25,39±2,52</w:t>
            </w:r>
          </w:p>
        </w:tc>
      </w:tr>
      <w:tr w:rsidR="007F660E" w:rsidRPr="00DE4A0A" w14:paraId="05874E51" w14:textId="77777777" w:rsidTr="00F44328">
        <w:trPr>
          <w:trHeight w:val="20"/>
          <w:jc w:val="center"/>
        </w:trPr>
        <w:tc>
          <w:tcPr>
            <w:tcW w:w="5240" w:type="dxa"/>
            <w:vAlign w:val="center"/>
          </w:tcPr>
          <w:p w14:paraId="3B1CDD74"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vAlign w:val="center"/>
          </w:tcPr>
          <w:p w14:paraId="5D687398"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1,963</w:t>
            </w:r>
          </w:p>
        </w:tc>
        <w:tc>
          <w:tcPr>
            <w:tcW w:w="1564" w:type="dxa"/>
            <w:vAlign w:val="center"/>
          </w:tcPr>
          <w:p w14:paraId="0B2780DD"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1,745</w:t>
            </w:r>
          </w:p>
        </w:tc>
      </w:tr>
      <w:tr w:rsidR="007F660E" w:rsidRPr="00DE4A0A" w14:paraId="46ACD0EC" w14:textId="77777777" w:rsidTr="00F44328">
        <w:trPr>
          <w:trHeight w:val="20"/>
          <w:jc w:val="center"/>
        </w:trPr>
        <w:tc>
          <w:tcPr>
            <w:tcW w:w="5240" w:type="dxa"/>
            <w:vAlign w:val="center"/>
          </w:tcPr>
          <w:p w14:paraId="32D43D76"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1346AF0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0,233</w:t>
            </w:r>
          </w:p>
        </w:tc>
        <w:tc>
          <w:tcPr>
            <w:tcW w:w="1564" w:type="dxa"/>
            <w:vAlign w:val="center"/>
          </w:tcPr>
          <w:p w14:paraId="19B4C31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0,224</w:t>
            </w:r>
          </w:p>
        </w:tc>
      </w:tr>
      <w:tr w:rsidR="007F660E" w:rsidRPr="00DE4A0A" w14:paraId="1CA9A4B9" w14:textId="77777777" w:rsidTr="00F44328">
        <w:trPr>
          <w:trHeight w:val="20"/>
          <w:jc w:val="center"/>
        </w:trPr>
        <w:tc>
          <w:tcPr>
            <w:tcW w:w="5240" w:type="dxa"/>
            <w:vAlign w:val="center"/>
          </w:tcPr>
          <w:p w14:paraId="6ED7D4D5"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VM sayısına ilişkin düşünce durumu</w:t>
            </w:r>
          </w:p>
          <w:p w14:paraId="690CED2E"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Az         </w:t>
            </w:r>
          </w:p>
          <w:p w14:paraId="2FF3FD04"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Yeterli    </w:t>
            </w:r>
          </w:p>
          <w:p w14:paraId="3E3E4D3B"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Çok</w:t>
            </w:r>
          </w:p>
        </w:tc>
        <w:tc>
          <w:tcPr>
            <w:tcW w:w="1559" w:type="dxa"/>
            <w:vAlign w:val="center"/>
          </w:tcPr>
          <w:p w14:paraId="7725B4E9"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7C9A3EB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35,36±2,12</w:t>
            </w:r>
          </w:p>
          <w:p w14:paraId="4465A84F"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35,12±2,36</w:t>
            </w:r>
          </w:p>
          <w:p w14:paraId="0AF6BBD7"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35,21±1,75</w:t>
            </w:r>
          </w:p>
        </w:tc>
        <w:tc>
          <w:tcPr>
            <w:tcW w:w="1564" w:type="dxa"/>
            <w:vAlign w:val="center"/>
          </w:tcPr>
          <w:p w14:paraId="3690D21D"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6CD9866A"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25,36±2,23</w:t>
            </w:r>
          </w:p>
          <w:p w14:paraId="70066F37"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25,74±1,78</w:t>
            </w:r>
          </w:p>
          <w:p w14:paraId="41E5819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25,79±2,25</w:t>
            </w:r>
          </w:p>
        </w:tc>
      </w:tr>
      <w:tr w:rsidR="007F660E" w:rsidRPr="00DE4A0A" w14:paraId="45FE5C58" w14:textId="77777777" w:rsidTr="00F44328">
        <w:trPr>
          <w:trHeight w:val="20"/>
          <w:jc w:val="center"/>
        </w:trPr>
        <w:tc>
          <w:tcPr>
            <w:tcW w:w="5240" w:type="dxa"/>
            <w:vAlign w:val="center"/>
          </w:tcPr>
          <w:p w14:paraId="33211464"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vAlign w:val="center"/>
          </w:tcPr>
          <w:p w14:paraId="1718093C"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2,013</w:t>
            </w:r>
          </w:p>
        </w:tc>
        <w:tc>
          <w:tcPr>
            <w:tcW w:w="1564" w:type="dxa"/>
            <w:vAlign w:val="center"/>
          </w:tcPr>
          <w:p w14:paraId="1027128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1,879</w:t>
            </w:r>
          </w:p>
        </w:tc>
      </w:tr>
      <w:tr w:rsidR="007F660E" w:rsidRPr="00DE4A0A" w14:paraId="3675E38A" w14:textId="77777777" w:rsidTr="00F44328">
        <w:trPr>
          <w:trHeight w:val="20"/>
          <w:jc w:val="center"/>
        </w:trPr>
        <w:tc>
          <w:tcPr>
            <w:tcW w:w="5240" w:type="dxa"/>
            <w:vAlign w:val="center"/>
          </w:tcPr>
          <w:p w14:paraId="4A29889D"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vAlign w:val="center"/>
          </w:tcPr>
          <w:p w14:paraId="366AD76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0,325</w:t>
            </w:r>
          </w:p>
        </w:tc>
        <w:tc>
          <w:tcPr>
            <w:tcW w:w="1564" w:type="dxa"/>
            <w:vAlign w:val="center"/>
          </w:tcPr>
          <w:p w14:paraId="3BD6B1F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0,412</w:t>
            </w:r>
          </w:p>
        </w:tc>
      </w:tr>
      <w:tr w:rsidR="007F660E" w:rsidRPr="00DE4A0A" w14:paraId="1591D182" w14:textId="77777777" w:rsidTr="00F44328">
        <w:trPr>
          <w:trHeight w:val="20"/>
          <w:jc w:val="center"/>
        </w:trPr>
        <w:tc>
          <w:tcPr>
            <w:tcW w:w="5240" w:type="dxa"/>
            <w:vAlign w:val="center"/>
          </w:tcPr>
          <w:p w14:paraId="63A6EF4F"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 xml:space="preserve">VM’ler sırasında yaşanılan olumlu duygular* </w:t>
            </w:r>
          </w:p>
          <w:p w14:paraId="1637A32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Bebeği olacağı için mutlu hissetme</w:t>
            </w:r>
          </w:p>
          <w:p w14:paraId="6F7B203A"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Değerli hissetme</w:t>
            </w:r>
          </w:p>
          <w:p w14:paraId="6190441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Güvende hissetme</w:t>
            </w:r>
          </w:p>
          <w:p w14:paraId="7690D2EF"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 xml:space="preserve">   Rahat hissetme</w:t>
            </w:r>
          </w:p>
        </w:tc>
        <w:tc>
          <w:tcPr>
            <w:tcW w:w="1559" w:type="dxa"/>
            <w:vAlign w:val="center"/>
          </w:tcPr>
          <w:p w14:paraId="2CF91DF3"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6BFEC852"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35,39±2,35</w:t>
            </w:r>
          </w:p>
          <w:p w14:paraId="2857D1D9"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35,78±2,95</w:t>
            </w:r>
          </w:p>
          <w:p w14:paraId="4C1A469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35,35±1,15</w:t>
            </w:r>
          </w:p>
          <w:p w14:paraId="27125FF4"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35,15±2,85</w:t>
            </w:r>
          </w:p>
        </w:tc>
        <w:tc>
          <w:tcPr>
            <w:tcW w:w="1564" w:type="dxa"/>
            <w:vAlign w:val="center"/>
          </w:tcPr>
          <w:p w14:paraId="06F7D25C" w14:textId="77777777" w:rsidR="007F660E" w:rsidRPr="00DE4A0A" w:rsidRDefault="007F660E" w:rsidP="00F44328">
            <w:pPr>
              <w:widowControl w:val="0"/>
              <w:autoSpaceDE w:val="0"/>
              <w:autoSpaceDN w:val="0"/>
              <w:adjustRightInd w:val="0"/>
              <w:spacing w:line="220" w:lineRule="atLeast"/>
              <w:ind w:firstLine="0"/>
              <w:jc w:val="left"/>
              <w:rPr>
                <w:sz w:val="20"/>
                <w:szCs w:val="20"/>
              </w:rPr>
            </w:pPr>
          </w:p>
          <w:p w14:paraId="6C4DC82B"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25,36±1,25</w:t>
            </w:r>
          </w:p>
          <w:p w14:paraId="7F051506"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25,45±3,15</w:t>
            </w:r>
          </w:p>
          <w:p w14:paraId="01048DAE"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25,85±1,25</w:t>
            </w:r>
          </w:p>
          <w:p w14:paraId="26BC017D"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25,14±2,75</w:t>
            </w:r>
          </w:p>
        </w:tc>
      </w:tr>
      <w:tr w:rsidR="007F660E" w:rsidRPr="00DE4A0A" w14:paraId="46A547DC" w14:textId="77777777" w:rsidTr="00F44328">
        <w:trPr>
          <w:trHeight w:val="20"/>
          <w:jc w:val="center"/>
        </w:trPr>
        <w:tc>
          <w:tcPr>
            <w:tcW w:w="5240" w:type="dxa"/>
            <w:tcBorders>
              <w:bottom w:val="single" w:sz="4" w:space="0" w:color="auto"/>
            </w:tcBorders>
            <w:vAlign w:val="center"/>
          </w:tcPr>
          <w:p w14:paraId="161F36F1"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r w:rsidRPr="00DE4A0A">
              <w:rPr>
                <w:b/>
                <w:sz w:val="20"/>
                <w:szCs w:val="20"/>
              </w:rPr>
              <w:t>F</w:t>
            </w:r>
          </w:p>
        </w:tc>
        <w:tc>
          <w:tcPr>
            <w:tcW w:w="1559" w:type="dxa"/>
            <w:tcBorders>
              <w:bottom w:val="single" w:sz="4" w:space="0" w:color="auto"/>
            </w:tcBorders>
            <w:vAlign w:val="center"/>
          </w:tcPr>
          <w:p w14:paraId="468B7B0D"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1,962</w:t>
            </w:r>
          </w:p>
        </w:tc>
        <w:tc>
          <w:tcPr>
            <w:tcW w:w="1564" w:type="dxa"/>
            <w:tcBorders>
              <w:bottom w:val="single" w:sz="4" w:space="0" w:color="auto"/>
            </w:tcBorders>
            <w:vAlign w:val="center"/>
          </w:tcPr>
          <w:p w14:paraId="6FFC8C75"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1,878</w:t>
            </w:r>
          </w:p>
        </w:tc>
      </w:tr>
      <w:tr w:rsidR="007F660E" w:rsidRPr="00DE4A0A" w14:paraId="50B514CF" w14:textId="77777777" w:rsidTr="00F44328">
        <w:trPr>
          <w:trHeight w:val="20"/>
          <w:jc w:val="center"/>
        </w:trPr>
        <w:tc>
          <w:tcPr>
            <w:tcW w:w="5240" w:type="dxa"/>
            <w:tcBorders>
              <w:bottom w:val="single" w:sz="4" w:space="0" w:color="auto"/>
            </w:tcBorders>
            <w:vAlign w:val="center"/>
          </w:tcPr>
          <w:p w14:paraId="4DC2975E" w14:textId="77777777" w:rsidR="007F660E" w:rsidRPr="00DE4A0A" w:rsidRDefault="007F660E" w:rsidP="00F44328">
            <w:pPr>
              <w:widowControl w:val="0"/>
              <w:autoSpaceDE w:val="0"/>
              <w:autoSpaceDN w:val="0"/>
              <w:adjustRightInd w:val="0"/>
              <w:spacing w:line="220" w:lineRule="atLeast"/>
              <w:ind w:firstLine="0"/>
              <w:jc w:val="left"/>
              <w:rPr>
                <w:b/>
                <w:sz w:val="20"/>
                <w:szCs w:val="20"/>
              </w:rPr>
            </w:pPr>
            <w:proofErr w:type="gramStart"/>
            <w:r w:rsidRPr="00DE4A0A">
              <w:rPr>
                <w:b/>
                <w:sz w:val="20"/>
                <w:szCs w:val="20"/>
              </w:rPr>
              <w:t>p</w:t>
            </w:r>
            <w:proofErr w:type="gramEnd"/>
          </w:p>
        </w:tc>
        <w:tc>
          <w:tcPr>
            <w:tcW w:w="1559" w:type="dxa"/>
            <w:tcBorders>
              <w:bottom w:val="single" w:sz="4" w:space="0" w:color="auto"/>
            </w:tcBorders>
            <w:vAlign w:val="center"/>
          </w:tcPr>
          <w:p w14:paraId="3D35BFD3"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0,286</w:t>
            </w:r>
          </w:p>
        </w:tc>
        <w:tc>
          <w:tcPr>
            <w:tcW w:w="1564" w:type="dxa"/>
            <w:tcBorders>
              <w:bottom w:val="single" w:sz="4" w:space="0" w:color="auto"/>
            </w:tcBorders>
            <w:vAlign w:val="center"/>
          </w:tcPr>
          <w:p w14:paraId="520CD0DA" w14:textId="77777777" w:rsidR="007F660E" w:rsidRPr="00DE4A0A" w:rsidRDefault="007F660E" w:rsidP="00F44328">
            <w:pPr>
              <w:widowControl w:val="0"/>
              <w:autoSpaceDE w:val="0"/>
              <w:autoSpaceDN w:val="0"/>
              <w:adjustRightInd w:val="0"/>
              <w:spacing w:line="220" w:lineRule="atLeast"/>
              <w:ind w:firstLine="0"/>
              <w:jc w:val="left"/>
              <w:rPr>
                <w:sz w:val="20"/>
                <w:szCs w:val="20"/>
              </w:rPr>
            </w:pPr>
            <w:r w:rsidRPr="00DE4A0A">
              <w:rPr>
                <w:sz w:val="20"/>
                <w:szCs w:val="20"/>
              </w:rPr>
              <w:t>0,398</w:t>
            </w:r>
          </w:p>
        </w:tc>
      </w:tr>
    </w:tbl>
    <w:p w14:paraId="223821F4" w14:textId="27A25776" w:rsidR="00C4132E" w:rsidRPr="00DE4A0A" w:rsidRDefault="00C4132E" w:rsidP="00465173">
      <w:pPr>
        <w:spacing w:after="120"/>
        <w:ind w:firstLine="709"/>
      </w:pPr>
    </w:p>
    <w:p w14:paraId="1A021E77" w14:textId="4255AC91" w:rsidR="00C4132E" w:rsidRPr="00DE4A0A" w:rsidRDefault="00C4132E" w:rsidP="00465173">
      <w:pPr>
        <w:spacing w:after="120"/>
        <w:ind w:firstLine="709"/>
      </w:pPr>
    </w:p>
    <w:p w14:paraId="6BCA1409" w14:textId="7669A074" w:rsidR="00C4132E" w:rsidRPr="00DE4A0A" w:rsidRDefault="00F44328" w:rsidP="00F44328">
      <w:pPr>
        <w:spacing w:after="120"/>
        <w:ind w:left="709" w:hanging="709"/>
      </w:pPr>
      <w:r w:rsidRPr="00DE4A0A">
        <w:rPr>
          <w:b/>
          <w:szCs w:val="20"/>
        </w:rPr>
        <w:lastRenderedPageBreak/>
        <w:t xml:space="preserve">Tablo 13. </w:t>
      </w:r>
      <w:r w:rsidRPr="00DE4A0A">
        <w:rPr>
          <w:szCs w:val="20"/>
        </w:rPr>
        <w:t xml:space="preserve">Kadınların vajinal muayeneye (VM) yönelik düşüncelerine göre Kendini Sevme ve Öz-Yeterlilik Ölçeği puan ortalamalarının puan ortalamalarının karşılaştırılması </w:t>
      </w:r>
      <w:r w:rsidRPr="00DE4A0A">
        <w:rPr>
          <w:rFonts w:eastAsia="Calibri" w:cs="Times New Roman"/>
          <w:szCs w:val="20"/>
        </w:rPr>
        <w:t>(n=253)</w:t>
      </w:r>
      <w:r w:rsidRPr="00DE4A0A">
        <w:rPr>
          <w:szCs w:val="20"/>
        </w:rPr>
        <w:t xml:space="preserve"> (devam)</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59"/>
        <w:gridCol w:w="1559"/>
      </w:tblGrid>
      <w:tr w:rsidR="006335DD" w:rsidRPr="00DE4A0A" w14:paraId="729AED53" w14:textId="77777777" w:rsidTr="00F44328">
        <w:trPr>
          <w:trHeight w:val="23"/>
          <w:jc w:val="center"/>
        </w:trPr>
        <w:tc>
          <w:tcPr>
            <w:tcW w:w="4957" w:type="dxa"/>
            <w:tcBorders>
              <w:top w:val="single" w:sz="4" w:space="0" w:color="auto"/>
              <w:bottom w:val="nil"/>
            </w:tcBorders>
          </w:tcPr>
          <w:p w14:paraId="32962EF0" w14:textId="327A26F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Özellikler</w:t>
            </w:r>
          </w:p>
        </w:tc>
        <w:tc>
          <w:tcPr>
            <w:tcW w:w="1559" w:type="dxa"/>
            <w:tcBorders>
              <w:top w:val="single" w:sz="4" w:space="0" w:color="auto"/>
            </w:tcBorders>
          </w:tcPr>
          <w:p w14:paraId="46936DB3" w14:textId="13359A44" w:rsidR="006335DD" w:rsidRPr="00DE4A0A" w:rsidRDefault="006335DD" w:rsidP="00F44328">
            <w:pPr>
              <w:widowControl w:val="0"/>
              <w:autoSpaceDE w:val="0"/>
              <w:autoSpaceDN w:val="0"/>
              <w:adjustRightInd w:val="0"/>
              <w:spacing w:line="240" w:lineRule="atLeast"/>
              <w:ind w:firstLine="0"/>
              <w:rPr>
                <w:sz w:val="20"/>
                <w:szCs w:val="20"/>
              </w:rPr>
            </w:pPr>
            <w:r w:rsidRPr="00DE4A0A">
              <w:rPr>
                <w:b/>
                <w:sz w:val="20"/>
                <w:szCs w:val="20"/>
              </w:rPr>
              <w:t>Kendini Sevme</w:t>
            </w:r>
          </w:p>
        </w:tc>
        <w:tc>
          <w:tcPr>
            <w:tcW w:w="1559" w:type="dxa"/>
            <w:tcBorders>
              <w:top w:val="single" w:sz="4" w:space="0" w:color="auto"/>
            </w:tcBorders>
          </w:tcPr>
          <w:p w14:paraId="20E454EE" w14:textId="0A6BCF97" w:rsidR="006335DD" w:rsidRPr="00DE4A0A" w:rsidRDefault="006335DD" w:rsidP="00F44328">
            <w:pPr>
              <w:widowControl w:val="0"/>
              <w:autoSpaceDE w:val="0"/>
              <w:autoSpaceDN w:val="0"/>
              <w:adjustRightInd w:val="0"/>
              <w:spacing w:line="240" w:lineRule="atLeast"/>
              <w:ind w:firstLine="0"/>
              <w:rPr>
                <w:sz w:val="20"/>
                <w:szCs w:val="20"/>
              </w:rPr>
            </w:pPr>
            <w:r w:rsidRPr="00DE4A0A">
              <w:rPr>
                <w:b/>
                <w:sz w:val="20"/>
                <w:szCs w:val="20"/>
              </w:rPr>
              <w:t>Öz-Yeterlilik</w:t>
            </w:r>
          </w:p>
        </w:tc>
      </w:tr>
      <w:tr w:rsidR="006335DD" w:rsidRPr="00DE4A0A" w14:paraId="08CD43E7" w14:textId="77777777" w:rsidTr="00F44328">
        <w:trPr>
          <w:trHeight w:val="23"/>
          <w:jc w:val="center"/>
        </w:trPr>
        <w:tc>
          <w:tcPr>
            <w:tcW w:w="4957" w:type="dxa"/>
            <w:tcBorders>
              <w:top w:val="nil"/>
            </w:tcBorders>
          </w:tcPr>
          <w:p w14:paraId="7DB012F8" w14:textId="77777777" w:rsidR="006335DD" w:rsidRPr="00DE4A0A" w:rsidRDefault="006335DD" w:rsidP="00F44328">
            <w:pPr>
              <w:widowControl w:val="0"/>
              <w:autoSpaceDE w:val="0"/>
              <w:autoSpaceDN w:val="0"/>
              <w:adjustRightInd w:val="0"/>
              <w:spacing w:line="240" w:lineRule="atLeast"/>
              <w:ind w:firstLine="0"/>
              <w:rPr>
                <w:b/>
                <w:sz w:val="20"/>
                <w:szCs w:val="20"/>
              </w:rPr>
            </w:pPr>
          </w:p>
        </w:tc>
        <w:tc>
          <w:tcPr>
            <w:tcW w:w="1559" w:type="dxa"/>
            <w:tcBorders>
              <w:top w:val="single" w:sz="4" w:space="0" w:color="auto"/>
            </w:tcBorders>
          </w:tcPr>
          <w:p w14:paraId="66D4BB6A" w14:textId="65077FC3"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Ort±SS</w:t>
            </w:r>
          </w:p>
        </w:tc>
        <w:tc>
          <w:tcPr>
            <w:tcW w:w="1559" w:type="dxa"/>
            <w:tcBorders>
              <w:top w:val="single" w:sz="4" w:space="0" w:color="auto"/>
            </w:tcBorders>
          </w:tcPr>
          <w:p w14:paraId="0A26AD26" w14:textId="6BBD469C"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Ort±SS</w:t>
            </w:r>
          </w:p>
        </w:tc>
      </w:tr>
      <w:tr w:rsidR="006335DD" w:rsidRPr="00DE4A0A" w14:paraId="5505294B" w14:textId="77777777" w:rsidTr="00F44328">
        <w:trPr>
          <w:trHeight w:val="23"/>
          <w:jc w:val="center"/>
        </w:trPr>
        <w:tc>
          <w:tcPr>
            <w:tcW w:w="4957" w:type="dxa"/>
          </w:tcPr>
          <w:p w14:paraId="1F5CED4E"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VM’ler sırasında yaşanılan olumsuz duygular*</w:t>
            </w:r>
          </w:p>
          <w:p w14:paraId="4B088487"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Rahatsızlık</w:t>
            </w:r>
          </w:p>
          <w:p w14:paraId="20D11BEA"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Korku</w:t>
            </w:r>
          </w:p>
          <w:p w14:paraId="1128B6EE"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Kaygı</w:t>
            </w:r>
          </w:p>
          <w:p w14:paraId="61FE708C"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Stres</w:t>
            </w:r>
          </w:p>
          <w:p w14:paraId="79308B84"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Tedirginlik</w:t>
            </w:r>
          </w:p>
          <w:p w14:paraId="56652CEE"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Utanma</w:t>
            </w:r>
          </w:p>
          <w:p w14:paraId="53BDC9FD" w14:textId="2AB19FFE" w:rsidR="006335DD" w:rsidRPr="00DE4A0A" w:rsidRDefault="006335DD" w:rsidP="00F44328">
            <w:pPr>
              <w:widowControl w:val="0"/>
              <w:autoSpaceDE w:val="0"/>
              <w:autoSpaceDN w:val="0"/>
              <w:adjustRightInd w:val="0"/>
              <w:spacing w:line="240" w:lineRule="atLeast"/>
              <w:ind w:firstLine="0"/>
              <w:rPr>
                <w:b/>
                <w:sz w:val="20"/>
                <w:szCs w:val="20"/>
              </w:rPr>
            </w:pPr>
            <w:r w:rsidRPr="00DE4A0A">
              <w:rPr>
                <w:sz w:val="20"/>
                <w:szCs w:val="20"/>
              </w:rPr>
              <w:t xml:space="preserve">             Değersizlik</w:t>
            </w:r>
          </w:p>
        </w:tc>
        <w:tc>
          <w:tcPr>
            <w:tcW w:w="1559" w:type="dxa"/>
          </w:tcPr>
          <w:p w14:paraId="0B780D6C"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150A7268"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35,64±2,85</w:t>
            </w:r>
          </w:p>
          <w:p w14:paraId="4CD3AF79"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35,35±2,25</w:t>
            </w:r>
          </w:p>
          <w:p w14:paraId="6FFF932D"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35,15±1,35</w:t>
            </w:r>
          </w:p>
          <w:p w14:paraId="3ABE222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35,95±2,75</w:t>
            </w:r>
          </w:p>
          <w:p w14:paraId="2B3209D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35,74±1,95</w:t>
            </w:r>
          </w:p>
          <w:p w14:paraId="185FF69C"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35,27±1,75</w:t>
            </w:r>
          </w:p>
          <w:p w14:paraId="32FAC8FA" w14:textId="34848D7F"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35,75±2,36</w:t>
            </w:r>
          </w:p>
        </w:tc>
        <w:tc>
          <w:tcPr>
            <w:tcW w:w="1559" w:type="dxa"/>
          </w:tcPr>
          <w:p w14:paraId="231F769D"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334F01E1"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25,63±1,63</w:t>
            </w:r>
          </w:p>
          <w:p w14:paraId="7907DFBD"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25,23±1,25</w:t>
            </w:r>
          </w:p>
          <w:p w14:paraId="3E1F4F0B"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25,85±1,32</w:t>
            </w:r>
          </w:p>
          <w:p w14:paraId="52283CBA"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25,74±2,65</w:t>
            </w:r>
          </w:p>
          <w:p w14:paraId="6CAE7C57"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25,25±1,74</w:t>
            </w:r>
          </w:p>
          <w:p w14:paraId="7CE50E76"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25,17±1,28</w:t>
            </w:r>
          </w:p>
          <w:p w14:paraId="59FCDF08" w14:textId="7A68C49E"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25,14±2,36</w:t>
            </w:r>
          </w:p>
        </w:tc>
      </w:tr>
      <w:tr w:rsidR="006335DD" w:rsidRPr="00DE4A0A" w14:paraId="6BC7EE72" w14:textId="77777777" w:rsidTr="00F44328">
        <w:trPr>
          <w:trHeight w:val="23"/>
          <w:jc w:val="center"/>
        </w:trPr>
        <w:tc>
          <w:tcPr>
            <w:tcW w:w="4957" w:type="dxa"/>
          </w:tcPr>
          <w:p w14:paraId="5EEEA21F"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F</w:t>
            </w:r>
          </w:p>
        </w:tc>
        <w:tc>
          <w:tcPr>
            <w:tcW w:w="1559" w:type="dxa"/>
          </w:tcPr>
          <w:p w14:paraId="03CE5FD9"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1,897</w:t>
            </w:r>
          </w:p>
        </w:tc>
        <w:tc>
          <w:tcPr>
            <w:tcW w:w="1559" w:type="dxa"/>
          </w:tcPr>
          <w:p w14:paraId="1F3FC07B"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1,369</w:t>
            </w:r>
          </w:p>
        </w:tc>
      </w:tr>
      <w:tr w:rsidR="006335DD" w:rsidRPr="00DE4A0A" w14:paraId="57BC1D56" w14:textId="77777777" w:rsidTr="00F44328">
        <w:trPr>
          <w:trHeight w:val="23"/>
          <w:jc w:val="center"/>
        </w:trPr>
        <w:tc>
          <w:tcPr>
            <w:tcW w:w="4957" w:type="dxa"/>
          </w:tcPr>
          <w:p w14:paraId="70137B5B" w14:textId="77777777" w:rsidR="006335DD" w:rsidRPr="00DE4A0A" w:rsidRDefault="006335DD" w:rsidP="00F44328">
            <w:pPr>
              <w:widowControl w:val="0"/>
              <w:autoSpaceDE w:val="0"/>
              <w:autoSpaceDN w:val="0"/>
              <w:adjustRightInd w:val="0"/>
              <w:spacing w:line="240" w:lineRule="atLeast"/>
              <w:ind w:firstLine="0"/>
              <w:rPr>
                <w:b/>
                <w:sz w:val="20"/>
                <w:szCs w:val="20"/>
              </w:rPr>
            </w:pPr>
            <w:proofErr w:type="gramStart"/>
            <w:r w:rsidRPr="00DE4A0A">
              <w:rPr>
                <w:b/>
                <w:sz w:val="20"/>
                <w:szCs w:val="20"/>
              </w:rPr>
              <w:t>p</w:t>
            </w:r>
            <w:proofErr w:type="gramEnd"/>
          </w:p>
        </w:tc>
        <w:tc>
          <w:tcPr>
            <w:tcW w:w="1559" w:type="dxa"/>
          </w:tcPr>
          <w:p w14:paraId="36703A49"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0,374</w:t>
            </w:r>
          </w:p>
        </w:tc>
        <w:tc>
          <w:tcPr>
            <w:tcW w:w="1559" w:type="dxa"/>
          </w:tcPr>
          <w:p w14:paraId="0A78CF79"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0,384</w:t>
            </w:r>
          </w:p>
        </w:tc>
      </w:tr>
      <w:tr w:rsidR="006335DD" w:rsidRPr="00DE4A0A" w14:paraId="36453B4C" w14:textId="77777777" w:rsidTr="00F44328">
        <w:trPr>
          <w:trHeight w:val="23"/>
          <w:jc w:val="center"/>
        </w:trPr>
        <w:tc>
          <w:tcPr>
            <w:tcW w:w="4957" w:type="dxa"/>
          </w:tcPr>
          <w:p w14:paraId="66BE57E9"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VM sırasında iyi hissettirecek davranışlar*</w:t>
            </w:r>
          </w:p>
          <w:p w14:paraId="2F3F8686"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Açıklama yapılması</w:t>
            </w:r>
          </w:p>
          <w:p w14:paraId="33188657"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Soruların cevaplanması</w:t>
            </w:r>
          </w:p>
          <w:p w14:paraId="4EE69245"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Nazik davranılması</w:t>
            </w:r>
          </w:p>
          <w:p w14:paraId="7E8632A9" w14:textId="77777777" w:rsidR="006335DD" w:rsidRPr="00DE4A0A" w:rsidRDefault="006335DD" w:rsidP="00F44328">
            <w:pPr>
              <w:widowControl w:val="0"/>
              <w:tabs>
                <w:tab w:val="left" w:pos="3645"/>
              </w:tabs>
              <w:autoSpaceDE w:val="0"/>
              <w:autoSpaceDN w:val="0"/>
              <w:adjustRightInd w:val="0"/>
              <w:spacing w:line="240" w:lineRule="atLeast"/>
              <w:ind w:firstLine="0"/>
              <w:rPr>
                <w:sz w:val="20"/>
                <w:szCs w:val="20"/>
              </w:rPr>
            </w:pPr>
            <w:r w:rsidRPr="00DE4A0A">
              <w:rPr>
                <w:sz w:val="20"/>
                <w:szCs w:val="20"/>
              </w:rPr>
              <w:t xml:space="preserve">   Özen gösterilmesi</w:t>
            </w:r>
          </w:p>
          <w:p w14:paraId="7D52762D"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Güleryüzlü olunması</w:t>
            </w:r>
          </w:p>
          <w:p w14:paraId="5F8C950E"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sz w:val="20"/>
                <w:szCs w:val="20"/>
              </w:rPr>
              <w:t xml:space="preserve">   Mahremiyete özen gösterilmesi</w:t>
            </w:r>
          </w:p>
        </w:tc>
        <w:tc>
          <w:tcPr>
            <w:tcW w:w="1559" w:type="dxa"/>
          </w:tcPr>
          <w:p w14:paraId="2F3F2BE7"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25841363"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35,37±2,82</w:t>
            </w:r>
          </w:p>
          <w:p w14:paraId="56E887F8"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35,19±2,35</w:t>
            </w:r>
          </w:p>
          <w:p w14:paraId="31B5081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35,82±1,74</w:t>
            </w:r>
          </w:p>
          <w:p w14:paraId="09052445"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35,64±1,85</w:t>
            </w:r>
          </w:p>
          <w:p w14:paraId="254D157A"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35,82±1,26</w:t>
            </w:r>
          </w:p>
          <w:p w14:paraId="193DBBD2"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35,41±2,14</w:t>
            </w:r>
          </w:p>
        </w:tc>
        <w:tc>
          <w:tcPr>
            <w:tcW w:w="1559" w:type="dxa"/>
          </w:tcPr>
          <w:p w14:paraId="705B1A3D"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720A83C7"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25,34±2,25</w:t>
            </w:r>
          </w:p>
          <w:p w14:paraId="186E5F9C"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25,16±2,37</w:t>
            </w:r>
          </w:p>
          <w:p w14:paraId="5D568FF4"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25,14±2,15</w:t>
            </w:r>
          </w:p>
          <w:p w14:paraId="5CDD6AE4"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25,36±1,63</w:t>
            </w:r>
          </w:p>
          <w:p w14:paraId="355A9235"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25,47±1,74</w:t>
            </w:r>
          </w:p>
          <w:p w14:paraId="6EA7CBE0"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25,36±2,36</w:t>
            </w:r>
          </w:p>
        </w:tc>
      </w:tr>
      <w:tr w:rsidR="006335DD" w:rsidRPr="00DE4A0A" w14:paraId="37B406EF" w14:textId="77777777" w:rsidTr="00F44328">
        <w:trPr>
          <w:trHeight w:val="23"/>
          <w:jc w:val="center"/>
        </w:trPr>
        <w:tc>
          <w:tcPr>
            <w:tcW w:w="4957" w:type="dxa"/>
          </w:tcPr>
          <w:p w14:paraId="1900B43E"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F</w:t>
            </w:r>
          </w:p>
        </w:tc>
        <w:tc>
          <w:tcPr>
            <w:tcW w:w="1559" w:type="dxa"/>
          </w:tcPr>
          <w:p w14:paraId="4B0F7C00"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2,014</w:t>
            </w:r>
          </w:p>
        </w:tc>
        <w:tc>
          <w:tcPr>
            <w:tcW w:w="1559" w:type="dxa"/>
          </w:tcPr>
          <w:p w14:paraId="2C14DECC"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2,014</w:t>
            </w:r>
          </w:p>
        </w:tc>
      </w:tr>
      <w:tr w:rsidR="006335DD" w:rsidRPr="00DE4A0A" w14:paraId="3F140FD8" w14:textId="77777777" w:rsidTr="00F44328">
        <w:trPr>
          <w:trHeight w:val="23"/>
          <w:jc w:val="center"/>
        </w:trPr>
        <w:tc>
          <w:tcPr>
            <w:tcW w:w="4957" w:type="dxa"/>
          </w:tcPr>
          <w:p w14:paraId="107ADBF7" w14:textId="77777777" w:rsidR="006335DD" w:rsidRPr="00DE4A0A" w:rsidRDefault="006335DD" w:rsidP="00F44328">
            <w:pPr>
              <w:widowControl w:val="0"/>
              <w:autoSpaceDE w:val="0"/>
              <w:autoSpaceDN w:val="0"/>
              <w:adjustRightInd w:val="0"/>
              <w:spacing w:line="240" w:lineRule="atLeast"/>
              <w:ind w:firstLine="0"/>
              <w:rPr>
                <w:b/>
                <w:sz w:val="20"/>
                <w:szCs w:val="20"/>
              </w:rPr>
            </w:pPr>
            <w:proofErr w:type="gramStart"/>
            <w:r w:rsidRPr="00DE4A0A">
              <w:rPr>
                <w:b/>
                <w:sz w:val="20"/>
                <w:szCs w:val="20"/>
              </w:rPr>
              <w:t>p</w:t>
            </w:r>
            <w:proofErr w:type="gramEnd"/>
          </w:p>
        </w:tc>
        <w:tc>
          <w:tcPr>
            <w:tcW w:w="1559" w:type="dxa"/>
          </w:tcPr>
          <w:p w14:paraId="54553DBD"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0,274</w:t>
            </w:r>
          </w:p>
        </w:tc>
        <w:tc>
          <w:tcPr>
            <w:tcW w:w="1559" w:type="dxa"/>
          </w:tcPr>
          <w:p w14:paraId="652E5F8A"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0,364</w:t>
            </w:r>
          </w:p>
        </w:tc>
      </w:tr>
      <w:tr w:rsidR="006335DD" w:rsidRPr="00DE4A0A" w14:paraId="268B04DF" w14:textId="77777777" w:rsidTr="00F44328">
        <w:trPr>
          <w:trHeight w:val="23"/>
          <w:jc w:val="center"/>
        </w:trPr>
        <w:tc>
          <w:tcPr>
            <w:tcW w:w="4957" w:type="dxa"/>
          </w:tcPr>
          <w:p w14:paraId="7FB09BB8"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VM sırasında iyi hissettirecek fiziksel ortam*</w:t>
            </w:r>
          </w:p>
          <w:p w14:paraId="3552E246"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Aydınlık</w:t>
            </w:r>
          </w:p>
          <w:p w14:paraId="47BF57CB"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Loş ışıklı</w:t>
            </w:r>
          </w:p>
          <w:p w14:paraId="1297E1B6"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Temiz</w:t>
            </w:r>
          </w:p>
          <w:p w14:paraId="67BACA39"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Düzenli</w:t>
            </w:r>
          </w:p>
          <w:p w14:paraId="03ECD503"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Sakin</w:t>
            </w:r>
          </w:p>
          <w:p w14:paraId="2FB48193" w14:textId="77777777" w:rsidR="006335DD" w:rsidRPr="00DE4A0A" w:rsidRDefault="006335DD" w:rsidP="00F44328">
            <w:pPr>
              <w:widowControl w:val="0"/>
              <w:autoSpaceDE w:val="0"/>
              <w:autoSpaceDN w:val="0"/>
              <w:adjustRightInd w:val="0"/>
              <w:spacing w:line="240" w:lineRule="atLeast"/>
              <w:ind w:firstLine="0"/>
              <w:rPr>
                <w:sz w:val="20"/>
                <w:szCs w:val="20"/>
              </w:rPr>
            </w:pPr>
            <w:r w:rsidRPr="00DE4A0A">
              <w:rPr>
                <w:sz w:val="20"/>
                <w:szCs w:val="20"/>
              </w:rPr>
              <w:t xml:space="preserve">   Kalabalık olmayan </w:t>
            </w:r>
          </w:p>
          <w:p w14:paraId="3ADBA1B2"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sz w:val="20"/>
                <w:szCs w:val="20"/>
              </w:rPr>
              <w:t xml:space="preserve">   Penceresi olan</w:t>
            </w:r>
          </w:p>
        </w:tc>
        <w:tc>
          <w:tcPr>
            <w:tcW w:w="1559" w:type="dxa"/>
          </w:tcPr>
          <w:p w14:paraId="16D6F379"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4F471936"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35,36±1,89</w:t>
            </w:r>
          </w:p>
          <w:p w14:paraId="759F058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35,36±1,35</w:t>
            </w:r>
          </w:p>
          <w:p w14:paraId="70A509BA"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35,25±3,75</w:t>
            </w:r>
          </w:p>
          <w:p w14:paraId="06730934"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35,36±2,36</w:t>
            </w:r>
          </w:p>
          <w:p w14:paraId="0634C146"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35,22±2,74</w:t>
            </w:r>
          </w:p>
          <w:p w14:paraId="30E74271"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35,36±2,25</w:t>
            </w:r>
          </w:p>
          <w:p w14:paraId="32ECC2B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35,87±2,15</w:t>
            </w:r>
          </w:p>
        </w:tc>
        <w:tc>
          <w:tcPr>
            <w:tcW w:w="1559" w:type="dxa"/>
          </w:tcPr>
          <w:p w14:paraId="3FF7B6C2"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p>
          <w:p w14:paraId="1D2B121C"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25,93±2,32</w:t>
            </w:r>
          </w:p>
          <w:p w14:paraId="186289A7"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25,71±1,85</w:t>
            </w:r>
          </w:p>
          <w:p w14:paraId="1747781A"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25,25±1,27</w:t>
            </w:r>
          </w:p>
          <w:p w14:paraId="2BD74C45"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25,29±2,35</w:t>
            </w:r>
          </w:p>
          <w:p w14:paraId="7D95D033"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25,35±1,75</w:t>
            </w:r>
          </w:p>
          <w:p w14:paraId="77612C42"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25,95±1,28</w:t>
            </w:r>
          </w:p>
          <w:p w14:paraId="65EBEA5E"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25,75±2,79</w:t>
            </w:r>
          </w:p>
        </w:tc>
      </w:tr>
      <w:tr w:rsidR="006335DD" w:rsidRPr="00DE4A0A" w14:paraId="7B94AA3B" w14:textId="77777777" w:rsidTr="00F44328">
        <w:trPr>
          <w:trHeight w:val="23"/>
          <w:jc w:val="center"/>
        </w:trPr>
        <w:tc>
          <w:tcPr>
            <w:tcW w:w="4957" w:type="dxa"/>
          </w:tcPr>
          <w:p w14:paraId="3E46A7FE" w14:textId="77777777" w:rsidR="006335DD" w:rsidRPr="00DE4A0A" w:rsidRDefault="006335DD" w:rsidP="00F44328">
            <w:pPr>
              <w:widowControl w:val="0"/>
              <w:autoSpaceDE w:val="0"/>
              <w:autoSpaceDN w:val="0"/>
              <w:adjustRightInd w:val="0"/>
              <w:spacing w:line="240" w:lineRule="atLeast"/>
              <w:ind w:firstLine="0"/>
              <w:rPr>
                <w:b/>
                <w:sz w:val="20"/>
                <w:szCs w:val="20"/>
              </w:rPr>
            </w:pPr>
            <w:r w:rsidRPr="00DE4A0A">
              <w:rPr>
                <w:b/>
                <w:sz w:val="20"/>
                <w:szCs w:val="20"/>
              </w:rPr>
              <w:t>F</w:t>
            </w:r>
          </w:p>
        </w:tc>
        <w:tc>
          <w:tcPr>
            <w:tcW w:w="1559" w:type="dxa"/>
          </w:tcPr>
          <w:p w14:paraId="37A791F7"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2,143</w:t>
            </w:r>
          </w:p>
        </w:tc>
        <w:tc>
          <w:tcPr>
            <w:tcW w:w="1559" w:type="dxa"/>
          </w:tcPr>
          <w:p w14:paraId="329790A4"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2,036</w:t>
            </w:r>
          </w:p>
        </w:tc>
      </w:tr>
      <w:tr w:rsidR="006335DD" w:rsidRPr="00DE4A0A" w14:paraId="038E7560" w14:textId="77777777" w:rsidTr="00F44328">
        <w:trPr>
          <w:trHeight w:val="23"/>
          <w:jc w:val="center"/>
        </w:trPr>
        <w:tc>
          <w:tcPr>
            <w:tcW w:w="4957" w:type="dxa"/>
          </w:tcPr>
          <w:p w14:paraId="1153A4A7" w14:textId="77777777" w:rsidR="006335DD" w:rsidRPr="00DE4A0A" w:rsidRDefault="006335DD" w:rsidP="00F44328">
            <w:pPr>
              <w:widowControl w:val="0"/>
              <w:autoSpaceDE w:val="0"/>
              <w:autoSpaceDN w:val="0"/>
              <w:adjustRightInd w:val="0"/>
              <w:spacing w:line="240" w:lineRule="atLeast"/>
              <w:ind w:firstLine="0"/>
              <w:rPr>
                <w:b/>
                <w:sz w:val="20"/>
                <w:szCs w:val="20"/>
              </w:rPr>
            </w:pPr>
            <w:proofErr w:type="gramStart"/>
            <w:r w:rsidRPr="00DE4A0A">
              <w:rPr>
                <w:b/>
                <w:sz w:val="20"/>
                <w:szCs w:val="20"/>
              </w:rPr>
              <w:t>p</w:t>
            </w:r>
            <w:proofErr w:type="gramEnd"/>
          </w:p>
        </w:tc>
        <w:tc>
          <w:tcPr>
            <w:tcW w:w="1559" w:type="dxa"/>
          </w:tcPr>
          <w:p w14:paraId="50E06106"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0,412</w:t>
            </w:r>
          </w:p>
        </w:tc>
        <w:tc>
          <w:tcPr>
            <w:tcW w:w="1559" w:type="dxa"/>
          </w:tcPr>
          <w:p w14:paraId="4AF71286" w14:textId="77777777" w:rsidR="006335DD" w:rsidRPr="00DE4A0A" w:rsidRDefault="006335DD" w:rsidP="00F44328">
            <w:pPr>
              <w:widowControl w:val="0"/>
              <w:autoSpaceDE w:val="0"/>
              <w:autoSpaceDN w:val="0"/>
              <w:adjustRightInd w:val="0"/>
              <w:spacing w:line="240" w:lineRule="atLeast"/>
              <w:ind w:firstLine="0"/>
              <w:jc w:val="center"/>
              <w:rPr>
                <w:sz w:val="20"/>
                <w:szCs w:val="20"/>
              </w:rPr>
            </w:pPr>
            <w:r w:rsidRPr="00DE4A0A">
              <w:rPr>
                <w:sz w:val="20"/>
                <w:szCs w:val="20"/>
              </w:rPr>
              <w:t>0,399</w:t>
            </w:r>
          </w:p>
        </w:tc>
      </w:tr>
    </w:tbl>
    <w:p w14:paraId="0A018FED" w14:textId="02B19512" w:rsidR="008471DE" w:rsidRPr="00DE4A0A" w:rsidRDefault="008471DE" w:rsidP="00F44328">
      <w:pPr>
        <w:widowControl w:val="0"/>
        <w:autoSpaceDE w:val="0"/>
        <w:autoSpaceDN w:val="0"/>
        <w:adjustRightInd w:val="0"/>
        <w:spacing w:after="120"/>
        <w:ind w:firstLine="426"/>
        <w:rPr>
          <w:sz w:val="20"/>
          <w:szCs w:val="20"/>
        </w:rPr>
      </w:pPr>
      <w:r w:rsidRPr="00DE4A0A">
        <w:rPr>
          <w:sz w:val="20"/>
          <w:szCs w:val="20"/>
        </w:rPr>
        <w:t>p&lt;0,05</w:t>
      </w:r>
      <w:r w:rsidR="000815AB" w:rsidRPr="00DE4A0A">
        <w:rPr>
          <w:sz w:val="20"/>
          <w:szCs w:val="20"/>
        </w:rPr>
        <w:t xml:space="preserve"> F: ANOVA</w:t>
      </w:r>
      <w:r w:rsidR="00C852D7" w:rsidRPr="00DE4A0A">
        <w:rPr>
          <w:sz w:val="20"/>
          <w:szCs w:val="20"/>
        </w:rPr>
        <w:t xml:space="preserve">, </w:t>
      </w:r>
      <w:proofErr w:type="gramStart"/>
      <w:r w:rsidR="00C852D7" w:rsidRPr="00DE4A0A">
        <w:rPr>
          <w:sz w:val="20"/>
          <w:szCs w:val="20"/>
        </w:rPr>
        <w:t>O</w:t>
      </w:r>
      <w:r w:rsidR="00D71A37" w:rsidRPr="00DE4A0A">
        <w:rPr>
          <w:sz w:val="20"/>
          <w:szCs w:val="20"/>
        </w:rPr>
        <w:t>rt:Ortalama</w:t>
      </w:r>
      <w:proofErr w:type="gramEnd"/>
      <w:r w:rsidR="00D71A37" w:rsidRPr="00DE4A0A">
        <w:rPr>
          <w:sz w:val="20"/>
          <w:szCs w:val="20"/>
        </w:rPr>
        <w:t>, SS: S</w:t>
      </w:r>
      <w:r w:rsidRPr="00DE4A0A">
        <w:rPr>
          <w:sz w:val="20"/>
          <w:szCs w:val="20"/>
        </w:rPr>
        <w:t>tandart sapma</w:t>
      </w:r>
    </w:p>
    <w:p w14:paraId="3E17571D" w14:textId="77777777" w:rsidR="00F44328" w:rsidRPr="00DE4A0A" w:rsidRDefault="00F44328" w:rsidP="00465173">
      <w:pPr>
        <w:widowControl w:val="0"/>
        <w:autoSpaceDE w:val="0"/>
        <w:autoSpaceDN w:val="0"/>
        <w:adjustRightInd w:val="0"/>
        <w:spacing w:after="120"/>
        <w:ind w:firstLine="709"/>
        <w:rPr>
          <w:szCs w:val="24"/>
        </w:rPr>
      </w:pPr>
    </w:p>
    <w:p w14:paraId="0EDEE0C9" w14:textId="0C4E5B3B" w:rsidR="007F660E" w:rsidRPr="00DE4A0A" w:rsidRDefault="005D5347" w:rsidP="00465173">
      <w:pPr>
        <w:widowControl w:val="0"/>
        <w:autoSpaceDE w:val="0"/>
        <w:autoSpaceDN w:val="0"/>
        <w:adjustRightInd w:val="0"/>
        <w:spacing w:after="120"/>
        <w:ind w:firstLine="709"/>
        <w:rPr>
          <w:szCs w:val="24"/>
        </w:rPr>
      </w:pPr>
      <w:r w:rsidRPr="00DE4A0A">
        <w:rPr>
          <w:szCs w:val="24"/>
        </w:rPr>
        <w:t>Tablo 13</w:t>
      </w:r>
      <w:r w:rsidR="006335DD" w:rsidRPr="00DE4A0A">
        <w:rPr>
          <w:szCs w:val="24"/>
        </w:rPr>
        <w:t>’</w:t>
      </w:r>
      <w:r w:rsidR="007F660E" w:rsidRPr="00DE4A0A">
        <w:rPr>
          <w:szCs w:val="24"/>
        </w:rPr>
        <w:t xml:space="preserve">de kadınların VM özelliklerine göre Kendini Sevme ve Öz-Yeterlilik Ölçeği Puan ortalamalarının karşılaştırılması verilmiştir.  </w:t>
      </w:r>
      <w:proofErr w:type="gramStart"/>
      <w:r w:rsidR="007F660E" w:rsidRPr="00DE4A0A">
        <w:rPr>
          <w:szCs w:val="24"/>
        </w:rPr>
        <w:t xml:space="preserve">Araştırmada kadınların VM öncesi yeterli bilgi verildiğini düşünme durumlarına göre kendini sevme puan ortalamaları (evet: 38,39±1,74, hayır: 35,13±2,36, kısmen: 35,21±1,25) ve öz-yeterlilik puan ortalamaları (evet: 28,21±2,11, hayır: 25,32±1,14, kısmen: 25,54±2,35) karşılaştırılmıştır. </w:t>
      </w:r>
      <w:proofErr w:type="gramEnd"/>
      <w:r w:rsidR="007F660E" w:rsidRPr="00DE4A0A">
        <w:rPr>
          <w:szCs w:val="24"/>
        </w:rPr>
        <w:t>Yapılan istatistiksel değerlendirmede kadınların VM öncesi yeterli bilgi verildiğini düşünme durumlarına göre kendini sevme ve öz-yeterlilik puan ortalamaları arasında istatistiksel olarak anlamlı bir fark bulunduğu görülmüştür (p</w:t>
      </w:r>
      <w:r w:rsidR="007F660E" w:rsidRPr="00DE4A0A">
        <w:rPr>
          <w:rFonts w:cs="Times New Roman"/>
          <w:szCs w:val="24"/>
        </w:rPr>
        <w:t>&lt;</w:t>
      </w:r>
      <w:r w:rsidR="007F660E" w:rsidRPr="00DE4A0A">
        <w:rPr>
          <w:szCs w:val="24"/>
        </w:rPr>
        <w:t xml:space="preserve">0,05). </w:t>
      </w:r>
      <w:proofErr w:type="gramStart"/>
      <w:r w:rsidR="007F660E" w:rsidRPr="00DE4A0A">
        <w:rPr>
          <w:szCs w:val="24"/>
        </w:rPr>
        <w:t xml:space="preserve">Yapılan ileri analizde (Scheffe testi) bu farkın VM öncesi yeterli bilgi verildiğini düşünen kadınlar ile yeterli bilgi verilmediğini düşünen kadınlar arasında (kendini sevme p=0,005, öz-yeterlilik p=0,005 ) ve VM öncesi yeterli bilgi </w:t>
      </w:r>
      <w:r w:rsidR="007F660E" w:rsidRPr="00DE4A0A">
        <w:rPr>
          <w:szCs w:val="24"/>
        </w:rPr>
        <w:lastRenderedPageBreak/>
        <w:t>verildiğini düşünen kadınlar ile kısmen bilgi verildiğini düşünen kadınlar arasındaki (kendini sevme p=0,005, öz-yeterlilik p=0,005)  farktan kaynaklandığı görülmüştür</w:t>
      </w:r>
      <w:r w:rsidR="008E7BA4" w:rsidRPr="00DE4A0A">
        <w:rPr>
          <w:szCs w:val="24"/>
        </w:rPr>
        <w:t>.</w:t>
      </w:r>
      <w:r w:rsidR="00F44328" w:rsidRPr="00DE4A0A">
        <w:rPr>
          <w:szCs w:val="24"/>
        </w:rPr>
        <w:t xml:space="preserve"> </w:t>
      </w:r>
      <w:r w:rsidR="007F660E" w:rsidRPr="00DE4A0A">
        <w:rPr>
          <w:szCs w:val="24"/>
        </w:rPr>
        <w:t xml:space="preserve">Araştırmada kadınlara VM’ler sonrasında muayene sonuçları hakkında bilgi verilme durumuna göre kendini sevme puan ortalaması  (evet: 35,36±1,64, hayır: 35,41±1,25, kısmen: 35,57±2,62) ve öz-yeterlilik puan ortalaması (evet: 25,45±1,13, hayır: 25,67±1,17, kısmen: 25,21±2,81) karşılaştırılmıştır. </w:t>
      </w:r>
      <w:proofErr w:type="gramEnd"/>
      <w:r w:rsidR="007F660E" w:rsidRPr="00DE4A0A">
        <w:rPr>
          <w:szCs w:val="24"/>
        </w:rPr>
        <w:t>Yapılan istatistiksel değerlendirmede kadınlara VM’ler sonrasında muayene sonuçları hakkında bilgi verilme durumuna göre kendini sevme ve öz-yeterlilik puan ortalamaları arasında istatistiksel olarak anlamlı bir fark bulunmamıştır (p&gt;0,05)</w:t>
      </w:r>
      <w:r w:rsidRPr="00DE4A0A">
        <w:rPr>
          <w:szCs w:val="24"/>
        </w:rPr>
        <w:t xml:space="preserve"> (Tablo 13</w:t>
      </w:r>
      <w:r w:rsidR="007F660E" w:rsidRPr="00DE4A0A">
        <w:rPr>
          <w:szCs w:val="24"/>
        </w:rPr>
        <w:t>).</w:t>
      </w:r>
    </w:p>
    <w:p w14:paraId="17623A11" w14:textId="2AD96D27"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Araştırmada VM’nin kendi yatağında yapılmasını tercih eden kadınların kendini sevme 36,98±1,43) ve öz-yeterlilik (26,69±2,23) puan ortalamaları, VM’nin muayene masasında yapılmasını tercih eden kadınlara (kendini sevme: 35,06±2,12, öz-yeterlilik:</w:t>
      </w:r>
      <w:r w:rsidRPr="00DE4A0A">
        <w:t xml:space="preserve"> 2</w:t>
      </w:r>
      <w:r w:rsidRPr="00DE4A0A">
        <w:rPr>
          <w:szCs w:val="24"/>
        </w:rPr>
        <w:t>5,17±1,12 ) göre istatistiksel olarak anlamlı derecede yüksek olarak bulunmuştur (p</w:t>
      </w:r>
      <w:r w:rsidRPr="00DE4A0A">
        <w:rPr>
          <w:rFonts w:cs="Times New Roman"/>
          <w:szCs w:val="24"/>
        </w:rPr>
        <w:t>&lt;</w:t>
      </w:r>
      <w:r w:rsidR="005D5347" w:rsidRPr="00DE4A0A">
        <w:rPr>
          <w:szCs w:val="24"/>
        </w:rPr>
        <w:t>0,05) (Tablo 13</w:t>
      </w:r>
      <w:r w:rsidRPr="00DE4A0A">
        <w:rPr>
          <w:szCs w:val="24"/>
        </w:rPr>
        <w:t>).</w:t>
      </w:r>
      <w:proofErr w:type="gramEnd"/>
    </w:p>
    <w:p w14:paraId="2E5A56C0" w14:textId="7A9396AD"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kadınların VM uygulamasını yapmasını istedikleri sağlık profesyoneli tercihlerine göre kendini sevme puan ortalamaları (doktor: 35,37±1,95, ebe: 35,44±2,12) ve öz-yeterlilik puan ortalamaları (doktor: 25,14±1,35, ebe: 25,75±2,95) karşılaştırılmıştır Yapılan istatistiksel değerlendirmede kadınların VM uygulamasını yapması istedikleri sağlık profesyoneli tercihlerine göre kendini sevme ve öz-yeterlilik puan ortalamaları arasında istatistiksel olarak anlamlı bir fark </w:t>
      </w:r>
      <w:r w:rsidR="005D5347" w:rsidRPr="00DE4A0A">
        <w:rPr>
          <w:szCs w:val="24"/>
        </w:rPr>
        <w:t>bulunmamıştır (p&gt;0,05) (Tablo 13</w:t>
      </w:r>
      <w:r w:rsidRPr="00DE4A0A">
        <w:rPr>
          <w:szCs w:val="24"/>
        </w:rPr>
        <w:t>).</w:t>
      </w:r>
      <w:proofErr w:type="gramEnd"/>
    </w:p>
    <w:p w14:paraId="5ABEBC8B" w14:textId="5C75A9AD"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Araştırmada kadınların VM’yi doktorun uygulamasını isteme nedenlerine göre kendini sevme puan ortalamaları  (</w:t>
      </w:r>
      <w:r w:rsidRPr="00DE4A0A">
        <w:t>daha bilgili ve deneyimli olduğu için: 35,84±1,25, eğitimine uygun olduğu için: 35,25±2,11</w:t>
      </w:r>
      <w:r w:rsidRPr="00DE4A0A">
        <w:rPr>
          <w:szCs w:val="24"/>
        </w:rPr>
        <w:t>) ve öz-yeterlilik puan ortalamaları (</w:t>
      </w:r>
      <w:r w:rsidRPr="00DE4A0A">
        <w:t>daha bilgili ve deneyimli olduğu için: 25,36±1,74, eğitimine uygun olduğu için: 25,14±2,38</w:t>
      </w:r>
      <w:r w:rsidRPr="00DE4A0A">
        <w:rPr>
          <w:szCs w:val="24"/>
        </w:rPr>
        <w:t xml:space="preserve">) karşılaştırılmıştır. </w:t>
      </w:r>
      <w:proofErr w:type="gramEnd"/>
      <w:r w:rsidRPr="00DE4A0A">
        <w:rPr>
          <w:szCs w:val="24"/>
        </w:rPr>
        <w:t xml:space="preserve">Yapılan istatistiksel değerlendirmede kadınların VM uygulamasını yapması istedikleri sağlık profesyoneli tercihlerine göre kendini sevme ve öz-yeterlilik puan ortalamaları arasında istatistiksel olarak anlamlı bir fark </w:t>
      </w:r>
      <w:r w:rsidR="005D5347" w:rsidRPr="00DE4A0A">
        <w:rPr>
          <w:szCs w:val="24"/>
        </w:rPr>
        <w:t>bulunmamıştır (p&gt;0,05) (Tablo 13</w:t>
      </w:r>
      <w:r w:rsidRPr="00DE4A0A">
        <w:rPr>
          <w:szCs w:val="24"/>
        </w:rPr>
        <w:t xml:space="preserve">). </w:t>
      </w:r>
    </w:p>
    <w:p w14:paraId="6254148F" w14:textId="48A7DB03" w:rsidR="007F660E" w:rsidRPr="00DE4A0A" w:rsidRDefault="007F660E" w:rsidP="00465173">
      <w:pPr>
        <w:widowControl w:val="0"/>
        <w:autoSpaceDE w:val="0"/>
        <w:autoSpaceDN w:val="0"/>
        <w:adjustRightInd w:val="0"/>
        <w:spacing w:after="120"/>
        <w:ind w:firstLine="709"/>
        <w:rPr>
          <w:szCs w:val="24"/>
        </w:rPr>
      </w:pPr>
      <w:proofErr w:type="gramStart"/>
      <w:r w:rsidRPr="00DE4A0A">
        <w:rPr>
          <w:szCs w:val="24"/>
        </w:rPr>
        <w:t xml:space="preserve">Araştırmada kadınların VM’yi ebenin uygulamasını isteme nedenlerine göre kendini sevme puan ortalamaları  (deneyimli olduğu için: 35,36±1,36, doğumu baştan beri takip ettiği için: 35,75±1,86, kadın olduğu için: 35,25±1,71, eğitimine uygun olduğu için: 35,15±1,36) ve öz-yeterlilik puan ortalamaları (deneyimli olduğu için: 25,36±2,34, doğumu baştan beri takip ettiği için: 25,24±2,12, kadın olduğu için: 25,75±1,07, eğitimine uygun olduğu için: 5,14±2,81) karşılaştırılmıştır. </w:t>
      </w:r>
      <w:proofErr w:type="gramEnd"/>
      <w:r w:rsidRPr="00DE4A0A">
        <w:rPr>
          <w:szCs w:val="24"/>
        </w:rPr>
        <w:t xml:space="preserve">Yapılan istatistiksel değerlendirmede kadınların VM’yi ebenin </w:t>
      </w:r>
      <w:r w:rsidRPr="00DE4A0A">
        <w:rPr>
          <w:szCs w:val="24"/>
        </w:rPr>
        <w:lastRenderedPageBreak/>
        <w:t>uygulamasını isteme nedenlerine göre kendini sevme ve öz-yeterlilik puan ortalamaları arasında istatistiksel olarak anlamlı bir fark bulunm</w:t>
      </w:r>
      <w:r w:rsidR="005D5347" w:rsidRPr="00DE4A0A">
        <w:rPr>
          <w:szCs w:val="24"/>
        </w:rPr>
        <w:t>amıştır (p&gt;0,05) (Tablo 13</w:t>
      </w:r>
      <w:r w:rsidRPr="00DE4A0A">
        <w:rPr>
          <w:szCs w:val="24"/>
        </w:rPr>
        <w:t xml:space="preserve">). </w:t>
      </w:r>
    </w:p>
    <w:p w14:paraId="4EA599A6" w14:textId="460EE7E6" w:rsidR="007F660E" w:rsidRPr="00DE4A0A" w:rsidRDefault="007F660E" w:rsidP="00465173">
      <w:pPr>
        <w:widowControl w:val="0"/>
        <w:tabs>
          <w:tab w:val="left" w:pos="2977"/>
        </w:tabs>
        <w:autoSpaceDE w:val="0"/>
        <w:autoSpaceDN w:val="0"/>
        <w:adjustRightInd w:val="0"/>
        <w:spacing w:after="120"/>
        <w:ind w:firstLine="709"/>
        <w:rPr>
          <w:szCs w:val="24"/>
        </w:rPr>
      </w:pPr>
      <w:r w:rsidRPr="00DE4A0A">
        <w:rPr>
          <w:szCs w:val="24"/>
        </w:rPr>
        <w:t>Araştırmada kadınların VM’yi uygulamasını istemedikleri sağlık profesyoneli tercihlerine göre kendini sevme puan ortalamaları (</w:t>
      </w:r>
      <w:r w:rsidRPr="00DE4A0A">
        <w:t>doktor: 35,06±1,25, hemşire: 35,12±2,17, öğrenci: 35,09±1,89</w:t>
      </w:r>
      <w:r w:rsidRPr="00DE4A0A">
        <w:rPr>
          <w:szCs w:val="24"/>
        </w:rPr>
        <w:t>) ve öz-yeterlilik puan ortalamaları (d</w:t>
      </w:r>
      <w:r w:rsidR="008E7BA4" w:rsidRPr="00DE4A0A">
        <w:rPr>
          <w:szCs w:val="24"/>
        </w:rPr>
        <w:t>oktor:</w:t>
      </w:r>
      <w:r w:rsidRPr="00DE4A0A">
        <w:rPr>
          <w:szCs w:val="24"/>
        </w:rPr>
        <w:t>25,47±1,87, hemşire:25,23±1,14</w:t>
      </w:r>
      <w:r w:rsidR="008E7BA4" w:rsidRPr="00DE4A0A">
        <w:rPr>
          <w:szCs w:val="24"/>
        </w:rPr>
        <w:t xml:space="preserve">, </w:t>
      </w:r>
      <w:r w:rsidRPr="00DE4A0A">
        <w:rPr>
          <w:szCs w:val="24"/>
        </w:rPr>
        <w:t>öğrenci</w:t>
      </w:r>
      <w:r w:rsidR="008E7BA4" w:rsidRPr="00DE4A0A">
        <w:rPr>
          <w:szCs w:val="24"/>
        </w:rPr>
        <w:t>:</w:t>
      </w:r>
      <w:r w:rsidRPr="00DE4A0A">
        <w:rPr>
          <w:szCs w:val="24"/>
        </w:rPr>
        <w:t>25,07±2,07</w:t>
      </w:r>
      <w:r w:rsidR="008E7BA4" w:rsidRPr="00DE4A0A">
        <w:rPr>
          <w:szCs w:val="24"/>
        </w:rPr>
        <w:t xml:space="preserve">) karşılaştırılmıştır. </w:t>
      </w:r>
      <w:r w:rsidRPr="00DE4A0A">
        <w:rPr>
          <w:szCs w:val="24"/>
        </w:rPr>
        <w:t xml:space="preserve">Yapılan istatistiksel değerlendirmede kadınların VM’yi uygulamasını istemedikleri sağlık profesyoneli tercihlerine göre kendini sevme ve öz-yeterlilik puan ortalamaları arasında istatistiksel olarak anlamlı bir fark </w:t>
      </w:r>
      <w:r w:rsidR="005D5347" w:rsidRPr="00DE4A0A">
        <w:rPr>
          <w:szCs w:val="24"/>
        </w:rPr>
        <w:t>bulunmamıştır (p&gt;0,05) (Tablo 13</w:t>
      </w:r>
      <w:r w:rsidRPr="00DE4A0A">
        <w:rPr>
          <w:szCs w:val="24"/>
        </w:rPr>
        <w:t>).</w:t>
      </w:r>
    </w:p>
    <w:p w14:paraId="42045E21" w14:textId="5E4E4C51" w:rsidR="007F660E" w:rsidRPr="00DE4A0A" w:rsidRDefault="007F660E" w:rsidP="00465173">
      <w:pPr>
        <w:widowControl w:val="0"/>
        <w:tabs>
          <w:tab w:val="left" w:pos="2977"/>
        </w:tabs>
        <w:autoSpaceDE w:val="0"/>
        <w:autoSpaceDN w:val="0"/>
        <w:adjustRightInd w:val="0"/>
        <w:spacing w:after="120"/>
        <w:ind w:firstLine="709"/>
        <w:rPr>
          <w:szCs w:val="24"/>
        </w:rPr>
      </w:pPr>
      <w:r w:rsidRPr="00DE4A0A">
        <w:rPr>
          <w:szCs w:val="24"/>
        </w:rPr>
        <w:t xml:space="preserve">Araştırmada kadınların VM’yi doktorun uygulamasını istememe nedenlerine göre kendini sevme puan ortalamaları (kendini rahat hissetmeme:    35,37±1,27, erkek olması: 35,14±2,95) ve öz-yeterlilik puan ortalamaları (Kendini rahat hissetmeme: 25,36±1,28, Erkek olması: 25,14±2,34) karşılaştırılmıştır. Yapılan istatistiksel değerlendirmede kadınların VM’yi doktorun uygulamasını istememe nedenlerine göre kendini sevme ve öz-yeterlilik puan ortalamaları arasında istatistiksel olarak anlamlı bir fark </w:t>
      </w:r>
      <w:r w:rsidR="005D5347" w:rsidRPr="00DE4A0A">
        <w:rPr>
          <w:szCs w:val="24"/>
        </w:rPr>
        <w:t>bulunmamıştır (p&gt;0,05) (Tablo 13</w:t>
      </w:r>
      <w:r w:rsidRPr="00DE4A0A">
        <w:rPr>
          <w:szCs w:val="24"/>
        </w:rPr>
        <w:t>).</w:t>
      </w:r>
    </w:p>
    <w:p w14:paraId="3C9BF640" w14:textId="383FE101" w:rsidR="007F660E" w:rsidRPr="00DE4A0A" w:rsidRDefault="007F660E" w:rsidP="00465173">
      <w:pPr>
        <w:widowControl w:val="0"/>
        <w:tabs>
          <w:tab w:val="left" w:pos="2977"/>
        </w:tabs>
        <w:autoSpaceDE w:val="0"/>
        <w:autoSpaceDN w:val="0"/>
        <w:adjustRightInd w:val="0"/>
        <w:spacing w:after="120"/>
        <w:ind w:firstLine="709"/>
        <w:rPr>
          <w:szCs w:val="24"/>
        </w:rPr>
      </w:pPr>
      <w:proofErr w:type="gramStart"/>
      <w:r w:rsidRPr="00DE4A0A">
        <w:rPr>
          <w:szCs w:val="24"/>
        </w:rPr>
        <w:t>Araştırmada kadınların VM’yi hemşirenin uygulamasını istememe nedenlerine göre kendini sevme puan ortalamaları (eğitiminin uygun olmadığını düşünme: 3</w:t>
      </w:r>
      <w:r w:rsidRPr="00DE4A0A">
        <w:t xml:space="preserve">5,23±1,75, </w:t>
      </w:r>
      <w:r w:rsidRPr="00DE4A0A">
        <w:rPr>
          <w:szCs w:val="24"/>
        </w:rPr>
        <w:t>işinin doğum yaptırmak olmadığını düşünme: 3</w:t>
      </w:r>
      <w:r w:rsidRPr="00DE4A0A">
        <w:t>6,14±2,23</w:t>
      </w:r>
      <w:r w:rsidRPr="00DE4A0A">
        <w:rPr>
          <w:szCs w:val="24"/>
        </w:rPr>
        <w:t xml:space="preserve">) ve öz-yeterlilik puan ortalamaları (eğitiminin uygun olmadığını düşünme: 25,13±1,47, işinin doğum yaptırmak olmadığını düşünme: 25,28±2,53) karşılaştırılmıştır. </w:t>
      </w:r>
      <w:proofErr w:type="gramEnd"/>
      <w:r w:rsidRPr="00DE4A0A">
        <w:rPr>
          <w:szCs w:val="24"/>
        </w:rPr>
        <w:t xml:space="preserve">Yapılan istatistiksel değerlendirmede kadınların VM’yi hemşirenin uygulamasını istememe nedenlerine göre kendini sevme ve öz-yeterlilik puan ortalamaları arasında istatistiksel olarak anlamlı bir fark </w:t>
      </w:r>
      <w:r w:rsidR="005D5347" w:rsidRPr="00DE4A0A">
        <w:rPr>
          <w:szCs w:val="24"/>
        </w:rPr>
        <w:t>bulunmamıştır (p&gt;0,05) (Tablo 13</w:t>
      </w:r>
      <w:r w:rsidRPr="00DE4A0A">
        <w:rPr>
          <w:szCs w:val="24"/>
        </w:rPr>
        <w:t>).</w:t>
      </w:r>
    </w:p>
    <w:p w14:paraId="4642BC0F" w14:textId="0BA86CE2" w:rsidR="007F660E" w:rsidRPr="00DE4A0A" w:rsidRDefault="007F660E" w:rsidP="00465173">
      <w:pPr>
        <w:widowControl w:val="0"/>
        <w:tabs>
          <w:tab w:val="left" w:pos="2977"/>
        </w:tabs>
        <w:autoSpaceDE w:val="0"/>
        <w:autoSpaceDN w:val="0"/>
        <w:adjustRightInd w:val="0"/>
        <w:spacing w:after="120"/>
        <w:ind w:firstLine="709"/>
        <w:rPr>
          <w:szCs w:val="24"/>
        </w:rPr>
      </w:pPr>
      <w:proofErr w:type="gramStart"/>
      <w:r w:rsidRPr="00DE4A0A">
        <w:rPr>
          <w:szCs w:val="24"/>
        </w:rPr>
        <w:t>Araştırmada kadınların VM’yi öğrencinin uygulamasını istememe nedenlerine göre kendini sevme puan</w:t>
      </w:r>
      <w:r w:rsidRPr="00DE4A0A">
        <w:t xml:space="preserve"> </w:t>
      </w:r>
      <w:r w:rsidRPr="00DE4A0A">
        <w:rPr>
          <w:szCs w:val="24"/>
        </w:rPr>
        <w:t>ortalamaları (deneyimsiz olması: 35,16±1,23, hata yapabileceğini düşünme: 35,24±1,85, bilgisinin yetersiz olduğunu düşünme: 35,36±2,17) ve öz-yeterlilik puan ortalamaları (deneyimsiz olması: 25,36±1,25, hata yapabileceğini düşünme: 25,74±2,63,   bilgisinin yetersiz olduğunu düşünme: 25,95±2,75) karşılaştırılmıştır. yapılan</w:t>
      </w:r>
      <w:proofErr w:type="gramEnd"/>
      <w:r w:rsidRPr="00DE4A0A">
        <w:rPr>
          <w:szCs w:val="24"/>
        </w:rPr>
        <w:t xml:space="preserve"> istatistiksel değerlendirmede kadınların vm’yi öğrencilerin uygulamasını istememe nedenlerine göre kendini sevme ve öz-yeterlilik puan ortalamaları arasında istatistiksel olarak anlamlı bir fark </w:t>
      </w:r>
      <w:r w:rsidR="005D5347" w:rsidRPr="00DE4A0A">
        <w:rPr>
          <w:szCs w:val="24"/>
        </w:rPr>
        <w:t>bulunmamıştır (p&gt;0,05) (Tablo 13</w:t>
      </w:r>
      <w:r w:rsidRPr="00DE4A0A">
        <w:rPr>
          <w:szCs w:val="24"/>
        </w:rPr>
        <w:t>).</w:t>
      </w:r>
    </w:p>
    <w:p w14:paraId="093557E1" w14:textId="75814FF9" w:rsidR="007F660E" w:rsidRPr="00DE4A0A" w:rsidRDefault="007F660E" w:rsidP="00465173">
      <w:pPr>
        <w:widowControl w:val="0"/>
        <w:tabs>
          <w:tab w:val="left" w:pos="2977"/>
        </w:tabs>
        <w:autoSpaceDE w:val="0"/>
        <w:autoSpaceDN w:val="0"/>
        <w:adjustRightInd w:val="0"/>
        <w:spacing w:after="120"/>
        <w:ind w:firstLine="709"/>
        <w:rPr>
          <w:szCs w:val="24"/>
        </w:rPr>
      </w:pPr>
      <w:proofErr w:type="gramStart"/>
      <w:r w:rsidRPr="00DE4A0A">
        <w:rPr>
          <w:szCs w:val="24"/>
        </w:rPr>
        <w:lastRenderedPageBreak/>
        <w:t xml:space="preserve">Araştırmada kadınların VM sırasında mahremiyete özen gösterildiğini düşünme durumlarına göre kendini sevme puan ortalamaları (evet: 35,24±2,24, hayır: 35,75±2,53, kısmen: 35,47±1,74) ve öz-yeterlilik puan ortalamaları (evet: 25,74±1,73,  hayır: 25,23±1,36,    kısmen: 25,12±2,74) karşılaştırılmıştır. </w:t>
      </w:r>
      <w:proofErr w:type="gramEnd"/>
      <w:r w:rsidRPr="00DE4A0A">
        <w:rPr>
          <w:szCs w:val="24"/>
        </w:rPr>
        <w:t>Yapılan istatistiksel değerlendirmede kadınların VM sırasında mahremiyete özen gösterildiğini düşünme durumlarına göre kendini sevme ve öz-yeterlilik puan ortalamaları arasında istatistiksel olarak anlamlı bir fark bulunmamıştır (p&gt;0,05) (T</w:t>
      </w:r>
      <w:r w:rsidR="005D5347" w:rsidRPr="00DE4A0A">
        <w:rPr>
          <w:szCs w:val="24"/>
        </w:rPr>
        <w:t>ablo 13</w:t>
      </w:r>
      <w:r w:rsidRPr="00DE4A0A">
        <w:rPr>
          <w:szCs w:val="24"/>
        </w:rPr>
        <w:t>).</w:t>
      </w:r>
    </w:p>
    <w:p w14:paraId="5E7910B4" w14:textId="1C80DAAA" w:rsidR="007F660E" w:rsidRPr="00DE4A0A" w:rsidRDefault="007F660E" w:rsidP="00465173">
      <w:pPr>
        <w:widowControl w:val="0"/>
        <w:tabs>
          <w:tab w:val="left" w:pos="2977"/>
        </w:tabs>
        <w:autoSpaceDE w:val="0"/>
        <w:autoSpaceDN w:val="0"/>
        <w:adjustRightInd w:val="0"/>
        <w:spacing w:after="120"/>
        <w:ind w:firstLine="709"/>
        <w:rPr>
          <w:szCs w:val="24"/>
        </w:rPr>
      </w:pPr>
      <w:proofErr w:type="gramStart"/>
      <w:r w:rsidRPr="00DE4A0A">
        <w:rPr>
          <w:szCs w:val="24"/>
        </w:rPr>
        <w:t xml:space="preserve">Araştırmada kadınların VM’leri uygulayan sağlık profesyonelinin kadın olması yönündeki tercih nedenlerine göre kendini sevme puan ortalamaları (kendini daha iyi anlayacağını düşünme:  35,89±2,17, kendini daha iyi hissetme: 35,36±2,78, daha rahat hissetme: 35,14±2,36, daha nazik olacağını düşünme: 35,75±3,14, daha güvenilir bulma: 35,35±2,72, utanmama: 35,85±2,75) ve öz-yeterlilik puan ortalamaları (kendini daha iyi anlayacağını düşünme:  25,11±1,78, kendini daha iyi hissetme: 25,36±1,36, daha rahat hissetme: 25,16±2,75, daha nazik olacağını düşünme: 25,85±2,45, daha güvenilir bulma: 25,39±1,36, utanmama: 25,41±2,74) karşılaştırılmıştır. </w:t>
      </w:r>
      <w:proofErr w:type="gramEnd"/>
      <w:r w:rsidRPr="00DE4A0A">
        <w:rPr>
          <w:szCs w:val="24"/>
        </w:rPr>
        <w:t>Yapılan istatistiksel değerlendirmede kadınların VM’leri uygulayan sağlık profesyonelinin kadın olması yönündeki tercih nedenlerine göre kendini sevme ve öz-yeterlilik puan ortalamaları arasında istatistiksel olarak anlamlı bir fark bulunmamıştır (p&gt;0,05) (T</w:t>
      </w:r>
      <w:r w:rsidR="005D5347" w:rsidRPr="00DE4A0A">
        <w:rPr>
          <w:szCs w:val="24"/>
        </w:rPr>
        <w:t>ablo 13</w:t>
      </w:r>
      <w:r w:rsidRPr="00DE4A0A">
        <w:rPr>
          <w:szCs w:val="24"/>
        </w:rPr>
        <w:t>).</w:t>
      </w:r>
    </w:p>
    <w:p w14:paraId="6582AB8B" w14:textId="2121E737" w:rsidR="007F660E" w:rsidRPr="00DE4A0A" w:rsidRDefault="007F660E" w:rsidP="00465173">
      <w:pPr>
        <w:widowControl w:val="0"/>
        <w:tabs>
          <w:tab w:val="left" w:pos="2977"/>
        </w:tabs>
        <w:autoSpaceDE w:val="0"/>
        <w:autoSpaceDN w:val="0"/>
        <w:adjustRightInd w:val="0"/>
        <w:spacing w:after="120"/>
        <w:ind w:firstLine="709"/>
        <w:rPr>
          <w:szCs w:val="24"/>
        </w:rPr>
      </w:pPr>
      <w:proofErr w:type="gramStart"/>
      <w:r w:rsidRPr="00DE4A0A">
        <w:rPr>
          <w:szCs w:val="24"/>
        </w:rPr>
        <w:t>Araştırmada kadınların VM’leri uygulayan sağlık profesyonelinin gerekli hassasiyeti gösterdiğini düşünme durumlarına göre kendini sevme puan ortalamaları  (</w:t>
      </w:r>
      <w:r w:rsidRPr="00DE4A0A">
        <w:t>evet: 35,97±1,36, hayır: 35,56±2,74, ksmen: 35,02±1,25</w:t>
      </w:r>
      <w:r w:rsidRPr="00DE4A0A">
        <w:rPr>
          <w:szCs w:val="24"/>
        </w:rPr>
        <w:t>) ve öz-yeterlilik puan ortalamaları (evet: 25,24±2,58, hayır: 25,36±1,36, kısmen: 25,39±2,52 ) karşılaştırılmıştır. yapılan</w:t>
      </w:r>
      <w:proofErr w:type="gramEnd"/>
      <w:r w:rsidRPr="00DE4A0A">
        <w:rPr>
          <w:szCs w:val="24"/>
        </w:rPr>
        <w:t xml:space="preserve"> istatistiksel değerlendirmede kadınların VM’leri uygulayan sağlık profesyonelinin gerekli hassasiyeti gösterdiğini düşünme durumlarına kendini sevme ve öz-yeterlilik puan ortalamaları arasında istatistiksel olarak anlamlı bir farklılığın olmadığı görülmüştür (p</w:t>
      </w:r>
      <w:r w:rsidRPr="00DE4A0A">
        <w:rPr>
          <w:rFonts w:cs="Times New Roman"/>
          <w:szCs w:val="24"/>
        </w:rPr>
        <w:t>&gt;</w:t>
      </w:r>
      <w:r w:rsidRPr="00DE4A0A">
        <w:rPr>
          <w:szCs w:val="24"/>
        </w:rPr>
        <w:t>0,05) (T</w:t>
      </w:r>
      <w:r w:rsidR="005D5347" w:rsidRPr="00DE4A0A">
        <w:rPr>
          <w:szCs w:val="24"/>
        </w:rPr>
        <w:t>ablo 13</w:t>
      </w:r>
      <w:r w:rsidRPr="00DE4A0A">
        <w:rPr>
          <w:szCs w:val="24"/>
        </w:rPr>
        <w:t>).</w:t>
      </w:r>
    </w:p>
    <w:p w14:paraId="3C762F10" w14:textId="4FEB5434" w:rsidR="007F660E" w:rsidRPr="00DE4A0A" w:rsidRDefault="007F660E" w:rsidP="001C4B7B">
      <w:pPr>
        <w:widowControl w:val="0"/>
        <w:tabs>
          <w:tab w:val="left" w:pos="2977"/>
        </w:tabs>
        <w:autoSpaceDE w:val="0"/>
        <w:autoSpaceDN w:val="0"/>
        <w:adjustRightInd w:val="0"/>
        <w:spacing w:after="120"/>
        <w:ind w:firstLine="709"/>
        <w:rPr>
          <w:szCs w:val="24"/>
        </w:rPr>
      </w:pPr>
      <w:r w:rsidRPr="00DE4A0A">
        <w:rPr>
          <w:szCs w:val="24"/>
        </w:rPr>
        <w:t>Araştırmada kadınların</w:t>
      </w:r>
      <w:r w:rsidRPr="00DE4A0A">
        <w:t xml:space="preserve"> </w:t>
      </w:r>
      <w:r w:rsidRPr="00DE4A0A">
        <w:rPr>
          <w:szCs w:val="24"/>
        </w:rPr>
        <w:t>VM sayısına ilişkin düşüncelerine göre kendini sevme puan ortalamaları  (az: 35,36±2,12, yeterli: 35,12±2,36, çok: 35,21±1,75) ve öz-yeterlilik puan ortalamaları (az: 25,36±2,23, yeterli: 25,74±1,78, çok: 25,79±2,25) karşılaştırılmıştır. Yapılan istatistiksel değerlendirmede kadınların VM sayısına ilişkin düşüncelerine göre kendini sevme ve öz-yeterlilik puan ortalamaları arasında istatistiksel olarak anlamlı bir fark bulunmamıştır (p&gt;0,05) (T</w:t>
      </w:r>
      <w:r w:rsidR="005D5347" w:rsidRPr="00DE4A0A">
        <w:rPr>
          <w:szCs w:val="24"/>
        </w:rPr>
        <w:t>ablo 13</w:t>
      </w:r>
      <w:r w:rsidRPr="00DE4A0A">
        <w:rPr>
          <w:szCs w:val="24"/>
        </w:rPr>
        <w:t>).</w:t>
      </w:r>
      <w:r w:rsidR="001C4B7B" w:rsidRPr="00DE4A0A">
        <w:rPr>
          <w:szCs w:val="24"/>
        </w:rPr>
        <w:t xml:space="preserve"> </w:t>
      </w:r>
      <w:proofErr w:type="gramStart"/>
      <w:r w:rsidRPr="00DE4A0A">
        <w:rPr>
          <w:szCs w:val="24"/>
        </w:rPr>
        <w:t xml:space="preserve">Araştırmada kadınların VM’ler sırasında yaşadıkları olumlu duygulara göre kendini sevme puan ortalamaları (bebeği olacağı için mutlu hissetme: 35,39±2,35, değerli hissetme: 35,78±2,95, güvende hissetme: 35,35±1,15,  rahat hissetme: </w:t>
      </w:r>
      <w:r w:rsidRPr="00DE4A0A">
        <w:rPr>
          <w:szCs w:val="24"/>
        </w:rPr>
        <w:lastRenderedPageBreak/>
        <w:t xml:space="preserve">35,15±2,85) ve öz-yeterlilik puan ortalamaları (bebeği olacağı için mutlu hissetme: 25,36±1,25, değerli hissetme: 25,45±3,15, güvende hissetme: 25,85±1,25, rahat hissetme: 25,14±2,75) karşılaştırılmıştır. </w:t>
      </w:r>
      <w:proofErr w:type="gramEnd"/>
      <w:r w:rsidRPr="00DE4A0A">
        <w:rPr>
          <w:szCs w:val="24"/>
        </w:rPr>
        <w:t xml:space="preserve">Yapılan istatistiksel değerlendirmede kadınların VM’ler sırasında yaşadıkları olumlu duygulara göre kendini sevme ve öz-yeterlilik puan ortalamaları arasında istatistiksel olarak anlamlı bir fark </w:t>
      </w:r>
      <w:r w:rsidR="005D5347" w:rsidRPr="00DE4A0A">
        <w:rPr>
          <w:szCs w:val="24"/>
        </w:rPr>
        <w:t>bulunmamıştır (p&gt;0,05) (Tablo 13</w:t>
      </w:r>
      <w:r w:rsidRPr="00DE4A0A">
        <w:rPr>
          <w:szCs w:val="24"/>
        </w:rPr>
        <w:t>).</w:t>
      </w:r>
    </w:p>
    <w:p w14:paraId="1CF84A43" w14:textId="6B9173A3" w:rsidR="007F660E" w:rsidRPr="00DE4A0A" w:rsidRDefault="007F660E" w:rsidP="001C4B7B">
      <w:pPr>
        <w:widowControl w:val="0"/>
        <w:tabs>
          <w:tab w:val="left" w:pos="2977"/>
        </w:tabs>
        <w:autoSpaceDE w:val="0"/>
        <w:autoSpaceDN w:val="0"/>
        <w:adjustRightInd w:val="0"/>
        <w:spacing w:after="100"/>
        <w:ind w:firstLine="709"/>
        <w:rPr>
          <w:szCs w:val="24"/>
        </w:rPr>
      </w:pPr>
      <w:proofErr w:type="gramStart"/>
      <w:r w:rsidRPr="00DE4A0A">
        <w:rPr>
          <w:szCs w:val="24"/>
        </w:rPr>
        <w:t xml:space="preserve">Araştırmada kadınların VM’ler sırasında yaşadıkları olumsuz duygulara göre kendini sevme puan ortalamaları (rahatsızlık: 35,64±2,85, korku: 35,35±2,25, kaygı: 35,15±1,35, stres: 35,95±2,75, tedirginlik: 35,74±1,95, utanma: 35,27±1,75, değersizlik: 35,75±2,36) ve öz-yeterlilik puan ortalamaları (rahatsızlık: 25,63±1,63, korku: 25,23±1,25, kaygı: 25,85±1,32, stres:    25,74±2,65, tedirginlik: 25,25±1,74, utanma: 25,17±1,28, değersizlik: 25,14±2,36) karşılaştırılmıştır. </w:t>
      </w:r>
      <w:proofErr w:type="gramEnd"/>
      <w:r w:rsidRPr="00DE4A0A">
        <w:rPr>
          <w:szCs w:val="24"/>
        </w:rPr>
        <w:t xml:space="preserve">Yapılan istatistiksel değerlendirmede kadınların VM’ler sırasında yaşadıkları olumsuz duygulara göre kendini sevme ve öz-yeterlilik puan ortalamaları arasında istatistiksel olarak anlamlı bir fark </w:t>
      </w:r>
      <w:r w:rsidR="005D5347" w:rsidRPr="00DE4A0A">
        <w:rPr>
          <w:szCs w:val="24"/>
        </w:rPr>
        <w:t>bulunmamıştır (p&gt;0,05) (Tablo 13</w:t>
      </w:r>
      <w:r w:rsidRPr="00DE4A0A">
        <w:rPr>
          <w:szCs w:val="24"/>
        </w:rPr>
        <w:t xml:space="preserve">). </w:t>
      </w:r>
    </w:p>
    <w:p w14:paraId="7C45B0D2" w14:textId="4F138462" w:rsidR="007F660E" w:rsidRPr="00DE4A0A" w:rsidRDefault="007F660E" w:rsidP="001C4B7B">
      <w:pPr>
        <w:widowControl w:val="0"/>
        <w:tabs>
          <w:tab w:val="left" w:pos="2977"/>
        </w:tabs>
        <w:autoSpaceDE w:val="0"/>
        <w:autoSpaceDN w:val="0"/>
        <w:adjustRightInd w:val="0"/>
        <w:spacing w:after="100"/>
        <w:ind w:firstLine="709"/>
        <w:rPr>
          <w:szCs w:val="24"/>
        </w:rPr>
      </w:pPr>
      <w:proofErr w:type="gramStart"/>
      <w:r w:rsidRPr="00DE4A0A">
        <w:rPr>
          <w:szCs w:val="24"/>
        </w:rPr>
        <w:t>Araştırmada kadınlara VM sırasında iyi hissettirecek davranışlar göre kendini sevme puan ortalamaları (açıklama yapılması: 3</w:t>
      </w:r>
      <w:r w:rsidRPr="00DE4A0A">
        <w:t xml:space="preserve">5,37±2,82, </w:t>
      </w:r>
      <w:r w:rsidRPr="00DE4A0A">
        <w:rPr>
          <w:szCs w:val="24"/>
        </w:rPr>
        <w:t>soruların cevaplanması: 35,82±1,74,    nazik davranılması: 3</w:t>
      </w:r>
      <w:r w:rsidRPr="00DE4A0A">
        <w:t xml:space="preserve">5,19±2,35, </w:t>
      </w:r>
      <w:r w:rsidRPr="00DE4A0A">
        <w:rPr>
          <w:szCs w:val="24"/>
        </w:rPr>
        <w:t>özen gösterilmesi: 35,64±1,85, güleryüzlü olunması: 35,82±1,26, mahremiyete özen gösterilmesi: 3</w:t>
      </w:r>
      <w:r w:rsidRPr="00DE4A0A">
        <w:t>5,41±2,14</w:t>
      </w:r>
      <w:r w:rsidRPr="00DE4A0A">
        <w:rPr>
          <w:szCs w:val="24"/>
        </w:rPr>
        <w:t xml:space="preserve">) ve öz-yeterlilik puan ortalamaları (açıklama yapılması: 25,34±2,25, soruların cevaplanması: 25,16±2,37, nazik davranılması:  25,14±2,15, özen gösterilmesi:  25,36±1,63, güleryüzlü olunması:  25,47±1,74, mahremiyete özen gösterilmesi: 25,36±2,36) karşılaştırılmıştır. </w:t>
      </w:r>
      <w:proofErr w:type="gramEnd"/>
      <w:r w:rsidRPr="00DE4A0A">
        <w:rPr>
          <w:szCs w:val="24"/>
        </w:rPr>
        <w:t>Yapılan istatistiksel değerlendirmede kadınlara</w:t>
      </w:r>
      <w:r w:rsidRPr="00DE4A0A">
        <w:t xml:space="preserve"> </w:t>
      </w:r>
      <w:r w:rsidRPr="00DE4A0A">
        <w:rPr>
          <w:szCs w:val="24"/>
        </w:rPr>
        <w:t xml:space="preserve">VM sırasında iyi hissettirecek davranışlara göre kendini sevme ve öz-yeterlilik puan ortalamaları arasında istatistiksel olarak anlamlı bir fark </w:t>
      </w:r>
      <w:r w:rsidR="005D5347" w:rsidRPr="00DE4A0A">
        <w:rPr>
          <w:szCs w:val="24"/>
        </w:rPr>
        <w:t>bulunmamıştır (p&gt;0,05) (Tablo 13</w:t>
      </w:r>
      <w:r w:rsidRPr="00DE4A0A">
        <w:rPr>
          <w:szCs w:val="24"/>
        </w:rPr>
        <w:t xml:space="preserve">). </w:t>
      </w:r>
    </w:p>
    <w:p w14:paraId="189D693E" w14:textId="05077785" w:rsidR="007F660E" w:rsidRPr="00DE4A0A" w:rsidRDefault="007F660E" w:rsidP="001C4B7B">
      <w:pPr>
        <w:widowControl w:val="0"/>
        <w:tabs>
          <w:tab w:val="left" w:pos="2977"/>
        </w:tabs>
        <w:autoSpaceDE w:val="0"/>
        <w:autoSpaceDN w:val="0"/>
        <w:adjustRightInd w:val="0"/>
        <w:spacing w:after="100"/>
        <w:ind w:firstLine="709"/>
        <w:rPr>
          <w:szCs w:val="24"/>
        </w:rPr>
      </w:pPr>
      <w:proofErr w:type="gramStart"/>
      <w:r w:rsidRPr="00DE4A0A">
        <w:rPr>
          <w:szCs w:val="24"/>
        </w:rPr>
        <w:t>Araştırmada kadınlara VM sırasında iyi hissettirecek fiziksel ortam özelliklerine göre kendini sevme puan ortalamaları (aydınlık: 35,36±1,89, loş ışıklı: 35,36±1,35, temiz: 35,25±3,75, düzenli: 35,36±2,36, sakin: 35,22±2,74, kalabalık olmayan: 35,36±2,25, penceresi olan:</w:t>
      </w:r>
      <w:r w:rsidRPr="00DE4A0A">
        <w:t xml:space="preserve"> 3</w:t>
      </w:r>
      <w:r w:rsidRPr="00DE4A0A">
        <w:rPr>
          <w:szCs w:val="24"/>
        </w:rPr>
        <w:t>5,87±2,15) ve öz-yeterlilik puan ortalamaları</w:t>
      </w:r>
      <w:r w:rsidR="008E7BA4" w:rsidRPr="00DE4A0A">
        <w:rPr>
          <w:szCs w:val="24"/>
        </w:rPr>
        <w:t xml:space="preserve"> (aydınlık:</w:t>
      </w:r>
      <w:r w:rsidRPr="00DE4A0A">
        <w:rPr>
          <w:szCs w:val="24"/>
        </w:rPr>
        <w:t>2</w:t>
      </w:r>
      <w:r w:rsidRPr="00DE4A0A">
        <w:t xml:space="preserve">5,93±2,32, </w:t>
      </w:r>
      <w:r w:rsidRPr="00DE4A0A">
        <w:rPr>
          <w:szCs w:val="24"/>
        </w:rPr>
        <w:t>loş ışıklı: 2</w:t>
      </w:r>
      <w:r w:rsidRPr="00DE4A0A">
        <w:t xml:space="preserve">5,71±1,85, </w:t>
      </w:r>
      <w:r w:rsidR="008E7BA4" w:rsidRPr="00DE4A0A">
        <w:rPr>
          <w:szCs w:val="24"/>
        </w:rPr>
        <w:t>temiz:</w:t>
      </w:r>
      <w:r w:rsidRPr="00DE4A0A">
        <w:rPr>
          <w:szCs w:val="24"/>
        </w:rPr>
        <w:t>2</w:t>
      </w:r>
      <w:r w:rsidRPr="00DE4A0A">
        <w:t xml:space="preserve">5,25±1,27, </w:t>
      </w:r>
      <w:r w:rsidR="008E7BA4" w:rsidRPr="00DE4A0A">
        <w:rPr>
          <w:szCs w:val="24"/>
        </w:rPr>
        <w:t>düzenli:</w:t>
      </w:r>
      <w:r w:rsidRPr="00DE4A0A">
        <w:rPr>
          <w:szCs w:val="24"/>
        </w:rPr>
        <w:t>2</w:t>
      </w:r>
      <w:r w:rsidRPr="00DE4A0A">
        <w:t xml:space="preserve">5,29±2,35, </w:t>
      </w:r>
      <w:r w:rsidR="008E7BA4" w:rsidRPr="00DE4A0A">
        <w:rPr>
          <w:szCs w:val="24"/>
        </w:rPr>
        <w:t>sakin:</w:t>
      </w:r>
      <w:r w:rsidRPr="00DE4A0A">
        <w:rPr>
          <w:szCs w:val="24"/>
        </w:rPr>
        <w:t>2</w:t>
      </w:r>
      <w:r w:rsidRPr="00DE4A0A">
        <w:t xml:space="preserve">5,35±1,75, </w:t>
      </w:r>
      <w:r w:rsidRPr="00DE4A0A">
        <w:rPr>
          <w:szCs w:val="24"/>
        </w:rPr>
        <w:t>kalabalık olmayan: 2</w:t>
      </w:r>
      <w:r w:rsidRPr="00DE4A0A">
        <w:t xml:space="preserve">5,95±1,28, </w:t>
      </w:r>
      <w:r w:rsidRPr="00DE4A0A">
        <w:rPr>
          <w:szCs w:val="24"/>
        </w:rPr>
        <w:t>penceresi olan</w:t>
      </w:r>
      <w:r w:rsidR="008E7BA4" w:rsidRPr="00DE4A0A">
        <w:rPr>
          <w:szCs w:val="24"/>
        </w:rPr>
        <w:t>:</w:t>
      </w:r>
      <w:r w:rsidRPr="00DE4A0A">
        <w:rPr>
          <w:szCs w:val="24"/>
        </w:rPr>
        <w:t>2</w:t>
      </w:r>
      <w:r w:rsidRPr="00DE4A0A">
        <w:t>5,75±2,79</w:t>
      </w:r>
      <w:r w:rsidR="008E7BA4" w:rsidRPr="00DE4A0A">
        <w:rPr>
          <w:szCs w:val="24"/>
        </w:rPr>
        <w:t xml:space="preserve">) karşılaştırılmıştır. </w:t>
      </w:r>
      <w:proofErr w:type="gramEnd"/>
      <w:r w:rsidRPr="00DE4A0A">
        <w:rPr>
          <w:szCs w:val="24"/>
        </w:rPr>
        <w:t xml:space="preserve">Yapılan istatistiksel değerlendirmede kadınlara VM sırasında iyi hissettirecek fiziksel ortam özelliklerine göre kendini sevme ve öz-yeterlilik puan ortalamaları arasında istatistiksel olarak anlamlı bir fark </w:t>
      </w:r>
      <w:r w:rsidR="005D5347" w:rsidRPr="00DE4A0A">
        <w:rPr>
          <w:szCs w:val="24"/>
        </w:rPr>
        <w:t>bulunmamıştır (p&gt;0,05) (Tablo 13</w:t>
      </w:r>
      <w:r w:rsidRPr="00DE4A0A">
        <w:rPr>
          <w:szCs w:val="24"/>
        </w:rPr>
        <w:t>).</w:t>
      </w:r>
    </w:p>
    <w:p w14:paraId="49D9ECA0" w14:textId="14F9C30C" w:rsidR="001C4B7B" w:rsidRPr="00DE4A0A" w:rsidRDefault="001C4B7B" w:rsidP="00465173">
      <w:pPr>
        <w:pStyle w:val="AralkYok"/>
        <w:spacing w:after="120"/>
        <w:ind w:firstLine="709"/>
        <w:rPr>
          <w:szCs w:val="24"/>
        </w:rPr>
      </w:pPr>
      <w:r w:rsidRPr="00DE4A0A">
        <w:rPr>
          <w:szCs w:val="24"/>
        </w:rPr>
        <w:br w:type="page"/>
      </w:r>
    </w:p>
    <w:p w14:paraId="14906F89" w14:textId="5766A044" w:rsidR="004C1D44" w:rsidRPr="00DE4A0A" w:rsidRDefault="004C1D44" w:rsidP="001C4B7B">
      <w:pPr>
        <w:pStyle w:val="Balk1"/>
        <w:numPr>
          <w:ilvl w:val="0"/>
          <w:numId w:val="20"/>
        </w:numPr>
        <w:spacing w:after="120"/>
        <w:ind w:left="0" w:firstLine="0"/>
        <w:rPr>
          <w:shd w:val="clear" w:color="auto" w:fill="FFFFFF"/>
        </w:rPr>
      </w:pPr>
      <w:bookmarkStart w:id="91" w:name="_Toc127639086"/>
      <w:r w:rsidRPr="00DE4A0A">
        <w:rPr>
          <w:shd w:val="clear" w:color="auto" w:fill="FFFFFF"/>
        </w:rPr>
        <w:lastRenderedPageBreak/>
        <w:t>TARTIŞMA</w:t>
      </w:r>
      <w:bookmarkEnd w:id="91"/>
    </w:p>
    <w:p w14:paraId="43C0DE0F" w14:textId="38A013FF" w:rsidR="00EF2216" w:rsidRPr="00DE4A0A" w:rsidRDefault="00EF2216" w:rsidP="001C4B7B">
      <w:pPr>
        <w:pStyle w:val="AralkYok"/>
        <w:spacing w:after="120"/>
        <w:jc w:val="center"/>
        <w:rPr>
          <w:shd w:val="clear" w:color="auto" w:fill="FFFFFF"/>
        </w:rPr>
      </w:pPr>
    </w:p>
    <w:p w14:paraId="702BE1BE" w14:textId="77777777" w:rsidR="001C4B7B" w:rsidRPr="00DE4A0A" w:rsidRDefault="001C4B7B" w:rsidP="001C4B7B">
      <w:pPr>
        <w:pStyle w:val="AralkYok"/>
        <w:spacing w:after="120"/>
        <w:jc w:val="center"/>
        <w:rPr>
          <w:shd w:val="clear" w:color="auto" w:fill="FFFFFF"/>
        </w:rPr>
      </w:pPr>
    </w:p>
    <w:p w14:paraId="325D4148" w14:textId="010D9053" w:rsidR="00A30CDF" w:rsidRPr="00DE4A0A" w:rsidRDefault="00A30CDF" w:rsidP="00465173">
      <w:pPr>
        <w:spacing w:after="120"/>
        <w:ind w:firstLine="709"/>
        <w:rPr>
          <w:rFonts w:cs="Times New Roman"/>
          <w:szCs w:val="24"/>
        </w:rPr>
      </w:pPr>
      <w:r w:rsidRPr="00DE4A0A">
        <w:rPr>
          <w:rFonts w:cs="Times New Roman"/>
          <w:szCs w:val="24"/>
        </w:rPr>
        <w:t xml:space="preserve">Bu araştırma </w:t>
      </w:r>
      <w:r w:rsidRPr="00DE4A0A">
        <w:rPr>
          <w:rFonts w:eastAsia="Times New Roman" w:cs="Times New Roman"/>
          <w:color w:val="000000"/>
          <w:szCs w:val="24"/>
          <w:lang w:eastAsia="tr-TR"/>
        </w:rPr>
        <w:t xml:space="preserve">kadınların doğum sürecinde yapılan </w:t>
      </w:r>
      <w:r w:rsidR="009276E5" w:rsidRPr="00DE4A0A">
        <w:rPr>
          <w:rFonts w:eastAsia="Times New Roman" w:cs="Times New Roman"/>
          <w:color w:val="000000"/>
          <w:szCs w:val="24"/>
          <w:lang w:eastAsia="tr-TR"/>
        </w:rPr>
        <w:t xml:space="preserve">VM’de </w:t>
      </w:r>
      <w:r w:rsidRPr="00DE4A0A">
        <w:rPr>
          <w:rFonts w:eastAsia="Times New Roman" w:cs="Times New Roman"/>
          <w:color w:val="000000"/>
          <w:szCs w:val="24"/>
          <w:lang w:eastAsia="tr-TR"/>
        </w:rPr>
        <w:t xml:space="preserve">yaşadıkları rahatsızlık hissi ve benlik saygısı </w:t>
      </w:r>
      <w:r w:rsidRPr="00DE4A0A">
        <w:rPr>
          <w:rFonts w:cs="Times New Roman"/>
          <w:szCs w:val="24"/>
        </w:rPr>
        <w:t>incelemek amacıyla İzmir İl Sağlık Müdürlüğü</w:t>
      </w:r>
      <w:r w:rsidR="009E76CF" w:rsidRPr="00DE4A0A">
        <w:rPr>
          <w:rFonts w:cs="Times New Roman"/>
          <w:szCs w:val="24"/>
        </w:rPr>
        <w:t>’</w:t>
      </w:r>
      <w:r w:rsidRPr="00DE4A0A">
        <w:rPr>
          <w:rFonts w:cs="Times New Roman"/>
          <w:szCs w:val="24"/>
        </w:rPr>
        <w:t>ne bağlı İzmir Tire Devlet Hastanesi Doğumhane (Travay) bölümüne başvuran 253 kadın</w:t>
      </w:r>
      <w:r w:rsidR="009E76CF" w:rsidRPr="00DE4A0A">
        <w:rPr>
          <w:rFonts w:cs="Times New Roman"/>
          <w:szCs w:val="24"/>
        </w:rPr>
        <w:t xml:space="preserve"> katılımcıyla</w:t>
      </w:r>
      <w:r w:rsidRPr="00DE4A0A">
        <w:rPr>
          <w:rFonts w:cs="Times New Roman"/>
          <w:szCs w:val="24"/>
        </w:rPr>
        <w:t xml:space="preserve"> gerçekleştirilmiş olup elde edilen bulgular </w:t>
      </w:r>
      <w:proofErr w:type="gramStart"/>
      <w:r w:rsidRPr="00DE4A0A">
        <w:rPr>
          <w:rFonts w:cs="Times New Roman"/>
          <w:szCs w:val="24"/>
        </w:rPr>
        <w:t>literatür</w:t>
      </w:r>
      <w:r w:rsidR="009E76CF" w:rsidRPr="00DE4A0A">
        <w:rPr>
          <w:rFonts w:cs="Times New Roman"/>
          <w:szCs w:val="24"/>
        </w:rPr>
        <w:t>de</w:t>
      </w:r>
      <w:proofErr w:type="gramEnd"/>
      <w:r w:rsidR="009E76CF" w:rsidRPr="00DE4A0A">
        <w:rPr>
          <w:rFonts w:cs="Times New Roman"/>
          <w:szCs w:val="24"/>
        </w:rPr>
        <w:t xml:space="preserve"> yer alan</w:t>
      </w:r>
      <w:r w:rsidRPr="00DE4A0A">
        <w:rPr>
          <w:rFonts w:cs="Times New Roman"/>
          <w:szCs w:val="24"/>
        </w:rPr>
        <w:t xml:space="preserve"> bilgilerin </w:t>
      </w:r>
      <w:r w:rsidR="009E76CF" w:rsidRPr="00DE4A0A">
        <w:rPr>
          <w:rFonts w:cs="Times New Roman"/>
          <w:szCs w:val="24"/>
        </w:rPr>
        <w:t>doğrultusunda</w:t>
      </w:r>
      <w:r w:rsidRPr="00DE4A0A">
        <w:rPr>
          <w:rFonts w:cs="Times New Roman"/>
          <w:szCs w:val="24"/>
        </w:rPr>
        <w:t xml:space="preserve"> tartışılmıştır.</w:t>
      </w:r>
    </w:p>
    <w:p w14:paraId="3E9E3A2D" w14:textId="363924C6" w:rsidR="00A30CDF" w:rsidRPr="00DE4A0A" w:rsidRDefault="00A30CDF" w:rsidP="00465173">
      <w:pPr>
        <w:spacing w:after="120"/>
        <w:ind w:firstLine="709"/>
        <w:rPr>
          <w:rFonts w:cs="Times New Roman"/>
          <w:szCs w:val="24"/>
        </w:rPr>
      </w:pPr>
      <w:r w:rsidRPr="00DE4A0A">
        <w:rPr>
          <w:rFonts w:eastAsia="Times New Roman" w:cs="Times New Roman"/>
          <w:iCs/>
          <w:szCs w:val="24"/>
          <w:lang w:eastAsia="tr-TR"/>
        </w:rPr>
        <w:t xml:space="preserve">Çalışmamıza katılan kadınların </w:t>
      </w:r>
      <w:r w:rsidR="009276E5" w:rsidRPr="00DE4A0A">
        <w:rPr>
          <w:rFonts w:eastAsia="Times New Roman" w:cs="Times New Roman"/>
          <w:iCs/>
          <w:szCs w:val="24"/>
          <w:lang w:eastAsia="tr-TR"/>
        </w:rPr>
        <w:t xml:space="preserve">VM </w:t>
      </w:r>
      <w:r w:rsidRPr="00DE4A0A">
        <w:rPr>
          <w:rFonts w:eastAsia="Times New Roman" w:cs="Times New Roman"/>
          <w:iCs/>
          <w:szCs w:val="24"/>
          <w:lang w:eastAsia="tr-TR"/>
        </w:rPr>
        <w:t xml:space="preserve">yaşadıkları rahatsızlık hissi puan ortalaması </w:t>
      </w:r>
      <w:r w:rsidRPr="00DE4A0A">
        <w:rPr>
          <w:rFonts w:cs="Times New Roman"/>
          <w:szCs w:val="24"/>
        </w:rPr>
        <w:t>5,53±2,23 olarak saptanmıştır. Kadınların vajinal muayene sırasında yaşadıkları rahatsızlık hissinin değerlendirilmesinde, alınabilecek minumum puanın 0, maksimum puanın 10 olduğu göz önüne alındığında, çalışma kapsamındaki kadınların</w:t>
      </w:r>
      <w:r w:rsidRPr="00DE4A0A">
        <w:rPr>
          <w:rFonts w:eastAsia="Times New Roman" w:cs="Times New Roman"/>
          <w:iCs/>
          <w:szCs w:val="24"/>
          <w:lang w:eastAsia="tr-TR"/>
        </w:rPr>
        <w:t xml:space="preserve"> yaşadıkları</w:t>
      </w:r>
      <w:r w:rsidRPr="00DE4A0A">
        <w:rPr>
          <w:rFonts w:eastAsia="Times New Roman" w:cs="Times New Roman"/>
          <w:b/>
          <w:szCs w:val="24"/>
          <w:lang w:eastAsia="tr-TR"/>
        </w:rPr>
        <w:t xml:space="preserve"> </w:t>
      </w:r>
      <w:r w:rsidRPr="00DE4A0A">
        <w:rPr>
          <w:rFonts w:eastAsia="Times New Roman" w:cs="Times New Roman"/>
          <w:szCs w:val="24"/>
          <w:lang w:eastAsia="tr-TR"/>
        </w:rPr>
        <w:t xml:space="preserve">rahatsızlık </w:t>
      </w:r>
      <w:r w:rsidRPr="00DE4A0A">
        <w:rPr>
          <w:rFonts w:eastAsia="Times New Roman" w:cs="Times New Roman"/>
          <w:iCs/>
          <w:szCs w:val="24"/>
          <w:lang w:eastAsia="tr-TR"/>
        </w:rPr>
        <w:t xml:space="preserve">hissinin </w:t>
      </w:r>
      <w:r w:rsidRPr="00DE4A0A">
        <w:rPr>
          <w:rFonts w:cs="Times New Roman"/>
          <w:szCs w:val="24"/>
        </w:rPr>
        <w:t>orta düzeyde olduğu söylenebilir. Erkek ve Özer’in (2020) çalışmasında doğum sürecinde kadınların büyük bir çoğunluğunun (%88,4) rahatsızlık hissettiği belirtilmiştir. Ayrıca</w:t>
      </w:r>
      <w:r w:rsidRPr="00DE4A0A">
        <w:rPr>
          <w:rFonts w:cs="Times New Roman"/>
        </w:rPr>
        <w:t xml:space="preserve"> Hassan ve arkadaşları (2012-b) tarafından yapılan diğer bir çalışmada </w:t>
      </w:r>
      <w:r w:rsidR="001504C1" w:rsidRPr="00DE4A0A">
        <w:rPr>
          <w:rFonts w:cs="Times New Roman"/>
        </w:rPr>
        <w:t>ise,</w:t>
      </w:r>
      <w:r w:rsidRPr="00DE4A0A">
        <w:rPr>
          <w:rFonts w:cs="Times New Roman"/>
        </w:rPr>
        <w:t xml:space="preserve"> kadınlar</w:t>
      </w:r>
      <w:r w:rsidR="001504C1" w:rsidRPr="00DE4A0A">
        <w:rPr>
          <w:rFonts w:cs="Times New Roman"/>
        </w:rPr>
        <w:t>ın</w:t>
      </w:r>
      <w:r w:rsidRPr="00DE4A0A">
        <w:rPr>
          <w:rFonts w:cs="Times New Roman"/>
        </w:rPr>
        <w:t xml:space="preserve"> vajina muayene</w:t>
      </w:r>
      <w:r w:rsidR="001504C1" w:rsidRPr="00DE4A0A">
        <w:rPr>
          <w:rFonts w:cs="Times New Roman"/>
        </w:rPr>
        <w:t>si esnasında</w:t>
      </w:r>
      <w:r w:rsidRPr="00DE4A0A">
        <w:rPr>
          <w:rFonts w:cs="Times New Roman"/>
        </w:rPr>
        <w:t xml:space="preserve"> rahatsız hissettikleri bildirilmiştir. </w:t>
      </w:r>
      <w:r w:rsidRPr="00DE4A0A">
        <w:rPr>
          <w:rFonts w:cs="Times New Roman"/>
          <w:szCs w:val="24"/>
        </w:rPr>
        <w:t xml:space="preserve"> Literatürde ulaşılan sınırlı sayıdaki </w:t>
      </w:r>
      <w:r w:rsidR="009276E5" w:rsidRPr="00DE4A0A">
        <w:rPr>
          <w:rFonts w:cs="Times New Roman"/>
          <w:szCs w:val="24"/>
        </w:rPr>
        <w:t xml:space="preserve">VM’lerden </w:t>
      </w:r>
      <w:r w:rsidRPr="00DE4A0A">
        <w:rPr>
          <w:rFonts w:cs="Times New Roman"/>
          <w:szCs w:val="24"/>
        </w:rPr>
        <w:t>rahatsızlık hissettiklerini göstermektedir. Ancak ulaşılan çalışma sayısının sınırlı olması konu hakkında daha fazla araştırmaya ihtiyaç olduğunu göstermektedir.</w:t>
      </w:r>
    </w:p>
    <w:p w14:paraId="572AB413" w14:textId="77777777" w:rsidR="00A30CDF" w:rsidRPr="00DE4A0A" w:rsidRDefault="00A30CDF" w:rsidP="00465173">
      <w:pPr>
        <w:spacing w:after="120"/>
        <w:ind w:firstLine="709"/>
        <w:rPr>
          <w:rFonts w:cs="Times New Roman"/>
          <w:b/>
          <w:szCs w:val="24"/>
        </w:rPr>
      </w:pPr>
      <w:r w:rsidRPr="00DE4A0A">
        <w:rPr>
          <w:rFonts w:cs="Times New Roman"/>
          <w:szCs w:val="24"/>
        </w:rPr>
        <w:t>Çalışmamıza katılan kadınların</w:t>
      </w:r>
      <w:r w:rsidRPr="00DE4A0A">
        <w:rPr>
          <w:rFonts w:eastAsia="Times New Roman" w:cs="Times New Roman"/>
          <w:iCs/>
          <w:szCs w:val="24"/>
          <w:lang w:eastAsia="tr-TR"/>
        </w:rPr>
        <w:t xml:space="preserve"> İki Boyutlu Benlik Saygısı Ölçeği alt boyutları olan</w:t>
      </w:r>
      <w:r w:rsidRPr="00DE4A0A">
        <w:rPr>
          <w:rFonts w:cs="Times New Roman"/>
          <w:szCs w:val="24"/>
        </w:rPr>
        <w:t xml:space="preserve"> kendini sevme ve öz-yeterlilik puan ortalamaları sırasıyla 35,62±5,61 ve 25,73±5,44 olarak bulunmuştur. Kendini sevme ve öz-yeterlilik boyutlarından alınabilecek minimum puan 8, maximum puan 40’tır. Buradan yola çıkarak çalışmaya katılan kadınların kendini sevme düzeylerinin çok iyi, öz-yeterlilik düzeylerinin iyi düzeyde olduğu saptanmıştır. Bu sonuçlar çalışmaya katılan kadınların benlik saygılarının iyi düzeyde olduğunu göstermesi bakımından önemlidir. Benlik saygılarının iyi düzeyde olması travaydaki vajinal muayene sırasında yaşadıkları rahatsızlık duygusunu daha iyi ifade etmelerini sağladığı düşünülmektedir. Benlik saygılarının iyi düzeyde olması kendilerini daha iyi ifade etme, istek ve beklentilerini rahatça söyleyebilme, ihtiyaç gereksinimlerini belirlemede faydalı olduğu bilinmektedir.</w:t>
      </w:r>
    </w:p>
    <w:p w14:paraId="1C4B340A" w14:textId="2F857972" w:rsidR="00A30CDF" w:rsidRPr="00DE4A0A" w:rsidRDefault="00A30CDF" w:rsidP="00465173">
      <w:pPr>
        <w:spacing w:after="120"/>
        <w:ind w:firstLine="709"/>
        <w:rPr>
          <w:rFonts w:cs="Times New Roman"/>
          <w:szCs w:val="24"/>
        </w:rPr>
      </w:pPr>
      <w:r w:rsidRPr="00DE4A0A">
        <w:rPr>
          <w:rFonts w:cs="Times New Roman"/>
          <w:szCs w:val="24"/>
        </w:rPr>
        <w:t xml:space="preserve">Bu çalışmaya katılan kadınların yaklaşık olarak yarısı 25 yaş ve altı olup kadınların yaşlarının rahatsızlık hissi puan ortalamasını etkilemediği bulunmuştur. Çalışmamızda VM öncesi hazırlık aşamasında yardım edilme durumu ile rahatsızlık hissi puan ortalaması arasında istatistiksel </w:t>
      </w:r>
      <w:r w:rsidR="0031715A" w:rsidRPr="00DE4A0A">
        <w:rPr>
          <w:rFonts w:cs="Times New Roman"/>
          <w:szCs w:val="24"/>
        </w:rPr>
        <w:t>açıdan</w:t>
      </w:r>
      <w:r w:rsidRPr="00DE4A0A">
        <w:rPr>
          <w:rFonts w:cs="Times New Roman"/>
          <w:szCs w:val="24"/>
        </w:rPr>
        <w:t xml:space="preserve"> anlamlı bir fark bulunmamıştır. </w:t>
      </w:r>
    </w:p>
    <w:p w14:paraId="0C183622" w14:textId="77777777" w:rsidR="00A30CDF" w:rsidRPr="00DE4A0A" w:rsidRDefault="00A30CDF" w:rsidP="00465173">
      <w:pPr>
        <w:spacing w:after="120"/>
        <w:ind w:firstLine="709"/>
        <w:rPr>
          <w:rFonts w:cs="Times New Roman"/>
          <w:szCs w:val="24"/>
        </w:rPr>
      </w:pPr>
      <w:r w:rsidRPr="00DE4A0A">
        <w:rPr>
          <w:rFonts w:cs="Times New Roman"/>
          <w:szCs w:val="24"/>
        </w:rPr>
        <w:lastRenderedPageBreak/>
        <w:t xml:space="preserve">Bu çalışmaya katılan kadınların dörtte birinden fazlasının ilkokul mezunu olduğu, eğitim durumunun rahatsızlık hissi puan ortalamasını istatistiksel anlamda etkilemediği bulunmuştur. Kadınların dörtte üçünün gelir getiren bir işte çalışmadığı ve çalışma durumunun rahatsızlık hissi puan ortalamasını istatistiksel anlamda etkilemediği saptanmıştır. </w:t>
      </w:r>
    </w:p>
    <w:p w14:paraId="17E1694E" w14:textId="27F83518" w:rsidR="00A30CDF" w:rsidRPr="00DE4A0A" w:rsidRDefault="00A30CDF" w:rsidP="00465173">
      <w:pPr>
        <w:spacing w:after="120"/>
        <w:ind w:firstLine="709"/>
        <w:rPr>
          <w:rFonts w:cs="Times New Roman"/>
          <w:szCs w:val="24"/>
        </w:rPr>
      </w:pPr>
      <w:r w:rsidRPr="00DE4A0A">
        <w:rPr>
          <w:rFonts w:cs="Times New Roman"/>
          <w:szCs w:val="24"/>
        </w:rPr>
        <w:t>Kadınların yarısından fazlasının gelirini giderine denk olarak algıladığı bulunmuş olup gelir durumun rahatsızlık hissi puan ortalamasını istatistiksel anlamda etkilemediği saptanmıştır. Güneş ve Karaçam (2017)’ın çalışmasında</w:t>
      </w:r>
      <w:r w:rsidR="00A76D99" w:rsidRPr="00DE4A0A">
        <w:rPr>
          <w:rFonts w:cs="Times New Roman"/>
          <w:szCs w:val="24"/>
        </w:rPr>
        <w:t>ki</w:t>
      </w:r>
      <w:r w:rsidRPr="00DE4A0A">
        <w:rPr>
          <w:rFonts w:cs="Times New Roman"/>
          <w:szCs w:val="24"/>
        </w:rPr>
        <w:t xml:space="preserve"> kadınlar</w:t>
      </w:r>
      <w:r w:rsidR="00A76D99" w:rsidRPr="00DE4A0A">
        <w:rPr>
          <w:rFonts w:cs="Times New Roman"/>
          <w:szCs w:val="24"/>
        </w:rPr>
        <w:t xml:space="preserve"> incelendiğinde, kadınların çok azının</w:t>
      </w:r>
      <w:r w:rsidRPr="00DE4A0A">
        <w:rPr>
          <w:rFonts w:cs="Times New Roman"/>
          <w:szCs w:val="24"/>
        </w:rPr>
        <w:t xml:space="preserve"> </w:t>
      </w:r>
      <w:r w:rsidR="00A76D99" w:rsidRPr="00DE4A0A">
        <w:rPr>
          <w:rFonts w:cs="Times New Roman"/>
          <w:szCs w:val="24"/>
        </w:rPr>
        <w:t>iyi kazanç sağladıkları bir işte çalıştığı görülmektedir</w:t>
      </w:r>
      <w:r w:rsidRPr="00DE4A0A">
        <w:rPr>
          <w:rFonts w:cs="Times New Roman"/>
          <w:szCs w:val="24"/>
        </w:rPr>
        <w:t xml:space="preserve">. </w:t>
      </w:r>
      <w:r w:rsidR="00A76D99" w:rsidRPr="00DE4A0A">
        <w:rPr>
          <w:rFonts w:cs="Times New Roman"/>
          <w:szCs w:val="24"/>
        </w:rPr>
        <w:t xml:space="preserve">Benzer şekilde, jinekolojik </w:t>
      </w:r>
      <w:r w:rsidRPr="00DE4A0A">
        <w:rPr>
          <w:rFonts w:cs="Times New Roman"/>
          <w:szCs w:val="24"/>
        </w:rPr>
        <w:t>muayene</w:t>
      </w:r>
      <w:r w:rsidR="00A76D99" w:rsidRPr="00DE4A0A">
        <w:rPr>
          <w:rFonts w:cs="Times New Roman"/>
          <w:szCs w:val="24"/>
        </w:rPr>
        <w:t>nin ele alındığı</w:t>
      </w:r>
      <w:r w:rsidRPr="00DE4A0A">
        <w:rPr>
          <w:rFonts w:cs="Times New Roman"/>
          <w:szCs w:val="24"/>
        </w:rPr>
        <w:t xml:space="preserve"> </w:t>
      </w:r>
      <w:r w:rsidR="00A76D99" w:rsidRPr="00DE4A0A">
        <w:rPr>
          <w:rFonts w:cs="Times New Roman"/>
          <w:szCs w:val="24"/>
        </w:rPr>
        <w:t>farklı çalışmalarda</w:t>
      </w:r>
      <w:r w:rsidRPr="00DE4A0A">
        <w:rPr>
          <w:rFonts w:cs="Times New Roman"/>
          <w:szCs w:val="24"/>
        </w:rPr>
        <w:t xml:space="preserve"> </w:t>
      </w:r>
      <w:r w:rsidR="00A76D99" w:rsidRPr="00DE4A0A">
        <w:rPr>
          <w:rFonts w:cs="Times New Roman"/>
          <w:szCs w:val="24"/>
        </w:rPr>
        <w:t xml:space="preserve">birbirine yakın </w:t>
      </w:r>
      <w:r w:rsidRPr="00DE4A0A">
        <w:rPr>
          <w:rFonts w:cs="Times New Roman"/>
          <w:szCs w:val="24"/>
        </w:rPr>
        <w:t xml:space="preserve">sonuçlar </w:t>
      </w:r>
      <w:r w:rsidR="00A76D99" w:rsidRPr="00DE4A0A">
        <w:rPr>
          <w:rFonts w:cs="Times New Roman"/>
          <w:szCs w:val="24"/>
        </w:rPr>
        <w:t>tespit edilmiştir</w:t>
      </w:r>
      <w:r w:rsidRPr="00DE4A0A">
        <w:rPr>
          <w:rFonts w:cs="Times New Roman"/>
          <w:szCs w:val="24"/>
        </w:rPr>
        <w:t xml:space="preserve"> (Aksakal 2001b; Erbil ve diğerleri 2008; Swahnberg 2004). </w:t>
      </w:r>
      <w:r w:rsidR="00FD563D" w:rsidRPr="00DE4A0A">
        <w:rPr>
          <w:rFonts w:cs="Times New Roman"/>
          <w:szCs w:val="24"/>
        </w:rPr>
        <w:t>Literatürdeki bu sonuçlara göre,</w:t>
      </w:r>
      <w:r w:rsidRPr="00DE4A0A">
        <w:rPr>
          <w:rFonts w:cs="Times New Roman"/>
          <w:szCs w:val="24"/>
        </w:rPr>
        <w:t xml:space="preserve"> </w:t>
      </w:r>
      <w:proofErr w:type="gramStart"/>
      <w:r w:rsidR="00FD563D" w:rsidRPr="00DE4A0A">
        <w:rPr>
          <w:rFonts w:cs="Times New Roman"/>
          <w:szCs w:val="24"/>
        </w:rPr>
        <w:t xml:space="preserve">kadınların </w:t>
      </w:r>
      <w:r w:rsidRPr="00DE4A0A">
        <w:rPr>
          <w:rFonts w:cs="Times New Roman"/>
          <w:szCs w:val="24"/>
        </w:rPr>
        <w:t xml:space="preserve"> </w:t>
      </w:r>
      <w:r w:rsidR="00FD563D" w:rsidRPr="00DE4A0A">
        <w:rPr>
          <w:rFonts w:cs="Times New Roman"/>
          <w:szCs w:val="24"/>
        </w:rPr>
        <w:t>iş</w:t>
      </w:r>
      <w:proofErr w:type="gramEnd"/>
      <w:r w:rsidR="00FD563D" w:rsidRPr="00DE4A0A">
        <w:rPr>
          <w:rFonts w:cs="Times New Roman"/>
          <w:szCs w:val="24"/>
        </w:rPr>
        <w:t xml:space="preserve"> hayatındaki </w:t>
      </w:r>
      <w:r w:rsidRPr="00DE4A0A">
        <w:rPr>
          <w:rFonts w:cs="Times New Roman"/>
          <w:szCs w:val="24"/>
        </w:rPr>
        <w:t xml:space="preserve">oranlarının düşük olduğu </w:t>
      </w:r>
      <w:r w:rsidR="00FD563D" w:rsidRPr="00DE4A0A">
        <w:rPr>
          <w:rFonts w:cs="Times New Roman"/>
          <w:szCs w:val="24"/>
        </w:rPr>
        <w:t>görülmektedir.</w:t>
      </w:r>
      <w:r w:rsidRPr="00DE4A0A">
        <w:rPr>
          <w:rFonts w:cs="Times New Roman"/>
          <w:szCs w:val="24"/>
        </w:rPr>
        <w:t xml:space="preserve"> </w:t>
      </w:r>
      <w:r w:rsidR="00822D7D" w:rsidRPr="00DE4A0A">
        <w:rPr>
          <w:rFonts w:cs="Times New Roman"/>
          <w:szCs w:val="24"/>
        </w:rPr>
        <w:t>Kadınların ç</w:t>
      </w:r>
      <w:r w:rsidRPr="00DE4A0A">
        <w:rPr>
          <w:rFonts w:cs="Times New Roman"/>
          <w:szCs w:val="24"/>
        </w:rPr>
        <w:t xml:space="preserve">alışma </w:t>
      </w:r>
      <w:r w:rsidR="00050972" w:rsidRPr="00DE4A0A">
        <w:rPr>
          <w:rFonts w:cs="Times New Roman"/>
          <w:szCs w:val="24"/>
        </w:rPr>
        <w:t>istatistiklerinin düşük olması,</w:t>
      </w:r>
      <w:r w:rsidRPr="00DE4A0A">
        <w:rPr>
          <w:rFonts w:cs="Times New Roman"/>
          <w:szCs w:val="24"/>
        </w:rPr>
        <w:t xml:space="preserve"> </w:t>
      </w:r>
      <w:r w:rsidR="00050972" w:rsidRPr="00DE4A0A">
        <w:rPr>
          <w:rFonts w:cs="Times New Roman"/>
          <w:szCs w:val="24"/>
        </w:rPr>
        <w:t>düşük gelir düzeyine bağlı olarak kadınların</w:t>
      </w:r>
      <w:r w:rsidRPr="00DE4A0A">
        <w:rPr>
          <w:rFonts w:cs="Times New Roman"/>
          <w:szCs w:val="24"/>
        </w:rPr>
        <w:t xml:space="preserve"> sağlık hizmetlerinden</w:t>
      </w:r>
      <w:r w:rsidR="00050972" w:rsidRPr="00DE4A0A">
        <w:rPr>
          <w:rFonts w:cs="Times New Roman"/>
          <w:szCs w:val="24"/>
        </w:rPr>
        <w:t xml:space="preserve"> yararlanmalarında engel teşkil edebilir.</w:t>
      </w:r>
      <w:r w:rsidRPr="00DE4A0A">
        <w:rPr>
          <w:rFonts w:cs="Times New Roman"/>
          <w:szCs w:val="24"/>
        </w:rPr>
        <w:t xml:space="preserve"> </w:t>
      </w:r>
    </w:p>
    <w:p w14:paraId="3D919C98" w14:textId="77777777" w:rsidR="00A30CDF" w:rsidRPr="00DE4A0A" w:rsidRDefault="00A30CDF" w:rsidP="00465173">
      <w:pPr>
        <w:spacing w:after="120"/>
        <w:ind w:firstLine="709"/>
        <w:rPr>
          <w:rFonts w:cs="Times New Roman"/>
          <w:szCs w:val="24"/>
        </w:rPr>
      </w:pPr>
      <w:r w:rsidRPr="00DE4A0A">
        <w:rPr>
          <w:rFonts w:cs="Times New Roman"/>
          <w:szCs w:val="24"/>
        </w:rPr>
        <w:t xml:space="preserve">Kadınların yarısından fazlasının köyde yaşadığı ve yaşanılan yerin rahatsızlık hissi puan ortalamasını istatistiksel anlamda etkilemediği belirlenmiştir. </w:t>
      </w:r>
    </w:p>
    <w:p w14:paraId="16314318" w14:textId="77777777" w:rsidR="00A30CDF" w:rsidRPr="00DE4A0A" w:rsidRDefault="00A30CDF" w:rsidP="00465173">
      <w:pPr>
        <w:spacing w:after="120"/>
        <w:ind w:firstLine="709"/>
        <w:rPr>
          <w:rFonts w:cs="Times New Roman"/>
          <w:szCs w:val="24"/>
        </w:rPr>
      </w:pPr>
      <w:r w:rsidRPr="00DE4A0A">
        <w:rPr>
          <w:rFonts w:cs="Times New Roman"/>
          <w:szCs w:val="24"/>
        </w:rPr>
        <w:t xml:space="preserve">Çalışmamızda çekirdek aile tipine sahip kadın oranının yüksek olduğu ve aile tipinin rahatsızlık hissi puan ortalamasını istatistiksel anlamda etkilemediği bulunmuştur. </w:t>
      </w:r>
    </w:p>
    <w:p w14:paraId="7AE7BB51" w14:textId="77777777" w:rsidR="00A30CDF" w:rsidRPr="00DE4A0A" w:rsidRDefault="00A30CDF" w:rsidP="00465173">
      <w:pPr>
        <w:spacing w:after="120"/>
        <w:ind w:firstLine="709"/>
        <w:rPr>
          <w:rFonts w:cs="Times New Roman"/>
          <w:szCs w:val="24"/>
        </w:rPr>
      </w:pPr>
      <w:r w:rsidRPr="00DE4A0A">
        <w:rPr>
          <w:rFonts w:cs="Times New Roman"/>
          <w:szCs w:val="24"/>
        </w:rPr>
        <w:t>Kadınların büyük çoğunluğunun sosyal güvencesi olduğu bulunmuş olup sosyal güvencenin rahatsızlık hissi puan ortalamasını istatistiksel anlamda etkilemediği saptanmıştır.</w:t>
      </w:r>
    </w:p>
    <w:p w14:paraId="270A1D32" w14:textId="77777777" w:rsidR="00A30CDF" w:rsidRPr="00DE4A0A" w:rsidRDefault="00A30CDF" w:rsidP="00465173">
      <w:pPr>
        <w:spacing w:after="120"/>
        <w:ind w:firstLine="709"/>
        <w:rPr>
          <w:rFonts w:cs="Times New Roman"/>
          <w:szCs w:val="24"/>
        </w:rPr>
      </w:pPr>
      <w:r w:rsidRPr="00DE4A0A">
        <w:rPr>
          <w:rFonts w:cs="Times New Roman"/>
          <w:szCs w:val="24"/>
        </w:rPr>
        <w:t xml:space="preserve">Bu çalışmaya katılan kadınların dörtte birinden fazlasının toplam iki gebelik geçirdiği ve gebelik sayısın rahatsızlık hissi puan ortalamasını istatistiksel anlamda etkilemediği saptanmıştır. </w:t>
      </w:r>
    </w:p>
    <w:p w14:paraId="4A0EC9ED" w14:textId="77777777" w:rsidR="00A30CDF" w:rsidRPr="00DE4A0A" w:rsidRDefault="00A30CDF" w:rsidP="00465173">
      <w:pPr>
        <w:spacing w:after="120"/>
        <w:ind w:firstLine="709"/>
        <w:rPr>
          <w:rFonts w:cs="Times New Roman"/>
          <w:szCs w:val="24"/>
        </w:rPr>
      </w:pPr>
      <w:r w:rsidRPr="00DE4A0A">
        <w:rPr>
          <w:rFonts w:cs="Times New Roman"/>
          <w:szCs w:val="24"/>
        </w:rPr>
        <w:t>Çalışmamıza katılan kadınların yaklaşık olarak üçte birinden fazlasının yaşayan çocuk sayısının bir olduğu ve yaşayan çocuk sayısının rahatsızlık hissi puan ortalamasını istatistiksel anlamda etkilemediği bulunmuştur.</w:t>
      </w:r>
    </w:p>
    <w:p w14:paraId="34655CDE" w14:textId="77777777" w:rsidR="00A30CDF" w:rsidRPr="00DE4A0A" w:rsidRDefault="00A30CDF" w:rsidP="00465173">
      <w:pPr>
        <w:spacing w:after="120"/>
        <w:ind w:firstLine="709"/>
        <w:rPr>
          <w:rFonts w:cs="Times New Roman"/>
          <w:szCs w:val="24"/>
        </w:rPr>
      </w:pPr>
      <w:r w:rsidRPr="00DE4A0A">
        <w:rPr>
          <w:rFonts w:cs="Times New Roman"/>
          <w:szCs w:val="24"/>
        </w:rPr>
        <w:t>Kadınların büyük çoğunluğunun hiç düşük öyküsü olmadığı saptanmış olup düşük sayısının rahatsızlık hissi puan ortalamasını istatistiksel anlamda etkilemediği belirlenmiştir.</w:t>
      </w:r>
    </w:p>
    <w:p w14:paraId="2FA88D56" w14:textId="77777777" w:rsidR="00A30CDF" w:rsidRPr="00DE4A0A" w:rsidRDefault="00A30CDF" w:rsidP="00465173">
      <w:pPr>
        <w:spacing w:after="120"/>
        <w:ind w:firstLine="709"/>
        <w:rPr>
          <w:rFonts w:cs="Times New Roman"/>
          <w:szCs w:val="24"/>
        </w:rPr>
      </w:pPr>
      <w:r w:rsidRPr="00DE4A0A">
        <w:rPr>
          <w:rFonts w:cs="Times New Roman"/>
          <w:szCs w:val="24"/>
        </w:rPr>
        <w:t>Kadınların yaklaşık olarak tamamının hiç küretaj öyküsü olmadığı belirlenmiş olup rahatsızlık hissi puan ortalamasını istatistiksel anlamda etkilemediği bulunmuştur.</w:t>
      </w:r>
    </w:p>
    <w:p w14:paraId="7042EA2A" w14:textId="77777777" w:rsidR="00A30CDF" w:rsidRPr="00DE4A0A" w:rsidRDefault="00A30CDF" w:rsidP="00465173">
      <w:pPr>
        <w:spacing w:after="120"/>
        <w:ind w:firstLine="709"/>
        <w:rPr>
          <w:rFonts w:cs="Times New Roman"/>
          <w:szCs w:val="24"/>
        </w:rPr>
      </w:pPr>
      <w:r w:rsidRPr="00DE4A0A">
        <w:rPr>
          <w:rFonts w:cs="Times New Roman"/>
          <w:szCs w:val="24"/>
        </w:rPr>
        <w:lastRenderedPageBreak/>
        <w:t>Kadınların dörtte üçünün gebelik haftası 37-39. haftalar arasında olduğu belirlenmiş olup gebelik haftasının rahatsızlık hissi puan ortalamasını istatistiksel anlamda etkilemediği saptanmıştır.</w:t>
      </w:r>
    </w:p>
    <w:p w14:paraId="521E49DD" w14:textId="77777777" w:rsidR="00A30CDF" w:rsidRPr="00DE4A0A" w:rsidRDefault="00A30CDF" w:rsidP="00465173">
      <w:pPr>
        <w:spacing w:after="120"/>
        <w:ind w:firstLine="709"/>
        <w:rPr>
          <w:rFonts w:cs="Times New Roman"/>
          <w:szCs w:val="24"/>
        </w:rPr>
      </w:pPr>
      <w:r w:rsidRPr="00DE4A0A">
        <w:rPr>
          <w:rFonts w:cs="Times New Roman"/>
          <w:szCs w:val="24"/>
        </w:rPr>
        <w:t>Kadınların üçte ikisinden fazlasının gebeliğinin planlı olduğu ve gebeliği planlamış olma durumunun rahatsızlık hissi puan ortalamasını istatistiksel anlamda etkilemediği belirlenmiştir.</w:t>
      </w:r>
    </w:p>
    <w:p w14:paraId="6F047FD2" w14:textId="77777777" w:rsidR="00A30CDF" w:rsidRPr="00DE4A0A" w:rsidRDefault="00A30CDF" w:rsidP="00465173">
      <w:pPr>
        <w:spacing w:after="120"/>
        <w:ind w:firstLine="709"/>
        <w:rPr>
          <w:rFonts w:cs="Times New Roman"/>
          <w:szCs w:val="24"/>
        </w:rPr>
      </w:pPr>
      <w:r w:rsidRPr="00DE4A0A">
        <w:rPr>
          <w:rFonts w:cs="Times New Roman"/>
          <w:szCs w:val="24"/>
        </w:rPr>
        <w:t>Kadınların büyük çoğunluğunun doğum öncesi kontrollerini düzenli yaptırdığı, düzenli doğum öncesi kontrolleri yaptırma durumunun rahatsızlık hissi puan ortalamasını istatistiksel anlamda etkilemediği saptanmıştır.</w:t>
      </w:r>
    </w:p>
    <w:p w14:paraId="1AA881A5" w14:textId="77777777" w:rsidR="00A30CDF" w:rsidRPr="00DE4A0A" w:rsidRDefault="00A30CDF" w:rsidP="00465173">
      <w:pPr>
        <w:spacing w:after="120"/>
        <w:ind w:firstLine="709"/>
        <w:rPr>
          <w:rFonts w:cs="Times New Roman"/>
          <w:szCs w:val="24"/>
        </w:rPr>
      </w:pPr>
      <w:r w:rsidRPr="00DE4A0A">
        <w:rPr>
          <w:rFonts w:cs="Times New Roman"/>
          <w:szCs w:val="24"/>
        </w:rPr>
        <w:t>Kadınların yarısından azının doğum öncesi hazırlık sınıfına katılmış olup doğum öncesi hazırlık sınıfına katılma durumunun rahatsızlık hissi puan ortalamasını istatistiksel anlamda etkilemediği belirlenmiştir.</w:t>
      </w:r>
    </w:p>
    <w:p w14:paraId="4D824F36" w14:textId="77777777" w:rsidR="00A30CDF" w:rsidRPr="00DE4A0A" w:rsidRDefault="00A30CDF"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Bu çalışmaya katılan kadınların yarısından fazlasına VM öncesi hazırlık aşamasında yardım edildiği saptanmış olup VM öncesi hazırlık aşamasında yardım edilme durumunun rahatsızlık hissi puan ortalamasını istatistiksel anlamda etkilemediği belirlenmiştir. </w:t>
      </w:r>
    </w:p>
    <w:p w14:paraId="1B25B445" w14:textId="4352D5D8" w:rsidR="00A30CDF" w:rsidRPr="00DE4A0A" w:rsidRDefault="00A30CDF" w:rsidP="00465173">
      <w:pPr>
        <w:widowControl w:val="0"/>
        <w:autoSpaceDE w:val="0"/>
        <w:autoSpaceDN w:val="0"/>
        <w:adjustRightInd w:val="0"/>
        <w:spacing w:after="120"/>
        <w:ind w:firstLine="709"/>
        <w:rPr>
          <w:color w:val="000000" w:themeColor="text1"/>
          <w:szCs w:val="24"/>
        </w:rPr>
      </w:pPr>
      <w:r w:rsidRPr="00DE4A0A">
        <w:rPr>
          <w:rFonts w:cs="Times New Roman"/>
          <w:szCs w:val="24"/>
        </w:rPr>
        <w:t xml:space="preserve">Çalışmamızda </w:t>
      </w:r>
      <w:r w:rsidRPr="00DE4A0A">
        <w:rPr>
          <w:szCs w:val="24"/>
        </w:rPr>
        <w:t xml:space="preserve">VM sırasında yapılan mahremiyeti sağlama uygulamalarından kapının kapatılması seçeneğini kadınların yarısından fazlasının ifade ettiği belirlenmiş olup VM sırasında yapılan mahremiyeti sağlama uygulamaları ile rahatsızlık hissi puan ortalaması arasında istatistiksel </w:t>
      </w:r>
      <w:r w:rsidR="00481638" w:rsidRPr="00DE4A0A">
        <w:rPr>
          <w:szCs w:val="24"/>
        </w:rPr>
        <w:t>olarak</w:t>
      </w:r>
      <w:r w:rsidRPr="00DE4A0A">
        <w:rPr>
          <w:szCs w:val="24"/>
        </w:rPr>
        <w:t xml:space="preserve"> anlamlı </w:t>
      </w:r>
      <w:r w:rsidR="00481638" w:rsidRPr="00DE4A0A">
        <w:rPr>
          <w:szCs w:val="24"/>
        </w:rPr>
        <w:t>düzeyde bir</w:t>
      </w:r>
      <w:r w:rsidRPr="00DE4A0A">
        <w:rPr>
          <w:szCs w:val="24"/>
        </w:rPr>
        <w:t xml:space="preserve"> farklılık olduğu </w:t>
      </w:r>
      <w:r w:rsidR="00481638" w:rsidRPr="00DE4A0A">
        <w:rPr>
          <w:szCs w:val="24"/>
        </w:rPr>
        <w:t>tespit edilmiştir</w:t>
      </w:r>
      <w:r w:rsidRPr="00DE4A0A">
        <w:rPr>
          <w:szCs w:val="24"/>
        </w:rPr>
        <w:t>.</w:t>
      </w:r>
      <w:r w:rsidRPr="00DE4A0A">
        <w:rPr>
          <w:color w:val="000000" w:themeColor="text1"/>
          <w:szCs w:val="24"/>
        </w:rPr>
        <w:t xml:space="preserve"> Çalışmamızda </w:t>
      </w:r>
      <w:r w:rsidR="009276E5" w:rsidRPr="00DE4A0A">
        <w:rPr>
          <w:color w:val="000000" w:themeColor="text1"/>
          <w:szCs w:val="24"/>
        </w:rPr>
        <w:t xml:space="preserve">VM </w:t>
      </w:r>
      <w:r w:rsidRPr="00DE4A0A">
        <w:rPr>
          <w:color w:val="000000" w:themeColor="text1"/>
          <w:szCs w:val="24"/>
        </w:rPr>
        <w:t xml:space="preserve">sırasında kapı kapatılmasının rahatsızlık hissini azalttığı bulunmuştur. </w:t>
      </w:r>
      <w:r w:rsidRPr="00DE4A0A">
        <w:rPr>
          <w:rFonts w:cs="Times New Roman"/>
          <w:szCs w:val="24"/>
        </w:rPr>
        <w:t xml:space="preserve">Güneş ve Karaçam (2017)’ın 320 kadın ile gerçekleştirdiği çalışmasında </w:t>
      </w:r>
      <w:r w:rsidR="006D0FD1" w:rsidRPr="00DE4A0A">
        <w:rPr>
          <w:rFonts w:cs="Times New Roman"/>
          <w:szCs w:val="24"/>
        </w:rPr>
        <w:t xml:space="preserve">ise </w:t>
      </w:r>
      <w:r w:rsidRPr="00DE4A0A">
        <w:rPr>
          <w:rFonts w:cs="Times New Roman"/>
          <w:szCs w:val="24"/>
        </w:rPr>
        <w:t>kadınlar</w:t>
      </w:r>
      <w:r w:rsidR="006D0FD1" w:rsidRPr="00DE4A0A">
        <w:rPr>
          <w:rFonts w:cs="Times New Roman"/>
          <w:szCs w:val="24"/>
        </w:rPr>
        <w:t>,</w:t>
      </w:r>
      <w:r w:rsidRPr="00DE4A0A">
        <w:rPr>
          <w:rFonts w:cs="Times New Roman"/>
          <w:szCs w:val="24"/>
        </w:rPr>
        <w:t xml:space="preserve"> vajinal muayene </w:t>
      </w:r>
      <w:r w:rsidR="006D0FD1" w:rsidRPr="00DE4A0A">
        <w:rPr>
          <w:rFonts w:cs="Times New Roman"/>
          <w:szCs w:val="24"/>
        </w:rPr>
        <w:t>olurken rahat hissedebilmek için kendilerine daha fazla açıklama yapılması beklentisinde olduklarını,</w:t>
      </w:r>
      <w:r w:rsidRPr="00DE4A0A">
        <w:rPr>
          <w:rFonts w:cs="Times New Roman"/>
          <w:szCs w:val="24"/>
        </w:rPr>
        <w:t xml:space="preserve"> </w:t>
      </w:r>
      <w:r w:rsidR="006D0FD1" w:rsidRPr="00DE4A0A">
        <w:rPr>
          <w:rFonts w:cs="Times New Roman"/>
          <w:szCs w:val="24"/>
        </w:rPr>
        <w:t xml:space="preserve">muayene sırasında hızlı olunmaması, daha yumuşak davranılması, doktorun </w:t>
      </w:r>
      <w:r w:rsidRPr="00DE4A0A">
        <w:rPr>
          <w:rFonts w:cs="Times New Roman"/>
          <w:szCs w:val="24"/>
        </w:rPr>
        <w:t xml:space="preserve">kadın olması, </w:t>
      </w:r>
      <w:r w:rsidR="006D0FD1" w:rsidRPr="00DE4A0A">
        <w:rPr>
          <w:rFonts w:cs="Times New Roman"/>
          <w:szCs w:val="24"/>
        </w:rPr>
        <w:t>gizliliğe önem vermesi</w:t>
      </w:r>
      <w:r w:rsidRPr="00DE4A0A">
        <w:rPr>
          <w:rFonts w:cs="Times New Roman"/>
          <w:szCs w:val="24"/>
        </w:rPr>
        <w:t xml:space="preserve"> ve psikolojik </w:t>
      </w:r>
      <w:r w:rsidR="006D0FD1" w:rsidRPr="00DE4A0A">
        <w:rPr>
          <w:rFonts w:cs="Times New Roman"/>
          <w:szCs w:val="24"/>
        </w:rPr>
        <w:t>olarak kendilerine destek olmasını istediklerini</w:t>
      </w:r>
      <w:r w:rsidRPr="00DE4A0A">
        <w:rPr>
          <w:rFonts w:cs="Times New Roman"/>
          <w:szCs w:val="24"/>
        </w:rPr>
        <w:t xml:space="preserve"> </w:t>
      </w:r>
      <w:r w:rsidR="006D0FD1" w:rsidRPr="00DE4A0A">
        <w:rPr>
          <w:rFonts w:cs="Times New Roman"/>
          <w:szCs w:val="24"/>
        </w:rPr>
        <w:t>belirtmişlerdir</w:t>
      </w:r>
      <w:r w:rsidRPr="00DE4A0A">
        <w:rPr>
          <w:rFonts w:cs="Times New Roman"/>
          <w:szCs w:val="24"/>
        </w:rPr>
        <w:t xml:space="preserve">. </w:t>
      </w:r>
      <w:proofErr w:type="gramStart"/>
      <w:r w:rsidRPr="00DE4A0A">
        <w:rPr>
          <w:rFonts w:cs="Times New Roman"/>
          <w:szCs w:val="24"/>
        </w:rPr>
        <w:t xml:space="preserve">Bu </w:t>
      </w:r>
      <w:r w:rsidR="00A033BF" w:rsidRPr="00DE4A0A">
        <w:rPr>
          <w:rFonts w:cs="Times New Roman"/>
          <w:szCs w:val="24"/>
        </w:rPr>
        <w:t>bulgular</w:t>
      </w:r>
      <w:r w:rsidR="006D0FD1" w:rsidRPr="00DE4A0A">
        <w:rPr>
          <w:rFonts w:cs="Times New Roman"/>
          <w:szCs w:val="24"/>
        </w:rPr>
        <w:t>,</w:t>
      </w:r>
      <w:r w:rsidRPr="00DE4A0A">
        <w:rPr>
          <w:rFonts w:cs="Times New Roman"/>
          <w:szCs w:val="24"/>
        </w:rPr>
        <w:t xml:space="preserve"> </w:t>
      </w:r>
      <w:r w:rsidR="006D0FD1" w:rsidRPr="00DE4A0A">
        <w:rPr>
          <w:rFonts w:cs="Times New Roman"/>
          <w:szCs w:val="24"/>
        </w:rPr>
        <w:t xml:space="preserve">geçmiş diğer araştırmalarda da </w:t>
      </w:r>
      <w:r w:rsidR="00A033BF" w:rsidRPr="00DE4A0A">
        <w:rPr>
          <w:rFonts w:cs="Times New Roman"/>
          <w:szCs w:val="24"/>
        </w:rPr>
        <w:t xml:space="preserve">kadınların, </w:t>
      </w:r>
      <w:r w:rsidRPr="00DE4A0A">
        <w:rPr>
          <w:rFonts w:cs="Times New Roman"/>
          <w:szCs w:val="24"/>
        </w:rPr>
        <w:t>sağlık çalışan</w:t>
      </w:r>
      <w:r w:rsidR="006D0FD1" w:rsidRPr="00DE4A0A">
        <w:rPr>
          <w:rFonts w:cs="Times New Roman"/>
          <w:szCs w:val="24"/>
        </w:rPr>
        <w:t>larından</w:t>
      </w:r>
      <w:r w:rsidRPr="00DE4A0A">
        <w:rPr>
          <w:rFonts w:cs="Times New Roman"/>
          <w:szCs w:val="24"/>
        </w:rPr>
        <w:t xml:space="preserve"> nazik olma</w:t>
      </w:r>
      <w:r w:rsidR="006D0FD1" w:rsidRPr="00DE4A0A">
        <w:rPr>
          <w:rFonts w:cs="Times New Roman"/>
          <w:szCs w:val="24"/>
        </w:rPr>
        <w:t>sı</w:t>
      </w:r>
      <w:r w:rsidRPr="00DE4A0A">
        <w:rPr>
          <w:rFonts w:cs="Times New Roman"/>
          <w:szCs w:val="24"/>
        </w:rPr>
        <w:t>, merhametli olma</w:t>
      </w:r>
      <w:r w:rsidR="006D0FD1" w:rsidRPr="00DE4A0A">
        <w:rPr>
          <w:rFonts w:cs="Times New Roman"/>
          <w:szCs w:val="24"/>
        </w:rPr>
        <w:t>sı</w:t>
      </w:r>
      <w:r w:rsidRPr="00DE4A0A">
        <w:rPr>
          <w:rFonts w:cs="Times New Roman"/>
          <w:szCs w:val="24"/>
        </w:rPr>
        <w:t xml:space="preserve">, muayene </w:t>
      </w:r>
      <w:r w:rsidR="006D0FD1" w:rsidRPr="00DE4A0A">
        <w:rPr>
          <w:rFonts w:cs="Times New Roman"/>
          <w:szCs w:val="24"/>
        </w:rPr>
        <w:t>ile ilgili daha fazla</w:t>
      </w:r>
      <w:r w:rsidRPr="00DE4A0A">
        <w:rPr>
          <w:rFonts w:cs="Times New Roman"/>
          <w:szCs w:val="24"/>
        </w:rPr>
        <w:t xml:space="preserve"> açıklama yapma</w:t>
      </w:r>
      <w:r w:rsidR="006D0FD1" w:rsidRPr="00DE4A0A">
        <w:rPr>
          <w:rFonts w:cs="Times New Roman"/>
          <w:szCs w:val="24"/>
        </w:rPr>
        <w:t>sı</w:t>
      </w:r>
      <w:r w:rsidRPr="00DE4A0A">
        <w:rPr>
          <w:rFonts w:cs="Times New Roman"/>
          <w:szCs w:val="24"/>
        </w:rPr>
        <w:t>, ilgili olma</w:t>
      </w:r>
      <w:r w:rsidR="006D0FD1" w:rsidRPr="00DE4A0A">
        <w:rPr>
          <w:rFonts w:cs="Times New Roman"/>
          <w:szCs w:val="24"/>
        </w:rPr>
        <w:t>sı</w:t>
      </w:r>
      <w:r w:rsidRPr="00DE4A0A">
        <w:rPr>
          <w:rFonts w:cs="Times New Roman"/>
          <w:szCs w:val="24"/>
        </w:rPr>
        <w:t xml:space="preserve">, muayene </w:t>
      </w:r>
      <w:r w:rsidR="006D0FD1" w:rsidRPr="00DE4A0A">
        <w:rPr>
          <w:rFonts w:cs="Times New Roman"/>
          <w:szCs w:val="24"/>
        </w:rPr>
        <w:t>sonuçlarını detaylı şekilde</w:t>
      </w:r>
      <w:r w:rsidRPr="00DE4A0A">
        <w:rPr>
          <w:rFonts w:cs="Times New Roman"/>
          <w:szCs w:val="24"/>
        </w:rPr>
        <w:t xml:space="preserve"> açıklama</w:t>
      </w:r>
      <w:r w:rsidR="006D0FD1" w:rsidRPr="00DE4A0A">
        <w:rPr>
          <w:rFonts w:cs="Times New Roman"/>
          <w:szCs w:val="24"/>
        </w:rPr>
        <w:t>sı</w:t>
      </w:r>
      <w:r w:rsidR="00A033BF" w:rsidRPr="00DE4A0A">
        <w:rPr>
          <w:rFonts w:cs="Times New Roman"/>
          <w:szCs w:val="24"/>
        </w:rPr>
        <w:t xml:space="preserve"> ve</w:t>
      </w:r>
      <w:r w:rsidRPr="00DE4A0A">
        <w:rPr>
          <w:rFonts w:cs="Times New Roman"/>
          <w:szCs w:val="24"/>
        </w:rPr>
        <w:t xml:space="preserve"> muayenenin jinekoloji masası</w:t>
      </w:r>
      <w:r w:rsidR="00A033BF" w:rsidRPr="00DE4A0A">
        <w:rPr>
          <w:rFonts w:cs="Times New Roman"/>
          <w:szCs w:val="24"/>
        </w:rPr>
        <w:t xml:space="preserve"> dışında bir yerde yapılması beklentisinde oldukları bulguları ile benzerlik göstermektedir</w:t>
      </w:r>
      <w:r w:rsidRPr="00DE4A0A">
        <w:rPr>
          <w:rFonts w:cs="Times New Roman"/>
          <w:szCs w:val="24"/>
        </w:rPr>
        <w:t xml:space="preserve"> (Ackerson 2012, Erbil 2008, Larsen 1997, Lewin ve diğerleri 2004). </w:t>
      </w:r>
      <w:proofErr w:type="gramEnd"/>
      <w:r w:rsidRPr="00DE4A0A">
        <w:rPr>
          <w:rFonts w:cs="Times New Roman"/>
          <w:szCs w:val="24"/>
        </w:rPr>
        <w:t xml:space="preserve">Diğer yandan, Aksakal (2001b),  </w:t>
      </w:r>
      <w:r w:rsidR="00E94638" w:rsidRPr="00DE4A0A">
        <w:rPr>
          <w:rFonts w:cs="Times New Roman"/>
          <w:szCs w:val="24"/>
        </w:rPr>
        <w:t>k</w:t>
      </w:r>
      <w:r w:rsidRPr="00DE4A0A">
        <w:rPr>
          <w:rFonts w:cs="Times New Roman"/>
          <w:szCs w:val="24"/>
        </w:rPr>
        <w:t>adınların çıplak olma</w:t>
      </w:r>
      <w:r w:rsidR="00516851" w:rsidRPr="00DE4A0A">
        <w:rPr>
          <w:rFonts w:cs="Times New Roman"/>
          <w:szCs w:val="24"/>
        </w:rPr>
        <w:t>k</w:t>
      </w:r>
      <w:r w:rsidRPr="00DE4A0A">
        <w:rPr>
          <w:rFonts w:cs="Times New Roman"/>
          <w:szCs w:val="24"/>
        </w:rPr>
        <w:t>, çaresizlik</w:t>
      </w:r>
      <w:r w:rsidR="00516851" w:rsidRPr="00DE4A0A">
        <w:rPr>
          <w:rFonts w:cs="Times New Roman"/>
          <w:szCs w:val="24"/>
        </w:rPr>
        <w:t xml:space="preserve"> duygusu</w:t>
      </w:r>
      <w:r w:rsidRPr="00DE4A0A">
        <w:rPr>
          <w:rFonts w:cs="Times New Roman"/>
          <w:szCs w:val="24"/>
        </w:rPr>
        <w:t>, küçük düşme</w:t>
      </w:r>
      <w:r w:rsidR="00516851" w:rsidRPr="00DE4A0A">
        <w:rPr>
          <w:rFonts w:cs="Times New Roman"/>
          <w:szCs w:val="24"/>
        </w:rPr>
        <w:t xml:space="preserve"> ve utanma hissiyatı</w:t>
      </w:r>
      <w:r w:rsidRPr="00DE4A0A">
        <w:rPr>
          <w:rFonts w:cs="Times New Roman"/>
          <w:szCs w:val="24"/>
        </w:rPr>
        <w:t xml:space="preserve">, acı </w:t>
      </w:r>
      <w:r w:rsidR="00516851" w:rsidRPr="00DE4A0A">
        <w:rPr>
          <w:rFonts w:cs="Times New Roman"/>
          <w:szCs w:val="24"/>
        </w:rPr>
        <w:t>hissetme</w:t>
      </w:r>
      <w:r w:rsidRPr="00DE4A0A">
        <w:rPr>
          <w:rFonts w:cs="Times New Roman"/>
          <w:szCs w:val="24"/>
        </w:rPr>
        <w:t xml:space="preserve"> ve </w:t>
      </w:r>
      <w:r w:rsidR="00516851" w:rsidRPr="00DE4A0A">
        <w:rPr>
          <w:rFonts w:cs="Times New Roman"/>
          <w:szCs w:val="24"/>
        </w:rPr>
        <w:t xml:space="preserve">bilmedikleri </w:t>
      </w:r>
      <w:r w:rsidRPr="00DE4A0A">
        <w:rPr>
          <w:rFonts w:cs="Times New Roman"/>
          <w:szCs w:val="24"/>
        </w:rPr>
        <w:t>kötü bir hastalık</w:t>
      </w:r>
      <w:r w:rsidR="00516851" w:rsidRPr="00DE4A0A">
        <w:rPr>
          <w:rFonts w:cs="Times New Roman"/>
          <w:szCs w:val="24"/>
        </w:rPr>
        <w:t>larını öğrenceklerine ilişkin</w:t>
      </w:r>
      <w:r w:rsidRPr="00DE4A0A">
        <w:rPr>
          <w:rFonts w:cs="Times New Roman"/>
          <w:szCs w:val="24"/>
        </w:rPr>
        <w:t xml:space="preserve"> </w:t>
      </w:r>
      <w:r w:rsidR="00516851" w:rsidRPr="00DE4A0A">
        <w:rPr>
          <w:rFonts w:cs="Times New Roman"/>
          <w:szCs w:val="24"/>
        </w:rPr>
        <w:t>kaygıları yüzünden</w:t>
      </w:r>
      <w:r w:rsidRPr="00DE4A0A">
        <w:rPr>
          <w:rFonts w:cs="Times New Roman"/>
          <w:szCs w:val="24"/>
        </w:rPr>
        <w:t xml:space="preserve"> vajinal muayene</w:t>
      </w:r>
      <w:r w:rsidR="00A829A0" w:rsidRPr="00DE4A0A">
        <w:rPr>
          <w:rFonts w:cs="Times New Roman"/>
          <w:szCs w:val="24"/>
        </w:rPr>
        <w:t>den</w:t>
      </w:r>
      <w:r w:rsidRPr="00DE4A0A">
        <w:rPr>
          <w:rFonts w:cs="Times New Roman"/>
          <w:szCs w:val="24"/>
        </w:rPr>
        <w:t xml:space="preserve"> </w:t>
      </w:r>
      <w:r w:rsidR="00A829A0" w:rsidRPr="00DE4A0A">
        <w:rPr>
          <w:rFonts w:cs="Times New Roman"/>
          <w:szCs w:val="24"/>
        </w:rPr>
        <w:t>çekindiklerini belirtmektedir</w:t>
      </w:r>
      <w:r w:rsidRPr="00DE4A0A">
        <w:rPr>
          <w:rFonts w:cs="Times New Roman"/>
          <w:szCs w:val="24"/>
        </w:rPr>
        <w:t xml:space="preserve">. Bu </w:t>
      </w:r>
      <w:r w:rsidR="00D60006" w:rsidRPr="00DE4A0A">
        <w:rPr>
          <w:rFonts w:cs="Times New Roman"/>
          <w:szCs w:val="24"/>
        </w:rPr>
        <w:t>bulgular</w:t>
      </w:r>
      <w:r w:rsidRPr="00DE4A0A">
        <w:rPr>
          <w:rFonts w:cs="Times New Roman"/>
          <w:szCs w:val="24"/>
        </w:rPr>
        <w:t xml:space="preserve"> ile</w:t>
      </w:r>
      <w:r w:rsidR="009955CD" w:rsidRPr="00DE4A0A">
        <w:rPr>
          <w:rFonts w:cs="Times New Roman"/>
          <w:szCs w:val="24"/>
        </w:rPr>
        <w:t xml:space="preserve"> mevcut </w:t>
      </w:r>
      <w:r w:rsidR="009955CD" w:rsidRPr="00DE4A0A">
        <w:rPr>
          <w:rFonts w:cs="Times New Roman"/>
          <w:szCs w:val="24"/>
        </w:rPr>
        <w:lastRenderedPageBreak/>
        <w:t>araştırmadaki</w:t>
      </w:r>
      <w:r w:rsidRPr="00DE4A0A">
        <w:rPr>
          <w:rFonts w:cs="Times New Roman"/>
          <w:szCs w:val="24"/>
        </w:rPr>
        <w:t xml:space="preserve"> kadınların vajinal muayene</w:t>
      </w:r>
      <w:r w:rsidR="00C20E2E" w:rsidRPr="00DE4A0A">
        <w:rPr>
          <w:rFonts w:cs="Times New Roman"/>
          <w:szCs w:val="24"/>
        </w:rPr>
        <w:t xml:space="preserve">de </w:t>
      </w:r>
      <w:r w:rsidRPr="00DE4A0A">
        <w:rPr>
          <w:rFonts w:cs="Times New Roman"/>
          <w:szCs w:val="24"/>
        </w:rPr>
        <w:t xml:space="preserve">sağlık çalışanlarından beklentilerinin </w:t>
      </w:r>
      <w:r w:rsidR="00C20E2E" w:rsidRPr="00DE4A0A">
        <w:rPr>
          <w:rFonts w:cs="Times New Roman"/>
          <w:szCs w:val="24"/>
        </w:rPr>
        <w:t xml:space="preserve">ne olduğu ile ilgili bulguların, </w:t>
      </w:r>
      <w:r w:rsidRPr="00DE4A0A">
        <w:rPr>
          <w:rFonts w:cs="Times New Roman"/>
          <w:szCs w:val="24"/>
        </w:rPr>
        <w:t>paralel olduğu gözlenmektedir. Ayrıca Erkek ve Özer (2020)</w:t>
      </w:r>
      <w:r w:rsidR="00C20E2E" w:rsidRPr="00DE4A0A">
        <w:rPr>
          <w:rFonts w:cs="Times New Roman"/>
          <w:szCs w:val="24"/>
        </w:rPr>
        <w:t>,</w:t>
      </w:r>
      <w:r w:rsidRPr="00DE4A0A">
        <w:rPr>
          <w:rFonts w:cs="Times New Roman"/>
          <w:szCs w:val="24"/>
        </w:rPr>
        <w:t xml:space="preserve">  çalışmasında kadınlar</w:t>
      </w:r>
      <w:r w:rsidR="00C20E2E" w:rsidRPr="00DE4A0A">
        <w:rPr>
          <w:rFonts w:cs="Times New Roman"/>
          <w:szCs w:val="24"/>
        </w:rPr>
        <w:t>,</w:t>
      </w:r>
      <w:r w:rsidRPr="00DE4A0A">
        <w:rPr>
          <w:rFonts w:cs="Times New Roman"/>
          <w:spacing w:val="1"/>
          <w:szCs w:val="24"/>
        </w:rPr>
        <w:t xml:space="preserve"> </w:t>
      </w:r>
      <w:r w:rsidRPr="00DE4A0A">
        <w:rPr>
          <w:rFonts w:cs="Times New Roman"/>
          <w:szCs w:val="24"/>
        </w:rPr>
        <w:t>vajinal</w:t>
      </w:r>
      <w:r w:rsidRPr="00DE4A0A">
        <w:rPr>
          <w:rFonts w:cs="Times New Roman"/>
          <w:spacing w:val="1"/>
          <w:szCs w:val="24"/>
        </w:rPr>
        <w:t xml:space="preserve"> </w:t>
      </w:r>
      <w:r w:rsidRPr="00DE4A0A">
        <w:rPr>
          <w:rFonts w:cs="Times New Roman"/>
          <w:szCs w:val="24"/>
        </w:rPr>
        <w:t>muayenenin</w:t>
      </w:r>
      <w:r w:rsidRPr="00DE4A0A">
        <w:rPr>
          <w:rFonts w:cs="Times New Roman"/>
          <w:spacing w:val="1"/>
          <w:szCs w:val="24"/>
        </w:rPr>
        <w:t xml:space="preserve"> </w:t>
      </w:r>
      <w:r w:rsidR="00C20E2E" w:rsidRPr="00DE4A0A">
        <w:rPr>
          <w:rFonts w:cs="Times New Roman"/>
          <w:szCs w:val="24"/>
        </w:rPr>
        <w:t>önem gösterdiğini</w:t>
      </w:r>
      <w:r w:rsidRPr="00DE4A0A">
        <w:rPr>
          <w:rFonts w:cs="Times New Roman"/>
          <w:spacing w:val="1"/>
          <w:szCs w:val="24"/>
        </w:rPr>
        <w:t xml:space="preserve"> </w:t>
      </w:r>
      <w:r w:rsidRPr="00DE4A0A">
        <w:rPr>
          <w:rFonts w:cs="Times New Roman"/>
          <w:szCs w:val="24"/>
        </w:rPr>
        <w:t>(%61.2),</w:t>
      </w:r>
      <w:r w:rsidRPr="00DE4A0A">
        <w:rPr>
          <w:rFonts w:cs="Times New Roman"/>
          <w:spacing w:val="1"/>
          <w:szCs w:val="24"/>
        </w:rPr>
        <w:t xml:space="preserve"> </w:t>
      </w:r>
      <w:r w:rsidRPr="00DE4A0A">
        <w:rPr>
          <w:rFonts w:cs="Times New Roman"/>
          <w:szCs w:val="24"/>
        </w:rPr>
        <w:t>servikal</w:t>
      </w:r>
      <w:r w:rsidRPr="00DE4A0A">
        <w:rPr>
          <w:rFonts w:cs="Times New Roman"/>
          <w:spacing w:val="1"/>
          <w:szCs w:val="24"/>
        </w:rPr>
        <w:t xml:space="preserve"> </w:t>
      </w:r>
      <w:r w:rsidRPr="00DE4A0A">
        <w:rPr>
          <w:rFonts w:cs="Times New Roman"/>
          <w:szCs w:val="24"/>
        </w:rPr>
        <w:t>açıklığı</w:t>
      </w:r>
      <w:r w:rsidRPr="00DE4A0A">
        <w:rPr>
          <w:rFonts w:cs="Times New Roman"/>
          <w:spacing w:val="1"/>
          <w:szCs w:val="24"/>
        </w:rPr>
        <w:t xml:space="preserve"> </w:t>
      </w:r>
      <w:r w:rsidRPr="00DE4A0A">
        <w:rPr>
          <w:rFonts w:cs="Times New Roman"/>
          <w:szCs w:val="24"/>
        </w:rPr>
        <w:t>değerlendirmek</w:t>
      </w:r>
      <w:r w:rsidRPr="00DE4A0A">
        <w:rPr>
          <w:rFonts w:cs="Times New Roman"/>
          <w:spacing w:val="1"/>
          <w:szCs w:val="24"/>
        </w:rPr>
        <w:t xml:space="preserve"> </w:t>
      </w:r>
      <w:r w:rsidRPr="00DE4A0A">
        <w:rPr>
          <w:rFonts w:cs="Times New Roman"/>
          <w:szCs w:val="24"/>
        </w:rPr>
        <w:t>amacıyla</w:t>
      </w:r>
      <w:r w:rsidRPr="00DE4A0A">
        <w:rPr>
          <w:rFonts w:cs="Times New Roman"/>
          <w:spacing w:val="-42"/>
          <w:szCs w:val="24"/>
        </w:rPr>
        <w:t xml:space="preserve"> </w:t>
      </w:r>
      <w:r w:rsidRPr="00DE4A0A">
        <w:rPr>
          <w:rFonts w:cs="Times New Roman"/>
          <w:szCs w:val="24"/>
        </w:rPr>
        <w:t>yapıldığını</w:t>
      </w:r>
      <w:r w:rsidRPr="00DE4A0A">
        <w:rPr>
          <w:rFonts w:cs="Times New Roman"/>
          <w:spacing w:val="4"/>
          <w:szCs w:val="24"/>
        </w:rPr>
        <w:t xml:space="preserve"> </w:t>
      </w:r>
      <w:r w:rsidRPr="00DE4A0A">
        <w:rPr>
          <w:rFonts w:cs="Times New Roman"/>
          <w:szCs w:val="24"/>
        </w:rPr>
        <w:t>(%46.9)</w:t>
      </w:r>
      <w:r w:rsidR="00C20E2E" w:rsidRPr="00DE4A0A">
        <w:rPr>
          <w:rFonts w:cs="Times New Roman"/>
          <w:szCs w:val="24"/>
        </w:rPr>
        <w:t xml:space="preserve"> ve</w:t>
      </w:r>
      <w:r w:rsidRPr="00DE4A0A">
        <w:rPr>
          <w:rFonts w:cs="Times New Roman"/>
          <w:spacing w:val="5"/>
          <w:szCs w:val="24"/>
        </w:rPr>
        <w:t xml:space="preserve"> </w:t>
      </w:r>
      <w:r w:rsidRPr="00DE4A0A">
        <w:rPr>
          <w:rFonts w:cs="Times New Roman"/>
          <w:szCs w:val="24"/>
        </w:rPr>
        <w:t>muayenenin</w:t>
      </w:r>
      <w:r w:rsidRPr="00DE4A0A">
        <w:rPr>
          <w:rFonts w:cs="Times New Roman"/>
          <w:spacing w:val="4"/>
          <w:szCs w:val="24"/>
        </w:rPr>
        <w:t xml:space="preserve"> </w:t>
      </w:r>
      <w:r w:rsidRPr="00DE4A0A">
        <w:rPr>
          <w:rFonts w:cs="Times New Roman"/>
          <w:szCs w:val="24"/>
        </w:rPr>
        <w:t>gerekli</w:t>
      </w:r>
      <w:r w:rsidRPr="00DE4A0A">
        <w:rPr>
          <w:rFonts w:cs="Times New Roman"/>
          <w:spacing w:val="5"/>
          <w:szCs w:val="24"/>
        </w:rPr>
        <w:t xml:space="preserve"> </w:t>
      </w:r>
      <w:r w:rsidR="00C20E2E" w:rsidRPr="00DE4A0A">
        <w:rPr>
          <w:rFonts w:cs="Times New Roman"/>
          <w:spacing w:val="5"/>
          <w:szCs w:val="24"/>
        </w:rPr>
        <w:t xml:space="preserve">olduğu durumlarda </w:t>
      </w:r>
      <w:r w:rsidRPr="00DE4A0A">
        <w:rPr>
          <w:rFonts w:cs="Times New Roman"/>
          <w:szCs w:val="24"/>
        </w:rPr>
        <w:t>(%75.2)</w:t>
      </w:r>
      <w:r w:rsidRPr="00DE4A0A">
        <w:rPr>
          <w:rFonts w:cs="Times New Roman"/>
          <w:spacing w:val="5"/>
          <w:szCs w:val="24"/>
        </w:rPr>
        <w:t xml:space="preserve"> </w:t>
      </w:r>
      <w:r w:rsidRPr="00DE4A0A">
        <w:rPr>
          <w:rFonts w:cs="Times New Roman"/>
          <w:szCs w:val="24"/>
        </w:rPr>
        <w:t>yapılmas</w:t>
      </w:r>
      <w:r w:rsidR="00C20E2E" w:rsidRPr="00DE4A0A">
        <w:rPr>
          <w:rFonts w:cs="Times New Roman"/>
          <w:szCs w:val="24"/>
        </w:rPr>
        <w:t>ı gerektiğini</w:t>
      </w:r>
      <w:r w:rsidRPr="00DE4A0A">
        <w:rPr>
          <w:rFonts w:cs="Times New Roman"/>
          <w:spacing w:val="4"/>
          <w:szCs w:val="24"/>
        </w:rPr>
        <w:t xml:space="preserve"> </w:t>
      </w:r>
      <w:r w:rsidRPr="00DE4A0A">
        <w:rPr>
          <w:rFonts w:cs="Times New Roman"/>
          <w:szCs w:val="24"/>
        </w:rPr>
        <w:t>ifade</w:t>
      </w:r>
      <w:r w:rsidRPr="00DE4A0A">
        <w:rPr>
          <w:rFonts w:cs="Times New Roman"/>
          <w:spacing w:val="4"/>
          <w:szCs w:val="24"/>
        </w:rPr>
        <w:t xml:space="preserve"> </w:t>
      </w:r>
      <w:r w:rsidRPr="00DE4A0A">
        <w:rPr>
          <w:rFonts w:cs="Times New Roman"/>
          <w:szCs w:val="24"/>
        </w:rPr>
        <w:t xml:space="preserve">etmişlerdir. Bu çalışmaya göre kadınlar travayda </w:t>
      </w:r>
      <w:r w:rsidR="009276E5" w:rsidRPr="00DE4A0A">
        <w:rPr>
          <w:rFonts w:cs="Times New Roman"/>
          <w:szCs w:val="24"/>
        </w:rPr>
        <w:t xml:space="preserve">VM’yi </w:t>
      </w:r>
      <w:r w:rsidRPr="00DE4A0A">
        <w:rPr>
          <w:rFonts w:cs="Times New Roman"/>
          <w:szCs w:val="24"/>
        </w:rPr>
        <w:t>servikal açıklığı değerlendirmek amacıyla yapıldığını ve gerekli olduğu durumda yapılmasını belirtmişlerdir.</w:t>
      </w:r>
    </w:p>
    <w:p w14:paraId="108172E4" w14:textId="312DAE1C" w:rsidR="00A30CDF" w:rsidRPr="00DE4A0A" w:rsidRDefault="00A30CDF" w:rsidP="00465173">
      <w:pPr>
        <w:widowControl w:val="0"/>
        <w:autoSpaceDE w:val="0"/>
        <w:autoSpaceDN w:val="0"/>
        <w:adjustRightInd w:val="0"/>
        <w:spacing w:after="120"/>
        <w:ind w:firstLine="709"/>
        <w:rPr>
          <w:rFonts w:cs="Times New Roman"/>
          <w:szCs w:val="24"/>
        </w:rPr>
      </w:pPr>
      <w:r w:rsidRPr="00DE4A0A">
        <w:rPr>
          <w:color w:val="000000" w:themeColor="text1"/>
          <w:szCs w:val="24"/>
        </w:rPr>
        <w:t xml:space="preserve">Çalışmamızda kadınların yaklaşık yarısının </w:t>
      </w:r>
      <w:r w:rsidRPr="00DE4A0A">
        <w:rPr>
          <w:szCs w:val="24"/>
        </w:rPr>
        <w:t xml:space="preserve">VM sırasında kısmen ağrı/rahatsızlık yaşadığı belirlenmiş olup VM sırasında ağrı/rahatsızlık hissetme durumu ile rahatsızlık hissi puan ortalaması arasında istatistiksel </w:t>
      </w:r>
      <w:r w:rsidR="00932503" w:rsidRPr="00DE4A0A">
        <w:rPr>
          <w:szCs w:val="24"/>
        </w:rPr>
        <w:t>olarak</w:t>
      </w:r>
      <w:r w:rsidRPr="00DE4A0A">
        <w:rPr>
          <w:szCs w:val="24"/>
        </w:rPr>
        <w:t xml:space="preserve"> anlamlı </w:t>
      </w:r>
      <w:r w:rsidR="00932503" w:rsidRPr="00DE4A0A">
        <w:rPr>
          <w:szCs w:val="24"/>
        </w:rPr>
        <w:t>düzeyde bir</w:t>
      </w:r>
      <w:r w:rsidRPr="00DE4A0A">
        <w:rPr>
          <w:szCs w:val="24"/>
        </w:rPr>
        <w:t xml:space="preserve"> farklılık olduğu </w:t>
      </w:r>
      <w:r w:rsidR="00932503" w:rsidRPr="00DE4A0A">
        <w:rPr>
          <w:szCs w:val="24"/>
        </w:rPr>
        <w:t>saptanmıştır.</w:t>
      </w:r>
      <w:r w:rsidRPr="00DE4A0A">
        <w:rPr>
          <w:color w:val="FF0000"/>
          <w:szCs w:val="24"/>
        </w:rPr>
        <w:t xml:space="preserve"> </w:t>
      </w:r>
      <w:r w:rsidRPr="00DE4A0A">
        <w:rPr>
          <w:szCs w:val="24"/>
        </w:rPr>
        <w:t xml:space="preserve">VM sırasında ağrı hissedenlerin rahatsızlık hissi puan ortalaması daha yüksektir. </w:t>
      </w:r>
      <w:r w:rsidRPr="00DE4A0A">
        <w:rPr>
          <w:rFonts w:cs="Times New Roman"/>
          <w:szCs w:val="24"/>
        </w:rPr>
        <w:t>Güneş ve Karaçam (2017)’ın çalışmasında</w:t>
      </w:r>
      <w:r w:rsidR="0064636A" w:rsidRPr="00DE4A0A">
        <w:rPr>
          <w:rFonts w:cs="Times New Roman"/>
          <w:szCs w:val="24"/>
        </w:rPr>
        <w:t>,</w:t>
      </w:r>
      <w:r w:rsidRPr="00DE4A0A">
        <w:rPr>
          <w:rFonts w:cs="Times New Roman"/>
          <w:szCs w:val="24"/>
        </w:rPr>
        <w:t xml:space="preserve"> kadınların </w:t>
      </w:r>
      <w:r w:rsidR="0064636A" w:rsidRPr="00DE4A0A">
        <w:rPr>
          <w:rFonts w:cs="Times New Roman"/>
          <w:szCs w:val="24"/>
        </w:rPr>
        <w:t>büyük bir çoğunluğunun</w:t>
      </w:r>
      <w:r w:rsidRPr="00DE4A0A">
        <w:rPr>
          <w:rFonts w:cs="Times New Roman"/>
          <w:szCs w:val="24"/>
        </w:rPr>
        <w:t xml:space="preserve"> (%26,3) vajinal muayene </w:t>
      </w:r>
      <w:r w:rsidR="0064636A" w:rsidRPr="00DE4A0A">
        <w:rPr>
          <w:rFonts w:cs="Times New Roman"/>
          <w:szCs w:val="24"/>
        </w:rPr>
        <w:t>olurken rahat hissetmedikleri</w:t>
      </w:r>
      <w:r w:rsidRPr="00DE4A0A">
        <w:rPr>
          <w:rFonts w:cs="Times New Roman"/>
          <w:szCs w:val="24"/>
        </w:rPr>
        <w:t xml:space="preserve"> </w:t>
      </w:r>
      <w:r w:rsidR="0064636A" w:rsidRPr="00DE4A0A">
        <w:rPr>
          <w:rFonts w:cs="Times New Roman"/>
          <w:szCs w:val="24"/>
        </w:rPr>
        <w:t>bildirilmiştir.</w:t>
      </w:r>
      <w:r w:rsidRPr="00DE4A0A">
        <w:rPr>
          <w:rFonts w:cs="Times New Roman"/>
          <w:szCs w:val="24"/>
        </w:rPr>
        <w:t xml:space="preserve"> Bu oran</w:t>
      </w:r>
      <w:r w:rsidR="0064636A" w:rsidRPr="00DE4A0A">
        <w:rPr>
          <w:rFonts w:cs="Times New Roman"/>
          <w:szCs w:val="24"/>
        </w:rPr>
        <w:t>,</w:t>
      </w:r>
      <w:r w:rsidRPr="00DE4A0A">
        <w:rPr>
          <w:rFonts w:cs="Times New Roman"/>
          <w:szCs w:val="24"/>
        </w:rPr>
        <w:t xml:space="preserve"> Hilden ve diğerleri (2003)’n</w:t>
      </w:r>
      <w:r w:rsidR="0064636A" w:rsidRPr="00DE4A0A">
        <w:rPr>
          <w:rFonts w:cs="Times New Roman"/>
          <w:szCs w:val="24"/>
        </w:rPr>
        <w:t>i</w:t>
      </w:r>
      <w:r w:rsidRPr="00DE4A0A">
        <w:rPr>
          <w:rFonts w:cs="Times New Roman"/>
          <w:szCs w:val="24"/>
        </w:rPr>
        <w:t>n çalışma</w:t>
      </w:r>
      <w:r w:rsidR="0064636A" w:rsidRPr="00DE4A0A">
        <w:rPr>
          <w:rFonts w:cs="Times New Roman"/>
          <w:szCs w:val="24"/>
        </w:rPr>
        <w:t>sında</w:t>
      </w:r>
      <w:r w:rsidRPr="00DE4A0A">
        <w:rPr>
          <w:rFonts w:cs="Times New Roman"/>
          <w:szCs w:val="24"/>
        </w:rPr>
        <w:t xml:space="preserve"> </w:t>
      </w:r>
      <w:r w:rsidR="0064636A" w:rsidRPr="00DE4A0A">
        <w:rPr>
          <w:rFonts w:cs="Times New Roman"/>
          <w:szCs w:val="24"/>
        </w:rPr>
        <w:t>belirtilen</w:t>
      </w:r>
      <w:r w:rsidRPr="00DE4A0A">
        <w:rPr>
          <w:rFonts w:cs="Times New Roman"/>
          <w:szCs w:val="24"/>
        </w:rPr>
        <w:t xml:space="preserve"> orandan (%17,9) daha fazla ve Hassan ve diğerleri (2012)’n</w:t>
      </w:r>
      <w:r w:rsidR="0064636A" w:rsidRPr="00DE4A0A">
        <w:rPr>
          <w:rFonts w:cs="Times New Roman"/>
          <w:szCs w:val="24"/>
        </w:rPr>
        <w:t>i</w:t>
      </w:r>
      <w:r w:rsidRPr="00DE4A0A">
        <w:rPr>
          <w:rFonts w:cs="Times New Roman"/>
          <w:szCs w:val="24"/>
        </w:rPr>
        <w:t>n çalışma</w:t>
      </w:r>
      <w:r w:rsidR="0064636A" w:rsidRPr="00DE4A0A">
        <w:rPr>
          <w:rFonts w:cs="Times New Roman"/>
          <w:szCs w:val="24"/>
        </w:rPr>
        <w:t>sında</w:t>
      </w:r>
      <w:r w:rsidRPr="00DE4A0A">
        <w:rPr>
          <w:rFonts w:cs="Times New Roman"/>
          <w:szCs w:val="24"/>
        </w:rPr>
        <w:t xml:space="preserve"> </w:t>
      </w:r>
      <w:r w:rsidR="0064636A" w:rsidRPr="00DE4A0A">
        <w:rPr>
          <w:rFonts w:cs="Times New Roman"/>
          <w:szCs w:val="24"/>
        </w:rPr>
        <w:t>belirtilen</w:t>
      </w:r>
      <w:r w:rsidRPr="00DE4A0A">
        <w:rPr>
          <w:rFonts w:cs="Times New Roman"/>
          <w:szCs w:val="24"/>
        </w:rPr>
        <w:t xml:space="preserve"> orandan (%68,0) daha az</w:t>
      </w:r>
      <w:r w:rsidR="0064636A" w:rsidRPr="00DE4A0A">
        <w:rPr>
          <w:rFonts w:cs="Times New Roman"/>
          <w:szCs w:val="24"/>
        </w:rPr>
        <w:t xml:space="preserve">dır. </w:t>
      </w:r>
      <w:r w:rsidRPr="00DE4A0A">
        <w:rPr>
          <w:rFonts w:cs="Times New Roman"/>
          <w:szCs w:val="24"/>
        </w:rPr>
        <w:t>Yine Swahnberg ve diğerleri (2011)’n</w:t>
      </w:r>
      <w:r w:rsidR="0064636A" w:rsidRPr="00DE4A0A">
        <w:rPr>
          <w:rFonts w:cs="Times New Roman"/>
          <w:szCs w:val="24"/>
        </w:rPr>
        <w:t>i</w:t>
      </w:r>
      <w:r w:rsidRPr="00DE4A0A">
        <w:rPr>
          <w:rFonts w:cs="Times New Roman"/>
          <w:szCs w:val="24"/>
        </w:rPr>
        <w:t xml:space="preserve">n yaptıkları </w:t>
      </w:r>
      <w:r w:rsidR="0064636A" w:rsidRPr="00DE4A0A">
        <w:rPr>
          <w:rFonts w:cs="Times New Roman"/>
          <w:szCs w:val="24"/>
        </w:rPr>
        <w:t>araştırmada,</w:t>
      </w:r>
      <w:r w:rsidRPr="00DE4A0A">
        <w:rPr>
          <w:rFonts w:cs="Times New Roman"/>
          <w:szCs w:val="24"/>
        </w:rPr>
        <w:t xml:space="preserve"> kadınların </w:t>
      </w:r>
      <w:r w:rsidR="0064636A" w:rsidRPr="00DE4A0A">
        <w:rPr>
          <w:rFonts w:cs="Times New Roman"/>
          <w:szCs w:val="24"/>
        </w:rPr>
        <w:t>genellikle</w:t>
      </w:r>
      <w:r w:rsidRPr="00DE4A0A">
        <w:rPr>
          <w:rFonts w:cs="Times New Roman"/>
          <w:szCs w:val="24"/>
        </w:rPr>
        <w:t xml:space="preserve"> (%83,0) vajinal muayene </w:t>
      </w:r>
      <w:r w:rsidR="0064636A" w:rsidRPr="00DE4A0A">
        <w:rPr>
          <w:rFonts w:cs="Times New Roman"/>
          <w:szCs w:val="24"/>
        </w:rPr>
        <w:t>sırasında</w:t>
      </w:r>
      <w:r w:rsidRPr="00DE4A0A">
        <w:rPr>
          <w:rFonts w:cs="Times New Roman"/>
          <w:szCs w:val="24"/>
        </w:rPr>
        <w:t xml:space="preserve"> rahatsızlık hissettikleri, bir kısmının da (%18,0) aşırı rahatsızlık hissettikleri </w:t>
      </w:r>
      <w:r w:rsidR="0060252F" w:rsidRPr="00DE4A0A">
        <w:rPr>
          <w:rFonts w:cs="Times New Roman"/>
          <w:szCs w:val="24"/>
        </w:rPr>
        <w:t>sonucu elde edilmiştir.</w:t>
      </w:r>
      <w:r w:rsidRPr="00DE4A0A">
        <w:rPr>
          <w:rFonts w:cs="Times New Roman"/>
          <w:szCs w:val="24"/>
        </w:rPr>
        <w:t xml:space="preserve"> Bu </w:t>
      </w:r>
      <w:r w:rsidR="00455466" w:rsidRPr="00DE4A0A">
        <w:rPr>
          <w:rFonts w:cs="Times New Roman"/>
          <w:szCs w:val="24"/>
        </w:rPr>
        <w:t>bulgular doğrultusunda,</w:t>
      </w:r>
      <w:r w:rsidRPr="00DE4A0A">
        <w:rPr>
          <w:rFonts w:cs="Times New Roman"/>
          <w:szCs w:val="24"/>
        </w:rPr>
        <w:t xml:space="preserve"> </w:t>
      </w:r>
      <w:r w:rsidR="00455466" w:rsidRPr="00DE4A0A">
        <w:rPr>
          <w:rFonts w:cs="Times New Roman"/>
          <w:szCs w:val="24"/>
        </w:rPr>
        <w:t>kadınlar</w:t>
      </w:r>
      <w:r w:rsidR="00DC59F8" w:rsidRPr="00DE4A0A">
        <w:rPr>
          <w:rFonts w:cs="Times New Roman"/>
          <w:szCs w:val="24"/>
        </w:rPr>
        <w:t>ın</w:t>
      </w:r>
      <w:r w:rsidR="00455466" w:rsidRPr="00DE4A0A">
        <w:rPr>
          <w:rFonts w:cs="Times New Roman"/>
          <w:szCs w:val="24"/>
        </w:rPr>
        <w:t xml:space="preserve"> </w:t>
      </w:r>
      <w:r w:rsidRPr="00DE4A0A">
        <w:rPr>
          <w:rFonts w:cs="Times New Roman"/>
          <w:szCs w:val="24"/>
        </w:rPr>
        <w:t xml:space="preserve">vajinal muayene </w:t>
      </w:r>
      <w:r w:rsidR="00455466" w:rsidRPr="00DE4A0A">
        <w:rPr>
          <w:rFonts w:cs="Times New Roman"/>
          <w:szCs w:val="24"/>
        </w:rPr>
        <w:t>olurken</w:t>
      </w:r>
      <w:r w:rsidRPr="00DE4A0A">
        <w:rPr>
          <w:rFonts w:cs="Times New Roman"/>
          <w:szCs w:val="24"/>
        </w:rPr>
        <w:t xml:space="preserve"> </w:t>
      </w:r>
      <w:r w:rsidR="00455466" w:rsidRPr="00DE4A0A">
        <w:rPr>
          <w:rFonts w:cs="Times New Roman"/>
          <w:szCs w:val="24"/>
        </w:rPr>
        <w:t>yaşadıkları rahats</w:t>
      </w:r>
      <w:r w:rsidR="00DC59F8" w:rsidRPr="00DE4A0A">
        <w:rPr>
          <w:rFonts w:cs="Times New Roman"/>
          <w:szCs w:val="24"/>
        </w:rPr>
        <w:t>ız</w:t>
      </w:r>
      <w:r w:rsidR="00455466" w:rsidRPr="00DE4A0A">
        <w:rPr>
          <w:rFonts w:cs="Times New Roman"/>
          <w:szCs w:val="24"/>
        </w:rPr>
        <w:t>lık hissi</w:t>
      </w:r>
      <w:r w:rsidR="00DC59F8" w:rsidRPr="00DE4A0A">
        <w:rPr>
          <w:rFonts w:cs="Times New Roman"/>
          <w:szCs w:val="24"/>
        </w:rPr>
        <w:t>nin</w:t>
      </w:r>
      <w:r w:rsidRPr="00DE4A0A">
        <w:rPr>
          <w:rFonts w:cs="Times New Roman"/>
          <w:szCs w:val="24"/>
        </w:rPr>
        <w:t xml:space="preserve"> araştırmanın yapıldığı yer</w:t>
      </w:r>
      <w:r w:rsidR="00DC59F8" w:rsidRPr="00DE4A0A">
        <w:rPr>
          <w:rFonts w:cs="Times New Roman"/>
          <w:szCs w:val="24"/>
        </w:rPr>
        <w:t>e</w:t>
      </w:r>
      <w:r w:rsidRPr="00DE4A0A">
        <w:rPr>
          <w:rFonts w:cs="Times New Roman"/>
          <w:szCs w:val="24"/>
        </w:rPr>
        <w:t xml:space="preserve"> ve örneklemin özelliklerin</w:t>
      </w:r>
      <w:r w:rsidR="00DC59F8" w:rsidRPr="00DE4A0A">
        <w:rPr>
          <w:rFonts w:cs="Times New Roman"/>
          <w:szCs w:val="24"/>
        </w:rPr>
        <w:t>e göre değişebileceği</w:t>
      </w:r>
      <w:r w:rsidRPr="00DE4A0A">
        <w:rPr>
          <w:rFonts w:cs="Times New Roman"/>
          <w:szCs w:val="24"/>
        </w:rPr>
        <w:t xml:space="preserve"> söylenebilir. Erkek ve Özer (2020)</w:t>
      </w:r>
      <w:r w:rsidR="00E56A59" w:rsidRPr="00DE4A0A">
        <w:rPr>
          <w:rFonts w:cs="Times New Roman"/>
          <w:szCs w:val="24"/>
        </w:rPr>
        <w:t>,</w:t>
      </w:r>
      <w:r w:rsidRPr="00DE4A0A">
        <w:rPr>
          <w:rFonts w:cs="Times New Roman"/>
          <w:szCs w:val="24"/>
        </w:rPr>
        <w:t xml:space="preserve"> çalışmasında kadınların (% 88,4)</w:t>
      </w:r>
      <w:r w:rsidR="00E56A59" w:rsidRPr="00DE4A0A">
        <w:rPr>
          <w:rFonts w:cs="Times New Roman"/>
          <w:szCs w:val="24"/>
        </w:rPr>
        <w:t>’</w:t>
      </w:r>
      <w:r w:rsidRPr="00DE4A0A">
        <w:rPr>
          <w:rFonts w:cs="Times New Roman"/>
          <w:szCs w:val="24"/>
        </w:rPr>
        <w:t xml:space="preserve"> nün vajinal muayene yapılırken rahatsızlık</w:t>
      </w:r>
      <w:r w:rsidR="00E56A59" w:rsidRPr="00DE4A0A">
        <w:rPr>
          <w:rFonts w:cs="Times New Roman"/>
          <w:szCs w:val="24"/>
        </w:rPr>
        <w:t xml:space="preserve"> hissi</w:t>
      </w:r>
      <w:r w:rsidRPr="00DE4A0A">
        <w:rPr>
          <w:rFonts w:cs="Times New Roman"/>
          <w:szCs w:val="24"/>
        </w:rPr>
        <w:t xml:space="preserve"> </w:t>
      </w:r>
      <w:proofErr w:type="gramStart"/>
      <w:r w:rsidRPr="00DE4A0A">
        <w:rPr>
          <w:rFonts w:cs="Times New Roman"/>
          <w:szCs w:val="24"/>
        </w:rPr>
        <w:t>yaşadığını</w:t>
      </w:r>
      <w:r w:rsidRPr="00DE4A0A">
        <w:rPr>
          <w:rFonts w:cs="Times New Roman"/>
          <w:spacing w:val="-52"/>
          <w:szCs w:val="24"/>
        </w:rPr>
        <w:t xml:space="preserve">     </w:t>
      </w:r>
      <w:r w:rsidRPr="00DE4A0A">
        <w:rPr>
          <w:rFonts w:cs="Times New Roman"/>
          <w:szCs w:val="24"/>
        </w:rPr>
        <w:t>ve</w:t>
      </w:r>
      <w:proofErr w:type="gramEnd"/>
      <w:r w:rsidRPr="00DE4A0A">
        <w:rPr>
          <w:rFonts w:cs="Times New Roman"/>
          <w:szCs w:val="24"/>
        </w:rPr>
        <w:t xml:space="preserve"> </w:t>
      </w:r>
      <w:r w:rsidR="00E56A59" w:rsidRPr="00DE4A0A">
        <w:rPr>
          <w:rFonts w:cs="Times New Roman"/>
          <w:szCs w:val="24"/>
        </w:rPr>
        <w:t xml:space="preserve">kadınların </w:t>
      </w:r>
      <w:r w:rsidRPr="00DE4A0A">
        <w:rPr>
          <w:rFonts w:cs="Times New Roman"/>
          <w:szCs w:val="24"/>
        </w:rPr>
        <w:t xml:space="preserve">rahatsızlık </w:t>
      </w:r>
      <w:r w:rsidR="00E56A59" w:rsidRPr="00DE4A0A">
        <w:rPr>
          <w:rFonts w:cs="Times New Roman"/>
          <w:szCs w:val="24"/>
        </w:rPr>
        <w:t>hissinin nedeninin vajinal muayenenin</w:t>
      </w:r>
      <w:r w:rsidRPr="00DE4A0A">
        <w:rPr>
          <w:rFonts w:cs="Times New Roman"/>
          <w:szCs w:val="24"/>
        </w:rPr>
        <w:t xml:space="preserve"> “stresli” bir</w:t>
      </w:r>
      <w:r w:rsidRPr="00DE4A0A">
        <w:rPr>
          <w:rFonts w:cs="Times New Roman"/>
          <w:spacing w:val="1"/>
          <w:szCs w:val="24"/>
        </w:rPr>
        <w:t xml:space="preserve"> </w:t>
      </w:r>
      <w:r w:rsidRPr="00DE4A0A">
        <w:rPr>
          <w:rFonts w:cs="Times New Roman"/>
          <w:szCs w:val="24"/>
        </w:rPr>
        <w:t xml:space="preserve">uygulama </w:t>
      </w:r>
      <w:r w:rsidR="00E56A59" w:rsidRPr="00DE4A0A">
        <w:rPr>
          <w:rFonts w:cs="Times New Roman"/>
          <w:szCs w:val="24"/>
        </w:rPr>
        <w:t xml:space="preserve">olmasından kaynaklandığını </w:t>
      </w:r>
      <w:r w:rsidRPr="00DE4A0A">
        <w:rPr>
          <w:rFonts w:cs="Times New Roman"/>
          <w:szCs w:val="24"/>
        </w:rPr>
        <w:t>(%40.5) belirtmişlerdir.</w:t>
      </w:r>
      <w:r w:rsidRPr="00DE4A0A">
        <w:rPr>
          <w:rFonts w:cs="Times New Roman"/>
          <w:b/>
          <w:szCs w:val="24"/>
        </w:rPr>
        <w:t xml:space="preserve"> </w:t>
      </w:r>
      <w:r w:rsidRPr="00DE4A0A">
        <w:rPr>
          <w:rFonts w:cs="Times New Roman"/>
          <w:szCs w:val="24"/>
        </w:rPr>
        <w:t>Bu bulgulara göre vajinal muayenenin stresli bir olay olduğu ve kadınların vajinal muayene sırasında rahatsızlık yaşadığı anlaşılmaktadır.</w:t>
      </w:r>
    </w:p>
    <w:p w14:paraId="512154AB" w14:textId="71F61C13" w:rsidR="00A30CDF" w:rsidRPr="00DE4A0A" w:rsidRDefault="00A30CDF" w:rsidP="00465173">
      <w:pPr>
        <w:widowControl w:val="0"/>
        <w:autoSpaceDE w:val="0"/>
        <w:autoSpaceDN w:val="0"/>
        <w:adjustRightInd w:val="0"/>
        <w:spacing w:after="120"/>
        <w:ind w:firstLine="709"/>
        <w:rPr>
          <w:rFonts w:cs="Times New Roman"/>
          <w:color w:val="000000" w:themeColor="text1"/>
          <w:szCs w:val="24"/>
        </w:rPr>
      </w:pPr>
      <w:r w:rsidRPr="00DE4A0A">
        <w:rPr>
          <w:szCs w:val="24"/>
        </w:rPr>
        <w:t xml:space="preserve">Çalışmamıza katılan kadınların yaklaşık olarak yarısı VM’sinin üç farklı kişi tarafından yapıldığını belirtmiştir. VM uygulayan sağlık profesyoneli sayısı ile rahatsızlık hissi puan ortalaması arasında istatistiksel düzeyde anlamlı bir farklılığın </w:t>
      </w:r>
      <w:r w:rsidR="00C93892" w:rsidRPr="00DE4A0A">
        <w:rPr>
          <w:szCs w:val="24"/>
        </w:rPr>
        <w:t>saptandığı</w:t>
      </w:r>
      <w:r w:rsidRPr="00DE4A0A">
        <w:rPr>
          <w:szCs w:val="24"/>
        </w:rPr>
        <w:t xml:space="preserve"> </w:t>
      </w:r>
      <w:r w:rsidR="00C93892" w:rsidRPr="00DE4A0A">
        <w:rPr>
          <w:szCs w:val="24"/>
        </w:rPr>
        <w:t>belirlenmiştir.</w:t>
      </w:r>
      <w:r w:rsidRPr="00DE4A0A">
        <w:rPr>
          <w:szCs w:val="24"/>
        </w:rPr>
        <w:t xml:space="preserve"> Çalışmamıza göre, vajinal muayene </w:t>
      </w:r>
      <w:r w:rsidRPr="00DE4A0A">
        <w:rPr>
          <w:color w:val="000000" w:themeColor="text1"/>
          <w:szCs w:val="24"/>
        </w:rPr>
        <w:t>uygulayan sağlık profesyoneli sayısı arttıkça rahatsızlık hissi puan ortalaması da artmıştır.</w:t>
      </w:r>
      <w:r w:rsidRPr="00DE4A0A">
        <w:t xml:space="preserve"> </w:t>
      </w:r>
    </w:p>
    <w:p w14:paraId="06B9F4AC" w14:textId="7F095EB0" w:rsidR="00A30CDF" w:rsidRPr="00DE4A0A" w:rsidRDefault="00A30CDF" w:rsidP="00465173">
      <w:pPr>
        <w:widowControl w:val="0"/>
        <w:autoSpaceDE w:val="0"/>
        <w:autoSpaceDN w:val="0"/>
        <w:adjustRightInd w:val="0"/>
        <w:spacing w:after="120"/>
        <w:ind w:firstLine="709"/>
        <w:rPr>
          <w:rFonts w:cs="Times New Roman"/>
          <w:color w:val="000000" w:themeColor="text1"/>
          <w:szCs w:val="24"/>
        </w:rPr>
      </w:pPr>
      <w:r w:rsidRPr="00DE4A0A">
        <w:rPr>
          <w:color w:val="000000" w:themeColor="text1"/>
          <w:szCs w:val="24"/>
        </w:rPr>
        <w:t xml:space="preserve">Çalışmamıza katılan kadınların yarısına 4-6 kez </w:t>
      </w:r>
      <w:r w:rsidRPr="00DE4A0A">
        <w:rPr>
          <w:szCs w:val="24"/>
        </w:rPr>
        <w:t xml:space="preserve">VM yapıldığı saptanmış olup VM sayısı ile rahatsızlık hissi puan ortalaması arasında istatistiksel düzeyde anlamlı bir farklılık saptanmıştır. Çalışmamıza göre, </w:t>
      </w:r>
      <w:r w:rsidRPr="00DE4A0A">
        <w:rPr>
          <w:color w:val="000000" w:themeColor="text1"/>
          <w:szCs w:val="24"/>
        </w:rPr>
        <w:t xml:space="preserve">vajinal muayene sayısı arttıkça rahatsızlık hissi puan ortalaması da artmıştır. </w:t>
      </w:r>
      <w:r w:rsidRPr="00DE4A0A">
        <w:rPr>
          <w:rFonts w:cs="Times New Roman"/>
          <w:szCs w:val="24"/>
        </w:rPr>
        <w:t xml:space="preserve"> Güneş ve Karaçam (2017)</w:t>
      </w:r>
      <w:r w:rsidR="00B80A4A" w:rsidRPr="00DE4A0A">
        <w:rPr>
          <w:rFonts w:cs="Times New Roman"/>
          <w:szCs w:val="24"/>
        </w:rPr>
        <w:t>,</w:t>
      </w:r>
      <w:r w:rsidRPr="00DE4A0A">
        <w:rPr>
          <w:rFonts w:cs="Times New Roman"/>
          <w:szCs w:val="24"/>
        </w:rPr>
        <w:t xml:space="preserve"> vajinal muayene</w:t>
      </w:r>
      <w:r w:rsidR="00C93892" w:rsidRPr="00DE4A0A">
        <w:rPr>
          <w:rFonts w:cs="Times New Roman"/>
          <w:szCs w:val="24"/>
        </w:rPr>
        <w:t>yi</w:t>
      </w:r>
      <w:r w:rsidRPr="00DE4A0A">
        <w:rPr>
          <w:rFonts w:cs="Times New Roman"/>
          <w:szCs w:val="24"/>
        </w:rPr>
        <w:t xml:space="preserve"> kadın sağlığını</w:t>
      </w:r>
      <w:r w:rsidR="008100FB" w:rsidRPr="00DE4A0A">
        <w:rPr>
          <w:rFonts w:cs="Times New Roman"/>
          <w:szCs w:val="24"/>
        </w:rPr>
        <w:t xml:space="preserve"> </w:t>
      </w:r>
      <w:r w:rsidRPr="00DE4A0A">
        <w:rPr>
          <w:rFonts w:cs="Times New Roman"/>
          <w:szCs w:val="24"/>
        </w:rPr>
        <w:lastRenderedPageBreak/>
        <w:t>izle</w:t>
      </w:r>
      <w:r w:rsidR="008100FB" w:rsidRPr="00DE4A0A">
        <w:rPr>
          <w:rFonts w:cs="Times New Roman"/>
          <w:szCs w:val="24"/>
        </w:rPr>
        <w:t>mek</w:t>
      </w:r>
      <w:r w:rsidR="00B80A4A" w:rsidRPr="00DE4A0A">
        <w:rPr>
          <w:rFonts w:cs="Times New Roman"/>
          <w:szCs w:val="24"/>
        </w:rPr>
        <w:t xml:space="preserve">, </w:t>
      </w:r>
      <w:r w:rsidRPr="00DE4A0A">
        <w:rPr>
          <w:rFonts w:cs="Times New Roman"/>
          <w:szCs w:val="24"/>
        </w:rPr>
        <w:t>risk</w:t>
      </w:r>
      <w:r w:rsidR="008100FB" w:rsidRPr="00DE4A0A">
        <w:rPr>
          <w:rFonts w:cs="Times New Roman"/>
          <w:szCs w:val="24"/>
        </w:rPr>
        <w:t xml:space="preserve"> gösteren</w:t>
      </w:r>
      <w:r w:rsidRPr="00DE4A0A">
        <w:rPr>
          <w:rFonts w:cs="Times New Roman"/>
          <w:szCs w:val="24"/>
        </w:rPr>
        <w:t xml:space="preserve"> durumları erken tesp</w:t>
      </w:r>
      <w:r w:rsidR="008100FB" w:rsidRPr="00DE4A0A">
        <w:rPr>
          <w:rFonts w:cs="Times New Roman"/>
          <w:szCs w:val="24"/>
        </w:rPr>
        <w:t>it etmek</w:t>
      </w:r>
      <w:r w:rsidRPr="00DE4A0A">
        <w:rPr>
          <w:rFonts w:cs="Times New Roman"/>
          <w:szCs w:val="24"/>
        </w:rPr>
        <w:t xml:space="preserve"> ve </w:t>
      </w:r>
      <w:r w:rsidR="008100FB" w:rsidRPr="00DE4A0A">
        <w:rPr>
          <w:rFonts w:cs="Times New Roman"/>
          <w:szCs w:val="24"/>
        </w:rPr>
        <w:t xml:space="preserve">hastalıkları </w:t>
      </w:r>
      <w:r w:rsidRPr="00DE4A0A">
        <w:rPr>
          <w:rFonts w:cs="Times New Roman"/>
          <w:szCs w:val="24"/>
        </w:rPr>
        <w:t>tedavi</w:t>
      </w:r>
      <w:r w:rsidR="00B80A4A" w:rsidRPr="00DE4A0A">
        <w:rPr>
          <w:rFonts w:cs="Times New Roman"/>
          <w:szCs w:val="24"/>
        </w:rPr>
        <w:t xml:space="preserve"> etmek için </w:t>
      </w:r>
      <w:r w:rsidR="008100FB" w:rsidRPr="00DE4A0A">
        <w:rPr>
          <w:rFonts w:cs="Times New Roman"/>
          <w:szCs w:val="24"/>
        </w:rPr>
        <w:t xml:space="preserve">gerekli </w:t>
      </w:r>
      <w:r w:rsidRPr="00DE4A0A">
        <w:rPr>
          <w:rFonts w:cs="Times New Roman"/>
          <w:szCs w:val="24"/>
        </w:rPr>
        <w:t xml:space="preserve">bir uygulama olduğunu belirtmiştir. </w:t>
      </w:r>
      <w:r w:rsidR="00B80A4A" w:rsidRPr="00DE4A0A">
        <w:rPr>
          <w:rFonts w:cs="Times New Roman"/>
          <w:szCs w:val="24"/>
        </w:rPr>
        <w:t>Diğer yandan</w:t>
      </w:r>
      <w:r w:rsidR="00EB22A8" w:rsidRPr="00DE4A0A">
        <w:rPr>
          <w:rFonts w:cs="Times New Roman"/>
          <w:szCs w:val="24"/>
        </w:rPr>
        <w:t>,</w:t>
      </w:r>
      <w:r w:rsidRPr="00DE4A0A">
        <w:rPr>
          <w:rFonts w:cs="Times New Roman"/>
          <w:szCs w:val="24"/>
        </w:rPr>
        <w:t xml:space="preserve"> vajinal muayenenin </w:t>
      </w:r>
      <w:r w:rsidR="00EB22A8" w:rsidRPr="00DE4A0A">
        <w:rPr>
          <w:rFonts w:cs="Times New Roman"/>
          <w:szCs w:val="24"/>
        </w:rPr>
        <w:t>sürekli</w:t>
      </w:r>
      <w:r w:rsidRPr="00DE4A0A">
        <w:rPr>
          <w:rFonts w:cs="Times New Roman"/>
          <w:szCs w:val="24"/>
        </w:rPr>
        <w:t xml:space="preserve"> yapılması ve </w:t>
      </w:r>
      <w:r w:rsidR="00EB22A8" w:rsidRPr="00DE4A0A">
        <w:rPr>
          <w:rFonts w:cs="Times New Roman"/>
          <w:szCs w:val="24"/>
        </w:rPr>
        <w:t xml:space="preserve">muayene </w:t>
      </w:r>
      <w:r w:rsidRPr="00DE4A0A">
        <w:rPr>
          <w:rFonts w:cs="Times New Roman"/>
          <w:szCs w:val="24"/>
        </w:rPr>
        <w:t xml:space="preserve">sırasında </w:t>
      </w:r>
      <w:r w:rsidR="00EB22A8" w:rsidRPr="00DE4A0A">
        <w:rPr>
          <w:rFonts w:cs="Times New Roman"/>
          <w:szCs w:val="24"/>
        </w:rPr>
        <w:t>özen gösterilmemesinin, kadınlarda</w:t>
      </w:r>
      <w:r w:rsidR="008B515E" w:rsidRPr="00DE4A0A">
        <w:rPr>
          <w:rFonts w:cs="Times New Roman"/>
          <w:szCs w:val="24"/>
        </w:rPr>
        <w:t>,</w:t>
      </w:r>
      <w:r w:rsidRPr="00DE4A0A">
        <w:rPr>
          <w:rFonts w:cs="Times New Roman"/>
          <w:szCs w:val="24"/>
        </w:rPr>
        <w:t xml:space="preserve"> ağrı</w:t>
      </w:r>
      <w:r w:rsidR="00EB22A8" w:rsidRPr="00DE4A0A">
        <w:rPr>
          <w:rFonts w:cs="Times New Roman"/>
          <w:szCs w:val="24"/>
        </w:rPr>
        <w:t xml:space="preserve"> ve</w:t>
      </w:r>
      <w:r w:rsidRPr="00DE4A0A">
        <w:rPr>
          <w:rFonts w:cs="Times New Roman"/>
          <w:szCs w:val="24"/>
        </w:rPr>
        <w:t xml:space="preserve"> rahatsızlık</w:t>
      </w:r>
      <w:r w:rsidR="00EB22A8" w:rsidRPr="00DE4A0A">
        <w:rPr>
          <w:rFonts w:cs="Times New Roman"/>
          <w:szCs w:val="24"/>
        </w:rPr>
        <w:t xml:space="preserve"> hissinin yaşanmasına</w:t>
      </w:r>
      <w:r w:rsidRPr="00DE4A0A">
        <w:rPr>
          <w:rFonts w:cs="Times New Roman"/>
          <w:szCs w:val="24"/>
        </w:rPr>
        <w:t>, anksiyete duyulmasına</w:t>
      </w:r>
      <w:r w:rsidR="00EB22A8" w:rsidRPr="00DE4A0A">
        <w:rPr>
          <w:rFonts w:cs="Times New Roman"/>
          <w:szCs w:val="24"/>
        </w:rPr>
        <w:t xml:space="preserve">, </w:t>
      </w:r>
      <w:r w:rsidRPr="00DE4A0A">
        <w:rPr>
          <w:rFonts w:cs="Times New Roman"/>
          <w:szCs w:val="24"/>
        </w:rPr>
        <w:t xml:space="preserve">korku, utanç, suçluluk, güçsüzlük gibi </w:t>
      </w:r>
      <w:r w:rsidR="00EB22A8" w:rsidRPr="00DE4A0A">
        <w:rPr>
          <w:rFonts w:cs="Times New Roman"/>
          <w:szCs w:val="24"/>
        </w:rPr>
        <w:t xml:space="preserve">olumsuz </w:t>
      </w:r>
      <w:r w:rsidRPr="00DE4A0A">
        <w:rPr>
          <w:rFonts w:cs="Times New Roman"/>
          <w:szCs w:val="24"/>
        </w:rPr>
        <w:t xml:space="preserve">duyguların </w:t>
      </w:r>
      <w:r w:rsidR="006B7F0C" w:rsidRPr="00DE4A0A">
        <w:rPr>
          <w:rFonts w:cs="Times New Roman"/>
          <w:szCs w:val="24"/>
        </w:rPr>
        <w:t>yaşanmasına</w:t>
      </w:r>
      <w:r w:rsidR="008B515E" w:rsidRPr="00DE4A0A">
        <w:rPr>
          <w:rFonts w:cs="Times New Roman"/>
          <w:szCs w:val="24"/>
        </w:rPr>
        <w:t xml:space="preserve"> ve</w:t>
      </w:r>
      <w:r w:rsidRPr="00DE4A0A">
        <w:rPr>
          <w:rFonts w:cs="Times New Roman"/>
          <w:szCs w:val="24"/>
        </w:rPr>
        <w:t xml:space="preserve"> doğumla ilgili </w:t>
      </w:r>
      <w:r w:rsidR="008B515E" w:rsidRPr="00DE4A0A">
        <w:rPr>
          <w:rFonts w:cs="Times New Roman"/>
          <w:szCs w:val="24"/>
        </w:rPr>
        <w:t xml:space="preserve">memnuniyetin </w:t>
      </w:r>
      <w:r w:rsidRPr="00DE4A0A">
        <w:rPr>
          <w:rFonts w:cs="Times New Roman"/>
          <w:szCs w:val="24"/>
        </w:rPr>
        <w:t>azal</w:t>
      </w:r>
      <w:r w:rsidR="008B515E" w:rsidRPr="00DE4A0A">
        <w:rPr>
          <w:rFonts w:cs="Times New Roman"/>
          <w:szCs w:val="24"/>
        </w:rPr>
        <w:t>masına</w:t>
      </w:r>
      <w:r w:rsidRPr="00DE4A0A">
        <w:rPr>
          <w:rFonts w:cs="Times New Roman"/>
          <w:szCs w:val="24"/>
        </w:rPr>
        <w:t xml:space="preserve"> </w:t>
      </w:r>
      <w:r w:rsidR="00866E8B" w:rsidRPr="00DE4A0A">
        <w:rPr>
          <w:rFonts w:cs="Times New Roman"/>
          <w:szCs w:val="24"/>
        </w:rPr>
        <w:t>sebep olduğunu</w:t>
      </w:r>
      <w:r w:rsidRPr="00DE4A0A">
        <w:rPr>
          <w:rFonts w:cs="Times New Roman"/>
          <w:szCs w:val="24"/>
        </w:rPr>
        <w:t xml:space="preserve"> belirtmişlerdir. (Downe ve diğerleri 2013 ve Hassan ve diğerleri 2012). Larsen ve diğerleri (1997)</w:t>
      </w:r>
      <w:r w:rsidR="00357778" w:rsidRPr="00DE4A0A">
        <w:rPr>
          <w:rFonts w:cs="Times New Roman"/>
          <w:szCs w:val="24"/>
        </w:rPr>
        <w:t>’nin</w:t>
      </w:r>
      <w:r w:rsidRPr="00DE4A0A">
        <w:rPr>
          <w:rFonts w:cs="Times New Roman"/>
          <w:szCs w:val="24"/>
        </w:rPr>
        <w:t>,</w:t>
      </w:r>
      <w:r w:rsidR="00357778" w:rsidRPr="00DE4A0A">
        <w:rPr>
          <w:rFonts w:cs="Times New Roman"/>
          <w:szCs w:val="24"/>
        </w:rPr>
        <w:t xml:space="preserve"> kadınların</w:t>
      </w:r>
      <w:r w:rsidRPr="00DE4A0A">
        <w:rPr>
          <w:rFonts w:cs="Times New Roman"/>
          <w:szCs w:val="24"/>
        </w:rPr>
        <w:t xml:space="preserve"> vajinal muayene sırasında hissettiklerini</w:t>
      </w:r>
      <w:r w:rsidR="00357778" w:rsidRPr="00DE4A0A">
        <w:rPr>
          <w:rFonts w:cs="Times New Roman"/>
          <w:szCs w:val="24"/>
        </w:rPr>
        <w:t>n</w:t>
      </w:r>
      <w:r w:rsidRPr="00DE4A0A">
        <w:rPr>
          <w:rFonts w:cs="Times New Roman"/>
          <w:szCs w:val="24"/>
        </w:rPr>
        <w:t xml:space="preserve"> belirle</w:t>
      </w:r>
      <w:r w:rsidR="00357778" w:rsidRPr="00DE4A0A">
        <w:rPr>
          <w:rFonts w:cs="Times New Roman"/>
          <w:szCs w:val="24"/>
        </w:rPr>
        <w:t>nmesi için</w:t>
      </w:r>
      <w:r w:rsidRPr="00DE4A0A">
        <w:rPr>
          <w:rFonts w:cs="Times New Roman"/>
          <w:szCs w:val="24"/>
        </w:rPr>
        <w:t xml:space="preserve"> yapılan çalışmada, kadınların vajinal muayene</w:t>
      </w:r>
      <w:r w:rsidR="00357778" w:rsidRPr="00DE4A0A">
        <w:rPr>
          <w:rFonts w:cs="Times New Roman"/>
          <w:szCs w:val="24"/>
        </w:rPr>
        <w:t>nin</w:t>
      </w:r>
      <w:r w:rsidRPr="00DE4A0A">
        <w:rPr>
          <w:rFonts w:cs="Times New Roman"/>
          <w:szCs w:val="24"/>
        </w:rPr>
        <w:t xml:space="preserve"> öncesi</w:t>
      </w:r>
      <w:r w:rsidR="00357778" w:rsidRPr="00DE4A0A">
        <w:rPr>
          <w:rFonts w:cs="Times New Roman"/>
          <w:szCs w:val="24"/>
        </w:rPr>
        <w:t>nde</w:t>
      </w:r>
      <w:r w:rsidRPr="00DE4A0A">
        <w:rPr>
          <w:rFonts w:cs="Times New Roman"/>
          <w:szCs w:val="24"/>
        </w:rPr>
        <w:t xml:space="preserve"> gergin oldukları, </w:t>
      </w:r>
      <w:r w:rsidR="00783428" w:rsidRPr="00DE4A0A">
        <w:rPr>
          <w:rFonts w:cs="Times New Roman"/>
          <w:szCs w:val="24"/>
        </w:rPr>
        <w:t xml:space="preserve">ancak </w:t>
      </w:r>
      <w:r w:rsidRPr="00DE4A0A">
        <w:rPr>
          <w:rFonts w:cs="Times New Roman"/>
          <w:szCs w:val="24"/>
        </w:rPr>
        <w:t xml:space="preserve">jinekolojik hastalıkların </w:t>
      </w:r>
      <w:r w:rsidR="00CA334C" w:rsidRPr="00DE4A0A">
        <w:rPr>
          <w:rFonts w:cs="Times New Roman"/>
          <w:szCs w:val="24"/>
        </w:rPr>
        <w:t xml:space="preserve">tespit edilmesi için </w:t>
      </w:r>
      <w:proofErr w:type="gramStart"/>
      <w:r w:rsidR="00CA334C" w:rsidRPr="00DE4A0A">
        <w:rPr>
          <w:rFonts w:cs="Times New Roman"/>
          <w:szCs w:val="24"/>
        </w:rPr>
        <w:t xml:space="preserve">bu </w:t>
      </w:r>
      <w:r w:rsidRPr="00DE4A0A">
        <w:rPr>
          <w:rFonts w:cs="Times New Roman"/>
          <w:szCs w:val="24"/>
        </w:rPr>
        <w:t xml:space="preserve"> </w:t>
      </w:r>
      <w:r w:rsidR="00CA334C" w:rsidRPr="00DE4A0A">
        <w:rPr>
          <w:rFonts w:cs="Times New Roman"/>
          <w:szCs w:val="24"/>
        </w:rPr>
        <w:t>uygulamayı</w:t>
      </w:r>
      <w:proofErr w:type="gramEnd"/>
      <w:r w:rsidRPr="00DE4A0A">
        <w:rPr>
          <w:rFonts w:cs="Times New Roman"/>
          <w:szCs w:val="24"/>
        </w:rPr>
        <w:t xml:space="preserve"> gerekli </w:t>
      </w:r>
      <w:r w:rsidR="00CA334C" w:rsidRPr="00DE4A0A">
        <w:rPr>
          <w:rFonts w:cs="Times New Roman"/>
          <w:szCs w:val="24"/>
        </w:rPr>
        <w:t>gördükleri bulgusu elde edilmiştir.</w:t>
      </w:r>
      <w:r w:rsidRPr="00DE4A0A">
        <w:rPr>
          <w:rFonts w:cs="Times New Roman"/>
          <w:szCs w:val="24"/>
        </w:rPr>
        <w:t xml:space="preserve"> </w:t>
      </w:r>
      <w:r w:rsidR="00CA334C" w:rsidRPr="00DE4A0A">
        <w:rPr>
          <w:rFonts w:cs="Times New Roman"/>
          <w:szCs w:val="24"/>
        </w:rPr>
        <w:t xml:space="preserve">Diğer yandan, </w:t>
      </w:r>
      <w:r w:rsidRPr="00DE4A0A">
        <w:rPr>
          <w:rFonts w:cs="Times New Roman"/>
          <w:szCs w:val="24"/>
        </w:rPr>
        <w:t>Hassan ve diğerleri (2012)</w:t>
      </w:r>
      <w:r w:rsidR="00CA334C" w:rsidRPr="00DE4A0A">
        <w:rPr>
          <w:rFonts w:cs="Times New Roman"/>
          <w:szCs w:val="24"/>
        </w:rPr>
        <w:t>’</w:t>
      </w:r>
      <w:proofErr w:type="gramStart"/>
      <w:r w:rsidR="00CA334C" w:rsidRPr="00DE4A0A">
        <w:rPr>
          <w:rFonts w:cs="Times New Roman"/>
          <w:szCs w:val="24"/>
        </w:rPr>
        <w:t>nin</w:t>
      </w:r>
      <w:r w:rsidRPr="00DE4A0A">
        <w:rPr>
          <w:rFonts w:cs="Times New Roman"/>
          <w:szCs w:val="24"/>
        </w:rPr>
        <w:t xml:space="preserve">  176</w:t>
      </w:r>
      <w:proofErr w:type="gramEnd"/>
      <w:r w:rsidRPr="00DE4A0A">
        <w:rPr>
          <w:rFonts w:cs="Times New Roman"/>
          <w:szCs w:val="24"/>
        </w:rPr>
        <w:t xml:space="preserve"> kadın ile </w:t>
      </w:r>
      <w:r w:rsidR="00CA334C" w:rsidRPr="00DE4A0A">
        <w:rPr>
          <w:rFonts w:cs="Times New Roman"/>
          <w:szCs w:val="24"/>
        </w:rPr>
        <w:t>yaptıkları bir araştırmada,</w:t>
      </w:r>
      <w:r w:rsidRPr="00DE4A0A">
        <w:rPr>
          <w:rFonts w:cs="Times New Roman"/>
          <w:szCs w:val="24"/>
        </w:rPr>
        <w:t xml:space="preserve"> kadınlar</w:t>
      </w:r>
      <w:r w:rsidR="00CA334C" w:rsidRPr="00DE4A0A">
        <w:rPr>
          <w:rFonts w:cs="Times New Roman"/>
          <w:szCs w:val="24"/>
        </w:rPr>
        <w:t>ın</w:t>
      </w:r>
      <w:r w:rsidRPr="00DE4A0A">
        <w:rPr>
          <w:rFonts w:cs="Times New Roman"/>
          <w:szCs w:val="24"/>
        </w:rPr>
        <w:t xml:space="preserve"> %81,0’ının vajinal muayene sırasında ağrı ve %68,0’ının rahatsızlık hissettikleri, %5,0’ının utanç duydukları ve %5,0’ının kendilerini sanki ölecekmiş gibi hissettikleri </w:t>
      </w:r>
      <w:r w:rsidR="00CA334C" w:rsidRPr="00DE4A0A">
        <w:rPr>
          <w:rFonts w:cs="Times New Roman"/>
          <w:szCs w:val="24"/>
        </w:rPr>
        <w:t>sonuçları</w:t>
      </w:r>
      <w:r w:rsidRPr="00DE4A0A">
        <w:rPr>
          <w:rFonts w:cs="Times New Roman"/>
          <w:szCs w:val="24"/>
        </w:rPr>
        <w:t xml:space="preserve"> rapor edilmiştir.</w:t>
      </w:r>
      <w:r w:rsidRPr="00DE4A0A">
        <w:t xml:space="preserve"> </w:t>
      </w:r>
      <w:r w:rsidR="00F93E51" w:rsidRPr="00DE4A0A">
        <w:t xml:space="preserve">Benzer şekilde, </w:t>
      </w:r>
      <w:r w:rsidRPr="00DE4A0A">
        <w:rPr>
          <w:rFonts w:cs="Times New Roman"/>
          <w:szCs w:val="24"/>
        </w:rPr>
        <w:t xml:space="preserve">Erbil ve diğerleri (2008) </w:t>
      </w:r>
      <w:r w:rsidR="00F93E51" w:rsidRPr="00DE4A0A">
        <w:rPr>
          <w:rFonts w:cs="Times New Roman"/>
          <w:szCs w:val="24"/>
        </w:rPr>
        <w:t>yaptıkları bir çalışmada</w:t>
      </w:r>
      <w:r w:rsidR="00B316F0" w:rsidRPr="00DE4A0A">
        <w:rPr>
          <w:rFonts w:cs="Times New Roman"/>
          <w:szCs w:val="24"/>
        </w:rPr>
        <w:t>,</w:t>
      </w:r>
      <w:r w:rsidRPr="00DE4A0A">
        <w:rPr>
          <w:rFonts w:cs="Times New Roman"/>
          <w:szCs w:val="24"/>
        </w:rPr>
        <w:t xml:space="preserve"> kadınların jinekolojik muayene öncesinde orta düzeyde anksiyete, %62,5’inin utanma, %38,8’inin sıkıntı, %37,9’unun korku ve %21,7’sinin ağrı yaşadıkları, kadınların mesle</w:t>
      </w:r>
      <w:r w:rsidR="00B316F0" w:rsidRPr="00DE4A0A">
        <w:rPr>
          <w:rFonts w:cs="Times New Roman"/>
          <w:szCs w:val="24"/>
        </w:rPr>
        <w:t>k</w:t>
      </w:r>
      <w:r w:rsidR="00322522" w:rsidRPr="00DE4A0A">
        <w:rPr>
          <w:rFonts w:cs="Times New Roman"/>
          <w:szCs w:val="24"/>
        </w:rPr>
        <w:t xml:space="preserve">i durumları </w:t>
      </w:r>
      <w:r w:rsidRPr="00DE4A0A">
        <w:rPr>
          <w:rFonts w:cs="Times New Roman"/>
          <w:szCs w:val="24"/>
        </w:rPr>
        <w:t xml:space="preserve">ve jinekolojik muayene olma </w:t>
      </w:r>
      <w:r w:rsidR="00B316F0" w:rsidRPr="00DE4A0A">
        <w:rPr>
          <w:rFonts w:cs="Times New Roman"/>
          <w:szCs w:val="24"/>
        </w:rPr>
        <w:t xml:space="preserve">sıklığının </w:t>
      </w:r>
      <w:r w:rsidR="00322522" w:rsidRPr="00DE4A0A">
        <w:rPr>
          <w:rFonts w:cs="Times New Roman"/>
          <w:szCs w:val="24"/>
        </w:rPr>
        <w:t>kaygı duymalarını</w:t>
      </w:r>
      <w:r w:rsidRPr="00DE4A0A">
        <w:rPr>
          <w:rFonts w:cs="Times New Roman"/>
          <w:szCs w:val="24"/>
        </w:rPr>
        <w:t xml:space="preserve"> </w:t>
      </w:r>
      <w:r w:rsidR="00322522" w:rsidRPr="00DE4A0A">
        <w:rPr>
          <w:rFonts w:cs="Times New Roman"/>
          <w:szCs w:val="24"/>
        </w:rPr>
        <w:t>etkileyen</w:t>
      </w:r>
      <w:r w:rsidRPr="00DE4A0A">
        <w:rPr>
          <w:rFonts w:cs="Times New Roman"/>
          <w:szCs w:val="24"/>
        </w:rPr>
        <w:t xml:space="preserve"> </w:t>
      </w:r>
      <w:r w:rsidR="00322522" w:rsidRPr="00DE4A0A">
        <w:rPr>
          <w:rFonts w:cs="Times New Roman"/>
          <w:szCs w:val="24"/>
        </w:rPr>
        <w:t>faktörler olduğunu</w:t>
      </w:r>
      <w:r w:rsidRPr="00DE4A0A">
        <w:rPr>
          <w:rFonts w:cs="Times New Roman"/>
          <w:szCs w:val="24"/>
        </w:rPr>
        <w:t xml:space="preserve"> </w:t>
      </w:r>
      <w:r w:rsidR="00B316F0" w:rsidRPr="00DE4A0A">
        <w:rPr>
          <w:rFonts w:cs="Times New Roman"/>
          <w:szCs w:val="24"/>
        </w:rPr>
        <w:t>belirtmişlerdir.</w:t>
      </w:r>
    </w:p>
    <w:p w14:paraId="26EC2814" w14:textId="74F27234" w:rsidR="00A30CDF" w:rsidRPr="00DE4A0A" w:rsidRDefault="00A30CDF" w:rsidP="00465173">
      <w:pPr>
        <w:widowControl w:val="0"/>
        <w:autoSpaceDE w:val="0"/>
        <w:autoSpaceDN w:val="0"/>
        <w:adjustRightInd w:val="0"/>
        <w:spacing w:after="120"/>
        <w:ind w:firstLine="709"/>
        <w:rPr>
          <w:color w:val="000000" w:themeColor="text1"/>
          <w:szCs w:val="24"/>
        </w:rPr>
      </w:pPr>
      <w:r w:rsidRPr="00DE4A0A">
        <w:rPr>
          <w:color w:val="000000" w:themeColor="text1"/>
          <w:szCs w:val="24"/>
        </w:rPr>
        <w:t xml:space="preserve">Çalışmamızda, kadınlarının yarısından fazlası </w:t>
      </w:r>
      <w:r w:rsidRPr="00DE4A0A">
        <w:rPr>
          <w:szCs w:val="24"/>
        </w:rPr>
        <w:t xml:space="preserve">VM uygulayan sağlık profesyonelinin cinsiyeti sorulduğunda her ikisi de seçeneğini işaretlemişlerdir. </w:t>
      </w:r>
      <w:r w:rsidRPr="00DE4A0A">
        <w:rPr>
          <w:color w:val="000000" w:themeColor="text1"/>
          <w:szCs w:val="24"/>
        </w:rPr>
        <w:t>Vajinal muayene</w:t>
      </w:r>
      <w:r w:rsidRPr="00DE4A0A">
        <w:rPr>
          <w:szCs w:val="24"/>
        </w:rPr>
        <w:t xml:space="preserve"> uygulayan sağlık profesyonelinin cinsiyeti ile rahatsızlık hissi puan ortalaması arasında istatistiksel düzeyde anlamlı bir farklılık olduğu </w:t>
      </w:r>
      <w:r w:rsidR="0098391B" w:rsidRPr="00DE4A0A">
        <w:rPr>
          <w:szCs w:val="24"/>
        </w:rPr>
        <w:t xml:space="preserve">saptanmıştır. </w:t>
      </w:r>
      <w:r w:rsidRPr="00DE4A0A">
        <w:rPr>
          <w:color w:val="000000" w:themeColor="text1"/>
          <w:szCs w:val="24"/>
        </w:rPr>
        <w:t>Çalışmamıza göre, vajinal muayene uygulayan sağlık profesyonelinin cinsiyetine erkek cevabını veren kadınların rahatsızlık hissi puan ortalamasının en yüksek olduğu saptanmıştır.</w:t>
      </w:r>
      <w:r w:rsidRPr="00DE4A0A">
        <w:rPr>
          <w:rFonts w:cs="Times New Roman"/>
          <w:szCs w:val="24"/>
        </w:rPr>
        <w:t xml:space="preserve"> Güneş ve Karaçam (2017)’ın çalışmasında</w:t>
      </w:r>
      <w:r w:rsidR="00620461" w:rsidRPr="00DE4A0A">
        <w:rPr>
          <w:rFonts w:cs="Times New Roman"/>
          <w:szCs w:val="24"/>
        </w:rPr>
        <w:t>,</w:t>
      </w:r>
      <w:r w:rsidRPr="00DE4A0A">
        <w:rPr>
          <w:rFonts w:cs="Times New Roman"/>
          <w:szCs w:val="24"/>
        </w:rPr>
        <w:t xml:space="preserve"> jinekolojik muayene</w:t>
      </w:r>
      <w:r w:rsidR="00620461" w:rsidRPr="00DE4A0A">
        <w:rPr>
          <w:rFonts w:cs="Times New Roman"/>
          <w:szCs w:val="24"/>
        </w:rPr>
        <w:t xml:space="preserve">nin </w:t>
      </w:r>
      <w:r w:rsidRPr="00DE4A0A">
        <w:rPr>
          <w:rFonts w:cs="Times New Roman"/>
          <w:szCs w:val="24"/>
        </w:rPr>
        <w:t>çoğu</w:t>
      </w:r>
      <w:r w:rsidR="00620461" w:rsidRPr="00DE4A0A">
        <w:rPr>
          <w:rFonts w:cs="Times New Roman"/>
          <w:szCs w:val="24"/>
        </w:rPr>
        <w:t xml:space="preserve"> zaman </w:t>
      </w:r>
      <w:r w:rsidRPr="00DE4A0A">
        <w:rPr>
          <w:rFonts w:cs="Times New Roman"/>
          <w:szCs w:val="24"/>
        </w:rPr>
        <w:t xml:space="preserve">kadınlar tarafından yapıldığı </w:t>
      </w:r>
      <w:r w:rsidR="00290DD3" w:rsidRPr="00DE4A0A">
        <w:rPr>
          <w:rFonts w:cs="Times New Roman"/>
          <w:szCs w:val="24"/>
        </w:rPr>
        <w:t>bulgusu elde edilmiştir.</w:t>
      </w:r>
      <w:r w:rsidRPr="00DE4A0A">
        <w:rPr>
          <w:rFonts w:cs="Times New Roman"/>
          <w:szCs w:val="24"/>
        </w:rPr>
        <w:t xml:space="preserve"> </w:t>
      </w:r>
      <w:r w:rsidR="002C3FDD" w:rsidRPr="00DE4A0A">
        <w:rPr>
          <w:rFonts w:cs="Times New Roman"/>
          <w:szCs w:val="24"/>
        </w:rPr>
        <w:t>Kadınların</w:t>
      </w:r>
      <w:r w:rsidRPr="00DE4A0A">
        <w:rPr>
          <w:rFonts w:cs="Times New Roman"/>
          <w:szCs w:val="24"/>
        </w:rPr>
        <w:t xml:space="preserve"> vajinal muayene sırasında hisse</w:t>
      </w:r>
      <w:r w:rsidR="002C3FDD" w:rsidRPr="00DE4A0A">
        <w:rPr>
          <w:rFonts w:cs="Times New Roman"/>
          <w:szCs w:val="24"/>
        </w:rPr>
        <w:t>ttiklerini</w:t>
      </w:r>
      <w:r w:rsidRPr="00DE4A0A">
        <w:rPr>
          <w:rFonts w:cs="Times New Roman"/>
          <w:szCs w:val="24"/>
        </w:rPr>
        <w:t xml:space="preserve"> belirlemek </w:t>
      </w:r>
      <w:r w:rsidR="002C3FDD" w:rsidRPr="00DE4A0A">
        <w:rPr>
          <w:rFonts w:cs="Times New Roman"/>
          <w:szCs w:val="24"/>
        </w:rPr>
        <w:t xml:space="preserve">için </w:t>
      </w:r>
      <w:r w:rsidRPr="00DE4A0A">
        <w:rPr>
          <w:rFonts w:cs="Times New Roman"/>
          <w:szCs w:val="24"/>
        </w:rPr>
        <w:t>yapılan birçok çalışmada</w:t>
      </w:r>
      <w:r w:rsidR="002C3FDD" w:rsidRPr="00DE4A0A">
        <w:rPr>
          <w:rFonts w:cs="Times New Roman"/>
          <w:szCs w:val="24"/>
        </w:rPr>
        <w:t xml:space="preserve"> benzer şekilde,</w:t>
      </w:r>
      <w:r w:rsidRPr="00DE4A0A">
        <w:rPr>
          <w:rFonts w:cs="Times New Roman"/>
          <w:szCs w:val="24"/>
        </w:rPr>
        <w:t xml:space="preserve"> vajinal muayene yapan sağlık çalış</w:t>
      </w:r>
      <w:r w:rsidR="002C3FDD" w:rsidRPr="00DE4A0A">
        <w:rPr>
          <w:rFonts w:cs="Times New Roman"/>
          <w:szCs w:val="24"/>
        </w:rPr>
        <w:t xml:space="preserve">anlarının </w:t>
      </w:r>
      <w:r w:rsidRPr="00DE4A0A">
        <w:rPr>
          <w:rFonts w:cs="Times New Roman"/>
          <w:szCs w:val="24"/>
        </w:rPr>
        <w:t xml:space="preserve">daha çok kadın olduğu ve </w:t>
      </w:r>
      <w:r w:rsidR="002C3FDD" w:rsidRPr="00DE4A0A">
        <w:rPr>
          <w:rFonts w:cs="Times New Roman"/>
          <w:szCs w:val="24"/>
        </w:rPr>
        <w:t xml:space="preserve">kadınların </w:t>
      </w:r>
      <w:r w:rsidRPr="00DE4A0A">
        <w:rPr>
          <w:rFonts w:cs="Times New Roman"/>
          <w:szCs w:val="24"/>
        </w:rPr>
        <w:t xml:space="preserve">muayene </w:t>
      </w:r>
      <w:r w:rsidR="002C3FDD" w:rsidRPr="00DE4A0A">
        <w:rPr>
          <w:rFonts w:cs="Times New Roman"/>
          <w:szCs w:val="24"/>
        </w:rPr>
        <w:t>olmak için</w:t>
      </w:r>
      <w:r w:rsidRPr="00DE4A0A">
        <w:rPr>
          <w:rFonts w:cs="Times New Roman"/>
          <w:szCs w:val="24"/>
        </w:rPr>
        <w:t xml:space="preserve"> hemcinslerini tercih ettikleri </w:t>
      </w:r>
      <w:r w:rsidR="002C3FDD" w:rsidRPr="00DE4A0A">
        <w:rPr>
          <w:rFonts w:cs="Times New Roman"/>
          <w:szCs w:val="24"/>
        </w:rPr>
        <w:t>saptanmıştır</w:t>
      </w:r>
      <w:r w:rsidRPr="00DE4A0A">
        <w:rPr>
          <w:rFonts w:cs="Times New Roman"/>
          <w:szCs w:val="24"/>
        </w:rPr>
        <w:t xml:space="preserve"> (Hilden ve diğerleri 2003, Larsen ve diğerleri 1997, Swahnberg ve diğerleri 2011). </w:t>
      </w:r>
      <w:r w:rsidR="004C6BBD" w:rsidRPr="00DE4A0A">
        <w:rPr>
          <w:rFonts w:cs="Times New Roman"/>
          <w:szCs w:val="24"/>
        </w:rPr>
        <w:t>Literatürdeki bu sonuçlar doğrultusunda,</w:t>
      </w:r>
      <w:r w:rsidRPr="00DE4A0A">
        <w:rPr>
          <w:rFonts w:cs="Times New Roman"/>
          <w:szCs w:val="24"/>
        </w:rPr>
        <w:t xml:space="preserve"> kadınların </w:t>
      </w:r>
      <w:r w:rsidR="00E45536" w:rsidRPr="00DE4A0A">
        <w:rPr>
          <w:rFonts w:cs="Times New Roman"/>
          <w:szCs w:val="24"/>
        </w:rPr>
        <w:t xml:space="preserve">jinekolojik muayene için </w:t>
      </w:r>
      <w:r w:rsidRPr="00DE4A0A">
        <w:rPr>
          <w:rFonts w:cs="Times New Roman"/>
          <w:szCs w:val="24"/>
        </w:rPr>
        <w:t>kadın sağlık çalışan</w:t>
      </w:r>
      <w:r w:rsidR="00E45536" w:rsidRPr="00DE4A0A">
        <w:rPr>
          <w:rFonts w:cs="Times New Roman"/>
          <w:szCs w:val="24"/>
        </w:rPr>
        <w:t>larını</w:t>
      </w:r>
      <w:r w:rsidRPr="00DE4A0A">
        <w:rPr>
          <w:rFonts w:cs="Times New Roman"/>
          <w:szCs w:val="24"/>
        </w:rPr>
        <w:t xml:space="preserve"> tercih </w:t>
      </w:r>
      <w:r w:rsidR="00E45536" w:rsidRPr="00DE4A0A">
        <w:rPr>
          <w:rFonts w:cs="Times New Roman"/>
          <w:szCs w:val="24"/>
        </w:rPr>
        <w:t xml:space="preserve">etme oranlarının daha yüksek olduğu </w:t>
      </w:r>
      <w:r w:rsidRPr="00DE4A0A">
        <w:rPr>
          <w:rFonts w:cs="Times New Roman"/>
          <w:szCs w:val="24"/>
        </w:rPr>
        <w:t>söylenebilir. Bu durum</w:t>
      </w:r>
      <w:r w:rsidR="007908BC" w:rsidRPr="00DE4A0A">
        <w:rPr>
          <w:rFonts w:cs="Times New Roman"/>
          <w:szCs w:val="24"/>
        </w:rPr>
        <w:t>,</w:t>
      </w:r>
      <w:r w:rsidRPr="00DE4A0A">
        <w:rPr>
          <w:rFonts w:cs="Times New Roman"/>
          <w:szCs w:val="24"/>
        </w:rPr>
        <w:t xml:space="preserve"> kadınların </w:t>
      </w:r>
      <w:r w:rsidR="007908BC" w:rsidRPr="00DE4A0A">
        <w:rPr>
          <w:rFonts w:cs="Times New Roman"/>
          <w:szCs w:val="24"/>
        </w:rPr>
        <w:t xml:space="preserve">vajinal </w:t>
      </w:r>
      <w:r w:rsidRPr="00DE4A0A">
        <w:rPr>
          <w:rFonts w:cs="Times New Roman"/>
          <w:szCs w:val="24"/>
        </w:rPr>
        <w:t xml:space="preserve">muayene olurken </w:t>
      </w:r>
      <w:r w:rsidR="007908BC" w:rsidRPr="00DE4A0A">
        <w:rPr>
          <w:rFonts w:cs="Times New Roman"/>
          <w:szCs w:val="24"/>
        </w:rPr>
        <w:t>daha rahat hissetmek,</w:t>
      </w:r>
      <w:r w:rsidRPr="00DE4A0A">
        <w:rPr>
          <w:rFonts w:cs="Times New Roman"/>
          <w:szCs w:val="24"/>
        </w:rPr>
        <w:t xml:space="preserve"> </w:t>
      </w:r>
      <w:r w:rsidR="007908BC" w:rsidRPr="00DE4A0A">
        <w:rPr>
          <w:rFonts w:cs="Times New Roman"/>
          <w:szCs w:val="24"/>
        </w:rPr>
        <w:t xml:space="preserve">utanç duymamak ve kadınlarla </w:t>
      </w:r>
      <w:r w:rsidRPr="00DE4A0A">
        <w:rPr>
          <w:rFonts w:cs="Times New Roman"/>
          <w:szCs w:val="24"/>
        </w:rPr>
        <w:t xml:space="preserve">aynı fiziksel </w:t>
      </w:r>
      <w:r w:rsidR="007908BC" w:rsidRPr="00DE4A0A">
        <w:rPr>
          <w:rFonts w:cs="Times New Roman"/>
          <w:szCs w:val="24"/>
        </w:rPr>
        <w:t>özelliklere sahip olmalarının kadınlarda</w:t>
      </w:r>
      <w:r w:rsidRPr="00DE4A0A">
        <w:rPr>
          <w:rFonts w:cs="Times New Roman"/>
          <w:szCs w:val="24"/>
        </w:rPr>
        <w:t xml:space="preserve"> </w:t>
      </w:r>
      <w:r w:rsidR="007908BC" w:rsidRPr="00DE4A0A">
        <w:rPr>
          <w:rFonts w:cs="Times New Roman"/>
          <w:szCs w:val="24"/>
        </w:rPr>
        <w:t xml:space="preserve">rahatlatıcı bir etki yaratması </w:t>
      </w:r>
      <w:r w:rsidRPr="00DE4A0A">
        <w:rPr>
          <w:rFonts w:cs="Times New Roman"/>
          <w:szCs w:val="24"/>
        </w:rPr>
        <w:t xml:space="preserve">ile </w:t>
      </w:r>
      <w:r w:rsidR="007908BC" w:rsidRPr="00DE4A0A">
        <w:rPr>
          <w:rFonts w:cs="Times New Roman"/>
          <w:szCs w:val="24"/>
        </w:rPr>
        <w:t>açıklanabilir.</w:t>
      </w:r>
      <w:r w:rsidRPr="00DE4A0A">
        <w:rPr>
          <w:rFonts w:cs="Times New Roman"/>
          <w:szCs w:val="24"/>
        </w:rPr>
        <w:t xml:space="preserve"> </w:t>
      </w:r>
      <w:r w:rsidR="00C65C24" w:rsidRPr="00DE4A0A">
        <w:rPr>
          <w:rFonts w:cs="Times New Roman"/>
          <w:szCs w:val="24"/>
        </w:rPr>
        <w:t>Ayrıca,</w:t>
      </w:r>
      <w:r w:rsidRPr="00DE4A0A">
        <w:rPr>
          <w:rFonts w:cs="Times New Roman"/>
          <w:szCs w:val="24"/>
        </w:rPr>
        <w:t xml:space="preserve"> bu sonuçlar</w:t>
      </w:r>
      <w:r w:rsidR="00393145" w:rsidRPr="00DE4A0A">
        <w:rPr>
          <w:rFonts w:cs="Times New Roman"/>
          <w:szCs w:val="24"/>
        </w:rPr>
        <w:t>,</w:t>
      </w:r>
      <w:r w:rsidRPr="00DE4A0A">
        <w:rPr>
          <w:rFonts w:cs="Times New Roman"/>
          <w:szCs w:val="24"/>
        </w:rPr>
        <w:t xml:space="preserve"> hastanede çalışan kadın </w:t>
      </w:r>
      <w:r w:rsidR="00C65C24" w:rsidRPr="00DE4A0A">
        <w:rPr>
          <w:rFonts w:cs="Times New Roman"/>
          <w:szCs w:val="24"/>
        </w:rPr>
        <w:t>jinekolog</w:t>
      </w:r>
      <w:r w:rsidRPr="00DE4A0A">
        <w:rPr>
          <w:rFonts w:cs="Times New Roman"/>
          <w:szCs w:val="24"/>
        </w:rPr>
        <w:t xml:space="preserve"> sayısının </w:t>
      </w:r>
      <w:r w:rsidR="00C65C24" w:rsidRPr="00DE4A0A">
        <w:rPr>
          <w:rFonts w:cs="Times New Roman"/>
          <w:szCs w:val="24"/>
        </w:rPr>
        <w:t>daha fazla olması</w:t>
      </w:r>
      <w:r w:rsidRPr="00DE4A0A">
        <w:rPr>
          <w:rFonts w:cs="Times New Roman"/>
          <w:szCs w:val="24"/>
        </w:rPr>
        <w:t xml:space="preserve"> ve vajinal muayene</w:t>
      </w:r>
      <w:r w:rsidR="00393145" w:rsidRPr="00DE4A0A">
        <w:rPr>
          <w:rFonts w:cs="Times New Roman"/>
          <w:szCs w:val="24"/>
        </w:rPr>
        <w:t xml:space="preserve">nin ebeler </w:t>
      </w:r>
      <w:r w:rsidR="00393145" w:rsidRPr="00DE4A0A">
        <w:rPr>
          <w:rFonts w:cs="Times New Roman"/>
          <w:szCs w:val="24"/>
        </w:rPr>
        <w:lastRenderedPageBreak/>
        <w:t>tarafından sıkça yapılıyor olmasından</w:t>
      </w:r>
      <w:r w:rsidRPr="00DE4A0A">
        <w:rPr>
          <w:rFonts w:cs="Times New Roman"/>
          <w:szCs w:val="24"/>
        </w:rPr>
        <w:t xml:space="preserve"> kaynaklan</w:t>
      </w:r>
      <w:r w:rsidR="00393145" w:rsidRPr="00DE4A0A">
        <w:rPr>
          <w:rFonts w:cs="Times New Roman"/>
          <w:szCs w:val="24"/>
        </w:rPr>
        <w:t>mış</w:t>
      </w:r>
      <w:r w:rsidRPr="00DE4A0A">
        <w:rPr>
          <w:rFonts w:cs="Times New Roman"/>
          <w:szCs w:val="24"/>
        </w:rPr>
        <w:t xml:space="preserve"> olabilir</w:t>
      </w:r>
      <w:r w:rsidRPr="00DE4A0A">
        <w:t xml:space="preserve">.  </w:t>
      </w:r>
      <w:r w:rsidRPr="00DE4A0A">
        <w:rPr>
          <w:rFonts w:cs="Times New Roman"/>
          <w:szCs w:val="24"/>
        </w:rPr>
        <w:t>Erkek ve Özer (2020), yaptıkları çalışmalarında VM uygulayan kişinin doktor</w:t>
      </w:r>
      <w:r w:rsidRPr="00DE4A0A">
        <w:rPr>
          <w:rFonts w:cs="Times New Roman"/>
          <w:spacing w:val="1"/>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kadın</w:t>
      </w:r>
      <w:r w:rsidRPr="00DE4A0A">
        <w:rPr>
          <w:rFonts w:cs="Times New Roman"/>
          <w:spacing w:val="1"/>
          <w:szCs w:val="24"/>
        </w:rPr>
        <w:t xml:space="preserve"> </w:t>
      </w:r>
      <w:r w:rsidRPr="00DE4A0A">
        <w:rPr>
          <w:rFonts w:cs="Times New Roman"/>
          <w:szCs w:val="24"/>
        </w:rPr>
        <w:t>olmasının</w:t>
      </w:r>
      <w:r w:rsidRPr="00DE4A0A">
        <w:rPr>
          <w:rFonts w:cs="Times New Roman"/>
          <w:spacing w:val="1"/>
          <w:szCs w:val="24"/>
        </w:rPr>
        <w:t xml:space="preserve"> </w:t>
      </w:r>
      <w:r w:rsidRPr="00DE4A0A">
        <w:rPr>
          <w:rFonts w:cs="Times New Roman"/>
          <w:szCs w:val="24"/>
        </w:rPr>
        <w:t>istenilen en</w:t>
      </w:r>
      <w:r w:rsidRPr="00DE4A0A">
        <w:rPr>
          <w:rFonts w:cs="Times New Roman"/>
          <w:spacing w:val="1"/>
          <w:szCs w:val="24"/>
        </w:rPr>
        <w:t xml:space="preserve"> </w:t>
      </w:r>
      <w:r w:rsidRPr="00DE4A0A">
        <w:rPr>
          <w:rFonts w:cs="Times New Roman"/>
          <w:szCs w:val="24"/>
        </w:rPr>
        <w:t xml:space="preserve">mühim </w:t>
      </w:r>
      <w:proofErr w:type="gramStart"/>
      <w:r w:rsidRPr="00DE4A0A">
        <w:rPr>
          <w:rFonts w:cs="Times New Roman"/>
          <w:szCs w:val="24"/>
        </w:rPr>
        <w:t xml:space="preserve">kriter </w:t>
      </w:r>
      <w:r w:rsidRPr="00DE4A0A">
        <w:rPr>
          <w:rFonts w:cs="Times New Roman"/>
          <w:spacing w:val="1"/>
          <w:szCs w:val="24"/>
        </w:rPr>
        <w:t xml:space="preserve"> </w:t>
      </w:r>
      <w:r w:rsidRPr="00DE4A0A">
        <w:rPr>
          <w:rFonts w:cs="Times New Roman"/>
          <w:szCs w:val="24"/>
        </w:rPr>
        <w:t>olduğunu</w:t>
      </w:r>
      <w:proofErr w:type="gramEnd"/>
      <w:r w:rsidRPr="00DE4A0A">
        <w:rPr>
          <w:rFonts w:cs="Times New Roman"/>
          <w:spacing w:val="1"/>
          <w:szCs w:val="24"/>
        </w:rPr>
        <w:t xml:space="preserve"> </w:t>
      </w:r>
      <w:r w:rsidRPr="00DE4A0A">
        <w:rPr>
          <w:rFonts w:cs="Times New Roman"/>
          <w:szCs w:val="24"/>
        </w:rPr>
        <w:t xml:space="preserve">söylemişlerdir aynı zamanda </w:t>
      </w:r>
      <w:r w:rsidRPr="00DE4A0A">
        <w:rPr>
          <w:rFonts w:cs="Times New Roman"/>
          <w:spacing w:val="1"/>
          <w:szCs w:val="24"/>
        </w:rPr>
        <w:t xml:space="preserve"> </w:t>
      </w:r>
      <w:r w:rsidRPr="00DE4A0A">
        <w:rPr>
          <w:rFonts w:cs="Times New Roman"/>
          <w:szCs w:val="24"/>
        </w:rPr>
        <w:t>çalışmalarında</w:t>
      </w:r>
      <w:r w:rsidRPr="00DE4A0A">
        <w:rPr>
          <w:rFonts w:cs="Times New Roman"/>
          <w:spacing w:val="1"/>
          <w:szCs w:val="24"/>
        </w:rPr>
        <w:t xml:space="preserve"> </w:t>
      </w:r>
      <w:r w:rsidRPr="00DE4A0A">
        <w:rPr>
          <w:rFonts w:cs="Times New Roman"/>
          <w:szCs w:val="24"/>
        </w:rPr>
        <w:t xml:space="preserve">doğum yapan kadınların </w:t>
      </w:r>
      <w:r w:rsidRPr="00DE4A0A">
        <w:rPr>
          <w:rFonts w:cs="Times New Roman"/>
          <w:spacing w:val="1"/>
          <w:szCs w:val="24"/>
        </w:rPr>
        <w:t xml:space="preserve"> </w:t>
      </w:r>
      <w:r w:rsidRPr="00DE4A0A">
        <w:rPr>
          <w:rFonts w:cs="Times New Roman"/>
          <w:szCs w:val="24"/>
        </w:rPr>
        <w:t>tamamına</w:t>
      </w:r>
      <w:r w:rsidRPr="00DE4A0A">
        <w:rPr>
          <w:rFonts w:cs="Times New Roman"/>
          <w:spacing w:val="1"/>
          <w:szCs w:val="24"/>
        </w:rPr>
        <w:t xml:space="preserve"> </w:t>
      </w:r>
      <w:r w:rsidRPr="00DE4A0A">
        <w:rPr>
          <w:rFonts w:cs="Times New Roman"/>
          <w:szCs w:val="24"/>
        </w:rPr>
        <w:t>yakını</w:t>
      </w:r>
      <w:r w:rsidRPr="00DE4A0A">
        <w:rPr>
          <w:rFonts w:cs="Times New Roman"/>
          <w:spacing w:val="1"/>
          <w:szCs w:val="24"/>
        </w:rPr>
        <w:t xml:space="preserve"> </w:t>
      </w:r>
      <w:r w:rsidRPr="00DE4A0A">
        <w:rPr>
          <w:rFonts w:cs="Times New Roman"/>
          <w:szCs w:val="24"/>
        </w:rPr>
        <w:t>VM sırasında yalnız,</w:t>
      </w:r>
      <w:r w:rsidRPr="00DE4A0A">
        <w:rPr>
          <w:rFonts w:cs="Times New Roman"/>
          <w:spacing w:val="1"/>
          <w:szCs w:val="24"/>
        </w:rPr>
        <w:t xml:space="preserve"> </w:t>
      </w:r>
      <w:r w:rsidRPr="00DE4A0A">
        <w:rPr>
          <w:rFonts w:cs="Times New Roman"/>
          <w:szCs w:val="24"/>
        </w:rPr>
        <w:t>tek</w:t>
      </w:r>
      <w:r w:rsidRPr="00DE4A0A">
        <w:rPr>
          <w:rFonts w:cs="Times New Roman"/>
          <w:spacing w:val="1"/>
          <w:szCs w:val="24"/>
        </w:rPr>
        <w:t xml:space="preserve"> </w:t>
      </w:r>
      <w:r w:rsidRPr="00DE4A0A">
        <w:rPr>
          <w:rFonts w:cs="Times New Roman"/>
          <w:szCs w:val="24"/>
        </w:rPr>
        <w:t>kişilik</w:t>
      </w:r>
      <w:r w:rsidRPr="00DE4A0A">
        <w:rPr>
          <w:rFonts w:cs="Times New Roman"/>
          <w:spacing w:val="1"/>
          <w:szCs w:val="24"/>
        </w:rPr>
        <w:t xml:space="preserve"> </w:t>
      </w:r>
      <w:r w:rsidRPr="00DE4A0A">
        <w:rPr>
          <w:rFonts w:cs="Times New Roman"/>
          <w:szCs w:val="24"/>
        </w:rPr>
        <w:t>odada,</w:t>
      </w:r>
      <w:r w:rsidRPr="00DE4A0A">
        <w:rPr>
          <w:rFonts w:cs="Times New Roman"/>
          <w:spacing w:val="1"/>
          <w:szCs w:val="24"/>
        </w:rPr>
        <w:t xml:space="preserve">  VM yapan kişinin </w:t>
      </w:r>
      <w:r w:rsidRPr="00DE4A0A">
        <w:rPr>
          <w:rFonts w:cs="Times New Roman"/>
          <w:szCs w:val="24"/>
        </w:rPr>
        <w:t xml:space="preserve">kadın olmasını </w:t>
      </w:r>
      <w:r w:rsidRPr="00DE4A0A">
        <w:rPr>
          <w:rFonts w:cs="Times New Roman"/>
          <w:spacing w:val="1"/>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doktor</w:t>
      </w:r>
      <w:r w:rsidRPr="00DE4A0A">
        <w:rPr>
          <w:rFonts w:cs="Times New Roman"/>
          <w:spacing w:val="1"/>
          <w:szCs w:val="24"/>
        </w:rPr>
        <w:t xml:space="preserve"> </w:t>
      </w:r>
      <w:r w:rsidRPr="00DE4A0A">
        <w:rPr>
          <w:rFonts w:cs="Times New Roman"/>
          <w:szCs w:val="24"/>
        </w:rPr>
        <w:t>tarafından VM olmak istediklerini belirtmişlerdir.</w:t>
      </w:r>
    </w:p>
    <w:p w14:paraId="4CCA4694" w14:textId="1EEA9B19" w:rsidR="00A30CDF" w:rsidRPr="00DE4A0A" w:rsidRDefault="00A30CDF" w:rsidP="00465173">
      <w:pPr>
        <w:spacing w:after="120"/>
        <w:ind w:firstLine="709"/>
        <w:rPr>
          <w:rFonts w:cs="Times New Roman"/>
          <w:szCs w:val="24"/>
        </w:rPr>
      </w:pPr>
      <w:r w:rsidRPr="00DE4A0A">
        <w:rPr>
          <w:color w:val="000000" w:themeColor="text1"/>
          <w:szCs w:val="24"/>
        </w:rPr>
        <w:t xml:space="preserve">Çalışmamıza katılan kadınların dörtte birinden azına </w:t>
      </w:r>
      <w:r w:rsidRPr="00DE4A0A">
        <w:rPr>
          <w:szCs w:val="24"/>
        </w:rPr>
        <w:t xml:space="preserve">vajinal muayeneyi kabul etmeme seçeneği sunulmuştur. </w:t>
      </w:r>
      <w:r w:rsidR="00EF069A" w:rsidRPr="00DE4A0A">
        <w:rPr>
          <w:szCs w:val="24"/>
        </w:rPr>
        <w:t xml:space="preserve">VM’yi </w:t>
      </w:r>
      <w:r w:rsidRPr="00DE4A0A">
        <w:rPr>
          <w:szCs w:val="24"/>
        </w:rPr>
        <w:t xml:space="preserve">kabul etmeme seçeneği sunulma durumunun </w:t>
      </w:r>
      <w:r w:rsidRPr="00DE4A0A">
        <w:rPr>
          <w:rFonts w:cs="Times New Roman"/>
          <w:szCs w:val="24"/>
        </w:rPr>
        <w:t>rahatsızlık hissi puan ortalamasını istatistiksel anlamda etkilemediği belirlenmiştir.</w:t>
      </w:r>
    </w:p>
    <w:p w14:paraId="07028844" w14:textId="77777777" w:rsidR="00A30CDF" w:rsidRPr="00DE4A0A" w:rsidRDefault="00A30CDF"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Çalışmada VM öncesi ve sonrasında bilgi verilme durumu ile rahatsızlık hissi puan ortalaması </w:t>
      </w:r>
      <w:proofErr w:type="gramStart"/>
      <w:r w:rsidRPr="00DE4A0A">
        <w:rPr>
          <w:rFonts w:cs="Times New Roman"/>
          <w:szCs w:val="24"/>
        </w:rPr>
        <w:t>arasında  istatistiksel</w:t>
      </w:r>
      <w:proofErr w:type="gramEnd"/>
      <w:r w:rsidRPr="00DE4A0A">
        <w:rPr>
          <w:rFonts w:cs="Times New Roman"/>
          <w:szCs w:val="24"/>
        </w:rPr>
        <w:t xml:space="preserve"> anlamda farklılık bulunmamıştır.</w:t>
      </w:r>
    </w:p>
    <w:p w14:paraId="07324CC8" w14:textId="18C7E3B5" w:rsidR="00A30CDF" w:rsidRPr="00DE4A0A" w:rsidRDefault="00A30CDF" w:rsidP="00465173">
      <w:pPr>
        <w:widowControl w:val="0"/>
        <w:autoSpaceDE w:val="0"/>
        <w:autoSpaceDN w:val="0"/>
        <w:adjustRightInd w:val="0"/>
        <w:spacing w:after="120"/>
        <w:ind w:firstLine="709"/>
        <w:rPr>
          <w:rFonts w:cs="Times New Roman"/>
          <w:szCs w:val="24"/>
        </w:rPr>
      </w:pPr>
      <w:r w:rsidRPr="00DE4A0A">
        <w:rPr>
          <w:color w:val="000000" w:themeColor="text1"/>
          <w:szCs w:val="24"/>
        </w:rPr>
        <w:t xml:space="preserve">Çalışmamızda, </w:t>
      </w:r>
      <w:r w:rsidR="00EF069A" w:rsidRPr="00DE4A0A">
        <w:rPr>
          <w:color w:val="000000" w:themeColor="text1"/>
          <w:szCs w:val="24"/>
        </w:rPr>
        <w:t xml:space="preserve">VM </w:t>
      </w:r>
      <w:r w:rsidRPr="00DE4A0A">
        <w:rPr>
          <w:szCs w:val="24"/>
        </w:rPr>
        <w:t xml:space="preserve">uygulama yeri tercihi olarak kadınların yarısından fazlası kendi yatağını seçmiştir. </w:t>
      </w:r>
      <w:r w:rsidR="00EF069A" w:rsidRPr="00DE4A0A">
        <w:rPr>
          <w:szCs w:val="24"/>
        </w:rPr>
        <w:t xml:space="preserve">VM </w:t>
      </w:r>
      <w:r w:rsidRPr="00DE4A0A">
        <w:rPr>
          <w:szCs w:val="24"/>
        </w:rPr>
        <w:t>uygulama yeri tercihi ile kadınların rahatsızlık hissi puan ortalaması arasında istatistiksel düzeyde anlamlı bir farklılık olduğu belirlenmiştir. Çalışmamıza göre</w:t>
      </w:r>
      <w:r w:rsidRPr="00DE4A0A">
        <w:rPr>
          <w:color w:val="000000" w:themeColor="text1"/>
          <w:szCs w:val="24"/>
        </w:rPr>
        <w:t xml:space="preserve"> </w:t>
      </w:r>
      <w:r w:rsidRPr="00DE4A0A">
        <w:rPr>
          <w:szCs w:val="24"/>
        </w:rPr>
        <w:t>kendi yatağında muayene olan kadıların daha az rahatsızlık hissettikleri görülmektedir.</w:t>
      </w:r>
      <w:r w:rsidRPr="00DE4A0A">
        <w:rPr>
          <w:rFonts w:cs="Times New Roman"/>
          <w:szCs w:val="24"/>
        </w:rPr>
        <w:t xml:space="preserve"> Güneş ve Karaçam (2017)’ın çalışmasında </w:t>
      </w:r>
      <w:r w:rsidR="00EF069A" w:rsidRPr="00DE4A0A">
        <w:rPr>
          <w:rFonts w:cs="Times New Roman"/>
          <w:szCs w:val="24"/>
        </w:rPr>
        <w:t xml:space="preserve">VM </w:t>
      </w:r>
      <w:r w:rsidRPr="00DE4A0A">
        <w:rPr>
          <w:rFonts w:cs="Times New Roman"/>
          <w:szCs w:val="24"/>
        </w:rPr>
        <w:t>sırasında kadınların kendilerini daha rahat hissetmek için, muayenenin jinekoloji masasında yapılmaması olduğu bildirilmiştir (Ackerson 2012; Erbil 2008; Lars</w:t>
      </w:r>
      <w:r w:rsidR="00162EDE" w:rsidRPr="00DE4A0A">
        <w:rPr>
          <w:rFonts w:cs="Times New Roman"/>
          <w:szCs w:val="24"/>
        </w:rPr>
        <w:t>en 1997, Lewin ve diğerleri 2005</w:t>
      </w:r>
      <w:r w:rsidRPr="00DE4A0A">
        <w:rPr>
          <w:rFonts w:cs="Times New Roman"/>
          <w:szCs w:val="24"/>
        </w:rPr>
        <w:t xml:space="preserve">). Erkek ve Özerin (2020) yaptıkları </w:t>
      </w:r>
      <w:proofErr w:type="gramStart"/>
      <w:r w:rsidRPr="00DE4A0A">
        <w:rPr>
          <w:rFonts w:cs="Times New Roman"/>
          <w:szCs w:val="24"/>
        </w:rPr>
        <w:t>çalışmasında  kadınların</w:t>
      </w:r>
      <w:proofErr w:type="gramEnd"/>
      <w:r w:rsidRPr="00DE4A0A">
        <w:rPr>
          <w:rFonts w:cs="Times New Roman"/>
          <w:szCs w:val="24"/>
        </w:rPr>
        <w:t xml:space="preserve">  % 53,7 ‘sinin VM’yi</w:t>
      </w:r>
      <w:r w:rsidRPr="00DE4A0A">
        <w:rPr>
          <w:rFonts w:cs="Times New Roman"/>
          <w:spacing w:val="1"/>
          <w:szCs w:val="24"/>
        </w:rPr>
        <w:t xml:space="preserve"> </w:t>
      </w:r>
      <w:r w:rsidRPr="00DE4A0A">
        <w:rPr>
          <w:rFonts w:cs="Times New Roman"/>
          <w:szCs w:val="24"/>
        </w:rPr>
        <w:t>jinekolojik</w:t>
      </w:r>
      <w:r w:rsidRPr="00DE4A0A">
        <w:rPr>
          <w:rFonts w:cs="Times New Roman"/>
          <w:spacing w:val="1"/>
          <w:szCs w:val="24"/>
        </w:rPr>
        <w:t xml:space="preserve"> </w:t>
      </w:r>
      <w:r w:rsidRPr="00DE4A0A">
        <w:rPr>
          <w:rFonts w:cs="Times New Roman"/>
          <w:szCs w:val="24"/>
        </w:rPr>
        <w:t>masada</w:t>
      </w:r>
      <w:r w:rsidRPr="00DE4A0A">
        <w:rPr>
          <w:rFonts w:cs="Times New Roman"/>
          <w:spacing w:val="1"/>
          <w:szCs w:val="24"/>
        </w:rPr>
        <w:t xml:space="preserve"> </w:t>
      </w:r>
      <w:r w:rsidRPr="00DE4A0A">
        <w:rPr>
          <w:rFonts w:cs="Times New Roman"/>
          <w:szCs w:val="24"/>
        </w:rPr>
        <w:t xml:space="preserve"> uygulanmasını  istediklerini belirtmişlerdir.</w:t>
      </w:r>
    </w:p>
    <w:p w14:paraId="2FB85159" w14:textId="77777777" w:rsidR="00A30CDF" w:rsidRPr="00DE4A0A" w:rsidRDefault="00A30CDF"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Çalışmamızda VM uygulamasını yapması istenen sağlık </w:t>
      </w:r>
      <w:proofErr w:type="gramStart"/>
      <w:r w:rsidRPr="00DE4A0A">
        <w:rPr>
          <w:rFonts w:cs="Times New Roman"/>
          <w:szCs w:val="24"/>
        </w:rPr>
        <w:t>profesyoneli , VM’yi</w:t>
      </w:r>
      <w:proofErr w:type="gramEnd"/>
      <w:r w:rsidRPr="00DE4A0A">
        <w:rPr>
          <w:rFonts w:cs="Times New Roman"/>
          <w:szCs w:val="24"/>
        </w:rPr>
        <w:t xml:space="preserve"> doktorun uygulamasını isteme nedeni, VM’yi ebenin uygulamasını isteme nedeni, VM’yi uygulaması istenmeyen sağlık profesyoneli, VM’yi doktorun uygulamasını istememe nedeni, VM’yi hemşirenin uygulamasını istememe nedeni, VM’yi öğrencinin uygulamasını istememe nedeni ve VM sırasında mahremiyete özen gösterildiğini düşünme durumu, VM’leri uygulayan sağlık profesyonelinin kadın olması yönündeki tercih nedeni,  VM sayısına ilişkin düşünce durumu, VM’ler sırasında yaşanılan olumlu ve olumsuz duygular, VM sırasında iyi hissettirecek davranışlar, VM sırasında iyi hissettirecek fiziksel ortam özelliklerinin rahatsızlık hissi puan ortalamasını istatistiksel düzeyde etkilemediği saptanmıştır.</w:t>
      </w:r>
    </w:p>
    <w:p w14:paraId="4D15A21E" w14:textId="6F047F15" w:rsidR="00A30CDF" w:rsidRPr="00DE4A0A" w:rsidRDefault="00A30CDF" w:rsidP="00465173">
      <w:pPr>
        <w:widowControl w:val="0"/>
        <w:tabs>
          <w:tab w:val="left" w:pos="597"/>
        </w:tabs>
        <w:autoSpaceDE w:val="0"/>
        <w:autoSpaceDN w:val="0"/>
        <w:spacing w:after="120"/>
        <w:ind w:firstLine="709"/>
        <w:rPr>
          <w:rFonts w:cs="Times New Roman"/>
          <w:szCs w:val="24"/>
        </w:rPr>
      </w:pPr>
      <w:r w:rsidRPr="00DE4A0A">
        <w:rPr>
          <w:rFonts w:cs="Times New Roman"/>
          <w:color w:val="000000" w:themeColor="text1"/>
          <w:szCs w:val="24"/>
        </w:rPr>
        <w:t xml:space="preserve"> </w:t>
      </w:r>
      <w:r w:rsidRPr="00DE4A0A">
        <w:rPr>
          <w:rFonts w:cs="Times New Roman"/>
          <w:color w:val="000000" w:themeColor="text1"/>
          <w:szCs w:val="24"/>
        </w:rPr>
        <w:tab/>
        <w:t xml:space="preserve">Çalışmamıza katılan kadınların dörtte üçünden fazlası </w:t>
      </w:r>
      <w:r w:rsidRPr="00DE4A0A">
        <w:rPr>
          <w:rFonts w:cs="Times New Roman"/>
          <w:szCs w:val="24"/>
        </w:rPr>
        <w:t xml:space="preserve">VM’leri uygulayan sağlık profesyonelinin gerekli hassasiyeti gösterdiğini belirtmiştir. </w:t>
      </w:r>
      <w:r w:rsidR="00EF069A" w:rsidRPr="00DE4A0A">
        <w:rPr>
          <w:rFonts w:cs="Times New Roman"/>
          <w:szCs w:val="24"/>
        </w:rPr>
        <w:t xml:space="preserve">VM’leri </w:t>
      </w:r>
      <w:r w:rsidRPr="00DE4A0A">
        <w:rPr>
          <w:rFonts w:cs="Times New Roman"/>
          <w:szCs w:val="24"/>
        </w:rPr>
        <w:t>uygulayan sağlık profesyonelinin gerekli hassasiyeti gösterdiğini düşünme durumu ile rahatsızlık hissi puan ortalaması arasında istatistiksel olarak anlamlı bir fark olduğu belirlenmiştir.</w:t>
      </w:r>
      <w:r w:rsidRPr="00DE4A0A">
        <w:rPr>
          <w:rFonts w:cs="Times New Roman"/>
          <w:color w:val="000000" w:themeColor="text1"/>
          <w:szCs w:val="24"/>
        </w:rPr>
        <w:t xml:space="preserve"> Çalışmamızda, </w:t>
      </w:r>
      <w:r w:rsidR="00EF069A" w:rsidRPr="00DE4A0A">
        <w:rPr>
          <w:rFonts w:cs="Times New Roman"/>
          <w:szCs w:val="24"/>
        </w:rPr>
        <w:lastRenderedPageBreak/>
        <w:t xml:space="preserve">VM </w:t>
      </w:r>
      <w:r w:rsidRPr="00DE4A0A">
        <w:rPr>
          <w:rFonts w:cs="Times New Roman"/>
          <w:color w:val="000000" w:themeColor="text1"/>
          <w:szCs w:val="24"/>
        </w:rPr>
        <w:t>sırasında sağlık profesyonelinin gerekli hassasiyeti göstermesinin kadınların rahatsızlık hissini azalttığı görülmektedir.</w:t>
      </w:r>
      <w:r w:rsidRPr="00DE4A0A">
        <w:rPr>
          <w:rFonts w:cs="Times New Roman"/>
          <w:szCs w:val="24"/>
        </w:rPr>
        <w:t xml:space="preserve"> Güneş ve Karaçam (2017)’ın çalışmasında</w:t>
      </w:r>
      <w:r w:rsidR="00165235" w:rsidRPr="00DE4A0A">
        <w:rPr>
          <w:rFonts w:cs="Times New Roman"/>
          <w:szCs w:val="24"/>
        </w:rPr>
        <w:t>,</w:t>
      </w:r>
      <w:r w:rsidRPr="00DE4A0A">
        <w:rPr>
          <w:rFonts w:cs="Times New Roman"/>
          <w:szCs w:val="24"/>
        </w:rPr>
        <w:t xml:space="preserve"> kadınların yarısından fazlası</w:t>
      </w:r>
      <w:r w:rsidR="00165235" w:rsidRPr="00DE4A0A">
        <w:rPr>
          <w:rFonts w:cs="Times New Roman"/>
          <w:szCs w:val="24"/>
        </w:rPr>
        <w:t>nın</w:t>
      </w:r>
      <w:r w:rsidRPr="00DE4A0A">
        <w:rPr>
          <w:rFonts w:cs="Times New Roman"/>
          <w:szCs w:val="24"/>
        </w:rPr>
        <w:t xml:space="preserve"> </w:t>
      </w:r>
      <w:r w:rsidR="00EF069A" w:rsidRPr="00DE4A0A">
        <w:rPr>
          <w:rFonts w:cs="Times New Roman"/>
          <w:szCs w:val="24"/>
        </w:rPr>
        <w:t xml:space="preserve">VM’lerini </w:t>
      </w:r>
      <w:r w:rsidRPr="00DE4A0A">
        <w:rPr>
          <w:rFonts w:cs="Times New Roman"/>
          <w:szCs w:val="24"/>
        </w:rPr>
        <w:t>yapan sağlık çalışan</w:t>
      </w:r>
      <w:r w:rsidR="00165235" w:rsidRPr="00DE4A0A">
        <w:rPr>
          <w:rFonts w:cs="Times New Roman"/>
          <w:szCs w:val="24"/>
        </w:rPr>
        <w:t>ları</w:t>
      </w:r>
      <w:r w:rsidRPr="00DE4A0A">
        <w:rPr>
          <w:rFonts w:cs="Times New Roman"/>
          <w:szCs w:val="24"/>
        </w:rPr>
        <w:t xml:space="preserve"> (ebe/doktor) ile olan duygusal iletişim</w:t>
      </w:r>
      <w:r w:rsidR="00165235" w:rsidRPr="00DE4A0A">
        <w:rPr>
          <w:rFonts w:cs="Times New Roman"/>
          <w:szCs w:val="24"/>
        </w:rPr>
        <w:t>lerinin</w:t>
      </w:r>
      <w:r w:rsidRPr="00DE4A0A">
        <w:rPr>
          <w:rFonts w:cs="Times New Roman"/>
          <w:szCs w:val="24"/>
        </w:rPr>
        <w:t xml:space="preserve"> olumlu </w:t>
      </w:r>
      <w:r w:rsidR="00165235" w:rsidRPr="00DE4A0A">
        <w:rPr>
          <w:rFonts w:cs="Times New Roman"/>
          <w:szCs w:val="24"/>
        </w:rPr>
        <w:t>olduğu</w:t>
      </w:r>
      <w:r w:rsidRPr="00DE4A0A">
        <w:rPr>
          <w:rFonts w:cs="Times New Roman"/>
          <w:szCs w:val="24"/>
        </w:rPr>
        <w:t xml:space="preserve"> </w:t>
      </w:r>
      <w:r w:rsidR="00165235" w:rsidRPr="00DE4A0A">
        <w:rPr>
          <w:rFonts w:cs="Times New Roman"/>
          <w:szCs w:val="24"/>
        </w:rPr>
        <w:t>tespit edilmiştir.</w:t>
      </w:r>
      <w:r w:rsidRPr="00DE4A0A">
        <w:rPr>
          <w:rFonts w:cs="Times New Roman"/>
          <w:szCs w:val="24"/>
        </w:rPr>
        <w:t xml:space="preserve"> </w:t>
      </w:r>
      <w:r w:rsidR="00C13645" w:rsidRPr="00DE4A0A">
        <w:rPr>
          <w:rFonts w:cs="Times New Roman"/>
          <w:szCs w:val="24"/>
        </w:rPr>
        <w:t>Kadınların j</w:t>
      </w:r>
      <w:r w:rsidRPr="00DE4A0A">
        <w:rPr>
          <w:rFonts w:cs="Times New Roman"/>
          <w:szCs w:val="24"/>
        </w:rPr>
        <w:t>inekolojik muayene sırasında hissettikleri</w:t>
      </w:r>
      <w:r w:rsidR="00C13645" w:rsidRPr="00DE4A0A">
        <w:rPr>
          <w:rFonts w:cs="Times New Roman"/>
          <w:szCs w:val="24"/>
        </w:rPr>
        <w:t>ni</w:t>
      </w:r>
      <w:r w:rsidRPr="00DE4A0A">
        <w:rPr>
          <w:rFonts w:cs="Times New Roman"/>
          <w:szCs w:val="24"/>
        </w:rPr>
        <w:t xml:space="preserve"> ve deneyimlerini incelemek </w:t>
      </w:r>
      <w:r w:rsidR="00C13645" w:rsidRPr="00DE4A0A">
        <w:rPr>
          <w:rFonts w:cs="Times New Roman"/>
          <w:szCs w:val="24"/>
        </w:rPr>
        <w:t xml:space="preserve">adına </w:t>
      </w:r>
      <w:r w:rsidRPr="00DE4A0A">
        <w:rPr>
          <w:rFonts w:cs="Times New Roman"/>
          <w:szCs w:val="24"/>
        </w:rPr>
        <w:t xml:space="preserve">yapılan </w:t>
      </w:r>
      <w:r w:rsidR="00C13645" w:rsidRPr="00DE4A0A">
        <w:rPr>
          <w:rFonts w:cs="Times New Roman"/>
          <w:szCs w:val="24"/>
        </w:rPr>
        <w:t>birçok çalışmada da</w:t>
      </w:r>
      <w:r w:rsidRPr="00DE4A0A">
        <w:rPr>
          <w:rFonts w:cs="Times New Roman"/>
          <w:szCs w:val="24"/>
        </w:rPr>
        <w:t xml:space="preserve"> benzer </w:t>
      </w:r>
      <w:r w:rsidR="00C13645" w:rsidRPr="00DE4A0A">
        <w:rPr>
          <w:rFonts w:cs="Times New Roman"/>
          <w:szCs w:val="24"/>
        </w:rPr>
        <w:t>sonuçlar belirtilmiştir</w:t>
      </w:r>
      <w:r w:rsidRPr="00DE4A0A">
        <w:rPr>
          <w:rFonts w:cs="Times New Roman"/>
          <w:szCs w:val="24"/>
        </w:rPr>
        <w:t xml:space="preserve"> (</w:t>
      </w:r>
      <w:r w:rsidR="00480190" w:rsidRPr="00DE4A0A">
        <w:rPr>
          <w:rFonts w:cs="Times New Roman"/>
          <w:szCs w:val="24"/>
        </w:rPr>
        <w:t>Larsen ve diğerleri</w:t>
      </w:r>
      <w:r w:rsidRPr="00DE4A0A">
        <w:rPr>
          <w:rFonts w:cs="Times New Roman"/>
          <w:szCs w:val="24"/>
        </w:rPr>
        <w:t xml:space="preserve"> 1997, Hilden </w:t>
      </w:r>
      <w:r w:rsidR="00480190" w:rsidRPr="00DE4A0A">
        <w:rPr>
          <w:rFonts w:cs="Times New Roman"/>
          <w:szCs w:val="24"/>
        </w:rPr>
        <w:t>ve diğerleri</w:t>
      </w:r>
      <w:r w:rsidRPr="00DE4A0A">
        <w:rPr>
          <w:rFonts w:cs="Times New Roman"/>
          <w:szCs w:val="24"/>
        </w:rPr>
        <w:t xml:space="preserve"> 2003). </w:t>
      </w:r>
      <w:r w:rsidR="00DC3321" w:rsidRPr="00DE4A0A">
        <w:rPr>
          <w:rFonts w:cs="Times New Roman"/>
          <w:szCs w:val="24"/>
        </w:rPr>
        <w:t>Başka bir çalışmada (Swahnberg ve diğerleri 2011)</w:t>
      </w:r>
      <w:r w:rsidR="00650977" w:rsidRPr="00DE4A0A">
        <w:rPr>
          <w:rFonts w:cs="Times New Roman"/>
          <w:szCs w:val="24"/>
        </w:rPr>
        <w:t>,</w:t>
      </w:r>
      <w:r w:rsidR="00DC3321" w:rsidRPr="00DE4A0A">
        <w:rPr>
          <w:rFonts w:cs="Times New Roman"/>
          <w:szCs w:val="24"/>
        </w:rPr>
        <w:t xml:space="preserve"> </w:t>
      </w:r>
      <w:r w:rsidRPr="00DE4A0A">
        <w:rPr>
          <w:rFonts w:cs="Times New Roman"/>
          <w:szCs w:val="24"/>
        </w:rPr>
        <w:t xml:space="preserve">kadınların </w:t>
      </w:r>
      <w:r w:rsidR="00650977" w:rsidRPr="00DE4A0A">
        <w:rPr>
          <w:rFonts w:cs="Times New Roman"/>
          <w:szCs w:val="24"/>
        </w:rPr>
        <w:t>çoğu zaman jinekolojik muayeneyi</w:t>
      </w:r>
      <w:r w:rsidRPr="00DE4A0A">
        <w:rPr>
          <w:rFonts w:cs="Times New Roman"/>
          <w:szCs w:val="24"/>
        </w:rPr>
        <w:t xml:space="preserve"> yapan sağlık çalışan</w:t>
      </w:r>
      <w:r w:rsidR="00650977" w:rsidRPr="00DE4A0A">
        <w:rPr>
          <w:rFonts w:cs="Times New Roman"/>
          <w:szCs w:val="24"/>
        </w:rPr>
        <w:t>ları</w:t>
      </w:r>
      <w:r w:rsidRPr="00DE4A0A">
        <w:rPr>
          <w:rFonts w:cs="Times New Roman"/>
          <w:szCs w:val="24"/>
        </w:rPr>
        <w:t xml:space="preserve"> ile olumlu</w:t>
      </w:r>
      <w:r w:rsidR="00650977" w:rsidRPr="00DE4A0A">
        <w:rPr>
          <w:rFonts w:cs="Times New Roman"/>
          <w:szCs w:val="24"/>
        </w:rPr>
        <w:t xml:space="preserve"> bir</w:t>
      </w:r>
      <w:r w:rsidRPr="00DE4A0A">
        <w:rPr>
          <w:rFonts w:cs="Times New Roman"/>
          <w:szCs w:val="24"/>
        </w:rPr>
        <w:t xml:space="preserve"> iletişime sahip oldu</w:t>
      </w:r>
      <w:r w:rsidR="00650977" w:rsidRPr="00DE4A0A">
        <w:rPr>
          <w:rFonts w:cs="Times New Roman"/>
          <w:szCs w:val="24"/>
        </w:rPr>
        <w:t xml:space="preserve">klarını belirtmesi bu bulguları destekler niteliktedir. </w:t>
      </w:r>
      <w:r w:rsidRPr="00DE4A0A">
        <w:rPr>
          <w:rFonts w:cs="Times New Roman"/>
          <w:szCs w:val="24"/>
        </w:rPr>
        <w:t>Erkek ve Özer’in (2020), çalışmasında</w:t>
      </w:r>
      <w:r w:rsidRPr="00DE4A0A">
        <w:rPr>
          <w:rFonts w:cs="Times New Roman"/>
          <w:spacing w:val="1"/>
          <w:szCs w:val="24"/>
        </w:rPr>
        <w:t xml:space="preserve"> </w:t>
      </w:r>
      <w:r w:rsidRPr="00DE4A0A">
        <w:rPr>
          <w:rFonts w:cs="Times New Roman"/>
          <w:szCs w:val="24"/>
        </w:rPr>
        <w:t>VM</w:t>
      </w:r>
      <w:r w:rsidRPr="00DE4A0A">
        <w:rPr>
          <w:rFonts w:cs="Times New Roman"/>
          <w:spacing w:val="1"/>
          <w:szCs w:val="24"/>
        </w:rPr>
        <w:t xml:space="preserve"> </w:t>
      </w:r>
      <w:r w:rsidRPr="00DE4A0A">
        <w:rPr>
          <w:rFonts w:cs="Times New Roman"/>
          <w:szCs w:val="24"/>
        </w:rPr>
        <w:t>uygulama sırasında</w:t>
      </w:r>
      <w:r w:rsidR="00695DB3" w:rsidRPr="00DE4A0A">
        <w:rPr>
          <w:rFonts w:cs="Times New Roman"/>
          <w:szCs w:val="24"/>
        </w:rPr>
        <w:t>,</w:t>
      </w:r>
      <w:r w:rsidRPr="00DE4A0A">
        <w:rPr>
          <w:rFonts w:cs="Times New Roman"/>
          <w:spacing w:val="1"/>
          <w:szCs w:val="24"/>
        </w:rPr>
        <w:t xml:space="preserve"> </w:t>
      </w:r>
      <w:proofErr w:type="gramStart"/>
      <w:r w:rsidRPr="00DE4A0A">
        <w:rPr>
          <w:rFonts w:cs="Times New Roman"/>
          <w:szCs w:val="24"/>
        </w:rPr>
        <w:t>kadınların</w:t>
      </w:r>
      <w:r w:rsidR="00695DB3" w:rsidRPr="00DE4A0A">
        <w:rPr>
          <w:rFonts w:cs="Times New Roman"/>
          <w:szCs w:val="24"/>
        </w:rPr>
        <w:t xml:space="preserve"> </w:t>
      </w:r>
      <w:r w:rsidRPr="00DE4A0A">
        <w:rPr>
          <w:rFonts w:cs="Times New Roman"/>
          <w:spacing w:val="-52"/>
          <w:szCs w:val="24"/>
        </w:rPr>
        <w:t xml:space="preserve"> </w:t>
      </w:r>
      <w:r w:rsidR="00695DB3" w:rsidRPr="00DE4A0A">
        <w:rPr>
          <w:rFonts w:cs="Times New Roman"/>
          <w:spacing w:val="-52"/>
          <w:szCs w:val="24"/>
        </w:rPr>
        <w:t xml:space="preserve"> </w:t>
      </w:r>
      <w:r w:rsidRPr="00DE4A0A">
        <w:rPr>
          <w:rFonts w:cs="Times New Roman"/>
          <w:szCs w:val="24"/>
        </w:rPr>
        <w:t>güvende</w:t>
      </w:r>
      <w:proofErr w:type="gramEnd"/>
      <w:r w:rsidR="00695DB3" w:rsidRPr="00DE4A0A">
        <w:rPr>
          <w:rFonts w:cs="Times New Roman"/>
          <w:szCs w:val="24"/>
        </w:rPr>
        <w:t xml:space="preserve"> </w:t>
      </w:r>
      <w:r w:rsidR="00695DB3" w:rsidRPr="00DE4A0A">
        <w:rPr>
          <w:rFonts w:cs="Times New Roman"/>
          <w:spacing w:val="1"/>
          <w:szCs w:val="24"/>
        </w:rPr>
        <w:t>hissetme</w:t>
      </w:r>
      <w:r w:rsidR="00DA206E" w:rsidRPr="00DE4A0A">
        <w:rPr>
          <w:rFonts w:cs="Times New Roman"/>
          <w:spacing w:val="1"/>
          <w:szCs w:val="24"/>
        </w:rPr>
        <w:t xml:space="preserve">leri </w:t>
      </w:r>
      <w:r w:rsidRPr="00DE4A0A">
        <w:rPr>
          <w:rFonts w:cs="Times New Roman"/>
          <w:szCs w:val="24"/>
        </w:rPr>
        <w:t>için</w:t>
      </w:r>
      <w:r w:rsidRPr="00DE4A0A">
        <w:rPr>
          <w:rFonts w:cs="Times New Roman"/>
          <w:spacing w:val="1"/>
          <w:szCs w:val="24"/>
        </w:rPr>
        <w:t xml:space="preserve"> </w:t>
      </w:r>
      <w:r w:rsidRPr="00DE4A0A">
        <w:rPr>
          <w:rFonts w:cs="Times New Roman"/>
          <w:szCs w:val="24"/>
        </w:rPr>
        <w:t>sağlık personelin</w:t>
      </w:r>
      <w:r w:rsidR="00695DB3" w:rsidRPr="00DE4A0A">
        <w:rPr>
          <w:rFonts w:cs="Times New Roman"/>
          <w:szCs w:val="24"/>
        </w:rPr>
        <w:t xml:space="preserve">in </w:t>
      </w:r>
      <w:r w:rsidR="00DA206E" w:rsidRPr="00DE4A0A">
        <w:rPr>
          <w:rFonts w:cs="Times New Roman"/>
          <w:szCs w:val="24"/>
        </w:rPr>
        <w:t xml:space="preserve">kendilerine </w:t>
      </w:r>
      <w:r w:rsidR="00695DB3" w:rsidRPr="00DE4A0A">
        <w:rPr>
          <w:rFonts w:cs="Times New Roman"/>
          <w:szCs w:val="24"/>
        </w:rPr>
        <w:t xml:space="preserve">nasıl davranması gerektiği </w:t>
      </w:r>
      <w:r w:rsidRPr="00DE4A0A">
        <w:rPr>
          <w:rFonts w:cs="Times New Roman"/>
          <w:szCs w:val="24"/>
        </w:rPr>
        <w:t>sorulduğunda</w:t>
      </w:r>
      <w:r w:rsidRPr="00DE4A0A">
        <w:rPr>
          <w:rFonts w:cs="Times New Roman"/>
          <w:spacing w:val="1"/>
          <w:szCs w:val="24"/>
        </w:rPr>
        <w:t xml:space="preserve"> </w:t>
      </w:r>
      <w:r w:rsidRPr="00DE4A0A">
        <w:rPr>
          <w:rFonts w:cs="Times New Roman"/>
          <w:szCs w:val="24"/>
        </w:rPr>
        <w:t>ise</w:t>
      </w:r>
      <w:r w:rsidR="00695DB3" w:rsidRPr="00DE4A0A">
        <w:rPr>
          <w:rFonts w:cs="Times New Roman"/>
          <w:szCs w:val="24"/>
        </w:rPr>
        <w:t>, kadınlar,</w:t>
      </w:r>
      <w:r w:rsidRPr="00DE4A0A">
        <w:rPr>
          <w:rFonts w:cs="Times New Roman"/>
          <w:spacing w:val="1"/>
          <w:szCs w:val="24"/>
        </w:rPr>
        <w:t xml:space="preserve"> </w:t>
      </w:r>
      <w:r w:rsidR="00DA206E" w:rsidRPr="00DE4A0A">
        <w:rPr>
          <w:rFonts w:cs="Times New Roman"/>
          <w:spacing w:val="1"/>
          <w:szCs w:val="24"/>
        </w:rPr>
        <w:t xml:space="preserve">sağlık personelinin </w:t>
      </w:r>
      <w:r w:rsidRPr="00DE4A0A">
        <w:rPr>
          <w:rFonts w:cs="Times New Roman"/>
          <w:szCs w:val="24"/>
        </w:rPr>
        <w:t>daha</w:t>
      </w:r>
      <w:r w:rsidRPr="00DE4A0A">
        <w:rPr>
          <w:rFonts w:cs="Times New Roman"/>
          <w:spacing w:val="1"/>
          <w:szCs w:val="24"/>
        </w:rPr>
        <w:t xml:space="preserve"> </w:t>
      </w:r>
      <w:r w:rsidR="00DA206E" w:rsidRPr="00DE4A0A">
        <w:rPr>
          <w:rFonts w:cs="Times New Roman"/>
          <w:szCs w:val="24"/>
        </w:rPr>
        <w:t xml:space="preserve">nazik </w:t>
      </w:r>
      <w:r w:rsidRPr="00DE4A0A">
        <w:rPr>
          <w:rFonts w:cs="Times New Roman"/>
          <w:szCs w:val="24"/>
        </w:rPr>
        <w:t>davranma</w:t>
      </w:r>
      <w:r w:rsidR="00DA206E" w:rsidRPr="00DE4A0A">
        <w:rPr>
          <w:rFonts w:cs="Times New Roman"/>
          <w:szCs w:val="24"/>
        </w:rPr>
        <w:t>sını</w:t>
      </w:r>
      <w:r w:rsidR="00695DB3" w:rsidRPr="00DE4A0A">
        <w:rPr>
          <w:rFonts w:cs="Times New Roman"/>
          <w:spacing w:val="55"/>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daha</w:t>
      </w:r>
      <w:r w:rsidRPr="00DE4A0A">
        <w:rPr>
          <w:rFonts w:cs="Times New Roman"/>
          <w:spacing w:val="1"/>
          <w:szCs w:val="24"/>
        </w:rPr>
        <w:t xml:space="preserve"> </w:t>
      </w:r>
      <w:r w:rsidRPr="00DE4A0A">
        <w:rPr>
          <w:rFonts w:cs="Times New Roman"/>
          <w:szCs w:val="24"/>
        </w:rPr>
        <w:t>yavaş</w:t>
      </w:r>
      <w:r w:rsidRPr="00DE4A0A">
        <w:rPr>
          <w:rFonts w:cs="Times New Roman"/>
          <w:spacing w:val="1"/>
          <w:szCs w:val="24"/>
        </w:rPr>
        <w:t xml:space="preserve"> </w:t>
      </w:r>
      <w:r w:rsidRPr="00DE4A0A">
        <w:rPr>
          <w:rFonts w:cs="Times New Roman"/>
          <w:szCs w:val="24"/>
        </w:rPr>
        <w:t>olma</w:t>
      </w:r>
      <w:r w:rsidR="00DA206E" w:rsidRPr="00DE4A0A">
        <w:rPr>
          <w:rFonts w:cs="Times New Roman"/>
          <w:szCs w:val="24"/>
        </w:rPr>
        <w:t>sını</w:t>
      </w:r>
      <w:r w:rsidRPr="00DE4A0A">
        <w:rPr>
          <w:rFonts w:cs="Times New Roman"/>
          <w:szCs w:val="24"/>
        </w:rPr>
        <w:t>,</w:t>
      </w:r>
      <w:r w:rsidRPr="00DE4A0A">
        <w:rPr>
          <w:rFonts w:cs="Times New Roman"/>
          <w:spacing w:val="1"/>
          <w:szCs w:val="24"/>
        </w:rPr>
        <w:t xml:space="preserve"> </w:t>
      </w:r>
      <w:r w:rsidRPr="00DE4A0A">
        <w:rPr>
          <w:rFonts w:cs="Times New Roman"/>
          <w:szCs w:val="24"/>
        </w:rPr>
        <w:t>daha</w:t>
      </w:r>
      <w:r w:rsidRPr="00DE4A0A">
        <w:rPr>
          <w:rFonts w:cs="Times New Roman"/>
          <w:spacing w:val="1"/>
          <w:szCs w:val="24"/>
        </w:rPr>
        <w:t xml:space="preserve"> </w:t>
      </w:r>
      <w:r w:rsidR="00DA206E" w:rsidRPr="00DE4A0A">
        <w:rPr>
          <w:rFonts w:cs="Times New Roman"/>
          <w:szCs w:val="24"/>
        </w:rPr>
        <w:t>fazla</w:t>
      </w:r>
      <w:r w:rsidRPr="00DE4A0A">
        <w:rPr>
          <w:rFonts w:cs="Times New Roman"/>
          <w:spacing w:val="1"/>
          <w:szCs w:val="24"/>
        </w:rPr>
        <w:t xml:space="preserve"> </w:t>
      </w:r>
      <w:r w:rsidRPr="00DE4A0A">
        <w:rPr>
          <w:rFonts w:cs="Times New Roman"/>
          <w:szCs w:val="24"/>
        </w:rPr>
        <w:t>açıklama</w:t>
      </w:r>
      <w:r w:rsidRPr="00DE4A0A">
        <w:rPr>
          <w:rFonts w:cs="Times New Roman"/>
          <w:spacing w:val="1"/>
          <w:szCs w:val="24"/>
        </w:rPr>
        <w:t xml:space="preserve"> </w:t>
      </w:r>
      <w:r w:rsidRPr="00DE4A0A">
        <w:rPr>
          <w:rFonts w:cs="Times New Roman"/>
          <w:szCs w:val="24"/>
        </w:rPr>
        <w:t>yapma</w:t>
      </w:r>
      <w:r w:rsidR="00DA206E" w:rsidRPr="00DE4A0A">
        <w:rPr>
          <w:rFonts w:cs="Times New Roman"/>
          <w:szCs w:val="24"/>
        </w:rPr>
        <w:t>sını</w:t>
      </w:r>
      <w:r w:rsidRPr="00DE4A0A">
        <w:rPr>
          <w:rFonts w:cs="Times New Roman"/>
          <w:szCs w:val="24"/>
        </w:rPr>
        <w:t>,</w:t>
      </w:r>
      <w:r w:rsidRPr="00DE4A0A">
        <w:rPr>
          <w:rFonts w:cs="Times New Roman"/>
          <w:spacing w:val="1"/>
          <w:szCs w:val="24"/>
        </w:rPr>
        <w:t xml:space="preserve"> </w:t>
      </w:r>
      <w:r w:rsidRPr="00DE4A0A">
        <w:rPr>
          <w:rFonts w:cs="Times New Roman"/>
          <w:szCs w:val="24"/>
        </w:rPr>
        <w:t>bağırmama</w:t>
      </w:r>
      <w:r w:rsidR="00DA206E" w:rsidRPr="00DE4A0A">
        <w:rPr>
          <w:rFonts w:cs="Times New Roman"/>
          <w:szCs w:val="24"/>
        </w:rPr>
        <w:t>sını</w:t>
      </w:r>
      <w:r w:rsidRPr="00DE4A0A">
        <w:rPr>
          <w:rFonts w:cs="Times New Roman"/>
          <w:spacing w:val="1"/>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psikolojik</w:t>
      </w:r>
      <w:r w:rsidRPr="00DE4A0A">
        <w:rPr>
          <w:rFonts w:cs="Times New Roman"/>
          <w:spacing w:val="1"/>
          <w:szCs w:val="24"/>
        </w:rPr>
        <w:t xml:space="preserve"> </w:t>
      </w:r>
      <w:r w:rsidRPr="00DE4A0A">
        <w:rPr>
          <w:rFonts w:cs="Times New Roman"/>
          <w:szCs w:val="24"/>
        </w:rPr>
        <w:t>destek</w:t>
      </w:r>
      <w:r w:rsidRPr="00DE4A0A">
        <w:rPr>
          <w:rFonts w:cs="Times New Roman"/>
          <w:spacing w:val="1"/>
          <w:szCs w:val="24"/>
        </w:rPr>
        <w:t xml:space="preserve"> </w:t>
      </w:r>
      <w:r w:rsidRPr="00DE4A0A">
        <w:rPr>
          <w:rFonts w:cs="Times New Roman"/>
          <w:szCs w:val="24"/>
        </w:rPr>
        <w:t>sağlama</w:t>
      </w:r>
      <w:r w:rsidR="00DA206E" w:rsidRPr="00DE4A0A">
        <w:rPr>
          <w:rFonts w:cs="Times New Roman"/>
          <w:szCs w:val="24"/>
        </w:rPr>
        <w:t xml:space="preserve">sını önemli gördükleri </w:t>
      </w:r>
      <w:r w:rsidRPr="00DE4A0A">
        <w:rPr>
          <w:rFonts w:cs="Times New Roman"/>
          <w:szCs w:val="24"/>
        </w:rPr>
        <w:t xml:space="preserve">yanıtlarını vermişlerdir. </w:t>
      </w:r>
      <w:r w:rsidR="003761EE" w:rsidRPr="00DE4A0A">
        <w:rPr>
          <w:rFonts w:cs="Times New Roman"/>
          <w:spacing w:val="1"/>
          <w:szCs w:val="24"/>
        </w:rPr>
        <w:t>Geçmiş araştırmalar ve mevcut çalışma sonuçlarından anlaşıldığı üzere,</w:t>
      </w:r>
      <w:r w:rsidRPr="00DE4A0A">
        <w:rPr>
          <w:rFonts w:cs="Times New Roman"/>
          <w:spacing w:val="1"/>
          <w:szCs w:val="24"/>
        </w:rPr>
        <w:t xml:space="preserve"> </w:t>
      </w:r>
      <w:r w:rsidR="003761EE" w:rsidRPr="00DE4A0A">
        <w:rPr>
          <w:rFonts w:cs="Times New Roman"/>
          <w:spacing w:val="1"/>
          <w:szCs w:val="24"/>
        </w:rPr>
        <w:t xml:space="preserve">sağlık çalışanlarına karşı olan </w:t>
      </w:r>
      <w:r w:rsidRPr="00DE4A0A">
        <w:rPr>
          <w:rFonts w:cs="Times New Roman"/>
          <w:szCs w:val="24"/>
        </w:rPr>
        <w:t xml:space="preserve">beklentiler büyük </w:t>
      </w:r>
      <w:proofErr w:type="gramStart"/>
      <w:r w:rsidRPr="00DE4A0A">
        <w:rPr>
          <w:rFonts w:cs="Times New Roman"/>
          <w:szCs w:val="24"/>
        </w:rPr>
        <w:t xml:space="preserve">oranda   </w:t>
      </w:r>
      <w:r w:rsidR="003761EE" w:rsidRPr="00DE4A0A">
        <w:rPr>
          <w:rFonts w:cs="Times New Roman"/>
          <w:szCs w:val="24"/>
        </w:rPr>
        <w:t>çalışanların</w:t>
      </w:r>
      <w:proofErr w:type="gramEnd"/>
      <w:r w:rsidR="003761EE" w:rsidRPr="00DE4A0A">
        <w:rPr>
          <w:rFonts w:cs="Times New Roman"/>
          <w:szCs w:val="24"/>
        </w:rPr>
        <w:t xml:space="preserve"> </w:t>
      </w:r>
      <w:r w:rsidRPr="00DE4A0A">
        <w:rPr>
          <w:rFonts w:cs="Times New Roman"/>
          <w:szCs w:val="24"/>
        </w:rPr>
        <w:t>iletişim</w:t>
      </w:r>
      <w:r w:rsidR="003761EE" w:rsidRPr="00DE4A0A">
        <w:rPr>
          <w:rFonts w:cs="Times New Roman"/>
          <w:szCs w:val="24"/>
        </w:rPr>
        <w:t>inin</w:t>
      </w:r>
      <w:r w:rsidRPr="00DE4A0A">
        <w:rPr>
          <w:rFonts w:cs="Times New Roman"/>
          <w:szCs w:val="24"/>
        </w:rPr>
        <w:t xml:space="preserve"> ve vücut dilinin pozitif yönde </w:t>
      </w:r>
      <w:r w:rsidR="003761EE" w:rsidRPr="00DE4A0A">
        <w:rPr>
          <w:rFonts w:cs="Times New Roman"/>
          <w:szCs w:val="24"/>
        </w:rPr>
        <w:t>olması gerekliliği</w:t>
      </w:r>
      <w:r w:rsidRPr="00DE4A0A">
        <w:rPr>
          <w:rFonts w:cs="Times New Roman"/>
          <w:szCs w:val="24"/>
        </w:rPr>
        <w:t xml:space="preserve"> ile </w:t>
      </w:r>
      <w:r w:rsidR="003761EE" w:rsidRPr="00DE4A0A">
        <w:rPr>
          <w:rFonts w:cs="Times New Roman"/>
          <w:szCs w:val="24"/>
        </w:rPr>
        <w:t xml:space="preserve">ilişkilidir. Nitekim, </w:t>
      </w:r>
      <w:r w:rsidRPr="00DE4A0A">
        <w:rPr>
          <w:rFonts w:cs="Times New Roman"/>
          <w:szCs w:val="24"/>
        </w:rPr>
        <w:t>Larsen, Malterud ve Malterud (1997), kadının</w:t>
      </w:r>
      <w:r w:rsidRPr="00DE4A0A">
        <w:rPr>
          <w:rFonts w:cs="Times New Roman"/>
          <w:spacing w:val="1"/>
          <w:szCs w:val="24"/>
        </w:rPr>
        <w:t xml:space="preserve"> </w:t>
      </w:r>
      <w:r w:rsidRPr="00DE4A0A">
        <w:rPr>
          <w:rFonts w:cs="Times New Roman"/>
          <w:szCs w:val="24"/>
        </w:rPr>
        <w:t>VM’de</w:t>
      </w:r>
      <w:r w:rsidRPr="00DE4A0A">
        <w:rPr>
          <w:rFonts w:cs="Times New Roman"/>
          <w:spacing w:val="1"/>
          <w:szCs w:val="24"/>
        </w:rPr>
        <w:t xml:space="preserve"> </w:t>
      </w:r>
      <w:r w:rsidRPr="00DE4A0A">
        <w:rPr>
          <w:rFonts w:cs="Times New Roman"/>
          <w:szCs w:val="24"/>
        </w:rPr>
        <w:t>kendini</w:t>
      </w:r>
      <w:r w:rsidRPr="00DE4A0A">
        <w:rPr>
          <w:rFonts w:cs="Times New Roman"/>
          <w:spacing w:val="1"/>
          <w:szCs w:val="24"/>
        </w:rPr>
        <w:t xml:space="preserve"> </w:t>
      </w:r>
      <w:r w:rsidRPr="00DE4A0A">
        <w:rPr>
          <w:rFonts w:cs="Times New Roman"/>
          <w:szCs w:val="24"/>
        </w:rPr>
        <w:t>rahat</w:t>
      </w:r>
      <w:r w:rsidRPr="00DE4A0A">
        <w:rPr>
          <w:rFonts w:cs="Times New Roman"/>
          <w:spacing w:val="1"/>
          <w:szCs w:val="24"/>
        </w:rPr>
        <w:t xml:space="preserve"> </w:t>
      </w:r>
      <w:r w:rsidRPr="00DE4A0A">
        <w:rPr>
          <w:rFonts w:cs="Times New Roman"/>
          <w:szCs w:val="24"/>
        </w:rPr>
        <w:t>hissetmesi</w:t>
      </w:r>
      <w:r w:rsidR="003761EE" w:rsidRPr="00DE4A0A">
        <w:rPr>
          <w:rFonts w:cs="Times New Roman"/>
          <w:szCs w:val="24"/>
        </w:rPr>
        <w:t xml:space="preserve"> açısından</w:t>
      </w:r>
      <w:r w:rsidRPr="00DE4A0A">
        <w:rPr>
          <w:rFonts w:cs="Times New Roman"/>
          <w:szCs w:val="24"/>
        </w:rPr>
        <w:t xml:space="preserve"> </w:t>
      </w:r>
      <w:r w:rsidR="003761EE" w:rsidRPr="00DE4A0A">
        <w:rPr>
          <w:rFonts w:cs="Times New Roman"/>
          <w:szCs w:val="24"/>
        </w:rPr>
        <w:t xml:space="preserve">bilgi vermeye </w:t>
      </w:r>
      <w:proofErr w:type="gramStart"/>
      <w:r w:rsidR="003761EE" w:rsidRPr="00DE4A0A">
        <w:rPr>
          <w:rFonts w:cs="Times New Roman"/>
          <w:szCs w:val="24"/>
        </w:rPr>
        <w:t xml:space="preserve">dayalı </w:t>
      </w:r>
      <w:r w:rsidR="003761EE" w:rsidRPr="00DE4A0A">
        <w:rPr>
          <w:rFonts w:cs="Times New Roman"/>
          <w:spacing w:val="-52"/>
          <w:szCs w:val="24"/>
        </w:rPr>
        <w:t xml:space="preserve"> </w:t>
      </w:r>
      <w:r w:rsidR="003761EE" w:rsidRPr="00DE4A0A">
        <w:rPr>
          <w:rFonts w:cs="Times New Roman"/>
          <w:szCs w:val="24"/>
        </w:rPr>
        <w:t>iletişimin</w:t>
      </w:r>
      <w:proofErr w:type="gramEnd"/>
      <w:r w:rsidR="003761EE" w:rsidRPr="00DE4A0A">
        <w:rPr>
          <w:rFonts w:cs="Times New Roman"/>
          <w:spacing w:val="1"/>
          <w:szCs w:val="24"/>
        </w:rPr>
        <w:t xml:space="preserve"> </w:t>
      </w:r>
      <w:r w:rsidRPr="00DE4A0A">
        <w:rPr>
          <w:rFonts w:cs="Times New Roman"/>
          <w:szCs w:val="24"/>
        </w:rPr>
        <w:t>önemli olduğunu belirt</w:t>
      </w:r>
      <w:r w:rsidR="003761EE" w:rsidRPr="00DE4A0A">
        <w:rPr>
          <w:rFonts w:cs="Times New Roman"/>
          <w:szCs w:val="24"/>
        </w:rPr>
        <w:t>erek bu sonuçları desteklemektedir.</w:t>
      </w:r>
    </w:p>
    <w:p w14:paraId="51F92A1F" w14:textId="308E2C6F" w:rsidR="00A30CDF" w:rsidRPr="00DE4A0A" w:rsidRDefault="00A30CDF" w:rsidP="00465173">
      <w:pPr>
        <w:spacing w:after="120"/>
        <w:ind w:firstLine="709"/>
        <w:rPr>
          <w:rFonts w:cs="Times New Roman"/>
          <w:color w:val="000000" w:themeColor="text1"/>
          <w:szCs w:val="24"/>
        </w:rPr>
      </w:pPr>
      <w:r w:rsidRPr="00DE4A0A">
        <w:rPr>
          <w:rFonts w:cs="Times New Roman"/>
          <w:spacing w:val="1"/>
          <w:szCs w:val="24"/>
        </w:rPr>
        <w:t xml:space="preserve"> </w:t>
      </w:r>
      <w:r w:rsidRPr="00DE4A0A">
        <w:rPr>
          <w:rFonts w:cs="Times New Roman"/>
          <w:szCs w:val="24"/>
        </w:rPr>
        <w:t>Demir</w:t>
      </w:r>
      <w:r w:rsidRPr="00DE4A0A">
        <w:rPr>
          <w:rFonts w:cs="Times New Roman"/>
          <w:spacing w:val="1"/>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Yeşiltepe</w:t>
      </w:r>
      <w:r w:rsidRPr="00DE4A0A">
        <w:rPr>
          <w:rFonts w:cs="Times New Roman"/>
          <w:spacing w:val="1"/>
          <w:szCs w:val="24"/>
        </w:rPr>
        <w:t xml:space="preserve"> </w:t>
      </w:r>
      <w:r w:rsidRPr="00DE4A0A">
        <w:rPr>
          <w:rFonts w:cs="Times New Roman"/>
          <w:szCs w:val="24"/>
        </w:rPr>
        <w:t>Oksay’ın</w:t>
      </w:r>
      <w:r w:rsidRPr="00DE4A0A">
        <w:rPr>
          <w:rFonts w:cs="Times New Roman"/>
          <w:spacing w:val="56"/>
          <w:szCs w:val="24"/>
        </w:rPr>
        <w:t xml:space="preserve"> </w:t>
      </w:r>
      <w:r w:rsidRPr="00DE4A0A">
        <w:rPr>
          <w:rFonts w:cs="Times New Roman"/>
          <w:szCs w:val="24"/>
        </w:rPr>
        <w:t>(2014)</w:t>
      </w:r>
      <w:r w:rsidRPr="00DE4A0A">
        <w:rPr>
          <w:rFonts w:cs="Times New Roman"/>
          <w:spacing w:val="1"/>
          <w:szCs w:val="24"/>
        </w:rPr>
        <w:t xml:space="preserve"> </w:t>
      </w:r>
      <w:r w:rsidRPr="00DE4A0A">
        <w:rPr>
          <w:rFonts w:cs="Times New Roman"/>
          <w:szCs w:val="24"/>
        </w:rPr>
        <w:t>çalışmasında</w:t>
      </w:r>
      <w:r w:rsidR="00835E96" w:rsidRPr="00DE4A0A">
        <w:rPr>
          <w:rFonts w:cs="Times New Roman"/>
          <w:szCs w:val="24"/>
        </w:rPr>
        <w:t>,</w:t>
      </w:r>
      <w:r w:rsidRPr="00DE4A0A">
        <w:rPr>
          <w:rFonts w:cs="Times New Roman"/>
          <w:spacing w:val="1"/>
          <w:szCs w:val="24"/>
        </w:rPr>
        <w:t xml:space="preserve"> </w:t>
      </w:r>
      <w:r w:rsidRPr="00DE4A0A">
        <w:rPr>
          <w:rFonts w:cs="Times New Roman"/>
          <w:szCs w:val="24"/>
        </w:rPr>
        <w:t>kadınlar</w:t>
      </w:r>
      <w:r w:rsidRPr="00DE4A0A">
        <w:rPr>
          <w:rFonts w:cs="Times New Roman"/>
          <w:spacing w:val="1"/>
          <w:szCs w:val="24"/>
        </w:rPr>
        <w:t xml:space="preserve"> </w:t>
      </w:r>
      <w:r w:rsidRPr="00DE4A0A">
        <w:rPr>
          <w:rFonts w:cs="Times New Roman"/>
          <w:szCs w:val="24"/>
        </w:rPr>
        <w:t>sağlık</w:t>
      </w:r>
      <w:r w:rsidRPr="00DE4A0A">
        <w:rPr>
          <w:rFonts w:cs="Times New Roman"/>
          <w:spacing w:val="1"/>
          <w:szCs w:val="24"/>
        </w:rPr>
        <w:t xml:space="preserve"> </w:t>
      </w:r>
      <w:r w:rsidRPr="00DE4A0A">
        <w:rPr>
          <w:rFonts w:cs="Times New Roman"/>
          <w:szCs w:val="24"/>
        </w:rPr>
        <w:t>çalışanlarının</w:t>
      </w:r>
      <w:r w:rsidR="00835E96" w:rsidRPr="00DE4A0A">
        <w:rPr>
          <w:rFonts w:cs="Times New Roman"/>
          <w:szCs w:val="24"/>
        </w:rPr>
        <w:t xml:space="preserve"> daima</w:t>
      </w:r>
      <w:r w:rsidRPr="00DE4A0A">
        <w:rPr>
          <w:rFonts w:cs="Times New Roman"/>
          <w:szCs w:val="24"/>
        </w:rPr>
        <w:t xml:space="preserve"> güler</w:t>
      </w:r>
      <w:r w:rsidRPr="00DE4A0A">
        <w:rPr>
          <w:rFonts w:cs="Times New Roman"/>
          <w:spacing w:val="1"/>
          <w:szCs w:val="24"/>
        </w:rPr>
        <w:t xml:space="preserve"> </w:t>
      </w:r>
      <w:r w:rsidRPr="00DE4A0A">
        <w:rPr>
          <w:rFonts w:cs="Times New Roman"/>
          <w:szCs w:val="24"/>
        </w:rPr>
        <w:t>yüzlü</w:t>
      </w:r>
      <w:r w:rsidRPr="00DE4A0A">
        <w:rPr>
          <w:rFonts w:cs="Times New Roman"/>
          <w:spacing w:val="1"/>
          <w:szCs w:val="24"/>
        </w:rPr>
        <w:t xml:space="preserve"> </w:t>
      </w:r>
      <w:r w:rsidRPr="00DE4A0A">
        <w:rPr>
          <w:rFonts w:cs="Times New Roman"/>
          <w:szCs w:val="24"/>
        </w:rPr>
        <w:t>olma</w:t>
      </w:r>
      <w:r w:rsidR="00835E96" w:rsidRPr="00DE4A0A">
        <w:rPr>
          <w:rFonts w:cs="Times New Roman"/>
          <w:szCs w:val="24"/>
        </w:rPr>
        <w:t>larını</w:t>
      </w:r>
      <w:r w:rsidRPr="00DE4A0A">
        <w:rPr>
          <w:rFonts w:cs="Times New Roman"/>
          <w:szCs w:val="24"/>
        </w:rPr>
        <w:t>,</w:t>
      </w:r>
      <w:r w:rsidRPr="00DE4A0A">
        <w:rPr>
          <w:rFonts w:cs="Times New Roman"/>
          <w:spacing w:val="1"/>
          <w:szCs w:val="24"/>
        </w:rPr>
        <w:t xml:space="preserve"> </w:t>
      </w:r>
      <w:r w:rsidR="00835E96" w:rsidRPr="00DE4A0A">
        <w:rPr>
          <w:rFonts w:cs="Times New Roman"/>
          <w:spacing w:val="1"/>
          <w:szCs w:val="24"/>
        </w:rPr>
        <w:t xml:space="preserve">işlem sırasında </w:t>
      </w:r>
      <w:r w:rsidRPr="00DE4A0A">
        <w:rPr>
          <w:rFonts w:cs="Times New Roman"/>
          <w:szCs w:val="24"/>
        </w:rPr>
        <w:t>özen</w:t>
      </w:r>
      <w:r w:rsidR="00835E96" w:rsidRPr="00DE4A0A">
        <w:rPr>
          <w:rFonts w:cs="Times New Roman"/>
          <w:szCs w:val="24"/>
        </w:rPr>
        <w:t xml:space="preserve"> göstermelerini,</w:t>
      </w:r>
      <w:r w:rsidRPr="00DE4A0A">
        <w:rPr>
          <w:rFonts w:cs="Times New Roman"/>
          <w:spacing w:val="1"/>
          <w:szCs w:val="24"/>
        </w:rPr>
        <w:t xml:space="preserve"> </w:t>
      </w:r>
      <w:r w:rsidRPr="00DE4A0A">
        <w:rPr>
          <w:rFonts w:cs="Times New Roman"/>
          <w:szCs w:val="24"/>
        </w:rPr>
        <w:t>ilgili</w:t>
      </w:r>
      <w:r w:rsidRPr="00DE4A0A">
        <w:rPr>
          <w:rFonts w:cs="Times New Roman"/>
          <w:spacing w:val="1"/>
          <w:szCs w:val="24"/>
        </w:rPr>
        <w:t xml:space="preserve"> </w:t>
      </w:r>
      <w:r w:rsidRPr="00DE4A0A">
        <w:rPr>
          <w:rFonts w:cs="Times New Roman"/>
          <w:szCs w:val="24"/>
        </w:rPr>
        <w:t>davranma</w:t>
      </w:r>
      <w:r w:rsidR="00835E96" w:rsidRPr="00DE4A0A">
        <w:rPr>
          <w:rFonts w:cs="Times New Roman"/>
          <w:szCs w:val="24"/>
        </w:rPr>
        <w:t>larını ve</w:t>
      </w:r>
      <w:r w:rsidRPr="00DE4A0A">
        <w:rPr>
          <w:rFonts w:cs="Times New Roman"/>
          <w:spacing w:val="1"/>
          <w:szCs w:val="24"/>
        </w:rPr>
        <w:t xml:space="preserve"> </w:t>
      </w:r>
      <w:r w:rsidR="00835E96" w:rsidRPr="00DE4A0A">
        <w:rPr>
          <w:rFonts w:cs="Times New Roman"/>
          <w:szCs w:val="24"/>
        </w:rPr>
        <w:t xml:space="preserve">işlem </w:t>
      </w:r>
      <w:r w:rsidRPr="00DE4A0A">
        <w:rPr>
          <w:rFonts w:cs="Times New Roman"/>
          <w:szCs w:val="24"/>
        </w:rPr>
        <w:t>öncesi</w:t>
      </w:r>
      <w:r w:rsidR="00835E96" w:rsidRPr="00DE4A0A">
        <w:rPr>
          <w:rFonts w:cs="Times New Roman"/>
          <w:szCs w:val="24"/>
        </w:rPr>
        <w:t>nde</w:t>
      </w:r>
      <w:r w:rsidRPr="00DE4A0A">
        <w:rPr>
          <w:rFonts w:cs="Times New Roman"/>
          <w:spacing w:val="1"/>
          <w:szCs w:val="24"/>
        </w:rPr>
        <w:t xml:space="preserve"> </w:t>
      </w:r>
      <w:r w:rsidRPr="00DE4A0A">
        <w:rPr>
          <w:rFonts w:cs="Times New Roman"/>
          <w:szCs w:val="24"/>
        </w:rPr>
        <w:t>gerekli</w:t>
      </w:r>
      <w:r w:rsidRPr="00DE4A0A">
        <w:rPr>
          <w:rFonts w:cs="Times New Roman"/>
          <w:spacing w:val="1"/>
          <w:szCs w:val="24"/>
        </w:rPr>
        <w:t xml:space="preserve"> </w:t>
      </w:r>
      <w:r w:rsidRPr="00DE4A0A">
        <w:rPr>
          <w:rFonts w:cs="Times New Roman"/>
          <w:szCs w:val="24"/>
        </w:rPr>
        <w:t>bilgileri</w:t>
      </w:r>
      <w:r w:rsidRPr="00DE4A0A">
        <w:rPr>
          <w:rFonts w:cs="Times New Roman"/>
          <w:spacing w:val="1"/>
          <w:szCs w:val="24"/>
        </w:rPr>
        <w:t xml:space="preserve"> </w:t>
      </w:r>
      <w:r w:rsidRPr="00DE4A0A">
        <w:rPr>
          <w:rFonts w:cs="Times New Roman"/>
          <w:szCs w:val="24"/>
        </w:rPr>
        <w:t>verme</w:t>
      </w:r>
      <w:r w:rsidR="00835E96" w:rsidRPr="00DE4A0A">
        <w:rPr>
          <w:rFonts w:cs="Times New Roman"/>
          <w:szCs w:val="24"/>
        </w:rPr>
        <w:t>leri gerektiğini belirtmişlerdir.</w:t>
      </w:r>
    </w:p>
    <w:p w14:paraId="5ED1BD34" w14:textId="77777777" w:rsidR="00A30CDF" w:rsidRPr="00DE4A0A" w:rsidRDefault="00A30CDF" w:rsidP="00465173">
      <w:pPr>
        <w:spacing w:after="120"/>
        <w:ind w:firstLine="709"/>
        <w:rPr>
          <w:rFonts w:cs="Times New Roman"/>
          <w:szCs w:val="24"/>
        </w:rPr>
      </w:pPr>
      <w:r w:rsidRPr="00DE4A0A">
        <w:rPr>
          <w:szCs w:val="24"/>
        </w:rPr>
        <w:t>Çalışmamızda yaş, eğitim durumu, çalışma durumu, yaşanılan yer, aile tipi ve sosyal güvence durumunun kendini sevme ve öz-yeterlilik ölçeği puan ortalamalarını istatistiksel düzeyde etkilemediği saptanmıştır.</w:t>
      </w:r>
    </w:p>
    <w:p w14:paraId="522DD9F9" w14:textId="11647828" w:rsidR="00A30CDF" w:rsidRPr="00DE4A0A" w:rsidRDefault="00A30CDF" w:rsidP="00465173">
      <w:pPr>
        <w:widowControl w:val="0"/>
        <w:autoSpaceDE w:val="0"/>
        <w:autoSpaceDN w:val="0"/>
        <w:adjustRightInd w:val="0"/>
        <w:spacing w:after="120"/>
        <w:ind w:firstLine="709"/>
        <w:rPr>
          <w:rFonts w:cs="Times New Roman"/>
          <w:szCs w:val="24"/>
        </w:rPr>
      </w:pPr>
      <w:r w:rsidRPr="00DE4A0A">
        <w:rPr>
          <w:rFonts w:cs="Times New Roman"/>
          <w:szCs w:val="24"/>
        </w:rPr>
        <w:t xml:space="preserve">Çalışmamıza katılan kadınların gelir durumlarına göre kendini </w:t>
      </w:r>
      <w:r w:rsidRPr="00DE4A0A">
        <w:rPr>
          <w:rFonts w:cs="Times New Roman"/>
          <w:color w:val="000000" w:themeColor="text1"/>
          <w:szCs w:val="24"/>
        </w:rPr>
        <w:t xml:space="preserve">sevme ve öz-yeterlilik puan ortalamaları arasında istatistiksel olarak anlamlı bir farklılığın olduğu belirlenmiştir. Gelir durumu yükseldikçe benlik saygısının yükseldiği saptanmıştır. Bu durumun nedeni olarak şunu söyleyebiliriz; Benlik saygısının gelişimini etkileyen faktörlerden biride kişinin içinde bulunduğu sosyoekonomik durumdur. Sosyo-ekonomik durum yükseldikçe kişinin benlik saygısı da yüksek olur. Kişinin yaşam kalitesi ve koşulları yükseldikçe benlik saygısıda yükselir </w:t>
      </w:r>
      <w:r w:rsidRPr="00DE4A0A">
        <w:rPr>
          <w:rFonts w:cs="Times New Roman"/>
          <w:szCs w:val="24"/>
        </w:rPr>
        <w:t>(Sayan ve diğerleri, 2001).</w:t>
      </w:r>
    </w:p>
    <w:p w14:paraId="44100690" w14:textId="77777777" w:rsidR="00A30CDF" w:rsidRPr="00DE4A0A" w:rsidRDefault="00A30CDF" w:rsidP="00465173">
      <w:pPr>
        <w:spacing w:after="120"/>
        <w:ind w:firstLine="709"/>
        <w:rPr>
          <w:color w:val="000000" w:themeColor="text1"/>
          <w:szCs w:val="24"/>
        </w:rPr>
      </w:pPr>
      <w:r w:rsidRPr="00DE4A0A">
        <w:rPr>
          <w:color w:val="000000" w:themeColor="text1"/>
          <w:szCs w:val="24"/>
        </w:rPr>
        <w:lastRenderedPageBreak/>
        <w:t>Çalışmamızda, gebelik sayısı, yaşayan çocuk sayısı, düşük sayısı, kürtaj sayısı, gebelik haftası, gebeliğin planlı olma durumu, düzenli doğum öncesi kontrollere gitme durumu, doğum öncesi hazırlık sınıfına katılma durumunun benlik saygısını etkilemediği saptanmıştır.</w:t>
      </w:r>
    </w:p>
    <w:p w14:paraId="35D8ABBD" w14:textId="77777777" w:rsidR="00A30CDF" w:rsidRPr="00DE4A0A" w:rsidRDefault="00A30CDF" w:rsidP="00465173">
      <w:pPr>
        <w:widowControl w:val="0"/>
        <w:autoSpaceDE w:val="0"/>
        <w:autoSpaceDN w:val="0"/>
        <w:adjustRightInd w:val="0"/>
        <w:spacing w:after="120"/>
        <w:ind w:firstLine="709"/>
        <w:rPr>
          <w:color w:val="000000" w:themeColor="text1"/>
          <w:szCs w:val="24"/>
        </w:rPr>
      </w:pPr>
      <w:r w:rsidRPr="00DE4A0A">
        <w:rPr>
          <w:color w:val="000000" w:themeColor="text1"/>
          <w:szCs w:val="24"/>
        </w:rPr>
        <w:t>Çalışmamızda VM öncesi hazırlık aşamasında yardım edilme durumu, VM’de yapılan mahremiyeti sağlama uygulamaları, VM sırasında ağrı/rahatsızlık hissetme durumu, VM uygulayan sağlık personeli sayısı, VM sayısı, VM’leri uygulayan sağlık personelin cinsiyeti, VM’leri kabul etmeme seçeneği sunulma durumunun benlik saygısını etkilemediği görülmektedir.</w:t>
      </w:r>
    </w:p>
    <w:p w14:paraId="54413AF0" w14:textId="77777777" w:rsidR="00A30CDF" w:rsidRPr="00DE4A0A" w:rsidRDefault="00A30CDF" w:rsidP="00465173">
      <w:pPr>
        <w:widowControl w:val="0"/>
        <w:autoSpaceDE w:val="0"/>
        <w:autoSpaceDN w:val="0"/>
        <w:adjustRightInd w:val="0"/>
        <w:spacing w:after="120"/>
        <w:ind w:firstLine="709"/>
        <w:rPr>
          <w:color w:val="000000" w:themeColor="text1"/>
          <w:szCs w:val="24"/>
        </w:rPr>
      </w:pPr>
      <w:r w:rsidRPr="00DE4A0A">
        <w:rPr>
          <w:color w:val="000000" w:themeColor="text1"/>
          <w:szCs w:val="24"/>
        </w:rPr>
        <w:t>Çalışmamızda VM’ler sonrasında muayene sonuçları hakkında bilgi verilmesi, VM uygulaması istenen ve istenmeyen sağlık profesyoneli,  VM’yi doktorun uygulamasını isteme ve istememe nedeni, VM yi ebenin uygulamasını istememe nedeni, VM’yi hemşirenin uygulamasını istememe nedeni, VM’yi öğrencinin uygulamasını istememe nedeninin kendini sevme ve öz-yeterlilik puan ortalamasını istatistiksel düzeyde etkilemediği saptanmıştır.</w:t>
      </w:r>
    </w:p>
    <w:p w14:paraId="657EFBC0" w14:textId="77777777" w:rsidR="00A30CDF" w:rsidRPr="00DE4A0A" w:rsidRDefault="00A30CDF" w:rsidP="00465173">
      <w:pPr>
        <w:widowControl w:val="0"/>
        <w:autoSpaceDE w:val="0"/>
        <w:autoSpaceDN w:val="0"/>
        <w:adjustRightInd w:val="0"/>
        <w:spacing w:after="120"/>
        <w:ind w:firstLine="709"/>
        <w:rPr>
          <w:color w:val="000000" w:themeColor="text1"/>
          <w:szCs w:val="24"/>
        </w:rPr>
      </w:pPr>
      <w:r w:rsidRPr="00DE4A0A">
        <w:rPr>
          <w:color w:val="000000" w:themeColor="text1"/>
          <w:szCs w:val="24"/>
        </w:rPr>
        <w:t xml:space="preserve"> </w:t>
      </w:r>
      <w:proofErr w:type="gramStart"/>
      <w:r w:rsidRPr="00DE4A0A">
        <w:rPr>
          <w:color w:val="000000" w:themeColor="text1"/>
          <w:szCs w:val="24"/>
        </w:rPr>
        <w:t>VM sırasında mahremiyete özen gösterildiğini düşünme, VM’leri uygulayan sağlık profesyonelinin kadın olması yönündeki tercih, VM’leri uygulayan sağlık profesyonelinin gerekli hassasiyeti gösterdiğini düşünme, VM sayısına ilişkin düşünce, VM’ler sırasında yaşanan olumlu ve olumsuz duygular, VM sırasında iyi hissettirecek davranışlar, VM sırasında iyi hissettirecek fiziksel ortamın kendini sevme ve öz-yeterlilik puan ortalamasını istatistiksel düzeyde etkilemediği saptanmıştır.</w:t>
      </w:r>
      <w:proofErr w:type="gramEnd"/>
    </w:p>
    <w:p w14:paraId="538CEA89" w14:textId="5B266C72" w:rsidR="00A30CDF" w:rsidRPr="00DE4A0A" w:rsidRDefault="00A30CDF" w:rsidP="00465173">
      <w:pPr>
        <w:pStyle w:val="GvdeMetni"/>
        <w:tabs>
          <w:tab w:val="left" w:pos="1707"/>
          <w:tab w:val="left" w:pos="2261"/>
          <w:tab w:val="left" w:pos="3415"/>
          <w:tab w:val="left" w:pos="3858"/>
        </w:tabs>
        <w:spacing w:after="120" w:line="360" w:lineRule="auto"/>
        <w:ind w:left="0" w:firstLine="709"/>
        <w:rPr>
          <w:sz w:val="24"/>
          <w:szCs w:val="24"/>
        </w:rPr>
      </w:pPr>
      <w:r w:rsidRPr="00DE4A0A">
        <w:rPr>
          <w:color w:val="000000" w:themeColor="text1"/>
          <w:sz w:val="24"/>
          <w:szCs w:val="24"/>
        </w:rPr>
        <w:t xml:space="preserve">Çalışmamızda, </w:t>
      </w:r>
      <w:r w:rsidRPr="00DE4A0A">
        <w:rPr>
          <w:sz w:val="24"/>
          <w:szCs w:val="24"/>
        </w:rPr>
        <w:t xml:space="preserve">kadınların VM öncesi yeterli bilgi verildiğini düşünme durumlarına göre kendini sevme ve öz-yeterlilik puan ortalamaları arasında istatistiksel olarak anlamlı bir fark bulunduğu belirlenmiştir. Çalışmamızda, </w:t>
      </w:r>
      <w:r w:rsidRPr="00DE4A0A">
        <w:rPr>
          <w:color w:val="000000" w:themeColor="text1"/>
          <w:sz w:val="24"/>
          <w:szCs w:val="24"/>
        </w:rPr>
        <w:t>vajinal muayeneler öncesinde yeterli bilgi verilmesinin benlik saygısını olumlu yönde etkilediği saptanmıştır.</w:t>
      </w:r>
      <w:r w:rsidRPr="00DE4A0A">
        <w:rPr>
          <w:sz w:val="24"/>
          <w:szCs w:val="24"/>
        </w:rPr>
        <w:t xml:space="preserve"> Güneş ve Karaçam (2017)’ın çalışmasında</w:t>
      </w:r>
      <w:r w:rsidR="00AE27EE" w:rsidRPr="00DE4A0A">
        <w:rPr>
          <w:sz w:val="24"/>
          <w:szCs w:val="24"/>
        </w:rPr>
        <w:t>,</w:t>
      </w:r>
      <w:r w:rsidRPr="00DE4A0A">
        <w:rPr>
          <w:sz w:val="24"/>
          <w:szCs w:val="24"/>
        </w:rPr>
        <w:t xml:space="preserve"> kadınlar</w:t>
      </w:r>
      <w:r w:rsidR="00AE27EE" w:rsidRPr="00DE4A0A">
        <w:rPr>
          <w:sz w:val="24"/>
          <w:szCs w:val="24"/>
        </w:rPr>
        <w:t>ın</w:t>
      </w:r>
      <w:r w:rsidRPr="00DE4A0A">
        <w:rPr>
          <w:sz w:val="24"/>
          <w:szCs w:val="24"/>
        </w:rPr>
        <w:t xml:space="preserve"> vajinal muayene </w:t>
      </w:r>
      <w:r w:rsidR="00AE27EE" w:rsidRPr="00DE4A0A">
        <w:rPr>
          <w:sz w:val="24"/>
          <w:szCs w:val="24"/>
        </w:rPr>
        <w:t>olurken olumsuz hislerinin azalması</w:t>
      </w:r>
      <w:r w:rsidRPr="00DE4A0A">
        <w:rPr>
          <w:sz w:val="24"/>
          <w:szCs w:val="24"/>
        </w:rPr>
        <w:t xml:space="preserve"> </w:t>
      </w:r>
      <w:r w:rsidR="00AE27EE" w:rsidRPr="00DE4A0A">
        <w:rPr>
          <w:sz w:val="24"/>
          <w:szCs w:val="24"/>
        </w:rPr>
        <w:t xml:space="preserve">için </w:t>
      </w:r>
      <w:r w:rsidRPr="00DE4A0A">
        <w:rPr>
          <w:sz w:val="24"/>
          <w:szCs w:val="24"/>
        </w:rPr>
        <w:t xml:space="preserve">jinekolojik muayene yapan sağlık çalışanlarının, muayene </w:t>
      </w:r>
      <w:r w:rsidR="00AE27EE" w:rsidRPr="00DE4A0A">
        <w:rPr>
          <w:sz w:val="24"/>
          <w:szCs w:val="24"/>
        </w:rPr>
        <w:t>ile ilgili</w:t>
      </w:r>
      <w:r w:rsidRPr="00DE4A0A">
        <w:rPr>
          <w:sz w:val="24"/>
          <w:szCs w:val="24"/>
        </w:rPr>
        <w:t xml:space="preserve"> bilgi vermesi</w:t>
      </w:r>
      <w:r w:rsidR="00AE27EE" w:rsidRPr="00DE4A0A">
        <w:rPr>
          <w:sz w:val="24"/>
          <w:szCs w:val="24"/>
        </w:rPr>
        <w:t xml:space="preserve"> gerektiği</w:t>
      </w:r>
      <w:r w:rsidRPr="00DE4A0A">
        <w:rPr>
          <w:sz w:val="24"/>
          <w:szCs w:val="24"/>
        </w:rPr>
        <w:t>, konusunda beklentilerinin olduğunu bildirilmektedir (Larsen ve diğerleri 1997).</w:t>
      </w:r>
    </w:p>
    <w:p w14:paraId="600E784A" w14:textId="1AB93580" w:rsidR="00A30CDF" w:rsidRPr="00DE4A0A" w:rsidRDefault="00A30CDF" w:rsidP="00465173">
      <w:pPr>
        <w:widowControl w:val="0"/>
        <w:autoSpaceDE w:val="0"/>
        <w:autoSpaceDN w:val="0"/>
        <w:adjustRightInd w:val="0"/>
        <w:spacing w:after="120"/>
        <w:ind w:firstLine="709"/>
        <w:rPr>
          <w:rFonts w:cs="Times New Roman"/>
          <w:szCs w:val="24"/>
        </w:rPr>
      </w:pPr>
      <w:r w:rsidRPr="00DE4A0A">
        <w:rPr>
          <w:color w:val="000000" w:themeColor="text1"/>
          <w:szCs w:val="24"/>
        </w:rPr>
        <w:t xml:space="preserve">Çalışmamızda, VM uygulama yeri tercihinin </w:t>
      </w:r>
      <w:r w:rsidRPr="00DE4A0A">
        <w:rPr>
          <w:szCs w:val="24"/>
        </w:rPr>
        <w:t xml:space="preserve">kendini </w:t>
      </w:r>
      <w:r w:rsidRPr="00DE4A0A">
        <w:rPr>
          <w:color w:val="000000" w:themeColor="text1"/>
          <w:szCs w:val="24"/>
        </w:rPr>
        <w:t xml:space="preserve">sevme ve öz-yeterlilik puan ortalamaları arasında istatistiksel olarak anlamlı bir farklılığın olduğu belirlenmiştir. </w:t>
      </w:r>
      <w:r w:rsidR="002633FA" w:rsidRPr="00DE4A0A">
        <w:rPr>
          <w:color w:val="000000" w:themeColor="text1"/>
          <w:szCs w:val="24"/>
        </w:rPr>
        <w:t xml:space="preserve">VM’lerin </w:t>
      </w:r>
      <w:r w:rsidRPr="00DE4A0A">
        <w:rPr>
          <w:color w:val="000000" w:themeColor="text1"/>
          <w:szCs w:val="24"/>
        </w:rPr>
        <w:t xml:space="preserve">kendi yatağında yapılmasını tercih eden kadınların </w:t>
      </w:r>
      <w:r w:rsidRPr="00DE4A0A">
        <w:rPr>
          <w:szCs w:val="24"/>
        </w:rPr>
        <w:t xml:space="preserve">kendini </w:t>
      </w:r>
      <w:r w:rsidRPr="00DE4A0A">
        <w:rPr>
          <w:color w:val="000000" w:themeColor="text1"/>
          <w:szCs w:val="24"/>
        </w:rPr>
        <w:t xml:space="preserve">sevme ve öz-yeterlilik puan ortalamalarının muayene masasını tercih eden kadınlara göre istatistiksel olarak anlamlı derecede yüksek olarak belirlenmiştir. Çalışmamızda, </w:t>
      </w:r>
      <w:r w:rsidR="002633FA" w:rsidRPr="00DE4A0A">
        <w:rPr>
          <w:color w:val="000000" w:themeColor="text1"/>
          <w:szCs w:val="24"/>
        </w:rPr>
        <w:t xml:space="preserve">VM’nin </w:t>
      </w:r>
      <w:r w:rsidRPr="00DE4A0A">
        <w:rPr>
          <w:color w:val="000000" w:themeColor="text1"/>
          <w:szCs w:val="24"/>
        </w:rPr>
        <w:t xml:space="preserve">kendi yatağında yapılması </w:t>
      </w:r>
      <w:r w:rsidRPr="00DE4A0A">
        <w:rPr>
          <w:color w:val="000000" w:themeColor="text1"/>
          <w:szCs w:val="24"/>
        </w:rPr>
        <w:lastRenderedPageBreak/>
        <w:t xml:space="preserve">benlik saygısını olumlu yönde etkilediği görülmektedir. </w:t>
      </w:r>
      <w:r w:rsidRPr="00DE4A0A">
        <w:rPr>
          <w:rFonts w:cs="Times New Roman"/>
          <w:szCs w:val="24"/>
        </w:rPr>
        <w:t xml:space="preserve">Güneş ve Karaçam (2017)’ın çalışmasında </w:t>
      </w:r>
      <w:r w:rsidR="002633FA" w:rsidRPr="00DE4A0A">
        <w:rPr>
          <w:rFonts w:cs="Times New Roman"/>
          <w:szCs w:val="24"/>
        </w:rPr>
        <w:t xml:space="preserve">VM </w:t>
      </w:r>
      <w:r w:rsidRPr="00DE4A0A">
        <w:rPr>
          <w:rFonts w:cs="Times New Roman"/>
          <w:szCs w:val="24"/>
        </w:rPr>
        <w:t>sırasında kadınların kendilerini daha rahat hissetmek için, muayenenin jinekoloji masasında yapılmaması olduğu bildirilmiştir (Ackerson 2012; Erbil 2008; Larsen 1997, Lewin ve diğerleri 2004).</w:t>
      </w:r>
    </w:p>
    <w:p w14:paraId="77DDB19B" w14:textId="77777777" w:rsidR="00CC07CB" w:rsidRPr="00DE4A0A" w:rsidRDefault="00CC07CB" w:rsidP="001C4B7B">
      <w:pPr>
        <w:widowControl w:val="0"/>
        <w:autoSpaceDE w:val="0"/>
        <w:autoSpaceDN w:val="0"/>
        <w:adjustRightInd w:val="0"/>
        <w:spacing w:after="120"/>
        <w:ind w:firstLine="0"/>
        <w:rPr>
          <w:rFonts w:cs="Times New Roman"/>
          <w:szCs w:val="24"/>
        </w:rPr>
      </w:pPr>
    </w:p>
    <w:p w14:paraId="6CA8F781" w14:textId="4DEA28C8" w:rsidR="00332EB4" w:rsidRPr="00DE4A0A" w:rsidRDefault="00332EB4" w:rsidP="001C4B7B">
      <w:pPr>
        <w:pStyle w:val="Balk2"/>
        <w:numPr>
          <w:ilvl w:val="1"/>
          <w:numId w:val="20"/>
        </w:numPr>
        <w:spacing w:after="120"/>
        <w:ind w:left="0" w:firstLine="0"/>
        <w:jc w:val="left"/>
      </w:pPr>
      <w:bookmarkStart w:id="92" w:name="_Toc127639087"/>
      <w:r w:rsidRPr="00DE4A0A">
        <w:t>Araştırmanın Sınırlılıkları</w:t>
      </w:r>
      <w:bookmarkEnd w:id="92"/>
    </w:p>
    <w:p w14:paraId="2B2B509B" w14:textId="77777777" w:rsidR="000D73D4" w:rsidRPr="00DE4A0A" w:rsidRDefault="000D73D4" w:rsidP="001C4B7B">
      <w:pPr>
        <w:spacing w:after="120"/>
        <w:ind w:firstLine="0"/>
      </w:pPr>
    </w:p>
    <w:p w14:paraId="292C061A" w14:textId="0829E59C" w:rsidR="00332EB4" w:rsidRPr="00DE4A0A" w:rsidRDefault="00332EB4" w:rsidP="00465173">
      <w:pPr>
        <w:spacing w:after="120"/>
        <w:ind w:firstLine="709"/>
        <w:rPr>
          <w:rFonts w:cs="Times New Roman"/>
          <w:b/>
          <w:color w:val="222222"/>
          <w:szCs w:val="28"/>
          <w:shd w:val="clear" w:color="auto" w:fill="FFFFFF"/>
        </w:rPr>
      </w:pPr>
      <w:r w:rsidRPr="00DE4A0A">
        <w:t>Bu araştırma</w:t>
      </w:r>
      <w:r w:rsidR="00886249" w:rsidRPr="00DE4A0A">
        <w:t>da</w:t>
      </w:r>
      <w:r w:rsidRPr="00DE4A0A">
        <w:t xml:space="preserve"> bazı sınırlılıklar bulunmaktadır. Araştırma</w:t>
      </w:r>
      <w:r w:rsidR="00886249" w:rsidRPr="00DE4A0A">
        <w:t>da elde edilen</w:t>
      </w:r>
      <w:r w:rsidRPr="00DE4A0A">
        <w:t xml:space="preserve"> veriler </w:t>
      </w:r>
      <w:r w:rsidR="00BD2A5F" w:rsidRPr="00DE4A0A">
        <w:t xml:space="preserve">sadece </w:t>
      </w:r>
      <w:r w:rsidRPr="00DE4A0A">
        <w:t>araştırma</w:t>
      </w:r>
      <w:r w:rsidR="00EC578D" w:rsidRPr="00DE4A0A">
        <w:t>da katılımcı</w:t>
      </w:r>
      <w:r w:rsidR="005E4BD8" w:rsidRPr="00DE4A0A">
        <w:t xml:space="preserve"> olarak yer alan</w:t>
      </w:r>
      <w:r w:rsidRPr="00DE4A0A">
        <w:t xml:space="preserve"> kadınların öz bildirimleri doğrultusunda vermiş oldukları bilgiler</w:t>
      </w:r>
      <w:r w:rsidR="00B323A6" w:rsidRPr="00DE4A0A">
        <w:t>le sınırlı</w:t>
      </w:r>
      <w:r w:rsidR="00BD2A5F" w:rsidRPr="00DE4A0A">
        <w:t xml:space="preserve"> olup,</w:t>
      </w:r>
      <w:r w:rsidR="00B323A6" w:rsidRPr="00DE4A0A">
        <w:t xml:space="preserve"> </w:t>
      </w:r>
      <w:r w:rsidRPr="00DE4A0A">
        <w:t xml:space="preserve">yalnızca </w:t>
      </w:r>
      <w:r w:rsidR="00BD2A5F" w:rsidRPr="00DE4A0A">
        <w:t xml:space="preserve">mevcut araştırmadaki </w:t>
      </w:r>
      <w:r w:rsidRPr="00DE4A0A">
        <w:t xml:space="preserve">katılımcıları temsil etmektedir. Araştırma, </w:t>
      </w:r>
      <w:r w:rsidR="00857BC7" w:rsidRPr="00DE4A0A">
        <w:t>yalnızca</w:t>
      </w:r>
      <w:r w:rsidRPr="00DE4A0A">
        <w:t xml:space="preserve"> </w:t>
      </w:r>
      <w:r w:rsidR="00857BC7" w:rsidRPr="00DE4A0A">
        <w:t xml:space="preserve">bir hastanedeki </w:t>
      </w:r>
      <w:r w:rsidRPr="00DE4A0A">
        <w:t xml:space="preserve">gebelerle </w:t>
      </w:r>
      <w:r w:rsidR="00857BC7" w:rsidRPr="00DE4A0A">
        <w:t xml:space="preserve">yürütülmüş </w:t>
      </w:r>
      <w:r w:rsidRPr="00DE4A0A">
        <w:t>olmasından dolayı</w:t>
      </w:r>
      <w:r w:rsidR="00857BC7" w:rsidRPr="00DE4A0A">
        <w:t>,</w:t>
      </w:r>
      <w:r w:rsidRPr="00DE4A0A">
        <w:t xml:space="preserve"> diğer merkezlere genelleneme</w:t>
      </w:r>
      <w:r w:rsidR="00857BC7" w:rsidRPr="00DE4A0A">
        <w:t>mektedir.</w:t>
      </w:r>
      <w:r w:rsidRPr="00DE4A0A">
        <w:t xml:space="preserve"> Ayrıca araştırmanın veri toplama araçları kendini bildirim yöntemi ile doldurulmuştur. Bu araçlar ile elde edilen veriler uzman kişiler tarafından gözlemlenen durumdan farklı olabilir.</w:t>
      </w:r>
    </w:p>
    <w:p w14:paraId="18F2DF33" w14:textId="12113C67" w:rsidR="00332EB4" w:rsidRPr="00DE4A0A" w:rsidRDefault="00332EB4" w:rsidP="001C4B7B">
      <w:pPr>
        <w:spacing w:after="120"/>
        <w:ind w:firstLine="0"/>
        <w:jc w:val="left"/>
        <w:rPr>
          <w:rFonts w:cs="Times New Roman"/>
          <w:b/>
          <w:color w:val="222222"/>
          <w:szCs w:val="28"/>
          <w:shd w:val="clear" w:color="auto" w:fill="FFFFFF"/>
        </w:rPr>
      </w:pPr>
    </w:p>
    <w:p w14:paraId="3A46F976" w14:textId="436C31BD" w:rsidR="001C4B7B" w:rsidRPr="00DE4A0A" w:rsidRDefault="001C4B7B" w:rsidP="001C4B7B">
      <w:pPr>
        <w:spacing w:after="120"/>
        <w:ind w:firstLine="0"/>
        <w:jc w:val="left"/>
        <w:rPr>
          <w:rFonts w:cs="Times New Roman"/>
          <w:b/>
          <w:color w:val="222222"/>
          <w:szCs w:val="28"/>
          <w:shd w:val="clear" w:color="auto" w:fill="FFFFFF"/>
        </w:rPr>
      </w:pPr>
    </w:p>
    <w:p w14:paraId="28BCF920" w14:textId="5ABE3D19" w:rsidR="001C4B7B" w:rsidRPr="00DE4A0A" w:rsidRDefault="001C4B7B" w:rsidP="001C4B7B">
      <w:pPr>
        <w:spacing w:after="120"/>
        <w:ind w:firstLine="0"/>
        <w:jc w:val="left"/>
        <w:rPr>
          <w:rFonts w:cs="Times New Roman"/>
          <w:b/>
          <w:color w:val="222222"/>
          <w:szCs w:val="28"/>
          <w:shd w:val="clear" w:color="auto" w:fill="FFFFFF"/>
        </w:rPr>
      </w:pPr>
      <w:r w:rsidRPr="00DE4A0A">
        <w:rPr>
          <w:rFonts w:cs="Times New Roman"/>
          <w:b/>
          <w:color w:val="222222"/>
          <w:szCs w:val="28"/>
          <w:shd w:val="clear" w:color="auto" w:fill="FFFFFF"/>
        </w:rPr>
        <w:br w:type="page"/>
      </w:r>
    </w:p>
    <w:p w14:paraId="1CE1690A" w14:textId="2D958F76" w:rsidR="00A30CDF" w:rsidRPr="00DE4A0A" w:rsidRDefault="00A30CDF" w:rsidP="001C4B7B">
      <w:pPr>
        <w:pStyle w:val="Balk1"/>
        <w:numPr>
          <w:ilvl w:val="0"/>
          <w:numId w:val="20"/>
        </w:numPr>
        <w:spacing w:after="120"/>
        <w:ind w:left="0" w:firstLine="0"/>
        <w:rPr>
          <w:color w:val="000000" w:themeColor="text1"/>
        </w:rPr>
      </w:pPr>
      <w:bookmarkStart w:id="93" w:name="_Toc127639088"/>
      <w:r w:rsidRPr="00DE4A0A">
        <w:lastRenderedPageBreak/>
        <w:t>SONUÇ VE ÖNERİLER</w:t>
      </w:r>
      <w:bookmarkEnd w:id="93"/>
    </w:p>
    <w:p w14:paraId="7D344ED6" w14:textId="6EC37F7A" w:rsidR="00A30CDF" w:rsidRPr="00DE4A0A" w:rsidRDefault="00A30CDF" w:rsidP="001C4B7B">
      <w:pPr>
        <w:spacing w:after="120"/>
        <w:ind w:firstLine="0"/>
        <w:rPr>
          <w:rFonts w:cs="Times New Roman"/>
          <w:color w:val="000000" w:themeColor="text1"/>
          <w:szCs w:val="24"/>
        </w:rPr>
      </w:pPr>
    </w:p>
    <w:p w14:paraId="4678DAC9" w14:textId="40CBFDCE" w:rsidR="00A30CDF" w:rsidRPr="00DE4A0A" w:rsidRDefault="00A30CDF" w:rsidP="001C4B7B">
      <w:pPr>
        <w:pStyle w:val="Balk2"/>
        <w:numPr>
          <w:ilvl w:val="1"/>
          <w:numId w:val="20"/>
        </w:numPr>
        <w:spacing w:after="120"/>
        <w:ind w:left="0" w:firstLine="0"/>
        <w:jc w:val="left"/>
      </w:pPr>
      <w:bookmarkStart w:id="94" w:name="_Toc127639089"/>
      <w:r w:rsidRPr="00DE4A0A">
        <w:t>Sonuçlar</w:t>
      </w:r>
      <w:bookmarkEnd w:id="94"/>
      <w:r w:rsidRPr="00DE4A0A">
        <w:t xml:space="preserve"> </w:t>
      </w:r>
    </w:p>
    <w:p w14:paraId="6CD4AC76" w14:textId="77777777" w:rsidR="00811383" w:rsidRPr="00DE4A0A" w:rsidRDefault="00811383" w:rsidP="001C4B7B">
      <w:pPr>
        <w:spacing w:after="120"/>
        <w:ind w:firstLine="0"/>
      </w:pPr>
    </w:p>
    <w:p w14:paraId="256E25D7" w14:textId="0466AE20" w:rsidR="00A30CDF" w:rsidRPr="00DE4A0A" w:rsidRDefault="00A30CDF" w:rsidP="00465173">
      <w:pPr>
        <w:spacing w:after="120"/>
        <w:ind w:firstLine="709"/>
        <w:rPr>
          <w:rFonts w:cs="Times New Roman"/>
          <w:szCs w:val="24"/>
        </w:rPr>
      </w:pPr>
      <w:r w:rsidRPr="00DE4A0A">
        <w:rPr>
          <w:rFonts w:eastAsia="Times New Roman" w:cs="Times New Roman"/>
          <w:color w:val="000000"/>
          <w:szCs w:val="24"/>
          <w:lang w:eastAsia="tr-TR"/>
        </w:rPr>
        <w:t xml:space="preserve">Kadınların doğum sürecinde yapılan </w:t>
      </w:r>
      <w:r w:rsidR="00DA0F9B" w:rsidRPr="00DE4A0A">
        <w:rPr>
          <w:rFonts w:eastAsia="Times New Roman" w:cs="Times New Roman"/>
          <w:color w:val="000000"/>
          <w:szCs w:val="24"/>
          <w:lang w:eastAsia="tr-TR"/>
        </w:rPr>
        <w:t xml:space="preserve">VM’de </w:t>
      </w:r>
      <w:r w:rsidRPr="00DE4A0A">
        <w:rPr>
          <w:rFonts w:eastAsia="Times New Roman" w:cs="Times New Roman"/>
          <w:color w:val="000000"/>
          <w:szCs w:val="24"/>
          <w:lang w:eastAsia="tr-TR"/>
        </w:rPr>
        <w:t xml:space="preserve">yaşadıkları rahatsızlık hissi ve benlik saygısı </w:t>
      </w:r>
      <w:r w:rsidRPr="00DE4A0A">
        <w:rPr>
          <w:rFonts w:cs="Times New Roman"/>
          <w:szCs w:val="24"/>
        </w:rPr>
        <w:t>incelemek amacıyla İzmir İl Sağlık Müdürlüğüne bağlı İzmir Tire Devlet Hastanesi Doğumhane (Travay) bölümüne başvuran 253 kadının katılımıyla gerçekleştirilmiş olup araştırmada aşağıdaki bulgular elde edilmiştir:</w:t>
      </w:r>
    </w:p>
    <w:p w14:paraId="0DAE7443"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rFonts w:cs="Times New Roman"/>
          <w:szCs w:val="24"/>
        </w:rPr>
        <w:t>Kadınların yaklaşık yarısı 25 yaş ve altı olup dörtte birinden fazlasının ilkokul mezunu olduğu, dörtte üçünün gelir getiren bir işte çalışmadığı, yarısından fazlasının gelirini giderine denk olarak algıladığı, yarısından fazlasının köyde yaşadığı, büyük çoğunluğunun sosyal güvencesi olduğu ve çekirdek aile tipine sahip kadın oranının yüksek olduğu tespit edilmiştir.</w:t>
      </w:r>
    </w:p>
    <w:p w14:paraId="78AEE8EE"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proofErr w:type="gramStart"/>
      <w:r w:rsidRPr="00DE4A0A">
        <w:rPr>
          <w:rFonts w:cs="Times New Roman"/>
          <w:szCs w:val="24"/>
        </w:rPr>
        <w:t>Kadınların dörtte birinden fazlasının toplam iki gebelik geçirdiği, yaklaşık olarak üçte birinden fazlasının yaşayan çocuk sayısının bir olduğu, büyük çoğunluğunun hiç düşük öyküsü olmadığı, yaklaşık olarak tamamının hiç küretaj öyküsünün olmadığı, dörtte üçünün gebelik haftasının 37-39.haftalar arasında olduğu, üçte ikisinden fazlasının gebeliğinin planlı olduğu, büyük çoğunluğunun doğum öncesi kontrollerini düzenli yaptırdığı, yarısından az kısmının doğum öncesi hazırlık sınıfına katılmış olduğu saptanmıştır.</w:t>
      </w:r>
      <w:proofErr w:type="gramEnd"/>
    </w:p>
    <w:p w14:paraId="692AF44F"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rFonts w:cs="Times New Roman"/>
          <w:szCs w:val="24"/>
        </w:rPr>
        <w:t>Kadınların yarısından fazlasına VM öncesi hazırlık aşamasında yardım edildiği saptanmıştır.</w:t>
      </w:r>
    </w:p>
    <w:p w14:paraId="2FEB72A9"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szCs w:val="24"/>
        </w:rPr>
        <w:t xml:space="preserve">Çalışmamızda VM sırasında yapılan mahremiyeti sağlama uygulamalarından kapının kapatılması seçeneğini kadınların yarısından fazlasının seçtiği belirlenmiş olup </w:t>
      </w:r>
      <w:r w:rsidRPr="00DE4A0A">
        <w:rPr>
          <w:color w:val="000000" w:themeColor="text1"/>
          <w:szCs w:val="24"/>
        </w:rPr>
        <w:t>vajinal muayene sırasında kapı kapatılmasının rahatsızlık hissini azalttığı bulunmuştur.</w:t>
      </w:r>
    </w:p>
    <w:p w14:paraId="769A8FD0"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color w:val="000000" w:themeColor="text1"/>
          <w:szCs w:val="24"/>
        </w:rPr>
        <w:t xml:space="preserve">Çalışmamızda kadınların yaklaşık yarısının </w:t>
      </w:r>
      <w:r w:rsidRPr="00DE4A0A">
        <w:rPr>
          <w:szCs w:val="24"/>
        </w:rPr>
        <w:t>VM sırasında kısmen ağrı/rahatsızlık yaşadığı belirlenmiş olup,</w:t>
      </w:r>
      <w:r w:rsidRPr="00DE4A0A">
        <w:rPr>
          <w:color w:val="FF0000"/>
          <w:szCs w:val="24"/>
        </w:rPr>
        <w:t xml:space="preserve"> </w:t>
      </w:r>
      <w:r w:rsidRPr="00DE4A0A">
        <w:rPr>
          <w:szCs w:val="24"/>
        </w:rPr>
        <w:t>VM sırasında ağrı hissedenlerin rahatsızlık hissi puan ortalaması daha yüksek olduğu saptanmıştır.</w:t>
      </w:r>
    </w:p>
    <w:p w14:paraId="228C1746"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szCs w:val="24"/>
        </w:rPr>
        <w:t xml:space="preserve">Çalışmamıza katılan kadınların yaklaşık olarak yarısı VM’lerinin üç farklı kişi tarafından yapıldığını belirtmiştir. Vajinal muayene </w:t>
      </w:r>
      <w:r w:rsidRPr="00DE4A0A">
        <w:rPr>
          <w:color w:val="000000" w:themeColor="text1"/>
          <w:szCs w:val="24"/>
        </w:rPr>
        <w:t>uygulayan sağlık profesyoneli sayısı arttıkça rahatsızlık hissi puan ortalaması da artmıştır.</w:t>
      </w:r>
    </w:p>
    <w:p w14:paraId="7365A3E1"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color w:val="000000" w:themeColor="text1"/>
          <w:szCs w:val="24"/>
        </w:rPr>
        <w:lastRenderedPageBreak/>
        <w:t xml:space="preserve">Çalışmamıza katılan kadınların yarısına 4-6 kez </w:t>
      </w:r>
      <w:r w:rsidRPr="00DE4A0A">
        <w:rPr>
          <w:szCs w:val="24"/>
        </w:rPr>
        <w:t xml:space="preserve">VM yapıldığı saptanmış olup,  </w:t>
      </w:r>
      <w:r w:rsidRPr="00DE4A0A">
        <w:rPr>
          <w:color w:val="000000" w:themeColor="text1"/>
          <w:szCs w:val="24"/>
        </w:rPr>
        <w:t xml:space="preserve">VM muayene sayısı arttıkça rahatsızlık hissi puan ortalaması da artmıştır. </w:t>
      </w:r>
      <w:r w:rsidRPr="00DE4A0A">
        <w:rPr>
          <w:rFonts w:cs="Times New Roman"/>
          <w:szCs w:val="24"/>
        </w:rPr>
        <w:t xml:space="preserve"> </w:t>
      </w:r>
    </w:p>
    <w:p w14:paraId="1D4CEB92"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color w:val="000000" w:themeColor="text1"/>
          <w:szCs w:val="24"/>
        </w:rPr>
        <w:t xml:space="preserve">Çalışmamızda, kadınlarının yarısından fazlası </w:t>
      </w:r>
      <w:r w:rsidRPr="00DE4A0A">
        <w:rPr>
          <w:szCs w:val="24"/>
        </w:rPr>
        <w:t>VM uygulayan sağlık profesyonelinin cinsiyeti sorulduğunda her ikisi de seçeneğini işaretlemişlerdir.</w:t>
      </w:r>
      <w:r w:rsidRPr="00DE4A0A">
        <w:rPr>
          <w:color w:val="000000" w:themeColor="text1"/>
          <w:szCs w:val="24"/>
        </w:rPr>
        <w:t xml:space="preserve"> Vajinal muayene uygulayan sağlık profesyonelinin cinsiyetine erkek cevabını veren kadınların rahatsızlık hissi puan ortalamasının en yüksek olduğu saptanmıştır.</w:t>
      </w:r>
    </w:p>
    <w:p w14:paraId="2AF60B32" w14:textId="77777777" w:rsidR="00A30CDF" w:rsidRPr="00DE4A0A" w:rsidRDefault="00A30CDF" w:rsidP="00465173">
      <w:pPr>
        <w:pStyle w:val="ListeParagraf"/>
        <w:numPr>
          <w:ilvl w:val="0"/>
          <w:numId w:val="14"/>
        </w:numPr>
        <w:spacing w:after="120"/>
        <w:ind w:left="0" w:firstLine="709"/>
        <w:contextualSpacing w:val="0"/>
        <w:rPr>
          <w:rFonts w:cs="Times New Roman"/>
          <w:szCs w:val="24"/>
        </w:rPr>
      </w:pPr>
      <w:r w:rsidRPr="00DE4A0A">
        <w:rPr>
          <w:color w:val="000000" w:themeColor="text1"/>
          <w:szCs w:val="24"/>
        </w:rPr>
        <w:t xml:space="preserve">Çalışmamıza katılan kadınların dörtte birinden azı </w:t>
      </w:r>
      <w:r w:rsidRPr="00DE4A0A">
        <w:rPr>
          <w:szCs w:val="24"/>
        </w:rPr>
        <w:t xml:space="preserve">vajinal muayeneyi kabul etmeme seçeneğini seçmişlerdir. Vajinal muayeneyi kabul etmeme seçeneği sunulma durumunun </w:t>
      </w:r>
      <w:r w:rsidRPr="00DE4A0A">
        <w:rPr>
          <w:rFonts w:cs="Times New Roman"/>
          <w:szCs w:val="24"/>
        </w:rPr>
        <w:t>rahatsızlık hissi puan ortalamasını istatistiksel anlamda etkilemediği saptanmıştır.</w:t>
      </w:r>
    </w:p>
    <w:p w14:paraId="3C1837C2" w14:textId="77777777"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color w:val="000000" w:themeColor="text1"/>
          <w:szCs w:val="24"/>
        </w:rPr>
        <w:t xml:space="preserve">Çalışmamızda </w:t>
      </w:r>
      <w:r w:rsidRPr="00DE4A0A">
        <w:rPr>
          <w:szCs w:val="24"/>
        </w:rPr>
        <w:t>vajinal muayene uygulama yeri tercihi olarak kadınların yarısından fazlası kendi yatağını seçmiştir.</w:t>
      </w:r>
      <w:r w:rsidRPr="00DE4A0A">
        <w:rPr>
          <w:color w:val="000000" w:themeColor="text1"/>
          <w:szCs w:val="24"/>
        </w:rPr>
        <w:t xml:space="preserve"> </w:t>
      </w:r>
      <w:r w:rsidRPr="00DE4A0A">
        <w:rPr>
          <w:szCs w:val="24"/>
        </w:rPr>
        <w:t>Kendi yatağında muayene olan kadınların daha az rahatsızlık hissettikleri saptanmıştır.</w:t>
      </w:r>
    </w:p>
    <w:p w14:paraId="081FE8F8" w14:textId="1BC835BC" w:rsidR="00A30CDF" w:rsidRPr="00DE4A0A" w:rsidRDefault="00A30CDF" w:rsidP="00465173">
      <w:pPr>
        <w:pStyle w:val="ListeParagraf"/>
        <w:numPr>
          <w:ilvl w:val="0"/>
          <w:numId w:val="14"/>
        </w:numPr>
        <w:spacing w:after="120"/>
        <w:ind w:left="0" w:firstLine="709"/>
        <w:contextualSpacing w:val="0"/>
        <w:rPr>
          <w:rFonts w:cs="Times New Roman"/>
          <w:b/>
          <w:szCs w:val="24"/>
        </w:rPr>
      </w:pPr>
      <w:r w:rsidRPr="00DE4A0A">
        <w:rPr>
          <w:rFonts w:cs="Times New Roman"/>
          <w:color w:val="000000" w:themeColor="text1"/>
          <w:szCs w:val="24"/>
        </w:rPr>
        <w:t xml:space="preserve">Çalışmamıza katılan kadınların dörtte üçünden fazlası </w:t>
      </w:r>
      <w:r w:rsidRPr="00DE4A0A">
        <w:rPr>
          <w:szCs w:val="24"/>
        </w:rPr>
        <w:t xml:space="preserve">VM’leri uygulayan sağlık profesyonelinin gerekli hassasiyeti gösterdiğini belirtmiştir. </w:t>
      </w:r>
      <w:r w:rsidRPr="00DE4A0A">
        <w:rPr>
          <w:color w:val="000000" w:themeColor="text1"/>
          <w:szCs w:val="24"/>
        </w:rPr>
        <w:t xml:space="preserve"> </w:t>
      </w:r>
      <w:r w:rsidR="00DA0F9B" w:rsidRPr="00DE4A0A">
        <w:rPr>
          <w:color w:val="000000" w:themeColor="text1"/>
          <w:szCs w:val="24"/>
        </w:rPr>
        <w:t xml:space="preserve">VM </w:t>
      </w:r>
      <w:r w:rsidRPr="00DE4A0A">
        <w:rPr>
          <w:color w:val="000000" w:themeColor="text1"/>
          <w:szCs w:val="24"/>
        </w:rPr>
        <w:t>sırasında sağlık profesyonelinin gerekli hassasiyeti göstermesinin kadınların rahatsızlık hissini azalttığı belirlenmiştir.</w:t>
      </w:r>
    </w:p>
    <w:p w14:paraId="4B391D41" w14:textId="77777777" w:rsidR="00A30CDF" w:rsidRPr="00DE4A0A" w:rsidRDefault="00A30CDF" w:rsidP="00465173">
      <w:pPr>
        <w:pStyle w:val="ListeParagraf"/>
        <w:numPr>
          <w:ilvl w:val="0"/>
          <w:numId w:val="14"/>
        </w:numPr>
        <w:spacing w:after="120"/>
        <w:ind w:left="0" w:firstLine="709"/>
        <w:contextualSpacing w:val="0"/>
        <w:rPr>
          <w:rFonts w:cs="Times New Roman"/>
          <w:szCs w:val="24"/>
        </w:rPr>
      </w:pPr>
      <w:r w:rsidRPr="00DE4A0A">
        <w:rPr>
          <w:szCs w:val="24"/>
        </w:rPr>
        <w:t>Çalışmamızda yaş, eğitim durumu, çalışma durumu, yaşanılan yer, aile tipi ve sosyal güvence durumunun kendini sevme ve öz-yeterlilik ölçeği puan ortalamalarını istatistiksel düzeyde etkilemediği saptanmıştır.</w:t>
      </w:r>
    </w:p>
    <w:p w14:paraId="69241210" w14:textId="77777777" w:rsidR="00A30CDF" w:rsidRPr="00DE4A0A" w:rsidRDefault="00A30CDF" w:rsidP="00465173">
      <w:pPr>
        <w:pStyle w:val="ListeParagraf"/>
        <w:numPr>
          <w:ilvl w:val="0"/>
          <w:numId w:val="14"/>
        </w:numPr>
        <w:spacing w:after="120"/>
        <w:ind w:left="0" w:firstLine="709"/>
        <w:contextualSpacing w:val="0"/>
        <w:rPr>
          <w:color w:val="000000" w:themeColor="text1"/>
          <w:szCs w:val="24"/>
        </w:rPr>
      </w:pPr>
      <w:r w:rsidRPr="00DE4A0A">
        <w:rPr>
          <w:rFonts w:cs="Times New Roman"/>
          <w:szCs w:val="24"/>
        </w:rPr>
        <w:t xml:space="preserve">Çalışmamıza katılan </w:t>
      </w:r>
      <w:r w:rsidRPr="00DE4A0A">
        <w:rPr>
          <w:szCs w:val="24"/>
        </w:rPr>
        <w:t xml:space="preserve">kadınların gelir durumlarına göre kendini </w:t>
      </w:r>
      <w:r w:rsidRPr="00DE4A0A">
        <w:rPr>
          <w:color w:val="000000" w:themeColor="text1"/>
          <w:szCs w:val="24"/>
        </w:rPr>
        <w:t>sevme ve öz-yeterlilik puan ortalamaları arasında istatistiksel olarak anlamlı bir farklılığın olduğu belirlenmiştir. Gelir durumu yükseldikçe benlik saygısının yükseldiği saptanmıştır.</w:t>
      </w:r>
    </w:p>
    <w:p w14:paraId="27D5ECA5" w14:textId="77777777" w:rsidR="00A30CDF" w:rsidRPr="00DE4A0A" w:rsidRDefault="00A30CDF" w:rsidP="00465173">
      <w:pPr>
        <w:pStyle w:val="ListeParagraf"/>
        <w:numPr>
          <w:ilvl w:val="0"/>
          <w:numId w:val="14"/>
        </w:numPr>
        <w:spacing w:after="120"/>
        <w:ind w:left="0" w:firstLine="709"/>
        <w:contextualSpacing w:val="0"/>
        <w:rPr>
          <w:color w:val="000000" w:themeColor="text1"/>
          <w:szCs w:val="24"/>
        </w:rPr>
      </w:pPr>
      <w:r w:rsidRPr="00DE4A0A">
        <w:rPr>
          <w:color w:val="000000" w:themeColor="text1"/>
          <w:szCs w:val="24"/>
        </w:rPr>
        <w:t>Çalışmamızda, gebelik sayısı, yaşayan çocuk sayısı, düşük sayısı, kürtaj sayısı, gebelik haftası, gebeliğin planlı olma durumu, düzenli doğum öncesi kontrollere gitme durumu, doğum öncesi hazırlık sınıfına katılma durumunun benlik saygısını etkilemediği saptanmıştır.</w:t>
      </w:r>
    </w:p>
    <w:p w14:paraId="54E440F2" w14:textId="77777777"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color w:val="000000" w:themeColor="text1"/>
          <w:szCs w:val="24"/>
        </w:rPr>
      </w:pPr>
      <w:r w:rsidRPr="00DE4A0A">
        <w:rPr>
          <w:color w:val="000000" w:themeColor="text1"/>
          <w:szCs w:val="24"/>
        </w:rPr>
        <w:t>Çalışmamızda VM öncesi hazırlık aşamasında yardım edilme durumu, VM’de yapılan mahremiyeti sağlama uygulamaları, VM sırasında ağrı/rahatsızlık hissetme durumu, VM uygulayan sağlık personeli sayısı, VM sayısı, VM’leri uygulayan sağlık personelin cinsiyeti, VM’leri kabul etmeme seçeneği sunulma durumunun benlik saygısını etkilemediği saptanmıştır.</w:t>
      </w:r>
    </w:p>
    <w:p w14:paraId="539C56EF" w14:textId="77777777"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color w:val="000000" w:themeColor="text1"/>
          <w:szCs w:val="24"/>
        </w:rPr>
      </w:pPr>
      <w:r w:rsidRPr="00DE4A0A">
        <w:rPr>
          <w:color w:val="000000" w:themeColor="text1"/>
          <w:szCs w:val="24"/>
        </w:rPr>
        <w:lastRenderedPageBreak/>
        <w:t>Çalışmamızda VM’ler sonrasında muayene sonuçları hakkında bilgi verilmesi, VM uygulaması istenen ve istenmeyen sağlık profesyoneli,  VM’yi doktorun uygulamasını isteme ve istememe nedeni, VM’yi ebenin uygulamasını istememe nedeni, VM’yi hemşirenin uygulamasını istememe nedeni, VM’yi öğrencinin uygulamasını istememe nedeninin kendini sevme ve öz-yeterlilik puan ortalamasını istatistiksel düzeyde etkilemediği saptanmıştır.</w:t>
      </w:r>
    </w:p>
    <w:p w14:paraId="71C9025B" w14:textId="1CCADEFF"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color w:val="000000" w:themeColor="text1"/>
          <w:szCs w:val="24"/>
        </w:rPr>
      </w:pPr>
      <w:r w:rsidRPr="00DE4A0A">
        <w:rPr>
          <w:color w:val="000000" w:themeColor="text1"/>
          <w:szCs w:val="24"/>
        </w:rPr>
        <w:t xml:space="preserve"> </w:t>
      </w:r>
      <w:proofErr w:type="gramStart"/>
      <w:r w:rsidRPr="00DE4A0A">
        <w:rPr>
          <w:color w:val="000000" w:themeColor="text1"/>
          <w:szCs w:val="24"/>
        </w:rPr>
        <w:t>VM sırasında mahremiyete özen gösterildiğini düşünme, VM’leri uygulayan sağlık profesyonelinin kadın olması yönündeki tercih, VM’leri uygulayan sağlık profesyonelinin gerekli hassasiyeti gösterdiğini düşünme, VM sayısına ilişkin düşünce, VM’ler sırasında yaşanan olumlu ve olumsuz duygular, VM sırasında iyi hissettirecek davranışlar, VM sırasında iyi hissettirecek fiziksel ortamın özelliklerinin kendini sevme ve öz-yeterlilik puan ortalamasını istatistiksel düzeyde etkilemediği saptanmıştır.</w:t>
      </w:r>
      <w:proofErr w:type="gramEnd"/>
    </w:p>
    <w:p w14:paraId="2228F1C3" w14:textId="63A7DFD3"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rFonts w:cs="Times New Roman"/>
          <w:szCs w:val="24"/>
        </w:rPr>
      </w:pPr>
      <w:r w:rsidRPr="00DE4A0A">
        <w:rPr>
          <w:color w:val="000000" w:themeColor="text1"/>
          <w:szCs w:val="24"/>
        </w:rPr>
        <w:t xml:space="preserve">Çalışmamızda, </w:t>
      </w:r>
      <w:r w:rsidRPr="00DE4A0A">
        <w:rPr>
          <w:szCs w:val="24"/>
        </w:rPr>
        <w:t xml:space="preserve">kadınların VM öncesi yeterli bilgi verildiğini düşünme durumlarına göre kendini sevme ve öz-yeterlilik puan ortalamaları arasında istatistiksel olarak anlamlı bir fark bulunduğu belirlenmiştir. </w:t>
      </w:r>
      <w:r w:rsidRPr="00DE4A0A">
        <w:rPr>
          <w:color w:val="000000" w:themeColor="text1"/>
          <w:szCs w:val="24"/>
        </w:rPr>
        <w:t>Vajinal muayeneler öncesinde yeterli bilgi verilmesinin benlik saygısını olumlu yönde etkilediği saptanmıştır.</w:t>
      </w:r>
      <w:r w:rsidRPr="00DE4A0A">
        <w:rPr>
          <w:rFonts w:cs="Times New Roman"/>
          <w:szCs w:val="24"/>
        </w:rPr>
        <w:t xml:space="preserve"> </w:t>
      </w:r>
    </w:p>
    <w:p w14:paraId="11701BEE" w14:textId="21112D8C"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rFonts w:cs="Times New Roman"/>
          <w:b/>
          <w:szCs w:val="24"/>
        </w:rPr>
      </w:pPr>
      <w:r w:rsidRPr="00DE4A0A">
        <w:rPr>
          <w:color w:val="000000" w:themeColor="text1"/>
          <w:szCs w:val="24"/>
        </w:rPr>
        <w:t xml:space="preserve">Çalışmamızda, VM uygulama yeri tercihinin </w:t>
      </w:r>
      <w:r w:rsidRPr="00DE4A0A">
        <w:rPr>
          <w:szCs w:val="24"/>
        </w:rPr>
        <w:t xml:space="preserve">kendini </w:t>
      </w:r>
      <w:r w:rsidRPr="00DE4A0A">
        <w:rPr>
          <w:color w:val="000000" w:themeColor="text1"/>
          <w:szCs w:val="24"/>
        </w:rPr>
        <w:t>sevme ve öz-yeterlilik puan ortalamaları arasında istatistiksel olarak anlamlı bir farklılığın olduğu belirlenmiştir. Vajinal muayenenin kendi yatağında yapılmasının benlik saygısını olumlu yönde etkilediği saptanmıştır.</w:t>
      </w:r>
    </w:p>
    <w:p w14:paraId="35E76074" w14:textId="0F7D2D6A" w:rsidR="00011F5D"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color w:val="000000" w:themeColor="text1"/>
          <w:szCs w:val="24"/>
        </w:rPr>
      </w:pPr>
      <w:r w:rsidRPr="00DE4A0A">
        <w:rPr>
          <w:color w:val="000000" w:themeColor="text1"/>
          <w:szCs w:val="24"/>
        </w:rPr>
        <w:t>Çalışmamızda kadınların rahatsızlık hissinin orta düzeyde olduğu, benlik saygısının yüksek düzeyde olduğu ve rahatsızlık hissi ile benlik saygısı arasında düşük düzeyde bir ilişki olduğu saptanmıştır.</w:t>
      </w:r>
    </w:p>
    <w:p w14:paraId="086C1949" w14:textId="77777777" w:rsidR="00011F5D" w:rsidRPr="00DE4A0A" w:rsidRDefault="00011F5D" w:rsidP="001C4B7B">
      <w:pPr>
        <w:widowControl w:val="0"/>
        <w:autoSpaceDE w:val="0"/>
        <w:autoSpaceDN w:val="0"/>
        <w:adjustRightInd w:val="0"/>
        <w:spacing w:after="120"/>
        <w:ind w:firstLine="0"/>
        <w:rPr>
          <w:color w:val="000000" w:themeColor="text1"/>
          <w:szCs w:val="24"/>
        </w:rPr>
      </w:pPr>
    </w:p>
    <w:p w14:paraId="42300E98" w14:textId="0B38102B" w:rsidR="00A30CDF" w:rsidRPr="00DE4A0A" w:rsidRDefault="00A30CDF" w:rsidP="001C4B7B">
      <w:pPr>
        <w:pStyle w:val="Balk2"/>
        <w:numPr>
          <w:ilvl w:val="1"/>
          <w:numId w:val="20"/>
        </w:numPr>
        <w:spacing w:after="120"/>
        <w:ind w:left="0" w:firstLine="0"/>
        <w:jc w:val="left"/>
      </w:pPr>
      <w:bookmarkStart w:id="95" w:name="_Toc127639090"/>
      <w:r w:rsidRPr="00DE4A0A">
        <w:t>Öneriler</w:t>
      </w:r>
      <w:bookmarkEnd w:id="95"/>
    </w:p>
    <w:p w14:paraId="48ACA84C" w14:textId="77777777" w:rsidR="00A30CDF" w:rsidRPr="00DE4A0A" w:rsidRDefault="00A30CDF" w:rsidP="001C4B7B">
      <w:pPr>
        <w:widowControl w:val="0"/>
        <w:autoSpaceDE w:val="0"/>
        <w:autoSpaceDN w:val="0"/>
        <w:adjustRightInd w:val="0"/>
        <w:spacing w:after="120"/>
        <w:ind w:firstLine="0"/>
        <w:rPr>
          <w:rFonts w:cs="Times New Roman"/>
          <w:b/>
          <w:szCs w:val="24"/>
        </w:rPr>
      </w:pPr>
    </w:p>
    <w:p w14:paraId="22C1459A" w14:textId="77777777"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rFonts w:cs="Times New Roman"/>
          <w:b/>
          <w:szCs w:val="24"/>
        </w:rPr>
      </w:pPr>
      <w:r w:rsidRPr="00DE4A0A">
        <w:rPr>
          <w:rFonts w:cs="Times New Roman"/>
          <w:szCs w:val="24"/>
        </w:rPr>
        <w:t>Ebelerin kadınların travayda vajinal muayene sırasında yaşadıkları rahatsızlık hissini etkileyen faktörler hakkında bilgi sahibi olmaları,</w:t>
      </w:r>
    </w:p>
    <w:p w14:paraId="3C33CEF3" w14:textId="670B3D6C"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rFonts w:cs="Times New Roman"/>
          <w:b/>
          <w:szCs w:val="24"/>
        </w:rPr>
      </w:pPr>
      <w:r w:rsidRPr="00DE4A0A">
        <w:rPr>
          <w:rFonts w:cs="Times New Roman"/>
          <w:szCs w:val="24"/>
        </w:rPr>
        <w:t xml:space="preserve">Ebelerin kadınların travayda vajinal muayene sırasında rahatsızlık hissi düzeylerini azaltmaya ya da ortadan kaldırmaya yönelik çalışmalar yapmaları, </w:t>
      </w:r>
    </w:p>
    <w:p w14:paraId="354057C3" w14:textId="77777777" w:rsidR="001C4B7B" w:rsidRPr="00DE4A0A" w:rsidRDefault="001C4B7B" w:rsidP="001C4B7B">
      <w:pPr>
        <w:widowControl w:val="0"/>
        <w:autoSpaceDE w:val="0"/>
        <w:autoSpaceDN w:val="0"/>
        <w:adjustRightInd w:val="0"/>
        <w:spacing w:after="120"/>
        <w:rPr>
          <w:rFonts w:cs="Times New Roman"/>
          <w:b/>
          <w:szCs w:val="24"/>
        </w:rPr>
      </w:pPr>
    </w:p>
    <w:p w14:paraId="2A970F54" w14:textId="77777777" w:rsidR="00A30CDF" w:rsidRPr="00DE4A0A" w:rsidRDefault="00A30CDF" w:rsidP="00465173">
      <w:pPr>
        <w:pStyle w:val="ListeParagraf"/>
        <w:widowControl w:val="0"/>
        <w:numPr>
          <w:ilvl w:val="0"/>
          <w:numId w:val="14"/>
        </w:numPr>
        <w:autoSpaceDE w:val="0"/>
        <w:autoSpaceDN w:val="0"/>
        <w:adjustRightInd w:val="0"/>
        <w:spacing w:after="120"/>
        <w:ind w:left="0" w:firstLine="709"/>
        <w:contextualSpacing w:val="0"/>
        <w:rPr>
          <w:rFonts w:cs="Times New Roman"/>
          <w:b/>
          <w:szCs w:val="24"/>
        </w:rPr>
      </w:pPr>
      <w:r w:rsidRPr="00DE4A0A">
        <w:rPr>
          <w:rFonts w:cs="Times New Roman"/>
          <w:szCs w:val="24"/>
        </w:rPr>
        <w:lastRenderedPageBreak/>
        <w:t xml:space="preserve">Ebelerin kadınlara travaydaki vajinal muayenede bütüncül yaklaşımlarla bakım vermeleri, </w:t>
      </w:r>
    </w:p>
    <w:p w14:paraId="0033D533" w14:textId="7B8FD4EC" w:rsidR="00A30CDF" w:rsidRPr="00DE4A0A" w:rsidRDefault="00A339F7" w:rsidP="00465173">
      <w:pPr>
        <w:pStyle w:val="ListeParagraf"/>
        <w:widowControl w:val="0"/>
        <w:numPr>
          <w:ilvl w:val="0"/>
          <w:numId w:val="14"/>
        </w:numPr>
        <w:autoSpaceDE w:val="0"/>
        <w:autoSpaceDN w:val="0"/>
        <w:adjustRightInd w:val="0"/>
        <w:spacing w:after="120"/>
        <w:ind w:left="0" w:firstLine="709"/>
        <w:contextualSpacing w:val="0"/>
        <w:rPr>
          <w:rFonts w:cs="Times New Roman"/>
          <w:szCs w:val="24"/>
        </w:rPr>
      </w:pPr>
      <w:r w:rsidRPr="00DE4A0A">
        <w:rPr>
          <w:rFonts w:cs="Times New Roman"/>
          <w:szCs w:val="24"/>
        </w:rPr>
        <w:t xml:space="preserve">Konu ile ilişkili yapılan çalışmaların sınırlı olması nedeniyle bu konuda daha fazla çalışmanın yapılması ve </w:t>
      </w:r>
      <w:r w:rsidR="00A30CDF" w:rsidRPr="00DE4A0A">
        <w:rPr>
          <w:rFonts w:cs="Times New Roman"/>
          <w:szCs w:val="24"/>
        </w:rPr>
        <w:t>çalışmadan elde edilen sonuçların ebelik bakımına yansıtılması önerilebilir.</w:t>
      </w:r>
    </w:p>
    <w:p w14:paraId="57E86EAC" w14:textId="7868E2B7" w:rsidR="001C4B7B" w:rsidRPr="00DE4A0A" w:rsidRDefault="001C4B7B" w:rsidP="001C4B7B">
      <w:pPr>
        <w:widowControl w:val="0"/>
        <w:autoSpaceDE w:val="0"/>
        <w:autoSpaceDN w:val="0"/>
        <w:adjustRightInd w:val="0"/>
        <w:spacing w:after="120"/>
        <w:rPr>
          <w:rFonts w:cs="Times New Roman"/>
          <w:szCs w:val="24"/>
        </w:rPr>
      </w:pPr>
    </w:p>
    <w:p w14:paraId="6ACE7AC4" w14:textId="71935BDD" w:rsidR="001C4B7B" w:rsidRPr="00DE4A0A" w:rsidRDefault="001C4B7B" w:rsidP="001C4B7B">
      <w:pPr>
        <w:widowControl w:val="0"/>
        <w:autoSpaceDE w:val="0"/>
        <w:autoSpaceDN w:val="0"/>
        <w:adjustRightInd w:val="0"/>
        <w:spacing w:after="120"/>
        <w:rPr>
          <w:rFonts w:cs="Times New Roman"/>
          <w:szCs w:val="24"/>
        </w:rPr>
      </w:pPr>
      <w:r w:rsidRPr="00DE4A0A">
        <w:rPr>
          <w:rFonts w:cs="Times New Roman"/>
          <w:szCs w:val="24"/>
        </w:rPr>
        <w:br w:type="page"/>
      </w:r>
    </w:p>
    <w:p w14:paraId="2376610C" w14:textId="16F2FE7B" w:rsidR="00F050D4" w:rsidRPr="00DE4A0A" w:rsidRDefault="004C1D44" w:rsidP="001C4B7B">
      <w:pPr>
        <w:pStyle w:val="Balk1"/>
        <w:spacing w:after="120"/>
        <w:ind w:firstLine="0"/>
        <w:rPr>
          <w:rFonts w:eastAsia="Calibri"/>
          <w:lang w:eastAsia="tr-TR" w:bidi="tr-TR"/>
        </w:rPr>
      </w:pPr>
      <w:bookmarkStart w:id="96" w:name="_Toc127639091"/>
      <w:r w:rsidRPr="00DE4A0A">
        <w:rPr>
          <w:rFonts w:eastAsia="Calibri"/>
          <w:lang w:eastAsia="tr-TR" w:bidi="tr-TR"/>
        </w:rPr>
        <w:lastRenderedPageBreak/>
        <w:t>KAYNAKLAR</w:t>
      </w:r>
      <w:bookmarkEnd w:id="96"/>
    </w:p>
    <w:p w14:paraId="03196E15" w14:textId="7CA354CE" w:rsidR="00610049" w:rsidRPr="00DE4A0A" w:rsidRDefault="00610049" w:rsidP="001C4B7B">
      <w:pPr>
        <w:spacing w:after="120"/>
        <w:ind w:firstLine="0"/>
        <w:jc w:val="center"/>
        <w:rPr>
          <w:lang w:eastAsia="tr-TR" w:bidi="tr-TR"/>
        </w:rPr>
      </w:pPr>
    </w:p>
    <w:p w14:paraId="20F95E2C" w14:textId="77777777" w:rsidR="001C4B7B" w:rsidRPr="00DE4A0A" w:rsidRDefault="001C4B7B" w:rsidP="001C4B7B">
      <w:pPr>
        <w:spacing w:after="120"/>
        <w:ind w:firstLine="0"/>
        <w:jc w:val="center"/>
        <w:rPr>
          <w:lang w:eastAsia="tr-TR" w:bidi="tr-TR"/>
        </w:rPr>
      </w:pPr>
    </w:p>
    <w:p w14:paraId="1A8805FF" w14:textId="77777777" w:rsidR="00F66BB8" w:rsidRPr="00DE4A0A" w:rsidRDefault="00F66BB8" w:rsidP="001C4B7B">
      <w:pPr>
        <w:spacing w:after="120"/>
        <w:ind w:left="709" w:hanging="709"/>
        <w:rPr>
          <w:rFonts w:cs="Times New Roman"/>
          <w:szCs w:val="24"/>
        </w:rPr>
      </w:pPr>
      <w:r w:rsidRPr="00DE4A0A">
        <w:rPr>
          <w:rFonts w:cs="Times New Roman"/>
          <w:szCs w:val="24"/>
        </w:rPr>
        <w:t xml:space="preserve">Ackerson, K. (2012). Kişiler arasın </w:t>
      </w:r>
      <w:proofErr w:type="gramStart"/>
      <w:r w:rsidRPr="00DE4A0A">
        <w:rPr>
          <w:rFonts w:cs="Times New Roman"/>
          <w:szCs w:val="24"/>
        </w:rPr>
        <w:t>travma</w:t>
      </w:r>
      <w:proofErr w:type="gramEnd"/>
      <w:r w:rsidRPr="00DE4A0A">
        <w:rPr>
          <w:rFonts w:cs="Times New Roman"/>
          <w:szCs w:val="24"/>
        </w:rPr>
        <w:t xml:space="preserve"> öyküsü ve jinekolojik muayene. </w:t>
      </w:r>
      <w:r w:rsidRPr="00DE4A0A">
        <w:rPr>
          <w:rFonts w:cs="Times New Roman"/>
          <w:i/>
          <w:szCs w:val="24"/>
        </w:rPr>
        <w:t>Sage Journals</w:t>
      </w:r>
      <w:r w:rsidRPr="00DE4A0A">
        <w:rPr>
          <w:rFonts w:cs="Times New Roman"/>
          <w:szCs w:val="24"/>
        </w:rPr>
        <w:t>, 22(5), doi.org/10.1177/1049732311424730</w:t>
      </w:r>
    </w:p>
    <w:p w14:paraId="5BC7F375" w14:textId="77777777" w:rsidR="00F66BB8" w:rsidRPr="00DE4A0A" w:rsidRDefault="00F050D4" w:rsidP="001C4B7B">
      <w:pPr>
        <w:spacing w:after="120"/>
        <w:ind w:left="709" w:hanging="709"/>
        <w:rPr>
          <w:rFonts w:cs="Times New Roman"/>
          <w:szCs w:val="24"/>
        </w:rPr>
      </w:pPr>
      <w:r w:rsidRPr="00DE4A0A">
        <w:rPr>
          <w:rFonts w:cs="Times New Roman"/>
          <w:szCs w:val="24"/>
        </w:rPr>
        <w:t>Adana, F</w:t>
      </w:r>
      <w:proofErr w:type="gramStart"/>
      <w:r w:rsidRPr="00DE4A0A">
        <w:rPr>
          <w:rFonts w:cs="Times New Roman"/>
          <w:szCs w:val="24"/>
        </w:rPr>
        <w:t>.,</w:t>
      </w:r>
      <w:proofErr w:type="gramEnd"/>
      <w:r w:rsidRPr="00DE4A0A">
        <w:rPr>
          <w:rFonts w:cs="Times New Roman"/>
          <w:szCs w:val="24"/>
        </w:rPr>
        <w:t xml:space="preserve"> Arslantaş, H., Şahbaz, M. (2012). Lise Öğrencilerinin Benlik Kavramlarını Algılama Biçimleri ve İlişkili Faktörler</w:t>
      </w:r>
      <w:r w:rsidRPr="00DE4A0A">
        <w:rPr>
          <w:rFonts w:cs="Times New Roman"/>
          <w:i/>
          <w:szCs w:val="24"/>
        </w:rPr>
        <w:t>.  Psikiyatri Hemşireliği Dergisi</w:t>
      </w:r>
      <w:r w:rsidRPr="00DE4A0A">
        <w:rPr>
          <w:rFonts w:cs="Times New Roman"/>
          <w:szCs w:val="24"/>
        </w:rPr>
        <w:t>, 3 (1),  22-29.</w:t>
      </w:r>
    </w:p>
    <w:p w14:paraId="5E7C706E" w14:textId="77777777" w:rsidR="00F66BB8" w:rsidRPr="00DE4A0A" w:rsidRDefault="00F050D4" w:rsidP="001C4B7B">
      <w:pPr>
        <w:spacing w:after="120"/>
        <w:ind w:left="709" w:hanging="709"/>
        <w:rPr>
          <w:rFonts w:cs="Times New Roman"/>
          <w:szCs w:val="24"/>
        </w:rPr>
      </w:pPr>
      <w:r w:rsidRPr="00DE4A0A">
        <w:t>Adler, A. (2006</w:t>
      </w:r>
      <w:r w:rsidRPr="00DE4A0A">
        <w:rPr>
          <w:i/>
        </w:rPr>
        <w:t>). İnsanı tanıma sanatı</w:t>
      </w:r>
      <w:r w:rsidR="00AA6131" w:rsidRPr="00DE4A0A">
        <w:t>. İstanbul:</w:t>
      </w:r>
      <w:r w:rsidRPr="00DE4A0A">
        <w:t xml:space="preserve"> Say Yayınları.</w:t>
      </w:r>
    </w:p>
    <w:p w14:paraId="504B65D6" w14:textId="77777777" w:rsidR="00F66BB8" w:rsidRPr="00DE4A0A" w:rsidRDefault="00F050D4" w:rsidP="001C4B7B">
      <w:pPr>
        <w:spacing w:after="120"/>
        <w:ind w:left="709" w:hanging="709"/>
        <w:rPr>
          <w:rFonts w:cs="Times New Roman"/>
          <w:szCs w:val="24"/>
        </w:rPr>
      </w:pPr>
      <w:r w:rsidRPr="00DE4A0A">
        <w:rPr>
          <w:szCs w:val="24"/>
        </w:rPr>
        <w:t xml:space="preserve">Afacan, M. (2018). </w:t>
      </w:r>
      <w:r w:rsidRPr="00DE4A0A">
        <w:rPr>
          <w:i/>
          <w:szCs w:val="24"/>
        </w:rPr>
        <w:t xml:space="preserve">Kadınların travayda vajinal muayene deneyimleri: lewin’in ölçeğinin türkçe uyarlamasının güvenirlik ve geçerlik çalışması. </w:t>
      </w:r>
      <w:r w:rsidRPr="00DE4A0A">
        <w:rPr>
          <w:szCs w:val="24"/>
        </w:rPr>
        <w:t>Yüksek Lisans Tezi, Eskişehir Osmangazi Üniversitesi Sağlık Bilimleri Enstitüsü, Eskişehir.</w:t>
      </w:r>
    </w:p>
    <w:p w14:paraId="076BBDB5"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Akbaş, N. (2017). 18 </w:t>
      </w:r>
      <w:r w:rsidRPr="00DE4A0A">
        <w:rPr>
          <w:rFonts w:cs="Times New Roman"/>
          <w:i/>
          <w:szCs w:val="24"/>
        </w:rPr>
        <w:t>Yaş üzeri madde bağımlısı yetişkin bireylerde benlik saygısı ve sosyal uyumları arasındaki ilişkinin incelenmesi.</w:t>
      </w:r>
      <w:r w:rsidRPr="00DE4A0A">
        <w:rPr>
          <w:rFonts w:cs="Times New Roman"/>
          <w:szCs w:val="24"/>
        </w:rPr>
        <w:t xml:space="preserve"> Yüksek Liasans Tezi, Beykent Üniversitesi Sosyal Bilimler Enstitüsü, İstanbul.</w:t>
      </w:r>
    </w:p>
    <w:p w14:paraId="2F438B61"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Akgüneş, S. (2019). </w:t>
      </w:r>
      <w:r w:rsidRPr="00DE4A0A">
        <w:rPr>
          <w:rFonts w:cs="Times New Roman"/>
          <w:i/>
          <w:szCs w:val="24"/>
        </w:rPr>
        <w:t>14-18 Yaş arası ergenlerin psikososyal gelişim dönemleri kazanımları ile benlik saygısı arasındaki ilişkinin değerlendirilmesi.</w:t>
      </w:r>
      <w:r w:rsidRPr="00DE4A0A">
        <w:rPr>
          <w:rFonts w:cs="Times New Roman"/>
          <w:szCs w:val="24"/>
        </w:rPr>
        <w:t xml:space="preserve"> Yüksek Lisans Tezi, İstanbul Aydın Üniversitesi Lisansüstü Eğitim Enstitüsü, İstanbul.</w:t>
      </w:r>
    </w:p>
    <w:p w14:paraId="74369F63"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Aksakal, İY. (2021). </w:t>
      </w:r>
      <w:r w:rsidRPr="00DE4A0A">
        <w:rPr>
          <w:rFonts w:cs="Times New Roman"/>
          <w:i/>
          <w:szCs w:val="24"/>
        </w:rPr>
        <w:t xml:space="preserve">24-30 yaş bireylerin ergenlik döneminde izledikleri popüler türk dizileri temelinde parasosyal etkileşim, benlik saygısı ve psikolojik </w:t>
      </w:r>
      <w:proofErr w:type="gramStart"/>
      <w:r w:rsidRPr="00DE4A0A">
        <w:rPr>
          <w:rFonts w:cs="Times New Roman"/>
          <w:i/>
          <w:szCs w:val="24"/>
        </w:rPr>
        <w:t>semptom</w:t>
      </w:r>
      <w:proofErr w:type="gramEnd"/>
      <w:r w:rsidRPr="00DE4A0A">
        <w:rPr>
          <w:rFonts w:cs="Times New Roman"/>
          <w:i/>
          <w:szCs w:val="24"/>
        </w:rPr>
        <w:t xml:space="preserve"> düzeyleri arasındaki ilişkinin incelenmesi. </w:t>
      </w:r>
      <w:r w:rsidRPr="00DE4A0A">
        <w:rPr>
          <w:rFonts w:cs="Times New Roman"/>
          <w:szCs w:val="24"/>
        </w:rPr>
        <w:t>Yüksek Lisans Tezi, İ</w:t>
      </w:r>
      <w:r w:rsidRPr="00DE4A0A">
        <w:t>stanbul Arel Üniversitesi Lisansüstü Eğitim Enstitüsü Psikoloji Anabilim Dalı, İstanbul.</w:t>
      </w:r>
    </w:p>
    <w:p w14:paraId="420671B6" w14:textId="77777777" w:rsidR="00F66BB8" w:rsidRPr="00DE4A0A" w:rsidRDefault="00F050D4" w:rsidP="001C4B7B">
      <w:pPr>
        <w:spacing w:after="120"/>
        <w:ind w:left="709" w:hanging="709"/>
        <w:rPr>
          <w:rFonts w:cs="Times New Roman"/>
          <w:szCs w:val="24"/>
        </w:rPr>
      </w:pPr>
      <w:r w:rsidRPr="00DE4A0A">
        <w:rPr>
          <w:rFonts w:cs="Times New Roman"/>
          <w:szCs w:val="24"/>
        </w:rPr>
        <w:t>Aksoy, B.A</w:t>
      </w:r>
      <w:proofErr w:type="gramStart"/>
      <w:r w:rsidRPr="00DE4A0A">
        <w:rPr>
          <w:rFonts w:cs="Times New Roman"/>
          <w:szCs w:val="24"/>
        </w:rPr>
        <w:t>.,</w:t>
      </w:r>
      <w:proofErr w:type="gramEnd"/>
      <w:r w:rsidRPr="00DE4A0A">
        <w:rPr>
          <w:rFonts w:cs="Times New Roman"/>
          <w:szCs w:val="24"/>
        </w:rPr>
        <w:t xml:space="preserve"> Temel, Z.F.  (2001). </w:t>
      </w:r>
      <w:r w:rsidRPr="00DE4A0A">
        <w:rPr>
          <w:rFonts w:cs="Times New Roman"/>
          <w:i/>
          <w:szCs w:val="24"/>
        </w:rPr>
        <w:t>Ergen ve gelişimi</w:t>
      </w:r>
      <w:r w:rsidRPr="00DE4A0A">
        <w:rPr>
          <w:rFonts w:cs="Times New Roman"/>
          <w:szCs w:val="24"/>
        </w:rPr>
        <w:t>. Ankara: Nobel Yayıncılık.</w:t>
      </w:r>
    </w:p>
    <w:p w14:paraId="2EA8A41A" w14:textId="77777777" w:rsidR="00F66BB8" w:rsidRPr="00DE4A0A" w:rsidRDefault="00F050D4" w:rsidP="001C4B7B">
      <w:pPr>
        <w:spacing w:after="120"/>
        <w:ind w:left="709" w:hanging="709"/>
        <w:rPr>
          <w:rFonts w:cs="Times New Roman"/>
          <w:szCs w:val="24"/>
        </w:rPr>
      </w:pPr>
      <w:r w:rsidRPr="00DE4A0A">
        <w:rPr>
          <w:rFonts w:cs="Times New Roman"/>
          <w:szCs w:val="24"/>
        </w:rPr>
        <w:t>Aktaş, U. (2016</w:t>
      </w:r>
      <w:r w:rsidRPr="00DE4A0A">
        <w:rPr>
          <w:rFonts w:cs="Times New Roman"/>
          <w:i/>
          <w:szCs w:val="24"/>
        </w:rPr>
        <w:t>).  Üniversite öğrencilerinin benlik saygı düzeyleri ile atılganlık düzeylerinin incelenmesi</w:t>
      </w:r>
      <w:r w:rsidRPr="00DE4A0A">
        <w:rPr>
          <w:rFonts w:cs="Times New Roman"/>
          <w:szCs w:val="24"/>
        </w:rPr>
        <w:t>. Yüksek Lisans Tezi,  Karamanoğlu Mehmetbey Üniversitesi Sosyal Bilimler Enstitüsü, Karaman.</w:t>
      </w:r>
    </w:p>
    <w:p w14:paraId="2E478270" w14:textId="77777777" w:rsidR="00F66BB8" w:rsidRPr="00DE4A0A" w:rsidRDefault="00F050D4" w:rsidP="001C4B7B">
      <w:pPr>
        <w:spacing w:after="120"/>
        <w:ind w:left="709" w:hanging="709"/>
        <w:rPr>
          <w:rFonts w:cs="Times New Roman"/>
          <w:szCs w:val="24"/>
        </w:rPr>
      </w:pPr>
      <w:r w:rsidRPr="00DE4A0A">
        <w:rPr>
          <w:rFonts w:cs="Times New Roman"/>
          <w:szCs w:val="24"/>
        </w:rPr>
        <w:t>Altunay, A</w:t>
      </w:r>
      <w:proofErr w:type="gramStart"/>
      <w:r w:rsidRPr="00DE4A0A">
        <w:rPr>
          <w:rFonts w:cs="Times New Roman"/>
          <w:szCs w:val="24"/>
        </w:rPr>
        <w:t>.,</w:t>
      </w:r>
      <w:proofErr w:type="gramEnd"/>
      <w:r w:rsidRPr="00DE4A0A">
        <w:rPr>
          <w:rFonts w:cs="Times New Roman"/>
          <w:szCs w:val="24"/>
        </w:rPr>
        <w:t xml:space="preserve"> ve  Öz, F., (2006).  Hemşirelik yüksekokulu öğrencilerinin benlik kavramı. </w:t>
      </w:r>
      <w:r w:rsidRPr="00DE4A0A">
        <w:rPr>
          <w:rFonts w:cs="Times New Roman"/>
          <w:i/>
          <w:szCs w:val="24"/>
        </w:rPr>
        <w:t>Hacettepe Üniversitesi Hemşirelik Yüksekokulu Dergisi</w:t>
      </w:r>
      <w:r w:rsidRPr="00DE4A0A">
        <w:rPr>
          <w:rFonts w:cs="Times New Roman"/>
          <w:szCs w:val="24"/>
        </w:rPr>
        <w:t>, 13(1), 46-59.</w:t>
      </w:r>
    </w:p>
    <w:p w14:paraId="5FEF6610" w14:textId="77777777" w:rsidR="00F66BB8" w:rsidRPr="00DE4A0A" w:rsidRDefault="00F050D4" w:rsidP="001C4B7B">
      <w:pPr>
        <w:spacing w:after="120"/>
        <w:ind w:left="709" w:hanging="709"/>
        <w:rPr>
          <w:rFonts w:cs="Times New Roman"/>
          <w:szCs w:val="24"/>
        </w:rPr>
      </w:pPr>
      <w:r w:rsidRPr="00DE4A0A">
        <w:rPr>
          <w:rFonts w:cs="Times New Roman"/>
          <w:szCs w:val="24"/>
        </w:rPr>
        <w:t>Atıcı, M</w:t>
      </w:r>
      <w:proofErr w:type="gramStart"/>
      <w:r w:rsidRPr="00DE4A0A">
        <w:rPr>
          <w:rFonts w:cs="Times New Roman"/>
          <w:szCs w:val="24"/>
        </w:rPr>
        <w:t>.,</w:t>
      </w:r>
      <w:proofErr w:type="gramEnd"/>
      <w:r w:rsidRPr="00DE4A0A">
        <w:rPr>
          <w:rFonts w:cs="Times New Roman"/>
          <w:szCs w:val="24"/>
        </w:rPr>
        <w:t xml:space="preserve"> Özyürek, R., Çam, S. (2005). Okul danişmanligi uygulamalarinin yetkinlik beklentisi algilari ve mesleki benlik saygisi üzerindeki etkilerinin boylamsal olarak incelenmesi.</w:t>
      </w:r>
      <w:r w:rsidRPr="00DE4A0A">
        <w:rPr>
          <w:rFonts w:cs="Times New Roman"/>
          <w:sz w:val="40"/>
          <w:szCs w:val="40"/>
        </w:rPr>
        <w:t xml:space="preserve"> </w:t>
      </w:r>
      <w:r w:rsidRPr="00DE4A0A">
        <w:rPr>
          <w:rFonts w:cs="Times New Roman"/>
          <w:i/>
          <w:szCs w:val="24"/>
        </w:rPr>
        <w:t>Türk Psikolojik Danışma ve Rehberlik Dergisi</w:t>
      </w:r>
      <w:r w:rsidR="00C4247C" w:rsidRPr="00DE4A0A">
        <w:rPr>
          <w:rFonts w:cs="Times New Roman"/>
          <w:szCs w:val="24"/>
        </w:rPr>
        <w:t>, 3(24).</w:t>
      </w:r>
    </w:p>
    <w:p w14:paraId="15FA07E9"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Avcıbay, B. (2009). </w:t>
      </w:r>
      <w:r w:rsidRPr="00DE4A0A">
        <w:rPr>
          <w:rFonts w:cs="Times New Roman"/>
          <w:i/>
          <w:szCs w:val="24"/>
        </w:rPr>
        <w:t>Gevşeme Tekniklerinin Travaydaki Gebelerin Anksiyete Düzeyleri Üzerine Etkisi</w:t>
      </w:r>
      <w:r w:rsidRPr="00DE4A0A">
        <w:rPr>
          <w:rFonts w:cs="Times New Roman"/>
          <w:szCs w:val="24"/>
        </w:rPr>
        <w:t>. Yüksek Lisans Tezi, Çukurova Üniversitesi Sağlık Bilimleri Enstitüsü, Adana.</w:t>
      </w:r>
    </w:p>
    <w:p w14:paraId="40944A96" w14:textId="77777777" w:rsidR="00F66BB8" w:rsidRPr="00DE4A0A" w:rsidRDefault="00794801" w:rsidP="001C4B7B">
      <w:pPr>
        <w:spacing w:after="120"/>
        <w:ind w:left="709" w:hanging="709"/>
        <w:rPr>
          <w:rFonts w:cs="Times New Roman"/>
          <w:szCs w:val="24"/>
        </w:rPr>
      </w:pPr>
      <w:r w:rsidRPr="00DE4A0A">
        <w:rPr>
          <w:rFonts w:cs="Times New Roman"/>
          <w:szCs w:val="24"/>
        </w:rPr>
        <w:t xml:space="preserve">Aydın, B. (1996). Benlik Kavramı ve ben şemaları. </w:t>
      </w:r>
      <w:r w:rsidRPr="00DE4A0A">
        <w:rPr>
          <w:rFonts w:cs="Times New Roman"/>
          <w:i/>
          <w:szCs w:val="24"/>
        </w:rPr>
        <w:t>Marmara Üniversitesi Atatürk Eğitim Fakültesi Eğitim Bilimleri Dergisi</w:t>
      </w:r>
      <w:r w:rsidRPr="00DE4A0A">
        <w:rPr>
          <w:rFonts w:cs="Times New Roman"/>
          <w:szCs w:val="24"/>
        </w:rPr>
        <w:t xml:space="preserve">, </w:t>
      </w:r>
      <w:r w:rsidR="00C4247C" w:rsidRPr="00DE4A0A">
        <w:rPr>
          <w:rFonts w:cs="Times New Roman"/>
          <w:szCs w:val="24"/>
        </w:rPr>
        <w:t xml:space="preserve">8, </w:t>
      </w:r>
      <w:r w:rsidRPr="00DE4A0A">
        <w:rPr>
          <w:rFonts w:cs="Times New Roman"/>
          <w:szCs w:val="24"/>
        </w:rPr>
        <w:t>41 -47.</w:t>
      </w:r>
    </w:p>
    <w:p w14:paraId="048E585E" w14:textId="77777777" w:rsidR="00F66BB8" w:rsidRPr="00DE4A0A" w:rsidRDefault="00F050D4" w:rsidP="001C4B7B">
      <w:pPr>
        <w:spacing w:after="120"/>
        <w:ind w:left="709" w:hanging="709"/>
        <w:rPr>
          <w:rFonts w:cs="Times New Roman"/>
          <w:szCs w:val="24"/>
        </w:rPr>
      </w:pPr>
      <w:r w:rsidRPr="00DE4A0A">
        <w:rPr>
          <w:rFonts w:cs="Times New Roman"/>
          <w:szCs w:val="24"/>
        </w:rPr>
        <w:t>Bacanlı, H</w:t>
      </w:r>
      <w:proofErr w:type="gramStart"/>
      <w:r w:rsidRPr="00DE4A0A">
        <w:rPr>
          <w:rFonts w:cs="Times New Roman"/>
          <w:szCs w:val="24"/>
        </w:rPr>
        <w:t>.,</w:t>
      </w:r>
      <w:proofErr w:type="gramEnd"/>
      <w:r w:rsidRPr="00DE4A0A">
        <w:rPr>
          <w:rFonts w:cs="Times New Roman"/>
          <w:szCs w:val="24"/>
        </w:rPr>
        <w:t xml:space="preserve"> Üzbe, N. (2015). Hedef yönelimi, benlik saygısı ve akademik başarının kendini engellemeyi yordamadaki rolü</w:t>
      </w:r>
      <w:r w:rsidRPr="00DE4A0A">
        <w:rPr>
          <w:rFonts w:cs="Times New Roman"/>
          <w:i/>
          <w:szCs w:val="24"/>
        </w:rPr>
        <w:t>. Journal of Turkish Educational Sciences</w:t>
      </w:r>
      <w:r w:rsidRPr="00DE4A0A">
        <w:rPr>
          <w:rFonts w:cs="Times New Roman"/>
          <w:szCs w:val="24"/>
        </w:rPr>
        <w:t>, 13(1), 33-50.</w:t>
      </w:r>
    </w:p>
    <w:p w14:paraId="0BFC7F32"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Baki, Ş.E. (2021). </w:t>
      </w:r>
      <w:r w:rsidRPr="00DE4A0A">
        <w:rPr>
          <w:rFonts w:cs="Times New Roman"/>
          <w:i/>
          <w:szCs w:val="24"/>
        </w:rPr>
        <w:t xml:space="preserve">Eptorinoplasti operasyonu olacak hastalarda özgüven ve benlik saygısının değerlendirilmesi. </w:t>
      </w:r>
      <w:r w:rsidRPr="00DE4A0A">
        <w:rPr>
          <w:rFonts w:cs="Times New Roman"/>
          <w:szCs w:val="24"/>
        </w:rPr>
        <w:t>Yüksek Lisans Tezi, Sağlık Bilimleri Üniversitesi Haydarpaşa Numune Sağlık Uygulama Ve Araştırma Merkezi Aile Hekimliği Kliniği, İstanbul.</w:t>
      </w:r>
    </w:p>
    <w:p w14:paraId="27814B1E" w14:textId="77777777" w:rsidR="00F66BB8" w:rsidRPr="00DE4A0A" w:rsidRDefault="00F050D4" w:rsidP="001C4B7B">
      <w:pPr>
        <w:spacing w:after="120"/>
        <w:ind w:left="709" w:hanging="709"/>
        <w:rPr>
          <w:rFonts w:cs="Times New Roman"/>
          <w:szCs w:val="24"/>
        </w:rPr>
      </w:pPr>
      <w:r w:rsidRPr="00DE4A0A">
        <w:rPr>
          <w:rFonts w:cs="Times New Roman"/>
          <w:szCs w:val="24"/>
        </w:rPr>
        <w:t>Balkış Baymur</w:t>
      </w:r>
      <w:r w:rsidRPr="00DE4A0A">
        <w:t xml:space="preserve">,  </w:t>
      </w:r>
      <w:r w:rsidRPr="00DE4A0A">
        <w:rPr>
          <w:rFonts w:cs="Times New Roman"/>
          <w:szCs w:val="24"/>
        </w:rPr>
        <w:t>F. (2017</w:t>
      </w:r>
      <w:r w:rsidRPr="00DE4A0A">
        <w:rPr>
          <w:rFonts w:cs="Times New Roman"/>
          <w:i/>
          <w:szCs w:val="24"/>
        </w:rPr>
        <w:t>). Genel psikoloji</w:t>
      </w:r>
      <w:r w:rsidRPr="00DE4A0A">
        <w:rPr>
          <w:rFonts w:cs="Times New Roman"/>
          <w:szCs w:val="24"/>
        </w:rPr>
        <w:t>, İstanbul: İnkılâp Kitabevi.</w:t>
      </w:r>
    </w:p>
    <w:p w14:paraId="351C978F" w14:textId="77777777" w:rsidR="00F66BB8" w:rsidRPr="00DE4A0A" w:rsidRDefault="00F050D4" w:rsidP="001C4B7B">
      <w:pPr>
        <w:spacing w:after="120"/>
        <w:ind w:left="709" w:hanging="709"/>
        <w:rPr>
          <w:rFonts w:cs="Times New Roman"/>
          <w:szCs w:val="24"/>
        </w:rPr>
      </w:pPr>
      <w:r w:rsidRPr="00DE4A0A">
        <w:rPr>
          <w:rFonts w:cs="Times New Roman"/>
          <w:szCs w:val="24"/>
        </w:rPr>
        <w:t>Baran, G</w:t>
      </w:r>
      <w:proofErr w:type="gramStart"/>
      <w:r w:rsidRPr="00DE4A0A">
        <w:rPr>
          <w:rFonts w:cs="Times New Roman"/>
          <w:szCs w:val="24"/>
        </w:rPr>
        <w:t>.,</w:t>
      </w:r>
      <w:proofErr w:type="gramEnd"/>
      <w:r w:rsidRPr="00DE4A0A">
        <w:rPr>
          <w:rFonts w:cs="Times New Roman"/>
          <w:szCs w:val="24"/>
        </w:rPr>
        <w:t xml:space="preserve"> Çelik, D. (2005).  9-11 Yaş grubundaki çocukların benlik kavramı düzeyleri ile ebeveynlerin evlilik uyumları arasındaki ilişkinin incelenmesi</w:t>
      </w:r>
      <w:r w:rsidRPr="00DE4A0A">
        <w:rPr>
          <w:rFonts w:cs="Times New Roman"/>
          <w:i/>
          <w:szCs w:val="24"/>
        </w:rPr>
        <w:t>, Çukurova Üniversitesi Eğitim Fakültesi Dergisi</w:t>
      </w:r>
      <w:r w:rsidRPr="00DE4A0A">
        <w:rPr>
          <w:rFonts w:cs="Times New Roman"/>
          <w:szCs w:val="24"/>
        </w:rPr>
        <w:t>, 2 (29), 14-25.</w:t>
      </w:r>
    </w:p>
    <w:p w14:paraId="331749EB" w14:textId="77777777" w:rsidR="00F66BB8" w:rsidRPr="00DE4A0A" w:rsidRDefault="00F050D4" w:rsidP="001C4B7B">
      <w:pPr>
        <w:spacing w:after="120"/>
        <w:ind w:left="709" w:hanging="709"/>
        <w:rPr>
          <w:rFonts w:cs="Times New Roman"/>
          <w:szCs w:val="24"/>
        </w:rPr>
      </w:pPr>
      <w:r w:rsidRPr="00DE4A0A">
        <w:rPr>
          <w:rFonts w:cs="Times New Roman"/>
          <w:szCs w:val="24"/>
        </w:rPr>
        <w:t>Başgöl, Ş</w:t>
      </w:r>
      <w:proofErr w:type="gramStart"/>
      <w:r w:rsidRPr="00DE4A0A">
        <w:rPr>
          <w:rFonts w:cs="Times New Roman"/>
          <w:szCs w:val="24"/>
        </w:rPr>
        <w:t>.,</w:t>
      </w:r>
      <w:proofErr w:type="gramEnd"/>
      <w:r w:rsidRPr="00DE4A0A">
        <w:rPr>
          <w:rFonts w:cs="Times New Roman"/>
          <w:szCs w:val="24"/>
        </w:rPr>
        <w:t xml:space="preserve"> Beji, N.K. (2015). Doğum eyleminin birinci evresinde sık yapılan uygulamalar ve kanıta dayalı yaklaşım. </w:t>
      </w:r>
      <w:r w:rsidRPr="00DE4A0A">
        <w:rPr>
          <w:rFonts w:cs="Times New Roman"/>
          <w:i/>
          <w:szCs w:val="24"/>
        </w:rPr>
        <w:t>Düzce Üniversitesi Sağlık Bilimleri Enstitüsü Dergisi</w:t>
      </w:r>
      <w:r w:rsidRPr="00DE4A0A">
        <w:rPr>
          <w:rFonts w:cs="Times New Roman"/>
          <w:szCs w:val="24"/>
        </w:rPr>
        <w:t>, 5(2), 32-39.</w:t>
      </w:r>
    </w:p>
    <w:p w14:paraId="47E22071" w14:textId="77777777" w:rsidR="00F66BB8" w:rsidRPr="00DE4A0A" w:rsidRDefault="00F050D4" w:rsidP="001C4B7B">
      <w:pPr>
        <w:spacing w:after="120"/>
        <w:ind w:left="709" w:hanging="709"/>
        <w:rPr>
          <w:rFonts w:cs="Times New Roman"/>
          <w:szCs w:val="24"/>
        </w:rPr>
      </w:pPr>
      <w:r w:rsidRPr="00DE4A0A">
        <w:rPr>
          <w:rFonts w:cs="Times New Roman"/>
          <w:szCs w:val="24"/>
        </w:rPr>
        <w:t>Baumeister, R.F</w:t>
      </w:r>
      <w:proofErr w:type="gramStart"/>
      <w:r w:rsidRPr="00DE4A0A">
        <w:rPr>
          <w:rFonts w:cs="Times New Roman"/>
          <w:szCs w:val="24"/>
        </w:rPr>
        <w:t>.,</w:t>
      </w:r>
      <w:proofErr w:type="gramEnd"/>
      <w:r w:rsidRPr="00DE4A0A">
        <w:rPr>
          <w:rFonts w:cs="Times New Roman"/>
          <w:szCs w:val="24"/>
        </w:rPr>
        <w:t xml:space="preserve"> Campbell, J.D., Krueger, J.I., Vohs, K.E. (2003). Does high selfesteem cause better performance, interpersonal success, happiness, or healthier life styles? </w:t>
      </w:r>
      <w:r w:rsidRPr="00DE4A0A">
        <w:rPr>
          <w:rFonts w:cs="Times New Roman"/>
          <w:i/>
          <w:szCs w:val="24"/>
        </w:rPr>
        <w:t>Psychological Science in the Public Interest</w:t>
      </w:r>
      <w:r w:rsidRPr="00DE4A0A">
        <w:rPr>
          <w:rFonts w:cs="Times New Roman"/>
          <w:szCs w:val="24"/>
        </w:rPr>
        <w:t xml:space="preserve"> </w:t>
      </w:r>
      <w:r w:rsidRPr="00DE4A0A">
        <w:rPr>
          <w:rFonts w:cs="Times New Roman"/>
          <w:i/>
          <w:szCs w:val="24"/>
        </w:rPr>
        <w:t>Sage journals</w:t>
      </w:r>
      <w:r w:rsidRPr="00DE4A0A">
        <w:rPr>
          <w:rFonts w:cs="Times New Roman"/>
          <w:szCs w:val="24"/>
        </w:rPr>
        <w:t>, 4(1), 1-44. doi.org/10.1111/1529-1006.01431</w:t>
      </w:r>
    </w:p>
    <w:p w14:paraId="0B8D6A74"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Bayat, B. (2003).  Bireylerin benlik algısı sistemi ve bu sistemin davranışları üzerindeki rolü.  </w:t>
      </w:r>
      <w:r w:rsidRPr="00DE4A0A">
        <w:rPr>
          <w:rFonts w:cs="Times New Roman"/>
          <w:i/>
          <w:szCs w:val="24"/>
        </w:rPr>
        <w:t>Kamu-İş Dergisi</w:t>
      </w:r>
      <w:r w:rsidRPr="00DE4A0A">
        <w:rPr>
          <w:rFonts w:cs="Times New Roman"/>
          <w:szCs w:val="24"/>
        </w:rPr>
        <w:t>, 7(2), 123-137.</w:t>
      </w:r>
    </w:p>
    <w:p w14:paraId="2D8BD1B3" w14:textId="77777777" w:rsidR="00F66BB8" w:rsidRPr="00DE4A0A" w:rsidRDefault="00F050D4" w:rsidP="001C4B7B">
      <w:pPr>
        <w:spacing w:after="120"/>
        <w:ind w:left="709" w:hanging="709"/>
        <w:rPr>
          <w:rFonts w:cs="Times New Roman"/>
          <w:szCs w:val="24"/>
        </w:rPr>
      </w:pPr>
      <w:r w:rsidRPr="00DE4A0A">
        <w:rPr>
          <w:rFonts w:cs="Times New Roman"/>
          <w:szCs w:val="24"/>
        </w:rPr>
        <w:t>Baybek, H</w:t>
      </w:r>
      <w:proofErr w:type="gramStart"/>
      <w:r w:rsidRPr="00DE4A0A">
        <w:rPr>
          <w:rFonts w:cs="Times New Roman"/>
          <w:szCs w:val="24"/>
        </w:rPr>
        <w:t>.,</w:t>
      </w:r>
      <w:proofErr w:type="gramEnd"/>
      <w:r w:rsidRPr="00DE4A0A">
        <w:rPr>
          <w:rFonts w:cs="Times New Roman"/>
          <w:szCs w:val="24"/>
        </w:rPr>
        <w:t xml:space="preserve"> Yavuz, S. (2005).  Muğla üniversitesi öğrencilerinin benlik saygılarının incelenmesi.</w:t>
      </w:r>
      <w:r w:rsidRPr="00DE4A0A">
        <w:rPr>
          <w:rFonts w:cs="Times New Roman"/>
          <w:sz w:val="32"/>
          <w:szCs w:val="32"/>
        </w:rPr>
        <w:t xml:space="preserve"> </w:t>
      </w:r>
      <w:r w:rsidRPr="00DE4A0A">
        <w:rPr>
          <w:rFonts w:cs="Times New Roman"/>
          <w:i/>
          <w:szCs w:val="24"/>
        </w:rPr>
        <w:t>Muğla Üniversitesi Soysal Bilimler Enstitüsü Dergisi</w:t>
      </w:r>
      <w:r w:rsidRPr="00DE4A0A">
        <w:rPr>
          <w:rFonts w:cs="Times New Roman"/>
          <w:szCs w:val="24"/>
        </w:rPr>
        <w:t>, Bahar (14), 73-95.</w:t>
      </w:r>
    </w:p>
    <w:p w14:paraId="73BB13B9" w14:textId="77777777" w:rsidR="00F66BB8" w:rsidRPr="00DE4A0A" w:rsidRDefault="00F050D4" w:rsidP="001C4B7B">
      <w:pPr>
        <w:spacing w:after="120"/>
        <w:ind w:left="709" w:hanging="709"/>
        <w:rPr>
          <w:rFonts w:cs="Times New Roman"/>
          <w:szCs w:val="24"/>
        </w:rPr>
      </w:pPr>
      <w:r w:rsidRPr="00DE4A0A">
        <w:rPr>
          <w:rFonts w:cs="Times New Roman"/>
          <w:szCs w:val="24"/>
        </w:rPr>
        <w:t>Bergstrom, L</w:t>
      </w:r>
      <w:proofErr w:type="gramStart"/>
      <w:r w:rsidRPr="00DE4A0A">
        <w:rPr>
          <w:rFonts w:cs="Times New Roman"/>
          <w:szCs w:val="24"/>
        </w:rPr>
        <w:t>.,</w:t>
      </w:r>
      <w:proofErr w:type="gramEnd"/>
      <w:r w:rsidRPr="00DE4A0A">
        <w:rPr>
          <w:rFonts w:cs="Times New Roman"/>
          <w:szCs w:val="24"/>
        </w:rPr>
        <w:t xml:space="preserve"> Roberts, J., Skillman, L., Seidel, J. (1992). You'll feel me touching you, sweetie: Vaginal examinations during the second stage of labor. </w:t>
      </w:r>
      <w:proofErr w:type="gramStart"/>
      <w:r w:rsidRPr="00DE4A0A">
        <w:rPr>
          <w:rFonts w:cs="Times New Roman"/>
          <w:i/>
          <w:szCs w:val="24"/>
        </w:rPr>
        <w:t>Birth.National</w:t>
      </w:r>
      <w:proofErr w:type="gramEnd"/>
      <w:r w:rsidRPr="00DE4A0A">
        <w:rPr>
          <w:rFonts w:cs="Times New Roman"/>
          <w:i/>
          <w:szCs w:val="24"/>
        </w:rPr>
        <w:t xml:space="preserve"> Library of Medicine</w:t>
      </w:r>
      <w:r w:rsidRPr="00DE4A0A">
        <w:rPr>
          <w:rFonts w:cs="Times New Roman"/>
          <w:szCs w:val="24"/>
        </w:rPr>
        <w:t>, 19(1), 10-18.</w:t>
      </w:r>
    </w:p>
    <w:p w14:paraId="2A9A1F28" w14:textId="77777777" w:rsidR="00F66BB8" w:rsidRPr="00DE4A0A" w:rsidRDefault="00F050D4" w:rsidP="001C4B7B">
      <w:pPr>
        <w:spacing w:after="120"/>
        <w:ind w:left="709" w:hanging="709"/>
        <w:rPr>
          <w:rFonts w:cs="Times New Roman"/>
          <w:szCs w:val="24"/>
        </w:rPr>
      </w:pPr>
      <w:r w:rsidRPr="00DE4A0A">
        <w:t xml:space="preserve">Berk, E.L. (2012).  </w:t>
      </w:r>
      <w:r w:rsidRPr="00DE4A0A">
        <w:rPr>
          <w:i/>
        </w:rPr>
        <w:t>Child development</w:t>
      </w:r>
      <w:r w:rsidRPr="00DE4A0A">
        <w:t>.  Pearson: Boston</w:t>
      </w:r>
    </w:p>
    <w:p w14:paraId="3D4C7A91"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Berkiten Ergin, A. (2005). </w:t>
      </w:r>
      <w:r w:rsidRPr="00DE4A0A">
        <w:rPr>
          <w:rFonts w:cs="Times New Roman"/>
          <w:i/>
          <w:szCs w:val="24"/>
        </w:rPr>
        <w:t>Doğumun I. ve II. Evresinde Gebeye Uygulatılan Pozisyonların Doğum sürecine Etkisi</w:t>
      </w:r>
      <w:r w:rsidRPr="00DE4A0A">
        <w:rPr>
          <w:rFonts w:cs="Times New Roman"/>
          <w:szCs w:val="24"/>
        </w:rPr>
        <w:t>. Doktora Tezi, Marmara Üniversitesi Sağlık</w:t>
      </w:r>
      <w:r w:rsidR="00F66BB8" w:rsidRPr="00DE4A0A">
        <w:rPr>
          <w:rFonts w:cs="Times New Roman"/>
          <w:szCs w:val="24"/>
        </w:rPr>
        <w:t xml:space="preserve"> Bilimleri Enstitüsü, İstanbul.</w:t>
      </w:r>
    </w:p>
    <w:p w14:paraId="7EB3DE00" w14:textId="77777777" w:rsidR="00F66BB8" w:rsidRPr="00DE4A0A" w:rsidRDefault="00D1492C" w:rsidP="001C4B7B">
      <w:pPr>
        <w:spacing w:after="120"/>
        <w:ind w:left="709" w:hanging="709"/>
        <w:rPr>
          <w:rFonts w:cs="Times New Roman"/>
          <w:szCs w:val="24"/>
        </w:rPr>
      </w:pPr>
      <w:r w:rsidRPr="00DE4A0A">
        <w:rPr>
          <w:rFonts w:cs="Times New Roman"/>
          <w:szCs w:val="24"/>
        </w:rPr>
        <w:t>Bilgin Çıtak, N</w:t>
      </w:r>
      <w:proofErr w:type="gramStart"/>
      <w:r w:rsidRPr="00DE4A0A">
        <w:rPr>
          <w:rFonts w:cs="Times New Roman"/>
          <w:szCs w:val="24"/>
        </w:rPr>
        <w:t>.,</w:t>
      </w:r>
      <w:proofErr w:type="gramEnd"/>
      <w:r w:rsidRPr="00DE4A0A">
        <w:rPr>
          <w:rFonts w:cs="Times New Roman"/>
          <w:szCs w:val="24"/>
        </w:rPr>
        <w:t xml:space="preserve"> Böyük, M (2020). Doğum ünitelerinde Ergonomi. Yaşam Boyu Hemşirelik Dergisi, 1(1), 25-45. </w:t>
      </w:r>
      <w:r w:rsidRPr="00DE4A0A">
        <w:rPr>
          <w:rFonts w:cs="Times New Roman"/>
          <w:sz w:val="21"/>
          <w:szCs w:val="21"/>
          <w:shd w:val="clear" w:color="auto" w:fill="FFFFFF"/>
        </w:rPr>
        <w:t>doi: </w:t>
      </w:r>
      <w:hyperlink r:id="rId28" w:tgtFrame="_blank" w:history="1">
        <w:r w:rsidRPr="00DE4A0A">
          <w:rPr>
            <w:rStyle w:val="Kpr"/>
            <w:rFonts w:cs="Times New Roman"/>
            <w:color w:val="auto"/>
            <w:sz w:val="21"/>
            <w:szCs w:val="21"/>
            <w:u w:val="none"/>
            <w:bdr w:val="none" w:sz="0" w:space="0" w:color="auto" w:frame="1"/>
            <w:shd w:val="clear" w:color="auto" w:fill="FFFFFF"/>
          </w:rPr>
          <w:t>10.29228/llnursing.48103</w:t>
        </w:r>
      </w:hyperlink>
    </w:p>
    <w:p w14:paraId="65B50827" w14:textId="77777777" w:rsidR="00F66BB8" w:rsidRPr="00DE4A0A" w:rsidRDefault="00F050D4" w:rsidP="001C4B7B">
      <w:pPr>
        <w:spacing w:after="120"/>
        <w:ind w:left="709" w:hanging="709"/>
        <w:rPr>
          <w:rFonts w:cs="Times New Roman"/>
          <w:szCs w:val="24"/>
        </w:rPr>
      </w:pPr>
      <w:r w:rsidRPr="00DE4A0A">
        <w:rPr>
          <w:rFonts w:cs="Times New Roman"/>
          <w:szCs w:val="24"/>
        </w:rPr>
        <w:t>Bonilla-Escobar, F.J</w:t>
      </w:r>
      <w:proofErr w:type="gramStart"/>
      <w:r w:rsidRPr="00DE4A0A">
        <w:rPr>
          <w:rFonts w:cs="Times New Roman"/>
          <w:szCs w:val="24"/>
        </w:rPr>
        <w:t>.,</w:t>
      </w:r>
      <w:proofErr w:type="gramEnd"/>
      <w:r w:rsidRPr="00DE4A0A">
        <w:rPr>
          <w:rFonts w:cs="Times New Roman"/>
          <w:szCs w:val="24"/>
        </w:rPr>
        <w:t xml:space="preserve"> Ortega-Lenis, D., Rojas-Mirquez, J.C., Ortega-Loubon, C. (2016). Panamanian women ׳ s experience of vaginal examination in labour: A questionnaire validation. </w:t>
      </w:r>
      <w:r w:rsidRPr="00DE4A0A">
        <w:rPr>
          <w:rFonts w:cs="Times New Roman"/>
          <w:i/>
          <w:szCs w:val="24"/>
        </w:rPr>
        <w:t>Midwifery</w:t>
      </w:r>
      <w:r w:rsidRPr="00DE4A0A">
        <w:rPr>
          <w:rFonts w:cs="Times New Roman"/>
          <w:szCs w:val="24"/>
        </w:rPr>
        <w:t>, 36, 8-13. doi.org/10.1016/j.midw.2016.02.022</w:t>
      </w:r>
    </w:p>
    <w:p w14:paraId="764297AA" w14:textId="77777777" w:rsidR="00F66BB8" w:rsidRPr="00DE4A0A" w:rsidRDefault="00F050D4" w:rsidP="001C4B7B">
      <w:pPr>
        <w:spacing w:after="120"/>
        <w:ind w:left="709" w:hanging="709"/>
        <w:rPr>
          <w:rFonts w:cs="Times New Roman"/>
          <w:szCs w:val="24"/>
        </w:rPr>
      </w:pPr>
      <w:r w:rsidRPr="00DE4A0A">
        <w:rPr>
          <w:rFonts w:cs="Times New Roman"/>
          <w:szCs w:val="24"/>
        </w:rPr>
        <w:t>Borders, N</w:t>
      </w:r>
      <w:proofErr w:type="gramStart"/>
      <w:r w:rsidRPr="00DE4A0A">
        <w:rPr>
          <w:rFonts w:cs="Times New Roman"/>
          <w:szCs w:val="24"/>
        </w:rPr>
        <w:t>.,</w:t>
      </w:r>
      <w:proofErr w:type="gramEnd"/>
      <w:r w:rsidRPr="00DE4A0A">
        <w:rPr>
          <w:rFonts w:cs="Times New Roman"/>
          <w:szCs w:val="24"/>
        </w:rPr>
        <w:t xml:space="preserve"> Lawton, R., Mart’in, S. R. (2012). A clinical audit of the number of vaginal examinations in labor: A novel ıdea</w:t>
      </w:r>
      <w:r w:rsidRPr="00DE4A0A">
        <w:rPr>
          <w:rFonts w:cs="Times New Roman"/>
          <w:i/>
          <w:szCs w:val="24"/>
        </w:rPr>
        <w:t>, Journal of Midwifery &amp; Women’s Health</w:t>
      </w:r>
      <w:r w:rsidRPr="00DE4A0A">
        <w:rPr>
          <w:rFonts w:cs="Times New Roman"/>
          <w:szCs w:val="24"/>
        </w:rPr>
        <w:t>, 57(2), 139-144. doi</w:t>
      </w:r>
      <w:r w:rsidRPr="00DE4A0A">
        <w:rPr>
          <w:rStyle w:val="id-label"/>
          <w:rFonts w:cs="Times New Roman"/>
          <w:szCs w:val="24"/>
        </w:rPr>
        <w:t>: </w:t>
      </w:r>
      <w:hyperlink r:id="rId29" w:tgtFrame="_blank" w:history="1">
        <w:r w:rsidRPr="00DE4A0A">
          <w:rPr>
            <w:rStyle w:val="Kpr"/>
            <w:rFonts w:cs="Times New Roman"/>
            <w:color w:val="auto"/>
            <w:szCs w:val="24"/>
            <w:u w:val="none"/>
          </w:rPr>
          <w:t>10.1111/j.1542-2011.2011.00128.x</w:t>
        </w:r>
      </w:hyperlink>
    </w:p>
    <w:p w14:paraId="5DB7F4DF" w14:textId="77777777" w:rsidR="00F66BB8" w:rsidRPr="00DE4A0A" w:rsidRDefault="00F050D4" w:rsidP="001C4B7B">
      <w:pPr>
        <w:spacing w:after="120"/>
        <w:ind w:left="709" w:hanging="709"/>
        <w:rPr>
          <w:rFonts w:cs="Times New Roman"/>
          <w:szCs w:val="24"/>
        </w:rPr>
      </w:pPr>
      <w:r w:rsidRPr="00DE4A0A">
        <w:t>Coopersmith</w:t>
      </w:r>
      <w:proofErr w:type="gramStart"/>
      <w:r w:rsidRPr="00DE4A0A">
        <w:t>,,</w:t>
      </w:r>
      <w:proofErr w:type="gramEnd"/>
      <w:r w:rsidRPr="00DE4A0A">
        <w:t xml:space="preserve"> S. (1959). Benlik saygısı türlerini belirlemek için bir yöntem. </w:t>
      </w:r>
      <w:r w:rsidRPr="00DE4A0A">
        <w:rPr>
          <w:rStyle w:val="Vurgu"/>
          <w:rFonts w:cs="Times New Roman"/>
          <w:i/>
        </w:rPr>
        <w:t>Anormal ve Sosyal Psikoloji Dergisi,</w:t>
      </w:r>
      <w:r w:rsidRPr="00DE4A0A">
        <w:rPr>
          <w:rStyle w:val="Vurgu"/>
          <w:rFonts w:cs="Times New Roman"/>
        </w:rPr>
        <w:t xml:space="preserve"> 59</w:t>
      </w:r>
      <w:r w:rsidRPr="00DE4A0A">
        <w:t> (1), 87-94</w:t>
      </w:r>
      <w:r w:rsidRPr="00DE4A0A">
        <w:rPr>
          <w:rFonts w:cs="Times New Roman"/>
        </w:rPr>
        <w:t>. </w:t>
      </w:r>
      <w:hyperlink r:id="rId30" w:tgtFrame="_blank" w:history="1">
        <w:r w:rsidRPr="00DE4A0A">
          <w:rPr>
            <w:rStyle w:val="Kpr"/>
            <w:rFonts w:cs="Times New Roman"/>
            <w:color w:val="auto"/>
            <w:u w:val="none"/>
          </w:rPr>
          <w:t>doi.org/10.1037/h0048001</w:t>
        </w:r>
      </w:hyperlink>
    </w:p>
    <w:p w14:paraId="50E2F62A" w14:textId="77777777" w:rsidR="00F66BB8" w:rsidRPr="00DE4A0A" w:rsidRDefault="00F050D4" w:rsidP="001C4B7B">
      <w:pPr>
        <w:spacing w:after="120"/>
        <w:ind w:left="709" w:hanging="709"/>
        <w:rPr>
          <w:rFonts w:cs="Times New Roman"/>
          <w:szCs w:val="24"/>
        </w:rPr>
      </w:pPr>
      <w:r w:rsidRPr="00DE4A0A">
        <w:rPr>
          <w:rFonts w:cs="Times New Roman"/>
          <w:szCs w:val="24"/>
        </w:rPr>
        <w:t>Cui, M</w:t>
      </w:r>
      <w:proofErr w:type="gramStart"/>
      <w:r w:rsidRPr="00DE4A0A">
        <w:rPr>
          <w:rFonts w:cs="Times New Roman"/>
          <w:szCs w:val="24"/>
        </w:rPr>
        <w:t>.,</w:t>
      </w:r>
      <w:proofErr w:type="gramEnd"/>
      <w:r w:rsidRPr="00DE4A0A">
        <w:rPr>
          <w:rFonts w:cs="Times New Roman"/>
          <w:szCs w:val="24"/>
        </w:rPr>
        <w:t xml:space="preserve"> Conger, R.D., Bryant, C.M.,  Elder, G. H. (2002). Parental Behavior And The Quality Of Adolescent </w:t>
      </w:r>
      <w:proofErr w:type="gramStart"/>
      <w:r w:rsidRPr="00DE4A0A">
        <w:rPr>
          <w:rFonts w:cs="Times New Roman"/>
          <w:szCs w:val="24"/>
        </w:rPr>
        <w:t>Friendships  A</w:t>
      </w:r>
      <w:proofErr w:type="gramEnd"/>
      <w:r w:rsidRPr="00DE4A0A">
        <w:rPr>
          <w:rFonts w:cs="Times New Roman"/>
          <w:szCs w:val="24"/>
        </w:rPr>
        <w:t xml:space="preserve"> Social-Contexual Perspective. </w:t>
      </w:r>
      <w:r w:rsidRPr="00DE4A0A">
        <w:rPr>
          <w:rFonts w:cs="Times New Roman"/>
          <w:i/>
          <w:szCs w:val="24"/>
        </w:rPr>
        <w:t>Journal Of Marriage And Family</w:t>
      </w:r>
      <w:r w:rsidRPr="00DE4A0A">
        <w:rPr>
          <w:rFonts w:cs="Times New Roman"/>
          <w:szCs w:val="24"/>
        </w:rPr>
        <w:t>, 64(3), 676-689. doi/10.1111/j.1741-3737.2002.00676.x</w:t>
      </w:r>
    </w:p>
    <w:p w14:paraId="48CAB783"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Cüceloğlu, D. (2016). </w:t>
      </w:r>
      <w:r w:rsidRPr="00DE4A0A">
        <w:rPr>
          <w:rFonts w:cs="Times New Roman"/>
          <w:i/>
          <w:szCs w:val="24"/>
        </w:rPr>
        <w:t>İnsan Ve Davranışı</w:t>
      </w:r>
      <w:r w:rsidRPr="00DE4A0A">
        <w:rPr>
          <w:rFonts w:cs="Times New Roman"/>
          <w:szCs w:val="24"/>
        </w:rPr>
        <w:t>. Remzi Kitabevi</w:t>
      </w:r>
    </w:p>
    <w:p w14:paraId="01D29549" w14:textId="77777777" w:rsidR="00F66BB8" w:rsidRPr="00DE4A0A" w:rsidRDefault="00F050D4" w:rsidP="001C4B7B">
      <w:pPr>
        <w:spacing w:after="120"/>
        <w:ind w:left="709" w:hanging="709"/>
        <w:rPr>
          <w:rFonts w:cs="Times New Roman"/>
          <w:szCs w:val="24"/>
        </w:rPr>
      </w:pPr>
      <w:r w:rsidRPr="00DE4A0A">
        <w:rPr>
          <w:rFonts w:cs="Times New Roman"/>
          <w:szCs w:val="24"/>
        </w:rPr>
        <w:t>Çapık, A</w:t>
      </w:r>
      <w:proofErr w:type="gramStart"/>
      <w:r w:rsidRPr="00DE4A0A">
        <w:rPr>
          <w:rFonts w:cs="Times New Roman"/>
          <w:szCs w:val="24"/>
        </w:rPr>
        <w:t>.,</w:t>
      </w:r>
      <w:proofErr w:type="gramEnd"/>
      <w:r w:rsidRPr="00DE4A0A">
        <w:rPr>
          <w:rFonts w:cs="Times New Roman"/>
          <w:szCs w:val="24"/>
        </w:rPr>
        <w:t xml:space="preserve">  Apay, ES., Sakar, T. (2015). Gebelerde distres düzeyinin belirlenmesi</w:t>
      </w:r>
      <w:r w:rsidRPr="00DE4A0A">
        <w:rPr>
          <w:rFonts w:cs="Times New Roman"/>
          <w:i/>
          <w:szCs w:val="24"/>
        </w:rPr>
        <w:t>.</w:t>
      </w:r>
      <w:r w:rsidRPr="00DE4A0A">
        <w:rPr>
          <w:rFonts w:cs="Times New Roman"/>
          <w:szCs w:val="24"/>
        </w:rPr>
        <w:t xml:space="preserve"> </w:t>
      </w:r>
      <w:r w:rsidRPr="00DE4A0A">
        <w:rPr>
          <w:rFonts w:cs="Times New Roman"/>
          <w:i/>
          <w:szCs w:val="24"/>
        </w:rPr>
        <w:t xml:space="preserve">Anadolu Hemşirelik ve Sağlık Bilimleri Dergisi, </w:t>
      </w:r>
      <w:r w:rsidRPr="00DE4A0A">
        <w:rPr>
          <w:rFonts w:cs="Times New Roman"/>
          <w:szCs w:val="24"/>
        </w:rPr>
        <w:t>18(3), 196-203.</w:t>
      </w:r>
    </w:p>
    <w:p w14:paraId="08C69434"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Çatalgöl, Ş. (2013). </w:t>
      </w:r>
      <w:r w:rsidRPr="00DE4A0A">
        <w:rPr>
          <w:rFonts w:cs="Times New Roman"/>
          <w:i/>
          <w:szCs w:val="24"/>
        </w:rPr>
        <w:t>İndüksiyon Uygulanan Primipar Gebelere Travayda Dinletilen Ney Sesinin Doğum Sürecine Etkisi</w:t>
      </w:r>
      <w:r w:rsidRPr="00DE4A0A">
        <w:rPr>
          <w:rFonts w:cs="Times New Roman"/>
          <w:szCs w:val="24"/>
        </w:rPr>
        <w:t>. Yüksek Lisans Tezi, Ege Üniversitesi, Sağlık Bilimleri Enstitüsü, İzmir.</w:t>
      </w:r>
    </w:p>
    <w:p w14:paraId="5D072867"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Çelebi Çelik, D. (2016). </w:t>
      </w:r>
      <w:r w:rsidRPr="00DE4A0A">
        <w:rPr>
          <w:rFonts w:cs="Times New Roman"/>
          <w:i/>
          <w:szCs w:val="24"/>
        </w:rPr>
        <w:t xml:space="preserve">20-40 Yaş arası psikolojik tedavi alan kadınlar ile almayanların depresyon, anksiyete ve benlik saygısı düzeyleri. </w:t>
      </w:r>
      <w:r w:rsidRPr="00DE4A0A">
        <w:rPr>
          <w:rFonts w:cs="Times New Roman"/>
          <w:szCs w:val="24"/>
        </w:rPr>
        <w:t>Yüksek Lisans Tezi, Beykent Üniversitesi Sosyal Bilimler Enstitüsü, İstanbul.</w:t>
      </w:r>
    </w:p>
    <w:p w14:paraId="68CC7D94" w14:textId="77777777" w:rsidR="00F66BB8" w:rsidRPr="00DE4A0A" w:rsidRDefault="00F050D4" w:rsidP="001C4B7B">
      <w:pPr>
        <w:spacing w:after="120"/>
        <w:ind w:left="709" w:hanging="709"/>
        <w:rPr>
          <w:rFonts w:cs="Times New Roman"/>
          <w:szCs w:val="24"/>
        </w:rPr>
      </w:pPr>
      <w:r w:rsidRPr="00DE4A0A">
        <w:rPr>
          <w:rFonts w:cs="Times New Roman"/>
          <w:szCs w:val="24"/>
        </w:rPr>
        <w:t>Çelikbaş, B</w:t>
      </w:r>
      <w:proofErr w:type="gramStart"/>
      <w:r w:rsidRPr="00DE4A0A">
        <w:rPr>
          <w:rFonts w:cs="Times New Roman"/>
          <w:szCs w:val="24"/>
        </w:rPr>
        <w:t>.,</w:t>
      </w:r>
      <w:proofErr w:type="gramEnd"/>
      <w:r w:rsidRPr="00DE4A0A">
        <w:rPr>
          <w:rFonts w:cs="Times New Roman"/>
          <w:szCs w:val="24"/>
        </w:rPr>
        <w:t xml:space="preserve"> Özdemir, H.,  Tatar, A. (2019). Genç Yetişkinlerde Benlik Saygısının Yordanmasında Beş Faktör Kişilik Modeli’nin Rolünün İncelenmesi. </w:t>
      </w:r>
      <w:r w:rsidRPr="00DE4A0A">
        <w:rPr>
          <w:rFonts w:cs="Times New Roman"/>
          <w:i/>
          <w:szCs w:val="24"/>
        </w:rPr>
        <w:t>İnsan Ve Sosyal Bilimler Dergisi</w:t>
      </w:r>
      <w:r w:rsidRPr="00DE4A0A">
        <w:rPr>
          <w:rFonts w:cs="Times New Roman"/>
          <w:szCs w:val="24"/>
        </w:rPr>
        <w:t>, 2(2), 281-296.</w:t>
      </w:r>
    </w:p>
    <w:p w14:paraId="16EBF958" w14:textId="77777777" w:rsidR="00F66BB8" w:rsidRPr="00DE4A0A" w:rsidRDefault="00F050D4" w:rsidP="001C4B7B">
      <w:pPr>
        <w:spacing w:after="120"/>
        <w:ind w:left="709" w:hanging="709"/>
        <w:rPr>
          <w:rFonts w:cs="Times New Roman"/>
          <w:szCs w:val="24"/>
        </w:rPr>
      </w:pPr>
      <w:r w:rsidRPr="00DE4A0A">
        <w:rPr>
          <w:rFonts w:cs="Times New Roman"/>
          <w:szCs w:val="24"/>
        </w:rPr>
        <w:t>Demir ve Küçükgöz-Güleç,</w:t>
      </w:r>
      <w:r w:rsidR="000F0E5C" w:rsidRPr="00DE4A0A">
        <w:rPr>
          <w:rFonts w:cs="Times New Roman"/>
          <w:szCs w:val="24"/>
        </w:rPr>
        <w:t xml:space="preserve"> Ü.</w:t>
      </w:r>
      <w:r w:rsidRPr="00DE4A0A">
        <w:rPr>
          <w:rFonts w:cs="Times New Roman"/>
          <w:szCs w:val="24"/>
        </w:rPr>
        <w:t xml:space="preserve"> (2015). </w:t>
      </w:r>
      <w:r w:rsidRPr="00DE4A0A">
        <w:rPr>
          <w:rFonts w:cs="Times New Roman"/>
          <w:i/>
          <w:szCs w:val="24"/>
        </w:rPr>
        <w:t>Obstetrik ve jinekoloji</w:t>
      </w:r>
      <w:r w:rsidR="000F0E5C" w:rsidRPr="00DE4A0A">
        <w:rPr>
          <w:rFonts w:cs="Times New Roman"/>
          <w:szCs w:val="24"/>
        </w:rPr>
        <w:t xml:space="preserve">. Ankara: </w:t>
      </w:r>
      <w:r w:rsidRPr="00DE4A0A">
        <w:rPr>
          <w:rFonts w:cs="Times New Roman"/>
          <w:szCs w:val="24"/>
        </w:rPr>
        <w:t>Akademisyen Tıp Kitapevi.</w:t>
      </w:r>
    </w:p>
    <w:p w14:paraId="2E06EE2B"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Demir, C. Küçükgöz-Güleç, </w:t>
      </w:r>
      <w:r w:rsidR="000F0E5C" w:rsidRPr="00DE4A0A">
        <w:rPr>
          <w:rFonts w:cs="Times New Roman"/>
          <w:szCs w:val="24"/>
        </w:rPr>
        <w:t xml:space="preserve"> Ü. </w:t>
      </w:r>
      <w:r w:rsidRPr="00DE4A0A">
        <w:rPr>
          <w:rFonts w:cs="Times New Roman"/>
          <w:szCs w:val="24"/>
        </w:rPr>
        <w:t>(2014).  Eylem ve doğum. Ankara: Akademisyen Tıp Kitapevi.</w:t>
      </w:r>
    </w:p>
    <w:p w14:paraId="19208862" w14:textId="77777777" w:rsidR="00F66BB8" w:rsidRPr="00DE4A0A" w:rsidRDefault="00F050D4" w:rsidP="001C4B7B">
      <w:pPr>
        <w:spacing w:after="120"/>
        <w:ind w:left="709" w:hanging="709"/>
        <w:rPr>
          <w:rFonts w:cs="Times New Roman"/>
          <w:szCs w:val="24"/>
        </w:rPr>
      </w:pPr>
      <w:r w:rsidRPr="00DE4A0A">
        <w:rPr>
          <w:rFonts w:cs="Times New Roman"/>
          <w:szCs w:val="24"/>
        </w:rPr>
        <w:t>Demir, C. S</w:t>
      </w:r>
      <w:proofErr w:type="gramStart"/>
      <w:r w:rsidRPr="00DE4A0A">
        <w:rPr>
          <w:rFonts w:cs="Times New Roman"/>
          <w:szCs w:val="24"/>
        </w:rPr>
        <w:t>.,</w:t>
      </w:r>
      <w:proofErr w:type="gramEnd"/>
      <w:r w:rsidRPr="00DE4A0A">
        <w:rPr>
          <w:rFonts w:cs="Times New Roman"/>
          <w:szCs w:val="24"/>
        </w:rPr>
        <w:t xml:space="preserve"> Küçükgöz-Güleç, Ü. (2015). Obstetrik ve jinekoloji. Ankara:  Akademisyen Tıp Kitapevi.</w:t>
      </w:r>
    </w:p>
    <w:p w14:paraId="511A45D6"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Demir, N. (2001) </w:t>
      </w:r>
      <w:r w:rsidRPr="00DE4A0A">
        <w:rPr>
          <w:rFonts w:cs="Times New Roman"/>
          <w:i/>
          <w:szCs w:val="24"/>
        </w:rPr>
        <w:t>Normal Doğum</w:t>
      </w:r>
      <w:r w:rsidRPr="00DE4A0A">
        <w:rPr>
          <w:rFonts w:cs="Times New Roman"/>
          <w:szCs w:val="24"/>
        </w:rPr>
        <w:t xml:space="preserve">. Obstetrik maternal- fetal tıp&amp;perinatoloji. İstanbul: </w:t>
      </w:r>
      <w:r w:rsidR="000F0E5C" w:rsidRPr="00DE4A0A">
        <w:rPr>
          <w:rFonts w:cs="Times New Roman"/>
          <w:szCs w:val="24"/>
        </w:rPr>
        <w:t>Nobel Tıp Kitabevleri.</w:t>
      </w:r>
    </w:p>
    <w:p w14:paraId="7565BD25"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Demir, N. (2001). </w:t>
      </w:r>
      <w:r w:rsidRPr="00DE4A0A">
        <w:rPr>
          <w:rFonts w:cs="Times New Roman"/>
          <w:i/>
          <w:szCs w:val="24"/>
        </w:rPr>
        <w:t>Normal Doğum</w:t>
      </w:r>
      <w:r w:rsidRPr="00DE4A0A">
        <w:rPr>
          <w:rFonts w:cs="Times New Roman"/>
          <w:szCs w:val="24"/>
        </w:rPr>
        <w:t xml:space="preserve">.  Obstetrik maternal - fetal tıp &amp; perinatoloji. İstanbul: Nobel Tıp Kitabevi. </w:t>
      </w:r>
    </w:p>
    <w:p w14:paraId="477994F5" w14:textId="77777777" w:rsidR="00F66BB8" w:rsidRPr="00DE4A0A" w:rsidRDefault="00F050D4" w:rsidP="001C4B7B">
      <w:pPr>
        <w:spacing w:after="120"/>
        <w:ind w:left="709" w:hanging="709"/>
        <w:rPr>
          <w:rFonts w:cs="Times New Roman"/>
          <w:szCs w:val="24"/>
        </w:rPr>
      </w:pPr>
      <w:r w:rsidRPr="00DE4A0A">
        <w:rPr>
          <w:rFonts w:cs="Times New Roman"/>
          <w:szCs w:val="24"/>
        </w:rPr>
        <w:t>Demir, S. ve Yeşiltepe Oksay, Ü. (2014). Jinekolojik</w:t>
      </w:r>
      <w:r w:rsidRPr="00DE4A0A">
        <w:rPr>
          <w:rFonts w:cs="Times New Roman"/>
          <w:spacing w:val="1"/>
          <w:szCs w:val="24"/>
        </w:rPr>
        <w:t xml:space="preserve"> </w:t>
      </w:r>
      <w:r w:rsidRPr="00DE4A0A">
        <w:rPr>
          <w:rFonts w:cs="Times New Roman"/>
          <w:szCs w:val="24"/>
        </w:rPr>
        <w:t>muayene olan kadınların yaşadığı deneyimler ve</w:t>
      </w:r>
      <w:r w:rsidRPr="00DE4A0A">
        <w:rPr>
          <w:rFonts w:cs="Times New Roman"/>
          <w:spacing w:val="1"/>
          <w:szCs w:val="24"/>
        </w:rPr>
        <w:t xml:space="preserve"> </w:t>
      </w:r>
      <w:r w:rsidRPr="00DE4A0A">
        <w:rPr>
          <w:rFonts w:cs="Times New Roman"/>
          <w:szCs w:val="24"/>
        </w:rPr>
        <w:t>sağlık</w:t>
      </w:r>
      <w:r w:rsidRPr="00DE4A0A">
        <w:rPr>
          <w:rFonts w:cs="Times New Roman"/>
          <w:spacing w:val="1"/>
          <w:szCs w:val="24"/>
        </w:rPr>
        <w:t xml:space="preserve"> </w:t>
      </w:r>
      <w:r w:rsidRPr="00DE4A0A">
        <w:rPr>
          <w:rFonts w:cs="Times New Roman"/>
          <w:szCs w:val="24"/>
        </w:rPr>
        <w:t>profesyonelinden</w:t>
      </w:r>
      <w:r w:rsidRPr="00DE4A0A">
        <w:rPr>
          <w:rFonts w:cs="Times New Roman"/>
          <w:spacing w:val="1"/>
          <w:szCs w:val="24"/>
        </w:rPr>
        <w:t xml:space="preserve"> </w:t>
      </w:r>
      <w:r w:rsidRPr="00DE4A0A">
        <w:rPr>
          <w:rFonts w:cs="Times New Roman"/>
          <w:szCs w:val="24"/>
        </w:rPr>
        <w:t xml:space="preserve">beklentileri. </w:t>
      </w:r>
      <w:r w:rsidRPr="00DE4A0A">
        <w:rPr>
          <w:rFonts w:cs="Times New Roman"/>
          <w:spacing w:val="1"/>
          <w:szCs w:val="24"/>
        </w:rPr>
        <w:t xml:space="preserve"> </w:t>
      </w:r>
      <w:r w:rsidRPr="00DE4A0A">
        <w:rPr>
          <w:rFonts w:cs="Times New Roman"/>
          <w:i/>
          <w:szCs w:val="24"/>
        </w:rPr>
        <w:t xml:space="preserve">KASHED, </w:t>
      </w:r>
      <w:r w:rsidRPr="00DE4A0A">
        <w:rPr>
          <w:rFonts w:cs="Times New Roman"/>
          <w:szCs w:val="24"/>
        </w:rPr>
        <w:t>1(1), 68-79.</w:t>
      </w:r>
    </w:p>
    <w:p w14:paraId="663B1236"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Dilek, H. (2007). </w:t>
      </w:r>
      <w:r w:rsidRPr="00DE4A0A">
        <w:rPr>
          <w:rFonts w:cs="Times New Roman"/>
          <w:i/>
          <w:szCs w:val="24"/>
        </w:rPr>
        <w:t xml:space="preserve">Farklı eğitim programlarına devam eden lise ikinci sınıf öğrencilerinin benlik saygısı ile anne babalarının benlik saygısı arasındaki ilişkinin incelenmesi. </w:t>
      </w:r>
      <w:r w:rsidRPr="00DE4A0A">
        <w:rPr>
          <w:rFonts w:cs="Times New Roman"/>
          <w:szCs w:val="24"/>
        </w:rPr>
        <w:t>Yüksek Lisans Tezi,  Gazi Üniversitesi, Ankara.</w:t>
      </w:r>
    </w:p>
    <w:p w14:paraId="29077E73" w14:textId="77777777" w:rsidR="00F66BB8" w:rsidRPr="00DE4A0A" w:rsidRDefault="00F050D4" w:rsidP="001C4B7B">
      <w:pPr>
        <w:spacing w:after="120"/>
        <w:ind w:left="709" w:hanging="709"/>
        <w:rPr>
          <w:rFonts w:cs="Times New Roman"/>
          <w:szCs w:val="24"/>
        </w:rPr>
      </w:pPr>
      <w:r w:rsidRPr="00DE4A0A">
        <w:rPr>
          <w:rFonts w:cs="Times New Roman"/>
          <w:szCs w:val="24"/>
        </w:rPr>
        <w:t>Dixon, L</w:t>
      </w:r>
      <w:proofErr w:type="gramStart"/>
      <w:r w:rsidRPr="00DE4A0A">
        <w:rPr>
          <w:rFonts w:cs="Times New Roman"/>
          <w:szCs w:val="24"/>
        </w:rPr>
        <w:t>.,</w:t>
      </w:r>
      <w:proofErr w:type="gramEnd"/>
      <w:r w:rsidRPr="00DE4A0A">
        <w:rPr>
          <w:rFonts w:cs="Times New Roman"/>
          <w:szCs w:val="24"/>
        </w:rPr>
        <w:t xml:space="preserve"> Foureur, M. (2010). The vaginal examination during labour. Is it of benefit or harm? </w:t>
      </w:r>
      <w:r w:rsidRPr="00DE4A0A">
        <w:rPr>
          <w:rFonts w:cs="Times New Roman"/>
          <w:i/>
          <w:szCs w:val="24"/>
        </w:rPr>
        <w:t>New Zealand College of Midwives Journal</w:t>
      </w:r>
      <w:r w:rsidRPr="00DE4A0A">
        <w:rPr>
          <w:rFonts w:cs="Times New Roman"/>
          <w:szCs w:val="24"/>
        </w:rPr>
        <w:t xml:space="preserve"> 42, 21-26.</w:t>
      </w:r>
    </w:p>
    <w:p w14:paraId="59F219D0" w14:textId="77777777" w:rsidR="00F66BB8" w:rsidRPr="00DE4A0A" w:rsidRDefault="00F050D4" w:rsidP="001C4B7B">
      <w:pPr>
        <w:spacing w:after="120"/>
        <w:ind w:left="709" w:hanging="709"/>
        <w:rPr>
          <w:rFonts w:cs="Times New Roman"/>
          <w:szCs w:val="24"/>
        </w:rPr>
      </w:pPr>
      <w:r w:rsidRPr="00DE4A0A">
        <w:t xml:space="preserve">Doğan, T. 2011). İki boyutlu benlik saygısı: kendini sevme/öz-yeterlik ölçeği’nin türkçe uyarlaması, geçerlik ve güvenirlik çalışması, </w:t>
      </w:r>
      <w:r w:rsidRPr="00DE4A0A">
        <w:rPr>
          <w:i/>
        </w:rPr>
        <w:t xml:space="preserve">Eğitim ve Bilim, </w:t>
      </w:r>
      <w:r w:rsidRPr="00DE4A0A">
        <w:t>126-137.</w:t>
      </w:r>
    </w:p>
    <w:p w14:paraId="02DA1D2A"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Doğru, B. (2018). </w:t>
      </w:r>
      <w:r w:rsidRPr="00DE4A0A">
        <w:rPr>
          <w:rFonts w:cs="Times New Roman"/>
          <w:i/>
          <w:szCs w:val="24"/>
        </w:rPr>
        <w:t>Ergenlerde sosyal görünüş kaygısının benlik saygısı ve otomatik düşünceler üzerine etkisi.</w:t>
      </w:r>
      <w:r w:rsidRPr="00DE4A0A">
        <w:rPr>
          <w:rFonts w:cs="Times New Roman"/>
          <w:szCs w:val="24"/>
        </w:rPr>
        <w:t xml:space="preserve"> Yüksek Lisans Tezi, Üsküdar Üniversitesi Sosyal Bilimler Enstitüsü, İstanbul.</w:t>
      </w:r>
    </w:p>
    <w:p w14:paraId="76F53549" w14:textId="77777777" w:rsidR="00F66BB8" w:rsidRPr="00DE4A0A" w:rsidRDefault="00F050D4" w:rsidP="001C4B7B">
      <w:pPr>
        <w:spacing w:after="120"/>
        <w:ind w:left="709" w:hanging="709"/>
        <w:rPr>
          <w:rFonts w:cs="Times New Roman"/>
          <w:szCs w:val="24"/>
        </w:rPr>
      </w:pPr>
      <w:r w:rsidRPr="00DE4A0A">
        <w:rPr>
          <w:rFonts w:cs="Times New Roman"/>
          <w:szCs w:val="24"/>
        </w:rPr>
        <w:t>Downe, S</w:t>
      </w:r>
      <w:proofErr w:type="gramStart"/>
      <w:r w:rsidRPr="00DE4A0A">
        <w:rPr>
          <w:rFonts w:cs="Times New Roman"/>
          <w:szCs w:val="24"/>
        </w:rPr>
        <w:t>.,</w:t>
      </w:r>
      <w:proofErr w:type="gramEnd"/>
      <w:r w:rsidRPr="00DE4A0A">
        <w:rPr>
          <w:rFonts w:cs="Times New Roman"/>
          <w:szCs w:val="24"/>
        </w:rPr>
        <w:t xml:space="preserve"> Gyte, GM., Dahlen, HG., Singata, M. (2013). Routine vaginal examinations for assessing progress of labour to improve outcomes for women and babies at term. </w:t>
      </w:r>
      <w:r w:rsidRPr="00DE4A0A">
        <w:rPr>
          <w:rFonts w:cs="Times New Roman"/>
          <w:i/>
          <w:szCs w:val="24"/>
        </w:rPr>
        <w:t>Cochrane Database of Systematic Reviews</w:t>
      </w:r>
      <w:r w:rsidRPr="00DE4A0A">
        <w:rPr>
          <w:rFonts w:cs="Times New Roman"/>
          <w:szCs w:val="24"/>
        </w:rPr>
        <w:t xml:space="preserve"> 15(7), 1-36.</w:t>
      </w:r>
      <w:r w:rsidRPr="00DE4A0A">
        <w:rPr>
          <w:rFonts w:eastAsia="Times New Roman" w:cs="Times New Roman"/>
          <w:color w:val="212121"/>
          <w:szCs w:val="24"/>
          <w:lang w:eastAsia="tr-TR"/>
        </w:rPr>
        <w:t> Doi:</w:t>
      </w:r>
      <w:r w:rsidRPr="00DE4A0A">
        <w:rPr>
          <w:rFonts w:cs="Times New Roman"/>
          <w:szCs w:val="24"/>
          <w:lang w:eastAsia="tr-TR"/>
        </w:rPr>
        <w:t xml:space="preserve"> </w:t>
      </w:r>
      <w:r w:rsidRPr="00DE4A0A">
        <w:rPr>
          <w:rFonts w:eastAsia="Times New Roman" w:cs="Times New Roman"/>
          <w:color w:val="212121"/>
          <w:szCs w:val="24"/>
          <w:lang w:eastAsia="tr-TR"/>
        </w:rPr>
        <w:t>10.1002 / 14651858.CD010088</w:t>
      </w:r>
    </w:p>
    <w:p w14:paraId="4F9E78AA" w14:textId="77777777" w:rsidR="00F66BB8" w:rsidRPr="00DE4A0A" w:rsidRDefault="00F050D4" w:rsidP="001C4B7B">
      <w:pPr>
        <w:spacing w:after="120"/>
        <w:ind w:left="709" w:hanging="709"/>
        <w:rPr>
          <w:rFonts w:cs="Times New Roman"/>
          <w:szCs w:val="24"/>
        </w:rPr>
      </w:pPr>
      <w:r w:rsidRPr="00DE4A0A">
        <w:t xml:space="preserve">Dünmez, F. (2022). </w:t>
      </w:r>
      <w:r w:rsidRPr="00DE4A0A">
        <w:rPr>
          <w:i/>
        </w:rPr>
        <w:t>Doğum Sırasında Doğum Topu Ve Çömelme Pozisyonu Kullanımının Doğum Ağrısı, Doğum Süresi Ve Memnuniyetine Etkisi.</w:t>
      </w:r>
      <w:r w:rsidRPr="00DE4A0A">
        <w:t xml:space="preserve"> Yüksek Lisans Tezi, İstanbul Üniversitesi-Cerrahpaşa Lisansüstü Eğitim Enstitüsü, İstanbul.</w:t>
      </w:r>
    </w:p>
    <w:p w14:paraId="06413BC5"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Dünya Sağlık Örgütü </w:t>
      </w:r>
      <w:r w:rsidRPr="00DE4A0A">
        <w:t>[DSÖ]. (</w:t>
      </w:r>
      <w:r w:rsidRPr="00DE4A0A">
        <w:rPr>
          <w:rFonts w:cs="Times New Roman"/>
          <w:szCs w:val="24"/>
        </w:rPr>
        <w:t xml:space="preserve">2003). </w:t>
      </w:r>
      <w:r w:rsidRPr="00DE4A0A">
        <w:rPr>
          <w:rFonts w:cs="Times New Roman"/>
          <w:i/>
          <w:szCs w:val="24"/>
        </w:rPr>
        <w:t>Üreme Sağlığı ve Araştırma Departmanı. Aile ve Toplum Sağlığı Gebelik ve Doğumun Entegre Yönetimi Gebelik ve Doğumda Komplikasyonların Yönetimi: Ebeler ve doktorlar için bir kılavuz</w:t>
      </w:r>
      <w:r w:rsidRPr="00DE4A0A">
        <w:rPr>
          <w:rFonts w:cs="Times New Roman"/>
          <w:szCs w:val="24"/>
        </w:rPr>
        <w:t>, Geneva</w:t>
      </w:r>
    </w:p>
    <w:p w14:paraId="29A2E135"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Eldeleklioğlu, J. (2004). Çocuklarda özgüven gelişimi. </w:t>
      </w:r>
      <w:r w:rsidRPr="00DE4A0A">
        <w:rPr>
          <w:rFonts w:cs="Times New Roman"/>
          <w:i/>
          <w:szCs w:val="24"/>
        </w:rPr>
        <w:t>Gazi Üniversitesi Gazi Eğitim Fakültesi Dergisi,</w:t>
      </w:r>
      <w:r w:rsidRPr="00DE4A0A">
        <w:rPr>
          <w:rFonts w:cs="Times New Roman"/>
          <w:szCs w:val="24"/>
        </w:rPr>
        <w:t xml:space="preserve"> 5 (6), 111-121.</w:t>
      </w:r>
    </w:p>
    <w:p w14:paraId="7CD0EA2F" w14:textId="77777777" w:rsidR="00F66BB8" w:rsidRPr="00DE4A0A" w:rsidRDefault="00F050D4" w:rsidP="001C4B7B">
      <w:pPr>
        <w:spacing w:after="120"/>
        <w:ind w:left="709" w:hanging="709"/>
        <w:rPr>
          <w:rFonts w:cs="Times New Roman"/>
          <w:szCs w:val="24"/>
        </w:rPr>
      </w:pPr>
      <w:r w:rsidRPr="00DE4A0A">
        <w:rPr>
          <w:rFonts w:cs="Times New Roman"/>
          <w:szCs w:val="24"/>
        </w:rPr>
        <w:t>El-Moniem, EFA</w:t>
      </w:r>
      <w:proofErr w:type="gramStart"/>
      <w:r w:rsidRPr="00DE4A0A">
        <w:rPr>
          <w:rFonts w:cs="Times New Roman"/>
          <w:szCs w:val="24"/>
        </w:rPr>
        <w:t>.,</w:t>
      </w:r>
      <w:proofErr w:type="gramEnd"/>
      <w:r w:rsidRPr="00DE4A0A">
        <w:rPr>
          <w:rFonts w:cs="Times New Roman"/>
          <w:szCs w:val="24"/>
        </w:rPr>
        <w:t xml:space="preserve"> Mohamady, SH. (2016). Effect of vaginal examination frequency practice during normal childbirth on psychophysical condition of women. </w:t>
      </w:r>
      <w:r w:rsidRPr="00DE4A0A">
        <w:rPr>
          <w:rFonts w:cs="Times New Roman"/>
          <w:i/>
          <w:szCs w:val="24"/>
        </w:rPr>
        <w:t xml:space="preserve">IOSR Journal of Nursing and Health Science </w:t>
      </w:r>
      <w:r w:rsidRPr="00DE4A0A">
        <w:rPr>
          <w:rFonts w:cs="Times New Roman"/>
          <w:szCs w:val="24"/>
        </w:rPr>
        <w:t>5(6), 36-44.</w:t>
      </w:r>
    </w:p>
    <w:p w14:paraId="1966FBBC" w14:textId="77777777" w:rsidR="00F66BB8" w:rsidRPr="00DE4A0A" w:rsidRDefault="00F050D4" w:rsidP="001C4B7B">
      <w:pPr>
        <w:spacing w:after="120"/>
        <w:ind w:left="709" w:hanging="709"/>
        <w:rPr>
          <w:rFonts w:cs="Times New Roman"/>
          <w:szCs w:val="24"/>
        </w:rPr>
      </w:pPr>
      <w:r w:rsidRPr="00DE4A0A">
        <w:rPr>
          <w:rFonts w:cs="Times New Roman"/>
          <w:szCs w:val="24"/>
        </w:rPr>
        <w:t>Enkin, M</w:t>
      </w:r>
      <w:proofErr w:type="gramStart"/>
      <w:r w:rsidRPr="00DE4A0A">
        <w:rPr>
          <w:rFonts w:cs="Times New Roman"/>
          <w:szCs w:val="24"/>
        </w:rPr>
        <w:t>.,</w:t>
      </w:r>
      <w:proofErr w:type="gramEnd"/>
      <w:r w:rsidRPr="00DE4A0A">
        <w:rPr>
          <w:rFonts w:cs="Times New Roman"/>
          <w:szCs w:val="24"/>
        </w:rPr>
        <w:t xml:space="preserve"> Keirse, M. J., Neilson, J., Crowther, C., Duley, L., Hodnett, E.,  Hofmeyr, G. J. (2001). Effective care in pregnancy and childbirth: a synopsis. </w:t>
      </w:r>
      <w:r w:rsidRPr="00DE4A0A">
        <w:rPr>
          <w:rFonts w:cs="Times New Roman"/>
          <w:i/>
          <w:szCs w:val="24"/>
        </w:rPr>
        <w:t>Birth</w:t>
      </w:r>
      <w:r w:rsidRPr="00DE4A0A">
        <w:rPr>
          <w:rFonts w:cs="Times New Roman"/>
          <w:szCs w:val="24"/>
        </w:rPr>
        <w:t xml:space="preserve"> 28(1), 41-51</w:t>
      </w:r>
      <w:r w:rsidRPr="00DE4A0A">
        <w:rPr>
          <w:rFonts w:cs="Times New Roman"/>
          <w:color w:val="000000" w:themeColor="text1"/>
          <w:szCs w:val="24"/>
        </w:rPr>
        <w:t>.  doi: </w:t>
      </w:r>
      <w:hyperlink r:id="rId31" w:tgtFrame="_blank" w:history="1">
        <w:r w:rsidRPr="00DE4A0A">
          <w:rPr>
            <w:rFonts w:cs="Times New Roman"/>
            <w:color w:val="000000" w:themeColor="text1"/>
            <w:szCs w:val="24"/>
          </w:rPr>
          <w:t>10.1046 / j.1523-536x.2001.00041.x</w:t>
        </w:r>
      </w:hyperlink>
    </w:p>
    <w:p w14:paraId="5F952BA0" w14:textId="77777777" w:rsidR="00F66BB8" w:rsidRPr="00DE4A0A" w:rsidRDefault="00F050D4" w:rsidP="001C4B7B">
      <w:pPr>
        <w:spacing w:after="120"/>
        <w:ind w:left="709" w:hanging="709"/>
        <w:rPr>
          <w:rFonts w:cs="Times New Roman"/>
          <w:szCs w:val="24"/>
        </w:rPr>
      </w:pPr>
      <w:r w:rsidRPr="00DE4A0A">
        <w:rPr>
          <w:rFonts w:cs="Times New Roman"/>
          <w:szCs w:val="24"/>
        </w:rPr>
        <w:t>Erbil, N</w:t>
      </w:r>
      <w:proofErr w:type="gramStart"/>
      <w:r w:rsidRPr="00DE4A0A">
        <w:rPr>
          <w:rFonts w:cs="Times New Roman"/>
          <w:szCs w:val="24"/>
        </w:rPr>
        <w:t>.,</w:t>
      </w:r>
      <w:proofErr w:type="gramEnd"/>
      <w:r w:rsidRPr="00DE4A0A">
        <w:rPr>
          <w:rFonts w:cs="Times New Roman"/>
          <w:szCs w:val="24"/>
        </w:rPr>
        <w:t xml:space="preserve"> Divan, Z.,  Önder, P. (2006). Ergenlerin benlik saygısına ailelerinin tutum ve davranışlarının etkisi. </w:t>
      </w:r>
      <w:r w:rsidRPr="00DE4A0A">
        <w:rPr>
          <w:rFonts w:cs="Times New Roman"/>
          <w:i/>
          <w:szCs w:val="24"/>
        </w:rPr>
        <w:t>Sosyal Politika Çalışmaları Dergisi</w:t>
      </w:r>
      <w:r w:rsidRPr="00DE4A0A">
        <w:rPr>
          <w:rFonts w:cs="Times New Roman"/>
          <w:szCs w:val="24"/>
        </w:rPr>
        <w:t>, 10(10), 7-16.</w:t>
      </w:r>
    </w:p>
    <w:p w14:paraId="6926D369" w14:textId="77777777" w:rsidR="00F66BB8" w:rsidRPr="00DE4A0A" w:rsidRDefault="00F050D4" w:rsidP="001C4B7B">
      <w:pPr>
        <w:spacing w:after="120"/>
        <w:ind w:left="709" w:hanging="709"/>
        <w:rPr>
          <w:rFonts w:cs="Times New Roman"/>
          <w:szCs w:val="24"/>
        </w:rPr>
      </w:pPr>
      <w:r w:rsidRPr="00DE4A0A">
        <w:rPr>
          <w:rFonts w:cs="Times New Roman"/>
          <w:szCs w:val="24"/>
        </w:rPr>
        <w:t>Erbil</w:t>
      </w:r>
      <w:r w:rsidRPr="00DE4A0A">
        <w:rPr>
          <w:szCs w:val="24"/>
        </w:rPr>
        <w:t>,</w:t>
      </w:r>
      <w:r w:rsidRPr="00DE4A0A">
        <w:rPr>
          <w:rFonts w:cs="Times New Roman"/>
          <w:spacing w:val="1"/>
          <w:szCs w:val="24"/>
        </w:rPr>
        <w:t xml:space="preserve"> </w:t>
      </w:r>
      <w:r w:rsidRPr="00DE4A0A">
        <w:rPr>
          <w:szCs w:val="24"/>
        </w:rPr>
        <w:t>N</w:t>
      </w:r>
      <w:proofErr w:type="gramStart"/>
      <w:r w:rsidRPr="00DE4A0A">
        <w:rPr>
          <w:szCs w:val="24"/>
        </w:rPr>
        <w:t>.,</w:t>
      </w:r>
      <w:proofErr w:type="gramEnd"/>
      <w:r w:rsidRPr="00DE4A0A">
        <w:rPr>
          <w:rFonts w:cs="Times New Roman"/>
          <w:spacing w:val="1"/>
          <w:szCs w:val="24"/>
        </w:rPr>
        <w:t xml:space="preserve"> </w:t>
      </w:r>
      <w:r w:rsidRPr="00DE4A0A">
        <w:rPr>
          <w:rFonts w:cs="Times New Roman"/>
          <w:szCs w:val="24"/>
        </w:rPr>
        <w:t>Şenkul</w:t>
      </w:r>
      <w:r w:rsidRPr="00DE4A0A">
        <w:rPr>
          <w:szCs w:val="24"/>
        </w:rPr>
        <w:t>,</w:t>
      </w:r>
      <w:r w:rsidRPr="00DE4A0A">
        <w:rPr>
          <w:rFonts w:cs="Times New Roman"/>
          <w:spacing w:val="1"/>
          <w:szCs w:val="24"/>
        </w:rPr>
        <w:t xml:space="preserve"> </w:t>
      </w:r>
      <w:r w:rsidRPr="00DE4A0A">
        <w:rPr>
          <w:szCs w:val="24"/>
        </w:rPr>
        <w:t>A.,</w:t>
      </w:r>
      <w:r w:rsidRPr="00DE4A0A">
        <w:rPr>
          <w:rFonts w:cs="Times New Roman"/>
          <w:spacing w:val="1"/>
          <w:szCs w:val="24"/>
        </w:rPr>
        <w:t xml:space="preserve"> </w:t>
      </w:r>
      <w:r w:rsidRPr="00DE4A0A">
        <w:rPr>
          <w:rFonts w:cs="Times New Roman"/>
          <w:szCs w:val="24"/>
        </w:rPr>
        <w:t>Sağlam</w:t>
      </w:r>
      <w:r w:rsidRPr="00DE4A0A">
        <w:rPr>
          <w:szCs w:val="24"/>
        </w:rPr>
        <w:t>,</w:t>
      </w:r>
      <w:r w:rsidRPr="00DE4A0A">
        <w:rPr>
          <w:rFonts w:cs="Times New Roman"/>
          <w:spacing w:val="1"/>
          <w:szCs w:val="24"/>
        </w:rPr>
        <w:t xml:space="preserve"> </w:t>
      </w:r>
      <w:r w:rsidRPr="00DE4A0A">
        <w:rPr>
          <w:rFonts w:cs="Times New Roman"/>
          <w:szCs w:val="24"/>
        </w:rPr>
        <w:t>Y</w:t>
      </w:r>
      <w:r w:rsidRPr="00DE4A0A">
        <w:rPr>
          <w:szCs w:val="24"/>
        </w:rPr>
        <w:t>.</w:t>
      </w:r>
      <w:r w:rsidRPr="00DE4A0A">
        <w:rPr>
          <w:rFonts w:cs="Times New Roman"/>
          <w:szCs w:val="24"/>
        </w:rPr>
        <w:t>,</w:t>
      </w:r>
      <w:r w:rsidRPr="00DE4A0A">
        <w:rPr>
          <w:rFonts w:cs="Times New Roman"/>
          <w:spacing w:val="1"/>
          <w:szCs w:val="24"/>
        </w:rPr>
        <w:t xml:space="preserve"> </w:t>
      </w:r>
      <w:r w:rsidRPr="00DE4A0A">
        <w:rPr>
          <w:rFonts w:cs="Times New Roman"/>
          <w:szCs w:val="24"/>
        </w:rPr>
        <w:t>Ergül</w:t>
      </w:r>
      <w:r w:rsidRPr="00DE4A0A">
        <w:rPr>
          <w:szCs w:val="24"/>
        </w:rPr>
        <w:t>,</w:t>
      </w:r>
      <w:r w:rsidRPr="00DE4A0A">
        <w:rPr>
          <w:rFonts w:cs="Times New Roman"/>
          <w:spacing w:val="1"/>
          <w:szCs w:val="24"/>
        </w:rPr>
        <w:t xml:space="preserve"> </w:t>
      </w:r>
      <w:r w:rsidRPr="00DE4A0A">
        <w:rPr>
          <w:rFonts w:cs="Times New Roman"/>
          <w:szCs w:val="24"/>
        </w:rPr>
        <w:t>N.</w:t>
      </w:r>
      <w:r w:rsidRPr="00DE4A0A">
        <w:rPr>
          <w:szCs w:val="24"/>
        </w:rPr>
        <w:t xml:space="preserve"> (2008). </w:t>
      </w:r>
      <w:r w:rsidRPr="00DE4A0A">
        <w:rPr>
          <w:rFonts w:cs="Times New Roman"/>
          <w:szCs w:val="24"/>
        </w:rPr>
        <w:t>Jinekolojik muayene öncesinde Türk kadınların</w:t>
      </w:r>
      <w:r w:rsidRPr="00DE4A0A">
        <w:rPr>
          <w:rFonts w:cs="Times New Roman"/>
          <w:spacing w:val="1"/>
          <w:szCs w:val="24"/>
        </w:rPr>
        <w:t xml:space="preserve"> </w:t>
      </w:r>
      <w:r w:rsidRPr="00DE4A0A">
        <w:rPr>
          <w:rFonts w:cs="Times New Roman"/>
          <w:szCs w:val="24"/>
        </w:rPr>
        <w:t>anksiyete</w:t>
      </w:r>
      <w:r w:rsidRPr="00DE4A0A">
        <w:rPr>
          <w:rFonts w:cs="Times New Roman"/>
          <w:spacing w:val="1"/>
          <w:szCs w:val="24"/>
        </w:rPr>
        <w:t xml:space="preserve"> </w:t>
      </w:r>
      <w:r w:rsidRPr="00DE4A0A">
        <w:rPr>
          <w:rFonts w:cs="Times New Roman"/>
          <w:szCs w:val="24"/>
        </w:rPr>
        <w:t>seviyeleri</w:t>
      </w:r>
      <w:r w:rsidRPr="00DE4A0A">
        <w:rPr>
          <w:rFonts w:cs="Times New Roman"/>
          <w:spacing w:val="1"/>
          <w:szCs w:val="24"/>
        </w:rPr>
        <w:t xml:space="preserve"> </w:t>
      </w:r>
      <w:r w:rsidRPr="00DE4A0A">
        <w:rPr>
          <w:rFonts w:cs="Times New Roman"/>
          <w:szCs w:val="24"/>
        </w:rPr>
        <w:t>ve</w:t>
      </w:r>
      <w:r w:rsidRPr="00DE4A0A">
        <w:rPr>
          <w:rFonts w:cs="Times New Roman"/>
          <w:spacing w:val="1"/>
          <w:szCs w:val="24"/>
        </w:rPr>
        <w:t xml:space="preserve"> </w:t>
      </w:r>
      <w:r w:rsidRPr="00DE4A0A">
        <w:rPr>
          <w:rFonts w:cs="Times New Roman"/>
          <w:szCs w:val="24"/>
        </w:rPr>
        <w:t>muayeneye</w:t>
      </w:r>
      <w:r w:rsidRPr="00DE4A0A">
        <w:rPr>
          <w:rFonts w:cs="Times New Roman"/>
          <w:spacing w:val="1"/>
          <w:szCs w:val="24"/>
        </w:rPr>
        <w:t xml:space="preserve"> </w:t>
      </w:r>
      <w:r w:rsidRPr="00DE4A0A">
        <w:rPr>
          <w:rFonts w:cs="Times New Roman"/>
          <w:szCs w:val="24"/>
        </w:rPr>
        <w:t>ilişkin</w:t>
      </w:r>
      <w:r w:rsidRPr="00DE4A0A">
        <w:rPr>
          <w:rFonts w:cs="Times New Roman"/>
          <w:spacing w:val="1"/>
          <w:szCs w:val="24"/>
        </w:rPr>
        <w:t xml:space="preserve"> </w:t>
      </w:r>
      <w:r w:rsidRPr="00DE4A0A">
        <w:rPr>
          <w:rFonts w:cs="Times New Roman"/>
          <w:szCs w:val="24"/>
        </w:rPr>
        <w:t>tutumlarının</w:t>
      </w:r>
      <w:r w:rsidRPr="00DE4A0A">
        <w:rPr>
          <w:rFonts w:cs="Times New Roman"/>
          <w:spacing w:val="1"/>
          <w:szCs w:val="24"/>
        </w:rPr>
        <w:t xml:space="preserve"> </w:t>
      </w:r>
      <w:r w:rsidRPr="00DE4A0A">
        <w:rPr>
          <w:rFonts w:cs="Times New Roman"/>
          <w:szCs w:val="24"/>
        </w:rPr>
        <w:t>belirlenmesi.</w:t>
      </w:r>
      <w:r w:rsidRPr="00DE4A0A">
        <w:rPr>
          <w:b/>
          <w:szCs w:val="24"/>
        </w:rPr>
        <w:t xml:space="preserve"> </w:t>
      </w:r>
      <w:r w:rsidRPr="00DE4A0A">
        <w:rPr>
          <w:rFonts w:cs="Times New Roman"/>
          <w:i/>
          <w:szCs w:val="24"/>
        </w:rPr>
        <w:t>Uluslararası</w:t>
      </w:r>
      <w:r w:rsidRPr="00DE4A0A">
        <w:rPr>
          <w:rFonts w:cs="Times New Roman"/>
          <w:i/>
          <w:spacing w:val="1"/>
          <w:szCs w:val="24"/>
        </w:rPr>
        <w:t xml:space="preserve"> </w:t>
      </w:r>
      <w:r w:rsidRPr="00DE4A0A">
        <w:rPr>
          <w:rFonts w:cs="Times New Roman"/>
          <w:i/>
          <w:szCs w:val="24"/>
        </w:rPr>
        <w:t>İnsan</w:t>
      </w:r>
      <w:r w:rsidRPr="00DE4A0A">
        <w:rPr>
          <w:rFonts w:cs="Times New Roman"/>
          <w:i/>
          <w:spacing w:val="1"/>
          <w:szCs w:val="24"/>
        </w:rPr>
        <w:t xml:space="preserve"> </w:t>
      </w:r>
      <w:r w:rsidRPr="00DE4A0A">
        <w:rPr>
          <w:rFonts w:cs="Times New Roman"/>
          <w:i/>
          <w:szCs w:val="24"/>
        </w:rPr>
        <w:t>Bilimleri</w:t>
      </w:r>
      <w:r w:rsidRPr="00DE4A0A">
        <w:rPr>
          <w:rFonts w:cs="Times New Roman"/>
          <w:i/>
          <w:spacing w:val="-2"/>
          <w:szCs w:val="24"/>
        </w:rPr>
        <w:t xml:space="preserve"> </w:t>
      </w:r>
      <w:r w:rsidRPr="00DE4A0A">
        <w:rPr>
          <w:rFonts w:cs="Times New Roman"/>
          <w:i/>
          <w:szCs w:val="24"/>
        </w:rPr>
        <w:t>Dergisi</w:t>
      </w:r>
      <w:r w:rsidRPr="00DE4A0A">
        <w:rPr>
          <w:b/>
          <w:i/>
          <w:szCs w:val="24"/>
        </w:rPr>
        <w:t xml:space="preserve">, </w:t>
      </w:r>
      <w:r w:rsidRPr="00DE4A0A">
        <w:rPr>
          <w:rFonts w:cs="Times New Roman"/>
          <w:szCs w:val="24"/>
        </w:rPr>
        <w:t>5(1), 1-13.</w:t>
      </w:r>
    </w:p>
    <w:p w14:paraId="4A75728A" w14:textId="77777777" w:rsidR="00F66BB8" w:rsidRPr="00DE4A0A" w:rsidRDefault="00F050D4" w:rsidP="001C4B7B">
      <w:pPr>
        <w:spacing w:after="120"/>
        <w:ind w:left="709" w:hanging="709"/>
        <w:rPr>
          <w:rFonts w:cs="Times New Roman"/>
          <w:szCs w:val="24"/>
        </w:rPr>
      </w:pPr>
      <w:r w:rsidRPr="00DE4A0A">
        <w:rPr>
          <w:rFonts w:cs="Times New Roman"/>
          <w:szCs w:val="24"/>
        </w:rPr>
        <w:t>Erkek, Z. (2020). Doğum</w:t>
      </w:r>
      <w:r w:rsidRPr="00DE4A0A">
        <w:rPr>
          <w:rFonts w:cs="Times New Roman"/>
          <w:spacing w:val="23"/>
          <w:szCs w:val="24"/>
        </w:rPr>
        <w:t xml:space="preserve"> </w:t>
      </w:r>
      <w:r w:rsidRPr="00DE4A0A">
        <w:rPr>
          <w:rFonts w:cs="Times New Roman"/>
          <w:szCs w:val="24"/>
        </w:rPr>
        <w:t>Sürecinde</w:t>
      </w:r>
      <w:r w:rsidRPr="00DE4A0A">
        <w:rPr>
          <w:rFonts w:cs="Times New Roman"/>
          <w:spacing w:val="26"/>
          <w:szCs w:val="24"/>
        </w:rPr>
        <w:t xml:space="preserve"> </w:t>
      </w:r>
      <w:r w:rsidRPr="00DE4A0A">
        <w:rPr>
          <w:rFonts w:cs="Times New Roman"/>
          <w:szCs w:val="24"/>
        </w:rPr>
        <w:t>Yapılan</w:t>
      </w:r>
      <w:r w:rsidRPr="00DE4A0A">
        <w:rPr>
          <w:rFonts w:cs="Times New Roman"/>
          <w:spacing w:val="21"/>
          <w:szCs w:val="24"/>
        </w:rPr>
        <w:t xml:space="preserve"> </w:t>
      </w:r>
      <w:r w:rsidRPr="00DE4A0A">
        <w:rPr>
          <w:rFonts w:cs="Times New Roman"/>
          <w:szCs w:val="24"/>
        </w:rPr>
        <w:t>Vajinal</w:t>
      </w:r>
      <w:r w:rsidRPr="00DE4A0A">
        <w:rPr>
          <w:rFonts w:cs="Times New Roman"/>
          <w:spacing w:val="24"/>
          <w:szCs w:val="24"/>
        </w:rPr>
        <w:t xml:space="preserve"> </w:t>
      </w:r>
      <w:r w:rsidRPr="00DE4A0A">
        <w:rPr>
          <w:rFonts w:cs="Times New Roman"/>
          <w:szCs w:val="24"/>
        </w:rPr>
        <w:t>Muayeneye</w:t>
      </w:r>
      <w:r w:rsidRPr="00DE4A0A">
        <w:rPr>
          <w:rFonts w:cs="Times New Roman"/>
          <w:spacing w:val="23"/>
          <w:szCs w:val="24"/>
        </w:rPr>
        <w:t xml:space="preserve"> </w:t>
      </w:r>
      <w:r w:rsidRPr="00DE4A0A">
        <w:rPr>
          <w:rFonts w:cs="Times New Roman"/>
          <w:szCs w:val="24"/>
        </w:rPr>
        <w:t>İlişkin</w:t>
      </w:r>
      <w:r w:rsidRPr="00DE4A0A">
        <w:rPr>
          <w:rFonts w:cs="Times New Roman"/>
          <w:spacing w:val="22"/>
          <w:szCs w:val="24"/>
        </w:rPr>
        <w:t xml:space="preserve"> </w:t>
      </w:r>
      <w:r w:rsidRPr="00DE4A0A">
        <w:rPr>
          <w:rFonts w:cs="Times New Roman"/>
          <w:szCs w:val="24"/>
        </w:rPr>
        <w:t>Annelerin</w:t>
      </w:r>
      <w:r w:rsidRPr="00DE4A0A">
        <w:rPr>
          <w:rFonts w:cs="Times New Roman"/>
          <w:spacing w:val="23"/>
          <w:szCs w:val="24"/>
        </w:rPr>
        <w:t xml:space="preserve"> </w:t>
      </w:r>
      <w:r w:rsidRPr="00DE4A0A">
        <w:rPr>
          <w:rFonts w:cs="Times New Roman"/>
          <w:szCs w:val="24"/>
        </w:rPr>
        <w:t xml:space="preserve">Görüşleri. </w:t>
      </w:r>
      <w:r w:rsidRPr="00DE4A0A">
        <w:rPr>
          <w:rFonts w:cs="Times New Roman"/>
          <w:i/>
          <w:szCs w:val="24"/>
        </w:rPr>
        <w:t>Anadolu</w:t>
      </w:r>
      <w:r w:rsidRPr="00DE4A0A">
        <w:rPr>
          <w:rFonts w:cs="Times New Roman"/>
          <w:i/>
          <w:spacing w:val="-47"/>
          <w:szCs w:val="24"/>
        </w:rPr>
        <w:t xml:space="preserve"> </w:t>
      </w:r>
      <w:r w:rsidRPr="00DE4A0A">
        <w:rPr>
          <w:rFonts w:cs="Times New Roman"/>
          <w:i/>
          <w:szCs w:val="24"/>
        </w:rPr>
        <w:t>Hemşirelik ve</w:t>
      </w:r>
      <w:r w:rsidRPr="00DE4A0A">
        <w:rPr>
          <w:rFonts w:cs="Times New Roman"/>
          <w:i/>
          <w:spacing w:val="-1"/>
          <w:szCs w:val="24"/>
        </w:rPr>
        <w:t xml:space="preserve"> </w:t>
      </w:r>
      <w:r w:rsidRPr="00DE4A0A">
        <w:rPr>
          <w:rFonts w:cs="Times New Roman"/>
          <w:i/>
          <w:szCs w:val="24"/>
        </w:rPr>
        <w:t>Sağlık</w:t>
      </w:r>
      <w:r w:rsidRPr="00DE4A0A">
        <w:rPr>
          <w:rFonts w:cs="Times New Roman"/>
          <w:i/>
          <w:spacing w:val="-2"/>
          <w:szCs w:val="24"/>
        </w:rPr>
        <w:t xml:space="preserve"> </w:t>
      </w:r>
      <w:r w:rsidRPr="00DE4A0A">
        <w:rPr>
          <w:rFonts w:cs="Times New Roman"/>
          <w:i/>
          <w:szCs w:val="24"/>
        </w:rPr>
        <w:t>Bilimleri</w:t>
      </w:r>
      <w:r w:rsidRPr="00DE4A0A">
        <w:rPr>
          <w:rFonts w:cs="Times New Roman"/>
          <w:i/>
          <w:spacing w:val="-2"/>
          <w:szCs w:val="24"/>
        </w:rPr>
        <w:t xml:space="preserve"> </w:t>
      </w:r>
      <w:r w:rsidRPr="00DE4A0A">
        <w:rPr>
          <w:rFonts w:cs="Times New Roman"/>
          <w:i/>
          <w:szCs w:val="24"/>
        </w:rPr>
        <w:t>Dergisi</w:t>
      </w:r>
      <w:r w:rsidRPr="00DE4A0A">
        <w:rPr>
          <w:rFonts w:cs="Times New Roman"/>
          <w:szCs w:val="24"/>
        </w:rPr>
        <w:t>, 23(1), 9-16.</w:t>
      </w:r>
      <w:r w:rsidRPr="00DE4A0A">
        <w:rPr>
          <w:rFonts w:cs="Times New Roman"/>
          <w:spacing w:val="-1"/>
          <w:szCs w:val="24"/>
        </w:rPr>
        <w:t xml:space="preserve"> </w:t>
      </w:r>
      <w:r w:rsidRPr="00DE4A0A">
        <w:rPr>
          <w:rFonts w:cs="Times New Roman"/>
          <w:szCs w:val="24"/>
        </w:rPr>
        <w:t>doi: 10.17049/ataunihem.457236</w:t>
      </w:r>
    </w:p>
    <w:p w14:paraId="3A91884F"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Eroğlu, İH. (2020). </w:t>
      </w:r>
      <w:r w:rsidRPr="00DE4A0A">
        <w:rPr>
          <w:rFonts w:cs="Times New Roman"/>
          <w:i/>
          <w:szCs w:val="24"/>
        </w:rPr>
        <w:t>Hemşirelik Öğrencilerinin Sosyal Sorun Çözme Ve Psikolojik İyi Olma Durumları Arasındaki İlişkide Duygu İfadesi Ve Benlik Saygısının Aracılık Rolü</w:t>
      </w:r>
      <w:r w:rsidRPr="00DE4A0A">
        <w:rPr>
          <w:rFonts w:cs="Times New Roman"/>
          <w:szCs w:val="24"/>
        </w:rPr>
        <w:t>. Yüksek Lisans Tezi, Aydın Adnan Menderes Üniversitesi Sağlık Bilimleri Enstitüsü,  Aydın.</w:t>
      </w:r>
    </w:p>
    <w:p w14:paraId="4A14F7F1" w14:textId="77777777" w:rsidR="00F66BB8" w:rsidRPr="00DE4A0A" w:rsidRDefault="00F050D4" w:rsidP="001C4B7B">
      <w:pPr>
        <w:spacing w:after="120"/>
        <w:ind w:left="709" w:hanging="709"/>
        <w:rPr>
          <w:rFonts w:cs="Times New Roman"/>
          <w:szCs w:val="24"/>
        </w:rPr>
      </w:pPr>
      <w:r w:rsidRPr="00DE4A0A">
        <w:rPr>
          <w:rFonts w:cs="Times New Roman"/>
          <w:szCs w:val="24"/>
        </w:rPr>
        <w:t>Erşan, E.E</w:t>
      </w:r>
      <w:proofErr w:type="gramStart"/>
      <w:r w:rsidRPr="00DE4A0A">
        <w:rPr>
          <w:rFonts w:cs="Times New Roman"/>
          <w:szCs w:val="24"/>
        </w:rPr>
        <w:t>.,</w:t>
      </w:r>
      <w:proofErr w:type="gramEnd"/>
      <w:r w:rsidRPr="00DE4A0A">
        <w:rPr>
          <w:rFonts w:cs="Times New Roman"/>
          <w:szCs w:val="24"/>
        </w:rPr>
        <w:t xml:space="preserve"> Doğan, O., Doğan, S. (2009). Beden eğitimi ve </w:t>
      </w:r>
      <w:proofErr w:type="gramStart"/>
      <w:r w:rsidRPr="00DE4A0A">
        <w:rPr>
          <w:rFonts w:cs="Times New Roman"/>
          <w:szCs w:val="24"/>
        </w:rPr>
        <w:t>antrenörlük</w:t>
      </w:r>
      <w:proofErr w:type="gramEnd"/>
      <w:r w:rsidRPr="00DE4A0A">
        <w:rPr>
          <w:rFonts w:cs="Times New Roman"/>
          <w:szCs w:val="24"/>
        </w:rPr>
        <w:t xml:space="preserve"> bölümü öğrencilerinde benlik saygısı düzeyi ve bazı sosyodemografik özelliklerle ilişkisi. </w:t>
      </w:r>
      <w:r w:rsidRPr="00DE4A0A">
        <w:rPr>
          <w:rFonts w:cs="Times New Roman"/>
          <w:i/>
          <w:szCs w:val="24"/>
        </w:rPr>
        <w:t>Klinik Psikiyatri Dergisi</w:t>
      </w:r>
      <w:r w:rsidRPr="00DE4A0A">
        <w:rPr>
          <w:rFonts w:cs="Times New Roman"/>
          <w:szCs w:val="24"/>
        </w:rPr>
        <w:t xml:space="preserve">, 12(1), 35-42. </w:t>
      </w:r>
    </w:p>
    <w:p w14:paraId="5CE02CA8"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Eycan, Ö. (2020). </w:t>
      </w:r>
      <w:r w:rsidRPr="00DE4A0A">
        <w:rPr>
          <w:rFonts w:cs="Times New Roman"/>
          <w:i/>
          <w:szCs w:val="24"/>
        </w:rPr>
        <w:t xml:space="preserve">X ve Y Kuşağı hemşirelerin mesleki tutum ve mesleki benlik saygısının </w:t>
      </w:r>
      <w:proofErr w:type="gramStart"/>
      <w:r w:rsidRPr="00DE4A0A">
        <w:rPr>
          <w:rFonts w:cs="Times New Roman"/>
          <w:i/>
          <w:szCs w:val="24"/>
        </w:rPr>
        <w:t>karşılaştırılması.</w:t>
      </w:r>
      <w:r w:rsidRPr="00DE4A0A">
        <w:rPr>
          <w:rFonts w:cs="Times New Roman"/>
          <w:szCs w:val="24"/>
        </w:rPr>
        <w:t>Yüksek</w:t>
      </w:r>
      <w:proofErr w:type="gramEnd"/>
      <w:r w:rsidRPr="00DE4A0A">
        <w:rPr>
          <w:rFonts w:cs="Times New Roman"/>
          <w:szCs w:val="24"/>
        </w:rPr>
        <w:t xml:space="preserve"> Lisans Tezi, İstanbul Üniversitesi-Cerrahpaşa Lisansüstü Eğitim Enstitüsü, İstanbul.</w:t>
      </w:r>
    </w:p>
    <w:p w14:paraId="5B571047" w14:textId="77777777" w:rsidR="00F66BB8" w:rsidRPr="00DE4A0A" w:rsidRDefault="00F050D4" w:rsidP="001C4B7B">
      <w:pPr>
        <w:spacing w:after="120"/>
        <w:ind w:left="709" w:hanging="709"/>
        <w:rPr>
          <w:rFonts w:cs="Times New Roman"/>
          <w:szCs w:val="24"/>
        </w:rPr>
      </w:pPr>
      <w:r w:rsidRPr="00DE4A0A">
        <w:rPr>
          <w:rFonts w:cs="Times New Roman"/>
          <w:szCs w:val="24"/>
        </w:rPr>
        <w:t>Frye, CA</w:t>
      </w:r>
      <w:proofErr w:type="gramStart"/>
      <w:r w:rsidRPr="00DE4A0A">
        <w:rPr>
          <w:rFonts w:cs="Times New Roman"/>
          <w:szCs w:val="24"/>
        </w:rPr>
        <w:t>.,</w:t>
      </w:r>
      <w:proofErr w:type="gramEnd"/>
      <w:r w:rsidRPr="00DE4A0A">
        <w:rPr>
          <w:rFonts w:cs="Times New Roman"/>
          <w:szCs w:val="24"/>
        </w:rPr>
        <w:t xml:space="preserve"> Weisberg, RB., Features Submission, HC. (1994). Increasing the incidence of routine pelvic examinations: behavioral medicine's contribution. </w:t>
      </w:r>
      <w:r w:rsidRPr="00DE4A0A">
        <w:rPr>
          <w:rFonts w:cs="Times New Roman"/>
          <w:i/>
          <w:szCs w:val="24"/>
        </w:rPr>
        <w:t>Women &amp; Health</w:t>
      </w:r>
      <w:r w:rsidRPr="00DE4A0A">
        <w:rPr>
          <w:rFonts w:cs="Times New Roman"/>
          <w:szCs w:val="24"/>
        </w:rPr>
        <w:t xml:space="preserve">, 21(1), 33-35. </w:t>
      </w:r>
      <w:r w:rsidRPr="00DE4A0A">
        <w:rPr>
          <w:rFonts w:eastAsia="Times New Roman" w:cs="Times New Roman"/>
          <w:szCs w:val="24"/>
          <w:shd w:val="clear" w:color="auto" w:fill="FFFFFF"/>
          <w:lang w:eastAsia="tr-TR"/>
        </w:rPr>
        <w:t>doi: 10.1300 / J013v21n01_03.</w:t>
      </w:r>
    </w:p>
    <w:p w14:paraId="0B63FA82" w14:textId="77777777" w:rsidR="00F66BB8" w:rsidRPr="00DE4A0A" w:rsidRDefault="00F050D4" w:rsidP="001C4B7B">
      <w:pPr>
        <w:spacing w:after="120"/>
        <w:ind w:left="709" w:hanging="709"/>
        <w:rPr>
          <w:rFonts w:cs="Times New Roman"/>
          <w:szCs w:val="24"/>
        </w:rPr>
      </w:pPr>
      <w:r w:rsidRPr="00DE4A0A">
        <w:rPr>
          <w:rFonts w:cs="Times New Roman"/>
          <w:szCs w:val="24"/>
        </w:rPr>
        <w:t>Garland, E</w:t>
      </w:r>
      <w:proofErr w:type="gramStart"/>
      <w:r w:rsidRPr="00DE4A0A">
        <w:rPr>
          <w:rFonts w:cs="Times New Roman"/>
          <w:szCs w:val="24"/>
        </w:rPr>
        <w:t>.,</w:t>
      </w:r>
      <w:proofErr w:type="gramEnd"/>
      <w:r w:rsidRPr="00DE4A0A">
        <w:rPr>
          <w:rFonts w:cs="Times New Roman"/>
          <w:szCs w:val="24"/>
        </w:rPr>
        <w:t xml:space="preserve"> Carter, K., Howard, M. (2011). Prevelance Correlates, And Charecteristics Of Gasolineılhalation Among High- Risk Youth: Associations With Suicidalıdetion, Self </w:t>
      </w:r>
      <w:r w:rsidRPr="00DE4A0A">
        <w:rPr>
          <w:rFonts w:cs="Times New Roman"/>
          <w:szCs w:val="24"/>
        </w:rPr>
        <w:lastRenderedPageBreak/>
        <w:t xml:space="preserve">Medication, And Antisociality. </w:t>
      </w:r>
      <w:r w:rsidRPr="00DE4A0A">
        <w:rPr>
          <w:rFonts w:cs="Times New Roman"/>
          <w:i/>
          <w:szCs w:val="24"/>
        </w:rPr>
        <w:t>Bulletin Of Clinical Psychopharmacology</w:t>
      </w:r>
      <w:r w:rsidRPr="00DE4A0A">
        <w:rPr>
          <w:rFonts w:cs="Times New Roman"/>
          <w:szCs w:val="24"/>
        </w:rPr>
        <w:t>, 21(2), 105-130.</w:t>
      </w:r>
    </w:p>
    <w:p w14:paraId="75D10657"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Görmüş, K. (2021). </w:t>
      </w:r>
      <w:r w:rsidRPr="00DE4A0A">
        <w:rPr>
          <w:rFonts w:cs="Times New Roman"/>
          <w:i/>
          <w:szCs w:val="24"/>
        </w:rPr>
        <w:t>Lise Öğrencilerinin Bağlanma Stilleri İle Benlik Saygısı, Aile Aidiyeti Ve Yaşadıkları Güçlükler Arasındaki İlişki</w:t>
      </w:r>
      <w:r w:rsidRPr="00DE4A0A">
        <w:rPr>
          <w:rFonts w:cs="Times New Roman"/>
          <w:szCs w:val="24"/>
        </w:rPr>
        <w:t>. Yüksek Lisans Tezi, İstanbul Üniversitesi-Cerrahpaşa Lisansüstü Eğitim Enstitüsü, İstanbul.</w:t>
      </w:r>
    </w:p>
    <w:p w14:paraId="177C1D01" w14:textId="77777777" w:rsidR="00F66BB8" w:rsidRPr="00DE4A0A" w:rsidRDefault="00F050D4" w:rsidP="001C4B7B">
      <w:pPr>
        <w:spacing w:after="120"/>
        <w:ind w:left="709" w:hanging="709"/>
        <w:rPr>
          <w:rFonts w:cs="Times New Roman"/>
          <w:szCs w:val="24"/>
        </w:rPr>
      </w:pPr>
      <w:r w:rsidRPr="00DE4A0A">
        <w:rPr>
          <w:rFonts w:cs="Times New Roman"/>
          <w:szCs w:val="24"/>
        </w:rPr>
        <w:t>Gözükara, F</w:t>
      </w:r>
      <w:proofErr w:type="gramStart"/>
      <w:r w:rsidRPr="00DE4A0A">
        <w:rPr>
          <w:rFonts w:cs="Times New Roman"/>
          <w:szCs w:val="24"/>
        </w:rPr>
        <w:t>.,</w:t>
      </w:r>
      <w:proofErr w:type="gramEnd"/>
      <w:r w:rsidRPr="00DE4A0A">
        <w:rPr>
          <w:rFonts w:cs="Times New Roman"/>
          <w:szCs w:val="24"/>
        </w:rPr>
        <w:t xml:space="preserve"> Eroğlu, K. (2008). Primigravidaların Doğum şekline Yönelik Tercihlerini Etkileyen Faktörler. </w:t>
      </w:r>
      <w:r w:rsidRPr="00DE4A0A">
        <w:rPr>
          <w:rFonts w:cs="Times New Roman"/>
          <w:i/>
          <w:szCs w:val="24"/>
        </w:rPr>
        <w:t>Hacettepe Hemşirelik Yüksekokulu Dergisi</w:t>
      </w:r>
      <w:r w:rsidRPr="00DE4A0A">
        <w:rPr>
          <w:rFonts w:cs="Times New Roman"/>
          <w:szCs w:val="24"/>
        </w:rPr>
        <w:t xml:space="preserve">, 15(1), 32-46. </w:t>
      </w:r>
    </w:p>
    <w:p w14:paraId="7F9D7FC2" w14:textId="77777777" w:rsidR="00F66BB8" w:rsidRPr="00DE4A0A" w:rsidRDefault="00F050D4" w:rsidP="001C4B7B">
      <w:pPr>
        <w:spacing w:after="120"/>
        <w:ind w:left="709" w:hanging="709"/>
        <w:rPr>
          <w:rFonts w:cs="Times New Roman"/>
          <w:szCs w:val="24"/>
        </w:rPr>
      </w:pPr>
      <w:r w:rsidRPr="00DE4A0A">
        <w:rPr>
          <w:rFonts w:cs="Times New Roman"/>
          <w:szCs w:val="24"/>
        </w:rPr>
        <w:t>Günaydın, B</w:t>
      </w:r>
      <w:proofErr w:type="gramStart"/>
      <w:r w:rsidRPr="00DE4A0A">
        <w:rPr>
          <w:rFonts w:cs="Times New Roman"/>
          <w:szCs w:val="24"/>
        </w:rPr>
        <w:t>.,</w:t>
      </w:r>
      <w:proofErr w:type="gramEnd"/>
      <w:r w:rsidRPr="00DE4A0A">
        <w:rPr>
          <w:rFonts w:cs="Times New Roman"/>
          <w:szCs w:val="24"/>
        </w:rPr>
        <w:t xml:space="preserve"> Yöndem, Z.D. (2007). Ergenlerde akran bağlılığının bazı değişkenler açısından incelenmesi. </w:t>
      </w:r>
      <w:r w:rsidRPr="00DE4A0A">
        <w:rPr>
          <w:rFonts w:cs="Times New Roman"/>
          <w:i/>
          <w:szCs w:val="24"/>
        </w:rPr>
        <w:t>Abant İzzet Baysal Üniversitesi Eğitim Fakültesi Dergisi</w:t>
      </w:r>
      <w:r w:rsidRPr="00DE4A0A">
        <w:rPr>
          <w:rFonts w:cs="Times New Roman"/>
          <w:szCs w:val="24"/>
        </w:rPr>
        <w:t>, 7, 129-139.</w:t>
      </w:r>
    </w:p>
    <w:p w14:paraId="047671C9" w14:textId="77777777" w:rsidR="00F66BB8" w:rsidRPr="00DE4A0A" w:rsidRDefault="00F050D4" w:rsidP="001C4B7B">
      <w:pPr>
        <w:spacing w:after="120"/>
        <w:ind w:left="709" w:hanging="709"/>
        <w:rPr>
          <w:rFonts w:cs="Times New Roman"/>
          <w:szCs w:val="24"/>
        </w:rPr>
      </w:pPr>
      <w:r w:rsidRPr="00DE4A0A">
        <w:rPr>
          <w:rFonts w:cs="Times New Roman"/>
          <w:szCs w:val="24"/>
        </w:rPr>
        <w:t>Güneş, G</w:t>
      </w:r>
      <w:proofErr w:type="gramStart"/>
      <w:r w:rsidRPr="00DE4A0A">
        <w:rPr>
          <w:rFonts w:cs="Times New Roman"/>
          <w:szCs w:val="24"/>
        </w:rPr>
        <w:t>.,</w:t>
      </w:r>
      <w:proofErr w:type="gramEnd"/>
      <w:r w:rsidRPr="00DE4A0A">
        <w:rPr>
          <w:rFonts w:cs="Times New Roman"/>
          <w:szCs w:val="24"/>
        </w:rPr>
        <w:t xml:space="preserve"> Karacam, Z. (2017). </w:t>
      </w:r>
      <w:r w:rsidRPr="00DE4A0A">
        <w:rPr>
          <w:rFonts w:cs="Times New Roman"/>
          <w:bCs/>
          <w:color w:val="1C1D1E"/>
          <w:szCs w:val="24"/>
          <w:shd w:val="clear" w:color="auto" w:fill="FFFFFF"/>
        </w:rPr>
        <w:t xml:space="preserve">The feeling of discomfort during vaginal examination, history of abuse and sexual abuse and post-traumatic stress disorder in women.  </w:t>
      </w:r>
      <w:r w:rsidRPr="00DE4A0A">
        <w:rPr>
          <w:rFonts w:cs="Times New Roman"/>
          <w:bCs/>
          <w:i/>
          <w:color w:val="1C1D1E"/>
          <w:szCs w:val="24"/>
          <w:shd w:val="clear" w:color="auto" w:fill="FFFFFF"/>
        </w:rPr>
        <w:t xml:space="preserve">Journal of Clinical Nursing, </w:t>
      </w:r>
      <w:r w:rsidRPr="00DE4A0A">
        <w:rPr>
          <w:rFonts w:cs="Times New Roman"/>
          <w:bCs/>
          <w:color w:val="1C1D1E"/>
          <w:szCs w:val="24"/>
          <w:shd w:val="clear" w:color="auto" w:fill="FFFFFF"/>
        </w:rPr>
        <w:t xml:space="preserve">26 (15-16),  2093-2502. </w:t>
      </w:r>
      <w:r w:rsidRPr="00DE4A0A">
        <w:rPr>
          <w:rStyle w:val="id-label"/>
          <w:rFonts w:cs="Times New Roman"/>
          <w:szCs w:val="24"/>
        </w:rPr>
        <w:t>doi: </w:t>
      </w:r>
      <w:hyperlink r:id="rId32" w:tgtFrame="_blank" w:history="1">
        <w:r w:rsidRPr="00DE4A0A">
          <w:rPr>
            <w:rStyle w:val="Kpr"/>
            <w:rFonts w:cs="Times New Roman"/>
            <w:color w:val="auto"/>
            <w:szCs w:val="24"/>
            <w:u w:val="none"/>
          </w:rPr>
          <w:t>10.1111/jocn.13574</w:t>
        </w:r>
      </w:hyperlink>
    </w:p>
    <w:p w14:paraId="1727B0FF" w14:textId="77777777" w:rsidR="00F66BB8" w:rsidRPr="00DE4A0A" w:rsidRDefault="00F050D4" w:rsidP="001C4B7B">
      <w:pPr>
        <w:spacing w:after="120"/>
        <w:ind w:left="709" w:hanging="709"/>
        <w:rPr>
          <w:rFonts w:cs="Times New Roman"/>
          <w:szCs w:val="24"/>
        </w:rPr>
      </w:pPr>
      <w:r w:rsidRPr="00DE4A0A">
        <w:rPr>
          <w:rFonts w:cs="Times New Roman"/>
          <w:szCs w:val="24"/>
        </w:rPr>
        <w:t>Güneş, G</w:t>
      </w:r>
      <w:proofErr w:type="gramStart"/>
      <w:r w:rsidRPr="00DE4A0A">
        <w:rPr>
          <w:rFonts w:cs="Times New Roman"/>
          <w:szCs w:val="24"/>
        </w:rPr>
        <w:t>.,</w:t>
      </w:r>
      <w:proofErr w:type="gramEnd"/>
      <w:r w:rsidRPr="00DE4A0A">
        <w:rPr>
          <w:rFonts w:cs="Times New Roman"/>
          <w:szCs w:val="24"/>
        </w:rPr>
        <w:t xml:space="preserve"> Karaçam, Z. (2018). Doğum Sonu Dönemdeki Kadınların Vajinal Muayene Deneyimleri Nitel Bir Araştırma. </w:t>
      </w:r>
      <w:r w:rsidRPr="00DE4A0A">
        <w:rPr>
          <w:rFonts w:cs="Times New Roman"/>
          <w:i/>
          <w:szCs w:val="24"/>
        </w:rPr>
        <w:t>Dokuz Eylül Üniversitesi Hemşirelik Fakültesi Elektronik Dergisi</w:t>
      </w:r>
      <w:r w:rsidRPr="00DE4A0A">
        <w:rPr>
          <w:rFonts w:cs="Times New Roman"/>
          <w:szCs w:val="24"/>
        </w:rPr>
        <w:t>, 11(2), 87-95.</w:t>
      </w:r>
    </w:p>
    <w:p w14:paraId="6F7F61A2" w14:textId="77777777" w:rsidR="00F66BB8" w:rsidRPr="00DE4A0A" w:rsidRDefault="00F050D4" w:rsidP="001C4B7B">
      <w:pPr>
        <w:spacing w:after="120"/>
        <w:ind w:left="709" w:hanging="709"/>
        <w:rPr>
          <w:rFonts w:cs="Times New Roman"/>
          <w:szCs w:val="24"/>
        </w:rPr>
      </w:pPr>
      <w:r w:rsidRPr="00DE4A0A">
        <w:rPr>
          <w:rFonts w:cs="Times New Roman"/>
          <w:szCs w:val="24"/>
        </w:rPr>
        <w:t>Hassan, S</w:t>
      </w:r>
      <w:proofErr w:type="gramStart"/>
      <w:r w:rsidRPr="00DE4A0A">
        <w:rPr>
          <w:rFonts w:cs="Times New Roman"/>
          <w:szCs w:val="24"/>
        </w:rPr>
        <w:t>.,</w:t>
      </w:r>
      <w:proofErr w:type="gramEnd"/>
      <w:r w:rsidRPr="00DE4A0A">
        <w:rPr>
          <w:rFonts w:cs="Times New Roman"/>
          <w:szCs w:val="24"/>
        </w:rPr>
        <w:t xml:space="preserve"> Sundby, J., Husseini, A., Bjertness, E. (2012’a). Palestinian women's feelings and opinions about vaginal examinations during normal childbirth: an exploratory study. </w:t>
      </w:r>
      <w:r w:rsidRPr="00DE4A0A">
        <w:rPr>
          <w:rFonts w:cs="Times New Roman"/>
          <w:i/>
          <w:szCs w:val="24"/>
        </w:rPr>
        <w:t>The Lancet Journal,</w:t>
      </w:r>
      <w:r w:rsidRPr="00DE4A0A">
        <w:rPr>
          <w:rFonts w:cs="Times New Roman"/>
          <w:szCs w:val="24"/>
        </w:rPr>
        <w:t xml:space="preserve"> 380, 35.</w:t>
      </w:r>
      <w:r w:rsidRPr="00DE4A0A">
        <w:rPr>
          <w:rFonts w:cs="Times New Roman"/>
          <w:color w:val="212121"/>
          <w:szCs w:val="24"/>
        </w:rPr>
        <w:t xml:space="preserve"> </w:t>
      </w:r>
      <w:r w:rsidRPr="00DE4A0A">
        <w:rPr>
          <w:rFonts w:eastAsia="Times New Roman" w:cs="Times New Roman"/>
          <w:szCs w:val="24"/>
          <w:lang w:eastAsia="tr-TR"/>
        </w:rPr>
        <w:t>Doi:</w:t>
      </w:r>
      <w:hyperlink r:id="rId33" w:tgtFrame="_blank" w:history="1">
        <w:r w:rsidRPr="00DE4A0A">
          <w:rPr>
            <w:rFonts w:eastAsia="Times New Roman" w:cs="Times New Roman"/>
            <w:szCs w:val="24"/>
            <w:lang w:eastAsia="tr-TR"/>
          </w:rPr>
          <w:t>10.1186 / 1742-4755-9-16</w:t>
        </w:r>
      </w:hyperlink>
    </w:p>
    <w:p w14:paraId="38AF9B9D" w14:textId="77777777" w:rsidR="00F66BB8" w:rsidRPr="00DE4A0A" w:rsidRDefault="00F050D4" w:rsidP="001C4B7B">
      <w:pPr>
        <w:spacing w:after="120"/>
        <w:ind w:left="709" w:hanging="709"/>
        <w:rPr>
          <w:rFonts w:cs="Times New Roman"/>
          <w:szCs w:val="24"/>
        </w:rPr>
      </w:pPr>
      <w:r w:rsidRPr="00DE4A0A">
        <w:rPr>
          <w:rFonts w:cs="Times New Roman"/>
          <w:szCs w:val="24"/>
        </w:rPr>
        <w:t>Hassan, S</w:t>
      </w:r>
      <w:proofErr w:type="gramStart"/>
      <w:r w:rsidRPr="00DE4A0A">
        <w:rPr>
          <w:rFonts w:cs="Times New Roman"/>
          <w:szCs w:val="24"/>
        </w:rPr>
        <w:t>.,</w:t>
      </w:r>
      <w:proofErr w:type="gramEnd"/>
      <w:r w:rsidRPr="00DE4A0A">
        <w:rPr>
          <w:rFonts w:cs="Times New Roman"/>
          <w:szCs w:val="24"/>
        </w:rPr>
        <w:t xml:space="preserve"> Sundby, J., Husseini, A., Bjertness, E. (2012’b). Palestinian women’s feelings and opinions about vaginal examinations during normal childbirth: an exploratory study. </w:t>
      </w:r>
      <w:r w:rsidRPr="00DE4A0A">
        <w:rPr>
          <w:rFonts w:cs="Times New Roman"/>
          <w:i/>
          <w:szCs w:val="24"/>
        </w:rPr>
        <w:t xml:space="preserve">The Lancet Journal, </w:t>
      </w:r>
      <w:r w:rsidRPr="00DE4A0A">
        <w:rPr>
          <w:rFonts w:cs="Times New Roman"/>
          <w:szCs w:val="24"/>
        </w:rPr>
        <w:t>DOI: http://dx.doi.org/10.1016/S 0140-6736(13)60213-</w:t>
      </w:r>
    </w:p>
    <w:p w14:paraId="395DCBE1" w14:textId="77777777" w:rsidR="00F66BB8" w:rsidRPr="00DE4A0A" w:rsidRDefault="00F050D4" w:rsidP="001C4B7B">
      <w:pPr>
        <w:spacing w:after="120"/>
        <w:ind w:left="709" w:hanging="709"/>
        <w:rPr>
          <w:rFonts w:cs="Times New Roman"/>
          <w:szCs w:val="24"/>
        </w:rPr>
      </w:pPr>
      <w:r w:rsidRPr="00DE4A0A">
        <w:rPr>
          <w:rFonts w:cs="Times New Roman"/>
          <w:szCs w:val="24"/>
        </w:rPr>
        <w:t>Hassan, SJ</w:t>
      </w:r>
      <w:proofErr w:type="gramStart"/>
      <w:r w:rsidRPr="00DE4A0A">
        <w:rPr>
          <w:rFonts w:cs="Times New Roman"/>
          <w:szCs w:val="24"/>
        </w:rPr>
        <w:t>.,</w:t>
      </w:r>
      <w:proofErr w:type="gramEnd"/>
      <w:r w:rsidRPr="00DE4A0A">
        <w:rPr>
          <w:rFonts w:cs="Times New Roman"/>
          <w:szCs w:val="24"/>
        </w:rPr>
        <w:t xml:space="preserve"> Sundby, J., Husseini, A., Bjertness, E. (2012). The paradox of vaginal examination practice during normal childbirth: palestinian women’s feelings, opinions knowledge and experiences. </w:t>
      </w:r>
      <w:r w:rsidRPr="00DE4A0A">
        <w:rPr>
          <w:rFonts w:cs="Times New Roman"/>
          <w:i/>
          <w:szCs w:val="24"/>
        </w:rPr>
        <w:t>Reprod Health</w:t>
      </w:r>
      <w:r w:rsidRPr="00DE4A0A">
        <w:rPr>
          <w:rFonts w:cs="Times New Roman"/>
          <w:szCs w:val="24"/>
        </w:rPr>
        <w:t>, 9 (16).</w:t>
      </w:r>
    </w:p>
    <w:p w14:paraId="1886A732" w14:textId="77777777" w:rsidR="00F66BB8" w:rsidRPr="00DE4A0A" w:rsidRDefault="00F050D4" w:rsidP="001C4B7B">
      <w:pPr>
        <w:spacing w:after="120"/>
        <w:ind w:left="709" w:hanging="709"/>
        <w:rPr>
          <w:rFonts w:cs="Times New Roman"/>
          <w:szCs w:val="24"/>
        </w:rPr>
      </w:pPr>
      <w:r w:rsidRPr="00DE4A0A">
        <w:rPr>
          <w:rFonts w:cs="Times New Roman"/>
          <w:szCs w:val="24"/>
        </w:rPr>
        <w:t>Hassan, SJ</w:t>
      </w:r>
      <w:proofErr w:type="gramStart"/>
      <w:r w:rsidRPr="00DE4A0A">
        <w:rPr>
          <w:rFonts w:cs="Times New Roman"/>
          <w:szCs w:val="24"/>
        </w:rPr>
        <w:t>.,</w:t>
      </w:r>
      <w:proofErr w:type="gramEnd"/>
      <w:r w:rsidRPr="00DE4A0A">
        <w:rPr>
          <w:rFonts w:cs="Times New Roman"/>
          <w:szCs w:val="24"/>
        </w:rPr>
        <w:t xml:space="preserve"> Sundby, J., Husseini, A., Bjertness, E. (2012b). The paradox of vaginal examination practice during normal childbirth: Palestinian women’s feelings, opinions, knowledge and experiences. </w:t>
      </w:r>
      <w:r w:rsidRPr="00DE4A0A">
        <w:rPr>
          <w:rFonts w:cs="Times New Roman"/>
          <w:i/>
          <w:szCs w:val="24"/>
        </w:rPr>
        <w:t>Reproductive health</w:t>
      </w:r>
      <w:r w:rsidRPr="00DE4A0A">
        <w:rPr>
          <w:rFonts w:cs="Times New Roman"/>
          <w:szCs w:val="24"/>
        </w:rPr>
        <w:t>, 9(1), 1.</w:t>
      </w:r>
      <w:bookmarkStart w:id="97" w:name="_Toc124089543"/>
    </w:p>
    <w:p w14:paraId="009AD447" w14:textId="77777777" w:rsidR="00F66BB8" w:rsidRPr="00DE4A0A" w:rsidRDefault="00F050D4" w:rsidP="001C4B7B">
      <w:pPr>
        <w:spacing w:after="120"/>
        <w:ind w:left="709" w:hanging="709"/>
        <w:rPr>
          <w:rFonts w:cs="Times New Roman"/>
          <w:szCs w:val="24"/>
        </w:rPr>
      </w:pPr>
      <w:r w:rsidRPr="00DE4A0A">
        <w:t>Hilden, M</w:t>
      </w:r>
      <w:proofErr w:type="gramStart"/>
      <w:r w:rsidRPr="00DE4A0A">
        <w:t>.,</w:t>
      </w:r>
      <w:proofErr w:type="gramEnd"/>
      <w:r w:rsidRPr="00DE4A0A">
        <w:t xml:space="preserve"> Sidenius, K., Langhoff-Roos, J., Wijma,</w:t>
      </w:r>
      <w:r w:rsidRPr="00DE4A0A">
        <w:rPr>
          <w:spacing w:val="1"/>
        </w:rPr>
        <w:t xml:space="preserve"> </w:t>
      </w:r>
      <w:r w:rsidRPr="00DE4A0A">
        <w:t>B.,</w:t>
      </w:r>
      <w:r w:rsidRPr="00DE4A0A">
        <w:rPr>
          <w:spacing w:val="1"/>
        </w:rPr>
        <w:t xml:space="preserve"> </w:t>
      </w:r>
      <w:r w:rsidRPr="00DE4A0A">
        <w:t>Schei,</w:t>
      </w:r>
      <w:r w:rsidRPr="00DE4A0A">
        <w:rPr>
          <w:spacing w:val="1"/>
        </w:rPr>
        <w:t xml:space="preserve"> </w:t>
      </w:r>
      <w:r w:rsidRPr="00DE4A0A">
        <w:t xml:space="preserve">B. (2003). </w:t>
      </w:r>
      <w:r w:rsidRPr="00DE4A0A">
        <w:rPr>
          <w:color w:val="212121"/>
        </w:rPr>
        <w:t>Kadınların jinekolojik muayene deneyimleri: rahatsızlık ile ilişkili faktörler</w:t>
      </w:r>
      <w:r w:rsidRPr="00DE4A0A">
        <w:rPr>
          <w:i/>
          <w:color w:val="212121"/>
        </w:rPr>
        <w:t xml:space="preserve">. </w:t>
      </w:r>
      <w:r w:rsidRPr="00DE4A0A">
        <w:rPr>
          <w:i/>
        </w:rPr>
        <w:t>Acta</w:t>
      </w:r>
      <w:r w:rsidRPr="00DE4A0A">
        <w:rPr>
          <w:i/>
          <w:spacing w:val="1"/>
        </w:rPr>
        <w:t xml:space="preserve"> </w:t>
      </w:r>
      <w:r w:rsidRPr="00DE4A0A">
        <w:rPr>
          <w:i/>
        </w:rPr>
        <w:t>Obstetricia</w:t>
      </w:r>
      <w:r w:rsidRPr="00DE4A0A">
        <w:rPr>
          <w:i/>
          <w:spacing w:val="51"/>
        </w:rPr>
        <w:t xml:space="preserve"> </w:t>
      </w:r>
      <w:r w:rsidRPr="00DE4A0A">
        <w:rPr>
          <w:i/>
        </w:rPr>
        <w:t>et</w:t>
      </w:r>
      <w:r w:rsidRPr="00DE4A0A">
        <w:rPr>
          <w:i/>
          <w:spacing w:val="1"/>
        </w:rPr>
        <w:t xml:space="preserve"> </w:t>
      </w:r>
      <w:r w:rsidRPr="00DE4A0A">
        <w:rPr>
          <w:i/>
        </w:rPr>
        <w:t xml:space="preserve">Gynecologica Scandinavica, </w:t>
      </w:r>
      <w:r w:rsidRPr="00DE4A0A">
        <w:t xml:space="preserve">82(11), 1030-6. </w:t>
      </w:r>
      <w:r w:rsidRPr="00DE4A0A">
        <w:rPr>
          <w:shd w:val="clear" w:color="auto" w:fill="FFFFFF"/>
        </w:rPr>
        <w:t>doi: 10.1034/j.1600-0412.2003.00253.x.</w:t>
      </w:r>
      <w:bookmarkEnd w:id="97"/>
    </w:p>
    <w:p w14:paraId="39929FDD"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Institute for Health and Clinical Excellence [NICE]. (2014). Clinical </w:t>
      </w:r>
      <w:proofErr w:type="gramStart"/>
      <w:r w:rsidRPr="00DE4A0A">
        <w:rPr>
          <w:rFonts w:cs="Times New Roman"/>
          <w:szCs w:val="24"/>
        </w:rPr>
        <w:t>guideline:Intrapartum</w:t>
      </w:r>
      <w:proofErr w:type="gramEnd"/>
      <w:r w:rsidRPr="00DE4A0A">
        <w:rPr>
          <w:rFonts w:cs="Times New Roman"/>
          <w:szCs w:val="24"/>
        </w:rPr>
        <w:t xml:space="preserve"> care for healthy women and babies. Available from: </w:t>
      </w:r>
      <w:hyperlink r:id="rId34" w:history="1">
        <w:r w:rsidRPr="00DE4A0A">
          <w:rPr>
            <w:rFonts w:cs="Times New Roman"/>
            <w:szCs w:val="24"/>
          </w:rPr>
          <w:t>https://www.nice.org.uk/guidance/cg190/resources/intrapartum-care-for-healthywomen-and-babies-pdf-35109866447557</w:t>
        </w:r>
      </w:hyperlink>
      <w:r w:rsidRPr="00DE4A0A">
        <w:rPr>
          <w:rFonts w:cs="Times New Roman"/>
          <w:szCs w:val="24"/>
        </w:rPr>
        <w:t xml:space="preserve"> adresinden erişildi.</w:t>
      </w:r>
    </w:p>
    <w:p w14:paraId="4976145F"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Kağıtçıbaşı, Ç. Cemalcılar, Z. (2016). </w:t>
      </w:r>
      <w:r w:rsidRPr="00DE4A0A">
        <w:rPr>
          <w:rFonts w:cs="Times New Roman"/>
          <w:i/>
          <w:szCs w:val="24"/>
        </w:rPr>
        <w:t xml:space="preserve">Dünden bugüne insan ve insanlar sosyal psikolojiye giriş. </w:t>
      </w:r>
      <w:r w:rsidRPr="00DE4A0A">
        <w:rPr>
          <w:rFonts w:cs="Times New Roman"/>
          <w:szCs w:val="24"/>
        </w:rPr>
        <w:t>İstanbul: Evrim Yayinlari.</w:t>
      </w:r>
    </w:p>
    <w:p w14:paraId="42C1DE02"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Kantarcı, B. (2018). </w:t>
      </w:r>
      <w:r w:rsidRPr="00DE4A0A">
        <w:rPr>
          <w:rFonts w:cs="Times New Roman"/>
          <w:i/>
          <w:szCs w:val="24"/>
        </w:rPr>
        <w:t xml:space="preserve">8. Sınıf öğrencilerinde teknoloji kullanımının benlik saygısı ve aile tutumu eksenli incelenmesi. </w:t>
      </w:r>
      <w:r w:rsidRPr="00DE4A0A">
        <w:rPr>
          <w:rFonts w:cs="Times New Roman"/>
          <w:szCs w:val="24"/>
        </w:rPr>
        <w:t>Yüksek Lisans Tezi, Beykent Üniversitesi Sosyal Bilimler Enstitüsü, İstanbul.</w:t>
      </w:r>
    </w:p>
    <w:p w14:paraId="46C09F53"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Karaçam, Z. Canbay, FÇ. Çoban, A. Taşpınar, A. (2018). </w:t>
      </w:r>
      <w:r w:rsidRPr="00DE4A0A">
        <w:rPr>
          <w:rFonts w:cs="Times New Roman"/>
          <w:i/>
          <w:szCs w:val="24"/>
        </w:rPr>
        <w:t>Travayda vajinal tuşe yapma</w:t>
      </w:r>
      <w:r w:rsidRPr="00DE4A0A">
        <w:rPr>
          <w:rFonts w:cs="Times New Roman"/>
          <w:szCs w:val="24"/>
        </w:rPr>
        <w:t>: ‘’Temel ebelik uygulamaları rehberlik ve değerlendirme.’’ Ankar</w:t>
      </w:r>
      <w:r w:rsidR="00BA1549" w:rsidRPr="00DE4A0A">
        <w:rPr>
          <w:rFonts w:cs="Times New Roman"/>
          <w:szCs w:val="24"/>
        </w:rPr>
        <w:t>a: Nobel Tıp Kitapevleri.</w:t>
      </w:r>
    </w:p>
    <w:p w14:paraId="3A7096CF" w14:textId="77777777" w:rsidR="00F66BB8" w:rsidRPr="00DE4A0A" w:rsidRDefault="00F050D4" w:rsidP="001C4B7B">
      <w:pPr>
        <w:spacing w:after="120"/>
        <w:ind w:left="709" w:hanging="709"/>
        <w:rPr>
          <w:rFonts w:cs="Times New Roman"/>
          <w:szCs w:val="24"/>
        </w:rPr>
      </w:pPr>
      <w:r w:rsidRPr="00DE4A0A">
        <w:rPr>
          <w:rFonts w:cs="Times New Roman"/>
          <w:szCs w:val="24"/>
        </w:rPr>
        <w:t>Karaırmak, Ö</w:t>
      </w:r>
      <w:proofErr w:type="gramStart"/>
      <w:r w:rsidRPr="00DE4A0A">
        <w:rPr>
          <w:rFonts w:cs="Times New Roman"/>
          <w:szCs w:val="24"/>
        </w:rPr>
        <w:t>.,</w:t>
      </w:r>
      <w:proofErr w:type="gramEnd"/>
      <w:r w:rsidRPr="00DE4A0A">
        <w:rPr>
          <w:rFonts w:cs="Times New Roman"/>
          <w:szCs w:val="24"/>
        </w:rPr>
        <w:t xml:space="preserve"> Siviş-Çetinkaya, R. (2011). Benlik saygısının ve denetim odağının psikolojik sağlamlık üzerine etkisi duyguların aracı rolü. </w:t>
      </w:r>
      <w:r w:rsidRPr="00DE4A0A">
        <w:rPr>
          <w:rFonts w:cs="Times New Roman"/>
          <w:i/>
          <w:szCs w:val="24"/>
        </w:rPr>
        <w:t>Türk Psikolojik Danışma ve Rehberlik Dergisi</w:t>
      </w:r>
      <w:r w:rsidRPr="00DE4A0A">
        <w:rPr>
          <w:rFonts w:cs="Times New Roman"/>
          <w:szCs w:val="24"/>
        </w:rPr>
        <w:t>, 4(35), 30-43.</w:t>
      </w:r>
    </w:p>
    <w:p w14:paraId="45DF4647"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Karaman, A. (2019). </w:t>
      </w:r>
      <w:r w:rsidRPr="00DE4A0A">
        <w:rPr>
          <w:rFonts w:cs="Times New Roman"/>
          <w:i/>
          <w:szCs w:val="24"/>
        </w:rPr>
        <w:t xml:space="preserve">21-25 Yaş arası gençlerde benlik saygısına etki eden ebeveyn tutumları.  </w:t>
      </w:r>
      <w:r w:rsidRPr="00DE4A0A">
        <w:rPr>
          <w:rFonts w:cs="Times New Roman"/>
          <w:szCs w:val="24"/>
        </w:rPr>
        <w:t xml:space="preserve">Yüksek Lisans Tezi, Celal Bayar Üniversitesi Sağlık Bilimleri Enstitüsü, Manisa. </w:t>
      </w:r>
    </w:p>
    <w:p w14:paraId="1E34D8D4"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Karaman, G. (2021). </w:t>
      </w:r>
      <w:r w:rsidRPr="00DE4A0A">
        <w:rPr>
          <w:rFonts w:cs="Times New Roman"/>
          <w:i/>
          <w:szCs w:val="24"/>
        </w:rPr>
        <w:t xml:space="preserve">14-18 Yaş grubu ergenlerin sosyal medya kullanım tutumlarının, ilişkilerde güven ve benlik saygısı üzerine etkisinin incelenmesi. </w:t>
      </w:r>
      <w:r w:rsidRPr="00DE4A0A">
        <w:rPr>
          <w:rFonts w:cs="Times New Roman"/>
          <w:szCs w:val="24"/>
        </w:rPr>
        <w:t>Yüksek Lisans Tezi,</w:t>
      </w:r>
      <w:r w:rsidRPr="00DE4A0A">
        <w:t xml:space="preserve"> </w:t>
      </w:r>
      <w:r w:rsidRPr="00DE4A0A">
        <w:rPr>
          <w:rFonts w:cs="Times New Roman"/>
          <w:szCs w:val="24"/>
        </w:rPr>
        <w:t>Aydın Üniversitesi Lisansüstü Eğitim Enstitüsü, İstanbul.</w:t>
      </w:r>
    </w:p>
    <w:p w14:paraId="0AAA0F9A"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Karaoğlan, F.(2018). 12 – 14 </w:t>
      </w:r>
      <w:r w:rsidRPr="00DE4A0A">
        <w:rPr>
          <w:rFonts w:cs="Times New Roman"/>
          <w:i/>
          <w:szCs w:val="24"/>
        </w:rPr>
        <w:t xml:space="preserve">Yaş obez çocuklarda rekreatif amaçlı yürüme egzersizinin benlik saygısı üzerine etkisinin incelenmesi. </w:t>
      </w:r>
      <w:r w:rsidRPr="00DE4A0A">
        <w:rPr>
          <w:rFonts w:cs="Times New Roman"/>
          <w:szCs w:val="24"/>
        </w:rPr>
        <w:t>Yüksek Lisans Tezi, Batman Üniversitesi Sosyal Bilimler Enstitüsü, Batman.</w:t>
      </w:r>
    </w:p>
    <w:p w14:paraId="44C86D6E" w14:textId="77777777" w:rsidR="00F66BB8" w:rsidRPr="00DE4A0A" w:rsidRDefault="00F050D4" w:rsidP="001C4B7B">
      <w:pPr>
        <w:spacing w:after="120"/>
        <w:ind w:left="709" w:hanging="709"/>
        <w:rPr>
          <w:rFonts w:cs="Times New Roman"/>
          <w:szCs w:val="24"/>
        </w:rPr>
      </w:pPr>
      <w:r w:rsidRPr="00DE4A0A">
        <w:rPr>
          <w:rFonts w:cs="Times New Roman"/>
          <w:szCs w:val="24"/>
        </w:rPr>
        <w:t>Kariman, İ</w:t>
      </w:r>
      <w:proofErr w:type="gramStart"/>
      <w:r w:rsidRPr="00DE4A0A">
        <w:rPr>
          <w:rFonts w:cs="Times New Roman"/>
          <w:szCs w:val="24"/>
        </w:rPr>
        <w:t>.,</w:t>
      </w:r>
      <w:proofErr w:type="gramEnd"/>
      <w:r w:rsidRPr="00DE4A0A">
        <w:rPr>
          <w:rFonts w:cs="Times New Roman"/>
          <w:szCs w:val="24"/>
        </w:rPr>
        <w:t xml:space="preserve"> (2005). Karadeniz teknik üniversitesi trabzon sağlık yüksekokulu öğrencilerinin benlik saygıları ve atılganlık düzeylerinin bazı değişkenler açısından incelenmesi</w:t>
      </w:r>
      <w:r w:rsidRPr="00DE4A0A">
        <w:rPr>
          <w:rFonts w:cs="Times New Roman"/>
          <w:i/>
          <w:szCs w:val="24"/>
        </w:rPr>
        <w:t>. Cumhuriyet Üniversitesi Hemşirelik Yüksekokulu Dergisi</w:t>
      </w:r>
      <w:r w:rsidRPr="00DE4A0A">
        <w:rPr>
          <w:rFonts w:cs="Times New Roman"/>
          <w:szCs w:val="24"/>
        </w:rPr>
        <w:t>, 9, 24- 31.</w:t>
      </w:r>
    </w:p>
    <w:p w14:paraId="1D01148A" w14:textId="77777777" w:rsidR="00F66BB8" w:rsidRPr="00DE4A0A" w:rsidRDefault="00F050D4" w:rsidP="001C4B7B">
      <w:pPr>
        <w:spacing w:after="120"/>
        <w:ind w:left="709" w:hanging="709"/>
        <w:rPr>
          <w:rFonts w:cs="Times New Roman"/>
          <w:szCs w:val="24"/>
        </w:rPr>
      </w:pPr>
      <w:r w:rsidRPr="00DE4A0A">
        <w:rPr>
          <w:rFonts w:cs="Times New Roman"/>
          <w:szCs w:val="24"/>
        </w:rPr>
        <w:t>Kaya, A</w:t>
      </w:r>
      <w:proofErr w:type="gramStart"/>
      <w:r w:rsidRPr="00DE4A0A">
        <w:rPr>
          <w:rFonts w:cs="Times New Roman"/>
          <w:szCs w:val="24"/>
        </w:rPr>
        <w:t>.,</w:t>
      </w:r>
      <w:proofErr w:type="gramEnd"/>
      <w:r w:rsidRPr="00DE4A0A">
        <w:rPr>
          <w:rFonts w:cs="Times New Roman"/>
          <w:szCs w:val="24"/>
        </w:rPr>
        <w:t xml:space="preserve"> Saçkes, M. (2004). </w:t>
      </w:r>
      <w:r w:rsidRPr="00DE4A0A">
        <w:t xml:space="preserve">Benlik saygısı geliştirme programının ilköğretim 8. sınıf öğrencilerinin benlik saygısı düzeylerine etkisi. </w:t>
      </w:r>
      <w:r w:rsidRPr="00DE4A0A">
        <w:rPr>
          <w:i/>
        </w:rPr>
        <w:t xml:space="preserve">Türk Psikolojik Danışma ve Rehberlik Dergisi, </w:t>
      </w:r>
      <w:r w:rsidRPr="00DE4A0A">
        <w:t>3(21), 49-56.</w:t>
      </w:r>
    </w:p>
    <w:p w14:paraId="026311D4"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Kırel, Ç. Kayaoğlu, A. Gökdağ R. (2013). </w:t>
      </w:r>
      <w:r w:rsidRPr="00DE4A0A">
        <w:rPr>
          <w:rFonts w:cs="Times New Roman"/>
          <w:i/>
          <w:szCs w:val="24"/>
        </w:rPr>
        <w:t>Sosyal psikoloji</w:t>
      </w:r>
      <w:r w:rsidRPr="00DE4A0A">
        <w:rPr>
          <w:rFonts w:cs="Times New Roman"/>
          <w:szCs w:val="24"/>
        </w:rPr>
        <w:t>. Eskişehir: Anadolu Üniversitesi Yayınları.</w:t>
      </w:r>
    </w:p>
    <w:p w14:paraId="2717E50E"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Klerk, H.W</w:t>
      </w:r>
      <w:proofErr w:type="gramStart"/>
      <w:r w:rsidRPr="00DE4A0A">
        <w:rPr>
          <w:rFonts w:cs="Times New Roman"/>
          <w:szCs w:val="24"/>
        </w:rPr>
        <w:t>.,</w:t>
      </w:r>
      <w:proofErr w:type="gramEnd"/>
      <w:r w:rsidRPr="00DE4A0A">
        <w:rPr>
          <w:rFonts w:cs="Times New Roman"/>
          <w:szCs w:val="24"/>
        </w:rPr>
        <w:t xml:space="preserve"> Boere, E., Van Lunsen, R.H.,  Bakker, J. J. (2018). Women’s experiences with vaginal examinations during labor in the Netherlands.</w:t>
      </w:r>
      <w:r w:rsidRPr="00DE4A0A">
        <w:rPr>
          <w:rFonts w:cs="Times New Roman"/>
          <w:i/>
          <w:szCs w:val="24"/>
        </w:rPr>
        <w:t xml:space="preserve"> Journal of Psychosomatic </w:t>
      </w:r>
      <w:proofErr w:type="gramStart"/>
      <w:r w:rsidRPr="00DE4A0A">
        <w:rPr>
          <w:rFonts w:cs="Times New Roman"/>
          <w:i/>
          <w:szCs w:val="24"/>
        </w:rPr>
        <w:t>Obstetrics  Gynecology</w:t>
      </w:r>
      <w:proofErr w:type="gramEnd"/>
      <w:r w:rsidRPr="00DE4A0A">
        <w:rPr>
          <w:rFonts w:cs="Times New Roman"/>
          <w:szCs w:val="24"/>
        </w:rPr>
        <w:t>, 39(2), 90-95.</w:t>
      </w:r>
    </w:p>
    <w:p w14:paraId="1F75285C" w14:textId="77777777" w:rsidR="00F66BB8" w:rsidRPr="00DE4A0A" w:rsidRDefault="00F050D4" w:rsidP="001C4B7B">
      <w:pPr>
        <w:spacing w:after="120"/>
        <w:ind w:left="709" w:hanging="709"/>
        <w:rPr>
          <w:rFonts w:cs="Times New Roman"/>
          <w:szCs w:val="24"/>
        </w:rPr>
      </w:pPr>
      <w:r w:rsidRPr="00DE4A0A">
        <w:t xml:space="preserve">Yeşilçicek-Çalık, N. (2010). </w:t>
      </w:r>
      <w:r w:rsidRPr="00DE4A0A">
        <w:rPr>
          <w:i/>
        </w:rPr>
        <w:t>Doğum eyleminde Sp6 noktasına uygulanan basının gebelerde algılanan doğum ağrısına ve doğum eyleminin süresine etkisi</w:t>
      </w:r>
      <w:r w:rsidRPr="00DE4A0A">
        <w:t xml:space="preserve">. Doktora Tezi Marmara Üniversitesi Sağlık Bilimleri </w:t>
      </w:r>
      <w:proofErr w:type="gramStart"/>
      <w:r w:rsidRPr="00DE4A0A">
        <w:t>Enstitüsü , İstanbul</w:t>
      </w:r>
      <w:proofErr w:type="gramEnd"/>
      <w:r w:rsidRPr="00DE4A0A">
        <w:t>.</w:t>
      </w:r>
    </w:p>
    <w:p w14:paraId="10B9C98A"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Kulaksızoğlu,  A. (2002). </w:t>
      </w:r>
      <w:r w:rsidRPr="00DE4A0A">
        <w:rPr>
          <w:rFonts w:cs="Times New Roman"/>
          <w:i/>
          <w:szCs w:val="24"/>
        </w:rPr>
        <w:t>Ergenlik psikolojisi</w:t>
      </w:r>
      <w:r w:rsidRPr="00DE4A0A">
        <w:rPr>
          <w:rFonts w:cs="Times New Roman"/>
          <w:szCs w:val="24"/>
        </w:rPr>
        <w:t>. İstanbul: Remzi Kitapevi.</w:t>
      </w:r>
    </w:p>
    <w:p w14:paraId="56CEDBF4" w14:textId="77777777" w:rsidR="00F66BB8" w:rsidRPr="00DE4A0A" w:rsidRDefault="00F050D4" w:rsidP="001C4B7B">
      <w:pPr>
        <w:spacing w:after="120"/>
        <w:ind w:left="709" w:hanging="709"/>
        <w:rPr>
          <w:rFonts w:cs="Times New Roman"/>
          <w:szCs w:val="24"/>
        </w:rPr>
      </w:pPr>
      <w:r w:rsidRPr="00DE4A0A">
        <w:rPr>
          <w:rFonts w:cs="Times New Roman"/>
          <w:szCs w:val="24"/>
        </w:rPr>
        <w:t>Kulaksızoğlu, A. (2004</w:t>
      </w:r>
      <w:r w:rsidRPr="00DE4A0A">
        <w:rPr>
          <w:rFonts w:cs="Times New Roman"/>
          <w:i/>
          <w:szCs w:val="24"/>
        </w:rPr>
        <w:t>). Ergenlik psikolojisi</w:t>
      </w:r>
      <w:r w:rsidRPr="00DE4A0A">
        <w:rPr>
          <w:rFonts w:cs="Times New Roman"/>
          <w:szCs w:val="24"/>
        </w:rPr>
        <w:t>. İstanbul: Remzi Kitabevi.</w:t>
      </w:r>
    </w:p>
    <w:p w14:paraId="47C8FD61" w14:textId="77777777" w:rsidR="00F66BB8" w:rsidRPr="00DE4A0A" w:rsidRDefault="00F050D4" w:rsidP="001C4B7B">
      <w:pPr>
        <w:spacing w:after="120"/>
        <w:ind w:left="709" w:hanging="709"/>
        <w:rPr>
          <w:rFonts w:cs="Times New Roman"/>
          <w:szCs w:val="24"/>
        </w:rPr>
      </w:pPr>
      <w:r w:rsidRPr="00DE4A0A">
        <w:rPr>
          <w:rFonts w:cs="Times New Roman"/>
          <w:szCs w:val="24"/>
        </w:rPr>
        <w:t>Kutlu, M</w:t>
      </w:r>
      <w:proofErr w:type="gramStart"/>
      <w:r w:rsidRPr="00DE4A0A">
        <w:rPr>
          <w:rFonts w:cs="Times New Roman"/>
          <w:szCs w:val="24"/>
        </w:rPr>
        <w:t>.,</w:t>
      </w:r>
      <w:proofErr w:type="gramEnd"/>
      <w:r w:rsidRPr="00DE4A0A">
        <w:rPr>
          <w:rFonts w:cs="Times New Roman"/>
          <w:szCs w:val="24"/>
        </w:rPr>
        <w:t xml:space="preserve"> ve Soğukpınar, E. (2015). Rehber öğretmenlerin benlik saygısı ile mesleki benlik saygısı düzeylerinin çeşitli değişkinler açısından incelenmesi. </w:t>
      </w:r>
      <w:r w:rsidRPr="00DE4A0A">
        <w:rPr>
          <w:rFonts w:cs="Times New Roman"/>
          <w:i/>
          <w:szCs w:val="24"/>
        </w:rPr>
        <w:t>EInternational Journal of Educational Research</w:t>
      </w:r>
      <w:r w:rsidRPr="00DE4A0A">
        <w:rPr>
          <w:rFonts w:cs="Times New Roman"/>
          <w:szCs w:val="24"/>
        </w:rPr>
        <w:t>, 6 (1), 84-101.</w:t>
      </w:r>
    </w:p>
    <w:p w14:paraId="07E51F27" w14:textId="77777777" w:rsidR="00F66BB8" w:rsidRPr="00DE4A0A" w:rsidRDefault="00F050D4" w:rsidP="001C4B7B">
      <w:pPr>
        <w:spacing w:after="120"/>
        <w:ind w:left="709" w:hanging="709"/>
        <w:rPr>
          <w:rFonts w:cs="Times New Roman"/>
          <w:szCs w:val="24"/>
        </w:rPr>
      </w:pPr>
      <w:r w:rsidRPr="00DE4A0A">
        <w:rPr>
          <w:rFonts w:cs="Times New Roman"/>
          <w:szCs w:val="24"/>
        </w:rPr>
        <w:t>Lai, C</w:t>
      </w:r>
      <w:proofErr w:type="gramStart"/>
      <w:r w:rsidRPr="00DE4A0A">
        <w:rPr>
          <w:rFonts w:cs="Times New Roman"/>
          <w:szCs w:val="24"/>
        </w:rPr>
        <w:t>.,</w:t>
      </w:r>
      <w:proofErr w:type="gramEnd"/>
      <w:r w:rsidRPr="00DE4A0A">
        <w:rPr>
          <w:rFonts w:cs="Times New Roman"/>
          <w:szCs w:val="24"/>
        </w:rPr>
        <w:t xml:space="preserve"> Levy, V. (2002). Hong kong chinesewomen’s experiences of vaginal examinations in labour. </w:t>
      </w:r>
      <w:r w:rsidRPr="00DE4A0A">
        <w:rPr>
          <w:rFonts w:cs="Times New Roman"/>
          <w:i/>
          <w:szCs w:val="24"/>
        </w:rPr>
        <w:t>Midwifer</w:t>
      </w:r>
      <w:r w:rsidRPr="00DE4A0A">
        <w:rPr>
          <w:rFonts w:cs="Times New Roman"/>
          <w:szCs w:val="24"/>
        </w:rPr>
        <w:t xml:space="preserve">y, 18(4), 296-303. </w:t>
      </w:r>
      <w:r w:rsidRPr="00DE4A0A">
        <w:rPr>
          <w:rFonts w:eastAsia="Times New Roman" w:cs="Times New Roman"/>
          <w:szCs w:val="24"/>
          <w:lang w:eastAsia="tr-TR"/>
        </w:rPr>
        <w:t>doi: </w:t>
      </w:r>
      <w:hyperlink r:id="rId35" w:tgtFrame="_blank" w:history="1">
        <w:r w:rsidRPr="00DE4A0A">
          <w:rPr>
            <w:rFonts w:eastAsia="Times New Roman" w:cs="Times New Roman"/>
            <w:szCs w:val="24"/>
            <w:lang w:eastAsia="tr-TR"/>
          </w:rPr>
          <w:t>10.1054 / midw.2002.0326</w:t>
        </w:r>
      </w:hyperlink>
    </w:p>
    <w:p w14:paraId="2D8D4D42" w14:textId="77777777" w:rsidR="00F66BB8" w:rsidRPr="00DE4A0A" w:rsidRDefault="00F050D4" w:rsidP="001C4B7B">
      <w:pPr>
        <w:spacing w:after="120"/>
        <w:ind w:left="709" w:hanging="709"/>
        <w:rPr>
          <w:rFonts w:cs="Times New Roman"/>
          <w:szCs w:val="24"/>
        </w:rPr>
      </w:pPr>
      <w:r w:rsidRPr="00DE4A0A">
        <w:rPr>
          <w:rFonts w:cs="Times New Roman"/>
          <w:szCs w:val="24"/>
        </w:rPr>
        <w:t>Larkin, P</w:t>
      </w:r>
      <w:proofErr w:type="gramStart"/>
      <w:r w:rsidRPr="00DE4A0A">
        <w:rPr>
          <w:rFonts w:cs="Times New Roman"/>
          <w:szCs w:val="24"/>
        </w:rPr>
        <w:t>.,</w:t>
      </w:r>
      <w:proofErr w:type="gramEnd"/>
      <w:r w:rsidRPr="00DE4A0A">
        <w:rPr>
          <w:rFonts w:cs="Times New Roman"/>
          <w:szCs w:val="24"/>
        </w:rPr>
        <w:t xml:space="preserve"> Begley, CM., Devane, D. (2009). Women’ experiences of labour and birth: an evolutionary concept analysis. </w:t>
      </w:r>
      <w:r w:rsidRPr="00DE4A0A">
        <w:rPr>
          <w:rFonts w:cs="Times New Roman"/>
          <w:i/>
          <w:szCs w:val="24"/>
        </w:rPr>
        <w:t>Midwifery</w:t>
      </w:r>
      <w:r w:rsidRPr="00DE4A0A">
        <w:rPr>
          <w:rFonts w:cs="Times New Roman"/>
          <w:szCs w:val="24"/>
        </w:rPr>
        <w:t>, 25(2), 49-59.</w:t>
      </w:r>
      <w:r w:rsidRPr="00DE4A0A">
        <w:rPr>
          <w:rFonts w:cs="Times New Roman"/>
          <w:szCs w:val="24"/>
          <w:shd w:val="clear" w:color="auto" w:fill="FFFFFF"/>
        </w:rPr>
        <w:t xml:space="preserve"> doi: 10.1016 / j.midw. 2007.07.010.</w:t>
      </w:r>
    </w:p>
    <w:p w14:paraId="2098BD95" w14:textId="77777777" w:rsidR="00F66BB8" w:rsidRPr="00DE4A0A" w:rsidRDefault="00F050D4" w:rsidP="001C4B7B">
      <w:pPr>
        <w:spacing w:after="120"/>
        <w:ind w:left="709" w:hanging="709"/>
        <w:rPr>
          <w:rFonts w:cs="Times New Roman"/>
          <w:szCs w:val="24"/>
        </w:rPr>
      </w:pPr>
      <w:r w:rsidRPr="00DE4A0A">
        <w:rPr>
          <w:rFonts w:cs="Times New Roman"/>
          <w:szCs w:val="24"/>
        </w:rPr>
        <w:t>Larsen, M</w:t>
      </w:r>
      <w:proofErr w:type="gramStart"/>
      <w:r w:rsidRPr="00DE4A0A">
        <w:rPr>
          <w:rFonts w:cs="Times New Roman"/>
          <w:szCs w:val="24"/>
        </w:rPr>
        <w:t>.,</w:t>
      </w:r>
      <w:proofErr w:type="gramEnd"/>
      <w:r w:rsidRPr="00DE4A0A">
        <w:rPr>
          <w:rFonts w:cs="Times New Roman"/>
          <w:szCs w:val="24"/>
        </w:rPr>
        <w:t xml:space="preserve"> Oldeide, C., Malterud, K. (1994). Not So Bad</w:t>
      </w:r>
      <w:r w:rsidRPr="00DE4A0A">
        <w:rPr>
          <w:rFonts w:cs="Times New Roman"/>
          <w:spacing w:val="1"/>
          <w:szCs w:val="24"/>
        </w:rPr>
        <w:t xml:space="preserve"> </w:t>
      </w:r>
      <w:r w:rsidRPr="00DE4A0A">
        <w:rPr>
          <w:rFonts w:cs="Times New Roman"/>
          <w:szCs w:val="24"/>
        </w:rPr>
        <w:t>After</w:t>
      </w:r>
      <w:r w:rsidRPr="00DE4A0A">
        <w:rPr>
          <w:rFonts w:cs="Times New Roman"/>
          <w:spacing w:val="1"/>
          <w:szCs w:val="24"/>
        </w:rPr>
        <w:t xml:space="preserve"> </w:t>
      </w:r>
      <w:r w:rsidRPr="00DE4A0A">
        <w:rPr>
          <w:rFonts w:cs="Times New Roman"/>
          <w:szCs w:val="24"/>
        </w:rPr>
        <w:t>All.</w:t>
      </w:r>
      <w:r w:rsidRPr="00DE4A0A">
        <w:rPr>
          <w:rFonts w:cs="Times New Roman"/>
          <w:spacing w:val="1"/>
          <w:szCs w:val="24"/>
        </w:rPr>
        <w:t xml:space="preserve"> </w:t>
      </w:r>
      <w:r w:rsidRPr="00DE4A0A">
        <w:rPr>
          <w:rFonts w:cs="Times New Roman"/>
          <w:szCs w:val="24"/>
        </w:rPr>
        <w:t>Women’s</w:t>
      </w:r>
      <w:r w:rsidRPr="00DE4A0A">
        <w:rPr>
          <w:rFonts w:cs="Times New Roman"/>
          <w:spacing w:val="1"/>
          <w:szCs w:val="24"/>
        </w:rPr>
        <w:t xml:space="preserve"> </w:t>
      </w:r>
      <w:r w:rsidRPr="00DE4A0A">
        <w:rPr>
          <w:rFonts w:cs="Times New Roman"/>
          <w:szCs w:val="24"/>
        </w:rPr>
        <w:t>Experaince</w:t>
      </w:r>
      <w:r w:rsidRPr="00DE4A0A">
        <w:rPr>
          <w:rFonts w:cs="Times New Roman"/>
          <w:spacing w:val="1"/>
          <w:szCs w:val="24"/>
        </w:rPr>
        <w:t xml:space="preserve"> </w:t>
      </w:r>
      <w:r w:rsidRPr="00DE4A0A">
        <w:rPr>
          <w:rFonts w:cs="Times New Roman"/>
          <w:szCs w:val="24"/>
        </w:rPr>
        <w:t>Of</w:t>
      </w:r>
      <w:r w:rsidRPr="00DE4A0A">
        <w:rPr>
          <w:rFonts w:cs="Times New Roman"/>
          <w:spacing w:val="1"/>
          <w:szCs w:val="24"/>
        </w:rPr>
        <w:t xml:space="preserve"> </w:t>
      </w:r>
      <w:r w:rsidRPr="00DE4A0A">
        <w:rPr>
          <w:rFonts w:cs="Times New Roman"/>
          <w:szCs w:val="24"/>
        </w:rPr>
        <w:t>Pelvic</w:t>
      </w:r>
      <w:r w:rsidRPr="00DE4A0A">
        <w:rPr>
          <w:rFonts w:cs="Times New Roman"/>
          <w:spacing w:val="1"/>
          <w:szCs w:val="24"/>
        </w:rPr>
        <w:t xml:space="preserve"> </w:t>
      </w:r>
      <w:r w:rsidRPr="00DE4A0A">
        <w:rPr>
          <w:rFonts w:cs="Times New Roman"/>
          <w:szCs w:val="24"/>
        </w:rPr>
        <w:t xml:space="preserve">Examinations. </w:t>
      </w:r>
      <w:r w:rsidRPr="00DE4A0A">
        <w:rPr>
          <w:rFonts w:cs="Times New Roman"/>
          <w:i/>
          <w:szCs w:val="24"/>
        </w:rPr>
        <w:t>Family</w:t>
      </w:r>
      <w:r w:rsidRPr="00DE4A0A">
        <w:rPr>
          <w:rFonts w:cs="Times New Roman"/>
          <w:i/>
          <w:spacing w:val="-5"/>
          <w:szCs w:val="24"/>
        </w:rPr>
        <w:t xml:space="preserve"> </w:t>
      </w:r>
      <w:r w:rsidRPr="00DE4A0A">
        <w:rPr>
          <w:rFonts w:cs="Times New Roman"/>
          <w:i/>
          <w:szCs w:val="24"/>
        </w:rPr>
        <w:t xml:space="preserve">Practice, </w:t>
      </w:r>
      <w:r w:rsidRPr="00DE4A0A">
        <w:rPr>
          <w:rFonts w:cs="Times New Roman"/>
          <w:szCs w:val="24"/>
        </w:rPr>
        <w:t xml:space="preserve">14(2), 148-52. </w:t>
      </w:r>
      <w:r w:rsidRPr="00DE4A0A">
        <w:rPr>
          <w:rFonts w:ascii="Arial" w:hAnsi="Arial" w:cs="Arial"/>
          <w:sz w:val="20"/>
          <w:szCs w:val="20"/>
          <w:shd w:val="clear" w:color="auto" w:fill="FFFFFF"/>
        </w:rPr>
        <w:t>doi: 10.1093/fampra/14.2.148</w:t>
      </w:r>
    </w:p>
    <w:p w14:paraId="270B1095" w14:textId="77777777" w:rsidR="00F66BB8" w:rsidRPr="00DE4A0A" w:rsidRDefault="00F050D4" w:rsidP="001C4B7B">
      <w:pPr>
        <w:spacing w:after="120"/>
        <w:ind w:left="709" w:hanging="709"/>
        <w:rPr>
          <w:rFonts w:cs="Times New Roman"/>
          <w:szCs w:val="24"/>
        </w:rPr>
      </w:pPr>
      <w:r w:rsidRPr="00DE4A0A">
        <w:rPr>
          <w:rFonts w:cs="Times New Roman"/>
          <w:szCs w:val="24"/>
        </w:rPr>
        <w:t>Lavender, T</w:t>
      </w:r>
      <w:proofErr w:type="gramStart"/>
      <w:r w:rsidRPr="00DE4A0A">
        <w:rPr>
          <w:rFonts w:cs="Times New Roman"/>
          <w:szCs w:val="24"/>
        </w:rPr>
        <w:t>.,</w:t>
      </w:r>
      <w:proofErr w:type="gramEnd"/>
      <w:r w:rsidRPr="00DE4A0A">
        <w:rPr>
          <w:rFonts w:cs="Times New Roman"/>
          <w:szCs w:val="24"/>
        </w:rPr>
        <w:t xml:space="preserve"> Hart, A., Smyth, R. (2012). Effect of partogram use on outcomes for women in spontaneous labour at term. </w:t>
      </w:r>
      <w:r w:rsidRPr="00DE4A0A">
        <w:rPr>
          <w:rFonts w:cs="Times New Roman"/>
          <w:i/>
          <w:szCs w:val="24"/>
        </w:rPr>
        <w:t>The Cochrane Library</w:t>
      </w:r>
      <w:r w:rsidRPr="00DE4A0A">
        <w:rPr>
          <w:rFonts w:cs="Times New Roman"/>
          <w:szCs w:val="24"/>
        </w:rPr>
        <w:t>. doi.org/10.1002/14651858.CD005461.</w:t>
      </w:r>
    </w:p>
    <w:p w14:paraId="0CF75E18" w14:textId="77777777" w:rsidR="00F66BB8" w:rsidRPr="00DE4A0A" w:rsidRDefault="002171DE" w:rsidP="001C4B7B">
      <w:pPr>
        <w:spacing w:after="120"/>
        <w:ind w:left="709" w:hanging="709"/>
        <w:rPr>
          <w:rFonts w:cs="Times New Roman"/>
          <w:szCs w:val="24"/>
        </w:rPr>
      </w:pPr>
      <w:r w:rsidRPr="00DE4A0A">
        <w:rPr>
          <w:rFonts w:cs="Times New Roman"/>
          <w:szCs w:val="24"/>
        </w:rPr>
        <w:t>Lavender, T</w:t>
      </w:r>
      <w:proofErr w:type="gramStart"/>
      <w:r w:rsidRPr="00DE4A0A">
        <w:rPr>
          <w:rFonts w:cs="Times New Roman"/>
          <w:szCs w:val="24"/>
        </w:rPr>
        <w:t>.,</w:t>
      </w:r>
      <w:proofErr w:type="gramEnd"/>
      <w:r w:rsidRPr="00DE4A0A">
        <w:rPr>
          <w:rFonts w:cs="Times New Roman"/>
          <w:szCs w:val="24"/>
        </w:rPr>
        <w:t xml:space="preserve"> Hart, A., </w:t>
      </w:r>
      <w:r w:rsidR="00F050D4" w:rsidRPr="00DE4A0A">
        <w:rPr>
          <w:rFonts w:cs="Times New Roman"/>
          <w:szCs w:val="24"/>
        </w:rPr>
        <w:t xml:space="preserve"> Smyth, R. M. (2008). Effect of partogram use on outcomes for women in spontaneous labour at term. </w:t>
      </w:r>
      <w:r w:rsidR="00F050D4" w:rsidRPr="00DE4A0A">
        <w:rPr>
          <w:rFonts w:cs="Times New Roman"/>
          <w:i/>
          <w:szCs w:val="24"/>
        </w:rPr>
        <w:t>Cochrane Database of Systematic Reviews</w:t>
      </w:r>
      <w:r w:rsidR="00FD0E37" w:rsidRPr="00DE4A0A">
        <w:rPr>
          <w:rFonts w:cs="Times New Roman"/>
          <w:szCs w:val="24"/>
        </w:rPr>
        <w:t>, (8).</w:t>
      </w:r>
      <w:bookmarkStart w:id="98" w:name="_Toc124089544"/>
    </w:p>
    <w:p w14:paraId="465248E4" w14:textId="77777777" w:rsidR="00F66BB8" w:rsidRPr="00DE4A0A" w:rsidRDefault="00F050D4" w:rsidP="001C4B7B">
      <w:pPr>
        <w:spacing w:after="120"/>
        <w:ind w:left="709" w:hanging="709"/>
        <w:rPr>
          <w:rFonts w:cs="Times New Roman"/>
          <w:szCs w:val="24"/>
        </w:rPr>
      </w:pPr>
      <w:r w:rsidRPr="00DE4A0A">
        <w:t>Lewin, D</w:t>
      </w:r>
      <w:proofErr w:type="gramStart"/>
      <w:r w:rsidRPr="00DE4A0A">
        <w:t>.,</w:t>
      </w:r>
      <w:proofErr w:type="gramEnd"/>
      <w:r w:rsidRPr="00DE4A0A">
        <w:t xml:space="preserve">  Fearon, B., Hemmings, V,. Johnson, G. (2005).</w:t>
      </w:r>
      <w:r w:rsidRPr="00DE4A0A">
        <w:rPr>
          <w:rFonts w:ascii="Georgia" w:hAnsi="Georgia"/>
        </w:rPr>
        <w:t xml:space="preserve"> </w:t>
      </w:r>
      <w:r w:rsidRPr="00DE4A0A">
        <w:t xml:space="preserve">Kadınların doğum sırasında vajinal muayene deneyimleri.  </w:t>
      </w:r>
      <w:r w:rsidRPr="00DE4A0A">
        <w:rPr>
          <w:i/>
        </w:rPr>
        <w:t xml:space="preserve">Midwifery, </w:t>
      </w:r>
      <w:r w:rsidRPr="00DE4A0A">
        <w:t>21(3), 267-77.  doi:10.1016/j.midw.2004.10.003.</w:t>
      </w:r>
      <w:bookmarkEnd w:id="98"/>
    </w:p>
    <w:p w14:paraId="47FE1CED" w14:textId="77777777" w:rsidR="00F66BB8" w:rsidRPr="00DE4A0A" w:rsidRDefault="00F050D4" w:rsidP="001C4B7B">
      <w:pPr>
        <w:spacing w:after="120"/>
        <w:ind w:left="709" w:hanging="709"/>
        <w:rPr>
          <w:rFonts w:cs="Times New Roman"/>
          <w:szCs w:val="24"/>
        </w:rPr>
      </w:pPr>
      <w:r w:rsidRPr="00DE4A0A">
        <w:rPr>
          <w:rFonts w:cs="Times New Roman"/>
          <w:szCs w:val="24"/>
        </w:rPr>
        <w:t>Lewin, D</w:t>
      </w:r>
      <w:proofErr w:type="gramStart"/>
      <w:r w:rsidRPr="00DE4A0A">
        <w:rPr>
          <w:rFonts w:cs="Times New Roman"/>
          <w:szCs w:val="24"/>
        </w:rPr>
        <w:t>.,</w:t>
      </w:r>
      <w:proofErr w:type="gramEnd"/>
      <w:r w:rsidRPr="00DE4A0A">
        <w:rPr>
          <w:rFonts w:cs="Times New Roman"/>
          <w:szCs w:val="24"/>
        </w:rPr>
        <w:t xml:space="preserve"> Fearon, B., Hemmings, V., Johnson, G. (2005’a). Informing women during vaginal examinations. </w:t>
      </w:r>
      <w:r w:rsidRPr="00DE4A0A">
        <w:rPr>
          <w:rFonts w:cs="Times New Roman"/>
          <w:i/>
          <w:szCs w:val="24"/>
        </w:rPr>
        <w:t>British Journal of Midwifery</w:t>
      </w:r>
      <w:r w:rsidRPr="00DE4A0A">
        <w:rPr>
          <w:rFonts w:cs="Times New Roman"/>
          <w:szCs w:val="24"/>
        </w:rPr>
        <w:t>, 13(1).</w:t>
      </w:r>
    </w:p>
    <w:p w14:paraId="2492973D"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Maharaj, D. (2007). Puerperal pyrexia: a review. Part II. </w:t>
      </w:r>
      <w:r w:rsidRPr="00DE4A0A">
        <w:rPr>
          <w:rFonts w:cs="Times New Roman"/>
          <w:i/>
          <w:szCs w:val="24"/>
        </w:rPr>
        <w:t>Obstetricaland Gynecological Survey</w:t>
      </w:r>
      <w:r w:rsidRPr="00DE4A0A">
        <w:rPr>
          <w:rFonts w:cs="Times New Roman"/>
          <w:szCs w:val="24"/>
        </w:rPr>
        <w:t>, 62(6), 400–6.</w:t>
      </w:r>
      <w:r w:rsidRPr="00DE4A0A">
        <w:rPr>
          <w:rFonts w:cs="Times New Roman"/>
          <w:color w:val="212121"/>
          <w:szCs w:val="24"/>
        </w:rPr>
        <w:t xml:space="preserve"> </w:t>
      </w:r>
      <w:r w:rsidRPr="00DE4A0A">
        <w:rPr>
          <w:rFonts w:eastAsia="Times New Roman" w:cs="Times New Roman"/>
          <w:color w:val="212121"/>
          <w:szCs w:val="24"/>
          <w:lang w:eastAsia="tr-TR"/>
        </w:rPr>
        <w:t> doi</w:t>
      </w:r>
      <w:r w:rsidRPr="00DE4A0A">
        <w:rPr>
          <w:rFonts w:eastAsia="Times New Roman" w:cs="Times New Roman"/>
          <w:szCs w:val="24"/>
          <w:lang w:eastAsia="tr-TR"/>
        </w:rPr>
        <w:t>: </w:t>
      </w:r>
      <w:hyperlink r:id="rId36" w:tgtFrame="_blank" w:history="1">
        <w:r w:rsidRPr="00DE4A0A">
          <w:rPr>
            <w:rFonts w:eastAsia="Times New Roman" w:cs="Times New Roman"/>
            <w:szCs w:val="24"/>
            <w:lang w:eastAsia="tr-TR"/>
          </w:rPr>
          <w:t>10.1097 / 01.ogx.0000266063.84571.fb</w:t>
        </w:r>
      </w:hyperlink>
    </w:p>
    <w:p w14:paraId="499F98F3"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Mamuk, R. (2008). </w:t>
      </w:r>
      <w:r w:rsidRPr="00DE4A0A">
        <w:rPr>
          <w:rFonts w:cs="Times New Roman"/>
          <w:i/>
          <w:szCs w:val="24"/>
        </w:rPr>
        <w:t>Vajinal Doğumun İkinci Aşamasında Perineye Sıcak Uygulama Yapmanın Perine Bütünlüğüne ve Ağrıya Etkisi</w:t>
      </w:r>
      <w:r w:rsidRPr="00DE4A0A">
        <w:rPr>
          <w:rFonts w:cs="Times New Roman"/>
          <w:szCs w:val="24"/>
        </w:rPr>
        <w:t>. Yüksek Lisans Tezi, Marmara Üniversitesi Sağlık Bilimleri Enstitüsü Kadın Sağlığı Hemşireliği, İstanbul.</w:t>
      </w:r>
    </w:p>
    <w:p w14:paraId="621928C5" w14:textId="77777777" w:rsidR="00F66BB8" w:rsidRPr="00DE4A0A" w:rsidRDefault="00F050D4" w:rsidP="001C4B7B">
      <w:pPr>
        <w:spacing w:after="120"/>
        <w:ind w:left="709" w:hanging="709"/>
        <w:rPr>
          <w:rFonts w:cs="Times New Roman"/>
          <w:szCs w:val="24"/>
        </w:rPr>
      </w:pPr>
      <w:r w:rsidRPr="00DE4A0A">
        <w:rPr>
          <w:rFonts w:cs="Times New Roman"/>
          <w:szCs w:val="24"/>
        </w:rPr>
        <w:t>Maternity, Q. (2012). Queensland maternity and neonatal clinical guideline: normal birth. Available from: https://www.health.qld.gov.au/_</w:t>
      </w:r>
      <w:proofErr w:type="gramStart"/>
      <w:r w:rsidRPr="00DE4A0A">
        <w:rPr>
          <w:rFonts w:cs="Times New Roman"/>
          <w:szCs w:val="24"/>
        </w:rPr>
        <w:t>data</w:t>
      </w:r>
      <w:proofErr w:type="gramEnd"/>
      <w:r w:rsidRPr="00DE4A0A">
        <w:rPr>
          <w:rFonts w:cs="Times New Roman"/>
          <w:szCs w:val="24"/>
        </w:rPr>
        <w:t>/assets/pdf_file/ 0014/142007/gnormalbirth. Pdf adresinden erişildi.</w:t>
      </w:r>
    </w:p>
    <w:p w14:paraId="0F4CBC48"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Merey, B. (2010). </w:t>
      </w:r>
      <w:r w:rsidRPr="00DE4A0A">
        <w:rPr>
          <w:rFonts w:cs="Times New Roman"/>
          <w:i/>
          <w:szCs w:val="24"/>
        </w:rPr>
        <w:t>Yetişkinlerde özgüven duygusu ile anksiyete düzeyi arasındaki ilişkinin karşılaştırılması ve kültürlerarası bir yaklaşım.</w:t>
      </w:r>
      <w:r w:rsidRPr="00DE4A0A">
        <w:rPr>
          <w:rFonts w:cs="Times New Roman"/>
          <w:szCs w:val="24"/>
        </w:rPr>
        <w:t xml:space="preserve"> Yüksek Lisans Tezi. Maltepe Üniversitesi Sosyal Bilimler Enstitüsü, İstanbul.</w:t>
      </w:r>
    </w:p>
    <w:p w14:paraId="255B6339"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Mete, S. (2016).  </w:t>
      </w:r>
      <w:r w:rsidRPr="00DE4A0A">
        <w:rPr>
          <w:rFonts w:cs="Times New Roman"/>
          <w:i/>
          <w:szCs w:val="24"/>
        </w:rPr>
        <w:t>Doğum süreci el kitabı hemşire, ebe ve hekimler için distosiyi önleme ve tedavide erken müdahaleler</w:t>
      </w:r>
      <w:r w:rsidR="00260E62" w:rsidRPr="00DE4A0A">
        <w:rPr>
          <w:rFonts w:cs="Times New Roman"/>
          <w:szCs w:val="24"/>
        </w:rPr>
        <w:t>. İstanbul:</w:t>
      </w:r>
      <w:r w:rsidRPr="00DE4A0A">
        <w:rPr>
          <w:rFonts w:cs="Times New Roman"/>
          <w:szCs w:val="24"/>
        </w:rPr>
        <w:t xml:space="preserve"> İstanbul Tıp Kitapevi</w:t>
      </w:r>
    </w:p>
    <w:p w14:paraId="70C5F170" w14:textId="77777777" w:rsidR="00F66BB8" w:rsidRPr="00DE4A0A" w:rsidRDefault="00F050D4" w:rsidP="001C4B7B">
      <w:pPr>
        <w:spacing w:after="120"/>
        <w:ind w:left="709" w:hanging="709"/>
        <w:rPr>
          <w:rFonts w:cs="Times New Roman"/>
          <w:szCs w:val="24"/>
        </w:rPr>
      </w:pPr>
      <w:r w:rsidRPr="00DE4A0A">
        <w:rPr>
          <w:rFonts w:cs="Times New Roman"/>
          <w:szCs w:val="24"/>
        </w:rPr>
        <w:t>Muliira, R.S</w:t>
      </w:r>
      <w:proofErr w:type="gramStart"/>
      <w:r w:rsidRPr="00DE4A0A">
        <w:rPr>
          <w:rFonts w:cs="Times New Roman"/>
          <w:szCs w:val="24"/>
        </w:rPr>
        <w:t>.,</w:t>
      </w:r>
      <w:proofErr w:type="gramEnd"/>
      <w:r w:rsidRPr="00DE4A0A">
        <w:rPr>
          <w:rFonts w:cs="Times New Roman"/>
          <w:szCs w:val="24"/>
        </w:rPr>
        <w:t xml:space="preserve"> Seshan, V., Ramasubramaniam, S. (2013). Improving vaginal examinations performed by midwives. </w:t>
      </w:r>
      <w:r w:rsidRPr="00DE4A0A">
        <w:rPr>
          <w:rFonts w:cs="Times New Roman"/>
          <w:i/>
          <w:szCs w:val="24"/>
        </w:rPr>
        <w:t>Sultan Qaboos University Medical Journal</w:t>
      </w:r>
      <w:r w:rsidRPr="00DE4A0A">
        <w:rPr>
          <w:rFonts w:cs="Times New Roman"/>
          <w:szCs w:val="24"/>
        </w:rPr>
        <w:t>, 13(3), 442.</w:t>
      </w:r>
    </w:p>
    <w:p w14:paraId="2C5211EF" w14:textId="77777777" w:rsidR="00F66BB8" w:rsidRPr="00DE4A0A" w:rsidRDefault="00F050D4" w:rsidP="001C4B7B">
      <w:pPr>
        <w:spacing w:after="120"/>
        <w:ind w:left="709" w:hanging="709"/>
        <w:rPr>
          <w:rFonts w:cs="Times New Roman"/>
          <w:szCs w:val="24"/>
        </w:rPr>
      </w:pPr>
      <w:r w:rsidRPr="00DE4A0A">
        <w:rPr>
          <w:rFonts w:cs="Times New Roman"/>
          <w:szCs w:val="24"/>
        </w:rPr>
        <w:t>National Institute for Health and Clinical Excellence [NICE]. (2007). Intrapartum care: care of healthy women and their babies during childbirth adresinden erişildi.</w:t>
      </w:r>
    </w:p>
    <w:p w14:paraId="77A9D451" w14:textId="77777777" w:rsidR="00F66BB8" w:rsidRPr="00DE4A0A" w:rsidRDefault="00F050D4" w:rsidP="001C4B7B">
      <w:pPr>
        <w:spacing w:after="120"/>
        <w:ind w:left="709" w:hanging="709"/>
        <w:rPr>
          <w:rFonts w:cs="Times New Roman"/>
          <w:szCs w:val="24"/>
        </w:rPr>
      </w:pPr>
      <w:r w:rsidRPr="00DE4A0A">
        <w:rPr>
          <w:rFonts w:cs="Times New Roman"/>
          <w:szCs w:val="24"/>
        </w:rPr>
        <w:t>Nizard, J</w:t>
      </w:r>
      <w:proofErr w:type="gramStart"/>
      <w:r w:rsidRPr="00DE4A0A">
        <w:rPr>
          <w:rFonts w:cs="Times New Roman"/>
          <w:szCs w:val="24"/>
        </w:rPr>
        <w:t>.,</w:t>
      </w:r>
      <w:proofErr w:type="gramEnd"/>
      <w:r w:rsidRPr="00DE4A0A">
        <w:rPr>
          <w:rFonts w:cs="Times New Roman"/>
          <w:szCs w:val="24"/>
        </w:rPr>
        <w:t xml:space="preserve"> Haberman, S., Paltieli, Y., Gonen, R., Ohel, G., Nicholson, D., Ville, Y. (2009). How reliable is the determination of cervical dilation: comparison of vaginal examination with spatial position-tracking ruler. </w:t>
      </w:r>
      <w:r w:rsidRPr="00DE4A0A">
        <w:rPr>
          <w:rFonts w:cs="Times New Roman"/>
          <w:i/>
          <w:szCs w:val="24"/>
        </w:rPr>
        <w:t>Am J Obstet Gynecol</w:t>
      </w:r>
      <w:r w:rsidRPr="00DE4A0A">
        <w:rPr>
          <w:rFonts w:cs="Times New Roman"/>
          <w:szCs w:val="24"/>
        </w:rPr>
        <w:t xml:space="preserve">, 200(4), 402. </w:t>
      </w:r>
      <w:r w:rsidRPr="00DE4A0A">
        <w:rPr>
          <w:rFonts w:cs="Times New Roman"/>
          <w:color w:val="000000" w:themeColor="text1"/>
          <w:szCs w:val="24"/>
          <w:shd w:val="clear" w:color="auto" w:fill="FFFFFF"/>
        </w:rPr>
        <w:t>doi: 10.1016 / j.ajog.2009.01.002.</w:t>
      </w:r>
      <w:r w:rsidRPr="00DE4A0A">
        <w:rPr>
          <w:rFonts w:cs="Times New Roman"/>
          <w:color w:val="000000" w:themeColor="text1"/>
          <w:szCs w:val="24"/>
        </w:rPr>
        <w:t xml:space="preserve"> </w:t>
      </w:r>
    </w:p>
    <w:p w14:paraId="22249F07" w14:textId="77777777" w:rsidR="00F66BB8" w:rsidRPr="00DE4A0A" w:rsidRDefault="00F050D4" w:rsidP="001C4B7B">
      <w:pPr>
        <w:spacing w:after="120"/>
        <w:ind w:left="709" w:hanging="709"/>
        <w:rPr>
          <w:rFonts w:cs="Times New Roman"/>
          <w:szCs w:val="24"/>
        </w:rPr>
      </w:pPr>
      <w:r w:rsidRPr="00DE4A0A">
        <w:rPr>
          <w:rFonts w:cs="Times New Roman"/>
          <w:szCs w:val="24"/>
        </w:rPr>
        <w:t>Oktan, V</w:t>
      </w:r>
      <w:proofErr w:type="gramStart"/>
      <w:r w:rsidRPr="00DE4A0A">
        <w:rPr>
          <w:rFonts w:cs="Times New Roman"/>
          <w:szCs w:val="24"/>
        </w:rPr>
        <w:t>.,</w:t>
      </w:r>
      <w:proofErr w:type="gramEnd"/>
      <w:r w:rsidRPr="00DE4A0A">
        <w:rPr>
          <w:rFonts w:cs="Times New Roman"/>
          <w:szCs w:val="24"/>
        </w:rPr>
        <w:t xml:space="preserve">  Şahin, M. (2010). Kız ergenlerde beden imajı ile benlik saygısı arasındaki ilişkinin incelenmesi. </w:t>
      </w:r>
      <w:r w:rsidRPr="00DE4A0A">
        <w:rPr>
          <w:rFonts w:cs="Times New Roman"/>
          <w:i/>
          <w:szCs w:val="24"/>
        </w:rPr>
        <w:t>Uluslararası İnsan Bilimleri Dergisi</w:t>
      </w:r>
      <w:r w:rsidRPr="00DE4A0A">
        <w:rPr>
          <w:rFonts w:cs="Times New Roman"/>
          <w:szCs w:val="24"/>
        </w:rPr>
        <w:t>, 7 (2), 543-556.</w:t>
      </w:r>
    </w:p>
    <w:p w14:paraId="7BEDE728"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Özbey, Ç. (2004). </w:t>
      </w:r>
      <w:r w:rsidRPr="00DE4A0A">
        <w:rPr>
          <w:rFonts w:cs="Times New Roman"/>
          <w:i/>
          <w:szCs w:val="24"/>
        </w:rPr>
        <w:t>Çocuk sorunlarına yapıcı çözümler</w:t>
      </w:r>
      <w:r w:rsidRPr="00DE4A0A">
        <w:rPr>
          <w:rFonts w:cs="Times New Roman"/>
          <w:szCs w:val="24"/>
        </w:rPr>
        <w:t>. İstanbul: İnkılap Kitabevi.</w:t>
      </w:r>
    </w:p>
    <w:p w14:paraId="4FE7DDFE"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Özçelik, M.B. (2020). </w:t>
      </w:r>
      <w:r w:rsidRPr="00DE4A0A">
        <w:rPr>
          <w:rFonts w:cs="Times New Roman"/>
          <w:i/>
          <w:szCs w:val="24"/>
        </w:rPr>
        <w:t xml:space="preserve">Çocukluk çağı örselenme yaşantıları ile boyun eğici davranışlar arasındaki ilişki: Benlik saygısının aracı rolü. </w:t>
      </w:r>
      <w:r w:rsidRPr="00DE4A0A">
        <w:rPr>
          <w:rFonts w:cs="Times New Roman"/>
          <w:szCs w:val="24"/>
        </w:rPr>
        <w:t>Yüksek Lisans Tezi</w:t>
      </w:r>
      <w:r w:rsidRPr="00DE4A0A">
        <w:rPr>
          <w:rFonts w:cs="Times New Roman"/>
          <w:i/>
          <w:szCs w:val="24"/>
        </w:rPr>
        <w:t xml:space="preserve">, </w:t>
      </w:r>
      <w:r w:rsidRPr="00DE4A0A">
        <w:rPr>
          <w:rFonts w:cs="Times New Roman"/>
          <w:szCs w:val="24"/>
        </w:rPr>
        <w:t>Maltepe Üniversitesi, İstanbul.</w:t>
      </w:r>
    </w:p>
    <w:p w14:paraId="6ECE5542" w14:textId="77777777" w:rsidR="00F66BB8" w:rsidRPr="00DE4A0A" w:rsidRDefault="00F050D4" w:rsidP="001C4B7B">
      <w:pPr>
        <w:spacing w:after="120"/>
        <w:ind w:left="709" w:hanging="709"/>
        <w:rPr>
          <w:rFonts w:cs="Times New Roman"/>
          <w:szCs w:val="24"/>
        </w:rPr>
      </w:pPr>
      <w:r w:rsidRPr="00DE4A0A">
        <w:rPr>
          <w:rFonts w:cs="Times New Roman"/>
          <w:szCs w:val="24"/>
        </w:rPr>
        <w:t>Özdelikara, A</w:t>
      </w:r>
      <w:proofErr w:type="gramStart"/>
      <w:r w:rsidRPr="00DE4A0A">
        <w:rPr>
          <w:rFonts w:cs="Times New Roman"/>
          <w:szCs w:val="24"/>
        </w:rPr>
        <w:t>.,</w:t>
      </w:r>
      <w:proofErr w:type="gramEnd"/>
      <w:r w:rsidRPr="00DE4A0A">
        <w:rPr>
          <w:rFonts w:cs="Times New Roman"/>
          <w:szCs w:val="24"/>
        </w:rPr>
        <w:t xml:space="preserve"> Ağaçdiken Alkan, S., Arslan, B., Albayrak, K., Yarar, A., Geçici, A. (2018). Hemşirelik öğrencilerinin mesleki benlik saygısı ve bilişsel çarpıtmalarının değerlendirilmesi. </w:t>
      </w:r>
      <w:r w:rsidRPr="00DE4A0A">
        <w:rPr>
          <w:rFonts w:cs="Times New Roman"/>
          <w:i/>
          <w:szCs w:val="24"/>
        </w:rPr>
        <w:t>Uluslararası Hakemli Psikiyatri ve Psikoloji Araştırmaları Dergisi</w:t>
      </w:r>
      <w:r w:rsidRPr="00DE4A0A">
        <w:rPr>
          <w:rFonts w:cs="Times New Roman"/>
          <w:szCs w:val="24"/>
        </w:rPr>
        <w:t>, 5 (13), 101-120.</w:t>
      </w:r>
    </w:p>
    <w:p w14:paraId="7F6DBAEE"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Özkalp, E. (2004). </w:t>
      </w:r>
      <w:r w:rsidRPr="00DE4A0A">
        <w:rPr>
          <w:rFonts w:cs="Times New Roman"/>
          <w:i/>
          <w:szCs w:val="24"/>
        </w:rPr>
        <w:t>Davranış bilimlerine giriş</w:t>
      </w:r>
      <w:r w:rsidRPr="00DE4A0A">
        <w:rPr>
          <w:rFonts w:cs="Times New Roman"/>
          <w:szCs w:val="24"/>
        </w:rPr>
        <w:t>. Eskişehir: Anadolu Üniversitesi Yayınları.</w:t>
      </w:r>
    </w:p>
    <w:p w14:paraId="16FB75E5"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Özkan, B. Çeber-Tufan, E. Yaşaroğlu-Toksoy, S. (2016). </w:t>
      </w:r>
      <w:r w:rsidRPr="00DE4A0A">
        <w:rPr>
          <w:rFonts w:cs="Times New Roman"/>
          <w:i/>
          <w:szCs w:val="24"/>
        </w:rPr>
        <w:t>Ebelik Uygulama Standartları.</w:t>
      </w:r>
      <w:r w:rsidRPr="00DE4A0A">
        <w:rPr>
          <w:rFonts w:cs="Times New Roman"/>
          <w:szCs w:val="24"/>
        </w:rPr>
        <w:t xml:space="preserve"> Ankara: Vize Yayıncılık.</w:t>
      </w:r>
    </w:p>
    <w:p w14:paraId="6E593F1B"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Özkan, İ.  (1994). Benlik saygısını etkileyen etkenler, </w:t>
      </w:r>
      <w:r w:rsidRPr="00DE4A0A">
        <w:rPr>
          <w:rFonts w:cs="Times New Roman"/>
          <w:i/>
          <w:szCs w:val="24"/>
        </w:rPr>
        <w:t>Düşünen Adam: Psikiyatri ve Nörolojik Bilimler Dergisi,</w:t>
      </w:r>
      <w:r w:rsidRPr="00DE4A0A">
        <w:rPr>
          <w:rFonts w:cs="Times New Roman"/>
          <w:szCs w:val="24"/>
        </w:rPr>
        <w:t xml:space="preserve"> 7(3),  4-9.</w:t>
      </w:r>
    </w:p>
    <w:p w14:paraId="076351DD" w14:textId="77777777" w:rsidR="00F66BB8" w:rsidRPr="00DE4A0A" w:rsidRDefault="00F050D4" w:rsidP="001C4B7B">
      <w:pPr>
        <w:spacing w:after="120"/>
        <w:ind w:left="709" w:hanging="709"/>
        <w:rPr>
          <w:rFonts w:cs="Times New Roman"/>
          <w:szCs w:val="24"/>
        </w:rPr>
      </w:pPr>
      <w:r w:rsidRPr="00DE4A0A">
        <w:rPr>
          <w:rFonts w:cs="Times New Roman"/>
          <w:szCs w:val="24"/>
        </w:rPr>
        <w:t>Öztürk Can, H. Yücel, U</w:t>
      </w:r>
      <w:proofErr w:type="gramStart"/>
      <w:r w:rsidRPr="00DE4A0A">
        <w:rPr>
          <w:rFonts w:cs="Times New Roman"/>
          <w:szCs w:val="24"/>
        </w:rPr>
        <w:t>.,</w:t>
      </w:r>
      <w:proofErr w:type="gramEnd"/>
      <w:r w:rsidRPr="00DE4A0A">
        <w:rPr>
          <w:rFonts w:cs="Times New Roman"/>
          <w:szCs w:val="24"/>
        </w:rPr>
        <w:t xml:space="preserve"> Hadımlı, A.  (2018). </w:t>
      </w:r>
      <w:r w:rsidRPr="00DE4A0A">
        <w:rPr>
          <w:rFonts w:cs="Times New Roman"/>
          <w:i/>
          <w:szCs w:val="24"/>
        </w:rPr>
        <w:t>Ebelerin travay ve doğum el kitabı</w:t>
      </w:r>
      <w:r w:rsidRPr="00DE4A0A">
        <w:rPr>
          <w:rFonts w:cs="Times New Roman"/>
          <w:szCs w:val="24"/>
        </w:rPr>
        <w:t>. Ankara: Nobel Tıp Kitapevi.</w:t>
      </w:r>
    </w:p>
    <w:p w14:paraId="0CC4AF1A" w14:textId="77777777" w:rsidR="00F66BB8" w:rsidRPr="00DE4A0A" w:rsidRDefault="00F050D4" w:rsidP="001C4B7B">
      <w:pPr>
        <w:spacing w:after="120"/>
        <w:ind w:left="709" w:hanging="709"/>
        <w:rPr>
          <w:rFonts w:cs="Times New Roman"/>
          <w:szCs w:val="24"/>
        </w:rPr>
      </w:pPr>
      <w:r w:rsidRPr="00DE4A0A">
        <w:rPr>
          <w:rFonts w:cs="Times New Roman"/>
          <w:szCs w:val="24"/>
        </w:rPr>
        <w:t>Phumdoung. S</w:t>
      </w:r>
      <w:proofErr w:type="gramStart"/>
      <w:r w:rsidRPr="00DE4A0A">
        <w:rPr>
          <w:rFonts w:cs="Times New Roman"/>
          <w:szCs w:val="24"/>
        </w:rPr>
        <w:t>.,</w:t>
      </w:r>
      <w:proofErr w:type="gramEnd"/>
      <w:r w:rsidRPr="00DE4A0A">
        <w:rPr>
          <w:rFonts w:cs="Times New Roman"/>
          <w:szCs w:val="24"/>
        </w:rPr>
        <w:t xml:space="preserve"> Youngvanichsate, S. (2009). Women's experiences of receiving a vaginal examination during labor. </w:t>
      </w:r>
      <w:r w:rsidRPr="00DE4A0A">
        <w:rPr>
          <w:rFonts w:cs="Times New Roman"/>
          <w:i/>
          <w:szCs w:val="24"/>
        </w:rPr>
        <w:t>Songklanagarind Medical Journal</w:t>
      </w:r>
      <w:r w:rsidRPr="00DE4A0A">
        <w:rPr>
          <w:rFonts w:cs="Times New Roman"/>
          <w:szCs w:val="24"/>
        </w:rPr>
        <w:t>, 27(6), 465-470.</w:t>
      </w:r>
    </w:p>
    <w:p w14:paraId="6ABDA070" w14:textId="3612C283" w:rsidR="00F66BB8" w:rsidRPr="00DE4A0A" w:rsidRDefault="00F050D4" w:rsidP="001C4B7B">
      <w:pPr>
        <w:spacing w:after="120"/>
        <w:ind w:left="709" w:hanging="709"/>
        <w:rPr>
          <w:rFonts w:cs="Times New Roman"/>
          <w:szCs w:val="24"/>
        </w:rPr>
      </w:pPr>
      <w:r w:rsidRPr="00DE4A0A">
        <w:rPr>
          <w:rFonts w:cs="Times New Roman"/>
          <w:szCs w:val="24"/>
        </w:rPr>
        <w:t xml:space="preserve">Pillitteri,  A. (2003). </w:t>
      </w:r>
      <w:r w:rsidRPr="00DE4A0A">
        <w:rPr>
          <w:rFonts w:cs="Times New Roman"/>
          <w:i/>
          <w:szCs w:val="24"/>
        </w:rPr>
        <w:t>Maternal and Child Health Nursing</w:t>
      </w:r>
      <w:r w:rsidRPr="00DE4A0A">
        <w:rPr>
          <w:rFonts w:cs="Times New Roman"/>
          <w:szCs w:val="24"/>
        </w:rPr>
        <w:t>. Cesarean Birth. Philadelphia: J.B. Lippincott Company, 557-560</w:t>
      </w:r>
    </w:p>
    <w:p w14:paraId="3E3449C1"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Pişkin, M. (2003). </w:t>
      </w:r>
      <w:r w:rsidRPr="00DE4A0A">
        <w:rPr>
          <w:rFonts w:cs="Times New Roman"/>
          <w:i/>
          <w:szCs w:val="24"/>
        </w:rPr>
        <w:t xml:space="preserve">Özsaygı geliştirme eğitimi ve ilköğretimde rehberlik. </w:t>
      </w:r>
      <w:r w:rsidRPr="00DE4A0A">
        <w:rPr>
          <w:rFonts w:cs="Times New Roman"/>
          <w:szCs w:val="24"/>
        </w:rPr>
        <w:t xml:space="preserve"> Ankara: Nobel Yayınları.</w:t>
      </w:r>
    </w:p>
    <w:p w14:paraId="235113CB"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Rathfisch, G. (2017). </w:t>
      </w:r>
      <w:r w:rsidRPr="00DE4A0A">
        <w:rPr>
          <w:rFonts w:cs="Times New Roman"/>
          <w:i/>
          <w:szCs w:val="24"/>
        </w:rPr>
        <w:t>Doğum eylemi içinde hemşire ve ebelere yönelik kadın sağlığı ve hastalıkları</w:t>
      </w:r>
      <w:r w:rsidR="00C741A5" w:rsidRPr="00DE4A0A">
        <w:rPr>
          <w:rFonts w:cs="Times New Roman"/>
          <w:szCs w:val="24"/>
        </w:rPr>
        <w:t>. İstanbul:</w:t>
      </w:r>
      <w:r w:rsidRPr="00DE4A0A">
        <w:rPr>
          <w:rFonts w:cs="Times New Roman"/>
          <w:szCs w:val="24"/>
        </w:rPr>
        <w:t xml:space="preserve"> Nobel Tıp Kitabevleri.</w:t>
      </w:r>
    </w:p>
    <w:p w14:paraId="2AEEA663" w14:textId="77777777" w:rsidR="00F66BB8" w:rsidRPr="00DE4A0A" w:rsidRDefault="00F050D4" w:rsidP="001C4B7B">
      <w:pPr>
        <w:spacing w:after="120"/>
        <w:ind w:left="709" w:hanging="709"/>
        <w:rPr>
          <w:rFonts w:cs="Times New Roman"/>
          <w:szCs w:val="24"/>
        </w:rPr>
      </w:pPr>
      <w:r w:rsidRPr="00DE4A0A">
        <w:rPr>
          <w:rFonts w:cs="Times New Roman"/>
          <w:szCs w:val="24"/>
        </w:rPr>
        <w:t>Robins, R. W</w:t>
      </w:r>
      <w:proofErr w:type="gramStart"/>
      <w:r w:rsidRPr="00DE4A0A">
        <w:rPr>
          <w:rFonts w:cs="Times New Roman"/>
          <w:szCs w:val="24"/>
        </w:rPr>
        <w:t>.,</w:t>
      </w:r>
      <w:proofErr w:type="gramEnd"/>
      <w:r w:rsidRPr="00DE4A0A">
        <w:rPr>
          <w:rFonts w:cs="Times New Roman"/>
          <w:szCs w:val="24"/>
        </w:rPr>
        <w:t xml:space="preserve">  Trzesniewski, K.H. (2005). Self-Esteem Development Across The Lifespan. </w:t>
      </w:r>
      <w:r w:rsidRPr="00DE4A0A">
        <w:rPr>
          <w:rFonts w:cs="Times New Roman"/>
          <w:i/>
          <w:szCs w:val="24"/>
        </w:rPr>
        <w:t>Current Directions İn Psychological Science</w:t>
      </w:r>
      <w:r w:rsidRPr="00DE4A0A">
        <w:rPr>
          <w:rFonts w:cs="Times New Roman"/>
          <w:szCs w:val="24"/>
        </w:rPr>
        <w:t>, 14(3), 158-162.</w:t>
      </w:r>
    </w:p>
    <w:p w14:paraId="551094BE" w14:textId="77777777" w:rsidR="00F66BB8" w:rsidRPr="00DE4A0A" w:rsidRDefault="00F050D4" w:rsidP="001C4B7B">
      <w:pPr>
        <w:spacing w:after="120"/>
        <w:ind w:left="709" w:hanging="709"/>
        <w:rPr>
          <w:rFonts w:cs="Times New Roman"/>
          <w:szCs w:val="24"/>
        </w:rPr>
      </w:pPr>
      <w:r w:rsidRPr="00DE4A0A">
        <w:rPr>
          <w:rFonts w:cs="Times New Roman"/>
        </w:rPr>
        <w:t>Robins, R.W</w:t>
      </w:r>
      <w:proofErr w:type="gramStart"/>
      <w:r w:rsidRPr="00DE4A0A">
        <w:rPr>
          <w:rFonts w:cs="Times New Roman"/>
        </w:rPr>
        <w:t>.,</w:t>
      </w:r>
      <w:proofErr w:type="gramEnd"/>
      <w:r w:rsidRPr="00DE4A0A">
        <w:rPr>
          <w:rFonts w:cs="Times New Roman"/>
        </w:rPr>
        <w:t xml:space="preserve">  Trzesniewski, K.H., Gosling, S.D., Potter, J. (2002). Global self-esteem across the life Span. </w:t>
      </w:r>
      <w:r w:rsidRPr="00DE4A0A">
        <w:rPr>
          <w:rFonts w:cs="Times New Roman"/>
          <w:i/>
        </w:rPr>
        <w:t>Psychology and Aging</w:t>
      </w:r>
      <w:r w:rsidRPr="00DE4A0A">
        <w:rPr>
          <w:rFonts w:cs="Times New Roman"/>
        </w:rPr>
        <w:t>, 17(3), 423-434.</w:t>
      </w:r>
    </w:p>
    <w:p w14:paraId="3C420411" w14:textId="77777777" w:rsidR="00F66BB8" w:rsidRPr="00DE4A0A" w:rsidRDefault="00F050D4" w:rsidP="001C4B7B">
      <w:pPr>
        <w:spacing w:after="120"/>
        <w:ind w:left="709" w:hanging="709"/>
        <w:rPr>
          <w:rFonts w:cs="Times New Roman"/>
          <w:szCs w:val="24"/>
        </w:rPr>
      </w:pPr>
      <w:r w:rsidRPr="00DE4A0A">
        <w:rPr>
          <w:rFonts w:cs="Times New Roman"/>
          <w:szCs w:val="24"/>
          <w:shd w:val="clear" w:color="auto" w:fill="FFFFFF"/>
        </w:rPr>
        <w:t>Rosenberg, M. (1965). Rosenberg benlik saygısı ölçeği. </w:t>
      </w:r>
      <w:r w:rsidRPr="00DE4A0A">
        <w:rPr>
          <w:rFonts w:cs="Times New Roman"/>
          <w:i/>
          <w:iCs/>
          <w:szCs w:val="24"/>
          <w:shd w:val="clear" w:color="auto" w:fill="FFFFFF"/>
        </w:rPr>
        <w:t>Din ve Sağlık Dergisi</w:t>
      </w:r>
      <w:r w:rsidRPr="00DE4A0A">
        <w:rPr>
          <w:rFonts w:cs="Times New Roman"/>
          <w:szCs w:val="24"/>
          <w:shd w:val="clear" w:color="auto" w:fill="FFFFFF"/>
        </w:rPr>
        <w:t>.</w:t>
      </w:r>
    </w:p>
    <w:p w14:paraId="5C8B363C" w14:textId="77777777" w:rsidR="00F66BB8" w:rsidRPr="00DE4A0A" w:rsidRDefault="00F050D4" w:rsidP="001C4B7B">
      <w:pPr>
        <w:spacing w:after="120"/>
        <w:ind w:left="709" w:hanging="709"/>
        <w:rPr>
          <w:rFonts w:cs="Times New Roman"/>
          <w:szCs w:val="24"/>
        </w:rPr>
      </w:pPr>
      <w:r w:rsidRPr="00DE4A0A">
        <w:rPr>
          <w:rFonts w:cs="Times New Roman"/>
          <w:szCs w:val="24"/>
        </w:rPr>
        <w:t>Sacks, J. M</w:t>
      </w:r>
      <w:proofErr w:type="gramStart"/>
      <w:r w:rsidRPr="00DE4A0A">
        <w:rPr>
          <w:rFonts w:cs="Times New Roman"/>
          <w:szCs w:val="24"/>
        </w:rPr>
        <w:t>.,</w:t>
      </w:r>
      <w:proofErr w:type="gramEnd"/>
      <w:r w:rsidRPr="00DE4A0A">
        <w:rPr>
          <w:rFonts w:cs="Times New Roman"/>
          <w:szCs w:val="24"/>
        </w:rPr>
        <w:t xml:space="preserve"> (1996). Roots Of Self-Esteem. </w:t>
      </w:r>
      <w:r w:rsidRPr="00DE4A0A">
        <w:rPr>
          <w:rFonts w:cs="Times New Roman"/>
          <w:i/>
          <w:szCs w:val="24"/>
        </w:rPr>
        <w:t>The İnternational Journal Of Humanities And Peace,</w:t>
      </w:r>
      <w:r w:rsidRPr="00DE4A0A">
        <w:rPr>
          <w:rFonts w:cs="Times New Roman"/>
          <w:szCs w:val="24"/>
        </w:rPr>
        <w:t xml:space="preserve"> 12, 32-34.</w:t>
      </w:r>
    </w:p>
    <w:p w14:paraId="28EAECFE" w14:textId="77777777" w:rsidR="00F66BB8" w:rsidRPr="00DE4A0A" w:rsidRDefault="00F050D4" w:rsidP="001C4B7B">
      <w:pPr>
        <w:spacing w:after="120"/>
        <w:ind w:left="709" w:hanging="709"/>
        <w:rPr>
          <w:rFonts w:cs="Times New Roman"/>
          <w:szCs w:val="24"/>
        </w:rPr>
      </w:pPr>
      <w:r w:rsidRPr="00DE4A0A">
        <w:rPr>
          <w:rFonts w:cs="Times New Roman"/>
          <w:szCs w:val="24"/>
        </w:rPr>
        <w:t>Sayan, A</w:t>
      </w:r>
      <w:proofErr w:type="gramStart"/>
      <w:r w:rsidRPr="00DE4A0A">
        <w:rPr>
          <w:rFonts w:cs="Times New Roman"/>
          <w:szCs w:val="24"/>
        </w:rPr>
        <w:t>.,</w:t>
      </w:r>
      <w:proofErr w:type="gramEnd"/>
      <w:r w:rsidRPr="00DE4A0A">
        <w:rPr>
          <w:rFonts w:cs="Times New Roman"/>
          <w:szCs w:val="24"/>
        </w:rPr>
        <w:t xml:space="preserve"> Tan, M., Uğurlu, N., Çevirme, H. (2001). Üç Farklı Sosyoekonomik Düzeydeki Lise Son Sınıf Öğrencilerinde Olumlu Sağlık Davranışları, Olumlu Kendilik Algısı İlişkisi. </w:t>
      </w:r>
      <w:r w:rsidRPr="00DE4A0A">
        <w:rPr>
          <w:rFonts w:cs="Times New Roman"/>
          <w:i/>
          <w:szCs w:val="24"/>
        </w:rPr>
        <w:t>Atatürk Üniversitesi Hemşirelik Yüksekokulu Dergisi</w:t>
      </w:r>
      <w:r w:rsidRPr="00DE4A0A">
        <w:rPr>
          <w:rFonts w:cs="Times New Roman"/>
          <w:szCs w:val="24"/>
        </w:rPr>
        <w:t>, 4(2).</w:t>
      </w:r>
    </w:p>
    <w:p w14:paraId="537EB41C"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Saydam, BK. (2008).  </w:t>
      </w:r>
      <w:r w:rsidRPr="00DE4A0A">
        <w:rPr>
          <w:rFonts w:cs="Times New Roman"/>
          <w:i/>
          <w:szCs w:val="24"/>
        </w:rPr>
        <w:t>Kadın sağl</w:t>
      </w:r>
      <w:r w:rsidRPr="00DE4A0A">
        <w:rPr>
          <w:rFonts w:cs="Times New Roman"/>
          <w:szCs w:val="24"/>
        </w:rPr>
        <w:t>ığı. Ankara: Nobel Tıp Kitabevi.</w:t>
      </w:r>
    </w:p>
    <w:p w14:paraId="42D9F888" w14:textId="4279A558" w:rsidR="00F66BB8" w:rsidRPr="00DE4A0A" w:rsidRDefault="00F050D4" w:rsidP="001C4B7B">
      <w:pPr>
        <w:spacing w:after="120"/>
        <w:ind w:left="709" w:hanging="709"/>
        <w:rPr>
          <w:rFonts w:cs="Times New Roman"/>
          <w:szCs w:val="24"/>
        </w:rPr>
      </w:pPr>
      <w:r w:rsidRPr="00DE4A0A">
        <w:rPr>
          <w:rFonts w:cs="Times New Roman"/>
          <w:szCs w:val="24"/>
        </w:rPr>
        <w:t xml:space="preserve">Sevil, Ü. Öztürk, H. (2005). Gebelikte “Şiddet”. </w:t>
      </w:r>
      <w:r w:rsidRPr="00DE4A0A">
        <w:rPr>
          <w:rFonts w:cs="Times New Roman"/>
          <w:i/>
          <w:szCs w:val="24"/>
        </w:rPr>
        <w:t>Sağlık Ve Toplum Dergisi</w:t>
      </w:r>
      <w:r w:rsidRPr="00DE4A0A">
        <w:rPr>
          <w:rFonts w:cs="Times New Roman"/>
          <w:szCs w:val="24"/>
        </w:rPr>
        <w:t>, 15(1), 25-31.</w:t>
      </w:r>
    </w:p>
    <w:p w14:paraId="3E5DD2C6"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Sevil, Ü. Ertem, G. (2016). </w:t>
      </w:r>
      <w:r w:rsidRPr="00DE4A0A">
        <w:rPr>
          <w:rFonts w:cs="Times New Roman"/>
          <w:i/>
          <w:szCs w:val="24"/>
        </w:rPr>
        <w:t>Perinatoloji ve Bakım</w:t>
      </w:r>
      <w:r w:rsidRPr="00DE4A0A">
        <w:rPr>
          <w:rFonts w:cs="Times New Roman"/>
          <w:szCs w:val="24"/>
        </w:rPr>
        <w:t>. Ankara: Ankara Nobel Tıp Kitabevleri.</w:t>
      </w:r>
    </w:p>
    <w:p w14:paraId="4A82CAAE"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Seyhan, D</w:t>
      </w:r>
      <w:proofErr w:type="gramStart"/>
      <w:r w:rsidRPr="00DE4A0A">
        <w:rPr>
          <w:rFonts w:cs="Times New Roman"/>
          <w:szCs w:val="24"/>
        </w:rPr>
        <w:t>.,</w:t>
      </w:r>
      <w:proofErr w:type="gramEnd"/>
      <w:r w:rsidRPr="00DE4A0A">
        <w:rPr>
          <w:rFonts w:cs="Times New Roman"/>
          <w:szCs w:val="24"/>
        </w:rPr>
        <w:t xml:space="preserve">  ve Zincir, H. (2009). Tutuklu hükümlü gençlerin benlik saygısı düzeyleri ile aile özelliklerinin incelenmesi ve aralarındaki </w:t>
      </w:r>
      <w:proofErr w:type="gramStart"/>
      <w:r w:rsidRPr="00DE4A0A">
        <w:rPr>
          <w:rFonts w:cs="Times New Roman"/>
          <w:szCs w:val="24"/>
        </w:rPr>
        <w:t>korelasyonun</w:t>
      </w:r>
      <w:proofErr w:type="gramEnd"/>
      <w:r w:rsidRPr="00DE4A0A">
        <w:rPr>
          <w:rFonts w:cs="Times New Roman"/>
          <w:szCs w:val="24"/>
        </w:rPr>
        <w:t xml:space="preserve"> belirlenmesi. </w:t>
      </w:r>
      <w:r w:rsidRPr="00DE4A0A">
        <w:rPr>
          <w:rFonts w:cs="Times New Roman"/>
          <w:i/>
          <w:szCs w:val="24"/>
        </w:rPr>
        <w:t>Aile Ve Toplum Eğitim-Kültür ve Araştırma Dergisi,</w:t>
      </w:r>
      <w:r w:rsidRPr="00DE4A0A">
        <w:rPr>
          <w:rFonts w:cs="Times New Roman"/>
          <w:szCs w:val="24"/>
        </w:rPr>
        <w:t xml:space="preserve"> 11(5), 7-24.</w:t>
      </w:r>
    </w:p>
    <w:p w14:paraId="699CC9BB" w14:textId="77777777" w:rsidR="00F66BB8" w:rsidRPr="00DE4A0A" w:rsidRDefault="00F050D4" w:rsidP="001C4B7B">
      <w:pPr>
        <w:spacing w:after="120"/>
        <w:ind w:left="709" w:hanging="709"/>
        <w:rPr>
          <w:rFonts w:cs="Times New Roman"/>
          <w:szCs w:val="24"/>
        </w:rPr>
      </w:pPr>
      <w:r w:rsidRPr="00DE4A0A">
        <w:t xml:space="preserve">Sönmez, T. (2019). </w:t>
      </w:r>
      <w:r w:rsidRPr="00DE4A0A">
        <w:rPr>
          <w:i/>
        </w:rPr>
        <w:t>Doğumun 1. Evresinde Uygulanan Farklı Doğum Toplarının Doğum Çıktılarına Ve Anne Memnuniyetine Etkisi.</w:t>
      </w:r>
      <w:r w:rsidRPr="00DE4A0A">
        <w:t xml:space="preserve"> Doktora Tezi, Atatürk Üniversitesi Sağlık Bilimleri Enstitüsü, Erzurum.</w:t>
      </w:r>
    </w:p>
    <w:p w14:paraId="19AFAA94" w14:textId="77777777" w:rsidR="00F66BB8" w:rsidRPr="00DE4A0A" w:rsidRDefault="00F050D4" w:rsidP="001C4B7B">
      <w:pPr>
        <w:spacing w:after="120"/>
        <w:ind w:left="709" w:hanging="709"/>
        <w:rPr>
          <w:rFonts w:cs="Times New Roman"/>
          <w:szCs w:val="24"/>
        </w:rPr>
      </w:pPr>
      <w:r w:rsidRPr="00DE4A0A">
        <w:rPr>
          <w:rFonts w:cs="Times New Roman"/>
          <w:szCs w:val="24"/>
        </w:rPr>
        <w:t>Steinberg, L. (2007). Ergenlik. Ankara: İmge Kitabevi</w:t>
      </w:r>
    </w:p>
    <w:p w14:paraId="4D3A2AB1"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Stewart, M. (2008). Midwives' discourses on vaginal examination in labour. </w:t>
      </w:r>
      <w:r w:rsidRPr="00DE4A0A">
        <w:rPr>
          <w:rFonts w:cs="Times New Roman"/>
          <w:i/>
          <w:szCs w:val="24"/>
        </w:rPr>
        <w:t>Doctoral dissertation, University of the West of England, Bristol</w:t>
      </w:r>
      <w:r w:rsidRPr="00DE4A0A">
        <w:rPr>
          <w:rFonts w:cs="Times New Roman"/>
          <w:szCs w:val="24"/>
        </w:rPr>
        <w:t>.</w:t>
      </w:r>
    </w:p>
    <w:p w14:paraId="7FF25325" w14:textId="77777777" w:rsidR="00F66BB8" w:rsidRPr="00DE4A0A" w:rsidRDefault="00F050D4" w:rsidP="001C4B7B">
      <w:pPr>
        <w:spacing w:after="120"/>
        <w:ind w:left="709" w:hanging="709"/>
        <w:rPr>
          <w:rFonts w:cs="Times New Roman"/>
          <w:szCs w:val="24"/>
        </w:rPr>
      </w:pPr>
      <w:r w:rsidRPr="00DE4A0A">
        <w:rPr>
          <w:rFonts w:cs="Times New Roman"/>
          <w:szCs w:val="24"/>
        </w:rPr>
        <w:t>Swahnberg, K</w:t>
      </w:r>
      <w:proofErr w:type="gramStart"/>
      <w:r w:rsidRPr="00DE4A0A">
        <w:rPr>
          <w:rFonts w:cs="Times New Roman"/>
          <w:szCs w:val="24"/>
        </w:rPr>
        <w:t>.,</w:t>
      </w:r>
      <w:proofErr w:type="gramEnd"/>
      <w:r w:rsidRPr="00DE4A0A">
        <w:rPr>
          <w:rFonts w:cs="Times New Roman"/>
          <w:szCs w:val="24"/>
        </w:rPr>
        <w:t xml:space="preserve"> Wijma, B., Siwe, K. (2011). Strong discomfort during vaginal examination: why consider a history of abuse. </w:t>
      </w:r>
      <w:r w:rsidRPr="00DE4A0A">
        <w:rPr>
          <w:rFonts w:cs="Times New Roman"/>
          <w:i/>
          <w:szCs w:val="24"/>
        </w:rPr>
        <w:t>European Journal of Obstetrics ve Gynecology and Reproductive Biology</w:t>
      </w:r>
      <w:r w:rsidRPr="00DE4A0A">
        <w:rPr>
          <w:rFonts w:cs="Times New Roman"/>
          <w:szCs w:val="24"/>
        </w:rPr>
        <w:t>, 157(2), 200-205.</w:t>
      </w:r>
      <w:r w:rsidRPr="00DE4A0A">
        <w:rPr>
          <w:rFonts w:cs="Times New Roman"/>
          <w:color w:val="212121"/>
          <w:szCs w:val="24"/>
        </w:rPr>
        <w:t xml:space="preserve">  </w:t>
      </w:r>
      <w:r w:rsidRPr="00DE4A0A">
        <w:rPr>
          <w:rFonts w:cs="Times New Roman"/>
          <w:szCs w:val="24"/>
        </w:rPr>
        <w:t>doi: </w:t>
      </w:r>
      <w:hyperlink r:id="rId37" w:tgtFrame="_blank" w:history="1">
        <w:r w:rsidRPr="00DE4A0A">
          <w:rPr>
            <w:rFonts w:cs="Times New Roman"/>
            <w:szCs w:val="24"/>
          </w:rPr>
          <w:t>10.1016 / j.ejogrb.2011.02.025</w:t>
        </w:r>
      </w:hyperlink>
    </w:p>
    <w:p w14:paraId="6CF36861" w14:textId="77777777" w:rsidR="00F66BB8" w:rsidRPr="00DE4A0A" w:rsidRDefault="00F050D4" w:rsidP="001C4B7B">
      <w:pPr>
        <w:spacing w:after="120"/>
        <w:ind w:left="709" w:hanging="709"/>
        <w:rPr>
          <w:rFonts w:cs="Times New Roman"/>
          <w:szCs w:val="24"/>
        </w:rPr>
      </w:pPr>
      <w:r w:rsidRPr="00DE4A0A">
        <w:t>Swann, W.B</w:t>
      </w:r>
      <w:proofErr w:type="gramStart"/>
      <w:r w:rsidRPr="00DE4A0A">
        <w:t>.,</w:t>
      </w:r>
      <w:proofErr w:type="gramEnd"/>
      <w:r w:rsidRPr="00DE4A0A">
        <w:t xml:space="preserve"> Tafarodi, R.W. (2001). Two dimensional self-esteem: Theory and measurement.</w:t>
      </w:r>
      <w:r w:rsidRPr="00DE4A0A">
        <w:rPr>
          <w:i/>
        </w:rPr>
        <w:t xml:space="preserve">Personality and Individual Differences, </w:t>
      </w:r>
      <w:r w:rsidRPr="00DE4A0A">
        <w:t>31(5),</w:t>
      </w:r>
      <w:r w:rsidRPr="00DE4A0A">
        <w:rPr>
          <w:i/>
        </w:rPr>
        <w:t xml:space="preserve"> </w:t>
      </w:r>
      <w:r w:rsidRPr="00DE4A0A">
        <w:t>653-673. doi.org/10.1016/S0191-8869(00)00169-0</w:t>
      </w:r>
    </w:p>
    <w:p w14:paraId="493C9CF6" w14:textId="77777777" w:rsidR="00F66BB8" w:rsidRPr="00DE4A0A" w:rsidRDefault="00F050D4" w:rsidP="001C4B7B">
      <w:pPr>
        <w:spacing w:after="120"/>
        <w:ind w:left="709" w:hanging="709"/>
        <w:rPr>
          <w:rFonts w:cs="Times New Roman"/>
          <w:szCs w:val="24"/>
        </w:rPr>
      </w:pPr>
      <w:r w:rsidRPr="00DE4A0A">
        <w:t xml:space="preserve">Şahin Çelebi, A. (2021). </w:t>
      </w:r>
      <w:r w:rsidRPr="00DE4A0A">
        <w:rPr>
          <w:i/>
        </w:rPr>
        <w:t xml:space="preserve">Vajinal Doğum Yapan Primipar Kadınların Doğumu Algılamaları Ve Doğum Memnuniyetleri. </w:t>
      </w:r>
      <w:r w:rsidRPr="00DE4A0A">
        <w:t>Yüksek Lisans Tezi, Tokat Gaziosmanpaşa Üniversitesi Lisansüstü Eğitim Enstitüsü, Tokat.</w:t>
      </w:r>
    </w:p>
    <w:p w14:paraId="01935CF6"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Şirin, S. (2020). </w:t>
      </w:r>
      <w:r w:rsidRPr="00DE4A0A">
        <w:rPr>
          <w:rFonts w:cs="Times New Roman"/>
          <w:i/>
          <w:szCs w:val="24"/>
        </w:rPr>
        <w:t>Yetişin gençler</w:t>
      </w:r>
      <w:r w:rsidRPr="00DE4A0A">
        <w:rPr>
          <w:rFonts w:cs="Times New Roman"/>
          <w:szCs w:val="24"/>
        </w:rPr>
        <w:t>. İstanbul: Doğan Kitap.</w:t>
      </w:r>
    </w:p>
    <w:p w14:paraId="70EF86E7" w14:textId="77777777" w:rsidR="00F66BB8" w:rsidRPr="00DE4A0A" w:rsidRDefault="00F050D4" w:rsidP="001C4B7B">
      <w:pPr>
        <w:spacing w:after="120"/>
        <w:ind w:left="709" w:hanging="709"/>
        <w:rPr>
          <w:rFonts w:cs="Times New Roman"/>
          <w:szCs w:val="24"/>
        </w:rPr>
      </w:pPr>
      <w:r w:rsidRPr="00DE4A0A">
        <w:rPr>
          <w:rFonts w:eastAsia="Times New Roman" w:cs="Times New Roman"/>
          <w:szCs w:val="24"/>
          <w:lang w:eastAsia="tr-TR"/>
        </w:rPr>
        <w:t xml:space="preserve">Taner, A E. (2019). </w:t>
      </w:r>
      <w:r w:rsidRPr="00DE4A0A">
        <w:rPr>
          <w:rFonts w:eastAsia="Times New Roman" w:cs="Times New Roman"/>
          <w:i/>
          <w:szCs w:val="24"/>
          <w:lang w:eastAsia="tr-TR"/>
        </w:rPr>
        <w:t>Beliren yetişkinlerin kendini sevme ile öz-yeterlik özelliklerinin çocukluk deneyimleri ve bazı değişkenlere göre incelenmesi</w:t>
      </w:r>
      <w:r w:rsidRPr="00DE4A0A">
        <w:rPr>
          <w:rFonts w:eastAsia="Times New Roman" w:cs="Times New Roman"/>
          <w:szCs w:val="24"/>
          <w:lang w:eastAsia="tr-TR"/>
        </w:rPr>
        <w:t>. Yüksek Lisans Tezi, Maltepe Üniversitesi Sosyal Bilimler Enstitüsü, İstanbul.</w:t>
      </w:r>
    </w:p>
    <w:p w14:paraId="68012EEB"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Taşkın, L. (2016). </w:t>
      </w:r>
      <w:r w:rsidRPr="00DE4A0A">
        <w:rPr>
          <w:rFonts w:cs="Times New Roman"/>
          <w:i/>
          <w:szCs w:val="24"/>
        </w:rPr>
        <w:t>Doğum ve Kadın Sağlığı Hemşireliği</w:t>
      </w:r>
      <w:r w:rsidRPr="00DE4A0A">
        <w:rPr>
          <w:rFonts w:cs="Times New Roman"/>
          <w:szCs w:val="24"/>
        </w:rPr>
        <w:t>.  Ankara: Akademisyen Tıp Kitabevi.</w:t>
      </w:r>
    </w:p>
    <w:p w14:paraId="23180511"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Taşkın, L. (2011). </w:t>
      </w:r>
      <w:r w:rsidRPr="00DE4A0A">
        <w:rPr>
          <w:rFonts w:cs="Times New Roman"/>
          <w:i/>
          <w:szCs w:val="24"/>
        </w:rPr>
        <w:t>Doğum ve kadın sağlığı hemşireliği</w:t>
      </w:r>
      <w:r w:rsidRPr="00DE4A0A">
        <w:rPr>
          <w:rFonts w:cs="Times New Roman"/>
          <w:szCs w:val="24"/>
        </w:rPr>
        <w:t>. Ankara: Sistem Ofset Matbaacılık.</w:t>
      </w:r>
    </w:p>
    <w:p w14:paraId="40979BE9"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Taşkın, L. (2012). </w:t>
      </w:r>
      <w:r w:rsidRPr="00DE4A0A">
        <w:rPr>
          <w:rFonts w:cs="Times New Roman"/>
          <w:i/>
          <w:szCs w:val="24"/>
        </w:rPr>
        <w:t>Doğum ve kadın sağlığı hemşireliği</w:t>
      </w:r>
      <w:r w:rsidRPr="00DE4A0A">
        <w:rPr>
          <w:rFonts w:cs="Times New Roman"/>
          <w:szCs w:val="24"/>
        </w:rPr>
        <w:t>. Ankara: Sistem Ofset Matbaacılık.</w:t>
      </w:r>
    </w:p>
    <w:p w14:paraId="054C8B9A"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Taşkın, L. (2014). </w:t>
      </w:r>
      <w:r w:rsidRPr="00DE4A0A">
        <w:rPr>
          <w:rFonts w:cs="Times New Roman"/>
          <w:i/>
          <w:szCs w:val="24"/>
        </w:rPr>
        <w:t>Doğum ve kadın sağlığı hemşireliği</w:t>
      </w:r>
      <w:r w:rsidRPr="00DE4A0A">
        <w:rPr>
          <w:rFonts w:cs="Times New Roman"/>
          <w:szCs w:val="24"/>
        </w:rPr>
        <w:t>. Ankara: Sistem Ofset Matbaacılık.</w:t>
      </w:r>
    </w:p>
    <w:p w14:paraId="1A056E6D" w14:textId="3E0E34C6" w:rsidR="00F66BB8" w:rsidRPr="00DE4A0A" w:rsidRDefault="00F050D4" w:rsidP="001C4B7B">
      <w:pPr>
        <w:spacing w:after="120"/>
        <w:ind w:left="709" w:hanging="709"/>
        <w:rPr>
          <w:rFonts w:cs="Times New Roman"/>
          <w:szCs w:val="24"/>
        </w:rPr>
      </w:pPr>
      <w:r w:rsidRPr="00DE4A0A">
        <w:rPr>
          <w:rFonts w:cs="Times New Roman"/>
          <w:szCs w:val="24"/>
        </w:rPr>
        <w:t xml:space="preserve">Teke, G. (2017). </w:t>
      </w:r>
      <w:r w:rsidRPr="00DE4A0A">
        <w:rPr>
          <w:rFonts w:cs="Times New Roman"/>
          <w:i/>
          <w:szCs w:val="24"/>
        </w:rPr>
        <w:t>Hemşirelerin psikolojik yardım arama davranışları içselleştirilmiş damgalama ve benlik saygısının belirlenmesi</w:t>
      </w:r>
      <w:r w:rsidRPr="00DE4A0A">
        <w:rPr>
          <w:rFonts w:cs="Times New Roman"/>
          <w:szCs w:val="24"/>
        </w:rPr>
        <w:t>. Yüksek Lisans Tezi, Yıldırım Beyazıt Üniversitesi Sağlık Bilimleri Enstitüsü, Ankara.</w:t>
      </w:r>
    </w:p>
    <w:p w14:paraId="420B5B75" w14:textId="77777777" w:rsidR="001C4B7B" w:rsidRPr="00DE4A0A" w:rsidRDefault="001C4B7B" w:rsidP="001C4B7B">
      <w:pPr>
        <w:spacing w:after="120"/>
        <w:ind w:left="709" w:hanging="709"/>
        <w:rPr>
          <w:rFonts w:cs="Times New Roman"/>
          <w:szCs w:val="24"/>
        </w:rPr>
      </w:pPr>
    </w:p>
    <w:p w14:paraId="3AED0280"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Temel, Z.F.  Aksoy, B. A. (2001). </w:t>
      </w:r>
      <w:r w:rsidRPr="00DE4A0A">
        <w:rPr>
          <w:rFonts w:cs="Times New Roman"/>
          <w:i/>
          <w:szCs w:val="24"/>
        </w:rPr>
        <w:t xml:space="preserve">Ergen ve gelişimi. </w:t>
      </w:r>
      <w:r w:rsidRPr="00DE4A0A">
        <w:rPr>
          <w:rFonts w:cs="Times New Roman"/>
          <w:szCs w:val="24"/>
        </w:rPr>
        <w:t>Ankara: Nobel Yayıncılık.</w:t>
      </w:r>
    </w:p>
    <w:p w14:paraId="6BAD44A4" w14:textId="77777777" w:rsidR="00F66BB8" w:rsidRPr="00DE4A0A" w:rsidRDefault="00F050D4" w:rsidP="001C4B7B">
      <w:pPr>
        <w:spacing w:after="120"/>
        <w:ind w:left="709" w:hanging="709"/>
        <w:rPr>
          <w:rFonts w:cs="Times New Roman"/>
          <w:szCs w:val="24"/>
        </w:rPr>
      </w:pPr>
      <w:r w:rsidRPr="00DE4A0A">
        <w:rPr>
          <w:rFonts w:cs="Times New Roman"/>
          <w:szCs w:val="24"/>
        </w:rPr>
        <w:t>Tonga, A. Z</w:t>
      </w:r>
      <w:proofErr w:type="gramStart"/>
      <w:r w:rsidRPr="00DE4A0A">
        <w:rPr>
          <w:rFonts w:cs="Times New Roman"/>
          <w:szCs w:val="24"/>
        </w:rPr>
        <w:t>.,</w:t>
      </w:r>
      <w:proofErr w:type="gramEnd"/>
      <w:r w:rsidRPr="00DE4A0A">
        <w:rPr>
          <w:rFonts w:cs="Times New Roman"/>
          <w:szCs w:val="24"/>
        </w:rPr>
        <w:t xml:space="preserve"> Halisdemir, D. (2017). Ergen öznel iyi oluşu ile benlik saygısı arasındaki ilişkinin incelenmesi. </w:t>
      </w:r>
      <w:r w:rsidRPr="00DE4A0A">
        <w:rPr>
          <w:rFonts w:cs="Times New Roman"/>
          <w:i/>
          <w:szCs w:val="24"/>
        </w:rPr>
        <w:t>Journal Of Social And Humanities Sciences Research,</w:t>
      </w:r>
      <w:r w:rsidRPr="00DE4A0A">
        <w:rPr>
          <w:rFonts w:cs="Times New Roman"/>
          <w:szCs w:val="24"/>
        </w:rPr>
        <w:t xml:space="preserve"> 4(12), 1214-1221.</w:t>
      </w:r>
    </w:p>
    <w:p w14:paraId="1CA8CE07"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Tözün, M. (2010). Benlik saygısı. </w:t>
      </w:r>
      <w:r w:rsidRPr="00DE4A0A">
        <w:rPr>
          <w:rFonts w:cs="Times New Roman"/>
          <w:i/>
          <w:szCs w:val="24"/>
        </w:rPr>
        <w:t>Actual Medicine</w:t>
      </w:r>
      <w:r w:rsidRPr="00DE4A0A">
        <w:rPr>
          <w:rFonts w:cs="Times New Roman"/>
          <w:szCs w:val="24"/>
        </w:rPr>
        <w:t>, 18 (7), 52-57.</w:t>
      </w:r>
    </w:p>
    <w:p w14:paraId="52E4948B" w14:textId="77777777" w:rsidR="00F66BB8" w:rsidRPr="00DE4A0A" w:rsidRDefault="00F050D4" w:rsidP="001C4B7B">
      <w:pPr>
        <w:spacing w:after="120"/>
        <w:ind w:left="709" w:hanging="709"/>
        <w:rPr>
          <w:rFonts w:cs="Times New Roman"/>
          <w:szCs w:val="24"/>
        </w:rPr>
      </w:pPr>
      <w:r w:rsidRPr="00DE4A0A">
        <w:rPr>
          <w:rFonts w:cs="Times New Roman"/>
          <w:szCs w:val="24"/>
        </w:rPr>
        <w:t>Tutar, H</w:t>
      </w:r>
      <w:proofErr w:type="gramStart"/>
      <w:r w:rsidRPr="00DE4A0A">
        <w:rPr>
          <w:rFonts w:cs="Times New Roman"/>
          <w:szCs w:val="24"/>
        </w:rPr>
        <w:t>.,</w:t>
      </w:r>
      <w:proofErr w:type="gramEnd"/>
      <w:r w:rsidRPr="00DE4A0A">
        <w:rPr>
          <w:rFonts w:cs="Times New Roman"/>
          <w:szCs w:val="24"/>
        </w:rPr>
        <w:t xml:space="preserve"> Altınöz, M., Çakıroğlu D. (2009). İşgörenlerin kendilik algılarının bireysel özellikler bakımından değerlendirilmesi. </w:t>
      </w:r>
      <w:r w:rsidRPr="00DE4A0A">
        <w:rPr>
          <w:rFonts w:cs="Times New Roman"/>
          <w:i/>
          <w:szCs w:val="24"/>
        </w:rPr>
        <w:t>Selçuk Üniversitesi Sosyal Bilimler Enstitüsü Dergisi,</w:t>
      </w:r>
      <w:r w:rsidRPr="00DE4A0A">
        <w:rPr>
          <w:rFonts w:cs="Times New Roman"/>
          <w:szCs w:val="24"/>
        </w:rPr>
        <w:t xml:space="preserve"> 21, 489-496.</w:t>
      </w:r>
    </w:p>
    <w:p w14:paraId="18A2E306"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Türk Dil Kurumu [TDK]. (2020). Güncel Türkçe Sözlük. </w:t>
      </w:r>
      <w:r w:rsidRPr="00DE4A0A">
        <w:rPr>
          <w:rFonts w:cs="Times New Roman"/>
          <w:i/>
          <w:szCs w:val="24"/>
        </w:rPr>
        <w:t>Türk Dil Kurumu.</w:t>
      </w:r>
      <w:r w:rsidRPr="00DE4A0A">
        <w:rPr>
          <w:rFonts w:cs="Times New Roman"/>
          <w:szCs w:val="24"/>
        </w:rPr>
        <w:t xml:space="preserve"> https://sozluk.gov.tr/ adresinden erişildi.</w:t>
      </w:r>
    </w:p>
    <w:p w14:paraId="7701B0DD" w14:textId="77777777" w:rsidR="00F66BB8" w:rsidRPr="00DE4A0A" w:rsidRDefault="00F050D4" w:rsidP="001C4B7B">
      <w:pPr>
        <w:spacing w:after="120"/>
        <w:ind w:left="709" w:hanging="709"/>
        <w:rPr>
          <w:rFonts w:cs="Times New Roman"/>
          <w:szCs w:val="24"/>
        </w:rPr>
      </w:pPr>
      <w:r w:rsidRPr="00DE4A0A">
        <w:rPr>
          <w:rFonts w:cs="Times New Roman"/>
          <w:szCs w:val="24"/>
        </w:rPr>
        <w:t>Türksoy, FB. (2014</w:t>
      </w:r>
      <w:r w:rsidRPr="00DE4A0A">
        <w:rPr>
          <w:rFonts w:cs="Times New Roman"/>
          <w:i/>
          <w:szCs w:val="24"/>
        </w:rPr>
        <w:t>). Hemşirelik fakültesi öğrencilerinde benlik saygısı ve stresle baş etme yöntemleri</w:t>
      </w:r>
      <w:r w:rsidRPr="00DE4A0A">
        <w:rPr>
          <w:rFonts w:cs="Times New Roman"/>
          <w:szCs w:val="24"/>
        </w:rPr>
        <w:t>. Yüksek Lisans Tezi, Ege Üniversitesi Hemşirelik Fakültesi, İzmir.</w:t>
      </w:r>
    </w:p>
    <w:p w14:paraId="108E6504"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Uşaklı, H. (2006). </w:t>
      </w:r>
      <w:r w:rsidRPr="00DE4A0A">
        <w:rPr>
          <w:rFonts w:cs="Times New Roman"/>
          <w:i/>
          <w:szCs w:val="24"/>
        </w:rPr>
        <w:t xml:space="preserve">Drama temelli grup rehberliğinin ilköğretim V sınıf öğrencilerinin arkadaşlık ilişkileri, atılganlık düzeyi ve benlik saygısına etkisi. </w:t>
      </w:r>
      <w:r w:rsidRPr="00DE4A0A">
        <w:rPr>
          <w:rFonts w:cs="Times New Roman"/>
          <w:szCs w:val="24"/>
        </w:rPr>
        <w:t>Doktora Tezi, Dokuz Eylül Üniversitesi Eğitim Bilimleri Enstitüsü, İzmir.</w:t>
      </w:r>
    </w:p>
    <w:p w14:paraId="1365195A"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Uyanık Balat, G. (2003). </w:t>
      </w:r>
      <w:r w:rsidRPr="00DE4A0A">
        <w:rPr>
          <w:rFonts w:cs="Times New Roman"/>
          <w:i/>
          <w:szCs w:val="24"/>
        </w:rPr>
        <w:t>Ergen çocuklukta benlik saygısının gelişimi ve önemi. Erken çocuklukta gelişim ve eğitimde yeni yaklaşımlar</w:t>
      </w:r>
      <w:r w:rsidRPr="00DE4A0A">
        <w:rPr>
          <w:rFonts w:cs="Times New Roman"/>
          <w:szCs w:val="24"/>
        </w:rPr>
        <w:t>. İstanbul: Morpa Kültür Yayınları.</w:t>
      </w:r>
    </w:p>
    <w:p w14:paraId="66843457"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Valet, A. Goerke, K. Steller, J. (1994). </w:t>
      </w:r>
      <w:r w:rsidRPr="00DE4A0A">
        <w:rPr>
          <w:rFonts w:cs="Times New Roman"/>
          <w:i/>
          <w:szCs w:val="24"/>
        </w:rPr>
        <w:t>Klinik muayene-tanı-tedavi-acil kılavuzu kadın hastalıkları ve doğum</w:t>
      </w:r>
      <w:r w:rsidR="00F7169B" w:rsidRPr="00DE4A0A">
        <w:rPr>
          <w:rFonts w:cs="Times New Roman"/>
          <w:szCs w:val="24"/>
        </w:rPr>
        <w:t xml:space="preserve">. İstanbul: </w:t>
      </w:r>
      <w:r w:rsidRPr="00DE4A0A">
        <w:rPr>
          <w:rFonts w:cs="Times New Roman"/>
          <w:szCs w:val="24"/>
        </w:rPr>
        <w:t xml:space="preserve">Yüce Yayınları. </w:t>
      </w:r>
    </w:p>
    <w:p w14:paraId="7FA9461C"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Walsh, D. (2000). Evidence-based care series 1: </w:t>
      </w:r>
      <w:r w:rsidRPr="00DE4A0A">
        <w:rPr>
          <w:rFonts w:cs="Times New Roman"/>
          <w:i/>
          <w:szCs w:val="24"/>
        </w:rPr>
        <w:t>Birth environment. British Journal of Midwifery</w:t>
      </w:r>
      <w:r w:rsidRPr="00DE4A0A">
        <w:rPr>
          <w:rFonts w:cs="Times New Roman"/>
          <w:szCs w:val="24"/>
        </w:rPr>
        <w:t xml:space="preserve">, 8(5), 276-278. </w:t>
      </w:r>
    </w:p>
    <w:p w14:paraId="7FE4DEA9"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Yakar, C. (2019). </w:t>
      </w:r>
      <w:r w:rsidRPr="00DE4A0A">
        <w:rPr>
          <w:rFonts w:cs="Times New Roman"/>
          <w:i/>
          <w:szCs w:val="24"/>
        </w:rPr>
        <w:t>Ruhsal hastalıklarda içselleştirilmiş damgalanma ve benlik saygısı üzerine bir meta analiz çalışması.</w:t>
      </w:r>
      <w:r w:rsidRPr="00DE4A0A">
        <w:rPr>
          <w:rFonts w:cs="Times New Roman"/>
          <w:szCs w:val="24"/>
        </w:rPr>
        <w:t xml:space="preserve"> Yüksek Lisans Tezi, Çağ Üniversitesi Sosyal Bilimler Enstitüsü, Mersin.</w:t>
      </w:r>
    </w:p>
    <w:p w14:paraId="7FF3A24A" w14:textId="52BF4F93" w:rsidR="00F66BB8" w:rsidRPr="00DE4A0A" w:rsidRDefault="00F050D4" w:rsidP="001C4B7B">
      <w:pPr>
        <w:spacing w:after="120"/>
        <w:ind w:left="709" w:hanging="709"/>
        <w:rPr>
          <w:rFonts w:cs="Times New Roman"/>
          <w:szCs w:val="24"/>
        </w:rPr>
      </w:pPr>
      <w:r w:rsidRPr="00DE4A0A">
        <w:rPr>
          <w:rFonts w:cs="Times New Roman"/>
          <w:szCs w:val="24"/>
        </w:rPr>
        <w:t xml:space="preserve">Yavuz, Ş. (2007). </w:t>
      </w:r>
      <w:r w:rsidRPr="00DE4A0A">
        <w:rPr>
          <w:rFonts w:cs="Times New Roman"/>
          <w:i/>
          <w:szCs w:val="24"/>
        </w:rPr>
        <w:t>Son çocukluk dönemi öğrencilerinin saldırganlık düzeylerinin benlik saygısı ve bazı değişkenler açısından incelenmesi</w:t>
      </w:r>
      <w:r w:rsidRPr="00DE4A0A">
        <w:rPr>
          <w:rFonts w:cs="Times New Roman"/>
          <w:szCs w:val="24"/>
        </w:rPr>
        <w:t>. Yüksek Lisans Tezi, Selçuk Üniversitesi Sosyal Bilimler Enstitüsü, Konya.</w:t>
      </w:r>
    </w:p>
    <w:p w14:paraId="105C8DBA" w14:textId="5A85B5AD" w:rsidR="001C4B7B" w:rsidRPr="00DE4A0A" w:rsidRDefault="001C4B7B" w:rsidP="001C4B7B">
      <w:pPr>
        <w:spacing w:after="120"/>
        <w:ind w:left="709" w:hanging="709"/>
        <w:rPr>
          <w:rFonts w:cs="Times New Roman"/>
          <w:szCs w:val="24"/>
        </w:rPr>
      </w:pPr>
    </w:p>
    <w:p w14:paraId="5697995E" w14:textId="77777777" w:rsidR="001C4B7B" w:rsidRPr="00DE4A0A" w:rsidRDefault="001C4B7B" w:rsidP="001C4B7B">
      <w:pPr>
        <w:spacing w:after="120"/>
        <w:ind w:left="709" w:hanging="709"/>
        <w:rPr>
          <w:rFonts w:cs="Times New Roman"/>
          <w:szCs w:val="24"/>
        </w:rPr>
      </w:pPr>
    </w:p>
    <w:p w14:paraId="54C95DBD" w14:textId="77777777" w:rsidR="00F66BB8" w:rsidRPr="00DE4A0A" w:rsidRDefault="00F050D4" w:rsidP="001C4B7B">
      <w:pPr>
        <w:spacing w:after="120"/>
        <w:ind w:left="709" w:hanging="709"/>
        <w:rPr>
          <w:rFonts w:cs="Times New Roman"/>
          <w:szCs w:val="24"/>
        </w:rPr>
      </w:pPr>
      <w:r w:rsidRPr="00DE4A0A">
        <w:rPr>
          <w:rFonts w:cs="Times New Roman"/>
          <w:szCs w:val="24"/>
        </w:rPr>
        <w:lastRenderedPageBreak/>
        <w:t xml:space="preserve">Yavuzer, H. (2000).  </w:t>
      </w:r>
      <w:r w:rsidRPr="00DE4A0A">
        <w:rPr>
          <w:rFonts w:cs="Times New Roman"/>
          <w:i/>
          <w:szCs w:val="24"/>
        </w:rPr>
        <w:t>Eğitim ve gelişim özellikleriyle okul çağı çocuğu</w:t>
      </w:r>
      <w:r w:rsidRPr="00DE4A0A">
        <w:rPr>
          <w:rFonts w:cs="Times New Roman"/>
          <w:szCs w:val="24"/>
        </w:rPr>
        <w:t>. İstanbul: Remzi Kitabevi.</w:t>
      </w:r>
    </w:p>
    <w:p w14:paraId="0998FCF0" w14:textId="77777777" w:rsidR="00F66BB8" w:rsidRPr="00DE4A0A" w:rsidRDefault="00F050D4" w:rsidP="001C4B7B">
      <w:pPr>
        <w:spacing w:after="120"/>
        <w:ind w:left="709" w:hanging="709"/>
        <w:rPr>
          <w:rFonts w:cs="Times New Roman"/>
          <w:szCs w:val="24"/>
        </w:rPr>
      </w:pPr>
      <w:r w:rsidRPr="00DE4A0A">
        <w:rPr>
          <w:rFonts w:cs="Times New Roman"/>
          <w:szCs w:val="24"/>
        </w:rPr>
        <w:t>Yıldırım-Rathfısch, G</w:t>
      </w:r>
      <w:proofErr w:type="gramStart"/>
      <w:r w:rsidRPr="00DE4A0A">
        <w:rPr>
          <w:rFonts w:cs="Times New Roman"/>
          <w:szCs w:val="24"/>
        </w:rPr>
        <w:t>.,</w:t>
      </w:r>
      <w:proofErr w:type="gramEnd"/>
      <w:r w:rsidRPr="00DE4A0A">
        <w:rPr>
          <w:rFonts w:cs="Times New Roman"/>
          <w:szCs w:val="24"/>
        </w:rPr>
        <w:t xml:space="preserve"> Güngör, İ. (2009). Doğum eyleminin birinci evresinin yönetiminde kanıta dayalı uygulamalar. </w:t>
      </w:r>
      <w:r w:rsidRPr="00DE4A0A">
        <w:rPr>
          <w:rFonts w:cs="Times New Roman"/>
          <w:i/>
          <w:szCs w:val="24"/>
        </w:rPr>
        <w:t>Turkish Journal of Research &amp; Development in Nursing</w:t>
      </w:r>
      <w:r w:rsidRPr="00DE4A0A">
        <w:rPr>
          <w:rFonts w:cs="Times New Roman"/>
          <w:szCs w:val="24"/>
        </w:rPr>
        <w:t xml:space="preserve"> 11(3), 53-64.</w:t>
      </w:r>
    </w:p>
    <w:p w14:paraId="3A6A8E1E" w14:textId="77777777" w:rsidR="00F66BB8" w:rsidRPr="00DE4A0A" w:rsidRDefault="00F050D4" w:rsidP="001C4B7B">
      <w:pPr>
        <w:spacing w:after="120"/>
        <w:ind w:left="709" w:hanging="709"/>
        <w:rPr>
          <w:rFonts w:cs="Times New Roman"/>
          <w:szCs w:val="24"/>
        </w:rPr>
      </w:pPr>
      <w:r w:rsidRPr="00DE4A0A">
        <w:rPr>
          <w:rFonts w:cs="Times New Roman"/>
          <w:szCs w:val="24"/>
        </w:rPr>
        <w:t xml:space="preserve">Yılmaz, B. (2019). </w:t>
      </w:r>
      <w:r w:rsidRPr="00DE4A0A">
        <w:rPr>
          <w:rFonts w:cs="Times New Roman"/>
          <w:i/>
          <w:szCs w:val="24"/>
        </w:rPr>
        <w:t xml:space="preserve">15-49 Yaş arası evli kadınlarda gebelik sayısı, beden imajı ve benlik saygısı arasındaki ilişki. </w:t>
      </w:r>
      <w:r w:rsidRPr="00DE4A0A">
        <w:rPr>
          <w:rFonts w:cs="Times New Roman"/>
          <w:szCs w:val="24"/>
        </w:rPr>
        <w:t>Yüksek Lisans Tezi, Sağlık Bilimleri Üniversitesi Ankara Dışkapı Yıldırım Beyazıd Sağlık Uygulama ve Araştırma Merkezi Aile Hekimliği Kliniği, Ankara.</w:t>
      </w:r>
    </w:p>
    <w:p w14:paraId="37C04E0E" w14:textId="77777777" w:rsidR="00F66BB8" w:rsidRPr="00DE4A0A" w:rsidRDefault="00F050D4" w:rsidP="001C4B7B">
      <w:pPr>
        <w:spacing w:after="120"/>
        <w:ind w:left="709" w:hanging="709"/>
        <w:rPr>
          <w:rFonts w:cs="Times New Roman"/>
          <w:szCs w:val="24"/>
        </w:rPr>
      </w:pPr>
      <w:r w:rsidRPr="00DE4A0A">
        <w:rPr>
          <w:rFonts w:cs="Times New Roman"/>
          <w:szCs w:val="24"/>
        </w:rPr>
        <w:t>Yılmaz, E</w:t>
      </w:r>
      <w:proofErr w:type="gramStart"/>
      <w:r w:rsidRPr="00DE4A0A">
        <w:rPr>
          <w:rFonts w:cs="Times New Roman"/>
          <w:szCs w:val="24"/>
        </w:rPr>
        <w:t>.,</w:t>
      </w:r>
      <w:proofErr w:type="gramEnd"/>
      <w:r w:rsidRPr="00DE4A0A">
        <w:rPr>
          <w:rFonts w:cs="Times New Roman"/>
          <w:szCs w:val="24"/>
        </w:rPr>
        <w:t xml:space="preserve"> Savaşer, S. (2017). </w:t>
      </w:r>
      <w:r w:rsidRPr="00DE4A0A">
        <w:t xml:space="preserve">Adolesan Gebelere Verilen Planlı Eğitimin Annenin Benlik Saygısı ve Bebeği Algılama Üzerine Etkisi. </w:t>
      </w:r>
      <w:r w:rsidRPr="00DE4A0A">
        <w:rPr>
          <w:i/>
        </w:rPr>
        <w:t>The Bulletin of Legal Medicine</w:t>
      </w:r>
      <w:r w:rsidRPr="00DE4A0A">
        <w:t>, 22(1), 27-33.</w:t>
      </w:r>
    </w:p>
    <w:p w14:paraId="25C3E0CB" w14:textId="77777777" w:rsidR="00F66BB8" w:rsidRPr="00DE4A0A" w:rsidRDefault="00F050D4" w:rsidP="001C4B7B">
      <w:pPr>
        <w:spacing w:after="120"/>
        <w:ind w:left="709" w:hanging="709"/>
        <w:rPr>
          <w:rFonts w:cs="Times New Roman"/>
          <w:szCs w:val="24"/>
        </w:rPr>
      </w:pPr>
      <w:r w:rsidRPr="00DE4A0A">
        <w:rPr>
          <w:rFonts w:cs="Times New Roman"/>
          <w:szCs w:val="24"/>
        </w:rPr>
        <w:t>Ying Lai, C</w:t>
      </w:r>
      <w:proofErr w:type="gramStart"/>
      <w:r w:rsidRPr="00DE4A0A">
        <w:rPr>
          <w:rFonts w:cs="Times New Roman"/>
          <w:szCs w:val="24"/>
        </w:rPr>
        <w:t>.,</w:t>
      </w:r>
      <w:proofErr w:type="gramEnd"/>
      <w:r w:rsidRPr="00DE4A0A">
        <w:rPr>
          <w:rFonts w:cs="Times New Roman"/>
          <w:szCs w:val="24"/>
        </w:rPr>
        <w:t xml:space="preserve"> Levy, V. (2002). Hong Kong Chinese women’s experiences of vaginal examinations in labour. </w:t>
      </w:r>
      <w:r w:rsidRPr="00DE4A0A">
        <w:rPr>
          <w:rFonts w:cs="Times New Roman"/>
          <w:i/>
          <w:szCs w:val="24"/>
        </w:rPr>
        <w:t>Midwifery</w:t>
      </w:r>
      <w:r w:rsidRPr="00DE4A0A">
        <w:rPr>
          <w:rFonts w:cs="Times New Roman"/>
          <w:szCs w:val="24"/>
        </w:rPr>
        <w:t xml:space="preserve">, 18(4), 296-303. </w:t>
      </w:r>
      <w:r w:rsidRPr="00DE4A0A">
        <w:rPr>
          <w:rFonts w:cs="Times New Roman"/>
          <w:color w:val="212121"/>
          <w:szCs w:val="24"/>
          <w:shd w:val="clear" w:color="auto" w:fill="FFFFFF"/>
        </w:rPr>
        <w:t> </w:t>
      </w:r>
      <w:r w:rsidRPr="00DE4A0A">
        <w:rPr>
          <w:rFonts w:cs="Times New Roman"/>
          <w:szCs w:val="24"/>
          <w:shd w:val="clear" w:color="auto" w:fill="FFFFFF"/>
        </w:rPr>
        <w:t>doi: 10.1054/midw.2002.0326.</w:t>
      </w:r>
    </w:p>
    <w:p w14:paraId="4F34CCFC" w14:textId="66939B18" w:rsidR="00F66BB8" w:rsidRPr="00DE4A0A" w:rsidRDefault="00F050D4" w:rsidP="001C4B7B">
      <w:pPr>
        <w:spacing w:after="120"/>
        <w:ind w:left="709" w:hanging="709"/>
        <w:rPr>
          <w:rFonts w:cs="Times New Roman"/>
          <w:szCs w:val="24"/>
        </w:rPr>
      </w:pPr>
      <w:r w:rsidRPr="00DE4A0A">
        <w:rPr>
          <w:rFonts w:cs="Times New Roman"/>
          <w:szCs w:val="24"/>
        </w:rPr>
        <w:t xml:space="preserve">Yörükoğlu, A. (2004). </w:t>
      </w:r>
      <w:r w:rsidRPr="00DE4A0A">
        <w:rPr>
          <w:rFonts w:cs="Times New Roman"/>
          <w:i/>
          <w:szCs w:val="24"/>
        </w:rPr>
        <w:t>Gençlik çağı ruh sağlığı ve ruhsal sorunlar</w:t>
      </w:r>
      <w:r w:rsidRPr="00DE4A0A">
        <w:rPr>
          <w:rFonts w:cs="Times New Roman"/>
          <w:szCs w:val="24"/>
        </w:rPr>
        <w:t>. İstanbul: Özgür Yayınları.</w:t>
      </w:r>
    </w:p>
    <w:p w14:paraId="4056B4EB" w14:textId="77777777" w:rsidR="00F66BB8" w:rsidRPr="00DE4A0A" w:rsidRDefault="00F050D4" w:rsidP="001C4B7B">
      <w:pPr>
        <w:widowControl w:val="0"/>
        <w:autoSpaceDE w:val="0"/>
        <w:autoSpaceDN w:val="0"/>
        <w:adjustRightInd w:val="0"/>
        <w:spacing w:after="120"/>
        <w:ind w:left="709" w:hanging="709"/>
        <w:rPr>
          <w:rFonts w:cs="Times New Roman"/>
          <w:szCs w:val="24"/>
        </w:rPr>
      </w:pPr>
      <w:r w:rsidRPr="00DE4A0A">
        <w:rPr>
          <w:rFonts w:cs="Times New Roman"/>
          <w:szCs w:val="24"/>
        </w:rPr>
        <w:t xml:space="preserve">Yörükoğlu, A. (2019). </w:t>
      </w:r>
      <w:r w:rsidRPr="00DE4A0A">
        <w:rPr>
          <w:rFonts w:cs="Times New Roman"/>
          <w:i/>
          <w:szCs w:val="24"/>
        </w:rPr>
        <w:t>Gençlik çağı ruh sağlığı ve ruhsal sorunlar</w:t>
      </w:r>
      <w:r w:rsidRPr="00DE4A0A">
        <w:rPr>
          <w:rFonts w:cs="Times New Roman"/>
          <w:szCs w:val="24"/>
        </w:rPr>
        <w:t>. İstanbul: Özgür Yayınları.</w:t>
      </w:r>
    </w:p>
    <w:p w14:paraId="32D04BC9" w14:textId="59677D14" w:rsidR="00F050D4" w:rsidRPr="00DE4A0A" w:rsidRDefault="00F050D4" w:rsidP="001C4B7B">
      <w:pPr>
        <w:widowControl w:val="0"/>
        <w:autoSpaceDE w:val="0"/>
        <w:autoSpaceDN w:val="0"/>
        <w:adjustRightInd w:val="0"/>
        <w:spacing w:after="120"/>
        <w:ind w:left="709" w:hanging="709"/>
        <w:rPr>
          <w:rFonts w:cs="Times New Roman"/>
          <w:szCs w:val="24"/>
        </w:rPr>
      </w:pPr>
      <w:r w:rsidRPr="00DE4A0A">
        <w:rPr>
          <w:rFonts w:cs="Times New Roman"/>
          <w:szCs w:val="24"/>
        </w:rPr>
        <w:t>Yörükoğlu, A.(2000</w:t>
      </w:r>
      <w:r w:rsidRPr="00DE4A0A">
        <w:rPr>
          <w:rFonts w:cs="Times New Roman"/>
          <w:i/>
          <w:szCs w:val="24"/>
        </w:rPr>
        <w:t>).  Gençlik Çağı, eğitimi ve ruhsal sorunları</w:t>
      </w:r>
      <w:r w:rsidRPr="00DE4A0A">
        <w:rPr>
          <w:rFonts w:cs="Times New Roman"/>
          <w:szCs w:val="24"/>
        </w:rPr>
        <w:t>. İstanbul: Özgür Yayınları.</w:t>
      </w:r>
    </w:p>
    <w:p w14:paraId="2F135C4D" w14:textId="77777777" w:rsidR="002E45C3" w:rsidRPr="00DE4A0A" w:rsidRDefault="002E45C3" w:rsidP="001C4B7B">
      <w:pPr>
        <w:spacing w:after="120"/>
        <w:ind w:firstLine="0"/>
        <w:rPr>
          <w:rFonts w:eastAsia="Calibri" w:cs="Times New Roman"/>
          <w:color w:val="000000"/>
          <w:szCs w:val="24"/>
          <w:lang w:eastAsia="tr-TR" w:bidi="tr-TR"/>
        </w:rPr>
      </w:pPr>
    </w:p>
    <w:p w14:paraId="08BCEFE3" w14:textId="77777777" w:rsidR="00011F5D" w:rsidRPr="00DE4A0A" w:rsidRDefault="00011F5D" w:rsidP="001C4B7B">
      <w:pPr>
        <w:spacing w:after="120"/>
        <w:ind w:firstLine="0"/>
        <w:rPr>
          <w:rFonts w:eastAsia="Calibri" w:cs="Times New Roman"/>
          <w:color w:val="000000"/>
          <w:szCs w:val="24"/>
          <w:lang w:eastAsia="tr-TR" w:bidi="tr-TR"/>
        </w:rPr>
      </w:pPr>
    </w:p>
    <w:p w14:paraId="534B9834" w14:textId="7AF2054F" w:rsidR="001C4B7B" w:rsidRPr="00DE4A0A" w:rsidRDefault="001C4B7B" w:rsidP="001C4B7B">
      <w:pPr>
        <w:spacing w:after="120"/>
        <w:ind w:firstLine="0"/>
        <w:rPr>
          <w:rFonts w:eastAsia="Calibri" w:cs="Times New Roman"/>
          <w:color w:val="000000"/>
          <w:szCs w:val="24"/>
          <w:lang w:eastAsia="tr-TR" w:bidi="tr-TR"/>
        </w:rPr>
      </w:pPr>
      <w:r w:rsidRPr="00DE4A0A">
        <w:rPr>
          <w:rFonts w:eastAsia="Calibri" w:cs="Times New Roman"/>
          <w:color w:val="000000"/>
          <w:szCs w:val="24"/>
          <w:lang w:eastAsia="tr-TR" w:bidi="tr-TR"/>
        </w:rPr>
        <w:br w:type="page"/>
      </w:r>
    </w:p>
    <w:p w14:paraId="6C0C0FF2" w14:textId="5E4CB3DB" w:rsidR="0011760F" w:rsidRPr="00DE4A0A" w:rsidRDefault="0011760F" w:rsidP="001C4B7B">
      <w:pPr>
        <w:pStyle w:val="Balk1"/>
        <w:spacing w:after="120"/>
        <w:ind w:firstLine="0"/>
      </w:pPr>
      <w:bookmarkStart w:id="99" w:name="_Toc127639092"/>
      <w:bookmarkStart w:id="100" w:name="_Toc488176679"/>
      <w:bookmarkStart w:id="101" w:name="_Toc488004533"/>
      <w:bookmarkStart w:id="102" w:name="_Toc473149739"/>
      <w:bookmarkStart w:id="103" w:name="_Toc459142291"/>
      <w:r w:rsidRPr="00DE4A0A">
        <w:lastRenderedPageBreak/>
        <w:t>EKLER</w:t>
      </w:r>
      <w:bookmarkEnd w:id="99"/>
    </w:p>
    <w:p w14:paraId="3D79DE10" w14:textId="372381AE" w:rsidR="0011760F" w:rsidRPr="00DE4A0A" w:rsidRDefault="0011760F" w:rsidP="001C4B7B">
      <w:pPr>
        <w:spacing w:after="120"/>
        <w:ind w:firstLine="0"/>
        <w:jc w:val="left"/>
        <w:rPr>
          <w:b/>
        </w:rPr>
      </w:pPr>
    </w:p>
    <w:p w14:paraId="6832B1C5" w14:textId="77777777" w:rsidR="001C4B7B" w:rsidRPr="00DE4A0A" w:rsidRDefault="001C4B7B" w:rsidP="001C4B7B">
      <w:pPr>
        <w:spacing w:after="120"/>
        <w:ind w:firstLine="0"/>
        <w:jc w:val="left"/>
        <w:rPr>
          <w:b/>
        </w:rPr>
      </w:pPr>
    </w:p>
    <w:p w14:paraId="6B04770A" w14:textId="3EC4A9C3" w:rsidR="006D2929" w:rsidRPr="00DE4A0A" w:rsidRDefault="006D2929" w:rsidP="001C4B7B">
      <w:pPr>
        <w:pStyle w:val="Balk2"/>
        <w:spacing w:after="120"/>
        <w:jc w:val="left"/>
      </w:pPr>
      <w:bookmarkStart w:id="104" w:name="_Toc127639093"/>
      <w:r w:rsidRPr="00DE4A0A">
        <w:t xml:space="preserve">Ek 1. </w:t>
      </w:r>
      <w:r w:rsidRPr="00DE4A0A">
        <w:rPr>
          <w:b w:val="0"/>
        </w:rPr>
        <w:t>Kişisel Bilgi ve Obstetrik Özellikler Bilgi Formu</w:t>
      </w:r>
      <w:bookmarkEnd w:id="104"/>
    </w:p>
    <w:p w14:paraId="0748EEA6" w14:textId="77777777" w:rsidR="00CB7F3A" w:rsidRPr="00DE4A0A" w:rsidRDefault="00CB7F3A" w:rsidP="001C4B7B">
      <w:pPr>
        <w:spacing w:after="120"/>
        <w:ind w:firstLine="0"/>
        <w:jc w:val="left"/>
        <w:rPr>
          <w:rFonts w:cs="Times New Roman"/>
          <w:b/>
          <w:szCs w:val="24"/>
        </w:rPr>
      </w:pPr>
    </w:p>
    <w:p w14:paraId="16E8A986" w14:textId="77777777" w:rsidR="00AA732E" w:rsidRPr="00DE4A0A" w:rsidRDefault="00AA732E" w:rsidP="00465173">
      <w:pPr>
        <w:spacing w:after="120"/>
        <w:ind w:firstLine="709"/>
        <w:rPr>
          <w:b/>
          <w:bCs/>
          <w:color w:val="000000"/>
          <w:sz w:val="20"/>
          <w:szCs w:val="20"/>
        </w:rPr>
      </w:pPr>
      <w:r w:rsidRPr="00DE4A0A">
        <w:rPr>
          <w:b/>
          <w:bCs/>
          <w:color w:val="000000"/>
          <w:sz w:val="20"/>
          <w:szCs w:val="20"/>
        </w:rPr>
        <w:t>KADINLARIN DOĞUM SÜRECİNDE YAPILAN VAJİNAL MUAYENEDE YAŞADIKLARI RAHATSIZLIK HİSSİ VE BENLİK SAYGISI</w:t>
      </w:r>
    </w:p>
    <w:p w14:paraId="76BC2B94" w14:textId="77777777" w:rsidR="00AA732E" w:rsidRPr="00DE4A0A" w:rsidRDefault="00AA732E" w:rsidP="00465173">
      <w:pPr>
        <w:spacing w:after="120"/>
        <w:ind w:firstLine="709"/>
        <w:rPr>
          <w:b/>
          <w:bCs/>
          <w:color w:val="000000"/>
          <w:sz w:val="20"/>
          <w:szCs w:val="20"/>
        </w:rPr>
      </w:pPr>
    </w:p>
    <w:p w14:paraId="2BE0CBEC" w14:textId="77777777" w:rsidR="00AA732E" w:rsidRPr="00DE4A0A" w:rsidRDefault="00AA732E" w:rsidP="00465173">
      <w:pPr>
        <w:spacing w:after="120"/>
        <w:ind w:firstLine="709"/>
        <w:rPr>
          <w:color w:val="000000"/>
          <w:sz w:val="20"/>
          <w:szCs w:val="20"/>
        </w:rPr>
      </w:pPr>
      <w:r w:rsidRPr="00DE4A0A">
        <w:rPr>
          <w:b/>
          <w:sz w:val="20"/>
          <w:szCs w:val="20"/>
        </w:rPr>
        <w:t xml:space="preserve"> Yönerge:</w:t>
      </w:r>
      <w:r w:rsidRPr="00DE4A0A">
        <w:rPr>
          <w:sz w:val="20"/>
          <w:szCs w:val="20"/>
        </w:rPr>
        <w:t xml:space="preserve"> </w:t>
      </w:r>
      <w:r w:rsidRPr="00DE4A0A">
        <w:rPr>
          <w:b/>
          <w:sz w:val="20"/>
          <w:szCs w:val="20"/>
        </w:rPr>
        <w:t>“</w:t>
      </w:r>
      <w:r w:rsidRPr="00DE4A0A">
        <w:rPr>
          <w:color w:val="000000"/>
          <w:sz w:val="20"/>
          <w:szCs w:val="20"/>
        </w:rPr>
        <w:t>Kadınların Doğum Sürecinde Yapılan Vajinal Muayenede Yaşadıkları Rahatsızlık</w:t>
      </w:r>
      <w:r w:rsidRPr="00DE4A0A">
        <w:rPr>
          <w:b/>
          <w:color w:val="000000"/>
          <w:sz w:val="20"/>
          <w:szCs w:val="20"/>
        </w:rPr>
        <w:t xml:space="preserve"> </w:t>
      </w:r>
      <w:r w:rsidRPr="00DE4A0A">
        <w:rPr>
          <w:color w:val="000000"/>
          <w:sz w:val="20"/>
          <w:szCs w:val="20"/>
        </w:rPr>
        <w:t>Hissi ve Benlik Saygısı</w:t>
      </w:r>
      <w:r w:rsidRPr="00DE4A0A">
        <w:rPr>
          <w:b/>
          <w:sz w:val="20"/>
          <w:szCs w:val="20"/>
        </w:rPr>
        <w:t xml:space="preserve">” </w:t>
      </w:r>
      <w:r w:rsidRPr="00DE4A0A">
        <w:rPr>
          <w:sz w:val="20"/>
          <w:szCs w:val="20"/>
        </w:rPr>
        <w:t xml:space="preserve">ilişkisinin incelenmesi amacıyla bir araştırma yapmaktayım. Araştırmada gizlilik ilkelerine uyulacak ve araştırma bulguları isim belirtilmeden bilimsel toplantı ve dergilerde yayınlanacak, sorulara vermiş olduğunuz yanıtlar başka bir amaçla kullanılmayacaktır. Tüm soruların cevaplandırılması araştırma verilerinin doğru yorumlanması açısından önemlidir. Bu çalışma, sizin 15-20 dakikalık bir zamanınızı alacaktır. Bu araştırma ile ilgili sormak istediğiniz tüm sorularınız için Yüksek Lisans Öğrencisi Semra Özkul ‘a (tel. </w:t>
      </w:r>
      <w:proofErr w:type="gramStart"/>
      <w:r w:rsidRPr="00DE4A0A">
        <w:rPr>
          <w:sz w:val="20"/>
          <w:szCs w:val="20"/>
        </w:rPr>
        <w:t>no</w:t>
      </w:r>
      <w:proofErr w:type="gramEnd"/>
      <w:r w:rsidRPr="00DE4A0A">
        <w:rPr>
          <w:sz w:val="20"/>
          <w:szCs w:val="20"/>
        </w:rPr>
        <w:t>: 0544474569, mail: semra440044@gmail.com)’ya ulaşabilirsiniz. Lütfen tüm soruları eksiksiz yanıtlayınız. Araştırmaya katkılarınızdan dolayı teşekkür ederiz.</w:t>
      </w:r>
    </w:p>
    <w:p w14:paraId="69FBD9A6" w14:textId="63A23198" w:rsidR="00AA732E" w:rsidRPr="00DE4A0A" w:rsidRDefault="00AA732E" w:rsidP="001C4B7B">
      <w:pPr>
        <w:spacing w:after="120"/>
        <w:ind w:firstLine="0"/>
        <w:rPr>
          <w:b/>
          <w:sz w:val="20"/>
          <w:szCs w:val="20"/>
        </w:rPr>
      </w:pPr>
      <w:r w:rsidRPr="00DE4A0A">
        <w:rPr>
          <w:b/>
          <w:sz w:val="20"/>
          <w:szCs w:val="20"/>
        </w:rPr>
        <w:t xml:space="preserve">EK 1. KİŞİSEL VE OBSTETRİK ÖZELLİKLER FORMU       </w:t>
      </w:r>
    </w:p>
    <w:p w14:paraId="7DD9A8FE" w14:textId="77777777" w:rsidR="00AA732E" w:rsidRPr="00DE4A0A" w:rsidRDefault="00AA732E" w:rsidP="001C4B7B">
      <w:pPr>
        <w:autoSpaceDE w:val="0"/>
        <w:autoSpaceDN w:val="0"/>
        <w:adjustRightInd w:val="0"/>
        <w:spacing w:after="120"/>
        <w:ind w:firstLine="0"/>
        <w:rPr>
          <w:rFonts w:eastAsia="Calibri"/>
          <w:iCs/>
          <w:sz w:val="20"/>
          <w:szCs w:val="20"/>
        </w:rPr>
      </w:pPr>
      <w:r w:rsidRPr="00DE4A0A">
        <w:rPr>
          <w:rFonts w:eastAsia="Calibri"/>
          <w:iCs/>
          <w:sz w:val="20"/>
          <w:szCs w:val="20"/>
        </w:rPr>
        <w:t>1. Yaşınız</w:t>
      </w:r>
      <w:proofErr w:type="gramStart"/>
      <w:r w:rsidRPr="00DE4A0A">
        <w:rPr>
          <w:rFonts w:eastAsia="Calibri"/>
          <w:iCs/>
          <w:sz w:val="20"/>
          <w:szCs w:val="20"/>
        </w:rPr>
        <w:t>…………………………………...</w:t>
      </w:r>
      <w:proofErr w:type="gramEnd"/>
    </w:p>
    <w:p w14:paraId="2235037F" w14:textId="77777777" w:rsidR="00AA732E" w:rsidRPr="00DE4A0A" w:rsidRDefault="00AA732E" w:rsidP="001C4B7B">
      <w:pPr>
        <w:tabs>
          <w:tab w:val="num" w:pos="0"/>
        </w:tabs>
        <w:autoSpaceDE w:val="0"/>
        <w:autoSpaceDN w:val="0"/>
        <w:adjustRightInd w:val="0"/>
        <w:spacing w:after="120"/>
        <w:ind w:firstLine="0"/>
        <w:rPr>
          <w:rFonts w:eastAsia="Calibri"/>
          <w:sz w:val="20"/>
          <w:szCs w:val="20"/>
          <w:lang w:eastAsia="ar-SA"/>
        </w:rPr>
      </w:pPr>
      <w:r w:rsidRPr="00DE4A0A">
        <w:rPr>
          <w:rFonts w:eastAsia="Calibri"/>
          <w:sz w:val="20"/>
          <w:szCs w:val="20"/>
          <w:lang w:eastAsia="ar-SA"/>
        </w:rPr>
        <w:t xml:space="preserve">2. Eğitim </w:t>
      </w:r>
      <w:proofErr w:type="gramStart"/>
      <w:r w:rsidRPr="00DE4A0A">
        <w:rPr>
          <w:rFonts w:eastAsia="Calibri"/>
          <w:sz w:val="20"/>
          <w:szCs w:val="20"/>
          <w:lang w:eastAsia="ar-SA"/>
        </w:rPr>
        <w:t>durumunuz  nedir</w:t>
      </w:r>
      <w:proofErr w:type="gramEnd"/>
      <w:r w:rsidRPr="00DE4A0A">
        <w:rPr>
          <w:rFonts w:eastAsia="Calibri"/>
          <w:sz w:val="20"/>
          <w:szCs w:val="20"/>
          <w:lang w:eastAsia="ar-SA"/>
        </w:rPr>
        <w:t>?</w:t>
      </w:r>
    </w:p>
    <w:p w14:paraId="66D3F647" w14:textId="51B9DBFB" w:rsidR="00AA732E" w:rsidRPr="00DE4A0A" w:rsidRDefault="00AA732E" w:rsidP="001C4B7B">
      <w:pPr>
        <w:tabs>
          <w:tab w:val="num" w:pos="0"/>
        </w:tabs>
        <w:autoSpaceDE w:val="0"/>
        <w:autoSpaceDN w:val="0"/>
        <w:adjustRightInd w:val="0"/>
        <w:spacing w:after="120"/>
        <w:ind w:firstLine="0"/>
        <w:rPr>
          <w:rFonts w:eastAsia="Calibri"/>
          <w:sz w:val="20"/>
          <w:szCs w:val="20"/>
          <w:lang w:eastAsia="ar-SA"/>
        </w:rPr>
      </w:pPr>
      <w:r w:rsidRPr="00DE4A0A">
        <w:rPr>
          <w:rFonts w:eastAsia="Calibri"/>
          <w:sz w:val="20"/>
          <w:szCs w:val="20"/>
          <w:lang w:eastAsia="ar-SA"/>
        </w:rPr>
        <w:t xml:space="preserve">   a) </w:t>
      </w:r>
      <w:proofErr w:type="gramStart"/>
      <w:r w:rsidRPr="00DE4A0A">
        <w:rPr>
          <w:rFonts w:eastAsia="Calibri"/>
          <w:sz w:val="20"/>
          <w:szCs w:val="20"/>
          <w:lang w:eastAsia="ar-SA"/>
        </w:rPr>
        <w:t>İlkokul     b</w:t>
      </w:r>
      <w:proofErr w:type="gramEnd"/>
      <w:r w:rsidRPr="00DE4A0A">
        <w:rPr>
          <w:rFonts w:eastAsia="Calibri"/>
          <w:sz w:val="20"/>
          <w:szCs w:val="20"/>
          <w:lang w:eastAsia="ar-SA"/>
        </w:rPr>
        <w:t xml:space="preserve">) Ortaokul       c) Lise    d) Üniversite ve üstü    </w:t>
      </w:r>
    </w:p>
    <w:p w14:paraId="6C9BE525" w14:textId="77777777" w:rsidR="00AA732E" w:rsidRPr="00DE4A0A" w:rsidRDefault="00AA732E" w:rsidP="001C4B7B">
      <w:pPr>
        <w:tabs>
          <w:tab w:val="num" w:pos="0"/>
        </w:tabs>
        <w:autoSpaceDE w:val="0"/>
        <w:autoSpaceDN w:val="0"/>
        <w:adjustRightInd w:val="0"/>
        <w:spacing w:after="120"/>
        <w:ind w:firstLine="0"/>
        <w:rPr>
          <w:rFonts w:eastAsia="Calibri"/>
          <w:sz w:val="20"/>
          <w:szCs w:val="20"/>
          <w:lang w:eastAsia="ar-SA"/>
        </w:rPr>
      </w:pPr>
      <w:r w:rsidRPr="00DE4A0A">
        <w:rPr>
          <w:rFonts w:eastAsia="Calibri"/>
          <w:iCs/>
          <w:sz w:val="20"/>
          <w:szCs w:val="20"/>
        </w:rPr>
        <w:t>3. Çalışıyor musunuz?      a) Evet                 b) Hayır</w:t>
      </w:r>
    </w:p>
    <w:p w14:paraId="33B2B71A"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4. Ailenizin gelir düzeyini nasıl değerlendirirsiniz?</w:t>
      </w:r>
    </w:p>
    <w:p w14:paraId="6A272142" w14:textId="398ED9D1" w:rsidR="00AA732E" w:rsidRPr="00DE4A0A" w:rsidRDefault="00AA732E" w:rsidP="001C4B7B">
      <w:pPr>
        <w:tabs>
          <w:tab w:val="num" w:pos="0"/>
        </w:tabs>
        <w:spacing w:after="120"/>
        <w:ind w:firstLine="0"/>
        <w:rPr>
          <w:rFonts w:eastAsia="Calibri"/>
          <w:iCs/>
          <w:sz w:val="20"/>
          <w:szCs w:val="20"/>
        </w:rPr>
      </w:pPr>
      <w:r w:rsidRPr="00DE4A0A">
        <w:rPr>
          <w:rFonts w:eastAsia="Calibri"/>
          <w:iCs/>
          <w:sz w:val="20"/>
          <w:szCs w:val="20"/>
        </w:rPr>
        <w:t xml:space="preserve">a)   Gelir giderden </w:t>
      </w:r>
      <w:proofErr w:type="gramStart"/>
      <w:r w:rsidRPr="00DE4A0A">
        <w:rPr>
          <w:rFonts w:eastAsia="Calibri"/>
          <w:iCs/>
          <w:sz w:val="20"/>
          <w:szCs w:val="20"/>
        </w:rPr>
        <w:t>az     b</w:t>
      </w:r>
      <w:proofErr w:type="gramEnd"/>
      <w:r w:rsidRPr="00DE4A0A">
        <w:rPr>
          <w:rFonts w:eastAsia="Calibri"/>
          <w:iCs/>
          <w:sz w:val="20"/>
          <w:szCs w:val="20"/>
        </w:rPr>
        <w:t>) Gelir gidere eşit      c) Gelir giderden fazla</w:t>
      </w:r>
    </w:p>
    <w:p w14:paraId="7A33BF62" w14:textId="77777777" w:rsidR="00AA732E" w:rsidRPr="00DE4A0A" w:rsidRDefault="00AA732E" w:rsidP="001C4B7B">
      <w:pPr>
        <w:tabs>
          <w:tab w:val="num" w:pos="0"/>
        </w:tabs>
        <w:spacing w:after="120"/>
        <w:ind w:firstLine="0"/>
        <w:rPr>
          <w:rFonts w:eastAsia="Calibri"/>
          <w:iCs/>
          <w:sz w:val="20"/>
          <w:szCs w:val="20"/>
        </w:rPr>
      </w:pPr>
      <w:r w:rsidRPr="00DE4A0A">
        <w:rPr>
          <w:rFonts w:eastAsia="Calibri"/>
          <w:sz w:val="20"/>
          <w:szCs w:val="20"/>
          <w:lang w:eastAsia="ar-SA"/>
        </w:rPr>
        <w:t xml:space="preserve">5.Nerede yaşıyorsunuz? </w:t>
      </w:r>
      <w:r w:rsidRPr="00DE4A0A">
        <w:rPr>
          <w:rFonts w:eastAsia="Calibri"/>
          <w:iCs/>
          <w:sz w:val="20"/>
          <w:szCs w:val="20"/>
        </w:rPr>
        <w:t xml:space="preserve"> </w:t>
      </w:r>
      <w:r w:rsidRPr="00DE4A0A">
        <w:rPr>
          <w:rFonts w:eastAsia="Calibri"/>
          <w:sz w:val="20"/>
          <w:szCs w:val="20"/>
          <w:lang w:eastAsia="ar-SA"/>
        </w:rPr>
        <w:t xml:space="preserve">  a) </w:t>
      </w:r>
      <w:proofErr w:type="gramStart"/>
      <w:r w:rsidRPr="00DE4A0A">
        <w:rPr>
          <w:rFonts w:eastAsia="Calibri"/>
          <w:sz w:val="20"/>
          <w:szCs w:val="20"/>
          <w:lang w:eastAsia="ar-SA"/>
        </w:rPr>
        <w:t>Köy      b</w:t>
      </w:r>
      <w:proofErr w:type="gramEnd"/>
      <w:r w:rsidRPr="00DE4A0A">
        <w:rPr>
          <w:rFonts w:eastAsia="Calibri"/>
          <w:sz w:val="20"/>
          <w:szCs w:val="20"/>
          <w:lang w:eastAsia="ar-SA"/>
        </w:rPr>
        <w:t>) Kent</w:t>
      </w:r>
    </w:p>
    <w:p w14:paraId="2E420DB6" w14:textId="77777777" w:rsidR="00AA732E" w:rsidRPr="00DE4A0A" w:rsidRDefault="00AA732E" w:rsidP="001C4B7B">
      <w:pPr>
        <w:tabs>
          <w:tab w:val="num" w:pos="0"/>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 xml:space="preserve">6. Aile tipiniz nedir?    </w:t>
      </w:r>
    </w:p>
    <w:p w14:paraId="3714C361" w14:textId="1B600819" w:rsidR="00AA732E" w:rsidRPr="00DE4A0A" w:rsidRDefault="00AA732E" w:rsidP="001C4B7B">
      <w:pPr>
        <w:tabs>
          <w:tab w:val="num" w:pos="0"/>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a) Çekirdek aile    b) Geniş aile     c) Parçalanmış aile        d) Diğer</w:t>
      </w:r>
      <w:proofErr w:type="gramStart"/>
      <w:r w:rsidRPr="00DE4A0A">
        <w:rPr>
          <w:rFonts w:eastAsia="Calibri"/>
          <w:iCs/>
          <w:sz w:val="20"/>
          <w:szCs w:val="20"/>
        </w:rPr>
        <w:t>…………</w:t>
      </w:r>
      <w:proofErr w:type="gramEnd"/>
    </w:p>
    <w:p w14:paraId="329825EC"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7. Sosyal güvenceniz var mı?                a) Evet                   b) Hayır</w:t>
      </w:r>
    </w:p>
    <w:p w14:paraId="11F3A5BB"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8. Toplam gebelik sayınız nedir? Lütfen sayısını belirtiniz</w:t>
      </w:r>
      <w:proofErr w:type="gramStart"/>
      <w:r w:rsidRPr="00DE4A0A">
        <w:rPr>
          <w:rFonts w:eastAsia="Calibri"/>
          <w:iCs/>
          <w:sz w:val="20"/>
          <w:szCs w:val="20"/>
        </w:rPr>
        <w:t>…………………….</w:t>
      </w:r>
      <w:proofErr w:type="gramEnd"/>
    </w:p>
    <w:p w14:paraId="4B29A5FD"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9. Kaç tane yaşayan çocuğunuz var? Lütfen sayısını belirtiniz</w:t>
      </w:r>
      <w:proofErr w:type="gramStart"/>
      <w:r w:rsidRPr="00DE4A0A">
        <w:rPr>
          <w:rFonts w:eastAsia="Calibri"/>
          <w:iCs/>
          <w:sz w:val="20"/>
          <w:szCs w:val="20"/>
        </w:rPr>
        <w:t>…………………….</w:t>
      </w:r>
      <w:proofErr w:type="gramEnd"/>
    </w:p>
    <w:p w14:paraId="17D1B773"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10. Düşük yaptınız mı?</w:t>
      </w:r>
    </w:p>
    <w:p w14:paraId="637776C4" w14:textId="1DDB291D"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 xml:space="preserve">  a) Evet (Lütfen sayısını belirtiniz</w:t>
      </w:r>
      <w:proofErr w:type="gramStart"/>
      <w:r w:rsidRPr="00DE4A0A">
        <w:rPr>
          <w:rFonts w:eastAsia="Calibri"/>
          <w:iCs/>
          <w:sz w:val="20"/>
          <w:szCs w:val="20"/>
        </w:rPr>
        <w:t>................</w:t>
      </w:r>
      <w:proofErr w:type="gramEnd"/>
      <w:r w:rsidRPr="00DE4A0A">
        <w:rPr>
          <w:rFonts w:eastAsia="Calibri"/>
          <w:iCs/>
          <w:sz w:val="20"/>
          <w:szCs w:val="20"/>
        </w:rPr>
        <w:t xml:space="preserve">)                  b) Hayır </w:t>
      </w:r>
    </w:p>
    <w:p w14:paraId="79141BAF"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lastRenderedPageBreak/>
        <w:t>11. Kürtaj oldunuz mu?</w:t>
      </w:r>
    </w:p>
    <w:p w14:paraId="13770AA7"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 xml:space="preserve">   a) Evet (Lütfen sayısını belirtiniz</w:t>
      </w:r>
      <w:proofErr w:type="gramStart"/>
      <w:r w:rsidRPr="00DE4A0A">
        <w:rPr>
          <w:rFonts w:eastAsia="Calibri"/>
          <w:iCs/>
          <w:sz w:val="20"/>
          <w:szCs w:val="20"/>
        </w:rPr>
        <w:t>………..….</w:t>
      </w:r>
      <w:proofErr w:type="gramEnd"/>
      <w:r w:rsidRPr="00DE4A0A">
        <w:rPr>
          <w:rFonts w:eastAsia="Calibri"/>
          <w:iCs/>
          <w:sz w:val="20"/>
          <w:szCs w:val="20"/>
        </w:rPr>
        <w:t xml:space="preserve">)                  b) Hayır </w:t>
      </w:r>
    </w:p>
    <w:p w14:paraId="58E068BB"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12. Ölü doğum yaptınız mı?</w:t>
      </w:r>
    </w:p>
    <w:p w14:paraId="341EB363"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 xml:space="preserve">  a) Evet (Lütfen sayısını belirtiniz</w:t>
      </w:r>
      <w:proofErr w:type="gramStart"/>
      <w:r w:rsidRPr="00DE4A0A">
        <w:rPr>
          <w:rFonts w:eastAsia="Calibri"/>
          <w:iCs/>
          <w:sz w:val="20"/>
          <w:szCs w:val="20"/>
        </w:rPr>
        <w:t>…...……..….</w:t>
      </w:r>
      <w:proofErr w:type="gramEnd"/>
      <w:r w:rsidRPr="00DE4A0A">
        <w:rPr>
          <w:rFonts w:eastAsia="Calibri"/>
          <w:iCs/>
          <w:sz w:val="20"/>
          <w:szCs w:val="20"/>
        </w:rPr>
        <w:t xml:space="preserve">)                b) Hayır </w:t>
      </w:r>
    </w:p>
    <w:p w14:paraId="18D4B48F" w14:textId="77777777" w:rsidR="00AA732E" w:rsidRPr="00DE4A0A" w:rsidRDefault="00AA732E" w:rsidP="001C4B7B">
      <w:pPr>
        <w:tabs>
          <w:tab w:val="num" w:pos="0"/>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13. Gebeliğiniz istemli/planlanmış gebelik midir?        a) Evet                  b) Hayır</w:t>
      </w:r>
    </w:p>
    <w:p w14:paraId="331F9263" w14:textId="77777777" w:rsidR="00AA732E" w:rsidRPr="00DE4A0A" w:rsidRDefault="00AA732E" w:rsidP="001C4B7B">
      <w:pPr>
        <w:tabs>
          <w:tab w:val="num" w:pos="0"/>
        </w:tabs>
        <w:autoSpaceDE w:val="0"/>
        <w:autoSpaceDN w:val="0"/>
        <w:adjustRightInd w:val="0"/>
        <w:spacing w:after="120"/>
        <w:ind w:firstLine="0"/>
        <w:rPr>
          <w:rFonts w:eastAsia="Calibri"/>
          <w:iCs/>
          <w:sz w:val="20"/>
          <w:szCs w:val="20"/>
        </w:rPr>
      </w:pPr>
      <w:r w:rsidRPr="00DE4A0A">
        <w:rPr>
          <w:rFonts w:eastAsia="Calibri"/>
          <w:iCs/>
          <w:sz w:val="20"/>
          <w:szCs w:val="20"/>
        </w:rPr>
        <w:t>14. Kaçıncı gebelik haftasındasınız? Lütfen yazınız</w:t>
      </w:r>
      <w:proofErr w:type="gramStart"/>
      <w:r w:rsidRPr="00DE4A0A">
        <w:rPr>
          <w:rFonts w:eastAsia="Calibri"/>
          <w:iCs/>
          <w:sz w:val="20"/>
          <w:szCs w:val="20"/>
        </w:rPr>
        <w:t>………………...</w:t>
      </w:r>
      <w:proofErr w:type="gramEnd"/>
    </w:p>
    <w:p w14:paraId="5D3FC1E5" w14:textId="77777777" w:rsidR="00AA732E" w:rsidRPr="00DE4A0A" w:rsidRDefault="00AA732E" w:rsidP="001C4B7B">
      <w:pPr>
        <w:tabs>
          <w:tab w:val="num" w:pos="0"/>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 xml:space="preserve">15. Düzenli olarak doğum öncesi kontrollere gittiniz mi?        a) Evet                b) Hayır  </w:t>
      </w:r>
    </w:p>
    <w:p w14:paraId="71FE578A" w14:textId="77777777" w:rsidR="00AA732E" w:rsidRPr="00DE4A0A" w:rsidRDefault="00AA732E" w:rsidP="001C4B7B">
      <w:pPr>
        <w:tabs>
          <w:tab w:val="num" w:pos="0"/>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 xml:space="preserve">16.Doğum öncesi hazırlık sınıfına katıldınız mı?         a) Evet                 b) Hayır  </w:t>
      </w:r>
    </w:p>
    <w:p w14:paraId="457131CF" w14:textId="77777777" w:rsidR="00AA732E" w:rsidRPr="00DE4A0A" w:rsidRDefault="00AA732E" w:rsidP="001C4B7B">
      <w:pPr>
        <w:tabs>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17. Bu doğumunuz dışında hiç vajinal muayene oldunuz mu?</w:t>
      </w:r>
    </w:p>
    <w:p w14:paraId="5C510CD5" w14:textId="77777777" w:rsidR="00914F92" w:rsidRPr="00DE4A0A" w:rsidRDefault="00AA732E" w:rsidP="001C4B7B">
      <w:pPr>
        <w:tabs>
          <w:tab w:val="left" w:pos="567"/>
        </w:tabs>
        <w:autoSpaceDE w:val="0"/>
        <w:autoSpaceDN w:val="0"/>
        <w:adjustRightInd w:val="0"/>
        <w:spacing w:after="120"/>
        <w:ind w:firstLine="0"/>
        <w:rPr>
          <w:rFonts w:eastAsia="Calibri"/>
          <w:iCs/>
          <w:sz w:val="20"/>
          <w:szCs w:val="20"/>
        </w:rPr>
      </w:pPr>
      <w:r w:rsidRPr="00DE4A0A">
        <w:rPr>
          <w:rFonts w:eastAsia="Calibri"/>
          <w:iCs/>
          <w:sz w:val="20"/>
          <w:szCs w:val="20"/>
        </w:rPr>
        <w:t xml:space="preserve">a) Evet (sayısı ve yerini belirtiniz </w:t>
      </w:r>
      <w:proofErr w:type="gramStart"/>
      <w:r w:rsidRPr="00DE4A0A">
        <w:rPr>
          <w:rFonts w:eastAsia="Calibri"/>
          <w:iCs/>
          <w:sz w:val="20"/>
          <w:szCs w:val="20"/>
        </w:rPr>
        <w:t>…..........</w:t>
      </w:r>
      <w:proofErr w:type="gramEnd"/>
      <w:r w:rsidRPr="00DE4A0A">
        <w:rPr>
          <w:rFonts w:eastAsia="Calibri"/>
          <w:iCs/>
          <w:sz w:val="20"/>
          <w:szCs w:val="20"/>
        </w:rPr>
        <w:t>)                b)Hayır</w:t>
      </w:r>
    </w:p>
    <w:p w14:paraId="6479F9FF" w14:textId="77777777" w:rsidR="00914F92" w:rsidRPr="00DE4A0A" w:rsidRDefault="00914F92" w:rsidP="001C4B7B">
      <w:pPr>
        <w:tabs>
          <w:tab w:val="left" w:pos="567"/>
        </w:tabs>
        <w:autoSpaceDE w:val="0"/>
        <w:autoSpaceDN w:val="0"/>
        <w:adjustRightInd w:val="0"/>
        <w:spacing w:after="120"/>
        <w:ind w:firstLine="0"/>
        <w:rPr>
          <w:rFonts w:eastAsia="Calibri"/>
          <w:iCs/>
          <w:sz w:val="20"/>
          <w:szCs w:val="20"/>
        </w:rPr>
      </w:pPr>
    </w:p>
    <w:p w14:paraId="16AE01A8" w14:textId="77777777" w:rsidR="00FA0B2B" w:rsidRPr="00DE4A0A" w:rsidRDefault="00FA0B2B" w:rsidP="001C4B7B">
      <w:pPr>
        <w:pStyle w:val="Balk2"/>
        <w:spacing w:after="120"/>
        <w:jc w:val="left"/>
      </w:pPr>
    </w:p>
    <w:p w14:paraId="1B6D36AD" w14:textId="77777777" w:rsidR="00FA0B2B" w:rsidRPr="00DE4A0A" w:rsidRDefault="00FA0B2B" w:rsidP="00465173">
      <w:pPr>
        <w:spacing w:after="120"/>
        <w:ind w:firstLine="709"/>
        <w:jc w:val="left"/>
        <w:rPr>
          <w:rFonts w:eastAsiaTheme="majorEastAsia" w:cstheme="majorBidi"/>
          <w:b/>
          <w:bCs/>
          <w:szCs w:val="26"/>
        </w:rPr>
      </w:pPr>
      <w:r w:rsidRPr="00DE4A0A">
        <w:br w:type="page"/>
      </w:r>
    </w:p>
    <w:p w14:paraId="6A609E08" w14:textId="3C5A27AF" w:rsidR="00AA732E" w:rsidRPr="00DE4A0A" w:rsidRDefault="00AA732E" w:rsidP="001C4B7B">
      <w:pPr>
        <w:pStyle w:val="Balk2"/>
        <w:spacing w:after="120"/>
        <w:jc w:val="left"/>
        <w:rPr>
          <w:rFonts w:eastAsia="Calibri"/>
          <w:iCs/>
          <w:sz w:val="20"/>
          <w:szCs w:val="20"/>
        </w:rPr>
      </w:pPr>
      <w:bookmarkStart w:id="105" w:name="_Toc127639094"/>
      <w:r w:rsidRPr="00DE4A0A">
        <w:lastRenderedPageBreak/>
        <w:t>Ek 2.</w:t>
      </w:r>
      <w:r w:rsidR="001C4B7B" w:rsidRPr="00DE4A0A">
        <w:t xml:space="preserve"> </w:t>
      </w:r>
      <w:r w:rsidRPr="00DE4A0A">
        <w:rPr>
          <w:b w:val="0"/>
        </w:rPr>
        <w:t>Doğum Sürecinde Yapılan Vajinal Muayenelere Yönelik Soru Formu</w:t>
      </w:r>
      <w:bookmarkEnd w:id="105"/>
    </w:p>
    <w:p w14:paraId="2B37CAE0" w14:textId="77777777" w:rsidR="00CB7F3A" w:rsidRPr="00DE4A0A" w:rsidRDefault="00CB7F3A" w:rsidP="001C4B7B">
      <w:pPr>
        <w:spacing w:after="120"/>
        <w:ind w:firstLine="0"/>
        <w:jc w:val="left"/>
        <w:rPr>
          <w:b/>
        </w:rPr>
      </w:pPr>
    </w:p>
    <w:p w14:paraId="05B63834" w14:textId="77777777" w:rsidR="00AA732E" w:rsidRPr="00DE4A0A" w:rsidRDefault="00AA732E" w:rsidP="001C4B7B">
      <w:pPr>
        <w:tabs>
          <w:tab w:val="left" w:pos="567"/>
        </w:tabs>
        <w:autoSpaceDE w:val="0"/>
        <w:autoSpaceDN w:val="0"/>
        <w:adjustRightInd w:val="0"/>
        <w:spacing w:after="120"/>
        <w:ind w:firstLine="0"/>
        <w:rPr>
          <w:rFonts w:eastAsia="Calibri"/>
          <w:iCs/>
          <w:sz w:val="20"/>
          <w:szCs w:val="20"/>
        </w:rPr>
      </w:pPr>
      <w:r w:rsidRPr="00DE4A0A">
        <w:rPr>
          <w:rFonts w:eastAsia="Calibri"/>
          <w:b/>
          <w:iCs/>
          <w:sz w:val="20"/>
          <w:szCs w:val="20"/>
        </w:rPr>
        <w:t>(</w:t>
      </w:r>
      <w:r w:rsidRPr="00DE4A0A">
        <w:rPr>
          <w:rFonts w:eastAsia="Calibri"/>
          <w:iCs/>
          <w:sz w:val="20"/>
          <w:szCs w:val="20"/>
        </w:rPr>
        <w:t>Lütfen aşağıdaki soruları bugün gerçekleştirdiğiniz doğumunuzu düşünerek cevaplayınız)</w:t>
      </w:r>
    </w:p>
    <w:p w14:paraId="3A96E92D"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 Doğumunuzda vajinal muayeneler öncesi size muayeneye ilişkin yeterli bilgi verildiğini düşünüyor musunuz?</w:t>
      </w:r>
    </w:p>
    <w:p w14:paraId="4A7C33BB"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)Hayır      c) Kısmen</w:t>
      </w:r>
    </w:p>
    <w:p w14:paraId="19D97277"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2. Doğumunuzda vajinal muayeneler öncesi hazırlık aşamasında size yardım edildi mi?</w:t>
      </w:r>
    </w:p>
    <w:p w14:paraId="4608F76D"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)Hayır      c) Kısmen</w:t>
      </w:r>
    </w:p>
    <w:p w14:paraId="6108F347"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3. Doğumunuzda vajinal muayenelerin nerede yapılmasını isterdiniz?</w:t>
      </w:r>
    </w:p>
    <w:p w14:paraId="2F69CD1A"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Hasta yatağı               b) Muayene masası                  c) Diğer </w:t>
      </w:r>
      <w:proofErr w:type="gramStart"/>
      <w:r w:rsidRPr="00DE4A0A">
        <w:rPr>
          <w:rFonts w:eastAsia="Calibri"/>
          <w:iCs/>
          <w:sz w:val="20"/>
          <w:szCs w:val="20"/>
        </w:rPr>
        <w:t>…………..</w:t>
      </w:r>
      <w:proofErr w:type="gramEnd"/>
    </w:p>
    <w:p w14:paraId="08EE1DEA"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4. Doğum eylemi sürecinde vajinal muayenelerinizin kim tarafından yapılmasını tercih edersiniz? Lütfen nedenini belirtiniz.</w:t>
      </w:r>
    </w:p>
    <w:p w14:paraId="31FE47B7" w14:textId="2E28D69F" w:rsidR="00AA732E" w:rsidRPr="00DE4A0A" w:rsidRDefault="001C4B7B" w:rsidP="001C4B7B">
      <w:pPr>
        <w:spacing w:after="120"/>
        <w:ind w:firstLine="0"/>
        <w:rPr>
          <w:rFonts w:eastAsia="Calibri"/>
          <w:iCs/>
          <w:sz w:val="20"/>
          <w:szCs w:val="20"/>
        </w:rPr>
      </w:pPr>
      <w:r w:rsidRPr="00DE4A0A">
        <w:rPr>
          <w:rFonts w:eastAsia="Calibri"/>
          <w:iCs/>
          <w:sz w:val="20"/>
          <w:szCs w:val="20"/>
        </w:rPr>
        <w:t xml:space="preserve">a. </w:t>
      </w:r>
      <w:r w:rsidR="00AA732E" w:rsidRPr="00DE4A0A">
        <w:rPr>
          <w:rFonts w:eastAsia="Calibri"/>
          <w:iCs/>
          <w:sz w:val="20"/>
          <w:szCs w:val="20"/>
        </w:rPr>
        <w:t>Doktor (</w:t>
      </w:r>
      <w:proofErr w:type="gramStart"/>
      <w:r w:rsidR="00AA732E" w:rsidRPr="00DE4A0A">
        <w:rPr>
          <w:rFonts w:eastAsia="Calibri"/>
          <w:iCs/>
          <w:sz w:val="20"/>
          <w:szCs w:val="20"/>
        </w:rPr>
        <w:t>…………………..................................................................................…….............</w:t>
      </w:r>
      <w:proofErr w:type="gramEnd"/>
      <w:r w:rsidR="00AA732E" w:rsidRPr="00DE4A0A">
        <w:rPr>
          <w:rFonts w:eastAsia="Calibri"/>
          <w:iCs/>
          <w:sz w:val="20"/>
          <w:szCs w:val="20"/>
        </w:rPr>
        <w:t>)</w:t>
      </w:r>
    </w:p>
    <w:p w14:paraId="031209AE"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b.Ebe (</w:t>
      </w:r>
      <w:proofErr w:type="gramStart"/>
      <w:r w:rsidRPr="00DE4A0A">
        <w:rPr>
          <w:rFonts w:eastAsia="Calibri"/>
          <w:iCs/>
          <w:sz w:val="20"/>
          <w:szCs w:val="20"/>
        </w:rPr>
        <w:t>………………………....................................................................................................</w:t>
      </w:r>
      <w:proofErr w:type="gramEnd"/>
      <w:r w:rsidRPr="00DE4A0A">
        <w:rPr>
          <w:rFonts w:eastAsia="Calibri"/>
          <w:iCs/>
          <w:sz w:val="20"/>
          <w:szCs w:val="20"/>
        </w:rPr>
        <w:t>)</w:t>
      </w:r>
    </w:p>
    <w:p w14:paraId="660A15A6" w14:textId="0C09F145" w:rsidR="00AA732E" w:rsidRPr="00DE4A0A" w:rsidRDefault="001C4B7B" w:rsidP="001C4B7B">
      <w:pPr>
        <w:spacing w:after="120"/>
        <w:ind w:firstLine="0"/>
        <w:rPr>
          <w:rFonts w:eastAsia="Calibri"/>
          <w:iCs/>
          <w:sz w:val="20"/>
          <w:szCs w:val="20"/>
        </w:rPr>
      </w:pPr>
      <w:r w:rsidRPr="00DE4A0A">
        <w:rPr>
          <w:rFonts w:eastAsia="Calibri"/>
          <w:iCs/>
          <w:sz w:val="20"/>
          <w:szCs w:val="20"/>
        </w:rPr>
        <w:t>c.</w:t>
      </w:r>
      <w:r w:rsidR="00AA732E" w:rsidRPr="00DE4A0A">
        <w:rPr>
          <w:rFonts w:eastAsia="Calibri"/>
          <w:iCs/>
          <w:sz w:val="20"/>
          <w:szCs w:val="20"/>
        </w:rPr>
        <w:t>Hemşire (</w:t>
      </w:r>
      <w:proofErr w:type="gramStart"/>
      <w:r w:rsidR="00AA732E" w:rsidRPr="00DE4A0A">
        <w:rPr>
          <w:rFonts w:eastAsia="Calibri"/>
          <w:iCs/>
          <w:sz w:val="20"/>
          <w:szCs w:val="20"/>
        </w:rPr>
        <w:t>…………………….............................................................................................…</w:t>
      </w:r>
      <w:proofErr w:type="gramEnd"/>
      <w:r w:rsidR="00AA732E" w:rsidRPr="00DE4A0A">
        <w:rPr>
          <w:rFonts w:eastAsia="Calibri"/>
          <w:iCs/>
          <w:sz w:val="20"/>
          <w:szCs w:val="20"/>
        </w:rPr>
        <w:t>)</w:t>
      </w:r>
    </w:p>
    <w:p w14:paraId="2BED7F6A"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d.Öğrenci (</w:t>
      </w:r>
      <w:proofErr w:type="gramStart"/>
      <w:r w:rsidRPr="00DE4A0A">
        <w:rPr>
          <w:rFonts w:eastAsia="Calibri"/>
          <w:iCs/>
          <w:sz w:val="20"/>
          <w:szCs w:val="20"/>
        </w:rPr>
        <w:t>………………….....................................................................................…….........</w:t>
      </w:r>
      <w:proofErr w:type="gramEnd"/>
      <w:r w:rsidRPr="00DE4A0A">
        <w:rPr>
          <w:rFonts w:eastAsia="Calibri"/>
          <w:iCs/>
          <w:sz w:val="20"/>
          <w:szCs w:val="20"/>
        </w:rPr>
        <w:t>)</w:t>
      </w:r>
    </w:p>
    <w:p w14:paraId="513DC486"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5. Doğum eylemi sürecinde vajinal muayenelerinizin kim tarafından yapılmasını tercih etmezsiniz? Lütfen nedenini belirtiniz.</w:t>
      </w:r>
    </w:p>
    <w:p w14:paraId="49A9194D" w14:textId="65A9EFA7" w:rsidR="00AA732E" w:rsidRPr="00DE4A0A" w:rsidRDefault="001C4B7B" w:rsidP="001C4B7B">
      <w:pPr>
        <w:spacing w:after="120"/>
        <w:ind w:firstLine="0"/>
        <w:rPr>
          <w:rFonts w:eastAsia="Calibri"/>
          <w:iCs/>
          <w:sz w:val="20"/>
          <w:szCs w:val="20"/>
        </w:rPr>
      </w:pPr>
      <w:r w:rsidRPr="00DE4A0A">
        <w:rPr>
          <w:rFonts w:eastAsia="Calibri"/>
          <w:iCs/>
          <w:sz w:val="20"/>
          <w:szCs w:val="20"/>
        </w:rPr>
        <w:t xml:space="preserve">a. </w:t>
      </w:r>
      <w:r w:rsidR="00AA732E" w:rsidRPr="00DE4A0A">
        <w:rPr>
          <w:rFonts w:eastAsia="Calibri"/>
          <w:iCs/>
          <w:sz w:val="20"/>
          <w:szCs w:val="20"/>
        </w:rPr>
        <w:t>Doktor (</w:t>
      </w:r>
      <w:proofErr w:type="gramStart"/>
      <w:r w:rsidR="00AA732E" w:rsidRPr="00DE4A0A">
        <w:rPr>
          <w:rFonts w:eastAsia="Calibri"/>
          <w:iCs/>
          <w:sz w:val="20"/>
          <w:szCs w:val="20"/>
        </w:rPr>
        <w:t>………………......................................................................................……….............</w:t>
      </w:r>
      <w:proofErr w:type="gramEnd"/>
      <w:r w:rsidR="00AA732E" w:rsidRPr="00DE4A0A">
        <w:rPr>
          <w:rFonts w:eastAsia="Calibri"/>
          <w:iCs/>
          <w:sz w:val="20"/>
          <w:szCs w:val="20"/>
        </w:rPr>
        <w:t>)</w:t>
      </w:r>
    </w:p>
    <w:p w14:paraId="773C89E4"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b.Ebe (</w:t>
      </w:r>
      <w:proofErr w:type="gramStart"/>
      <w:r w:rsidRPr="00DE4A0A">
        <w:rPr>
          <w:rFonts w:eastAsia="Calibri"/>
          <w:iCs/>
          <w:sz w:val="20"/>
          <w:szCs w:val="20"/>
        </w:rPr>
        <w:t>………………………........................................................................................................</w:t>
      </w:r>
      <w:proofErr w:type="gramEnd"/>
      <w:r w:rsidRPr="00DE4A0A">
        <w:rPr>
          <w:rFonts w:eastAsia="Calibri"/>
          <w:iCs/>
          <w:sz w:val="20"/>
          <w:szCs w:val="20"/>
        </w:rPr>
        <w:t>)</w:t>
      </w:r>
    </w:p>
    <w:p w14:paraId="6882F7BF" w14:textId="281E4C68" w:rsidR="00AA732E" w:rsidRPr="00DE4A0A" w:rsidRDefault="001C4B7B" w:rsidP="001C4B7B">
      <w:pPr>
        <w:spacing w:after="120"/>
        <w:ind w:firstLine="0"/>
        <w:rPr>
          <w:rFonts w:eastAsia="Calibri"/>
          <w:iCs/>
          <w:sz w:val="20"/>
          <w:szCs w:val="20"/>
        </w:rPr>
      </w:pPr>
      <w:r w:rsidRPr="00DE4A0A">
        <w:rPr>
          <w:rFonts w:eastAsia="Calibri"/>
          <w:iCs/>
          <w:sz w:val="20"/>
          <w:szCs w:val="20"/>
        </w:rPr>
        <w:t>c.</w:t>
      </w:r>
      <w:r w:rsidR="00AA732E" w:rsidRPr="00DE4A0A">
        <w:rPr>
          <w:rFonts w:eastAsia="Calibri"/>
          <w:iCs/>
          <w:sz w:val="20"/>
          <w:szCs w:val="20"/>
        </w:rPr>
        <w:t>Hemşire (</w:t>
      </w:r>
      <w:proofErr w:type="gramStart"/>
      <w:r w:rsidR="00AA732E" w:rsidRPr="00DE4A0A">
        <w:rPr>
          <w:rFonts w:eastAsia="Calibri"/>
          <w:iCs/>
          <w:sz w:val="20"/>
          <w:szCs w:val="20"/>
        </w:rPr>
        <w:t>…………………........................................................................................….........…</w:t>
      </w:r>
      <w:proofErr w:type="gramEnd"/>
      <w:r w:rsidR="00AA732E" w:rsidRPr="00DE4A0A">
        <w:rPr>
          <w:rFonts w:eastAsia="Calibri"/>
          <w:iCs/>
          <w:sz w:val="20"/>
          <w:szCs w:val="20"/>
        </w:rPr>
        <w:t>)</w:t>
      </w:r>
    </w:p>
    <w:p w14:paraId="03674769"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d.Öğrenci (</w:t>
      </w:r>
      <w:proofErr w:type="gramStart"/>
      <w:r w:rsidRPr="00DE4A0A">
        <w:rPr>
          <w:rFonts w:eastAsia="Calibri"/>
          <w:iCs/>
          <w:sz w:val="20"/>
          <w:szCs w:val="20"/>
        </w:rPr>
        <w:t>………….........................................................................................…………….........</w:t>
      </w:r>
      <w:proofErr w:type="gramEnd"/>
      <w:r w:rsidRPr="00DE4A0A">
        <w:rPr>
          <w:rFonts w:eastAsia="Calibri"/>
          <w:iCs/>
          <w:sz w:val="20"/>
          <w:szCs w:val="20"/>
        </w:rPr>
        <w:t>)</w:t>
      </w:r>
    </w:p>
    <w:p w14:paraId="2C2B45A3"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6. Doğumunuzda vajinal muayeneler sırasında mahremiyetinize özen gösterildiğini düşünüyor </w:t>
      </w:r>
      <w:proofErr w:type="gramStart"/>
      <w:r w:rsidRPr="00DE4A0A">
        <w:rPr>
          <w:rFonts w:eastAsia="Calibri"/>
          <w:iCs/>
          <w:sz w:val="20"/>
          <w:szCs w:val="20"/>
        </w:rPr>
        <w:t>musunuz ?</w:t>
      </w:r>
      <w:proofErr w:type="gramEnd"/>
    </w:p>
    <w:p w14:paraId="131B446D"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    c) Kısmen</w:t>
      </w:r>
    </w:p>
    <w:p w14:paraId="181CC4A5"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7. Vajinal muayenelerde mahremiyetinizin sağlanması ile ilgili hangi uygulamalar yapıldı?</w:t>
      </w:r>
    </w:p>
    <w:p w14:paraId="22B0A684"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a) Perde /paravan kapatıldı                           b) Kapı kapatıldı</w:t>
      </w:r>
    </w:p>
    <w:p w14:paraId="6DF0CEBF"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c) Örtü örtüldü                                              d) Diğer </w:t>
      </w:r>
      <w:proofErr w:type="gramStart"/>
      <w:r w:rsidRPr="00DE4A0A">
        <w:rPr>
          <w:rFonts w:eastAsia="Calibri"/>
          <w:iCs/>
          <w:sz w:val="20"/>
          <w:szCs w:val="20"/>
        </w:rPr>
        <w:t>………………………………….</w:t>
      </w:r>
      <w:proofErr w:type="gramEnd"/>
    </w:p>
    <w:p w14:paraId="4A386973"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8. Doğumunuzda vajinal muayene sırasında ağrı/rahatsızlık hissettiniz mi?</w:t>
      </w:r>
    </w:p>
    <w:p w14:paraId="7132488D"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        c) Kısmen</w:t>
      </w:r>
    </w:p>
    <w:p w14:paraId="31163904"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9. Doğumunuzda vajinal muayenenizi her zaman aynı kişi mi yaptı?</w:t>
      </w:r>
    </w:p>
    <w:p w14:paraId="3C962898" w14:textId="77777777" w:rsidR="00AA732E" w:rsidRPr="00DE4A0A" w:rsidRDefault="00AA732E" w:rsidP="00DF7282">
      <w:pPr>
        <w:spacing w:after="120"/>
        <w:ind w:left="-284"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 (Kaç farklı kişi muayene etti? Sayısını belirtiniz</w:t>
      </w:r>
      <w:proofErr w:type="gramStart"/>
      <w:r w:rsidRPr="00DE4A0A">
        <w:rPr>
          <w:rFonts w:eastAsia="Calibri"/>
          <w:iCs/>
          <w:sz w:val="20"/>
          <w:szCs w:val="20"/>
        </w:rPr>
        <w:t>………..</w:t>
      </w:r>
      <w:proofErr w:type="gramEnd"/>
      <w:r w:rsidRPr="00DE4A0A">
        <w:rPr>
          <w:rFonts w:eastAsia="Calibri"/>
          <w:iCs/>
          <w:sz w:val="20"/>
          <w:szCs w:val="20"/>
        </w:rPr>
        <w:t>)</w:t>
      </w:r>
    </w:p>
    <w:p w14:paraId="67A01666"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lastRenderedPageBreak/>
        <w:t xml:space="preserve">10. Doğumunuzda vajinal muayeneler sırasında </w:t>
      </w:r>
      <w:proofErr w:type="gramStart"/>
      <w:r w:rsidRPr="00DE4A0A">
        <w:rPr>
          <w:rFonts w:eastAsia="Calibri"/>
          <w:iCs/>
          <w:sz w:val="20"/>
          <w:szCs w:val="20"/>
        </w:rPr>
        <w:t>hijyen</w:t>
      </w:r>
      <w:proofErr w:type="gramEnd"/>
      <w:r w:rsidRPr="00DE4A0A">
        <w:rPr>
          <w:rFonts w:eastAsia="Calibri"/>
          <w:iCs/>
          <w:sz w:val="20"/>
          <w:szCs w:val="20"/>
        </w:rPr>
        <w:t xml:space="preserve"> kurallarına dikkat edildiğini düşünüyor musunuz?</w:t>
      </w:r>
    </w:p>
    <w:p w14:paraId="03883654"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   c) Kısmen</w:t>
      </w:r>
    </w:p>
    <w:p w14:paraId="1B98DDE1"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11. Doğumunuzda vajinal muayeneyi yapan sağlık personelinin cinsiyetinin ne olmasını isterdiniz? Lütfen nedenini yazınız.</w:t>
      </w:r>
    </w:p>
    <w:p w14:paraId="5284BE67"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a) Kadın (</w:t>
      </w:r>
      <w:proofErr w:type="gramStart"/>
      <w:r w:rsidRPr="00DE4A0A">
        <w:rPr>
          <w:rFonts w:eastAsia="Calibri"/>
          <w:iCs/>
          <w:sz w:val="20"/>
          <w:szCs w:val="20"/>
        </w:rPr>
        <w:t>…….........................................….</w:t>
      </w:r>
      <w:proofErr w:type="gramEnd"/>
      <w:r w:rsidRPr="00DE4A0A">
        <w:rPr>
          <w:rFonts w:eastAsia="Calibri"/>
          <w:iCs/>
          <w:sz w:val="20"/>
          <w:szCs w:val="20"/>
        </w:rPr>
        <w:t>)        b) Erkek ( ……....................................………….)</w:t>
      </w:r>
    </w:p>
    <w:p w14:paraId="49896210"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12. Doğumunuzda vajinal muayenelerinizi yapan sağlık personelinin cinsiyeti ne idi?</w:t>
      </w:r>
    </w:p>
    <w:p w14:paraId="3683E830"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a) Kadın</w:t>
      </w:r>
      <w:r w:rsidRPr="00DE4A0A">
        <w:rPr>
          <w:rFonts w:eastAsia="Calibri"/>
          <w:iCs/>
          <w:sz w:val="20"/>
          <w:szCs w:val="20"/>
        </w:rPr>
        <w:tab/>
        <w:t xml:space="preserve">    b) Erkek</w:t>
      </w:r>
      <w:r w:rsidRPr="00DE4A0A">
        <w:rPr>
          <w:rFonts w:eastAsia="Calibri"/>
          <w:iCs/>
          <w:sz w:val="20"/>
          <w:szCs w:val="20"/>
        </w:rPr>
        <w:tab/>
        <w:t>c) Her ikisi de</w:t>
      </w:r>
    </w:p>
    <w:p w14:paraId="7D6F543F"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13. Doğumunuzda vajinal muayeneleri yapan sağlık personelinin gerekli hassasiyeti gösterdiğini düşünüyor musunuz?              a) </w:t>
      </w:r>
      <w:proofErr w:type="gramStart"/>
      <w:r w:rsidRPr="00DE4A0A">
        <w:rPr>
          <w:rFonts w:eastAsia="Calibri"/>
          <w:iCs/>
          <w:sz w:val="20"/>
          <w:szCs w:val="20"/>
        </w:rPr>
        <w:t>Evet         b</w:t>
      </w:r>
      <w:proofErr w:type="gramEnd"/>
      <w:r w:rsidRPr="00DE4A0A">
        <w:rPr>
          <w:rFonts w:eastAsia="Calibri"/>
          <w:iCs/>
          <w:sz w:val="20"/>
          <w:szCs w:val="20"/>
        </w:rPr>
        <w:t>) Hayır    c) Kısmen</w:t>
      </w:r>
    </w:p>
    <w:p w14:paraId="32FFFAC9"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14. Doğum sürecinde size yapılan vajinal muayene sayısını belirtiniz</w:t>
      </w:r>
      <w:proofErr w:type="gramStart"/>
      <w:r w:rsidRPr="00DE4A0A">
        <w:rPr>
          <w:rFonts w:eastAsia="Calibri"/>
          <w:iCs/>
          <w:sz w:val="20"/>
          <w:szCs w:val="20"/>
        </w:rPr>
        <w:t>?..........................................</w:t>
      </w:r>
      <w:proofErr w:type="gramEnd"/>
      <w:r w:rsidRPr="00DE4A0A">
        <w:rPr>
          <w:rFonts w:eastAsia="Calibri"/>
          <w:iCs/>
          <w:sz w:val="20"/>
          <w:szCs w:val="20"/>
        </w:rPr>
        <w:t xml:space="preserve"> (Kadının net sayıyı hatırlayamaması durumunda bu bilgi hasta dosyasından alınacaktır).</w:t>
      </w:r>
    </w:p>
    <w:p w14:paraId="2144BB47"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15. Doğum sürecinde size yapılan vajinal muayene sayısını nasıl değerlendiriyorsunuz?</w:t>
      </w:r>
    </w:p>
    <w:p w14:paraId="64D1467E"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Az         b</w:t>
      </w:r>
      <w:proofErr w:type="gramEnd"/>
      <w:r w:rsidRPr="00DE4A0A">
        <w:rPr>
          <w:rFonts w:eastAsia="Calibri"/>
          <w:iCs/>
          <w:sz w:val="20"/>
          <w:szCs w:val="20"/>
        </w:rPr>
        <w:t>) Yeterli    3) Çok</w:t>
      </w:r>
    </w:p>
    <w:p w14:paraId="4B8A365A"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16. Doğumunuzda vajinal muayeneler sonrasında muayene sonuçları hakkında bilgilendirildiniz mi?</w:t>
      </w:r>
    </w:p>
    <w:p w14:paraId="1053E7BA"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   c) Kısmen</w:t>
      </w:r>
    </w:p>
    <w:p w14:paraId="7DED738D"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17. Doğumunuzda size vajinal muayeneyi kabul etmeme seçeneği sunuldu mu?</w:t>
      </w:r>
    </w:p>
    <w:p w14:paraId="1976F624"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a) </w:t>
      </w:r>
      <w:proofErr w:type="gramStart"/>
      <w:r w:rsidRPr="00DE4A0A">
        <w:rPr>
          <w:rFonts w:eastAsia="Calibri"/>
          <w:iCs/>
          <w:sz w:val="20"/>
          <w:szCs w:val="20"/>
        </w:rPr>
        <w:t>Evet      b</w:t>
      </w:r>
      <w:proofErr w:type="gramEnd"/>
      <w:r w:rsidRPr="00DE4A0A">
        <w:rPr>
          <w:rFonts w:eastAsia="Calibri"/>
          <w:iCs/>
          <w:sz w:val="20"/>
          <w:szCs w:val="20"/>
        </w:rPr>
        <w:t>) Hayır</w:t>
      </w:r>
    </w:p>
    <w:p w14:paraId="03CD77C2"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18. Doğumunuzda vajinal muayeneler sırasında yaşadığınız duyguları ifade eder misiniz?</w:t>
      </w:r>
    </w:p>
    <w:p w14:paraId="7C77F52F"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Olumlu Duygular: </w:t>
      </w:r>
      <w:proofErr w:type="gramStart"/>
      <w:r w:rsidRPr="00DE4A0A">
        <w:rPr>
          <w:rFonts w:eastAsia="Calibri"/>
          <w:iCs/>
          <w:sz w:val="20"/>
          <w:szCs w:val="20"/>
        </w:rPr>
        <w:t>……….</w:t>
      </w:r>
      <w:proofErr w:type="gramEnd"/>
    </w:p>
    <w:p w14:paraId="2106169E" w14:textId="77777777" w:rsidR="00AA732E" w:rsidRPr="00DE4A0A" w:rsidRDefault="00AA732E" w:rsidP="001C4B7B">
      <w:pPr>
        <w:spacing w:after="120"/>
        <w:ind w:firstLine="0"/>
        <w:rPr>
          <w:rFonts w:eastAsia="Calibri"/>
          <w:iCs/>
          <w:sz w:val="20"/>
          <w:szCs w:val="20"/>
        </w:rPr>
      </w:pPr>
    </w:p>
    <w:p w14:paraId="019E7FB2"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Olumsuz Duygular: </w:t>
      </w:r>
      <w:proofErr w:type="gramStart"/>
      <w:r w:rsidRPr="00DE4A0A">
        <w:rPr>
          <w:rFonts w:eastAsia="Calibri"/>
          <w:iCs/>
          <w:sz w:val="20"/>
          <w:szCs w:val="20"/>
        </w:rPr>
        <w:t>……...</w:t>
      </w:r>
      <w:proofErr w:type="gramEnd"/>
    </w:p>
    <w:p w14:paraId="38959067" w14:textId="77777777" w:rsidR="00AA732E" w:rsidRPr="00DE4A0A" w:rsidRDefault="00AA732E" w:rsidP="001C4B7B">
      <w:pPr>
        <w:spacing w:after="120"/>
        <w:ind w:firstLine="0"/>
        <w:rPr>
          <w:rFonts w:eastAsia="Calibri"/>
          <w:iCs/>
          <w:sz w:val="20"/>
          <w:szCs w:val="20"/>
        </w:rPr>
      </w:pPr>
    </w:p>
    <w:p w14:paraId="66225D38" w14:textId="318BED9E" w:rsidR="00AF68BB" w:rsidRPr="00DE4A0A" w:rsidRDefault="00AA732E" w:rsidP="001C4B7B">
      <w:pPr>
        <w:spacing w:after="120"/>
        <w:ind w:firstLine="0"/>
        <w:rPr>
          <w:rFonts w:eastAsia="Calibri"/>
          <w:iCs/>
          <w:sz w:val="20"/>
          <w:szCs w:val="20"/>
        </w:rPr>
      </w:pPr>
      <w:r w:rsidRPr="00DE4A0A">
        <w:rPr>
          <w:rFonts w:eastAsia="Calibri"/>
          <w:iCs/>
          <w:sz w:val="20"/>
          <w:szCs w:val="20"/>
        </w:rPr>
        <w:t>19. Doğumunuzda vajinal muayene sırasında nasıl davranılması size kendinizi iyi hissettirir?</w:t>
      </w:r>
    </w:p>
    <w:p w14:paraId="6AB47D56"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20. Doğumunuzda vajinal muayene sırasında fiziksel olarak nasıl bir ortamda olmak size kendinizi iyi hissettirir.</w:t>
      </w:r>
    </w:p>
    <w:p w14:paraId="132006A7" w14:textId="769A4150" w:rsidR="00AA732E" w:rsidRPr="00DE4A0A" w:rsidRDefault="00AA732E" w:rsidP="001C4B7B">
      <w:pPr>
        <w:spacing w:after="120"/>
        <w:ind w:firstLine="0"/>
        <w:rPr>
          <w:rFonts w:eastAsia="Calibri"/>
          <w:b/>
          <w:iCs/>
          <w:sz w:val="20"/>
          <w:szCs w:val="20"/>
        </w:rPr>
      </w:pPr>
    </w:p>
    <w:p w14:paraId="0BBFAFA1" w14:textId="77777777" w:rsidR="00FA0B2B" w:rsidRPr="00DE4A0A" w:rsidRDefault="00FA0B2B" w:rsidP="00465173">
      <w:pPr>
        <w:pStyle w:val="Balk2"/>
        <w:spacing w:after="120"/>
        <w:ind w:firstLine="709"/>
        <w:jc w:val="left"/>
      </w:pPr>
    </w:p>
    <w:p w14:paraId="3D950388" w14:textId="77777777" w:rsidR="00FA0B2B" w:rsidRPr="00DE4A0A" w:rsidRDefault="00FA0B2B" w:rsidP="00465173">
      <w:pPr>
        <w:spacing w:after="120"/>
        <w:ind w:firstLine="709"/>
        <w:jc w:val="left"/>
        <w:rPr>
          <w:rFonts w:eastAsiaTheme="majorEastAsia" w:cstheme="majorBidi"/>
          <w:b/>
          <w:bCs/>
          <w:szCs w:val="26"/>
        </w:rPr>
      </w:pPr>
      <w:r w:rsidRPr="00DE4A0A">
        <w:br w:type="page"/>
      </w:r>
    </w:p>
    <w:p w14:paraId="4EABFC73" w14:textId="4CFBAF84" w:rsidR="00AA732E" w:rsidRPr="00DE4A0A" w:rsidRDefault="00AA732E" w:rsidP="001C4B7B">
      <w:pPr>
        <w:pStyle w:val="Balk2"/>
        <w:spacing w:after="120"/>
        <w:jc w:val="left"/>
        <w:rPr>
          <w:rFonts w:eastAsia="Calibri"/>
          <w:iCs/>
          <w:sz w:val="20"/>
          <w:szCs w:val="20"/>
        </w:rPr>
      </w:pPr>
      <w:bookmarkStart w:id="106" w:name="_Toc127639095"/>
      <w:r w:rsidRPr="00DE4A0A">
        <w:lastRenderedPageBreak/>
        <w:t>Ek 3.</w:t>
      </w:r>
      <w:r w:rsidR="001C4B7B" w:rsidRPr="00DE4A0A">
        <w:t xml:space="preserve"> </w:t>
      </w:r>
      <w:r w:rsidRPr="00DE4A0A">
        <w:rPr>
          <w:b w:val="0"/>
        </w:rPr>
        <w:t>Doğumda Vajinal Muayenede Yaşanılan Rahatsızlık Hissi Formu</w:t>
      </w:r>
      <w:bookmarkEnd w:id="106"/>
    </w:p>
    <w:p w14:paraId="3302F151" w14:textId="77777777" w:rsidR="00CB7F3A" w:rsidRPr="00DE4A0A" w:rsidRDefault="00CB7F3A" w:rsidP="001C4B7B">
      <w:pPr>
        <w:spacing w:after="120"/>
        <w:ind w:firstLine="0"/>
        <w:jc w:val="left"/>
        <w:rPr>
          <w:b/>
        </w:rPr>
      </w:pPr>
    </w:p>
    <w:p w14:paraId="6CA35FD3" w14:textId="77777777" w:rsidR="00AA732E" w:rsidRPr="00DE4A0A" w:rsidRDefault="00AA732E" w:rsidP="001C4B7B">
      <w:pPr>
        <w:spacing w:after="120"/>
        <w:ind w:firstLine="0"/>
        <w:rPr>
          <w:rFonts w:eastAsia="Calibri"/>
          <w:iCs/>
          <w:sz w:val="20"/>
          <w:szCs w:val="20"/>
        </w:rPr>
      </w:pPr>
      <w:r w:rsidRPr="00DE4A0A">
        <w:rPr>
          <w:rFonts w:eastAsia="Calibri"/>
          <w:iCs/>
          <w:sz w:val="20"/>
          <w:szCs w:val="20"/>
        </w:rPr>
        <w:t xml:space="preserve">Doğumunuzda gerçekleştirilen vajinal muayeneleri düşündüğünüzde hissettiğiniz rahatsızlık duygusunun derecesini aşağıdaki </w:t>
      </w:r>
      <w:proofErr w:type="gramStart"/>
      <w:r w:rsidRPr="00DE4A0A">
        <w:rPr>
          <w:rFonts w:eastAsia="Calibri"/>
          <w:iCs/>
          <w:sz w:val="20"/>
          <w:szCs w:val="20"/>
        </w:rPr>
        <w:t>skalada</w:t>
      </w:r>
      <w:proofErr w:type="gramEnd"/>
      <w:r w:rsidRPr="00DE4A0A">
        <w:rPr>
          <w:rFonts w:eastAsia="Calibri"/>
          <w:iCs/>
          <w:sz w:val="20"/>
          <w:szCs w:val="20"/>
        </w:rPr>
        <w:t xml:space="preserve"> işaretleyiniz.</w:t>
      </w:r>
    </w:p>
    <w:p w14:paraId="52A00DC6" w14:textId="77777777" w:rsidR="00AA732E" w:rsidRPr="00DE4A0A" w:rsidRDefault="00AA732E" w:rsidP="001C4B7B">
      <w:pPr>
        <w:spacing w:after="120"/>
        <w:ind w:firstLine="0"/>
        <w:rPr>
          <w:rFonts w:eastAsia="Calibri"/>
          <w:iCs/>
          <w:sz w:val="20"/>
          <w:szCs w:val="20"/>
        </w:rPr>
      </w:pPr>
      <w:r w:rsidRPr="00DE4A0A">
        <w:rPr>
          <w:rFonts w:eastAsia="Calibri"/>
          <w:iCs/>
          <w:noProof/>
          <w:sz w:val="20"/>
          <w:szCs w:val="20"/>
          <w:lang w:eastAsia="tr-TR"/>
        </w:rPr>
        <mc:AlternateContent>
          <mc:Choice Requires="wps">
            <w:drawing>
              <wp:anchor distT="0" distB="0" distL="114300" distR="114300" simplePos="0" relativeHeight="251671552" behindDoc="0" locked="0" layoutInCell="1" allowOverlap="1" wp14:anchorId="33A4706E" wp14:editId="4679E8CD">
                <wp:simplePos x="0" y="0"/>
                <wp:positionH relativeFrom="column">
                  <wp:posOffset>5300980</wp:posOffset>
                </wp:positionH>
                <wp:positionV relativeFrom="paragraph">
                  <wp:posOffset>318136</wp:posOffset>
                </wp:positionV>
                <wp:extent cx="0" cy="323849"/>
                <wp:effectExtent l="0" t="0" r="19050" b="19685"/>
                <wp:wrapNone/>
                <wp:docPr id="19" name="Düz Bağlayıcı 19"/>
                <wp:cNvGraphicFramePr/>
                <a:graphic xmlns:a="http://schemas.openxmlformats.org/drawingml/2006/main">
                  <a:graphicData uri="http://schemas.microsoft.com/office/word/2010/wordprocessingShape">
                    <wps:wsp>
                      <wps:cNvCnPr/>
                      <wps:spPr>
                        <a:xfrm flipV="1">
                          <a:off x="0" y="0"/>
                          <a:ext cx="0" cy="3238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1246D" id="Düz Bağlayıcı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4pt,25.05pt" to="417.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0288" behindDoc="0" locked="0" layoutInCell="1" allowOverlap="1" wp14:anchorId="4DE4ED31" wp14:editId="626C6024">
                <wp:simplePos x="0" y="0"/>
                <wp:positionH relativeFrom="column">
                  <wp:posOffset>462280</wp:posOffset>
                </wp:positionH>
                <wp:positionV relativeFrom="paragraph">
                  <wp:posOffset>318135</wp:posOffset>
                </wp:positionV>
                <wp:extent cx="0" cy="323850"/>
                <wp:effectExtent l="0" t="0" r="19050" b="19050"/>
                <wp:wrapNone/>
                <wp:docPr id="11" name="Düz Bağlayıcı 11"/>
                <wp:cNvGraphicFramePr/>
                <a:graphic xmlns:a="http://schemas.openxmlformats.org/drawingml/2006/main">
                  <a:graphicData uri="http://schemas.microsoft.com/office/word/2010/wordprocessingShape">
                    <wps:wsp>
                      <wps:cNvCnPr/>
                      <wps:spPr>
                        <a:xfrm>
                          <a:off x="0" y="0"/>
                          <a:ext cx="0" cy="323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7207D" id="Düz Bağlayıcı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5.05pt" to="36.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" strokecolor="windowText" strokeweight=".5pt">
                <v:stroke joinstyle="miter"/>
              </v:line>
            </w:pict>
          </mc:Fallback>
        </mc:AlternateContent>
      </w:r>
    </w:p>
    <w:p w14:paraId="613D42F7" w14:textId="77777777" w:rsidR="00AA732E" w:rsidRPr="00DE4A0A" w:rsidRDefault="00AA732E" w:rsidP="001C4B7B">
      <w:pPr>
        <w:spacing w:after="120"/>
        <w:ind w:firstLine="0"/>
        <w:rPr>
          <w:rFonts w:eastAsia="Calibri"/>
          <w:iCs/>
          <w:sz w:val="18"/>
          <w:szCs w:val="18"/>
        </w:rPr>
      </w:pPr>
      <w:r w:rsidRPr="00DE4A0A">
        <w:rPr>
          <w:rFonts w:eastAsia="Calibri"/>
          <w:iCs/>
          <w:noProof/>
          <w:sz w:val="20"/>
          <w:szCs w:val="20"/>
          <w:lang w:eastAsia="tr-TR"/>
        </w:rPr>
        <mc:AlternateContent>
          <mc:Choice Requires="wps">
            <w:drawing>
              <wp:anchor distT="0" distB="0" distL="114300" distR="114300" simplePos="0" relativeHeight="251659264" behindDoc="0" locked="0" layoutInCell="1" allowOverlap="1" wp14:anchorId="72B14221" wp14:editId="1542F243">
                <wp:simplePos x="0" y="0"/>
                <wp:positionH relativeFrom="column">
                  <wp:posOffset>462280</wp:posOffset>
                </wp:positionH>
                <wp:positionV relativeFrom="paragraph">
                  <wp:posOffset>150495</wp:posOffset>
                </wp:positionV>
                <wp:extent cx="4838700" cy="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4838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081C4"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85pt" to="41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70528" behindDoc="0" locked="0" layoutInCell="1" allowOverlap="1" wp14:anchorId="4454BAFF" wp14:editId="0196AD7F">
                <wp:simplePos x="0" y="0"/>
                <wp:positionH relativeFrom="column">
                  <wp:posOffset>4805680</wp:posOffset>
                </wp:positionH>
                <wp:positionV relativeFrom="paragraph">
                  <wp:posOffset>150495</wp:posOffset>
                </wp:positionV>
                <wp:extent cx="1" cy="66675"/>
                <wp:effectExtent l="0" t="0" r="19050" b="9525"/>
                <wp:wrapNone/>
                <wp:docPr id="18" name="Düz Bağlayıcı 18"/>
                <wp:cNvGraphicFramePr/>
                <a:graphic xmlns:a="http://schemas.openxmlformats.org/drawingml/2006/main">
                  <a:graphicData uri="http://schemas.microsoft.com/office/word/2010/wordprocessingShape">
                    <wps:wsp>
                      <wps:cNvCnPr/>
                      <wps:spPr>
                        <a:xfrm flipH="1">
                          <a:off x="0" y="0"/>
                          <a:ext cx="1"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5FC65" id="Düz Bağlayıcı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pt,11.85pt" to="37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9504" behindDoc="0" locked="0" layoutInCell="1" allowOverlap="1" wp14:anchorId="0C8A80FC" wp14:editId="3882FE98">
                <wp:simplePos x="0" y="0"/>
                <wp:positionH relativeFrom="column">
                  <wp:posOffset>4319905</wp:posOffset>
                </wp:positionH>
                <wp:positionV relativeFrom="paragraph">
                  <wp:posOffset>150495</wp:posOffset>
                </wp:positionV>
                <wp:extent cx="0" cy="66675"/>
                <wp:effectExtent l="0" t="0" r="19050" b="9525"/>
                <wp:wrapNone/>
                <wp:docPr id="16" name="Düz Bağlayıcı 16"/>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E2F96" id="Düz Bağlayıcı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1.85pt" to="340.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8480" behindDoc="0" locked="0" layoutInCell="1" allowOverlap="1" wp14:anchorId="146DD14B" wp14:editId="5402F1BA">
                <wp:simplePos x="0" y="0"/>
                <wp:positionH relativeFrom="column">
                  <wp:posOffset>3834130</wp:posOffset>
                </wp:positionH>
                <wp:positionV relativeFrom="paragraph">
                  <wp:posOffset>150495</wp:posOffset>
                </wp:positionV>
                <wp:extent cx="0" cy="66675"/>
                <wp:effectExtent l="0" t="0" r="19050" b="9525"/>
                <wp:wrapNone/>
                <wp:docPr id="15" name="Düz Bağlayıcı 15"/>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F8242" id="Düz Bağlayıcı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11.85pt" to="301.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7456" behindDoc="0" locked="0" layoutInCell="1" allowOverlap="1" wp14:anchorId="1000515A" wp14:editId="773DA8EF">
                <wp:simplePos x="0" y="0"/>
                <wp:positionH relativeFrom="column">
                  <wp:posOffset>3319780</wp:posOffset>
                </wp:positionH>
                <wp:positionV relativeFrom="paragraph">
                  <wp:posOffset>150495</wp:posOffset>
                </wp:positionV>
                <wp:extent cx="0" cy="66675"/>
                <wp:effectExtent l="0" t="0" r="19050" b="9525"/>
                <wp:wrapNone/>
                <wp:docPr id="14" name="Düz Bağlayıcı 14"/>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64A2B" id="Düz Bağlayıcı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11.85pt" to="261.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6432" behindDoc="0" locked="0" layoutInCell="1" allowOverlap="1" wp14:anchorId="1386BE5B" wp14:editId="33416155">
                <wp:simplePos x="0" y="0"/>
                <wp:positionH relativeFrom="column">
                  <wp:posOffset>2805430</wp:posOffset>
                </wp:positionH>
                <wp:positionV relativeFrom="paragraph">
                  <wp:posOffset>150495</wp:posOffset>
                </wp:positionV>
                <wp:extent cx="0" cy="66675"/>
                <wp:effectExtent l="0" t="0" r="19050" b="9525"/>
                <wp:wrapNone/>
                <wp:docPr id="13" name="Düz Bağlayıcı 13"/>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F17BAF" id="Düz Bağlayıcı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pt,11.85pt" to="220.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5408" behindDoc="0" locked="0" layoutInCell="1" allowOverlap="1" wp14:anchorId="6E3FBD29" wp14:editId="1E48D272">
                <wp:simplePos x="0" y="0"/>
                <wp:positionH relativeFrom="column">
                  <wp:posOffset>2291080</wp:posOffset>
                </wp:positionH>
                <wp:positionV relativeFrom="paragraph">
                  <wp:posOffset>150495</wp:posOffset>
                </wp:positionV>
                <wp:extent cx="0" cy="66675"/>
                <wp:effectExtent l="0" t="0" r="19050" b="9525"/>
                <wp:wrapNone/>
                <wp:docPr id="12" name="Düz Bağlayıcı 12"/>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D693B" id="Düz Bağlayıcı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11.85pt" to="18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4384" behindDoc="0" locked="0" layoutInCell="1" allowOverlap="1" wp14:anchorId="6ABE1F53" wp14:editId="1AC4B109">
                <wp:simplePos x="0" y="0"/>
                <wp:positionH relativeFrom="column">
                  <wp:posOffset>1805305</wp:posOffset>
                </wp:positionH>
                <wp:positionV relativeFrom="paragraph">
                  <wp:posOffset>150495</wp:posOffset>
                </wp:positionV>
                <wp:extent cx="0" cy="66675"/>
                <wp:effectExtent l="0" t="0" r="19050" b="9525"/>
                <wp:wrapNone/>
                <wp:docPr id="17" name="Düz Bağlayıcı 17"/>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4B9D4A" id="Düz Bağlayıcı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1.85pt" to="14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3360" behindDoc="0" locked="0" layoutInCell="1" allowOverlap="1" wp14:anchorId="06C85FBE" wp14:editId="500DBBB6">
                <wp:simplePos x="0" y="0"/>
                <wp:positionH relativeFrom="column">
                  <wp:posOffset>1376680</wp:posOffset>
                </wp:positionH>
                <wp:positionV relativeFrom="paragraph">
                  <wp:posOffset>150495</wp:posOffset>
                </wp:positionV>
                <wp:extent cx="0" cy="66675"/>
                <wp:effectExtent l="0" t="0" r="19050" b="9525"/>
                <wp:wrapNone/>
                <wp:docPr id="20" name="Düz Bağlayıcı 20"/>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2B20C" id="Düz Bağlayıcı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1.85pt" to="10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2336" behindDoc="0" locked="0" layoutInCell="1" allowOverlap="1" wp14:anchorId="39E71E18" wp14:editId="727A448D">
                <wp:simplePos x="0" y="0"/>
                <wp:positionH relativeFrom="column">
                  <wp:posOffset>948055</wp:posOffset>
                </wp:positionH>
                <wp:positionV relativeFrom="paragraph">
                  <wp:posOffset>150495</wp:posOffset>
                </wp:positionV>
                <wp:extent cx="0" cy="66675"/>
                <wp:effectExtent l="0" t="0" r="19050" b="9525"/>
                <wp:wrapNone/>
                <wp:docPr id="21" name="Düz Bağlayıcı 21"/>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16A5D" id="Düz Bağlayıcı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5pt,11.85pt" to="74.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" strokecolor="windowText" strokeweight=".5pt">
                <v:stroke joinstyle="miter"/>
              </v:line>
            </w:pict>
          </mc:Fallback>
        </mc:AlternateContent>
      </w:r>
      <w:r w:rsidRPr="00DE4A0A">
        <w:rPr>
          <w:rFonts w:eastAsia="Calibri"/>
          <w:iCs/>
          <w:noProof/>
          <w:sz w:val="20"/>
          <w:szCs w:val="20"/>
          <w:lang w:eastAsia="tr-TR"/>
        </w:rPr>
        <mc:AlternateContent>
          <mc:Choice Requires="wps">
            <w:drawing>
              <wp:anchor distT="0" distB="0" distL="114300" distR="114300" simplePos="0" relativeHeight="251661312" behindDoc="0" locked="0" layoutInCell="1" allowOverlap="1" wp14:anchorId="57A4BA26" wp14:editId="6586376B">
                <wp:simplePos x="0" y="0"/>
                <wp:positionH relativeFrom="column">
                  <wp:posOffset>462280</wp:posOffset>
                </wp:positionH>
                <wp:positionV relativeFrom="paragraph">
                  <wp:posOffset>150495</wp:posOffset>
                </wp:positionV>
                <wp:extent cx="0" cy="66675"/>
                <wp:effectExtent l="0" t="0" r="19050" b="9525"/>
                <wp:wrapNone/>
                <wp:docPr id="22" name="Düz Bağlayıcı 22"/>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83405" id="Düz Bağlayıcı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85pt" to="3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" strokecolor="windowText" strokeweight=".5pt">
                <v:stroke joinstyle="miter"/>
              </v:line>
            </w:pict>
          </mc:Fallback>
        </mc:AlternateContent>
      </w:r>
    </w:p>
    <w:p w14:paraId="11F2A665" w14:textId="77777777" w:rsidR="001C4B7B" w:rsidRPr="00DE4A0A" w:rsidRDefault="001C4B7B" w:rsidP="001C4B7B">
      <w:pPr>
        <w:spacing w:after="120"/>
        <w:ind w:firstLine="0"/>
        <w:rPr>
          <w:rFonts w:eastAsia="Calibri"/>
          <w:iCs/>
          <w:sz w:val="18"/>
          <w:szCs w:val="18"/>
        </w:rPr>
      </w:pPr>
    </w:p>
    <w:p w14:paraId="688789F8" w14:textId="77777777" w:rsidR="00DF7282" w:rsidRPr="00DE4A0A" w:rsidRDefault="00AA732E" w:rsidP="00DF7282">
      <w:pPr>
        <w:spacing w:after="120"/>
        <w:ind w:hanging="426"/>
        <w:jc w:val="left"/>
        <w:rPr>
          <w:rFonts w:eastAsia="Calibri"/>
          <w:iCs/>
          <w:sz w:val="14"/>
          <w:szCs w:val="18"/>
        </w:rPr>
      </w:pPr>
      <w:r w:rsidRPr="00DE4A0A">
        <w:rPr>
          <w:rFonts w:eastAsia="Calibri"/>
          <w:iCs/>
          <w:sz w:val="14"/>
          <w:szCs w:val="18"/>
        </w:rPr>
        <w:t xml:space="preserve">Hiç rahatsızlık yok </w:t>
      </w:r>
      <w:r w:rsidRPr="00DE4A0A">
        <w:rPr>
          <w:rFonts w:eastAsia="Calibri"/>
          <w:iCs/>
          <w:sz w:val="20"/>
          <w:szCs w:val="20"/>
        </w:rPr>
        <w:t xml:space="preserve">0             1             </w:t>
      </w:r>
      <w:proofErr w:type="gramStart"/>
      <w:r w:rsidRPr="00DE4A0A">
        <w:rPr>
          <w:rFonts w:eastAsia="Calibri"/>
          <w:iCs/>
          <w:sz w:val="20"/>
          <w:szCs w:val="20"/>
        </w:rPr>
        <w:t>2           3</w:t>
      </w:r>
      <w:proofErr w:type="gramEnd"/>
      <w:r w:rsidRPr="00DE4A0A">
        <w:rPr>
          <w:rFonts w:eastAsia="Calibri"/>
          <w:iCs/>
          <w:sz w:val="20"/>
          <w:szCs w:val="20"/>
        </w:rPr>
        <w:t xml:space="preserve">             4              5               6             7             8              9            10 </w:t>
      </w:r>
      <w:r w:rsidRPr="00DE4A0A">
        <w:rPr>
          <w:rFonts w:eastAsia="Calibri"/>
          <w:iCs/>
          <w:sz w:val="14"/>
          <w:szCs w:val="18"/>
        </w:rPr>
        <w:t xml:space="preserve">Çok </w:t>
      </w:r>
    </w:p>
    <w:p w14:paraId="063ED600" w14:textId="52001737" w:rsidR="00AA732E" w:rsidRPr="00DE4A0A" w:rsidRDefault="00AA732E" w:rsidP="00DF7282">
      <w:pPr>
        <w:spacing w:after="120"/>
        <w:ind w:left="8080" w:firstLine="0"/>
        <w:jc w:val="left"/>
        <w:rPr>
          <w:rFonts w:eastAsia="Calibri"/>
          <w:iCs/>
          <w:sz w:val="18"/>
          <w:szCs w:val="18"/>
        </w:rPr>
      </w:pPr>
      <w:proofErr w:type="gramStart"/>
      <w:r w:rsidRPr="00DE4A0A">
        <w:rPr>
          <w:rFonts w:eastAsia="Calibri"/>
          <w:iCs/>
          <w:sz w:val="14"/>
          <w:szCs w:val="18"/>
        </w:rPr>
        <w:t>rahatsız</w:t>
      </w:r>
      <w:proofErr w:type="gramEnd"/>
      <w:r w:rsidRPr="00DE4A0A">
        <w:rPr>
          <w:rFonts w:eastAsia="Calibri"/>
          <w:iCs/>
          <w:sz w:val="14"/>
          <w:szCs w:val="18"/>
        </w:rPr>
        <w:t xml:space="preserve"> edici</w:t>
      </w:r>
    </w:p>
    <w:p w14:paraId="7A09FFB3" w14:textId="77777777" w:rsidR="00AA732E" w:rsidRPr="00DE4A0A" w:rsidRDefault="00AA732E" w:rsidP="00DF7282">
      <w:pPr>
        <w:spacing w:after="120"/>
        <w:ind w:firstLine="0"/>
      </w:pPr>
    </w:p>
    <w:p w14:paraId="33A29BE1" w14:textId="77777777" w:rsidR="00CB7F3A" w:rsidRPr="00DE4A0A" w:rsidRDefault="00CB7F3A" w:rsidP="00DF7282">
      <w:pPr>
        <w:spacing w:after="120"/>
        <w:ind w:firstLine="0"/>
      </w:pPr>
    </w:p>
    <w:p w14:paraId="15B32FD7" w14:textId="77777777" w:rsidR="000200B1" w:rsidRPr="00DE4A0A" w:rsidRDefault="000200B1" w:rsidP="00DF7282">
      <w:pPr>
        <w:spacing w:after="120"/>
        <w:ind w:firstLine="0"/>
      </w:pPr>
    </w:p>
    <w:p w14:paraId="671C16C1" w14:textId="7C08CBA1" w:rsidR="00B849B5" w:rsidRPr="00DE4A0A" w:rsidRDefault="0054376A" w:rsidP="00465173">
      <w:pPr>
        <w:spacing w:after="120"/>
        <w:ind w:firstLine="709"/>
        <w:jc w:val="left"/>
        <w:rPr>
          <w:b/>
        </w:rPr>
      </w:pPr>
      <w:r w:rsidRPr="00DE4A0A">
        <w:rPr>
          <w:b/>
        </w:rPr>
        <w:br w:type="page"/>
      </w:r>
    </w:p>
    <w:tbl>
      <w:tblPr>
        <w:tblpPr w:leftFromText="141" w:rightFromText="141" w:vertAnchor="text" w:horzAnchor="margin" w:tblpY="41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2641"/>
        <w:gridCol w:w="1082"/>
        <w:gridCol w:w="1043"/>
        <w:gridCol w:w="1043"/>
        <w:gridCol w:w="1043"/>
        <w:gridCol w:w="1033"/>
      </w:tblGrid>
      <w:tr w:rsidR="00B849B5" w:rsidRPr="00DE4A0A" w14:paraId="408BC3FC" w14:textId="77777777" w:rsidTr="00DF7282">
        <w:trPr>
          <w:cantSplit/>
          <w:trHeight w:val="411"/>
        </w:trPr>
        <w:tc>
          <w:tcPr>
            <w:tcW w:w="3256" w:type="dxa"/>
            <w:gridSpan w:val="2"/>
            <w:tcBorders>
              <w:bottom w:val="single" w:sz="4" w:space="0" w:color="auto"/>
            </w:tcBorders>
          </w:tcPr>
          <w:p w14:paraId="0206C2A3" w14:textId="77777777" w:rsidR="00B849B5" w:rsidRPr="00DE4A0A" w:rsidRDefault="00B849B5" w:rsidP="00DF7282">
            <w:pPr>
              <w:spacing w:line="240" w:lineRule="atLeast"/>
              <w:ind w:firstLine="0"/>
              <w:jc w:val="left"/>
              <w:rPr>
                <w:rFonts w:eastAsia="Times New Roman" w:cs="Times New Roman"/>
                <w:sz w:val="20"/>
                <w:szCs w:val="20"/>
                <w:lang w:val="en-US" w:eastAsia="tr-TR"/>
              </w:rPr>
            </w:pPr>
          </w:p>
        </w:tc>
        <w:tc>
          <w:tcPr>
            <w:tcW w:w="1082" w:type="dxa"/>
            <w:tcBorders>
              <w:bottom w:val="single" w:sz="4" w:space="0" w:color="auto"/>
            </w:tcBorders>
          </w:tcPr>
          <w:p w14:paraId="58658CC1" w14:textId="77777777" w:rsidR="00B849B5" w:rsidRPr="00DE4A0A" w:rsidRDefault="00B849B5" w:rsidP="00DF7282">
            <w:pPr>
              <w:autoSpaceDE w:val="0"/>
              <w:autoSpaceDN w:val="0"/>
              <w:adjustRightInd w:val="0"/>
              <w:spacing w:line="240" w:lineRule="atLeast"/>
              <w:ind w:firstLine="0"/>
              <w:jc w:val="left"/>
              <w:rPr>
                <w:rFonts w:eastAsia="Times New Roman" w:cs="Times New Roman"/>
                <w:b/>
                <w:sz w:val="20"/>
                <w:szCs w:val="20"/>
                <w:lang w:val="en-US" w:eastAsia="tr-TR"/>
              </w:rPr>
            </w:pPr>
            <w:r w:rsidRPr="00DE4A0A">
              <w:rPr>
                <w:rFonts w:eastAsia="Times New Roman" w:cs="Times New Roman"/>
                <w:b/>
                <w:sz w:val="20"/>
                <w:szCs w:val="20"/>
                <w:lang w:val="en-US" w:eastAsia="tr-TR"/>
              </w:rPr>
              <w:t>Hiç Uygun   Değil</w:t>
            </w:r>
          </w:p>
        </w:tc>
        <w:tc>
          <w:tcPr>
            <w:tcW w:w="1043" w:type="dxa"/>
            <w:tcBorders>
              <w:bottom w:val="single" w:sz="4" w:space="0" w:color="auto"/>
            </w:tcBorders>
          </w:tcPr>
          <w:p w14:paraId="4AD5A207" w14:textId="77777777" w:rsidR="00B849B5" w:rsidRPr="00DE4A0A" w:rsidRDefault="00B849B5" w:rsidP="00DF7282">
            <w:pPr>
              <w:autoSpaceDE w:val="0"/>
              <w:autoSpaceDN w:val="0"/>
              <w:adjustRightInd w:val="0"/>
              <w:spacing w:line="240" w:lineRule="atLeast"/>
              <w:ind w:firstLine="0"/>
              <w:jc w:val="center"/>
              <w:rPr>
                <w:rFonts w:eastAsia="Times New Roman" w:cs="Times New Roman"/>
                <w:b/>
                <w:sz w:val="20"/>
                <w:szCs w:val="20"/>
                <w:lang w:val="en-US" w:eastAsia="tr-TR"/>
              </w:rPr>
            </w:pPr>
            <w:r w:rsidRPr="00DE4A0A">
              <w:rPr>
                <w:rFonts w:eastAsia="Times New Roman" w:cs="Times New Roman"/>
                <w:b/>
                <w:sz w:val="20"/>
                <w:szCs w:val="20"/>
                <w:lang w:val="en-US" w:eastAsia="tr-TR"/>
              </w:rPr>
              <w:t>Uygun    Değil</w:t>
            </w:r>
          </w:p>
        </w:tc>
        <w:tc>
          <w:tcPr>
            <w:tcW w:w="1043" w:type="dxa"/>
            <w:tcBorders>
              <w:bottom w:val="single" w:sz="4" w:space="0" w:color="auto"/>
            </w:tcBorders>
          </w:tcPr>
          <w:p w14:paraId="00B5D63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
                <w:sz w:val="20"/>
                <w:szCs w:val="20"/>
                <w:lang w:val="en-US" w:eastAsia="tr-TR"/>
              </w:rPr>
            </w:pPr>
            <w:r w:rsidRPr="00DE4A0A">
              <w:rPr>
                <w:rFonts w:eastAsia="Times New Roman" w:cs="Times New Roman"/>
                <w:b/>
                <w:sz w:val="20"/>
                <w:szCs w:val="20"/>
                <w:lang w:val="en-US" w:eastAsia="tr-TR"/>
              </w:rPr>
              <w:t>Biraz   Uygun</w:t>
            </w:r>
          </w:p>
        </w:tc>
        <w:tc>
          <w:tcPr>
            <w:tcW w:w="1043" w:type="dxa"/>
            <w:tcBorders>
              <w:bottom w:val="single" w:sz="4" w:space="0" w:color="auto"/>
            </w:tcBorders>
          </w:tcPr>
          <w:p w14:paraId="5AE6BBA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
                <w:sz w:val="20"/>
                <w:szCs w:val="20"/>
                <w:lang w:val="en-US" w:eastAsia="tr-TR"/>
              </w:rPr>
            </w:pPr>
            <w:r w:rsidRPr="00DE4A0A">
              <w:rPr>
                <w:rFonts w:eastAsia="Times New Roman" w:cs="Times New Roman"/>
                <w:b/>
                <w:sz w:val="20"/>
                <w:szCs w:val="20"/>
                <w:lang w:val="en-US" w:eastAsia="tr-TR"/>
              </w:rPr>
              <w:t>Uygun</w:t>
            </w:r>
          </w:p>
        </w:tc>
        <w:tc>
          <w:tcPr>
            <w:tcW w:w="1033" w:type="dxa"/>
            <w:tcBorders>
              <w:bottom w:val="single" w:sz="4" w:space="0" w:color="auto"/>
            </w:tcBorders>
          </w:tcPr>
          <w:p w14:paraId="60B95200" w14:textId="77777777" w:rsidR="00B849B5" w:rsidRPr="00DE4A0A" w:rsidRDefault="00B849B5" w:rsidP="00DF7282">
            <w:pPr>
              <w:autoSpaceDE w:val="0"/>
              <w:autoSpaceDN w:val="0"/>
              <w:adjustRightInd w:val="0"/>
              <w:spacing w:line="240" w:lineRule="atLeast"/>
              <w:ind w:firstLine="0"/>
              <w:jc w:val="left"/>
              <w:rPr>
                <w:rFonts w:eastAsia="Times New Roman" w:cs="Times New Roman"/>
                <w:b/>
                <w:sz w:val="20"/>
                <w:szCs w:val="20"/>
                <w:lang w:val="en-US" w:eastAsia="tr-TR"/>
              </w:rPr>
            </w:pPr>
            <w:r w:rsidRPr="00DE4A0A">
              <w:rPr>
                <w:rFonts w:eastAsia="Times New Roman" w:cs="Times New Roman"/>
                <w:b/>
                <w:sz w:val="20"/>
                <w:szCs w:val="20"/>
                <w:lang w:val="en-US" w:eastAsia="tr-TR"/>
              </w:rPr>
              <w:t>Tamamen Uygun</w:t>
            </w:r>
          </w:p>
        </w:tc>
      </w:tr>
      <w:tr w:rsidR="00B849B5" w:rsidRPr="00DE4A0A" w14:paraId="2A8C0DA7" w14:textId="77777777" w:rsidTr="00DF7282">
        <w:tblPrEx>
          <w:tblCellMar>
            <w:left w:w="108" w:type="dxa"/>
            <w:right w:w="108" w:type="dxa"/>
          </w:tblCellMar>
          <w:tblLook w:val="01E0" w:firstRow="1" w:lastRow="1" w:firstColumn="1" w:lastColumn="1" w:noHBand="0" w:noVBand="0"/>
        </w:tblPrEx>
        <w:trPr>
          <w:trHeight w:val="158"/>
        </w:trPr>
        <w:tc>
          <w:tcPr>
            <w:tcW w:w="615" w:type="dxa"/>
            <w:shd w:val="pct10" w:color="auto" w:fill="auto"/>
          </w:tcPr>
          <w:p w14:paraId="4CEA694C"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w:t>
            </w:r>
          </w:p>
        </w:tc>
        <w:tc>
          <w:tcPr>
            <w:tcW w:w="2641" w:type="dxa"/>
            <w:shd w:val="pct10" w:color="auto" w:fill="auto"/>
          </w:tcPr>
          <w:p w14:paraId="57D65EC7" w14:textId="77777777" w:rsidR="00B849B5" w:rsidRPr="00DE4A0A" w:rsidRDefault="00B849B5" w:rsidP="00DF7282">
            <w:pPr>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Kendimi değersiz görmeye eğilimliyim.</w:t>
            </w:r>
          </w:p>
        </w:tc>
        <w:tc>
          <w:tcPr>
            <w:tcW w:w="1082" w:type="dxa"/>
            <w:shd w:val="pct10" w:color="auto" w:fill="auto"/>
            <w:vAlign w:val="center"/>
          </w:tcPr>
          <w:p w14:paraId="55FECDC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B297B87"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7174A5E8"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30DBA8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60B8BF3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304F530F" w14:textId="77777777" w:rsidTr="00DF7282">
        <w:tblPrEx>
          <w:tblCellMar>
            <w:left w:w="108" w:type="dxa"/>
            <w:right w:w="108" w:type="dxa"/>
          </w:tblCellMar>
          <w:tblLook w:val="01E0" w:firstRow="1" w:lastRow="1" w:firstColumn="1" w:lastColumn="1" w:noHBand="0" w:noVBand="0"/>
        </w:tblPrEx>
        <w:trPr>
          <w:trHeight w:val="164"/>
        </w:trPr>
        <w:tc>
          <w:tcPr>
            <w:tcW w:w="615" w:type="dxa"/>
            <w:tcBorders>
              <w:bottom w:val="single" w:sz="4" w:space="0" w:color="auto"/>
            </w:tcBorders>
          </w:tcPr>
          <w:p w14:paraId="59F4786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2</w:t>
            </w:r>
          </w:p>
        </w:tc>
        <w:tc>
          <w:tcPr>
            <w:tcW w:w="2641" w:type="dxa"/>
            <w:tcBorders>
              <w:bottom w:val="single" w:sz="4" w:space="0" w:color="auto"/>
            </w:tcBorders>
          </w:tcPr>
          <w:p w14:paraId="12BB5B10" w14:textId="77777777" w:rsidR="00B849B5" w:rsidRPr="00DE4A0A" w:rsidRDefault="00B849B5" w:rsidP="00DF7282">
            <w:pPr>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Yaptığım işlerde oldukça yeterliyim.</w:t>
            </w:r>
          </w:p>
        </w:tc>
        <w:tc>
          <w:tcPr>
            <w:tcW w:w="1082" w:type="dxa"/>
            <w:tcBorders>
              <w:bottom w:val="single" w:sz="4" w:space="0" w:color="auto"/>
            </w:tcBorders>
            <w:vAlign w:val="center"/>
          </w:tcPr>
          <w:p w14:paraId="38A13A46"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1C455185"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2A5516BC"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1D5605B6"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0825E1A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3BD68352" w14:textId="77777777" w:rsidTr="00DF7282">
        <w:tblPrEx>
          <w:tblCellMar>
            <w:left w:w="108" w:type="dxa"/>
            <w:right w:w="108" w:type="dxa"/>
          </w:tblCellMar>
          <w:tblLook w:val="01E0" w:firstRow="1" w:lastRow="1" w:firstColumn="1" w:lastColumn="1" w:noHBand="0" w:noVBand="0"/>
        </w:tblPrEx>
        <w:trPr>
          <w:trHeight w:val="164"/>
        </w:trPr>
        <w:tc>
          <w:tcPr>
            <w:tcW w:w="615" w:type="dxa"/>
            <w:shd w:val="pct10" w:color="auto" w:fill="auto"/>
          </w:tcPr>
          <w:p w14:paraId="6E323C8A"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3</w:t>
            </w:r>
          </w:p>
        </w:tc>
        <w:tc>
          <w:tcPr>
            <w:tcW w:w="2641" w:type="dxa"/>
            <w:shd w:val="pct10" w:color="auto" w:fill="auto"/>
          </w:tcPr>
          <w:p w14:paraId="18496F06" w14:textId="77777777" w:rsidR="00B849B5" w:rsidRPr="00DE4A0A" w:rsidRDefault="00B849B5" w:rsidP="00DF7282">
            <w:pPr>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Kendimle oldukça barışığım.</w:t>
            </w:r>
          </w:p>
        </w:tc>
        <w:tc>
          <w:tcPr>
            <w:tcW w:w="1082" w:type="dxa"/>
            <w:shd w:val="pct10" w:color="auto" w:fill="auto"/>
            <w:vAlign w:val="center"/>
          </w:tcPr>
          <w:p w14:paraId="5434FA7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0F78A2E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20E80AA"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16AC03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175BE7C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51334300" w14:textId="77777777" w:rsidTr="00DF7282">
        <w:tblPrEx>
          <w:tblCellMar>
            <w:left w:w="108" w:type="dxa"/>
            <w:right w:w="108" w:type="dxa"/>
          </w:tblCellMar>
          <w:tblLook w:val="01E0" w:firstRow="1" w:lastRow="1" w:firstColumn="1" w:lastColumn="1" w:noHBand="0" w:noVBand="0"/>
        </w:tblPrEx>
        <w:trPr>
          <w:trHeight w:val="282"/>
        </w:trPr>
        <w:tc>
          <w:tcPr>
            <w:tcW w:w="615" w:type="dxa"/>
            <w:tcBorders>
              <w:bottom w:val="single" w:sz="4" w:space="0" w:color="auto"/>
            </w:tcBorders>
          </w:tcPr>
          <w:p w14:paraId="2F78C11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4</w:t>
            </w:r>
          </w:p>
        </w:tc>
        <w:tc>
          <w:tcPr>
            <w:tcW w:w="2641" w:type="dxa"/>
            <w:tcBorders>
              <w:bottom w:val="single" w:sz="4" w:space="0" w:color="auto"/>
            </w:tcBorders>
          </w:tcPr>
          <w:p w14:paraId="4693B90A" w14:textId="77777777" w:rsidR="00B849B5" w:rsidRPr="00DE4A0A" w:rsidRDefault="00B849B5" w:rsidP="00DF7282">
            <w:pPr>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Uğrunda çaba gösterdiğim hemen her işi başarabilirim.</w:t>
            </w:r>
          </w:p>
        </w:tc>
        <w:tc>
          <w:tcPr>
            <w:tcW w:w="1082" w:type="dxa"/>
            <w:tcBorders>
              <w:bottom w:val="single" w:sz="4" w:space="0" w:color="auto"/>
            </w:tcBorders>
            <w:vAlign w:val="center"/>
          </w:tcPr>
          <w:p w14:paraId="2C2E84E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0FAC9A30"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6BA3CCD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05F7720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00DD9F4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563F64B9" w14:textId="77777777" w:rsidTr="00DF7282">
        <w:tblPrEx>
          <w:tblCellMar>
            <w:left w:w="108" w:type="dxa"/>
            <w:right w:w="108" w:type="dxa"/>
          </w:tblCellMar>
          <w:tblLook w:val="01E0" w:firstRow="1" w:lastRow="1" w:firstColumn="1" w:lastColumn="1" w:noHBand="0" w:noVBand="0"/>
        </w:tblPrEx>
        <w:trPr>
          <w:trHeight w:val="164"/>
        </w:trPr>
        <w:tc>
          <w:tcPr>
            <w:tcW w:w="615" w:type="dxa"/>
            <w:shd w:val="pct10" w:color="auto" w:fill="auto"/>
          </w:tcPr>
          <w:p w14:paraId="369E2E4B"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5</w:t>
            </w:r>
          </w:p>
        </w:tc>
        <w:tc>
          <w:tcPr>
            <w:tcW w:w="2641" w:type="dxa"/>
            <w:shd w:val="pct10" w:color="auto" w:fill="auto"/>
          </w:tcPr>
          <w:p w14:paraId="6D62C9A3" w14:textId="77777777" w:rsidR="00B849B5" w:rsidRPr="00DE4A0A" w:rsidRDefault="00B849B5" w:rsidP="00DF7282">
            <w:pPr>
              <w:widowControl w:val="0"/>
              <w:autoSpaceDE w:val="0"/>
              <w:autoSpaceDN w:val="0"/>
              <w:adjustRightInd w:val="0"/>
              <w:spacing w:line="240" w:lineRule="atLeast"/>
              <w:ind w:firstLine="0"/>
              <w:rPr>
                <w:rFonts w:eastAsia="Calibri" w:cs="Times New Roman"/>
                <w:sz w:val="20"/>
                <w:szCs w:val="20"/>
                <w:lang w:val="en-US" w:eastAsia="tr-TR"/>
              </w:rPr>
            </w:pPr>
            <w:r w:rsidRPr="00DE4A0A">
              <w:rPr>
                <w:rFonts w:eastAsia="Times New Roman" w:cs="Times New Roman"/>
                <w:sz w:val="20"/>
                <w:szCs w:val="20"/>
                <w:lang w:val="en-US" w:eastAsia="tr-TR"/>
              </w:rPr>
              <w:t>Kendi değerimden eminim.</w:t>
            </w:r>
          </w:p>
        </w:tc>
        <w:tc>
          <w:tcPr>
            <w:tcW w:w="1082" w:type="dxa"/>
            <w:shd w:val="pct10" w:color="auto" w:fill="auto"/>
            <w:vAlign w:val="center"/>
          </w:tcPr>
          <w:p w14:paraId="01DE5C9E"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4A93CA2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2C003B5"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3B5AFBB0"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2C766CF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6F076077" w14:textId="77777777" w:rsidTr="00DF7282">
        <w:tblPrEx>
          <w:tblCellMar>
            <w:left w:w="108" w:type="dxa"/>
            <w:right w:w="108" w:type="dxa"/>
          </w:tblCellMar>
          <w:tblLook w:val="01E0" w:firstRow="1" w:lastRow="1" w:firstColumn="1" w:lastColumn="1" w:noHBand="0" w:noVBand="0"/>
        </w:tblPrEx>
        <w:trPr>
          <w:trHeight w:val="158"/>
        </w:trPr>
        <w:tc>
          <w:tcPr>
            <w:tcW w:w="615" w:type="dxa"/>
            <w:tcBorders>
              <w:bottom w:val="single" w:sz="4" w:space="0" w:color="auto"/>
            </w:tcBorders>
          </w:tcPr>
          <w:p w14:paraId="5907E5F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6</w:t>
            </w:r>
          </w:p>
        </w:tc>
        <w:tc>
          <w:tcPr>
            <w:tcW w:w="2641" w:type="dxa"/>
            <w:tcBorders>
              <w:bottom w:val="single" w:sz="4" w:space="0" w:color="auto"/>
            </w:tcBorders>
          </w:tcPr>
          <w:p w14:paraId="1F0F4AD8" w14:textId="77777777" w:rsidR="00B849B5" w:rsidRPr="00DE4A0A" w:rsidRDefault="00B849B5" w:rsidP="00DF7282">
            <w:pPr>
              <w:widowControl w:val="0"/>
              <w:autoSpaceDE w:val="0"/>
              <w:autoSpaceDN w:val="0"/>
              <w:adjustRightInd w:val="0"/>
              <w:spacing w:line="240" w:lineRule="atLeast"/>
              <w:ind w:firstLine="0"/>
              <w:rPr>
                <w:rFonts w:eastAsia="Calibri" w:cs="Times New Roman"/>
                <w:sz w:val="20"/>
                <w:szCs w:val="20"/>
                <w:lang w:val="en-US" w:eastAsia="tr-TR"/>
              </w:rPr>
            </w:pPr>
            <w:r w:rsidRPr="00DE4A0A">
              <w:rPr>
                <w:rFonts w:eastAsia="Times New Roman" w:cs="Times New Roman"/>
                <w:sz w:val="20"/>
                <w:szCs w:val="20"/>
                <w:lang w:val="en-US" w:eastAsia="tr-TR"/>
              </w:rPr>
              <w:t>Kendimle ilgili düşünmek kimi zaman hoşuma gitmez.</w:t>
            </w:r>
          </w:p>
        </w:tc>
        <w:tc>
          <w:tcPr>
            <w:tcW w:w="1082" w:type="dxa"/>
            <w:tcBorders>
              <w:bottom w:val="single" w:sz="4" w:space="0" w:color="auto"/>
            </w:tcBorders>
            <w:vAlign w:val="center"/>
          </w:tcPr>
          <w:p w14:paraId="28B706D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108DBC00"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2871FC55"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37EA026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276BD64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2ECE6705" w14:textId="77777777" w:rsidTr="00DF7282">
        <w:tblPrEx>
          <w:tblCellMar>
            <w:left w:w="108" w:type="dxa"/>
            <w:right w:w="108" w:type="dxa"/>
          </w:tblCellMar>
          <w:tblLook w:val="01E0" w:firstRow="1" w:lastRow="1" w:firstColumn="1" w:lastColumn="1" w:noHBand="0" w:noVBand="0"/>
        </w:tblPrEx>
        <w:trPr>
          <w:trHeight w:val="164"/>
        </w:trPr>
        <w:tc>
          <w:tcPr>
            <w:tcW w:w="615" w:type="dxa"/>
            <w:shd w:val="pct10" w:color="auto" w:fill="auto"/>
          </w:tcPr>
          <w:p w14:paraId="090CA1CE"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7</w:t>
            </w:r>
          </w:p>
        </w:tc>
        <w:tc>
          <w:tcPr>
            <w:tcW w:w="2641" w:type="dxa"/>
            <w:shd w:val="pct10" w:color="auto" w:fill="auto"/>
          </w:tcPr>
          <w:p w14:paraId="44A816F4" w14:textId="77777777" w:rsidR="00B849B5" w:rsidRPr="00DE4A0A" w:rsidRDefault="00B849B5" w:rsidP="00DF7282">
            <w:pPr>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Kendime karşı olumsuz tutum içindeyim.</w:t>
            </w:r>
          </w:p>
        </w:tc>
        <w:tc>
          <w:tcPr>
            <w:tcW w:w="1082" w:type="dxa"/>
            <w:shd w:val="pct10" w:color="auto" w:fill="auto"/>
            <w:vAlign w:val="center"/>
          </w:tcPr>
          <w:p w14:paraId="7F85748A"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3DD4D38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8C3FCEC"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01CAAE86"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5795F46A"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447BC7BE" w14:textId="77777777" w:rsidTr="00DF7282">
        <w:tblPrEx>
          <w:tblCellMar>
            <w:left w:w="108" w:type="dxa"/>
            <w:right w:w="108" w:type="dxa"/>
          </w:tblCellMar>
          <w:tblLook w:val="01E0" w:firstRow="1" w:lastRow="1" w:firstColumn="1" w:lastColumn="1" w:noHBand="0" w:noVBand="0"/>
        </w:tblPrEx>
        <w:trPr>
          <w:trHeight w:val="331"/>
        </w:trPr>
        <w:tc>
          <w:tcPr>
            <w:tcW w:w="615" w:type="dxa"/>
            <w:tcBorders>
              <w:bottom w:val="single" w:sz="4" w:space="0" w:color="auto"/>
            </w:tcBorders>
          </w:tcPr>
          <w:p w14:paraId="3F52F37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8</w:t>
            </w:r>
          </w:p>
        </w:tc>
        <w:tc>
          <w:tcPr>
            <w:tcW w:w="2641" w:type="dxa"/>
            <w:tcBorders>
              <w:bottom w:val="single" w:sz="4" w:space="0" w:color="auto"/>
            </w:tcBorders>
          </w:tcPr>
          <w:p w14:paraId="6C543051" w14:textId="77777777" w:rsidR="00B849B5" w:rsidRPr="00DE4A0A" w:rsidRDefault="00B849B5" w:rsidP="00DF7282">
            <w:pPr>
              <w:widowControl w:val="0"/>
              <w:autoSpaceDE w:val="0"/>
              <w:autoSpaceDN w:val="0"/>
              <w:adjustRightInd w:val="0"/>
              <w:spacing w:line="240" w:lineRule="atLeast"/>
              <w:ind w:firstLine="0"/>
              <w:rPr>
                <w:rFonts w:eastAsia="Calibri" w:cs="Times New Roman"/>
                <w:sz w:val="20"/>
                <w:szCs w:val="20"/>
                <w:lang w:val="en-US" w:eastAsia="tr-TR"/>
              </w:rPr>
            </w:pPr>
            <w:r w:rsidRPr="00DE4A0A">
              <w:rPr>
                <w:rFonts w:eastAsia="Times New Roman" w:cs="Times New Roman"/>
                <w:sz w:val="20"/>
                <w:szCs w:val="20"/>
                <w:lang w:val="en-US" w:eastAsia="tr-TR"/>
              </w:rPr>
              <w:t>Bazen benim için önemli olan şeyleri başarmakta zorlanırım.</w:t>
            </w:r>
          </w:p>
        </w:tc>
        <w:tc>
          <w:tcPr>
            <w:tcW w:w="1082" w:type="dxa"/>
            <w:tcBorders>
              <w:bottom w:val="single" w:sz="4" w:space="0" w:color="auto"/>
            </w:tcBorders>
            <w:vAlign w:val="center"/>
          </w:tcPr>
          <w:p w14:paraId="74CE83D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31A3D47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751A0C6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035BAAD6"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6EB5835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03EC6C26" w14:textId="77777777" w:rsidTr="00DF7282">
        <w:tblPrEx>
          <w:tblCellMar>
            <w:left w:w="108" w:type="dxa"/>
            <w:right w:w="108" w:type="dxa"/>
          </w:tblCellMar>
          <w:tblLook w:val="01E0" w:firstRow="1" w:lastRow="1" w:firstColumn="1" w:lastColumn="1" w:noHBand="0" w:noVBand="0"/>
        </w:tblPrEx>
        <w:trPr>
          <w:trHeight w:val="158"/>
        </w:trPr>
        <w:tc>
          <w:tcPr>
            <w:tcW w:w="615" w:type="dxa"/>
            <w:shd w:val="pct10" w:color="auto" w:fill="auto"/>
          </w:tcPr>
          <w:p w14:paraId="5BAA8DA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9</w:t>
            </w:r>
          </w:p>
        </w:tc>
        <w:tc>
          <w:tcPr>
            <w:tcW w:w="2641" w:type="dxa"/>
            <w:shd w:val="pct10" w:color="auto" w:fill="auto"/>
          </w:tcPr>
          <w:p w14:paraId="390A14E4" w14:textId="77777777" w:rsidR="00B849B5" w:rsidRPr="00DE4A0A" w:rsidRDefault="00B849B5" w:rsidP="00DF7282">
            <w:pPr>
              <w:widowControl w:val="0"/>
              <w:autoSpaceDE w:val="0"/>
              <w:autoSpaceDN w:val="0"/>
              <w:adjustRightInd w:val="0"/>
              <w:spacing w:line="240" w:lineRule="atLeast"/>
              <w:ind w:firstLine="0"/>
              <w:rPr>
                <w:rFonts w:eastAsia="Calibri" w:cs="Times New Roman"/>
                <w:sz w:val="20"/>
                <w:szCs w:val="20"/>
                <w:lang w:val="en-US" w:eastAsia="tr-TR"/>
              </w:rPr>
            </w:pPr>
            <w:r w:rsidRPr="00DE4A0A">
              <w:rPr>
                <w:rFonts w:eastAsia="Times New Roman" w:cs="Times New Roman"/>
                <w:sz w:val="20"/>
                <w:szCs w:val="20"/>
                <w:lang w:val="en-US" w:eastAsia="tr-TR"/>
              </w:rPr>
              <w:t>Kendimden gayet memnunum.</w:t>
            </w:r>
          </w:p>
        </w:tc>
        <w:tc>
          <w:tcPr>
            <w:tcW w:w="1082" w:type="dxa"/>
            <w:shd w:val="pct10" w:color="auto" w:fill="auto"/>
            <w:vAlign w:val="center"/>
          </w:tcPr>
          <w:p w14:paraId="52D0500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1C9A4D1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668D636B"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592BF2C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060EE178"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398E9149" w14:textId="77777777" w:rsidTr="00DF7282">
        <w:tblPrEx>
          <w:tblCellMar>
            <w:left w:w="108" w:type="dxa"/>
            <w:right w:w="108" w:type="dxa"/>
          </w:tblCellMar>
          <w:tblLook w:val="01E0" w:firstRow="1" w:lastRow="1" w:firstColumn="1" w:lastColumn="1" w:noHBand="0" w:noVBand="0"/>
        </w:tblPrEx>
        <w:trPr>
          <w:trHeight w:val="164"/>
        </w:trPr>
        <w:tc>
          <w:tcPr>
            <w:tcW w:w="615" w:type="dxa"/>
            <w:tcBorders>
              <w:bottom w:val="single" w:sz="4" w:space="0" w:color="auto"/>
            </w:tcBorders>
          </w:tcPr>
          <w:p w14:paraId="1FFDA015"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10</w:t>
            </w:r>
          </w:p>
        </w:tc>
        <w:tc>
          <w:tcPr>
            <w:tcW w:w="2641" w:type="dxa"/>
            <w:tcBorders>
              <w:bottom w:val="single" w:sz="4" w:space="0" w:color="auto"/>
            </w:tcBorders>
          </w:tcPr>
          <w:p w14:paraId="5FF31AE5"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Zorluklarla başa çıkmada bazen yetersiz kalırım.</w:t>
            </w:r>
          </w:p>
        </w:tc>
        <w:tc>
          <w:tcPr>
            <w:tcW w:w="1082" w:type="dxa"/>
            <w:tcBorders>
              <w:bottom w:val="single" w:sz="4" w:space="0" w:color="auto"/>
            </w:tcBorders>
            <w:vAlign w:val="center"/>
          </w:tcPr>
          <w:p w14:paraId="0C5BB828"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35B49EC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6D3B7C9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1E26F62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57BE45F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5D326BF2" w14:textId="77777777" w:rsidTr="00DF7282">
        <w:tblPrEx>
          <w:tblCellMar>
            <w:left w:w="108" w:type="dxa"/>
            <w:right w:w="108" w:type="dxa"/>
          </w:tblCellMar>
          <w:tblLook w:val="01E0" w:firstRow="1" w:lastRow="1" w:firstColumn="1" w:lastColumn="1" w:noHBand="0" w:noVBand="0"/>
        </w:tblPrEx>
        <w:trPr>
          <w:trHeight w:val="164"/>
        </w:trPr>
        <w:tc>
          <w:tcPr>
            <w:tcW w:w="615" w:type="dxa"/>
            <w:shd w:val="pct10" w:color="auto" w:fill="auto"/>
          </w:tcPr>
          <w:p w14:paraId="2D6869B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11</w:t>
            </w:r>
          </w:p>
        </w:tc>
        <w:tc>
          <w:tcPr>
            <w:tcW w:w="2641" w:type="dxa"/>
            <w:shd w:val="pct10" w:color="auto" w:fill="auto"/>
          </w:tcPr>
          <w:p w14:paraId="19ACADA2"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Kendi kişisel değerimden asla şüphe duymam.</w:t>
            </w:r>
          </w:p>
        </w:tc>
        <w:tc>
          <w:tcPr>
            <w:tcW w:w="1082" w:type="dxa"/>
            <w:shd w:val="pct10" w:color="auto" w:fill="auto"/>
            <w:vAlign w:val="center"/>
          </w:tcPr>
          <w:p w14:paraId="108DE80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F0A6B7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3DCAA7A7"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228E7435"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4E0CD41E"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7B55C83E" w14:textId="77777777" w:rsidTr="00DF7282">
        <w:tblPrEx>
          <w:tblCellMar>
            <w:left w:w="108" w:type="dxa"/>
            <w:right w:w="108" w:type="dxa"/>
          </w:tblCellMar>
          <w:tblLook w:val="01E0" w:firstRow="1" w:lastRow="1" w:firstColumn="1" w:lastColumn="1" w:noHBand="0" w:noVBand="0"/>
        </w:tblPrEx>
        <w:trPr>
          <w:trHeight w:val="158"/>
        </w:trPr>
        <w:tc>
          <w:tcPr>
            <w:tcW w:w="615" w:type="dxa"/>
            <w:tcBorders>
              <w:bottom w:val="single" w:sz="4" w:space="0" w:color="auto"/>
            </w:tcBorders>
          </w:tcPr>
          <w:p w14:paraId="7264161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12</w:t>
            </w:r>
          </w:p>
        </w:tc>
        <w:tc>
          <w:tcPr>
            <w:tcW w:w="2641" w:type="dxa"/>
            <w:tcBorders>
              <w:bottom w:val="single" w:sz="4" w:space="0" w:color="auto"/>
            </w:tcBorders>
          </w:tcPr>
          <w:p w14:paraId="04AFDE14"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Birçok konuda oldukça başarılıyımdır</w:t>
            </w:r>
          </w:p>
        </w:tc>
        <w:tc>
          <w:tcPr>
            <w:tcW w:w="1082" w:type="dxa"/>
            <w:tcBorders>
              <w:bottom w:val="single" w:sz="4" w:space="0" w:color="auto"/>
            </w:tcBorders>
            <w:vAlign w:val="center"/>
          </w:tcPr>
          <w:p w14:paraId="69E74C7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696CD7E7"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0FA3A9F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14BD060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329E3B4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766A582C" w14:textId="77777777" w:rsidTr="00DF7282">
        <w:tblPrEx>
          <w:tblCellMar>
            <w:left w:w="108" w:type="dxa"/>
            <w:right w:w="108" w:type="dxa"/>
          </w:tblCellMar>
          <w:tblLook w:val="01E0" w:firstRow="1" w:lastRow="1" w:firstColumn="1" w:lastColumn="1" w:noHBand="0" w:noVBand="0"/>
        </w:tblPrEx>
        <w:trPr>
          <w:trHeight w:val="164"/>
        </w:trPr>
        <w:tc>
          <w:tcPr>
            <w:tcW w:w="615" w:type="dxa"/>
            <w:shd w:val="pct10" w:color="auto" w:fill="auto"/>
          </w:tcPr>
          <w:p w14:paraId="24EFF97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13</w:t>
            </w:r>
          </w:p>
        </w:tc>
        <w:tc>
          <w:tcPr>
            <w:tcW w:w="2641" w:type="dxa"/>
            <w:shd w:val="pct10" w:color="auto" w:fill="auto"/>
          </w:tcPr>
          <w:p w14:paraId="25424FAE"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Hedeflerimi gerçekleştirmede bazen başarısız olurum.</w:t>
            </w:r>
          </w:p>
        </w:tc>
        <w:tc>
          <w:tcPr>
            <w:tcW w:w="1082" w:type="dxa"/>
            <w:shd w:val="pct10" w:color="auto" w:fill="auto"/>
            <w:vAlign w:val="center"/>
          </w:tcPr>
          <w:p w14:paraId="7BF78CF1"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62E6E55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4EFA560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74C3800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0B13171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10530815" w14:textId="77777777" w:rsidTr="00DF7282">
        <w:tblPrEx>
          <w:tblCellMar>
            <w:left w:w="108" w:type="dxa"/>
            <w:right w:w="108" w:type="dxa"/>
          </w:tblCellMar>
          <w:tblLook w:val="01E0" w:firstRow="1" w:lastRow="1" w:firstColumn="1" w:lastColumn="1" w:noHBand="0" w:noVBand="0"/>
        </w:tblPrEx>
        <w:trPr>
          <w:trHeight w:val="164"/>
        </w:trPr>
        <w:tc>
          <w:tcPr>
            <w:tcW w:w="615" w:type="dxa"/>
            <w:tcBorders>
              <w:bottom w:val="single" w:sz="4" w:space="0" w:color="auto"/>
            </w:tcBorders>
          </w:tcPr>
          <w:p w14:paraId="68C5895E"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14</w:t>
            </w:r>
          </w:p>
        </w:tc>
        <w:tc>
          <w:tcPr>
            <w:tcW w:w="2641" w:type="dxa"/>
            <w:tcBorders>
              <w:bottom w:val="single" w:sz="4" w:space="0" w:color="auto"/>
            </w:tcBorders>
          </w:tcPr>
          <w:p w14:paraId="7D33BEE0"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Çok yetenekliyim</w:t>
            </w:r>
          </w:p>
        </w:tc>
        <w:tc>
          <w:tcPr>
            <w:tcW w:w="1082" w:type="dxa"/>
            <w:tcBorders>
              <w:bottom w:val="single" w:sz="4" w:space="0" w:color="auto"/>
            </w:tcBorders>
            <w:vAlign w:val="center"/>
          </w:tcPr>
          <w:p w14:paraId="452E8E8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261E0A3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697B870C"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tcBorders>
              <w:bottom w:val="single" w:sz="4" w:space="0" w:color="auto"/>
            </w:tcBorders>
            <w:vAlign w:val="center"/>
          </w:tcPr>
          <w:p w14:paraId="42F8BCBD"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tcBorders>
              <w:bottom w:val="single" w:sz="4" w:space="0" w:color="auto"/>
            </w:tcBorders>
            <w:vAlign w:val="center"/>
          </w:tcPr>
          <w:p w14:paraId="5B6D6F48"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284F53E8" w14:textId="77777777" w:rsidTr="00DF7282">
        <w:tblPrEx>
          <w:tblCellMar>
            <w:left w:w="108" w:type="dxa"/>
            <w:right w:w="108" w:type="dxa"/>
          </w:tblCellMar>
          <w:tblLook w:val="01E0" w:firstRow="1" w:lastRow="1" w:firstColumn="1" w:lastColumn="1" w:noHBand="0" w:noVBand="0"/>
        </w:tblPrEx>
        <w:trPr>
          <w:trHeight w:val="158"/>
        </w:trPr>
        <w:tc>
          <w:tcPr>
            <w:tcW w:w="615" w:type="dxa"/>
            <w:shd w:val="pct10" w:color="auto" w:fill="auto"/>
          </w:tcPr>
          <w:p w14:paraId="5C69C8D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15</w:t>
            </w:r>
          </w:p>
        </w:tc>
        <w:tc>
          <w:tcPr>
            <w:tcW w:w="2641" w:type="dxa"/>
            <w:shd w:val="pct10" w:color="auto" w:fill="auto"/>
          </w:tcPr>
          <w:p w14:paraId="614A0D28"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Kendime yeterince saygım yoktur.</w:t>
            </w:r>
          </w:p>
        </w:tc>
        <w:tc>
          <w:tcPr>
            <w:tcW w:w="1082" w:type="dxa"/>
            <w:shd w:val="pct10" w:color="auto" w:fill="auto"/>
            <w:vAlign w:val="center"/>
          </w:tcPr>
          <w:p w14:paraId="70E7B4C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04105E0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02F379D4"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51955A3C"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69B38DAF"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r w:rsidR="00B849B5" w:rsidRPr="00DE4A0A" w14:paraId="1B8706E0" w14:textId="77777777" w:rsidTr="00DF7282">
        <w:tblPrEx>
          <w:tblCellMar>
            <w:left w:w="108" w:type="dxa"/>
            <w:right w:w="108" w:type="dxa"/>
          </w:tblCellMar>
          <w:tblLook w:val="01E0" w:firstRow="1" w:lastRow="1" w:firstColumn="1" w:lastColumn="1" w:noHBand="0" w:noVBand="0"/>
        </w:tblPrEx>
        <w:trPr>
          <w:trHeight w:val="172"/>
        </w:trPr>
        <w:tc>
          <w:tcPr>
            <w:tcW w:w="615" w:type="dxa"/>
            <w:shd w:val="pct10" w:color="auto" w:fill="auto"/>
          </w:tcPr>
          <w:p w14:paraId="0652C340"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r w:rsidRPr="00DE4A0A">
              <w:rPr>
                <w:rFonts w:eastAsia="Times New Roman" w:cs="Times New Roman"/>
                <w:bCs/>
                <w:sz w:val="20"/>
                <w:szCs w:val="20"/>
                <w:lang w:val="en-US" w:eastAsia="tr-TR"/>
              </w:rPr>
              <w:t>16</w:t>
            </w:r>
          </w:p>
        </w:tc>
        <w:tc>
          <w:tcPr>
            <w:tcW w:w="2641" w:type="dxa"/>
            <w:shd w:val="pct10" w:color="auto" w:fill="auto"/>
          </w:tcPr>
          <w:p w14:paraId="30192B2B" w14:textId="77777777" w:rsidR="00B849B5" w:rsidRPr="00DE4A0A" w:rsidRDefault="00B849B5" w:rsidP="00DF7282">
            <w:pPr>
              <w:widowControl w:val="0"/>
              <w:autoSpaceDE w:val="0"/>
              <w:autoSpaceDN w:val="0"/>
              <w:adjustRightInd w:val="0"/>
              <w:spacing w:line="240" w:lineRule="atLeast"/>
              <w:ind w:firstLine="0"/>
              <w:rPr>
                <w:rFonts w:eastAsia="Times New Roman" w:cs="Times New Roman"/>
                <w:sz w:val="20"/>
                <w:szCs w:val="20"/>
                <w:lang w:val="en-US" w:eastAsia="tr-TR"/>
              </w:rPr>
            </w:pPr>
            <w:r w:rsidRPr="00DE4A0A">
              <w:rPr>
                <w:rFonts w:eastAsia="Times New Roman" w:cs="Times New Roman"/>
                <w:sz w:val="20"/>
                <w:szCs w:val="20"/>
                <w:lang w:val="en-US" w:eastAsia="tr-TR"/>
              </w:rPr>
              <w:t>Keşke yaptığım işlerde daha becerikli olsam.</w:t>
            </w:r>
          </w:p>
        </w:tc>
        <w:tc>
          <w:tcPr>
            <w:tcW w:w="1082" w:type="dxa"/>
            <w:shd w:val="pct10" w:color="auto" w:fill="auto"/>
            <w:vAlign w:val="center"/>
          </w:tcPr>
          <w:p w14:paraId="5099DDF2"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39E47823"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0CE1ADC9"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43" w:type="dxa"/>
            <w:shd w:val="pct10" w:color="auto" w:fill="auto"/>
            <w:vAlign w:val="center"/>
          </w:tcPr>
          <w:p w14:paraId="48D4AE0B"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c>
          <w:tcPr>
            <w:tcW w:w="1033" w:type="dxa"/>
            <w:shd w:val="pct10" w:color="auto" w:fill="auto"/>
            <w:vAlign w:val="center"/>
          </w:tcPr>
          <w:p w14:paraId="2225B46A" w14:textId="77777777" w:rsidR="00B849B5" w:rsidRPr="00DE4A0A" w:rsidRDefault="00B849B5" w:rsidP="00DF7282">
            <w:pPr>
              <w:autoSpaceDE w:val="0"/>
              <w:autoSpaceDN w:val="0"/>
              <w:adjustRightInd w:val="0"/>
              <w:spacing w:line="240" w:lineRule="atLeast"/>
              <w:ind w:firstLine="0"/>
              <w:jc w:val="center"/>
              <w:rPr>
                <w:rFonts w:eastAsia="Times New Roman" w:cs="Times New Roman"/>
                <w:bCs/>
                <w:sz w:val="20"/>
                <w:szCs w:val="20"/>
                <w:lang w:val="en-US" w:eastAsia="tr-TR"/>
              </w:rPr>
            </w:pPr>
          </w:p>
        </w:tc>
      </w:tr>
    </w:tbl>
    <w:p w14:paraId="4BE96B25" w14:textId="6F1E5FF1" w:rsidR="00B849B5" w:rsidRPr="00DE4A0A" w:rsidRDefault="00B849B5" w:rsidP="00DF7282">
      <w:pPr>
        <w:pStyle w:val="Balk2"/>
        <w:spacing w:after="120"/>
        <w:jc w:val="left"/>
      </w:pPr>
      <w:bookmarkStart w:id="107" w:name="_Toc127639096"/>
      <w:r w:rsidRPr="00DE4A0A">
        <w:t xml:space="preserve">Ek 4. </w:t>
      </w:r>
      <w:r w:rsidR="0099757B" w:rsidRPr="00DE4A0A">
        <w:rPr>
          <w:rFonts w:eastAsia="Times New Roman" w:cs="Times New Roman"/>
          <w:b w:val="0"/>
          <w:iCs/>
          <w:lang w:eastAsia="tr-TR"/>
        </w:rPr>
        <w:t xml:space="preserve">İki Boyutlu Benlik Saygısı Ölçeği: </w:t>
      </w:r>
      <w:r w:rsidR="0099757B" w:rsidRPr="00DE4A0A">
        <w:rPr>
          <w:b w:val="0"/>
        </w:rPr>
        <w:t>Kendini Sevme/Özyeterlik Ölçeği Formu</w:t>
      </w:r>
      <w:bookmarkEnd w:id="107"/>
    </w:p>
    <w:p w14:paraId="5066BD64" w14:textId="77777777" w:rsidR="00E36ED9" w:rsidRPr="00DE4A0A" w:rsidRDefault="00E36ED9" w:rsidP="00DF7282">
      <w:pPr>
        <w:spacing w:after="120"/>
        <w:ind w:firstLine="0"/>
        <w:jc w:val="left"/>
      </w:pPr>
    </w:p>
    <w:p w14:paraId="54C0366B" w14:textId="77777777" w:rsidR="00B849B5" w:rsidRPr="00DE4A0A" w:rsidRDefault="00B849B5" w:rsidP="00DF7282">
      <w:pPr>
        <w:spacing w:after="120"/>
        <w:ind w:firstLine="0"/>
        <w:jc w:val="left"/>
      </w:pPr>
    </w:p>
    <w:p w14:paraId="4CE083D2" w14:textId="4C4C37B9" w:rsidR="00DF7282" w:rsidRPr="00DE4A0A" w:rsidRDefault="00DF7282" w:rsidP="00DF7282">
      <w:pPr>
        <w:spacing w:after="120"/>
        <w:ind w:firstLine="0"/>
        <w:jc w:val="left"/>
      </w:pPr>
      <w:r w:rsidRPr="00DE4A0A">
        <w:br w:type="page"/>
      </w:r>
    </w:p>
    <w:p w14:paraId="437CDE3C" w14:textId="7A51FA63" w:rsidR="0012067E" w:rsidRPr="00DE4A0A" w:rsidRDefault="0012067E" w:rsidP="00DF7282">
      <w:pPr>
        <w:pStyle w:val="Balk2"/>
        <w:spacing w:after="120"/>
        <w:ind w:left="567" w:hanging="567"/>
        <w:jc w:val="left"/>
      </w:pPr>
      <w:bookmarkStart w:id="108" w:name="_Toc127639097"/>
      <w:r w:rsidRPr="00DE4A0A">
        <w:lastRenderedPageBreak/>
        <w:t xml:space="preserve">Ek 5. </w:t>
      </w:r>
      <w:r w:rsidRPr="00DE4A0A">
        <w:rPr>
          <w:b w:val="0"/>
        </w:rPr>
        <w:t>Aydın Adnan Menderes Üniversitesi Sağlık Bilimleri Enstitüsü Girişimsel Olmayan Araştırmalar Etik Kurulu İzin Yazısı</w:t>
      </w:r>
      <w:bookmarkEnd w:id="108"/>
    </w:p>
    <w:p w14:paraId="617C3A76" w14:textId="10B2BF25" w:rsidR="0054376A" w:rsidRPr="00DE4A0A" w:rsidRDefault="00490EE3" w:rsidP="00DF7282">
      <w:pPr>
        <w:spacing w:after="120"/>
        <w:ind w:firstLine="0"/>
        <w:jc w:val="center"/>
        <w:rPr>
          <w:b/>
          <w:noProof/>
          <w:lang w:eastAsia="tr-TR"/>
        </w:rPr>
      </w:pPr>
      <w:r w:rsidRPr="00DE4A0A">
        <w:rPr>
          <w:b/>
          <w:noProof/>
          <w:lang w:eastAsia="tr-TR"/>
        </w:rPr>
        <w:drawing>
          <wp:inline distT="0" distB="0" distL="0" distR="0" wp14:anchorId="76AD0A4B" wp14:editId="0997B779">
            <wp:extent cx="5000625" cy="7372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01329" cy="7373388"/>
                    </a:xfrm>
                    <a:prstGeom prst="rect">
                      <a:avLst/>
                    </a:prstGeom>
                  </pic:spPr>
                </pic:pic>
              </a:graphicData>
            </a:graphic>
          </wp:inline>
        </w:drawing>
      </w:r>
    </w:p>
    <w:p w14:paraId="345BB95F" w14:textId="19742694" w:rsidR="00DF7282" w:rsidRPr="00DE4A0A" w:rsidRDefault="00DF7282" w:rsidP="00DF7282">
      <w:pPr>
        <w:spacing w:after="120"/>
        <w:ind w:firstLine="0"/>
        <w:jc w:val="center"/>
        <w:rPr>
          <w:b/>
          <w:noProof/>
          <w:lang w:eastAsia="tr-TR"/>
        </w:rPr>
      </w:pPr>
      <w:r w:rsidRPr="00DE4A0A">
        <w:rPr>
          <w:b/>
          <w:noProof/>
          <w:lang w:eastAsia="tr-TR"/>
        </w:rPr>
        <w:br w:type="page"/>
      </w:r>
    </w:p>
    <w:p w14:paraId="2331BB1E" w14:textId="0382F08D" w:rsidR="0054376A" w:rsidRPr="00DE4A0A" w:rsidRDefault="00F1113A" w:rsidP="00DF7282">
      <w:pPr>
        <w:pStyle w:val="Balk2"/>
        <w:spacing w:after="120"/>
        <w:jc w:val="left"/>
      </w:pPr>
      <w:bookmarkStart w:id="109" w:name="_Toc127639098"/>
      <w:r w:rsidRPr="00DE4A0A">
        <w:lastRenderedPageBreak/>
        <w:t xml:space="preserve">Ek 6. </w:t>
      </w:r>
      <w:r w:rsidRPr="00DE4A0A">
        <w:rPr>
          <w:b w:val="0"/>
        </w:rPr>
        <w:t>Araştırma İzni</w:t>
      </w:r>
      <w:bookmarkEnd w:id="109"/>
    </w:p>
    <w:p w14:paraId="36316A16" w14:textId="77777777" w:rsidR="00CB7F3A" w:rsidRPr="00DE4A0A" w:rsidRDefault="00CB7F3A" w:rsidP="00DF7282">
      <w:pPr>
        <w:spacing w:after="120"/>
        <w:ind w:firstLine="0"/>
        <w:jc w:val="left"/>
        <w:rPr>
          <w:b/>
        </w:rPr>
      </w:pPr>
    </w:p>
    <w:p w14:paraId="1E867845" w14:textId="48EE48C1" w:rsidR="00CB7F3A" w:rsidRPr="00DE4A0A" w:rsidRDefault="00F1113A" w:rsidP="00DF7282">
      <w:pPr>
        <w:spacing w:after="120"/>
        <w:ind w:firstLine="0"/>
        <w:jc w:val="center"/>
        <w:rPr>
          <w:b/>
        </w:rPr>
      </w:pPr>
      <w:r w:rsidRPr="00DE4A0A">
        <w:rPr>
          <w:b/>
          <w:noProof/>
          <w:lang w:eastAsia="tr-TR"/>
        </w:rPr>
        <w:drawing>
          <wp:inline distT="0" distB="0" distL="0" distR="0" wp14:anchorId="786A02A1" wp14:editId="15F3D79F">
            <wp:extent cx="4733925" cy="6724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33925" cy="6724650"/>
                    </a:xfrm>
                    <a:prstGeom prst="rect">
                      <a:avLst/>
                    </a:prstGeom>
                    <a:noFill/>
                    <a:ln>
                      <a:noFill/>
                    </a:ln>
                  </pic:spPr>
                </pic:pic>
              </a:graphicData>
            </a:graphic>
          </wp:inline>
        </w:drawing>
      </w:r>
    </w:p>
    <w:p w14:paraId="27C0BA13" w14:textId="77777777" w:rsidR="00CB7F3A" w:rsidRPr="00DE4A0A" w:rsidRDefault="00CB7F3A" w:rsidP="00465173">
      <w:pPr>
        <w:spacing w:after="120"/>
        <w:ind w:firstLine="709"/>
        <w:jc w:val="left"/>
      </w:pPr>
    </w:p>
    <w:p w14:paraId="27AF25F3" w14:textId="0C8A81A7" w:rsidR="00DF7282" w:rsidRPr="00DE4A0A" w:rsidRDefault="00DF7282" w:rsidP="00465173">
      <w:pPr>
        <w:spacing w:after="120"/>
        <w:ind w:firstLine="709"/>
        <w:jc w:val="left"/>
      </w:pPr>
      <w:r w:rsidRPr="00DE4A0A">
        <w:br w:type="page"/>
      </w:r>
    </w:p>
    <w:p w14:paraId="3ADB3A3F" w14:textId="77777777" w:rsidR="005C481B" w:rsidRPr="00DE4A0A" w:rsidRDefault="005C481B" w:rsidP="00DF7282">
      <w:pPr>
        <w:pStyle w:val="Balk2"/>
        <w:spacing w:after="120"/>
        <w:jc w:val="left"/>
      </w:pPr>
      <w:bookmarkStart w:id="110" w:name="_Toc127639099"/>
      <w:r w:rsidRPr="00DE4A0A">
        <w:lastRenderedPageBreak/>
        <w:t xml:space="preserve">Ek 7. </w:t>
      </w:r>
      <w:r w:rsidRPr="00DE4A0A">
        <w:rPr>
          <w:b w:val="0"/>
        </w:rPr>
        <w:t>Ölçek Kullanım İzni</w:t>
      </w:r>
      <w:bookmarkEnd w:id="110"/>
    </w:p>
    <w:p w14:paraId="4DB89A87" w14:textId="77777777" w:rsidR="000A7DBC" w:rsidRPr="00DE4A0A" w:rsidRDefault="000A7DBC" w:rsidP="00465173">
      <w:pPr>
        <w:spacing w:after="120"/>
        <w:ind w:firstLine="709"/>
        <w:jc w:val="left"/>
        <w:rPr>
          <w:b/>
        </w:rPr>
      </w:pPr>
    </w:p>
    <w:p w14:paraId="15035BBE" w14:textId="412FD0E5" w:rsidR="005C481B" w:rsidRPr="00DE4A0A" w:rsidRDefault="005C481B" w:rsidP="00DF7282">
      <w:pPr>
        <w:spacing w:after="120"/>
        <w:ind w:firstLine="0"/>
        <w:jc w:val="left"/>
        <w:rPr>
          <w:b/>
        </w:rPr>
      </w:pPr>
      <w:r w:rsidRPr="00DE4A0A">
        <w:rPr>
          <w:rFonts w:eastAsia="Times New Roman"/>
          <w:b/>
          <w:noProof/>
          <w:sz w:val="28"/>
          <w:szCs w:val="24"/>
          <w:lang w:eastAsia="tr-TR"/>
        </w:rPr>
        <w:drawing>
          <wp:inline distT="0" distB="0" distL="0" distR="0" wp14:anchorId="681A4533" wp14:editId="4124BE0F">
            <wp:extent cx="5057775" cy="1554480"/>
            <wp:effectExtent l="0" t="0" r="9525"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58387" cy="1554668"/>
                    </a:xfrm>
                    <a:prstGeom prst="rect">
                      <a:avLst/>
                    </a:prstGeom>
                    <a:noFill/>
                    <a:ln>
                      <a:noFill/>
                    </a:ln>
                  </pic:spPr>
                </pic:pic>
              </a:graphicData>
            </a:graphic>
          </wp:inline>
        </w:drawing>
      </w:r>
    </w:p>
    <w:p w14:paraId="66C44E82" w14:textId="7C6F2D09" w:rsidR="005C481B" w:rsidRPr="00DE4A0A" w:rsidRDefault="005C481B" w:rsidP="00465173">
      <w:pPr>
        <w:spacing w:after="120"/>
        <w:ind w:firstLine="709"/>
        <w:jc w:val="left"/>
        <w:rPr>
          <w:b/>
        </w:rPr>
      </w:pPr>
    </w:p>
    <w:p w14:paraId="15BDEED1" w14:textId="4F3AB301" w:rsidR="00AA732E" w:rsidRPr="00DE4A0A" w:rsidRDefault="005C481B" w:rsidP="00465173">
      <w:pPr>
        <w:spacing w:after="120"/>
        <w:ind w:firstLine="709"/>
        <w:jc w:val="left"/>
        <w:rPr>
          <w:b/>
        </w:rPr>
      </w:pPr>
      <w:r w:rsidRPr="00DE4A0A">
        <w:rPr>
          <w:b/>
        </w:rPr>
        <w:br w:type="page"/>
      </w:r>
    </w:p>
    <w:p w14:paraId="23946983" w14:textId="77777777" w:rsidR="00446598" w:rsidRPr="00DE4A0A" w:rsidRDefault="00446598" w:rsidP="00465173">
      <w:pPr>
        <w:spacing w:after="120"/>
        <w:ind w:firstLine="709"/>
        <w:jc w:val="center"/>
        <w:rPr>
          <w:rFonts w:eastAsia="Times New Roman"/>
          <w:b/>
          <w:sz w:val="28"/>
          <w:szCs w:val="24"/>
          <w:lang w:eastAsia="tr-TR"/>
        </w:rPr>
      </w:pPr>
      <w:r w:rsidRPr="00DE4A0A">
        <w:rPr>
          <w:rFonts w:eastAsia="Times New Roman"/>
          <w:b/>
          <w:sz w:val="28"/>
          <w:szCs w:val="24"/>
          <w:lang w:eastAsia="tr-TR"/>
        </w:rPr>
        <w:lastRenderedPageBreak/>
        <w:t xml:space="preserve">T.C. </w:t>
      </w:r>
    </w:p>
    <w:p w14:paraId="0FA07965" w14:textId="77777777" w:rsidR="00446598" w:rsidRPr="00DE4A0A" w:rsidRDefault="00446598" w:rsidP="00465173">
      <w:pPr>
        <w:spacing w:after="120"/>
        <w:ind w:firstLine="709"/>
        <w:jc w:val="center"/>
        <w:rPr>
          <w:rFonts w:eastAsia="Times New Roman"/>
          <w:b/>
          <w:sz w:val="28"/>
          <w:szCs w:val="24"/>
          <w:lang w:eastAsia="tr-TR"/>
        </w:rPr>
      </w:pPr>
      <w:r w:rsidRPr="00DE4A0A">
        <w:rPr>
          <w:rFonts w:eastAsia="Times New Roman"/>
          <w:b/>
          <w:sz w:val="28"/>
          <w:szCs w:val="24"/>
          <w:lang w:eastAsia="tr-TR"/>
        </w:rPr>
        <w:t xml:space="preserve">AYDIN ADNAN MENDERES ÜNİVERSİTESİ </w:t>
      </w:r>
    </w:p>
    <w:p w14:paraId="1A5DD104" w14:textId="77777777" w:rsidR="00446598" w:rsidRPr="00DE4A0A" w:rsidRDefault="00446598" w:rsidP="00465173">
      <w:pPr>
        <w:spacing w:after="120"/>
        <w:ind w:firstLine="709"/>
        <w:jc w:val="center"/>
        <w:rPr>
          <w:rFonts w:eastAsia="Times New Roman"/>
          <w:b/>
          <w:sz w:val="28"/>
          <w:szCs w:val="24"/>
          <w:lang w:eastAsia="tr-TR"/>
        </w:rPr>
      </w:pPr>
      <w:r w:rsidRPr="00DE4A0A">
        <w:rPr>
          <w:rFonts w:eastAsia="Times New Roman"/>
          <w:b/>
          <w:sz w:val="28"/>
          <w:szCs w:val="24"/>
          <w:lang w:eastAsia="tr-TR"/>
        </w:rPr>
        <w:t>SAĞLIK BİLİMLERİ ENSTİTÜSÜ</w:t>
      </w:r>
    </w:p>
    <w:p w14:paraId="1C283835" w14:textId="49F1F92E" w:rsidR="00446598" w:rsidRPr="00DE4A0A" w:rsidRDefault="00446598" w:rsidP="00465173">
      <w:pPr>
        <w:spacing w:after="120"/>
        <w:ind w:firstLine="709"/>
        <w:jc w:val="center"/>
        <w:rPr>
          <w:rFonts w:eastAsia="Times New Roman"/>
          <w:b/>
          <w:sz w:val="28"/>
          <w:szCs w:val="24"/>
          <w:lang w:eastAsia="tr-TR"/>
        </w:rPr>
      </w:pPr>
    </w:p>
    <w:p w14:paraId="62F124B6" w14:textId="77777777" w:rsidR="00DF7282" w:rsidRPr="00DE4A0A" w:rsidRDefault="00DF7282" w:rsidP="00465173">
      <w:pPr>
        <w:spacing w:after="120"/>
        <w:ind w:firstLine="709"/>
        <w:jc w:val="center"/>
        <w:rPr>
          <w:rFonts w:eastAsia="Times New Roman"/>
          <w:b/>
          <w:sz w:val="28"/>
          <w:szCs w:val="24"/>
          <w:lang w:eastAsia="tr-TR"/>
        </w:rPr>
      </w:pPr>
    </w:p>
    <w:p w14:paraId="4E01141B" w14:textId="2F52E0BC" w:rsidR="00446598" w:rsidRPr="00DE4A0A" w:rsidRDefault="00446598" w:rsidP="00465173">
      <w:pPr>
        <w:pStyle w:val="Balk1"/>
        <w:spacing w:after="120"/>
        <w:ind w:firstLine="709"/>
        <w:rPr>
          <w:rFonts w:eastAsia="Times New Roman"/>
          <w:lang w:eastAsia="tr-TR"/>
        </w:rPr>
      </w:pPr>
      <w:bookmarkStart w:id="111" w:name="_Toc127639100"/>
      <w:r w:rsidRPr="00DE4A0A">
        <w:rPr>
          <w:rFonts w:eastAsia="Times New Roman"/>
          <w:lang w:eastAsia="tr-TR"/>
        </w:rPr>
        <w:t>BİLİMSEL ETİK BEYANI</w:t>
      </w:r>
      <w:bookmarkEnd w:id="111"/>
    </w:p>
    <w:p w14:paraId="1A6D3B42" w14:textId="77777777" w:rsidR="00446598" w:rsidRPr="00DE4A0A" w:rsidRDefault="00446598" w:rsidP="00465173">
      <w:pPr>
        <w:spacing w:after="120"/>
        <w:ind w:firstLine="709"/>
        <w:jc w:val="center"/>
        <w:rPr>
          <w:rFonts w:eastAsia="Times New Roman"/>
          <w:b/>
          <w:szCs w:val="24"/>
          <w:lang w:eastAsia="tr-TR"/>
        </w:rPr>
      </w:pPr>
    </w:p>
    <w:p w14:paraId="38C70284" w14:textId="15064B4B" w:rsidR="00446598" w:rsidRPr="00DE4A0A" w:rsidRDefault="000B790F" w:rsidP="00465173">
      <w:pPr>
        <w:spacing w:after="120"/>
        <w:ind w:firstLine="709"/>
        <w:rPr>
          <w:rFonts w:cs="Times New Roman"/>
          <w:sz w:val="32"/>
          <w:szCs w:val="28"/>
        </w:rPr>
      </w:pPr>
      <w:r w:rsidRPr="00DE4A0A">
        <w:rPr>
          <w:rFonts w:eastAsia="Times New Roman"/>
          <w:b/>
          <w:color w:val="000000"/>
          <w:lang w:eastAsia="tr-TR"/>
        </w:rPr>
        <w:t>“</w:t>
      </w:r>
      <w:r w:rsidR="00C54C2D" w:rsidRPr="00DE4A0A">
        <w:rPr>
          <w:rFonts w:eastAsia="Times New Roman"/>
          <w:color w:val="000000"/>
          <w:lang w:eastAsia="tr-TR"/>
        </w:rPr>
        <w:t>Kadınların Doğum Sürecinde Yapılan Vajinal Muayenede Yaşadıkları Rahatsızlık Hissi Ve Benlik Saygıs</w:t>
      </w:r>
      <w:r w:rsidRPr="00DE4A0A">
        <w:rPr>
          <w:rFonts w:eastAsia="Times New Roman"/>
          <w:szCs w:val="24"/>
          <w:lang w:eastAsia="tr-TR"/>
        </w:rPr>
        <w:t xml:space="preserve">” </w:t>
      </w:r>
      <w:r w:rsidR="00C54C2D" w:rsidRPr="00DE4A0A">
        <w:rPr>
          <w:rFonts w:eastAsia="Times New Roman"/>
          <w:szCs w:val="24"/>
          <w:lang w:eastAsia="tr-TR"/>
        </w:rPr>
        <w:t>başlıklı Yüksek Lisans</w:t>
      </w:r>
      <w:r w:rsidR="00446598" w:rsidRPr="00DE4A0A">
        <w:rPr>
          <w:rFonts w:eastAsia="Times New Roman"/>
          <w:szCs w:val="24"/>
          <w:lang w:eastAsia="tr-TR"/>
        </w:rPr>
        <w:t xml:space="preserve">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45B85B7E" w14:textId="77777777" w:rsidR="00446598" w:rsidRPr="00DE4A0A" w:rsidRDefault="00446598" w:rsidP="00465173">
      <w:pPr>
        <w:spacing w:after="120"/>
        <w:ind w:firstLine="709"/>
        <w:rPr>
          <w:rFonts w:eastAsia="Times New Roman"/>
          <w:szCs w:val="24"/>
          <w:lang w:eastAsia="tr-TR"/>
        </w:rPr>
      </w:pPr>
    </w:p>
    <w:p w14:paraId="4C9ACCEF" w14:textId="4FFB9802" w:rsidR="00446598" w:rsidRPr="00DE4A0A" w:rsidRDefault="00446598" w:rsidP="00465173">
      <w:pPr>
        <w:spacing w:after="120"/>
        <w:ind w:firstLine="709"/>
        <w:rPr>
          <w:rFonts w:eastAsia="Times New Roman"/>
          <w:szCs w:val="24"/>
          <w:lang w:eastAsia="tr-TR"/>
        </w:rPr>
      </w:pPr>
    </w:p>
    <w:p w14:paraId="69B4D6B2" w14:textId="77777777" w:rsidR="00446598" w:rsidRPr="00DE4A0A" w:rsidRDefault="00446598" w:rsidP="00465173">
      <w:pPr>
        <w:spacing w:after="120"/>
        <w:ind w:firstLine="709"/>
        <w:rPr>
          <w:rFonts w:eastAsia="Times New Roman"/>
          <w:szCs w:val="24"/>
          <w:lang w:eastAsia="tr-TR"/>
        </w:rPr>
      </w:pPr>
    </w:p>
    <w:p w14:paraId="05228EF5" w14:textId="76598190" w:rsidR="00446598" w:rsidRPr="00DE4A0A" w:rsidRDefault="00C54C2D" w:rsidP="00DF7282">
      <w:pPr>
        <w:spacing w:after="120"/>
        <w:ind w:firstLine="709"/>
        <w:jc w:val="right"/>
        <w:rPr>
          <w:rFonts w:eastAsia="Times New Roman"/>
          <w:szCs w:val="24"/>
          <w:lang w:eastAsia="tr-TR"/>
        </w:rPr>
      </w:pPr>
      <w:r w:rsidRPr="00DE4A0A">
        <w:rPr>
          <w:rFonts w:eastAsia="Times New Roman"/>
          <w:szCs w:val="24"/>
          <w:lang w:eastAsia="tr-TR"/>
        </w:rPr>
        <w:t>Semra YOLDAŞ ÖZKUL</w:t>
      </w:r>
    </w:p>
    <w:p w14:paraId="19D2F851" w14:textId="45B71E5C" w:rsidR="00446598" w:rsidRPr="00DE4A0A" w:rsidRDefault="00DF7282" w:rsidP="00DF7282">
      <w:pPr>
        <w:spacing w:after="120"/>
        <w:ind w:firstLine="709"/>
        <w:jc w:val="right"/>
        <w:rPr>
          <w:rFonts w:eastAsia="Times New Roman"/>
          <w:szCs w:val="24"/>
          <w:lang w:eastAsia="tr-TR"/>
        </w:rPr>
      </w:pPr>
      <w:r w:rsidRPr="00DE4A0A">
        <w:rPr>
          <w:rFonts w:eastAsia="Times New Roman"/>
          <w:szCs w:val="24"/>
          <w:lang w:eastAsia="tr-TR"/>
        </w:rPr>
        <w:t>… / … /2023</w:t>
      </w:r>
    </w:p>
    <w:p w14:paraId="4D8CEE74" w14:textId="77777777" w:rsidR="00446598" w:rsidRPr="00DE4A0A" w:rsidRDefault="00446598" w:rsidP="00DF7282">
      <w:pPr>
        <w:spacing w:after="120"/>
        <w:ind w:firstLine="0"/>
        <w:jc w:val="left"/>
      </w:pPr>
    </w:p>
    <w:p w14:paraId="32A4A65E" w14:textId="77777777" w:rsidR="00446598" w:rsidRPr="00DE4A0A" w:rsidRDefault="00446598" w:rsidP="00DF7282">
      <w:pPr>
        <w:spacing w:after="120"/>
        <w:ind w:firstLine="0"/>
        <w:jc w:val="left"/>
      </w:pPr>
    </w:p>
    <w:p w14:paraId="718F2FE6" w14:textId="09644D7D" w:rsidR="00DF7282" w:rsidRPr="00DE4A0A" w:rsidRDefault="00DF7282" w:rsidP="00DF7282">
      <w:pPr>
        <w:spacing w:after="120"/>
        <w:ind w:firstLine="0"/>
        <w:jc w:val="left"/>
      </w:pPr>
      <w:r w:rsidRPr="00DE4A0A">
        <w:br w:type="page"/>
      </w:r>
    </w:p>
    <w:p w14:paraId="6AF96209" w14:textId="77777777" w:rsidR="0035197B" w:rsidRPr="00DE4A0A" w:rsidRDefault="0035197B" w:rsidP="00DF7282">
      <w:pPr>
        <w:pStyle w:val="Balk1"/>
        <w:spacing w:after="120"/>
        <w:ind w:firstLine="0"/>
      </w:pPr>
      <w:bookmarkStart w:id="112" w:name="_Toc127639101"/>
      <w:r w:rsidRPr="00DE4A0A">
        <w:lastRenderedPageBreak/>
        <w:t>ÖZ</w:t>
      </w:r>
      <w:r w:rsidR="00792BB3" w:rsidRPr="00DE4A0A">
        <w:t xml:space="preserve"> </w:t>
      </w:r>
      <w:r w:rsidRPr="00DE4A0A">
        <w:t>GEÇMİŞ</w:t>
      </w:r>
      <w:bookmarkEnd w:id="112"/>
    </w:p>
    <w:p w14:paraId="7C32EB60" w14:textId="77777777" w:rsidR="008A0776" w:rsidRPr="00DE4A0A" w:rsidRDefault="008A0776" w:rsidP="00DF7282">
      <w:pPr>
        <w:spacing w:after="120"/>
        <w:ind w:firstLine="0"/>
        <w:jc w:val="center"/>
      </w:pPr>
    </w:p>
    <w:p w14:paraId="487CC8AC" w14:textId="77777777" w:rsidR="0035197B" w:rsidRPr="00DE4A0A" w:rsidRDefault="0035197B" w:rsidP="00DF7282">
      <w:pPr>
        <w:spacing w:after="120"/>
        <w:ind w:firstLine="0"/>
        <w:jc w:val="center"/>
      </w:pPr>
    </w:p>
    <w:tbl>
      <w:tblPr>
        <w:tblW w:w="0" w:type="auto"/>
        <w:tblLook w:val="04A0" w:firstRow="1" w:lastRow="0" w:firstColumn="1" w:lastColumn="0" w:noHBand="0" w:noVBand="1"/>
      </w:tblPr>
      <w:tblGrid>
        <w:gridCol w:w="3227"/>
        <w:gridCol w:w="4252"/>
      </w:tblGrid>
      <w:tr w:rsidR="008A0776" w:rsidRPr="00DE4A0A" w14:paraId="2F3AA1E0" w14:textId="77777777" w:rsidTr="00FD3E92">
        <w:trPr>
          <w:trHeight w:val="206"/>
        </w:trPr>
        <w:tc>
          <w:tcPr>
            <w:tcW w:w="3227" w:type="dxa"/>
            <w:hideMark/>
          </w:tcPr>
          <w:p w14:paraId="762B3FA1" w14:textId="77777777" w:rsidR="008A0776" w:rsidRPr="00DE4A0A" w:rsidRDefault="008A0776" w:rsidP="00DF7282">
            <w:pPr>
              <w:spacing w:after="120"/>
              <w:ind w:firstLine="0"/>
              <w:rPr>
                <w:szCs w:val="24"/>
              </w:rPr>
            </w:pPr>
            <w:r w:rsidRPr="00DE4A0A">
              <w:rPr>
                <w:b/>
                <w:szCs w:val="24"/>
                <w:lang w:val="en-US"/>
              </w:rPr>
              <w:t>Soyadı, Adı</w:t>
            </w:r>
          </w:p>
        </w:tc>
        <w:tc>
          <w:tcPr>
            <w:tcW w:w="4252" w:type="dxa"/>
            <w:hideMark/>
          </w:tcPr>
          <w:p w14:paraId="7434F8D3" w14:textId="2E6BECBA" w:rsidR="008A0776" w:rsidRPr="00DE4A0A" w:rsidRDefault="008A0776" w:rsidP="00DF7282">
            <w:pPr>
              <w:spacing w:after="120"/>
              <w:ind w:firstLine="0"/>
              <w:rPr>
                <w:szCs w:val="24"/>
              </w:rPr>
            </w:pPr>
            <w:r w:rsidRPr="00DE4A0A">
              <w:rPr>
                <w:szCs w:val="24"/>
                <w:lang w:val="en-US"/>
              </w:rPr>
              <w:t xml:space="preserve">: </w:t>
            </w:r>
            <w:r w:rsidR="005B148A" w:rsidRPr="00DE4A0A">
              <w:rPr>
                <w:szCs w:val="24"/>
                <w:lang w:val="en-US"/>
              </w:rPr>
              <w:t>YOLDAŞ ÖZKUL  Semra</w:t>
            </w:r>
          </w:p>
        </w:tc>
      </w:tr>
      <w:tr w:rsidR="008A0776" w:rsidRPr="00DE4A0A" w14:paraId="6E7D9724" w14:textId="77777777" w:rsidTr="00FD3E92">
        <w:tc>
          <w:tcPr>
            <w:tcW w:w="3227" w:type="dxa"/>
            <w:hideMark/>
          </w:tcPr>
          <w:p w14:paraId="7760E583" w14:textId="2ED4009E" w:rsidR="008A0776" w:rsidRPr="00DE4A0A" w:rsidRDefault="008A0776" w:rsidP="00DF7282">
            <w:pPr>
              <w:tabs>
                <w:tab w:val="left" w:pos="3261"/>
              </w:tabs>
              <w:spacing w:after="120"/>
              <w:ind w:firstLine="0"/>
              <w:rPr>
                <w:szCs w:val="24"/>
                <w:lang w:val="en-US"/>
              </w:rPr>
            </w:pPr>
            <w:r w:rsidRPr="00DE4A0A">
              <w:rPr>
                <w:b/>
                <w:szCs w:val="24"/>
                <w:lang w:val="en-US"/>
              </w:rPr>
              <w:t>Uyruk</w:t>
            </w:r>
            <w:r w:rsidR="00E36ED9" w:rsidRPr="00DE4A0A">
              <w:rPr>
                <w:szCs w:val="24"/>
                <w:lang w:val="en-US"/>
              </w:rPr>
              <w:t xml:space="preserve">  </w:t>
            </w:r>
          </w:p>
        </w:tc>
        <w:tc>
          <w:tcPr>
            <w:tcW w:w="4252" w:type="dxa"/>
            <w:hideMark/>
          </w:tcPr>
          <w:p w14:paraId="5B51DC4F" w14:textId="77777777" w:rsidR="008A0776" w:rsidRPr="00DE4A0A" w:rsidRDefault="008A0776" w:rsidP="00DF7282">
            <w:pPr>
              <w:spacing w:after="120"/>
              <w:ind w:firstLine="0"/>
              <w:rPr>
                <w:szCs w:val="24"/>
              </w:rPr>
            </w:pPr>
            <w:r w:rsidRPr="00DE4A0A">
              <w:rPr>
                <w:szCs w:val="24"/>
                <w:lang w:val="en-US"/>
              </w:rPr>
              <w:t>: T.C.</w:t>
            </w:r>
          </w:p>
        </w:tc>
      </w:tr>
      <w:tr w:rsidR="008A0776" w:rsidRPr="00DE4A0A" w14:paraId="313A4B70" w14:textId="77777777" w:rsidTr="00FD3E92">
        <w:tc>
          <w:tcPr>
            <w:tcW w:w="3227" w:type="dxa"/>
            <w:hideMark/>
          </w:tcPr>
          <w:p w14:paraId="631C351D" w14:textId="77777777" w:rsidR="008A0776" w:rsidRPr="00DE4A0A" w:rsidRDefault="008A0776" w:rsidP="00DF7282">
            <w:pPr>
              <w:tabs>
                <w:tab w:val="left" w:pos="3402"/>
              </w:tabs>
              <w:spacing w:after="120"/>
              <w:ind w:firstLine="0"/>
              <w:rPr>
                <w:szCs w:val="24"/>
                <w:lang w:val="en-US"/>
              </w:rPr>
            </w:pPr>
            <w:r w:rsidRPr="00DE4A0A">
              <w:rPr>
                <w:b/>
                <w:szCs w:val="24"/>
                <w:lang w:val="en-US"/>
              </w:rPr>
              <w:t>Doğum yeri ve tarihi</w:t>
            </w:r>
          </w:p>
        </w:tc>
        <w:tc>
          <w:tcPr>
            <w:tcW w:w="4252" w:type="dxa"/>
            <w:hideMark/>
          </w:tcPr>
          <w:p w14:paraId="4C2E8F3F" w14:textId="2CF1347C" w:rsidR="008A0776" w:rsidRPr="00DE4A0A" w:rsidRDefault="005B148A" w:rsidP="00DF7282">
            <w:pPr>
              <w:spacing w:after="120"/>
              <w:ind w:firstLine="0"/>
              <w:rPr>
                <w:szCs w:val="24"/>
              </w:rPr>
            </w:pPr>
            <w:r w:rsidRPr="00DE4A0A">
              <w:rPr>
                <w:szCs w:val="24"/>
                <w:lang w:val="en-US"/>
              </w:rPr>
              <w:t>: Malatya/ 30.10.1981</w:t>
            </w:r>
          </w:p>
        </w:tc>
      </w:tr>
      <w:tr w:rsidR="00792BB3" w:rsidRPr="00DE4A0A" w14:paraId="40651557" w14:textId="77777777" w:rsidTr="00FD3E92">
        <w:tc>
          <w:tcPr>
            <w:tcW w:w="3227" w:type="dxa"/>
          </w:tcPr>
          <w:p w14:paraId="246CE294" w14:textId="77777777" w:rsidR="00792BB3" w:rsidRPr="00DE4A0A" w:rsidRDefault="00792BB3" w:rsidP="00DF7282">
            <w:pPr>
              <w:tabs>
                <w:tab w:val="left" w:pos="3402"/>
              </w:tabs>
              <w:spacing w:after="120"/>
              <w:ind w:firstLine="0"/>
              <w:rPr>
                <w:b/>
                <w:szCs w:val="24"/>
                <w:lang w:val="en-US"/>
              </w:rPr>
            </w:pPr>
            <w:r w:rsidRPr="00DE4A0A">
              <w:rPr>
                <w:b/>
                <w:szCs w:val="24"/>
                <w:lang w:val="en-US"/>
              </w:rPr>
              <w:t>Telefon</w:t>
            </w:r>
          </w:p>
        </w:tc>
        <w:tc>
          <w:tcPr>
            <w:tcW w:w="4252" w:type="dxa"/>
          </w:tcPr>
          <w:p w14:paraId="003D07E9" w14:textId="483DC570" w:rsidR="00792BB3" w:rsidRPr="00DE4A0A" w:rsidRDefault="005B148A" w:rsidP="00DF7282">
            <w:pPr>
              <w:spacing w:after="120"/>
              <w:ind w:firstLine="0"/>
              <w:rPr>
                <w:szCs w:val="24"/>
                <w:lang w:val="en-US"/>
              </w:rPr>
            </w:pPr>
            <w:r w:rsidRPr="00DE4A0A">
              <w:rPr>
                <w:szCs w:val="24"/>
                <w:lang w:val="en-US"/>
              </w:rPr>
              <w:t>: 0 544 474 5 99</w:t>
            </w:r>
          </w:p>
        </w:tc>
      </w:tr>
      <w:tr w:rsidR="008A0776" w:rsidRPr="00DE4A0A" w14:paraId="144972D9" w14:textId="77777777" w:rsidTr="00FD3E92">
        <w:tc>
          <w:tcPr>
            <w:tcW w:w="3227" w:type="dxa"/>
            <w:hideMark/>
          </w:tcPr>
          <w:p w14:paraId="00F07E15" w14:textId="77777777" w:rsidR="008A0776" w:rsidRPr="00DE4A0A" w:rsidRDefault="008A0776" w:rsidP="00DF7282">
            <w:pPr>
              <w:tabs>
                <w:tab w:val="left" w:pos="3261"/>
                <w:tab w:val="left" w:pos="3402"/>
              </w:tabs>
              <w:spacing w:after="120"/>
              <w:ind w:firstLine="0"/>
              <w:rPr>
                <w:szCs w:val="24"/>
                <w:lang w:val="en-US"/>
              </w:rPr>
            </w:pPr>
            <w:r w:rsidRPr="00DE4A0A">
              <w:rPr>
                <w:b/>
                <w:szCs w:val="24"/>
                <w:lang w:val="en-US"/>
              </w:rPr>
              <w:t>E-</w:t>
            </w:r>
            <w:r w:rsidR="00792BB3" w:rsidRPr="00DE4A0A">
              <w:rPr>
                <w:b/>
                <w:szCs w:val="24"/>
                <w:lang w:val="en-US"/>
              </w:rPr>
              <w:t>posta</w:t>
            </w:r>
          </w:p>
        </w:tc>
        <w:tc>
          <w:tcPr>
            <w:tcW w:w="4252" w:type="dxa"/>
            <w:hideMark/>
          </w:tcPr>
          <w:p w14:paraId="25219477" w14:textId="6EE3EE35" w:rsidR="008A0776" w:rsidRPr="00DE4A0A" w:rsidRDefault="008A0776" w:rsidP="00DF7282">
            <w:pPr>
              <w:spacing w:after="120"/>
              <w:ind w:firstLine="0"/>
              <w:rPr>
                <w:szCs w:val="24"/>
              </w:rPr>
            </w:pPr>
            <w:r w:rsidRPr="00DE4A0A">
              <w:rPr>
                <w:szCs w:val="24"/>
                <w:lang w:val="en-US"/>
              </w:rPr>
              <w:t xml:space="preserve">: </w:t>
            </w:r>
            <w:hyperlink r:id="rId41" w:history="1">
              <w:r w:rsidR="0080371D" w:rsidRPr="00DE4A0A">
                <w:rPr>
                  <w:rStyle w:val="Kpr"/>
                  <w:rFonts w:cs="Times New Roman"/>
                  <w:color w:val="auto"/>
                  <w:szCs w:val="24"/>
                  <w:u w:val="none"/>
                  <w:lang w:val="en-US"/>
                </w:rPr>
                <w:t>semra440044@gmail.com</w:t>
              </w:r>
            </w:hyperlink>
            <w:r w:rsidR="002152F1" w:rsidRPr="00DE4A0A">
              <w:rPr>
                <w:rStyle w:val="Kpr"/>
                <w:rFonts w:cs="Times New Roman"/>
                <w:color w:val="auto"/>
                <w:szCs w:val="24"/>
                <w:u w:val="none"/>
                <w:lang w:val="en-US"/>
              </w:rPr>
              <w:t xml:space="preserve"> </w:t>
            </w:r>
          </w:p>
        </w:tc>
      </w:tr>
      <w:tr w:rsidR="008A0776" w:rsidRPr="00DE4A0A" w14:paraId="62AC1885" w14:textId="77777777" w:rsidTr="00FD3E92">
        <w:tc>
          <w:tcPr>
            <w:tcW w:w="3227" w:type="dxa"/>
            <w:hideMark/>
          </w:tcPr>
          <w:p w14:paraId="60C7B719" w14:textId="77777777" w:rsidR="008A0776" w:rsidRPr="00DE4A0A" w:rsidRDefault="008A0776" w:rsidP="00DF7282">
            <w:pPr>
              <w:spacing w:after="120"/>
              <w:ind w:firstLine="0"/>
              <w:rPr>
                <w:szCs w:val="24"/>
              </w:rPr>
            </w:pPr>
            <w:r w:rsidRPr="00DE4A0A">
              <w:rPr>
                <w:b/>
                <w:szCs w:val="24"/>
                <w:lang w:val="en-US"/>
              </w:rPr>
              <w:t xml:space="preserve">Yabancı </w:t>
            </w:r>
            <w:r w:rsidR="00792BB3" w:rsidRPr="00DE4A0A">
              <w:rPr>
                <w:b/>
                <w:szCs w:val="24"/>
                <w:lang w:val="en-US"/>
              </w:rPr>
              <w:t>d</w:t>
            </w:r>
            <w:r w:rsidRPr="00DE4A0A">
              <w:rPr>
                <w:b/>
                <w:szCs w:val="24"/>
                <w:lang w:val="en-US"/>
              </w:rPr>
              <w:t xml:space="preserve">il                                       </w:t>
            </w:r>
          </w:p>
        </w:tc>
        <w:tc>
          <w:tcPr>
            <w:tcW w:w="4252" w:type="dxa"/>
            <w:hideMark/>
          </w:tcPr>
          <w:p w14:paraId="68C82E7B" w14:textId="77777777" w:rsidR="008A0776" w:rsidRPr="00DE4A0A" w:rsidRDefault="00987003" w:rsidP="00DF7282">
            <w:pPr>
              <w:spacing w:after="120"/>
              <w:ind w:firstLine="0"/>
              <w:rPr>
                <w:szCs w:val="24"/>
              </w:rPr>
            </w:pPr>
            <w:r w:rsidRPr="00DE4A0A">
              <w:rPr>
                <w:szCs w:val="24"/>
                <w:lang w:val="en-US"/>
              </w:rPr>
              <w:t xml:space="preserve">: İngilizce </w:t>
            </w:r>
          </w:p>
        </w:tc>
      </w:tr>
    </w:tbl>
    <w:p w14:paraId="7F359F79" w14:textId="77777777" w:rsidR="008A0776" w:rsidRPr="00DE4A0A" w:rsidRDefault="008A0776" w:rsidP="00DF7282">
      <w:pPr>
        <w:tabs>
          <w:tab w:val="left" w:pos="3261"/>
        </w:tabs>
        <w:spacing w:after="120"/>
        <w:ind w:firstLine="0"/>
        <w:rPr>
          <w:sz w:val="22"/>
          <w:lang w:val="en-US"/>
        </w:rPr>
      </w:pPr>
    </w:p>
    <w:p w14:paraId="14AB74D6" w14:textId="46659E7B" w:rsidR="00E36ED9" w:rsidRPr="00DE4A0A" w:rsidRDefault="00B4769A" w:rsidP="00DF7282">
      <w:pPr>
        <w:tabs>
          <w:tab w:val="left" w:pos="3360"/>
        </w:tabs>
        <w:spacing w:after="120"/>
        <w:ind w:firstLine="0"/>
        <w:rPr>
          <w:rFonts w:eastAsia="Times New Roman" w:cs="Times New Roman"/>
          <w:szCs w:val="24"/>
        </w:rPr>
      </w:pPr>
      <w:r w:rsidRPr="00DE4A0A">
        <w:rPr>
          <w:rFonts w:eastAsia="Times New Roman" w:cs="Times New Roman"/>
          <w:b/>
          <w:szCs w:val="24"/>
        </w:rPr>
        <w:t>EĞİTİM</w:t>
      </w:r>
    </w:p>
    <w:tbl>
      <w:tblPr>
        <w:tblW w:w="8767" w:type="dxa"/>
        <w:jc w:val="center"/>
        <w:tblLook w:val="04A0" w:firstRow="1" w:lastRow="0" w:firstColumn="1" w:lastColumn="0" w:noHBand="0" w:noVBand="1"/>
      </w:tblPr>
      <w:tblGrid>
        <w:gridCol w:w="1430"/>
        <w:gridCol w:w="4511"/>
        <w:gridCol w:w="2826"/>
      </w:tblGrid>
      <w:tr w:rsidR="002863ED" w:rsidRPr="00DE4A0A" w14:paraId="7CD6E3B7" w14:textId="77777777" w:rsidTr="002863ED">
        <w:trPr>
          <w:trHeight w:val="512"/>
          <w:jc w:val="center"/>
        </w:trPr>
        <w:tc>
          <w:tcPr>
            <w:tcW w:w="1430" w:type="dxa"/>
            <w:tcBorders>
              <w:top w:val="single" w:sz="4" w:space="0" w:color="auto"/>
              <w:bottom w:val="single" w:sz="4" w:space="0" w:color="auto"/>
            </w:tcBorders>
          </w:tcPr>
          <w:p w14:paraId="01EAF124" w14:textId="77777777" w:rsidR="002863ED" w:rsidRPr="00DE4A0A" w:rsidRDefault="002863ED" w:rsidP="00DF7282">
            <w:pPr>
              <w:tabs>
                <w:tab w:val="left" w:pos="3360"/>
              </w:tabs>
              <w:spacing w:after="120"/>
              <w:ind w:firstLine="0"/>
              <w:rPr>
                <w:rFonts w:eastAsia="Times New Roman" w:cs="Times New Roman"/>
                <w:b/>
                <w:szCs w:val="24"/>
              </w:rPr>
            </w:pPr>
            <w:r w:rsidRPr="00DE4A0A">
              <w:rPr>
                <w:rFonts w:eastAsia="Times New Roman" w:cs="Times New Roman"/>
                <w:b/>
                <w:szCs w:val="24"/>
              </w:rPr>
              <w:t>Derece</w:t>
            </w:r>
          </w:p>
        </w:tc>
        <w:tc>
          <w:tcPr>
            <w:tcW w:w="4511" w:type="dxa"/>
            <w:tcBorders>
              <w:top w:val="single" w:sz="4" w:space="0" w:color="auto"/>
              <w:bottom w:val="single" w:sz="4" w:space="0" w:color="auto"/>
            </w:tcBorders>
          </w:tcPr>
          <w:p w14:paraId="2D31AF99" w14:textId="77777777" w:rsidR="002863ED" w:rsidRPr="00DE4A0A" w:rsidRDefault="002863ED" w:rsidP="00DF7282">
            <w:pPr>
              <w:tabs>
                <w:tab w:val="left" w:pos="3360"/>
              </w:tabs>
              <w:spacing w:after="120"/>
              <w:ind w:firstLine="0"/>
              <w:jc w:val="center"/>
              <w:rPr>
                <w:rFonts w:eastAsia="Times New Roman" w:cs="Times New Roman"/>
                <w:b/>
                <w:szCs w:val="24"/>
              </w:rPr>
            </w:pPr>
            <w:r w:rsidRPr="00DE4A0A">
              <w:rPr>
                <w:rFonts w:eastAsia="Times New Roman" w:cs="Times New Roman"/>
                <w:b/>
                <w:szCs w:val="24"/>
              </w:rPr>
              <w:t>Kurum</w:t>
            </w:r>
          </w:p>
        </w:tc>
        <w:tc>
          <w:tcPr>
            <w:tcW w:w="2826" w:type="dxa"/>
            <w:tcBorders>
              <w:top w:val="single" w:sz="4" w:space="0" w:color="auto"/>
              <w:bottom w:val="single" w:sz="4" w:space="0" w:color="auto"/>
            </w:tcBorders>
          </w:tcPr>
          <w:p w14:paraId="662A38EE" w14:textId="77777777" w:rsidR="002863ED" w:rsidRPr="00DE4A0A" w:rsidRDefault="002863ED" w:rsidP="00DF7282">
            <w:pPr>
              <w:tabs>
                <w:tab w:val="left" w:pos="3360"/>
              </w:tabs>
              <w:spacing w:after="120"/>
              <w:ind w:firstLine="0"/>
              <w:jc w:val="center"/>
              <w:rPr>
                <w:rFonts w:eastAsia="Times New Roman" w:cs="Times New Roman"/>
                <w:b/>
                <w:szCs w:val="24"/>
              </w:rPr>
            </w:pPr>
            <w:r w:rsidRPr="00DE4A0A">
              <w:rPr>
                <w:rFonts w:eastAsia="Times New Roman" w:cs="Times New Roman"/>
                <w:b/>
                <w:szCs w:val="24"/>
              </w:rPr>
              <w:t>Mezuniyet tarihi</w:t>
            </w:r>
          </w:p>
        </w:tc>
      </w:tr>
      <w:tr w:rsidR="002863ED" w:rsidRPr="00DE4A0A" w14:paraId="0BD2E6FE" w14:textId="77777777" w:rsidTr="002863ED">
        <w:trPr>
          <w:trHeight w:val="512"/>
          <w:jc w:val="center"/>
        </w:trPr>
        <w:tc>
          <w:tcPr>
            <w:tcW w:w="1430" w:type="dxa"/>
            <w:vAlign w:val="center"/>
          </w:tcPr>
          <w:p w14:paraId="063CA43C" w14:textId="27722B13" w:rsidR="002863ED" w:rsidRPr="00DE4A0A" w:rsidRDefault="0080371D" w:rsidP="00DF7282">
            <w:pPr>
              <w:tabs>
                <w:tab w:val="left" w:pos="3360"/>
              </w:tabs>
              <w:spacing w:after="120"/>
              <w:ind w:firstLine="0"/>
              <w:rPr>
                <w:rFonts w:eastAsia="Times New Roman" w:cs="Times New Roman"/>
                <w:szCs w:val="24"/>
              </w:rPr>
            </w:pPr>
            <w:r w:rsidRPr="00DE4A0A">
              <w:rPr>
                <w:rFonts w:eastAsia="Times New Roman" w:cs="Times New Roman"/>
                <w:szCs w:val="24"/>
              </w:rPr>
              <w:t>Y. Lisans</w:t>
            </w:r>
          </w:p>
        </w:tc>
        <w:tc>
          <w:tcPr>
            <w:tcW w:w="4511" w:type="dxa"/>
            <w:vAlign w:val="center"/>
          </w:tcPr>
          <w:p w14:paraId="5F75426C" w14:textId="4319FEAD" w:rsidR="002863ED" w:rsidRPr="00DE4A0A" w:rsidRDefault="00223DE8" w:rsidP="00DF7282">
            <w:pPr>
              <w:tabs>
                <w:tab w:val="left" w:pos="3360"/>
              </w:tabs>
              <w:spacing w:after="120"/>
              <w:ind w:firstLine="0"/>
              <w:rPr>
                <w:rFonts w:eastAsia="Times New Roman" w:cs="Times New Roman"/>
                <w:szCs w:val="24"/>
              </w:rPr>
            </w:pPr>
            <w:r>
              <w:rPr>
                <w:rFonts w:eastAsia="Times New Roman" w:cs="Times New Roman"/>
                <w:szCs w:val="24"/>
              </w:rPr>
              <w:t>Aydın Adnan Menderes Üniversitesi Sağlık Bilimleri Ensitüsü Ebelik Anabilim Dalı</w:t>
            </w:r>
          </w:p>
        </w:tc>
        <w:tc>
          <w:tcPr>
            <w:tcW w:w="2826" w:type="dxa"/>
            <w:vAlign w:val="center"/>
          </w:tcPr>
          <w:p w14:paraId="30822504" w14:textId="1D229230" w:rsidR="002863ED" w:rsidRPr="00DE4A0A" w:rsidRDefault="00C4132E" w:rsidP="00DF7282">
            <w:pPr>
              <w:tabs>
                <w:tab w:val="left" w:pos="3360"/>
              </w:tabs>
              <w:spacing w:after="120"/>
              <w:ind w:firstLine="0"/>
              <w:jc w:val="center"/>
              <w:rPr>
                <w:rFonts w:eastAsia="Times New Roman" w:cs="Times New Roman"/>
                <w:szCs w:val="24"/>
              </w:rPr>
            </w:pPr>
            <w:r w:rsidRPr="00DE4A0A">
              <w:rPr>
                <w:rFonts w:eastAsia="Times New Roman" w:cs="Times New Roman"/>
                <w:szCs w:val="24"/>
              </w:rPr>
              <w:t>2022</w:t>
            </w:r>
          </w:p>
        </w:tc>
      </w:tr>
      <w:tr w:rsidR="002863ED" w:rsidRPr="00DE4A0A" w14:paraId="46D92636" w14:textId="77777777" w:rsidTr="002863ED">
        <w:trPr>
          <w:trHeight w:val="526"/>
          <w:jc w:val="center"/>
        </w:trPr>
        <w:tc>
          <w:tcPr>
            <w:tcW w:w="1430" w:type="dxa"/>
            <w:tcBorders>
              <w:bottom w:val="single" w:sz="4" w:space="0" w:color="auto"/>
            </w:tcBorders>
            <w:vAlign w:val="center"/>
          </w:tcPr>
          <w:p w14:paraId="34F45E43" w14:textId="77777777" w:rsidR="002863ED" w:rsidRPr="00DE4A0A" w:rsidRDefault="002863ED" w:rsidP="00DF7282">
            <w:pPr>
              <w:tabs>
                <w:tab w:val="left" w:pos="3360"/>
              </w:tabs>
              <w:spacing w:after="120"/>
              <w:ind w:firstLine="0"/>
              <w:rPr>
                <w:rFonts w:eastAsia="Times New Roman" w:cs="Times New Roman"/>
                <w:szCs w:val="24"/>
              </w:rPr>
            </w:pPr>
            <w:r w:rsidRPr="00DE4A0A">
              <w:rPr>
                <w:rFonts w:eastAsia="Times New Roman" w:cs="Times New Roman"/>
                <w:szCs w:val="24"/>
              </w:rPr>
              <w:t>Lisans</w:t>
            </w:r>
          </w:p>
        </w:tc>
        <w:tc>
          <w:tcPr>
            <w:tcW w:w="4511" w:type="dxa"/>
            <w:tcBorders>
              <w:bottom w:val="single" w:sz="4" w:space="0" w:color="auto"/>
            </w:tcBorders>
            <w:vAlign w:val="center"/>
          </w:tcPr>
          <w:p w14:paraId="1DD10ED4" w14:textId="233B2026" w:rsidR="002863ED" w:rsidRPr="00DE4A0A" w:rsidRDefault="00223DE8" w:rsidP="00DF7282">
            <w:pPr>
              <w:tabs>
                <w:tab w:val="left" w:pos="3360"/>
              </w:tabs>
              <w:spacing w:after="120"/>
              <w:ind w:firstLine="0"/>
              <w:rPr>
                <w:rFonts w:eastAsia="Times New Roman" w:cs="Times New Roman"/>
                <w:szCs w:val="24"/>
              </w:rPr>
            </w:pPr>
            <w:r>
              <w:rPr>
                <w:rFonts w:eastAsia="Times New Roman" w:cs="Times New Roman"/>
                <w:szCs w:val="24"/>
              </w:rPr>
              <w:t>Akdeniz Üniversitesi Ebelik Bölümü</w:t>
            </w:r>
          </w:p>
        </w:tc>
        <w:tc>
          <w:tcPr>
            <w:tcW w:w="2826" w:type="dxa"/>
            <w:tcBorders>
              <w:bottom w:val="single" w:sz="4" w:space="0" w:color="auto"/>
            </w:tcBorders>
            <w:vAlign w:val="center"/>
          </w:tcPr>
          <w:p w14:paraId="7832905D" w14:textId="04B7782B" w:rsidR="002863ED" w:rsidRPr="00DE4A0A" w:rsidRDefault="00C4132E" w:rsidP="00DF7282">
            <w:pPr>
              <w:tabs>
                <w:tab w:val="left" w:pos="3360"/>
              </w:tabs>
              <w:spacing w:after="120"/>
              <w:ind w:firstLine="0"/>
              <w:jc w:val="center"/>
              <w:rPr>
                <w:rFonts w:eastAsia="Times New Roman" w:cs="Times New Roman"/>
                <w:szCs w:val="24"/>
              </w:rPr>
            </w:pPr>
            <w:r w:rsidRPr="00DE4A0A">
              <w:rPr>
                <w:rFonts w:eastAsia="Times New Roman" w:cs="Times New Roman"/>
                <w:szCs w:val="24"/>
              </w:rPr>
              <w:t>2005</w:t>
            </w:r>
          </w:p>
        </w:tc>
      </w:tr>
    </w:tbl>
    <w:p w14:paraId="139BCB26" w14:textId="77777777" w:rsidR="00B4769A" w:rsidRPr="00DE4A0A" w:rsidRDefault="00B4769A" w:rsidP="00DF7282">
      <w:pPr>
        <w:tabs>
          <w:tab w:val="left" w:pos="3360"/>
        </w:tabs>
        <w:spacing w:after="120"/>
        <w:ind w:firstLine="0"/>
        <w:rPr>
          <w:rFonts w:eastAsia="Times New Roman" w:cs="Times New Roman"/>
          <w:szCs w:val="24"/>
        </w:rPr>
      </w:pPr>
    </w:p>
    <w:p w14:paraId="0BAAC7AF" w14:textId="19F1FC0B" w:rsidR="00B4769A" w:rsidRPr="00DE4A0A" w:rsidRDefault="00B4769A" w:rsidP="00DF7282">
      <w:pPr>
        <w:tabs>
          <w:tab w:val="left" w:pos="3360"/>
        </w:tabs>
        <w:spacing w:after="120"/>
        <w:ind w:firstLine="0"/>
        <w:rPr>
          <w:rFonts w:eastAsia="Times New Roman" w:cs="Times New Roman"/>
          <w:b/>
          <w:szCs w:val="24"/>
        </w:rPr>
      </w:pPr>
      <w:r w:rsidRPr="00DE4A0A">
        <w:rPr>
          <w:rFonts w:eastAsia="Times New Roman" w:cs="Times New Roman"/>
          <w:b/>
          <w:szCs w:val="24"/>
        </w:rPr>
        <w:t>BURSLAR ve ÖDÜLLER</w:t>
      </w:r>
      <w:r w:rsidR="00987CFA" w:rsidRPr="00DE4A0A">
        <w:rPr>
          <w:rFonts w:eastAsia="Times New Roman" w:cs="Times New Roman"/>
          <w:b/>
          <w:szCs w:val="24"/>
        </w:rPr>
        <w:t>: -</w:t>
      </w:r>
    </w:p>
    <w:p w14:paraId="206A4DEA" w14:textId="77777777" w:rsidR="000A7DBC" w:rsidRPr="00DE4A0A" w:rsidRDefault="000A7DBC" w:rsidP="00DF7282">
      <w:pPr>
        <w:tabs>
          <w:tab w:val="left" w:pos="3360"/>
        </w:tabs>
        <w:spacing w:after="120"/>
        <w:ind w:firstLine="0"/>
        <w:rPr>
          <w:rFonts w:eastAsia="Times New Roman" w:cs="Times New Roman"/>
          <w:b/>
          <w:szCs w:val="24"/>
        </w:rPr>
      </w:pPr>
    </w:p>
    <w:p w14:paraId="77A6EDC7" w14:textId="1C706F4B" w:rsidR="00B4769A" w:rsidRPr="00DE4A0A" w:rsidRDefault="00B4769A" w:rsidP="00DF7282">
      <w:pPr>
        <w:tabs>
          <w:tab w:val="left" w:pos="3360"/>
        </w:tabs>
        <w:spacing w:after="120"/>
        <w:ind w:firstLine="0"/>
        <w:rPr>
          <w:rFonts w:eastAsia="Times New Roman" w:cs="Times New Roman"/>
          <w:b/>
          <w:szCs w:val="24"/>
        </w:rPr>
      </w:pPr>
      <w:r w:rsidRPr="00DE4A0A">
        <w:rPr>
          <w:rFonts w:eastAsia="Times New Roman" w:cs="Times New Roman"/>
          <w:b/>
          <w:szCs w:val="24"/>
        </w:rPr>
        <w:t>İŞ DENE</w:t>
      </w:r>
      <w:r w:rsidR="000A7DBC" w:rsidRPr="00DE4A0A">
        <w:rPr>
          <w:rFonts w:eastAsia="Times New Roman" w:cs="Times New Roman"/>
          <w:b/>
          <w:szCs w:val="24"/>
        </w:rPr>
        <w:t>YİMİ</w:t>
      </w:r>
    </w:p>
    <w:tbl>
      <w:tblPr>
        <w:tblW w:w="8679" w:type="dxa"/>
        <w:jc w:val="center"/>
        <w:tblLook w:val="04A0" w:firstRow="1" w:lastRow="0" w:firstColumn="1" w:lastColumn="0" w:noHBand="0" w:noVBand="1"/>
      </w:tblPr>
      <w:tblGrid>
        <w:gridCol w:w="2499"/>
        <w:gridCol w:w="3930"/>
        <w:gridCol w:w="2250"/>
      </w:tblGrid>
      <w:tr w:rsidR="00B4769A" w:rsidRPr="00DE4A0A" w14:paraId="1C5EC140" w14:textId="77777777" w:rsidTr="00DF7282">
        <w:trPr>
          <w:trHeight w:val="431"/>
          <w:jc w:val="center"/>
        </w:trPr>
        <w:tc>
          <w:tcPr>
            <w:tcW w:w="2499" w:type="dxa"/>
            <w:tcBorders>
              <w:top w:val="single" w:sz="4" w:space="0" w:color="auto"/>
              <w:bottom w:val="single" w:sz="4" w:space="0" w:color="auto"/>
            </w:tcBorders>
            <w:vAlign w:val="center"/>
          </w:tcPr>
          <w:p w14:paraId="59FCE5B9" w14:textId="77777777" w:rsidR="00B4769A" w:rsidRPr="00DE4A0A" w:rsidRDefault="00B4769A" w:rsidP="00DF7282">
            <w:pPr>
              <w:tabs>
                <w:tab w:val="left" w:pos="3360"/>
              </w:tabs>
              <w:spacing w:after="120"/>
              <w:ind w:firstLine="0"/>
              <w:jc w:val="left"/>
              <w:rPr>
                <w:rFonts w:eastAsia="Times New Roman" w:cs="Times New Roman"/>
                <w:b/>
                <w:szCs w:val="24"/>
              </w:rPr>
            </w:pPr>
            <w:r w:rsidRPr="00DE4A0A">
              <w:rPr>
                <w:rFonts w:eastAsia="Times New Roman" w:cs="Times New Roman"/>
                <w:b/>
                <w:szCs w:val="24"/>
              </w:rPr>
              <w:t>Yıl</w:t>
            </w:r>
          </w:p>
        </w:tc>
        <w:tc>
          <w:tcPr>
            <w:tcW w:w="3930" w:type="dxa"/>
            <w:tcBorders>
              <w:top w:val="single" w:sz="4" w:space="0" w:color="auto"/>
              <w:bottom w:val="single" w:sz="4" w:space="0" w:color="auto"/>
            </w:tcBorders>
            <w:vAlign w:val="center"/>
          </w:tcPr>
          <w:p w14:paraId="5605E2EA" w14:textId="77777777" w:rsidR="00B4769A" w:rsidRPr="00DE4A0A" w:rsidRDefault="00B4769A" w:rsidP="00DF7282">
            <w:pPr>
              <w:tabs>
                <w:tab w:val="left" w:pos="3360"/>
              </w:tabs>
              <w:spacing w:after="120"/>
              <w:ind w:firstLine="0"/>
              <w:jc w:val="left"/>
              <w:rPr>
                <w:rFonts w:eastAsia="Times New Roman" w:cs="Times New Roman"/>
                <w:b/>
                <w:szCs w:val="24"/>
              </w:rPr>
            </w:pPr>
            <w:r w:rsidRPr="00DE4A0A">
              <w:rPr>
                <w:rFonts w:eastAsia="Times New Roman" w:cs="Times New Roman"/>
                <w:b/>
                <w:szCs w:val="24"/>
              </w:rPr>
              <w:t>Yer/Kurum</w:t>
            </w:r>
          </w:p>
        </w:tc>
        <w:tc>
          <w:tcPr>
            <w:tcW w:w="2250" w:type="dxa"/>
            <w:tcBorders>
              <w:top w:val="single" w:sz="4" w:space="0" w:color="auto"/>
              <w:bottom w:val="single" w:sz="4" w:space="0" w:color="auto"/>
            </w:tcBorders>
            <w:vAlign w:val="center"/>
          </w:tcPr>
          <w:p w14:paraId="3ADF1CC0" w14:textId="77777777" w:rsidR="00B4769A" w:rsidRPr="00DE4A0A" w:rsidRDefault="00B4769A" w:rsidP="00DF7282">
            <w:pPr>
              <w:tabs>
                <w:tab w:val="left" w:pos="3360"/>
              </w:tabs>
              <w:spacing w:after="120"/>
              <w:ind w:firstLine="0"/>
              <w:jc w:val="left"/>
              <w:rPr>
                <w:rFonts w:eastAsia="Times New Roman" w:cs="Times New Roman"/>
                <w:b/>
                <w:szCs w:val="24"/>
              </w:rPr>
            </w:pPr>
            <w:r w:rsidRPr="00DE4A0A">
              <w:rPr>
                <w:rFonts w:eastAsia="Times New Roman" w:cs="Times New Roman"/>
                <w:b/>
                <w:szCs w:val="24"/>
              </w:rPr>
              <w:t>Ünvan</w:t>
            </w:r>
          </w:p>
        </w:tc>
      </w:tr>
      <w:tr w:rsidR="00B4769A" w:rsidRPr="00DE4A0A" w14:paraId="41510D00" w14:textId="77777777" w:rsidTr="00DF7282">
        <w:trPr>
          <w:trHeight w:val="405"/>
          <w:jc w:val="center"/>
        </w:trPr>
        <w:tc>
          <w:tcPr>
            <w:tcW w:w="2499" w:type="dxa"/>
            <w:tcBorders>
              <w:top w:val="single" w:sz="4" w:space="0" w:color="auto"/>
            </w:tcBorders>
            <w:vAlign w:val="center"/>
          </w:tcPr>
          <w:p w14:paraId="7A28835F" w14:textId="7AD76AA3" w:rsidR="00B4769A" w:rsidRPr="00DE4A0A" w:rsidRDefault="00632515"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2005-2007</w:t>
            </w:r>
          </w:p>
        </w:tc>
        <w:tc>
          <w:tcPr>
            <w:tcW w:w="3930" w:type="dxa"/>
            <w:tcBorders>
              <w:top w:val="single" w:sz="4" w:space="0" w:color="auto"/>
            </w:tcBorders>
            <w:vAlign w:val="center"/>
          </w:tcPr>
          <w:p w14:paraId="7F44CC84" w14:textId="22F52DFB" w:rsidR="00B4769A" w:rsidRPr="00DE4A0A" w:rsidRDefault="00632515"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Malatya sevgi hastanesi</w:t>
            </w:r>
          </w:p>
        </w:tc>
        <w:tc>
          <w:tcPr>
            <w:tcW w:w="2250" w:type="dxa"/>
            <w:tcBorders>
              <w:top w:val="single" w:sz="4" w:space="0" w:color="auto"/>
            </w:tcBorders>
            <w:vAlign w:val="center"/>
          </w:tcPr>
          <w:p w14:paraId="0D66F1A5" w14:textId="414FCF3D" w:rsidR="00B4769A" w:rsidRPr="00DE4A0A" w:rsidRDefault="00615E8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Ebe</w:t>
            </w:r>
          </w:p>
        </w:tc>
      </w:tr>
      <w:tr w:rsidR="00B4769A" w:rsidRPr="00DE4A0A" w14:paraId="7EE27090" w14:textId="77777777" w:rsidTr="00DF7282">
        <w:trPr>
          <w:trHeight w:val="435"/>
          <w:jc w:val="center"/>
        </w:trPr>
        <w:tc>
          <w:tcPr>
            <w:tcW w:w="2499" w:type="dxa"/>
            <w:vAlign w:val="center"/>
          </w:tcPr>
          <w:p w14:paraId="1382CA46" w14:textId="42EB99EE" w:rsidR="00B4769A" w:rsidRPr="00DE4A0A" w:rsidRDefault="00615E8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2007-2011</w:t>
            </w:r>
          </w:p>
          <w:p w14:paraId="5B09955C" w14:textId="77777777"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2011-2017</w:t>
            </w:r>
          </w:p>
          <w:p w14:paraId="27428905" w14:textId="637D110E"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2017-2022</w:t>
            </w:r>
          </w:p>
          <w:p w14:paraId="5D6C8C78" w14:textId="50043EDF" w:rsidR="00615E89" w:rsidRPr="00DE4A0A" w:rsidRDefault="00615E89" w:rsidP="00DF7282">
            <w:pPr>
              <w:tabs>
                <w:tab w:val="left" w:pos="3360"/>
              </w:tabs>
              <w:spacing w:after="120"/>
              <w:ind w:firstLine="0"/>
              <w:jc w:val="left"/>
              <w:rPr>
                <w:rFonts w:eastAsia="Times New Roman" w:cs="Times New Roman"/>
                <w:szCs w:val="24"/>
              </w:rPr>
            </w:pPr>
          </w:p>
        </w:tc>
        <w:tc>
          <w:tcPr>
            <w:tcW w:w="3930" w:type="dxa"/>
            <w:vAlign w:val="center"/>
          </w:tcPr>
          <w:p w14:paraId="6F85540A" w14:textId="77777777" w:rsidR="00E36ED9" w:rsidRPr="00DE4A0A" w:rsidRDefault="00615E8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Aksaray Topakkaya Sağlık Ocağı</w:t>
            </w:r>
          </w:p>
          <w:p w14:paraId="789DE243" w14:textId="77777777"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Gölbaşı Devlet Hastanesi</w:t>
            </w:r>
          </w:p>
          <w:p w14:paraId="2855BEC6" w14:textId="704E644F"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Tire Devlet Hastanesi</w:t>
            </w:r>
          </w:p>
        </w:tc>
        <w:tc>
          <w:tcPr>
            <w:tcW w:w="2250" w:type="dxa"/>
            <w:vAlign w:val="center"/>
          </w:tcPr>
          <w:p w14:paraId="39F56B77" w14:textId="2DCE3665" w:rsidR="00615E8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E</w:t>
            </w:r>
            <w:r w:rsidR="00615E89" w:rsidRPr="00DE4A0A">
              <w:rPr>
                <w:rFonts w:eastAsia="Times New Roman" w:cs="Times New Roman"/>
                <w:szCs w:val="24"/>
              </w:rPr>
              <w:t>be</w:t>
            </w:r>
          </w:p>
          <w:p w14:paraId="172889CD" w14:textId="093B4196"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Ebe</w:t>
            </w:r>
          </w:p>
          <w:p w14:paraId="7C8469F9" w14:textId="55B1F64B" w:rsidR="00E36ED9" w:rsidRPr="00DE4A0A" w:rsidRDefault="00E36ED9" w:rsidP="00DF7282">
            <w:pPr>
              <w:tabs>
                <w:tab w:val="left" w:pos="3360"/>
              </w:tabs>
              <w:spacing w:after="120"/>
              <w:ind w:firstLine="0"/>
              <w:jc w:val="left"/>
              <w:rPr>
                <w:rFonts w:eastAsia="Times New Roman" w:cs="Times New Roman"/>
                <w:szCs w:val="24"/>
              </w:rPr>
            </w:pPr>
            <w:r w:rsidRPr="00DE4A0A">
              <w:rPr>
                <w:rFonts w:eastAsia="Times New Roman" w:cs="Times New Roman"/>
                <w:szCs w:val="24"/>
              </w:rPr>
              <w:t xml:space="preserve">Ebe </w:t>
            </w:r>
          </w:p>
        </w:tc>
      </w:tr>
    </w:tbl>
    <w:p w14:paraId="71C887FA" w14:textId="06D0C868" w:rsidR="00610049" w:rsidRPr="00DE4A0A" w:rsidRDefault="00610049" w:rsidP="00DF7282">
      <w:pPr>
        <w:tabs>
          <w:tab w:val="left" w:pos="2620"/>
          <w:tab w:val="left" w:pos="3540"/>
        </w:tabs>
        <w:spacing w:after="120"/>
        <w:ind w:firstLine="0"/>
        <w:rPr>
          <w:rFonts w:eastAsia="Times New Roman" w:cs="Times New Roman"/>
          <w:b/>
          <w:szCs w:val="24"/>
        </w:rPr>
      </w:pPr>
    </w:p>
    <w:p w14:paraId="12A500C5" w14:textId="77777777" w:rsidR="00DF7282" w:rsidRPr="00DE4A0A" w:rsidRDefault="00DF7282" w:rsidP="00DF7282">
      <w:pPr>
        <w:tabs>
          <w:tab w:val="left" w:pos="2620"/>
          <w:tab w:val="left" w:pos="3540"/>
        </w:tabs>
        <w:spacing w:after="120"/>
        <w:ind w:firstLine="0"/>
        <w:rPr>
          <w:rFonts w:eastAsia="Times New Roman" w:cs="Times New Roman"/>
          <w:b/>
          <w:szCs w:val="24"/>
        </w:rPr>
      </w:pPr>
    </w:p>
    <w:p w14:paraId="71E672F1" w14:textId="3B9BE99C" w:rsidR="00195217" w:rsidRPr="00DE4A0A" w:rsidRDefault="00195217" w:rsidP="00DF7282">
      <w:pPr>
        <w:tabs>
          <w:tab w:val="left" w:pos="2620"/>
          <w:tab w:val="left" w:pos="3540"/>
        </w:tabs>
        <w:spacing w:after="120"/>
        <w:ind w:firstLine="0"/>
        <w:rPr>
          <w:rFonts w:eastAsia="Times New Roman" w:cs="Times New Roman"/>
          <w:b/>
          <w:szCs w:val="24"/>
        </w:rPr>
      </w:pPr>
      <w:r w:rsidRPr="00DE4A0A">
        <w:rPr>
          <w:rFonts w:eastAsia="Times New Roman" w:cs="Times New Roman"/>
          <w:b/>
          <w:szCs w:val="24"/>
        </w:rPr>
        <w:t>AKADEMİK YAYINLAR</w:t>
      </w:r>
    </w:p>
    <w:p w14:paraId="30D48BE0" w14:textId="77777777" w:rsidR="00195217" w:rsidRPr="00DE4A0A" w:rsidRDefault="00195217" w:rsidP="00DF7282">
      <w:pPr>
        <w:tabs>
          <w:tab w:val="left" w:pos="2620"/>
          <w:tab w:val="left" w:pos="3540"/>
        </w:tabs>
        <w:spacing w:after="120"/>
        <w:ind w:firstLine="0"/>
        <w:rPr>
          <w:rFonts w:eastAsia="Times New Roman" w:cs="Times New Roman"/>
          <w:szCs w:val="24"/>
          <w:lang w:eastAsia="tr-TR"/>
        </w:rPr>
      </w:pPr>
      <w:r w:rsidRPr="00DE4A0A">
        <w:rPr>
          <w:rFonts w:eastAsia="Times New Roman" w:cs="Times New Roman"/>
          <w:b/>
          <w:szCs w:val="24"/>
          <w:lang w:eastAsia="tr-TR"/>
        </w:rPr>
        <w:t>1.</w:t>
      </w:r>
      <w:r w:rsidRPr="00DE4A0A">
        <w:rPr>
          <w:rFonts w:eastAsia="Times New Roman" w:cs="Times New Roman"/>
          <w:szCs w:val="24"/>
          <w:lang w:eastAsia="tr-TR"/>
        </w:rPr>
        <w:t xml:space="preserve"> </w:t>
      </w:r>
      <w:r w:rsidRPr="00DE4A0A">
        <w:rPr>
          <w:rFonts w:eastAsia="Times New Roman" w:cs="Times New Roman"/>
          <w:b/>
          <w:szCs w:val="24"/>
          <w:lang w:eastAsia="tr-TR"/>
        </w:rPr>
        <w:t>MAKALELER</w:t>
      </w:r>
    </w:p>
    <w:p w14:paraId="6506E1D2" w14:textId="1A0EC015" w:rsidR="00195217" w:rsidRPr="00DE4A0A" w:rsidRDefault="00E36ED9" w:rsidP="00DF7282">
      <w:pPr>
        <w:tabs>
          <w:tab w:val="left" w:pos="2620"/>
          <w:tab w:val="left" w:pos="3540"/>
        </w:tabs>
        <w:spacing w:after="120"/>
        <w:ind w:firstLine="0"/>
        <w:rPr>
          <w:rFonts w:eastAsia="Times New Roman" w:cs="Times New Roman"/>
          <w:szCs w:val="24"/>
          <w:lang w:eastAsia="tr-TR"/>
        </w:rPr>
      </w:pPr>
      <w:r w:rsidRPr="00DE4A0A">
        <w:rPr>
          <w:rFonts w:eastAsia="Times New Roman" w:cs="Times New Roman"/>
          <w:szCs w:val="24"/>
          <w:lang w:eastAsia="tr-TR"/>
        </w:rPr>
        <w:t>-</w:t>
      </w:r>
    </w:p>
    <w:p w14:paraId="54122023" w14:textId="77777777" w:rsidR="00195217" w:rsidRPr="00DE4A0A" w:rsidRDefault="00195217" w:rsidP="00DF7282">
      <w:pPr>
        <w:tabs>
          <w:tab w:val="left" w:pos="2620"/>
          <w:tab w:val="left" w:pos="3540"/>
        </w:tabs>
        <w:spacing w:after="120"/>
        <w:ind w:firstLine="0"/>
        <w:rPr>
          <w:rFonts w:eastAsia="Times New Roman" w:cs="Times New Roman"/>
          <w:b/>
          <w:szCs w:val="24"/>
        </w:rPr>
      </w:pPr>
      <w:r w:rsidRPr="00DE4A0A">
        <w:rPr>
          <w:rFonts w:eastAsia="Times New Roman" w:cs="Times New Roman"/>
          <w:b/>
          <w:szCs w:val="24"/>
        </w:rPr>
        <w:t>2. PROJELER</w:t>
      </w:r>
    </w:p>
    <w:p w14:paraId="5667B94D" w14:textId="568BDE3F" w:rsidR="00195217" w:rsidRPr="00DE4A0A" w:rsidRDefault="00E36ED9" w:rsidP="00DF7282">
      <w:pPr>
        <w:spacing w:after="120"/>
        <w:ind w:firstLine="0"/>
        <w:rPr>
          <w:rFonts w:eastAsia="Times New Roman" w:cs="Times New Roman"/>
          <w:color w:val="000000"/>
          <w:szCs w:val="24"/>
        </w:rPr>
      </w:pPr>
      <w:r w:rsidRPr="00DE4A0A">
        <w:rPr>
          <w:rFonts w:eastAsia="Times New Roman" w:cs="Times New Roman"/>
          <w:szCs w:val="24"/>
        </w:rPr>
        <w:t>-</w:t>
      </w:r>
    </w:p>
    <w:p w14:paraId="643CAFF6" w14:textId="77777777" w:rsidR="00195217" w:rsidRPr="00DE4A0A" w:rsidRDefault="00195217" w:rsidP="00DF7282">
      <w:pPr>
        <w:autoSpaceDE w:val="0"/>
        <w:autoSpaceDN w:val="0"/>
        <w:adjustRightInd w:val="0"/>
        <w:spacing w:after="120"/>
        <w:ind w:firstLine="0"/>
        <w:rPr>
          <w:rFonts w:eastAsia="Times New Roman" w:cs="Times New Roman"/>
          <w:b/>
          <w:bCs/>
          <w:color w:val="000000"/>
          <w:szCs w:val="24"/>
          <w:lang w:val="en-GB" w:eastAsia="en-GB"/>
        </w:rPr>
      </w:pPr>
      <w:r w:rsidRPr="00DE4A0A">
        <w:rPr>
          <w:rFonts w:eastAsia="Times New Roman" w:cs="Times New Roman"/>
          <w:b/>
          <w:color w:val="000000"/>
          <w:szCs w:val="24"/>
          <w:lang w:val="en-GB" w:eastAsia="en-GB"/>
        </w:rPr>
        <w:t>3. BİLDİRİLER</w:t>
      </w:r>
    </w:p>
    <w:p w14:paraId="07376D47" w14:textId="31C0D943" w:rsidR="00195217" w:rsidRPr="00DE4A0A" w:rsidRDefault="00195217" w:rsidP="00DF7282">
      <w:pPr>
        <w:tabs>
          <w:tab w:val="left" w:pos="2620"/>
          <w:tab w:val="left" w:pos="3540"/>
        </w:tabs>
        <w:spacing w:after="120"/>
        <w:ind w:firstLine="0"/>
        <w:rPr>
          <w:rFonts w:eastAsia="Times New Roman" w:cs="Times New Roman"/>
          <w:b/>
          <w:szCs w:val="24"/>
        </w:rPr>
      </w:pPr>
      <w:r w:rsidRPr="00DE4A0A">
        <w:rPr>
          <w:rFonts w:eastAsia="Times New Roman" w:cs="Times New Roman"/>
          <w:b/>
          <w:szCs w:val="24"/>
        </w:rPr>
        <w:t xml:space="preserve">A) Uluslarası Kongrelerde </w:t>
      </w:r>
      <w:r w:rsidR="00792BB3" w:rsidRPr="00DE4A0A">
        <w:rPr>
          <w:rFonts w:eastAsia="Times New Roman" w:cs="Times New Roman"/>
          <w:b/>
          <w:szCs w:val="24"/>
        </w:rPr>
        <w:t>Sunulan</w:t>
      </w:r>
      <w:r w:rsidRPr="00DE4A0A">
        <w:rPr>
          <w:rFonts w:eastAsia="Times New Roman" w:cs="Times New Roman"/>
          <w:b/>
          <w:szCs w:val="24"/>
        </w:rPr>
        <w:t xml:space="preserve"> Bildiriler</w:t>
      </w:r>
    </w:p>
    <w:p w14:paraId="7467E866" w14:textId="2D24B06D" w:rsidR="00195217" w:rsidRPr="00DE4A0A" w:rsidRDefault="00E36ED9" w:rsidP="00DF7282">
      <w:pPr>
        <w:tabs>
          <w:tab w:val="left" w:pos="2620"/>
          <w:tab w:val="left" w:pos="3540"/>
        </w:tabs>
        <w:spacing w:after="120"/>
        <w:ind w:firstLine="0"/>
        <w:rPr>
          <w:rFonts w:eastAsia="Times New Roman" w:cs="Times New Roman"/>
          <w:szCs w:val="24"/>
        </w:rPr>
      </w:pPr>
      <w:r w:rsidRPr="00DE4A0A">
        <w:rPr>
          <w:rFonts w:eastAsia="Times New Roman" w:cs="Times New Roman"/>
          <w:szCs w:val="24"/>
        </w:rPr>
        <w:t>-</w:t>
      </w:r>
    </w:p>
    <w:p w14:paraId="514B8651" w14:textId="7991A462" w:rsidR="00195217" w:rsidRPr="00DE4A0A" w:rsidRDefault="00195217" w:rsidP="00DF7282">
      <w:pPr>
        <w:tabs>
          <w:tab w:val="left" w:pos="2620"/>
          <w:tab w:val="left" w:pos="3540"/>
        </w:tabs>
        <w:spacing w:after="120"/>
        <w:ind w:firstLine="0"/>
        <w:rPr>
          <w:rFonts w:eastAsia="Times New Roman" w:cs="Times New Roman"/>
          <w:b/>
          <w:szCs w:val="24"/>
        </w:rPr>
      </w:pPr>
      <w:r w:rsidRPr="00DE4A0A">
        <w:rPr>
          <w:rFonts w:eastAsia="Times New Roman" w:cs="Times New Roman"/>
          <w:b/>
          <w:szCs w:val="24"/>
        </w:rPr>
        <w:t xml:space="preserve">B) Ulusal Kongrelerde </w:t>
      </w:r>
      <w:r w:rsidR="00792BB3" w:rsidRPr="00DE4A0A">
        <w:rPr>
          <w:rFonts w:eastAsia="Times New Roman" w:cs="Times New Roman"/>
          <w:b/>
          <w:szCs w:val="24"/>
        </w:rPr>
        <w:t>Sunulan</w:t>
      </w:r>
      <w:r w:rsidRPr="00DE4A0A">
        <w:rPr>
          <w:rFonts w:eastAsia="Times New Roman" w:cs="Times New Roman"/>
          <w:b/>
          <w:szCs w:val="24"/>
        </w:rPr>
        <w:t xml:space="preserve"> Bildiriler</w:t>
      </w:r>
    </w:p>
    <w:bookmarkEnd w:id="100"/>
    <w:bookmarkEnd w:id="101"/>
    <w:bookmarkEnd w:id="102"/>
    <w:bookmarkEnd w:id="103"/>
    <w:p w14:paraId="596CB59B" w14:textId="1215A9A6" w:rsidR="00BD747C" w:rsidRPr="0035197B" w:rsidRDefault="00E36ED9" w:rsidP="00DF7282">
      <w:pPr>
        <w:widowControl w:val="0"/>
        <w:autoSpaceDE w:val="0"/>
        <w:autoSpaceDN w:val="0"/>
        <w:adjustRightInd w:val="0"/>
        <w:spacing w:after="120"/>
        <w:ind w:firstLine="0"/>
        <w:rPr>
          <w:rFonts w:eastAsia="Times New Roman" w:cs="Times New Roman"/>
          <w:b/>
          <w:bCs/>
          <w:iCs/>
          <w:szCs w:val="24"/>
        </w:rPr>
      </w:pPr>
      <w:r w:rsidRPr="00DE4A0A">
        <w:rPr>
          <w:rFonts w:eastAsia="Times New Roman" w:cs="Times New Roman"/>
          <w:bCs/>
          <w:szCs w:val="24"/>
        </w:rPr>
        <w:t>-</w:t>
      </w:r>
    </w:p>
    <w:sectPr w:rsidR="00BD747C" w:rsidRPr="0035197B" w:rsidSect="00465173">
      <w:pgSz w:w="11906" w:h="16838"/>
      <w:pgMar w:top="1418" w:right="130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A977" w14:textId="77777777" w:rsidR="00A457EC" w:rsidRDefault="00A457EC" w:rsidP="00AC5D07">
      <w:pPr>
        <w:spacing w:line="240" w:lineRule="auto"/>
      </w:pPr>
      <w:r>
        <w:separator/>
      </w:r>
    </w:p>
  </w:endnote>
  <w:endnote w:type="continuationSeparator" w:id="0">
    <w:p w14:paraId="485CFD47" w14:textId="77777777" w:rsidR="00A457EC" w:rsidRDefault="00A457EC"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EE40" w14:textId="77777777" w:rsidR="00DA748F" w:rsidRDefault="00DA748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B46A" w14:textId="77777777" w:rsidR="00DA748F" w:rsidRDefault="00DA748F">
    <w:pPr>
      <w:pStyle w:val="AltBilgi"/>
      <w:jc w:val="right"/>
    </w:pPr>
  </w:p>
  <w:p w14:paraId="62A10DD6" w14:textId="77777777" w:rsidR="00DA748F" w:rsidRDefault="00DA748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5C5B" w14:textId="77777777" w:rsidR="00DA748F" w:rsidRDefault="00DA748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82654"/>
      <w:docPartObj>
        <w:docPartGallery w:val="Page Numbers (Bottom of Page)"/>
        <w:docPartUnique/>
      </w:docPartObj>
    </w:sdtPr>
    <w:sdtContent>
      <w:p w14:paraId="34AF7CC3" w14:textId="15B11D05" w:rsidR="00DA748F" w:rsidRDefault="00DA748F">
        <w:pPr>
          <w:pStyle w:val="AltBilgi"/>
          <w:jc w:val="right"/>
        </w:pPr>
        <w:r>
          <w:fldChar w:fldCharType="begin"/>
        </w:r>
        <w:r>
          <w:instrText>PAGE   \* MERGEFORMAT</w:instrText>
        </w:r>
        <w:r>
          <w:fldChar w:fldCharType="separate"/>
        </w:r>
        <w:r w:rsidR="007462F7">
          <w:rPr>
            <w:noProof/>
          </w:rPr>
          <w:t>ix</w:t>
        </w:r>
        <w:r>
          <w:fldChar w:fldCharType="end"/>
        </w:r>
      </w:p>
    </w:sdtContent>
  </w:sdt>
  <w:p w14:paraId="4B520341" w14:textId="77777777" w:rsidR="00DA748F" w:rsidRDefault="00DA748F" w:rsidP="00854F8D">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D854" w14:textId="77777777" w:rsidR="00A457EC" w:rsidRDefault="00A457EC" w:rsidP="00AC5D07">
      <w:pPr>
        <w:spacing w:line="240" w:lineRule="auto"/>
      </w:pPr>
      <w:r>
        <w:separator/>
      </w:r>
    </w:p>
  </w:footnote>
  <w:footnote w:type="continuationSeparator" w:id="0">
    <w:p w14:paraId="34EEDDD7" w14:textId="77777777" w:rsidR="00A457EC" w:rsidRDefault="00A457EC" w:rsidP="00AC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D9F2" w14:textId="77777777" w:rsidR="00DA748F" w:rsidRDefault="00DA748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11BC" w14:textId="0025F996" w:rsidR="00DA748F" w:rsidRDefault="00DA748F" w:rsidP="00F7007A">
    <w:pPr>
      <w:pStyle w:val="stBilgi"/>
      <w:tabs>
        <w:tab w:val="clear" w:pos="4536"/>
        <w:tab w:val="clear" w:pos="9072"/>
        <w:tab w:val="left" w:pos="1380"/>
      </w:tabs>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173C" w14:textId="77777777" w:rsidR="00DA748F" w:rsidRDefault="00DA74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5FB"/>
    <w:multiLevelType w:val="hybridMultilevel"/>
    <w:tmpl w:val="05CA6786"/>
    <w:lvl w:ilvl="0" w:tplc="94BEC98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36F49"/>
    <w:multiLevelType w:val="hybridMultilevel"/>
    <w:tmpl w:val="90164322"/>
    <w:lvl w:ilvl="0" w:tplc="30EE9A9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E51614"/>
    <w:multiLevelType w:val="hybridMultilevel"/>
    <w:tmpl w:val="FEA4A18E"/>
    <w:lvl w:ilvl="0" w:tplc="D974DDAE">
      <w:start w:val="1"/>
      <w:numFmt w:val="bullet"/>
      <w:suff w:val="space"/>
      <w:lvlText w:val=""/>
      <w:lvlJc w:val="left"/>
      <w:pPr>
        <w:ind w:left="720" w:hanging="360"/>
      </w:pPr>
      <w:rPr>
        <w:rFonts w:ascii="Symbol" w:hAnsi="Symbol" w:hint="default"/>
      </w:rPr>
    </w:lvl>
    <w:lvl w:ilvl="1" w:tplc="1264E8F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076398"/>
    <w:multiLevelType w:val="hybridMultilevel"/>
    <w:tmpl w:val="C34A7C56"/>
    <w:lvl w:ilvl="0" w:tplc="767E492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3E15ED"/>
    <w:multiLevelType w:val="hybridMultilevel"/>
    <w:tmpl w:val="08AC330E"/>
    <w:lvl w:ilvl="0" w:tplc="ADA89A4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E7650A"/>
    <w:multiLevelType w:val="hybridMultilevel"/>
    <w:tmpl w:val="F7B8DB0E"/>
    <w:lvl w:ilvl="0" w:tplc="CF64D55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CA3425"/>
    <w:multiLevelType w:val="hybridMultilevel"/>
    <w:tmpl w:val="D728B976"/>
    <w:lvl w:ilvl="0" w:tplc="58004FA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FA3E7A"/>
    <w:multiLevelType w:val="hybridMultilevel"/>
    <w:tmpl w:val="2970FF20"/>
    <w:lvl w:ilvl="0" w:tplc="00DAFAD4">
      <w:start w:val="1"/>
      <w:numFmt w:val="decimal"/>
      <w:lvlText w:val="3.%1."/>
      <w:lvlJc w:val="left"/>
      <w:pPr>
        <w:ind w:left="644" w:hanging="360"/>
      </w:pPr>
      <w:rPr>
        <w:rFonts w:hint="default"/>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8" w15:restartNumberingAfterBreak="0">
    <w:nsid w:val="23C62389"/>
    <w:multiLevelType w:val="hybridMultilevel"/>
    <w:tmpl w:val="C12A1B7C"/>
    <w:lvl w:ilvl="0" w:tplc="1DC6A38C">
      <w:start w:val="1"/>
      <w:numFmt w:val="decimal"/>
      <w:suff w:val="space"/>
      <w:lvlText w:val="3.10.%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9B3F0C"/>
    <w:multiLevelType w:val="hybridMultilevel"/>
    <w:tmpl w:val="C934593C"/>
    <w:lvl w:ilvl="0" w:tplc="C3E4AB5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21614E"/>
    <w:multiLevelType w:val="hybridMultilevel"/>
    <w:tmpl w:val="6FD4B906"/>
    <w:lvl w:ilvl="0" w:tplc="4ABA42D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8967B1"/>
    <w:multiLevelType w:val="multilevel"/>
    <w:tmpl w:val="73D89B7E"/>
    <w:lvl w:ilvl="0">
      <w:start w:val="4"/>
      <w:numFmt w:val="decimal"/>
      <w:suff w:val="space"/>
      <w:lvlText w:val="%1."/>
      <w:lvlJc w:val="left"/>
      <w:pPr>
        <w:ind w:left="927" w:hanging="360"/>
      </w:pPr>
      <w:rPr>
        <w:rFonts w:hint="default"/>
      </w:rPr>
    </w:lvl>
    <w:lvl w:ilvl="1">
      <w:start w:val="1"/>
      <w:numFmt w:val="decimal"/>
      <w:isLgl/>
      <w:suff w:val="space"/>
      <w:lvlText w:val="%1.%2."/>
      <w:lvlJc w:val="left"/>
      <w:pPr>
        <w:ind w:left="420"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3F84499"/>
    <w:multiLevelType w:val="hybridMultilevel"/>
    <w:tmpl w:val="B3C664E0"/>
    <w:lvl w:ilvl="0" w:tplc="C0CAA5DE">
      <w:start w:val="1"/>
      <w:numFmt w:val="decimal"/>
      <w:suff w:val="space"/>
      <w:lvlText w:val="3.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16303B"/>
    <w:multiLevelType w:val="hybridMultilevel"/>
    <w:tmpl w:val="3D4AC4D4"/>
    <w:lvl w:ilvl="0" w:tplc="4462F074">
      <w:start w:val="1"/>
      <w:numFmt w:val="decimal"/>
      <w:suff w:val="space"/>
      <w:lvlText w:val="3.%1."/>
      <w:lvlJc w:val="left"/>
      <w:pPr>
        <w:ind w:left="360"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4" w15:restartNumberingAfterBreak="0">
    <w:nsid w:val="45AD3E29"/>
    <w:multiLevelType w:val="hybridMultilevel"/>
    <w:tmpl w:val="07629436"/>
    <w:lvl w:ilvl="0" w:tplc="02F24FC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0C6C91"/>
    <w:multiLevelType w:val="hybridMultilevel"/>
    <w:tmpl w:val="028AAD84"/>
    <w:lvl w:ilvl="0" w:tplc="88E4054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35500C"/>
    <w:multiLevelType w:val="hybridMultilevel"/>
    <w:tmpl w:val="5F5CE04A"/>
    <w:lvl w:ilvl="0" w:tplc="68CE263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F302F2"/>
    <w:multiLevelType w:val="multilevel"/>
    <w:tmpl w:val="03CE38BE"/>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420" w:hanging="420"/>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720" w:hanging="720"/>
      </w:pPr>
      <w:rPr>
        <w:rFonts w:hint="default"/>
      </w:rPr>
    </w:lvl>
    <w:lvl w:ilvl="4">
      <w:start w:val="1"/>
      <w:numFmt w:val="decimal"/>
      <w:isLgl/>
      <w:suff w:val="space"/>
      <w:lvlText w:val="%1.%2.%3.%4.%5."/>
      <w:lvlJc w:val="left"/>
      <w:pPr>
        <w:ind w:left="1080"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735363F"/>
    <w:multiLevelType w:val="hybridMultilevel"/>
    <w:tmpl w:val="42AC539A"/>
    <w:lvl w:ilvl="0" w:tplc="AA2CED7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457BF6"/>
    <w:multiLevelType w:val="hybridMultilevel"/>
    <w:tmpl w:val="57CA4514"/>
    <w:lvl w:ilvl="0" w:tplc="B4D49C86">
      <w:start w:val="1"/>
      <w:numFmt w:val="decimal"/>
      <w:suff w:val="space"/>
      <w:lvlText w:val="3.6.%1."/>
      <w:lvlJc w:val="left"/>
      <w:pPr>
        <w:ind w:left="36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72232CB"/>
    <w:multiLevelType w:val="hybridMultilevel"/>
    <w:tmpl w:val="A3A4659C"/>
    <w:lvl w:ilvl="0" w:tplc="38EAED4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14"/>
  </w:num>
  <w:num w:numId="6">
    <w:abstractNumId w:val="20"/>
  </w:num>
  <w:num w:numId="7">
    <w:abstractNumId w:val="16"/>
  </w:num>
  <w:num w:numId="8">
    <w:abstractNumId w:val="18"/>
  </w:num>
  <w:num w:numId="9">
    <w:abstractNumId w:val="4"/>
  </w:num>
  <w:num w:numId="10">
    <w:abstractNumId w:val="3"/>
  </w:num>
  <w:num w:numId="11">
    <w:abstractNumId w:val="6"/>
  </w:num>
  <w:num w:numId="12">
    <w:abstractNumId w:val="0"/>
  </w:num>
  <w:num w:numId="13">
    <w:abstractNumId w:val="10"/>
  </w:num>
  <w:num w:numId="14">
    <w:abstractNumId w:val="2"/>
  </w:num>
  <w:num w:numId="15">
    <w:abstractNumId w:val="17"/>
  </w:num>
  <w:num w:numId="16">
    <w:abstractNumId w:val="13"/>
  </w:num>
  <w:num w:numId="17">
    <w:abstractNumId w:val="19"/>
  </w:num>
  <w:num w:numId="18">
    <w:abstractNumId w:val="8"/>
  </w:num>
  <w:num w:numId="19">
    <w:abstractNumId w:val="12"/>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37E"/>
    <w:rsid w:val="0000045D"/>
    <w:rsid w:val="00001259"/>
    <w:rsid w:val="000016C4"/>
    <w:rsid w:val="000019C3"/>
    <w:rsid w:val="00001E35"/>
    <w:rsid w:val="00001E6E"/>
    <w:rsid w:val="0000236E"/>
    <w:rsid w:val="00002DCD"/>
    <w:rsid w:val="000036B9"/>
    <w:rsid w:val="00003A1A"/>
    <w:rsid w:val="00003A81"/>
    <w:rsid w:val="00003B31"/>
    <w:rsid w:val="000040A0"/>
    <w:rsid w:val="0000485D"/>
    <w:rsid w:val="00005573"/>
    <w:rsid w:val="000058A8"/>
    <w:rsid w:val="00005D7E"/>
    <w:rsid w:val="0000600C"/>
    <w:rsid w:val="000069F4"/>
    <w:rsid w:val="000071B8"/>
    <w:rsid w:val="00007AD1"/>
    <w:rsid w:val="000108E2"/>
    <w:rsid w:val="0001104A"/>
    <w:rsid w:val="00011090"/>
    <w:rsid w:val="000110F3"/>
    <w:rsid w:val="00011465"/>
    <w:rsid w:val="0001146A"/>
    <w:rsid w:val="0001181C"/>
    <w:rsid w:val="00011A4E"/>
    <w:rsid w:val="00011CA1"/>
    <w:rsid w:val="00011D6A"/>
    <w:rsid w:val="00011F5D"/>
    <w:rsid w:val="00012464"/>
    <w:rsid w:val="00012DDB"/>
    <w:rsid w:val="00012FC9"/>
    <w:rsid w:val="0001341F"/>
    <w:rsid w:val="00013AF6"/>
    <w:rsid w:val="00013F1B"/>
    <w:rsid w:val="00014461"/>
    <w:rsid w:val="0001529B"/>
    <w:rsid w:val="00015E5F"/>
    <w:rsid w:val="00015E9B"/>
    <w:rsid w:val="00016141"/>
    <w:rsid w:val="000163BC"/>
    <w:rsid w:val="0001642D"/>
    <w:rsid w:val="00016A76"/>
    <w:rsid w:val="00016F5E"/>
    <w:rsid w:val="0001729F"/>
    <w:rsid w:val="000174D9"/>
    <w:rsid w:val="000200B1"/>
    <w:rsid w:val="000200B2"/>
    <w:rsid w:val="0002021F"/>
    <w:rsid w:val="00020870"/>
    <w:rsid w:val="00020E38"/>
    <w:rsid w:val="00021656"/>
    <w:rsid w:val="00021A63"/>
    <w:rsid w:val="00021A73"/>
    <w:rsid w:val="00022016"/>
    <w:rsid w:val="000238F0"/>
    <w:rsid w:val="00023D02"/>
    <w:rsid w:val="00024959"/>
    <w:rsid w:val="00025A78"/>
    <w:rsid w:val="00025B71"/>
    <w:rsid w:val="00025BE9"/>
    <w:rsid w:val="00026239"/>
    <w:rsid w:val="000275A9"/>
    <w:rsid w:val="000276CD"/>
    <w:rsid w:val="00027845"/>
    <w:rsid w:val="00027981"/>
    <w:rsid w:val="000305F3"/>
    <w:rsid w:val="000309FF"/>
    <w:rsid w:val="00030D1B"/>
    <w:rsid w:val="000316DE"/>
    <w:rsid w:val="0003179A"/>
    <w:rsid w:val="000319E8"/>
    <w:rsid w:val="00031C91"/>
    <w:rsid w:val="00032212"/>
    <w:rsid w:val="00032692"/>
    <w:rsid w:val="00032799"/>
    <w:rsid w:val="00032998"/>
    <w:rsid w:val="0003400C"/>
    <w:rsid w:val="0003411F"/>
    <w:rsid w:val="000345FF"/>
    <w:rsid w:val="00034DA6"/>
    <w:rsid w:val="0003562E"/>
    <w:rsid w:val="00035B8F"/>
    <w:rsid w:val="00035C75"/>
    <w:rsid w:val="0003620D"/>
    <w:rsid w:val="000374AB"/>
    <w:rsid w:val="000375F4"/>
    <w:rsid w:val="00037CE5"/>
    <w:rsid w:val="0004022D"/>
    <w:rsid w:val="0004030F"/>
    <w:rsid w:val="00040BA4"/>
    <w:rsid w:val="00040C4B"/>
    <w:rsid w:val="00040F5F"/>
    <w:rsid w:val="000416F1"/>
    <w:rsid w:val="00042F7A"/>
    <w:rsid w:val="000435D5"/>
    <w:rsid w:val="00043CF6"/>
    <w:rsid w:val="000447BB"/>
    <w:rsid w:val="00045132"/>
    <w:rsid w:val="00045B8D"/>
    <w:rsid w:val="00045BDC"/>
    <w:rsid w:val="000460C1"/>
    <w:rsid w:val="00046755"/>
    <w:rsid w:val="000469D0"/>
    <w:rsid w:val="000473CA"/>
    <w:rsid w:val="000475A1"/>
    <w:rsid w:val="00047796"/>
    <w:rsid w:val="00050972"/>
    <w:rsid w:val="00052E10"/>
    <w:rsid w:val="000532AC"/>
    <w:rsid w:val="0005423E"/>
    <w:rsid w:val="00054B57"/>
    <w:rsid w:val="00054DAF"/>
    <w:rsid w:val="00055A39"/>
    <w:rsid w:val="00056AFF"/>
    <w:rsid w:val="00056C16"/>
    <w:rsid w:val="00057386"/>
    <w:rsid w:val="00057CE2"/>
    <w:rsid w:val="000600FA"/>
    <w:rsid w:val="000610F2"/>
    <w:rsid w:val="000614F4"/>
    <w:rsid w:val="00061EF0"/>
    <w:rsid w:val="000624AF"/>
    <w:rsid w:val="00062694"/>
    <w:rsid w:val="00062785"/>
    <w:rsid w:val="000629AA"/>
    <w:rsid w:val="000630FA"/>
    <w:rsid w:val="00063BC4"/>
    <w:rsid w:val="00063E96"/>
    <w:rsid w:val="0006432D"/>
    <w:rsid w:val="000646B8"/>
    <w:rsid w:val="0006528D"/>
    <w:rsid w:val="000652F7"/>
    <w:rsid w:val="00066332"/>
    <w:rsid w:val="0006792C"/>
    <w:rsid w:val="00070B32"/>
    <w:rsid w:val="0007195F"/>
    <w:rsid w:val="000721E1"/>
    <w:rsid w:val="00072336"/>
    <w:rsid w:val="00072367"/>
    <w:rsid w:val="00072B4C"/>
    <w:rsid w:val="000730A1"/>
    <w:rsid w:val="00073773"/>
    <w:rsid w:val="00073F28"/>
    <w:rsid w:val="00074C63"/>
    <w:rsid w:val="000753CA"/>
    <w:rsid w:val="00075554"/>
    <w:rsid w:val="0007558D"/>
    <w:rsid w:val="0007651C"/>
    <w:rsid w:val="00076F62"/>
    <w:rsid w:val="00077B84"/>
    <w:rsid w:val="00077E18"/>
    <w:rsid w:val="000802E5"/>
    <w:rsid w:val="00080CA5"/>
    <w:rsid w:val="0008100C"/>
    <w:rsid w:val="000815AB"/>
    <w:rsid w:val="00081C96"/>
    <w:rsid w:val="00082000"/>
    <w:rsid w:val="00082822"/>
    <w:rsid w:val="0008284B"/>
    <w:rsid w:val="0008298A"/>
    <w:rsid w:val="00083100"/>
    <w:rsid w:val="0008334E"/>
    <w:rsid w:val="00083AA0"/>
    <w:rsid w:val="00083C93"/>
    <w:rsid w:val="00084484"/>
    <w:rsid w:val="0008476F"/>
    <w:rsid w:val="00084BEC"/>
    <w:rsid w:val="00084C56"/>
    <w:rsid w:val="00084E79"/>
    <w:rsid w:val="00085802"/>
    <w:rsid w:val="00086114"/>
    <w:rsid w:val="00086495"/>
    <w:rsid w:val="00086766"/>
    <w:rsid w:val="00086E94"/>
    <w:rsid w:val="000872A0"/>
    <w:rsid w:val="00087797"/>
    <w:rsid w:val="000919A8"/>
    <w:rsid w:val="00091A1E"/>
    <w:rsid w:val="000920DA"/>
    <w:rsid w:val="000926A9"/>
    <w:rsid w:val="00092803"/>
    <w:rsid w:val="000935B9"/>
    <w:rsid w:val="00093A79"/>
    <w:rsid w:val="000940F1"/>
    <w:rsid w:val="000943E9"/>
    <w:rsid w:val="000957AC"/>
    <w:rsid w:val="000960A2"/>
    <w:rsid w:val="000A083E"/>
    <w:rsid w:val="000A0CC5"/>
    <w:rsid w:val="000A1444"/>
    <w:rsid w:val="000A1519"/>
    <w:rsid w:val="000A18F3"/>
    <w:rsid w:val="000A1B98"/>
    <w:rsid w:val="000A1DD0"/>
    <w:rsid w:val="000A1E0D"/>
    <w:rsid w:val="000A1E98"/>
    <w:rsid w:val="000A225E"/>
    <w:rsid w:val="000A2C54"/>
    <w:rsid w:val="000A2D89"/>
    <w:rsid w:val="000A35F0"/>
    <w:rsid w:val="000A3BA1"/>
    <w:rsid w:val="000A3D8D"/>
    <w:rsid w:val="000A4A98"/>
    <w:rsid w:val="000A5177"/>
    <w:rsid w:val="000A51F5"/>
    <w:rsid w:val="000A576A"/>
    <w:rsid w:val="000A57C2"/>
    <w:rsid w:val="000A5EEC"/>
    <w:rsid w:val="000A64F1"/>
    <w:rsid w:val="000A7A92"/>
    <w:rsid w:val="000A7C53"/>
    <w:rsid w:val="000A7DBC"/>
    <w:rsid w:val="000B0EDE"/>
    <w:rsid w:val="000B1088"/>
    <w:rsid w:val="000B16BD"/>
    <w:rsid w:val="000B17E4"/>
    <w:rsid w:val="000B1A51"/>
    <w:rsid w:val="000B228B"/>
    <w:rsid w:val="000B27C7"/>
    <w:rsid w:val="000B3400"/>
    <w:rsid w:val="000B3457"/>
    <w:rsid w:val="000B34CB"/>
    <w:rsid w:val="000B3AD6"/>
    <w:rsid w:val="000B3D21"/>
    <w:rsid w:val="000B3DC4"/>
    <w:rsid w:val="000B402F"/>
    <w:rsid w:val="000B46E0"/>
    <w:rsid w:val="000B4A8A"/>
    <w:rsid w:val="000B4AF9"/>
    <w:rsid w:val="000B4FB7"/>
    <w:rsid w:val="000B5007"/>
    <w:rsid w:val="000B6400"/>
    <w:rsid w:val="000B6623"/>
    <w:rsid w:val="000B6CF5"/>
    <w:rsid w:val="000B7537"/>
    <w:rsid w:val="000B790F"/>
    <w:rsid w:val="000C08D4"/>
    <w:rsid w:val="000C0B22"/>
    <w:rsid w:val="000C126F"/>
    <w:rsid w:val="000C1547"/>
    <w:rsid w:val="000C1933"/>
    <w:rsid w:val="000C1AD2"/>
    <w:rsid w:val="000C1CC3"/>
    <w:rsid w:val="000C256A"/>
    <w:rsid w:val="000C2698"/>
    <w:rsid w:val="000C3362"/>
    <w:rsid w:val="000C363F"/>
    <w:rsid w:val="000C379B"/>
    <w:rsid w:val="000C4186"/>
    <w:rsid w:val="000C5351"/>
    <w:rsid w:val="000C55CA"/>
    <w:rsid w:val="000C5E0B"/>
    <w:rsid w:val="000C69BF"/>
    <w:rsid w:val="000C70C2"/>
    <w:rsid w:val="000C70F2"/>
    <w:rsid w:val="000C72D9"/>
    <w:rsid w:val="000C771D"/>
    <w:rsid w:val="000C7AC1"/>
    <w:rsid w:val="000D0128"/>
    <w:rsid w:val="000D0D31"/>
    <w:rsid w:val="000D18E5"/>
    <w:rsid w:val="000D2021"/>
    <w:rsid w:val="000D2437"/>
    <w:rsid w:val="000D2C36"/>
    <w:rsid w:val="000D2D26"/>
    <w:rsid w:val="000D577D"/>
    <w:rsid w:val="000D5D31"/>
    <w:rsid w:val="000D6589"/>
    <w:rsid w:val="000D6980"/>
    <w:rsid w:val="000D7261"/>
    <w:rsid w:val="000D73D4"/>
    <w:rsid w:val="000D76FE"/>
    <w:rsid w:val="000D7A2E"/>
    <w:rsid w:val="000D7B49"/>
    <w:rsid w:val="000E0038"/>
    <w:rsid w:val="000E0820"/>
    <w:rsid w:val="000E0FDE"/>
    <w:rsid w:val="000E1143"/>
    <w:rsid w:val="000E191A"/>
    <w:rsid w:val="000E1A38"/>
    <w:rsid w:val="000E23CE"/>
    <w:rsid w:val="000E31A0"/>
    <w:rsid w:val="000E322D"/>
    <w:rsid w:val="000E3DD9"/>
    <w:rsid w:val="000E523A"/>
    <w:rsid w:val="000E62A2"/>
    <w:rsid w:val="000E6408"/>
    <w:rsid w:val="000E6716"/>
    <w:rsid w:val="000E6C1E"/>
    <w:rsid w:val="000E6C20"/>
    <w:rsid w:val="000E79DD"/>
    <w:rsid w:val="000E7DC6"/>
    <w:rsid w:val="000E7DCE"/>
    <w:rsid w:val="000F001C"/>
    <w:rsid w:val="000F08D9"/>
    <w:rsid w:val="000F0E5C"/>
    <w:rsid w:val="000F292D"/>
    <w:rsid w:val="000F2C4A"/>
    <w:rsid w:val="000F2F3E"/>
    <w:rsid w:val="000F52CE"/>
    <w:rsid w:val="000F559B"/>
    <w:rsid w:val="000F5871"/>
    <w:rsid w:val="000F5D5F"/>
    <w:rsid w:val="000F6EAC"/>
    <w:rsid w:val="000F72FB"/>
    <w:rsid w:val="001016A2"/>
    <w:rsid w:val="0010247F"/>
    <w:rsid w:val="001029A6"/>
    <w:rsid w:val="00103764"/>
    <w:rsid w:val="00104181"/>
    <w:rsid w:val="001047D8"/>
    <w:rsid w:val="00105B0A"/>
    <w:rsid w:val="00105D83"/>
    <w:rsid w:val="00106E08"/>
    <w:rsid w:val="001074DD"/>
    <w:rsid w:val="00107F91"/>
    <w:rsid w:val="00110649"/>
    <w:rsid w:val="0011100E"/>
    <w:rsid w:val="00111275"/>
    <w:rsid w:val="00111514"/>
    <w:rsid w:val="00111609"/>
    <w:rsid w:val="00111A0B"/>
    <w:rsid w:val="001124AF"/>
    <w:rsid w:val="001125C2"/>
    <w:rsid w:val="00112797"/>
    <w:rsid w:val="0011342E"/>
    <w:rsid w:val="00113601"/>
    <w:rsid w:val="00115086"/>
    <w:rsid w:val="00116032"/>
    <w:rsid w:val="001162FF"/>
    <w:rsid w:val="001163C1"/>
    <w:rsid w:val="001163FF"/>
    <w:rsid w:val="0011739B"/>
    <w:rsid w:val="001175A1"/>
    <w:rsid w:val="0011760F"/>
    <w:rsid w:val="00117E5A"/>
    <w:rsid w:val="00117FD5"/>
    <w:rsid w:val="0012067E"/>
    <w:rsid w:val="001211C6"/>
    <w:rsid w:val="0012193C"/>
    <w:rsid w:val="00122625"/>
    <w:rsid w:val="00122AA1"/>
    <w:rsid w:val="001230D4"/>
    <w:rsid w:val="00123850"/>
    <w:rsid w:val="00123C6E"/>
    <w:rsid w:val="00123D74"/>
    <w:rsid w:val="001242E4"/>
    <w:rsid w:val="00124D5F"/>
    <w:rsid w:val="00125476"/>
    <w:rsid w:val="00125F91"/>
    <w:rsid w:val="00125FCF"/>
    <w:rsid w:val="001266C4"/>
    <w:rsid w:val="001267D5"/>
    <w:rsid w:val="00127566"/>
    <w:rsid w:val="0012773E"/>
    <w:rsid w:val="00127C40"/>
    <w:rsid w:val="00127F12"/>
    <w:rsid w:val="00130199"/>
    <w:rsid w:val="00130488"/>
    <w:rsid w:val="001310D2"/>
    <w:rsid w:val="00132E44"/>
    <w:rsid w:val="001332FA"/>
    <w:rsid w:val="0013333A"/>
    <w:rsid w:val="001343D2"/>
    <w:rsid w:val="00134551"/>
    <w:rsid w:val="00134876"/>
    <w:rsid w:val="0013515F"/>
    <w:rsid w:val="00135398"/>
    <w:rsid w:val="00135751"/>
    <w:rsid w:val="00135DBC"/>
    <w:rsid w:val="001367A3"/>
    <w:rsid w:val="00137F62"/>
    <w:rsid w:val="00140428"/>
    <w:rsid w:val="001404FC"/>
    <w:rsid w:val="00140739"/>
    <w:rsid w:val="00140AE9"/>
    <w:rsid w:val="00141237"/>
    <w:rsid w:val="00141427"/>
    <w:rsid w:val="00141CAC"/>
    <w:rsid w:val="001421E0"/>
    <w:rsid w:val="00142648"/>
    <w:rsid w:val="001429F5"/>
    <w:rsid w:val="00142B63"/>
    <w:rsid w:val="00142C46"/>
    <w:rsid w:val="001441D8"/>
    <w:rsid w:val="00144281"/>
    <w:rsid w:val="00144364"/>
    <w:rsid w:val="00144560"/>
    <w:rsid w:val="001445D6"/>
    <w:rsid w:val="0014523D"/>
    <w:rsid w:val="00145981"/>
    <w:rsid w:val="001468D6"/>
    <w:rsid w:val="00146C74"/>
    <w:rsid w:val="00146C8C"/>
    <w:rsid w:val="001477AB"/>
    <w:rsid w:val="00147AF1"/>
    <w:rsid w:val="00147BCF"/>
    <w:rsid w:val="001504C1"/>
    <w:rsid w:val="00150A10"/>
    <w:rsid w:val="00150C22"/>
    <w:rsid w:val="00150FF4"/>
    <w:rsid w:val="00151614"/>
    <w:rsid w:val="00151769"/>
    <w:rsid w:val="001518FD"/>
    <w:rsid w:val="00151FCA"/>
    <w:rsid w:val="00152EB8"/>
    <w:rsid w:val="00152FE3"/>
    <w:rsid w:val="00153073"/>
    <w:rsid w:val="001530E4"/>
    <w:rsid w:val="00153CFB"/>
    <w:rsid w:val="00153F28"/>
    <w:rsid w:val="00153FBD"/>
    <w:rsid w:val="00154466"/>
    <w:rsid w:val="0015455C"/>
    <w:rsid w:val="001545F6"/>
    <w:rsid w:val="00154FF4"/>
    <w:rsid w:val="00155EFA"/>
    <w:rsid w:val="0015622F"/>
    <w:rsid w:val="00156FAD"/>
    <w:rsid w:val="0015730C"/>
    <w:rsid w:val="00157D33"/>
    <w:rsid w:val="00157E0C"/>
    <w:rsid w:val="00160658"/>
    <w:rsid w:val="00160B3E"/>
    <w:rsid w:val="00161365"/>
    <w:rsid w:val="0016189A"/>
    <w:rsid w:val="00161E2B"/>
    <w:rsid w:val="00162EDE"/>
    <w:rsid w:val="00162FE3"/>
    <w:rsid w:val="00163484"/>
    <w:rsid w:val="001634E4"/>
    <w:rsid w:val="0016389D"/>
    <w:rsid w:val="00163AE0"/>
    <w:rsid w:val="00163C99"/>
    <w:rsid w:val="00163F38"/>
    <w:rsid w:val="0016512E"/>
    <w:rsid w:val="00165235"/>
    <w:rsid w:val="0016580F"/>
    <w:rsid w:val="001659F0"/>
    <w:rsid w:val="00167528"/>
    <w:rsid w:val="001677AA"/>
    <w:rsid w:val="00167823"/>
    <w:rsid w:val="00167880"/>
    <w:rsid w:val="001704A2"/>
    <w:rsid w:val="00170575"/>
    <w:rsid w:val="00170791"/>
    <w:rsid w:val="00170B7E"/>
    <w:rsid w:val="00171557"/>
    <w:rsid w:val="0017160B"/>
    <w:rsid w:val="00171745"/>
    <w:rsid w:val="0017265B"/>
    <w:rsid w:val="001727AE"/>
    <w:rsid w:val="00172810"/>
    <w:rsid w:val="00172D08"/>
    <w:rsid w:val="0017336A"/>
    <w:rsid w:val="001736C1"/>
    <w:rsid w:val="00173B4E"/>
    <w:rsid w:val="001745A9"/>
    <w:rsid w:val="00174DF8"/>
    <w:rsid w:val="00175F9B"/>
    <w:rsid w:val="00177945"/>
    <w:rsid w:val="00180110"/>
    <w:rsid w:val="001801C5"/>
    <w:rsid w:val="001802C3"/>
    <w:rsid w:val="00180C07"/>
    <w:rsid w:val="00180FD0"/>
    <w:rsid w:val="00180FD2"/>
    <w:rsid w:val="00181384"/>
    <w:rsid w:val="001828D2"/>
    <w:rsid w:val="00182AB4"/>
    <w:rsid w:val="00182CD8"/>
    <w:rsid w:val="00182EE9"/>
    <w:rsid w:val="001836D2"/>
    <w:rsid w:val="00184CFA"/>
    <w:rsid w:val="001850C7"/>
    <w:rsid w:val="00185348"/>
    <w:rsid w:val="00185432"/>
    <w:rsid w:val="001855C6"/>
    <w:rsid w:val="00185A3D"/>
    <w:rsid w:val="00185AD3"/>
    <w:rsid w:val="001863EE"/>
    <w:rsid w:val="00186499"/>
    <w:rsid w:val="001867A2"/>
    <w:rsid w:val="00186A5F"/>
    <w:rsid w:val="00187BF0"/>
    <w:rsid w:val="00187C6D"/>
    <w:rsid w:val="00187FD6"/>
    <w:rsid w:val="001905A6"/>
    <w:rsid w:val="0019090A"/>
    <w:rsid w:val="00190A55"/>
    <w:rsid w:val="00191344"/>
    <w:rsid w:val="0019142A"/>
    <w:rsid w:val="001914D8"/>
    <w:rsid w:val="001925ED"/>
    <w:rsid w:val="001926CF"/>
    <w:rsid w:val="00193C2A"/>
    <w:rsid w:val="00194E97"/>
    <w:rsid w:val="00195217"/>
    <w:rsid w:val="00195848"/>
    <w:rsid w:val="00195DAC"/>
    <w:rsid w:val="00196FCE"/>
    <w:rsid w:val="001975B0"/>
    <w:rsid w:val="001A0315"/>
    <w:rsid w:val="001A0F6D"/>
    <w:rsid w:val="001A16D2"/>
    <w:rsid w:val="001A1E2C"/>
    <w:rsid w:val="001A28F3"/>
    <w:rsid w:val="001A2B2D"/>
    <w:rsid w:val="001A326B"/>
    <w:rsid w:val="001A4E07"/>
    <w:rsid w:val="001A542F"/>
    <w:rsid w:val="001A556D"/>
    <w:rsid w:val="001A5596"/>
    <w:rsid w:val="001A5A88"/>
    <w:rsid w:val="001A5B04"/>
    <w:rsid w:val="001A5DF6"/>
    <w:rsid w:val="001A5EB3"/>
    <w:rsid w:val="001A654D"/>
    <w:rsid w:val="001A6C2B"/>
    <w:rsid w:val="001A6C42"/>
    <w:rsid w:val="001A6EE1"/>
    <w:rsid w:val="001B01CA"/>
    <w:rsid w:val="001B0A3C"/>
    <w:rsid w:val="001B1131"/>
    <w:rsid w:val="001B12AC"/>
    <w:rsid w:val="001B15D4"/>
    <w:rsid w:val="001B4005"/>
    <w:rsid w:val="001B493A"/>
    <w:rsid w:val="001B4F1E"/>
    <w:rsid w:val="001B62D3"/>
    <w:rsid w:val="001B65AB"/>
    <w:rsid w:val="001B6B95"/>
    <w:rsid w:val="001B72D9"/>
    <w:rsid w:val="001B74C0"/>
    <w:rsid w:val="001B7A0F"/>
    <w:rsid w:val="001B7D6F"/>
    <w:rsid w:val="001C0443"/>
    <w:rsid w:val="001C0A3E"/>
    <w:rsid w:val="001C0F2D"/>
    <w:rsid w:val="001C11AC"/>
    <w:rsid w:val="001C1DEF"/>
    <w:rsid w:val="001C1E63"/>
    <w:rsid w:val="001C1F19"/>
    <w:rsid w:val="001C2FB8"/>
    <w:rsid w:val="001C310A"/>
    <w:rsid w:val="001C3377"/>
    <w:rsid w:val="001C3846"/>
    <w:rsid w:val="001C3907"/>
    <w:rsid w:val="001C3CBC"/>
    <w:rsid w:val="001C3F0A"/>
    <w:rsid w:val="001C4445"/>
    <w:rsid w:val="001C464F"/>
    <w:rsid w:val="001C4B7B"/>
    <w:rsid w:val="001C4F18"/>
    <w:rsid w:val="001C50A4"/>
    <w:rsid w:val="001C5542"/>
    <w:rsid w:val="001C58DF"/>
    <w:rsid w:val="001C5FB4"/>
    <w:rsid w:val="001C62BA"/>
    <w:rsid w:val="001C63D1"/>
    <w:rsid w:val="001C6752"/>
    <w:rsid w:val="001C70F4"/>
    <w:rsid w:val="001C7F99"/>
    <w:rsid w:val="001D0890"/>
    <w:rsid w:val="001D12DA"/>
    <w:rsid w:val="001D145C"/>
    <w:rsid w:val="001D17D4"/>
    <w:rsid w:val="001D23BC"/>
    <w:rsid w:val="001D3366"/>
    <w:rsid w:val="001D3EC8"/>
    <w:rsid w:val="001D4C26"/>
    <w:rsid w:val="001D5254"/>
    <w:rsid w:val="001D61AF"/>
    <w:rsid w:val="001D6335"/>
    <w:rsid w:val="001D65A0"/>
    <w:rsid w:val="001D67C4"/>
    <w:rsid w:val="001D745B"/>
    <w:rsid w:val="001D76BE"/>
    <w:rsid w:val="001E0BCA"/>
    <w:rsid w:val="001E0CB4"/>
    <w:rsid w:val="001E13FC"/>
    <w:rsid w:val="001E163B"/>
    <w:rsid w:val="001E1B7B"/>
    <w:rsid w:val="001E1F0D"/>
    <w:rsid w:val="001E2952"/>
    <w:rsid w:val="001E306D"/>
    <w:rsid w:val="001E30A6"/>
    <w:rsid w:val="001E35CA"/>
    <w:rsid w:val="001E5553"/>
    <w:rsid w:val="001E56C6"/>
    <w:rsid w:val="001E6011"/>
    <w:rsid w:val="001E6300"/>
    <w:rsid w:val="001E6507"/>
    <w:rsid w:val="001E6E78"/>
    <w:rsid w:val="001E7DF7"/>
    <w:rsid w:val="001F03D8"/>
    <w:rsid w:val="001F091F"/>
    <w:rsid w:val="001F0DF8"/>
    <w:rsid w:val="001F132E"/>
    <w:rsid w:val="001F284E"/>
    <w:rsid w:val="001F2D7E"/>
    <w:rsid w:val="001F35CF"/>
    <w:rsid w:val="001F3D26"/>
    <w:rsid w:val="001F482D"/>
    <w:rsid w:val="001F51E6"/>
    <w:rsid w:val="001F549F"/>
    <w:rsid w:val="001F5670"/>
    <w:rsid w:val="001F6EB2"/>
    <w:rsid w:val="001F6FE2"/>
    <w:rsid w:val="001F73C9"/>
    <w:rsid w:val="002000D7"/>
    <w:rsid w:val="00200809"/>
    <w:rsid w:val="00200F76"/>
    <w:rsid w:val="002012BB"/>
    <w:rsid w:val="00201BF4"/>
    <w:rsid w:val="00201CB8"/>
    <w:rsid w:val="00202821"/>
    <w:rsid w:val="002040AB"/>
    <w:rsid w:val="0020437A"/>
    <w:rsid w:val="0020451B"/>
    <w:rsid w:val="0020469C"/>
    <w:rsid w:val="002046DA"/>
    <w:rsid w:val="00204A6C"/>
    <w:rsid w:val="00205920"/>
    <w:rsid w:val="00206381"/>
    <w:rsid w:val="00206C5C"/>
    <w:rsid w:val="0020773D"/>
    <w:rsid w:val="0021056B"/>
    <w:rsid w:val="00210DB1"/>
    <w:rsid w:val="00211315"/>
    <w:rsid w:val="00211812"/>
    <w:rsid w:val="00212818"/>
    <w:rsid w:val="00213122"/>
    <w:rsid w:val="00213503"/>
    <w:rsid w:val="00213758"/>
    <w:rsid w:val="002139F7"/>
    <w:rsid w:val="00213AC8"/>
    <w:rsid w:val="00213C11"/>
    <w:rsid w:val="00213E43"/>
    <w:rsid w:val="002146B6"/>
    <w:rsid w:val="002152F1"/>
    <w:rsid w:val="00215753"/>
    <w:rsid w:val="002163FF"/>
    <w:rsid w:val="002165B2"/>
    <w:rsid w:val="002167EA"/>
    <w:rsid w:val="002171DE"/>
    <w:rsid w:val="00217219"/>
    <w:rsid w:val="002174ED"/>
    <w:rsid w:val="00217539"/>
    <w:rsid w:val="00220133"/>
    <w:rsid w:val="00220563"/>
    <w:rsid w:val="0022072D"/>
    <w:rsid w:val="0022117B"/>
    <w:rsid w:val="002217BD"/>
    <w:rsid w:val="00221974"/>
    <w:rsid w:val="00222676"/>
    <w:rsid w:val="00222FAA"/>
    <w:rsid w:val="002239EF"/>
    <w:rsid w:val="00223DE8"/>
    <w:rsid w:val="002245A0"/>
    <w:rsid w:val="0022599C"/>
    <w:rsid w:val="00225DF3"/>
    <w:rsid w:val="002266E5"/>
    <w:rsid w:val="0022684B"/>
    <w:rsid w:val="00227762"/>
    <w:rsid w:val="00227938"/>
    <w:rsid w:val="00227D40"/>
    <w:rsid w:val="00231AF5"/>
    <w:rsid w:val="0023240D"/>
    <w:rsid w:val="002325B4"/>
    <w:rsid w:val="00232839"/>
    <w:rsid w:val="00232AFA"/>
    <w:rsid w:val="002336AF"/>
    <w:rsid w:val="00233891"/>
    <w:rsid w:val="00233E0C"/>
    <w:rsid w:val="00235F74"/>
    <w:rsid w:val="00236D38"/>
    <w:rsid w:val="00236DFB"/>
    <w:rsid w:val="00237610"/>
    <w:rsid w:val="00237FE9"/>
    <w:rsid w:val="0024080A"/>
    <w:rsid w:val="00240D21"/>
    <w:rsid w:val="00241057"/>
    <w:rsid w:val="002411BC"/>
    <w:rsid w:val="00241274"/>
    <w:rsid w:val="00242772"/>
    <w:rsid w:val="00242C2C"/>
    <w:rsid w:val="00242CCC"/>
    <w:rsid w:val="00243473"/>
    <w:rsid w:val="00243783"/>
    <w:rsid w:val="002446A3"/>
    <w:rsid w:val="00244A23"/>
    <w:rsid w:val="00244A9E"/>
    <w:rsid w:val="00244C78"/>
    <w:rsid w:val="00245446"/>
    <w:rsid w:val="0024582F"/>
    <w:rsid w:val="00245E19"/>
    <w:rsid w:val="0024659A"/>
    <w:rsid w:val="00250038"/>
    <w:rsid w:val="0025008D"/>
    <w:rsid w:val="00250127"/>
    <w:rsid w:val="00250363"/>
    <w:rsid w:val="00250896"/>
    <w:rsid w:val="002508F3"/>
    <w:rsid w:val="00250CC1"/>
    <w:rsid w:val="00251342"/>
    <w:rsid w:val="00251616"/>
    <w:rsid w:val="002517D7"/>
    <w:rsid w:val="00251FA9"/>
    <w:rsid w:val="0025256B"/>
    <w:rsid w:val="0025291D"/>
    <w:rsid w:val="00253AF5"/>
    <w:rsid w:val="002541D3"/>
    <w:rsid w:val="00255B8D"/>
    <w:rsid w:val="002565D8"/>
    <w:rsid w:val="0025704C"/>
    <w:rsid w:val="0026046C"/>
    <w:rsid w:val="00260D25"/>
    <w:rsid w:val="00260E62"/>
    <w:rsid w:val="0026167E"/>
    <w:rsid w:val="00261D41"/>
    <w:rsid w:val="002624DC"/>
    <w:rsid w:val="002633FA"/>
    <w:rsid w:val="00263454"/>
    <w:rsid w:val="002643C3"/>
    <w:rsid w:val="002650CF"/>
    <w:rsid w:val="00266B08"/>
    <w:rsid w:val="002676D1"/>
    <w:rsid w:val="0027068C"/>
    <w:rsid w:val="00270FF7"/>
    <w:rsid w:val="002711CD"/>
    <w:rsid w:val="002718ED"/>
    <w:rsid w:val="00271C18"/>
    <w:rsid w:val="00271C3A"/>
    <w:rsid w:val="00271D8A"/>
    <w:rsid w:val="00271F61"/>
    <w:rsid w:val="00272451"/>
    <w:rsid w:val="002727AB"/>
    <w:rsid w:val="00272EFA"/>
    <w:rsid w:val="00273707"/>
    <w:rsid w:val="00274602"/>
    <w:rsid w:val="0027487D"/>
    <w:rsid w:val="00274A3E"/>
    <w:rsid w:val="00274A53"/>
    <w:rsid w:val="00274BB7"/>
    <w:rsid w:val="0027682F"/>
    <w:rsid w:val="00276BF1"/>
    <w:rsid w:val="00277101"/>
    <w:rsid w:val="00277A65"/>
    <w:rsid w:val="00280857"/>
    <w:rsid w:val="00280D3D"/>
    <w:rsid w:val="00280E0A"/>
    <w:rsid w:val="00281310"/>
    <w:rsid w:val="00281363"/>
    <w:rsid w:val="00281BC6"/>
    <w:rsid w:val="0028293E"/>
    <w:rsid w:val="002831EB"/>
    <w:rsid w:val="0028360C"/>
    <w:rsid w:val="002836B8"/>
    <w:rsid w:val="002839B9"/>
    <w:rsid w:val="002842C1"/>
    <w:rsid w:val="00284D0F"/>
    <w:rsid w:val="00285F08"/>
    <w:rsid w:val="002863ED"/>
    <w:rsid w:val="002878ED"/>
    <w:rsid w:val="00287BE5"/>
    <w:rsid w:val="00287BFE"/>
    <w:rsid w:val="0029022A"/>
    <w:rsid w:val="00290744"/>
    <w:rsid w:val="002909CD"/>
    <w:rsid w:val="00290DD3"/>
    <w:rsid w:val="00291B93"/>
    <w:rsid w:val="00291BE2"/>
    <w:rsid w:val="00291C7E"/>
    <w:rsid w:val="002921B8"/>
    <w:rsid w:val="00292717"/>
    <w:rsid w:val="00292BE2"/>
    <w:rsid w:val="00293044"/>
    <w:rsid w:val="00293170"/>
    <w:rsid w:val="002945E4"/>
    <w:rsid w:val="00295255"/>
    <w:rsid w:val="00296360"/>
    <w:rsid w:val="002965AC"/>
    <w:rsid w:val="00296AD6"/>
    <w:rsid w:val="0029742E"/>
    <w:rsid w:val="00297566"/>
    <w:rsid w:val="00297E39"/>
    <w:rsid w:val="002A04A3"/>
    <w:rsid w:val="002A1268"/>
    <w:rsid w:val="002A1A34"/>
    <w:rsid w:val="002A22D9"/>
    <w:rsid w:val="002A2606"/>
    <w:rsid w:val="002A2D7A"/>
    <w:rsid w:val="002A362C"/>
    <w:rsid w:val="002A3716"/>
    <w:rsid w:val="002A3D33"/>
    <w:rsid w:val="002A3F14"/>
    <w:rsid w:val="002A42ED"/>
    <w:rsid w:val="002A43C3"/>
    <w:rsid w:val="002A43D1"/>
    <w:rsid w:val="002A46C3"/>
    <w:rsid w:val="002A5101"/>
    <w:rsid w:val="002A76B8"/>
    <w:rsid w:val="002A78ED"/>
    <w:rsid w:val="002A7D47"/>
    <w:rsid w:val="002B12CD"/>
    <w:rsid w:val="002B145C"/>
    <w:rsid w:val="002B169B"/>
    <w:rsid w:val="002B1BBF"/>
    <w:rsid w:val="002B256C"/>
    <w:rsid w:val="002B286F"/>
    <w:rsid w:val="002B288B"/>
    <w:rsid w:val="002B291A"/>
    <w:rsid w:val="002B2E36"/>
    <w:rsid w:val="002B3114"/>
    <w:rsid w:val="002B3831"/>
    <w:rsid w:val="002B3DC0"/>
    <w:rsid w:val="002B422C"/>
    <w:rsid w:val="002B4512"/>
    <w:rsid w:val="002B48A4"/>
    <w:rsid w:val="002B4BE4"/>
    <w:rsid w:val="002B5031"/>
    <w:rsid w:val="002B5223"/>
    <w:rsid w:val="002B534A"/>
    <w:rsid w:val="002B5D9B"/>
    <w:rsid w:val="002B67CC"/>
    <w:rsid w:val="002B6AFE"/>
    <w:rsid w:val="002B77FC"/>
    <w:rsid w:val="002B7FB2"/>
    <w:rsid w:val="002C0E46"/>
    <w:rsid w:val="002C14E7"/>
    <w:rsid w:val="002C176D"/>
    <w:rsid w:val="002C1CF6"/>
    <w:rsid w:val="002C201A"/>
    <w:rsid w:val="002C248C"/>
    <w:rsid w:val="002C32E4"/>
    <w:rsid w:val="002C33C8"/>
    <w:rsid w:val="002C3F8E"/>
    <w:rsid w:val="002C3FDD"/>
    <w:rsid w:val="002C42C8"/>
    <w:rsid w:val="002C4D74"/>
    <w:rsid w:val="002C73A7"/>
    <w:rsid w:val="002C752E"/>
    <w:rsid w:val="002D0230"/>
    <w:rsid w:val="002D0C09"/>
    <w:rsid w:val="002D0F86"/>
    <w:rsid w:val="002D1400"/>
    <w:rsid w:val="002D1592"/>
    <w:rsid w:val="002D1747"/>
    <w:rsid w:val="002D2258"/>
    <w:rsid w:val="002D2A77"/>
    <w:rsid w:val="002D2C56"/>
    <w:rsid w:val="002D2C84"/>
    <w:rsid w:val="002D2D9D"/>
    <w:rsid w:val="002D2FAE"/>
    <w:rsid w:val="002D30F6"/>
    <w:rsid w:val="002D32BF"/>
    <w:rsid w:val="002D34F6"/>
    <w:rsid w:val="002D3ADD"/>
    <w:rsid w:val="002D3AF0"/>
    <w:rsid w:val="002D3CFD"/>
    <w:rsid w:val="002D46B2"/>
    <w:rsid w:val="002D68CA"/>
    <w:rsid w:val="002D7525"/>
    <w:rsid w:val="002D776C"/>
    <w:rsid w:val="002D7BFD"/>
    <w:rsid w:val="002E0E6A"/>
    <w:rsid w:val="002E100D"/>
    <w:rsid w:val="002E1252"/>
    <w:rsid w:val="002E1791"/>
    <w:rsid w:val="002E188F"/>
    <w:rsid w:val="002E19EF"/>
    <w:rsid w:val="002E25FF"/>
    <w:rsid w:val="002E2EB0"/>
    <w:rsid w:val="002E2ED0"/>
    <w:rsid w:val="002E350E"/>
    <w:rsid w:val="002E3D7A"/>
    <w:rsid w:val="002E3E48"/>
    <w:rsid w:val="002E3FA5"/>
    <w:rsid w:val="002E45C3"/>
    <w:rsid w:val="002E4FCE"/>
    <w:rsid w:val="002E5315"/>
    <w:rsid w:val="002E55CF"/>
    <w:rsid w:val="002E5843"/>
    <w:rsid w:val="002E590D"/>
    <w:rsid w:val="002E66CE"/>
    <w:rsid w:val="002E711D"/>
    <w:rsid w:val="002E7C95"/>
    <w:rsid w:val="002F0647"/>
    <w:rsid w:val="002F0797"/>
    <w:rsid w:val="002F09B9"/>
    <w:rsid w:val="002F0B9E"/>
    <w:rsid w:val="002F167F"/>
    <w:rsid w:val="002F18A6"/>
    <w:rsid w:val="002F2975"/>
    <w:rsid w:val="002F2DE0"/>
    <w:rsid w:val="002F2FE0"/>
    <w:rsid w:val="002F3AB6"/>
    <w:rsid w:val="002F3D2E"/>
    <w:rsid w:val="002F41C8"/>
    <w:rsid w:val="002F54DB"/>
    <w:rsid w:val="002F5ECD"/>
    <w:rsid w:val="002F60BA"/>
    <w:rsid w:val="002F65E3"/>
    <w:rsid w:val="002F6673"/>
    <w:rsid w:val="002F69ED"/>
    <w:rsid w:val="002F6E2A"/>
    <w:rsid w:val="002F7251"/>
    <w:rsid w:val="002F7DDA"/>
    <w:rsid w:val="0030012F"/>
    <w:rsid w:val="003003E2"/>
    <w:rsid w:val="003015A7"/>
    <w:rsid w:val="003016DB"/>
    <w:rsid w:val="0030176F"/>
    <w:rsid w:val="00301D58"/>
    <w:rsid w:val="00303043"/>
    <w:rsid w:val="003036DD"/>
    <w:rsid w:val="00303DC3"/>
    <w:rsid w:val="003041AF"/>
    <w:rsid w:val="00304211"/>
    <w:rsid w:val="003057CB"/>
    <w:rsid w:val="00305805"/>
    <w:rsid w:val="00306C69"/>
    <w:rsid w:val="00307280"/>
    <w:rsid w:val="0031022C"/>
    <w:rsid w:val="003108FE"/>
    <w:rsid w:val="00310FAA"/>
    <w:rsid w:val="00311E34"/>
    <w:rsid w:val="003129FC"/>
    <w:rsid w:val="003131C0"/>
    <w:rsid w:val="003136D5"/>
    <w:rsid w:val="00313700"/>
    <w:rsid w:val="00313FB7"/>
    <w:rsid w:val="00314228"/>
    <w:rsid w:val="00314460"/>
    <w:rsid w:val="0031463F"/>
    <w:rsid w:val="00314964"/>
    <w:rsid w:val="00314AA8"/>
    <w:rsid w:val="00315CC8"/>
    <w:rsid w:val="00315DB5"/>
    <w:rsid w:val="00316175"/>
    <w:rsid w:val="00316219"/>
    <w:rsid w:val="003164FB"/>
    <w:rsid w:val="003165A9"/>
    <w:rsid w:val="003165ED"/>
    <w:rsid w:val="003169F6"/>
    <w:rsid w:val="0031715A"/>
    <w:rsid w:val="00317858"/>
    <w:rsid w:val="0031788B"/>
    <w:rsid w:val="00317B03"/>
    <w:rsid w:val="00317E01"/>
    <w:rsid w:val="00320171"/>
    <w:rsid w:val="00320C4B"/>
    <w:rsid w:val="0032144F"/>
    <w:rsid w:val="00322522"/>
    <w:rsid w:val="00322816"/>
    <w:rsid w:val="0032295B"/>
    <w:rsid w:val="00323013"/>
    <w:rsid w:val="0032365F"/>
    <w:rsid w:val="003239FD"/>
    <w:rsid w:val="00324014"/>
    <w:rsid w:val="00324B3D"/>
    <w:rsid w:val="00324E0C"/>
    <w:rsid w:val="00324E4C"/>
    <w:rsid w:val="00325719"/>
    <w:rsid w:val="003263A0"/>
    <w:rsid w:val="00326DA3"/>
    <w:rsid w:val="00326DCD"/>
    <w:rsid w:val="003270ED"/>
    <w:rsid w:val="0033102E"/>
    <w:rsid w:val="003314B1"/>
    <w:rsid w:val="003317CA"/>
    <w:rsid w:val="00331876"/>
    <w:rsid w:val="003320C6"/>
    <w:rsid w:val="00332A18"/>
    <w:rsid w:val="00332B23"/>
    <w:rsid w:val="00332E78"/>
    <w:rsid w:val="00332EB4"/>
    <w:rsid w:val="003338CE"/>
    <w:rsid w:val="00333929"/>
    <w:rsid w:val="00333A67"/>
    <w:rsid w:val="00333C2F"/>
    <w:rsid w:val="003340FA"/>
    <w:rsid w:val="00334545"/>
    <w:rsid w:val="00334A15"/>
    <w:rsid w:val="00334CBE"/>
    <w:rsid w:val="00334D7F"/>
    <w:rsid w:val="00334FD8"/>
    <w:rsid w:val="00335074"/>
    <w:rsid w:val="00336730"/>
    <w:rsid w:val="00337632"/>
    <w:rsid w:val="00337A75"/>
    <w:rsid w:val="00337AAB"/>
    <w:rsid w:val="003400E9"/>
    <w:rsid w:val="00340671"/>
    <w:rsid w:val="003406ED"/>
    <w:rsid w:val="003407C6"/>
    <w:rsid w:val="00340B24"/>
    <w:rsid w:val="00340D3D"/>
    <w:rsid w:val="00341A7E"/>
    <w:rsid w:val="00341D15"/>
    <w:rsid w:val="00342505"/>
    <w:rsid w:val="0034381A"/>
    <w:rsid w:val="003444A3"/>
    <w:rsid w:val="00344BE3"/>
    <w:rsid w:val="00344E0F"/>
    <w:rsid w:val="003453B7"/>
    <w:rsid w:val="00345B58"/>
    <w:rsid w:val="00345C7C"/>
    <w:rsid w:val="00345CDC"/>
    <w:rsid w:val="0034685D"/>
    <w:rsid w:val="00346887"/>
    <w:rsid w:val="00346AE5"/>
    <w:rsid w:val="00346B9D"/>
    <w:rsid w:val="00346C9F"/>
    <w:rsid w:val="00346E49"/>
    <w:rsid w:val="0034788A"/>
    <w:rsid w:val="00347F87"/>
    <w:rsid w:val="00350296"/>
    <w:rsid w:val="0035098B"/>
    <w:rsid w:val="00350CFD"/>
    <w:rsid w:val="0035197B"/>
    <w:rsid w:val="0035256B"/>
    <w:rsid w:val="0035265A"/>
    <w:rsid w:val="0035296A"/>
    <w:rsid w:val="0035494A"/>
    <w:rsid w:val="00354D44"/>
    <w:rsid w:val="00355BB1"/>
    <w:rsid w:val="00355E7E"/>
    <w:rsid w:val="003566B1"/>
    <w:rsid w:val="00356BBE"/>
    <w:rsid w:val="00356E3F"/>
    <w:rsid w:val="00357778"/>
    <w:rsid w:val="003577AC"/>
    <w:rsid w:val="0036096D"/>
    <w:rsid w:val="00361903"/>
    <w:rsid w:val="00361AF4"/>
    <w:rsid w:val="00361CE3"/>
    <w:rsid w:val="00361D75"/>
    <w:rsid w:val="00361F92"/>
    <w:rsid w:val="00362757"/>
    <w:rsid w:val="00362E21"/>
    <w:rsid w:val="0036312D"/>
    <w:rsid w:val="00363206"/>
    <w:rsid w:val="00363321"/>
    <w:rsid w:val="00363B61"/>
    <w:rsid w:val="00363E32"/>
    <w:rsid w:val="00363F6C"/>
    <w:rsid w:val="00364D9F"/>
    <w:rsid w:val="00364DA2"/>
    <w:rsid w:val="00364ED4"/>
    <w:rsid w:val="00365261"/>
    <w:rsid w:val="00365264"/>
    <w:rsid w:val="0036528D"/>
    <w:rsid w:val="00365AAA"/>
    <w:rsid w:val="00366237"/>
    <w:rsid w:val="003665C0"/>
    <w:rsid w:val="003665D5"/>
    <w:rsid w:val="00367376"/>
    <w:rsid w:val="0036740B"/>
    <w:rsid w:val="00370B27"/>
    <w:rsid w:val="0037208B"/>
    <w:rsid w:val="00372B13"/>
    <w:rsid w:val="00372B1C"/>
    <w:rsid w:val="00373555"/>
    <w:rsid w:val="00374058"/>
    <w:rsid w:val="0037465D"/>
    <w:rsid w:val="00374CEA"/>
    <w:rsid w:val="00375655"/>
    <w:rsid w:val="003761EE"/>
    <w:rsid w:val="003765AC"/>
    <w:rsid w:val="00376C01"/>
    <w:rsid w:val="003807DF"/>
    <w:rsid w:val="00381162"/>
    <w:rsid w:val="00381FD3"/>
    <w:rsid w:val="0038270B"/>
    <w:rsid w:val="00382EA9"/>
    <w:rsid w:val="00383453"/>
    <w:rsid w:val="003838D0"/>
    <w:rsid w:val="00383ABB"/>
    <w:rsid w:val="00383B1F"/>
    <w:rsid w:val="00384E2B"/>
    <w:rsid w:val="0038662C"/>
    <w:rsid w:val="00386D61"/>
    <w:rsid w:val="00387A3A"/>
    <w:rsid w:val="00387BBA"/>
    <w:rsid w:val="003903B6"/>
    <w:rsid w:val="0039079F"/>
    <w:rsid w:val="003910AA"/>
    <w:rsid w:val="003910F9"/>
    <w:rsid w:val="00391F83"/>
    <w:rsid w:val="00393145"/>
    <w:rsid w:val="0039318A"/>
    <w:rsid w:val="00393255"/>
    <w:rsid w:val="00394080"/>
    <w:rsid w:val="00394546"/>
    <w:rsid w:val="00394A0A"/>
    <w:rsid w:val="003956B2"/>
    <w:rsid w:val="00395A02"/>
    <w:rsid w:val="003964F9"/>
    <w:rsid w:val="003966B0"/>
    <w:rsid w:val="00396E3C"/>
    <w:rsid w:val="00397FD3"/>
    <w:rsid w:val="003A3ACA"/>
    <w:rsid w:val="003A4D9B"/>
    <w:rsid w:val="003A4E09"/>
    <w:rsid w:val="003A4ECA"/>
    <w:rsid w:val="003A51FC"/>
    <w:rsid w:val="003A5962"/>
    <w:rsid w:val="003A5A23"/>
    <w:rsid w:val="003A6B9E"/>
    <w:rsid w:val="003A7E65"/>
    <w:rsid w:val="003B02CD"/>
    <w:rsid w:val="003B0440"/>
    <w:rsid w:val="003B1328"/>
    <w:rsid w:val="003B14DB"/>
    <w:rsid w:val="003B191B"/>
    <w:rsid w:val="003B2C8D"/>
    <w:rsid w:val="003B2D9E"/>
    <w:rsid w:val="003B3276"/>
    <w:rsid w:val="003B3DF2"/>
    <w:rsid w:val="003B432B"/>
    <w:rsid w:val="003B5463"/>
    <w:rsid w:val="003B5A1A"/>
    <w:rsid w:val="003B5F1D"/>
    <w:rsid w:val="003B6E2C"/>
    <w:rsid w:val="003B7D03"/>
    <w:rsid w:val="003C1156"/>
    <w:rsid w:val="003C2B17"/>
    <w:rsid w:val="003C2DC5"/>
    <w:rsid w:val="003C3DE5"/>
    <w:rsid w:val="003C4888"/>
    <w:rsid w:val="003C54C4"/>
    <w:rsid w:val="003C6B47"/>
    <w:rsid w:val="003D0774"/>
    <w:rsid w:val="003D2121"/>
    <w:rsid w:val="003D2295"/>
    <w:rsid w:val="003D2D90"/>
    <w:rsid w:val="003D39B7"/>
    <w:rsid w:val="003D4168"/>
    <w:rsid w:val="003D4B94"/>
    <w:rsid w:val="003D5191"/>
    <w:rsid w:val="003D659F"/>
    <w:rsid w:val="003D66D0"/>
    <w:rsid w:val="003D6A71"/>
    <w:rsid w:val="003D7606"/>
    <w:rsid w:val="003E0728"/>
    <w:rsid w:val="003E0C11"/>
    <w:rsid w:val="003E2D2B"/>
    <w:rsid w:val="003E3672"/>
    <w:rsid w:val="003E3716"/>
    <w:rsid w:val="003E3EE7"/>
    <w:rsid w:val="003E43EE"/>
    <w:rsid w:val="003E4648"/>
    <w:rsid w:val="003E52CB"/>
    <w:rsid w:val="003E6920"/>
    <w:rsid w:val="003E6993"/>
    <w:rsid w:val="003E6BBD"/>
    <w:rsid w:val="003E6F03"/>
    <w:rsid w:val="003E7076"/>
    <w:rsid w:val="003E74D0"/>
    <w:rsid w:val="003E7C26"/>
    <w:rsid w:val="003E7C7A"/>
    <w:rsid w:val="003F087E"/>
    <w:rsid w:val="003F096A"/>
    <w:rsid w:val="003F1644"/>
    <w:rsid w:val="003F3114"/>
    <w:rsid w:val="003F442F"/>
    <w:rsid w:val="003F4A68"/>
    <w:rsid w:val="003F4A78"/>
    <w:rsid w:val="003F4B9E"/>
    <w:rsid w:val="003F532B"/>
    <w:rsid w:val="003F5631"/>
    <w:rsid w:val="003F662E"/>
    <w:rsid w:val="003F6907"/>
    <w:rsid w:val="003F693B"/>
    <w:rsid w:val="003F714A"/>
    <w:rsid w:val="003F72C1"/>
    <w:rsid w:val="003F7312"/>
    <w:rsid w:val="003F7D64"/>
    <w:rsid w:val="00400ED6"/>
    <w:rsid w:val="0040151B"/>
    <w:rsid w:val="00401956"/>
    <w:rsid w:val="00403B06"/>
    <w:rsid w:val="004040E6"/>
    <w:rsid w:val="00404337"/>
    <w:rsid w:val="004053CF"/>
    <w:rsid w:val="004057EA"/>
    <w:rsid w:val="00405CF0"/>
    <w:rsid w:val="00406501"/>
    <w:rsid w:val="00406D39"/>
    <w:rsid w:val="00407953"/>
    <w:rsid w:val="00407E35"/>
    <w:rsid w:val="00410326"/>
    <w:rsid w:val="00411223"/>
    <w:rsid w:val="00411945"/>
    <w:rsid w:val="0041235D"/>
    <w:rsid w:val="00412EC0"/>
    <w:rsid w:val="00412F3A"/>
    <w:rsid w:val="0041375A"/>
    <w:rsid w:val="00414269"/>
    <w:rsid w:val="00414E4E"/>
    <w:rsid w:val="004153CA"/>
    <w:rsid w:val="004158C7"/>
    <w:rsid w:val="0041628E"/>
    <w:rsid w:val="0041647A"/>
    <w:rsid w:val="004164E3"/>
    <w:rsid w:val="00416661"/>
    <w:rsid w:val="00416696"/>
    <w:rsid w:val="004171C0"/>
    <w:rsid w:val="0041788F"/>
    <w:rsid w:val="00417C04"/>
    <w:rsid w:val="00417D55"/>
    <w:rsid w:val="00421211"/>
    <w:rsid w:val="00421D93"/>
    <w:rsid w:val="0042274D"/>
    <w:rsid w:val="00423377"/>
    <w:rsid w:val="00423B81"/>
    <w:rsid w:val="00423DB6"/>
    <w:rsid w:val="00424C05"/>
    <w:rsid w:val="00424F60"/>
    <w:rsid w:val="004250C8"/>
    <w:rsid w:val="00425EB5"/>
    <w:rsid w:val="00426658"/>
    <w:rsid w:val="00430C32"/>
    <w:rsid w:val="004319CD"/>
    <w:rsid w:val="00431AA3"/>
    <w:rsid w:val="00432578"/>
    <w:rsid w:val="0043262D"/>
    <w:rsid w:val="004335A6"/>
    <w:rsid w:val="004340FA"/>
    <w:rsid w:val="00436BA5"/>
    <w:rsid w:val="0043726A"/>
    <w:rsid w:val="004372E5"/>
    <w:rsid w:val="00437588"/>
    <w:rsid w:val="0043798A"/>
    <w:rsid w:val="004407F1"/>
    <w:rsid w:val="00441B9A"/>
    <w:rsid w:val="004421BB"/>
    <w:rsid w:val="004434E3"/>
    <w:rsid w:val="00444488"/>
    <w:rsid w:val="004445EA"/>
    <w:rsid w:val="00444A78"/>
    <w:rsid w:val="00444E88"/>
    <w:rsid w:val="00444F74"/>
    <w:rsid w:val="004450F5"/>
    <w:rsid w:val="00445617"/>
    <w:rsid w:val="00445A6F"/>
    <w:rsid w:val="00445B7F"/>
    <w:rsid w:val="004462D8"/>
    <w:rsid w:val="00446598"/>
    <w:rsid w:val="004469D8"/>
    <w:rsid w:val="00446DBF"/>
    <w:rsid w:val="0044745A"/>
    <w:rsid w:val="00447648"/>
    <w:rsid w:val="00450AA9"/>
    <w:rsid w:val="00450F2D"/>
    <w:rsid w:val="0045195F"/>
    <w:rsid w:val="00451A09"/>
    <w:rsid w:val="004523FE"/>
    <w:rsid w:val="00452DE7"/>
    <w:rsid w:val="00453358"/>
    <w:rsid w:val="00453641"/>
    <w:rsid w:val="0045476B"/>
    <w:rsid w:val="00454EC8"/>
    <w:rsid w:val="00455424"/>
    <w:rsid w:val="00455466"/>
    <w:rsid w:val="004556EE"/>
    <w:rsid w:val="004557D9"/>
    <w:rsid w:val="00455CDF"/>
    <w:rsid w:val="00455DAF"/>
    <w:rsid w:val="00455DCA"/>
    <w:rsid w:val="00455F91"/>
    <w:rsid w:val="004569A0"/>
    <w:rsid w:val="004572CF"/>
    <w:rsid w:val="004576C3"/>
    <w:rsid w:val="004577C8"/>
    <w:rsid w:val="00460237"/>
    <w:rsid w:val="004612DE"/>
    <w:rsid w:val="00462719"/>
    <w:rsid w:val="00462BD6"/>
    <w:rsid w:val="00463C72"/>
    <w:rsid w:val="004640C5"/>
    <w:rsid w:val="00464193"/>
    <w:rsid w:val="00464282"/>
    <w:rsid w:val="004642A4"/>
    <w:rsid w:val="004645BE"/>
    <w:rsid w:val="00464731"/>
    <w:rsid w:val="00464E02"/>
    <w:rsid w:val="00465173"/>
    <w:rsid w:val="00465B90"/>
    <w:rsid w:val="0046668D"/>
    <w:rsid w:val="0046711E"/>
    <w:rsid w:val="00467856"/>
    <w:rsid w:val="00470091"/>
    <w:rsid w:val="004704D9"/>
    <w:rsid w:val="00470D9D"/>
    <w:rsid w:val="00471447"/>
    <w:rsid w:val="004714EF"/>
    <w:rsid w:val="004727FF"/>
    <w:rsid w:val="004729DF"/>
    <w:rsid w:val="00473D34"/>
    <w:rsid w:val="00474381"/>
    <w:rsid w:val="00474EE2"/>
    <w:rsid w:val="00475471"/>
    <w:rsid w:val="00475E53"/>
    <w:rsid w:val="00475E98"/>
    <w:rsid w:val="00477B2C"/>
    <w:rsid w:val="0048013E"/>
    <w:rsid w:val="00480190"/>
    <w:rsid w:val="00480220"/>
    <w:rsid w:val="00480524"/>
    <w:rsid w:val="00481638"/>
    <w:rsid w:val="00481F3F"/>
    <w:rsid w:val="004821F7"/>
    <w:rsid w:val="00482BEB"/>
    <w:rsid w:val="00482E1D"/>
    <w:rsid w:val="00483223"/>
    <w:rsid w:val="00483602"/>
    <w:rsid w:val="00483638"/>
    <w:rsid w:val="004842F2"/>
    <w:rsid w:val="00484653"/>
    <w:rsid w:val="0048485D"/>
    <w:rsid w:val="004849F8"/>
    <w:rsid w:val="0048526D"/>
    <w:rsid w:val="004855EA"/>
    <w:rsid w:val="00485AED"/>
    <w:rsid w:val="00485FBB"/>
    <w:rsid w:val="00486BC9"/>
    <w:rsid w:val="00486D50"/>
    <w:rsid w:val="004872FC"/>
    <w:rsid w:val="00487505"/>
    <w:rsid w:val="00487552"/>
    <w:rsid w:val="004875CB"/>
    <w:rsid w:val="00487929"/>
    <w:rsid w:val="00487C18"/>
    <w:rsid w:val="00490EE3"/>
    <w:rsid w:val="004911EA"/>
    <w:rsid w:val="004925F4"/>
    <w:rsid w:val="0049261F"/>
    <w:rsid w:val="00492689"/>
    <w:rsid w:val="00493291"/>
    <w:rsid w:val="00493805"/>
    <w:rsid w:val="00493E50"/>
    <w:rsid w:val="004949D8"/>
    <w:rsid w:val="00496306"/>
    <w:rsid w:val="004968E1"/>
    <w:rsid w:val="00496BE9"/>
    <w:rsid w:val="00497D73"/>
    <w:rsid w:val="004A0069"/>
    <w:rsid w:val="004A0183"/>
    <w:rsid w:val="004A1413"/>
    <w:rsid w:val="004A1B05"/>
    <w:rsid w:val="004A2FE5"/>
    <w:rsid w:val="004A30B6"/>
    <w:rsid w:val="004A3105"/>
    <w:rsid w:val="004A328B"/>
    <w:rsid w:val="004A3A1B"/>
    <w:rsid w:val="004A3E2E"/>
    <w:rsid w:val="004A4177"/>
    <w:rsid w:val="004A46D8"/>
    <w:rsid w:val="004A47FD"/>
    <w:rsid w:val="004A4D5B"/>
    <w:rsid w:val="004A572C"/>
    <w:rsid w:val="004A5A92"/>
    <w:rsid w:val="004A61E8"/>
    <w:rsid w:val="004A627D"/>
    <w:rsid w:val="004A6308"/>
    <w:rsid w:val="004A646D"/>
    <w:rsid w:val="004A6908"/>
    <w:rsid w:val="004A70B9"/>
    <w:rsid w:val="004B0205"/>
    <w:rsid w:val="004B0B07"/>
    <w:rsid w:val="004B0E35"/>
    <w:rsid w:val="004B1226"/>
    <w:rsid w:val="004B1D44"/>
    <w:rsid w:val="004B25C1"/>
    <w:rsid w:val="004B2A28"/>
    <w:rsid w:val="004B2A8F"/>
    <w:rsid w:val="004B2FAC"/>
    <w:rsid w:val="004B34D7"/>
    <w:rsid w:val="004B38D4"/>
    <w:rsid w:val="004B3C10"/>
    <w:rsid w:val="004B3D75"/>
    <w:rsid w:val="004B4149"/>
    <w:rsid w:val="004B4420"/>
    <w:rsid w:val="004B44C9"/>
    <w:rsid w:val="004B4F65"/>
    <w:rsid w:val="004B4FC9"/>
    <w:rsid w:val="004B59AA"/>
    <w:rsid w:val="004B6564"/>
    <w:rsid w:val="004B66DD"/>
    <w:rsid w:val="004C041C"/>
    <w:rsid w:val="004C059C"/>
    <w:rsid w:val="004C0FCB"/>
    <w:rsid w:val="004C1241"/>
    <w:rsid w:val="004C1852"/>
    <w:rsid w:val="004C1D44"/>
    <w:rsid w:val="004C2777"/>
    <w:rsid w:val="004C2E17"/>
    <w:rsid w:val="004C367F"/>
    <w:rsid w:val="004C37E4"/>
    <w:rsid w:val="004C3C05"/>
    <w:rsid w:val="004C4218"/>
    <w:rsid w:val="004C42EB"/>
    <w:rsid w:val="004C43D8"/>
    <w:rsid w:val="004C4BC1"/>
    <w:rsid w:val="004C5892"/>
    <w:rsid w:val="004C5C7F"/>
    <w:rsid w:val="004C5D60"/>
    <w:rsid w:val="004C5F37"/>
    <w:rsid w:val="004C6BBD"/>
    <w:rsid w:val="004C7388"/>
    <w:rsid w:val="004C742E"/>
    <w:rsid w:val="004C7FC8"/>
    <w:rsid w:val="004D0AB8"/>
    <w:rsid w:val="004D0ADC"/>
    <w:rsid w:val="004D0F75"/>
    <w:rsid w:val="004D214B"/>
    <w:rsid w:val="004D22C2"/>
    <w:rsid w:val="004D274B"/>
    <w:rsid w:val="004D3048"/>
    <w:rsid w:val="004D306D"/>
    <w:rsid w:val="004D39AB"/>
    <w:rsid w:val="004D47F1"/>
    <w:rsid w:val="004D5A01"/>
    <w:rsid w:val="004D6012"/>
    <w:rsid w:val="004D7AD0"/>
    <w:rsid w:val="004E1387"/>
    <w:rsid w:val="004E1516"/>
    <w:rsid w:val="004E182D"/>
    <w:rsid w:val="004E1DCE"/>
    <w:rsid w:val="004E21EF"/>
    <w:rsid w:val="004E2621"/>
    <w:rsid w:val="004E2848"/>
    <w:rsid w:val="004E2A3A"/>
    <w:rsid w:val="004E3868"/>
    <w:rsid w:val="004E3D15"/>
    <w:rsid w:val="004E4459"/>
    <w:rsid w:val="004E4F12"/>
    <w:rsid w:val="004E5EDC"/>
    <w:rsid w:val="004E6766"/>
    <w:rsid w:val="004E6AC3"/>
    <w:rsid w:val="004E6EAB"/>
    <w:rsid w:val="004E7CEB"/>
    <w:rsid w:val="004F0358"/>
    <w:rsid w:val="004F04D7"/>
    <w:rsid w:val="004F07F5"/>
    <w:rsid w:val="004F08FD"/>
    <w:rsid w:val="004F0E4D"/>
    <w:rsid w:val="004F0E51"/>
    <w:rsid w:val="004F1394"/>
    <w:rsid w:val="004F3032"/>
    <w:rsid w:val="004F334A"/>
    <w:rsid w:val="004F3FD0"/>
    <w:rsid w:val="004F4B79"/>
    <w:rsid w:val="004F4E26"/>
    <w:rsid w:val="004F4E4A"/>
    <w:rsid w:val="004F5AF8"/>
    <w:rsid w:val="004F5CD9"/>
    <w:rsid w:val="004F5EB7"/>
    <w:rsid w:val="004F736C"/>
    <w:rsid w:val="004F7373"/>
    <w:rsid w:val="004F7B32"/>
    <w:rsid w:val="005005A3"/>
    <w:rsid w:val="00500A68"/>
    <w:rsid w:val="00500C2F"/>
    <w:rsid w:val="005034F2"/>
    <w:rsid w:val="00503C8B"/>
    <w:rsid w:val="00503EA4"/>
    <w:rsid w:val="00503F68"/>
    <w:rsid w:val="00504525"/>
    <w:rsid w:val="0050495E"/>
    <w:rsid w:val="00504FEB"/>
    <w:rsid w:val="005050F3"/>
    <w:rsid w:val="005055CF"/>
    <w:rsid w:val="005067A8"/>
    <w:rsid w:val="00506892"/>
    <w:rsid w:val="00510A34"/>
    <w:rsid w:val="005115CC"/>
    <w:rsid w:val="00511E16"/>
    <w:rsid w:val="005123F9"/>
    <w:rsid w:val="00512851"/>
    <w:rsid w:val="00513A67"/>
    <w:rsid w:val="00514C27"/>
    <w:rsid w:val="00514E19"/>
    <w:rsid w:val="00515A7D"/>
    <w:rsid w:val="00515C15"/>
    <w:rsid w:val="00515D72"/>
    <w:rsid w:val="00516851"/>
    <w:rsid w:val="00516910"/>
    <w:rsid w:val="00516914"/>
    <w:rsid w:val="00517974"/>
    <w:rsid w:val="005179F3"/>
    <w:rsid w:val="005219CA"/>
    <w:rsid w:val="00523FAB"/>
    <w:rsid w:val="00524260"/>
    <w:rsid w:val="00524903"/>
    <w:rsid w:val="00524B41"/>
    <w:rsid w:val="00524B93"/>
    <w:rsid w:val="0052594C"/>
    <w:rsid w:val="00526249"/>
    <w:rsid w:val="005270ED"/>
    <w:rsid w:val="0052728B"/>
    <w:rsid w:val="00531142"/>
    <w:rsid w:val="005312B2"/>
    <w:rsid w:val="00531B86"/>
    <w:rsid w:val="00532CC0"/>
    <w:rsid w:val="00532DCB"/>
    <w:rsid w:val="0053302E"/>
    <w:rsid w:val="00533921"/>
    <w:rsid w:val="005343FE"/>
    <w:rsid w:val="005358C7"/>
    <w:rsid w:val="00535F04"/>
    <w:rsid w:val="00536166"/>
    <w:rsid w:val="0053630D"/>
    <w:rsid w:val="00536BAB"/>
    <w:rsid w:val="00536BD4"/>
    <w:rsid w:val="00537DF6"/>
    <w:rsid w:val="00540E08"/>
    <w:rsid w:val="005415B0"/>
    <w:rsid w:val="00541EDC"/>
    <w:rsid w:val="00541FDC"/>
    <w:rsid w:val="00542955"/>
    <w:rsid w:val="00542DEC"/>
    <w:rsid w:val="00543151"/>
    <w:rsid w:val="0054315E"/>
    <w:rsid w:val="0054376A"/>
    <w:rsid w:val="00543C4D"/>
    <w:rsid w:val="00543D5C"/>
    <w:rsid w:val="00543D77"/>
    <w:rsid w:val="00544284"/>
    <w:rsid w:val="00544F79"/>
    <w:rsid w:val="00544F83"/>
    <w:rsid w:val="00545171"/>
    <w:rsid w:val="0054517E"/>
    <w:rsid w:val="00545671"/>
    <w:rsid w:val="005459F0"/>
    <w:rsid w:val="00545E08"/>
    <w:rsid w:val="00546091"/>
    <w:rsid w:val="005460CD"/>
    <w:rsid w:val="0054657B"/>
    <w:rsid w:val="00547435"/>
    <w:rsid w:val="00550725"/>
    <w:rsid w:val="005513C6"/>
    <w:rsid w:val="00551B1A"/>
    <w:rsid w:val="00551CAA"/>
    <w:rsid w:val="005537C1"/>
    <w:rsid w:val="00554816"/>
    <w:rsid w:val="00555829"/>
    <w:rsid w:val="00555B59"/>
    <w:rsid w:val="00556A43"/>
    <w:rsid w:val="00560071"/>
    <w:rsid w:val="00560F2F"/>
    <w:rsid w:val="005621E6"/>
    <w:rsid w:val="005638AA"/>
    <w:rsid w:val="005639AB"/>
    <w:rsid w:val="0056427F"/>
    <w:rsid w:val="005649F0"/>
    <w:rsid w:val="0056595D"/>
    <w:rsid w:val="00565C90"/>
    <w:rsid w:val="00565D75"/>
    <w:rsid w:val="0056638A"/>
    <w:rsid w:val="00566D59"/>
    <w:rsid w:val="00566DB7"/>
    <w:rsid w:val="00567668"/>
    <w:rsid w:val="00571256"/>
    <w:rsid w:val="0057156E"/>
    <w:rsid w:val="0057187B"/>
    <w:rsid w:val="00571CEA"/>
    <w:rsid w:val="00572C3D"/>
    <w:rsid w:val="00573740"/>
    <w:rsid w:val="00573F22"/>
    <w:rsid w:val="0057422A"/>
    <w:rsid w:val="00574D71"/>
    <w:rsid w:val="005751CC"/>
    <w:rsid w:val="005754A0"/>
    <w:rsid w:val="0057668F"/>
    <w:rsid w:val="00576EEC"/>
    <w:rsid w:val="005778C8"/>
    <w:rsid w:val="00580322"/>
    <w:rsid w:val="00580651"/>
    <w:rsid w:val="00580AA4"/>
    <w:rsid w:val="0058104E"/>
    <w:rsid w:val="00581437"/>
    <w:rsid w:val="005814AA"/>
    <w:rsid w:val="00581A75"/>
    <w:rsid w:val="00582F2F"/>
    <w:rsid w:val="00583252"/>
    <w:rsid w:val="00583C86"/>
    <w:rsid w:val="00586A68"/>
    <w:rsid w:val="00586A74"/>
    <w:rsid w:val="00587EF9"/>
    <w:rsid w:val="005904F5"/>
    <w:rsid w:val="0059050F"/>
    <w:rsid w:val="00590E6C"/>
    <w:rsid w:val="005916EB"/>
    <w:rsid w:val="00592222"/>
    <w:rsid w:val="0059224E"/>
    <w:rsid w:val="00592418"/>
    <w:rsid w:val="0059346B"/>
    <w:rsid w:val="00593BA2"/>
    <w:rsid w:val="00594378"/>
    <w:rsid w:val="005943EA"/>
    <w:rsid w:val="00594946"/>
    <w:rsid w:val="00594B23"/>
    <w:rsid w:val="00594BCA"/>
    <w:rsid w:val="00594D14"/>
    <w:rsid w:val="00594ED8"/>
    <w:rsid w:val="00595125"/>
    <w:rsid w:val="005953A4"/>
    <w:rsid w:val="00595B11"/>
    <w:rsid w:val="00596081"/>
    <w:rsid w:val="005963B3"/>
    <w:rsid w:val="00596A65"/>
    <w:rsid w:val="00596E0F"/>
    <w:rsid w:val="00597408"/>
    <w:rsid w:val="00597E18"/>
    <w:rsid w:val="005A02B6"/>
    <w:rsid w:val="005A14DA"/>
    <w:rsid w:val="005A193F"/>
    <w:rsid w:val="005A218A"/>
    <w:rsid w:val="005A4214"/>
    <w:rsid w:val="005A47D3"/>
    <w:rsid w:val="005A78E8"/>
    <w:rsid w:val="005A7A7B"/>
    <w:rsid w:val="005B07E1"/>
    <w:rsid w:val="005B0B4C"/>
    <w:rsid w:val="005B148A"/>
    <w:rsid w:val="005B1FB7"/>
    <w:rsid w:val="005B2099"/>
    <w:rsid w:val="005B3AA9"/>
    <w:rsid w:val="005B3B53"/>
    <w:rsid w:val="005B3E6F"/>
    <w:rsid w:val="005B4C95"/>
    <w:rsid w:val="005B5119"/>
    <w:rsid w:val="005B52D2"/>
    <w:rsid w:val="005B53FC"/>
    <w:rsid w:val="005B54E5"/>
    <w:rsid w:val="005B5A6C"/>
    <w:rsid w:val="005B621F"/>
    <w:rsid w:val="005B6DFC"/>
    <w:rsid w:val="005B7501"/>
    <w:rsid w:val="005C038C"/>
    <w:rsid w:val="005C07D2"/>
    <w:rsid w:val="005C0836"/>
    <w:rsid w:val="005C087C"/>
    <w:rsid w:val="005C1435"/>
    <w:rsid w:val="005C1746"/>
    <w:rsid w:val="005C29BF"/>
    <w:rsid w:val="005C2F2F"/>
    <w:rsid w:val="005C32EB"/>
    <w:rsid w:val="005C381E"/>
    <w:rsid w:val="005C396C"/>
    <w:rsid w:val="005C39D5"/>
    <w:rsid w:val="005C40EE"/>
    <w:rsid w:val="005C43CA"/>
    <w:rsid w:val="005C481B"/>
    <w:rsid w:val="005C5189"/>
    <w:rsid w:val="005C51C9"/>
    <w:rsid w:val="005C55E6"/>
    <w:rsid w:val="005C5CA1"/>
    <w:rsid w:val="005C6CD9"/>
    <w:rsid w:val="005C72AB"/>
    <w:rsid w:val="005C78E4"/>
    <w:rsid w:val="005D1AF2"/>
    <w:rsid w:val="005D1C35"/>
    <w:rsid w:val="005D264F"/>
    <w:rsid w:val="005D36E9"/>
    <w:rsid w:val="005D42CB"/>
    <w:rsid w:val="005D4779"/>
    <w:rsid w:val="005D5078"/>
    <w:rsid w:val="005D5347"/>
    <w:rsid w:val="005D55E8"/>
    <w:rsid w:val="005D686E"/>
    <w:rsid w:val="005D6D27"/>
    <w:rsid w:val="005D720D"/>
    <w:rsid w:val="005D7676"/>
    <w:rsid w:val="005D7CE9"/>
    <w:rsid w:val="005E0C4C"/>
    <w:rsid w:val="005E11B3"/>
    <w:rsid w:val="005E2454"/>
    <w:rsid w:val="005E265E"/>
    <w:rsid w:val="005E2A0E"/>
    <w:rsid w:val="005E2A37"/>
    <w:rsid w:val="005E2B84"/>
    <w:rsid w:val="005E30CB"/>
    <w:rsid w:val="005E3F46"/>
    <w:rsid w:val="005E4AF5"/>
    <w:rsid w:val="005E4BD8"/>
    <w:rsid w:val="005E5B61"/>
    <w:rsid w:val="005E5D1A"/>
    <w:rsid w:val="005E65C1"/>
    <w:rsid w:val="005E6CB4"/>
    <w:rsid w:val="005E6CF3"/>
    <w:rsid w:val="005F06C3"/>
    <w:rsid w:val="005F0E61"/>
    <w:rsid w:val="005F16A1"/>
    <w:rsid w:val="005F1B8B"/>
    <w:rsid w:val="005F1E80"/>
    <w:rsid w:val="005F2131"/>
    <w:rsid w:val="005F27DE"/>
    <w:rsid w:val="005F2854"/>
    <w:rsid w:val="005F34A9"/>
    <w:rsid w:val="005F3B3A"/>
    <w:rsid w:val="005F4468"/>
    <w:rsid w:val="005F4E64"/>
    <w:rsid w:val="005F5432"/>
    <w:rsid w:val="005F554D"/>
    <w:rsid w:val="005F5A1F"/>
    <w:rsid w:val="005F5BAD"/>
    <w:rsid w:val="005F67CE"/>
    <w:rsid w:val="005F68A4"/>
    <w:rsid w:val="005F696B"/>
    <w:rsid w:val="005F6B56"/>
    <w:rsid w:val="005F6DA3"/>
    <w:rsid w:val="005F79D5"/>
    <w:rsid w:val="00600169"/>
    <w:rsid w:val="00600B58"/>
    <w:rsid w:val="00601068"/>
    <w:rsid w:val="006016B9"/>
    <w:rsid w:val="00601B95"/>
    <w:rsid w:val="00602060"/>
    <w:rsid w:val="0060252F"/>
    <w:rsid w:val="00602A26"/>
    <w:rsid w:val="00602D59"/>
    <w:rsid w:val="00602E98"/>
    <w:rsid w:val="006038A2"/>
    <w:rsid w:val="00603E43"/>
    <w:rsid w:val="00603EE0"/>
    <w:rsid w:val="006049D4"/>
    <w:rsid w:val="00605396"/>
    <w:rsid w:val="00605A91"/>
    <w:rsid w:val="00605C0C"/>
    <w:rsid w:val="00606671"/>
    <w:rsid w:val="0060679F"/>
    <w:rsid w:val="0060685E"/>
    <w:rsid w:val="00606DBA"/>
    <w:rsid w:val="00610049"/>
    <w:rsid w:val="006109E7"/>
    <w:rsid w:val="00612749"/>
    <w:rsid w:val="00612B6B"/>
    <w:rsid w:val="00613046"/>
    <w:rsid w:val="0061316B"/>
    <w:rsid w:val="00613610"/>
    <w:rsid w:val="00613CCF"/>
    <w:rsid w:val="00614529"/>
    <w:rsid w:val="00614ECA"/>
    <w:rsid w:val="00615380"/>
    <w:rsid w:val="006156D0"/>
    <w:rsid w:val="00615E80"/>
    <w:rsid w:val="00615E89"/>
    <w:rsid w:val="00615FF7"/>
    <w:rsid w:val="006160AD"/>
    <w:rsid w:val="006166A1"/>
    <w:rsid w:val="00616AF4"/>
    <w:rsid w:val="00616F79"/>
    <w:rsid w:val="00616FEB"/>
    <w:rsid w:val="0061720D"/>
    <w:rsid w:val="006173DB"/>
    <w:rsid w:val="006178B2"/>
    <w:rsid w:val="00620461"/>
    <w:rsid w:val="006206E8"/>
    <w:rsid w:val="00620937"/>
    <w:rsid w:val="00620A96"/>
    <w:rsid w:val="0062166A"/>
    <w:rsid w:val="006222E6"/>
    <w:rsid w:val="00622B2F"/>
    <w:rsid w:val="00622F32"/>
    <w:rsid w:val="00623104"/>
    <w:rsid w:val="006252C2"/>
    <w:rsid w:val="00625F5E"/>
    <w:rsid w:val="00626600"/>
    <w:rsid w:val="00626C71"/>
    <w:rsid w:val="00626E2E"/>
    <w:rsid w:val="00626E7A"/>
    <w:rsid w:val="006270CE"/>
    <w:rsid w:val="00627167"/>
    <w:rsid w:val="0062746A"/>
    <w:rsid w:val="00627480"/>
    <w:rsid w:val="00627F46"/>
    <w:rsid w:val="00627FFE"/>
    <w:rsid w:val="006302B3"/>
    <w:rsid w:val="00630D23"/>
    <w:rsid w:val="00630E8B"/>
    <w:rsid w:val="00631B57"/>
    <w:rsid w:val="00631E3E"/>
    <w:rsid w:val="00632371"/>
    <w:rsid w:val="00632515"/>
    <w:rsid w:val="00633306"/>
    <w:rsid w:val="006335DD"/>
    <w:rsid w:val="00633770"/>
    <w:rsid w:val="0063383F"/>
    <w:rsid w:val="00634184"/>
    <w:rsid w:val="00634280"/>
    <w:rsid w:val="0063462C"/>
    <w:rsid w:val="00635346"/>
    <w:rsid w:val="00635AF1"/>
    <w:rsid w:val="00635CBD"/>
    <w:rsid w:val="0063643F"/>
    <w:rsid w:val="0063684A"/>
    <w:rsid w:val="00636D5B"/>
    <w:rsid w:val="00637B3D"/>
    <w:rsid w:val="00637DEE"/>
    <w:rsid w:val="00637ED1"/>
    <w:rsid w:val="0064005E"/>
    <w:rsid w:val="006418A8"/>
    <w:rsid w:val="00641C0D"/>
    <w:rsid w:val="00642610"/>
    <w:rsid w:val="0064318C"/>
    <w:rsid w:val="00643A04"/>
    <w:rsid w:val="006442EE"/>
    <w:rsid w:val="00644CDB"/>
    <w:rsid w:val="00645DCD"/>
    <w:rsid w:val="0064636A"/>
    <w:rsid w:val="0064655D"/>
    <w:rsid w:val="00646E50"/>
    <w:rsid w:val="00646EA5"/>
    <w:rsid w:val="006472FB"/>
    <w:rsid w:val="006476FA"/>
    <w:rsid w:val="00647A36"/>
    <w:rsid w:val="00647B63"/>
    <w:rsid w:val="00650256"/>
    <w:rsid w:val="00650977"/>
    <w:rsid w:val="006524B1"/>
    <w:rsid w:val="00652541"/>
    <w:rsid w:val="006528DA"/>
    <w:rsid w:val="006565E0"/>
    <w:rsid w:val="00656788"/>
    <w:rsid w:val="00656CDA"/>
    <w:rsid w:val="00657470"/>
    <w:rsid w:val="00657A98"/>
    <w:rsid w:val="006604C3"/>
    <w:rsid w:val="00660A5C"/>
    <w:rsid w:val="00660AF9"/>
    <w:rsid w:val="006616E1"/>
    <w:rsid w:val="00661934"/>
    <w:rsid w:val="006619F7"/>
    <w:rsid w:val="00661A1B"/>
    <w:rsid w:val="00661A89"/>
    <w:rsid w:val="00661AA5"/>
    <w:rsid w:val="006624A8"/>
    <w:rsid w:val="00662DF0"/>
    <w:rsid w:val="00663678"/>
    <w:rsid w:val="00663D70"/>
    <w:rsid w:val="00663D90"/>
    <w:rsid w:val="006658D1"/>
    <w:rsid w:val="00665A7C"/>
    <w:rsid w:val="00665B69"/>
    <w:rsid w:val="00665FDA"/>
    <w:rsid w:val="00666E4D"/>
    <w:rsid w:val="00667786"/>
    <w:rsid w:val="006701E3"/>
    <w:rsid w:val="00670330"/>
    <w:rsid w:val="0067270E"/>
    <w:rsid w:val="00672F97"/>
    <w:rsid w:val="00673AD6"/>
    <w:rsid w:val="0067424B"/>
    <w:rsid w:val="0067437C"/>
    <w:rsid w:val="00674D0A"/>
    <w:rsid w:val="00675110"/>
    <w:rsid w:val="00675274"/>
    <w:rsid w:val="00675370"/>
    <w:rsid w:val="00675F46"/>
    <w:rsid w:val="00675F48"/>
    <w:rsid w:val="006767A5"/>
    <w:rsid w:val="00676BE0"/>
    <w:rsid w:val="00676F72"/>
    <w:rsid w:val="006772DB"/>
    <w:rsid w:val="0067777D"/>
    <w:rsid w:val="0068000D"/>
    <w:rsid w:val="006800B6"/>
    <w:rsid w:val="00680292"/>
    <w:rsid w:val="00680983"/>
    <w:rsid w:val="00682CBC"/>
    <w:rsid w:val="00682FA4"/>
    <w:rsid w:val="00683064"/>
    <w:rsid w:val="00683C43"/>
    <w:rsid w:val="006845AB"/>
    <w:rsid w:val="00684963"/>
    <w:rsid w:val="00686254"/>
    <w:rsid w:val="00686DCD"/>
    <w:rsid w:val="0068780C"/>
    <w:rsid w:val="006879D5"/>
    <w:rsid w:val="00690004"/>
    <w:rsid w:val="00691190"/>
    <w:rsid w:val="0069170C"/>
    <w:rsid w:val="006928EF"/>
    <w:rsid w:val="00693478"/>
    <w:rsid w:val="00693F96"/>
    <w:rsid w:val="006947A6"/>
    <w:rsid w:val="00695DB3"/>
    <w:rsid w:val="00695E7D"/>
    <w:rsid w:val="00696571"/>
    <w:rsid w:val="006A010E"/>
    <w:rsid w:val="006A0611"/>
    <w:rsid w:val="006A06B7"/>
    <w:rsid w:val="006A0B3F"/>
    <w:rsid w:val="006A0DC3"/>
    <w:rsid w:val="006A10E0"/>
    <w:rsid w:val="006A268E"/>
    <w:rsid w:val="006A29A7"/>
    <w:rsid w:val="006A2EFD"/>
    <w:rsid w:val="006A40F0"/>
    <w:rsid w:val="006A434D"/>
    <w:rsid w:val="006A44A6"/>
    <w:rsid w:val="006A483B"/>
    <w:rsid w:val="006A5066"/>
    <w:rsid w:val="006A61CB"/>
    <w:rsid w:val="006A6772"/>
    <w:rsid w:val="006A722B"/>
    <w:rsid w:val="006A7AEE"/>
    <w:rsid w:val="006A7DA1"/>
    <w:rsid w:val="006B241E"/>
    <w:rsid w:val="006B24A7"/>
    <w:rsid w:val="006B2AE6"/>
    <w:rsid w:val="006B2F81"/>
    <w:rsid w:val="006B36D1"/>
    <w:rsid w:val="006B38D2"/>
    <w:rsid w:val="006B3E36"/>
    <w:rsid w:val="006B46F3"/>
    <w:rsid w:val="006B4B5F"/>
    <w:rsid w:val="006B4B86"/>
    <w:rsid w:val="006B529B"/>
    <w:rsid w:val="006B5F70"/>
    <w:rsid w:val="006B6C48"/>
    <w:rsid w:val="006B6F43"/>
    <w:rsid w:val="006B75F0"/>
    <w:rsid w:val="006B7F0C"/>
    <w:rsid w:val="006C029A"/>
    <w:rsid w:val="006C0447"/>
    <w:rsid w:val="006C0A01"/>
    <w:rsid w:val="006C0EDB"/>
    <w:rsid w:val="006C0F5B"/>
    <w:rsid w:val="006C1246"/>
    <w:rsid w:val="006C188B"/>
    <w:rsid w:val="006C204B"/>
    <w:rsid w:val="006C2126"/>
    <w:rsid w:val="006C23C6"/>
    <w:rsid w:val="006C5204"/>
    <w:rsid w:val="006C5622"/>
    <w:rsid w:val="006C6649"/>
    <w:rsid w:val="006C6CA7"/>
    <w:rsid w:val="006D0585"/>
    <w:rsid w:val="006D0FD1"/>
    <w:rsid w:val="006D1134"/>
    <w:rsid w:val="006D1B83"/>
    <w:rsid w:val="006D2929"/>
    <w:rsid w:val="006D2CB1"/>
    <w:rsid w:val="006D385F"/>
    <w:rsid w:val="006D4738"/>
    <w:rsid w:val="006D4836"/>
    <w:rsid w:val="006D4B3F"/>
    <w:rsid w:val="006D5C96"/>
    <w:rsid w:val="006D61F6"/>
    <w:rsid w:val="006D6471"/>
    <w:rsid w:val="006D6C1D"/>
    <w:rsid w:val="006D6D01"/>
    <w:rsid w:val="006D6ED8"/>
    <w:rsid w:val="006D7A5E"/>
    <w:rsid w:val="006D7CE0"/>
    <w:rsid w:val="006D7EC6"/>
    <w:rsid w:val="006E01DC"/>
    <w:rsid w:val="006E023E"/>
    <w:rsid w:val="006E0254"/>
    <w:rsid w:val="006E07DF"/>
    <w:rsid w:val="006E0C9A"/>
    <w:rsid w:val="006E14C2"/>
    <w:rsid w:val="006E1F47"/>
    <w:rsid w:val="006E31A4"/>
    <w:rsid w:val="006E338F"/>
    <w:rsid w:val="006E350A"/>
    <w:rsid w:val="006E42C5"/>
    <w:rsid w:val="006E437C"/>
    <w:rsid w:val="006E4EBA"/>
    <w:rsid w:val="006E508C"/>
    <w:rsid w:val="006E5312"/>
    <w:rsid w:val="006E5E6F"/>
    <w:rsid w:val="006E5EEC"/>
    <w:rsid w:val="006E60C9"/>
    <w:rsid w:val="006E7520"/>
    <w:rsid w:val="006E7B04"/>
    <w:rsid w:val="006E7D40"/>
    <w:rsid w:val="006E7E51"/>
    <w:rsid w:val="006E7E67"/>
    <w:rsid w:val="006F041C"/>
    <w:rsid w:val="006F0905"/>
    <w:rsid w:val="006F1468"/>
    <w:rsid w:val="006F17F2"/>
    <w:rsid w:val="006F1AB8"/>
    <w:rsid w:val="006F2145"/>
    <w:rsid w:val="006F2E4D"/>
    <w:rsid w:val="006F33D5"/>
    <w:rsid w:val="006F361E"/>
    <w:rsid w:val="006F3871"/>
    <w:rsid w:val="006F38DD"/>
    <w:rsid w:val="006F3E1C"/>
    <w:rsid w:val="006F5240"/>
    <w:rsid w:val="006F56A1"/>
    <w:rsid w:val="006F5AAF"/>
    <w:rsid w:val="006F5C0F"/>
    <w:rsid w:val="006F6D32"/>
    <w:rsid w:val="006F772B"/>
    <w:rsid w:val="006F7E2D"/>
    <w:rsid w:val="00700661"/>
    <w:rsid w:val="007009D3"/>
    <w:rsid w:val="00700D44"/>
    <w:rsid w:val="00700F05"/>
    <w:rsid w:val="007011A8"/>
    <w:rsid w:val="00701AAF"/>
    <w:rsid w:val="00701C64"/>
    <w:rsid w:val="00702778"/>
    <w:rsid w:val="0070388C"/>
    <w:rsid w:val="00703E3A"/>
    <w:rsid w:val="0070429D"/>
    <w:rsid w:val="0070492E"/>
    <w:rsid w:val="00705C74"/>
    <w:rsid w:val="00706D24"/>
    <w:rsid w:val="00707A60"/>
    <w:rsid w:val="00710FD4"/>
    <w:rsid w:val="0071170C"/>
    <w:rsid w:val="00711FD6"/>
    <w:rsid w:val="00711FDA"/>
    <w:rsid w:val="00712FA4"/>
    <w:rsid w:val="00713626"/>
    <w:rsid w:val="00714F44"/>
    <w:rsid w:val="00715684"/>
    <w:rsid w:val="007157CA"/>
    <w:rsid w:val="00715C70"/>
    <w:rsid w:val="00715ED5"/>
    <w:rsid w:val="007162C3"/>
    <w:rsid w:val="00716316"/>
    <w:rsid w:val="00716CFF"/>
    <w:rsid w:val="00716E92"/>
    <w:rsid w:val="007175A7"/>
    <w:rsid w:val="0071787F"/>
    <w:rsid w:val="00717B81"/>
    <w:rsid w:val="00717CEE"/>
    <w:rsid w:val="00720414"/>
    <w:rsid w:val="00721BC1"/>
    <w:rsid w:val="007227EE"/>
    <w:rsid w:val="00722811"/>
    <w:rsid w:val="00722F98"/>
    <w:rsid w:val="0072446D"/>
    <w:rsid w:val="007246AE"/>
    <w:rsid w:val="0072498F"/>
    <w:rsid w:val="00724B42"/>
    <w:rsid w:val="00724DFC"/>
    <w:rsid w:val="00725091"/>
    <w:rsid w:val="007251EC"/>
    <w:rsid w:val="00725471"/>
    <w:rsid w:val="00725488"/>
    <w:rsid w:val="007255A8"/>
    <w:rsid w:val="00726D02"/>
    <w:rsid w:val="0072720F"/>
    <w:rsid w:val="00727655"/>
    <w:rsid w:val="00727C20"/>
    <w:rsid w:val="007301A6"/>
    <w:rsid w:val="007302B7"/>
    <w:rsid w:val="00730370"/>
    <w:rsid w:val="007311BC"/>
    <w:rsid w:val="00731958"/>
    <w:rsid w:val="007321BE"/>
    <w:rsid w:val="00732498"/>
    <w:rsid w:val="00732D3E"/>
    <w:rsid w:val="007336F5"/>
    <w:rsid w:val="00733D70"/>
    <w:rsid w:val="00734220"/>
    <w:rsid w:val="00735D30"/>
    <w:rsid w:val="00735F1F"/>
    <w:rsid w:val="007362FD"/>
    <w:rsid w:val="00737DFB"/>
    <w:rsid w:val="007403AD"/>
    <w:rsid w:val="00740428"/>
    <w:rsid w:val="00741538"/>
    <w:rsid w:val="0074258A"/>
    <w:rsid w:val="00742912"/>
    <w:rsid w:val="007429E9"/>
    <w:rsid w:val="00743038"/>
    <w:rsid w:val="00743B22"/>
    <w:rsid w:val="007441D4"/>
    <w:rsid w:val="00744602"/>
    <w:rsid w:val="00744EB8"/>
    <w:rsid w:val="00744ED1"/>
    <w:rsid w:val="007450BC"/>
    <w:rsid w:val="007450DE"/>
    <w:rsid w:val="0074598E"/>
    <w:rsid w:val="00745B91"/>
    <w:rsid w:val="00745CD7"/>
    <w:rsid w:val="00745D6E"/>
    <w:rsid w:val="007461C4"/>
    <w:rsid w:val="00746231"/>
    <w:rsid w:val="007462F7"/>
    <w:rsid w:val="00746ABF"/>
    <w:rsid w:val="00746AC2"/>
    <w:rsid w:val="007472D2"/>
    <w:rsid w:val="00747AA2"/>
    <w:rsid w:val="0075032F"/>
    <w:rsid w:val="007508F2"/>
    <w:rsid w:val="0075130B"/>
    <w:rsid w:val="0075209C"/>
    <w:rsid w:val="00752128"/>
    <w:rsid w:val="00753270"/>
    <w:rsid w:val="00753328"/>
    <w:rsid w:val="00753BE6"/>
    <w:rsid w:val="0075459E"/>
    <w:rsid w:val="00754AD8"/>
    <w:rsid w:val="00754C4A"/>
    <w:rsid w:val="00756830"/>
    <w:rsid w:val="007569A3"/>
    <w:rsid w:val="00756B56"/>
    <w:rsid w:val="00756C67"/>
    <w:rsid w:val="00756FFA"/>
    <w:rsid w:val="0075706F"/>
    <w:rsid w:val="0075722B"/>
    <w:rsid w:val="007576A3"/>
    <w:rsid w:val="00757AD9"/>
    <w:rsid w:val="00761367"/>
    <w:rsid w:val="00764F3B"/>
    <w:rsid w:val="0076512F"/>
    <w:rsid w:val="007653F2"/>
    <w:rsid w:val="007658BE"/>
    <w:rsid w:val="00765DD3"/>
    <w:rsid w:val="00766686"/>
    <w:rsid w:val="00766A55"/>
    <w:rsid w:val="00766DDF"/>
    <w:rsid w:val="00767356"/>
    <w:rsid w:val="007673F4"/>
    <w:rsid w:val="00767767"/>
    <w:rsid w:val="00770767"/>
    <w:rsid w:val="00770821"/>
    <w:rsid w:val="00771671"/>
    <w:rsid w:val="00771AE5"/>
    <w:rsid w:val="007724EA"/>
    <w:rsid w:val="00772C77"/>
    <w:rsid w:val="0077344A"/>
    <w:rsid w:val="00773DC5"/>
    <w:rsid w:val="007742A0"/>
    <w:rsid w:val="007752F1"/>
    <w:rsid w:val="00775E4A"/>
    <w:rsid w:val="00775F47"/>
    <w:rsid w:val="00776F69"/>
    <w:rsid w:val="00777033"/>
    <w:rsid w:val="00777891"/>
    <w:rsid w:val="00777AF0"/>
    <w:rsid w:val="00780127"/>
    <w:rsid w:val="007828DF"/>
    <w:rsid w:val="00783003"/>
    <w:rsid w:val="00783428"/>
    <w:rsid w:val="00783685"/>
    <w:rsid w:val="0078423C"/>
    <w:rsid w:val="00784FFF"/>
    <w:rsid w:val="007857EC"/>
    <w:rsid w:val="00785AD2"/>
    <w:rsid w:val="0078606B"/>
    <w:rsid w:val="00786E27"/>
    <w:rsid w:val="00787195"/>
    <w:rsid w:val="00787DFC"/>
    <w:rsid w:val="007908BC"/>
    <w:rsid w:val="00791043"/>
    <w:rsid w:val="007914D8"/>
    <w:rsid w:val="0079160F"/>
    <w:rsid w:val="00791883"/>
    <w:rsid w:val="00791D90"/>
    <w:rsid w:val="007920F5"/>
    <w:rsid w:val="00792BB3"/>
    <w:rsid w:val="00793871"/>
    <w:rsid w:val="00793FF5"/>
    <w:rsid w:val="00794801"/>
    <w:rsid w:val="007951E0"/>
    <w:rsid w:val="007961AA"/>
    <w:rsid w:val="00796480"/>
    <w:rsid w:val="00796987"/>
    <w:rsid w:val="00797083"/>
    <w:rsid w:val="007A00C6"/>
    <w:rsid w:val="007A0D37"/>
    <w:rsid w:val="007A15B6"/>
    <w:rsid w:val="007A1A55"/>
    <w:rsid w:val="007A1EE8"/>
    <w:rsid w:val="007A1FCF"/>
    <w:rsid w:val="007A206B"/>
    <w:rsid w:val="007A2475"/>
    <w:rsid w:val="007A2866"/>
    <w:rsid w:val="007A2C4C"/>
    <w:rsid w:val="007A3A8A"/>
    <w:rsid w:val="007A408E"/>
    <w:rsid w:val="007A46BF"/>
    <w:rsid w:val="007A47DD"/>
    <w:rsid w:val="007A49AF"/>
    <w:rsid w:val="007A530D"/>
    <w:rsid w:val="007A65AA"/>
    <w:rsid w:val="007A6D74"/>
    <w:rsid w:val="007A6EBF"/>
    <w:rsid w:val="007A6F56"/>
    <w:rsid w:val="007A710E"/>
    <w:rsid w:val="007A7EB2"/>
    <w:rsid w:val="007B0340"/>
    <w:rsid w:val="007B0AD0"/>
    <w:rsid w:val="007B1F02"/>
    <w:rsid w:val="007B293E"/>
    <w:rsid w:val="007B2C45"/>
    <w:rsid w:val="007B2F5D"/>
    <w:rsid w:val="007B33C3"/>
    <w:rsid w:val="007B3472"/>
    <w:rsid w:val="007B374B"/>
    <w:rsid w:val="007B490B"/>
    <w:rsid w:val="007B4C99"/>
    <w:rsid w:val="007B52D5"/>
    <w:rsid w:val="007B53C5"/>
    <w:rsid w:val="007B54AA"/>
    <w:rsid w:val="007B5FC0"/>
    <w:rsid w:val="007B6509"/>
    <w:rsid w:val="007B6D2F"/>
    <w:rsid w:val="007C001F"/>
    <w:rsid w:val="007C0AC4"/>
    <w:rsid w:val="007C0AEF"/>
    <w:rsid w:val="007C138A"/>
    <w:rsid w:val="007C1C12"/>
    <w:rsid w:val="007C203A"/>
    <w:rsid w:val="007C24C5"/>
    <w:rsid w:val="007C2815"/>
    <w:rsid w:val="007C4A4C"/>
    <w:rsid w:val="007C4B4E"/>
    <w:rsid w:val="007C4DE1"/>
    <w:rsid w:val="007C632E"/>
    <w:rsid w:val="007C6968"/>
    <w:rsid w:val="007C7913"/>
    <w:rsid w:val="007D0E32"/>
    <w:rsid w:val="007D0EF2"/>
    <w:rsid w:val="007D14F1"/>
    <w:rsid w:val="007D2722"/>
    <w:rsid w:val="007D3980"/>
    <w:rsid w:val="007D4548"/>
    <w:rsid w:val="007D4E09"/>
    <w:rsid w:val="007D503A"/>
    <w:rsid w:val="007D547D"/>
    <w:rsid w:val="007D5489"/>
    <w:rsid w:val="007D66A0"/>
    <w:rsid w:val="007D7F1C"/>
    <w:rsid w:val="007E01C2"/>
    <w:rsid w:val="007E04DD"/>
    <w:rsid w:val="007E0786"/>
    <w:rsid w:val="007E0A14"/>
    <w:rsid w:val="007E0EAA"/>
    <w:rsid w:val="007E1513"/>
    <w:rsid w:val="007E24FB"/>
    <w:rsid w:val="007E277D"/>
    <w:rsid w:val="007E34C4"/>
    <w:rsid w:val="007E3718"/>
    <w:rsid w:val="007E3A55"/>
    <w:rsid w:val="007E3D2F"/>
    <w:rsid w:val="007E40BE"/>
    <w:rsid w:val="007E498A"/>
    <w:rsid w:val="007E4AAF"/>
    <w:rsid w:val="007E4C7B"/>
    <w:rsid w:val="007E53FE"/>
    <w:rsid w:val="007E5706"/>
    <w:rsid w:val="007E57A8"/>
    <w:rsid w:val="007E6405"/>
    <w:rsid w:val="007E68AE"/>
    <w:rsid w:val="007E695D"/>
    <w:rsid w:val="007E72D4"/>
    <w:rsid w:val="007E7C9C"/>
    <w:rsid w:val="007E7CA0"/>
    <w:rsid w:val="007F0556"/>
    <w:rsid w:val="007F134D"/>
    <w:rsid w:val="007F1CDC"/>
    <w:rsid w:val="007F1FDC"/>
    <w:rsid w:val="007F241F"/>
    <w:rsid w:val="007F26F9"/>
    <w:rsid w:val="007F328C"/>
    <w:rsid w:val="007F3F72"/>
    <w:rsid w:val="007F4668"/>
    <w:rsid w:val="007F469E"/>
    <w:rsid w:val="007F49A4"/>
    <w:rsid w:val="007F56E0"/>
    <w:rsid w:val="007F5AAE"/>
    <w:rsid w:val="007F660E"/>
    <w:rsid w:val="007F6D80"/>
    <w:rsid w:val="00800A45"/>
    <w:rsid w:val="00800AFC"/>
    <w:rsid w:val="00801AD7"/>
    <w:rsid w:val="008022CE"/>
    <w:rsid w:val="0080305E"/>
    <w:rsid w:val="008036C4"/>
    <w:rsid w:val="008036DE"/>
    <w:rsid w:val="0080371D"/>
    <w:rsid w:val="00804142"/>
    <w:rsid w:val="00805344"/>
    <w:rsid w:val="008055C0"/>
    <w:rsid w:val="00805678"/>
    <w:rsid w:val="00805BF7"/>
    <w:rsid w:val="00806436"/>
    <w:rsid w:val="008069F2"/>
    <w:rsid w:val="00807328"/>
    <w:rsid w:val="00807613"/>
    <w:rsid w:val="008100FB"/>
    <w:rsid w:val="00811179"/>
    <w:rsid w:val="00811383"/>
    <w:rsid w:val="00811B3C"/>
    <w:rsid w:val="00811E71"/>
    <w:rsid w:val="00812A3E"/>
    <w:rsid w:val="00813EDF"/>
    <w:rsid w:val="00814015"/>
    <w:rsid w:val="008145FC"/>
    <w:rsid w:val="00814F39"/>
    <w:rsid w:val="00815172"/>
    <w:rsid w:val="0081545D"/>
    <w:rsid w:val="008154AA"/>
    <w:rsid w:val="008172B5"/>
    <w:rsid w:val="00817DD9"/>
    <w:rsid w:val="0082010F"/>
    <w:rsid w:val="0082071E"/>
    <w:rsid w:val="00821193"/>
    <w:rsid w:val="008217C7"/>
    <w:rsid w:val="00821D4F"/>
    <w:rsid w:val="00822A0B"/>
    <w:rsid w:val="00822D7D"/>
    <w:rsid w:val="00822E74"/>
    <w:rsid w:val="00822FF9"/>
    <w:rsid w:val="00823C1F"/>
    <w:rsid w:val="00823EE4"/>
    <w:rsid w:val="00824727"/>
    <w:rsid w:val="00824FD6"/>
    <w:rsid w:val="00825863"/>
    <w:rsid w:val="008261D0"/>
    <w:rsid w:val="00826B90"/>
    <w:rsid w:val="00826C59"/>
    <w:rsid w:val="008271EC"/>
    <w:rsid w:val="008276A8"/>
    <w:rsid w:val="00827FA8"/>
    <w:rsid w:val="00830C29"/>
    <w:rsid w:val="00832458"/>
    <w:rsid w:val="00832EE0"/>
    <w:rsid w:val="00833BEA"/>
    <w:rsid w:val="00833CC1"/>
    <w:rsid w:val="00834316"/>
    <w:rsid w:val="0083460E"/>
    <w:rsid w:val="008347FC"/>
    <w:rsid w:val="00835DB9"/>
    <w:rsid w:val="00835E96"/>
    <w:rsid w:val="008369A2"/>
    <w:rsid w:val="00836CD6"/>
    <w:rsid w:val="008372A1"/>
    <w:rsid w:val="0083777B"/>
    <w:rsid w:val="00837BD1"/>
    <w:rsid w:val="00840188"/>
    <w:rsid w:val="008402FC"/>
    <w:rsid w:val="008409C6"/>
    <w:rsid w:val="0084105D"/>
    <w:rsid w:val="00841C46"/>
    <w:rsid w:val="00842923"/>
    <w:rsid w:val="00842961"/>
    <w:rsid w:val="00842B85"/>
    <w:rsid w:val="00843394"/>
    <w:rsid w:val="008436E6"/>
    <w:rsid w:val="0084482A"/>
    <w:rsid w:val="00845863"/>
    <w:rsid w:val="00845CF3"/>
    <w:rsid w:val="008460ED"/>
    <w:rsid w:val="008467A9"/>
    <w:rsid w:val="0084680A"/>
    <w:rsid w:val="0084691D"/>
    <w:rsid w:val="008470E2"/>
    <w:rsid w:val="008471DE"/>
    <w:rsid w:val="00850935"/>
    <w:rsid w:val="00851958"/>
    <w:rsid w:val="00851F68"/>
    <w:rsid w:val="008528B5"/>
    <w:rsid w:val="0085441A"/>
    <w:rsid w:val="0085499E"/>
    <w:rsid w:val="00854F8D"/>
    <w:rsid w:val="00855D1D"/>
    <w:rsid w:val="0085639B"/>
    <w:rsid w:val="008568AF"/>
    <w:rsid w:val="00856A9D"/>
    <w:rsid w:val="00856F46"/>
    <w:rsid w:val="00857BC7"/>
    <w:rsid w:val="0086090E"/>
    <w:rsid w:val="00860FA8"/>
    <w:rsid w:val="00861DD4"/>
    <w:rsid w:val="00862156"/>
    <w:rsid w:val="00862236"/>
    <w:rsid w:val="00862FAC"/>
    <w:rsid w:val="00863159"/>
    <w:rsid w:val="008632D5"/>
    <w:rsid w:val="0086364E"/>
    <w:rsid w:val="00863AF4"/>
    <w:rsid w:val="00863BB4"/>
    <w:rsid w:val="00863BFA"/>
    <w:rsid w:val="0086420E"/>
    <w:rsid w:val="0086427D"/>
    <w:rsid w:val="00864C60"/>
    <w:rsid w:val="00864CA7"/>
    <w:rsid w:val="00865635"/>
    <w:rsid w:val="008656C3"/>
    <w:rsid w:val="00865777"/>
    <w:rsid w:val="00865D7A"/>
    <w:rsid w:val="00866149"/>
    <w:rsid w:val="0086687F"/>
    <w:rsid w:val="00866E8B"/>
    <w:rsid w:val="00866F6D"/>
    <w:rsid w:val="00866FF2"/>
    <w:rsid w:val="00867574"/>
    <w:rsid w:val="008702EB"/>
    <w:rsid w:val="008703D4"/>
    <w:rsid w:val="008704A3"/>
    <w:rsid w:val="00870AAE"/>
    <w:rsid w:val="00872D0B"/>
    <w:rsid w:val="008730F2"/>
    <w:rsid w:val="00873BCA"/>
    <w:rsid w:val="00873D42"/>
    <w:rsid w:val="00874185"/>
    <w:rsid w:val="0087536F"/>
    <w:rsid w:val="008753BD"/>
    <w:rsid w:val="00875E7F"/>
    <w:rsid w:val="00876422"/>
    <w:rsid w:val="0087683D"/>
    <w:rsid w:val="008768A1"/>
    <w:rsid w:val="008776D8"/>
    <w:rsid w:val="00877D9A"/>
    <w:rsid w:val="0088103C"/>
    <w:rsid w:val="00881A4B"/>
    <w:rsid w:val="00881E75"/>
    <w:rsid w:val="00882365"/>
    <w:rsid w:val="008837C9"/>
    <w:rsid w:val="00883C6B"/>
    <w:rsid w:val="00884EA6"/>
    <w:rsid w:val="00885C7A"/>
    <w:rsid w:val="00886249"/>
    <w:rsid w:val="0088658C"/>
    <w:rsid w:val="00886DEC"/>
    <w:rsid w:val="00886F70"/>
    <w:rsid w:val="0088770F"/>
    <w:rsid w:val="00890818"/>
    <w:rsid w:val="00890DAF"/>
    <w:rsid w:val="00891B30"/>
    <w:rsid w:val="008922B3"/>
    <w:rsid w:val="008923D0"/>
    <w:rsid w:val="0089259C"/>
    <w:rsid w:val="00892B5C"/>
    <w:rsid w:val="008946C5"/>
    <w:rsid w:val="008949F3"/>
    <w:rsid w:val="00894AFC"/>
    <w:rsid w:val="0089580B"/>
    <w:rsid w:val="00895908"/>
    <w:rsid w:val="00895AEE"/>
    <w:rsid w:val="00895EEC"/>
    <w:rsid w:val="0089650D"/>
    <w:rsid w:val="0089687C"/>
    <w:rsid w:val="008A0096"/>
    <w:rsid w:val="008A02DB"/>
    <w:rsid w:val="008A0776"/>
    <w:rsid w:val="008A0DAF"/>
    <w:rsid w:val="008A0F84"/>
    <w:rsid w:val="008A1E26"/>
    <w:rsid w:val="008A34F5"/>
    <w:rsid w:val="008A38BD"/>
    <w:rsid w:val="008A3DF6"/>
    <w:rsid w:val="008A3FC8"/>
    <w:rsid w:val="008A4308"/>
    <w:rsid w:val="008A4656"/>
    <w:rsid w:val="008A4BC2"/>
    <w:rsid w:val="008A527A"/>
    <w:rsid w:val="008A574C"/>
    <w:rsid w:val="008A5B24"/>
    <w:rsid w:val="008A5BFE"/>
    <w:rsid w:val="008A5E0E"/>
    <w:rsid w:val="008A5E3A"/>
    <w:rsid w:val="008A76B8"/>
    <w:rsid w:val="008A77D9"/>
    <w:rsid w:val="008B0B6F"/>
    <w:rsid w:val="008B0FA1"/>
    <w:rsid w:val="008B1595"/>
    <w:rsid w:val="008B181E"/>
    <w:rsid w:val="008B1D2E"/>
    <w:rsid w:val="008B38FA"/>
    <w:rsid w:val="008B3DE1"/>
    <w:rsid w:val="008B515E"/>
    <w:rsid w:val="008B5752"/>
    <w:rsid w:val="008B5AA3"/>
    <w:rsid w:val="008B5CB7"/>
    <w:rsid w:val="008B6043"/>
    <w:rsid w:val="008B6365"/>
    <w:rsid w:val="008B77AE"/>
    <w:rsid w:val="008B7E70"/>
    <w:rsid w:val="008C00ED"/>
    <w:rsid w:val="008C0301"/>
    <w:rsid w:val="008C0D5C"/>
    <w:rsid w:val="008C1525"/>
    <w:rsid w:val="008C1598"/>
    <w:rsid w:val="008C174F"/>
    <w:rsid w:val="008C385B"/>
    <w:rsid w:val="008C3A58"/>
    <w:rsid w:val="008C3FD5"/>
    <w:rsid w:val="008C43BD"/>
    <w:rsid w:val="008C54ED"/>
    <w:rsid w:val="008C601A"/>
    <w:rsid w:val="008C64D2"/>
    <w:rsid w:val="008C64D5"/>
    <w:rsid w:val="008C650C"/>
    <w:rsid w:val="008C6BB6"/>
    <w:rsid w:val="008C771D"/>
    <w:rsid w:val="008C7AA6"/>
    <w:rsid w:val="008D01D5"/>
    <w:rsid w:val="008D0A22"/>
    <w:rsid w:val="008D151A"/>
    <w:rsid w:val="008D187A"/>
    <w:rsid w:val="008D1C58"/>
    <w:rsid w:val="008D1D20"/>
    <w:rsid w:val="008D2240"/>
    <w:rsid w:val="008D2375"/>
    <w:rsid w:val="008D2682"/>
    <w:rsid w:val="008D2B90"/>
    <w:rsid w:val="008D2C0D"/>
    <w:rsid w:val="008D2C3E"/>
    <w:rsid w:val="008D2EC5"/>
    <w:rsid w:val="008D30E7"/>
    <w:rsid w:val="008D30F9"/>
    <w:rsid w:val="008D3577"/>
    <w:rsid w:val="008D4516"/>
    <w:rsid w:val="008D55CA"/>
    <w:rsid w:val="008D5690"/>
    <w:rsid w:val="008D56B5"/>
    <w:rsid w:val="008D5ACE"/>
    <w:rsid w:val="008D69B5"/>
    <w:rsid w:val="008D7DFF"/>
    <w:rsid w:val="008E0930"/>
    <w:rsid w:val="008E0F15"/>
    <w:rsid w:val="008E1E6E"/>
    <w:rsid w:val="008E2231"/>
    <w:rsid w:val="008E250B"/>
    <w:rsid w:val="008E25A3"/>
    <w:rsid w:val="008E27D0"/>
    <w:rsid w:val="008E2A3E"/>
    <w:rsid w:val="008E3CC2"/>
    <w:rsid w:val="008E42EF"/>
    <w:rsid w:val="008E441A"/>
    <w:rsid w:val="008E4AF8"/>
    <w:rsid w:val="008E595A"/>
    <w:rsid w:val="008E62D9"/>
    <w:rsid w:val="008E708A"/>
    <w:rsid w:val="008E71D1"/>
    <w:rsid w:val="008E7BA4"/>
    <w:rsid w:val="008E7FCA"/>
    <w:rsid w:val="008F0CE1"/>
    <w:rsid w:val="008F0E87"/>
    <w:rsid w:val="008F136B"/>
    <w:rsid w:val="008F29ED"/>
    <w:rsid w:val="008F32B5"/>
    <w:rsid w:val="008F3529"/>
    <w:rsid w:val="008F3BFF"/>
    <w:rsid w:val="008F44F5"/>
    <w:rsid w:val="008F497F"/>
    <w:rsid w:val="008F5722"/>
    <w:rsid w:val="008F60FC"/>
    <w:rsid w:val="008F6866"/>
    <w:rsid w:val="008F6AED"/>
    <w:rsid w:val="008F6BED"/>
    <w:rsid w:val="008F735D"/>
    <w:rsid w:val="008F7F36"/>
    <w:rsid w:val="0090086E"/>
    <w:rsid w:val="00900AF3"/>
    <w:rsid w:val="00901349"/>
    <w:rsid w:val="00901F90"/>
    <w:rsid w:val="009020B4"/>
    <w:rsid w:val="0090229E"/>
    <w:rsid w:val="00902685"/>
    <w:rsid w:val="00902DA5"/>
    <w:rsid w:val="00903285"/>
    <w:rsid w:val="00904261"/>
    <w:rsid w:val="00905484"/>
    <w:rsid w:val="00905A86"/>
    <w:rsid w:val="00905AE1"/>
    <w:rsid w:val="00906178"/>
    <w:rsid w:val="00906DD0"/>
    <w:rsid w:val="009076F1"/>
    <w:rsid w:val="00907AE6"/>
    <w:rsid w:val="00910612"/>
    <w:rsid w:val="009107D5"/>
    <w:rsid w:val="0091194F"/>
    <w:rsid w:val="00911AFD"/>
    <w:rsid w:val="00911D38"/>
    <w:rsid w:val="009127BC"/>
    <w:rsid w:val="00913423"/>
    <w:rsid w:val="00913777"/>
    <w:rsid w:val="00914188"/>
    <w:rsid w:val="009141DF"/>
    <w:rsid w:val="00914548"/>
    <w:rsid w:val="00914F92"/>
    <w:rsid w:val="00914FD1"/>
    <w:rsid w:val="00915CFD"/>
    <w:rsid w:val="00916A7B"/>
    <w:rsid w:val="0091705F"/>
    <w:rsid w:val="00917B08"/>
    <w:rsid w:val="00920065"/>
    <w:rsid w:val="009206CA"/>
    <w:rsid w:val="009207EE"/>
    <w:rsid w:val="00920C99"/>
    <w:rsid w:val="00920DE9"/>
    <w:rsid w:val="0092128D"/>
    <w:rsid w:val="009215D6"/>
    <w:rsid w:val="00921915"/>
    <w:rsid w:val="00921AEF"/>
    <w:rsid w:val="0092213E"/>
    <w:rsid w:val="00922801"/>
    <w:rsid w:val="00923B55"/>
    <w:rsid w:val="00923CD7"/>
    <w:rsid w:val="00925F1E"/>
    <w:rsid w:val="00926F4D"/>
    <w:rsid w:val="00927317"/>
    <w:rsid w:val="009276E5"/>
    <w:rsid w:val="00932503"/>
    <w:rsid w:val="00932C9E"/>
    <w:rsid w:val="00932D18"/>
    <w:rsid w:val="009330F4"/>
    <w:rsid w:val="009331CC"/>
    <w:rsid w:val="0093338A"/>
    <w:rsid w:val="00933B56"/>
    <w:rsid w:val="00933CE5"/>
    <w:rsid w:val="00933D5C"/>
    <w:rsid w:val="00935032"/>
    <w:rsid w:val="009350EB"/>
    <w:rsid w:val="00935512"/>
    <w:rsid w:val="00935A12"/>
    <w:rsid w:val="009360A5"/>
    <w:rsid w:val="00936344"/>
    <w:rsid w:val="00937B49"/>
    <w:rsid w:val="00940262"/>
    <w:rsid w:val="009402E0"/>
    <w:rsid w:val="0094084A"/>
    <w:rsid w:val="00940ABA"/>
    <w:rsid w:val="00941226"/>
    <w:rsid w:val="00941294"/>
    <w:rsid w:val="009412A3"/>
    <w:rsid w:val="0094139C"/>
    <w:rsid w:val="009413DC"/>
    <w:rsid w:val="00941668"/>
    <w:rsid w:val="009420AF"/>
    <w:rsid w:val="0094218A"/>
    <w:rsid w:val="00942457"/>
    <w:rsid w:val="00942521"/>
    <w:rsid w:val="00942813"/>
    <w:rsid w:val="009438E2"/>
    <w:rsid w:val="00943AA1"/>
    <w:rsid w:val="00944187"/>
    <w:rsid w:val="0094427F"/>
    <w:rsid w:val="00944798"/>
    <w:rsid w:val="00944CE0"/>
    <w:rsid w:val="009458CE"/>
    <w:rsid w:val="009469F1"/>
    <w:rsid w:val="00946CCE"/>
    <w:rsid w:val="00950CB0"/>
    <w:rsid w:val="00950E68"/>
    <w:rsid w:val="009510AC"/>
    <w:rsid w:val="00951FDD"/>
    <w:rsid w:val="009526E7"/>
    <w:rsid w:val="0095273E"/>
    <w:rsid w:val="00952D64"/>
    <w:rsid w:val="00952F70"/>
    <w:rsid w:val="009530D6"/>
    <w:rsid w:val="00953671"/>
    <w:rsid w:val="00953CF4"/>
    <w:rsid w:val="0095498B"/>
    <w:rsid w:val="00954C1C"/>
    <w:rsid w:val="00954E43"/>
    <w:rsid w:val="009552EE"/>
    <w:rsid w:val="00956569"/>
    <w:rsid w:val="00956B99"/>
    <w:rsid w:val="0095702B"/>
    <w:rsid w:val="00960B1E"/>
    <w:rsid w:val="00960D1C"/>
    <w:rsid w:val="0096278D"/>
    <w:rsid w:val="009637D2"/>
    <w:rsid w:val="00964558"/>
    <w:rsid w:val="00967A71"/>
    <w:rsid w:val="00967BAF"/>
    <w:rsid w:val="00967C1F"/>
    <w:rsid w:val="00970A21"/>
    <w:rsid w:val="00970AC5"/>
    <w:rsid w:val="00970C5F"/>
    <w:rsid w:val="00971251"/>
    <w:rsid w:val="009715E6"/>
    <w:rsid w:val="009716E3"/>
    <w:rsid w:val="00971C76"/>
    <w:rsid w:val="00971E46"/>
    <w:rsid w:val="00972410"/>
    <w:rsid w:val="009729A1"/>
    <w:rsid w:val="009739D6"/>
    <w:rsid w:val="00973B50"/>
    <w:rsid w:val="00974333"/>
    <w:rsid w:val="009745EF"/>
    <w:rsid w:val="00975034"/>
    <w:rsid w:val="009755F8"/>
    <w:rsid w:val="00976229"/>
    <w:rsid w:val="00976BFB"/>
    <w:rsid w:val="00976F25"/>
    <w:rsid w:val="009770DE"/>
    <w:rsid w:val="009770F1"/>
    <w:rsid w:val="009812F9"/>
    <w:rsid w:val="00981496"/>
    <w:rsid w:val="00981ECA"/>
    <w:rsid w:val="00982C47"/>
    <w:rsid w:val="0098391B"/>
    <w:rsid w:val="009844BA"/>
    <w:rsid w:val="00984B58"/>
    <w:rsid w:val="0098530E"/>
    <w:rsid w:val="00985FD4"/>
    <w:rsid w:val="009864A5"/>
    <w:rsid w:val="009866D4"/>
    <w:rsid w:val="00986A74"/>
    <w:rsid w:val="00987003"/>
    <w:rsid w:val="00987CFA"/>
    <w:rsid w:val="009906F8"/>
    <w:rsid w:val="00990798"/>
    <w:rsid w:val="009908EF"/>
    <w:rsid w:val="00990B2E"/>
    <w:rsid w:val="00990CD7"/>
    <w:rsid w:val="00991800"/>
    <w:rsid w:val="00992BBA"/>
    <w:rsid w:val="00993A2E"/>
    <w:rsid w:val="009944B6"/>
    <w:rsid w:val="00994B4F"/>
    <w:rsid w:val="00995070"/>
    <w:rsid w:val="009955CD"/>
    <w:rsid w:val="009959D8"/>
    <w:rsid w:val="00995BC8"/>
    <w:rsid w:val="00995CD5"/>
    <w:rsid w:val="00996994"/>
    <w:rsid w:val="00996DD1"/>
    <w:rsid w:val="00997080"/>
    <w:rsid w:val="009971B1"/>
    <w:rsid w:val="0099757B"/>
    <w:rsid w:val="00997590"/>
    <w:rsid w:val="009978B4"/>
    <w:rsid w:val="009A00F4"/>
    <w:rsid w:val="009A0340"/>
    <w:rsid w:val="009A0611"/>
    <w:rsid w:val="009A0618"/>
    <w:rsid w:val="009A0968"/>
    <w:rsid w:val="009A0DE5"/>
    <w:rsid w:val="009A0EB5"/>
    <w:rsid w:val="009A27F9"/>
    <w:rsid w:val="009A28E1"/>
    <w:rsid w:val="009A291C"/>
    <w:rsid w:val="009A2C7E"/>
    <w:rsid w:val="009A3523"/>
    <w:rsid w:val="009A43AC"/>
    <w:rsid w:val="009A44D6"/>
    <w:rsid w:val="009A47BD"/>
    <w:rsid w:val="009A47F7"/>
    <w:rsid w:val="009A4CAA"/>
    <w:rsid w:val="009A4E17"/>
    <w:rsid w:val="009A4FCE"/>
    <w:rsid w:val="009A5091"/>
    <w:rsid w:val="009A51AB"/>
    <w:rsid w:val="009A572B"/>
    <w:rsid w:val="009A62EF"/>
    <w:rsid w:val="009A632C"/>
    <w:rsid w:val="009A6B30"/>
    <w:rsid w:val="009A7A7D"/>
    <w:rsid w:val="009B0096"/>
    <w:rsid w:val="009B0194"/>
    <w:rsid w:val="009B0532"/>
    <w:rsid w:val="009B0910"/>
    <w:rsid w:val="009B095D"/>
    <w:rsid w:val="009B1EBF"/>
    <w:rsid w:val="009B214E"/>
    <w:rsid w:val="009B22DB"/>
    <w:rsid w:val="009B2EC1"/>
    <w:rsid w:val="009B30D4"/>
    <w:rsid w:val="009B36A7"/>
    <w:rsid w:val="009B3B1A"/>
    <w:rsid w:val="009B3F6A"/>
    <w:rsid w:val="009B479A"/>
    <w:rsid w:val="009B47BC"/>
    <w:rsid w:val="009B4D3B"/>
    <w:rsid w:val="009B5C3A"/>
    <w:rsid w:val="009B6092"/>
    <w:rsid w:val="009B64A2"/>
    <w:rsid w:val="009B6A43"/>
    <w:rsid w:val="009B6F35"/>
    <w:rsid w:val="009B706B"/>
    <w:rsid w:val="009C0069"/>
    <w:rsid w:val="009C0592"/>
    <w:rsid w:val="009C08DE"/>
    <w:rsid w:val="009C0EC0"/>
    <w:rsid w:val="009C172C"/>
    <w:rsid w:val="009C2AB0"/>
    <w:rsid w:val="009C2DA1"/>
    <w:rsid w:val="009C3222"/>
    <w:rsid w:val="009C3286"/>
    <w:rsid w:val="009C4944"/>
    <w:rsid w:val="009C4A3D"/>
    <w:rsid w:val="009C4D95"/>
    <w:rsid w:val="009C61A9"/>
    <w:rsid w:val="009C7F4C"/>
    <w:rsid w:val="009D0A6C"/>
    <w:rsid w:val="009D11D2"/>
    <w:rsid w:val="009D1856"/>
    <w:rsid w:val="009D1E3A"/>
    <w:rsid w:val="009D2751"/>
    <w:rsid w:val="009D3EC0"/>
    <w:rsid w:val="009D41C7"/>
    <w:rsid w:val="009D426E"/>
    <w:rsid w:val="009D47DD"/>
    <w:rsid w:val="009D5AAB"/>
    <w:rsid w:val="009D5AEA"/>
    <w:rsid w:val="009D5CD5"/>
    <w:rsid w:val="009D5E5C"/>
    <w:rsid w:val="009D64B2"/>
    <w:rsid w:val="009D679C"/>
    <w:rsid w:val="009E06D6"/>
    <w:rsid w:val="009E0AB3"/>
    <w:rsid w:val="009E127E"/>
    <w:rsid w:val="009E1548"/>
    <w:rsid w:val="009E2DA0"/>
    <w:rsid w:val="009E3FA6"/>
    <w:rsid w:val="009E406A"/>
    <w:rsid w:val="009E516C"/>
    <w:rsid w:val="009E5493"/>
    <w:rsid w:val="009E549B"/>
    <w:rsid w:val="009E54D6"/>
    <w:rsid w:val="009E564D"/>
    <w:rsid w:val="009E5FF0"/>
    <w:rsid w:val="009E6F45"/>
    <w:rsid w:val="009E749E"/>
    <w:rsid w:val="009E75AE"/>
    <w:rsid w:val="009E75F1"/>
    <w:rsid w:val="009E76CF"/>
    <w:rsid w:val="009E7CBC"/>
    <w:rsid w:val="009F05A3"/>
    <w:rsid w:val="009F0AE0"/>
    <w:rsid w:val="009F104C"/>
    <w:rsid w:val="009F16A9"/>
    <w:rsid w:val="009F30A7"/>
    <w:rsid w:val="009F357D"/>
    <w:rsid w:val="009F46C3"/>
    <w:rsid w:val="009F4AE9"/>
    <w:rsid w:val="009F515F"/>
    <w:rsid w:val="009F53E4"/>
    <w:rsid w:val="009F57BC"/>
    <w:rsid w:val="009F5844"/>
    <w:rsid w:val="009F5C54"/>
    <w:rsid w:val="009F5F66"/>
    <w:rsid w:val="009F6004"/>
    <w:rsid w:val="009F61D1"/>
    <w:rsid w:val="009F6267"/>
    <w:rsid w:val="009F62CC"/>
    <w:rsid w:val="009F716B"/>
    <w:rsid w:val="009F71C0"/>
    <w:rsid w:val="00A0026E"/>
    <w:rsid w:val="00A004B9"/>
    <w:rsid w:val="00A00596"/>
    <w:rsid w:val="00A008E7"/>
    <w:rsid w:val="00A009C0"/>
    <w:rsid w:val="00A00F4A"/>
    <w:rsid w:val="00A01425"/>
    <w:rsid w:val="00A019C2"/>
    <w:rsid w:val="00A01B64"/>
    <w:rsid w:val="00A02294"/>
    <w:rsid w:val="00A033BF"/>
    <w:rsid w:val="00A0357E"/>
    <w:rsid w:val="00A0388D"/>
    <w:rsid w:val="00A046DC"/>
    <w:rsid w:val="00A0475A"/>
    <w:rsid w:val="00A05F54"/>
    <w:rsid w:val="00A0698B"/>
    <w:rsid w:val="00A07099"/>
    <w:rsid w:val="00A070CA"/>
    <w:rsid w:val="00A0754E"/>
    <w:rsid w:val="00A07C41"/>
    <w:rsid w:val="00A07DA9"/>
    <w:rsid w:val="00A103E7"/>
    <w:rsid w:val="00A106B6"/>
    <w:rsid w:val="00A106F8"/>
    <w:rsid w:val="00A10D42"/>
    <w:rsid w:val="00A11041"/>
    <w:rsid w:val="00A11500"/>
    <w:rsid w:val="00A11C16"/>
    <w:rsid w:val="00A11DD1"/>
    <w:rsid w:val="00A120E6"/>
    <w:rsid w:val="00A12B8F"/>
    <w:rsid w:val="00A13976"/>
    <w:rsid w:val="00A14B41"/>
    <w:rsid w:val="00A14CAC"/>
    <w:rsid w:val="00A1548E"/>
    <w:rsid w:val="00A15AC0"/>
    <w:rsid w:val="00A162F8"/>
    <w:rsid w:val="00A17242"/>
    <w:rsid w:val="00A1728A"/>
    <w:rsid w:val="00A20F31"/>
    <w:rsid w:val="00A21137"/>
    <w:rsid w:val="00A2159D"/>
    <w:rsid w:val="00A21D65"/>
    <w:rsid w:val="00A2278E"/>
    <w:rsid w:val="00A22ABC"/>
    <w:rsid w:val="00A23A77"/>
    <w:rsid w:val="00A23A9B"/>
    <w:rsid w:val="00A23AB0"/>
    <w:rsid w:val="00A23ADA"/>
    <w:rsid w:val="00A23B57"/>
    <w:rsid w:val="00A23D8D"/>
    <w:rsid w:val="00A2431A"/>
    <w:rsid w:val="00A2512F"/>
    <w:rsid w:val="00A253E7"/>
    <w:rsid w:val="00A259D3"/>
    <w:rsid w:val="00A26F2F"/>
    <w:rsid w:val="00A2775E"/>
    <w:rsid w:val="00A27B4D"/>
    <w:rsid w:val="00A30089"/>
    <w:rsid w:val="00A3086A"/>
    <w:rsid w:val="00A30CDF"/>
    <w:rsid w:val="00A317D7"/>
    <w:rsid w:val="00A31846"/>
    <w:rsid w:val="00A31D63"/>
    <w:rsid w:val="00A32647"/>
    <w:rsid w:val="00A32E25"/>
    <w:rsid w:val="00A33814"/>
    <w:rsid w:val="00A339F7"/>
    <w:rsid w:val="00A33FBE"/>
    <w:rsid w:val="00A34968"/>
    <w:rsid w:val="00A355F9"/>
    <w:rsid w:val="00A35CC9"/>
    <w:rsid w:val="00A37916"/>
    <w:rsid w:val="00A37AB5"/>
    <w:rsid w:val="00A40060"/>
    <w:rsid w:val="00A402C2"/>
    <w:rsid w:val="00A40739"/>
    <w:rsid w:val="00A41C13"/>
    <w:rsid w:val="00A42819"/>
    <w:rsid w:val="00A42C82"/>
    <w:rsid w:val="00A43376"/>
    <w:rsid w:val="00A43B77"/>
    <w:rsid w:val="00A43C5F"/>
    <w:rsid w:val="00A457EC"/>
    <w:rsid w:val="00A467B8"/>
    <w:rsid w:val="00A4766A"/>
    <w:rsid w:val="00A47CD8"/>
    <w:rsid w:val="00A50694"/>
    <w:rsid w:val="00A50723"/>
    <w:rsid w:val="00A515F5"/>
    <w:rsid w:val="00A519CC"/>
    <w:rsid w:val="00A52A53"/>
    <w:rsid w:val="00A52A66"/>
    <w:rsid w:val="00A52CA4"/>
    <w:rsid w:val="00A52D87"/>
    <w:rsid w:val="00A52E0B"/>
    <w:rsid w:val="00A53026"/>
    <w:rsid w:val="00A5363B"/>
    <w:rsid w:val="00A53AA7"/>
    <w:rsid w:val="00A558C4"/>
    <w:rsid w:val="00A55CB5"/>
    <w:rsid w:val="00A5661A"/>
    <w:rsid w:val="00A570C4"/>
    <w:rsid w:val="00A57C39"/>
    <w:rsid w:val="00A60257"/>
    <w:rsid w:val="00A60585"/>
    <w:rsid w:val="00A609AD"/>
    <w:rsid w:val="00A6130C"/>
    <w:rsid w:val="00A61E6B"/>
    <w:rsid w:val="00A636A9"/>
    <w:rsid w:val="00A63B3A"/>
    <w:rsid w:val="00A641AB"/>
    <w:rsid w:val="00A644BA"/>
    <w:rsid w:val="00A6491E"/>
    <w:rsid w:val="00A64EBA"/>
    <w:rsid w:val="00A651D5"/>
    <w:rsid w:val="00A70520"/>
    <w:rsid w:val="00A71621"/>
    <w:rsid w:val="00A717BC"/>
    <w:rsid w:val="00A71DCE"/>
    <w:rsid w:val="00A71F34"/>
    <w:rsid w:val="00A723B9"/>
    <w:rsid w:val="00A73821"/>
    <w:rsid w:val="00A7420E"/>
    <w:rsid w:val="00A75402"/>
    <w:rsid w:val="00A75BB1"/>
    <w:rsid w:val="00A76645"/>
    <w:rsid w:val="00A76D99"/>
    <w:rsid w:val="00A76F92"/>
    <w:rsid w:val="00A770F0"/>
    <w:rsid w:val="00A77344"/>
    <w:rsid w:val="00A774BE"/>
    <w:rsid w:val="00A8038B"/>
    <w:rsid w:val="00A803C4"/>
    <w:rsid w:val="00A80616"/>
    <w:rsid w:val="00A80781"/>
    <w:rsid w:val="00A81052"/>
    <w:rsid w:val="00A812A3"/>
    <w:rsid w:val="00A829A0"/>
    <w:rsid w:val="00A82B3C"/>
    <w:rsid w:val="00A83533"/>
    <w:rsid w:val="00A83C1D"/>
    <w:rsid w:val="00A83E73"/>
    <w:rsid w:val="00A8501B"/>
    <w:rsid w:val="00A8548D"/>
    <w:rsid w:val="00A8655F"/>
    <w:rsid w:val="00A867A6"/>
    <w:rsid w:val="00A869FC"/>
    <w:rsid w:val="00A87E9C"/>
    <w:rsid w:val="00A87F57"/>
    <w:rsid w:val="00A90BA4"/>
    <w:rsid w:val="00A90D62"/>
    <w:rsid w:val="00A91957"/>
    <w:rsid w:val="00A9248C"/>
    <w:rsid w:val="00A93808"/>
    <w:rsid w:val="00A94450"/>
    <w:rsid w:val="00A94771"/>
    <w:rsid w:val="00A94C60"/>
    <w:rsid w:val="00A95021"/>
    <w:rsid w:val="00A95420"/>
    <w:rsid w:val="00A95453"/>
    <w:rsid w:val="00A95F4E"/>
    <w:rsid w:val="00A96114"/>
    <w:rsid w:val="00A97370"/>
    <w:rsid w:val="00A976DA"/>
    <w:rsid w:val="00AA0994"/>
    <w:rsid w:val="00AA0BE2"/>
    <w:rsid w:val="00AA0C03"/>
    <w:rsid w:val="00AA0D96"/>
    <w:rsid w:val="00AA16D9"/>
    <w:rsid w:val="00AA2503"/>
    <w:rsid w:val="00AA2A55"/>
    <w:rsid w:val="00AA31C1"/>
    <w:rsid w:val="00AA33DC"/>
    <w:rsid w:val="00AA348E"/>
    <w:rsid w:val="00AA37D6"/>
    <w:rsid w:val="00AA5091"/>
    <w:rsid w:val="00AA5841"/>
    <w:rsid w:val="00AA6131"/>
    <w:rsid w:val="00AA65D4"/>
    <w:rsid w:val="00AA667F"/>
    <w:rsid w:val="00AA6E9F"/>
    <w:rsid w:val="00AA724E"/>
    <w:rsid w:val="00AA732E"/>
    <w:rsid w:val="00AB07DC"/>
    <w:rsid w:val="00AB0A49"/>
    <w:rsid w:val="00AB1605"/>
    <w:rsid w:val="00AB1F7C"/>
    <w:rsid w:val="00AB2BE7"/>
    <w:rsid w:val="00AB358A"/>
    <w:rsid w:val="00AB44BE"/>
    <w:rsid w:val="00AB4964"/>
    <w:rsid w:val="00AB5054"/>
    <w:rsid w:val="00AB54FC"/>
    <w:rsid w:val="00AB5E36"/>
    <w:rsid w:val="00AB5F1A"/>
    <w:rsid w:val="00AB6957"/>
    <w:rsid w:val="00AB6AD0"/>
    <w:rsid w:val="00AB6D91"/>
    <w:rsid w:val="00AB6DCD"/>
    <w:rsid w:val="00AB74AD"/>
    <w:rsid w:val="00AB781B"/>
    <w:rsid w:val="00AB78E1"/>
    <w:rsid w:val="00AC0A59"/>
    <w:rsid w:val="00AC1802"/>
    <w:rsid w:val="00AC1B20"/>
    <w:rsid w:val="00AC2D1C"/>
    <w:rsid w:val="00AC2D92"/>
    <w:rsid w:val="00AC2DAB"/>
    <w:rsid w:val="00AC3116"/>
    <w:rsid w:val="00AC38E0"/>
    <w:rsid w:val="00AC5A1C"/>
    <w:rsid w:val="00AC5D07"/>
    <w:rsid w:val="00AD0BB8"/>
    <w:rsid w:val="00AD0CEB"/>
    <w:rsid w:val="00AD0E4F"/>
    <w:rsid w:val="00AD0E8B"/>
    <w:rsid w:val="00AD1261"/>
    <w:rsid w:val="00AD1389"/>
    <w:rsid w:val="00AD16F6"/>
    <w:rsid w:val="00AD1C88"/>
    <w:rsid w:val="00AD1E18"/>
    <w:rsid w:val="00AD2603"/>
    <w:rsid w:val="00AD2C1C"/>
    <w:rsid w:val="00AD3F35"/>
    <w:rsid w:val="00AD41D9"/>
    <w:rsid w:val="00AD5007"/>
    <w:rsid w:val="00AD50C1"/>
    <w:rsid w:val="00AD53AE"/>
    <w:rsid w:val="00AD7809"/>
    <w:rsid w:val="00AD7955"/>
    <w:rsid w:val="00AE0D0D"/>
    <w:rsid w:val="00AE114A"/>
    <w:rsid w:val="00AE11AE"/>
    <w:rsid w:val="00AE14EA"/>
    <w:rsid w:val="00AE2349"/>
    <w:rsid w:val="00AE2580"/>
    <w:rsid w:val="00AE2614"/>
    <w:rsid w:val="00AE27EE"/>
    <w:rsid w:val="00AE29D4"/>
    <w:rsid w:val="00AE2E5A"/>
    <w:rsid w:val="00AE3035"/>
    <w:rsid w:val="00AE315C"/>
    <w:rsid w:val="00AE3401"/>
    <w:rsid w:val="00AE3D90"/>
    <w:rsid w:val="00AE4843"/>
    <w:rsid w:val="00AE486A"/>
    <w:rsid w:val="00AE53EC"/>
    <w:rsid w:val="00AE56CD"/>
    <w:rsid w:val="00AE597B"/>
    <w:rsid w:val="00AE6349"/>
    <w:rsid w:val="00AE657D"/>
    <w:rsid w:val="00AF004A"/>
    <w:rsid w:val="00AF06AF"/>
    <w:rsid w:val="00AF0E7E"/>
    <w:rsid w:val="00AF1629"/>
    <w:rsid w:val="00AF1D3C"/>
    <w:rsid w:val="00AF2CE1"/>
    <w:rsid w:val="00AF2DB2"/>
    <w:rsid w:val="00AF3296"/>
    <w:rsid w:val="00AF334F"/>
    <w:rsid w:val="00AF3485"/>
    <w:rsid w:val="00AF3BE7"/>
    <w:rsid w:val="00AF437D"/>
    <w:rsid w:val="00AF4FB3"/>
    <w:rsid w:val="00AF5E4A"/>
    <w:rsid w:val="00AF68BB"/>
    <w:rsid w:val="00AF69A9"/>
    <w:rsid w:val="00AF6F14"/>
    <w:rsid w:val="00AF7E8F"/>
    <w:rsid w:val="00AF7FF3"/>
    <w:rsid w:val="00B004C5"/>
    <w:rsid w:val="00B01270"/>
    <w:rsid w:val="00B01CC0"/>
    <w:rsid w:val="00B01E8A"/>
    <w:rsid w:val="00B01F7B"/>
    <w:rsid w:val="00B02745"/>
    <w:rsid w:val="00B031FE"/>
    <w:rsid w:val="00B03F51"/>
    <w:rsid w:val="00B044BE"/>
    <w:rsid w:val="00B04926"/>
    <w:rsid w:val="00B0532C"/>
    <w:rsid w:val="00B05CA5"/>
    <w:rsid w:val="00B063B9"/>
    <w:rsid w:val="00B0665A"/>
    <w:rsid w:val="00B069B7"/>
    <w:rsid w:val="00B06C88"/>
    <w:rsid w:val="00B07402"/>
    <w:rsid w:val="00B07D0D"/>
    <w:rsid w:val="00B07E9F"/>
    <w:rsid w:val="00B10154"/>
    <w:rsid w:val="00B11ACC"/>
    <w:rsid w:val="00B11E8A"/>
    <w:rsid w:val="00B11F14"/>
    <w:rsid w:val="00B125B6"/>
    <w:rsid w:val="00B126C4"/>
    <w:rsid w:val="00B12D67"/>
    <w:rsid w:val="00B1408F"/>
    <w:rsid w:val="00B14270"/>
    <w:rsid w:val="00B15754"/>
    <w:rsid w:val="00B16D5B"/>
    <w:rsid w:val="00B1752F"/>
    <w:rsid w:val="00B1756C"/>
    <w:rsid w:val="00B17927"/>
    <w:rsid w:val="00B17B7E"/>
    <w:rsid w:val="00B20312"/>
    <w:rsid w:val="00B21EC6"/>
    <w:rsid w:val="00B2234B"/>
    <w:rsid w:val="00B227FC"/>
    <w:rsid w:val="00B22A52"/>
    <w:rsid w:val="00B22B6B"/>
    <w:rsid w:val="00B22F03"/>
    <w:rsid w:val="00B23021"/>
    <w:rsid w:val="00B23673"/>
    <w:rsid w:val="00B23993"/>
    <w:rsid w:val="00B24058"/>
    <w:rsid w:val="00B24081"/>
    <w:rsid w:val="00B24711"/>
    <w:rsid w:val="00B24BD0"/>
    <w:rsid w:val="00B24DA3"/>
    <w:rsid w:val="00B263FB"/>
    <w:rsid w:val="00B27605"/>
    <w:rsid w:val="00B3024C"/>
    <w:rsid w:val="00B30981"/>
    <w:rsid w:val="00B30A89"/>
    <w:rsid w:val="00B30BF6"/>
    <w:rsid w:val="00B316F0"/>
    <w:rsid w:val="00B3188D"/>
    <w:rsid w:val="00B31958"/>
    <w:rsid w:val="00B323A6"/>
    <w:rsid w:val="00B32FB3"/>
    <w:rsid w:val="00B341DB"/>
    <w:rsid w:val="00B34590"/>
    <w:rsid w:val="00B3466D"/>
    <w:rsid w:val="00B35044"/>
    <w:rsid w:val="00B353DF"/>
    <w:rsid w:val="00B362BA"/>
    <w:rsid w:val="00B36D91"/>
    <w:rsid w:val="00B3752C"/>
    <w:rsid w:val="00B378B4"/>
    <w:rsid w:val="00B379E7"/>
    <w:rsid w:val="00B37DFC"/>
    <w:rsid w:val="00B4159A"/>
    <w:rsid w:val="00B41C0E"/>
    <w:rsid w:val="00B41E34"/>
    <w:rsid w:val="00B432D5"/>
    <w:rsid w:val="00B4425D"/>
    <w:rsid w:val="00B469ED"/>
    <w:rsid w:val="00B474B8"/>
    <w:rsid w:val="00B4759D"/>
    <w:rsid w:val="00B4769A"/>
    <w:rsid w:val="00B476AF"/>
    <w:rsid w:val="00B47F58"/>
    <w:rsid w:val="00B500DE"/>
    <w:rsid w:val="00B50C8B"/>
    <w:rsid w:val="00B50D90"/>
    <w:rsid w:val="00B517B3"/>
    <w:rsid w:val="00B5195D"/>
    <w:rsid w:val="00B52FFD"/>
    <w:rsid w:val="00B536B6"/>
    <w:rsid w:val="00B54646"/>
    <w:rsid w:val="00B548F4"/>
    <w:rsid w:val="00B54E1D"/>
    <w:rsid w:val="00B54EA6"/>
    <w:rsid w:val="00B5543C"/>
    <w:rsid w:val="00B557A4"/>
    <w:rsid w:val="00B557B6"/>
    <w:rsid w:val="00B56A6C"/>
    <w:rsid w:val="00B56D11"/>
    <w:rsid w:val="00B57F9B"/>
    <w:rsid w:val="00B605D3"/>
    <w:rsid w:val="00B61468"/>
    <w:rsid w:val="00B62C75"/>
    <w:rsid w:val="00B638D7"/>
    <w:rsid w:val="00B6403E"/>
    <w:rsid w:val="00B64C5A"/>
    <w:rsid w:val="00B64F17"/>
    <w:rsid w:val="00B64FE6"/>
    <w:rsid w:val="00B653F0"/>
    <w:rsid w:val="00B65912"/>
    <w:rsid w:val="00B660D7"/>
    <w:rsid w:val="00B668BE"/>
    <w:rsid w:val="00B66A0B"/>
    <w:rsid w:val="00B66A12"/>
    <w:rsid w:val="00B677F4"/>
    <w:rsid w:val="00B702DD"/>
    <w:rsid w:val="00B70380"/>
    <w:rsid w:val="00B708ED"/>
    <w:rsid w:val="00B70B10"/>
    <w:rsid w:val="00B70CBB"/>
    <w:rsid w:val="00B71515"/>
    <w:rsid w:val="00B72067"/>
    <w:rsid w:val="00B72FF7"/>
    <w:rsid w:val="00B733C2"/>
    <w:rsid w:val="00B73445"/>
    <w:rsid w:val="00B73C85"/>
    <w:rsid w:val="00B73DF3"/>
    <w:rsid w:val="00B74864"/>
    <w:rsid w:val="00B765C4"/>
    <w:rsid w:val="00B767A2"/>
    <w:rsid w:val="00B802C2"/>
    <w:rsid w:val="00B803D0"/>
    <w:rsid w:val="00B80475"/>
    <w:rsid w:val="00B80697"/>
    <w:rsid w:val="00B80A4A"/>
    <w:rsid w:val="00B80F9C"/>
    <w:rsid w:val="00B814E8"/>
    <w:rsid w:val="00B82A43"/>
    <w:rsid w:val="00B82C1B"/>
    <w:rsid w:val="00B82EF1"/>
    <w:rsid w:val="00B83503"/>
    <w:rsid w:val="00B83F6F"/>
    <w:rsid w:val="00B84977"/>
    <w:rsid w:val="00B8498B"/>
    <w:rsid w:val="00B849B5"/>
    <w:rsid w:val="00B87160"/>
    <w:rsid w:val="00B90914"/>
    <w:rsid w:val="00B90A78"/>
    <w:rsid w:val="00B90F86"/>
    <w:rsid w:val="00B9213C"/>
    <w:rsid w:val="00B923D9"/>
    <w:rsid w:val="00B93234"/>
    <w:rsid w:val="00B937DD"/>
    <w:rsid w:val="00B93D58"/>
    <w:rsid w:val="00B949FF"/>
    <w:rsid w:val="00B9500E"/>
    <w:rsid w:val="00B95618"/>
    <w:rsid w:val="00B957B1"/>
    <w:rsid w:val="00B95955"/>
    <w:rsid w:val="00B962B0"/>
    <w:rsid w:val="00B96BF2"/>
    <w:rsid w:val="00B96C90"/>
    <w:rsid w:val="00B9728A"/>
    <w:rsid w:val="00BA08EE"/>
    <w:rsid w:val="00BA1221"/>
    <w:rsid w:val="00BA1549"/>
    <w:rsid w:val="00BA20C6"/>
    <w:rsid w:val="00BA264B"/>
    <w:rsid w:val="00BA26EB"/>
    <w:rsid w:val="00BA33B3"/>
    <w:rsid w:val="00BA37D7"/>
    <w:rsid w:val="00BA39DB"/>
    <w:rsid w:val="00BA3D1E"/>
    <w:rsid w:val="00BA3EA6"/>
    <w:rsid w:val="00BA4442"/>
    <w:rsid w:val="00BA4C57"/>
    <w:rsid w:val="00BA58FD"/>
    <w:rsid w:val="00BA59E1"/>
    <w:rsid w:val="00BA70C2"/>
    <w:rsid w:val="00BB0607"/>
    <w:rsid w:val="00BB0ED0"/>
    <w:rsid w:val="00BB207F"/>
    <w:rsid w:val="00BB2EFA"/>
    <w:rsid w:val="00BB3BE3"/>
    <w:rsid w:val="00BB4B41"/>
    <w:rsid w:val="00BB4D23"/>
    <w:rsid w:val="00BB50EE"/>
    <w:rsid w:val="00BB5323"/>
    <w:rsid w:val="00BB5522"/>
    <w:rsid w:val="00BB5B36"/>
    <w:rsid w:val="00BB5F3A"/>
    <w:rsid w:val="00BB7313"/>
    <w:rsid w:val="00BB74FB"/>
    <w:rsid w:val="00BB76F4"/>
    <w:rsid w:val="00BC1247"/>
    <w:rsid w:val="00BC1A1F"/>
    <w:rsid w:val="00BC1C06"/>
    <w:rsid w:val="00BC2594"/>
    <w:rsid w:val="00BC265F"/>
    <w:rsid w:val="00BC26CA"/>
    <w:rsid w:val="00BC2D3E"/>
    <w:rsid w:val="00BC32F4"/>
    <w:rsid w:val="00BC35CD"/>
    <w:rsid w:val="00BC3633"/>
    <w:rsid w:val="00BC389E"/>
    <w:rsid w:val="00BC398A"/>
    <w:rsid w:val="00BC4081"/>
    <w:rsid w:val="00BC492A"/>
    <w:rsid w:val="00BC517E"/>
    <w:rsid w:val="00BC60FD"/>
    <w:rsid w:val="00BC648B"/>
    <w:rsid w:val="00BC75E6"/>
    <w:rsid w:val="00BC7D33"/>
    <w:rsid w:val="00BD00A5"/>
    <w:rsid w:val="00BD01EF"/>
    <w:rsid w:val="00BD10CF"/>
    <w:rsid w:val="00BD11C5"/>
    <w:rsid w:val="00BD18C5"/>
    <w:rsid w:val="00BD18E8"/>
    <w:rsid w:val="00BD2508"/>
    <w:rsid w:val="00BD29C5"/>
    <w:rsid w:val="00BD2A5F"/>
    <w:rsid w:val="00BD3B0D"/>
    <w:rsid w:val="00BD45C9"/>
    <w:rsid w:val="00BD4B33"/>
    <w:rsid w:val="00BD510D"/>
    <w:rsid w:val="00BD5FAD"/>
    <w:rsid w:val="00BD647A"/>
    <w:rsid w:val="00BD6D8D"/>
    <w:rsid w:val="00BD747C"/>
    <w:rsid w:val="00BE1056"/>
    <w:rsid w:val="00BE1420"/>
    <w:rsid w:val="00BE25DD"/>
    <w:rsid w:val="00BE3F85"/>
    <w:rsid w:val="00BE4722"/>
    <w:rsid w:val="00BE4E8A"/>
    <w:rsid w:val="00BE5499"/>
    <w:rsid w:val="00BE55C7"/>
    <w:rsid w:val="00BE6E50"/>
    <w:rsid w:val="00BE7C51"/>
    <w:rsid w:val="00BE7F77"/>
    <w:rsid w:val="00BF129C"/>
    <w:rsid w:val="00BF143B"/>
    <w:rsid w:val="00BF1D90"/>
    <w:rsid w:val="00BF2881"/>
    <w:rsid w:val="00BF3ED7"/>
    <w:rsid w:val="00BF4761"/>
    <w:rsid w:val="00BF511A"/>
    <w:rsid w:val="00BF5809"/>
    <w:rsid w:val="00BF5D35"/>
    <w:rsid w:val="00BF677A"/>
    <w:rsid w:val="00BF6D8B"/>
    <w:rsid w:val="00BF6E3D"/>
    <w:rsid w:val="00BF718B"/>
    <w:rsid w:val="00BF759C"/>
    <w:rsid w:val="00BF7BD1"/>
    <w:rsid w:val="00BF7FDB"/>
    <w:rsid w:val="00C01484"/>
    <w:rsid w:val="00C017EF"/>
    <w:rsid w:val="00C01BC2"/>
    <w:rsid w:val="00C02C32"/>
    <w:rsid w:val="00C02CFE"/>
    <w:rsid w:val="00C030FB"/>
    <w:rsid w:val="00C036A7"/>
    <w:rsid w:val="00C037BC"/>
    <w:rsid w:val="00C03C73"/>
    <w:rsid w:val="00C03FF2"/>
    <w:rsid w:val="00C04FEB"/>
    <w:rsid w:val="00C05011"/>
    <w:rsid w:val="00C0506E"/>
    <w:rsid w:val="00C05595"/>
    <w:rsid w:val="00C061BA"/>
    <w:rsid w:val="00C0634F"/>
    <w:rsid w:val="00C07AAE"/>
    <w:rsid w:val="00C10C5F"/>
    <w:rsid w:val="00C10FA3"/>
    <w:rsid w:val="00C11158"/>
    <w:rsid w:val="00C11220"/>
    <w:rsid w:val="00C11492"/>
    <w:rsid w:val="00C115BC"/>
    <w:rsid w:val="00C11996"/>
    <w:rsid w:val="00C11E53"/>
    <w:rsid w:val="00C12A62"/>
    <w:rsid w:val="00C12BE0"/>
    <w:rsid w:val="00C13645"/>
    <w:rsid w:val="00C1371C"/>
    <w:rsid w:val="00C14383"/>
    <w:rsid w:val="00C150ED"/>
    <w:rsid w:val="00C1520E"/>
    <w:rsid w:val="00C15299"/>
    <w:rsid w:val="00C153FE"/>
    <w:rsid w:val="00C1552A"/>
    <w:rsid w:val="00C162C4"/>
    <w:rsid w:val="00C1650C"/>
    <w:rsid w:val="00C16C5F"/>
    <w:rsid w:val="00C17618"/>
    <w:rsid w:val="00C20419"/>
    <w:rsid w:val="00C20741"/>
    <w:rsid w:val="00C20E2E"/>
    <w:rsid w:val="00C21BC1"/>
    <w:rsid w:val="00C22783"/>
    <w:rsid w:val="00C22B99"/>
    <w:rsid w:val="00C22D64"/>
    <w:rsid w:val="00C22EC9"/>
    <w:rsid w:val="00C23C96"/>
    <w:rsid w:val="00C24124"/>
    <w:rsid w:val="00C24755"/>
    <w:rsid w:val="00C25213"/>
    <w:rsid w:val="00C25BA6"/>
    <w:rsid w:val="00C25BD5"/>
    <w:rsid w:val="00C26D68"/>
    <w:rsid w:val="00C2794F"/>
    <w:rsid w:val="00C27CA1"/>
    <w:rsid w:val="00C30403"/>
    <w:rsid w:val="00C309EA"/>
    <w:rsid w:val="00C3122E"/>
    <w:rsid w:val="00C328D4"/>
    <w:rsid w:val="00C3369C"/>
    <w:rsid w:val="00C3392C"/>
    <w:rsid w:val="00C33985"/>
    <w:rsid w:val="00C34264"/>
    <w:rsid w:val="00C346AA"/>
    <w:rsid w:val="00C34CFB"/>
    <w:rsid w:val="00C353E1"/>
    <w:rsid w:val="00C3550D"/>
    <w:rsid w:val="00C355EA"/>
    <w:rsid w:val="00C3660F"/>
    <w:rsid w:val="00C36858"/>
    <w:rsid w:val="00C372E3"/>
    <w:rsid w:val="00C37979"/>
    <w:rsid w:val="00C37CAE"/>
    <w:rsid w:val="00C40B77"/>
    <w:rsid w:val="00C4132E"/>
    <w:rsid w:val="00C418CD"/>
    <w:rsid w:val="00C42130"/>
    <w:rsid w:val="00C4247C"/>
    <w:rsid w:val="00C42538"/>
    <w:rsid w:val="00C427A9"/>
    <w:rsid w:val="00C42880"/>
    <w:rsid w:val="00C42E32"/>
    <w:rsid w:val="00C43058"/>
    <w:rsid w:val="00C4336F"/>
    <w:rsid w:val="00C44138"/>
    <w:rsid w:val="00C44C5D"/>
    <w:rsid w:val="00C4523D"/>
    <w:rsid w:val="00C45ABE"/>
    <w:rsid w:val="00C46245"/>
    <w:rsid w:val="00C46338"/>
    <w:rsid w:val="00C50130"/>
    <w:rsid w:val="00C50586"/>
    <w:rsid w:val="00C51F1A"/>
    <w:rsid w:val="00C5220E"/>
    <w:rsid w:val="00C531F4"/>
    <w:rsid w:val="00C53230"/>
    <w:rsid w:val="00C532C5"/>
    <w:rsid w:val="00C5348C"/>
    <w:rsid w:val="00C54022"/>
    <w:rsid w:val="00C54C2D"/>
    <w:rsid w:val="00C55859"/>
    <w:rsid w:val="00C568C6"/>
    <w:rsid w:val="00C57317"/>
    <w:rsid w:val="00C57490"/>
    <w:rsid w:val="00C5761F"/>
    <w:rsid w:val="00C578FC"/>
    <w:rsid w:val="00C60058"/>
    <w:rsid w:val="00C600FA"/>
    <w:rsid w:val="00C60EE5"/>
    <w:rsid w:val="00C632E1"/>
    <w:rsid w:val="00C637A9"/>
    <w:rsid w:val="00C64188"/>
    <w:rsid w:val="00C65574"/>
    <w:rsid w:val="00C65C24"/>
    <w:rsid w:val="00C65E99"/>
    <w:rsid w:val="00C66E38"/>
    <w:rsid w:val="00C67BE6"/>
    <w:rsid w:val="00C70BAD"/>
    <w:rsid w:val="00C70CC4"/>
    <w:rsid w:val="00C70D4C"/>
    <w:rsid w:val="00C7155C"/>
    <w:rsid w:val="00C715E1"/>
    <w:rsid w:val="00C72874"/>
    <w:rsid w:val="00C731AD"/>
    <w:rsid w:val="00C7331E"/>
    <w:rsid w:val="00C741A5"/>
    <w:rsid w:val="00C749EC"/>
    <w:rsid w:val="00C74D48"/>
    <w:rsid w:val="00C75A35"/>
    <w:rsid w:val="00C76D95"/>
    <w:rsid w:val="00C7739E"/>
    <w:rsid w:val="00C777E8"/>
    <w:rsid w:val="00C77F33"/>
    <w:rsid w:val="00C8024F"/>
    <w:rsid w:val="00C80866"/>
    <w:rsid w:val="00C81B76"/>
    <w:rsid w:val="00C81FB3"/>
    <w:rsid w:val="00C827A1"/>
    <w:rsid w:val="00C8288B"/>
    <w:rsid w:val="00C83793"/>
    <w:rsid w:val="00C83C62"/>
    <w:rsid w:val="00C8410A"/>
    <w:rsid w:val="00C84941"/>
    <w:rsid w:val="00C852D7"/>
    <w:rsid w:val="00C85EB8"/>
    <w:rsid w:val="00C86577"/>
    <w:rsid w:val="00C8688B"/>
    <w:rsid w:val="00C86B2D"/>
    <w:rsid w:val="00C86BA2"/>
    <w:rsid w:val="00C878AB"/>
    <w:rsid w:val="00C87BE6"/>
    <w:rsid w:val="00C911A2"/>
    <w:rsid w:val="00C92114"/>
    <w:rsid w:val="00C9252F"/>
    <w:rsid w:val="00C92CAF"/>
    <w:rsid w:val="00C9365E"/>
    <w:rsid w:val="00C93892"/>
    <w:rsid w:val="00C93916"/>
    <w:rsid w:val="00C94853"/>
    <w:rsid w:val="00C94CA7"/>
    <w:rsid w:val="00C95646"/>
    <w:rsid w:val="00C9571C"/>
    <w:rsid w:val="00C96B4C"/>
    <w:rsid w:val="00C97268"/>
    <w:rsid w:val="00C978DD"/>
    <w:rsid w:val="00C97F4F"/>
    <w:rsid w:val="00CA0D00"/>
    <w:rsid w:val="00CA10CF"/>
    <w:rsid w:val="00CA2246"/>
    <w:rsid w:val="00CA23B6"/>
    <w:rsid w:val="00CA28DF"/>
    <w:rsid w:val="00CA2CCA"/>
    <w:rsid w:val="00CA32D8"/>
    <w:rsid w:val="00CA334C"/>
    <w:rsid w:val="00CA3415"/>
    <w:rsid w:val="00CA45BD"/>
    <w:rsid w:val="00CA45C3"/>
    <w:rsid w:val="00CA4CB3"/>
    <w:rsid w:val="00CA4FBB"/>
    <w:rsid w:val="00CA6021"/>
    <w:rsid w:val="00CA652F"/>
    <w:rsid w:val="00CA660C"/>
    <w:rsid w:val="00CA69A2"/>
    <w:rsid w:val="00CA6CDB"/>
    <w:rsid w:val="00CA6E93"/>
    <w:rsid w:val="00CA707B"/>
    <w:rsid w:val="00CA70A3"/>
    <w:rsid w:val="00CA79CA"/>
    <w:rsid w:val="00CA79E4"/>
    <w:rsid w:val="00CB05D2"/>
    <w:rsid w:val="00CB0864"/>
    <w:rsid w:val="00CB1789"/>
    <w:rsid w:val="00CB2248"/>
    <w:rsid w:val="00CB23BA"/>
    <w:rsid w:val="00CB2A95"/>
    <w:rsid w:val="00CB30EB"/>
    <w:rsid w:val="00CB34D6"/>
    <w:rsid w:val="00CB4135"/>
    <w:rsid w:val="00CB44C9"/>
    <w:rsid w:val="00CB45E1"/>
    <w:rsid w:val="00CB46A5"/>
    <w:rsid w:val="00CB4ACE"/>
    <w:rsid w:val="00CB5247"/>
    <w:rsid w:val="00CB5743"/>
    <w:rsid w:val="00CB5DD6"/>
    <w:rsid w:val="00CB614F"/>
    <w:rsid w:val="00CB63F0"/>
    <w:rsid w:val="00CB65DC"/>
    <w:rsid w:val="00CB6D0B"/>
    <w:rsid w:val="00CB7F3A"/>
    <w:rsid w:val="00CC07CB"/>
    <w:rsid w:val="00CC1DDA"/>
    <w:rsid w:val="00CC2571"/>
    <w:rsid w:val="00CC2C1B"/>
    <w:rsid w:val="00CC31F3"/>
    <w:rsid w:val="00CC3822"/>
    <w:rsid w:val="00CC4254"/>
    <w:rsid w:val="00CC4529"/>
    <w:rsid w:val="00CC461A"/>
    <w:rsid w:val="00CC49DA"/>
    <w:rsid w:val="00CC4CE8"/>
    <w:rsid w:val="00CC4FF3"/>
    <w:rsid w:val="00CC5496"/>
    <w:rsid w:val="00CC5893"/>
    <w:rsid w:val="00CC5C03"/>
    <w:rsid w:val="00CC6063"/>
    <w:rsid w:val="00CC62A7"/>
    <w:rsid w:val="00CC6300"/>
    <w:rsid w:val="00CC6D21"/>
    <w:rsid w:val="00CC70AF"/>
    <w:rsid w:val="00CD076D"/>
    <w:rsid w:val="00CD1025"/>
    <w:rsid w:val="00CD122D"/>
    <w:rsid w:val="00CD14A5"/>
    <w:rsid w:val="00CD1821"/>
    <w:rsid w:val="00CD247F"/>
    <w:rsid w:val="00CD42E7"/>
    <w:rsid w:val="00CD45D8"/>
    <w:rsid w:val="00CD5F09"/>
    <w:rsid w:val="00CD658A"/>
    <w:rsid w:val="00CE0829"/>
    <w:rsid w:val="00CE0D74"/>
    <w:rsid w:val="00CE0E01"/>
    <w:rsid w:val="00CE101E"/>
    <w:rsid w:val="00CE1735"/>
    <w:rsid w:val="00CE2831"/>
    <w:rsid w:val="00CE2CC0"/>
    <w:rsid w:val="00CE45AC"/>
    <w:rsid w:val="00CE4806"/>
    <w:rsid w:val="00CE4A8A"/>
    <w:rsid w:val="00CE4FD1"/>
    <w:rsid w:val="00CE5520"/>
    <w:rsid w:val="00CE5AC0"/>
    <w:rsid w:val="00CE630B"/>
    <w:rsid w:val="00CE680B"/>
    <w:rsid w:val="00CE6D88"/>
    <w:rsid w:val="00CE74FB"/>
    <w:rsid w:val="00CF0666"/>
    <w:rsid w:val="00CF0989"/>
    <w:rsid w:val="00CF0FF1"/>
    <w:rsid w:val="00CF15E4"/>
    <w:rsid w:val="00CF1702"/>
    <w:rsid w:val="00CF243F"/>
    <w:rsid w:val="00CF266E"/>
    <w:rsid w:val="00CF2C60"/>
    <w:rsid w:val="00CF33D0"/>
    <w:rsid w:val="00CF342F"/>
    <w:rsid w:val="00CF40BE"/>
    <w:rsid w:val="00CF463E"/>
    <w:rsid w:val="00CF4B70"/>
    <w:rsid w:val="00CF559D"/>
    <w:rsid w:val="00CF568B"/>
    <w:rsid w:val="00CF59BF"/>
    <w:rsid w:val="00CF5A18"/>
    <w:rsid w:val="00CF6824"/>
    <w:rsid w:val="00CF7087"/>
    <w:rsid w:val="00CF791C"/>
    <w:rsid w:val="00CF7D10"/>
    <w:rsid w:val="00D00F51"/>
    <w:rsid w:val="00D01290"/>
    <w:rsid w:val="00D0144E"/>
    <w:rsid w:val="00D01E70"/>
    <w:rsid w:val="00D02352"/>
    <w:rsid w:val="00D02585"/>
    <w:rsid w:val="00D0306E"/>
    <w:rsid w:val="00D03400"/>
    <w:rsid w:val="00D03410"/>
    <w:rsid w:val="00D04311"/>
    <w:rsid w:val="00D04631"/>
    <w:rsid w:val="00D04789"/>
    <w:rsid w:val="00D0566D"/>
    <w:rsid w:val="00D06E70"/>
    <w:rsid w:val="00D06FD7"/>
    <w:rsid w:val="00D07224"/>
    <w:rsid w:val="00D07783"/>
    <w:rsid w:val="00D07B4B"/>
    <w:rsid w:val="00D10842"/>
    <w:rsid w:val="00D11046"/>
    <w:rsid w:val="00D11180"/>
    <w:rsid w:val="00D11807"/>
    <w:rsid w:val="00D11F81"/>
    <w:rsid w:val="00D12F49"/>
    <w:rsid w:val="00D13A9C"/>
    <w:rsid w:val="00D13B41"/>
    <w:rsid w:val="00D13BEB"/>
    <w:rsid w:val="00D141FE"/>
    <w:rsid w:val="00D1492C"/>
    <w:rsid w:val="00D14C56"/>
    <w:rsid w:val="00D153F2"/>
    <w:rsid w:val="00D1556F"/>
    <w:rsid w:val="00D16E57"/>
    <w:rsid w:val="00D1767D"/>
    <w:rsid w:val="00D209CB"/>
    <w:rsid w:val="00D20CD1"/>
    <w:rsid w:val="00D20F51"/>
    <w:rsid w:val="00D2131F"/>
    <w:rsid w:val="00D214BC"/>
    <w:rsid w:val="00D2153C"/>
    <w:rsid w:val="00D21C97"/>
    <w:rsid w:val="00D2283A"/>
    <w:rsid w:val="00D23789"/>
    <w:rsid w:val="00D23C81"/>
    <w:rsid w:val="00D23DA8"/>
    <w:rsid w:val="00D2429A"/>
    <w:rsid w:val="00D24E91"/>
    <w:rsid w:val="00D252C4"/>
    <w:rsid w:val="00D25A2B"/>
    <w:rsid w:val="00D25B75"/>
    <w:rsid w:val="00D2650F"/>
    <w:rsid w:val="00D27909"/>
    <w:rsid w:val="00D27988"/>
    <w:rsid w:val="00D30313"/>
    <w:rsid w:val="00D30A06"/>
    <w:rsid w:val="00D31791"/>
    <w:rsid w:val="00D31996"/>
    <w:rsid w:val="00D31A0D"/>
    <w:rsid w:val="00D31EB0"/>
    <w:rsid w:val="00D32506"/>
    <w:rsid w:val="00D32800"/>
    <w:rsid w:val="00D343B1"/>
    <w:rsid w:val="00D343E7"/>
    <w:rsid w:val="00D34CF0"/>
    <w:rsid w:val="00D350BF"/>
    <w:rsid w:val="00D35634"/>
    <w:rsid w:val="00D36132"/>
    <w:rsid w:val="00D3625E"/>
    <w:rsid w:val="00D36946"/>
    <w:rsid w:val="00D36B09"/>
    <w:rsid w:val="00D36B77"/>
    <w:rsid w:val="00D36C7A"/>
    <w:rsid w:val="00D3767F"/>
    <w:rsid w:val="00D40D0A"/>
    <w:rsid w:val="00D40D29"/>
    <w:rsid w:val="00D4148C"/>
    <w:rsid w:val="00D416CA"/>
    <w:rsid w:val="00D42776"/>
    <w:rsid w:val="00D428C4"/>
    <w:rsid w:val="00D42A00"/>
    <w:rsid w:val="00D4345E"/>
    <w:rsid w:val="00D4397C"/>
    <w:rsid w:val="00D43F0C"/>
    <w:rsid w:val="00D44463"/>
    <w:rsid w:val="00D44604"/>
    <w:rsid w:val="00D44B4C"/>
    <w:rsid w:val="00D46B70"/>
    <w:rsid w:val="00D47049"/>
    <w:rsid w:val="00D47ECC"/>
    <w:rsid w:val="00D509C2"/>
    <w:rsid w:val="00D50D7C"/>
    <w:rsid w:val="00D5113F"/>
    <w:rsid w:val="00D51353"/>
    <w:rsid w:val="00D528B3"/>
    <w:rsid w:val="00D53965"/>
    <w:rsid w:val="00D53C08"/>
    <w:rsid w:val="00D54B96"/>
    <w:rsid w:val="00D551A1"/>
    <w:rsid w:val="00D551F5"/>
    <w:rsid w:val="00D5589C"/>
    <w:rsid w:val="00D55ABB"/>
    <w:rsid w:val="00D5659B"/>
    <w:rsid w:val="00D567FA"/>
    <w:rsid w:val="00D57699"/>
    <w:rsid w:val="00D57FA3"/>
    <w:rsid w:val="00D60006"/>
    <w:rsid w:val="00D61337"/>
    <w:rsid w:val="00D6152D"/>
    <w:rsid w:val="00D61806"/>
    <w:rsid w:val="00D618BD"/>
    <w:rsid w:val="00D61CE9"/>
    <w:rsid w:val="00D62411"/>
    <w:rsid w:val="00D6272D"/>
    <w:rsid w:val="00D6385C"/>
    <w:rsid w:val="00D63F16"/>
    <w:rsid w:val="00D6406A"/>
    <w:rsid w:val="00D641FF"/>
    <w:rsid w:val="00D6425D"/>
    <w:rsid w:val="00D652BA"/>
    <w:rsid w:val="00D6555E"/>
    <w:rsid w:val="00D65B9F"/>
    <w:rsid w:val="00D66014"/>
    <w:rsid w:val="00D66031"/>
    <w:rsid w:val="00D662F8"/>
    <w:rsid w:val="00D70602"/>
    <w:rsid w:val="00D70E2C"/>
    <w:rsid w:val="00D70FD4"/>
    <w:rsid w:val="00D71A37"/>
    <w:rsid w:val="00D72B48"/>
    <w:rsid w:val="00D732C4"/>
    <w:rsid w:val="00D738BF"/>
    <w:rsid w:val="00D73A12"/>
    <w:rsid w:val="00D73DEE"/>
    <w:rsid w:val="00D73F11"/>
    <w:rsid w:val="00D740A1"/>
    <w:rsid w:val="00D74E67"/>
    <w:rsid w:val="00D74EEC"/>
    <w:rsid w:val="00D750DC"/>
    <w:rsid w:val="00D75601"/>
    <w:rsid w:val="00D75951"/>
    <w:rsid w:val="00D75CF3"/>
    <w:rsid w:val="00D76B72"/>
    <w:rsid w:val="00D76D3B"/>
    <w:rsid w:val="00D76F87"/>
    <w:rsid w:val="00D77309"/>
    <w:rsid w:val="00D77A61"/>
    <w:rsid w:val="00D77E04"/>
    <w:rsid w:val="00D77E5C"/>
    <w:rsid w:val="00D81058"/>
    <w:rsid w:val="00D81669"/>
    <w:rsid w:val="00D81FDE"/>
    <w:rsid w:val="00D82071"/>
    <w:rsid w:val="00D82254"/>
    <w:rsid w:val="00D822FC"/>
    <w:rsid w:val="00D82AE9"/>
    <w:rsid w:val="00D837A2"/>
    <w:rsid w:val="00D83CCC"/>
    <w:rsid w:val="00D83ECE"/>
    <w:rsid w:val="00D8409A"/>
    <w:rsid w:val="00D844AA"/>
    <w:rsid w:val="00D84D31"/>
    <w:rsid w:val="00D85113"/>
    <w:rsid w:val="00D858F3"/>
    <w:rsid w:val="00D85C5F"/>
    <w:rsid w:val="00D86759"/>
    <w:rsid w:val="00D87796"/>
    <w:rsid w:val="00D90B53"/>
    <w:rsid w:val="00D90BCF"/>
    <w:rsid w:val="00D91777"/>
    <w:rsid w:val="00D92391"/>
    <w:rsid w:val="00D927CD"/>
    <w:rsid w:val="00D92C16"/>
    <w:rsid w:val="00D932D5"/>
    <w:rsid w:val="00D936FD"/>
    <w:rsid w:val="00D938BE"/>
    <w:rsid w:val="00D9463E"/>
    <w:rsid w:val="00D947E8"/>
    <w:rsid w:val="00D95284"/>
    <w:rsid w:val="00D954EC"/>
    <w:rsid w:val="00D9599E"/>
    <w:rsid w:val="00D9632B"/>
    <w:rsid w:val="00D97518"/>
    <w:rsid w:val="00D97A05"/>
    <w:rsid w:val="00D97A4A"/>
    <w:rsid w:val="00DA0F9B"/>
    <w:rsid w:val="00DA1913"/>
    <w:rsid w:val="00DA1C50"/>
    <w:rsid w:val="00DA202E"/>
    <w:rsid w:val="00DA206E"/>
    <w:rsid w:val="00DA22E9"/>
    <w:rsid w:val="00DA2A3B"/>
    <w:rsid w:val="00DA2C95"/>
    <w:rsid w:val="00DA2F8F"/>
    <w:rsid w:val="00DA3A3C"/>
    <w:rsid w:val="00DA4326"/>
    <w:rsid w:val="00DA43F7"/>
    <w:rsid w:val="00DA46CB"/>
    <w:rsid w:val="00DA477E"/>
    <w:rsid w:val="00DA4B5C"/>
    <w:rsid w:val="00DA4D2D"/>
    <w:rsid w:val="00DA4F8D"/>
    <w:rsid w:val="00DA5A73"/>
    <w:rsid w:val="00DA6655"/>
    <w:rsid w:val="00DA6667"/>
    <w:rsid w:val="00DA7010"/>
    <w:rsid w:val="00DA748F"/>
    <w:rsid w:val="00DB0244"/>
    <w:rsid w:val="00DB0297"/>
    <w:rsid w:val="00DB0860"/>
    <w:rsid w:val="00DB0EDC"/>
    <w:rsid w:val="00DB0FF2"/>
    <w:rsid w:val="00DB1139"/>
    <w:rsid w:val="00DB19C0"/>
    <w:rsid w:val="00DB23E0"/>
    <w:rsid w:val="00DB3C48"/>
    <w:rsid w:val="00DB5854"/>
    <w:rsid w:val="00DB617A"/>
    <w:rsid w:val="00DB662F"/>
    <w:rsid w:val="00DB6C24"/>
    <w:rsid w:val="00DB6D26"/>
    <w:rsid w:val="00DB6D39"/>
    <w:rsid w:val="00DB78B5"/>
    <w:rsid w:val="00DB7A80"/>
    <w:rsid w:val="00DB7F09"/>
    <w:rsid w:val="00DC02CA"/>
    <w:rsid w:val="00DC0607"/>
    <w:rsid w:val="00DC0D50"/>
    <w:rsid w:val="00DC1669"/>
    <w:rsid w:val="00DC3321"/>
    <w:rsid w:val="00DC33DE"/>
    <w:rsid w:val="00DC47A7"/>
    <w:rsid w:val="00DC4B11"/>
    <w:rsid w:val="00DC4FEE"/>
    <w:rsid w:val="00DC5429"/>
    <w:rsid w:val="00DC59F8"/>
    <w:rsid w:val="00DC5D2F"/>
    <w:rsid w:val="00DC698C"/>
    <w:rsid w:val="00DD041D"/>
    <w:rsid w:val="00DD04FD"/>
    <w:rsid w:val="00DD0A2A"/>
    <w:rsid w:val="00DD0D96"/>
    <w:rsid w:val="00DD0EF5"/>
    <w:rsid w:val="00DD1B80"/>
    <w:rsid w:val="00DD2115"/>
    <w:rsid w:val="00DD2F62"/>
    <w:rsid w:val="00DD3291"/>
    <w:rsid w:val="00DD3363"/>
    <w:rsid w:val="00DD3895"/>
    <w:rsid w:val="00DD3B29"/>
    <w:rsid w:val="00DD49AB"/>
    <w:rsid w:val="00DD4EEB"/>
    <w:rsid w:val="00DD5052"/>
    <w:rsid w:val="00DD536E"/>
    <w:rsid w:val="00DD602C"/>
    <w:rsid w:val="00DD6171"/>
    <w:rsid w:val="00DD6F8F"/>
    <w:rsid w:val="00DD749D"/>
    <w:rsid w:val="00DD7633"/>
    <w:rsid w:val="00DD7A8E"/>
    <w:rsid w:val="00DE0C33"/>
    <w:rsid w:val="00DE1189"/>
    <w:rsid w:val="00DE1F05"/>
    <w:rsid w:val="00DE2D91"/>
    <w:rsid w:val="00DE2FF7"/>
    <w:rsid w:val="00DE3352"/>
    <w:rsid w:val="00DE4A0A"/>
    <w:rsid w:val="00DE4C21"/>
    <w:rsid w:val="00DE525D"/>
    <w:rsid w:val="00DE570C"/>
    <w:rsid w:val="00DE601B"/>
    <w:rsid w:val="00DE6139"/>
    <w:rsid w:val="00DE7849"/>
    <w:rsid w:val="00DF031F"/>
    <w:rsid w:val="00DF0760"/>
    <w:rsid w:val="00DF15BF"/>
    <w:rsid w:val="00DF22F0"/>
    <w:rsid w:val="00DF33B1"/>
    <w:rsid w:val="00DF3821"/>
    <w:rsid w:val="00DF3B3E"/>
    <w:rsid w:val="00DF4597"/>
    <w:rsid w:val="00DF4A48"/>
    <w:rsid w:val="00DF4B2A"/>
    <w:rsid w:val="00DF5DEF"/>
    <w:rsid w:val="00DF5E18"/>
    <w:rsid w:val="00DF7090"/>
    <w:rsid w:val="00DF7282"/>
    <w:rsid w:val="00DF7336"/>
    <w:rsid w:val="00DF781B"/>
    <w:rsid w:val="00E0007E"/>
    <w:rsid w:val="00E002F8"/>
    <w:rsid w:val="00E00435"/>
    <w:rsid w:val="00E005BA"/>
    <w:rsid w:val="00E0161F"/>
    <w:rsid w:val="00E02783"/>
    <w:rsid w:val="00E027BF"/>
    <w:rsid w:val="00E02C1A"/>
    <w:rsid w:val="00E03135"/>
    <w:rsid w:val="00E03653"/>
    <w:rsid w:val="00E044D4"/>
    <w:rsid w:val="00E05147"/>
    <w:rsid w:val="00E0524F"/>
    <w:rsid w:val="00E0557B"/>
    <w:rsid w:val="00E05E6F"/>
    <w:rsid w:val="00E06DD2"/>
    <w:rsid w:val="00E07009"/>
    <w:rsid w:val="00E07429"/>
    <w:rsid w:val="00E07827"/>
    <w:rsid w:val="00E07C84"/>
    <w:rsid w:val="00E10288"/>
    <w:rsid w:val="00E10521"/>
    <w:rsid w:val="00E110D8"/>
    <w:rsid w:val="00E11B61"/>
    <w:rsid w:val="00E11C0A"/>
    <w:rsid w:val="00E11CC8"/>
    <w:rsid w:val="00E12094"/>
    <w:rsid w:val="00E12E07"/>
    <w:rsid w:val="00E137A1"/>
    <w:rsid w:val="00E13A02"/>
    <w:rsid w:val="00E13B77"/>
    <w:rsid w:val="00E14881"/>
    <w:rsid w:val="00E16936"/>
    <w:rsid w:val="00E173FF"/>
    <w:rsid w:val="00E1758E"/>
    <w:rsid w:val="00E176B2"/>
    <w:rsid w:val="00E1774F"/>
    <w:rsid w:val="00E2182B"/>
    <w:rsid w:val="00E2238B"/>
    <w:rsid w:val="00E225C9"/>
    <w:rsid w:val="00E22B20"/>
    <w:rsid w:val="00E22DD6"/>
    <w:rsid w:val="00E22EBD"/>
    <w:rsid w:val="00E235A4"/>
    <w:rsid w:val="00E246C7"/>
    <w:rsid w:val="00E24CA5"/>
    <w:rsid w:val="00E25A34"/>
    <w:rsid w:val="00E262B4"/>
    <w:rsid w:val="00E27F90"/>
    <w:rsid w:val="00E30288"/>
    <w:rsid w:val="00E30366"/>
    <w:rsid w:val="00E30D78"/>
    <w:rsid w:val="00E31648"/>
    <w:rsid w:val="00E316DC"/>
    <w:rsid w:val="00E31758"/>
    <w:rsid w:val="00E31ABD"/>
    <w:rsid w:val="00E3222A"/>
    <w:rsid w:val="00E3271A"/>
    <w:rsid w:val="00E32DE6"/>
    <w:rsid w:val="00E32FDF"/>
    <w:rsid w:val="00E3349E"/>
    <w:rsid w:val="00E3367F"/>
    <w:rsid w:val="00E34135"/>
    <w:rsid w:val="00E3487D"/>
    <w:rsid w:val="00E34948"/>
    <w:rsid w:val="00E34E8C"/>
    <w:rsid w:val="00E35C44"/>
    <w:rsid w:val="00E36A3A"/>
    <w:rsid w:val="00E36ED9"/>
    <w:rsid w:val="00E37898"/>
    <w:rsid w:val="00E37A6C"/>
    <w:rsid w:val="00E40E9C"/>
    <w:rsid w:val="00E414BD"/>
    <w:rsid w:val="00E41609"/>
    <w:rsid w:val="00E42202"/>
    <w:rsid w:val="00E42FE5"/>
    <w:rsid w:val="00E43FBB"/>
    <w:rsid w:val="00E446C9"/>
    <w:rsid w:val="00E446EF"/>
    <w:rsid w:val="00E45536"/>
    <w:rsid w:val="00E45B02"/>
    <w:rsid w:val="00E46EE7"/>
    <w:rsid w:val="00E46FF9"/>
    <w:rsid w:val="00E471AB"/>
    <w:rsid w:val="00E476DE"/>
    <w:rsid w:val="00E4779D"/>
    <w:rsid w:val="00E47AB5"/>
    <w:rsid w:val="00E47CFB"/>
    <w:rsid w:val="00E502D3"/>
    <w:rsid w:val="00E5093E"/>
    <w:rsid w:val="00E50E54"/>
    <w:rsid w:val="00E51BEF"/>
    <w:rsid w:val="00E51E01"/>
    <w:rsid w:val="00E51E79"/>
    <w:rsid w:val="00E521E1"/>
    <w:rsid w:val="00E5227B"/>
    <w:rsid w:val="00E52E69"/>
    <w:rsid w:val="00E53059"/>
    <w:rsid w:val="00E53872"/>
    <w:rsid w:val="00E53876"/>
    <w:rsid w:val="00E53976"/>
    <w:rsid w:val="00E53DD3"/>
    <w:rsid w:val="00E53E2D"/>
    <w:rsid w:val="00E54276"/>
    <w:rsid w:val="00E54415"/>
    <w:rsid w:val="00E549F1"/>
    <w:rsid w:val="00E54ED8"/>
    <w:rsid w:val="00E55C11"/>
    <w:rsid w:val="00E55E6E"/>
    <w:rsid w:val="00E56A59"/>
    <w:rsid w:val="00E56CAA"/>
    <w:rsid w:val="00E570DF"/>
    <w:rsid w:val="00E57916"/>
    <w:rsid w:val="00E57C59"/>
    <w:rsid w:val="00E57CEA"/>
    <w:rsid w:val="00E57DB1"/>
    <w:rsid w:val="00E605F9"/>
    <w:rsid w:val="00E60DB3"/>
    <w:rsid w:val="00E617A5"/>
    <w:rsid w:val="00E6280C"/>
    <w:rsid w:val="00E62C70"/>
    <w:rsid w:val="00E63682"/>
    <w:rsid w:val="00E64DEF"/>
    <w:rsid w:val="00E66203"/>
    <w:rsid w:val="00E662E4"/>
    <w:rsid w:val="00E66DAA"/>
    <w:rsid w:val="00E677B6"/>
    <w:rsid w:val="00E67B64"/>
    <w:rsid w:val="00E703FC"/>
    <w:rsid w:val="00E70672"/>
    <w:rsid w:val="00E71213"/>
    <w:rsid w:val="00E72750"/>
    <w:rsid w:val="00E73B6A"/>
    <w:rsid w:val="00E73BE6"/>
    <w:rsid w:val="00E743FC"/>
    <w:rsid w:val="00E7478E"/>
    <w:rsid w:val="00E76529"/>
    <w:rsid w:val="00E76E5A"/>
    <w:rsid w:val="00E772C5"/>
    <w:rsid w:val="00E773FB"/>
    <w:rsid w:val="00E779C0"/>
    <w:rsid w:val="00E77CF4"/>
    <w:rsid w:val="00E80C15"/>
    <w:rsid w:val="00E80E2B"/>
    <w:rsid w:val="00E80F0D"/>
    <w:rsid w:val="00E81235"/>
    <w:rsid w:val="00E814CD"/>
    <w:rsid w:val="00E8248B"/>
    <w:rsid w:val="00E82706"/>
    <w:rsid w:val="00E82DB1"/>
    <w:rsid w:val="00E82E21"/>
    <w:rsid w:val="00E8322B"/>
    <w:rsid w:val="00E83833"/>
    <w:rsid w:val="00E83974"/>
    <w:rsid w:val="00E83DD9"/>
    <w:rsid w:val="00E83F4B"/>
    <w:rsid w:val="00E84221"/>
    <w:rsid w:val="00E84773"/>
    <w:rsid w:val="00E85BE2"/>
    <w:rsid w:val="00E86119"/>
    <w:rsid w:val="00E864E5"/>
    <w:rsid w:val="00E86560"/>
    <w:rsid w:val="00E868D5"/>
    <w:rsid w:val="00E86930"/>
    <w:rsid w:val="00E870BE"/>
    <w:rsid w:val="00E875DB"/>
    <w:rsid w:val="00E8767F"/>
    <w:rsid w:val="00E879D6"/>
    <w:rsid w:val="00E902EB"/>
    <w:rsid w:val="00E913CD"/>
    <w:rsid w:val="00E91B1F"/>
    <w:rsid w:val="00E925B5"/>
    <w:rsid w:val="00E9263E"/>
    <w:rsid w:val="00E9266B"/>
    <w:rsid w:val="00E926F8"/>
    <w:rsid w:val="00E92CF7"/>
    <w:rsid w:val="00E93432"/>
    <w:rsid w:val="00E939DB"/>
    <w:rsid w:val="00E93A77"/>
    <w:rsid w:val="00E93E35"/>
    <w:rsid w:val="00E93E53"/>
    <w:rsid w:val="00E94638"/>
    <w:rsid w:val="00E94F52"/>
    <w:rsid w:val="00E94F8C"/>
    <w:rsid w:val="00E95407"/>
    <w:rsid w:val="00E95D95"/>
    <w:rsid w:val="00E95F11"/>
    <w:rsid w:val="00E97010"/>
    <w:rsid w:val="00E9705A"/>
    <w:rsid w:val="00E97138"/>
    <w:rsid w:val="00E97ADE"/>
    <w:rsid w:val="00E97D3E"/>
    <w:rsid w:val="00EA0115"/>
    <w:rsid w:val="00EA0490"/>
    <w:rsid w:val="00EA1417"/>
    <w:rsid w:val="00EA187C"/>
    <w:rsid w:val="00EA1DF0"/>
    <w:rsid w:val="00EA1F8F"/>
    <w:rsid w:val="00EA21D9"/>
    <w:rsid w:val="00EA2270"/>
    <w:rsid w:val="00EA260F"/>
    <w:rsid w:val="00EA27BF"/>
    <w:rsid w:val="00EA2AC3"/>
    <w:rsid w:val="00EA2B4D"/>
    <w:rsid w:val="00EA33D3"/>
    <w:rsid w:val="00EA370A"/>
    <w:rsid w:val="00EA3927"/>
    <w:rsid w:val="00EA3D22"/>
    <w:rsid w:val="00EA3DC0"/>
    <w:rsid w:val="00EA44CF"/>
    <w:rsid w:val="00EA56C2"/>
    <w:rsid w:val="00EA5A73"/>
    <w:rsid w:val="00EA5AC7"/>
    <w:rsid w:val="00EA5BF2"/>
    <w:rsid w:val="00EA62E3"/>
    <w:rsid w:val="00EA637E"/>
    <w:rsid w:val="00EA63E3"/>
    <w:rsid w:val="00EA6886"/>
    <w:rsid w:val="00EA76AC"/>
    <w:rsid w:val="00EB038B"/>
    <w:rsid w:val="00EB0566"/>
    <w:rsid w:val="00EB1AE2"/>
    <w:rsid w:val="00EB22A8"/>
    <w:rsid w:val="00EB2689"/>
    <w:rsid w:val="00EB288D"/>
    <w:rsid w:val="00EB2D1E"/>
    <w:rsid w:val="00EB3BEA"/>
    <w:rsid w:val="00EB4352"/>
    <w:rsid w:val="00EB4409"/>
    <w:rsid w:val="00EB452A"/>
    <w:rsid w:val="00EB4833"/>
    <w:rsid w:val="00EB5F66"/>
    <w:rsid w:val="00EB5F71"/>
    <w:rsid w:val="00EB617B"/>
    <w:rsid w:val="00EB61F6"/>
    <w:rsid w:val="00EB6509"/>
    <w:rsid w:val="00EB70B5"/>
    <w:rsid w:val="00EB7CFF"/>
    <w:rsid w:val="00EC04F4"/>
    <w:rsid w:val="00EC0534"/>
    <w:rsid w:val="00EC1071"/>
    <w:rsid w:val="00EC179D"/>
    <w:rsid w:val="00EC199D"/>
    <w:rsid w:val="00EC2454"/>
    <w:rsid w:val="00EC2C5A"/>
    <w:rsid w:val="00EC3007"/>
    <w:rsid w:val="00EC312A"/>
    <w:rsid w:val="00EC33DE"/>
    <w:rsid w:val="00EC462A"/>
    <w:rsid w:val="00EC4C3E"/>
    <w:rsid w:val="00EC578D"/>
    <w:rsid w:val="00EC5AEC"/>
    <w:rsid w:val="00EC6948"/>
    <w:rsid w:val="00EC6B9E"/>
    <w:rsid w:val="00EC7961"/>
    <w:rsid w:val="00ED06BC"/>
    <w:rsid w:val="00ED086D"/>
    <w:rsid w:val="00ED08EC"/>
    <w:rsid w:val="00ED0FEF"/>
    <w:rsid w:val="00ED1734"/>
    <w:rsid w:val="00ED1A0B"/>
    <w:rsid w:val="00ED2195"/>
    <w:rsid w:val="00ED2832"/>
    <w:rsid w:val="00ED2B20"/>
    <w:rsid w:val="00ED2F2E"/>
    <w:rsid w:val="00ED4285"/>
    <w:rsid w:val="00ED438A"/>
    <w:rsid w:val="00ED452C"/>
    <w:rsid w:val="00ED4D35"/>
    <w:rsid w:val="00ED4E5F"/>
    <w:rsid w:val="00ED5133"/>
    <w:rsid w:val="00ED571A"/>
    <w:rsid w:val="00ED5727"/>
    <w:rsid w:val="00ED582C"/>
    <w:rsid w:val="00ED6047"/>
    <w:rsid w:val="00ED64F7"/>
    <w:rsid w:val="00ED7412"/>
    <w:rsid w:val="00EE0251"/>
    <w:rsid w:val="00EE0A04"/>
    <w:rsid w:val="00EE11C7"/>
    <w:rsid w:val="00EE14B0"/>
    <w:rsid w:val="00EE1EDE"/>
    <w:rsid w:val="00EE2831"/>
    <w:rsid w:val="00EE2BC9"/>
    <w:rsid w:val="00EE3B1A"/>
    <w:rsid w:val="00EE4693"/>
    <w:rsid w:val="00EE4C13"/>
    <w:rsid w:val="00EE529D"/>
    <w:rsid w:val="00EE5DA7"/>
    <w:rsid w:val="00EE6B07"/>
    <w:rsid w:val="00EE6B7D"/>
    <w:rsid w:val="00EE6CC5"/>
    <w:rsid w:val="00EE6F8C"/>
    <w:rsid w:val="00EF0286"/>
    <w:rsid w:val="00EF069A"/>
    <w:rsid w:val="00EF09B2"/>
    <w:rsid w:val="00EF1051"/>
    <w:rsid w:val="00EF127B"/>
    <w:rsid w:val="00EF1797"/>
    <w:rsid w:val="00EF1952"/>
    <w:rsid w:val="00EF1ABA"/>
    <w:rsid w:val="00EF2216"/>
    <w:rsid w:val="00EF2E73"/>
    <w:rsid w:val="00EF2FBB"/>
    <w:rsid w:val="00EF3EE2"/>
    <w:rsid w:val="00EF421F"/>
    <w:rsid w:val="00EF4D31"/>
    <w:rsid w:val="00EF4E53"/>
    <w:rsid w:val="00EF65ED"/>
    <w:rsid w:val="00EF6643"/>
    <w:rsid w:val="00EF6CF5"/>
    <w:rsid w:val="00EF6E29"/>
    <w:rsid w:val="00EF7325"/>
    <w:rsid w:val="00EF740C"/>
    <w:rsid w:val="00EF7866"/>
    <w:rsid w:val="00F01561"/>
    <w:rsid w:val="00F0179C"/>
    <w:rsid w:val="00F01AC7"/>
    <w:rsid w:val="00F01F19"/>
    <w:rsid w:val="00F032B4"/>
    <w:rsid w:val="00F03745"/>
    <w:rsid w:val="00F041D9"/>
    <w:rsid w:val="00F0481C"/>
    <w:rsid w:val="00F050D4"/>
    <w:rsid w:val="00F0526E"/>
    <w:rsid w:val="00F0545D"/>
    <w:rsid w:val="00F05F5C"/>
    <w:rsid w:val="00F07B60"/>
    <w:rsid w:val="00F07EDB"/>
    <w:rsid w:val="00F108C2"/>
    <w:rsid w:val="00F10CC2"/>
    <w:rsid w:val="00F110C3"/>
    <w:rsid w:val="00F1113A"/>
    <w:rsid w:val="00F11849"/>
    <w:rsid w:val="00F11C2D"/>
    <w:rsid w:val="00F133F6"/>
    <w:rsid w:val="00F13D03"/>
    <w:rsid w:val="00F13F78"/>
    <w:rsid w:val="00F146BE"/>
    <w:rsid w:val="00F1483E"/>
    <w:rsid w:val="00F15520"/>
    <w:rsid w:val="00F1586C"/>
    <w:rsid w:val="00F15B13"/>
    <w:rsid w:val="00F15CB3"/>
    <w:rsid w:val="00F15D70"/>
    <w:rsid w:val="00F15F47"/>
    <w:rsid w:val="00F16A72"/>
    <w:rsid w:val="00F16C42"/>
    <w:rsid w:val="00F16DDD"/>
    <w:rsid w:val="00F17305"/>
    <w:rsid w:val="00F17FD2"/>
    <w:rsid w:val="00F20223"/>
    <w:rsid w:val="00F204DD"/>
    <w:rsid w:val="00F20756"/>
    <w:rsid w:val="00F21E31"/>
    <w:rsid w:val="00F225E5"/>
    <w:rsid w:val="00F22A36"/>
    <w:rsid w:val="00F22FCE"/>
    <w:rsid w:val="00F236DF"/>
    <w:rsid w:val="00F2530D"/>
    <w:rsid w:val="00F2534F"/>
    <w:rsid w:val="00F25810"/>
    <w:rsid w:val="00F25F22"/>
    <w:rsid w:val="00F26562"/>
    <w:rsid w:val="00F2685E"/>
    <w:rsid w:val="00F3072A"/>
    <w:rsid w:val="00F30D68"/>
    <w:rsid w:val="00F30FC4"/>
    <w:rsid w:val="00F322F9"/>
    <w:rsid w:val="00F32836"/>
    <w:rsid w:val="00F33007"/>
    <w:rsid w:val="00F346F8"/>
    <w:rsid w:val="00F37C56"/>
    <w:rsid w:val="00F37C6E"/>
    <w:rsid w:val="00F37F64"/>
    <w:rsid w:val="00F41D52"/>
    <w:rsid w:val="00F41E3C"/>
    <w:rsid w:val="00F42612"/>
    <w:rsid w:val="00F428BE"/>
    <w:rsid w:val="00F42EC4"/>
    <w:rsid w:val="00F44328"/>
    <w:rsid w:val="00F443CA"/>
    <w:rsid w:val="00F45427"/>
    <w:rsid w:val="00F46265"/>
    <w:rsid w:val="00F46AA5"/>
    <w:rsid w:val="00F47673"/>
    <w:rsid w:val="00F4792E"/>
    <w:rsid w:val="00F4794E"/>
    <w:rsid w:val="00F47EB6"/>
    <w:rsid w:val="00F50282"/>
    <w:rsid w:val="00F50CA1"/>
    <w:rsid w:val="00F50CF7"/>
    <w:rsid w:val="00F517E9"/>
    <w:rsid w:val="00F52A92"/>
    <w:rsid w:val="00F53222"/>
    <w:rsid w:val="00F53862"/>
    <w:rsid w:val="00F53CC8"/>
    <w:rsid w:val="00F545A4"/>
    <w:rsid w:val="00F54C76"/>
    <w:rsid w:val="00F54E31"/>
    <w:rsid w:val="00F552FC"/>
    <w:rsid w:val="00F55761"/>
    <w:rsid w:val="00F559BB"/>
    <w:rsid w:val="00F5712A"/>
    <w:rsid w:val="00F574DC"/>
    <w:rsid w:val="00F62302"/>
    <w:rsid w:val="00F64523"/>
    <w:rsid w:val="00F65302"/>
    <w:rsid w:val="00F6555E"/>
    <w:rsid w:val="00F6580D"/>
    <w:rsid w:val="00F6587D"/>
    <w:rsid w:val="00F65CB5"/>
    <w:rsid w:val="00F66167"/>
    <w:rsid w:val="00F661CE"/>
    <w:rsid w:val="00F6672A"/>
    <w:rsid w:val="00F667B8"/>
    <w:rsid w:val="00F668DC"/>
    <w:rsid w:val="00F66BB8"/>
    <w:rsid w:val="00F6767C"/>
    <w:rsid w:val="00F67860"/>
    <w:rsid w:val="00F67AE6"/>
    <w:rsid w:val="00F7007A"/>
    <w:rsid w:val="00F7169B"/>
    <w:rsid w:val="00F7186D"/>
    <w:rsid w:val="00F71C3E"/>
    <w:rsid w:val="00F71E23"/>
    <w:rsid w:val="00F71FF3"/>
    <w:rsid w:val="00F723DA"/>
    <w:rsid w:val="00F724C5"/>
    <w:rsid w:val="00F72CC0"/>
    <w:rsid w:val="00F733BD"/>
    <w:rsid w:val="00F742E7"/>
    <w:rsid w:val="00F74E7A"/>
    <w:rsid w:val="00F75860"/>
    <w:rsid w:val="00F75E2D"/>
    <w:rsid w:val="00F7611F"/>
    <w:rsid w:val="00F77060"/>
    <w:rsid w:val="00F77489"/>
    <w:rsid w:val="00F77576"/>
    <w:rsid w:val="00F8013D"/>
    <w:rsid w:val="00F809BD"/>
    <w:rsid w:val="00F80D71"/>
    <w:rsid w:val="00F816A9"/>
    <w:rsid w:val="00F8171C"/>
    <w:rsid w:val="00F81D70"/>
    <w:rsid w:val="00F81FFF"/>
    <w:rsid w:val="00F821A7"/>
    <w:rsid w:val="00F82523"/>
    <w:rsid w:val="00F82621"/>
    <w:rsid w:val="00F829F5"/>
    <w:rsid w:val="00F83891"/>
    <w:rsid w:val="00F83AFB"/>
    <w:rsid w:val="00F8449A"/>
    <w:rsid w:val="00F846F4"/>
    <w:rsid w:val="00F847F6"/>
    <w:rsid w:val="00F84C50"/>
    <w:rsid w:val="00F85B0B"/>
    <w:rsid w:val="00F85D1D"/>
    <w:rsid w:val="00F85D58"/>
    <w:rsid w:val="00F86401"/>
    <w:rsid w:val="00F86C41"/>
    <w:rsid w:val="00F874A0"/>
    <w:rsid w:val="00F87792"/>
    <w:rsid w:val="00F87A2B"/>
    <w:rsid w:val="00F87CCD"/>
    <w:rsid w:val="00F9044D"/>
    <w:rsid w:val="00F90570"/>
    <w:rsid w:val="00F9073C"/>
    <w:rsid w:val="00F90B5D"/>
    <w:rsid w:val="00F91846"/>
    <w:rsid w:val="00F91C9E"/>
    <w:rsid w:val="00F91E8E"/>
    <w:rsid w:val="00F92201"/>
    <w:rsid w:val="00F93E51"/>
    <w:rsid w:val="00F93FF7"/>
    <w:rsid w:val="00F942A9"/>
    <w:rsid w:val="00F94930"/>
    <w:rsid w:val="00F94EB4"/>
    <w:rsid w:val="00F958B6"/>
    <w:rsid w:val="00F95EE0"/>
    <w:rsid w:val="00F95FFA"/>
    <w:rsid w:val="00F96564"/>
    <w:rsid w:val="00F96832"/>
    <w:rsid w:val="00F972C4"/>
    <w:rsid w:val="00F97EB4"/>
    <w:rsid w:val="00FA0B2B"/>
    <w:rsid w:val="00FA0E9A"/>
    <w:rsid w:val="00FA1319"/>
    <w:rsid w:val="00FA140F"/>
    <w:rsid w:val="00FA17A1"/>
    <w:rsid w:val="00FA1806"/>
    <w:rsid w:val="00FA1F4C"/>
    <w:rsid w:val="00FA22BD"/>
    <w:rsid w:val="00FA262E"/>
    <w:rsid w:val="00FA26A5"/>
    <w:rsid w:val="00FA3B21"/>
    <w:rsid w:val="00FA43C9"/>
    <w:rsid w:val="00FA4C76"/>
    <w:rsid w:val="00FA4EF1"/>
    <w:rsid w:val="00FA4FEE"/>
    <w:rsid w:val="00FA50D1"/>
    <w:rsid w:val="00FA5A4A"/>
    <w:rsid w:val="00FA6184"/>
    <w:rsid w:val="00FA72D9"/>
    <w:rsid w:val="00FA7E25"/>
    <w:rsid w:val="00FB193C"/>
    <w:rsid w:val="00FB1C8A"/>
    <w:rsid w:val="00FB2144"/>
    <w:rsid w:val="00FB35C5"/>
    <w:rsid w:val="00FB35CE"/>
    <w:rsid w:val="00FB3696"/>
    <w:rsid w:val="00FB3A61"/>
    <w:rsid w:val="00FB4DE7"/>
    <w:rsid w:val="00FB534F"/>
    <w:rsid w:val="00FB539C"/>
    <w:rsid w:val="00FB6085"/>
    <w:rsid w:val="00FB6617"/>
    <w:rsid w:val="00FB665A"/>
    <w:rsid w:val="00FB6EF7"/>
    <w:rsid w:val="00FC00BB"/>
    <w:rsid w:val="00FC0FFE"/>
    <w:rsid w:val="00FC17FC"/>
    <w:rsid w:val="00FC22CA"/>
    <w:rsid w:val="00FC32DC"/>
    <w:rsid w:val="00FC3BBF"/>
    <w:rsid w:val="00FC522C"/>
    <w:rsid w:val="00FC527B"/>
    <w:rsid w:val="00FC546E"/>
    <w:rsid w:val="00FC68D2"/>
    <w:rsid w:val="00FC7FA6"/>
    <w:rsid w:val="00FD011E"/>
    <w:rsid w:val="00FD0158"/>
    <w:rsid w:val="00FD091E"/>
    <w:rsid w:val="00FD0923"/>
    <w:rsid w:val="00FD0E37"/>
    <w:rsid w:val="00FD1106"/>
    <w:rsid w:val="00FD1177"/>
    <w:rsid w:val="00FD12D2"/>
    <w:rsid w:val="00FD1373"/>
    <w:rsid w:val="00FD21DF"/>
    <w:rsid w:val="00FD2A0F"/>
    <w:rsid w:val="00FD2EC8"/>
    <w:rsid w:val="00FD30D6"/>
    <w:rsid w:val="00FD3218"/>
    <w:rsid w:val="00FD3801"/>
    <w:rsid w:val="00FD3D61"/>
    <w:rsid w:val="00FD3E92"/>
    <w:rsid w:val="00FD400F"/>
    <w:rsid w:val="00FD45C7"/>
    <w:rsid w:val="00FD5161"/>
    <w:rsid w:val="00FD540D"/>
    <w:rsid w:val="00FD563D"/>
    <w:rsid w:val="00FD5701"/>
    <w:rsid w:val="00FD5E93"/>
    <w:rsid w:val="00FD5EC6"/>
    <w:rsid w:val="00FD614F"/>
    <w:rsid w:val="00FD632A"/>
    <w:rsid w:val="00FD6950"/>
    <w:rsid w:val="00FD6A6A"/>
    <w:rsid w:val="00FD712E"/>
    <w:rsid w:val="00FE0564"/>
    <w:rsid w:val="00FE0679"/>
    <w:rsid w:val="00FE06AB"/>
    <w:rsid w:val="00FE07A1"/>
    <w:rsid w:val="00FE09ED"/>
    <w:rsid w:val="00FE0B84"/>
    <w:rsid w:val="00FE0BC8"/>
    <w:rsid w:val="00FE0CB8"/>
    <w:rsid w:val="00FE0ECA"/>
    <w:rsid w:val="00FE0FE8"/>
    <w:rsid w:val="00FE136B"/>
    <w:rsid w:val="00FE26F1"/>
    <w:rsid w:val="00FE35A4"/>
    <w:rsid w:val="00FE413F"/>
    <w:rsid w:val="00FE4381"/>
    <w:rsid w:val="00FE62C1"/>
    <w:rsid w:val="00FE6C88"/>
    <w:rsid w:val="00FE717E"/>
    <w:rsid w:val="00FE74BD"/>
    <w:rsid w:val="00FE7D4A"/>
    <w:rsid w:val="00FF141F"/>
    <w:rsid w:val="00FF276E"/>
    <w:rsid w:val="00FF310D"/>
    <w:rsid w:val="00FF32AC"/>
    <w:rsid w:val="00FF341B"/>
    <w:rsid w:val="00FF3AAF"/>
    <w:rsid w:val="00FF3FA4"/>
    <w:rsid w:val="00FF4C17"/>
    <w:rsid w:val="00FF51C4"/>
    <w:rsid w:val="00FF556A"/>
    <w:rsid w:val="00FF56DC"/>
    <w:rsid w:val="00FF5AF9"/>
    <w:rsid w:val="00FF5E60"/>
    <w:rsid w:val="00FF5F15"/>
    <w:rsid w:val="00FF6866"/>
    <w:rsid w:val="00FF71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B386"/>
  <w15:docId w15:val="{14FED807-A1B0-4C92-9127-AE63233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1"/>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3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1">
    <w:name w:val="Liste Tablo 6 Renkli31"/>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klamaKonusu">
    <w:name w:val="annotation subject"/>
    <w:basedOn w:val="AklamaMetni"/>
    <w:next w:val="AklamaMetni"/>
    <w:link w:val="AklamaKonusuChar"/>
    <w:uiPriority w:val="99"/>
    <w:semiHidden/>
    <w:unhideWhenUsed/>
    <w:rsid w:val="00174DF8"/>
    <w:pPr>
      <w:ind w:firstLine="567"/>
      <w:jc w:val="both"/>
    </w:pPr>
    <w:rPr>
      <w:rFonts w:eastAsiaTheme="minorHAnsi" w:cstheme="minorBidi"/>
      <w:b/>
      <w:bCs/>
      <w:lang w:eastAsia="en-US"/>
    </w:rPr>
  </w:style>
  <w:style w:type="character" w:customStyle="1" w:styleId="AklamaKonusuChar">
    <w:name w:val="Açıklama Konusu Char"/>
    <w:basedOn w:val="AklamaMetniChar"/>
    <w:link w:val="AklamaKonusu"/>
    <w:uiPriority w:val="99"/>
    <w:semiHidden/>
    <w:rsid w:val="00174DF8"/>
    <w:rPr>
      <w:rFonts w:ascii="Times New Roman" w:eastAsia="Times New Roman" w:hAnsi="Times New Roman" w:cs="Times New Roman"/>
      <w:b/>
      <w:bCs/>
      <w:sz w:val="20"/>
      <w:szCs w:val="20"/>
      <w:lang w:eastAsia="tr-TR"/>
    </w:rPr>
  </w:style>
  <w:style w:type="numbering" w:customStyle="1" w:styleId="ListeYok2">
    <w:name w:val="Liste Yok2"/>
    <w:next w:val="ListeYok"/>
    <w:uiPriority w:val="99"/>
    <w:semiHidden/>
    <w:unhideWhenUsed/>
    <w:rsid w:val="00153FBD"/>
  </w:style>
  <w:style w:type="character" w:customStyle="1" w:styleId="y2iqfc">
    <w:name w:val="y2iqfc"/>
    <w:basedOn w:val="VarsaylanParagrafYazTipi"/>
    <w:rsid w:val="00DD49AB"/>
  </w:style>
  <w:style w:type="paragraph" w:styleId="GvdeMetni">
    <w:name w:val="Body Text"/>
    <w:basedOn w:val="Normal"/>
    <w:link w:val="GvdeMetniChar"/>
    <w:uiPriority w:val="1"/>
    <w:qFormat/>
    <w:rsid w:val="00A30CDF"/>
    <w:pPr>
      <w:widowControl w:val="0"/>
      <w:autoSpaceDE w:val="0"/>
      <w:autoSpaceDN w:val="0"/>
      <w:spacing w:line="240" w:lineRule="auto"/>
      <w:ind w:left="236" w:firstLine="0"/>
    </w:pPr>
    <w:rPr>
      <w:rFonts w:eastAsia="Times New Roman" w:cs="Times New Roman"/>
      <w:sz w:val="22"/>
    </w:rPr>
  </w:style>
  <w:style w:type="character" w:customStyle="1" w:styleId="GvdeMetniChar">
    <w:name w:val="Gövde Metni Char"/>
    <w:basedOn w:val="VarsaylanParagrafYazTipi"/>
    <w:link w:val="GvdeMetni"/>
    <w:uiPriority w:val="1"/>
    <w:rsid w:val="00A30CDF"/>
    <w:rPr>
      <w:rFonts w:ascii="Times New Roman" w:eastAsia="Times New Roman" w:hAnsi="Times New Roman" w:cs="Times New Roman"/>
    </w:rPr>
  </w:style>
  <w:style w:type="character" w:customStyle="1" w:styleId="id-label">
    <w:name w:val="id-label"/>
    <w:basedOn w:val="VarsaylanParagrafYazTipi"/>
    <w:rsid w:val="00F050D4"/>
  </w:style>
  <w:style w:type="paragraph" w:styleId="ResimYazs">
    <w:name w:val="caption"/>
    <w:basedOn w:val="Normal"/>
    <w:next w:val="Normal"/>
    <w:uiPriority w:val="35"/>
    <w:unhideWhenUsed/>
    <w:qFormat/>
    <w:rsid w:val="007E72D4"/>
    <w:pPr>
      <w:spacing w:after="200" w:line="240" w:lineRule="auto"/>
    </w:pPr>
    <w:rPr>
      <w:i/>
      <w:iCs/>
      <w:color w:val="1F497D" w:themeColor="text2"/>
      <w:sz w:val="18"/>
      <w:szCs w:val="18"/>
    </w:rPr>
  </w:style>
  <w:style w:type="paragraph" w:styleId="ekillerTablosu">
    <w:name w:val="table of figures"/>
    <w:basedOn w:val="Normal"/>
    <w:next w:val="Normal"/>
    <w:uiPriority w:val="99"/>
    <w:unhideWhenUsed/>
    <w:rsid w:val="007E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437797599">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73318040">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69607979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69627965">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46630324">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31694998">
      <w:bodyDiv w:val="1"/>
      <w:marLeft w:val="0"/>
      <w:marRight w:val="0"/>
      <w:marTop w:val="0"/>
      <w:marBottom w:val="0"/>
      <w:divBdr>
        <w:top w:val="none" w:sz="0" w:space="0" w:color="auto"/>
        <w:left w:val="none" w:sz="0" w:space="0" w:color="auto"/>
        <w:bottom w:val="none" w:sz="0" w:space="0" w:color="auto"/>
        <w:right w:val="none" w:sz="0" w:space="0" w:color="auto"/>
      </w:divBdr>
    </w:div>
    <w:div w:id="123720746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676108211">
      <w:bodyDiv w:val="1"/>
      <w:marLeft w:val="0"/>
      <w:marRight w:val="0"/>
      <w:marTop w:val="0"/>
      <w:marBottom w:val="0"/>
      <w:divBdr>
        <w:top w:val="none" w:sz="0" w:space="0" w:color="auto"/>
        <w:left w:val="none" w:sz="0" w:space="0" w:color="auto"/>
        <w:bottom w:val="none" w:sz="0" w:space="0" w:color="auto"/>
        <w:right w:val="none" w:sz="0" w:space="0" w:color="auto"/>
      </w:divBdr>
      <w:divsChild>
        <w:div w:id="2071925393">
          <w:marLeft w:val="0"/>
          <w:marRight w:val="0"/>
          <w:marTop w:val="0"/>
          <w:marBottom w:val="0"/>
          <w:divBdr>
            <w:top w:val="none" w:sz="0" w:space="0" w:color="auto"/>
            <w:left w:val="none" w:sz="0" w:space="0" w:color="auto"/>
            <w:bottom w:val="none" w:sz="0" w:space="0" w:color="auto"/>
            <w:right w:val="none" w:sz="0" w:space="0" w:color="auto"/>
          </w:divBdr>
          <w:divsChild>
            <w:div w:id="1668556549">
              <w:marLeft w:val="0"/>
              <w:marRight w:val="0"/>
              <w:marTop w:val="0"/>
              <w:marBottom w:val="0"/>
              <w:divBdr>
                <w:top w:val="none" w:sz="0" w:space="0" w:color="auto"/>
                <w:left w:val="none" w:sz="0" w:space="0" w:color="auto"/>
                <w:bottom w:val="none" w:sz="0" w:space="0" w:color="auto"/>
                <w:right w:val="none" w:sz="0" w:space="0" w:color="auto"/>
              </w:divBdr>
              <w:divsChild>
                <w:div w:id="1683358893">
                  <w:marLeft w:val="0"/>
                  <w:marRight w:val="0"/>
                  <w:marTop w:val="0"/>
                  <w:marBottom w:val="0"/>
                  <w:divBdr>
                    <w:top w:val="none" w:sz="0" w:space="0" w:color="auto"/>
                    <w:left w:val="none" w:sz="0" w:space="0" w:color="auto"/>
                    <w:bottom w:val="none" w:sz="0" w:space="0" w:color="auto"/>
                    <w:right w:val="none" w:sz="0" w:space="0" w:color="auto"/>
                  </w:divBdr>
                  <w:divsChild>
                    <w:div w:id="2437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6"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39" Type="http://schemas.openxmlformats.org/officeDocument/2006/relationships/image" Target="media/image2.png"/><Relationship Id="rId21"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34" Type="http://schemas.openxmlformats.org/officeDocument/2006/relationships/hyperlink" Target="https://www.nice.org.uk/guidance/cg190/resources/intrapartum-care-for-healthywomen-and-babies-pdf-3510986644755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0"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9" Type="http://schemas.openxmlformats.org/officeDocument/2006/relationships/hyperlink" Target="https://doi.org/10.1111/j.1542-2011.2011.00128.x" TargetMode="External"/><Relationship Id="rId41" Type="http://schemas.openxmlformats.org/officeDocument/2006/relationships/hyperlink" Target="mailto:semra44004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32" Type="http://schemas.openxmlformats.org/officeDocument/2006/relationships/hyperlink" Target="https://doi.org/10.1111/jocn.13574" TargetMode="External"/><Relationship Id="rId37" Type="http://schemas.openxmlformats.org/officeDocument/2006/relationships/hyperlink" Target="https://translate.google.com/website?sl=en&amp;tl=tr&amp;ajax=1&amp;prev=search&amp;u=https://doi.org/10.1016/j.ejogrb.2011.02.025"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3"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8" Type="http://schemas.openxmlformats.org/officeDocument/2006/relationships/hyperlink" Target="http://dx.doi.org/10.29228/llnursing.48103" TargetMode="External"/><Relationship Id="rId36" Type="http://schemas.openxmlformats.org/officeDocument/2006/relationships/hyperlink" Target="https://translate.google.com/website?sl=en&amp;tl=tr&amp;ajax=1&amp;prev=search&amp;u=https://doi.org/10.1097/01.ogx.0000266063.84571.fb" TargetMode="External"/><Relationship Id="rId10" Type="http://schemas.openxmlformats.org/officeDocument/2006/relationships/footer" Target="footer1.xml"/><Relationship Id="rId19"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31" Type="http://schemas.openxmlformats.org/officeDocument/2006/relationships/hyperlink" Target="https://translate.google.com/website?sl=en&amp;tl=tr&amp;ajax=1&amp;prev=search&amp;u=https://doi.org/10.1046/j.1523-536x.2001.00041.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2"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7" Type="http://schemas.openxmlformats.org/officeDocument/2006/relationships/footer" Target="footer4.xml"/><Relationship Id="rId30" Type="http://schemas.openxmlformats.org/officeDocument/2006/relationships/hyperlink" Target="https://psycnet.apa.org/doi/10.1037/h0048001" TargetMode="External"/><Relationship Id="rId35" Type="http://schemas.openxmlformats.org/officeDocument/2006/relationships/hyperlink" Target="https://translate.google.com/website?sl=en&amp;tl=tr&amp;ajax=1&amp;prev=search&amp;u=https://doi.org/10.1054/midw.2002.0326"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25" Type="http://schemas.openxmlformats.org/officeDocument/2006/relationships/hyperlink" Target="file:///C:\Users\Acer\Desktop\co&#287;rafya\Ge&#231;mi&#351;ten%20g&#252;n&#252;m&#252;ze%20Sosyal%20Bilgiler%20ders%20kitaplar&#305;nda%20kullan&#305;lan%20co&#287;rafya%20haritalar&#305;n&#305;n%20incelenmesi%20(1)%20(2).docx" TargetMode="External"/><Relationship Id="rId33" Type="http://schemas.openxmlformats.org/officeDocument/2006/relationships/hyperlink" Target="https://translate.google.com/website?sl=en&amp;tl=tr&amp;ajax=1&amp;prev=search&amp;u=https://doi.org/10.1186/1742-4755-9-16" TargetMode="External"/><Relationship Id="rId3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AC2D-8148-46F9-AF4C-47D1F9E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40499</Words>
  <Characters>230849</Characters>
  <Application>Microsoft Office Word</Application>
  <DocSecurity>0</DocSecurity>
  <Lines>1923</Lines>
  <Paragraphs>541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USER</cp:lastModifiedBy>
  <cp:revision>21</cp:revision>
  <cp:lastPrinted>2023-02-22T08:50:00Z</cp:lastPrinted>
  <dcterms:created xsi:type="dcterms:W3CDTF">2023-02-13T11:54:00Z</dcterms:created>
  <dcterms:modified xsi:type="dcterms:W3CDTF">2023-02-22T08:51:00Z</dcterms:modified>
</cp:coreProperties>
</file>